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A2D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Name of Journal: </w:t>
      </w:r>
      <w:r w:rsidRPr="007C5520">
        <w:rPr>
          <w:rFonts w:ascii="Book Antiqua" w:eastAsia="Book Antiqua" w:hAnsi="Book Antiqua" w:cs="Book Antiqua"/>
          <w:i/>
          <w:color w:val="000000"/>
        </w:rPr>
        <w:t>World Journal of Cardiology</w:t>
      </w:r>
    </w:p>
    <w:p w14:paraId="09D6919D"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NO: </w:t>
      </w:r>
      <w:r w:rsidRPr="007C5520">
        <w:rPr>
          <w:rFonts w:ascii="Book Antiqua" w:eastAsia="Book Antiqua" w:hAnsi="Book Antiqua" w:cs="Book Antiqua"/>
          <w:color w:val="000000"/>
        </w:rPr>
        <w:t>62198</w:t>
      </w:r>
    </w:p>
    <w:p w14:paraId="079CF6A6"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Type: </w:t>
      </w:r>
      <w:r w:rsidRPr="007C5520">
        <w:rPr>
          <w:rFonts w:ascii="Book Antiqua" w:eastAsia="Book Antiqua" w:hAnsi="Book Antiqua" w:cs="Book Antiqua"/>
          <w:color w:val="000000"/>
        </w:rPr>
        <w:t>ORIGINAL ARTICLE</w:t>
      </w:r>
    </w:p>
    <w:p w14:paraId="2BAF0424" w14:textId="77777777" w:rsidR="00A77B3E" w:rsidRPr="007C5520" w:rsidRDefault="00A77B3E" w:rsidP="00C86955">
      <w:pPr>
        <w:spacing w:line="360" w:lineRule="auto"/>
        <w:jc w:val="both"/>
        <w:rPr>
          <w:rFonts w:ascii="Book Antiqua" w:hAnsi="Book Antiqua"/>
        </w:rPr>
      </w:pPr>
    </w:p>
    <w:p w14:paraId="743E97A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Case Control Study</w:t>
      </w:r>
    </w:p>
    <w:p w14:paraId="204C621F" w14:textId="2F5AD1C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Correlation between </w:t>
      </w:r>
      <w:r w:rsidR="00B53A31" w:rsidRPr="007C5520">
        <w:rPr>
          <w:rFonts w:ascii="Book Antiqua" w:eastAsia="Book Antiqua" w:hAnsi="Book Antiqua" w:cs="Book Antiqua"/>
          <w:b/>
          <w:bCs/>
          <w:color w:val="000000"/>
        </w:rPr>
        <w:t>s</w:t>
      </w:r>
      <w:r w:rsidRPr="007C5520">
        <w:rPr>
          <w:rFonts w:ascii="Book Antiqua" w:eastAsia="Book Antiqua" w:hAnsi="Book Antiqua" w:cs="Book Antiqua"/>
          <w:b/>
          <w:bCs/>
          <w:color w:val="000000"/>
        </w:rPr>
        <w:t xml:space="preserve">oluble </w:t>
      </w:r>
      <w:r w:rsidR="00B53A31" w:rsidRPr="007C5520">
        <w:rPr>
          <w:rFonts w:ascii="Book Antiqua" w:eastAsia="Book Antiqua" w:hAnsi="Book Antiqua" w:cs="Book Antiqua"/>
          <w:b/>
          <w:bCs/>
          <w:color w:val="000000"/>
        </w:rPr>
        <w:t>r</w:t>
      </w:r>
      <w:r w:rsidRPr="007C5520">
        <w:rPr>
          <w:rFonts w:ascii="Book Antiqua" w:eastAsia="Book Antiqua" w:hAnsi="Book Antiqua" w:cs="Book Antiqua"/>
          <w:b/>
          <w:bCs/>
          <w:color w:val="000000"/>
        </w:rPr>
        <w:t xml:space="preserve">eceptor for </w:t>
      </w:r>
      <w:r w:rsidR="00B53A31" w:rsidRPr="007C5520">
        <w:rPr>
          <w:rFonts w:ascii="Book Antiqua" w:eastAsia="Book Antiqua" w:hAnsi="Book Antiqua" w:cs="Book Antiqua"/>
          <w:b/>
          <w:bCs/>
          <w:color w:val="000000"/>
        </w:rPr>
        <w:t>a</w:t>
      </w:r>
      <w:r w:rsidRPr="007C5520">
        <w:rPr>
          <w:rFonts w:ascii="Book Antiqua" w:eastAsia="Book Antiqua" w:hAnsi="Book Antiqua" w:cs="Book Antiqua"/>
          <w:b/>
          <w:bCs/>
          <w:color w:val="000000"/>
        </w:rPr>
        <w:t xml:space="preserve">dvanced </w:t>
      </w:r>
      <w:proofErr w:type="spellStart"/>
      <w:r w:rsidR="00B53A31" w:rsidRPr="007C5520">
        <w:rPr>
          <w:rFonts w:ascii="Book Antiqua" w:eastAsia="Book Antiqua" w:hAnsi="Book Antiqua" w:cs="Book Antiqua"/>
          <w:b/>
          <w:bCs/>
          <w:color w:val="000000"/>
        </w:rPr>
        <w:t>g</w:t>
      </w:r>
      <w:r w:rsidRPr="007C5520">
        <w:rPr>
          <w:rFonts w:ascii="Book Antiqua" w:eastAsia="Book Antiqua" w:hAnsi="Book Antiqua" w:cs="Book Antiqua"/>
          <w:b/>
          <w:bCs/>
          <w:color w:val="000000"/>
        </w:rPr>
        <w:t>lycation</w:t>
      </w:r>
      <w:proofErr w:type="spellEnd"/>
      <w:r w:rsidRPr="007C5520">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e</w:t>
      </w:r>
      <w:r w:rsidRPr="007C5520">
        <w:rPr>
          <w:rFonts w:ascii="Book Antiqua" w:eastAsia="Book Antiqua" w:hAnsi="Book Antiqua" w:cs="Book Antiqua"/>
          <w:b/>
          <w:bCs/>
          <w:color w:val="000000"/>
        </w:rPr>
        <w:t>nd</w:t>
      </w:r>
      <w:r w:rsidR="00B61433">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p</w:t>
      </w:r>
      <w:r w:rsidRPr="007C5520">
        <w:rPr>
          <w:rFonts w:ascii="Book Antiqua" w:eastAsia="Book Antiqua" w:hAnsi="Book Antiqua" w:cs="Book Antiqua"/>
          <w:b/>
          <w:bCs/>
          <w:color w:val="000000"/>
        </w:rPr>
        <w:t>roducts</w:t>
      </w:r>
      <w:r w:rsidR="00B53A31" w:rsidRPr="007C5520">
        <w:rPr>
          <w:rFonts w:ascii="Book Antiqua" w:eastAsia="Book Antiqua" w:hAnsi="Book Antiqua" w:cs="Book Antiqua"/>
          <w:b/>
          <w:bCs/>
          <w:color w:val="000000"/>
        </w:rPr>
        <w:t xml:space="preserve"> </w:t>
      </w:r>
      <w:r w:rsidRPr="007C5520">
        <w:rPr>
          <w:rFonts w:ascii="Book Antiqua" w:eastAsia="Book Antiqua" w:hAnsi="Book Antiqua" w:cs="Book Antiqua"/>
          <w:b/>
          <w:bCs/>
          <w:color w:val="000000"/>
        </w:rPr>
        <w:t xml:space="preserve">levels and </w:t>
      </w:r>
      <w:r w:rsidR="00B53A31" w:rsidRPr="007C5520">
        <w:rPr>
          <w:rFonts w:ascii="Book Antiqua" w:eastAsia="Book Antiqua" w:hAnsi="Book Antiqua" w:cs="Book Antiqua"/>
          <w:b/>
          <w:bCs/>
          <w:color w:val="000000"/>
        </w:rPr>
        <w:t>c</w:t>
      </w:r>
      <w:r w:rsidRPr="007C5520">
        <w:rPr>
          <w:rFonts w:ascii="Book Antiqua" w:eastAsia="Book Antiqua" w:hAnsi="Book Antiqua" w:cs="Book Antiqua"/>
          <w:b/>
          <w:bCs/>
          <w:color w:val="000000"/>
        </w:rPr>
        <w:t xml:space="preserve">oronary </w:t>
      </w:r>
      <w:r w:rsidR="00B53A31" w:rsidRPr="007C5520">
        <w:rPr>
          <w:rFonts w:ascii="Book Antiqua" w:eastAsia="Book Antiqua" w:hAnsi="Book Antiqua" w:cs="Book Antiqua"/>
          <w:b/>
          <w:bCs/>
          <w:color w:val="000000"/>
        </w:rPr>
        <w:t>a</w:t>
      </w:r>
      <w:r w:rsidRPr="007C5520">
        <w:rPr>
          <w:rFonts w:ascii="Book Antiqua" w:eastAsia="Book Antiqua" w:hAnsi="Book Antiqua" w:cs="Book Antiqua"/>
          <w:b/>
          <w:bCs/>
          <w:color w:val="000000"/>
        </w:rPr>
        <w:t xml:space="preserve">rtery </w:t>
      </w:r>
      <w:r w:rsidR="00B53A31" w:rsidRPr="007C5520">
        <w:rPr>
          <w:rFonts w:ascii="Book Antiqua" w:eastAsia="Book Antiqua" w:hAnsi="Book Antiqua" w:cs="Book Antiqua"/>
          <w:b/>
          <w:bCs/>
          <w:color w:val="000000"/>
        </w:rPr>
        <w:t>d</w:t>
      </w:r>
      <w:r w:rsidRPr="007C5520">
        <w:rPr>
          <w:rFonts w:ascii="Book Antiqua" w:eastAsia="Book Antiqua" w:hAnsi="Book Antiqua" w:cs="Book Antiqua"/>
          <w:b/>
          <w:bCs/>
          <w:color w:val="000000"/>
        </w:rPr>
        <w:t xml:space="preserve">isease in </w:t>
      </w:r>
      <w:r w:rsidR="00B53A31" w:rsidRPr="007C5520">
        <w:rPr>
          <w:rFonts w:ascii="Book Antiqua" w:eastAsia="Book Antiqua" w:hAnsi="Book Antiqua" w:cs="Book Antiqua"/>
          <w:b/>
          <w:bCs/>
          <w:color w:val="000000"/>
        </w:rPr>
        <w:t>p</w:t>
      </w:r>
      <w:r w:rsidRPr="007C5520">
        <w:rPr>
          <w:rFonts w:ascii="Book Antiqua" w:eastAsia="Book Antiqua" w:hAnsi="Book Antiqua" w:cs="Book Antiqua"/>
          <w:b/>
          <w:bCs/>
          <w:color w:val="000000"/>
        </w:rPr>
        <w:t>ost</w:t>
      </w:r>
      <w:r w:rsidR="00B61433">
        <w:rPr>
          <w:rFonts w:ascii="Book Antiqua" w:eastAsia="Book Antiqua" w:hAnsi="Book Antiqua" w:cs="Book Antiqua"/>
          <w:b/>
          <w:bCs/>
          <w:color w:val="000000"/>
        </w:rPr>
        <w:t>menopausal</w:t>
      </w:r>
      <w:r w:rsidRPr="007C5520">
        <w:rPr>
          <w:rFonts w:ascii="Book Antiqua" w:eastAsia="Book Antiqua" w:hAnsi="Book Antiqua" w:cs="Book Antiqua"/>
          <w:b/>
          <w:bCs/>
          <w:color w:val="000000"/>
        </w:rPr>
        <w:t xml:space="preserve"> </w:t>
      </w:r>
      <w:proofErr w:type="spellStart"/>
      <w:r w:rsidR="00B53A31" w:rsidRPr="007C5520">
        <w:rPr>
          <w:rFonts w:ascii="Book Antiqua" w:eastAsia="Book Antiqua" w:hAnsi="Book Antiqua" w:cs="Book Antiqua"/>
          <w:b/>
          <w:bCs/>
          <w:color w:val="000000"/>
        </w:rPr>
        <w:t>n</w:t>
      </w:r>
      <w:r w:rsidRPr="007C5520">
        <w:rPr>
          <w:rFonts w:ascii="Book Antiqua" w:eastAsia="Book Antiqua" w:hAnsi="Book Antiqua" w:cs="Book Antiqua"/>
          <w:b/>
          <w:bCs/>
          <w:color w:val="000000"/>
        </w:rPr>
        <w:t>on</w:t>
      </w:r>
      <w:r w:rsidR="00B61433">
        <w:rPr>
          <w:rFonts w:ascii="Book Antiqua" w:eastAsia="Book Antiqua" w:hAnsi="Book Antiqua" w:cs="Book Antiqua"/>
          <w:b/>
          <w:bCs/>
          <w:color w:val="000000"/>
        </w:rPr>
        <w:t>diabetic</w:t>
      </w:r>
      <w:proofErr w:type="spellEnd"/>
      <w:r w:rsidRPr="007C5520">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w</w:t>
      </w:r>
      <w:r w:rsidRPr="007C5520">
        <w:rPr>
          <w:rFonts w:ascii="Book Antiqua" w:eastAsia="Book Antiqua" w:hAnsi="Book Antiqua" w:cs="Book Antiqua"/>
          <w:b/>
          <w:bCs/>
          <w:color w:val="000000"/>
        </w:rPr>
        <w:t>omen</w:t>
      </w:r>
    </w:p>
    <w:p w14:paraId="2D5CF656" w14:textId="77777777" w:rsidR="00A77B3E" w:rsidRPr="007C5520" w:rsidRDefault="00A77B3E" w:rsidP="00C86955">
      <w:pPr>
        <w:spacing w:line="360" w:lineRule="auto"/>
        <w:jc w:val="both"/>
        <w:rPr>
          <w:rFonts w:ascii="Book Antiqua" w:hAnsi="Book Antiqua"/>
        </w:rPr>
      </w:pPr>
    </w:p>
    <w:p w14:paraId="6263081F" w14:textId="4821F490" w:rsidR="00A77B3E" w:rsidRPr="007C5520" w:rsidRDefault="0026147D" w:rsidP="00C86955">
      <w:pPr>
        <w:spacing w:line="360" w:lineRule="auto"/>
        <w:jc w:val="both"/>
        <w:rPr>
          <w:rFonts w:ascii="Book Antiqua" w:hAnsi="Book Antiqua"/>
        </w:rPr>
      </w:pPr>
      <w:proofErr w:type="spellStart"/>
      <w:r w:rsidRPr="007C5520">
        <w:rPr>
          <w:rFonts w:ascii="Book Antiqua" w:eastAsia="Book Antiqua" w:hAnsi="Book Antiqua" w:cs="Book Antiqua"/>
          <w:color w:val="000000"/>
        </w:rPr>
        <w:t>Ghos</w:t>
      </w:r>
      <w:r w:rsidR="006E4B00" w:rsidRPr="007C5520">
        <w:rPr>
          <w:rFonts w:ascii="Book Antiqua" w:eastAsia="Book Antiqua" w:hAnsi="Book Antiqua" w:cs="Book Antiqua"/>
          <w:color w:val="000000"/>
        </w:rPr>
        <w:t>h</w:t>
      </w:r>
      <w:proofErr w:type="spellEnd"/>
      <w:r w:rsidRPr="007C5520">
        <w:rPr>
          <w:rFonts w:ascii="Book Antiqua" w:eastAsia="Book Antiqua" w:hAnsi="Book Antiqua" w:cs="Book Antiqua"/>
          <w:color w:val="000000"/>
        </w:rPr>
        <w:t xml:space="preserve"> S </w:t>
      </w:r>
      <w:r w:rsidRPr="007C5520">
        <w:rPr>
          <w:rFonts w:ascii="Book Antiqua" w:eastAsia="Book Antiqua" w:hAnsi="Book Antiqua" w:cs="Book Antiqua"/>
          <w:i/>
          <w:iCs/>
          <w:color w:val="000000"/>
        </w:rPr>
        <w:t>et al</w:t>
      </w:r>
      <w:r w:rsidRPr="007C5520">
        <w:rPr>
          <w:rFonts w:ascii="Book Antiqua" w:eastAsia="Book Antiqua" w:hAnsi="Book Antiqua" w:cs="Book Antiqua"/>
          <w:color w:val="000000"/>
        </w:rPr>
        <w:t xml:space="preserve">.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levels are associated with CAD</w:t>
      </w:r>
    </w:p>
    <w:p w14:paraId="0C3B8706" w14:textId="77777777" w:rsidR="00A77B3E" w:rsidRPr="007C5520" w:rsidRDefault="00A77B3E" w:rsidP="00C86955">
      <w:pPr>
        <w:spacing w:line="360" w:lineRule="auto"/>
        <w:jc w:val="both"/>
        <w:rPr>
          <w:rFonts w:ascii="Book Antiqua" w:hAnsi="Book Antiqua"/>
        </w:rPr>
      </w:pPr>
    </w:p>
    <w:p w14:paraId="62B7AB06" w14:textId="77777777" w:rsidR="00A77B3E" w:rsidRPr="007C5520" w:rsidRDefault="00C44396" w:rsidP="00C86955">
      <w:pPr>
        <w:spacing w:line="360" w:lineRule="auto"/>
        <w:jc w:val="both"/>
        <w:rPr>
          <w:rFonts w:ascii="Book Antiqua" w:hAnsi="Book Antiqua"/>
        </w:rPr>
      </w:pPr>
      <w:proofErr w:type="spellStart"/>
      <w:r w:rsidRPr="007C5520">
        <w:rPr>
          <w:rFonts w:ascii="Book Antiqua" w:eastAsia="Book Antiqua" w:hAnsi="Book Antiqua" w:cs="Book Antiqua"/>
          <w:color w:val="000000"/>
        </w:rPr>
        <w:t>Soumitra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Ghosh</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Divya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Kapoor</w:t>
      </w:r>
      <w:proofErr w:type="spellEnd"/>
      <w:r w:rsidRPr="007C5520">
        <w:rPr>
          <w:rFonts w:ascii="Book Antiqua" w:eastAsia="Book Antiqua" w:hAnsi="Book Antiqua" w:cs="Book Antiqua"/>
          <w:color w:val="000000"/>
        </w:rPr>
        <w:t xml:space="preserve">, Rajesh </w:t>
      </w:r>
      <w:proofErr w:type="spellStart"/>
      <w:r w:rsidRPr="007C5520">
        <w:rPr>
          <w:rFonts w:ascii="Book Antiqua" w:eastAsia="Book Antiqua" w:hAnsi="Book Antiqua" w:cs="Book Antiqua"/>
          <w:color w:val="000000"/>
        </w:rPr>
        <w:t>Vijayvergiya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Sonal</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Sangwan</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Sujata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Wangkheimayum</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Sakshi</w:t>
      </w:r>
      <w:proofErr w:type="spellEnd"/>
      <w:r w:rsidRPr="007C5520">
        <w:rPr>
          <w:rFonts w:ascii="Book Antiqua" w:eastAsia="Book Antiqua" w:hAnsi="Book Antiqua" w:cs="Book Antiqua"/>
          <w:color w:val="000000"/>
        </w:rPr>
        <w:t xml:space="preserve"> Mehta, </w:t>
      </w:r>
      <w:proofErr w:type="spellStart"/>
      <w:r w:rsidRPr="007C5520">
        <w:rPr>
          <w:rFonts w:ascii="Book Antiqua" w:eastAsia="Book Antiqua" w:hAnsi="Book Antiqua" w:cs="Book Antiqua"/>
          <w:color w:val="000000"/>
        </w:rPr>
        <w:t>Veena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Dhawan</w:t>
      </w:r>
      <w:proofErr w:type="spellEnd"/>
    </w:p>
    <w:p w14:paraId="3B28E7B6" w14:textId="77777777" w:rsidR="00A77B3E" w:rsidRPr="007C5520" w:rsidRDefault="00A77B3E" w:rsidP="00C86955">
      <w:pPr>
        <w:spacing w:line="360" w:lineRule="auto"/>
        <w:jc w:val="both"/>
        <w:rPr>
          <w:rFonts w:ascii="Book Antiqua" w:hAnsi="Book Antiqua"/>
        </w:rPr>
      </w:pPr>
    </w:p>
    <w:p w14:paraId="2B4E057D" w14:textId="00E3C135" w:rsidR="00A77B3E" w:rsidRPr="007C5520" w:rsidRDefault="00C44396" w:rsidP="00C86955">
      <w:pPr>
        <w:spacing w:line="360" w:lineRule="auto"/>
        <w:jc w:val="both"/>
        <w:rPr>
          <w:rFonts w:ascii="Book Antiqua" w:hAnsi="Book Antiqua"/>
        </w:rPr>
      </w:pPr>
      <w:proofErr w:type="spellStart"/>
      <w:r w:rsidRPr="007C5520">
        <w:rPr>
          <w:rFonts w:ascii="Book Antiqua" w:eastAsia="Book Antiqua" w:hAnsi="Book Antiqua" w:cs="Book Antiqua"/>
          <w:b/>
          <w:bCs/>
          <w:color w:val="000000"/>
        </w:rPr>
        <w:t>Soumitra</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Ghosh</w:t>
      </w:r>
      <w:proofErr w:type="spellEnd"/>
      <w:r w:rsidRPr="007C5520">
        <w:rPr>
          <w:rFonts w:ascii="Book Antiqua" w:eastAsia="Book Antiqua" w:hAnsi="Book Antiqua" w:cs="Book Antiqua"/>
          <w:b/>
          <w:bCs/>
          <w:color w:val="000000"/>
        </w:rPr>
        <w:t xml:space="preserve">, </w:t>
      </w:r>
      <w:r w:rsidR="003562DF" w:rsidRPr="007C5520">
        <w:rPr>
          <w:rFonts w:ascii="Book Antiqua" w:eastAsia="Book Antiqua" w:hAnsi="Book Antiqua" w:cs="Book Antiqua"/>
          <w:b/>
          <w:bCs/>
          <w:color w:val="000000"/>
        </w:rPr>
        <w:t xml:space="preserve">Rajesh </w:t>
      </w:r>
      <w:proofErr w:type="spellStart"/>
      <w:r w:rsidR="003562DF" w:rsidRPr="007C5520">
        <w:rPr>
          <w:rFonts w:ascii="Book Antiqua" w:eastAsia="Book Antiqua" w:hAnsi="Book Antiqua" w:cs="Book Antiqua"/>
          <w:b/>
          <w:bCs/>
          <w:color w:val="000000"/>
        </w:rPr>
        <w:t>Vijayvergiya</w:t>
      </w:r>
      <w:proofErr w:type="spellEnd"/>
      <w:r w:rsidR="003562DF" w:rsidRPr="007C5520">
        <w:rPr>
          <w:rFonts w:ascii="Book Antiqua" w:eastAsia="Book Antiqua" w:hAnsi="Book Antiqua" w:cs="Book Antiqua"/>
          <w:b/>
          <w:bCs/>
          <w:color w:val="000000"/>
        </w:rPr>
        <w:t xml:space="preserve">, </w:t>
      </w:r>
      <w:r w:rsidR="003562DF" w:rsidRPr="007C5520">
        <w:rPr>
          <w:rFonts w:ascii="Book Antiqua" w:eastAsia="Book Antiqua" w:hAnsi="Book Antiqua" w:cs="Book Antiqua"/>
          <w:color w:val="000000"/>
        </w:rPr>
        <w:t>Department of</w:t>
      </w:r>
      <w:r w:rsidR="003562DF" w:rsidRPr="007C5520">
        <w:rPr>
          <w:rFonts w:ascii="Book Antiqua" w:eastAsia="Book Antiqua" w:hAnsi="Book Antiqua" w:cs="Book Antiqua"/>
          <w:b/>
          <w:bCs/>
          <w:color w:val="000000"/>
        </w:rPr>
        <w:t xml:space="preserve"> </w:t>
      </w:r>
      <w:r w:rsidRPr="007C5520">
        <w:rPr>
          <w:rFonts w:ascii="Book Antiqua" w:eastAsia="Book Antiqua" w:hAnsi="Book Antiqua" w:cs="Book Antiqua"/>
          <w:color w:val="000000"/>
        </w:rPr>
        <w:t>Cardiology, PGIMER, Chandigarh 160012, India</w:t>
      </w:r>
    </w:p>
    <w:p w14:paraId="6B35541D" w14:textId="77777777" w:rsidR="00A77B3E" w:rsidRPr="007C5520" w:rsidRDefault="00A77B3E" w:rsidP="00C86955">
      <w:pPr>
        <w:spacing w:line="360" w:lineRule="auto"/>
        <w:jc w:val="both"/>
        <w:rPr>
          <w:rFonts w:ascii="Book Antiqua" w:hAnsi="Book Antiqua"/>
        </w:rPr>
      </w:pPr>
    </w:p>
    <w:p w14:paraId="77E8D637" w14:textId="1EBAABB4" w:rsidR="00A77B3E" w:rsidRPr="007C5520" w:rsidRDefault="00C44396" w:rsidP="00C86955">
      <w:pPr>
        <w:spacing w:line="360" w:lineRule="auto"/>
        <w:jc w:val="both"/>
        <w:rPr>
          <w:rFonts w:ascii="Book Antiqua" w:hAnsi="Book Antiqua"/>
        </w:rPr>
      </w:pPr>
      <w:proofErr w:type="spellStart"/>
      <w:r w:rsidRPr="007C5520">
        <w:rPr>
          <w:rFonts w:ascii="Book Antiqua" w:eastAsia="Book Antiqua" w:hAnsi="Book Antiqua" w:cs="Book Antiqua"/>
          <w:b/>
          <w:bCs/>
          <w:color w:val="000000"/>
        </w:rPr>
        <w:t>Divya</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Kapoor</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Sonal</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Sangwan</w:t>
      </w:r>
      <w:proofErr w:type="spellEnd"/>
      <w:r w:rsidRPr="007C5520">
        <w:rPr>
          <w:rFonts w:ascii="Book Antiqua" w:eastAsia="Book Antiqua" w:hAnsi="Book Antiqua" w:cs="Book Antiqua"/>
          <w:b/>
          <w:bCs/>
          <w:color w:val="000000"/>
        </w:rPr>
        <w:t xml:space="preserve">, </w:t>
      </w:r>
      <w:proofErr w:type="spellStart"/>
      <w:r w:rsidR="001A6D79" w:rsidRPr="007C5520">
        <w:rPr>
          <w:rFonts w:ascii="Book Antiqua" w:eastAsia="Book Antiqua" w:hAnsi="Book Antiqua" w:cs="Book Antiqua"/>
          <w:b/>
          <w:bCs/>
          <w:color w:val="000000"/>
        </w:rPr>
        <w:t>Sakshi</w:t>
      </w:r>
      <w:proofErr w:type="spellEnd"/>
      <w:r w:rsidR="001A6D79" w:rsidRPr="007C5520">
        <w:rPr>
          <w:rFonts w:ascii="Book Antiqua" w:eastAsia="Book Antiqua" w:hAnsi="Book Antiqua" w:cs="Book Antiqua"/>
          <w:b/>
          <w:bCs/>
          <w:color w:val="000000"/>
        </w:rPr>
        <w:t xml:space="preserve"> Mehta, </w:t>
      </w:r>
      <w:proofErr w:type="spellStart"/>
      <w:r w:rsidR="001A6D79" w:rsidRPr="007C5520">
        <w:rPr>
          <w:rFonts w:ascii="Book Antiqua" w:eastAsia="Book Antiqua" w:hAnsi="Book Antiqua" w:cs="Book Antiqua"/>
          <w:b/>
          <w:bCs/>
          <w:color w:val="000000"/>
        </w:rPr>
        <w:t>Veena</w:t>
      </w:r>
      <w:proofErr w:type="spellEnd"/>
      <w:r w:rsidR="001A6D79" w:rsidRPr="007C5520">
        <w:rPr>
          <w:rFonts w:ascii="Book Antiqua" w:eastAsia="Book Antiqua" w:hAnsi="Book Antiqua" w:cs="Book Antiqua"/>
          <w:b/>
          <w:bCs/>
          <w:color w:val="000000"/>
        </w:rPr>
        <w:t xml:space="preserve"> </w:t>
      </w:r>
      <w:proofErr w:type="spellStart"/>
      <w:r w:rsidR="001A6D79" w:rsidRPr="007C5520">
        <w:rPr>
          <w:rFonts w:ascii="Book Antiqua" w:eastAsia="Book Antiqua" w:hAnsi="Book Antiqua" w:cs="Book Antiqua"/>
          <w:b/>
          <w:bCs/>
          <w:color w:val="000000"/>
        </w:rPr>
        <w:t>Dhawan</w:t>
      </w:r>
      <w:proofErr w:type="spellEnd"/>
      <w:r w:rsidR="001A6D79" w:rsidRPr="007C5520">
        <w:rPr>
          <w:rFonts w:ascii="Book Antiqua" w:eastAsia="Book Antiqua" w:hAnsi="Book Antiqua" w:cs="Book Antiqua"/>
          <w:b/>
          <w:bCs/>
          <w:color w:val="000000"/>
        </w:rPr>
        <w:t xml:space="preserve">, </w:t>
      </w:r>
      <w:r w:rsidR="003562DF"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Experimental Medicine and Biotechnology, PGIMER, Chandigarh 160012, India</w:t>
      </w:r>
    </w:p>
    <w:p w14:paraId="4707D185" w14:textId="77777777" w:rsidR="00A77B3E" w:rsidRPr="007C5520" w:rsidRDefault="00A77B3E" w:rsidP="00C86955">
      <w:pPr>
        <w:spacing w:line="360" w:lineRule="auto"/>
        <w:jc w:val="both"/>
        <w:rPr>
          <w:rFonts w:ascii="Book Antiqua" w:hAnsi="Book Antiqua"/>
        </w:rPr>
      </w:pPr>
    </w:p>
    <w:p w14:paraId="11FDC8CA" w14:textId="7B371613" w:rsidR="00A77B3E" w:rsidRPr="007C5520" w:rsidRDefault="00C44396" w:rsidP="00C86955">
      <w:pPr>
        <w:spacing w:line="360" w:lineRule="auto"/>
        <w:jc w:val="both"/>
        <w:rPr>
          <w:rFonts w:ascii="Book Antiqua" w:hAnsi="Book Antiqua"/>
        </w:rPr>
      </w:pPr>
      <w:proofErr w:type="spellStart"/>
      <w:r w:rsidRPr="007C5520">
        <w:rPr>
          <w:rFonts w:ascii="Book Antiqua" w:eastAsia="Book Antiqua" w:hAnsi="Book Antiqua" w:cs="Book Antiqua"/>
          <w:b/>
          <w:bCs/>
          <w:color w:val="000000"/>
        </w:rPr>
        <w:t>Sujata</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Wangkheimayum</w:t>
      </w:r>
      <w:proofErr w:type="spellEnd"/>
      <w:r w:rsidRPr="007C5520">
        <w:rPr>
          <w:rFonts w:ascii="Book Antiqua" w:eastAsia="Book Antiqua" w:hAnsi="Book Antiqua" w:cs="Book Antiqua"/>
          <w:b/>
          <w:bCs/>
          <w:color w:val="000000"/>
        </w:rPr>
        <w:t xml:space="preserve">, </w:t>
      </w:r>
      <w:r w:rsidR="003562DF"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Biochemistry, PGIMER, Chandigarh 160012, India</w:t>
      </w:r>
    </w:p>
    <w:p w14:paraId="75BB1A81" w14:textId="77777777" w:rsidR="00A77B3E" w:rsidRPr="007C5520" w:rsidRDefault="00A77B3E" w:rsidP="00C86955">
      <w:pPr>
        <w:spacing w:line="360" w:lineRule="auto"/>
        <w:jc w:val="both"/>
        <w:rPr>
          <w:rFonts w:ascii="Book Antiqua" w:hAnsi="Book Antiqua"/>
        </w:rPr>
      </w:pPr>
    </w:p>
    <w:p w14:paraId="25F4B708" w14:textId="2BFA0428"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Author contributions: </w:t>
      </w:r>
      <w:proofErr w:type="spellStart"/>
      <w:r w:rsidRPr="007C5520">
        <w:rPr>
          <w:rFonts w:ascii="Book Antiqua" w:eastAsia="Book Antiqua" w:hAnsi="Book Antiqua" w:cs="Book Antiqua"/>
          <w:color w:val="000000"/>
        </w:rPr>
        <w:t>Ghosh</w:t>
      </w:r>
      <w:proofErr w:type="spellEnd"/>
      <w:r w:rsidRPr="007C5520">
        <w:rPr>
          <w:rFonts w:ascii="Book Antiqua" w:eastAsia="Book Antiqua" w:hAnsi="Book Antiqua" w:cs="Book Antiqua"/>
          <w:color w:val="000000"/>
        </w:rPr>
        <w:t xml:space="preserve"> S designed the research along with collection of samples and analysis</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Kapoor</w:t>
      </w:r>
      <w:proofErr w:type="spellEnd"/>
      <w:r w:rsidRPr="007C5520">
        <w:rPr>
          <w:rFonts w:ascii="Book Antiqua" w:eastAsia="Book Antiqua" w:hAnsi="Book Antiqua" w:cs="Book Antiqua"/>
          <w:color w:val="000000"/>
        </w:rPr>
        <w:t xml:space="preserve"> D helped in analysis and writing of manuscript</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Sangwan</w:t>
      </w:r>
      <w:proofErr w:type="spellEnd"/>
      <w:r w:rsidRPr="007C5520">
        <w:rPr>
          <w:rFonts w:ascii="Book Antiqua" w:eastAsia="Book Antiqua" w:hAnsi="Book Antiqua" w:cs="Book Antiqua"/>
          <w:color w:val="000000"/>
        </w:rPr>
        <w:t xml:space="preserve"> S performed the experiments</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Study was conducted under the direct supervision of </w:t>
      </w:r>
      <w:proofErr w:type="spellStart"/>
      <w:r w:rsidRPr="007C5520">
        <w:rPr>
          <w:rFonts w:ascii="Book Antiqua" w:eastAsia="Book Antiqua" w:hAnsi="Book Antiqua" w:cs="Book Antiqua"/>
          <w:color w:val="000000"/>
        </w:rPr>
        <w:t>Vijayvergiya</w:t>
      </w:r>
      <w:proofErr w:type="spellEnd"/>
      <w:r w:rsidRPr="007C5520">
        <w:rPr>
          <w:rFonts w:ascii="Book Antiqua" w:eastAsia="Book Antiqua" w:hAnsi="Book Antiqua" w:cs="Book Antiqua"/>
          <w:color w:val="000000"/>
        </w:rPr>
        <w:t xml:space="preserve"> R, </w:t>
      </w:r>
      <w:proofErr w:type="spellStart"/>
      <w:r w:rsidRPr="007C5520">
        <w:rPr>
          <w:rFonts w:ascii="Book Antiqua" w:eastAsia="Book Antiqua" w:hAnsi="Book Antiqua" w:cs="Book Antiqua"/>
          <w:color w:val="000000"/>
        </w:rPr>
        <w:t>Wangkheimayum</w:t>
      </w:r>
      <w:proofErr w:type="spellEnd"/>
      <w:r w:rsidRPr="007C5520">
        <w:rPr>
          <w:rFonts w:ascii="Book Antiqua" w:eastAsia="Book Antiqua" w:hAnsi="Book Antiqua" w:cs="Book Antiqua"/>
          <w:color w:val="000000"/>
        </w:rPr>
        <w:t xml:space="preserve"> S and </w:t>
      </w:r>
      <w:proofErr w:type="spellStart"/>
      <w:r w:rsidRPr="007C5520">
        <w:rPr>
          <w:rFonts w:ascii="Book Antiqua" w:eastAsia="Book Antiqua" w:hAnsi="Book Antiqua" w:cs="Book Antiqua"/>
          <w:color w:val="000000"/>
        </w:rPr>
        <w:t>Dhawan</w:t>
      </w:r>
      <w:proofErr w:type="spellEnd"/>
      <w:r w:rsidRPr="007C5520">
        <w:rPr>
          <w:rFonts w:ascii="Book Antiqua" w:eastAsia="Book Antiqua" w:hAnsi="Book Antiqua" w:cs="Book Antiqua"/>
          <w:color w:val="000000"/>
        </w:rPr>
        <w:t xml:space="preserve"> V</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Mehta S and </w:t>
      </w:r>
      <w:proofErr w:type="spellStart"/>
      <w:r w:rsidRPr="007C5520">
        <w:rPr>
          <w:rFonts w:ascii="Book Antiqua" w:eastAsia="Book Antiqua" w:hAnsi="Book Antiqua" w:cs="Book Antiqua"/>
          <w:color w:val="000000"/>
        </w:rPr>
        <w:t>Dhawan</w:t>
      </w:r>
      <w:proofErr w:type="spellEnd"/>
      <w:r w:rsidRPr="007C5520">
        <w:rPr>
          <w:rFonts w:ascii="Book Antiqua" w:eastAsia="Book Antiqua" w:hAnsi="Book Antiqua" w:cs="Book Antiqua"/>
          <w:color w:val="000000"/>
        </w:rPr>
        <w:t xml:space="preserve"> V edited and revised the manuscript.</w:t>
      </w:r>
    </w:p>
    <w:p w14:paraId="381E8499" w14:textId="77777777" w:rsidR="00A77B3E" w:rsidRPr="007C5520" w:rsidRDefault="00A77B3E" w:rsidP="00C86955">
      <w:pPr>
        <w:spacing w:line="360" w:lineRule="auto"/>
        <w:jc w:val="both"/>
        <w:rPr>
          <w:rFonts w:ascii="Book Antiqua" w:hAnsi="Book Antiqua"/>
        </w:rPr>
      </w:pPr>
    </w:p>
    <w:p w14:paraId="05D1C17E" w14:textId="2C7D645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lastRenderedPageBreak/>
        <w:t xml:space="preserve">Corresponding author: </w:t>
      </w:r>
      <w:proofErr w:type="spellStart"/>
      <w:r w:rsidRPr="007C5520">
        <w:rPr>
          <w:rFonts w:ascii="Book Antiqua" w:eastAsia="Book Antiqua" w:hAnsi="Book Antiqua" w:cs="Book Antiqua"/>
          <w:b/>
          <w:bCs/>
          <w:color w:val="000000"/>
        </w:rPr>
        <w:t>Veena</w:t>
      </w:r>
      <w:proofErr w:type="spellEnd"/>
      <w:r w:rsidRPr="007C5520">
        <w:rPr>
          <w:rFonts w:ascii="Book Antiqua" w:eastAsia="Book Antiqua" w:hAnsi="Book Antiqua" w:cs="Book Antiqua"/>
          <w:b/>
          <w:bCs/>
          <w:color w:val="000000"/>
        </w:rPr>
        <w:t xml:space="preserve"> </w:t>
      </w:r>
      <w:proofErr w:type="spellStart"/>
      <w:r w:rsidRPr="007C5520">
        <w:rPr>
          <w:rFonts w:ascii="Book Antiqua" w:eastAsia="Book Antiqua" w:hAnsi="Book Antiqua" w:cs="Book Antiqua"/>
          <w:b/>
          <w:bCs/>
          <w:color w:val="000000"/>
        </w:rPr>
        <w:t>Dhawan</w:t>
      </w:r>
      <w:proofErr w:type="spellEnd"/>
      <w:r w:rsidRPr="007C5520">
        <w:rPr>
          <w:rFonts w:ascii="Book Antiqua" w:eastAsia="Book Antiqua" w:hAnsi="Book Antiqua" w:cs="Book Antiqua"/>
          <w:b/>
          <w:bCs/>
          <w:color w:val="000000"/>
        </w:rPr>
        <w:t xml:space="preserve">, PhD, Professor, </w:t>
      </w:r>
      <w:r w:rsidR="00951B7B"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Experimental Medicine and Biotechnology, PGIMER, Sector-12, Chandigarh 160012, India. officialveenapgi@gmail.com</w:t>
      </w:r>
    </w:p>
    <w:p w14:paraId="5AF8C56E" w14:textId="77777777" w:rsidR="00A77B3E" w:rsidRPr="007C5520" w:rsidRDefault="00A77B3E" w:rsidP="00C86955">
      <w:pPr>
        <w:spacing w:line="360" w:lineRule="auto"/>
        <w:jc w:val="both"/>
        <w:rPr>
          <w:rFonts w:ascii="Book Antiqua" w:hAnsi="Book Antiqua"/>
        </w:rPr>
      </w:pPr>
    </w:p>
    <w:p w14:paraId="14BAF1D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Received: </w:t>
      </w:r>
      <w:r w:rsidRPr="007C5520">
        <w:rPr>
          <w:rFonts w:ascii="Book Antiqua" w:eastAsia="Book Antiqua" w:hAnsi="Book Antiqua" w:cs="Book Antiqua"/>
          <w:color w:val="000000"/>
        </w:rPr>
        <w:t>January 9, 2021</w:t>
      </w:r>
    </w:p>
    <w:p w14:paraId="62DBA522" w14:textId="2FD12819"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Revised: </w:t>
      </w:r>
      <w:r w:rsidR="005C06CD" w:rsidRPr="007C5520">
        <w:rPr>
          <w:rFonts w:ascii="Book Antiqua" w:hAnsi="Book Antiqua"/>
        </w:rPr>
        <w:t>March 4, 2021</w:t>
      </w:r>
    </w:p>
    <w:p w14:paraId="1F5AEAC3" w14:textId="302642A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Accepted: </w:t>
      </w:r>
      <w:r w:rsidR="003F2D39" w:rsidRPr="007C5520">
        <w:rPr>
          <w:rFonts w:ascii="Book Antiqua" w:eastAsia="Book Antiqua" w:hAnsi="Book Antiqua" w:cs="Book Antiqua"/>
          <w:bCs/>
          <w:color w:val="000000"/>
        </w:rPr>
        <w:t>April 28, 2021</w:t>
      </w:r>
    </w:p>
    <w:p w14:paraId="7DECF368" w14:textId="6C667EF1" w:rsidR="00A77B3E" w:rsidRPr="00DC447A" w:rsidRDefault="00C44396" w:rsidP="00C86955">
      <w:pPr>
        <w:spacing w:line="360" w:lineRule="auto"/>
        <w:jc w:val="both"/>
        <w:rPr>
          <w:rFonts w:ascii="Book Antiqua" w:hAnsi="Book Antiqua"/>
          <w:lang w:eastAsia="zh-CN"/>
        </w:rPr>
      </w:pPr>
      <w:r w:rsidRPr="007C5520">
        <w:rPr>
          <w:rFonts w:ascii="Book Antiqua" w:eastAsia="Book Antiqua" w:hAnsi="Book Antiqua" w:cs="Book Antiqua"/>
          <w:b/>
          <w:bCs/>
          <w:color w:val="000000"/>
        </w:rPr>
        <w:t>Published online:</w:t>
      </w:r>
      <w:r w:rsidR="00DC447A">
        <w:rPr>
          <w:rFonts w:ascii="Book Antiqua" w:hAnsi="Book Antiqua" w:cs="Book Antiqua" w:hint="eastAsia"/>
          <w:b/>
          <w:bCs/>
          <w:color w:val="000000"/>
          <w:lang w:eastAsia="zh-CN"/>
        </w:rPr>
        <w:t xml:space="preserve"> </w:t>
      </w:r>
      <w:r w:rsidR="00DC447A" w:rsidRPr="00DC447A">
        <w:rPr>
          <w:rFonts w:ascii="Book Antiqua" w:hAnsi="Book Antiqua" w:cs="Book Antiqua"/>
          <w:bCs/>
          <w:color w:val="000000"/>
          <w:lang w:eastAsia="zh-CN"/>
        </w:rPr>
        <w:t>May 26, 2021</w:t>
      </w:r>
    </w:p>
    <w:p w14:paraId="0642E24F" w14:textId="77777777" w:rsidR="00A77B3E" w:rsidRPr="007C5520" w:rsidRDefault="00A77B3E" w:rsidP="00C86955">
      <w:pPr>
        <w:spacing w:line="360" w:lineRule="auto"/>
        <w:jc w:val="both"/>
        <w:rPr>
          <w:rFonts w:ascii="Book Antiqua" w:hAnsi="Book Antiqua"/>
        </w:rPr>
        <w:sectPr w:rsidR="00A77B3E" w:rsidRPr="007C5520">
          <w:footerReference w:type="default" r:id="rId7"/>
          <w:pgSz w:w="12240" w:h="15840"/>
          <w:pgMar w:top="1440" w:right="1440" w:bottom="1440" w:left="1440" w:header="720" w:footer="720" w:gutter="0"/>
          <w:cols w:space="720"/>
          <w:docGrid w:linePitch="360"/>
        </w:sectPr>
      </w:pPr>
    </w:p>
    <w:p w14:paraId="4EF09830"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Abstract</w:t>
      </w:r>
    </w:p>
    <w:p w14:paraId="7F0B38B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BACKGROUND</w:t>
      </w:r>
    </w:p>
    <w:p w14:paraId="6C8B7EB3" w14:textId="7A6BB131"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established cardiovascular risk factors cannot explain </w:t>
      </w:r>
      <w:r w:rsidR="00BA27B1"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overall risk of coronary artery disease (CAD), especially in </w:t>
      </w:r>
      <w:r w:rsidR="00BA27B1" w:rsidRPr="007C5520">
        <w:rPr>
          <w:rFonts w:ascii="Book Antiqua" w:eastAsia="Book Antiqua" w:hAnsi="Book Antiqua" w:cs="Book Antiqua"/>
          <w:color w:val="000000"/>
        </w:rPr>
        <w:t>women</w:t>
      </w:r>
      <w:r w:rsidRPr="007C5520">
        <w:rPr>
          <w:rFonts w:ascii="Book Antiqua" w:eastAsia="Book Antiqua" w:hAnsi="Book Antiqua" w:cs="Book Antiqua"/>
          <w:color w:val="000000"/>
        </w:rPr>
        <w:t>. Therefore, there is a growing need for the assessment of novel biomarkers</w:t>
      </w:r>
      <w:r w:rsidR="00BA27B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to identify women at risk. The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 (RAGE) and its interaction with </w:t>
      </w:r>
      <w:r w:rsidR="00BA27B1" w:rsidRPr="007C5520">
        <w:rPr>
          <w:rFonts w:ascii="Book Antiqua" w:eastAsia="Book Antiqua" w:hAnsi="Book Antiqua" w:cs="Book Antiqua"/>
          <w:color w:val="000000"/>
        </w:rPr>
        <w:t xml:space="preserve">the </w:t>
      </w:r>
      <w:r w:rsidR="00305439" w:rsidRPr="007C5520">
        <w:rPr>
          <w:rFonts w:ascii="Book Antiqua" w:eastAsia="Book Antiqua" w:hAnsi="Book Antiqua" w:cs="Book Antiqua"/>
          <w:color w:val="000000"/>
        </w:rPr>
        <w:t xml:space="preserve">advanced </w:t>
      </w:r>
      <w:proofErr w:type="spellStart"/>
      <w:r w:rsidR="00305439" w:rsidRPr="007C5520">
        <w:rPr>
          <w:rFonts w:ascii="Book Antiqua" w:eastAsia="Book Antiqua" w:hAnsi="Book Antiqua" w:cs="Book Antiqua"/>
          <w:color w:val="000000"/>
        </w:rPr>
        <w:t>glycation</w:t>
      </w:r>
      <w:proofErr w:type="spellEnd"/>
      <w:r w:rsidR="00305439" w:rsidRPr="007C5520">
        <w:rPr>
          <w:rFonts w:ascii="Book Antiqua" w:eastAsia="Book Antiqua" w:hAnsi="Book Antiqua" w:cs="Book Antiqua"/>
          <w:color w:val="000000"/>
        </w:rPr>
        <w:t xml:space="preserve"> end product (</w:t>
      </w:r>
      <w:r w:rsidR="00BA27B1" w:rsidRPr="007C5520">
        <w:rPr>
          <w:rFonts w:ascii="Book Antiqua" w:eastAsia="Book Antiqua" w:hAnsi="Book Antiqua" w:cs="Book Antiqua"/>
          <w:color w:val="000000"/>
        </w:rPr>
        <w:t>AGE</w:t>
      </w:r>
      <w:r w:rsidR="00305439" w:rsidRPr="007C5520">
        <w:rPr>
          <w:rFonts w:ascii="Book Antiqua" w:eastAsia="Book Antiqua" w:hAnsi="Book Antiqua" w:cs="Book Antiqua"/>
          <w:color w:val="000000"/>
        </w:rPr>
        <w:t>)</w:t>
      </w:r>
      <w:r w:rsidR="00BA27B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ligand have been associated with </w:t>
      </w:r>
      <w:proofErr w:type="spellStart"/>
      <w:r w:rsidRPr="007C5520">
        <w:rPr>
          <w:rFonts w:ascii="Book Antiqua" w:eastAsia="Book Antiqua" w:hAnsi="Book Antiqua" w:cs="Book Antiqua"/>
          <w:color w:val="000000"/>
        </w:rPr>
        <w:t>atherogenesis</w:t>
      </w:r>
      <w:proofErr w:type="spellEnd"/>
      <w:r w:rsidRPr="007C5520">
        <w:rPr>
          <w:rFonts w:ascii="Book Antiqua" w:eastAsia="Book Antiqua" w:hAnsi="Book Antiqua" w:cs="Book Antiqua"/>
          <w:color w:val="000000"/>
        </w:rPr>
        <w:t xml:space="preserve">. </w:t>
      </w:r>
      <w:r w:rsidR="00BA27B1" w:rsidRPr="007C5520">
        <w:rPr>
          <w:rFonts w:ascii="Book Antiqua" w:eastAsia="Book Antiqua" w:hAnsi="Book Antiqua" w:cs="Book Antiqua"/>
          <w:color w:val="000000"/>
        </w:rPr>
        <w:t>The s</w:t>
      </w:r>
      <w:r w:rsidRPr="007C5520">
        <w:rPr>
          <w:rFonts w:ascii="Book Antiqua" w:eastAsia="Book Antiqua" w:hAnsi="Book Antiqua" w:cs="Book Antiqua"/>
          <w:color w:val="000000"/>
        </w:rPr>
        <w:t>oluble fraction of RAGE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antagonizes RAGE signaling and exerts an </w:t>
      </w:r>
      <w:proofErr w:type="spellStart"/>
      <w:r w:rsidRPr="007C5520">
        <w:rPr>
          <w:rFonts w:ascii="Book Antiqua" w:eastAsia="Book Antiqua" w:hAnsi="Book Antiqua" w:cs="Book Antiqua"/>
          <w:color w:val="000000"/>
        </w:rPr>
        <w:t>antiatherogenic</w:t>
      </w:r>
      <w:proofErr w:type="spellEnd"/>
      <w:r w:rsidRPr="007C5520">
        <w:rPr>
          <w:rFonts w:ascii="Book Antiqua" w:eastAsia="Book Antiqua" w:hAnsi="Book Antiqua" w:cs="Book Antiqua"/>
          <w:color w:val="000000"/>
        </w:rPr>
        <w:t xml:space="preserve"> effect.</w:t>
      </w:r>
    </w:p>
    <w:p w14:paraId="3E88781D" w14:textId="77777777" w:rsidR="00A77B3E" w:rsidRPr="007C5520" w:rsidRDefault="00A77B3E" w:rsidP="00C86955">
      <w:pPr>
        <w:spacing w:line="360" w:lineRule="auto"/>
        <w:jc w:val="both"/>
        <w:rPr>
          <w:rFonts w:ascii="Book Antiqua" w:hAnsi="Book Antiqua"/>
        </w:rPr>
      </w:pPr>
    </w:p>
    <w:p w14:paraId="1474B75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AIM</w:t>
      </w:r>
    </w:p>
    <w:p w14:paraId="5CAA7765" w14:textId="17C5C54C" w:rsidR="00A77B3E" w:rsidRPr="007C5520" w:rsidRDefault="00BA27B1" w:rsidP="00C86955">
      <w:pPr>
        <w:spacing w:line="360" w:lineRule="auto"/>
        <w:jc w:val="both"/>
        <w:rPr>
          <w:rFonts w:ascii="Book Antiqua" w:hAnsi="Book Antiqua"/>
        </w:rPr>
      </w:pPr>
      <w:r w:rsidRPr="007C5520">
        <w:rPr>
          <w:rFonts w:ascii="Book Antiqua" w:eastAsia="Book Antiqua" w:hAnsi="Book Antiqua" w:cs="Book Antiqua"/>
          <w:color w:val="000000"/>
        </w:rPr>
        <w:t>The study aim was t</w:t>
      </w:r>
      <w:r w:rsidR="00C44396" w:rsidRPr="007C5520">
        <w:rPr>
          <w:rFonts w:ascii="Book Antiqua" w:eastAsia="Book Antiqua" w:hAnsi="Book Antiqua" w:cs="Book Antiqua"/>
          <w:color w:val="000000"/>
        </w:rPr>
        <w:t xml:space="preserve">o explore the association between plasma levels of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and CAD in </w:t>
      </w:r>
      <w:proofErr w:type="spellStart"/>
      <w:r w:rsidR="00F52EE5" w:rsidRPr="007C5520">
        <w:rPr>
          <w:rFonts w:ascii="Book Antiqua" w:eastAsia="Book Antiqua" w:hAnsi="Book Antiqua" w:cs="Book Antiqua"/>
          <w:color w:val="000000"/>
        </w:rPr>
        <w:t>nondiabetic</w:t>
      </w:r>
      <w:proofErr w:type="spellEnd"/>
      <w:r w:rsidR="00F52EE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postmenopausal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12B34206" w14:textId="77777777" w:rsidR="00A77B3E" w:rsidRPr="007C5520" w:rsidRDefault="00A77B3E" w:rsidP="00C86955">
      <w:pPr>
        <w:spacing w:line="360" w:lineRule="auto"/>
        <w:jc w:val="both"/>
        <w:rPr>
          <w:rFonts w:ascii="Book Antiqua" w:hAnsi="Book Antiqua"/>
        </w:rPr>
      </w:pPr>
    </w:p>
    <w:p w14:paraId="01F89BF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METHODS</w:t>
      </w:r>
    </w:p>
    <w:p w14:paraId="39847759" w14:textId="3F78E325" w:rsidR="00A77B3E" w:rsidRPr="004171A0" w:rsidRDefault="00BA27B1"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This </w:t>
      </w:r>
      <w:r w:rsidR="00C44396" w:rsidRPr="007C5520">
        <w:rPr>
          <w:rFonts w:ascii="Book Antiqua" w:eastAsia="Book Antiqua" w:hAnsi="Book Antiqua" w:cs="Book Antiqua"/>
          <w:color w:val="000000"/>
        </w:rPr>
        <w:t xml:space="preserve">case-control study included 110 </w:t>
      </w:r>
      <w:proofErr w:type="spellStart"/>
      <w:r w:rsidR="00C44396" w:rsidRPr="007C5520">
        <w:rPr>
          <w:rFonts w:ascii="Book Antiqua" w:eastAsia="Book Antiqua" w:hAnsi="Book Antiqua" w:cs="Book Antiqua"/>
          <w:color w:val="000000"/>
        </w:rPr>
        <w:t>nondiabetic</w:t>
      </w:r>
      <w:proofErr w:type="spellEnd"/>
      <w:r w:rsidR="00C44396" w:rsidRPr="007C5520">
        <w:rPr>
          <w:rFonts w:ascii="Book Antiqua" w:eastAsia="Book Antiqua" w:hAnsi="Book Antiqua" w:cs="Book Antiqua"/>
          <w:color w:val="000000"/>
        </w:rPr>
        <w:t xml:space="preserve"> postmenopausal </w:t>
      </w:r>
      <w:r w:rsidR="00F52EE5"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 xml:space="preserve">who were enrolled in two groups. Group I included 55 </w:t>
      </w:r>
      <w:proofErr w:type="spellStart"/>
      <w:r w:rsidR="00C44396" w:rsidRPr="007C5520">
        <w:rPr>
          <w:rFonts w:ascii="Book Antiqua" w:eastAsia="Book Antiqua" w:hAnsi="Book Antiqua" w:cs="Book Antiqua"/>
          <w:color w:val="000000"/>
        </w:rPr>
        <w:t>angiographically</w:t>
      </w:r>
      <w:proofErr w:type="spellEnd"/>
      <w:r w:rsidR="00C44396" w:rsidRPr="007C5520">
        <w:rPr>
          <w:rFonts w:ascii="Book Antiqua" w:eastAsia="Book Antiqua" w:hAnsi="Book Antiqua" w:cs="Book Antiqua"/>
          <w:color w:val="000000"/>
        </w:rPr>
        <w:t xml:space="preserve"> proven CAD subjects with &gt;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50% stenosis in at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least one of the major coronary arteries and Group II included 55 healthy control </w:t>
      </w:r>
      <w:r w:rsidR="00A62EBC"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 xml:space="preserve">who did not have CAD </w:t>
      </w:r>
      <w:proofErr w:type="gramStart"/>
      <w:r w:rsidR="00C44396" w:rsidRPr="007C5520">
        <w:rPr>
          <w:rFonts w:ascii="Book Antiqua" w:eastAsia="Book Antiqua" w:hAnsi="Book Antiqua" w:cs="Book Antiqua"/>
          <w:color w:val="000000"/>
        </w:rPr>
        <w:t>or</w:t>
      </w:r>
      <w:proofErr w:type="gramEnd"/>
      <w:r w:rsidR="00C44396" w:rsidRPr="007C5520">
        <w:rPr>
          <w:rFonts w:ascii="Book Antiqua" w:eastAsia="Book Antiqua" w:hAnsi="Book Antiqua" w:cs="Book Antiqua"/>
          <w:color w:val="000000"/>
        </w:rPr>
        <w:t xml:space="preserve"> had &lt;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50% stenosis </w:t>
      </w:r>
      <w:r w:rsidR="00A62EBC" w:rsidRPr="007C5520">
        <w:rPr>
          <w:rFonts w:ascii="Book Antiqua" w:eastAsia="Book Antiqua" w:hAnsi="Book Antiqua" w:cs="Book Antiqua"/>
          <w:color w:val="000000"/>
        </w:rPr>
        <w:t xml:space="preserve">of the </w:t>
      </w:r>
      <w:r w:rsidR="00C44396" w:rsidRPr="007C5520">
        <w:rPr>
          <w:rFonts w:ascii="Book Antiqua" w:eastAsia="Book Antiqua" w:hAnsi="Book Antiqua" w:cs="Book Antiqua"/>
          <w:color w:val="000000"/>
        </w:rPr>
        <w:t xml:space="preserve">coronary arteries. Stenosis was confirmed by invasive angiography. </w:t>
      </w:r>
      <w:r w:rsidR="00A62EBC"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 xml:space="preserve">lasma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was</w:t>
      </w:r>
      <w:r w:rsidR="00C44396" w:rsidRPr="007C5520">
        <w:rPr>
          <w:rFonts w:ascii="Book Antiqua" w:eastAsia="Book Antiqua" w:hAnsi="Book Antiqua" w:cs="Book Antiqua"/>
          <w:color w:val="000000"/>
        </w:rPr>
        <w:t xml:space="preserve"> determined by </w:t>
      </w:r>
      <w:r w:rsidR="00A62EBC" w:rsidRPr="007C5520">
        <w:rPr>
          <w:rFonts w:ascii="Book Antiqua" w:eastAsia="Book Antiqua" w:hAnsi="Book Antiqua" w:cs="Book Antiqua"/>
          <w:color w:val="000000"/>
        </w:rPr>
        <w:t xml:space="preserve">an </w:t>
      </w:r>
      <w:r w:rsidR="00FC150B" w:rsidRPr="007C5520">
        <w:rPr>
          <w:rFonts w:ascii="Book Antiqua" w:eastAsia="Book Antiqua" w:hAnsi="Book Antiqua" w:cs="Book Antiqua"/>
          <w:color w:val="000000"/>
        </w:rPr>
        <w:t xml:space="preserve">enzyme-linked </w:t>
      </w:r>
      <w:proofErr w:type="spellStart"/>
      <w:r w:rsidR="00FC150B" w:rsidRPr="007C5520">
        <w:rPr>
          <w:rFonts w:ascii="Book Antiqua" w:eastAsia="Book Antiqua" w:hAnsi="Book Antiqua" w:cs="Book Antiqua"/>
          <w:color w:val="000000"/>
        </w:rPr>
        <w:t>immunosorbent</w:t>
      </w:r>
      <w:proofErr w:type="spellEnd"/>
      <w:r w:rsidR="00FC150B" w:rsidRPr="007C5520">
        <w:rPr>
          <w:rFonts w:ascii="Book Antiqua" w:eastAsia="Book Antiqua" w:hAnsi="Book Antiqua" w:cs="Book Antiqua"/>
          <w:color w:val="000000"/>
        </w:rPr>
        <w:t xml:space="preserve"> assay</w:t>
      </w:r>
      <w:r w:rsidR="00C44396" w:rsidRPr="007C5520">
        <w:rPr>
          <w:rFonts w:ascii="Book Antiqua" w:eastAsia="Book Antiqua" w:hAnsi="Book Antiqua" w:cs="Book Antiqua"/>
          <w:color w:val="000000"/>
        </w:rPr>
        <w:t>.</w:t>
      </w:r>
    </w:p>
    <w:p w14:paraId="29E36DA6" w14:textId="77777777" w:rsidR="00A77B3E" w:rsidRPr="007C5520" w:rsidRDefault="00A77B3E" w:rsidP="00C86955">
      <w:pPr>
        <w:spacing w:line="360" w:lineRule="auto"/>
        <w:jc w:val="both"/>
        <w:rPr>
          <w:rFonts w:ascii="Book Antiqua" w:hAnsi="Book Antiqua"/>
        </w:rPr>
      </w:pPr>
    </w:p>
    <w:p w14:paraId="14F23B6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RESULTS</w:t>
      </w:r>
    </w:p>
    <w:p w14:paraId="2BDD4D1C" w14:textId="1B93A6DE"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We observed significantly lower plasma </w:t>
      </w:r>
      <w:proofErr w:type="spellStart"/>
      <w:r w:rsidR="00A62EBC" w:rsidRPr="007C5520">
        <w:rPr>
          <w:rFonts w:ascii="Book Antiqua" w:eastAsia="Book Antiqua" w:hAnsi="Book Antiqua" w:cs="Book Antiqua"/>
          <w:color w:val="000000"/>
        </w:rPr>
        <w:t>sRAGE</w:t>
      </w:r>
      <w:proofErr w:type="spellEnd"/>
      <w:r w:rsidR="00A62EBC"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concentrations in subjects with CAD </w:t>
      </w:r>
      <w:proofErr w:type="spellStart"/>
      <w:r w:rsidRPr="007C5520">
        <w:rPr>
          <w:rFonts w:ascii="Book Antiqua" w:eastAsia="Book Antiqua" w:hAnsi="Book Antiqua" w:cs="Book Antiqua"/>
          <w:i/>
          <w:iCs/>
          <w:color w:val="000000"/>
        </w:rPr>
        <w:t>vs</w:t>
      </w:r>
      <w:proofErr w:type="spellEnd"/>
      <w:r w:rsidRPr="007C5520">
        <w:rPr>
          <w:rFonts w:ascii="Book Antiqua" w:eastAsia="Book Antiqua" w:hAnsi="Book Antiqua" w:cs="Book Antiqua"/>
          <w:color w:val="000000"/>
        </w:rPr>
        <w:t xml:space="preserve"> healthy controls (</w:t>
      </w:r>
      <w:r w:rsidR="00CB1C62" w:rsidRPr="007C5520">
        <w:rPr>
          <w:rFonts w:ascii="Book Antiqua" w:eastAsia="Book Antiqua" w:hAnsi="Book Antiqua" w:cs="Book Antiqua"/>
          <w:i/>
          <w:iCs/>
          <w:color w:val="000000"/>
        </w:rPr>
        <w:t>P</w:t>
      </w:r>
      <w:r w:rsidR="00CB1C6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CB1C6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w:t>
      </w:r>
      <w:proofErr w:type="spellStart"/>
      <w:r w:rsidRPr="007C5520">
        <w:rPr>
          <w:rFonts w:ascii="Book Antiqua" w:eastAsia="Book Antiqua" w:hAnsi="Book Antiqua" w:cs="Book Antiqua"/>
          <w:color w:val="000000"/>
        </w:rPr>
        <w:t>Univariate</w:t>
      </w:r>
      <w:proofErr w:type="spellEnd"/>
      <w:r w:rsidRPr="007C5520">
        <w:rPr>
          <w:rFonts w:ascii="Book Antiqua" w:eastAsia="Book Antiqua" w:hAnsi="Book Antiqua" w:cs="Book Antiqua"/>
          <w:color w:val="000000"/>
        </w:rPr>
        <w:t xml:space="preserve"> and multivariate logistic regression analysis also revealed a significant correlation between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 Multivariate </w:t>
      </w:r>
      <w:r w:rsidR="00CB1C62" w:rsidRPr="007C5520">
        <w:rPr>
          <w:rFonts w:ascii="Book Antiqua" w:eastAsia="Book Antiqua" w:hAnsi="Book Antiqua" w:cs="Book Antiqua"/>
          <w:color w:val="000000"/>
        </w:rPr>
        <w:t>odds ratios</w:t>
      </w:r>
      <w:r w:rsidRPr="007C5520">
        <w:rPr>
          <w:rFonts w:ascii="Book Antiqua" w:eastAsia="Book Antiqua" w:hAnsi="Book Antiqua" w:cs="Book Antiqua"/>
          <w:color w:val="000000"/>
        </w:rPr>
        <w:t xml:space="preserve"> for CAD revealed that subjects with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 xml:space="preserve">concentrations </w:t>
      </w:r>
      <w:proofErr w:type="gramStart"/>
      <w:r w:rsidRPr="007C5520">
        <w:rPr>
          <w:rFonts w:ascii="Book Antiqua" w:eastAsia="Book Antiqua" w:hAnsi="Book Antiqua" w:cs="Book Antiqua"/>
          <w:color w:val="000000"/>
        </w:rPr>
        <w:t>below 225</w:t>
      </w:r>
      <w:r w:rsidR="00CB1C62"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/mL (lowest quartile)</w:t>
      </w:r>
      <w:proofErr w:type="gramEnd"/>
      <w:r w:rsidRPr="007C5520">
        <w:rPr>
          <w:rFonts w:ascii="Book Antiqua" w:eastAsia="Book Antiqua" w:hAnsi="Book Antiqua" w:cs="Book Antiqua"/>
          <w:color w:val="000000"/>
        </w:rPr>
        <w:t xml:space="preserve"> had a 6-fold increase in CAD prevalence independent of other risk factors.</w:t>
      </w:r>
    </w:p>
    <w:p w14:paraId="63E40695" w14:textId="77777777" w:rsidR="00A77B3E" w:rsidRPr="007C5520" w:rsidRDefault="00A77B3E" w:rsidP="00C86955">
      <w:pPr>
        <w:spacing w:line="360" w:lineRule="auto"/>
        <w:jc w:val="both"/>
        <w:rPr>
          <w:rFonts w:ascii="Book Antiqua" w:hAnsi="Book Antiqua"/>
        </w:rPr>
      </w:pPr>
    </w:p>
    <w:p w14:paraId="3DDD730C"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lastRenderedPageBreak/>
        <w:t>CONCLUSION</w:t>
      </w:r>
    </w:p>
    <w:p w14:paraId="739362EE" w14:textId="35108AE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Our findings indicate</w:t>
      </w:r>
      <w:r w:rsidR="00A62EBC" w:rsidRPr="007C5520">
        <w:rPr>
          <w:rFonts w:ascii="Book Antiqua" w:eastAsia="Book Antiqua" w:hAnsi="Book Antiqua" w:cs="Book Antiqua"/>
          <w:color w:val="000000"/>
        </w:rPr>
        <w:t>d</w:t>
      </w:r>
      <w:r w:rsidRPr="007C5520">
        <w:rPr>
          <w:rFonts w:ascii="Book Antiqua" w:eastAsia="Book Antiqua" w:hAnsi="Book Antiqua" w:cs="Book Antiqua"/>
          <w:color w:val="000000"/>
        </w:rPr>
        <w:t xml:space="preserve"> that low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t>
      </w:r>
      <w:r w:rsidR="00A62EBC"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 xml:space="preserve">independently associated with CAD in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R</w:t>
      </w:r>
      <w:r w:rsidRPr="007C5520">
        <w:rPr>
          <w:rFonts w:ascii="Book Antiqua" w:eastAsia="Book Antiqua" w:hAnsi="Book Antiqua" w:cs="Book Antiqua"/>
          <w:color w:val="000000"/>
        </w:rPr>
        <w:t xml:space="preserve">isk assessment </w:t>
      </w:r>
      <w:r w:rsidR="00A62EBC"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CAD in postmenopausal </w:t>
      </w:r>
      <w:r w:rsidR="00305439" w:rsidRPr="007C5520">
        <w:rPr>
          <w:rFonts w:ascii="Book Antiqua" w:eastAsia="Book Antiqua" w:hAnsi="Book Antiqua" w:cs="Book Antiqua"/>
          <w:color w:val="000000"/>
        </w:rPr>
        <w:t>w</w:t>
      </w:r>
      <w:r w:rsidR="00A62EBC" w:rsidRPr="007C5520">
        <w:rPr>
          <w:rFonts w:ascii="Book Antiqua" w:eastAsia="Book Antiqua" w:hAnsi="Book Antiqua" w:cs="Book Antiqua"/>
          <w:color w:val="000000"/>
        </w:rPr>
        <w:t xml:space="preserve">omen </w:t>
      </w:r>
      <w:r w:rsidRPr="007C5520">
        <w:rPr>
          <w:rFonts w:ascii="Book Antiqua" w:eastAsia="Book Antiqua" w:hAnsi="Book Antiqua" w:cs="Book Antiqua"/>
          <w:color w:val="000000"/>
        </w:rPr>
        <w:t xml:space="preserve">can be improved by </w:t>
      </w:r>
      <w:r w:rsidR="00A62EBC" w:rsidRPr="007C5520">
        <w:rPr>
          <w:rFonts w:ascii="Book Antiqua" w:eastAsia="Book Antiqua" w:hAnsi="Book Antiqua" w:cs="Book Antiqua"/>
          <w:color w:val="000000"/>
        </w:rPr>
        <w:t xml:space="preserve">including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along with other risk factors.</w:t>
      </w:r>
    </w:p>
    <w:p w14:paraId="784740EA" w14:textId="77777777" w:rsidR="00A77B3E" w:rsidRPr="007C5520" w:rsidRDefault="00A77B3E" w:rsidP="00C86955">
      <w:pPr>
        <w:spacing w:line="360" w:lineRule="auto"/>
        <w:jc w:val="both"/>
        <w:rPr>
          <w:rFonts w:ascii="Book Antiqua" w:hAnsi="Book Antiqua"/>
        </w:rPr>
      </w:pPr>
    </w:p>
    <w:p w14:paraId="609245F8" w14:textId="5181FCFB"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Key Words: </w:t>
      </w:r>
      <w:r w:rsidRPr="007C5520">
        <w:rPr>
          <w:rFonts w:ascii="Book Antiqua" w:eastAsia="Book Antiqua" w:hAnsi="Book Antiqua" w:cs="Book Antiqua"/>
          <w:color w:val="000000"/>
        </w:rPr>
        <w:t xml:space="preserve">Coronary </w:t>
      </w:r>
      <w:r w:rsidR="00D217F1"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rtery </w:t>
      </w:r>
      <w:r w:rsidR="00D217F1" w:rsidRPr="007C5520">
        <w:rPr>
          <w:rFonts w:ascii="Book Antiqua" w:eastAsia="Book Antiqua" w:hAnsi="Book Antiqua" w:cs="Book Antiqua"/>
          <w:color w:val="000000"/>
        </w:rPr>
        <w:t>d</w:t>
      </w:r>
      <w:r w:rsidRPr="007C5520">
        <w:rPr>
          <w:rFonts w:ascii="Book Antiqua" w:eastAsia="Book Antiqua" w:hAnsi="Book Antiqua" w:cs="Book Antiqua"/>
          <w:color w:val="000000"/>
        </w:rPr>
        <w:t xml:space="preserve">isease; </w:t>
      </w:r>
      <w:proofErr w:type="gramStart"/>
      <w:r w:rsidRPr="007C5520">
        <w:rPr>
          <w:rFonts w:ascii="Book Antiqua" w:eastAsia="Book Antiqua" w:hAnsi="Book Antiqua" w:cs="Book Antiqua"/>
          <w:color w:val="000000"/>
        </w:rPr>
        <w:t>Soluble</w:t>
      </w:r>
      <w:proofErr w:type="gramEnd"/>
      <w:r w:rsidRPr="007C5520">
        <w:rPr>
          <w:rFonts w:ascii="Book Antiqua" w:eastAsia="Book Antiqua" w:hAnsi="Book Antiqua" w:cs="Book Antiqua"/>
          <w:color w:val="000000"/>
        </w:rPr>
        <w:t xml:space="preserv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w:t>
      </w:r>
      <w:r w:rsidR="00B61433">
        <w:rPr>
          <w:rFonts w:ascii="Book Antiqua" w:eastAsia="Book Antiqua" w:hAnsi="Book Antiqua" w:cs="Book Antiqua"/>
          <w:color w:val="000000"/>
        </w:rPr>
        <w:t xml:space="preserve"> </w:t>
      </w:r>
      <w:r w:rsidRPr="007C5520">
        <w:rPr>
          <w:rFonts w:ascii="Book Antiqua" w:eastAsia="Book Antiqua" w:hAnsi="Book Antiqua" w:cs="Book Antiqua"/>
          <w:color w:val="000000"/>
        </w:rPr>
        <w:t>products;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status</w:t>
      </w:r>
      <w:r w:rsidR="00D217F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Non</w:t>
      </w:r>
      <w:r w:rsidR="00B61433">
        <w:rPr>
          <w:rFonts w:ascii="Book Antiqua" w:eastAsia="Book Antiqua" w:hAnsi="Book Antiqua" w:cs="Book Antiqua"/>
          <w:color w:val="000000"/>
        </w:rPr>
        <w:t>diabetic</w:t>
      </w:r>
      <w:proofErr w:type="spellEnd"/>
      <w:r w:rsidRPr="007C5520">
        <w:rPr>
          <w:rFonts w:ascii="Book Antiqua" w:eastAsia="Book Antiqua" w:hAnsi="Book Antiqua" w:cs="Book Antiqua"/>
          <w:color w:val="000000"/>
        </w:rPr>
        <w:t xml:space="preserve"> females; Correlation; Regression</w:t>
      </w:r>
    </w:p>
    <w:p w14:paraId="669329C3" w14:textId="77777777" w:rsidR="00A77B3E" w:rsidRDefault="00A77B3E" w:rsidP="00C86955">
      <w:pPr>
        <w:spacing w:line="360" w:lineRule="auto"/>
        <w:jc w:val="both"/>
        <w:rPr>
          <w:rFonts w:ascii="Book Antiqua" w:hAnsi="Book Antiqua"/>
          <w:lang w:eastAsia="zh-CN"/>
        </w:rPr>
      </w:pPr>
    </w:p>
    <w:p w14:paraId="2CBB701D" w14:textId="77777777" w:rsidR="00B95A36" w:rsidRPr="00026CB8" w:rsidRDefault="00B95A36" w:rsidP="00B95A3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F500A7C" w14:textId="77777777" w:rsidR="00B95A36" w:rsidRPr="007C5520" w:rsidRDefault="00B95A36" w:rsidP="00C86955">
      <w:pPr>
        <w:spacing w:line="360" w:lineRule="auto"/>
        <w:jc w:val="both"/>
        <w:rPr>
          <w:rFonts w:ascii="Book Antiqua" w:hAnsi="Book Antiqua"/>
          <w:lang w:eastAsia="zh-CN"/>
        </w:rPr>
      </w:pPr>
    </w:p>
    <w:p w14:paraId="0B5FB40E" w14:textId="08FC5E2D" w:rsidR="00B95A36" w:rsidRPr="00977883" w:rsidRDefault="00977883" w:rsidP="00C86955">
      <w:pPr>
        <w:spacing w:line="360" w:lineRule="auto"/>
        <w:jc w:val="both"/>
        <w:rPr>
          <w:rFonts w:ascii="Book Antiqua" w:hAnsi="Book Antiqua" w:cs="Book Antiqua"/>
          <w:color w:val="000000"/>
          <w:lang w:eastAsia="zh-CN"/>
        </w:rPr>
      </w:pPr>
      <w:r w:rsidRPr="00977883">
        <w:rPr>
          <w:rFonts w:ascii="Book Antiqua" w:eastAsia="Book Antiqua" w:hAnsi="Book Antiqua" w:cs="Book Antiqua"/>
          <w:b/>
          <w:color w:val="000000"/>
        </w:rPr>
        <w:t xml:space="preserve">Citation: </w:t>
      </w:r>
      <w:proofErr w:type="spellStart"/>
      <w:r w:rsidR="00C44396" w:rsidRPr="007C5520">
        <w:rPr>
          <w:rFonts w:ascii="Book Antiqua" w:eastAsia="Book Antiqua" w:hAnsi="Book Antiqua" w:cs="Book Antiqua"/>
          <w:color w:val="000000"/>
        </w:rPr>
        <w:t>Ghosh</w:t>
      </w:r>
      <w:proofErr w:type="spellEnd"/>
      <w:r w:rsidR="00C44396" w:rsidRPr="007C5520">
        <w:rPr>
          <w:rFonts w:ascii="Book Antiqua" w:eastAsia="Book Antiqua" w:hAnsi="Book Antiqua" w:cs="Book Antiqua"/>
          <w:color w:val="000000"/>
        </w:rPr>
        <w:t xml:space="preserve"> S, </w:t>
      </w:r>
      <w:proofErr w:type="spellStart"/>
      <w:r w:rsidR="00C44396" w:rsidRPr="007C5520">
        <w:rPr>
          <w:rFonts w:ascii="Book Antiqua" w:eastAsia="Book Antiqua" w:hAnsi="Book Antiqua" w:cs="Book Antiqua"/>
          <w:color w:val="000000"/>
        </w:rPr>
        <w:t>Kapoor</w:t>
      </w:r>
      <w:proofErr w:type="spellEnd"/>
      <w:r w:rsidR="00C44396" w:rsidRPr="007C5520">
        <w:rPr>
          <w:rFonts w:ascii="Book Antiqua" w:eastAsia="Book Antiqua" w:hAnsi="Book Antiqua" w:cs="Book Antiqua"/>
          <w:color w:val="000000"/>
        </w:rPr>
        <w:t xml:space="preserve"> D, </w:t>
      </w:r>
      <w:proofErr w:type="spellStart"/>
      <w:r w:rsidR="00C44396" w:rsidRPr="007C5520">
        <w:rPr>
          <w:rFonts w:ascii="Book Antiqua" w:eastAsia="Book Antiqua" w:hAnsi="Book Antiqua" w:cs="Book Antiqua"/>
          <w:color w:val="000000"/>
        </w:rPr>
        <w:t>Vijayvergiya</w:t>
      </w:r>
      <w:proofErr w:type="spellEnd"/>
      <w:r w:rsidR="00C44396" w:rsidRPr="007C5520">
        <w:rPr>
          <w:rFonts w:ascii="Book Antiqua" w:eastAsia="Book Antiqua" w:hAnsi="Book Antiqua" w:cs="Book Antiqua"/>
          <w:color w:val="000000"/>
        </w:rPr>
        <w:t xml:space="preserve"> R, </w:t>
      </w:r>
      <w:proofErr w:type="spellStart"/>
      <w:r w:rsidR="00C44396" w:rsidRPr="007C5520">
        <w:rPr>
          <w:rFonts w:ascii="Book Antiqua" w:eastAsia="Book Antiqua" w:hAnsi="Book Antiqua" w:cs="Book Antiqua"/>
          <w:color w:val="000000"/>
        </w:rPr>
        <w:t>Sangwan</w:t>
      </w:r>
      <w:proofErr w:type="spellEnd"/>
      <w:r w:rsidR="00C44396" w:rsidRPr="007C5520">
        <w:rPr>
          <w:rFonts w:ascii="Book Antiqua" w:eastAsia="Book Antiqua" w:hAnsi="Book Antiqua" w:cs="Book Antiqua"/>
          <w:color w:val="000000"/>
        </w:rPr>
        <w:t xml:space="preserve"> S, </w:t>
      </w:r>
      <w:proofErr w:type="spellStart"/>
      <w:r w:rsidR="00C44396" w:rsidRPr="007C5520">
        <w:rPr>
          <w:rFonts w:ascii="Book Antiqua" w:eastAsia="Book Antiqua" w:hAnsi="Book Antiqua" w:cs="Book Antiqua"/>
          <w:color w:val="000000"/>
        </w:rPr>
        <w:t>Wangkheimayum</w:t>
      </w:r>
      <w:proofErr w:type="spellEnd"/>
      <w:r w:rsidR="00C44396" w:rsidRPr="007C5520">
        <w:rPr>
          <w:rFonts w:ascii="Book Antiqua" w:eastAsia="Book Antiqua" w:hAnsi="Book Antiqua" w:cs="Book Antiqua"/>
          <w:color w:val="000000"/>
        </w:rPr>
        <w:t xml:space="preserve"> S, Mehta S, </w:t>
      </w:r>
      <w:proofErr w:type="spellStart"/>
      <w:r w:rsidR="00C44396" w:rsidRPr="007C5520">
        <w:rPr>
          <w:rFonts w:ascii="Book Antiqua" w:eastAsia="Book Antiqua" w:hAnsi="Book Antiqua" w:cs="Book Antiqua"/>
          <w:color w:val="000000"/>
        </w:rPr>
        <w:t>Dhawan</w:t>
      </w:r>
      <w:proofErr w:type="spellEnd"/>
      <w:r w:rsidR="00C44396" w:rsidRPr="007C5520">
        <w:rPr>
          <w:rFonts w:ascii="Book Antiqua" w:eastAsia="Book Antiqua" w:hAnsi="Book Antiqua" w:cs="Book Antiqua"/>
          <w:color w:val="000000"/>
        </w:rPr>
        <w:t xml:space="preserve"> V. </w:t>
      </w:r>
      <w:r w:rsidR="00461691" w:rsidRPr="007C5520">
        <w:rPr>
          <w:rFonts w:ascii="Book Antiqua" w:eastAsia="Book Antiqua" w:hAnsi="Book Antiqua" w:cs="Book Antiqua"/>
          <w:color w:val="000000"/>
        </w:rPr>
        <w:t xml:space="preserve">Correlation between soluble receptor for advanced </w:t>
      </w:r>
      <w:proofErr w:type="spellStart"/>
      <w:r w:rsidR="00461691" w:rsidRPr="007C5520">
        <w:rPr>
          <w:rFonts w:ascii="Book Antiqua" w:eastAsia="Book Antiqua" w:hAnsi="Book Antiqua" w:cs="Book Antiqua"/>
          <w:color w:val="000000"/>
        </w:rPr>
        <w:t>glycation</w:t>
      </w:r>
      <w:proofErr w:type="spellEnd"/>
      <w:r w:rsidR="00461691" w:rsidRPr="007C5520">
        <w:rPr>
          <w:rFonts w:ascii="Book Antiqua" w:eastAsia="Book Antiqua" w:hAnsi="Book Antiqua" w:cs="Book Antiqua"/>
          <w:color w:val="000000"/>
        </w:rPr>
        <w:t xml:space="preserve"> end</w:t>
      </w:r>
      <w:r w:rsidR="00B61433">
        <w:rPr>
          <w:rFonts w:ascii="Book Antiqua" w:eastAsia="Book Antiqua" w:hAnsi="Book Antiqua" w:cs="Book Antiqua"/>
          <w:color w:val="000000"/>
        </w:rPr>
        <w:t xml:space="preserve"> </w:t>
      </w:r>
      <w:r w:rsidR="00461691" w:rsidRPr="007C5520">
        <w:rPr>
          <w:rFonts w:ascii="Book Antiqua" w:eastAsia="Book Antiqua" w:hAnsi="Book Antiqua" w:cs="Book Antiqua"/>
          <w:color w:val="000000"/>
        </w:rPr>
        <w:t>products levels and coronary artery disease in post</w:t>
      </w:r>
      <w:r w:rsidR="00B61433">
        <w:rPr>
          <w:rFonts w:ascii="Book Antiqua" w:eastAsia="Book Antiqua" w:hAnsi="Book Antiqua" w:cs="Book Antiqua"/>
          <w:color w:val="000000"/>
        </w:rPr>
        <w:t>menopausal</w:t>
      </w:r>
      <w:r w:rsidR="00461691" w:rsidRPr="007C5520">
        <w:rPr>
          <w:rFonts w:ascii="Book Antiqua" w:eastAsia="Book Antiqua" w:hAnsi="Book Antiqua" w:cs="Book Antiqua"/>
          <w:color w:val="000000"/>
        </w:rPr>
        <w:t xml:space="preserve"> </w:t>
      </w:r>
      <w:proofErr w:type="spellStart"/>
      <w:r w:rsidR="00461691" w:rsidRPr="007C5520">
        <w:rPr>
          <w:rFonts w:ascii="Book Antiqua" w:eastAsia="Book Antiqua" w:hAnsi="Book Antiqua" w:cs="Book Antiqua"/>
          <w:color w:val="000000"/>
        </w:rPr>
        <w:t>non</w:t>
      </w:r>
      <w:r w:rsidR="00B61433">
        <w:rPr>
          <w:rFonts w:ascii="Book Antiqua" w:eastAsia="Book Antiqua" w:hAnsi="Book Antiqua" w:cs="Book Antiqua"/>
          <w:color w:val="000000"/>
        </w:rPr>
        <w:t>diabetic</w:t>
      </w:r>
      <w:proofErr w:type="spellEnd"/>
      <w:r w:rsidR="00461691" w:rsidRPr="007C5520">
        <w:rPr>
          <w:rFonts w:ascii="Book Antiqua" w:eastAsia="Book Antiqua" w:hAnsi="Book Antiqua" w:cs="Book Antiqua"/>
          <w:color w:val="000000"/>
        </w:rPr>
        <w:t xml:space="preserve"> women</w:t>
      </w:r>
      <w:r w:rsidR="00C44396"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i/>
          <w:iCs/>
          <w:color w:val="000000"/>
        </w:rPr>
        <w:t xml:space="preserve">World J </w:t>
      </w:r>
      <w:proofErr w:type="spellStart"/>
      <w:r w:rsidR="00C44396" w:rsidRPr="007C5520">
        <w:rPr>
          <w:rFonts w:ascii="Book Antiqua" w:eastAsia="Book Antiqua" w:hAnsi="Book Antiqua" w:cs="Book Antiqua"/>
          <w:i/>
          <w:iCs/>
          <w:color w:val="000000"/>
        </w:rPr>
        <w:t>Cardiol</w:t>
      </w:r>
      <w:proofErr w:type="spellEnd"/>
      <w:r w:rsidR="00C44396" w:rsidRPr="007C5520">
        <w:rPr>
          <w:rFonts w:ascii="Book Antiqua" w:eastAsia="Book Antiqua" w:hAnsi="Book Antiqua" w:cs="Book Antiqua"/>
          <w:color w:val="000000"/>
        </w:rPr>
        <w:t xml:space="preserve"> 2021;</w:t>
      </w:r>
      <w:r w:rsidR="00920066" w:rsidRPr="00920066">
        <w:rPr>
          <w:rFonts w:ascii="Book Antiqua" w:eastAsia="Book Antiqua" w:hAnsi="Book Antiqua" w:cs="Book Antiqua"/>
          <w:color w:val="000000"/>
        </w:rPr>
        <w:t xml:space="preserve"> 13(5): </w:t>
      </w:r>
      <w:r>
        <w:rPr>
          <w:rFonts w:ascii="Book Antiqua" w:hAnsi="Book Antiqua" w:cs="Book Antiqua" w:hint="eastAsia"/>
          <w:color w:val="000000"/>
          <w:lang w:eastAsia="zh-CN"/>
        </w:rPr>
        <w:t>13</w:t>
      </w:r>
      <w:r w:rsidR="00920066" w:rsidRPr="00920066">
        <w:rPr>
          <w:rFonts w:ascii="Book Antiqua" w:eastAsia="Book Antiqua" w:hAnsi="Book Antiqua" w:cs="Book Antiqua"/>
          <w:color w:val="000000"/>
        </w:rPr>
        <w:t>0-</w:t>
      </w:r>
      <w:r>
        <w:rPr>
          <w:rFonts w:ascii="Book Antiqua" w:hAnsi="Book Antiqua" w:cs="Book Antiqua" w:hint="eastAsia"/>
          <w:color w:val="000000"/>
          <w:lang w:eastAsia="zh-CN"/>
        </w:rPr>
        <w:t>143</w:t>
      </w:r>
    </w:p>
    <w:p w14:paraId="4E35C610" w14:textId="64365174" w:rsidR="00B95A36" w:rsidRDefault="00920066" w:rsidP="00C86955">
      <w:pPr>
        <w:spacing w:line="360" w:lineRule="auto"/>
        <w:jc w:val="both"/>
        <w:rPr>
          <w:rFonts w:ascii="Book Antiqua" w:hAnsi="Book Antiqua" w:cs="Book Antiqua"/>
          <w:color w:val="000000"/>
          <w:lang w:eastAsia="zh-CN"/>
        </w:rPr>
      </w:pPr>
      <w:r w:rsidRPr="00B95A36">
        <w:rPr>
          <w:rFonts w:ascii="Book Antiqua" w:eastAsia="Book Antiqua" w:hAnsi="Book Antiqua" w:cs="Book Antiqua"/>
          <w:b/>
          <w:color w:val="000000"/>
        </w:rPr>
        <w:t xml:space="preserve">URL: </w:t>
      </w:r>
      <w:r w:rsidRPr="00920066">
        <w:rPr>
          <w:rFonts w:ascii="Book Antiqua" w:eastAsia="Book Antiqua" w:hAnsi="Book Antiqua" w:cs="Book Antiqua"/>
          <w:color w:val="000000"/>
        </w:rPr>
        <w:t>https://www.wjgnet.com/1949-8462/full/v13/i5/</w:t>
      </w:r>
      <w:r w:rsidR="00977883">
        <w:rPr>
          <w:rFonts w:ascii="Book Antiqua" w:hAnsi="Book Antiqua" w:cs="Book Antiqua" w:hint="eastAsia"/>
          <w:color w:val="000000"/>
          <w:lang w:eastAsia="zh-CN"/>
        </w:rPr>
        <w:t>13</w:t>
      </w:r>
      <w:r w:rsidRPr="00920066">
        <w:rPr>
          <w:rFonts w:ascii="Book Antiqua" w:eastAsia="Book Antiqua" w:hAnsi="Book Antiqua" w:cs="Book Antiqua"/>
          <w:color w:val="000000"/>
        </w:rPr>
        <w:t>0.htm</w:t>
      </w:r>
    </w:p>
    <w:p w14:paraId="36B6028B" w14:textId="6A21ECEE" w:rsidR="00A77B3E" w:rsidRPr="007C5520" w:rsidRDefault="00920066" w:rsidP="00C86955">
      <w:pPr>
        <w:spacing w:line="360" w:lineRule="auto"/>
        <w:jc w:val="both"/>
        <w:rPr>
          <w:rFonts w:ascii="Book Antiqua" w:hAnsi="Book Antiqua"/>
        </w:rPr>
      </w:pPr>
      <w:r w:rsidRPr="00977883">
        <w:rPr>
          <w:rFonts w:ascii="Book Antiqua" w:eastAsia="Book Antiqua" w:hAnsi="Book Antiqua" w:cs="Book Antiqua"/>
          <w:b/>
          <w:color w:val="000000"/>
        </w:rPr>
        <w:t xml:space="preserve">DOI: </w:t>
      </w:r>
      <w:r w:rsidRPr="00920066">
        <w:rPr>
          <w:rFonts w:ascii="Book Antiqua" w:eastAsia="Book Antiqua" w:hAnsi="Book Antiqua" w:cs="Book Antiqua"/>
          <w:color w:val="000000"/>
        </w:rPr>
        <w:t>https://dx.doi.org/10.4330/wjc.v13.i5.</w:t>
      </w:r>
      <w:r w:rsidR="00977883">
        <w:rPr>
          <w:rFonts w:ascii="Book Antiqua" w:hAnsi="Book Antiqua" w:cs="Book Antiqua" w:hint="eastAsia"/>
          <w:color w:val="000000"/>
          <w:lang w:eastAsia="zh-CN"/>
        </w:rPr>
        <w:t>13</w:t>
      </w:r>
      <w:r w:rsidRPr="00920066">
        <w:rPr>
          <w:rFonts w:ascii="Book Antiqua" w:eastAsia="Book Antiqua" w:hAnsi="Book Antiqua" w:cs="Book Antiqua"/>
          <w:color w:val="000000"/>
        </w:rPr>
        <w:t>0</w:t>
      </w:r>
    </w:p>
    <w:p w14:paraId="7F8C6D21" w14:textId="77777777" w:rsidR="00A77B3E" w:rsidRPr="007C5520" w:rsidRDefault="00A77B3E" w:rsidP="00C86955">
      <w:pPr>
        <w:spacing w:line="360" w:lineRule="auto"/>
        <w:jc w:val="both"/>
        <w:rPr>
          <w:rFonts w:ascii="Book Antiqua" w:hAnsi="Book Antiqua"/>
        </w:rPr>
      </w:pPr>
    </w:p>
    <w:p w14:paraId="494374A3" w14:textId="6DF0614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Core Tip: </w:t>
      </w:r>
      <w:r w:rsidRPr="007C5520">
        <w:rPr>
          <w:rFonts w:ascii="Book Antiqua" w:eastAsia="Book Antiqua" w:hAnsi="Book Antiqua" w:cs="Book Antiqua"/>
          <w:color w:val="000000"/>
        </w:rPr>
        <w:t xml:space="preserve">The growing need for the assessment of novel biomarkers led us to identify the risk in women. The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 (RAGE) and its interaction with </w:t>
      </w:r>
      <w:r w:rsidR="00A0009E" w:rsidRPr="007C5520">
        <w:rPr>
          <w:rFonts w:ascii="Book Antiqua" w:eastAsia="Book Antiqua" w:hAnsi="Book Antiqua" w:cs="Book Antiqua"/>
          <w:color w:val="000000"/>
        </w:rPr>
        <w:t xml:space="preserve">the </w:t>
      </w:r>
      <w:r w:rsidR="00305439" w:rsidRPr="007C5520">
        <w:rPr>
          <w:rFonts w:ascii="Book Antiqua" w:eastAsia="Book Antiqua" w:hAnsi="Book Antiqua" w:cs="Book Antiqua"/>
          <w:color w:val="000000"/>
        </w:rPr>
        <w:t xml:space="preserve">AGE </w:t>
      </w:r>
      <w:r w:rsidRPr="007C5520">
        <w:rPr>
          <w:rFonts w:ascii="Book Antiqua" w:eastAsia="Book Antiqua" w:hAnsi="Book Antiqua" w:cs="Book Antiqua"/>
          <w:color w:val="000000"/>
        </w:rPr>
        <w:t xml:space="preserve">ligand have been shown to play an important role in promoting atherosclerosis. </w:t>
      </w:r>
      <w:r w:rsidR="00A0009E" w:rsidRPr="007C5520">
        <w:rPr>
          <w:rFonts w:ascii="Book Antiqua" w:eastAsia="Book Antiqua" w:hAnsi="Book Antiqua" w:cs="Book Antiqua"/>
          <w:color w:val="000000"/>
        </w:rPr>
        <w:t>The s</w:t>
      </w:r>
      <w:r w:rsidRPr="007C5520">
        <w:rPr>
          <w:rFonts w:ascii="Book Antiqua" w:eastAsia="Book Antiqua" w:hAnsi="Book Antiqua" w:cs="Book Antiqua"/>
          <w:color w:val="000000"/>
        </w:rPr>
        <w:t>oluble fraction of RAGE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binds to ligands and antagonizes RAGE signaling, thereby exerting an </w:t>
      </w:r>
      <w:proofErr w:type="spellStart"/>
      <w:r w:rsidRPr="007C5520">
        <w:rPr>
          <w:rFonts w:ascii="Book Antiqua" w:eastAsia="Book Antiqua" w:hAnsi="Book Antiqua" w:cs="Book Antiqua"/>
          <w:color w:val="000000"/>
        </w:rPr>
        <w:t>antiatherogenic</w:t>
      </w:r>
      <w:proofErr w:type="spellEnd"/>
      <w:r w:rsidRPr="007C5520">
        <w:rPr>
          <w:rFonts w:ascii="Book Antiqua" w:eastAsia="Book Antiqua" w:hAnsi="Book Antiqua" w:cs="Book Antiqua"/>
          <w:color w:val="000000"/>
        </w:rPr>
        <w:t xml:space="preserve"> effect. Th</w:t>
      </w:r>
      <w:r w:rsidR="00A0009E"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 xml:space="preserve">study </w:t>
      </w:r>
      <w:r w:rsidR="00A0009E" w:rsidRPr="007C5520">
        <w:rPr>
          <w:rFonts w:ascii="Book Antiqua" w:eastAsia="Book Antiqua" w:hAnsi="Book Antiqua" w:cs="Book Antiqua"/>
          <w:color w:val="000000"/>
        </w:rPr>
        <w:t xml:space="preserve">established </w:t>
      </w:r>
      <w:r w:rsidRPr="007C5520">
        <w:rPr>
          <w:rFonts w:ascii="Book Antiqua" w:eastAsia="Book Antiqua" w:hAnsi="Book Antiqua" w:cs="Book Antiqua"/>
          <w:color w:val="000000"/>
        </w:rPr>
        <w:t xml:space="preserve">that low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in plasma are independently associated with the presence of </w:t>
      </w:r>
      <w:r w:rsidR="006C56AA" w:rsidRPr="007C5520">
        <w:rPr>
          <w:rFonts w:ascii="Book Antiqua" w:eastAsia="Book Antiqua" w:hAnsi="Book Antiqua" w:cs="Book Antiqua"/>
          <w:color w:val="000000"/>
        </w:rPr>
        <w:t>coronary artery disease</w:t>
      </w:r>
      <w:r w:rsidRPr="007C5520">
        <w:rPr>
          <w:rFonts w:ascii="Book Antiqua" w:eastAsia="Book Antiqua" w:hAnsi="Book Antiqua" w:cs="Book Antiqua"/>
          <w:color w:val="000000"/>
        </w:rPr>
        <w:t xml:space="preserve"> in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postmenopausal females.</w:t>
      </w:r>
    </w:p>
    <w:p w14:paraId="5F6A41FF" w14:textId="384FA420" w:rsidR="00A77B3E" w:rsidRPr="007C5520" w:rsidRDefault="00547AA7"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br w:type="page"/>
      </w:r>
      <w:r w:rsidR="00C44396" w:rsidRPr="007C5520">
        <w:rPr>
          <w:rFonts w:ascii="Book Antiqua" w:eastAsia="Book Antiqua" w:hAnsi="Book Antiqua" w:cs="Book Antiqua"/>
          <w:b/>
          <w:caps/>
          <w:color w:val="000000"/>
          <w:u w:val="single"/>
        </w:rPr>
        <w:lastRenderedPageBreak/>
        <w:t>INTRODUCTION</w:t>
      </w:r>
    </w:p>
    <w:p w14:paraId="0A72C24F" w14:textId="51D2C4DF"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Coronary artery disease (CAD) is </w:t>
      </w:r>
      <w:r w:rsidR="00A0009E"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 leading cause of morbidity and mortality throughout the world. The incidence of CAD is rising rapidly in India</w:t>
      </w:r>
      <w:r w:rsidR="00A0009E"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A0009E" w:rsidRPr="007C5520">
        <w:rPr>
          <w:rFonts w:ascii="Book Antiqua" w:eastAsia="Book Antiqua" w:hAnsi="Book Antiqua" w:cs="Book Antiqua"/>
          <w:color w:val="000000"/>
        </w:rPr>
        <w:t>i</w:t>
      </w:r>
      <w:r w:rsidRPr="007C5520">
        <w:rPr>
          <w:rFonts w:ascii="Book Antiqua" w:eastAsia="Book Antiqua" w:hAnsi="Book Antiqua" w:cs="Book Antiqua"/>
          <w:color w:val="000000"/>
        </w:rPr>
        <w:t>t is projected that more than 50%</w:t>
      </w:r>
      <w:r w:rsidR="00A0009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of CAD cases in the world will </w:t>
      </w:r>
      <w:r w:rsidR="00A0009E"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from India by 2025</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Atherosclerosis</w:t>
      </w:r>
      <w:r w:rsidR="00A0009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is the most common cause of CAD</w:t>
      </w:r>
      <w:r w:rsidR="003E79F5"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E79F5" w:rsidRPr="007C5520">
        <w:rPr>
          <w:rFonts w:ascii="Book Antiqua" w:eastAsia="Book Antiqua" w:hAnsi="Book Antiqua" w:cs="Book Antiqua"/>
          <w:color w:val="000000"/>
        </w:rPr>
        <w:t xml:space="preserve">It </w:t>
      </w:r>
      <w:r w:rsidRPr="007C5520">
        <w:rPr>
          <w:rFonts w:ascii="Book Antiqua" w:eastAsia="Book Antiqua" w:hAnsi="Book Antiqua" w:cs="Book Antiqua"/>
          <w:color w:val="000000"/>
        </w:rPr>
        <w:t>causes luminal narrowing</w:t>
      </w:r>
      <w:r w:rsidR="003E79F5"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E79F5" w:rsidRPr="007C5520">
        <w:rPr>
          <w:rFonts w:ascii="Book Antiqua" w:eastAsia="Book Antiqua" w:hAnsi="Book Antiqua" w:cs="Book Antiqua"/>
          <w:color w:val="000000"/>
        </w:rPr>
        <w:t>which</w:t>
      </w:r>
      <w:r w:rsidRPr="007C5520">
        <w:rPr>
          <w:rFonts w:ascii="Book Antiqua" w:eastAsia="Book Antiqua" w:hAnsi="Book Antiqua" w:cs="Book Antiqua"/>
          <w:color w:val="000000"/>
        </w:rPr>
        <w:t xml:space="preserve"> creates an imbalance between supply and demand, thereby impairing the coronary reserve. </w:t>
      </w:r>
      <w:r w:rsidR="003E79F5" w:rsidRPr="007C5520">
        <w:rPr>
          <w:rFonts w:ascii="Book Antiqua" w:eastAsia="Book Antiqua" w:hAnsi="Book Antiqua" w:cs="Book Antiqua"/>
          <w:color w:val="000000"/>
        </w:rPr>
        <w:t xml:space="preserve">The etiology of </w:t>
      </w:r>
      <w:r w:rsidRPr="007C5520">
        <w:rPr>
          <w:rFonts w:ascii="Book Antiqua" w:eastAsia="Book Antiqua" w:hAnsi="Book Antiqua" w:cs="Book Antiqua"/>
          <w:color w:val="000000"/>
        </w:rPr>
        <w:t xml:space="preserve">CAD is multifactorial. Traditional risk factors include diabetes, </w:t>
      </w:r>
      <w:r w:rsidR="00B41A80" w:rsidRPr="007C5520">
        <w:rPr>
          <w:rFonts w:ascii="Book Antiqua" w:eastAsia="Book Antiqua" w:hAnsi="Book Antiqua" w:cs="Book Antiqua"/>
          <w:color w:val="000000"/>
        </w:rPr>
        <w:t>hypertension (HTN)</w:t>
      </w:r>
      <w:r w:rsidRPr="007C5520">
        <w:rPr>
          <w:rFonts w:ascii="Book Antiqua" w:eastAsia="Book Antiqua" w:hAnsi="Book Antiqua" w:cs="Book Antiqua"/>
          <w:color w:val="000000"/>
        </w:rPr>
        <w:t>, hyperlipidemia, smoking, family history, physical inactivity, obesity</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447B0" w:rsidRPr="004171A0">
        <w:rPr>
          <w:rFonts w:ascii="Book Antiqua" w:eastAsia="Book Antiqua" w:hAnsi="Book Antiqua" w:cs="Book Antiqua"/>
          <w:color w:val="000000"/>
        </w:rPr>
        <w:t>and others</w:t>
      </w:r>
      <w:r w:rsidRPr="007C5520">
        <w:rPr>
          <w:rFonts w:ascii="Book Antiqua" w:eastAsia="Book Antiqua" w:hAnsi="Book Antiqua" w:cs="Book Antiqua"/>
          <w:i/>
          <w:iCs/>
          <w:color w:val="000000"/>
        </w:rPr>
        <w:t>.</w:t>
      </w:r>
      <w:r w:rsidRPr="007C5520">
        <w:rPr>
          <w:rFonts w:ascii="Book Antiqua" w:eastAsia="Book Antiqua" w:hAnsi="Book Antiqua" w:cs="Book Antiqua"/>
          <w:color w:val="000000"/>
        </w:rPr>
        <w:t xml:space="preserve"> Along with the classical risk factors, oxidative stress and inflammation are now considered as significant risk factors of CAD. Evidence in the literature </w:t>
      </w:r>
      <w:r w:rsidR="003447B0" w:rsidRPr="007C5520">
        <w:rPr>
          <w:rFonts w:ascii="Book Antiqua" w:eastAsia="Book Antiqua" w:hAnsi="Book Antiqua" w:cs="Book Antiqua"/>
          <w:color w:val="000000"/>
        </w:rPr>
        <w:t xml:space="preserve">supports </w:t>
      </w:r>
      <w:r w:rsidRPr="007C5520">
        <w:rPr>
          <w:rFonts w:ascii="Book Antiqua" w:eastAsia="Book Antiqua" w:hAnsi="Book Antiqua" w:cs="Book Antiqua"/>
          <w:color w:val="000000"/>
        </w:rPr>
        <w:t>significant positive correlation</w:t>
      </w:r>
      <w:r w:rsidR="003447B0"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between </w:t>
      </w:r>
      <w:r w:rsidR="003447B0" w:rsidRPr="007C5520">
        <w:rPr>
          <w:rFonts w:ascii="Book Antiqua" w:eastAsia="Book Antiqua" w:hAnsi="Book Antiqua" w:cs="Book Antiqua"/>
          <w:color w:val="000000"/>
        </w:rPr>
        <w:t xml:space="preserve">various </w:t>
      </w:r>
      <w:r w:rsidRPr="007C5520">
        <w:rPr>
          <w:rFonts w:ascii="Book Antiqua" w:eastAsia="Book Antiqua" w:hAnsi="Book Antiqua" w:cs="Book Antiqua"/>
          <w:color w:val="000000"/>
        </w:rPr>
        <w:t xml:space="preserve">inflammatory mediators </w:t>
      </w:r>
      <w:r w:rsidR="003447B0" w:rsidRPr="007C5520">
        <w:rPr>
          <w:rFonts w:ascii="Book Antiqua" w:eastAsia="Book Antiqua" w:hAnsi="Book Antiqua" w:cs="Book Antiqua"/>
          <w:color w:val="000000"/>
        </w:rPr>
        <w:t xml:space="preserve">including </w:t>
      </w:r>
      <w:r w:rsidRPr="007C5520">
        <w:rPr>
          <w:rFonts w:ascii="Book Antiqua" w:eastAsia="Book Antiqua" w:hAnsi="Book Antiqua" w:cs="Book Antiqua"/>
          <w:color w:val="000000"/>
        </w:rPr>
        <w:t>high-sensitiv</w:t>
      </w:r>
      <w:r w:rsidR="003447B0" w:rsidRPr="007C5520">
        <w:rPr>
          <w:rFonts w:ascii="Book Antiqua" w:eastAsia="Book Antiqua" w:hAnsi="Book Antiqua" w:cs="Book Antiqua"/>
          <w:color w:val="000000"/>
        </w:rPr>
        <w:t>ity</w:t>
      </w:r>
      <w:r w:rsidRPr="007C5520">
        <w:rPr>
          <w:rFonts w:ascii="Book Antiqua" w:eastAsia="Book Antiqua" w:hAnsi="Book Antiqua" w:cs="Book Antiqua"/>
          <w:color w:val="000000"/>
        </w:rPr>
        <w:t xml:space="preserve"> C-reactive protein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lipoprotein </w:t>
      </w:r>
      <w:r w:rsidR="003447B0" w:rsidRPr="007C5520">
        <w:rPr>
          <w:rFonts w:ascii="Book Antiqua" w:eastAsia="Book Antiqua" w:hAnsi="Book Antiqua" w:cs="Book Antiqua"/>
          <w:color w:val="000000"/>
        </w:rPr>
        <w:t>(</w:t>
      </w:r>
      <w:proofErr w:type="spellStart"/>
      <w:r w:rsidRPr="007C5520">
        <w:rPr>
          <w:rFonts w:ascii="Book Antiqua" w:eastAsia="Book Antiqua" w:hAnsi="Book Antiqua" w:cs="Book Antiqua"/>
          <w:color w:val="000000"/>
        </w:rPr>
        <w:t>Lp</w:t>
      </w:r>
      <w:proofErr w:type="spellEnd"/>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a, matrix </w:t>
      </w:r>
      <w:proofErr w:type="spellStart"/>
      <w:r w:rsidRPr="007C5520">
        <w:rPr>
          <w:rFonts w:ascii="Book Antiqua" w:eastAsia="Book Antiqua" w:hAnsi="Book Antiqua" w:cs="Book Antiqua"/>
          <w:color w:val="000000"/>
        </w:rPr>
        <w:t>metalloproteinases</w:t>
      </w:r>
      <w:proofErr w:type="spellEnd"/>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tissue inhibitor of matrix metalloproteinase and development of CAD</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3447B0" w:rsidRPr="007C5520">
        <w:rPr>
          <w:rFonts w:ascii="Book Antiqua" w:eastAsia="Book Antiqua" w:hAnsi="Book Antiqua" w:cs="Book Antiqua"/>
          <w:color w:val="000000"/>
        </w:rPr>
        <w:t xml:space="preserve">Postmenopausal status is an important </w:t>
      </w:r>
      <w:r w:rsidRPr="007C5520">
        <w:rPr>
          <w:rFonts w:ascii="Book Antiqua" w:eastAsia="Book Antiqua" w:hAnsi="Book Antiqua" w:cs="Book Antiqua"/>
          <w:color w:val="000000"/>
        </w:rPr>
        <w:t>risk factor of CAD</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447B0" w:rsidRPr="007C5520">
        <w:rPr>
          <w:rFonts w:ascii="Book Antiqua" w:eastAsia="Book Antiqua" w:hAnsi="Book Antiqua" w:cs="Book Antiqua"/>
          <w:color w:val="000000"/>
        </w:rPr>
        <w:t>and c</w:t>
      </w:r>
      <w:r w:rsidRPr="007C5520">
        <w:rPr>
          <w:rFonts w:ascii="Book Antiqua" w:eastAsia="Book Antiqua" w:hAnsi="Book Antiqua" w:cs="Book Antiqua"/>
          <w:color w:val="000000"/>
        </w:rPr>
        <w:t xml:space="preserve">ardiovascular disease is more common in postmenopausal </w:t>
      </w:r>
      <w:r w:rsidR="003447B0" w:rsidRPr="007C5520">
        <w:rPr>
          <w:rFonts w:ascii="Book Antiqua" w:eastAsia="Book Antiqua" w:hAnsi="Book Antiqua" w:cs="Book Antiqua"/>
          <w:color w:val="000000"/>
        </w:rPr>
        <w:t xml:space="preserve">than in </w:t>
      </w:r>
      <w:r w:rsidRPr="007C5520">
        <w:rPr>
          <w:rFonts w:ascii="Book Antiqua" w:eastAsia="Book Antiqua" w:hAnsi="Book Antiqua" w:cs="Book Antiqua"/>
          <w:color w:val="000000"/>
        </w:rPr>
        <w:t xml:space="preserve">premenopausal women </w:t>
      </w:r>
      <w:r w:rsidR="003447B0" w:rsidRPr="007C5520">
        <w:rPr>
          <w:rFonts w:ascii="Book Antiqua" w:eastAsia="Book Antiqua" w:hAnsi="Book Antiqua" w:cs="Book Antiqua"/>
          <w:color w:val="000000"/>
        </w:rPr>
        <w:t>because of</w:t>
      </w:r>
      <w:r w:rsidRPr="007C5520">
        <w:rPr>
          <w:rFonts w:ascii="Book Antiqua" w:eastAsia="Book Antiqua" w:hAnsi="Book Antiqua" w:cs="Book Antiqua"/>
          <w:color w:val="000000"/>
        </w:rPr>
        <w:t xml:space="preserve"> decreased endogenous estradiol in </w:t>
      </w:r>
      <w:r w:rsidR="003447B0"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 xml:space="preserve">age </w:t>
      </w:r>
      <w:proofErr w:type="gramStart"/>
      <w:r w:rsidRPr="007C5520">
        <w:rPr>
          <w:rFonts w:ascii="Book Antiqua" w:eastAsia="Book Antiqua" w:hAnsi="Book Antiqua" w:cs="Book Antiqua"/>
          <w:color w:val="000000"/>
        </w:rPr>
        <w:t>group</w:t>
      </w:r>
      <w:r w:rsidR="00547AA7"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3</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P</w:t>
      </w:r>
      <w:r w:rsidRPr="007C5520">
        <w:rPr>
          <w:rFonts w:ascii="Book Antiqua" w:eastAsia="Book Antiqua" w:hAnsi="Book Antiqua" w:cs="Book Antiqua"/>
          <w:color w:val="000000"/>
        </w:rPr>
        <w:t xml:space="preserve">ostmenopausal status </w:t>
      </w:r>
      <w:r w:rsidR="00E47A86" w:rsidRPr="007C5520">
        <w:rPr>
          <w:rFonts w:ascii="Book Antiqua" w:eastAsia="Book Antiqua" w:hAnsi="Book Antiqua" w:cs="Book Antiqua"/>
          <w:color w:val="000000"/>
        </w:rPr>
        <w:t>i</w:t>
      </w:r>
      <w:r w:rsidRPr="007C5520">
        <w:rPr>
          <w:rFonts w:ascii="Book Antiqua" w:eastAsia="Book Antiqua" w:hAnsi="Book Antiqua" w:cs="Book Antiqua"/>
          <w:color w:val="000000"/>
        </w:rPr>
        <w:t>s the strongest predictor</w:t>
      </w:r>
      <w:r w:rsidR="00E47A86" w:rsidRPr="007C5520">
        <w:rPr>
          <w:rFonts w:ascii="Book Antiqua" w:eastAsia="Book Antiqua" w:hAnsi="Book Antiqua" w:cs="Book Antiqua"/>
          <w:color w:val="000000"/>
        </w:rPr>
        <w:t xml:space="preserve"> in women</w:t>
      </w:r>
      <w:r w:rsidRPr="007C5520">
        <w:rPr>
          <w:rFonts w:ascii="Book Antiqua" w:eastAsia="Book Antiqua" w:hAnsi="Book Antiqua" w:cs="Book Antiqua"/>
          <w:color w:val="000000"/>
        </w:rPr>
        <w:t>,</w:t>
      </w:r>
      <w:r w:rsidR="00E47A86" w:rsidRPr="007C5520">
        <w:rPr>
          <w:rFonts w:ascii="Book Antiqua" w:eastAsia="Book Antiqua" w:hAnsi="Book Antiqua" w:cs="Book Antiqua"/>
          <w:color w:val="000000"/>
        </w:rPr>
        <w:t xml:space="preserve"> but</w:t>
      </w:r>
      <w:r w:rsidRPr="007C5520">
        <w:rPr>
          <w:rFonts w:ascii="Book Antiqua" w:eastAsia="Book Antiqua" w:hAnsi="Book Antiqua" w:cs="Book Antiqua"/>
          <w:color w:val="000000"/>
        </w:rPr>
        <w:t xml:space="preserve"> it is the least studied factor compar</w:t>
      </w:r>
      <w:r w:rsidR="00E47A86" w:rsidRPr="007C5520">
        <w:rPr>
          <w:rFonts w:ascii="Book Antiqua" w:eastAsia="Book Antiqua" w:hAnsi="Book Antiqua" w:cs="Book Antiqua"/>
          <w:color w:val="000000"/>
        </w:rPr>
        <w:t>ed with</w:t>
      </w:r>
      <w:r w:rsidRPr="007C5520">
        <w:rPr>
          <w:rFonts w:ascii="Book Antiqua" w:eastAsia="Book Antiqua" w:hAnsi="Book Antiqua" w:cs="Book Antiqua"/>
          <w:color w:val="000000"/>
        </w:rPr>
        <w:t xml:space="preserve"> other traditional risk factors.</w:t>
      </w:r>
    </w:p>
    <w:p w14:paraId="6F950F09" w14:textId="50C2E780" w:rsidR="00A77B3E" w:rsidRPr="007C5520" w:rsidRDefault="00E47A86" w:rsidP="00547AA7">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N</w:t>
      </w:r>
      <w:r w:rsidR="00C44396" w:rsidRPr="007C5520">
        <w:rPr>
          <w:rFonts w:ascii="Book Antiqua" w:eastAsia="Book Antiqua" w:hAnsi="Book Antiqua" w:cs="Book Antiqua"/>
          <w:color w:val="000000"/>
        </w:rPr>
        <w:t>umer</w:t>
      </w:r>
      <w:r w:rsidRPr="007C5520">
        <w:rPr>
          <w:rFonts w:ascii="Book Antiqua" w:eastAsia="Book Antiqua" w:hAnsi="Book Antiqua" w:cs="Book Antiqua"/>
          <w:color w:val="000000"/>
        </w:rPr>
        <w:t>ous</w:t>
      </w:r>
      <w:r w:rsidR="00C44396" w:rsidRPr="007C5520">
        <w:rPr>
          <w:rFonts w:ascii="Book Antiqua" w:eastAsia="Book Antiqua" w:hAnsi="Book Antiqua" w:cs="Book Antiqua"/>
          <w:color w:val="000000"/>
        </w:rPr>
        <w:t xml:space="preserve"> reports in the literature state that CAD occurs in the absence of major risk factors in about one-third of patients in </w:t>
      </w:r>
      <w:proofErr w:type="gramStart"/>
      <w:r w:rsidR="00C44396" w:rsidRPr="007C5520">
        <w:rPr>
          <w:rFonts w:ascii="Book Antiqua" w:eastAsia="Book Antiqua" w:hAnsi="Book Antiqua" w:cs="Book Antiqua"/>
          <w:color w:val="000000"/>
        </w:rPr>
        <w:t>India</w:t>
      </w:r>
      <w:r w:rsidR="00547AA7" w:rsidRPr="007C5520">
        <w:rPr>
          <w:rFonts w:ascii="Book Antiqua" w:eastAsia="Book Antiqua" w:hAnsi="Book Antiqua" w:cs="Book Antiqua"/>
          <w:color w:val="000000"/>
          <w:vertAlign w:val="superscript"/>
        </w:rPr>
        <w:t>[</w:t>
      </w:r>
      <w:proofErr w:type="gramEnd"/>
      <w:r w:rsidR="00547AA7" w:rsidRPr="007C5520">
        <w:rPr>
          <w:rFonts w:ascii="Book Antiqua" w:eastAsia="Book Antiqua" w:hAnsi="Book Antiqua" w:cs="Book Antiqua"/>
          <w:color w:val="000000"/>
          <w:vertAlign w:val="superscript"/>
        </w:rPr>
        <w:t>4]</w:t>
      </w:r>
      <w:r w:rsidR="00C44396" w:rsidRPr="007C5520">
        <w:rPr>
          <w:rFonts w:ascii="Book Antiqua" w:eastAsia="Book Antiqua" w:hAnsi="Book Antiqua" w:cs="Book Antiqua"/>
          <w:color w:val="000000"/>
        </w:rPr>
        <w:t xml:space="preserve">. Therefore, the overall risk of CAD cannot be explained by traditional and established cardiovascular risk </w:t>
      </w:r>
      <w:proofErr w:type="gramStart"/>
      <w:r w:rsidR="00C44396" w:rsidRPr="007C5520">
        <w:rPr>
          <w:rFonts w:ascii="Book Antiqua" w:eastAsia="Book Antiqua" w:hAnsi="Book Antiqua" w:cs="Book Antiqua"/>
          <w:color w:val="000000"/>
        </w:rPr>
        <w:t>factors</w:t>
      </w:r>
      <w:r w:rsidR="00547AA7" w:rsidRPr="007C5520">
        <w:rPr>
          <w:rFonts w:ascii="Book Antiqua" w:eastAsia="Book Antiqua" w:hAnsi="Book Antiqua" w:cs="Book Antiqua"/>
          <w:color w:val="000000"/>
          <w:vertAlign w:val="superscript"/>
        </w:rPr>
        <w:t>[</w:t>
      </w:r>
      <w:proofErr w:type="gramEnd"/>
      <w:r w:rsidR="00C44396" w:rsidRPr="007C5520">
        <w:rPr>
          <w:rFonts w:ascii="Book Antiqua" w:eastAsia="Book Antiqua" w:hAnsi="Book Antiqua" w:cs="Book Antiqua"/>
          <w:color w:val="000000"/>
          <w:vertAlign w:val="superscript"/>
        </w:rPr>
        <w:t>4-6</w:t>
      </w:r>
      <w:r w:rsidR="00547AA7"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rPr>
        <w:t xml:space="preserve">. The elucidation of novel biomarkers is the need of </w:t>
      </w: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hour to identify </w:t>
      </w:r>
      <w:r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 xml:space="preserve">at risk. One of the candidate genes that </w:t>
      </w:r>
      <w:r w:rsidRPr="007C5520">
        <w:rPr>
          <w:rFonts w:ascii="Book Antiqua" w:eastAsia="Book Antiqua" w:hAnsi="Book Antiqua" w:cs="Book Antiqua"/>
          <w:color w:val="000000"/>
        </w:rPr>
        <w:t xml:space="preserve">potentially </w:t>
      </w:r>
      <w:r w:rsidR="00C44396" w:rsidRPr="007C5520">
        <w:rPr>
          <w:rFonts w:ascii="Book Antiqua" w:eastAsia="Book Antiqua" w:hAnsi="Book Antiqua" w:cs="Book Antiqua"/>
          <w:color w:val="000000"/>
        </w:rPr>
        <w:t>account</w:t>
      </w:r>
      <w:r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for an inherited predisposition to CAD is </w:t>
      </w:r>
      <w:r w:rsidR="00547AA7" w:rsidRPr="007C5520">
        <w:rPr>
          <w:rFonts w:ascii="Book Antiqua" w:eastAsia="Book Antiqua" w:hAnsi="Book Antiqua" w:cs="Book Antiqua"/>
          <w:color w:val="000000"/>
        </w:rPr>
        <w:t>r</w:t>
      </w:r>
      <w:r w:rsidR="00C44396" w:rsidRPr="007C5520">
        <w:rPr>
          <w:rFonts w:ascii="Book Antiqua" w:eastAsia="Book Antiqua" w:hAnsi="Book Antiqua" w:cs="Book Antiqua"/>
          <w:color w:val="000000"/>
        </w:rPr>
        <w:t xml:space="preserve">eceptor for </w:t>
      </w:r>
      <w:r w:rsidR="00547AA7" w:rsidRPr="007C5520">
        <w:rPr>
          <w:rFonts w:ascii="Book Antiqua" w:eastAsia="Book Antiqua" w:hAnsi="Book Antiqua" w:cs="Book Antiqua"/>
          <w:color w:val="000000"/>
        </w:rPr>
        <w:t>a</w:t>
      </w:r>
      <w:r w:rsidR="00C44396" w:rsidRPr="007C5520">
        <w:rPr>
          <w:rFonts w:ascii="Book Antiqua" w:eastAsia="Book Antiqua" w:hAnsi="Book Antiqua" w:cs="Book Antiqua"/>
          <w:color w:val="000000"/>
        </w:rPr>
        <w:t xml:space="preserve">dvanced </w:t>
      </w:r>
      <w:proofErr w:type="spellStart"/>
      <w:r w:rsidR="00547AA7" w:rsidRPr="007C5520">
        <w:rPr>
          <w:rFonts w:ascii="Book Antiqua" w:eastAsia="Book Antiqua" w:hAnsi="Book Antiqua" w:cs="Book Antiqua"/>
          <w:color w:val="000000"/>
        </w:rPr>
        <w:t>g</w:t>
      </w:r>
      <w:r w:rsidR="00C44396" w:rsidRPr="007C5520">
        <w:rPr>
          <w:rFonts w:ascii="Book Antiqua" w:eastAsia="Book Antiqua" w:hAnsi="Book Antiqua" w:cs="Book Antiqua"/>
          <w:color w:val="000000"/>
        </w:rPr>
        <w:t>lycation</w:t>
      </w:r>
      <w:proofErr w:type="spellEnd"/>
      <w:r w:rsidR="00C44396" w:rsidRPr="007C5520">
        <w:rPr>
          <w:rFonts w:ascii="Book Antiqua" w:eastAsia="Book Antiqua" w:hAnsi="Book Antiqua" w:cs="Book Antiqua"/>
          <w:color w:val="000000"/>
        </w:rPr>
        <w:t xml:space="preserve"> </w:t>
      </w:r>
      <w:r w:rsidR="00547AA7" w:rsidRPr="007C5520">
        <w:rPr>
          <w:rFonts w:ascii="Book Antiqua" w:eastAsia="Book Antiqua" w:hAnsi="Book Antiqua" w:cs="Book Antiqua"/>
          <w:color w:val="000000"/>
        </w:rPr>
        <w:t>e</w:t>
      </w:r>
      <w:r w:rsidR="00C44396" w:rsidRPr="007C5520">
        <w:rPr>
          <w:rFonts w:ascii="Book Antiqua" w:eastAsia="Book Antiqua" w:hAnsi="Book Antiqua" w:cs="Book Antiqua"/>
          <w:color w:val="000000"/>
        </w:rPr>
        <w:t xml:space="preserve">nd </w:t>
      </w:r>
      <w:r w:rsidR="00547AA7"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 xml:space="preserve">roducts (RAGE) </w:t>
      </w:r>
      <w:r w:rsidRPr="007C5520">
        <w:rPr>
          <w:rFonts w:ascii="Book Antiqua" w:eastAsia="Book Antiqua" w:hAnsi="Book Antiqua" w:cs="Book Antiqua"/>
          <w:color w:val="000000"/>
        </w:rPr>
        <w:t xml:space="preserve">together with </w:t>
      </w:r>
      <w:r w:rsidR="00C44396" w:rsidRPr="007C5520">
        <w:rPr>
          <w:rFonts w:ascii="Book Antiqua" w:eastAsia="Book Antiqua" w:hAnsi="Book Antiqua" w:cs="Book Antiqua"/>
          <w:color w:val="000000"/>
        </w:rPr>
        <w:t>its soluble circulat</w:t>
      </w:r>
      <w:r w:rsidRPr="007C5520">
        <w:rPr>
          <w:rFonts w:ascii="Book Antiqua" w:eastAsia="Book Antiqua" w:hAnsi="Book Antiqua" w:cs="Book Antiqua"/>
          <w:color w:val="000000"/>
        </w:rPr>
        <w:t>ing</w:t>
      </w:r>
      <w:r w:rsidR="00C44396" w:rsidRPr="007C5520">
        <w:rPr>
          <w:rFonts w:ascii="Book Antiqua" w:eastAsia="Book Antiqua" w:hAnsi="Book Antiqua" w:cs="Book Antiqua"/>
          <w:color w:val="000000"/>
        </w:rPr>
        <w:t xml:space="preserve"> form, </w:t>
      </w:r>
      <w:proofErr w:type="spellStart"/>
      <w:r w:rsidR="00C44396"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an endogenous secretory form called </w:t>
      </w:r>
      <w:proofErr w:type="spellStart"/>
      <w:r w:rsidR="00C44396" w:rsidRPr="007C5520">
        <w:rPr>
          <w:rFonts w:ascii="Book Antiqua" w:eastAsia="Book Antiqua" w:hAnsi="Book Antiqua" w:cs="Book Antiqua"/>
          <w:color w:val="000000"/>
        </w:rPr>
        <w:t>esRAGE</w:t>
      </w:r>
      <w:proofErr w:type="spellEnd"/>
      <w:r w:rsidR="00C44396" w:rsidRPr="007C5520">
        <w:rPr>
          <w:rFonts w:ascii="Book Antiqua" w:eastAsia="Book Antiqua" w:hAnsi="Book Antiqua" w:cs="Book Antiqua"/>
          <w:color w:val="000000"/>
        </w:rPr>
        <w:t>.</w:t>
      </w:r>
    </w:p>
    <w:p w14:paraId="446ED144" w14:textId="37B44F78" w:rsidR="00A77B3E" w:rsidRPr="007C5520" w:rsidRDefault="00C44396" w:rsidP="00114E5A">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RAGE is a </w:t>
      </w:r>
      <w:proofErr w:type="spellStart"/>
      <w:r w:rsidRPr="007C5520">
        <w:rPr>
          <w:rFonts w:ascii="Book Antiqua" w:eastAsia="Book Antiqua" w:hAnsi="Book Antiqua" w:cs="Book Antiqua"/>
          <w:color w:val="000000"/>
        </w:rPr>
        <w:t>transmembrane</w:t>
      </w:r>
      <w:proofErr w:type="spellEnd"/>
      <w:r w:rsidRPr="007C5520">
        <w:rPr>
          <w:rFonts w:ascii="Book Antiqua" w:eastAsia="Book Antiqua" w:hAnsi="Book Antiqua" w:cs="Book Antiqua"/>
          <w:color w:val="000000"/>
        </w:rPr>
        <w:t xml:space="preserve"> receptor of </w:t>
      </w:r>
      <w:r w:rsidR="00E47A86"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immunoglobulin superfamily, </w:t>
      </w:r>
      <w:r w:rsidR="00E47A86" w:rsidRPr="007C5520">
        <w:rPr>
          <w:rFonts w:ascii="Book Antiqua" w:eastAsia="Book Antiqua" w:hAnsi="Book Antiqua" w:cs="Book Antiqua"/>
          <w:color w:val="000000"/>
        </w:rPr>
        <w:t xml:space="preserve">and it is </w:t>
      </w:r>
      <w:r w:rsidRPr="007C5520">
        <w:rPr>
          <w:rFonts w:ascii="Book Antiqua" w:eastAsia="Book Antiqua" w:hAnsi="Book Antiqua" w:cs="Book Antiqua"/>
          <w:color w:val="000000"/>
        </w:rPr>
        <w:t xml:space="preserve">located </w:t>
      </w:r>
      <w:r w:rsidR="00E47A86" w:rsidRPr="007C5520">
        <w:rPr>
          <w:rFonts w:ascii="Book Antiqua" w:eastAsia="Book Antiqua" w:hAnsi="Book Antiqua" w:cs="Book Antiqua"/>
          <w:color w:val="000000"/>
        </w:rPr>
        <w:t>in the</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m</w:t>
      </w:r>
      <w:r w:rsidRPr="007C5520">
        <w:rPr>
          <w:rFonts w:ascii="Book Antiqua" w:eastAsia="Book Antiqua" w:hAnsi="Book Antiqua" w:cs="Book Antiqua"/>
          <w:color w:val="000000"/>
        </w:rPr>
        <w:t xml:space="preserve">ajor </w:t>
      </w:r>
      <w:r w:rsidR="00E47A86" w:rsidRPr="007C5520">
        <w:rPr>
          <w:rFonts w:ascii="Book Antiqua" w:eastAsia="Book Antiqua" w:hAnsi="Book Antiqua" w:cs="Book Antiqua"/>
          <w:color w:val="000000"/>
        </w:rPr>
        <w:t>h</w:t>
      </w:r>
      <w:r w:rsidRPr="007C5520">
        <w:rPr>
          <w:rFonts w:ascii="Book Antiqua" w:eastAsia="Book Antiqua" w:hAnsi="Book Antiqua" w:cs="Book Antiqua"/>
          <w:color w:val="000000"/>
        </w:rPr>
        <w:t xml:space="preserve">istocompatibility </w:t>
      </w:r>
      <w:r w:rsidR="00E47A86" w:rsidRPr="007C5520">
        <w:rPr>
          <w:rFonts w:ascii="Book Antiqua" w:eastAsia="Book Antiqua" w:hAnsi="Book Antiqua" w:cs="Book Antiqua"/>
          <w:color w:val="000000"/>
        </w:rPr>
        <w:t>c</w:t>
      </w:r>
      <w:r w:rsidRPr="007C5520">
        <w:rPr>
          <w:rFonts w:ascii="Book Antiqua" w:eastAsia="Book Antiqua" w:hAnsi="Book Antiqua" w:cs="Book Antiqua"/>
          <w:color w:val="000000"/>
        </w:rPr>
        <w:t>omplex (gene 6 p21.3</w:t>
      </w:r>
      <w:proofErr w:type="gramStart"/>
      <w:r w:rsidRPr="007C5520">
        <w:rPr>
          <w:rFonts w:ascii="Book Antiqua" w:eastAsia="Book Antiqua" w:hAnsi="Book Antiqua" w:cs="Book Antiqua"/>
          <w:color w:val="000000"/>
        </w:rPr>
        <w:t>)</w:t>
      </w:r>
      <w:r w:rsidR="00114E5A"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7</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It can interact with various ligands involved in inflammation, atherosclerosis</w:t>
      </w:r>
      <w:r w:rsidR="00E47A86"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w:t>
      </w:r>
      <w:proofErr w:type="gramStart"/>
      <w:r w:rsidRPr="007C5520">
        <w:rPr>
          <w:rFonts w:ascii="Book Antiqua" w:eastAsia="Book Antiqua" w:hAnsi="Book Antiqua" w:cs="Book Antiqua"/>
          <w:color w:val="000000"/>
        </w:rPr>
        <w:t>vasoconstriction</w:t>
      </w:r>
      <w:r w:rsidR="00114E5A"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8</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t>
      </w:r>
      <w:r w:rsidR="00E47A86"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highly express</w:t>
      </w:r>
      <w:r w:rsidR="00E47A86"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at the site of vascular pathology</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9</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A</w:t>
      </w:r>
      <w:r w:rsidRPr="007C5520">
        <w:rPr>
          <w:rFonts w:ascii="Book Antiqua" w:eastAsia="Book Antiqua" w:hAnsi="Book Antiqua" w:cs="Book Antiqua"/>
          <w:color w:val="000000"/>
        </w:rPr>
        <w:t>ctivat</w:t>
      </w:r>
      <w:r w:rsidR="00E47A86" w:rsidRPr="007C5520">
        <w:rPr>
          <w:rFonts w:ascii="Book Antiqua" w:eastAsia="Book Antiqua" w:hAnsi="Book Antiqua" w:cs="Book Antiqua"/>
          <w:color w:val="000000"/>
        </w:rPr>
        <w:t>ion</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 xml:space="preserve">of the </w:t>
      </w:r>
      <w:r w:rsidRPr="007C5520">
        <w:rPr>
          <w:rFonts w:ascii="Book Antiqua" w:eastAsia="Book Antiqua" w:hAnsi="Book Antiqua" w:cs="Book Antiqua"/>
          <w:color w:val="000000"/>
        </w:rPr>
        <w:t>RAGE</w:t>
      </w:r>
      <w:r w:rsidR="00E47A86" w:rsidRPr="007C5520">
        <w:rPr>
          <w:rFonts w:ascii="Book Antiqua" w:eastAsia="Book Antiqua" w:hAnsi="Book Antiqua" w:cs="Book Antiqua"/>
          <w:color w:val="000000"/>
        </w:rPr>
        <w:t>-</w:t>
      </w:r>
      <w:r w:rsidR="007C5520" w:rsidRPr="007C5520">
        <w:rPr>
          <w:rFonts w:ascii="Book Antiqua" w:eastAsia="Book Antiqua" w:hAnsi="Book Antiqua" w:cs="Book Antiqua"/>
          <w:color w:val="000000"/>
        </w:rPr>
        <w:t>dependent</w:t>
      </w:r>
      <w:r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lastRenderedPageBreak/>
        <w:t>pathway</w:t>
      </w:r>
      <w:r w:rsidR="00D01C39" w:rsidRPr="007C5520">
        <w:rPr>
          <w:rFonts w:ascii="Book Antiqua" w:eastAsia="Book Antiqua" w:hAnsi="Book Antiqua" w:cs="Book Antiqua"/>
          <w:color w:val="000000"/>
        </w:rPr>
        <w:t xml:space="preserve"> is followed by</w:t>
      </w:r>
      <w:r w:rsidRPr="007C5520">
        <w:rPr>
          <w:rFonts w:ascii="Book Antiqua" w:eastAsia="Book Antiqua" w:hAnsi="Book Antiqua" w:cs="Book Antiqua"/>
          <w:color w:val="000000"/>
        </w:rPr>
        <w:t xml:space="preserve"> many deleterious effects occur like activation of nuclear factor-</w:t>
      </w:r>
      <w:r w:rsidR="00E47A86" w:rsidRPr="007C5520">
        <w:rPr>
          <w:rFonts w:ascii="Book Antiqua" w:eastAsia="Book Antiqua" w:hAnsi="Book Antiqua" w:cs="Book Antiqua"/>
          <w:color w:val="000000"/>
        </w:rPr>
        <w:sym w:font="Symbol" w:char="F06B"/>
      </w:r>
      <w:r w:rsidR="00D01C39" w:rsidRPr="007C5520">
        <w:rPr>
          <w:rFonts w:ascii="Book Antiqua" w:eastAsia="Book Antiqua" w:hAnsi="Book Antiqua" w:cs="Book Antiqua"/>
          <w:color w:val="000000"/>
        </w:rPr>
        <w:t>B</w:t>
      </w:r>
      <w:r w:rsidR="00D01C39" w:rsidRPr="007C5520">
        <w:rPr>
          <w:rFonts w:ascii="Book Antiqua" w:eastAsia="Book Antiqua" w:hAnsi="Book Antiqua" w:cs="Cambria"/>
          <w:color w:val="000000"/>
        </w:rPr>
        <w:t xml:space="preserve">, </w:t>
      </w:r>
      <w:r w:rsidRPr="007C5520">
        <w:rPr>
          <w:rFonts w:ascii="Book Antiqua" w:eastAsia="Book Antiqua" w:hAnsi="Book Antiqua" w:cs="Book Antiqua"/>
          <w:color w:val="000000"/>
        </w:rPr>
        <w:t>increased cytokines</w:t>
      </w:r>
      <w:r w:rsidR="00D01C39"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induction of oxidative </w:t>
      </w:r>
      <w:proofErr w:type="gramStart"/>
      <w:r w:rsidRPr="007C5520">
        <w:rPr>
          <w:rFonts w:ascii="Book Antiqua" w:eastAsia="Book Antiqua" w:hAnsi="Book Antiqua" w:cs="Book Antiqua"/>
          <w:color w:val="000000"/>
        </w:rPr>
        <w:t>stress</w:t>
      </w:r>
      <w:r w:rsidR="00F53F61"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10,11</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 xml:space="preserve">Advanced </w:t>
      </w:r>
      <w:proofErr w:type="spellStart"/>
      <w:r w:rsidR="00D01C39" w:rsidRPr="007C5520">
        <w:rPr>
          <w:rFonts w:ascii="Book Antiqua" w:eastAsia="Book Antiqua" w:hAnsi="Book Antiqua" w:cs="Book Antiqua"/>
          <w:color w:val="000000"/>
        </w:rPr>
        <w:t>glycation</w:t>
      </w:r>
      <w:proofErr w:type="spellEnd"/>
      <w:r w:rsidR="00D01C39" w:rsidRPr="007C5520">
        <w:rPr>
          <w:rFonts w:ascii="Book Antiqua" w:eastAsia="Book Antiqua" w:hAnsi="Book Antiqua" w:cs="Book Antiqua"/>
          <w:color w:val="000000"/>
        </w:rPr>
        <w:t xml:space="preserve"> </w:t>
      </w:r>
      <w:r w:rsidR="007C5520" w:rsidRPr="007C5520">
        <w:rPr>
          <w:rFonts w:ascii="Book Antiqua" w:eastAsia="Book Antiqua" w:hAnsi="Book Antiqua" w:cs="Book Antiqua"/>
          <w:color w:val="000000"/>
        </w:rPr>
        <w:t>end products</w:t>
      </w:r>
      <w:r w:rsidR="00D01C39"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AGE</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 xml:space="preserve">are RAGE </w:t>
      </w:r>
      <w:r w:rsidRPr="007C5520">
        <w:rPr>
          <w:rFonts w:ascii="Book Antiqua" w:eastAsia="Book Antiqua" w:hAnsi="Book Antiqua" w:cs="Book Antiqua"/>
          <w:color w:val="000000"/>
        </w:rPr>
        <w:t>ligand</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for RAGE and their interaction results in coronary </w:t>
      </w:r>
      <w:proofErr w:type="gramStart"/>
      <w:r w:rsidRPr="007C5520">
        <w:rPr>
          <w:rFonts w:ascii="Book Antiqua" w:eastAsia="Book Antiqua" w:hAnsi="Book Antiqua" w:cs="Book Antiqua"/>
          <w:color w:val="000000"/>
        </w:rPr>
        <w:t>atherosclerosis</w:t>
      </w:r>
      <w:r w:rsidR="00F53F61"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12</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AGE-RAGE interaction and the subsequent effects are also of great importance in diabetic </w:t>
      </w:r>
      <w:proofErr w:type="spellStart"/>
      <w:r w:rsidRPr="007C5520">
        <w:rPr>
          <w:rFonts w:ascii="Book Antiqua" w:eastAsia="Book Antiqua" w:hAnsi="Book Antiqua" w:cs="Book Antiqua"/>
          <w:color w:val="000000"/>
        </w:rPr>
        <w:t>vasculopathy</w:t>
      </w:r>
      <w:proofErr w:type="spellEnd"/>
      <w:r w:rsidRPr="007C5520">
        <w:rPr>
          <w:rFonts w:ascii="Book Antiqua" w:eastAsia="Book Antiqua" w:hAnsi="Book Antiqua" w:cs="Book Antiqua"/>
          <w:color w:val="000000"/>
        </w:rPr>
        <w:t xml:space="preserve">. Recent studies have shown the key role of this signaling pathway in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w:t>
      </w:r>
      <w:proofErr w:type="gramStart"/>
      <w:r w:rsidRPr="007C5520">
        <w:rPr>
          <w:rFonts w:ascii="Book Antiqua" w:eastAsia="Book Antiqua" w:hAnsi="Book Antiqua" w:cs="Book Antiqua"/>
          <w:color w:val="000000"/>
        </w:rPr>
        <w:t>atherosclerosis</w:t>
      </w:r>
      <w:r w:rsidR="00F53F61"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13</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6A5F076D" w14:textId="763F1DB7" w:rsidR="00A77B3E" w:rsidRPr="007C5520" w:rsidRDefault="00C44396" w:rsidP="00F53F61">
      <w:pPr>
        <w:spacing w:line="360" w:lineRule="auto"/>
        <w:ind w:firstLineChars="200" w:firstLine="480"/>
        <w:jc w:val="both"/>
        <w:rPr>
          <w:rFonts w:ascii="Book Antiqua" w:hAnsi="Book Antiqua"/>
        </w:rPr>
      </w:pPr>
      <w:proofErr w:type="spellStart"/>
      <w:proofErr w:type="gramStart"/>
      <w:r w:rsidRPr="007C5520">
        <w:rPr>
          <w:rFonts w:ascii="Book Antiqua" w:eastAsia="Book Antiqua" w:hAnsi="Book Antiqua" w:cs="Book Antiqua"/>
          <w:color w:val="000000"/>
        </w:rPr>
        <w:t>sRAGE</w:t>
      </w:r>
      <w:proofErr w:type="spellEnd"/>
      <w:proofErr w:type="gramEnd"/>
      <w:r w:rsidRPr="007C5520">
        <w:rPr>
          <w:rFonts w:ascii="Book Antiqua" w:eastAsia="Book Antiqua" w:hAnsi="Book Antiqua" w:cs="Book Antiqua"/>
          <w:color w:val="000000"/>
        </w:rPr>
        <w:t xml:space="preserve"> is produced by the cleavage of membrane-bound RAGE. It consists of </w:t>
      </w:r>
      <w:r w:rsidR="00D01C39"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extracellular ligand-binding domain only and lacks both cytoplasmic and </w:t>
      </w:r>
      <w:proofErr w:type="spellStart"/>
      <w:r w:rsidRPr="007C5520">
        <w:rPr>
          <w:rFonts w:ascii="Book Antiqua" w:eastAsia="Book Antiqua" w:hAnsi="Book Antiqua" w:cs="Book Antiqua"/>
          <w:color w:val="000000"/>
        </w:rPr>
        <w:t>transmembrane</w:t>
      </w:r>
      <w:proofErr w:type="spellEnd"/>
      <w:r w:rsidRPr="007C5520">
        <w:rPr>
          <w:rFonts w:ascii="Book Antiqua" w:eastAsia="Book Antiqua" w:hAnsi="Book Antiqua" w:cs="Book Antiqua"/>
          <w:color w:val="000000"/>
        </w:rPr>
        <w:t xml:space="preserve"> </w:t>
      </w:r>
      <w:proofErr w:type="gramStart"/>
      <w:r w:rsidRPr="007C5520">
        <w:rPr>
          <w:rFonts w:ascii="Book Antiqua" w:eastAsia="Book Antiqua" w:hAnsi="Book Antiqua" w:cs="Book Antiqua"/>
          <w:color w:val="000000"/>
        </w:rPr>
        <w:t>domains</w:t>
      </w:r>
      <w:r w:rsidR="00F53F61"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14</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It circulates abundantly in blood and antagonizes RAGE </w:t>
      </w:r>
      <w:proofErr w:type="gramStart"/>
      <w:r w:rsidRPr="007C5520">
        <w:rPr>
          <w:rFonts w:ascii="Book Antiqua" w:eastAsia="Book Antiqua" w:hAnsi="Book Antiqua" w:cs="Book Antiqua"/>
          <w:color w:val="000000"/>
        </w:rPr>
        <w:t>signaling</w:t>
      </w:r>
      <w:r w:rsidR="00F53F61"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15</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There are two schools of thoughts regarding the association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CAD. Some investigators believe that decreased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increase the risk of CAD</w:t>
      </w:r>
      <w:r w:rsidR="00D01C39"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other</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believe</w:t>
      </w:r>
      <w:r w:rsidRPr="007C5520">
        <w:rPr>
          <w:rFonts w:ascii="Book Antiqua" w:eastAsia="Book Antiqua" w:hAnsi="Book Antiqua" w:cs="Book Antiqua"/>
          <w:color w:val="000000"/>
        </w:rPr>
        <w:t xml:space="preserve"> that increased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increase the risk of CAD. </w:t>
      </w:r>
      <w:r w:rsidR="00D01C39" w:rsidRPr="007C5520">
        <w:rPr>
          <w:rFonts w:ascii="Book Antiqua" w:eastAsia="Book Antiqua" w:hAnsi="Book Antiqua" w:cs="Book Antiqua"/>
          <w:color w:val="000000"/>
        </w:rPr>
        <w:t>Many</w:t>
      </w:r>
      <w:r w:rsidRPr="007C5520">
        <w:rPr>
          <w:rFonts w:ascii="Book Antiqua" w:eastAsia="Book Antiqua" w:hAnsi="Book Antiqua" w:cs="Book Antiqua"/>
          <w:color w:val="000000"/>
        </w:rPr>
        <w:t xml:space="preserve"> experimental and clinical studies have assess</w:t>
      </w:r>
      <w:r w:rsidR="00964CC0"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the association and correlation of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plasma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CAD</w:t>
      </w:r>
      <w:r w:rsidR="00964CC0" w:rsidRPr="007C5520">
        <w:rPr>
          <w:rFonts w:ascii="Book Antiqua" w:eastAsia="Book Antiqua" w:hAnsi="Book Antiqua" w:cs="Book Antiqua"/>
          <w:color w:val="000000"/>
        </w:rPr>
        <w:t xml:space="preserve">, but </w:t>
      </w:r>
      <w:r w:rsidRPr="007C5520">
        <w:rPr>
          <w:rFonts w:ascii="Book Antiqua" w:eastAsia="Book Antiqua" w:hAnsi="Book Antiqua" w:cs="Book Antiqua"/>
          <w:color w:val="000000"/>
        </w:rPr>
        <w:t xml:space="preserve">whether increased or decreased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are associated with CAD</w:t>
      </w:r>
      <w:r w:rsidR="00964CC0" w:rsidRPr="007C5520">
        <w:rPr>
          <w:rFonts w:ascii="Book Antiqua" w:eastAsia="Book Antiqua" w:hAnsi="Book Antiqua" w:cs="Book Antiqua"/>
          <w:color w:val="000000"/>
        </w:rPr>
        <w:t xml:space="preserve"> remains controversial</w:t>
      </w:r>
      <w:r w:rsidRPr="007C5520">
        <w:rPr>
          <w:rFonts w:ascii="Book Antiqua" w:eastAsia="Book Antiqua" w:hAnsi="Book Antiqua" w:cs="Book Antiqua"/>
          <w:color w:val="000000"/>
        </w:rPr>
        <w:t xml:space="preserve">. Moreover, very few </w:t>
      </w:r>
      <w:r w:rsidR="00964CC0" w:rsidRPr="007C5520">
        <w:rPr>
          <w:rFonts w:ascii="Book Antiqua" w:eastAsia="Book Antiqua" w:hAnsi="Book Antiqua" w:cs="Book Antiqua"/>
          <w:color w:val="000000"/>
        </w:rPr>
        <w:t xml:space="preserve">of those </w:t>
      </w:r>
      <w:r w:rsidRPr="007C5520">
        <w:rPr>
          <w:rFonts w:ascii="Book Antiqua" w:eastAsia="Book Antiqua" w:hAnsi="Book Antiqua" w:cs="Book Antiqua"/>
          <w:color w:val="000000"/>
        </w:rPr>
        <w:t xml:space="preserve">studies </w:t>
      </w:r>
      <w:r w:rsidR="00964CC0" w:rsidRPr="007C5520">
        <w:rPr>
          <w:rFonts w:ascii="Book Antiqua" w:eastAsia="Book Antiqua" w:hAnsi="Book Antiqua" w:cs="Book Antiqua"/>
          <w:color w:val="000000"/>
        </w:rPr>
        <w:t>were</w:t>
      </w:r>
      <w:r w:rsidRPr="007C5520">
        <w:rPr>
          <w:rFonts w:ascii="Book Antiqua" w:eastAsia="Book Antiqua" w:hAnsi="Book Antiqua" w:cs="Book Antiqua"/>
          <w:color w:val="000000"/>
        </w:rPr>
        <w:t xml:space="preserve"> carried out in Indian population</w:t>
      </w:r>
      <w:r w:rsidR="00964CC0"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especially in postmenopausal </w:t>
      </w:r>
      <w:r w:rsidR="00964CC0"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In </w:t>
      </w:r>
      <w:r w:rsidR="00964CC0"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we aimed to assess the correlation between plasma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CAD in postmenopausal women.</w:t>
      </w:r>
    </w:p>
    <w:p w14:paraId="5AACC5C0" w14:textId="77777777" w:rsidR="00A77B3E" w:rsidRPr="007C5520" w:rsidRDefault="00A77B3E" w:rsidP="00C86955">
      <w:pPr>
        <w:spacing w:line="360" w:lineRule="auto"/>
        <w:jc w:val="both"/>
        <w:rPr>
          <w:rFonts w:ascii="Book Antiqua" w:hAnsi="Book Antiqua"/>
        </w:rPr>
      </w:pPr>
    </w:p>
    <w:p w14:paraId="312B38D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MATERIALS AND METHODS</w:t>
      </w:r>
    </w:p>
    <w:p w14:paraId="6230144D" w14:textId="318A0834"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 xml:space="preserve">Study </w:t>
      </w:r>
      <w:r w:rsidR="00F53F61" w:rsidRPr="007C5520">
        <w:rPr>
          <w:rFonts w:ascii="Book Antiqua" w:eastAsia="Book Antiqua" w:hAnsi="Book Antiqua" w:cs="Book Antiqua"/>
          <w:b/>
          <w:bCs/>
          <w:i/>
          <w:iCs/>
          <w:color w:val="000000"/>
        </w:rPr>
        <w:t>d</w:t>
      </w:r>
      <w:r w:rsidRPr="007C5520">
        <w:rPr>
          <w:rFonts w:ascii="Book Antiqua" w:eastAsia="Book Antiqua" w:hAnsi="Book Antiqua" w:cs="Book Antiqua"/>
          <w:b/>
          <w:bCs/>
          <w:i/>
          <w:iCs/>
          <w:color w:val="000000"/>
        </w:rPr>
        <w:t>esign</w:t>
      </w:r>
    </w:p>
    <w:p w14:paraId="6987AE67" w14:textId="032FD0A5"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Th</w:t>
      </w:r>
      <w:r w:rsidR="00964CC0" w:rsidRPr="007C5520">
        <w:rPr>
          <w:rFonts w:ascii="Book Antiqua" w:eastAsia="Book Antiqua" w:hAnsi="Book Antiqua" w:cs="Book Antiqua"/>
          <w:color w:val="000000"/>
        </w:rPr>
        <w:t>is</w:t>
      </w:r>
      <w:r w:rsidRPr="007C5520">
        <w:rPr>
          <w:rFonts w:ascii="Book Antiqua" w:eastAsia="Book Antiqua" w:hAnsi="Book Antiqua" w:cs="Book Antiqua"/>
          <w:color w:val="000000"/>
        </w:rPr>
        <w:t xml:space="preserve"> case-control prospective observational study </w:t>
      </w:r>
      <w:r w:rsidR="00964CC0" w:rsidRPr="007C5520">
        <w:rPr>
          <w:rFonts w:ascii="Book Antiqua" w:eastAsia="Book Antiqua" w:hAnsi="Book Antiqua" w:cs="Book Antiqua"/>
          <w:color w:val="000000"/>
        </w:rPr>
        <w:t>was</w:t>
      </w:r>
      <w:r w:rsidRPr="007C5520">
        <w:rPr>
          <w:rFonts w:ascii="Book Antiqua" w:eastAsia="Book Antiqua" w:hAnsi="Book Antiqua" w:cs="Book Antiqua"/>
          <w:color w:val="000000"/>
        </w:rPr>
        <w:t xml:space="preserve"> conducted at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Advanced Cardiac Cente</w:t>
      </w:r>
      <w:r w:rsidR="00964CC0" w:rsidRPr="007C5520">
        <w:rPr>
          <w:rFonts w:ascii="Book Antiqua" w:eastAsia="Book Antiqua" w:hAnsi="Book Antiqua" w:cs="Book Antiqua"/>
          <w:color w:val="000000"/>
        </w:rPr>
        <w:t>r</w:t>
      </w:r>
      <w:r w:rsidRPr="007C5520">
        <w:rPr>
          <w:rFonts w:ascii="Book Antiqua" w:eastAsia="Book Antiqua" w:hAnsi="Book Antiqua" w:cs="Book Antiqua"/>
          <w:color w:val="000000"/>
        </w:rPr>
        <w:t xml:space="preserve"> of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Postgraduate Institute of Medical Education and Research (PGIMER), Chandigarh. After screening, we </w:t>
      </w:r>
      <w:r w:rsidR="00964CC0" w:rsidRPr="007C5520">
        <w:rPr>
          <w:rFonts w:ascii="Book Antiqua" w:eastAsia="Book Antiqua" w:hAnsi="Book Antiqua" w:cs="Book Antiqua"/>
          <w:color w:val="000000"/>
        </w:rPr>
        <w:t xml:space="preserve">enrolled </w:t>
      </w:r>
      <w:r w:rsidRPr="007C5520">
        <w:rPr>
          <w:rFonts w:ascii="Book Antiqua" w:eastAsia="Book Antiqua" w:hAnsi="Book Antiqua" w:cs="Book Antiqua"/>
          <w:color w:val="000000"/>
        </w:rPr>
        <w:t xml:space="preserve">110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postmenopausal women</w:t>
      </w:r>
      <w:r w:rsidR="00964CC0" w:rsidRPr="007C5520">
        <w:rPr>
          <w:rFonts w:ascii="Book Antiqua" w:eastAsia="Book Antiqua" w:hAnsi="Book Antiqua" w:cs="Book Antiqua"/>
          <w:color w:val="000000"/>
        </w:rPr>
        <w:t xml:space="preserve"> and assigned them to</w:t>
      </w:r>
      <w:r w:rsidRPr="007C5520">
        <w:rPr>
          <w:rFonts w:ascii="Book Antiqua" w:eastAsia="Book Antiqua" w:hAnsi="Book Antiqua" w:cs="Book Antiqua"/>
          <w:color w:val="000000"/>
          <w:shd w:val="clear" w:color="auto" w:fill="FFFFFF"/>
        </w:rPr>
        <w:t xml:space="preserve"> </w:t>
      </w:r>
      <w:r w:rsidRPr="007C5520">
        <w:rPr>
          <w:rFonts w:ascii="Book Antiqua" w:eastAsia="Book Antiqua" w:hAnsi="Book Antiqua" w:cs="Book Antiqua"/>
          <w:color w:val="000000"/>
        </w:rPr>
        <w:t>two groups</w:t>
      </w:r>
      <w:r w:rsidR="00964CC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Group I included </w:t>
      </w:r>
      <w:r w:rsidR="00964CC0"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with CAD and &gt;</w:t>
      </w:r>
      <w:r w:rsidR="00F53F6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50% stenosis in at least one of the major coronary arteries (</w:t>
      </w:r>
      <w:r w:rsidRPr="007C5520">
        <w:rPr>
          <w:rFonts w:ascii="Book Antiqua" w:eastAsia="Book Antiqua" w:hAnsi="Book Antiqua" w:cs="Book Antiqua"/>
          <w:i/>
          <w:iCs/>
          <w:color w:val="000000"/>
        </w:rPr>
        <w:t>n</w:t>
      </w:r>
      <w:r w:rsidRPr="007C5520">
        <w:rPr>
          <w:rFonts w:ascii="Book Antiqua" w:eastAsia="Book Antiqua" w:hAnsi="Book Antiqua" w:cs="Book Antiqua"/>
          <w:color w:val="000000"/>
        </w:rPr>
        <w:t xml:space="preserve"> = 55)</w:t>
      </w:r>
      <w:r w:rsidR="00964CC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gramStart"/>
      <w:r w:rsidRPr="007C5520">
        <w:rPr>
          <w:rFonts w:ascii="Book Antiqua" w:eastAsia="Book Antiqua" w:hAnsi="Book Antiqua" w:cs="Book Antiqua"/>
          <w:color w:val="000000"/>
        </w:rPr>
        <w:t>and</w:t>
      </w:r>
      <w:proofErr w:type="gramEnd"/>
      <w:r w:rsidRPr="007C5520">
        <w:rPr>
          <w:rFonts w:ascii="Book Antiqua" w:eastAsia="Book Antiqua" w:hAnsi="Book Antiqua" w:cs="Book Antiqua"/>
          <w:color w:val="000000"/>
        </w:rPr>
        <w:t xml:space="preserve"> Group II included healthy </w:t>
      </w:r>
      <w:r w:rsidR="00964CC0"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without CAD and</w:t>
      </w:r>
      <w:r w:rsidR="00964CC0" w:rsidRPr="007C5520">
        <w:rPr>
          <w:rFonts w:ascii="Book Antiqua" w:eastAsia="Book Antiqua" w:hAnsi="Book Antiqua" w:cs="Book Antiqua"/>
          <w:color w:val="000000"/>
        </w:rPr>
        <w:t xml:space="preserve"> with</w:t>
      </w:r>
      <w:r w:rsidRPr="007C5520">
        <w:rPr>
          <w:rFonts w:ascii="Book Antiqua" w:eastAsia="Book Antiqua" w:hAnsi="Book Antiqua" w:cs="Book Antiqua"/>
          <w:color w:val="000000"/>
        </w:rPr>
        <w:t xml:space="preserve"> &lt;</w:t>
      </w:r>
      <w:r w:rsidR="00F53F6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50% stenosis in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coronary arteries. Each study subject underwent coronary angiography </w:t>
      </w:r>
      <w:r w:rsidR="00964CC0" w:rsidRPr="007C5520">
        <w:rPr>
          <w:rFonts w:ascii="Book Antiqua" w:eastAsia="Book Antiqua" w:hAnsi="Book Antiqua" w:cs="Book Antiqua"/>
          <w:color w:val="000000"/>
        </w:rPr>
        <w:t xml:space="preserve">following </w:t>
      </w:r>
      <w:r w:rsidRPr="007C5520">
        <w:rPr>
          <w:rFonts w:ascii="Book Antiqua" w:eastAsia="Book Antiqua" w:hAnsi="Book Antiqua" w:cs="Book Antiqua"/>
          <w:color w:val="000000"/>
        </w:rPr>
        <w:t xml:space="preserve">the </w:t>
      </w:r>
      <w:r w:rsidR="00964CC0" w:rsidRPr="007C5520">
        <w:rPr>
          <w:rFonts w:ascii="Book Antiqua" w:eastAsia="Book Antiqua" w:hAnsi="Book Antiqua" w:cs="Book Antiqua"/>
          <w:color w:val="000000"/>
        </w:rPr>
        <w:t xml:space="preserve">cardiac center </w:t>
      </w:r>
      <w:r w:rsidRPr="007C5520">
        <w:rPr>
          <w:rFonts w:ascii="Book Antiqua" w:eastAsia="Book Antiqua" w:hAnsi="Book Antiqua" w:cs="Book Antiqua"/>
          <w:color w:val="000000"/>
        </w:rPr>
        <w:t xml:space="preserve">protocol. The indications for angiography were suspicion of CAD or preoperative screening for </w:t>
      </w:r>
      <w:r w:rsidRPr="007C5520">
        <w:rPr>
          <w:rFonts w:ascii="Book Antiqua" w:eastAsia="Book Antiqua" w:hAnsi="Book Antiqua" w:cs="Book Antiqua"/>
          <w:color w:val="000000"/>
        </w:rPr>
        <w:lastRenderedPageBreak/>
        <w:t xml:space="preserve">CAD in subjects with </w:t>
      </w:r>
      <w:proofErr w:type="spellStart"/>
      <w:r w:rsidRPr="007C5520">
        <w:rPr>
          <w:rFonts w:ascii="Book Antiqua" w:eastAsia="Book Antiqua" w:hAnsi="Book Antiqua" w:cs="Book Antiqua"/>
          <w:color w:val="000000"/>
        </w:rPr>
        <w:t>valvular</w:t>
      </w:r>
      <w:proofErr w:type="spellEnd"/>
      <w:r w:rsidRPr="007C5520">
        <w:rPr>
          <w:rFonts w:ascii="Book Antiqua" w:eastAsia="Book Antiqua" w:hAnsi="Book Antiqua" w:cs="Book Antiqua"/>
          <w:color w:val="000000"/>
        </w:rPr>
        <w:t xml:space="preserve"> disease. Exclusion criteria were patients with diabetes, pre</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female, surgery or trauma during the month preceding the study, known cardiomyopathy, known malignant diseases, known febrile conditions, subjects using lipid lowering agents, acute or chronic inflammatory disease, connective tissue disorder, renal insufficiency (</w:t>
      </w:r>
      <w:proofErr w:type="spellStart"/>
      <w:r w:rsidR="00CA66AF" w:rsidRPr="007C5520">
        <w:rPr>
          <w:rFonts w:ascii="Book Antiqua" w:eastAsia="Book Antiqua" w:hAnsi="Book Antiqua" w:cs="Book Antiqua"/>
          <w:color w:val="000000"/>
        </w:rPr>
        <w:t>c</w:t>
      </w:r>
      <w:r w:rsidRPr="007C5520">
        <w:rPr>
          <w:rFonts w:ascii="Book Antiqua" w:eastAsia="Book Antiqua" w:hAnsi="Book Antiqua" w:cs="Book Antiqua"/>
          <w:color w:val="000000"/>
        </w:rPr>
        <w:t>reatinine</w:t>
      </w:r>
      <w:proofErr w:type="spellEnd"/>
      <w:r w:rsidRPr="007C5520">
        <w:rPr>
          <w:rFonts w:ascii="Book Antiqua" w:eastAsia="Book Antiqua" w:hAnsi="Book Antiqua" w:cs="Book Antiqua"/>
          <w:color w:val="000000"/>
        </w:rPr>
        <w:t xml:space="preserve">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1.5</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xml:space="preserve">), abnormal liver function, patients with heart failure or cardiogenic shock, refusal to give informed consent and patient with any neoplasm. Subjects having a concentration of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10 mg/L, a level considered to be indicative of clinically relevant inflammatory conditions</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were also excluded from the </w:t>
      </w:r>
      <w:proofErr w:type="gramStart"/>
      <w:r w:rsidRPr="007C5520">
        <w:rPr>
          <w:rFonts w:ascii="Book Antiqua" w:eastAsia="Book Antiqua" w:hAnsi="Book Antiqua" w:cs="Book Antiqua"/>
          <w:color w:val="000000"/>
        </w:rPr>
        <w:t>study</w:t>
      </w:r>
      <w:r w:rsidR="00B41A80"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16</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1C1A6C02" w14:textId="77777777" w:rsidR="00B41A80" w:rsidRPr="007C5520" w:rsidRDefault="00B41A80" w:rsidP="00C86955">
      <w:pPr>
        <w:spacing w:line="360" w:lineRule="auto"/>
        <w:jc w:val="both"/>
        <w:rPr>
          <w:rFonts w:ascii="Book Antiqua" w:hAnsi="Book Antiqua"/>
        </w:rPr>
      </w:pPr>
    </w:p>
    <w:p w14:paraId="153A9CDB" w14:textId="043155B6"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Ethical approval and informed consent: </w:t>
      </w:r>
      <w:r w:rsidRPr="007C5520">
        <w:rPr>
          <w:rFonts w:ascii="Book Antiqua" w:eastAsia="Book Antiqua" w:hAnsi="Book Antiqua" w:cs="Book Antiqua"/>
          <w:color w:val="000000"/>
        </w:rPr>
        <w:t xml:space="preserve">The study was conducted </w:t>
      </w:r>
      <w:r w:rsidR="00CA66AF" w:rsidRPr="007C5520">
        <w:rPr>
          <w:rFonts w:ascii="Book Antiqua" w:eastAsia="Book Antiqua" w:hAnsi="Book Antiqua" w:cs="Book Antiqua"/>
          <w:color w:val="000000"/>
        </w:rPr>
        <w:t>following</w:t>
      </w:r>
      <w:r w:rsidRPr="007C5520">
        <w:rPr>
          <w:rFonts w:ascii="Book Antiqua" w:eastAsia="Book Antiqua" w:hAnsi="Book Antiqua" w:cs="Book Antiqua"/>
          <w:color w:val="000000"/>
        </w:rPr>
        <w:t xml:space="preserve"> the ethical standards detailed in the Declaration of </w:t>
      </w:r>
      <w:proofErr w:type="gramStart"/>
      <w:r w:rsidRPr="007C5520">
        <w:rPr>
          <w:rFonts w:ascii="Book Antiqua" w:eastAsia="Book Antiqua" w:hAnsi="Book Antiqua" w:cs="Book Antiqua"/>
          <w:color w:val="000000"/>
        </w:rPr>
        <w:t>Helsinki</w:t>
      </w:r>
      <w:r w:rsidR="00B41A80"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17</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was approved by the Institute ethical committee. </w:t>
      </w:r>
      <w:r w:rsidR="00CA66AF" w:rsidRPr="007C5520">
        <w:rPr>
          <w:rFonts w:ascii="Book Antiqua" w:eastAsia="Book Antiqua" w:hAnsi="Book Antiqua" w:cs="Book Antiqua"/>
          <w:color w:val="000000"/>
        </w:rPr>
        <w:t>I</w:t>
      </w:r>
      <w:r w:rsidRPr="007C5520">
        <w:rPr>
          <w:rFonts w:ascii="Book Antiqua" w:eastAsia="Book Antiqua" w:hAnsi="Book Antiqua" w:cs="Book Antiqua"/>
          <w:color w:val="000000"/>
        </w:rPr>
        <w:t>nformed consent was obtained from all the patients after explaining the protocol prior to their enrolment in the study.</w:t>
      </w:r>
    </w:p>
    <w:p w14:paraId="32DC31E7" w14:textId="77777777" w:rsidR="00B41A80" w:rsidRPr="007C5520" w:rsidRDefault="00B41A80" w:rsidP="00C86955">
      <w:pPr>
        <w:spacing w:line="360" w:lineRule="auto"/>
        <w:jc w:val="both"/>
        <w:rPr>
          <w:rFonts w:ascii="Book Antiqua" w:hAnsi="Book Antiqua"/>
        </w:rPr>
      </w:pPr>
    </w:p>
    <w:p w14:paraId="04A04592" w14:textId="4473364C"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Clinical examination and parameters</w:t>
      </w:r>
    </w:p>
    <w:p w14:paraId="05E307FC" w14:textId="1C50024D" w:rsidR="00A77B3E" w:rsidRPr="007C5520" w:rsidRDefault="00C44396" w:rsidP="004171A0">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All participants underwent a standard clinical examination. All </w:t>
      </w:r>
      <w:proofErr w:type="spellStart"/>
      <w:r w:rsidRPr="007C5520">
        <w:rPr>
          <w:rFonts w:ascii="Book Antiqua" w:eastAsia="Book Antiqua" w:hAnsi="Book Antiqua" w:cs="Book Antiqua"/>
          <w:color w:val="000000"/>
        </w:rPr>
        <w:t>cardioactive</w:t>
      </w:r>
      <w:proofErr w:type="spellEnd"/>
      <w:r w:rsidRPr="007C5520">
        <w:rPr>
          <w:rFonts w:ascii="Book Antiqua" w:eastAsia="Book Antiqua" w:hAnsi="Book Antiqua" w:cs="Book Antiqua"/>
          <w:color w:val="000000"/>
        </w:rPr>
        <w:t xml:space="preserve"> drugs </w:t>
      </w:r>
      <w:r w:rsidR="00CA66AF" w:rsidRPr="007C5520">
        <w:rPr>
          <w:rFonts w:ascii="Book Antiqua" w:eastAsia="Book Antiqua" w:hAnsi="Book Antiqua" w:cs="Book Antiqua"/>
          <w:color w:val="000000"/>
        </w:rPr>
        <w:t xml:space="preserve">used </w:t>
      </w:r>
      <w:r w:rsidRPr="007C5520">
        <w:rPr>
          <w:rFonts w:ascii="Book Antiqua" w:eastAsia="Book Antiqua" w:hAnsi="Book Antiqua" w:cs="Book Antiqua"/>
          <w:color w:val="000000"/>
        </w:rPr>
        <w:t>by the patients were registered, with particular regard to beta-blockers, calcium-antagonists, ACE inhibitors, antiplatelet</w:t>
      </w:r>
      <w:r w:rsidR="00CA66AF" w:rsidRPr="007C5520">
        <w:rPr>
          <w:rFonts w:ascii="Book Antiqua" w:eastAsia="Book Antiqua" w:hAnsi="Book Antiqua" w:cs="Book Antiqua"/>
          <w:color w:val="000000"/>
        </w:rPr>
        <w:t xml:space="preserve"> drugs</w:t>
      </w:r>
      <w:r w:rsidRPr="007C5520">
        <w:rPr>
          <w:rFonts w:ascii="Book Antiqua" w:eastAsia="Book Antiqua" w:hAnsi="Book Antiqua" w:cs="Book Antiqua"/>
          <w:color w:val="000000"/>
        </w:rPr>
        <w:t>, statins</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nitrates. Clinical </w:t>
      </w:r>
      <w:r w:rsidR="00CA66AF" w:rsidRPr="007C5520">
        <w:rPr>
          <w:rFonts w:ascii="Book Antiqua" w:eastAsia="Book Antiqua" w:hAnsi="Book Antiqua" w:cs="Book Antiqua"/>
          <w:color w:val="000000"/>
        </w:rPr>
        <w:t xml:space="preserve">characteristics </w:t>
      </w:r>
      <w:r w:rsidRPr="007C5520">
        <w:rPr>
          <w:rFonts w:ascii="Book Antiqua" w:eastAsia="Book Antiqua" w:hAnsi="Book Antiqua" w:cs="Book Antiqua"/>
          <w:color w:val="000000"/>
        </w:rPr>
        <w:t>including height, weight, smoking status, blood pressure (BP), waist circumference</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family history of CAD</w:t>
      </w:r>
      <w:r w:rsidR="00CA66AF"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b</w:t>
      </w:r>
      <w:r w:rsidRPr="007C5520">
        <w:rPr>
          <w:rFonts w:ascii="Book Antiqua" w:eastAsia="Book Antiqua" w:hAnsi="Book Antiqua" w:cs="Book Antiqua"/>
          <w:color w:val="000000"/>
        </w:rPr>
        <w:t>ody mass index (BMI</w:t>
      </w:r>
      <w:r w:rsidR="00CA66AF" w:rsidRPr="007C5520">
        <w:rPr>
          <w:rFonts w:ascii="Book Antiqua" w:eastAsia="Book Antiqua" w:hAnsi="Book Antiqua" w:cs="Book Antiqua"/>
          <w:color w:val="000000"/>
        </w:rPr>
        <w:t>, kg/m</w:t>
      </w:r>
      <w:r w:rsidR="00CA66AF" w:rsidRPr="004171A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were documented. </w:t>
      </w:r>
      <w:r w:rsidRPr="007C5520">
        <w:rPr>
          <w:rFonts w:ascii="Book Antiqua" w:eastAsia="Book Antiqua" w:hAnsi="Book Antiqua" w:cs="Book Antiqua"/>
          <w:color w:val="000000"/>
        </w:rPr>
        <w:t xml:space="preserve">According to </w:t>
      </w:r>
      <w:r w:rsidR="00CA66AF"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Asian classification, </w:t>
      </w:r>
      <w:r w:rsidR="00CA66AF" w:rsidRPr="007C5520">
        <w:rPr>
          <w:rFonts w:ascii="Book Antiqua" w:eastAsia="Book Antiqua" w:hAnsi="Book Antiqua" w:cs="Book Antiqua"/>
          <w:color w:val="000000"/>
        </w:rPr>
        <w:t>a BMI of</w:t>
      </w:r>
      <w:r w:rsidRPr="007C5520">
        <w:rPr>
          <w:rFonts w:ascii="Book Antiqua" w:eastAsia="Book Antiqua" w:hAnsi="Book Antiqua" w:cs="Book Antiqua"/>
          <w:color w:val="000000"/>
        </w:rPr>
        <w:t xml:space="preserve"> &lt;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18.5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underweight, 18.5-22.99 kg/m</w:t>
      </w:r>
      <w:r w:rsidRPr="007C5520">
        <w:rPr>
          <w:rFonts w:ascii="Book Antiqua" w:eastAsia="Book Antiqua" w:hAnsi="Book Antiqua" w:cs="Book Antiqua"/>
          <w:color w:val="000000"/>
          <w:vertAlign w:val="superscript"/>
        </w:rPr>
        <w:t xml:space="preserve">2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normal, 23.0-27.49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overweight and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27.5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proofErr w:type="gramStart"/>
      <w:r w:rsidRPr="007C5520">
        <w:rPr>
          <w:rFonts w:ascii="Book Antiqua" w:eastAsia="Book Antiqua" w:hAnsi="Book Antiqua" w:cs="Book Antiqua"/>
          <w:color w:val="000000"/>
        </w:rPr>
        <w:t>obese</w:t>
      </w:r>
      <w:r w:rsidR="00B41A80"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18</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A waist circumference c</w:t>
      </w:r>
      <w:r w:rsidRPr="007C5520">
        <w:rPr>
          <w:rFonts w:ascii="Book Antiqua" w:eastAsia="Book Antiqua" w:hAnsi="Book Antiqua" w:cs="Book Antiqua"/>
          <w:color w:val="000000"/>
        </w:rPr>
        <w:t xml:space="preserve">utoff of 80 cm </w:t>
      </w:r>
      <w:r w:rsidR="00CA66AF" w:rsidRPr="007C5520">
        <w:rPr>
          <w:rFonts w:ascii="Book Antiqua" w:eastAsia="Book Antiqua" w:hAnsi="Book Antiqua" w:cs="Book Antiqua"/>
          <w:color w:val="000000"/>
        </w:rPr>
        <w:t xml:space="preserve">as applied </w:t>
      </w:r>
      <w:r w:rsidRPr="007C5520">
        <w:rPr>
          <w:rFonts w:ascii="Book Antiqua" w:eastAsia="Book Antiqua" w:hAnsi="Book Antiqua" w:cs="Book Antiqua"/>
          <w:color w:val="000000"/>
        </w:rPr>
        <w:t xml:space="preserve">for </w:t>
      </w:r>
      <w:proofErr w:type="gramStart"/>
      <w:r w:rsidR="00CA66AF" w:rsidRPr="007C5520">
        <w:rPr>
          <w:rFonts w:ascii="Book Antiqua" w:eastAsia="Book Antiqua" w:hAnsi="Book Antiqua" w:cs="Book Antiqua"/>
          <w:color w:val="000000"/>
        </w:rPr>
        <w:t>women</w:t>
      </w:r>
      <w:r w:rsidR="00B41A80"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19</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Cigarette smoking was dichotomized into ever </w:t>
      </w:r>
      <w:proofErr w:type="spellStart"/>
      <w:r w:rsidRPr="007C5520">
        <w:rPr>
          <w:rFonts w:ascii="Book Antiqua" w:eastAsia="Book Antiqua" w:hAnsi="Book Antiqua" w:cs="Book Antiqua"/>
          <w:i/>
          <w:iCs/>
          <w:color w:val="000000"/>
        </w:rPr>
        <w:t>vs</w:t>
      </w:r>
      <w:proofErr w:type="spellEnd"/>
      <w:r w:rsidRPr="007C5520">
        <w:rPr>
          <w:rFonts w:ascii="Book Antiqua" w:eastAsia="Book Antiqua" w:hAnsi="Book Antiqua" w:cs="Book Antiqua"/>
          <w:color w:val="000000"/>
        </w:rPr>
        <w:t xml:space="preserve"> never, with ever smoking defined as having smoked daily for 1 year or more. Many patients had quit after </w:t>
      </w:r>
      <w:r w:rsidR="00CA66AF"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onset of CAD, hence the designation as ever smoking rather than current and former. HTN was defined as </w:t>
      </w:r>
      <w:r w:rsidR="00CA66AF"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systolic BP </w:t>
      </w:r>
      <w:r w:rsidR="00CA66AF" w:rsidRPr="007C5520">
        <w:rPr>
          <w:rFonts w:ascii="Book Antiqua" w:eastAsia="Book Antiqua" w:hAnsi="Book Antiqua" w:cs="Book Antiqua"/>
          <w:color w:val="000000"/>
        </w:rPr>
        <w:t>of &gt;</w:t>
      </w:r>
      <w:r w:rsidRPr="007C5520">
        <w:rPr>
          <w:rFonts w:ascii="Book Antiqua" w:eastAsia="Book Antiqua" w:hAnsi="Book Antiqua" w:cs="Book Antiqua"/>
          <w:color w:val="000000"/>
        </w:rPr>
        <w:t xml:space="preserve"> 140 and/or </w:t>
      </w:r>
      <w:r w:rsidR="00CA66AF"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diastolic BP </w:t>
      </w:r>
      <w:r w:rsidR="00CA66AF" w:rsidRPr="007C5520">
        <w:rPr>
          <w:rFonts w:ascii="Book Antiqua" w:eastAsia="Book Antiqua" w:hAnsi="Book Antiqua" w:cs="Book Antiqua"/>
          <w:color w:val="000000"/>
        </w:rPr>
        <w:t>of &gt;</w:t>
      </w:r>
      <w:r w:rsidRPr="007C5520">
        <w:rPr>
          <w:rFonts w:ascii="Book Antiqua" w:eastAsia="Book Antiqua" w:hAnsi="Book Antiqua" w:cs="Book Antiqua"/>
          <w:color w:val="000000"/>
        </w:rPr>
        <w:t xml:space="preserve"> 90 and/or on treatment with </w:t>
      </w:r>
      <w:proofErr w:type="spellStart"/>
      <w:r w:rsidRPr="007C5520">
        <w:rPr>
          <w:rFonts w:ascii="Book Antiqua" w:eastAsia="Book Antiqua" w:hAnsi="Book Antiqua" w:cs="Book Antiqua"/>
          <w:color w:val="000000"/>
        </w:rPr>
        <w:t>antihypertensives</w:t>
      </w:r>
      <w:proofErr w:type="spellEnd"/>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following</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the eighth Joint National Committee </w:t>
      </w:r>
      <w:proofErr w:type="gramStart"/>
      <w:r w:rsidR="00CA66AF" w:rsidRPr="007C5520">
        <w:rPr>
          <w:rFonts w:ascii="Book Antiqua" w:eastAsia="Book Antiqua" w:hAnsi="Book Antiqua" w:cs="Book Antiqua"/>
          <w:color w:val="000000"/>
        </w:rPr>
        <w:t>guidelines</w:t>
      </w:r>
      <w:r w:rsidR="00B41A80"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20</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lastRenderedPageBreak/>
        <w:t>American Diabetes Association guidelines, d</w:t>
      </w:r>
      <w:r w:rsidRPr="007C5520">
        <w:rPr>
          <w:rFonts w:ascii="Book Antiqua" w:eastAsia="Book Antiqua" w:hAnsi="Book Antiqua" w:cs="Book Antiqua"/>
          <w:color w:val="000000"/>
        </w:rPr>
        <w:t xml:space="preserve">iabetes was taken as either </w:t>
      </w:r>
      <w:r w:rsidR="005E4B53" w:rsidRPr="007C5520">
        <w:rPr>
          <w:rFonts w:ascii="Book Antiqua" w:hAnsi="Book Antiqua"/>
        </w:rPr>
        <w:t>f</w:t>
      </w:r>
      <w:r w:rsidR="00B41A80" w:rsidRPr="007C5520">
        <w:rPr>
          <w:rFonts w:ascii="Book Antiqua" w:hAnsi="Book Antiqua"/>
        </w:rPr>
        <w:t>asting blood sugar</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FBS</w:t>
      </w:r>
      <w:r w:rsidR="00B41A8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 126</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2 h postprandial glucose &gt; 200 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xml:space="preserve">, </w:t>
      </w:r>
      <w:r w:rsidR="005E4B53" w:rsidRPr="007C5520">
        <w:rPr>
          <w:rFonts w:ascii="Book Antiqua" w:hAnsi="Book Antiqua"/>
        </w:rPr>
        <w:t>glycosylated hemoglobin</w:t>
      </w:r>
      <w:r w:rsidR="005E4B53"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HbA1c</w:t>
      </w:r>
      <w:r w:rsidR="005E4B53"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w:t>
      </w:r>
      <w:r w:rsidR="00CA66AF"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6.5% or </w:t>
      </w:r>
      <w:r w:rsidR="00CA66AF" w:rsidRPr="007C5520">
        <w:rPr>
          <w:rFonts w:ascii="Book Antiqua" w:eastAsia="Book Antiqua" w:hAnsi="Book Antiqua" w:cs="Book Antiqua"/>
          <w:color w:val="000000"/>
        </w:rPr>
        <w:t>R</w:t>
      </w:r>
      <w:r w:rsidR="008F7DDD" w:rsidRPr="007C5520">
        <w:rPr>
          <w:rFonts w:ascii="Book Antiqua" w:eastAsia="Book Antiqua" w:hAnsi="Book Antiqua" w:cs="Book Antiqua"/>
          <w:color w:val="000000"/>
        </w:rPr>
        <w:t>utherford backscattering spectroscopy</w:t>
      </w:r>
      <w:r w:rsidRPr="007C5520">
        <w:rPr>
          <w:rFonts w:ascii="Book Antiqua" w:eastAsia="Book Antiqua" w:hAnsi="Book Antiqua" w:cs="Book Antiqua"/>
          <w:color w:val="000000"/>
        </w:rPr>
        <w:t xml:space="preserve"> &gt; 200</w:t>
      </w:r>
      <w:r w:rsidR="008F7DD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mg/</w:t>
      </w:r>
      <w:proofErr w:type="spellStart"/>
      <w:r w:rsidRPr="007C5520">
        <w:rPr>
          <w:rFonts w:ascii="Book Antiqua" w:eastAsia="Book Antiqua" w:hAnsi="Book Antiqua" w:cs="Book Antiqua"/>
          <w:color w:val="000000"/>
        </w:rPr>
        <w:t>dL</w:t>
      </w:r>
      <w:proofErr w:type="spellEnd"/>
      <w:r w:rsidR="001D725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with symptoms of hyperglycemia in </w:t>
      </w:r>
      <w:r w:rsidR="001D725E" w:rsidRPr="007C5520">
        <w:rPr>
          <w:rFonts w:ascii="Book Antiqua" w:eastAsia="Book Antiqua" w:hAnsi="Book Antiqua" w:cs="Book Antiqua"/>
          <w:color w:val="000000"/>
        </w:rPr>
        <w:t xml:space="preserve">an </w:t>
      </w:r>
      <w:r w:rsidRPr="007C5520">
        <w:rPr>
          <w:rFonts w:ascii="Book Antiqua" w:eastAsia="Book Antiqua" w:hAnsi="Book Antiqua" w:cs="Book Antiqua"/>
          <w:color w:val="000000"/>
        </w:rPr>
        <w:t>oral glucose tolerance test</w:t>
      </w:r>
      <w:r w:rsidR="008F7DD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21</w:t>
      </w:r>
      <w:r w:rsidR="008F7DD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t>The study</w:t>
      </w:r>
      <w:r w:rsidRPr="007C5520">
        <w:rPr>
          <w:rFonts w:ascii="Book Antiqua" w:eastAsia="Book Antiqua" w:hAnsi="Book Antiqua" w:cs="Book Antiqua"/>
          <w:color w:val="000000"/>
        </w:rPr>
        <w:t xml:space="preserve"> protocol</w:t>
      </w:r>
      <w:r w:rsidR="001D725E" w:rsidRPr="007C5520">
        <w:rPr>
          <w:rFonts w:ascii="Book Antiqua" w:eastAsia="Book Antiqua" w:hAnsi="Book Antiqua" w:cs="Book Antiqua"/>
          <w:color w:val="000000"/>
        </w:rPr>
        <w:t xml:space="preserve"> excluded </w:t>
      </w:r>
      <w:r w:rsidRPr="007C5520">
        <w:rPr>
          <w:rFonts w:ascii="Book Antiqua" w:eastAsia="Book Antiqua" w:hAnsi="Book Antiqua" w:cs="Book Antiqua"/>
          <w:color w:val="000000"/>
        </w:rPr>
        <w:t xml:space="preserve">subjects </w:t>
      </w:r>
      <w:r w:rsidR="001D725E" w:rsidRPr="007C5520">
        <w:rPr>
          <w:rFonts w:ascii="Book Antiqua" w:eastAsia="Book Antiqua" w:hAnsi="Book Antiqua" w:cs="Book Antiqua"/>
          <w:color w:val="000000"/>
        </w:rPr>
        <w:t>with diabetes</w:t>
      </w:r>
      <w:r w:rsidRPr="007C5520">
        <w:rPr>
          <w:rFonts w:ascii="Book Antiqua" w:eastAsia="Book Antiqua" w:hAnsi="Book Antiqua" w:cs="Book Antiqua"/>
          <w:color w:val="000000"/>
        </w:rPr>
        <w:t>.</w:t>
      </w:r>
    </w:p>
    <w:p w14:paraId="30D37663" w14:textId="77777777" w:rsidR="008F7DDD" w:rsidRPr="007C5520" w:rsidRDefault="008F7DDD" w:rsidP="008F7DDD">
      <w:pPr>
        <w:spacing w:line="360" w:lineRule="auto"/>
        <w:jc w:val="both"/>
        <w:rPr>
          <w:rFonts w:ascii="Book Antiqua" w:hAnsi="Book Antiqua"/>
        </w:rPr>
      </w:pPr>
    </w:p>
    <w:p w14:paraId="71B61055" w14:textId="0DA5CD4B"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Laboratory methods</w:t>
      </w:r>
    </w:p>
    <w:p w14:paraId="709D7926" w14:textId="66A4F0E1"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All laboratory determinations were performed in a blinded fashion. </w:t>
      </w:r>
      <w:r w:rsidR="001D725E" w:rsidRPr="007C5520">
        <w:rPr>
          <w:rFonts w:ascii="Book Antiqua" w:eastAsia="Book Antiqua" w:hAnsi="Book Antiqua" w:cs="Book Antiqua"/>
          <w:color w:val="000000"/>
        </w:rPr>
        <w:t xml:space="preserve">Before angiography, A </w:t>
      </w:r>
      <w:r w:rsidRPr="007C5520">
        <w:rPr>
          <w:rFonts w:ascii="Book Antiqua" w:eastAsia="Book Antiqua" w:hAnsi="Book Antiqua" w:cs="Book Antiqua"/>
          <w:color w:val="000000"/>
        </w:rPr>
        <w:t xml:space="preserve">14 mL </w:t>
      </w:r>
      <w:r w:rsidR="001D725E" w:rsidRPr="007C5520">
        <w:rPr>
          <w:rFonts w:ascii="Book Antiqua" w:eastAsia="Book Antiqua" w:hAnsi="Book Antiqua" w:cs="Book Antiqua"/>
          <w:color w:val="000000"/>
        </w:rPr>
        <w:t xml:space="preserve">blood sample was collected </w:t>
      </w:r>
      <w:r w:rsidRPr="007C5520">
        <w:rPr>
          <w:rFonts w:ascii="Book Antiqua" w:eastAsia="Book Antiqua" w:hAnsi="Book Antiqua" w:cs="Book Antiqua"/>
          <w:color w:val="000000"/>
        </w:rPr>
        <w:t xml:space="preserve">from </w:t>
      </w:r>
      <w:proofErr w:type="spellStart"/>
      <w:r w:rsidRPr="007C5520">
        <w:rPr>
          <w:rFonts w:ascii="Book Antiqua" w:eastAsia="Book Antiqua" w:hAnsi="Book Antiqua" w:cs="Book Antiqua"/>
          <w:color w:val="000000"/>
        </w:rPr>
        <w:t>antecubital</w:t>
      </w:r>
      <w:proofErr w:type="spellEnd"/>
      <w:r w:rsidRPr="007C5520">
        <w:rPr>
          <w:rFonts w:ascii="Book Antiqua" w:eastAsia="Book Antiqua" w:hAnsi="Book Antiqua" w:cs="Book Antiqua"/>
          <w:color w:val="000000"/>
        </w:rPr>
        <w:t xml:space="preserve"> vein </w:t>
      </w:r>
      <w:r w:rsidR="001D725E" w:rsidRPr="007C5520">
        <w:rPr>
          <w:rFonts w:ascii="Book Antiqua" w:eastAsia="Book Antiqua" w:hAnsi="Book Antiqua" w:cs="Book Antiqua"/>
          <w:color w:val="000000"/>
        </w:rPr>
        <w:t>after an</w:t>
      </w:r>
      <w:r w:rsidRPr="007C5520">
        <w:rPr>
          <w:rFonts w:ascii="Book Antiqua" w:eastAsia="Book Antiqua" w:hAnsi="Book Antiqua" w:cs="Book Antiqua"/>
          <w:color w:val="000000"/>
        </w:rPr>
        <w:t xml:space="preserve"> overnight</w:t>
      </w:r>
      <w:r w:rsidR="001D725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fast</w:t>
      </w:r>
      <w:r w:rsidR="001D725E"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t xml:space="preserve">10 </w:t>
      </w:r>
      <w:r w:rsidRPr="007C5520">
        <w:rPr>
          <w:rFonts w:ascii="Book Antiqua" w:eastAsia="Book Antiqua" w:hAnsi="Book Antiqua" w:cs="Book Antiqua"/>
          <w:color w:val="000000"/>
        </w:rPr>
        <w:t xml:space="preserve">mL </w:t>
      </w:r>
      <w:r w:rsidR="001D725E" w:rsidRPr="007C5520">
        <w:rPr>
          <w:rFonts w:ascii="Book Antiqua" w:eastAsia="Book Antiqua" w:hAnsi="Book Antiqua" w:cs="Book Antiqua"/>
          <w:color w:val="000000"/>
        </w:rPr>
        <w:t>were</w:t>
      </w:r>
      <w:r w:rsidRPr="007C5520">
        <w:rPr>
          <w:rFonts w:ascii="Book Antiqua" w:eastAsia="Book Antiqua" w:hAnsi="Book Antiqua" w:cs="Book Antiqua"/>
          <w:color w:val="000000"/>
        </w:rPr>
        <w:t xml:space="preserve"> immediately sent to different laboratories in PGIMER </w:t>
      </w:r>
      <w:r w:rsidR="001D725E" w:rsidRPr="007C5520">
        <w:rPr>
          <w:rFonts w:ascii="Book Antiqua" w:eastAsia="Book Antiqua" w:hAnsi="Book Antiqua" w:cs="Book Antiqua"/>
          <w:color w:val="000000"/>
        </w:rPr>
        <w:t xml:space="preserve">for testing </w:t>
      </w:r>
      <w:r w:rsidRPr="007C5520">
        <w:rPr>
          <w:rFonts w:ascii="Book Antiqua" w:eastAsia="Book Antiqua" w:hAnsi="Book Antiqua" w:cs="Book Antiqua"/>
          <w:color w:val="000000"/>
        </w:rPr>
        <w:t xml:space="preserve">as </w:t>
      </w:r>
      <w:r w:rsidR="001D725E" w:rsidRPr="007C5520">
        <w:rPr>
          <w:rFonts w:ascii="Book Antiqua" w:eastAsia="Book Antiqua" w:hAnsi="Book Antiqua" w:cs="Book Antiqua"/>
          <w:color w:val="000000"/>
        </w:rPr>
        <w:t xml:space="preserve">described </w:t>
      </w:r>
      <w:r w:rsidRPr="007C5520">
        <w:rPr>
          <w:rFonts w:ascii="Book Antiqua" w:eastAsia="Book Antiqua" w:hAnsi="Book Antiqua" w:cs="Book Antiqua"/>
          <w:color w:val="000000"/>
        </w:rPr>
        <w:t xml:space="preserve">below. </w:t>
      </w:r>
      <w:r w:rsidR="001D725E" w:rsidRPr="007C5520">
        <w:rPr>
          <w:rFonts w:ascii="Book Antiqua" w:eastAsia="Book Antiqua" w:hAnsi="Book Antiqua" w:cs="Book Antiqua"/>
          <w:color w:val="000000"/>
        </w:rPr>
        <w:t xml:space="preserve">The remaining </w:t>
      </w:r>
      <w:r w:rsidRPr="007C5520">
        <w:rPr>
          <w:rFonts w:ascii="Book Antiqua" w:eastAsia="Book Antiqua" w:hAnsi="Book Antiqua" w:cs="Book Antiqua"/>
          <w:color w:val="000000"/>
        </w:rPr>
        <w:t xml:space="preserve">4 mL was collected in </w:t>
      </w:r>
      <w:proofErr w:type="spellStart"/>
      <w:r w:rsidR="002E246A" w:rsidRPr="007C5520">
        <w:rPr>
          <w:rFonts w:ascii="Book Antiqua" w:eastAsia="Book Antiqua" w:hAnsi="Book Antiqua" w:cs="Book Antiqua"/>
          <w:color w:val="000000"/>
        </w:rPr>
        <w:t>ethylenediaminetetraacetic</w:t>
      </w:r>
      <w:proofErr w:type="spellEnd"/>
      <w:r w:rsidR="002E246A" w:rsidRPr="007C5520">
        <w:rPr>
          <w:rFonts w:ascii="Book Antiqua" w:eastAsia="Book Antiqua" w:hAnsi="Book Antiqua" w:cs="Book Antiqua"/>
          <w:color w:val="000000"/>
        </w:rPr>
        <w:t xml:space="preserve"> acid</w:t>
      </w:r>
      <w:r w:rsidRPr="007C5520">
        <w:rPr>
          <w:rFonts w:ascii="Book Antiqua" w:eastAsia="Book Antiqua" w:hAnsi="Book Antiqua" w:cs="Book Antiqua"/>
          <w:color w:val="000000"/>
        </w:rPr>
        <w:t xml:space="preserve"> vials and was centrifuged at 1000 </w:t>
      </w:r>
      <w:r w:rsidRPr="004171A0">
        <w:rPr>
          <w:rFonts w:ascii="Book Antiqua" w:eastAsia="Book Antiqua" w:hAnsi="Book Antiqua" w:cs="Book Antiqua"/>
          <w:i/>
          <w:iCs/>
          <w:color w:val="000000"/>
        </w:rPr>
        <w:t>g</w:t>
      </w:r>
      <w:r w:rsidRPr="007C5520">
        <w:rPr>
          <w:rFonts w:ascii="Book Antiqua" w:eastAsia="Book Antiqua" w:hAnsi="Book Antiqua" w:cs="Book Antiqua"/>
          <w:color w:val="000000"/>
        </w:rPr>
        <w:t xml:space="preserve"> for 30 min for collection of plasma and immediately divided into aliquots. Plasma was stored at </w:t>
      </w:r>
      <w:r w:rsidR="001D725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80°C </w:t>
      </w:r>
      <w:r w:rsidR="001D725E" w:rsidRPr="007C5520">
        <w:rPr>
          <w:rFonts w:ascii="Book Antiqua" w:eastAsia="Book Antiqua" w:hAnsi="Book Antiqua" w:cs="Book Antiqua"/>
          <w:color w:val="000000"/>
        </w:rPr>
        <w:t>un</w:t>
      </w:r>
      <w:r w:rsidRPr="007C5520">
        <w:rPr>
          <w:rFonts w:ascii="Book Antiqua" w:eastAsia="Book Antiqua" w:hAnsi="Book Antiqua" w:cs="Book Antiqua"/>
          <w:color w:val="000000"/>
        </w:rPr>
        <w:t xml:space="preserve">til </w:t>
      </w:r>
      <w:r w:rsidR="00CD0035" w:rsidRPr="007C5520">
        <w:rPr>
          <w:rFonts w:ascii="Book Antiqua" w:eastAsia="Book Antiqua" w:hAnsi="Book Antiqua" w:cs="Book Antiqua"/>
          <w:color w:val="000000"/>
        </w:rPr>
        <w:t xml:space="preserve">performing the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 xml:space="preserve">a) and </w:t>
      </w:r>
      <w:proofErr w:type="spellStart"/>
      <w:r w:rsidRPr="007C5520">
        <w:rPr>
          <w:rFonts w:ascii="Book Antiqua" w:eastAsia="Book Antiqua" w:hAnsi="Book Antiqua" w:cs="Book Antiqua"/>
          <w:color w:val="000000"/>
        </w:rPr>
        <w:t>sRAGE</w:t>
      </w:r>
      <w:proofErr w:type="spellEnd"/>
      <w:r w:rsidR="001D725E" w:rsidRPr="007C5520">
        <w:rPr>
          <w:rFonts w:ascii="Book Antiqua" w:eastAsia="Book Antiqua" w:hAnsi="Book Antiqua" w:cs="Book Antiqua"/>
          <w:color w:val="000000"/>
        </w:rPr>
        <w:t xml:space="preserve"> assa</w:t>
      </w:r>
      <w:r w:rsidR="00CD0035" w:rsidRPr="007C5520">
        <w:rPr>
          <w:rFonts w:ascii="Book Antiqua" w:eastAsia="Book Antiqua" w:hAnsi="Book Antiqua" w:cs="Book Antiqua"/>
          <w:color w:val="000000"/>
        </w:rPr>
        <w:t>ys</w:t>
      </w:r>
      <w:r w:rsidRPr="007C5520">
        <w:rPr>
          <w:rFonts w:ascii="Book Antiqua" w:eastAsia="Book Antiqua" w:hAnsi="Book Antiqua" w:cs="Book Antiqua"/>
          <w:color w:val="000000"/>
        </w:rPr>
        <w:t>.</w:t>
      </w:r>
    </w:p>
    <w:p w14:paraId="664EACAA" w14:textId="77777777" w:rsidR="00AA0264" w:rsidRPr="007C5520" w:rsidRDefault="00AA0264" w:rsidP="00C86955">
      <w:pPr>
        <w:spacing w:line="360" w:lineRule="auto"/>
        <w:jc w:val="both"/>
        <w:rPr>
          <w:rFonts w:ascii="Book Antiqua" w:hAnsi="Book Antiqua"/>
        </w:rPr>
      </w:pPr>
    </w:p>
    <w:p w14:paraId="643D92C6" w14:textId="437EC2D6"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Lipid profile</w:t>
      </w:r>
      <w:r w:rsidRPr="007C5520">
        <w:rPr>
          <w:rFonts w:ascii="Book Antiqua" w:eastAsia="Book Antiqua" w:hAnsi="Book Antiqua" w:cs="Book Antiqua"/>
          <w:color w:val="000000"/>
        </w:rPr>
        <w:t xml:space="preserve">: All components of </w:t>
      </w:r>
      <w:r w:rsidR="00CD0035"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lipid profile were measured in an </w:t>
      </w:r>
      <w:proofErr w:type="spellStart"/>
      <w:r w:rsidRPr="007C5520">
        <w:rPr>
          <w:rFonts w:ascii="Book Antiqua" w:eastAsia="Book Antiqua" w:hAnsi="Book Antiqua" w:cs="Book Antiqua"/>
          <w:color w:val="000000"/>
        </w:rPr>
        <w:t>autoanalyzer</w:t>
      </w:r>
      <w:proofErr w:type="spellEnd"/>
      <w:r w:rsidRPr="007C5520">
        <w:rPr>
          <w:rFonts w:ascii="Book Antiqua" w:eastAsia="Book Antiqua" w:hAnsi="Book Antiqua" w:cs="Book Antiqua"/>
          <w:color w:val="000000"/>
        </w:rPr>
        <w:t xml:space="preserve">. Subjects were classified as </w:t>
      </w:r>
      <w:proofErr w:type="spellStart"/>
      <w:r w:rsidRPr="007C5520">
        <w:rPr>
          <w:rFonts w:ascii="Book Antiqua" w:eastAsia="Book Antiqua" w:hAnsi="Book Antiqua" w:cs="Book Antiqua"/>
          <w:color w:val="000000"/>
        </w:rPr>
        <w:t>dyslipidemic</w:t>
      </w:r>
      <w:proofErr w:type="spellEnd"/>
      <w:r w:rsidRPr="007C5520">
        <w:rPr>
          <w:rFonts w:ascii="Book Antiqua" w:eastAsia="Book Antiqua" w:hAnsi="Book Antiqua" w:cs="Book Antiqua"/>
          <w:color w:val="000000"/>
        </w:rPr>
        <w:t xml:space="preserve"> if they had levels of </w:t>
      </w:r>
      <w:r w:rsidR="00AA0264" w:rsidRPr="007C5520">
        <w:rPr>
          <w:rFonts w:ascii="Book Antiqua" w:hAnsi="Book Antiqua"/>
        </w:rPr>
        <w:t>low</w:t>
      </w:r>
      <w:r w:rsidR="00CD0035" w:rsidRPr="007C5520">
        <w:rPr>
          <w:rFonts w:ascii="Book Antiqua" w:hAnsi="Book Antiqua"/>
        </w:rPr>
        <w:t>-</w:t>
      </w:r>
      <w:r w:rsidR="00AA0264" w:rsidRPr="007C5520">
        <w:rPr>
          <w:rFonts w:ascii="Book Antiqua" w:hAnsi="Book Antiqua"/>
        </w:rPr>
        <w:t>density lipoprotein cholesterol</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LDL-C</w:t>
      </w:r>
      <w:r w:rsidR="00AA026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100 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xml:space="preserve">, </w:t>
      </w:r>
      <w:r w:rsidR="006B1652" w:rsidRPr="007C5520">
        <w:rPr>
          <w:rFonts w:ascii="Book Antiqua" w:hAnsi="Book Antiqua"/>
        </w:rPr>
        <w:t>high</w:t>
      </w:r>
      <w:r w:rsidR="00CD0035" w:rsidRPr="007C5520">
        <w:rPr>
          <w:rFonts w:ascii="Book Antiqua" w:hAnsi="Book Antiqua"/>
        </w:rPr>
        <w:t>-</w:t>
      </w:r>
      <w:r w:rsidR="006B1652" w:rsidRPr="007C5520">
        <w:rPr>
          <w:rFonts w:ascii="Book Antiqua" w:hAnsi="Book Antiqua"/>
        </w:rPr>
        <w:t>density lipoprotein cholesterol</w:t>
      </w:r>
      <w:r w:rsidR="006B165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HDL-C</w:t>
      </w:r>
      <w:r w:rsidR="006B1652"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&lt;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50 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triglycerides &gt;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150 mg/</w:t>
      </w:r>
      <w:proofErr w:type="spellStart"/>
      <w:r w:rsidRPr="007C5520">
        <w:rPr>
          <w:rFonts w:ascii="Book Antiqua" w:eastAsia="Book Antiqua" w:hAnsi="Book Antiqua" w:cs="Book Antiqua"/>
          <w:color w:val="000000"/>
        </w:rPr>
        <w:t>dL</w:t>
      </w:r>
      <w:proofErr w:type="spellEnd"/>
      <w:r w:rsidRPr="007C5520">
        <w:rPr>
          <w:rFonts w:ascii="Book Antiqua" w:eastAsia="Book Antiqua" w:hAnsi="Book Antiqua" w:cs="Book Antiqua"/>
          <w:color w:val="000000"/>
        </w:rPr>
        <w:t xml:space="preserve"> or total cholesterol &gt; 200 mg/</w:t>
      </w:r>
      <w:proofErr w:type="spellStart"/>
      <w:proofErr w:type="gramStart"/>
      <w:r w:rsidRPr="007C5520">
        <w:rPr>
          <w:rFonts w:ascii="Book Antiqua" w:eastAsia="Book Antiqua" w:hAnsi="Book Antiqua" w:cs="Book Antiqua"/>
          <w:color w:val="000000"/>
        </w:rPr>
        <w:t>dL</w:t>
      </w:r>
      <w:proofErr w:type="spellEnd"/>
      <w:r w:rsidR="00607E8F"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22</w:t>
      </w:r>
      <w:r w:rsidR="00607E8F"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1B3EFCDB" w14:textId="77777777" w:rsidR="00AA0264" w:rsidRPr="007C5520" w:rsidRDefault="00AA0264" w:rsidP="00C86955">
      <w:pPr>
        <w:spacing w:line="360" w:lineRule="auto"/>
        <w:jc w:val="both"/>
        <w:rPr>
          <w:rFonts w:ascii="Book Antiqua" w:hAnsi="Book Antiqua"/>
        </w:rPr>
      </w:pPr>
    </w:p>
    <w:p w14:paraId="2934AC65" w14:textId="737B2CF4"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Blood sugar</w:t>
      </w:r>
      <w:r w:rsidRPr="007C5520">
        <w:rPr>
          <w:rFonts w:ascii="Book Antiqua" w:eastAsia="Book Antiqua" w:hAnsi="Book Antiqua" w:cs="Book Antiqua"/>
          <w:color w:val="000000"/>
        </w:rPr>
        <w:t xml:space="preserve">: Plasma FBS and </w:t>
      </w:r>
      <w:r w:rsidR="00607E8F" w:rsidRPr="007C5520">
        <w:rPr>
          <w:rFonts w:ascii="Book Antiqua" w:hAnsi="Book Antiqua"/>
        </w:rPr>
        <w:t>postprandial blood sugar</w:t>
      </w:r>
      <w:r w:rsidR="00607E8F"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PPBS</w:t>
      </w:r>
      <w:r w:rsidR="00607E8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were estimated by </w:t>
      </w:r>
      <w:r w:rsidR="00CD0035"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glucose oxidase method. HbA1c was estimated by </w:t>
      </w:r>
      <w:r w:rsidR="00A910C2" w:rsidRPr="007C5520">
        <w:rPr>
          <w:rFonts w:ascii="Book Antiqua" w:eastAsia="Book Antiqua" w:hAnsi="Book Antiqua" w:cs="Book Antiqua"/>
          <w:color w:val="000000"/>
        </w:rPr>
        <w:t>high-performance liquid chromatography</w:t>
      </w:r>
      <w:r w:rsidRPr="007C5520">
        <w:rPr>
          <w:rFonts w:ascii="Book Antiqua" w:eastAsia="Book Antiqua" w:hAnsi="Book Antiqua" w:cs="Book Antiqua"/>
          <w:color w:val="000000"/>
        </w:rPr>
        <w:t>.</w:t>
      </w:r>
    </w:p>
    <w:p w14:paraId="27E054E5" w14:textId="77777777" w:rsidR="00AA0264" w:rsidRPr="007C5520" w:rsidRDefault="00AA0264" w:rsidP="00C86955">
      <w:pPr>
        <w:spacing w:line="360" w:lineRule="auto"/>
        <w:jc w:val="both"/>
        <w:rPr>
          <w:rFonts w:ascii="Book Antiqua" w:hAnsi="Book Antiqua"/>
        </w:rPr>
      </w:pPr>
    </w:p>
    <w:p w14:paraId="64C658D5" w14:textId="0C7F91F2" w:rsidR="00A77B3E" w:rsidRPr="007C5520" w:rsidRDefault="00C44396" w:rsidP="00C86955">
      <w:pPr>
        <w:spacing w:line="360" w:lineRule="auto"/>
        <w:jc w:val="both"/>
        <w:rPr>
          <w:rFonts w:ascii="Book Antiqua" w:eastAsia="Book Antiqua" w:hAnsi="Book Antiqua" w:cs="Book Antiqua"/>
          <w:color w:val="000000"/>
        </w:rPr>
      </w:pPr>
      <w:proofErr w:type="spellStart"/>
      <w:proofErr w:type="gramStart"/>
      <w:r w:rsidRPr="007C5520">
        <w:rPr>
          <w:rFonts w:ascii="Book Antiqua" w:eastAsia="Book Antiqua" w:hAnsi="Book Antiqua" w:cs="Book Antiqua"/>
          <w:b/>
          <w:bCs/>
          <w:color w:val="000000"/>
        </w:rPr>
        <w:t>hsCRP</w:t>
      </w:r>
      <w:proofErr w:type="spellEnd"/>
      <w:proofErr w:type="gramEnd"/>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levels were estimated </w:t>
      </w:r>
      <w:r w:rsidR="00CD0035" w:rsidRPr="007C5520">
        <w:rPr>
          <w:rFonts w:ascii="Book Antiqua" w:eastAsia="Book Antiqua" w:hAnsi="Book Antiqua" w:cs="Book Antiqua"/>
          <w:color w:val="000000"/>
        </w:rPr>
        <w:t>in samples of plasma containing suspensions of l</w:t>
      </w:r>
      <w:r w:rsidRPr="007C5520">
        <w:rPr>
          <w:rFonts w:ascii="Book Antiqua" w:eastAsia="Book Antiqua" w:hAnsi="Book Antiqua" w:cs="Book Antiqua"/>
          <w:color w:val="000000"/>
        </w:rPr>
        <w:t xml:space="preserve">atex particles coated with monoclonal/polyclonal antibodies to human CRP. The plane polarized light passing through the solution was scattered in a manner proportional to the </w:t>
      </w:r>
      <w:r w:rsidR="007B07CE" w:rsidRPr="007C5520">
        <w:rPr>
          <w:rFonts w:ascii="Book Antiqua" w:eastAsia="Book Antiqua" w:hAnsi="Book Antiqua" w:cs="Book Antiqua"/>
          <w:color w:val="000000"/>
        </w:rPr>
        <w:t xml:space="preserve">CRP </w:t>
      </w:r>
      <w:r w:rsidRPr="007C5520">
        <w:rPr>
          <w:rFonts w:ascii="Book Antiqua" w:eastAsia="Book Antiqua" w:hAnsi="Book Antiqua" w:cs="Book Antiqua"/>
          <w:color w:val="000000"/>
        </w:rPr>
        <w:t xml:space="preserve">concentration. The intensity of </w:t>
      </w:r>
      <w:r w:rsidR="007B07CE"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scattered </w:t>
      </w:r>
      <w:r w:rsidR="007B07CE" w:rsidRPr="007C5520">
        <w:rPr>
          <w:rFonts w:ascii="Book Antiqua" w:eastAsia="Book Antiqua" w:hAnsi="Book Antiqua" w:cs="Book Antiqua"/>
          <w:color w:val="000000"/>
        </w:rPr>
        <w:t xml:space="preserve">light </w:t>
      </w:r>
      <w:r w:rsidRPr="007C5520">
        <w:rPr>
          <w:rFonts w:ascii="Book Antiqua" w:eastAsia="Book Antiqua" w:hAnsi="Book Antiqua" w:cs="Book Antiqua"/>
          <w:color w:val="000000"/>
        </w:rPr>
        <w:t xml:space="preserve">was measured against a </w:t>
      </w:r>
      <w:r w:rsidR="007B07CE" w:rsidRPr="007C5520">
        <w:rPr>
          <w:rFonts w:ascii="Book Antiqua" w:eastAsia="Book Antiqua" w:hAnsi="Book Antiqua" w:cs="Book Antiqua"/>
          <w:color w:val="000000"/>
        </w:rPr>
        <w:t xml:space="preserve">standard </w:t>
      </w:r>
      <w:r w:rsidRPr="007C5520">
        <w:rPr>
          <w:rFonts w:ascii="Book Antiqua" w:eastAsia="Book Antiqua" w:hAnsi="Book Antiqua" w:cs="Book Antiqua"/>
          <w:color w:val="000000"/>
        </w:rPr>
        <w:t xml:space="preserve">curve prepared using </w:t>
      </w:r>
      <w:r w:rsidR="007B07CE" w:rsidRPr="007C5520">
        <w:rPr>
          <w:rFonts w:ascii="Book Antiqua" w:eastAsia="Book Antiqua" w:hAnsi="Book Antiqua" w:cs="Book Antiqua"/>
          <w:color w:val="000000"/>
        </w:rPr>
        <w:t>known</w:t>
      </w:r>
      <w:r w:rsidRPr="007C5520">
        <w:rPr>
          <w:rFonts w:ascii="Book Antiqua" w:eastAsia="Book Antiqua" w:hAnsi="Book Antiqua" w:cs="Book Antiqua"/>
          <w:color w:val="000000"/>
        </w:rPr>
        <w:t xml:space="preserve"> concentrations </w:t>
      </w:r>
      <w:r w:rsidR="007B07CE"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the CRP antigen.</w:t>
      </w:r>
    </w:p>
    <w:p w14:paraId="64B9A1CE" w14:textId="77777777" w:rsidR="00FC150B" w:rsidRPr="007C5520" w:rsidRDefault="00FC150B" w:rsidP="00C86955">
      <w:pPr>
        <w:spacing w:line="360" w:lineRule="auto"/>
        <w:jc w:val="both"/>
        <w:rPr>
          <w:rFonts w:ascii="Book Antiqua" w:hAnsi="Book Antiqua"/>
        </w:rPr>
      </w:pPr>
    </w:p>
    <w:p w14:paraId="284AE1C9" w14:textId="5811755B"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Plasma </w:t>
      </w:r>
      <w:proofErr w:type="spellStart"/>
      <w:r w:rsidR="00FC150B" w:rsidRPr="007C5520">
        <w:rPr>
          <w:rFonts w:ascii="Book Antiqua" w:eastAsia="Book Antiqua" w:hAnsi="Book Antiqua" w:cs="Book Antiqua"/>
          <w:b/>
          <w:bCs/>
          <w:color w:val="000000"/>
        </w:rPr>
        <w:t>h</w:t>
      </w:r>
      <w:r w:rsidRPr="007C5520">
        <w:rPr>
          <w:rFonts w:ascii="Book Antiqua" w:eastAsia="Book Antiqua" w:hAnsi="Book Antiqua" w:cs="Book Antiqua"/>
          <w:b/>
          <w:bCs/>
          <w:color w:val="000000"/>
        </w:rPr>
        <w:t>omocysteine</w:t>
      </w:r>
      <w:proofErr w:type="spellEnd"/>
      <w:r w:rsidRPr="007C5520">
        <w:rPr>
          <w:rFonts w:ascii="Book Antiqua" w:eastAsia="Book Antiqua" w:hAnsi="Book Antiqua" w:cs="Book Antiqua"/>
          <w:color w:val="000000"/>
        </w:rPr>
        <w:t xml:space="preserve">: Plasma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levels were determined </w:t>
      </w:r>
      <w:r w:rsidR="007B07CE" w:rsidRPr="007C5520">
        <w:rPr>
          <w:rFonts w:ascii="Book Antiqua" w:eastAsia="Book Antiqua" w:hAnsi="Book Antiqua" w:cs="Book Antiqua"/>
          <w:color w:val="000000"/>
        </w:rPr>
        <w:t>in heparinized blood samples with an e</w:t>
      </w:r>
      <w:r w:rsidRPr="007C5520">
        <w:rPr>
          <w:rFonts w:ascii="Book Antiqua" w:eastAsia="Book Antiqua" w:hAnsi="Book Antiqua" w:cs="Book Antiqua"/>
          <w:color w:val="000000"/>
        </w:rPr>
        <w:t xml:space="preserve">nzyme </w:t>
      </w:r>
      <w:r w:rsidR="007B07CE" w:rsidRPr="007C5520">
        <w:rPr>
          <w:rFonts w:ascii="Book Antiqua" w:eastAsia="Book Antiqua" w:hAnsi="Book Antiqua" w:cs="Book Antiqua"/>
          <w:color w:val="000000"/>
        </w:rPr>
        <w:t>c</w:t>
      </w:r>
      <w:r w:rsidRPr="007C5520">
        <w:rPr>
          <w:rFonts w:ascii="Book Antiqua" w:eastAsia="Book Antiqua" w:hAnsi="Book Antiqua" w:cs="Book Antiqua"/>
          <w:color w:val="000000"/>
        </w:rPr>
        <w:t xml:space="preserve">ycling </w:t>
      </w:r>
      <w:r w:rsidR="007B07CE" w:rsidRPr="007C5520">
        <w:rPr>
          <w:rFonts w:ascii="Book Antiqua" w:eastAsia="Book Antiqua" w:hAnsi="Book Antiqua" w:cs="Book Antiqua"/>
          <w:color w:val="000000"/>
        </w:rPr>
        <w:t>assay</w:t>
      </w:r>
      <w:r w:rsidRPr="007C5520">
        <w:rPr>
          <w:rFonts w:ascii="Book Antiqua" w:eastAsia="Book Antiqua" w:hAnsi="Book Antiqua" w:cs="Book Antiqua"/>
          <w:color w:val="000000"/>
        </w:rPr>
        <w:t>.</w:t>
      </w:r>
    </w:p>
    <w:p w14:paraId="38FD739F" w14:textId="77777777" w:rsidR="00FC150B" w:rsidRPr="007C5520" w:rsidRDefault="00FC150B" w:rsidP="00C86955">
      <w:pPr>
        <w:spacing w:line="360" w:lineRule="auto"/>
        <w:jc w:val="both"/>
        <w:rPr>
          <w:rFonts w:ascii="Book Antiqua" w:hAnsi="Book Antiqua"/>
        </w:rPr>
      </w:pPr>
    </w:p>
    <w:p w14:paraId="5BC49FE7" w14:textId="30D01B0C"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Renal </w:t>
      </w:r>
      <w:r w:rsidR="00FC150B" w:rsidRPr="007C5520">
        <w:rPr>
          <w:rFonts w:ascii="Book Antiqua" w:eastAsia="Book Antiqua" w:hAnsi="Book Antiqua" w:cs="Book Antiqua"/>
          <w:b/>
          <w:bCs/>
          <w:color w:val="000000"/>
        </w:rPr>
        <w:t>f</w:t>
      </w:r>
      <w:r w:rsidRPr="007C5520">
        <w:rPr>
          <w:rFonts w:ascii="Book Antiqua" w:eastAsia="Book Antiqua" w:hAnsi="Book Antiqua" w:cs="Book Antiqua"/>
          <w:b/>
          <w:bCs/>
          <w:color w:val="000000"/>
        </w:rPr>
        <w:t xml:space="preserve">unction </w:t>
      </w:r>
      <w:r w:rsidR="00FC150B" w:rsidRPr="007C5520">
        <w:rPr>
          <w:rFonts w:ascii="Book Antiqua" w:eastAsia="Book Antiqua" w:hAnsi="Book Antiqua" w:cs="Book Antiqua"/>
          <w:b/>
          <w:bCs/>
          <w:color w:val="000000"/>
        </w:rPr>
        <w:t>t</w:t>
      </w:r>
      <w:r w:rsidRPr="007C5520">
        <w:rPr>
          <w:rFonts w:ascii="Book Antiqua" w:eastAsia="Book Antiqua" w:hAnsi="Book Antiqua" w:cs="Book Antiqua"/>
          <w:b/>
          <w:bCs/>
          <w:color w:val="000000"/>
        </w:rPr>
        <w:t>ests</w:t>
      </w:r>
      <w:r w:rsidRPr="007C5520">
        <w:rPr>
          <w:rFonts w:ascii="Book Antiqua" w:eastAsia="Book Antiqua" w:hAnsi="Book Antiqua" w:cs="Book Antiqua"/>
          <w:color w:val="000000"/>
        </w:rPr>
        <w:t xml:space="preserve">: For </w:t>
      </w:r>
      <w:r w:rsidR="00FC150B" w:rsidRPr="007C5520">
        <w:rPr>
          <w:rFonts w:ascii="Book Antiqua" w:eastAsia="Book Antiqua" w:hAnsi="Book Antiqua" w:cs="Book Antiqua"/>
          <w:color w:val="000000"/>
        </w:rPr>
        <w:t>renal function tests</w:t>
      </w:r>
      <w:r w:rsidRPr="007C5520">
        <w:rPr>
          <w:rFonts w:ascii="Book Antiqua" w:eastAsia="Book Antiqua" w:hAnsi="Book Antiqua" w:cs="Book Antiqua"/>
          <w:color w:val="000000"/>
        </w:rPr>
        <w:t xml:space="preserve">, urea levels were measured by </w:t>
      </w:r>
      <w:proofErr w:type="spellStart"/>
      <w:r w:rsidRPr="007C5520">
        <w:rPr>
          <w:rFonts w:ascii="Book Antiqua" w:eastAsia="Book Antiqua" w:hAnsi="Book Antiqua" w:cs="Book Antiqua"/>
          <w:color w:val="000000"/>
        </w:rPr>
        <w:t>Fearon</w:t>
      </w:r>
      <w:proofErr w:type="spellEnd"/>
      <w:r w:rsidRPr="007C5520">
        <w:rPr>
          <w:rFonts w:ascii="Book Antiqua" w:eastAsia="Book Antiqua" w:hAnsi="Book Antiqua" w:cs="Book Antiqua"/>
          <w:color w:val="000000"/>
        </w:rPr>
        <w:t xml:space="preserve"> reaction and </w:t>
      </w:r>
      <w:proofErr w:type="spellStart"/>
      <w:r w:rsidRPr="007C5520">
        <w:rPr>
          <w:rFonts w:ascii="Book Antiqua" w:eastAsia="Book Antiqua" w:hAnsi="Book Antiqua" w:cs="Book Antiqua"/>
          <w:color w:val="000000"/>
        </w:rPr>
        <w:t>creatinine</w:t>
      </w:r>
      <w:proofErr w:type="spellEnd"/>
      <w:r w:rsidRPr="007C5520">
        <w:rPr>
          <w:rFonts w:ascii="Book Antiqua" w:eastAsia="Book Antiqua" w:hAnsi="Book Antiqua" w:cs="Book Antiqua"/>
          <w:color w:val="000000"/>
        </w:rPr>
        <w:t xml:space="preserve"> levels were measured by Jaffe’s alkaline picrate method in an </w:t>
      </w:r>
      <w:proofErr w:type="spellStart"/>
      <w:r w:rsidRPr="007C5520">
        <w:rPr>
          <w:rFonts w:ascii="Book Antiqua" w:eastAsia="Book Antiqua" w:hAnsi="Book Antiqua" w:cs="Book Antiqua"/>
          <w:color w:val="000000"/>
        </w:rPr>
        <w:t>auto</w:t>
      </w:r>
      <w:r w:rsidR="00B61433">
        <w:rPr>
          <w:rFonts w:ascii="Book Antiqua" w:eastAsia="Book Antiqua" w:hAnsi="Book Antiqua" w:cs="Book Antiqua"/>
          <w:color w:val="000000"/>
        </w:rPr>
        <w:t>analyzer</w:t>
      </w:r>
      <w:proofErr w:type="spellEnd"/>
      <w:r w:rsidRPr="007C5520">
        <w:rPr>
          <w:rFonts w:ascii="Book Antiqua" w:eastAsia="Book Antiqua" w:hAnsi="Book Antiqua" w:cs="Book Antiqua"/>
          <w:color w:val="000000"/>
        </w:rPr>
        <w:t>.</w:t>
      </w:r>
    </w:p>
    <w:p w14:paraId="645DBE37" w14:textId="77777777" w:rsidR="00FC150B" w:rsidRPr="007C5520" w:rsidRDefault="00FC150B" w:rsidP="00C86955">
      <w:pPr>
        <w:spacing w:line="360" w:lineRule="auto"/>
        <w:jc w:val="both"/>
        <w:rPr>
          <w:rFonts w:ascii="Book Antiqua" w:hAnsi="Book Antiqua"/>
        </w:rPr>
      </w:pPr>
    </w:p>
    <w:p w14:paraId="2137507D" w14:textId="0E19E31F" w:rsidR="00A77B3E" w:rsidRPr="007C5520" w:rsidRDefault="00C44396" w:rsidP="00C86955">
      <w:pPr>
        <w:spacing w:line="360" w:lineRule="auto"/>
        <w:jc w:val="both"/>
        <w:rPr>
          <w:rFonts w:ascii="Book Antiqua" w:eastAsia="Book Antiqua" w:hAnsi="Book Antiqua" w:cs="Book Antiqua"/>
          <w:color w:val="000000"/>
        </w:rPr>
      </w:pPr>
      <w:proofErr w:type="spellStart"/>
      <w:proofErr w:type="gramStart"/>
      <w:r w:rsidRPr="007C5520">
        <w:rPr>
          <w:rFonts w:ascii="Book Antiqua" w:eastAsia="Book Antiqua" w:hAnsi="Book Antiqua" w:cs="Book Antiqua"/>
          <w:b/>
          <w:bCs/>
          <w:color w:val="000000"/>
        </w:rPr>
        <w:t>Lp</w:t>
      </w:r>
      <w:proofErr w:type="spellEnd"/>
      <w:r w:rsidRPr="007C5520">
        <w:rPr>
          <w:rFonts w:ascii="Book Antiqua" w:eastAsia="Book Antiqua" w:hAnsi="Book Antiqua" w:cs="Book Antiqua"/>
          <w:b/>
          <w:bCs/>
          <w:color w:val="000000"/>
        </w:rPr>
        <w:t>(</w:t>
      </w:r>
      <w:proofErr w:type="gramEnd"/>
      <w:r w:rsidRPr="007C5520">
        <w:rPr>
          <w:rFonts w:ascii="Book Antiqua" w:eastAsia="Book Antiqua" w:hAnsi="Book Antiqua" w:cs="Book Antiqua"/>
          <w:b/>
          <w:bCs/>
          <w:color w:val="000000"/>
        </w:rPr>
        <w:t xml:space="preserve">a): </w:t>
      </w:r>
      <w:proofErr w:type="spell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 xml:space="preserve">(a) levels were estimated using a commercially available enzyme-linked </w:t>
      </w:r>
      <w:proofErr w:type="spellStart"/>
      <w:r w:rsidRPr="007C5520">
        <w:rPr>
          <w:rFonts w:ascii="Book Antiqua" w:eastAsia="Book Antiqua" w:hAnsi="Book Antiqua" w:cs="Book Antiqua"/>
          <w:color w:val="000000"/>
        </w:rPr>
        <w:t>immunosorbent</w:t>
      </w:r>
      <w:proofErr w:type="spellEnd"/>
      <w:r w:rsidRPr="007C5520">
        <w:rPr>
          <w:rFonts w:ascii="Book Antiqua" w:eastAsia="Book Antiqua" w:hAnsi="Book Antiqua" w:cs="Book Antiqua"/>
          <w:color w:val="000000"/>
        </w:rPr>
        <w:t xml:space="preserve"> assay kit </w:t>
      </w:r>
      <w:r w:rsidR="007B07C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Assay Max Human </w:t>
      </w:r>
      <w:proofErr w:type="spell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(a)</w:t>
      </w:r>
      <w:r w:rsidR="007B07C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Assaypro</w:t>
      </w:r>
      <w:proofErr w:type="spellEnd"/>
      <w:r w:rsidRPr="007C5520">
        <w:rPr>
          <w:rFonts w:ascii="Book Antiqua" w:eastAsia="Book Antiqua" w:hAnsi="Book Antiqua" w:cs="Book Antiqua"/>
          <w:color w:val="000000"/>
        </w:rPr>
        <w:t xml:space="preserve"> Catalog no: EL3001-1). This assay employed a quantitative sandwich enzyme immunoassay technique that measured human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 xml:space="preserve">a) in less than 4 h. </w:t>
      </w:r>
      <w:r w:rsidR="006C11A3" w:rsidRPr="007C5520">
        <w:rPr>
          <w:rFonts w:ascii="Book Antiqua" w:eastAsia="Book Antiqua" w:hAnsi="Book Antiqua" w:cs="Book Antiqua"/>
          <w:color w:val="000000"/>
        </w:rPr>
        <w:t>The n</w:t>
      </w:r>
      <w:r w:rsidRPr="007C5520">
        <w:rPr>
          <w:rFonts w:ascii="Book Antiqua" w:eastAsia="Book Antiqua" w:hAnsi="Book Antiqua" w:cs="Book Antiqua"/>
          <w:color w:val="000000"/>
        </w:rPr>
        <w:t xml:space="preserve">ormal </w:t>
      </w:r>
      <w:proofErr w:type="spellStart"/>
      <w:proofErr w:type="gramStart"/>
      <w:r w:rsidR="006C11A3" w:rsidRPr="007C5520">
        <w:rPr>
          <w:rFonts w:ascii="Book Antiqua" w:eastAsia="Book Antiqua" w:hAnsi="Book Antiqua" w:cs="Book Antiqua"/>
          <w:color w:val="000000"/>
        </w:rPr>
        <w:t>Lp</w:t>
      </w:r>
      <w:proofErr w:type="spellEnd"/>
      <w:r w:rsidR="006C11A3" w:rsidRPr="007C5520">
        <w:rPr>
          <w:rFonts w:ascii="Book Antiqua" w:eastAsia="Book Antiqua" w:hAnsi="Book Antiqua" w:cs="Book Antiqua"/>
          <w:color w:val="000000"/>
        </w:rPr>
        <w:t>(</w:t>
      </w:r>
      <w:proofErr w:type="gramEnd"/>
      <w:r w:rsidR="006C11A3"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value with this kit was 60-180 </w:t>
      </w:r>
      <w:proofErr w:type="spellStart"/>
      <w:r w:rsidR="00FC150B" w:rsidRPr="007C5520">
        <w:rPr>
          <w:rFonts w:ascii="Book Antiqua" w:eastAsia="Book Antiqua" w:hAnsi="Book Antiqua" w:cs="Book Antiqua"/>
          <w:color w:val="000000"/>
        </w:rPr>
        <w:t>μ</w:t>
      </w:r>
      <w:r w:rsidRPr="007C5520">
        <w:rPr>
          <w:rFonts w:ascii="Book Antiqua" w:eastAsia="Book Antiqua" w:hAnsi="Book Antiqua" w:cs="Book Antiqua"/>
          <w:color w:val="000000"/>
        </w:rPr>
        <w:t>g</w:t>
      </w:r>
      <w:proofErr w:type="spellEnd"/>
      <w:r w:rsidRPr="007C5520">
        <w:rPr>
          <w:rFonts w:ascii="Book Antiqua" w:eastAsia="Book Antiqua" w:hAnsi="Book Antiqua" w:cs="Book Antiqua"/>
          <w:color w:val="000000"/>
        </w:rPr>
        <w:t>/</w:t>
      </w:r>
      <w:proofErr w:type="spellStart"/>
      <w:r w:rsidRPr="007C5520">
        <w:rPr>
          <w:rFonts w:ascii="Book Antiqua" w:eastAsia="Book Antiqua" w:hAnsi="Book Antiqua" w:cs="Book Antiqua"/>
          <w:color w:val="000000"/>
        </w:rPr>
        <w:t>mL.</w:t>
      </w:r>
      <w:proofErr w:type="spellEnd"/>
    </w:p>
    <w:p w14:paraId="3404BE96" w14:textId="77777777" w:rsidR="00FC150B" w:rsidRPr="007C5520" w:rsidRDefault="00FC150B" w:rsidP="00C86955">
      <w:pPr>
        <w:spacing w:line="360" w:lineRule="auto"/>
        <w:jc w:val="both"/>
        <w:rPr>
          <w:rFonts w:ascii="Book Antiqua" w:hAnsi="Book Antiqua"/>
        </w:rPr>
      </w:pPr>
    </w:p>
    <w:p w14:paraId="621790A4" w14:textId="5BBE47C4" w:rsidR="00A77B3E" w:rsidRPr="007C5520" w:rsidRDefault="00C44396" w:rsidP="00C86955">
      <w:pPr>
        <w:spacing w:line="360" w:lineRule="auto"/>
        <w:jc w:val="both"/>
        <w:rPr>
          <w:rFonts w:ascii="Book Antiqua" w:eastAsia="Book Antiqua" w:hAnsi="Book Antiqua" w:cs="Book Antiqua"/>
          <w:color w:val="000000"/>
        </w:rPr>
      </w:pPr>
      <w:proofErr w:type="spellStart"/>
      <w:proofErr w:type="gramStart"/>
      <w:r w:rsidRPr="007C5520">
        <w:rPr>
          <w:rFonts w:ascii="Book Antiqua" w:eastAsia="Book Antiqua" w:hAnsi="Book Antiqua" w:cs="Book Antiqua"/>
          <w:b/>
          <w:bCs/>
          <w:color w:val="000000"/>
        </w:rPr>
        <w:t>sRAGE</w:t>
      </w:r>
      <w:proofErr w:type="spellEnd"/>
      <w:proofErr w:type="gramEnd"/>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were determined using a commercially available enzyme-linked </w:t>
      </w:r>
      <w:proofErr w:type="spellStart"/>
      <w:r w:rsidRPr="007C5520">
        <w:rPr>
          <w:rFonts w:ascii="Book Antiqua" w:eastAsia="Book Antiqua" w:hAnsi="Book Antiqua" w:cs="Book Antiqua"/>
          <w:color w:val="000000"/>
        </w:rPr>
        <w:t>immunosorbent</w:t>
      </w:r>
      <w:proofErr w:type="spellEnd"/>
      <w:r w:rsidRPr="007C5520">
        <w:rPr>
          <w:rFonts w:ascii="Book Antiqua" w:eastAsia="Book Antiqua" w:hAnsi="Book Antiqua" w:cs="Book Antiqua"/>
          <w:color w:val="000000"/>
        </w:rPr>
        <w:t xml:space="preserve"> assay kit </w:t>
      </w:r>
      <w:r w:rsidR="006C11A3" w:rsidRPr="007C5520">
        <w:rPr>
          <w:rFonts w:ascii="Book Antiqua" w:eastAsia="Book Antiqua" w:hAnsi="Book Antiqua" w:cs="Book Antiqua"/>
          <w:color w:val="000000"/>
        </w:rPr>
        <w:t>(</w:t>
      </w:r>
      <w:proofErr w:type="spellStart"/>
      <w:r w:rsidR="006C11A3" w:rsidRPr="007C5520">
        <w:rPr>
          <w:rFonts w:ascii="Book Antiqua" w:eastAsia="Book Antiqua" w:hAnsi="Book Antiqua" w:cs="Book Antiqua"/>
          <w:color w:val="000000"/>
        </w:rPr>
        <w:t>BioVendor</w:t>
      </w:r>
      <w:proofErr w:type="spellEnd"/>
      <w:r w:rsidR="006C11A3" w:rsidRPr="007C5520">
        <w:rPr>
          <w:rFonts w:ascii="Book Antiqua" w:eastAsia="Book Antiqua" w:hAnsi="Book Antiqua" w:cs="Book Antiqua"/>
          <w:color w:val="000000"/>
        </w:rPr>
        <w:t xml:space="preserve">, Catalog </w:t>
      </w:r>
      <w:r w:rsidR="00F212BF">
        <w:rPr>
          <w:rFonts w:ascii="Book Antiqua" w:hAnsi="Book Antiqua" w:cs="Book Antiqua" w:hint="eastAsia"/>
          <w:color w:val="000000"/>
          <w:lang w:eastAsia="zh-CN"/>
        </w:rPr>
        <w:t>N</w:t>
      </w:r>
      <w:r w:rsidR="006C11A3" w:rsidRPr="007C5520">
        <w:rPr>
          <w:rFonts w:ascii="Book Antiqua" w:eastAsia="Book Antiqua" w:hAnsi="Book Antiqua" w:cs="Book Antiqua"/>
          <w:color w:val="000000"/>
        </w:rPr>
        <w:t>o:</w:t>
      </w:r>
      <w:r w:rsidR="00F212BF">
        <w:rPr>
          <w:rFonts w:ascii="Book Antiqua" w:hAnsi="Book Antiqua" w:cs="Book Antiqua" w:hint="eastAsia"/>
          <w:color w:val="000000"/>
          <w:lang w:eastAsia="zh-CN"/>
        </w:rPr>
        <w:t xml:space="preserve"> </w:t>
      </w:r>
      <w:r w:rsidR="006C11A3" w:rsidRPr="007C5520">
        <w:rPr>
          <w:rFonts w:ascii="Book Antiqua" w:eastAsia="Book Antiqua" w:hAnsi="Book Antiqua" w:cs="Book Antiqua"/>
          <w:color w:val="000000"/>
        </w:rPr>
        <w:t>RD191116200R) following</w:t>
      </w:r>
      <w:r w:rsidRPr="004171A0">
        <w:rPr>
          <w:rFonts w:ascii="Book Antiqua" w:eastAsia="Book Antiqua" w:hAnsi="Book Antiqua" w:cs="Book Antiqua"/>
          <w:color w:val="000000"/>
        </w:rPr>
        <w:t xml:space="preserve"> </w:t>
      </w:r>
      <w:r w:rsidR="006C11A3" w:rsidRPr="004171A0">
        <w:rPr>
          <w:rFonts w:ascii="Book Antiqua" w:eastAsia="Book Antiqua" w:hAnsi="Book Antiqua" w:cs="Book Antiqua"/>
          <w:color w:val="000000"/>
        </w:rPr>
        <w:t xml:space="preserve">the </w:t>
      </w:r>
      <w:r w:rsidRPr="007C5520">
        <w:rPr>
          <w:rFonts w:ascii="Book Antiqua" w:eastAsia="Book Antiqua" w:hAnsi="Book Antiqua" w:cs="Book Antiqua"/>
          <w:color w:val="000000"/>
        </w:rPr>
        <w:t>manufacturer’s protocol</w:t>
      </w:r>
      <w:r w:rsidR="006C11A3"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Briefly, a monoclonal antibody against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was used to capture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from plasma. Captured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was detected with a polyclonal anti</w:t>
      </w:r>
      <w:r w:rsidR="006C11A3"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human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antibody. After washing, plates incubated with streptavidin-</w:t>
      </w:r>
      <w:r w:rsidR="00FC150B" w:rsidRPr="007C5520">
        <w:rPr>
          <w:rFonts w:ascii="Book Antiqua" w:eastAsia="Book Antiqua" w:hAnsi="Book Antiqua" w:cs="Book Antiqua"/>
          <w:color w:val="000000"/>
        </w:rPr>
        <w:t>horseradish peroxidase</w:t>
      </w:r>
      <w:r w:rsidRPr="007C5520">
        <w:rPr>
          <w:rFonts w:ascii="Book Antiqua" w:eastAsia="Book Antiqua" w:hAnsi="Book Antiqua" w:cs="Book Antiqua"/>
          <w:color w:val="000000"/>
        </w:rPr>
        <w:t xml:space="preserve">, were developed with </w:t>
      </w:r>
      <w:r w:rsidR="006C11A3"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appropriate substrate, and </w:t>
      </w:r>
      <w:r w:rsidR="006C11A3"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OD</w:t>
      </w:r>
      <w:r w:rsidRPr="004171A0">
        <w:rPr>
          <w:rFonts w:ascii="Book Antiqua" w:eastAsia="Book Antiqua" w:hAnsi="Book Antiqua" w:cs="Book Antiqua"/>
          <w:color w:val="000000"/>
          <w:vertAlign w:val="subscript"/>
        </w:rPr>
        <w:t>450</w:t>
      </w:r>
      <w:r w:rsidRPr="007C5520">
        <w:rPr>
          <w:rFonts w:ascii="Book Antiqua" w:eastAsia="Book Antiqua" w:hAnsi="Book Antiqua" w:cs="Book Antiqua"/>
          <w:color w:val="000000"/>
        </w:rPr>
        <w:t xml:space="preserve"> was determined using an enzyme-linked </w:t>
      </w:r>
      <w:proofErr w:type="spellStart"/>
      <w:r w:rsidRPr="007C5520">
        <w:rPr>
          <w:rFonts w:ascii="Book Antiqua" w:eastAsia="Book Antiqua" w:hAnsi="Book Antiqua" w:cs="Book Antiqua"/>
          <w:color w:val="000000"/>
        </w:rPr>
        <w:t>immunosorbent</w:t>
      </w:r>
      <w:proofErr w:type="spellEnd"/>
      <w:r w:rsidRPr="007C5520">
        <w:rPr>
          <w:rFonts w:ascii="Book Antiqua" w:eastAsia="Book Antiqua" w:hAnsi="Book Antiqua" w:cs="Book Antiqua"/>
          <w:color w:val="000000"/>
        </w:rPr>
        <w:t xml:space="preserve"> assay plate reader. Measurements were performed in duplicate and the results were averaged and </w:t>
      </w:r>
      <w:r w:rsidR="006C11A3" w:rsidRPr="007C5520">
        <w:rPr>
          <w:rFonts w:ascii="Book Antiqua" w:eastAsia="Book Antiqua" w:hAnsi="Book Antiqua" w:cs="Book Antiqua"/>
          <w:color w:val="000000"/>
        </w:rPr>
        <w:t xml:space="preserve">reported </w:t>
      </w:r>
      <w:r w:rsidRPr="007C5520">
        <w:rPr>
          <w:rFonts w:ascii="Book Antiqua" w:eastAsia="Book Antiqua" w:hAnsi="Book Antiqua" w:cs="Book Antiqua"/>
          <w:color w:val="000000"/>
        </w:rPr>
        <w:t xml:space="preserve">as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w:t>
      </w:r>
      <w:proofErr w:type="spellStart"/>
      <w:r w:rsidRPr="007C5520">
        <w:rPr>
          <w:rFonts w:ascii="Book Antiqua" w:eastAsia="Book Antiqua" w:hAnsi="Book Antiqua" w:cs="Book Antiqua"/>
          <w:color w:val="000000"/>
        </w:rPr>
        <w:t>mL.</w:t>
      </w:r>
      <w:proofErr w:type="spellEnd"/>
    </w:p>
    <w:p w14:paraId="757A43EC" w14:textId="77777777" w:rsidR="00FC150B" w:rsidRPr="007C5520" w:rsidRDefault="00FC150B" w:rsidP="00C86955">
      <w:pPr>
        <w:spacing w:line="360" w:lineRule="auto"/>
        <w:jc w:val="both"/>
        <w:rPr>
          <w:rFonts w:ascii="Book Antiqua" w:hAnsi="Book Antiqua"/>
        </w:rPr>
      </w:pPr>
    </w:p>
    <w:p w14:paraId="3D14DD7D" w14:textId="6E8CA4D3"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Coronary angiography</w:t>
      </w:r>
    </w:p>
    <w:p w14:paraId="6481CC31" w14:textId="3C1C1EE6" w:rsidR="00A77B3E" w:rsidRPr="007C5520" w:rsidRDefault="006C11A3"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C</w:t>
      </w:r>
      <w:r w:rsidR="00C44396" w:rsidRPr="007C5520">
        <w:rPr>
          <w:rFonts w:ascii="Book Antiqua" w:eastAsia="Book Antiqua" w:hAnsi="Book Antiqua" w:cs="Book Antiqua"/>
          <w:color w:val="000000"/>
        </w:rPr>
        <w:t xml:space="preserve">oronary angiography was carried out in all the patients using a standard protocol. </w:t>
      </w:r>
      <w:r w:rsidRPr="007C5520">
        <w:rPr>
          <w:rFonts w:ascii="Book Antiqua" w:eastAsia="Book Antiqua" w:hAnsi="Book Antiqua" w:cs="Book Antiqua"/>
          <w:color w:val="000000"/>
        </w:rPr>
        <w:t>The c</w:t>
      </w:r>
      <w:r w:rsidR="00C44396" w:rsidRPr="007C5520">
        <w:rPr>
          <w:rFonts w:ascii="Book Antiqua" w:eastAsia="Book Antiqua" w:hAnsi="Book Antiqua" w:cs="Book Antiqua"/>
          <w:color w:val="000000"/>
        </w:rPr>
        <w:t xml:space="preserve">atheter was inserted through femoral or radial artery and moved up to </w:t>
      </w: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coronary arteries. </w:t>
      </w:r>
      <w:proofErr w:type="spellStart"/>
      <w:r w:rsidR="00C44396" w:rsidRPr="007C5520">
        <w:rPr>
          <w:rFonts w:ascii="Book Antiqua" w:eastAsia="Book Antiqua" w:hAnsi="Book Antiqua" w:cs="Book Antiqua"/>
          <w:color w:val="000000"/>
        </w:rPr>
        <w:t>Radiocontrast</w:t>
      </w:r>
      <w:proofErr w:type="spellEnd"/>
      <w:r w:rsidR="00C44396" w:rsidRPr="007C5520">
        <w:rPr>
          <w:rFonts w:ascii="Book Antiqua" w:eastAsia="Book Antiqua" w:hAnsi="Book Antiqua" w:cs="Book Antiqua"/>
          <w:color w:val="000000"/>
        </w:rPr>
        <w:t xml:space="preserve"> was injected into the coronary arteries under X-ray guidance in order to display the coronary anatomy and possible luminal obstruction. Existing </w:t>
      </w:r>
      <w:r w:rsidR="00C44396" w:rsidRPr="007C5520">
        <w:rPr>
          <w:rFonts w:ascii="Book Antiqua" w:eastAsia="Book Antiqua" w:hAnsi="Book Antiqua" w:cs="Book Antiqua"/>
          <w:color w:val="000000"/>
        </w:rPr>
        <w:lastRenderedPageBreak/>
        <w:t xml:space="preserve">significant CAD was defined as stenosis in the major </w:t>
      </w:r>
      <w:proofErr w:type="spellStart"/>
      <w:r w:rsidR="00C44396" w:rsidRPr="007C5520">
        <w:rPr>
          <w:rFonts w:ascii="Book Antiqua" w:eastAsia="Book Antiqua" w:hAnsi="Book Antiqua" w:cs="Book Antiqua"/>
          <w:color w:val="000000"/>
        </w:rPr>
        <w:t>epicardial</w:t>
      </w:r>
      <w:proofErr w:type="spellEnd"/>
      <w:r w:rsidR="00C44396" w:rsidRPr="007C5520">
        <w:rPr>
          <w:rFonts w:ascii="Book Antiqua" w:eastAsia="Book Antiqua" w:hAnsi="Book Antiqua" w:cs="Book Antiqua"/>
          <w:color w:val="000000"/>
        </w:rPr>
        <w:t xml:space="preserve"> coronary arteries that reduce</w:t>
      </w:r>
      <w:r w:rsidRPr="007C5520">
        <w:rPr>
          <w:rFonts w:ascii="Book Antiqua" w:eastAsia="Book Antiqua" w:hAnsi="Book Antiqua" w:cs="Book Antiqua"/>
          <w:color w:val="000000"/>
        </w:rPr>
        <w:t>d</w:t>
      </w:r>
      <w:r w:rsidR="00C44396" w:rsidRPr="007C5520">
        <w:rPr>
          <w:rFonts w:ascii="Book Antiqua" w:eastAsia="Book Antiqua" w:hAnsi="Book Antiqua" w:cs="Book Antiqua"/>
          <w:color w:val="000000"/>
        </w:rPr>
        <w:t xml:space="preserve"> the lumen diameter by 50%.</w:t>
      </w:r>
    </w:p>
    <w:p w14:paraId="5CB21D38" w14:textId="77777777" w:rsidR="00FC150B" w:rsidRPr="007C5520" w:rsidRDefault="00FC150B" w:rsidP="00C86955">
      <w:pPr>
        <w:spacing w:line="360" w:lineRule="auto"/>
        <w:jc w:val="both"/>
        <w:rPr>
          <w:rFonts w:ascii="Book Antiqua" w:hAnsi="Book Antiqua"/>
        </w:rPr>
      </w:pPr>
    </w:p>
    <w:p w14:paraId="62834E16" w14:textId="3817DD36"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Statistical analysis</w:t>
      </w:r>
    </w:p>
    <w:p w14:paraId="62579D79" w14:textId="097DEFC4" w:rsidR="00A77B3E" w:rsidRPr="007C5520" w:rsidRDefault="006C11A3"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sample size of 55 in each group ha</w:t>
      </w:r>
      <w:r w:rsidRPr="007C5520">
        <w:rPr>
          <w:rFonts w:ascii="Book Antiqua" w:eastAsia="Book Antiqua" w:hAnsi="Book Antiqua" w:cs="Book Antiqua"/>
          <w:color w:val="000000"/>
        </w:rPr>
        <w:t>d</w:t>
      </w:r>
      <w:r w:rsidR="00C44396" w:rsidRPr="007C5520">
        <w:rPr>
          <w:rFonts w:ascii="Book Antiqua" w:eastAsia="Book Antiqua" w:hAnsi="Book Antiqua" w:cs="Book Antiqua"/>
          <w:color w:val="000000"/>
        </w:rPr>
        <w:t xml:space="preserve"> a power of more than 90% and </w:t>
      </w:r>
      <w:r w:rsidR="00D20D3C" w:rsidRPr="007C5520">
        <w:rPr>
          <w:rFonts w:ascii="Book Antiqua" w:eastAsia="Book Antiqua" w:hAnsi="Book Antiqua" w:cs="Book Antiqua"/>
          <w:color w:val="000000"/>
        </w:rPr>
        <w:t>confidence intervals (CI</w:t>
      </w:r>
      <w:r w:rsidR="00846555"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of 95%. The statistical analysis was carried out using </w:t>
      </w:r>
      <w:r w:rsidR="00B104DD"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Statistical Package for Social Sciences version 20</w:t>
      </w:r>
      <w:r w:rsidRPr="007C5520">
        <w:rPr>
          <w:rFonts w:ascii="Book Antiqua" w:eastAsia="Book Antiqua" w:hAnsi="Book Antiqua" w:cs="Book Antiqua"/>
          <w:color w:val="000000"/>
        </w:rPr>
        <w:t xml:space="preserve"> (IBM Corp</w:t>
      </w:r>
      <w:r w:rsidR="00C44396" w:rsidRPr="007C5520">
        <w:rPr>
          <w:rFonts w:ascii="Book Antiqua" w:eastAsia="Book Antiqua" w:hAnsi="Book Antiqua" w:cs="Book Antiqua"/>
          <w:color w:val="000000"/>
        </w:rPr>
        <w:t>.</w:t>
      </w:r>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All quantitative variables were estimated using measures of central location (mean) and measures of dispersion (standard deviation). Normality of data was checked by measures of </w:t>
      </w:r>
      <w:proofErr w:type="spellStart"/>
      <w:r w:rsidR="00D14570"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kewness</w:t>
      </w:r>
      <w:proofErr w:type="spellEnd"/>
      <w:r w:rsidR="00C44396" w:rsidRPr="007C5520">
        <w:rPr>
          <w:rFonts w:ascii="Book Antiqua" w:eastAsia="Book Antiqua" w:hAnsi="Book Antiqua" w:cs="Book Antiqua"/>
          <w:color w:val="000000"/>
        </w:rPr>
        <w:t xml:space="preserve"> and Kolmogorov–Smirnov tests of normality. Normally distributed data in groups was expressed as means ± </w:t>
      </w:r>
      <w:r w:rsidR="00F212BF">
        <w:rPr>
          <w:rFonts w:ascii="Book Antiqua" w:hAnsi="Book Antiqua" w:cs="Book Antiqua" w:hint="eastAsia"/>
          <w:color w:val="000000"/>
          <w:lang w:eastAsia="zh-CN"/>
        </w:rPr>
        <w:t>SD</w:t>
      </w:r>
      <w:r w:rsidR="00C44396" w:rsidRPr="007C5520">
        <w:rPr>
          <w:rFonts w:ascii="Book Antiqua" w:eastAsia="Book Antiqua" w:hAnsi="Book Antiqua" w:cs="Book Antiqua"/>
          <w:color w:val="000000"/>
        </w:rPr>
        <w:t xml:space="preserve">. For normally distributed data, </w:t>
      </w:r>
      <w:r w:rsidR="00D14570" w:rsidRPr="007C5520">
        <w:rPr>
          <w:rFonts w:ascii="Book Antiqua" w:eastAsia="Book Antiqua" w:hAnsi="Book Antiqua" w:cs="Book Antiqua"/>
          <w:color w:val="000000"/>
        </w:rPr>
        <w:t xml:space="preserve">differences of the case and control </w:t>
      </w:r>
      <w:r w:rsidR="00C44396" w:rsidRPr="007C5520">
        <w:rPr>
          <w:rFonts w:ascii="Book Antiqua" w:eastAsia="Book Antiqua" w:hAnsi="Book Antiqua" w:cs="Book Antiqua"/>
          <w:color w:val="000000"/>
        </w:rPr>
        <w:t>mean</w:t>
      </w:r>
      <w:r w:rsidR="00D14570" w:rsidRPr="007C5520">
        <w:rPr>
          <w:rFonts w:ascii="Book Antiqua" w:eastAsia="Book Antiqua" w:hAnsi="Book Antiqua" w:cs="Book Antiqua"/>
          <w:color w:val="000000"/>
        </w:rPr>
        <w:t xml:space="preserve"> values</w:t>
      </w:r>
      <w:r w:rsidR="00C44396" w:rsidRPr="007C5520">
        <w:rPr>
          <w:rFonts w:ascii="Book Antiqua" w:eastAsia="Book Antiqua" w:hAnsi="Book Antiqua" w:cs="Book Antiqua"/>
          <w:color w:val="000000"/>
        </w:rPr>
        <w:t xml:space="preserve"> were compared using Student’s </w:t>
      </w:r>
      <w:r w:rsidR="00C44396" w:rsidRPr="004171A0">
        <w:rPr>
          <w:rFonts w:ascii="Book Antiqua" w:eastAsia="Book Antiqua" w:hAnsi="Book Antiqua" w:cs="Book Antiqua"/>
          <w:i/>
          <w:iCs/>
          <w:color w:val="000000"/>
        </w:rPr>
        <w:t>t</w:t>
      </w:r>
      <w:r w:rsidR="00C44396" w:rsidRPr="007C5520">
        <w:rPr>
          <w:rFonts w:ascii="Book Antiqua" w:eastAsia="Book Antiqua" w:hAnsi="Book Antiqua" w:cs="Book Antiqua"/>
          <w:color w:val="000000"/>
        </w:rPr>
        <w:t>-test</w:t>
      </w:r>
      <w:r w:rsidR="00D14570"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Qualitative or categorical variables like smoking history, </w:t>
      </w:r>
      <w:r w:rsidR="00B41A80" w:rsidRPr="007C5520">
        <w:rPr>
          <w:rFonts w:ascii="Book Antiqua" w:eastAsia="Book Antiqua" w:hAnsi="Book Antiqua" w:cs="Book Antiqua"/>
          <w:color w:val="000000"/>
        </w:rPr>
        <w:t>HTN</w:t>
      </w:r>
      <w:r w:rsidR="00C44396" w:rsidRPr="007C5520">
        <w:rPr>
          <w:rFonts w:ascii="Book Antiqua" w:eastAsia="Book Antiqua" w:hAnsi="Book Antiqua" w:cs="Book Antiqua"/>
          <w:color w:val="000000"/>
        </w:rPr>
        <w:t xml:space="preserve">, </w:t>
      </w:r>
      <w:r w:rsidR="00D14570" w:rsidRPr="007C5520">
        <w:rPr>
          <w:rFonts w:ascii="Book Antiqua" w:eastAsia="Book Antiqua" w:hAnsi="Book Antiqua" w:cs="Book Antiqua"/>
          <w:color w:val="000000"/>
        </w:rPr>
        <w:t xml:space="preserve">and </w:t>
      </w:r>
      <w:r w:rsidR="00C44396" w:rsidRPr="007C5520">
        <w:rPr>
          <w:rFonts w:ascii="Book Antiqua" w:eastAsia="Book Antiqua" w:hAnsi="Book Antiqua" w:cs="Book Antiqua"/>
          <w:color w:val="000000"/>
        </w:rPr>
        <w:t xml:space="preserve">family history of CAD were </w:t>
      </w:r>
      <w:r w:rsidR="00D14570" w:rsidRPr="007C5520">
        <w:rPr>
          <w:rFonts w:ascii="Book Antiqua" w:eastAsia="Book Antiqua" w:hAnsi="Book Antiqua" w:cs="Book Antiqua"/>
          <w:color w:val="000000"/>
        </w:rPr>
        <w:t>reported as</w:t>
      </w:r>
      <w:r w:rsidR="00C44396" w:rsidRPr="007C5520">
        <w:rPr>
          <w:rFonts w:ascii="Book Antiqua" w:eastAsia="Book Antiqua" w:hAnsi="Book Antiqua" w:cs="Book Antiqua"/>
          <w:color w:val="000000"/>
        </w:rPr>
        <w:t xml:space="preserve"> frequencies and percentages. Frequenc</w:t>
      </w:r>
      <w:r w:rsidR="00D14570" w:rsidRPr="007C5520">
        <w:rPr>
          <w:rFonts w:ascii="Book Antiqua" w:eastAsia="Book Antiqua" w:hAnsi="Book Antiqua" w:cs="Book Antiqua"/>
          <w:color w:val="000000"/>
        </w:rPr>
        <w:t>ies</w:t>
      </w:r>
      <w:r w:rsidR="00C44396" w:rsidRPr="007C5520">
        <w:rPr>
          <w:rFonts w:ascii="Book Antiqua" w:eastAsia="Book Antiqua" w:hAnsi="Book Antiqua" w:cs="Book Antiqua"/>
          <w:color w:val="000000"/>
        </w:rPr>
        <w:t xml:space="preserve"> </w:t>
      </w:r>
      <w:r w:rsidR="00D14570" w:rsidRPr="007C5520">
        <w:rPr>
          <w:rFonts w:ascii="Book Antiqua" w:eastAsia="Book Antiqua" w:hAnsi="Book Antiqua" w:cs="Book Antiqua"/>
          <w:color w:val="000000"/>
        </w:rPr>
        <w:t>were</w:t>
      </w:r>
      <w:r w:rsidR="00C44396" w:rsidRPr="007C5520">
        <w:rPr>
          <w:rFonts w:ascii="Book Antiqua" w:eastAsia="Book Antiqua" w:hAnsi="Book Antiqua" w:cs="Book Antiqua"/>
          <w:color w:val="000000"/>
        </w:rPr>
        <w:t xml:space="preserve"> compared using </w:t>
      </w:r>
      <w:r w:rsidR="00D14570" w:rsidRPr="007C5520">
        <w:rPr>
          <w:rFonts w:ascii="Book Antiqua" w:eastAsia="Book Antiqua" w:hAnsi="Book Antiqua" w:cs="Book Antiqua"/>
          <w:color w:val="000000"/>
        </w:rPr>
        <w:sym w:font="Symbol" w:char="F063"/>
      </w:r>
      <w:r w:rsidR="00F6468A" w:rsidRPr="004171A0">
        <w:rPr>
          <w:rFonts w:ascii="Book Antiqua" w:eastAsia="Book Antiqua" w:hAnsi="Book Antiqua" w:cs="Book Antiqua"/>
          <w:color w:val="000000"/>
          <w:vertAlign w:val="superscript"/>
        </w:rPr>
        <w:t>2</w:t>
      </w:r>
      <w:r w:rsidR="00D14570"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or Fisher’s exact test</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whichever was applicable. Pearson’s correlation was </w:t>
      </w:r>
      <w:r w:rsidR="00F6468A" w:rsidRPr="007C5520">
        <w:rPr>
          <w:rFonts w:ascii="Book Antiqua" w:eastAsia="Book Antiqua" w:hAnsi="Book Antiqua" w:cs="Book Antiqua"/>
          <w:color w:val="000000"/>
        </w:rPr>
        <w:t xml:space="preserve">used </w:t>
      </w:r>
      <w:r w:rsidR="00C44396" w:rsidRPr="007C5520">
        <w:rPr>
          <w:rFonts w:ascii="Book Antiqua" w:eastAsia="Book Antiqua" w:hAnsi="Book Antiqua" w:cs="Book Antiqua"/>
          <w:color w:val="000000"/>
        </w:rPr>
        <w:t xml:space="preserve">to find </w:t>
      </w:r>
      <w:r w:rsidR="00F6468A"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association</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variables like serum triglycerides, HDL-C, LDL-C, total cholesterol, </w:t>
      </w:r>
      <w:proofErr w:type="spellStart"/>
      <w:proofErr w:type="gramStart"/>
      <w:r w:rsidR="00C44396" w:rsidRPr="007C5520">
        <w:rPr>
          <w:rFonts w:ascii="Book Antiqua" w:eastAsia="Book Antiqua" w:hAnsi="Book Antiqua" w:cs="Book Antiqua"/>
          <w:color w:val="000000"/>
        </w:rPr>
        <w:t>Lp</w:t>
      </w:r>
      <w:proofErr w:type="spellEnd"/>
      <w:r w:rsidR="00C44396" w:rsidRPr="007C5520">
        <w:rPr>
          <w:rFonts w:ascii="Book Antiqua" w:eastAsia="Book Antiqua" w:hAnsi="Book Antiqua" w:cs="Book Antiqua"/>
          <w:color w:val="000000"/>
        </w:rPr>
        <w:t>(</w:t>
      </w:r>
      <w:proofErr w:type="gramEnd"/>
      <w:r w:rsidR="00C44396" w:rsidRPr="007C5520">
        <w:rPr>
          <w:rFonts w:ascii="Book Antiqua" w:eastAsia="Book Antiqua" w:hAnsi="Book Antiqua" w:cs="Book Antiqua"/>
          <w:color w:val="000000"/>
        </w:rPr>
        <w:t xml:space="preserve">a), </w:t>
      </w:r>
      <w:r w:rsidR="00F6468A" w:rsidRPr="007C5520">
        <w:rPr>
          <w:rFonts w:ascii="Book Antiqua" w:eastAsia="Book Antiqua" w:hAnsi="Book Antiqua" w:cs="Book Antiqua"/>
          <w:color w:val="000000"/>
        </w:rPr>
        <w:t xml:space="preserve">and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The CAD patients and controls were categorized in quartiles </w:t>
      </w:r>
      <w:r w:rsidR="00F6468A" w:rsidRPr="007C5520">
        <w:rPr>
          <w:rFonts w:ascii="Book Antiqua" w:eastAsia="Book Antiqua" w:hAnsi="Book Antiqua" w:cs="Book Antiqua"/>
          <w:color w:val="000000"/>
        </w:rPr>
        <w:t>of</w:t>
      </w:r>
      <w:r w:rsidR="00C44396" w:rsidRPr="007C5520">
        <w:rPr>
          <w:rFonts w:ascii="Book Antiqua" w:eastAsia="Book Antiqua" w:hAnsi="Book Antiqua" w:cs="Book Antiqua"/>
          <w:color w:val="000000"/>
        </w:rPr>
        <w:t xml:space="preserve"> the plasma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concentration in the entire study cohort. The interquartile cutoff</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w:t>
      </w:r>
      <w:r w:rsidR="00F6468A" w:rsidRPr="007C5520">
        <w:rPr>
          <w:rFonts w:ascii="Book Antiqua" w:eastAsia="Book Antiqua" w:hAnsi="Book Antiqua" w:cs="Book Antiqua"/>
          <w:color w:val="000000"/>
        </w:rPr>
        <w:t xml:space="preserve">concentration </w:t>
      </w:r>
      <w:r w:rsidR="00C44396" w:rsidRPr="007C5520">
        <w:rPr>
          <w:rFonts w:ascii="Book Antiqua" w:eastAsia="Book Antiqua" w:hAnsi="Book Antiqua" w:cs="Book Antiqua"/>
          <w:color w:val="000000"/>
        </w:rPr>
        <w:t>were categorized into four categories: I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225</w:t>
      </w:r>
      <w:r w:rsidR="00F6468A" w:rsidRPr="007C5520">
        <w:rPr>
          <w:rFonts w:ascii="Book Antiqua" w:eastAsia="Book Antiqua" w:hAnsi="Book Antiqua" w:cs="Book Antiqua"/>
          <w:color w:val="000000"/>
        </w:rPr>
        <w:t xml:space="preserve"> </w:t>
      </w:r>
      <w:proofErr w:type="spellStart"/>
      <w:r w:rsidR="00F6468A" w:rsidRPr="007C5520">
        <w:rPr>
          <w:rFonts w:ascii="Book Antiqua" w:eastAsia="Book Antiqua" w:hAnsi="Book Antiqua" w:cs="Book Antiqua"/>
          <w:color w:val="000000"/>
        </w:rPr>
        <w:t>pg</w:t>
      </w:r>
      <w:proofErr w:type="spellEnd"/>
      <w:r w:rsidR="00F6468A" w:rsidRPr="007C5520">
        <w:rPr>
          <w:rFonts w:ascii="Book Antiqua" w:eastAsia="Book Antiqua" w:hAnsi="Book Antiqua" w:cs="Book Antiqua"/>
          <w:color w:val="000000"/>
        </w:rPr>
        <w:t>/mL</w:t>
      </w:r>
      <w:r w:rsidR="00C44396" w:rsidRPr="007C5520">
        <w:rPr>
          <w:rFonts w:ascii="Book Antiqua" w:eastAsia="Book Antiqua" w:hAnsi="Book Antiqua" w:cs="Book Antiqua"/>
          <w:color w:val="000000"/>
        </w:rPr>
        <w:t>, II</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³225 to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397.5</w:t>
      </w:r>
      <w:r w:rsidR="00F6468A" w:rsidRPr="007C5520">
        <w:rPr>
          <w:rFonts w:ascii="Book Antiqua" w:eastAsia="Book Antiqua" w:hAnsi="Book Antiqua" w:cs="Book Antiqua"/>
          <w:color w:val="000000"/>
        </w:rPr>
        <w:t xml:space="preserve"> </w:t>
      </w:r>
      <w:proofErr w:type="spellStart"/>
      <w:r w:rsidR="00F6468A" w:rsidRPr="007C5520">
        <w:rPr>
          <w:rFonts w:ascii="Book Antiqua" w:eastAsia="Book Antiqua" w:hAnsi="Book Antiqua" w:cs="Book Antiqua"/>
          <w:color w:val="000000"/>
        </w:rPr>
        <w:t>pg</w:t>
      </w:r>
      <w:proofErr w:type="spellEnd"/>
      <w:r w:rsidR="00F6468A" w:rsidRPr="007C5520">
        <w:rPr>
          <w:rFonts w:ascii="Book Antiqua" w:eastAsia="Book Antiqua" w:hAnsi="Book Antiqua" w:cs="Book Antiqua"/>
          <w:color w:val="000000"/>
        </w:rPr>
        <w:t>/mL</w:t>
      </w:r>
      <w:r w:rsidR="00C44396" w:rsidRPr="007C5520">
        <w:rPr>
          <w:rFonts w:ascii="Book Antiqua" w:eastAsia="Book Antiqua" w:hAnsi="Book Antiqua" w:cs="Book Antiqua"/>
          <w:color w:val="000000"/>
        </w:rPr>
        <w:t>, III</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³397.5 to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730</w:t>
      </w:r>
      <w:r w:rsidR="00F6468A" w:rsidRPr="007C5520">
        <w:rPr>
          <w:rFonts w:ascii="Book Antiqua" w:eastAsia="Book Antiqua" w:hAnsi="Book Antiqua" w:cs="Book Antiqua"/>
          <w:color w:val="000000"/>
        </w:rPr>
        <w:t xml:space="preserve"> </w:t>
      </w:r>
      <w:proofErr w:type="spellStart"/>
      <w:r w:rsidR="00F6468A" w:rsidRPr="007C5520">
        <w:rPr>
          <w:rFonts w:ascii="Book Antiqua" w:eastAsia="Book Antiqua" w:hAnsi="Book Antiqua" w:cs="Book Antiqua"/>
          <w:color w:val="000000"/>
        </w:rPr>
        <w:t>pg</w:t>
      </w:r>
      <w:proofErr w:type="spellEnd"/>
      <w:r w:rsidR="00F6468A" w:rsidRPr="007C5520">
        <w:rPr>
          <w:rFonts w:ascii="Book Antiqua" w:eastAsia="Book Antiqua" w:hAnsi="Book Antiqua" w:cs="Book Antiqua"/>
          <w:color w:val="000000"/>
        </w:rPr>
        <w:t>/mL,</w:t>
      </w:r>
      <w:r w:rsidR="00C44396" w:rsidRPr="007C5520">
        <w:rPr>
          <w:rFonts w:ascii="Book Antiqua" w:eastAsia="Book Antiqua" w:hAnsi="Book Antiqua" w:cs="Book Antiqua"/>
          <w:color w:val="000000"/>
        </w:rPr>
        <w:t xml:space="preserve"> and IV ³730</w:t>
      </w:r>
      <w:r w:rsidR="00F6468A" w:rsidRPr="007C5520">
        <w:rPr>
          <w:rFonts w:ascii="Book Antiqua" w:eastAsia="Book Antiqua" w:hAnsi="Book Antiqua" w:cs="Book Antiqua"/>
          <w:color w:val="000000"/>
        </w:rPr>
        <w:t xml:space="preserve"> </w:t>
      </w:r>
      <w:proofErr w:type="spellStart"/>
      <w:r w:rsidR="00F6468A" w:rsidRPr="007C5520">
        <w:rPr>
          <w:rFonts w:ascii="Book Antiqua" w:eastAsia="Book Antiqua" w:hAnsi="Book Antiqua" w:cs="Book Antiqua"/>
          <w:color w:val="000000"/>
        </w:rPr>
        <w:t>pg</w:t>
      </w:r>
      <w:proofErr w:type="spellEnd"/>
      <w:r w:rsidR="00F6468A" w:rsidRPr="007C5520">
        <w:rPr>
          <w:rFonts w:ascii="Book Antiqua" w:eastAsia="Book Antiqua" w:hAnsi="Book Antiqua" w:cs="Book Antiqua"/>
          <w:color w:val="000000"/>
        </w:rPr>
        <w:t>/</w:t>
      </w:r>
      <w:proofErr w:type="spellStart"/>
      <w:r w:rsidR="00F6468A" w:rsidRPr="007C5520">
        <w:rPr>
          <w:rFonts w:ascii="Book Antiqua" w:eastAsia="Book Antiqua" w:hAnsi="Book Antiqua" w:cs="Book Antiqua"/>
          <w:color w:val="000000"/>
        </w:rPr>
        <w:t>mL</w:t>
      </w:r>
      <w:r w:rsidR="00C44396" w:rsidRPr="007C5520">
        <w:rPr>
          <w:rFonts w:ascii="Book Antiqua" w:eastAsia="Book Antiqua" w:hAnsi="Book Antiqua" w:cs="Book Antiqua"/>
          <w:color w:val="000000"/>
        </w:rPr>
        <w:t>.</w:t>
      </w:r>
      <w:proofErr w:type="spellEnd"/>
      <w:r w:rsidR="00C44396" w:rsidRPr="007C5520">
        <w:rPr>
          <w:rFonts w:ascii="Book Antiqua" w:eastAsia="Book Antiqua" w:hAnsi="Book Antiqua" w:cs="Book Antiqua"/>
          <w:color w:val="000000"/>
        </w:rPr>
        <w:t xml:space="preserve"> To evaluate the risk associated with decreasing levels of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odds ratio (ORs) for each quartile </w:t>
      </w:r>
      <w:r w:rsidR="00F6468A" w:rsidRPr="007C5520">
        <w:rPr>
          <w:rFonts w:ascii="Book Antiqua" w:eastAsia="Book Antiqua" w:hAnsi="Book Antiqua" w:cs="Book Antiqua"/>
          <w:color w:val="000000"/>
        </w:rPr>
        <w:t>in the</w:t>
      </w:r>
      <w:r w:rsidR="00C44396" w:rsidRPr="007C5520">
        <w:rPr>
          <w:rFonts w:ascii="Book Antiqua" w:eastAsia="Book Antiqua" w:hAnsi="Book Antiqua" w:cs="Book Antiqua"/>
          <w:color w:val="000000"/>
        </w:rPr>
        <w:t xml:space="preserve"> entire study cohort relative to </w:t>
      </w:r>
      <w:r w:rsidR="00F6468A"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fourth quartile </w:t>
      </w:r>
      <w:r w:rsidR="00F6468A" w:rsidRPr="007C5520">
        <w:rPr>
          <w:rFonts w:ascii="Book Antiqua" w:eastAsia="Book Antiqua" w:hAnsi="Book Antiqua" w:cs="Book Antiqua"/>
          <w:color w:val="000000"/>
        </w:rPr>
        <w:t xml:space="preserve">were </w:t>
      </w:r>
      <w:r w:rsidR="00C44396" w:rsidRPr="007C5520">
        <w:rPr>
          <w:rFonts w:ascii="Book Antiqua" w:eastAsia="Book Antiqua" w:hAnsi="Book Antiqua" w:cs="Book Antiqua"/>
          <w:color w:val="000000"/>
        </w:rPr>
        <w:t>calculated. To determine independent predictor</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CAD, </w:t>
      </w:r>
      <w:proofErr w:type="spellStart"/>
      <w:r w:rsidR="00F6468A" w:rsidRPr="007C5520">
        <w:rPr>
          <w:rFonts w:ascii="Book Antiqua" w:eastAsia="Book Antiqua" w:hAnsi="Book Antiqua" w:cs="Book Antiqua"/>
          <w:color w:val="000000"/>
        </w:rPr>
        <w:t>u</w:t>
      </w:r>
      <w:r w:rsidR="00C44396" w:rsidRPr="007C5520">
        <w:rPr>
          <w:rFonts w:ascii="Book Antiqua" w:eastAsia="Book Antiqua" w:hAnsi="Book Antiqua" w:cs="Book Antiqua"/>
          <w:color w:val="000000"/>
        </w:rPr>
        <w:t>nivariate</w:t>
      </w:r>
      <w:proofErr w:type="spellEnd"/>
      <w:r w:rsidR="00C44396" w:rsidRPr="007C5520">
        <w:rPr>
          <w:rFonts w:ascii="Book Antiqua" w:eastAsia="Book Antiqua" w:hAnsi="Book Antiqua" w:cs="Book Antiqua"/>
          <w:color w:val="000000"/>
        </w:rPr>
        <w:t xml:space="preserve"> and </w:t>
      </w:r>
      <w:r w:rsidR="00F6468A" w:rsidRPr="007C5520">
        <w:rPr>
          <w:rFonts w:ascii="Book Antiqua" w:eastAsia="Book Antiqua" w:hAnsi="Book Antiqua" w:cs="Book Antiqua"/>
          <w:color w:val="000000"/>
        </w:rPr>
        <w:t>m</w:t>
      </w:r>
      <w:r w:rsidR="00C44396" w:rsidRPr="007C5520">
        <w:rPr>
          <w:rFonts w:ascii="Book Antiqua" w:eastAsia="Book Antiqua" w:hAnsi="Book Antiqua" w:cs="Book Antiqua"/>
          <w:color w:val="000000"/>
        </w:rPr>
        <w:t xml:space="preserve">ultivariate logistic regression were performed for categorical variables like age, </w:t>
      </w:r>
      <w:r w:rsidR="00B41A80" w:rsidRPr="007C5520">
        <w:rPr>
          <w:rFonts w:ascii="Book Antiqua" w:eastAsia="Book Antiqua" w:hAnsi="Book Antiqua" w:cs="Book Antiqua"/>
          <w:color w:val="000000"/>
        </w:rPr>
        <w:t>HTN</w:t>
      </w:r>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family history of CAD</w:t>
      </w:r>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for continuous variables like waist circumference, total cholesterol, triglycerides, LDL-C, HDL-C, </w:t>
      </w:r>
      <w:proofErr w:type="spellStart"/>
      <w:proofErr w:type="gramStart"/>
      <w:r w:rsidR="00C44396" w:rsidRPr="007C5520">
        <w:rPr>
          <w:rFonts w:ascii="Book Antiqua" w:eastAsia="Book Antiqua" w:hAnsi="Book Antiqua" w:cs="Book Antiqua"/>
          <w:color w:val="000000"/>
        </w:rPr>
        <w:t>Lp</w:t>
      </w:r>
      <w:proofErr w:type="spellEnd"/>
      <w:r w:rsidR="00C44396" w:rsidRPr="007C5520">
        <w:rPr>
          <w:rFonts w:ascii="Book Antiqua" w:eastAsia="Book Antiqua" w:hAnsi="Book Antiqua" w:cs="Book Antiqua"/>
          <w:color w:val="000000"/>
        </w:rPr>
        <w:t>(</w:t>
      </w:r>
      <w:proofErr w:type="gramEnd"/>
      <w:r w:rsidR="00C44396" w:rsidRPr="007C5520">
        <w:rPr>
          <w:rFonts w:ascii="Book Antiqua" w:eastAsia="Book Antiqua" w:hAnsi="Book Antiqua" w:cs="Book Antiqua"/>
          <w:color w:val="000000"/>
        </w:rPr>
        <w:t xml:space="preserve">a), </w:t>
      </w:r>
      <w:proofErr w:type="spellStart"/>
      <w:r w:rsidR="00C44396" w:rsidRPr="007C5520">
        <w:rPr>
          <w:rFonts w:ascii="Book Antiqua" w:eastAsia="Book Antiqua" w:hAnsi="Book Antiqua" w:cs="Book Antiqua"/>
          <w:color w:val="000000"/>
        </w:rPr>
        <w:t>hsCRP</w:t>
      </w:r>
      <w:proofErr w:type="spellEnd"/>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Lastly, Pearson’s correlation was used to find any correlation between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levels and other biochemical parameters. All baseline variables related to CAD with </w:t>
      </w:r>
      <w:r w:rsidR="00C44396" w:rsidRPr="007C5520">
        <w:rPr>
          <w:rFonts w:ascii="Book Antiqua" w:eastAsia="Book Antiqua" w:hAnsi="Book Antiqua" w:cs="Book Antiqua"/>
          <w:i/>
          <w:iCs/>
          <w:color w:val="000000"/>
        </w:rPr>
        <w:t>P</w:t>
      </w:r>
      <w:r w:rsidR="00846555" w:rsidRPr="007C5520">
        <w:rPr>
          <w:rFonts w:ascii="Book Antiqua" w:eastAsia="Book Antiqua" w:hAnsi="Book Antiqua" w:cs="Book Antiqua"/>
          <w:i/>
          <w:iCs/>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0.01 and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0.05 in simple logistic regression analysis were included in the multivariate model. Crude and multivariate adjusted ORs were </w:t>
      </w:r>
      <w:r w:rsidR="00F6468A" w:rsidRPr="007C5520">
        <w:rPr>
          <w:rFonts w:ascii="Book Antiqua" w:eastAsia="Book Antiqua" w:hAnsi="Book Antiqua" w:cs="Book Antiqua"/>
          <w:color w:val="000000"/>
        </w:rPr>
        <w:t xml:space="preserve">reported </w:t>
      </w:r>
      <w:r w:rsidR="00C44396" w:rsidRPr="007C5520">
        <w:rPr>
          <w:rFonts w:ascii="Book Antiqua" w:eastAsia="Book Antiqua" w:hAnsi="Book Antiqua" w:cs="Book Antiqua"/>
          <w:color w:val="000000"/>
        </w:rPr>
        <w:t xml:space="preserve">with </w:t>
      </w:r>
      <w:r w:rsidR="00F6468A" w:rsidRPr="007C5520">
        <w:rPr>
          <w:rFonts w:ascii="Book Antiqua" w:eastAsia="Book Antiqua" w:hAnsi="Book Antiqua" w:cs="Book Antiqua"/>
          <w:color w:val="000000"/>
        </w:rPr>
        <w:lastRenderedPageBreak/>
        <w:t xml:space="preserve">their </w:t>
      </w:r>
      <w:r w:rsidR="00C44396" w:rsidRPr="007C5520">
        <w:rPr>
          <w:rFonts w:ascii="Book Antiqua" w:eastAsia="Book Antiqua" w:hAnsi="Book Antiqua" w:cs="Book Antiqua"/>
          <w:color w:val="000000"/>
        </w:rPr>
        <w:t xml:space="preserve">95%CIs. </w:t>
      </w:r>
      <w:r w:rsidR="00F6468A" w:rsidRPr="007C5520">
        <w:rPr>
          <w:rFonts w:ascii="Book Antiqua" w:eastAsia="Book Antiqua" w:hAnsi="Book Antiqua" w:cs="Book Antiqua"/>
          <w:color w:val="000000"/>
        </w:rPr>
        <w:t>V</w:t>
      </w:r>
      <w:r w:rsidR="00C44396" w:rsidRPr="007C5520">
        <w:rPr>
          <w:rFonts w:ascii="Book Antiqua" w:eastAsia="Book Antiqua" w:hAnsi="Book Antiqua" w:cs="Book Antiqua"/>
          <w:color w:val="000000"/>
        </w:rPr>
        <w:t>alues were considered statistically significant at</w:t>
      </w:r>
      <w:r w:rsidR="00F6468A" w:rsidRPr="007C5520">
        <w:rPr>
          <w:rFonts w:ascii="Book Antiqua" w:eastAsia="Book Antiqua" w:hAnsi="Book Antiqua" w:cs="Book Antiqua"/>
          <w:color w:val="000000"/>
        </w:rPr>
        <w:t xml:space="preserve"> the</w:t>
      </w:r>
      <w:r w:rsidR="00C44396" w:rsidRPr="007C5520">
        <w:rPr>
          <w:rFonts w:ascii="Book Antiqua" w:eastAsia="Book Antiqua" w:hAnsi="Book Antiqua" w:cs="Book Antiqua"/>
          <w:color w:val="000000"/>
        </w:rPr>
        <w:t xml:space="preserve">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0.01 and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0.05 </w:t>
      </w:r>
      <w:r w:rsidR="00846555" w:rsidRPr="007C5520">
        <w:rPr>
          <w:rFonts w:ascii="Book Antiqua" w:eastAsia="Book Antiqua" w:hAnsi="Book Antiqua" w:cs="Book Antiqua"/>
          <w:color w:val="000000"/>
        </w:rPr>
        <w:t>l</w:t>
      </w:r>
      <w:r w:rsidR="00C44396" w:rsidRPr="007C5520">
        <w:rPr>
          <w:rFonts w:ascii="Book Antiqua" w:eastAsia="Book Antiqua" w:hAnsi="Book Antiqua" w:cs="Book Antiqua"/>
          <w:color w:val="000000"/>
        </w:rPr>
        <w:t>evels.</w:t>
      </w:r>
    </w:p>
    <w:p w14:paraId="564111FB" w14:textId="77777777" w:rsidR="00A77B3E" w:rsidRPr="007C5520" w:rsidRDefault="00A77B3E" w:rsidP="00C86955">
      <w:pPr>
        <w:spacing w:line="360" w:lineRule="auto"/>
        <w:jc w:val="both"/>
        <w:rPr>
          <w:rFonts w:ascii="Book Antiqua" w:hAnsi="Book Antiqua"/>
        </w:rPr>
      </w:pPr>
    </w:p>
    <w:p w14:paraId="195BC106"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RESULTS</w:t>
      </w:r>
    </w:p>
    <w:p w14:paraId="7008B9CD" w14:textId="202C9A40"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Subject characteristics</w:t>
      </w:r>
    </w:p>
    <w:p w14:paraId="19CCD746" w14:textId="001A6398"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The clinical and biochemical </w:t>
      </w:r>
      <w:r w:rsidR="000A341B" w:rsidRPr="007C5520">
        <w:rPr>
          <w:rFonts w:ascii="Book Antiqua" w:eastAsia="Book Antiqua" w:hAnsi="Book Antiqua" w:cs="Book Antiqua"/>
          <w:color w:val="000000"/>
        </w:rPr>
        <w:t xml:space="preserve">characteristics </w:t>
      </w:r>
      <w:r w:rsidRPr="007C5520">
        <w:rPr>
          <w:rFonts w:ascii="Book Antiqua" w:eastAsia="Book Antiqua" w:hAnsi="Book Antiqua" w:cs="Book Antiqua"/>
          <w:color w:val="000000"/>
        </w:rPr>
        <w:t xml:space="preserve">of the study subjects (Group I: Cases; Group II: Controls) are shown in Table 1. All the participants were postmenopausal </w:t>
      </w:r>
      <w:r w:rsidR="000A341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and </w:t>
      </w:r>
      <w:r w:rsidR="000A341B" w:rsidRPr="007C5520">
        <w:rPr>
          <w:rFonts w:ascii="Book Antiqua" w:eastAsia="Book Antiqua" w:hAnsi="Book Antiqua" w:cs="Book Antiqua"/>
          <w:color w:val="000000"/>
        </w:rPr>
        <w:t>with</w:t>
      </w:r>
      <w:r w:rsidRPr="007C5520">
        <w:rPr>
          <w:rFonts w:ascii="Book Antiqua" w:eastAsia="Book Antiqua" w:hAnsi="Book Antiqua" w:cs="Book Antiqua"/>
          <w:color w:val="000000"/>
        </w:rPr>
        <w:t xml:space="preserve"> a similar socioeconomic status. All were never-smokers</w:t>
      </w:r>
      <w:r w:rsidR="000A341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30 patients and 24 control subjects had </w:t>
      </w:r>
      <w:r w:rsidR="00B41A80" w:rsidRPr="007C5520">
        <w:rPr>
          <w:rFonts w:ascii="Book Antiqua" w:eastAsia="Book Antiqua" w:hAnsi="Book Antiqua" w:cs="Book Antiqua"/>
          <w:color w:val="000000"/>
        </w:rPr>
        <w:t>HTN</w:t>
      </w:r>
      <w:r w:rsidR="000A341B"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26 patients and 14 control subjects had family histor</w:t>
      </w:r>
      <w:r w:rsidR="000A341B" w:rsidRPr="007C5520">
        <w:rPr>
          <w:rFonts w:ascii="Book Antiqua" w:eastAsia="Book Antiqua" w:hAnsi="Book Antiqua" w:cs="Book Antiqua"/>
          <w:color w:val="000000"/>
        </w:rPr>
        <w:t>ies</w:t>
      </w:r>
      <w:r w:rsidRPr="007C5520">
        <w:rPr>
          <w:rFonts w:ascii="Book Antiqua" w:eastAsia="Book Antiqua" w:hAnsi="Book Antiqua" w:cs="Book Antiqua"/>
          <w:color w:val="000000"/>
        </w:rPr>
        <w:t xml:space="preserve"> of </w:t>
      </w:r>
      <w:r w:rsidR="00547AA7" w:rsidRPr="007C5520">
        <w:rPr>
          <w:rFonts w:ascii="Book Antiqua" w:eastAsia="Book Antiqua" w:hAnsi="Book Antiqua" w:cs="Book Antiqua"/>
          <w:color w:val="000000"/>
        </w:rPr>
        <w:t>CAD</w:t>
      </w:r>
      <w:r w:rsidRPr="007C5520">
        <w:rPr>
          <w:rFonts w:ascii="Book Antiqua" w:eastAsia="Book Antiqua" w:hAnsi="Book Antiqua" w:cs="Book Antiqua"/>
          <w:color w:val="000000"/>
        </w:rPr>
        <w:t xml:space="preserve">. Student’s </w:t>
      </w:r>
      <w:r w:rsidRPr="004171A0">
        <w:rPr>
          <w:rFonts w:ascii="Book Antiqua" w:eastAsia="Book Antiqua" w:hAnsi="Book Antiqua" w:cs="Book Antiqua"/>
          <w:i/>
          <w:iCs/>
          <w:color w:val="000000"/>
        </w:rPr>
        <w:t>t</w:t>
      </w:r>
      <w:r w:rsidRPr="007C5520">
        <w:rPr>
          <w:rFonts w:ascii="Book Antiqua" w:eastAsia="Book Antiqua" w:hAnsi="Book Antiqua" w:cs="Book Antiqua"/>
          <w:color w:val="000000"/>
        </w:rPr>
        <w:t>-test</w:t>
      </w:r>
      <w:r w:rsidR="000A341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found no significant differences in</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ge, BMI, waist circumference, lipid profile, FBS, PPBS, HbA1c, </w:t>
      </w:r>
      <w:proofErr w:type="spellStart"/>
      <w:r w:rsidRPr="007C5520">
        <w:rPr>
          <w:rFonts w:ascii="Book Antiqua" w:eastAsia="Book Antiqua" w:hAnsi="Book Antiqua" w:cs="Book Antiqua"/>
          <w:color w:val="000000"/>
        </w:rPr>
        <w:t>creatinine</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a)</w:t>
      </w:r>
      <w:r w:rsidR="000A341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Chi-square test</w:t>
      </w:r>
      <w:r w:rsidR="000A341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found no significant differences in</w:t>
      </w:r>
      <w:r w:rsidRPr="007C5520">
        <w:rPr>
          <w:rFonts w:ascii="Book Antiqua" w:eastAsia="Book Antiqua" w:hAnsi="Book Antiqua" w:cs="Book Antiqua"/>
          <w:color w:val="000000"/>
        </w:rPr>
        <w:t xml:space="preserve">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 xml:space="preserve">or </w:t>
      </w:r>
      <w:r w:rsidRPr="007C5520">
        <w:rPr>
          <w:rFonts w:ascii="Book Antiqua" w:eastAsia="Book Antiqua" w:hAnsi="Book Antiqua" w:cs="Book Antiqua"/>
          <w:color w:val="000000"/>
        </w:rPr>
        <w:t xml:space="preserve">family history of CAD. No significant differences in age, BMI, waist circumference,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xml:space="preserve">, low physical activity, total cholesterol, LDL-C, HDL-C, sugar profile (FBS/ PPBS/ HbA1c), </w:t>
      </w:r>
      <w:proofErr w:type="spellStart"/>
      <w:r w:rsidRPr="007C5520">
        <w:rPr>
          <w:rFonts w:ascii="Book Antiqua" w:eastAsia="Book Antiqua" w:hAnsi="Book Antiqua" w:cs="Book Antiqua"/>
          <w:color w:val="000000"/>
        </w:rPr>
        <w:t>creatinine</w:t>
      </w:r>
      <w:proofErr w:type="spellEnd"/>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(a) (</w:t>
      </w:r>
      <w:r w:rsidR="00A73BAD"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&gt; 0.05) </w:t>
      </w:r>
      <w:r w:rsidR="000A341B"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 xml:space="preserve">observed among the study groups. Study subjects </w:t>
      </w:r>
      <w:r w:rsidR="004D6587" w:rsidRPr="007C5520">
        <w:rPr>
          <w:rFonts w:ascii="Book Antiqua" w:eastAsia="Book Antiqua" w:hAnsi="Book Antiqua" w:cs="Book Antiqua"/>
          <w:color w:val="000000"/>
        </w:rPr>
        <w:t>in</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G</w:t>
      </w:r>
      <w:r w:rsidRPr="007C5520">
        <w:rPr>
          <w:rFonts w:ascii="Book Antiqua" w:eastAsia="Book Antiqua" w:hAnsi="Book Antiqua" w:cs="Book Antiqua"/>
          <w:color w:val="000000"/>
        </w:rPr>
        <w:t xml:space="preserve">roup I </w:t>
      </w:r>
      <w:r w:rsidR="004D6587" w:rsidRPr="007C5520">
        <w:rPr>
          <w:rFonts w:ascii="Book Antiqua" w:eastAsia="Book Antiqua" w:hAnsi="Book Antiqua" w:cs="Book Antiqua"/>
          <w:color w:val="000000"/>
        </w:rPr>
        <w:t xml:space="preserve">had </w:t>
      </w:r>
      <w:r w:rsidRPr="007C5520">
        <w:rPr>
          <w:rFonts w:ascii="Book Antiqua" w:eastAsia="Book Antiqua" w:hAnsi="Book Antiqua" w:cs="Book Antiqua"/>
          <w:color w:val="000000"/>
        </w:rPr>
        <w:t xml:space="preserve">significantly higher levels of </w:t>
      </w:r>
      <w:r w:rsidR="00A73BAD" w:rsidRPr="007C5520">
        <w:rPr>
          <w:rFonts w:ascii="Book Antiqua" w:eastAsia="Book Antiqua" w:hAnsi="Book Antiqua" w:cs="Book Antiqua"/>
          <w:color w:val="000000"/>
        </w:rPr>
        <w:t>triglycerides (TG)</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hsCRP</w:t>
      </w:r>
      <w:proofErr w:type="spellEnd"/>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along with a significant factor</w:t>
      </w:r>
      <w:r w:rsidR="00B16411">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i.e.</w:t>
      </w:r>
      <w:r w:rsidRPr="007C5520">
        <w:rPr>
          <w:rFonts w:ascii="Book Antiqua" w:eastAsia="Book Antiqua" w:hAnsi="Book Antiqua" w:cs="Book Antiqua"/>
          <w:color w:val="000000"/>
        </w:rPr>
        <w:t xml:space="preserve"> family history of CAD</w:t>
      </w:r>
      <w:r w:rsidR="00B16411">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than</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 xml:space="preserve">those in </w:t>
      </w:r>
      <w:r w:rsidRPr="007C5520">
        <w:rPr>
          <w:rFonts w:ascii="Book Antiqua" w:eastAsia="Book Antiqua" w:hAnsi="Book Antiqua" w:cs="Book Antiqua"/>
          <w:color w:val="000000"/>
        </w:rPr>
        <w:t>Group II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However,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were significantly lower in Group I (subjects with CAD) compared </w:t>
      </w:r>
      <w:r w:rsidR="004D6587"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Group II (subjects without CAD</w:t>
      </w:r>
      <w:r w:rsidR="004D6587" w:rsidRPr="007C5520">
        <w:rPr>
          <w:rFonts w:ascii="Book Antiqua" w:eastAsia="Book Antiqua" w:hAnsi="Book Antiqua" w:cs="Book Antiqua"/>
          <w:color w:val="000000"/>
        </w:rPr>
        <w:t>,</w:t>
      </w:r>
      <w:r w:rsidR="004D6587" w:rsidRPr="007C5520" w:rsidDel="004D6587">
        <w:rPr>
          <w:rFonts w:ascii="Book Antiqua" w:eastAsia="Book Antiqua" w:hAnsi="Book Antiqua" w:cs="Book Antiqua"/>
          <w:color w:val="000000"/>
        </w:rPr>
        <w:t xml:space="preserve">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0.05).</w:t>
      </w:r>
    </w:p>
    <w:p w14:paraId="20A33DCC" w14:textId="77777777" w:rsidR="00A73BAD" w:rsidRPr="007C5520" w:rsidRDefault="00A73BAD" w:rsidP="00C86955">
      <w:pPr>
        <w:spacing w:line="360" w:lineRule="auto"/>
        <w:jc w:val="both"/>
        <w:rPr>
          <w:rFonts w:ascii="Book Antiqua" w:hAnsi="Book Antiqua"/>
        </w:rPr>
      </w:pPr>
    </w:p>
    <w:p w14:paraId="626B5E30" w14:textId="318689EF"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Logistic regression</w:t>
      </w:r>
    </w:p>
    <w:p w14:paraId="18525B5B" w14:textId="311839AA" w:rsidR="00A77B3E" w:rsidRPr="007C5520" w:rsidRDefault="00C44396" w:rsidP="00C86955">
      <w:pPr>
        <w:spacing w:line="360" w:lineRule="auto"/>
        <w:jc w:val="both"/>
        <w:rPr>
          <w:rFonts w:ascii="Book Antiqua" w:hAnsi="Book Antiqua"/>
          <w:b/>
          <w:bCs/>
        </w:rPr>
      </w:pPr>
      <w:proofErr w:type="spellStart"/>
      <w:r w:rsidRPr="007C5520">
        <w:rPr>
          <w:rFonts w:ascii="Book Antiqua" w:eastAsia="Book Antiqua" w:hAnsi="Book Antiqua" w:cs="Book Antiqua"/>
          <w:b/>
          <w:bCs/>
          <w:color w:val="000000"/>
        </w:rPr>
        <w:t>Univariate</w:t>
      </w:r>
      <w:proofErr w:type="spellEnd"/>
      <w:r w:rsidRPr="007C5520">
        <w:rPr>
          <w:rFonts w:ascii="Book Antiqua" w:eastAsia="Book Antiqua" w:hAnsi="Book Antiqua" w:cs="Book Antiqua"/>
          <w:b/>
          <w:bCs/>
          <w:color w:val="000000"/>
        </w:rPr>
        <w:t xml:space="preserve"> logistic regression analysis:</w:t>
      </w:r>
      <w:r w:rsidR="00A73BAD" w:rsidRPr="007C5520">
        <w:rPr>
          <w:rFonts w:ascii="Book Antiqua" w:hAnsi="Book Antiqua"/>
          <w:b/>
          <w:bCs/>
          <w:lang w:eastAsia="zh-CN"/>
        </w:rPr>
        <w:t xml:space="preserve"> </w:t>
      </w:r>
      <w:r w:rsidRPr="007C5520">
        <w:rPr>
          <w:rFonts w:ascii="Book Antiqua" w:eastAsia="Book Antiqua" w:hAnsi="Book Antiqua" w:cs="Book Antiqua"/>
          <w:color w:val="000000"/>
        </w:rPr>
        <w:t xml:space="preserve">To evaluate </w:t>
      </w:r>
      <w:r w:rsidR="004D6587"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significance of each factor in Table 1, </w:t>
      </w:r>
      <w:proofErr w:type="spellStart"/>
      <w:r w:rsidRPr="007C5520">
        <w:rPr>
          <w:rFonts w:ascii="Book Antiqua" w:eastAsia="Book Antiqua" w:hAnsi="Book Antiqua" w:cs="Book Antiqua"/>
          <w:color w:val="000000"/>
        </w:rPr>
        <w:t>univariate</w:t>
      </w:r>
      <w:proofErr w:type="spellEnd"/>
      <w:r w:rsidRPr="007C5520">
        <w:rPr>
          <w:rFonts w:ascii="Book Antiqua" w:eastAsia="Book Antiqua" w:hAnsi="Book Antiqua" w:cs="Book Antiqua"/>
          <w:color w:val="000000"/>
        </w:rPr>
        <w:t xml:space="preserve"> logistic regression analysis was performed. We observed significant differences </w:t>
      </w:r>
      <w:r w:rsidR="004D6587"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 xml:space="preserve">family history of CAD, serum cholesterol, LDL-C, </w:t>
      </w:r>
      <w:proofErr w:type="spellStart"/>
      <w:r w:rsidR="004D6587" w:rsidRPr="007C5520">
        <w:rPr>
          <w:rFonts w:ascii="Book Antiqua" w:eastAsia="Book Antiqua" w:hAnsi="Book Antiqua" w:cs="Book Antiqua"/>
          <w:color w:val="000000"/>
        </w:rPr>
        <w:t>h</w:t>
      </w:r>
      <w:r w:rsidRPr="007C5520">
        <w:rPr>
          <w:rFonts w:ascii="Book Antiqua" w:eastAsia="Book Antiqua" w:hAnsi="Book Antiqua" w:cs="Book Antiqua"/>
          <w:color w:val="000000"/>
        </w:rPr>
        <w:t>omocysteine</w:t>
      </w:r>
      <w:proofErr w:type="spellEnd"/>
      <w:r w:rsidRPr="007C5520">
        <w:rPr>
          <w:rFonts w:ascii="Book Antiqua" w:eastAsia="Book Antiqua" w:hAnsi="Book Antiqua" w:cs="Book Antiqua"/>
          <w:color w:val="000000"/>
        </w:rPr>
        <w:t xml:space="preserve">,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 xml:space="preserve">a), </w:t>
      </w:r>
      <w:proofErr w:type="spellStart"/>
      <w:r w:rsidRPr="007C5520">
        <w:rPr>
          <w:rFonts w:ascii="Book Antiqua" w:eastAsia="Book Antiqua" w:hAnsi="Book Antiqua" w:cs="Book Antiqua"/>
          <w:color w:val="000000"/>
        </w:rPr>
        <w:t>hsCRP</w:t>
      </w:r>
      <w:proofErr w:type="spellEnd"/>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w:t>
      </w:r>
      <w:r w:rsidR="004D6587" w:rsidRPr="007C5520">
        <w:rPr>
          <w:rFonts w:ascii="Book Antiqua" w:eastAsia="Book Antiqua" w:hAnsi="Book Antiqua" w:cs="Book Antiqua"/>
          <w:color w:val="000000"/>
        </w:rPr>
        <w:t xml:space="preserve"> in the two groups</w:t>
      </w:r>
      <w:r w:rsidRPr="007C5520">
        <w:rPr>
          <w:rFonts w:ascii="Book Antiqua" w:eastAsia="Book Antiqua" w:hAnsi="Book Antiqua" w:cs="Book Antiqua"/>
          <w:color w:val="000000"/>
        </w:rPr>
        <w:t>. The results are shown in Table 2.</w:t>
      </w:r>
    </w:p>
    <w:p w14:paraId="25AD6A5E" w14:textId="77777777" w:rsidR="00A73BAD" w:rsidRPr="007C5520" w:rsidRDefault="00A73BAD" w:rsidP="00A73BAD">
      <w:pPr>
        <w:spacing w:line="360" w:lineRule="auto"/>
        <w:jc w:val="both"/>
        <w:rPr>
          <w:rFonts w:ascii="Book Antiqua" w:eastAsia="Book Antiqua" w:hAnsi="Book Antiqua" w:cs="Book Antiqua"/>
          <w:color w:val="000000"/>
          <w:u w:val="single"/>
        </w:rPr>
      </w:pPr>
    </w:p>
    <w:p w14:paraId="27C4E524" w14:textId="13D0EA1D"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Multivariate logistic regression analysis:</w:t>
      </w:r>
      <w:r w:rsidR="00A73BAD" w:rsidRPr="007C5520">
        <w:rPr>
          <w:rFonts w:ascii="Book Antiqua" w:hAnsi="Book Antiqua"/>
          <w:b/>
          <w:bCs/>
          <w:lang w:eastAsia="zh-CN"/>
        </w:rPr>
        <w:t xml:space="preserve"> </w:t>
      </w:r>
      <w:r w:rsidR="004D6587"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fter controlling for </w:t>
      </w:r>
      <w:r w:rsidR="004D6587" w:rsidRPr="007C5520">
        <w:rPr>
          <w:rFonts w:ascii="Book Antiqua" w:eastAsia="Book Antiqua" w:hAnsi="Book Antiqua" w:cs="Book Antiqua"/>
          <w:color w:val="000000"/>
        </w:rPr>
        <w:t>f</w:t>
      </w:r>
      <w:r w:rsidRPr="007C5520">
        <w:rPr>
          <w:rFonts w:ascii="Book Antiqua" w:eastAsia="Book Antiqua" w:hAnsi="Book Antiqua" w:cs="Book Antiqua"/>
          <w:color w:val="000000"/>
        </w:rPr>
        <w:t xml:space="preserve">amily history of CAD, serum cholesterol, LDL-C, </w:t>
      </w:r>
      <w:proofErr w:type="spellStart"/>
      <w:r w:rsidR="004D6587" w:rsidRPr="007C5520">
        <w:rPr>
          <w:rFonts w:ascii="Book Antiqua" w:eastAsia="Book Antiqua" w:hAnsi="Book Antiqua" w:cs="Book Antiqua"/>
          <w:color w:val="000000"/>
        </w:rPr>
        <w:t>h</w:t>
      </w:r>
      <w:r w:rsidRPr="007C5520">
        <w:rPr>
          <w:rFonts w:ascii="Book Antiqua" w:eastAsia="Book Antiqua" w:hAnsi="Book Antiqua" w:cs="Book Antiqua"/>
          <w:color w:val="000000"/>
        </w:rPr>
        <w:t>omocysteine</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 xml:space="preserve">(a),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and plasma </w:t>
      </w:r>
      <w:proofErr w:type="spellStart"/>
      <w:r w:rsidRPr="007C5520">
        <w:rPr>
          <w:rFonts w:ascii="Book Antiqua" w:eastAsia="Book Antiqua" w:hAnsi="Book Antiqua" w:cs="Book Antiqua"/>
          <w:color w:val="000000"/>
        </w:rPr>
        <w:t>sRAGE</w:t>
      </w:r>
      <w:proofErr w:type="spellEnd"/>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 xml:space="preserve">multivariate logistic regression analysis </w:t>
      </w:r>
      <w:r w:rsidRPr="007C5520">
        <w:rPr>
          <w:rFonts w:ascii="Book Antiqua" w:eastAsia="Book Antiqua" w:hAnsi="Book Antiqua" w:cs="Book Antiqua"/>
          <w:color w:val="000000"/>
        </w:rPr>
        <w:t xml:space="preserve">revealed significant differences </w:t>
      </w:r>
      <w:r w:rsidR="004D6587"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 xml:space="preserve">the two </w:t>
      </w:r>
      <w:r w:rsidRPr="007C5520">
        <w:rPr>
          <w:rFonts w:ascii="Book Antiqua" w:eastAsia="Book Antiqua" w:hAnsi="Book Antiqua" w:cs="Book Antiqua"/>
          <w:color w:val="000000"/>
        </w:rPr>
        <w:lastRenderedPageBreak/>
        <w:t>groups, thus indicating them as independent predictor of CAD (</w:t>
      </w:r>
      <w:r w:rsidR="00A73BAD" w:rsidRPr="007C5520">
        <w:rPr>
          <w:rFonts w:ascii="Book Antiqua" w:eastAsia="Book Antiqua" w:hAnsi="Book Antiqua" w:cs="Book Antiqua"/>
          <w:i/>
          <w:iCs/>
          <w:color w:val="000000"/>
        </w:rPr>
        <w:t xml:space="preserve">P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However, no significant </w:t>
      </w:r>
      <w:r w:rsidR="001001FB" w:rsidRPr="007C5520">
        <w:rPr>
          <w:rFonts w:ascii="Book Antiqua" w:eastAsia="Book Antiqua" w:hAnsi="Book Antiqua" w:cs="Book Antiqua"/>
          <w:color w:val="000000"/>
        </w:rPr>
        <w:t xml:space="preserve">differences in </w:t>
      </w:r>
      <w:r w:rsidRPr="007C5520">
        <w:rPr>
          <w:rFonts w:ascii="Book Antiqua" w:eastAsia="Book Antiqua" w:hAnsi="Book Antiqua" w:cs="Book Antiqua"/>
          <w:color w:val="000000"/>
        </w:rPr>
        <w:t xml:space="preserve">association </w:t>
      </w:r>
      <w:r w:rsidR="001001FB" w:rsidRPr="007C5520">
        <w:rPr>
          <w:rFonts w:ascii="Book Antiqua" w:eastAsia="Book Antiqua" w:hAnsi="Book Antiqua" w:cs="Book Antiqua"/>
          <w:color w:val="000000"/>
        </w:rPr>
        <w:t xml:space="preserve">w </w:t>
      </w:r>
      <w:r w:rsidRPr="007C5520">
        <w:rPr>
          <w:rFonts w:ascii="Book Antiqua" w:eastAsia="Book Antiqua" w:hAnsi="Book Antiqua" w:cs="Book Antiqua"/>
          <w:color w:val="000000"/>
        </w:rPr>
        <w:t xml:space="preserve">observed with other parameters such as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HDL-C and triglycerides. The results are shown in Table 3.</w:t>
      </w:r>
    </w:p>
    <w:p w14:paraId="7A20882F" w14:textId="77777777" w:rsidR="00A73BAD" w:rsidRPr="007C5520" w:rsidRDefault="00A73BAD" w:rsidP="00C86955">
      <w:pPr>
        <w:spacing w:line="360" w:lineRule="auto"/>
        <w:jc w:val="both"/>
        <w:rPr>
          <w:rFonts w:ascii="Book Antiqua" w:hAnsi="Book Antiqua"/>
          <w:b/>
          <w:bCs/>
        </w:rPr>
      </w:pPr>
    </w:p>
    <w:p w14:paraId="47975FF5" w14:textId="4D155A7A"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 xml:space="preserve">Quartiles of </w:t>
      </w:r>
      <w:proofErr w:type="spellStart"/>
      <w:r w:rsidRPr="007C5520">
        <w:rPr>
          <w:rFonts w:ascii="Book Antiqua" w:eastAsia="Book Antiqua" w:hAnsi="Book Antiqua" w:cs="Book Antiqua"/>
          <w:b/>
          <w:bCs/>
          <w:i/>
          <w:iCs/>
          <w:color w:val="000000"/>
        </w:rPr>
        <w:t>sRAGE</w:t>
      </w:r>
      <w:proofErr w:type="spellEnd"/>
      <w:r w:rsidRPr="007C5520">
        <w:rPr>
          <w:rFonts w:ascii="Book Antiqua" w:eastAsia="Book Antiqua" w:hAnsi="Book Antiqua" w:cs="Book Antiqua"/>
          <w:b/>
          <w:bCs/>
          <w:i/>
          <w:iCs/>
          <w:color w:val="000000"/>
        </w:rPr>
        <w:t xml:space="preserve"> and CAD</w:t>
      </w:r>
    </w:p>
    <w:p w14:paraId="301AD0AD" w14:textId="1AB5EB70" w:rsidR="00A77B3E" w:rsidRPr="007C5520" w:rsidRDefault="00C44396" w:rsidP="004171A0">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The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1001FB" w:rsidRPr="007C5520">
        <w:rPr>
          <w:rFonts w:ascii="Book Antiqua" w:eastAsia="Book Antiqua" w:hAnsi="Book Antiqua" w:cs="Book Antiqua"/>
          <w:color w:val="000000"/>
        </w:rPr>
        <w:t xml:space="preserve">concentration </w:t>
      </w:r>
      <w:r w:rsidR="003D4D44" w:rsidRPr="007C5520">
        <w:rPr>
          <w:rFonts w:ascii="Book Antiqua" w:eastAsia="Book Antiqua" w:hAnsi="Book Antiqua" w:cs="Book Antiqua"/>
          <w:color w:val="000000"/>
        </w:rPr>
        <w:t>[m</w:t>
      </w:r>
      <w:r w:rsidR="00B06591" w:rsidRPr="007C5520">
        <w:rPr>
          <w:rFonts w:ascii="Book Antiqua" w:eastAsia="Book Antiqua" w:hAnsi="Book Antiqua" w:cs="Book Antiqua"/>
          <w:color w:val="000000"/>
        </w:rPr>
        <w:t>ean: 474.89 (</w:t>
      </w:r>
      <w:r w:rsidR="003D4D44" w:rsidRPr="007C5520">
        <w:rPr>
          <w:rFonts w:ascii="Book Antiqua" w:eastAsia="Book Antiqua" w:hAnsi="Book Antiqua" w:cs="Book Antiqua"/>
          <w:color w:val="000000"/>
        </w:rPr>
        <w:t>r</w:t>
      </w:r>
      <w:r w:rsidR="00B06591" w:rsidRPr="007C5520">
        <w:rPr>
          <w:rFonts w:ascii="Book Antiqua" w:eastAsia="Book Antiqua" w:hAnsi="Book Antiqua" w:cs="Book Antiqua"/>
          <w:color w:val="000000"/>
        </w:rPr>
        <w:t xml:space="preserve">ange: 30-4350) </w:t>
      </w:r>
      <w:proofErr w:type="spellStart"/>
      <w:r w:rsidR="00B06591" w:rsidRPr="007C5520">
        <w:rPr>
          <w:rFonts w:ascii="Book Antiqua" w:eastAsia="Book Antiqua" w:hAnsi="Book Antiqua" w:cs="Book Antiqua"/>
          <w:color w:val="000000"/>
        </w:rPr>
        <w:t>pg</w:t>
      </w:r>
      <w:proofErr w:type="spellEnd"/>
      <w:r w:rsidR="00B06591" w:rsidRPr="007C5520">
        <w:rPr>
          <w:rFonts w:ascii="Book Antiqua" w:eastAsia="Book Antiqua" w:hAnsi="Book Antiqua" w:cs="Book Antiqua"/>
          <w:color w:val="000000"/>
        </w:rPr>
        <w:t>/mL</w:t>
      </w:r>
      <w:r w:rsidR="003D4D44" w:rsidRPr="007C5520">
        <w:rPr>
          <w:rFonts w:ascii="Book Antiqua" w:eastAsia="Book Antiqua" w:hAnsi="Book Antiqua" w:cs="Book Antiqua"/>
          <w:color w:val="000000"/>
        </w:rPr>
        <w:t>]</w:t>
      </w:r>
      <w:r w:rsidR="00B0659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was significantly lower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0.02) in CAD cases</w:t>
      </w:r>
      <w:r w:rsidRPr="007C5520">
        <w:rPr>
          <w:rFonts w:ascii="Book Antiqua" w:eastAsia="Book Antiqua" w:hAnsi="Book Antiqua" w:cs="Book Antiqua"/>
          <w:i/>
          <w:iCs/>
          <w:color w:val="000000"/>
        </w:rPr>
        <w:t xml:space="preserve"> </w:t>
      </w:r>
      <w:r w:rsidR="003D4D44" w:rsidRPr="004171A0">
        <w:rPr>
          <w:rFonts w:ascii="Book Antiqua" w:eastAsia="Book Antiqua" w:hAnsi="Book Antiqua" w:cs="Book Antiqua"/>
          <w:color w:val="000000"/>
        </w:rPr>
        <w:t>(</w:t>
      </w:r>
      <w:r w:rsidRPr="007C5520">
        <w:rPr>
          <w:rFonts w:ascii="Book Antiqua" w:eastAsia="Book Antiqua" w:hAnsi="Book Antiqua" w:cs="Book Antiqua"/>
          <w:color w:val="000000"/>
        </w:rPr>
        <w:t>Group I</w:t>
      </w:r>
      <w:r w:rsidR="003D4D4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compared </w:t>
      </w:r>
      <w:r w:rsidR="003D4D44"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control subjects (Group II) [</w:t>
      </w:r>
      <w:r w:rsidR="00B16411">
        <w:rPr>
          <w:rFonts w:ascii="Book Antiqua" w:eastAsia="Book Antiqua" w:hAnsi="Book Antiqua" w:cs="Book Antiqua"/>
          <w:color w:val="000000"/>
        </w:rPr>
        <w:t>m</w:t>
      </w:r>
      <w:r w:rsidRPr="007C5520">
        <w:rPr>
          <w:rFonts w:ascii="Book Antiqua" w:eastAsia="Book Antiqua" w:hAnsi="Book Antiqua" w:cs="Book Antiqua"/>
          <w:color w:val="000000"/>
        </w:rPr>
        <w:t>ean:</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725.73 (</w:t>
      </w:r>
      <w:r w:rsidR="00B16411">
        <w:rPr>
          <w:rFonts w:ascii="Book Antiqua" w:eastAsia="Book Antiqua" w:hAnsi="Book Antiqua" w:cs="Book Antiqua"/>
          <w:color w:val="000000"/>
        </w:rPr>
        <w:t>r</w:t>
      </w:r>
      <w:r w:rsidRPr="007C5520">
        <w:rPr>
          <w:rFonts w:ascii="Book Antiqua" w:eastAsia="Book Antiqua" w:hAnsi="Book Antiqua" w:cs="Book Antiqua"/>
          <w:color w:val="000000"/>
        </w:rPr>
        <w:t>ange:</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90-4800)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w:t>
      </w:r>
      <w:r w:rsidR="003D4D44" w:rsidRPr="007C5520">
        <w:rPr>
          <w:rFonts w:ascii="Book Antiqua" w:eastAsia="Book Antiqua" w:hAnsi="Book Antiqua" w:cs="Book Antiqua"/>
          <w:color w:val="000000"/>
        </w:rPr>
        <w:t>T</w:t>
      </w:r>
      <w:r w:rsidRPr="007C5520">
        <w:rPr>
          <w:rFonts w:ascii="Book Antiqua" w:eastAsia="Book Antiqua" w:hAnsi="Book Antiqua" w:cs="Book Antiqua"/>
          <w:color w:val="000000"/>
        </w:rPr>
        <w:t xml:space="preserve">he study subjects were further categorized in quartiles </w:t>
      </w:r>
      <w:r w:rsidR="003D4D44" w:rsidRPr="007C5520">
        <w:rPr>
          <w:rFonts w:ascii="Book Antiqua" w:eastAsia="Book Antiqua" w:hAnsi="Book Antiqua" w:cs="Book Antiqua"/>
          <w:color w:val="000000"/>
        </w:rPr>
        <w:t>of</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3D4D44" w:rsidRPr="007C5520">
        <w:rPr>
          <w:rFonts w:ascii="Book Antiqua" w:eastAsia="Book Antiqua" w:hAnsi="Book Antiqua" w:cs="Book Antiqua"/>
          <w:color w:val="000000"/>
        </w:rPr>
        <w:t>concentration</w:t>
      </w:r>
      <w:r w:rsidRPr="007C5520">
        <w:rPr>
          <w:rFonts w:ascii="Book Antiqua" w:eastAsia="Book Antiqua" w:hAnsi="Book Antiqua" w:cs="Book Antiqua"/>
          <w:color w:val="000000"/>
        </w:rPr>
        <w:t>, which were found to be significant</w:t>
      </w:r>
      <w:r w:rsidR="003D4D44" w:rsidRPr="007C5520">
        <w:rPr>
          <w:rFonts w:ascii="Book Antiqua" w:eastAsia="Book Antiqua" w:hAnsi="Book Antiqua" w:cs="Book Antiqua"/>
          <w:color w:val="000000"/>
        </w:rPr>
        <w:t>ly</w:t>
      </w:r>
      <w:r w:rsidRPr="007C5520">
        <w:rPr>
          <w:rFonts w:ascii="Book Antiqua" w:eastAsia="Book Antiqua" w:hAnsi="Book Antiqua" w:cs="Book Antiqua"/>
          <w:color w:val="000000"/>
        </w:rPr>
        <w:t xml:space="preserve"> </w:t>
      </w:r>
      <w:r w:rsidR="003D4D44" w:rsidRPr="007C5520">
        <w:rPr>
          <w:rFonts w:ascii="Book Antiqua" w:eastAsia="Book Antiqua" w:hAnsi="Book Antiqua" w:cs="Book Antiqua"/>
          <w:color w:val="000000"/>
        </w:rPr>
        <w:t xml:space="preserve">different </w:t>
      </w:r>
      <w:r w:rsidRPr="007C5520">
        <w:rPr>
          <w:rFonts w:ascii="Book Antiqua" w:eastAsia="Book Antiqua" w:hAnsi="Book Antiqua" w:cs="Book Antiqua"/>
          <w:color w:val="000000"/>
        </w:rPr>
        <w:t xml:space="preserve">in </w:t>
      </w:r>
      <w:r w:rsidR="003D4D44"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multivariate analysis. The interquartile </w:t>
      </w:r>
      <w:proofErr w:type="spellStart"/>
      <w:r w:rsidR="003D4D44" w:rsidRPr="007C5520">
        <w:rPr>
          <w:rFonts w:ascii="Book Antiqua" w:eastAsia="Book Antiqua" w:hAnsi="Book Antiqua" w:cs="Book Antiqua"/>
          <w:color w:val="000000"/>
        </w:rPr>
        <w:t>sRAGE</w:t>
      </w:r>
      <w:proofErr w:type="spellEnd"/>
      <w:r w:rsidR="003D4D44" w:rsidRPr="007C5520">
        <w:rPr>
          <w:rFonts w:ascii="Book Antiqua" w:eastAsia="Book Antiqua" w:hAnsi="Book Antiqua" w:cs="Book Antiqua"/>
          <w:color w:val="000000"/>
        </w:rPr>
        <w:t xml:space="preserve"> concentration </w:t>
      </w:r>
      <w:r w:rsidRPr="007C5520">
        <w:rPr>
          <w:rFonts w:ascii="Book Antiqua" w:eastAsia="Book Antiqua" w:hAnsi="Book Antiqua" w:cs="Book Antiqua"/>
          <w:color w:val="000000"/>
        </w:rPr>
        <w:t>cutoff</w:t>
      </w:r>
      <w:r w:rsidR="003D4D4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were Category I: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 Category II: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 to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 Category III: ≥ 397.5 to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and Category IV: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The number</w:t>
      </w:r>
      <w:r w:rsidR="003D4D4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w:t>
      </w:r>
      <w:r w:rsidR="003D4D44" w:rsidRPr="007C5520">
        <w:rPr>
          <w:rFonts w:ascii="Book Antiqua" w:eastAsia="Book Antiqua" w:hAnsi="Book Antiqua" w:cs="Book Antiqua"/>
          <w:color w:val="000000"/>
        </w:rPr>
        <w:t xml:space="preserve">percentages </w:t>
      </w:r>
      <w:r w:rsidRPr="007C5520">
        <w:rPr>
          <w:rFonts w:ascii="Book Antiqua" w:eastAsia="Book Antiqua" w:hAnsi="Book Antiqua" w:cs="Book Antiqua"/>
          <w:color w:val="000000"/>
        </w:rPr>
        <w:t>of subjects</w:t>
      </w:r>
      <w:r w:rsidR="00855EBE" w:rsidRPr="007C5520">
        <w:rPr>
          <w:rFonts w:ascii="Book Antiqua" w:eastAsia="Book Antiqua" w:hAnsi="Book Antiqua" w:cs="Book Antiqua"/>
          <w:color w:val="000000"/>
        </w:rPr>
        <w:t xml:space="preserve"> in each </w:t>
      </w:r>
      <w:r w:rsidRPr="007C5520">
        <w:rPr>
          <w:rFonts w:ascii="Book Antiqua" w:eastAsia="Book Antiqua" w:hAnsi="Book Antiqua" w:cs="Book Antiqua"/>
          <w:color w:val="000000"/>
        </w:rPr>
        <w:t xml:space="preserve">quartile of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proofErr w:type="gramStart"/>
      <w:r w:rsidRPr="007C5520">
        <w:rPr>
          <w:rFonts w:ascii="Book Antiqua" w:eastAsia="Book Antiqua" w:hAnsi="Book Antiqua" w:cs="Book Antiqua"/>
          <w:color w:val="000000"/>
        </w:rPr>
        <w:t>concentration,</w:t>
      </w:r>
      <w:proofErr w:type="gramEnd"/>
      <w:r w:rsidRPr="007C5520">
        <w:rPr>
          <w:rFonts w:ascii="Book Antiqua" w:eastAsia="Book Antiqua" w:hAnsi="Book Antiqua" w:cs="Book Antiqua"/>
          <w:color w:val="000000"/>
        </w:rPr>
        <w:t xml:space="preserve"> are shown in Table 4 and Fig</w:t>
      </w:r>
      <w:r w:rsidR="00A73BAD" w:rsidRPr="007C5520">
        <w:rPr>
          <w:rFonts w:ascii="Book Antiqua" w:eastAsia="Book Antiqua" w:hAnsi="Book Antiqua" w:cs="Book Antiqua"/>
          <w:color w:val="000000"/>
        </w:rPr>
        <w:t>ure</w:t>
      </w:r>
      <w:r w:rsidRPr="007C5520">
        <w:rPr>
          <w:rFonts w:ascii="Book Antiqua" w:eastAsia="Book Antiqua" w:hAnsi="Book Antiqua" w:cs="Book Antiqua"/>
          <w:color w:val="000000"/>
        </w:rPr>
        <w:t xml:space="preserve"> 1. </w:t>
      </w:r>
      <w:r w:rsidR="00855EBE" w:rsidRPr="007C5520">
        <w:rPr>
          <w:rFonts w:ascii="Book Antiqua" w:eastAsia="Book Antiqua" w:hAnsi="Book Antiqua" w:cs="Book Antiqua"/>
          <w:color w:val="000000"/>
        </w:rPr>
        <w:t>The number of CAD cases was 6-fold higher i</w:t>
      </w:r>
      <w:r w:rsidRPr="007C5520">
        <w:rPr>
          <w:rFonts w:ascii="Book Antiqua" w:eastAsia="Book Antiqua" w:hAnsi="Book Antiqua" w:cs="Book Antiqua"/>
          <w:color w:val="000000"/>
        </w:rPr>
        <w:t xml:space="preserve">n the first quartile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225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than </w:t>
      </w:r>
      <w:r w:rsidR="00855EBE"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the control subjects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A73BA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I</w:t>
      </w:r>
      <w:r w:rsidRPr="007C5520">
        <w:rPr>
          <w:rFonts w:ascii="Book Antiqua" w:eastAsia="Book Antiqua" w:hAnsi="Book Antiqua" w:cs="Book Antiqua"/>
          <w:color w:val="000000"/>
        </w:rPr>
        <w:t>n the second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 third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and fourth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quartile</w:t>
      </w:r>
      <w:r w:rsidR="00855EBE"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number of control subjects </w:t>
      </w:r>
      <w:r w:rsidR="00855EBE" w:rsidRPr="007C5520">
        <w:rPr>
          <w:rFonts w:ascii="Book Antiqua" w:eastAsia="Book Antiqua" w:hAnsi="Book Antiqua" w:cs="Book Antiqua"/>
          <w:color w:val="000000"/>
        </w:rPr>
        <w:t xml:space="preserve">was </w:t>
      </w:r>
      <w:r w:rsidRPr="007C5520">
        <w:rPr>
          <w:rFonts w:ascii="Book Antiqua" w:eastAsia="Book Antiqua" w:hAnsi="Book Antiqua" w:cs="Book Antiqua"/>
          <w:color w:val="000000"/>
        </w:rPr>
        <w:t>2.38</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P</w:t>
      </w:r>
      <w:r w:rsidR="00855EBE" w:rsidRPr="007C5520">
        <w:rPr>
          <w:rFonts w:ascii="Book Antiqua" w:eastAsia="Book Antiqua" w:hAnsi="Book Antiqua" w:cs="Book Antiqua"/>
          <w:color w:val="000000"/>
        </w:rPr>
        <w:t xml:space="preserve"> = 0.01)</w:t>
      </w:r>
      <w:r w:rsidRPr="007C5520">
        <w:rPr>
          <w:rFonts w:ascii="Book Antiqua" w:eastAsia="Book Antiqua" w:hAnsi="Book Antiqua" w:cs="Book Antiqua"/>
          <w:color w:val="000000"/>
        </w:rPr>
        <w:t>, 1.15</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 xml:space="preserve">P = </w:t>
      </w:r>
      <w:r w:rsidR="00855EBE" w:rsidRPr="007C5520">
        <w:rPr>
          <w:rFonts w:ascii="Book Antiqua" w:eastAsia="Book Antiqua" w:hAnsi="Book Antiqua" w:cs="Book Antiqua"/>
          <w:color w:val="000000"/>
        </w:rPr>
        <w:t>0.66)</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and </w:t>
      </w:r>
      <w:r w:rsidRPr="007C5520">
        <w:rPr>
          <w:rFonts w:ascii="Book Antiqua" w:eastAsia="Book Antiqua" w:hAnsi="Book Antiqua" w:cs="Book Antiqua"/>
          <w:color w:val="000000"/>
        </w:rPr>
        <w:t>1.7-fold higher</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P</w:t>
      </w:r>
      <w:r w:rsidR="00855EBE" w:rsidRPr="007C5520">
        <w:rPr>
          <w:rFonts w:ascii="Book Antiqua" w:eastAsia="Book Antiqua" w:hAnsi="Book Antiqua" w:cs="Book Antiqua"/>
          <w:color w:val="000000"/>
        </w:rPr>
        <w:t xml:space="preserve"> = 0.12), </w:t>
      </w:r>
      <w:r w:rsidR="007C5520" w:rsidRPr="007C5520">
        <w:rPr>
          <w:rFonts w:ascii="Book Antiqua" w:eastAsia="Book Antiqua" w:hAnsi="Book Antiqua" w:cs="Book Antiqua"/>
          <w:color w:val="000000"/>
        </w:rPr>
        <w:t>respectively</w:t>
      </w:r>
      <w:r w:rsidRPr="007C5520">
        <w:rPr>
          <w:rFonts w:ascii="Book Antiqua" w:eastAsia="Book Antiqua" w:hAnsi="Book Antiqua" w:cs="Book Antiqua"/>
          <w:color w:val="000000"/>
        </w:rPr>
        <w:t xml:space="preserve"> than </w:t>
      </w:r>
      <w:r w:rsidR="00855EBE" w:rsidRPr="007C5520">
        <w:rPr>
          <w:rFonts w:ascii="Book Antiqua" w:eastAsia="Book Antiqua" w:hAnsi="Book Antiqua" w:cs="Book Antiqua"/>
          <w:color w:val="000000"/>
        </w:rPr>
        <w:t xml:space="preserve">the number of </w:t>
      </w:r>
      <w:r w:rsidRPr="007C5520">
        <w:rPr>
          <w:rFonts w:ascii="Book Antiqua" w:eastAsia="Book Antiqua" w:hAnsi="Book Antiqua" w:cs="Book Antiqua"/>
          <w:color w:val="000000"/>
        </w:rPr>
        <w:t>CAD patients.</w:t>
      </w:r>
    </w:p>
    <w:p w14:paraId="566DF768" w14:textId="77777777" w:rsidR="00FC1FDF" w:rsidRPr="007C5520" w:rsidRDefault="00FC1FDF" w:rsidP="00FC1FDF">
      <w:pPr>
        <w:spacing w:line="360" w:lineRule="auto"/>
        <w:jc w:val="both"/>
        <w:rPr>
          <w:rFonts w:ascii="Book Antiqua" w:hAnsi="Book Antiqua"/>
        </w:rPr>
      </w:pPr>
    </w:p>
    <w:p w14:paraId="0FC44801" w14:textId="13C75A3D" w:rsidR="00A77B3E" w:rsidRPr="007C5520" w:rsidRDefault="00C44396" w:rsidP="00C86955">
      <w:pPr>
        <w:spacing w:line="360" w:lineRule="auto"/>
        <w:jc w:val="both"/>
        <w:rPr>
          <w:rFonts w:ascii="Book Antiqua" w:hAnsi="Book Antiqua"/>
          <w:i/>
          <w:iCs/>
        </w:rPr>
      </w:pPr>
      <w:proofErr w:type="spellStart"/>
      <w:r w:rsidRPr="007C5520">
        <w:rPr>
          <w:rFonts w:ascii="Book Antiqua" w:eastAsia="Book Antiqua" w:hAnsi="Book Antiqua" w:cs="Book Antiqua"/>
          <w:b/>
          <w:bCs/>
          <w:i/>
          <w:iCs/>
          <w:color w:val="000000"/>
        </w:rPr>
        <w:t>Univariate</w:t>
      </w:r>
      <w:proofErr w:type="spellEnd"/>
      <w:r w:rsidRPr="007C5520">
        <w:rPr>
          <w:rFonts w:ascii="Book Antiqua" w:eastAsia="Book Antiqua" w:hAnsi="Book Antiqua" w:cs="Book Antiqua"/>
          <w:b/>
          <w:bCs/>
          <w:i/>
          <w:iCs/>
          <w:color w:val="000000"/>
        </w:rPr>
        <w:t xml:space="preserve"> and multivariate </w:t>
      </w:r>
      <w:r w:rsidR="00FC1FDF" w:rsidRPr="007C5520">
        <w:rPr>
          <w:rFonts w:ascii="Book Antiqua" w:eastAsia="Book Antiqua" w:hAnsi="Book Antiqua" w:cs="Book Antiqua"/>
          <w:b/>
          <w:bCs/>
          <w:i/>
          <w:iCs/>
          <w:color w:val="000000"/>
        </w:rPr>
        <w:t>ORs</w:t>
      </w:r>
    </w:p>
    <w:p w14:paraId="780B08F4" w14:textId="35FA1F03"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To evaluate the risk associated with decreasing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ORs for each quartile </w:t>
      </w:r>
      <w:r w:rsidR="00855EBE" w:rsidRPr="007C5520">
        <w:rPr>
          <w:rFonts w:ascii="Book Antiqua" w:eastAsia="Book Antiqua" w:hAnsi="Book Antiqua" w:cs="Book Antiqua"/>
          <w:color w:val="000000"/>
        </w:rPr>
        <w:t xml:space="preserve">in all of the </w:t>
      </w:r>
      <w:r w:rsidRPr="007C5520">
        <w:rPr>
          <w:rFonts w:ascii="Book Antiqua" w:eastAsia="Book Antiqua" w:hAnsi="Book Antiqua" w:cs="Book Antiqua"/>
          <w:color w:val="000000"/>
        </w:rPr>
        <w:t>study</w:t>
      </w:r>
      <w:r w:rsidR="00855EBE" w:rsidRPr="007C5520">
        <w:rPr>
          <w:rFonts w:ascii="Book Antiqua" w:eastAsia="Book Antiqua" w:hAnsi="Book Antiqua" w:cs="Book Antiqua"/>
          <w:color w:val="000000"/>
        </w:rPr>
        <w:t xml:space="preserve"> groups</w:t>
      </w:r>
      <w:r w:rsidRPr="007C5520">
        <w:rPr>
          <w:rFonts w:ascii="Book Antiqua" w:eastAsia="Book Antiqua" w:hAnsi="Book Antiqua" w:cs="Book Antiqua"/>
          <w:color w:val="000000"/>
        </w:rPr>
        <w:t xml:space="preserve"> relative to fourth quartile was calculated. As shown in Table</w:t>
      </w:r>
      <w:r w:rsidR="00A608B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5 and 6, the ORs </w:t>
      </w:r>
      <w:r w:rsidR="00855EBE"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CAD was significantly higher </w:t>
      </w:r>
      <w:r w:rsidR="00855EBE" w:rsidRPr="007C5520">
        <w:rPr>
          <w:rFonts w:ascii="Book Antiqua" w:eastAsia="Book Antiqua" w:hAnsi="Book Antiqua" w:cs="Book Antiqua"/>
          <w:color w:val="000000"/>
        </w:rPr>
        <w:t xml:space="preserve">in the first quartile of </w:t>
      </w:r>
      <w:proofErr w:type="spellStart"/>
      <w:r w:rsidR="00855EBE" w:rsidRPr="007C5520">
        <w:rPr>
          <w:rFonts w:ascii="Book Antiqua" w:eastAsia="Book Antiqua" w:hAnsi="Book Antiqua" w:cs="Book Antiqua"/>
          <w:color w:val="000000"/>
        </w:rPr>
        <w:t>sRAGE</w:t>
      </w:r>
      <w:proofErr w:type="spellEnd"/>
      <w:r w:rsidR="00855EBE" w:rsidRPr="007C5520">
        <w:rPr>
          <w:rFonts w:ascii="Book Antiqua" w:eastAsia="Book Antiqua" w:hAnsi="Book Antiqua" w:cs="Book Antiqua"/>
          <w:color w:val="000000"/>
        </w:rPr>
        <w:t xml:space="preserve"> level </w:t>
      </w:r>
      <w:r w:rsidRPr="007C5520">
        <w:rPr>
          <w:rFonts w:ascii="Book Antiqua" w:eastAsia="Book Antiqua" w:hAnsi="Book Antiqua" w:cs="Book Antiqua"/>
          <w:color w:val="000000"/>
        </w:rPr>
        <w:t xml:space="preserve">compared </w:t>
      </w:r>
      <w:r w:rsidR="00855EBE"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the fourth quartile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0.001)</w:t>
      </w:r>
      <w:r w:rsidR="00855EB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but </w:t>
      </w:r>
      <w:r w:rsidRPr="007C5520">
        <w:rPr>
          <w:rFonts w:ascii="Book Antiqua" w:eastAsia="Book Antiqua" w:hAnsi="Book Antiqua" w:cs="Book Antiqua"/>
          <w:color w:val="000000"/>
        </w:rPr>
        <w:t>no significant difference</w:t>
      </w:r>
      <w:r w:rsidR="00855EBE"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observed between second and fourth and third and fourth quartiles.</w:t>
      </w:r>
    </w:p>
    <w:p w14:paraId="0B820CFC" w14:textId="77777777" w:rsidR="00F03BD6" w:rsidRPr="007C5520" w:rsidRDefault="00F03BD6" w:rsidP="00C86955">
      <w:pPr>
        <w:spacing w:line="360" w:lineRule="auto"/>
        <w:jc w:val="both"/>
        <w:rPr>
          <w:rFonts w:ascii="Book Antiqua" w:hAnsi="Book Antiqua"/>
        </w:rPr>
      </w:pPr>
    </w:p>
    <w:p w14:paraId="5A637A7D" w14:textId="1738DBB8"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Pearson’s correlation</w:t>
      </w:r>
    </w:p>
    <w:p w14:paraId="355F055F" w14:textId="110B7E7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Pearson’s correlation was used to </w:t>
      </w:r>
      <w:r w:rsidR="00763994" w:rsidRPr="007C5520">
        <w:rPr>
          <w:rFonts w:ascii="Book Antiqua" w:eastAsia="Book Antiqua" w:hAnsi="Book Antiqua" w:cs="Book Antiqua"/>
          <w:color w:val="000000"/>
        </w:rPr>
        <w:t>evaluate the significance</w:t>
      </w:r>
      <w:r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of the relationships </w:t>
      </w:r>
      <w:r w:rsidRPr="007C5520">
        <w:rPr>
          <w:rFonts w:ascii="Book Antiqua" w:eastAsia="Book Antiqua" w:hAnsi="Book Antiqua" w:cs="Book Antiqua"/>
          <w:color w:val="000000"/>
        </w:rPr>
        <w:t xml:space="preserve">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other biochemical parameters. We found no significant correlation</w:t>
      </w:r>
      <w:r w:rsidR="0076399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lastRenderedPageBreak/>
        <w:t xml:space="preserve">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total cholesterol, triglycerides, HDL-C, LDL-C,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homocysteine</w:t>
      </w:r>
      <w:proofErr w:type="spellEnd"/>
      <w:r w:rsidR="0076399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or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a)</w:t>
      </w:r>
      <w:r w:rsidR="006E4B00"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levels </w:t>
      </w:r>
      <w:r w:rsidR="006E4B00" w:rsidRPr="007C5520">
        <w:rPr>
          <w:rFonts w:ascii="Book Antiqua" w:eastAsia="Book Antiqua" w:hAnsi="Book Antiqua" w:cs="Book Antiqua"/>
          <w:color w:val="000000"/>
        </w:rPr>
        <w:t>(Table 7)</w:t>
      </w:r>
      <w:r w:rsidRPr="007C5520">
        <w:rPr>
          <w:rFonts w:ascii="Book Antiqua" w:eastAsia="Book Antiqua" w:hAnsi="Book Antiqua" w:cs="Book Antiqua"/>
          <w:color w:val="000000"/>
        </w:rPr>
        <w:t>.</w:t>
      </w:r>
    </w:p>
    <w:p w14:paraId="4164A62C" w14:textId="77777777" w:rsidR="00A77B3E" w:rsidRPr="007C5520" w:rsidRDefault="00A77B3E" w:rsidP="00C86955">
      <w:pPr>
        <w:spacing w:line="360" w:lineRule="auto"/>
        <w:jc w:val="both"/>
        <w:rPr>
          <w:rFonts w:ascii="Book Antiqua" w:hAnsi="Book Antiqua"/>
        </w:rPr>
      </w:pPr>
    </w:p>
    <w:p w14:paraId="4D47B15D"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DISCUSSION</w:t>
      </w:r>
    </w:p>
    <w:p w14:paraId="526C0C49" w14:textId="2F8A129E" w:rsidR="00A77B3E" w:rsidRPr="007C5520" w:rsidRDefault="00547AA7" w:rsidP="00C86955">
      <w:pPr>
        <w:spacing w:line="360" w:lineRule="auto"/>
        <w:jc w:val="both"/>
        <w:rPr>
          <w:rFonts w:ascii="Book Antiqua" w:hAnsi="Book Antiqua"/>
        </w:rPr>
      </w:pPr>
      <w:r w:rsidRPr="007C5520">
        <w:rPr>
          <w:rFonts w:ascii="Book Antiqua" w:eastAsia="Book Antiqua" w:hAnsi="Book Antiqua" w:cs="Book Antiqua"/>
          <w:color w:val="000000"/>
        </w:rPr>
        <w:t>CAD</w:t>
      </w:r>
      <w:r w:rsidR="00C44396" w:rsidRPr="007C5520">
        <w:rPr>
          <w:rFonts w:ascii="Book Antiqua" w:eastAsia="Book Antiqua" w:hAnsi="Book Antiqua" w:cs="Book Antiqua"/>
          <w:color w:val="000000"/>
        </w:rPr>
        <w:t xml:space="preserve"> is a major cause of morbidity and mortality world</w:t>
      </w:r>
      <w:r w:rsidR="00763994" w:rsidRPr="007C5520">
        <w:rPr>
          <w:rFonts w:ascii="Book Antiqua" w:eastAsia="Book Antiqua" w:hAnsi="Book Antiqua" w:cs="Book Antiqua"/>
          <w:color w:val="000000"/>
        </w:rPr>
        <w:t>wide, and</w:t>
      </w:r>
      <w:r w:rsidR="00C44396"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a large proportion of the cases of CAD occur in </w:t>
      </w:r>
      <w:r w:rsidR="00C44396" w:rsidRPr="007C5520">
        <w:rPr>
          <w:rFonts w:ascii="Book Antiqua" w:eastAsia="Book Antiqua" w:hAnsi="Book Antiqua" w:cs="Book Antiqua"/>
          <w:color w:val="000000"/>
        </w:rPr>
        <w:t xml:space="preserve">India. </w:t>
      </w:r>
      <w:r w:rsidR="00763994" w:rsidRPr="007C5520">
        <w:rPr>
          <w:rFonts w:ascii="Book Antiqua" w:eastAsia="Book Antiqua" w:hAnsi="Book Antiqua" w:cs="Book Antiqua"/>
          <w:color w:val="000000"/>
        </w:rPr>
        <w:t>CAD</w:t>
      </w:r>
      <w:r w:rsidR="00C44396" w:rsidRPr="007C5520">
        <w:rPr>
          <w:rFonts w:ascii="Book Antiqua" w:eastAsia="Book Antiqua" w:hAnsi="Book Antiqua" w:cs="Book Antiqua"/>
          <w:color w:val="000000"/>
        </w:rPr>
        <w:t xml:space="preserve"> mortality is declining </w:t>
      </w:r>
      <w:r w:rsidR="00E6643D" w:rsidRPr="007C5520">
        <w:rPr>
          <w:rFonts w:ascii="Book Antiqua" w:eastAsia="Book Antiqua" w:hAnsi="Book Antiqua" w:cs="Book Antiqua"/>
          <w:color w:val="000000"/>
        </w:rPr>
        <w:t xml:space="preserve">in developed nations, </w:t>
      </w:r>
      <w:r w:rsidR="00C44396" w:rsidRPr="007C5520">
        <w:rPr>
          <w:rFonts w:ascii="Book Antiqua" w:eastAsia="Book Antiqua" w:hAnsi="Book Antiqua" w:cs="Book Antiqua"/>
          <w:color w:val="000000"/>
        </w:rPr>
        <w:t xml:space="preserve">but </w:t>
      </w:r>
      <w:r w:rsidR="00E6643D" w:rsidRPr="007C5520">
        <w:rPr>
          <w:rFonts w:ascii="Book Antiqua" w:eastAsia="Book Antiqua" w:hAnsi="Book Antiqua" w:cs="Book Antiqua"/>
          <w:color w:val="000000"/>
        </w:rPr>
        <w:t xml:space="preserve">it is increasing in </w:t>
      </w:r>
      <w:r w:rsidR="00C44396" w:rsidRPr="007C5520">
        <w:rPr>
          <w:rFonts w:ascii="Book Antiqua" w:eastAsia="Book Antiqua" w:hAnsi="Book Antiqua" w:cs="Book Antiqua"/>
          <w:color w:val="000000"/>
        </w:rPr>
        <w:t xml:space="preserve">developing countries. In India, CAD prevalence has increased 4-fold over past two </w:t>
      </w:r>
      <w:proofErr w:type="gramStart"/>
      <w:r w:rsidR="00C44396" w:rsidRPr="007C5520">
        <w:rPr>
          <w:rFonts w:ascii="Book Antiqua" w:eastAsia="Book Antiqua" w:hAnsi="Book Antiqua" w:cs="Book Antiqua"/>
          <w:color w:val="000000"/>
        </w:rPr>
        <w:t>decades</w:t>
      </w:r>
      <w:r w:rsidR="005B1D2D" w:rsidRPr="007C5520">
        <w:rPr>
          <w:rFonts w:ascii="Book Antiqua" w:eastAsia="Book Antiqua" w:hAnsi="Book Antiqua" w:cs="Book Antiqua"/>
          <w:color w:val="000000"/>
          <w:vertAlign w:val="superscript"/>
        </w:rPr>
        <w:t>[</w:t>
      </w:r>
      <w:proofErr w:type="gramEnd"/>
      <w:r w:rsidR="00C44396" w:rsidRPr="007C5520">
        <w:rPr>
          <w:rFonts w:ascii="Book Antiqua" w:eastAsia="Book Antiqua" w:hAnsi="Book Antiqua" w:cs="Book Antiqua"/>
          <w:color w:val="000000"/>
          <w:vertAlign w:val="superscript"/>
        </w:rPr>
        <w:t>23</w:t>
      </w:r>
      <w:r w:rsidR="005B1D2D" w:rsidRPr="007C5520">
        <w:rPr>
          <w:rFonts w:ascii="Book Antiqua" w:eastAsia="Book Antiqua" w:hAnsi="Book Antiqua" w:cs="Book Antiqua"/>
          <w:color w:val="000000"/>
          <w:vertAlign w:val="superscript"/>
        </w:rPr>
        <w:t>]</w:t>
      </w:r>
      <w:r w:rsidR="00E6643D"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and postmenopausal women are major contributors. Traditional risk factors like diabetes, </w:t>
      </w:r>
      <w:r w:rsidR="00B41A80" w:rsidRPr="007C5520">
        <w:rPr>
          <w:rFonts w:ascii="Book Antiqua" w:eastAsia="Book Antiqua" w:hAnsi="Book Antiqua" w:cs="Book Antiqua"/>
          <w:color w:val="000000"/>
        </w:rPr>
        <w:t>HTN</w:t>
      </w:r>
      <w:r w:rsidR="00C44396" w:rsidRPr="007C5520">
        <w:rPr>
          <w:rFonts w:ascii="Book Antiqua" w:eastAsia="Book Antiqua" w:hAnsi="Book Antiqua" w:cs="Book Antiqua"/>
          <w:color w:val="000000"/>
        </w:rPr>
        <w:t xml:space="preserve">, hyperlipidemia </w:t>
      </w:r>
      <w:r w:rsidR="00E6643D" w:rsidRPr="004171A0">
        <w:rPr>
          <w:rFonts w:ascii="Book Antiqua" w:eastAsia="Book Antiqua" w:hAnsi="Book Antiqua" w:cs="Book Antiqua"/>
          <w:color w:val="000000"/>
        </w:rPr>
        <w:t>and others</w:t>
      </w:r>
      <w:r w:rsidR="00C44396" w:rsidRPr="007C5520">
        <w:rPr>
          <w:rFonts w:ascii="Book Antiqua" w:eastAsia="Book Antiqua" w:hAnsi="Book Antiqua" w:cs="Book Antiqua"/>
          <w:color w:val="000000"/>
        </w:rPr>
        <w:t xml:space="preserve"> cannot fully explain the occurrence of CAD in this population. </w:t>
      </w:r>
      <w:r w:rsidR="00E6643D" w:rsidRPr="007C5520">
        <w:rPr>
          <w:rFonts w:ascii="Book Antiqua" w:eastAsia="Book Antiqua" w:hAnsi="Book Antiqua" w:cs="Book Antiqua"/>
          <w:color w:val="000000"/>
        </w:rPr>
        <w:t>Many studies have been done worldwide t</w:t>
      </w:r>
      <w:r w:rsidR="00C44396" w:rsidRPr="007C5520">
        <w:rPr>
          <w:rFonts w:ascii="Book Antiqua" w:eastAsia="Book Antiqua" w:hAnsi="Book Antiqua" w:cs="Book Antiqua"/>
          <w:color w:val="000000"/>
        </w:rPr>
        <w:t xml:space="preserve">o </w:t>
      </w:r>
      <w:r w:rsidR="00E6643D" w:rsidRPr="007C5520">
        <w:rPr>
          <w:rFonts w:ascii="Book Antiqua" w:eastAsia="Book Antiqua" w:hAnsi="Book Antiqua" w:cs="Book Antiqua"/>
          <w:color w:val="000000"/>
        </w:rPr>
        <w:t xml:space="preserve">find a </w:t>
      </w:r>
      <w:r w:rsidR="00C44396" w:rsidRPr="007C5520">
        <w:rPr>
          <w:rFonts w:ascii="Book Antiqua" w:eastAsia="Book Antiqua" w:hAnsi="Book Antiqua" w:cs="Book Antiqua"/>
          <w:color w:val="000000"/>
        </w:rPr>
        <w:t xml:space="preserve">correlation between emerging inflammatory risk factors like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and CAD. </w:t>
      </w:r>
      <w:r w:rsidR="00E6643D"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uch studies </w:t>
      </w:r>
      <w:r w:rsidR="00E6643D" w:rsidRPr="007C5520">
        <w:rPr>
          <w:rFonts w:ascii="Book Antiqua" w:eastAsia="Book Antiqua" w:hAnsi="Book Antiqua" w:cs="Book Antiqua"/>
          <w:color w:val="000000"/>
        </w:rPr>
        <w:t xml:space="preserve">are </w:t>
      </w:r>
      <w:r w:rsidR="00C44396" w:rsidRPr="007C5520">
        <w:rPr>
          <w:rFonts w:ascii="Book Antiqua" w:eastAsia="Book Antiqua" w:hAnsi="Book Antiqua" w:cs="Book Antiqua"/>
          <w:color w:val="000000"/>
        </w:rPr>
        <w:t>lacking</w:t>
      </w:r>
      <w:r w:rsidR="00E6643D" w:rsidRPr="007C5520">
        <w:rPr>
          <w:rFonts w:ascii="Book Antiqua" w:eastAsia="Book Antiqua" w:hAnsi="Book Antiqua" w:cs="Book Antiqua"/>
          <w:color w:val="000000"/>
        </w:rPr>
        <w:t xml:space="preserve"> in India</w:t>
      </w:r>
      <w:r w:rsidR="00C44396" w:rsidRPr="007C5520">
        <w:rPr>
          <w:rFonts w:ascii="Book Antiqua" w:eastAsia="Book Antiqua" w:hAnsi="Book Antiqua" w:cs="Book Antiqua"/>
          <w:color w:val="000000"/>
        </w:rPr>
        <w:t xml:space="preserve">, especially in postmenopausal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are more prone to CAD than pre</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 xml:space="preserve">women because of decreased levels of protective </w:t>
      </w:r>
      <w:proofErr w:type="gramStart"/>
      <w:r w:rsidR="00E6643D" w:rsidRPr="007C5520">
        <w:rPr>
          <w:rFonts w:ascii="Book Antiqua" w:eastAsia="Book Antiqua" w:hAnsi="Book Antiqua" w:cs="Book Antiqua"/>
          <w:color w:val="000000"/>
        </w:rPr>
        <w:t>estrogen</w:t>
      </w:r>
      <w:r w:rsidR="005B1D2D" w:rsidRPr="007C5520">
        <w:rPr>
          <w:rFonts w:ascii="Book Antiqua" w:eastAsia="Book Antiqua" w:hAnsi="Book Antiqua" w:cs="Book Antiqua"/>
          <w:color w:val="000000"/>
          <w:vertAlign w:val="superscript"/>
        </w:rPr>
        <w:t>[</w:t>
      </w:r>
      <w:proofErr w:type="gramEnd"/>
      <w:r w:rsidR="00C44396" w:rsidRPr="007C5520">
        <w:rPr>
          <w:rFonts w:ascii="Book Antiqua" w:eastAsia="Book Antiqua" w:hAnsi="Book Antiqua" w:cs="Book Antiqua"/>
          <w:color w:val="000000"/>
          <w:vertAlign w:val="superscript"/>
        </w:rPr>
        <w:t>24</w:t>
      </w:r>
      <w:r w:rsidR="005B1D2D"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rPr>
        <w:t>. Therefore, this study was undertaken in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females to understand whether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an emerging inflammatory risk factor</w:t>
      </w:r>
      <w:r w:rsidR="00E6643D"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 xml:space="preserve">was </w:t>
      </w:r>
      <w:r w:rsidR="00C44396" w:rsidRPr="007C5520">
        <w:rPr>
          <w:rFonts w:ascii="Book Antiqua" w:eastAsia="Book Antiqua" w:hAnsi="Book Antiqua" w:cs="Book Antiqua"/>
          <w:color w:val="000000"/>
        </w:rPr>
        <w:t>independently correlated with CAD in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 xml:space="preserve">. To the best of our knowledge, our study is the first to demonstrate a correlation between plasma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levels and CAD in </w:t>
      </w:r>
      <w:proofErr w:type="spellStart"/>
      <w:r w:rsidR="00C44396" w:rsidRPr="007C5520">
        <w:rPr>
          <w:rFonts w:ascii="Book Antiqua" w:eastAsia="Book Antiqua" w:hAnsi="Book Antiqua" w:cs="Book Antiqua"/>
          <w:color w:val="000000"/>
        </w:rPr>
        <w:t>non</w:t>
      </w:r>
      <w:r w:rsidR="00B61433">
        <w:rPr>
          <w:rFonts w:ascii="Book Antiqua" w:eastAsia="Book Antiqua" w:hAnsi="Book Antiqua" w:cs="Book Antiqua"/>
          <w:color w:val="000000"/>
        </w:rPr>
        <w:t>diabetic</w:t>
      </w:r>
      <w:proofErr w:type="spellEnd"/>
      <w:r w:rsidR="00C44396" w:rsidRPr="007C5520">
        <w:rPr>
          <w:rFonts w:ascii="Book Antiqua" w:eastAsia="Book Antiqua" w:hAnsi="Book Antiqua" w:cs="Book Antiqua"/>
          <w:color w:val="000000"/>
        </w:rPr>
        <w:t xml:space="preserve">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16201BA6" w14:textId="6E107FB7" w:rsidR="00A77B3E" w:rsidRPr="007C5520" w:rsidRDefault="00C44396" w:rsidP="005B1D2D">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Amino groups of protein</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F16D12" w:rsidRPr="007C5520">
        <w:rPr>
          <w:rFonts w:ascii="Book Antiqua" w:eastAsia="Book Antiqua" w:hAnsi="Book Antiqua" w:cs="Book Antiqua"/>
          <w:color w:val="000000"/>
        </w:rPr>
        <w:t xml:space="preserve">bind non-enzymatically to </w:t>
      </w:r>
      <w:r w:rsidRPr="007C5520">
        <w:rPr>
          <w:rFonts w:ascii="Book Antiqua" w:eastAsia="Book Antiqua" w:hAnsi="Book Antiqua" w:cs="Book Antiqua"/>
          <w:color w:val="000000"/>
        </w:rPr>
        <w:t>carbonyl group</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of reducing sugar</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F16D12" w:rsidRPr="007C5520">
        <w:rPr>
          <w:rFonts w:ascii="Book Antiqua" w:eastAsia="Book Antiqua" w:hAnsi="Book Antiqua" w:cs="Book Antiqua"/>
          <w:color w:val="000000"/>
        </w:rPr>
        <w:t xml:space="preserve">to form </w:t>
      </w:r>
      <w:proofErr w:type="spellStart"/>
      <w:r w:rsidRPr="007C5520">
        <w:rPr>
          <w:rFonts w:ascii="Book Antiqua" w:eastAsia="Book Antiqua" w:hAnsi="Book Antiqua" w:cs="Book Antiqua"/>
          <w:color w:val="000000"/>
        </w:rPr>
        <w:t>glycated</w:t>
      </w:r>
      <w:proofErr w:type="spellEnd"/>
      <w:r w:rsidRPr="007C5520">
        <w:rPr>
          <w:rFonts w:ascii="Book Antiqua" w:eastAsia="Book Antiqua" w:hAnsi="Book Antiqua" w:cs="Book Antiqua"/>
          <w:color w:val="000000"/>
        </w:rPr>
        <w:t xml:space="preserve"> proteins </w:t>
      </w:r>
      <w:r w:rsidR="00EE7D66" w:rsidRPr="007C5520">
        <w:rPr>
          <w:rFonts w:ascii="Book Antiqua" w:eastAsia="Book Antiqua" w:hAnsi="Book Antiqua" w:cs="Book Antiqua"/>
          <w:color w:val="000000"/>
        </w:rPr>
        <w:t xml:space="preserve">known as </w:t>
      </w:r>
      <w:r w:rsidRPr="007C5520">
        <w:rPr>
          <w:rFonts w:ascii="Book Antiqua" w:eastAsia="Book Antiqua" w:hAnsi="Book Antiqua" w:cs="Book Antiqua"/>
          <w:color w:val="000000"/>
        </w:rPr>
        <w:t xml:space="preserve">AGEs. The altered proteins lose their </w:t>
      </w:r>
      <w:r w:rsidR="00EE7D66" w:rsidRPr="007C5520">
        <w:rPr>
          <w:rFonts w:ascii="Book Antiqua" w:eastAsia="Book Antiqua" w:hAnsi="Book Antiqua" w:cs="Book Antiqua"/>
          <w:color w:val="000000"/>
        </w:rPr>
        <w:t xml:space="preserve">normal </w:t>
      </w:r>
      <w:r w:rsidRPr="007C5520">
        <w:rPr>
          <w:rFonts w:ascii="Book Antiqua" w:eastAsia="Book Antiqua" w:hAnsi="Book Antiqua" w:cs="Book Antiqua"/>
          <w:color w:val="000000"/>
        </w:rPr>
        <w:t xml:space="preserve">functions. AGEs </w:t>
      </w:r>
      <w:r w:rsidR="00EE7D66" w:rsidRPr="007C5520">
        <w:rPr>
          <w:rFonts w:ascii="Book Antiqua" w:eastAsia="Book Antiqua" w:hAnsi="Book Antiqua" w:cs="Book Antiqua"/>
          <w:color w:val="000000"/>
        </w:rPr>
        <w:t xml:space="preserve">increase with ageing, </w:t>
      </w:r>
      <w:r w:rsidRPr="007C5520">
        <w:rPr>
          <w:rFonts w:ascii="Book Antiqua" w:eastAsia="Book Antiqua" w:hAnsi="Book Antiqua" w:cs="Book Antiqua"/>
          <w:color w:val="000000"/>
        </w:rPr>
        <w:t xml:space="preserve">but production is markedly accelerated in diabetes and </w:t>
      </w:r>
      <w:r w:rsidR="00EE7D66"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 xml:space="preserve">oxidative </w:t>
      </w:r>
      <w:proofErr w:type="gramStart"/>
      <w:r w:rsidRPr="007C5520">
        <w:rPr>
          <w:rFonts w:ascii="Book Antiqua" w:eastAsia="Book Antiqua" w:hAnsi="Book Antiqua" w:cs="Book Antiqua"/>
          <w:color w:val="000000"/>
        </w:rPr>
        <w:t>stress</w:t>
      </w:r>
      <w:r w:rsidR="005B1D2D"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26</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AGEs are associated with atherosclerosis in both diabetic and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subjects</w:t>
      </w:r>
      <w:r w:rsidR="009A394A" w:rsidRPr="007C5520">
        <w:rPr>
          <w:rFonts w:ascii="Book Antiqua" w:eastAsia="Book Antiqua" w:hAnsi="Book Antiqua" w:cs="Book Antiqua"/>
          <w:color w:val="000000"/>
        </w:rPr>
        <w:t xml:space="preserve"> and i</w:t>
      </w:r>
      <w:r w:rsidR="00EE7D66" w:rsidRPr="007C5520">
        <w:rPr>
          <w:rFonts w:ascii="Book Antiqua" w:eastAsia="Book Antiqua" w:hAnsi="Book Antiqua" w:cs="Book Antiqua"/>
          <w:color w:val="000000"/>
        </w:rPr>
        <w:t xml:space="preserve">ncreases in </w:t>
      </w:r>
      <w:r w:rsidRPr="007C5520">
        <w:rPr>
          <w:rFonts w:ascii="Book Antiqua" w:eastAsia="Book Antiqua" w:hAnsi="Book Antiqua" w:cs="Book Antiqua"/>
          <w:color w:val="000000"/>
        </w:rPr>
        <w:t>the concentration of circulating AGEs</w:t>
      </w:r>
      <w:r w:rsidR="00EE7D66" w:rsidRPr="007C5520">
        <w:rPr>
          <w:rFonts w:ascii="Book Antiqua" w:eastAsia="Book Antiqua" w:hAnsi="Book Antiqua" w:cs="Book Antiqua"/>
          <w:color w:val="000000"/>
        </w:rPr>
        <w:t xml:space="preserve"> are associated with </w:t>
      </w:r>
      <w:r w:rsidRPr="007C5520">
        <w:rPr>
          <w:rFonts w:ascii="Book Antiqua" w:eastAsia="Book Antiqua" w:hAnsi="Book Antiqua" w:cs="Book Antiqua"/>
          <w:color w:val="000000"/>
        </w:rPr>
        <w:t xml:space="preserve">the severity of CAD and adverse clinical </w:t>
      </w:r>
      <w:proofErr w:type="gramStart"/>
      <w:r w:rsidRPr="007C5520">
        <w:rPr>
          <w:rFonts w:ascii="Book Antiqua" w:eastAsia="Book Antiqua" w:hAnsi="Book Antiqua" w:cs="Book Antiqua"/>
          <w:color w:val="000000"/>
        </w:rPr>
        <w:t>outcome</w:t>
      </w:r>
      <w:r w:rsidR="00EE7D66" w:rsidRPr="007C5520">
        <w:rPr>
          <w:rFonts w:ascii="Book Antiqua" w:eastAsia="Book Antiqua" w:hAnsi="Book Antiqua" w:cs="Book Antiqua"/>
          <w:color w:val="000000"/>
        </w:rPr>
        <w:t>s</w:t>
      </w:r>
      <w:r w:rsidR="005B1D2D"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27</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 xml:space="preserve">In addition to </w:t>
      </w:r>
      <w:r w:rsidRPr="007C5520">
        <w:rPr>
          <w:rFonts w:ascii="Book Antiqua" w:eastAsia="Book Antiqua" w:hAnsi="Book Antiqua" w:cs="Book Antiqua"/>
          <w:color w:val="000000"/>
        </w:rPr>
        <w:t xml:space="preserve">extracellular interactions, </w:t>
      </w:r>
      <w:r w:rsidR="002C4E3A" w:rsidRPr="007C5520">
        <w:rPr>
          <w:rFonts w:ascii="Book Antiqua" w:eastAsia="Book Antiqua" w:hAnsi="Book Antiqua" w:cs="Book Antiqua"/>
          <w:color w:val="000000"/>
        </w:rPr>
        <w:t xml:space="preserve">some </w:t>
      </w:r>
      <w:r w:rsidRPr="007C5520">
        <w:rPr>
          <w:rFonts w:ascii="Book Antiqua" w:eastAsia="Book Antiqua" w:hAnsi="Book Antiqua" w:cs="Book Antiqua"/>
          <w:color w:val="000000"/>
        </w:rPr>
        <w:t xml:space="preserve">AGEs </w:t>
      </w:r>
      <w:r w:rsidR="002C4E3A" w:rsidRPr="007C5520">
        <w:rPr>
          <w:rFonts w:ascii="Book Antiqua" w:eastAsia="Book Antiqua" w:hAnsi="Book Antiqua" w:cs="Book Antiqua"/>
          <w:color w:val="000000"/>
        </w:rPr>
        <w:t>are</w:t>
      </w:r>
      <w:r w:rsidRPr="007C5520">
        <w:rPr>
          <w:rFonts w:ascii="Book Antiqua" w:eastAsia="Book Antiqua" w:hAnsi="Book Antiqua" w:cs="Book Antiqua"/>
          <w:color w:val="000000"/>
        </w:rPr>
        <w:t xml:space="preserve"> as specific ligands </w:t>
      </w:r>
      <w:r w:rsidR="002C4E3A" w:rsidRPr="007C5520">
        <w:rPr>
          <w:rFonts w:ascii="Book Antiqua" w:eastAsia="Book Antiqua" w:hAnsi="Book Antiqua" w:cs="Book Antiqua"/>
          <w:color w:val="000000"/>
        </w:rPr>
        <w:t xml:space="preserve">RAGE, </w:t>
      </w:r>
      <w:r w:rsidR="007C5520" w:rsidRPr="007C5520">
        <w:rPr>
          <w:rFonts w:ascii="Book Antiqua" w:eastAsia="Book Antiqua" w:hAnsi="Book Antiqua" w:cs="Book Antiqua"/>
          <w:color w:val="000000"/>
        </w:rPr>
        <w:t>which</w:t>
      </w:r>
      <w:r w:rsidR="002C4E3A" w:rsidRPr="007C5520">
        <w:rPr>
          <w:rFonts w:ascii="Book Antiqua" w:eastAsia="Book Antiqua" w:hAnsi="Book Antiqua" w:cs="Book Antiqua"/>
          <w:color w:val="000000"/>
        </w:rPr>
        <w:t xml:space="preserve"> is </w:t>
      </w:r>
      <w:r w:rsidRPr="007C5520">
        <w:rPr>
          <w:rFonts w:ascii="Book Antiqua" w:eastAsia="Book Antiqua" w:hAnsi="Book Antiqua" w:cs="Book Antiqua"/>
          <w:color w:val="000000"/>
        </w:rPr>
        <w:t xml:space="preserve">a membrane-bound receptor. It is a </w:t>
      </w:r>
      <w:proofErr w:type="spellStart"/>
      <w:r w:rsidRPr="007C5520">
        <w:rPr>
          <w:rFonts w:ascii="Book Antiqua" w:eastAsia="Book Antiqua" w:hAnsi="Book Antiqua" w:cs="Book Antiqua"/>
          <w:color w:val="000000"/>
        </w:rPr>
        <w:t>transmembrane</w:t>
      </w:r>
      <w:proofErr w:type="spellEnd"/>
      <w:r w:rsidRPr="007C5520">
        <w:rPr>
          <w:rFonts w:ascii="Book Antiqua" w:eastAsia="Book Antiqua" w:hAnsi="Book Antiqua" w:cs="Book Antiqua"/>
          <w:color w:val="000000"/>
        </w:rPr>
        <w:t xml:space="preserve"> receptor of the immunoglobulin superfamily and is expressed in endothelial, neuronal, smooth muscles, </w:t>
      </w:r>
      <w:proofErr w:type="spellStart"/>
      <w:r w:rsidRPr="007C5520">
        <w:rPr>
          <w:rFonts w:ascii="Book Antiqua" w:eastAsia="Book Antiqua" w:hAnsi="Book Antiqua" w:cs="Book Antiqua"/>
          <w:color w:val="000000"/>
        </w:rPr>
        <w:t>mesangial</w:t>
      </w:r>
      <w:proofErr w:type="spellEnd"/>
      <w:r w:rsidRPr="007C5520">
        <w:rPr>
          <w:rFonts w:ascii="Book Antiqua" w:eastAsia="Book Antiqua" w:hAnsi="Book Antiqua" w:cs="Book Antiqua"/>
          <w:color w:val="000000"/>
        </w:rPr>
        <w:t xml:space="preserve"> and mononuclear </w:t>
      </w:r>
      <w:proofErr w:type="gramStart"/>
      <w:r w:rsidRPr="007C5520">
        <w:rPr>
          <w:rFonts w:ascii="Book Antiqua" w:eastAsia="Book Antiqua" w:hAnsi="Book Antiqua" w:cs="Book Antiqua"/>
          <w:color w:val="000000"/>
        </w:rPr>
        <w:t>cells</w:t>
      </w:r>
      <w:r w:rsidR="00D33E0C" w:rsidRPr="007C5520">
        <w:rPr>
          <w:rFonts w:ascii="Book Antiqua" w:eastAsia="Book Antiqua" w:hAnsi="Book Antiqua" w:cs="Book Antiqua"/>
          <w:color w:val="000000"/>
          <w:vertAlign w:val="superscript"/>
        </w:rPr>
        <w:t>[</w:t>
      </w:r>
      <w:proofErr w:type="gramEnd"/>
      <w:r w:rsidR="00D33E0C" w:rsidRPr="007C5520">
        <w:rPr>
          <w:rFonts w:ascii="Book Antiqua" w:eastAsia="Book Antiqua" w:hAnsi="Book Antiqua" w:cs="Book Antiqua"/>
          <w:color w:val="000000"/>
          <w:vertAlign w:val="superscript"/>
        </w:rPr>
        <w:t>7]</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Bucciarelli</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D33E0C" w:rsidRPr="007C5520">
        <w:rPr>
          <w:rFonts w:ascii="Book Antiqua" w:eastAsia="Book Antiqua" w:hAnsi="Book Antiqua" w:cs="Book Antiqua"/>
          <w:color w:val="000000"/>
          <w:vertAlign w:val="superscript"/>
        </w:rPr>
        <w:t>[</w:t>
      </w:r>
      <w:proofErr w:type="gramEnd"/>
      <w:r w:rsidR="00D33E0C" w:rsidRPr="007C5520">
        <w:rPr>
          <w:rFonts w:ascii="Book Antiqua" w:eastAsia="Book Antiqua" w:hAnsi="Book Antiqua" w:cs="Book Antiqua"/>
          <w:color w:val="000000"/>
          <w:vertAlign w:val="superscript"/>
        </w:rPr>
        <w:t>13]</w:t>
      </w:r>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Kislinger</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D33E0C" w:rsidRPr="007C5520">
        <w:rPr>
          <w:rFonts w:ascii="Book Antiqua" w:eastAsia="Book Antiqua" w:hAnsi="Book Antiqua" w:cs="Book Antiqua"/>
          <w:color w:val="000000"/>
          <w:vertAlign w:val="superscript"/>
        </w:rPr>
        <w:t>[28]</w:t>
      </w:r>
      <w:r w:rsidRPr="007C5520">
        <w:rPr>
          <w:rFonts w:ascii="Book Antiqua" w:eastAsia="Book Antiqua" w:hAnsi="Book Antiqua" w:cs="Book Antiqua"/>
          <w:color w:val="000000"/>
        </w:rPr>
        <w:t xml:space="preserve"> demonstrated that even in the absence of diabetes, the ligand-RAGE axis plays an important role in vascular </w:t>
      </w:r>
      <w:r w:rsidRPr="007C5520">
        <w:rPr>
          <w:rFonts w:ascii="Book Antiqua" w:eastAsia="Book Antiqua" w:hAnsi="Book Antiqua" w:cs="Book Antiqua"/>
          <w:color w:val="000000"/>
        </w:rPr>
        <w:lastRenderedPageBreak/>
        <w:t xml:space="preserve">pathology and </w:t>
      </w:r>
      <w:r w:rsidR="002C4E3A"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development of atherosclerosis</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28</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Again plaque instability and rupture occur when there is over-expression of RAGE </w:t>
      </w:r>
      <w:r w:rsidR="002C4E3A" w:rsidRPr="007C5520">
        <w:rPr>
          <w:rFonts w:ascii="Book Antiqua" w:eastAsia="Book Antiqua" w:hAnsi="Book Antiqua" w:cs="Book Antiqua"/>
          <w:color w:val="000000"/>
        </w:rPr>
        <w:t xml:space="preserve">and </w:t>
      </w:r>
      <w:r w:rsidRPr="007C5520">
        <w:rPr>
          <w:rFonts w:ascii="Book Antiqua" w:eastAsia="Book Antiqua" w:hAnsi="Book Antiqua" w:cs="Book Antiqua"/>
          <w:color w:val="000000"/>
        </w:rPr>
        <w:t xml:space="preserve">plaque stabilization can be achieved by blocking </w:t>
      </w:r>
      <w:proofErr w:type="gramStart"/>
      <w:r w:rsidRPr="007C5520">
        <w:rPr>
          <w:rFonts w:ascii="Book Antiqua" w:eastAsia="Book Antiqua" w:hAnsi="Book Antiqua" w:cs="Book Antiqua"/>
          <w:color w:val="000000"/>
        </w:rPr>
        <w:t>RAGE</w:t>
      </w:r>
      <w:r w:rsidR="00D33E0C"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29</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proofErr w:type="spellStart"/>
      <w:r w:rsidR="002C4E3A" w:rsidRPr="007C5520">
        <w:rPr>
          <w:rFonts w:ascii="Book Antiqua" w:eastAsia="Book Antiqua" w:hAnsi="Book Antiqua" w:cs="Book Antiqua"/>
          <w:color w:val="000000"/>
        </w:rPr>
        <w:t>EsRAGE</w:t>
      </w:r>
      <w:proofErr w:type="spellEnd"/>
      <w:r w:rsidR="002C4E3A" w:rsidRPr="007C5520">
        <w:rPr>
          <w:rFonts w:ascii="Book Antiqua" w:eastAsia="Book Antiqua" w:hAnsi="Book Antiqua" w:cs="Book Antiqua"/>
          <w:color w:val="000000"/>
        </w:rPr>
        <w:t xml:space="preserve"> and </w:t>
      </w:r>
      <w:proofErr w:type="spellStart"/>
      <w:r w:rsidR="002C4E3A" w:rsidRPr="007C5520">
        <w:rPr>
          <w:rFonts w:ascii="Book Antiqua" w:eastAsia="Book Antiqua" w:hAnsi="Book Antiqua" w:cs="Book Antiqua"/>
          <w:color w:val="000000"/>
        </w:rPr>
        <w:t>sRAGE</w:t>
      </w:r>
      <w:proofErr w:type="spellEnd"/>
      <w:r w:rsidR="002C4E3A" w:rsidRPr="007C5520">
        <w:rPr>
          <w:rFonts w:ascii="Book Antiqua" w:eastAsia="Book Antiqua" w:hAnsi="Book Antiqua" w:cs="Book Antiqua"/>
          <w:color w:val="000000"/>
        </w:rPr>
        <w:t xml:space="preserve"> are s</w:t>
      </w:r>
      <w:r w:rsidRPr="007C5520">
        <w:rPr>
          <w:rFonts w:ascii="Book Antiqua" w:eastAsia="Book Antiqua" w:hAnsi="Book Antiqua" w:cs="Book Antiqua"/>
          <w:color w:val="000000"/>
        </w:rPr>
        <w:t xml:space="preserve">oluble forms of RAGE </w:t>
      </w:r>
      <w:r w:rsidR="002C4E3A"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are abundantly present in the circulation</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r w:rsidR="002C4E3A" w:rsidRPr="007C5520">
        <w:rPr>
          <w:rFonts w:ascii="Book Antiqua" w:eastAsia="Book Antiqua" w:hAnsi="Book Antiqua" w:cs="Book Antiqua"/>
          <w:color w:val="000000"/>
        </w:rPr>
        <w:t>EsRAGE</w:t>
      </w:r>
      <w:proofErr w:type="spellEnd"/>
      <w:r w:rsidR="002C4E3A" w:rsidRPr="007C5520">
        <w:rPr>
          <w:rFonts w:ascii="Book Antiqua" w:eastAsia="Book Antiqua" w:hAnsi="Book Antiqua" w:cs="Book Antiqua"/>
          <w:color w:val="000000"/>
        </w:rPr>
        <w:t xml:space="preserve"> is</w:t>
      </w:r>
      <w:r w:rsidRPr="007C5520">
        <w:rPr>
          <w:rFonts w:ascii="Book Antiqua" w:eastAsia="Book Antiqua" w:hAnsi="Book Antiqua" w:cs="Book Antiqua"/>
          <w:color w:val="000000"/>
        </w:rPr>
        <w:t xml:space="preserve"> produced by alternative splicing of the gene for RAGE and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is produced by cleavage of membrane-bound </w:t>
      </w:r>
      <w:proofErr w:type="gramStart"/>
      <w:r w:rsidRPr="007C5520">
        <w:rPr>
          <w:rFonts w:ascii="Book Antiqua" w:eastAsia="Book Antiqua" w:hAnsi="Book Antiqua" w:cs="Book Antiqua"/>
          <w:color w:val="000000"/>
        </w:rPr>
        <w:t>RAGE</w:t>
      </w:r>
      <w:r w:rsidR="002F23E8" w:rsidRPr="007C5520">
        <w:rPr>
          <w:rFonts w:ascii="Book Antiqua" w:eastAsia="Book Antiqua" w:hAnsi="Book Antiqua" w:cs="Book Antiqua"/>
          <w:color w:val="000000"/>
          <w:vertAlign w:val="superscript"/>
        </w:rPr>
        <w:t>[</w:t>
      </w:r>
      <w:proofErr w:type="gramEnd"/>
      <w:r w:rsidRPr="007C5520">
        <w:rPr>
          <w:rFonts w:ascii="Book Antiqua" w:eastAsia="Book Antiqua" w:hAnsi="Book Antiqua" w:cs="Book Antiqua"/>
          <w:color w:val="000000"/>
          <w:vertAlign w:val="superscript"/>
        </w:rPr>
        <w:t>15</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They competitively inhibit the ligand-RAGE interaction and subsequent downstream signaling. </w:t>
      </w:r>
      <w:proofErr w:type="spellStart"/>
      <w:proofErr w:type="gramStart"/>
      <w:r w:rsidRPr="007C5520">
        <w:rPr>
          <w:rFonts w:ascii="Book Antiqua" w:eastAsia="Book Antiqua" w:hAnsi="Book Antiqua" w:cs="Book Antiqua"/>
          <w:color w:val="000000"/>
        </w:rPr>
        <w:t>sRAGE</w:t>
      </w:r>
      <w:proofErr w:type="spellEnd"/>
      <w:proofErr w:type="gramEnd"/>
      <w:r w:rsidRPr="007C5520">
        <w:rPr>
          <w:rFonts w:ascii="Book Antiqua" w:eastAsia="Book Antiqua" w:hAnsi="Book Antiqua" w:cs="Book Antiqua"/>
          <w:color w:val="000000"/>
        </w:rPr>
        <w:t xml:space="preserve"> also serves as a scavenger receptor for circulating AGEs and other RAGE ligands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29</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Park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2F23E8" w:rsidRPr="007C5520">
        <w:rPr>
          <w:rFonts w:ascii="Book Antiqua" w:eastAsia="Book Antiqua" w:hAnsi="Book Antiqua" w:cs="Book Antiqua"/>
          <w:color w:val="000000"/>
          <w:vertAlign w:val="superscript"/>
        </w:rPr>
        <w:t>[</w:t>
      </w:r>
      <w:proofErr w:type="gramEnd"/>
      <w:r w:rsidR="002F23E8" w:rsidRPr="007C5520">
        <w:rPr>
          <w:rFonts w:ascii="Book Antiqua" w:eastAsia="Book Antiqua" w:hAnsi="Book Antiqua" w:cs="Book Antiqua"/>
          <w:color w:val="000000"/>
          <w:vertAlign w:val="superscript"/>
        </w:rPr>
        <w:t>30]</w:t>
      </w:r>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Bucciarelli</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2F23E8" w:rsidRPr="007C5520">
        <w:rPr>
          <w:rFonts w:ascii="Book Antiqua" w:eastAsia="Book Antiqua" w:hAnsi="Book Antiqua" w:cs="Book Antiqua"/>
          <w:color w:val="000000"/>
          <w:vertAlign w:val="superscript"/>
        </w:rPr>
        <w:t>[13]</w:t>
      </w:r>
      <w:r w:rsidRPr="007C5520">
        <w:rPr>
          <w:rFonts w:ascii="Book Antiqua" w:eastAsia="Book Antiqua" w:hAnsi="Book Antiqua" w:cs="Book Antiqua"/>
          <w:color w:val="000000"/>
        </w:rPr>
        <w:t xml:space="preserve"> infused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in a mouse model and demonstrated that it retarded the development of atherosclerosis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30</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To date, few studies have been performed to evaluate the role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in human atherosclerosis. In a pioneer study</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5F2FF1" w:rsidRPr="007C5520">
        <w:rPr>
          <w:rFonts w:ascii="Book Antiqua" w:eastAsia="Book Antiqua" w:hAnsi="Book Antiqua" w:cs="Book Antiqua"/>
          <w:color w:val="000000"/>
        </w:rPr>
        <w:t xml:space="preserve">Falcone </w:t>
      </w:r>
      <w:r w:rsidR="005F2FF1" w:rsidRPr="007C5520">
        <w:rPr>
          <w:rFonts w:ascii="Book Antiqua" w:eastAsia="Book Antiqua" w:hAnsi="Book Antiqua" w:cs="Book Antiqua"/>
          <w:i/>
          <w:iCs/>
          <w:color w:val="000000"/>
        </w:rPr>
        <w:t xml:space="preserve">et </w:t>
      </w:r>
      <w:proofErr w:type="gramStart"/>
      <w:r w:rsidR="005F2FF1" w:rsidRPr="007C5520">
        <w:rPr>
          <w:rFonts w:ascii="Book Antiqua" w:eastAsia="Book Antiqua" w:hAnsi="Book Antiqua" w:cs="Book Antiqua"/>
          <w:i/>
          <w:iCs/>
          <w:color w:val="000000"/>
        </w:rPr>
        <w:t>al</w:t>
      </w:r>
      <w:r w:rsidR="006E4B00" w:rsidRPr="007C5520">
        <w:rPr>
          <w:rFonts w:ascii="Book Antiqua" w:eastAsia="Book Antiqua" w:hAnsi="Book Antiqua" w:cs="Book Antiqua"/>
          <w:color w:val="000000"/>
          <w:vertAlign w:val="superscript"/>
        </w:rPr>
        <w:t>[</w:t>
      </w:r>
      <w:proofErr w:type="gramEnd"/>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first demonstrated an inverse association between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atherosclerosis in humans</w:t>
      </w:r>
      <w:r w:rsidR="002F23E8"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In their case-control study</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involving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Italian </w:t>
      </w:r>
      <w:r w:rsidR="002C4E3A" w:rsidRPr="007C5520">
        <w:rPr>
          <w:rFonts w:ascii="Book Antiqua" w:eastAsia="Book Antiqua" w:hAnsi="Book Antiqua" w:cs="Book Antiqua"/>
          <w:color w:val="000000"/>
        </w:rPr>
        <w:t>men</w:t>
      </w:r>
      <w:r w:rsidRPr="007C5520">
        <w:rPr>
          <w:rFonts w:ascii="Book Antiqua" w:eastAsia="Book Antiqua" w:hAnsi="Book Antiqua" w:cs="Book Antiqua"/>
          <w:color w:val="000000"/>
        </w:rPr>
        <w:t xml:space="preserve">,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were lower in subjects with CAD than in subjects without CAD. In addition, </w:t>
      </w:r>
      <w:proofErr w:type="spellStart"/>
      <w:r w:rsidR="002F23E8" w:rsidRPr="007C5520">
        <w:rPr>
          <w:rFonts w:ascii="Book Antiqua" w:hAnsi="Book Antiqua"/>
        </w:rPr>
        <w:t>Kucukhuseyin</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2F23E8" w:rsidRPr="007C5520">
        <w:rPr>
          <w:rFonts w:ascii="Book Antiqua" w:eastAsia="Book Antiqua" w:hAnsi="Book Antiqua" w:cs="Book Antiqua"/>
          <w:color w:val="000000"/>
          <w:vertAlign w:val="superscript"/>
        </w:rPr>
        <w:t>[</w:t>
      </w:r>
      <w:proofErr w:type="gramEnd"/>
      <w:r w:rsidR="002F23E8" w:rsidRPr="007C5520">
        <w:rPr>
          <w:rFonts w:ascii="Book Antiqua" w:eastAsia="Book Antiqua" w:hAnsi="Book Antiqua" w:cs="Book Antiqua"/>
          <w:color w:val="000000"/>
          <w:vertAlign w:val="superscript"/>
        </w:rPr>
        <w:t>32]</w:t>
      </w:r>
      <w:r w:rsidRPr="007C5520">
        <w:rPr>
          <w:rFonts w:ascii="Book Antiqua" w:eastAsia="Book Antiqua" w:hAnsi="Book Antiqua" w:cs="Book Antiqua"/>
          <w:color w:val="000000"/>
        </w:rPr>
        <w:t xml:space="preserve"> demonstrated that</w:t>
      </w:r>
      <w:r w:rsidR="007C5520">
        <w:rPr>
          <w:rFonts w:ascii="Book Antiqua" w:eastAsia="Book Antiqua" w:hAnsi="Book Antiqua" w:cs="Book Antiqua"/>
          <w:color w:val="000000"/>
        </w:rPr>
        <w:t xml:space="preserve"> the</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concentration was significantly associated with the presence and severity of CAD in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Japanese subjects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2F23E8"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All </w:t>
      </w:r>
      <w:r w:rsidR="002C4E3A" w:rsidRPr="007C5520">
        <w:rPr>
          <w:rFonts w:ascii="Book Antiqua" w:eastAsia="Book Antiqua" w:hAnsi="Book Antiqua" w:cs="Book Antiqua"/>
          <w:color w:val="000000"/>
        </w:rPr>
        <w:t xml:space="preserve">those </w:t>
      </w:r>
      <w:r w:rsidRPr="007C5520">
        <w:rPr>
          <w:rFonts w:ascii="Book Antiqua" w:eastAsia="Book Antiqua" w:hAnsi="Book Antiqua" w:cs="Book Antiqua"/>
          <w:color w:val="000000"/>
        </w:rPr>
        <w:t xml:space="preserve">studies found an inverse association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 and CAD. In </w:t>
      </w:r>
      <w:r w:rsidR="002C4E3A"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we </w:t>
      </w:r>
      <w:r w:rsidR="002C4E3A" w:rsidRPr="007C5520">
        <w:rPr>
          <w:rFonts w:ascii="Book Antiqua" w:eastAsia="Book Antiqua" w:hAnsi="Book Antiqua" w:cs="Book Antiqua"/>
          <w:color w:val="000000"/>
        </w:rPr>
        <w:t>investigated</w:t>
      </w:r>
      <w:r w:rsidRPr="007C5520">
        <w:rPr>
          <w:rFonts w:ascii="Book Antiqua" w:eastAsia="Book Antiqua" w:hAnsi="Book Antiqua" w:cs="Book Antiqua"/>
          <w:color w:val="000000"/>
        </w:rPr>
        <w:t xml:space="preserve"> the correlation 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CAD in postmenopausal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Indian </w:t>
      </w:r>
      <w:r w:rsidR="002C4E3A"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study </w:t>
      </w:r>
      <w:r w:rsidR="002C4E3A" w:rsidRPr="007C5520">
        <w:rPr>
          <w:rFonts w:ascii="Book Antiqua" w:eastAsia="Book Antiqua" w:hAnsi="Book Antiqua" w:cs="Book Antiqua"/>
          <w:color w:val="000000"/>
        </w:rPr>
        <w:t xml:space="preserve">results are consistent with </w:t>
      </w:r>
      <w:r w:rsidRPr="007C5520">
        <w:rPr>
          <w:rFonts w:ascii="Book Antiqua" w:eastAsia="Book Antiqua" w:hAnsi="Book Antiqua" w:cs="Book Antiqua"/>
          <w:color w:val="000000"/>
        </w:rPr>
        <w:t xml:space="preserve">the earlier observations that decreased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significantly and independently associated with CAD.</w:t>
      </w:r>
    </w:p>
    <w:p w14:paraId="68D15B96" w14:textId="1D07C75F"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The study in</w:t>
      </w:r>
      <w:r w:rsidR="002C4E3A" w:rsidRPr="007C5520">
        <w:rPr>
          <w:rFonts w:ascii="Book Antiqua" w:eastAsia="Book Antiqua" w:hAnsi="Book Antiqua" w:cs="Book Antiqua"/>
          <w:color w:val="000000"/>
        </w:rPr>
        <w:t>cluded</w:t>
      </w:r>
      <w:r w:rsidRPr="007C5520">
        <w:rPr>
          <w:rFonts w:ascii="Book Antiqua" w:eastAsia="Book Antiqua" w:hAnsi="Book Antiqua" w:cs="Book Antiqua"/>
          <w:color w:val="000000"/>
        </w:rPr>
        <w:t xml:space="preserve"> 110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postmenopausal </w:t>
      </w:r>
      <w:r w:rsidR="00B104DD"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55 </w:t>
      </w:r>
      <w:r w:rsidR="00B104DD" w:rsidRPr="007C5520">
        <w:rPr>
          <w:rFonts w:ascii="Book Antiqua" w:eastAsia="Book Antiqua" w:hAnsi="Book Antiqua" w:cs="Book Antiqua"/>
          <w:color w:val="000000"/>
        </w:rPr>
        <w:t xml:space="preserve">of whom </w:t>
      </w:r>
      <w:r w:rsidRPr="007C5520">
        <w:rPr>
          <w:rFonts w:ascii="Book Antiqua" w:eastAsia="Book Antiqua" w:hAnsi="Book Antiqua" w:cs="Book Antiqua"/>
          <w:color w:val="000000"/>
        </w:rPr>
        <w:t>ha</w:t>
      </w:r>
      <w:r w:rsidR="00B104DD" w:rsidRPr="007C5520">
        <w:rPr>
          <w:rFonts w:ascii="Book Antiqua" w:eastAsia="Book Antiqua" w:hAnsi="Book Antiqua" w:cs="Book Antiqua"/>
          <w:color w:val="000000"/>
        </w:rPr>
        <w:t>d</w:t>
      </w:r>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angiographically</w:t>
      </w:r>
      <w:proofErr w:type="spellEnd"/>
      <w:r w:rsidRPr="007C5520">
        <w:rPr>
          <w:rFonts w:ascii="Book Antiqua" w:eastAsia="Book Antiqua" w:hAnsi="Book Antiqua" w:cs="Book Antiqua"/>
          <w:color w:val="000000"/>
        </w:rPr>
        <w:t xml:space="preserve"> proven CAD</w:t>
      </w:r>
      <w:r w:rsidR="00B104DD" w:rsidRPr="007C5520">
        <w:rPr>
          <w:rFonts w:ascii="Book Antiqua" w:eastAsia="Book Antiqua" w:hAnsi="Book Antiqua" w:cs="Book Antiqua"/>
          <w:color w:val="000000"/>
        </w:rPr>
        <w:t xml:space="preserve"> (Group I)</w:t>
      </w:r>
      <w:r w:rsidRPr="007C5520">
        <w:rPr>
          <w:rFonts w:ascii="Book Antiqua" w:eastAsia="Book Antiqua" w:hAnsi="Book Antiqua" w:cs="Book Antiqua"/>
          <w:color w:val="000000"/>
        </w:rPr>
        <w:t xml:space="preserve"> and 55 control subjects (Group II) who were proven by invasive angiography</w:t>
      </w:r>
      <w:r w:rsidR="00B104DD" w:rsidRPr="007C5520">
        <w:rPr>
          <w:rFonts w:ascii="Book Antiqua" w:eastAsia="Book Antiqua" w:hAnsi="Book Antiqua" w:cs="Book Antiqua"/>
          <w:color w:val="000000"/>
        </w:rPr>
        <w:t xml:space="preserve"> not to have CAD</w:t>
      </w:r>
      <w:r w:rsidRPr="007C5520">
        <w:rPr>
          <w:rFonts w:ascii="Book Antiqua" w:eastAsia="Book Antiqua" w:hAnsi="Book Antiqua" w:cs="Book Antiqua"/>
          <w:color w:val="000000"/>
        </w:rPr>
        <w:t xml:space="preserve">. Blood samples were collected and processed as </w:t>
      </w:r>
      <w:r w:rsidR="00B104DD" w:rsidRPr="007C5520">
        <w:rPr>
          <w:rFonts w:ascii="Book Antiqua" w:eastAsia="Book Antiqua" w:hAnsi="Book Antiqua" w:cs="Book Antiqua"/>
          <w:color w:val="000000"/>
        </w:rPr>
        <w:t xml:space="preserve">described </w:t>
      </w:r>
      <w:r w:rsidRPr="007C5520">
        <w:rPr>
          <w:rFonts w:ascii="Book Antiqua" w:eastAsia="Book Antiqua" w:hAnsi="Book Antiqua" w:cs="Book Antiqua"/>
          <w:color w:val="000000"/>
        </w:rPr>
        <w:t xml:space="preserve">in </w:t>
      </w:r>
      <w:r w:rsidR="00B104DD"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materials and methods</w:t>
      </w:r>
      <w:r w:rsidR="00B104DD" w:rsidRPr="007C5520">
        <w:rPr>
          <w:rFonts w:ascii="Book Antiqua" w:eastAsia="Book Antiqua" w:hAnsi="Book Antiqua" w:cs="Book Antiqua"/>
          <w:color w:val="000000"/>
        </w:rPr>
        <w:t xml:space="preserve"> and the results</w:t>
      </w:r>
      <w:r w:rsidRPr="007C5520">
        <w:rPr>
          <w:rFonts w:ascii="Book Antiqua" w:eastAsia="Book Antiqua" w:hAnsi="Book Antiqua" w:cs="Book Antiqua"/>
          <w:color w:val="000000"/>
        </w:rPr>
        <w:t xml:space="preserve"> </w:t>
      </w:r>
      <w:r w:rsidR="007C5520" w:rsidRPr="007C5520">
        <w:rPr>
          <w:rFonts w:ascii="Book Antiqua" w:eastAsia="Book Antiqua" w:hAnsi="Book Antiqua" w:cs="Book Antiqua"/>
          <w:color w:val="000000"/>
        </w:rPr>
        <w:t>were systematically</w:t>
      </w:r>
      <w:r w:rsidRPr="007C5520">
        <w:rPr>
          <w:rFonts w:ascii="Book Antiqua" w:eastAsia="Book Antiqua" w:hAnsi="Book Antiqua" w:cs="Book Antiqua"/>
          <w:color w:val="000000"/>
        </w:rPr>
        <w:t xml:space="preserve"> analyzed. Student </w:t>
      </w:r>
      <w:r w:rsidRPr="004171A0">
        <w:rPr>
          <w:rFonts w:ascii="Book Antiqua" w:eastAsia="Book Antiqua" w:hAnsi="Book Antiqua" w:cs="Book Antiqua"/>
          <w:i/>
          <w:iCs/>
          <w:color w:val="000000"/>
        </w:rPr>
        <w:t>t</w:t>
      </w:r>
      <w:r w:rsidR="005F2FF1" w:rsidRPr="007C5520">
        <w:rPr>
          <w:rFonts w:ascii="Book Antiqua" w:eastAsia="Book Antiqua" w:hAnsi="Book Antiqua" w:cs="Book Antiqua"/>
          <w:color w:val="000000"/>
        </w:rPr>
        <w:t>-</w:t>
      </w:r>
      <w:r w:rsidRPr="007C5520">
        <w:rPr>
          <w:rFonts w:ascii="Book Antiqua" w:eastAsia="Book Antiqua" w:hAnsi="Book Antiqua" w:cs="Book Antiqua"/>
          <w:color w:val="000000"/>
        </w:rPr>
        <w:t>test</w:t>
      </w:r>
      <w:r w:rsidR="00B104D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w:t>
      </w:r>
      <w:r w:rsidR="00B104DD" w:rsidRPr="007C5520">
        <w:rPr>
          <w:rFonts w:ascii="Book Antiqua" w:eastAsia="Book Antiqua" w:hAnsi="Book Antiqua" w:cs="Book Antiqua"/>
          <w:color w:val="000000"/>
        </w:rPr>
        <w:sym w:font="Symbol" w:char="F063"/>
      </w:r>
      <w:r w:rsidR="00B104DD"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tests were performed for continuous variables and categorical variables respectively. When compared </w:t>
      </w:r>
      <w:r w:rsidR="00B104DD"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 xml:space="preserve">subjects without CAD, </w:t>
      </w:r>
      <w:r w:rsidR="00B104DD" w:rsidRPr="007C5520">
        <w:rPr>
          <w:rFonts w:ascii="Book Antiqua" w:eastAsia="Book Antiqua" w:hAnsi="Book Antiqua" w:cs="Book Antiqua"/>
          <w:color w:val="000000"/>
        </w:rPr>
        <w:t xml:space="preserve">those </w:t>
      </w:r>
      <w:r w:rsidRPr="007C5520">
        <w:rPr>
          <w:rFonts w:ascii="Book Antiqua" w:eastAsia="Book Antiqua" w:hAnsi="Book Antiqua" w:cs="Book Antiqua"/>
          <w:color w:val="000000"/>
        </w:rPr>
        <w:t xml:space="preserve">with proven CAD </w:t>
      </w:r>
      <w:r w:rsidR="00B104DD" w:rsidRPr="007C5520">
        <w:rPr>
          <w:rFonts w:ascii="Book Antiqua" w:eastAsia="Book Antiqua" w:hAnsi="Book Antiqua" w:cs="Book Antiqua"/>
          <w:color w:val="000000"/>
        </w:rPr>
        <w:t xml:space="preserve">had </w:t>
      </w:r>
      <w:r w:rsidRPr="007C5520">
        <w:rPr>
          <w:rFonts w:ascii="Book Antiqua" w:eastAsia="Book Antiqua" w:hAnsi="Book Antiqua" w:cs="Book Antiqua"/>
          <w:color w:val="000000"/>
        </w:rPr>
        <w:t xml:space="preserve">a significantly higher serum TG,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 xml:space="preserve">and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 xml:space="preserve">levels </w:t>
      </w:r>
      <w:r w:rsidRPr="007C5520">
        <w:rPr>
          <w:rFonts w:ascii="Book Antiqua" w:eastAsia="Book Antiqua" w:hAnsi="Book Antiqua" w:cs="Book Antiqua"/>
          <w:color w:val="000000"/>
        </w:rPr>
        <w:t xml:space="preserve">and a significant family history of CAD. However, </w:t>
      </w:r>
      <w:r w:rsidR="00B104DD" w:rsidRPr="007C5520">
        <w:rPr>
          <w:rFonts w:ascii="Book Antiqua" w:eastAsia="Book Antiqua" w:hAnsi="Book Antiqua" w:cs="Book Antiqua"/>
          <w:color w:val="000000"/>
        </w:rPr>
        <w:t xml:space="preserve">the opposite </w:t>
      </w:r>
      <w:r w:rsidRPr="007C5520">
        <w:rPr>
          <w:rFonts w:ascii="Book Antiqua" w:eastAsia="Book Antiqua" w:hAnsi="Book Antiqua" w:cs="Book Antiqua"/>
          <w:color w:val="000000"/>
        </w:rPr>
        <w:t xml:space="preserve">was found to be true for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which were found to be significantly </w:t>
      </w:r>
      <w:r w:rsidRPr="007C5520">
        <w:rPr>
          <w:rFonts w:ascii="Book Antiqua" w:eastAsia="Book Antiqua" w:hAnsi="Book Antiqua" w:cs="Book Antiqua"/>
          <w:color w:val="000000"/>
        </w:rPr>
        <w:lastRenderedPageBreak/>
        <w:t xml:space="preserve">lower in subjects with CAD compared </w:t>
      </w:r>
      <w:r w:rsidR="00B104DD" w:rsidRPr="007C5520">
        <w:rPr>
          <w:rFonts w:ascii="Book Antiqua" w:eastAsia="Book Antiqua" w:hAnsi="Book Antiqua" w:cs="Book Antiqua"/>
          <w:color w:val="000000"/>
        </w:rPr>
        <w:t>with those</w:t>
      </w:r>
      <w:r w:rsidRPr="007C5520">
        <w:rPr>
          <w:rFonts w:ascii="Book Antiqua" w:eastAsia="Book Antiqua" w:hAnsi="Book Antiqua" w:cs="Book Antiqua"/>
          <w:color w:val="000000"/>
        </w:rPr>
        <w:t xml:space="preserve"> without CAD (</w:t>
      </w:r>
      <w:r w:rsidR="005F2FF1" w:rsidRPr="007C5520">
        <w:rPr>
          <w:rFonts w:ascii="Book Antiqua" w:eastAsia="Book Antiqua" w:hAnsi="Book Antiqua" w:cs="Book Antiqua"/>
          <w:i/>
          <w:iCs/>
          <w:color w:val="000000"/>
        </w:rPr>
        <w:t>P</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w:t>
      </w:r>
      <w:proofErr w:type="spellStart"/>
      <w:r w:rsidRPr="007C5520">
        <w:rPr>
          <w:rFonts w:ascii="Book Antiqua" w:eastAsia="Book Antiqua" w:hAnsi="Book Antiqua" w:cs="Book Antiqua"/>
          <w:color w:val="000000"/>
        </w:rPr>
        <w:t>Univariate</w:t>
      </w:r>
      <w:proofErr w:type="spellEnd"/>
      <w:r w:rsidRPr="007C5520">
        <w:rPr>
          <w:rFonts w:ascii="Book Antiqua" w:eastAsia="Book Antiqua" w:hAnsi="Book Antiqua" w:cs="Book Antiqua"/>
          <w:color w:val="000000"/>
        </w:rPr>
        <w:t xml:space="preserve"> and multivariate logistic regression analysis also revealed a significant correlation between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 Multivariate ORs for CAD revealed that the study subjects with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 xml:space="preserve">concentrations </w:t>
      </w:r>
      <w:proofErr w:type="gramStart"/>
      <w:r w:rsidRPr="007C5520">
        <w:rPr>
          <w:rFonts w:ascii="Book Antiqua" w:eastAsia="Book Antiqua" w:hAnsi="Book Antiqua" w:cs="Book Antiqua"/>
          <w:color w:val="000000"/>
        </w:rPr>
        <w:t xml:space="preserve">below 225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/mL</w:t>
      </w:r>
      <w:proofErr w:type="gramEnd"/>
      <w:r w:rsidRPr="007C5520">
        <w:rPr>
          <w:rFonts w:ascii="Book Antiqua" w:eastAsia="Book Antiqua" w:hAnsi="Book Antiqua" w:cs="Book Antiqua"/>
          <w:color w:val="000000"/>
        </w:rPr>
        <w:t xml:space="preserve"> had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6-fold increase in CAD prevalence, independent of other risk factors. </w:t>
      </w:r>
      <w:r w:rsidR="00B104DD"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 xml:space="preserve">finding is consistent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study carried out by Falcone </w:t>
      </w:r>
      <w:r w:rsidRPr="007C5520">
        <w:rPr>
          <w:rFonts w:ascii="Book Antiqua" w:eastAsia="Book Antiqua" w:hAnsi="Book Antiqua" w:cs="Book Antiqua"/>
          <w:i/>
          <w:iCs/>
          <w:color w:val="000000"/>
        </w:rPr>
        <w:t>et al</w:t>
      </w:r>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 xml:space="preserve">that evaluated </w:t>
      </w:r>
      <w:r w:rsidRPr="007C5520">
        <w:rPr>
          <w:rFonts w:ascii="Book Antiqua" w:eastAsia="Book Antiqua" w:hAnsi="Book Antiqua" w:cs="Book Antiqua"/>
          <w:color w:val="000000"/>
        </w:rPr>
        <w:t xml:space="preserve">the correlation 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CAD in Italian </w:t>
      </w:r>
      <w:r w:rsidR="00B104DD" w:rsidRPr="007C5520">
        <w:rPr>
          <w:rFonts w:ascii="Book Antiqua" w:eastAsia="Book Antiqua" w:hAnsi="Book Antiqua" w:cs="Book Antiqua"/>
          <w:color w:val="000000"/>
        </w:rPr>
        <w:t xml:space="preserve">men, </w:t>
      </w:r>
      <w:r w:rsidRPr="007C5520">
        <w:rPr>
          <w:rFonts w:ascii="Book Antiqua" w:eastAsia="Book Antiqua" w:hAnsi="Book Antiqua" w:cs="Book Antiqua"/>
          <w:color w:val="000000"/>
        </w:rPr>
        <w:t xml:space="preserve">and found that low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(&lt;</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776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w:t>
      </w:r>
      <w:r w:rsidR="00B104DD" w:rsidRPr="007C5520">
        <w:rPr>
          <w:rFonts w:ascii="Book Antiqua" w:eastAsia="Book Antiqua" w:hAnsi="Book Antiqua" w:cs="Book Antiqua"/>
          <w:color w:val="000000"/>
        </w:rPr>
        <w:t>the first</w:t>
      </w:r>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quartile</w:t>
      </w:r>
      <w:r w:rsidRPr="007C5520">
        <w:rPr>
          <w:rFonts w:ascii="Book Antiqua" w:eastAsia="Book Antiqua" w:hAnsi="Book Antiqua" w:cs="Book Antiqua"/>
          <w:color w:val="000000"/>
        </w:rPr>
        <w:t xml:space="preserve">) were associated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6.719-fold increase in CAD prevalence, independent of the other risk factors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16</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Similar results were obtained by </w:t>
      </w:r>
      <w:proofErr w:type="spellStart"/>
      <w:r w:rsidR="008169C9" w:rsidRPr="007C5520">
        <w:rPr>
          <w:rFonts w:ascii="Book Antiqua" w:hAnsi="Book Antiqua"/>
        </w:rPr>
        <w:t>Mahajan</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8169C9" w:rsidRPr="007C5520">
        <w:rPr>
          <w:rFonts w:ascii="Book Antiqua" w:eastAsia="Book Antiqua" w:hAnsi="Book Antiqua" w:cs="Book Antiqua"/>
          <w:color w:val="000000"/>
          <w:vertAlign w:val="superscript"/>
        </w:rPr>
        <w:t>[</w:t>
      </w:r>
      <w:proofErr w:type="gramEnd"/>
      <w:r w:rsidR="008169C9" w:rsidRPr="007C5520">
        <w:rPr>
          <w:rFonts w:ascii="Book Antiqua" w:eastAsia="Book Antiqua" w:hAnsi="Book Antiqua" w:cs="Book Antiqua"/>
          <w:color w:val="000000"/>
          <w:vertAlign w:val="superscript"/>
        </w:rPr>
        <w:t>2]</w:t>
      </w:r>
      <w:r w:rsidR="00B104DD" w:rsidRPr="007C5520">
        <w:rPr>
          <w:rFonts w:ascii="Book Antiqua" w:eastAsia="Book Antiqua" w:hAnsi="Book Antiqua" w:cs="Book Antiqua"/>
          <w:color w:val="000000"/>
        </w:rPr>
        <w:t xml:space="preserve">, who reported </w:t>
      </w:r>
      <w:r w:rsidRPr="007C5520">
        <w:rPr>
          <w:rFonts w:ascii="Book Antiqua" w:eastAsia="Book Antiqua" w:hAnsi="Book Antiqua" w:cs="Book Antiqua"/>
          <w:color w:val="000000"/>
        </w:rPr>
        <w:t xml:space="preserve">in 2009, that subjects with low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(&lt; 607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w:t>
      </w:r>
      <w:r w:rsidR="00B104DD" w:rsidRPr="007C5520">
        <w:rPr>
          <w:rFonts w:ascii="Book Antiqua" w:eastAsia="Book Antiqua" w:hAnsi="Book Antiqua" w:cs="Book Antiqua"/>
          <w:color w:val="000000"/>
        </w:rPr>
        <w:t xml:space="preserve">the first </w:t>
      </w:r>
      <w:r w:rsidRPr="007C5520">
        <w:rPr>
          <w:rFonts w:ascii="Book Antiqua" w:eastAsia="Book Antiqua" w:hAnsi="Book Antiqua" w:cs="Book Antiqua"/>
          <w:color w:val="000000"/>
        </w:rPr>
        <w:t xml:space="preserve">quartile) were associated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13.6-fold increase in CAD prevalence, independent of other risk factors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42B370BE" w14:textId="0EE993AC"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Pearson’s correlation failed to find any significant correlation</w:t>
      </w:r>
      <w:r w:rsidR="00B104D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other biochemical parameters like total cholesterol, triglycerides, HDL-C, LDL-C,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homocysteine</w:t>
      </w:r>
      <w:proofErr w:type="spellEnd"/>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or </w:t>
      </w:r>
      <w:proofErr w:type="spellStart"/>
      <w:proofErr w:type="gram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w:t>
      </w:r>
      <w:proofErr w:type="gramEnd"/>
      <w:r w:rsidRPr="007C5520">
        <w:rPr>
          <w:rFonts w:ascii="Book Antiqua" w:eastAsia="Book Antiqua" w:hAnsi="Book Antiqua" w:cs="Book Antiqua"/>
          <w:color w:val="000000"/>
        </w:rPr>
        <w:t xml:space="preserve">a) levels. </w:t>
      </w:r>
      <w:r w:rsidR="00662E9D"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 xml:space="preserve">finding is in contrast to a report by </w:t>
      </w:r>
      <w:proofErr w:type="spellStart"/>
      <w:r w:rsidR="008169C9" w:rsidRPr="007C5520">
        <w:rPr>
          <w:rFonts w:ascii="Book Antiqua" w:hAnsi="Book Antiqua"/>
        </w:rPr>
        <w:t>Basta</w:t>
      </w:r>
      <w:proofErr w:type="spellEnd"/>
      <w:r w:rsidRPr="007C5520">
        <w:rPr>
          <w:rFonts w:ascii="Book Antiqua" w:eastAsia="Book Antiqua" w:hAnsi="Book Antiqua" w:cs="Book Antiqua"/>
          <w:i/>
          <w:iCs/>
          <w:color w:val="000000"/>
        </w:rPr>
        <w:t xml:space="preserve"> et </w:t>
      </w:r>
      <w:proofErr w:type="gramStart"/>
      <w:r w:rsidRPr="007C5520">
        <w:rPr>
          <w:rFonts w:ascii="Book Antiqua" w:eastAsia="Book Antiqua" w:hAnsi="Book Antiqua" w:cs="Book Antiqua"/>
          <w:i/>
          <w:iCs/>
          <w:color w:val="000000"/>
        </w:rPr>
        <w:t>al</w:t>
      </w:r>
      <w:r w:rsidR="008169C9" w:rsidRPr="007C5520">
        <w:rPr>
          <w:rFonts w:ascii="Book Antiqua" w:eastAsia="Book Antiqua" w:hAnsi="Book Antiqua" w:cs="Book Antiqua"/>
          <w:color w:val="000000"/>
          <w:vertAlign w:val="superscript"/>
        </w:rPr>
        <w:t>[</w:t>
      </w:r>
      <w:proofErr w:type="gramEnd"/>
      <w:r w:rsidR="008169C9" w:rsidRPr="007C5520">
        <w:rPr>
          <w:rFonts w:ascii="Book Antiqua" w:eastAsia="Book Antiqua" w:hAnsi="Book Antiqua" w:cs="Book Antiqua"/>
          <w:color w:val="000000"/>
          <w:vertAlign w:val="superscript"/>
        </w:rPr>
        <w:t>33]</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who</w:t>
      </w:r>
      <w:r w:rsidRPr="007C5520">
        <w:rPr>
          <w:rFonts w:ascii="Book Antiqua" w:eastAsia="Book Antiqua" w:hAnsi="Book Antiqua" w:cs="Book Antiqua"/>
          <w:color w:val="000000"/>
        </w:rPr>
        <w:t xml:space="preserve"> demonstrated a positive correlation 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and HDL levels in an Italian population</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33</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Our finding</w:t>
      </w:r>
      <w:r w:rsidRPr="007C5520">
        <w:rPr>
          <w:rFonts w:ascii="Book Antiqua" w:eastAsia="Book Antiqua" w:hAnsi="Book Antiqua" w:cs="Book Antiqua"/>
          <w:color w:val="000000"/>
        </w:rPr>
        <w:t xml:space="preserve"> that no correlation exist</w:t>
      </w:r>
      <w:r w:rsidR="00662E9D"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between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w:t>
      </w:r>
      <w:r w:rsidR="00B41A80" w:rsidRPr="007C5520">
        <w:rPr>
          <w:rFonts w:ascii="Book Antiqua" w:eastAsia="Book Antiqua" w:hAnsi="Book Antiqua" w:cs="Book Antiqua"/>
          <w:color w:val="000000"/>
        </w:rPr>
        <w:t>HTN</w:t>
      </w:r>
      <w:r w:rsidR="00662E9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contradicts </w:t>
      </w:r>
      <w:r w:rsidR="00662E9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study by </w:t>
      </w:r>
      <w:proofErr w:type="spellStart"/>
      <w:r w:rsidRPr="007C5520">
        <w:rPr>
          <w:rFonts w:ascii="Book Antiqua" w:eastAsia="Book Antiqua" w:hAnsi="Book Antiqua" w:cs="Book Antiqua"/>
          <w:color w:val="000000"/>
        </w:rPr>
        <w:t>Geroldi</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5F2FF1" w:rsidRPr="007C5520">
        <w:rPr>
          <w:rFonts w:ascii="Book Antiqua" w:eastAsia="Book Antiqua" w:hAnsi="Book Antiqua" w:cs="Book Antiqua"/>
          <w:color w:val="000000"/>
          <w:vertAlign w:val="superscript"/>
        </w:rPr>
        <w:t>[</w:t>
      </w:r>
      <w:proofErr w:type="gramEnd"/>
      <w:r w:rsidR="005F2FF1" w:rsidRPr="007C5520">
        <w:rPr>
          <w:rFonts w:ascii="Book Antiqua" w:eastAsia="Book Antiqua" w:hAnsi="Book Antiqua" w:cs="Book Antiqua"/>
          <w:color w:val="000000"/>
          <w:vertAlign w:val="superscript"/>
        </w:rPr>
        <w:t>34]</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finding</w:t>
      </w:r>
      <w:r w:rsidRPr="007C5520">
        <w:rPr>
          <w:rFonts w:ascii="Book Antiqua" w:eastAsia="Book Antiqua" w:hAnsi="Book Antiqua" w:cs="Book Antiqua"/>
          <w:color w:val="000000"/>
        </w:rPr>
        <w:t xml:space="preserve"> that hypertensive subjects had lower levels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compared </w:t>
      </w:r>
      <w:r w:rsidR="00662E9D"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normotensive CAD subjects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34</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The cause for this discrepancy is not clear</w:t>
      </w:r>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but it could </w:t>
      </w:r>
      <w:r w:rsidR="00662E9D" w:rsidRPr="007C5520">
        <w:rPr>
          <w:rFonts w:ascii="Book Antiqua" w:eastAsia="Book Antiqua" w:hAnsi="Book Antiqua" w:cs="Book Antiqua"/>
          <w:color w:val="000000"/>
        </w:rPr>
        <w:t>be explained by</w:t>
      </w:r>
      <w:r w:rsidRPr="007C5520">
        <w:rPr>
          <w:rFonts w:ascii="Book Antiqua" w:eastAsia="Book Antiqua" w:hAnsi="Book Antiqua" w:cs="Book Antiqua"/>
          <w:color w:val="000000"/>
        </w:rPr>
        <w:t xml:space="preserve"> differences in the ethnicity and </w:t>
      </w:r>
      <w:r w:rsidR="00662E9D" w:rsidRPr="007C5520">
        <w:rPr>
          <w:rFonts w:ascii="Book Antiqua" w:eastAsia="Book Antiqua" w:hAnsi="Book Antiqua" w:cs="Book Antiqua"/>
          <w:color w:val="000000"/>
        </w:rPr>
        <w:t xml:space="preserve">sex of the </w:t>
      </w:r>
      <w:r w:rsidRPr="007C5520">
        <w:rPr>
          <w:rFonts w:ascii="Book Antiqua" w:eastAsia="Book Antiqua" w:hAnsi="Book Antiqua" w:cs="Book Antiqua"/>
          <w:color w:val="000000"/>
        </w:rPr>
        <w:t>two studies</w:t>
      </w:r>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O</w:t>
      </w:r>
      <w:r w:rsidRPr="007C5520">
        <w:rPr>
          <w:rFonts w:ascii="Book Antiqua" w:eastAsia="Book Antiqua" w:hAnsi="Book Antiqua" w:cs="Book Antiqua"/>
          <w:color w:val="000000"/>
        </w:rPr>
        <w:t xml:space="preserve">ur subjects were all postmenopausal </w:t>
      </w:r>
      <w:r w:rsidR="00662E9D" w:rsidRPr="007C5520">
        <w:rPr>
          <w:rFonts w:ascii="Book Antiqua" w:eastAsia="Book Antiqua" w:hAnsi="Book Antiqua" w:cs="Book Antiqua"/>
          <w:color w:val="000000"/>
        </w:rPr>
        <w:t>Indian women</w:t>
      </w:r>
      <w:r w:rsidRPr="007C5520">
        <w:rPr>
          <w:rFonts w:ascii="Book Antiqua" w:eastAsia="Book Antiqua" w:hAnsi="Book Antiqua" w:cs="Book Antiqua"/>
          <w:color w:val="000000"/>
        </w:rPr>
        <w:t xml:space="preserve">. We also found that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were lower in </w:t>
      </w:r>
      <w:r w:rsidR="00662E9D"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A </w:t>
      </w:r>
      <w:r w:rsidR="00662E9D" w:rsidRPr="007C5520">
        <w:rPr>
          <w:rFonts w:ascii="Book Antiqua" w:eastAsia="Book Antiqua" w:hAnsi="Book Antiqua" w:cs="Book Antiqua"/>
          <w:color w:val="000000"/>
        </w:rPr>
        <w:t xml:space="preserve">2005 </w:t>
      </w:r>
      <w:r w:rsidRPr="007C5520">
        <w:rPr>
          <w:rFonts w:ascii="Book Antiqua" w:eastAsia="Book Antiqua" w:hAnsi="Book Antiqua" w:cs="Book Antiqua"/>
          <w:color w:val="000000"/>
        </w:rPr>
        <w:t xml:space="preserve">study in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Italian men by Falcone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6E4B00" w:rsidRPr="007C5520">
        <w:rPr>
          <w:rFonts w:ascii="Book Antiqua" w:eastAsia="Book Antiqua" w:hAnsi="Book Antiqua" w:cs="Book Antiqua"/>
          <w:color w:val="000000"/>
          <w:vertAlign w:val="superscript"/>
        </w:rPr>
        <w:t>[</w:t>
      </w:r>
      <w:proofErr w:type="gramEnd"/>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reported</w:t>
      </w:r>
      <w:r w:rsidRPr="007C5520">
        <w:rPr>
          <w:rFonts w:ascii="Book Antiqua" w:eastAsia="Book Antiqua" w:hAnsi="Book Antiqua" w:cs="Book Antiqua"/>
          <w:color w:val="000000"/>
        </w:rPr>
        <w:t xml:space="preserve"> mean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w:t>
      </w:r>
      <w:r w:rsidR="00662E9D"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966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w:t>
      </w:r>
      <w:r w:rsidR="00662E9D" w:rsidRPr="007C5520">
        <w:rPr>
          <w:rFonts w:ascii="Book Antiqua" w:eastAsia="Book Antiqua" w:hAnsi="Book Antiqua" w:cs="Book Antiqua"/>
          <w:color w:val="000000"/>
        </w:rPr>
        <w:t xml:space="preserve">in cases </w:t>
      </w:r>
      <w:r w:rsidRPr="007C5520">
        <w:rPr>
          <w:rFonts w:ascii="Book Antiqua" w:eastAsia="Book Antiqua" w:hAnsi="Book Antiqua" w:cs="Book Antiqua"/>
          <w:color w:val="000000"/>
        </w:rPr>
        <w:t xml:space="preserve">and </w:t>
      </w:r>
      <w:r w:rsidR="0007306D" w:rsidRPr="007C5520">
        <w:rPr>
          <w:rFonts w:ascii="Book Antiqua" w:eastAsia="Book Antiqua" w:hAnsi="Book Antiqua" w:cs="Book Antiqua"/>
          <w:color w:val="000000"/>
        </w:rPr>
        <w:t xml:space="preserve">1335 </w:t>
      </w:r>
      <w:proofErr w:type="spellStart"/>
      <w:r w:rsidR="0007306D" w:rsidRPr="007C5520">
        <w:rPr>
          <w:rFonts w:ascii="Book Antiqua" w:eastAsia="Book Antiqua" w:hAnsi="Book Antiqua" w:cs="Book Antiqua"/>
          <w:color w:val="000000"/>
        </w:rPr>
        <w:t>pg</w:t>
      </w:r>
      <w:proofErr w:type="spellEnd"/>
      <w:r w:rsidR="0007306D" w:rsidRPr="007C5520">
        <w:rPr>
          <w:rFonts w:ascii="Book Antiqua" w:eastAsia="Book Antiqua" w:hAnsi="Book Antiqua" w:cs="Book Antiqua"/>
          <w:color w:val="000000"/>
        </w:rPr>
        <w:t xml:space="preserve">/mL </w:t>
      </w:r>
      <w:r w:rsidRPr="007C5520">
        <w:rPr>
          <w:rFonts w:ascii="Book Antiqua" w:eastAsia="Book Antiqua" w:hAnsi="Book Antiqua" w:cs="Book Antiqua"/>
          <w:color w:val="000000"/>
        </w:rPr>
        <w:t>in controls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16</w:t>
      </w:r>
      <w:r w:rsidR="005F2FF1" w:rsidRPr="007C5520">
        <w:rPr>
          <w:rFonts w:ascii="Book Antiqua" w:eastAsia="Book Antiqua" w:hAnsi="Book Antiqua" w:cs="Book Antiqua"/>
          <w:color w:val="000000"/>
          <w:vertAlign w:val="superscript"/>
        </w:rPr>
        <w:t>]</w:t>
      </w:r>
      <w:r w:rsidR="0007306D" w:rsidRPr="007C5520">
        <w:rPr>
          <w:rFonts w:ascii="Book Antiqua" w:eastAsia="Book Antiqua" w:hAnsi="Book Antiqua" w:cs="Book Antiqua"/>
          <w:color w:val="000000"/>
        </w:rPr>
        <w:t>. I</w:t>
      </w:r>
      <w:r w:rsidRPr="007C5520">
        <w:rPr>
          <w:rFonts w:ascii="Book Antiqua" w:eastAsia="Book Antiqua" w:hAnsi="Book Antiqua" w:cs="Book Antiqua"/>
          <w:color w:val="000000"/>
        </w:rPr>
        <w:t xml:space="preserve">n our study population </w:t>
      </w:r>
      <w:r w:rsidR="0007306D" w:rsidRPr="007C5520">
        <w:rPr>
          <w:rFonts w:ascii="Book Antiqua" w:eastAsia="Book Antiqua" w:hAnsi="Book Antiqua" w:cs="Book Antiqua"/>
          <w:color w:val="000000"/>
        </w:rPr>
        <w:t xml:space="preserve">the means were </w:t>
      </w:r>
      <w:r w:rsidRPr="007C5520">
        <w:rPr>
          <w:rFonts w:ascii="Book Antiqua" w:eastAsia="Book Antiqua" w:hAnsi="Book Antiqua" w:cs="Book Antiqua"/>
          <w:color w:val="000000"/>
        </w:rPr>
        <w:t xml:space="preserve">474.89 </w:t>
      </w:r>
      <w:r w:rsidR="0007306D" w:rsidRPr="007C5520">
        <w:rPr>
          <w:rFonts w:ascii="Book Antiqua" w:eastAsia="Book Antiqua" w:hAnsi="Book Antiqua" w:cs="Book Antiqua"/>
          <w:color w:val="000000"/>
        </w:rPr>
        <w:t xml:space="preserve">in cases </w:t>
      </w:r>
      <w:r w:rsidRPr="007C5520">
        <w:rPr>
          <w:rFonts w:ascii="Book Antiqua" w:eastAsia="Book Antiqua" w:hAnsi="Book Antiqua" w:cs="Book Antiqua"/>
          <w:color w:val="000000"/>
        </w:rPr>
        <w:t xml:space="preserve">and </w:t>
      </w:r>
      <w:proofErr w:type="gramStart"/>
      <w:r w:rsidRPr="007C5520">
        <w:rPr>
          <w:rFonts w:ascii="Book Antiqua" w:eastAsia="Book Antiqua" w:hAnsi="Book Antiqua" w:cs="Book Antiqua"/>
          <w:color w:val="000000"/>
        </w:rPr>
        <w:t xml:space="preserve">725.73 </w:t>
      </w:r>
      <w:proofErr w:type="spellStart"/>
      <w:r w:rsidRPr="007C5520">
        <w:rPr>
          <w:rFonts w:ascii="Book Antiqua" w:eastAsia="Book Antiqua" w:hAnsi="Book Antiqua" w:cs="Book Antiqua"/>
          <w:color w:val="000000"/>
        </w:rPr>
        <w:t>pg</w:t>
      </w:r>
      <w:proofErr w:type="spellEnd"/>
      <w:r w:rsidRPr="007C5520">
        <w:rPr>
          <w:rFonts w:ascii="Book Antiqua" w:eastAsia="Book Antiqua" w:hAnsi="Book Antiqua" w:cs="Book Antiqua"/>
          <w:color w:val="000000"/>
        </w:rPr>
        <w:t xml:space="preserve">/mL </w:t>
      </w:r>
      <w:r w:rsidR="0007306D" w:rsidRPr="007C5520">
        <w:rPr>
          <w:rFonts w:ascii="Book Antiqua" w:eastAsia="Book Antiqua" w:hAnsi="Book Antiqua" w:cs="Book Antiqua"/>
          <w:color w:val="000000"/>
        </w:rPr>
        <w:t>in controls</w:t>
      </w:r>
      <w:proofErr w:type="gramEnd"/>
      <w:r w:rsidRPr="007C5520">
        <w:rPr>
          <w:rFonts w:ascii="Book Antiqua" w:eastAsia="Book Antiqua" w:hAnsi="Book Antiqua" w:cs="Book Antiqua"/>
          <w:color w:val="000000"/>
        </w:rPr>
        <w:t xml:space="preserve">. The observed differences could </w:t>
      </w:r>
      <w:r w:rsidR="0007306D" w:rsidRPr="007C5520">
        <w:rPr>
          <w:rFonts w:ascii="Book Antiqua" w:eastAsia="Book Antiqua" w:hAnsi="Book Antiqua" w:cs="Book Antiqua"/>
          <w:color w:val="000000"/>
        </w:rPr>
        <w:t xml:space="preserve">have resulted from </w:t>
      </w:r>
      <w:r w:rsidRPr="007C5520">
        <w:rPr>
          <w:rFonts w:ascii="Book Antiqua" w:eastAsia="Book Antiqua" w:hAnsi="Book Antiqua" w:cs="Book Antiqua"/>
          <w:color w:val="000000"/>
        </w:rPr>
        <w:t>different study population</w:t>
      </w:r>
      <w:r w:rsidR="0007306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small sample size in our study.</w:t>
      </w:r>
    </w:p>
    <w:p w14:paraId="78F90E66" w14:textId="76B4B6E5"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In our study, we found a significant correlation between CAD and some biochemical parameters. </w:t>
      </w:r>
      <w:proofErr w:type="spellStart"/>
      <w:r w:rsidRPr="007C5520">
        <w:rPr>
          <w:rFonts w:ascii="Book Antiqua" w:eastAsia="Book Antiqua" w:hAnsi="Book Antiqua" w:cs="Book Antiqua"/>
          <w:color w:val="000000"/>
        </w:rPr>
        <w:t>Univariate</w:t>
      </w:r>
      <w:proofErr w:type="spellEnd"/>
      <w:r w:rsidRPr="007C5520">
        <w:rPr>
          <w:rFonts w:ascii="Book Antiqua" w:eastAsia="Book Antiqua" w:hAnsi="Book Antiqua" w:cs="Book Antiqua"/>
          <w:color w:val="000000"/>
        </w:rPr>
        <w:t xml:space="preserve"> and multivariate analysis revealed a significant correlation between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 Our finding is consistent with </w:t>
      </w:r>
      <w:proofErr w:type="spellStart"/>
      <w:r w:rsidR="008169C9" w:rsidRPr="007C5520">
        <w:rPr>
          <w:rFonts w:ascii="Book Antiqua" w:hAnsi="Book Antiqua"/>
        </w:rPr>
        <w:t>Mahajan</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lastRenderedPageBreak/>
        <w:t xml:space="preserve">et </w:t>
      </w:r>
      <w:proofErr w:type="gramStart"/>
      <w:r w:rsidRPr="007C5520">
        <w:rPr>
          <w:rFonts w:ascii="Book Antiqua" w:eastAsia="Book Antiqua" w:hAnsi="Book Antiqua" w:cs="Book Antiqua"/>
          <w:i/>
          <w:iCs/>
          <w:color w:val="000000"/>
        </w:rPr>
        <w:t>al</w:t>
      </w:r>
      <w:r w:rsidR="005F2FF1" w:rsidRPr="007C5520">
        <w:rPr>
          <w:rFonts w:ascii="Book Antiqua" w:eastAsia="Book Antiqua" w:hAnsi="Book Antiqua" w:cs="Book Antiqua"/>
          <w:color w:val="000000"/>
          <w:vertAlign w:val="superscript"/>
        </w:rPr>
        <w:t>[</w:t>
      </w:r>
      <w:proofErr w:type="gramEnd"/>
      <w:r w:rsidR="008169C9" w:rsidRPr="007C5520">
        <w:rPr>
          <w:rFonts w:ascii="Book Antiqua" w:eastAsia="Book Antiqua" w:hAnsi="Book Antiqua" w:cs="Book Antiqua"/>
          <w:color w:val="000000"/>
          <w:vertAlign w:val="superscript"/>
        </w:rPr>
        <w:t>2</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t>
      </w:r>
      <w:proofErr w:type="spellStart"/>
      <w:r w:rsidR="005F2FF1" w:rsidRPr="007C5520">
        <w:rPr>
          <w:rFonts w:ascii="Book Antiqua" w:hAnsi="Book Antiqua"/>
        </w:rPr>
        <w:t>Haidari</w:t>
      </w:r>
      <w:proofErr w:type="spellEnd"/>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5F2FF1"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5</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who reported a positive correlation between increased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 and severity of CAD. Pearson’s correlation analysis</w:t>
      </w:r>
      <w:r w:rsidR="0007306D" w:rsidRPr="007C5520">
        <w:rPr>
          <w:rFonts w:ascii="Book Antiqua" w:eastAsia="Book Antiqua" w:hAnsi="Book Antiqua" w:cs="Book Antiqua"/>
          <w:color w:val="000000"/>
        </w:rPr>
        <w:t xml:space="preserve"> found </w:t>
      </w:r>
      <w:r w:rsidRPr="007C5520">
        <w:rPr>
          <w:rFonts w:ascii="Book Antiqua" w:eastAsia="Book Antiqua" w:hAnsi="Book Antiqua" w:cs="Book Antiqua"/>
          <w:color w:val="000000"/>
        </w:rPr>
        <w:t xml:space="preserve">a strong positive correlation between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levels (</w:t>
      </w:r>
      <w:r w:rsidRPr="007C5520">
        <w:rPr>
          <w:rFonts w:ascii="Book Antiqua" w:eastAsia="Book Antiqua" w:hAnsi="Book Antiqua" w:cs="Book Antiqua"/>
          <w:i/>
          <w:iCs/>
          <w:color w:val="000000"/>
        </w:rPr>
        <w:t>r</w:t>
      </w:r>
      <w:r w:rsidRPr="007C5520">
        <w:rPr>
          <w:rFonts w:ascii="Book Antiqua" w:eastAsia="Book Antiqua" w:hAnsi="Book Antiqua" w:cs="Book Antiqua"/>
          <w:color w:val="000000"/>
        </w:rPr>
        <w:t xml:space="preserve"> = 0.76,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07306D" w:rsidRPr="007C5520">
        <w:rPr>
          <w:rFonts w:ascii="Book Antiqua" w:eastAsia="Book Antiqua" w:hAnsi="Book Antiqua" w:cs="Book Antiqua"/>
          <w:color w:val="000000"/>
        </w:rPr>
        <w:t xml:space="preserve">, which </w:t>
      </w:r>
      <w:r w:rsidRPr="007C5520">
        <w:rPr>
          <w:rFonts w:ascii="Book Antiqua" w:eastAsia="Book Antiqua" w:hAnsi="Book Antiqua" w:cs="Book Antiqua"/>
          <w:color w:val="000000"/>
        </w:rPr>
        <w:t>support</w:t>
      </w:r>
      <w:r w:rsidR="0007306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the observations of Liu </w:t>
      </w:r>
      <w:r w:rsidR="009B1BD4" w:rsidRPr="007C5520">
        <w:rPr>
          <w:rFonts w:ascii="Book Antiqua" w:eastAsia="Book Antiqua" w:hAnsi="Book Antiqua" w:cs="Book Antiqua"/>
          <w:color w:val="000000"/>
        </w:rPr>
        <w:t>and Ding</w:t>
      </w:r>
      <w:r w:rsidR="009B1BD4"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6</w:t>
      </w:r>
      <w:r w:rsidR="009B1BD4"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r w:rsidR="0007306D" w:rsidRPr="007C5520">
        <w:rPr>
          <w:rFonts w:ascii="Book Antiqua" w:eastAsia="Book Antiqua" w:hAnsi="Book Antiqua" w:cs="Book Antiqua"/>
          <w:color w:val="000000"/>
        </w:rPr>
        <w:t xml:space="preserve"> who</w:t>
      </w:r>
      <w:r w:rsidRPr="007C5520">
        <w:rPr>
          <w:rFonts w:ascii="Book Antiqua" w:eastAsia="Book Antiqua" w:hAnsi="Book Antiqua" w:cs="Book Antiqua"/>
          <w:color w:val="000000"/>
        </w:rPr>
        <w:t xml:space="preserve"> also observed a positive correlation between serum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levels in CAD subjects. In our study,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emerged as an independent risk factor of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07306D" w:rsidRPr="007C5520">
        <w:rPr>
          <w:rFonts w:ascii="Book Antiqua" w:eastAsia="Book Antiqua" w:hAnsi="Book Antiqua" w:cs="Book Antiqua"/>
          <w:color w:val="000000"/>
        </w:rPr>
        <w:t xml:space="preserve">, which </w:t>
      </w:r>
      <w:r w:rsidRPr="007C5520">
        <w:rPr>
          <w:rFonts w:ascii="Book Antiqua" w:eastAsia="Book Antiqua" w:hAnsi="Book Antiqua" w:cs="Book Antiqua"/>
          <w:color w:val="000000"/>
        </w:rPr>
        <w:t xml:space="preserve">supports the data of </w:t>
      </w:r>
      <w:r w:rsidR="00D5004B" w:rsidRPr="007C5520">
        <w:rPr>
          <w:rFonts w:ascii="Book Antiqua" w:hAnsi="Book Antiqua"/>
        </w:rPr>
        <w:t>Schaffer</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D5004B"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7</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who</w:t>
      </w:r>
      <w:r w:rsidRPr="007C5520">
        <w:rPr>
          <w:rFonts w:ascii="Book Antiqua" w:eastAsia="Book Antiqua" w:hAnsi="Book Antiqua" w:cs="Book Antiqua"/>
          <w:color w:val="000000"/>
        </w:rPr>
        <w:t xml:space="preserve"> also found a strong positive correlation between CAD and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levels</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7</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05AA560B" w14:textId="358B7200" w:rsidR="00A77B3E" w:rsidRPr="007C5520" w:rsidRDefault="00C44396" w:rsidP="00D5004B">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Multivariate analysis revealed that </w:t>
      </w:r>
      <w:r w:rsidR="0007306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family history of CAD </w:t>
      </w:r>
      <w:r w:rsidR="0007306D" w:rsidRPr="007C5520">
        <w:rPr>
          <w:rFonts w:ascii="Book Antiqua" w:eastAsia="Book Antiqua" w:hAnsi="Book Antiqua" w:cs="Book Antiqua"/>
          <w:color w:val="000000"/>
        </w:rPr>
        <w:t xml:space="preserve">was </w:t>
      </w:r>
      <w:r w:rsidRPr="007C5520">
        <w:rPr>
          <w:rFonts w:ascii="Book Antiqua" w:eastAsia="Book Antiqua" w:hAnsi="Book Antiqua" w:cs="Book Antiqua"/>
          <w:color w:val="000000"/>
        </w:rPr>
        <w:t>an independent risk factor of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0.014). Our findings support </w:t>
      </w:r>
      <w:r w:rsidR="00D5004B" w:rsidRPr="007C5520">
        <w:rPr>
          <w:rFonts w:ascii="Book Antiqua" w:hAnsi="Book Antiqua"/>
        </w:rPr>
        <w:t>Bachmann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 xml:space="preserve">et </w:t>
      </w:r>
      <w:proofErr w:type="gramStart"/>
      <w:r w:rsidRPr="007C5520">
        <w:rPr>
          <w:rFonts w:ascii="Book Antiqua" w:eastAsia="Book Antiqua" w:hAnsi="Book Antiqua" w:cs="Book Antiqua"/>
          <w:i/>
          <w:iCs/>
          <w:color w:val="000000"/>
        </w:rPr>
        <w:t>al</w:t>
      </w:r>
      <w:r w:rsidR="00D5004B" w:rsidRPr="007C5520">
        <w:rPr>
          <w:rFonts w:ascii="Book Antiqua" w:eastAsia="Book Antiqua" w:hAnsi="Book Antiqua" w:cs="Book Antiqua"/>
          <w:color w:val="000000"/>
          <w:vertAlign w:val="superscript"/>
        </w:rPr>
        <w:t>[</w:t>
      </w:r>
      <w:proofErr w:type="gramEnd"/>
      <w:r w:rsidR="00D5004B"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8</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reported</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 xml:space="preserve">in 2012 </w:t>
      </w:r>
      <w:r w:rsidRPr="007C5520">
        <w:rPr>
          <w:rFonts w:ascii="Book Antiqua" w:eastAsia="Book Antiqua" w:hAnsi="Book Antiqua" w:cs="Book Antiqua"/>
          <w:color w:val="000000"/>
        </w:rPr>
        <w:t>that</w:t>
      </w:r>
      <w:r w:rsidR="0007306D" w:rsidRPr="007C5520">
        <w:rPr>
          <w:rFonts w:ascii="Book Antiqua" w:eastAsia="Book Antiqua" w:hAnsi="Book Antiqua" w:cs="Book Antiqua"/>
          <w:color w:val="000000"/>
        </w:rPr>
        <w:t xml:space="preserve"> a</w:t>
      </w:r>
      <w:r w:rsidRPr="007C5520">
        <w:rPr>
          <w:rFonts w:ascii="Book Antiqua" w:eastAsia="Book Antiqua" w:hAnsi="Book Antiqua" w:cs="Book Antiqua"/>
          <w:color w:val="000000"/>
        </w:rPr>
        <w:t xml:space="preserve"> family history of CAD was associated with a persistent increase in CAD and related mortality across </w:t>
      </w:r>
      <w:r w:rsidR="0007306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long</w:t>
      </w:r>
      <w:r w:rsidR="0007306D" w:rsidRPr="007C5520">
        <w:rPr>
          <w:rFonts w:ascii="Book Antiqua" w:eastAsia="Book Antiqua" w:hAnsi="Book Antiqua" w:cs="Book Antiqua"/>
          <w:color w:val="000000"/>
        </w:rPr>
        <w:t>-</w:t>
      </w:r>
      <w:r w:rsidRPr="007C5520">
        <w:rPr>
          <w:rFonts w:ascii="Book Antiqua" w:eastAsia="Book Antiqua" w:hAnsi="Book Antiqua" w:cs="Book Antiqua"/>
          <w:color w:val="000000"/>
        </w:rPr>
        <w:t>term follow</w:t>
      </w:r>
      <w:r w:rsidR="00B61433">
        <w:rPr>
          <w:rFonts w:ascii="Book Antiqua" w:eastAsia="Book Antiqua" w:hAnsi="Book Antiqua" w:cs="Book Antiqua"/>
          <w:color w:val="000000"/>
        </w:rPr>
        <w:t>-</w:t>
      </w:r>
      <w:r w:rsidRPr="007C5520">
        <w:rPr>
          <w:rFonts w:ascii="Book Antiqua" w:eastAsia="Book Antiqua" w:hAnsi="Book Antiqua" w:cs="Book Antiqua"/>
          <w:color w:val="000000"/>
        </w:rPr>
        <w:t>up</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DF104A" w:rsidRPr="007C5520">
        <w:rPr>
          <w:rFonts w:ascii="Book Antiqua" w:eastAsia="Book Antiqua" w:hAnsi="Book Antiqua" w:cs="Book Antiqua"/>
          <w:color w:val="000000"/>
          <w:vertAlign w:val="superscript"/>
        </w:rPr>
        <w:t>8</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Our study also revealed a significant positive correlation</w:t>
      </w:r>
      <w:r w:rsidR="00A95D4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A95D4B"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CAD and total cholesterol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0.002) and CAD and LDL-C levels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0.011) It is clear that high </w:t>
      </w:r>
      <w:proofErr w:type="spellStart"/>
      <w:r w:rsidRPr="007C5520">
        <w:rPr>
          <w:rFonts w:ascii="Book Antiqua" w:eastAsia="Book Antiqua" w:hAnsi="Book Antiqua" w:cs="Book Antiqua"/>
          <w:color w:val="000000"/>
        </w:rPr>
        <w:t>hsCRP</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homocysteine</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Lp</w:t>
      </w:r>
      <w:proofErr w:type="spellEnd"/>
      <w:r w:rsidRPr="007C5520">
        <w:rPr>
          <w:rFonts w:ascii="Book Antiqua" w:eastAsia="Book Antiqua" w:hAnsi="Book Antiqua" w:cs="Book Antiqua"/>
          <w:color w:val="000000"/>
        </w:rPr>
        <w:t xml:space="preserve">(a) </w:t>
      </w:r>
      <w:r w:rsidR="00A95D4B" w:rsidRPr="007C5520">
        <w:rPr>
          <w:rFonts w:ascii="Book Antiqua" w:eastAsia="Book Antiqua" w:hAnsi="Book Antiqua" w:cs="Book Antiqua"/>
          <w:color w:val="000000"/>
        </w:rPr>
        <w:t xml:space="preserve">levels </w:t>
      </w:r>
      <w:r w:rsidRPr="007C5520">
        <w:rPr>
          <w:rFonts w:ascii="Book Antiqua" w:eastAsia="Book Antiqua" w:hAnsi="Book Antiqua" w:cs="Book Antiqua"/>
          <w:color w:val="000000"/>
        </w:rPr>
        <w:t xml:space="preserve">and decreased </w:t>
      </w:r>
      <w:proofErr w:type="spellStart"/>
      <w:r w:rsidRPr="007C5520">
        <w:rPr>
          <w:rFonts w:ascii="Book Antiqua" w:eastAsia="Book Antiqua" w:hAnsi="Book Antiqua" w:cs="Book Antiqua"/>
          <w:color w:val="000000"/>
        </w:rPr>
        <w:t>sRAGE</w:t>
      </w:r>
      <w:proofErr w:type="spellEnd"/>
      <w:r w:rsidR="00A95D4B" w:rsidRPr="007C5520">
        <w:rPr>
          <w:rFonts w:ascii="Book Antiqua" w:eastAsia="Book Antiqua" w:hAnsi="Book Antiqua" w:cs="Book Antiqua"/>
          <w:color w:val="000000"/>
        </w:rPr>
        <w:t xml:space="preserve"> levels</w:t>
      </w:r>
      <w:r w:rsidRPr="007C5520">
        <w:rPr>
          <w:rFonts w:ascii="Book Antiqua" w:eastAsia="Book Antiqua" w:hAnsi="Book Antiqua" w:cs="Book Antiqua"/>
          <w:color w:val="000000"/>
        </w:rPr>
        <w:t>, when considered together</w:t>
      </w:r>
      <w:r w:rsidR="00A95D4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are the best predictor of development and progression of CAD.</w:t>
      </w:r>
    </w:p>
    <w:p w14:paraId="72B3A88D" w14:textId="2CF8DDB8" w:rsidR="00A77B3E" w:rsidRPr="007C5520" w:rsidRDefault="00A95D4B" w:rsidP="00D5004B">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O</w:t>
      </w:r>
      <w:r w:rsidR="00C44396" w:rsidRPr="007C5520">
        <w:rPr>
          <w:rFonts w:ascii="Book Antiqua" w:eastAsia="Book Antiqua" w:hAnsi="Book Antiqua" w:cs="Book Antiqua"/>
          <w:color w:val="000000"/>
        </w:rPr>
        <w:t xml:space="preserve">ur study has some limitations. First, </w:t>
      </w:r>
      <w:r w:rsidRPr="007C5520">
        <w:rPr>
          <w:rFonts w:ascii="Book Antiqua" w:eastAsia="Book Antiqua" w:hAnsi="Book Antiqua" w:cs="Book Antiqua"/>
          <w:color w:val="000000"/>
        </w:rPr>
        <w:t>the study population included</w:t>
      </w:r>
      <w:r w:rsidR="00C44396" w:rsidRPr="007C5520">
        <w:rPr>
          <w:rFonts w:ascii="Book Antiqua" w:eastAsia="Book Antiqua" w:hAnsi="Book Antiqua" w:cs="Book Antiqua"/>
          <w:color w:val="000000"/>
        </w:rPr>
        <w:t xml:space="preserve"> only </w:t>
      </w:r>
      <w:r w:rsidRPr="007C5520">
        <w:rPr>
          <w:rFonts w:ascii="Book Antiqua" w:eastAsia="Book Antiqua" w:hAnsi="Book Antiqua" w:cs="Book Antiqua"/>
          <w:color w:val="000000"/>
        </w:rPr>
        <w:t>women from northern India</w:t>
      </w:r>
      <w:r w:rsidR="00C44396" w:rsidRPr="007C5520">
        <w:rPr>
          <w:rFonts w:ascii="Book Antiqua" w:eastAsia="Book Antiqua" w:hAnsi="Book Antiqua" w:cs="Book Antiqua"/>
          <w:color w:val="000000"/>
        </w:rPr>
        <w:t xml:space="preserve">. The </w:t>
      </w:r>
      <w:r w:rsidRPr="007C5520">
        <w:rPr>
          <w:rFonts w:ascii="Book Antiqua" w:eastAsia="Book Antiqua" w:hAnsi="Book Antiqua" w:cs="Book Antiqua"/>
          <w:color w:val="000000"/>
        </w:rPr>
        <w:t xml:space="preserve">results might </w:t>
      </w:r>
      <w:r w:rsidR="00C44396" w:rsidRPr="007C5520">
        <w:rPr>
          <w:rFonts w:ascii="Book Antiqua" w:eastAsia="Book Antiqua" w:hAnsi="Book Antiqua" w:cs="Book Antiqua"/>
          <w:color w:val="000000"/>
        </w:rPr>
        <w:t xml:space="preserve">not be </w:t>
      </w:r>
      <w:r w:rsidRPr="007C5520">
        <w:rPr>
          <w:rFonts w:ascii="Book Antiqua" w:eastAsia="Book Antiqua" w:hAnsi="Book Antiqua" w:cs="Book Antiqua"/>
          <w:color w:val="000000"/>
        </w:rPr>
        <w:t xml:space="preserve">obtained in </w:t>
      </w:r>
      <w:r w:rsidR="00C44396" w:rsidRPr="007C5520">
        <w:rPr>
          <w:rFonts w:ascii="Book Antiqua" w:eastAsia="Book Antiqua" w:hAnsi="Book Antiqua" w:cs="Book Antiqua"/>
          <w:color w:val="000000"/>
        </w:rPr>
        <w:t xml:space="preserve">other ethnic groups. Second, we determined only total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levels and not individual isoforms of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Thus</w:t>
      </w:r>
      <w:r w:rsidR="006E4B00"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it is possible that the observed reduction in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levels may </w:t>
      </w:r>
      <w:r w:rsidRPr="007C5520">
        <w:rPr>
          <w:rFonts w:ascii="Book Antiqua" w:eastAsia="Book Antiqua" w:hAnsi="Book Antiqua" w:cs="Book Antiqua"/>
          <w:color w:val="000000"/>
        </w:rPr>
        <w:t>reflect</w:t>
      </w:r>
      <w:r w:rsidR="00C44396" w:rsidRPr="007C5520">
        <w:rPr>
          <w:rFonts w:ascii="Book Antiqua" w:eastAsia="Book Antiqua" w:hAnsi="Book Antiqua" w:cs="Book Antiqua"/>
          <w:color w:val="000000"/>
        </w:rPr>
        <w:t xml:space="preserve"> a reduction in </w:t>
      </w:r>
      <w:r w:rsidRPr="007C5520">
        <w:rPr>
          <w:rFonts w:ascii="Book Antiqua" w:eastAsia="Book Antiqua" w:hAnsi="Book Antiqua" w:cs="Book Antiqua"/>
          <w:color w:val="000000"/>
        </w:rPr>
        <w:t xml:space="preserve">a </w:t>
      </w:r>
      <w:r w:rsidR="00C44396" w:rsidRPr="007C5520">
        <w:rPr>
          <w:rFonts w:ascii="Book Antiqua" w:eastAsia="Book Antiqua" w:hAnsi="Book Antiqua" w:cs="Book Antiqua"/>
          <w:color w:val="000000"/>
        </w:rPr>
        <w:t xml:space="preserve">distinct circulating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isoform. Third, follow</w:t>
      </w:r>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up of the study subjects were not done. Therefore, the effects of drugs on the variables under consideration </w:t>
      </w:r>
      <w:r w:rsidRPr="007C5520">
        <w:rPr>
          <w:rFonts w:ascii="Book Antiqua" w:eastAsia="Book Antiqua" w:hAnsi="Book Antiqua" w:cs="Book Antiqua"/>
          <w:color w:val="000000"/>
        </w:rPr>
        <w:t xml:space="preserve">are </w:t>
      </w:r>
      <w:r w:rsidR="00C44396" w:rsidRPr="007C5520">
        <w:rPr>
          <w:rFonts w:ascii="Book Antiqua" w:eastAsia="Book Antiqua" w:hAnsi="Book Antiqua" w:cs="Book Antiqua"/>
          <w:color w:val="000000"/>
        </w:rPr>
        <w:t xml:space="preserve">not known. Last but not the least, the </w:t>
      </w:r>
      <w:r w:rsidRPr="007C5520">
        <w:rPr>
          <w:rFonts w:ascii="Book Antiqua" w:eastAsia="Book Antiqua" w:hAnsi="Book Antiqua" w:cs="Book Antiqua"/>
          <w:color w:val="000000"/>
        </w:rPr>
        <w:t xml:space="preserve">study </w:t>
      </w:r>
      <w:r w:rsidR="00C44396" w:rsidRPr="007C5520">
        <w:rPr>
          <w:rFonts w:ascii="Book Antiqua" w:eastAsia="Book Antiqua" w:hAnsi="Book Antiqua" w:cs="Book Antiqua"/>
          <w:color w:val="000000"/>
        </w:rPr>
        <w:t xml:space="preserve">sample size </w:t>
      </w:r>
      <w:r w:rsidRPr="007C5520">
        <w:rPr>
          <w:rFonts w:ascii="Book Antiqua" w:eastAsia="Book Antiqua" w:hAnsi="Book Antiqua" w:cs="Book Antiqua"/>
          <w:color w:val="000000"/>
        </w:rPr>
        <w:t>was</w:t>
      </w:r>
      <w:r w:rsidR="00C44396" w:rsidRPr="007C5520">
        <w:rPr>
          <w:rFonts w:ascii="Book Antiqua" w:eastAsia="Book Antiqua" w:hAnsi="Book Antiqua" w:cs="Book Antiqua"/>
          <w:color w:val="000000"/>
        </w:rPr>
        <w:t xml:space="preserve"> small</w:t>
      </w:r>
      <w:r w:rsidRPr="007C5520">
        <w:rPr>
          <w:rFonts w:ascii="Book Antiqua" w:eastAsia="Book Antiqua" w:hAnsi="Book Antiqua" w:cs="Book Antiqua"/>
          <w:color w:val="000000"/>
        </w:rPr>
        <w:t xml:space="preserve"> and might thus have been underpowered</w:t>
      </w:r>
      <w:r w:rsidR="00C44396" w:rsidRPr="007C5520">
        <w:rPr>
          <w:rFonts w:ascii="Book Antiqua" w:eastAsia="Book Antiqua" w:hAnsi="Book Antiqua" w:cs="Book Antiqua"/>
          <w:color w:val="000000"/>
        </w:rPr>
        <w:t>. Therefore, further studies in a larger number of subjects with CAD are warranted.</w:t>
      </w:r>
    </w:p>
    <w:p w14:paraId="71563124" w14:textId="77777777" w:rsidR="00A77B3E" w:rsidRPr="007C5520" w:rsidRDefault="00A77B3E" w:rsidP="00C86955">
      <w:pPr>
        <w:spacing w:line="360" w:lineRule="auto"/>
        <w:jc w:val="both"/>
        <w:rPr>
          <w:rFonts w:ascii="Book Antiqua" w:hAnsi="Book Antiqua"/>
        </w:rPr>
      </w:pPr>
    </w:p>
    <w:p w14:paraId="12A81F1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CONCLUSION</w:t>
      </w:r>
    </w:p>
    <w:p w14:paraId="56BDE702" w14:textId="68FA9B04"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In conclusion, CAD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cannot be fully explained by traditional risk factors. RAGE and its ligand,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play an important role in the development of </w:t>
      </w:r>
      <w:r w:rsidRPr="007C5520">
        <w:rPr>
          <w:rFonts w:ascii="Book Antiqua" w:eastAsia="Book Antiqua" w:hAnsi="Book Antiqua" w:cs="Book Antiqua"/>
          <w:color w:val="000000"/>
        </w:rPr>
        <w:lastRenderedPageBreak/>
        <w:t>atherosclerosis and CAD. Despite the limitations mentioned above, ours is the first study</w:t>
      </w:r>
      <w:r w:rsidR="00A95D4B" w:rsidRPr="007C5520">
        <w:rPr>
          <w:rFonts w:ascii="Book Antiqua" w:eastAsia="Book Antiqua" w:hAnsi="Book Antiqua" w:cs="Book Antiqua"/>
          <w:color w:val="000000"/>
        </w:rPr>
        <w:t xml:space="preserve"> that included</w:t>
      </w:r>
      <w:r w:rsidRPr="007C5520">
        <w:rPr>
          <w:rFonts w:ascii="Book Antiqua" w:eastAsia="Book Antiqua" w:hAnsi="Book Antiqua" w:cs="Book Antiqua"/>
          <w:color w:val="000000"/>
        </w:rPr>
        <w:t xml:space="preserve"> only postmenopausal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to demonstrate the correlation of decreased level of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with CAD. Our findings corroborate </w:t>
      </w:r>
      <w:r w:rsidR="00A95D4B" w:rsidRPr="007C5520">
        <w:rPr>
          <w:rFonts w:ascii="Book Antiqua" w:eastAsia="Book Antiqua" w:hAnsi="Book Antiqua" w:cs="Book Antiqua"/>
          <w:color w:val="000000"/>
        </w:rPr>
        <w:t xml:space="preserve">existing </w:t>
      </w:r>
      <w:r w:rsidRPr="007C5520">
        <w:rPr>
          <w:rFonts w:ascii="Book Antiqua" w:eastAsia="Book Antiqua" w:hAnsi="Book Antiqua" w:cs="Book Antiqua"/>
          <w:color w:val="000000"/>
        </w:rPr>
        <w:t xml:space="preserve">evidence that the pathogenesis of CAD involves many aspects of inflammation. Risk assessment for CAD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can be further improved by considering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with other risk factors. Further studies in a large number of postmenopausal </w:t>
      </w:r>
      <w:proofErr w:type="spellStart"/>
      <w:r w:rsidRPr="007C5520">
        <w:rPr>
          <w:rFonts w:ascii="Book Antiqua" w:eastAsia="Book Antiqua" w:hAnsi="Book Antiqua" w:cs="Book Antiqua"/>
          <w:color w:val="000000"/>
        </w:rPr>
        <w:t>nondiabetic</w:t>
      </w:r>
      <w:proofErr w:type="spellEnd"/>
      <w:r w:rsidRPr="007C5520">
        <w:rPr>
          <w:rFonts w:ascii="Book Antiqua" w:eastAsia="Book Antiqua" w:hAnsi="Book Antiqua" w:cs="Book Antiqua"/>
          <w:color w:val="000000"/>
        </w:rPr>
        <w:t xml:space="preserve">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from different geographical areas are needed to show </w:t>
      </w:r>
      <w:r w:rsidR="00A95D4B" w:rsidRPr="007C5520">
        <w:rPr>
          <w:rFonts w:ascii="Book Antiqua" w:eastAsia="Book Antiqua" w:hAnsi="Book Antiqua" w:cs="Book Antiqua"/>
          <w:color w:val="000000"/>
        </w:rPr>
        <w:t xml:space="preserve">that its </w:t>
      </w:r>
      <w:r w:rsidRPr="007C5520">
        <w:rPr>
          <w:rFonts w:ascii="Book Antiqua" w:eastAsia="Book Antiqua" w:hAnsi="Book Antiqua" w:cs="Book Antiqua"/>
          <w:color w:val="000000"/>
        </w:rPr>
        <w:t xml:space="preserve">correlation with the development of CAD </w:t>
      </w:r>
      <w:r w:rsidR="00A95D4B" w:rsidRPr="007C5520">
        <w:rPr>
          <w:rFonts w:ascii="Book Antiqua" w:eastAsia="Book Antiqua" w:hAnsi="Book Antiqua" w:cs="Book Antiqua"/>
          <w:color w:val="000000"/>
        </w:rPr>
        <w:t>is</w:t>
      </w:r>
      <w:r w:rsidRPr="007C5520">
        <w:rPr>
          <w:rFonts w:ascii="Book Antiqua" w:eastAsia="Book Antiqua" w:hAnsi="Book Antiqua" w:cs="Book Antiqua"/>
          <w:color w:val="000000"/>
        </w:rPr>
        <w:t xml:space="preserve"> applicable to other ethnic groups.</w:t>
      </w:r>
    </w:p>
    <w:p w14:paraId="4E542B44" w14:textId="77777777" w:rsidR="00A77B3E" w:rsidRPr="007C5520" w:rsidRDefault="00A77B3E" w:rsidP="00C86955">
      <w:pPr>
        <w:spacing w:line="360" w:lineRule="auto"/>
        <w:jc w:val="both"/>
        <w:rPr>
          <w:rFonts w:ascii="Book Antiqua" w:hAnsi="Book Antiqua"/>
        </w:rPr>
      </w:pPr>
    </w:p>
    <w:p w14:paraId="0E0CACFE"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ARTICLE HIGHLIGHTS</w:t>
      </w:r>
    </w:p>
    <w:p w14:paraId="17554539"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background</w:t>
      </w:r>
    </w:p>
    <w:p w14:paraId="3D4D50FB" w14:textId="70BF148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overall risk assessment for </w:t>
      </w:r>
      <w:r w:rsidR="00D5004B" w:rsidRPr="007C5520">
        <w:rPr>
          <w:rFonts w:ascii="Book Antiqua" w:eastAsia="Book Antiqua" w:hAnsi="Book Antiqua" w:cs="Book Antiqua"/>
          <w:color w:val="000000"/>
        </w:rPr>
        <w:t>coronary artery disease (CAD)</w:t>
      </w:r>
      <w:r w:rsidRPr="007C5520">
        <w:rPr>
          <w:rFonts w:ascii="Book Antiqua" w:eastAsia="Book Antiqua" w:hAnsi="Book Antiqua" w:cs="Book Antiqua"/>
          <w:color w:val="000000"/>
        </w:rPr>
        <w:t xml:space="preserve">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cannot rely on traditional risk factors. Thus, </w:t>
      </w:r>
      <w:r w:rsidR="00A95D4B" w:rsidRPr="007C5520">
        <w:rPr>
          <w:rFonts w:ascii="Book Antiqua" w:eastAsia="Book Antiqua" w:hAnsi="Book Antiqua" w:cs="Book Antiqua"/>
          <w:color w:val="000000"/>
        </w:rPr>
        <w:t xml:space="preserve">assessment of </w:t>
      </w:r>
      <w:r w:rsidRPr="007C5520">
        <w:rPr>
          <w:rFonts w:ascii="Book Antiqua" w:eastAsia="Book Antiqua" w:hAnsi="Book Antiqua" w:cs="Book Antiqua"/>
          <w:color w:val="000000"/>
        </w:rPr>
        <w:t xml:space="preserve">novel markers </w:t>
      </w:r>
      <w:r w:rsidR="00A95D4B"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 xml:space="preserve">needed. </w:t>
      </w:r>
      <w:r w:rsidR="00D5004B" w:rsidRPr="007C5520">
        <w:rPr>
          <w:rFonts w:ascii="Book Antiqua" w:eastAsia="Book Antiqua" w:hAnsi="Book Antiqua" w:cs="Book Antiqua"/>
          <w:color w:val="000000"/>
        </w:rPr>
        <w:t xml:space="preserve">Receptor for advanced </w:t>
      </w:r>
      <w:proofErr w:type="spellStart"/>
      <w:r w:rsidR="00D5004B" w:rsidRPr="007C5520">
        <w:rPr>
          <w:rFonts w:ascii="Book Antiqua" w:eastAsia="Book Antiqua" w:hAnsi="Book Antiqua" w:cs="Book Antiqua"/>
          <w:color w:val="000000"/>
        </w:rPr>
        <w:t>glycation</w:t>
      </w:r>
      <w:proofErr w:type="spellEnd"/>
      <w:r w:rsidR="00D5004B" w:rsidRPr="007C5520">
        <w:rPr>
          <w:rFonts w:ascii="Book Antiqua" w:eastAsia="Book Antiqua" w:hAnsi="Book Antiqua" w:cs="Book Antiqua"/>
          <w:color w:val="000000"/>
        </w:rPr>
        <w:t xml:space="preserve"> end products (RAGE)</w:t>
      </w:r>
      <w:r w:rsidRPr="007C5520">
        <w:rPr>
          <w:rFonts w:ascii="Book Antiqua" w:eastAsia="Book Antiqua" w:hAnsi="Book Antiqua" w:cs="Book Antiqua"/>
          <w:color w:val="000000"/>
        </w:rPr>
        <w:t xml:space="preserve"> interaction is of great importance in diabetic </w:t>
      </w:r>
      <w:proofErr w:type="spellStart"/>
      <w:r w:rsidRPr="007C5520">
        <w:rPr>
          <w:rFonts w:ascii="Book Antiqua" w:eastAsia="Book Antiqua" w:hAnsi="Book Antiqua" w:cs="Book Antiqua"/>
          <w:color w:val="000000"/>
        </w:rPr>
        <w:t>vasculopathy</w:t>
      </w:r>
      <w:proofErr w:type="spellEnd"/>
      <w:r w:rsidRPr="007C5520">
        <w:rPr>
          <w:rFonts w:ascii="Book Antiqua" w:eastAsia="Book Antiqua" w:hAnsi="Book Antiqua" w:cs="Book Antiqua"/>
          <w:color w:val="000000"/>
        </w:rPr>
        <w:t xml:space="preserve"> and plays a key role in atherosclerosis.</w:t>
      </w:r>
    </w:p>
    <w:p w14:paraId="5A288CA4" w14:textId="77777777" w:rsidR="00A77B3E" w:rsidRPr="007C5520" w:rsidRDefault="00A77B3E" w:rsidP="00C86955">
      <w:pPr>
        <w:spacing w:line="360" w:lineRule="auto"/>
        <w:jc w:val="both"/>
        <w:rPr>
          <w:rFonts w:ascii="Book Antiqua" w:hAnsi="Book Antiqua"/>
        </w:rPr>
      </w:pPr>
    </w:p>
    <w:p w14:paraId="60A85927"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motivation</w:t>
      </w:r>
    </w:p>
    <w:p w14:paraId="35710463" w14:textId="6D362A13"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motivation was to add to what is known of the </w:t>
      </w:r>
      <w:r w:rsidR="00C44396" w:rsidRPr="007C5520">
        <w:rPr>
          <w:rFonts w:ascii="Book Antiqua" w:eastAsia="Book Antiqua" w:hAnsi="Book Antiqua" w:cs="Book Antiqua"/>
          <w:color w:val="000000"/>
        </w:rPr>
        <w:t xml:space="preserve">role of </w:t>
      </w:r>
      <w:r w:rsidR="00B91BCC" w:rsidRPr="007C5520">
        <w:rPr>
          <w:rFonts w:ascii="Book Antiqua" w:eastAsia="Book Antiqua" w:hAnsi="Book Antiqua" w:cs="Book Antiqua"/>
          <w:color w:val="000000"/>
        </w:rPr>
        <w:t>soluble fraction of RAGE (</w:t>
      </w:r>
      <w:proofErr w:type="spellStart"/>
      <w:r w:rsidR="00B91BCC" w:rsidRPr="007C5520">
        <w:rPr>
          <w:rFonts w:ascii="Book Antiqua" w:eastAsia="Book Antiqua" w:hAnsi="Book Antiqua" w:cs="Book Antiqua"/>
          <w:color w:val="000000"/>
        </w:rPr>
        <w:t>sRAGE</w:t>
      </w:r>
      <w:proofErr w:type="spellEnd"/>
      <w:r w:rsidR="00B91BCC" w:rsidRPr="007C5520">
        <w:rPr>
          <w:rFonts w:ascii="Book Antiqua" w:eastAsia="Book Antiqua" w:hAnsi="Book Antiqua" w:cs="Book Antiqua"/>
          <w:b/>
          <w:bCs/>
          <w:color w:val="000000"/>
        </w:rPr>
        <w:t>)</w:t>
      </w:r>
      <w:r w:rsidR="00C44396" w:rsidRPr="007C5520">
        <w:rPr>
          <w:rFonts w:ascii="Book Antiqua" w:eastAsia="Book Antiqua" w:hAnsi="Book Antiqua" w:cs="Book Antiqua"/>
          <w:color w:val="000000"/>
        </w:rPr>
        <w:t xml:space="preserve"> in Indian </w:t>
      </w:r>
      <w:r w:rsidRPr="007C5520">
        <w:rPr>
          <w:rFonts w:ascii="Book Antiqua" w:eastAsia="Book Antiqua" w:hAnsi="Book Antiqua" w:cs="Book Antiqua"/>
          <w:color w:val="000000"/>
        </w:rPr>
        <w:t>postmenopausal women</w:t>
      </w:r>
      <w:r w:rsidR="00C44396" w:rsidRPr="007C5520">
        <w:rPr>
          <w:rFonts w:ascii="Book Antiqua" w:eastAsia="Book Antiqua" w:hAnsi="Book Antiqua" w:cs="Book Antiqua"/>
          <w:color w:val="000000"/>
        </w:rPr>
        <w:t>.</w:t>
      </w:r>
    </w:p>
    <w:p w14:paraId="4BC20DED" w14:textId="77777777" w:rsidR="00A77B3E" w:rsidRPr="007C5520" w:rsidRDefault="00A77B3E" w:rsidP="00C86955">
      <w:pPr>
        <w:spacing w:line="360" w:lineRule="auto"/>
        <w:jc w:val="both"/>
        <w:rPr>
          <w:rFonts w:ascii="Book Antiqua" w:hAnsi="Book Antiqua"/>
        </w:rPr>
      </w:pPr>
    </w:p>
    <w:p w14:paraId="6E9D0D4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objectives</w:t>
      </w:r>
    </w:p>
    <w:p w14:paraId="1A12F78C" w14:textId="26C36C12"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objective was to </w:t>
      </w:r>
      <w:r w:rsidR="00C44396" w:rsidRPr="007C5520">
        <w:rPr>
          <w:rFonts w:ascii="Book Antiqua" w:eastAsia="Book Antiqua" w:hAnsi="Book Antiqua" w:cs="Book Antiqua"/>
          <w:color w:val="000000"/>
        </w:rPr>
        <w:t xml:space="preserve">investigate the association and correlation between plasma levels of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and CAD in </w:t>
      </w:r>
      <w:proofErr w:type="spellStart"/>
      <w:r w:rsidR="00C44396" w:rsidRPr="007C5520">
        <w:rPr>
          <w:rFonts w:ascii="Book Antiqua" w:eastAsia="Book Antiqua" w:hAnsi="Book Antiqua" w:cs="Book Antiqua"/>
          <w:color w:val="000000"/>
        </w:rPr>
        <w:t>nondiabetic</w:t>
      </w:r>
      <w:proofErr w:type="spellEnd"/>
      <w:r w:rsidR="00C44396" w:rsidRPr="007C5520">
        <w:rPr>
          <w:rFonts w:ascii="Book Antiqua" w:eastAsia="Book Antiqua" w:hAnsi="Book Antiqua" w:cs="Book Antiqua"/>
          <w:color w:val="000000"/>
        </w:rPr>
        <w:t xml:space="preserve"> postmenopausal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64AF637D" w14:textId="77777777" w:rsidR="00A77B3E" w:rsidRPr="007C5520" w:rsidRDefault="00A77B3E" w:rsidP="00C86955">
      <w:pPr>
        <w:spacing w:line="360" w:lineRule="auto"/>
        <w:jc w:val="both"/>
        <w:rPr>
          <w:rFonts w:ascii="Book Antiqua" w:hAnsi="Book Antiqua"/>
        </w:rPr>
      </w:pPr>
    </w:p>
    <w:p w14:paraId="3788A40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methods</w:t>
      </w:r>
    </w:p>
    <w:p w14:paraId="10087BEE" w14:textId="3C53E00D"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This </w:t>
      </w:r>
      <w:r w:rsidR="00C44396" w:rsidRPr="007C5520">
        <w:rPr>
          <w:rFonts w:ascii="Book Antiqua" w:eastAsia="Book Antiqua" w:hAnsi="Book Antiqua" w:cs="Book Antiqua"/>
          <w:color w:val="000000"/>
        </w:rPr>
        <w:t xml:space="preserve">case-control study included </w:t>
      </w:r>
      <w:r w:rsidRPr="007C5520">
        <w:rPr>
          <w:rFonts w:ascii="Book Antiqua" w:eastAsia="Book Antiqua" w:hAnsi="Book Antiqua" w:cs="Book Antiqua"/>
          <w:color w:val="000000"/>
        </w:rPr>
        <w:t xml:space="preserve">55 </w:t>
      </w:r>
      <w:proofErr w:type="spellStart"/>
      <w:r w:rsidR="00C44396" w:rsidRPr="007C5520">
        <w:rPr>
          <w:rFonts w:ascii="Book Antiqua" w:eastAsia="Book Antiqua" w:hAnsi="Book Antiqua" w:cs="Book Antiqua"/>
          <w:color w:val="000000"/>
        </w:rPr>
        <w:t>angiographically</w:t>
      </w:r>
      <w:proofErr w:type="spellEnd"/>
      <w:r w:rsidR="00C44396" w:rsidRPr="007C5520">
        <w:rPr>
          <w:rFonts w:ascii="Book Antiqua" w:eastAsia="Book Antiqua" w:hAnsi="Book Antiqua" w:cs="Book Antiqua"/>
          <w:color w:val="000000"/>
        </w:rPr>
        <w:t xml:space="preserve"> proven CAD subjects with &gt;</w:t>
      </w:r>
      <w:r w:rsidR="00B91BCC"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50% stenosis </w:t>
      </w:r>
      <w:r w:rsidRPr="007C5520">
        <w:rPr>
          <w:rFonts w:ascii="Book Antiqua" w:eastAsia="Book Antiqua" w:hAnsi="Book Antiqua" w:cs="Book Antiqua"/>
          <w:color w:val="000000"/>
        </w:rPr>
        <w:t xml:space="preserve">of </w:t>
      </w:r>
      <w:r w:rsidR="00C44396" w:rsidRPr="007C5520">
        <w:rPr>
          <w:rFonts w:ascii="Book Antiqua" w:eastAsia="Book Antiqua" w:hAnsi="Book Antiqua" w:cs="Book Antiqua"/>
          <w:color w:val="000000"/>
        </w:rPr>
        <w:t>at</w:t>
      </w:r>
      <w:r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least one of the major coronary arteries and </w:t>
      </w:r>
      <w:r w:rsidRPr="007C5520">
        <w:rPr>
          <w:rFonts w:ascii="Book Antiqua" w:eastAsia="Book Antiqua" w:hAnsi="Book Antiqua" w:cs="Book Antiqua"/>
          <w:color w:val="000000"/>
        </w:rPr>
        <w:t xml:space="preserve">55 </w:t>
      </w:r>
      <w:r w:rsidR="00C44396" w:rsidRPr="007C5520">
        <w:rPr>
          <w:rFonts w:ascii="Book Antiqua" w:eastAsia="Book Antiqua" w:hAnsi="Book Antiqua" w:cs="Book Antiqua"/>
          <w:color w:val="000000"/>
        </w:rPr>
        <w:t xml:space="preserve">healthy control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Plasma </w:t>
      </w:r>
      <w:proofErr w:type="spellStart"/>
      <w:r w:rsidR="00C44396" w:rsidRPr="007C5520">
        <w:rPr>
          <w:rFonts w:ascii="Book Antiqua" w:eastAsia="Book Antiqua" w:hAnsi="Book Antiqua" w:cs="Book Antiqua"/>
          <w:color w:val="000000"/>
        </w:rPr>
        <w:t>sRAGE</w:t>
      </w:r>
      <w:proofErr w:type="spellEnd"/>
      <w:r w:rsidR="00C44396"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was determined with an</w:t>
      </w:r>
      <w:r w:rsidR="00C44396" w:rsidRPr="007C5520">
        <w:rPr>
          <w:rFonts w:ascii="Book Antiqua" w:eastAsia="Book Antiqua" w:hAnsi="Book Antiqua" w:cs="Book Antiqua"/>
          <w:color w:val="000000"/>
        </w:rPr>
        <w:t xml:space="preserve"> </w:t>
      </w:r>
      <w:r w:rsidR="00FC150B" w:rsidRPr="007C5520">
        <w:rPr>
          <w:rFonts w:ascii="Book Antiqua" w:eastAsia="Book Antiqua" w:hAnsi="Book Antiqua" w:cs="Book Antiqua"/>
          <w:color w:val="000000"/>
        </w:rPr>
        <w:t xml:space="preserve">enzyme-linked </w:t>
      </w:r>
      <w:proofErr w:type="spellStart"/>
      <w:r w:rsidR="00FC150B" w:rsidRPr="007C5520">
        <w:rPr>
          <w:rFonts w:ascii="Book Antiqua" w:eastAsia="Book Antiqua" w:hAnsi="Book Antiqua" w:cs="Book Antiqua"/>
          <w:color w:val="000000"/>
        </w:rPr>
        <w:t>immunosorbent</w:t>
      </w:r>
      <w:proofErr w:type="spellEnd"/>
      <w:r w:rsidR="00FC150B" w:rsidRPr="007C5520">
        <w:rPr>
          <w:rFonts w:ascii="Book Antiqua" w:eastAsia="Book Antiqua" w:hAnsi="Book Antiqua" w:cs="Book Antiqua"/>
          <w:color w:val="000000"/>
        </w:rPr>
        <w:t xml:space="preserve"> assay</w:t>
      </w:r>
      <w:r w:rsidR="00C44396" w:rsidRPr="007C5520">
        <w:rPr>
          <w:rFonts w:ascii="Book Antiqua" w:eastAsia="Book Antiqua" w:hAnsi="Book Antiqua" w:cs="Book Antiqua"/>
          <w:color w:val="000000"/>
        </w:rPr>
        <w:t>.</w:t>
      </w:r>
    </w:p>
    <w:p w14:paraId="30870A77" w14:textId="77777777" w:rsidR="00A77B3E" w:rsidRPr="007C5520" w:rsidRDefault="00A77B3E" w:rsidP="00C86955">
      <w:pPr>
        <w:spacing w:line="360" w:lineRule="auto"/>
        <w:jc w:val="both"/>
        <w:rPr>
          <w:rFonts w:ascii="Book Antiqua" w:hAnsi="Book Antiqua"/>
        </w:rPr>
      </w:pPr>
    </w:p>
    <w:p w14:paraId="47A94920"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results</w:t>
      </w:r>
    </w:p>
    <w:p w14:paraId="44673EEB" w14:textId="618EBB71"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w:t>
      </w:r>
      <w:r w:rsidR="00D03B97" w:rsidRPr="007C5520">
        <w:rPr>
          <w:rFonts w:ascii="Book Antiqua" w:eastAsia="Book Antiqua" w:hAnsi="Book Antiqua" w:cs="Book Antiqua"/>
          <w:color w:val="000000"/>
        </w:rPr>
        <w:t xml:space="preserve">concentrations </w:t>
      </w:r>
      <w:r w:rsidRPr="007C5520">
        <w:rPr>
          <w:rFonts w:ascii="Book Antiqua" w:eastAsia="Book Antiqua" w:hAnsi="Book Antiqua" w:cs="Book Antiqua"/>
          <w:color w:val="000000"/>
        </w:rPr>
        <w:t xml:space="preserve">were significantly lower </w:t>
      </w:r>
      <w:r w:rsidR="00D03B97" w:rsidRPr="007C5520">
        <w:rPr>
          <w:rFonts w:ascii="Book Antiqua" w:eastAsia="Book Antiqua" w:hAnsi="Book Antiqua" w:cs="Book Antiqua"/>
          <w:color w:val="000000"/>
        </w:rPr>
        <w:t>in subjects with CAD than it was in</w:t>
      </w:r>
      <w:r w:rsidRPr="007C5520">
        <w:rPr>
          <w:rFonts w:ascii="Book Antiqua" w:eastAsia="Book Antiqua" w:hAnsi="Book Antiqua" w:cs="Book Antiqua"/>
          <w:color w:val="000000"/>
        </w:rPr>
        <w:t xml:space="preserve"> healthy controls. </w:t>
      </w:r>
      <w:r w:rsidR="00D03B97"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 significant correlation between plasma </w:t>
      </w:r>
      <w:proofErr w:type="spellStart"/>
      <w:r w:rsidRPr="007C5520">
        <w:rPr>
          <w:rFonts w:ascii="Book Antiqua" w:eastAsia="Book Antiqua" w:hAnsi="Book Antiqua" w:cs="Book Antiqua"/>
          <w:color w:val="000000"/>
        </w:rPr>
        <w:t>sRAGE</w:t>
      </w:r>
      <w:proofErr w:type="spellEnd"/>
      <w:r w:rsidRPr="007C5520">
        <w:rPr>
          <w:rFonts w:ascii="Book Antiqua" w:eastAsia="Book Antiqua" w:hAnsi="Book Antiqua" w:cs="Book Antiqua"/>
          <w:color w:val="000000"/>
        </w:rPr>
        <w:t xml:space="preserve"> levels and CAD was observed using </w:t>
      </w:r>
      <w:proofErr w:type="spellStart"/>
      <w:r w:rsidRPr="007C5520">
        <w:rPr>
          <w:rFonts w:ascii="Book Antiqua" w:eastAsia="Book Antiqua" w:hAnsi="Book Antiqua" w:cs="Book Antiqua"/>
          <w:color w:val="000000"/>
        </w:rPr>
        <w:t>univariate</w:t>
      </w:r>
      <w:proofErr w:type="spellEnd"/>
      <w:r w:rsidRPr="007C5520">
        <w:rPr>
          <w:rFonts w:ascii="Book Antiqua" w:eastAsia="Book Antiqua" w:hAnsi="Book Antiqua" w:cs="Book Antiqua"/>
          <w:color w:val="000000"/>
        </w:rPr>
        <w:t xml:space="preserve"> and multivariate analysis.</w:t>
      </w:r>
    </w:p>
    <w:p w14:paraId="47E5A599" w14:textId="77777777" w:rsidR="00A77B3E" w:rsidRPr="007C5520" w:rsidRDefault="00A77B3E" w:rsidP="00C86955">
      <w:pPr>
        <w:spacing w:line="360" w:lineRule="auto"/>
        <w:jc w:val="both"/>
        <w:rPr>
          <w:rFonts w:ascii="Book Antiqua" w:hAnsi="Book Antiqua"/>
        </w:rPr>
      </w:pPr>
    </w:p>
    <w:p w14:paraId="500EAB7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conclusions</w:t>
      </w:r>
    </w:p>
    <w:p w14:paraId="5DD48F47" w14:textId="274FC3FB" w:rsidR="00A77B3E" w:rsidRPr="007C5520" w:rsidRDefault="00C44396" w:rsidP="00C86955">
      <w:pPr>
        <w:spacing w:line="360" w:lineRule="auto"/>
        <w:jc w:val="both"/>
        <w:rPr>
          <w:rFonts w:ascii="Book Antiqua" w:hAnsi="Book Antiqua"/>
        </w:rPr>
      </w:pPr>
      <w:proofErr w:type="spellStart"/>
      <w:proofErr w:type="gramStart"/>
      <w:r w:rsidRPr="007C5520">
        <w:rPr>
          <w:rFonts w:ascii="Book Antiqua" w:eastAsia="Book Antiqua" w:hAnsi="Book Antiqua" w:cs="Book Antiqua"/>
          <w:color w:val="000000"/>
        </w:rPr>
        <w:t>sRAGE</w:t>
      </w:r>
      <w:proofErr w:type="spellEnd"/>
      <w:proofErr w:type="gramEnd"/>
      <w:r w:rsidRPr="007C5520">
        <w:rPr>
          <w:rFonts w:ascii="Book Antiqua" w:eastAsia="Book Antiqua" w:hAnsi="Book Antiqua" w:cs="Book Antiqua"/>
          <w:color w:val="000000"/>
        </w:rPr>
        <w:t xml:space="preserve"> </w:t>
      </w:r>
      <w:r w:rsidR="00D03B97" w:rsidRPr="007C5520">
        <w:rPr>
          <w:rFonts w:ascii="Book Antiqua" w:eastAsia="Book Antiqua" w:hAnsi="Book Antiqua" w:cs="Book Antiqua"/>
          <w:color w:val="000000"/>
        </w:rPr>
        <w:t>was</w:t>
      </w:r>
      <w:r w:rsidRPr="007C5520">
        <w:rPr>
          <w:rFonts w:ascii="Book Antiqua" w:eastAsia="Book Antiqua" w:hAnsi="Book Antiqua" w:cs="Book Antiqua"/>
          <w:color w:val="000000"/>
        </w:rPr>
        <w:t xml:space="preserve"> positively correlated with CAD independent of other traditional risk factors.</w:t>
      </w:r>
    </w:p>
    <w:p w14:paraId="3E898696" w14:textId="77777777" w:rsidR="00A77B3E" w:rsidRPr="007C5520" w:rsidRDefault="00A77B3E" w:rsidP="00C86955">
      <w:pPr>
        <w:spacing w:line="360" w:lineRule="auto"/>
        <w:jc w:val="both"/>
        <w:rPr>
          <w:rFonts w:ascii="Book Antiqua" w:hAnsi="Book Antiqua"/>
        </w:rPr>
      </w:pPr>
    </w:p>
    <w:p w14:paraId="3CFD02A2"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perspectives</w:t>
      </w:r>
    </w:p>
    <w:p w14:paraId="515AC808" w14:textId="57392C00" w:rsidR="00A77B3E" w:rsidRPr="007C5520" w:rsidRDefault="00C44396" w:rsidP="00C86955">
      <w:pPr>
        <w:spacing w:line="360" w:lineRule="auto"/>
        <w:jc w:val="both"/>
        <w:rPr>
          <w:rFonts w:ascii="Book Antiqua" w:hAnsi="Book Antiqua"/>
        </w:rPr>
      </w:pPr>
      <w:proofErr w:type="spellStart"/>
      <w:proofErr w:type="gramStart"/>
      <w:r w:rsidRPr="007C5520">
        <w:rPr>
          <w:rFonts w:ascii="Book Antiqua" w:eastAsia="Book Antiqua" w:hAnsi="Book Antiqua" w:cs="Book Antiqua"/>
          <w:color w:val="000000"/>
        </w:rPr>
        <w:t>sRAGE</w:t>
      </w:r>
      <w:proofErr w:type="spellEnd"/>
      <w:proofErr w:type="gramEnd"/>
      <w:r w:rsidRPr="007C5520">
        <w:rPr>
          <w:rFonts w:ascii="Book Antiqua" w:eastAsia="Book Antiqua" w:hAnsi="Book Antiqua" w:cs="Book Antiqua"/>
          <w:color w:val="000000"/>
        </w:rPr>
        <w:t xml:space="preserve"> can be </w:t>
      </w:r>
      <w:r w:rsidR="00D03B97" w:rsidRPr="007C5520">
        <w:rPr>
          <w:rFonts w:ascii="Book Antiqua" w:eastAsia="Book Antiqua" w:hAnsi="Book Antiqua" w:cs="Book Antiqua"/>
          <w:color w:val="000000"/>
        </w:rPr>
        <w:t xml:space="preserve">included in the </w:t>
      </w:r>
      <w:r w:rsidRPr="007C5520">
        <w:rPr>
          <w:rFonts w:ascii="Book Antiqua" w:eastAsia="Book Antiqua" w:hAnsi="Book Antiqua" w:cs="Book Antiqua"/>
          <w:color w:val="000000"/>
        </w:rPr>
        <w:t xml:space="preserve">assessment </w:t>
      </w:r>
      <w:r w:rsidR="00D03B97" w:rsidRPr="007C5520">
        <w:rPr>
          <w:rFonts w:ascii="Book Antiqua" w:eastAsia="Book Antiqua" w:hAnsi="Book Antiqua" w:cs="Book Antiqua"/>
          <w:color w:val="000000"/>
        </w:rPr>
        <w:t>of</w:t>
      </w:r>
      <w:r w:rsidRPr="007C5520">
        <w:rPr>
          <w:rFonts w:ascii="Book Antiqua" w:eastAsia="Book Antiqua" w:hAnsi="Book Antiqua" w:cs="Book Antiqua"/>
          <w:color w:val="000000"/>
        </w:rPr>
        <w:t xml:space="preserve"> CAD</w:t>
      </w:r>
      <w:r w:rsidR="00D03B97" w:rsidRPr="007C5520">
        <w:rPr>
          <w:rFonts w:ascii="Book Antiqua" w:eastAsia="Book Antiqua" w:hAnsi="Book Antiqua" w:cs="Book Antiqua"/>
          <w:color w:val="000000"/>
        </w:rPr>
        <w:t>-risk</w:t>
      </w:r>
      <w:r w:rsidRPr="007C5520">
        <w:rPr>
          <w:rFonts w:ascii="Book Antiqua" w:eastAsia="Book Antiqua" w:hAnsi="Book Antiqua" w:cs="Book Antiqua"/>
          <w:color w:val="000000"/>
        </w:rPr>
        <w:t xml:space="preserve"> in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w:t>
      </w:r>
      <w:r w:rsidR="00D03B97" w:rsidRPr="007C5520">
        <w:rPr>
          <w:rFonts w:ascii="Book Antiqua" w:eastAsia="Book Antiqua" w:hAnsi="Book Antiqua" w:cs="Book Antiqua"/>
          <w:color w:val="000000"/>
        </w:rPr>
        <w:t>women</w:t>
      </w:r>
      <w:r w:rsidRPr="007C5520">
        <w:rPr>
          <w:rFonts w:ascii="Book Antiqua" w:eastAsia="Book Antiqua" w:hAnsi="Book Antiqua" w:cs="Book Antiqua"/>
          <w:color w:val="000000"/>
        </w:rPr>
        <w:t>.</w:t>
      </w:r>
    </w:p>
    <w:p w14:paraId="22B8CA2D" w14:textId="77777777" w:rsidR="00A77B3E" w:rsidRPr="007C5520" w:rsidRDefault="00A77B3E" w:rsidP="00C86955">
      <w:pPr>
        <w:spacing w:line="360" w:lineRule="auto"/>
        <w:jc w:val="both"/>
        <w:rPr>
          <w:rFonts w:ascii="Book Antiqua" w:hAnsi="Book Antiqua"/>
        </w:rPr>
      </w:pPr>
    </w:p>
    <w:p w14:paraId="2630F013"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ACKNOWLEDGEMENTS</w:t>
      </w:r>
    </w:p>
    <w:p w14:paraId="3E76C692" w14:textId="5C37EA1A"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We are grateful to all the study subjects who participated in </w:t>
      </w:r>
      <w:r w:rsidR="00D03B97"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and the laboratory staff for their technical support. </w:t>
      </w:r>
      <w:r w:rsidR="00D03B97" w:rsidRPr="007C5520">
        <w:rPr>
          <w:rFonts w:ascii="Book Antiqua" w:eastAsia="Book Antiqua" w:hAnsi="Book Antiqua" w:cs="Book Antiqua"/>
          <w:color w:val="000000"/>
        </w:rPr>
        <w:t>The a</w:t>
      </w:r>
      <w:r w:rsidRPr="007C5520">
        <w:rPr>
          <w:rFonts w:ascii="Book Antiqua" w:eastAsia="Book Antiqua" w:hAnsi="Book Antiqua" w:cs="Book Antiqua"/>
          <w:color w:val="000000"/>
        </w:rPr>
        <w:t xml:space="preserve">uthors acknowledge the help of </w:t>
      </w:r>
      <w:proofErr w:type="spellStart"/>
      <w:r w:rsidRPr="007C5520">
        <w:rPr>
          <w:rFonts w:ascii="Book Antiqua" w:eastAsia="Book Antiqua" w:hAnsi="Book Antiqua" w:cs="Book Antiqua"/>
          <w:color w:val="000000"/>
        </w:rPr>
        <w:t>Shruti</w:t>
      </w:r>
      <w:proofErr w:type="spellEnd"/>
      <w:r w:rsidRPr="007C5520">
        <w:rPr>
          <w:rFonts w:ascii="Book Antiqua" w:eastAsia="Book Antiqua" w:hAnsi="Book Antiqua" w:cs="Book Antiqua"/>
          <w:color w:val="000000"/>
        </w:rPr>
        <w:t xml:space="preserve"> Chopra, </w:t>
      </w:r>
      <w:proofErr w:type="spellStart"/>
      <w:r w:rsidRPr="007C5520">
        <w:rPr>
          <w:rFonts w:ascii="Book Antiqua" w:eastAsia="Book Antiqua" w:hAnsi="Book Antiqua" w:cs="Book Antiqua"/>
          <w:color w:val="000000"/>
        </w:rPr>
        <w:t>Ruchika</w:t>
      </w:r>
      <w:proofErr w:type="spellEnd"/>
      <w:r w:rsidRPr="007C5520">
        <w:rPr>
          <w:rFonts w:ascii="Book Antiqua" w:eastAsia="Book Antiqua" w:hAnsi="Book Antiqua" w:cs="Book Antiqua"/>
          <w:color w:val="000000"/>
        </w:rPr>
        <w:t xml:space="preserve"> Bhatia</w:t>
      </w:r>
      <w:r w:rsidR="00D03B9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w:t>
      </w:r>
      <w:proofErr w:type="spellStart"/>
      <w:r w:rsidRPr="007C5520">
        <w:rPr>
          <w:rFonts w:ascii="Book Antiqua" w:eastAsia="Book Antiqua" w:hAnsi="Book Antiqua" w:cs="Book Antiqua"/>
          <w:color w:val="000000"/>
        </w:rPr>
        <w:t>Neha</w:t>
      </w:r>
      <w:proofErr w:type="spellEnd"/>
      <w:r w:rsidRPr="007C5520">
        <w:rPr>
          <w:rFonts w:ascii="Book Antiqua" w:eastAsia="Book Antiqua" w:hAnsi="Book Antiqua" w:cs="Book Antiqua"/>
          <w:color w:val="000000"/>
        </w:rPr>
        <w:t xml:space="preserve"> </w:t>
      </w:r>
      <w:proofErr w:type="spellStart"/>
      <w:r w:rsidRPr="007C5520">
        <w:rPr>
          <w:rFonts w:ascii="Book Antiqua" w:eastAsia="Book Antiqua" w:hAnsi="Book Antiqua" w:cs="Book Antiqua"/>
          <w:color w:val="000000"/>
        </w:rPr>
        <w:t>Handa</w:t>
      </w:r>
      <w:proofErr w:type="spellEnd"/>
      <w:r w:rsidRPr="007C5520">
        <w:rPr>
          <w:rFonts w:ascii="Book Antiqua" w:eastAsia="Book Antiqua" w:hAnsi="Book Antiqua" w:cs="Book Antiqua"/>
          <w:color w:val="000000"/>
        </w:rPr>
        <w:t xml:space="preserve"> for statistical analysis.</w:t>
      </w:r>
    </w:p>
    <w:p w14:paraId="6DAC9552" w14:textId="77777777" w:rsidR="00A77B3E" w:rsidRPr="007C5520" w:rsidRDefault="00A77B3E" w:rsidP="00C86955">
      <w:pPr>
        <w:spacing w:line="360" w:lineRule="auto"/>
        <w:jc w:val="both"/>
        <w:rPr>
          <w:rFonts w:ascii="Book Antiqua" w:hAnsi="Book Antiqua"/>
        </w:rPr>
      </w:pPr>
    </w:p>
    <w:p w14:paraId="10E9532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REFERENCES</w:t>
      </w:r>
    </w:p>
    <w:p w14:paraId="432665DB"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 </w:t>
      </w:r>
      <w:r w:rsidRPr="007C5520">
        <w:rPr>
          <w:rFonts w:ascii="Book Antiqua" w:hAnsi="Book Antiqua"/>
          <w:b/>
          <w:bCs/>
        </w:rPr>
        <w:t>Gupta R</w:t>
      </w:r>
      <w:r w:rsidRPr="007C5520">
        <w:rPr>
          <w:rFonts w:ascii="Book Antiqua" w:hAnsi="Book Antiqua"/>
        </w:rPr>
        <w:t xml:space="preserve">, Joshi P, Mohan V, Reddy KS, Yusuf S. Epidemiology and causation of coronary heart disease and stroke in India. </w:t>
      </w:r>
      <w:r w:rsidRPr="007C5520">
        <w:rPr>
          <w:rFonts w:ascii="Book Antiqua" w:hAnsi="Book Antiqua"/>
          <w:i/>
          <w:iCs/>
        </w:rPr>
        <w:t>Heart</w:t>
      </w:r>
      <w:r w:rsidRPr="007C5520">
        <w:rPr>
          <w:rFonts w:ascii="Book Antiqua" w:hAnsi="Book Antiqua"/>
        </w:rPr>
        <w:t xml:space="preserve"> 2008; </w:t>
      </w:r>
      <w:r w:rsidRPr="007C5520">
        <w:rPr>
          <w:rFonts w:ascii="Book Antiqua" w:hAnsi="Book Antiqua"/>
          <w:b/>
          <w:bCs/>
        </w:rPr>
        <w:t>94</w:t>
      </w:r>
      <w:r w:rsidRPr="007C5520">
        <w:rPr>
          <w:rFonts w:ascii="Book Antiqua" w:hAnsi="Book Antiqua"/>
        </w:rPr>
        <w:t>: 16-26 [PMID: 18083949 DOI: 10.1136/hrt.2007.132951]</w:t>
      </w:r>
    </w:p>
    <w:p w14:paraId="331E6457"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 </w:t>
      </w:r>
      <w:proofErr w:type="spellStart"/>
      <w:r w:rsidRPr="007C5520">
        <w:rPr>
          <w:rFonts w:ascii="Book Antiqua" w:hAnsi="Book Antiqua"/>
          <w:b/>
          <w:bCs/>
        </w:rPr>
        <w:t>Mahajan</w:t>
      </w:r>
      <w:proofErr w:type="spellEnd"/>
      <w:r w:rsidRPr="007C5520">
        <w:rPr>
          <w:rFonts w:ascii="Book Antiqua" w:hAnsi="Book Antiqua"/>
          <w:b/>
          <w:bCs/>
        </w:rPr>
        <w:t xml:space="preserve"> N</w:t>
      </w:r>
      <w:r w:rsidRPr="007C5520">
        <w:rPr>
          <w:rFonts w:ascii="Book Antiqua" w:hAnsi="Book Antiqua"/>
        </w:rPr>
        <w:t xml:space="preserve">, Malik N, </w:t>
      </w:r>
      <w:proofErr w:type="spellStart"/>
      <w:r w:rsidRPr="007C5520">
        <w:rPr>
          <w:rFonts w:ascii="Book Antiqua" w:hAnsi="Book Antiqua"/>
        </w:rPr>
        <w:t>Bahl</w:t>
      </w:r>
      <w:proofErr w:type="spellEnd"/>
      <w:r w:rsidRPr="007C5520">
        <w:rPr>
          <w:rFonts w:ascii="Book Antiqua" w:hAnsi="Book Antiqua"/>
        </w:rPr>
        <w:t xml:space="preserve"> A, Sharma Y, </w:t>
      </w:r>
      <w:proofErr w:type="spellStart"/>
      <w:r w:rsidRPr="007C5520">
        <w:rPr>
          <w:rFonts w:ascii="Book Antiqua" w:hAnsi="Book Antiqua"/>
        </w:rPr>
        <w:t>Dhawan</w:t>
      </w:r>
      <w:proofErr w:type="spellEnd"/>
      <w:r w:rsidRPr="007C5520">
        <w:rPr>
          <w:rFonts w:ascii="Book Antiqua" w:hAnsi="Book Antiqua"/>
        </w:rPr>
        <w:t xml:space="preserve"> V. Correlation among soluble markers and severity of disease in non-diabetic subjects with pre-mature coronary artery disease. </w:t>
      </w:r>
      <w:proofErr w:type="spellStart"/>
      <w:r w:rsidRPr="007C5520">
        <w:rPr>
          <w:rFonts w:ascii="Book Antiqua" w:hAnsi="Book Antiqua"/>
          <w:i/>
          <w:iCs/>
        </w:rPr>
        <w:t>Mol</w:t>
      </w:r>
      <w:proofErr w:type="spellEnd"/>
      <w:r w:rsidRPr="007C5520">
        <w:rPr>
          <w:rFonts w:ascii="Book Antiqua" w:hAnsi="Book Antiqua"/>
          <w:i/>
          <w:iCs/>
        </w:rPr>
        <w:t xml:space="preserve"> Cell </w:t>
      </w:r>
      <w:proofErr w:type="spellStart"/>
      <w:r w:rsidRPr="007C5520">
        <w:rPr>
          <w:rFonts w:ascii="Book Antiqua" w:hAnsi="Book Antiqua"/>
          <w:i/>
          <w:iCs/>
        </w:rPr>
        <w:t>Biochem</w:t>
      </w:r>
      <w:proofErr w:type="spellEnd"/>
      <w:r w:rsidRPr="007C5520">
        <w:rPr>
          <w:rFonts w:ascii="Book Antiqua" w:hAnsi="Book Antiqua"/>
        </w:rPr>
        <w:t xml:space="preserve"> 2009; </w:t>
      </w:r>
      <w:r w:rsidRPr="007C5520">
        <w:rPr>
          <w:rFonts w:ascii="Book Antiqua" w:hAnsi="Book Antiqua"/>
          <w:b/>
          <w:bCs/>
        </w:rPr>
        <w:t>330</w:t>
      </w:r>
      <w:r w:rsidRPr="007C5520">
        <w:rPr>
          <w:rFonts w:ascii="Book Antiqua" w:hAnsi="Book Antiqua"/>
        </w:rPr>
        <w:t>: 201-209 [PMID: 19412573 DOI: 10.1007/s11010-009-0134-1]</w:t>
      </w:r>
    </w:p>
    <w:p w14:paraId="2FFC3905" w14:textId="5C659CE2" w:rsidR="00C86955" w:rsidRPr="007C5520" w:rsidRDefault="00C86955" w:rsidP="00C86955">
      <w:pPr>
        <w:spacing w:line="360" w:lineRule="auto"/>
        <w:jc w:val="both"/>
        <w:rPr>
          <w:rFonts w:ascii="Book Antiqua" w:hAnsi="Book Antiqua"/>
        </w:rPr>
      </w:pPr>
      <w:r w:rsidRPr="007C5520">
        <w:rPr>
          <w:rFonts w:ascii="Book Antiqua" w:hAnsi="Book Antiqua"/>
        </w:rPr>
        <w:t xml:space="preserve">3 </w:t>
      </w:r>
      <w:proofErr w:type="spellStart"/>
      <w:r w:rsidRPr="007C5520">
        <w:rPr>
          <w:rFonts w:ascii="Book Antiqua" w:hAnsi="Book Antiqua"/>
          <w:b/>
          <w:bCs/>
        </w:rPr>
        <w:t>Güdücü</w:t>
      </w:r>
      <w:proofErr w:type="spellEnd"/>
      <w:r w:rsidRPr="007C5520">
        <w:rPr>
          <w:rFonts w:ascii="Book Antiqua" w:hAnsi="Book Antiqua"/>
          <w:b/>
          <w:bCs/>
        </w:rPr>
        <w:t xml:space="preserve"> N</w:t>
      </w:r>
      <w:r w:rsidRPr="007C5520">
        <w:rPr>
          <w:rFonts w:ascii="Book Antiqua" w:hAnsi="Book Antiqua"/>
        </w:rPr>
        <w:t xml:space="preserve">, </w:t>
      </w:r>
      <w:proofErr w:type="spellStart"/>
      <w:r w:rsidRPr="007C5520">
        <w:rPr>
          <w:rFonts w:ascii="Book Antiqua" w:hAnsi="Book Antiqua"/>
        </w:rPr>
        <w:t>Görmüş</w:t>
      </w:r>
      <w:proofErr w:type="spellEnd"/>
      <w:r w:rsidRPr="007C5520">
        <w:rPr>
          <w:rFonts w:ascii="Book Antiqua" w:hAnsi="Book Antiqua"/>
        </w:rPr>
        <w:t xml:space="preserve"> U, </w:t>
      </w:r>
      <w:proofErr w:type="spellStart"/>
      <w:r w:rsidRPr="007C5520">
        <w:rPr>
          <w:rFonts w:ascii="Book Antiqua" w:hAnsi="Book Antiqua"/>
        </w:rPr>
        <w:t>Kutay</w:t>
      </w:r>
      <w:proofErr w:type="spellEnd"/>
      <w:r w:rsidRPr="007C5520">
        <w:rPr>
          <w:rFonts w:ascii="Book Antiqua" w:hAnsi="Book Antiqua"/>
        </w:rPr>
        <w:t xml:space="preserve"> SS, </w:t>
      </w:r>
      <w:proofErr w:type="spellStart"/>
      <w:r w:rsidRPr="007C5520">
        <w:rPr>
          <w:rFonts w:ascii="Book Antiqua" w:hAnsi="Book Antiqua"/>
        </w:rPr>
        <w:t>Kavak</w:t>
      </w:r>
      <w:proofErr w:type="spellEnd"/>
      <w:r w:rsidRPr="007C5520">
        <w:rPr>
          <w:rFonts w:ascii="Book Antiqua" w:hAnsi="Book Antiqua"/>
        </w:rPr>
        <w:t xml:space="preserve"> ZN, </w:t>
      </w:r>
      <w:proofErr w:type="spellStart"/>
      <w:r w:rsidRPr="007C5520">
        <w:rPr>
          <w:rFonts w:ascii="Book Antiqua" w:hAnsi="Book Antiqua"/>
        </w:rPr>
        <w:t>Telatar</w:t>
      </w:r>
      <w:proofErr w:type="spellEnd"/>
      <w:r w:rsidRPr="007C5520">
        <w:rPr>
          <w:rFonts w:ascii="Book Antiqua" w:hAnsi="Book Antiqua"/>
        </w:rPr>
        <w:t xml:space="preserve"> B. Endogenous sex hormones and their associations with cardiovascular risk factors in post-menopausal women. </w:t>
      </w:r>
      <w:r w:rsidRPr="007C5520">
        <w:rPr>
          <w:rFonts w:ascii="Book Antiqua" w:hAnsi="Book Antiqua"/>
          <w:i/>
          <w:iCs/>
        </w:rPr>
        <w:t xml:space="preserve">J </w:t>
      </w:r>
      <w:proofErr w:type="spellStart"/>
      <w:r w:rsidRPr="007C5520">
        <w:rPr>
          <w:rFonts w:ascii="Book Antiqua" w:hAnsi="Book Antiqua"/>
          <w:i/>
          <w:iCs/>
        </w:rPr>
        <w:t>Endocrinol</w:t>
      </w:r>
      <w:proofErr w:type="spellEnd"/>
      <w:r w:rsidRPr="007C5520">
        <w:rPr>
          <w:rFonts w:ascii="Book Antiqua" w:hAnsi="Book Antiqua"/>
          <w:i/>
          <w:iCs/>
        </w:rPr>
        <w:t xml:space="preserve"> Invest</w:t>
      </w:r>
      <w:r w:rsidRPr="007C5520">
        <w:rPr>
          <w:rFonts w:ascii="Book Antiqua" w:hAnsi="Book Antiqua"/>
        </w:rPr>
        <w:t xml:space="preserve"> 2013; </w:t>
      </w:r>
      <w:r w:rsidRPr="007C5520">
        <w:rPr>
          <w:rFonts w:ascii="Book Antiqua" w:hAnsi="Book Antiqua"/>
          <w:b/>
          <w:bCs/>
        </w:rPr>
        <w:t>36</w:t>
      </w:r>
      <w:r w:rsidRPr="007C5520">
        <w:rPr>
          <w:rFonts w:ascii="Book Antiqua" w:hAnsi="Book Antiqua"/>
        </w:rPr>
        <w:t>: 588-592 [PMID: 23448998 DOI: 10.3275/8881]</w:t>
      </w:r>
    </w:p>
    <w:p w14:paraId="414078FF" w14:textId="23484437" w:rsidR="00547AA7" w:rsidRPr="007C5520" w:rsidRDefault="00547AA7" w:rsidP="00C86955">
      <w:pPr>
        <w:spacing w:line="360" w:lineRule="auto"/>
        <w:jc w:val="both"/>
        <w:rPr>
          <w:rFonts w:ascii="Book Antiqua" w:hAnsi="Book Antiqua"/>
        </w:rPr>
      </w:pPr>
      <w:r w:rsidRPr="007C5520">
        <w:rPr>
          <w:rFonts w:ascii="Book Antiqua" w:hAnsi="Book Antiqua"/>
        </w:rPr>
        <w:lastRenderedPageBreak/>
        <w:t xml:space="preserve">4 </w:t>
      </w:r>
      <w:proofErr w:type="spellStart"/>
      <w:r w:rsidRPr="007C5520">
        <w:rPr>
          <w:rFonts w:ascii="Book Antiqua" w:hAnsi="Book Antiqua"/>
          <w:b/>
          <w:bCs/>
        </w:rPr>
        <w:t>Kaul</w:t>
      </w:r>
      <w:proofErr w:type="spellEnd"/>
      <w:r w:rsidRPr="007C5520">
        <w:rPr>
          <w:rFonts w:ascii="Book Antiqua" w:hAnsi="Book Antiqua"/>
          <w:b/>
          <w:bCs/>
        </w:rPr>
        <w:t xml:space="preserve"> U</w:t>
      </w:r>
      <w:r w:rsidRPr="007C5520">
        <w:rPr>
          <w:rFonts w:ascii="Book Antiqua" w:hAnsi="Book Antiqua"/>
        </w:rPr>
        <w:t xml:space="preserve">, </w:t>
      </w:r>
      <w:proofErr w:type="spellStart"/>
      <w:r w:rsidRPr="007C5520">
        <w:rPr>
          <w:rFonts w:ascii="Book Antiqua" w:hAnsi="Book Antiqua"/>
        </w:rPr>
        <w:t>Dogra</w:t>
      </w:r>
      <w:proofErr w:type="spellEnd"/>
      <w:r w:rsidRPr="007C5520">
        <w:rPr>
          <w:rFonts w:ascii="Book Antiqua" w:hAnsi="Book Antiqua"/>
        </w:rPr>
        <w:t xml:space="preserve"> B, </w:t>
      </w:r>
      <w:proofErr w:type="spellStart"/>
      <w:r w:rsidRPr="007C5520">
        <w:rPr>
          <w:rFonts w:ascii="Book Antiqua" w:hAnsi="Book Antiqua"/>
        </w:rPr>
        <w:t>Manchanda</w:t>
      </w:r>
      <w:proofErr w:type="spellEnd"/>
      <w:r w:rsidRPr="007C5520">
        <w:rPr>
          <w:rFonts w:ascii="Book Antiqua" w:hAnsi="Book Antiqua"/>
        </w:rPr>
        <w:t xml:space="preserve"> SC, </w:t>
      </w:r>
      <w:proofErr w:type="spellStart"/>
      <w:r w:rsidRPr="007C5520">
        <w:rPr>
          <w:rFonts w:ascii="Book Antiqua" w:hAnsi="Book Antiqua"/>
        </w:rPr>
        <w:t>Wasir</w:t>
      </w:r>
      <w:proofErr w:type="spellEnd"/>
      <w:r w:rsidRPr="007C5520">
        <w:rPr>
          <w:rFonts w:ascii="Book Antiqua" w:hAnsi="Book Antiqua"/>
        </w:rPr>
        <w:t xml:space="preserve"> HS, </w:t>
      </w:r>
      <w:proofErr w:type="spellStart"/>
      <w:r w:rsidRPr="007C5520">
        <w:rPr>
          <w:rFonts w:ascii="Book Antiqua" w:hAnsi="Book Antiqua"/>
        </w:rPr>
        <w:t>Rajani</w:t>
      </w:r>
      <w:proofErr w:type="spellEnd"/>
      <w:r w:rsidRPr="007C5520">
        <w:rPr>
          <w:rFonts w:ascii="Book Antiqua" w:hAnsi="Book Antiqua"/>
        </w:rPr>
        <w:t xml:space="preserve"> M, Bhatia ML. Myocardial infarction in young Indian patients: risk factors and coronary </w:t>
      </w:r>
      <w:proofErr w:type="spellStart"/>
      <w:r w:rsidRPr="007C5520">
        <w:rPr>
          <w:rFonts w:ascii="Book Antiqua" w:hAnsi="Book Antiqua"/>
        </w:rPr>
        <w:t>arteriographic</w:t>
      </w:r>
      <w:proofErr w:type="spellEnd"/>
      <w:r w:rsidRPr="007C5520">
        <w:rPr>
          <w:rFonts w:ascii="Book Antiqua" w:hAnsi="Book Antiqua"/>
        </w:rPr>
        <w:t xml:space="preserve"> profile. </w:t>
      </w:r>
      <w:r w:rsidRPr="007C5520">
        <w:rPr>
          <w:rFonts w:ascii="Book Antiqua" w:hAnsi="Book Antiqua"/>
          <w:i/>
          <w:iCs/>
        </w:rPr>
        <w:t>Am Heart J</w:t>
      </w:r>
      <w:r w:rsidRPr="007C5520">
        <w:rPr>
          <w:rFonts w:ascii="Book Antiqua" w:hAnsi="Book Antiqua"/>
        </w:rPr>
        <w:t xml:space="preserve"> 1986; </w:t>
      </w:r>
      <w:r w:rsidRPr="007C5520">
        <w:rPr>
          <w:rFonts w:ascii="Book Antiqua" w:hAnsi="Book Antiqua"/>
          <w:b/>
          <w:bCs/>
        </w:rPr>
        <w:t>112</w:t>
      </w:r>
      <w:r w:rsidRPr="007C5520">
        <w:rPr>
          <w:rFonts w:ascii="Book Antiqua" w:hAnsi="Book Antiqua"/>
        </w:rPr>
        <w:t>: 71-75 [PMID: 3728290 DOI: 10.1016/0002-8703(86)90680-0]</w:t>
      </w:r>
    </w:p>
    <w:p w14:paraId="7A243F5E" w14:textId="5C92F013" w:rsidR="00C86955" w:rsidRPr="007C5520" w:rsidRDefault="00547AA7" w:rsidP="00C86955">
      <w:pPr>
        <w:spacing w:line="360" w:lineRule="auto"/>
        <w:jc w:val="both"/>
        <w:rPr>
          <w:rFonts w:ascii="Book Antiqua" w:hAnsi="Book Antiqua"/>
        </w:rPr>
      </w:pPr>
      <w:r w:rsidRPr="007C5520">
        <w:rPr>
          <w:rFonts w:ascii="Book Antiqua" w:hAnsi="Book Antiqua"/>
        </w:rPr>
        <w:t>5</w:t>
      </w:r>
      <w:r w:rsidR="00C86955" w:rsidRPr="007C5520">
        <w:rPr>
          <w:rFonts w:ascii="Book Antiqua" w:hAnsi="Book Antiqua"/>
        </w:rPr>
        <w:t xml:space="preserve"> </w:t>
      </w:r>
      <w:proofErr w:type="spellStart"/>
      <w:r w:rsidR="00C86955" w:rsidRPr="007C5520">
        <w:rPr>
          <w:rFonts w:ascii="Book Antiqua" w:hAnsi="Book Antiqua"/>
          <w:b/>
          <w:bCs/>
        </w:rPr>
        <w:t>Braunwald</w:t>
      </w:r>
      <w:proofErr w:type="spellEnd"/>
      <w:r w:rsidR="00C86955" w:rsidRPr="007C5520">
        <w:rPr>
          <w:rFonts w:ascii="Book Antiqua" w:hAnsi="Book Antiqua"/>
          <w:b/>
          <w:bCs/>
        </w:rPr>
        <w:t xml:space="preserve"> E</w:t>
      </w:r>
      <w:r w:rsidR="00C86955" w:rsidRPr="007C5520">
        <w:rPr>
          <w:rFonts w:ascii="Book Antiqua" w:hAnsi="Book Antiqua"/>
        </w:rPr>
        <w:t xml:space="preserve">. Shattuck lecture--cardiovascular medicine at the turn of the millennium: triumphs, concerns, and opportunities. </w:t>
      </w:r>
      <w:r w:rsidR="00C86955" w:rsidRPr="007C5520">
        <w:rPr>
          <w:rFonts w:ascii="Book Antiqua" w:hAnsi="Book Antiqua"/>
          <w:i/>
          <w:iCs/>
        </w:rPr>
        <w:t xml:space="preserve">N </w:t>
      </w:r>
      <w:proofErr w:type="spellStart"/>
      <w:r w:rsidR="00C86955" w:rsidRPr="007C5520">
        <w:rPr>
          <w:rFonts w:ascii="Book Antiqua" w:hAnsi="Book Antiqua"/>
          <w:i/>
          <w:iCs/>
        </w:rPr>
        <w:t>Engl</w:t>
      </w:r>
      <w:proofErr w:type="spellEnd"/>
      <w:r w:rsidR="00C86955" w:rsidRPr="007C5520">
        <w:rPr>
          <w:rFonts w:ascii="Book Antiqua" w:hAnsi="Book Antiqua"/>
          <w:i/>
          <w:iCs/>
        </w:rPr>
        <w:t xml:space="preserve"> J Med</w:t>
      </w:r>
      <w:r w:rsidR="00C86955" w:rsidRPr="007C5520">
        <w:rPr>
          <w:rFonts w:ascii="Book Antiqua" w:hAnsi="Book Antiqua"/>
        </w:rPr>
        <w:t xml:space="preserve"> 1997; </w:t>
      </w:r>
      <w:r w:rsidR="00C86955" w:rsidRPr="007C5520">
        <w:rPr>
          <w:rFonts w:ascii="Book Antiqua" w:hAnsi="Book Antiqua"/>
          <w:b/>
          <w:bCs/>
        </w:rPr>
        <w:t>337</w:t>
      </w:r>
      <w:r w:rsidR="00C86955" w:rsidRPr="007C5520">
        <w:rPr>
          <w:rFonts w:ascii="Book Antiqua" w:hAnsi="Book Antiqua"/>
        </w:rPr>
        <w:t>: 1360-1369 [PMID: 9358131 DOI: 10.1056/NEJM199711063371906]</w:t>
      </w:r>
    </w:p>
    <w:p w14:paraId="21A3F53D"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6 </w:t>
      </w:r>
      <w:proofErr w:type="spellStart"/>
      <w:r w:rsidRPr="007C5520">
        <w:rPr>
          <w:rFonts w:ascii="Book Antiqua" w:hAnsi="Book Antiqua"/>
          <w:b/>
          <w:bCs/>
        </w:rPr>
        <w:t>Niu</w:t>
      </w:r>
      <w:proofErr w:type="spellEnd"/>
      <w:r w:rsidRPr="007C5520">
        <w:rPr>
          <w:rFonts w:ascii="Book Antiqua" w:hAnsi="Book Antiqua"/>
          <w:b/>
          <w:bCs/>
        </w:rPr>
        <w:t xml:space="preserve"> W</w:t>
      </w:r>
      <w:r w:rsidRPr="007C5520">
        <w:rPr>
          <w:rFonts w:ascii="Book Antiqua" w:hAnsi="Book Antiqua"/>
        </w:rPr>
        <w:t xml:space="preserve">, Liu Y, Qi Y, Wu Z, Zhu D, Jin W. Association of interleukin-6 circulating levels with coronary artery disease: a meta-analysis implementing </w:t>
      </w:r>
      <w:proofErr w:type="spellStart"/>
      <w:proofErr w:type="gramStart"/>
      <w:r w:rsidRPr="007C5520">
        <w:rPr>
          <w:rFonts w:ascii="Book Antiqua" w:hAnsi="Book Antiqua"/>
        </w:rPr>
        <w:t>mendelian</w:t>
      </w:r>
      <w:proofErr w:type="spellEnd"/>
      <w:proofErr w:type="gramEnd"/>
      <w:r w:rsidRPr="007C5520">
        <w:rPr>
          <w:rFonts w:ascii="Book Antiqua" w:hAnsi="Book Antiqua"/>
        </w:rPr>
        <w:t xml:space="preserve"> randomization approach. </w:t>
      </w:r>
      <w:proofErr w:type="spellStart"/>
      <w:r w:rsidRPr="007C5520">
        <w:rPr>
          <w:rFonts w:ascii="Book Antiqua" w:hAnsi="Book Antiqua"/>
          <w:i/>
          <w:iCs/>
        </w:rPr>
        <w:t>Int</w:t>
      </w:r>
      <w:proofErr w:type="spellEnd"/>
      <w:r w:rsidRPr="007C5520">
        <w:rPr>
          <w:rFonts w:ascii="Book Antiqua" w:hAnsi="Book Antiqua"/>
          <w:i/>
          <w:iCs/>
        </w:rPr>
        <w:t xml:space="preserve"> J </w:t>
      </w:r>
      <w:proofErr w:type="spellStart"/>
      <w:r w:rsidRPr="007C5520">
        <w:rPr>
          <w:rFonts w:ascii="Book Antiqua" w:hAnsi="Book Antiqua"/>
          <w:i/>
          <w:iCs/>
        </w:rPr>
        <w:t>Cardiol</w:t>
      </w:r>
      <w:proofErr w:type="spellEnd"/>
      <w:r w:rsidRPr="007C5520">
        <w:rPr>
          <w:rFonts w:ascii="Book Antiqua" w:hAnsi="Book Antiqua"/>
        </w:rPr>
        <w:t xml:space="preserve"> 2012; </w:t>
      </w:r>
      <w:r w:rsidRPr="007C5520">
        <w:rPr>
          <w:rFonts w:ascii="Book Antiqua" w:hAnsi="Book Antiqua"/>
          <w:b/>
          <w:bCs/>
        </w:rPr>
        <w:t>157</w:t>
      </w:r>
      <w:r w:rsidRPr="007C5520">
        <w:rPr>
          <w:rFonts w:ascii="Book Antiqua" w:hAnsi="Book Antiqua"/>
        </w:rPr>
        <w:t>: 243-252 [PMID: 22261689 DOI: 10.1016/j.ijcard.2011.12.098]</w:t>
      </w:r>
    </w:p>
    <w:p w14:paraId="2A03DB43"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7 </w:t>
      </w:r>
      <w:proofErr w:type="spellStart"/>
      <w:r w:rsidRPr="007C5520">
        <w:rPr>
          <w:rFonts w:ascii="Book Antiqua" w:hAnsi="Book Antiqua"/>
          <w:b/>
          <w:bCs/>
        </w:rPr>
        <w:t>Laki</w:t>
      </w:r>
      <w:proofErr w:type="spellEnd"/>
      <w:r w:rsidRPr="007C5520">
        <w:rPr>
          <w:rFonts w:ascii="Book Antiqua" w:hAnsi="Book Antiqua"/>
          <w:b/>
          <w:bCs/>
        </w:rPr>
        <w:t xml:space="preserve"> J</w:t>
      </w:r>
      <w:r w:rsidRPr="007C5520">
        <w:rPr>
          <w:rFonts w:ascii="Book Antiqua" w:hAnsi="Book Antiqua"/>
        </w:rPr>
        <w:t xml:space="preserve">, </w:t>
      </w:r>
      <w:proofErr w:type="spellStart"/>
      <w:r w:rsidRPr="007C5520">
        <w:rPr>
          <w:rFonts w:ascii="Book Antiqua" w:hAnsi="Book Antiqua"/>
        </w:rPr>
        <w:t>Kiszel</w:t>
      </w:r>
      <w:proofErr w:type="spellEnd"/>
      <w:r w:rsidRPr="007C5520">
        <w:rPr>
          <w:rFonts w:ascii="Book Antiqua" w:hAnsi="Book Antiqua"/>
        </w:rPr>
        <w:t xml:space="preserve"> P, </w:t>
      </w:r>
      <w:proofErr w:type="spellStart"/>
      <w:r w:rsidRPr="007C5520">
        <w:rPr>
          <w:rFonts w:ascii="Book Antiqua" w:hAnsi="Book Antiqua"/>
        </w:rPr>
        <w:t>Vatay</w:t>
      </w:r>
      <w:proofErr w:type="spellEnd"/>
      <w:r w:rsidRPr="007C5520">
        <w:rPr>
          <w:rFonts w:ascii="Book Antiqua" w:hAnsi="Book Antiqua"/>
        </w:rPr>
        <w:t xml:space="preserve"> A, </w:t>
      </w:r>
      <w:proofErr w:type="spellStart"/>
      <w:r w:rsidRPr="007C5520">
        <w:rPr>
          <w:rFonts w:ascii="Book Antiqua" w:hAnsi="Book Antiqua"/>
        </w:rPr>
        <w:t>Blaskó</w:t>
      </w:r>
      <w:proofErr w:type="spellEnd"/>
      <w:r w:rsidRPr="007C5520">
        <w:rPr>
          <w:rFonts w:ascii="Book Antiqua" w:hAnsi="Book Antiqua"/>
        </w:rPr>
        <w:t xml:space="preserve"> B, </w:t>
      </w:r>
      <w:proofErr w:type="spellStart"/>
      <w:r w:rsidRPr="007C5520">
        <w:rPr>
          <w:rFonts w:ascii="Book Antiqua" w:hAnsi="Book Antiqua"/>
        </w:rPr>
        <w:t>Kovács</w:t>
      </w:r>
      <w:proofErr w:type="spellEnd"/>
      <w:r w:rsidRPr="007C5520">
        <w:rPr>
          <w:rFonts w:ascii="Book Antiqua" w:hAnsi="Book Antiqua"/>
        </w:rPr>
        <w:t xml:space="preserve"> M, </w:t>
      </w:r>
      <w:proofErr w:type="spellStart"/>
      <w:r w:rsidRPr="007C5520">
        <w:rPr>
          <w:rFonts w:ascii="Book Antiqua" w:hAnsi="Book Antiqua"/>
        </w:rPr>
        <w:t>Körner</w:t>
      </w:r>
      <w:proofErr w:type="spellEnd"/>
      <w:r w:rsidRPr="007C5520">
        <w:rPr>
          <w:rFonts w:ascii="Book Antiqua" w:hAnsi="Book Antiqua"/>
        </w:rPr>
        <w:t xml:space="preserve"> A, </w:t>
      </w:r>
      <w:proofErr w:type="spellStart"/>
      <w:r w:rsidRPr="007C5520">
        <w:rPr>
          <w:rFonts w:ascii="Book Antiqua" w:hAnsi="Book Antiqua"/>
        </w:rPr>
        <w:t>Madácsy</w:t>
      </w:r>
      <w:proofErr w:type="spellEnd"/>
      <w:r w:rsidRPr="007C5520">
        <w:rPr>
          <w:rFonts w:ascii="Book Antiqua" w:hAnsi="Book Antiqua"/>
        </w:rPr>
        <w:t xml:space="preserve"> L, </w:t>
      </w:r>
      <w:proofErr w:type="spellStart"/>
      <w:r w:rsidRPr="007C5520">
        <w:rPr>
          <w:rFonts w:ascii="Book Antiqua" w:hAnsi="Book Antiqua"/>
        </w:rPr>
        <w:t>Blatniczky</w:t>
      </w:r>
      <w:proofErr w:type="spellEnd"/>
      <w:r w:rsidRPr="007C5520">
        <w:rPr>
          <w:rFonts w:ascii="Book Antiqua" w:hAnsi="Book Antiqua"/>
        </w:rPr>
        <w:t xml:space="preserve"> L, </w:t>
      </w:r>
      <w:proofErr w:type="spellStart"/>
      <w:r w:rsidRPr="007C5520">
        <w:rPr>
          <w:rFonts w:ascii="Book Antiqua" w:hAnsi="Book Antiqua"/>
        </w:rPr>
        <w:t>Almássy</w:t>
      </w:r>
      <w:proofErr w:type="spellEnd"/>
      <w:r w:rsidRPr="007C5520">
        <w:rPr>
          <w:rFonts w:ascii="Book Antiqua" w:hAnsi="Book Antiqua"/>
        </w:rPr>
        <w:t xml:space="preserve"> Z, </w:t>
      </w:r>
      <w:proofErr w:type="spellStart"/>
      <w:r w:rsidRPr="007C5520">
        <w:rPr>
          <w:rFonts w:ascii="Book Antiqua" w:hAnsi="Book Antiqua"/>
        </w:rPr>
        <w:t>Szalai</w:t>
      </w:r>
      <w:proofErr w:type="spellEnd"/>
      <w:r w:rsidRPr="007C5520">
        <w:rPr>
          <w:rFonts w:ascii="Book Antiqua" w:hAnsi="Book Antiqua"/>
        </w:rPr>
        <w:t xml:space="preserve"> C, </w:t>
      </w:r>
      <w:proofErr w:type="spellStart"/>
      <w:r w:rsidRPr="007C5520">
        <w:rPr>
          <w:rFonts w:ascii="Book Antiqua" w:hAnsi="Book Antiqua"/>
        </w:rPr>
        <w:t>Rajczy</w:t>
      </w:r>
      <w:proofErr w:type="spellEnd"/>
      <w:r w:rsidRPr="007C5520">
        <w:rPr>
          <w:rFonts w:ascii="Book Antiqua" w:hAnsi="Book Antiqua"/>
        </w:rPr>
        <w:t xml:space="preserve"> K, </w:t>
      </w:r>
      <w:proofErr w:type="spellStart"/>
      <w:r w:rsidRPr="007C5520">
        <w:rPr>
          <w:rFonts w:ascii="Book Antiqua" w:hAnsi="Book Antiqua"/>
        </w:rPr>
        <w:t>Pozsonyi</w:t>
      </w:r>
      <w:proofErr w:type="spellEnd"/>
      <w:r w:rsidRPr="007C5520">
        <w:rPr>
          <w:rFonts w:ascii="Book Antiqua" w:hAnsi="Book Antiqua"/>
        </w:rPr>
        <w:t xml:space="preserve"> E, </w:t>
      </w:r>
      <w:proofErr w:type="spellStart"/>
      <w:r w:rsidRPr="007C5520">
        <w:rPr>
          <w:rFonts w:ascii="Book Antiqua" w:hAnsi="Book Antiqua"/>
        </w:rPr>
        <w:t>Karádi</w:t>
      </w:r>
      <w:proofErr w:type="spellEnd"/>
      <w:r w:rsidRPr="007C5520">
        <w:rPr>
          <w:rFonts w:ascii="Book Antiqua" w:hAnsi="Book Antiqua"/>
        </w:rPr>
        <w:t xml:space="preserve"> I, </w:t>
      </w:r>
      <w:proofErr w:type="spellStart"/>
      <w:r w:rsidRPr="007C5520">
        <w:rPr>
          <w:rFonts w:ascii="Book Antiqua" w:hAnsi="Book Antiqua"/>
        </w:rPr>
        <w:t>Fazakas</w:t>
      </w:r>
      <w:proofErr w:type="spellEnd"/>
      <w:r w:rsidRPr="007C5520">
        <w:rPr>
          <w:rFonts w:ascii="Book Antiqua" w:hAnsi="Book Antiqua"/>
        </w:rPr>
        <w:t xml:space="preserve"> A, </w:t>
      </w:r>
      <w:proofErr w:type="spellStart"/>
      <w:r w:rsidRPr="007C5520">
        <w:rPr>
          <w:rFonts w:ascii="Book Antiqua" w:hAnsi="Book Antiqua"/>
        </w:rPr>
        <w:t>Hosszúfalusi</w:t>
      </w:r>
      <w:proofErr w:type="spellEnd"/>
      <w:r w:rsidRPr="007C5520">
        <w:rPr>
          <w:rFonts w:ascii="Book Antiqua" w:hAnsi="Book Antiqua"/>
        </w:rPr>
        <w:t xml:space="preserve"> N, </w:t>
      </w:r>
      <w:proofErr w:type="spellStart"/>
      <w:r w:rsidRPr="007C5520">
        <w:rPr>
          <w:rFonts w:ascii="Book Antiqua" w:hAnsi="Book Antiqua"/>
        </w:rPr>
        <w:t>Pánczél</w:t>
      </w:r>
      <w:proofErr w:type="spellEnd"/>
      <w:r w:rsidRPr="007C5520">
        <w:rPr>
          <w:rFonts w:ascii="Book Antiqua" w:hAnsi="Book Antiqua"/>
        </w:rPr>
        <w:t xml:space="preserve"> P, </w:t>
      </w:r>
      <w:proofErr w:type="spellStart"/>
      <w:r w:rsidRPr="007C5520">
        <w:rPr>
          <w:rFonts w:ascii="Book Antiqua" w:hAnsi="Book Antiqua"/>
        </w:rPr>
        <w:t>Arason</w:t>
      </w:r>
      <w:proofErr w:type="spellEnd"/>
      <w:r w:rsidRPr="007C5520">
        <w:rPr>
          <w:rFonts w:ascii="Book Antiqua" w:hAnsi="Book Antiqua"/>
        </w:rPr>
        <w:t xml:space="preserve"> GJ, Wu YL, Zhou B, Yang Y, Yu CY, </w:t>
      </w:r>
      <w:proofErr w:type="spellStart"/>
      <w:r w:rsidRPr="007C5520">
        <w:rPr>
          <w:rFonts w:ascii="Book Antiqua" w:hAnsi="Book Antiqua"/>
        </w:rPr>
        <w:t>Füst</w:t>
      </w:r>
      <w:proofErr w:type="spellEnd"/>
      <w:r w:rsidRPr="007C5520">
        <w:rPr>
          <w:rFonts w:ascii="Book Antiqua" w:hAnsi="Book Antiqua"/>
        </w:rPr>
        <w:t xml:space="preserve"> G. The HLA 8.1 ancestral haplotype is strongly linked to the C allele of -429T&gt;C promoter polymorphism of receptor of the advanced </w:t>
      </w:r>
      <w:proofErr w:type="spellStart"/>
      <w:r w:rsidRPr="007C5520">
        <w:rPr>
          <w:rFonts w:ascii="Book Antiqua" w:hAnsi="Book Antiqua"/>
        </w:rPr>
        <w:t>glycation</w:t>
      </w:r>
      <w:proofErr w:type="spellEnd"/>
      <w:r w:rsidRPr="007C5520">
        <w:rPr>
          <w:rFonts w:ascii="Book Antiqua" w:hAnsi="Book Antiqua"/>
        </w:rPr>
        <w:t xml:space="preserve"> </w:t>
      </w:r>
      <w:proofErr w:type="spellStart"/>
      <w:r w:rsidRPr="007C5520">
        <w:rPr>
          <w:rFonts w:ascii="Book Antiqua" w:hAnsi="Book Antiqua"/>
        </w:rPr>
        <w:t>endproduct</w:t>
      </w:r>
      <w:proofErr w:type="spellEnd"/>
      <w:r w:rsidRPr="007C5520">
        <w:rPr>
          <w:rFonts w:ascii="Book Antiqua" w:hAnsi="Book Antiqua"/>
        </w:rPr>
        <w:t xml:space="preserve"> (RAGE) gene. </w:t>
      </w:r>
      <w:proofErr w:type="gramStart"/>
      <w:r w:rsidRPr="007C5520">
        <w:rPr>
          <w:rFonts w:ascii="Book Antiqua" w:hAnsi="Book Antiqua"/>
        </w:rPr>
        <w:t>Haplotype-independent association of the -429C allele with high hemoglobinA1C levels in diabetic patients.</w:t>
      </w:r>
      <w:proofErr w:type="gramEnd"/>
      <w:r w:rsidRPr="007C5520">
        <w:rPr>
          <w:rFonts w:ascii="Book Antiqua" w:hAnsi="Book Antiqua"/>
        </w:rPr>
        <w:t xml:space="preserve"> </w:t>
      </w:r>
      <w:proofErr w:type="spellStart"/>
      <w:r w:rsidRPr="007C5520">
        <w:rPr>
          <w:rFonts w:ascii="Book Antiqua" w:hAnsi="Book Antiqua"/>
          <w:i/>
          <w:iCs/>
        </w:rPr>
        <w:t>Mol</w:t>
      </w:r>
      <w:proofErr w:type="spellEnd"/>
      <w:r w:rsidRPr="007C5520">
        <w:rPr>
          <w:rFonts w:ascii="Book Antiqua" w:hAnsi="Book Antiqua"/>
          <w:i/>
          <w:iCs/>
        </w:rPr>
        <w:t xml:space="preserve"> </w:t>
      </w:r>
      <w:proofErr w:type="spellStart"/>
      <w:r w:rsidRPr="007C5520">
        <w:rPr>
          <w:rFonts w:ascii="Book Antiqua" w:hAnsi="Book Antiqua"/>
          <w:i/>
          <w:iCs/>
        </w:rPr>
        <w:t>Immunol</w:t>
      </w:r>
      <w:proofErr w:type="spellEnd"/>
      <w:r w:rsidRPr="007C5520">
        <w:rPr>
          <w:rFonts w:ascii="Book Antiqua" w:hAnsi="Book Antiqua"/>
        </w:rPr>
        <w:t xml:space="preserve"> 2007; </w:t>
      </w:r>
      <w:r w:rsidRPr="007C5520">
        <w:rPr>
          <w:rFonts w:ascii="Book Antiqua" w:hAnsi="Book Antiqua"/>
          <w:b/>
          <w:bCs/>
        </w:rPr>
        <w:t>44</w:t>
      </w:r>
      <w:r w:rsidRPr="007C5520">
        <w:rPr>
          <w:rFonts w:ascii="Book Antiqua" w:hAnsi="Book Antiqua"/>
        </w:rPr>
        <w:t>: 648-655 [PMID: 16504296 DOI: 10.1016/j.molimm.2006.01.011]</w:t>
      </w:r>
    </w:p>
    <w:p w14:paraId="70FF525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8 </w:t>
      </w:r>
      <w:r w:rsidRPr="007C5520">
        <w:rPr>
          <w:rFonts w:ascii="Book Antiqua" w:hAnsi="Book Antiqua"/>
          <w:b/>
          <w:bCs/>
        </w:rPr>
        <w:t>Hudson BI</w:t>
      </w:r>
      <w:r w:rsidRPr="007C5520">
        <w:rPr>
          <w:rFonts w:ascii="Book Antiqua" w:hAnsi="Book Antiqua"/>
        </w:rPr>
        <w:t xml:space="preserve">, Schmidt AM. RAGE: a novel target for drug intervention in diabetic vascular disease. </w:t>
      </w:r>
      <w:r w:rsidRPr="007C5520">
        <w:rPr>
          <w:rFonts w:ascii="Book Antiqua" w:hAnsi="Book Antiqua"/>
          <w:i/>
          <w:iCs/>
        </w:rPr>
        <w:t>Pharm Res</w:t>
      </w:r>
      <w:r w:rsidRPr="007C5520">
        <w:rPr>
          <w:rFonts w:ascii="Book Antiqua" w:hAnsi="Book Antiqua"/>
        </w:rPr>
        <w:t xml:space="preserve"> 2004; </w:t>
      </w:r>
      <w:r w:rsidRPr="007C5520">
        <w:rPr>
          <w:rFonts w:ascii="Book Antiqua" w:hAnsi="Book Antiqua"/>
          <w:b/>
          <w:bCs/>
        </w:rPr>
        <w:t>21</w:t>
      </w:r>
      <w:r w:rsidRPr="007C5520">
        <w:rPr>
          <w:rFonts w:ascii="Book Antiqua" w:hAnsi="Book Antiqua"/>
        </w:rPr>
        <w:t>: 1079-1086 [PMID: 15290845 DOI: 10.1023/b:pham.0000032992.75423.9b]</w:t>
      </w:r>
    </w:p>
    <w:p w14:paraId="0E077608"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9 </w:t>
      </w:r>
      <w:r w:rsidRPr="007C5520">
        <w:rPr>
          <w:rFonts w:ascii="Book Antiqua" w:hAnsi="Book Antiqua"/>
          <w:b/>
          <w:bCs/>
        </w:rPr>
        <w:t>Wendt T</w:t>
      </w:r>
      <w:r w:rsidRPr="007C5520">
        <w:rPr>
          <w:rFonts w:ascii="Book Antiqua" w:hAnsi="Book Antiqua"/>
        </w:rPr>
        <w:t xml:space="preserve">, </w:t>
      </w:r>
      <w:proofErr w:type="spellStart"/>
      <w:r w:rsidRPr="007C5520">
        <w:rPr>
          <w:rFonts w:ascii="Book Antiqua" w:hAnsi="Book Antiqua"/>
        </w:rPr>
        <w:t>Bucciarelli</w:t>
      </w:r>
      <w:proofErr w:type="spellEnd"/>
      <w:r w:rsidRPr="007C5520">
        <w:rPr>
          <w:rFonts w:ascii="Book Antiqua" w:hAnsi="Book Antiqua"/>
        </w:rPr>
        <w:t xml:space="preserve"> L, </w:t>
      </w:r>
      <w:proofErr w:type="spellStart"/>
      <w:r w:rsidRPr="007C5520">
        <w:rPr>
          <w:rFonts w:ascii="Book Antiqua" w:hAnsi="Book Antiqua"/>
        </w:rPr>
        <w:t>Qu</w:t>
      </w:r>
      <w:proofErr w:type="spellEnd"/>
      <w:r w:rsidRPr="007C5520">
        <w:rPr>
          <w:rFonts w:ascii="Book Antiqua" w:hAnsi="Book Antiqua"/>
        </w:rPr>
        <w:t xml:space="preserve"> W, Lu Y, Yan SF, Stern DM, Schmidt AM. Receptor for advanced </w:t>
      </w:r>
      <w:proofErr w:type="spellStart"/>
      <w:r w:rsidRPr="007C5520">
        <w:rPr>
          <w:rFonts w:ascii="Book Antiqua" w:hAnsi="Book Antiqua"/>
        </w:rPr>
        <w:t>glycation</w:t>
      </w:r>
      <w:proofErr w:type="spellEnd"/>
      <w:r w:rsidRPr="007C5520">
        <w:rPr>
          <w:rFonts w:ascii="Book Antiqua" w:hAnsi="Book Antiqua"/>
        </w:rPr>
        <w:t xml:space="preserve"> </w:t>
      </w:r>
      <w:proofErr w:type="spellStart"/>
      <w:r w:rsidRPr="007C5520">
        <w:rPr>
          <w:rFonts w:ascii="Book Antiqua" w:hAnsi="Book Antiqua"/>
        </w:rPr>
        <w:t>endproducts</w:t>
      </w:r>
      <w:proofErr w:type="spellEnd"/>
      <w:r w:rsidRPr="007C5520">
        <w:rPr>
          <w:rFonts w:ascii="Book Antiqua" w:hAnsi="Book Antiqua"/>
        </w:rPr>
        <w:t xml:space="preserve"> (RAGE) and vascular inflammation: insights into the pathogenesis of </w:t>
      </w:r>
      <w:proofErr w:type="spellStart"/>
      <w:r w:rsidRPr="007C5520">
        <w:rPr>
          <w:rFonts w:ascii="Book Antiqua" w:hAnsi="Book Antiqua"/>
        </w:rPr>
        <w:t>macrovascular</w:t>
      </w:r>
      <w:proofErr w:type="spellEnd"/>
      <w:r w:rsidRPr="007C5520">
        <w:rPr>
          <w:rFonts w:ascii="Book Antiqua" w:hAnsi="Book Antiqua"/>
        </w:rPr>
        <w:t xml:space="preserve"> complications in diabetes. </w:t>
      </w:r>
      <w:proofErr w:type="spellStart"/>
      <w:r w:rsidRPr="007C5520">
        <w:rPr>
          <w:rFonts w:ascii="Book Antiqua" w:hAnsi="Book Antiqua"/>
          <w:i/>
          <w:iCs/>
        </w:rPr>
        <w:t>Curr</w:t>
      </w:r>
      <w:proofErr w:type="spellEnd"/>
      <w:r w:rsidRPr="007C5520">
        <w:rPr>
          <w:rFonts w:ascii="Book Antiqua" w:hAnsi="Book Antiqua"/>
          <w:i/>
          <w:iCs/>
        </w:rPr>
        <w:t xml:space="preserve"> </w:t>
      </w:r>
      <w:proofErr w:type="spellStart"/>
      <w:r w:rsidRPr="007C5520">
        <w:rPr>
          <w:rFonts w:ascii="Book Antiqua" w:hAnsi="Book Antiqua"/>
          <w:i/>
          <w:iCs/>
        </w:rPr>
        <w:t>Atheroscler</w:t>
      </w:r>
      <w:proofErr w:type="spellEnd"/>
      <w:r w:rsidRPr="007C5520">
        <w:rPr>
          <w:rFonts w:ascii="Book Antiqua" w:hAnsi="Book Antiqua"/>
          <w:i/>
          <w:iCs/>
        </w:rPr>
        <w:t xml:space="preserve"> Rep</w:t>
      </w:r>
      <w:r w:rsidRPr="007C5520">
        <w:rPr>
          <w:rFonts w:ascii="Book Antiqua" w:hAnsi="Book Antiqua"/>
        </w:rPr>
        <w:t xml:space="preserve"> 2002; </w:t>
      </w:r>
      <w:r w:rsidRPr="007C5520">
        <w:rPr>
          <w:rFonts w:ascii="Book Antiqua" w:hAnsi="Book Antiqua"/>
          <w:b/>
          <w:bCs/>
        </w:rPr>
        <w:t>4</w:t>
      </w:r>
      <w:r w:rsidRPr="007C5520">
        <w:rPr>
          <w:rFonts w:ascii="Book Antiqua" w:hAnsi="Book Antiqua"/>
        </w:rPr>
        <w:t>: 228-237 [PMID: 11931721 DOI: 10.1007/s11883-002-0024-4]</w:t>
      </w:r>
    </w:p>
    <w:p w14:paraId="4F47C5E1"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10 </w:t>
      </w:r>
      <w:r w:rsidRPr="007C5520">
        <w:rPr>
          <w:rFonts w:ascii="Book Antiqua" w:hAnsi="Book Antiqua"/>
          <w:b/>
          <w:bCs/>
        </w:rPr>
        <w:t>Schmidt AM</w:t>
      </w:r>
      <w:r w:rsidRPr="007C5520">
        <w:rPr>
          <w:rFonts w:ascii="Book Antiqua" w:hAnsi="Book Antiqua"/>
        </w:rPr>
        <w:t xml:space="preserve">, Yan SD, </w:t>
      </w:r>
      <w:proofErr w:type="spellStart"/>
      <w:r w:rsidRPr="007C5520">
        <w:rPr>
          <w:rFonts w:ascii="Book Antiqua" w:hAnsi="Book Antiqua"/>
        </w:rPr>
        <w:t>Wautier</w:t>
      </w:r>
      <w:proofErr w:type="spellEnd"/>
      <w:r w:rsidRPr="007C5520">
        <w:rPr>
          <w:rFonts w:ascii="Book Antiqua" w:hAnsi="Book Antiqua"/>
        </w:rPr>
        <w:t xml:space="preserve"> JL, Stern D. Activation of receptor for advanced </w:t>
      </w:r>
      <w:proofErr w:type="spellStart"/>
      <w:r w:rsidRPr="007C5520">
        <w:rPr>
          <w:rFonts w:ascii="Book Antiqua" w:hAnsi="Book Antiqua"/>
        </w:rPr>
        <w:t>glycation</w:t>
      </w:r>
      <w:proofErr w:type="spellEnd"/>
      <w:r w:rsidRPr="007C5520">
        <w:rPr>
          <w:rFonts w:ascii="Book Antiqua" w:hAnsi="Book Antiqua"/>
        </w:rPr>
        <w:t xml:space="preserve"> end products: a mechanism for chronic vascular dysfunction in diabetic </w:t>
      </w:r>
      <w:proofErr w:type="spellStart"/>
      <w:r w:rsidRPr="007C5520">
        <w:rPr>
          <w:rFonts w:ascii="Book Antiqua" w:hAnsi="Book Antiqua"/>
        </w:rPr>
        <w:t>vasculopathy</w:t>
      </w:r>
      <w:proofErr w:type="spellEnd"/>
      <w:r w:rsidRPr="007C5520">
        <w:rPr>
          <w:rFonts w:ascii="Book Antiqua" w:hAnsi="Book Antiqua"/>
        </w:rPr>
        <w:t xml:space="preserve"> and atherosclerosis. </w:t>
      </w:r>
      <w:proofErr w:type="spellStart"/>
      <w:r w:rsidRPr="007C5520">
        <w:rPr>
          <w:rFonts w:ascii="Book Antiqua" w:hAnsi="Book Antiqua"/>
          <w:i/>
          <w:iCs/>
        </w:rPr>
        <w:t>Circ</w:t>
      </w:r>
      <w:proofErr w:type="spellEnd"/>
      <w:r w:rsidRPr="007C5520">
        <w:rPr>
          <w:rFonts w:ascii="Book Antiqua" w:hAnsi="Book Antiqua"/>
          <w:i/>
          <w:iCs/>
        </w:rPr>
        <w:t xml:space="preserve"> Res</w:t>
      </w:r>
      <w:r w:rsidRPr="007C5520">
        <w:rPr>
          <w:rFonts w:ascii="Book Antiqua" w:hAnsi="Book Antiqua"/>
        </w:rPr>
        <w:t xml:space="preserve"> 1999; </w:t>
      </w:r>
      <w:r w:rsidRPr="007C5520">
        <w:rPr>
          <w:rFonts w:ascii="Book Antiqua" w:hAnsi="Book Antiqua"/>
          <w:b/>
          <w:bCs/>
        </w:rPr>
        <w:t>84</w:t>
      </w:r>
      <w:r w:rsidRPr="007C5520">
        <w:rPr>
          <w:rFonts w:ascii="Book Antiqua" w:hAnsi="Book Antiqua"/>
        </w:rPr>
        <w:t>: 489-497 [PMID: 10082470 DOI: 10.1161/01.res.84.5.489]</w:t>
      </w:r>
    </w:p>
    <w:p w14:paraId="0F7F32B1" w14:textId="77777777" w:rsidR="00C86955" w:rsidRPr="007C5520" w:rsidRDefault="00C86955" w:rsidP="00C86955">
      <w:pPr>
        <w:spacing w:line="360" w:lineRule="auto"/>
        <w:jc w:val="both"/>
        <w:rPr>
          <w:rFonts w:ascii="Book Antiqua" w:hAnsi="Book Antiqua"/>
        </w:rPr>
      </w:pPr>
      <w:r w:rsidRPr="007C5520">
        <w:rPr>
          <w:rFonts w:ascii="Book Antiqua" w:hAnsi="Book Antiqua"/>
        </w:rPr>
        <w:lastRenderedPageBreak/>
        <w:t xml:space="preserve">11 </w:t>
      </w:r>
      <w:r w:rsidRPr="007C5520">
        <w:rPr>
          <w:rFonts w:ascii="Book Antiqua" w:hAnsi="Book Antiqua"/>
          <w:b/>
          <w:bCs/>
        </w:rPr>
        <w:t>Schmidt AM</w:t>
      </w:r>
      <w:r w:rsidRPr="007C5520">
        <w:rPr>
          <w:rFonts w:ascii="Book Antiqua" w:hAnsi="Book Antiqua"/>
        </w:rPr>
        <w:t xml:space="preserve">, Yan SD, Yan SF, </w:t>
      </w:r>
      <w:proofErr w:type="gramStart"/>
      <w:r w:rsidRPr="007C5520">
        <w:rPr>
          <w:rFonts w:ascii="Book Antiqua" w:hAnsi="Book Antiqua"/>
        </w:rPr>
        <w:t>Stern</w:t>
      </w:r>
      <w:proofErr w:type="gramEnd"/>
      <w:r w:rsidRPr="007C5520">
        <w:rPr>
          <w:rFonts w:ascii="Book Antiqua" w:hAnsi="Book Antiqua"/>
        </w:rPr>
        <w:t xml:space="preserve"> DM. The biology of the receptor for advanced </w:t>
      </w:r>
      <w:proofErr w:type="spellStart"/>
      <w:r w:rsidRPr="007C5520">
        <w:rPr>
          <w:rFonts w:ascii="Book Antiqua" w:hAnsi="Book Antiqua"/>
        </w:rPr>
        <w:t>glycation</w:t>
      </w:r>
      <w:proofErr w:type="spellEnd"/>
      <w:r w:rsidRPr="007C5520">
        <w:rPr>
          <w:rFonts w:ascii="Book Antiqua" w:hAnsi="Book Antiqua"/>
        </w:rPr>
        <w:t xml:space="preserve"> end products and its ligands. </w:t>
      </w:r>
      <w:proofErr w:type="spellStart"/>
      <w:r w:rsidRPr="007C5520">
        <w:rPr>
          <w:rFonts w:ascii="Book Antiqua" w:hAnsi="Book Antiqua"/>
          <w:i/>
          <w:iCs/>
        </w:rPr>
        <w:t>Biochim</w:t>
      </w:r>
      <w:proofErr w:type="spellEnd"/>
      <w:r w:rsidRPr="007C5520">
        <w:rPr>
          <w:rFonts w:ascii="Book Antiqua" w:hAnsi="Book Antiqua"/>
          <w:i/>
          <w:iCs/>
        </w:rPr>
        <w:t xml:space="preserve"> </w:t>
      </w:r>
      <w:proofErr w:type="spellStart"/>
      <w:r w:rsidRPr="007C5520">
        <w:rPr>
          <w:rFonts w:ascii="Book Antiqua" w:hAnsi="Book Antiqua"/>
          <w:i/>
          <w:iCs/>
        </w:rPr>
        <w:t>Biophys</w:t>
      </w:r>
      <w:proofErr w:type="spellEnd"/>
      <w:r w:rsidRPr="007C5520">
        <w:rPr>
          <w:rFonts w:ascii="Book Antiqua" w:hAnsi="Book Antiqua"/>
          <w:i/>
          <w:iCs/>
        </w:rPr>
        <w:t xml:space="preserve"> </w:t>
      </w:r>
      <w:proofErr w:type="spellStart"/>
      <w:r w:rsidRPr="007C5520">
        <w:rPr>
          <w:rFonts w:ascii="Book Antiqua" w:hAnsi="Book Antiqua"/>
          <w:i/>
          <w:iCs/>
        </w:rPr>
        <w:t>Acta</w:t>
      </w:r>
      <w:proofErr w:type="spellEnd"/>
      <w:r w:rsidRPr="007C5520">
        <w:rPr>
          <w:rFonts w:ascii="Book Antiqua" w:hAnsi="Book Antiqua"/>
        </w:rPr>
        <w:t xml:space="preserve"> 2000; </w:t>
      </w:r>
      <w:r w:rsidRPr="007C5520">
        <w:rPr>
          <w:rFonts w:ascii="Book Antiqua" w:hAnsi="Book Antiqua"/>
          <w:b/>
          <w:bCs/>
        </w:rPr>
        <w:t>1498</w:t>
      </w:r>
      <w:r w:rsidRPr="007C5520">
        <w:rPr>
          <w:rFonts w:ascii="Book Antiqua" w:hAnsi="Book Antiqua"/>
        </w:rPr>
        <w:t>: 99-111 [PMID: 11108954 DOI: 10.1016/s0167-4889(00)00087-2]</w:t>
      </w:r>
    </w:p>
    <w:p w14:paraId="1DC85DA3"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12 </w:t>
      </w:r>
      <w:proofErr w:type="spellStart"/>
      <w:r w:rsidRPr="007C5520">
        <w:rPr>
          <w:rFonts w:ascii="Book Antiqua" w:hAnsi="Book Antiqua"/>
          <w:b/>
          <w:bCs/>
        </w:rPr>
        <w:t>Pollreisz</w:t>
      </w:r>
      <w:proofErr w:type="spellEnd"/>
      <w:r w:rsidRPr="007C5520">
        <w:rPr>
          <w:rFonts w:ascii="Book Antiqua" w:hAnsi="Book Antiqua"/>
          <w:b/>
          <w:bCs/>
        </w:rPr>
        <w:t xml:space="preserve"> A</w:t>
      </w:r>
      <w:r w:rsidRPr="007C5520">
        <w:rPr>
          <w:rFonts w:ascii="Book Antiqua" w:hAnsi="Book Antiqua"/>
        </w:rPr>
        <w:t xml:space="preserve">, Hudson BI, Chang JS, </w:t>
      </w:r>
      <w:proofErr w:type="spellStart"/>
      <w:r w:rsidRPr="007C5520">
        <w:rPr>
          <w:rFonts w:ascii="Book Antiqua" w:hAnsi="Book Antiqua"/>
        </w:rPr>
        <w:t>Qu</w:t>
      </w:r>
      <w:proofErr w:type="spellEnd"/>
      <w:r w:rsidRPr="007C5520">
        <w:rPr>
          <w:rFonts w:ascii="Book Antiqua" w:hAnsi="Book Antiqua"/>
        </w:rPr>
        <w:t xml:space="preserve"> W, Cheng B, </w:t>
      </w:r>
      <w:proofErr w:type="spellStart"/>
      <w:r w:rsidRPr="007C5520">
        <w:rPr>
          <w:rFonts w:ascii="Book Antiqua" w:hAnsi="Book Antiqua"/>
        </w:rPr>
        <w:t>Papapanou</w:t>
      </w:r>
      <w:proofErr w:type="spellEnd"/>
      <w:r w:rsidRPr="007C5520">
        <w:rPr>
          <w:rFonts w:ascii="Book Antiqua" w:hAnsi="Book Antiqua"/>
        </w:rPr>
        <w:t xml:space="preserve"> PN, Schmidt AM, </w:t>
      </w:r>
      <w:proofErr w:type="spellStart"/>
      <w:r w:rsidRPr="007C5520">
        <w:rPr>
          <w:rFonts w:ascii="Book Antiqua" w:hAnsi="Book Antiqua"/>
        </w:rPr>
        <w:t>Lalla</w:t>
      </w:r>
      <w:proofErr w:type="spellEnd"/>
      <w:r w:rsidRPr="007C5520">
        <w:rPr>
          <w:rFonts w:ascii="Book Antiqua" w:hAnsi="Book Antiqua"/>
        </w:rPr>
        <w:t xml:space="preserve"> E. Receptor for advanced </w:t>
      </w:r>
      <w:proofErr w:type="spellStart"/>
      <w:r w:rsidRPr="007C5520">
        <w:rPr>
          <w:rFonts w:ascii="Book Antiqua" w:hAnsi="Book Antiqua"/>
        </w:rPr>
        <w:t>glycation</w:t>
      </w:r>
      <w:proofErr w:type="spellEnd"/>
      <w:r w:rsidRPr="007C5520">
        <w:rPr>
          <w:rFonts w:ascii="Book Antiqua" w:hAnsi="Book Antiqua"/>
        </w:rPr>
        <w:t xml:space="preserve"> </w:t>
      </w:r>
      <w:proofErr w:type="spellStart"/>
      <w:r w:rsidRPr="007C5520">
        <w:rPr>
          <w:rFonts w:ascii="Book Antiqua" w:hAnsi="Book Antiqua"/>
        </w:rPr>
        <w:t>endproducts</w:t>
      </w:r>
      <w:proofErr w:type="spellEnd"/>
      <w:r w:rsidRPr="007C5520">
        <w:rPr>
          <w:rFonts w:ascii="Book Antiqua" w:hAnsi="Book Antiqua"/>
        </w:rPr>
        <w:t xml:space="preserve"> mediates pro-</w:t>
      </w:r>
      <w:proofErr w:type="spellStart"/>
      <w:r w:rsidRPr="007C5520">
        <w:rPr>
          <w:rFonts w:ascii="Book Antiqua" w:hAnsi="Book Antiqua"/>
        </w:rPr>
        <w:t>atherogenic</w:t>
      </w:r>
      <w:proofErr w:type="spellEnd"/>
      <w:r w:rsidRPr="007C5520">
        <w:rPr>
          <w:rFonts w:ascii="Book Antiqua" w:hAnsi="Book Antiqua"/>
        </w:rPr>
        <w:t xml:space="preserve"> responses to periodontal infection in vascular endothelial cells. </w:t>
      </w:r>
      <w:r w:rsidRPr="007C5520">
        <w:rPr>
          <w:rFonts w:ascii="Book Antiqua" w:hAnsi="Book Antiqua"/>
          <w:i/>
          <w:iCs/>
        </w:rPr>
        <w:t>Atherosclerosis</w:t>
      </w:r>
      <w:r w:rsidRPr="007C5520">
        <w:rPr>
          <w:rFonts w:ascii="Book Antiqua" w:hAnsi="Book Antiqua"/>
        </w:rPr>
        <w:t xml:space="preserve"> 2010; </w:t>
      </w:r>
      <w:r w:rsidRPr="007C5520">
        <w:rPr>
          <w:rFonts w:ascii="Book Antiqua" w:hAnsi="Book Antiqua"/>
          <w:b/>
          <w:bCs/>
        </w:rPr>
        <w:t>212</w:t>
      </w:r>
      <w:r w:rsidRPr="007C5520">
        <w:rPr>
          <w:rFonts w:ascii="Book Antiqua" w:hAnsi="Book Antiqua"/>
        </w:rPr>
        <w:t>: 451-456 [PMID: 20701913 DOI: 10.1016/j.atherosclerosis.2010.07.011]</w:t>
      </w:r>
    </w:p>
    <w:p w14:paraId="2ABCE592"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13 </w:t>
      </w:r>
      <w:proofErr w:type="spellStart"/>
      <w:r w:rsidRPr="007C5520">
        <w:rPr>
          <w:rFonts w:ascii="Book Antiqua" w:hAnsi="Book Antiqua"/>
          <w:b/>
          <w:bCs/>
        </w:rPr>
        <w:t>Bucciarelli</w:t>
      </w:r>
      <w:proofErr w:type="spellEnd"/>
      <w:r w:rsidRPr="007C5520">
        <w:rPr>
          <w:rFonts w:ascii="Book Antiqua" w:hAnsi="Book Antiqua"/>
          <w:b/>
          <w:bCs/>
        </w:rPr>
        <w:t xml:space="preserve"> LG</w:t>
      </w:r>
      <w:r w:rsidRPr="007C5520">
        <w:rPr>
          <w:rFonts w:ascii="Book Antiqua" w:hAnsi="Book Antiqua"/>
        </w:rPr>
        <w:t xml:space="preserve">, Wendt T, </w:t>
      </w:r>
      <w:proofErr w:type="spellStart"/>
      <w:r w:rsidRPr="007C5520">
        <w:rPr>
          <w:rFonts w:ascii="Book Antiqua" w:hAnsi="Book Antiqua"/>
        </w:rPr>
        <w:t>Qu</w:t>
      </w:r>
      <w:proofErr w:type="spellEnd"/>
      <w:r w:rsidRPr="007C5520">
        <w:rPr>
          <w:rFonts w:ascii="Book Antiqua" w:hAnsi="Book Antiqua"/>
        </w:rPr>
        <w:t xml:space="preserve"> W, Lu Y, </w:t>
      </w:r>
      <w:proofErr w:type="spellStart"/>
      <w:r w:rsidRPr="007C5520">
        <w:rPr>
          <w:rFonts w:ascii="Book Antiqua" w:hAnsi="Book Antiqua"/>
        </w:rPr>
        <w:t>Lalla</w:t>
      </w:r>
      <w:proofErr w:type="spellEnd"/>
      <w:r w:rsidRPr="007C5520">
        <w:rPr>
          <w:rFonts w:ascii="Book Antiqua" w:hAnsi="Book Antiqua"/>
        </w:rPr>
        <w:t xml:space="preserve"> E, </w:t>
      </w:r>
      <w:proofErr w:type="spellStart"/>
      <w:r w:rsidRPr="007C5520">
        <w:rPr>
          <w:rFonts w:ascii="Book Antiqua" w:hAnsi="Book Antiqua"/>
        </w:rPr>
        <w:t>Rong</w:t>
      </w:r>
      <w:proofErr w:type="spellEnd"/>
      <w:r w:rsidRPr="007C5520">
        <w:rPr>
          <w:rFonts w:ascii="Book Antiqua" w:hAnsi="Book Antiqua"/>
        </w:rPr>
        <w:t xml:space="preserve"> LL, </w:t>
      </w:r>
      <w:proofErr w:type="spellStart"/>
      <w:r w:rsidRPr="007C5520">
        <w:rPr>
          <w:rFonts w:ascii="Book Antiqua" w:hAnsi="Book Antiqua"/>
        </w:rPr>
        <w:t>Goova</w:t>
      </w:r>
      <w:proofErr w:type="spellEnd"/>
      <w:r w:rsidRPr="007C5520">
        <w:rPr>
          <w:rFonts w:ascii="Book Antiqua" w:hAnsi="Book Antiqua"/>
        </w:rPr>
        <w:t xml:space="preserve"> MT, Moser B, </w:t>
      </w:r>
      <w:proofErr w:type="spellStart"/>
      <w:r w:rsidRPr="007C5520">
        <w:rPr>
          <w:rFonts w:ascii="Book Antiqua" w:hAnsi="Book Antiqua"/>
        </w:rPr>
        <w:t>Kislinger</w:t>
      </w:r>
      <w:proofErr w:type="spellEnd"/>
      <w:r w:rsidRPr="007C5520">
        <w:rPr>
          <w:rFonts w:ascii="Book Antiqua" w:hAnsi="Book Antiqua"/>
        </w:rPr>
        <w:t xml:space="preserve"> T, Lee DC, </w:t>
      </w:r>
      <w:proofErr w:type="spellStart"/>
      <w:r w:rsidRPr="007C5520">
        <w:rPr>
          <w:rFonts w:ascii="Book Antiqua" w:hAnsi="Book Antiqua"/>
        </w:rPr>
        <w:t>Kashyap</w:t>
      </w:r>
      <w:proofErr w:type="spellEnd"/>
      <w:r w:rsidRPr="007C5520">
        <w:rPr>
          <w:rFonts w:ascii="Book Antiqua" w:hAnsi="Book Antiqua"/>
        </w:rPr>
        <w:t xml:space="preserve"> Y, Stern DM, Schmidt AM. RAGE blockade stabilizes established atherosclerosis in diabetic </w:t>
      </w:r>
      <w:proofErr w:type="spellStart"/>
      <w:r w:rsidRPr="007C5520">
        <w:rPr>
          <w:rFonts w:ascii="Book Antiqua" w:hAnsi="Book Antiqua"/>
        </w:rPr>
        <w:t>apolipoprotein</w:t>
      </w:r>
      <w:proofErr w:type="spellEnd"/>
      <w:r w:rsidRPr="007C5520">
        <w:rPr>
          <w:rFonts w:ascii="Book Antiqua" w:hAnsi="Book Antiqua"/>
        </w:rPr>
        <w:t xml:space="preserve"> E-null mice. </w:t>
      </w:r>
      <w:r w:rsidRPr="007C5520">
        <w:rPr>
          <w:rFonts w:ascii="Book Antiqua" w:hAnsi="Book Antiqua"/>
          <w:i/>
          <w:iCs/>
        </w:rPr>
        <w:t>Circulation</w:t>
      </w:r>
      <w:r w:rsidRPr="007C5520">
        <w:rPr>
          <w:rFonts w:ascii="Book Antiqua" w:hAnsi="Book Antiqua"/>
        </w:rPr>
        <w:t xml:space="preserve"> 2002; </w:t>
      </w:r>
      <w:r w:rsidRPr="007C5520">
        <w:rPr>
          <w:rFonts w:ascii="Book Antiqua" w:hAnsi="Book Antiqua"/>
          <w:b/>
          <w:bCs/>
        </w:rPr>
        <w:t>106</w:t>
      </w:r>
      <w:r w:rsidRPr="007C5520">
        <w:rPr>
          <w:rFonts w:ascii="Book Antiqua" w:hAnsi="Book Antiqua"/>
        </w:rPr>
        <w:t>: 2827-2835 [PMID: 12451010 DOI: 10.1161/01.cir.0000039325.03698.36]</w:t>
      </w:r>
    </w:p>
    <w:p w14:paraId="2BBFE416"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14 </w:t>
      </w:r>
      <w:r w:rsidRPr="007C5520">
        <w:rPr>
          <w:rFonts w:ascii="Book Antiqua" w:hAnsi="Book Antiqua"/>
          <w:b/>
          <w:bCs/>
        </w:rPr>
        <w:t>Yu X</w:t>
      </w:r>
      <w:r w:rsidRPr="007C5520">
        <w:rPr>
          <w:rFonts w:ascii="Book Antiqua" w:hAnsi="Book Antiqua"/>
        </w:rPr>
        <w:t xml:space="preserve">, Liu J, Zhu H, Xia Y, </w:t>
      </w:r>
      <w:proofErr w:type="spellStart"/>
      <w:r w:rsidRPr="007C5520">
        <w:rPr>
          <w:rFonts w:ascii="Book Antiqua" w:hAnsi="Book Antiqua"/>
        </w:rPr>
        <w:t>Gao</w:t>
      </w:r>
      <w:proofErr w:type="spellEnd"/>
      <w:r w:rsidRPr="007C5520">
        <w:rPr>
          <w:rFonts w:ascii="Book Antiqua" w:hAnsi="Book Antiqua"/>
        </w:rPr>
        <w:t xml:space="preserve"> L, Li Z, </w:t>
      </w:r>
      <w:proofErr w:type="spellStart"/>
      <w:r w:rsidRPr="007C5520">
        <w:rPr>
          <w:rFonts w:ascii="Book Antiqua" w:hAnsi="Book Antiqua"/>
        </w:rPr>
        <w:t>Jia</w:t>
      </w:r>
      <w:proofErr w:type="spellEnd"/>
      <w:r w:rsidRPr="007C5520">
        <w:rPr>
          <w:rFonts w:ascii="Book Antiqua" w:hAnsi="Book Antiqua"/>
        </w:rPr>
        <w:t xml:space="preserve"> N, </w:t>
      </w:r>
      <w:proofErr w:type="spellStart"/>
      <w:r w:rsidRPr="007C5520">
        <w:rPr>
          <w:rFonts w:ascii="Book Antiqua" w:hAnsi="Book Antiqua"/>
        </w:rPr>
        <w:t>Shen</w:t>
      </w:r>
      <w:proofErr w:type="spellEnd"/>
      <w:r w:rsidRPr="007C5520">
        <w:rPr>
          <w:rFonts w:ascii="Book Antiqua" w:hAnsi="Book Antiqua"/>
        </w:rPr>
        <w:t xml:space="preserve"> W, Yang Y, </w:t>
      </w:r>
      <w:proofErr w:type="spellStart"/>
      <w:r w:rsidRPr="007C5520">
        <w:rPr>
          <w:rFonts w:ascii="Book Antiqua" w:hAnsi="Book Antiqua"/>
        </w:rPr>
        <w:t>Niu</w:t>
      </w:r>
      <w:proofErr w:type="spellEnd"/>
      <w:r w:rsidRPr="007C5520">
        <w:rPr>
          <w:rFonts w:ascii="Book Antiqua" w:hAnsi="Book Antiqua"/>
        </w:rPr>
        <w:t xml:space="preserve"> W. </w:t>
      </w:r>
      <w:proofErr w:type="gramStart"/>
      <w:r w:rsidRPr="007C5520">
        <w:rPr>
          <w:rFonts w:ascii="Book Antiqua" w:hAnsi="Book Antiqua"/>
        </w:rPr>
        <w:t xml:space="preserve">An interactive association of advanced </w:t>
      </w:r>
      <w:proofErr w:type="spellStart"/>
      <w:r w:rsidRPr="007C5520">
        <w:rPr>
          <w:rFonts w:ascii="Book Antiqua" w:hAnsi="Book Antiqua"/>
        </w:rPr>
        <w:t>glycation</w:t>
      </w:r>
      <w:proofErr w:type="spellEnd"/>
      <w:r w:rsidRPr="007C5520">
        <w:rPr>
          <w:rFonts w:ascii="Book Antiqua" w:hAnsi="Book Antiqua"/>
        </w:rPr>
        <w:t xml:space="preserve"> end-product receptor gene four common polymorphisms with coronary artery disease in northeastern Han Chinese.</w:t>
      </w:r>
      <w:proofErr w:type="gramEnd"/>
      <w:r w:rsidRPr="007C5520">
        <w:rPr>
          <w:rFonts w:ascii="Book Antiqua" w:hAnsi="Book Antiqua"/>
        </w:rPr>
        <w:t xml:space="preserve"> </w:t>
      </w:r>
      <w:proofErr w:type="spellStart"/>
      <w:r w:rsidRPr="007C5520">
        <w:rPr>
          <w:rFonts w:ascii="Book Antiqua" w:hAnsi="Book Antiqua"/>
          <w:i/>
          <w:iCs/>
        </w:rPr>
        <w:t>PLoS</w:t>
      </w:r>
      <w:proofErr w:type="spellEnd"/>
      <w:r w:rsidRPr="007C5520">
        <w:rPr>
          <w:rFonts w:ascii="Book Antiqua" w:hAnsi="Book Antiqua"/>
          <w:i/>
          <w:iCs/>
        </w:rPr>
        <w:t xml:space="preserve"> One</w:t>
      </w:r>
      <w:r w:rsidRPr="007C5520">
        <w:rPr>
          <w:rFonts w:ascii="Book Antiqua" w:hAnsi="Book Antiqua"/>
        </w:rPr>
        <w:t xml:space="preserve"> 2013; </w:t>
      </w:r>
      <w:r w:rsidRPr="007C5520">
        <w:rPr>
          <w:rFonts w:ascii="Book Antiqua" w:hAnsi="Book Antiqua"/>
          <w:b/>
          <w:bCs/>
        </w:rPr>
        <w:t>8</w:t>
      </w:r>
      <w:r w:rsidRPr="007C5520">
        <w:rPr>
          <w:rFonts w:ascii="Book Antiqua" w:hAnsi="Book Antiqua"/>
        </w:rPr>
        <w:t>: e76966 [PMID: 24155913 DOI: 10.1371/journal.pone.0076966]</w:t>
      </w:r>
    </w:p>
    <w:p w14:paraId="7B9DF5DB"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15 </w:t>
      </w:r>
      <w:proofErr w:type="spellStart"/>
      <w:r w:rsidRPr="007C5520">
        <w:rPr>
          <w:rFonts w:ascii="Book Antiqua" w:hAnsi="Book Antiqua"/>
          <w:b/>
          <w:bCs/>
        </w:rPr>
        <w:t>Yonekura</w:t>
      </w:r>
      <w:proofErr w:type="spellEnd"/>
      <w:r w:rsidRPr="007C5520">
        <w:rPr>
          <w:rFonts w:ascii="Book Antiqua" w:hAnsi="Book Antiqua"/>
          <w:b/>
          <w:bCs/>
        </w:rPr>
        <w:t xml:space="preserve"> H</w:t>
      </w:r>
      <w:r w:rsidRPr="007C5520">
        <w:rPr>
          <w:rFonts w:ascii="Book Antiqua" w:hAnsi="Book Antiqua"/>
        </w:rPr>
        <w:t xml:space="preserve">, Yamamoto Y, Sakurai S, </w:t>
      </w:r>
      <w:proofErr w:type="spellStart"/>
      <w:r w:rsidRPr="007C5520">
        <w:rPr>
          <w:rFonts w:ascii="Book Antiqua" w:hAnsi="Book Antiqua"/>
        </w:rPr>
        <w:t>Petrova</w:t>
      </w:r>
      <w:proofErr w:type="spellEnd"/>
      <w:r w:rsidRPr="007C5520">
        <w:rPr>
          <w:rFonts w:ascii="Book Antiqua" w:hAnsi="Book Antiqua"/>
        </w:rPr>
        <w:t xml:space="preserve"> RG, </w:t>
      </w:r>
      <w:proofErr w:type="spellStart"/>
      <w:r w:rsidRPr="007C5520">
        <w:rPr>
          <w:rFonts w:ascii="Book Antiqua" w:hAnsi="Book Antiqua"/>
        </w:rPr>
        <w:t>Abedin</w:t>
      </w:r>
      <w:proofErr w:type="spellEnd"/>
      <w:r w:rsidRPr="007C5520">
        <w:rPr>
          <w:rFonts w:ascii="Book Antiqua" w:hAnsi="Book Antiqua"/>
        </w:rPr>
        <w:t xml:space="preserve"> MJ, Li H, </w:t>
      </w:r>
      <w:proofErr w:type="spellStart"/>
      <w:r w:rsidRPr="007C5520">
        <w:rPr>
          <w:rFonts w:ascii="Book Antiqua" w:hAnsi="Book Antiqua"/>
        </w:rPr>
        <w:t>Yasui</w:t>
      </w:r>
      <w:proofErr w:type="spellEnd"/>
      <w:r w:rsidRPr="007C5520">
        <w:rPr>
          <w:rFonts w:ascii="Book Antiqua" w:hAnsi="Book Antiqua"/>
        </w:rPr>
        <w:t xml:space="preserve"> K, Takeuchi M, Makita Z, Takasawa S, Okamoto H, Watanabe T, Yamamoto H. Novel splice variants of the receptor for advanced </w:t>
      </w:r>
      <w:proofErr w:type="spellStart"/>
      <w:r w:rsidRPr="007C5520">
        <w:rPr>
          <w:rFonts w:ascii="Book Antiqua" w:hAnsi="Book Antiqua"/>
        </w:rPr>
        <w:t>glycation</w:t>
      </w:r>
      <w:proofErr w:type="spellEnd"/>
      <w:r w:rsidRPr="007C5520">
        <w:rPr>
          <w:rFonts w:ascii="Book Antiqua" w:hAnsi="Book Antiqua"/>
        </w:rPr>
        <w:t xml:space="preserve"> end-products expressed in human vascular endothelial cells and </w:t>
      </w:r>
      <w:proofErr w:type="spellStart"/>
      <w:r w:rsidRPr="007C5520">
        <w:rPr>
          <w:rFonts w:ascii="Book Antiqua" w:hAnsi="Book Antiqua"/>
        </w:rPr>
        <w:t>pericytes</w:t>
      </w:r>
      <w:proofErr w:type="spellEnd"/>
      <w:r w:rsidRPr="007C5520">
        <w:rPr>
          <w:rFonts w:ascii="Book Antiqua" w:hAnsi="Book Antiqua"/>
        </w:rPr>
        <w:t xml:space="preserve">, and their putative roles in diabetes-induced vascular injury. </w:t>
      </w:r>
      <w:proofErr w:type="spellStart"/>
      <w:r w:rsidRPr="007C5520">
        <w:rPr>
          <w:rFonts w:ascii="Book Antiqua" w:hAnsi="Book Antiqua"/>
          <w:i/>
          <w:iCs/>
        </w:rPr>
        <w:t>Biochem</w:t>
      </w:r>
      <w:proofErr w:type="spellEnd"/>
      <w:r w:rsidRPr="007C5520">
        <w:rPr>
          <w:rFonts w:ascii="Book Antiqua" w:hAnsi="Book Antiqua"/>
          <w:i/>
          <w:iCs/>
        </w:rPr>
        <w:t xml:space="preserve"> J</w:t>
      </w:r>
      <w:r w:rsidRPr="007C5520">
        <w:rPr>
          <w:rFonts w:ascii="Book Antiqua" w:hAnsi="Book Antiqua"/>
        </w:rPr>
        <w:t xml:space="preserve"> 2003; </w:t>
      </w:r>
      <w:r w:rsidRPr="007C5520">
        <w:rPr>
          <w:rFonts w:ascii="Book Antiqua" w:hAnsi="Book Antiqua"/>
          <w:b/>
          <w:bCs/>
        </w:rPr>
        <w:t>370</w:t>
      </w:r>
      <w:r w:rsidRPr="007C5520">
        <w:rPr>
          <w:rFonts w:ascii="Book Antiqua" w:hAnsi="Book Antiqua"/>
        </w:rPr>
        <w:t>: 1097-1109 [PMID: 12495433 DOI: 10.1042/BJ20021371]</w:t>
      </w:r>
    </w:p>
    <w:p w14:paraId="75EDD8E7"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16 </w:t>
      </w:r>
      <w:r w:rsidRPr="007C5520">
        <w:rPr>
          <w:rFonts w:ascii="Book Antiqua" w:hAnsi="Book Antiqua"/>
          <w:b/>
          <w:bCs/>
        </w:rPr>
        <w:t>Pearson TA</w:t>
      </w:r>
      <w:r w:rsidRPr="007C5520">
        <w:rPr>
          <w:rFonts w:ascii="Book Antiqua" w:hAnsi="Book Antiqua"/>
        </w:rPr>
        <w:t xml:space="preserve">, </w:t>
      </w:r>
      <w:proofErr w:type="spellStart"/>
      <w:r w:rsidRPr="007C5520">
        <w:rPr>
          <w:rFonts w:ascii="Book Antiqua" w:hAnsi="Book Antiqua"/>
        </w:rPr>
        <w:t>Mensah</w:t>
      </w:r>
      <w:proofErr w:type="spellEnd"/>
      <w:r w:rsidRPr="007C5520">
        <w:rPr>
          <w:rFonts w:ascii="Book Antiqua" w:hAnsi="Book Antiqua"/>
        </w:rPr>
        <w:t xml:space="preserve"> GA, Alexander RW, Anderson JL, Cannon RO 3rd, </w:t>
      </w:r>
      <w:proofErr w:type="spellStart"/>
      <w:r w:rsidRPr="007C5520">
        <w:rPr>
          <w:rFonts w:ascii="Book Antiqua" w:hAnsi="Book Antiqua"/>
        </w:rPr>
        <w:t>Criqui</w:t>
      </w:r>
      <w:proofErr w:type="spellEnd"/>
      <w:r w:rsidRPr="007C5520">
        <w:rPr>
          <w:rFonts w:ascii="Book Antiqua" w:hAnsi="Book Antiqua"/>
        </w:rPr>
        <w:t xml:space="preserve"> M, </w:t>
      </w:r>
      <w:proofErr w:type="spellStart"/>
      <w:r w:rsidRPr="007C5520">
        <w:rPr>
          <w:rFonts w:ascii="Book Antiqua" w:hAnsi="Book Antiqua"/>
        </w:rPr>
        <w:t>Fadl</w:t>
      </w:r>
      <w:proofErr w:type="spellEnd"/>
      <w:r w:rsidRPr="007C5520">
        <w:rPr>
          <w:rFonts w:ascii="Book Antiqua" w:hAnsi="Book Antiqua"/>
        </w:rPr>
        <w:t xml:space="preserve"> YY, </w:t>
      </w:r>
      <w:proofErr w:type="spellStart"/>
      <w:r w:rsidRPr="007C5520">
        <w:rPr>
          <w:rFonts w:ascii="Book Antiqua" w:hAnsi="Book Antiqua"/>
        </w:rPr>
        <w:t>Fortmann</w:t>
      </w:r>
      <w:proofErr w:type="spellEnd"/>
      <w:r w:rsidRPr="007C5520">
        <w:rPr>
          <w:rFonts w:ascii="Book Antiqua" w:hAnsi="Book Antiqua"/>
        </w:rPr>
        <w:t xml:space="preserve"> SP, Hong Y, Myers GL, </w:t>
      </w:r>
      <w:proofErr w:type="spellStart"/>
      <w:r w:rsidRPr="007C5520">
        <w:rPr>
          <w:rFonts w:ascii="Book Antiqua" w:hAnsi="Book Antiqua"/>
        </w:rPr>
        <w:t>Rifai</w:t>
      </w:r>
      <w:proofErr w:type="spellEnd"/>
      <w:r w:rsidRPr="007C5520">
        <w:rPr>
          <w:rFonts w:ascii="Book Antiqua" w:hAnsi="Book Antiqua"/>
        </w:rPr>
        <w:t xml:space="preserve"> N, Smith SC </w:t>
      </w:r>
      <w:proofErr w:type="spellStart"/>
      <w:r w:rsidRPr="007C5520">
        <w:rPr>
          <w:rFonts w:ascii="Book Antiqua" w:hAnsi="Book Antiqua"/>
        </w:rPr>
        <w:t>Jr</w:t>
      </w:r>
      <w:proofErr w:type="spellEnd"/>
      <w:r w:rsidRPr="007C5520">
        <w:rPr>
          <w:rFonts w:ascii="Book Antiqua" w:hAnsi="Book Antiqua"/>
        </w:rPr>
        <w:t xml:space="preserve">, </w:t>
      </w:r>
      <w:proofErr w:type="spellStart"/>
      <w:r w:rsidRPr="007C5520">
        <w:rPr>
          <w:rFonts w:ascii="Book Antiqua" w:hAnsi="Book Antiqua"/>
        </w:rPr>
        <w:t>Taubert</w:t>
      </w:r>
      <w:proofErr w:type="spellEnd"/>
      <w:r w:rsidRPr="007C5520">
        <w:rPr>
          <w:rFonts w:ascii="Book Antiqua" w:hAnsi="Book Antiqua"/>
        </w:rPr>
        <w:t xml:space="preserve"> K, Tracy RP, </w:t>
      </w:r>
      <w:proofErr w:type="spellStart"/>
      <w:r w:rsidRPr="007C5520">
        <w:rPr>
          <w:rFonts w:ascii="Book Antiqua" w:hAnsi="Book Antiqua"/>
        </w:rPr>
        <w:t>Vinicor</w:t>
      </w:r>
      <w:proofErr w:type="spellEnd"/>
      <w:r w:rsidRPr="007C5520">
        <w:rPr>
          <w:rFonts w:ascii="Book Antiqua" w:hAnsi="Book Antiqua"/>
        </w:rPr>
        <w:t xml:space="preserve"> F; Centers for Disease Control and Prevention; American Heart Association. Markers of inflammation and cardiovascular disease: application to clinical and public health practice: A statement for healthcare professionals from the Centers for Disease Control and Prevention and the American Heart Association. </w:t>
      </w:r>
      <w:r w:rsidRPr="007C5520">
        <w:rPr>
          <w:rFonts w:ascii="Book Antiqua" w:hAnsi="Book Antiqua"/>
          <w:i/>
          <w:iCs/>
        </w:rPr>
        <w:t>Circulation</w:t>
      </w:r>
      <w:r w:rsidRPr="007C5520">
        <w:rPr>
          <w:rFonts w:ascii="Book Antiqua" w:hAnsi="Book Antiqua"/>
        </w:rPr>
        <w:t xml:space="preserve"> 2003; </w:t>
      </w:r>
      <w:r w:rsidRPr="007C5520">
        <w:rPr>
          <w:rFonts w:ascii="Book Antiqua" w:hAnsi="Book Antiqua"/>
          <w:b/>
          <w:bCs/>
        </w:rPr>
        <w:t>107</w:t>
      </w:r>
      <w:r w:rsidRPr="007C5520">
        <w:rPr>
          <w:rFonts w:ascii="Book Antiqua" w:hAnsi="Book Antiqua"/>
        </w:rPr>
        <w:t>: 499-511 [PMID: 12551878 DOI: 10.1161/01.cir.0000052939.59093.45]</w:t>
      </w:r>
    </w:p>
    <w:p w14:paraId="40A709FB" w14:textId="005358A2"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lastRenderedPageBreak/>
        <w:t>17</w:t>
      </w:r>
      <w:r w:rsidR="008D0B28">
        <w:rPr>
          <w:rFonts w:ascii="Book Antiqua" w:hAnsi="Book Antiqua" w:hint="eastAsia"/>
          <w:lang w:eastAsia="zh-CN"/>
        </w:rPr>
        <w:t xml:space="preserve"> </w:t>
      </w:r>
      <w:r w:rsidRPr="008D0B28">
        <w:rPr>
          <w:rFonts w:ascii="Book Antiqua" w:hAnsi="Book Antiqua"/>
          <w:b/>
        </w:rPr>
        <w:t>World Medical Association Declaration of Helsinki</w:t>
      </w:r>
      <w:r w:rsidRPr="007C5520">
        <w:rPr>
          <w:rFonts w:ascii="Book Antiqua" w:hAnsi="Book Antiqua"/>
        </w:rPr>
        <w:t>.</w:t>
      </w:r>
      <w:proofErr w:type="gramEnd"/>
      <w:r w:rsidR="008D0B28">
        <w:rPr>
          <w:rFonts w:ascii="Book Antiqua" w:hAnsi="Book Antiqua" w:hint="eastAsia"/>
          <w:lang w:eastAsia="zh-CN"/>
        </w:rPr>
        <w:t xml:space="preserve"> </w:t>
      </w:r>
      <w:proofErr w:type="gramStart"/>
      <w:r w:rsidRPr="007C5520">
        <w:rPr>
          <w:rFonts w:ascii="Book Antiqua" w:hAnsi="Book Antiqua"/>
        </w:rPr>
        <w:t>Recommendations guiding physicians in biomedical research involving human subjects.</w:t>
      </w:r>
      <w:proofErr w:type="gramEnd"/>
      <w:r w:rsidRPr="007C5520">
        <w:rPr>
          <w:rFonts w:ascii="Book Antiqua" w:hAnsi="Book Antiqua"/>
        </w:rPr>
        <w:t xml:space="preserve"> </w:t>
      </w:r>
      <w:proofErr w:type="spellStart"/>
      <w:r w:rsidRPr="007C5520">
        <w:rPr>
          <w:rFonts w:ascii="Book Antiqua" w:hAnsi="Book Antiqua"/>
          <w:i/>
          <w:iCs/>
        </w:rPr>
        <w:t>Cardiovasc</w:t>
      </w:r>
      <w:proofErr w:type="spellEnd"/>
      <w:r w:rsidRPr="007C5520">
        <w:rPr>
          <w:rFonts w:ascii="Book Antiqua" w:hAnsi="Book Antiqua"/>
          <w:i/>
          <w:iCs/>
        </w:rPr>
        <w:t xml:space="preserve"> Res</w:t>
      </w:r>
      <w:r w:rsidRPr="007C5520">
        <w:rPr>
          <w:rFonts w:ascii="Book Antiqua" w:hAnsi="Book Antiqua"/>
        </w:rPr>
        <w:t xml:space="preserve"> 1997; </w:t>
      </w:r>
      <w:r w:rsidRPr="007C5520">
        <w:rPr>
          <w:rFonts w:ascii="Book Antiqua" w:hAnsi="Book Antiqua"/>
          <w:b/>
          <w:bCs/>
        </w:rPr>
        <w:t>35</w:t>
      </w:r>
      <w:r w:rsidRPr="007C5520">
        <w:rPr>
          <w:rFonts w:ascii="Book Antiqua" w:hAnsi="Book Antiqua"/>
        </w:rPr>
        <w:t>: 2-3 [PMID: 9302340]</w:t>
      </w:r>
    </w:p>
    <w:p w14:paraId="6336C9F5" w14:textId="6B2F3F35" w:rsidR="00C86955" w:rsidRPr="007C5520" w:rsidRDefault="00C86955" w:rsidP="00C86955">
      <w:pPr>
        <w:spacing w:line="360" w:lineRule="auto"/>
        <w:jc w:val="both"/>
        <w:rPr>
          <w:rFonts w:ascii="Book Antiqua" w:hAnsi="Book Antiqua"/>
        </w:rPr>
      </w:pPr>
      <w:r w:rsidRPr="007C5520">
        <w:rPr>
          <w:rFonts w:ascii="Book Antiqua" w:hAnsi="Book Antiqua"/>
        </w:rPr>
        <w:t xml:space="preserve">18 </w:t>
      </w:r>
      <w:r w:rsidRPr="007C5520">
        <w:rPr>
          <w:rFonts w:ascii="Book Antiqua" w:hAnsi="Book Antiqua"/>
          <w:b/>
          <w:bCs/>
        </w:rPr>
        <w:t xml:space="preserve">WHO Expert </w:t>
      </w:r>
      <w:proofErr w:type="gramStart"/>
      <w:r w:rsidRPr="007C5520">
        <w:rPr>
          <w:rFonts w:ascii="Book Antiqua" w:hAnsi="Book Antiqua"/>
          <w:b/>
          <w:bCs/>
        </w:rPr>
        <w:t>Consultation</w:t>
      </w:r>
      <w:proofErr w:type="gramEnd"/>
      <w:r w:rsidRPr="008D0B28">
        <w:rPr>
          <w:rFonts w:ascii="Book Antiqua" w:hAnsi="Book Antiqua"/>
          <w:bCs/>
        </w:rPr>
        <w:t>.</w:t>
      </w:r>
      <w:r w:rsidRPr="007C5520">
        <w:rPr>
          <w:rFonts w:ascii="Book Antiqua" w:hAnsi="Book Antiqua"/>
        </w:rPr>
        <w:t xml:space="preserve"> </w:t>
      </w:r>
      <w:proofErr w:type="gramStart"/>
      <w:r w:rsidRPr="007C5520">
        <w:rPr>
          <w:rFonts w:ascii="Book Antiqua" w:hAnsi="Book Antiqua"/>
        </w:rPr>
        <w:t>Appropriate body-mass index for Asian populations and its implications for policy and intervention strategies.</w:t>
      </w:r>
      <w:proofErr w:type="gramEnd"/>
      <w:r w:rsidRPr="007C5520">
        <w:rPr>
          <w:rFonts w:ascii="Book Antiqua" w:hAnsi="Book Antiqua"/>
        </w:rPr>
        <w:t xml:space="preserve"> </w:t>
      </w:r>
      <w:r w:rsidRPr="007C5520">
        <w:rPr>
          <w:rFonts w:ascii="Book Antiqua" w:hAnsi="Book Antiqua"/>
          <w:i/>
          <w:iCs/>
        </w:rPr>
        <w:t>Lancet</w:t>
      </w:r>
      <w:r w:rsidRPr="007C5520">
        <w:rPr>
          <w:rFonts w:ascii="Book Antiqua" w:hAnsi="Book Antiqua"/>
        </w:rPr>
        <w:t xml:space="preserve"> 2004; </w:t>
      </w:r>
      <w:r w:rsidRPr="007C5520">
        <w:rPr>
          <w:rFonts w:ascii="Book Antiqua" w:hAnsi="Book Antiqua"/>
          <w:b/>
          <w:bCs/>
        </w:rPr>
        <w:t>363</w:t>
      </w:r>
      <w:r w:rsidRPr="007C5520">
        <w:rPr>
          <w:rFonts w:ascii="Book Antiqua" w:hAnsi="Book Antiqua"/>
        </w:rPr>
        <w:t>: 157-163 [PMID: 14726171 DOI: 10.1016/S0140-6736(03)15268-3]</w:t>
      </w:r>
    </w:p>
    <w:p w14:paraId="47EEABCC" w14:textId="77777777"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t xml:space="preserve">19 </w:t>
      </w:r>
      <w:r w:rsidRPr="007C5520">
        <w:rPr>
          <w:rFonts w:ascii="Book Antiqua" w:hAnsi="Book Antiqua"/>
          <w:b/>
          <w:bCs/>
        </w:rPr>
        <w:t>Ness-</w:t>
      </w:r>
      <w:proofErr w:type="spellStart"/>
      <w:r w:rsidRPr="007C5520">
        <w:rPr>
          <w:rFonts w:ascii="Book Antiqua" w:hAnsi="Book Antiqua"/>
          <w:b/>
          <w:bCs/>
        </w:rPr>
        <w:t>Abramof</w:t>
      </w:r>
      <w:proofErr w:type="spellEnd"/>
      <w:r w:rsidRPr="007C5520">
        <w:rPr>
          <w:rFonts w:ascii="Book Antiqua" w:hAnsi="Book Antiqua"/>
          <w:b/>
          <w:bCs/>
        </w:rPr>
        <w:t xml:space="preserve"> R</w:t>
      </w:r>
      <w:r w:rsidRPr="007C5520">
        <w:rPr>
          <w:rFonts w:ascii="Book Antiqua" w:hAnsi="Book Antiqua"/>
        </w:rPr>
        <w:t xml:space="preserve">, </w:t>
      </w:r>
      <w:proofErr w:type="spellStart"/>
      <w:r w:rsidRPr="007C5520">
        <w:rPr>
          <w:rFonts w:ascii="Book Antiqua" w:hAnsi="Book Antiqua"/>
        </w:rPr>
        <w:t>Apovian</w:t>
      </w:r>
      <w:proofErr w:type="spellEnd"/>
      <w:r w:rsidRPr="007C5520">
        <w:rPr>
          <w:rFonts w:ascii="Book Antiqua" w:hAnsi="Book Antiqua"/>
        </w:rPr>
        <w:t xml:space="preserve"> CM. Waist circumference measurement in clinical practice.</w:t>
      </w:r>
      <w:proofErr w:type="gramEnd"/>
      <w:r w:rsidRPr="007C5520">
        <w:rPr>
          <w:rFonts w:ascii="Book Antiqua" w:hAnsi="Book Antiqua"/>
        </w:rPr>
        <w:t xml:space="preserve"> </w:t>
      </w:r>
      <w:proofErr w:type="spellStart"/>
      <w:r w:rsidRPr="007C5520">
        <w:rPr>
          <w:rFonts w:ascii="Book Antiqua" w:hAnsi="Book Antiqua"/>
          <w:i/>
          <w:iCs/>
        </w:rPr>
        <w:t>Nutr</w:t>
      </w:r>
      <w:proofErr w:type="spellEnd"/>
      <w:r w:rsidRPr="007C5520">
        <w:rPr>
          <w:rFonts w:ascii="Book Antiqua" w:hAnsi="Book Antiqua"/>
          <w:i/>
          <w:iCs/>
        </w:rPr>
        <w:t xml:space="preserve"> </w:t>
      </w:r>
      <w:proofErr w:type="spellStart"/>
      <w:r w:rsidRPr="007C5520">
        <w:rPr>
          <w:rFonts w:ascii="Book Antiqua" w:hAnsi="Book Antiqua"/>
          <w:i/>
          <w:iCs/>
        </w:rPr>
        <w:t>Clin</w:t>
      </w:r>
      <w:proofErr w:type="spellEnd"/>
      <w:r w:rsidRPr="007C5520">
        <w:rPr>
          <w:rFonts w:ascii="Book Antiqua" w:hAnsi="Book Antiqua"/>
          <w:i/>
          <w:iCs/>
        </w:rPr>
        <w:t xml:space="preserve"> </w:t>
      </w:r>
      <w:proofErr w:type="spellStart"/>
      <w:r w:rsidRPr="007C5520">
        <w:rPr>
          <w:rFonts w:ascii="Book Antiqua" w:hAnsi="Book Antiqua"/>
          <w:i/>
          <w:iCs/>
        </w:rPr>
        <w:t>Pract</w:t>
      </w:r>
      <w:proofErr w:type="spellEnd"/>
      <w:r w:rsidRPr="007C5520">
        <w:rPr>
          <w:rFonts w:ascii="Book Antiqua" w:hAnsi="Book Antiqua"/>
        </w:rPr>
        <w:t xml:space="preserve"> 2008; </w:t>
      </w:r>
      <w:r w:rsidRPr="007C5520">
        <w:rPr>
          <w:rFonts w:ascii="Book Antiqua" w:hAnsi="Book Antiqua"/>
          <w:b/>
          <w:bCs/>
        </w:rPr>
        <w:t>23</w:t>
      </w:r>
      <w:r w:rsidRPr="007C5520">
        <w:rPr>
          <w:rFonts w:ascii="Book Antiqua" w:hAnsi="Book Antiqua"/>
        </w:rPr>
        <w:t>: 397-404 [PMID: 18682591 DOI: 10.1177/0884533608321700]</w:t>
      </w:r>
    </w:p>
    <w:p w14:paraId="2A418B40"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20 </w:t>
      </w:r>
      <w:r w:rsidRPr="007C5520">
        <w:rPr>
          <w:rFonts w:ascii="Book Antiqua" w:hAnsi="Book Antiqua"/>
          <w:b/>
          <w:bCs/>
        </w:rPr>
        <w:t>James PA</w:t>
      </w:r>
      <w:r w:rsidRPr="007C5520">
        <w:rPr>
          <w:rFonts w:ascii="Book Antiqua" w:hAnsi="Book Antiqua"/>
        </w:rPr>
        <w:t xml:space="preserve">, </w:t>
      </w:r>
      <w:proofErr w:type="spellStart"/>
      <w:r w:rsidRPr="007C5520">
        <w:rPr>
          <w:rFonts w:ascii="Book Antiqua" w:hAnsi="Book Antiqua"/>
        </w:rPr>
        <w:t>Oparil</w:t>
      </w:r>
      <w:proofErr w:type="spellEnd"/>
      <w:r w:rsidRPr="007C5520">
        <w:rPr>
          <w:rFonts w:ascii="Book Antiqua" w:hAnsi="Book Antiqua"/>
        </w:rPr>
        <w:t xml:space="preserve"> S, Carter BL, Cushman WC, Dennison-</w:t>
      </w:r>
      <w:proofErr w:type="spellStart"/>
      <w:r w:rsidRPr="007C5520">
        <w:rPr>
          <w:rFonts w:ascii="Book Antiqua" w:hAnsi="Book Antiqua"/>
        </w:rPr>
        <w:t>Himmelfarb</w:t>
      </w:r>
      <w:proofErr w:type="spellEnd"/>
      <w:r w:rsidRPr="007C5520">
        <w:rPr>
          <w:rFonts w:ascii="Book Antiqua" w:hAnsi="Book Antiqua"/>
        </w:rPr>
        <w:t xml:space="preserve"> C, Handler J, </w:t>
      </w:r>
      <w:proofErr w:type="spellStart"/>
      <w:r w:rsidRPr="007C5520">
        <w:rPr>
          <w:rFonts w:ascii="Book Antiqua" w:hAnsi="Book Antiqua"/>
        </w:rPr>
        <w:t>Lackland</w:t>
      </w:r>
      <w:proofErr w:type="spellEnd"/>
      <w:r w:rsidRPr="007C5520">
        <w:rPr>
          <w:rFonts w:ascii="Book Antiqua" w:hAnsi="Book Antiqua"/>
        </w:rPr>
        <w:t xml:space="preserve"> DT, </w:t>
      </w:r>
      <w:proofErr w:type="spellStart"/>
      <w:r w:rsidRPr="007C5520">
        <w:rPr>
          <w:rFonts w:ascii="Book Antiqua" w:hAnsi="Book Antiqua"/>
        </w:rPr>
        <w:t>LeFevre</w:t>
      </w:r>
      <w:proofErr w:type="spellEnd"/>
      <w:r w:rsidRPr="007C5520">
        <w:rPr>
          <w:rFonts w:ascii="Book Antiqua" w:hAnsi="Book Antiqua"/>
        </w:rPr>
        <w:t xml:space="preserve"> ML, </w:t>
      </w:r>
      <w:proofErr w:type="spellStart"/>
      <w:r w:rsidRPr="007C5520">
        <w:rPr>
          <w:rFonts w:ascii="Book Antiqua" w:hAnsi="Book Antiqua"/>
        </w:rPr>
        <w:t>MacKenzie</w:t>
      </w:r>
      <w:proofErr w:type="spellEnd"/>
      <w:r w:rsidRPr="007C5520">
        <w:rPr>
          <w:rFonts w:ascii="Book Antiqua" w:hAnsi="Book Antiqua"/>
        </w:rPr>
        <w:t xml:space="preserve"> TD, </w:t>
      </w:r>
      <w:proofErr w:type="spellStart"/>
      <w:r w:rsidRPr="007C5520">
        <w:rPr>
          <w:rFonts w:ascii="Book Antiqua" w:hAnsi="Book Antiqua"/>
        </w:rPr>
        <w:t>Ogedegbe</w:t>
      </w:r>
      <w:proofErr w:type="spellEnd"/>
      <w:r w:rsidRPr="007C5520">
        <w:rPr>
          <w:rFonts w:ascii="Book Antiqua" w:hAnsi="Book Antiqua"/>
        </w:rPr>
        <w:t xml:space="preserve"> O, Smith SC </w:t>
      </w:r>
      <w:proofErr w:type="spellStart"/>
      <w:r w:rsidRPr="007C5520">
        <w:rPr>
          <w:rFonts w:ascii="Book Antiqua" w:hAnsi="Book Antiqua"/>
        </w:rPr>
        <w:t>Jr</w:t>
      </w:r>
      <w:proofErr w:type="spellEnd"/>
      <w:r w:rsidRPr="007C5520">
        <w:rPr>
          <w:rFonts w:ascii="Book Antiqua" w:hAnsi="Book Antiqua"/>
        </w:rPr>
        <w:t xml:space="preserve">, </w:t>
      </w:r>
      <w:proofErr w:type="spellStart"/>
      <w:r w:rsidRPr="007C5520">
        <w:rPr>
          <w:rFonts w:ascii="Book Antiqua" w:hAnsi="Book Antiqua"/>
        </w:rPr>
        <w:t>Svetkey</w:t>
      </w:r>
      <w:proofErr w:type="spellEnd"/>
      <w:r w:rsidRPr="007C5520">
        <w:rPr>
          <w:rFonts w:ascii="Book Antiqua" w:hAnsi="Book Antiqua"/>
        </w:rPr>
        <w:t xml:space="preserve"> LP, </w:t>
      </w:r>
      <w:proofErr w:type="spellStart"/>
      <w:r w:rsidRPr="007C5520">
        <w:rPr>
          <w:rFonts w:ascii="Book Antiqua" w:hAnsi="Book Antiqua"/>
        </w:rPr>
        <w:t>Taler</w:t>
      </w:r>
      <w:proofErr w:type="spellEnd"/>
      <w:r w:rsidRPr="007C5520">
        <w:rPr>
          <w:rFonts w:ascii="Book Antiqua" w:hAnsi="Book Antiqua"/>
        </w:rPr>
        <w:t xml:space="preserve"> SJ, Townsend RR, Wright JT </w:t>
      </w:r>
      <w:proofErr w:type="spellStart"/>
      <w:r w:rsidRPr="007C5520">
        <w:rPr>
          <w:rFonts w:ascii="Book Antiqua" w:hAnsi="Book Antiqua"/>
        </w:rPr>
        <w:t>Jr</w:t>
      </w:r>
      <w:proofErr w:type="spellEnd"/>
      <w:r w:rsidRPr="007C5520">
        <w:rPr>
          <w:rFonts w:ascii="Book Antiqua" w:hAnsi="Book Antiqua"/>
        </w:rPr>
        <w:t xml:space="preserve">, </w:t>
      </w:r>
      <w:proofErr w:type="spellStart"/>
      <w:r w:rsidRPr="007C5520">
        <w:rPr>
          <w:rFonts w:ascii="Book Antiqua" w:hAnsi="Book Antiqua"/>
        </w:rPr>
        <w:t>Narva</w:t>
      </w:r>
      <w:proofErr w:type="spellEnd"/>
      <w:r w:rsidRPr="007C5520">
        <w:rPr>
          <w:rFonts w:ascii="Book Antiqua" w:hAnsi="Book Antiqua"/>
        </w:rPr>
        <w:t xml:space="preserve"> AS, Ortiz E. 2014 evidence-based guideline for the management of high blood pressure in adults: report from the panel members appointed to the Eighth Joint National Committee (JNC 8). </w:t>
      </w:r>
      <w:r w:rsidRPr="007C5520">
        <w:rPr>
          <w:rFonts w:ascii="Book Antiqua" w:hAnsi="Book Antiqua"/>
          <w:i/>
          <w:iCs/>
        </w:rPr>
        <w:t>JAMA</w:t>
      </w:r>
      <w:r w:rsidRPr="007C5520">
        <w:rPr>
          <w:rFonts w:ascii="Book Antiqua" w:hAnsi="Book Antiqua"/>
        </w:rPr>
        <w:t xml:space="preserve"> 2014; </w:t>
      </w:r>
      <w:r w:rsidRPr="007C5520">
        <w:rPr>
          <w:rFonts w:ascii="Book Antiqua" w:hAnsi="Book Antiqua"/>
          <w:b/>
          <w:bCs/>
        </w:rPr>
        <w:t>311</w:t>
      </w:r>
      <w:r w:rsidRPr="007C5520">
        <w:rPr>
          <w:rFonts w:ascii="Book Antiqua" w:hAnsi="Book Antiqua"/>
        </w:rPr>
        <w:t>: 507-520 [PMID: 24352797 DOI: 10.1001/jama.2013.284427]</w:t>
      </w:r>
    </w:p>
    <w:p w14:paraId="2F87DD6F" w14:textId="0F87AC5D" w:rsidR="00C86955" w:rsidRPr="007C5520" w:rsidRDefault="00C86955" w:rsidP="00C86955">
      <w:pPr>
        <w:spacing w:line="360" w:lineRule="auto"/>
        <w:jc w:val="both"/>
        <w:rPr>
          <w:rFonts w:ascii="Book Antiqua" w:hAnsi="Book Antiqua"/>
        </w:rPr>
      </w:pPr>
      <w:r w:rsidRPr="007C5520">
        <w:rPr>
          <w:rFonts w:ascii="Book Antiqua" w:hAnsi="Book Antiqua"/>
        </w:rPr>
        <w:t xml:space="preserve">21 </w:t>
      </w:r>
      <w:r w:rsidRPr="007C5520">
        <w:rPr>
          <w:rFonts w:ascii="Book Antiqua" w:hAnsi="Book Antiqua"/>
          <w:b/>
          <w:bCs/>
        </w:rPr>
        <w:t xml:space="preserve">American Diabetes </w:t>
      </w:r>
      <w:proofErr w:type="gramStart"/>
      <w:r w:rsidRPr="007C5520">
        <w:rPr>
          <w:rFonts w:ascii="Book Antiqua" w:hAnsi="Book Antiqua"/>
          <w:b/>
          <w:bCs/>
        </w:rPr>
        <w:t>Association</w:t>
      </w:r>
      <w:proofErr w:type="gramEnd"/>
      <w:r w:rsidRPr="008D0B28">
        <w:rPr>
          <w:rFonts w:ascii="Book Antiqua" w:hAnsi="Book Antiqua"/>
          <w:bCs/>
        </w:rPr>
        <w:t>.</w:t>
      </w:r>
      <w:r w:rsidRPr="007C5520">
        <w:rPr>
          <w:rFonts w:ascii="Book Antiqua" w:hAnsi="Book Antiqua"/>
        </w:rPr>
        <w:t xml:space="preserve"> </w:t>
      </w:r>
      <w:proofErr w:type="gramStart"/>
      <w:r w:rsidRPr="007C5520">
        <w:rPr>
          <w:rFonts w:ascii="Book Antiqua" w:hAnsi="Book Antiqua"/>
        </w:rPr>
        <w:t>Standards of medical care in diabetes--2014.</w:t>
      </w:r>
      <w:proofErr w:type="gramEnd"/>
      <w:r w:rsidRPr="007C5520">
        <w:rPr>
          <w:rFonts w:ascii="Book Antiqua" w:hAnsi="Book Antiqua"/>
        </w:rPr>
        <w:t xml:space="preserve"> </w:t>
      </w:r>
      <w:r w:rsidRPr="007C5520">
        <w:rPr>
          <w:rFonts w:ascii="Book Antiqua" w:hAnsi="Book Antiqua"/>
          <w:i/>
          <w:iCs/>
        </w:rPr>
        <w:t>Diabetes Care</w:t>
      </w:r>
      <w:r w:rsidRPr="007C5520">
        <w:rPr>
          <w:rFonts w:ascii="Book Antiqua" w:hAnsi="Book Antiqua"/>
        </w:rPr>
        <w:t xml:space="preserve"> 2014; </w:t>
      </w:r>
      <w:r w:rsidRPr="007C5520">
        <w:rPr>
          <w:rFonts w:ascii="Book Antiqua" w:hAnsi="Book Antiqua"/>
          <w:b/>
          <w:bCs/>
        </w:rPr>
        <w:t xml:space="preserve">37 </w:t>
      </w:r>
      <w:proofErr w:type="spellStart"/>
      <w:r w:rsidRPr="007C5520">
        <w:rPr>
          <w:rFonts w:ascii="Book Antiqua" w:hAnsi="Book Antiqua"/>
          <w:b/>
          <w:bCs/>
        </w:rPr>
        <w:t>Suppl</w:t>
      </w:r>
      <w:proofErr w:type="spellEnd"/>
      <w:r w:rsidRPr="007C5520">
        <w:rPr>
          <w:rFonts w:ascii="Book Antiqua" w:hAnsi="Book Antiqua"/>
          <w:b/>
          <w:bCs/>
        </w:rPr>
        <w:t xml:space="preserve"> 1</w:t>
      </w:r>
      <w:r w:rsidRPr="007C5520">
        <w:rPr>
          <w:rFonts w:ascii="Book Antiqua" w:hAnsi="Book Antiqua"/>
        </w:rPr>
        <w:t>: S14-S80 [PMID: 24357209 DOI: 10.2337/dc14-S014]</w:t>
      </w:r>
    </w:p>
    <w:p w14:paraId="0A46B43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22 </w:t>
      </w:r>
      <w:proofErr w:type="spellStart"/>
      <w:r w:rsidRPr="007C5520">
        <w:rPr>
          <w:rFonts w:ascii="Book Antiqua" w:hAnsi="Book Antiqua"/>
          <w:b/>
          <w:bCs/>
        </w:rPr>
        <w:t>Jellinger</w:t>
      </w:r>
      <w:proofErr w:type="spellEnd"/>
      <w:r w:rsidRPr="007C5520">
        <w:rPr>
          <w:rFonts w:ascii="Book Antiqua" w:hAnsi="Book Antiqua"/>
          <w:b/>
          <w:bCs/>
        </w:rPr>
        <w:t xml:space="preserve"> PS</w:t>
      </w:r>
      <w:r w:rsidRPr="007C5520">
        <w:rPr>
          <w:rFonts w:ascii="Book Antiqua" w:hAnsi="Book Antiqua"/>
        </w:rPr>
        <w:t xml:space="preserve">, Smith DA, Mehta AE, </w:t>
      </w:r>
      <w:proofErr w:type="spellStart"/>
      <w:r w:rsidRPr="007C5520">
        <w:rPr>
          <w:rFonts w:ascii="Book Antiqua" w:hAnsi="Book Antiqua"/>
        </w:rPr>
        <w:t>Ganda</w:t>
      </w:r>
      <w:proofErr w:type="spellEnd"/>
      <w:r w:rsidRPr="007C5520">
        <w:rPr>
          <w:rFonts w:ascii="Book Antiqua" w:hAnsi="Book Antiqua"/>
        </w:rPr>
        <w:t xml:space="preserve"> O, </w:t>
      </w:r>
      <w:proofErr w:type="spellStart"/>
      <w:r w:rsidRPr="007C5520">
        <w:rPr>
          <w:rFonts w:ascii="Book Antiqua" w:hAnsi="Book Antiqua"/>
        </w:rPr>
        <w:t>Handelsman</w:t>
      </w:r>
      <w:proofErr w:type="spellEnd"/>
      <w:r w:rsidRPr="007C5520">
        <w:rPr>
          <w:rFonts w:ascii="Book Antiqua" w:hAnsi="Book Antiqua"/>
        </w:rPr>
        <w:t xml:space="preserve"> Y, </w:t>
      </w:r>
      <w:proofErr w:type="spellStart"/>
      <w:r w:rsidRPr="007C5520">
        <w:rPr>
          <w:rFonts w:ascii="Book Antiqua" w:hAnsi="Book Antiqua"/>
        </w:rPr>
        <w:t>Rodbard</w:t>
      </w:r>
      <w:proofErr w:type="spellEnd"/>
      <w:r w:rsidRPr="007C5520">
        <w:rPr>
          <w:rFonts w:ascii="Book Antiqua" w:hAnsi="Book Antiqua"/>
        </w:rPr>
        <w:t xml:space="preserve"> HW, Shepherd MD, Seibel JA; AACE Task Force for Management of Dyslipidemia and Prevention of Atherosclerosis. </w:t>
      </w:r>
      <w:proofErr w:type="gramStart"/>
      <w:r w:rsidRPr="007C5520">
        <w:rPr>
          <w:rFonts w:ascii="Book Antiqua" w:hAnsi="Book Antiqua"/>
        </w:rPr>
        <w:t>American Association of Clinical Endocrinologists' Guidelines for Management of Dyslipidemia and Prevention of Atherosclerosis.</w:t>
      </w:r>
      <w:proofErr w:type="gramEnd"/>
      <w:r w:rsidRPr="007C5520">
        <w:rPr>
          <w:rFonts w:ascii="Book Antiqua" w:hAnsi="Book Antiqua"/>
        </w:rPr>
        <w:t xml:space="preserve"> </w:t>
      </w:r>
      <w:proofErr w:type="spellStart"/>
      <w:r w:rsidRPr="007C5520">
        <w:rPr>
          <w:rFonts w:ascii="Book Antiqua" w:hAnsi="Book Antiqua"/>
          <w:i/>
          <w:iCs/>
        </w:rPr>
        <w:t>Endocr</w:t>
      </w:r>
      <w:proofErr w:type="spellEnd"/>
      <w:r w:rsidRPr="007C5520">
        <w:rPr>
          <w:rFonts w:ascii="Book Antiqua" w:hAnsi="Book Antiqua"/>
          <w:i/>
          <w:iCs/>
        </w:rPr>
        <w:t xml:space="preserve"> </w:t>
      </w:r>
      <w:proofErr w:type="spellStart"/>
      <w:r w:rsidRPr="007C5520">
        <w:rPr>
          <w:rFonts w:ascii="Book Antiqua" w:hAnsi="Book Antiqua"/>
          <w:i/>
          <w:iCs/>
        </w:rPr>
        <w:t>Pract</w:t>
      </w:r>
      <w:proofErr w:type="spellEnd"/>
      <w:r w:rsidRPr="007C5520">
        <w:rPr>
          <w:rFonts w:ascii="Book Antiqua" w:hAnsi="Book Antiqua"/>
        </w:rPr>
        <w:t xml:space="preserve"> 2012; </w:t>
      </w:r>
      <w:r w:rsidRPr="007C5520">
        <w:rPr>
          <w:rFonts w:ascii="Book Antiqua" w:hAnsi="Book Antiqua"/>
          <w:b/>
          <w:bCs/>
        </w:rPr>
        <w:t xml:space="preserve">18 </w:t>
      </w:r>
      <w:proofErr w:type="spellStart"/>
      <w:r w:rsidRPr="007C5520">
        <w:rPr>
          <w:rFonts w:ascii="Book Antiqua" w:hAnsi="Book Antiqua"/>
          <w:b/>
          <w:bCs/>
        </w:rPr>
        <w:t>Suppl</w:t>
      </w:r>
      <w:proofErr w:type="spellEnd"/>
      <w:r w:rsidRPr="007C5520">
        <w:rPr>
          <w:rFonts w:ascii="Book Antiqua" w:hAnsi="Book Antiqua"/>
          <w:b/>
          <w:bCs/>
        </w:rPr>
        <w:t xml:space="preserve"> 1</w:t>
      </w:r>
      <w:r w:rsidRPr="007C5520">
        <w:rPr>
          <w:rFonts w:ascii="Book Antiqua" w:hAnsi="Book Antiqua"/>
        </w:rPr>
        <w:t>: 1-78 [PMID: 22522068 DOI: 10.4158/ep.18.s1.1]</w:t>
      </w:r>
    </w:p>
    <w:p w14:paraId="557D0B28" w14:textId="77777777"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t xml:space="preserve">23 </w:t>
      </w:r>
      <w:r w:rsidRPr="007C5520">
        <w:rPr>
          <w:rFonts w:ascii="Book Antiqua" w:hAnsi="Book Antiqua"/>
          <w:b/>
          <w:bCs/>
        </w:rPr>
        <w:t>Krishnan MN</w:t>
      </w:r>
      <w:r w:rsidRPr="007C5520">
        <w:rPr>
          <w:rFonts w:ascii="Book Antiqua" w:hAnsi="Book Antiqua"/>
        </w:rPr>
        <w:t>.</w:t>
      </w:r>
      <w:proofErr w:type="gramEnd"/>
      <w:r w:rsidRPr="007C5520">
        <w:rPr>
          <w:rFonts w:ascii="Book Antiqua" w:hAnsi="Book Antiqua"/>
        </w:rPr>
        <w:t xml:space="preserve"> </w:t>
      </w:r>
      <w:proofErr w:type="gramStart"/>
      <w:r w:rsidRPr="007C5520">
        <w:rPr>
          <w:rFonts w:ascii="Book Antiqua" w:hAnsi="Book Antiqua"/>
        </w:rPr>
        <w:t>Coronary heart disease and risk factors in India - on the brink of an epidemic?</w:t>
      </w:r>
      <w:proofErr w:type="gramEnd"/>
      <w:r w:rsidRPr="007C5520">
        <w:rPr>
          <w:rFonts w:ascii="Book Antiqua" w:hAnsi="Book Antiqua"/>
        </w:rPr>
        <w:t xml:space="preserve"> </w:t>
      </w:r>
      <w:r w:rsidRPr="007C5520">
        <w:rPr>
          <w:rFonts w:ascii="Book Antiqua" w:hAnsi="Book Antiqua"/>
          <w:i/>
          <w:iCs/>
        </w:rPr>
        <w:t>Indian Heart J</w:t>
      </w:r>
      <w:r w:rsidRPr="007C5520">
        <w:rPr>
          <w:rFonts w:ascii="Book Antiqua" w:hAnsi="Book Antiqua"/>
        </w:rPr>
        <w:t xml:space="preserve"> 2012; </w:t>
      </w:r>
      <w:r w:rsidRPr="007C5520">
        <w:rPr>
          <w:rFonts w:ascii="Book Antiqua" w:hAnsi="Book Antiqua"/>
          <w:b/>
          <w:bCs/>
        </w:rPr>
        <w:t>64</w:t>
      </w:r>
      <w:r w:rsidRPr="007C5520">
        <w:rPr>
          <w:rFonts w:ascii="Book Antiqua" w:hAnsi="Book Antiqua"/>
        </w:rPr>
        <w:t>: 364-367 [PMID: 22929818 DOI: 10.1016/j.ihj.2012.07.001]</w:t>
      </w:r>
    </w:p>
    <w:p w14:paraId="3921E190" w14:textId="77777777"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t xml:space="preserve">24 </w:t>
      </w:r>
      <w:r w:rsidRPr="007C5520">
        <w:rPr>
          <w:rFonts w:ascii="Book Antiqua" w:hAnsi="Book Antiqua"/>
          <w:b/>
          <w:bCs/>
        </w:rPr>
        <w:t>Walsh BW</w:t>
      </w:r>
      <w:r w:rsidRPr="007C5520">
        <w:rPr>
          <w:rFonts w:ascii="Book Antiqua" w:hAnsi="Book Antiqua"/>
        </w:rPr>
        <w:t xml:space="preserve">, </w:t>
      </w:r>
      <w:proofErr w:type="spellStart"/>
      <w:r w:rsidRPr="007C5520">
        <w:rPr>
          <w:rFonts w:ascii="Book Antiqua" w:hAnsi="Book Antiqua"/>
        </w:rPr>
        <w:t>Kuller</w:t>
      </w:r>
      <w:proofErr w:type="spellEnd"/>
      <w:r w:rsidRPr="007C5520">
        <w:rPr>
          <w:rFonts w:ascii="Book Antiqua" w:hAnsi="Book Antiqua"/>
        </w:rPr>
        <w:t xml:space="preserve"> LH, Wild RA, Paul S, Farmer M, Lawrence JB, Shah AS, Anderson PW.</w:t>
      </w:r>
      <w:proofErr w:type="gramEnd"/>
      <w:r w:rsidRPr="007C5520">
        <w:rPr>
          <w:rFonts w:ascii="Book Antiqua" w:hAnsi="Book Antiqua"/>
        </w:rPr>
        <w:t xml:space="preserve"> </w:t>
      </w:r>
      <w:proofErr w:type="gramStart"/>
      <w:r w:rsidRPr="007C5520">
        <w:rPr>
          <w:rFonts w:ascii="Book Antiqua" w:hAnsi="Book Antiqua"/>
        </w:rPr>
        <w:t xml:space="preserve">Effects of </w:t>
      </w:r>
      <w:proofErr w:type="spellStart"/>
      <w:r w:rsidRPr="007C5520">
        <w:rPr>
          <w:rFonts w:ascii="Book Antiqua" w:hAnsi="Book Antiqua"/>
        </w:rPr>
        <w:t>raloxifene</w:t>
      </w:r>
      <w:proofErr w:type="spellEnd"/>
      <w:r w:rsidRPr="007C5520">
        <w:rPr>
          <w:rFonts w:ascii="Book Antiqua" w:hAnsi="Book Antiqua"/>
        </w:rPr>
        <w:t xml:space="preserve"> on serum lipids and coagulation factors in healthy postmenopausal women.</w:t>
      </w:r>
      <w:proofErr w:type="gramEnd"/>
      <w:r w:rsidRPr="007C5520">
        <w:rPr>
          <w:rFonts w:ascii="Book Antiqua" w:hAnsi="Book Antiqua"/>
        </w:rPr>
        <w:t xml:space="preserve"> </w:t>
      </w:r>
      <w:r w:rsidRPr="007C5520">
        <w:rPr>
          <w:rFonts w:ascii="Book Antiqua" w:hAnsi="Book Antiqua"/>
          <w:i/>
          <w:iCs/>
        </w:rPr>
        <w:t>JAMA</w:t>
      </w:r>
      <w:r w:rsidRPr="007C5520">
        <w:rPr>
          <w:rFonts w:ascii="Book Antiqua" w:hAnsi="Book Antiqua"/>
        </w:rPr>
        <w:t xml:space="preserve"> 1998; </w:t>
      </w:r>
      <w:r w:rsidRPr="007C5520">
        <w:rPr>
          <w:rFonts w:ascii="Book Antiqua" w:hAnsi="Book Antiqua"/>
          <w:b/>
          <w:bCs/>
        </w:rPr>
        <w:t>279</w:t>
      </w:r>
      <w:r w:rsidRPr="007C5520">
        <w:rPr>
          <w:rFonts w:ascii="Book Antiqua" w:hAnsi="Book Antiqua"/>
        </w:rPr>
        <w:t>: 1445-1451 [PMID: 9600478 DOI: 10.1001/jama.279.18.1445]</w:t>
      </w:r>
    </w:p>
    <w:p w14:paraId="63D71798" w14:textId="77777777"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lastRenderedPageBreak/>
        <w:t xml:space="preserve">25 </w:t>
      </w:r>
      <w:r w:rsidRPr="007C5520">
        <w:rPr>
          <w:rFonts w:ascii="Book Antiqua" w:hAnsi="Book Antiqua"/>
          <w:b/>
          <w:bCs/>
        </w:rPr>
        <w:t>Brownlee M</w:t>
      </w:r>
      <w:r w:rsidRPr="007C5520">
        <w:rPr>
          <w:rFonts w:ascii="Book Antiqua" w:hAnsi="Book Antiqua"/>
        </w:rPr>
        <w:t>. Advanced protein glycosylation in diabetes and aging.</w:t>
      </w:r>
      <w:proofErr w:type="gramEnd"/>
      <w:r w:rsidRPr="007C5520">
        <w:rPr>
          <w:rFonts w:ascii="Book Antiqua" w:hAnsi="Book Antiqua"/>
        </w:rPr>
        <w:t xml:space="preserve"> </w:t>
      </w:r>
      <w:proofErr w:type="spellStart"/>
      <w:r w:rsidRPr="007C5520">
        <w:rPr>
          <w:rFonts w:ascii="Book Antiqua" w:hAnsi="Book Antiqua"/>
          <w:i/>
          <w:iCs/>
        </w:rPr>
        <w:t>Annu</w:t>
      </w:r>
      <w:proofErr w:type="spellEnd"/>
      <w:r w:rsidRPr="007C5520">
        <w:rPr>
          <w:rFonts w:ascii="Book Antiqua" w:hAnsi="Book Antiqua"/>
          <w:i/>
          <w:iCs/>
        </w:rPr>
        <w:t xml:space="preserve"> Rev Med</w:t>
      </w:r>
      <w:r w:rsidRPr="007C5520">
        <w:rPr>
          <w:rFonts w:ascii="Book Antiqua" w:hAnsi="Book Antiqua"/>
        </w:rPr>
        <w:t xml:space="preserve"> 1995; </w:t>
      </w:r>
      <w:r w:rsidRPr="007C5520">
        <w:rPr>
          <w:rFonts w:ascii="Book Antiqua" w:hAnsi="Book Antiqua"/>
          <w:b/>
          <w:bCs/>
        </w:rPr>
        <w:t>46</w:t>
      </w:r>
      <w:r w:rsidRPr="007C5520">
        <w:rPr>
          <w:rFonts w:ascii="Book Antiqua" w:hAnsi="Book Antiqua"/>
        </w:rPr>
        <w:t>: 223-234 [PMID: 7598459 DOI: 10.1146/annurev.med.46.1.223]</w:t>
      </w:r>
    </w:p>
    <w:p w14:paraId="4DB10A98"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26 </w:t>
      </w:r>
      <w:r w:rsidRPr="007C5520">
        <w:rPr>
          <w:rFonts w:ascii="Book Antiqua" w:hAnsi="Book Antiqua"/>
          <w:b/>
          <w:bCs/>
        </w:rPr>
        <w:t>Brownlee M</w:t>
      </w:r>
      <w:r w:rsidRPr="007C5520">
        <w:rPr>
          <w:rFonts w:ascii="Book Antiqua" w:hAnsi="Book Antiqua"/>
        </w:rPr>
        <w:t xml:space="preserve">, </w:t>
      </w:r>
      <w:proofErr w:type="spellStart"/>
      <w:r w:rsidRPr="007C5520">
        <w:rPr>
          <w:rFonts w:ascii="Book Antiqua" w:hAnsi="Book Antiqua"/>
        </w:rPr>
        <w:t>Cerami</w:t>
      </w:r>
      <w:proofErr w:type="spellEnd"/>
      <w:r w:rsidRPr="007C5520">
        <w:rPr>
          <w:rFonts w:ascii="Book Antiqua" w:hAnsi="Book Antiqua"/>
        </w:rPr>
        <w:t xml:space="preserve"> A, </w:t>
      </w:r>
      <w:proofErr w:type="spellStart"/>
      <w:r w:rsidRPr="007C5520">
        <w:rPr>
          <w:rFonts w:ascii="Book Antiqua" w:hAnsi="Book Antiqua"/>
        </w:rPr>
        <w:t>Vlassara</w:t>
      </w:r>
      <w:proofErr w:type="spellEnd"/>
      <w:r w:rsidRPr="007C5520">
        <w:rPr>
          <w:rFonts w:ascii="Book Antiqua" w:hAnsi="Book Antiqua"/>
        </w:rPr>
        <w:t xml:space="preserve"> H. Advanced glycosylation end products in tissue and the biochemical basis of diabetic complications. </w:t>
      </w:r>
      <w:r w:rsidRPr="007C5520">
        <w:rPr>
          <w:rFonts w:ascii="Book Antiqua" w:hAnsi="Book Antiqua"/>
          <w:i/>
          <w:iCs/>
        </w:rPr>
        <w:t xml:space="preserve">N </w:t>
      </w:r>
      <w:proofErr w:type="spellStart"/>
      <w:r w:rsidRPr="007C5520">
        <w:rPr>
          <w:rFonts w:ascii="Book Antiqua" w:hAnsi="Book Antiqua"/>
          <w:i/>
          <w:iCs/>
        </w:rPr>
        <w:t>Engl</w:t>
      </w:r>
      <w:proofErr w:type="spellEnd"/>
      <w:r w:rsidRPr="007C5520">
        <w:rPr>
          <w:rFonts w:ascii="Book Antiqua" w:hAnsi="Book Antiqua"/>
          <w:i/>
          <w:iCs/>
        </w:rPr>
        <w:t xml:space="preserve"> J Med</w:t>
      </w:r>
      <w:r w:rsidRPr="007C5520">
        <w:rPr>
          <w:rFonts w:ascii="Book Antiqua" w:hAnsi="Book Antiqua"/>
        </w:rPr>
        <w:t xml:space="preserve"> 1988; </w:t>
      </w:r>
      <w:r w:rsidRPr="007C5520">
        <w:rPr>
          <w:rFonts w:ascii="Book Antiqua" w:hAnsi="Book Antiqua"/>
          <w:b/>
          <w:bCs/>
        </w:rPr>
        <w:t>318</w:t>
      </w:r>
      <w:r w:rsidRPr="007C5520">
        <w:rPr>
          <w:rFonts w:ascii="Book Antiqua" w:hAnsi="Book Antiqua"/>
        </w:rPr>
        <w:t>: 1315-1321 [PMID: 3283558 DOI: 10.1056/NEJM198805193182007]</w:t>
      </w:r>
    </w:p>
    <w:p w14:paraId="1BF04409"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27 </w:t>
      </w:r>
      <w:proofErr w:type="spellStart"/>
      <w:r w:rsidRPr="007C5520">
        <w:rPr>
          <w:rFonts w:ascii="Book Antiqua" w:hAnsi="Book Antiqua"/>
          <w:b/>
          <w:bCs/>
        </w:rPr>
        <w:t>Kilhovd</w:t>
      </w:r>
      <w:proofErr w:type="spellEnd"/>
      <w:r w:rsidRPr="007C5520">
        <w:rPr>
          <w:rFonts w:ascii="Book Antiqua" w:hAnsi="Book Antiqua"/>
          <w:b/>
          <w:bCs/>
        </w:rPr>
        <w:t xml:space="preserve"> BK</w:t>
      </w:r>
      <w:r w:rsidRPr="007C5520">
        <w:rPr>
          <w:rFonts w:ascii="Book Antiqua" w:hAnsi="Book Antiqua"/>
        </w:rPr>
        <w:t xml:space="preserve">, </w:t>
      </w:r>
      <w:proofErr w:type="spellStart"/>
      <w:r w:rsidRPr="007C5520">
        <w:rPr>
          <w:rFonts w:ascii="Book Antiqua" w:hAnsi="Book Antiqua"/>
        </w:rPr>
        <w:t>Juutilainen</w:t>
      </w:r>
      <w:proofErr w:type="spellEnd"/>
      <w:r w:rsidRPr="007C5520">
        <w:rPr>
          <w:rFonts w:ascii="Book Antiqua" w:hAnsi="Book Antiqua"/>
        </w:rPr>
        <w:t xml:space="preserve"> A, </w:t>
      </w:r>
      <w:proofErr w:type="spellStart"/>
      <w:r w:rsidRPr="007C5520">
        <w:rPr>
          <w:rFonts w:ascii="Book Antiqua" w:hAnsi="Book Antiqua"/>
        </w:rPr>
        <w:t>Lehto</w:t>
      </w:r>
      <w:proofErr w:type="spellEnd"/>
      <w:r w:rsidRPr="007C5520">
        <w:rPr>
          <w:rFonts w:ascii="Book Antiqua" w:hAnsi="Book Antiqua"/>
        </w:rPr>
        <w:t xml:space="preserve"> S, </w:t>
      </w:r>
      <w:proofErr w:type="spellStart"/>
      <w:r w:rsidRPr="007C5520">
        <w:rPr>
          <w:rFonts w:ascii="Book Antiqua" w:hAnsi="Book Antiqua"/>
        </w:rPr>
        <w:t>Rönnemaa</w:t>
      </w:r>
      <w:proofErr w:type="spellEnd"/>
      <w:r w:rsidRPr="007C5520">
        <w:rPr>
          <w:rFonts w:ascii="Book Antiqua" w:hAnsi="Book Antiqua"/>
        </w:rPr>
        <w:t xml:space="preserve"> T, </w:t>
      </w:r>
      <w:proofErr w:type="spellStart"/>
      <w:r w:rsidRPr="007C5520">
        <w:rPr>
          <w:rFonts w:ascii="Book Antiqua" w:hAnsi="Book Antiqua"/>
        </w:rPr>
        <w:t>Torjesen</w:t>
      </w:r>
      <w:proofErr w:type="spellEnd"/>
      <w:r w:rsidRPr="007C5520">
        <w:rPr>
          <w:rFonts w:ascii="Book Antiqua" w:hAnsi="Book Antiqua"/>
        </w:rPr>
        <w:t xml:space="preserve"> PA, </w:t>
      </w:r>
      <w:proofErr w:type="spellStart"/>
      <w:r w:rsidRPr="007C5520">
        <w:rPr>
          <w:rFonts w:ascii="Book Antiqua" w:hAnsi="Book Antiqua"/>
        </w:rPr>
        <w:t>Birkeland</w:t>
      </w:r>
      <w:proofErr w:type="spellEnd"/>
      <w:r w:rsidRPr="007C5520">
        <w:rPr>
          <w:rFonts w:ascii="Book Antiqua" w:hAnsi="Book Antiqua"/>
        </w:rPr>
        <w:t xml:space="preserve"> KI, Berg TJ, </w:t>
      </w:r>
      <w:proofErr w:type="spellStart"/>
      <w:r w:rsidRPr="007C5520">
        <w:rPr>
          <w:rFonts w:ascii="Book Antiqua" w:hAnsi="Book Antiqua"/>
        </w:rPr>
        <w:t>Hanssen</w:t>
      </w:r>
      <w:proofErr w:type="spellEnd"/>
      <w:r w:rsidRPr="007C5520">
        <w:rPr>
          <w:rFonts w:ascii="Book Antiqua" w:hAnsi="Book Antiqua"/>
        </w:rPr>
        <w:t xml:space="preserve"> KF, </w:t>
      </w:r>
      <w:proofErr w:type="spellStart"/>
      <w:r w:rsidRPr="007C5520">
        <w:rPr>
          <w:rFonts w:ascii="Book Antiqua" w:hAnsi="Book Antiqua"/>
        </w:rPr>
        <w:t>Laakso</w:t>
      </w:r>
      <w:proofErr w:type="spellEnd"/>
      <w:r w:rsidRPr="007C5520">
        <w:rPr>
          <w:rFonts w:ascii="Book Antiqua" w:hAnsi="Book Antiqua"/>
        </w:rPr>
        <w:t xml:space="preserve"> M. High serum levels of advanced </w:t>
      </w:r>
      <w:proofErr w:type="spellStart"/>
      <w:r w:rsidRPr="007C5520">
        <w:rPr>
          <w:rFonts w:ascii="Book Antiqua" w:hAnsi="Book Antiqua"/>
        </w:rPr>
        <w:t>glycation</w:t>
      </w:r>
      <w:proofErr w:type="spellEnd"/>
      <w:r w:rsidRPr="007C5520">
        <w:rPr>
          <w:rFonts w:ascii="Book Antiqua" w:hAnsi="Book Antiqua"/>
        </w:rPr>
        <w:t xml:space="preserve"> end products predict increased coronary heart disease mortality in </w:t>
      </w:r>
      <w:proofErr w:type="spellStart"/>
      <w:r w:rsidRPr="007C5520">
        <w:rPr>
          <w:rFonts w:ascii="Book Antiqua" w:hAnsi="Book Antiqua"/>
        </w:rPr>
        <w:t>nondiabetic</w:t>
      </w:r>
      <w:proofErr w:type="spellEnd"/>
      <w:r w:rsidRPr="007C5520">
        <w:rPr>
          <w:rFonts w:ascii="Book Antiqua" w:hAnsi="Book Antiqua"/>
        </w:rPr>
        <w:t xml:space="preserve"> women but not in </w:t>
      </w:r>
      <w:proofErr w:type="spellStart"/>
      <w:r w:rsidRPr="007C5520">
        <w:rPr>
          <w:rFonts w:ascii="Book Antiqua" w:hAnsi="Book Antiqua"/>
        </w:rPr>
        <w:t>nondiabetic</w:t>
      </w:r>
      <w:proofErr w:type="spellEnd"/>
      <w:r w:rsidRPr="007C5520">
        <w:rPr>
          <w:rFonts w:ascii="Book Antiqua" w:hAnsi="Book Antiqua"/>
        </w:rPr>
        <w:t xml:space="preserve"> men: a population-based 18-year follow-up study. </w:t>
      </w:r>
      <w:proofErr w:type="spellStart"/>
      <w:r w:rsidRPr="007C5520">
        <w:rPr>
          <w:rFonts w:ascii="Book Antiqua" w:hAnsi="Book Antiqua"/>
          <w:i/>
          <w:iCs/>
        </w:rPr>
        <w:t>Arterioscler</w:t>
      </w:r>
      <w:proofErr w:type="spellEnd"/>
      <w:r w:rsidRPr="007C5520">
        <w:rPr>
          <w:rFonts w:ascii="Book Antiqua" w:hAnsi="Book Antiqua"/>
          <w:i/>
          <w:iCs/>
        </w:rPr>
        <w:t xml:space="preserve"> </w:t>
      </w:r>
      <w:proofErr w:type="spellStart"/>
      <w:r w:rsidRPr="007C5520">
        <w:rPr>
          <w:rFonts w:ascii="Book Antiqua" w:hAnsi="Book Antiqua"/>
          <w:i/>
          <w:iCs/>
        </w:rPr>
        <w:t>Thromb</w:t>
      </w:r>
      <w:proofErr w:type="spellEnd"/>
      <w:r w:rsidRPr="007C5520">
        <w:rPr>
          <w:rFonts w:ascii="Book Antiqua" w:hAnsi="Book Antiqua"/>
          <w:i/>
          <w:iCs/>
        </w:rPr>
        <w:t xml:space="preserve"> </w:t>
      </w:r>
      <w:proofErr w:type="spellStart"/>
      <w:r w:rsidRPr="007C5520">
        <w:rPr>
          <w:rFonts w:ascii="Book Antiqua" w:hAnsi="Book Antiqua"/>
          <w:i/>
          <w:iCs/>
        </w:rPr>
        <w:t>Vasc</w:t>
      </w:r>
      <w:proofErr w:type="spellEnd"/>
      <w:r w:rsidRPr="007C5520">
        <w:rPr>
          <w:rFonts w:ascii="Book Antiqua" w:hAnsi="Book Antiqua"/>
          <w:i/>
          <w:iCs/>
        </w:rPr>
        <w:t xml:space="preserve"> </w:t>
      </w:r>
      <w:proofErr w:type="spellStart"/>
      <w:r w:rsidRPr="007C5520">
        <w:rPr>
          <w:rFonts w:ascii="Book Antiqua" w:hAnsi="Book Antiqua"/>
          <w:i/>
          <w:iCs/>
        </w:rPr>
        <w:t>Biol</w:t>
      </w:r>
      <w:proofErr w:type="spellEnd"/>
      <w:r w:rsidRPr="007C5520">
        <w:rPr>
          <w:rFonts w:ascii="Book Antiqua" w:hAnsi="Book Antiqua"/>
        </w:rPr>
        <w:t xml:space="preserve"> 2005; </w:t>
      </w:r>
      <w:r w:rsidRPr="007C5520">
        <w:rPr>
          <w:rFonts w:ascii="Book Antiqua" w:hAnsi="Book Antiqua"/>
          <w:b/>
          <w:bCs/>
        </w:rPr>
        <w:t>25</w:t>
      </w:r>
      <w:r w:rsidRPr="007C5520">
        <w:rPr>
          <w:rFonts w:ascii="Book Antiqua" w:hAnsi="Book Antiqua"/>
        </w:rPr>
        <w:t>: 815-820 [PMID: 15692098 DOI: 10.1161/01.ATV.0000158380.44231.fe]</w:t>
      </w:r>
    </w:p>
    <w:p w14:paraId="6B6EC670"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28 </w:t>
      </w:r>
      <w:proofErr w:type="spellStart"/>
      <w:r w:rsidRPr="007C5520">
        <w:rPr>
          <w:rFonts w:ascii="Book Antiqua" w:hAnsi="Book Antiqua"/>
          <w:b/>
          <w:bCs/>
        </w:rPr>
        <w:t>Kislinger</w:t>
      </w:r>
      <w:proofErr w:type="spellEnd"/>
      <w:r w:rsidRPr="007C5520">
        <w:rPr>
          <w:rFonts w:ascii="Book Antiqua" w:hAnsi="Book Antiqua"/>
          <w:b/>
          <w:bCs/>
        </w:rPr>
        <w:t xml:space="preserve"> T</w:t>
      </w:r>
      <w:r w:rsidRPr="007C5520">
        <w:rPr>
          <w:rFonts w:ascii="Book Antiqua" w:hAnsi="Book Antiqua"/>
        </w:rPr>
        <w:t xml:space="preserve">, </w:t>
      </w:r>
      <w:proofErr w:type="spellStart"/>
      <w:r w:rsidRPr="007C5520">
        <w:rPr>
          <w:rFonts w:ascii="Book Antiqua" w:hAnsi="Book Antiqua"/>
        </w:rPr>
        <w:t>Tanji</w:t>
      </w:r>
      <w:proofErr w:type="spellEnd"/>
      <w:r w:rsidRPr="007C5520">
        <w:rPr>
          <w:rFonts w:ascii="Book Antiqua" w:hAnsi="Book Antiqua"/>
        </w:rPr>
        <w:t xml:space="preserve"> N, Wendt T, </w:t>
      </w:r>
      <w:proofErr w:type="spellStart"/>
      <w:r w:rsidRPr="007C5520">
        <w:rPr>
          <w:rFonts w:ascii="Book Antiqua" w:hAnsi="Book Antiqua"/>
        </w:rPr>
        <w:t>Qu</w:t>
      </w:r>
      <w:proofErr w:type="spellEnd"/>
      <w:r w:rsidRPr="007C5520">
        <w:rPr>
          <w:rFonts w:ascii="Book Antiqua" w:hAnsi="Book Antiqua"/>
        </w:rPr>
        <w:t xml:space="preserve"> W, Lu Y, </w:t>
      </w:r>
      <w:proofErr w:type="spellStart"/>
      <w:r w:rsidRPr="007C5520">
        <w:rPr>
          <w:rFonts w:ascii="Book Antiqua" w:hAnsi="Book Antiqua"/>
        </w:rPr>
        <w:t>Ferran</w:t>
      </w:r>
      <w:proofErr w:type="spellEnd"/>
      <w:r w:rsidRPr="007C5520">
        <w:rPr>
          <w:rFonts w:ascii="Book Antiqua" w:hAnsi="Book Antiqua"/>
        </w:rPr>
        <w:t xml:space="preserve"> LJ </w:t>
      </w:r>
      <w:proofErr w:type="spellStart"/>
      <w:r w:rsidRPr="007C5520">
        <w:rPr>
          <w:rFonts w:ascii="Book Antiqua" w:hAnsi="Book Antiqua"/>
        </w:rPr>
        <w:t>Jr</w:t>
      </w:r>
      <w:proofErr w:type="spellEnd"/>
      <w:r w:rsidRPr="007C5520">
        <w:rPr>
          <w:rFonts w:ascii="Book Antiqua" w:hAnsi="Book Antiqua"/>
        </w:rPr>
        <w:t xml:space="preserve">, Taguchi A, Olson K, </w:t>
      </w:r>
      <w:proofErr w:type="spellStart"/>
      <w:r w:rsidRPr="007C5520">
        <w:rPr>
          <w:rFonts w:ascii="Book Antiqua" w:hAnsi="Book Antiqua"/>
        </w:rPr>
        <w:t>Bucciarelli</w:t>
      </w:r>
      <w:proofErr w:type="spellEnd"/>
      <w:r w:rsidRPr="007C5520">
        <w:rPr>
          <w:rFonts w:ascii="Book Antiqua" w:hAnsi="Book Antiqua"/>
        </w:rPr>
        <w:t xml:space="preserve"> L, </w:t>
      </w:r>
      <w:proofErr w:type="spellStart"/>
      <w:r w:rsidRPr="007C5520">
        <w:rPr>
          <w:rFonts w:ascii="Book Antiqua" w:hAnsi="Book Antiqua"/>
        </w:rPr>
        <w:t>Goova</w:t>
      </w:r>
      <w:proofErr w:type="spellEnd"/>
      <w:r w:rsidRPr="007C5520">
        <w:rPr>
          <w:rFonts w:ascii="Book Antiqua" w:hAnsi="Book Antiqua"/>
        </w:rPr>
        <w:t xml:space="preserve"> M, Hofmann MA, </w:t>
      </w:r>
      <w:proofErr w:type="spellStart"/>
      <w:r w:rsidRPr="007C5520">
        <w:rPr>
          <w:rFonts w:ascii="Book Antiqua" w:hAnsi="Book Antiqua"/>
        </w:rPr>
        <w:t>Cataldegirmen</w:t>
      </w:r>
      <w:proofErr w:type="spellEnd"/>
      <w:r w:rsidRPr="007C5520">
        <w:rPr>
          <w:rFonts w:ascii="Book Antiqua" w:hAnsi="Book Antiqua"/>
        </w:rPr>
        <w:t xml:space="preserve"> G, </w:t>
      </w:r>
      <w:proofErr w:type="spellStart"/>
      <w:r w:rsidRPr="007C5520">
        <w:rPr>
          <w:rFonts w:ascii="Book Antiqua" w:hAnsi="Book Antiqua"/>
        </w:rPr>
        <w:t>D'Agati</w:t>
      </w:r>
      <w:proofErr w:type="spellEnd"/>
      <w:r w:rsidRPr="007C5520">
        <w:rPr>
          <w:rFonts w:ascii="Book Antiqua" w:hAnsi="Book Antiqua"/>
        </w:rPr>
        <w:t xml:space="preserve"> V, </w:t>
      </w:r>
      <w:proofErr w:type="spellStart"/>
      <w:r w:rsidRPr="007C5520">
        <w:rPr>
          <w:rFonts w:ascii="Book Antiqua" w:hAnsi="Book Antiqua"/>
        </w:rPr>
        <w:t>Pischetsrieder</w:t>
      </w:r>
      <w:proofErr w:type="spellEnd"/>
      <w:r w:rsidRPr="007C5520">
        <w:rPr>
          <w:rFonts w:ascii="Book Antiqua" w:hAnsi="Book Antiqua"/>
        </w:rPr>
        <w:t xml:space="preserve"> M, Stern DM, Schmidt AM. Receptor for advanced </w:t>
      </w:r>
      <w:proofErr w:type="spellStart"/>
      <w:r w:rsidRPr="007C5520">
        <w:rPr>
          <w:rFonts w:ascii="Book Antiqua" w:hAnsi="Book Antiqua"/>
        </w:rPr>
        <w:t>glycation</w:t>
      </w:r>
      <w:proofErr w:type="spellEnd"/>
      <w:r w:rsidRPr="007C5520">
        <w:rPr>
          <w:rFonts w:ascii="Book Antiqua" w:hAnsi="Book Antiqua"/>
        </w:rPr>
        <w:t xml:space="preserve"> end products mediates inflammation and enhanced expression of tissue factor in vasculature of diabetic </w:t>
      </w:r>
      <w:proofErr w:type="spellStart"/>
      <w:r w:rsidRPr="007C5520">
        <w:rPr>
          <w:rFonts w:ascii="Book Antiqua" w:hAnsi="Book Antiqua"/>
        </w:rPr>
        <w:t>apolipoprotein</w:t>
      </w:r>
      <w:proofErr w:type="spellEnd"/>
      <w:r w:rsidRPr="007C5520">
        <w:rPr>
          <w:rFonts w:ascii="Book Antiqua" w:hAnsi="Book Antiqua"/>
        </w:rPr>
        <w:t xml:space="preserve"> E-null mice. </w:t>
      </w:r>
      <w:proofErr w:type="spellStart"/>
      <w:r w:rsidRPr="007C5520">
        <w:rPr>
          <w:rFonts w:ascii="Book Antiqua" w:hAnsi="Book Antiqua"/>
          <w:i/>
          <w:iCs/>
        </w:rPr>
        <w:t>Arterioscler</w:t>
      </w:r>
      <w:proofErr w:type="spellEnd"/>
      <w:r w:rsidRPr="007C5520">
        <w:rPr>
          <w:rFonts w:ascii="Book Antiqua" w:hAnsi="Book Antiqua"/>
          <w:i/>
          <w:iCs/>
        </w:rPr>
        <w:t xml:space="preserve"> </w:t>
      </w:r>
      <w:proofErr w:type="spellStart"/>
      <w:r w:rsidRPr="007C5520">
        <w:rPr>
          <w:rFonts w:ascii="Book Antiqua" w:hAnsi="Book Antiqua"/>
          <w:i/>
          <w:iCs/>
        </w:rPr>
        <w:t>Thromb</w:t>
      </w:r>
      <w:proofErr w:type="spellEnd"/>
      <w:r w:rsidRPr="007C5520">
        <w:rPr>
          <w:rFonts w:ascii="Book Antiqua" w:hAnsi="Book Antiqua"/>
          <w:i/>
          <w:iCs/>
        </w:rPr>
        <w:t xml:space="preserve"> </w:t>
      </w:r>
      <w:proofErr w:type="spellStart"/>
      <w:r w:rsidRPr="007C5520">
        <w:rPr>
          <w:rFonts w:ascii="Book Antiqua" w:hAnsi="Book Antiqua"/>
          <w:i/>
          <w:iCs/>
        </w:rPr>
        <w:t>Vasc</w:t>
      </w:r>
      <w:proofErr w:type="spellEnd"/>
      <w:r w:rsidRPr="007C5520">
        <w:rPr>
          <w:rFonts w:ascii="Book Antiqua" w:hAnsi="Book Antiqua"/>
          <w:i/>
          <w:iCs/>
        </w:rPr>
        <w:t xml:space="preserve"> </w:t>
      </w:r>
      <w:proofErr w:type="spellStart"/>
      <w:r w:rsidRPr="007C5520">
        <w:rPr>
          <w:rFonts w:ascii="Book Antiqua" w:hAnsi="Book Antiqua"/>
          <w:i/>
          <w:iCs/>
        </w:rPr>
        <w:t>Biol</w:t>
      </w:r>
      <w:proofErr w:type="spellEnd"/>
      <w:r w:rsidRPr="007C5520">
        <w:rPr>
          <w:rFonts w:ascii="Book Antiqua" w:hAnsi="Book Antiqua"/>
        </w:rPr>
        <w:t xml:space="preserve"> 2001; </w:t>
      </w:r>
      <w:r w:rsidRPr="007C5520">
        <w:rPr>
          <w:rFonts w:ascii="Book Antiqua" w:hAnsi="Book Antiqua"/>
          <w:b/>
          <w:bCs/>
        </w:rPr>
        <w:t>21</w:t>
      </w:r>
      <w:r w:rsidRPr="007C5520">
        <w:rPr>
          <w:rFonts w:ascii="Book Antiqua" w:hAnsi="Book Antiqua"/>
        </w:rPr>
        <w:t>: 905-910 [PMID: 11397695 DOI: 10.1161/01.atv.21.6.905]</w:t>
      </w:r>
    </w:p>
    <w:p w14:paraId="13BFA73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29 </w:t>
      </w:r>
      <w:r w:rsidRPr="007C5520">
        <w:rPr>
          <w:rFonts w:ascii="Book Antiqua" w:hAnsi="Book Antiqua"/>
          <w:b/>
          <w:bCs/>
        </w:rPr>
        <w:t>Lindsey JB</w:t>
      </w:r>
      <w:r w:rsidRPr="007C5520">
        <w:rPr>
          <w:rFonts w:ascii="Book Antiqua" w:hAnsi="Book Antiqua"/>
        </w:rPr>
        <w:t xml:space="preserve">, </w:t>
      </w:r>
      <w:proofErr w:type="spellStart"/>
      <w:r w:rsidRPr="007C5520">
        <w:rPr>
          <w:rFonts w:ascii="Book Antiqua" w:hAnsi="Book Antiqua"/>
        </w:rPr>
        <w:t>Cipollone</w:t>
      </w:r>
      <w:proofErr w:type="spellEnd"/>
      <w:r w:rsidRPr="007C5520">
        <w:rPr>
          <w:rFonts w:ascii="Book Antiqua" w:hAnsi="Book Antiqua"/>
        </w:rPr>
        <w:t xml:space="preserve"> F, Abdullah SM, McGuire DK. Receptor for advanced </w:t>
      </w:r>
      <w:proofErr w:type="spellStart"/>
      <w:r w:rsidRPr="007C5520">
        <w:rPr>
          <w:rFonts w:ascii="Book Antiqua" w:hAnsi="Book Antiqua"/>
        </w:rPr>
        <w:t>glycation</w:t>
      </w:r>
      <w:proofErr w:type="spellEnd"/>
      <w:r w:rsidRPr="007C5520">
        <w:rPr>
          <w:rFonts w:ascii="Book Antiqua" w:hAnsi="Book Antiqua"/>
        </w:rPr>
        <w:t xml:space="preserve"> end-products (RAGE) and soluble RAGE (</w:t>
      </w:r>
      <w:proofErr w:type="spellStart"/>
      <w:r w:rsidRPr="007C5520">
        <w:rPr>
          <w:rFonts w:ascii="Book Antiqua" w:hAnsi="Book Antiqua"/>
        </w:rPr>
        <w:t>sRAGE</w:t>
      </w:r>
      <w:proofErr w:type="spellEnd"/>
      <w:r w:rsidRPr="007C5520">
        <w:rPr>
          <w:rFonts w:ascii="Book Antiqua" w:hAnsi="Book Antiqua"/>
        </w:rPr>
        <w:t xml:space="preserve">): cardiovascular implications. </w:t>
      </w:r>
      <w:proofErr w:type="spellStart"/>
      <w:r w:rsidRPr="007C5520">
        <w:rPr>
          <w:rFonts w:ascii="Book Antiqua" w:hAnsi="Book Antiqua"/>
          <w:i/>
          <w:iCs/>
        </w:rPr>
        <w:t>Diab</w:t>
      </w:r>
      <w:proofErr w:type="spellEnd"/>
      <w:r w:rsidRPr="007C5520">
        <w:rPr>
          <w:rFonts w:ascii="Book Antiqua" w:hAnsi="Book Antiqua"/>
          <w:i/>
          <w:iCs/>
        </w:rPr>
        <w:t xml:space="preserve"> </w:t>
      </w:r>
      <w:proofErr w:type="spellStart"/>
      <w:r w:rsidRPr="007C5520">
        <w:rPr>
          <w:rFonts w:ascii="Book Antiqua" w:hAnsi="Book Antiqua"/>
          <w:i/>
          <w:iCs/>
        </w:rPr>
        <w:t>Vasc</w:t>
      </w:r>
      <w:proofErr w:type="spellEnd"/>
      <w:r w:rsidRPr="007C5520">
        <w:rPr>
          <w:rFonts w:ascii="Book Antiqua" w:hAnsi="Book Antiqua"/>
          <w:i/>
          <w:iCs/>
        </w:rPr>
        <w:t xml:space="preserve"> Dis Res</w:t>
      </w:r>
      <w:r w:rsidRPr="007C5520">
        <w:rPr>
          <w:rFonts w:ascii="Book Antiqua" w:hAnsi="Book Antiqua"/>
        </w:rPr>
        <w:t xml:space="preserve"> 2009; </w:t>
      </w:r>
      <w:r w:rsidRPr="007C5520">
        <w:rPr>
          <w:rFonts w:ascii="Book Antiqua" w:hAnsi="Book Antiqua"/>
          <w:b/>
          <w:bCs/>
        </w:rPr>
        <w:t>6</w:t>
      </w:r>
      <w:r w:rsidRPr="007C5520">
        <w:rPr>
          <w:rFonts w:ascii="Book Antiqua" w:hAnsi="Book Antiqua"/>
        </w:rPr>
        <w:t>: 7-14 [PMID: 19156622 DOI: 10.3132/dvdr.2009.002]</w:t>
      </w:r>
    </w:p>
    <w:p w14:paraId="70E0D3EC" w14:textId="3310FA9C" w:rsidR="002F23E8" w:rsidRPr="007C5520" w:rsidRDefault="002F23E8" w:rsidP="002F23E8">
      <w:pPr>
        <w:spacing w:line="360" w:lineRule="auto"/>
        <w:jc w:val="both"/>
        <w:rPr>
          <w:rFonts w:ascii="Book Antiqua" w:hAnsi="Book Antiqua"/>
        </w:rPr>
      </w:pPr>
      <w:proofErr w:type="gramStart"/>
      <w:r w:rsidRPr="007C5520">
        <w:rPr>
          <w:rFonts w:ascii="Book Antiqua" w:hAnsi="Book Antiqua"/>
        </w:rPr>
        <w:t xml:space="preserve">30 </w:t>
      </w:r>
      <w:r w:rsidRPr="007C5520">
        <w:rPr>
          <w:rFonts w:ascii="Book Antiqua" w:hAnsi="Book Antiqua"/>
          <w:b/>
          <w:bCs/>
        </w:rPr>
        <w:t>Park L</w:t>
      </w:r>
      <w:r w:rsidRPr="007C5520">
        <w:rPr>
          <w:rFonts w:ascii="Book Antiqua" w:hAnsi="Book Antiqua"/>
        </w:rPr>
        <w:t xml:space="preserve">, Raman KG, Lee KJ, Lu Y, </w:t>
      </w:r>
      <w:proofErr w:type="spellStart"/>
      <w:r w:rsidRPr="007C5520">
        <w:rPr>
          <w:rFonts w:ascii="Book Antiqua" w:hAnsi="Book Antiqua"/>
        </w:rPr>
        <w:t>Ferran</w:t>
      </w:r>
      <w:proofErr w:type="spellEnd"/>
      <w:r w:rsidRPr="007C5520">
        <w:rPr>
          <w:rFonts w:ascii="Book Antiqua" w:hAnsi="Book Antiqua"/>
        </w:rPr>
        <w:t xml:space="preserve"> LJ </w:t>
      </w:r>
      <w:proofErr w:type="spellStart"/>
      <w:r w:rsidRPr="007C5520">
        <w:rPr>
          <w:rFonts w:ascii="Book Antiqua" w:hAnsi="Book Antiqua"/>
        </w:rPr>
        <w:t>Jr</w:t>
      </w:r>
      <w:proofErr w:type="spellEnd"/>
      <w:r w:rsidRPr="007C5520">
        <w:rPr>
          <w:rFonts w:ascii="Book Antiqua" w:hAnsi="Book Antiqua"/>
        </w:rPr>
        <w:t>, Chow WS, Stern D, Schmidt AM.</w:t>
      </w:r>
      <w:proofErr w:type="gramEnd"/>
      <w:r w:rsidRPr="007C5520">
        <w:rPr>
          <w:rFonts w:ascii="Book Antiqua" w:hAnsi="Book Antiqua"/>
        </w:rPr>
        <w:t xml:space="preserve"> Suppression of accelerated diabetic atherosclerosis by the soluble receptor for advanced </w:t>
      </w:r>
      <w:proofErr w:type="spellStart"/>
      <w:r w:rsidRPr="007C5520">
        <w:rPr>
          <w:rFonts w:ascii="Book Antiqua" w:hAnsi="Book Antiqua"/>
        </w:rPr>
        <w:t>glycation</w:t>
      </w:r>
      <w:proofErr w:type="spellEnd"/>
      <w:r w:rsidRPr="007C5520">
        <w:rPr>
          <w:rFonts w:ascii="Book Antiqua" w:hAnsi="Book Antiqua"/>
        </w:rPr>
        <w:t xml:space="preserve"> </w:t>
      </w:r>
      <w:proofErr w:type="spellStart"/>
      <w:r w:rsidRPr="007C5520">
        <w:rPr>
          <w:rFonts w:ascii="Book Antiqua" w:hAnsi="Book Antiqua"/>
        </w:rPr>
        <w:t>endproducts</w:t>
      </w:r>
      <w:proofErr w:type="spellEnd"/>
      <w:r w:rsidRPr="007C5520">
        <w:rPr>
          <w:rFonts w:ascii="Book Antiqua" w:hAnsi="Book Antiqua"/>
        </w:rPr>
        <w:t xml:space="preserve">. </w:t>
      </w:r>
      <w:r w:rsidRPr="007C5520">
        <w:rPr>
          <w:rFonts w:ascii="Book Antiqua" w:hAnsi="Book Antiqua"/>
          <w:i/>
          <w:iCs/>
        </w:rPr>
        <w:t>Nat Med</w:t>
      </w:r>
      <w:r w:rsidRPr="007C5520">
        <w:rPr>
          <w:rFonts w:ascii="Book Antiqua" w:hAnsi="Book Antiqua"/>
        </w:rPr>
        <w:t xml:space="preserve"> 1998; </w:t>
      </w:r>
      <w:r w:rsidRPr="007C5520">
        <w:rPr>
          <w:rFonts w:ascii="Book Antiqua" w:hAnsi="Book Antiqua"/>
          <w:b/>
          <w:bCs/>
        </w:rPr>
        <w:t>4</w:t>
      </w:r>
      <w:r w:rsidRPr="007C5520">
        <w:rPr>
          <w:rFonts w:ascii="Book Antiqua" w:hAnsi="Book Antiqua"/>
        </w:rPr>
        <w:t>: 1025-1031 [PMID: 9734395 DOI: 10.1038/2012]</w:t>
      </w:r>
    </w:p>
    <w:p w14:paraId="76055BA2" w14:textId="252A2D89" w:rsidR="006E4B00" w:rsidRPr="007C5520" w:rsidRDefault="006E4B00" w:rsidP="006E4B00">
      <w:pPr>
        <w:spacing w:line="360" w:lineRule="auto"/>
        <w:jc w:val="both"/>
        <w:rPr>
          <w:rFonts w:ascii="Book Antiqua" w:hAnsi="Book Antiqua"/>
        </w:rPr>
      </w:pPr>
      <w:r w:rsidRPr="007C5520">
        <w:rPr>
          <w:rFonts w:ascii="Book Antiqua" w:hAnsi="Book Antiqua"/>
        </w:rPr>
        <w:t xml:space="preserve">31 </w:t>
      </w:r>
      <w:r w:rsidRPr="007C5520">
        <w:rPr>
          <w:rFonts w:ascii="Book Antiqua" w:hAnsi="Book Antiqua"/>
          <w:b/>
          <w:bCs/>
          <w:color w:val="212121"/>
          <w:shd w:val="clear" w:color="auto" w:fill="FFFFFF"/>
        </w:rPr>
        <w:t>Falcone C</w:t>
      </w:r>
      <w:r w:rsidRPr="007C5520">
        <w:rPr>
          <w:rFonts w:ascii="Book Antiqua" w:hAnsi="Book Antiqua"/>
          <w:color w:val="212121"/>
          <w:shd w:val="clear" w:color="auto" w:fill="FFFFFF"/>
        </w:rPr>
        <w:t xml:space="preserve">, </w:t>
      </w:r>
      <w:proofErr w:type="spellStart"/>
      <w:r w:rsidRPr="007C5520">
        <w:rPr>
          <w:rFonts w:ascii="Book Antiqua" w:hAnsi="Book Antiqua"/>
          <w:color w:val="212121"/>
          <w:shd w:val="clear" w:color="auto" w:fill="FFFFFF"/>
        </w:rPr>
        <w:t>Emanuele</w:t>
      </w:r>
      <w:proofErr w:type="spellEnd"/>
      <w:r w:rsidRPr="007C5520">
        <w:rPr>
          <w:rFonts w:ascii="Book Antiqua" w:hAnsi="Book Antiqua"/>
          <w:color w:val="212121"/>
          <w:shd w:val="clear" w:color="auto" w:fill="FFFFFF"/>
        </w:rPr>
        <w:t xml:space="preserve"> E, </w:t>
      </w:r>
      <w:proofErr w:type="spellStart"/>
      <w:r w:rsidRPr="007C5520">
        <w:rPr>
          <w:rFonts w:ascii="Book Antiqua" w:hAnsi="Book Antiqua"/>
          <w:color w:val="212121"/>
          <w:shd w:val="clear" w:color="auto" w:fill="FFFFFF"/>
        </w:rPr>
        <w:t>D'Angelo</w:t>
      </w:r>
      <w:proofErr w:type="spellEnd"/>
      <w:r w:rsidRPr="007C5520">
        <w:rPr>
          <w:rFonts w:ascii="Book Antiqua" w:hAnsi="Book Antiqua"/>
          <w:color w:val="212121"/>
          <w:shd w:val="clear" w:color="auto" w:fill="FFFFFF"/>
        </w:rPr>
        <w:t xml:space="preserve"> A, </w:t>
      </w:r>
      <w:proofErr w:type="spellStart"/>
      <w:r w:rsidRPr="007C5520">
        <w:rPr>
          <w:rFonts w:ascii="Book Antiqua" w:hAnsi="Book Antiqua"/>
          <w:color w:val="212121"/>
          <w:shd w:val="clear" w:color="auto" w:fill="FFFFFF"/>
        </w:rPr>
        <w:t>Buzzi</w:t>
      </w:r>
      <w:proofErr w:type="spellEnd"/>
      <w:r w:rsidRPr="007C5520">
        <w:rPr>
          <w:rFonts w:ascii="Book Antiqua" w:hAnsi="Book Antiqua"/>
          <w:color w:val="212121"/>
          <w:shd w:val="clear" w:color="auto" w:fill="FFFFFF"/>
        </w:rPr>
        <w:t xml:space="preserve"> MP, </w:t>
      </w:r>
      <w:proofErr w:type="spellStart"/>
      <w:r w:rsidRPr="007C5520">
        <w:rPr>
          <w:rFonts w:ascii="Book Antiqua" w:hAnsi="Book Antiqua"/>
          <w:color w:val="212121"/>
          <w:shd w:val="clear" w:color="auto" w:fill="FFFFFF"/>
        </w:rPr>
        <w:t>Belvito</w:t>
      </w:r>
      <w:proofErr w:type="spellEnd"/>
      <w:r w:rsidRPr="007C5520">
        <w:rPr>
          <w:rFonts w:ascii="Book Antiqua" w:hAnsi="Book Antiqua"/>
          <w:color w:val="212121"/>
          <w:shd w:val="clear" w:color="auto" w:fill="FFFFFF"/>
        </w:rPr>
        <w:t xml:space="preserve"> C, </w:t>
      </w:r>
      <w:proofErr w:type="spellStart"/>
      <w:r w:rsidRPr="007C5520">
        <w:rPr>
          <w:rFonts w:ascii="Book Antiqua" w:hAnsi="Book Antiqua"/>
          <w:color w:val="212121"/>
          <w:shd w:val="clear" w:color="auto" w:fill="FFFFFF"/>
        </w:rPr>
        <w:t>Cuccia</w:t>
      </w:r>
      <w:proofErr w:type="spellEnd"/>
      <w:r w:rsidRPr="007C5520">
        <w:rPr>
          <w:rFonts w:ascii="Book Antiqua" w:hAnsi="Book Antiqua"/>
          <w:color w:val="212121"/>
          <w:shd w:val="clear" w:color="auto" w:fill="FFFFFF"/>
        </w:rPr>
        <w:t xml:space="preserve"> M, </w:t>
      </w:r>
      <w:proofErr w:type="spellStart"/>
      <w:r w:rsidRPr="007C5520">
        <w:rPr>
          <w:rFonts w:ascii="Book Antiqua" w:hAnsi="Book Antiqua"/>
          <w:color w:val="212121"/>
          <w:shd w:val="clear" w:color="auto" w:fill="FFFFFF"/>
        </w:rPr>
        <w:t>Geroldi</w:t>
      </w:r>
      <w:proofErr w:type="spellEnd"/>
      <w:r w:rsidRPr="007C5520">
        <w:rPr>
          <w:rFonts w:ascii="Book Antiqua" w:hAnsi="Book Antiqua"/>
          <w:color w:val="212121"/>
          <w:shd w:val="clear" w:color="auto" w:fill="FFFFFF"/>
        </w:rPr>
        <w:t xml:space="preserve"> D. Plasma levels of soluble receptor for advanced </w:t>
      </w:r>
      <w:proofErr w:type="spellStart"/>
      <w:r w:rsidRPr="007C5520">
        <w:rPr>
          <w:rFonts w:ascii="Book Antiqua" w:hAnsi="Book Antiqua"/>
          <w:color w:val="212121"/>
          <w:shd w:val="clear" w:color="auto" w:fill="FFFFFF"/>
        </w:rPr>
        <w:t>glycation</w:t>
      </w:r>
      <w:proofErr w:type="spellEnd"/>
      <w:r w:rsidRPr="007C5520">
        <w:rPr>
          <w:rFonts w:ascii="Book Antiqua" w:hAnsi="Book Antiqua"/>
          <w:color w:val="212121"/>
          <w:shd w:val="clear" w:color="auto" w:fill="FFFFFF"/>
        </w:rPr>
        <w:t xml:space="preserve"> end products and coronary artery disease in </w:t>
      </w:r>
      <w:proofErr w:type="spellStart"/>
      <w:r w:rsidRPr="007C5520">
        <w:rPr>
          <w:rFonts w:ascii="Book Antiqua" w:hAnsi="Book Antiqua"/>
          <w:color w:val="212121"/>
          <w:shd w:val="clear" w:color="auto" w:fill="FFFFFF"/>
        </w:rPr>
        <w:t>nondiabetic</w:t>
      </w:r>
      <w:proofErr w:type="spellEnd"/>
      <w:r w:rsidRPr="007C5520">
        <w:rPr>
          <w:rFonts w:ascii="Book Antiqua" w:hAnsi="Book Antiqua"/>
          <w:color w:val="212121"/>
          <w:shd w:val="clear" w:color="auto" w:fill="FFFFFF"/>
        </w:rPr>
        <w:t xml:space="preserve"> men. </w:t>
      </w:r>
      <w:proofErr w:type="spellStart"/>
      <w:r w:rsidRPr="007C5520">
        <w:rPr>
          <w:rFonts w:ascii="Book Antiqua" w:hAnsi="Book Antiqua"/>
          <w:i/>
          <w:iCs/>
          <w:color w:val="212121"/>
          <w:shd w:val="clear" w:color="auto" w:fill="FFFFFF"/>
        </w:rPr>
        <w:t>Arterioscler</w:t>
      </w:r>
      <w:proofErr w:type="spellEnd"/>
      <w:r w:rsidRPr="007C5520">
        <w:rPr>
          <w:rFonts w:ascii="Book Antiqua" w:hAnsi="Book Antiqua"/>
          <w:i/>
          <w:iCs/>
          <w:color w:val="212121"/>
          <w:shd w:val="clear" w:color="auto" w:fill="FFFFFF"/>
        </w:rPr>
        <w:t xml:space="preserve"> </w:t>
      </w:r>
      <w:proofErr w:type="spellStart"/>
      <w:r w:rsidRPr="007C5520">
        <w:rPr>
          <w:rFonts w:ascii="Book Antiqua" w:hAnsi="Book Antiqua"/>
          <w:i/>
          <w:iCs/>
          <w:color w:val="212121"/>
          <w:shd w:val="clear" w:color="auto" w:fill="FFFFFF"/>
        </w:rPr>
        <w:t>Thromb</w:t>
      </w:r>
      <w:proofErr w:type="spellEnd"/>
      <w:r w:rsidRPr="007C5520">
        <w:rPr>
          <w:rFonts w:ascii="Book Antiqua" w:hAnsi="Book Antiqua"/>
          <w:i/>
          <w:iCs/>
          <w:color w:val="212121"/>
          <w:shd w:val="clear" w:color="auto" w:fill="FFFFFF"/>
        </w:rPr>
        <w:t xml:space="preserve"> </w:t>
      </w:r>
      <w:proofErr w:type="spellStart"/>
      <w:r w:rsidRPr="007C5520">
        <w:rPr>
          <w:rFonts w:ascii="Book Antiqua" w:hAnsi="Book Antiqua"/>
          <w:i/>
          <w:iCs/>
          <w:color w:val="212121"/>
          <w:shd w:val="clear" w:color="auto" w:fill="FFFFFF"/>
        </w:rPr>
        <w:t>Vasc</w:t>
      </w:r>
      <w:proofErr w:type="spellEnd"/>
      <w:r w:rsidRPr="007C5520">
        <w:rPr>
          <w:rFonts w:ascii="Book Antiqua" w:hAnsi="Book Antiqua"/>
          <w:i/>
          <w:iCs/>
          <w:color w:val="212121"/>
          <w:shd w:val="clear" w:color="auto" w:fill="FFFFFF"/>
        </w:rPr>
        <w:t xml:space="preserve"> </w:t>
      </w:r>
      <w:proofErr w:type="spellStart"/>
      <w:r w:rsidRPr="007C5520">
        <w:rPr>
          <w:rFonts w:ascii="Book Antiqua" w:hAnsi="Book Antiqua"/>
          <w:i/>
          <w:iCs/>
          <w:color w:val="212121"/>
          <w:shd w:val="clear" w:color="auto" w:fill="FFFFFF"/>
        </w:rPr>
        <w:t>Biol</w:t>
      </w:r>
      <w:proofErr w:type="spellEnd"/>
      <w:r w:rsidRPr="007C5520">
        <w:rPr>
          <w:rFonts w:ascii="Book Antiqua" w:hAnsi="Book Antiqua"/>
          <w:i/>
          <w:iCs/>
          <w:color w:val="212121"/>
          <w:shd w:val="clear" w:color="auto" w:fill="FFFFFF"/>
        </w:rPr>
        <w:t xml:space="preserve"> </w:t>
      </w:r>
      <w:r w:rsidRPr="007C5520">
        <w:rPr>
          <w:rFonts w:ascii="Book Antiqua" w:hAnsi="Book Antiqua"/>
          <w:color w:val="212121"/>
          <w:shd w:val="clear" w:color="auto" w:fill="FFFFFF"/>
        </w:rPr>
        <w:t>2005;</w:t>
      </w:r>
      <w:r w:rsidR="000C42A8" w:rsidRPr="007C5520">
        <w:rPr>
          <w:rFonts w:ascii="Book Antiqua" w:hAnsi="Book Antiqua"/>
          <w:color w:val="212121"/>
          <w:shd w:val="clear" w:color="auto" w:fill="FFFFFF"/>
        </w:rPr>
        <w:t xml:space="preserve"> </w:t>
      </w:r>
      <w:r w:rsidRPr="007C5520">
        <w:rPr>
          <w:rFonts w:ascii="Book Antiqua" w:hAnsi="Book Antiqua"/>
          <w:b/>
          <w:bCs/>
          <w:color w:val="212121"/>
          <w:shd w:val="clear" w:color="auto" w:fill="FFFFFF"/>
        </w:rPr>
        <w:t>25:</w:t>
      </w:r>
      <w:r w:rsidR="000C42A8" w:rsidRPr="007C5520">
        <w:rPr>
          <w:rFonts w:ascii="Book Antiqua" w:hAnsi="Book Antiqua"/>
          <w:color w:val="212121"/>
          <w:shd w:val="clear" w:color="auto" w:fill="FFFFFF"/>
        </w:rPr>
        <w:t xml:space="preserve"> </w:t>
      </w:r>
      <w:r w:rsidRPr="007C5520">
        <w:rPr>
          <w:rFonts w:ascii="Book Antiqua" w:hAnsi="Book Antiqua"/>
          <w:color w:val="212121"/>
          <w:shd w:val="clear" w:color="auto" w:fill="FFFFFF"/>
        </w:rPr>
        <w:t>1032-</w:t>
      </w:r>
      <w:r w:rsidR="00CF629A" w:rsidRPr="007C5520">
        <w:rPr>
          <w:rFonts w:ascii="Book Antiqua" w:hAnsi="Book Antiqua"/>
          <w:color w:val="212121"/>
          <w:shd w:val="clear" w:color="auto" w:fill="FFFFFF"/>
        </w:rPr>
        <w:t>103</w:t>
      </w:r>
      <w:r w:rsidRPr="007C5520">
        <w:rPr>
          <w:rFonts w:ascii="Book Antiqua" w:hAnsi="Book Antiqua"/>
          <w:color w:val="212121"/>
          <w:shd w:val="clear" w:color="auto" w:fill="FFFFFF"/>
        </w:rPr>
        <w:t>7 [PMID: 15731496 DOI: 10.1161/01.ATV.0000160342.20342.00]</w:t>
      </w:r>
    </w:p>
    <w:p w14:paraId="18F94776"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32 </w:t>
      </w:r>
      <w:proofErr w:type="spellStart"/>
      <w:r w:rsidRPr="007C5520">
        <w:rPr>
          <w:rFonts w:ascii="Book Antiqua" w:hAnsi="Book Antiqua"/>
          <w:b/>
          <w:bCs/>
        </w:rPr>
        <w:t>Kucukhuseyin</w:t>
      </w:r>
      <w:proofErr w:type="spellEnd"/>
      <w:r w:rsidRPr="007C5520">
        <w:rPr>
          <w:rFonts w:ascii="Book Antiqua" w:hAnsi="Book Antiqua"/>
          <w:b/>
          <w:bCs/>
        </w:rPr>
        <w:t xml:space="preserve"> O</w:t>
      </w:r>
      <w:r w:rsidRPr="007C5520">
        <w:rPr>
          <w:rFonts w:ascii="Book Antiqua" w:hAnsi="Book Antiqua"/>
        </w:rPr>
        <w:t xml:space="preserve">, </w:t>
      </w:r>
      <w:proofErr w:type="spellStart"/>
      <w:r w:rsidRPr="007C5520">
        <w:rPr>
          <w:rFonts w:ascii="Book Antiqua" w:hAnsi="Book Antiqua"/>
        </w:rPr>
        <w:t>Aydogan</w:t>
      </w:r>
      <w:proofErr w:type="spellEnd"/>
      <w:r w:rsidRPr="007C5520">
        <w:rPr>
          <w:rFonts w:ascii="Book Antiqua" w:hAnsi="Book Antiqua"/>
        </w:rPr>
        <w:t xml:space="preserve"> HY, </w:t>
      </w:r>
      <w:proofErr w:type="spellStart"/>
      <w:r w:rsidRPr="007C5520">
        <w:rPr>
          <w:rFonts w:ascii="Book Antiqua" w:hAnsi="Book Antiqua"/>
        </w:rPr>
        <w:t>Isbir</w:t>
      </w:r>
      <w:proofErr w:type="spellEnd"/>
      <w:r w:rsidRPr="007C5520">
        <w:rPr>
          <w:rFonts w:ascii="Book Antiqua" w:hAnsi="Book Antiqua"/>
        </w:rPr>
        <w:t xml:space="preserve"> CS, </w:t>
      </w:r>
      <w:proofErr w:type="spellStart"/>
      <w:r w:rsidRPr="007C5520">
        <w:rPr>
          <w:rFonts w:ascii="Book Antiqua" w:hAnsi="Book Antiqua"/>
        </w:rPr>
        <w:t>Isbir</w:t>
      </w:r>
      <w:proofErr w:type="spellEnd"/>
      <w:r w:rsidRPr="007C5520">
        <w:rPr>
          <w:rFonts w:ascii="Book Antiqua" w:hAnsi="Book Antiqua"/>
        </w:rPr>
        <w:t xml:space="preserve"> T. Associations of -374T/A polymorphism of receptor for advanced </w:t>
      </w:r>
      <w:proofErr w:type="spellStart"/>
      <w:r w:rsidRPr="007C5520">
        <w:rPr>
          <w:rFonts w:ascii="Book Antiqua" w:hAnsi="Book Antiqua"/>
        </w:rPr>
        <w:t>glycation</w:t>
      </w:r>
      <w:proofErr w:type="spellEnd"/>
      <w:r w:rsidRPr="007C5520">
        <w:rPr>
          <w:rFonts w:ascii="Book Antiqua" w:hAnsi="Book Antiqua"/>
        </w:rPr>
        <w:t xml:space="preserve"> end products (RAGE) gene in </w:t>
      </w:r>
      <w:r w:rsidRPr="007C5520">
        <w:rPr>
          <w:rFonts w:ascii="Book Antiqua" w:hAnsi="Book Antiqua"/>
        </w:rPr>
        <w:lastRenderedPageBreak/>
        <w:t xml:space="preserve">Turkish diabetic and non-diabetic patients with coronary artery disease. </w:t>
      </w:r>
      <w:r w:rsidRPr="007C5520">
        <w:rPr>
          <w:rFonts w:ascii="Book Antiqua" w:hAnsi="Book Antiqua"/>
          <w:i/>
          <w:iCs/>
        </w:rPr>
        <w:t>In Vivo</w:t>
      </w:r>
      <w:r w:rsidRPr="007C5520">
        <w:rPr>
          <w:rFonts w:ascii="Book Antiqua" w:hAnsi="Book Antiqua"/>
        </w:rPr>
        <w:t xml:space="preserve"> 2009; </w:t>
      </w:r>
      <w:r w:rsidRPr="007C5520">
        <w:rPr>
          <w:rFonts w:ascii="Book Antiqua" w:hAnsi="Book Antiqua"/>
          <w:b/>
          <w:bCs/>
        </w:rPr>
        <w:t>23</w:t>
      </w:r>
      <w:r w:rsidRPr="007C5520">
        <w:rPr>
          <w:rFonts w:ascii="Book Antiqua" w:hAnsi="Book Antiqua"/>
        </w:rPr>
        <w:t>: 949-954 [PMID: 20023238]</w:t>
      </w:r>
    </w:p>
    <w:p w14:paraId="2E372720" w14:textId="72461621" w:rsidR="00C86955" w:rsidRPr="007C5520" w:rsidRDefault="00C86955" w:rsidP="00C86955">
      <w:pPr>
        <w:spacing w:line="360" w:lineRule="auto"/>
        <w:jc w:val="both"/>
        <w:rPr>
          <w:rFonts w:ascii="Book Antiqua" w:hAnsi="Book Antiqua"/>
        </w:rPr>
      </w:pPr>
      <w:r w:rsidRPr="007C5520">
        <w:rPr>
          <w:rFonts w:ascii="Book Antiqua" w:hAnsi="Book Antiqua"/>
        </w:rPr>
        <w:t xml:space="preserve">33 </w:t>
      </w:r>
      <w:proofErr w:type="spellStart"/>
      <w:r w:rsidRPr="007C5520">
        <w:rPr>
          <w:rFonts w:ascii="Book Antiqua" w:hAnsi="Book Antiqua"/>
          <w:b/>
          <w:bCs/>
        </w:rPr>
        <w:t>Basta</w:t>
      </w:r>
      <w:proofErr w:type="spellEnd"/>
      <w:r w:rsidRPr="007C5520">
        <w:rPr>
          <w:rFonts w:ascii="Book Antiqua" w:hAnsi="Book Antiqua"/>
          <w:b/>
          <w:bCs/>
        </w:rPr>
        <w:t xml:space="preserve"> G</w:t>
      </w:r>
      <w:r w:rsidRPr="007C5520">
        <w:rPr>
          <w:rFonts w:ascii="Book Antiqua" w:hAnsi="Book Antiqua"/>
        </w:rPr>
        <w:t xml:space="preserve">, Del </w:t>
      </w:r>
      <w:proofErr w:type="spellStart"/>
      <w:r w:rsidRPr="007C5520">
        <w:rPr>
          <w:rFonts w:ascii="Book Antiqua" w:hAnsi="Book Antiqua"/>
        </w:rPr>
        <w:t>Turco</w:t>
      </w:r>
      <w:proofErr w:type="spellEnd"/>
      <w:r w:rsidRPr="007C5520">
        <w:rPr>
          <w:rFonts w:ascii="Book Antiqua" w:hAnsi="Book Antiqua"/>
        </w:rPr>
        <w:t xml:space="preserve"> S, </w:t>
      </w:r>
      <w:proofErr w:type="spellStart"/>
      <w:r w:rsidRPr="007C5520">
        <w:rPr>
          <w:rFonts w:ascii="Book Antiqua" w:hAnsi="Book Antiqua"/>
        </w:rPr>
        <w:t>Marchi</w:t>
      </w:r>
      <w:proofErr w:type="spellEnd"/>
      <w:r w:rsidRPr="007C5520">
        <w:rPr>
          <w:rFonts w:ascii="Book Antiqua" w:hAnsi="Book Antiqua"/>
        </w:rPr>
        <w:t xml:space="preserve"> F, Navarra T, </w:t>
      </w:r>
      <w:proofErr w:type="spellStart"/>
      <w:r w:rsidRPr="007C5520">
        <w:rPr>
          <w:rFonts w:ascii="Book Antiqua" w:hAnsi="Book Antiqua"/>
        </w:rPr>
        <w:t>Battaglia</w:t>
      </w:r>
      <w:proofErr w:type="spellEnd"/>
      <w:r w:rsidRPr="007C5520">
        <w:rPr>
          <w:rFonts w:ascii="Book Antiqua" w:hAnsi="Book Antiqua"/>
        </w:rPr>
        <w:t xml:space="preserve"> D, </w:t>
      </w:r>
      <w:proofErr w:type="spellStart"/>
      <w:r w:rsidRPr="007C5520">
        <w:rPr>
          <w:rFonts w:ascii="Book Antiqua" w:hAnsi="Book Antiqua"/>
        </w:rPr>
        <w:t>Mercuri</w:t>
      </w:r>
      <w:proofErr w:type="spellEnd"/>
      <w:r w:rsidRPr="007C5520">
        <w:rPr>
          <w:rFonts w:ascii="Book Antiqua" w:hAnsi="Book Antiqua"/>
        </w:rPr>
        <w:t xml:space="preserve"> A, </w:t>
      </w:r>
      <w:proofErr w:type="spellStart"/>
      <w:r w:rsidRPr="007C5520">
        <w:rPr>
          <w:rFonts w:ascii="Book Antiqua" w:hAnsi="Book Antiqua"/>
        </w:rPr>
        <w:t>Mazzone</w:t>
      </w:r>
      <w:proofErr w:type="spellEnd"/>
      <w:r w:rsidRPr="007C5520">
        <w:rPr>
          <w:rFonts w:ascii="Book Antiqua" w:hAnsi="Book Antiqua"/>
        </w:rPr>
        <w:t xml:space="preserve"> A, </w:t>
      </w:r>
      <w:proofErr w:type="spellStart"/>
      <w:r w:rsidRPr="007C5520">
        <w:rPr>
          <w:rFonts w:ascii="Book Antiqua" w:hAnsi="Book Antiqua"/>
        </w:rPr>
        <w:t>Berti</w:t>
      </w:r>
      <w:proofErr w:type="spellEnd"/>
      <w:r w:rsidRPr="007C5520">
        <w:rPr>
          <w:rFonts w:ascii="Book Antiqua" w:hAnsi="Book Antiqua"/>
        </w:rPr>
        <w:t xml:space="preserve"> S. Elevated soluble receptor for advanced </w:t>
      </w:r>
      <w:proofErr w:type="spellStart"/>
      <w:r w:rsidRPr="007C5520">
        <w:rPr>
          <w:rFonts w:ascii="Book Antiqua" w:hAnsi="Book Antiqua"/>
        </w:rPr>
        <w:t>glycation</w:t>
      </w:r>
      <w:proofErr w:type="spellEnd"/>
      <w:r w:rsidRPr="007C5520">
        <w:rPr>
          <w:rFonts w:ascii="Book Antiqua" w:hAnsi="Book Antiqua"/>
        </w:rPr>
        <w:t xml:space="preserve"> end product levels in patients with acute coronary syndrome and positive cardiac troponin I. </w:t>
      </w:r>
      <w:proofErr w:type="spellStart"/>
      <w:r w:rsidRPr="007C5520">
        <w:rPr>
          <w:rFonts w:ascii="Book Antiqua" w:hAnsi="Book Antiqua"/>
          <w:i/>
          <w:iCs/>
        </w:rPr>
        <w:t>Coron</w:t>
      </w:r>
      <w:proofErr w:type="spellEnd"/>
      <w:r w:rsidRPr="007C5520">
        <w:rPr>
          <w:rFonts w:ascii="Book Antiqua" w:hAnsi="Book Antiqua"/>
          <w:i/>
          <w:iCs/>
        </w:rPr>
        <w:t xml:space="preserve"> Artery Dis</w:t>
      </w:r>
      <w:r w:rsidRPr="007C5520">
        <w:rPr>
          <w:rFonts w:ascii="Book Antiqua" w:hAnsi="Book Antiqua"/>
        </w:rPr>
        <w:t xml:space="preserve"> 2011; </w:t>
      </w:r>
      <w:r w:rsidRPr="007C5520">
        <w:rPr>
          <w:rFonts w:ascii="Book Antiqua" w:hAnsi="Book Antiqua"/>
          <w:b/>
          <w:bCs/>
        </w:rPr>
        <w:t>22</w:t>
      </w:r>
      <w:r w:rsidRPr="007C5520">
        <w:rPr>
          <w:rFonts w:ascii="Book Antiqua" w:hAnsi="Book Antiqua"/>
        </w:rPr>
        <w:t>: 590-594 [PMID: 22072229 DOI: 10.1097/MCA.0b013e32834c751f]</w:t>
      </w:r>
    </w:p>
    <w:p w14:paraId="79BC5123" w14:textId="2FA4DF9A" w:rsidR="005F2FF1" w:rsidRPr="007C5520" w:rsidRDefault="005F2FF1" w:rsidP="005F2FF1">
      <w:pPr>
        <w:spacing w:line="360" w:lineRule="auto"/>
        <w:jc w:val="both"/>
        <w:rPr>
          <w:rFonts w:ascii="Book Antiqua" w:hAnsi="Book Antiqua"/>
        </w:rPr>
      </w:pPr>
      <w:r w:rsidRPr="007C5520">
        <w:rPr>
          <w:rFonts w:ascii="Book Antiqua" w:hAnsi="Book Antiqua"/>
        </w:rPr>
        <w:t xml:space="preserve">34 </w:t>
      </w:r>
      <w:proofErr w:type="spellStart"/>
      <w:r w:rsidRPr="007C5520">
        <w:rPr>
          <w:rFonts w:ascii="Book Antiqua" w:hAnsi="Book Antiqua"/>
          <w:b/>
          <w:bCs/>
        </w:rPr>
        <w:t>Geroldi</w:t>
      </w:r>
      <w:proofErr w:type="spellEnd"/>
      <w:r w:rsidRPr="007C5520">
        <w:rPr>
          <w:rFonts w:ascii="Book Antiqua" w:hAnsi="Book Antiqua"/>
          <w:b/>
          <w:bCs/>
        </w:rPr>
        <w:t xml:space="preserve"> D</w:t>
      </w:r>
      <w:r w:rsidRPr="007C5520">
        <w:rPr>
          <w:rFonts w:ascii="Book Antiqua" w:hAnsi="Book Antiqua"/>
        </w:rPr>
        <w:t xml:space="preserve">, Falcone C, </w:t>
      </w:r>
      <w:proofErr w:type="spellStart"/>
      <w:r w:rsidRPr="007C5520">
        <w:rPr>
          <w:rFonts w:ascii="Book Antiqua" w:hAnsi="Book Antiqua"/>
        </w:rPr>
        <w:t>Emanuele</w:t>
      </w:r>
      <w:proofErr w:type="spellEnd"/>
      <w:r w:rsidRPr="007C5520">
        <w:rPr>
          <w:rFonts w:ascii="Book Antiqua" w:hAnsi="Book Antiqua"/>
        </w:rPr>
        <w:t xml:space="preserve"> E, </w:t>
      </w:r>
      <w:proofErr w:type="spellStart"/>
      <w:r w:rsidRPr="007C5520">
        <w:rPr>
          <w:rFonts w:ascii="Book Antiqua" w:hAnsi="Book Antiqua"/>
        </w:rPr>
        <w:t>D'Angelo</w:t>
      </w:r>
      <w:proofErr w:type="spellEnd"/>
      <w:r w:rsidRPr="007C5520">
        <w:rPr>
          <w:rFonts w:ascii="Book Antiqua" w:hAnsi="Book Antiqua"/>
        </w:rPr>
        <w:t xml:space="preserve"> A, </w:t>
      </w:r>
      <w:proofErr w:type="spellStart"/>
      <w:r w:rsidRPr="007C5520">
        <w:rPr>
          <w:rFonts w:ascii="Book Antiqua" w:hAnsi="Book Antiqua"/>
        </w:rPr>
        <w:t>Calcagnino</w:t>
      </w:r>
      <w:proofErr w:type="spellEnd"/>
      <w:r w:rsidRPr="007C5520">
        <w:rPr>
          <w:rFonts w:ascii="Book Antiqua" w:hAnsi="Book Antiqua"/>
        </w:rPr>
        <w:t xml:space="preserve"> M, </w:t>
      </w:r>
      <w:proofErr w:type="spellStart"/>
      <w:r w:rsidRPr="007C5520">
        <w:rPr>
          <w:rFonts w:ascii="Book Antiqua" w:hAnsi="Book Antiqua"/>
        </w:rPr>
        <w:t>Buzzi</w:t>
      </w:r>
      <w:proofErr w:type="spellEnd"/>
      <w:r w:rsidRPr="007C5520">
        <w:rPr>
          <w:rFonts w:ascii="Book Antiqua" w:hAnsi="Book Antiqua"/>
        </w:rPr>
        <w:t xml:space="preserve"> MP, </w:t>
      </w:r>
      <w:proofErr w:type="spellStart"/>
      <w:r w:rsidRPr="007C5520">
        <w:rPr>
          <w:rFonts w:ascii="Book Antiqua" w:hAnsi="Book Antiqua"/>
        </w:rPr>
        <w:t>Scioli</w:t>
      </w:r>
      <w:proofErr w:type="spellEnd"/>
      <w:r w:rsidRPr="007C5520">
        <w:rPr>
          <w:rFonts w:ascii="Book Antiqua" w:hAnsi="Book Antiqua"/>
        </w:rPr>
        <w:t xml:space="preserve"> GA, </w:t>
      </w:r>
      <w:proofErr w:type="spellStart"/>
      <w:r w:rsidRPr="007C5520">
        <w:rPr>
          <w:rFonts w:ascii="Book Antiqua" w:hAnsi="Book Antiqua"/>
        </w:rPr>
        <w:t>Fogari</w:t>
      </w:r>
      <w:proofErr w:type="spellEnd"/>
      <w:r w:rsidRPr="007C5520">
        <w:rPr>
          <w:rFonts w:ascii="Book Antiqua" w:hAnsi="Book Antiqua"/>
        </w:rPr>
        <w:t xml:space="preserve"> R. Decreased plasma levels of soluble receptor for advanced </w:t>
      </w:r>
      <w:proofErr w:type="spellStart"/>
      <w:r w:rsidRPr="007C5520">
        <w:rPr>
          <w:rFonts w:ascii="Book Antiqua" w:hAnsi="Book Antiqua"/>
        </w:rPr>
        <w:t>glycation</w:t>
      </w:r>
      <w:proofErr w:type="spellEnd"/>
      <w:r w:rsidRPr="007C5520">
        <w:rPr>
          <w:rFonts w:ascii="Book Antiqua" w:hAnsi="Book Antiqua"/>
        </w:rPr>
        <w:t xml:space="preserve"> end-products in patients with essential hypertension. </w:t>
      </w:r>
      <w:r w:rsidRPr="007C5520">
        <w:rPr>
          <w:rFonts w:ascii="Book Antiqua" w:hAnsi="Book Antiqua"/>
          <w:i/>
          <w:iCs/>
        </w:rPr>
        <w:t xml:space="preserve">J </w:t>
      </w:r>
      <w:proofErr w:type="spellStart"/>
      <w:r w:rsidRPr="007C5520">
        <w:rPr>
          <w:rFonts w:ascii="Book Antiqua" w:hAnsi="Book Antiqua"/>
          <w:i/>
          <w:iCs/>
        </w:rPr>
        <w:t>Hypertens</w:t>
      </w:r>
      <w:proofErr w:type="spellEnd"/>
      <w:r w:rsidRPr="007C5520">
        <w:rPr>
          <w:rFonts w:ascii="Book Antiqua" w:hAnsi="Book Antiqua"/>
        </w:rPr>
        <w:t xml:space="preserve"> 2005; </w:t>
      </w:r>
      <w:r w:rsidRPr="007C5520">
        <w:rPr>
          <w:rFonts w:ascii="Book Antiqua" w:hAnsi="Book Antiqua"/>
          <w:b/>
          <w:bCs/>
        </w:rPr>
        <w:t>23</w:t>
      </w:r>
      <w:r w:rsidRPr="007C5520">
        <w:rPr>
          <w:rFonts w:ascii="Book Antiqua" w:hAnsi="Book Antiqua"/>
        </w:rPr>
        <w:t>: 1725-1729 [PMID: 16093918 DOI: 10.1097/01.hjh.0000177535.45785.64]</w:t>
      </w:r>
    </w:p>
    <w:p w14:paraId="4677DD7D" w14:textId="4FF4D3DA"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5</w:t>
      </w:r>
      <w:r w:rsidRPr="007C5520">
        <w:rPr>
          <w:rFonts w:ascii="Book Antiqua" w:hAnsi="Book Antiqua"/>
        </w:rPr>
        <w:t xml:space="preserve"> </w:t>
      </w:r>
      <w:proofErr w:type="spellStart"/>
      <w:r w:rsidRPr="007C5520">
        <w:rPr>
          <w:rFonts w:ascii="Book Antiqua" w:hAnsi="Book Antiqua"/>
          <w:b/>
          <w:bCs/>
        </w:rPr>
        <w:t>Haidari</w:t>
      </w:r>
      <w:proofErr w:type="spellEnd"/>
      <w:r w:rsidRPr="007C5520">
        <w:rPr>
          <w:rFonts w:ascii="Book Antiqua" w:hAnsi="Book Antiqua"/>
          <w:b/>
          <w:bCs/>
        </w:rPr>
        <w:t xml:space="preserve"> M</w:t>
      </w:r>
      <w:r w:rsidRPr="007C5520">
        <w:rPr>
          <w:rFonts w:ascii="Book Antiqua" w:hAnsi="Book Antiqua"/>
        </w:rPr>
        <w:t xml:space="preserve">, </w:t>
      </w:r>
      <w:proofErr w:type="spellStart"/>
      <w:r w:rsidRPr="007C5520">
        <w:rPr>
          <w:rFonts w:ascii="Book Antiqua" w:hAnsi="Book Antiqua"/>
        </w:rPr>
        <w:t>Javadi</w:t>
      </w:r>
      <w:proofErr w:type="spellEnd"/>
      <w:r w:rsidRPr="007C5520">
        <w:rPr>
          <w:rFonts w:ascii="Book Antiqua" w:hAnsi="Book Antiqua"/>
        </w:rPr>
        <w:t xml:space="preserve"> E, </w:t>
      </w:r>
      <w:proofErr w:type="spellStart"/>
      <w:r w:rsidRPr="007C5520">
        <w:rPr>
          <w:rFonts w:ascii="Book Antiqua" w:hAnsi="Book Antiqua"/>
        </w:rPr>
        <w:t>Sadeghi</w:t>
      </w:r>
      <w:proofErr w:type="spellEnd"/>
      <w:r w:rsidRPr="007C5520">
        <w:rPr>
          <w:rFonts w:ascii="Book Antiqua" w:hAnsi="Book Antiqua"/>
        </w:rPr>
        <w:t xml:space="preserve"> B, </w:t>
      </w:r>
      <w:proofErr w:type="spellStart"/>
      <w:r w:rsidRPr="007C5520">
        <w:rPr>
          <w:rFonts w:ascii="Book Antiqua" w:hAnsi="Book Antiqua"/>
        </w:rPr>
        <w:t>Hajilooi</w:t>
      </w:r>
      <w:proofErr w:type="spellEnd"/>
      <w:r w:rsidRPr="007C5520">
        <w:rPr>
          <w:rFonts w:ascii="Book Antiqua" w:hAnsi="Book Antiqua"/>
        </w:rPr>
        <w:t xml:space="preserve"> M, </w:t>
      </w:r>
      <w:proofErr w:type="spellStart"/>
      <w:r w:rsidRPr="007C5520">
        <w:rPr>
          <w:rFonts w:ascii="Book Antiqua" w:hAnsi="Book Antiqua"/>
        </w:rPr>
        <w:t>Ghanbili</w:t>
      </w:r>
      <w:proofErr w:type="spellEnd"/>
      <w:r w:rsidRPr="007C5520">
        <w:rPr>
          <w:rFonts w:ascii="Book Antiqua" w:hAnsi="Book Antiqua"/>
        </w:rPr>
        <w:t xml:space="preserve"> J. Evaluation of C-reactive protein, a sensitive marker of inflammation, as a risk factor for stable coronary artery disease. </w:t>
      </w:r>
      <w:proofErr w:type="spellStart"/>
      <w:r w:rsidRPr="007C5520">
        <w:rPr>
          <w:rFonts w:ascii="Book Antiqua" w:hAnsi="Book Antiqua"/>
          <w:i/>
          <w:iCs/>
        </w:rPr>
        <w:t>Clin</w:t>
      </w:r>
      <w:proofErr w:type="spellEnd"/>
      <w:r w:rsidRPr="007C5520">
        <w:rPr>
          <w:rFonts w:ascii="Book Antiqua" w:hAnsi="Book Antiqua"/>
          <w:i/>
          <w:iCs/>
        </w:rPr>
        <w:t xml:space="preserve"> </w:t>
      </w:r>
      <w:proofErr w:type="spellStart"/>
      <w:r w:rsidRPr="007C5520">
        <w:rPr>
          <w:rFonts w:ascii="Book Antiqua" w:hAnsi="Book Antiqua"/>
          <w:i/>
          <w:iCs/>
        </w:rPr>
        <w:t>Biochem</w:t>
      </w:r>
      <w:proofErr w:type="spellEnd"/>
      <w:r w:rsidRPr="007C5520">
        <w:rPr>
          <w:rFonts w:ascii="Book Antiqua" w:hAnsi="Book Antiqua"/>
        </w:rPr>
        <w:t xml:space="preserve"> 2001; </w:t>
      </w:r>
      <w:r w:rsidRPr="007C5520">
        <w:rPr>
          <w:rFonts w:ascii="Book Antiqua" w:hAnsi="Book Antiqua"/>
          <w:b/>
          <w:bCs/>
        </w:rPr>
        <w:t>34</w:t>
      </w:r>
      <w:r w:rsidRPr="007C5520">
        <w:rPr>
          <w:rFonts w:ascii="Book Antiqua" w:hAnsi="Book Antiqua"/>
        </w:rPr>
        <w:t>: 309-315 [PMID: 11440732 DOI: 10.1016/s0009-9120(01)00227-2]</w:t>
      </w:r>
    </w:p>
    <w:p w14:paraId="7F78E7E9" w14:textId="7E702DAE"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6</w:t>
      </w:r>
      <w:r w:rsidRPr="007C5520">
        <w:rPr>
          <w:rFonts w:ascii="Book Antiqua" w:hAnsi="Book Antiqua"/>
        </w:rPr>
        <w:t xml:space="preserve"> </w:t>
      </w:r>
      <w:r w:rsidRPr="007C5520">
        <w:rPr>
          <w:rFonts w:ascii="Book Antiqua" w:hAnsi="Book Antiqua"/>
          <w:b/>
          <w:bCs/>
        </w:rPr>
        <w:t>Liu M</w:t>
      </w:r>
      <w:r w:rsidRPr="00CC766B">
        <w:rPr>
          <w:rFonts w:ascii="Book Antiqua" w:hAnsi="Book Antiqua"/>
          <w:bCs/>
        </w:rPr>
        <w:t>,</w:t>
      </w:r>
      <w:r w:rsidRPr="007C5520">
        <w:rPr>
          <w:rFonts w:ascii="Book Antiqua" w:hAnsi="Book Antiqua"/>
        </w:rPr>
        <w:t xml:space="preserve"> Ding X</w:t>
      </w:r>
      <w:r w:rsidR="009306A1" w:rsidRPr="007C5520">
        <w:rPr>
          <w:rFonts w:ascii="Book Antiqua" w:hAnsi="Book Antiqua"/>
        </w:rPr>
        <w:t>M.</w:t>
      </w:r>
      <w:r w:rsidRPr="007C5520">
        <w:rPr>
          <w:rFonts w:ascii="Book Antiqua" w:hAnsi="Book Antiqua"/>
        </w:rPr>
        <w:t xml:space="preserve"> </w:t>
      </w:r>
      <w:proofErr w:type="gramStart"/>
      <w:r w:rsidRPr="007C5520">
        <w:rPr>
          <w:rFonts w:ascii="Book Antiqua" w:hAnsi="Book Antiqua"/>
        </w:rPr>
        <w:t xml:space="preserve">The correlation between serum </w:t>
      </w:r>
      <w:proofErr w:type="spellStart"/>
      <w:r w:rsidRPr="007C5520">
        <w:rPr>
          <w:rFonts w:ascii="Book Antiqua" w:hAnsi="Book Antiqua"/>
        </w:rPr>
        <w:t>homocysteine</w:t>
      </w:r>
      <w:proofErr w:type="spellEnd"/>
      <w:r w:rsidRPr="007C5520">
        <w:rPr>
          <w:rFonts w:ascii="Book Antiqua" w:hAnsi="Book Antiqua"/>
        </w:rPr>
        <w:t xml:space="preserve"> and </w:t>
      </w:r>
      <w:proofErr w:type="spellStart"/>
      <w:r w:rsidRPr="007C5520">
        <w:rPr>
          <w:rFonts w:ascii="Book Antiqua" w:hAnsi="Book Antiqua"/>
        </w:rPr>
        <w:t>hsCRP</w:t>
      </w:r>
      <w:proofErr w:type="spellEnd"/>
      <w:r w:rsidRPr="007C5520">
        <w:rPr>
          <w:rFonts w:ascii="Book Antiqua" w:hAnsi="Book Antiqua"/>
        </w:rPr>
        <w:t xml:space="preserve"> level in acute </w:t>
      </w:r>
      <w:proofErr w:type="spellStart"/>
      <w:r w:rsidRPr="007C5520">
        <w:rPr>
          <w:rFonts w:ascii="Book Antiqua" w:hAnsi="Book Antiqua"/>
        </w:rPr>
        <w:t>coronay</w:t>
      </w:r>
      <w:proofErr w:type="spellEnd"/>
      <w:r w:rsidRPr="007C5520">
        <w:rPr>
          <w:rFonts w:ascii="Book Antiqua" w:hAnsi="Book Antiqua"/>
        </w:rPr>
        <w:t xml:space="preserve"> syndrome patients with type 2 diabetes.</w:t>
      </w:r>
      <w:proofErr w:type="gramEnd"/>
      <w:r w:rsidRPr="007C5520">
        <w:rPr>
          <w:rFonts w:ascii="Book Antiqua" w:hAnsi="Book Antiqua"/>
        </w:rPr>
        <w:t xml:space="preserve"> </w:t>
      </w:r>
      <w:proofErr w:type="spellStart"/>
      <w:r w:rsidR="00A86DF0" w:rsidRPr="007C5520">
        <w:rPr>
          <w:rFonts w:ascii="Book Antiqua" w:hAnsi="Book Antiqua"/>
          <w:i/>
          <w:iCs/>
        </w:rPr>
        <w:t>Zhongguo</w:t>
      </w:r>
      <w:proofErr w:type="spellEnd"/>
      <w:r w:rsidR="00A86DF0" w:rsidRPr="007C5520">
        <w:rPr>
          <w:rFonts w:ascii="Book Antiqua" w:hAnsi="Book Antiqua"/>
          <w:i/>
          <w:iCs/>
        </w:rPr>
        <w:t xml:space="preserve"> </w:t>
      </w:r>
      <w:proofErr w:type="spellStart"/>
      <w:r w:rsidR="00A86DF0" w:rsidRPr="007C5520">
        <w:rPr>
          <w:rFonts w:ascii="Book Antiqua" w:hAnsi="Book Antiqua"/>
          <w:i/>
          <w:iCs/>
        </w:rPr>
        <w:t>Linchuang</w:t>
      </w:r>
      <w:proofErr w:type="spellEnd"/>
      <w:r w:rsidR="00A86DF0" w:rsidRPr="007C5520">
        <w:rPr>
          <w:rFonts w:ascii="Book Antiqua" w:hAnsi="Book Antiqua"/>
          <w:i/>
          <w:iCs/>
        </w:rPr>
        <w:t xml:space="preserve"> </w:t>
      </w:r>
      <w:proofErr w:type="spellStart"/>
      <w:r w:rsidR="00A86DF0" w:rsidRPr="007C5520">
        <w:rPr>
          <w:rFonts w:ascii="Book Antiqua" w:hAnsi="Book Antiqua"/>
          <w:i/>
          <w:iCs/>
        </w:rPr>
        <w:t>Baojian</w:t>
      </w:r>
      <w:proofErr w:type="spellEnd"/>
      <w:r w:rsidR="00A86DF0" w:rsidRPr="007C5520">
        <w:rPr>
          <w:rFonts w:ascii="Book Antiqua" w:hAnsi="Book Antiqua"/>
          <w:i/>
          <w:iCs/>
        </w:rPr>
        <w:t xml:space="preserve"> </w:t>
      </w:r>
      <w:proofErr w:type="spellStart"/>
      <w:r w:rsidR="00A86DF0" w:rsidRPr="007C5520">
        <w:rPr>
          <w:rFonts w:ascii="Book Antiqua" w:hAnsi="Book Antiqua"/>
          <w:i/>
          <w:iCs/>
        </w:rPr>
        <w:t>Zazhi</w:t>
      </w:r>
      <w:proofErr w:type="spellEnd"/>
      <w:r w:rsidR="00A86DF0" w:rsidRPr="007C5520">
        <w:rPr>
          <w:rFonts w:ascii="Book Antiqua" w:hAnsi="Book Antiqua"/>
          <w:i/>
          <w:iCs/>
        </w:rPr>
        <w:t xml:space="preserve"> </w:t>
      </w:r>
      <w:r w:rsidRPr="007C5520">
        <w:rPr>
          <w:rFonts w:ascii="Book Antiqua" w:hAnsi="Book Antiqua"/>
        </w:rPr>
        <w:t xml:space="preserve">2009; </w:t>
      </w:r>
      <w:r w:rsidRPr="007C5520">
        <w:rPr>
          <w:rFonts w:ascii="Book Antiqua" w:hAnsi="Book Antiqua"/>
          <w:b/>
          <w:bCs/>
        </w:rPr>
        <w:t>12</w:t>
      </w:r>
      <w:r w:rsidRPr="007C5520">
        <w:rPr>
          <w:rFonts w:ascii="Book Antiqua" w:hAnsi="Book Antiqua"/>
          <w:bCs/>
        </w:rPr>
        <w:t>:</w:t>
      </w:r>
      <w:r w:rsidRPr="007C5520">
        <w:rPr>
          <w:rFonts w:ascii="Book Antiqua" w:hAnsi="Book Antiqua"/>
          <w:b/>
          <w:bCs/>
        </w:rPr>
        <w:t xml:space="preserve"> </w:t>
      </w:r>
      <w:r w:rsidRPr="007C5520">
        <w:rPr>
          <w:rFonts w:ascii="Book Antiqua" w:hAnsi="Book Antiqua"/>
        </w:rPr>
        <w:t>268-</w:t>
      </w:r>
      <w:r w:rsidR="00E407C9" w:rsidRPr="007C5520">
        <w:rPr>
          <w:rFonts w:ascii="Book Antiqua" w:hAnsi="Book Antiqua"/>
        </w:rPr>
        <w:t>2</w:t>
      </w:r>
      <w:r w:rsidRPr="007C5520">
        <w:rPr>
          <w:rFonts w:ascii="Book Antiqua" w:hAnsi="Book Antiqua"/>
        </w:rPr>
        <w:t>70</w:t>
      </w:r>
      <w:r w:rsidR="009306A1" w:rsidRPr="007C5520">
        <w:rPr>
          <w:rFonts w:ascii="Book Antiqua" w:hAnsi="Book Antiqua"/>
        </w:rPr>
        <w:t xml:space="preserve"> [DOI: 10.3969/j.issn.1672-6790.2009.03.018]</w:t>
      </w:r>
    </w:p>
    <w:p w14:paraId="5C65DE3D" w14:textId="30956419"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7</w:t>
      </w:r>
      <w:r w:rsidRPr="007C5520">
        <w:rPr>
          <w:rFonts w:ascii="Book Antiqua" w:hAnsi="Book Antiqua"/>
        </w:rPr>
        <w:t xml:space="preserve"> </w:t>
      </w:r>
      <w:r w:rsidRPr="007C5520">
        <w:rPr>
          <w:rFonts w:ascii="Book Antiqua" w:hAnsi="Book Antiqua"/>
          <w:b/>
          <w:bCs/>
        </w:rPr>
        <w:t>Schaffer A</w:t>
      </w:r>
      <w:r w:rsidRPr="007C5520">
        <w:rPr>
          <w:rFonts w:ascii="Book Antiqua" w:hAnsi="Book Antiqua"/>
        </w:rPr>
        <w:t xml:space="preserve">, </w:t>
      </w:r>
      <w:proofErr w:type="spellStart"/>
      <w:r w:rsidRPr="007C5520">
        <w:rPr>
          <w:rFonts w:ascii="Book Antiqua" w:hAnsi="Book Antiqua"/>
        </w:rPr>
        <w:t>Verdoia</w:t>
      </w:r>
      <w:proofErr w:type="spellEnd"/>
      <w:r w:rsidRPr="007C5520">
        <w:rPr>
          <w:rFonts w:ascii="Book Antiqua" w:hAnsi="Book Antiqua"/>
        </w:rPr>
        <w:t xml:space="preserve"> M, </w:t>
      </w:r>
      <w:proofErr w:type="spellStart"/>
      <w:r w:rsidRPr="007C5520">
        <w:rPr>
          <w:rFonts w:ascii="Book Antiqua" w:hAnsi="Book Antiqua"/>
        </w:rPr>
        <w:t>Cassetti</w:t>
      </w:r>
      <w:proofErr w:type="spellEnd"/>
      <w:r w:rsidRPr="007C5520">
        <w:rPr>
          <w:rFonts w:ascii="Book Antiqua" w:hAnsi="Book Antiqua"/>
        </w:rPr>
        <w:t xml:space="preserve"> E, Marino P, </w:t>
      </w:r>
      <w:proofErr w:type="spellStart"/>
      <w:r w:rsidRPr="007C5520">
        <w:rPr>
          <w:rFonts w:ascii="Book Antiqua" w:hAnsi="Book Antiqua"/>
        </w:rPr>
        <w:t>Suryapranata</w:t>
      </w:r>
      <w:proofErr w:type="spellEnd"/>
      <w:r w:rsidRPr="007C5520">
        <w:rPr>
          <w:rFonts w:ascii="Book Antiqua" w:hAnsi="Book Antiqua"/>
        </w:rPr>
        <w:t xml:space="preserve"> H, De Luca G; Novara Atherosclerosis Study Group (NAS). </w:t>
      </w:r>
      <w:proofErr w:type="gramStart"/>
      <w:r w:rsidRPr="007C5520">
        <w:rPr>
          <w:rFonts w:ascii="Book Antiqua" w:hAnsi="Book Antiqua"/>
        </w:rPr>
        <w:t xml:space="preserve">Relationship between </w:t>
      </w:r>
      <w:proofErr w:type="spellStart"/>
      <w:r w:rsidRPr="007C5520">
        <w:rPr>
          <w:rFonts w:ascii="Book Antiqua" w:hAnsi="Book Antiqua"/>
        </w:rPr>
        <w:t>homocysteine</w:t>
      </w:r>
      <w:proofErr w:type="spellEnd"/>
      <w:r w:rsidRPr="007C5520">
        <w:rPr>
          <w:rFonts w:ascii="Book Antiqua" w:hAnsi="Book Antiqua"/>
        </w:rPr>
        <w:t xml:space="preserve"> and coronary artery disease.</w:t>
      </w:r>
      <w:proofErr w:type="gramEnd"/>
      <w:r w:rsidRPr="007C5520">
        <w:rPr>
          <w:rFonts w:ascii="Book Antiqua" w:hAnsi="Book Antiqua"/>
        </w:rPr>
        <w:t xml:space="preserve"> Results from a large prospective cohort study. </w:t>
      </w:r>
      <w:proofErr w:type="spellStart"/>
      <w:r w:rsidRPr="007C5520">
        <w:rPr>
          <w:rFonts w:ascii="Book Antiqua" w:hAnsi="Book Antiqua"/>
          <w:i/>
          <w:iCs/>
        </w:rPr>
        <w:t>Thromb</w:t>
      </w:r>
      <w:proofErr w:type="spellEnd"/>
      <w:r w:rsidRPr="007C5520">
        <w:rPr>
          <w:rFonts w:ascii="Book Antiqua" w:hAnsi="Book Antiqua"/>
          <w:i/>
          <w:iCs/>
        </w:rPr>
        <w:t xml:space="preserve"> Res</w:t>
      </w:r>
      <w:r w:rsidRPr="007C5520">
        <w:rPr>
          <w:rFonts w:ascii="Book Antiqua" w:hAnsi="Book Antiqua"/>
        </w:rPr>
        <w:t xml:space="preserve"> 2014; </w:t>
      </w:r>
      <w:r w:rsidRPr="007C5520">
        <w:rPr>
          <w:rFonts w:ascii="Book Antiqua" w:hAnsi="Book Antiqua"/>
          <w:b/>
          <w:bCs/>
        </w:rPr>
        <w:t>134</w:t>
      </w:r>
      <w:r w:rsidRPr="007C5520">
        <w:rPr>
          <w:rFonts w:ascii="Book Antiqua" w:hAnsi="Book Antiqua"/>
        </w:rPr>
        <w:t>: 288-293 [PMID: 24928335 DOI: 10.1016/j.thromres.2014.05.025]</w:t>
      </w:r>
    </w:p>
    <w:p w14:paraId="4B0BA918" w14:textId="6E2DDE88" w:rsidR="00C86955" w:rsidRPr="007C5520" w:rsidRDefault="00C86955" w:rsidP="00C86955">
      <w:pPr>
        <w:spacing w:line="360" w:lineRule="auto"/>
        <w:jc w:val="both"/>
        <w:rPr>
          <w:rFonts w:ascii="Book Antiqua" w:hAnsi="Book Antiqua"/>
        </w:rPr>
      </w:pPr>
      <w:proofErr w:type="gramStart"/>
      <w:r w:rsidRPr="007C5520">
        <w:rPr>
          <w:rFonts w:ascii="Book Antiqua" w:hAnsi="Book Antiqua"/>
        </w:rPr>
        <w:t>3</w:t>
      </w:r>
      <w:r w:rsidR="006E4B00" w:rsidRPr="007C5520">
        <w:rPr>
          <w:rFonts w:ascii="Book Antiqua" w:hAnsi="Book Antiqua"/>
        </w:rPr>
        <w:t>8</w:t>
      </w:r>
      <w:r w:rsidRPr="007C5520">
        <w:rPr>
          <w:rFonts w:ascii="Book Antiqua" w:hAnsi="Book Antiqua"/>
        </w:rPr>
        <w:t xml:space="preserve"> </w:t>
      </w:r>
      <w:r w:rsidRPr="007C5520">
        <w:rPr>
          <w:rFonts w:ascii="Book Antiqua" w:hAnsi="Book Antiqua"/>
          <w:b/>
          <w:bCs/>
        </w:rPr>
        <w:t>Bachmann JM</w:t>
      </w:r>
      <w:r w:rsidRPr="007C5520">
        <w:rPr>
          <w:rFonts w:ascii="Book Antiqua" w:hAnsi="Book Antiqua"/>
        </w:rPr>
        <w:t xml:space="preserve">, Willis BL, Ayers CR, </w:t>
      </w:r>
      <w:proofErr w:type="spellStart"/>
      <w:r w:rsidRPr="007C5520">
        <w:rPr>
          <w:rFonts w:ascii="Book Antiqua" w:hAnsi="Book Antiqua"/>
        </w:rPr>
        <w:t>Khera</w:t>
      </w:r>
      <w:proofErr w:type="spellEnd"/>
      <w:r w:rsidRPr="007C5520">
        <w:rPr>
          <w:rFonts w:ascii="Book Antiqua" w:hAnsi="Book Antiqua"/>
        </w:rPr>
        <w:t xml:space="preserve"> A, Berry JD.</w:t>
      </w:r>
      <w:proofErr w:type="gramEnd"/>
      <w:r w:rsidRPr="007C5520">
        <w:rPr>
          <w:rFonts w:ascii="Book Antiqua" w:hAnsi="Book Antiqua"/>
        </w:rPr>
        <w:t xml:space="preserve"> Association between family history and coronary heart disease death across long-term follow-up in men: the Cooper Center Longitudinal Study. </w:t>
      </w:r>
      <w:r w:rsidRPr="007C5520">
        <w:rPr>
          <w:rFonts w:ascii="Book Antiqua" w:hAnsi="Book Antiqua"/>
          <w:i/>
          <w:iCs/>
        </w:rPr>
        <w:t>Circulation</w:t>
      </w:r>
      <w:r w:rsidRPr="007C5520">
        <w:rPr>
          <w:rFonts w:ascii="Book Antiqua" w:hAnsi="Book Antiqua"/>
        </w:rPr>
        <w:t xml:space="preserve"> 2012; </w:t>
      </w:r>
      <w:r w:rsidRPr="007C5520">
        <w:rPr>
          <w:rFonts w:ascii="Book Antiqua" w:hAnsi="Book Antiqua"/>
          <w:b/>
          <w:bCs/>
        </w:rPr>
        <w:t>125</w:t>
      </w:r>
      <w:r w:rsidRPr="007C5520">
        <w:rPr>
          <w:rFonts w:ascii="Book Antiqua" w:hAnsi="Book Antiqua"/>
        </w:rPr>
        <w:t>: 3092-3098 [PMID: 22623718 DOI: 10.1161/CIRCULATIONAHA.111.065490]</w:t>
      </w:r>
    </w:p>
    <w:p w14:paraId="736AC765" w14:textId="77777777" w:rsidR="00A77B3E" w:rsidRPr="007C5520" w:rsidRDefault="00A77B3E" w:rsidP="00C86955">
      <w:pPr>
        <w:spacing w:line="360" w:lineRule="auto"/>
        <w:jc w:val="both"/>
        <w:rPr>
          <w:rFonts w:ascii="Book Antiqua" w:hAnsi="Book Antiqua"/>
        </w:rPr>
        <w:sectPr w:rsidR="00A77B3E" w:rsidRPr="007C5520">
          <w:pgSz w:w="12240" w:h="15840"/>
          <w:pgMar w:top="1440" w:right="1440" w:bottom="1440" w:left="1440" w:header="720" w:footer="720" w:gutter="0"/>
          <w:cols w:space="720"/>
          <w:docGrid w:linePitch="360"/>
        </w:sectPr>
      </w:pPr>
    </w:p>
    <w:p w14:paraId="627054B7"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Footnotes</w:t>
      </w:r>
    </w:p>
    <w:p w14:paraId="0A6EE765" w14:textId="1DC8413C" w:rsidR="00A77B3E" w:rsidRPr="001413B9" w:rsidRDefault="00C44396" w:rsidP="00C86955">
      <w:pPr>
        <w:spacing w:line="360" w:lineRule="auto"/>
        <w:jc w:val="both"/>
        <w:rPr>
          <w:rFonts w:ascii="Book Antiqua" w:hAnsi="Book Antiqua" w:hint="eastAsia"/>
          <w:lang w:eastAsia="zh-CN"/>
        </w:rPr>
      </w:pPr>
      <w:r w:rsidRPr="007C5520">
        <w:rPr>
          <w:rFonts w:ascii="Book Antiqua" w:eastAsia="Book Antiqua" w:hAnsi="Book Antiqua" w:cs="Book Antiqua"/>
          <w:b/>
          <w:bCs/>
          <w:color w:val="000000"/>
        </w:rPr>
        <w:t xml:space="preserve">Institutional review board statement: </w:t>
      </w:r>
      <w:bookmarkStart w:id="0" w:name="_GoBack"/>
      <w:r w:rsidRPr="007C5520">
        <w:rPr>
          <w:rFonts w:ascii="Book Antiqua" w:eastAsia="Book Antiqua" w:hAnsi="Book Antiqua" w:cs="Book Antiqua"/>
          <w:color w:val="000000"/>
        </w:rPr>
        <w:t xml:space="preserve">Ethical approval for the study was obtained from the Institute Ethics Committee of the </w:t>
      </w:r>
      <w:bookmarkEnd w:id="0"/>
      <w:r w:rsidRPr="007C5520">
        <w:rPr>
          <w:rFonts w:ascii="Book Antiqua" w:eastAsia="Book Antiqua" w:hAnsi="Book Antiqua" w:cs="Book Antiqua"/>
          <w:color w:val="000000"/>
        </w:rPr>
        <w:t>PGIMER, Chandigarh, India</w:t>
      </w:r>
      <w:r w:rsidR="00E20601" w:rsidRPr="007C5520">
        <w:rPr>
          <w:rFonts w:ascii="Book Antiqua" w:eastAsia="Book Antiqua" w:hAnsi="Book Antiqua" w:cs="Book Antiqua"/>
          <w:color w:val="000000"/>
        </w:rPr>
        <w:t xml:space="preserve">, </w:t>
      </w:r>
      <w:proofErr w:type="gramStart"/>
      <w:r w:rsidR="00E20601" w:rsidRPr="007C5520">
        <w:rPr>
          <w:rFonts w:ascii="Book Antiqua" w:eastAsia="Book Antiqua" w:hAnsi="Book Antiqua" w:cs="Book Antiqua"/>
          <w:color w:val="000000"/>
        </w:rPr>
        <w:t>No</w:t>
      </w:r>
      <w:proofErr w:type="gramEnd"/>
      <w:r w:rsidR="00E20601" w:rsidRPr="007C5520">
        <w:rPr>
          <w:rFonts w:ascii="Book Antiqua" w:eastAsia="Book Antiqua" w:hAnsi="Book Antiqua" w:cs="Book Antiqua"/>
          <w:color w:val="000000"/>
        </w:rPr>
        <w:t xml:space="preserve">. </w:t>
      </w:r>
      <w:proofErr w:type="gramStart"/>
      <w:r w:rsidR="00E20601" w:rsidRPr="007C5520">
        <w:rPr>
          <w:rFonts w:ascii="Book Antiqua" w:eastAsia="Book Antiqua" w:hAnsi="Book Antiqua" w:cs="Book Antiqua"/>
          <w:color w:val="000000"/>
        </w:rPr>
        <w:t>INT/IEC/2016/2134</w:t>
      </w:r>
      <w:r w:rsidR="001413B9">
        <w:rPr>
          <w:rFonts w:ascii="Book Antiqua" w:hAnsi="Book Antiqua" w:cs="Book Antiqua" w:hint="eastAsia"/>
          <w:color w:val="000000"/>
          <w:lang w:eastAsia="zh-CN"/>
        </w:rPr>
        <w:t>.</w:t>
      </w:r>
      <w:proofErr w:type="gramEnd"/>
    </w:p>
    <w:p w14:paraId="5BAFCB48" w14:textId="36CDF3DF" w:rsidR="00A77B3E" w:rsidRPr="007C5520" w:rsidRDefault="00A77B3E" w:rsidP="00C86955">
      <w:pPr>
        <w:spacing w:line="360" w:lineRule="auto"/>
        <w:jc w:val="both"/>
        <w:rPr>
          <w:rFonts w:ascii="Book Antiqua" w:hAnsi="Book Antiqua"/>
        </w:rPr>
      </w:pPr>
    </w:p>
    <w:p w14:paraId="161184F6" w14:textId="6EEAE028" w:rsidR="006E7DE2" w:rsidRPr="007C5520" w:rsidRDefault="006E7DE2" w:rsidP="00C86955">
      <w:pPr>
        <w:spacing w:line="360" w:lineRule="auto"/>
        <w:jc w:val="both"/>
        <w:rPr>
          <w:rFonts w:ascii="Book Antiqua" w:eastAsia="Book Antiqua" w:hAnsi="Book Antiqua" w:cs="Book Antiqua"/>
          <w:color w:val="000000"/>
        </w:rPr>
      </w:pPr>
      <w:bookmarkStart w:id="1" w:name="_Hlk10706254"/>
      <w:bookmarkStart w:id="2" w:name="OLE_LINK432"/>
      <w:r w:rsidRPr="007C5520">
        <w:rPr>
          <w:rFonts w:ascii="Book Antiqua" w:eastAsia="Book Antiqua" w:hAnsi="Book Antiqua" w:cs="Book Antiqua"/>
          <w:b/>
          <w:bCs/>
          <w:color w:val="000000"/>
        </w:rPr>
        <w:t xml:space="preserve">Informed consent statement: </w:t>
      </w:r>
      <w:r w:rsidRPr="007C5520">
        <w:rPr>
          <w:rFonts w:ascii="Book Antiqua" w:eastAsia="Book Antiqua" w:hAnsi="Book Antiqua" w:cs="Book Antiqua"/>
          <w:color w:val="000000"/>
        </w:rPr>
        <w:t>All study participants or their legal guardian provided informed written consent about personal and medical data collection prior to study enrolment.</w:t>
      </w:r>
      <w:bookmarkEnd w:id="1"/>
      <w:bookmarkEnd w:id="2"/>
    </w:p>
    <w:p w14:paraId="16333F1A" w14:textId="77777777" w:rsidR="006E7DE2" w:rsidRPr="007C5520" w:rsidRDefault="006E7DE2" w:rsidP="00C86955">
      <w:pPr>
        <w:spacing w:line="360" w:lineRule="auto"/>
        <w:jc w:val="both"/>
        <w:rPr>
          <w:rFonts w:ascii="Book Antiqua" w:hAnsi="Book Antiqua"/>
        </w:rPr>
      </w:pPr>
    </w:p>
    <w:p w14:paraId="02166ED7" w14:textId="681CCA33"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Conflict-of-interest statement: </w:t>
      </w:r>
      <w:r w:rsidR="00D03B97" w:rsidRPr="007C5520">
        <w:rPr>
          <w:rFonts w:ascii="Book Antiqua" w:eastAsia="Book Antiqua" w:hAnsi="Book Antiqua" w:cs="Book Antiqua"/>
          <w:color w:val="000000"/>
          <w:shd w:val="clear" w:color="auto" w:fill="FFFFFF"/>
        </w:rPr>
        <w:t>The authors declare that they have no competing interests.</w:t>
      </w:r>
    </w:p>
    <w:p w14:paraId="31A6CDE0" w14:textId="77777777" w:rsidR="00A77B3E" w:rsidRPr="007C5520" w:rsidRDefault="00A77B3E" w:rsidP="00C86955">
      <w:pPr>
        <w:spacing w:line="360" w:lineRule="auto"/>
        <w:jc w:val="both"/>
        <w:rPr>
          <w:rFonts w:ascii="Book Antiqua" w:hAnsi="Book Antiqua"/>
        </w:rPr>
      </w:pPr>
    </w:p>
    <w:p w14:paraId="6734E4D0" w14:textId="05C33C4F" w:rsidR="00A77B3E" w:rsidRPr="007C5520" w:rsidRDefault="00C44396" w:rsidP="00C86955">
      <w:pPr>
        <w:spacing w:line="360" w:lineRule="auto"/>
        <w:jc w:val="both"/>
        <w:rPr>
          <w:rFonts w:ascii="Book Antiqua" w:eastAsia="Book Antiqua" w:hAnsi="Book Antiqua" w:cs="Book Antiqua"/>
          <w:color w:val="000000"/>
          <w:shd w:val="clear" w:color="auto" w:fill="FFFFFF"/>
        </w:rPr>
      </w:pPr>
      <w:r w:rsidRPr="007C5520">
        <w:rPr>
          <w:rFonts w:ascii="Book Antiqua" w:eastAsia="Book Antiqua" w:hAnsi="Book Antiqua" w:cs="Book Antiqua"/>
          <w:b/>
          <w:bCs/>
          <w:color w:val="000000"/>
        </w:rPr>
        <w:t xml:space="preserve">Data sharing statement: </w:t>
      </w:r>
      <w:r w:rsidRPr="007C5520">
        <w:rPr>
          <w:rFonts w:ascii="Book Antiqua" w:eastAsia="Book Antiqua" w:hAnsi="Book Antiqua" w:cs="Book Antiqua"/>
          <w:color w:val="000000"/>
          <w:shd w:val="clear" w:color="auto" w:fill="FFFFFF"/>
        </w:rPr>
        <w:t>No additional data are available.</w:t>
      </w:r>
    </w:p>
    <w:p w14:paraId="2DED4A7D" w14:textId="77777777" w:rsidR="00D51EE9" w:rsidRPr="007C5520" w:rsidRDefault="00D51EE9" w:rsidP="00C86955">
      <w:pPr>
        <w:spacing w:line="360" w:lineRule="auto"/>
        <w:jc w:val="both"/>
        <w:rPr>
          <w:rFonts w:ascii="Book Antiqua" w:hAnsi="Book Antiqua"/>
        </w:rPr>
      </w:pPr>
    </w:p>
    <w:p w14:paraId="733AF99E" w14:textId="0204F5E6" w:rsidR="00A77B3E" w:rsidRPr="007C5520" w:rsidRDefault="00D51EE9" w:rsidP="00C86955">
      <w:pPr>
        <w:autoSpaceDE w:val="0"/>
        <w:autoSpaceDN w:val="0"/>
        <w:adjustRightInd w:val="0"/>
        <w:snapToGrid w:val="0"/>
        <w:spacing w:line="360" w:lineRule="auto"/>
        <w:jc w:val="both"/>
        <w:rPr>
          <w:rFonts w:ascii="Book Antiqua" w:hAnsi="Book Antiqua" w:cs="Garamond-Bold"/>
          <w:bCs/>
          <w:color w:val="000000" w:themeColor="text1"/>
        </w:rPr>
      </w:pPr>
      <w:r w:rsidRPr="007C5520">
        <w:rPr>
          <w:rFonts w:ascii="Book Antiqua" w:hAnsi="Book Antiqua"/>
          <w:b/>
          <w:bCs/>
        </w:rPr>
        <w:t>STROBE statement:</w:t>
      </w:r>
      <w:r w:rsidRPr="007C5520">
        <w:rPr>
          <w:rFonts w:ascii="Book Antiqua" w:hAnsi="Book Antiqua"/>
        </w:rPr>
        <w:t xml:space="preserve"> </w:t>
      </w:r>
      <w:r w:rsidRPr="007C5520">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81CD924" w14:textId="77777777" w:rsidR="00D51EE9" w:rsidRPr="007C5520" w:rsidRDefault="00D51EE9" w:rsidP="00C86955">
      <w:pPr>
        <w:spacing w:line="360" w:lineRule="auto"/>
        <w:jc w:val="both"/>
        <w:rPr>
          <w:rFonts w:ascii="Book Antiqua" w:hAnsi="Book Antiqua"/>
        </w:rPr>
      </w:pPr>
    </w:p>
    <w:p w14:paraId="38871E7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Open-Access: </w:t>
      </w:r>
      <w:r w:rsidRPr="007C55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5520">
        <w:rPr>
          <w:rFonts w:ascii="Book Antiqua" w:eastAsia="Book Antiqua" w:hAnsi="Book Antiqua" w:cs="Book Antiqua"/>
          <w:color w:val="000000"/>
        </w:rPr>
        <w:t>NonCommercial</w:t>
      </w:r>
      <w:proofErr w:type="spellEnd"/>
      <w:r w:rsidRPr="007C55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A926BB" w14:textId="77777777" w:rsidR="00A77B3E" w:rsidRPr="007C5520" w:rsidRDefault="00A77B3E" w:rsidP="00C86955">
      <w:pPr>
        <w:spacing w:line="360" w:lineRule="auto"/>
        <w:jc w:val="both"/>
        <w:rPr>
          <w:rFonts w:ascii="Book Antiqua" w:hAnsi="Book Antiqua"/>
        </w:rPr>
      </w:pPr>
    </w:p>
    <w:p w14:paraId="1E3FA9CE" w14:textId="00BE573D"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source: </w:t>
      </w:r>
      <w:r w:rsidRPr="007C5520">
        <w:rPr>
          <w:rFonts w:ascii="Book Antiqua" w:eastAsia="Book Antiqua" w:hAnsi="Book Antiqua" w:cs="Book Antiqua"/>
          <w:color w:val="000000"/>
        </w:rPr>
        <w:t xml:space="preserve">Unsolicited </w:t>
      </w:r>
      <w:r w:rsidR="009C00D4" w:rsidRPr="007C5520">
        <w:rPr>
          <w:rFonts w:ascii="Book Antiqua" w:eastAsia="Book Antiqua" w:hAnsi="Book Antiqua" w:cs="Book Antiqua"/>
          <w:color w:val="000000"/>
        </w:rPr>
        <w:t>m</w:t>
      </w:r>
      <w:r w:rsidRPr="007C5520">
        <w:rPr>
          <w:rFonts w:ascii="Book Antiqua" w:eastAsia="Book Antiqua" w:hAnsi="Book Antiqua" w:cs="Book Antiqua"/>
          <w:color w:val="000000"/>
        </w:rPr>
        <w:t>anuscript</w:t>
      </w:r>
    </w:p>
    <w:p w14:paraId="0B61FD76" w14:textId="77777777" w:rsidR="00A77B3E" w:rsidRPr="007C5520" w:rsidRDefault="00A77B3E" w:rsidP="00C86955">
      <w:pPr>
        <w:spacing w:line="360" w:lineRule="auto"/>
        <w:jc w:val="both"/>
        <w:rPr>
          <w:rFonts w:ascii="Book Antiqua" w:hAnsi="Book Antiqua"/>
        </w:rPr>
      </w:pPr>
    </w:p>
    <w:p w14:paraId="49453F2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Peer-review started: </w:t>
      </w:r>
      <w:r w:rsidRPr="007C5520">
        <w:rPr>
          <w:rFonts w:ascii="Book Antiqua" w:eastAsia="Book Antiqua" w:hAnsi="Book Antiqua" w:cs="Book Antiqua"/>
          <w:color w:val="000000"/>
        </w:rPr>
        <w:t>January 9, 2021</w:t>
      </w:r>
    </w:p>
    <w:p w14:paraId="0093B5B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 xml:space="preserve">First decision: </w:t>
      </w:r>
      <w:r w:rsidRPr="007C5520">
        <w:rPr>
          <w:rFonts w:ascii="Book Antiqua" w:eastAsia="Book Antiqua" w:hAnsi="Book Antiqua" w:cs="Book Antiqua"/>
          <w:color w:val="000000"/>
        </w:rPr>
        <w:t>February 28, 2021</w:t>
      </w:r>
    </w:p>
    <w:p w14:paraId="3DAF40CA" w14:textId="0A68579B" w:rsidR="00A77B3E" w:rsidRPr="00DC447A" w:rsidRDefault="00C44396" w:rsidP="00C86955">
      <w:pPr>
        <w:spacing w:line="360" w:lineRule="auto"/>
        <w:jc w:val="both"/>
        <w:rPr>
          <w:rFonts w:ascii="Book Antiqua" w:hAnsi="Book Antiqua"/>
          <w:lang w:eastAsia="zh-CN"/>
        </w:rPr>
      </w:pPr>
      <w:r w:rsidRPr="007C5520">
        <w:rPr>
          <w:rFonts w:ascii="Book Antiqua" w:eastAsia="Book Antiqua" w:hAnsi="Book Antiqua" w:cs="Book Antiqua"/>
          <w:b/>
          <w:color w:val="000000"/>
        </w:rPr>
        <w:t>Article in press:</w:t>
      </w:r>
      <w:r w:rsidR="00DC447A">
        <w:rPr>
          <w:rFonts w:ascii="Book Antiqua" w:hAnsi="Book Antiqua" w:cs="Book Antiqua" w:hint="eastAsia"/>
          <w:b/>
          <w:color w:val="000000"/>
          <w:lang w:eastAsia="zh-CN"/>
        </w:rPr>
        <w:t xml:space="preserve"> </w:t>
      </w:r>
      <w:r w:rsidR="00DC447A" w:rsidRPr="00DC447A">
        <w:rPr>
          <w:rFonts w:ascii="Book Antiqua" w:hAnsi="Book Antiqua" w:cs="Book Antiqua"/>
          <w:color w:val="000000"/>
          <w:lang w:eastAsia="zh-CN"/>
        </w:rPr>
        <w:t>April 28, 2021</w:t>
      </w:r>
    </w:p>
    <w:p w14:paraId="07556346" w14:textId="77777777" w:rsidR="00A77B3E" w:rsidRPr="007C5520" w:rsidRDefault="00A77B3E" w:rsidP="00C86955">
      <w:pPr>
        <w:spacing w:line="360" w:lineRule="auto"/>
        <w:jc w:val="both"/>
        <w:rPr>
          <w:rFonts w:ascii="Book Antiqua" w:hAnsi="Book Antiqua"/>
        </w:rPr>
      </w:pPr>
    </w:p>
    <w:p w14:paraId="71CE23DB" w14:textId="7AF86293"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Specialty type: </w:t>
      </w:r>
      <w:bookmarkStart w:id="3" w:name="_Hlk66800408"/>
      <w:r w:rsidR="00DC6743" w:rsidRPr="007C5520">
        <w:rPr>
          <w:rFonts w:ascii="Book Antiqua" w:eastAsia="微软雅黑" w:hAnsi="Book Antiqua" w:cs="宋体"/>
        </w:rPr>
        <w:t>Cardiac and cardiovascular systems</w:t>
      </w:r>
      <w:bookmarkEnd w:id="3"/>
    </w:p>
    <w:p w14:paraId="0C4287F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Country/Territory of origin: </w:t>
      </w:r>
      <w:r w:rsidRPr="007C5520">
        <w:rPr>
          <w:rFonts w:ascii="Book Antiqua" w:eastAsia="Book Antiqua" w:hAnsi="Book Antiqua" w:cs="Book Antiqua"/>
          <w:color w:val="000000"/>
        </w:rPr>
        <w:t>India</w:t>
      </w:r>
    </w:p>
    <w:p w14:paraId="6F65D3E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Peer-review report’s scientific quality classification</w:t>
      </w:r>
    </w:p>
    <w:p w14:paraId="3080582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Grade </w:t>
      </w:r>
      <w:proofErr w:type="gramStart"/>
      <w:r w:rsidRPr="007C5520">
        <w:rPr>
          <w:rFonts w:ascii="Book Antiqua" w:eastAsia="Book Antiqua" w:hAnsi="Book Antiqua" w:cs="Book Antiqua"/>
          <w:color w:val="000000"/>
        </w:rPr>
        <w:t>A</w:t>
      </w:r>
      <w:proofErr w:type="gramEnd"/>
      <w:r w:rsidRPr="007C5520">
        <w:rPr>
          <w:rFonts w:ascii="Book Antiqua" w:eastAsia="Book Antiqua" w:hAnsi="Book Antiqua" w:cs="Book Antiqua"/>
          <w:color w:val="000000"/>
        </w:rPr>
        <w:t xml:space="preserve"> (Excellent): 0</w:t>
      </w:r>
    </w:p>
    <w:p w14:paraId="46C3CD5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B (Very good): B</w:t>
      </w:r>
    </w:p>
    <w:p w14:paraId="60A8E99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C (Good): 0</w:t>
      </w:r>
    </w:p>
    <w:p w14:paraId="4B15B95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D (Fair): 0</w:t>
      </w:r>
    </w:p>
    <w:p w14:paraId="1B7431F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E (Poor): 0</w:t>
      </w:r>
    </w:p>
    <w:p w14:paraId="53AED2FC" w14:textId="77777777" w:rsidR="00A77B3E" w:rsidRPr="007C5520" w:rsidRDefault="00A77B3E" w:rsidP="00C86955">
      <w:pPr>
        <w:spacing w:line="360" w:lineRule="auto"/>
        <w:jc w:val="both"/>
        <w:rPr>
          <w:rFonts w:ascii="Book Antiqua" w:hAnsi="Book Antiqua"/>
        </w:rPr>
      </w:pPr>
    </w:p>
    <w:p w14:paraId="78874963" w14:textId="5FD52B07" w:rsidR="00DC447A"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P-Reviewer: </w:t>
      </w:r>
      <w:proofErr w:type="spellStart"/>
      <w:r w:rsidRPr="007C5520">
        <w:rPr>
          <w:rFonts w:ascii="Book Antiqua" w:eastAsia="Book Antiqua" w:hAnsi="Book Antiqua" w:cs="Book Antiqua"/>
          <w:color w:val="000000"/>
        </w:rPr>
        <w:t>Lakusic</w:t>
      </w:r>
      <w:proofErr w:type="spellEnd"/>
      <w:r w:rsidRPr="007C5520">
        <w:rPr>
          <w:rFonts w:ascii="Book Antiqua" w:eastAsia="Book Antiqua" w:hAnsi="Book Antiqua" w:cs="Book Antiqua"/>
          <w:color w:val="000000"/>
        </w:rPr>
        <w:t xml:space="preserve"> N</w:t>
      </w:r>
      <w:r w:rsidRPr="007C5520">
        <w:rPr>
          <w:rFonts w:ascii="Book Antiqua" w:eastAsia="Book Antiqua" w:hAnsi="Book Antiqua" w:cs="Book Antiqua"/>
          <w:b/>
          <w:color w:val="000000"/>
        </w:rPr>
        <w:t xml:space="preserve"> S-Editor: </w:t>
      </w:r>
      <w:r w:rsidR="003C0109" w:rsidRPr="007C5520">
        <w:rPr>
          <w:rFonts w:ascii="Book Antiqua" w:eastAsia="Book Antiqua" w:hAnsi="Book Antiqua" w:cs="Book Antiqua"/>
          <w:color w:val="000000"/>
        </w:rPr>
        <w:t>F</w:t>
      </w:r>
      <w:r w:rsidRPr="007C5520">
        <w:rPr>
          <w:rFonts w:ascii="Book Antiqua" w:eastAsia="Book Antiqua" w:hAnsi="Book Antiqua" w:cs="Book Antiqua"/>
          <w:color w:val="000000"/>
        </w:rPr>
        <w:t>a</w:t>
      </w:r>
      <w:r w:rsidR="003C0109" w:rsidRPr="007C5520">
        <w:rPr>
          <w:rFonts w:ascii="Book Antiqua" w:eastAsia="Book Antiqua" w:hAnsi="Book Antiqua" w:cs="Book Antiqua"/>
          <w:color w:val="000000"/>
        </w:rPr>
        <w:t>n</w:t>
      </w:r>
      <w:r w:rsidRPr="007C5520">
        <w:rPr>
          <w:rFonts w:ascii="Book Antiqua" w:eastAsia="Book Antiqua" w:hAnsi="Book Antiqua" w:cs="Book Antiqua"/>
          <w:color w:val="000000"/>
        </w:rPr>
        <w:t xml:space="preserve"> J</w:t>
      </w:r>
      <w:r w:rsidR="003C0109" w:rsidRPr="007C5520">
        <w:rPr>
          <w:rFonts w:ascii="Book Antiqua" w:eastAsia="Book Antiqua" w:hAnsi="Book Antiqua" w:cs="Book Antiqua"/>
          <w:color w:val="000000"/>
        </w:rPr>
        <w:t>R</w:t>
      </w:r>
      <w:r w:rsidRPr="007C5520">
        <w:rPr>
          <w:rFonts w:ascii="Book Antiqua" w:eastAsia="Book Antiqua" w:hAnsi="Book Antiqua" w:cs="Book Antiqua"/>
          <w:b/>
          <w:color w:val="000000"/>
        </w:rPr>
        <w:t xml:space="preserve"> L-Editor:</w:t>
      </w:r>
      <w:r w:rsidR="006C30D6" w:rsidRPr="007C5520">
        <w:rPr>
          <w:rFonts w:ascii="Book Antiqua" w:eastAsia="Book Antiqua" w:hAnsi="Book Antiqua" w:cs="Book Antiqua"/>
          <w:b/>
          <w:color w:val="000000"/>
        </w:rPr>
        <w:t xml:space="preserve"> </w:t>
      </w:r>
      <w:proofErr w:type="spellStart"/>
      <w:r w:rsidR="006C30D6" w:rsidRPr="007C5520">
        <w:rPr>
          <w:rFonts w:ascii="Book Antiqua" w:eastAsia="Book Antiqua" w:hAnsi="Book Antiqua" w:cs="Book Antiqua"/>
          <w:bCs/>
          <w:color w:val="000000"/>
        </w:rPr>
        <w:t>Filipodia</w:t>
      </w:r>
      <w:proofErr w:type="spellEnd"/>
      <w:r w:rsidRPr="007C5520">
        <w:rPr>
          <w:rFonts w:ascii="Book Antiqua" w:eastAsia="Book Antiqua" w:hAnsi="Book Antiqua" w:cs="Book Antiqua"/>
          <w:b/>
          <w:color w:val="000000"/>
        </w:rPr>
        <w:t xml:space="preserve"> P-Editor:</w:t>
      </w:r>
      <w:r w:rsidR="00DC447A">
        <w:rPr>
          <w:rFonts w:ascii="Book Antiqua" w:hAnsi="Book Antiqua" w:cs="Book Antiqua" w:hint="eastAsia"/>
          <w:b/>
          <w:color w:val="000000"/>
          <w:lang w:eastAsia="zh-CN"/>
        </w:rPr>
        <w:t xml:space="preserve"> </w:t>
      </w:r>
      <w:r w:rsidR="00DC447A" w:rsidRPr="00DC447A">
        <w:rPr>
          <w:rFonts w:ascii="Book Antiqua" w:hAnsi="Book Antiqua"/>
        </w:rPr>
        <w:t>Yuan YY</w:t>
      </w:r>
    </w:p>
    <w:p w14:paraId="0FE0A24F" w14:textId="77777777" w:rsidR="00DC447A" w:rsidRDefault="00DC447A">
      <w:pPr>
        <w:rPr>
          <w:rFonts w:ascii="Book Antiqua" w:hAnsi="Book Antiqua"/>
        </w:rPr>
      </w:pPr>
      <w:r>
        <w:rPr>
          <w:rFonts w:ascii="Book Antiqua" w:hAnsi="Book Antiqua"/>
        </w:rPr>
        <w:br w:type="page"/>
      </w:r>
    </w:p>
    <w:p w14:paraId="2B150107" w14:textId="77777777" w:rsidR="008260BA" w:rsidRPr="00DC447A" w:rsidRDefault="008260BA" w:rsidP="00C86955">
      <w:pPr>
        <w:spacing w:line="360" w:lineRule="auto"/>
        <w:jc w:val="both"/>
        <w:rPr>
          <w:rFonts w:ascii="Book Antiqua" w:hAnsi="Book Antiqua" w:cs="Book Antiqua"/>
          <w:b/>
          <w:color w:val="000000"/>
          <w:lang w:eastAsia="zh-CN"/>
        </w:rPr>
        <w:sectPr w:rsidR="008260BA" w:rsidRPr="00DC447A">
          <w:pgSz w:w="12240" w:h="15840"/>
          <w:pgMar w:top="1440" w:right="1440" w:bottom="1440" w:left="1440" w:header="720" w:footer="720" w:gutter="0"/>
          <w:cols w:space="720"/>
          <w:docGrid w:linePitch="360"/>
        </w:sectPr>
      </w:pPr>
    </w:p>
    <w:p w14:paraId="75279AF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Figure Legends</w:t>
      </w:r>
    </w:p>
    <w:p w14:paraId="260AB5CF" w14:textId="0CE3D0B4" w:rsidR="00D5657D" w:rsidRPr="007C5520" w:rsidRDefault="00D5657D" w:rsidP="00C86955">
      <w:pPr>
        <w:spacing w:line="360" w:lineRule="auto"/>
        <w:jc w:val="both"/>
        <w:rPr>
          <w:rFonts w:ascii="Book Antiqua" w:eastAsia="Book Antiqua" w:hAnsi="Book Antiqua" w:cs="Book Antiqua"/>
          <w:b/>
          <w:bCs/>
          <w:color w:val="000000"/>
        </w:rPr>
      </w:pPr>
      <w:r w:rsidRPr="007C5520">
        <w:rPr>
          <w:rFonts w:ascii="Book Antiqua" w:hAnsi="Book Antiqua"/>
          <w:noProof/>
          <w:lang w:eastAsia="zh-CN"/>
        </w:rPr>
        <w:drawing>
          <wp:inline distT="0" distB="0" distL="0" distR="0" wp14:anchorId="1ACA3F91" wp14:editId="0083FEDA">
            <wp:extent cx="5943600" cy="317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78175"/>
                    </a:xfrm>
                    <a:prstGeom prst="rect">
                      <a:avLst/>
                    </a:prstGeom>
                  </pic:spPr>
                </pic:pic>
              </a:graphicData>
            </a:graphic>
          </wp:inline>
        </w:drawing>
      </w:r>
    </w:p>
    <w:p w14:paraId="0B7102AD" w14:textId="572BB59C"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Fig</w:t>
      </w:r>
      <w:r w:rsidR="006370D9" w:rsidRPr="007C5520">
        <w:rPr>
          <w:rFonts w:ascii="Book Antiqua" w:eastAsia="Book Antiqua" w:hAnsi="Book Antiqua" w:cs="Book Antiqua"/>
          <w:b/>
          <w:bCs/>
          <w:color w:val="000000"/>
        </w:rPr>
        <w:t>ure</w:t>
      </w:r>
      <w:r w:rsidRPr="007C5520">
        <w:rPr>
          <w:rFonts w:ascii="Book Antiqua" w:eastAsia="Book Antiqua" w:hAnsi="Book Antiqua" w:cs="Book Antiqua"/>
          <w:b/>
          <w:bCs/>
          <w:color w:val="000000"/>
        </w:rPr>
        <w:t xml:space="preserve"> 1</w:t>
      </w:r>
      <w:r w:rsidRPr="007C5520">
        <w:rPr>
          <w:rFonts w:ascii="Book Antiqua" w:eastAsia="Book Antiqua" w:hAnsi="Book Antiqua" w:cs="Book Antiqua"/>
          <w:color w:val="000000"/>
        </w:rPr>
        <w:t xml:space="preserve"> </w:t>
      </w:r>
      <w:r w:rsidR="00043B62" w:rsidRPr="004171A0">
        <w:rPr>
          <w:rFonts w:ascii="Book Antiqua" w:eastAsia="Book Antiqua" w:hAnsi="Book Antiqua" w:cs="Book Antiqua"/>
          <w:b/>
          <w:bCs/>
          <w:color w:val="000000"/>
        </w:rPr>
        <w:t xml:space="preserve">Plasma concentrations </w:t>
      </w:r>
      <w:r w:rsidR="00043B62" w:rsidRPr="007C5520">
        <w:rPr>
          <w:rFonts w:ascii="Book Antiqua" w:eastAsia="Book Antiqua" w:hAnsi="Book Antiqua" w:cs="Book Antiqua"/>
          <w:b/>
          <w:bCs/>
          <w:color w:val="000000"/>
        </w:rPr>
        <w:t>(</w:t>
      </w:r>
      <w:proofErr w:type="spellStart"/>
      <w:r w:rsidR="00043B62" w:rsidRPr="007C5520">
        <w:rPr>
          <w:rFonts w:ascii="Book Antiqua" w:eastAsia="Book Antiqua" w:hAnsi="Book Antiqua" w:cs="Book Antiqua"/>
          <w:b/>
          <w:bCs/>
          <w:color w:val="000000"/>
        </w:rPr>
        <w:t>pg</w:t>
      </w:r>
      <w:proofErr w:type="spellEnd"/>
      <w:r w:rsidR="00043B62" w:rsidRPr="007C5520">
        <w:rPr>
          <w:rFonts w:ascii="Book Antiqua" w:eastAsia="Book Antiqua" w:hAnsi="Book Antiqua" w:cs="Book Antiqua"/>
          <w:b/>
          <w:bCs/>
          <w:color w:val="000000"/>
        </w:rPr>
        <w:t>/mL) of s</w:t>
      </w:r>
      <w:r w:rsidR="006370D9" w:rsidRPr="007C5520">
        <w:rPr>
          <w:rFonts w:ascii="Book Antiqua" w:eastAsia="Book Antiqua" w:hAnsi="Book Antiqua" w:cs="Book Antiqua"/>
          <w:b/>
          <w:bCs/>
          <w:color w:val="000000"/>
        </w:rPr>
        <w:t xml:space="preserve">oluble receptor for advanced </w:t>
      </w:r>
      <w:proofErr w:type="spellStart"/>
      <w:r w:rsidR="006370D9" w:rsidRPr="007C5520">
        <w:rPr>
          <w:rFonts w:ascii="Book Antiqua" w:eastAsia="Book Antiqua" w:hAnsi="Book Antiqua" w:cs="Book Antiqua"/>
          <w:b/>
          <w:bCs/>
          <w:color w:val="000000"/>
        </w:rPr>
        <w:t>glycation</w:t>
      </w:r>
      <w:proofErr w:type="spellEnd"/>
      <w:r w:rsidR="006370D9" w:rsidRPr="007C5520">
        <w:rPr>
          <w:rFonts w:ascii="Book Antiqua" w:eastAsia="Book Antiqua" w:hAnsi="Book Antiqua" w:cs="Book Antiqua"/>
          <w:b/>
          <w:bCs/>
          <w:color w:val="000000"/>
        </w:rPr>
        <w:t xml:space="preserve"> end</w:t>
      </w:r>
      <w:r w:rsidR="00B61433">
        <w:rPr>
          <w:rFonts w:ascii="Book Antiqua" w:eastAsia="Book Antiqua" w:hAnsi="Book Antiqua" w:cs="Book Antiqua"/>
          <w:b/>
          <w:bCs/>
          <w:color w:val="000000"/>
        </w:rPr>
        <w:t xml:space="preserve"> </w:t>
      </w:r>
      <w:r w:rsidR="006370D9" w:rsidRPr="007C5520">
        <w:rPr>
          <w:rFonts w:ascii="Book Antiqua" w:eastAsia="Book Antiqua" w:hAnsi="Book Antiqua" w:cs="Book Antiqua"/>
          <w:b/>
          <w:bCs/>
          <w:color w:val="000000"/>
        </w:rPr>
        <w:t>products</w:t>
      </w:r>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Group I </w:t>
      </w:r>
      <w:r w:rsidR="00043B62" w:rsidRPr="007C5520">
        <w:rPr>
          <w:rFonts w:ascii="Book Antiqua" w:eastAsia="Book Antiqua" w:hAnsi="Book Antiqua" w:cs="Book Antiqua"/>
          <w:color w:val="000000"/>
        </w:rPr>
        <w:t xml:space="preserve">included </w:t>
      </w:r>
      <w:r w:rsidR="006370D9" w:rsidRPr="007C5520">
        <w:rPr>
          <w:rFonts w:ascii="Book Antiqua" w:eastAsia="Book Antiqua" w:hAnsi="Book Antiqua" w:cs="Book Antiqua"/>
          <w:bCs/>
          <w:color w:val="000000"/>
        </w:rPr>
        <w:t>coronary artery disease</w:t>
      </w:r>
      <w:r w:rsidRPr="007C5520">
        <w:rPr>
          <w:rFonts w:ascii="Book Antiqua" w:eastAsia="Book Antiqua" w:hAnsi="Book Antiqua" w:cs="Book Antiqua"/>
          <w:color w:val="000000"/>
        </w:rPr>
        <w:t xml:space="preserve"> cases and Group II </w:t>
      </w:r>
      <w:r w:rsidR="00043B62" w:rsidRPr="007C5520">
        <w:rPr>
          <w:rFonts w:ascii="Book Antiqua" w:eastAsia="Book Antiqua" w:hAnsi="Book Antiqua" w:cs="Book Antiqua"/>
          <w:color w:val="000000"/>
        </w:rPr>
        <w:t>included h</w:t>
      </w:r>
      <w:r w:rsidRPr="007C5520">
        <w:rPr>
          <w:rFonts w:ascii="Book Antiqua" w:eastAsia="Book Antiqua" w:hAnsi="Book Antiqua" w:cs="Book Antiqua"/>
          <w:color w:val="000000"/>
        </w:rPr>
        <w:t>ealthy controls</w:t>
      </w:r>
      <w:r w:rsidR="00043B62"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proofErr w:type="spellStart"/>
      <w:proofErr w:type="gramStart"/>
      <w:r w:rsidR="006370D9" w:rsidRPr="007C5520">
        <w:rPr>
          <w:rFonts w:ascii="Book Antiqua" w:hAnsi="Book Antiqua"/>
          <w:bCs/>
          <w:color w:val="000000"/>
        </w:rPr>
        <w:t>sRAGE</w:t>
      </w:r>
      <w:proofErr w:type="spellEnd"/>
      <w:proofErr w:type="gramEnd"/>
      <w:r w:rsidR="006370D9" w:rsidRPr="007C5520">
        <w:rPr>
          <w:rFonts w:ascii="Book Antiqua" w:hAnsi="Book Antiqua"/>
          <w:bCs/>
          <w:color w:val="000000"/>
        </w:rPr>
        <w:t xml:space="preserve">: </w:t>
      </w:r>
      <w:r w:rsidR="006370D9" w:rsidRPr="007C5520">
        <w:rPr>
          <w:rFonts w:ascii="Book Antiqua" w:eastAsia="Book Antiqua" w:hAnsi="Book Antiqua" w:cs="Book Antiqua"/>
          <w:color w:val="000000"/>
        </w:rPr>
        <w:t xml:space="preserve">Soluble receptor for advanced </w:t>
      </w:r>
      <w:proofErr w:type="spellStart"/>
      <w:r w:rsidR="006370D9" w:rsidRPr="007C5520">
        <w:rPr>
          <w:rFonts w:ascii="Book Antiqua" w:eastAsia="Book Antiqua" w:hAnsi="Book Antiqua" w:cs="Book Antiqua"/>
          <w:color w:val="000000"/>
        </w:rPr>
        <w:t>glycation</w:t>
      </w:r>
      <w:proofErr w:type="spellEnd"/>
      <w:r w:rsidR="006370D9" w:rsidRPr="007C5520">
        <w:rPr>
          <w:rFonts w:ascii="Book Antiqua" w:eastAsia="Book Antiqua" w:hAnsi="Book Antiqua" w:cs="Book Antiqua"/>
          <w:color w:val="000000"/>
        </w:rPr>
        <w:t xml:space="preserve"> end</w:t>
      </w:r>
      <w:r w:rsidR="00B61433">
        <w:rPr>
          <w:rFonts w:ascii="Book Antiqua" w:eastAsia="Book Antiqua" w:hAnsi="Book Antiqua" w:cs="Book Antiqua"/>
          <w:color w:val="000000"/>
        </w:rPr>
        <w:t xml:space="preserve"> </w:t>
      </w:r>
      <w:r w:rsidR="006370D9" w:rsidRPr="007C5520">
        <w:rPr>
          <w:rFonts w:ascii="Book Antiqua" w:eastAsia="Book Antiqua" w:hAnsi="Book Antiqua" w:cs="Book Antiqua"/>
          <w:color w:val="000000"/>
        </w:rPr>
        <w:t>products</w:t>
      </w:r>
      <w:r w:rsidR="006370D9" w:rsidRPr="007C5520">
        <w:rPr>
          <w:rFonts w:ascii="Book Antiqua" w:hAnsi="Book Antiqua"/>
          <w:bCs/>
          <w:color w:val="000000"/>
        </w:rPr>
        <w:t>.</w:t>
      </w:r>
    </w:p>
    <w:p w14:paraId="4EFD5316" w14:textId="2B7BBCAC" w:rsidR="004F45AE" w:rsidRPr="007C5520" w:rsidRDefault="00D5657D" w:rsidP="00C86955">
      <w:pPr>
        <w:widowControl w:val="0"/>
        <w:autoSpaceDE w:val="0"/>
        <w:autoSpaceDN w:val="0"/>
        <w:adjustRightInd w:val="0"/>
        <w:spacing w:line="360" w:lineRule="auto"/>
        <w:jc w:val="both"/>
        <w:rPr>
          <w:rFonts w:ascii="Book Antiqua" w:hAnsi="Book Antiqua"/>
          <w:b/>
        </w:rPr>
      </w:pPr>
      <w:r w:rsidRPr="007C5520">
        <w:rPr>
          <w:rFonts w:ascii="Book Antiqua" w:eastAsia="Book Antiqua" w:hAnsi="Book Antiqua" w:cs="Book Antiqua"/>
          <w:color w:val="000000"/>
        </w:rPr>
        <w:br w:type="page"/>
      </w:r>
      <w:r w:rsidR="004F45AE" w:rsidRPr="007C5520">
        <w:rPr>
          <w:rFonts w:ascii="Book Antiqua" w:hAnsi="Book Antiqua"/>
          <w:b/>
        </w:rPr>
        <w:lastRenderedPageBreak/>
        <w:t>Table 1</w:t>
      </w:r>
      <w:r w:rsidR="004F45AE" w:rsidRPr="007C5520">
        <w:rPr>
          <w:rFonts w:ascii="Book Antiqua" w:hAnsi="Book Antiqua"/>
          <w:bCs/>
        </w:rPr>
        <w:t xml:space="preserve"> </w:t>
      </w:r>
      <w:r w:rsidR="004F45AE" w:rsidRPr="007C5520">
        <w:rPr>
          <w:rFonts w:ascii="Book Antiqua" w:hAnsi="Book Antiqua"/>
          <w:b/>
        </w:rPr>
        <w:t xml:space="preserve">Baseline characteristics of </w:t>
      </w:r>
      <w:r w:rsidR="00043B62" w:rsidRPr="007C5520">
        <w:rPr>
          <w:rFonts w:ascii="Book Antiqua" w:hAnsi="Book Antiqua"/>
          <w:b/>
        </w:rPr>
        <w:t xml:space="preserve">the </w:t>
      </w:r>
      <w:r w:rsidR="004F45AE" w:rsidRPr="007C5520">
        <w:rPr>
          <w:rFonts w:ascii="Book Antiqua" w:hAnsi="Book Antiqua"/>
          <w:b/>
        </w:rPr>
        <w:t>study subjects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298"/>
        <w:gridCol w:w="2375"/>
        <w:gridCol w:w="1461"/>
      </w:tblGrid>
      <w:tr w:rsidR="004F45AE" w:rsidRPr="007C5520" w14:paraId="12FC58C8" w14:textId="77777777" w:rsidTr="00AF4753">
        <w:trPr>
          <w:trHeight w:val="510"/>
        </w:trPr>
        <w:tc>
          <w:tcPr>
            <w:tcW w:w="1797" w:type="pct"/>
            <w:tcBorders>
              <w:top w:val="single" w:sz="4" w:space="0" w:color="auto"/>
              <w:bottom w:val="single" w:sz="4" w:space="0" w:color="auto"/>
            </w:tcBorders>
            <w:hideMark/>
          </w:tcPr>
          <w:p w14:paraId="04A0869F" w14:textId="42E305DA"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Variable</w:t>
            </w:r>
          </w:p>
        </w:tc>
        <w:tc>
          <w:tcPr>
            <w:tcW w:w="1200" w:type="pct"/>
            <w:tcBorders>
              <w:top w:val="single" w:sz="4" w:space="0" w:color="auto"/>
              <w:bottom w:val="single" w:sz="4" w:space="0" w:color="auto"/>
            </w:tcBorders>
            <w:hideMark/>
          </w:tcPr>
          <w:p w14:paraId="1D594520" w14:textId="67625F2F"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Group I (</w:t>
            </w:r>
            <w:r w:rsidRPr="007C5520">
              <w:rPr>
                <w:rFonts w:ascii="Book Antiqua" w:hAnsi="Book Antiqua"/>
                <w:b/>
                <w:bCs/>
                <w:i/>
                <w:iCs/>
              </w:rPr>
              <w:t>n</w:t>
            </w:r>
            <w:r w:rsidR="001F51D0" w:rsidRPr="007C5520">
              <w:rPr>
                <w:rFonts w:ascii="Book Antiqua" w:hAnsi="Book Antiqua"/>
                <w:b/>
                <w:bCs/>
              </w:rPr>
              <w:t xml:space="preserve"> </w:t>
            </w:r>
            <w:r w:rsidRPr="007C5520">
              <w:rPr>
                <w:rFonts w:ascii="Book Antiqua" w:hAnsi="Book Antiqua"/>
                <w:b/>
                <w:bCs/>
              </w:rPr>
              <w:t>=</w:t>
            </w:r>
            <w:r w:rsidR="001F51D0" w:rsidRPr="007C5520">
              <w:rPr>
                <w:rFonts w:ascii="Book Antiqua" w:hAnsi="Book Antiqua"/>
                <w:b/>
                <w:bCs/>
              </w:rPr>
              <w:t xml:space="preserve"> </w:t>
            </w:r>
            <w:r w:rsidRPr="007C5520">
              <w:rPr>
                <w:rFonts w:ascii="Book Antiqua" w:hAnsi="Book Antiqua"/>
                <w:b/>
                <w:bCs/>
              </w:rPr>
              <w:t>55)</w:t>
            </w:r>
          </w:p>
        </w:tc>
        <w:tc>
          <w:tcPr>
            <w:tcW w:w="1240" w:type="pct"/>
            <w:tcBorders>
              <w:top w:val="single" w:sz="4" w:space="0" w:color="auto"/>
              <w:bottom w:val="single" w:sz="4" w:space="0" w:color="auto"/>
            </w:tcBorders>
            <w:hideMark/>
          </w:tcPr>
          <w:p w14:paraId="04BD9B6B" w14:textId="14AC7625"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Group II (</w:t>
            </w:r>
            <w:r w:rsidRPr="007C5520">
              <w:rPr>
                <w:rFonts w:ascii="Book Antiqua" w:hAnsi="Book Antiqua"/>
                <w:b/>
                <w:bCs/>
                <w:i/>
                <w:iCs/>
              </w:rPr>
              <w:t>n</w:t>
            </w:r>
            <w:r w:rsidR="001F51D0" w:rsidRPr="007C5520">
              <w:rPr>
                <w:rFonts w:ascii="Book Antiqua" w:hAnsi="Book Antiqua"/>
                <w:b/>
                <w:bCs/>
              </w:rPr>
              <w:t xml:space="preserve"> </w:t>
            </w:r>
            <w:r w:rsidRPr="007C5520">
              <w:rPr>
                <w:rFonts w:ascii="Book Antiqua" w:hAnsi="Book Antiqua"/>
                <w:b/>
                <w:bCs/>
              </w:rPr>
              <w:t>=</w:t>
            </w:r>
            <w:r w:rsidR="001F51D0" w:rsidRPr="007C5520">
              <w:rPr>
                <w:rFonts w:ascii="Book Antiqua" w:hAnsi="Book Antiqua"/>
                <w:b/>
                <w:bCs/>
              </w:rPr>
              <w:t xml:space="preserve"> </w:t>
            </w:r>
            <w:r w:rsidRPr="007C5520">
              <w:rPr>
                <w:rFonts w:ascii="Book Antiqua" w:hAnsi="Book Antiqua"/>
                <w:b/>
                <w:bCs/>
              </w:rPr>
              <w:t>55)</w:t>
            </w:r>
          </w:p>
        </w:tc>
        <w:tc>
          <w:tcPr>
            <w:tcW w:w="763" w:type="pct"/>
            <w:tcBorders>
              <w:top w:val="single" w:sz="4" w:space="0" w:color="auto"/>
              <w:bottom w:val="single" w:sz="4" w:space="0" w:color="auto"/>
            </w:tcBorders>
            <w:hideMark/>
          </w:tcPr>
          <w:p w14:paraId="79001396" w14:textId="22997B1D" w:rsidR="004F45AE" w:rsidRPr="007C5520" w:rsidRDefault="004F45AE" w:rsidP="00F212BF">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i/>
                <w:iCs/>
              </w:rPr>
              <w:t>P</w:t>
            </w:r>
            <w:r w:rsidR="00F212BF">
              <w:rPr>
                <w:rFonts w:ascii="Book Antiqua" w:hAnsi="Book Antiqua" w:hint="eastAsia"/>
                <w:b/>
                <w:bCs/>
                <w:lang w:eastAsia="zh-CN"/>
              </w:rPr>
              <w:t xml:space="preserve"> </w:t>
            </w:r>
            <w:r w:rsidRPr="007C5520">
              <w:rPr>
                <w:rFonts w:ascii="Book Antiqua" w:hAnsi="Book Antiqua"/>
                <w:b/>
                <w:bCs/>
              </w:rPr>
              <w:t>value</w:t>
            </w:r>
          </w:p>
        </w:tc>
      </w:tr>
      <w:tr w:rsidR="004F45AE" w:rsidRPr="007C5520" w14:paraId="16C0D8B6" w14:textId="77777777" w:rsidTr="00AF4753">
        <w:trPr>
          <w:trHeight w:val="510"/>
        </w:trPr>
        <w:tc>
          <w:tcPr>
            <w:tcW w:w="1797" w:type="pct"/>
            <w:tcBorders>
              <w:top w:val="single" w:sz="4" w:space="0" w:color="auto"/>
            </w:tcBorders>
            <w:hideMark/>
          </w:tcPr>
          <w:p w14:paraId="75E6AAB9" w14:textId="75198BC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Age (</w:t>
            </w:r>
            <w:proofErr w:type="spellStart"/>
            <w:r w:rsidRPr="007C5520">
              <w:rPr>
                <w:rFonts w:ascii="Book Antiqua" w:hAnsi="Book Antiqua"/>
              </w:rPr>
              <w:t>yr</w:t>
            </w:r>
            <w:proofErr w:type="spellEnd"/>
            <w:r w:rsidRPr="007C5520">
              <w:rPr>
                <w:rFonts w:ascii="Book Antiqua" w:hAnsi="Book Antiqua"/>
              </w:rPr>
              <w:t>)</w:t>
            </w:r>
          </w:p>
        </w:tc>
        <w:tc>
          <w:tcPr>
            <w:tcW w:w="1200" w:type="pct"/>
            <w:tcBorders>
              <w:top w:val="single" w:sz="4" w:space="0" w:color="auto"/>
            </w:tcBorders>
            <w:hideMark/>
          </w:tcPr>
          <w:p w14:paraId="2D3072A5" w14:textId="76E6721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57.58</w:t>
            </w:r>
            <w:r w:rsidR="00E90B93" w:rsidRPr="007C5520">
              <w:rPr>
                <w:rFonts w:ascii="Book Antiqua" w:hAnsi="Book Antiqua"/>
              </w:rPr>
              <w:t xml:space="preserve"> </w:t>
            </w:r>
            <w:r w:rsidRPr="007C5520">
              <w:rPr>
                <w:rFonts w:ascii="Book Antiqua" w:hAnsi="Book Antiqua"/>
              </w:rPr>
              <w:t>±</w:t>
            </w:r>
            <w:r w:rsidR="00E90B93" w:rsidRPr="007C5520">
              <w:rPr>
                <w:rFonts w:ascii="Book Antiqua" w:hAnsi="Book Antiqua"/>
              </w:rPr>
              <w:t xml:space="preserve"> </w:t>
            </w:r>
            <w:r w:rsidRPr="007C5520">
              <w:rPr>
                <w:rFonts w:ascii="Book Antiqua" w:hAnsi="Book Antiqua"/>
              </w:rPr>
              <w:t>7.75</w:t>
            </w:r>
          </w:p>
        </w:tc>
        <w:tc>
          <w:tcPr>
            <w:tcW w:w="1240" w:type="pct"/>
            <w:tcBorders>
              <w:top w:val="single" w:sz="4" w:space="0" w:color="auto"/>
            </w:tcBorders>
            <w:hideMark/>
          </w:tcPr>
          <w:p w14:paraId="36AAEC19" w14:textId="06E5F76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56.29</w:t>
            </w:r>
            <w:r w:rsidR="00E90B93" w:rsidRPr="007C5520">
              <w:rPr>
                <w:rFonts w:ascii="Book Antiqua" w:hAnsi="Book Antiqua"/>
              </w:rPr>
              <w:t xml:space="preserve"> </w:t>
            </w:r>
            <w:r w:rsidRPr="007C5520">
              <w:rPr>
                <w:rFonts w:ascii="Book Antiqua" w:hAnsi="Book Antiqua"/>
              </w:rPr>
              <w:t>±</w:t>
            </w:r>
            <w:r w:rsidR="00E90B93" w:rsidRPr="007C5520">
              <w:rPr>
                <w:rFonts w:ascii="Book Antiqua" w:hAnsi="Book Antiqua"/>
              </w:rPr>
              <w:t xml:space="preserve"> </w:t>
            </w:r>
            <w:r w:rsidRPr="007C5520">
              <w:rPr>
                <w:rFonts w:ascii="Book Antiqua" w:hAnsi="Book Antiqua"/>
              </w:rPr>
              <w:t>7.69</w:t>
            </w:r>
          </w:p>
        </w:tc>
        <w:tc>
          <w:tcPr>
            <w:tcW w:w="763" w:type="pct"/>
            <w:tcBorders>
              <w:top w:val="single" w:sz="4" w:space="0" w:color="auto"/>
            </w:tcBorders>
            <w:hideMark/>
          </w:tcPr>
          <w:p w14:paraId="563051D9"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0.38</w:t>
            </w:r>
          </w:p>
        </w:tc>
      </w:tr>
      <w:tr w:rsidR="004F45AE" w:rsidRPr="007C5520" w14:paraId="421AB6DA" w14:textId="77777777" w:rsidTr="00AF4753">
        <w:trPr>
          <w:trHeight w:val="510"/>
        </w:trPr>
        <w:tc>
          <w:tcPr>
            <w:tcW w:w="1797" w:type="pct"/>
            <w:hideMark/>
          </w:tcPr>
          <w:p w14:paraId="7F4680A6" w14:textId="3F50475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BMI (kg/m²)</w:t>
            </w:r>
          </w:p>
        </w:tc>
        <w:tc>
          <w:tcPr>
            <w:tcW w:w="1200" w:type="pct"/>
            <w:hideMark/>
          </w:tcPr>
          <w:p w14:paraId="4EC26BE5" w14:textId="37B1473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25.41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3.05</w:t>
            </w:r>
          </w:p>
        </w:tc>
        <w:tc>
          <w:tcPr>
            <w:tcW w:w="1240" w:type="pct"/>
            <w:hideMark/>
          </w:tcPr>
          <w:p w14:paraId="13B21952" w14:textId="2C0AE320"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24.81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3.79</w:t>
            </w:r>
          </w:p>
        </w:tc>
        <w:tc>
          <w:tcPr>
            <w:tcW w:w="763" w:type="pct"/>
            <w:hideMark/>
          </w:tcPr>
          <w:p w14:paraId="32820C3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0.35</w:t>
            </w:r>
          </w:p>
        </w:tc>
      </w:tr>
      <w:tr w:rsidR="004F45AE" w:rsidRPr="007C5520" w14:paraId="05214461" w14:textId="77777777" w:rsidTr="00AF4753">
        <w:trPr>
          <w:trHeight w:val="510"/>
        </w:trPr>
        <w:tc>
          <w:tcPr>
            <w:tcW w:w="1797" w:type="pct"/>
            <w:hideMark/>
          </w:tcPr>
          <w:p w14:paraId="15E59720" w14:textId="05CEA6A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WC (cm)</w:t>
            </w:r>
          </w:p>
        </w:tc>
        <w:tc>
          <w:tcPr>
            <w:tcW w:w="1200" w:type="pct"/>
            <w:hideMark/>
          </w:tcPr>
          <w:p w14:paraId="23E35682" w14:textId="2CCF0AE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83.02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5.17</w:t>
            </w:r>
          </w:p>
        </w:tc>
        <w:tc>
          <w:tcPr>
            <w:tcW w:w="1240" w:type="pct"/>
            <w:hideMark/>
          </w:tcPr>
          <w:p w14:paraId="637A6F53" w14:textId="05466B2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81.42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6.11</w:t>
            </w:r>
          </w:p>
        </w:tc>
        <w:tc>
          <w:tcPr>
            <w:tcW w:w="763" w:type="pct"/>
            <w:hideMark/>
          </w:tcPr>
          <w:p w14:paraId="6B0DA289"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0.14</w:t>
            </w:r>
          </w:p>
        </w:tc>
      </w:tr>
      <w:tr w:rsidR="004F45AE" w:rsidRPr="007C5520" w14:paraId="3BAB487B" w14:textId="77777777" w:rsidTr="00AF4753">
        <w:trPr>
          <w:trHeight w:val="510"/>
        </w:trPr>
        <w:tc>
          <w:tcPr>
            <w:tcW w:w="1797" w:type="pct"/>
            <w:hideMark/>
          </w:tcPr>
          <w:p w14:paraId="6848F236" w14:textId="63DCF49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CHOL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5180EB91" w14:textId="1C31B2E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175.33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40.68</w:t>
            </w:r>
          </w:p>
        </w:tc>
        <w:tc>
          <w:tcPr>
            <w:tcW w:w="1240" w:type="pct"/>
            <w:hideMark/>
          </w:tcPr>
          <w:p w14:paraId="59D9ED5F" w14:textId="376B79B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180.12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37.12</w:t>
            </w:r>
          </w:p>
        </w:tc>
        <w:tc>
          <w:tcPr>
            <w:tcW w:w="763" w:type="pct"/>
            <w:hideMark/>
          </w:tcPr>
          <w:p w14:paraId="18742B3C"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0.52</w:t>
            </w:r>
          </w:p>
        </w:tc>
      </w:tr>
      <w:tr w:rsidR="004F45AE" w:rsidRPr="007C5520" w14:paraId="55F17F9D" w14:textId="77777777" w:rsidTr="00AF4753">
        <w:trPr>
          <w:trHeight w:val="510"/>
        </w:trPr>
        <w:tc>
          <w:tcPr>
            <w:tcW w:w="1797" w:type="pct"/>
            <w:hideMark/>
          </w:tcPr>
          <w:p w14:paraId="35086C8D" w14:textId="2EA12CF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TG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1F393D35" w14:textId="13FCB6D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175.16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48.67</w:t>
            </w:r>
          </w:p>
        </w:tc>
        <w:tc>
          <w:tcPr>
            <w:tcW w:w="1240" w:type="pct"/>
            <w:hideMark/>
          </w:tcPr>
          <w:p w14:paraId="71EDE7E0" w14:textId="1ED6E2B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150.09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42.67</w:t>
            </w:r>
          </w:p>
        </w:tc>
        <w:tc>
          <w:tcPr>
            <w:tcW w:w="763" w:type="pct"/>
            <w:hideMark/>
          </w:tcPr>
          <w:p w14:paraId="4EE58378" w14:textId="7A4A4A5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0.05</w:t>
            </w:r>
          </w:p>
        </w:tc>
      </w:tr>
      <w:tr w:rsidR="004F45AE" w:rsidRPr="007C5520" w14:paraId="0233C3D2" w14:textId="77777777" w:rsidTr="00AF4753">
        <w:trPr>
          <w:trHeight w:val="510"/>
        </w:trPr>
        <w:tc>
          <w:tcPr>
            <w:tcW w:w="1797" w:type="pct"/>
            <w:hideMark/>
          </w:tcPr>
          <w:p w14:paraId="2CB98EE4" w14:textId="7846B1D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HDL-C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65AB8709" w14:textId="0DBC15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38.57</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6.89</w:t>
            </w:r>
          </w:p>
        </w:tc>
        <w:tc>
          <w:tcPr>
            <w:tcW w:w="1240" w:type="pct"/>
            <w:hideMark/>
          </w:tcPr>
          <w:p w14:paraId="006845AE" w14:textId="4D1590F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40.59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8.17</w:t>
            </w:r>
          </w:p>
        </w:tc>
        <w:tc>
          <w:tcPr>
            <w:tcW w:w="763" w:type="pct"/>
            <w:hideMark/>
          </w:tcPr>
          <w:p w14:paraId="3B45DCC8"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0.16</w:t>
            </w:r>
          </w:p>
        </w:tc>
      </w:tr>
      <w:tr w:rsidR="004F45AE" w:rsidRPr="007C5520" w14:paraId="6BEF65F5" w14:textId="77777777" w:rsidTr="00AF4753">
        <w:trPr>
          <w:trHeight w:val="510"/>
        </w:trPr>
        <w:tc>
          <w:tcPr>
            <w:tcW w:w="1797" w:type="pct"/>
            <w:hideMark/>
          </w:tcPr>
          <w:p w14:paraId="16EC0504" w14:textId="743CF07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LDL-C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778926FF" w14:textId="7E4A864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123.68</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27.73</w:t>
            </w:r>
          </w:p>
        </w:tc>
        <w:tc>
          <w:tcPr>
            <w:tcW w:w="1240" w:type="pct"/>
            <w:hideMark/>
          </w:tcPr>
          <w:p w14:paraId="63A9EC7C" w14:textId="279894C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113.17</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31.58</w:t>
            </w:r>
          </w:p>
        </w:tc>
        <w:tc>
          <w:tcPr>
            <w:tcW w:w="763" w:type="pct"/>
            <w:hideMark/>
          </w:tcPr>
          <w:p w14:paraId="08E247F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0.06</w:t>
            </w:r>
          </w:p>
        </w:tc>
      </w:tr>
      <w:tr w:rsidR="004F45AE" w:rsidRPr="007C5520" w14:paraId="0770348D" w14:textId="77777777" w:rsidTr="00AF4753">
        <w:trPr>
          <w:trHeight w:val="510"/>
        </w:trPr>
        <w:tc>
          <w:tcPr>
            <w:tcW w:w="1797" w:type="pct"/>
            <w:hideMark/>
          </w:tcPr>
          <w:p w14:paraId="5A274DAE" w14:textId="45F7CB7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FBS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30DBF8C9" w14:textId="4218C03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92.89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8.81</w:t>
            </w:r>
          </w:p>
        </w:tc>
        <w:tc>
          <w:tcPr>
            <w:tcW w:w="1240" w:type="pct"/>
            <w:hideMark/>
          </w:tcPr>
          <w:p w14:paraId="01E3F211" w14:textId="193E2D1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95.71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10.14</w:t>
            </w:r>
          </w:p>
        </w:tc>
        <w:tc>
          <w:tcPr>
            <w:tcW w:w="763" w:type="pct"/>
            <w:hideMark/>
          </w:tcPr>
          <w:p w14:paraId="20CA2EC0"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0.12</w:t>
            </w:r>
          </w:p>
        </w:tc>
      </w:tr>
      <w:tr w:rsidR="004F45AE" w:rsidRPr="007C5520" w14:paraId="6BDA642C" w14:textId="77777777" w:rsidTr="00AF4753">
        <w:trPr>
          <w:trHeight w:val="510"/>
        </w:trPr>
        <w:tc>
          <w:tcPr>
            <w:tcW w:w="1797" w:type="pct"/>
            <w:hideMark/>
          </w:tcPr>
          <w:p w14:paraId="769CC38F" w14:textId="2390820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PPBS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770749F2" w14:textId="09A323E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133.33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5.53</w:t>
            </w:r>
          </w:p>
        </w:tc>
        <w:tc>
          <w:tcPr>
            <w:tcW w:w="1240" w:type="pct"/>
            <w:hideMark/>
          </w:tcPr>
          <w:p w14:paraId="6DACB2A3" w14:textId="7F30CF0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133.15</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3.76</w:t>
            </w:r>
          </w:p>
        </w:tc>
        <w:tc>
          <w:tcPr>
            <w:tcW w:w="763" w:type="pct"/>
            <w:hideMark/>
          </w:tcPr>
          <w:p w14:paraId="154DFC7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0.84</w:t>
            </w:r>
          </w:p>
        </w:tc>
      </w:tr>
      <w:tr w:rsidR="004F45AE" w:rsidRPr="007C5520" w14:paraId="5BE1ED67" w14:textId="77777777" w:rsidTr="00AF4753">
        <w:trPr>
          <w:trHeight w:val="510"/>
        </w:trPr>
        <w:tc>
          <w:tcPr>
            <w:tcW w:w="1797" w:type="pct"/>
            <w:hideMark/>
          </w:tcPr>
          <w:p w14:paraId="3441E61E" w14:textId="79D99B1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HbA1c (%)</w:t>
            </w:r>
          </w:p>
        </w:tc>
        <w:tc>
          <w:tcPr>
            <w:tcW w:w="1200" w:type="pct"/>
            <w:hideMark/>
          </w:tcPr>
          <w:p w14:paraId="5F25E9BC" w14:textId="3CFDA5B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5.24</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0.19</w:t>
            </w:r>
          </w:p>
        </w:tc>
        <w:tc>
          <w:tcPr>
            <w:tcW w:w="1240" w:type="pct"/>
            <w:hideMark/>
          </w:tcPr>
          <w:p w14:paraId="4C84AD29" w14:textId="72B1DC80"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5.28</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0.14</w:t>
            </w:r>
          </w:p>
        </w:tc>
        <w:tc>
          <w:tcPr>
            <w:tcW w:w="763" w:type="pct"/>
            <w:hideMark/>
          </w:tcPr>
          <w:p w14:paraId="18F3CBE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0.14</w:t>
            </w:r>
          </w:p>
        </w:tc>
      </w:tr>
      <w:tr w:rsidR="004F45AE" w:rsidRPr="007C5520" w14:paraId="28C94134" w14:textId="77777777" w:rsidTr="00AF4753">
        <w:trPr>
          <w:trHeight w:val="510"/>
        </w:trPr>
        <w:tc>
          <w:tcPr>
            <w:tcW w:w="1797" w:type="pct"/>
            <w:hideMark/>
          </w:tcPr>
          <w:p w14:paraId="055D60C3" w14:textId="6CEB7A0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 xml:space="preserve">Serum </w:t>
            </w:r>
            <w:proofErr w:type="spellStart"/>
            <w:r w:rsidR="00F55A29" w:rsidRPr="007C5520">
              <w:rPr>
                <w:rFonts w:ascii="Book Antiqua" w:hAnsi="Book Antiqua"/>
              </w:rPr>
              <w:t>c</w:t>
            </w:r>
            <w:r w:rsidRPr="007C5520">
              <w:rPr>
                <w:rFonts w:ascii="Book Antiqua" w:hAnsi="Book Antiqua"/>
              </w:rPr>
              <w:t>reatinine</w:t>
            </w:r>
            <w:proofErr w:type="spellEnd"/>
            <w:r w:rsidRPr="007C5520">
              <w:rPr>
                <w:rFonts w:ascii="Book Antiqua" w:hAnsi="Book Antiqua"/>
              </w:rPr>
              <w:t xml:space="preserve"> (mg/</w:t>
            </w:r>
            <w:proofErr w:type="spellStart"/>
            <w:r w:rsidRPr="007C5520">
              <w:rPr>
                <w:rFonts w:ascii="Book Antiqua" w:hAnsi="Book Antiqua"/>
              </w:rPr>
              <w:t>d</w:t>
            </w:r>
            <w:r w:rsidRPr="007C5520">
              <w:rPr>
                <w:rFonts w:ascii="Book Antiqua" w:hAnsi="Book Antiqua"/>
                <w:caps/>
              </w:rPr>
              <w:t>l</w:t>
            </w:r>
            <w:proofErr w:type="spellEnd"/>
            <w:r w:rsidRPr="007C5520">
              <w:rPr>
                <w:rFonts w:ascii="Book Antiqua" w:hAnsi="Book Antiqua"/>
              </w:rPr>
              <w:t>)</w:t>
            </w:r>
          </w:p>
        </w:tc>
        <w:tc>
          <w:tcPr>
            <w:tcW w:w="1200" w:type="pct"/>
            <w:hideMark/>
          </w:tcPr>
          <w:p w14:paraId="6A55D23C" w14:textId="4666638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0.79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0.16</w:t>
            </w:r>
          </w:p>
        </w:tc>
        <w:tc>
          <w:tcPr>
            <w:tcW w:w="1240" w:type="pct"/>
            <w:hideMark/>
          </w:tcPr>
          <w:p w14:paraId="796F26E1" w14:textId="1E265AE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0.85</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0.23</w:t>
            </w:r>
          </w:p>
        </w:tc>
        <w:tc>
          <w:tcPr>
            <w:tcW w:w="763" w:type="pct"/>
            <w:hideMark/>
          </w:tcPr>
          <w:p w14:paraId="383372D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0.09</w:t>
            </w:r>
          </w:p>
        </w:tc>
      </w:tr>
      <w:tr w:rsidR="004F45AE" w:rsidRPr="007C5520" w14:paraId="0E388579" w14:textId="77777777" w:rsidTr="00AF4753">
        <w:trPr>
          <w:trHeight w:val="510"/>
        </w:trPr>
        <w:tc>
          <w:tcPr>
            <w:tcW w:w="1797" w:type="pct"/>
            <w:hideMark/>
          </w:tcPr>
          <w:p w14:paraId="4BD729FA" w14:textId="02CAAC9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 xml:space="preserve">Serum </w:t>
            </w:r>
            <w:proofErr w:type="spellStart"/>
            <w:r w:rsidRPr="007C5520">
              <w:rPr>
                <w:rFonts w:ascii="Book Antiqua" w:hAnsi="Book Antiqua"/>
              </w:rPr>
              <w:t>hsCRP</w:t>
            </w:r>
            <w:proofErr w:type="spellEnd"/>
            <w:r w:rsidRPr="007C5520">
              <w:rPr>
                <w:rFonts w:ascii="Book Antiqua" w:hAnsi="Book Antiqua"/>
              </w:rPr>
              <w:t xml:space="preserve"> (</w:t>
            </w:r>
            <w:proofErr w:type="spellStart"/>
            <w:r w:rsidR="00CF282B" w:rsidRPr="007C5520">
              <w:rPr>
                <w:rFonts w:ascii="Book Antiqua" w:eastAsia="宋体" w:hAnsi="Book Antiqua"/>
              </w:rPr>
              <w:t>μ</w:t>
            </w:r>
            <w:r w:rsidRPr="007C5520">
              <w:rPr>
                <w:rFonts w:ascii="Book Antiqua" w:hAnsi="Book Antiqua"/>
              </w:rPr>
              <w:t>g</w:t>
            </w:r>
            <w:proofErr w:type="spellEnd"/>
            <w:r w:rsidRPr="007C5520">
              <w:rPr>
                <w:rFonts w:ascii="Book Antiqua" w:hAnsi="Book Antiqua"/>
              </w:rPr>
              <w:t>/m</w:t>
            </w:r>
            <w:r w:rsidR="00CF282B" w:rsidRPr="007C5520">
              <w:rPr>
                <w:rFonts w:ascii="Book Antiqua" w:hAnsi="Book Antiqua"/>
              </w:rPr>
              <w:t>L</w:t>
            </w:r>
            <w:r w:rsidRPr="007C5520">
              <w:rPr>
                <w:rFonts w:ascii="Book Antiqua" w:hAnsi="Book Antiqua"/>
              </w:rPr>
              <w:t>)</w:t>
            </w:r>
          </w:p>
        </w:tc>
        <w:tc>
          <w:tcPr>
            <w:tcW w:w="1200" w:type="pct"/>
            <w:hideMark/>
          </w:tcPr>
          <w:p w14:paraId="18723D9B" w14:textId="3A5EA85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1.94</w:t>
            </w:r>
          </w:p>
        </w:tc>
        <w:tc>
          <w:tcPr>
            <w:tcW w:w="1240" w:type="pct"/>
            <w:hideMark/>
          </w:tcPr>
          <w:p w14:paraId="71B2185B" w14:textId="4F89321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1.41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0.44</w:t>
            </w:r>
          </w:p>
        </w:tc>
        <w:tc>
          <w:tcPr>
            <w:tcW w:w="763" w:type="pct"/>
            <w:hideMark/>
          </w:tcPr>
          <w:p w14:paraId="585D4BF9" w14:textId="647FFE2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00306F8C" w:rsidRPr="007C5520">
              <w:rPr>
                <w:rFonts w:ascii="Book Antiqua" w:hAnsi="Book Antiqua"/>
                <w:vertAlign w:val="superscript"/>
              </w:rPr>
              <w:t>b</w:t>
            </w:r>
          </w:p>
        </w:tc>
      </w:tr>
      <w:tr w:rsidR="004F45AE" w:rsidRPr="007C5520" w14:paraId="28C38530" w14:textId="77777777" w:rsidTr="00AF4753">
        <w:trPr>
          <w:trHeight w:val="510"/>
        </w:trPr>
        <w:tc>
          <w:tcPr>
            <w:tcW w:w="1797" w:type="pct"/>
            <w:hideMark/>
          </w:tcPr>
          <w:p w14:paraId="296529A8" w14:textId="0D8E2412"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Plasma HC (</w:t>
            </w:r>
            <w:proofErr w:type="spellStart"/>
            <w:r w:rsidR="0056412B" w:rsidRPr="007C5520">
              <w:rPr>
                <w:rFonts w:ascii="Book Antiqua" w:eastAsia="宋体" w:hAnsi="Book Antiqua"/>
              </w:rPr>
              <w:t>μ</w:t>
            </w:r>
            <w:r w:rsidRPr="007C5520">
              <w:rPr>
                <w:rFonts w:ascii="Book Antiqua" w:hAnsi="Book Antiqua"/>
              </w:rPr>
              <w:t>mol</w:t>
            </w:r>
            <w:proofErr w:type="spellEnd"/>
            <w:r w:rsidRPr="007C5520">
              <w:rPr>
                <w:rFonts w:ascii="Book Antiqua" w:hAnsi="Book Antiqua"/>
              </w:rPr>
              <w:t>/L)</w:t>
            </w:r>
          </w:p>
        </w:tc>
        <w:tc>
          <w:tcPr>
            <w:tcW w:w="1200" w:type="pct"/>
            <w:hideMark/>
          </w:tcPr>
          <w:p w14:paraId="28FBDC70" w14:textId="418CBAB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18.13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5.39</w:t>
            </w:r>
          </w:p>
        </w:tc>
        <w:tc>
          <w:tcPr>
            <w:tcW w:w="1240" w:type="pct"/>
            <w:hideMark/>
          </w:tcPr>
          <w:p w14:paraId="61447653" w14:textId="5A8DD16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12.83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3.99</w:t>
            </w:r>
          </w:p>
        </w:tc>
        <w:tc>
          <w:tcPr>
            <w:tcW w:w="763" w:type="pct"/>
            <w:hideMark/>
          </w:tcPr>
          <w:p w14:paraId="1A7C2C7D" w14:textId="00CC210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00306F8C" w:rsidRPr="007C5520">
              <w:rPr>
                <w:rFonts w:ascii="Book Antiqua" w:hAnsi="Book Antiqua"/>
                <w:vertAlign w:val="superscript"/>
              </w:rPr>
              <w:t>b</w:t>
            </w:r>
          </w:p>
        </w:tc>
      </w:tr>
      <w:tr w:rsidR="004F45AE" w:rsidRPr="007C5520" w14:paraId="2A473931" w14:textId="77777777" w:rsidTr="00AF4753">
        <w:trPr>
          <w:trHeight w:val="510"/>
        </w:trPr>
        <w:tc>
          <w:tcPr>
            <w:tcW w:w="1797" w:type="pct"/>
            <w:hideMark/>
          </w:tcPr>
          <w:p w14:paraId="6FD94ABE" w14:textId="43C4D991" w:rsidR="004F45AE" w:rsidRPr="007C5520" w:rsidRDefault="004F45AE" w:rsidP="00C86955">
            <w:pPr>
              <w:widowControl w:val="0"/>
              <w:autoSpaceDE w:val="0"/>
              <w:autoSpaceDN w:val="0"/>
              <w:adjustRightInd w:val="0"/>
              <w:spacing w:line="360" w:lineRule="auto"/>
              <w:jc w:val="both"/>
              <w:rPr>
                <w:rFonts w:ascii="Book Antiqua" w:hAnsi="Book Antiqua"/>
              </w:rPr>
            </w:pPr>
            <w:proofErr w:type="spellStart"/>
            <w:r w:rsidRPr="007C5520">
              <w:rPr>
                <w:rFonts w:ascii="Book Antiqua" w:hAnsi="Book Antiqua"/>
              </w:rPr>
              <w:t>Lp</w:t>
            </w:r>
            <w:proofErr w:type="spellEnd"/>
            <w:r w:rsidRPr="007C5520">
              <w:rPr>
                <w:rFonts w:ascii="Book Antiqua" w:hAnsi="Book Antiqua"/>
              </w:rPr>
              <w:t>(a) (</w:t>
            </w:r>
            <w:proofErr w:type="spellStart"/>
            <w:r w:rsidR="0056412B" w:rsidRPr="007C5520">
              <w:rPr>
                <w:rFonts w:ascii="Book Antiqua" w:eastAsia="宋体" w:hAnsi="Book Antiqua"/>
              </w:rPr>
              <w:t>μ</w:t>
            </w:r>
            <w:r w:rsidRPr="007C5520">
              <w:rPr>
                <w:rFonts w:ascii="Book Antiqua" w:hAnsi="Book Antiqua"/>
              </w:rPr>
              <w:t>g</w:t>
            </w:r>
            <w:proofErr w:type="spellEnd"/>
            <w:r w:rsidRPr="007C5520">
              <w:rPr>
                <w:rFonts w:ascii="Book Antiqua" w:hAnsi="Book Antiqua"/>
              </w:rPr>
              <w:t>/m</w:t>
            </w:r>
            <w:r w:rsidR="0056412B" w:rsidRPr="007C5520">
              <w:rPr>
                <w:rFonts w:ascii="Book Antiqua" w:hAnsi="Book Antiqua"/>
              </w:rPr>
              <w:t>L</w:t>
            </w:r>
            <w:r w:rsidRPr="007C5520">
              <w:rPr>
                <w:rFonts w:ascii="Book Antiqua" w:hAnsi="Book Antiqua"/>
              </w:rPr>
              <w:t>)</w:t>
            </w:r>
          </w:p>
        </w:tc>
        <w:tc>
          <w:tcPr>
            <w:tcW w:w="1200" w:type="pct"/>
            <w:hideMark/>
          </w:tcPr>
          <w:p w14:paraId="7E153FB9" w14:textId="1492C31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294.36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202.22</w:t>
            </w:r>
          </w:p>
        </w:tc>
        <w:tc>
          <w:tcPr>
            <w:tcW w:w="1240" w:type="pct"/>
            <w:hideMark/>
          </w:tcPr>
          <w:p w14:paraId="103AA135" w14:textId="76249CA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251.22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221.42</w:t>
            </w:r>
          </w:p>
        </w:tc>
        <w:tc>
          <w:tcPr>
            <w:tcW w:w="763" w:type="pct"/>
            <w:hideMark/>
          </w:tcPr>
          <w:p w14:paraId="3447319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0.28</w:t>
            </w:r>
          </w:p>
        </w:tc>
      </w:tr>
      <w:tr w:rsidR="004F45AE" w:rsidRPr="007C5520" w14:paraId="38FCBA6C" w14:textId="77777777" w:rsidTr="00AF4753">
        <w:trPr>
          <w:trHeight w:val="510"/>
        </w:trPr>
        <w:tc>
          <w:tcPr>
            <w:tcW w:w="1797" w:type="pct"/>
            <w:hideMark/>
          </w:tcPr>
          <w:p w14:paraId="09836441" w14:textId="10DD2D95" w:rsidR="004F45AE" w:rsidRPr="007C5520" w:rsidRDefault="004F45AE" w:rsidP="00C86955">
            <w:pPr>
              <w:widowControl w:val="0"/>
              <w:autoSpaceDE w:val="0"/>
              <w:autoSpaceDN w:val="0"/>
              <w:adjustRightInd w:val="0"/>
              <w:spacing w:line="360" w:lineRule="auto"/>
              <w:jc w:val="both"/>
              <w:rPr>
                <w:rFonts w:ascii="Book Antiqua" w:hAnsi="Book Antiqua"/>
              </w:rPr>
            </w:pPr>
            <w:proofErr w:type="spellStart"/>
            <w:r w:rsidRPr="007C5520">
              <w:rPr>
                <w:rFonts w:ascii="Book Antiqua" w:hAnsi="Book Antiqua"/>
              </w:rPr>
              <w:t>sRAGE</w:t>
            </w:r>
            <w:proofErr w:type="spellEnd"/>
            <w:r w:rsidRPr="007C5520">
              <w:rPr>
                <w:rFonts w:ascii="Book Antiqua" w:hAnsi="Book Antiqua"/>
              </w:rPr>
              <w:t xml:space="preserve"> (</w:t>
            </w:r>
            <w:proofErr w:type="spellStart"/>
            <w:r w:rsidRPr="007C5520">
              <w:rPr>
                <w:rFonts w:ascii="Book Antiqua" w:hAnsi="Book Antiqua"/>
              </w:rPr>
              <w:t>pg</w:t>
            </w:r>
            <w:proofErr w:type="spellEnd"/>
            <w:r w:rsidRPr="007C5520">
              <w:rPr>
                <w:rFonts w:ascii="Book Antiqua" w:hAnsi="Book Antiqua"/>
              </w:rPr>
              <w:t>/m</w:t>
            </w:r>
            <w:r w:rsidR="0056412B" w:rsidRPr="007C5520">
              <w:rPr>
                <w:rFonts w:ascii="Book Antiqua" w:hAnsi="Book Antiqua"/>
              </w:rPr>
              <w:t>L</w:t>
            </w:r>
            <w:r w:rsidRPr="007C5520">
              <w:rPr>
                <w:rFonts w:ascii="Book Antiqua" w:hAnsi="Book Antiqua"/>
              </w:rPr>
              <w:t>)</w:t>
            </w:r>
          </w:p>
        </w:tc>
        <w:tc>
          <w:tcPr>
            <w:tcW w:w="1200" w:type="pct"/>
            <w:hideMark/>
          </w:tcPr>
          <w:p w14:paraId="40AA3BA4" w14:textId="760DBCB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285</w:t>
            </w:r>
            <w:r w:rsidR="00126DC3" w:rsidRPr="007C5520">
              <w:rPr>
                <w:rFonts w:ascii="Book Antiqua" w:hAnsi="Book Antiqua"/>
              </w:rPr>
              <w:t xml:space="preserve"> </w:t>
            </w:r>
            <w:r w:rsidRPr="007C5520">
              <w:rPr>
                <w:rFonts w:ascii="Book Antiqua" w:hAnsi="Book Antiqua"/>
              </w:rPr>
              <w:t>(30-2490)</w:t>
            </w:r>
          </w:p>
        </w:tc>
        <w:tc>
          <w:tcPr>
            <w:tcW w:w="1240" w:type="pct"/>
            <w:hideMark/>
          </w:tcPr>
          <w:p w14:paraId="71FBBC44" w14:textId="45089A2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540</w:t>
            </w:r>
            <w:r w:rsidR="00126DC3" w:rsidRPr="007C5520">
              <w:rPr>
                <w:rFonts w:ascii="Book Antiqua" w:hAnsi="Book Antiqua"/>
              </w:rPr>
              <w:t xml:space="preserve"> </w:t>
            </w:r>
            <w:r w:rsidRPr="007C5520">
              <w:rPr>
                <w:rFonts w:ascii="Book Antiqua" w:hAnsi="Book Antiqua"/>
              </w:rPr>
              <w:t>(90-3450)</w:t>
            </w:r>
          </w:p>
        </w:tc>
        <w:tc>
          <w:tcPr>
            <w:tcW w:w="763" w:type="pct"/>
            <w:hideMark/>
          </w:tcPr>
          <w:p w14:paraId="011C6288" w14:textId="2B52037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0.02</w:t>
            </w:r>
            <w:r w:rsidR="00306F8C" w:rsidRPr="007C5520">
              <w:rPr>
                <w:rFonts w:ascii="Book Antiqua" w:hAnsi="Book Antiqua"/>
                <w:vertAlign w:val="superscript"/>
              </w:rPr>
              <w:t>a</w:t>
            </w:r>
          </w:p>
        </w:tc>
      </w:tr>
      <w:tr w:rsidR="0056412B" w:rsidRPr="007C5520" w14:paraId="074113AE" w14:textId="77777777" w:rsidTr="00AF4753">
        <w:trPr>
          <w:trHeight w:val="510"/>
        </w:trPr>
        <w:tc>
          <w:tcPr>
            <w:tcW w:w="1797" w:type="pct"/>
          </w:tcPr>
          <w:p w14:paraId="4A635590" w14:textId="04492C25"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1 (&lt; 225)</w:t>
            </w:r>
          </w:p>
        </w:tc>
        <w:tc>
          <w:tcPr>
            <w:tcW w:w="1200" w:type="pct"/>
          </w:tcPr>
          <w:p w14:paraId="5FD6627B" w14:textId="5336FBF9"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w:t>
            </w:r>
          </w:p>
        </w:tc>
        <w:tc>
          <w:tcPr>
            <w:tcW w:w="1240" w:type="pct"/>
          </w:tcPr>
          <w:p w14:paraId="3E8CFB79" w14:textId="6E068A2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4</w:t>
            </w:r>
          </w:p>
        </w:tc>
        <w:tc>
          <w:tcPr>
            <w:tcW w:w="763" w:type="pct"/>
          </w:tcPr>
          <w:p w14:paraId="41983549" w14:textId="60334E5C"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Pr="007C5520">
              <w:rPr>
                <w:rFonts w:ascii="Book Antiqua" w:hAnsi="Book Antiqua"/>
                <w:vertAlign w:val="superscript"/>
              </w:rPr>
              <w:t>b</w:t>
            </w:r>
          </w:p>
        </w:tc>
      </w:tr>
      <w:tr w:rsidR="0056412B" w:rsidRPr="007C5520" w14:paraId="2DBB3EDA" w14:textId="77777777" w:rsidTr="00AF4753">
        <w:trPr>
          <w:trHeight w:val="510"/>
        </w:trPr>
        <w:tc>
          <w:tcPr>
            <w:tcW w:w="1797" w:type="pct"/>
          </w:tcPr>
          <w:p w14:paraId="676E19AD" w14:textId="5859B387"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2 (</w:t>
            </w:r>
            <w:r w:rsidRPr="007C5520">
              <w:rPr>
                <w:rFonts w:ascii="Book Antiqua" w:hAnsi="Book Antiqua"/>
                <w:color w:val="000000"/>
              </w:rPr>
              <w:t>≥ 225-&lt; 397.5)</w:t>
            </w:r>
          </w:p>
        </w:tc>
        <w:tc>
          <w:tcPr>
            <w:tcW w:w="1200" w:type="pct"/>
          </w:tcPr>
          <w:p w14:paraId="05DBFC82" w14:textId="2F4B44C1"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w:t>
            </w:r>
          </w:p>
        </w:tc>
        <w:tc>
          <w:tcPr>
            <w:tcW w:w="1240" w:type="pct"/>
          </w:tcPr>
          <w:p w14:paraId="6372C7F6" w14:textId="4E4DA360"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19</w:t>
            </w:r>
          </w:p>
        </w:tc>
        <w:tc>
          <w:tcPr>
            <w:tcW w:w="763" w:type="pct"/>
          </w:tcPr>
          <w:p w14:paraId="456E262C" w14:textId="0EA64A6B"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0.01</w:t>
            </w:r>
            <w:r w:rsidRPr="007C5520">
              <w:rPr>
                <w:rFonts w:ascii="Book Antiqua" w:hAnsi="Book Antiqua"/>
                <w:vertAlign w:val="superscript"/>
              </w:rPr>
              <w:t>a</w:t>
            </w:r>
          </w:p>
        </w:tc>
      </w:tr>
      <w:tr w:rsidR="0056412B" w:rsidRPr="007C5520" w14:paraId="6316194A" w14:textId="77777777" w:rsidTr="00AF4753">
        <w:trPr>
          <w:trHeight w:val="510"/>
        </w:trPr>
        <w:tc>
          <w:tcPr>
            <w:tcW w:w="1797" w:type="pct"/>
          </w:tcPr>
          <w:p w14:paraId="66D0EE67" w14:textId="5236FB53"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3 (</w:t>
            </w:r>
            <w:r w:rsidRPr="007C5520">
              <w:rPr>
                <w:rFonts w:ascii="Book Antiqua" w:hAnsi="Book Antiqua"/>
                <w:color w:val="000000"/>
              </w:rPr>
              <w:t>≥ 397.5-&lt; 730)</w:t>
            </w:r>
          </w:p>
        </w:tc>
        <w:tc>
          <w:tcPr>
            <w:tcW w:w="1200" w:type="pct"/>
          </w:tcPr>
          <w:p w14:paraId="7856E34B" w14:textId="5BC7DE5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w:t>
            </w:r>
          </w:p>
        </w:tc>
        <w:tc>
          <w:tcPr>
            <w:tcW w:w="1240" w:type="pct"/>
          </w:tcPr>
          <w:p w14:paraId="385ABA72" w14:textId="2BE64DCC"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15</w:t>
            </w:r>
          </w:p>
        </w:tc>
        <w:tc>
          <w:tcPr>
            <w:tcW w:w="763" w:type="pct"/>
          </w:tcPr>
          <w:p w14:paraId="0BAF672E" w14:textId="0FE106F3"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0.66</w:t>
            </w:r>
          </w:p>
        </w:tc>
      </w:tr>
      <w:tr w:rsidR="0056412B" w:rsidRPr="007C5520" w14:paraId="4ED01058" w14:textId="77777777" w:rsidTr="00AF4753">
        <w:trPr>
          <w:trHeight w:val="510"/>
        </w:trPr>
        <w:tc>
          <w:tcPr>
            <w:tcW w:w="1797" w:type="pct"/>
          </w:tcPr>
          <w:p w14:paraId="4EB0EB57" w14:textId="71DB6C6F"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4 (</w:t>
            </w:r>
            <w:r w:rsidRPr="007C5520">
              <w:rPr>
                <w:rFonts w:ascii="Book Antiqua" w:hAnsi="Book Antiqua"/>
                <w:color w:val="000000"/>
              </w:rPr>
              <w:t>≥ 730)</w:t>
            </w:r>
          </w:p>
        </w:tc>
        <w:tc>
          <w:tcPr>
            <w:tcW w:w="1200" w:type="pct"/>
          </w:tcPr>
          <w:p w14:paraId="7441576C" w14:textId="6E40E7B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10</w:t>
            </w:r>
          </w:p>
        </w:tc>
        <w:tc>
          <w:tcPr>
            <w:tcW w:w="1240" w:type="pct"/>
          </w:tcPr>
          <w:p w14:paraId="09C3BCE1" w14:textId="2A61E05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w:t>
            </w:r>
          </w:p>
        </w:tc>
        <w:tc>
          <w:tcPr>
            <w:tcW w:w="763" w:type="pct"/>
          </w:tcPr>
          <w:p w14:paraId="3531B3EB" w14:textId="3F970A61"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0.12</w:t>
            </w:r>
          </w:p>
        </w:tc>
      </w:tr>
      <w:tr w:rsidR="004F45AE" w:rsidRPr="007C5520" w14:paraId="757402D8" w14:textId="77777777" w:rsidTr="00AF4753">
        <w:trPr>
          <w:trHeight w:val="510"/>
        </w:trPr>
        <w:tc>
          <w:tcPr>
            <w:tcW w:w="1797" w:type="pct"/>
            <w:hideMark/>
          </w:tcPr>
          <w:p w14:paraId="528891DC"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Hypertension</w:t>
            </w:r>
          </w:p>
        </w:tc>
        <w:tc>
          <w:tcPr>
            <w:tcW w:w="1200" w:type="pct"/>
            <w:hideMark/>
          </w:tcPr>
          <w:p w14:paraId="5C5074F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30</w:t>
            </w:r>
          </w:p>
        </w:tc>
        <w:tc>
          <w:tcPr>
            <w:tcW w:w="1240" w:type="pct"/>
            <w:hideMark/>
          </w:tcPr>
          <w:p w14:paraId="15A34175"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w:t>
            </w:r>
          </w:p>
        </w:tc>
        <w:tc>
          <w:tcPr>
            <w:tcW w:w="763" w:type="pct"/>
            <w:hideMark/>
          </w:tcPr>
          <w:p w14:paraId="3312DB4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0.25</w:t>
            </w:r>
          </w:p>
        </w:tc>
      </w:tr>
      <w:tr w:rsidR="004F45AE" w:rsidRPr="007C5520" w14:paraId="0D26D771" w14:textId="77777777" w:rsidTr="00AF4753">
        <w:trPr>
          <w:trHeight w:val="510"/>
        </w:trPr>
        <w:tc>
          <w:tcPr>
            <w:tcW w:w="1797" w:type="pct"/>
            <w:hideMark/>
          </w:tcPr>
          <w:p w14:paraId="7E9E0B8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Family history</w:t>
            </w:r>
          </w:p>
        </w:tc>
        <w:tc>
          <w:tcPr>
            <w:tcW w:w="1200" w:type="pct"/>
            <w:hideMark/>
          </w:tcPr>
          <w:p w14:paraId="102E46CB"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26</w:t>
            </w:r>
          </w:p>
        </w:tc>
        <w:tc>
          <w:tcPr>
            <w:tcW w:w="1240" w:type="pct"/>
            <w:hideMark/>
          </w:tcPr>
          <w:p w14:paraId="5A5E8521"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14</w:t>
            </w:r>
          </w:p>
        </w:tc>
        <w:tc>
          <w:tcPr>
            <w:tcW w:w="763" w:type="pct"/>
            <w:hideMark/>
          </w:tcPr>
          <w:p w14:paraId="77262358" w14:textId="2C732D9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0.01</w:t>
            </w:r>
            <w:r w:rsidR="00306F8C" w:rsidRPr="007C5520">
              <w:rPr>
                <w:rFonts w:ascii="Book Antiqua" w:hAnsi="Book Antiqua"/>
                <w:vertAlign w:val="superscript"/>
              </w:rPr>
              <w:t>a</w:t>
            </w:r>
          </w:p>
        </w:tc>
      </w:tr>
    </w:tbl>
    <w:p w14:paraId="22C2056E" w14:textId="50C86D3A" w:rsidR="00F212BF" w:rsidRDefault="006B567E" w:rsidP="00C86955">
      <w:pPr>
        <w:widowControl w:val="0"/>
        <w:autoSpaceDE w:val="0"/>
        <w:autoSpaceDN w:val="0"/>
        <w:adjustRightInd w:val="0"/>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a</w:t>
      </w:r>
      <w:r w:rsidRPr="007C5520">
        <w:rPr>
          <w:rFonts w:ascii="Book Antiqua" w:hAnsi="Book Antiqua"/>
          <w:i/>
          <w:iCs/>
        </w:rPr>
        <w:t>P</w:t>
      </w:r>
      <w:proofErr w:type="spellEnd"/>
      <w:proofErr w:type="gramEnd"/>
      <w:r w:rsidRPr="007C5520">
        <w:rPr>
          <w:rFonts w:ascii="Book Antiqua" w:hAnsi="Book Antiqua"/>
        </w:rPr>
        <w:t xml:space="preserve"> &lt; 0.05</w:t>
      </w:r>
      <w:r w:rsidR="00F212BF">
        <w:rPr>
          <w:rFonts w:ascii="Book Antiqua" w:hAnsi="Book Antiqua" w:hint="eastAsia"/>
          <w:lang w:eastAsia="zh-CN"/>
        </w:rPr>
        <w:t>.</w:t>
      </w:r>
    </w:p>
    <w:p w14:paraId="1047D15E" w14:textId="048A82CC" w:rsidR="00F212BF" w:rsidRDefault="006B567E" w:rsidP="00C86955">
      <w:pPr>
        <w:widowControl w:val="0"/>
        <w:autoSpaceDE w:val="0"/>
        <w:autoSpaceDN w:val="0"/>
        <w:adjustRightInd w:val="0"/>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b</w:t>
      </w:r>
      <w:r w:rsidRPr="007C5520">
        <w:rPr>
          <w:rFonts w:ascii="Book Antiqua" w:hAnsi="Book Antiqua"/>
          <w:i/>
          <w:iCs/>
        </w:rPr>
        <w:t>P</w:t>
      </w:r>
      <w:proofErr w:type="spellEnd"/>
      <w:proofErr w:type="gramEnd"/>
      <w:r w:rsidR="00F212BF">
        <w:rPr>
          <w:rFonts w:ascii="Book Antiqua" w:hAnsi="Book Antiqua"/>
        </w:rPr>
        <w:t xml:space="preserve"> &lt; 0.01.</w:t>
      </w:r>
    </w:p>
    <w:p w14:paraId="1046D32D" w14:textId="4BCEFCA6" w:rsidR="00A922E2" w:rsidRDefault="006B567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Data are means ±</w:t>
      </w:r>
      <w:r w:rsidR="00C572A0">
        <w:rPr>
          <w:rFonts w:ascii="Book Antiqua" w:hAnsi="Book Antiqua" w:hint="eastAsia"/>
          <w:lang w:eastAsia="zh-CN"/>
        </w:rPr>
        <w:t xml:space="preserve"> </w:t>
      </w:r>
      <w:r w:rsidRPr="007C5520">
        <w:rPr>
          <w:rFonts w:ascii="Book Antiqua" w:hAnsi="Book Antiqua"/>
        </w:rPr>
        <w:t>SD, median (interquartile range), or frequency</w:t>
      </w:r>
      <w:r w:rsidRPr="007C5520" w:rsidDel="006B567E">
        <w:rPr>
          <w:rFonts w:ascii="Book Antiqua" w:hAnsi="Book Antiqua"/>
        </w:rPr>
        <w:t xml:space="preserve"> counts, as appropriate</w:t>
      </w:r>
      <w:r w:rsidRPr="007C5520">
        <w:rPr>
          <w:rFonts w:ascii="Book Antiqua" w:hAnsi="Book Antiqua"/>
        </w:rPr>
        <w:t>.</w:t>
      </w:r>
      <w:r w:rsidRPr="007C5520">
        <w:rPr>
          <w:rFonts w:ascii="Book Antiqua" w:hAnsi="Book Antiqua"/>
          <w:lang w:eastAsia="zh-CN"/>
        </w:rPr>
        <w:t xml:space="preserve"> </w:t>
      </w:r>
      <w:r w:rsidRPr="007C5520">
        <w:rPr>
          <w:rFonts w:ascii="Book Antiqua" w:hAnsi="Book Antiqua"/>
        </w:rPr>
        <w:lastRenderedPageBreak/>
        <w:t>BMI: Body Mass Index</w:t>
      </w:r>
      <w:r w:rsidRPr="007C5520" w:rsidDel="006B567E">
        <w:rPr>
          <w:rFonts w:ascii="Book Antiqua" w:hAnsi="Book Antiqua"/>
        </w:rPr>
        <w:t>;</w:t>
      </w:r>
      <w:r w:rsidRPr="007C5520">
        <w:rPr>
          <w:rFonts w:ascii="Book Antiqua" w:hAnsi="Book Antiqua"/>
        </w:rPr>
        <w:t xml:space="preserve"> CHOL: Cholesterol; FBS: Fasting blood sugar</w:t>
      </w:r>
      <w:r w:rsidRPr="007C5520" w:rsidDel="006B567E">
        <w:rPr>
          <w:rFonts w:ascii="Book Antiqua" w:hAnsi="Book Antiqua"/>
        </w:rPr>
        <w:t>;</w:t>
      </w:r>
      <w:r w:rsidRPr="007C5520">
        <w:rPr>
          <w:rFonts w:ascii="Book Antiqua" w:hAnsi="Book Antiqua"/>
        </w:rPr>
        <w:t xml:space="preserve"> HbA1c: Glycosylated hemoglobin; HC: </w:t>
      </w:r>
      <w:proofErr w:type="spellStart"/>
      <w:r w:rsidRPr="007C5520">
        <w:rPr>
          <w:rFonts w:ascii="Book Antiqua" w:hAnsi="Book Antiqua"/>
        </w:rPr>
        <w:t>Homocysteine</w:t>
      </w:r>
      <w:proofErr w:type="spellEnd"/>
      <w:r w:rsidRPr="007C5520">
        <w:rPr>
          <w:rFonts w:ascii="Book Antiqua" w:hAnsi="Book Antiqua"/>
        </w:rPr>
        <w:t>; HDL-C: High</w:t>
      </w:r>
      <w:r w:rsidR="00B61433">
        <w:rPr>
          <w:rFonts w:ascii="Book Antiqua" w:hAnsi="Book Antiqua"/>
        </w:rPr>
        <w:t>-density</w:t>
      </w:r>
      <w:r w:rsidRPr="007C5520">
        <w:rPr>
          <w:rFonts w:ascii="Book Antiqua" w:hAnsi="Book Antiqua"/>
        </w:rPr>
        <w:t xml:space="preserve"> lipoprotein cholesterol; </w:t>
      </w:r>
      <w:proofErr w:type="spellStart"/>
      <w:r w:rsidRPr="007C5520">
        <w:rPr>
          <w:rFonts w:ascii="Book Antiqua" w:hAnsi="Book Antiqua"/>
        </w:rPr>
        <w:t>hsCRP</w:t>
      </w:r>
      <w:proofErr w:type="spellEnd"/>
      <w:r w:rsidRPr="007C5520">
        <w:rPr>
          <w:rFonts w:ascii="Book Antiqua" w:hAnsi="Book Antiqua"/>
        </w:rPr>
        <w:t>: High</w:t>
      </w:r>
      <w:r w:rsidR="00B61433">
        <w:rPr>
          <w:rFonts w:ascii="Book Antiqua" w:hAnsi="Book Antiqua"/>
        </w:rPr>
        <w:t>-sensitivity</w:t>
      </w:r>
      <w:r w:rsidRPr="007C5520">
        <w:rPr>
          <w:rFonts w:ascii="Book Antiqua" w:hAnsi="Book Antiqua"/>
        </w:rPr>
        <w:t xml:space="preserve"> C</w:t>
      </w:r>
      <w:r w:rsidR="00B61433">
        <w:rPr>
          <w:rFonts w:ascii="Book Antiqua" w:hAnsi="Book Antiqua"/>
        </w:rPr>
        <w:t>-reactive</w:t>
      </w:r>
      <w:r w:rsidRPr="007C5520">
        <w:rPr>
          <w:rFonts w:ascii="Book Antiqua" w:hAnsi="Book Antiqua"/>
        </w:rPr>
        <w:t xml:space="preserve"> protein; LDL-C: Low</w:t>
      </w:r>
      <w:r w:rsidR="00B61433">
        <w:rPr>
          <w:rFonts w:ascii="Book Antiqua" w:hAnsi="Book Antiqua"/>
        </w:rPr>
        <w:t>-density</w:t>
      </w:r>
      <w:r w:rsidRPr="007C5520">
        <w:rPr>
          <w:rFonts w:ascii="Book Antiqua" w:hAnsi="Book Antiqua"/>
        </w:rPr>
        <w:t xml:space="preserve"> lipoprotein cholesterol; </w:t>
      </w:r>
      <w:proofErr w:type="spellStart"/>
      <w:proofErr w:type="gramStart"/>
      <w:r w:rsidRPr="007C5520">
        <w:rPr>
          <w:rFonts w:ascii="Book Antiqua" w:hAnsi="Book Antiqua"/>
        </w:rPr>
        <w:t>Lp</w:t>
      </w:r>
      <w:proofErr w:type="spellEnd"/>
      <w:r w:rsidRPr="007C5520">
        <w:rPr>
          <w:rFonts w:ascii="Book Antiqua" w:hAnsi="Book Antiqua"/>
        </w:rPr>
        <w:t>(</w:t>
      </w:r>
      <w:proofErr w:type="gramEnd"/>
      <w:r w:rsidRPr="007C5520">
        <w:rPr>
          <w:rFonts w:ascii="Book Antiqua" w:hAnsi="Book Antiqua"/>
        </w:rPr>
        <w:t>a): Lipoprotein (a);</w:t>
      </w:r>
      <w:r w:rsidRPr="007C5520">
        <w:rPr>
          <w:rFonts w:ascii="Book Antiqua" w:hAnsi="Book Antiqua"/>
          <w:bCs/>
          <w:color w:val="000000"/>
        </w:rPr>
        <w:t xml:space="preserve"> </w:t>
      </w:r>
      <w:r w:rsidRPr="007C5520">
        <w:rPr>
          <w:rFonts w:ascii="Book Antiqua" w:hAnsi="Book Antiqua"/>
        </w:rPr>
        <w:t xml:space="preserve">PPBS: Post prandial blood sugar; </w:t>
      </w:r>
      <w:proofErr w:type="spellStart"/>
      <w:r w:rsidRPr="007C5520">
        <w:rPr>
          <w:rFonts w:ascii="Book Antiqua" w:hAnsi="Book Antiqua"/>
          <w:bCs/>
          <w:color w:val="000000"/>
        </w:rPr>
        <w:t>sRAGE</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 xml:space="preserve">Soluble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w:t>
      </w:r>
      <w:r w:rsidRPr="007C5520">
        <w:rPr>
          <w:rFonts w:ascii="Book Antiqua" w:hAnsi="Book Antiqua"/>
          <w:bCs/>
          <w:color w:val="000000"/>
        </w:rPr>
        <w:t>;</w:t>
      </w:r>
      <w:r w:rsidRPr="007C5520">
        <w:rPr>
          <w:rFonts w:ascii="Book Antiqua" w:hAnsi="Book Antiqua"/>
        </w:rPr>
        <w:t xml:space="preserve"> TG: Triglycerides; WC: Waist circumference.</w:t>
      </w:r>
    </w:p>
    <w:p w14:paraId="5575E504" w14:textId="77777777" w:rsidR="00A922E2" w:rsidRDefault="00A922E2">
      <w:pPr>
        <w:rPr>
          <w:rFonts w:ascii="Book Antiqua" w:hAnsi="Book Antiqua"/>
        </w:rPr>
      </w:pPr>
      <w:r>
        <w:rPr>
          <w:rFonts w:ascii="Book Antiqua" w:hAnsi="Book Antiqua"/>
        </w:rPr>
        <w:br w:type="page"/>
      </w:r>
    </w:p>
    <w:p w14:paraId="7D527F45" w14:textId="2C72BBB9" w:rsidR="004F45AE" w:rsidRPr="007C5520" w:rsidRDefault="004F45A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b/>
        </w:rPr>
        <w:lastRenderedPageBreak/>
        <w:t xml:space="preserve">Table 2 </w:t>
      </w:r>
      <w:proofErr w:type="spellStart"/>
      <w:r w:rsidRPr="007C5520">
        <w:rPr>
          <w:rFonts w:ascii="Book Antiqua" w:hAnsi="Book Antiqua"/>
          <w:b/>
        </w:rPr>
        <w:t>Univariate</w:t>
      </w:r>
      <w:proofErr w:type="spellEnd"/>
      <w:r w:rsidRPr="007C5520">
        <w:rPr>
          <w:rFonts w:ascii="Book Antiqua" w:hAnsi="Book Antiqua"/>
          <w:b/>
        </w:rPr>
        <w:t xml:space="preserve"> logistic regression analysis</w:t>
      </w:r>
    </w:p>
    <w:tbl>
      <w:tblPr>
        <w:tblpPr w:leftFromText="180" w:rightFromText="180" w:bottomFromText="200" w:vertAnchor="text" w:tblpX="45" w:tblpY="1"/>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75"/>
        <w:gridCol w:w="1206"/>
        <w:gridCol w:w="1054"/>
        <w:gridCol w:w="1206"/>
        <w:gridCol w:w="1771"/>
        <w:gridCol w:w="1848"/>
      </w:tblGrid>
      <w:tr w:rsidR="004F45AE" w:rsidRPr="007C5520" w14:paraId="2D193BE2" w14:textId="77777777" w:rsidTr="00CD1CBA">
        <w:trPr>
          <w:cantSplit/>
        </w:trPr>
        <w:tc>
          <w:tcPr>
            <w:tcW w:w="1216" w:type="pct"/>
            <w:vMerge w:val="restart"/>
            <w:tcBorders>
              <w:top w:val="single" w:sz="4" w:space="0" w:color="auto"/>
              <w:bottom w:val="nil"/>
            </w:tcBorders>
            <w:shd w:val="clear" w:color="auto" w:fill="FFFFFF"/>
            <w:hideMark/>
          </w:tcPr>
          <w:p w14:paraId="16E2161F" w14:textId="4DE26293"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Parameter</w:t>
            </w:r>
          </w:p>
        </w:tc>
        <w:tc>
          <w:tcPr>
            <w:tcW w:w="644" w:type="pct"/>
            <w:vMerge w:val="restart"/>
            <w:tcBorders>
              <w:top w:val="single" w:sz="4" w:space="0" w:color="auto"/>
              <w:bottom w:val="nil"/>
            </w:tcBorders>
            <w:shd w:val="clear" w:color="auto" w:fill="FFFFFF"/>
            <w:hideMark/>
          </w:tcPr>
          <w:p w14:paraId="7A777155" w14:textId="32486514" w:rsidR="004F45AE" w:rsidRPr="007C5520" w:rsidRDefault="004F45AE" w:rsidP="00CD1CBA">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SE</w:t>
            </w:r>
          </w:p>
        </w:tc>
        <w:tc>
          <w:tcPr>
            <w:tcW w:w="563" w:type="pct"/>
            <w:vMerge w:val="restart"/>
            <w:tcBorders>
              <w:top w:val="single" w:sz="4" w:space="0" w:color="auto"/>
              <w:bottom w:val="nil"/>
            </w:tcBorders>
            <w:shd w:val="clear" w:color="auto" w:fill="FFFFFF"/>
            <w:hideMark/>
          </w:tcPr>
          <w:p w14:paraId="5343D46C" w14:textId="00EC78A0" w:rsidR="004F45AE" w:rsidRPr="007C5520" w:rsidRDefault="004F45AE" w:rsidP="00CD1CBA">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i/>
                <w:iCs/>
                <w:color w:val="000000"/>
              </w:rPr>
              <w:t>P</w:t>
            </w:r>
            <w:r w:rsidR="006D5903" w:rsidRPr="007C5520">
              <w:rPr>
                <w:rFonts w:ascii="Book Antiqua" w:hAnsi="Book Antiqua"/>
                <w:b/>
                <w:bCs/>
                <w:color w:val="000000"/>
              </w:rPr>
              <w:t>-</w:t>
            </w:r>
            <w:r w:rsidR="00A51EBC" w:rsidRPr="007C5520">
              <w:rPr>
                <w:rFonts w:ascii="Book Antiqua" w:hAnsi="Book Antiqua"/>
                <w:b/>
                <w:bCs/>
                <w:color w:val="000000"/>
              </w:rPr>
              <w:t>value</w:t>
            </w:r>
          </w:p>
        </w:tc>
        <w:tc>
          <w:tcPr>
            <w:tcW w:w="644" w:type="pct"/>
            <w:vMerge w:val="restart"/>
            <w:tcBorders>
              <w:top w:val="single" w:sz="4" w:space="0" w:color="auto"/>
              <w:bottom w:val="nil"/>
            </w:tcBorders>
            <w:shd w:val="clear" w:color="auto" w:fill="FFFFFF"/>
            <w:hideMark/>
          </w:tcPr>
          <w:p w14:paraId="6C390787" w14:textId="49DB1323" w:rsidR="004F45AE" w:rsidRPr="007C5520" w:rsidRDefault="004F45AE" w:rsidP="00CD1CBA">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OR</w:t>
            </w:r>
          </w:p>
        </w:tc>
        <w:tc>
          <w:tcPr>
            <w:tcW w:w="1932" w:type="pct"/>
            <w:gridSpan w:val="2"/>
            <w:tcBorders>
              <w:top w:val="single" w:sz="4" w:space="0" w:color="auto"/>
              <w:bottom w:val="single" w:sz="4" w:space="0" w:color="auto"/>
            </w:tcBorders>
            <w:shd w:val="clear" w:color="auto" w:fill="FFFFFF"/>
            <w:hideMark/>
          </w:tcPr>
          <w:p w14:paraId="62E2AD24" w14:textId="76E39B55" w:rsidR="004F45AE" w:rsidRPr="007C5520" w:rsidRDefault="004F45AE" w:rsidP="00CD1CBA">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95%CI for OR</w:t>
            </w:r>
          </w:p>
        </w:tc>
      </w:tr>
      <w:tr w:rsidR="004F45AE" w:rsidRPr="007C5520" w14:paraId="214AA384" w14:textId="77777777" w:rsidTr="00CD1CBA">
        <w:trPr>
          <w:cantSplit/>
        </w:trPr>
        <w:tc>
          <w:tcPr>
            <w:tcW w:w="1216" w:type="pct"/>
            <w:vMerge/>
            <w:tcBorders>
              <w:top w:val="nil"/>
              <w:bottom w:val="single" w:sz="4" w:space="0" w:color="auto"/>
            </w:tcBorders>
            <w:hideMark/>
          </w:tcPr>
          <w:p w14:paraId="3C1B25F8" w14:textId="77777777" w:rsidR="004F45AE" w:rsidRPr="007C5520" w:rsidRDefault="004F45AE" w:rsidP="00C86955">
            <w:pPr>
              <w:spacing w:line="360" w:lineRule="auto"/>
              <w:jc w:val="both"/>
              <w:rPr>
                <w:rFonts w:ascii="Book Antiqua" w:hAnsi="Book Antiqua"/>
                <w:b/>
                <w:bCs/>
              </w:rPr>
            </w:pPr>
          </w:p>
        </w:tc>
        <w:tc>
          <w:tcPr>
            <w:tcW w:w="644" w:type="pct"/>
            <w:vMerge/>
            <w:tcBorders>
              <w:top w:val="nil"/>
              <w:bottom w:val="single" w:sz="4" w:space="0" w:color="auto"/>
            </w:tcBorders>
            <w:hideMark/>
          </w:tcPr>
          <w:p w14:paraId="788C5EE7" w14:textId="77777777" w:rsidR="004F45AE" w:rsidRPr="007C5520" w:rsidRDefault="004F45AE" w:rsidP="00C86955">
            <w:pPr>
              <w:spacing w:line="360" w:lineRule="auto"/>
              <w:jc w:val="both"/>
              <w:rPr>
                <w:rFonts w:ascii="Book Antiqua" w:hAnsi="Book Antiqua"/>
                <w:b/>
                <w:bCs/>
                <w:color w:val="000000"/>
              </w:rPr>
            </w:pPr>
          </w:p>
        </w:tc>
        <w:tc>
          <w:tcPr>
            <w:tcW w:w="563" w:type="pct"/>
            <w:vMerge/>
            <w:tcBorders>
              <w:top w:val="nil"/>
              <w:bottom w:val="single" w:sz="4" w:space="0" w:color="auto"/>
            </w:tcBorders>
            <w:hideMark/>
          </w:tcPr>
          <w:p w14:paraId="3C21AC85" w14:textId="77777777" w:rsidR="004F45AE" w:rsidRPr="007C5520" w:rsidRDefault="004F45AE" w:rsidP="00C86955">
            <w:pPr>
              <w:spacing w:line="360" w:lineRule="auto"/>
              <w:jc w:val="both"/>
              <w:rPr>
                <w:rFonts w:ascii="Book Antiqua" w:hAnsi="Book Antiqua"/>
                <w:b/>
                <w:bCs/>
                <w:color w:val="000000"/>
              </w:rPr>
            </w:pPr>
          </w:p>
        </w:tc>
        <w:tc>
          <w:tcPr>
            <w:tcW w:w="644" w:type="pct"/>
            <w:vMerge/>
            <w:tcBorders>
              <w:top w:val="nil"/>
              <w:bottom w:val="single" w:sz="4" w:space="0" w:color="auto"/>
            </w:tcBorders>
            <w:hideMark/>
          </w:tcPr>
          <w:p w14:paraId="72E433AB" w14:textId="77777777" w:rsidR="004F45AE" w:rsidRPr="007C5520" w:rsidRDefault="004F45AE" w:rsidP="00C86955">
            <w:pPr>
              <w:spacing w:line="360" w:lineRule="auto"/>
              <w:jc w:val="both"/>
              <w:rPr>
                <w:rFonts w:ascii="Book Antiqua" w:hAnsi="Book Antiqua"/>
                <w:b/>
                <w:bCs/>
                <w:color w:val="000000"/>
              </w:rPr>
            </w:pPr>
          </w:p>
        </w:tc>
        <w:tc>
          <w:tcPr>
            <w:tcW w:w="946" w:type="pct"/>
            <w:tcBorders>
              <w:top w:val="single" w:sz="4" w:space="0" w:color="auto"/>
              <w:bottom w:val="single" w:sz="4" w:space="0" w:color="auto"/>
            </w:tcBorders>
            <w:shd w:val="clear" w:color="auto" w:fill="FFFFFF"/>
            <w:hideMark/>
          </w:tcPr>
          <w:p w14:paraId="379F20A8"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Lower</w:t>
            </w:r>
          </w:p>
        </w:tc>
        <w:tc>
          <w:tcPr>
            <w:tcW w:w="987" w:type="pct"/>
            <w:tcBorders>
              <w:top w:val="single" w:sz="4" w:space="0" w:color="auto"/>
              <w:bottom w:val="single" w:sz="4" w:space="0" w:color="auto"/>
            </w:tcBorders>
            <w:shd w:val="clear" w:color="auto" w:fill="FFFFFF"/>
            <w:hideMark/>
          </w:tcPr>
          <w:p w14:paraId="6EB4987B"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2F7805CC" w14:textId="77777777" w:rsidTr="00CD1CBA">
        <w:trPr>
          <w:cantSplit/>
        </w:trPr>
        <w:tc>
          <w:tcPr>
            <w:tcW w:w="1216" w:type="pct"/>
            <w:tcBorders>
              <w:top w:val="single" w:sz="4" w:space="0" w:color="auto"/>
            </w:tcBorders>
            <w:shd w:val="clear" w:color="auto" w:fill="FFFFFF"/>
            <w:hideMark/>
          </w:tcPr>
          <w:p w14:paraId="476FCA1B" w14:textId="2E12E479"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Age (</w:t>
            </w:r>
            <w:proofErr w:type="spellStart"/>
            <w:r w:rsidRPr="00CD1CBA">
              <w:rPr>
                <w:rFonts w:ascii="Book Antiqua" w:hAnsi="Book Antiqua"/>
              </w:rPr>
              <w:t>yr</w:t>
            </w:r>
            <w:proofErr w:type="spellEnd"/>
            <w:r w:rsidRPr="00CD1CBA">
              <w:rPr>
                <w:rFonts w:ascii="Book Antiqua" w:hAnsi="Book Antiqua"/>
              </w:rPr>
              <w:t>)</w:t>
            </w:r>
          </w:p>
        </w:tc>
        <w:tc>
          <w:tcPr>
            <w:tcW w:w="644" w:type="pct"/>
            <w:tcBorders>
              <w:top w:val="single" w:sz="4" w:space="0" w:color="auto"/>
            </w:tcBorders>
            <w:shd w:val="clear" w:color="auto" w:fill="FFFFFF"/>
            <w:hideMark/>
          </w:tcPr>
          <w:p w14:paraId="26A94EC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0.038</w:t>
            </w:r>
          </w:p>
        </w:tc>
        <w:tc>
          <w:tcPr>
            <w:tcW w:w="563" w:type="pct"/>
            <w:tcBorders>
              <w:top w:val="single" w:sz="4" w:space="0" w:color="auto"/>
            </w:tcBorders>
            <w:shd w:val="clear" w:color="auto" w:fill="FFFFFF"/>
            <w:hideMark/>
          </w:tcPr>
          <w:p w14:paraId="483F90B1"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0.374</w:t>
            </w:r>
          </w:p>
        </w:tc>
        <w:tc>
          <w:tcPr>
            <w:tcW w:w="644" w:type="pct"/>
            <w:tcBorders>
              <w:top w:val="single" w:sz="4" w:space="0" w:color="auto"/>
            </w:tcBorders>
            <w:shd w:val="clear" w:color="auto" w:fill="FFFFFF"/>
            <w:hideMark/>
          </w:tcPr>
          <w:p w14:paraId="499EA7D3"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1.034</w:t>
            </w:r>
          </w:p>
        </w:tc>
        <w:tc>
          <w:tcPr>
            <w:tcW w:w="946" w:type="pct"/>
            <w:tcBorders>
              <w:top w:val="single" w:sz="4" w:space="0" w:color="auto"/>
            </w:tcBorders>
            <w:shd w:val="clear" w:color="auto" w:fill="FFFFFF"/>
            <w:hideMark/>
          </w:tcPr>
          <w:p w14:paraId="6699151A"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0.960</w:t>
            </w:r>
          </w:p>
        </w:tc>
        <w:tc>
          <w:tcPr>
            <w:tcW w:w="987" w:type="pct"/>
            <w:tcBorders>
              <w:top w:val="single" w:sz="4" w:space="0" w:color="auto"/>
            </w:tcBorders>
            <w:shd w:val="clear" w:color="auto" w:fill="FFFFFF"/>
            <w:hideMark/>
          </w:tcPr>
          <w:p w14:paraId="19CB8347"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1.115</w:t>
            </w:r>
          </w:p>
        </w:tc>
      </w:tr>
      <w:tr w:rsidR="004F45AE" w:rsidRPr="007C5520" w14:paraId="02081DED" w14:textId="77777777" w:rsidTr="00CD1CBA">
        <w:trPr>
          <w:cantSplit/>
        </w:trPr>
        <w:tc>
          <w:tcPr>
            <w:tcW w:w="1216" w:type="pct"/>
            <w:shd w:val="clear" w:color="auto" w:fill="FFFFFF"/>
            <w:hideMark/>
          </w:tcPr>
          <w:p w14:paraId="2A83362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HTN</w:t>
            </w:r>
          </w:p>
        </w:tc>
        <w:tc>
          <w:tcPr>
            <w:tcW w:w="644" w:type="pct"/>
            <w:shd w:val="clear" w:color="auto" w:fill="FFFFFF"/>
            <w:hideMark/>
          </w:tcPr>
          <w:p w14:paraId="06C073B9"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0.598</w:t>
            </w:r>
          </w:p>
        </w:tc>
        <w:tc>
          <w:tcPr>
            <w:tcW w:w="563" w:type="pct"/>
            <w:shd w:val="clear" w:color="auto" w:fill="FFFFFF"/>
            <w:hideMark/>
          </w:tcPr>
          <w:p w14:paraId="20242A9E"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0.742</w:t>
            </w:r>
          </w:p>
        </w:tc>
        <w:tc>
          <w:tcPr>
            <w:tcW w:w="644" w:type="pct"/>
            <w:shd w:val="clear" w:color="auto" w:fill="FFFFFF"/>
            <w:hideMark/>
          </w:tcPr>
          <w:p w14:paraId="2683C1E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0.821</w:t>
            </w:r>
          </w:p>
        </w:tc>
        <w:tc>
          <w:tcPr>
            <w:tcW w:w="946" w:type="pct"/>
            <w:shd w:val="clear" w:color="auto" w:fill="FFFFFF"/>
            <w:hideMark/>
          </w:tcPr>
          <w:p w14:paraId="27B2478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0.254</w:t>
            </w:r>
          </w:p>
        </w:tc>
        <w:tc>
          <w:tcPr>
            <w:tcW w:w="987" w:type="pct"/>
            <w:shd w:val="clear" w:color="auto" w:fill="FFFFFF"/>
            <w:hideMark/>
          </w:tcPr>
          <w:p w14:paraId="7D6E0D7B"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2.651</w:t>
            </w:r>
          </w:p>
        </w:tc>
      </w:tr>
      <w:tr w:rsidR="004F45AE" w:rsidRPr="007C5520" w14:paraId="6D40B6D8" w14:textId="77777777" w:rsidTr="00CD1CBA">
        <w:trPr>
          <w:cantSplit/>
        </w:trPr>
        <w:tc>
          <w:tcPr>
            <w:tcW w:w="1216" w:type="pct"/>
            <w:shd w:val="clear" w:color="auto" w:fill="FFFFFF"/>
            <w:hideMark/>
          </w:tcPr>
          <w:p w14:paraId="0C70B27E" w14:textId="77777777" w:rsidR="004F45AE" w:rsidRPr="007C5520" w:rsidRDefault="004F45AE" w:rsidP="00CD1CBA">
            <w:pPr>
              <w:widowControl w:val="0"/>
              <w:autoSpaceDE w:val="0"/>
              <w:autoSpaceDN w:val="0"/>
              <w:adjustRightInd w:val="0"/>
              <w:spacing w:line="360" w:lineRule="auto"/>
              <w:jc w:val="both"/>
              <w:rPr>
                <w:rFonts w:ascii="Book Antiqua" w:hAnsi="Book Antiqua"/>
                <w:color w:val="000000"/>
              </w:rPr>
            </w:pPr>
            <w:r w:rsidRPr="00CD1CBA">
              <w:rPr>
                <w:rFonts w:ascii="Book Antiqua" w:hAnsi="Book Antiqua"/>
              </w:rPr>
              <w:t>BMI (kg/m²)</w:t>
            </w:r>
          </w:p>
        </w:tc>
        <w:tc>
          <w:tcPr>
            <w:tcW w:w="644" w:type="pct"/>
            <w:shd w:val="clear" w:color="auto" w:fill="FFFFFF"/>
            <w:hideMark/>
          </w:tcPr>
          <w:p w14:paraId="5A7C3163"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0.202</w:t>
            </w:r>
          </w:p>
        </w:tc>
        <w:tc>
          <w:tcPr>
            <w:tcW w:w="563" w:type="pct"/>
            <w:shd w:val="clear" w:color="auto" w:fill="FFFFFF"/>
            <w:hideMark/>
          </w:tcPr>
          <w:p w14:paraId="697F9AD7"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0.354</w:t>
            </w:r>
          </w:p>
        </w:tc>
        <w:tc>
          <w:tcPr>
            <w:tcW w:w="644" w:type="pct"/>
            <w:shd w:val="clear" w:color="auto" w:fill="FFFFFF"/>
            <w:hideMark/>
          </w:tcPr>
          <w:p w14:paraId="5F640CA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1.206</w:t>
            </w:r>
          </w:p>
        </w:tc>
        <w:tc>
          <w:tcPr>
            <w:tcW w:w="946" w:type="pct"/>
            <w:shd w:val="clear" w:color="auto" w:fill="FFFFFF"/>
            <w:hideMark/>
          </w:tcPr>
          <w:p w14:paraId="1C459D96"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0.812</w:t>
            </w:r>
          </w:p>
        </w:tc>
        <w:tc>
          <w:tcPr>
            <w:tcW w:w="987" w:type="pct"/>
            <w:shd w:val="clear" w:color="auto" w:fill="FFFFFF"/>
            <w:hideMark/>
          </w:tcPr>
          <w:p w14:paraId="35BB4B33"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1.791</w:t>
            </w:r>
          </w:p>
        </w:tc>
      </w:tr>
      <w:tr w:rsidR="004F45AE" w:rsidRPr="007C5520" w14:paraId="4DC236B6" w14:textId="77777777" w:rsidTr="00CD1CBA">
        <w:trPr>
          <w:cantSplit/>
        </w:trPr>
        <w:tc>
          <w:tcPr>
            <w:tcW w:w="1216" w:type="pct"/>
            <w:shd w:val="clear" w:color="auto" w:fill="FFFFFF"/>
            <w:hideMark/>
          </w:tcPr>
          <w:p w14:paraId="66B37C1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WC (cm)</w:t>
            </w:r>
          </w:p>
        </w:tc>
        <w:tc>
          <w:tcPr>
            <w:tcW w:w="644" w:type="pct"/>
            <w:shd w:val="clear" w:color="auto" w:fill="FFFFFF"/>
            <w:hideMark/>
          </w:tcPr>
          <w:p w14:paraId="0EABA54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0.126</w:t>
            </w:r>
          </w:p>
        </w:tc>
        <w:tc>
          <w:tcPr>
            <w:tcW w:w="563" w:type="pct"/>
            <w:shd w:val="clear" w:color="auto" w:fill="FFFFFF"/>
            <w:hideMark/>
          </w:tcPr>
          <w:p w14:paraId="69EFFCAA"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0.152</w:t>
            </w:r>
          </w:p>
        </w:tc>
        <w:tc>
          <w:tcPr>
            <w:tcW w:w="644" w:type="pct"/>
            <w:shd w:val="clear" w:color="auto" w:fill="FFFFFF"/>
            <w:hideMark/>
          </w:tcPr>
          <w:p w14:paraId="36BCF33B"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0.835</w:t>
            </w:r>
          </w:p>
        </w:tc>
        <w:tc>
          <w:tcPr>
            <w:tcW w:w="946" w:type="pct"/>
            <w:shd w:val="clear" w:color="auto" w:fill="FFFFFF"/>
            <w:hideMark/>
          </w:tcPr>
          <w:p w14:paraId="09CBE060"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0.653</w:t>
            </w:r>
          </w:p>
        </w:tc>
        <w:tc>
          <w:tcPr>
            <w:tcW w:w="987" w:type="pct"/>
            <w:shd w:val="clear" w:color="auto" w:fill="FFFFFF"/>
            <w:hideMark/>
          </w:tcPr>
          <w:p w14:paraId="6D6B705B"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1.069</w:t>
            </w:r>
          </w:p>
        </w:tc>
      </w:tr>
      <w:tr w:rsidR="004F45AE" w:rsidRPr="007C5520" w14:paraId="4EE7D3A8" w14:textId="77777777" w:rsidTr="00CD1CBA">
        <w:trPr>
          <w:cantSplit/>
        </w:trPr>
        <w:tc>
          <w:tcPr>
            <w:tcW w:w="1216" w:type="pct"/>
            <w:shd w:val="clear" w:color="auto" w:fill="FFFFFF"/>
            <w:hideMark/>
          </w:tcPr>
          <w:p w14:paraId="2EB9D470"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FH CAD</w:t>
            </w:r>
          </w:p>
        </w:tc>
        <w:tc>
          <w:tcPr>
            <w:tcW w:w="644" w:type="pct"/>
            <w:shd w:val="clear" w:color="auto" w:fill="FFFFFF"/>
            <w:hideMark/>
          </w:tcPr>
          <w:p w14:paraId="2A178AE1"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0.668</w:t>
            </w:r>
          </w:p>
        </w:tc>
        <w:tc>
          <w:tcPr>
            <w:tcW w:w="563" w:type="pct"/>
            <w:shd w:val="clear" w:color="auto" w:fill="FFFFFF"/>
            <w:hideMark/>
          </w:tcPr>
          <w:p w14:paraId="6437AA6F" w14:textId="5DD99950"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0.011</w:t>
            </w:r>
            <w:r w:rsidR="002A3925" w:rsidRPr="007C5520">
              <w:rPr>
                <w:rFonts w:ascii="Book Antiqua" w:hAnsi="Book Antiqua"/>
                <w:color w:val="000000"/>
                <w:vertAlign w:val="superscript"/>
              </w:rPr>
              <w:t>a</w:t>
            </w:r>
          </w:p>
        </w:tc>
        <w:tc>
          <w:tcPr>
            <w:tcW w:w="644" w:type="pct"/>
            <w:shd w:val="clear" w:color="auto" w:fill="FFFFFF"/>
            <w:hideMark/>
          </w:tcPr>
          <w:p w14:paraId="46925637"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0.184</w:t>
            </w:r>
          </w:p>
        </w:tc>
        <w:tc>
          <w:tcPr>
            <w:tcW w:w="946" w:type="pct"/>
            <w:shd w:val="clear" w:color="auto" w:fill="FFFFFF"/>
            <w:hideMark/>
          </w:tcPr>
          <w:p w14:paraId="7702596A"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0.050</w:t>
            </w:r>
          </w:p>
        </w:tc>
        <w:tc>
          <w:tcPr>
            <w:tcW w:w="987" w:type="pct"/>
            <w:shd w:val="clear" w:color="auto" w:fill="FFFFFF"/>
            <w:hideMark/>
          </w:tcPr>
          <w:p w14:paraId="302D24C1"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0.680</w:t>
            </w:r>
          </w:p>
        </w:tc>
      </w:tr>
      <w:tr w:rsidR="004F45AE" w:rsidRPr="007C5520" w14:paraId="4F85152D" w14:textId="77777777" w:rsidTr="00CD1CBA">
        <w:trPr>
          <w:cantSplit/>
        </w:trPr>
        <w:tc>
          <w:tcPr>
            <w:tcW w:w="1216" w:type="pct"/>
            <w:shd w:val="clear" w:color="auto" w:fill="FFFFFF"/>
            <w:hideMark/>
          </w:tcPr>
          <w:p w14:paraId="2EAFC22D"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S. CHOL (mg/dl)</w:t>
            </w:r>
          </w:p>
        </w:tc>
        <w:tc>
          <w:tcPr>
            <w:tcW w:w="644" w:type="pct"/>
            <w:shd w:val="clear" w:color="auto" w:fill="FFFFFF"/>
            <w:hideMark/>
          </w:tcPr>
          <w:p w14:paraId="27B912A3"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0.017</w:t>
            </w:r>
          </w:p>
        </w:tc>
        <w:tc>
          <w:tcPr>
            <w:tcW w:w="563" w:type="pct"/>
            <w:shd w:val="clear" w:color="auto" w:fill="FFFFFF"/>
            <w:hideMark/>
          </w:tcPr>
          <w:p w14:paraId="020CCC56" w14:textId="10A58746"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0.001</w:t>
            </w:r>
            <w:r w:rsidR="002A3925" w:rsidRPr="007C5520">
              <w:rPr>
                <w:rFonts w:ascii="Book Antiqua" w:hAnsi="Book Antiqua"/>
                <w:color w:val="000000"/>
                <w:vertAlign w:val="superscript"/>
              </w:rPr>
              <w:t>b</w:t>
            </w:r>
          </w:p>
        </w:tc>
        <w:tc>
          <w:tcPr>
            <w:tcW w:w="644" w:type="pct"/>
            <w:shd w:val="clear" w:color="auto" w:fill="FFFFFF"/>
            <w:hideMark/>
          </w:tcPr>
          <w:p w14:paraId="4007BFE8"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1.060</w:t>
            </w:r>
          </w:p>
        </w:tc>
        <w:tc>
          <w:tcPr>
            <w:tcW w:w="946" w:type="pct"/>
            <w:shd w:val="clear" w:color="auto" w:fill="FFFFFF"/>
            <w:hideMark/>
          </w:tcPr>
          <w:p w14:paraId="0459F7C3"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1.025</w:t>
            </w:r>
          </w:p>
        </w:tc>
        <w:tc>
          <w:tcPr>
            <w:tcW w:w="987" w:type="pct"/>
            <w:shd w:val="clear" w:color="auto" w:fill="FFFFFF"/>
            <w:hideMark/>
          </w:tcPr>
          <w:p w14:paraId="0A829B1B"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1.096</w:t>
            </w:r>
          </w:p>
        </w:tc>
      </w:tr>
      <w:tr w:rsidR="004F45AE" w:rsidRPr="007C5520" w14:paraId="3E650565" w14:textId="77777777" w:rsidTr="00CD1CBA">
        <w:trPr>
          <w:cantSplit/>
        </w:trPr>
        <w:tc>
          <w:tcPr>
            <w:tcW w:w="1216" w:type="pct"/>
            <w:shd w:val="clear" w:color="auto" w:fill="FFFFFF"/>
            <w:hideMark/>
          </w:tcPr>
          <w:p w14:paraId="3F8A4C4B"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S.LDL-C (mg/dl)</w:t>
            </w:r>
          </w:p>
        </w:tc>
        <w:tc>
          <w:tcPr>
            <w:tcW w:w="644" w:type="pct"/>
            <w:shd w:val="clear" w:color="auto" w:fill="FFFFFF"/>
            <w:hideMark/>
          </w:tcPr>
          <w:p w14:paraId="379DB72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0.024</w:t>
            </w:r>
          </w:p>
        </w:tc>
        <w:tc>
          <w:tcPr>
            <w:tcW w:w="563" w:type="pct"/>
            <w:shd w:val="clear" w:color="auto" w:fill="FFFFFF"/>
            <w:hideMark/>
          </w:tcPr>
          <w:p w14:paraId="38875DAE" w14:textId="453C12B8"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0.008</w:t>
            </w:r>
            <w:r w:rsidR="00C27E42" w:rsidRPr="007C5520">
              <w:rPr>
                <w:rFonts w:ascii="Book Antiqua" w:hAnsi="Book Antiqua"/>
                <w:color w:val="000000"/>
                <w:vertAlign w:val="superscript"/>
              </w:rPr>
              <w:t>b</w:t>
            </w:r>
          </w:p>
        </w:tc>
        <w:tc>
          <w:tcPr>
            <w:tcW w:w="644" w:type="pct"/>
            <w:shd w:val="clear" w:color="auto" w:fill="FFFFFF"/>
            <w:hideMark/>
          </w:tcPr>
          <w:p w14:paraId="3C21BD3E"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0.938</w:t>
            </w:r>
          </w:p>
        </w:tc>
        <w:tc>
          <w:tcPr>
            <w:tcW w:w="946" w:type="pct"/>
            <w:shd w:val="clear" w:color="auto" w:fill="FFFFFF"/>
            <w:hideMark/>
          </w:tcPr>
          <w:p w14:paraId="7565D5FA"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0.895</w:t>
            </w:r>
          </w:p>
        </w:tc>
        <w:tc>
          <w:tcPr>
            <w:tcW w:w="987" w:type="pct"/>
            <w:shd w:val="clear" w:color="auto" w:fill="FFFFFF"/>
            <w:hideMark/>
          </w:tcPr>
          <w:p w14:paraId="5ECECB95"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0.983</w:t>
            </w:r>
          </w:p>
        </w:tc>
      </w:tr>
      <w:tr w:rsidR="004F45AE" w:rsidRPr="007C5520" w14:paraId="674E5AC1" w14:textId="77777777" w:rsidTr="00CD1CBA">
        <w:trPr>
          <w:cantSplit/>
        </w:trPr>
        <w:tc>
          <w:tcPr>
            <w:tcW w:w="1216" w:type="pct"/>
            <w:shd w:val="clear" w:color="auto" w:fill="FFFFFF"/>
            <w:hideMark/>
          </w:tcPr>
          <w:p w14:paraId="448CCD9B"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S.HDL-C (mg/dl)</w:t>
            </w:r>
          </w:p>
        </w:tc>
        <w:tc>
          <w:tcPr>
            <w:tcW w:w="644" w:type="pct"/>
            <w:shd w:val="clear" w:color="auto" w:fill="FFFFFF"/>
            <w:hideMark/>
          </w:tcPr>
          <w:p w14:paraId="68B88BF2"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0.041</w:t>
            </w:r>
          </w:p>
        </w:tc>
        <w:tc>
          <w:tcPr>
            <w:tcW w:w="563" w:type="pct"/>
            <w:shd w:val="clear" w:color="auto" w:fill="FFFFFF"/>
            <w:hideMark/>
          </w:tcPr>
          <w:p w14:paraId="0ADDBE8D"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0.963</w:t>
            </w:r>
          </w:p>
        </w:tc>
        <w:tc>
          <w:tcPr>
            <w:tcW w:w="644" w:type="pct"/>
            <w:shd w:val="clear" w:color="auto" w:fill="FFFFFF"/>
            <w:hideMark/>
          </w:tcPr>
          <w:p w14:paraId="77E3CF7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1.002</w:t>
            </w:r>
          </w:p>
        </w:tc>
        <w:tc>
          <w:tcPr>
            <w:tcW w:w="946" w:type="pct"/>
            <w:shd w:val="clear" w:color="auto" w:fill="FFFFFF"/>
            <w:hideMark/>
          </w:tcPr>
          <w:p w14:paraId="799AAA18"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0.924</w:t>
            </w:r>
          </w:p>
        </w:tc>
        <w:tc>
          <w:tcPr>
            <w:tcW w:w="987" w:type="pct"/>
            <w:shd w:val="clear" w:color="auto" w:fill="FFFFFF"/>
            <w:hideMark/>
          </w:tcPr>
          <w:p w14:paraId="3D7C5ED1"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1.087</w:t>
            </w:r>
          </w:p>
        </w:tc>
      </w:tr>
      <w:tr w:rsidR="004F45AE" w:rsidRPr="007C5520" w14:paraId="73F16D41" w14:textId="77777777" w:rsidTr="00CD1CBA">
        <w:trPr>
          <w:cantSplit/>
        </w:trPr>
        <w:tc>
          <w:tcPr>
            <w:tcW w:w="1216" w:type="pct"/>
            <w:shd w:val="clear" w:color="auto" w:fill="FFFFFF"/>
            <w:hideMark/>
          </w:tcPr>
          <w:p w14:paraId="43FC8E5B"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S.TG (mg/dl)</w:t>
            </w:r>
          </w:p>
        </w:tc>
        <w:tc>
          <w:tcPr>
            <w:tcW w:w="644" w:type="pct"/>
            <w:shd w:val="clear" w:color="auto" w:fill="FFFFFF"/>
            <w:hideMark/>
          </w:tcPr>
          <w:p w14:paraId="4AEE16A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0.008</w:t>
            </w:r>
          </w:p>
        </w:tc>
        <w:tc>
          <w:tcPr>
            <w:tcW w:w="563" w:type="pct"/>
            <w:shd w:val="clear" w:color="auto" w:fill="FFFFFF"/>
            <w:hideMark/>
          </w:tcPr>
          <w:p w14:paraId="2AE78CC3"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0.350</w:t>
            </w:r>
          </w:p>
        </w:tc>
        <w:tc>
          <w:tcPr>
            <w:tcW w:w="644" w:type="pct"/>
            <w:shd w:val="clear" w:color="auto" w:fill="FFFFFF"/>
            <w:hideMark/>
          </w:tcPr>
          <w:p w14:paraId="100FDFFF"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0.993</w:t>
            </w:r>
          </w:p>
        </w:tc>
        <w:tc>
          <w:tcPr>
            <w:tcW w:w="946" w:type="pct"/>
            <w:shd w:val="clear" w:color="auto" w:fill="FFFFFF"/>
            <w:hideMark/>
          </w:tcPr>
          <w:p w14:paraId="4C10F43B"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0.978</w:t>
            </w:r>
          </w:p>
        </w:tc>
        <w:tc>
          <w:tcPr>
            <w:tcW w:w="987" w:type="pct"/>
            <w:shd w:val="clear" w:color="auto" w:fill="FFFFFF"/>
            <w:hideMark/>
          </w:tcPr>
          <w:p w14:paraId="417656EC"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1.008</w:t>
            </w:r>
          </w:p>
        </w:tc>
      </w:tr>
      <w:tr w:rsidR="004F45AE" w:rsidRPr="007C5520" w14:paraId="712177E7" w14:textId="77777777" w:rsidTr="00CD1CBA">
        <w:trPr>
          <w:cantSplit/>
        </w:trPr>
        <w:tc>
          <w:tcPr>
            <w:tcW w:w="1216" w:type="pct"/>
            <w:shd w:val="clear" w:color="auto" w:fill="FFFFFF"/>
            <w:hideMark/>
          </w:tcPr>
          <w:p w14:paraId="0FF9486F" w14:textId="18A8FD3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HC (</w:t>
            </w:r>
            <w:proofErr w:type="spellStart"/>
            <w:r w:rsidR="00EA6A53" w:rsidRPr="00CD1CBA">
              <w:rPr>
                <w:rFonts w:ascii="Book Antiqua" w:hAnsi="Book Antiqua"/>
              </w:rPr>
              <w:t>μ</w:t>
            </w:r>
            <w:r w:rsidRPr="00CD1CBA">
              <w:rPr>
                <w:rFonts w:ascii="Book Antiqua" w:hAnsi="Book Antiqua"/>
              </w:rPr>
              <w:t>mol</w:t>
            </w:r>
            <w:proofErr w:type="spellEnd"/>
            <w:r w:rsidRPr="00CD1CBA">
              <w:rPr>
                <w:rFonts w:ascii="Book Antiqua" w:hAnsi="Book Antiqua"/>
              </w:rPr>
              <w:t>/L)</w:t>
            </w:r>
          </w:p>
        </w:tc>
        <w:tc>
          <w:tcPr>
            <w:tcW w:w="644" w:type="pct"/>
            <w:shd w:val="clear" w:color="auto" w:fill="FFFFFF"/>
            <w:hideMark/>
          </w:tcPr>
          <w:p w14:paraId="695C7A80"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0.079</w:t>
            </w:r>
          </w:p>
        </w:tc>
        <w:tc>
          <w:tcPr>
            <w:tcW w:w="563" w:type="pct"/>
            <w:shd w:val="clear" w:color="auto" w:fill="FFFFFF"/>
            <w:hideMark/>
          </w:tcPr>
          <w:p w14:paraId="1BD478D6" w14:textId="4C02AED4"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0.00</w:t>
            </w:r>
            <w:r w:rsidR="002A3925" w:rsidRPr="007C5520">
              <w:rPr>
                <w:rFonts w:ascii="Book Antiqua" w:hAnsi="Book Antiqua"/>
                <w:color w:val="000000"/>
                <w:vertAlign w:val="superscript"/>
              </w:rPr>
              <w:t>b</w:t>
            </w:r>
          </w:p>
        </w:tc>
        <w:tc>
          <w:tcPr>
            <w:tcW w:w="644" w:type="pct"/>
            <w:shd w:val="clear" w:color="auto" w:fill="FFFFFF"/>
            <w:hideMark/>
          </w:tcPr>
          <w:p w14:paraId="412C78A4"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0.725</w:t>
            </w:r>
          </w:p>
        </w:tc>
        <w:tc>
          <w:tcPr>
            <w:tcW w:w="946" w:type="pct"/>
            <w:shd w:val="clear" w:color="auto" w:fill="FFFFFF"/>
            <w:hideMark/>
          </w:tcPr>
          <w:p w14:paraId="621D0FAE"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0.621</w:t>
            </w:r>
          </w:p>
        </w:tc>
        <w:tc>
          <w:tcPr>
            <w:tcW w:w="987" w:type="pct"/>
            <w:shd w:val="clear" w:color="auto" w:fill="FFFFFF"/>
            <w:hideMark/>
          </w:tcPr>
          <w:p w14:paraId="0FEF79D4"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0.847</w:t>
            </w:r>
          </w:p>
        </w:tc>
      </w:tr>
      <w:tr w:rsidR="004F45AE" w:rsidRPr="007C5520" w14:paraId="696131F5" w14:textId="77777777" w:rsidTr="00CD1CBA">
        <w:trPr>
          <w:cantSplit/>
        </w:trPr>
        <w:tc>
          <w:tcPr>
            <w:tcW w:w="1216" w:type="pct"/>
            <w:shd w:val="clear" w:color="auto" w:fill="FFFFFF"/>
            <w:hideMark/>
          </w:tcPr>
          <w:p w14:paraId="2C01DA78" w14:textId="66953308" w:rsidR="004F45AE" w:rsidRPr="00CD1CBA" w:rsidRDefault="004F45AE" w:rsidP="00CD1CBA">
            <w:pPr>
              <w:widowControl w:val="0"/>
              <w:autoSpaceDE w:val="0"/>
              <w:autoSpaceDN w:val="0"/>
              <w:adjustRightInd w:val="0"/>
              <w:spacing w:line="360" w:lineRule="auto"/>
              <w:jc w:val="both"/>
              <w:rPr>
                <w:rFonts w:ascii="Book Antiqua" w:hAnsi="Book Antiqua"/>
              </w:rPr>
            </w:pPr>
            <w:proofErr w:type="spellStart"/>
            <w:r w:rsidRPr="00CD1CBA">
              <w:rPr>
                <w:rFonts w:ascii="Book Antiqua" w:hAnsi="Book Antiqua"/>
              </w:rPr>
              <w:t>Lp</w:t>
            </w:r>
            <w:proofErr w:type="spellEnd"/>
            <w:r w:rsidRPr="00CD1CBA">
              <w:rPr>
                <w:rFonts w:ascii="Book Antiqua" w:hAnsi="Book Antiqua"/>
              </w:rPr>
              <w:t>(a) (</w:t>
            </w:r>
            <w:proofErr w:type="spellStart"/>
            <w:r w:rsidR="00EA6A53" w:rsidRPr="00CD1CBA">
              <w:rPr>
                <w:rFonts w:ascii="Book Antiqua" w:hAnsi="Book Antiqua"/>
              </w:rPr>
              <w:t>μ</w:t>
            </w:r>
            <w:r w:rsidRPr="00CD1CBA">
              <w:rPr>
                <w:rFonts w:ascii="Book Antiqua" w:hAnsi="Book Antiqua"/>
              </w:rPr>
              <w:t>g</w:t>
            </w:r>
            <w:proofErr w:type="spellEnd"/>
            <w:r w:rsidRPr="00CD1CBA">
              <w:rPr>
                <w:rFonts w:ascii="Book Antiqua" w:hAnsi="Book Antiqua"/>
              </w:rPr>
              <w:t>/m</w:t>
            </w:r>
            <w:r w:rsidR="001800E4" w:rsidRPr="00CD1CBA">
              <w:rPr>
                <w:rFonts w:ascii="Book Antiqua" w:hAnsi="Book Antiqua"/>
              </w:rPr>
              <w:t>L</w:t>
            </w:r>
            <w:r w:rsidRPr="00CD1CBA">
              <w:rPr>
                <w:rFonts w:ascii="Book Antiqua" w:hAnsi="Book Antiqua"/>
              </w:rPr>
              <w:t>)</w:t>
            </w:r>
          </w:p>
        </w:tc>
        <w:tc>
          <w:tcPr>
            <w:tcW w:w="644" w:type="pct"/>
            <w:shd w:val="clear" w:color="auto" w:fill="FFFFFF"/>
            <w:hideMark/>
          </w:tcPr>
          <w:p w14:paraId="5E2709AE"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0.002</w:t>
            </w:r>
          </w:p>
        </w:tc>
        <w:tc>
          <w:tcPr>
            <w:tcW w:w="563" w:type="pct"/>
            <w:shd w:val="clear" w:color="auto" w:fill="FFFFFF"/>
            <w:hideMark/>
          </w:tcPr>
          <w:p w14:paraId="1AAB3B1E" w14:textId="07043F21"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0.041</w:t>
            </w:r>
            <w:r w:rsidR="002A3925" w:rsidRPr="007C5520">
              <w:rPr>
                <w:rFonts w:ascii="Book Antiqua" w:hAnsi="Book Antiqua"/>
                <w:color w:val="000000"/>
                <w:vertAlign w:val="superscript"/>
              </w:rPr>
              <w:t>a</w:t>
            </w:r>
          </w:p>
        </w:tc>
        <w:tc>
          <w:tcPr>
            <w:tcW w:w="644" w:type="pct"/>
            <w:shd w:val="clear" w:color="auto" w:fill="FFFFFF"/>
            <w:hideMark/>
          </w:tcPr>
          <w:p w14:paraId="3607BEBF"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0.996</w:t>
            </w:r>
          </w:p>
        </w:tc>
        <w:tc>
          <w:tcPr>
            <w:tcW w:w="946" w:type="pct"/>
            <w:shd w:val="clear" w:color="auto" w:fill="FFFFFF"/>
            <w:hideMark/>
          </w:tcPr>
          <w:p w14:paraId="622D7ED9"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0.993</w:t>
            </w:r>
          </w:p>
        </w:tc>
        <w:tc>
          <w:tcPr>
            <w:tcW w:w="987" w:type="pct"/>
            <w:shd w:val="clear" w:color="auto" w:fill="FFFFFF"/>
            <w:hideMark/>
          </w:tcPr>
          <w:p w14:paraId="06684665"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0.999</w:t>
            </w:r>
          </w:p>
        </w:tc>
      </w:tr>
      <w:tr w:rsidR="004F45AE" w:rsidRPr="007C5520" w14:paraId="3B92E59F" w14:textId="77777777" w:rsidTr="00CD1CBA">
        <w:trPr>
          <w:cantSplit/>
        </w:trPr>
        <w:tc>
          <w:tcPr>
            <w:tcW w:w="1216" w:type="pct"/>
            <w:shd w:val="clear" w:color="auto" w:fill="FFFFFF"/>
            <w:hideMark/>
          </w:tcPr>
          <w:p w14:paraId="50C676B8" w14:textId="476CCECE" w:rsidR="004F45AE" w:rsidRPr="00CD1CBA" w:rsidRDefault="004F45AE" w:rsidP="00CD1CBA">
            <w:pPr>
              <w:widowControl w:val="0"/>
              <w:autoSpaceDE w:val="0"/>
              <w:autoSpaceDN w:val="0"/>
              <w:adjustRightInd w:val="0"/>
              <w:spacing w:line="360" w:lineRule="auto"/>
              <w:jc w:val="both"/>
              <w:rPr>
                <w:rFonts w:ascii="Book Antiqua" w:hAnsi="Book Antiqua"/>
              </w:rPr>
            </w:pPr>
            <w:proofErr w:type="spellStart"/>
            <w:r w:rsidRPr="00CD1CBA">
              <w:rPr>
                <w:rFonts w:ascii="Book Antiqua" w:hAnsi="Book Antiqua"/>
              </w:rPr>
              <w:t>sRAGE</w:t>
            </w:r>
            <w:proofErr w:type="spellEnd"/>
            <w:r w:rsidRPr="00CD1CBA">
              <w:rPr>
                <w:rFonts w:ascii="Book Antiqua" w:hAnsi="Book Antiqua"/>
              </w:rPr>
              <w:t xml:space="preserve"> (</w:t>
            </w:r>
            <w:proofErr w:type="spellStart"/>
            <w:r w:rsidRPr="00CD1CBA">
              <w:rPr>
                <w:rFonts w:ascii="Book Antiqua" w:hAnsi="Book Antiqua"/>
              </w:rPr>
              <w:t>pg</w:t>
            </w:r>
            <w:proofErr w:type="spellEnd"/>
            <w:r w:rsidRPr="00CD1CBA">
              <w:rPr>
                <w:rFonts w:ascii="Book Antiqua" w:hAnsi="Book Antiqua"/>
              </w:rPr>
              <w:t>/m</w:t>
            </w:r>
            <w:r w:rsidR="001800E4" w:rsidRPr="00CD1CBA">
              <w:rPr>
                <w:rFonts w:ascii="Book Antiqua" w:hAnsi="Book Antiqua"/>
              </w:rPr>
              <w:t>L</w:t>
            </w:r>
            <w:r w:rsidRPr="00CD1CBA">
              <w:rPr>
                <w:rFonts w:ascii="Book Antiqua" w:hAnsi="Book Antiqua"/>
              </w:rPr>
              <w:t>)</w:t>
            </w:r>
          </w:p>
        </w:tc>
        <w:tc>
          <w:tcPr>
            <w:tcW w:w="644" w:type="pct"/>
            <w:shd w:val="clear" w:color="auto" w:fill="FFFFFF"/>
            <w:hideMark/>
          </w:tcPr>
          <w:p w14:paraId="68C54E34"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0.001</w:t>
            </w:r>
          </w:p>
        </w:tc>
        <w:tc>
          <w:tcPr>
            <w:tcW w:w="563" w:type="pct"/>
            <w:shd w:val="clear" w:color="auto" w:fill="FFFFFF"/>
            <w:hideMark/>
          </w:tcPr>
          <w:p w14:paraId="7456072A" w14:textId="5A921500"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0.010</w:t>
            </w:r>
            <w:r w:rsidR="002A3925" w:rsidRPr="007C5520">
              <w:rPr>
                <w:rFonts w:ascii="Book Antiqua" w:hAnsi="Book Antiqua"/>
                <w:color w:val="000000"/>
                <w:vertAlign w:val="superscript"/>
              </w:rPr>
              <w:t>a</w:t>
            </w:r>
          </w:p>
        </w:tc>
        <w:tc>
          <w:tcPr>
            <w:tcW w:w="644" w:type="pct"/>
            <w:shd w:val="clear" w:color="auto" w:fill="FFFFFF"/>
            <w:hideMark/>
          </w:tcPr>
          <w:p w14:paraId="235DD424"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1.002</w:t>
            </w:r>
          </w:p>
        </w:tc>
        <w:tc>
          <w:tcPr>
            <w:tcW w:w="946" w:type="pct"/>
            <w:shd w:val="clear" w:color="auto" w:fill="FFFFFF"/>
            <w:hideMark/>
          </w:tcPr>
          <w:p w14:paraId="61A0228C"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1.001</w:t>
            </w:r>
          </w:p>
        </w:tc>
        <w:tc>
          <w:tcPr>
            <w:tcW w:w="987" w:type="pct"/>
            <w:shd w:val="clear" w:color="auto" w:fill="FFFFFF"/>
            <w:hideMark/>
          </w:tcPr>
          <w:p w14:paraId="575A3AE9" w14:textId="77777777"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1.003</w:t>
            </w:r>
          </w:p>
        </w:tc>
      </w:tr>
      <w:tr w:rsidR="004F45AE" w:rsidRPr="007C5520" w14:paraId="68231C73" w14:textId="77777777" w:rsidTr="00CD1CBA">
        <w:trPr>
          <w:cantSplit/>
        </w:trPr>
        <w:tc>
          <w:tcPr>
            <w:tcW w:w="1216" w:type="pct"/>
            <w:shd w:val="clear" w:color="auto" w:fill="FFFFFF"/>
            <w:hideMark/>
          </w:tcPr>
          <w:p w14:paraId="0D7FCA99" w14:textId="10414704" w:rsidR="004F45AE" w:rsidRPr="00CD1CBA" w:rsidRDefault="004F45AE" w:rsidP="00CD1CBA">
            <w:pPr>
              <w:widowControl w:val="0"/>
              <w:autoSpaceDE w:val="0"/>
              <w:autoSpaceDN w:val="0"/>
              <w:adjustRightInd w:val="0"/>
              <w:spacing w:line="360" w:lineRule="auto"/>
              <w:jc w:val="both"/>
              <w:rPr>
                <w:rFonts w:ascii="Book Antiqua" w:hAnsi="Book Antiqua"/>
              </w:rPr>
            </w:pPr>
            <w:proofErr w:type="spellStart"/>
            <w:r w:rsidRPr="00CD1CBA">
              <w:rPr>
                <w:rFonts w:ascii="Book Antiqua" w:hAnsi="Book Antiqua"/>
              </w:rPr>
              <w:t>hsCRP</w:t>
            </w:r>
            <w:proofErr w:type="spellEnd"/>
            <w:r w:rsidRPr="00CD1CBA">
              <w:rPr>
                <w:rFonts w:ascii="Book Antiqua" w:hAnsi="Book Antiqua"/>
              </w:rPr>
              <w:t xml:space="preserve"> (</w:t>
            </w:r>
            <w:proofErr w:type="spellStart"/>
            <w:r w:rsidR="00EA6A53" w:rsidRPr="00CD1CBA">
              <w:rPr>
                <w:rFonts w:ascii="Book Antiqua" w:hAnsi="Book Antiqua"/>
              </w:rPr>
              <w:t>μ</w:t>
            </w:r>
            <w:r w:rsidRPr="00CD1CBA">
              <w:rPr>
                <w:rFonts w:ascii="Book Antiqua" w:hAnsi="Book Antiqua"/>
              </w:rPr>
              <w:t>g</w:t>
            </w:r>
            <w:proofErr w:type="spellEnd"/>
            <w:r w:rsidRPr="00CD1CBA">
              <w:rPr>
                <w:rFonts w:ascii="Book Antiqua" w:hAnsi="Book Antiqua"/>
              </w:rPr>
              <w:t>/m</w:t>
            </w:r>
            <w:r w:rsidR="001800E4" w:rsidRPr="00CD1CBA">
              <w:rPr>
                <w:rFonts w:ascii="Book Antiqua" w:hAnsi="Book Antiqua"/>
              </w:rPr>
              <w:t>L</w:t>
            </w:r>
            <w:r w:rsidRPr="00CD1CBA">
              <w:rPr>
                <w:rFonts w:ascii="Book Antiqua" w:hAnsi="Book Antiqua"/>
              </w:rPr>
              <w:t>)</w:t>
            </w:r>
          </w:p>
        </w:tc>
        <w:tc>
          <w:tcPr>
            <w:tcW w:w="644" w:type="pct"/>
            <w:shd w:val="clear" w:color="auto" w:fill="FFFFFF"/>
            <w:hideMark/>
          </w:tcPr>
          <w:p w14:paraId="7A8C0E25"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1.037</w:t>
            </w:r>
          </w:p>
        </w:tc>
        <w:tc>
          <w:tcPr>
            <w:tcW w:w="563" w:type="pct"/>
            <w:shd w:val="clear" w:color="auto" w:fill="FFFFFF"/>
            <w:hideMark/>
          </w:tcPr>
          <w:p w14:paraId="6A0794FB" w14:textId="7C1E2F49" w:rsidR="004F45AE" w:rsidRPr="007C5520" w:rsidRDefault="004F45AE" w:rsidP="00CD1CBA">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0.00</w:t>
            </w:r>
            <w:r w:rsidR="002A3925" w:rsidRPr="007C5520">
              <w:rPr>
                <w:rFonts w:ascii="Book Antiqua" w:hAnsi="Book Antiqua"/>
                <w:color w:val="000000"/>
                <w:vertAlign w:val="superscript"/>
              </w:rPr>
              <w:t>b</w:t>
            </w:r>
          </w:p>
        </w:tc>
        <w:tc>
          <w:tcPr>
            <w:tcW w:w="644" w:type="pct"/>
            <w:shd w:val="clear" w:color="auto" w:fill="FFFFFF"/>
            <w:hideMark/>
          </w:tcPr>
          <w:p w14:paraId="3FEB3E9F" w14:textId="77777777" w:rsidR="004F45AE" w:rsidRPr="00CD1CBA" w:rsidRDefault="004F45A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0.023</w:t>
            </w:r>
          </w:p>
        </w:tc>
        <w:tc>
          <w:tcPr>
            <w:tcW w:w="946" w:type="pct"/>
            <w:shd w:val="clear" w:color="auto" w:fill="FFFFFF"/>
            <w:hideMark/>
          </w:tcPr>
          <w:p w14:paraId="3ECE20A5" w14:textId="369CFE35" w:rsidR="004F45AE" w:rsidRPr="007C5520" w:rsidRDefault="002C685E" w:rsidP="00CD1CBA">
            <w:pPr>
              <w:widowControl w:val="0"/>
              <w:autoSpaceDE w:val="0"/>
              <w:autoSpaceDN w:val="0"/>
              <w:adjustRightInd w:val="0"/>
              <w:spacing w:line="360" w:lineRule="auto"/>
              <w:jc w:val="both"/>
              <w:rPr>
                <w:rFonts w:ascii="Book Antiqua" w:hAnsi="Book Antiqua"/>
              </w:rPr>
            </w:pPr>
            <w:r w:rsidRPr="00CD1CBA">
              <w:rPr>
                <w:rFonts w:ascii="Book Antiqua" w:hAnsi="Book Antiqua"/>
              </w:rPr>
              <w:t>1.001</w:t>
            </w:r>
          </w:p>
        </w:tc>
        <w:tc>
          <w:tcPr>
            <w:tcW w:w="987" w:type="pct"/>
            <w:shd w:val="clear" w:color="auto" w:fill="FFFFFF"/>
            <w:hideMark/>
          </w:tcPr>
          <w:p w14:paraId="04C72D57" w14:textId="77777777" w:rsidR="004F45AE" w:rsidRPr="007C5520" w:rsidRDefault="004F45AE" w:rsidP="00CD1CBA">
            <w:pPr>
              <w:widowControl w:val="0"/>
              <w:autoSpaceDE w:val="0"/>
              <w:autoSpaceDN w:val="0"/>
              <w:adjustRightInd w:val="0"/>
              <w:spacing w:line="360" w:lineRule="auto"/>
              <w:jc w:val="both"/>
              <w:rPr>
                <w:rFonts w:ascii="Book Antiqua" w:hAnsi="Book Antiqua"/>
              </w:rPr>
            </w:pPr>
            <w:r w:rsidRPr="007C5520">
              <w:rPr>
                <w:rFonts w:ascii="Book Antiqua" w:hAnsi="Book Antiqua"/>
              </w:rPr>
              <w:t>0.178</w:t>
            </w:r>
          </w:p>
        </w:tc>
      </w:tr>
    </w:tbl>
    <w:p w14:paraId="5CFA7608" w14:textId="66942481" w:rsidR="00F212BF" w:rsidRDefault="004E04B8" w:rsidP="004171A0">
      <w:pPr>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a</w:t>
      </w:r>
      <w:r w:rsidRPr="007C5520">
        <w:rPr>
          <w:rFonts w:ascii="Book Antiqua" w:hAnsi="Book Antiqua"/>
          <w:i/>
          <w:iCs/>
        </w:rPr>
        <w:t>P</w:t>
      </w:r>
      <w:proofErr w:type="spellEnd"/>
      <w:proofErr w:type="gramEnd"/>
      <w:r w:rsidRPr="007C5520">
        <w:rPr>
          <w:rFonts w:ascii="Book Antiqua" w:hAnsi="Book Antiqua"/>
        </w:rPr>
        <w:t xml:space="preserve"> &lt; 0.0</w:t>
      </w:r>
      <w:r w:rsidR="002C685E" w:rsidRPr="007C5520">
        <w:rPr>
          <w:rFonts w:ascii="Book Antiqua" w:hAnsi="Book Antiqua"/>
        </w:rPr>
        <w:t>5</w:t>
      </w:r>
      <w:r w:rsidR="00F212BF">
        <w:rPr>
          <w:rFonts w:ascii="Book Antiqua" w:hAnsi="Book Antiqua" w:hint="eastAsia"/>
          <w:lang w:eastAsia="zh-CN"/>
        </w:rPr>
        <w:t>.</w:t>
      </w:r>
    </w:p>
    <w:p w14:paraId="2A070E11" w14:textId="309F33D4" w:rsidR="00F212BF" w:rsidRDefault="004E04B8" w:rsidP="004171A0">
      <w:pPr>
        <w:spacing w:line="360" w:lineRule="auto"/>
        <w:jc w:val="both"/>
        <w:rPr>
          <w:rFonts w:ascii="Book Antiqua" w:hAnsi="Book Antiqua"/>
          <w:bCs/>
          <w:color w:val="000000"/>
          <w:lang w:eastAsia="zh-CN"/>
        </w:rPr>
      </w:pPr>
      <w:proofErr w:type="spellStart"/>
      <w:proofErr w:type="gramStart"/>
      <w:r w:rsidRPr="007C5520">
        <w:rPr>
          <w:rFonts w:ascii="Book Antiqua" w:hAnsi="Book Antiqua"/>
          <w:vertAlign w:val="superscript"/>
        </w:rPr>
        <w:t>b</w:t>
      </w:r>
      <w:r w:rsidRPr="007C5520">
        <w:rPr>
          <w:rFonts w:ascii="Book Antiqua" w:hAnsi="Book Antiqua"/>
          <w:i/>
          <w:iCs/>
        </w:rPr>
        <w:t>P</w:t>
      </w:r>
      <w:proofErr w:type="spellEnd"/>
      <w:proofErr w:type="gramEnd"/>
      <w:r w:rsidRPr="007C5520">
        <w:rPr>
          <w:rFonts w:ascii="Book Antiqua" w:hAnsi="Book Antiqua"/>
        </w:rPr>
        <w:t xml:space="preserve"> &lt; 0.01</w:t>
      </w:r>
      <w:r w:rsidR="00B16411">
        <w:rPr>
          <w:rFonts w:ascii="Book Antiqua" w:hAnsi="Book Antiqua"/>
        </w:rPr>
        <w:t>.</w:t>
      </w:r>
    </w:p>
    <w:p w14:paraId="707D1713" w14:textId="6BB36A1B" w:rsidR="00A922E2" w:rsidRDefault="006D5903" w:rsidP="004171A0">
      <w:pPr>
        <w:spacing w:line="360" w:lineRule="auto"/>
        <w:jc w:val="both"/>
        <w:rPr>
          <w:rFonts w:ascii="Book Antiqua" w:hAnsi="Book Antiqua"/>
        </w:rPr>
      </w:pPr>
      <w:r w:rsidRPr="007C5520">
        <w:rPr>
          <w:rFonts w:ascii="Book Antiqua" w:hAnsi="Book Antiqua"/>
          <w:bCs/>
          <w:color w:val="000000"/>
        </w:rPr>
        <w:t xml:space="preserve">BMI: </w:t>
      </w:r>
      <w:r w:rsidRPr="007C5520">
        <w:rPr>
          <w:rFonts w:ascii="Book Antiqua" w:eastAsia="Book Antiqua" w:hAnsi="Book Antiqua" w:cs="Book Antiqua"/>
          <w:color w:val="000000"/>
        </w:rPr>
        <w:t>Body mass index</w:t>
      </w:r>
      <w:r w:rsidRPr="007C5520" w:rsidDel="006B567E">
        <w:rPr>
          <w:rFonts w:ascii="Book Antiqua" w:hAnsi="Book Antiqua"/>
          <w:bCs/>
          <w:color w:val="000000"/>
        </w:rPr>
        <w:t>;</w:t>
      </w:r>
      <w:r w:rsidRPr="007C5520">
        <w:rPr>
          <w:rFonts w:ascii="Book Antiqua" w:hAnsi="Book Antiqua"/>
          <w:bCs/>
          <w:color w:val="000000"/>
        </w:rPr>
        <w:t xml:space="preserve"> </w:t>
      </w:r>
      <w:r w:rsidRPr="007C5520">
        <w:rPr>
          <w:rFonts w:ascii="Book Antiqua" w:hAnsi="Book Antiqua"/>
        </w:rPr>
        <w:t xml:space="preserve">CAD: </w:t>
      </w:r>
      <w:r w:rsidRPr="007C5520">
        <w:rPr>
          <w:rFonts w:ascii="Book Antiqua" w:eastAsia="Book Antiqua" w:hAnsi="Book Antiqua" w:cs="Book Antiqua"/>
          <w:bCs/>
          <w:color w:val="000000"/>
        </w:rPr>
        <w:t>Coronary artery disease</w:t>
      </w:r>
      <w:r w:rsidRPr="007C5520" w:rsidDel="006B567E">
        <w:rPr>
          <w:rFonts w:ascii="Book Antiqua" w:eastAsia="Book Antiqua" w:hAnsi="Book Antiqua" w:cs="Book Antiqua"/>
          <w:bCs/>
          <w:color w:val="000000"/>
        </w:rPr>
        <w:t>;</w:t>
      </w:r>
      <w:r w:rsidRPr="007C5520">
        <w:rPr>
          <w:rFonts w:ascii="Book Antiqua" w:hAnsi="Book Antiqua"/>
          <w:bCs/>
          <w:color w:val="000000"/>
        </w:rPr>
        <w:t xml:space="preserve"> CHOL: </w:t>
      </w:r>
      <w:r w:rsidRPr="007C5520">
        <w:rPr>
          <w:rFonts w:ascii="Book Antiqua" w:hAnsi="Book Antiqua"/>
        </w:rPr>
        <w:t>Cholesterol</w:t>
      </w:r>
      <w:r w:rsidRPr="007C5520" w:rsidDel="006B567E">
        <w:rPr>
          <w:rFonts w:ascii="Book Antiqua" w:hAnsi="Book Antiqua"/>
          <w:bCs/>
          <w:color w:val="000000"/>
        </w:rPr>
        <w:t>;</w:t>
      </w:r>
      <w:r w:rsidRPr="007C5520">
        <w:rPr>
          <w:rFonts w:ascii="Book Antiqua" w:hAnsi="Book Antiqua"/>
        </w:rPr>
        <w:t xml:space="preserve"> CI: Confidence interval</w:t>
      </w:r>
      <w:r w:rsidRPr="007C5520" w:rsidDel="006B567E">
        <w:rPr>
          <w:rFonts w:ascii="Book Antiqua" w:hAnsi="Book Antiqua"/>
        </w:rPr>
        <w:t>;</w:t>
      </w:r>
      <w:r w:rsidRPr="007C5520">
        <w:rPr>
          <w:rFonts w:ascii="Book Antiqua" w:hAnsi="Book Antiqua"/>
          <w:bCs/>
          <w:color w:val="000000"/>
        </w:rPr>
        <w:t xml:space="preserve"> HC: </w:t>
      </w:r>
      <w:proofErr w:type="spellStart"/>
      <w:r w:rsidRPr="007C5520">
        <w:rPr>
          <w:rFonts w:ascii="Book Antiqua" w:hAnsi="Book Antiqua"/>
        </w:rPr>
        <w:t>Homocysteine</w:t>
      </w:r>
      <w:proofErr w:type="spellEnd"/>
      <w:r w:rsidRPr="007C5520" w:rsidDel="006B567E">
        <w:rPr>
          <w:rFonts w:ascii="Book Antiqua" w:hAnsi="Book Antiqua"/>
          <w:bCs/>
          <w:color w:val="000000"/>
        </w:rPr>
        <w:t>;</w:t>
      </w:r>
      <w:r w:rsidRPr="007C5520">
        <w:rPr>
          <w:rFonts w:ascii="Book Antiqua" w:hAnsi="Book Antiqua"/>
          <w:bCs/>
          <w:color w:val="000000"/>
        </w:rPr>
        <w:t xml:space="preserve"> HDL-C: </w:t>
      </w:r>
      <w:r w:rsidRPr="007C5520">
        <w:rPr>
          <w:rFonts w:ascii="Book Antiqua" w:hAnsi="Book Antiqua"/>
        </w:rPr>
        <w:t>High</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r w:rsidRPr="007C5520">
        <w:rPr>
          <w:rFonts w:ascii="Book Antiqua" w:hAnsi="Book Antiqua"/>
          <w:bCs/>
          <w:color w:val="000000"/>
        </w:rPr>
        <w:t>hsCRP</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High-sensitive C-reactive protein</w:t>
      </w:r>
      <w:r w:rsidRPr="007C5520">
        <w:rPr>
          <w:rFonts w:ascii="Book Antiqua" w:hAnsi="Book Antiqua"/>
          <w:bCs/>
          <w:color w:val="000000"/>
        </w:rPr>
        <w:t>.</w:t>
      </w:r>
      <w:r w:rsidRPr="007C5520">
        <w:rPr>
          <w:rFonts w:ascii="Book Antiqua" w:hAnsi="Book Antiqua"/>
        </w:rPr>
        <w:t xml:space="preserve"> </w:t>
      </w:r>
      <w:r w:rsidRPr="007C5520">
        <w:rPr>
          <w:rFonts w:ascii="Book Antiqua" w:hAnsi="Book Antiqua"/>
          <w:bCs/>
          <w:color w:val="000000"/>
        </w:rPr>
        <w:t xml:space="preserve">HTN: </w:t>
      </w:r>
      <w:r w:rsidRPr="007C5520">
        <w:rPr>
          <w:rFonts w:ascii="Book Antiqua" w:eastAsia="Book Antiqua" w:hAnsi="Book Antiqua" w:cs="Book Antiqua"/>
          <w:color w:val="000000"/>
        </w:rPr>
        <w:t>Hypertension</w:t>
      </w:r>
      <w:r w:rsidRPr="007C5520" w:rsidDel="006B567E">
        <w:rPr>
          <w:rFonts w:ascii="Book Antiqua" w:hAnsi="Book Antiqua"/>
          <w:bCs/>
          <w:color w:val="000000"/>
        </w:rPr>
        <w:t>;</w:t>
      </w:r>
      <w:r w:rsidRPr="007C5520">
        <w:rPr>
          <w:rFonts w:ascii="Book Antiqua" w:hAnsi="Book Antiqua"/>
          <w:bCs/>
          <w:color w:val="000000"/>
        </w:rPr>
        <w:t xml:space="preserve"> LDL-C: </w:t>
      </w:r>
      <w:r w:rsidRPr="007C5520">
        <w:rPr>
          <w:rFonts w:ascii="Book Antiqua" w:hAnsi="Book Antiqua"/>
        </w:rPr>
        <w:t>Low</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proofErr w:type="gramStart"/>
      <w:r w:rsidRPr="007C5520">
        <w:rPr>
          <w:rFonts w:ascii="Book Antiqua" w:hAnsi="Book Antiqua"/>
        </w:rPr>
        <w:t>Lp</w:t>
      </w:r>
      <w:proofErr w:type="spellEnd"/>
      <w:r w:rsidRPr="007C5520">
        <w:rPr>
          <w:rFonts w:ascii="Book Antiqua" w:hAnsi="Book Antiqua"/>
        </w:rPr>
        <w:t>(</w:t>
      </w:r>
      <w:proofErr w:type="gramEnd"/>
      <w:r w:rsidRPr="007C5520">
        <w:rPr>
          <w:rFonts w:ascii="Book Antiqua" w:hAnsi="Book Antiqua"/>
        </w:rPr>
        <w:t>a)</w:t>
      </w:r>
      <w:r w:rsidRPr="007C5520">
        <w:rPr>
          <w:rFonts w:ascii="Book Antiqua" w:hAnsi="Book Antiqua"/>
          <w:bCs/>
          <w:color w:val="000000"/>
        </w:rPr>
        <w:t xml:space="preserve">: </w:t>
      </w:r>
      <w:r w:rsidRPr="007C5520">
        <w:rPr>
          <w:rFonts w:ascii="Book Antiqua" w:hAnsi="Book Antiqua"/>
        </w:rPr>
        <w:t>Lipoprotein(a)</w:t>
      </w:r>
      <w:r w:rsidRPr="007C5520" w:rsidDel="006B567E">
        <w:rPr>
          <w:rFonts w:ascii="Book Antiqua" w:hAnsi="Book Antiqua"/>
          <w:bCs/>
          <w:color w:val="000000"/>
        </w:rPr>
        <w:t>;</w:t>
      </w:r>
      <w:r w:rsidRPr="007C5520">
        <w:rPr>
          <w:rFonts w:ascii="Book Antiqua" w:hAnsi="Book Antiqua"/>
        </w:rPr>
        <w:t xml:space="preserve"> OR: Odds ratio; SE: Standard error</w:t>
      </w:r>
      <w:r w:rsidRPr="007C5520" w:rsidDel="006B567E">
        <w:rPr>
          <w:rFonts w:ascii="Book Antiqua" w:hAnsi="Book Antiqua"/>
        </w:rPr>
        <w:t>;</w:t>
      </w:r>
      <w:r w:rsidRPr="007C5520">
        <w:rPr>
          <w:rFonts w:ascii="Book Antiqua" w:hAnsi="Book Antiqua"/>
          <w:bCs/>
          <w:color w:val="000000"/>
        </w:rPr>
        <w:t xml:space="preserve"> </w:t>
      </w:r>
      <w:proofErr w:type="spellStart"/>
      <w:r w:rsidRPr="007C5520">
        <w:rPr>
          <w:rFonts w:ascii="Book Antiqua" w:hAnsi="Book Antiqua"/>
          <w:bCs/>
          <w:color w:val="000000"/>
        </w:rPr>
        <w:t>sRAGE</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 xml:space="preserve">Soluble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w:t>
      </w:r>
      <w:r w:rsidRPr="007C5520" w:rsidDel="006B567E">
        <w:rPr>
          <w:rFonts w:ascii="Book Antiqua" w:hAnsi="Book Antiqua"/>
          <w:bCs/>
          <w:color w:val="000000"/>
        </w:rPr>
        <w:t>;</w:t>
      </w:r>
      <w:r w:rsidRPr="007C5520">
        <w:rPr>
          <w:rFonts w:ascii="Book Antiqua" w:hAnsi="Book Antiqua"/>
          <w:bCs/>
          <w:color w:val="000000"/>
        </w:rPr>
        <w:t xml:space="preserve"> TG: </w:t>
      </w:r>
      <w:r w:rsidRPr="007C5520">
        <w:rPr>
          <w:rFonts w:ascii="Book Antiqua" w:hAnsi="Book Antiqua"/>
        </w:rPr>
        <w:t>Triglycerides</w:t>
      </w:r>
      <w:r w:rsidRPr="007C5520" w:rsidDel="006B567E">
        <w:rPr>
          <w:rFonts w:ascii="Book Antiqua" w:hAnsi="Book Antiqua"/>
          <w:bCs/>
          <w:color w:val="000000"/>
        </w:rPr>
        <w:t>;</w:t>
      </w:r>
      <w:r w:rsidRPr="007C5520">
        <w:rPr>
          <w:rFonts w:ascii="Book Antiqua" w:hAnsi="Book Antiqua"/>
          <w:bCs/>
          <w:color w:val="000000"/>
        </w:rPr>
        <w:t xml:space="preserve"> WC: </w:t>
      </w:r>
      <w:r w:rsidRPr="007C5520">
        <w:rPr>
          <w:rFonts w:ascii="Book Antiqua" w:hAnsi="Book Antiqua"/>
        </w:rPr>
        <w:t>Waist circumference.</w:t>
      </w:r>
    </w:p>
    <w:p w14:paraId="1CC53DCE" w14:textId="77777777" w:rsidR="00A922E2" w:rsidRDefault="00A922E2">
      <w:pPr>
        <w:rPr>
          <w:rFonts w:ascii="Book Antiqua" w:hAnsi="Book Antiqua"/>
        </w:rPr>
      </w:pPr>
      <w:r>
        <w:rPr>
          <w:rFonts w:ascii="Book Antiqua" w:hAnsi="Book Antiqua"/>
        </w:rPr>
        <w:br w:type="page"/>
      </w:r>
    </w:p>
    <w:p w14:paraId="0BA5783D" w14:textId="55E0CF04" w:rsidR="004F45AE" w:rsidRPr="007C5520" w:rsidRDefault="004F45AE" w:rsidP="004171A0">
      <w:pPr>
        <w:spacing w:line="360" w:lineRule="auto"/>
        <w:jc w:val="both"/>
        <w:rPr>
          <w:rFonts w:ascii="Book Antiqua" w:hAnsi="Book Antiqua"/>
          <w:b/>
        </w:rPr>
      </w:pPr>
      <w:r w:rsidRPr="007C5520">
        <w:rPr>
          <w:rFonts w:ascii="Book Antiqua" w:hAnsi="Book Antiqua"/>
          <w:b/>
        </w:rPr>
        <w:lastRenderedPageBreak/>
        <w:t>Table</w:t>
      </w:r>
      <w:r w:rsidRPr="007C5520">
        <w:rPr>
          <w:rFonts w:ascii="Book Antiqua" w:hAnsi="Book Antiqua"/>
        </w:rPr>
        <w:t xml:space="preserve"> </w:t>
      </w:r>
      <w:r w:rsidRPr="007C5520">
        <w:rPr>
          <w:rFonts w:ascii="Book Antiqua" w:hAnsi="Book Antiqua"/>
          <w:b/>
        </w:rPr>
        <w:t>3 Multivariate logistic regression analysis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53"/>
        <w:gridCol w:w="1045"/>
        <w:gridCol w:w="1340"/>
        <w:gridCol w:w="1342"/>
        <w:gridCol w:w="1790"/>
        <w:gridCol w:w="1490"/>
      </w:tblGrid>
      <w:tr w:rsidR="004F45AE" w:rsidRPr="007C5520" w14:paraId="06FAB055" w14:textId="77777777" w:rsidTr="00F70FDF">
        <w:trPr>
          <w:cantSplit/>
        </w:trPr>
        <w:tc>
          <w:tcPr>
            <w:tcW w:w="1257" w:type="pct"/>
            <w:vMerge w:val="restart"/>
            <w:tcBorders>
              <w:top w:val="single" w:sz="4" w:space="0" w:color="auto"/>
              <w:bottom w:val="nil"/>
            </w:tcBorders>
            <w:shd w:val="clear" w:color="auto" w:fill="FFFFFF"/>
          </w:tcPr>
          <w:p w14:paraId="4835B3E1" w14:textId="6FBCEE22" w:rsidR="004F45AE" w:rsidRPr="007C5520" w:rsidRDefault="004F45AE" w:rsidP="00335779">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Parameter</w:t>
            </w:r>
          </w:p>
        </w:tc>
        <w:tc>
          <w:tcPr>
            <w:tcW w:w="558" w:type="pct"/>
            <w:vMerge w:val="restart"/>
            <w:tcBorders>
              <w:top w:val="single" w:sz="4" w:space="0" w:color="auto"/>
              <w:bottom w:val="nil"/>
            </w:tcBorders>
            <w:shd w:val="clear" w:color="auto" w:fill="FFFFFF"/>
            <w:hideMark/>
          </w:tcPr>
          <w:p w14:paraId="4F429342" w14:textId="5EE1EF3B"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SE</w:t>
            </w:r>
          </w:p>
        </w:tc>
        <w:tc>
          <w:tcPr>
            <w:tcW w:w="716" w:type="pct"/>
            <w:vMerge w:val="restart"/>
            <w:tcBorders>
              <w:top w:val="single" w:sz="4" w:space="0" w:color="auto"/>
              <w:bottom w:val="nil"/>
            </w:tcBorders>
            <w:shd w:val="clear" w:color="auto" w:fill="FFFFFF"/>
            <w:hideMark/>
          </w:tcPr>
          <w:p w14:paraId="4818209F" w14:textId="6C0334D6" w:rsidR="004F45AE" w:rsidRPr="007C5520" w:rsidRDefault="004F45AE" w:rsidP="00F212BF">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F212BF">
              <w:rPr>
                <w:rFonts w:ascii="Book Antiqua" w:hAnsi="Book Antiqua" w:hint="eastAsia"/>
                <w:b/>
                <w:bCs/>
                <w:color w:val="000000"/>
                <w:lang w:eastAsia="zh-CN"/>
              </w:rPr>
              <w:t xml:space="preserve"> </w:t>
            </w:r>
            <w:r w:rsidR="005B22A2" w:rsidRPr="007C5520">
              <w:rPr>
                <w:rFonts w:ascii="Book Antiqua" w:hAnsi="Book Antiqua"/>
                <w:b/>
                <w:bCs/>
                <w:color w:val="000000"/>
              </w:rPr>
              <w:t>value</w:t>
            </w:r>
          </w:p>
        </w:tc>
        <w:tc>
          <w:tcPr>
            <w:tcW w:w="717" w:type="pct"/>
            <w:vMerge w:val="restart"/>
            <w:tcBorders>
              <w:top w:val="single" w:sz="4" w:space="0" w:color="auto"/>
              <w:bottom w:val="nil"/>
            </w:tcBorders>
            <w:shd w:val="clear" w:color="auto" w:fill="FFFFFF"/>
            <w:hideMark/>
          </w:tcPr>
          <w:p w14:paraId="60A83ED7" w14:textId="4BA44575"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1752" w:type="pct"/>
            <w:gridSpan w:val="2"/>
            <w:tcBorders>
              <w:top w:val="single" w:sz="4" w:space="0" w:color="auto"/>
              <w:bottom w:val="single" w:sz="4" w:space="0" w:color="auto"/>
            </w:tcBorders>
            <w:shd w:val="clear" w:color="auto" w:fill="FFFFFF"/>
            <w:hideMark/>
          </w:tcPr>
          <w:p w14:paraId="317F9818" w14:textId="3449824A"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 for OR</w:t>
            </w:r>
          </w:p>
        </w:tc>
      </w:tr>
      <w:tr w:rsidR="004F45AE" w:rsidRPr="007C5520" w14:paraId="09594F5E" w14:textId="77777777" w:rsidTr="00F70FDF">
        <w:trPr>
          <w:cantSplit/>
        </w:trPr>
        <w:tc>
          <w:tcPr>
            <w:tcW w:w="1257" w:type="pct"/>
            <w:vMerge/>
            <w:tcBorders>
              <w:top w:val="nil"/>
              <w:bottom w:val="single" w:sz="4" w:space="0" w:color="auto"/>
            </w:tcBorders>
            <w:hideMark/>
          </w:tcPr>
          <w:p w14:paraId="5A4B57A9" w14:textId="77777777" w:rsidR="004F45AE" w:rsidRPr="007C5520" w:rsidRDefault="004F45AE" w:rsidP="00C86955">
            <w:pPr>
              <w:spacing w:line="360" w:lineRule="auto"/>
              <w:jc w:val="both"/>
              <w:rPr>
                <w:rFonts w:ascii="Book Antiqua" w:hAnsi="Book Antiqua"/>
                <w:b/>
                <w:bCs/>
                <w:color w:val="000000"/>
              </w:rPr>
            </w:pPr>
          </w:p>
        </w:tc>
        <w:tc>
          <w:tcPr>
            <w:tcW w:w="558" w:type="pct"/>
            <w:vMerge/>
            <w:tcBorders>
              <w:top w:val="nil"/>
              <w:bottom w:val="single" w:sz="4" w:space="0" w:color="auto"/>
            </w:tcBorders>
            <w:hideMark/>
          </w:tcPr>
          <w:p w14:paraId="176EE3BC" w14:textId="77777777" w:rsidR="004F45AE" w:rsidRPr="007C5520" w:rsidRDefault="004F45AE" w:rsidP="00C86955">
            <w:pPr>
              <w:spacing w:line="360" w:lineRule="auto"/>
              <w:jc w:val="both"/>
              <w:rPr>
                <w:rFonts w:ascii="Book Antiqua" w:hAnsi="Book Antiqua"/>
                <w:b/>
                <w:bCs/>
                <w:color w:val="000000"/>
              </w:rPr>
            </w:pPr>
          </w:p>
        </w:tc>
        <w:tc>
          <w:tcPr>
            <w:tcW w:w="716" w:type="pct"/>
            <w:vMerge/>
            <w:tcBorders>
              <w:top w:val="nil"/>
              <w:bottom w:val="single" w:sz="4" w:space="0" w:color="auto"/>
            </w:tcBorders>
            <w:hideMark/>
          </w:tcPr>
          <w:p w14:paraId="14236802" w14:textId="77777777" w:rsidR="004F45AE" w:rsidRPr="007C5520" w:rsidRDefault="004F45AE" w:rsidP="00C86955">
            <w:pPr>
              <w:spacing w:line="360" w:lineRule="auto"/>
              <w:jc w:val="both"/>
              <w:rPr>
                <w:rFonts w:ascii="Book Antiqua" w:hAnsi="Book Antiqua"/>
                <w:b/>
                <w:bCs/>
                <w:color w:val="000000"/>
              </w:rPr>
            </w:pPr>
          </w:p>
        </w:tc>
        <w:tc>
          <w:tcPr>
            <w:tcW w:w="717" w:type="pct"/>
            <w:vMerge/>
            <w:tcBorders>
              <w:top w:val="nil"/>
              <w:bottom w:val="single" w:sz="4" w:space="0" w:color="auto"/>
            </w:tcBorders>
            <w:hideMark/>
          </w:tcPr>
          <w:p w14:paraId="2D59DDDC" w14:textId="77777777" w:rsidR="004F45AE" w:rsidRPr="007C5520" w:rsidRDefault="004F45AE" w:rsidP="00C86955">
            <w:pPr>
              <w:spacing w:line="360" w:lineRule="auto"/>
              <w:jc w:val="both"/>
              <w:rPr>
                <w:rFonts w:ascii="Book Antiqua" w:hAnsi="Book Antiqua"/>
                <w:b/>
                <w:bCs/>
                <w:color w:val="000000"/>
              </w:rPr>
            </w:pPr>
          </w:p>
        </w:tc>
        <w:tc>
          <w:tcPr>
            <w:tcW w:w="956" w:type="pct"/>
            <w:tcBorders>
              <w:top w:val="single" w:sz="4" w:space="0" w:color="auto"/>
              <w:bottom w:val="single" w:sz="4" w:space="0" w:color="auto"/>
            </w:tcBorders>
            <w:shd w:val="clear" w:color="auto" w:fill="FFFFFF"/>
            <w:hideMark/>
          </w:tcPr>
          <w:p w14:paraId="6BA0FF2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797" w:type="pct"/>
            <w:tcBorders>
              <w:top w:val="single" w:sz="4" w:space="0" w:color="auto"/>
              <w:bottom w:val="single" w:sz="4" w:space="0" w:color="auto"/>
            </w:tcBorders>
            <w:shd w:val="clear" w:color="auto" w:fill="FFFFFF"/>
            <w:hideMark/>
          </w:tcPr>
          <w:p w14:paraId="1A6AAC1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7FBFE28B" w14:textId="77777777" w:rsidTr="00F70FDF">
        <w:trPr>
          <w:cantSplit/>
        </w:trPr>
        <w:tc>
          <w:tcPr>
            <w:tcW w:w="1257" w:type="pct"/>
            <w:tcBorders>
              <w:top w:val="single" w:sz="4" w:space="0" w:color="auto"/>
            </w:tcBorders>
            <w:shd w:val="clear" w:color="auto" w:fill="FFFFFF"/>
            <w:hideMark/>
          </w:tcPr>
          <w:p w14:paraId="42468E8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FH CAD</w:t>
            </w:r>
          </w:p>
        </w:tc>
        <w:tc>
          <w:tcPr>
            <w:tcW w:w="558" w:type="pct"/>
            <w:tcBorders>
              <w:top w:val="single" w:sz="4" w:space="0" w:color="auto"/>
            </w:tcBorders>
            <w:shd w:val="clear" w:color="auto" w:fill="FFFFFF"/>
            <w:hideMark/>
          </w:tcPr>
          <w:p w14:paraId="27D6D8E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0.639</w:t>
            </w:r>
          </w:p>
        </w:tc>
        <w:tc>
          <w:tcPr>
            <w:tcW w:w="716" w:type="pct"/>
            <w:tcBorders>
              <w:top w:val="single" w:sz="4" w:space="0" w:color="auto"/>
            </w:tcBorders>
            <w:shd w:val="clear" w:color="auto" w:fill="FFFFFF"/>
            <w:hideMark/>
          </w:tcPr>
          <w:p w14:paraId="784B625D" w14:textId="73707796"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0.014</w:t>
            </w:r>
            <w:r w:rsidR="00E64FCF" w:rsidRPr="007C5520">
              <w:rPr>
                <w:rFonts w:ascii="Book Antiqua" w:hAnsi="Book Antiqua"/>
                <w:color w:val="000000"/>
                <w:vertAlign w:val="superscript"/>
              </w:rPr>
              <w:t>a</w:t>
            </w:r>
          </w:p>
        </w:tc>
        <w:tc>
          <w:tcPr>
            <w:tcW w:w="717" w:type="pct"/>
            <w:tcBorders>
              <w:top w:val="single" w:sz="4" w:space="0" w:color="auto"/>
            </w:tcBorders>
            <w:shd w:val="clear" w:color="auto" w:fill="FFFFFF"/>
            <w:hideMark/>
          </w:tcPr>
          <w:p w14:paraId="7F098B2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4.827</w:t>
            </w:r>
          </w:p>
        </w:tc>
        <w:tc>
          <w:tcPr>
            <w:tcW w:w="956" w:type="pct"/>
            <w:tcBorders>
              <w:top w:val="single" w:sz="4" w:space="0" w:color="auto"/>
            </w:tcBorders>
            <w:shd w:val="clear" w:color="auto" w:fill="FFFFFF"/>
            <w:hideMark/>
          </w:tcPr>
          <w:p w14:paraId="2C2D7E9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1.379</w:t>
            </w:r>
          </w:p>
        </w:tc>
        <w:tc>
          <w:tcPr>
            <w:tcW w:w="797" w:type="pct"/>
            <w:tcBorders>
              <w:top w:val="single" w:sz="4" w:space="0" w:color="auto"/>
            </w:tcBorders>
            <w:shd w:val="clear" w:color="auto" w:fill="FFFFFF"/>
            <w:hideMark/>
          </w:tcPr>
          <w:p w14:paraId="685E2BB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16.904</w:t>
            </w:r>
          </w:p>
        </w:tc>
      </w:tr>
      <w:tr w:rsidR="004F45AE" w:rsidRPr="007C5520" w14:paraId="4D356741" w14:textId="77777777" w:rsidTr="00F70FDF">
        <w:trPr>
          <w:cantSplit/>
        </w:trPr>
        <w:tc>
          <w:tcPr>
            <w:tcW w:w="1257" w:type="pct"/>
            <w:shd w:val="clear" w:color="auto" w:fill="FFFFFF"/>
            <w:hideMark/>
          </w:tcPr>
          <w:p w14:paraId="7F62F13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 CHOL (mg/</w:t>
            </w:r>
            <w:proofErr w:type="spellStart"/>
            <w:r w:rsidRPr="007C5520">
              <w:rPr>
                <w:rFonts w:ascii="Book Antiqua" w:hAnsi="Book Antiqua"/>
                <w:color w:val="000000"/>
              </w:rPr>
              <w:t>d</w:t>
            </w:r>
            <w:r w:rsidRPr="007C5520">
              <w:rPr>
                <w:rFonts w:ascii="Book Antiqua" w:hAnsi="Book Antiqua"/>
                <w:caps/>
                <w:color w:val="000000"/>
              </w:rPr>
              <w:t>l</w:t>
            </w:r>
            <w:proofErr w:type="spellEnd"/>
            <w:r w:rsidRPr="007C5520">
              <w:rPr>
                <w:rFonts w:ascii="Book Antiqua" w:hAnsi="Book Antiqua"/>
                <w:color w:val="000000"/>
              </w:rPr>
              <w:t>)</w:t>
            </w:r>
          </w:p>
        </w:tc>
        <w:tc>
          <w:tcPr>
            <w:tcW w:w="558" w:type="pct"/>
            <w:shd w:val="clear" w:color="auto" w:fill="FFFFFF"/>
            <w:hideMark/>
          </w:tcPr>
          <w:p w14:paraId="11CDD66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0.017</w:t>
            </w:r>
          </w:p>
        </w:tc>
        <w:tc>
          <w:tcPr>
            <w:tcW w:w="716" w:type="pct"/>
            <w:shd w:val="clear" w:color="auto" w:fill="FFFFFF"/>
            <w:hideMark/>
          </w:tcPr>
          <w:p w14:paraId="20A60EA6" w14:textId="5769B0B9"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0.002</w:t>
            </w:r>
            <w:r w:rsidR="008D62DD" w:rsidRPr="007C5520">
              <w:rPr>
                <w:rFonts w:ascii="Book Antiqua" w:hAnsi="Book Antiqua"/>
                <w:color w:val="000000"/>
                <w:vertAlign w:val="superscript"/>
              </w:rPr>
              <w:t>b</w:t>
            </w:r>
          </w:p>
        </w:tc>
        <w:tc>
          <w:tcPr>
            <w:tcW w:w="717" w:type="pct"/>
            <w:shd w:val="clear" w:color="auto" w:fill="FFFFFF"/>
            <w:hideMark/>
          </w:tcPr>
          <w:p w14:paraId="1D8CADC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1.055</w:t>
            </w:r>
          </w:p>
        </w:tc>
        <w:tc>
          <w:tcPr>
            <w:tcW w:w="956" w:type="pct"/>
            <w:shd w:val="clear" w:color="auto" w:fill="FFFFFF"/>
            <w:hideMark/>
          </w:tcPr>
          <w:p w14:paraId="38F2887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1.020</w:t>
            </w:r>
          </w:p>
        </w:tc>
        <w:tc>
          <w:tcPr>
            <w:tcW w:w="797" w:type="pct"/>
            <w:shd w:val="clear" w:color="auto" w:fill="FFFFFF"/>
            <w:hideMark/>
          </w:tcPr>
          <w:p w14:paraId="4B6A6F1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1.091</w:t>
            </w:r>
          </w:p>
        </w:tc>
      </w:tr>
      <w:tr w:rsidR="004F45AE" w:rsidRPr="007C5520" w14:paraId="64DF3344" w14:textId="77777777" w:rsidTr="00F70FDF">
        <w:trPr>
          <w:cantSplit/>
        </w:trPr>
        <w:tc>
          <w:tcPr>
            <w:tcW w:w="1257" w:type="pct"/>
            <w:shd w:val="clear" w:color="auto" w:fill="FFFFFF"/>
            <w:hideMark/>
          </w:tcPr>
          <w:p w14:paraId="14C6F98A" w14:textId="1DA64965"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LDL-C</w:t>
            </w:r>
            <w:r w:rsidR="000B75F6" w:rsidRPr="007C5520">
              <w:rPr>
                <w:rFonts w:ascii="Book Antiqua" w:hAnsi="Book Antiqua"/>
                <w:color w:val="000000"/>
              </w:rPr>
              <w:t xml:space="preserve"> </w:t>
            </w:r>
            <w:r w:rsidRPr="007C5520">
              <w:rPr>
                <w:rFonts w:ascii="Book Antiqua" w:hAnsi="Book Antiqua"/>
                <w:color w:val="000000"/>
              </w:rPr>
              <w:t>(mg/</w:t>
            </w:r>
            <w:proofErr w:type="spellStart"/>
            <w:r w:rsidRPr="007C5520">
              <w:rPr>
                <w:rFonts w:ascii="Book Antiqua" w:hAnsi="Book Antiqua"/>
                <w:color w:val="000000"/>
              </w:rPr>
              <w:t>d</w:t>
            </w:r>
            <w:r w:rsidRPr="007C5520">
              <w:rPr>
                <w:rFonts w:ascii="Book Antiqua" w:hAnsi="Book Antiqua"/>
                <w:caps/>
                <w:color w:val="000000"/>
              </w:rPr>
              <w:t>l</w:t>
            </w:r>
            <w:proofErr w:type="spellEnd"/>
            <w:r w:rsidRPr="007C5520">
              <w:rPr>
                <w:rFonts w:ascii="Book Antiqua" w:hAnsi="Book Antiqua"/>
                <w:color w:val="000000"/>
              </w:rPr>
              <w:t>)</w:t>
            </w:r>
          </w:p>
        </w:tc>
        <w:tc>
          <w:tcPr>
            <w:tcW w:w="558" w:type="pct"/>
            <w:shd w:val="clear" w:color="auto" w:fill="FFFFFF"/>
            <w:hideMark/>
          </w:tcPr>
          <w:p w14:paraId="305FDD3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0.024</w:t>
            </w:r>
          </w:p>
        </w:tc>
        <w:tc>
          <w:tcPr>
            <w:tcW w:w="716" w:type="pct"/>
            <w:shd w:val="clear" w:color="auto" w:fill="FFFFFF"/>
            <w:hideMark/>
          </w:tcPr>
          <w:p w14:paraId="68B5E4F6" w14:textId="6CD3008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r w:rsidR="00E64FCF" w:rsidRPr="007C5520">
              <w:rPr>
                <w:rFonts w:ascii="Book Antiqua" w:hAnsi="Book Antiqua"/>
                <w:color w:val="000000"/>
                <w:vertAlign w:val="superscript"/>
              </w:rPr>
              <w:t>a</w:t>
            </w:r>
          </w:p>
        </w:tc>
        <w:tc>
          <w:tcPr>
            <w:tcW w:w="717" w:type="pct"/>
            <w:shd w:val="clear" w:color="auto" w:fill="FFFFFF"/>
            <w:hideMark/>
          </w:tcPr>
          <w:p w14:paraId="251D9FB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0.941</w:t>
            </w:r>
          </w:p>
        </w:tc>
        <w:tc>
          <w:tcPr>
            <w:tcW w:w="956" w:type="pct"/>
            <w:shd w:val="clear" w:color="auto" w:fill="FFFFFF"/>
            <w:hideMark/>
          </w:tcPr>
          <w:p w14:paraId="7C85DE7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0.898</w:t>
            </w:r>
          </w:p>
        </w:tc>
        <w:tc>
          <w:tcPr>
            <w:tcW w:w="797" w:type="pct"/>
            <w:shd w:val="clear" w:color="auto" w:fill="FFFFFF"/>
            <w:hideMark/>
          </w:tcPr>
          <w:p w14:paraId="36B5508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0.986</w:t>
            </w:r>
          </w:p>
        </w:tc>
      </w:tr>
      <w:tr w:rsidR="004F45AE" w:rsidRPr="007C5520" w14:paraId="6B6762EB" w14:textId="77777777" w:rsidTr="00F70FDF">
        <w:trPr>
          <w:cantSplit/>
        </w:trPr>
        <w:tc>
          <w:tcPr>
            <w:tcW w:w="1257" w:type="pct"/>
            <w:shd w:val="clear" w:color="auto" w:fill="FFFFFF"/>
            <w:hideMark/>
          </w:tcPr>
          <w:p w14:paraId="61BEAAF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HC (mg/</w:t>
            </w:r>
            <w:proofErr w:type="spellStart"/>
            <w:r w:rsidRPr="007C5520">
              <w:rPr>
                <w:rFonts w:ascii="Book Antiqua" w:hAnsi="Book Antiqua"/>
                <w:color w:val="000000"/>
              </w:rPr>
              <w:t>d</w:t>
            </w:r>
            <w:r w:rsidRPr="007C5520">
              <w:rPr>
                <w:rFonts w:ascii="Book Antiqua" w:hAnsi="Book Antiqua"/>
                <w:caps/>
                <w:color w:val="000000"/>
              </w:rPr>
              <w:t>l</w:t>
            </w:r>
            <w:proofErr w:type="spellEnd"/>
            <w:r w:rsidRPr="007C5520">
              <w:rPr>
                <w:rFonts w:ascii="Book Antiqua" w:hAnsi="Book Antiqua"/>
                <w:color w:val="000000"/>
              </w:rPr>
              <w:t>)</w:t>
            </w:r>
          </w:p>
        </w:tc>
        <w:tc>
          <w:tcPr>
            <w:tcW w:w="558" w:type="pct"/>
            <w:shd w:val="clear" w:color="auto" w:fill="FFFFFF"/>
            <w:hideMark/>
          </w:tcPr>
          <w:p w14:paraId="6AB0C75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0.074</w:t>
            </w:r>
          </w:p>
        </w:tc>
        <w:tc>
          <w:tcPr>
            <w:tcW w:w="716" w:type="pct"/>
            <w:shd w:val="clear" w:color="auto" w:fill="FFFFFF"/>
            <w:hideMark/>
          </w:tcPr>
          <w:p w14:paraId="1ADBAAF3" w14:textId="1195FF8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E64FCF" w:rsidRPr="007C5520">
              <w:rPr>
                <w:rFonts w:ascii="Book Antiqua" w:hAnsi="Book Antiqua"/>
                <w:color w:val="000000"/>
                <w:vertAlign w:val="superscript"/>
              </w:rPr>
              <w:t>b</w:t>
            </w:r>
          </w:p>
        </w:tc>
        <w:tc>
          <w:tcPr>
            <w:tcW w:w="717" w:type="pct"/>
            <w:shd w:val="clear" w:color="auto" w:fill="FFFFFF"/>
            <w:hideMark/>
          </w:tcPr>
          <w:p w14:paraId="7839E00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0.734</w:t>
            </w:r>
          </w:p>
        </w:tc>
        <w:tc>
          <w:tcPr>
            <w:tcW w:w="956" w:type="pct"/>
            <w:shd w:val="clear" w:color="auto" w:fill="FFFFFF"/>
            <w:hideMark/>
          </w:tcPr>
          <w:p w14:paraId="5F55404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0.635</w:t>
            </w:r>
          </w:p>
        </w:tc>
        <w:tc>
          <w:tcPr>
            <w:tcW w:w="797" w:type="pct"/>
            <w:shd w:val="clear" w:color="auto" w:fill="FFFFFF"/>
            <w:hideMark/>
          </w:tcPr>
          <w:p w14:paraId="648F601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0.848</w:t>
            </w:r>
          </w:p>
        </w:tc>
      </w:tr>
      <w:tr w:rsidR="004F45AE" w:rsidRPr="007C5520" w14:paraId="09EA8DE5" w14:textId="77777777" w:rsidTr="00F70FDF">
        <w:trPr>
          <w:cantSplit/>
        </w:trPr>
        <w:tc>
          <w:tcPr>
            <w:tcW w:w="1257" w:type="pct"/>
            <w:shd w:val="clear" w:color="auto" w:fill="FFFFFF"/>
            <w:hideMark/>
          </w:tcPr>
          <w:p w14:paraId="784AD385" w14:textId="0F5A62F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proofErr w:type="spellStart"/>
            <w:r w:rsidRPr="007C5520">
              <w:rPr>
                <w:rFonts w:ascii="Book Antiqua" w:hAnsi="Book Antiqua"/>
                <w:color w:val="000000"/>
              </w:rPr>
              <w:t>sRAGE</w:t>
            </w:r>
            <w:proofErr w:type="spellEnd"/>
            <w:r w:rsidR="000B75F6" w:rsidRPr="007C5520">
              <w:rPr>
                <w:rFonts w:ascii="Book Antiqua" w:hAnsi="Book Antiqua"/>
                <w:color w:val="000000"/>
              </w:rPr>
              <w:t xml:space="preserve"> </w:t>
            </w:r>
            <w:r w:rsidRPr="007C5520">
              <w:rPr>
                <w:rFonts w:ascii="Book Antiqua" w:hAnsi="Book Antiqua"/>
                <w:color w:val="000000"/>
              </w:rPr>
              <w:t>(</w:t>
            </w:r>
            <w:proofErr w:type="spellStart"/>
            <w:r w:rsidRPr="007C5520">
              <w:rPr>
                <w:rFonts w:ascii="Book Antiqua" w:hAnsi="Book Antiqua"/>
                <w:color w:val="000000"/>
              </w:rPr>
              <w:t>pg</w:t>
            </w:r>
            <w:proofErr w:type="spellEnd"/>
            <w:r w:rsidRPr="007C5520">
              <w:rPr>
                <w:rFonts w:ascii="Book Antiqua" w:hAnsi="Book Antiqua"/>
                <w:color w:val="000000"/>
              </w:rPr>
              <w:t>/m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69A182C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16" w:type="pct"/>
            <w:shd w:val="clear" w:color="auto" w:fill="FFFFFF"/>
            <w:hideMark/>
          </w:tcPr>
          <w:p w14:paraId="74234164" w14:textId="3A657538"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r w:rsidR="00E64FCF" w:rsidRPr="007C5520">
              <w:rPr>
                <w:rFonts w:ascii="Book Antiqua" w:hAnsi="Book Antiqua"/>
                <w:color w:val="000000"/>
                <w:vertAlign w:val="superscript"/>
              </w:rPr>
              <w:t>a</w:t>
            </w:r>
          </w:p>
        </w:tc>
        <w:tc>
          <w:tcPr>
            <w:tcW w:w="717" w:type="pct"/>
            <w:shd w:val="clear" w:color="auto" w:fill="FFFFFF"/>
            <w:hideMark/>
          </w:tcPr>
          <w:p w14:paraId="07909A8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1.001</w:t>
            </w:r>
          </w:p>
        </w:tc>
        <w:tc>
          <w:tcPr>
            <w:tcW w:w="956" w:type="pct"/>
            <w:shd w:val="clear" w:color="auto" w:fill="FFFFFF"/>
            <w:hideMark/>
          </w:tcPr>
          <w:p w14:paraId="5184266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1.0001</w:t>
            </w:r>
          </w:p>
        </w:tc>
        <w:tc>
          <w:tcPr>
            <w:tcW w:w="797" w:type="pct"/>
            <w:shd w:val="clear" w:color="auto" w:fill="FFFFFF"/>
            <w:hideMark/>
          </w:tcPr>
          <w:p w14:paraId="55C1E13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1.003</w:t>
            </w:r>
          </w:p>
        </w:tc>
      </w:tr>
      <w:tr w:rsidR="004F45AE" w:rsidRPr="007C5520" w14:paraId="1709E0B3" w14:textId="77777777" w:rsidTr="00F70FDF">
        <w:trPr>
          <w:cantSplit/>
        </w:trPr>
        <w:tc>
          <w:tcPr>
            <w:tcW w:w="1257" w:type="pct"/>
            <w:shd w:val="clear" w:color="auto" w:fill="FFFFFF"/>
            <w:hideMark/>
          </w:tcPr>
          <w:p w14:paraId="06524E88" w14:textId="0E7B6F0D"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proofErr w:type="spellStart"/>
            <w:r w:rsidRPr="007C5520">
              <w:rPr>
                <w:rFonts w:ascii="Book Antiqua" w:hAnsi="Book Antiqua"/>
                <w:color w:val="000000"/>
              </w:rPr>
              <w:t>Lp</w:t>
            </w:r>
            <w:proofErr w:type="spellEnd"/>
            <w:r w:rsidRPr="007C5520">
              <w:rPr>
                <w:rFonts w:ascii="Book Antiqua" w:hAnsi="Book Antiqua"/>
                <w:color w:val="000000"/>
              </w:rPr>
              <w:t>(a) (</w:t>
            </w:r>
            <w:proofErr w:type="spellStart"/>
            <w:r w:rsidR="00E74931" w:rsidRPr="007C5520">
              <w:rPr>
                <w:rFonts w:ascii="Book Antiqua" w:eastAsia="宋体" w:hAnsi="Book Antiqua"/>
                <w:color w:val="000000"/>
              </w:rPr>
              <w:t>μ</w:t>
            </w:r>
            <w:r w:rsidRPr="007C5520">
              <w:rPr>
                <w:rFonts w:ascii="Book Antiqua" w:hAnsi="Book Antiqua"/>
                <w:color w:val="000000"/>
              </w:rPr>
              <w:t>g</w:t>
            </w:r>
            <w:proofErr w:type="spellEnd"/>
            <w:r w:rsidRPr="007C5520">
              <w:rPr>
                <w:rFonts w:ascii="Book Antiqua" w:hAnsi="Book Antiqua"/>
                <w:color w:val="000000"/>
              </w:rPr>
              <w:t>/m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1E9B5DB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16" w:type="pct"/>
            <w:shd w:val="clear" w:color="auto" w:fill="FFFFFF"/>
            <w:hideMark/>
          </w:tcPr>
          <w:p w14:paraId="4966488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0.052</w:t>
            </w:r>
          </w:p>
        </w:tc>
        <w:tc>
          <w:tcPr>
            <w:tcW w:w="717" w:type="pct"/>
            <w:shd w:val="clear" w:color="auto" w:fill="FFFFFF"/>
            <w:hideMark/>
          </w:tcPr>
          <w:p w14:paraId="73F9858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0.997</w:t>
            </w:r>
          </w:p>
        </w:tc>
        <w:tc>
          <w:tcPr>
            <w:tcW w:w="956" w:type="pct"/>
            <w:shd w:val="clear" w:color="auto" w:fill="FFFFFF"/>
            <w:hideMark/>
          </w:tcPr>
          <w:p w14:paraId="4685BE5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0.994</w:t>
            </w:r>
          </w:p>
        </w:tc>
        <w:tc>
          <w:tcPr>
            <w:tcW w:w="797" w:type="pct"/>
            <w:shd w:val="clear" w:color="auto" w:fill="FFFFFF"/>
            <w:hideMark/>
          </w:tcPr>
          <w:p w14:paraId="13E36E4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1.000</w:t>
            </w:r>
          </w:p>
        </w:tc>
      </w:tr>
      <w:tr w:rsidR="004F45AE" w:rsidRPr="007C5520" w14:paraId="3F67097E" w14:textId="77777777" w:rsidTr="00F70FDF">
        <w:trPr>
          <w:cantSplit/>
        </w:trPr>
        <w:tc>
          <w:tcPr>
            <w:tcW w:w="1257" w:type="pct"/>
            <w:shd w:val="clear" w:color="auto" w:fill="FFFFFF"/>
            <w:hideMark/>
          </w:tcPr>
          <w:p w14:paraId="70FDFD2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HTN</w:t>
            </w:r>
          </w:p>
        </w:tc>
        <w:tc>
          <w:tcPr>
            <w:tcW w:w="558" w:type="pct"/>
            <w:shd w:val="clear" w:color="auto" w:fill="FFFFFF"/>
            <w:hideMark/>
          </w:tcPr>
          <w:p w14:paraId="5AE4CD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0.571</w:t>
            </w:r>
          </w:p>
        </w:tc>
        <w:tc>
          <w:tcPr>
            <w:tcW w:w="716" w:type="pct"/>
            <w:shd w:val="clear" w:color="auto" w:fill="FFFFFF"/>
            <w:hideMark/>
          </w:tcPr>
          <w:p w14:paraId="16ABB02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0.755</w:t>
            </w:r>
          </w:p>
        </w:tc>
        <w:tc>
          <w:tcPr>
            <w:tcW w:w="717" w:type="pct"/>
            <w:shd w:val="clear" w:color="auto" w:fill="FFFFFF"/>
            <w:hideMark/>
          </w:tcPr>
          <w:p w14:paraId="5391215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1.195</w:t>
            </w:r>
          </w:p>
        </w:tc>
        <w:tc>
          <w:tcPr>
            <w:tcW w:w="956" w:type="pct"/>
            <w:shd w:val="clear" w:color="auto" w:fill="FFFFFF"/>
            <w:hideMark/>
          </w:tcPr>
          <w:p w14:paraId="01B9767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0.390</w:t>
            </w:r>
          </w:p>
        </w:tc>
        <w:tc>
          <w:tcPr>
            <w:tcW w:w="797" w:type="pct"/>
            <w:shd w:val="clear" w:color="auto" w:fill="FFFFFF"/>
            <w:hideMark/>
          </w:tcPr>
          <w:p w14:paraId="4302042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3.662</w:t>
            </w:r>
          </w:p>
        </w:tc>
      </w:tr>
      <w:tr w:rsidR="004F45AE" w:rsidRPr="007C5520" w14:paraId="2DD7FB7A" w14:textId="77777777" w:rsidTr="00F70FDF">
        <w:trPr>
          <w:cantSplit/>
        </w:trPr>
        <w:tc>
          <w:tcPr>
            <w:tcW w:w="1257" w:type="pct"/>
            <w:shd w:val="clear" w:color="auto" w:fill="FFFFFF"/>
            <w:hideMark/>
          </w:tcPr>
          <w:p w14:paraId="6EE3FAC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HDL-C (mg/</w:t>
            </w:r>
            <w:proofErr w:type="spellStart"/>
            <w:r w:rsidRPr="007C5520">
              <w:rPr>
                <w:rFonts w:ascii="Book Antiqua" w:hAnsi="Book Antiqua"/>
                <w:color w:val="000000"/>
              </w:rPr>
              <w:t>d</w:t>
            </w:r>
            <w:r w:rsidRPr="007C5520">
              <w:rPr>
                <w:rFonts w:ascii="Book Antiqua" w:hAnsi="Book Antiqua"/>
                <w:caps/>
                <w:color w:val="000000"/>
              </w:rPr>
              <w:t>l</w:t>
            </w:r>
            <w:proofErr w:type="spellEnd"/>
            <w:r w:rsidRPr="007C5520">
              <w:rPr>
                <w:rFonts w:ascii="Book Antiqua" w:hAnsi="Book Antiqua"/>
                <w:color w:val="000000"/>
              </w:rPr>
              <w:t>)</w:t>
            </w:r>
          </w:p>
        </w:tc>
        <w:tc>
          <w:tcPr>
            <w:tcW w:w="558" w:type="pct"/>
            <w:shd w:val="clear" w:color="auto" w:fill="FFFFFF"/>
            <w:hideMark/>
          </w:tcPr>
          <w:p w14:paraId="3B1822C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0.040</w:t>
            </w:r>
          </w:p>
        </w:tc>
        <w:tc>
          <w:tcPr>
            <w:tcW w:w="716" w:type="pct"/>
            <w:shd w:val="clear" w:color="auto" w:fill="FFFFFF"/>
            <w:hideMark/>
          </w:tcPr>
          <w:p w14:paraId="27FBADA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0.853</w:t>
            </w:r>
          </w:p>
        </w:tc>
        <w:tc>
          <w:tcPr>
            <w:tcW w:w="717" w:type="pct"/>
            <w:shd w:val="clear" w:color="auto" w:fill="FFFFFF"/>
            <w:hideMark/>
          </w:tcPr>
          <w:p w14:paraId="7D4276D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0.993</w:t>
            </w:r>
          </w:p>
        </w:tc>
        <w:tc>
          <w:tcPr>
            <w:tcW w:w="956" w:type="pct"/>
            <w:shd w:val="clear" w:color="auto" w:fill="FFFFFF"/>
            <w:hideMark/>
          </w:tcPr>
          <w:p w14:paraId="79D65B1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0.918</w:t>
            </w:r>
          </w:p>
        </w:tc>
        <w:tc>
          <w:tcPr>
            <w:tcW w:w="797" w:type="pct"/>
            <w:shd w:val="clear" w:color="auto" w:fill="FFFFFF"/>
            <w:hideMark/>
          </w:tcPr>
          <w:p w14:paraId="2F716FB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1.073</w:t>
            </w:r>
          </w:p>
        </w:tc>
      </w:tr>
      <w:tr w:rsidR="004F45AE" w:rsidRPr="007C5520" w14:paraId="0A26F067" w14:textId="77777777" w:rsidTr="00F70FDF">
        <w:trPr>
          <w:cantSplit/>
        </w:trPr>
        <w:tc>
          <w:tcPr>
            <w:tcW w:w="1257" w:type="pct"/>
            <w:shd w:val="clear" w:color="auto" w:fill="FFFFFF"/>
            <w:hideMark/>
          </w:tcPr>
          <w:p w14:paraId="51D7470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TG (mg/</w:t>
            </w:r>
            <w:proofErr w:type="spellStart"/>
            <w:r w:rsidRPr="007C5520">
              <w:rPr>
                <w:rFonts w:ascii="Book Antiqua" w:hAnsi="Book Antiqua"/>
                <w:color w:val="000000"/>
              </w:rPr>
              <w:t>d</w:t>
            </w:r>
            <w:r w:rsidRPr="007C5520">
              <w:rPr>
                <w:rFonts w:ascii="Book Antiqua" w:hAnsi="Book Antiqua"/>
                <w:caps/>
                <w:color w:val="000000"/>
              </w:rPr>
              <w:t>l</w:t>
            </w:r>
            <w:proofErr w:type="spellEnd"/>
            <w:r w:rsidRPr="007C5520">
              <w:rPr>
                <w:rFonts w:ascii="Book Antiqua" w:hAnsi="Book Antiqua"/>
                <w:color w:val="000000"/>
              </w:rPr>
              <w:t>)</w:t>
            </w:r>
          </w:p>
        </w:tc>
        <w:tc>
          <w:tcPr>
            <w:tcW w:w="558" w:type="pct"/>
            <w:shd w:val="clear" w:color="auto" w:fill="FFFFFF"/>
            <w:hideMark/>
          </w:tcPr>
          <w:p w14:paraId="4ACD550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0.008</w:t>
            </w:r>
          </w:p>
        </w:tc>
        <w:tc>
          <w:tcPr>
            <w:tcW w:w="716" w:type="pct"/>
            <w:shd w:val="clear" w:color="auto" w:fill="FFFFFF"/>
            <w:hideMark/>
          </w:tcPr>
          <w:p w14:paraId="4243B3D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0.265</w:t>
            </w:r>
          </w:p>
        </w:tc>
        <w:tc>
          <w:tcPr>
            <w:tcW w:w="717" w:type="pct"/>
            <w:shd w:val="clear" w:color="auto" w:fill="FFFFFF"/>
            <w:hideMark/>
          </w:tcPr>
          <w:p w14:paraId="3A568E0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0.991</w:t>
            </w:r>
          </w:p>
        </w:tc>
        <w:tc>
          <w:tcPr>
            <w:tcW w:w="956" w:type="pct"/>
            <w:shd w:val="clear" w:color="auto" w:fill="FFFFFF"/>
            <w:hideMark/>
          </w:tcPr>
          <w:p w14:paraId="25937D5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0.976</w:t>
            </w:r>
          </w:p>
        </w:tc>
        <w:tc>
          <w:tcPr>
            <w:tcW w:w="797" w:type="pct"/>
            <w:shd w:val="clear" w:color="auto" w:fill="FFFFFF"/>
            <w:hideMark/>
          </w:tcPr>
          <w:p w14:paraId="263CEB9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1.007</w:t>
            </w:r>
          </w:p>
        </w:tc>
      </w:tr>
      <w:tr w:rsidR="004F45AE" w:rsidRPr="007C5520" w14:paraId="5EDBA2B5" w14:textId="77777777" w:rsidTr="00F70FDF">
        <w:trPr>
          <w:cantSplit/>
        </w:trPr>
        <w:tc>
          <w:tcPr>
            <w:tcW w:w="1257" w:type="pct"/>
            <w:shd w:val="clear" w:color="auto" w:fill="FFFFFF"/>
            <w:hideMark/>
          </w:tcPr>
          <w:p w14:paraId="12E14C27" w14:textId="7712252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proofErr w:type="spellStart"/>
            <w:r w:rsidRPr="007C5520">
              <w:rPr>
                <w:rFonts w:ascii="Book Antiqua" w:hAnsi="Book Antiqua"/>
                <w:color w:val="000000"/>
              </w:rPr>
              <w:t>hsCRP</w:t>
            </w:r>
            <w:proofErr w:type="spellEnd"/>
            <w:r w:rsidRPr="007C5520">
              <w:rPr>
                <w:rFonts w:ascii="Book Antiqua" w:hAnsi="Book Antiqua"/>
                <w:color w:val="000000"/>
              </w:rPr>
              <w:t xml:space="preserve"> (</w:t>
            </w:r>
            <w:proofErr w:type="spellStart"/>
            <w:r w:rsidR="00E74931" w:rsidRPr="007C5520">
              <w:rPr>
                <w:rFonts w:ascii="Book Antiqua" w:eastAsia="宋体" w:hAnsi="Book Antiqua"/>
                <w:color w:val="000000"/>
              </w:rPr>
              <w:t>μ</w:t>
            </w:r>
            <w:r w:rsidRPr="007C5520">
              <w:rPr>
                <w:rFonts w:ascii="Book Antiqua" w:hAnsi="Book Antiqua"/>
                <w:color w:val="000000"/>
              </w:rPr>
              <w:t>g</w:t>
            </w:r>
            <w:proofErr w:type="spellEnd"/>
            <w:r w:rsidRPr="007C5520">
              <w:rPr>
                <w:rFonts w:ascii="Book Antiqua" w:hAnsi="Book Antiqua"/>
                <w:color w:val="000000"/>
              </w:rPr>
              <w:t>/m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6833388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1.037</w:t>
            </w:r>
          </w:p>
        </w:tc>
        <w:tc>
          <w:tcPr>
            <w:tcW w:w="716" w:type="pct"/>
            <w:shd w:val="clear" w:color="auto" w:fill="FFFFFF"/>
            <w:hideMark/>
          </w:tcPr>
          <w:p w14:paraId="100B7985" w14:textId="376A067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E64FCF" w:rsidRPr="007C5520">
              <w:rPr>
                <w:rFonts w:ascii="Book Antiqua" w:hAnsi="Book Antiqua"/>
                <w:color w:val="000000"/>
                <w:vertAlign w:val="superscript"/>
              </w:rPr>
              <w:t>b</w:t>
            </w:r>
          </w:p>
        </w:tc>
        <w:tc>
          <w:tcPr>
            <w:tcW w:w="717" w:type="pct"/>
            <w:shd w:val="clear" w:color="auto" w:fill="FFFFFF"/>
            <w:hideMark/>
          </w:tcPr>
          <w:p w14:paraId="23418FD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0.023</w:t>
            </w:r>
          </w:p>
        </w:tc>
        <w:tc>
          <w:tcPr>
            <w:tcW w:w="956" w:type="pct"/>
            <w:shd w:val="clear" w:color="auto" w:fill="FFFFFF"/>
            <w:hideMark/>
          </w:tcPr>
          <w:p w14:paraId="25376772" w14:textId="66BC8D13" w:rsidR="004F45AE" w:rsidRPr="007C5520" w:rsidRDefault="004F45AE" w:rsidP="002632B3">
            <w:pPr>
              <w:widowControl w:val="0"/>
              <w:autoSpaceDE w:val="0"/>
              <w:autoSpaceDN w:val="0"/>
              <w:adjustRightInd w:val="0"/>
              <w:spacing w:line="360" w:lineRule="auto"/>
              <w:ind w:left="60" w:right="60"/>
              <w:jc w:val="both"/>
              <w:rPr>
                <w:rFonts w:ascii="Book Antiqua" w:hAnsi="Book Antiqua"/>
              </w:rPr>
            </w:pPr>
            <w:r w:rsidRPr="002632B3">
              <w:rPr>
                <w:rFonts w:ascii="Book Antiqua" w:hAnsi="Book Antiqua"/>
                <w:color w:val="000000"/>
              </w:rPr>
              <w:t>0.003</w:t>
            </w:r>
          </w:p>
        </w:tc>
        <w:tc>
          <w:tcPr>
            <w:tcW w:w="797" w:type="pct"/>
            <w:shd w:val="clear" w:color="auto" w:fill="FFFFFF"/>
            <w:hideMark/>
          </w:tcPr>
          <w:p w14:paraId="5988596D" w14:textId="77777777" w:rsidR="004F45AE" w:rsidRPr="007C5520" w:rsidRDefault="004F45AE" w:rsidP="002632B3">
            <w:pPr>
              <w:widowControl w:val="0"/>
              <w:autoSpaceDE w:val="0"/>
              <w:autoSpaceDN w:val="0"/>
              <w:adjustRightInd w:val="0"/>
              <w:spacing w:line="360" w:lineRule="auto"/>
              <w:ind w:left="60" w:right="60"/>
              <w:jc w:val="both"/>
              <w:rPr>
                <w:rFonts w:ascii="Book Antiqua" w:hAnsi="Book Antiqua"/>
              </w:rPr>
            </w:pPr>
            <w:r w:rsidRPr="002632B3">
              <w:rPr>
                <w:rFonts w:ascii="Book Antiqua" w:hAnsi="Book Antiqua"/>
                <w:color w:val="000000"/>
              </w:rPr>
              <w:t>0.178</w:t>
            </w:r>
          </w:p>
        </w:tc>
      </w:tr>
    </w:tbl>
    <w:p w14:paraId="5BF8D1E8" w14:textId="1B052D15" w:rsidR="00F212BF" w:rsidRDefault="0009615D" w:rsidP="004171A0">
      <w:pPr>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a</w:t>
      </w:r>
      <w:r w:rsidRPr="007C5520">
        <w:rPr>
          <w:rFonts w:ascii="Book Antiqua" w:hAnsi="Book Antiqua"/>
          <w:i/>
          <w:iCs/>
        </w:rPr>
        <w:t>P</w:t>
      </w:r>
      <w:proofErr w:type="spellEnd"/>
      <w:proofErr w:type="gramEnd"/>
      <w:r w:rsidRPr="007C5520">
        <w:rPr>
          <w:rFonts w:ascii="Book Antiqua" w:hAnsi="Book Antiqua"/>
        </w:rPr>
        <w:t xml:space="preserve"> &lt; 0.0</w:t>
      </w:r>
      <w:r w:rsidR="008D62DD" w:rsidRPr="007C5520">
        <w:rPr>
          <w:rFonts w:ascii="Book Antiqua" w:hAnsi="Book Antiqua"/>
        </w:rPr>
        <w:t>5</w:t>
      </w:r>
      <w:r w:rsidR="00F212BF">
        <w:rPr>
          <w:rFonts w:ascii="Book Antiqua" w:hAnsi="Book Antiqua" w:hint="eastAsia"/>
          <w:lang w:eastAsia="zh-CN"/>
        </w:rPr>
        <w:t>.</w:t>
      </w:r>
    </w:p>
    <w:p w14:paraId="1C248E59" w14:textId="69C08D9A" w:rsidR="00F212BF" w:rsidRDefault="0009615D" w:rsidP="004171A0">
      <w:pPr>
        <w:spacing w:line="360" w:lineRule="auto"/>
        <w:jc w:val="both"/>
        <w:rPr>
          <w:rFonts w:ascii="Book Antiqua" w:hAnsi="Book Antiqua"/>
          <w:bCs/>
          <w:color w:val="000000"/>
          <w:lang w:eastAsia="zh-CN"/>
        </w:rPr>
      </w:pPr>
      <w:proofErr w:type="spellStart"/>
      <w:proofErr w:type="gramStart"/>
      <w:r w:rsidRPr="007C5520">
        <w:rPr>
          <w:rFonts w:ascii="Book Antiqua" w:hAnsi="Book Antiqua"/>
          <w:vertAlign w:val="superscript"/>
        </w:rPr>
        <w:t>b</w:t>
      </w:r>
      <w:r w:rsidRPr="007C5520">
        <w:rPr>
          <w:rFonts w:ascii="Book Antiqua" w:hAnsi="Book Antiqua"/>
          <w:i/>
          <w:iCs/>
        </w:rPr>
        <w:t>P</w:t>
      </w:r>
      <w:proofErr w:type="spellEnd"/>
      <w:proofErr w:type="gramEnd"/>
      <w:r w:rsidRPr="007C5520">
        <w:rPr>
          <w:rFonts w:ascii="Book Antiqua" w:hAnsi="Book Antiqua"/>
        </w:rPr>
        <w:t xml:space="preserve"> &lt; 0.01.</w:t>
      </w:r>
    </w:p>
    <w:p w14:paraId="1C3DC97E" w14:textId="4175B6F6" w:rsidR="00A922E2" w:rsidRDefault="006D5903" w:rsidP="004171A0">
      <w:pPr>
        <w:spacing w:line="360" w:lineRule="auto"/>
        <w:jc w:val="both"/>
        <w:rPr>
          <w:rFonts w:ascii="Book Antiqua" w:hAnsi="Book Antiqua"/>
          <w:bCs/>
          <w:color w:val="000000"/>
        </w:rPr>
      </w:pPr>
      <w:r w:rsidRPr="007C5520">
        <w:rPr>
          <w:rFonts w:ascii="Book Antiqua" w:hAnsi="Book Antiqua"/>
        </w:rPr>
        <w:t xml:space="preserve">CAD: </w:t>
      </w:r>
      <w:r w:rsidRPr="007C5520">
        <w:rPr>
          <w:rFonts w:ascii="Book Antiqua" w:eastAsia="Book Antiqua" w:hAnsi="Book Antiqua" w:cs="Book Antiqua"/>
          <w:bCs/>
          <w:color w:val="000000"/>
        </w:rPr>
        <w:t>Coronary artery disease</w:t>
      </w:r>
      <w:r w:rsidR="00B16411">
        <w:rPr>
          <w:rFonts w:ascii="Book Antiqua" w:hAnsi="Book Antiqua"/>
          <w:bCs/>
          <w:color w:val="000000"/>
        </w:rPr>
        <w:t>;</w:t>
      </w:r>
      <w:r w:rsidRPr="007C5520">
        <w:rPr>
          <w:rFonts w:ascii="Book Antiqua" w:hAnsi="Book Antiqua"/>
        </w:rPr>
        <w:t xml:space="preserve"> </w:t>
      </w:r>
      <w:r w:rsidRPr="007C5520">
        <w:rPr>
          <w:rFonts w:ascii="Book Antiqua" w:hAnsi="Book Antiqua"/>
          <w:bCs/>
          <w:color w:val="000000"/>
        </w:rPr>
        <w:t xml:space="preserve">CHOL: </w:t>
      </w:r>
      <w:r w:rsidRPr="007C5520">
        <w:rPr>
          <w:rFonts w:ascii="Book Antiqua" w:hAnsi="Book Antiqua"/>
        </w:rPr>
        <w:t>Cholesterol</w:t>
      </w:r>
      <w:r w:rsidRPr="007C5520" w:rsidDel="006B567E">
        <w:rPr>
          <w:rFonts w:ascii="Book Antiqua" w:hAnsi="Book Antiqua"/>
          <w:bCs/>
          <w:color w:val="000000"/>
        </w:rPr>
        <w:t>;</w:t>
      </w:r>
      <w:r w:rsidRPr="007C5520">
        <w:rPr>
          <w:rFonts w:ascii="Book Antiqua" w:hAnsi="Book Antiqua"/>
        </w:rPr>
        <w:t xml:space="preserve"> CI: Confidence interval</w:t>
      </w:r>
      <w:r w:rsidRPr="007C5520" w:rsidDel="006B567E">
        <w:rPr>
          <w:rFonts w:ascii="Book Antiqua" w:hAnsi="Book Antiqua"/>
        </w:rPr>
        <w:t>;</w:t>
      </w:r>
      <w:r w:rsidRPr="007C5520">
        <w:rPr>
          <w:rFonts w:ascii="Book Antiqua" w:hAnsi="Book Antiqua"/>
          <w:bCs/>
          <w:color w:val="000000"/>
        </w:rPr>
        <w:t xml:space="preserve"> HC: </w:t>
      </w:r>
      <w:proofErr w:type="spellStart"/>
      <w:r w:rsidRPr="007C5520">
        <w:rPr>
          <w:rFonts w:ascii="Book Antiqua" w:hAnsi="Book Antiqua"/>
        </w:rPr>
        <w:t>Homocysteine</w:t>
      </w:r>
      <w:proofErr w:type="spellEnd"/>
      <w:r w:rsidRPr="007C5520" w:rsidDel="006B567E">
        <w:rPr>
          <w:rFonts w:ascii="Book Antiqua" w:hAnsi="Book Antiqua"/>
          <w:bCs/>
          <w:color w:val="000000"/>
        </w:rPr>
        <w:t>;</w:t>
      </w:r>
      <w:r w:rsidRPr="007C5520">
        <w:rPr>
          <w:rFonts w:ascii="Book Antiqua" w:hAnsi="Book Antiqua"/>
          <w:bCs/>
          <w:color w:val="000000"/>
        </w:rPr>
        <w:t xml:space="preserve"> HDL-C: </w:t>
      </w:r>
      <w:r w:rsidRPr="007C5520">
        <w:rPr>
          <w:rFonts w:ascii="Book Antiqua" w:hAnsi="Book Antiqua"/>
        </w:rPr>
        <w:t>High</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r w:rsidRPr="007C5520">
        <w:rPr>
          <w:rFonts w:ascii="Book Antiqua" w:hAnsi="Book Antiqua"/>
          <w:bCs/>
          <w:color w:val="000000"/>
        </w:rPr>
        <w:t>hsCRP</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High-sensitive C-reactive protein</w:t>
      </w:r>
      <w:r w:rsidRPr="007C5520" w:rsidDel="006B567E">
        <w:rPr>
          <w:rFonts w:ascii="Book Antiqua" w:hAnsi="Book Antiqua"/>
          <w:bCs/>
          <w:color w:val="000000"/>
        </w:rPr>
        <w:t>;</w:t>
      </w:r>
      <w:r w:rsidRPr="007C5520">
        <w:rPr>
          <w:rFonts w:ascii="Book Antiqua" w:hAnsi="Book Antiqua"/>
          <w:bCs/>
          <w:color w:val="000000"/>
        </w:rPr>
        <w:t xml:space="preserve"> HTN: </w:t>
      </w:r>
      <w:r w:rsidRPr="007C5520">
        <w:rPr>
          <w:rFonts w:ascii="Book Antiqua" w:eastAsia="Book Antiqua" w:hAnsi="Book Antiqua" w:cs="Book Antiqua"/>
          <w:color w:val="000000"/>
        </w:rPr>
        <w:t>Hypertension</w:t>
      </w:r>
      <w:r w:rsidRPr="007C5520" w:rsidDel="006B567E">
        <w:rPr>
          <w:rFonts w:ascii="Book Antiqua" w:hAnsi="Book Antiqua"/>
          <w:bCs/>
          <w:color w:val="000000"/>
        </w:rPr>
        <w:t>;</w:t>
      </w:r>
      <w:r w:rsidRPr="007C5520">
        <w:rPr>
          <w:rFonts w:ascii="Book Antiqua" w:hAnsi="Book Antiqua"/>
          <w:bCs/>
          <w:color w:val="000000"/>
        </w:rPr>
        <w:t xml:space="preserve"> LDL-C: </w:t>
      </w:r>
      <w:r w:rsidRPr="007C5520">
        <w:rPr>
          <w:rFonts w:ascii="Book Antiqua" w:hAnsi="Book Antiqua"/>
        </w:rPr>
        <w:t>Low</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proofErr w:type="gramStart"/>
      <w:r w:rsidRPr="007C5520">
        <w:rPr>
          <w:rFonts w:ascii="Book Antiqua" w:hAnsi="Book Antiqua"/>
        </w:rPr>
        <w:t>Lp</w:t>
      </w:r>
      <w:proofErr w:type="spellEnd"/>
      <w:r w:rsidRPr="007C5520">
        <w:rPr>
          <w:rFonts w:ascii="Book Antiqua" w:hAnsi="Book Antiqua"/>
        </w:rPr>
        <w:t>(</w:t>
      </w:r>
      <w:proofErr w:type="gramEnd"/>
      <w:r w:rsidRPr="007C5520">
        <w:rPr>
          <w:rFonts w:ascii="Book Antiqua" w:hAnsi="Book Antiqua"/>
        </w:rPr>
        <w:t>a)</w:t>
      </w:r>
      <w:r w:rsidRPr="007C5520">
        <w:rPr>
          <w:rFonts w:ascii="Book Antiqua" w:hAnsi="Book Antiqua"/>
          <w:bCs/>
          <w:color w:val="000000"/>
        </w:rPr>
        <w:t xml:space="preserve">: </w:t>
      </w:r>
      <w:r w:rsidRPr="007C5520">
        <w:rPr>
          <w:rFonts w:ascii="Book Antiqua" w:hAnsi="Book Antiqua"/>
        </w:rPr>
        <w:t>Lipoprotein(a)</w:t>
      </w:r>
      <w:r w:rsidRPr="007C5520" w:rsidDel="006B567E">
        <w:rPr>
          <w:rFonts w:ascii="Book Antiqua" w:hAnsi="Book Antiqua"/>
          <w:bCs/>
          <w:color w:val="000000"/>
        </w:rPr>
        <w:t>;</w:t>
      </w:r>
      <w:r w:rsidRPr="007C5520">
        <w:rPr>
          <w:rFonts w:ascii="Book Antiqua" w:hAnsi="Book Antiqua"/>
        </w:rPr>
        <w:t xml:space="preserve"> OR: Odds ratio</w:t>
      </w:r>
      <w:r w:rsidRPr="007C5520" w:rsidDel="006B567E">
        <w:rPr>
          <w:rFonts w:ascii="Book Antiqua" w:hAnsi="Book Antiqua"/>
        </w:rPr>
        <w:t>;</w:t>
      </w:r>
      <w:r w:rsidRPr="007C5520">
        <w:rPr>
          <w:rFonts w:ascii="Book Antiqua" w:hAnsi="Book Antiqua"/>
        </w:rPr>
        <w:t xml:space="preserve"> SE: Standard error</w:t>
      </w:r>
      <w:r w:rsidRPr="007C5520" w:rsidDel="006B567E">
        <w:rPr>
          <w:rFonts w:ascii="Book Antiqua" w:hAnsi="Book Antiqua"/>
        </w:rPr>
        <w:t>;</w:t>
      </w:r>
      <w:r w:rsidRPr="007C5520">
        <w:rPr>
          <w:rFonts w:ascii="Book Antiqua" w:hAnsi="Book Antiqua"/>
          <w:bCs/>
          <w:color w:val="000000"/>
        </w:rPr>
        <w:t xml:space="preserve"> </w:t>
      </w:r>
      <w:proofErr w:type="spellStart"/>
      <w:r w:rsidRPr="007C5520">
        <w:rPr>
          <w:rFonts w:ascii="Book Antiqua" w:hAnsi="Book Antiqua"/>
          <w:bCs/>
          <w:color w:val="000000"/>
        </w:rPr>
        <w:t>sRAGE</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 xml:space="preserve">Soluble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w:t>
      </w:r>
      <w:r w:rsidRPr="007C5520" w:rsidDel="006B567E">
        <w:rPr>
          <w:rFonts w:ascii="Book Antiqua" w:hAnsi="Book Antiqua"/>
          <w:bCs/>
          <w:color w:val="000000"/>
        </w:rPr>
        <w:t>;</w:t>
      </w:r>
      <w:r w:rsidRPr="007C5520">
        <w:rPr>
          <w:rFonts w:ascii="Book Antiqua" w:hAnsi="Book Antiqua"/>
          <w:bCs/>
          <w:color w:val="000000"/>
        </w:rPr>
        <w:t xml:space="preserve"> TG: </w:t>
      </w:r>
      <w:r w:rsidRPr="007C5520">
        <w:rPr>
          <w:rFonts w:ascii="Book Antiqua" w:hAnsi="Book Antiqua"/>
        </w:rPr>
        <w:t>Triglyceride</w:t>
      </w:r>
      <w:r w:rsidRPr="007C5520">
        <w:rPr>
          <w:rFonts w:ascii="Book Antiqua" w:hAnsi="Book Antiqua"/>
          <w:bCs/>
          <w:color w:val="000000"/>
        </w:rPr>
        <w:t>s.</w:t>
      </w:r>
    </w:p>
    <w:p w14:paraId="6966DA75" w14:textId="77777777" w:rsidR="00A922E2" w:rsidRDefault="00A922E2">
      <w:pPr>
        <w:rPr>
          <w:rFonts w:ascii="Book Antiqua" w:hAnsi="Book Antiqua"/>
          <w:bCs/>
          <w:color w:val="000000"/>
        </w:rPr>
      </w:pPr>
      <w:r>
        <w:rPr>
          <w:rFonts w:ascii="Book Antiqua" w:hAnsi="Book Antiqua"/>
          <w:bCs/>
          <w:color w:val="000000"/>
        </w:rPr>
        <w:br w:type="page"/>
      </w:r>
    </w:p>
    <w:p w14:paraId="619F2F81" w14:textId="29D7BBAF" w:rsidR="004F45AE" w:rsidRPr="007C5520" w:rsidRDefault="004F45AE" w:rsidP="004171A0">
      <w:pPr>
        <w:spacing w:line="360" w:lineRule="auto"/>
        <w:jc w:val="both"/>
        <w:rPr>
          <w:rFonts w:ascii="Book Antiqua" w:hAnsi="Book Antiqua"/>
          <w:b/>
          <w:bCs/>
        </w:rPr>
      </w:pPr>
      <w:r w:rsidRPr="007C5520">
        <w:rPr>
          <w:rFonts w:ascii="Book Antiqua" w:hAnsi="Book Antiqua"/>
          <w:b/>
          <w:bCs/>
        </w:rPr>
        <w:lastRenderedPageBreak/>
        <w:t xml:space="preserve">Table 4 Quartiles of </w:t>
      </w:r>
      <w:r w:rsidR="00276779" w:rsidRPr="007C5520">
        <w:rPr>
          <w:rFonts w:ascii="Book Antiqua" w:eastAsia="Book Antiqua" w:hAnsi="Book Antiqua" w:cs="Book Antiqua"/>
          <w:b/>
          <w:bCs/>
          <w:color w:val="000000"/>
        </w:rPr>
        <w:t xml:space="preserve">soluble receptor for advanced </w:t>
      </w:r>
      <w:proofErr w:type="spellStart"/>
      <w:r w:rsidR="00276779" w:rsidRPr="007C5520">
        <w:rPr>
          <w:rFonts w:ascii="Book Antiqua" w:eastAsia="Book Antiqua" w:hAnsi="Book Antiqua" w:cs="Book Antiqua"/>
          <w:b/>
          <w:bCs/>
          <w:color w:val="000000"/>
        </w:rPr>
        <w:t>glycation</w:t>
      </w:r>
      <w:proofErr w:type="spellEnd"/>
      <w:r w:rsidR="00276779" w:rsidRPr="007C5520">
        <w:rPr>
          <w:rFonts w:ascii="Book Antiqua" w:eastAsia="Book Antiqua" w:hAnsi="Book Antiqua" w:cs="Book Antiqua"/>
          <w:b/>
          <w:bCs/>
          <w:color w:val="000000"/>
        </w:rPr>
        <w:t xml:space="preserve"> end</w:t>
      </w:r>
      <w:r w:rsidR="00E64380" w:rsidRPr="007C5520">
        <w:rPr>
          <w:rFonts w:ascii="Book Antiqua" w:eastAsia="Book Antiqua" w:hAnsi="Book Antiqua" w:cs="Book Antiqua"/>
          <w:b/>
          <w:bCs/>
          <w:color w:val="000000"/>
        </w:rPr>
        <w:t xml:space="preserve"> </w:t>
      </w:r>
      <w:r w:rsidR="00276779" w:rsidRPr="007C5520">
        <w:rPr>
          <w:rFonts w:ascii="Book Antiqua" w:eastAsia="Book Antiqua" w:hAnsi="Book Antiqua" w:cs="Book Antiqua"/>
          <w:b/>
          <w:bCs/>
          <w:color w:val="000000"/>
        </w:rPr>
        <w:t>products</w:t>
      </w:r>
    </w:p>
    <w:tbl>
      <w:tblPr>
        <w:tblW w:w="4172" w:type="pct"/>
        <w:tblInd w:w="108" w:type="dxa"/>
        <w:tblLayout w:type="fixed"/>
        <w:tblLook w:val="04A0" w:firstRow="1" w:lastRow="0" w:firstColumn="1" w:lastColumn="0" w:noHBand="0" w:noVBand="1"/>
      </w:tblPr>
      <w:tblGrid>
        <w:gridCol w:w="2156"/>
        <w:gridCol w:w="920"/>
        <w:gridCol w:w="1138"/>
        <w:gridCol w:w="1143"/>
        <w:gridCol w:w="1101"/>
        <w:gridCol w:w="1532"/>
      </w:tblGrid>
      <w:tr w:rsidR="003F24CC" w:rsidRPr="001B6057" w14:paraId="09FDC098" w14:textId="77777777" w:rsidTr="00B81DC5">
        <w:trPr>
          <w:trHeight w:hRule="exact" w:val="406"/>
        </w:trPr>
        <w:tc>
          <w:tcPr>
            <w:tcW w:w="5000" w:type="pct"/>
            <w:gridSpan w:val="6"/>
            <w:tcBorders>
              <w:top w:val="single" w:sz="4" w:space="0" w:color="auto"/>
              <w:bottom w:val="single" w:sz="4" w:space="0" w:color="auto"/>
            </w:tcBorders>
            <w:shd w:val="clear" w:color="auto" w:fill="auto"/>
            <w:noWrap/>
            <w:vAlign w:val="center"/>
            <w:hideMark/>
          </w:tcPr>
          <w:p w14:paraId="2E40E0D3" w14:textId="77777777" w:rsidR="003F24CC" w:rsidRPr="001726C7" w:rsidRDefault="003F24CC" w:rsidP="00B81DC5">
            <w:pPr>
              <w:adjustRightInd w:val="0"/>
              <w:snapToGrid w:val="0"/>
              <w:spacing w:line="360" w:lineRule="auto"/>
              <w:rPr>
                <w:rFonts w:ascii="Book Antiqua" w:eastAsia="DengXian" w:hAnsi="Book Antiqua"/>
                <w:b/>
                <w:color w:val="000000"/>
                <w:szCs w:val="21"/>
              </w:rPr>
            </w:pPr>
            <w:r w:rsidRPr="001726C7">
              <w:rPr>
                <w:rFonts w:ascii="Book Antiqua" w:eastAsia="DengXian" w:hAnsi="Book Antiqua"/>
                <w:b/>
                <w:color w:val="000000"/>
                <w:szCs w:val="21"/>
              </w:rPr>
              <w:t xml:space="preserve">Frequency distribution of CAD and control in </w:t>
            </w:r>
            <w:proofErr w:type="spellStart"/>
            <w:r w:rsidRPr="001726C7">
              <w:rPr>
                <w:rFonts w:ascii="Book Antiqua" w:eastAsia="DengXian" w:hAnsi="Book Antiqua"/>
                <w:b/>
                <w:color w:val="000000"/>
                <w:szCs w:val="21"/>
              </w:rPr>
              <w:t>sRAGE</w:t>
            </w:r>
            <w:proofErr w:type="spellEnd"/>
            <w:r w:rsidRPr="001726C7">
              <w:rPr>
                <w:rFonts w:ascii="Book Antiqua" w:eastAsia="DengXian" w:hAnsi="Book Antiqua"/>
                <w:b/>
                <w:color w:val="000000"/>
                <w:szCs w:val="21"/>
              </w:rPr>
              <w:t xml:space="preserve"> quartile categories</w:t>
            </w:r>
          </w:p>
        </w:tc>
      </w:tr>
      <w:tr w:rsidR="003F24CC" w:rsidRPr="001726C7" w14:paraId="74908A7F" w14:textId="77777777" w:rsidTr="00B81DC5">
        <w:trPr>
          <w:trHeight w:val="368"/>
        </w:trPr>
        <w:tc>
          <w:tcPr>
            <w:tcW w:w="1924" w:type="pct"/>
            <w:gridSpan w:val="2"/>
            <w:vMerge w:val="restart"/>
            <w:tcBorders>
              <w:top w:val="single" w:sz="4" w:space="0" w:color="auto"/>
              <w:bottom w:val="single" w:sz="4" w:space="0" w:color="auto"/>
            </w:tcBorders>
            <w:shd w:val="clear" w:color="auto" w:fill="auto"/>
            <w:noWrap/>
            <w:vAlign w:val="center"/>
          </w:tcPr>
          <w:p w14:paraId="66D234B3" w14:textId="77777777" w:rsidR="003F24CC" w:rsidRPr="001726C7" w:rsidRDefault="003F24CC" w:rsidP="00B81DC5">
            <w:pPr>
              <w:adjustRightInd w:val="0"/>
              <w:snapToGrid w:val="0"/>
              <w:spacing w:line="360" w:lineRule="auto"/>
              <w:rPr>
                <w:rFonts w:ascii="Book Antiqua" w:eastAsia="DengXian" w:hAnsi="Book Antiqua"/>
                <w:b/>
                <w:color w:val="000000"/>
                <w:szCs w:val="21"/>
              </w:rPr>
            </w:pPr>
            <w:proofErr w:type="spellStart"/>
            <w:r w:rsidRPr="001726C7">
              <w:rPr>
                <w:rFonts w:ascii="Book Antiqua" w:eastAsia="DengXian" w:hAnsi="Book Antiqua"/>
                <w:b/>
                <w:color w:val="000000"/>
                <w:szCs w:val="21"/>
              </w:rPr>
              <w:t>sRAGE</w:t>
            </w:r>
            <w:proofErr w:type="spellEnd"/>
            <w:r w:rsidRPr="001726C7">
              <w:rPr>
                <w:rFonts w:ascii="Book Antiqua" w:eastAsia="DengXian" w:hAnsi="Book Antiqua"/>
                <w:b/>
                <w:color w:val="000000"/>
                <w:szCs w:val="21"/>
              </w:rPr>
              <w:t xml:space="preserve"> (</w:t>
            </w:r>
            <w:proofErr w:type="spellStart"/>
            <w:r w:rsidRPr="001726C7">
              <w:rPr>
                <w:rFonts w:ascii="Book Antiqua" w:eastAsia="DengXian" w:hAnsi="Book Antiqua"/>
                <w:b/>
                <w:color w:val="000000"/>
                <w:szCs w:val="21"/>
              </w:rPr>
              <w:t>pg</w:t>
            </w:r>
            <w:proofErr w:type="spellEnd"/>
            <w:r w:rsidRPr="001726C7">
              <w:rPr>
                <w:rFonts w:ascii="Book Antiqua" w:eastAsia="DengXian" w:hAnsi="Book Antiqua"/>
                <w:b/>
                <w:color w:val="000000"/>
                <w:szCs w:val="21"/>
              </w:rPr>
              <w:t>/mL)</w:t>
            </w:r>
          </w:p>
        </w:tc>
        <w:tc>
          <w:tcPr>
            <w:tcW w:w="1427" w:type="pct"/>
            <w:gridSpan w:val="2"/>
            <w:tcBorders>
              <w:top w:val="single" w:sz="4" w:space="0" w:color="auto"/>
              <w:bottom w:val="single" w:sz="4" w:space="0" w:color="auto"/>
            </w:tcBorders>
            <w:shd w:val="clear" w:color="auto" w:fill="auto"/>
            <w:noWrap/>
            <w:vAlign w:val="center"/>
          </w:tcPr>
          <w:p w14:paraId="293C9AAF" w14:textId="77777777" w:rsidR="003F24CC" w:rsidRPr="001726C7" w:rsidRDefault="003F24CC" w:rsidP="00B81DC5">
            <w:pPr>
              <w:adjustRightInd w:val="0"/>
              <w:snapToGrid w:val="0"/>
              <w:spacing w:line="360" w:lineRule="auto"/>
              <w:rPr>
                <w:rFonts w:ascii="Book Antiqua" w:eastAsia="DengXian" w:hAnsi="Book Antiqua"/>
                <w:b/>
                <w:color w:val="000000"/>
              </w:rPr>
            </w:pPr>
            <w:r w:rsidRPr="001726C7">
              <w:rPr>
                <w:rFonts w:ascii="Book Antiqua" w:eastAsia="DengXian" w:hAnsi="Book Antiqua"/>
                <w:b/>
                <w:color w:val="000000"/>
              </w:rPr>
              <w:t>Group</w:t>
            </w:r>
          </w:p>
        </w:tc>
        <w:tc>
          <w:tcPr>
            <w:tcW w:w="689" w:type="pct"/>
            <w:vMerge w:val="restart"/>
            <w:tcBorders>
              <w:top w:val="single" w:sz="4" w:space="0" w:color="auto"/>
              <w:bottom w:val="single" w:sz="4" w:space="0" w:color="auto"/>
            </w:tcBorders>
            <w:shd w:val="clear" w:color="auto" w:fill="auto"/>
            <w:noWrap/>
            <w:vAlign w:val="center"/>
          </w:tcPr>
          <w:p w14:paraId="1506F562" w14:textId="77777777" w:rsidR="003F24CC" w:rsidRPr="001726C7" w:rsidRDefault="003F24CC" w:rsidP="00B81DC5">
            <w:pPr>
              <w:adjustRightInd w:val="0"/>
              <w:snapToGrid w:val="0"/>
              <w:spacing w:line="360" w:lineRule="auto"/>
              <w:rPr>
                <w:rFonts w:ascii="Book Antiqua" w:eastAsia="DengXian" w:hAnsi="Book Antiqua"/>
                <w:b/>
                <w:color w:val="000000"/>
              </w:rPr>
            </w:pPr>
            <w:r w:rsidRPr="001726C7">
              <w:rPr>
                <w:rFonts w:ascii="Book Antiqua" w:eastAsia="DengXian" w:hAnsi="Book Antiqua"/>
                <w:b/>
                <w:color w:val="000000"/>
              </w:rPr>
              <w:t>Total</w:t>
            </w:r>
          </w:p>
        </w:tc>
        <w:tc>
          <w:tcPr>
            <w:tcW w:w="960" w:type="pct"/>
            <w:vMerge w:val="restart"/>
            <w:tcBorders>
              <w:top w:val="single" w:sz="4" w:space="0" w:color="auto"/>
              <w:bottom w:val="single" w:sz="4" w:space="0" w:color="auto"/>
            </w:tcBorders>
            <w:shd w:val="clear" w:color="auto" w:fill="auto"/>
            <w:vAlign w:val="center"/>
          </w:tcPr>
          <w:p w14:paraId="470060DB" w14:textId="7DA5672A" w:rsidR="003F24CC" w:rsidRPr="001726C7" w:rsidRDefault="003F24CC" w:rsidP="00F212BF">
            <w:pPr>
              <w:adjustRightInd w:val="0"/>
              <w:snapToGrid w:val="0"/>
              <w:spacing w:line="360" w:lineRule="auto"/>
              <w:rPr>
                <w:rFonts w:ascii="Book Antiqua" w:eastAsia="DengXian" w:hAnsi="Book Antiqua"/>
                <w:b/>
                <w:color w:val="000000"/>
              </w:rPr>
            </w:pPr>
            <w:r w:rsidRPr="001726C7">
              <w:rPr>
                <w:rFonts w:ascii="Book Antiqua" w:eastAsia="DengXian" w:hAnsi="Book Antiqua"/>
                <w:b/>
                <w:i/>
                <w:color w:val="000000"/>
              </w:rPr>
              <w:t>P</w:t>
            </w:r>
            <w:r w:rsidR="00F212BF">
              <w:rPr>
                <w:rFonts w:ascii="Book Antiqua" w:eastAsia="DengXian" w:hAnsi="Book Antiqua" w:hint="eastAsia"/>
                <w:b/>
                <w:color w:val="000000"/>
                <w:lang w:eastAsia="zh-CN"/>
              </w:rPr>
              <w:t xml:space="preserve"> </w:t>
            </w:r>
            <w:r w:rsidRPr="001726C7">
              <w:rPr>
                <w:rFonts w:ascii="Book Antiqua" w:eastAsia="DengXian" w:hAnsi="Book Antiqua"/>
                <w:b/>
                <w:color w:val="000000"/>
              </w:rPr>
              <w:t>value</w:t>
            </w:r>
          </w:p>
        </w:tc>
      </w:tr>
      <w:tr w:rsidR="003F24CC" w:rsidRPr="001B6057" w14:paraId="6E38835A" w14:textId="77777777" w:rsidTr="00B81DC5">
        <w:trPr>
          <w:trHeight w:hRule="exact" w:val="368"/>
        </w:trPr>
        <w:tc>
          <w:tcPr>
            <w:tcW w:w="1924" w:type="pct"/>
            <w:gridSpan w:val="2"/>
            <w:vMerge/>
            <w:tcBorders>
              <w:top w:val="single" w:sz="4" w:space="0" w:color="auto"/>
              <w:bottom w:val="single" w:sz="4" w:space="0" w:color="auto"/>
            </w:tcBorders>
            <w:shd w:val="clear" w:color="auto" w:fill="auto"/>
            <w:noWrap/>
            <w:vAlign w:val="center"/>
          </w:tcPr>
          <w:p w14:paraId="681E1B47" w14:textId="77777777" w:rsidR="003F24CC" w:rsidRPr="00FB75B6" w:rsidRDefault="003F24CC" w:rsidP="00B81DC5">
            <w:pPr>
              <w:adjustRightInd w:val="0"/>
              <w:snapToGrid w:val="0"/>
              <w:spacing w:line="360" w:lineRule="auto"/>
              <w:rPr>
                <w:rFonts w:ascii="Book Antiqua" w:eastAsia="DengXian" w:hAnsi="Book Antiqua"/>
                <w:color w:val="000000"/>
                <w:szCs w:val="21"/>
              </w:rPr>
            </w:pPr>
          </w:p>
        </w:tc>
        <w:tc>
          <w:tcPr>
            <w:tcW w:w="712" w:type="pct"/>
            <w:tcBorders>
              <w:top w:val="single" w:sz="4" w:space="0" w:color="auto"/>
              <w:bottom w:val="single" w:sz="4" w:space="0" w:color="auto"/>
            </w:tcBorders>
            <w:shd w:val="clear" w:color="auto" w:fill="auto"/>
            <w:noWrap/>
            <w:vAlign w:val="center"/>
          </w:tcPr>
          <w:p w14:paraId="66095745" w14:textId="77777777" w:rsidR="003F24CC" w:rsidRPr="001726C7" w:rsidRDefault="003F24CC" w:rsidP="00B81DC5">
            <w:pPr>
              <w:adjustRightInd w:val="0"/>
              <w:snapToGrid w:val="0"/>
              <w:spacing w:line="360" w:lineRule="auto"/>
              <w:rPr>
                <w:rFonts w:ascii="Book Antiqua" w:eastAsia="DengXian" w:hAnsi="Book Antiqua"/>
                <w:b/>
                <w:color w:val="000000"/>
              </w:rPr>
            </w:pPr>
            <w:r w:rsidRPr="001726C7">
              <w:rPr>
                <w:rFonts w:ascii="Book Antiqua" w:eastAsia="DengXian" w:hAnsi="Book Antiqua"/>
                <w:b/>
                <w:color w:val="000000"/>
              </w:rPr>
              <w:t>Case</w:t>
            </w:r>
          </w:p>
        </w:tc>
        <w:tc>
          <w:tcPr>
            <w:tcW w:w="714" w:type="pct"/>
            <w:tcBorders>
              <w:top w:val="single" w:sz="4" w:space="0" w:color="auto"/>
              <w:bottom w:val="single" w:sz="4" w:space="0" w:color="auto"/>
            </w:tcBorders>
            <w:shd w:val="clear" w:color="auto" w:fill="auto"/>
            <w:vAlign w:val="center"/>
          </w:tcPr>
          <w:p w14:paraId="0F65E22A" w14:textId="77777777" w:rsidR="003F24CC" w:rsidRPr="001726C7" w:rsidRDefault="003F24CC" w:rsidP="00B81DC5">
            <w:pPr>
              <w:adjustRightInd w:val="0"/>
              <w:snapToGrid w:val="0"/>
              <w:spacing w:line="360" w:lineRule="auto"/>
              <w:rPr>
                <w:rFonts w:ascii="Book Antiqua" w:eastAsia="DengXian" w:hAnsi="Book Antiqua"/>
                <w:b/>
                <w:color w:val="000000"/>
              </w:rPr>
            </w:pPr>
            <w:r w:rsidRPr="001726C7">
              <w:rPr>
                <w:rFonts w:ascii="Book Antiqua" w:eastAsia="DengXian" w:hAnsi="Book Antiqua"/>
                <w:b/>
                <w:color w:val="000000"/>
              </w:rPr>
              <w:t>Control</w:t>
            </w:r>
          </w:p>
        </w:tc>
        <w:tc>
          <w:tcPr>
            <w:tcW w:w="689" w:type="pct"/>
            <w:vMerge/>
            <w:tcBorders>
              <w:top w:val="single" w:sz="4" w:space="0" w:color="auto"/>
              <w:bottom w:val="single" w:sz="4" w:space="0" w:color="auto"/>
            </w:tcBorders>
            <w:shd w:val="clear" w:color="auto" w:fill="auto"/>
            <w:noWrap/>
            <w:vAlign w:val="center"/>
          </w:tcPr>
          <w:p w14:paraId="52A20E8B" w14:textId="77777777" w:rsidR="003F24CC" w:rsidRPr="00FB75B6" w:rsidRDefault="003F24CC" w:rsidP="00B81DC5">
            <w:pPr>
              <w:adjustRightInd w:val="0"/>
              <w:snapToGrid w:val="0"/>
              <w:spacing w:line="360" w:lineRule="auto"/>
              <w:rPr>
                <w:rFonts w:ascii="Book Antiqua" w:eastAsia="DengXian" w:hAnsi="Book Antiqua"/>
                <w:color w:val="000000"/>
              </w:rPr>
            </w:pPr>
          </w:p>
        </w:tc>
        <w:tc>
          <w:tcPr>
            <w:tcW w:w="960" w:type="pct"/>
            <w:vMerge/>
            <w:tcBorders>
              <w:top w:val="single" w:sz="4" w:space="0" w:color="auto"/>
              <w:bottom w:val="single" w:sz="4" w:space="0" w:color="auto"/>
            </w:tcBorders>
            <w:shd w:val="clear" w:color="auto" w:fill="auto"/>
            <w:vAlign w:val="center"/>
          </w:tcPr>
          <w:p w14:paraId="2E14C78F"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2089D1B6" w14:textId="77777777" w:rsidTr="00B81DC5">
        <w:trPr>
          <w:trHeight w:val="368"/>
        </w:trPr>
        <w:tc>
          <w:tcPr>
            <w:tcW w:w="1349" w:type="pct"/>
            <w:vMerge w:val="restart"/>
            <w:tcBorders>
              <w:top w:val="single" w:sz="4" w:space="0" w:color="auto"/>
            </w:tcBorders>
            <w:shd w:val="clear" w:color="auto" w:fill="auto"/>
            <w:noWrap/>
            <w:vAlign w:val="center"/>
          </w:tcPr>
          <w:p w14:paraId="0913FBB3" w14:textId="77777777" w:rsidR="003F24CC" w:rsidRPr="00FB75B6" w:rsidRDefault="003F24CC" w:rsidP="00B81DC5">
            <w:pPr>
              <w:adjustRightInd w:val="0"/>
              <w:snapToGrid w:val="0"/>
              <w:spacing w:line="360" w:lineRule="auto"/>
              <w:rPr>
                <w:rFonts w:ascii="Book Antiqua" w:eastAsia="DengXian" w:hAnsi="Book Antiqua"/>
                <w:color w:val="000000"/>
                <w:szCs w:val="21"/>
              </w:rPr>
            </w:pPr>
            <w:r w:rsidRPr="00E35A5A">
              <w:rPr>
                <w:rFonts w:ascii="Book Antiqua" w:eastAsia="DengXian" w:hAnsi="Book Antiqua"/>
                <w:color w:val="000000"/>
                <w:szCs w:val="21"/>
              </w:rPr>
              <w:t>&lt; 225</w:t>
            </w:r>
          </w:p>
        </w:tc>
        <w:tc>
          <w:tcPr>
            <w:tcW w:w="576" w:type="pct"/>
            <w:tcBorders>
              <w:top w:val="single" w:sz="4" w:space="0" w:color="auto"/>
            </w:tcBorders>
            <w:shd w:val="clear" w:color="auto" w:fill="auto"/>
            <w:vAlign w:val="center"/>
          </w:tcPr>
          <w:p w14:paraId="5EABB9FF" w14:textId="77777777" w:rsidR="003F24CC" w:rsidRPr="007E3B8F" w:rsidRDefault="003F24CC" w:rsidP="00B81DC5">
            <w:pPr>
              <w:adjustRightInd w:val="0"/>
              <w:snapToGrid w:val="0"/>
              <w:spacing w:line="360" w:lineRule="auto"/>
              <w:rPr>
                <w:rFonts w:ascii="Book Antiqua" w:eastAsia="DengXian" w:hAnsi="Book Antiqua"/>
                <w:i/>
                <w:color w:val="000000"/>
                <w:szCs w:val="21"/>
              </w:rPr>
            </w:pPr>
            <w:r w:rsidRPr="007E3B8F">
              <w:rPr>
                <w:rFonts w:ascii="Book Antiqua" w:eastAsia="DengXian" w:hAnsi="Book Antiqua"/>
                <w:i/>
                <w:color w:val="000000"/>
                <w:szCs w:val="21"/>
              </w:rPr>
              <w:t>n</w:t>
            </w:r>
          </w:p>
        </w:tc>
        <w:tc>
          <w:tcPr>
            <w:tcW w:w="712" w:type="pct"/>
            <w:tcBorders>
              <w:top w:val="single" w:sz="4" w:space="0" w:color="auto"/>
            </w:tcBorders>
            <w:shd w:val="clear" w:color="auto" w:fill="auto"/>
            <w:noWrap/>
            <w:vAlign w:val="center"/>
          </w:tcPr>
          <w:p w14:paraId="7D0B5FC6" w14:textId="77777777" w:rsidR="003F24CC" w:rsidRPr="00FB75B6" w:rsidRDefault="003F24CC" w:rsidP="00B81DC5">
            <w:pPr>
              <w:adjustRightInd w:val="0"/>
              <w:snapToGrid w:val="0"/>
              <w:spacing w:line="360" w:lineRule="auto"/>
              <w:rPr>
                <w:rFonts w:ascii="Book Antiqua" w:eastAsia="DengXian" w:hAnsi="Book Antiqua"/>
                <w:color w:val="000000"/>
              </w:rPr>
            </w:pPr>
            <w:r w:rsidRPr="007E3B8F">
              <w:rPr>
                <w:rFonts w:ascii="Book Antiqua" w:eastAsia="DengXian" w:hAnsi="Book Antiqua"/>
                <w:color w:val="000000"/>
              </w:rPr>
              <w:t>24</w:t>
            </w:r>
          </w:p>
        </w:tc>
        <w:tc>
          <w:tcPr>
            <w:tcW w:w="714" w:type="pct"/>
            <w:tcBorders>
              <w:top w:val="single" w:sz="4" w:space="0" w:color="auto"/>
            </w:tcBorders>
            <w:shd w:val="clear" w:color="auto" w:fill="auto"/>
            <w:vAlign w:val="center"/>
          </w:tcPr>
          <w:p w14:paraId="38661D99"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4</w:t>
            </w:r>
          </w:p>
        </w:tc>
        <w:tc>
          <w:tcPr>
            <w:tcW w:w="689" w:type="pct"/>
            <w:tcBorders>
              <w:top w:val="single" w:sz="4" w:space="0" w:color="auto"/>
            </w:tcBorders>
            <w:shd w:val="clear" w:color="auto" w:fill="auto"/>
            <w:noWrap/>
            <w:vAlign w:val="center"/>
          </w:tcPr>
          <w:p w14:paraId="408A5B5C"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28</w:t>
            </w:r>
          </w:p>
        </w:tc>
        <w:tc>
          <w:tcPr>
            <w:tcW w:w="960" w:type="pct"/>
            <w:vMerge w:val="restart"/>
            <w:tcBorders>
              <w:top w:val="single" w:sz="4" w:space="0" w:color="auto"/>
            </w:tcBorders>
            <w:shd w:val="clear" w:color="auto" w:fill="auto"/>
            <w:vAlign w:val="center"/>
          </w:tcPr>
          <w:p w14:paraId="16DFBE07" w14:textId="77777777" w:rsidR="003F24CC" w:rsidRPr="00FB75B6" w:rsidRDefault="003F24CC" w:rsidP="00B81DC5">
            <w:pPr>
              <w:adjustRightInd w:val="0"/>
              <w:snapToGrid w:val="0"/>
              <w:spacing w:line="360" w:lineRule="auto"/>
              <w:rPr>
                <w:rFonts w:ascii="Book Antiqua" w:eastAsia="DengXian" w:hAnsi="Book Antiqua"/>
                <w:color w:val="000000"/>
              </w:rPr>
            </w:pPr>
            <w:r w:rsidRPr="007E3B8F">
              <w:rPr>
                <w:rFonts w:ascii="Book Antiqua" w:eastAsia="DengXian" w:hAnsi="Book Antiqua"/>
                <w:color w:val="000000"/>
              </w:rPr>
              <w:t>19.16/0.00</w:t>
            </w:r>
            <w:r w:rsidRPr="007E3B8F">
              <w:rPr>
                <w:rFonts w:ascii="Book Antiqua" w:eastAsia="DengXian" w:hAnsi="Book Antiqua"/>
                <w:color w:val="000000"/>
                <w:vertAlign w:val="superscript"/>
              </w:rPr>
              <w:t>b</w:t>
            </w:r>
          </w:p>
        </w:tc>
      </w:tr>
      <w:tr w:rsidR="003F24CC" w:rsidRPr="001B6057" w14:paraId="166656D3" w14:textId="77777777" w:rsidTr="00B81DC5">
        <w:trPr>
          <w:trHeight w:hRule="exact" w:val="368"/>
        </w:trPr>
        <w:tc>
          <w:tcPr>
            <w:tcW w:w="1349" w:type="pct"/>
            <w:vMerge/>
            <w:shd w:val="clear" w:color="auto" w:fill="auto"/>
            <w:noWrap/>
            <w:vAlign w:val="center"/>
          </w:tcPr>
          <w:p w14:paraId="623EEB50" w14:textId="77777777" w:rsidR="003F24CC" w:rsidRPr="00E35A5A" w:rsidRDefault="003F24CC" w:rsidP="00B81DC5">
            <w:pPr>
              <w:adjustRightInd w:val="0"/>
              <w:snapToGrid w:val="0"/>
              <w:spacing w:line="360" w:lineRule="auto"/>
              <w:rPr>
                <w:rFonts w:ascii="Book Antiqua" w:eastAsia="DengXian" w:hAnsi="Book Antiqua"/>
                <w:color w:val="000000"/>
                <w:szCs w:val="21"/>
              </w:rPr>
            </w:pPr>
          </w:p>
        </w:tc>
        <w:tc>
          <w:tcPr>
            <w:tcW w:w="576" w:type="pct"/>
            <w:shd w:val="clear" w:color="auto" w:fill="auto"/>
            <w:vAlign w:val="center"/>
          </w:tcPr>
          <w:p w14:paraId="22D63EBF"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7E3B8F">
              <w:rPr>
                <w:rFonts w:ascii="Book Antiqua" w:eastAsia="DengXian" w:hAnsi="Book Antiqua"/>
                <w:color w:val="000000"/>
                <w:szCs w:val="21"/>
              </w:rPr>
              <w:t>%</w:t>
            </w:r>
          </w:p>
        </w:tc>
        <w:tc>
          <w:tcPr>
            <w:tcW w:w="712" w:type="pct"/>
            <w:shd w:val="clear" w:color="auto" w:fill="auto"/>
            <w:noWrap/>
            <w:vAlign w:val="center"/>
          </w:tcPr>
          <w:p w14:paraId="1031E155"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43.6</w:t>
            </w:r>
          </w:p>
        </w:tc>
        <w:tc>
          <w:tcPr>
            <w:tcW w:w="714" w:type="pct"/>
            <w:shd w:val="clear" w:color="auto" w:fill="auto"/>
            <w:vAlign w:val="center"/>
          </w:tcPr>
          <w:p w14:paraId="649E3957" w14:textId="77777777" w:rsidR="003F24CC" w:rsidRPr="00FB75B6" w:rsidRDefault="003F24CC" w:rsidP="00B81DC5">
            <w:pPr>
              <w:adjustRightInd w:val="0"/>
              <w:snapToGrid w:val="0"/>
              <w:spacing w:line="360" w:lineRule="auto"/>
              <w:rPr>
                <w:rFonts w:ascii="Book Antiqua" w:eastAsia="DengXian" w:hAnsi="Book Antiqua"/>
                <w:color w:val="000000"/>
              </w:rPr>
            </w:pPr>
            <w:r w:rsidRPr="001A4F62">
              <w:rPr>
                <w:rFonts w:ascii="Book Antiqua" w:eastAsia="DengXian" w:hAnsi="Book Antiqua"/>
                <w:color w:val="000000"/>
              </w:rPr>
              <w:t>7.3</w:t>
            </w:r>
          </w:p>
        </w:tc>
        <w:tc>
          <w:tcPr>
            <w:tcW w:w="689" w:type="pct"/>
            <w:shd w:val="clear" w:color="auto" w:fill="auto"/>
            <w:noWrap/>
            <w:vAlign w:val="center"/>
          </w:tcPr>
          <w:p w14:paraId="250AB90A" w14:textId="77777777" w:rsidR="003F24CC" w:rsidRPr="00FB75B6" w:rsidRDefault="003F24CC" w:rsidP="00B81DC5">
            <w:pPr>
              <w:adjustRightInd w:val="0"/>
              <w:snapToGrid w:val="0"/>
              <w:spacing w:line="360" w:lineRule="auto"/>
              <w:rPr>
                <w:rFonts w:ascii="Book Antiqua" w:eastAsia="DengXian" w:hAnsi="Book Antiqua"/>
                <w:color w:val="000000"/>
              </w:rPr>
            </w:pPr>
            <w:r w:rsidRPr="001A4F62">
              <w:rPr>
                <w:rFonts w:ascii="Book Antiqua" w:eastAsia="DengXian" w:hAnsi="Book Antiqua"/>
                <w:color w:val="000000"/>
              </w:rPr>
              <w:t>25.5</w:t>
            </w:r>
          </w:p>
        </w:tc>
        <w:tc>
          <w:tcPr>
            <w:tcW w:w="960" w:type="pct"/>
            <w:vMerge/>
            <w:shd w:val="clear" w:color="auto" w:fill="auto"/>
            <w:vAlign w:val="center"/>
          </w:tcPr>
          <w:p w14:paraId="276986D5"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41B0E725" w14:textId="77777777" w:rsidTr="00B81DC5">
        <w:trPr>
          <w:trHeight w:val="368"/>
        </w:trPr>
        <w:tc>
          <w:tcPr>
            <w:tcW w:w="1349" w:type="pct"/>
            <w:vMerge w:val="restart"/>
            <w:shd w:val="clear" w:color="auto" w:fill="auto"/>
            <w:noWrap/>
            <w:vAlign w:val="center"/>
          </w:tcPr>
          <w:p w14:paraId="6F1D8E07" w14:textId="77777777" w:rsidR="003F24CC" w:rsidRPr="00FB75B6" w:rsidRDefault="003F24CC" w:rsidP="00B81DC5">
            <w:pPr>
              <w:adjustRightInd w:val="0"/>
              <w:snapToGrid w:val="0"/>
              <w:spacing w:line="360" w:lineRule="auto"/>
              <w:rPr>
                <w:rFonts w:ascii="Book Antiqua" w:eastAsia="DengXian" w:hAnsi="Book Antiqua"/>
                <w:color w:val="000000"/>
                <w:szCs w:val="21"/>
              </w:rPr>
            </w:pPr>
            <w:r w:rsidRPr="00E35A5A">
              <w:rPr>
                <w:rFonts w:ascii="Book Antiqua" w:eastAsia="DengXian" w:hAnsi="Book Antiqua" w:hint="eastAsia"/>
                <w:color w:val="000000"/>
                <w:szCs w:val="21"/>
              </w:rPr>
              <w:t>≥</w:t>
            </w:r>
            <w:r w:rsidRPr="00E35A5A">
              <w:rPr>
                <w:rFonts w:ascii="Book Antiqua" w:eastAsia="DengXian" w:hAnsi="Book Antiqua" w:hint="eastAsia"/>
                <w:color w:val="000000"/>
                <w:szCs w:val="21"/>
              </w:rPr>
              <w:t xml:space="preserve"> 225-&lt; 397.5</w:t>
            </w:r>
          </w:p>
        </w:tc>
        <w:tc>
          <w:tcPr>
            <w:tcW w:w="576" w:type="pct"/>
            <w:shd w:val="clear" w:color="auto" w:fill="auto"/>
            <w:vAlign w:val="center"/>
          </w:tcPr>
          <w:p w14:paraId="5BDE9748" w14:textId="77777777" w:rsidR="003F24CC" w:rsidRPr="007E3B8F" w:rsidRDefault="003F24CC" w:rsidP="00B81DC5">
            <w:pPr>
              <w:adjustRightInd w:val="0"/>
              <w:snapToGrid w:val="0"/>
              <w:spacing w:line="360" w:lineRule="auto"/>
              <w:rPr>
                <w:rFonts w:ascii="Book Antiqua" w:eastAsia="DengXian" w:hAnsi="Book Antiqua"/>
                <w:i/>
                <w:color w:val="000000"/>
                <w:szCs w:val="21"/>
              </w:rPr>
            </w:pPr>
            <w:r w:rsidRPr="007E3B8F">
              <w:rPr>
                <w:rFonts w:ascii="Book Antiqua" w:eastAsia="DengXian" w:hAnsi="Book Antiqua"/>
                <w:i/>
                <w:color w:val="000000"/>
                <w:szCs w:val="21"/>
              </w:rPr>
              <w:t>n</w:t>
            </w:r>
          </w:p>
        </w:tc>
        <w:tc>
          <w:tcPr>
            <w:tcW w:w="712" w:type="pct"/>
            <w:shd w:val="clear" w:color="auto" w:fill="auto"/>
            <w:noWrap/>
            <w:vAlign w:val="center"/>
          </w:tcPr>
          <w:p w14:paraId="055E7ED9"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8</w:t>
            </w:r>
          </w:p>
        </w:tc>
        <w:tc>
          <w:tcPr>
            <w:tcW w:w="714" w:type="pct"/>
            <w:shd w:val="clear" w:color="auto" w:fill="auto"/>
            <w:vAlign w:val="center"/>
          </w:tcPr>
          <w:p w14:paraId="15350E92"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19</w:t>
            </w:r>
          </w:p>
        </w:tc>
        <w:tc>
          <w:tcPr>
            <w:tcW w:w="689" w:type="pct"/>
            <w:shd w:val="clear" w:color="auto" w:fill="auto"/>
            <w:noWrap/>
            <w:vAlign w:val="center"/>
          </w:tcPr>
          <w:p w14:paraId="2F7CB24F"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27</w:t>
            </w:r>
          </w:p>
        </w:tc>
        <w:tc>
          <w:tcPr>
            <w:tcW w:w="960" w:type="pct"/>
            <w:vMerge w:val="restart"/>
            <w:shd w:val="clear" w:color="auto" w:fill="auto"/>
            <w:vAlign w:val="center"/>
          </w:tcPr>
          <w:p w14:paraId="5DD14E2C" w14:textId="77777777" w:rsidR="003F24CC" w:rsidRPr="00FB75B6" w:rsidRDefault="003F24CC" w:rsidP="00B81DC5">
            <w:pPr>
              <w:adjustRightInd w:val="0"/>
              <w:snapToGrid w:val="0"/>
              <w:spacing w:line="360" w:lineRule="auto"/>
              <w:rPr>
                <w:rFonts w:ascii="Book Antiqua" w:eastAsia="DengXian" w:hAnsi="Book Antiqua"/>
                <w:color w:val="000000"/>
              </w:rPr>
            </w:pPr>
            <w:r w:rsidRPr="007E3B8F">
              <w:rPr>
                <w:rFonts w:ascii="Book Antiqua" w:eastAsia="DengXian" w:hAnsi="Book Antiqua"/>
                <w:color w:val="000000"/>
              </w:rPr>
              <w:t>5.9/0.01</w:t>
            </w:r>
            <w:r w:rsidRPr="007E3B8F">
              <w:rPr>
                <w:rFonts w:ascii="Book Antiqua" w:eastAsia="DengXian" w:hAnsi="Book Antiqua"/>
                <w:color w:val="000000"/>
                <w:vertAlign w:val="superscript"/>
              </w:rPr>
              <w:t>a</w:t>
            </w:r>
          </w:p>
        </w:tc>
      </w:tr>
      <w:tr w:rsidR="003F24CC" w:rsidRPr="001B6057" w14:paraId="0F330893" w14:textId="77777777" w:rsidTr="00B81DC5">
        <w:trPr>
          <w:trHeight w:hRule="exact" w:val="368"/>
        </w:trPr>
        <w:tc>
          <w:tcPr>
            <w:tcW w:w="1349" w:type="pct"/>
            <w:vMerge/>
            <w:shd w:val="clear" w:color="auto" w:fill="auto"/>
            <w:noWrap/>
            <w:vAlign w:val="center"/>
          </w:tcPr>
          <w:p w14:paraId="3AA04544" w14:textId="77777777" w:rsidR="003F24CC" w:rsidRPr="00E35A5A" w:rsidRDefault="003F24CC" w:rsidP="00B81DC5">
            <w:pPr>
              <w:adjustRightInd w:val="0"/>
              <w:snapToGrid w:val="0"/>
              <w:spacing w:line="360" w:lineRule="auto"/>
              <w:rPr>
                <w:rFonts w:ascii="Book Antiqua" w:eastAsia="DengXian" w:hAnsi="Book Antiqua"/>
                <w:color w:val="000000"/>
                <w:szCs w:val="21"/>
              </w:rPr>
            </w:pPr>
          </w:p>
        </w:tc>
        <w:tc>
          <w:tcPr>
            <w:tcW w:w="576" w:type="pct"/>
            <w:shd w:val="clear" w:color="auto" w:fill="auto"/>
            <w:vAlign w:val="center"/>
          </w:tcPr>
          <w:p w14:paraId="318E1ED7"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7E3B8F">
              <w:rPr>
                <w:rFonts w:ascii="Book Antiqua" w:eastAsia="DengXian" w:hAnsi="Book Antiqua"/>
                <w:color w:val="000000"/>
                <w:szCs w:val="21"/>
              </w:rPr>
              <w:t>%</w:t>
            </w:r>
          </w:p>
        </w:tc>
        <w:tc>
          <w:tcPr>
            <w:tcW w:w="712" w:type="pct"/>
            <w:shd w:val="clear" w:color="auto" w:fill="auto"/>
            <w:noWrap/>
            <w:vAlign w:val="center"/>
          </w:tcPr>
          <w:p w14:paraId="3441EF7B"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14.5</w:t>
            </w:r>
          </w:p>
        </w:tc>
        <w:tc>
          <w:tcPr>
            <w:tcW w:w="714" w:type="pct"/>
            <w:shd w:val="clear" w:color="auto" w:fill="auto"/>
            <w:vAlign w:val="center"/>
          </w:tcPr>
          <w:p w14:paraId="608CFF33" w14:textId="77777777" w:rsidR="003F24CC" w:rsidRPr="00FB75B6" w:rsidRDefault="003F24CC" w:rsidP="00B81DC5">
            <w:pPr>
              <w:adjustRightInd w:val="0"/>
              <w:snapToGrid w:val="0"/>
              <w:spacing w:line="360" w:lineRule="auto"/>
              <w:rPr>
                <w:rFonts w:ascii="Book Antiqua" w:eastAsia="DengXian" w:hAnsi="Book Antiqua"/>
                <w:color w:val="000000"/>
              </w:rPr>
            </w:pPr>
            <w:r w:rsidRPr="001A4F62">
              <w:rPr>
                <w:rFonts w:ascii="Book Antiqua" w:eastAsia="DengXian" w:hAnsi="Book Antiqua"/>
                <w:color w:val="000000"/>
              </w:rPr>
              <w:t>34.5</w:t>
            </w:r>
          </w:p>
        </w:tc>
        <w:tc>
          <w:tcPr>
            <w:tcW w:w="689" w:type="pct"/>
            <w:shd w:val="clear" w:color="auto" w:fill="auto"/>
            <w:noWrap/>
            <w:vAlign w:val="center"/>
          </w:tcPr>
          <w:p w14:paraId="1C27263D"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2</w:t>
            </w:r>
            <w:r w:rsidRPr="001A4F62">
              <w:rPr>
                <w:rFonts w:ascii="Book Antiqua" w:eastAsia="DengXian" w:hAnsi="Book Antiqua"/>
                <w:color w:val="000000"/>
              </w:rPr>
              <w:t>4.5</w:t>
            </w:r>
          </w:p>
        </w:tc>
        <w:tc>
          <w:tcPr>
            <w:tcW w:w="960" w:type="pct"/>
            <w:vMerge/>
            <w:shd w:val="clear" w:color="auto" w:fill="auto"/>
            <w:vAlign w:val="center"/>
          </w:tcPr>
          <w:p w14:paraId="24F2BC6B"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27625A7A" w14:textId="77777777" w:rsidTr="00B81DC5">
        <w:trPr>
          <w:trHeight w:val="368"/>
        </w:trPr>
        <w:tc>
          <w:tcPr>
            <w:tcW w:w="1349" w:type="pct"/>
            <w:vMerge w:val="restart"/>
            <w:shd w:val="clear" w:color="auto" w:fill="auto"/>
            <w:noWrap/>
            <w:vAlign w:val="center"/>
          </w:tcPr>
          <w:p w14:paraId="33DCAF9E" w14:textId="77777777" w:rsidR="003F24CC" w:rsidRPr="00FB75B6" w:rsidRDefault="003F24CC" w:rsidP="00B81DC5">
            <w:pPr>
              <w:adjustRightInd w:val="0"/>
              <w:snapToGrid w:val="0"/>
              <w:spacing w:line="360" w:lineRule="auto"/>
              <w:rPr>
                <w:rFonts w:ascii="Book Antiqua" w:eastAsia="DengXian" w:hAnsi="Book Antiqua"/>
                <w:color w:val="000000"/>
                <w:szCs w:val="21"/>
              </w:rPr>
            </w:pPr>
            <w:r w:rsidRPr="00E35A5A">
              <w:rPr>
                <w:rFonts w:ascii="Book Antiqua" w:eastAsia="DengXian" w:hAnsi="Book Antiqua" w:hint="eastAsia"/>
                <w:color w:val="000000"/>
                <w:szCs w:val="21"/>
              </w:rPr>
              <w:t>≥</w:t>
            </w:r>
            <w:r w:rsidRPr="00E35A5A">
              <w:rPr>
                <w:rFonts w:ascii="Book Antiqua" w:eastAsia="DengXian" w:hAnsi="Book Antiqua" w:hint="eastAsia"/>
                <w:color w:val="000000"/>
                <w:szCs w:val="21"/>
              </w:rPr>
              <w:t xml:space="preserve"> 397.5-&lt; 730</w:t>
            </w:r>
          </w:p>
        </w:tc>
        <w:tc>
          <w:tcPr>
            <w:tcW w:w="576" w:type="pct"/>
            <w:shd w:val="clear" w:color="auto" w:fill="auto"/>
            <w:vAlign w:val="center"/>
          </w:tcPr>
          <w:p w14:paraId="344A0D6D" w14:textId="77777777" w:rsidR="003F24CC" w:rsidRPr="007E3B8F" w:rsidRDefault="003F24CC" w:rsidP="00B81DC5">
            <w:pPr>
              <w:adjustRightInd w:val="0"/>
              <w:snapToGrid w:val="0"/>
              <w:spacing w:line="360" w:lineRule="auto"/>
              <w:rPr>
                <w:rFonts w:ascii="Book Antiqua" w:eastAsia="DengXian" w:hAnsi="Book Antiqua"/>
                <w:i/>
                <w:color w:val="000000"/>
                <w:szCs w:val="21"/>
              </w:rPr>
            </w:pPr>
            <w:r w:rsidRPr="007E3B8F">
              <w:rPr>
                <w:rFonts w:ascii="Book Antiqua" w:eastAsia="DengXian" w:hAnsi="Book Antiqua"/>
                <w:i/>
                <w:color w:val="000000"/>
                <w:szCs w:val="21"/>
              </w:rPr>
              <w:t>n</w:t>
            </w:r>
          </w:p>
        </w:tc>
        <w:tc>
          <w:tcPr>
            <w:tcW w:w="712" w:type="pct"/>
            <w:shd w:val="clear" w:color="auto" w:fill="auto"/>
            <w:noWrap/>
            <w:vAlign w:val="center"/>
          </w:tcPr>
          <w:p w14:paraId="17F1DDF3"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13</w:t>
            </w:r>
          </w:p>
        </w:tc>
        <w:tc>
          <w:tcPr>
            <w:tcW w:w="714" w:type="pct"/>
            <w:shd w:val="clear" w:color="auto" w:fill="auto"/>
            <w:vAlign w:val="center"/>
          </w:tcPr>
          <w:p w14:paraId="34DC7477"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15</w:t>
            </w:r>
          </w:p>
        </w:tc>
        <w:tc>
          <w:tcPr>
            <w:tcW w:w="689" w:type="pct"/>
            <w:shd w:val="clear" w:color="auto" w:fill="auto"/>
            <w:noWrap/>
            <w:vAlign w:val="center"/>
          </w:tcPr>
          <w:p w14:paraId="086CD41F"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28</w:t>
            </w:r>
          </w:p>
        </w:tc>
        <w:tc>
          <w:tcPr>
            <w:tcW w:w="960" w:type="pct"/>
            <w:vMerge w:val="restart"/>
            <w:shd w:val="clear" w:color="auto" w:fill="auto"/>
            <w:vAlign w:val="center"/>
          </w:tcPr>
          <w:p w14:paraId="52126966" w14:textId="77777777" w:rsidR="003F24CC" w:rsidRPr="00FB75B6" w:rsidRDefault="003F24CC" w:rsidP="00B81DC5">
            <w:pPr>
              <w:adjustRightInd w:val="0"/>
              <w:snapToGrid w:val="0"/>
              <w:spacing w:line="360" w:lineRule="auto"/>
              <w:rPr>
                <w:rFonts w:ascii="Book Antiqua" w:eastAsia="DengXian" w:hAnsi="Book Antiqua"/>
                <w:color w:val="000000"/>
              </w:rPr>
            </w:pPr>
            <w:r w:rsidRPr="007E3B8F">
              <w:rPr>
                <w:rFonts w:ascii="Book Antiqua" w:eastAsia="DengXian" w:hAnsi="Book Antiqua"/>
                <w:color w:val="000000"/>
              </w:rPr>
              <w:t>0.19/0.66</w:t>
            </w:r>
          </w:p>
        </w:tc>
      </w:tr>
      <w:tr w:rsidR="003F24CC" w:rsidRPr="001B6057" w14:paraId="3463715F" w14:textId="77777777" w:rsidTr="00B81DC5">
        <w:trPr>
          <w:trHeight w:hRule="exact" w:val="368"/>
        </w:trPr>
        <w:tc>
          <w:tcPr>
            <w:tcW w:w="1349" w:type="pct"/>
            <w:vMerge/>
            <w:shd w:val="clear" w:color="auto" w:fill="auto"/>
            <w:noWrap/>
            <w:vAlign w:val="center"/>
          </w:tcPr>
          <w:p w14:paraId="0335CDCB" w14:textId="77777777" w:rsidR="003F24CC" w:rsidRPr="00E35A5A" w:rsidRDefault="003F24CC" w:rsidP="00B81DC5">
            <w:pPr>
              <w:adjustRightInd w:val="0"/>
              <w:snapToGrid w:val="0"/>
              <w:spacing w:line="360" w:lineRule="auto"/>
              <w:rPr>
                <w:rFonts w:ascii="Book Antiqua" w:eastAsia="DengXian" w:hAnsi="Book Antiqua"/>
                <w:color w:val="000000"/>
                <w:szCs w:val="21"/>
              </w:rPr>
            </w:pPr>
          </w:p>
        </w:tc>
        <w:tc>
          <w:tcPr>
            <w:tcW w:w="576" w:type="pct"/>
            <w:shd w:val="clear" w:color="auto" w:fill="auto"/>
            <w:vAlign w:val="center"/>
          </w:tcPr>
          <w:p w14:paraId="4224A58F"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7E3B8F">
              <w:rPr>
                <w:rFonts w:ascii="Book Antiqua" w:eastAsia="DengXian" w:hAnsi="Book Antiqua"/>
                <w:color w:val="000000"/>
                <w:szCs w:val="21"/>
              </w:rPr>
              <w:t>%</w:t>
            </w:r>
          </w:p>
        </w:tc>
        <w:tc>
          <w:tcPr>
            <w:tcW w:w="712" w:type="pct"/>
            <w:shd w:val="clear" w:color="auto" w:fill="auto"/>
            <w:noWrap/>
            <w:vAlign w:val="center"/>
          </w:tcPr>
          <w:p w14:paraId="12F03D5D"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23.6</w:t>
            </w:r>
          </w:p>
        </w:tc>
        <w:tc>
          <w:tcPr>
            <w:tcW w:w="714" w:type="pct"/>
            <w:shd w:val="clear" w:color="auto" w:fill="auto"/>
            <w:vAlign w:val="center"/>
          </w:tcPr>
          <w:p w14:paraId="256EDE2C" w14:textId="77777777" w:rsidR="003F24CC" w:rsidRPr="00FB75B6" w:rsidRDefault="003F24CC" w:rsidP="00B81DC5">
            <w:pPr>
              <w:adjustRightInd w:val="0"/>
              <w:snapToGrid w:val="0"/>
              <w:spacing w:line="360" w:lineRule="auto"/>
              <w:rPr>
                <w:rFonts w:ascii="Book Antiqua" w:eastAsia="DengXian" w:hAnsi="Book Antiqua"/>
                <w:color w:val="000000"/>
              </w:rPr>
            </w:pPr>
            <w:r w:rsidRPr="001A4F62">
              <w:rPr>
                <w:rFonts w:ascii="Book Antiqua" w:eastAsia="DengXian" w:hAnsi="Book Antiqua"/>
                <w:color w:val="000000"/>
              </w:rPr>
              <w:t>27.3</w:t>
            </w:r>
          </w:p>
        </w:tc>
        <w:tc>
          <w:tcPr>
            <w:tcW w:w="689" w:type="pct"/>
            <w:shd w:val="clear" w:color="auto" w:fill="auto"/>
            <w:noWrap/>
            <w:vAlign w:val="center"/>
          </w:tcPr>
          <w:p w14:paraId="294DF91B" w14:textId="77777777" w:rsidR="003F24CC" w:rsidRPr="00FB75B6" w:rsidRDefault="003F24CC" w:rsidP="00B81DC5">
            <w:pPr>
              <w:adjustRightInd w:val="0"/>
              <w:snapToGrid w:val="0"/>
              <w:spacing w:line="360" w:lineRule="auto"/>
              <w:rPr>
                <w:rFonts w:ascii="Book Antiqua" w:eastAsia="DengXian" w:hAnsi="Book Antiqua"/>
                <w:color w:val="000000"/>
              </w:rPr>
            </w:pPr>
            <w:r w:rsidRPr="001A4F62">
              <w:rPr>
                <w:rFonts w:ascii="Book Antiqua" w:eastAsia="DengXian" w:hAnsi="Book Antiqua"/>
                <w:color w:val="000000"/>
              </w:rPr>
              <w:t>25.5</w:t>
            </w:r>
          </w:p>
        </w:tc>
        <w:tc>
          <w:tcPr>
            <w:tcW w:w="960" w:type="pct"/>
            <w:vMerge/>
            <w:shd w:val="clear" w:color="auto" w:fill="auto"/>
            <w:vAlign w:val="center"/>
          </w:tcPr>
          <w:p w14:paraId="2F5A4059"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28B0C3C9" w14:textId="77777777" w:rsidTr="00B81DC5">
        <w:trPr>
          <w:trHeight w:val="368"/>
        </w:trPr>
        <w:tc>
          <w:tcPr>
            <w:tcW w:w="1349" w:type="pct"/>
            <w:vMerge w:val="restart"/>
            <w:shd w:val="clear" w:color="auto" w:fill="auto"/>
            <w:noWrap/>
            <w:vAlign w:val="center"/>
          </w:tcPr>
          <w:p w14:paraId="66011796" w14:textId="77777777" w:rsidR="003F24CC" w:rsidRPr="00FB75B6" w:rsidRDefault="003F24CC" w:rsidP="00B81DC5">
            <w:pPr>
              <w:adjustRightInd w:val="0"/>
              <w:snapToGrid w:val="0"/>
              <w:spacing w:line="360" w:lineRule="auto"/>
              <w:rPr>
                <w:rFonts w:ascii="Book Antiqua" w:eastAsia="DengXian" w:hAnsi="Book Antiqua"/>
                <w:color w:val="000000"/>
                <w:szCs w:val="21"/>
              </w:rPr>
            </w:pPr>
            <w:r w:rsidRPr="00E35A5A">
              <w:rPr>
                <w:rFonts w:ascii="Book Antiqua" w:eastAsia="DengXian" w:hAnsi="Book Antiqua" w:hint="eastAsia"/>
                <w:color w:val="000000"/>
                <w:szCs w:val="21"/>
              </w:rPr>
              <w:t>≥</w:t>
            </w:r>
            <w:r w:rsidRPr="00E35A5A">
              <w:rPr>
                <w:rFonts w:ascii="Book Antiqua" w:eastAsia="DengXian" w:hAnsi="Book Antiqua" w:hint="eastAsia"/>
                <w:color w:val="000000"/>
                <w:szCs w:val="21"/>
              </w:rPr>
              <w:t xml:space="preserve"> 730</w:t>
            </w:r>
          </w:p>
        </w:tc>
        <w:tc>
          <w:tcPr>
            <w:tcW w:w="576" w:type="pct"/>
            <w:shd w:val="clear" w:color="auto" w:fill="auto"/>
            <w:vAlign w:val="center"/>
          </w:tcPr>
          <w:p w14:paraId="52F2B9AC" w14:textId="77777777" w:rsidR="003F24CC" w:rsidRPr="001726C7" w:rsidRDefault="003F24CC" w:rsidP="00B81DC5">
            <w:pPr>
              <w:adjustRightInd w:val="0"/>
              <w:snapToGrid w:val="0"/>
              <w:spacing w:line="360" w:lineRule="auto"/>
              <w:rPr>
                <w:rFonts w:ascii="Book Antiqua" w:eastAsia="DengXian" w:hAnsi="Book Antiqua"/>
                <w:i/>
                <w:color w:val="000000"/>
                <w:szCs w:val="21"/>
              </w:rPr>
            </w:pPr>
            <w:r w:rsidRPr="001726C7">
              <w:rPr>
                <w:rFonts w:ascii="Book Antiqua" w:eastAsia="DengXian" w:hAnsi="Book Antiqua"/>
                <w:i/>
                <w:color w:val="000000"/>
                <w:szCs w:val="21"/>
              </w:rPr>
              <w:t>n</w:t>
            </w:r>
          </w:p>
        </w:tc>
        <w:tc>
          <w:tcPr>
            <w:tcW w:w="712" w:type="pct"/>
            <w:shd w:val="clear" w:color="auto" w:fill="auto"/>
            <w:noWrap/>
            <w:vAlign w:val="center"/>
          </w:tcPr>
          <w:p w14:paraId="44C9CFB4"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10</w:t>
            </w:r>
          </w:p>
        </w:tc>
        <w:tc>
          <w:tcPr>
            <w:tcW w:w="714" w:type="pct"/>
            <w:shd w:val="clear" w:color="auto" w:fill="auto"/>
            <w:vAlign w:val="center"/>
          </w:tcPr>
          <w:p w14:paraId="0D320C87"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17</w:t>
            </w:r>
          </w:p>
        </w:tc>
        <w:tc>
          <w:tcPr>
            <w:tcW w:w="689" w:type="pct"/>
            <w:shd w:val="clear" w:color="auto" w:fill="auto"/>
            <w:noWrap/>
            <w:vAlign w:val="center"/>
          </w:tcPr>
          <w:p w14:paraId="54174C3E"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27</w:t>
            </w:r>
          </w:p>
        </w:tc>
        <w:tc>
          <w:tcPr>
            <w:tcW w:w="960" w:type="pct"/>
            <w:vMerge w:val="restart"/>
            <w:shd w:val="clear" w:color="auto" w:fill="auto"/>
            <w:vAlign w:val="center"/>
          </w:tcPr>
          <w:p w14:paraId="1CD4BF04" w14:textId="77777777" w:rsidR="003F24CC" w:rsidRPr="00FB75B6" w:rsidRDefault="003F24CC" w:rsidP="00B81DC5">
            <w:pPr>
              <w:adjustRightInd w:val="0"/>
              <w:snapToGrid w:val="0"/>
              <w:spacing w:line="360" w:lineRule="auto"/>
              <w:rPr>
                <w:rFonts w:ascii="Book Antiqua" w:eastAsia="DengXian" w:hAnsi="Book Antiqua"/>
                <w:color w:val="000000"/>
              </w:rPr>
            </w:pPr>
            <w:r w:rsidRPr="007E3B8F">
              <w:rPr>
                <w:rFonts w:ascii="Book Antiqua" w:eastAsia="DengXian" w:hAnsi="Book Antiqua"/>
                <w:color w:val="000000"/>
              </w:rPr>
              <w:t>2.4/0.12</w:t>
            </w:r>
          </w:p>
        </w:tc>
      </w:tr>
      <w:tr w:rsidR="003F24CC" w:rsidRPr="001B6057" w14:paraId="7EF30E8C" w14:textId="77777777" w:rsidTr="00B81DC5">
        <w:trPr>
          <w:trHeight w:hRule="exact" w:val="368"/>
        </w:trPr>
        <w:tc>
          <w:tcPr>
            <w:tcW w:w="1349" w:type="pct"/>
            <w:vMerge/>
            <w:shd w:val="clear" w:color="auto" w:fill="auto"/>
            <w:noWrap/>
            <w:vAlign w:val="center"/>
          </w:tcPr>
          <w:p w14:paraId="2053CCDD" w14:textId="77777777" w:rsidR="003F24CC" w:rsidRPr="00E35A5A" w:rsidRDefault="003F24CC" w:rsidP="00B81DC5">
            <w:pPr>
              <w:adjustRightInd w:val="0"/>
              <w:snapToGrid w:val="0"/>
              <w:spacing w:line="360" w:lineRule="auto"/>
              <w:rPr>
                <w:rFonts w:ascii="Book Antiqua" w:eastAsia="DengXian" w:hAnsi="Book Antiqua"/>
                <w:color w:val="000000"/>
                <w:szCs w:val="21"/>
              </w:rPr>
            </w:pPr>
          </w:p>
        </w:tc>
        <w:tc>
          <w:tcPr>
            <w:tcW w:w="576" w:type="pct"/>
            <w:shd w:val="clear" w:color="auto" w:fill="auto"/>
            <w:vAlign w:val="center"/>
          </w:tcPr>
          <w:p w14:paraId="49E701C4"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7E3B8F">
              <w:rPr>
                <w:rFonts w:ascii="Book Antiqua" w:eastAsia="DengXian" w:hAnsi="Book Antiqua"/>
                <w:color w:val="000000"/>
                <w:szCs w:val="21"/>
              </w:rPr>
              <w:t>%</w:t>
            </w:r>
          </w:p>
        </w:tc>
        <w:tc>
          <w:tcPr>
            <w:tcW w:w="712" w:type="pct"/>
            <w:shd w:val="clear" w:color="auto" w:fill="auto"/>
            <w:noWrap/>
            <w:vAlign w:val="center"/>
          </w:tcPr>
          <w:p w14:paraId="3E3BA0FB"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18.2</w:t>
            </w:r>
          </w:p>
        </w:tc>
        <w:tc>
          <w:tcPr>
            <w:tcW w:w="714" w:type="pct"/>
            <w:shd w:val="clear" w:color="auto" w:fill="auto"/>
            <w:vAlign w:val="center"/>
          </w:tcPr>
          <w:p w14:paraId="109BA2CA"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30.9</w:t>
            </w:r>
          </w:p>
        </w:tc>
        <w:tc>
          <w:tcPr>
            <w:tcW w:w="689" w:type="pct"/>
            <w:shd w:val="clear" w:color="auto" w:fill="auto"/>
            <w:noWrap/>
            <w:vAlign w:val="center"/>
          </w:tcPr>
          <w:p w14:paraId="3DC0DE8C"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24.5</w:t>
            </w:r>
          </w:p>
        </w:tc>
        <w:tc>
          <w:tcPr>
            <w:tcW w:w="960" w:type="pct"/>
            <w:vMerge/>
            <w:shd w:val="clear" w:color="auto" w:fill="auto"/>
            <w:vAlign w:val="center"/>
          </w:tcPr>
          <w:p w14:paraId="2B267F6C"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4B22EE27" w14:textId="77777777" w:rsidTr="00B81DC5">
        <w:trPr>
          <w:trHeight w:val="368"/>
        </w:trPr>
        <w:tc>
          <w:tcPr>
            <w:tcW w:w="1349" w:type="pct"/>
            <w:vMerge w:val="restart"/>
            <w:shd w:val="clear" w:color="auto" w:fill="auto"/>
            <w:noWrap/>
            <w:vAlign w:val="center"/>
          </w:tcPr>
          <w:p w14:paraId="4D821987"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E35A5A">
              <w:rPr>
                <w:rFonts w:ascii="Book Antiqua" w:eastAsia="DengXian" w:hAnsi="Book Antiqua"/>
                <w:color w:val="000000"/>
                <w:szCs w:val="21"/>
              </w:rPr>
              <w:t>Total</w:t>
            </w:r>
          </w:p>
        </w:tc>
        <w:tc>
          <w:tcPr>
            <w:tcW w:w="576" w:type="pct"/>
            <w:shd w:val="clear" w:color="auto" w:fill="auto"/>
            <w:vAlign w:val="center"/>
          </w:tcPr>
          <w:p w14:paraId="131A35E0" w14:textId="77777777" w:rsidR="003F24CC" w:rsidRPr="007E3B8F" w:rsidRDefault="003F24CC" w:rsidP="00B81DC5">
            <w:pPr>
              <w:adjustRightInd w:val="0"/>
              <w:snapToGrid w:val="0"/>
              <w:spacing w:line="360" w:lineRule="auto"/>
              <w:rPr>
                <w:rFonts w:ascii="Book Antiqua" w:eastAsia="DengXian" w:hAnsi="Book Antiqua"/>
                <w:i/>
                <w:color w:val="000000"/>
                <w:szCs w:val="21"/>
              </w:rPr>
            </w:pPr>
            <w:r w:rsidRPr="007E3B8F">
              <w:rPr>
                <w:rFonts w:ascii="Book Antiqua" w:eastAsia="DengXian" w:hAnsi="Book Antiqua"/>
                <w:i/>
                <w:color w:val="000000"/>
                <w:szCs w:val="21"/>
              </w:rPr>
              <w:t>n</w:t>
            </w:r>
          </w:p>
        </w:tc>
        <w:tc>
          <w:tcPr>
            <w:tcW w:w="712" w:type="pct"/>
            <w:shd w:val="clear" w:color="auto" w:fill="auto"/>
            <w:noWrap/>
            <w:vAlign w:val="center"/>
          </w:tcPr>
          <w:p w14:paraId="6F918014"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55</w:t>
            </w:r>
          </w:p>
        </w:tc>
        <w:tc>
          <w:tcPr>
            <w:tcW w:w="714" w:type="pct"/>
            <w:shd w:val="clear" w:color="auto" w:fill="auto"/>
            <w:vAlign w:val="center"/>
          </w:tcPr>
          <w:p w14:paraId="3BEB77D3"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55</w:t>
            </w:r>
          </w:p>
        </w:tc>
        <w:tc>
          <w:tcPr>
            <w:tcW w:w="689" w:type="pct"/>
            <w:shd w:val="clear" w:color="auto" w:fill="auto"/>
            <w:noWrap/>
            <w:vAlign w:val="center"/>
          </w:tcPr>
          <w:p w14:paraId="5360BD88" w14:textId="77777777" w:rsidR="003F24CC" w:rsidRPr="00FB75B6" w:rsidRDefault="003F24CC" w:rsidP="00B81DC5">
            <w:pPr>
              <w:adjustRightInd w:val="0"/>
              <w:snapToGrid w:val="0"/>
              <w:spacing w:line="360" w:lineRule="auto"/>
              <w:rPr>
                <w:rFonts w:ascii="Book Antiqua" w:eastAsia="DengXian" w:hAnsi="Book Antiqua"/>
                <w:color w:val="000000"/>
              </w:rPr>
            </w:pPr>
            <w:r>
              <w:rPr>
                <w:rFonts w:ascii="Book Antiqua" w:eastAsia="DengXian" w:hAnsi="Book Antiqua" w:hint="eastAsia"/>
                <w:color w:val="000000"/>
              </w:rPr>
              <w:t>110</w:t>
            </w:r>
          </w:p>
        </w:tc>
        <w:tc>
          <w:tcPr>
            <w:tcW w:w="960" w:type="pct"/>
            <w:vMerge w:val="restart"/>
            <w:shd w:val="clear" w:color="auto" w:fill="auto"/>
            <w:vAlign w:val="center"/>
          </w:tcPr>
          <w:p w14:paraId="4153E91E" w14:textId="77777777" w:rsidR="003F24CC" w:rsidRPr="00FB75B6" w:rsidRDefault="003F24CC" w:rsidP="00B81DC5">
            <w:pPr>
              <w:adjustRightInd w:val="0"/>
              <w:snapToGrid w:val="0"/>
              <w:spacing w:line="360" w:lineRule="auto"/>
              <w:rPr>
                <w:rFonts w:ascii="Book Antiqua" w:eastAsia="DengXian" w:hAnsi="Book Antiqua"/>
                <w:color w:val="000000"/>
              </w:rPr>
            </w:pPr>
          </w:p>
        </w:tc>
      </w:tr>
      <w:tr w:rsidR="003F24CC" w:rsidRPr="001B6057" w14:paraId="65291AAA" w14:textId="77777777" w:rsidTr="00B81DC5">
        <w:trPr>
          <w:trHeight w:hRule="exact" w:val="368"/>
        </w:trPr>
        <w:tc>
          <w:tcPr>
            <w:tcW w:w="1349" w:type="pct"/>
            <w:vMerge/>
            <w:tcBorders>
              <w:bottom w:val="single" w:sz="4" w:space="0" w:color="auto"/>
            </w:tcBorders>
            <w:shd w:val="clear" w:color="auto" w:fill="auto"/>
            <w:noWrap/>
            <w:vAlign w:val="center"/>
          </w:tcPr>
          <w:p w14:paraId="1617283C" w14:textId="77777777" w:rsidR="003F24CC" w:rsidRPr="00E35A5A" w:rsidRDefault="003F24CC" w:rsidP="00B81DC5">
            <w:pPr>
              <w:adjustRightInd w:val="0"/>
              <w:snapToGrid w:val="0"/>
              <w:spacing w:line="360" w:lineRule="auto"/>
              <w:rPr>
                <w:rFonts w:ascii="Book Antiqua" w:eastAsia="DengXian" w:hAnsi="Book Antiqua"/>
                <w:color w:val="000000"/>
                <w:szCs w:val="21"/>
              </w:rPr>
            </w:pPr>
          </w:p>
        </w:tc>
        <w:tc>
          <w:tcPr>
            <w:tcW w:w="576" w:type="pct"/>
            <w:tcBorders>
              <w:bottom w:val="single" w:sz="4" w:space="0" w:color="auto"/>
            </w:tcBorders>
            <w:shd w:val="clear" w:color="auto" w:fill="auto"/>
            <w:vAlign w:val="center"/>
          </w:tcPr>
          <w:p w14:paraId="116F4603" w14:textId="77777777" w:rsidR="003F24CC" w:rsidRPr="00E35A5A" w:rsidRDefault="003F24CC" w:rsidP="00B81DC5">
            <w:pPr>
              <w:adjustRightInd w:val="0"/>
              <w:snapToGrid w:val="0"/>
              <w:spacing w:line="360" w:lineRule="auto"/>
              <w:rPr>
                <w:rFonts w:ascii="Book Antiqua" w:eastAsia="DengXian" w:hAnsi="Book Antiqua"/>
                <w:color w:val="000000"/>
                <w:szCs w:val="21"/>
              </w:rPr>
            </w:pPr>
            <w:r w:rsidRPr="007E3B8F">
              <w:rPr>
                <w:rFonts w:ascii="Book Antiqua" w:eastAsia="DengXian" w:hAnsi="Book Antiqua"/>
                <w:color w:val="000000"/>
                <w:szCs w:val="21"/>
              </w:rPr>
              <w:t>%</w:t>
            </w:r>
          </w:p>
        </w:tc>
        <w:tc>
          <w:tcPr>
            <w:tcW w:w="712" w:type="pct"/>
            <w:tcBorders>
              <w:bottom w:val="single" w:sz="4" w:space="0" w:color="auto"/>
            </w:tcBorders>
            <w:shd w:val="clear" w:color="auto" w:fill="auto"/>
            <w:noWrap/>
            <w:vAlign w:val="center"/>
          </w:tcPr>
          <w:p w14:paraId="74DDAE1D"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100.0</w:t>
            </w:r>
          </w:p>
        </w:tc>
        <w:tc>
          <w:tcPr>
            <w:tcW w:w="714" w:type="pct"/>
            <w:tcBorders>
              <w:bottom w:val="single" w:sz="4" w:space="0" w:color="auto"/>
            </w:tcBorders>
            <w:shd w:val="clear" w:color="auto" w:fill="auto"/>
            <w:vAlign w:val="center"/>
          </w:tcPr>
          <w:p w14:paraId="776D843F"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100.0</w:t>
            </w:r>
          </w:p>
        </w:tc>
        <w:tc>
          <w:tcPr>
            <w:tcW w:w="689" w:type="pct"/>
            <w:tcBorders>
              <w:bottom w:val="single" w:sz="4" w:space="0" w:color="auto"/>
            </w:tcBorders>
            <w:shd w:val="clear" w:color="auto" w:fill="auto"/>
            <w:noWrap/>
            <w:vAlign w:val="center"/>
          </w:tcPr>
          <w:p w14:paraId="3F774C83" w14:textId="77777777" w:rsidR="003F24CC" w:rsidRPr="00FB75B6" w:rsidRDefault="003F24CC" w:rsidP="00B81DC5">
            <w:pPr>
              <w:adjustRightInd w:val="0"/>
              <w:snapToGrid w:val="0"/>
              <w:spacing w:line="360" w:lineRule="auto"/>
              <w:rPr>
                <w:rFonts w:ascii="Book Antiqua" w:eastAsia="DengXian" w:hAnsi="Book Antiqua"/>
                <w:color w:val="000000"/>
              </w:rPr>
            </w:pPr>
            <w:r w:rsidRPr="009D2B95">
              <w:rPr>
                <w:rFonts w:ascii="Book Antiqua" w:eastAsia="DengXian" w:hAnsi="Book Antiqua"/>
                <w:color w:val="000000"/>
              </w:rPr>
              <w:t>100.0</w:t>
            </w:r>
          </w:p>
        </w:tc>
        <w:tc>
          <w:tcPr>
            <w:tcW w:w="960" w:type="pct"/>
            <w:vMerge/>
            <w:tcBorders>
              <w:bottom w:val="single" w:sz="4" w:space="0" w:color="auto"/>
            </w:tcBorders>
            <w:shd w:val="clear" w:color="auto" w:fill="auto"/>
            <w:vAlign w:val="center"/>
          </w:tcPr>
          <w:p w14:paraId="5EBF1F85" w14:textId="77777777" w:rsidR="003F24CC" w:rsidRPr="00FB75B6" w:rsidRDefault="003F24CC" w:rsidP="00B81DC5">
            <w:pPr>
              <w:adjustRightInd w:val="0"/>
              <w:snapToGrid w:val="0"/>
              <w:spacing w:line="360" w:lineRule="auto"/>
              <w:rPr>
                <w:rFonts w:ascii="Book Antiqua" w:eastAsia="DengXian" w:hAnsi="Book Antiqua"/>
                <w:color w:val="000000"/>
              </w:rPr>
            </w:pPr>
          </w:p>
        </w:tc>
      </w:tr>
    </w:tbl>
    <w:p w14:paraId="6F0B2D53" w14:textId="38E128E1" w:rsidR="009376F1" w:rsidRDefault="00F91042" w:rsidP="00C86955">
      <w:pPr>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a</w:t>
      </w:r>
      <w:r w:rsidRPr="007C5520">
        <w:rPr>
          <w:rFonts w:ascii="Book Antiqua" w:hAnsi="Book Antiqua"/>
          <w:i/>
          <w:iCs/>
        </w:rPr>
        <w:t>P</w:t>
      </w:r>
      <w:proofErr w:type="spellEnd"/>
      <w:proofErr w:type="gramEnd"/>
      <w:r w:rsidRPr="007C5520">
        <w:rPr>
          <w:rFonts w:ascii="Book Antiqua" w:hAnsi="Book Antiqua"/>
        </w:rPr>
        <w:t xml:space="preserve"> &lt; 0.0</w:t>
      </w:r>
      <w:r w:rsidR="00F82F94" w:rsidRPr="007C5520">
        <w:rPr>
          <w:rFonts w:ascii="Book Antiqua" w:hAnsi="Book Antiqua"/>
        </w:rPr>
        <w:t>5</w:t>
      </w:r>
      <w:r w:rsidR="009376F1">
        <w:rPr>
          <w:rFonts w:ascii="Book Antiqua" w:hAnsi="Book Antiqua" w:hint="eastAsia"/>
          <w:lang w:eastAsia="zh-CN"/>
        </w:rPr>
        <w:t>.</w:t>
      </w:r>
    </w:p>
    <w:p w14:paraId="7B505E4A" w14:textId="1AD6AE15" w:rsidR="009376F1" w:rsidRDefault="00E234C3" w:rsidP="00C86955">
      <w:pPr>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b</w:t>
      </w:r>
      <w:r w:rsidRPr="007C5520">
        <w:rPr>
          <w:rFonts w:ascii="Book Antiqua" w:hAnsi="Book Antiqua"/>
          <w:i/>
          <w:iCs/>
        </w:rPr>
        <w:t>P</w:t>
      </w:r>
      <w:proofErr w:type="spellEnd"/>
      <w:proofErr w:type="gramEnd"/>
      <w:r w:rsidRPr="007C5520">
        <w:rPr>
          <w:rFonts w:ascii="Book Antiqua" w:hAnsi="Book Antiqua"/>
        </w:rPr>
        <w:t xml:space="preserve"> &lt; 0.01</w:t>
      </w:r>
      <w:r w:rsidR="00E64380" w:rsidRPr="007C5520">
        <w:rPr>
          <w:rFonts w:ascii="Book Antiqua" w:hAnsi="Book Antiqua"/>
        </w:rPr>
        <w:t xml:space="preserve"> (</w:t>
      </w:r>
      <w:r w:rsidR="00E64380" w:rsidRPr="007C5520">
        <w:rPr>
          <w:rFonts w:ascii="Book Antiqua" w:hAnsi="Book Antiqua"/>
        </w:rPr>
        <w:sym w:font="Symbol" w:char="F063"/>
      </w:r>
      <w:r w:rsidR="00E64380" w:rsidRPr="004171A0">
        <w:rPr>
          <w:rFonts w:ascii="Book Antiqua" w:hAnsi="Book Antiqua"/>
          <w:vertAlign w:val="superscript"/>
        </w:rPr>
        <w:t>2</w:t>
      </w:r>
      <w:r w:rsidR="00E64380" w:rsidRPr="007C5520">
        <w:rPr>
          <w:rFonts w:ascii="Book Antiqua" w:hAnsi="Book Antiqua"/>
        </w:rPr>
        <w:t xml:space="preserve"> test)</w:t>
      </w:r>
      <w:r w:rsidR="004F45AE" w:rsidRPr="007C5520">
        <w:rPr>
          <w:rFonts w:ascii="Book Antiqua" w:hAnsi="Book Antiqua"/>
        </w:rPr>
        <w:t>.</w:t>
      </w:r>
    </w:p>
    <w:p w14:paraId="69960715" w14:textId="553E494C" w:rsidR="00D5657D" w:rsidRPr="007C5520" w:rsidRDefault="00276779" w:rsidP="00C86955">
      <w:pPr>
        <w:spacing w:line="360" w:lineRule="auto"/>
        <w:jc w:val="both"/>
        <w:rPr>
          <w:rFonts w:ascii="Book Antiqua" w:hAnsi="Book Antiqua"/>
        </w:rPr>
      </w:pPr>
      <w:r w:rsidRPr="007C5520">
        <w:rPr>
          <w:rFonts w:ascii="Book Antiqua" w:hAnsi="Book Antiqua"/>
        </w:rPr>
        <w:t xml:space="preserve">CAD: </w:t>
      </w:r>
      <w:r w:rsidRPr="007C5520">
        <w:rPr>
          <w:rFonts w:ascii="Book Antiqua" w:eastAsia="Book Antiqua" w:hAnsi="Book Antiqua" w:cs="Book Antiqua"/>
          <w:bCs/>
          <w:color w:val="000000"/>
        </w:rPr>
        <w:t>Coronary artery disease</w:t>
      </w:r>
      <w:r w:rsidR="00E64380" w:rsidRPr="007C5520">
        <w:rPr>
          <w:rFonts w:ascii="Book Antiqua" w:eastAsia="Book Antiqua" w:hAnsi="Book Antiqua" w:cs="Book Antiqua"/>
          <w:bCs/>
          <w:color w:val="000000"/>
        </w:rPr>
        <w:t xml:space="preserve">; </w:t>
      </w:r>
      <w:proofErr w:type="spellStart"/>
      <w:r w:rsidR="00E234C3" w:rsidRPr="007C5520">
        <w:rPr>
          <w:rFonts w:ascii="Book Antiqua" w:hAnsi="Book Antiqua"/>
          <w:bCs/>
          <w:color w:val="000000"/>
        </w:rPr>
        <w:t>sRAGE</w:t>
      </w:r>
      <w:proofErr w:type="spellEnd"/>
      <w:r w:rsidR="00E234C3" w:rsidRPr="007C5520">
        <w:rPr>
          <w:rFonts w:ascii="Book Antiqua" w:hAnsi="Book Antiqua"/>
          <w:bCs/>
          <w:color w:val="000000"/>
        </w:rPr>
        <w:t xml:space="preserve">: </w:t>
      </w:r>
      <w:r w:rsidR="00E234C3" w:rsidRPr="007C5520">
        <w:rPr>
          <w:rFonts w:ascii="Book Antiqua" w:eastAsia="Book Antiqua" w:hAnsi="Book Antiqua" w:cs="Book Antiqua"/>
          <w:color w:val="000000"/>
        </w:rPr>
        <w:t xml:space="preserve">Soluble receptor for advanced </w:t>
      </w:r>
      <w:proofErr w:type="spellStart"/>
      <w:r w:rsidR="00E234C3" w:rsidRPr="007C5520">
        <w:rPr>
          <w:rFonts w:ascii="Book Antiqua" w:eastAsia="Book Antiqua" w:hAnsi="Book Antiqua" w:cs="Book Antiqua"/>
          <w:color w:val="000000"/>
        </w:rPr>
        <w:t>glycation</w:t>
      </w:r>
      <w:proofErr w:type="spellEnd"/>
      <w:r w:rsidR="00E234C3" w:rsidRPr="007C5520">
        <w:rPr>
          <w:rFonts w:ascii="Book Antiqua" w:eastAsia="Book Antiqua" w:hAnsi="Book Antiqua" w:cs="Book Antiqua"/>
          <w:color w:val="000000"/>
        </w:rPr>
        <w:t xml:space="preserve"> end</w:t>
      </w:r>
      <w:r w:rsidR="00E64380" w:rsidRPr="007C5520">
        <w:rPr>
          <w:rFonts w:ascii="Book Antiqua" w:eastAsia="Book Antiqua" w:hAnsi="Book Antiqua" w:cs="Book Antiqua"/>
          <w:color w:val="000000"/>
        </w:rPr>
        <w:t xml:space="preserve"> </w:t>
      </w:r>
      <w:r w:rsidR="00E234C3" w:rsidRPr="007C5520">
        <w:rPr>
          <w:rFonts w:ascii="Book Antiqua" w:eastAsia="Book Antiqua" w:hAnsi="Book Antiqua" w:cs="Book Antiqua"/>
          <w:color w:val="000000"/>
        </w:rPr>
        <w:t>products</w:t>
      </w:r>
      <w:r w:rsidRPr="007C5520">
        <w:rPr>
          <w:rFonts w:ascii="Book Antiqua" w:hAnsi="Book Antiqua"/>
          <w:bCs/>
          <w:color w:val="000000"/>
        </w:rPr>
        <w:t>.</w:t>
      </w:r>
    </w:p>
    <w:p w14:paraId="5C55EF08" w14:textId="5A098824" w:rsidR="004F45AE" w:rsidRPr="007C5520" w:rsidRDefault="004F45AE" w:rsidP="00C86955">
      <w:pPr>
        <w:widowControl w:val="0"/>
        <w:autoSpaceDE w:val="0"/>
        <w:autoSpaceDN w:val="0"/>
        <w:adjustRightInd w:val="0"/>
        <w:spacing w:line="360" w:lineRule="auto"/>
        <w:jc w:val="both"/>
        <w:rPr>
          <w:rFonts w:ascii="Book Antiqua" w:hAnsi="Book Antiqua"/>
          <w:bCs/>
        </w:rPr>
      </w:pPr>
      <w:r w:rsidRPr="007C5520">
        <w:rPr>
          <w:rFonts w:ascii="Book Antiqua" w:hAnsi="Book Antiqua"/>
        </w:rPr>
        <w:br w:type="page"/>
      </w:r>
      <w:r w:rsidRPr="007C5520">
        <w:rPr>
          <w:rFonts w:ascii="Book Antiqua" w:hAnsi="Book Antiqua"/>
          <w:b/>
        </w:rPr>
        <w:lastRenderedPageBreak/>
        <w:t xml:space="preserve">Table 5 </w:t>
      </w:r>
      <w:proofErr w:type="spellStart"/>
      <w:r w:rsidRPr="007C5520">
        <w:rPr>
          <w:rFonts w:ascii="Book Antiqua" w:hAnsi="Book Antiqua"/>
          <w:b/>
        </w:rPr>
        <w:t>Univariate</w:t>
      </w:r>
      <w:proofErr w:type="spellEnd"/>
      <w:r w:rsidRPr="007C5520">
        <w:rPr>
          <w:rFonts w:ascii="Book Antiqua" w:hAnsi="Book Antiqua"/>
          <w:b/>
        </w:rPr>
        <w:t xml:space="preserve"> odd ratios for prevalence of </w:t>
      </w:r>
      <w:r w:rsidR="00723D7A" w:rsidRPr="007C5520">
        <w:rPr>
          <w:rFonts w:ascii="Book Antiqua" w:eastAsia="Book Antiqua" w:hAnsi="Book Antiqua" w:cs="Book Antiqua"/>
          <w:b/>
          <w:color w:val="000000"/>
        </w:rPr>
        <w:t>coronary artery disease</w:t>
      </w:r>
      <w:r w:rsidRPr="007C5520">
        <w:rPr>
          <w:rFonts w:ascii="Book Antiqua" w:hAnsi="Book Antiqua"/>
          <w:b/>
        </w:rPr>
        <w:t xml:space="preserve"> in each category of</w:t>
      </w:r>
      <w:r w:rsidR="00723D7A" w:rsidRPr="007C5520">
        <w:rPr>
          <w:rFonts w:ascii="Book Antiqua" w:eastAsia="Book Antiqua" w:hAnsi="Book Antiqua" w:cs="Book Antiqua"/>
          <w:b/>
          <w:color w:val="000000"/>
        </w:rPr>
        <w:t xml:space="preserve"> soluble receptor for advanced </w:t>
      </w:r>
      <w:proofErr w:type="spellStart"/>
      <w:r w:rsidR="00723D7A" w:rsidRPr="007C5520">
        <w:rPr>
          <w:rFonts w:ascii="Book Antiqua" w:eastAsia="Book Antiqua" w:hAnsi="Book Antiqua" w:cs="Book Antiqua"/>
          <w:b/>
          <w:color w:val="000000"/>
        </w:rPr>
        <w:t>glycation</w:t>
      </w:r>
      <w:proofErr w:type="spellEnd"/>
      <w:r w:rsidR="00723D7A" w:rsidRPr="007C5520">
        <w:rPr>
          <w:rFonts w:ascii="Book Antiqua" w:eastAsia="Book Antiqua" w:hAnsi="Book Antiqua" w:cs="Book Antiqua"/>
          <w:b/>
          <w:color w:val="000000"/>
        </w:rPr>
        <w:t xml:space="preserve"> end</w:t>
      </w:r>
      <w:r w:rsidR="00B61433">
        <w:rPr>
          <w:rFonts w:ascii="Book Antiqua" w:eastAsia="Book Antiqua" w:hAnsi="Book Antiqua" w:cs="Book Antiqua"/>
          <w:b/>
          <w:color w:val="000000"/>
        </w:rPr>
        <w:t xml:space="preserve"> </w:t>
      </w:r>
      <w:r w:rsidR="00723D7A" w:rsidRPr="007C5520">
        <w:rPr>
          <w:rFonts w:ascii="Book Antiqua" w:eastAsia="Book Antiqua" w:hAnsi="Book Antiqua" w:cs="Book Antiqua"/>
          <w:b/>
          <w:color w:val="000000"/>
        </w:rPr>
        <w:t>products</w:t>
      </w:r>
      <w:r w:rsidRPr="007C5520">
        <w:rPr>
          <w:rFonts w:ascii="Book Antiqua" w:hAnsi="Book Antiqua"/>
          <w:b/>
        </w:rPr>
        <w:t xml:space="preserve"> relative to category</w:t>
      </w:r>
      <w:r w:rsidR="00E64380" w:rsidRPr="007C5520">
        <w:rPr>
          <w:rFonts w:ascii="Book Antiqua" w:hAnsi="Book Antiqua"/>
          <w:b/>
        </w:rPr>
        <w:t xml:space="preserve"> 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99"/>
        <w:gridCol w:w="1470"/>
        <w:gridCol w:w="1411"/>
        <w:gridCol w:w="1939"/>
        <w:gridCol w:w="1941"/>
      </w:tblGrid>
      <w:tr w:rsidR="004F45AE" w:rsidRPr="007C5520" w14:paraId="028E3875" w14:textId="77777777" w:rsidTr="009A0368">
        <w:trPr>
          <w:cantSplit/>
        </w:trPr>
        <w:tc>
          <w:tcPr>
            <w:tcW w:w="1388" w:type="pct"/>
            <w:vMerge w:val="restart"/>
            <w:tcBorders>
              <w:top w:val="single" w:sz="4" w:space="0" w:color="auto"/>
              <w:bottom w:val="single" w:sz="4" w:space="0" w:color="auto"/>
            </w:tcBorders>
            <w:shd w:val="clear" w:color="auto" w:fill="FFFFFF"/>
            <w:hideMark/>
          </w:tcPr>
          <w:p w14:paraId="20D56481" w14:textId="6BB5B56C" w:rsidR="004F45AE" w:rsidRPr="007C5520" w:rsidRDefault="004F45AE" w:rsidP="00733700">
            <w:pPr>
              <w:widowControl w:val="0"/>
              <w:autoSpaceDE w:val="0"/>
              <w:autoSpaceDN w:val="0"/>
              <w:adjustRightInd w:val="0"/>
              <w:spacing w:line="360" w:lineRule="auto"/>
              <w:ind w:left="60" w:right="60"/>
              <w:jc w:val="both"/>
              <w:rPr>
                <w:rFonts w:ascii="Book Antiqua" w:hAnsi="Book Antiqua"/>
                <w:b/>
                <w:bCs/>
              </w:rPr>
            </w:pPr>
            <w:r w:rsidRPr="00733700">
              <w:rPr>
                <w:rFonts w:ascii="Book Antiqua" w:hAnsi="Book Antiqua"/>
                <w:b/>
                <w:bCs/>
                <w:color w:val="000000"/>
              </w:rPr>
              <w:t>Categor</w:t>
            </w:r>
            <w:r w:rsidR="00654FE1" w:rsidRPr="00733700">
              <w:rPr>
                <w:rFonts w:ascii="Book Antiqua" w:hAnsi="Book Antiqua"/>
                <w:b/>
                <w:bCs/>
                <w:color w:val="000000"/>
              </w:rPr>
              <w:t>y</w:t>
            </w:r>
          </w:p>
        </w:tc>
        <w:tc>
          <w:tcPr>
            <w:tcW w:w="785" w:type="pct"/>
            <w:vMerge w:val="restart"/>
            <w:tcBorders>
              <w:top w:val="single" w:sz="4" w:space="0" w:color="auto"/>
              <w:bottom w:val="single" w:sz="4" w:space="0" w:color="auto"/>
            </w:tcBorders>
            <w:shd w:val="clear" w:color="auto" w:fill="FFFFFF"/>
            <w:hideMark/>
          </w:tcPr>
          <w:p w14:paraId="357D70B8" w14:textId="3D0369AD" w:rsidR="004F45AE" w:rsidRPr="007C5520" w:rsidRDefault="004F45AE" w:rsidP="00F212BF">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F212BF">
              <w:rPr>
                <w:rFonts w:ascii="Book Antiqua" w:hAnsi="Book Antiqua" w:hint="eastAsia"/>
                <w:b/>
                <w:bCs/>
                <w:color w:val="000000"/>
                <w:lang w:eastAsia="zh-CN"/>
              </w:rPr>
              <w:t xml:space="preserve"> </w:t>
            </w:r>
            <w:r w:rsidR="009A0368" w:rsidRPr="007C5520">
              <w:rPr>
                <w:rFonts w:ascii="Book Antiqua" w:hAnsi="Book Antiqua"/>
                <w:b/>
                <w:bCs/>
                <w:color w:val="000000"/>
              </w:rPr>
              <w:t>value</w:t>
            </w:r>
          </w:p>
        </w:tc>
        <w:tc>
          <w:tcPr>
            <w:tcW w:w="754" w:type="pct"/>
            <w:vMerge w:val="restart"/>
            <w:tcBorders>
              <w:top w:val="single" w:sz="4" w:space="0" w:color="auto"/>
              <w:bottom w:val="single" w:sz="4" w:space="0" w:color="auto"/>
            </w:tcBorders>
            <w:shd w:val="clear" w:color="auto" w:fill="FFFFFF"/>
            <w:hideMark/>
          </w:tcPr>
          <w:p w14:paraId="285A241A" w14:textId="6C06FA44"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2073" w:type="pct"/>
            <w:gridSpan w:val="2"/>
            <w:tcBorders>
              <w:top w:val="single" w:sz="4" w:space="0" w:color="auto"/>
              <w:bottom w:val="single" w:sz="4" w:space="0" w:color="auto"/>
            </w:tcBorders>
            <w:shd w:val="clear" w:color="auto" w:fill="FFFFFF"/>
            <w:hideMark/>
          </w:tcPr>
          <w:p w14:paraId="2527CA72" w14:textId="03C74444" w:rsidR="004F45AE" w:rsidRPr="007C5520" w:rsidRDefault="004F45AE">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w:t>
            </w:r>
          </w:p>
        </w:tc>
      </w:tr>
      <w:tr w:rsidR="004F45AE" w:rsidRPr="007C5520" w14:paraId="613282B7" w14:textId="77777777" w:rsidTr="009A0368">
        <w:trPr>
          <w:cantSplit/>
        </w:trPr>
        <w:tc>
          <w:tcPr>
            <w:tcW w:w="1388" w:type="pct"/>
            <w:vMerge/>
            <w:tcBorders>
              <w:top w:val="nil"/>
              <w:bottom w:val="single" w:sz="4" w:space="0" w:color="auto"/>
            </w:tcBorders>
            <w:hideMark/>
          </w:tcPr>
          <w:p w14:paraId="25188718" w14:textId="77777777" w:rsidR="004F45AE" w:rsidRPr="007C5520" w:rsidRDefault="004F45AE" w:rsidP="00C86955">
            <w:pPr>
              <w:spacing w:line="360" w:lineRule="auto"/>
              <w:jc w:val="both"/>
              <w:rPr>
                <w:rFonts w:ascii="Book Antiqua" w:hAnsi="Book Antiqua"/>
                <w:b/>
                <w:bCs/>
              </w:rPr>
            </w:pPr>
          </w:p>
        </w:tc>
        <w:tc>
          <w:tcPr>
            <w:tcW w:w="785" w:type="pct"/>
            <w:vMerge/>
            <w:tcBorders>
              <w:top w:val="nil"/>
              <w:bottom w:val="single" w:sz="4" w:space="0" w:color="auto"/>
            </w:tcBorders>
            <w:hideMark/>
          </w:tcPr>
          <w:p w14:paraId="39036C1A" w14:textId="77777777" w:rsidR="004F45AE" w:rsidRPr="007C5520" w:rsidRDefault="004F45AE" w:rsidP="00C86955">
            <w:pPr>
              <w:spacing w:line="360" w:lineRule="auto"/>
              <w:jc w:val="both"/>
              <w:rPr>
                <w:rFonts w:ascii="Book Antiqua" w:hAnsi="Book Antiqua"/>
                <w:b/>
                <w:bCs/>
                <w:color w:val="000000"/>
              </w:rPr>
            </w:pPr>
          </w:p>
        </w:tc>
        <w:tc>
          <w:tcPr>
            <w:tcW w:w="754" w:type="pct"/>
            <w:vMerge/>
            <w:tcBorders>
              <w:top w:val="nil"/>
              <w:bottom w:val="single" w:sz="4" w:space="0" w:color="auto"/>
            </w:tcBorders>
            <w:hideMark/>
          </w:tcPr>
          <w:p w14:paraId="5356FDC2" w14:textId="77777777" w:rsidR="004F45AE" w:rsidRPr="007C5520" w:rsidRDefault="004F45AE" w:rsidP="00C86955">
            <w:pPr>
              <w:spacing w:line="360" w:lineRule="auto"/>
              <w:jc w:val="both"/>
              <w:rPr>
                <w:rFonts w:ascii="Book Antiqua" w:hAnsi="Book Antiqua"/>
                <w:b/>
                <w:bCs/>
                <w:color w:val="000000"/>
              </w:rPr>
            </w:pPr>
          </w:p>
        </w:tc>
        <w:tc>
          <w:tcPr>
            <w:tcW w:w="1036" w:type="pct"/>
            <w:tcBorders>
              <w:top w:val="single" w:sz="4" w:space="0" w:color="auto"/>
              <w:bottom w:val="single" w:sz="4" w:space="0" w:color="auto"/>
            </w:tcBorders>
            <w:shd w:val="clear" w:color="auto" w:fill="FFFFFF"/>
            <w:hideMark/>
          </w:tcPr>
          <w:p w14:paraId="4B51CCE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1037" w:type="pct"/>
            <w:tcBorders>
              <w:top w:val="single" w:sz="4" w:space="0" w:color="auto"/>
              <w:bottom w:val="single" w:sz="4" w:space="0" w:color="auto"/>
            </w:tcBorders>
            <w:shd w:val="clear" w:color="auto" w:fill="FFFFFF"/>
            <w:hideMark/>
          </w:tcPr>
          <w:p w14:paraId="1C2F649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2802BB03" w14:textId="77777777" w:rsidTr="009A0368">
        <w:trPr>
          <w:cantSplit/>
        </w:trPr>
        <w:tc>
          <w:tcPr>
            <w:tcW w:w="1388" w:type="pct"/>
            <w:tcBorders>
              <w:top w:val="single" w:sz="4" w:space="0" w:color="auto"/>
            </w:tcBorders>
            <w:shd w:val="clear" w:color="auto" w:fill="FFFFFF"/>
            <w:hideMark/>
          </w:tcPr>
          <w:p w14:paraId="69CD977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1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85" w:type="pct"/>
            <w:tcBorders>
              <w:top w:val="single" w:sz="4" w:space="0" w:color="auto"/>
            </w:tcBorders>
            <w:shd w:val="clear" w:color="auto" w:fill="FFFFFF"/>
            <w:hideMark/>
          </w:tcPr>
          <w:p w14:paraId="0F38D381" w14:textId="0E92A18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54" w:type="pct"/>
            <w:tcBorders>
              <w:top w:val="single" w:sz="4" w:space="0" w:color="auto"/>
            </w:tcBorders>
            <w:shd w:val="clear" w:color="auto" w:fill="FFFFFF"/>
            <w:hideMark/>
          </w:tcPr>
          <w:p w14:paraId="1216A7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0.098</w:t>
            </w:r>
          </w:p>
        </w:tc>
        <w:tc>
          <w:tcPr>
            <w:tcW w:w="1036" w:type="pct"/>
            <w:tcBorders>
              <w:top w:val="single" w:sz="4" w:space="0" w:color="auto"/>
            </w:tcBorders>
            <w:shd w:val="clear" w:color="auto" w:fill="FFFFFF"/>
            <w:hideMark/>
          </w:tcPr>
          <w:p w14:paraId="0A239BD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0.026</w:t>
            </w:r>
          </w:p>
        </w:tc>
        <w:tc>
          <w:tcPr>
            <w:tcW w:w="1037" w:type="pct"/>
            <w:tcBorders>
              <w:top w:val="single" w:sz="4" w:space="0" w:color="auto"/>
            </w:tcBorders>
            <w:shd w:val="clear" w:color="auto" w:fill="FFFFFF"/>
            <w:hideMark/>
          </w:tcPr>
          <w:p w14:paraId="131F04A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0.365</w:t>
            </w:r>
          </w:p>
        </w:tc>
      </w:tr>
      <w:tr w:rsidR="004F45AE" w:rsidRPr="007C5520" w14:paraId="2F23BC3D" w14:textId="77777777" w:rsidTr="009A0368">
        <w:trPr>
          <w:cantSplit/>
        </w:trPr>
        <w:tc>
          <w:tcPr>
            <w:tcW w:w="1388" w:type="pct"/>
            <w:shd w:val="clear" w:color="auto" w:fill="FFFFFF"/>
            <w:hideMark/>
          </w:tcPr>
          <w:p w14:paraId="0BCD1FF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2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85" w:type="pct"/>
            <w:shd w:val="clear" w:color="auto" w:fill="FFFFFF"/>
            <w:hideMark/>
          </w:tcPr>
          <w:p w14:paraId="5750BB5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0.564</w:t>
            </w:r>
          </w:p>
        </w:tc>
        <w:tc>
          <w:tcPr>
            <w:tcW w:w="754" w:type="pct"/>
            <w:shd w:val="clear" w:color="auto" w:fill="FFFFFF"/>
            <w:hideMark/>
          </w:tcPr>
          <w:p w14:paraId="4F31078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1.397</w:t>
            </w:r>
          </w:p>
        </w:tc>
        <w:tc>
          <w:tcPr>
            <w:tcW w:w="1036" w:type="pct"/>
            <w:shd w:val="clear" w:color="auto" w:fill="FFFFFF"/>
            <w:hideMark/>
          </w:tcPr>
          <w:p w14:paraId="26FA7B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0.448</w:t>
            </w:r>
          </w:p>
        </w:tc>
        <w:tc>
          <w:tcPr>
            <w:tcW w:w="1037" w:type="pct"/>
            <w:shd w:val="clear" w:color="auto" w:fill="FFFFFF"/>
            <w:hideMark/>
          </w:tcPr>
          <w:p w14:paraId="7265315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4.355</w:t>
            </w:r>
          </w:p>
        </w:tc>
      </w:tr>
      <w:tr w:rsidR="004F45AE" w:rsidRPr="007C5520" w14:paraId="14E5CE51" w14:textId="77777777" w:rsidTr="009A0368">
        <w:trPr>
          <w:cantSplit/>
        </w:trPr>
        <w:tc>
          <w:tcPr>
            <w:tcW w:w="1388" w:type="pct"/>
            <w:shd w:val="clear" w:color="auto" w:fill="FFFFFF"/>
            <w:hideMark/>
          </w:tcPr>
          <w:p w14:paraId="08F948F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3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85" w:type="pct"/>
            <w:shd w:val="clear" w:color="auto" w:fill="FFFFFF"/>
            <w:hideMark/>
          </w:tcPr>
          <w:p w14:paraId="5E70757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0.481</w:t>
            </w:r>
          </w:p>
        </w:tc>
        <w:tc>
          <w:tcPr>
            <w:tcW w:w="754" w:type="pct"/>
            <w:shd w:val="clear" w:color="auto" w:fill="FFFFFF"/>
            <w:hideMark/>
          </w:tcPr>
          <w:p w14:paraId="1B57DC6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0.679</w:t>
            </w:r>
          </w:p>
        </w:tc>
        <w:tc>
          <w:tcPr>
            <w:tcW w:w="1036" w:type="pct"/>
            <w:shd w:val="clear" w:color="auto" w:fill="FFFFFF"/>
            <w:hideMark/>
          </w:tcPr>
          <w:p w14:paraId="14AF4AC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0.231</w:t>
            </w:r>
          </w:p>
        </w:tc>
        <w:tc>
          <w:tcPr>
            <w:tcW w:w="1037" w:type="pct"/>
            <w:shd w:val="clear" w:color="auto" w:fill="FFFFFF"/>
            <w:hideMark/>
          </w:tcPr>
          <w:p w14:paraId="23D3F18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1.994</w:t>
            </w:r>
          </w:p>
        </w:tc>
      </w:tr>
    </w:tbl>
    <w:p w14:paraId="0B67C9C4" w14:textId="64944AB7" w:rsidR="004F45AE" w:rsidRPr="007C5520" w:rsidRDefault="00B16411" w:rsidP="00C86955">
      <w:pPr>
        <w:spacing w:line="360" w:lineRule="auto"/>
        <w:jc w:val="both"/>
        <w:rPr>
          <w:rFonts w:ascii="Book Antiqua" w:hAnsi="Book Antiqua"/>
        </w:rPr>
      </w:pPr>
      <w:r w:rsidRPr="007C5520">
        <w:rPr>
          <w:rFonts w:ascii="Book Antiqua" w:eastAsia="Book Antiqua" w:hAnsi="Book Antiqua" w:cs="Book Antiqua"/>
          <w:color w:val="000000"/>
        </w:rPr>
        <w:t>CI: Confidence interval</w:t>
      </w:r>
      <w:r>
        <w:rPr>
          <w:rFonts w:ascii="Book Antiqua" w:eastAsia="Book Antiqua" w:hAnsi="Book Antiqua" w:cs="Book Antiqua"/>
          <w:color w:val="000000"/>
        </w:rPr>
        <w:t xml:space="preserve">; </w:t>
      </w:r>
      <w:r w:rsidR="009A0368" w:rsidRPr="007C5520">
        <w:rPr>
          <w:rFonts w:ascii="Book Antiqua" w:hAnsi="Book Antiqua"/>
        </w:rPr>
        <w:t xml:space="preserve">OR: </w:t>
      </w:r>
      <w:r w:rsidR="009A0368" w:rsidRPr="007C5520">
        <w:rPr>
          <w:rFonts w:ascii="Book Antiqua" w:eastAsia="Book Antiqua" w:hAnsi="Book Antiqua" w:cs="Book Antiqua"/>
          <w:color w:val="000000"/>
        </w:rPr>
        <w:t>Odds ratio</w:t>
      </w:r>
      <w:r>
        <w:rPr>
          <w:rFonts w:ascii="Book Antiqua" w:eastAsia="Book Antiqua" w:hAnsi="Book Antiqua" w:cs="Book Antiqua"/>
          <w:color w:val="000000"/>
        </w:rPr>
        <w:t>.</w:t>
      </w:r>
      <w:r w:rsidR="00E64380" w:rsidRPr="007C5520">
        <w:rPr>
          <w:rFonts w:ascii="Book Antiqua" w:eastAsia="Book Antiqua" w:hAnsi="Book Antiqua" w:cs="Book Antiqua"/>
          <w:color w:val="000000"/>
        </w:rPr>
        <w:t xml:space="preserve"> </w:t>
      </w:r>
    </w:p>
    <w:p w14:paraId="35D6EC51" w14:textId="1F679E59" w:rsidR="004F45AE" w:rsidRPr="007C5520" w:rsidRDefault="004F45A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rPr>
        <w:br w:type="page"/>
      </w:r>
      <w:r w:rsidRPr="007C5520">
        <w:rPr>
          <w:rFonts w:ascii="Book Antiqua" w:hAnsi="Book Antiqua"/>
          <w:b/>
        </w:rPr>
        <w:lastRenderedPageBreak/>
        <w:t xml:space="preserve">Table 6 Multivariate odd ratios for prevalence of </w:t>
      </w:r>
      <w:r w:rsidR="00723D7A" w:rsidRPr="007C5520">
        <w:rPr>
          <w:rFonts w:ascii="Book Antiqua" w:eastAsia="Book Antiqua" w:hAnsi="Book Antiqua" w:cs="Book Antiqua"/>
          <w:b/>
          <w:color w:val="000000"/>
        </w:rPr>
        <w:t>coronary artery disease</w:t>
      </w:r>
      <w:r w:rsidRPr="007C5520">
        <w:rPr>
          <w:rFonts w:ascii="Book Antiqua" w:hAnsi="Book Antiqua"/>
          <w:b/>
        </w:rPr>
        <w:t xml:space="preserve"> in each category of </w:t>
      </w:r>
      <w:r w:rsidR="00723D7A" w:rsidRPr="007C5520">
        <w:rPr>
          <w:rFonts w:ascii="Book Antiqua" w:eastAsia="Book Antiqua" w:hAnsi="Book Antiqua" w:cs="Book Antiqua"/>
          <w:b/>
          <w:bCs/>
          <w:color w:val="000000"/>
        </w:rPr>
        <w:t xml:space="preserve">soluble receptor for advanced </w:t>
      </w:r>
      <w:proofErr w:type="spellStart"/>
      <w:r w:rsidR="00723D7A" w:rsidRPr="007C5520">
        <w:rPr>
          <w:rFonts w:ascii="Book Antiqua" w:eastAsia="Book Antiqua" w:hAnsi="Book Antiqua" w:cs="Book Antiqua"/>
          <w:b/>
          <w:bCs/>
          <w:color w:val="000000"/>
        </w:rPr>
        <w:t>glycation</w:t>
      </w:r>
      <w:proofErr w:type="spellEnd"/>
      <w:r w:rsidR="00723D7A" w:rsidRPr="007C5520">
        <w:rPr>
          <w:rFonts w:ascii="Book Antiqua" w:eastAsia="Book Antiqua" w:hAnsi="Book Antiqua" w:cs="Book Antiqua"/>
          <w:b/>
          <w:bCs/>
          <w:color w:val="000000"/>
        </w:rPr>
        <w:t xml:space="preserve"> end</w:t>
      </w:r>
      <w:r w:rsidR="00B61433">
        <w:rPr>
          <w:rFonts w:ascii="Book Antiqua" w:eastAsia="Book Antiqua" w:hAnsi="Book Antiqua" w:cs="Book Antiqua"/>
          <w:b/>
          <w:bCs/>
          <w:color w:val="000000"/>
        </w:rPr>
        <w:t xml:space="preserve"> </w:t>
      </w:r>
      <w:r w:rsidR="00723D7A" w:rsidRPr="007C5520">
        <w:rPr>
          <w:rFonts w:ascii="Book Antiqua" w:eastAsia="Book Antiqua" w:hAnsi="Book Antiqua" w:cs="Book Antiqua"/>
          <w:b/>
          <w:bCs/>
          <w:color w:val="000000"/>
        </w:rPr>
        <w:t>products</w:t>
      </w:r>
      <w:r w:rsidRPr="007C5520">
        <w:rPr>
          <w:rFonts w:ascii="Book Antiqua" w:hAnsi="Book Antiqua"/>
          <w:b/>
        </w:rPr>
        <w:t xml:space="preserve"> relative to category</w:t>
      </w:r>
      <w:r w:rsidR="00B16411">
        <w:rPr>
          <w:rFonts w:ascii="Book Antiqua" w:hAnsi="Book Antiqua"/>
          <w:b/>
        </w:rPr>
        <w:t xml:space="preserve"> 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46"/>
        <w:gridCol w:w="1415"/>
        <w:gridCol w:w="1359"/>
        <w:gridCol w:w="1868"/>
        <w:gridCol w:w="1872"/>
      </w:tblGrid>
      <w:tr w:rsidR="004F45AE" w:rsidRPr="007C5520" w14:paraId="3417347D" w14:textId="77777777" w:rsidTr="00505540">
        <w:trPr>
          <w:cantSplit/>
        </w:trPr>
        <w:tc>
          <w:tcPr>
            <w:tcW w:w="1520" w:type="pct"/>
            <w:vMerge w:val="restart"/>
            <w:tcBorders>
              <w:top w:val="single" w:sz="4" w:space="0" w:color="auto"/>
              <w:bottom w:val="single" w:sz="4" w:space="0" w:color="auto"/>
            </w:tcBorders>
            <w:shd w:val="clear" w:color="auto" w:fill="FFFFFF"/>
            <w:hideMark/>
          </w:tcPr>
          <w:p w14:paraId="2912E63E" w14:textId="04183467" w:rsidR="004F45AE" w:rsidRPr="007C5520" w:rsidRDefault="004F45AE" w:rsidP="006065F9">
            <w:pPr>
              <w:widowControl w:val="0"/>
              <w:autoSpaceDE w:val="0"/>
              <w:autoSpaceDN w:val="0"/>
              <w:adjustRightInd w:val="0"/>
              <w:spacing w:line="360" w:lineRule="auto"/>
              <w:ind w:left="60" w:right="60"/>
              <w:jc w:val="both"/>
              <w:rPr>
                <w:rFonts w:ascii="Book Antiqua" w:hAnsi="Book Antiqua"/>
                <w:b/>
                <w:bCs/>
              </w:rPr>
            </w:pPr>
            <w:r w:rsidRPr="006065F9">
              <w:rPr>
                <w:rFonts w:ascii="Book Antiqua" w:hAnsi="Book Antiqua"/>
                <w:b/>
                <w:bCs/>
                <w:color w:val="000000"/>
              </w:rPr>
              <w:t>Categor</w:t>
            </w:r>
            <w:r w:rsidR="00654FE1" w:rsidRPr="006065F9">
              <w:rPr>
                <w:rFonts w:ascii="Book Antiqua" w:hAnsi="Book Antiqua"/>
                <w:b/>
                <w:bCs/>
                <w:color w:val="000000"/>
              </w:rPr>
              <w:t>y</w:t>
            </w:r>
          </w:p>
        </w:tc>
        <w:tc>
          <w:tcPr>
            <w:tcW w:w="756" w:type="pct"/>
            <w:vMerge w:val="restart"/>
            <w:tcBorders>
              <w:top w:val="single" w:sz="4" w:space="0" w:color="auto"/>
              <w:bottom w:val="single" w:sz="4" w:space="0" w:color="auto"/>
            </w:tcBorders>
            <w:shd w:val="clear" w:color="auto" w:fill="FFFFFF"/>
            <w:hideMark/>
          </w:tcPr>
          <w:p w14:paraId="5517B43C" w14:textId="792F5632" w:rsidR="004F45AE" w:rsidRPr="007C5520" w:rsidRDefault="004F45AE" w:rsidP="00F212BF">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F212BF">
              <w:rPr>
                <w:rFonts w:ascii="Book Antiqua" w:hAnsi="Book Antiqua" w:hint="eastAsia"/>
                <w:b/>
                <w:bCs/>
                <w:color w:val="000000"/>
                <w:lang w:eastAsia="zh-CN"/>
              </w:rPr>
              <w:t xml:space="preserve"> </w:t>
            </w:r>
            <w:r w:rsidR="00D466BD" w:rsidRPr="007C5520">
              <w:rPr>
                <w:rFonts w:ascii="Book Antiqua" w:hAnsi="Book Antiqua"/>
                <w:b/>
                <w:bCs/>
                <w:color w:val="000000"/>
              </w:rPr>
              <w:t>value</w:t>
            </w:r>
          </w:p>
        </w:tc>
        <w:tc>
          <w:tcPr>
            <w:tcW w:w="726" w:type="pct"/>
            <w:vMerge w:val="restart"/>
            <w:tcBorders>
              <w:top w:val="single" w:sz="4" w:space="0" w:color="auto"/>
              <w:bottom w:val="single" w:sz="4" w:space="0" w:color="auto"/>
            </w:tcBorders>
            <w:shd w:val="clear" w:color="auto" w:fill="FFFFFF"/>
            <w:hideMark/>
          </w:tcPr>
          <w:p w14:paraId="096A483A" w14:textId="250585B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1998" w:type="pct"/>
            <w:gridSpan w:val="2"/>
            <w:tcBorders>
              <w:top w:val="single" w:sz="4" w:space="0" w:color="auto"/>
              <w:bottom w:val="single" w:sz="4" w:space="0" w:color="auto"/>
            </w:tcBorders>
            <w:shd w:val="clear" w:color="auto" w:fill="FFFFFF"/>
            <w:hideMark/>
          </w:tcPr>
          <w:p w14:paraId="4D619829" w14:textId="5BE0FF65"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w:t>
            </w:r>
          </w:p>
        </w:tc>
      </w:tr>
      <w:tr w:rsidR="004F45AE" w:rsidRPr="007C5520" w14:paraId="63605610" w14:textId="77777777" w:rsidTr="00505540">
        <w:trPr>
          <w:cantSplit/>
        </w:trPr>
        <w:tc>
          <w:tcPr>
            <w:tcW w:w="1520" w:type="pct"/>
            <w:vMerge/>
            <w:tcBorders>
              <w:top w:val="nil"/>
              <w:bottom w:val="single" w:sz="4" w:space="0" w:color="auto"/>
            </w:tcBorders>
            <w:hideMark/>
          </w:tcPr>
          <w:p w14:paraId="79455FD8" w14:textId="77777777" w:rsidR="004F45AE" w:rsidRPr="007C5520" w:rsidRDefault="004F45AE" w:rsidP="00C86955">
            <w:pPr>
              <w:spacing w:line="360" w:lineRule="auto"/>
              <w:jc w:val="both"/>
              <w:rPr>
                <w:rFonts w:ascii="Book Antiqua" w:hAnsi="Book Antiqua"/>
                <w:b/>
                <w:bCs/>
              </w:rPr>
            </w:pPr>
          </w:p>
        </w:tc>
        <w:tc>
          <w:tcPr>
            <w:tcW w:w="756" w:type="pct"/>
            <w:vMerge/>
            <w:tcBorders>
              <w:top w:val="nil"/>
              <w:bottom w:val="single" w:sz="4" w:space="0" w:color="auto"/>
            </w:tcBorders>
            <w:hideMark/>
          </w:tcPr>
          <w:p w14:paraId="757AE9C3" w14:textId="77777777" w:rsidR="004F45AE" w:rsidRPr="007C5520" w:rsidRDefault="004F45AE" w:rsidP="00C86955">
            <w:pPr>
              <w:spacing w:line="360" w:lineRule="auto"/>
              <w:jc w:val="both"/>
              <w:rPr>
                <w:rFonts w:ascii="Book Antiqua" w:hAnsi="Book Antiqua"/>
                <w:b/>
                <w:bCs/>
                <w:color w:val="000000"/>
              </w:rPr>
            </w:pPr>
          </w:p>
        </w:tc>
        <w:tc>
          <w:tcPr>
            <w:tcW w:w="726" w:type="pct"/>
            <w:vMerge/>
            <w:tcBorders>
              <w:top w:val="nil"/>
              <w:bottom w:val="single" w:sz="4" w:space="0" w:color="auto"/>
            </w:tcBorders>
            <w:hideMark/>
          </w:tcPr>
          <w:p w14:paraId="0766C745" w14:textId="77777777" w:rsidR="004F45AE" w:rsidRPr="007C5520" w:rsidRDefault="004F45AE" w:rsidP="00C86955">
            <w:pPr>
              <w:spacing w:line="360" w:lineRule="auto"/>
              <w:jc w:val="both"/>
              <w:rPr>
                <w:rFonts w:ascii="Book Antiqua" w:hAnsi="Book Antiqua"/>
                <w:b/>
                <w:bCs/>
                <w:color w:val="000000"/>
              </w:rPr>
            </w:pPr>
          </w:p>
        </w:tc>
        <w:tc>
          <w:tcPr>
            <w:tcW w:w="998" w:type="pct"/>
            <w:tcBorders>
              <w:top w:val="single" w:sz="4" w:space="0" w:color="auto"/>
              <w:bottom w:val="single" w:sz="4" w:space="0" w:color="auto"/>
            </w:tcBorders>
            <w:shd w:val="clear" w:color="auto" w:fill="FFFFFF"/>
            <w:hideMark/>
          </w:tcPr>
          <w:p w14:paraId="0CF7451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1000" w:type="pct"/>
            <w:tcBorders>
              <w:top w:val="single" w:sz="4" w:space="0" w:color="auto"/>
              <w:bottom w:val="single" w:sz="4" w:space="0" w:color="auto"/>
            </w:tcBorders>
            <w:shd w:val="clear" w:color="auto" w:fill="FFFFFF"/>
            <w:hideMark/>
          </w:tcPr>
          <w:p w14:paraId="052123A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18E97892" w14:textId="77777777" w:rsidTr="00505540">
        <w:trPr>
          <w:cantSplit/>
        </w:trPr>
        <w:tc>
          <w:tcPr>
            <w:tcW w:w="1520" w:type="pct"/>
            <w:tcBorders>
              <w:top w:val="single" w:sz="4" w:space="0" w:color="auto"/>
            </w:tcBorders>
            <w:shd w:val="clear" w:color="auto" w:fill="FFFFFF"/>
            <w:hideMark/>
          </w:tcPr>
          <w:p w14:paraId="01D292B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1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56" w:type="pct"/>
            <w:tcBorders>
              <w:top w:val="single" w:sz="4" w:space="0" w:color="auto"/>
            </w:tcBorders>
            <w:shd w:val="clear" w:color="auto" w:fill="FFFFFF"/>
            <w:hideMark/>
          </w:tcPr>
          <w:p w14:paraId="0652FD01" w14:textId="61B2AA8B"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26" w:type="pct"/>
            <w:tcBorders>
              <w:top w:val="single" w:sz="4" w:space="0" w:color="auto"/>
            </w:tcBorders>
            <w:shd w:val="clear" w:color="auto" w:fill="FFFFFF"/>
            <w:hideMark/>
          </w:tcPr>
          <w:p w14:paraId="38C0BB4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0.065</w:t>
            </w:r>
          </w:p>
        </w:tc>
        <w:tc>
          <w:tcPr>
            <w:tcW w:w="998" w:type="pct"/>
            <w:tcBorders>
              <w:top w:val="single" w:sz="4" w:space="0" w:color="auto"/>
            </w:tcBorders>
            <w:shd w:val="clear" w:color="auto" w:fill="FFFFFF"/>
            <w:hideMark/>
          </w:tcPr>
          <w:p w14:paraId="54DD47D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0.014</w:t>
            </w:r>
          </w:p>
        </w:tc>
        <w:tc>
          <w:tcPr>
            <w:tcW w:w="1000" w:type="pct"/>
            <w:tcBorders>
              <w:top w:val="single" w:sz="4" w:space="0" w:color="auto"/>
            </w:tcBorders>
            <w:shd w:val="clear" w:color="auto" w:fill="FFFFFF"/>
            <w:hideMark/>
          </w:tcPr>
          <w:p w14:paraId="4819980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0.308</w:t>
            </w:r>
          </w:p>
        </w:tc>
      </w:tr>
      <w:tr w:rsidR="004F45AE" w:rsidRPr="007C5520" w14:paraId="39E88A01" w14:textId="77777777" w:rsidTr="00505540">
        <w:trPr>
          <w:cantSplit/>
        </w:trPr>
        <w:tc>
          <w:tcPr>
            <w:tcW w:w="1520" w:type="pct"/>
            <w:shd w:val="clear" w:color="auto" w:fill="FFFFFF"/>
            <w:hideMark/>
          </w:tcPr>
          <w:p w14:paraId="4FC3257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2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56" w:type="pct"/>
            <w:shd w:val="clear" w:color="auto" w:fill="FFFFFF"/>
            <w:hideMark/>
          </w:tcPr>
          <w:p w14:paraId="0C8161C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0.533</w:t>
            </w:r>
          </w:p>
        </w:tc>
        <w:tc>
          <w:tcPr>
            <w:tcW w:w="726" w:type="pct"/>
            <w:shd w:val="clear" w:color="auto" w:fill="FFFFFF"/>
            <w:hideMark/>
          </w:tcPr>
          <w:p w14:paraId="5A9112C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1.555</w:t>
            </w:r>
          </w:p>
        </w:tc>
        <w:tc>
          <w:tcPr>
            <w:tcW w:w="998" w:type="pct"/>
            <w:shd w:val="clear" w:color="auto" w:fill="FFFFFF"/>
            <w:hideMark/>
          </w:tcPr>
          <w:p w14:paraId="0A8AC71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0.387</w:t>
            </w:r>
          </w:p>
        </w:tc>
        <w:tc>
          <w:tcPr>
            <w:tcW w:w="1000" w:type="pct"/>
            <w:shd w:val="clear" w:color="auto" w:fill="FFFFFF"/>
            <w:hideMark/>
          </w:tcPr>
          <w:p w14:paraId="0905ADC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6.243</w:t>
            </w:r>
          </w:p>
        </w:tc>
      </w:tr>
      <w:tr w:rsidR="004F45AE" w:rsidRPr="007C5520" w14:paraId="30E8DC7F" w14:textId="77777777" w:rsidTr="00505540">
        <w:trPr>
          <w:cantSplit/>
        </w:trPr>
        <w:tc>
          <w:tcPr>
            <w:tcW w:w="1520" w:type="pct"/>
            <w:shd w:val="clear" w:color="auto" w:fill="FFFFFF"/>
            <w:hideMark/>
          </w:tcPr>
          <w:p w14:paraId="290312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3 </w:t>
            </w:r>
            <w:proofErr w:type="spellStart"/>
            <w:r w:rsidRPr="007C5520">
              <w:rPr>
                <w:rFonts w:ascii="Book Antiqua" w:hAnsi="Book Antiqua"/>
                <w:i/>
                <w:iCs/>
                <w:color w:val="000000"/>
              </w:rPr>
              <w:t>vs</w:t>
            </w:r>
            <w:proofErr w:type="spellEnd"/>
            <w:r w:rsidRPr="007C5520">
              <w:rPr>
                <w:rFonts w:ascii="Book Antiqua" w:hAnsi="Book Antiqua"/>
                <w:color w:val="000000"/>
              </w:rPr>
              <w:t xml:space="preserve"> 4</w:t>
            </w:r>
          </w:p>
        </w:tc>
        <w:tc>
          <w:tcPr>
            <w:tcW w:w="756" w:type="pct"/>
            <w:shd w:val="clear" w:color="auto" w:fill="FFFFFF"/>
            <w:hideMark/>
          </w:tcPr>
          <w:p w14:paraId="75EE117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0.096</w:t>
            </w:r>
          </w:p>
        </w:tc>
        <w:tc>
          <w:tcPr>
            <w:tcW w:w="726" w:type="pct"/>
            <w:shd w:val="clear" w:color="auto" w:fill="FFFFFF"/>
            <w:hideMark/>
          </w:tcPr>
          <w:p w14:paraId="4920C27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0.325</w:t>
            </w:r>
          </w:p>
        </w:tc>
        <w:tc>
          <w:tcPr>
            <w:tcW w:w="998" w:type="pct"/>
            <w:shd w:val="clear" w:color="auto" w:fill="FFFFFF"/>
            <w:hideMark/>
          </w:tcPr>
          <w:p w14:paraId="08D05C8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0.087</w:t>
            </w:r>
          </w:p>
        </w:tc>
        <w:tc>
          <w:tcPr>
            <w:tcW w:w="1000" w:type="pct"/>
            <w:shd w:val="clear" w:color="auto" w:fill="FFFFFF"/>
            <w:hideMark/>
          </w:tcPr>
          <w:p w14:paraId="3C7A0A4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1.221</w:t>
            </w:r>
          </w:p>
        </w:tc>
      </w:tr>
    </w:tbl>
    <w:p w14:paraId="218BD3B2" w14:textId="3CB6653D" w:rsidR="004F45AE" w:rsidRPr="001D7728" w:rsidRDefault="00E64380" w:rsidP="00C86955">
      <w:pPr>
        <w:spacing w:line="360" w:lineRule="auto"/>
        <w:jc w:val="both"/>
        <w:rPr>
          <w:rFonts w:ascii="Book Antiqua" w:hAnsi="Book Antiqua" w:cs="Book Antiqua"/>
          <w:color w:val="000000"/>
          <w:lang w:eastAsia="zh-CN"/>
        </w:rPr>
      </w:pPr>
      <w:r w:rsidRPr="007C5520">
        <w:rPr>
          <w:rFonts w:ascii="Book Antiqua" w:eastAsia="Book Antiqua" w:hAnsi="Book Antiqua" w:cs="Book Antiqua"/>
          <w:color w:val="000000"/>
        </w:rPr>
        <w:t>CI: Confidence interval;</w:t>
      </w:r>
      <w:r w:rsidRPr="007C5520" w:rsidDel="00E64380">
        <w:rPr>
          <w:rFonts w:ascii="Book Antiqua" w:hAnsi="Book Antiqua"/>
          <w:vertAlign w:val="superscript"/>
        </w:rPr>
        <w:t xml:space="preserve"> </w:t>
      </w:r>
      <w:r w:rsidR="00723D7A" w:rsidRPr="007C5520">
        <w:rPr>
          <w:rFonts w:ascii="Book Antiqua" w:hAnsi="Book Antiqua"/>
        </w:rPr>
        <w:t xml:space="preserve">OR: </w:t>
      </w:r>
      <w:r w:rsidR="00723D7A" w:rsidRPr="007C5520">
        <w:rPr>
          <w:rFonts w:ascii="Book Antiqua" w:eastAsia="Book Antiqua" w:hAnsi="Book Antiqua" w:cs="Book Antiqua"/>
          <w:color w:val="000000"/>
        </w:rPr>
        <w:t>Odds ratio</w:t>
      </w:r>
      <w:r w:rsidR="00B16411">
        <w:rPr>
          <w:rFonts w:ascii="Book Antiqua" w:eastAsia="Book Antiqua" w:hAnsi="Book Antiqua" w:cs="Book Antiqua"/>
          <w:color w:val="000000"/>
        </w:rPr>
        <w:t>.</w:t>
      </w:r>
    </w:p>
    <w:p w14:paraId="659368C1" w14:textId="5285902A" w:rsidR="004F45AE" w:rsidRPr="007C5520" w:rsidRDefault="004F45A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rPr>
        <w:br w:type="page"/>
      </w:r>
      <w:r w:rsidRPr="007C5520">
        <w:rPr>
          <w:rFonts w:ascii="Book Antiqua" w:hAnsi="Book Antiqua"/>
          <w:b/>
        </w:rPr>
        <w:lastRenderedPageBreak/>
        <w:t>Table 7 Pearson’s correlation</w:t>
      </w:r>
    </w:p>
    <w:tbl>
      <w:tblPr>
        <w:tblW w:w="9495" w:type="dxa"/>
        <w:tblInd w:w="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5"/>
        <w:gridCol w:w="991"/>
        <w:gridCol w:w="1133"/>
        <w:gridCol w:w="1134"/>
        <w:gridCol w:w="1134"/>
        <w:gridCol w:w="993"/>
        <w:gridCol w:w="992"/>
        <w:gridCol w:w="990"/>
        <w:gridCol w:w="853"/>
      </w:tblGrid>
      <w:tr w:rsidR="004F45AE" w:rsidRPr="007C5520" w14:paraId="18E63177" w14:textId="77777777" w:rsidTr="006065F9">
        <w:trPr>
          <w:cantSplit/>
        </w:trPr>
        <w:tc>
          <w:tcPr>
            <w:tcW w:w="1275" w:type="dxa"/>
            <w:tcBorders>
              <w:top w:val="single" w:sz="4" w:space="0" w:color="auto"/>
              <w:bottom w:val="single" w:sz="4" w:space="0" w:color="auto"/>
            </w:tcBorders>
            <w:shd w:val="clear" w:color="auto" w:fill="FFFFFF"/>
          </w:tcPr>
          <w:p w14:paraId="4EE690C8" w14:textId="2E31638B" w:rsidR="004F45AE" w:rsidRPr="007C5520" w:rsidRDefault="00654FE1" w:rsidP="006065F9">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Parameter</w:t>
            </w:r>
          </w:p>
        </w:tc>
        <w:tc>
          <w:tcPr>
            <w:tcW w:w="991" w:type="dxa"/>
            <w:tcBorders>
              <w:top w:val="single" w:sz="4" w:space="0" w:color="auto"/>
              <w:bottom w:val="single" w:sz="4" w:space="0" w:color="auto"/>
            </w:tcBorders>
            <w:shd w:val="clear" w:color="auto" w:fill="FFFFFF"/>
          </w:tcPr>
          <w:p w14:paraId="6F931AEB"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CHOL</w:t>
            </w:r>
          </w:p>
        </w:tc>
        <w:tc>
          <w:tcPr>
            <w:tcW w:w="1133" w:type="dxa"/>
            <w:tcBorders>
              <w:top w:val="single" w:sz="4" w:space="0" w:color="auto"/>
              <w:bottom w:val="single" w:sz="4" w:space="0" w:color="auto"/>
            </w:tcBorders>
            <w:shd w:val="clear" w:color="auto" w:fill="FFFFFF"/>
            <w:hideMark/>
          </w:tcPr>
          <w:p w14:paraId="797CA5AD" w14:textId="772C6FCB" w:rsidR="004F45AE" w:rsidRPr="007C5520" w:rsidRDefault="004F45AE" w:rsidP="006065F9">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LDL-C</w:t>
            </w:r>
          </w:p>
        </w:tc>
        <w:tc>
          <w:tcPr>
            <w:tcW w:w="1134" w:type="dxa"/>
            <w:tcBorders>
              <w:top w:val="single" w:sz="4" w:space="0" w:color="auto"/>
              <w:bottom w:val="single" w:sz="4" w:space="0" w:color="auto"/>
            </w:tcBorders>
            <w:shd w:val="clear" w:color="auto" w:fill="FFFFFF"/>
            <w:hideMark/>
          </w:tcPr>
          <w:p w14:paraId="3DECC4E0" w14:textId="0CC8B51C"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HDL-C</w:t>
            </w:r>
          </w:p>
        </w:tc>
        <w:tc>
          <w:tcPr>
            <w:tcW w:w="1134" w:type="dxa"/>
            <w:tcBorders>
              <w:top w:val="single" w:sz="4" w:space="0" w:color="auto"/>
              <w:bottom w:val="single" w:sz="4" w:space="0" w:color="auto"/>
            </w:tcBorders>
            <w:shd w:val="clear" w:color="auto" w:fill="FFFFFF"/>
            <w:hideMark/>
          </w:tcPr>
          <w:p w14:paraId="3F4995EC" w14:textId="1A05F0F0"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lang w:eastAsia="zh-CN"/>
              </w:rPr>
            </w:pPr>
            <w:r w:rsidRPr="007C5520">
              <w:rPr>
                <w:rFonts w:ascii="Book Antiqua" w:hAnsi="Book Antiqua"/>
                <w:b/>
                <w:color w:val="000000"/>
              </w:rPr>
              <w:t>TG</w:t>
            </w:r>
          </w:p>
        </w:tc>
        <w:tc>
          <w:tcPr>
            <w:tcW w:w="993" w:type="dxa"/>
            <w:tcBorders>
              <w:top w:val="single" w:sz="4" w:space="0" w:color="auto"/>
              <w:bottom w:val="single" w:sz="4" w:space="0" w:color="auto"/>
            </w:tcBorders>
            <w:shd w:val="clear" w:color="auto" w:fill="FFFFFF"/>
            <w:hideMark/>
          </w:tcPr>
          <w:p w14:paraId="050962B1" w14:textId="1832FAB4" w:rsidR="004F45AE" w:rsidRPr="007C5520" w:rsidRDefault="004F45AE" w:rsidP="006065F9">
            <w:pPr>
              <w:widowControl w:val="0"/>
              <w:autoSpaceDE w:val="0"/>
              <w:autoSpaceDN w:val="0"/>
              <w:adjustRightInd w:val="0"/>
              <w:spacing w:line="360" w:lineRule="auto"/>
              <w:ind w:right="60"/>
              <w:jc w:val="both"/>
              <w:rPr>
                <w:rFonts w:ascii="Book Antiqua" w:hAnsi="Book Antiqua"/>
                <w:b/>
                <w:color w:val="000000"/>
                <w:lang w:eastAsia="zh-CN"/>
              </w:rPr>
            </w:pPr>
            <w:proofErr w:type="spellStart"/>
            <w:r w:rsidRPr="007C5520">
              <w:rPr>
                <w:rFonts w:ascii="Book Antiqua" w:hAnsi="Book Antiqua"/>
                <w:b/>
                <w:color w:val="000000"/>
              </w:rPr>
              <w:t>hsCRP</w:t>
            </w:r>
            <w:proofErr w:type="spellEnd"/>
          </w:p>
        </w:tc>
        <w:tc>
          <w:tcPr>
            <w:tcW w:w="992" w:type="dxa"/>
            <w:tcBorders>
              <w:top w:val="single" w:sz="4" w:space="0" w:color="auto"/>
              <w:bottom w:val="single" w:sz="4" w:space="0" w:color="auto"/>
            </w:tcBorders>
            <w:shd w:val="clear" w:color="auto" w:fill="FFFFFF"/>
            <w:hideMark/>
          </w:tcPr>
          <w:p w14:paraId="4C5E7688" w14:textId="3C7C42DA"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HC</w:t>
            </w:r>
          </w:p>
        </w:tc>
        <w:tc>
          <w:tcPr>
            <w:tcW w:w="990" w:type="dxa"/>
            <w:tcBorders>
              <w:top w:val="single" w:sz="4" w:space="0" w:color="auto"/>
              <w:bottom w:val="single" w:sz="4" w:space="0" w:color="auto"/>
            </w:tcBorders>
            <w:shd w:val="clear" w:color="auto" w:fill="FFFFFF"/>
            <w:hideMark/>
          </w:tcPr>
          <w:p w14:paraId="5EF619D8" w14:textId="48CB10DC"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proofErr w:type="spellStart"/>
            <w:r w:rsidRPr="007C5520">
              <w:rPr>
                <w:rFonts w:ascii="Book Antiqua" w:hAnsi="Book Antiqua"/>
                <w:b/>
                <w:color w:val="000000"/>
              </w:rPr>
              <w:t>sRAGE</w:t>
            </w:r>
            <w:proofErr w:type="spellEnd"/>
            <w:r w:rsidRPr="007C5520">
              <w:rPr>
                <w:rFonts w:ascii="Book Antiqua" w:hAnsi="Book Antiqua"/>
                <w:b/>
                <w:color w:val="000000"/>
              </w:rPr>
              <w:t xml:space="preserve"> </w:t>
            </w:r>
          </w:p>
        </w:tc>
        <w:tc>
          <w:tcPr>
            <w:tcW w:w="853" w:type="dxa"/>
            <w:tcBorders>
              <w:top w:val="single" w:sz="4" w:space="0" w:color="auto"/>
              <w:bottom w:val="single" w:sz="4" w:space="0" w:color="auto"/>
            </w:tcBorders>
            <w:shd w:val="clear" w:color="auto" w:fill="FFFFFF"/>
            <w:hideMark/>
          </w:tcPr>
          <w:p w14:paraId="224A5687" w14:textId="15AD3AE4" w:rsidR="004F45AE" w:rsidRPr="007C5520" w:rsidRDefault="004F45AE" w:rsidP="00073F5E">
            <w:pPr>
              <w:widowControl w:val="0"/>
              <w:autoSpaceDE w:val="0"/>
              <w:autoSpaceDN w:val="0"/>
              <w:adjustRightInd w:val="0"/>
              <w:spacing w:line="360" w:lineRule="auto"/>
              <w:ind w:right="60"/>
              <w:jc w:val="both"/>
              <w:rPr>
                <w:rFonts w:ascii="Book Antiqua" w:hAnsi="Book Antiqua"/>
                <w:b/>
              </w:rPr>
            </w:pPr>
            <w:proofErr w:type="spellStart"/>
            <w:r w:rsidRPr="007C5520">
              <w:rPr>
                <w:rFonts w:ascii="Book Antiqua" w:hAnsi="Book Antiqua"/>
                <w:b/>
                <w:color w:val="000000"/>
              </w:rPr>
              <w:t>Lp</w:t>
            </w:r>
            <w:proofErr w:type="spellEnd"/>
            <w:r w:rsidR="00073F5E">
              <w:rPr>
                <w:rFonts w:ascii="Book Antiqua" w:hAnsi="Book Antiqua" w:hint="eastAsia"/>
                <w:b/>
                <w:color w:val="000000"/>
                <w:lang w:eastAsia="zh-CN"/>
              </w:rPr>
              <w:t xml:space="preserve"> </w:t>
            </w:r>
            <w:r w:rsidRPr="007C5520">
              <w:rPr>
                <w:rFonts w:ascii="Book Antiqua" w:hAnsi="Book Antiqua"/>
                <w:b/>
                <w:color w:val="000000"/>
              </w:rPr>
              <w:t>(a)</w:t>
            </w:r>
            <w:r w:rsidRPr="007C5520">
              <w:rPr>
                <w:rFonts w:ascii="Book Antiqua" w:hAnsi="Book Antiqua"/>
              </w:rPr>
              <w:t xml:space="preserve"> </w:t>
            </w:r>
          </w:p>
        </w:tc>
      </w:tr>
      <w:tr w:rsidR="004F45AE" w:rsidRPr="007C5520" w14:paraId="632F6B97" w14:textId="77777777" w:rsidTr="006065F9">
        <w:trPr>
          <w:cantSplit/>
        </w:trPr>
        <w:tc>
          <w:tcPr>
            <w:tcW w:w="1275" w:type="dxa"/>
            <w:tcBorders>
              <w:top w:val="single" w:sz="4" w:space="0" w:color="auto"/>
            </w:tcBorders>
            <w:shd w:val="clear" w:color="auto" w:fill="FFFFFF"/>
            <w:hideMark/>
          </w:tcPr>
          <w:p w14:paraId="52047374" w14:textId="298CCFA0"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lang w:eastAsia="zh-CN"/>
              </w:rPr>
            </w:pPr>
            <w:r w:rsidRPr="007C5520">
              <w:rPr>
                <w:rFonts w:ascii="Book Antiqua" w:hAnsi="Book Antiqua"/>
                <w:color w:val="000000"/>
              </w:rPr>
              <w:t>CHOL</w:t>
            </w:r>
          </w:p>
        </w:tc>
        <w:tc>
          <w:tcPr>
            <w:tcW w:w="991" w:type="dxa"/>
            <w:tcBorders>
              <w:top w:val="single" w:sz="4" w:space="0" w:color="auto"/>
            </w:tcBorders>
            <w:shd w:val="clear" w:color="auto" w:fill="FFFFFF"/>
            <w:hideMark/>
          </w:tcPr>
          <w:p w14:paraId="0FCDFF16"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1133" w:type="dxa"/>
            <w:tcBorders>
              <w:top w:val="single" w:sz="4" w:space="0" w:color="auto"/>
            </w:tcBorders>
            <w:shd w:val="clear" w:color="auto" w:fill="FFFFFF"/>
            <w:hideMark/>
          </w:tcPr>
          <w:p w14:paraId="6CBFAF94" w14:textId="0DE2FDE5"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0.865</w:t>
            </w:r>
            <w:r w:rsidR="00F1778B" w:rsidRPr="007C5520">
              <w:rPr>
                <w:rFonts w:ascii="Book Antiqua" w:hAnsi="Book Antiqua"/>
                <w:color w:val="000000"/>
                <w:vertAlign w:val="superscript"/>
              </w:rPr>
              <w:t>b</w:t>
            </w:r>
          </w:p>
        </w:tc>
        <w:tc>
          <w:tcPr>
            <w:tcW w:w="1134" w:type="dxa"/>
            <w:tcBorders>
              <w:top w:val="single" w:sz="4" w:space="0" w:color="auto"/>
            </w:tcBorders>
            <w:shd w:val="clear" w:color="auto" w:fill="FFFFFF"/>
            <w:hideMark/>
          </w:tcPr>
          <w:p w14:paraId="10BFB0A3" w14:textId="19B0660F"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0.616</w:t>
            </w:r>
            <w:r w:rsidR="00F1778B" w:rsidRPr="007C5520">
              <w:rPr>
                <w:rFonts w:ascii="Book Antiqua" w:hAnsi="Book Antiqua"/>
                <w:color w:val="000000"/>
                <w:vertAlign w:val="superscript"/>
              </w:rPr>
              <w:t>b</w:t>
            </w:r>
          </w:p>
        </w:tc>
        <w:tc>
          <w:tcPr>
            <w:tcW w:w="1134" w:type="dxa"/>
            <w:tcBorders>
              <w:top w:val="single" w:sz="4" w:space="0" w:color="auto"/>
            </w:tcBorders>
            <w:shd w:val="clear" w:color="auto" w:fill="FFFFFF"/>
            <w:hideMark/>
          </w:tcPr>
          <w:p w14:paraId="24E81809" w14:textId="42D65854"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0.491</w:t>
            </w:r>
            <w:r w:rsidR="00F1778B" w:rsidRPr="007C5520">
              <w:rPr>
                <w:rFonts w:ascii="Book Antiqua" w:hAnsi="Book Antiqua"/>
                <w:color w:val="000000"/>
                <w:vertAlign w:val="superscript"/>
              </w:rPr>
              <w:t>b</w:t>
            </w:r>
          </w:p>
        </w:tc>
        <w:tc>
          <w:tcPr>
            <w:tcW w:w="993" w:type="dxa"/>
            <w:tcBorders>
              <w:top w:val="single" w:sz="4" w:space="0" w:color="auto"/>
            </w:tcBorders>
            <w:shd w:val="clear" w:color="auto" w:fill="FFFFFF"/>
            <w:hideMark/>
          </w:tcPr>
          <w:p w14:paraId="76EEDB4C"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0.052</w:t>
            </w:r>
          </w:p>
        </w:tc>
        <w:tc>
          <w:tcPr>
            <w:tcW w:w="992" w:type="dxa"/>
            <w:tcBorders>
              <w:top w:val="single" w:sz="4" w:space="0" w:color="auto"/>
            </w:tcBorders>
            <w:shd w:val="clear" w:color="auto" w:fill="FFFFFF"/>
            <w:hideMark/>
          </w:tcPr>
          <w:p w14:paraId="445FDE22"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0.090</w:t>
            </w:r>
          </w:p>
        </w:tc>
        <w:tc>
          <w:tcPr>
            <w:tcW w:w="990" w:type="dxa"/>
            <w:tcBorders>
              <w:top w:val="single" w:sz="4" w:space="0" w:color="auto"/>
            </w:tcBorders>
            <w:shd w:val="clear" w:color="auto" w:fill="FFFFFF"/>
            <w:hideMark/>
          </w:tcPr>
          <w:p w14:paraId="2CD98B01" w14:textId="2CB0C3B9"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0.179</w:t>
            </w:r>
          </w:p>
        </w:tc>
        <w:tc>
          <w:tcPr>
            <w:tcW w:w="853" w:type="dxa"/>
            <w:tcBorders>
              <w:top w:val="single" w:sz="4" w:space="0" w:color="auto"/>
            </w:tcBorders>
            <w:shd w:val="clear" w:color="auto" w:fill="FFFFFF"/>
            <w:hideMark/>
          </w:tcPr>
          <w:p w14:paraId="30B6783C"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0.227</w:t>
            </w:r>
          </w:p>
        </w:tc>
      </w:tr>
      <w:tr w:rsidR="004F45AE" w:rsidRPr="007C5520" w14:paraId="112C87AC" w14:textId="77777777" w:rsidTr="006065F9">
        <w:trPr>
          <w:cantSplit/>
        </w:trPr>
        <w:tc>
          <w:tcPr>
            <w:tcW w:w="1275" w:type="dxa"/>
            <w:shd w:val="clear" w:color="auto" w:fill="FFFFFF"/>
            <w:hideMark/>
          </w:tcPr>
          <w:p w14:paraId="2D3F58DF" w14:textId="0F02A6B4"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LDL</w:t>
            </w:r>
            <w:r w:rsidR="00654FE1" w:rsidRPr="007C5520">
              <w:rPr>
                <w:rFonts w:ascii="Book Antiqua" w:hAnsi="Book Antiqua"/>
                <w:color w:val="000000"/>
              </w:rPr>
              <w:t>−</w:t>
            </w:r>
            <w:r w:rsidRPr="007C5520">
              <w:rPr>
                <w:rFonts w:ascii="Book Antiqua" w:hAnsi="Book Antiqua"/>
                <w:color w:val="000000"/>
              </w:rPr>
              <w:t>C</w:t>
            </w:r>
          </w:p>
        </w:tc>
        <w:tc>
          <w:tcPr>
            <w:tcW w:w="991" w:type="dxa"/>
            <w:shd w:val="clear" w:color="auto" w:fill="FFFFFF"/>
            <w:hideMark/>
          </w:tcPr>
          <w:p w14:paraId="724134C1" w14:textId="19837085"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0.865</w:t>
            </w:r>
            <w:r w:rsidR="00F1778B" w:rsidRPr="007C5520">
              <w:rPr>
                <w:rFonts w:ascii="Book Antiqua" w:hAnsi="Book Antiqua"/>
                <w:color w:val="000000"/>
                <w:vertAlign w:val="superscript"/>
              </w:rPr>
              <w:t>b</w:t>
            </w:r>
          </w:p>
        </w:tc>
        <w:tc>
          <w:tcPr>
            <w:tcW w:w="1133" w:type="dxa"/>
            <w:shd w:val="clear" w:color="auto" w:fill="FFFFFF"/>
            <w:hideMark/>
          </w:tcPr>
          <w:p w14:paraId="4A91D6D6"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1134" w:type="dxa"/>
            <w:shd w:val="clear" w:color="auto" w:fill="FFFFFF"/>
            <w:hideMark/>
          </w:tcPr>
          <w:p w14:paraId="57EB99FF" w14:textId="74600134"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0.606</w:t>
            </w:r>
            <w:r w:rsidR="00F1778B" w:rsidRPr="007C5520">
              <w:rPr>
                <w:rFonts w:ascii="Book Antiqua" w:hAnsi="Book Antiqua"/>
                <w:color w:val="000000"/>
                <w:vertAlign w:val="superscript"/>
              </w:rPr>
              <w:t>b</w:t>
            </w:r>
          </w:p>
        </w:tc>
        <w:tc>
          <w:tcPr>
            <w:tcW w:w="1134" w:type="dxa"/>
            <w:shd w:val="clear" w:color="auto" w:fill="FFFFFF"/>
            <w:hideMark/>
          </w:tcPr>
          <w:p w14:paraId="047FA5B4" w14:textId="7F83D62D"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0.646</w:t>
            </w:r>
            <w:r w:rsidR="00F1778B" w:rsidRPr="007C5520">
              <w:rPr>
                <w:rFonts w:ascii="Book Antiqua" w:hAnsi="Book Antiqua"/>
                <w:color w:val="000000"/>
                <w:vertAlign w:val="superscript"/>
              </w:rPr>
              <w:t>b</w:t>
            </w:r>
          </w:p>
        </w:tc>
        <w:tc>
          <w:tcPr>
            <w:tcW w:w="993" w:type="dxa"/>
            <w:shd w:val="clear" w:color="auto" w:fill="FFFFFF"/>
            <w:hideMark/>
          </w:tcPr>
          <w:p w14:paraId="3004AA9B"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0.082</w:t>
            </w:r>
          </w:p>
        </w:tc>
        <w:tc>
          <w:tcPr>
            <w:tcW w:w="992" w:type="dxa"/>
            <w:shd w:val="clear" w:color="auto" w:fill="FFFFFF"/>
            <w:hideMark/>
          </w:tcPr>
          <w:p w14:paraId="3E11C956"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0.094</w:t>
            </w:r>
          </w:p>
        </w:tc>
        <w:tc>
          <w:tcPr>
            <w:tcW w:w="990" w:type="dxa"/>
            <w:shd w:val="clear" w:color="auto" w:fill="FFFFFF"/>
            <w:hideMark/>
          </w:tcPr>
          <w:p w14:paraId="4B65B797" w14:textId="0756AD0A"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0.197</w:t>
            </w:r>
          </w:p>
        </w:tc>
        <w:tc>
          <w:tcPr>
            <w:tcW w:w="853" w:type="dxa"/>
            <w:shd w:val="clear" w:color="auto" w:fill="FFFFFF"/>
            <w:hideMark/>
          </w:tcPr>
          <w:p w14:paraId="18410369"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0.205</w:t>
            </w:r>
          </w:p>
        </w:tc>
      </w:tr>
      <w:tr w:rsidR="004F45AE" w:rsidRPr="007C5520" w14:paraId="3996D16E" w14:textId="77777777" w:rsidTr="006065F9">
        <w:trPr>
          <w:cantSplit/>
        </w:trPr>
        <w:tc>
          <w:tcPr>
            <w:tcW w:w="1275" w:type="dxa"/>
            <w:shd w:val="clear" w:color="auto" w:fill="FFFFFF"/>
            <w:hideMark/>
          </w:tcPr>
          <w:p w14:paraId="745D919F" w14:textId="5C9B5679"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HDL</w:t>
            </w:r>
            <w:r w:rsidR="00654FE1" w:rsidRPr="007C5520">
              <w:rPr>
                <w:rFonts w:ascii="Book Antiqua" w:hAnsi="Book Antiqua"/>
                <w:color w:val="000000"/>
              </w:rPr>
              <w:t>−</w:t>
            </w:r>
            <w:r w:rsidRPr="007C5520">
              <w:rPr>
                <w:rFonts w:ascii="Book Antiqua" w:hAnsi="Book Antiqua"/>
                <w:color w:val="000000"/>
              </w:rPr>
              <w:t>C</w:t>
            </w:r>
          </w:p>
        </w:tc>
        <w:tc>
          <w:tcPr>
            <w:tcW w:w="991" w:type="dxa"/>
            <w:shd w:val="clear" w:color="auto" w:fill="FFFFFF"/>
            <w:hideMark/>
          </w:tcPr>
          <w:p w14:paraId="44A86D2F" w14:textId="21A984AA"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0.616</w:t>
            </w:r>
            <w:r w:rsidR="00F1778B" w:rsidRPr="007C5520">
              <w:rPr>
                <w:rFonts w:ascii="Book Antiqua" w:hAnsi="Book Antiqua"/>
                <w:color w:val="000000"/>
                <w:vertAlign w:val="superscript"/>
              </w:rPr>
              <w:t>b</w:t>
            </w:r>
          </w:p>
        </w:tc>
        <w:tc>
          <w:tcPr>
            <w:tcW w:w="1133" w:type="dxa"/>
            <w:shd w:val="clear" w:color="auto" w:fill="FFFFFF"/>
            <w:hideMark/>
          </w:tcPr>
          <w:p w14:paraId="0C71779F" w14:textId="3730FE4D"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0.606</w:t>
            </w:r>
            <w:r w:rsidR="00F1778B" w:rsidRPr="007C5520">
              <w:rPr>
                <w:rFonts w:ascii="Book Antiqua" w:hAnsi="Book Antiqua"/>
                <w:color w:val="000000"/>
                <w:vertAlign w:val="superscript"/>
              </w:rPr>
              <w:t>b</w:t>
            </w:r>
          </w:p>
        </w:tc>
        <w:tc>
          <w:tcPr>
            <w:tcW w:w="1134" w:type="dxa"/>
            <w:shd w:val="clear" w:color="auto" w:fill="FFFFFF"/>
            <w:hideMark/>
          </w:tcPr>
          <w:p w14:paraId="7806D68A"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1134" w:type="dxa"/>
            <w:shd w:val="clear" w:color="auto" w:fill="FFFFFF"/>
            <w:hideMark/>
          </w:tcPr>
          <w:p w14:paraId="39616CC9" w14:textId="12A67A09"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0.529</w:t>
            </w:r>
            <w:r w:rsidR="00F1778B" w:rsidRPr="007C5520">
              <w:rPr>
                <w:rFonts w:ascii="Book Antiqua" w:hAnsi="Book Antiqua"/>
                <w:color w:val="000000"/>
                <w:vertAlign w:val="superscript"/>
              </w:rPr>
              <w:t>b</w:t>
            </w:r>
          </w:p>
        </w:tc>
        <w:tc>
          <w:tcPr>
            <w:tcW w:w="993" w:type="dxa"/>
            <w:shd w:val="clear" w:color="auto" w:fill="FFFFFF"/>
            <w:hideMark/>
          </w:tcPr>
          <w:p w14:paraId="69973036" w14:textId="166F2719"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0.157</w:t>
            </w:r>
          </w:p>
        </w:tc>
        <w:tc>
          <w:tcPr>
            <w:tcW w:w="992" w:type="dxa"/>
            <w:shd w:val="clear" w:color="auto" w:fill="FFFFFF"/>
            <w:hideMark/>
          </w:tcPr>
          <w:p w14:paraId="6821759C" w14:textId="28DE7430"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0.164</w:t>
            </w:r>
          </w:p>
        </w:tc>
        <w:tc>
          <w:tcPr>
            <w:tcW w:w="990" w:type="dxa"/>
            <w:shd w:val="clear" w:color="auto" w:fill="FFFFFF"/>
            <w:hideMark/>
          </w:tcPr>
          <w:p w14:paraId="66A9D463"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0.245</w:t>
            </w:r>
          </w:p>
        </w:tc>
        <w:tc>
          <w:tcPr>
            <w:tcW w:w="853" w:type="dxa"/>
            <w:shd w:val="clear" w:color="auto" w:fill="FFFFFF"/>
            <w:hideMark/>
          </w:tcPr>
          <w:p w14:paraId="1C45B754" w14:textId="4965876E"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0.169</w:t>
            </w:r>
          </w:p>
        </w:tc>
      </w:tr>
      <w:tr w:rsidR="004F45AE" w:rsidRPr="007C5520" w14:paraId="0C95C7E9" w14:textId="77777777" w:rsidTr="006065F9">
        <w:trPr>
          <w:cantSplit/>
        </w:trPr>
        <w:tc>
          <w:tcPr>
            <w:tcW w:w="1275" w:type="dxa"/>
            <w:shd w:val="clear" w:color="auto" w:fill="FFFFFF"/>
            <w:hideMark/>
          </w:tcPr>
          <w:p w14:paraId="69ED407A"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TG</w:t>
            </w:r>
          </w:p>
        </w:tc>
        <w:tc>
          <w:tcPr>
            <w:tcW w:w="991" w:type="dxa"/>
            <w:shd w:val="clear" w:color="auto" w:fill="FFFFFF"/>
            <w:hideMark/>
          </w:tcPr>
          <w:p w14:paraId="4DCF6827" w14:textId="3C9668B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0.491</w:t>
            </w:r>
            <w:r w:rsidR="00F1778B" w:rsidRPr="007C5520">
              <w:rPr>
                <w:rFonts w:ascii="Book Antiqua" w:hAnsi="Book Antiqua"/>
                <w:color w:val="000000"/>
                <w:vertAlign w:val="superscript"/>
              </w:rPr>
              <w:t>b</w:t>
            </w:r>
          </w:p>
        </w:tc>
        <w:tc>
          <w:tcPr>
            <w:tcW w:w="1133" w:type="dxa"/>
            <w:shd w:val="clear" w:color="auto" w:fill="FFFFFF"/>
            <w:hideMark/>
          </w:tcPr>
          <w:p w14:paraId="28DB8639" w14:textId="286E4C6B"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0.646</w:t>
            </w:r>
            <w:r w:rsidR="00F1778B" w:rsidRPr="007C5520">
              <w:rPr>
                <w:rFonts w:ascii="Book Antiqua" w:hAnsi="Book Antiqua"/>
                <w:color w:val="000000"/>
                <w:vertAlign w:val="superscript"/>
              </w:rPr>
              <w:t>b</w:t>
            </w:r>
          </w:p>
        </w:tc>
        <w:tc>
          <w:tcPr>
            <w:tcW w:w="1134" w:type="dxa"/>
            <w:shd w:val="clear" w:color="auto" w:fill="FFFFFF"/>
            <w:hideMark/>
          </w:tcPr>
          <w:p w14:paraId="08B8FB52" w14:textId="1E96E15A"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0.529</w:t>
            </w:r>
            <w:r w:rsidR="00F1778B" w:rsidRPr="007C5520">
              <w:rPr>
                <w:rFonts w:ascii="Book Antiqua" w:hAnsi="Book Antiqua"/>
                <w:color w:val="000000"/>
                <w:vertAlign w:val="superscript"/>
              </w:rPr>
              <w:t>b</w:t>
            </w:r>
          </w:p>
        </w:tc>
        <w:tc>
          <w:tcPr>
            <w:tcW w:w="1134" w:type="dxa"/>
            <w:shd w:val="clear" w:color="auto" w:fill="FFFFFF"/>
            <w:hideMark/>
          </w:tcPr>
          <w:p w14:paraId="3B8E3E9F"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993" w:type="dxa"/>
            <w:shd w:val="clear" w:color="auto" w:fill="FFFFFF"/>
            <w:hideMark/>
          </w:tcPr>
          <w:p w14:paraId="5B053EB0" w14:textId="22389565"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0.182</w:t>
            </w:r>
          </w:p>
        </w:tc>
        <w:tc>
          <w:tcPr>
            <w:tcW w:w="992" w:type="dxa"/>
            <w:shd w:val="clear" w:color="auto" w:fill="FFFFFF"/>
            <w:hideMark/>
          </w:tcPr>
          <w:p w14:paraId="7342D979" w14:textId="67A0E46D"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0.002</w:t>
            </w:r>
          </w:p>
        </w:tc>
        <w:tc>
          <w:tcPr>
            <w:tcW w:w="990" w:type="dxa"/>
            <w:shd w:val="clear" w:color="auto" w:fill="FFFFFF"/>
            <w:hideMark/>
          </w:tcPr>
          <w:p w14:paraId="669DFA9B" w14:textId="0E440FBD"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0.127</w:t>
            </w:r>
          </w:p>
        </w:tc>
        <w:tc>
          <w:tcPr>
            <w:tcW w:w="853" w:type="dxa"/>
            <w:shd w:val="clear" w:color="auto" w:fill="FFFFFF"/>
            <w:hideMark/>
          </w:tcPr>
          <w:p w14:paraId="55A3EBB1"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0.174</w:t>
            </w:r>
          </w:p>
        </w:tc>
      </w:tr>
      <w:tr w:rsidR="004F45AE" w:rsidRPr="007C5520" w14:paraId="496A4A7A" w14:textId="77777777" w:rsidTr="006065F9">
        <w:trPr>
          <w:cantSplit/>
        </w:trPr>
        <w:tc>
          <w:tcPr>
            <w:tcW w:w="1275" w:type="dxa"/>
            <w:shd w:val="clear" w:color="auto" w:fill="FFFFFF"/>
            <w:hideMark/>
          </w:tcPr>
          <w:p w14:paraId="6922EA9E" w14:textId="20AF301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lang w:eastAsia="zh-CN"/>
              </w:rPr>
            </w:pPr>
            <w:proofErr w:type="spellStart"/>
            <w:r w:rsidRPr="007C5520">
              <w:rPr>
                <w:rFonts w:ascii="Book Antiqua" w:hAnsi="Book Antiqua"/>
                <w:color w:val="000000"/>
              </w:rPr>
              <w:t>hsCRP</w:t>
            </w:r>
            <w:proofErr w:type="spellEnd"/>
          </w:p>
        </w:tc>
        <w:tc>
          <w:tcPr>
            <w:tcW w:w="991" w:type="dxa"/>
            <w:shd w:val="clear" w:color="auto" w:fill="FFFFFF"/>
            <w:hideMark/>
          </w:tcPr>
          <w:p w14:paraId="7B8F9958"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0.052</w:t>
            </w:r>
          </w:p>
        </w:tc>
        <w:tc>
          <w:tcPr>
            <w:tcW w:w="1133" w:type="dxa"/>
            <w:shd w:val="clear" w:color="auto" w:fill="FFFFFF"/>
            <w:hideMark/>
          </w:tcPr>
          <w:p w14:paraId="4EFABF07"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0.082</w:t>
            </w:r>
          </w:p>
        </w:tc>
        <w:tc>
          <w:tcPr>
            <w:tcW w:w="1134" w:type="dxa"/>
            <w:shd w:val="clear" w:color="auto" w:fill="FFFFFF"/>
            <w:hideMark/>
          </w:tcPr>
          <w:p w14:paraId="047F4557" w14:textId="33B64182"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0.157</w:t>
            </w:r>
          </w:p>
        </w:tc>
        <w:tc>
          <w:tcPr>
            <w:tcW w:w="1134" w:type="dxa"/>
            <w:shd w:val="clear" w:color="auto" w:fill="FFFFFF"/>
            <w:hideMark/>
          </w:tcPr>
          <w:p w14:paraId="2193CD42" w14:textId="6829575D"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0.182</w:t>
            </w:r>
          </w:p>
        </w:tc>
        <w:tc>
          <w:tcPr>
            <w:tcW w:w="993" w:type="dxa"/>
            <w:shd w:val="clear" w:color="auto" w:fill="FFFFFF"/>
            <w:hideMark/>
          </w:tcPr>
          <w:p w14:paraId="3E362EB9"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lang w:eastAsia="zh-CN"/>
              </w:rPr>
            </w:pPr>
            <w:r w:rsidRPr="007C5520">
              <w:rPr>
                <w:rFonts w:ascii="Book Antiqua" w:hAnsi="Book Antiqua"/>
                <w:color w:val="000000"/>
              </w:rPr>
              <w:t>1</w:t>
            </w:r>
          </w:p>
        </w:tc>
        <w:tc>
          <w:tcPr>
            <w:tcW w:w="992" w:type="dxa"/>
            <w:shd w:val="clear" w:color="auto" w:fill="FFFFFF"/>
            <w:hideMark/>
          </w:tcPr>
          <w:p w14:paraId="3FAB4F91" w14:textId="61D2AFAA"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0.761</w:t>
            </w:r>
            <w:r w:rsidR="00F1778B" w:rsidRPr="007C5520">
              <w:rPr>
                <w:rFonts w:ascii="Book Antiqua" w:hAnsi="Book Antiqua"/>
                <w:color w:val="000000"/>
                <w:vertAlign w:val="superscript"/>
              </w:rPr>
              <w:t>b</w:t>
            </w:r>
          </w:p>
        </w:tc>
        <w:tc>
          <w:tcPr>
            <w:tcW w:w="990" w:type="dxa"/>
            <w:shd w:val="clear" w:color="auto" w:fill="FFFFFF"/>
            <w:hideMark/>
          </w:tcPr>
          <w:p w14:paraId="2A1837C8"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0.011</w:t>
            </w:r>
          </w:p>
        </w:tc>
        <w:tc>
          <w:tcPr>
            <w:tcW w:w="853" w:type="dxa"/>
            <w:shd w:val="clear" w:color="auto" w:fill="FFFFFF"/>
            <w:hideMark/>
          </w:tcPr>
          <w:p w14:paraId="7E20BFC8" w14:textId="29796558"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0.235</w:t>
            </w:r>
          </w:p>
        </w:tc>
      </w:tr>
      <w:tr w:rsidR="004F45AE" w:rsidRPr="007C5520" w14:paraId="5A67EF1F" w14:textId="77777777" w:rsidTr="006065F9">
        <w:trPr>
          <w:cantSplit/>
        </w:trPr>
        <w:tc>
          <w:tcPr>
            <w:tcW w:w="1275" w:type="dxa"/>
            <w:shd w:val="clear" w:color="auto" w:fill="FFFFFF"/>
            <w:hideMark/>
          </w:tcPr>
          <w:p w14:paraId="0DB7F6AD" w14:textId="7BD4B0BA"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lang w:eastAsia="zh-CN"/>
              </w:rPr>
            </w:pPr>
            <w:r w:rsidRPr="007C5520">
              <w:rPr>
                <w:rFonts w:ascii="Book Antiqua" w:hAnsi="Book Antiqua"/>
                <w:color w:val="000000"/>
              </w:rPr>
              <w:t>HC</w:t>
            </w:r>
          </w:p>
        </w:tc>
        <w:tc>
          <w:tcPr>
            <w:tcW w:w="991" w:type="dxa"/>
            <w:shd w:val="clear" w:color="auto" w:fill="FFFFFF"/>
            <w:hideMark/>
          </w:tcPr>
          <w:p w14:paraId="657F01D8"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0.090</w:t>
            </w:r>
          </w:p>
        </w:tc>
        <w:tc>
          <w:tcPr>
            <w:tcW w:w="1133" w:type="dxa"/>
            <w:shd w:val="clear" w:color="auto" w:fill="FFFFFF"/>
            <w:hideMark/>
          </w:tcPr>
          <w:p w14:paraId="5476A1BF"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0.094</w:t>
            </w:r>
          </w:p>
        </w:tc>
        <w:tc>
          <w:tcPr>
            <w:tcW w:w="1134" w:type="dxa"/>
            <w:shd w:val="clear" w:color="auto" w:fill="FFFFFF"/>
            <w:hideMark/>
          </w:tcPr>
          <w:p w14:paraId="6627F3E7" w14:textId="5896CE60"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0.164</w:t>
            </w:r>
          </w:p>
        </w:tc>
        <w:tc>
          <w:tcPr>
            <w:tcW w:w="1134" w:type="dxa"/>
            <w:shd w:val="clear" w:color="auto" w:fill="FFFFFF"/>
            <w:hideMark/>
          </w:tcPr>
          <w:p w14:paraId="25C4C4C1" w14:textId="1641BED8"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0.002</w:t>
            </w:r>
          </w:p>
        </w:tc>
        <w:tc>
          <w:tcPr>
            <w:tcW w:w="993" w:type="dxa"/>
            <w:shd w:val="clear" w:color="auto" w:fill="FFFFFF"/>
            <w:hideMark/>
          </w:tcPr>
          <w:p w14:paraId="08BCDFCE" w14:textId="12A4A922"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0.761</w:t>
            </w:r>
            <w:r w:rsidR="00F1778B" w:rsidRPr="007C5520">
              <w:rPr>
                <w:rFonts w:ascii="Book Antiqua" w:hAnsi="Book Antiqua"/>
                <w:color w:val="000000"/>
                <w:vertAlign w:val="superscript"/>
              </w:rPr>
              <w:t>b</w:t>
            </w:r>
          </w:p>
        </w:tc>
        <w:tc>
          <w:tcPr>
            <w:tcW w:w="992" w:type="dxa"/>
            <w:shd w:val="clear" w:color="auto" w:fill="FFFFFF"/>
            <w:hideMark/>
          </w:tcPr>
          <w:p w14:paraId="50E2A472"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990" w:type="dxa"/>
            <w:shd w:val="clear" w:color="auto" w:fill="FFFFFF"/>
            <w:hideMark/>
          </w:tcPr>
          <w:p w14:paraId="21CB959D"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0.067</w:t>
            </w:r>
          </w:p>
        </w:tc>
        <w:tc>
          <w:tcPr>
            <w:tcW w:w="853" w:type="dxa"/>
            <w:shd w:val="clear" w:color="auto" w:fill="FFFFFF"/>
            <w:hideMark/>
          </w:tcPr>
          <w:p w14:paraId="1A37669A" w14:textId="71701FC5"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0.226</w:t>
            </w:r>
          </w:p>
        </w:tc>
      </w:tr>
      <w:tr w:rsidR="004F45AE" w:rsidRPr="007C5520" w14:paraId="72BB993D" w14:textId="77777777" w:rsidTr="006065F9">
        <w:trPr>
          <w:cantSplit/>
        </w:trPr>
        <w:tc>
          <w:tcPr>
            <w:tcW w:w="1275" w:type="dxa"/>
            <w:shd w:val="clear" w:color="auto" w:fill="FFFFFF"/>
            <w:hideMark/>
          </w:tcPr>
          <w:p w14:paraId="604D558C" w14:textId="752AF3EB"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lang w:eastAsia="zh-CN"/>
              </w:rPr>
            </w:pPr>
            <w:proofErr w:type="spellStart"/>
            <w:r w:rsidRPr="007C5520">
              <w:rPr>
                <w:rFonts w:ascii="Book Antiqua" w:hAnsi="Book Antiqua"/>
                <w:color w:val="000000"/>
              </w:rPr>
              <w:t>sRAGE</w:t>
            </w:r>
            <w:proofErr w:type="spellEnd"/>
          </w:p>
        </w:tc>
        <w:tc>
          <w:tcPr>
            <w:tcW w:w="991" w:type="dxa"/>
            <w:shd w:val="clear" w:color="auto" w:fill="FFFFFF"/>
            <w:hideMark/>
          </w:tcPr>
          <w:p w14:paraId="11D7BB2C" w14:textId="42687DC3"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0.179</w:t>
            </w:r>
          </w:p>
        </w:tc>
        <w:tc>
          <w:tcPr>
            <w:tcW w:w="1133" w:type="dxa"/>
            <w:shd w:val="clear" w:color="auto" w:fill="FFFFFF"/>
            <w:hideMark/>
          </w:tcPr>
          <w:p w14:paraId="1C343C43" w14:textId="42C21BA4"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0.197</w:t>
            </w:r>
          </w:p>
        </w:tc>
        <w:tc>
          <w:tcPr>
            <w:tcW w:w="1134" w:type="dxa"/>
            <w:shd w:val="clear" w:color="auto" w:fill="FFFFFF"/>
            <w:hideMark/>
          </w:tcPr>
          <w:p w14:paraId="1AF88F70"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0.245</w:t>
            </w:r>
          </w:p>
        </w:tc>
        <w:tc>
          <w:tcPr>
            <w:tcW w:w="1134" w:type="dxa"/>
            <w:shd w:val="clear" w:color="auto" w:fill="FFFFFF"/>
            <w:hideMark/>
          </w:tcPr>
          <w:p w14:paraId="4CA37EE6" w14:textId="65B7C9D5"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0.127</w:t>
            </w:r>
          </w:p>
        </w:tc>
        <w:tc>
          <w:tcPr>
            <w:tcW w:w="993" w:type="dxa"/>
            <w:shd w:val="clear" w:color="auto" w:fill="FFFFFF"/>
            <w:hideMark/>
          </w:tcPr>
          <w:p w14:paraId="374814C6"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0.011</w:t>
            </w:r>
          </w:p>
        </w:tc>
        <w:tc>
          <w:tcPr>
            <w:tcW w:w="992" w:type="dxa"/>
            <w:shd w:val="clear" w:color="auto" w:fill="FFFFFF"/>
            <w:hideMark/>
          </w:tcPr>
          <w:p w14:paraId="6351B3E3"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0.067</w:t>
            </w:r>
          </w:p>
        </w:tc>
        <w:tc>
          <w:tcPr>
            <w:tcW w:w="990" w:type="dxa"/>
            <w:shd w:val="clear" w:color="auto" w:fill="FFFFFF"/>
            <w:hideMark/>
          </w:tcPr>
          <w:p w14:paraId="506F0200"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c>
          <w:tcPr>
            <w:tcW w:w="853" w:type="dxa"/>
            <w:shd w:val="clear" w:color="auto" w:fill="FFFFFF"/>
            <w:hideMark/>
          </w:tcPr>
          <w:p w14:paraId="4DACA17A"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0.158</w:t>
            </w:r>
          </w:p>
        </w:tc>
      </w:tr>
      <w:tr w:rsidR="004F45AE" w:rsidRPr="007C5520" w14:paraId="55F5FAE2" w14:textId="77777777" w:rsidTr="006065F9">
        <w:trPr>
          <w:cantSplit/>
        </w:trPr>
        <w:tc>
          <w:tcPr>
            <w:tcW w:w="1275" w:type="dxa"/>
            <w:shd w:val="clear" w:color="auto" w:fill="FFFFFF"/>
            <w:hideMark/>
          </w:tcPr>
          <w:p w14:paraId="21F2A3C9" w14:textId="0BDC622E" w:rsidR="004F45AE" w:rsidRPr="007C5520" w:rsidRDefault="004F45AE" w:rsidP="006065F9">
            <w:pPr>
              <w:widowControl w:val="0"/>
              <w:autoSpaceDE w:val="0"/>
              <w:autoSpaceDN w:val="0"/>
              <w:adjustRightInd w:val="0"/>
              <w:spacing w:line="360" w:lineRule="auto"/>
              <w:ind w:right="60"/>
              <w:jc w:val="both"/>
              <w:rPr>
                <w:rFonts w:ascii="Book Antiqua" w:hAnsi="Book Antiqua"/>
                <w:lang w:eastAsia="zh-CN"/>
              </w:rPr>
            </w:pPr>
            <w:proofErr w:type="spellStart"/>
            <w:r w:rsidRPr="007C5520">
              <w:rPr>
                <w:rFonts w:ascii="Book Antiqua" w:hAnsi="Book Antiqua"/>
                <w:color w:val="000000"/>
              </w:rPr>
              <w:t>Lp</w:t>
            </w:r>
            <w:proofErr w:type="spellEnd"/>
            <w:r w:rsidRPr="007C5520">
              <w:rPr>
                <w:rFonts w:ascii="Book Antiqua" w:hAnsi="Book Antiqua"/>
                <w:color w:val="000000"/>
              </w:rPr>
              <w:t>(a)</w:t>
            </w:r>
          </w:p>
        </w:tc>
        <w:tc>
          <w:tcPr>
            <w:tcW w:w="991" w:type="dxa"/>
            <w:shd w:val="clear" w:color="auto" w:fill="FFFFFF"/>
            <w:hideMark/>
          </w:tcPr>
          <w:p w14:paraId="74821BC6"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0.227</w:t>
            </w:r>
          </w:p>
        </w:tc>
        <w:tc>
          <w:tcPr>
            <w:tcW w:w="1133" w:type="dxa"/>
            <w:shd w:val="clear" w:color="auto" w:fill="FFFFFF"/>
            <w:hideMark/>
          </w:tcPr>
          <w:p w14:paraId="3E707F41"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0.205</w:t>
            </w:r>
          </w:p>
        </w:tc>
        <w:tc>
          <w:tcPr>
            <w:tcW w:w="1134" w:type="dxa"/>
            <w:shd w:val="clear" w:color="auto" w:fill="FFFFFF"/>
            <w:hideMark/>
          </w:tcPr>
          <w:p w14:paraId="7CCEB20F" w14:textId="24178EB5"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0.169</w:t>
            </w:r>
          </w:p>
        </w:tc>
        <w:tc>
          <w:tcPr>
            <w:tcW w:w="1134" w:type="dxa"/>
            <w:shd w:val="clear" w:color="auto" w:fill="FFFFFF"/>
            <w:hideMark/>
          </w:tcPr>
          <w:p w14:paraId="2091D44D"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0.174</w:t>
            </w:r>
          </w:p>
        </w:tc>
        <w:tc>
          <w:tcPr>
            <w:tcW w:w="993" w:type="dxa"/>
            <w:shd w:val="clear" w:color="auto" w:fill="FFFFFF"/>
            <w:hideMark/>
          </w:tcPr>
          <w:p w14:paraId="158A425A" w14:textId="0FA97D4C"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0.235</w:t>
            </w:r>
          </w:p>
        </w:tc>
        <w:tc>
          <w:tcPr>
            <w:tcW w:w="992" w:type="dxa"/>
            <w:shd w:val="clear" w:color="auto" w:fill="FFFFFF"/>
            <w:hideMark/>
          </w:tcPr>
          <w:p w14:paraId="742028E5" w14:textId="36B91C1D" w:rsidR="004F45AE" w:rsidRPr="007C5520" w:rsidRDefault="00654FE1"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0.226</w:t>
            </w:r>
          </w:p>
        </w:tc>
        <w:tc>
          <w:tcPr>
            <w:tcW w:w="990" w:type="dxa"/>
            <w:shd w:val="clear" w:color="auto" w:fill="FFFFFF"/>
            <w:hideMark/>
          </w:tcPr>
          <w:p w14:paraId="10CDCDDC"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0.158</w:t>
            </w:r>
          </w:p>
        </w:tc>
        <w:tc>
          <w:tcPr>
            <w:tcW w:w="853" w:type="dxa"/>
            <w:shd w:val="clear" w:color="auto" w:fill="FFFFFF"/>
            <w:hideMark/>
          </w:tcPr>
          <w:p w14:paraId="425F1D5B" w14:textId="77777777" w:rsidR="004F45AE" w:rsidRPr="007C5520" w:rsidRDefault="004F45AE" w:rsidP="006065F9">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w:t>
            </w:r>
          </w:p>
        </w:tc>
      </w:tr>
    </w:tbl>
    <w:p w14:paraId="3592ACE4" w14:textId="23E966EE" w:rsidR="009376F1" w:rsidRDefault="00F1778B" w:rsidP="00A922E2">
      <w:pPr>
        <w:spacing w:line="360" w:lineRule="auto"/>
        <w:jc w:val="both"/>
        <w:rPr>
          <w:rFonts w:ascii="Book Antiqua" w:hAnsi="Book Antiqua"/>
          <w:lang w:eastAsia="zh-CN"/>
        </w:rPr>
      </w:pPr>
      <w:proofErr w:type="spellStart"/>
      <w:proofErr w:type="gramStart"/>
      <w:r w:rsidRPr="007C5520">
        <w:rPr>
          <w:rFonts w:ascii="Book Antiqua" w:hAnsi="Book Antiqua"/>
          <w:vertAlign w:val="superscript"/>
        </w:rPr>
        <w:t>a</w:t>
      </w:r>
      <w:r w:rsidRPr="007C5520">
        <w:rPr>
          <w:rFonts w:ascii="Book Antiqua" w:hAnsi="Book Antiqua"/>
          <w:i/>
          <w:iCs/>
        </w:rPr>
        <w:t>P</w:t>
      </w:r>
      <w:proofErr w:type="spellEnd"/>
      <w:proofErr w:type="gramEnd"/>
      <w:r w:rsidRPr="007C5520">
        <w:rPr>
          <w:rFonts w:ascii="Book Antiqua" w:hAnsi="Book Antiqua"/>
        </w:rPr>
        <w:t xml:space="preserve"> </w:t>
      </w:r>
      <w:r w:rsidR="004F45AE" w:rsidRPr="007C5520">
        <w:rPr>
          <w:rFonts w:ascii="Book Antiqua" w:hAnsi="Book Antiqua"/>
        </w:rPr>
        <w:t>&lt;</w:t>
      </w:r>
      <w:r w:rsidRPr="007C5520">
        <w:rPr>
          <w:rFonts w:ascii="Book Antiqua" w:hAnsi="Book Antiqua"/>
        </w:rPr>
        <w:t xml:space="preserve"> </w:t>
      </w:r>
      <w:r w:rsidR="004F45AE" w:rsidRPr="007C5520">
        <w:rPr>
          <w:rFonts w:ascii="Book Antiqua" w:hAnsi="Book Antiqua"/>
        </w:rPr>
        <w:t>0.05</w:t>
      </w:r>
      <w:r w:rsidR="009376F1">
        <w:rPr>
          <w:rFonts w:ascii="Book Antiqua" w:hAnsi="Book Antiqua" w:hint="eastAsia"/>
          <w:lang w:eastAsia="zh-CN"/>
        </w:rPr>
        <w:t>.</w:t>
      </w:r>
    </w:p>
    <w:p w14:paraId="2173A277" w14:textId="56FF86F6" w:rsidR="009376F1" w:rsidRDefault="00F1778B" w:rsidP="00A922E2">
      <w:pPr>
        <w:spacing w:line="360" w:lineRule="auto"/>
        <w:jc w:val="both"/>
        <w:rPr>
          <w:rFonts w:ascii="Book Antiqua" w:hAnsi="Book Antiqua"/>
          <w:bCs/>
          <w:color w:val="000000"/>
          <w:lang w:eastAsia="zh-CN"/>
        </w:rPr>
      </w:pPr>
      <w:proofErr w:type="spellStart"/>
      <w:proofErr w:type="gramStart"/>
      <w:r w:rsidRPr="007C5520">
        <w:rPr>
          <w:rFonts w:ascii="Book Antiqua" w:hAnsi="Book Antiqua"/>
          <w:vertAlign w:val="superscript"/>
        </w:rPr>
        <w:t>b</w:t>
      </w:r>
      <w:r w:rsidRPr="007C5520">
        <w:rPr>
          <w:rFonts w:ascii="Book Antiqua" w:hAnsi="Book Antiqua"/>
          <w:i/>
          <w:iCs/>
        </w:rPr>
        <w:t>P</w:t>
      </w:r>
      <w:proofErr w:type="spellEnd"/>
      <w:proofErr w:type="gramEnd"/>
      <w:r w:rsidRPr="007C5520">
        <w:rPr>
          <w:rFonts w:ascii="Book Antiqua" w:hAnsi="Book Antiqua"/>
        </w:rPr>
        <w:t xml:space="preserve"> </w:t>
      </w:r>
      <w:r w:rsidR="004F45AE" w:rsidRPr="007C5520">
        <w:rPr>
          <w:rFonts w:ascii="Book Antiqua" w:hAnsi="Book Antiqua"/>
        </w:rPr>
        <w:t>&lt;</w:t>
      </w:r>
      <w:r w:rsidRPr="007C5520">
        <w:rPr>
          <w:rFonts w:ascii="Book Antiqua" w:hAnsi="Book Antiqua"/>
        </w:rPr>
        <w:t xml:space="preserve"> </w:t>
      </w:r>
      <w:r w:rsidR="004F45AE" w:rsidRPr="007C5520">
        <w:rPr>
          <w:rFonts w:ascii="Book Antiqua" w:hAnsi="Book Antiqua"/>
        </w:rPr>
        <w:t>0.01</w:t>
      </w:r>
      <w:r w:rsidRPr="007C5520">
        <w:rPr>
          <w:rFonts w:ascii="Book Antiqua" w:hAnsi="Book Antiqua"/>
        </w:rPr>
        <w:t>.</w:t>
      </w:r>
    </w:p>
    <w:p w14:paraId="20E6A61F" w14:textId="50CF9A9A" w:rsidR="00B95A36" w:rsidRDefault="00E64380" w:rsidP="00A922E2">
      <w:pPr>
        <w:spacing w:line="360" w:lineRule="auto"/>
        <w:jc w:val="both"/>
        <w:rPr>
          <w:rFonts w:ascii="Book Antiqua" w:hAnsi="Book Antiqua"/>
          <w:bCs/>
          <w:color w:val="000000"/>
        </w:rPr>
      </w:pPr>
      <w:r w:rsidRPr="007C5520">
        <w:rPr>
          <w:rFonts w:ascii="Book Antiqua" w:hAnsi="Book Antiqua"/>
          <w:bCs/>
          <w:color w:val="000000"/>
        </w:rPr>
        <w:t xml:space="preserve">CHOL: </w:t>
      </w:r>
      <w:r w:rsidRPr="007C5520">
        <w:rPr>
          <w:rFonts w:ascii="Book Antiqua" w:hAnsi="Book Antiqua"/>
        </w:rPr>
        <w:t>Cholesterol</w:t>
      </w:r>
      <w:r w:rsidRPr="007C5520" w:rsidDel="006B567E">
        <w:rPr>
          <w:rFonts w:ascii="Book Antiqua" w:hAnsi="Book Antiqua"/>
          <w:bCs/>
          <w:color w:val="000000"/>
        </w:rPr>
        <w:t>;</w:t>
      </w:r>
      <w:r w:rsidRPr="007C5520">
        <w:rPr>
          <w:rFonts w:ascii="Book Antiqua" w:hAnsi="Book Antiqua"/>
          <w:bCs/>
          <w:color w:val="000000"/>
        </w:rPr>
        <w:t xml:space="preserve"> HC: </w:t>
      </w:r>
      <w:proofErr w:type="spellStart"/>
      <w:r w:rsidRPr="007C5520">
        <w:rPr>
          <w:rFonts w:ascii="Book Antiqua" w:hAnsi="Book Antiqua"/>
        </w:rPr>
        <w:t>Homocysteine</w:t>
      </w:r>
      <w:proofErr w:type="spellEnd"/>
      <w:r w:rsidRPr="007C5520" w:rsidDel="006B567E">
        <w:rPr>
          <w:rFonts w:ascii="Book Antiqua" w:hAnsi="Book Antiqua"/>
          <w:bCs/>
          <w:color w:val="000000"/>
        </w:rPr>
        <w:t>;</w:t>
      </w:r>
      <w:r w:rsidRPr="007C5520">
        <w:rPr>
          <w:rFonts w:ascii="Book Antiqua" w:hAnsi="Book Antiqua"/>
          <w:bCs/>
          <w:color w:val="000000"/>
        </w:rPr>
        <w:t xml:space="preserve"> HDL-C: </w:t>
      </w:r>
      <w:r w:rsidRPr="007C5520">
        <w:rPr>
          <w:rFonts w:ascii="Book Antiqua" w:hAnsi="Book Antiqua"/>
        </w:rPr>
        <w:t>High</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r w:rsidRPr="007C5520">
        <w:rPr>
          <w:rFonts w:ascii="Book Antiqua" w:hAnsi="Book Antiqua"/>
          <w:bCs/>
          <w:color w:val="000000"/>
        </w:rPr>
        <w:t>hsCRP</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High-sensitive C-reactive protein</w:t>
      </w:r>
      <w:r w:rsidRPr="007C5520" w:rsidDel="006B567E">
        <w:rPr>
          <w:rFonts w:ascii="Book Antiqua" w:hAnsi="Book Antiqua"/>
          <w:bCs/>
          <w:color w:val="000000"/>
        </w:rPr>
        <w:t>;</w:t>
      </w:r>
      <w:r w:rsidRPr="007C5520">
        <w:rPr>
          <w:rFonts w:ascii="Book Antiqua" w:hAnsi="Book Antiqua"/>
          <w:bCs/>
          <w:color w:val="000000"/>
        </w:rPr>
        <w:t xml:space="preserve"> LDL-C: </w:t>
      </w:r>
      <w:r w:rsidRPr="007C5520">
        <w:rPr>
          <w:rFonts w:ascii="Book Antiqua" w:hAnsi="Book Antiqua"/>
        </w:rPr>
        <w:t>Low</w:t>
      </w:r>
      <w:r w:rsidR="00B61433">
        <w:rPr>
          <w:rFonts w:ascii="Book Antiqua" w:hAnsi="Book Antiqua"/>
        </w:rPr>
        <w:t>-density</w:t>
      </w:r>
      <w:r w:rsidRPr="007C5520">
        <w:rPr>
          <w:rFonts w:ascii="Book Antiqua" w:hAnsi="Book Antiqua"/>
        </w:rPr>
        <w:t xml:space="preserve"> lipoprotein cholesterol</w:t>
      </w:r>
      <w:r w:rsidRPr="007C5520" w:rsidDel="006B567E">
        <w:rPr>
          <w:rFonts w:ascii="Book Antiqua" w:hAnsi="Book Antiqua"/>
          <w:bCs/>
          <w:color w:val="000000"/>
        </w:rPr>
        <w:t>;</w:t>
      </w:r>
      <w:r w:rsidRPr="007C5520">
        <w:rPr>
          <w:rFonts w:ascii="Book Antiqua" w:hAnsi="Book Antiqua"/>
          <w:bCs/>
          <w:color w:val="000000"/>
        </w:rPr>
        <w:t xml:space="preserve"> </w:t>
      </w:r>
      <w:proofErr w:type="spellStart"/>
      <w:proofErr w:type="gramStart"/>
      <w:r w:rsidRPr="007C5520">
        <w:rPr>
          <w:rFonts w:ascii="Book Antiqua" w:hAnsi="Book Antiqua"/>
        </w:rPr>
        <w:t>Lp</w:t>
      </w:r>
      <w:proofErr w:type="spellEnd"/>
      <w:r w:rsidRPr="007C5520">
        <w:rPr>
          <w:rFonts w:ascii="Book Antiqua" w:hAnsi="Book Antiqua"/>
        </w:rPr>
        <w:t>(</w:t>
      </w:r>
      <w:proofErr w:type="gramEnd"/>
      <w:r w:rsidRPr="007C5520">
        <w:rPr>
          <w:rFonts w:ascii="Book Antiqua" w:hAnsi="Book Antiqua"/>
        </w:rPr>
        <w:t>a)</w:t>
      </w:r>
      <w:r w:rsidRPr="007C5520">
        <w:rPr>
          <w:rFonts w:ascii="Book Antiqua" w:hAnsi="Book Antiqua"/>
          <w:bCs/>
          <w:color w:val="000000"/>
        </w:rPr>
        <w:t xml:space="preserve">: </w:t>
      </w:r>
      <w:r w:rsidRPr="007C5520">
        <w:rPr>
          <w:rFonts w:ascii="Book Antiqua" w:hAnsi="Book Antiqua"/>
        </w:rPr>
        <w:t>Lipoprotein (a)</w:t>
      </w:r>
      <w:r w:rsidR="00B16411">
        <w:rPr>
          <w:rFonts w:ascii="Book Antiqua" w:hAnsi="Book Antiqua"/>
          <w:bCs/>
          <w:color w:val="000000"/>
        </w:rPr>
        <w:t>;</w:t>
      </w:r>
      <w:r w:rsidRPr="007C5520">
        <w:rPr>
          <w:rFonts w:ascii="Book Antiqua" w:hAnsi="Book Antiqua"/>
          <w:bCs/>
          <w:color w:val="000000"/>
        </w:rPr>
        <w:t xml:space="preserve"> </w:t>
      </w:r>
      <w:proofErr w:type="spellStart"/>
      <w:r w:rsidRPr="007C5520">
        <w:rPr>
          <w:rFonts w:ascii="Book Antiqua" w:hAnsi="Book Antiqua"/>
          <w:bCs/>
          <w:color w:val="000000"/>
        </w:rPr>
        <w:t>sRAGE</w:t>
      </w:r>
      <w:proofErr w:type="spellEnd"/>
      <w:r w:rsidRPr="007C5520">
        <w:rPr>
          <w:rFonts w:ascii="Book Antiqua" w:hAnsi="Book Antiqua"/>
          <w:bCs/>
          <w:color w:val="000000"/>
        </w:rPr>
        <w:t xml:space="preserve">: </w:t>
      </w:r>
      <w:r w:rsidRPr="007C5520">
        <w:rPr>
          <w:rFonts w:ascii="Book Antiqua" w:eastAsia="Book Antiqua" w:hAnsi="Book Antiqua" w:cs="Book Antiqua"/>
          <w:color w:val="000000"/>
        </w:rPr>
        <w:t xml:space="preserve">Soluble receptor for advanced </w:t>
      </w:r>
      <w:proofErr w:type="spellStart"/>
      <w:r w:rsidRPr="007C5520">
        <w:rPr>
          <w:rFonts w:ascii="Book Antiqua" w:eastAsia="Book Antiqua" w:hAnsi="Book Antiqua" w:cs="Book Antiqua"/>
          <w:color w:val="000000"/>
        </w:rPr>
        <w:t>glycation</w:t>
      </w:r>
      <w:proofErr w:type="spellEnd"/>
      <w:r w:rsidRPr="007C5520">
        <w:rPr>
          <w:rFonts w:ascii="Book Antiqua" w:eastAsia="Book Antiqua" w:hAnsi="Book Antiqua" w:cs="Book Antiqua"/>
          <w:color w:val="000000"/>
        </w:rPr>
        <w:t xml:space="preserve"> end products</w:t>
      </w:r>
      <w:r w:rsidRPr="007C5520" w:rsidDel="006B567E">
        <w:rPr>
          <w:rFonts w:ascii="Book Antiqua" w:hAnsi="Book Antiqua"/>
          <w:bCs/>
          <w:color w:val="000000"/>
        </w:rPr>
        <w:t>;</w:t>
      </w:r>
      <w:r w:rsidRPr="007C5520">
        <w:rPr>
          <w:rFonts w:ascii="Book Antiqua" w:hAnsi="Book Antiqua"/>
          <w:bCs/>
          <w:color w:val="000000"/>
        </w:rPr>
        <w:t xml:space="preserve"> TG: </w:t>
      </w:r>
      <w:r w:rsidRPr="007C5520">
        <w:rPr>
          <w:rFonts w:ascii="Book Antiqua" w:hAnsi="Book Antiqua"/>
        </w:rPr>
        <w:t>Triglycerides</w:t>
      </w:r>
      <w:r w:rsidRPr="007C5520">
        <w:rPr>
          <w:rFonts w:ascii="Book Antiqua" w:hAnsi="Book Antiqua"/>
          <w:bCs/>
          <w:color w:val="000000"/>
        </w:rPr>
        <w:t>.</w:t>
      </w:r>
    </w:p>
    <w:p w14:paraId="476AF331" w14:textId="77777777" w:rsidR="00B95A36" w:rsidRDefault="00B95A36">
      <w:pPr>
        <w:rPr>
          <w:rFonts w:ascii="Book Antiqua" w:hAnsi="Book Antiqua"/>
          <w:bCs/>
          <w:color w:val="000000"/>
        </w:rPr>
      </w:pPr>
      <w:r>
        <w:rPr>
          <w:rFonts w:ascii="Book Antiqua" w:hAnsi="Book Antiqua"/>
          <w:bCs/>
          <w:color w:val="000000"/>
        </w:rPr>
        <w:br w:type="page"/>
      </w:r>
    </w:p>
    <w:p w14:paraId="6D007232" w14:textId="77777777" w:rsidR="00B95A36" w:rsidRDefault="00B95A36" w:rsidP="00B95A36">
      <w:pPr>
        <w:jc w:val="center"/>
        <w:rPr>
          <w:rFonts w:ascii="Book Antiqua" w:hAnsi="Book Antiqua"/>
        </w:rPr>
      </w:pPr>
    </w:p>
    <w:p w14:paraId="4529C85F" w14:textId="77777777" w:rsidR="00B95A36" w:rsidRDefault="00B95A36" w:rsidP="00B95A36">
      <w:pPr>
        <w:jc w:val="center"/>
        <w:rPr>
          <w:rFonts w:ascii="Book Antiqua" w:hAnsi="Book Antiqua"/>
        </w:rPr>
      </w:pPr>
    </w:p>
    <w:p w14:paraId="6EF8C70A" w14:textId="77777777" w:rsidR="00B95A36" w:rsidRDefault="00B95A36" w:rsidP="00B95A36">
      <w:pPr>
        <w:jc w:val="center"/>
        <w:rPr>
          <w:rFonts w:ascii="Book Antiqua" w:hAnsi="Book Antiqua"/>
        </w:rPr>
      </w:pPr>
    </w:p>
    <w:p w14:paraId="58F8C55D" w14:textId="77777777" w:rsidR="00B95A36" w:rsidRDefault="00B95A36" w:rsidP="00B95A36">
      <w:pPr>
        <w:jc w:val="center"/>
        <w:rPr>
          <w:rFonts w:ascii="Book Antiqua" w:hAnsi="Book Antiqua"/>
        </w:rPr>
      </w:pPr>
    </w:p>
    <w:p w14:paraId="5AB86EDA" w14:textId="77777777" w:rsidR="00B95A36" w:rsidRDefault="00B95A36" w:rsidP="00B95A36">
      <w:pPr>
        <w:jc w:val="center"/>
        <w:rPr>
          <w:rFonts w:ascii="Book Antiqua" w:hAnsi="Book Antiqua"/>
        </w:rPr>
      </w:pPr>
    </w:p>
    <w:p w14:paraId="70819AE0" w14:textId="77777777" w:rsidR="00B95A36" w:rsidRDefault="00B95A36" w:rsidP="00B95A36">
      <w:pPr>
        <w:jc w:val="center"/>
        <w:rPr>
          <w:rFonts w:ascii="Book Antiqua" w:hAnsi="Book Antiqua"/>
        </w:rPr>
      </w:pPr>
      <w:r>
        <w:rPr>
          <w:rFonts w:ascii="Book Antiqua" w:hAnsi="Book Antiqua"/>
          <w:noProof/>
          <w:lang w:eastAsia="zh-CN"/>
        </w:rPr>
        <w:drawing>
          <wp:inline distT="0" distB="0" distL="0" distR="0" wp14:anchorId="5AB0889A" wp14:editId="41755F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1F82FB" w14:textId="77777777" w:rsidR="00B95A36" w:rsidRDefault="00B95A36" w:rsidP="00B95A36">
      <w:pPr>
        <w:jc w:val="center"/>
        <w:rPr>
          <w:rFonts w:ascii="Book Antiqua" w:hAnsi="Book Antiqua"/>
        </w:rPr>
      </w:pPr>
    </w:p>
    <w:p w14:paraId="4EF0978C" w14:textId="77777777" w:rsidR="00B95A36" w:rsidRPr="00763D22" w:rsidRDefault="00B95A36" w:rsidP="00B95A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EF2B0D2" w14:textId="77777777" w:rsidR="00B95A36" w:rsidRPr="00763D22" w:rsidRDefault="00B95A36" w:rsidP="00B95A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7655C2" w14:textId="77777777" w:rsidR="00B95A36" w:rsidRPr="00763D22" w:rsidRDefault="00B95A36" w:rsidP="00B95A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C4DBDA" w14:textId="77777777" w:rsidR="00B95A36" w:rsidRPr="00763D22" w:rsidRDefault="00B95A36" w:rsidP="00B95A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331502" w14:textId="77777777" w:rsidR="00B95A36" w:rsidRPr="00763D22" w:rsidRDefault="00B95A36" w:rsidP="00B95A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B9CD42" w14:textId="77777777" w:rsidR="00B95A36" w:rsidRPr="00763D22" w:rsidRDefault="00B95A36" w:rsidP="00B95A3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D044D85" w14:textId="77777777" w:rsidR="00B95A36" w:rsidRDefault="00B95A36" w:rsidP="00B95A36">
      <w:pPr>
        <w:jc w:val="center"/>
        <w:rPr>
          <w:rFonts w:ascii="Book Antiqua" w:hAnsi="Book Antiqua"/>
        </w:rPr>
      </w:pPr>
    </w:p>
    <w:p w14:paraId="691EBA69" w14:textId="77777777" w:rsidR="00B95A36" w:rsidRDefault="00B95A36" w:rsidP="00B95A36">
      <w:pPr>
        <w:jc w:val="center"/>
        <w:rPr>
          <w:rFonts w:ascii="Book Antiqua" w:hAnsi="Book Antiqua"/>
        </w:rPr>
      </w:pPr>
    </w:p>
    <w:p w14:paraId="5AE238D7" w14:textId="77777777" w:rsidR="00B95A36" w:rsidRDefault="00B95A36" w:rsidP="00B95A36">
      <w:pPr>
        <w:jc w:val="center"/>
        <w:rPr>
          <w:rFonts w:ascii="Book Antiqua" w:hAnsi="Book Antiqua"/>
        </w:rPr>
      </w:pPr>
    </w:p>
    <w:p w14:paraId="33AB831F" w14:textId="77777777" w:rsidR="00B95A36" w:rsidRDefault="00B95A36" w:rsidP="00B95A36">
      <w:pPr>
        <w:jc w:val="center"/>
        <w:rPr>
          <w:rFonts w:ascii="Book Antiqua" w:hAnsi="Book Antiqua"/>
        </w:rPr>
      </w:pPr>
      <w:r>
        <w:rPr>
          <w:rFonts w:ascii="Book Antiqua" w:hAnsi="Book Antiqua"/>
          <w:noProof/>
          <w:lang w:eastAsia="zh-CN"/>
        </w:rPr>
        <w:drawing>
          <wp:inline distT="0" distB="0" distL="0" distR="0" wp14:anchorId="4ED8C123" wp14:editId="6C763E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D20F22" w14:textId="77777777" w:rsidR="00B95A36" w:rsidRDefault="00B95A36" w:rsidP="00B95A36">
      <w:pPr>
        <w:jc w:val="center"/>
        <w:rPr>
          <w:rFonts w:ascii="Book Antiqua" w:hAnsi="Book Antiqua"/>
        </w:rPr>
      </w:pPr>
    </w:p>
    <w:p w14:paraId="769B6124" w14:textId="77777777" w:rsidR="00B95A36" w:rsidRDefault="00B95A36" w:rsidP="00B95A36">
      <w:pPr>
        <w:jc w:val="center"/>
        <w:rPr>
          <w:rFonts w:ascii="Book Antiqua" w:hAnsi="Book Antiqua"/>
        </w:rPr>
      </w:pPr>
    </w:p>
    <w:p w14:paraId="41EAA175" w14:textId="77777777" w:rsidR="00B95A36" w:rsidRDefault="00B95A36" w:rsidP="00B95A36">
      <w:pPr>
        <w:jc w:val="center"/>
        <w:rPr>
          <w:rFonts w:ascii="Book Antiqua" w:hAnsi="Book Antiqua"/>
        </w:rPr>
      </w:pPr>
    </w:p>
    <w:p w14:paraId="6140D740" w14:textId="77777777" w:rsidR="00B95A36" w:rsidRDefault="00B95A36" w:rsidP="00B95A36">
      <w:pPr>
        <w:jc w:val="center"/>
        <w:rPr>
          <w:rFonts w:ascii="Book Antiqua" w:hAnsi="Book Antiqua"/>
        </w:rPr>
      </w:pPr>
    </w:p>
    <w:p w14:paraId="0F8E929C" w14:textId="77777777" w:rsidR="00B95A36" w:rsidRDefault="00B95A36" w:rsidP="00B95A36">
      <w:pPr>
        <w:jc w:val="center"/>
        <w:rPr>
          <w:rFonts w:ascii="Book Antiqua" w:hAnsi="Book Antiqua"/>
        </w:rPr>
      </w:pPr>
    </w:p>
    <w:p w14:paraId="6B9B34C6" w14:textId="77777777" w:rsidR="00B95A36" w:rsidRDefault="00B95A36" w:rsidP="00B95A36">
      <w:pPr>
        <w:jc w:val="center"/>
        <w:rPr>
          <w:rFonts w:ascii="Book Antiqua" w:hAnsi="Book Antiqua"/>
        </w:rPr>
      </w:pPr>
    </w:p>
    <w:p w14:paraId="3C44826C" w14:textId="77777777" w:rsidR="00B95A36" w:rsidRDefault="00B95A36" w:rsidP="00B95A36">
      <w:pPr>
        <w:jc w:val="center"/>
        <w:rPr>
          <w:rFonts w:ascii="Book Antiqua" w:hAnsi="Book Antiqua"/>
        </w:rPr>
      </w:pPr>
    </w:p>
    <w:p w14:paraId="2B4C31B1" w14:textId="77777777" w:rsidR="00B95A36" w:rsidRDefault="00B95A36" w:rsidP="00B95A36">
      <w:pPr>
        <w:jc w:val="center"/>
        <w:rPr>
          <w:rFonts w:ascii="Book Antiqua" w:hAnsi="Book Antiqua"/>
        </w:rPr>
      </w:pPr>
    </w:p>
    <w:p w14:paraId="251B1F94" w14:textId="77777777" w:rsidR="00B95A36" w:rsidRDefault="00B95A36" w:rsidP="00B95A36">
      <w:pPr>
        <w:jc w:val="center"/>
        <w:rPr>
          <w:rFonts w:ascii="Book Antiqua" w:hAnsi="Book Antiqua"/>
        </w:rPr>
      </w:pPr>
    </w:p>
    <w:p w14:paraId="1C974729" w14:textId="77777777" w:rsidR="00B95A36" w:rsidRPr="00763D22" w:rsidRDefault="00B95A36" w:rsidP="00B95A36">
      <w:pPr>
        <w:jc w:val="right"/>
        <w:rPr>
          <w:rFonts w:ascii="Book Antiqua" w:hAnsi="Book Antiqua"/>
          <w:color w:val="000000" w:themeColor="text1"/>
        </w:rPr>
      </w:pPr>
    </w:p>
    <w:p w14:paraId="7291B3ED" w14:textId="77777777" w:rsidR="00B95A36" w:rsidRPr="00763D22" w:rsidRDefault="00B95A36" w:rsidP="00B95A3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4782927" w14:textId="77777777" w:rsidR="00B16411" w:rsidRPr="00B95A36" w:rsidRDefault="00B16411" w:rsidP="00A922E2">
      <w:pPr>
        <w:spacing w:line="360" w:lineRule="auto"/>
        <w:jc w:val="both"/>
        <w:rPr>
          <w:rFonts w:ascii="Book Antiqua" w:hAnsi="Book Antiqua"/>
          <w:bCs/>
          <w:color w:val="000000"/>
          <w:lang w:eastAsia="zh-CN"/>
        </w:rPr>
      </w:pPr>
    </w:p>
    <w:sectPr w:rsidR="00B16411" w:rsidRPr="00B95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97EA" w14:textId="77777777" w:rsidR="00B76034" w:rsidRDefault="00B76034" w:rsidP="00B53A31">
      <w:r>
        <w:separator/>
      </w:r>
    </w:p>
  </w:endnote>
  <w:endnote w:type="continuationSeparator" w:id="0">
    <w:p w14:paraId="5DE9393C" w14:textId="77777777" w:rsidR="00B76034" w:rsidRDefault="00B76034" w:rsidP="00B5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1" w:usb1="080E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00000000"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24E7" w14:textId="77777777" w:rsidR="00073F5E" w:rsidRPr="00DF151A" w:rsidRDefault="00073F5E" w:rsidP="00DF151A">
    <w:pPr>
      <w:pStyle w:val="a4"/>
      <w:jc w:val="right"/>
      <w:rPr>
        <w:rFonts w:ascii="Book Antiqua" w:hAnsi="Book Antiqua"/>
        <w:sz w:val="24"/>
        <w:szCs w:val="24"/>
      </w:rPr>
    </w:pPr>
    <w:r w:rsidRPr="00DF151A">
      <w:rPr>
        <w:rFonts w:ascii="Book Antiqua" w:hAnsi="Book Antiqua"/>
        <w:sz w:val="24"/>
        <w:szCs w:val="24"/>
        <w:lang w:val="zh-CN" w:eastAsia="zh-CN"/>
      </w:rPr>
      <w:t xml:space="preserve"> </w:t>
    </w:r>
    <w:r w:rsidRPr="00DF151A">
      <w:rPr>
        <w:rFonts w:ascii="Book Antiqua" w:hAnsi="Book Antiqua"/>
        <w:sz w:val="24"/>
        <w:szCs w:val="24"/>
      </w:rPr>
      <w:fldChar w:fldCharType="begin"/>
    </w:r>
    <w:r w:rsidRPr="00DF151A">
      <w:rPr>
        <w:rFonts w:ascii="Book Antiqua" w:hAnsi="Book Antiqua"/>
        <w:sz w:val="24"/>
        <w:szCs w:val="24"/>
      </w:rPr>
      <w:instrText>PAGE  \* Arabic  \* MERGEFORMAT</w:instrText>
    </w:r>
    <w:r w:rsidRPr="00DF151A">
      <w:rPr>
        <w:rFonts w:ascii="Book Antiqua" w:hAnsi="Book Antiqua"/>
        <w:sz w:val="24"/>
        <w:szCs w:val="24"/>
      </w:rPr>
      <w:fldChar w:fldCharType="separate"/>
    </w:r>
    <w:r w:rsidR="001413B9" w:rsidRPr="001413B9">
      <w:rPr>
        <w:rFonts w:ascii="Book Antiqua" w:hAnsi="Book Antiqua"/>
        <w:noProof/>
        <w:sz w:val="24"/>
        <w:szCs w:val="24"/>
        <w:lang w:val="zh-CN" w:eastAsia="zh-CN"/>
      </w:rPr>
      <w:t>24</w:t>
    </w:r>
    <w:r w:rsidRPr="00DF151A">
      <w:rPr>
        <w:rFonts w:ascii="Book Antiqua" w:hAnsi="Book Antiqua"/>
        <w:sz w:val="24"/>
        <w:szCs w:val="24"/>
      </w:rPr>
      <w:fldChar w:fldCharType="end"/>
    </w:r>
    <w:r w:rsidRPr="00DF151A">
      <w:rPr>
        <w:rFonts w:ascii="Book Antiqua" w:hAnsi="Book Antiqua"/>
        <w:sz w:val="24"/>
        <w:szCs w:val="24"/>
        <w:lang w:val="zh-CN" w:eastAsia="zh-CN"/>
      </w:rPr>
      <w:t xml:space="preserve"> / </w:t>
    </w:r>
    <w:r w:rsidRPr="00DF151A">
      <w:rPr>
        <w:rFonts w:ascii="Book Antiqua" w:hAnsi="Book Antiqua"/>
        <w:sz w:val="24"/>
        <w:szCs w:val="24"/>
      </w:rPr>
      <w:fldChar w:fldCharType="begin"/>
    </w:r>
    <w:r w:rsidRPr="00DF151A">
      <w:rPr>
        <w:rFonts w:ascii="Book Antiqua" w:hAnsi="Book Antiqua"/>
        <w:sz w:val="24"/>
        <w:szCs w:val="24"/>
      </w:rPr>
      <w:instrText>NUMPAGES  \* Arabic  \* MERGEFORMAT</w:instrText>
    </w:r>
    <w:r w:rsidRPr="00DF151A">
      <w:rPr>
        <w:rFonts w:ascii="Book Antiqua" w:hAnsi="Book Antiqua"/>
        <w:sz w:val="24"/>
        <w:szCs w:val="24"/>
      </w:rPr>
      <w:fldChar w:fldCharType="separate"/>
    </w:r>
    <w:r w:rsidR="001413B9" w:rsidRPr="001413B9">
      <w:rPr>
        <w:rFonts w:ascii="Book Antiqua" w:hAnsi="Book Antiqua"/>
        <w:noProof/>
        <w:sz w:val="24"/>
        <w:szCs w:val="24"/>
        <w:lang w:val="zh-CN" w:eastAsia="zh-CN"/>
      </w:rPr>
      <w:t>35</w:t>
    </w:r>
    <w:r w:rsidRPr="00DF151A">
      <w:rPr>
        <w:rFonts w:ascii="Book Antiqua" w:hAnsi="Book Antiqua"/>
        <w:sz w:val="24"/>
        <w:szCs w:val="24"/>
      </w:rPr>
      <w:fldChar w:fldCharType="end"/>
    </w:r>
  </w:p>
  <w:p w14:paraId="0E70FA16" w14:textId="77777777" w:rsidR="00073F5E" w:rsidRDefault="00073F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DEB2" w14:textId="77777777" w:rsidR="00B76034" w:rsidRDefault="00B76034" w:rsidP="00B53A31">
      <w:r>
        <w:separator/>
      </w:r>
    </w:p>
  </w:footnote>
  <w:footnote w:type="continuationSeparator" w:id="0">
    <w:p w14:paraId="3AAF4CF5" w14:textId="77777777" w:rsidR="00B76034" w:rsidRDefault="00B76034" w:rsidP="00B5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E4D"/>
    <w:rsid w:val="00043B62"/>
    <w:rsid w:val="0007306D"/>
    <w:rsid w:val="00073F5E"/>
    <w:rsid w:val="0009615D"/>
    <w:rsid w:val="000A341B"/>
    <w:rsid w:val="000B5A01"/>
    <w:rsid w:val="000B75F6"/>
    <w:rsid w:val="000C42A8"/>
    <w:rsid w:val="001001FB"/>
    <w:rsid w:val="0010170F"/>
    <w:rsid w:val="00104762"/>
    <w:rsid w:val="00104A70"/>
    <w:rsid w:val="00111255"/>
    <w:rsid w:val="00114E5A"/>
    <w:rsid w:val="00126DC3"/>
    <w:rsid w:val="001413B9"/>
    <w:rsid w:val="00154F06"/>
    <w:rsid w:val="001703DE"/>
    <w:rsid w:val="001800E4"/>
    <w:rsid w:val="00186FD6"/>
    <w:rsid w:val="00196522"/>
    <w:rsid w:val="001A0115"/>
    <w:rsid w:val="001A6D79"/>
    <w:rsid w:val="001D725E"/>
    <w:rsid w:val="001D7728"/>
    <w:rsid w:val="001F51D0"/>
    <w:rsid w:val="00211DC3"/>
    <w:rsid w:val="00213E67"/>
    <w:rsid w:val="002441A2"/>
    <w:rsid w:val="0026147D"/>
    <w:rsid w:val="002632B3"/>
    <w:rsid w:val="00273F46"/>
    <w:rsid w:val="00276779"/>
    <w:rsid w:val="00297431"/>
    <w:rsid w:val="002A3925"/>
    <w:rsid w:val="002A6187"/>
    <w:rsid w:val="002B19A2"/>
    <w:rsid w:val="002B4130"/>
    <w:rsid w:val="002C4E3A"/>
    <w:rsid w:val="002C685E"/>
    <w:rsid w:val="002D399E"/>
    <w:rsid w:val="002E246A"/>
    <w:rsid w:val="002F23E8"/>
    <w:rsid w:val="00305439"/>
    <w:rsid w:val="00306F8C"/>
    <w:rsid w:val="00316A67"/>
    <w:rsid w:val="00335779"/>
    <w:rsid w:val="003447B0"/>
    <w:rsid w:val="0035291C"/>
    <w:rsid w:val="003562DF"/>
    <w:rsid w:val="0039244C"/>
    <w:rsid w:val="003C0109"/>
    <w:rsid w:val="003D4D44"/>
    <w:rsid w:val="003E79F5"/>
    <w:rsid w:val="003F24CC"/>
    <w:rsid w:val="003F2D39"/>
    <w:rsid w:val="00415126"/>
    <w:rsid w:val="004171A0"/>
    <w:rsid w:val="00417F45"/>
    <w:rsid w:val="00433FD9"/>
    <w:rsid w:val="00461691"/>
    <w:rsid w:val="00480885"/>
    <w:rsid w:val="004B41F9"/>
    <w:rsid w:val="004D6587"/>
    <w:rsid w:val="004E04B8"/>
    <w:rsid w:val="004F45AE"/>
    <w:rsid w:val="00505540"/>
    <w:rsid w:val="00532361"/>
    <w:rsid w:val="00547AA7"/>
    <w:rsid w:val="00555F9B"/>
    <w:rsid w:val="00556D22"/>
    <w:rsid w:val="0056412B"/>
    <w:rsid w:val="0056499F"/>
    <w:rsid w:val="005B1D2D"/>
    <w:rsid w:val="005B22A2"/>
    <w:rsid w:val="005C06CD"/>
    <w:rsid w:val="005E11DC"/>
    <w:rsid w:val="005E4B53"/>
    <w:rsid w:val="005F2CEF"/>
    <w:rsid w:val="005F2FF1"/>
    <w:rsid w:val="005F4520"/>
    <w:rsid w:val="006065F9"/>
    <w:rsid w:val="00607E8F"/>
    <w:rsid w:val="006229D3"/>
    <w:rsid w:val="006370D9"/>
    <w:rsid w:val="00646DC0"/>
    <w:rsid w:val="00654FE1"/>
    <w:rsid w:val="00662E9D"/>
    <w:rsid w:val="00692449"/>
    <w:rsid w:val="006B1652"/>
    <w:rsid w:val="006B1774"/>
    <w:rsid w:val="006B567E"/>
    <w:rsid w:val="006C11A3"/>
    <w:rsid w:val="006C30D6"/>
    <w:rsid w:val="006C56AA"/>
    <w:rsid w:val="006D5903"/>
    <w:rsid w:val="006E4B00"/>
    <w:rsid w:val="006E7DE2"/>
    <w:rsid w:val="00717215"/>
    <w:rsid w:val="007203AB"/>
    <w:rsid w:val="00723D7A"/>
    <w:rsid w:val="00733700"/>
    <w:rsid w:val="00763994"/>
    <w:rsid w:val="007B07CE"/>
    <w:rsid w:val="007C5520"/>
    <w:rsid w:val="007D4DB4"/>
    <w:rsid w:val="007D5391"/>
    <w:rsid w:val="007E012B"/>
    <w:rsid w:val="00812F13"/>
    <w:rsid w:val="00815574"/>
    <w:rsid w:val="008169C9"/>
    <w:rsid w:val="008260BA"/>
    <w:rsid w:val="00832B1C"/>
    <w:rsid w:val="00846555"/>
    <w:rsid w:val="00855EBE"/>
    <w:rsid w:val="00887E1B"/>
    <w:rsid w:val="008C54CC"/>
    <w:rsid w:val="008D0B28"/>
    <w:rsid w:val="008D62DD"/>
    <w:rsid w:val="008F37F4"/>
    <w:rsid w:val="008F7DDD"/>
    <w:rsid w:val="00915157"/>
    <w:rsid w:val="00920066"/>
    <w:rsid w:val="009306A1"/>
    <w:rsid w:val="0093751F"/>
    <w:rsid w:val="009376F1"/>
    <w:rsid w:val="00950223"/>
    <w:rsid w:val="00950623"/>
    <w:rsid w:val="00951B7B"/>
    <w:rsid w:val="00960184"/>
    <w:rsid w:val="00964CC0"/>
    <w:rsid w:val="00970F19"/>
    <w:rsid w:val="00977883"/>
    <w:rsid w:val="009A0368"/>
    <w:rsid w:val="009A394A"/>
    <w:rsid w:val="009B1BD4"/>
    <w:rsid w:val="009C00D4"/>
    <w:rsid w:val="00A0009E"/>
    <w:rsid w:val="00A26180"/>
    <w:rsid w:val="00A51EBC"/>
    <w:rsid w:val="00A608BB"/>
    <w:rsid w:val="00A62EBC"/>
    <w:rsid w:val="00A73BAD"/>
    <w:rsid w:val="00A77B3E"/>
    <w:rsid w:val="00A820DD"/>
    <w:rsid w:val="00A86DF0"/>
    <w:rsid w:val="00A910C2"/>
    <w:rsid w:val="00A922E2"/>
    <w:rsid w:val="00A95D4B"/>
    <w:rsid w:val="00AA0264"/>
    <w:rsid w:val="00AF4753"/>
    <w:rsid w:val="00B06591"/>
    <w:rsid w:val="00B104DD"/>
    <w:rsid w:val="00B16411"/>
    <w:rsid w:val="00B41A80"/>
    <w:rsid w:val="00B45A72"/>
    <w:rsid w:val="00B53A31"/>
    <w:rsid w:val="00B61433"/>
    <w:rsid w:val="00B62038"/>
    <w:rsid w:val="00B70B88"/>
    <w:rsid w:val="00B76034"/>
    <w:rsid w:val="00B91BCC"/>
    <w:rsid w:val="00B95A36"/>
    <w:rsid w:val="00BA0350"/>
    <w:rsid w:val="00BA05F8"/>
    <w:rsid w:val="00BA27B1"/>
    <w:rsid w:val="00BE663D"/>
    <w:rsid w:val="00C00761"/>
    <w:rsid w:val="00C1590D"/>
    <w:rsid w:val="00C27E42"/>
    <w:rsid w:val="00C44396"/>
    <w:rsid w:val="00C572A0"/>
    <w:rsid w:val="00C60691"/>
    <w:rsid w:val="00C80D9F"/>
    <w:rsid w:val="00C86955"/>
    <w:rsid w:val="00CA2A55"/>
    <w:rsid w:val="00CA3177"/>
    <w:rsid w:val="00CA66AF"/>
    <w:rsid w:val="00CB1C62"/>
    <w:rsid w:val="00CB5B30"/>
    <w:rsid w:val="00CC766B"/>
    <w:rsid w:val="00CD0035"/>
    <w:rsid w:val="00CD1CBA"/>
    <w:rsid w:val="00CF282B"/>
    <w:rsid w:val="00CF629A"/>
    <w:rsid w:val="00D01C39"/>
    <w:rsid w:val="00D03B97"/>
    <w:rsid w:val="00D14570"/>
    <w:rsid w:val="00D20D3C"/>
    <w:rsid w:val="00D217F1"/>
    <w:rsid w:val="00D33E0C"/>
    <w:rsid w:val="00D40D52"/>
    <w:rsid w:val="00D466BD"/>
    <w:rsid w:val="00D5004B"/>
    <w:rsid w:val="00D51EE9"/>
    <w:rsid w:val="00D535E5"/>
    <w:rsid w:val="00D5657D"/>
    <w:rsid w:val="00D75F96"/>
    <w:rsid w:val="00D94ECD"/>
    <w:rsid w:val="00DC157E"/>
    <w:rsid w:val="00DC447A"/>
    <w:rsid w:val="00DC6743"/>
    <w:rsid w:val="00DF104A"/>
    <w:rsid w:val="00DF151A"/>
    <w:rsid w:val="00DF633C"/>
    <w:rsid w:val="00E044C7"/>
    <w:rsid w:val="00E20601"/>
    <w:rsid w:val="00E234C3"/>
    <w:rsid w:val="00E407C9"/>
    <w:rsid w:val="00E47A86"/>
    <w:rsid w:val="00E64380"/>
    <w:rsid w:val="00E64FCF"/>
    <w:rsid w:val="00E6643D"/>
    <w:rsid w:val="00E74931"/>
    <w:rsid w:val="00E8161F"/>
    <w:rsid w:val="00E90B93"/>
    <w:rsid w:val="00E92C06"/>
    <w:rsid w:val="00EA6A53"/>
    <w:rsid w:val="00ED23CF"/>
    <w:rsid w:val="00EE7D66"/>
    <w:rsid w:val="00F03BD6"/>
    <w:rsid w:val="00F16D12"/>
    <w:rsid w:val="00F1778B"/>
    <w:rsid w:val="00F212BF"/>
    <w:rsid w:val="00F37F6D"/>
    <w:rsid w:val="00F45A79"/>
    <w:rsid w:val="00F52EE5"/>
    <w:rsid w:val="00F53F61"/>
    <w:rsid w:val="00F55A29"/>
    <w:rsid w:val="00F6468A"/>
    <w:rsid w:val="00F70FDF"/>
    <w:rsid w:val="00F82F94"/>
    <w:rsid w:val="00F91042"/>
    <w:rsid w:val="00FA76B1"/>
    <w:rsid w:val="00FB4CEF"/>
    <w:rsid w:val="00FC150B"/>
    <w:rsid w:val="00FC1FDF"/>
    <w:rsid w:val="00FF34D0"/>
    <w:rsid w:val="00FF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A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3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A31"/>
    <w:rPr>
      <w:sz w:val="18"/>
      <w:szCs w:val="18"/>
    </w:rPr>
  </w:style>
  <w:style w:type="paragraph" w:styleId="a4">
    <w:name w:val="footer"/>
    <w:basedOn w:val="a"/>
    <w:link w:val="Char0"/>
    <w:uiPriority w:val="99"/>
    <w:unhideWhenUsed/>
    <w:rsid w:val="00B53A31"/>
    <w:pPr>
      <w:tabs>
        <w:tab w:val="center" w:pos="4153"/>
        <w:tab w:val="right" w:pos="8306"/>
      </w:tabs>
      <w:snapToGrid w:val="0"/>
    </w:pPr>
    <w:rPr>
      <w:sz w:val="18"/>
      <w:szCs w:val="18"/>
    </w:rPr>
  </w:style>
  <w:style w:type="character" w:customStyle="1" w:styleId="Char0">
    <w:name w:val="页脚 Char"/>
    <w:basedOn w:val="a0"/>
    <w:link w:val="a4"/>
    <w:uiPriority w:val="99"/>
    <w:rsid w:val="00B53A31"/>
    <w:rPr>
      <w:sz w:val="18"/>
      <w:szCs w:val="18"/>
    </w:rPr>
  </w:style>
  <w:style w:type="table" w:styleId="a5">
    <w:name w:val="Table Grid"/>
    <w:basedOn w:val="a1"/>
    <w:uiPriority w:val="59"/>
    <w:rsid w:val="004F45A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defaultcursor">
    <w:name w:val="dxdefaultcursor"/>
    <w:basedOn w:val="a0"/>
    <w:rsid w:val="006E7DE2"/>
  </w:style>
  <w:style w:type="character" w:customStyle="1" w:styleId="jlqj4b">
    <w:name w:val="jlqj4b"/>
    <w:basedOn w:val="a0"/>
    <w:rsid w:val="009306A1"/>
  </w:style>
  <w:style w:type="character" w:styleId="a6">
    <w:name w:val="annotation reference"/>
    <w:basedOn w:val="a0"/>
    <w:semiHidden/>
    <w:unhideWhenUsed/>
    <w:rsid w:val="007D5391"/>
    <w:rPr>
      <w:sz w:val="21"/>
      <w:szCs w:val="21"/>
    </w:rPr>
  </w:style>
  <w:style w:type="paragraph" w:styleId="a7">
    <w:name w:val="annotation text"/>
    <w:basedOn w:val="a"/>
    <w:link w:val="Char1"/>
    <w:semiHidden/>
    <w:unhideWhenUsed/>
    <w:rsid w:val="007D5391"/>
  </w:style>
  <w:style w:type="character" w:customStyle="1" w:styleId="Char1">
    <w:name w:val="批注文字 Char"/>
    <w:basedOn w:val="a0"/>
    <w:link w:val="a7"/>
    <w:semiHidden/>
    <w:rsid w:val="007D5391"/>
    <w:rPr>
      <w:sz w:val="24"/>
      <w:szCs w:val="24"/>
    </w:rPr>
  </w:style>
  <w:style w:type="paragraph" w:styleId="a8">
    <w:name w:val="annotation subject"/>
    <w:basedOn w:val="a7"/>
    <w:next w:val="a7"/>
    <w:link w:val="Char2"/>
    <w:semiHidden/>
    <w:unhideWhenUsed/>
    <w:rsid w:val="007D5391"/>
    <w:rPr>
      <w:b/>
      <w:bCs/>
    </w:rPr>
  </w:style>
  <w:style w:type="character" w:customStyle="1" w:styleId="Char2">
    <w:name w:val="批注主题 Char"/>
    <w:basedOn w:val="Char1"/>
    <w:link w:val="a8"/>
    <w:semiHidden/>
    <w:rsid w:val="007D5391"/>
    <w:rPr>
      <w:b/>
      <w:bCs/>
      <w:sz w:val="24"/>
      <w:szCs w:val="24"/>
    </w:rPr>
  </w:style>
  <w:style w:type="paragraph" w:styleId="a9">
    <w:name w:val="Balloon Text"/>
    <w:basedOn w:val="a"/>
    <w:link w:val="Char3"/>
    <w:semiHidden/>
    <w:unhideWhenUsed/>
    <w:rsid w:val="00DC447A"/>
    <w:rPr>
      <w:sz w:val="18"/>
      <w:szCs w:val="18"/>
    </w:rPr>
  </w:style>
  <w:style w:type="character" w:customStyle="1" w:styleId="Char3">
    <w:name w:val="批注框文本 Char"/>
    <w:basedOn w:val="a0"/>
    <w:link w:val="a9"/>
    <w:semiHidden/>
    <w:rsid w:val="00DC447A"/>
    <w:rPr>
      <w:sz w:val="18"/>
      <w:szCs w:val="18"/>
    </w:rPr>
  </w:style>
  <w:style w:type="character" w:styleId="aa">
    <w:name w:val="Hyperlink"/>
    <w:basedOn w:val="a0"/>
    <w:unhideWhenUsed/>
    <w:rsid w:val="00B95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3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A31"/>
    <w:rPr>
      <w:sz w:val="18"/>
      <w:szCs w:val="18"/>
    </w:rPr>
  </w:style>
  <w:style w:type="paragraph" w:styleId="a4">
    <w:name w:val="footer"/>
    <w:basedOn w:val="a"/>
    <w:link w:val="Char0"/>
    <w:uiPriority w:val="99"/>
    <w:unhideWhenUsed/>
    <w:rsid w:val="00B53A31"/>
    <w:pPr>
      <w:tabs>
        <w:tab w:val="center" w:pos="4153"/>
        <w:tab w:val="right" w:pos="8306"/>
      </w:tabs>
      <w:snapToGrid w:val="0"/>
    </w:pPr>
    <w:rPr>
      <w:sz w:val="18"/>
      <w:szCs w:val="18"/>
    </w:rPr>
  </w:style>
  <w:style w:type="character" w:customStyle="1" w:styleId="Char0">
    <w:name w:val="页脚 Char"/>
    <w:basedOn w:val="a0"/>
    <w:link w:val="a4"/>
    <w:uiPriority w:val="99"/>
    <w:rsid w:val="00B53A31"/>
    <w:rPr>
      <w:sz w:val="18"/>
      <w:szCs w:val="18"/>
    </w:rPr>
  </w:style>
  <w:style w:type="table" w:styleId="a5">
    <w:name w:val="Table Grid"/>
    <w:basedOn w:val="a1"/>
    <w:uiPriority w:val="59"/>
    <w:rsid w:val="004F45A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defaultcursor">
    <w:name w:val="dxdefaultcursor"/>
    <w:basedOn w:val="a0"/>
    <w:rsid w:val="006E7DE2"/>
  </w:style>
  <w:style w:type="character" w:customStyle="1" w:styleId="jlqj4b">
    <w:name w:val="jlqj4b"/>
    <w:basedOn w:val="a0"/>
    <w:rsid w:val="009306A1"/>
  </w:style>
  <w:style w:type="character" w:styleId="a6">
    <w:name w:val="annotation reference"/>
    <w:basedOn w:val="a0"/>
    <w:semiHidden/>
    <w:unhideWhenUsed/>
    <w:rsid w:val="007D5391"/>
    <w:rPr>
      <w:sz w:val="21"/>
      <w:szCs w:val="21"/>
    </w:rPr>
  </w:style>
  <w:style w:type="paragraph" w:styleId="a7">
    <w:name w:val="annotation text"/>
    <w:basedOn w:val="a"/>
    <w:link w:val="Char1"/>
    <w:semiHidden/>
    <w:unhideWhenUsed/>
    <w:rsid w:val="007D5391"/>
  </w:style>
  <w:style w:type="character" w:customStyle="1" w:styleId="Char1">
    <w:name w:val="批注文字 Char"/>
    <w:basedOn w:val="a0"/>
    <w:link w:val="a7"/>
    <w:semiHidden/>
    <w:rsid w:val="007D5391"/>
    <w:rPr>
      <w:sz w:val="24"/>
      <w:szCs w:val="24"/>
    </w:rPr>
  </w:style>
  <w:style w:type="paragraph" w:styleId="a8">
    <w:name w:val="annotation subject"/>
    <w:basedOn w:val="a7"/>
    <w:next w:val="a7"/>
    <w:link w:val="Char2"/>
    <w:semiHidden/>
    <w:unhideWhenUsed/>
    <w:rsid w:val="007D5391"/>
    <w:rPr>
      <w:b/>
      <w:bCs/>
    </w:rPr>
  </w:style>
  <w:style w:type="character" w:customStyle="1" w:styleId="Char2">
    <w:name w:val="批注主题 Char"/>
    <w:basedOn w:val="Char1"/>
    <w:link w:val="a8"/>
    <w:semiHidden/>
    <w:rsid w:val="007D5391"/>
    <w:rPr>
      <w:b/>
      <w:bCs/>
      <w:sz w:val="24"/>
      <w:szCs w:val="24"/>
    </w:rPr>
  </w:style>
  <w:style w:type="paragraph" w:styleId="a9">
    <w:name w:val="Balloon Text"/>
    <w:basedOn w:val="a"/>
    <w:link w:val="Char3"/>
    <w:semiHidden/>
    <w:unhideWhenUsed/>
    <w:rsid w:val="00DC447A"/>
    <w:rPr>
      <w:sz w:val="18"/>
      <w:szCs w:val="18"/>
    </w:rPr>
  </w:style>
  <w:style w:type="character" w:customStyle="1" w:styleId="Char3">
    <w:name w:val="批注框文本 Char"/>
    <w:basedOn w:val="a0"/>
    <w:link w:val="a9"/>
    <w:semiHidden/>
    <w:rsid w:val="00DC447A"/>
    <w:rPr>
      <w:sz w:val="18"/>
      <w:szCs w:val="18"/>
    </w:rPr>
  </w:style>
  <w:style w:type="character" w:styleId="aa">
    <w:name w:val="Hyperlink"/>
    <w:basedOn w:val="a0"/>
    <w:unhideWhenUsed/>
    <w:rsid w:val="00B9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4386">
      <w:bodyDiv w:val="1"/>
      <w:marLeft w:val="0"/>
      <w:marRight w:val="0"/>
      <w:marTop w:val="0"/>
      <w:marBottom w:val="0"/>
      <w:divBdr>
        <w:top w:val="none" w:sz="0" w:space="0" w:color="auto"/>
        <w:left w:val="none" w:sz="0" w:space="0" w:color="auto"/>
        <w:bottom w:val="none" w:sz="0" w:space="0" w:color="auto"/>
        <w:right w:val="none" w:sz="0" w:space="0" w:color="auto"/>
      </w:divBdr>
    </w:div>
    <w:div w:id="1012103078">
      <w:bodyDiv w:val="1"/>
      <w:marLeft w:val="0"/>
      <w:marRight w:val="0"/>
      <w:marTop w:val="0"/>
      <w:marBottom w:val="0"/>
      <w:divBdr>
        <w:top w:val="none" w:sz="0" w:space="0" w:color="auto"/>
        <w:left w:val="none" w:sz="0" w:space="0" w:color="auto"/>
        <w:bottom w:val="none" w:sz="0" w:space="0" w:color="auto"/>
        <w:right w:val="none" w:sz="0" w:space="0" w:color="auto"/>
      </w:divBdr>
    </w:div>
    <w:div w:id="1349258385">
      <w:bodyDiv w:val="1"/>
      <w:marLeft w:val="0"/>
      <w:marRight w:val="0"/>
      <w:marTop w:val="0"/>
      <w:marBottom w:val="0"/>
      <w:divBdr>
        <w:top w:val="none" w:sz="0" w:space="0" w:color="auto"/>
        <w:left w:val="none" w:sz="0" w:space="0" w:color="auto"/>
        <w:bottom w:val="none" w:sz="0" w:space="0" w:color="auto"/>
        <w:right w:val="none" w:sz="0" w:space="0" w:color="auto"/>
      </w:divBdr>
    </w:div>
    <w:div w:id="142922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HP</cp:lastModifiedBy>
  <cp:revision>22</cp:revision>
  <dcterms:created xsi:type="dcterms:W3CDTF">2021-05-10T05:07:00Z</dcterms:created>
  <dcterms:modified xsi:type="dcterms:W3CDTF">2021-05-24T09:37:00Z</dcterms:modified>
</cp:coreProperties>
</file>