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BBC80"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Name of Journal: </w:t>
      </w:r>
      <w:r w:rsidRPr="0082032B">
        <w:rPr>
          <w:rFonts w:ascii="Book Antiqua" w:eastAsia="Book Antiqua" w:hAnsi="Book Antiqua" w:cs="Book Antiqua"/>
          <w:i/>
        </w:rPr>
        <w:t>World Journal of Gastrointestinal Oncology</w:t>
      </w:r>
    </w:p>
    <w:p w14:paraId="109B365F"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Manuscript NO: </w:t>
      </w:r>
      <w:r w:rsidRPr="0082032B">
        <w:rPr>
          <w:rFonts w:ascii="Book Antiqua" w:eastAsia="Book Antiqua" w:hAnsi="Book Antiqua" w:cs="Book Antiqua"/>
        </w:rPr>
        <w:t>62422</w:t>
      </w:r>
    </w:p>
    <w:p w14:paraId="2D819302"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Manuscript Type: </w:t>
      </w:r>
      <w:r w:rsidRPr="0082032B">
        <w:rPr>
          <w:rFonts w:ascii="Book Antiqua" w:eastAsia="Book Antiqua" w:hAnsi="Book Antiqua" w:cs="Book Antiqua"/>
        </w:rPr>
        <w:t>REVIEW</w:t>
      </w:r>
    </w:p>
    <w:p w14:paraId="5EF18BEA" w14:textId="77777777" w:rsidR="00A77B3E" w:rsidRPr="0082032B" w:rsidRDefault="00A77B3E" w:rsidP="0082032B">
      <w:pPr>
        <w:spacing w:line="360" w:lineRule="auto"/>
        <w:jc w:val="both"/>
        <w:rPr>
          <w:rFonts w:ascii="Book Antiqua" w:hAnsi="Book Antiqua"/>
        </w:rPr>
      </w:pPr>
    </w:p>
    <w:p w14:paraId="73918831" w14:textId="77777777" w:rsidR="00A77B3E" w:rsidRPr="0082032B" w:rsidRDefault="00CC162A" w:rsidP="0082032B">
      <w:pPr>
        <w:spacing w:line="360" w:lineRule="auto"/>
        <w:jc w:val="both"/>
        <w:rPr>
          <w:rFonts w:ascii="Book Antiqua" w:hAnsi="Book Antiqua"/>
        </w:rPr>
      </w:pPr>
      <w:bookmarkStart w:id="0" w:name="OLE_LINK124"/>
      <w:r w:rsidRPr="0082032B">
        <w:rPr>
          <w:rFonts w:ascii="Book Antiqua" w:eastAsia="Book Antiqua" w:hAnsi="Book Antiqua" w:cs="Book Antiqua"/>
          <w:b/>
          <w:bCs/>
          <w:shd w:val="clear" w:color="auto" w:fill="FFFFFF"/>
        </w:rPr>
        <w:t>Current controversies and advances in the management of pancreatic adenocarcinoma</w:t>
      </w:r>
    </w:p>
    <w:bookmarkEnd w:id="0"/>
    <w:p w14:paraId="3122A721" w14:textId="77777777" w:rsidR="00A77B3E" w:rsidRPr="0082032B" w:rsidRDefault="00A77B3E" w:rsidP="0082032B">
      <w:pPr>
        <w:spacing w:line="360" w:lineRule="auto"/>
        <w:jc w:val="both"/>
        <w:rPr>
          <w:rFonts w:ascii="Book Antiqua" w:hAnsi="Book Antiqua"/>
        </w:rPr>
      </w:pPr>
    </w:p>
    <w:p w14:paraId="1972630D" w14:textId="35D743BF" w:rsidR="00A77B3E" w:rsidRPr="0082032B" w:rsidRDefault="006300E3" w:rsidP="0082032B">
      <w:pPr>
        <w:spacing w:line="360" w:lineRule="auto"/>
        <w:jc w:val="both"/>
        <w:rPr>
          <w:rFonts w:ascii="Book Antiqua" w:hAnsi="Book Antiqua"/>
        </w:rPr>
      </w:pPr>
      <w:r w:rsidRPr="0082032B">
        <w:rPr>
          <w:rFonts w:ascii="Book Antiqua" w:eastAsia="Book Antiqua" w:hAnsi="Book Antiqua" w:cs="Book Antiqua"/>
        </w:rPr>
        <w:t xml:space="preserve">Zeeshan </w:t>
      </w:r>
      <w:r>
        <w:rPr>
          <w:rFonts w:ascii="Book Antiqua" w:eastAsia="Book Antiqua" w:hAnsi="Book Antiqua" w:cs="Book Antiqua"/>
        </w:rPr>
        <w:t xml:space="preserve">MS </w:t>
      </w:r>
      <w:r w:rsidRPr="006300E3">
        <w:rPr>
          <w:rFonts w:ascii="Book Antiqua" w:eastAsia="Book Antiqua" w:hAnsi="Book Antiqua" w:cs="Book Antiqua"/>
          <w:i/>
          <w:iCs/>
        </w:rPr>
        <w:t>et al</w:t>
      </w:r>
      <w:r>
        <w:rPr>
          <w:rFonts w:ascii="Book Antiqua" w:eastAsia="Book Antiqua" w:hAnsi="Book Antiqua" w:cs="Book Antiqua"/>
        </w:rPr>
        <w:t xml:space="preserve">. </w:t>
      </w:r>
      <w:r w:rsidR="00CC162A" w:rsidRPr="0082032B">
        <w:rPr>
          <w:rFonts w:ascii="Book Antiqua" w:eastAsia="Book Antiqua" w:hAnsi="Book Antiqua" w:cs="Book Antiqua"/>
        </w:rPr>
        <w:t>Management of pancreatic adenocarcinoma in 2021</w:t>
      </w:r>
    </w:p>
    <w:p w14:paraId="544E96D4" w14:textId="77777777" w:rsidR="00A77B3E" w:rsidRPr="0082032B" w:rsidRDefault="00A77B3E" w:rsidP="0082032B">
      <w:pPr>
        <w:spacing w:line="360" w:lineRule="auto"/>
        <w:jc w:val="both"/>
        <w:rPr>
          <w:rFonts w:ascii="Book Antiqua" w:hAnsi="Book Antiqua"/>
        </w:rPr>
      </w:pPr>
    </w:p>
    <w:p w14:paraId="65FD2A31"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Muhammad Shehroz Zeeshan, Zeeshan Ramzan</w:t>
      </w:r>
    </w:p>
    <w:p w14:paraId="3C487836" w14:textId="77777777" w:rsidR="00A77B3E" w:rsidRPr="0082032B" w:rsidRDefault="00A77B3E" w:rsidP="0082032B">
      <w:pPr>
        <w:spacing w:line="360" w:lineRule="auto"/>
        <w:jc w:val="both"/>
        <w:rPr>
          <w:rFonts w:ascii="Book Antiqua" w:hAnsi="Book Antiqua"/>
        </w:rPr>
      </w:pPr>
    </w:p>
    <w:p w14:paraId="4338845C" w14:textId="237799E9"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Muhammad Shehroz Zeeshan,</w:t>
      </w:r>
      <w:r w:rsidR="00F43D4D" w:rsidRPr="00F43D4D">
        <w:rPr>
          <w:rFonts w:ascii="Book Antiqua" w:eastAsia="Book Antiqua" w:hAnsi="Book Antiqua" w:cs="Book Antiqua"/>
          <w:b/>
          <w:bCs/>
        </w:rPr>
        <w:t xml:space="preserve"> </w:t>
      </w:r>
      <w:r w:rsidR="00F43D4D" w:rsidRPr="0082032B">
        <w:rPr>
          <w:rFonts w:ascii="Book Antiqua" w:eastAsia="Book Antiqua" w:hAnsi="Book Antiqua" w:cs="Book Antiqua"/>
          <w:b/>
          <w:bCs/>
        </w:rPr>
        <w:t xml:space="preserve">Zeeshan Ramzan, </w:t>
      </w:r>
      <w:r w:rsidRPr="0082032B">
        <w:rPr>
          <w:rFonts w:ascii="Book Antiqua" w:eastAsia="Book Antiqua" w:hAnsi="Book Antiqua" w:cs="Book Antiqua"/>
        </w:rPr>
        <w:t xml:space="preserve">Gastrointestinal Section, </w:t>
      </w:r>
      <w:r w:rsidR="00F6280E" w:rsidRPr="0082032B">
        <w:rPr>
          <w:rFonts w:ascii="Book Antiqua" w:eastAsia="Book Antiqua" w:hAnsi="Book Antiqua" w:cs="Book Antiqua"/>
        </w:rPr>
        <w:t xml:space="preserve">Department of Medicine, </w:t>
      </w:r>
      <w:r w:rsidRPr="0082032B">
        <w:rPr>
          <w:rFonts w:ascii="Book Antiqua" w:eastAsia="Book Antiqua" w:hAnsi="Book Antiqua" w:cs="Book Antiqua"/>
        </w:rPr>
        <w:t>Texas Health Harris Methodist Hospital, Fort Worth</w:t>
      </w:r>
      <w:r w:rsidR="006300E3">
        <w:rPr>
          <w:rFonts w:ascii="Book Antiqua" w:eastAsia="Book Antiqua" w:hAnsi="Book Antiqua" w:cs="Book Antiqua"/>
        </w:rPr>
        <w:t>,</w:t>
      </w:r>
      <w:r w:rsidRPr="0082032B">
        <w:rPr>
          <w:rFonts w:ascii="Book Antiqua" w:eastAsia="Book Antiqua" w:hAnsi="Book Antiqua" w:cs="Book Antiqua"/>
        </w:rPr>
        <w:t xml:space="preserve"> TX 76104, United States</w:t>
      </w:r>
    </w:p>
    <w:p w14:paraId="38D50519" w14:textId="77777777" w:rsidR="00A77B3E" w:rsidRPr="0082032B" w:rsidRDefault="00A77B3E" w:rsidP="0082032B">
      <w:pPr>
        <w:spacing w:line="360" w:lineRule="auto"/>
        <w:jc w:val="both"/>
        <w:rPr>
          <w:rFonts w:ascii="Book Antiqua" w:hAnsi="Book Antiqua"/>
        </w:rPr>
      </w:pPr>
    </w:p>
    <w:p w14:paraId="5F316520" w14:textId="0908BF3C"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Author contributions: </w:t>
      </w:r>
      <w:r w:rsidRPr="0082032B">
        <w:rPr>
          <w:rFonts w:ascii="Book Antiqua" w:eastAsia="Book Antiqua" w:hAnsi="Book Antiqua" w:cs="Book Antiqua"/>
        </w:rPr>
        <w:t>Zeeshan</w:t>
      </w:r>
      <w:r w:rsidR="005D787E">
        <w:rPr>
          <w:rFonts w:ascii="Book Antiqua" w:eastAsia="Book Antiqua" w:hAnsi="Book Antiqua" w:cs="Book Antiqua"/>
        </w:rPr>
        <w:t xml:space="preserve"> MS</w:t>
      </w:r>
      <w:r w:rsidRPr="0082032B">
        <w:rPr>
          <w:rFonts w:ascii="Book Antiqua" w:eastAsia="Book Antiqua" w:hAnsi="Book Antiqua" w:cs="Book Antiqua"/>
        </w:rPr>
        <w:t xml:space="preserve"> was responsible for collecting reference articles, manuscript writing and figure/table generation</w:t>
      </w:r>
      <w:r w:rsidR="005D787E">
        <w:rPr>
          <w:rFonts w:ascii="Book Antiqua" w:eastAsia="Book Antiqua" w:hAnsi="Book Antiqua" w:cs="Book Antiqua"/>
        </w:rPr>
        <w:t>;</w:t>
      </w:r>
      <w:r w:rsidRPr="0082032B">
        <w:rPr>
          <w:rFonts w:ascii="Book Antiqua" w:eastAsia="Book Antiqua" w:hAnsi="Book Antiqua" w:cs="Book Antiqua"/>
        </w:rPr>
        <w:t xml:space="preserve"> Ramzan </w:t>
      </w:r>
      <w:r w:rsidR="005D787E">
        <w:rPr>
          <w:rFonts w:ascii="Book Antiqua" w:eastAsia="Book Antiqua" w:hAnsi="Book Antiqua" w:cs="Book Antiqua"/>
        </w:rPr>
        <w:t xml:space="preserve">Z </w:t>
      </w:r>
      <w:r w:rsidRPr="0082032B">
        <w:rPr>
          <w:rFonts w:ascii="Book Antiqua" w:eastAsia="Book Antiqua" w:hAnsi="Book Antiqua" w:cs="Book Antiqua"/>
        </w:rPr>
        <w:t xml:space="preserve">provided expertise in the field of gastrointestinal endoscopy, manuscript writing and editing, and designing the aims of the manuscript. </w:t>
      </w:r>
    </w:p>
    <w:p w14:paraId="05015CB0" w14:textId="77777777" w:rsidR="00A77B3E" w:rsidRPr="0082032B" w:rsidRDefault="00A77B3E" w:rsidP="0082032B">
      <w:pPr>
        <w:spacing w:line="360" w:lineRule="auto"/>
        <w:jc w:val="both"/>
        <w:rPr>
          <w:rFonts w:ascii="Book Antiqua" w:hAnsi="Book Antiqua"/>
        </w:rPr>
      </w:pPr>
    </w:p>
    <w:p w14:paraId="204D7A2C" w14:textId="1C1F4ADF"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Corresponding author: Zeeshan Ramzan, </w:t>
      </w:r>
      <w:r w:rsidRPr="00114DE4">
        <w:rPr>
          <w:rFonts w:ascii="Book Antiqua" w:eastAsia="Book Antiqua" w:hAnsi="Book Antiqua" w:cs="Book Antiqua"/>
          <w:b/>
          <w:bCs/>
        </w:rPr>
        <w:t xml:space="preserve">AGAF, FACG, </w:t>
      </w:r>
      <w:r w:rsidRPr="0082032B">
        <w:rPr>
          <w:rFonts w:ascii="Book Antiqua" w:eastAsia="Book Antiqua" w:hAnsi="Book Antiqua" w:cs="Book Antiqua"/>
          <w:b/>
          <w:bCs/>
        </w:rPr>
        <w:t xml:space="preserve">Associate Professor, </w:t>
      </w:r>
      <w:r w:rsidRPr="0082032B">
        <w:rPr>
          <w:rFonts w:ascii="Book Antiqua" w:eastAsia="Book Antiqua" w:hAnsi="Book Antiqua" w:cs="Book Antiqua"/>
        </w:rPr>
        <w:t>Gastrointestinal Section, Department of Medicine, Texas Health Harris Methodist Hospital, 1301 Pennsylvania Ave, Fort Worth, TX 76104, United States. zeeshanramzan@hotmail.com</w:t>
      </w:r>
    </w:p>
    <w:p w14:paraId="5754A03B" w14:textId="77777777" w:rsidR="00A77B3E" w:rsidRPr="0082032B" w:rsidRDefault="00A77B3E" w:rsidP="0082032B">
      <w:pPr>
        <w:spacing w:line="360" w:lineRule="auto"/>
        <w:jc w:val="both"/>
        <w:rPr>
          <w:rFonts w:ascii="Book Antiqua" w:hAnsi="Book Antiqua"/>
        </w:rPr>
      </w:pPr>
    </w:p>
    <w:p w14:paraId="6493E4C1"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Received: </w:t>
      </w:r>
      <w:r w:rsidRPr="0082032B">
        <w:rPr>
          <w:rFonts w:ascii="Book Antiqua" w:eastAsia="Book Antiqua" w:hAnsi="Book Antiqua" w:cs="Book Antiqua"/>
        </w:rPr>
        <w:t>January 8, 2021</w:t>
      </w:r>
    </w:p>
    <w:p w14:paraId="18BB9A7B"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Revised: </w:t>
      </w:r>
      <w:r w:rsidRPr="0082032B">
        <w:rPr>
          <w:rFonts w:ascii="Book Antiqua" w:eastAsia="Book Antiqua" w:hAnsi="Book Antiqua" w:cs="Book Antiqua"/>
        </w:rPr>
        <w:t>March 22, 2021</w:t>
      </w:r>
    </w:p>
    <w:p w14:paraId="70221668" w14:textId="0F2533D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Accepted: </w:t>
      </w:r>
      <w:r w:rsidR="008E6720" w:rsidRPr="008E6720">
        <w:rPr>
          <w:rFonts w:ascii="Book Antiqua" w:eastAsia="Book Antiqua" w:hAnsi="Book Antiqua" w:cs="Book Antiqua"/>
        </w:rPr>
        <w:t>May 25, 2021</w:t>
      </w:r>
    </w:p>
    <w:p w14:paraId="66C276AF"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Published online: </w:t>
      </w:r>
    </w:p>
    <w:p w14:paraId="4D500EC9" w14:textId="77777777" w:rsidR="00A77B3E" w:rsidRPr="0082032B" w:rsidRDefault="00A77B3E" w:rsidP="0082032B">
      <w:pPr>
        <w:spacing w:line="360" w:lineRule="auto"/>
        <w:jc w:val="both"/>
        <w:rPr>
          <w:rFonts w:ascii="Book Antiqua" w:hAnsi="Book Antiqua"/>
        </w:rPr>
        <w:sectPr w:rsidR="00A77B3E" w:rsidRPr="0082032B">
          <w:footerReference w:type="default" r:id="rId7"/>
          <w:pgSz w:w="12240" w:h="15840"/>
          <w:pgMar w:top="1440" w:right="1440" w:bottom="1440" w:left="1440" w:header="720" w:footer="720" w:gutter="0"/>
          <w:cols w:space="720"/>
          <w:docGrid w:linePitch="360"/>
        </w:sectPr>
      </w:pPr>
    </w:p>
    <w:p w14:paraId="13540E7D"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lastRenderedPageBreak/>
        <w:t>Abstract</w:t>
      </w:r>
    </w:p>
    <w:p w14:paraId="1ABC803E" w14:textId="5DFBF9F1"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 xml:space="preserve">Pancreatic adenocarcinoma is a lethal disease with a mortality rate that has not significantly improved over decades. This is likely due to several challenges unique to pancreatic cancer. Most patients with pancreatic cancer are diagnosed at a late stage of disease due to the lack of specific symptoms prompting an early investigation. A small subset of patients who are diagnosed at an early stage have a better chance at survival with curative surgical resection, but most patients still succumb to the disease in a few years. The dismal overall prognosis is due to suspected micro-metastasis at an early stage. Due to this reason, there is a recent interest in treating all patients with pancreatic cancers with systemic therapy upfront (including the ones that are surgically resectable). This approach is still not the standard of care due to the lack of robust prospective data available. Recent advancements in treatment regimens of chemotherapy, radiation and immunotherapy have improved the overall short-term survival but the long-term survival still remains poor. Novel approaches in diagnosis and treatment have shown promise in clinical studies but long-term clinical data is lacking. The following manuscript presents an overview of the epidemiology, diagnosis, staging, recent advances, novel approaches and controversies in the management of pancreatic adenocarcinoma. </w:t>
      </w:r>
    </w:p>
    <w:p w14:paraId="4C909228" w14:textId="77777777" w:rsidR="00A77B3E" w:rsidRPr="0082032B" w:rsidRDefault="00A77B3E" w:rsidP="0082032B">
      <w:pPr>
        <w:spacing w:line="360" w:lineRule="auto"/>
        <w:jc w:val="both"/>
        <w:rPr>
          <w:rFonts w:ascii="Book Antiqua" w:hAnsi="Book Antiqua"/>
        </w:rPr>
      </w:pPr>
    </w:p>
    <w:p w14:paraId="6143D4E2" w14:textId="30F1A78E"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Key Words: </w:t>
      </w:r>
      <w:r w:rsidRPr="0082032B">
        <w:rPr>
          <w:rFonts w:ascii="Book Antiqua" w:eastAsia="Book Antiqua" w:hAnsi="Book Antiqua" w:cs="Book Antiqua"/>
        </w:rPr>
        <w:t>Pancreatic adenocarcinoma; Advances in management; Imaging; Novel approaches; Chemotherapy; Controversies</w:t>
      </w:r>
    </w:p>
    <w:p w14:paraId="024ABF77" w14:textId="77777777" w:rsidR="00A77B3E" w:rsidRPr="0082032B" w:rsidRDefault="00A77B3E" w:rsidP="0082032B">
      <w:pPr>
        <w:spacing w:line="360" w:lineRule="auto"/>
        <w:jc w:val="both"/>
        <w:rPr>
          <w:rFonts w:ascii="Book Antiqua" w:hAnsi="Book Antiqua"/>
        </w:rPr>
      </w:pPr>
    </w:p>
    <w:p w14:paraId="089FF826"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 xml:space="preserve">Zeeshan MS, Ramzan Z. Current controversies and advances in the management of pancreatic adenocarcinoma. </w:t>
      </w:r>
      <w:r w:rsidRPr="0082032B">
        <w:rPr>
          <w:rFonts w:ascii="Book Antiqua" w:eastAsia="Book Antiqua" w:hAnsi="Book Antiqua" w:cs="Book Antiqua"/>
          <w:i/>
          <w:iCs/>
        </w:rPr>
        <w:t>World J Gastrointest Oncol</w:t>
      </w:r>
      <w:r w:rsidRPr="0082032B">
        <w:rPr>
          <w:rFonts w:ascii="Book Antiqua" w:eastAsia="Book Antiqua" w:hAnsi="Book Antiqua" w:cs="Book Antiqua"/>
        </w:rPr>
        <w:t xml:space="preserve"> 2021; In press</w:t>
      </w:r>
    </w:p>
    <w:p w14:paraId="7BFF7AF5" w14:textId="77777777" w:rsidR="00A77B3E" w:rsidRPr="0082032B" w:rsidRDefault="00A77B3E" w:rsidP="0082032B">
      <w:pPr>
        <w:spacing w:line="360" w:lineRule="auto"/>
        <w:jc w:val="both"/>
        <w:rPr>
          <w:rFonts w:ascii="Book Antiqua" w:hAnsi="Book Antiqua"/>
        </w:rPr>
      </w:pPr>
    </w:p>
    <w:p w14:paraId="131CFFD5"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Core Tip: </w:t>
      </w:r>
      <w:r w:rsidRPr="0082032B">
        <w:rPr>
          <w:rFonts w:ascii="Book Antiqua" w:eastAsia="Book Antiqua" w:hAnsi="Book Antiqua" w:cs="Book Antiqua"/>
        </w:rPr>
        <w:t xml:space="preserve">Early diagnosis and treatment of pancreatic adenocarcinoma has remained a challenge over the last several decades. Despite best efforts, the long-term survival rate has not significantly improved. The following manuscript highlights the current advances and controversies in the management of pancreatic cancer. The standard </w:t>
      </w:r>
      <w:r w:rsidRPr="0082032B">
        <w:rPr>
          <w:rFonts w:ascii="Book Antiqua" w:eastAsia="Book Antiqua" w:hAnsi="Book Antiqua" w:cs="Book Antiqua"/>
        </w:rPr>
        <w:lastRenderedPageBreak/>
        <w:t xml:space="preserve">systemic therapies have been presented in a format that is easy to read and follow. Novel approaches in diagnosis and management have been discussed in light of evidence-based medicine. </w:t>
      </w:r>
    </w:p>
    <w:p w14:paraId="5A8F5C3A" w14:textId="77777777" w:rsidR="00A77B3E" w:rsidRPr="0082032B" w:rsidRDefault="00A77B3E" w:rsidP="0082032B">
      <w:pPr>
        <w:spacing w:line="360" w:lineRule="auto"/>
        <w:jc w:val="both"/>
        <w:rPr>
          <w:rFonts w:ascii="Book Antiqua" w:hAnsi="Book Antiqua"/>
        </w:rPr>
      </w:pPr>
    </w:p>
    <w:p w14:paraId="48D212B5" w14:textId="41B5C5C2" w:rsidR="00A77B3E" w:rsidRPr="0082032B" w:rsidRDefault="00514D01" w:rsidP="0082032B">
      <w:pPr>
        <w:spacing w:line="360" w:lineRule="auto"/>
        <w:jc w:val="both"/>
        <w:rPr>
          <w:rFonts w:ascii="Book Antiqua" w:hAnsi="Book Antiqua"/>
        </w:rPr>
      </w:pPr>
      <w:r>
        <w:rPr>
          <w:rFonts w:ascii="Book Antiqua" w:eastAsia="Book Antiqua" w:hAnsi="Book Antiqua" w:cs="Book Antiqua"/>
          <w:b/>
          <w:caps/>
          <w:u w:val="single"/>
        </w:rPr>
        <w:br w:type="page"/>
      </w:r>
      <w:r w:rsidR="00CC162A" w:rsidRPr="0082032B">
        <w:rPr>
          <w:rFonts w:ascii="Book Antiqua" w:eastAsia="Book Antiqua" w:hAnsi="Book Antiqua" w:cs="Book Antiqua"/>
          <w:b/>
          <w:caps/>
          <w:u w:val="single"/>
        </w:rPr>
        <w:lastRenderedPageBreak/>
        <w:t>INTRODUCTION</w:t>
      </w:r>
    </w:p>
    <w:p w14:paraId="3E248A56" w14:textId="789DCAB6"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Pancreatic cancer ranks as the fourth leading cause of cancer related death in the United States and seventh leading cause of cancer deaths </w:t>
      </w:r>
      <w:proofErr w:type="gramStart"/>
      <w:r w:rsidRPr="0082032B">
        <w:rPr>
          <w:rFonts w:ascii="Book Antiqua" w:eastAsia="Book Antiqua" w:hAnsi="Book Antiqua" w:cs="Book Antiqua"/>
        </w:rPr>
        <w:t>worldwide</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 \o ", 2019 #21"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Approximately 57600 patients are diagnosed with pancreatic cancer </w:t>
      </w:r>
      <w:proofErr w:type="gramStart"/>
      <w:r w:rsidRPr="0082032B">
        <w:rPr>
          <w:rFonts w:ascii="Book Antiqua" w:eastAsia="Book Antiqua" w:hAnsi="Book Antiqua" w:cs="Book Antiqua"/>
        </w:rPr>
        <w:t>annually</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"_ENREF_2" \o "Siegel, 2020 #20"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2</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with a vast majority of these patients dying within the first year of diagnosis. The incidence of pancreatic cancer in the United States is 1.3 times higher in males than </w:t>
      </w:r>
      <w:proofErr w:type="gramStart"/>
      <w:r w:rsidRPr="0082032B">
        <w:rPr>
          <w:rFonts w:ascii="Book Antiqua" w:eastAsia="Book Antiqua" w:hAnsi="Book Antiqua" w:cs="Book Antiqua"/>
        </w:rPr>
        <w:t>females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"_ENREF_3" \o "Zhang, 2008 #22"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3</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There is a slightly increased risk in blacks than in </w:t>
      </w:r>
      <w:proofErr w:type="gramStart"/>
      <w:r w:rsidRPr="0082032B">
        <w:rPr>
          <w:rFonts w:ascii="Book Antiqua" w:eastAsia="Book Antiqua" w:hAnsi="Book Antiqua" w:cs="Book Antiqua"/>
        </w:rPr>
        <w:t>whites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"_ENREF_4" \o "Yeo, 2002 #40"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4</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Several other risk factors for pancreatic cancer have been identified</w:t>
      </w:r>
      <w:r w:rsidRPr="0082032B">
        <w:rPr>
          <w:rFonts w:ascii="Book Antiqua" w:eastAsia="Book Antiqua" w:hAnsi="Book Antiqua" w:cs="Book Antiqua"/>
          <w:vertAlign w:val="superscript"/>
        </w:rPr>
        <w:t>[</w:t>
      </w:r>
      <w:hyperlink w:anchor="_ENREF_5" w:tooltip="Midha, 2016 #35" w:history="1">
        <w:r w:rsidRPr="0082032B">
          <w:rPr>
            <w:rFonts w:ascii="Book Antiqua" w:eastAsia="Book Antiqua" w:hAnsi="Book Antiqua" w:cs="Book Antiqua"/>
            <w:u w:val="single" w:color="0000FF"/>
            <w:vertAlign w:val="superscript"/>
          </w:rPr>
          <w:t>5</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such as cigarette smoking</w:t>
      </w:r>
      <w:r w:rsidRPr="0082032B">
        <w:rPr>
          <w:rFonts w:ascii="Book Antiqua" w:eastAsia="Book Antiqua" w:hAnsi="Book Antiqua" w:cs="Book Antiqua"/>
          <w:vertAlign w:val="superscript"/>
        </w:rPr>
        <w:t>[</w:t>
      </w:r>
      <w:hyperlink w:anchor="_ENREF_6" w:tooltip="Bosetti, 2012 #24" w:history="1">
        <w:r w:rsidRPr="0082032B">
          <w:rPr>
            <w:rFonts w:ascii="Book Antiqua" w:eastAsia="Book Antiqua" w:hAnsi="Book Antiqua" w:cs="Book Antiqua"/>
            <w:u w:val="single" w:color="0000FF"/>
            <w:vertAlign w:val="superscript"/>
          </w:rPr>
          <w:t>6</w:t>
        </w:r>
      </w:hyperlink>
      <w:r w:rsidRPr="0082032B">
        <w:rPr>
          <w:rFonts w:ascii="Book Antiqua" w:eastAsia="Book Antiqua" w:hAnsi="Book Antiqua" w:cs="Book Antiqua"/>
          <w:vertAlign w:val="superscript"/>
        </w:rPr>
        <w:t>,</w:t>
      </w:r>
      <w:hyperlink w:anchor="_ENREF_7" w:tooltip="Lynch, 2009 #25" w:history="1">
        <w:r w:rsidRPr="0082032B">
          <w:rPr>
            <w:rFonts w:ascii="Book Antiqua" w:eastAsia="Book Antiqua" w:hAnsi="Book Antiqua" w:cs="Book Antiqua"/>
            <w:u w:val="single" w:color="0000FF"/>
            <w:vertAlign w:val="superscript"/>
          </w:rPr>
          <w:t>7</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physical inactivity and obesity</w:t>
      </w:r>
      <w:r w:rsidRPr="0082032B">
        <w:rPr>
          <w:rFonts w:ascii="Book Antiqua" w:eastAsia="Book Antiqua" w:hAnsi="Book Antiqua" w:cs="Book Antiqua"/>
          <w:vertAlign w:val="superscript"/>
        </w:rPr>
        <w:t>[</w:t>
      </w:r>
      <w:hyperlink w:anchor="_ENREF_8" w:tooltip="Michaud, 2001 #27" w:history="1">
        <w:r w:rsidRPr="0082032B">
          <w:rPr>
            <w:rFonts w:ascii="Book Antiqua" w:eastAsia="Book Antiqua" w:hAnsi="Book Antiqua" w:cs="Book Antiqua"/>
            <w:u w:val="single" w:color="0000FF"/>
            <w:vertAlign w:val="superscript"/>
          </w:rPr>
          <w:t>8</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high intake of saturated fat and/or processed or smoked meats</w:t>
      </w:r>
      <w:r w:rsidRPr="0082032B">
        <w:rPr>
          <w:rFonts w:ascii="Book Antiqua" w:eastAsia="Book Antiqua" w:hAnsi="Book Antiqua" w:cs="Book Antiqua"/>
          <w:vertAlign w:val="superscript"/>
        </w:rPr>
        <w:t>[</w:t>
      </w:r>
      <w:hyperlink w:anchor="_ENREF_9" w:tooltip="Arem, 2013 #26" w:history="1">
        <w:r w:rsidRPr="0082032B">
          <w:rPr>
            <w:rFonts w:ascii="Book Antiqua" w:eastAsia="Book Antiqua" w:hAnsi="Book Antiqua" w:cs="Book Antiqua"/>
            <w:u w:val="single" w:color="0000FF"/>
            <w:vertAlign w:val="superscript"/>
          </w:rPr>
          <w:t>9</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family history and genetic predisposition syndromes</w:t>
      </w:r>
      <w:r w:rsidRPr="0082032B">
        <w:rPr>
          <w:rFonts w:ascii="Book Antiqua" w:eastAsia="Book Antiqua" w:hAnsi="Book Antiqua" w:cs="Book Antiqua"/>
          <w:vertAlign w:val="superscript"/>
        </w:rPr>
        <w:t>[</w:t>
      </w:r>
      <w:hyperlink w:anchor="_ENREF_10" w:tooltip="Benzel, 2018 #28" w:history="1">
        <w:r w:rsidRPr="0082032B">
          <w:rPr>
            <w:rFonts w:ascii="Book Antiqua" w:eastAsia="Book Antiqua" w:hAnsi="Book Antiqua" w:cs="Book Antiqua"/>
            <w:u w:val="single" w:color="0000FF"/>
            <w:vertAlign w:val="superscript"/>
          </w:rPr>
          <w:t>10-12</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nonhereditary chronic pancreatitis</w:t>
      </w:r>
      <w:r w:rsidRPr="0082032B">
        <w:rPr>
          <w:rFonts w:ascii="Book Antiqua" w:eastAsia="Book Antiqua" w:hAnsi="Book Antiqua" w:cs="Book Antiqua"/>
          <w:vertAlign w:val="superscript"/>
        </w:rPr>
        <w:t>[</w:t>
      </w:r>
      <w:hyperlink w:anchor="_ENREF_13" w:tooltip="Bang, 2014 #31" w:history="1">
        <w:r w:rsidRPr="0082032B">
          <w:rPr>
            <w:rFonts w:ascii="Book Antiqua" w:eastAsia="Book Antiqua" w:hAnsi="Book Antiqua" w:cs="Book Antiqua"/>
            <w:u w:val="single" w:color="0000FF"/>
            <w:vertAlign w:val="superscript"/>
          </w:rPr>
          <w:t>13</w:t>
        </w:r>
      </w:hyperlink>
      <w:r w:rsidRPr="0082032B">
        <w:rPr>
          <w:rFonts w:ascii="Book Antiqua" w:eastAsia="Book Antiqua" w:hAnsi="Book Antiqua" w:cs="Book Antiqua"/>
          <w:vertAlign w:val="superscript"/>
        </w:rPr>
        <w:t>,</w:t>
      </w:r>
      <w:hyperlink w:anchor="_ENREF_14" w:tooltip="Duell, 2012 #33" w:history="1">
        <w:r w:rsidRPr="0082032B">
          <w:rPr>
            <w:rFonts w:ascii="Book Antiqua" w:eastAsia="Book Antiqua" w:hAnsi="Book Antiqua" w:cs="Book Antiqua"/>
            <w:u w:val="single" w:color="0000FF"/>
            <w:vertAlign w:val="superscript"/>
          </w:rPr>
          <w:t>14</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and presence of pancreatic cysts such as intraductal papillary mucinous neoplasm of pancreas</w:t>
      </w:r>
      <w:r w:rsidRPr="0082032B">
        <w:rPr>
          <w:rFonts w:ascii="Book Antiqua" w:eastAsia="Book Antiqua" w:hAnsi="Book Antiqua" w:cs="Book Antiqua"/>
          <w:vertAlign w:val="superscript"/>
        </w:rPr>
        <w:t>[</w:t>
      </w:r>
      <w:hyperlink w:anchor="_ENREF_15" w:tooltip="Pergolini, 2017 #34" w:history="1">
        <w:r w:rsidRPr="0082032B">
          <w:rPr>
            <w:rFonts w:ascii="Book Antiqua" w:eastAsia="Book Antiqua" w:hAnsi="Book Antiqua" w:cs="Book Antiqua"/>
            <w:u w:val="single" w:color="0000FF"/>
            <w:vertAlign w:val="superscript"/>
          </w:rPr>
          <w:t>15</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Due to high mortality of pancreatic cancer, many studies have looked at the prognostic indicators and predictors of </w:t>
      </w:r>
      <w:proofErr w:type="gramStart"/>
      <w:r w:rsidRPr="0082032B">
        <w:rPr>
          <w:rFonts w:ascii="Book Antiqua" w:eastAsia="Book Antiqua" w:hAnsi="Book Antiqua" w:cs="Book Antiqua"/>
        </w:rPr>
        <w:t>mortality</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"_ENREF_16" \o "Singh, 2017 #17"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16-19</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Several new modalities have been introduced in diagnosis and management of pancreatic cancer over the past few decades</w:t>
      </w:r>
      <w:r w:rsidRPr="0082032B">
        <w:rPr>
          <w:rFonts w:ascii="Book Antiqua" w:eastAsia="Book Antiqua" w:hAnsi="Book Antiqua" w:cs="Book Antiqua"/>
          <w:vertAlign w:val="superscript"/>
        </w:rPr>
        <w:t>[</w:t>
      </w:r>
      <w:hyperlink w:anchor="_ENREF_20" w:tooltip="Conroy, 2016 #39" w:history="1">
        <w:r w:rsidRPr="0082032B">
          <w:rPr>
            <w:rFonts w:ascii="Book Antiqua" w:eastAsia="Book Antiqua" w:hAnsi="Book Antiqua" w:cs="Book Antiqua"/>
            <w:u w:val="single" w:color="0000FF"/>
            <w:vertAlign w:val="superscript"/>
          </w:rPr>
          <w:t>20</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but overall prognosis still remains poor</w:t>
      </w:r>
      <w:r w:rsidRPr="0082032B">
        <w:rPr>
          <w:rFonts w:ascii="Book Antiqua" w:eastAsia="Book Antiqua" w:hAnsi="Book Antiqua" w:cs="Book Antiqua"/>
          <w:vertAlign w:val="superscript"/>
        </w:rPr>
        <w:t>[</w:t>
      </w:r>
      <w:hyperlink w:anchor="_ENREF_2" w:tooltip="Siegel, 2020 #20" w:history="1">
        <w:r w:rsidRPr="0082032B">
          <w:rPr>
            <w:rFonts w:ascii="Book Antiqua" w:eastAsia="Book Antiqua" w:hAnsi="Book Antiqua" w:cs="Book Antiqua"/>
            <w:u w:val="single" w:color="0000FF"/>
            <w:vertAlign w:val="superscript"/>
          </w:rPr>
          <w:t>2</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5876A2A0" w14:textId="77777777" w:rsidR="00514D01" w:rsidRPr="0082032B" w:rsidRDefault="00514D01" w:rsidP="0082032B">
      <w:pPr>
        <w:spacing w:line="360" w:lineRule="auto"/>
        <w:jc w:val="both"/>
        <w:rPr>
          <w:rFonts w:ascii="Book Antiqua" w:hAnsi="Book Antiqua"/>
        </w:rPr>
      </w:pPr>
    </w:p>
    <w:p w14:paraId="1ADBE441" w14:textId="77777777" w:rsidR="00A77B3E" w:rsidRPr="00514D01" w:rsidRDefault="00CC162A" w:rsidP="0082032B">
      <w:pPr>
        <w:spacing w:line="360" w:lineRule="auto"/>
        <w:jc w:val="both"/>
        <w:rPr>
          <w:rFonts w:ascii="Book Antiqua" w:hAnsi="Book Antiqua"/>
          <w:u w:val="single"/>
        </w:rPr>
      </w:pPr>
      <w:r w:rsidRPr="00514D01">
        <w:rPr>
          <w:rFonts w:ascii="Book Antiqua" w:eastAsia="Book Antiqua" w:hAnsi="Book Antiqua" w:cs="Book Antiqua"/>
          <w:b/>
          <w:bCs/>
          <w:u w:val="single"/>
        </w:rPr>
        <w:t>PATHOLOGY</w:t>
      </w:r>
    </w:p>
    <w:p w14:paraId="00D05162" w14:textId="5A49AD5D"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The most common type of pancreatic cancer is pancreatic adenocarcinoma, representing approximately 85% of all pancreatic neoplasms. Unfortunately, this accounts for the most aggressive type of pancreatic cancer with the poorest prognosis overall (Figure 1). Neoplasms arising from the endocrine pancreas (such as pancreatic neuroendocrine tumors) account for approximately 5% of all pancreatic tumors. Other rare tumors include acinar carcinoma, cystic neoplasms (mucinous cystadenoma, intraductal papillary mucinous tumors, solid pseudopapillary tumors, serous cystadenoma), metastatic tumors, </w:t>
      </w:r>
      <w:r w:rsidRPr="0082032B">
        <w:rPr>
          <w:rFonts w:ascii="Book Antiqua" w:eastAsia="Book Antiqua" w:hAnsi="Book Antiqua" w:cs="Book Antiqua"/>
          <w:i/>
          <w:iCs/>
        </w:rPr>
        <w:t>etc.</w:t>
      </w:r>
      <w:r w:rsidRPr="0082032B">
        <w:rPr>
          <w:rFonts w:ascii="Book Antiqua" w:eastAsia="Book Antiqua" w:hAnsi="Book Antiqua" w:cs="Book Antiqua"/>
        </w:rPr>
        <w:t xml:space="preserve"> </w:t>
      </w:r>
    </w:p>
    <w:p w14:paraId="578CAF70" w14:textId="77777777" w:rsidR="00514D01" w:rsidRPr="0082032B" w:rsidRDefault="00514D01" w:rsidP="0082032B">
      <w:pPr>
        <w:spacing w:line="360" w:lineRule="auto"/>
        <w:jc w:val="both"/>
        <w:rPr>
          <w:rFonts w:ascii="Book Antiqua" w:hAnsi="Book Antiqua"/>
        </w:rPr>
      </w:pPr>
    </w:p>
    <w:p w14:paraId="52CEBFD1" w14:textId="77777777" w:rsidR="00A77B3E" w:rsidRPr="00514D01" w:rsidRDefault="00CC162A" w:rsidP="0082032B">
      <w:pPr>
        <w:spacing w:line="360" w:lineRule="auto"/>
        <w:jc w:val="both"/>
        <w:rPr>
          <w:rFonts w:ascii="Book Antiqua" w:hAnsi="Book Antiqua"/>
          <w:u w:val="single"/>
        </w:rPr>
      </w:pPr>
      <w:r w:rsidRPr="00514D01">
        <w:rPr>
          <w:rFonts w:ascii="Book Antiqua" w:eastAsia="Book Antiqua" w:hAnsi="Book Antiqua" w:cs="Book Antiqua"/>
          <w:b/>
          <w:bCs/>
          <w:u w:val="single"/>
        </w:rPr>
        <w:t xml:space="preserve">CLINICAL PRESENTATION </w:t>
      </w:r>
    </w:p>
    <w:p w14:paraId="60A19D00" w14:textId="02216663"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The presentation of pancreatic cancer varies by the location of the tumor. Tumors located in the head of pancreas (approximately 60</w:t>
      </w:r>
      <w:r w:rsidR="00514D01" w:rsidRPr="0082032B">
        <w:rPr>
          <w:rFonts w:ascii="Book Antiqua" w:eastAsia="Book Antiqua" w:hAnsi="Book Antiqua" w:cs="Book Antiqua"/>
        </w:rPr>
        <w:t>%</w:t>
      </w:r>
      <w:r w:rsidRPr="0082032B">
        <w:rPr>
          <w:rFonts w:ascii="Book Antiqua" w:eastAsia="Book Antiqua" w:hAnsi="Book Antiqua" w:cs="Book Antiqua"/>
        </w:rPr>
        <w:t xml:space="preserve">-70%) usually present with painless </w:t>
      </w:r>
      <w:proofErr w:type="gramStart"/>
      <w:r w:rsidRPr="0082032B">
        <w:rPr>
          <w:rFonts w:ascii="Book Antiqua" w:eastAsia="Book Antiqua" w:hAnsi="Book Antiqua" w:cs="Book Antiqua"/>
        </w:rPr>
        <w:lastRenderedPageBreak/>
        <w:t>jaundice</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"_ENREF_21" \o "Porta, 2005 #41"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21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due to obstruction of the intra-pancreatic portion of distal common bile duct. Other symptoms include steatorrhea and weight loss. On the other hand, tumors in the body of pancreas (20</w:t>
      </w:r>
      <w:r w:rsidR="00514D01" w:rsidRPr="0082032B">
        <w:rPr>
          <w:rFonts w:ascii="Book Antiqua" w:eastAsia="Book Antiqua" w:hAnsi="Book Antiqua" w:cs="Book Antiqua"/>
        </w:rPr>
        <w:t>%</w:t>
      </w:r>
      <w:r w:rsidRPr="0082032B">
        <w:rPr>
          <w:rFonts w:ascii="Book Antiqua" w:eastAsia="Book Antiqua" w:hAnsi="Book Antiqua" w:cs="Book Antiqua"/>
        </w:rPr>
        <w:t xml:space="preserve">-25%) present somewhat late in the disease course with severe abdominal/back pain, anorexia and weight loss. </w:t>
      </w:r>
    </w:p>
    <w:p w14:paraId="3310F9C5" w14:textId="2B115702" w:rsidR="00A77B3E" w:rsidRDefault="00CC162A" w:rsidP="00514D01">
      <w:pPr>
        <w:spacing w:line="360" w:lineRule="auto"/>
        <w:ind w:firstLineChars="200" w:firstLine="480"/>
        <w:jc w:val="both"/>
        <w:rPr>
          <w:rFonts w:ascii="Book Antiqua" w:eastAsia="Book Antiqua" w:hAnsi="Book Antiqua" w:cs="Book Antiqua"/>
        </w:rPr>
      </w:pPr>
      <w:r w:rsidRPr="0082032B">
        <w:rPr>
          <w:rFonts w:ascii="Book Antiqua" w:eastAsia="Book Antiqua" w:hAnsi="Book Antiqua" w:cs="Book Antiqua"/>
        </w:rPr>
        <w:t xml:space="preserve">Rarely, a pancreatic mass is found as an incidental finding on </w:t>
      </w:r>
      <w:r w:rsidR="00514D01" w:rsidRPr="00514D01">
        <w:rPr>
          <w:rFonts w:ascii="Book Antiqua" w:eastAsia="Book Antiqua" w:hAnsi="Book Antiqua" w:cs="Book Antiqua"/>
        </w:rPr>
        <w:t>computed tomography (CT)</w:t>
      </w:r>
      <w:r w:rsidRPr="0082032B">
        <w:rPr>
          <w:rFonts w:ascii="Book Antiqua" w:eastAsia="Book Antiqua" w:hAnsi="Book Antiqua" w:cs="Book Antiqua"/>
        </w:rPr>
        <w:t xml:space="preserve"> scan performed for another reason. Overall incidence of an incidental pancreatic mass over an eight year period in one study was reported as 7%, with one half of these were </w:t>
      </w:r>
      <w:proofErr w:type="gramStart"/>
      <w:r w:rsidRPr="0082032B">
        <w:rPr>
          <w:rFonts w:ascii="Book Antiqua" w:eastAsia="Book Antiqua" w:hAnsi="Book Antiqua" w:cs="Book Antiqua"/>
        </w:rPr>
        <w:t>adenocarcinoma</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"_ENREF_22" \o "Goodman, 2012 #42"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22</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61FC6983" w14:textId="77777777" w:rsidR="00514D01" w:rsidRPr="0082032B" w:rsidRDefault="00514D01" w:rsidP="00514D01">
      <w:pPr>
        <w:spacing w:line="360" w:lineRule="auto"/>
        <w:jc w:val="both"/>
        <w:rPr>
          <w:rFonts w:ascii="Book Antiqua" w:hAnsi="Book Antiqua"/>
        </w:rPr>
      </w:pPr>
    </w:p>
    <w:p w14:paraId="2D4ABC34" w14:textId="77777777" w:rsidR="00A77B3E" w:rsidRPr="00514D01" w:rsidRDefault="00CC162A" w:rsidP="0082032B">
      <w:pPr>
        <w:spacing w:line="360" w:lineRule="auto"/>
        <w:jc w:val="both"/>
        <w:rPr>
          <w:rFonts w:ascii="Book Antiqua" w:hAnsi="Book Antiqua"/>
          <w:u w:val="single"/>
        </w:rPr>
      </w:pPr>
      <w:r w:rsidRPr="00514D01">
        <w:rPr>
          <w:rFonts w:ascii="Book Antiqua" w:eastAsia="Book Antiqua" w:hAnsi="Book Antiqua" w:cs="Book Antiqua"/>
          <w:b/>
          <w:bCs/>
          <w:u w:val="single"/>
        </w:rPr>
        <w:t xml:space="preserve">DIAGNOSTIC EVALUATION </w:t>
      </w:r>
    </w:p>
    <w:p w14:paraId="2722F53A" w14:textId="04BA794D"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Symptoms alone are not sensitive to diagnose pancreatic cancer as many other diseases can present with similar </w:t>
      </w:r>
      <w:proofErr w:type="gramStart"/>
      <w:r w:rsidRPr="0082032B">
        <w:rPr>
          <w:rFonts w:ascii="Book Antiqua" w:eastAsia="Book Antiqua" w:hAnsi="Book Antiqua" w:cs="Book Antiqua"/>
        </w:rPr>
        <w:t>symptoms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"_ENREF_23" \o "DiMagno, 1977 #43"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23</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Initial workup starts with simple blood tests and cross-sectional imaging, followed by additional testing based upon clinical presentation. </w:t>
      </w:r>
    </w:p>
    <w:p w14:paraId="3FB3421C" w14:textId="77777777" w:rsidR="000271AA" w:rsidRPr="0082032B" w:rsidRDefault="000271AA" w:rsidP="0082032B">
      <w:pPr>
        <w:spacing w:line="360" w:lineRule="auto"/>
        <w:jc w:val="both"/>
        <w:rPr>
          <w:rFonts w:ascii="Book Antiqua" w:hAnsi="Book Antiqua"/>
        </w:rPr>
      </w:pPr>
    </w:p>
    <w:p w14:paraId="03267FDA" w14:textId="77777777"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Blood tests</w:t>
      </w:r>
    </w:p>
    <w:p w14:paraId="77037023" w14:textId="1FC99F41"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For patients suspected to have a mass in the head of pancreas causing biliary obstruction, initial blood work should include liver function tests (such as serum aminotransferases, alkaline phosphatase, and bilirubin). Evidence of cholestasis (elevation of alkaline phosphatase and bilirubin) could suggest obstruction of distal common bile duct in the right clinical scenario. Serum amylase and lipase can be checked to rule out acute pancreatitis in patients with severe epigastric pain but is not useful to diagnose pancreatic cancer.</w:t>
      </w:r>
    </w:p>
    <w:p w14:paraId="14EF4E64" w14:textId="77777777" w:rsidR="000271AA" w:rsidRPr="0082032B" w:rsidRDefault="000271AA" w:rsidP="0082032B">
      <w:pPr>
        <w:spacing w:line="360" w:lineRule="auto"/>
        <w:jc w:val="both"/>
        <w:rPr>
          <w:rFonts w:ascii="Book Antiqua" w:hAnsi="Book Antiqua"/>
        </w:rPr>
      </w:pPr>
    </w:p>
    <w:p w14:paraId="59F1D36B" w14:textId="77777777" w:rsidR="00A77B3E" w:rsidRPr="000271AA" w:rsidRDefault="00CC162A" w:rsidP="0082032B">
      <w:pPr>
        <w:spacing w:line="360" w:lineRule="auto"/>
        <w:jc w:val="both"/>
        <w:rPr>
          <w:rFonts w:ascii="Book Antiqua" w:hAnsi="Book Antiqua"/>
          <w:b/>
          <w:bCs/>
          <w:i/>
          <w:iCs/>
        </w:rPr>
      </w:pPr>
      <w:r w:rsidRPr="000271AA">
        <w:rPr>
          <w:rFonts w:ascii="Book Antiqua" w:eastAsia="Book Antiqua" w:hAnsi="Book Antiqua" w:cs="Book Antiqua"/>
          <w:b/>
          <w:bCs/>
          <w:i/>
          <w:iCs/>
        </w:rPr>
        <w:t>Abdominal ultrasound</w:t>
      </w:r>
    </w:p>
    <w:p w14:paraId="2D48A596" w14:textId="0B8C764D"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The most important test in the diagnosis of pancreatic cancer is diagnostic imaging. Abdominal ultrasound is inexpensive, readily available and useful in certain clinical situations. It helps determine the presence of bile duct dilation, large masses in the head of pancreas (&gt;</w:t>
      </w:r>
      <w:r w:rsidR="000271AA">
        <w:rPr>
          <w:rFonts w:ascii="Book Antiqua" w:eastAsia="Book Antiqua" w:hAnsi="Book Antiqua" w:cs="Book Antiqua"/>
        </w:rPr>
        <w:t xml:space="preserve"> </w:t>
      </w:r>
      <w:r w:rsidRPr="0082032B">
        <w:rPr>
          <w:rFonts w:ascii="Book Antiqua" w:eastAsia="Book Antiqua" w:hAnsi="Book Antiqua" w:cs="Book Antiqua"/>
        </w:rPr>
        <w:t>3</w:t>
      </w:r>
      <w:r w:rsidR="000271AA">
        <w:rPr>
          <w:rFonts w:ascii="Book Antiqua" w:eastAsia="Book Antiqua" w:hAnsi="Book Antiqua" w:cs="Book Antiqua"/>
        </w:rPr>
        <w:t xml:space="preserve"> </w:t>
      </w:r>
      <w:r w:rsidRPr="0082032B">
        <w:rPr>
          <w:rFonts w:ascii="Book Antiqua" w:eastAsia="Book Antiqua" w:hAnsi="Book Antiqua" w:cs="Book Antiqua"/>
        </w:rPr>
        <w:t xml:space="preserve">cm), any liver metastasis, ascites, </w:t>
      </w:r>
      <w:r w:rsidRPr="0082032B">
        <w:rPr>
          <w:rFonts w:ascii="Book Antiqua" w:eastAsia="Book Antiqua" w:hAnsi="Book Antiqua" w:cs="Book Antiqua"/>
          <w:i/>
          <w:iCs/>
        </w:rPr>
        <w:t>etc.</w:t>
      </w:r>
      <w:r w:rsidRPr="0082032B">
        <w:rPr>
          <w:rFonts w:ascii="Book Antiqua" w:eastAsia="Book Antiqua" w:hAnsi="Book Antiqua" w:cs="Book Antiqua"/>
        </w:rPr>
        <w:t xml:space="preserve"> However, it has several limitations. It is not useful in the evaluation of the entire pancreas, as the retroperitoneal </w:t>
      </w:r>
      <w:r w:rsidRPr="0082032B">
        <w:rPr>
          <w:rFonts w:ascii="Book Antiqua" w:eastAsia="Book Antiqua" w:hAnsi="Book Antiqua" w:cs="Book Antiqua"/>
        </w:rPr>
        <w:lastRenderedPageBreak/>
        <w:t xml:space="preserve">location of pancreas and overlying gas in the stomach and small intestine can obscure visualization of the entire pancreas. </w:t>
      </w:r>
    </w:p>
    <w:p w14:paraId="26A3286A" w14:textId="77777777" w:rsidR="000271AA" w:rsidRPr="0082032B" w:rsidRDefault="000271AA" w:rsidP="0082032B">
      <w:pPr>
        <w:spacing w:line="360" w:lineRule="auto"/>
        <w:jc w:val="both"/>
        <w:rPr>
          <w:rFonts w:ascii="Book Antiqua" w:hAnsi="Book Antiqua"/>
        </w:rPr>
      </w:pPr>
    </w:p>
    <w:p w14:paraId="57052CAE" w14:textId="549947CD"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Abdominal CT scan</w:t>
      </w:r>
    </w:p>
    <w:p w14:paraId="7C8FEA18" w14:textId="5133142A"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The most useful test in diagnosing a pancreatic mass is abdominal CT scan. A special dedicated pancreas protocol CT scan </w:t>
      </w:r>
      <w:r w:rsidR="000271AA">
        <w:rPr>
          <w:rFonts w:ascii="Book Antiqua" w:eastAsia="Book Antiqua" w:hAnsi="Book Antiqua" w:cs="Book Antiqua"/>
        </w:rPr>
        <w:t>[</w:t>
      </w:r>
      <w:r w:rsidRPr="0082032B">
        <w:rPr>
          <w:rFonts w:ascii="Book Antiqua" w:eastAsia="Book Antiqua" w:hAnsi="Book Antiqua" w:cs="Book Antiqua"/>
        </w:rPr>
        <w:t xml:space="preserve">triple phase, helical, contrast enhanced, multidetector row CT with three dimensional reconstruction; </w:t>
      </w:r>
      <w:r w:rsidR="000271AA" w:rsidRPr="000271AA">
        <w:rPr>
          <w:rFonts w:ascii="Book Antiqua" w:eastAsia="Book Antiqua" w:hAnsi="Book Antiqua" w:cs="Book Antiqua"/>
        </w:rPr>
        <w:t>multidetector computed tomography (MDCT)</w:t>
      </w:r>
      <w:r w:rsidR="000271AA">
        <w:rPr>
          <w:rFonts w:ascii="Book Antiqua" w:eastAsia="Book Antiqua" w:hAnsi="Book Antiqua" w:cs="Book Antiqua"/>
        </w:rPr>
        <w:t>]</w:t>
      </w:r>
      <w:r w:rsidRPr="0082032B">
        <w:rPr>
          <w:rFonts w:ascii="Book Antiqua" w:eastAsia="Book Antiqua" w:hAnsi="Book Antiqua" w:cs="Book Antiqua"/>
        </w:rPr>
        <w:t xml:space="preserve"> has a sensitivity of 89</w:t>
      </w:r>
      <w:r w:rsidR="000271AA" w:rsidRPr="0082032B">
        <w:rPr>
          <w:rFonts w:ascii="Book Antiqua" w:eastAsia="Book Antiqua" w:hAnsi="Book Antiqua" w:cs="Book Antiqua"/>
        </w:rPr>
        <w:t>%</w:t>
      </w:r>
      <w:r w:rsidRPr="0082032B">
        <w:rPr>
          <w:rFonts w:ascii="Book Antiqua" w:eastAsia="Book Antiqua" w:hAnsi="Book Antiqua" w:cs="Book Antiqua"/>
        </w:rPr>
        <w:t>-97</w:t>
      </w:r>
      <w:proofErr w:type="gramStart"/>
      <w:r w:rsidRPr="0082032B">
        <w:rPr>
          <w:rFonts w:ascii="Book Antiqua" w:eastAsia="Book Antiqua" w:hAnsi="Book Antiqua" w:cs="Book Antiqua"/>
        </w:rPr>
        <w:t>%</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"_ENREF_24" \o "Valls, 2002 #44"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24-26</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 classic appearance of an exocrine pancreatic cancer is a poorly defined hypoattenuating mass within the pancreas, although isoattenuation can be seen in smaller </w:t>
      </w:r>
      <w:proofErr w:type="gramStart"/>
      <w:r w:rsidRPr="0082032B">
        <w:rPr>
          <w:rFonts w:ascii="Book Antiqua" w:eastAsia="Book Antiqua" w:hAnsi="Book Antiqua" w:cs="Book Antiqua"/>
        </w:rPr>
        <w:t>tumors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"_ENREF_27" \o "Yoon, 2011 #48"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27</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Other abnormalities may include abrupt cut off of pancreatic duct with proximal (upstream) pancreatic duct dilation, pancreatic atrophy, </w:t>
      </w:r>
      <w:r w:rsidRPr="0082032B">
        <w:rPr>
          <w:rFonts w:ascii="Book Antiqua" w:eastAsia="Book Antiqua" w:hAnsi="Book Antiqua" w:cs="Book Antiqua"/>
          <w:i/>
          <w:iCs/>
        </w:rPr>
        <w:t>etc.</w:t>
      </w:r>
      <w:r w:rsidRPr="0082032B">
        <w:rPr>
          <w:rFonts w:ascii="Book Antiqua" w:eastAsia="Book Antiqua" w:hAnsi="Book Antiqua" w:cs="Book Antiqua"/>
        </w:rPr>
        <w:t xml:space="preserve"> Masses in the head of pancreas and ampulla can cause dilation of the bile duct and pancreatic duct (double duct </w:t>
      </w:r>
      <w:proofErr w:type="gramStart"/>
      <w:r w:rsidRPr="0082032B">
        <w:rPr>
          <w:rFonts w:ascii="Book Antiqua" w:eastAsia="Book Antiqua" w:hAnsi="Book Antiqua" w:cs="Book Antiqua"/>
        </w:rPr>
        <w:t>sign)</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"_ENREF_28" \o "Nino-Murcia, 2001 #49"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28</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 good quality (pancreas protocol) CT also helps in the staging of tumors, which can range from delineating vascular anatomy in early-stage disease to evaluating distant metastasis in stage IV </w:t>
      </w:r>
      <w:proofErr w:type="gramStart"/>
      <w:r w:rsidRPr="0082032B">
        <w:rPr>
          <w:rFonts w:ascii="Book Antiqua" w:eastAsia="Book Antiqua" w:hAnsi="Book Antiqua" w:cs="Book Antiqua"/>
        </w:rPr>
        <w:t>disease</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"_ENREF_29" \o "Ryan, 2014 #50"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29-31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2F9967A3" w14:textId="77777777" w:rsidR="000271AA" w:rsidRPr="0082032B" w:rsidRDefault="000271AA" w:rsidP="0082032B">
      <w:pPr>
        <w:spacing w:line="360" w:lineRule="auto"/>
        <w:jc w:val="both"/>
        <w:rPr>
          <w:rFonts w:ascii="Book Antiqua" w:hAnsi="Book Antiqua"/>
        </w:rPr>
      </w:pPr>
    </w:p>
    <w:p w14:paraId="3814A796" w14:textId="2B29A83D"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Magnetic resonance cholangiopancreatography</w:t>
      </w:r>
    </w:p>
    <w:p w14:paraId="0B6DEB8E" w14:textId="6BE238B7"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Magnetic resonance cholangiopancreatography (MRCP) creates a three-dimensional image of the pancreaticobiliary tree, liver and adjacent vascular structures. It is especially useful in outlining the pancreatic duct and biliary duct, obviating the need for having to inject dye during endoscopic retrograde cholangiopancreatography (ERCP) to obtain that </w:t>
      </w:r>
      <w:proofErr w:type="gramStart"/>
      <w:r w:rsidRPr="0082032B">
        <w:rPr>
          <w:rFonts w:ascii="Book Antiqua" w:eastAsia="Book Antiqua" w:hAnsi="Book Antiqua" w:cs="Book Antiqua"/>
        </w:rPr>
        <w:t>information</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"_ENREF_32" \o "Adamek, 2000 #53"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32</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(Figure 2). Moreover, subtle strictures, partly cystic masses and intrahepatic masses can be delineated with addition of contrast enhanced (gadolinium) injection during magnetic resonance imaging (MRI) of the abdomen. MRCP provides a road map in difficult situations such as patients with altered surgical anatomy (</w:t>
      </w:r>
      <w:r w:rsidRPr="000271AA">
        <w:rPr>
          <w:rFonts w:ascii="Book Antiqua" w:eastAsia="Book Antiqua" w:hAnsi="Book Antiqua" w:cs="Book Antiqua"/>
          <w:i/>
          <w:iCs/>
        </w:rPr>
        <w:t>e.g.</w:t>
      </w:r>
      <w:r w:rsidR="00117FD1">
        <w:rPr>
          <w:rFonts w:ascii="Book Antiqua" w:eastAsia="Book Antiqua" w:hAnsi="Book Antiqua" w:cs="Book Antiqua"/>
          <w:i/>
          <w:iCs/>
        </w:rPr>
        <w:t>,</w:t>
      </w:r>
      <w:r w:rsidRPr="0082032B">
        <w:rPr>
          <w:rFonts w:ascii="Book Antiqua" w:eastAsia="Book Antiqua" w:hAnsi="Book Antiqua" w:cs="Book Antiqua"/>
        </w:rPr>
        <w:t xml:space="preserve"> Bilroth II, Roux-en-Y gastric bypass, </w:t>
      </w:r>
      <w:r w:rsidRPr="0082032B">
        <w:rPr>
          <w:rFonts w:ascii="Book Antiqua" w:eastAsia="Book Antiqua" w:hAnsi="Book Antiqua" w:cs="Book Antiqua"/>
          <w:i/>
          <w:iCs/>
        </w:rPr>
        <w:t>etc.</w:t>
      </w:r>
      <w:r w:rsidRPr="0082032B">
        <w:rPr>
          <w:rFonts w:ascii="Book Antiqua" w:eastAsia="Book Antiqua" w:hAnsi="Book Antiqua" w:cs="Book Antiqua"/>
        </w:rPr>
        <w:t xml:space="preserve">), gastric or duodenal stenosis, bile duct obstruction in setting of chronic pancreatitis, </w:t>
      </w:r>
      <w:proofErr w:type="gramStart"/>
      <w:r w:rsidRPr="0082032B">
        <w:rPr>
          <w:rFonts w:ascii="Book Antiqua" w:eastAsia="Book Antiqua" w:hAnsi="Book Antiqua" w:cs="Book Antiqua"/>
          <w:i/>
          <w:iCs/>
        </w:rPr>
        <w:t>etc.</w:t>
      </w:r>
      <w:r w:rsidRPr="0082032B">
        <w:rPr>
          <w:rFonts w:ascii="Book Antiqua" w:eastAsia="Book Antiqua" w:hAnsi="Book Antiqua" w:cs="Book Antiqua"/>
          <w:vertAlign w:val="superscript"/>
        </w:rPr>
        <w:t>[</w:t>
      </w:r>
      <w:proofErr w:type="gramEnd"/>
      <w:r w:rsidR="001A2DD7">
        <w:fldChar w:fldCharType="begin"/>
      </w:r>
      <w:r w:rsidR="001A2DD7">
        <w:instrText xml:space="preserve"> HYPERLINK \l "_ENREF_33" \o "Lopez Hänninen, 2002 #54" </w:instrText>
      </w:r>
      <w:r w:rsidR="001A2DD7">
        <w:fldChar w:fldCharType="separate"/>
      </w:r>
      <w:r w:rsidRPr="0082032B">
        <w:rPr>
          <w:rFonts w:ascii="Book Antiqua" w:eastAsia="Book Antiqua" w:hAnsi="Book Antiqua" w:cs="Book Antiqua"/>
          <w:u w:val="single" w:color="0000FF"/>
          <w:vertAlign w:val="superscript"/>
        </w:rPr>
        <w:t>33</w:t>
      </w:r>
      <w:r w:rsidR="001A2DD7">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Despite the value of MRI/MRCP in certain clinical situations, MRI does not offer significant advantage over </w:t>
      </w:r>
      <w:r w:rsidRPr="0082032B">
        <w:rPr>
          <w:rFonts w:ascii="Book Antiqua" w:eastAsia="Book Antiqua" w:hAnsi="Book Antiqua" w:cs="Book Antiqua"/>
        </w:rPr>
        <w:lastRenderedPageBreak/>
        <w:t>MDCT in routine workup of pancreatic cancer</w:t>
      </w:r>
      <w:r w:rsidRPr="0082032B">
        <w:rPr>
          <w:rFonts w:ascii="Book Antiqua" w:eastAsia="Book Antiqua" w:hAnsi="Book Antiqua" w:cs="Book Antiqua"/>
          <w:vertAlign w:val="superscript"/>
        </w:rPr>
        <w:t>[</w:t>
      </w:r>
      <w:hyperlink w:anchor="_ENREF_34" w:tooltip="Megibow, 1995 #76" w:history="1">
        <w:r w:rsidRPr="0082032B">
          <w:rPr>
            <w:rFonts w:ascii="Book Antiqua" w:eastAsia="Book Antiqua" w:hAnsi="Book Antiqua" w:cs="Book Antiqua"/>
            <w:u w:val="single" w:color="0000FF"/>
            <w:vertAlign w:val="superscript"/>
          </w:rPr>
          <w:t>34-36</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except probable increased sensitivity for detecting small liver metastasis</w:t>
      </w:r>
      <w:r w:rsidRPr="0082032B">
        <w:rPr>
          <w:rFonts w:ascii="Book Antiqua" w:eastAsia="Book Antiqua" w:hAnsi="Book Antiqua" w:cs="Book Antiqua"/>
          <w:vertAlign w:val="superscript"/>
        </w:rPr>
        <w:t>[</w:t>
      </w:r>
      <w:hyperlink w:anchor="_ENREF_37" w:tooltip="Holzapfel, 2011 #79" w:history="1">
        <w:r w:rsidRPr="0082032B">
          <w:rPr>
            <w:rFonts w:ascii="Book Antiqua" w:eastAsia="Book Antiqua" w:hAnsi="Book Antiqua" w:cs="Book Antiqua"/>
            <w:u w:val="single" w:color="0000FF"/>
            <w:vertAlign w:val="superscript"/>
          </w:rPr>
          <w:t>37-40</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64FC5A52" w14:textId="77777777" w:rsidR="000271AA" w:rsidRPr="0082032B" w:rsidRDefault="000271AA" w:rsidP="0082032B">
      <w:pPr>
        <w:spacing w:line="360" w:lineRule="auto"/>
        <w:jc w:val="both"/>
        <w:rPr>
          <w:rFonts w:ascii="Book Antiqua" w:hAnsi="Book Antiqua"/>
        </w:rPr>
      </w:pPr>
    </w:p>
    <w:p w14:paraId="12F253B2" w14:textId="77777777"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Tumor markers</w:t>
      </w:r>
    </w:p>
    <w:p w14:paraId="75819479" w14:textId="2DA90B12"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The role of tumor markers in diagnosing pancreatic cancer is controversial. The most useful and widely used tumor marker is </w:t>
      </w:r>
      <w:r w:rsidR="000271AA" w:rsidRPr="0082032B">
        <w:rPr>
          <w:rFonts w:ascii="Book Antiqua" w:eastAsia="Book Antiqua" w:hAnsi="Book Antiqua" w:cs="Book Antiqua"/>
        </w:rPr>
        <w:t>cancer associated antigen 19-9</w:t>
      </w:r>
      <w:r w:rsidRPr="0082032B">
        <w:rPr>
          <w:rFonts w:ascii="Book Antiqua" w:eastAsia="Book Antiqua" w:hAnsi="Book Antiqua" w:cs="Book Antiqua"/>
        </w:rPr>
        <w:t xml:space="preserve"> (</w:t>
      </w:r>
      <w:r w:rsidR="000271AA" w:rsidRPr="0082032B">
        <w:rPr>
          <w:rFonts w:ascii="Book Antiqua" w:eastAsia="Book Antiqua" w:hAnsi="Book Antiqua" w:cs="Book Antiqua"/>
        </w:rPr>
        <w:t>CA 19-9</w:t>
      </w:r>
      <w:r w:rsidRPr="0082032B">
        <w:rPr>
          <w:rFonts w:ascii="Book Antiqua" w:eastAsia="Book Antiqua" w:hAnsi="Book Antiqua" w:cs="Book Antiqua"/>
        </w:rPr>
        <w:t>). The reported sensitivity ranges from 70</w:t>
      </w:r>
      <w:r w:rsidR="000271AA" w:rsidRPr="0082032B">
        <w:rPr>
          <w:rFonts w:ascii="Book Antiqua" w:eastAsia="Book Antiqua" w:hAnsi="Book Antiqua" w:cs="Book Antiqua"/>
        </w:rPr>
        <w:t>%</w:t>
      </w:r>
      <w:r w:rsidRPr="0082032B">
        <w:rPr>
          <w:rFonts w:ascii="Book Antiqua" w:eastAsia="Book Antiqua" w:hAnsi="Book Antiqua" w:cs="Book Antiqua"/>
        </w:rPr>
        <w:t>-92% and specificity ranges from 68</w:t>
      </w:r>
      <w:r w:rsidR="000271AA" w:rsidRPr="0082032B">
        <w:rPr>
          <w:rFonts w:ascii="Book Antiqua" w:eastAsia="Book Antiqua" w:hAnsi="Book Antiqua" w:cs="Book Antiqua"/>
        </w:rPr>
        <w:t>%</w:t>
      </w:r>
      <w:r w:rsidRPr="0082032B">
        <w:rPr>
          <w:rFonts w:ascii="Book Antiqua" w:eastAsia="Book Antiqua" w:hAnsi="Book Antiqua" w:cs="Book Antiqua"/>
        </w:rPr>
        <w:t>-92</w:t>
      </w:r>
      <w:proofErr w:type="gramStart"/>
      <w:r w:rsidRPr="0082032B">
        <w:rPr>
          <w:rFonts w:ascii="Book Antiqua" w:eastAsia="Book Antiqua" w:hAnsi="Book Antiqua" w:cs="Book Antiqua"/>
        </w:rPr>
        <w:t>%</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"_ENREF_41" \o "Ballehaninna, 2012 #55"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41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There are several caveats of using CA 19-9 in diagnosis of pancreatic cancer. The sensitivity is lower for smaller </w:t>
      </w:r>
      <w:proofErr w:type="gramStart"/>
      <w:r w:rsidRPr="0082032B">
        <w:rPr>
          <w:rFonts w:ascii="Book Antiqua" w:eastAsia="Book Antiqua" w:hAnsi="Book Antiqua" w:cs="Book Antiqua"/>
        </w:rPr>
        <w:t>tumors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"_ENREF_41" \o "Ballehaninna, 2012 #55"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41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hyperlink w:anchor="_ENREF_42" w:tooltip="Steinberg, 1990 #60" w:history="1">
        <w:r w:rsidRPr="0082032B">
          <w:rPr>
            <w:rFonts w:ascii="Book Antiqua" w:eastAsia="Book Antiqua" w:hAnsi="Book Antiqua" w:cs="Book Antiqua"/>
            <w:u w:val="single" w:color="0000FF"/>
            <w:vertAlign w:val="superscript"/>
          </w:rPr>
          <w:t>42</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In patients with a Lewis negative phenotype (approximately 5</w:t>
      </w:r>
      <w:r w:rsidR="000271AA" w:rsidRPr="0082032B">
        <w:rPr>
          <w:rFonts w:ascii="Book Antiqua" w:eastAsia="Book Antiqua" w:hAnsi="Book Antiqua" w:cs="Book Antiqua"/>
        </w:rPr>
        <w:t>%</w:t>
      </w:r>
      <w:r w:rsidRPr="0082032B">
        <w:rPr>
          <w:rFonts w:ascii="Book Antiqua" w:eastAsia="Book Antiqua" w:hAnsi="Book Antiqua" w:cs="Book Antiqua"/>
        </w:rPr>
        <w:t>-10% of the population), CA 19-9 is not a useful tumor marker</w:t>
      </w:r>
      <w:r w:rsidRPr="0082032B">
        <w:rPr>
          <w:rFonts w:ascii="Book Antiqua" w:eastAsia="Book Antiqua" w:hAnsi="Book Antiqua" w:cs="Book Antiqua"/>
          <w:vertAlign w:val="superscript"/>
        </w:rPr>
        <w:t>[</w:t>
      </w:r>
      <w:hyperlink w:anchor="_ENREF_43" w:tooltip="Tempero, 1987 #61" w:history="1">
        <w:r w:rsidRPr="0082032B">
          <w:rPr>
            <w:rFonts w:ascii="Book Antiqua" w:eastAsia="Book Antiqua" w:hAnsi="Book Antiqua" w:cs="Book Antiqua"/>
            <w:u w:val="single" w:color="0000FF"/>
            <w:vertAlign w:val="superscript"/>
          </w:rPr>
          <w:t>43</w:t>
        </w:r>
      </w:hyperlink>
      <w:r w:rsidRPr="0082032B">
        <w:rPr>
          <w:rFonts w:ascii="Book Antiqua" w:eastAsia="Book Antiqua" w:hAnsi="Book Antiqua" w:cs="Book Antiqua"/>
          <w:vertAlign w:val="superscript"/>
        </w:rPr>
        <w:t>,</w:t>
      </w:r>
      <w:hyperlink w:anchor="_ENREF_44" w:tooltip="Lamerz, 1999 #58" w:history="1">
        <w:r w:rsidRPr="0082032B">
          <w:rPr>
            <w:rFonts w:ascii="Book Antiqua" w:eastAsia="Book Antiqua" w:hAnsi="Book Antiqua" w:cs="Book Antiqua"/>
            <w:u w:val="single" w:color="0000FF"/>
            <w:vertAlign w:val="superscript"/>
          </w:rPr>
          <w:t>44</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 specificity is low as it is frequently elevated in patients with other cancers and various benign pancreaticobiliary </w:t>
      </w:r>
      <w:proofErr w:type="gramStart"/>
      <w:r w:rsidRPr="0082032B">
        <w:rPr>
          <w:rFonts w:ascii="Book Antiqua" w:eastAsia="Book Antiqua" w:hAnsi="Book Antiqua" w:cs="Book Antiqua"/>
        </w:rPr>
        <w:t>tumors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"_ENREF_44" \o "Lamerz, 1999 #58"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44-46</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Due to low positive predictive value of CA 19-9, it is not used as a screening test for pancreatic </w:t>
      </w:r>
      <w:proofErr w:type="gramStart"/>
      <w:r w:rsidRPr="0082032B">
        <w:rPr>
          <w:rFonts w:ascii="Book Antiqua" w:eastAsia="Book Antiqua" w:hAnsi="Book Antiqua" w:cs="Book Antiqua"/>
        </w:rPr>
        <w:t>cancer</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"_ENREF_47" \o "Kim, 2004 #62"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47</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Nevertheless, there are two distinct advantages of using CA 19-9 in patients with pancreatic cancer. Firstly, it has some value as a prognostic marker, </w:t>
      </w:r>
      <w:r w:rsidRPr="000271AA">
        <w:rPr>
          <w:rFonts w:ascii="Book Antiqua" w:eastAsia="Book Antiqua" w:hAnsi="Book Antiqua" w:cs="Book Antiqua"/>
          <w:i/>
          <w:iCs/>
        </w:rPr>
        <w:t>i.e.</w:t>
      </w:r>
      <w:r w:rsidRPr="0082032B">
        <w:rPr>
          <w:rFonts w:ascii="Book Antiqua" w:eastAsia="Book Antiqua" w:hAnsi="Book Antiqua" w:cs="Book Antiqua"/>
        </w:rPr>
        <w:t xml:space="preserve">, a markedly elevated CA 19-9 Likely signifies occult metastasis and hence, poor overall </w:t>
      </w:r>
      <w:proofErr w:type="gramStart"/>
      <w:r w:rsidRPr="0082032B">
        <w:rPr>
          <w:rFonts w:ascii="Book Antiqua" w:eastAsia="Book Antiqua" w:hAnsi="Book Antiqua" w:cs="Book Antiqua"/>
        </w:rPr>
        <w:t>prognosis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"_ENREF_48" \o "Maithel, 2008 #63"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48-51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Secondly, it is useful in monitoring disease activity during treatment. For example, elevation in CA 19-9 Levels after curative surgical resection may indicate early cancer recurrence even before appearance of radiographic abnormality on surveillance </w:t>
      </w:r>
      <w:proofErr w:type="gramStart"/>
      <w:r w:rsidRPr="0082032B">
        <w:rPr>
          <w:rFonts w:ascii="Book Antiqua" w:eastAsia="Book Antiqua" w:hAnsi="Book Antiqua" w:cs="Book Antiqua"/>
        </w:rPr>
        <w:t>imaging</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"_ENREF_52" \o "Koom, 2009 #67"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52-54</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491A75F3" w14:textId="77777777" w:rsidR="000271AA" w:rsidRPr="0082032B" w:rsidRDefault="000271AA" w:rsidP="0082032B">
      <w:pPr>
        <w:spacing w:line="360" w:lineRule="auto"/>
        <w:jc w:val="both"/>
        <w:rPr>
          <w:rFonts w:ascii="Book Antiqua" w:hAnsi="Book Antiqua"/>
        </w:rPr>
      </w:pPr>
    </w:p>
    <w:p w14:paraId="0729EABC" w14:textId="172BBEE6"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Endoscopic ultrasound</w:t>
      </w:r>
    </w:p>
    <w:p w14:paraId="6E1EDCAD" w14:textId="697857D2"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The diagnosis of pancreatic cancer is made on histological confirmation of biopsy specimens. The best modality to obtain tissue diagnosis is Endoscopic ultrasound guided fine needle aspiration (EUS</w:t>
      </w:r>
      <w:r w:rsidR="000271AA">
        <w:rPr>
          <w:rFonts w:ascii="Book Antiqua" w:eastAsia="Book Antiqua" w:hAnsi="Book Antiqua" w:cs="Book Antiqua"/>
        </w:rPr>
        <w:t>-</w:t>
      </w:r>
      <w:r w:rsidRPr="0082032B">
        <w:rPr>
          <w:rFonts w:ascii="Book Antiqua" w:eastAsia="Book Antiqua" w:hAnsi="Book Antiqua" w:cs="Book Antiqua"/>
        </w:rPr>
        <w:t xml:space="preserve">FNA) of the pancreatic mass (Figure 2). The entire pancreas can be evaluated through the stomach and duodenum with the help of </w:t>
      </w:r>
      <w:r w:rsidR="000271AA">
        <w:rPr>
          <w:rFonts w:ascii="Book Antiqua" w:eastAsia="Book Antiqua" w:hAnsi="Book Antiqua" w:cs="Book Antiqua"/>
        </w:rPr>
        <w:t>EUS</w:t>
      </w:r>
      <w:r w:rsidRPr="0082032B">
        <w:rPr>
          <w:rFonts w:ascii="Book Antiqua" w:eastAsia="Book Antiqua" w:hAnsi="Book Antiqua" w:cs="Book Antiqua"/>
        </w:rPr>
        <w:t>. A special needle can be advanced through the wall of the upper gastrointestinal tract into the pancreatic mass without risking spread of cancer cells into the peritoneum as is seen with US or CT guided aspiration. The sensitivity and specificity of EUS-FNA has been reported at 89</w:t>
      </w:r>
      <w:r w:rsidR="000271AA" w:rsidRPr="0082032B">
        <w:rPr>
          <w:rFonts w:ascii="Book Antiqua" w:eastAsia="Book Antiqua" w:hAnsi="Book Antiqua" w:cs="Book Antiqua"/>
        </w:rPr>
        <w:t>%</w:t>
      </w:r>
      <w:r w:rsidRPr="0082032B">
        <w:rPr>
          <w:rFonts w:ascii="Book Antiqua" w:eastAsia="Book Antiqua" w:hAnsi="Book Antiqua" w:cs="Book Antiqua"/>
        </w:rPr>
        <w:t xml:space="preserve">-92% and 96% </w:t>
      </w:r>
      <w:proofErr w:type="gramStart"/>
      <w:r w:rsidRPr="0082032B">
        <w:rPr>
          <w:rFonts w:ascii="Book Antiqua" w:eastAsia="Book Antiqua" w:hAnsi="Book Antiqua" w:cs="Book Antiqua"/>
        </w:rPr>
        <w:t>respectively</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"_ENREF_55" \o "Chen, 2012 #71"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55</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hyperlink w:anchor="_ENREF_56" w:tooltip="Puli, 2013 #72" w:history="1">
        <w:r w:rsidRPr="0082032B">
          <w:rPr>
            <w:rFonts w:ascii="Book Antiqua" w:eastAsia="Book Antiqua" w:hAnsi="Book Antiqua" w:cs="Book Antiqua"/>
            <w:u w:val="single" w:color="0000FF"/>
            <w:vertAlign w:val="superscript"/>
          </w:rPr>
          <w:t>56</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Several advantages of EUS-FNA over </w:t>
      </w:r>
      <w:r w:rsidRPr="0082032B">
        <w:rPr>
          <w:rFonts w:ascii="Book Antiqua" w:eastAsia="Book Antiqua" w:hAnsi="Book Antiqua" w:cs="Book Antiqua"/>
        </w:rPr>
        <w:lastRenderedPageBreak/>
        <w:t>US or CT guided approach (other than superior accuracy) include less risk of needle tract seeding</w:t>
      </w:r>
      <w:r w:rsidRPr="0082032B">
        <w:rPr>
          <w:rFonts w:ascii="Book Antiqua" w:eastAsia="Book Antiqua" w:hAnsi="Book Antiqua" w:cs="Book Antiqua"/>
          <w:vertAlign w:val="superscript"/>
        </w:rPr>
        <w:t>[</w:t>
      </w:r>
      <w:hyperlink w:anchor="_ENREF_57" w:tooltip="Fornari, 1989 #73" w:history="1">
        <w:r w:rsidRPr="0082032B">
          <w:rPr>
            <w:rFonts w:ascii="Book Antiqua" w:eastAsia="Book Antiqua" w:hAnsi="Book Antiqua" w:cs="Book Antiqua"/>
            <w:u w:val="single" w:color="0000FF"/>
            <w:vertAlign w:val="superscript"/>
          </w:rPr>
          <w:t>57</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less risk of peritoneal seeding</w:t>
      </w:r>
      <w:r w:rsidRPr="0082032B">
        <w:rPr>
          <w:rFonts w:ascii="Book Antiqua" w:eastAsia="Book Antiqua" w:hAnsi="Book Antiqua" w:cs="Book Antiqua"/>
          <w:vertAlign w:val="superscript"/>
        </w:rPr>
        <w:t>[</w:t>
      </w:r>
      <w:hyperlink w:anchor="_ENREF_58" w:tooltip="Micames, 2003 #74" w:history="1">
        <w:r w:rsidRPr="0082032B">
          <w:rPr>
            <w:rFonts w:ascii="Book Antiqua" w:eastAsia="Book Antiqua" w:hAnsi="Book Antiqua" w:cs="Book Antiqua"/>
            <w:u w:val="single" w:color="0000FF"/>
            <w:vertAlign w:val="superscript"/>
          </w:rPr>
          <w:t>58</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ability to perform local staging, and cost</w:t>
      </w:r>
      <w:r w:rsidRPr="0082032B">
        <w:rPr>
          <w:rFonts w:ascii="Book Antiqua" w:eastAsia="Book Antiqua" w:hAnsi="Book Antiqua" w:cs="Book Antiqua"/>
          <w:vertAlign w:val="superscript"/>
        </w:rPr>
        <w:t>[</w:t>
      </w:r>
      <w:hyperlink w:anchor="_ENREF_59" w:tooltip="Chen, 2004 #75" w:history="1">
        <w:r w:rsidRPr="0082032B">
          <w:rPr>
            <w:rFonts w:ascii="Book Antiqua" w:eastAsia="Book Antiqua" w:hAnsi="Book Antiqua" w:cs="Book Antiqua"/>
            <w:u w:val="single" w:color="0000FF"/>
            <w:vertAlign w:val="superscript"/>
          </w:rPr>
          <w:t>59</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Limitations of EUS are that it is operator dependent and it is suboptimal for evaluation of distant metastasis.</w:t>
      </w:r>
    </w:p>
    <w:p w14:paraId="3104C366" w14:textId="6D50A751" w:rsidR="00A77B3E" w:rsidRPr="0082032B" w:rsidRDefault="00CC162A" w:rsidP="000271AA">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As an imaging tool, EUS is very sensitive and is commonly used in screening patients-with familial pancreatic cancer or other hereditary </w:t>
      </w:r>
      <w:proofErr w:type="gramStart"/>
      <w:r w:rsidRPr="0082032B">
        <w:rPr>
          <w:rFonts w:ascii="Book Antiqua" w:eastAsia="Book Antiqua" w:hAnsi="Book Antiqua" w:cs="Book Antiqua"/>
        </w:rPr>
        <w:t>syndromes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"_ENREF_60" \o "Canto, 2012 #147"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60</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EUS not only helps biopsy the tumor but also provides simultaneous access to sampling of regional nodes, -ascites, liver lesions and malignant cyst fluid. Moreover, it helps assess resectability of tumor duringdiagnostic evaluation (Figure 3). Additionally, recent studies have explored the utility of EUS in many other sophisticated ways, such as injection of cytotoxic agents, application of radiofrequency ablation to ablate neoplastic lesions, introducing instruments directly into the lesions for diagnostic purposes, </w:t>
      </w:r>
      <w:r w:rsidRPr="0082032B">
        <w:rPr>
          <w:rFonts w:ascii="Book Antiqua" w:eastAsia="Book Antiqua" w:hAnsi="Book Antiqua" w:cs="Book Antiqua"/>
          <w:i/>
          <w:iCs/>
        </w:rPr>
        <w:t>etc.</w:t>
      </w:r>
    </w:p>
    <w:p w14:paraId="1EC8DEEC" w14:textId="60A6C37B" w:rsidR="00A77B3E" w:rsidRPr="0082032B" w:rsidRDefault="00CC162A" w:rsidP="000271AA">
      <w:pPr>
        <w:spacing w:line="360" w:lineRule="auto"/>
        <w:ind w:firstLineChars="200" w:firstLine="480"/>
        <w:jc w:val="both"/>
        <w:rPr>
          <w:rFonts w:ascii="Book Antiqua" w:hAnsi="Book Antiqua"/>
        </w:rPr>
      </w:pPr>
      <w:r w:rsidRPr="0082032B">
        <w:rPr>
          <w:rFonts w:ascii="Book Antiqua" w:eastAsia="Book Antiqua" w:hAnsi="Book Antiqua" w:cs="Book Antiqua"/>
        </w:rPr>
        <w:t>Despite overwhelming evidence to support the utility of EUS in evaluation of pancreatic cancer, there are certain limitations and challenges in its use. In certain situations, masses in setting of focal chronic pancreatitis (with focus of ductal adenocarcinoma) and/or autoimmune pancreatitis can be indistinguishable from pancreatic cancer and hence, pose a clinical challenge in diagnosis and management of these lesions. In these difficult situations, a multimodality approach involving clinical history (</w:t>
      </w:r>
      <w:r w:rsidRPr="000271AA">
        <w:rPr>
          <w:rFonts w:ascii="Book Antiqua" w:eastAsia="Book Antiqua" w:hAnsi="Book Antiqua" w:cs="Book Antiqua"/>
          <w:i/>
          <w:iCs/>
        </w:rPr>
        <w:t>i.e.</w:t>
      </w:r>
      <w:r w:rsidR="00117FD1">
        <w:rPr>
          <w:rFonts w:ascii="Book Antiqua" w:eastAsia="Book Antiqua" w:hAnsi="Book Antiqua" w:cs="Book Antiqua"/>
          <w:i/>
          <w:iCs/>
        </w:rPr>
        <w:t>,</w:t>
      </w:r>
      <w:r w:rsidRPr="0082032B">
        <w:rPr>
          <w:rFonts w:ascii="Book Antiqua" w:eastAsia="Book Antiqua" w:hAnsi="Book Antiqua" w:cs="Book Antiqua"/>
        </w:rPr>
        <w:t xml:space="preserve"> lack of alarm symptoms), radiological interpretation and short term follow up may be necessary</w:t>
      </w:r>
      <w:r w:rsidR="000271AA">
        <w:rPr>
          <w:rFonts w:ascii="Book Antiqua" w:eastAsia="Book Antiqua" w:hAnsi="Book Antiqua" w:cs="Book Antiqua"/>
        </w:rPr>
        <w:t>.</w:t>
      </w:r>
      <w:r w:rsidRPr="0082032B">
        <w:rPr>
          <w:rFonts w:ascii="Book Antiqua" w:eastAsia="Book Antiqua" w:hAnsi="Book Antiqua" w:cs="Book Antiqua"/>
        </w:rPr>
        <w:t xml:space="preserve"> Additionally, certain technical limitations of EUS include difficulty in accessing tumors in the uncinate process of pancreas due to acute angulation in the second portion of duodenum, as well as the inherent limitations in obtaining rich aspirate with small </w:t>
      </w:r>
      <w:r w:rsidR="000271AA" w:rsidRPr="0082032B">
        <w:rPr>
          <w:rFonts w:ascii="Book Antiqua" w:eastAsia="Book Antiqua" w:hAnsi="Book Antiqua" w:cs="Book Antiqua"/>
        </w:rPr>
        <w:t>FNA</w:t>
      </w:r>
      <w:r w:rsidRPr="0082032B">
        <w:rPr>
          <w:rFonts w:ascii="Book Antiqua" w:eastAsia="Book Antiqua" w:hAnsi="Book Antiqua" w:cs="Book Antiqua"/>
        </w:rPr>
        <w:t xml:space="preserve"> needles. The introduction of new and better needles such as fine needle biopsy needles with different designs and compositions have largely solved these problems. Despite these rare challenges and limitations, in the hands of experts, EUS imaging and sampling is very accurate and considered the gold standard in detecting and diagnosing pancreatic cancer.</w:t>
      </w:r>
    </w:p>
    <w:p w14:paraId="1B1CC66C" w14:textId="77777777" w:rsidR="00A77B3E" w:rsidRPr="0082032B" w:rsidRDefault="00CC162A" w:rsidP="000271AA">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Centers without personnel experienced with EUS-FNA rely on percutaneous biopsy of pancreatic masses to establish a diagnosis. Potential disadvantages of CT </w:t>
      </w:r>
      <w:r w:rsidRPr="0082032B">
        <w:rPr>
          <w:rFonts w:ascii="Book Antiqua" w:eastAsia="Book Antiqua" w:hAnsi="Book Antiqua" w:cs="Book Antiqua"/>
        </w:rPr>
        <w:lastRenderedPageBreak/>
        <w:t xml:space="preserve">guided percutaneous biopsy approach include malignant seeding of the needle tract, though this theory has not been proven convincingly. </w:t>
      </w:r>
    </w:p>
    <w:p w14:paraId="39F4EA09" w14:textId="77777777" w:rsidR="00A77B3E" w:rsidRPr="0082032B" w:rsidRDefault="00A77B3E" w:rsidP="0082032B">
      <w:pPr>
        <w:spacing w:line="360" w:lineRule="auto"/>
        <w:ind w:firstLine="720"/>
        <w:jc w:val="both"/>
        <w:rPr>
          <w:rFonts w:ascii="Book Antiqua" w:hAnsi="Book Antiqua"/>
        </w:rPr>
      </w:pPr>
    </w:p>
    <w:p w14:paraId="03C33C15" w14:textId="08172027"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E</w:t>
      </w:r>
      <w:r w:rsidR="000271AA" w:rsidRPr="000271AA">
        <w:rPr>
          <w:rFonts w:ascii="Book Antiqua" w:eastAsia="Book Antiqua" w:hAnsi="Book Antiqua" w:cs="Book Antiqua"/>
          <w:b/>
          <w:bCs/>
          <w:i/>
          <w:iCs/>
        </w:rPr>
        <w:t>RCP</w:t>
      </w:r>
    </w:p>
    <w:p w14:paraId="73E498D0" w14:textId="0CD631D1" w:rsidR="00A77B3E" w:rsidRDefault="00CC162A" w:rsidP="000271AA">
      <w:pPr>
        <w:spacing w:line="360" w:lineRule="auto"/>
        <w:jc w:val="both"/>
        <w:rPr>
          <w:rFonts w:ascii="Book Antiqua" w:eastAsia="Book Antiqua" w:hAnsi="Book Antiqua" w:cs="Book Antiqua"/>
        </w:rPr>
      </w:pPr>
      <w:r w:rsidRPr="0082032B">
        <w:rPr>
          <w:rFonts w:ascii="Book Antiqua" w:eastAsia="Book Antiqua" w:hAnsi="Book Antiqua" w:cs="Book Antiqua"/>
        </w:rPr>
        <w:t>ERCP is a useful tool in evaluating the duodenum, ampulla, biliary and pancreatic system. In addition to direct visualization, ERCP can help obtain tissue samples for diagnosis, such as brush samples of indeterminate strictures for cytology, as well as intraductal biopsies. As ERCP has potential risks such as bleeding, perforation and pancreatitis, it is generally not considered the initial test for the diagnosis of suspected pancreatic cancer. EUS is still considered the gold standard in obtaining samples for tissue diagnosis. However, ERCP has great clinical utility in relieving malignant biliary obstruction by stent placement</w:t>
      </w:r>
      <w:r w:rsidR="00117FD1">
        <w:rPr>
          <w:rFonts w:ascii="Book Antiqua" w:eastAsia="Book Antiqua" w:hAnsi="Book Antiqua" w:cs="Book Antiqua"/>
        </w:rPr>
        <w:t xml:space="preserve"> </w:t>
      </w:r>
      <w:r w:rsidRPr="0082032B">
        <w:rPr>
          <w:rFonts w:ascii="Book Antiqua" w:eastAsia="Book Antiqua" w:hAnsi="Book Antiqua" w:cs="Book Antiqua"/>
        </w:rPr>
        <w:t>(Figure 4).</w:t>
      </w:r>
    </w:p>
    <w:p w14:paraId="20530C42" w14:textId="77777777" w:rsidR="000271AA" w:rsidRPr="0082032B" w:rsidRDefault="000271AA" w:rsidP="000271AA">
      <w:pPr>
        <w:spacing w:line="360" w:lineRule="auto"/>
        <w:jc w:val="both"/>
        <w:rPr>
          <w:rFonts w:ascii="Book Antiqua" w:hAnsi="Book Antiqua"/>
        </w:rPr>
      </w:pPr>
    </w:p>
    <w:p w14:paraId="23C763B1" w14:textId="78A7DFBA" w:rsidR="00A77B3E" w:rsidRPr="000271AA" w:rsidRDefault="000271AA" w:rsidP="0082032B">
      <w:pPr>
        <w:spacing w:line="360" w:lineRule="auto"/>
        <w:jc w:val="both"/>
        <w:rPr>
          <w:rFonts w:ascii="Book Antiqua" w:hAnsi="Book Antiqua"/>
          <w:b/>
          <w:bCs/>
        </w:rPr>
      </w:pPr>
      <w:r w:rsidRPr="000271AA">
        <w:rPr>
          <w:rFonts w:ascii="Book Antiqua" w:eastAsia="Book Antiqua" w:hAnsi="Book Antiqua" w:cs="Book Antiqua"/>
          <w:b/>
          <w:bCs/>
          <w:i/>
          <w:iCs/>
        </w:rPr>
        <w:t>Positron emission tomography</w:t>
      </w:r>
      <w:r w:rsidR="00CC162A" w:rsidRPr="000271AA">
        <w:rPr>
          <w:rFonts w:ascii="Book Antiqua" w:eastAsia="Book Antiqua" w:hAnsi="Book Antiqua" w:cs="Book Antiqua"/>
          <w:b/>
          <w:bCs/>
          <w:i/>
          <w:iCs/>
        </w:rPr>
        <w:t xml:space="preserve"> scan</w:t>
      </w:r>
    </w:p>
    <w:p w14:paraId="33484828" w14:textId="119EF0A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 xml:space="preserve">The role of </w:t>
      </w:r>
      <w:r w:rsidR="000271AA" w:rsidRPr="0082032B">
        <w:rPr>
          <w:rFonts w:ascii="Book Antiqua" w:eastAsia="Book Antiqua" w:hAnsi="Book Antiqua" w:cs="Book Antiqua"/>
        </w:rPr>
        <w:t>positron emission tomography (PET)</w:t>
      </w:r>
      <w:r w:rsidRPr="0082032B">
        <w:rPr>
          <w:rFonts w:ascii="Book Antiqua" w:eastAsia="Book Antiqua" w:hAnsi="Book Antiqua" w:cs="Book Antiqua"/>
        </w:rPr>
        <w:t xml:space="preserve"> scan in routine staging of pancreatic cancer is controversial. Studies have shown data supporting the utility of PET scan in staging of pancreatic cancer</w:t>
      </w:r>
      <w:r w:rsidRPr="0082032B">
        <w:rPr>
          <w:rFonts w:ascii="Book Antiqua" w:eastAsia="Book Antiqua" w:hAnsi="Book Antiqua" w:cs="Book Antiqua"/>
          <w:vertAlign w:val="superscript"/>
        </w:rPr>
        <w:t>[</w:t>
      </w:r>
      <w:hyperlink w:anchor="_ENREF_61" w:tooltip="Farma, 2008 #83" w:history="1">
        <w:r w:rsidRPr="0082032B">
          <w:rPr>
            <w:rFonts w:ascii="Book Antiqua" w:eastAsia="Book Antiqua" w:hAnsi="Book Antiqua" w:cs="Book Antiqua"/>
            <w:u w:val="single" w:color="0000FF"/>
            <w:vertAlign w:val="superscript"/>
          </w:rPr>
          <w:t>61-63</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whereas other studies have shown conflicting results</w:t>
      </w:r>
      <w:r w:rsidRPr="0082032B">
        <w:rPr>
          <w:rFonts w:ascii="Book Antiqua" w:eastAsia="Book Antiqua" w:hAnsi="Book Antiqua" w:cs="Book Antiqua"/>
          <w:vertAlign w:val="superscript"/>
        </w:rPr>
        <w:t>[</w:t>
      </w:r>
      <w:hyperlink w:anchor="_ENREF_64" w:tooltip="Izuishi, 2010 #86" w:history="1">
        <w:r w:rsidRPr="0082032B">
          <w:rPr>
            <w:rFonts w:ascii="Book Antiqua" w:eastAsia="Book Antiqua" w:hAnsi="Book Antiqua" w:cs="Book Antiqua"/>
            <w:u w:val="single" w:color="0000FF"/>
            <w:vertAlign w:val="superscript"/>
          </w:rPr>
          <w:t>64</w:t>
        </w:r>
      </w:hyperlink>
      <w:r w:rsidRPr="0082032B">
        <w:rPr>
          <w:rFonts w:ascii="Book Antiqua" w:eastAsia="Book Antiqua" w:hAnsi="Book Antiqua" w:cs="Book Antiqua"/>
          <w:vertAlign w:val="superscript"/>
        </w:rPr>
        <w:t>,</w:t>
      </w:r>
      <w:hyperlink w:anchor="_ENREF_65" w:tooltip="Diederichs, 2000 #87" w:history="1">
        <w:r w:rsidRPr="0082032B">
          <w:rPr>
            <w:rFonts w:ascii="Book Antiqua" w:eastAsia="Book Antiqua" w:hAnsi="Book Antiqua" w:cs="Book Antiqua"/>
            <w:u w:val="single" w:color="0000FF"/>
            <w:vertAlign w:val="superscript"/>
          </w:rPr>
          <w:t>65</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Use of 18F-flurodeoxyglucose (FDG) PET combined with CT (PET/CT) and MRI (PET/MRI) has generated interest in diagnosis, staging (lymph node involvement and metastasis)</w:t>
      </w:r>
      <w:r w:rsidRPr="0082032B">
        <w:rPr>
          <w:rFonts w:ascii="Book Antiqua" w:eastAsia="Book Antiqua" w:hAnsi="Book Antiqua" w:cs="Book Antiqua"/>
          <w:vertAlign w:val="superscript"/>
        </w:rPr>
        <w:t>[</w:t>
      </w:r>
      <w:hyperlink w:anchor="_ENREF_66" w:tooltip="Wartski, 2019 #205" w:history="1">
        <w:r w:rsidRPr="0082032B">
          <w:rPr>
            <w:rFonts w:ascii="Book Antiqua" w:eastAsia="Book Antiqua" w:hAnsi="Book Antiqua" w:cs="Book Antiqua"/>
            <w:u w:val="single" w:color="0000FF"/>
            <w:vertAlign w:val="superscript"/>
          </w:rPr>
          <w:t>66</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assessment of pathological grade</w:t>
      </w:r>
      <w:r w:rsidRPr="0082032B">
        <w:rPr>
          <w:rFonts w:ascii="Book Antiqua" w:eastAsia="Book Antiqua" w:hAnsi="Book Antiqua" w:cs="Book Antiqua"/>
          <w:vertAlign w:val="superscript"/>
        </w:rPr>
        <w:t>[</w:t>
      </w:r>
      <w:hyperlink w:anchor="_ENREF_67" w:tooltip="Xing, 2021 #206" w:history="1">
        <w:r w:rsidRPr="0082032B">
          <w:rPr>
            <w:rFonts w:ascii="Book Antiqua" w:eastAsia="Book Antiqua" w:hAnsi="Book Antiqua" w:cs="Book Antiqua"/>
            <w:u w:val="single" w:color="0000FF"/>
            <w:vertAlign w:val="superscript"/>
          </w:rPr>
          <w:t>67</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assessment of treatment response, planning of radiation treatment, </w:t>
      </w:r>
      <w:r w:rsidRPr="0082032B">
        <w:rPr>
          <w:rFonts w:ascii="Book Antiqua" w:eastAsia="Book Antiqua" w:hAnsi="Book Antiqua" w:cs="Book Antiqua"/>
          <w:i/>
          <w:iCs/>
        </w:rPr>
        <w:t>etc.</w:t>
      </w:r>
      <w:r w:rsidRPr="0082032B">
        <w:rPr>
          <w:rFonts w:ascii="Book Antiqua" w:eastAsia="Book Antiqua" w:hAnsi="Book Antiqua" w:cs="Book Antiqua"/>
          <w:vertAlign w:val="superscript"/>
        </w:rPr>
        <w:t>[</w:t>
      </w:r>
      <w:hyperlink w:anchor="_ENREF_68" w:tooltip="Yeh, 2018 #203" w:history="1">
        <w:r w:rsidRPr="0082032B">
          <w:rPr>
            <w:rFonts w:ascii="Book Antiqua" w:eastAsia="Book Antiqua" w:hAnsi="Book Antiqua" w:cs="Book Antiqua"/>
            <w:u w:val="single" w:color="0000FF"/>
            <w:vertAlign w:val="superscript"/>
          </w:rPr>
          <w:t>68-70</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There are certain advantages of PET/MRI over PET/CT such as lower radiation dose and superior soft tissue </w:t>
      </w:r>
      <w:proofErr w:type="gramStart"/>
      <w:r w:rsidRPr="0082032B">
        <w:rPr>
          <w:rFonts w:ascii="Book Antiqua" w:eastAsia="Book Antiqua" w:hAnsi="Book Antiqua" w:cs="Book Antiqua"/>
        </w:rPr>
        <w:t>contrast</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"_ENREF_68" \o "Yeh, 2018 #203"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68</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However, the subgroup of patients with pancreatic cancer who will benefit from PET/CT or PET/MRI is not clearly understood. Hence, PET scan is not used routinely but only in certain select situations as illustrated in </w:t>
      </w:r>
      <w:r w:rsidR="00280BF2" w:rsidRPr="00280BF2">
        <w:rPr>
          <w:rFonts w:ascii="Book Antiqua" w:eastAsia="Book Antiqua" w:hAnsi="Book Antiqua" w:cs="Book Antiqua"/>
        </w:rPr>
        <w:t>National Comprehensive Cancer Network</w:t>
      </w:r>
      <w:r w:rsidRPr="0082032B">
        <w:rPr>
          <w:rFonts w:ascii="Book Antiqua" w:eastAsia="Book Antiqua" w:hAnsi="Book Antiqua" w:cs="Book Antiqua"/>
        </w:rPr>
        <w:t xml:space="preserve"> and European Society for Medical Oncology </w:t>
      </w:r>
      <w:proofErr w:type="gramStart"/>
      <w:r w:rsidRPr="0082032B">
        <w:rPr>
          <w:rFonts w:ascii="Book Antiqua" w:eastAsia="Book Antiqua" w:hAnsi="Book Antiqua" w:cs="Book Antiqua"/>
        </w:rPr>
        <w:t>guidelines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"_ENREF_71" \o "Seufferlein, 2012 #88"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71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7704EB9D" w14:textId="77777777" w:rsidR="00A77B3E" w:rsidRPr="0082032B" w:rsidRDefault="00A77B3E" w:rsidP="0082032B">
      <w:pPr>
        <w:spacing w:line="360" w:lineRule="auto"/>
        <w:jc w:val="both"/>
        <w:rPr>
          <w:rFonts w:ascii="Book Antiqua" w:hAnsi="Book Antiqua"/>
        </w:rPr>
      </w:pPr>
    </w:p>
    <w:p w14:paraId="12CFD203" w14:textId="77777777" w:rsidR="00A77B3E" w:rsidRPr="00280BF2" w:rsidRDefault="00CC162A" w:rsidP="0082032B">
      <w:pPr>
        <w:spacing w:line="360" w:lineRule="auto"/>
        <w:jc w:val="both"/>
        <w:rPr>
          <w:rFonts w:ascii="Book Antiqua" w:hAnsi="Book Antiqua"/>
          <w:b/>
          <w:bCs/>
        </w:rPr>
      </w:pPr>
      <w:r w:rsidRPr="00280BF2">
        <w:rPr>
          <w:rFonts w:ascii="Book Antiqua" w:eastAsia="Book Antiqua" w:hAnsi="Book Antiqua" w:cs="Book Antiqua"/>
          <w:b/>
          <w:bCs/>
          <w:i/>
          <w:iCs/>
        </w:rPr>
        <w:t>Staging laparoscopy</w:t>
      </w:r>
    </w:p>
    <w:p w14:paraId="49B866D3" w14:textId="660D1F1B"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lastRenderedPageBreak/>
        <w:t>The role of staging laparoscopy has evolved over time. The utility of staging laparoscopy relies on the pretext that small occult metastatic lesions can be missed by the available diagnostic imaging modalities and can be picked up by diagnostic laparoscopy. Hence, in certain clinical situations where the pre-test clinical probability of occult metastatic disease is high, staging laparoscopy can detect small sub-cm metastatic lesions on the peritoneum and surface of the liver and upstage the disease from resectable to stage IV metastatic disease. This also helps in re-directing the focus to palliative chemotherapy rather than neoadjuvant treatment in preparation for eventual needless surgical resection. Ideal candidates who may benefit from diagnostic laparoscopy include large tumors (&gt;</w:t>
      </w:r>
      <w:r w:rsidR="00280BF2">
        <w:rPr>
          <w:rFonts w:ascii="Book Antiqua" w:eastAsia="Book Antiqua" w:hAnsi="Book Antiqua" w:cs="Book Antiqua"/>
        </w:rPr>
        <w:t xml:space="preserve"> </w:t>
      </w:r>
      <w:r w:rsidRPr="0082032B">
        <w:rPr>
          <w:rFonts w:ascii="Book Antiqua" w:eastAsia="Book Antiqua" w:hAnsi="Book Antiqua" w:cs="Book Antiqua"/>
        </w:rPr>
        <w:t>3</w:t>
      </w:r>
      <w:r w:rsidR="00280BF2">
        <w:rPr>
          <w:rFonts w:ascii="Book Antiqua" w:eastAsia="Book Antiqua" w:hAnsi="Book Antiqua" w:cs="Book Antiqua"/>
        </w:rPr>
        <w:t xml:space="preserve"> </w:t>
      </w:r>
      <w:r w:rsidRPr="0082032B">
        <w:rPr>
          <w:rFonts w:ascii="Book Antiqua" w:eastAsia="Book Antiqua" w:hAnsi="Book Antiqua" w:cs="Book Antiqua"/>
        </w:rPr>
        <w:t>cm), tumors in the body and tail of pancreas, elevated CA 19-9 &gt;</w:t>
      </w:r>
      <w:r w:rsidR="00280BF2">
        <w:rPr>
          <w:rFonts w:ascii="Book Antiqua" w:eastAsia="Book Antiqua" w:hAnsi="Book Antiqua" w:cs="Book Antiqua"/>
        </w:rPr>
        <w:t xml:space="preserve"> </w:t>
      </w:r>
      <w:r w:rsidRPr="0082032B">
        <w:rPr>
          <w:rFonts w:ascii="Book Antiqua" w:eastAsia="Book Antiqua" w:hAnsi="Book Antiqua" w:cs="Book Antiqua"/>
        </w:rPr>
        <w:t xml:space="preserve">1000, locally advanced but resectable disease, imaging suspicious for occult metastatic disease, </w:t>
      </w:r>
      <w:proofErr w:type="gramStart"/>
      <w:r w:rsidRPr="0082032B">
        <w:rPr>
          <w:rFonts w:ascii="Book Antiqua" w:eastAsia="Book Antiqua" w:hAnsi="Book Antiqua" w:cs="Book Antiqua"/>
          <w:i/>
          <w:iCs/>
        </w:rPr>
        <w:t>etc.</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"_ENREF_72" \o "Liu, 2005 #89"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72-74</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424D8D29" w14:textId="625A94AC"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Routine use of laparoscopic ultrasound during staging laparoscopy has the potential of finding small metastatic lesions that can be missed by routine cross-sectional imaging or visual inspection during laparoscopy. When used in conjunction with laparoscopy, laparoscopic ultrasound can help in evaluation of primary tumors, peripancreatic vascular anatomy, detect small occult metastatic lesions and hence, change the surgical approach and prevent unnecessary radical </w:t>
      </w:r>
      <w:proofErr w:type="gramStart"/>
      <w:r w:rsidRPr="0082032B">
        <w:rPr>
          <w:rFonts w:ascii="Book Antiqua" w:eastAsia="Book Antiqua" w:hAnsi="Book Antiqua" w:cs="Book Antiqua"/>
        </w:rPr>
        <w:t>surgery</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"_ENREF_75" \o "Piccolboni, 2015 #210"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75-79</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342D35F0" w14:textId="77777777" w:rsidR="00A77B3E" w:rsidRPr="0082032B" w:rsidRDefault="00A77B3E" w:rsidP="0082032B">
      <w:pPr>
        <w:spacing w:line="360" w:lineRule="auto"/>
        <w:jc w:val="both"/>
        <w:rPr>
          <w:rFonts w:ascii="Book Antiqua" w:hAnsi="Book Antiqua"/>
        </w:rPr>
      </w:pPr>
    </w:p>
    <w:p w14:paraId="457AFC13" w14:textId="77777777" w:rsidR="00A77B3E" w:rsidRPr="00280BF2" w:rsidRDefault="00CC162A" w:rsidP="0082032B">
      <w:pPr>
        <w:spacing w:line="360" w:lineRule="auto"/>
        <w:jc w:val="both"/>
        <w:rPr>
          <w:rFonts w:ascii="Book Antiqua" w:hAnsi="Book Antiqua"/>
          <w:u w:val="single"/>
        </w:rPr>
      </w:pPr>
      <w:r w:rsidRPr="00280BF2">
        <w:rPr>
          <w:rFonts w:ascii="Book Antiqua" w:eastAsia="Book Antiqua" w:hAnsi="Book Antiqua" w:cs="Book Antiqua"/>
          <w:b/>
          <w:bCs/>
          <w:u w:val="single"/>
        </w:rPr>
        <w:t>NOVEL DIAGNOSTIC IMAGING MODALITIES</w:t>
      </w:r>
    </w:p>
    <w:p w14:paraId="1A252E1C" w14:textId="74CC2D32" w:rsidR="00A77B3E" w:rsidRPr="0082032B" w:rsidRDefault="00CC162A" w:rsidP="00280BF2">
      <w:pPr>
        <w:spacing w:line="360" w:lineRule="auto"/>
        <w:jc w:val="both"/>
        <w:rPr>
          <w:rFonts w:ascii="Book Antiqua" w:hAnsi="Book Antiqua"/>
        </w:rPr>
      </w:pPr>
      <w:r w:rsidRPr="0082032B">
        <w:rPr>
          <w:rFonts w:ascii="Book Antiqua" w:eastAsia="Book Antiqua" w:hAnsi="Book Antiqua" w:cs="Book Antiqua"/>
        </w:rPr>
        <w:t xml:space="preserve">Several studies in the last decade have sparked an interest in novel mucosal imaging, but none has yet been accepted as a routine investigation in the evaluation of suspected pancreatic mass. Narrow band imaging technology uses light of specific blue and green </w:t>
      </w:r>
      <w:r w:rsidRPr="00280BF2">
        <w:rPr>
          <w:rFonts w:ascii="Book Antiqua" w:eastAsia="Book Antiqua" w:hAnsi="Book Antiqua" w:cs="Book Antiqua"/>
          <w:u w:color="0000FF"/>
        </w:rPr>
        <w:t>wavelengths</w:t>
      </w:r>
      <w:r w:rsidRPr="0082032B">
        <w:rPr>
          <w:rFonts w:ascii="Book Antiqua" w:eastAsia="Book Antiqua" w:hAnsi="Book Antiqua" w:cs="Book Antiqua"/>
        </w:rPr>
        <w:t xml:space="preserve"> to augment certain mucosal features while visualizing the wall of pancreatic duct (with a small catheter inserted into the pancreatic duct) (‘pancreatoscopy</w:t>
      </w:r>
      <w:proofErr w:type="gramStart"/>
      <w:r w:rsidRPr="0082032B">
        <w:rPr>
          <w:rFonts w:ascii="Book Antiqua" w:eastAsia="Book Antiqua" w:hAnsi="Book Antiqua" w:cs="Book Antiqua"/>
        </w:rPr>
        <w:t>’)</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"_ENREF_80" \o "Yelamali, 2012 #123"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80</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1F66AD68" w14:textId="2A8298E6"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Optical endomicroscopy permits imaging of the lining of pancreatic duct and wall of pancreatic cyst with the help of a small diameter probe introduced into the pancreatic duct at the time of EUS or ERCP. Such sophisticated imaging has a potential to increase </w:t>
      </w:r>
      <w:r w:rsidRPr="0082032B">
        <w:rPr>
          <w:rFonts w:ascii="Book Antiqua" w:eastAsia="Book Antiqua" w:hAnsi="Book Antiqua" w:cs="Book Antiqua"/>
        </w:rPr>
        <w:lastRenderedPageBreak/>
        <w:t>diagnostic yield of sampling by targeted biopsies in the high yield area. Two imaging technologies used in this manner include confocal laser endomicroscopy</w:t>
      </w:r>
      <w:r w:rsidRPr="0082032B">
        <w:rPr>
          <w:rFonts w:ascii="Book Antiqua" w:eastAsia="Book Antiqua" w:hAnsi="Book Antiqua" w:cs="Book Antiqua"/>
          <w:vertAlign w:val="superscript"/>
        </w:rPr>
        <w:t>[</w:t>
      </w:r>
      <w:hyperlink w:anchor="_ENREF_81" w:tooltip="Giovannini, 2011 #124" w:history="1">
        <w:r w:rsidRPr="0082032B">
          <w:rPr>
            <w:rFonts w:ascii="Book Antiqua" w:eastAsia="Book Antiqua" w:hAnsi="Book Antiqua" w:cs="Book Antiqua"/>
            <w:u w:val="single" w:color="0000FF"/>
            <w:vertAlign w:val="superscript"/>
          </w:rPr>
          <w:t>81</w:t>
        </w:r>
      </w:hyperlink>
      <w:r w:rsidRPr="0082032B">
        <w:rPr>
          <w:rFonts w:ascii="Book Antiqua" w:eastAsia="Book Antiqua" w:hAnsi="Book Antiqua" w:cs="Book Antiqua"/>
          <w:vertAlign w:val="superscript"/>
        </w:rPr>
        <w:t>,</w:t>
      </w:r>
      <w:hyperlink w:anchor="_ENREF_82" w:tooltip="Konda, 2011 #125" w:history="1">
        <w:r w:rsidRPr="0082032B">
          <w:rPr>
            <w:rFonts w:ascii="Book Antiqua" w:eastAsia="Book Antiqua" w:hAnsi="Book Antiqua" w:cs="Book Antiqua"/>
            <w:u w:val="single" w:color="0000FF"/>
            <w:vertAlign w:val="superscript"/>
          </w:rPr>
          <w:t>82</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and high resolution microendoscopy</w:t>
      </w:r>
      <w:r w:rsidRPr="0082032B">
        <w:rPr>
          <w:rFonts w:ascii="Book Antiqua" w:eastAsia="Book Antiqua" w:hAnsi="Book Antiqua" w:cs="Book Antiqua"/>
          <w:vertAlign w:val="superscript"/>
        </w:rPr>
        <w:t>[</w:t>
      </w:r>
      <w:hyperlink w:anchor="_ENREF_83" w:tooltip="Regunathan, 2012 #126" w:history="1">
        <w:r w:rsidRPr="0082032B">
          <w:rPr>
            <w:rFonts w:ascii="Book Antiqua" w:eastAsia="Book Antiqua" w:hAnsi="Book Antiqua" w:cs="Book Antiqua"/>
            <w:u w:val="single" w:color="0000FF"/>
            <w:vertAlign w:val="superscript"/>
          </w:rPr>
          <w:t>83</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Other imaging modalities such as optical coherence tomography have even lower clinical applicability as it employs infrared light to scan a few millimeters beneath the lining of the duct making it a time consuming and a low yield </w:t>
      </w:r>
      <w:proofErr w:type="gramStart"/>
      <w:r w:rsidRPr="0082032B">
        <w:rPr>
          <w:rFonts w:ascii="Book Antiqua" w:eastAsia="Book Antiqua" w:hAnsi="Book Antiqua" w:cs="Book Antiqua"/>
        </w:rPr>
        <w:t>test</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"_ENREF_84" \o "Testoni, 2007 #127"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84-86</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41174254" w14:textId="1CAE1059"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Intraductal ultrasound (IDUS), a mini-ultrasound probe, can be used to evaluate indeterminate strictures. It is introduced within the pancreatic duct which makes it more invasive. In some studies it has been found to be useful in evaluation of early pancreatic cancers and determine margins of malignant cystic lesions such as </w:t>
      </w:r>
      <w:r w:rsidR="00280BF2" w:rsidRPr="00280BF2">
        <w:rPr>
          <w:rFonts w:ascii="Book Antiqua" w:eastAsia="Book Antiqua" w:hAnsi="Book Antiqua" w:cs="Book Antiqua"/>
        </w:rPr>
        <w:t>intraductal papillary mucinous neoplasms</w:t>
      </w:r>
      <w:r w:rsidRPr="0082032B">
        <w:rPr>
          <w:rFonts w:ascii="Book Antiqua" w:eastAsia="Book Antiqua" w:hAnsi="Book Antiqua" w:cs="Book Antiqua"/>
        </w:rPr>
        <w:t xml:space="preserve"> before surgical </w:t>
      </w:r>
      <w:proofErr w:type="gramStart"/>
      <w:r w:rsidRPr="0082032B">
        <w:rPr>
          <w:rFonts w:ascii="Book Antiqua" w:eastAsia="Book Antiqua" w:hAnsi="Book Antiqua" w:cs="Book Antiqua"/>
        </w:rPr>
        <w:t>resection</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"_ENREF_87" \o "Cheon, 2010 #130"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87</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IDUS is not commonly used in the United States due to limited clinical application and risk of pancreatitis associated with the </w:t>
      </w:r>
      <w:proofErr w:type="gramStart"/>
      <w:r w:rsidRPr="0082032B">
        <w:rPr>
          <w:rFonts w:ascii="Book Antiqua" w:eastAsia="Book Antiqua" w:hAnsi="Book Antiqua" w:cs="Book Antiqua"/>
        </w:rPr>
        <w:t>procedure</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"_ENREF_88" \o "Varadarajulu, 2007 #131"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88</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On the other hand, contrast enhanced EUS, which utilizes intravenous contrast to enhance a pancreatic lesion has been received with more interest in recent </w:t>
      </w:r>
      <w:proofErr w:type="gramStart"/>
      <w:r w:rsidRPr="0082032B">
        <w:rPr>
          <w:rFonts w:ascii="Book Antiqua" w:eastAsia="Book Antiqua" w:hAnsi="Book Antiqua" w:cs="Book Antiqua"/>
        </w:rPr>
        <w:t>times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"_ENREF_89" \o "Kitano, 2012 #132"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89</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In a meta-analysis, the pooled sensitivity of contrast-enhanced EUS for the differential diagnosis of pancreatic adenocarcinomas was 94% (95%CI</w:t>
      </w:r>
      <w:r w:rsidR="00280BF2">
        <w:rPr>
          <w:rFonts w:ascii="Book Antiqua" w:eastAsia="Book Antiqua" w:hAnsi="Book Antiqua" w:cs="Book Antiqua"/>
        </w:rPr>
        <w:t>:</w:t>
      </w:r>
      <w:r w:rsidRPr="0082032B">
        <w:rPr>
          <w:rFonts w:ascii="Book Antiqua" w:eastAsia="Book Antiqua" w:hAnsi="Book Antiqua" w:cs="Book Antiqua"/>
        </w:rPr>
        <w:t xml:space="preserve"> 0.91-0.95), and the specificity was 89% (95%CI</w:t>
      </w:r>
      <w:r w:rsidR="00280BF2">
        <w:rPr>
          <w:rFonts w:ascii="Book Antiqua" w:eastAsia="Book Antiqua" w:hAnsi="Book Antiqua" w:cs="Book Antiqua"/>
        </w:rPr>
        <w:t>:</w:t>
      </w:r>
      <w:r w:rsidRPr="0082032B">
        <w:rPr>
          <w:rFonts w:ascii="Book Antiqua" w:eastAsia="Book Antiqua" w:hAnsi="Book Antiqua" w:cs="Book Antiqua"/>
        </w:rPr>
        <w:t xml:space="preserve"> 0.85-0.</w:t>
      </w:r>
      <w:proofErr w:type="gramStart"/>
      <w:r w:rsidRPr="0082032B">
        <w:rPr>
          <w:rFonts w:ascii="Book Antiqua" w:eastAsia="Book Antiqua" w:hAnsi="Book Antiqua" w:cs="Book Antiqua"/>
        </w:rPr>
        <w:t>92)</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"_ENREF_90" \o "Gong, 2012 #133"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90</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3458584C" w14:textId="64170460"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Another modality using EUS, EUS elastography, helps distinguish between benign focal mass in chronic pancreatitis from pancreatic cancer by performing quantitative analysis of tissue stiffness. In one study, the sensitivity and specificity for detecting pancreatic malignancies were 100% and 92.9% </w:t>
      </w:r>
      <w:proofErr w:type="gramStart"/>
      <w:r w:rsidRPr="0082032B">
        <w:rPr>
          <w:rFonts w:ascii="Book Antiqua" w:eastAsia="Book Antiqua" w:hAnsi="Book Antiqua" w:cs="Book Antiqua"/>
        </w:rPr>
        <w:t>respectively</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"_ENREF_91" \o "Iglesias-Garcia, 2010 #134"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91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Three-dimensional reconstruction and spectrum analysis using EUS has shown -good results, and has the potential to be used more often in the </w:t>
      </w:r>
      <w:proofErr w:type="gramStart"/>
      <w:r w:rsidRPr="0082032B">
        <w:rPr>
          <w:rFonts w:ascii="Book Antiqua" w:eastAsia="Book Antiqua" w:hAnsi="Book Antiqua" w:cs="Book Antiqua"/>
        </w:rPr>
        <w:t>future</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"_ENREF_92" \o "Kumon, 2012 #135"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92</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3C4035E6" w14:textId="1C648526"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As pancreatic cancer has the potential to cause micro metastasis even in early stage of disease, research has been carried out to determine the molecular profiling of these tumors. Imaging agents such as peptides that bind to specific factors on the surface of pancreatic tumors have been developed and include: cathepsin E, integrin α</w:t>
      </w:r>
      <w:r w:rsidRPr="0082032B">
        <w:rPr>
          <w:rFonts w:ascii="Book Antiqua" w:eastAsia="Book Antiqua" w:hAnsi="Book Antiqua" w:cs="Book Antiqua"/>
          <w:vertAlign w:val="subscript"/>
        </w:rPr>
        <w:t>v</w:t>
      </w:r>
      <w:r w:rsidRPr="0082032B">
        <w:rPr>
          <w:rFonts w:ascii="Book Antiqua" w:eastAsia="Book Antiqua" w:hAnsi="Book Antiqua" w:cs="Book Antiqua"/>
        </w:rPr>
        <w:t>β</w:t>
      </w:r>
      <w:r w:rsidRPr="0082032B">
        <w:rPr>
          <w:rFonts w:ascii="Book Antiqua" w:eastAsia="Book Antiqua" w:hAnsi="Book Antiqua" w:cs="Book Antiqua"/>
          <w:vertAlign w:val="subscript"/>
        </w:rPr>
        <w:t>6</w:t>
      </w:r>
      <w:r w:rsidRPr="0082032B">
        <w:rPr>
          <w:rFonts w:ascii="Book Antiqua" w:eastAsia="Book Antiqua" w:hAnsi="Book Antiqua" w:cs="Book Antiqua"/>
        </w:rPr>
        <w:t xml:space="preserve">, plectin 1, claudin-4 and oncolytic adenovarirus </w:t>
      </w:r>
      <w:proofErr w:type="gramStart"/>
      <w:r w:rsidRPr="0082032B">
        <w:rPr>
          <w:rFonts w:ascii="Book Antiqua" w:eastAsia="Book Antiqua" w:hAnsi="Book Antiqua" w:cs="Book Antiqua"/>
        </w:rPr>
        <w:t>mutant</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"_ENREF_92" \o "Kumon, 2012 #135"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92-97</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vertAlign w:val="subscript"/>
        </w:rPr>
        <w:t xml:space="preserve">. </w:t>
      </w:r>
      <w:r w:rsidRPr="0082032B">
        <w:rPr>
          <w:rFonts w:ascii="Book Antiqua" w:eastAsia="Book Antiqua" w:hAnsi="Book Antiqua" w:cs="Book Antiqua"/>
        </w:rPr>
        <w:t xml:space="preserve">Similarly, engineered biological agents such as oncolytic adenovirus have shown efficacy and tumor selectivity in </w:t>
      </w:r>
      <w:r w:rsidRPr="0082032B">
        <w:rPr>
          <w:rFonts w:ascii="Book Antiqua" w:eastAsia="Book Antiqua" w:hAnsi="Book Antiqua" w:cs="Book Antiqua"/>
        </w:rPr>
        <w:lastRenderedPageBreak/>
        <w:t xml:space="preserve">preclinical pancreatic cancer </w:t>
      </w:r>
      <w:proofErr w:type="gramStart"/>
      <w:r w:rsidRPr="0082032B">
        <w:rPr>
          <w:rFonts w:ascii="Book Antiqua" w:eastAsia="Book Antiqua" w:hAnsi="Book Antiqua" w:cs="Book Antiqua"/>
        </w:rPr>
        <w:t>models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"_ENREF_98" \o "Nattress, 2018 #146"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98</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hyperlink w:anchor="_ENREF_99" w:tooltip="Man, 2018 #144" w:history="1">
        <w:r w:rsidRPr="0082032B">
          <w:rPr>
            <w:rFonts w:ascii="Book Antiqua" w:eastAsia="Book Antiqua" w:hAnsi="Book Antiqua" w:cs="Book Antiqua"/>
            <w:u w:val="single" w:color="0000FF"/>
            <w:vertAlign w:val="superscript"/>
          </w:rPr>
          <w:t>99</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More robust clinical studies are needed before it can be used in routine evaluation of early pancreatic cancer. </w:t>
      </w:r>
    </w:p>
    <w:p w14:paraId="06608DAD" w14:textId="21DDCCD6" w:rsidR="00A77B3E" w:rsidRDefault="00CC162A" w:rsidP="00280BF2">
      <w:pPr>
        <w:spacing w:line="360" w:lineRule="auto"/>
        <w:ind w:firstLineChars="200" w:firstLine="480"/>
        <w:jc w:val="both"/>
        <w:rPr>
          <w:rFonts w:ascii="Book Antiqua" w:eastAsia="Book Antiqua" w:hAnsi="Book Antiqua" w:cs="Book Antiqua"/>
        </w:rPr>
      </w:pPr>
      <w:r w:rsidRPr="0082032B">
        <w:rPr>
          <w:rFonts w:ascii="Book Antiqua" w:eastAsia="Book Antiqua" w:hAnsi="Book Antiqua" w:cs="Book Antiqua"/>
        </w:rPr>
        <w:t xml:space="preserve">A different approach focused on investigating normal pancreatic parenchyma has been developed. Unlike pancreatic tumor, normal pancreatic tissue expresses receptor for bombesin. Hence, a bombesin peptide-coupled nanoparticle (BN-CLIO[Cy5.5]) can be used to image normal pancreas and hence, differentiate it from pancreatic </w:t>
      </w:r>
      <w:proofErr w:type="gramStart"/>
      <w:r w:rsidRPr="0082032B">
        <w:rPr>
          <w:rFonts w:ascii="Book Antiqua" w:eastAsia="Book Antiqua" w:hAnsi="Book Antiqua" w:cs="Book Antiqua"/>
        </w:rPr>
        <w:t>tumors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"_ENREF_100" \o "Montet, 2006 #140"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100</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Similarly, in other studies, microbubbles (small gas-filled microspheres) have been used to image the peri-tumoral vasculature with the help of ultrasound. This technology can be potentially used to deliver anti-cancer therapies in future </w:t>
      </w:r>
      <w:proofErr w:type="gramStart"/>
      <w:r w:rsidRPr="0082032B">
        <w:rPr>
          <w:rFonts w:ascii="Book Antiqua" w:eastAsia="Book Antiqua" w:hAnsi="Book Antiqua" w:cs="Book Antiqua"/>
        </w:rPr>
        <w:t>studies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"_ENREF_101" \o "Korpanty, 2007 #141"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101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5507FE10" w14:textId="77777777" w:rsidR="00280BF2" w:rsidRPr="0082032B" w:rsidRDefault="00280BF2" w:rsidP="00280BF2">
      <w:pPr>
        <w:spacing w:line="360" w:lineRule="auto"/>
        <w:jc w:val="both"/>
        <w:rPr>
          <w:rFonts w:ascii="Book Antiqua" w:hAnsi="Book Antiqua"/>
        </w:rPr>
      </w:pPr>
    </w:p>
    <w:p w14:paraId="4127E683" w14:textId="77777777" w:rsidR="00A77B3E" w:rsidRPr="00280BF2" w:rsidRDefault="00CC162A" w:rsidP="0082032B">
      <w:pPr>
        <w:spacing w:line="360" w:lineRule="auto"/>
        <w:jc w:val="both"/>
        <w:rPr>
          <w:rFonts w:ascii="Book Antiqua" w:hAnsi="Book Antiqua"/>
          <w:b/>
          <w:bCs/>
        </w:rPr>
      </w:pPr>
      <w:r w:rsidRPr="00280BF2">
        <w:rPr>
          <w:rFonts w:ascii="Book Antiqua" w:eastAsia="Book Antiqua" w:hAnsi="Book Antiqua" w:cs="Book Antiqua"/>
          <w:b/>
          <w:bCs/>
          <w:i/>
          <w:iCs/>
        </w:rPr>
        <w:t>Do we need tissue diagnosis before initiating treatment?</w:t>
      </w:r>
    </w:p>
    <w:p w14:paraId="32C30010" w14:textId="1CA8779D"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A controversial subject is the need for pre-operative biopsy in patients with classic clinical and radiographic presentation of pancreatic adenocarcinoma. The advantage of performing biopsy is to confirm the diagnosis and minimize the risk of needless surgery for unsuspected benign disease. Disadvantages include the changes of false negative biopsy and risk of delaying definite and curative surgical resection in early pancreatic cancer. Another potential downside is the risk of rare iatrogenic complications, such as post-procedure pancreatitis or theoretical dissemination of tumor cells along the needle tract (and beyond) during CT guided biopsy. In light of these controversies, the decision to perform pre-operative biopsy rests on the discussion between the surgeon and the patient. Most centers in the US favor pre-operative biopsy as a routine. However, several experts, especially from non-US centers, favor proceeding to surgery directly (without pre-operative biopsy) in clearly resectable pancreatic head cancers</w:t>
      </w:r>
      <w:r w:rsidRPr="0082032B">
        <w:rPr>
          <w:rFonts w:ascii="Book Antiqua" w:eastAsia="Book Antiqua" w:hAnsi="Book Antiqua" w:cs="Book Antiqua"/>
          <w:vertAlign w:val="superscript"/>
        </w:rPr>
        <w:t>[</w:t>
      </w:r>
      <w:hyperlink w:anchor="_ENREF_102" w:tooltip="Hartwig, 2009 #92" w:history="1">
        <w:r w:rsidRPr="0082032B">
          <w:rPr>
            <w:rFonts w:ascii="Book Antiqua" w:eastAsia="Book Antiqua" w:hAnsi="Book Antiqua" w:cs="Book Antiqua"/>
            <w:u w:val="single" w:color="0000FF"/>
            <w:vertAlign w:val="superscript"/>
          </w:rPr>
          <w:t>102</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with an understanding that the presence of unsuspected benign diseases have been reported in 5</w:t>
      </w:r>
      <w:r w:rsidR="00280BF2" w:rsidRPr="0082032B">
        <w:rPr>
          <w:rFonts w:ascii="Book Antiqua" w:eastAsia="Book Antiqua" w:hAnsi="Book Antiqua" w:cs="Book Antiqua"/>
        </w:rPr>
        <w:t>%</w:t>
      </w:r>
      <w:r w:rsidRPr="0082032B">
        <w:rPr>
          <w:rFonts w:ascii="Book Antiqua" w:eastAsia="Book Antiqua" w:hAnsi="Book Antiqua" w:cs="Book Antiqua"/>
        </w:rPr>
        <w:t>-11% of all resected tumors on final pathology results</w:t>
      </w:r>
      <w:r w:rsidRPr="0082032B">
        <w:rPr>
          <w:rFonts w:ascii="Book Antiqua" w:eastAsia="Book Antiqua" w:hAnsi="Book Antiqua" w:cs="Book Antiqua"/>
          <w:vertAlign w:val="superscript"/>
        </w:rPr>
        <w:t>[</w:t>
      </w:r>
      <w:hyperlink w:anchor="_ENREF_103" w:tooltip="van Heerde, 2012 #93" w:history="1">
        <w:r w:rsidRPr="0082032B">
          <w:rPr>
            <w:rFonts w:ascii="Book Antiqua" w:eastAsia="Book Antiqua" w:hAnsi="Book Antiqua" w:cs="Book Antiqua"/>
            <w:u w:val="single" w:color="0000FF"/>
            <w:vertAlign w:val="superscript"/>
          </w:rPr>
          <w:t>103-105</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On the flip side, patients who definitely require tissue diagnosis include high risk surgical candidates, non-surgical candidates, patients due to undergo neoadjuvant or palliative chemotherapy. EUS/FNA is the ideal modality for tissue diagnosis in these patients. </w:t>
      </w:r>
    </w:p>
    <w:p w14:paraId="7DE642CC" w14:textId="77777777"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lastRenderedPageBreak/>
        <w:t xml:space="preserve">Not all patients presenting with pancreatic masses have the classic presentation and supporting radiographic imaging for pancreatic cancer. Two important examples include chronic pancreatitis and autoimmune pancreatitis, where clinical presentation (lack of alarm symptoms) and imaging characteristics favor a non-malignant etiology. In these situations, a pre-operative biopsy is essential to rule out malignancy so that unnecessary surgery can be avoided. </w:t>
      </w:r>
    </w:p>
    <w:p w14:paraId="059D75E9" w14:textId="77777777" w:rsidR="00A77B3E" w:rsidRPr="0082032B" w:rsidRDefault="00A77B3E" w:rsidP="0082032B">
      <w:pPr>
        <w:spacing w:line="360" w:lineRule="auto"/>
        <w:jc w:val="both"/>
        <w:rPr>
          <w:rFonts w:ascii="Book Antiqua" w:hAnsi="Book Antiqua"/>
        </w:rPr>
      </w:pPr>
    </w:p>
    <w:p w14:paraId="04C13168" w14:textId="77777777" w:rsidR="00A77B3E" w:rsidRPr="00280BF2" w:rsidRDefault="00CC162A" w:rsidP="0082032B">
      <w:pPr>
        <w:spacing w:line="360" w:lineRule="auto"/>
        <w:jc w:val="both"/>
        <w:rPr>
          <w:rFonts w:ascii="Book Antiqua" w:hAnsi="Book Antiqua"/>
          <w:u w:val="single"/>
        </w:rPr>
      </w:pPr>
      <w:r w:rsidRPr="00280BF2">
        <w:rPr>
          <w:rFonts w:ascii="Book Antiqua" w:eastAsia="Book Antiqua" w:hAnsi="Book Antiqua" w:cs="Book Antiqua"/>
          <w:b/>
          <w:bCs/>
          <w:u w:val="single"/>
        </w:rPr>
        <w:t>TREATMENT</w:t>
      </w:r>
    </w:p>
    <w:p w14:paraId="02911A62" w14:textId="10C8F432"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A detailed discussion on all available treatment options is beyond the scope of this article. A brief overview of the treatment options with an emphasis on controversies and recent advancements will be discussed. Patients with pancreatic cancer should ideally be evaluated and treated in a </w:t>
      </w:r>
      <w:proofErr w:type="gramStart"/>
      <w:r w:rsidRPr="0082032B">
        <w:rPr>
          <w:rFonts w:ascii="Book Antiqua" w:eastAsia="Book Antiqua" w:hAnsi="Book Antiqua" w:cs="Book Antiqua"/>
        </w:rPr>
        <w:t>high volume</w:t>
      </w:r>
      <w:proofErr w:type="gramEnd"/>
      <w:r w:rsidRPr="0082032B">
        <w:rPr>
          <w:rFonts w:ascii="Book Antiqua" w:eastAsia="Book Antiqua" w:hAnsi="Book Antiqua" w:cs="Book Antiqua"/>
        </w:rPr>
        <w:t xml:space="preserve"> center in a multidisciplinary environment. The actual treatment algorithm depends upon the stage of disease (Table</w:t>
      </w:r>
      <w:r w:rsidR="008B0148">
        <w:rPr>
          <w:rFonts w:ascii="Book Antiqua" w:eastAsia="Book Antiqua" w:hAnsi="Book Antiqua" w:cs="Book Antiqua"/>
        </w:rPr>
        <w:t xml:space="preserve">s </w:t>
      </w:r>
      <w:r w:rsidRPr="0082032B">
        <w:rPr>
          <w:rFonts w:ascii="Book Antiqua" w:eastAsia="Book Antiqua" w:hAnsi="Book Antiqua" w:cs="Book Antiqua"/>
        </w:rPr>
        <w:t>1</w:t>
      </w:r>
      <w:r w:rsidR="008B0148">
        <w:rPr>
          <w:rFonts w:ascii="Book Antiqua" w:eastAsia="Book Antiqua" w:hAnsi="Book Antiqua" w:cs="Book Antiqua"/>
        </w:rPr>
        <w:t>-4</w:t>
      </w:r>
      <w:r w:rsidRPr="0082032B">
        <w:rPr>
          <w:rFonts w:ascii="Book Antiqua" w:eastAsia="Book Antiqua" w:hAnsi="Book Antiqua" w:cs="Book Antiqua"/>
        </w:rPr>
        <w:t xml:space="preserve">) and is generally divided into four subgroups (resectable, borderline resectable, locally advanced and unresectable, and metastatic) (Table </w:t>
      </w:r>
      <w:r w:rsidR="00050186">
        <w:rPr>
          <w:rFonts w:ascii="Book Antiqua" w:eastAsia="Book Antiqua" w:hAnsi="Book Antiqua" w:cs="Book Antiqua"/>
        </w:rPr>
        <w:t>5</w:t>
      </w:r>
      <w:r w:rsidRPr="0082032B">
        <w:rPr>
          <w:rFonts w:ascii="Book Antiqua" w:eastAsia="Book Antiqua" w:hAnsi="Book Antiqua" w:cs="Book Antiqua"/>
        </w:rPr>
        <w:t xml:space="preserve">). </w:t>
      </w:r>
    </w:p>
    <w:p w14:paraId="377AF7AB" w14:textId="77777777" w:rsidR="00280BF2" w:rsidRPr="0082032B" w:rsidRDefault="00280BF2" w:rsidP="0082032B">
      <w:pPr>
        <w:spacing w:line="360" w:lineRule="auto"/>
        <w:jc w:val="both"/>
        <w:rPr>
          <w:rFonts w:ascii="Book Antiqua" w:hAnsi="Book Antiqua"/>
        </w:rPr>
      </w:pPr>
    </w:p>
    <w:p w14:paraId="13ADCC8A" w14:textId="77777777" w:rsidR="00A77B3E" w:rsidRPr="00280BF2" w:rsidRDefault="00CC162A" w:rsidP="0082032B">
      <w:pPr>
        <w:spacing w:line="360" w:lineRule="auto"/>
        <w:jc w:val="both"/>
        <w:rPr>
          <w:rFonts w:ascii="Book Antiqua" w:hAnsi="Book Antiqua"/>
          <w:b/>
          <w:bCs/>
          <w:i/>
          <w:iCs/>
        </w:rPr>
      </w:pPr>
      <w:r w:rsidRPr="00280BF2">
        <w:rPr>
          <w:rFonts w:ascii="Book Antiqua" w:eastAsia="Book Antiqua" w:hAnsi="Book Antiqua" w:cs="Book Antiqua"/>
          <w:b/>
          <w:bCs/>
          <w:i/>
          <w:iCs/>
        </w:rPr>
        <w:t>Resectable tumors</w:t>
      </w:r>
    </w:p>
    <w:p w14:paraId="0D8C80B0" w14:textId="3CE3559F"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Early curative resection of pancreatic cancer offers the best meaningful overall survival. However, only 15</w:t>
      </w:r>
      <w:r w:rsidR="00280BF2" w:rsidRPr="0082032B">
        <w:rPr>
          <w:rFonts w:ascii="Book Antiqua" w:eastAsia="Book Antiqua" w:hAnsi="Book Antiqua" w:cs="Book Antiqua"/>
        </w:rPr>
        <w:t>%</w:t>
      </w:r>
      <w:r w:rsidRPr="0082032B">
        <w:rPr>
          <w:rFonts w:ascii="Book Antiqua" w:eastAsia="Book Antiqua" w:hAnsi="Book Antiqua" w:cs="Book Antiqua"/>
        </w:rPr>
        <w:t xml:space="preserve">-20% of pancreatic cancers are potentially resectable at presentation. Resectable tumors are the ones in which tumors have no contact with major surrounding arteries (such as celiac artery, superior mesenteric artery, or common hepatic artery) and surrounding veins (superior mesenteric vein or portal vein) (Table </w:t>
      </w:r>
      <w:r w:rsidR="008B0148">
        <w:rPr>
          <w:rFonts w:ascii="Book Antiqua" w:eastAsia="Book Antiqua" w:hAnsi="Book Antiqua" w:cs="Book Antiqua"/>
        </w:rPr>
        <w:t>5</w:t>
      </w:r>
      <w:r w:rsidRPr="0082032B">
        <w:rPr>
          <w:rFonts w:ascii="Book Antiqua" w:eastAsia="Book Antiqua" w:hAnsi="Book Antiqua" w:cs="Book Antiqua"/>
        </w:rPr>
        <w:t xml:space="preserve">). Surgery of choice for tumors in the head of pancreas include Whipple surgery (pancreaticoduodenectomy) and distal pancreatectomy for tumors in the body and tail of pancreas. As </w:t>
      </w:r>
      <w:r w:rsidRPr="00832B74">
        <w:rPr>
          <w:rFonts w:ascii="Book Antiqua" w:eastAsia="Book Antiqua" w:hAnsi="Book Antiqua" w:cs="Book Antiqua"/>
          <w:i/>
          <w:iCs/>
        </w:rPr>
        <w:t xml:space="preserve">per </w:t>
      </w:r>
      <w:r w:rsidRPr="0082032B">
        <w:rPr>
          <w:rFonts w:ascii="Book Antiqua" w:eastAsia="Book Antiqua" w:hAnsi="Book Antiqua" w:cs="Book Antiqua"/>
        </w:rPr>
        <w:t xml:space="preserve">all major guidelines, these patients should undergo surgical resection if they are appropriate surgical candidates. </w:t>
      </w:r>
    </w:p>
    <w:p w14:paraId="62318D0B" w14:textId="129A23A5" w:rsidR="00A77B3E" w:rsidRDefault="00CC162A" w:rsidP="00280BF2">
      <w:pPr>
        <w:spacing w:line="360" w:lineRule="auto"/>
        <w:ind w:firstLineChars="200" w:firstLine="480"/>
        <w:jc w:val="both"/>
        <w:rPr>
          <w:rFonts w:ascii="Book Antiqua" w:eastAsia="Book Antiqua" w:hAnsi="Book Antiqua" w:cs="Book Antiqua"/>
        </w:rPr>
      </w:pPr>
      <w:r w:rsidRPr="0082032B">
        <w:rPr>
          <w:rFonts w:ascii="Book Antiqua" w:eastAsia="Book Antiqua" w:hAnsi="Book Antiqua" w:cs="Book Antiqua"/>
        </w:rPr>
        <w:t>Pancreatic surgery carries a high morbidity and mortality but if done by experienced surgeons in high volume centers, the outcomes are superior</w:t>
      </w:r>
      <w:r w:rsidRPr="0082032B">
        <w:rPr>
          <w:rFonts w:ascii="Book Antiqua" w:eastAsia="Book Antiqua" w:hAnsi="Book Antiqua" w:cs="Book Antiqua"/>
          <w:vertAlign w:val="superscript"/>
        </w:rPr>
        <w:t>[</w:t>
      </w:r>
      <w:hyperlink w:anchor="_ENREF_106" w:tooltip="Yeo, 1997 #169" w:history="1">
        <w:r w:rsidRPr="0082032B">
          <w:rPr>
            <w:rFonts w:ascii="Book Antiqua" w:eastAsia="Book Antiqua" w:hAnsi="Book Antiqua" w:cs="Book Antiqua"/>
            <w:u w:val="single" w:color="0000FF"/>
            <w:vertAlign w:val="superscript"/>
          </w:rPr>
          <w:t>106</w:t>
        </w:r>
      </w:hyperlink>
      <w:r w:rsidRPr="0082032B">
        <w:rPr>
          <w:rFonts w:ascii="Book Antiqua" w:eastAsia="Book Antiqua" w:hAnsi="Book Antiqua" w:cs="Book Antiqua"/>
          <w:vertAlign w:val="superscript"/>
        </w:rPr>
        <w:t>,</w:t>
      </w:r>
      <w:hyperlink w:anchor="_ENREF_107" w:tooltip="Cameron, 2006 #170" w:history="1">
        <w:r w:rsidRPr="0082032B">
          <w:rPr>
            <w:rFonts w:ascii="Book Antiqua" w:eastAsia="Book Antiqua" w:hAnsi="Book Antiqua" w:cs="Book Antiqua"/>
            <w:u w:val="single" w:color="0000FF"/>
            <w:vertAlign w:val="superscript"/>
          </w:rPr>
          <w:t>107</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Surgery also provides useful diagnostic and prognostic </w:t>
      </w:r>
      <w:proofErr w:type="gramStart"/>
      <w:r w:rsidRPr="0082032B">
        <w:rPr>
          <w:rFonts w:ascii="Book Antiqua" w:eastAsia="Book Antiqua" w:hAnsi="Book Antiqua" w:cs="Book Antiqua"/>
        </w:rPr>
        <w:t>information</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"_ENREF_108" \o "Mayo, 2012 #168"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108</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Several factors such as </w:t>
      </w:r>
      <w:r w:rsidRPr="0082032B">
        <w:rPr>
          <w:rFonts w:ascii="Book Antiqua" w:eastAsia="Book Antiqua" w:hAnsi="Book Antiqua" w:cs="Book Antiqua"/>
        </w:rPr>
        <w:lastRenderedPageBreak/>
        <w:t>tumor stage, status of surgical margins</w:t>
      </w:r>
      <w:r w:rsidRPr="0082032B">
        <w:rPr>
          <w:rFonts w:ascii="Book Antiqua" w:eastAsia="Book Antiqua" w:hAnsi="Book Antiqua" w:cs="Book Antiqua"/>
          <w:vertAlign w:val="superscript"/>
        </w:rPr>
        <w:t>[</w:t>
      </w:r>
      <w:hyperlink w:anchor="_ENREF_17" w:tooltip="Chang, 2009 #37" w:history="1">
        <w:r w:rsidRPr="0082032B">
          <w:rPr>
            <w:rFonts w:ascii="Book Antiqua" w:eastAsia="Book Antiqua" w:hAnsi="Book Antiqua" w:cs="Book Antiqua"/>
            <w:u w:val="single" w:color="0000FF"/>
            <w:vertAlign w:val="superscript"/>
          </w:rPr>
          <w:t>17</w:t>
        </w:r>
      </w:hyperlink>
      <w:r w:rsidRPr="0082032B">
        <w:rPr>
          <w:rFonts w:ascii="Book Antiqua" w:eastAsia="Book Antiqua" w:hAnsi="Book Antiqua" w:cs="Book Antiqua"/>
          <w:vertAlign w:val="superscript"/>
        </w:rPr>
        <w:t>,</w:t>
      </w:r>
      <w:hyperlink w:anchor="_ENREF_109" w:tooltip="Kinsella, 2008 #173" w:history="1">
        <w:r w:rsidRPr="0082032B">
          <w:rPr>
            <w:rFonts w:ascii="Book Antiqua" w:eastAsia="Book Antiqua" w:hAnsi="Book Antiqua" w:cs="Book Antiqua"/>
            <w:u w:val="single" w:color="0000FF"/>
            <w:vertAlign w:val="superscript"/>
          </w:rPr>
          <w:t>109</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lymph node status</w:t>
      </w:r>
      <w:r w:rsidRPr="0082032B">
        <w:rPr>
          <w:rFonts w:ascii="Book Antiqua" w:eastAsia="Book Antiqua" w:hAnsi="Book Antiqua" w:cs="Book Antiqua"/>
          <w:vertAlign w:val="superscript"/>
        </w:rPr>
        <w:t>[</w:t>
      </w:r>
      <w:hyperlink w:anchor="_ENREF_110" w:tooltip="Helm, 2009 #175" w:history="1">
        <w:r w:rsidRPr="0082032B">
          <w:rPr>
            <w:rFonts w:ascii="Book Antiqua" w:eastAsia="Book Antiqua" w:hAnsi="Book Antiqua" w:cs="Book Antiqua"/>
            <w:u w:val="single" w:color="0000FF"/>
            <w:vertAlign w:val="superscript"/>
          </w:rPr>
          <w:t>110</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tumor differentiation</w:t>
      </w:r>
      <w:r w:rsidRPr="0082032B">
        <w:rPr>
          <w:rFonts w:ascii="Book Antiqua" w:eastAsia="Book Antiqua" w:hAnsi="Book Antiqua" w:cs="Book Antiqua"/>
          <w:vertAlign w:val="superscript"/>
        </w:rPr>
        <w:t>[</w:t>
      </w:r>
      <w:hyperlink w:anchor="_ENREF_111" w:tooltip="Meyer, 2000 #177" w:history="1">
        <w:r w:rsidRPr="0082032B">
          <w:rPr>
            <w:rFonts w:ascii="Book Antiqua" w:eastAsia="Book Antiqua" w:hAnsi="Book Antiqua" w:cs="Book Antiqua"/>
            <w:u w:val="single" w:color="0000FF"/>
            <w:vertAlign w:val="superscript"/>
          </w:rPr>
          <w:t>111</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pre and post- resection serum CA 19-9</w:t>
      </w:r>
      <w:r w:rsidRPr="0082032B">
        <w:rPr>
          <w:rFonts w:ascii="Book Antiqua" w:eastAsia="Book Antiqua" w:hAnsi="Book Antiqua" w:cs="Book Antiqua"/>
          <w:vertAlign w:val="superscript"/>
        </w:rPr>
        <w:t>[</w:t>
      </w:r>
      <w:hyperlink w:anchor="_ENREF_109" w:tooltip="Kinsella, 2008 #173" w:history="1">
        <w:r w:rsidRPr="0082032B">
          <w:rPr>
            <w:rFonts w:ascii="Book Antiqua" w:eastAsia="Book Antiqua" w:hAnsi="Book Antiqua" w:cs="Book Antiqua"/>
            <w:u w:val="single" w:color="0000FF"/>
            <w:vertAlign w:val="superscript"/>
          </w:rPr>
          <w:t>109</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and cigarette smoking</w:t>
      </w:r>
      <w:r w:rsidRPr="0082032B">
        <w:rPr>
          <w:rFonts w:ascii="Book Antiqua" w:eastAsia="Book Antiqua" w:hAnsi="Book Antiqua" w:cs="Book Antiqua"/>
          <w:vertAlign w:val="superscript"/>
        </w:rPr>
        <w:t>[</w:t>
      </w:r>
      <w:hyperlink w:anchor="_ENREF_112" w:tooltip="Yuan, 2017 #171" w:history="1">
        <w:r w:rsidRPr="0082032B">
          <w:rPr>
            <w:rFonts w:ascii="Book Antiqua" w:eastAsia="Book Antiqua" w:hAnsi="Book Antiqua" w:cs="Book Antiqua"/>
            <w:u w:val="single" w:color="0000FF"/>
            <w:vertAlign w:val="superscript"/>
          </w:rPr>
          <w:t>112</w:t>
        </w:r>
      </w:hyperlink>
      <w:r w:rsidRPr="0082032B">
        <w:rPr>
          <w:rFonts w:ascii="Book Antiqua" w:eastAsia="Book Antiqua" w:hAnsi="Book Antiqua" w:cs="Book Antiqua"/>
          <w:vertAlign w:val="superscript"/>
        </w:rPr>
        <w:t>,</w:t>
      </w:r>
      <w:hyperlink w:anchor="_ENREF_113" w:tooltip="Pelucchi, 2014 #172" w:history="1">
        <w:r w:rsidRPr="0082032B">
          <w:rPr>
            <w:rFonts w:ascii="Book Antiqua" w:eastAsia="Book Antiqua" w:hAnsi="Book Antiqua" w:cs="Book Antiqua"/>
            <w:u w:val="single" w:color="0000FF"/>
            <w:vertAlign w:val="superscript"/>
          </w:rPr>
          <w:t>113</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help predict overall prognosis. Five-year survival after pancreaticoduodenectomy is 10% in node positive </w:t>
      </w:r>
      <w:proofErr w:type="gramStart"/>
      <w:r w:rsidRPr="0082032B">
        <w:rPr>
          <w:rFonts w:ascii="Book Antiqua" w:eastAsia="Book Antiqua" w:hAnsi="Book Antiqua" w:cs="Book Antiqua"/>
        </w:rPr>
        <w:t>disease</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"_ENREF_114" \o "Kang, 2014 #166"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114</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and 30% in node negative disease</w:t>
      </w:r>
      <w:r w:rsidRPr="0082032B">
        <w:rPr>
          <w:rFonts w:ascii="Book Antiqua" w:eastAsia="Book Antiqua" w:hAnsi="Book Antiqua" w:cs="Book Antiqua"/>
          <w:vertAlign w:val="superscript"/>
        </w:rPr>
        <w:t>[</w:t>
      </w:r>
      <w:hyperlink w:anchor="_ENREF_115" w:tooltip="Allen, 2017 #167" w:history="1">
        <w:r w:rsidRPr="0082032B">
          <w:rPr>
            <w:rFonts w:ascii="Book Antiqua" w:eastAsia="Book Antiqua" w:hAnsi="Book Antiqua" w:cs="Book Antiqua"/>
            <w:u w:val="single" w:color="0000FF"/>
            <w:vertAlign w:val="superscript"/>
          </w:rPr>
          <w:t>115</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More importantly, about two thirds of patients undergoing surgical resection with curative intent will find positive lymph nodes, which correlates with a poor prognosis. Hence, this justification is used by some experts to support the use of neoadjuvant therapy upfront in all resectable tumors.</w:t>
      </w:r>
    </w:p>
    <w:p w14:paraId="3E562BC3" w14:textId="77777777" w:rsidR="00280BF2" w:rsidRPr="0082032B" w:rsidRDefault="00280BF2" w:rsidP="00280BF2">
      <w:pPr>
        <w:spacing w:line="360" w:lineRule="auto"/>
        <w:jc w:val="both"/>
        <w:rPr>
          <w:rFonts w:ascii="Book Antiqua" w:hAnsi="Book Antiqua"/>
        </w:rPr>
      </w:pPr>
    </w:p>
    <w:p w14:paraId="21FCC62D" w14:textId="2D2C4B58" w:rsidR="00A77B3E" w:rsidRPr="00280BF2" w:rsidRDefault="00CC162A" w:rsidP="0082032B">
      <w:pPr>
        <w:spacing w:line="360" w:lineRule="auto"/>
        <w:jc w:val="both"/>
        <w:rPr>
          <w:rFonts w:ascii="Book Antiqua" w:hAnsi="Book Antiqua"/>
          <w:b/>
          <w:bCs/>
        </w:rPr>
      </w:pPr>
      <w:r w:rsidRPr="00280BF2">
        <w:rPr>
          <w:rFonts w:ascii="Book Antiqua" w:eastAsia="Book Antiqua" w:hAnsi="Book Antiqua" w:cs="Book Antiqua"/>
          <w:b/>
          <w:bCs/>
          <w:i/>
          <w:iCs/>
        </w:rPr>
        <w:t>Is there a role of neoadjuvant therapy in clearly resectable tumors?</w:t>
      </w:r>
    </w:p>
    <w:p w14:paraId="794B6464" w14:textId="7AD8F7AD"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In contrast to the traditional practice of early resection in resectable tumors, the use of upfront neo-adjuvant therapy in clearly “resectable” pancreatic cancers has increased </w:t>
      </w:r>
      <w:proofErr w:type="gramStart"/>
      <w:r w:rsidRPr="0082032B">
        <w:rPr>
          <w:rFonts w:ascii="Book Antiqua" w:eastAsia="Book Antiqua" w:hAnsi="Book Antiqua" w:cs="Book Antiqua"/>
        </w:rPr>
        <w:t>recently</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"_ENREF_116" \o "Ellis, 2020 #103"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116</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Some studies have supported its use</w:t>
      </w:r>
      <w:r w:rsidRPr="0082032B">
        <w:rPr>
          <w:rFonts w:ascii="Book Antiqua" w:eastAsia="Book Antiqua" w:hAnsi="Book Antiqua" w:cs="Book Antiqua"/>
          <w:vertAlign w:val="superscript"/>
        </w:rPr>
        <w:t>[</w:t>
      </w:r>
      <w:hyperlink w:anchor="_ENREF_105" w:tooltip="Gerritsen, 2014 #95" w:history="1">
        <w:r w:rsidRPr="0082032B">
          <w:rPr>
            <w:rFonts w:ascii="Book Antiqua" w:eastAsia="Book Antiqua" w:hAnsi="Book Antiqua" w:cs="Book Antiqua"/>
            <w:u w:val="single" w:color="0000FF"/>
            <w:vertAlign w:val="superscript"/>
          </w:rPr>
          <w:t>105</w:t>
        </w:r>
      </w:hyperlink>
      <w:r w:rsidRPr="0082032B">
        <w:rPr>
          <w:rFonts w:ascii="Book Antiqua" w:eastAsia="Book Antiqua" w:hAnsi="Book Antiqua" w:cs="Book Antiqua"/>
          <w:vertAlign w:val="superscript"/>
        </w:rPr>
        <w:t>,</w:t>
      </w:r>
      <w:hyperlink w:anchor="_ENREF_117" w:tooltip="Hu, 2019 #98" w:history="1">
        <w:r w:rsidRPr="0082032B">
          <w:rPr>
            <w:rFonts w:ascii="Book Antiqua" w:eastAsia="Book Antiqua" w:hAnsi="Book Antiqua" w:cs="Book Antiqua"/>
            <w:u w:val="single" w:color="0000FF"/>
            <w:vertAlign w:val="superscript"/>
          </w:rPr>
          <w:t>117-122</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and others have largely debunked the idea</w:t>
      </w:r>
      <w:r w:rsidRPr="0082032B">
        <w:rPr>
          <w:rFonts w:ascii="Book Antiqua" w:eastAsia="Book Antiqua" w:hAnsi="Book Antiqua" w:cs="Book Antiqua"/>
          <w:vertAlign w:val="superscript"/>
        </w:rPr>
        <w:t>[</w:t>
      </w:r>
      <w:hyperlink w:anchor="_ENREF_123" w:tooltip="Zhan, 2017 #97" w:history="1">
        <w:r w:rsidRPr="0082032B">
          <w:rPr>
            <w:rFonts w:ascii="Book Antiqua" w:eastAsia="Book Antiqua" w:hAnsi="Book Antiqua" w:cs="Book Antiqua"/>
            <w:u w:val="single" w:color="0000FF"/>
            <w:vertAlign w:val="superscript"/>
          </w:rPr>
          <w:t>123</w:t>
        </w:r>
      </w:hyperlink>
      <w:r w:rsidRPr="0082032B">
        <w:rPr>
          <w:rFonts w:ascii="Book Antiqua" w:eastAsia="Book Antiqua" w:hAnsi="Book Antiqua" w:cs="Book Antiqua"/>
          <w:vertAlign w:val="superscript"/>
        </w:rPr>
        <w:t>,</w:t>
      </w:r>
      <w:hyperlink w:anchor="_ENREF_124" w:tooltip="Khorana, 2016 #104" w:history="1">
        <w:r w:rsidRPr="0082032B">
          <w:rPr>
            <w:rFonts w:ascii="Book Antiqua" w:eastAsia="Book Antiqua" w:hAnsi="Book Antiqua" w:cs="Book Antiqua"/>
            <w:u w:val="single" w:color="0000FF"/>
            <w:vertAlign w:val="superscript"/>
          </w:rPr>
          <w:t>124</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 proponents of this approach highlight the fact that many such patients may already have micro-metastasis at the time of diagnosis. By providing chemo-radiation upfront, the tumors can be restaged after treatment and surgery can be offered only to the group of patients who still have localized disease. This approach will help decrease the incidence of patients presenting with grossly visible metastasis soon after surgery. Moreover, this approach helps systemic chemotherapy to be started as soon as possible, in contrast to the delay in starting chemotherapy up to 4 wk after surgery (as is routinely advised by the Oncologists). The decision to start upfront neoadjuvant therapy should ideally be made in a multidisciplinary environment in the setting of a clinical trial. There is no consensus on the best therapy for this purpose. In most centers, neoadjuvant therapy is not yet a standard treatment modality in resectable tumors outside of the context of a clinical </w:t>
      </w:r>
      <w:proofErr w:type="gramStart"/>
      <w:r w:rsidRPr="0082032B">
        <w:rPr>
          <w:rFonts w:ascii="Book Antiqua" w:eastAsia="Book Antiqua" w:hAnsi="Book Antiqua" w:cs="Book Antiqua"/>
        </w:rPr>
        <w:t>trial</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"_ENREF_125" \o "Oba, 2020 #118"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125</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For most patients with good functional status, the preferred treatment is a multiagent modified FOLFIRINOX regimen (oxaliplatin plus irinotecan with leucovorin and short term infusional flurouracil regimen), followed by chemoradiotherapy. </w:t>
      </w:r>
    </w:p>
    <w:p w14:paraId="70A2A0A1" w14:textId="77777777" w:rsidR="00280BF2" w:rsidRPr="0082032B" w:rsidRDefault="00280BF2" w:rsidP="0082032B">
      <w:pPr>
        <w:spacing w:line="360" w:lineRule="auto"/>
        <w:jc w:val="both"/>
        <w:rPr>
          <w:rFonts w:ascii="Book Antiqua" w:hAnsi="Book Antiqua"/>
        </w:rPr>
      </w:pPr>
    </w:p>
    <w:p w14:paraId="5C574B6F" w14:textId="77777777" w:rsidR="00A77B3E" w:rsidRPr="00280BF2" w:rsidRDefault="00CC162A" w:rsidP="0082032B">
      <w:pPr>
        <w:spacing w:line="360" w:lineRule="auto"/>
        <w:jc w:val="both"/>
        <w:rPr>
          <w:rFonts w:ascii="Book Antiqua" w:hAnsi="Book Antiqua"/>
          <w:b/>
          <w:bCs/>
        </w:rPr>
      </w:pPr>
      <w:r w:rsidRPr="00280BF2">
        <w:rPr>
          <w:rFonts w:ascii="Book Antiqua" w:eastAsia="Book Antiqua" w:hAnsi="Book Antiqua" w:cs="Book Antiqua"/>
          <w:b/>
          <w:bCs/>
          <w:i/>
          <w:iCs/>
        </w:rPr>
        <w:lastRenderedPageBreak/>
        <w:t>Is pre-operative biliary drainage necessary before surgical resection?</w:t>
      </w:r>
    </w:p>
    <w:p w14:paraId="1BF5CBF3" w14:textId="3F796E25"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Another controversial subject in the management of patients with potentially resectable tumors in the head of pancreas presenting with biliary obstruction revolves around the need to perform pre-operative biliary drainage. Several studies have been done to address this question with the results revealing benefit</w:t>
      </w:r>
      <w:r w:rsidRPr="0082032B">
        <w:rPr>
          <w:rFonts w:ascii="Book Antiqua" w:eastAsia="Book Antiqua" w:hAnsi="Book Antiqua" w:cs="Book Antiqua"/>
          <w:vertAlign w:val="superscript"/>
        </w:rPr>
        <w:t>[</w:t>
      </w:r>
      <w:hyperlink w:anchor="_ENREF_126" w:tooltip="Smith, 1985 #106" w:history="1">
        <w:r w:rsidRPr="0082032B">
          <w:rPr>
            <w:rFonts w:ascii="Book Antiqua" w:eastAsia="Book Antiqua" w:hAnsi="Book Antiqua" w:cs="Book Antiqua"/>
            <w:u w:val="single" w:color="0000FF"/>
            <w:vertAlign w:val="superscript"/>
          </w:rPr>
          <w:t>126</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no clear benefit</w:t>
      </w:r>
      <w:r w:rsidRPr="0082032B">
        <w:rPr>
          <w:rFonts w:ascii="Book Antiqua" w:eastAsia="Book Antiqua" w:hAnsi="Book Antiqua" w:cs="Book Antiqua"/>
          <w:vertAlign w:val="superscript"/>
        </w:rPr>
        <w:t>[</w:t>
      </w:r>
      <w:hyperlink w:anchor="_ENREF_127" w:tooltip="Eshuis, 2010 #108" w:history="1">
        <w:r w:rsidRPr="0082032B">
          <w:rPr>
            <w:rFonts w:ascii="Book Antiqua" w:eastAsia="Book Antiqua" w:hAnsi="Book Antiqua" w:cs="Book Antiqua"/>
            <w:u w:val="single" w:color="0000FF"/>
            <w:vertAlign w:val="superscript"/>
          </w:rPr>
          <w:t>127-129</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or harm with this approach</w:t>
      </w:r>
      <w:r w:rsidRPr="0082032B">
        <w:rPr>
          <w:rFonts w:ascii="Book Antiqua" w:eastAsia="Book Antiqua" w:hAnsi="Book Antiqua" w:cs="Book Antiqua"/>
          <w:vertAlign w:val="superscript"/>
        </w:rPr>
        <w:t>[</w:t>
      </w:r>
      <w:hyperlink w:anchor="_ENREF_130" w:tooltip="van der Gaag, 2010 #110" w:history="1">
        <w:r w:rsidRPr="0082032B">
          <w:rPr>
            <w:rFonts w:ascii="Book Antiqua" w:eastAsia="Book Antiqua" w:hAnsi="Book Antiqua" w:cs="Book Antiqua"/>
            <w:u w:val="single" w:color="0000FF"/>
            <w:vertAlign w:val="superscript"/>
          </w:rPr>
          <w:t>130-134</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Despite overwhelming data showing potential lack of benefit or even harm in routine preoperative biliary drainage in patients with malignant biliary obstruction, many surgeons in the US routinely request biliary drainage due to perceived better post-operative outcome with this approach. The decision to choose the modality for biliary drainage (percutaneous transhepatic </w:t>
      </w:r>
      <w:r w:rsidRPr="00280BF2">
        <w:rPr>
          <w:rFonts w:ascii="Book Antiqua" w:eastAsia="Book Antiqua" w:hAnsi="Book Antiqua" w:cs="Book Antiqua"/>
          <w:i/>
          <w:iCs/>
        </w:rPr>
        <w:t>vs</w:t>
      </w:r>
      <w:r w:rsidRPr="0082032B">
        <w:rPr>
          <w:rFonts w:ascii="Book Antiqua" w:eastAsia="Book Antiqua" w:hAnsi="Book Antiqua" w:cs="Book Antiqua"/>
        </w:rPr>
        <w:t xml:space="preserve"> endoscopic) rests on the availability of expertise at the respective institution, location of the obstruction </w:t>
      </w:r>
      <w:r w:rsidRPr="0082032B">
        <w:rPr>
          <w:rFonts w:ascii="Book Antiqua" w:eastAsia="Book Antiqua" w:hAnsi="Book Antiqua" w:cs="Book Antiqua"/>
          <w:i/>
          <w:iCs/>
        </w:rPr>
        <w:t>etc.</w:t>
      </w:r>
      <w:r w:rsidRPr="0082032B">
        <w:rPr>
          <w:rFonts w:ascii="Book Antiqua" w:eastAsia="Book Antiqua" w:hAnsi="Book Antiqua" w:cs="Book Antiqua"/>
        </w:rPr>
        <w:t xml:space="preserve"> Both techniques have advantages and disadvantages and should be used in the right clinical scenario after due consultation in a multidisciplinary </w:t>
      </w:r>
      <w:proofErr w:type="gramStart"/>
      <w:r w:rsidRPr="0082032B">
        <w:rPr>
          <w:rFonts w:ascii="Book Antiqua" w:eastAsia="Book Antiqua" w:hAnsi="Book Antiqua" w:cs="Book Antiqua"/>
        </w:rPr>
        <w:t>environment</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"_ENREF_135" \o "Rizzo, 2020 #112"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135</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Transhepatic biliary drainage is generally performed for more proximal intrahepatic biliary obstruction and endoscopic biliary drainage is performed for extrahepatic biliary obstruction. The type of stent used (plastic </w:t>
      </w:r>
      <w:r w:rsidRPr="00280BF2">
        <w:rPr>
          <w:rFonts w:ascii="Book Antiqua" w:eastAsia="Book Antiqua" w:hAnsi="Book Antiqua" w:cs="Book Antiqua"/>
          <w:i/>
          <w:iCs/>
        </w:rPr>
        <w:t>vs</w:t>
      </w:r>
      <w:r w:rsidRPr="0082032B">
        <w:rPr>
          <w:rFonts w:ascii="Book Antiqua" w:eastAsia="Book Antiqua" w:hAnsi="Book Antiqua" w:cs="Book Antiqua"/>
        </w:rPr>
        <w:t xml:space="preserve"> metal stent) depends upon the endoscopist and the surgeon’s preference. A permanent metal stent is more commonly used as it does not need to be replaced if the tumor is deemed unresectable at the time of </w:t>
      </w:r>
      <w:proofErr w:type="gramStart"/>
      <w:r w:rsidRPr="0082032B">
        <w:rPr>
          <w:rFonts w:ascii="Book Antiqua" w:eastAsia="Book Antiqua" w:hAnsi="Book Antiqua" w:cs="Book Antiqua"/>
        </w:rPr>
        <w:t>surgery</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"_ENREF_136" \o "Singal, 2011 #117"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136</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3F9DEEF6" w14:textId="4C2BFDEB"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All patients who undergo resection of tumor (without neoadjuvant therapy) should undergo repeat staging of the disease with CT scan and tumor markers before starting adjuvant chemotherapy. Adjuvant chemotherapy should be started within 2 mo of the surgery and should be continued for six months. As in neoadjuvant therapy, for patients with good functional status, the preferred treatment is a multiagent modified FOLFIRINOX regimen (oxaliplatin plus irinotecan with leucovorin and short term infusional flurouracil regimen). For patients with poor functional status, gemcitabine alone or gemcitabine plus capecitabine are reasonable options (Table </w:t>
      </w:r>
      <w:r w:rsidR="008B0148">
        <w:rPr>
          <w:rFonts w:ascii="Book Antiqua" w:eastAsia="Book Antiqua" w:hAnsi="Book Antiqua" w:cs="Book Antiqua"/>
        </w:rPr>
        <w:t>6</w:t>
      </w:r>
      <w:r w:rsidRPr="0082032B">
        <w:rPr>
          <w:rFonts w:ascii="Book Antiqua" w:eastAsia="Book Antiqua" w:hAnsi="Book Antiqua" w:cs="Book Antiqua"/>
        </w:rPr>
        <w:t xml:space="preserve">). Addition of radiation therapy in the adjuvant setting is somewhat controversial and is usually reserved in a subgroup of patients with excellent performance </w:t>
      </w:r>
      <w:proofErr w:type="gramStart"/>
      <w:r w:rsidRPr="0082032B">
        <w:rPr>
          <w:rFonts w:ascii="Book Antiqua" w:eastAsia="Book Antiqua" w:hAnsi="Book Antiqua" w:cs="Book Antiqua"/>
        </w:rPr>
        <w:t>status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"_ENREF_137" \o "Cellini, 2020 #178"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137</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28E52A5C" w14:textId="77777777" w:rsidR="00A77B3E" w:rsidRPr="0082032B" w:rsidRDefault="00A77B3E" w:rsidP="0082032B">
      <w:pPr>
        <w:spacing w:line="360" w:lineRule="auto"/>
        <w:jc w:val="both"/>
        <w:rPr>
          <w:rFonts w:ascii="Book Antiqua" w:hAnsi="Book Antiqua"/>
        </w:rPr>
      </w:pPr>
    </w:p>
    <w:p w14:paraId="7A96E0D6" w14:textId="77777777" w:rsidR="00A77B3E" w:rsidRPr="0012590E" w:rsidRDefault="00CC162A" w:rsidP="0082032B">
      <w:pPr>
        <w:spacing w:line="360" w:lineRule="auto"/>
        <w:jc w:val="both"/>
        <w:rPr>
          <w:rFonts w:ascii="Book Antiqua" w:hAnsi="Book Antiqua"/>
          <w:b/>
          <w:bCs/>
          <w:i/>
          <w:iCs/>
        </w:rPr>
      </w:pPr>
      <w:r w:rsidRPr="0012590E">
        <w:rPr>
          <w:rFonts w:ascii="Book Antiqua" w:eastAsia="Book Antiqua" w:hAnsi="Book Antiqua" w:cs="Book Antiqua"/>
          <w:b/>
          <w:bCs/>
          <w:i/>
          <w:iCs/>
        </w:rPr>
        <w:t xml:space="preserve">Borderline resectable and locally advanced unresectable disease </w:t>
      </w:r>
    </w:p>
    <w:p w14:paraId="093C74A5" w14:textId="68EE2952"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Pancreatic tumors are considered borderline resectable if there is suspected solid tumor contact with major surrounding vasculature (but less than 180 degrees of vascular involvement) on pre-operative imaging. If an obvious direct vascular invasion of &gt;</w:t>
      </w:r>
      <w:r w:rsidR="0012590E">
        <w:rPr>
          <w:rFonts w:ascii="Book Antiqua" w:eastAsia="Book Antiqua" w:hAnsi="Book Antiqua" w:cs="Book Antiqua"/>
        </w:rPr>
        <w:t xml:space="preserve"> </w:t>
      </w:r>
      <w:r w:rsidRPr="0082032B">
        <w:rPr>
          <w:rFonts w:ascii="Book Antiqua" w:eastAsia="Book Antiqua" w:hAnsi="Book Antiqua" w:cs="Book Antiqua"/>
        </w:rPr>
        <w:t xml:space="preserve">180 degrees is noted such that a resection is not possible, then it is called locally advanced and unresectable disease (which accounts for approximately 40% of all pancreatic tumors) (Table </w:t>
      </w:r>
      <w:r w:rsidR="008B0148">
        <w:rPr>
          <w:rFonts w:ascii="Book Antiqua" w:eastAsia="Book Antiqua" w:hAnsi="Book Antiqua" w:cs="Book Antiqua"/>
        </w:rPr>
        <w:t>5</w:t>
      </w:r>
      <w:r w:rsidRPr="0082032B">
        <w:rPr>
          <w:rFonts w:ascii="Book Antiqua" w:eastAsia="Book Antiqua" w:hAnsi="Book Antiqua" w:cs="Book Antiqua"/>
        </w:rPr>
        <w:t xml:space="preserve">). </w:t>
      </w:r>
    </w:p>
    <w:p w14:paraId="6F539E01" w14:textId="77777777"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There is no universal consensus on how to approach the treatment of these tumors. These patients are discussed in a multidisciplinary tumor board where appropriate treatment strategy is discussed in light of the patient’s functional status, tumor biology (status of genetic mutations), pre-treatment imaging and many other factors. </w:t>
      </w:r>
    </w:p>
    <w:p w14:paraId="75E171D0" w14:textId="7B59DA09"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A reasonable approach in patients with a borderline resectable disease is to attempt at downstaging with chemotherapy/chemoradiation followed by surgical exploration (if no metastatic disease is found on </w:t>
      </w:r>
      <w:proofErr w:type="gramStart"/>
      <w:r w:rsidRPr="0082032B">
        <w:rPr>
          <w:rFonts w:ascii="Book Antiqua" w:eastAsia="Book Antiqua" w:hAnsi="Book Antiqua" w:cs="Book Antiqua"/>
        </w:rPr>
        <w:t>restaging)</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"_ENREF_137" \o "Cellini, 2020 #178"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137</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For patients with unresectable disease, enrollment in clinical trials using new treatment strategies should be encouraged. Prompt initiation of chemotherapy is warranted. Patients with </w:t>
      </w:r>
      <w:r w:rsidR="0012590E" w:rsidRPr="0082032B">
        <w:rPr>
          <w:rFonts w:ascii="Book Antiqua" w:eastAsia="Book Antiqua" w:hAnsi="Book Antiqua" w:cs="Book Antiqua"/>
        </w:rPr>
        <w:t>homologous recombination repair (HRR)</w:t>
      </w:r>
      <w:r w:rsidRPr="0082032B">
        <w:rPr>
          <w:rFonts w:ascii="Book Antiqua" w:eastAsia="Book Antiqua" w:hAnsi="Book Antiqua" w:cs="Book Antiqua"/>
        </w:rPr>
        <w:t xml:space="preserve"> mutations and good performance status could benefit from aggressive medical therapy with FOLFIRINOX (short term fluorouracil, plus leucovorin, irinotecan, and oxaliplatin). A detailed discussion on the various treatment regimens and available clinical trials is beyond the scope of this article but a brief summary of the most common treatment regimens is summarized in Table </w:t>
      </w:r>
      <w:r w:rsidR="008B0148">
        <w:rPr>
          <w:rFonts w:ascii="Book Antiqua" w:eastAsia="Book Antiqua" w:hAnsi="Book Antiqua" w:cs="Book Antiqua"/>
        </w:rPr>
        <w:t>7</w:t>
      </w:r>
      <w:r w:rsidRPr="0082032B">
        <w:rPr>
          <w:rFonts w:ascii="Book Antiqua" w:eastAsia="Book Antiqua" w:hAnsi="Book Antiqua" w:cs="Book Antiqua"/>
        </w:rPr>
        <w:t xml:space="preserve">. </w:t>
      </w:r>
    </w:p>
    <w:p w14:paraId="64D836AA" w14:textId="77777777" w:rsidR="00A77B3E" w:rsidRPr="0082032B" w:rsidRDefault="00A77B3E" w:rsidP="0082032B">
      <w:pPr>
        <w:spacing w:line="360" w:lineRule="auto"/>
        <w:jc w:val="both"/>
        <w:rPr>
          <w:rFonts w:ascii="Book Antiqua" w:hAnsi="Book Antiqua"/>
        </w:rPr>
      </w:pPr>
    </w:p>
    <w:p w14:paraId="55B60C92" w14:textId="77777777" w:rsidR="00A77B3E" w:rsidRPr="0012590E" w:rsidRDefault="00CC162A" w:rsidP="0082032B">
      <w:pPr>
        <w:spacing w:line="360" w:lineRule="auto"/>
        <w:jc w:val="both"/>
        <w:rPr>
          <w:rFonts w:ascii="Book Antiqua" w:hAnsi="Book Antiqua"/>
          <w:b/>
          <w:bCs/>
          <w:i/>
          <w:iCs/>
        </w:rPr>
      </w:pPr>
      <w:r w:rsidRPr="0012590E">
        <w:rPr>
          <w:rFonts w:ascii="Book Antiqua" w:eastAsia="Book Antiqua" w:hAnsi="Book Antiqua" w:cs="Book Antiqua"/>
          <w:b/>
          <w:bCs/>
          <w:i/>
          <w:iCs/>
        </w:rPr>
        <w:t>Metastatic pancreatic cancer</w:t>
      </w:r>
    </w:p>
    <w:p w14:paraId="440D1DB2" w14:textId="6360316D"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 xml:space="preserve">Prognosis of metastatic pancreatic cancer is poor with an expected 5-year mortality to be greater than 97%. Hence, it is important to discuss the patient’s preference and goals of care before initiation of treatment. Early involvement of the palliative care team is beneficial. Genetic testing should be performed to determine the presence of HRR deficiency. Genes associated with HRR deficiency include </w:t>
      </w:r>
      <w:r w:rsidRPr="0082032B">
        <w:rPr>
          <w:rFonts w:ascii="Book Antiqua" w:eastAsia="Book Antiqua" w:hAnsi="Book Antiqua" w:cs="Book Antiqua"/>
          <w:i/>
          <w:iCs/>
        </w:rPr>
        <w:t xml:space="preserve">BRCA1/2, PALB2, ATM, BAP1, </w:t>
      </w:r>
      <w:r w:rsidRPr="0082032B">
        <w:rPr>
          <w:rFonts w:ascii="Book Antiqua" w:eastAsia="Book Antiqua" w:hAnsi="Book Antiqua" w:cs="Book Antiqua"/>
          <w:i/>
          <w:iCs/>
        </w:rPr>
        <w:lastRenderedPageBreak/>
        <w:t xml:space="preserve">BARD1, BLM, BRIP1, CHEK2, FAM175A, FANCA, FANCC, NBN, RAD50, RAD51, RAD51C, and RTEL1. </w:t>
      </w:r>
    </w:p>
    <w:p w14:paraId="46391BA4" w14:textId="525BCCD1"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For metastatic disease in the setting of known HRR mutation, a platinum based chemotherapy regimen is </w:t>
      </w:r>
      <w:proofErr w:type="gramStart"/>
      <w:r w:rsidRPr="0082032B">
        <w:rPr>
          <w:rFonts w:ascii="Book Antiqua" w:eastAsia="Book Antiqua" w:hAnsi="Book Antiqua" w:cs="Book Antiqua"/>
        </w:rPr>
        <w:t>preferred</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"_ENREF_138" \o "Hammel, 2019 #120"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138</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For patients with excellent functional status (ECOG PS 0 or 1) and serum bilirubin &lt;</w:t>
      </w:r>
      <w:r w:rsidR="0012590E">
        <w:rPr>
          <w:rFonts w:ascii="Book Antiqua" w:eastAsia="Book Antiqua" w:hAnsi="Book Antiqua" w:cs="Book Antiqua"/>
        </w:rPr>
        <w:t xml:space="preserve"> </w:t>
      </w:r>
      <w:r w:rsidRPr="0082032B">
        <w:rPr>
          <w:rFonts w:ascii="Book Antiqua" w:eastAsia="Book Antiqua" w:hAnsi="Book Antiqua" w:cs="Book Antiqua"/>
        </w:rPr>
        <w:t>1.5x upper limit of normal, an aggressive medical therapy with FOLFIRINOX or modified FOLFIRINOX should be considered. Other alternatives included FOLFOX (leucovorin plus infusional fluorouracil plus oxaliplatin, if serum bilirubin is &gt;</w:t>
      </w:r>
      <w:r w:rsidR="0012590E">
        <w:rPr>
          <w:rFonts w:ascii="Book Antiqua" w:eastAsia="Book Antiqua" w:hAnsi="Book Antiqua" w:cs="Book Antiqua"/>
        </w:rPr>
        <w:t xml:space="preserve"> </w:t>
      </w:r>
      <w:r w:rsidRPr="0082032B">
        <w:rPr>
          <w:rFonts w:ascii="Book Antiqua" w:eastAsia="Book Antiqua" w:hAnsi="Book Antiqua" w:cs="Book Antiqua"/>
        </w:rPr>
        <w:t xml:space="preserve">1.5), and a combination of gemcitabine plus cisplatin (Table </w:t>
      </w:r>
      <w:r w:rsidR="008B0148">
        <w:rPr>
          <w:rFonts w:ascii="Book Antiqua" w:eastAsia="Book Antiqua" w:hAnsi="Book Antiqua" w:cs="Book Antiqua"/>
        </w:rPr>
        <w:t>7</w:t>
      </w:r>
      <w:r w:rsidRPr="0082032B">
        <w:rPr>
          <w:rFonts w:ascii="Book Antiqua" w:eastAsia="Book Antiqua" w:hAnsi="Book Antiqua" w:cs="Book Antiqua"/>
        </w:rPr>
        <w:t xml:space="preserve">). </w:t>
      </w:r>
    </w:p>
    <w:p w14:paraId="17E64496" w14:textId="00C73C26"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After 16 wk of chemotherapy, maintenance treatment is considered based upon the results of genetic mutation analysis. For patients with certain genetic mutations such as germline </w:t>
      </w:r>
      <w:r w:rsidRPr="0012590E">
        <w:rPr>
          <w:rFonts w:ascii="Book Antiqua" w:eastAsia="Book Antiqua" w:hAnsi="Book Antiqua" w:cs="Book Antiqua"/>
          <w:i/>
          <w:iCs/>
        </w:rPr>
        <w:t>BRCA</w:t>
      </w:r>
      <w:r w:rsidRPr="0082032B">
        <w:rPr>
          <w:rFonts w:ascii="Book Antiqua" w:eastAsia="Book Antiqua" w:hAnsi="Book Antiqua" w:cs="Book Antiqua"/>
        </w:rPr>
        <w:t xml:space="preserve"> mutation and </w:t>
      </w:r>
      <w:r w:rsidRPr="0012590E">
        <w:rPr>
          <w:rFonts w:ascii="Book Antiqua" w:eastAsia="Book Antiqua" w:hAnsi="Book Antiqua" w:cs="Book Antiqua"/>
          <w:i/>
          <w:iCs/>
        </w:rPr>
        <w:t>PALB2</w:t>
      </w:r>
      <w:r w:rsidRPr="0082032B">
        <w:rPr>
          <w:rFonts w:ascii="Book Antiqua" w:eastAsia="Book Antiqua" w:hAnsi="Book Antiqua" w:cs="Book Antiqua"/>
        </w:rPr>
        <w:t xml:space="preserve"> mutation, maintenance therapy with poly(ADP-ribose) polymerase</w:t>
      </w:r>
      <w:r w:rsidR="0012590E">
        <w:rPr>
          <w:rFonts w:ascii="Book Antiqua" w:eastAsia="Book Antiqua" w:hAnsi="Book Antiqua" w:cs="Book Antiqua"/>
        </w:rPr>
        <w:t xml:space="preserve"> </w:t>
      </w:r>
      <w:r w:rsidRPr="0082032B">
        <w:rPr>
          <w:rFonts w:ascii="Book Antiqua" w:eastAsia="Book Antiqua" w:hAnsi="Book Antiqua" w:cs="Book Antiqua"/>
        </w:rPr>
        <w:t>inhibitor Olaparib is initiated</w:t>
      </w:r>
      <w:r w:rsidRPr="0082032B">
        <w:rPr>
          <w:rFonts w:ascii="Book Antiqua" w:eastAsia="Book Antiqua" w:hAnsi="Book Antiqua" w:cs="Book Antiqua"/>
          <w:vertAlign w:val="superscript"/>
        </w:rPr>
        <w:t>[</w:t>
      </w:r>
      <w:hyperlink w:anchor="_ENREF_138" w:tooltip="Hammel, 2019 #120" w:history="1">
        <w:r w:rsidRPr="0082032B">
          <w:rPr>
            <w:rFonts w:ascii="Book Antiqua" w:eastAsia="Book Antiqua" w:hAnsi="Book Antiqua" w:cs="Book Antiqua"/>
            <w:u w:val="single" w:color="0000FF"/>
            <w:vertAlign w:val="superscript"/>
          </w:rPr>
          <w:t>138</w:t>
        </w:r>
      </w:hyperlink>
      <w:r w:rsidRPr="0082032B">
        <w:rPr>
          <w:rFonts w:ascii="Book Antiqua" w:eastAsia="Book Antiqua" w:hAnsi="Book Antiqua" w:cs="Book Antiqua"/>
          <w:vertAlign w:val="superscript"/>
        </w:rPr>
        <w:t>,</w:t>
      </w:r>
      <w:hyperlink w:anchor="_ENREF_139" w:tooltip="Golan, 2019 #119" w:history="1">
        <w:r w:rsidRPr="0082032B">
          <w:rPr>
            <w:rFonts w:ascii="Book Antiqua" w:eastAsia="Book Antiqua" w:hAnsi="Book Antiqua" w:cs="Book Antiqua"/>
            <w:u w:val="single" w:color="0000FF"/>
            <w:vertAlign w:val="superscript"/>
          </w:rPr>
          <w:t>139</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77E1F871" w14:textId="5C884E2D"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If no HRR mutation is detected in patients with good functional status and low serum bilirubin (&lt;</w:t>
      </w:r>
      <w:r w:rsidR="0012590E">
        <w:rPr>
          <w:rFonts w:ascii="Book Antiqua" w:eastAsia="Book Antiqua" w:hAnsi="Book Antiqua" w:cs="Book Antiqua"/>
        </w:rPr>
        <w:t xml:space="preserve"> </w:t>
      </w:r>
      <w:r w:rsidRPr="0082032B">
        <w:rPr>
          <w:rFonts w:ascii="Book Antiqua" w:eastAsia="Book Antiqua" w:hAnsi="Book Antiqua" w:cs="Book Antiqua"/>
        </w:rPr>
        <w:t>1.5</w:t>
      </w:r>
      <w:r w:rsidR="0012590E">
        <w:rPr>
          <w:rFonts w:ascii="Book Antiqua" w:eastAsia="Book Antiqua" w:hAnsi="Book Antiqua" w:cs="Book Antiqua"/>
        </w:rPr>
        <w:t xml:space="preserve"> × </w:t>
      </w:r>
      <w:r w:rsidRPr="0082032B">
        <w:rPr>
          <w:rFonts w:ascii="Book Antiqua" w:eastAsia="Book Antiqua" w:hAnsi="Book Antiqua" w:cs="Book Antiqua"/>
        </w:rPr>
        <w:t>ULN), an aggressive regimen such as FOLFIRINOX should be considered. Other alternatives include modified FOLFIRINOX and gemcitabine plus nonparticle albumin-bound paclitaxel (nabpaclitaxel). However, for patients with higher bilirubin (&gt;</w:t>
      </w:r>
      <w:r w:rsidR="00117FD1">
        <w:rPr>
          <w:rFonts w:ascii="Book Antiqua" w:eastAsia="Book Antiqua" w:hAnsi="Book Antiqua" w:cs="Book Antiqua"/>
        </w:rPr>
        <w:t xml:space="preserve"> </w:t>
      </w:r>
      <w:r w:rsidRPr="0082032B">
        <w:rPr>
          <w:rFonts w:ascii="Book Antiqua" w:eastAsia="Book Antiqua" w:hAnsi="Book Antiqua" w:cs="Book Antiqua"/>
        </w:rPr>
        <w:t>1.5</w:t>
      </w:r>
      <w:r w:rsidR="0012590E">
        <w:rPr>
          <w:rFonts w:ascii="Book Antiqua" w:eastAsia="Book Antiqua" w:hAnsi="Book Antiqua" w:cs="Book Antiqua"/>
        </w:rPr>
        <w:t xml:space="preserve"> ×</w:t>
      </w:r>
      <w:r w:rsidRPr="0082032B">
        <w:rPr>
          <w:rFonts w:ascii="Book Antiqua" w:eastAsia="Book Antiqua" w:hAnsi="Book Antiqua" w:cs="Book Antiqua"/>
        </w:rPr>
        <w:t xml:space="preserve"> ULN), a gemcitabine</w:t>
      </w:r>
      <w:r w:rsidR="00117FD1">
        <w:rPr>
          <w:rFonts w:ascii="Book Antiqua" w:eastAsia="Book Antiqua" w:hAnsi="Book Antiqua" w:cs="Book Antiqua"/>
        </w:rPr>
        <w:t>-</w:t>
      </w:r>
      <w:r w:rsidRPr="0082032B">
        <w:rPr>
          <w:rFonts w:ascii="Book Antiqua" w:eastAsia="Book Antiqua" w:hAnsi="Book Antiqua" w:cs="Book Antiqua"/>
        </w:rPr>
        <w:t xml:space="preserve">based regimen can prove to be toxic and should be avoided; instead, a FOLFOX based regimen should be considered in this setting) (Table </w:t>
      </w:r>
      <w:r w:rsidR="008B0148">
        <w:rPr>
          <w:rFonts w:ascii="Book Antiqua" w:eastAsia="Book Antiqua" w:hAnsi="Book Antiqua" w:cs="Book Antiqua"/>
        </w:rPr>
        <w:t>7</w:t>
      </w:r>
      <w:r w:rsidRPr="0082032B">
        <w:rPr>
          <w:rFonts w:ascii="Book Antiqua" w:eastAsia="Book Antiqua" w:hAnsi="Book Antiqua" w:cs="Book Antiqua"/>
        </w:rPr>
        <w:t>).</w:t>
      </w:r>
    </w:p>
    <w:p w14:paraId="330511F8" w14:textId="52005F22"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For patients with suboptimal functional status (ECOG PS of 2), monotherapy with gemcitabine or gemcitabine plus capecitabine can be considered. Gemcitabine plus nabpaclitaxel can be toxic and should be reserved for highly selected patients with high tumor burden (Table </w:t>
      </w:r>
      <w:r w:rsidR="008B0148">
        <w:rPr>
          <w:rFonts w:ascii="Book Antiqua" w:eastAsia="Book Antiqua" w:hAnsi="Book Antiqua" w:cs="Book Antiqua"/>
        </w:rPr>
        <w:t>7</w:t>
      </w:r>
      <w:r w:rsidRPr="0082032B">
        <w:rPr>
          <w:rFonts w:ascii="Book Antiqua" w:eastAsia="Book Antiqua" w:hAnsi="Book Antiqua" w:cs="Book Antiqua"/>
        </w:rPr>
        <w:t>).</w:t>
      </w:r>
    </w:p>
    <w:p w14:paraId="648F27F1" w14:textId="77777777"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For patients with very poor functional status or severe existing co-morbidities, systemic chemotherapy should be considered cautiously. Palliative care should be involved early on with an emphasis on the control of symptoms (such as severe pain). </w:t>
      </w:r>
    </w:p>
    <w:p w14:paraId="62FC2203" w14:textId="77777777" w:rsidR="00A77B3E" w:rsidRPr="0082032B" w:rsidRDefault="00A77B3E" w:rsidP="0082032B">
      <w:pPr>
        <w:spacing w:line="360" w:lineRule="auto"/>
        <w:jc w:val="both"/>
        <w:rPr>
          <w:rFonts w:ascii="Book Antiqua" w:hAnsi="Book Antiqua"/>
        </w:rPr>
      </w:pPr>
    </w:p>
    <w:p w14:paraId="7DB1C8A5" w14:textId="77777777" w:rsidR="00A77B3E" w:rsidRPr="0012590E" w:rsidRDefault="00CC162A" w:rsidP="0082032B">
      <w:pPr>
        <w:spacing w:line="360" w:lineRule="auto"/>
        <w:jc w:val="both"/>
        <w:rPr>
          <w:rFonts w:ascii="Book Antiqua" w:hAnsi="Book Antiqua"/>
          <w:u w:val="single"/>
        </w:rPr>
      </w:pPr>
      <w:r w:rsidRPr="0012590E">
        <w:rPr>
          <w:rFonts w:ascii="Book Antiqua" w:eastAsia="Book Antiqua" w:hAnsi="Book Antiqua" w:cs="Book Antiqua"/>
          <w:b/>
          <w:bCs/>
          <w:u w:val="single"/>
        </w:rPr>
        <w:t>PALLIATION</w:t>
      </w:r>
    </w:p>
    <w:p w14:paraId="286B4FF0" w14:textId="77777777" w:rsidR="00A77B3E" w:rsidRPr="0082032B" w:rsidRDefault="00CC162A" w:rsidP="0012590E">
      <w:pPr>
        <w:spacing w:line="360" w:lineRule="auto"/>
        <w:jc w:val="both"/>
        <w:rPr>
          <w:rFonts w:ascii="Book Antiqua" w:hAnsi="Book Antiqua"/>
        </w:rPr>
      </w:pPr>
      <w:r w:rsidRPr="0082032B">
        <w:rPr>
          <w:rFonts w:ascii="Book Antiqua" w:eastAsia="Book Antiqua" w:hAnsi="Book Antiqua" w:cs="Book Antiqua"/>
        </w:rPr>
        <w:lastRenderedPageBreak/>
        <w:t xml:space="preserve">Symptom palliation in patients with advanced pancreatic cancer is very important and is an integral part of the overall treatment </w:t>
      </w:r>
      <w:proofErr w:type="gramStart"/>
      <w:r w:rsidRPr="0082032B">
        <w:rPr>
          <w:rFonts w:ascii="Book Antiqua" w:eastAsia="Book Antiqua" w:hAnsi="Book Antiqua" w:cs="Book Antiqua"/>
        </w:rPr>
        <w:t>plan</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"_ENREF_140" \o "House, 2005 #149"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140</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 most common symptoms that require palliation include relief of obstructive jaundice (in tumors of the head of pancreas), duodenal obstruction (from tumor invasion) and severe debilitating pain. Other symptoms include risk of thromboembolism, anxiety/depression, anorexia and weight loss. </w:t>
      </w:r>
    </w:p>
    <w:p w14:paraId="1F5E697F" w14:textId="52B7AF80"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Palliative options in patients with malignant obstructive jaundice include biliary stenting and surgical biliary bypass. Randomized trials between the two approaches have shown no difference in survival; patients with stents have less procedure related morbidity and mortality but a higher rate of hospital readmissions from stent </w:t>
      </w:r>
      <w:proofErr w:type="gramStart"/>
      <w:r w:rsidRPr="0082032B">
        <w:rPr>
          <w:rFonts w:ascii="Book Antiqua" w:eastAsia="Book Antiqua" w:hAnsi="Book Antiqua" w:cs="Book Antiqua"/>
        </w:rPr>
        <w:t>occlusion</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"_ENREF_141" \o "Smith, 1994 #160"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141-143</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Since the advent of self-expandable metal biliary stents, however, stent occlusion has become less common compared to the traditional plastic biliary stents</w:t>
      </w:r>
      <w:r w:rsidRPr="0082032B">
        <w:rPr>
          <w:rFonts w:ascii="Book Antiqua" w:eastAsia="Book Antiqua" w:hAnsi="Book Antiqua" w:cs="Book Antiqua"/>
          <w:vertAlign w:val="superscript"/>
        </w:rPr>
        <w:t>[</w:t>
      </w:r>
      <w:hyperlink w:anchor="_ENREF_143" w:tooltip="Moss, 2007 #158" w:history="1">
        <w:r w:rsidRPr="0082032B">
          <w:rPr>
            <w:rFonts w:ascii="Book Antiqua" w:eastAsia="Book Antiqua" w:hAnsi="Book Antiqua" w:cs="Book Antiqua"/>
            <w:u w:val="single" w:color="0000FF"/>
            <w:vertAlign w:val="superscript"/>
          </w:rPr>
          <w:t>143</w:t>
        </w:r>
      </w:hyperlink>
      <w:r w:rsidRPr="0082032B">
        <w:rPr>
          <w:rFonts w:ascii="Book Antiqua" w:eastAsia="Book Antiqua" w:hAnsi="Book Antiqua" w:cs="Book Antiqua"/>
          <w:vertAlign w:val="superscript"/>
        </w:rPr>
        <w:t>,</w:t>
      </w:r>
      <w:hyperlink w:anchor="_ENREF_144" w:tooltip="Levy, 2004 #163" w:history="1">
        <w:r w:rsidRPr="0082032B">
          <w:rPr>
            <w:rFonts w:ascii="Book Antiqua" w:eastAsia="Book Antiqua" w:hAnsi="Book Antiqua" w:cs="Book Antiqua"/>
            <w:u w:val="single" w:color="0000FF"/>
            <w:vertAlign w:val="superscript"/>
          </w:rPr>
          <w:t>144</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Biliary stenting can be performed endoscopically or percutaneously (by Interventional Radiology). Endoscopic biliary stenting is preferable as it is associated with much lower complication rates and shorter hospital </w:t>
      </w:r>
      <w:proofErr w:type="gramStart"/>
      <w:r w:rsidRPr="0082032B">
        <w:rPr>
          <w:rFonts w:ascii="Book Antiqua" w:eastAsia="Book Antiqua" w:hAnsi="Book Antiqua" w:cs="Book Antiqua"/>
        </w:rPr>
        <w:t>stays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"_ENREF_145" \o "Moss, 2006 #157"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145-147</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 permanent expandable metal biliary stent can be placed right after obtaining samples for tissue diagnosis (during EUS-FNA), allowing for one-step, efficient and effective care to these </w:t>
      </w:r>
      <w:proofErr w:type="gramStart"/>
      <w:r w:rsidRPr="0082032B">
        <w:rPr>
          <w:rFonts w:ascii="Book Antiqua" w:eastAsia="Book Antiqua" w:hAnsi="Book Antiqua" w:cs="Book Antiqua"/>
        </w:rPr>
        <w:t>patients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"_ENREF_148" \o "Chen, 2005 #164"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148</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As there is no surgery involved, patients can be started on chemotherapy soon afterwards (without waiting for the post-op recovery as is seen in patients undergoing surgical bypass procedure). If endoscopic management is not feasible, external biliary drainage can be attempted. Percutaneous transhepatic biliary access (by Interventional Radiology) results in the placement of a percutaneous internal-external drain which can be replaced by percutaneous metal biliary stent placement in a few </w:t>
      </w:r>
      <w:proofErr w:type="gramStart"/>
      <w:r w:rsidRPr="0082032B">
        <w:rPr>
          <w:rFonts w:ascii="Book Antiqua" w:eastAsia="Book Antiqua" w:hAnsi="Book Antiqua" w:cs="Book Antiqua"/>
        </w:rPr>
        <w:t>weeks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"_ENREF_146" \o "Speer, 1987 #159"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146</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In rare situations, surgical biliary bypass (such as hepaticojejunostomy, choledochojejunostomy or cholecystojejunostomy) may be needed.</w:t>
      </w:r>
    </w:p>
    <w:p w14:paraId="58EFE33D" w14:textId="14209885"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Locally advanced pancreatic cancer can infiltrate the wall of duodenum resulting in malignant duodenal obstruction in in approximately 15</w:t>
      </w:r>
      <w:r w:rsidR="0012590E" w:rsidRPr="0082032B">
        <w:rPr>
          <w:rFonts w:ascii="Book Antiqua" w:eastAsia="Book Antiqua" w:hAnsi="Book Antiqua" w:cs="Book Antiqua"/>
        </w:rPr>
        <w:t>%</w:t>
      </w:r>
      <w:r w:rsidRPr="0082032B">
        <w:rPr>
          <w:rFonts w:ascii="Book Antiqua" w:eastAsia="Book Antiqua" w:hAnsi="Book Antiqua" w:cs="Book Antiqua"/>
        </w:rPr>
        <w:t>-20</w:t>
      </w:r>
      <w:r w:rsidR="0012590E" w:rsidRPr="0082032B">
        <w:rPr>
          <w:rFonts w:ascii="Book Antiqua" w:eastAsia="Book Antiqua" w:hAnsi="Book Antiqua" w:cs="Book Antiqua"/>
        </w:rPr>
        <w:t>%</w:t>
      </w:r>
      <w:r w:rsidR="0012590E">
        <w:rPr>
          <w:rFonts w:ascii="Book Antiqua" w:eastAsia="Book Antiqua" w:hAnsi="Book Antiqua" w:cs="Book Antiqua"/>
        </w:rPr>
        <w:t xml:space="preserve"> </w:t>
      </w:r>
      <w:r w:rsidRPr="0082032B">
        <w:rPr>
          <w:rFonts w:ascii="Book Antiqua" w:eastAsia="Book Antiqua" w:hAnsi="Book Antiqua" w:cs="Book Antiqua"/>
        </w:rPr>
        <w:t xml:space="preserve">of </w:t>
      </w:r>
      <w:proofErr w:type="gramStart"/>
      <w:r w:rsidRPr="0082032B">
        <w:rPr>
          <w:rFonts w:ascii="Book Antiqua" w:eastAsia="Book Antiqua" w:hAnsi="Book Antiqua" w:cs="Book Antiqua"/>
        </w:rPr>
        <w:t>patients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"_ENREF_149" \o "Singh, 1990 #151"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149</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This can be treated by surgical gastrojejunostomy or endoscopic enteral stent placement. Recent data on the utility of endoscopic stent placement has revealed good short-term efficacy, </w:t>
      </w:r>
      <w:r w:rsidRPr="0082032B">
        <w:rPr>
          <w:rFonts w:ascii="Book Antiqua" w:eastAsia="Book Antiqua" w:hAnsi="Book Antiqua" w:cs="Book Antiqua"/>
        </w:rPr>
        <w:lastRenderedPageBreak/>
        <w:t xml:space="preserve">improved cost-effectiveness and shorter recovery </w:t>
      </w:r>
      <w:proofErr w:type="gramStart"/>
      <w:r w:rsidRPr="0082032B">
        <w:rPr>
          <w:rFonts w:ascii="Book Antiqua" w:eastAsia="Book Antiqua" w:hAnsi="Book Antiqua" w:cs="Book Antiqua"/>
        </w:rPr>
        <w:t>time</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"_ENREF_150" \o "Yim, 2001 #150"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150</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There are few studies comparing surgical bypass (gastrojejunostomy) to endoscopic stent placement in patients with malignant gastric outlet </w:t>
      </w:r>
      <w:proofErr w:type="gramStart"/>
      <w:r w:rsidRPr="0082032B">
        <w:rPr>
          <w:rFonts w:ascii="Book Antiqua" w:eastAsia="Book Antiqua" w:hAnsi="Book Antiqua" w:cs="Book Antiqua"/>
        </w:rPr>
        <w:t>obstruction</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"_ENREF_151" \o "Jeurnink, 2010 #152"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151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 decision on proceeding with one option vs. the other should be made in light of the patient’s preference, performance status, disease stage, overall health condition and expected life expectancy. Overall, if the life expectancy is short (say 2-3 mo), an endoscopic stent is favored due to prompt relief of symptoms and short duration of recovery. If the expected life expectancy is longer, then surgical bypass is a more reasonable and durable approach due to better long-term </w:t>
      </w:r>
      <w:proofErr w:type="gramStart"/>
      <w:r w:rsidRPr="0082032B">
        <w:rPr>
          <w:rFonts w:ascii="Book Antiqua" w:eastAsia="Book Antiqua" w:hAnsi="Book Antiqua" w:cs="Book Antiqua"/>
        </w:rPr>
        <w:t>results</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"_ENREF_151" \o "Jeurnink, 2010 #152"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151</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02944854" w14:textId="2E4A3B9D"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Cancer-related pain is a very common symptom in patients with advanced pancreatic </w:t>
      </w:r>
      <w:proofErr w:type="gramStart"/>
      <w:r w:rsidRPr="0082032B">
        <w:rPr>
          <w:rFonts w:ascii="Book Antiqua" w:eastAsia="Book Antiqua" w:hAnsi="Book Antiqua" w:cs="Book Antiqua"/>
        </w:rPr>
        <w:t>cancer</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"_ENREF_152" \o "Arcidiacono, 2011 #153"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152</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r w:rsidRPr="0082032B">
        <w:rPr>
          <w:rFonts w:ascii="Book Antiqua" w:eastAsia="Book Antiqua" w:hAnsi="Book Antiqua" w:cs="Book Antiqua"/>
        </w:rPr>
        <w:t>, resulting in decreased performance status and dismal quality of life</w:t>
      </w:r>
      <w:r w:rsidR="0012590E">
        <w:rPr>
          <w:rFonts w:ascii="Book Antiqua" w:eastAsia="Book Antiqua" w:hAnsi="Book Antiqua" w:cs="Book Antiqua"/>
        </w:rPr>
        <w:t>.</w:t>
      </w:r>
      <w:r w:rsidRPr="0082032B">
        <w:rPr>
          <w:rFonts w:ascii="Book Antiqua" w:eastAsia="Book Antiqua" w:hAnsi="Book Antiqua" w:cs="Book Antiqua"/>
        </w:rPr>
        <w:t xml:space="preserve"> Opioid analgesics are most commonly used in managing severe pain associated with pancreatic cancer. Other adjunctive medications include gabapentin, pregabalin, nortriptyline, or duloxetine. In select situations, celiac plexus neurolysis (CPN) can be more effective for immediate and long-term pain relief</w:t>
      </w:r>
      <w:r w:rsidRPr="0082032B">
        <w:rPr>
          <w:rFonts w:ascii="Book Antiqua" w:eastAsia="Book Antiqua" w:hAnsi="Book Antiqua" w:cs="Book Antiqua"/>
          <w:vertAlign w:val="superscript"/>
        </w:rPr>
        <w:t>[</w:t>
      </w:r>
      <w:hyperlink w:anchor="_ENREF_152" w:tooltip="Arcidiacono, 2011 #153" w:history="1">
        <w:r w:rsidRPr="0082032B">
          <w:rPr>
            <w:rFonts w:ascii="Book Antiqua" w:eastAsia="Book Antiqua" w:hAnsi="Book Antiqua" w:cs="Book Antiqua"/>
            <w:u w:val="single" w:color="0000FF"/>
            <w:vertAlign w:val="superscript"/>
          </w:rPr>
          <w:t>152</w:t>
        </w:r>
      </w:hyperlink>
      <w:r w:rsidRPr="0082032B">
        <w:rPr>
          <w:rFonts w:ascii="Book Antiqua" w:eastAsia="Book Antiqua" w:hAnsi="Book Antiqua" w:cs="Book Antiqua"/>
          <w:vertAlign w:val="superscript"/>
        </w:rPr>
        <w:t>,</w:t>
      </w:r>
      <w:hyperlink w:anchor="_ENREF_153" w:tooltip="Amr, 2014 #154" w:history="1">
        <w:r w:rsidRPr="0082032B">
          <w:rPr>
            <w:rFonts w:ascii="Book Antiqua" w:eastAsia="Book Antiqua" w:hAnsi="Book Antiqua" w:cs="Book Antiqua"/>
            <w:u w:val="single" w:color="0000FF"/>
            <w:vertAlign w:val="superscript"/>
          </w:rPr>
          <w:t>153</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CPN is preferred over radiation as the onset of action is quicker and long </w:t>
      </w:r>
      <w:proofErr w:type="gramStart"/>
      <w:r w:rsidRPr="0082032B">
        <w:rPr>
          <w:rFonts w:ascii="Book Antiqua" w:eastAsia="Book Antiqua" w:hAnsi="Book Antiqua" w:cs="Book Antiqua"/>
        </w:rPr>
        <w:t>lasting</w:t>
      </w:r>
      <w:r w:rsidRPr="0082032B">
        <w:rPr>
          <w:rFonts w:ascii="Book Antiqua" w:eastAsia="Book Antiqua" w:hAnsi="Book Antiqua" w:cs="Book Antiqua"/>
          <w:vertAlign w:val="superscript"/>
        </w:rPr>
        <w:t>[</w:t>
      </w:r>
      <w:proofErr w:type="gramEnd"/>
      <w:r w:rsidR="00D0156A" w:rsidRPr="0082032B">
        <w:rPr>
          <w:rFonts w:ascii="Book Antiqua" w:hAnsi="Book Antiqua"/>
        </w:rPr>
        <w:fldChar w:fldCharType="begin"/>
      </w:r>
      <w:r w:rsidR="00D0156A" w:rsidRPr="0082032B">
        <w:rPr>
          <w:rFonts w:ascii="Book Antiqua" w:hAnsi="Book Antiqua"/>
        </w:rPr>
        <w:instrText xml:space="preserve"> HYPERLINK \l "_ENREF_154" \o "Ceha, 2000 #155" </w:instrText>
      </w:r>
      <w:r w:rsidR="00D0156A" w:rsidRPr="0082032B">
        <w:rPr>
          <w:rFonts w:ascii="Book Antiqua" w:hAnsi="Book Antiqua"/>
        </w:rPr>
        <w:fldChar w:fldCharType="separate"/>
      </w:r>
      <w:r w:rsidRPr="0082032B">
        <w:rPr>
          <w:rFonts w:ascii="Book Antiqua" w:eastAsia="Book Antiqua" w:hAnsi="Book Antiqua" w:cs="Book Antiqua"/>
          <w:u w:val="single" w:color="0000FF"/>
          <w:vertAlign w:val="superscript"/>
        </w:rPr>
        <w:t>154</w:t>
      </w:r>
      <w:r w:rsidR="00D0156A" w:rsidRPr="0082032B">
        <w:rPr>
          <w:rFonts w:ascii="Book Antiqua" w:eastAsia="Book Antiqua" w:hAnsi="Book Antiqua" w:cs="Book Antiqua"/>
          <w:u w:val="single" w:color="0000FF"/>
          <w:vertAlign w:val="superscript"/>
        </w:rPr>
        <w:fldChar w:fldCharType="end"/>
      </w:r>
      <w:r w:rsidRPr="0082032B">
        <w:rPr>
          <w:rFonts w:ascii="Book Antiqua" w:eastAsia="Book Antiqua" w:hAnsi="Book Antiqua" w:cs="Book Antiqua"/>
          <w:vertAlign w:val="superscript"/>
        </w:rPr>
        <w:t>,</w:t>
      </w:r>
      <w:hyperlink w:anchor="_ENREF_155" w:tooltip="Morganti, 2003 #156" w:history="1">
        <w:r w:rsidRPr="0082032B">
          <w:rPr>
            <w:rFonts w:ascii="Book Antiqua" w:eastAsia="Book Antiqua" w:hAnsi="Book Antiqua" w:cs="Book Antiqua"/>
            <w:u w:val="single" w:color="0000FF"/>
            <w:vertAlign w:val="superscript"/>
          </w:rPr>
          <w:t>155</w:t>
        </w:r>
      </w:hyperlink>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In patients with pain associated with underlying depression and anxiety, antidepressant medications may be beneficial. </w:t>
      </w:r>
    </w:p>
    <w:p w14:paraId="6E1194D2" w14:textId="78E0F2C3"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The risk of venous thromboembolism is 4-7 folds higher in pancreatic cancer as compared to other common adenocarcinomas. Patient education is key to recognize early signs of thromboembolism. Prophylaxis is recommended with low molecular weight heparin, low dose unfractionated heparin or fondaparinux in high-risk patients such as hospitalized patients with known pancreatic cancer. Lifelong treatment is generally required in patients who develop thromboembolism. Common recommended agents include low molecular weight heparin or a direct oral anticoagulant (</w:t>
      </w:r>
      <w:r w:rsidRPr="0012590E">
        <w:rPr>
          <w:rFonts w:ascii="Book Antiqua" w:eastAsia="Book Antiqua" w:hAnsi="Book Antiqua" w:cs="Book Antiqua"/>
          <w:i/>
          <w:iCs/>
        </w:rPr>
        <w:t>e</w:t>
      </w:r>
      <w:r w:rsidR="0012590E" w:rsidRPr="0012590E">
        <w:rPr>
          <w:rFonts w:ascii="Book Antiqua" w:eastAsia="Book Antiqua" w:hAnsi="Book Antiqua" w:cs="Book Antiqua"/>
          <w:i/>
          <w:iCs/>
        </w:rPr>
        <w:t>.</w:t>
      </w:r>
      <w:r w:rsidRPr="0012590E">
        <w:rPr>
          <w:rFonts w:ascii="Book Antiqua" w:eastAsia="Book Antiqua" w:hAnsi="Book Antiqua" w:cs="Book Antiqua"/>
          <w:i/>
          <w:iCs/>
        </w:rPr>
        <w:t>g</w:t>
      </w:r>
      <w:r w:rsidR="0012590E" w:rsidRPr="0012590E">
        <w:rPr>
          <w:rFonts w:ascii="Book Antiqua" w:eastAsia="Book Antiqua" w:hAnsi="Book Antiqua" w:cs="Book Antiqua"/>
          <w:i/>
          <w:iCs/>
        </w:rPr>
        <w:t>.</w:t>
      </w:r>
      <w:r w:rsidRPr="0082032B">
        <w:rPr>
          <w:rFonts w:ascii="Book Antiqua" w:eastAsia="Book Antiqua" w:hAnsi="Book Antiqua" w:cs="Book Antiqua"/>
        </w:rPr>
        <w:t xml:space="preserve">, rivaroxaban, apixaban, edoxaban). </w:t>
      </w:r>
    </w:p>
    <w:p w14:paraId="6584A6F7" w14:textId="77777777"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Poor appetite and weight loss in patients with advanced pancreatic cancer is common. Unfortunately, this correlates with disease activity and in many situations is a direct biological sequelae of tumor progression. Other factors such as severe depression </w:t>
      </w:r>
      <w:r w:rsidRPr="0082032B">
        <w:rPr>
          <w:rFonts w:ascii="Book Antiqua" w:eastAsia="Book Antiqua" w:hAnsi="Book Antiqua" w:cs="Book Antiqua"/>
        </w:rPr>
        <w:lastRenderedPageBreak/>
        <w:t>and severe debilitating pain may contribute to these symptoms as well. Early referral to Nutritionist and/or dietician, dietary supplements and appetite stimulants (such as megestrol acetate) may help in these difficult situations. Patients who exhibit signs of pancreatic insufficiency (such as diarrhea and weight loss) may benefit from oral pancreatic enzyme replacement therapy.</w:t>
      </w:r>
    </w:p>
    <w:p w14:paraId="2D063DC7" w14:textId="77777777" w:rsidR="00A77B3E" w:rsidRPr="0082032B" w:rsidRDefault="00A77B3E" w:rsidP="0082032B">
      <w:pPr>
        <w:spacing w:line="360" w:lineRule="auto"/>
        <w:ind w:firstLine="720"/>
        <w:jc w:val="both"/>
        <w:rPr>
          <w:rFonts w:ascii="Book Antiqua" w:hAnsi="Book Antiqua"/>
        </w:rPr>
      </w:pPr>
    </w:p>
    <w:p w14:paraId="637CD248"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caps/>
          <w:u w:val="single"/>
        </w:rPr>
        <w:t>CONCLUSION</w:t>
      </w:r>
    </w:p>
    <w:p w14:paraId="469C0FF0" w14:textId="68CE223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Despite recent advances in the diagnosis and treatment of pancreatic cancer, the survival of pancreatic cancer has not significantly improved. This poor prognosis is mainly due to the aggressive tumor biology of pancreatic adenocarcinoma and its potential for micro metastasis at an early stage of the disease. Early diagnosis and curative resection, when possible, correlates with improved survival but surgery in itself carries a definite morbidity and mortality, even in specialized centers. Neoadjuvant therapy (instead of surgery upfront) in these patients is being offered in some centers but whether this approach consistently translates to better survival is not known. On the other hand, controversies such as the need for routine pre-operative biliary drainage and histological diagnosis before surgery have been addressed by good quality studies, but the results have not translated into clinical practice universally. Nevertheless, there is an overall consensus that while we continue to find the best treatment options, patients with pancreatic cancer should be managed in light of published guidelines at high volume centers in a multi-disciplinary setting.</w:t>
      </w:r>
    </w:p>
    <w:p w14:paraId="6C1C46B9" w14:textId="77777777" w:rsidR="00A77B3E" w:rsidRPr="0082032B" w:rsidRDefault="00A77B3E" w:rsidP="0082032B">
      <w:pPr>
        <w:spacing w:line="360" w:lineRule="auto"/>
        <w:jc w:val="both"/>
        <w:rPr>
          <w:rFonts w:ascii="Book Antiqua" w:hAnsi="Book Antiqua"/>
        </w:rPr>
      </w:pPr>
    </w:p>
    <w:p w14:paraId="13D20D90"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REFERENCES</w:t>
      </w:r>
    </w:p>
    <w:p w14:paraId="7C5F0595" w14:textId="10A20270" w:rsidR="00A77B3E" w:rsidRPr="00F04AE3" w:rsidRDefault="00CC162A" w:rsidP="00F04AE3">
      <w:pPr>
        <w:spacing w:line="360" w:lineRule="auto"/>
        <w:jc w:val="both"/>
        <w:rPr>
          <w:rFonts w:ascii="Book Antiqua" w:hAnsi="Book Antiqua"/>
        </w:rPr>
      </w:pPr>
      <w:bookmarkStart w:id="1" w:name="OLE_LINK123"/>
      <w:r w:rsidRPr="00F04AE3">
        <w:rPr>
          <w:rFonts w:ascii="Book Antiqua" w:eastAsia="Book Antiqua" w:hAnsi="Book Antiqua" w:cs="Book Antiqua"/>
        </w:rPr>
        <w:t xml:space="preserve">1 </w:t>
      </w:r>
      <w:r w:rsidRPr="00F04AE3">
        <w:rPr>
          <w:rFonts w:ascii="Book Antiqua" w:eastAsia="Book Antiqua" w:hAnsi="Book Antiqua" w:cs="Book Antiqua"/>
          <w:b/>
          <w:bCs/>
        </w:rPr>
        <w:t xml:space="preserve">GBD 2017 Pancreatic Cancer </w:t>
      </w:r>
      <w:proofErr w:type="gramStart"/>
      <w:r w:rsidRPr="00F04AE3">
        <w:rPr>
          <w:rFonts w:ascii="Book Antiqua" w:eastAsia="Book Antiqua" w:hAnsi="Book Antiqua" w:cs="Book Antiqua"/>
          <w:b/>
          <w:bCs/>
        </w:rPr>
        <w:t>Collaborators.</w:t>
      </w:r>
      <w:r w:rsidRPr="00F04AE3">
        <w:rPr>
          <w:rFonts w:ascii="Book Antiqua" w:eastAsia="Book Antiqua" w:hAnsi="Book Antiqua" w:cs="Book Antiqua"/>
        </w:rPr>
        <w:t>.</w:t>
      </w:r>
      <w:proofErr w:type="gramEnd"/>
      <w:r w:rsidRPr="00F04AE3">
        <w:rPr>
          <w:rFonts w:ascii="Book Antiqua" w:eastAsia="Book Antiqua" w:hAnsi="Book Antiqua" w:cs="Book Antiqua"/>
        </w:rPr>
        <w:t xml:space="preserve"> The global, regional, and national burden of pancreatic cancer and its attributable risk factors in 195 countries and territories, 1990-2017: a systematic analysis for the Global Burden of Disease Study 2017. </w:t>
      </w:r>
      <w:r w:rsidRPr="00F04AE3">
        <w:rPr>
          <w:rFonts w:ascii="Book Antiqua" w:eastAsia="Book Antiqua" w:hAnsi="Book Antiqua" w:cs="Book Antiqua"/>
          <w:i/>
          <w:iCs/>
        </w:rPr>
        <w:t>Lancet Gastroenterol Hepatol</w:t>
      </w:r>
      <w:r w:rsidRPr="00F04AE3">
        <w:rPr>
          <w:rFonts w:ascii="Book Antiqua" w:eastAsia="Book Antiqua" w:hAnsi="Book Antiqua" w:cs="Book Antiqua"/>
        </w:rPr>
        <w:t xml:space="preserve"> 2019; </w:t>
      </w:r>
      <w:r w:rsidRPr="00F04AE3">
        <w:rPr>
          <w:rFonts w:ascii="Book Antiqua" w:eastAsia="Book Antiqua" w:hAnsi="Book Antiqua" w:cs="Book Antiqua"/>
          <w:b/>
          <w:bCs/>
        </w:rPr>
        <w:t>4</w:t>
      </w:r>
      <w:r w:rsidRPr="00F04AE3">
        <w:rPr>
          <w:rFonts w:ascii="Book Antiqua" w:eastAsia="Book Antiqua" w:hAnsi="Book Antiqua" w:cs="Book Antiqua"/>
        </w:rPr>
        <w:t>: 934-947 [PMID: 31648972 DOI: 10.1016/</w:t>
      </w:r>
      <w:r w:rsidR="00A56A84" w:rsidRPr="00F04AE3">
        <w:rPr>
          <w:rFonts w:ascii="Book Antiqua" w:eastAsia="Book Antiqua" w:hAnsi="Book Antiqua" w:cs="Book Antiqua"/>
        </w:rPr>
        <w:t>S</w:t>
      </w:r>
      <w:r w:rsidRPr="00F04AE3">
        <w:rPr>
          <w:rFonts w:ascii="Book Antiqua" w:eastAsia="Book Antiqua" w:hAnsi="Book Antiqua" w:cs="Book Antiqua"/>
        </w:rPr>
        <w:t>2468-1253(19)30347-4]</w:t>
      </w:r>
    </w:p>
    <w:p w14:paraId="64660EC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2 </w:t>
      </w:r>
      <w:r w:rsidRPr="00F04AE3">
        <w:rPr>
          <w:rFonts w:ascii="Book Antiqua" w:eastAsia="Book Antiqua" w:hAnsi="Book Antiqua" w:cs="Book Antiqua"/>
          <w:b/>
          <w:bCs/>
        </w:rPr>
        <w:t>Miller KD</w:t>
      </w:r>
      <w:r w:rsidRPr="00F04AE3">
        <w:rPr>
          <w:rFonts w:ascii="Book Antiqua" w:eastAsia="Book Antiqua" w:hAnsi="Book Antiqua" w:cs="Book Antiqua"/>
        </w:rPr>
        <w:t xml:space="preserve">, Fidler-Benaoudia M, Keegan TH, Hipp HS, Jemal A, Siegel RL. Cancer statistics for adolescents and young adults, 2020. </w:t>
      </w:r>
      <w:r w:rsidRPr="00F04AE3">
        <w:rPr>
          <w:rFonts w:ascii="Book Antiqua" w:eastAsia="Book Antiqua" w:hAnsi="Book Antiqua" w:cs="Book Antiqua"/>
          <w:i/>
          <w:iCs/>
        </w:rPr>
        <w:t>CA Cancer J Clin</w:t>
      </w:r>
      <w:r w:rsidRPr="00F04AE3">
        <w:rPr>
          <w:rFonts w:ascii="Book Antiqua" w:eastAsia="Book Antiqua" w:hAnsi="Book Antiqua" w:cs="Book Antiqua"/>
        </w:rPr>
        <w:t xml:space="preserve"> 2020; </w:t>
      </w:r>
      <w:r w:rsidRPr="00F04AE3">
        <w:rPr>
          <w:rFonts w:ascii="Book Antiqua" w:eastAsia="Book Antiqua" w:hAnsi="Book Antiqua" w:cs="Book Antiqua"/>
          <w:b/>
          <w:bCs/>
        </w:rPr>
        <w:t>70</w:t>
      </w:r>
      <w:r w:rsidRPr="00F04AE3">
        <w:rPr>
          <w:rFonts w:ascii="Book Antiqua" w:eastAsia="Book Antiqua" w:hAnsi="Book Antiqua" w:cs="Book Antiqua"/>
        </w:rPr>
        <w:t>: 443-459 [PMID: 32940362 DOI: 10.3322/caac.21637]</w:t>
      </w:r>
    </w:p>
    <w:p w14:paraId="3A51C6A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 </w:t>
      </w:r>
      <w:r w:rsidRPr="00F04AE3">
        <w:rPr>
          <w:rFonts w:ascii="Book Antiqua" w:eastAsia="Book Antiqua" w:hAnsi="Book Antiqua" w:cs="Book Antiqua"/>
          <w:b/>
          <w:bCs/>
        </w:rPr>
        <w:t>Zhang J</w:t>
      </w:r>
      <w:r w:rsidRPr="00F04AE3">
        <w:rPr>
          <w:rFonts w:ascii="Book Antiqua" w:eastAsia="Book Antiqua" w:hAnsi="Book Antiqua" w:cs="Book Antiqua"/>
        </w:rPr>
        <w:t xml:space="preserve">, Dhakal I, Ning B, Kesteloot H. Patterns and trends of pancreatic cancer mortality rates in Arkansas, 1969-2002: a comparison with the US population. </w:t>
      </w:r>
      <w:r w:rsidRPr="00F04AE3">
        <w:rPr>
          <w:rFonts w:ascii="Book Antiqua" w:eastAsia="Book Antiqua" w:hAnsi="Book Antiqua" w:cs="Book Antiqua"/>
          <w:i/>
          <w:iCs/>
        </w:rPr>
        <w:t>Eur J Cancer Prev</w:t>
      </w:r>
      <w:r w:rsidRPr="00F04AE3">
        <w:rPr>
          <w:rFonts w:ascii="Book Antiqua" w:eastAsia="Book Antiqua" w:hAnsi="Book Antiqua" w:cs="Book Antiqua"/>
        </w:rPr>
        <w:t xml:space="preserve"> 2008; </w:t>
      </w:r>
      <w:r w:rsidRPr="00F04AE3">
        <w:rPr>
          <w:rFonts w:ascii="Book Antiqua" w:eastAsia="Book Antiqua" w:hAnsi="Book Antiqua" w:cs="Book Antiqua"/>
          <w:b/>
          <w:bCs/>
        </w:rPr>
        <w:t>17</w:t>
      </w:r>
      <w:r w:rsidRPr="00F04AE3">
        <w:rPr>
          <w:rFonts w:ascii="Book Antiqua" w:eastAsia="Book Antiqua" w:hAnsi="Book Antiqua" w:cs="Book Antiqua"/>
        </w:rPr>
        <w:t>: 18-27 [PMID: 18090906 DOI: 10.1097/CEJ.0b013e32809b4ccd]</w:t>
      </w:r>
    </w:p>
    <w:p w14:paraId="6E3DDC4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 </w:t>
      </w:r>
      <w:r w:rsidRPr="00F04AE3">
        <w:rPr>
          <w:rFonts w:ascii="Book Antiqua" w:eastAsia="Book Antiqua" w:hAnsi="Book Antiqua" w:cs="Book Antiqua"/>
          <w:b/>
          <w:bCs/>
        </w:rPr>
        <w:t>Yeo TP</w:t>
      </w:r>
      <w:r w:rsidRPr="00F04AE3">
        <w:rPr>
          <w:rFonts w:ascii="Book Antiqua" w:eastAsia="Book Antiqua" w:hAnsi="Book Antiqua" w:cs="Book Antiqua"/>
        </w:rPr>
        <w:t xml:space="preserve">, Hruban RH, Leach SD, Wilentz RE, Sohn TA, Kern SE, Iacobuzio-Donahue CA, Maitra A, Goggins M, Canto MI, Abrams RA, Laheru D, Jaffee EM, Hidalgo M, Yeo CJ. Pancreatic cancer. </w:t>
      </w:r>
      <w:r w:rsidRPr="00F04AE3">
        <w:rPr>
          <w:rFonts w:ascii="Book Antiqua" w:eastAsia="Book Antiqua" w:hAnsi="Book Antiqua" w:cs="Book Antiqua"/>
          <w:i/>
          <w:iCs/>
        </w:rPr>
        <w:t>Curr Probl Cancer</w:t>
      </w:r>
      <w:r w:rsidRPr="00F04AE3">
        <w:rPr>
          <w:rFonts w:ascii="Book Antiqua" w:eastAsia="Book Antiqua" w:hAnsi="Book Antiqua" w:cs="Book Antiqua"/>
        </w:rPr>
        <w:t xml:space="preserve"> 2002; </w:t>
      </w:r>
      <w:r w:rsidRPr="00F04AE3">
        <w:rPr>
          <w:rFonts w:ascii="Book Antiqua" w:eastAsia="Book Antiqua" w:hAnsi="Book Antiqua" w:cs="Book Antiqua"/>
          <w:b/>
          <w:bCs/>
        </w:rPr>
        <w:t>26</w:t>
      </w:r>
      <w:r w:rsidRPr="00F04AE3">
        <w:rPr>
          <w:rFonts w:ascii="Book Antiqua" w:eastAsia="Book Antiqua" w:hAnsi="Book Antiqua" w:cs="Book Antiqua"/>
        </w:rPr>
        <w:t>: 176-275 [PMID: 12399802 DOI: 10.1067/mcn.2002.129579]</w:t>
      </w:r>
    </w:p>
    <w:p w14:paraId="5637E50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 </w:t>
      </w:r>
      <w:r w:rsidRPr="00F04AE3">
        <w:rPr>
          <w:rFonts w:ascii="Book Antiqua" w:eastAsia="Book Antiqua" w:hAnsi="Book Antiqua" w:cs="Book Antiqua"/>
          <w:b/>
          <w:bCs/>
        </w:rPr>
        <w:t>Midha S</w:t>
      </w:r>
      <w:r w:rsidRPr="00F04AE3">
        <w:rPr>
          <w:rFonts w:ascii="Book Antiqua" w:eastAsia="Book Antiqua" w:hAnsi="Book Antiqua" w:cs="Book Antiqua"/>
        </w:rPr>
        <w:t xml:space="preserve">, Chawla S, Garg PK. Modifiable and non-modifiable risk factors for pancreatic cancer: A review. </w:t>
      </w:r>
      <w:r w:rsidRPr="00F04AE3">
        <w:rPr>
          <w:rFonts w:ascii="Book Antiqua" w:eastAsia="Book Antiqua" w:hAnsi="Book Antiqua" w:cs="Book Antiqua"/>
          <w:i/>
          <w:iCs/>
        </w:rPr>
        <w:t>Cancer Lett</w:t>
      </w:r>
      <w:r w:rsidRPr="00F04AE3">
        <w:rPr>
          <w:rFonts w:ascii="Book Antiqua" w:eastAsia="Book Antiqua" w:hAnsi="Book Antiqua" w:cs="Book Antiqua"/>
        </w:rPr>
        <w:t xml:space="preserve"> 2016; </w:t>
      </w:r>
      <w:r w:rsidRPr="00F04AE3">
        <w:rPr>
          <w:rFonts w:ascii="Book Antiqua" w:eastAsia="Book Antiqua" w:hAnsi="Book Antiqua" w:cs="Book Antiqua"/>
          <w:b/>
          <w:bCs/>
        </w:rPr>
        <w:t>381</w:t>
      </w:r>
      <w:r w:rsidRPr="00F04AE3">
        <w:rPr>
          <w:rFonts w:ascii="Book Antiqua" w:eastAsia="Book Antiqua" w:hAnsi="Book Antiqua" w:cs="Book Antiqua"/>
        </w:rPr>
        <w:t>: 269-277 [PMID: 27461582 DOI: 10.1016/j.canlet.2016.07.022]</w:t>
      </w:r>
    </w:p>
    <w:p w14:paraId="3959628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 </w:t>
      </w:r>
      <w:r w:rsidRPr="00F04AE3">
        <w:rPr>
          <w:rFonts w:ascii="Book Antiqua" w:eastAsia="Book Antiqua" w:hAnsi="Book Antiqua" w:cs="Book Antiqua"/>
          <w:b/>
          <w:bCs/>
        </w:rPr>
        <w:t>Bosetti C</w:t>
      </w:r>
      <w:r w:rsidRPr="00F04AE3">
        <w:rPr>
          <w:rFonts w:ascii="Book Antiqua" w:eastAsia="Book Antiqua" w:hAnsi="Book Antiqua" w:cs="Book Antiqua"/>
        </w:rPr>
        <w:t xml:space="preserve">, Lucenteforte E, Silverman DT, Petersen G, Bracci PM, Ji BT, Negri E, Li D, Risch HA, Olson SH, Gallinger S, Miller AB, Bueno-de-Mesquita HB, Talamini R, Polesel J, Ghadirian P, Baghurst PA, Zatonski W, Fontham E, Bamlet WR, Holly EA, Bertuccio P, Gao YT, Hassan M, Yu H, Kurtz RC, Cotterchio M, Su J, Maisonneuve P, Duell EJ, Boffetta P, La Vecchia C. Cigarette smoking and pancreatic cancer: an analysis from the International Pancreatic Cancer Case-Control Consortium (Panc4).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23</w:t>
      </w:r>
      <w:r w:rsidRPr="00F04AE3">
        <w:rPr>
          <w:rFonts w:ascii="Book Antiqua" w:eastAsia="Book Antiqua" w:hAnsi="Book Antiqua" w:cs="Book Antiqua"/>
        </w:rPr>
        <w:t>: 1880-1888 [PMID: 22104574 DOI: 10.1093/annonc/mdr541]</w:t>
      </w:r>
    </w:p>
    <w:p w14:paraId="3524D47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 </w:t>
      </w:r>
      <w:r w:rsidRPr="00F04AE3">
        <w:rPr>
          <w:rFonts w:ascii="Book Antiqua" w:eastAsia="Book Antiqua" w:hAnsi="Book Antiqua" w:cs="Book Antiqua"/>
          <w:b/>
          <w:bCs/>
        </w:rPr>
        <w:t>Lynch SM</w:t>
      </w:r>
      <w:r w:rsidRPr="00F04AE3">
        <w:rPr>
          <w:rFonts w:ascii="Book Antiqua" w:eastAsia="Book Antiqua" w:hAnsi="Book Antiqua" w:cs="Book Antiqua"/>
        </w:rPr>
        <w:t xml:space="preserve">, Vrieling A, Lubin JH, Kraft P, Mendelsohn JB, Hartge P, Canzian F, Steplowski E, Arslan AA, Gross M, Helzlsouer K, Jacobs EJ, LaCroix A, Petersen G, Zheng W, Albanes D, Amundadottir L, Bingham SA, Boffetta P, Boutron-Ruault MC, Chanock SJ, Clipp S, Hoover RN, Jacobs K, Johnson KC, Kooperberg C, Luo J, Messina C, Palli D, Patel AV, Riboli E, Shu XO, Rodriguez Suarez L, Thomas G, Tjønneland A, Tobias GS, Tong E, Trichopoulos D, Virtamo J, Ye W, Yu K, Zeleniuch-Jacquette A, Bueno-de-Mesquita HB, Stolzenberg-Solomon RZ. Cigarette smoking and pancreatic cancer: a pooled analysis from the pancreatic cancer cohort consortium. </w:t>
      </w:r>
      <w:r w:rsidRPr="00F04AE3">
        <w:rPr>
          <w:rFonts w:ascii="Book Antiqua" w:eastAsia="Book Antiqua" w:hAnsi="Book Antiqua" w:cs="Book Antiqua"/>
          <w:i/>
          <w:iCs/>
        </w:rPr>
        <w:t>Am J Epidemiol</w:t>
      </w:r>
      <w:r w:rsidRPr="00F04AE3">
        <w:rPr>
          <w:rFonts w:ascii="Book Antiqua" w:eastAsia="Book Antiqua" w:hAnsi="Book Antiqua" w:cs="Book Antiqua"/>
        </w:rPr>
        <w:t xml:space="preserve"> 2009; </w:t>
      </w:r>
      <w:r w:rsidRPr="00F04AE3">
        <w:rPr>
          <w:rFonts w:ascii="Book Antiqua" w:eastAsia="Book Antiqua" w:hAnsi="Book Antiqua" w:cs="Book Antiqua"/>
          <w:b/>
          <w:bCs/>
        </w:rPr>
        <w:t>170</w:t>
      </w:r>
      <w:r w:rsidRPr="00F04AE3">
        <w:rPr>
          <w:rFonts w:ascii="Book Antiqua" w:eastAsia="Book Antiqua" w:hAnsi="Book Antiqua" w:cs="Book Antiqua"/>
        </w:rPr>
        <w:t>: 403-413 [PMID: 19561064 DOI: 10.1093/aje/kwp134]</w:t>
      </w:r>
    </w:p>
    <w:p w14:paraId="60F7BEC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8 </w:t>
      </w:r>
      <w:r w:rsidRPr="00F04AE3">
        <w:rPr>
          <w:rFonts w:ascii="Book Antiqua" w:eastAsia="Book Antiqua" w:hAnsi="Book Antiqua" w:cs="Book Antiqua"/>
          <w:b/>
          <w:bCs/>
        </w:rPr>
        <w:t>Michaud DS</w:t>
      </w:r>
      <w:r w:rsidRPr="00F04AE3">
        <w:rPr>
          <w:rFonts w:ascii="Book Antiqua" w:eastAsia="Book Antiqua" w:hAnsi="Book Antiqua" w:cs="Book Antiqua"/>
        </w:rPr>
        <w:t xml:space="preserve">, Giovannucci E, Willett WC, Colditz GA, Stampfer MJ, Fuchs CS. Physical activity, obesity, height, and the risk of pancreatic cancer. </w:t>
      </w:r>
      <w:r w:rsidRPr="00F04AE3">
        <w:rPr>
          <w:rFonts w:ascii="Book Antiqua" w:eastAsia="Book Antiqua" w:hAnsi="Book Antiqua" w:cs="Book Antiqua"/>
          <w:i/>
          <w:iCs/>
        </w:rPr>
        <w:t>JAMA</w:t>
      </w:r>
      <w:r w:rsidRPr="00F04AE3">
        <w:rPr>
          <w:rFonts w:ascii="Book Antiqua" w:eastAsia="Book Antiqua" w:hAnsi="Book Antiqua" w:cs="Book Antiqua"/>
        </w:rPr>
        <w:t xml:space="preserve"> 2001; </w:t>
      </w:r>
      <w:r w:rsidRPr="00F04AE3">
        <w:rPr>
          <w:rFonts w:ascii="Book Antiqua" w:eastAsia="Book Antiqua" w:hAnsi="Book Antiqua" w:cs="Book Antiqua"/>
          <w:b/>
          <w:bCs/>
        </w:rPr>
        <w:t>286</w:t>
      </w:r>
      <w:r w:rsidRPr="00F04AE3">
        <w:rPr>
          <w:rFonts w:ascii="Book Antiqua" w:eastAsia="Book Antiqua" w:hAnsi="Book Antiqua" w:cs="Book Antiqua"/>
        </w:rPr>
        <w:t>: 921-929 [PMID: 11509056 DOI: 10.1001/jama.286.8.921]</w:t>
      </w:r>
    </w:p>
    <w:p w14:paraId="1B5DF70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 </w:t>
      </w:r>
      <w:r w:rsidRPr="00F04AE3">
        <w:rPr>
          <w:rFonts w:ascii="Book Antiqua" w:eastAsia="Book Antiqua" w:hAnsi="Book Antiqua" w:cs="Book Antiqua"/>
          <w:b/>
          <w:bCs/>
        </w:rPr>
        <w:t>Arem H</w:t>
      </w:r>
      <w:r w:rsidRPr="00F04AE3">
        <w:rPr>
          <w:rFonts w:ascii="Book Antiqua" w:eastAsia="Book Antiqua" w:hAnsi="Book Antiqua" w:cs="Book Antiqua"/>
        </w:rPr>
        <w:t xml:space="preserve">, Reedy J, Sampson J, Jiao L, Hollenbeck AR, Risch H, Mayne ST, Stolzenberg-Solomon RZ. The Healthy Eating Index 2005 and risk for pancreatic cancer in the NIH-AARP study. </w:t>
      </w:r>
      <w:r w:rsidRPr="00F04AE3">
        <w:rPr>
          <w:rFonts w:ascii="Book Antiqua" w:eastAsia="Book Antiqua" w:hAnsi="Book Antiqua" w:cs="Book Antiqua"/>
          <w:i/>
          <w:iCs/>
        </w:rPr>
        <w:t>J Natl Cancer Inst</w:t>
      </w:r>
      <w:r w:rsidRPr="00F04AE3">
        <w:rPr>
          <w:rFonts w:ascii="Book Antiqua" w:eastAsia="Book Antiqua" w:hAnsi="Book Antiqua" w:cs="Book Antiqua"/>
        </w:rPr>
        <w:t xml:space="preserve"> 2013; </w:t>
      </w:r>
      <w:r w:rsidRPr="00F04AE3">
        <w:rPr>
          <w:rFonts w:ascii="Book Antiqua" w:eastAsia="Book Antiqua" w:hAnsi="Book Antiqua" w:cs="Book Antiqua"/>
          <w:b/>
          <w:bCs/>
        </w:rPr>
        <w:t>105</w:t>
      </w:r>
      <w:r w:rsidRPr="00F04AE3">
        <w:rPr>
          <w:rFonts w:ascii="Book Antiqua" w:eastAsia="Book Antiqua" w:hAnsi="Book Antiqua" w:cs="Book Antiqua"/>
        </w:rPr>
        <w:t>: 1298-1305 [PMID: 23949329 DOI: 10.1093/jnci/djt185]</w:t>
      </w:r>
    </w:p>
    <w:p w14:paraId="7EDAF6F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 </w:t>
      </w:r>
      <w:r w:rsidRPr="00F04AE3">
        <w:rPr>
          <w:rFonts w:ascii="Book Antiqua" w:eastAsia="Book Antiqua" w:hAnsi="Book Antiqua" w:cs="Book Antiqua"/>
          <w:b/>
          <w:bCs/>
        </w:rPr>
        <w:t>Benzel J</w:t>
      </w:r>
      <w:r w:rsidRPr="00F04AE3">
        <w:rPr>
          <w:rFonts w:ascii="Book Antiqua" w:eastAsia="Book Antiqua" w:hAnsi="Book Antiqua" w:cs="Book Antiqua"/>
        </w:rPr>
        <w:t xml:space="preserve">, Fendrich V. Familial Pancreatic Cancer. </w:t>
      </w:r>
      <w:r w:rsidRPr="00F04AE3">
        <w:rPr>
          <w:rFonts w:ascii="Book Antiqua" w:eastAsia="Book Antiqua" w:hAnsi="Book Antiqua" w:cs="Book Antiqua"/>
          <w:i/>
          <w:iCs/>
        </w:rPr>
        <w:t>Oncol Res Treat</w:t>
      </w:r>
      <w:r w:rsidRPr="00F04AE3">
        <w:rPr>
          <w:rFonts w:ascii="Book Antiqua" w:eastAsia="Book Antiqua" w:hAnsi="Book Antiqua" w:cs="Book Antiqua"/>
        </w:rPr>
        <w:t xml:space="preserve"> 2018; </w:t>
      </w:r>
      <w:r w:rsidRPr="00F04AE3">
        <w:rPr>
          <w:rFonts w:ascii="Book Antiqua" w:eastAsia="Book Antiqua" w:hAnsi="Book Antiqua" w:cs="Book Antiqua"/>
          <w:b/>
          <w:bCs/>
        </w:rPr>
        <w:t>41</w:t>
      </w:r>
      <w:r w:rsidRPr="00F04AE3">
        <w:rPr>
          <w:rFonts w:ascii="Book Antiqua" w:eastAsia="Book Antiqua" w:hAnsi="Book Antiqua" w:cs="Book Antiqua"/>
        </w:rPr>
        <w:t>: 611-618 [PMID: 30269130 DOI: 10.1159/000493473]</w:t>
      </w:r>
    </w:p>
    <w:p w14:paraId="3140AA9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 </w:t>
      </w:r>
      <w:r w:rsidRPr="00F04AE3">
        <w:rPr>
          <w:rFonts w:ascii="Book Antiqua" w:eastAsia="Book Antiqua" w:hAnsi="Book Antiqua" w:cs="Book Antiqua"/>
          <w:b/>
          <w:bCs/>
        </w:rPr>
        <w:t>Olson SH</w:t>
      </w:r>
      <w:r w:rsidRPr="00F04AE3">
        <w:rPr>
          <w:rFonts w:ascii="Book Antiqua" w:eastAsia="Book Antiqua" w:hAnsi="Book Antiqua" w:cs="Book Antiqua"/>
        </w:rPr>
        <w:t xml:space="preserve">, Kurtz RC. Epidemiology of pancreatic cancer and the role of family history. </w:t>
      </w:r>
      <w:r w:rsidRPr="00F04AE3">
        <w:rPr>
          <w:rFonts w:ascii="Book Antiqua" w:eastAsia="Book Antiqua" w:hAnsi="Book Antiqua" w:cs="Book Antiqua"/>
          <w:i/>
          <w:iCs/>
        </w:rPr>
        <w:t>J Surg Oncol</w:t>
      </w:r>
      <w:r w:rsidRPr="00F04AE3">
        <w:rPr>
          <w:rFonts w:ascii="Book Antiqua" w:eastAsia="Book Antiqua" w:hAnsi="Book Antiqua" w:cs="Book Antiqua"/>
        </w:rPr>
        <w:t xml:space="preserve"> 2013; </w:t>
      </w:r>
      <w:r w:rsidRPr="00F04AE3">
        <w:rPr>
          <w:rFonts w:ascii="Book Antiqua" w:eastAsia="Book Antiqua" w:hAnsi="Book Antiqua" w:cs="Book Antiqua"/>
          <w:b/>
          <w:bCs/>
        </w:rPr>
        <w:t>107</w:t>
      </w:r>
      <w:r w:rsidRPr="00F04AE3">
        <w:rPr>
          <w:rFonts w:ascii="Book Antiqua" w:eastAsia="Book Antiqua" w:hAnsi="Book Antiqua" w:cs="Book Antiqua"/>
        </w:rPr>
        <w:t>: 1-7 [PMID: 22589078 DOI: 10.1002/jso.23149]</w:t>
      </w:r>
    </w:p>
    <w:p w14:paraId="18DCFBF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 </w:t>
      </w:r>
      <w:r w:rsidRPr="00F04AE3">
        <w:rPr>
          <w:rFonts w:ascii="Book Antiqua" w:eastAsia="Book Antiqua" w:hAnsi="Book Antiqua" w:cs="Book Antiqua"/>
          <w:b/>
          <w:bCs/>
        </w:rPr>
        <w:t>Pilarski R</w:t>
      </w:r>
      <w:r w:rsidRPr="00F04AE3">
        <w:rPr>
          <w:rFonts w:ascii="Book Antiqua" w:eastAsia="Book Antiqua" w:hAnsi="Book Antiqua" w:cs="Book Antiqua"/>
        </w:rPr>
        <w:t xml:space="preserve">. The Role of </w:t>
      </w:r>
      <w:r w:rsidRPr="00F04AE3">
        <w:rPr>
          <w:rFonts w:ascii="Book Antiqua" w:eastAsia="Book Antiqua" w:hAnsi="Book Antiqua" w:cs="Book Antiqua"/>
          <w:i/>
          <w:iCs/>
        </w:rPr>
        <w:t>BRCA</w:t>
      </w:r>
      <w:r w:rsidRPr="00F04AE3">
        <w:rPr>
          <w:rFonts w:ascii="Book Antiqua" w:eastAsia="Book Antiqua" w:hAnsi="Book Antiqua" w:cs="Book Antiqua"/>
        </w:rPr>
        <w:t xml:space="preserve"> Testing in Hereditary Pancreatic and Prostate Cancer Families. </w:t>
      </w:r>
      <w:r w:rsidRPr="00F04AE3">
        <w:rPr>
          <w:rFonts w:ascii="Book Antiqua" w:eastAsia="Book Antiqua" w:hAnsi="Book Antiqua" w:cs="Book Antiqua"/>
          <w:i/>
          <w:iCs/>
        </w:rPr>
        <w:t>Am Soc Clin Oncol Educ Book</w:t>
      </w:r>
      <w:r w:rsidRPr="00F04AE3">
        <w:rPr>
          <w:rFonts w:ascii="Book Antiqua" w:eastAsia="Book Antiqua" w:hAnsi="Book Antiqua" w:cs="Book Antiqua"/>
        </w:rPr>
        <w:t xml:space="preserve"> 2019; </w:t>
      </w:r>
      <w:r w:rsidRPr="00F04AE3">
        <w:rPr>
          <w:rFonts w:ascii="Book Antiqua" w:eastAsia="Book Antiqua" w:hAnsi="Book Antiqua" w:cs="Book Antiqua"/>
          <w:b/>
          <w:bCs/>
        </w:rPr>
        <w:t>39</w:t>
      </w:r>
      <w:r w:rsidRPr="00F04AE3">
        <w:rPr>
          <w:rFonts w:ascii="Book Antiqua" w:eastAsia="Book Antiqua" w:hAnsi="Book Antiqua" w:cs="Book Antiqua"/>
        </w:rPr>
        <w:t>: 79-86 [PMID: 31099688 DOI: 10.1200/EDBK_238977]</w:t>
      </w:r>
    </w:p>
    <w:p w14:paraId="70BABA1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 </w:t>
      </w:r>
      <w:r w:rsidRPr="00F04AE3">
        <w:rPr>
          <w:rFonts w:ascii="Book Antiqua" w:eastAsia="Book Antiqua" w:hAnsi="Book Antiqua" w:cs="Book Antiqua"/>
          <w:b/>
          <w:bCs/>
        </w:rPr>
        <w:t>Bang UC</w:t>
      </w:r>
      <w:r w:rsidRPr="00F04AE3">
        <w:rPr>
          <w:rFonts w:ascii="Book Antiqua" w:eastAsia="Book Antiqua" w:hAnsi="Book Antiqua" w:cs="Book Antiqua"/>
        </w:rPr>
        <w:t xml:space="preserve">, Benfield T, Hyldstrup L, Bendtsen F, Beck Jensen JE. Mortality, cancer, and comorbidities associated with chronic pancreatitis: a Danish nationwide matched-cohort study.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2014; </w:t>
      </w:r>
      <w:r w:rsidRPr="00F04AE3">
        <w:rPr>
          <w:rFonts w:ascii="Book Antiqua" w:eastAsia="Book Antiqua" w:hAnsi="Book Antiqua" w:cs="Book Antiqua"/>
          <w:b/>
          <w:bCs/>
        </w:rPr>
        <w:t>146</w:t>
      </w:r>
      <w:r w:rsidRPr="00F04AE3">
        <w:rPr>
          <w:rFonts w:ascii="Book Antiqua" w:eastAsia="Book Antiqua" w:hAnsi="Book Antiqua" w:cs="Book Antiqua"/>
        </w:rPr>
        <w:t>: 989-994 [PMID: 24389306 DOI: 10.1053/j.gastro.2013.12.033]</w:t>
      </w:r>
    </w:p>
    <w:p w14:paraId="46813D1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 </w:t>
      </w:r>
      <w:r w:rsidRPr="00F04AE3">
        <w:rPr>
          <w:rFonts w:ascii="Book Antiqua" w:eastAsia="Book Antiqua" w:hAnsi="Book Antiqua" w:cs="Book Antiqua"/>
          <w:b/>
          <w:bCs/>
        </w:rPr>
        <w:t>Duell EJ</w:t>
      </w:r>
      <w:r w:rsidRPr="00F04AE3">
        <w:rPr>
          <w:rFonts w:ascii="Book Antiqua" w:eastAsia="Book Antiqua" w:hAnsi="Book Antiqua" w:cs="Book Antiqua"/>
        </w:rPr>
        <w:t xml:space="preserve">, Lucenteforte E, Olson SH, Bracci PM, Li D, Risch HA, Silverman DT, Ji BT, Gallinger S, Holly EA, Fontham EH, Maisonneuve P, Bueno-de-Mesquita HB, Ghadirian P, Kurtz RC, Ludwig E, Yu H, Lowenfels AB, Seminara D, Petersen GM, La Vecchia C, Boffetta P. Pancreatitis and pancreatic cancer risk: a pooled analysis in the International Pancreatic Cancer Case-Control Consortium (PanC4).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23</w:t>
      </w:r>
      <w:r w:rsidRPr="00F04AE3">
        <w:rPr>
          <w:rFonts w:ascii="Book Antiqua" w:eastAsia="Book Antiqua" w:hAnsi="Book Antiqua" w:cs="Book Antiqua"/>
        </w:rPr>
        <w:t>: 2964-2970 [PMID: 22767586 DOI: 10.1093/annonc/mds140]</w:t>
      </w:r>
    </w:p>
    <w:p w14:paraId="6711CBF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 </w:t>
      </w:r>
      <w:r w:rsidRPr="00F04AE3">
        <w:rPr>
          <w:rFonts w:ascii="Book Antiqua" w:eastAsia="Book Antiqua" w:hAnsi="Book Antiqua" w:cs="Book Antiqua"/>
          <w:b/>
          <w:bCs/>
        </w:rPr>
        <w:t>Pergolini I</w:t>
      </w:r>
      <w:r w:rsidRPr="00F04AE3">
        <w:rPr>
          <w:rFonts w:ascii="Book Antiqua" w:eastAsia="Book Antiqua" w:hAnsi="Book Antiqua" w:cs="Book Antiqua"/>
        </w:rPr>
        <w:t xml:space="preserve">, Sahora K, Ferrone CR, Morales-Oyarvide V, Wolpin BM, Mucci LA, Brugge WR, Mino-Kenudson M, Patino M, Sahani DV, Warshaw AL, Lillemoe KD, Fernández-Del Castillo C. Long-term Risk of Pancreatic Malignancy in Patients </w:t>
      </w:r>
      <w:proofErr w:type="gramStart"/>
      <w:r w:rsidRPr="00F04AE3">
        <w:rPr>
          <w:rFonts w:ascii="Book Antiqua" w:eastAsia="Book Antiqua" w:hAnsi="Book Antiqua" w:cs="Book Antiqua"/>
        </w:rPr>
        <w:t>With</w:t>
      </w:r>
      <w:proofErr w:type="gramEnd"/>
      <w:r w:rsidRPr="00F04AE3">
        <w:rPr>
          <w:rFonts w:ascii="Book Antiqua" w:eastAsia="Book Antiqua" w:hAnsi="Book Antiqua" w:cs="Book Antiqua"/>
        </w:rPr>
        <w:t xml:space="preserve"> Branch Duct Intraductal Papillary Mucinous Neoplasm in a Referral Center. </w:t>
      </w:r>
      <w:r w:rsidRPr="00F04AE3">
        <w:rPr>
          <w:rFonts w:ascii="Book Antiqua" w:eastAsia="Book Antiqua" w:hAnsi="Book Antiqua" w:cs="Book Antiqua"/>
          <w:i/>
          <w:iCs/>
        </w:rPr>
        <w:lastRenderedPageBreak/>
        <w:t>Gastroenterology</w:t>
      </w:r>
      <w:r w:rsidRPr="00F04AE3">
        <w:rPr>
          <w:rFonts w:ascii="Book Antiqua" w:eastAsia="Book Antiqua" w:hAnsi="Book Antiqua" w:cs="Book Antiqua"/>
        </w:rPr>
        <w:t xml:space="preserve"> 2017; </w:t>
      </w:r>
      <w:r w:rsidRPr="00F04AE3">
        <w:rPr>
          <w:rFonts w:ascii="Book Antiqua" w:eastAsia="Book Antiqua" w:hAnsi="Book Antiqua" w:cs="Book Antiqua"/>
          <w:b/>
          <w:bCs/>
        </w:rPr>
        <w:t>153</w:t>
      </w:r>
      <w:r w:rsidRPr="00F04AE3">
        <w:rPr>
          <w:rFonts w:ascii="Book Antiqua" w:eastAsia="Book Antiqua" w:hAnsi="Book Antiqua" w:cs="Book Antiqua"/>
        </w:rPr>
        <w:t>: 1284-1294.e1 [PMID: 28739282 DOI: 10.1053/j.gastro.2017.07.019]</w:t>
      </w:r>
    </w:p>
    <w:p w14:paraId="30CA7B1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 </w:t>
      </w:r>
      <w:r w:rsidRPr="00F04AE3">
        <w:rPr>
          <w:rFonts w:ascii="Book Antiqua" w:eastAsia="Book Antiqua" w:hAnsi="Book Antiqua" w:cs="Book Antiqua"/>
          <w:b/>
          <w:bCs/>
        </w:rPr>
        <w:t>Singh G</w:t>
      </w:r>
      <w:r w:rsidRPr="00F04AE3">
        <w:rPr>
          <w:rFonts w:ascii="Book Antiqua" w:eastAsia="Book Antiqua" w:hAnsi="Book Antiqua" w:cs="Book Antiqua"/>
        </w:rPr>
        <w:t xml:space="preserve">, Nassri A, Kim D, Zhu H, Ramzan Z. Lymphocyte-to-monocyte ratio can predict mortality in pancreatic adenocarcinoma. </w:t>
      </w:r>
      <w:r w:rsidRPr="00F04AE3">
        <w:rPr>
          <w:rFonts w:ascii="Book Antiqua" w:eastAsia="Book Antiqua" w:hAnsi="Book Antiqua" w:cs="Book Antiqua"/>
          <w:i/>
          <w:iCs/>
        </w:rPr>
        <w:t>World J Gastrointest Pharmacol Ther</w:t>
      </w:r>
      <w:r w:rsidRPr="00F04AE3">
        <w:rPr>
          <w:rFonts w:ascii="Book Antiqua" w:eastAsia="Book Antiqua" w:hAnsi="Book Antiqua" w:cs="Book Antiqua"/>
        </w:rPr>
        <w:t xml:space="preserve"> 2017; </w:t>
      </w:r>
      <w:r w:rsidRPr="00F04AE3">
        <w:rPr>
          <w:rFonts w:ascii="Book Antiqua" w:eastAsia="Book Antiqua" w:hAnsi="Book Antiqua" w:cs="Book Antiqua"/>
          <w:b/>
          <w:bCs/>
        </w:rPr>
        <w:t>8</w:t>
      </w:r>
      <w:r w:rsidRPr="00F04AE3">
        <w:rPr>
          <w:rFonts w:ascii="Book Antiqua" w:eastAsia="Book Antiqua" w:hAnsi="Book Antiqua" w:cs="Book Antiqua"/>
        </w:rPr>
        <w:t>: 60-66 [PMID: 28217375 DOI: 10.4292/</w:t>
      </w:r>
      <w:proofErr w:type="gramStart"/>
      <w:r w:rsidRPr="00F04AE3">
        <w:rPr>
          <w:rFonts w:ascii="Book Antiqua" w:eastAsia="Book Antiqua" w:hAnsi="Book Antiqua" w:cs="Book Antiqua"/>
        </w:rPr>
        <w:t>wjgpt.v</w:t>
      </w:r>
      <w:proofErr w:type="gramEnd"/>
      <w:r w:rsidRPr="00F04AE3">
        <w:rPr>
          <w:rFonts w:ascii="Book Antiqua" w:eastAsia="Book Antiqua" w:hAnsi="Book Antiqua" w:cs="Book Antiqua"/>
        </w:rPr>
        <w:t>8.i1.60]</w:t>
      </w:r>
    </w:p>
    <w:p w14:paraId="62E07885"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 </w:t>
      </w:r>
      <w:r w:rsidRPr="00F04AE3">
        <w:rPr>
          <w:rFonts w:ascii="Book Antiqua" w:eastAsia="Book Antiqua" w:hAnsi="Book Antiqua" w:cs="Book Antiqua"/>
          <w:b/>
          <w:bCs/>
        </w:rPr>
        <w:t>Chang DK</w:t>
      </w:r>
      <w:r w:rsidRPr="00F04AE3">
        <w:rPr>
          <w:rFonts w:ascii="Book Antiqua" w:eastAsia="Book Antiqua" w:hAnsi="Book Antiqua" w:cs="Book Antiqua"/>
        </w:rPr>
        <w:t xml:space="preserve">, Johns AL, Merrett ND, Gill AJ, Colvin EK, Scarlett CJ, Nguyen NQ, Leong RW, Cosman PH, Kelly MI, Sutherland RL, Henshall SM, Kench JG, Biankin AV. Margin clearance and outcome in resected pancreatic cancer.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2009; </w:t>
      </w:r>
      <w:r w:rsidRPr="00F04AE3">
        <w:rPr>
          <w:rFonts w:ascii="Book Antiqua" w:eastAsia="Book Antiqua" w:hAnsi="Book Antiqua" w:cs="Book Antiqua"/>
          <w:b/>
          <w:bCs/>
        </w:rPr>
        <w:t>27</w:t>
      </w:r>
      <w:r w:rsidRPr="00F04AE3">
        <w:rPr>
          <w:rFonts w:ascii="Book Antiqua" w:eastAsia="Book Antiqua" w:hAnsi="Book Antiqua" w:cs="Book Antiqua"/>
        </w:rPr>
        <w:t>: 2855-2862 [PMID: 19398572 DOI: 10.1200/JCO.2008.20.5104]</w:t>
      </w:r>
    </w:p>
    <w:p w14:paraId="587C606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18 </w:t>
      </w:r>
      <w:r w:rsidRPr="00F04AE3">
        <w:rPr>
          <w:rFonts w:ascii="Book Antiqua" w:eastAsia="Book Antiqua" w:hAnsi="Book Antiqua" w:cs="Book Antiqua"/>
          <w:b/>
          <w:bCs/>
        </w:rPr>
        <w:t>Sohn TA</w:t>
      </w:r>
      <w:r w:rsidRPr="00F04AE3">
        <w:rPr>
          <w:rFonts w:ascii="Book Antiqua" w:eastAsia="Book Antiqua" w:hAnsi="Book Antiqua" w:cs="Book Antiqua"/>
        </w:rPr>
        <w:t xml:space="preserve">, Yeo CJ, Cameron JL, Koniaris L, Kaushal S, Abrams RA, Sauter PK, Coleman J, Hruban RH, Lillemoe KD. Resected adenocarcinoma of the pancreas-616 patients: results, outcomes, and prognostic indicators. </w:t>
      </w:r>
      <w:r w:rsidRPr="00F04AE3">
        <w:rPr>
          <w:rFonts w:ascii="Book Antiqua" w:eastAsia="Book Antiqua" w:hAnsi="Book Antiqua" w:cs="Book Antiqua"/>
          <w:i/>
          <w:iCs/>
        </w:rPr>
        <w:t>J Gastrointest Surg</w:t>
      </w:r>
      <w:r w:rsidRPr="00F04AE3">
        <w:rPr>
          <w:rFonts w:ascii="Book Antiqua" w:eastAsia="Book Antiqua" w:hAnsi="Book Antiqua" w:cs="Book Antiqua"/>
        </w:rPr>
        <w:t xml:space="preserve"> 2000; </w:t>
      </w:r>
      <w:r w:rsidRPr="00F04AE3">
        <w:rPr>
          <w:rFonts w:ascii="Book Antiqua" w:eastAsia="Book Antiqua" w:hAnsi="Book Antiqua" w:cs="Book Antiqua"/>
          <w:b/>
          <w:bCs/>
        </w:rPr>
        <w:t>4</w:t>
      </w:r>
      <w:r w:rsidRPr="00F04AE3">
        <w:rPr>
          <w:rFonts w:ascii="Book Antiqua" w:eastAsia="Book Antiqua" w:hAnsi="Book Antiqua" w:cs="Book Antiqua"/>
        </w:rPr>
        <w:t>: 567-579 [PMID: 11307091 DOI: 10.1016/s1091-255</w:t>
      </w:r>
      <w:proofErr w:type="gramStart"/>
      <w:r w:rsidRPr="00F04AE3">
        <w:rPr>
          <w:rFonts w:ascii="Book Antiqua" w:eastAsia="Book Antiqua" w:hAnsi="Book Antiqua" w:cs="Book Antiqua"/>
        </w:rPr>
        <w:t>x(</w:t>
      </w:r>
      <w:proofErr w:type="gramEnd"/>
      <w:r w:rsidRPr="00F04AE3">
        <w:rPr>
          <w:rFonts w:ascii="Book Antiqua" w:eastAsia="Book Antiqua" w:hAnsi="Book Antiqua" w:cs="Book Antiqua"/>
        </w:rPr>
        <w:t>00)80105-5]</w:t>
      </w:r>
    </w:p>
    <w:p w14:paraId="368A4FD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19 </w:t>
      </w:r>
      <w:r w:rsidRPr="00F04AE3">
        <w:rPr>
          <w:rFonts w:ascii="Book Antiqua" w:eastAsia="Book Antiqua" w:hAnsi="Book Antiqua" w:cs="Book Antiqua"/>
          <w:b/>
          <w:bCs/>
        </w:rPr>
        <w:t>Kim D</w:t>
      </w:r>
      <w:r w:rsidRPr="00F04AE3">
        <w:rPr>
          <w:rFonts w:ascii="Book Antiqua" w:eastAsia="Book Antiqua" w:hAnsi="Book Antiqua" w:cs="Book Antiqua"/>
        </w:rPr>
        <w:t xml:space="preserve">, Zhu H, Nassri A, Mokdad A, Kukreja S, Polanco P, Huerta S, Ramzan Z. Survival analysis of veteran patients with pancreatic cancer. </w:t>
      </w:r>
      <w:r w:rsidRPr="00F04AE3">
        <w:rPr>
          <w:rFonts w:ascii="Book Antiqua" w:eastAsia="Book Antiqua" w:hAnsi="Book Antiqua" w:cs="Book Antiqua"/>
          <w:i/>
          <w:iCs/>
        </w:rPr>
        <w:t>J Dig Dis</w:t>
      </w:r>
      <w:r w:rsidRPr="00F04AE3">
        <w:rPr>
          <w:rFonts w:ascii="Book Antiqua" w:eastAsia="Book Antiqua" w:hAnsi="Book Antiqua" w:cs="Book Antiqua"/>
        </w:rPr>
        <w:t xml:space="preserve"> 2016; </w:t>
      </w:r>
      <w:r w:rsidRPr="00F04AE3">
        <w:rPr>
          <w:rFonts w:ascii="Book Antiqua" w:eastAsia="Book Antiqua" w:hAnsi="Book Antiqua" w:cs="Book Antiqua"/>
          <w:b/>
          <w:bCs/>
        </w:rPr>
        <w:t>17</w:t>
      </w:r>
      <w:r w:rsidRPr="00F04AE3">
        <w:rPr>
          <w:rFonts w:ascii="Book Antiqua" w:eastAsia="Book Antiqua" w:hAnsi="Book Antiqua" w:cs="Book Antiqua"/>
        </w:rPr>
        <w:t>: 399-407 [PMID: 27235863 DOI: 10.1111/1751-2980.12361]</w:t>
      </w:r>
    </w:p>
    <w:p w14:paraId="7324D1F3"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20 </w:t>
      </w:r>
      <w:r w:rsidRPr="00F04AE3">
        <w:rPr>
          <w:rFonts w:ascii="Book Antiqua" w:eastAsia="Book Antiqua" w:hAnsi="Book Antiqua" w:cs="Book Antiqua"/>
          <w:b/>
          <w:bCs/>
        </w:rPr>
        <w:t>Conroy T</w:t>
      </w:r>
      <w:r w:rsidRPr="00F04AE3">
        <w:rPr>
          <w:rFonts w:ascii="Book Antiqua" w:eastAsia="Book Antiqua" w:hAnsi="Book Antiqua" w:cs="Book Antiqua"/>
        </w:rPr>
        <w:t xml:space="preserve">, Bachet JB, Ayav A, Huguet F, Lambert A, Caramella C, Maréchal R, Van Laethem JL, Ducreux M. Current standards and new innovative approaches for treatment of pancreatic cancer. </w:t>
      </w:r>
      <w:r w:rsidRPr="00F04AE3">
        <w:rPr>
          <w:rFonts w:ascii="Book Antiqua" w:eastAsia="Book Antiqua" w:hAnsi="Book Antiqua" w:cs="Book Antiqua"/>
          <w:i/>
          <w:iCs/>
          <w:lang w:val="pt-BR"/>
        </w:rPr>
        <w:t>Eur J Cancer</w:t>
      </w:r>
      <w:r w:rsidRPr="00F04AE3">
        <w:rPr>
          <w:rFonts w:ascii="Book Antiqua" w:eastAsia="Book Antiqua" w:hAnsi="Book Antiqua" w:cs="Book Antiqua"/>
          <w:lang w:val="pt-BR"/>
        </w:rPr>
        <w:t xml:space="preserve"> 2016; </w:t>
      </w:r>
      <w:r w:rsidRPr="00F04AE3">
        <w:rPr>
          <w:rFonts w:ascii="Book Antiqua" w:eastAsia="Book Antiqua" w:hAnsi="Book Antiqua" w:cs="Book Antiqua"/>
          <w:b/>
          <w:bCs/>
          <w:lang w:val="pt-BR"/>
        </w:rPr>
        <w:t>57</w:t>
      </w:r>
      <w:r w:rsidRPr="00F04AE3">
        <w:rPr>
          <w:rFonts w:ascii="Book Antiqua" w:eastAsia="Book Antiqua" w:hAnsi="Book Antiqua" w:cs="Book Antiqua"/>
          <w:lang w:val="pt-BR"/>
        </w:rPr>
        <w:t>: 10-22 [PMID: 26851397 DOI: 10.1016/j.ejca.2015.12.026]</w:t>
      </w:r>
    </w:p>
    <w:p w14:paraId="66974CF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21 </w:t>
      </w:r>
      <w:r w:rsidRPr="00F04AE3">
        <w:rPr>
          <w:rFonts w:ascii="Book Antiqua" w:eastAsia="Book Antiqua" w:hAnsi="Book Antiqua" w:cs="Book Antiqua"/>
          <w:b/>
          <w:bCs/>
          <w:lang w:val="pt-BR"/>
        </w:rPr>
        <w:t>Porta M</w:t>
      </w:r>
      <w:r w:rsidRPr="00F04AE3">
        <w:rPr>
          <w:rFonts w:ascii="Book Antiqua" w:eastAsia="Book Antiqua" w:hAnsi="Book Antiqua" w:cs="Book Antiqua"/>
          <w:lang w:val="pt-BR"/>
        </w:rPr>
        <w:t xml:space="preserve">, Fabregat X, Malats N, Guarner L, Carrato A, de Miguel A, Ruiz L, Jariod M, Costafreda S, Coll S, Alguacil J, Corominas JM, Solà R, Salas A, Real FX. </w:t>
      </w:r>
      <w:r w:rsidRPr="00F04AE3">
        <w:rPr>
          <w:rFonts w:ascii="Book Antiqua" w:eastAsia="Book Antiqua" w:hAnsi="Book Antiqua" w:cs="Book Antiqua"/>
        </w:rPr>
        <w:t xml:space="preserve">Exocrine pancreatic cancer: symptoms at presentation and their relation to tumour site and stage. </w:t>
      </w:r>
      <w:r w:rsidRPr="00F04AE3">
        <w:rPr>
          <w:rFonts w:ascii="Book Antiqua" w:eastAsia="Book Antiqua" w:hAnsi="Book Antiqua" w:cs="Book Antiqua"/>
          <w:i/>
          <w:iCs/>
        </w:rPr>
        <w:t>Clin Transl Oncol</w:t>
      </w:r>
      <w:r w:rsidRPr="00F04AE3">
        <w:rPr>
          <w:rFonts w:ascii="Book Antiqua" w:eastAsia="Book Antiqua" w:hAnsi="Book Antiqua" w:cs="Book Antiqua"/>
        </w:rPr>
        <w:t xml:space="preserve"> 2005; </w:t>
      </w:r>
      <w:r w:rsidRPr="00F04AE3">
        <w:rPr>
          <w:rFonts w:ascii="Book Antiqua" w:eastAsia="Book Antiqua" w:hAnsi="Book Antiqua" w:cs="Book Antiqua"/>
          <w:b/>
          <w:bCs/>
        </w:rPr>
        <w:t>7</w:t>
      </w:r>
      <w:r w:rsidRPr="00F04AE3">
        <w:rPr>
          <w:rFonts w:ascii="Book Antiqua" w:eastAsia="Book Antiqua" w:hAnsi="Book Antiqua" w:cs="Book Antiqua"/>
        </w:rPr>
        <w:t>: 189-197 [PMID: 15960930 DOI: 10.1007/BF02712816]</w:t>
      </w:r>
    </w:p>
    <w:p w14:paraId="55716D8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22 </w:t>
      </w:r>
      <w:r w:rsidRPr="00F04AE3">
        <w:rPr>
          <w:rFonts w:ascii="Book Antiqua" w:eastAsia="Book Antiqua" w:hAnsi="Book Antiqua" w:cs="Book Antiqua"/>
          <w:b/>
          <w:bCs/>
        </w:rPr>
        <w:t>Goodman M</w:t>
      </w:r>
      <w:r w:rsidRPr="00F04AE3">
        <w:rPr>
          <w:rFonts w:ascii="Book Antiqua" w:eastAsia="Book Antiqua" w:hAnsi="Book Antiqua" w:cs="Book Antiqua"/>
        </w:rPr>
        <w:t xml:space="preserve">, Willmann JK, Jeffrey RB. Incidentally discovered solid pancreatic masses: imaging and clinical observations. </w:t>
      </w:r>
      <w:r w:rsidRPr="00F04AE3">
        <w:rPr>
          <w:rFonts w:ascii="Book Antiqua" w:eastAsia="Book Antiqua" w:hAnsi="Book Antiqua" w:cs="Book Antiqua"/>
          <w:i/>
          <w:iCs/>
        </w:rPr>
        <w:t>Abdom Imaging</w:t>
      </w:r>
      <w:r w:rsidRPr="00F04AE3">
        <w:rPr>
          <w:rFonts w:ascii="Book Antiqua" w:eastAsia="Book Antiqua" w:hAnsi="Book Antiqua" w:cs="Book Antiqua"/>
        </w:rPr>
        <w:t xml:space="preserve"> 2012; </w:t>
      </w:r>
      <w:r w:rsidRPr="00F04AE3">
        <w:rPr>
          <w:rFonts w:ascii="Book Antiqua" w:eastAsia="Book Antiqua" w:hAnsi="Book Antiqua" w:cs="Book Antiqua"/>
          <w:b/>
          <w:bCs/>
        </w:rPr>
        <w:t>37</w:t>
      </w:r>
      <w:r w:rsidRPr="00F04AE3">
        <w:rPr>
          <w:rFonts w:ascii="Book Antiqua" w:eastAsia="Book Antiqua" w:hAnsi="Book Antiqua" w:cs="Book Antiqua"/>
        </w:rPr>
        <w:t>: 91-97 [PMID: 21394600 DOI: 10.1007/s00261-011-9720-2]</w:t>
      </w:r>
    </w:p>
    <w:p w14:paraId="7B84029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23 </w:t>
      </w:r>
      <w:r w:rsidRPr="00F04AE3">
        <w:rPr>
          <w:rFonts w:ascii="Book Antiqua" w:eastAsia="Book Antiqua" w:hAnsi="Book Antiqua" w:cs="Book Antiqua"/>
          <w:b/>
          <w:bCs/>
        </w:rPr>
        <w:t>DiMagno EP</w:t>
      </w:r>
      <w:r w:rsidRPr="00F04AE3">
        <w:rPr>
          <w:rFonts w:ascii="Book Antiqua" w:eastAsia="Book Antiqua" w:hAnsi="Book Antiqua" w:cs="Book Antiqua"/>
        </w:rPr>
        <w:t xml:space="preserve">, Malagelada JR, Taylor WF, Go VL. A prospective comparison of current diagnostic tests for pancreatic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1977; </w:t>
      </w:r>
      <w:r w:rsidRPr="00F04AE3">
        <w:rPr>
          <w:rFonts w:ascii="Book Antiqua" w:eastAsia="Book Antiqua" w:hAnsi="Book Antiqua" w:cs="Book Antiqua"/>
          <w:b/>
          <w:bCs/>
        </w:rPr>
        <w:t>297</w:t>
      </w:r>
      <w:r w:rsidRPr="00F04AE3">
        <w:rPr>
          <w:rFonts w:ascii="Book Antiqua" w:eastAsia="Book Antiqua" w:hAnsi="Book Antiqua" w:cs="Book Antiqua"/>
        </w:rPr>
        <w:t>: 737-742 [PMID: 895803 DOI: 10.1056/NEJM197710062971401]</w:t>
      </w:r>
    </w:p>
    <w:p w14:paraId="1265968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24 </w:t>
      </w:r>
      <w:r w:rsidRPr="00F04AE3">
        <w:rPr>
          <w:rFonts w:ascii="Book Antiqua" w:eastAsia="Book Antiqua" w:hAnsi="Book Antiqua" w:cs="Book Antiqua"/>
          <w:b/>
          <w:bCs/>
        </w:rPr>
        <w:t>Valls C</w:t>
      </w:r>
      <w:r w:rsidRPr="00F04AE3">
        <w:rPr>
          <w:rFonts w:ascii="Book Antiqua" w:eastAsia="Book Antiqua" w:hAnsi="Book Antiqua" w:cs="Book Antiqua"/>
        </w:rPr>
        <w:t xml:space="preserve">, Andía E, Sanchez A, Fabregat J, Pozuelo O, Quintero JC, Serrano T, Garcia-Borobia F, Jorba R. Dual-phase helical CT of pancreatic adenocarcinoma: assessment of resectability before surgery. </w:t>
      </w:r>
      <w:r w:rsidRPr="00F04AE3">
        <w:rPr>
          <w:rFonts w:ascii="Book Antiqua" w:eastAsia="Book Antiqua" w:hAnsi="Book Antiqua" w:cs="Book Antiqua"/>
          <w:i/>
          <w:iCs/>
        </w:rPr>
        <w:t>AJR Am J Roentgenol</w:t>
      </w:r>
      <w:r w:rsidRPr="00F04AE3">
        <w:rPr>
          <w:rFonts w:ascii="Book Antiqua" w:eastAsia="Book Antiqua" w:hAnsi="Book Antiqua" w:cs="Book Antiqua"/>
        </w:rPr>
        <w:t xml:space="preserve"> 2002; </w:t>
      </w:r>
      <w:r w:rsidRPr="00F04AE3">
        <w:rPr>
          <w:rFonts w:ascii="Book Antiqua" w:eastAsia="Book Antiqua" w:hAnsi="Book Antiqua" w:cs="Book Antiqua"/>
          <w:b/>
          <w:bCs/>
        </w:rPr>
        <w:t>178</w:t>
      </w:r>
      <w:r w:rsidRPr="00F04AE3">
        <w:rPr>
          <w:rFonts w:ascii="Book Antiqua" w:eastAsia="Book Antiqua" w:hAnsi="Book Antiqua" w:cs="Book Antiqua"/>
        </w:rPr>
        <w:t>: 821-826 [PMID: 11906855 DOI: 10.2214/ajr.178.4.1780821]</w:t>
      </w:r>
    </w:p>
    <w:p w14:paraId="5E4BBFB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25 </w:t>
      </w:r>
      <w:r w:rsidRPr="00F04AE3">
        <w:rPr>
          <w:rFonts w:ascii="Book Antiqua" w:eastAsia="Book Antiqua" w:hAnsi="Book Antiqua" w:cs="Book Antiqua"/>
          <w:b/>
          <w:bCs/>
        </w:rPr>
        <w:t>Bronstein YL</w:t>
      </w:r>
      <w:r w:rsidRPr="00F04AE3">
        <w:rPr>
          <w:rFonts w:ascii="Book Antiqua" w:eastAsia="Book Antiqua" w:hAnsi="Book Antiqua" w:cs="Book Antiqua"/>
        </w:rPr>
        <w:t xml:space="preserve">, Loyer EM, Kaur H, Choi H, David C, DuBrow RA, Broemeling LD, Cleary KR, Charnsangavej C. Detection of small pancreatic tumors with multiphasic helical CT. </w:t>
      </w:r>
      <w:r w:rsidRPr="00F04AE3">
        <w:rPr>
          <w:rFonts w:ascii="Book Antiqua" w:eastAsia="Book Antiqua" w:hAnsi="Book Antiqua" w:cs="Book Antiqua"/>
          <w:i/>
          <w:iCs/>
        </w:rPr>
        <w:t>AJR Am J Roentgenol</w:t>
      </w:r>
      <w:r w:rsidRPr="00F04AE3">
        <w:rPr>
          <w:rFonts w:ascii="Book Antiqua" w:eastAsia="Book Antiqua" w:hAnsi="Book Antiqua" w:cs="Book Antiqua"/>
        </w:rPr>
        <w:t xml:space="preserve"> 2004; </w:t>
      </w:r>
      <w:r w:rsidRPr="00F04AE3">
        <w:rPr>
          <w:rFonts w:ascii="Book Antiqua" w:eastAsia="Book Antiqua" w:hAnsi="Book Antiqua" w:cs="Book Antiqua"/>
          <w:b/>
          <w:bCs/>
        </w:rPr>
        <w:t>182</w:t>
      </w:r>
      <w:r w:rsidRPr="00F04AE3">
        <w:rPr>
          <w:rFonts w:ascii="Book Antiqua" w:eastAsia="Book Antiqua" w:hAnsi="Book Antiqua" w:cs="Book Antiqua"/>
        </w:rPr>
        <w:t>: 619-623 [PMID: 14975959 DOI: 10.2214/ajr.182.3.1820619]</w:t>
      </w:r>
    </w:p>
    <w:p w14:paraId="1B07663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26 </w:t>
      </w:r>
      <w:r w:rsidRPr="00F04AE3">
        <w:rPr>
          <w:rFonts w:ascii="Book Antiqua" w:eastAsia="Book Antiqua" w:hAnsi="Book Antiqua" w:cs="Book Antiqua"/>
          <w:b/>
          <w:bCs/>
        </w:rPr>
        <w:t>Karmazanovsky G</w:t>
      </w:r>
      <w:r w:rsidRPr="00F04AE3">
        <w:rPr>
          <w:rFonts w:ascii="Book Antiqua" w:eastAsia="Book Antiqua" w:hAnsi="Book Antiqua" w:cs="Book Antiqua"/>
        </w:rPr>
        <w:t xml:space="preserve">, Fedorov V, Kubyshkin V, Kotchatkov A. Pancreatic head cancer: accuracy of CT in determination of resectability. </w:t>
      </w:r>
      <w:r w:rsidRPr="00F04AE3">
        <w:rPr>
          <w:rFonts w:ascii="Book Antiqua" w:eastAsia="Book Antiqua" w:hAnsi="Book Antiqua" w:cs="Book Antiqua"/>
          <w:i/>
          <w:iCs/>
        </w:rPr>
        <w:t>Abdom Imaging</w:t>
      </w:r>
      <w:r w:rsidRPr="00F04AE3">
        <w:rPr>
          <w:rFonts w:ascii="Book Antiqua" w:eastAsia="Book Antiqua" w:hAnsi="Book Antiqua" w:cs="Book Antiqua"/>
        </w:rPr>
        <w:t xml:space="preserve"> 2005; </w:t>
      </w:r>
      <w:r w:rsidRPr="00F04AE3">
        <w:rPr>
          <w:rFonts w:ascii="Book Antiqua" w:eastAsia="Book Antiqua" w:hAnsi="Book Antiqua" w:cs="Book Antiqua"/>
          <w:b/>
          <w:bCs/>
        </w:rPr>
        <w:t>30</w:t>
      </w:r>
      <w:r w:rsidRPr="00F04AE3">
        <w:rPr>
          <w:rFonts w:ascii="Book Antiqua" w:eastAsia="Book Antiqua" w:hAnsi="Book Antiqua" w:cs="Book Antiqua"/>
        </w:rPr>
        <w:t>: 488-500 [PMID: 15759205 DOI: 10.1007/s00261-004-0279-z]</w:t>
      </w:r>
    </w:p>
    <w:p w14:paraId="05E91A6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27 </w:t>
      </w:r>
      <w:r w:rsidRPr="00F04AE3">
        <w:rPr>
          <w:rFonts w:ascii="Book Antiqua" w:eastAsia="Book Antiqua" w:hAnsi="Book Antiqua" w:cs="Book Antiqua"/>
          <w:b/>
          <w:bCs/>
        </w:rPr>
        <w:t>Yoon SH</w:t>
      </w:r>
      <w:r w:rsidRPr="00F04AE3">
        <w:rPr>
          <w:rFonts w:ascii="Book Antiqua" w:eastAsia="Book Antiqua" w:hAnsi="Book Antiqua" w:cs="Book Antiqua"/>
        </w:rPr>
        <w:t xml:space="preserve">, Lee JM, Cho JY, Lee KB, Kim JE, Moon SK, Kim SJ, Baek JH, Kim SH, Kim SH, Lee JY, Han JK, Choi BI. Small (≤ 20 mm) pancreatic adenocarcinomas: analysis of enhancement patterns and secondary signs with multiphasic multidetector CT.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2011; </w:t>
      </w:r>
      <w:r w:rsidRPr="00F04AE3">
        <w:rPr>
          <w:rFonts w:ascii="Book Antiqua" w:eastAsia="Book Antiqua" w:hAnsi="Book Antiqua" w:cs="Book Antiqua"/>
          <w:b/>
          <w:bCs/>
        </w:rPr>
        <w:t>259</w:t>
      </w:r>
      <w:r w:rsidRPr="00F04AE3">
        <w:rPr>
          <w:rFonts w:ascii="Book Antiqua" w:eastAsia="Book Antiqua" w:hAnsi="Book Antiqua" w:cs="Book Antiqua"/>
        </w:rPr>
        <w:t>: 442-452 [PMID: 21406627 DOI: 10.1148/radiol.11101133]</w:t>
      </w:r>
    </w:p>
    <w:p w14:paraId="5AA7CE9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28 </w:t>
      </w:r>
      <w:r w:rsidRPr="00F04AE3">
        <w:rPr>
          <w:rFonts w:ascii="Book Antiqua" w:eastAsia="Book Antiqua" w:hAnsi="Book Antiqua" w:cs="Book Antiqua"/>
          <w:b/>
          <w:bCs/>
        </w:rPr>
        <w:t>Nino-Murcia M</w:t>
      </w:r>
      <w:r w:rsidRPr="00F04AE3">
        <w:rPr>
          <w:rFonts w:ascii="Book Antiqua" w:eastAsia="Book Antiqua" w:hAnsi="Book Antiqua" w:cs="Book Antiqua"/>
        </w:rPr>
        <w:t xml:space="preserve">, Jeffrey RB Jr, Beaulieu CF, Li KC, Rubin GD. Multidetector CT of the pancreas and bile duct system: value of curved planar reformations. </w:t>
      </w:r>
      <w:r w:rsidRPr="00F04AE3">
        <w:rPr>
          <w:rFonts w:ascii="Book Antiqua" w:eastAsia="Book Antiqua" w:hAnsi="Book Antiqua" w:cs="Book Antiqua"/>
          <w:i/>
          <w:iCs/>
        </w:rPr>
        <w:t>AJR Am J Roentgenol</w:t>
      </w:r>
      <w:r w:rsidRPr="00F04AE3">
        <w:rPr>
          <w:rFonts w:ascii="Book Antiqua" w:eastAsia="Book Antiqua" w:hAnsi="Book Antiqua" w:cs="Book Antiqua"/>
        </w:rPr>
        <w:t xml:space="preserve"> 2001; </w:t>
      </w:r>
      <w:r w:rsidRPr="00F04AE3">
        <w:rPr>
          <w:rFonts w:ascii="Book Antiqua" w:eastAsia="Book Antiqua" w:hAnsi="Book Antiqua" w:cs="Book Antiqua"/>
          <w:b/>
          <w:bCs/>
        </w:rPr>
        <w:t>176</w:t>
      </w:r>
      <w:r w:rsidRPr="00F04AE3">
        <w:rPr>
          <w:rFonts w:ascii="Book Antiqua" w:eastAsia="Book Antiqua" w:hAnsi="Book Antiqua" w:cs="Book Antiqua"/>
        </w:rPr>
        <w:t>: 689-693 [PMID: 11222206 DOI: 10.2214/ajr.176.3.1760689]</w:t>
      </w:r>
    </w:p>
    <w:p w14:paraId="72AE696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29 </w:t>
      </w:r>
      <w:r w:rsidRPr="00F04AE3">
        <w:rPr>
          <w:rFonts w:ascii="Book Antiqua" w:eastAsia="Book Antiqua" w:hAnsi="Book Antiqua" w:cs="Book Antiqua"/>
          <w:b/>
          <w:bCs/>
        </w:rPr>
        <w:t>Ryan DP</w:t>
      </w:r>
      <w:r w:rsidRPr="00F04AE3">
        <w:rPr>
          <w:rFonts w:ascii="Book Antiqua" w:eastAsia="Book Antiqua" w:hAnsi="Book Antiqua" w:cs="Book Antiqua"/>
        </w:rPr>
        <w:t xml:space="preserve">, Hong TS, Bardeesy N. Pancreatic adenocarcinoma.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2014; </w:t>
      </w:r>
      <w:r w:rsidRPr="00F04AE3">
        <w:rPr>
          <w:rFonts w:ascii="Book Antiqua" w:eastAsia="Book Antiqua" w:hAnsi="Book Antiqua" w:cs="Book Antiqua"/>
          <w:b/>
          <w:bCs/>
        </w:rPr>
        <w:t>371</w:t>
      </w:r>
      <w:r w:rsidRPr="00F04AE3">
        <w:rPr>
          <w:rFonts w:ascii="Book Antiqua" w:eastAsia="Book Antiqua" w:hAnsi="Book Antiqua" w:cs="Book Antiqua"/>
        </w:rPr>
        <w:t>: 1039-1049 [PMID: 25207767 DOI: 10.1056/NEJMra1404198]</w:t>
      </w:r>
    </w:p>
    <w:p w14:paraId="280D69E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30 </w:t>
      </w:r>
      <w:r w:rsidRPr="00F04AE3">
        <w:rPr>
          <w:rFonts w:ascii="Book Antiqua" w:eastAsia="Book Antiqua" w:hAnsi="Book Antiqua" w:cs="Book Antiqua"/>
          <w:b/>
          <w:bCs/>
        </w:rPr>
        <w:t>Al-Hawary MM</w:t>
      </w:r>
      <w:r w:rsidRPr="00F04AE3">
        <w:rPr>
          <w:rFonts w:ascii="Book Antiqua" w:eastAsia="Book Antiqua" w:hAnsi="Book Antiqua" w:cs="Book Antiqua"/>
        </w:rPr>
        <w:t xml:space="preserve">, Francis IR, Chari ST, Fishman EK, Hough DM, Lu DS, Macari M, Megibow AJ, Miller FH, Mortele KJ, Merchant NB, Minter RM, Tamm EP, Sahani DV, Simeone DM. Pancreatic ductal adenocarcinoma radiology reporting template: consensus statement of the society of abdominal radiology and the american pancreatic association.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2014; </w:t>
      </w:r>
      <w:r w:rsidRPr="00F04AE3">
        <w:rPr>
          <w:rFonts w:ascii="Book Antiqua" w:eastAsia="Book Antiqua" w:hAnsi="Book Antiqua" w:cs="Book Antiqua"/>
          <w:b/>
          <w:bCs/>
        </w:rPr>
        <w:t>146</w:t>
      </w:r>
      <w:r w:rsidRPr="00F04AE3">
        <w:rPr>
          <w:rFonts w:ascii="Book Antiqua" w:eastAsia="Book Antiqua" w:hAnsi="Book Antiqua" w:cs="Book Antiqua"/>
        </w:rPr>
        <w:t>: 291-304.e1 [PMID: 24355035 DOI: 10.1053/j.gastro.2013.11.004]</w:t>
      </w:r>
    </w:p>
    <w:p w14:paraId="25A3CD0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31 </w:t>
      </w:r>
      <w:r w:rsidRPr="00F04AE3">
        <w:rPr>
          <w:rFonts w:ascii="Book Antiqua" w:eastAsia="Book Antiqua" w:hAnsi="Book Antiqua" w:cs="Book Antiqua"/>
          <w:b/>
          <w:bCs/>
        </w:rPr>
        <w:t>Al-Hawary MM</w:t>
      </w:r>
      <w:r w:rsidRPr="00F04AE3">
        <w:rPr>
          <w:rFonts w:ascii="Book Antiqua" w:eastAsia="Book Antiqua" w:hAnsi="Book Antiqua" w:cs="Book Antiqua"/>
        </w:rPr>
        <w:t xml:space="preserve">, Francis IR, Chari ST, Fishman EK, Hough DM, Lu DS, Macari M, Megibow AJ, Miller FH, Mortele KJ, Merchant NB, Minter RM, Tamm EP, Sahani DV, Simeone DM. Pancreatic ductal adenocarcinoma radiology reporting template: consensus statement of the Society of Abdominal Radiology and the American Pancreatic Association.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2014; </w:t>
      </w:r>
      <w:r w:rsidRPr="00F04AE3">
        <w:rPr>
          <w:rFonts w:ascii="Book Antiqua" w:eastAsia="Book Antiqua" w:hAnsi="Book Antiqua" w:cs="Book Antiqua"/>
          <w:b/>
          <w:bCs/>
        </w:rPr>
        <w:t>270</w:t>
      </w:r>
      <w:r w:rsidRPr="00F04AE3">
        <w:rPr>
          <w:rFonts w:ascii="Book Antiqua" w:eastAsia="Book Antiqua" w:hAnsi="Book Antiqua" w:cs="Book Antiqua"/>
        </w:rPr>
        <w:t>: 248-260 [PMID: 24354378 DOI: 10.1148/radiol.13131184]</w:t>
      </w:r>
    </w:p>
    <w:p w14:paraId="17FE76A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32 </w:t>
      </w:r>
      <w:r w:rsidRPr="00F04AE3">
        <w:rPr>
          <w:rFonts w:ascii="Book Antiqua" w:eastAsia="Book Antiqua" w:hAnsi="Book Antiqua" w:cs="Book Antiqua"/>
          <w:b/>
          <w:bCs/>
        </w:rPr>
        <w:t>Adamek HE</w:t>
      </w:r>
      <w:r w:rsidRPr="00F04AE3">
        <w:rPr>
          <w:rFonts w:ascii="Book Antiqua" w:eastAsia="Book Antiqua" w:hAnsi="Book Antiqua" w:cs="Book Antiqua"/>
        </w:rPr>
        <w:t xml:space="preserve">, Albert J, Breer H, Weitz M, Schilling D, Riemann JF. Pancreatic cancer detection with magnetic resonance cholangiopancreatography and endoscopic retrograde cholangiopancreatography: a prospective controlled study. </w:t>
      </w:r>
      <w:r w:rsidRPr="00F04AE3">
        <w:rPr>
          <w:rFonts w:ascii="Book Antiqua" w:eastAsia="Book Antiqua" w:hAnsi="Book Antiqua" w:cs="Book Antiqua"/>
          <w:i/>
          <w:iCs/>
        </w:rPr>
        <w:t>Lancet</w:t>
      </w:r>
      <w:r w:rsidRPr="00F04AE3">
        <w:rPr>
          <w:rFonts w:ascii="Book Antiqua" w:eastAsia="Book Antiqua" w:hAnsi="Book Antiqua" w:cs="Book Antiqua"/>
        </w:rPr>
        <w:t xml:space="preserve"> 2000; </w:t>
      </w:r>
      <w:r w:rsidRPr="00F04AE3">
        <w:rPr>
          <w:rFonts w:ascii="Book Antiqua" w:eastAsia="Book Antiqua" w:hAnsi="Book Antiqua" w:cs="Book Antiqua"/>
          <w:b/>
          <w:bCs/>
        </w:rPr>
        <w:t>356</w:t>
      </w:r>
      <w:r w:rsidRPr="00F04AE3">
        <w:rPr>
          <w:rFonts w:ascii="Book Antiqua" w:eastAsia="Book Antiqua" w:hAnsi="Book Antiqua" w:cs="Book Antiqua"/>
        </w:rPr>
        <w:t>: 190-193 [PMID: 10963196 DOI: 10.1016/S0140-6736(00)02479-X]</w:t>
      </w:r>
    </w:p>
    <w:p w14:paraId="181A424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33 </w:t>
      </w:r>
      <w:r w:rsidRPr="00F04AE3">
        <w:rPr>
          <w:rFonts w:ascii="Book Antiqua" w:eastAsia="Book Antiqua" w:hAnsi="Book Antiqua" w:cs="Book Antiqua"/>
          <w:b/>
          <w:bCs/>
        </w:rPr>
        <w:t>Lopez Hänninen E</w:t>
      </w:r>
      <w:r w:rsidRPr="00F04AE3">
        <w:rPr>
          <w:rFonts w:ascii="Book Antiqua" w:eastAsia="Book Antiqua" w:hAnsi="Book Antiqua" w:cs="Book Antiqua"/>
        </w:rPr>
        <w:t xml:space="preserve">, Amthauer H, Hosten N, Ricke J, Böhmig M, Langrehr J, Hintze R, Neuhaus P, Wiedenmann B, Rosewicz S, Felix R. Prospective evaluation of pancreatic tumors: accuracy of MR imaging with MR cholangiopancreatography and MR angiography.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2002; </w:t>
      </w:r>
      <w:r w:rsidRPr="00F04AE3">
        <w:rPr>
          <w:rFonts w:ascii="Book Antiqua" w:eastAsia="Book Antiqua" w:hAnsi="Book Antiqua" w:cs="Book Antiqua"/>
          <w:b/>
          <w:bCs/>
        </w:rPr>
        <w:t>224</w:t>
      </w:r>
      <w:r w:rsidRPr="00F04AE3">
        <w:rPr>
          <w:rFonts w:ascii="Book Antiqua" w:eastAsia="Book Antiqua" w:hAnsi="Book Antiqua" w:cs="Book Antiqua"/>
        </w:rPr>
        <w:t>: 34-41 [PMID: 12091659 DOI: 10.1148/radiol.2241010798]</w:t>
      </w:r>
    </w:p>
    <w:p w14:paraId="426D695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34 </w:t>
      </w:r>
      <w:r w:rsidRPr="00F04AE3">
        <w:rPr>
          <w:rFonts w:ascii="Book Antiqua" w:eastAsia="Book Antiqua" w:hAnsi="Book Antiqua" w:cs="Book Antiqua"/>
          <w:b/>
          <w:bCs/>
        </w:rPr>
        <w:t>Megibow AJ</w:t>
      </w:r>
      <w:r w:rsidRPr="00F04AE3">
        <w:rPr>
          <w:rFonts w:ascii="Book Antiqua" w:eastAsia="Book Antiqua" w:hAnsi="Book Antiqua" w:cs="Book Antiqua"/>
        </w:rPr>
        <w:t xml:space="preserve">, Zhou XH, Rotterdam H, Francis IR, Zerhouni EA, Balfe DM, Weinreb JC, Aisen A, Kuhlman J, Heiken JP. Pancreatic adenocarcinoma: CT </w:t>
      </w:r>
      <w:r w:rsidRPr="00F04AE3">
        <w:rPr>
          <w:rFonts w:ascii="Book Antiqua" w:eastAsia="Book Antiqua" w:hAnsi="Book Antiqua" w:cs="Book Antiqua"/>
          <w:i/>
          <w:iCs/>
        </w:rPr>
        <w:t>vs</w:t>
      </w:r>
      <w:r w:rsidRPr="00F04AE3">
        <w:rPr>
          <w:rFonts w:ascii="Book Antiqua" w:eastAsia="Book Antiqua" w:hAnsi="Book Antiqua" w:cs="Book Antiqua"/>
        </w:rPr>
        <w:t xml:space="preserve"> MR imaging in the evaluation of resectability--report of the Radiology Diagnostic Oncology Group.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1995; </w:t>
      </w:r>
      <w:r w:rsidRPr="00F04AE3">
        <w:rPr>
          <w:rFonts w:ascii="Book Antiqua" w:eastAsia="Book Antiqua" w:hAnsi="Book Antiqua" w:cs="Book Antiqua"/>
          <w:b/>
          <w:bCs/>
        </w:rPr>
        <w:t>195</w:t>
      </w:r>
      <w:r w:rsidRPr="00F04AE3">
        <w:rPr>
          <w:rFonts w:ascii="Book Antiqua" w:eastAsia="Book Antiqua" w:hAnsi="Book Antiqua" w:cs="Book Antiqua"/>
        </w:rPr>
        <w:t>: 327-332 [PMID: 7724748 DOI: 10.1148/radiology.195.2.7724748]</w:t>
      </w:r>
    </w:p>
    <w:p w14:paraId="7A6E4C3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35 </w:t>
      </w:r>
      <w:r w:rsidRPr="00F04AE3">
        <w:rPr>
          <w:rFonts w:ascii="Book Antiqua" w:eastAsia="Book Antiqua" w:hAnsi="Book Antiqua" w:cs="Book Antiqua"/>
          <w:b/>
          <w:bCs/>
        </w:rPr>
        <w:t>Irie H</w:t>
      </w:r>
      <w:r w:rsidRPr="00F04AE3">
        <w:rPr>
          <w:rFonts w:ascii="Book Antiqua" w:eastAsia="Book Antiqua" w:hAnsi="Book Antiqua" w:cs="Book Antiqua"/>
        </w:rPr>
        <w:t xml:space="preserve">, Honda H, Kaneko K, Kuroiwa T, Yoshimitsu K, Masuda K. Comparison of helical CT and MR imaging in detecting and staging small pancreatic adenocarcinoma. </w:t>
      </w:r>
      <w:r w:rsidRPr="00F04AE3">
        <w:rPr>
          <w:rFonts w:ascii="Book Antiqua" w:eastAsia="Book Antiqua" w:hAnsi="Book Antiqua" w:cs="Book Antiqua"/>
          <w:i/>
          <w:iCs/>
        </w:rPr>
        <w:t>Abdom Imaging</w:t>
      </w:r>
      <w:r w:rsidRPr="00F04AE3">
        <w:rPr>
          <w:rFonts w:ascii="Book Antiqua" w:eastAsia="Book Antiqua" w:hAnsi="Book Antiqua" w:cs="Book Antiqua"/>
        </w:rPr>
        <w:t xml:space="preserve"> 1997; </w:t>
      </w:r>
      <w:r w:rsidRPr="00F04AE3">
        <w:rPr>
          <w:rFonts w:ascii="Book Antiqua" w:eastAsia="Book Antiqua" w:hAnsi="Book Antiqua" w:cs="Book Antiqua"/>
          <w:b/>
          <w:bCs/>
        </w:rPr>
        <w:t>22</w:t>
      </w:r>
      <w:r w:rsidRPr="00F04AE3">
        <w:rPr>
          <w:rFonts w:ascii="Book Antiqua" w:eastAsia="Book Antiqua" w:hAnsi="Book Antiqua" w:cs="Book Antiqua"/>
        </w:rPr>
        <w:t>: 429-433 [PMID: 9157866 DOI: 10.1007/s002619900226]</w:t>
      </w:r>
    </w:p>
    <w:p w14:paraId="746F13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36 </w:t>
      </w:r>
      <w:r w:rsidRPr="00F04AE3">
        <w:rPr>
          <w:rFonts w:ascii="Book Antiqua" w:eastAsia="Book Antiqua" w:hAnsi="Book Antiqua" w:cs="Book Antiqua"/>
          <w:b/>
          <w:bCs/>
        </w:rPr>
        <w:t>Sheridan MB</w:t>
      </w:r>
      <w:r w:rsidRPr="00F04AE3">
        <w:rPr>
          <w:rFonts w:ascii="Book Antiqua" w:eastAsia="Book Antiqua" w:hAnsi="Book Antiqua" w:cs="Book Antiqua"/>
        </w:rPr>
        <w:t xml:space="preserve">, Ward J, Guthrie JA, Spencer JA, Craven CM, Wilson D, Guillou PJ, Robinson PJ. Dynamic contrast-enhanced MR imaging and dual-phase helical CT in the preoperative assessment of suspected pancreatic cancer: a comparative study with receiver operating characteristic analysis. </w:t>
      </w:r>
      <w:r w:rsidRPr="00F04AE3">
        <w:rPr>
          <w:rFonts w:ascii="Book Antiqua" w:eastAsia="Book Antiqua" w:hAnsi="Book Antiqua" w:cs="Book Antiqua"/>
          <w:i/>
          <w:iCs/>
        </w:rPr>
        <w:t>AJR Am J Roentgenol</w:t>
      </w:r>
      <w:r w:rsidRPr="00F04AE3">
        <w:rPr>
          <w:rFonts w:ascii="Book Antiqua" w:eastAsia="Book Antiqua" w:hAnsi="Book Antiqua" w:cs="Book Antiqua"/>
        </w:rPr>
        <w:t xml:space="preserve"> 1999; </w:t>
      </w:r>
      <w:r w:rsidRPr="00F04AE3">
        <w:rPr>
          <w:rFonts w:ascii="Book Antiqua" w:eastAsia="Book Antiqua" w:hAnsi="Book Antiqua" w:cs="Book Antiqua"/>
          <w:b/>
          <w:bCs/>
        </w:rPr>
        <w:t>173</w:t>
      </w:r>
      <w:r w:rsidRPr="00F04AE3">
        <w:rPr>
          <w:rFonts w:ascii="Book Antiqua" w:eastAsia="Book Antiqua" w:hAnsi="Book Antiqua" w:cs="Book Antiqua"/>
        </w:rPr>
        <w:t>: 583-590 [PMID: 10470884 DOI: 10.2214/ajr.173.3.10470884]</w:t>
      </w:r>
    </w:p>
    <w:p w14:paraId="645D4B2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37 </w:t>
      </w:r>
      <w:r w:rsidRPr="00F04AE3">
        <w:rPr>
          <w:rFonts w:ascii="Book Antiqua" w:eastAsia="Book Antiqua" w:hAnsi="Book Antiqua" w:cs="Book Antiqua"/>
          <w:b/>
          <w:bCs/>
        </w:rPr>
        <w:t>Holzapfel K</w:t>
      </w:r>
      <w:r w:rsidRPr="00F04AE3">
        <w:rPr>
          <w:rFonts w:ascii="Book Antiqua" w:eastAsia="Book Antiqua" w:hAnsi="Book Antiqua" w:cs="Book Antiqua"/>
        </w:rPr>
        <w:t>, Reiser-Erkan C, Fingerle AA, Erkan M, Eiber MJ, Rummeny EJ, Friess H, Kleeff J, Gaa J. Comparison of diffusion-weighted MR imaging and multidetector-</w:t>
      </w:r>
      <w:r w:rsidRPr="00F04AE3">
        <w:rPr>
          <w:rFonts w:ascii="Book Antiqua" w:eastAsia="Book Antiqua" w:hAnsi="Book Antiqua" w:cs="Book Antiqua"/>
        </w:rPr>
        <w:lastRenderedPageBreak/>
        <w:t xml:space="preserve">row CT in the detection of liver metastases in patients operated for pancreatic cancer. </w:t>
      </w:r>
      <w:r w:rsidRPr="00F04AE3">
        <w:rPr>
          <w:rFonts w:ascii="Book Antiqua" w:eastAsia="Book Antiqua" w:hAnsi="Book Antiqua" w:cs="Book Antiqua"/>
          <w:i/>
          <w:iCs/>
        </w:rPr>
        <w:t>Abdom Imaging</w:t>
      </w:r>
      <w:r w:rsidRPr="00F04AE3">
        <w:rPr>
          <w:rFonts w:ascii="Book Antiqua" w:eastAsia="Book Antiqua" w:hAnsi="Book Antiqua" w:cs="Book Antiqua"/>
        </w:rPr>
        <w:t xml:space="preserve"> 2011; </w:t>
      </w:r>
      <w:r w:rsidRPr="00F04AE3">
        <w:rPr>
          <w:rFonts w:ascii="Book Antiqua" w:eastAsia="Book Antiqua" w:hAnsi="Book Antiqua" w:cs="Book Antiqua"/>
          <w:b/>
          <w:bCs/>
        </w:rPr>
        <w:t>36</w:t>
      </w:r>
      <w:r w:rsidRPr="00F04AE3">
        <w:rPr>
          <w:rFonts w:ascii="Book Antiqua" w:eastAsia="Book Antiqua" w:hAnsi="Book Antiqua" w:cs="Book Antiqua"/>
        </w:rPr>
        <w:t>: 179-184 [PMID: 20563868 DOI: 10.1007/s00261-010-9633-5]</w:t>
      </w:r>
    </w:p>
    <w:p w14:paraId="6A1A384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38 </w:t>
      </w:r>
      <w:r w:rsidRPr="00F04AE3">
        <w:rPr>
          <w:rFonts w:ascii="Book Antiqua" w:eastAsia="Book Antiqua" w:hAnsi="Book Antiqua" w:cs="Book Antiqua"/>
          <w:b/>
          <w:bCs/>
        </w:rPr>
        <w:t>Motosugi U</w:t>
      </w:r>
      <w:r w:rsidRPr="00F04AE3">
        <w:rPr>
          <w:rFonts w:ascii="Book Antiqua" w:eastAsia="Book Antiqua" w:hAnsi="Book Antiqua" w:cs="Book Antiqua"/>
        </w:rPr>
        <w:t xml:space="preserve">, Ichikawa T, Morisaka H, Sou H, Muhi A, Kimura K, Sano K, Araki T. Detection of pancreatic carcinoma and liver metastases with gadoxetic acid-enhanced MR imaging: comparison with contrast-enhanced multi-detector row CT.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2011; </w:t>
      </w:r>
      <w:r w:rsidRPr="00F04AE3">
        <w:rPr>
          <w:rFonts w:ascii="Book Antiqua" w:eastAsia="Book Antiqua" w:hAnsi="Book Antiqua" w:cs="Book Antiqua"/>
          <w:b/>
          <w:bCs/>
        </w:rPr>
        <w:t>260</w:t>
      </w:r>
      <w:r w:rsidRPr="00F04AE3">
        <w:rPr>
          <w:rFonts w:ascii="Book Antiqua" w:eastAsia="Book Antiqua" w:hAnsi="Book Antiqua" w:cs="Book Antiqua"/>
        </w:rPr>
        <w:t>: 446-453 [PMID: 21693662 DOI: 10.1148/radiol.11103548]</w:t>
      </w:r>
    </w:p>
    <w:p w14:paraId="0AEE768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39 </w:t>
      </w:r>
      <w:r w:rsidRPr="00F04AE3">
        <w:rPr>
          <w:rFonts w:ascii="Book Antiqua" w:eastAsia="Book Antiqua" w:hAnsi="Book Antiqua" w:cs="Book Antiqua"/>
          <w:b/>
          <w:bCs/>
        </w:rPr>
        <w:t>Trede M</w:t>
      </w:r>
      <w:r w:rsidRPr="00F04AE3">
        <w:rPr>
          <w:rFonts w:ascii="Book Antiqua" w:eastAsia="Book Antiqua" w:hAnsi="Book Antiqua" w:cs="Book Antiqua"/>
        </w:rPr>
        <w:t xml:space="preserve">, Rumstadt B, Wendl K, Gaa J, Tesdal K, Lehmann KJ, Meier-Willersen HJ, Pescatore P, Schmoll J. Ultrafast magnetic resonance imaging improves the staging of pancreatic tumors. </w:t>
      </w:r>
      <w:r w:rsidRPr="00F04AE3">
        <w:rPr>
          <w:rFonts w:ascii="Book Antiqua" w:eastAsia="Book Antiqua" w:hAnsi="Book Antiqua" w:cs="Book Antiqua"/>
          <w:i/>
          <w:iCs/>
        </w:rPr>
        <w:t>Ann Surg</w:t>
      </w:r>
      <w:r w:rsidRPr="00F04AE3">
        <w:rPr>
          <w:rFonts w:ascii="Book Antiqua" w:eastAsia="Book Antiqua" w:hAnsi="Book Antiqua" w:cs="Book Antiqua"/>
        </w:rPr>
        <w:t xml:space="preserve"> 1997; </w:t>
      </w:r>
      <w:r w:rsidRPr="00F04AE3">
        <w:rPr>
          <w:rFonts w:ascii="Book Antiqua" w:eastAsia="Book Antiqua" w:hAnsi="Book Antiqua" w:cs="Book Antiqua"/>
          <w:b/>
          <w:bCs/>
        </w:rPr>
        <w:t>226</w:t>
      </w:r>
      <w:r w:rsidRPr="00F04AE3">
        <w:rPr>
          <w:rFonts w:ascii="Book Antiqua" w:eastAsia="Book Antiqua" w:hAnsi="Book Antiqua" w:cs="Book Antiqua"/>
        </w:rPr>
        <w:t>: 393-405; discussion 405-7 [PMID: 9351708 DOI: 10.1097/00000658-199710000-00001]</w:t>
      </w:r>
    </w:p>
    <w:p w14:paraId="794503D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40 </w:t>
      </w:r>
      <w:r w:rsidRPr="00F04AE3">
        <w:rPr>
          <w:rFonts w:ascii="Book Antiqua" w:eastAsia="Book Antiqua" w:hAnsi="Book Antiqua" w:cs="Book Antiqua"/>
          <w:b/>
          <w:bCs/>
        </w:rPr>
        <w:t>Balci NC</w:t>
      </w:r>
      <w:r w:rsidRPr="00F04AE3">
        <w:rPr>
          <w:rFonts w:ascii="Book Antiqua" w:eastAsia="Book Antiqua" w:hAnsi="Book Antiqua" w:cs="Book Antiqua"/>
        </w:rPr>
        <w:t xml:space="preserve">, Semelka RC. Radiologic diagnosis and staging of pancreatic ductal adenocarcinoma. </w:t>
      </w:r>
      <w:r w:rsidRPr="00F04AE3">
        <w:rPr>
          <w:rFonts w:ascii="Book Antiqua" w:eastAsia="Book Antiqua" w:hAnsi="Book Antiqua" w:cs="Book Antiqua"/>
          <w:i/>
          <w:iCs/>
        </w:rPr>
        <w:t>Eur J Radiol</w:t>
      </w:r>
      <w:r w:rsidRPr="00F04AE3">
        <w:rPr>
          <w:rFonts w:ascii="Book Antiqua" w:eastAsia="Book Antiqua" w:hAnsi="Book Antiqua" w:cs="Book Antiqua"/>
        </w:rPr>
        <w:t xml:space="preserve"> 2001; </w:t>
      </w:r>
      <w:r w:rsidRPr="00F04AE3">
        <w:rPr>
          <w:rFonts w:ascii="Book Antiqua" w:eastAsia="Book Antiqua" w:hAnsi="Book Antiqua" w:cs="Book Antiqua"/>
          <w:b/>
          <w:bCs/>
        </w:rPr>
        <w:t>38</w:t>
      </w:r>
      <w:r w:rsidRPr="00F04AE3">
        <w:rPr>
          <w:rFonts w:ascii="Book Antiqua" w:eastAsia="Book Antiqua" w:hAnsi="Book Antiqua" w:cs="Book Antiqua"/>
        </w:rPr>
        <w:t>: 105-112 [PMID: 11335092 DOI: 10.1016/s0720-048</w:t>
      </w:r>
      <w:proofErr w:type="gramStart"/>
      <w:r w:rsidRPr="00F04AE3">
        <w:rPr>
          <w:rFonts w:ascii="Book Antiqua" w:eastAsia="Book Antiqua" w:hAnsi="Book Antiqua" w:cs="Book Antiqua"/>
        </w:rPr>
        <w:t>x(</w:t>
      </w:r>
      <w:proofErr w:type="gramEnd"/>
      <w:r w:rsidRPr="00F04AE3">
        <w:rPr>
          <w:rFonts w:ascii="Book Antiqua" w:eastAsia="Book Antiqua" w:hAnsi="Book Antiqua" w:cs="Book Antiqua"/>
        </w:rPr>
        <w:t>01)00295-9]</w:t>
      </w:r>
    </w:p>
    <w:p w14:paraId="67B1F65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41 </w:t>
      </w:r>
      <w:r w:rsidRPr="00F04AE3">
        <w:rPr>
          <w:rFonts w:ascii="Book Antiqua" w:eastAsia="Book Antiqua" w:hAnsi="Book Antiqua" w:cs="Book Antiqua"/>
          <w:b/>
          <w:bCs/>
        </w:rPr>
        <w:t>Ballehaninna UK</w:t>
      </w:r>
      <w:r w:rsidRPr="00F04AE3">
        <w:rPr>
          <w:rFonts w:ascii="Book Antiqua" w:eastAsia="Book Antiqua" w:hAnsi="Book Antiqua" w:cs="Book Antiqua"/>
        </w:rPr>
        <w:t xml:space="preserve">, Chamberlain RS. The clinical utility of serum CA 19-9 in the diagnosis, prognosis and management of pancreatic adenocarcinoma: An </w:t>
      </w:r>
      <w:proofErr w:type="gramStart"/>
      <w:r w:rsidRPr="00F04AE3">
        <w:rPr>
          <w:rFonts w:ascii="Book Antiqua" w:eastAsia="Book Antiqua" w:hAnsi="Book Antiqua" w:cs="Book Antiqua"/>
        </w:rPr>
        <w:t>evidence based</w:t>
      </w:r>
      <w:proofErr w:type="gramEnd"/>
      <w:r w:rsidRPr="00F04AE3">
        <w:rPr>
          <w:rFonts w:ascii="Book Antiqua" w:eastAsia="Book Antiqua" w:hAnsi="Book Antiqua" w:cs="Book Antiqua"/>
        </w:rPr>
        <w:t xml:space="preserve"> appraisal. </w:t>
      </w:r>
      <w:r w:rsidRPr="00F04AE3">
        <w:rPr>
          <w:rFonts w:ascii="Book Antiqua" w:eastAsia="Book Antiqua" w:hAnsi="Book Antiqua" w:cs="Book Antiqua"/>
          <w:i/>
          <w:iCs/>
        </w:rPr>
        <w:t>J Gastrointest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3</w:t>
      </w:r>
      <w:r w:rsidRPr="00F04AE3">
        <w:rPr>
          <w:rFonts w:ascii="Book Antiqua" w:eastAsia="Book Antiqua" w:hAnsi="Book Antiqua" w:cs="Book Antiqua"/>
        </w:rPr>
        <w:t>: 105-119 [PMID: 22811878 DOI: 10.3978/j.issn.2078-6891.2011.021]</w:t>
      </w:r>
    </w:p>
    <w:p w14:paraId="31439B1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42 </w:t>
      </w:r>
      <w:r w:rsidRPr="00F04AE3">
        <w:rPr>
          <w:rFonts w:ascii="Book Antiqua" w:eastAsia="Book Antiqua" w:hAnsi="Book Antiqua" w:cs="Book Antiqua"/>
          <w:b/>
          <w:bCs/>
        </w:rPr>
        <w:t>Steinberg W</w:t>
      </w:r>
      <w:r w:rsidRPr="00F04AE3">
        <w:rPr>
          <w:rFonts w:ascii="Book Antiqua" w:eastAsia="Book Antiqua" w:hAnsi="Book Antiqua" w:cs="Book Antiqua"/>
        </w:rPr>
        <w:t xml:space="preserve">. The clinical utility of the CA 19-9 tumor-associated antigen. </w:t>
      </w:r>
      <w:r w:rsidRPr="00F04AE3">
        <w:rPr>
          <w:rFonts w:ascii="Book Antiqua" w:eastAsia="Book Antiqua" w:hAnsi="Book Antiqua" w:cs="Book Antiqua"/>
          <w:i/>
          <w:iCs/>
        </w:rPr>
        <w:t>Am J Gastroenterol</w:t>
      </w:r>
      <w:r w:rsidRPr="00F04AE3">
        <w:rPr>
          <w:rFonts w:ascii="Book Antiqua" w:eastAsia="Book Antiqua" w:hAnsi="Book Antiqua" w:cs="Book Antiqua"/>
        </w:rPr>
        <w:t xml:space="preserve"> 1990; </w:t>
      </w:r>
      <w:r w:rsidRPr="00F04AE3">
        <w:rPr>
          <w:rFonts w:ascii="Book Antiqua" w:eastAsia="Book Antiqua" w:hAnsi="Book Antiqua" w:cs="Book Antiqua"/>
          <w:b/>
          <w:bCs/>
        </w:rPr>
        <w:t>85</w:t>
      </w:r>
      <w:r w:rsidRPr="00F04AE3">
        <w:rPr>
          <w:rFonts w:ascii="Book Antiqua" w:eastAsia="Book Antiqua" w:hAnsi="Book Antiqua" w:cs="Book Antiqua"/>
        </w:rPr>
        <w:t>: 350-355 [PMID: 2183589]</w:t>
      </w:r>
    </w:p>
    <w:p w14:paraId="09A2233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43 </w:t>
      </w:r>
      <w:r w:rsidRPr="00F04AE3">
        <w:rPr>
          <w:rFonts w:ascii="Book Antiqua" w:eastAsia="Book Antiqua" w:hAnsi="Book Antiqua" w:cs="Book Antiqua"/>
          <w:b/>
          <w:bCs/>
          <w:lang w:val="pt-BR"/>
        </w:rPr>
        <w:t>Tempero MA</w:t>
      </w:r>
      <w:r w:rsidRPr="00F04AE3">
        <w:rPr>
          <w:rFonts w:ascii="Book Antiqua" w:eastAsia="Book Antiqua" w:hAnsi="Book Antiqua" w:cs="Book Antiqua"/>
          <w:lang w:val="pt-BR"/>
        </w:rPr>
        <w:t xml:space="preserve">, Uchida E, Takasaki H, Burnett DA, Steplewski Z, Pour PM. </w:t>
      </w:r>
      <w:r w:rsidRPr="00F04AE3">
        <w:rPr>
          <w:rFonts w:ascii="Book Antiqua" w:eastAsia="Book Antiqua" w:hAnsi="Book Antiqua" w:cs="Book Antiqua"/>
        </w:rPr>
        <w:t xml:space="preserve">Relationship of carbohydrate antigen 19-9 and Lewis antigens in pancreatic cancer. </w:t>
      </w:r>
      <w:r w:rsidRPr="00F04AE3">
        <w:rPr>
          <w:rFonts w:ascii="Book Antiqua" w:eastAsia="Book Antiqua" w:hAnsi="Book Antiqua" w:cs="Book Antiqua"/>
          <w:i/>
          <w:iCs/>
        </w:rPr>
        <w:t>Cancer Res</w:t>
      </w:r>
      <w:r w:rsidRPr="00F04AE3">
        <w:rPr>
          <w:rFonts w:ascii="Book Antiqua" w:eastAsia="Book Antiqua" w:hAnsi="Book Antiqua" w:cs="Book Antiqua"/>
        </w:rPr>
        <w:t xml:space="preserve"> 1987; </w:t>
      </w:r>
      <w:r w:rsidRPr="00F04AE3">
        <w:rPr>
          <w:rFonts w:ascii="Book Antiqua" w:eastAsia="Book Antiqua" w:hAnsi="Book Antiqua" w:cs="Book Antiqua"/>
          <w:b/>
          <w:bCs/>
        </w:rPr>
        <w:t>47</w:t>
      </w:r>
      <w:r w:rsidRPr="00F04AE3">
        <w:rPr>
          <w:rFonts w:ascii="Book Antiqua" w:eastAsia="Book Antiqua" w:hAnsi="Book Antiqua" w:cs="Book Antiqua"/>
        </w:rPr>
        <w:t>: 5501-5503 [PMID: 3308077]</w:t>
      </w:r>
    </w:p>
    <w:p w14:paraId="2C2CD41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44 </w:t>
      </w:r>
      <w:r w:rsidRPr="00F04AE3">
        <w:rPr>
          <w:rFonts w:ascii="Book Antiqua" w:eastAsia="Book Antiqua" w:hAnsi="Book Antiqua" w:cs="Book Antiqua"/>
          <w:b/>
          <w:bCs/>
        </w:rPr>
        <w:t>Lamerz R</w:t>
      </w:r>
      <w:r w:rsidRPr="00F04AE3">
        <w:rPr>
          <w:rFonts w:ascii="Book Antiqua" w:eastAsia="Book Antiqua" w:hAnsi="Book Antiqua" w:cs="Book Antiqua"/>
        </w:rPr>
        <w:t xml:space="preserve">. Role of tumour markers, cytogenetics.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1999; </w:t>
      </w:r>
      <w:r w:rsidRPr="00F04AE3">
        <w:rPr>
          <w:rFonts w:ascii="Book Antiqua" w:eastAsia="Book Antiqua" w:hAnsi="Book Antiqua" w:cs="Book Antiqua"/>
          <w:b/>
          <w:bCs/>
        </w:rPr>
        <w:t>10 Suppl 4</w:t>
      </w:r>
      <w:r w:rsidRPr="00F04AE3">
        <w:rPr>
          <w:rFonts w:ascii="Book Antiqua" w:eastAsia="Book Antiqua" w:hAnsi="Book Antiqua" w:cs="Book Antiqua"/>
        </w:rPr>
        <w:t>: 145-149 [PMID: 10436809]</w:t>
      </w:r>
    </w:p>
    <w:p w14:paraId="4ED210AF"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45 </w:t>
      </w:r>
      <w:r w:rsidRPr="00F04AE3">
        <w:rPr>
          <w:rFonts w:ascii="Book Antiqua" w:eastAsia="Book Antiqua" w:hAnsi="Book Antiqua" w:cs="Book Antiqua"/>
          <w:b/>
          <w:bCs/>
        </w:rPr>
        <w:t>Molina V</w:t>
      </w:r>
      <w:r w:rsidRPr="00F04AE3">
        <w:rPr>
          <w:rFonts w:ascii="Book Antiqua" w:eastAsia="Book Antiqua" w:hAnsi="Book Antiqua" w:cs="Book Antiqua"/>
        </w:rPr>
        <w:t xml:space="preserve">, Visa L, Conill C, Navarro S, Escudero JM, Auge JM, Filella X, Lopez-Boado MA, Ferrer J, Fernandez-Cruz L, Molina R. CA 19-9 in pancreatic cancer: retrospective evaluation of patients with suspicion of pancreatic cancer. </w:t>
      </w:r>
      <w:r w:rsidRPr="00F04AE3">
        <w:rPr>
          <w:rFonts w:ascii="Book Antiqua" w:eastAsia="Book Antiqua" w:hAnsi="Book Antiqua" w:cs="Book Antiqua"/>
          <w:i/>
          <w:iCs/>
          <w:lang w:val="pt-BR"/>
        </w:rPr>
        <w:t>Tumour Biol</w:t>
      </w:r>
      <w:r w:rsidRPr="00F04AE3">
        <w:rPr>
          <w:rFonts w:ascii="Book Antiqua" w:eastAsia="Book Antiqua" w:hAnsi="Book Antiqua" w:cs="Book Antiqua"/>
          <w:lang w:val="pt-BR"/>
        </w:rPr>
        <w:t xml:space="preserve"> 2012; </w:t>
      </w:r>
      <w:r w:rsidRPr="00F04AE3">
        <w:rPr>
          <w:rFonts w:ascii="Book Antiqua" w:eastAsia="Book Antiqua" w:hAnsi="Book Antiqua" w:cs="Book Antiqua"/>
          <w:b/>
          <w:bCs/>
          <w:lang w:val="pt-BR"/>
        </w:rPr>
        <w:t>33</w:t>
      </w:r>
      <w:r w:rsidRPr="00F04AE3">
        <w:rPr>
          <w:rFonts w:ascii="Book Antiqua" w:eastAsia="Book Antiqua" w:hAnsi="Book Antiqua" w:cs="Book Antiqua"/>
          <w:lang w:val="pt-BR"/>
        </w:rPr>
        <w:t>: 799-807 [PMID: 22203495 DOI: 10.1007/s13277-011-0297-8]</w:t>
      </w:r>
    </w:p>
    <w:p w14:paraId="6BD6F39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lastRenderedPageBreak/>
        <w:t xml:space="preserve">46 </w:t>
      </w:r>
      <w:r w:rsidRPr="00F04AE3">
        <w:rPr>
          <w:rFonts w:ascii="Book Antiqua" w:eastAsia="Book Antiqua" w:hAnsi="Book Antiqua" w:cs="Book Antiqua"/>
          <w:b/>
          <w:bCs/>
          <w:lang w:val="pt-BR"/>
        </w:rPr>
        <w:t>DiMagno EP</w:t>
      </w:r>
      <w:r w:rsidRPr="00F04AE3">
        <w:rPr>
          <w:rFonts w:ascii="Book Antiqua" w:eastAsia="Book Antiqua" w:hAnsi="Book Antiqua" w:cs="Book Antiqua"/>
          <w:lang w:val="pt-BR"/>
        </w:rPr>
        <w:t xml:space="preserve">, Reber HA, Tempero MA. </w:t>
      </w:r>
      <w:r w:rsidRPr="00F04AE3">
        <w:rPr>
          <w:rFonts w:ascii="Book Antiqua" w:eastAsia="Book Antiqua" w:hAnsi="Book Antiqua" w:cs="Book Antiqua"/>
        </w:rPr>
        <w:t xml:space="preserve">AGA technical review on the epidemiology, diagnosis, and treatment of pancreatic ductal adenocarcinoma. American Gastroenterological Association.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1999; </w:t>
      </w:r>
      <w:r w:rsidRPr="00F04AE3">
        <w:rPr>
          <w:rFonts w:ascii="Book Antiqua" w:eastAsia="Book Antiqua" w:hAnsi="Book Antiqua" w:cs="Book Antiqua"/>
          <w:b/>
          <w:bCs/>
        </w:rPr>
        <w:t>117</w:t>
      </w:r>
      <w:r w:rsidRPr="00F04AE3">
        <w:rPr>
          <w:rFonts w:ascii="Book Antiqua" w:eastAsia="Book Antiqua" w:hAnsi="Book Antiqua" w:cs="Book Antiqua"/>
        </w:rPr>
        <w:t>: 1464-1484 [PMID: 10579989 DOI: 10.1016/s0016-5085(99)70298-2]</w:t>
      </w:r>
    </w:p>
    <w:p w14:paraId="304C0F3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47 </w:t>
      </w:r>
      <w:r w:rsidRPr="00F04AE3">
        <w:rPr>
          <w:rFonts w:ascii="Book Antiqua" w:eastAsia="Book Antiqua" w:hAnsi="Book Antiqua" w:cs="Book Antiqua"/>
          <w:b/>
          <w:bCs/>
        </w:rPr>
        <w:t>Kim JE</w:t>
      </w:r>
      <w:r w:rsidRPr="00F04AE3">
        <w:rPr>
          <w:rFonts w:ascii="Book Antiqua" w:eastAsia="Book Antiqua" w:hAnsi="Book Antiqua" w:cs="Book Antiqua"/>
        </w:rPr>
        <w:t xml:space="preserve">, Lee KT, Lee JK, Paik SW, Rhee JC, Choi KW. Clinical usefulness of carbohydrate antigen 19-9 as a screening test for pancreatic cancer in an asymptomatic population. </w:t>
      </w:r>
      <w:r w:rsidRPr="00F04AE3">
        <w:rPr>
          <w:rFonts w:ascii="Book Antiqua" w:eastAsia="Book Antiqua" w:hAnsi="Book Antiqua" w:cs="Book Antiqua"/>
          <w:i/>
          <w:iCs/>
        </w:rPr>
        <w:t>J Gastroenterol Hepatol</w:t>
      </w:r>
      <w:r w:rsidRPr="00F04AE3">
        <w:rPr>
          <w:rFonts w:ascii="Book Antiqua" w:eastAsia="Book Antiqua" w:hAnsi="Book Antiqua" w:cs="Book Antiqua"/>
        </w:rPr>
        <w:t xml:space="preserve"> 2004; </w:t>
      </w:r>
      <w:r w:rsidRPr="00F04AE3">
        <w:rPr>
          <w:rFonts w:ascii="Book Antiqua" w:eastAsia="Book Antiqua" w:hAnsi="Book Antiqua" w:cs="Book Antiqua"/>
          <w:b/>
          <w:bCs/>
        </w:rPr>
        <w:t>19</w:t>
      </w:r>
      <w:r w:rsidRPr="00F04AE3">
        <w:rPr>
          <w:rFonts w:ascii="Book Antiqua" w:eastAsia="Book Antiqua" w:hAnsi="Book Antiqua" w:cs="Book Antiqua"/>
        </w:rPr>
        <w:t>: 182-186 [PMID: 14731128 DOI: 10.1111/j.1440-1746.</w:t>
      </w:r>
      <w:proofErr w:type="gramStart"/>
      <w:r w:rsidRPr="00F04AE3">
        <w:rPr>
          <w:rFonts w:ascii="Book Antiqua" w:eastAsia="Book Antiqua" w:hAnsi="Book Antiqua" w:cs="Book Antiqua"/>
        </w:rPr>
        <w:t>2004.03219.x</w:t>
      </w:r>
      <w:proofErr w:type="gramEnd"/>
      <w:r w:rsidRPr="00F04AE3">
        <w:rPr>
          <w:rFonts w:ascii="Book Antiqua" w:eastAsia="Book Antiqua" w:hAnsi="Book Antiqua" w:cs="Book Antiqua"/>
        </w:rPr>
        <w:t>]</w:t>
      </w:r>
    </w:p>
    <w:p w14:paraId="70F1B5A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48 </w:t>
      </w:r>
      <w:r w:rsidRPr="00F04AE3">
        <w:rPr>
          <w:rFonts w:ascii="Book Antiqua" w:eastAsia="Book Antiqua" w:hAnsi="Book Antiqua" w:cs="Book Antiqua"/>
          <w:b/>
          <w:bCs/>
        </w:rPr>
        <w:t>Maithel SK</w:t>
      </w:r>
      <w:r w:rsidRPr="00F04AE3">
        <w:rPr>
          <w:rFonts w:ascii="Book Antiqua" w:eastAsia="Book Antiqua" w:hAnsi="Book Antiqua" w:cs="Book Antiqua"/>
        </w:rPr>
        <w:t xml:space="preserve">, Maloney S, Winston C, Gönen M, D'Angelica MI, Dematteo RP, Jarnagin WR, Brennan MF, Allen PJ. Preoperative CA 19-9 and the yield of staging laparoscopy in patients with radiographically resectable pancreatic adenocarcinoma.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2008; </w:t>
      </w:r>
      <w:r w:rsidRPr="00F04AE3">
        <w:rPr>
          <w:rFonts w:ascii="Book Antiqua" w:eastAsia="Book Antiqua" w:hAnsi="Book Antiqua" w:cs="Book Antiqua"/>
          <w:b/>
          <w:bCs/>
        </w:rPr>
        <w:t>15</w:t>
      </w:r>
      <w:r w:rsidRPr="00F04AE3">
        <w:rPr>
          <w:rFonts w:ascii="Book Antiqua" w:eastAsia="Book Antiqua" w:hAnsi="Book Antiqua" w:cs="Book Antiqua"/>
        </w:rPr>
        <w:t>: 3512-3520 [PMID: 18781364 DOI: 10.1245/s10434-008-0134-5]</w:t>
      </w:r>
    </w:p>
    <w:p w14:paraId="03D1E83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49 </w:t>
      </w:r>
      <w:r w:rsidRPr="00F04AE3">
        <w:rPr>
          <w:rFonts w:ascii="Book Antiqua" w:eastAsia="Book Antiqua" w:hAnsi="Book Antiqua" w:cs="Book Antiqua"/>
          <w:b/>
          <w:bCs/>
        </w:rPr>
        <w:t>Maisey NR</w:t>
      </w:r>
      <w:r w:rsidRPr="00F04AE3">
        <w:rPr>
          <w:rFonts w:ascii="Book Antiqua" w:eastAsia="Book Antiqua" w:hAnsi="Book Antiqua" w:cs="Book Antiqua"/>
        </w:rPr>
        <w:t xml:space="preserve">, Norman AR, Hill A, Massey A, Oates J, Cunningham D. CA19-9 as a prognostic factor in inoperable pancreatic cancer: the implication for clinical trials. </w:t>
      </w:r>
      <w:r w:rsidRPr="00F04AE3">
        <w:rPr>
          <w:rFonts w:ascii="Book Antiqua" w:eastAsia="Book Antiqua" w:hAnsi="Book Antiqua" w:cs="Book Antiqua"/>
          <w:i/>
          <w:iCs/>
        </w:rPr>
        <w:t>Br J Cancer</w:t>
      </w:r>
      <w:r w:rsidRPr="00F04AE3">
        <w:rPr>
          <w:rFonts w:ascii="Book Antiqua" w:eastAsia="Book Antiqua" w:hAnsi="Book Antiqua" w:cs="Book Antiqua"/>
        </w:rPr>
        <w:t xml:space="preserve"> 2005; </w:t>
      </w:r>
      <w:r w:rsidRPr="00F04AE3">
        <w:rPr>
          <w:rFonts w:ascii="Book Antiqua" w:eastAsia="Book Antiqua" w:hAnsi="Book Antiqua" w:cs="Book Antiqua"/>
          <w:b/>
          <w:bCs/>
        </w:rPr>
        <w:t>93</w:t>
      </w:r>
      <w:r w:rsidRPr="00F04AE3">
        <w:rPr>
          <w:rFonts w:ascii="Book Antiqua" w:eastAsia="Book Antiqua" w:hAnsi="Book Antiqua" w:cs="Book Antiqua"/>
        </w:rPr>
        <w:t>: 740-743 [PMID: 16175188 DOI: 10.1038/sj.bjc.6602760]</w:t>
      </w:r>
    </w:p>
    <w:p w14:paraId="26C629D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50 </w:t>
      </w:r>
      <w:r w:rsidRPr="00F04AE3">
        <w:rPr>
          <w:rFonts w:ascii="Book Antiqua" w:eastAsia="Book Antiqua" w:hAnsi="Book Antiqua" w:cs="Book Antiqua"/>
          <w:b/>
          <w:bCs/>
        </w:rPr>
        <w:t>Kondo N</w:t>
      </w:r>
      <w:r w:rsidRPr="00F04AE3">
        <w:rPr>
          <w:rFonts w:ascii="Book Antiqua" w:eastAsia="Book Antiqua" w:hAnsi="Book Antiqua" w:cs="Book Antiqua"/>
        </w:rPr>
        <w:t xml:space="preserve">, Murakami Y, Uemura K, Hayashidani Y, Sudo T, Hashimoto Y, Nakashima A, Sakabe R, Shigemoto N, Kato Y, Ohge H, Sueda T. Prognostic impact of perioperative serum CA 19-9 Levels in patients with resectable pancreatic cancer.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2010; </w:t>
      </w:r>
      <w:r w:rsidRPr="00F04AE3">
        <w:rPr>
          <w:rFonts w:ascii="Book Antiqua" w:eastAsia="Book Antiqua" w:hAnsi="Book Antiqua" w:cs="Book Antiqua"/>
          <w:b/>
          <w:bCs/>
        </w:rPr>
        <w:t>17</w:t>
      </w:r>
      <w:r w:rsidRPr="00F04AE3">
        <w:rPr>
          <w:rFonts w:ascii="Book Antiqua" w:eastAsia="Book Antiqua" w:hAnsi="Book Antiqua" w:cs="Book Antiqua"/>
        </w:rPr>
        <w:t>: 2321-2329 [PMID: 20336387 DOI: 10.1245/s10434-010-1033-0]</w:t>
      </w:r>
    </w:p>
    <w:p w14:paraId="1B412A1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51 </w:t>
      </w:r>
      <w:r w:rsidRPr="00F04AE3">
        <w:rPr>
          <w:rFonts w:ascii="Book Antiqua" w:eastAsia="Book Antiqua" w:hAnsi="Book Antiqua" w:cs="Book Antiqua"/>
          <w:b/>
          <w:bCs/>
        </w:rPr>
        <w:t>Humphris JL</w:t>
      </w:r>
      <w:r w:rsidRPr="00F04AE3">
        <w:rPr>
          <w:rFonts w:ascii="Book Antiqua" w:eastAsia="Book Antiqua" w:hAnsi="Book Antiqua" w:cs="Book Antiqua"/>
        </w:rPr>
        <w:t xml:space="preserve">, Chang DK, Johns AL, Scarlett CJ, Pajic M, Jones MD, Colvin EK, Nagrial A, Chin VT, Chantrill LA, Samra JS, Gill AJ, Kench JG, Merrett ND, Das A, Musgrove EA, Sutherland RL, Biankin AV; NSW Pancreatic Cancer Network. The prognostic and predictive value of serum CA19.9 in pancreatic cancer.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23</w:t>
      </w:r>
      <w:r w:rsidRPr="00F04AE3">
        <w:rPr>
          <w:rFonts w:ascii="Book Antiqua" w:eastAsia="Book Antiqua" w:hAnsi="Book Antiqua" w:cs="Book Antiqua"/>
        </w:rPr>
        <w:t>: 1713-1722 [PMID: 22241899 DOI: 10.1093/annonc/mdr561]</w:t>
      </w:r>
    </w:p>
    <w:p w14:paraId="2DF8017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52 </w:t>
      </w:r>
      <w:r w:rsidRPr="00F04AE3">
        <w:rPr>
          <w:rFonts w:ascii="Book Antiqua" w:eastAsia="Book Antiqua" w:hAnsi="Book Antiqua" w:cs="Book Antiqua"/>
          <w:b/>
          <w:bCs/>
        </w:rPr>
        <w:t>Koom WS</w:t>
      </w:r>
      <w:r w:rsidRPr="00F04AE3">
        <w:rPr>
          <w:rFonts w:ascii="Book Antiqua" w:eastAsia="Book Antiqua" w:hAnsi="Book Antiqua" w:cs="Book Antiqua"/>
        </w:rPr>
        <w:t xml:space="preserve">, Seong J, Kim YB, Pyun HO, Song SY. CA 19-9 as a predictor for response and survival in advanced pancreatic cancer patients treated with chemoradiotherapy. </w:t>
      </w:r>
      <w:r w:rsidRPr="00F04AE3">
        <w:rPr>
          <w:rFonts w:ascii="Book Antiqua" w:eastAsia="Book Antiqua" w:hAnsi="Book Antiqua" w:cs="Book Antiqua"/>
          <w:i/>
          <w:iCs/>
        </w:rPr>
        <w:t>Int J Radiat Oncol Biol Phys</w:t>
      </w:r>
      <w:r w:rsidRPr="00F04AE3">
        <w:rPr>
          <w:rFonts w:ascii="Book Antiqua" w:eastAsia="Book Antiqua" w:hAnsi="Book Antiqua" w:cs="Book Antiqua"/>
        </w:rPr>
        <w:t xml:space="preserve"> 2009; </w:t>
      </w:r>
      <w:r w:rsidRPr="00F04AE3">
        <w:rPr>
          <w:rFonts w:ascii="Book Antiqua" w:eastAsia="Book Antiqua" w:hAnsi="Book Antiqua" w:cs="Book Antiqua"/>
          <w:b/>
          <w:bCs/>
        </w:rPr>
        <w:t>73</w:t>
      </w:r>
      <w:r w:rsidRPr="00F04AE3">
        <w:rPr>
          <w:rFonts w:ascii="Book Antiqua" w:eastAsia="Book Antiqua" w:hAnsi="Book Antiqua" w:cs="Book Antiqua"/>
        </w:rPr>
        <w:t>: 1148-1154 [PMID: 18760544 DOI: 10.1016/j.ijrobp.2008.06.1483]</w:t>
      </w:r>
    </w:p>
    <w:p w14:paraId="1E5D98B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53 </w:t>
      </w:r>
      <w:r w:rsidRPr="00F04AE3">
        <w:rPr>
          <w:rFonts w:ascii="Book Antiqua" w:eastAsia="Book Antiqua" w:hAnsi="Book Antiqua" w:cs="Book Antiqua"/>
          <w:b/>
          <w:bCs/>
        </w:rPr>
        <w:t>Abdel-Misih SR</w:t>
      </w:r>
      <w:r w:rsidRPr="00F04AE3">
        <w:rPr>
          <w:rFonts w:ascii="Book Antiqua" w:eastAsia="Book Antiqua" w:hAnsi="Book Antiqua" w:cs="Book Antiqua"/>
        </w:rPr>
        <w:t xml:space="preserve">, Hatzaras I, Schmidt C, Saab TB, Klemanski D, Muscarella P, Melvin WS, Ellison EC, Bloomston M. Failure of normalization of CA19-9 following resection for pancreatic cancer is tantamount to metastatic disease.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2011; </w:t>
      </w:r>
      <w:r w:rsidRPr="00F04AE3">
        <w:rPr>
          <w:rFonts w:ascii="Book Antiqua" w:eastAsia="Book Antiqua" w:hAnsi="Book Antiqua" w:cs="Book Antiqua"/>
          <w:b/>
          <w:bCs/>
        </w:rPr>
        <w:t>18</w:t>
      </w:r>
      <w:r w:rsidRPr="00F04AE3">
        <w:rPr>
          <w:rFonts w:ascii="Book Antiqua" w:eastAsia="Book Antiqua" w:hAnsi="Book Antiqua" w:cs="Book Antiqua"/>
        </w:rPr>
        <w:t>: 1116-1121 [PMID: 21042945 DOI: 10.1245/s10434-010-1397-1]</w:t>
      </w:r>
    </w:p>
    <w:p w14:paraId="07B84D78" w14:textId="4C04FE6A" w:rsidR="00A77B3E" w:rsidRPr="00F04AE3" w:rsidRDefault="00CC162A" w:rsidP="00F04AE3">
      <w:pPr>
        <w:spacing w:line="360" w:lineRule="auto"/>
        <w:jc w:val="both"/>
        <w:rPr>
          <w:rFonts w:ascii="Book Antiqua" w:eastAsia="Book Antiqua" w:hAnsi="Book Antiqua" w:cs="Book Antiqua"/>
        </w:rPr>
      </w:pPr>
      <w:r w:rsidRPr="00F04AE3">
        <w:rPr>
          <w:rFonts w:ascii="Book Antiqua" w:eastAsia="Book Antiqua" w:hAnsi="Book Antiqua" w:cs="Book Antiqua"/>
        </w:rPr>
        <w:t xml:space="preserve">54 </w:t>
      </w:r>
      <w:r w:rsidRPr="00F04AE3">
        <w:rPr>
          <w:rFonts w:ascii="Book Antiqua" w:eastAsia="Book Antiqua" w:hAnsi="Book Antiqua" w:cs="Book Antiqua"/>
          <w:b/>
          <w:bCs/>
        </w:rPr>
        <w:t>Berger AC</w:t>
      </w:r>
      <w:r w:rsidRPr="00F04AE3">
        <w:rPr>
          <w:rFonts w:ascii="Book Antiqua" w:eastAsia="Book Antiqua" w:hAnsi="Book Antiqua" w:cs="Book Antiqua"/>
        </w:rPr>
        <w:t xml:space="preserve">, Garcia M Jr, Hoffman JP, Regine WF, Abrams RA, Safran H, Konski A, Benson AB 3rd, MacDonald J, Willett CG. Postresection CA 19-9 predicts overall survival in patients with pancreatic cancer treated with adjuvant chemoradiation: a prospective validation by RTOG 9704.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2008; </w:t>
      </w:r>
      <w:r w:rsidRPr="00F04AE3">
        <w:rPr>
          <w:rFonts w:ascii="Book Antiqua" w:eastAsia="Book Antiqua" w:hAnsi="Book Antiqua" w:cs="Book Antiqua"/>
          <w:b/>
          <w:bCs/>
        </w:rPr>
        <w:t>26</w:t>
      </w:r>
      <w:r w:rsidRPr="00F04AE3">
        <w:rPr>
          <w:rFonts w:ascii="Book Antiqua" w:eastAsia="Book Antiqua" w:hAnsi="Book Antiqua" w:cs="Book Antiqua"/>
        </w:rPr>
        <w:t xml:space="preserve">: 5918-5922 [PMID: 19029412 DOI: </w:t>
      </w:r>
      <w:r w:rsidR="00A56A84" w:rsidRPr="00F04AE3">
        <w:rPr>
          <w:rFonts w:ascii="Book Antiqua" w:eastAsia="Book Antiqua" w:hAnsi="Book Antiqua" w:cs="Book Antiqua"/>
        </w:rPr>
        <w:t>10.1200/JCO.2008.18.6288</w:t>
      </w:r>
      <w:r w:rsidRPr="00F04AE3">
        <w:rPr>
          <w:rFonts w:ascii="Book Antiqua" w:eastAsia="Book Antiqua" w:hAnsi="Book Antiqua" w:cs="Book Antiqua"/>
        </w:rPr>
        <w:t>]</w:t>
      </w:r>
    </w:p>
    <w:p w14:paraId="4480B5C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55 </w:t>
      </w:r>
      <w:r w:rsidRPr="00F04AE3">
        <w:rPr>
          <w:rFonts w:ascii="Book Antiqua" w:eastAsia="Book Antiqua" w:hAnsi="Book Antiqua" w:cs="Book Antiqua"/>
          <w:b/>
          <w:bCs/>
        </w:rPr>
        <w:t>Chen J</w:t>
      </w:r>
      <w:r w:rsidRPr="00F04AE3">
        <w:rPr>
          <w:rFonts w:ascii="Book Antiqua" w:eastAsia="Book Antiqua" w:hAnsi="Book Antiqua" w:cs="Book Antiqua"/>
        </w:rPr>
        <w:t xml:space="preserve">, Yang R, Lu Y, Xia Y, Zhou H. Diagnostic accuracy of endoscopic ultrasound-guided fine-needle aspiration for solid pancreatic lesion: a systematic review. </w:t>
      </w:r>
      <w:r w:rsidRPr="00F04AE3">
        <w:rPr>
          <w:rFonts w:ascii="Book Antiqua" w:eastAsia="Book Antiqua" w:hAnsi="Book Antiqua" w:cs="Book Antiqua"/>
          <w:i/>
          <w:iCs/>
        </w:rPr>
        <w:t>J Cancer Res Clin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138</w:t>
      </w:r>
      <w:r w:rsidRPr="00F04AE3">
        <w:rPr>
          <w:rFonts w:ascii="Book Antiqua" w:eastAsia="Book Antiqua" w:hAnsi="Book Antiqua" w:cs="Book Antiqua"/>
        </w:rPr>
        <w:t>: 1433-1441 [PMID: 22752601 DOI: 10.1007/s00432-012-1268-1]</w:t>
      </w:r>
    </w:p>
    <w:p w14:paraId="18CA948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56 </w:t>
      </w:r>
      <w:r w:rsidRPr="00F04AE3">
        <w:rPr>
          <w:rFonts w:ascii="Book Antiqua" w:eastAsia="Book Antiqua" w:hAnsi="Book Antiqua" w:cs="Book Antiqua"/>
          <w:b/>
          <w:bCs/>
          <w:lang w:val="pt-BR"/>
        </w:rPr>
        <w:t>Puli SR</w:t>
      </w:r>
      <w:r w:rsidRPr="00F04AE3">
        <w:rPr>
          <w:rFonts w:ascii="Book Antiqua" w:eastAsia="Book Antiqua" w:hAnsi="Book Antiqua" w:cs="Book Antiqua"/>
          <w:lang w:val="pt-BR"/>
        </w:rPr>
        <w:t xml:space="preserve">, Bechtold ML, Buxbaum JL, Eloubeidi MA. </w:t>
      </w:r>
      <w:r w:rsidRPr="00F04AE3">
        <w:rPr>
          <w:rFonts w:ascii="Book Antiqua" w:eastAsia="Book Antiqua" w:hAnsi="Book Antiqua" w:cs="Book Antiqua"/>
        </w:rPr>
        <w:t xml:space="preserve">How good is endoscopic ultrasound-guided fine-needle aspiration in diagnosing the correct etiology for a solid pancreatic </w:t>
      </w:r>
      <w:proofErr w:type="gramStart"/>
      <w:r w:rsidRPr="00F04AE3">
        <w:rPr>
          <w:rFonts w:ascii="Book Antiqua" w:eastAsia="Book Antiqua" w:hAnsi="Book Antiqua" w:cs="Book Antiqua"/>
        </w:rPr>
        <w:t>mass?:</w:t>
      </w:r>
      <w:proofErr w:type="gramEnd"/>
      <w:r w:rsidRPr="00F04AE3">
        <w:rPr>
          <w:rFonts w:ascii="Book Antiqua" w:eastAsia="Book Antiqua" w:hAnsi="Book Antiqua" w:cs="Book Antiqua"/>
        </w:rPr>
        <w:t xml:space="preserve"> A meta-analysis and systematic review. </w:t>
      </w:r>
      <w:r w:rsidRPr="00F04AE3">
        <w:rPr>
          <w:rFonts w:ascii="Book Antiqua" w:eastAsia="Book Antiqua" w:hAnsi="Book Antiqua" w:cs="Book Antiqua"/>
          <w:i/>
          <w:iCs/>
        </w:rPr>
        <w:t>Pancreas</w:t>
      </w:r>
      <w:r w:rsidRPr="00F04AE3">
        <w:rPr>
          <w:rFonts w:ascii="Book Antiqua" w:eastAsia="Book Antiqua" w:hAnsi="Book Antiqua" w:cs="Book Antiqua"/>
        </w:rPr>
        <w:t xml:space="preserve"> 2013; </w:t>
      </w:r>
      <w:r w:rsidRPr="00F04AE3">
        <w:rPr>
          <w:rFonts w:ascii="Book Antiqua" w:eastAsia="Book Antiqua" w:hAnsi="Book Antiqua" w:cs="Book Antiqua"/>
          <w:b/>
          <w:bCs/>
        </w:rPr>
        <w:t>42</w:t>
      </w:r>
      <w:r w:rsidRPr="00F04AE3">
        <w:rPr>
          <w:rFonts w:ascii="Book Antiqua" w:eastAsia="Book Antiqua" w:hAnsi="Book Antiqua" w:cs="Book Antiqua"/>
        </w:rPr>
        <w:t>: 20-26 [PMID: 23254913 DOI: 10.1097/MPA.0b013e3182546e79]</w:t>
      </w:r>
    </w:p>
    <w:p w14:paraId="2EB17F0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57 </w:t>
      </w:r>
      <w:r w:rsidRPr="00F04AE3">
        <w:rPr>
          <w:rFonts w:ascii="Book Antiqua" w:eastAsia="Book Antiqua" w:hAnsi="Book Antiqua" w:cs="Book Antiqua"/>
          <w:b/>
          <w:bCs/>
        </w:rPr>
        <w:t>Fornari F</w:t>
      </w:r>
      <w:r w:rsidRPr="00F04AE3">
        <w:rPr>
          <w:rFonts w:ascii="Book Antiqua" w:eastAsia="Book Antiqua" w:hAnsi="Book Antiqua" w:cs="Book Antiqua"/>
        </w:rPr>
        <w:t xml:space="preserve">, Civardi G, Cavanna L, Di Stasi M, Rossi S, Sbolli G, Buscarini L. Complications of ultrasonically guided fine-needle abdominal biopsy. Results of a multicenter Italian study and review of the literature. The Cooperative Italian Study Group. </w:t>
      </w:r>
      <w:r w:rsidRPr="00F04AE3">
        <w:rPr>
          <w:rFonts w:ascii="Book Antiqua" w:eastAsia="Book Antiqua" w:hAnsi="Book Antiqua" w:cs="Book Antiqua"/>
          <w:i/>
          <w:iCs/>
        </w:rPr>
        <w:t>Scand J Gastroenterol</w:t>
      </w:r>
      <w:r w:rsidRPr="00F04AE3">
        <w:rPr>
          <w:rFonts w:ascii="Book Antiqua" w:eastAsia="Book Antiqua" w:hAnsi="Book Antiqua" w:cs="Book Antiqua"/>
        </w:rPr>
        <w:t xml:space="preserve"> 1989; </w:t>
      </w:r>
      <w:r w:rsidRPr="00F04AE3">
        <w:rPr>
          <w:rFonts w:ascii="Book Antiqua" w:eastAsia="Book Antiqua" w:hAnsi="Book Antiqua" w:cs="Book Antiqua"/>
          <w:b/>
          <w:bCs/>
        </w:rPr>
        <w:t>24</w:t>
      </w:r>
      <w:r w:rsidRPr="00F04AE3">
        <w:rPr>
          <w:rFonts w:ascii="Book Antiqua" w:eastAsia="Book Antiqua" w:hAnsi="Book Antiqua" w:cs="Book Antiqua"/>
        </w:rPr>
        <w:t>: 949-955 [PMID: 2688068 DOI: 10.3109/00365528909089239]</w:t>
      </w:r>
    </w:p>
    <w:p w14:paraId="6A61E90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58 </w:t>
      </w:r>
      <w:r w:rsidRPr="00F04AE3">
        <w:rPr>
          <w:rFonts w:ascii="Book Antiqua" w:eastAsia="Book Antiqua" w:hAnsi="Book Antiqua" w:cs="Book Antiqua"/>
          <w:b/>
          <w:bCs/>
        </w:rPr>
        <w:t>Micames C</w:t>
      </w:r>
      <w:r w:rsidRPr="00F04AE3">
        <w:rPr>
          <w:rFonts w:ascii="Book Antiqua" w:eastAsia="Book Antiqua" w:hAnsi="Book Antiqua" w:cs="Book Antiqua"/>
        </w:rPr>
        <w:t xml:space="preserve">, Jowell PS, White R, Paulson E, Nelson R, Morse M, Hurwitz H, Pappas T, Tyler D, McGrath K. Lower frequency of peritoneal carcinomatosis in patients with pancreatic cancer diagnosed by EUS-guided FNA vs. percutaneous FNA.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2003; </w:t>
      </w:r>
      <w:r w:rsidRPr="00F04AE3">
        <w:rPr>
          <w:rFonts w:ascii="Book Antiqua" w:eastAsia="Book Antiqua" w:hAnsi="Book Antiqua" w:cs="Book Antiqua"/>
          <w:b/>
          <w:bCs/>
        </w:rPr>
        <w:t>58</w:t>
      </w:r>
      <w:r w:rsidRPr="00F04AE3">
        <w:rPr>
          <w:rFonts w:ascii="Book Antiqua" w:eastAsia="Book Antiqua" w:hAnsi="Book Antiqua" w:cs="Book Antiqua"/>
        </w:rPr>
        <w:t>: 690-695 [PMID: 14595302 DOI: 10.1016/s0016-5107(03)02009-1]</w:t>
      </w:r>
    </w:p>
    <w:p w14:paraId="4936B7E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59 </w:t>
      </w:r>
      <w:r w:rsidRPr="00F04AE3">
        <w:rPr>
          <w:rFonts w:ascii="Book Antiqua" w:eastAsia="Book Antiqua" w:hAnsi="Book Antiqua" w:cs="Book Antiqua"/>
          <w:b/>
          <w:bCs/>
        </w:rPr>
        <w:t>Chen VK</w:t>
      </w:r>
      <w:r w:rsidRPr="00F04AE3">
        <w:rPr>
          <w:rFonts w:ascii="Book Antiqua" w:eastAsia="Book Antiqua" w:hAnsi="Book Antiqua" w:cs="Book Antiqua"/>
        </w:rPr>
        <w:t xml:space="preserve">, Arguedas MR, Kilgore ML, Eloubeidi MA. A cost-minimization analysis of alternative strategies in diagnosing pancreatic cancer. </w:t>
      </w:r>
      <w:r w:rsidRPr="00F04AE3">
        <w:rPr>
          <w:rFonts w:ascii="Book Antiqua" w:eastAsia="Book Antiqua" w:hAnsi="Book Antiqua" w:cs="Book Antiqua"/>
          <w:i/>
          <w:iCs/>
        </w:rPr>
        <w:t>Am J Gastroenterol</w:t>
      </w:r>
      <w:r w:rsidRPr="00F04AE3">
        <w:rPr>
          <w:rFonts w:ascii="Book Antiqua" w:eastAsia="Book Antiqua" w:hAnsi="Book Antiqua" w:cs="Book Antiqua"/>
        </w:rPr>
        <w:t xml:space="preserve"> 2004; </w:t>
      </w:r>
      <w:r w:rsidRPr="00F04AE3">
        <w:rPr>
          <w:rFonts w:ascii="Book Antiqua" w:eastAsia="Book Antiqua" w:hAnsi="Book Antiqua" w:cs="Book Antiqua"/>
          <w:b/>
          <w:bCs/>
        </w:rPr>
        <w:t>99</w:t>
      </w:r>
      <w:r w:rsidRPr="00F04AE3">
        <w:rPr>
          <w:rFonts w:ascii="Book Antiqua" w:eastAsia="Book Antiqua" w:hAnsi="Book Antiqua" w:cs="Book Antiqua"/>
        </w:rPr>
        <w:t>: 2223-2234 [PMID: 15555006 DOI: 10.1111/j.1572-0241.</w:t>
      </w:r>
      <w:proofErr w:type="gramStart"/>
      <w:r w:rsidRPr="00F04AE3">
        <w:rPr>
          <w:rFonts w:ascii="Book Antiqua" w:eastAsia="Book Antiqua" w:hAnsi="Book Antiqua" w:cs="Book Antiqua"/>
        </w:rPr>
        <w:t>2004.40042.x</w:t>
      </w:r>
      <w:proofErr w:type="gramEnd"/>
      <w:r w:rsidRPr="00F04AE3">
        <w:rPr>
          <w:rFonts w:ascii="Book Antiqua" w:eastAsia="Book Antiqua" w:hAnsi="Book Antiqua" w:cs="Book Antiqua"/>
        </w:rPr>
        <w:t>]</w:t>
      </w:r>
    </w:p>
    <w:p w14:paraId="533A998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60 </w:t>
      </w:r>
      <w:r w:rsidRPr="00F04AE3">
        <w:rPr>
          <w:rFonts w:ascii="Book Antiqua" w:eastAsia="Book Antiqua" w:hAnsi="Book Antiqua" w:cs="Book Antiqua"/>
          <w:b/>
          <w:bCs/>
        </w:rPr>
        <w:t>Canto MI</w:t>
      </w:r>
      <w:r w:rsidRPr="00F04AE3">
        <w:rPr>
          <w:rFonts w:ascii="Book Antiqua" w:eastAsia="Book Antiqua" w:hAnsi="Book Antiqua" w:cs="Book Antiqua"/>
        </w:rPr>
        <w:t xml:space="preserve">, Hruban RH, Fishman EK, Kamel IR, Schulick R, Zhang Z, Topazian M, Takahashi N, Fletcher J, Petersen G, Klein AP, Axilbund J, Griffin C, Syngal S, Saltzman JR, Mortele KJ, Lee J, Tamm E, Vikram R, Bhosale P, Margolis D, Farrell J, Goggins M; American Cancer of the Pancreas Screening (CAPS) Consortium. Frequent detection of pancreatic lesions in asymptomatic high-risk individuals.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2012; </w:t>
      </w:r>
      <w:r w:rsidRPr="00F04AE3">
        <w:rPr>
          <w:rFonts w:ascii="Book Antiqua" w:eastAsia="Book Antiqua" w:hAnsi="Book Antiqua" w:cs="Book Antiqua"/>
          <w:b/>
          <w:bCs/>
        </w:rPr>
        <w:t>142</w:t>
      </w:r>
      <w:r w:rsidRPr="00F04AE3">
        <w:rPr>
          <w:rFonts w:ascii="Book Antiqua" w:eastAsia="Book Antiqua" w:hAnsi="Book Antiqua" w:cs="Book Antiqua"/>
        </w:rPr>
        <w:t>: 796-804; quiz e14-5 [PMID: 22245846 DOI: 10.1053/j.gastro.2012.01.005]</w:t>
      </w:r>
    </w:p>
    <w:p w14:paraId="0A216E4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61 </w:t>
      </w:r>
      <w:r w:rsidRPr="00F04AE3">
        <w:rPr>
          <w:rFonts w:ascii="Book Antiqua" w:eastAsia="Book Antiqua" w:hAnsi="Book Antiqua" w:cs="Book Antiqua"/>
          <w:b/>
          <w:bCs/>
        </w:rPr>
        <w:t>Farma JM</w:t>
      </w:r>
      <w:r w:rsidRPr="00F04AE3">
        <w:rPr>
          <w:rFonts w:ascii="Book Antiqua" w:eastAsia="Book Antiqua" w:hAnsi="Book Antiqua" w:cs="Book Antiqua"/>
        </w:rPr>
        <w:t xml:space="preserve">, Santillan AA, Melis M, Walters J, Belinc D, Chen DT, Eikman EA, Malafa M. PET/CT fusion scan enhances CT staging in patients with pancreatic neoplasms.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2008; </w:t>
      </w:r>
      <w:r w:rsidRPr="00F04AE3">
        <w:rPr>
          <w:rFonts w:ascii="Book Antiqua" w:eastAsia="Book Antiqua" w:hAnsi="Book Antiqua" w:cs="Book Antiqua"/>
          <w:b/>
          <w:bCs/>
        </w:rPr>
        <w:t>15</w:t>
      </w:r>
      <w:r w:rsidRPr="00F04AE3">
        <w:rPr>
          <w:rFonts w:ascii="Book Antiqua" w:eastAsia="Book Antiqua" w:hAnsi="Book Antiqua" w:cs="Book Antiqua"/>
        </w:rPr>
        <w:t>: 2465-2471 [PMID: 18551347 DOI: 10.1245/s10434-008-9992-0]</w:t>
      </w:r>
    </w:p>
    <w:p w14:paraId="3F9021D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62 </w:t>
      </w:r>
      <w:r w:rsidRPr="00F04AE3">
        <w:rPr>
          <w:rFonts w:ascii="Book Antiqua" w:eastAsia="Book Antiqua" w:hAnsi="Book Antiqua" w:cs="Book Antiqua"/>
          <w:b/>
          <w:bCs/>
        </w:rPr>
        <w:t>Kauhanen SP</w:t>
      </w:r>
      <w:r w:rsidRPr="00F04AE3">
        <w:rPr>
          <w:rFonts w:ascii="Book Antiqua" w:eastAsia="Book Antiqua" w:hAnsi="Book Antiqua" w:cs="Book Antiqua"/>
        </w:rPr>
        <w:t xml:space="preserve">, Komar G, Seppänen MP, Dean KI, Minn HR, Kajander SA, Rinta-Kiikka I, Alanen K, Borra RJ, Puolakkainen PA, Nuutila P, Ovaska JT. A prospective diagnostic accuracy study of 18F-fluorodeoxyglucose positron emission tomography/computed tomography, multidetector row computed tomography, and magnetic resonance imaging in primary diagnosis and staging of pancreatic cancer. </w:t>
      </w:r>
      <w:r w:rsidRPr="00F04AE3">
        <w:rPr>
          <w:rFonts w:ascii="Book Antiqua" w:eastAsia="Book Antiqua" w:hAnsi="Book Antiqua" w:cs="Book Antiqua"/>
          <w:i/>
          <w:iCs/>
        </w:rPr>
        <w:t>Ann Surg</w:t>
      </w:r>
      <w:r w:rsidRPr="00F04AE3">
        <w:rPr>
          <w:rFonts w:ascii="Book Antiqua" w:eastAsia="Book Antiqua" w:hAnsi="Book Antiqua" w:cs="Book Antiqua"/>
        </w:rPr>
        <w:t xml:space="preserve"> 2009; </w:t>
      </w:r>
      <w:r w:rsidRPr="00F04AE3">
        <w:rPr>
          <w:rFonts w:ascii="Book Antiqua" w:eastAsia="Book Antiqua" w:hAnsi="Book Antiqua" w:cs="Book Antiqua"/>
          <w:b/>
          <w:bCs/>
        </w:rPr>
        <w:t>250</w:t>
      </w:r>
      <w:r w:rsidRPr="00F04AE3">
        <w:rPr>
          <w:rFonts w:ascii="Book Antiqua" w:eastAsia="Book Antiqua" w:hAnsi="Book Antiqua" w:cs="Book Antiqua"/>
        </w:rPr>
        <w:t>: 957-963 [PMID: 19687736 DOI: 10.1097/SLA.0b013e3181b2fafa]</w:t>
      </w:r>
    </w:p>
    <w:p w14:paraId="176DECC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63 </w:t>
      </w:r>
      <w:r w:rsidRPr="00F04AE3">
        <w:rPr>
          <w:rFonts w:ascii="Book Antiqua" w:eastAsia="Book Antiqua" w:hAnsi="Book Antiqua" w:cs="Book Antiqua"/>
          <w:b/>
          <w:bCs/>
        </w:rPr>
        <w:t>Nishiyama Y</w:t>
      </w:r>
      <w:r w:rsidRPr="00F04AE3">
        <w:rPr>
          <w:rFonts w:ascii="Book Antiqua" w:eastAsia="Book Antiqua" w:hAnsi="Book Antiqua" w:cs="Book Antiqua"/>
        </w:rPr>
        <w:t xml:space="preserve">, Yamamoto Y, Yokoe K, Monden T, Sasakawa Y, Tsutsui K, Satoh K, Ohkawa M. Contribution of whole body FDG-PET to the detection of distant metastasis in pancreatic cancer. </w:t>
      </w:r>
      <w:r w:rsidRPr="00F04AE3">
        <w:rPr>
          <w:rFonts w:ascii="Book Antiqua" w:eastAsia="Book Antiqua" w:hAnsi="Book Antiqua" w:cs="Book Antiqua"/>
          <w:i/>
          <w:iCs/>
        </w:rPr>
        <w:t>Ann Nucl Med</w:t>
      </w:r>
      <w:r w:rsidRPr="00F04AE3">
        <w:rPr>
          <w:rFonts w:ascii="Book Antiqua" w:eastAsia="Book Antiqua" w:hAnsi="Book Antiqua" w:cs="Book Antiqua"/>
        </w:rPr>
        <w:t xml:space="preserve"> 2005; </w:t>
      </w:r>
      <w:r w:rsidRPr="00F04AE3">
        <w:rPr>
          <w:rFonts w:ascii="Book Antiqua" w:eastAsia="Book Antiqua" w:hAnsi="Book Antiqua" w:cs="Book Antiqua"/>
          <w:b/>
          <w:bCs/>
        </w:rPr>
        <w:t>19</w:t>
      </w:r>
      <w:r w:rsidRPr="00F04AE3">
        <w:rPr>
          <w:rFonts w:ascii="Book Antiqua" w:eastAsia="Book Antiqua" w:hAnsi="Book Antiqua" w:cs="Book Antiqua"/>
        </w:rPr>
        <w:t>: 491-497 [PMID: 16248386 DOI: 10.1007/BF02985577]</w:t>
      </w:r>
    </w:p>
    <w:p w14:paraId="6F20407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64 </w:t>
      </w:r>
      <w:r w:rsidRPr="00F04AE3">
        <w:rPr>
          <w:rFonts w:ascii="Book Antiqua" w:eastAsia="Book Antiqua" w:hAnsi="Book Antiqua" w:cs="Book Antiqua"/>
          <w:b/>
          <w:bCs/>
        </w:rPr>
        <w:t>Izuishi K</w:t>
      </w:r>
      <w:r w:rsidRPr="00F04AE3">
        <w:rPr>
          <w:rFonts w:ascii="Book Antiqua" w:eastAsia="Book Antiqua" w:hAnsi="Book Antiqua" w:cs="Book Antiqua"/>
        </w:rPr>
        <w:t xml:space="preserve">, Yamamoto Y, Sano T, Takebayashi R, Masaki T, Suzuki Y. Impact of 18-fluorodeoxyglucose positron emission tomography on the management of pancreatic cancer. </w:t>
      </w:r>
      <w:r w:rsidRPr="00F04AE3">
        <w:rPr>
          <w:rFonts w:ascii="Book Antiqua" w:eastAsia="Book Antiqua" w:hAnsi="Book Antiqua" w:cs="Book Antiqua"/>
          <w:i/>
          <w:iCs/>
        </w:rPr>
        <w:t>J Gastrointest Surg</w:t>
      </w:r>
      <w:r w:rsidRPr="00F04AE3">
        <w:rPr>
          <w:rFonts w:ascii="Book Antiqua" w:eastAsia="Book Antiqua" w:hAnsi="Book Antiqua" w:cs="Book Antiqua"/>
        </w:rPr>
        <w:t xml:space="preserve"> 2010; </w:t>
      </w:r>
      <w:r w:rsidRPr="00F04AE3">
        <w:rPr>
          <w:rFonts w:ascii="Book Antiqua" w:eastAsia="Book Antiqua" w:hAnsi="Book Antiqua" w:cs="Book Antiqua"/>
          <w:b/>
          <w:bCs/>
        </w:rPr>
        <w:t>14</w:t>
      </w:r>
      <w:r w:rsidRPr="00F04AE3">
        <w:rPr>
          <w:rFonts w:ascii="Book Antiqua" w:eastAsia="Book Antiqua" w:hAnsi="Book Antiqua" w:cs="Book Antiqua"/>
        </w:rPr>
        <w:t>: 1151-1158 [PMID: 20443074 DOI: 10.1007/s11605-010-1207-x]</w:t>
      </w:r>
    </w:p>
    <w:p w14:paraId="4355F05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65 </w:t>
      </w:r>
      <w:r w:rsidRPr="00F04AE3">
        <w:rPr>
          <w:rFonts w:ascii="Book Antiqua" w:eastAsia="Book Antiqua" w:hAnsi="Book Antiqua" w:cs="Book Antiqua"/>
          <w:b/>
          <w:bCs/>
        </w:rPr>
        <w:t>Diederichs CG</w:t>
      </w:r>
      <w:r w:rsidRPr="00F04AE3">
        <w:rPr>
          <w:rFonts w:ascii="Book Antiqua" w:eastAsia="Book Antiqua" w:hAnsi="Book Antiqua" w:cs="Book Antiqua"/>
        </w:rPr>
        <w:t xml:space="preserve">, Staib L, Vogel J, Glasbrenner B, Glatting G, Brambs HJ, Beger HG, Reske SN. Values and limitations of 18F-fluorodeoxyglucose-positron-emission tomography with preoperative evaluation of patients with pancreatic masses. </w:t>
      </w:r>
      <w:r w:rsidRPr="00F04AE3">
        <w:rPr>
          <w:rFonts w:ascii="Book Antiqua" w:eastAsia="Book Antiqua" w:hAnsi="Book Antiqua" w:cs="Book Antiqua"/>
          <w:i/>
          <w:iCs/>
        </w:rPr>
        <w:t>Pancreas</w:t>
      </w:r>
      <w:r w:rsidRPr="00F04AE3">
        <w:rPr>
          <w:rFonts w:ascii="Book Antiqua" w:eastAsia="Book Antiqua" w:hAnsi="Book Antiqua" w:cs="Book Antiqua"/>
        </w:rPr>
        <w:t xml:space="preserve"> 2000; </w:t>
      </w:r>
      <w:r w:rsidRPr="00F04AE3">
        <w:rPr>
          <w:rFonts w:ascii="Book Antiqua" w:eastAsia="Book Antiqua" w:hAnsi="Book Antiqua" w:cs="Book Antiqua"/>
          <w:b/>
          <w:bCs/>
        </w:rPr>
        <w:t>20</w:t>
      </w:r>
      <w:r w:rsidRPr="00F04AE3">
        <w:rPr>
          <w:rFonts w:ascii="Book Antiqua" w:eastAsia="Book Antiqua" w:hAnsi="Book Antiqua" w:cs="Book Antiqua"/>
        </w:rPr>
        <w:t>: 109-116 [PMID: 10707924 DOI: 10.1097/00006676-200003000-00001]</w:t>
      </w:r>
    </w:p>
    <w:p w14:paraId="52F2350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66 </w:t>
      </w:r>
      <w:r w:rsidRPr="00F04AE3">
        <w:rPr>
          <w:rFonts w:ascii="Book Antiqua" w:eastAsia="Book Antiqua" w:hAnsi="Book Antiqua" w:cs="Book Antiqua"/>
          <w:b/>
          <w:bCs/>
        </w:rPr>
        <w:t>Wartski M</w:t>
      </w:r>
      <w:r w:rsidRPr="00F04AE3">
        <w:rPr>
          <w:rFonts w:ascii="Book Antiqua" w:eastAsia="Book Antiqua" w:hAnsi="Book Antiqua" w:cs="Book Antiqua"/>
        </w:rPr>
        <w:t xml:space="preserve">, Sauvanet A. 18F-FDG PET/CT in pancreatic adenocarcinoma: A role at initial imaging staging? </w:t>
      </w:r>
      <w:r w:rsidRPr="00F04AE3">
        <w:rPr>
          <w:rFonts w:ascii="Book Antiqua" w:eastAsia="Book Antiqua" w:hAnsi="Book Antiqua" w:cs="Book Antiqua"/>
          <w:i/>
          <w:iCs/>
        </w:rPr>
        <w:t>Diagn Interv Imaging</w:t>
      </w:r>
      <w:r w:rsidRPr="00F04AE3">
        <w:rPr>
          <w:rFonts w:ascii="Book Antiqua" w:eastAsia="Book Antiqua" w:hAnsi="Book Antiqua" w:cs="Book Antiqua"/>
        </w:rPr>
        <w:t xml:space="preserve"> 2019; </w:t>
      </w:r>
      <w:r w:rsidRPr="00F04AE3">
        <w:rPr>
          <w:rFonts w:ascii="Book Antiqua" w:eastAsia="Book Antiqua" w:hAnsi="Book Antiqua" w:cs="Book Antiqua"/>
          <w:b/>
          <w:bCs/>
        </w:rPr>
        <w:t>100</w:t>
      </w:r>
      <w:r w:rsidRPr="00F04AE3">
        <w:rPr>
          <w:rFonts w:ascii="Book Antiqua" w:eastAsia="Book Antiqua" w:hAnsi="Book Antiqua" w:cs="Book Antiqua"/>
        </w:rPr>
        <w:t>: 735-741 [PMID: 31402332 DOI: 10.1016/j.diii.2019.07.006]</w:t>
      </w:r>
    </w:p>
    <w:p w14:paraId="30E8942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67 </w:t>
      </w:r>
      <w:r w:rsidRPr="00F04AE3">
        <w:rPr>
          <w:rFonts w:ascii="Book Antiqua" w:eastAsia="Book Antiqua" w:hAnsi="Book Antiqua" w:cs="Book Antiqua"/>
          <w:b/>
          <w:bCs/>
        </w:rPr>
        <w:t>Xing H</w:t>
      </w:r>
      <w:r w:rsidRPr="00F04AE3">
        <w:rPr>
          <w:rFonts w:ascii="Book Antiqua" w:eastAsia="Book Antiqua" w:hAnsi="Book Antiqua" w:cs="Book Antiqua"/>
        </w:rPr>
        <w:t xml:space="preserve">, Hao Z, Zhu W, Sun D, Ding J, Zhang H, Liu Y, Huo L. Preoperative prediction of pathological grade in pancreatic ductal adenocarcinoma based on </w:t>
      </w:r>
      <w:r w:rsidRPr="00F04AE3">
        <w:rPr>
          <w:rFonts w:ascii="Book Antiqua" w:eastAsia="Book Antiqua" w:hAnsi="Book Antiqua" w:cs="Book Antiqua"/>
          <w:vertAlign w:val="superscript"/>
        </w:rPr>
        <w:t>18</w:t>
      </w:r>
      <w:r w:rsidRPr="00F04AE3">
        <w:rPr>
          <w:rFonts w:ascii="Book Antiqua" w:eastAsia="Book Antiqua" w:hAnsi="Book Antiqua" w:cs="Book Antiqua"/>
        </w:rPr>
        <w:t xml:space="preserve">F-FDG PET/CT radiomics. </w:t>
      </w:r>
      <w:r w:rsidRPr="00F04AE3">
        <w:rPr>
          <w:rFonts w:ascii="Book Antiqua" w:eastAsia="Book Antiqua" w:hAnsi="Book Antiqua" w:cs="Book Antiqua"/>
          <w:i/>
          <w:iCs/>
        </w:rPr>
        <w:t>EJNMMI Res</w:t>
      </w:r>
      <w:r w:rsidRPr="00F04AE3">
        <w:rPr>
          <w:rFonts w:ascii="Book Antiqua" w:eastAsia="Book Antiqua" w:hAnsi="Book Antiqua" w:cs="Book Antiqua"/>
        </w:rPr>
        <w:t xml:space="preserve"> 2021; </w:t>
      </w:r>
      <w:r w:rsidRPr="00F04AE3">
        <w:rPr>
          <w:rFonts w:ascii="Book Antiqua" w:eastAsia="Book Antiqua" w:hAnsi="Book Antiqua" w:cs="Book Antiqua"/>
          <w:b/>
          <w:bCs/>
        </w:rPr>
        <w:t>11</w:t>
      </w:r>
      <w:r w:rsidRPr="00F04AE3">
        <w:rPr>
          <w:rFonts w:ascii="Book Antiqua" w:eastAsia="Book Antiqua" w:hAnsi="Book Antiqua" w:cs="Book Antiqua"/>
        </w:rPr>
        <w:t>: 19 [PMID: 33630176 DOI: 10.1186/s13550-021-00760-3]</w:t>
      </w:r>
    </w:p>
    <w:p w14:paraId="65884A6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68 </w:t>
      </w:r>
      <w:r w:rsidRPr="00F04AE3">
        <w:rPr>
          <w:rFonts w:ascii="Book Antiqua" w:eastAsia="Book Antiqua" w:hAnsi="Book Antiqua" w:cs="Book Antiqua"/>
          <w:b/>
          <w:bCs/>
        </w:rPr>
        <w:t>Yeh R</w:t>
      </w:r>
      <w:r w:rsidRPr="00F04AE3">
        <w:rPr>
          <w:rFonts w:ascii="Book Antiqua" w:eastAsia="Book Antiqua" w:hAnsi="Book Antiqua" w:cs="Book Antiqua"/>
        </w:rPr>
        <w:t xml:space="preserve">, Dercle L, Garg I, Wang ZJ, Hough DM, Goenka AH. The Role of 18F-FDG PET/CT and PET/MRI in Pancreatic Ductal Adenocarcinoma. </w:t>
      </w:r>
      <w:r w:rsidRPr="00F04AE3">
        <w:rPr>
          <w:rFonts w:ascii="Book Antiqua" w:eastAsia="Book Antiqua" w:hAnsi="Book Antiqua" w:cs="Book Antiqua"/>
          <w:i/>
          <w:iCs/>
        </w:rPr>
        <w:t>Abdom Radiol (NY)</w:t>
      </w:r>
      <w:r w:rsidRPr="00F04AE3">
        <w:rPr>
          <w:rFonts w:ascii="Book Antiqua" w:eastAsia="Book Antiqua" w:hAnsi="Book Antiqua" w:cs="Book Antiqua"/>
        </w:rPr>
        <w:t xml:space="preserve"> 2018; </w:t>
      </w:r>
      <w:r w:rsidRPr="00F04AE3">
        <w:rPr>
          <w:rFonts w:ascii="Book Antiqua" w:eastAsia="Book Antiqua" w:hAnsi="Book Antiqua" w:cs="Book Antiqua"/>
          <w:b/>
          <w:bCs/>
        </w:rPr>
        <w:t>43</w:t>
      </w:r>
      <w:r w:rsidRPr="00F04AE3">
        <w:rPr>
          <w:rFonts w:ascii="Book Antiqua" w:eastAsia="Book Antiqua" w:hAnsi="Book Antiqua" w:cs="Book Antiqua"/>
        </w:rPr>
        <w:t>: 415-434 [PMID: 29143875 DOI: 10.1007/s00261-017-1374-2]</w:t>
      </w:r>
    </w:p>
    <w:p w14:paraId="389B07A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69 </w:t>
      </w:r>
      <w:r w:rsidRPr="00F04AE3">
        <w:rPr>
          <w:rFonts w:ascii="Book Antiqua" w:eastAsia="Book Antiqua" w:hAnsi="Book Antiqua" w:cs="Book Antiqua"/>
          <w:b/>
          <w:bCs/>
        </w:rPr>
        <w:t>Arnone A</w:t>
      </w:r>
      <w:r w:rsidRPr="00F04AE3">
        <w:rPr>
          <w:rFonts w:ascii="Book Antiqua" w:eastAsia="Book Antiqua" w:hAnsi="Book Antiqua" w:cs="Book Antiqua"/>
        </w:rPr>
        <w:t xml:space="preserve">, Laudicella R, Caobelli F, Guglielmo P, Spallino M, Abenavoli E, Martini AL, Filice R, Comis AD, Cuzzocrea M, Linguanti F, Evangelista L, Alongi P. Clinical Impact of </w:t>
      </w:r>
      <w:r w:rsidRPr="00F04AE3">
        <w:rPr>
          <w:rFonts w:ascii="Book Antiqua" w:eastAsia="Book Antiqua" w:hAnsi="Book Antiqua" w:cs="Book Antiqua"/>
          <w:vertAlign w:val="superscript"/>
        </w:rPr>
        <w:t>18</w:t>
      </w:r>
      <w:r w:rsidRPr="00F04AE3">
        <w:rPr>
          <w:rFonts w:ascii="Book Antiqua" w:eastAsia="Book Antiqua" w:hAnsi="Book Antiqua" w:cs="Book Antiqua"/>
        </w:rPr>
        <w:t xml:space="preserve">F-FDG PET/CT in the Diagnostic Workup of Pancreatic Ductal Adenocarcinoma: A Systematic Review. </w:t>
      </w:r>
      <w:r w:rsidRPr="00F04AE3">
        <w:rPr>
          <w:rFonts w:ascii="Book Antiqua" w:eastAsia="Book Antiqua" w:hAnsi="Book Antiqua" w:cs="Book Antiqua"/>
          <w:i/>
          <w:iCs/>
        </w:rPr>
        <w:t>Diagnostics (Basel)</w:t>
      </w:r>
      <w:r w:rsidRPr="00F04AE3">
        <w:rPr>
          <w:rFonts w:ascii="Book Antiqua" w:eastAsia="Book Antiqua" w:hAnsi="Book Antiqua" w:cs="Book Antiqua"/>
        </w:rPr>
        <w:t xml:space="preserve"> 2020; </w:t>
      </w:r>
      <w:r w:rsidRPr="00F04AE3">
        <w:rPr>
          <w:rFonts w:ascii="Book Antiqua" w:eastAsia="Book Antiqua" w:hAnsi="Book Antiqua" w:cs="Book Antiqua"/>
          <w:b/>
          <w:bCs/>
        </w:rPr>
        <w:t>10</w:t>
      </w:r>
      <w:r w:rsidRPr="00F04AE3">
        <w:rPr>
          <w:rFonts w:ascii="Book Antiqua" w:eastAsia="Book Antiqua" w:hAnsi="Book Antiqua" w:cs="Book Antiqua"/>
        </w:rPr>
        <w:t xml:space="preserve"> [PMID: 33287195 DOI: 10.3390/diagnostics10121042]</w:t>
      </w:r>
    </w:p>
    <w:p w14:paraId="2E81F21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70 </w:t>
      </w:r>
      <w:r w:rsidRPr="00F04AE3">
        <w:rPr>
          <w:rFonts w:ascii="Book Antiqua" w:eastAsia="Book Antiqua" w:hAnsi="Book Antiqua" w:cs="Book Antiqua"/>
          <w:b/>
          <w:bCs/>
        </w:rPr>
        <w:t>Lee JW</w:t>
      </w:r>
      <w:r w:rsidRPr="00F04AE3">
        <w:rPr>
          <w:rFonts w:ascii="Book Antiqua" w:eastAsia="Book Antiqua" w:hAnsi="Book Antiqua" w:cs="Book Antiqua"/>
        </w:rPr>
        <w:t xml:space="preserve">, O JH, Choi M, Choi JY. Impact of F-18 Fluorodeoxyglucose PET/CT and PET/MRI on Initial Staging and Changes in Management of Pancreatic Ductal Adenocarcinoma: A Systemic Review and Meta-Analysis. </w:t>
      </w:r>
      <w:r w:rsidRPr="00F04AE3">
        <w:rPr>
          <w:rFonts w:ascii="Book Antiqua" w:eastAsia="Book Antiqua" w:hAnsi="Book Antiqua" w:cs="Book Antiqua"/>
          <w:i/>
          <w:iCs/>
        </w:rPr>
        <w:t>Diagnostics (Basel)</w:t>
      </w:r>
      <w:r w:rsidRPr="00F04AE3">
        <w:rPr>
          <w:rFonts w:ascii="Book Antiqua" w:eastAsia="Book Antiqua" w:hAnsi="Book Antiqua" w:cs="Book Antiqua"/>
        </w:rPr>
        <w:t xml:space="preserve"> 2020; </w:t>
      </w:r>
      <w:r w:rsidRPr="00F04AE3">
        <w:rPr>
          <w:rFonts w:ascii="Book Antiqua" w:eastAsia="Book Antiqua" w:hAnsi="Book Antiqua" w:cs="Book Antiqua"/>
          <w:b/>
          <w:bCs/>
        </w:rPr>
        <w:t>10</w:t>
      </w:r>
      <w:r w:rsidRPr="00F04AE3">
        <w:rPr>
          <w:rFonts w:ascii="Book Antiqua" w:eastAsia="Book Antiqua" w:hAnsi="Book Antiqua" w:cs="Book Antiqua"/>
        </w:rPr>
        <w:t xml:space="preserve"> [PMID: 33202682 DOI: 10.3390/diagnostics10110952]</w:t>
      </w:r>
    </w:p>
    <w:p w14:paraId="4A30C3A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71 </w:t>
      </w:r>
      <w:r w:rsidRPr="00F04AE3">
        <w:rPr>
          <w:rFonts w:ascii="Book Antiqua" w:eastAsia="Book Antiqua" w:hAnsi="Book Antiqua" w:cs="Book Antiqua"/>
          <w:b/>
          <w:bCs/>
        </w:rPr>
        <w:t>Seufferlein T</w:t>
      </w:r>
      <w:r w:rsidRPr="00F04AE3">
        <w:rPr>
          <w:rFonts w:ascii="Book Antiqua" w:eastAsia="Book Antiqua" w:hAnsi="Book Antiqua" w:cs="Book Antiqua"/>
        </w:rPr>
        <w:t xml:space="preserve">, Bachet JB, Van Cutsem E, Rougier P; ESMO Guidelines Working Group. Pancreatic adenocarcinoma: ESMO-ESDO Clinical Practice Guidelines for diagnosis, treatment and follow-up.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23 Suppl 7</w:t>
      </w:r>
      <w:r w:rsidRPr="00F04AE3">
        <w:rPr>
          <w:rFonts w:ascii="Book Antiqua" w:eastAsia="Book Antiqua" w:hAnsi="Book Antiqua" w:cs="Book Antiqua"/>
        </w:rPr>
        <w:t>: vii33-vii40 [PMID: 22997452 DOI: 10.1093/annonc/mds224]</w:t>
      </w:r>
    </w:p>
    <w:p w14:paraId="4BCDD39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72 </w:t>
      </w:r>
      <w:r w:rsidRPr="00F04AE3">
        <w:rPr>
          <w:rFonts w:ascii="Book Antiqua" w:eastAsia="Book Antiqua" w:hAnsi="Book Antiqua" w:cs="Book Antiqua"/>
          <w:b/>
          <w:bCs/>
        </w:rPr>
        <w:t>Liu RC</w:t>
      </w:r>
      <w:r w:rsidRPr="00F04AE3">
        <w:rPr>
          <w:rFonts w:ascii="Book Antiqua" w:eastAsia="Book Antiqua" w:hAnsi="Book Antiqua" w:cs="Book Antiqua"/>
        </w:rPr>
        <w:t xml:space="preserve">, Traverso LW. Diagnostic laparoscopy improves staging of pancreatic cancer deemed locally unresectable by computed tomography. </w:t>
      </w:r>
      <w:r w:rsidRPr="00F04AE3">
        <w:rPr>
          <w:rFonts w:ascii="Book Antiqua" w:eastAsia="Book Antiqua" w:hAnsi="Book Antiqua" w:cs="Book Antiqua"/>
          <w:i/>
          <w:iCs/>
        </w:rPr>
        <w:t>Surg Endosc</w:t>
      </w:r>
      <w:r w:rsidRPr="00F04AE3">
        <w:rPr>
          <w:rFonts w:ascii="Book Antiqua" w:eastAsia="Book Antiqua" w:hAnsi="Book Antiqua" w:cs="Book Antiqua"/>
        </w:rPr>
        <w:t xml:space="preserve"> 2005; </w:t>
      </w:r>
      <w:r w:rsidRPr="00F04AE3">
        <w:rPr>
          <w:rFonts w:ascii="Book Antiqua" w:eastAsia="Book Antiqua" w:hAnsi="Book Antiqua" w:cs="Book Antiqua"/>
          <w:b/>
          <w:bCs/>
        </w:rPr>
        <w:t>19</w:t>
      </w:r>
      <w:r w:rsidRPr="00F04AE3">
        <w:rPr>
          <w:rFonts w:ascii="Book Antiqua" w:eastAsia="Book Antiqua" w:hAnsi="Book Antiqua" w:cs="Book Antiqua"/>
        </w:rPr>
        <w:t>: 638-642 [PMID: 15776215 DOI: 10.1007/s00464-004-8165-x]</w:t>
      </w:r>
    </w:p>
    <w:p w14:paraId="323A914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73 </w:t>
      </w:r>
      <w:r w:rsidRPr="00F04AE3">
        <w:rPr>
          <w:rFonts w:ascii="Book Antiqua" w:eastAsia="Book Antiqua" w:hAnsi="Book Antiqua" w:cs="Book Antiqua"/>
          <w:b/>
          <w:bCs/>
        </w:rPr>
        <w:t>Mayo SC</w:t>
      </w:r>
      <w:r w:rsidRPr="00F04AE3">
        <w:rPr>
          <w:rFonts w:ascii="Book Antiqua" w:eastAsia="Book Antiqua" w:hAnsi="Book Antiqua" w:cs="Book Antiqua"/>
        </w:rPr>
        <w:t xml:space="preserve">, Austin DF, Sheppard BC, Mori M, Shipley DK, Billingsley KG. Evolving preoperative evaluation of patients with pancreatic cancer: does laparoscopy have a role </w:t>
      </w:r>
      <w:r w:rsidRPr="00F04AE3">
        <w:rPr>
          <w:rFonts w:ascii="Book Antiqua" w:eastAsia="Book Antiqua" w:hAnsi="Book Antiqua" w:cs="Book Antiqua"/>
        </w:rPr>
        <w:lastRenderedPageBreak/>
        <w:t xml:space="preserve">in the current era? </w:t>
      </w:r>
      <w:r w:rsidRPr="00F04AE3">
        <w:rPr>
          <w:rFonts w:ascii="Book Antiqua" w:eastAsia="Book Antiqua" w:hAnsi="Book Antiqua" w:cs="Book Antiqua"/>
          <w:i/>
          <w:iCs/>
        </w:rPr>
        <w:t>J Am Coll Surg</w:t>
      </w:r>
      <w:r w:rsidRPr="00F04AE3">
        <w:rPr>
          <w:rFonts w:ascii="Book Antiqua" w:eastAsia="Book Antiqua" w:hAnsi="Book Antiqua" w:cs="Book Antiqua"/>
        </w:rPr>
        <w:t xml:space="preserve"> 2009; </w:t>
      </w:r>
      <w:r w:rsidRPr="00F04AE3">
        <w:rPr>
          <w:rFonts w:ascii="Book Antiqua" w:eastAsia="Book Antiqua" w:hAnsi="Book Antiqua" w:cs="Book Antiqua"/>
          <w:b/>
          <w:bCs/>
        </w:rPr>
        <w:t>208</w:t>
      </w:r>
      <w:r w:rsidRPr="00F04AE3">
        <w:rPr>
          <w:rFonts w:ascii="Book Antiqua" w:eastAsia="Book Antiqua" w:hAnsi="Book Antiqua" w:cs="Book Antiqua"/>
        </w:rPr>
        <w:t>: 87-95 [PMID: 19228509 DOI: 10.1016/j.jamcollsurg.2008.10.014]</w:t>
      </w:r>
    </w:p>
    <w:p w14:paraId="0BE5548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74 </w:t>
      </w:r>
      <w:r w:rsidRPr="00F04AE3">
        <w:rPr>
          <w:rFonts w:ascii="Book Antiqua" w:eastAsia="Book Antiqua" w:hAnsi="Book Antiqua" w:cs="Book Antiqua"/>
          <w:b/>
          <w:bCs/>
        </w:rPr>
        <w:t>Allen VB</w:t>
      </w:r>
      <w:r w:rsidRPr="00F04AE3">
        <w:rPr>
          <w:rFonts w:ascii="Book Antiqua" w:eastAsia="Book Antiqua" w:hAnsi="Book Antiqua" w:cs="Book Antiqua"/>
        </w:rPr>
        <w:t xml:space="preserve">, Gurusamy KS, Takwoingi Y, Kalia A, Davidson BR. Diagnostic accuracy of laparoscopy following computed tomography (CT) scanning for assessing the resectability with curative intent in pancreatic and periampullary cancer.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2016; </w:t>
      </w:r>
      <w:r w:rsidRPr="00F04AE3">
        <w:rPr>
          <w:rFonts w:ascii="Book Antiqua" w:eastAsia="Book Antiqua" w:hAnsi="Book Antiqua" w:cs="Book Antiqua"/>
          <w:b/>
          <w:bCs/>
        </w:rPr>
        <w:t>7</w:t>
      </w:r>
      <w:r w:rsidRPr="00F04AE3">
        <w:rPr>
          <w:rFonts w:ascii="Book Antiqua" w:eastAsia="Book Antiqua" w:hAnsi="Book Antiqua" w:cs="Book Antiqua"/>
        </w:rPr>
        <w:t>: CD009323 [PMID: 27383694 DOI: 10.1002/14651858.CD009323.pub3]</w:t>
      </w:r>
    </w:p>
    <w:p w14:paraId="77E9585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75 </w:t>
      </w:r>
      <w:r w:rsidRPr="00F04AE3">
        <w:rPr>
          <w:rFonts w:ascii="Book Antiqua" w:eastAsia="Book Antiqua" w:hAnsi="Book Antiqua" w:cs="Book Antiqua"/>
          <w:b/>
          <w:bCs/>
        </w:rPr>
        <w:t>Piccolboni P</w:t>
      </w:r>
      <w:r w:rsidRPr="00F04AE3">
        <w:rPr>
          <w:rFonts w:ascii="Book Antiqua" w:eastAsia="Book Antiqua" w:hAnsi="Book Antiqua" w:cs="Book Antiqua"/>
        </w:rPr>
        <w:t xml:space="preserve">, Settembre A, Angelini P, Esposito F, Palladino S, Corcione F. Laparoscopic ultrasound: a surgical "must" for second line intra-operative evaluation of pancreatic cancer resectability. </w:t>
      </w:r>
      <w:r w:rsidRPr="00F04AE3">
        <w:rPr>
          <w:rFonts w:ascii="Book Antiqua" w:eastAsia="Book Antiqua" w:hAnsi="Book Antiqua" w:cs="Book Antiqua"/>
          <w:i/>
          <w:iCs/>
        </w:rPr>
        <w:t>G Chir</w:t>
      </w:r>
      <w:r w:rsidRPr="00F04AE3">
        <w:rPr>
          <w:rFonts w:ascii="Book Antiqua" w:eastAsia="Book Antiqua" w:hAnsi="Book Antiqua" w:cs="Book Antiqua"/>
        </w:rPr>
        <w:t xml:space="preserve"> 2015; </w:t>
      </w:r>
      <w:r w:rsidRPr="00F04AE3">
        <w:rPr>
          <w:rFonts w:ascii="Book Antiqua" w:eastAsia="Book Antiqua" w:hAnsi="Book Antiqua" w:cs="Book Antiqua"/>
          <w:b/>
          <w:bCs/>
        </w:rPr>
        <w:t>36</w:t>
      </w:r>
      <w:r w:rsidRPr="00F04AE3">
        <w:rPr>
          <w:rFonts w:ascii="Book Antiqua" w:eastAsia="Book Antiqua" w:hAnsi="Book Antiqua" w:cs="Book Antiqua"/>
        </w:rPr>
        <w:t>: 5-8 [PMID: 25827662]</w:t>
      </w:r>
    </w:p>
    <w:p w14:paraId="4DEE3D5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76 </w:t>
      </w:r>
      <w:r w:rsidRPr="00F04AE3">
        <w:rPr>
          <w:rFonts w:ascii="Book Antiqua" w:eastAsia="Book Antiqua" w:hAnsi="Book Antiqua" w:cs="Book Antiqua"/>
          <w:b/>
          <w:bCs/>
        </w:rPr>
        <w:t>de Werra C</w:t>
      </w:r>
      <w:r w:rsidRPr="00F04AE3">
        <w:rPr>
          <w:rFonts w:ascii="Book Antiqua" w:eastAsia="Book Antiqua" w:hAnsi="Book Antiqua" w:cs="Book Antiqua"/>
        </w:rPr>
        <w:t xml:space="preserve">, Quarto G, Aloia S, Perrotta S, Del Giudice R, Di Filippo G, Furino E, Amato B, Benassai G. The use of intraoperative ultrasound for diagnosis and stadiation in pancreatic head neoformations. </w:t>
      </w:r>
      <w:r w:rsidRPr="00F04AE3">
        <w:rPr>
          <w:rFonts w:ascii="Book Antiqua" w:eastAsia="Book Antiqua" w:hAnsi="Book Antiqua" w:cs="Book Antiqua"/>
          <w:i/>
          <w:iCs/>
        </w:rPr>
        <w:t>Int J Surg</w:t>
      </w:r>
      <w:r w:rsidRPr="00F04AE3">
        <w:rPr>
          <w:rFonts w:ascii="Book Antiqua" w:eastAsia="Book Antiqua" w:hAnsi="Book Antiqua" w:cs="Book Antiqua"/>
        </w:rPr>
        <w:t xml:space="preserve"> 2015; </w:t>
      </w:r>
      <w:r w:rsidRPr="00F04AE3">
        <w:rPr>
          <w:rFonts w:ascii="Book Antiqua" w:eastAsia="Book Antiqua" w:hAnsi="Book Antiqua" w:cs="Book Antiqua"/>
          <w:b/>
          <w:bCs/>
        </w:rPr>
        <w:t>21 Suppl 1</w:t>
      </w:r>
      <w:r w:rsidRPr="00F04AE3">
        <w:rPr>
          <w:rFonts w:ascii="Book Antiqua" w:eastAsia="Book Antiqua" w:hAnsi="Book Antiqua" w:cs="Book Antiqua"/>
        </w:rPr>
        <w:t>: S55-S58 [PMID: 26118609 DOI: 10.1016/j.ijsu.2015.04.091]</w:t>
      </w:r>
    </w:p>
    <w:p w14:paraId="47B4470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77 </w:t>
      </w:r>
      <w:r w:rsidRPr="00F04AE3">
        <w:rPr>
          <w:rFonts w:ascii="Book Antiqua" w:eastAsia="Book Antiqua" w:hAnsi="Book Antiqua" w:cs="Book Antiqua"/>
          <w:b/>
          <w:bCs/>
        </w:rPr>
        <w:t>Cirimbei S</w:t>
      </w:r>
      <w:r w:rsidRPr="00F04AE3">
        <w:rPr>
          <w:rFonts w:ascii="Book Antiqua" w:eastAsia="Book Antiqua" w:hAnsi="Book Antiqua" w:cs="Book Antiqua"/>
        </w:rPr>
        <w:t xml:space="preserve">, Puşcu C, Lucenco L, Brătucu E. The role of intraoperative ultrasound in establishing the surgical strategy regarding hepato-bilio-pancreatic pathology. </w:t>
      </w:r>
      <w:r w:rsidRPr="00F04AE3">
        <w:rPr>
          <w:rFonts w:ascii="Book Antiqua" w:eastAsia="Book Antiqua" w:hAnsi="Book Antiqua" w:cs="Book Antiqua"/>
          <w:i/>
          <w:iCs/>
        </w:rPr>
        <w:t>Chirurgia (Bucur)</w:t>
      </w:r>
      <w:r w:rsidRPr="00F04AE3">
        <w:rPr>
          <w:rFonts w:ascii="Book Antiqua" w:eastAsia="Book Antiqua" w:hAnsi="Book Antiqua" w:cs="Book Antiqua"/>
        </w:rPr>
        <w:t xml:space="preserve"> 2013; </w:t>
      </w:r>
      <w:r w:rsidRPr="00F04AE3">
        <w:rPr>
          <w:rFonts w:ascii="Book Antiqua" w:eastAsia="Book Antiqua" w:hAnsi="Book Antiqua" w:cs="Book Antiqua"/>
          <w:b/>
          <w:bCs/>
        </w:rPr>
        <w:t>108</w:t>
      </w:r>
      <w:r w:rsidRPr="00F04AE3">
        <w:rPr>
          <w:rFonts w:ascii="Book Antiqua" w:eastAsia="Book Antiqua" w:hAnsi="Book Antiqua" w:cs="Book Antiqua"/>
        </w:rPr>
        <w:t>: 643-651 [PMID: 24157106]</w:t>
      </w:r>
    </w:p>
    <w:p w14:paraId="6A161D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78 </w:t>
      </w:r>
      <w:r w:rsidRPr="00F04AE3">
        <w:rPr>
          <w:rFonts w:ascii="Book Antiqua" w:eastAsia="Book Antiqua" w:hAnsi="Book Antiqua" w:cs="Book Antiqua"/>
          <w:b/>
          <w:bCs/>
        </w:rPr>
        <w:t>Doran HE</w:t>
      </w:r>
      <w:r w:rsidRPr="00F04AE3">
        <w:rPr>
          <w:rFonts w:ascii="Book Antiqua" w:eastAsia="Book Antiqua" w:hAnsi="Book Antiqua" w:cs="Book Antiqua"/>
        </w:rPr>
        <w:t xml:space="preserve">, Bosonnet L, Connor S, Jones L, Garvey C, Hughes M, Campbell F, Hartley M, Ghaneh P, Neoptolemos JP, Sutton R. Laparoscopy and laparoscopic ultrasound in the evaluation of pancreatic and periampullary tumours. </w:t>
      </w:r>
      <w:r w:rsidRPr="00F04AE3">
        <w:rPr>
          <w:rFonts w:ascii="Book Antiqua" w:eastAsia="Book Antiqua" w:hAnsi="Book Antiqua" w:cs="Book Antiqua"/>
          <w:i/>
          <w:iCs/>
        </w:rPr>
        <w:t>Dig Surg</w:t>
      </w:r>
      <w:r w:rsidRPr="00F04AE3">
        <w:rPr>
          <w:rFonts w:ascii="Book Antiqua" w:eastAsia="Book Antiqua" w:hAnsi="Book Antiqua" w:cs="Book Antiqua"/>
        </w:rPr>
        <w:t xml:space="preserve"> 2004; </w:t>
      </w:r>
      <w:r w:rsidRPr="00F04AE3">
        <w:rPr>
          <w:rFonts w:ascii="Book Antiqua" w:eastAsia="Book Antiqua" w:hAnsi="Book Antiqua" w:cs="Book Antiqua"/>
          <w:b/>
          <w:bCs/>
        </w:rPr>
        <w:t>21</w:t>
      </w:r>
      <w:r w:rsidRPr="00F04AE3">
        <w:rPr>
          <w:rFonts w:ascii="Book Antiqua" w:eastAsia="Book Antiqua" w:hAnsi="Book Antiqua" w:cs="Book Antiqua"/>
        </w:rPr>
        <w:t>: 305-313 [PMID: 15365229 DOI: 10.1159/000080885]</w:t>
      </w:r>
    </w:p>
    <w:p w14:paraId="6D87F2E1"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79 </w:t>
      </w:r>
      <w:r w:rsidRPr="00F04AE3">
        <w:rPr>
          <w:rFonts w:ascii="Book Antiqua" w:eastAsia="Book Antiqua" w:hAnsi="Book Antiqua" w:cs="Book Antiqua"/>
          <w:b/>
          <w:bCs/>
        </w:rPr>
        <w:t>Minnard EA</w:t>
      </w:r>
      <w:r w:rsidRPr="00F04AE3">
        <w:rPr>
          <w:rFonts w:ascii="Book Antiqua" w:eastAsia="Book Antiqua" w:hAnsi="Book Antiqua" w:cs="Book Antiqua"/>
        </w:rPr>
        <w:t xml:space="preserve">, Conlon KC, Hoos A, Dougherty EC, Hann LE, Brennan MF. Laparoscopic ultrasound enhances standard laparoscopy in the staging of pancreatic cancer. </w:t>
      </w:r>
      <w:r w:rsidRPr="00F04AE3">
        <w:rPr>
          <w:rFonts w:ascii="Book Antiqua" w:eastAsia="Book Antiqua" w:hAnsi="Book Antiqua" w:cs="Book Antiqua"/>
          <w:i/>
          <w:iCs/>
          <w:lang w:val="pt-BR"/>
        </w:rPr>
        <w:t>Ann Surg</w:t>
      </w:r>
      <w:r w:rsidRPr="00F04AE3">
        <w:rPr>
          <w:rFonts w:ascii="Book Antiqua" w:eastAsia="Book Antiqua" w:hAnsi="Book Antiqua" w:cs="Book Antiqua"/>
          <w:lang w:val="pt-BR"/>
        </w:rPr>
        <w:t xml:space="preserve"> 1998; </w:t>
      </w:r>
      <w:r w:rsidRPr="00F04AE3">
        <w:rPr>
          <w:rFonts w:ascii="Book Antiqua" w:eastAsia="Book Antiqua" w:hAnsi="Book Antiqua" w:cs="Book Antiqua"/>
          <w:b/>
          <w:bCs/>
          <w:lang w:val="pt-BR"/>
        </w:rPr>
        <w:t>228</w:t>
      </w:r>
      <w:r w:rsidRPr="00F04AE3">
        <w:rPr>
          <w:rFonts w:ascii="Book Antiqua" w:eastAsia="Book Antiqua" w:hAnsi="Book Antiqua" w:cs="Book Antiqua"/>
          <w:lang w:val="pt-BR"/>
        </w:rPr>
        <w:t>: 182-187 [PMID: 9712562 DOI: 10.1097/00000658-199808000-00006]</w:t>
      </w:r>
    </w:p>
    <w:p w14:paraId="137D8865"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80 </w:t>
      </w:r>
      <w:r w:rsidRPr="00F04AE3">
        <w:rPr>
          <w:rFonts w:ascii="Book Antiqua" w:eastAsia="Book Antiqua" w:hAnsi="Book Antiqua" w:cs="Book Antiqua"/>
          <w:b/>
          <w:bCs/>
          <w:lang w:val="pt-BR"/>
        </w:rPr>
        <w:t>Yelamali A</w:t>
      </w:r>
      <w:r w:rsidRPr="00F04AE3">
        <w:rPr>
          <w:rFonts w:ascii="Book Antiqua" w:eastAsia="Book Antiqua" w:hAnsi="Book Antiqua" w:cs="Book Antiqua"/>
          <w:lang w:val="pt-BR"/>
        </w:rPr>
        <w:t xml:space="preserve">, Mansard MJ, Dama R, Rebela P, Rao GV, Reddy DN. </w:t>
      </w:r>
      <w:r w:rsidRPr="00F04AE3">
        <w:rPr>
          <w:rFonts w:ascii="Book Antiqua" w:eastAsia="Book Antiqua" w:hAnsi="Book Antiqua" w:cs="Book Antiqua"/>
        </w:rPr>
        <w:t xml:space="preserve">Intraoperative pancreatoscopy with narrow band imaging: a novel method for assessment of resection margins in case of intraductal papillary mucinous neoplasm. </w:t>
      </w:r>
      <w:r w:rsidRPr="00F04AE3">
        <w:rPr>
          <w:rFonts w:ascii="Book Antiqua" w:eastAsia="Book Antiqua" w:hAnsi="Book Antiqua" w:cs="Book Antiqua"/>
          <w:i/>
          <w:iCs/>
        </w:rPr>
        <w:t>Surg Endosc</w:t>
      </w:r>
      <w:r w:rsidRPr="00F04AE3">
        <w:rPr>
          <w:rFonts w:ascii="Book Antiqua" w:eastAsia="Book Antiqua" w:hAnsi="Book Antiqua" w:cs="Book Antiqua"/>
        </w:rPr>
        <w:t xml:space="preserve"> 2012; </w:t>
      </w:r>
      <w:r w:rsidRPr="00F04AE3">
        <w:rPr>
          <w:rFonts w:ascii="Book Antiqua" w:eastAsia="Book Antiqua" w:hAnsi="Book Antiqua" w:cs="Book Antiqua"/>
          <w:b/>
          <w:bCs/>
        </w:rPr>
        <w:t>26</w:t>
      </w:r>
      <w:r w:rsidRPr="00F04AE3">
        <w:rPr>
          <w:rFonts w:ascii="Book Antiqua" w:eastAsia="Book Antiqua" w:hAnsi="Book Antiqua" w:cs="Book Antiqua"/>
        </w:rPr>
        <w:t>: 3682-3685 [PMID: 22678173 DOI: 10.1007/s00464-012-2365-6]</w:t>
      </w:r>
    </w:p>
    <w:p w14:paraId="51E6387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81 </w:t>
      </w:r>
      <w:r w:rsidRPr="00F04AE3">
        <w:rPr>
          <w:rFonts w:ascii="Book Antiqua" w:eastAsia="Book Antiqua" w:hAnsi="Book Antiqua" w:cs="Book Antiqua"/>
          <w:b/>
          <w:bCs/>
        </w:rPr>
        <w:t>Giovannini M</w:t>
      </w:r>
      <w:r w:rsidRPr="00F04AE3">
        <w:rPr>
          <w:rFonts w:ascii="Book Antiqua" w:eastAsia="Book Antiqua" w:hAnsi="Book Antiqua" w:cs="Book Antiqua"/>
        </w:rPr>
        <w:t xml:space="preserve">, Bories E, Monges G, Pesenti C, Caillol F, Delpero JR. Results of a phase I-II study on intraductal confocal microscopy (IDCM) in patients with common bile duct (CBD) stenosis. </w:t>
      </w:r>
      <w:r w:rsidRPr="00F04AE3">
        <w:rPr>
          <w:rFonts w:ascii="Book Antiqua" w:eastAsia="Book Antiqua" w:hAnsi="Book Antiqua" w:cs="Book Antiqua"/>
          <w:i/>
          <w:iCs/>
        </w:rPr>
        <w:t>Surg Endosc</w:t>
      </w:r>
      <w:r w:rsidRPr="00F04AE3">
        <w:rPr>
          <w:rFonts w:ascii="Book Antiqua" w:eastAsia="Book Antiqua" w:hAnsi="Book Antiqua" w:cs="Book Antiqua"/>
        </w:rPr>
        <w:t xml:space="preserve"> 2011; </w:t>
      </w:r>
      <w:r w:rsidRPr="00F04AE3">
        <w:rPr>
          <w:rFonts w:ascii="Book Antiqua" w:eastAsia="Book Antiqua" w:hAnsi="Book Antiqua" w:cs="Book Antiqua"/>
          <w:b/>
          <w:bCs/>
        </w:rPr>
        <w:t>25</w:t>
      </w:r>
      <w:r w:rsidRPr="00F04AE3">
        <w:rPr>
          <w:rFonts w:ascii="Book Antiqua" w:eastAsia="Book Antiqua" w:hAnsi="Book Antiqua" w:cs="Book Antiqua"/>
        </w:rPr>
        <w:t>: 2247-2253 [PMID: 21424206 DOI: 10.1007/s00464-010-1542-8]</w:t>
      </w:r>
    </w:p>
    <w:p w14:paraId="0811532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82 </w:t>
      </w:r>
      <w:r w:rsidRPr="00F04AE3">
        <w:rPr>
          <w:rFonts w:ascii="Book Antiqua" w:eastAsia="Book Antiqua" w:hAnsi="Book Antiqua" w:cs="Book Antiqua"/>
          <w:b/>
          <w:bCs/>
        </w:rPr>
        <w:t>Konda VJ</w:t>
      </w:r>
      <w:r w:rsidRPr="00F04AE3">
        <w:rPr>
          <w:rFonts w:ascii="Book Antiqua" w:eastAsia="Book Antiqua" w:hAnsi="Book Antiqua" w:cs="Book Antiqua"/>
        </w:rPr>
        <w:t xml:space="preserve">, Aslanian HR, Wallace MB, Siddiqui UD, Hart J, Waxman I. First assessment of needle-based confocal laser endomicroscopy during EUS-FNA procedures of the pancreas (with videos).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2011; </w:t>
      </w:r>
      <w:r w:rsidRPr="00F04AE3">
        <w:rPr>
          <w:rFonts w:ascii="Book Antiqua" w:eastAsia="Book Antiqua" w:hAnsi="Book Antiqua" w:cs="Book Antiqua"/>
          <w:b/>
          <w:bCs/>
        </w:rPr>
        <w:t>74</w:t>
      </w:r>
      <w:r w:rsidRPr="00F04AE3">
        <w:rPr>
          <w:rFonts w:ascii="Book Antiqua" w:eastAsia="Book Antiqua" w:hAnsi="Book Antiqua" w:cs="Book Antiqua"/>
        </w:rPr>
        <w:t>: 1049-1060 [PMID: 21924718 DOI: 10.1016/j.gie.2011.07.018]</w:t>
      </w:r>
    </w:p>
    <w:p w14:paraId="1BAEAB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83 </w:t>
      </w:r>
      <w:r w:rsidRPr="00F04AE3">
        <w:rPr>
          <w:rFonts w:ascii="Book Antiqua" w:eastAsia="Book Antiqua" w:hAnsi="Book Antiqua" w:cs="Book Antiqua"/>
          <w:b/>
          <w:bCs/>
        </w:rPr>
        <w:t>Regunathan R</w:t>
      </w:r>
      <w:r w:rsidRPr="00F04AE3">
        <w:rPr>
          <w:rFonts w:ascii="Book Antiqua" w:eastAsia="Book Antiqua" w:hAnsi="Book Antiqua" w:cs="Book Antiqua"/>
        </w:rPr>
        <w:t xml:space="preserve">, Woo J, Pierce MC, Polydorides AD, Raoufi M, Roayaie S, Schwartz M, Labow D, Shin D, Suzuki R, Bhutani MS, Coghlan LG, Richards-Kortum R, Anandasabapathy S, Kim MK. Feasibility and preliminary accuracy of high-resolution imaging of the liver and pancreas using FNA compatible microendoscopy (with video).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2012; </w:t>
      </w:r>
      <w:r w:rsidRPr="00F04AE3">
        <w:rPr>
          <w:rFonts w:ascii="Book Antiqua" w:eastAsia="Book Antiqua" w:hAnsi="Book Antiqua" w:cs="Book Antiqua"/>
          <w:b/>
          <w:bCs/>
        </w:rPr>
        <w:t>76</w:t>
      </w:r>
      <w:r w:rsidRPr="00F04AE3">
        <w:rPr>
          <w:rFonts w:ascii="Book Antiqua" w:eastAsia="Book Antiqua" w:hAnsi="Book Antiqua" w:cs="Book Antiqua"/>
        </w:rPr>
        <w:t>: 293-300 [PMID: 22817784 DOI: 10.1016/j.gie.2012.04.445]</w:t>
      </w:r>
    </w:p>
    <w:p w14:paraId="17073B0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84 </w:t>
      </w:r>
      <w:r w:rsidRPr="00F04AE3">
        <w:rPr>
          <w:rFonts w:ascii="Book Antiqua" w:eastAsia="Book Antiqua" w:hAnsi="Book Antiqua" w:cs="Book Antiqua"/>
          <w:b/>
          <w:bCs/>
        </w:rPr>
        <w:t>Testoni PA</w:t>
      </w:r>
      <w:r w:rsidRPr="00F04AE3">
        <w:rPr>
          <w:rFonts w:ascii="Book Antiqua" w:eastAsia="Book Antiqua" w:hAnsi="Book Antiqua" w:cs="Book Antiqua"/>
        </w:rPr>
        <w:t xml:space="preserve">, Mariani A, Mangiavillano B, Arcidiacono PG, Di Pietro S, Masci E. Intraductal optical coherence tomography for investigating main pancreatic duct strictures. </w:t>
      </w:r>
      <w:r w:rsidRPr="00F04AE3">
        <w:rPr>
          <w:rFonts w:ascii="Book Antiqua" w:eastAsia="Book Antiqua" w:hAnsi="Book Antiqua" w:cs="Book Antiqua"/>
          <w:i/>
          <w:iCs/>
        </w:rPr>
        <w:t>Am J Gastroenterol</w:t>
      </w:r>
      <w:r w:rsidRPr="00F04AE3">
        <w:rPr>
          <w:rFonts w:ascii="Book Antiqua" w:eastAsia="Book Antiqua" w:hAnsi="Book Antiqua" w:cs="Book Antiqua"/>
        </w:rPr>
        <w:t xml:space="preserve"> 2007; </w:t>
      </w:r>
      <w:r w:rsidRPr="00F04AE3">
        <w:rPr>
          <w:rFonts w:ascii="Book Antiqua" w:eastAsia="Book Antiqua" w:hAnsi="Book Antiqua" w:cs="Book Antiqua"/>
          <w:b/>
          <w:bCs/>
        </w:rPr>
        <w:t>102</w:t>
      </w:r>
      <w:r w:rsidRPr="00F04AE3">
        <w:rPr>
          <w:rFonts w:ascii="Book Antiqua" w:eastAsia="Book Antiqua" w:hAnsi="Book Antiqua" w:cs="Book Antiqua"/>
        </w:rPr>
        <w:t>: 269-274 [PMID: 17100970 DOI: 10.1111/j.1572-0241.</w:t>
      </w:r>
      <w:proofErr w:type="gramStart"/>
      <w:r w:rsidRPr="00F04AE3">
        <w:rPr>
          <w:rFonts w:ascii="Book Antiqua" w:eastAsia="Book Antiqua" w:hAnsi="Book Antiqua" w:cs="Book Antiqua"/>
        </w:rPr>
        <w:t>2006.00940.x</w:t>
      </w:r>
      <w:proofErr w:type="gramEnd"/>
      <w:r w:rsidRPr="00F04AE3">
        <w:rPr>
          <w:rFonts w:ascii="Book Antiqua" w:eastAsia="Book Antiqua" w:hAnsi="Book Antiqua" w:cs="Book Antiqua"/>
        </w:rPr>
        <w:t>]</w:t>
      </w:r>
    </w:p>
    <w:p w14:paraId="0B706CC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85 </w:t>
      </w:r>
      <w:r w:rsidRPr="00F04AE3">
        <w:rPr>
          <w:rFonts w:ascii="Book Antiqua" w:eastAsia="Book Antiqua" w:hAnsi="Book Antiqua" w:cs="Book Antiqua"/>
          <w:b/>
          <w:bCs/>
        </w:rPr>
        <w:t>Hwang JH</w:t>
      </w:r>
      <w:r w:rsidRPr="00F04AE3">
        <w:rPr>
          <w:rFonts w:ascii="Book Antiqua" w:eastAsia="Book Antiqua" w:hAnsi="Book Antiqua" w:cs="Book Antiqua"/>
        </w:rPr>
        <w:t xml:space="preserve">, Cobb MJ, Kimmey MB, Li X. Optical coherence tomography imaging of the pancreas: a needle-based approach. </w:t>
      </w:r>
      <w:r w:rsidRPr="00F04AE3">
        <w:rPr>
          <w:rFonts w:ascii="Book Antiqua" w:eastAsia="Book Antiqua" w:hAnsi="Book Antiqua" w:cs="Book Antiqua"/>
          <w:i/>
          <w:iCs/>
        </w:rPr>
        <w:t>Clin Gastroenterol Hepatol</w:t>
      </w:r>
      <w:r w:rsidRPr="00F04AE3">
        <w:rPr>
          <w:rFonts w:ascii="Book Antiqua" w:eastAsia="Book Antiqua" w:hAnsi="Book Antiqua" w:cs="Book Antiqua"/>
        </w:rPr>
        <w:t xml:space="preserve"> 2005; </w:t>
      </w:r>
      <w:r w:rsidRPr="00F04AE3">
        <w:rPr>
          <w:rFonts w:ascii="Book Antiqua" w:eastAsia="Book Antiqua" w:hAnsi="Book Antiqua" w:cs="Book Antiqua"/>
          <w:b/>
          <w:bCs/>
        </w:rPr>
        <w:t>3</w:t>
      </w:r>
      <w:r w:rsidRPr="00F04AE3">
        <w:rPr>
          <w:rFonts w:ascii="Book Antiqua" w:eastAsia="Book Antiqua" w:hAnsi="Book Antiqua" w:cs="Book Antiqua"/>
        </w:rPr>
        <w:t>: S49-S52 [PMID: 16012997 DOI: 10.1016/s1542-3565(05)00259-4]</w:t>
      </w:r>
    </w:p>
    <w:p w14:paraId="730939E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86 </w:t>
      </w:r>
      <w:r w:rsidRPr="00F04AE3">
        <w:rPr>
          <w:rFonts w:ascii="Book Antiqua" w:eastAsia="Book Antiqua" w:hAnsi="Book Antiqua" w:cs="Book Antiqua"/>
          <w:b/>
          <w:bCs/>
        </w:rPr>
        <w:t>Testoni PA</w:t>
      </w:r>
      <w:r w:rsidRPr="00F04AE3">
        <w:rPr>
          <w:rFonts w:ascii="Book Antiqua" w:eastAsia="Book Antiqua" w:hAnsi="Book Antiqua" w:cs="Book Antiqua"/>
        </w:rPr>
        <w:t xml:space="preserve">, Mangiavillano B. Optical coherence tomography in detection of dysplasia and cancer of the gastrointestinal tract and bilio-pancreatic ductal system. </w:t>
      </w:r>
      <w:r w:rsidRPr="00F04AE3">
        <w:rPr>
          <w:rFonts w:ascii="Book Antiqua" w:eastAsia="Book Antiqua" w:hAnsi="Book Antiqua" w:cs="Book Antiqua"/>
          <w:i/>
          <w:iCs/>
        </w:rPr>
        <w:t>World J Gastroenterol</w:t>
      </w:r>
      <w:r w:rsidRPr="00F04AE3">
        <w:rPr>
          <w:rFonts w:ascii="Book Antiqua" w:eastAsia="Book Antiqua" w:hAnsi="Book Antiqua" w:cs="Book Antiqua"/>
        </w:rPr>
        <w:t xml:space="preserve"> 2008; </w:t>
      </w:r>
      <w:r w:rsidRPr="00F04AE3">
        <w:rPr>
          <w:rFonts w:ascii="Book Antiqua" w:eastAsia="Book Antiqua" w:hAnsi="Book Antiqua" w:cs="Book Antiqua"/>
          <w:b/>
          <w:bCs/>
        </w:rPr>
        <w:t>14</w:t>
      </w:r>
      <w:r w:rsidRPr="00F04AE3">
        <w:rPr>
          <w:rFonts w:ascii="Book Antiqua" w:eastAsia="Book Antiqua" w:hAnsi="Book Antiqua" w:cs="Book Antiqua"/>
        </w:rPr>
        <w:t>: 6444-6452 [PMID: 19030194 DOI: 10.3748/wjg.14.6444]</w:t>
      </w:r>
    </w:p>
    <w:p w14:paraId="43FFFEB5"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87 </w:t>
      </w:r>
      <w:r w:rsidRPr="00F04AE3">
        <w:rPr>
          <w:rFonts w:ascii="Book Antiqua" w:eastAsia="Book Antiqua" w:hAnsi="Book Antiqua" w:cs="Book Antiqua"/>
          <w:b/>
          <w:bCs/>
        </w:rPr>
        <w:t>Cheon YK</w:t>
      </w:r>
      <w:r w:rsidRPr="00F04AE3">
        <w:rPr>
          <w:rFonts w:ascii="Book Antiqua" w:eastAsia="Book Antiqua" w:hAnsi="Book Antiqua" w:cs="Book Antiqua"/>
        </w:rPr>
        <w:t xml:space="preserve">, Cho YD, Jeon SR, Moon JH, Jeong SW, Hur KY, Jin SY, Lee JS. Pancreatic resection guided by preoperative intraductal ultrasonography for intraductal papillary mucinous neoplasm. </w:t>
      </w:r>
      <w:r w:rsidRPr="00F04AE3">
        <w:rPr>
          <w:rFonts w:ascii="Book Antiqua" w:eastAsia="Book Antiqua" w:hAnsi="Book Antiqua" w:cs="Book Antiqua"/>
          <w:i/>
          <w:iCs/>
          <w:lang w:val="pt-BR"/>
        </w:rPr>
        <w:t>Am J Gastroenterol</w:t>
      </w:r>
      <w:r w:rsidRPr="00F04AE3">
        <w:rPr>
          <w:rFonts w:ascii="Book Antiqua" w:eastAsia="Book Antiqua" w:hAnsi="Book Antiqua" w:cs="Book Antiqua"/>
          <w:lang w:val="pt-BR"/>
        </w:rPr>
        <w:t xml:space="preserve"> 2010; </w:t>
      </w:r>
      <w:r w:rsidRPr="00F04AE3">
        <w:rPr>
          <w:rFonts w:ascii="Book Antiqua" w:eastAsia="Book Antiqua" w:hAnsi="Book Antiqua" w:cs="Book Antiqua"/>
          <w:b/>
          <w:bCs/>
          <w:lang w:val="pt-BR"/>
        </w:rPr>
        <w:t>105</w:t>
      </w:r>
      <w:r w:rsidRPr="00F04AE3">
        <w:rPr>
          <w:rFonts w:ascii="Book Antiqua" w:eastAsia="Book Antiqua" w:hAnsi="Book Antiqua" w:cs="Book Antiqua"/>
          <w:lang w:val="pt-BR"/>
        </w:rPr>
        <w:t>: 1963-1969 [PMID: 20407429 DOI: 10.1038/ajg.2010.169]</w:t>
      </w:r>
    </w:p>
    <w:p w14:paraId="4EDB35D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lastRenderedPageBreak/>
        <w:t xml:space="preserve">88 </w:t>
      </w:r>
      <w:r w:rsidRPr="00F04AE3">
        <w:rPr>
          <w:rFonts w:ascii="Book Antiqua" w:eastAsia="Book Antiqua" w:hAnsi="Book Antiqua" w:cs="Book Antiqua"/>
          <w:b/>
          <w:bCs/>
          <w:lang w:val="pt-BR"/>
        </w:rPr>
        <w:t>Varadarajulu S</w:t>
      </w:r>
      <w:r w:rsidRPr="00F04AE3">
        <w:rPr>
          <w:rFonts w:ascii="Book Antiqua" w:eastAsia="Book Antiqua" w:hAnsi="Book Antiqua" w:cs="Book Antiqua"/>
          <w:lang w:val="pt-BR"/>
        </w:rPr>
        <w:t xml:space="preserve">, Eloubeidi MA, Wilcox CM. </w:t>
      </w:r>
      <w:r w:rsidRPr="00F04AE3">
        <w:rPr>
          <w:rFonts w:ascii="Book Antiqua" w:eastAsia="Book Antiqua" w:hAnsi="Book Antiqua" w:cs="Book Antiqua"/>
        </w:rPr>
        <w:t xml:space="preserve">Prospective evaluation of indeterminate ERCP findings by intraductal ultrasound. </w:t>
      </w:r>
      <w:r w:rsidRPr="00F04AE3">
        <w:rPr>
          <w:rFonts w:ascii="Book Antiqua" w:eastAsia="Book Antiqua" w:hAnsi="Book Antiqua" w:cs="Book Antiqua"/>
          <w:i/>
          <w:iCs/>
        </w:rPr>
        <w:t>J Gastroenterol Hepatol</w:t>
      </w:r>
      <w:r w:rsidRPr="00F04AE3">
        <w:rPr>
          <w:rFonts w:ascii="Book Antiqua" w:eastAsia="Book Antiqua" w:hAnsi="Book Antiqua" w:cs="Book Antiqua"/>
        </w:rPr>
        <w:t xml:space="preserve"> 2007; </w:t>
      </w:r>
      <w:r w:rsidRPr="00F04AE3">
        <w:rPr>
          <w:rFonts w:ascii="Book Antiqua" w:eastAsia="Book Antiqua" w:hAnsi="Book Antiqua" w:cs="Book Antiqua"/>
          <w:b/>
          <w:bCs/>
        </w:rPr>
        <w:t>22</w:t>
      </w:r>
      <w:r w:rsidRPr="00F04AE3">
        <w:rPr>
          <w:rFonts w:ascii="Book Antiqua" w:eastAsia="Book Antiqua" w:hAnsi="Book Antiqua" w:cs="Book Antiqua"/>
        </w:rPr>
        <w:t>: 2086-2092 [PMID: 18031365 DOI: 10.1111/j.1440-1746.</w:t>
      </w:r>
      <w:proofErr w:type="gramStart"/>
      <w:r w:rsidRPr="00F04AE3">
        <w:rPr>
          <w:rFonts w:ascii="Book Antiqua" w:eastAsia="Book Antiqua" w:hAnsi="Book Antiqua" w:cs="Book Antiqua"/>
        </w:rPr>
        <w:t>2006.04823.x</w:t>
      </w:r>
      <w:proofErr w:type="gramEnd"/>
      <w:r w:rsidRPr="00F04AE3">
        <w:rPr>
          <w:rFonts w:ascii="Book Antiqua" w:eastAsia="Book Antiqua" w:hAnsi="Book Antiqua" w:cs="Book Antiqua"/>
        </w:rPr>
        <w:t>]</w:t>
      </w:r>
    </w:p>
    <w:p w14:paraId="4AADCCB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89 </w:t>
      </w:r>
      <w:r w:rsidRPr="00F04AE3">
        <w:rPr>
          <w:rFonts w:ascii="Book Antiqua" w:eastAsia="Book Antiqua" w:hAnsi="Book Antiqua" w:cs="Book Antiqua"/>
          <w:b/>
          <w:bCs/>
        </w:rPr>
        <w:t>Kitano M</w:t>
      </w:r>
      <w:r w:rsidRPr="00F04AE3">
        <w:rPr>
          <w:rFonts w:ascii="Book Antiqua" w:eastAsia="Book Antiqua" w:hAnsi="Book Antiqua" w:cs="Book Antiqua"/>
        </w:rPr>
        <w:t xml:space="preserve">, Kudo M, Yamao K, Takagi T, Sakamoto H, Komaki T, Kamata K, Imai H, Chiba Y, Okada M, Murakami T, Takeyama Y. Characterization of small solid tumors in the pancreas: the value of contrast-enhanced harmonic endoscopic ultrasonography. </w:t>
      </w:r>
      <w:r w:rsidRPr="00F04AE3">
        <w:rPr>
          <w:rFonts w:ascii="Book Antiqua" w:eastAsia="Book Antiqua" w:hAnsi="Book Antiqua" w:cs="Book Antiqua"/>
          <w:i/>
          <w:iCs/>
        </w:rPr>
        <w:t>Am J Gastroenterol</w:t>
      </w:r>
      <w:r w:rsidRPr="00F04AE3">
        <w:rPr>
          <w:rFonts w:ascii="Book Antiqua" w:eastAsia="Book Antiqua" w:hAnsi="Book Antiqua" w:cs="Book Antiqua"/>
        </w:rPr>
        <w:t xml:space="preserve"> 2012; </w:t>
      </w:r>
      <w:r w:rsidRPr="00F04AE3">
        <w:rPr>
          <w:rFonts w:ascii="Book Antiqua" w:eastAsia="Book Antiqua" w:hAnsi="Book Antiqua" w:cs="Book Antiqua"/>
          <w:b/>
          <w:bCs/>
        </w:rPr>
        <w:t>107</w:t>
      </w:r>
      <w:r w:rsidRPr="00F04AE3">
        <w:rPr>
          <w:rFonts w:ascii="Book Antiqua" w:eastAsia="Book Antiqua" w:hAnsi="Book Antiqua" w:cs="Book Antiqua"/>
        </w:rPr>
        <w:t>: 303-310 [PMID: 22008892 DOI: 10.1038/ajg.2011.354]</w:t>
      </w:r>
    </w:p>
    <w:p w14:paraId="0892ED6F"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90 </w:t>
      </w:r>
      <w:r w:rsidRPr="00F04AE3">
        <w:rPr>
          <w:rFonts w:ascii="Book Antiqua" w:eastAsia="Book Antiqua" w:hAnsi="Book Antiqua" w:cs="Book Antiqua"/>
          <w:b/>
          <w:bCs/>
        </w:rPr>
        <w:t>Gong TT</w:t>
      </w:r>
      <w:r w:rsidRPr="00F04AE3">
        <w:rPr>
          <w:rFonts w:ascii="Book Antiqua" w:eastAsia="Book Antiqua" w:hAnsi="Book Antiqua" w:cs="Book Antiqua"/>
        </w:rPr>
        <w:t xml:space="preserve">, Hu DM, Zhu Q. Contrast-enhanced EUS for differential diagnosis of pancreatic mass lesions: a meta-analysis. </w:t>
      </w:r>
      <w:r w:rsidRPr="00F04AE3">
        <w:rPr>
          <w:rFonts w:ascii="Book Antiqua" w:eastAsia="Book Antiqua" w:hAnsi="Book Antiqua" w:cs="Book Antiqua"/>
          <w:i/>
          <w:iCs/>
          <w:lang w:val="pt-BR"/>
        </w:rPr>
        <w:t>Gastrointest Endosc</w:t>
      </w:r>
      <w:r w:rsidRPr="00F04AE3">
        <w:rPr>
          <w:rFonts w:ascii="Book Antiqua" w:eastAsia="Book Antiqua" w:hAnsi="Book Antiqua" w:cs="Book Antiqua"/>
          <w:lang w:val="pt-BR"/>
        </w:rPr>
        <w:t xml:space="preserve"> 2012; </w:t>
      </w:r>
      <w:r w:rsidRPr="00F04AE3">
        <w:rPr>
          <w:rFonts w:ascii="Book Antiqua" w:eastAsia="Book Antiqua" w:hAnsi="Book Antiqua" w:cs="Book Antiqua"/>
          <w:b/>
          <w:bCs/>
          <w:lang w:val="pt-BR"/>
        </w:rPr>
        <w:t>76</w:t>
      </w:r>
      <w:r w:rsidRPr="00F04AE3">
        <w:rPr>
          <w:rFonts w:ascii="Book Antiqua" w:eastAsia="Book Antiqua" w:hAnsi="Book Antiqua" w:cs="Book Antiqua"/>
          <w:lang w:val="pt-BR"/>
        </w:rPr>
        <w:t>: 301-309 [PMID: 22703697 DOI: 10.1016/j.gie.2012.02.051]</w:t>
      </w:r>
    </w:p>
    <w:p w14:paraId="07AB7F3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91 </w:t>
      </w:r>
      <w:r w:rsidRPr="00F04AE3">
        <w:rPr>
          <w:rFonts w:ascii="Book Antiqua" w:eastAsia="Book Antiqua" w:hAnsi="Book Antiqua" w:cs="Book Antiqua"/>
          <w:b/>
          <w:bCs/>
          <w:lang w:val="pt-BR"/>
        </w:rPr>
        <w:t>Iglesias-Garcia J</w:t>
      </w:r>
      <w:r w:rsidRPr="00F04AE3">
        <w:rPr>
          <w:rFonts w:ascii="Book Antiqua" w:eastAsia="Book Antiqua" w:hAnsi="Book Antiqua" w:cs="Book Antiqua"/>
          <w:lang w:val="pt-BR"/>
        </w:rPr>
        <w:t xml:space="preserve">, Larino-Noia J, Abdulkader I, Forteza J, Dominguez-Munoz JE. </w:t>
      </w:r>
      <w:r w:rsidRPr="00F04AE3">
        <w:rPr>
          <w:rFonts w:ascii="Book Antiqua" w:eastAsia="Book Antiqua" w:hAnsi="Book Antiqua" w:cs="Book Antiqua"/>
        </w:rPr>
        <w:t xml:space="preserve">Quantitative endoscopic ultrasound elastography: an accurate method for the differentiation of solid pancreatic masses.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2010; </w:t>
      </w:r>
      <w:r w:rsidRPr="00F04AE3">
        <w:rPr>
          <w:rFonts w:ascii="Book Antiqua" w:eastAsia="Book Antiqua" w:hAnsi="Book Antiqua" w:cs="Book Antiqua"/>
          <w:b/>
          <w:bCs/>
        </w:rPr>
        <w:t>139</w:t>
      </w:r>
      <w:r w:rsidRPr="00F04AE3">
        <w:rPr>
          <w:rFonts w:ascii="Book Antiqua" w:eastAsia="Book Antiqua" w:hAnsi="Book Antiqua" w:cs="Book Antiqua"/>
        </w:rPr>
        <w:t>: 1172-1180 [PMID: 20600020 DOI: 10.1053/j.gastro.2010.06.059]</w:t>
      </w:r>
    </w:p>
    <w:p w14:paraId="593C03D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92 </w:t>
      </w:r>
      <w:r w:rsidRPr="00F04AE3">
        <w:rPr>
          <w:rFonts w:ascii="Book Antiqua" w:eastAsia="Book Antiqua" w:hAnsi="Book Antiqua" w:cs="Book Antiqua"/>
          <w:b/>
          <w:bCs/>
        </w:rPr>
        <w:t>Kumon RE</w:t>
      </w:r>
      <w:r w:rsidRPr="00F04AE3">
        <w:rPr>
          <w:rFonts w:ascii="Book Antiqua" w:eastAsia="Book Antiqua" w:hAnsi="Book Antiqua" w:cs="Book Antiqua"/>
        </w:rPr>
        <w:t xml:space="preserve">, Repaka A, Atkinson M, Faulx AL, Wong RC, Isenberg GA, Hsiao YS, Gudur MS, Deng CX, Chak A. Characterization of the pancreas </w:t>
      </w:r>
      <w:r w:rsidRPr="00F04AE3">
        <w:rPr>
          <w:rFonts w:ascii="Book Antiqua" w:eastAsia="Book Antiqua" w:hAnsi="Book Antiqua" w:cs="Book Antiqua"/>
          <w:i/>
          <w:iCs/>
        </w:rPr>
        <w:t>in vivo</w:t>
      </w:r>
      <w:r w:rsidRPr="00F04AE3">
        <w:rPr>
          <w:rFonts w:ascii="Book Antiqua" w:eastAsia="Book Antiqua" w:hAnsi="Book Antiqua" w:cs="Book Antiqua"/>
        </w:rPr>
        <w:t xml:space="preserve"> using EUS spectrum analysis with electronic array echoendoscopes.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2012; </w:t>
      </w:r>
      <w:r w:rsidRPr="00F04AE3">
        <w:rPr>
          <w:rFonts w:ascii="Book Antiqua" w:eastAsia="Book Antiqua" w:hAnsi="Book Antiqua" w:cs="Book Antiqua"/>
          <w:b/>
          <w:bCs/>
        </w:rPr>
        <w:t>75</w:t>
      </w:r>
      <w:r w:rsidRPr="00F04AE3">
        <w:rPr>
          <w:rFonts w:ascii="Book Antiqua" w:eastAsia="Book Antiqua" w:hAnsi="Book Antiqua" w:cs="Book Antiqua"/>
        </w:rPr>
        <w:t>: 1175-1183 [PMID: 22498178 DOI: 10.1016/j.gie.2012.01.039]</w:t>
      </w:r>
    </w:p>
    <w:p w14:paraId="6E6B7AE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93 </w:t>
      </w:r>
      <w:r w:rsidRPr="00F04AE3">
        <w:rPr>
          <w:rFonts w:ascii="Book Antiqua" w:eastAsia="Book Antiqua" w:hAnsi="Book Antiqua" w:cs="Book Antiqua"/>
          <w:b/>
          <w:bCs/>
        </w:rPr>
        <w:t>Cruz-Monserrate Z</w:t>
      </w:r>
      <w:r w:rsidRPr="00F04AE3">
        <w:rPr>
          <w:rFonts w:ascii="Book Antiqua" w:eastAsia="Book Antiqua" w:hAnsi="Book Antiqua" w:cs="Book Antiqua"/>
        </w:rPr>
        <w:t xml:space="preserve">, Abd-Elgaliel WR, Grote T, Deng D, Ji B, Arumugam T, Wang H, Tung CH, Logsdon CD. Detection of pancreatic cancer tumours and precursor lesions by cathepsin E activity in mouse models. </w:t>
      </w:r>
      <w:r w:rsidRPr="00F04AE3">
        <w:rPr>
          <w:rFonts w:ascii="Book Antiqua" w:eastAsia="Book Antiqua" w:hAnsi="Book Antiqua" w:cs="Book Antiqua"/>
          <w:i/>
          <w:iCs/>
        </w:rPr>
        <w:t>Gut</w:t>
      </w:r>
      <w:r w:rsidRPr="00F04AE3">
        <w:rPr>
          <w:rFonts w:ascii="Book Antiqua" w:eastAsia="Book Antiqua" w:hAnsi="Book Antiqua" w:cs="Book Antiqua"/>
        </w:rPr>
        <w:t xml:space="preserve"> 2012; </w:t>
      </w:r>
      <w:r w:rsidRPr="00F04AE3">
        <w:rPr>
          <w:rFonts w:ascii="Book Antiqua" w:eastAsia="Book Antiqua" w:hAnsi="Book Antiqua" w:cs="Book Antiqua"/>
          <w:b/>
          <w:bCs/>
        </w:rPr>
        <w:t>61</w:t>
      </w:r>
      <w:r w:rsidRPr="00F04AE3">
        <w:rPr>
          <w:rFonts w:ascii="Book Antiqua" w:eastAsia="Book Antiqua" w:hAnsi="Book Antiqua" w:cs="Book Antiqua"/>
        </w:rPr>
        <w:t>: 1315-1322 [PMID: 22068166 DOI: 10.1136/gutjnl-2011-300544]</w:t>
      </w:r>
    </w:p>
    <w:p w14:paraId="2C562A0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94 </w:t>
      </w:r>
      <w:r w:rsidRPr="00F04AE3">
        <w:rPr>
          <w:rFonts w:ascii="Book Antiqua" w:eastAsia="Book Antiqua" w:hAnsi="Book Antiqua" w:cs="Book Antiqua"/>
          <w:b/>
          <w:bCs/>
        </w:rPr>
        <w:t>Hausner SH</w:t>
      </w:r>
      <w:r w:rsidRPr="00F04AE3">
        <w:rPr>
          <w:rFonts w:ascii="Book Antiqua" w:eastAsia="Book Antiqua" w:hAnsi="Book Antiqua" w:cs="Book Antiqua"/>
        </w:rPr>
        <w:t xml:space="preserve">, Abbey CK, Bold RJ, Gagnon MK, Marik J, Marshall JF, Stanecki CE, Sutcliffe JL. Targeted </w:t>
      </w:r>
      <w:r w:rsidRPr="00F04AE3">
        <w:rPr>
          <w:rFonts w:ascii="Book Antiqua" w:eastAsia="Book Antiqua" w:hAnsi="Book Antiqua" w:cs="Book Antiqua"/>
          <w:i/>
          <w:iCs/>
        </w:rPr>
        <w:t>in vivo</w:t>
      </w:r>
      <w:r w:rsidRPr="00F04AE3">
        <w:rPr>
          <w:rFonts w:ascii="Book Antiqua" w:eastAsia="Book Antiqua" w:hAnsi="Book Antiqua" w:cs="Book Antiqua"/>
        </w:rPr>
        <w:t xml:space="preserve"> imaging of integrin alphavbeta6 with an improved radiotracer and its relevance in a pancreatic tumor model. </w:t>
      </w:r>
      <w:r w:rsidRPr="00F04AE3">
        <w:rPr>
          <w:rFonts w:ascii="Book Antiqua" w:eastAsia="Book Antiqua" w:hAnsi="Book Antiqua" w:cs="Book Antiqua"/>
          <w:i/>
          <w:iCs/>
        </w:rPr>
        <w:t>Cancer Res</w:t>
      </w:r>
      <w:r w:rsidRPr="00F04AE3">
        <w:rPr>
          <w:rFonts w:ascii="Book Antiqua" w:eastAsia="Book Antiqua" w:hAnsi="Book Antiqua" w:cs="Book Antiqua"/>
        </w:rPr>
        <w:t xml:space="preserve"> 2009; </w:t>
      </w:r>
      <w:r w:rsidRPr="00F04AE3">
        <w:rPr>
          <w:rFonts w:ascii="Book Antiqua" w:eastAsia="Book Antiqua" w:hAnsi="Book Antiqua" w:cs="Book Antiqua"/>
          <w:b/>
          <w:bCs/>
        </w:rPr>
        <w:t>69</w:t>
      </w:r>
      <w:r w:rsidRPr="00F04AE3">
        <w:rPr>
          <w:rFonts w:ascii="Book Antiqua" w:eastAsia="Book Antiqua" w:hAnsi="Book Antiqua" w:cs="Book Antiqua"/>
        </w:rPr>
        <w:t>: 5843-5850 [PMID: 19549907 DOI: 10.1158/0008-5472.CAN-08-4410]</w:t>
      </w:r>
    </w:p>
    <w:p w14:paraId="00967C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95 </w:t>
      </w:r>
      <w:r w:rsidRPr="00F04AE3">
        <w:rPr>
          <w:rFonts w:ascii="Book Antiqua" w:eastAsia="Book Antiqua" w:hAnsi="Book Antiqua" w:cs="Book Antiqua"/>
          <w:b/>
          <w:bCs/>
        </w:rPr>
        <w:t>Neesse A</w:t>
      </w:r>
      <w:r w:rsidRPr="00F04AE3">
        <w:rPr>
          <w:rFonts w:ascii="Book Antiqua" w:eastAsia="Book Antiqua" w:hAnsi="Book Antiqua" w:cs="Book Antiqua"/>
        </w:rPr>
        <w:t>, Hahnenkamp A, Griesmann H, Buchholz M, Hahn SA, Maghnouj A, Fendrich V, Ring J, Sipos B, Tuveson DA, Bremer C, Gress TM, Michl P. Claudin-4-</w:t>
      </w:r>
      <w:r w:rsidRPr="00F04AE3">
        <w:rPr>
          <w:rFonts w:ascii="Book Antiqua" w:eastAsia="Book Antiqua" w:hAnsi="Book Antiqua" w:cs="Book Antiqua"/>
        </w:rPr>
        <w:lastRenderedPageBreak/>
        <w:t xml:space="preserve">targeted optical imaging detects pancreatic cancer and its precursor lesions. </w:t>
      </w:r>
      <w:r w:rsidRPr="00F04AE3">
        <w:rPr>
          <w:rFonts w:ascii="Book Antiqua" w:eastAsia="Book Antiqua" w:hAnsi="Book Antiqua" w:cs="Book Antiqua"/>
          <w:i/>
          <w:iCs/>
        </w:rPr>
        <w:t>Gut</w:t>
      </w:r>
      <w:r w:rsidRPr="00F04AE3">
        <w:rPr>
          <w:rFonts w:ascii="Book Antiqua" w:eastAsia="Book Antiqua" w:hAnsi="Book Antiqua" w:cs="Book Antiqua"/>
        </w:rPr>
        <w:t xml:space="preserve"> 2013; </w:t>
      </w:r>
      <w:r w:rsidRPr="00F04AE3">
        <w:rPr>
          <w:rFonts w:ascii="Book Antiqua" w:eastAsia="Book Antiqua" w:hAnsi="Book Antiqua" w:cs="Book Antiqua"/>
          <w:b/>
          <w:bCs/>
        </w:rPr>
        <w:t>62</w:t>
      </w:r>
      <w:r w:rsidRPr="00F04AE3">
        <w:rPr>
          <w:rFonts w:ascii="Book Antiqua" w:eastAsia="Book Antiqua" w:hAnsi="Book Antiqua" w:cs="Book Antiqua"/>
        </w:rPr>
        <w:t>: 1034-1043 [PMID: 22677720 DOI: 10.1136/gutjnl-2012-302577]</w:t>
      </w:r>
    </w:p>
    <w:p w14:paraId="2844312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96 </w:t>
      </w:r>
      <w:r w:rsidRPr="00F04AE3">
        <w:rPr>
          <w:rFonts w:ascii="Book Antiqua" w:eastAsia="Book Antiqua" w:hAnsi="Book Antiqua" w:cs="Book Antiqua"/>
          <w:b/>
          <w:bCs/>
        </w:rPr>
        <w:t>Kojima T</w:t>
      </w:r>
      <w:r w:rsidRPr="00F04AE3">
        <w:rPr>
          <w:rFonts w:ascii="Book Antiqua" w:eastAsia="Book Antiqua" w:hAnsi="Book Antiqua" w:cs="Book Antiqua"/>
        </w:rPr>
        <w:t xml:space="preserve">, Kyuno D, Sawada N. Targeting claudin-4 in human pancreatic cancer. </w:t>
      </w:r>
      <w:r w:rsidRPr="00F04AE3">
        <w:rPr>
          <w:rFonts w:ascii="Book Antiqua" w:eastAsia="Book Antiqua" w:hAnsi="Book Antiqua" w:cs="Book Antiqua"/>
          <w:i/>
          <w:iCs/>
        </w:rPr>
        <w:t>Expert Opin Ther Targets</w:t>
      </w:r>
      <w:r w:rsidRPr="00F04AE3">
        <w:rPr>
          <w:rFonts w:ascii="Book Antiqua" w:eastAsia="Book Antiqua" w:hAnsi="Book Antiqua" w:cs="Book Antiqua"/>
        </w:rPr>
        <w:t xml:space="preserve"> 2012; </w:t>
      </w:r>
      <w:r w:rsidRPr="00F04AE3">
        <w:rPr>
          <w:rFonts w:ascii="Book Antiqua" w:eastAsia="Book Antiqua" w:hAnsi="Book Antiqua" w:cs="Book Antiqua"/>
          <w:b/>
          <w:bCs/>
        </w:rPr>
        <w:t>16</w:t>
      </w:r>
      <w:r w:rsidRPr="00F04AE3">
        <w:rPr>
          <w:rFonts w:ascii="Book Antiqua" w:eastAsia="Book Antiqua" w:hAnsi="Book Antiqua" w:cs="Book Antiqua"/>
        </w:rPr>
        <w:t>: 881-887 [PMID: 22800288 DOI: 10.1517/14728222.2012.708340]</w:t>
      </w:r>
    </w:p>
    <w:p w14:paraId="5B1F35F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97 </w:t>
      </w:r>
      <w:r w:rsidRPr="00F04AE3">
        <w:rPr>
          <w:rFonts w:ascii="Book Antiqua" w:eastAsia="Book Antiqua" w:hAnsi="Book Antiqua" w:cs="Book Antiqua"/>
          <w:b/>
          <w:bCs/>
        </w:rPr>
        <w:t>Stella Man YK</w:t>
      </w:r>
      <w:r w:rsidRPr="00F04AE3">
        <w:rPr>
          <w:rFonts w:ascii="Book Antiqua" w:eastAsia="Book Antiqua" w:hAnsi="Book Antiqua" w:cs="Book Antiqua"/>
        </w:rPr>
        <w:t xml:space="preserve">, Foster J, Carapuça E, Davies JA, Parker AL, Sosabowski J, Halldén G. Systemic delivery and SPECT/CT </w:t>
      </w:r>
      <w:r w:rsidRPr="00F04AE3">
        <w:rPr>
          <w:rFonts w:ascii="Book Antiqua" w:eastAsia="Book Antiqua" w:hAnsi="Book Antiqua" w:cs="Book Antiqua"/>
          <w:i/>
          <w:iCs/>
        </w:rPr>
        <w:t>in vivo</w:t>
      </w:r>
      <w:r w:rsidRPr="00F04AE3">
        <w:rPr>
          <w:rFonts w:ascii="Book Antiqua" w:eastAsia="Book Antiqua" w:hAnsi="Book Antiqua" w:cs="Book Antiqua"/>
        </w:rPr>
        <w:t xml:space="preserve"> imaging of </w:t>
      </w:r>
      <w:r w:rsidRPr="00F04AE3">
        <w:rPr>
          <w:rFonts w:ascii="Book Antiqua" w:eastAsia="Book Antiqua" w:hAnsi="Book Antiqua" w:cs="Book Antiqua"/>
          <w:vertAlign w:val="superscript"/>
        </w:rPr>
        <w:t>125</w:t>
      </w:r>
      <w:r w:rsidRPr="00F04AE3">
        <w:rPr>
          <w:rFonts w:ascii="Book Antiqua" w:eastAsia="Book Antiqua" w:hAnsi="Book Antiqua" w:cs="Book Antiqua"/>
        </w:rPr>
        <w:t xml:space="preserve">I-labelled oncolytic adenoviral mutants in models of pancreatic cancer. </w:t>
      </w:r>
      <w:r w:rsidRPr="00F04AE3">
        <w:rPr>
          <w:rFonts w:ascii="Book Antiqua" w:eastAsia="Book Antiqua" w:hAnsi="Book Antiqua" w:cs="Book Antiqua"/>
          <w:i/>
          <w:iCs/>
        </w:rPr>
        <w:t>Sci Rep</w:t>
      </w:r>
      <w:r w:rsidRPr="00F04AE3">
        <w:rPr>
          <w:rFonts w:ascii="Book Antiqua" w:eastAsia="Book Antiqua" w:hAnsi="Book Antiqua" w:cs="Book Antiqua"/>
        </w:rPr>
        <w:t xml:space="preserve"> 2019; </w:t>
      </w:r>
      <w:r w:rsidRPr="00F04AE3">
        <w:rPr>
          <w:rFonts w:ascii="Book Antiqua" w:eastAsia="Book Antiqua" w:hAnsi="Book Antiqua" w:cs="Book Antiqua"/>
          <w:b/>
          <w:bCs/>
        </w:rPr>
        <w:t>9</w:t>
      </w:r>
      <w:r w:rsidRPr="00F04AE3">
        <w:rPr>
          <w:rFonts w:ascii="Book Antiqua" w:eastAsia="Book Antiqua" w:hAnsi="Book Antiqua" w:cs="Book Antiqua"/>
        </w:rPr>
        <w:t>: 12840 [PMID: 31492884 DOI: 10.1038/s41598-019-49150-9]</w:t>
      </w:r>
    </w:p>
    <w:p w14:paraId="5766D11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98 </w:t>
      </w:r>
      <w:r w:rsidRPr="00F04AE3">
        <w:rPr>
          <w:rFonts w:ascii="Book Antiqua" w:eastAsia="Book Antiqua" w:hAnsi="Book Antiqua" w:cs="Book Antiqua"/>
          <w:b/>
          <w:bCs/>
        </w:rPr>
        <w:t>Nattress CB</w:t>
      </w:r>
      <w:r w:rsidRPr="00F04AE3">
        <w:rPr>
          <w:rFonts w:ascii="Book Antiqua" w:eastAsia="Book Antiqua" w:hAnsi="Book Antiqua" w:cs="Book Antiqua"/>
        </w:rPr>
        <w:t xml:space="preserve">, Halldén G. Advances in oncolytic adenovirus therapy for pancreatic cancer. </w:t>
      </w:r>
      <w:r w:rsidRPr="00F04AE3">
        <w:rPr>
          <w:rFonts w:ascii="Book Antiqua" w:eastAsia="Book Antiqua" w:hAnsi="Book Antiqua" w:cs="Book Antiqua"/>
          <w:i/>
          <w:iCs/>
        </w:rPr>
        <w:t>Cancer Lett</w:t>
      </w:r>
      <w:r w:rsidRPr="00F04AE3">
        <w:rPr>
          <w:rFonts w:ascii="Book Antiqua" w:eastAsia="Book Antiqua" w:hAnsi="Book Antiqua" w:cs="Book Antiqua"/>
        </w:rPr>
        <w:t xml:space="preserve"> 2018; </w:t>
      </w:r>
      <w:r w:rsidRPr="00F04AE3">
        <w:rPr>
          <w:rFonts w:ascii="Book Antiqua" w:eastAsia="Book Antiqua" w:hAnsi="Book Antiqua" w:cs="Book Antiqua"/>
          <w:b/>
          <w:bCs/>
        </w:rPr>
        <w:t>434</w:t>
      </w:r>
      <w:r w:rsidRPr="00F04AE3">
        <w:rPr>
          <w:rFonts w:ascii="Book Antiqua" w:eastAsia="Book Antiqua" w:hAnsi="Book Antiqua" w:cs="Book Antiqua"/>
        </w:rPr>
        <w:t>: 56-69 [PMID: 29981812 DOI: 10.1016/j.canlet.2018.07.006]</w:t>
      </w:r>
    </w:p>
    <w:p w14:paraId="1E70148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99 </w:t>
      </w:r>
      <w:r w:rsidRPr="00F04AE3">
        <w:rPr>
          <w:rFonts w:ascii="Book Antiqua" w:eastAsia="Book Antiqua" w:hAnsi="Book Antiqua" w:cs="Book Antiqua"/>
          <w:b/>
          <w:bCs/>
        </w:rPr>
        <w:t>Man YKS</w:t>
      </w:r>
      <w:r w:rsidRPr="00F04AE3">
        <w:rPr>
          <w:rFonts w:ascii="Book Antiqua" w:eastAsia="Book Antiqua" w:hAnsi="Book Antiqua" w:cs="Book Antiqua"/>
        </w:rPr>
        <w:t xml:space="preserve">, Davies JA, Coughlan L, Pantelidou C, Blázquez-Moreno A, Marshall JF, Parker AL, Halldén G. The Novel Oncolytic Adenoviral Mutant Ad5-3Δ-A20T Retargeted to αvβ6 Integrins Efficiently Eliminates Pancreatic Cancer Cells. </w:t>
      </w:r>
      <w:r w:rsidRPr="00F04AE3">
        <w:rPr>
          <w:rFonts w:ascii="Book Antiqua" w:eastAsia="Book Antiqua" w:hAnsi="Book Antiqua" w:cs="Book Antiqua"/>
          <w:i/>
          <w:iCs/>
        </w:rPr>
        <w:t>Mol Cancer Ther</w:t>
      </w:r>
      <w:r w:rsidRPr="00F04AE3">
        <w:rPr>
          <w:rFonts w:ascii="Book Antiqua" w:eastAsia="Book Antiqua" w:hAnsi="Book Antiqua" w:cs="Book Antiqua"/>
        </w:rPr>
        <w:t xml:space="preserve"> 2018; </w:t>
      </w:r>
      <w:r w:rsidRPr="00F04AE3">
        <w:rPr>
          <w:rFonts w:ascii="Book Antiqua" w:eastAsia="Book Antiqua" w:hAnsi="Book Antiqua" w:cs="Book Antiqua"/>
          <w:b/>
          <w:bCs/>
        </w:rPr>
        <w:t>17</w:t>
      </w:r>
      <w:r w:rsidRPr="00F04AE3">
        <w:rPr>
          <w:rFonts w:ascii="Book Antiqua" w:eastAsia="Book Antiqua" w:hAnsi="Book Antiqua" w:cs="Book Antiqua"/>
        </w:rPr>
        <w:t>: 575-587 [PMID: 29367266 DOI: 10.1158/1535-7163.MCT-17-0671]</w:t>
      </w:r>
    </w:p>
    <w:p w14:paraId="4CD1641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100 </w:t>
      </w:r>
      <w:r w:rsidRPr="00F04AE3">
        <w:rPr>
          <w:rFonts w:ascii="Book Antiqua" w:eastAsia="Book Antiqua" w:hAnsi="Book Antiqua" w:cs="Book Antiqua"/>
          <w:b/>
          <w:bCs/>
        </w:rPr>
        <w:t>Montet X</w:t>
      </w:r>
      <w:r w:rsidRPr="00F04AE3">
        <w:rPr>
          <w:rFonts w:ascii="Book Antiqua" w:eastAsia="Book Antiqua" w:hAnsi="Book Antiqua" w:cs="Book Antiqua"/>
        </w:rPr>
        <w:t xml:space="preserve">, Weissleder R, Josephson L. Imaging pancreatic cancer with a peptide-nanoparticle conjugate targeted to normal pancreas. </w:t>
      </w:r>
      <w:r w:rsidRPr="00F04AE3">
        <w:rPr>
          <w:rFonts w:ascii="Book Antiqua" w:eastAsia="Book Antiqua" w:hAnsi="Book Antiqua" w:cs="Book Antiqua"/>
          <w:i/>
          <w:iCs/>
        </w:rPr>
        <w:t>Bioconjug Chem</w:t>
      </w:r>
      <w:r w:rsidRPr="00F04AE3">
        <w:rPr>
          <w:rFonts w:ascii="Book Antiqua" w:eastAsia="Book Antiqua" w:hAnsi="Book Antiqua" w:cs="Book Antiqua"/>
        </w:rPr>
        <w:t xml:space="preserve"> 2006; </w:t>
      </w:r>
      <w:r w:rsidRPr="00F04AE3">
        <w:rPr>
          <w:rFonts w:ascii="Book Antiqua" w:eastAsia="Book Antiqua" w:hAnsi="Book Antiqua" w:cs="Book Antiqua"/>
          <w:b/>
          <w:bCs/>
        </w:rPr>
        <w:t>17</w:t>
      </w:r>
      <w:r w:rsidRPr="00F04AE3">
        <w:rPr>
          <w:rFonts w:ascii="Book Antiqua" w:eastAsia="Book Antiqua" w:hAnsi="Book Antiqua" w:cs="Book Antiqua"/>
        </w:rPr>
        <w:t>: 905-911 [PMID: 16848396 DOI: 10.1021/bc060035+]</w:t>
      </w:r>
    </w:p>
    <w:p w14:paraId="17F91A9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101 </w:t>
      </w:r>
      <w:r w:rsidRPr="00F04AE3">
        <w:rPr>
          <w:rFonts w:ascii="Book Antiqua" w:eastAsia="Book Antiqua" w:hAnsi="Book Antiqua" w:cs="Book Antiqua"/>
          <w:b/>
          <w:bCs/>
        </w:rPr>
        <w:t>Korpanty G</w:t>
      </w:r>
      <w:r w:rsidRPr="00F04AE3">
        <w:rPr>
          <w:rFonts w:ascii="Book Antiqua" w:eastAsia="Book Antiqua" w:hAnsi="Book Antiqua" w:cs="Book Antiqua"/>
        </w:rPr>
        <w:t xml:space="preserve">, Carbon JG, Grayburn PA, Fleming JB, Brekken RA. Monitoring response to anticancer therapy by targeting microbubbles to tumor vasculature. </w:t>
      </w:r>
      <w:r w:rsidRPr="00F04AE3">
        <w:rPr>
          <w:rFonts w:ascii="Book Antiqua" w:eastAsia="Book Antiqua" w:hAnsi="Book Antiqua" w:cs="Book Antiqua"/>
          <w:i/>
          <w:iCs/>
        </w:rPr>
        <w:t>Clin Cancer Res</w:t>
      </w:r>
      <w:r w:rsidRPr="00F04AE3">
        <w:rPr>
          <w:rFonts w:ascii="Book Antiqua" w:eastAsia="Book Antiqua" w:hAnsi="Book Antiqua" w:cs="Book Antiqua"/>
        </w:rPr>
        <w:t xml:space="preserve"> 2007; </w:t>
      </w:r>
      <w:r w:rsidRPr="00F04AE3">
        <w:rPr>
          <w:rFonts w:ascii="Book Antiqua" w:eastAsia="Book Antiqua" w:hAnsi="Book Antiqua" w:cs="Book Antiqua"/>
          <w:b/>
          <w:bCs/>
        </w:rPr>
        <w:t>13</w:t>
      </w:r>
      <w:r w:rsidRPr="00F04AE3">
        <w:rPr>
          <w:rFonts w:ascii="Book Antiqua" w:eastAsia="Book Antiqua" w:hAnsi="Book Antiqua" w:cs="Book Antiqua"/>
        </w:rPr>
        <w:t>: 323-330 [PMID: 17200371 DOI: 10.1158/1078-0432.CCR-06-1313]</w:t>
      </w:r>
    </w:p>
    <w:p w14:paraId="4A7E366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102 </w:t>
      </w:r>
      <w:r w:rsidRPr="00F04AE3">
        <w:rPr>
          <w:rFonts w:ascii="Book Antiqua" w:eastAsia="Book Antiqua" w:hAnsi="Book Antiqua" w:cs="Book Antiqua"/>
          <w:b/>
          <w:bCs/>
        </w:rPr>
        <w:t>Hartwig W</w:t>
      </w:r>
      <w:r w:rsidRPr="00F04AE3">
        <w:rPr>
          <w:rFonts w:ascii="Book Antiqua" w:eastAsia="Book Antiqua" w:hAnsi="Book Antiqua" w:cs="Book Antiqua"/>
        </w:rPr>
        <w:t xml:space="preserve">, Schneider L, Diener MK, Bergmann F, Büchler MW, Werner J. Preoperative tissue diagnosis for tumours of the pancreas. </w:t>
      </w:r>
      <w:r w:rsidRPr="00F04AE3">
        <w:rPr>
          <w:rFonts w:ascii="Book Antiqua" w:eastAsia="Book Antiqua" w:hAnsi="Book Antiqua" w:cs="Book Antiqua"/>
          <w:i/>
          <w:iCs/>
        </w:rPr>
        <w:t>Br J Surg</w:t>
      </w:r>
      <w:r w:rsidRPr="00F04AE3">
        <w:rPr>
          <w:rFonts w:ascii="Book Antiqua" w:eastAsia="Book Antiqua" w:hAnsi="Book Antiqua" w:cs="Book Antiqua"/>
        </w:rPr>
        <w:t xml:space="preserve"> 2009; </w:t>
      </w:r>
      <w:r w:rsidRPr="00F04AE3">
        <w:rPr>
          <w:rFonts w:ascii="Book Antiqua" w:eastAsia="Book Antiqua" w:hAnsi="Book Antiqua" w:cs="Book Antiqua"/>
          <w:b/>
          <w:bCs/>
        </w:rPr>
        <w:t>96</w:t>
      </w:r>
      <w:r w:rsidRPr="00F04AE3">
        <w:rPr>
          <w:rFonts w:ascii="Book Antiqua" w:eastAsia="Book Antiqua" w:hAnsi="Book Antiqua" w:cs="Book Antiqua"/>
        </w:rPr>
        <w:t>: 5-20 [PMID: 19016272 DOI: 10.1002/bjs.6407]</w:t>
      </w:r>
    </w:p>
    <w:p w14:paraId="66FABB1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103 </w:t>
      </w:r>
      <w:r w:rsidRPr="00F04AE3">
        <w:rPr>
          <w:rFonts w:ascii="Book Antiqua" w:eastAsia="Book Antiqua" w:hAnsi="Book Antiqua" w:cs="Book Antiqua"/>
          <w:b/>
          <w:bCs/>
        </w:rPr>
        <w:t>van Heerde MJ</w:t>
      </w:r>
      <w:r w:rsidRPr="00F04AE3">
        <w:rPr>
          <w:rFonts w:ascii="Book Antiqua" w:eastAsia="Book Antiqua" w:hAnsi="Book Antiqua" w:cs="Book Antiqua"/>
        </w:rPr>
        <w:t xml:space="preserve">, Biermann K, Zondervan PE, Kazemier G, van Eijck CH, Pek C, Kuipers EJ, van Buuren HR. Prevalence of autoimmune pancreatitis and other benign disorders in pancreatoduodenectomy for presumed malignancy of the pancreatic head. </w:t>
      </w:r>
      <w:r w:rsidRPr="00F04AE3">
        <w:rPr>
          <w:rFonts w:ascii="Book Antiqua" w:eastAsia="Book Antiqua" w:hAnsi="Book Antiqua" w:cs="Book Antiqua"/>
          <w:i/>
          <w:iCs/>
        </w:rPr>
        <w:t>Dig Dis Sci</w:t>
      </w:r>
      <w:r w:rsidRPr="00F04AE3">
        <w:rPr>
          <w:rFonts w:ascii="Book Antiqua" w:eastAsia="Book Antiqua" w:hAnsi="Book Antiqua" w:cs="Book Antiqua"/>
        </w:rPr>
        <w:t xml:space="preserve"> 2012; </w:t>
      </w:r>
      <w:r w:rsidRPr="00F04AE3">
        <w:rPr>
          <w:rFonts w:ascii="Book Antiqua" w:eastAsia="Book Antiqua" w:hAnsi="Book Antiqua" w:cs="Book Antiqua"/>
          <w:b/>
          <w:bCs/>
        </w:rPr>
        <w:t>57</w:t>
      </w:r>
      <w:r w:rsidRPr="00F04AE3">
        <w:rPr>
          <w:rFonts w:ascii="Book Antiqua" w:eastAsia="Book Antiqua" w:hAnsi="Book Antiqua" w:cs="Book Antiqua"/>
        </w:rPr>
        <w:t>: 2458-2465 [PMID: 22588243 DOI: 10.1007/s10620-012-2191-7]</w:t>
      </w:r>
    </w:p>
    <w:p w14:paraId="3BE7D30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104 </w:t>
      </w:r>
      <w:r w:rsidRPr="00F04AE3">
        <w:rPr>
          <w:rFonts w:ascii="Book Antiqua" w:eastAsia="Book Antiqua" w:hAnsi="Book Antiqua" w:cs="Book Antiqua"/>
          <w:b/>
          <w:bCs/>
        </w:rPr>
        <w:t>de la Fuente SG</w:t>
      </w:r>
      <w:r w:rsidRPr="00F04AE3">
        <w:rPr>
          <w:rFonts w:ascii="Book Antiqua" w:eastAsia="Book Antiqua" w:hAnsi="Book Antiqua" w:cs="Book Antiqua"/>
        </w:rPr>
        <w:t xml:space="preserve">, Ceppa EP, Reddy SK, Clary BM, Tyler DS, Pappas TN. Incidence of benign disease in patients that underwent resection for presumed pancreatic cancer diagnosed by endoscopic ultrasonography (EUS) and fine-needle aspiration (FNA). </w:t>
      </w:r>
      <w:r w:rsidRPr="00F04AE3">
        <w:rPr>
          <w:rFonts w:ascii="Book Antiqua" w:eastAsia="Book Antiqua" w:hAnsi="Book Antiqua" w:cs="Book Antiqua"/>
          <w:i/>
          <w:iCs/>
        </w:rPr>
        <w:t>J Gastrointest Surg</w:t>
      </w:r>
      <w:r w:rsidRPr="00F04AE3">
        <w:rPr>
          <w:rFonts w:ascii="Book Antiqua" w:eastAsia="Book Antiqua" w:hAnsi="Book Antiqua" w:cs="Book Antiqua"/>
        </w:rPr>
        <w:t xml:space="preserve"> 2010; </w:t>
      </w:r>
      <w:r w:rsidRPr="00F04AE3">
        <w:rPr>
          <w:rFonts w:ascii="Book Antiqua" w:eastAsia="Book Antiqua" w:hAnsi="Book Antiqua" w:cs="Book Antiqua"/>
          <w:b/>
          <w:bCs/>
        </w:rPr>
        <w:t>14</w:t>
      </w:r>
      <w:r w:rsidRPr="00F04AE3">
        <w:rPr>
          <w:rFonts w:ascii="Book Antiqua" w:eastAsia="Book Antiqua" w:hAnsi="Book Antiqua" w:cs="Book Antiqua"/>
        </w:rPr>
        <w:t>: 1139-1142 [PMID: 20424928 DOI: 10.1007/s11605-010-1196-9]</w:t>
      </w:r>
    </w:p>
    <w:p w14:paraId="4798329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105 </w:t>
      </w:r>
      <w:r w:rsidRPr="00F04AE3">
        <w:rPr>
          <w:rFonts w:ascii="Book Antiqua" w:eastAsia="Book Antiqua" w:hAnsi="Book Antiqua" w:cs="Book Antiqua"/>
          <w:b/>
          <w:bCs/>
        </w:rPr>
        <w:t>Gerritsen A</w:t>
      </w:r>
      <w:r w:rsidRPr="00F04AE3">
        <w:rPr>
          <w:rFonts w:ascii="Book Antiqua" w:eastAsia="Book Antiqua" w:hAnsi="Book Antiqua" w:cs="Book Antiqua"/>
        </w:rPr>
        <w:t xml:space="preserve">, Molenaar IQ, Bollen TL, Nio CY, Dijkgraaf MG, van Santvoort HC, Offerhaus GJ, Brosens LA, Biermann K, Sieders E, de Jong KP, van Dam RM, van der Harst E, van Goor H, van Ramshorst B, Bonsing BA, de Hingh IH, Gerhards MF, van Eijck CH, Gouma DJ, Borel Rinkes IH, Busch OR, Besselink MG; Dutch Pancreatic Cancer Group. Preoperative characteristics of patients with presumed pancreatic cancer but ultimately benign disease: a multicenter series of 344 pancreatoduodenectomies.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2014; </w:t>
      </w:r>
      <w:r w:rsidRPr="00F04AE3">
        <w:rPr>
          <w:rFonts w:ascii="Book Antiqua" w:eastAsia="Book Antiqua" w:hAnsi="Book Antiqua" w:cs="Book Antiqua"/>
          <w:b/>
          <w:bCs/>
        </w:rPr>
        <w:t>21</w:t>
      </w:r>
      <w:r w:rsidRPr="00F04AE3">
        <w:rPr>
          <w:rFonts w:ascii="Book Antiqua" w:eastAsia="Book Antiqua" w:hAnsi="Book Antiqua" w:cs="Book Antiqua"/>
        </w:rPr>
        <w:t>: 3999-4006 [PMID: 24871781 DOI: 10.1245/s10434-014-3810-7]</w:t>
      </w:r>
    </w:p>
    <w:p w14:paraId="34D9FD1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106 </w:t>
      </w:r>
      <w:r w:rsidRPr="00F04AE3">
        <w:rPr>
          <w:rFonts w:ascii="Book Antiqua" w:eastAsia="Book Antiqua" w:hAnsi="Book Antiqua" w:cs="Book Antiqua"/>
          <w:b/>
          <w:bCs/>
        </w:rPr>
        <w:t>Yeo CJ</w:t>
      </w:r>
      <w:r w:rsidRPr="00F04AE3">
        <w:rPr>
          <w:rFonts w:ascii="Book Antiqua" w:eastAsia="Book Antiqua" w:hAnsi="Book Antiqua" w:cs="Book Antiqua"/>
        </w:rPr>
        <w:t xml:space="preserve">, Cameron JL, Sohn TA, Lillemoe KD, Pitt HA, Talamini MA, Hruban RH, Ord SE, Sauter PK, Coleman J, Zahurak ML, Grochow LB, Abrams RA. Six hundred fifty consecutive pancreaticoduodenectomies in the 1990s: pathology, complications, and outcomes. </w:t>
      </w:r>
      <w:r w:rsidRPr="00F04AE3">
        <w:rPr>
          <w:rFonts w:ascii="Book Antiqua" w:eastAsia="Book Antiqua" w:hAnsi="Book Antiqua" w:cs="Book Antiqua"/>
          <w:i/>
          <w:iCs/>
        </w:rPr>
        <w:t>Ann Surg</w:t>
      </w:r>
      <w:r w:rsidRPr="00F04AE3">
        <w:rPr>
          <w:rFonts w:ascii="Book Antiqua" w:eastAsia="Book Antiqua" w:hAnsi="Book Antiqua" w:cs="Book Antiqua"/>
        </w:rPr>
        <w:t xml:space="preserve"> 1997; </w:t>
      </w:r>
      <w:r w:rsidRPr="00F04AE3">
        <w:rPr>
          <w:rFonts w:ascii="Book Antiqua" w:eastAsia="Book Antiqua" w:hAnsi="Book Antiqua" w:cs="Book Antiqua"/>
          <w:b/>
          <w:bCs/>
        </w:rPr>
        <w:t>226</w:t>
      </w:r>
      <w:r w:rsidRPr="00F04AE3">
        <w:rPr>
          <w:rFonts w:ascii="Book Antiqua" w:eastAsia="Book Antiqua" w:hAnsi="Book Antiqua" w:cs="Book Antiqua"/>
        </w:rPr>
        <w:t>: 248-57; discussion 257-60 [PMID: 9339931 DOI: 10.1097/00000658-199709000-00004]</w:t>
      </w:r>
    </w:p>
    <w:p w14:paraId="29CFF9B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107 </w:t>
      </w:r>
      <w:r w:rsidRPr="00F04AE3">
        <w:rPr>
          <w:rFonts w:ascii="Book Antiqua" w:eastAsia="Book Antiqua" w:hAnsi="Book Antiqua" w:cs="Book Antiqua"/>
          <w:b/>
          <w:bCs/>
        </w:rPr>
        <w:t>Cameron JL</w:t>
      </w:r>
      <w:r w:rsidRPr="00F04AE3">
        <w:rPr>
          <w:rFonts w:ascii="Book Antiqua" w:eastAsia="Book Antiqua" w:hAnsi="Book Antiqua" w:cs="Book Antiqua"/>
        </w:rPr>
        <w:t xml:space="preserve">, Riall TS, Coleman J, Belcher KA. One thousand consecutive pancreaticoduodenectomies. </w:t>
      </w:r>
      <w:r w:rsidRPr="00F04AE3">
        <w:rPr>
          <w:rFonts w:ascii="Book Antiqua" w:eastAsia="Book Antiqua" w:hAnsi="Book Antiqua" w:cs="Book Antiqua"/>
          <w:i/>
          <w:iCs/>
        </w:rPr>
        <w:t>Ann Surg</w:t>
      </w:r>
      <w:r w:rsidRPr="00F04AE3">
        <w:rPr>
          <w:rFonts w:ascii="Book Antiqua" w:eastAsia="Book Antiqua" w:hAnsi="Book Antiqua" w:cs="Book Antiqua"/>
        </w:rPr>
        <w:t xml:space="preserve"> 2006; </w:t>
      </w:r>
      <w:r w:rsidRPr="00F04AE3">
        <w:rPr>
          <w:rFonts w:ascii="Book Antiqua" w:eastAsia="Book Antiqua" w:hAnsi="Book Antiqua" w:cs="Book Antiqua"/>
          <w:b/>
          <w:bCs/>
        </w:rPr>
        <w:t>244</w:t>
      </w:r>
      <w:r w:rsidRPr="00F04AE3">
        <w:rPr>
          <w:rFonts w:ascii="Book Antiqua" w:eastAsia="Book Antiqua" w:hAnsi="Book Antiqua" w:cs="Book Antiqua"/>
        </w:rPr>
        <w:t>: 10-15 [PMID: 16794383 DOI: 10.1097/01.sla.</w:t>
      </w:r>
      <w:proofErr w:type="gramStart"/>
      <w:r w:rsidRPr="00F04AE3">
        <w:rPr>
          <w:rFonts w:ascii="Book Antiqua" w:eastAsia="Book Antiqua" w:hAnsi="Book Antiqua" w:cs="Book Antiqua"/>
        </w:rPr>
        <w:t>0000217673.04165.ea</w:t>
      </w:r>
      <w:proofErr w:type="gramEnd"/>
      <w:r w:rsidRPr="00F04AE3">
        <w:rPr>
          <w:rFonts w:ascii="Book Antiqua" w:eastAsia="Book Antiqua" w:hAnsi="Book Antiqua" w:cs="Book Antiqua"/>
        </w:rPr>
        <w:t>]</w:t>
      </w:r>
    </w:p>
    <w:p w14:paraId="2AAC5D9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108 </w:t>
      </w:r>
      <w:r w:rsidRPr="00F04AE3">
        <w:rPr>
          <w:rFonts w:ascii="Book Antiqua" w:eastAsia="Book Antiqua" w:hAnsi="Book Antiqua" w:cs="Book Antiqua"/>
          <w:b/>
          <w:bCs/>
        </w:rPr>
        <w:t>Mayo SC</w:t>
      </w:r>
      <w:r w:rsidRPr="00F04AE3">
        <w:rPr>
          <w:rFonts w:ascii="Book Antiqua" w:eastAsia="Book Antiqua" w:hAnsi="Book Antiqua" w:cs="Book Antiqua"/>
        </w:rPr>
        <w:t xml:space="preserve">, Nathan H, Cameron JL, Olino K, Edil BH, Herman JM, Hirose K, Schulick RD, Choti MA, Wolfgang CL, Pawlik TM. Conditional survival in patients with pancreatic ductal adenocarcinoma resected with curative intent. </w:t>
      </w:r>
      <w:r w:rsidRPr="00F04AE3">
        <w:rPr>
          <w:rFonts w:ascii="Book Antiqua" w:eastAsia="Book Antiqua" w:hAnsi="Book Antiqua" w:cs="Book Antiqua"/>
          <w:i/>
          <w:iCs/>
        </w:rPr>
        <w:t>Cancer</w:t>
      </w:r>
      <w:r w:rsidRPr="00F04AE3">
        <w:rPr>
          <w:rFonts w:ascii="Book Antiqua" w:eastAsia="Book Antiqua" w:hAnsi="Book Antiqua" w:cs="Book Antiqua"/>
        </w:rPr>
        <w:t xml:space="preserve"> 2012; </w:t>
      </w:r>
      <w:r w:rsidRPr="00F04AE3">
        <w:rPr>
          <w:rFonts w:ascii="Book Antiqua" w:eastAsia="Book Antiqua" w:hAnsi="Book Antiqua" w:cs="Book Antiqua"/>
          <w:b/>
          <w:bCs/>
        </w:rPr>
        <w:t>118</w:t>
      </w:r>
      <w:r w:rsidRPr="00F04AE3">
        <w:rPr>
          <w:rFonts w:ascii="Book Antiqua" w:eastAsia="Book Antiqua" w:hAnsi="Book Antiqua" w:cs="Book Antiqua"/>
        </w:rPr>
        <w:t>: 2674-2681 [PMID: 21935914 DOI: 10.1002/cncr.26553]</w:t>
      </w:r>
    </w:p>
    <w:p w14:paraId="3190325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109 </w:t>
      </w:r>
      <w:r w:rsidRPr="00F04AE3">
        <w:rPr>
          <w:rFonts w:ascii="Book Antiqua" w:eastAsia="Book Antiqua" w:hAnsi="Book Antiqua" w:cs="Book Antiqua"/>
          <w:b/>
          <w:bCs/>
        </w:rPr>
        <w:t>Kinsella TJ</w:t>
      </w:r>
      <w:r w:rsidRPr="00F04AE3">
        <w:rPr>
          <w:rFonts w:ascii="Book Antiqua" w:eastAsia="Book Antiqua" w:hAnsi="Book Antiqua" w:cs="Book Antiqua"/>
        </w:rPr>
        <w:t xml:space="preserve">, Seo Y, Willis J, Stellato TA, Siegel CT, Harpp D, Willson JK, Gibbons J, Sanabria JR, Hardacre JM, Schulak JP. The impact of resection margin status and postoperative CA19-9 Levels on survival and patterns of recurrence after postoperative high-dose radiotherapy with 5-FU-based concurrent chemotherapy for resectable pancreatic cancer. </w:t>
      </w:r>
      <w:r w:rsidRPr="00F04AE3">
        <w:rPr>
          <w:rFonts w:ascii="Book Antiqua" w:eastAsia="Book Antiqua" w:hAnsi="Book Antiqua" w:cs="Book Antiqua"/>
          <w:i/>
          <w:iCs/>
        </w:rPr>
        <w:t>Am J Clin Oncol</w:t>
      </w:r>
      <w:r w:rsidRPr="00F04AE3">
        <w:rPr>
          <w:rFonts w:ascii="Book Antiqua" w:eastAsia="Book Antiqua" w:hAnsi="Book Antiqua" w:cs="Book Antiqua"/>
        </w:rPr>
        <w:t xml:space="preserve"> 2008; </w:t>
      </w:r>
      <w:r w:rsidRPr="00F04AE3">
        <w:rPr>
          <w:rFonts w:ascii="Book Antiqua" w:eastAsia="Book Antiqua" w:hAnsi="Book Antiqua" w:cs="Book Antiqua"/>
          <w:b/>
          <w:bCs/>
        </w:rPr>
        <w:t>31</w:t>
      </w:r>
      <w:r w:rsidRPr="00F04AE3">
        <w:rPr>
          <w:rFonts w:ascii="Book Antiqua" w:eastAsia="Book Antiqua" w:hAnsi="Book Antiqua" w:cs="Book Antiqua"/>
        </w:rPr>
        <w:t>: 446-453 [PMID: 18838880 DOI: 10.1097/COC.0b013e318168f6c4]</w:t>
      </w:r>
    </w:p>
    <w:p w14:paraId="03E8197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110 </w:t>
      </w:r>
      <w:r w:rsidRPr="00F04AE3">
        <w:rPr>
          <w:rFonts w:ascii="Book Antiqua" w:eastAsia="Book Antiqua" w:hAnsi="Book Antiqua" w:cs="Book Antiqua"/>
          <w:b/>
          <w:bCs/>
        </w:rPr>
        <w:t>Helm J</w:t>
      </w:r>
      <w:r w:rsidRPr="00F04AE3">
        <w:rPr>
          <w:rFonts w:ascii="Book Antiqua" w:eastAsia="Book Antiqua" w:hAnsi="Book Antiqua" w:cs="Book Antiqua"/>
        </w:rPr>
        <w:t xml:space="preserve">, Centeno BA, Coppola D, Melis M, Lloyd M, Park JY, Chen DT, Malafa MP. Histologic characteristics enhance predictive value of American Joint Committee on Cancer staging in resectable pancreas cancer. </w:t>
      </w:r>
      <w:r w:rsidRPr="00F04AE3">
        <w:rPr>
          <w:rFonts w:ascii="Book Antiqua" w:eastAsia="Book Antiqua" w:hAnsi="Book Antiqua" w:cs="Book Antiqua"/>
          <w:i/>
          <w:iCs/>
        </w:rPr>
        <w:t>Cancer</w:t>
      </w:r>
      <w:r w:rsidRPr="00F04AE3">
        <w:rPr>
          <w:rFonts w:ascii="Book Antiqua" w:eastAsia="Book Antiqua" w:hAnsi="Book Antiqua" w:cs="Book Antiqua"/>
        </w:rPr>
        <w:t xml:space="preserve"> 2009; </w:t>
      </w:r>
      <w:r w:rsidRPr="00F04AE3">
        <w:rPr>
          <w:rFonts w:ascii="Book Antiqua" w:eastAsia="Book Antiqua" w:hAnsi="Book Antiqua" w:cs="Book Antiqua"/>
          <w:b/>
          <w:bCs/>
        </w:rPr>
        <w:t>115</w:t>
      </w:r>
      <w:r w:rsidRPr="00F04AE3">
        <w:rPr>
          <w:rFonts w:ascii="Book Antiqua" w:eastAsia="Book Antiqua" w:hAnsi="Book Antiqua" w:cs="Book Antiqua"/>
        </w:rPr>
        <w:t>: 4080-4089 [PMID: 19626671 DOI: 10.1002/cncr.24503]</w:t>
      </w:r>
    </w:p>
    <w:p w14:paraId="7A248B6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111 </w:t>
      </w:r>
      <w:r w:rsidRPr="00F04AE3">
        <w:rPr>
          <w:rFonts w:ascii="Book Antiqua" w:eastAsia="Book Antiqua" w:hAnsi="Book Antiqua" w:cs="Book Antiqua"/>
          <w:b/>
          <w:bCs/>
        </w:rPr>
        <w:t>Meyer W</w:t>
      </w:r>
      <w:r w:rsidRPr="00F04AE3">
        <w:rPr>
          <w:rFonts w:ascii="Book Antiqua" w:eastAsia="Book Antiqua" w:hAnsi="Book Antiqua" w:cs="Book Antiqua"/>
        </w:rPr>
        <w:t xml:space="preserve">, Jurowich C, Reichel M, Steinhäuser B, Wünsch PH, Gebhardt C. Pathomorphological and histological prognostic factors in curatively resected ductal adenocarcinoma of the pancreas. </w:t>
      </w:r>
      <w:r w:rsidRPr="00F04AE3">
        <w:rPr>
          <w:rFonts w:ascii="Book Antiqua" w:eastAsia="Book Antiqua" w:hAnsi="Book Antiqua" w:cs="Book Antiqua"/>
          <w:i/>
          <w:iCs/>
        </w:rPr>
        <w:t>Surg Today</w:t>
      </w:r>
      <w:r w:rsidRPr="00F04AE3">
        <w:rPr>
          <w:rFonts w:ascii="Book Antiqua" w:eastAsia="Book Antiqua" w:hAnsi="Book Antiqua" w:cs="Book Antiqua"/>
        </w:rPr>
        <w:t xml:space="preserve"> 2000; </w:t>
      </w:r>
      <w:r w:rsidRPr="00F04AE3">
        <w:rPr>
          <w:rFonts w:ascii="Book Antiqua" w:eastAsia="Book Antiqua" w:hAnsi="Book Antiqua" w:cs="Book Antiqua"/>
          <w:b/>
          <w:bCs/>
        </w:rPr>
        <w:t>30</w:t>
      </w:r>
      <w:r w:rsidRPr="00F04AE3">
        <w:rPr>
          <w:rFonts w:ascii="Book Antiqua" w:eastAsia="Book Antiqua" w:hAnsi="Book Antiqua" w:cs="Book Antiqua"/>
        </w:rPr>
        <w:t>: 582-587 [PMID: 10930222 DOI: 10.1007/s005950070096]</w:t>
      </w:r>
    </w:p>
    <w:p w14:paraId="670473E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112 </w:t>
      </w:r>
      <w:r w:rsidRPr="00F04AE3">
        <w:rPr>
          <w:rFonts w:ascii="Book Antiqua" w:eastAsia="Book Antiqua" w:hAnsi="Book Antiqua" w:cs="Book Antiqua"/>
          <w:b/>
          <w:bCs/>
        </w:rPr>
        <w:t>Yuan C</w:t>
      </w:r>
      <w:r w:rsidRPr="00F04AE3">
        <w:rPr>
          <w:rFonts w:ascii="Book Antiqua" w:eastAsia="Book Antiqua" w:hAnsi="Book Antiqua" w:cs="Book Antiqua"/>
        </w:rPr>
        <w:t xml:space="preserve">, Morales-Oyarvide V, Babic A, Clish CB, Kraft P, Bao Y, Qian ZR, Rubinson DA, Ng K, Giovannucci EL, Ogino S, Stampfer MJ, Gaziano JM, Sesso HD, Cochrane BB, Manson JE, Fuchs CS, Wolpin BM. Cigarette Smoking and Pancreatic Cancer Survival.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2017; </w:t>
      </w:r>
      <w:r w:rsidRPr="00F04AE3">
        <w:rPr>
          <w:rFonts w:ascii="Book Antiqua" w:eastAsia="Book Antiqua" w:hAnsi="Book Antiqua" w:cs="Book Antiqua"/>
          <w:b/>
          <w:bCs/>
        </w:rPr>
        <w:t>35</w:t>
      </w:r>
      <w:r w:rsidRPr="00F04AE3">
        <w:rPr>
          <w:rFonts w:ascii="Book Antiqua" w:eastAsia="Book Antiqua" w:hAnsi="Book Antiqua" w:cs="Book Antiqua"/>
        </w:rPr>
        <w:t>: 1822-1828 [PMID: 28358654 DOI: 10.1200/JCO.2016.71.2026]</w:t>
      </w:r>
    </w:p>
    <w:p w14:paraId="30DEAF5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113 </w:t>
      </w:r>
      <w:r w:rsidRPr="00F04AE3">
        <w:rPr>
          <w:rFonts w:ascii="Book Antiqua" w:eastAsia="Book Antiqua" w:hAnsi="Book Antiqua" w:cs="Book Antiqua"/>
          <w:b/>
          <w:bCs/>
        </w:rPr>
        <w:t>Pelucchi C</w:t>
      </w:r>
      <w:r w:rsidRPr="00F04AE3">
        <w:rPr>
          <w:rFonts w:ascii="Book Antiqua" w:eastAsia="Book Antiqua" w:hAnsi="Book Antiqua" w:cs="Book Antiqua"/>
        </w:rPr>
        <w:t xml:space="preserve">, Galeone C, Polesel J, Manzari M, Zucchetto A, Talamini R, Franceschi S, Negri E, La Vecchia C. Smoking and body mass index and survival in pancreatic cancer patients. </w:t>
      </w:r>
      <w:r w:rsidRPr="00F04AE3">
        <w:rPr>
          <w:rFonts w:ascii="Book Antiqua" w:eastAsia="Book Antiqua" w:hAnsi="Book Antiqua" w:cs="Book Antiqua"/>
          <w:i/>
          <w:iCs/>
        </w:rPr>
        <w:t>Pancreas</w:t>
      </w:r>
      <w:r w:rsidRPr="00F04AE3">
        <w:rPr>
          <w:rFonts w:ascii="Book Antiqua" w:eastAsia="Book Antiqua" w:hAnsi="Book Antiqua" w:cs="Book Antiqua"/>
        </w:rPr>
        <w:t xml:space="preserve"> 2014; </w:t>
      </w:r>
      <w:r w:rsidRPr="00F04AE3">
        <w:rPr>
          <w:rFonts w:ascii="Book Antiqua" w:eastAsia="Book Antiqua" w:hAnsi="Book Antiqua" w:cs="Book Antiqua"/>
          <w:b/>
          <w:bCs/>
        </w:rPr>
        <w:t>43</w:t>
      </w:r>
      <w:r w:rsidRPr="00F04AE3">
        <w:rPr>
          <w:rFonts w:ascii="Book Antiqua" w:eastAsia="Book Antiqua" w:hAnsi="Book Antiqua" w:cs="Book Antiqua"/>
        </w:rPr>
        <w:t>: 47-52 [PMID: 24177141 DOI: 10.1097/MPA.0b013e3182a7c74b]</w:t>
      </w:r>
    </w:p>
    <w:p w14:paraId="69F9A1A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114 </w:t>
      </w:r>
      <w:r w:rsidRPr="00F04AE3">
        <w:rPr>
          <w:rFonts w:ascii="Book Antiqua" w:eastAsia="Book Antiqua" w:hAnsi="Book Antiqua" w:cs="Book Antiqua"/>
          <w:b/>
          <w:bCs/>
        </w:rPr>
        <w:t>Kang MJ</w:t>
      </w:r>
      <w:r w:rsidRPr="00F04AE3">
        <w:rPr>
          <w:rFonts w:ascii="Book Antiqua" w:eastAsia="Book Antiqua" w:hAnsi="Book Antiqua" w:cs="Book Antiqua"/>
        </w:rPr>
        <w:t xml:space="preserve">, Jang JY, Chang YR, Kwon W, Jung W, Kim SW. Revisiting the concept of lymph node metastases of pancreatic head cancer: number of metastatic lymph nodes and lymph node ratio according to N stage.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2014; </w:t>
      </w:r>
      <w:r w:rsidRPr="00F04AE3">
        <w:rPr>
          <w:rFonts w:ascii="Book Antiqua" w:eastAsia="Book Antiqua" w:hAnsi="Book Antiqua" w:cs="Book Antiqua"/>
          <w:b/>
          <w:bCs/>
        </w:rPr>
        <w:t>21</w:t>
      </w:r>
      <w:r w:rsidRPr="00F04AE3">
        <w:rPr>
          <w:rFonts w:ascii="Book Antiqua" w:eastAsia="Book Antiqua" w:hAnsi="Book Antiqua" w:cs="Book Antiqua"/>
        </w:rPr>
        <w:t>: 1545-1551 [PMID: 24419758 DOI: 10.1245/s10434-013-3473-9]</w:t>
      </w:r>
    </w:p>
    <w:p w14:paraId="28BC5A7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115 </w:t>
      </w:r>
      <w:r w:rsidRPr="00F04AE3">
        <w:rPr>
          <w:rFonts w:ascii="Book Antiqua" w:eastAsia="Book Antiqua" w:hAnsi="Book Antiqua" w:cs="Book Antiqua"/>
          <w:b/>
          <w:bCs/>
        </w:rPr>
        <w:t>Allen PJ</w:t>
      </w:r>
      <w:r w:rsidRPr="00F04AE3">
        <w:rPr>
          <w:rFonts w:ascii="Book Antiqua" w:eastAsia="Book Antiqua" w:hAnsi="Book Antiqua" w:cs="Book Antiqua"/>
        </w:rPr>
        <w:t xml:space="preserve">, Kuk D, Castillo CF, Basturk O, Wolfgang CL, Cameron JL, Lillemoe KD, Ferrone CR, Morales-Oyarvide V, He J, Weiss MJ, Hruban RH, Gönen M, Klimstra DS, Mino-Kenudson M. Multi-institutional Validation Study of the American Joint Commission on Cancer (8th Edition) Changes for T and N Staging in Patients </w:t>
      </w:r>
      <w:proofErr w:type="gramStart"/>
      <w:r w:rsidRPr="00F04AE3">
        <w:rPr>
          <w:rFonts w:ascii="Book Antiqua" w:eastAsia="Book Antiqua" w:hAnsi="Book Antiqua" w:cs="Book Antiqua"/>
        </w:rPr>
        <w:t>With</w:t>
      </w:r>
      <w:proofErr w:type="gramEnd"/>
      <w:r w:rsidRPr="00F04AE3">
        <w:rPr>
          <w:rFonts w:ascii="Book Antiqua" w:eastAsia="Book Antiqua" w:hAnsi="Book Antiqua" w:cs="Book Antiqua"/>
        </w:rPr>
        <w:t xml:space="preserve"> Pancreatic Adenocarcinoma. </w:t>
      </w:r>
      <w:r w:rsidRPr="00F04AE3">
        <w:rPr>
          <w:rFonts w:ascii="Book Antiqua" w:eastAsia="Book Antiqua" w:hAnsi="Book Antiqua" w:cs="Book Antiqua"/>
          <w:i/>
          <w:iCs/>
        </w:rPr>
        <w:t>Ann Surg</w:t>
      </w:r>
      <w:r w:rsidRPr="00F04AE3">
        <w:rPr>
          <w:rFonts w:ascii="Book Antiqua" w:eastAsia="Book Antiqua" w:hAnsi="Book Antiqua" w:cs="Book Antiqua"/>
        </w:rPr>
        <w:t xml:space="preserve"> 2017; </w:t>
      </w:r>
      <w:r w:rsidRPr="00F04AE3">
        <w:rPr>
          <w:rFonts w:ascii="Book Antiqua" w:eastAsia="Book Antiqua" w:hAnsi="Book Antiqua" w:cs="Book Antiqua"/>
          <w:b/>
          <w:bCs/>
        </w:rPr>
        <w:t>265</w:t>
      </w:r>
      <w:r w:rsidRPr="00F04AE3">
        <w:rPr>
          <w:rFonts w:ascii="Book Antiqua" w:eastAsia="Book Antiqua" w:hAnsi="Book Antiqua" w:cs="Book Antiqua"/>
        </w:rPr>
        <w:t>: 185-191 [PMID: 27163957 DOI: 10.1097/SLA.0000000000001763]</w:t>
      </w:r>
    </w:p>
    <w:p w14:paraId="5CE7614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116 </w:t>
      </w:r>
      <w:r w:rsidRPr="00F04AE3">
        <w:rPr>
          <w:rFonts w:ascii="Book Antiqua" w:eastAsia="Book Antiqua" w:hAnsi="Book Antiqua" w:cs="Book Antiqua"/>
          <w:b/>
          <w:bCs/>
        </w:rPr>
        <w:t>Ellis RJ</w:t>
      </w:r>
      <w:r w:rsidRPr="00F04AE3">
        <w:rPr>
          <w:rFonts w:ascii="Book Antiqua" w:eastAsia="Book Antiqua" w:hAnsi="Book Antiqua" w:cs="Book Antiqua"/>
        </w:rPr>
        <w:t xml:space="preserve">, Ho JW, Schlick CJR, Merkow RP, Bentrem DJ, Bilimoria KY, Yang AD. National Use of Chemotherapy in Initial Management of Stage I Pancreatic Cancer and </w:t>
      </w:r>
      <w:r w:rsidRPr="00F04AE3">
        <w:rPr>
          <w:rFonts w:ascii="Book Antiqua" w:eastAsia="Book Antiqua" w:hAnsi="Book Antiqua" w:cs="Book Antiqua"/>
        </w:rPr>
        <w:lastRenderedPageBreak/>
        <w:t xml:space="preserve">Failure to Perform Subsequent Resection.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2020; </w:t>
      </w:r>
      <w:r w:rsidRPr="00F04AE3">
        <w:rPr>
          <w:rFonts w:ascii="Book Antiqua" w:eastAsia="Book Antiqua" w:hAnsi="Book Antiqua" w:cs="Book Antiqua"/>
          <w:b/>
          <w:bCs/>
        </w:rPr>
        <w:t>27</w:t>
      </w:r>
      <w:r w:rsidRPr="00F04AE3">
        <w:rPr>
          <w:rFonts w:ascii="Book Antiqua" w:eastAsia="Book Antiqua" w:hAnsi="Book Antiqua" w:cs="Book Antiqua"/>
        </w:rPr>
        <w:t>: 909-918 [PMID: 31691112 DOI: 10.1245/s10434-019-08023-1]</w:t>
      </w:r>
    </w:p>
    <w:p w14:paraId="338C60D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117 </w:t>
      </w:r>
      <w:r w:rsidRPr="00F04AE3">
        <w:rPr>
          <w:rFonts w:ascii="Book Antiqua" w:eastAsia="Book Antiqua" w:hAnsi="Book Antiqua" w:cs="Book Antiqua"/>
          <w:b/>
          <w:bCs/>
        </w:rPr>
        <w:t>Hu Q</w:t>
      </w:r>
      <w:r w:rsidRPr="00F04AE3">
        <w:rPr>
          <w:rFonts w:ascii="Book Antiqua" w:eastAsia="Book Antiqua" w:hAnsi="Book Antiqua" w:cs="Book Antiqua"/>
        </w:rPr>
        <w:t xml:space="preserve">, Wang D, Chen Y, Li X, Cao P, Cao D. Network meta-analysis comparing neoadjuvant chemoradiation, neoadjuvant chemotherapy and upfront surgery in patients with resectable, borderline resectable, and locally advanced pancreatic ductal adenocarcinoma. </w:t>
      </w:r>
      <w:r w:rsidRPr="00F04AE3">
        <w:rPr>
          <w:rFonts w:ascii="Book Antiqua" w:eastAsia="Book Antiqua" w:hAnsi="Book Antiqua" w:cs="Book Antiqua"/>
          <w:i/>
          <w:iCs/>
        </w:rPr>
        <w:t>Radiat Oncol</w:t>
      </w:r>
      <w:r w:rsidRPr="00F04AE3">
        <w:rPr>
          <w:rFonts w:ascii="Book Antiqua" w:eastAsia="Book Antiqua" w:hAnsi="Book Antiqua" w:cs="Book Antiqua"/>
        </w:rPr>
        <w:t xml:space="preserve"> 2019; </w:t>
      </w:r>
      <w:r w:rsidRPr="00F04AE3">
        <w:rPr>
          <w:rFonts w:ascii="Book Antiqua" w:eastAsia="Book Antiqua" w:hAnsi="Book Antiqua" w:cs="Book Antiqua"/>
          <w:b/>
          <w:bCs/>
        </w:rPr>
        <w:t>14</w:t>
      </w:r>
      <w:r w:rsidRPr="00F04AE3">
        <w:rPr>
          <w:rFonts w:ascii="Book Antiqua" w:eastAsia="Book Antiqua" w:hAnsi="Book Antiqua" w:cs="Book Antiqua"/>
        </w:rPr>
        <w:t>: 120 [PMID: 31291998 DOI: 10.1186/s13014-019-1330-0]</w:t>
      </w:r>
    </w:p>
    <w:p w14:paraId="2B6B4BA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118 </w:t>
      </w:r>
      <w:r w:rsidRPr="00F04AE3">
        <w:rPr>
          <w:rFonts w:ascii="Book Antiqua" w:eastAsia="Book Antiqua" w:hAnsi="Book Antiqua" w:cs="Book Antiqua"/>
          <w:b/>
          <w:bCs/>
        </w:rPr>
        <w:t>Mokdad AA</w:t>
      </w:r>
      <w:r w:rsidRPr="00F04AE3">
        <w:rPr>
          <w:rFonts w:ascii="Book Antiqua" w:eastAsia="Book Antiqua" w:hAnsi="Book Antiqua" w:cs="Book Antiqua"/>
        </w:rPr>
        <w:t xml:space="preserve">, Minter RM, Zhu H, Augustine MM, Porembka MR, Wang SC, Yopp AC, Mansour JC, Choti MA, Polanco PM. Neoadjuvant Therapy Followed by Resection Versus Upfront Resection for Resectable Pancreatic Cancer: A Propensity Score Matched Analysis.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2017; </w:t>
      </w:r>
      <w:r w:rsidRPr="00F04AE3">
        <w:rPr>
          <w:rFonts w:ascii="Book Antiqua" w:eastAsia="Book Antiqua" w:hAnsi="Book Antiqua" w:cs="Book Antiqua"/>
          <w:b/>
          <w:bCs/>
        </w:rPr>
        <w:t>35</w:t>
      </w:r>
      <w:r w:rsidRPr="00F04AE3">
        <w:rPr>
          <w:rFonts w:ascii="Book Antiqua" w:eastAsia="Book Antiqua" w:hAnsi="Book Antiqua" w:cs="Book Antiqua"/>
        </w:rPr>
        <w:t>: 515-522 [PMID: 27621388 DOI: 10.1200/JCO.2016.68.5081]</w:t>
      </w:r>
    </w:p>
    <w:p w14:paraId="4E43218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119 </w:t>
      </w:r>
      <w:r w:rsidRPr="00F04AE3">
        <w:rPr>
          <w:rFonts w:ascii="Book Antiqua" w:eastAsia="Book Antiqua" w:hAnsi="Book Antiqua" w:cs="Book Antiqua"/>
          <w:b/>
          <w:bCs/>
        </w:rPr>
        <w:t>de Geus SW</w:t>
      </w:r>
      <w:r w:rsidRPr="00F04AE3">
        <w:rPr>
          <w:rFonts w:ascii="Book Antiqua" w:eastAsia="Book Antiqua" w:hAnsi="Book Antiqua" w:cs="Book Antiqua"/>
        </w:rPr>
        <w:t xml:space="preserve">, Eskander MF, Bliss LA, Kasumova GG, Ng SC, Callery MP, Tseng JF. Neoadjuvant therapy </w:t>
      </w:r>
      <w:r w:rsidRPr="00F04AE3">
        <w:rPr>
          <w:rFonts w:ascii="Book Antiqua" w:eastAsia="Book Antiqua" w:hAnsi="Book Antiqua" w:cs="Book Antiqua"/>
          <w:i/>
          <w:iCs/>
        </w:rPr>
        <w:t>vs</w:t>
      </w:r>
      <w:r w:rsidRPr="00F04AE3">
        <w:rPr>
          <w:rFonts w:ascii="Book Antiqua" w:eastAsia="Book Antiqua" w:hAnsi="Book Antiqua" w:cs="Book Antiqua"/>
        </w:rPr>
        <w:t xml:space="preserve"> upfront surgery for resected pancreatic adenocarcinoma: A nationwide propensity score matched analysis. </w:t>
      </w:r>
      <w:r w:rsidRPr="00F04AE3">
        <w:rPr>
          <w:rFonts w:ascii="Book Antiqua" w:eastAsia="Book Antiqua" w:hAnsi="Book Antiqua" w:cs="Book Antiqua"/>
          <w:i/>
          <w:iCs/>
        </w:rPr>
        <w:t>Surgery</w:t>
      </w:r>
      <w:r w:rsidRPr="00F04AE3">
        <w:rPr>
          <w:rFonts w:ascii="Book Antiqua" w:eastAsia="Book Antiqua" w:hAnsi="Book Antiqua" w:cs="Book Antiqua"/>
        </w:rPr>
        <w:t xml:space="preserve"> 2017; </w:t>
      </w:r>
      <w:r w:rsidRPr="00F04AE3">
        <w:rPr>
          <w:rFonts w:ascii="Book Antiqua" w:eastAsia="Book Antiqua" w:hAnsi="Book Antiqua" w:cs="Book Antiqua"/>
          <w:b/>
          <w:bCs/>
        </w:rPr>
        <w:t>161</w:t>
      </w:r>
      <w:r w:rsidRPr="00F04AE3">
        <w:rPr>
          <w:rFonts w:ascii="Book Antiqua" w:eastAsia="Book Antiqua" w:hAnsi="Book Antiqua" w:cs="Book Antiqua"/>
        </w:rPr>
        <w:t>: 592-601 [PMID: 28341441 DOI: 10.1016/j.surg.2016.08.040]</w:t>
      </w:r>
    </w:p>
    <w:p w14:paraId="006B528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120 </w:t>
      </w:r>
      <w:r w:rsidRPr="00F04AE3">
        <w:rPr>
          <w:rFonts w:ascii="Book Antiqua" w:eastAsia="Book Antiqua" w:hAnsi="Book Antiqua" w:cs="Book Antiqua"/>
          <w:b/>
          <w:bCs/>
        </w:rPr>
        <w:t>Fathi A</w:t>
      </w:r>
      <w:r w:rsidRPr="00F04AE3">
        <w:rPr>
          <w:rFonts w:ascii="Book Antiqua" w:eastAsia="Book Antiqua" w:hAnsi="Book Antiqua" w:cs="Book Antiqua"/>
        </w:rPr>
        <w:t xml:space="preserve">, Christians KK, George B, Ritch PS, Erickson BA, Tolat P, Johnston FM, Evans DB, Tsai S. Neoadjuvant therapy for localized pancreatic cancer: guiding principles. </w:t>
      </w:r>
      <w:r w:rsidRPr="00F04AE3">
        <w:rPr>
          <w:rFonts w:ascii="Book Antiqua" w:eastAsia="Book Antiqua" w:hAnsi="Book Antiqua" w:cs="Book Antiqua"/>
          <w:i/>
          <w:iCs/>
        </w:rPr>
        <w:t>J Gastrointest Oncol</w:t>
      </w:r>
      <w:r w:rsidRPr="00F04AE3">
        <w:rPr>
          <w:rFonts w:ascii="Book Antiqua" w:eastAsia="Book Antiqua" w:hAnsi="Book Antiqua" w:cs="Book Antiqua"/>
        </w:rPr>
        <w:t xml:space="preserve"> 2015; </w:t>
      </w:r>
      <w:r w:rsidRPr="00F04AE3">
        <w:rPr>
          <w:rFonts w:ascii="Book Antiqua" w:eastAsia="Book Antiqua" w:hAnsi="Book Antiqua" w:cs="Book Antiqua"/>
          <w:b/>
          <w:bCs/>
        </w:rPr>
        <w:t>6</w:t>
      </w:r>
      <w:r w:rsidRPr="00F04AE3">
        <w:rPr>
          <w:rFonts w:ascii="Book Antiqua" w:eastAsia="Book Antiqua" w:hAnsi="Book Antiqua" w:cs="Book Antiqua"/>
        </w:rPr>
        <w:t>: 418-429 [PMID: 26261728 DOI: 10.3978/j.issn.2078-6891.2015.053]</w:t>
      </w:r>
    </w:p>
    <w:p w14:paraId="3048D36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121 </w:t>
      </w:r>
      <w:r w:rsidRPr="00F04AE3">
        <w:rPr>
          <w:rFonts w:ascii="Book Antiqua" w:eastAsia="Book Antiqua" w:hAnsi="Book Antiqua" w:cs="Book Antiqua"/>
          <w:b/>
          <w:bCs/>
        </w:rPr>
        <w:t>Lee AJ</w:t>
      </w:r>
      <w:r w:rsidRPr="00F04AE3">
        <w:rPr>
          <w:rFonts w:ascii="Book Antiqua" w:eastAsia="Book Antiqua" w:hAnsi="Book Antiqua" w:cs="Book Antiqua"/>
        </w:rPr>
        <w:t xml:space="preserve">, Simoneau E, Chiang YJ, Lee JE, Kim MP, Aloia TA, Vauthey JN, Katz MH, Tzeng CD. Is early-stage pancreatic adenocarcinoma truly early: stage migration on final pathology with surgery-first </w:t>
      </w:r>
      <w:r w:rsidRPr="00F04AE3">
        <w:rPr>
          <w:rFonts w:ascii="Book Antiqua" w:eastAsia="Book Antiqua" w:hAnsi="Book Antiqua" w:cs="Book Antiqua"/>
          <w:i/>
          <w:iCs/>
        </w:rPr>
        <w:t>vs</w:t>
      </w:r>
      <w:r w:rsidRPr="00F04AE3">
        <w:rPr>
          <w:rFonts w:ascii="Book Antiqua" w:eastAsia="Book Antiqua" w:hAnsi="Book Antiqua" w:cs="Book Antiqua"/>
        </w:rPr>
        <w:t xml:space="preserve"> neoadjuvant therapy sequencing. </w:t>
      </w:r>
      <w:r w:rsidRPr="00F04AE3">
        <w:rPr>
          <w:rFonts w:ascii="Book Antiqua" w:eastAsia="Book Antiqua" w:hAnsi="Book Antiqua" w:cs="Book Antiqua"/>
          <w:i/>
          <w:iCs/>
        </w:rPr>
        <w:t>HPB (Oxford)</w:t>
      </w:r>
      <w:r w:rsidRPr="00F04AE3">
        <w:rPr>
          <w:rFonts w:ascii="Book Antiqua" w:eastAsia="Book Antiqua" w:hAnsi="Book Antiqua" w:cs="Book Antiqua"/>
        </w:rPr>
        <w:t xml:space="preserve"> 2019; </w:t>
      </w:r>
      <w:r w:rsidRPr="00F04AE3">
        <w:rPr>
          <w:rFonts w:ascii="Book Antiqua" w:eastAsia="Book Antiqua" w:hAnsi="Book Antiqua" w:cs="Book Antiqua"/>
          <w:b/>
          <w:bCs/>
        </w:rPr>
        <w:t>21</w:t>
      </w:r>
      <w:r w:rsidRPr="00F04AE3">
        <w:rPr>
          <w:rFonts w:ascii="Book Antiqua" w:eastAsia="Book Antiqua" w:hAnsi="Book Antiqua" w:cs="Book Antiqua"/>
        </w:rPr>
        <w:t>: 1203-1210 [PMID: 30799277 DOI: 10.1016/j.hpb.2019.01.011]</w:t>
      </w:r>
    </w:p>
    <w:p w14:paraId="74E2637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122 </w:t>
      </w:r>
      <w:r w:rsidRPr="00F04AE3">
        <w:rPr>
          <w:rFonts w:ascii="Book Antiqua" w:eastAsia="Book Antiqua" w:hAnsi="Book Antiqua" w:cs="Book Antiqua"/>
          <w:b/>
          <w:bCs/>
        </w:rPr>
        <w:t>Rangarajan K</w:t>
      </w:r>
      <w:r w:rsidRPr="00F04AE3">
        <w:rPr>
          <w:rFonts w:ascii="Book Antiqua" w:eastAsia="Book Antiqua" w:hAnsi="Book Antiqua" w:cs="Book Antiqua"/>
        </w:rPr>
        <w:t xml:space="preserve">, Pucher PH, Armstrong T, Bateman A, Hamady Z. Systemic neoadjuvant chemotherapy in modern pancreatic cancer treatment: a systematic review and meta-analysis. </w:t>
      </w:r>
      <w:r w:rsidRPr="00F04AE3">
        <w:rPr>
          <w:rFonts w:ascii="Book Antiqua" w:eastAsia="Book Antiqua" w:hAnsi="Book Antiqua" w:cs="Book Antiqua"/>
          <w:i/>
          <w:iCs/>
        </w:rPr>
        <w:t>Ann R Coll Surg Engl</w:t>
      </w:r>
      <w:r w:rsidRPr="00F04AE3">
        <w:rPr>
          <w:rFonts w:ascii="Book Antiqua" w:eastAsia="Book Antiqua" w:hAnsi="Book Antiqua" w:cs="Book Antiqua"/>
        </w:rPr>
        <w:t xml:space="preserve"> 2019; </w:t>
      </w:r>
      <w:r w:rsidRPr="00F04AE3">
        <w:rPr>
          <w:rFonts w:ascii="Book Antiqua" w:eastAsia="Book Antiqua" w:hAnsi="Book Antiqua" w:cs="Book Antiqua"/>
          <w:b/>
          <w:bCs/>
        </w:rPr>
        <w:t>101</w:t>
      </w:r>
      <w:r w:rsidRPr="00F04AE3">
        <w:rPr>
          <w:rFonts w:ascii="Book Antiqua" w:eastAsia="Book Antiqua" w:hAnsi="Book Antiqua" w:cs="Book Antiqua"/>
        </w:rPr>
        <w:t>: 453-462 [PMID: 31304767 DOI: 10.1308/rcsann.2019.0060]</w:t>
      </w:r>
    </w:p>
    <w:p w14:paraId="2C0EC42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123 </w:t>
      </w:r>
      <w:r w:rsidRPr="00F04AE3">
        <w:rPr>
          <w:rFonts w:ascii="Book Antiqua" w:eastAsia="Book Antiqua" w:hAnsi="Book Antiqua" w:cs="Book Antiqua"/>
          <w:b/>
          <w:bCs/>
        </w:rPr>
        <w:t>Zhan HX</w:t>
      </w:r>
      <w:r w:rsidRPr="00F04AE3">
        <w:rPr>
          <w:rFonts w:ascii="Book Antiqua" w:eastAsia="Book Antiqua" w:hAnsi="Book Antiqua" w:cs="Book Antiqua"/>
        </w:rPr>
        <w:t xml:space="preserve">, Xu JW, Wu D, Wu ZY, Wang L, Hu SY, Zhang GY. Neoadjuvant therapy in pancreatic cancer: a systematic review and meta-analysis of prospective studies. </w:t>
      </w:r>
      <w:r w:rsidRPr="00F04AE3">
        <w:rPr>
          <w:rFonts w:ascii="Book Antiqua" w:eastAsia="Book Antiqua" w:hAnsi="Book Antiqua" w:cs="Book Antiqua"/>
          <w:i/>
          <w:iCs/>
        </w:rPr>
        <w:t>Cancer Med</w:t>
      </w:r>
      <w:r w:rsidRPr="00F04AE3">
        <w:rPr>
          <w:rFonts w:ascii="Book Antiqua" w:eastAsia="Book Antiqua" w:hAnsi="Book Antiqua" w:cs="Book Antiqua"/>
        </w:rPr>
        <w:t xml:space="preserve"> 2017; </w:t>
      </w:r>
      <w:r w:rsidRPr="00F04AE3">
        <w:rPr>
          <w:rFonts w:ascii="Book Antiqua" w:eastAsia="Book Antiqua" w:hAnsi="Book Antiqua" w:cs="Book Antiqua"/>
          <w:b/>
          <w:bCs/>
        </w:rPr>
        <w:t>6</w:t>
      </w:r>
      <w:r w:rsidRPr="00F04AE3">
        <w:rPr>
          <w:rFonts w:ascii="Book Antiqua" w:eastAsia="Book Antiqua" w:hAnsi="Book Antiqua" w:cs="Book Antiqua"/>
        </w:rPr>
        <w:t>: 1201-1219 [PMID: 28544758 DOI: 10.1002/cam4.1071]</w:t>
      </w:r>
    </w:p>
    <w:p w14:paraId="4D87EE66" w14:textId="4487A434"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124 </w:t>
      </w:r>
      <w:r w:rsidRPr="00F04AE3">
        <w:rPr>
          <w:rFonts w:ascii="Book Antiqua" w:eastAsia="Book Antiqua" w:hAnsi="Book Antiqua" w:cs="Book Antiqua"/>
          <w:b/>
          <w:bCs/>
        </w:rPr>
        <w:t>Khorana AA</w:t>
      </w:r>
      <w:r w:rsidRPr="00F04AE3">
        <w:rPr>
          <w:rFonts w:ascii="Book Antiqua" w:eastAsia="Book Antiqua" w:hAnsi="Book Antiqua" w:cs="Book Antiqua"/>
        </w:rPr>
        <w:t xml:space="preserve">, Mangu PB, Berlin J, Engebretson A, Hong TS, Maitra A, Mohile SG, Mumber M, Schulick R, Shapiro M, Urba S, Zeh HJ, Katz MH. Potentially Curable Pancreatic Cancer: American Society of Clinical Oncology Clinical Practice Guideline.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2016; </w:t>
      </w:r>
      <w:r w:rsidRPr="00F04AE3">
        <w:rPr>
          <w:rFonts w:ascii="Book Antiqua" w:eastAsia="Book Antiqua" w:hAnsi="Book Antiqua" w:cs="Book Antiqua"/>
          <w:b/>
          <w:bCs/>
        </w:rPr>
        <w:t>34</w:t>
      </w:r>
      <w:r w:rsidRPr="00F04AE3">
        <w:rPr>
          <w:rFonts w:ascii="Book Antiqua" w:eastAsia="Book Antiqua" w:hAnsi="Book Antiqua" w:cs="Book Antiqua"/>
        </w:rPr>
        <w:t xml:space="preserve">: 2541-2556 [PMID: 27247221 DOI: </w:t>
      </w:r>
      <w:r w:rsidR="00A56A84" w:rsidRPr="00F04AE3">
        <w:rPr>
          <w:rFonts w:ascii="Book Antiqua" w:hAnsi="Book Antiqua"/>
        </w:rPr>
        <w:t>10.1200/JCO.2016.67.5553</w:t>
      </w:r>
      <w:r w:rsidRPr="00F04AE3">
        <w:rPr>
          <w:rFonts w:ascii="Book Antiqua" w:eastAsia="Book Antiqua" w:hAnsi="Book Antiqua" w:cs="Book Antiqua"/>
        </w:rPr>
        <w:t>]</w:t>
      </w:r>
    </w:p>
    <w:p w14:paraId="72D19DE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125 </w:t>
      </w:r>
      <w:r w:rsidRPr="00F04AE3">
        <w:rPr>
          <w:rFonts w:ascii="Book Antiqua" w:eastAsia="Book Antiqua" w:hAnsi="Book Antiqua" w:cs="Book Antiqua"/>
          <w:b/>
          <w:bCs/>
        </w:rPr>
        <w:t>Oba A</w:t>
      </w:r>
      <w:r w:rsidRPr="00F04AE3">
        <w:rPr>
          <w:rFonts w:ascii="Book Antiqua" w:eastAsia="Book Antiqua" w:hAnsi="Book Antiqua" w:cs="Book Antiqua"/>
        </w:rPr>
        <w:t xml:space="preserve">, Ho F, Bao QR, Al-Musawi MH, Schulick RD, Del Chiaro M. Neoadjuvant Treatment in Pancreatic Cancer. </w:t>
      </w:r>
      <w:r w:rsidRPr="00F04AE3">
        <w:rPr>
          <w:rFonts w:ascii="Book Antiqua" w:eastAsia="Book Antiqua" w:hAnsi="Book Antiqua" w:cs="Book Antiqua"/>
          <w:i/>
          <w:iCs/>
        </w:rPr>
        <w:t>Front Oncol</w:t>
      </w:r>
      <w:r w:rsidRPr="00F04AE3">
        <w:rPr>
          <w:rFonts w:ascii="Book Antiqua" w:eastAsia="Book Antiqua" w:hAnsi="Book Antiqua" w:cs="Book Antiqua"/>
        </w:rPr>
        <w:t xml:space="preserve"> 2020; </w:t>
      </w:r>
      <w:r w:rsidRPr="00F04AE3">
        <w:rPr>
          <w:rFonts w:ascii="Book Antiqua" w:eastAsia="Book Antiqua" w:hAnsi="Book Antiqua" w:cs="Book Antiqua"/>
          <w:b/>
          <w:bCs/>
        </w:rPr>
        <w:t>10</w:t>
      </w:r>
      <w:r w:rsidRPr="00F04AE3">
        <w:rPr>
          <w:rFonts w:ascii="Book Antiqua" w:eastAsia="Book Antiqua" w:hAnsi="Book Antiqua" w:cs="Book Antiqua"/>
        </w:rPr>
        <w:t>: 245 [PMID: 32185128 DOI: 10.3389/fonc.2020.00245]</w:t>
      </w:r>
    </w:p>
    <w:p w14:paraId="6EA3F23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126 </w:t>
      </w:r>
      <w:r w:rsidRPr="00F04AE3">
        <w:rPr>
          <w:rFonts w:ascii="Book Antiqua" w:eastAsia="Book Antiqua" w:hAnsi="Book Antiqua" w:cs="Book Antiqua"/>
          <w:b/>
          <w:bCs/>
        </w:rPr>
        <w:t>Smith RC</w:t>
      </w:r>
      <w:r w:rsidRPr="00F04AE3">
        <w:rPr>
          <w:rFonts w:ascii="Book Antiqua" w:eastAsia="Book Antiqua" w:hAnsi="Book Antiqua" w:cs="Book Antiqua"/>
        </w:rPr>
        <w:t xml:space="preserve">, Pooley M, George CR, Faithful GR. Preoperative percutaneous transhepatic internal drainage in obstructive jaundice: a randomized, controlled trial examining renal function. </w:t>
      </w:r>
      <w:r w:rsidRPr="00F04AE3">
        <w:rPr>
          <w:rFonts w:ascii="Book Antiqua" w:eastAsia="Book Antiqua" w:hAnsi="Book Antiqua" w:cs="Book Antiqua"/>
          <w:i/>
          <w:iCs/>
        </w:rPr>
        <w:t>Surgery</w:t>
      </w:r>
      <w:r w:rsidRPr="00F04AE3">
        <w:rPr>
          <w:rFonts w:ascii="Book Antiqua" w:eastAsia="Book Antiqua" w:hAnsi="Book Antiqua" w:cs="Book Antiqua"/>
        </w:rPr>
        <w:t xml:space="preserve"> 1985; </w:t>
      </w:r>
      <w:r w:rsidRPr="00F04AE3">
        <w:rPr>
          <w:rFonts w:ascii="Book Antiqua" w:eastAsia="Book Antiqua" w:hAnsi="Book Antiqua" w:cs="Book Antiqua"/>
          <w:b/>
          <w:bCs/>
        </w:rPr>
        <w:t>97</w:t>
      </w:r>
      <w:r w:rsidRPr="00F04AE3">
        <w:rPr>
          <w:rFonts w:ascii="Book Antiqua" w:eastAsia="Book Antiqua" w:hAnsi="Book Antiqua" w:cs="Book Antiqua"/>
        </w:rPr>
        <w:t>: 641-648 [PMID: 3890241]</w:t>
      </w:r>
    </w:p>
    <w:p w14:paraId="228F606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127 </w:t>
      </w:r>
      <w:r w:rsidRPr="00F04AE3">
        <w:rPr>
          <w:rFonts w:ascii="Book Antiqua" w:eastAsia="Book Antiqua" w:hAnsi="Book Antiqua" w:cs="Book Antiqua"/>
          <w:b/>
          <w:bCs/>
        </w:rPr>
        <w:t>Eshuis WJ</w:t>
      </w:r>
      <w:r w:rsidRPr="00F04AE3">
        <w:rPr>
          <w:rFonts w:ascii="Book Antiqua" w:eastAsia="Book Antiqua" w:hAnsi="Book Antiqua" w:cs="Book Antiqua"/>
        </w:rPr>
        <w:t xml:space="preserve">, van der Gaag NA, Rauws EA, van Eijck CH, Bruno MJ, Kuipers EJ, Coene PP, Kubben FJ, Gerritsen JJ, Greve JW, Gerhards MF, de Hingh IH, Klinkenbijl JH, Nio CY, de Castro SM, Busch OR, van Gulik TM, Bossuyt PM, Gouma DJ. Therapeutic delay and survival after surgery for cancer of the pancreatic head with or without preoperative biliary drainage. </w:t>
      </w:r>
      <w:r w:rsidRPr="00F04AE3">
        <w:rPr>
          <w:rFonts w:ascii="Book Antiqua" w:eastAsia="Book Antiqua" w:hAnsi="Book Antiqua" w:cs="Book Antiqua"/>
          <w:i/>
          <w:iCs/>
        </w:rPr>
        <w:t>Ann Surg</w:t>
      </w:r>
      <w:r w:rsidRPr="00F04AE3">
        <w:rPr>
          <w:rFonts w:ascii="Book Antiqua" w:eastAsia="Book Antiqua" w:hAnsi="Book Antiqua" w:cs="Book Antiqua"/>
        </w:rPr>
        <w:t xml:space="preserve"> 2010; </w:t>
      </w:r>
      <w:r w:rsidRPr="00F04AE3">
        <w:rPr>
          <w:rFonts w:ascii="Book Antiqua" w:eastAsia="Book Antiqua" w:hAnsi="Book Antiqua" w:cs="Book Antiqua"/>
          <w:b/>
          <w:bCs/>
        </w:rPr>
        <w:t>252</w:t>
      </w:r>
      <w:r w:rsidRPr="00F04AE3">
        <w:rPr>
          <w:rFonts w:ascii="Book Antiqua" w:eastAsia="Book Antiqua" w:hAnsi="Book Antiqua" w:cs="Book Antiqua"/>
        </w:rPr>
        <w:t>: 840-849 [PMID: 21037440 DOI: 10.1097/SLA.0b013e3181fd36a2]</w:t>
      </w:r>
    </w:p>
    <w:p w14:paraId="7172FD9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128 </w:t>
      </w:r>
      <w:r w:rsidRPr="00F04AE3">
        <w:rPr>
          <w:rFonts w:ascii="Book Antiqua" w:eastAsia="Book Antiqua" w:hAnsi="Book Antiqua" w:cs="Book Antiqua"/>
          <w:b/>
          <w:bCs/>
        </w:rPr>
        <w:t>Hatfield AR</w:t>
      </w:r>
      <w:r w:rsidRPr="00F04AE3">
        <w:rPr>
          <w:rFonts w:ascii="Book Antiqua" w:eastAsia="Book Antiqua" w:hAnsi="Book Antiqua" w:cs="Book Antiqua"/>
        </w:rPr>
        <w:t xml:space="preserve">, Tobias R, Terblanche J, Girdwood AH, Fataar S, Harries-Jones R, Kernoff L, Marks IN. Preoperative external biliary drainage in obstructive jaundice. A prospective controlled clinical trial. </w:t>
      </w:r>
      <w:r w:rsidRPr="00F04AE3">
        <w:rPr>
          <w:rFonts w:ascii="Book Antiqua" w:eastAsia="Book Antiqua" w:hAnsi="Book Antiqua" w:cs="Book Antiqua"/>
          <w:i/>
          <w:iCs/>
        </w:rPr>
        <w:t>Lancet</w:t>
      </w:r>
      <w:r w:rsidRPr="00F04AE3">
        <w:rPr>
          <w:rFonts w:ascii="Book Antiqua" w:eastAsia="Book Antiqua" w:hAnsi="Book Antiqua" w:cs="Book Antiqua"/>
        </w:rPr>
        <w:t xml:space="preserve"> 1982; </w:t>
      </w:r>
      <w:r w:rsidRPr="00F04AE3">
        <w:rPr>
          <w:rFonts w:ascii="Book Antiqua" w:eastAsia="Book Antiqua" w:hAnsi="Book Antiqua" w:cs="Book Antiqua"/>
          <w:b/>
          <w:bCs/>
        </w:rPr>
        <w:t>2</w:t>
      </w:r>
      <w:r w:rsidRPr="00F04AE3">
        <w:rPr>
          <w:rFonts w:ascii="Book Antiqua" w:eastAsia="Book Antiqua" w:hAnsi="Book Antiqua" w:cs="Book Antiqua"/>
        </w:rPr>
        <w:t>: 896-899 [PMID: 6126752 DOI: 10.1016/s0140-6736(82)90866-2]</w:t>
      </w:r>
    </w:p>
    <w:p w14:paraId="6377EC2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129 </w:t>
      </w:r>
      <w:r w:rsidRPr="00F04AE3">
        <w:rPr>
          <w:rFonts w:ascii="Book Antiqua" w:eastAsia="Book Antiqua" w:hAnsi="Book Antiqua" w:cs="Book Antiqua"/>
          <w:b/>
          <w:bCs/>
        </w:rPr>
        <w:t>Mumtaz K</w:t>
      </w:r>
      <w:r w:rsidRPr="00F04AE3">
        <w:rPr>
          <w:rFonts w:ascii="Book Antiqua" w:eastAsia="Book Antiqua" w:hAnsi="Book Antiqua" w:cs="Book Antiqua"/>
        </w:rPr>
        <w:t xml:space="preserve">, Hamid S, Jafri W. Endoscopic retrograde cholangiopancreaticography with or without stenting in patients with pancreaticobiliary malignancy, prior to surgery.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2007: CD006001 [PMID: 17636818 DOI: 10.1002/14651858.CD006001.pub2]</w:t>
      </w:r>
    </w:p>
    <w:p w14:paraId="0AAAE9D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130 </w:t>
      </w:r>
      <w:r w:rsidRPr="00F04AE3">
        <w:rPr>
          <w:rFonts w:ascii="Book Antiqua" w:eastAsia="Book Antiqua" w:hAnsi="Book Antiqua" w:cs="Book Antiqua"/>
          <w:b/>
          <w:bCs/>
        </w:rPr>
        <w:t>van der Gaag NA</w:t>
      </w:r>
      <w:r w:rsidRPr="00F04AE3">
        <w:rPr>
          <w:rFonts w:ascii="Book Antiqua" w:eastAsia="Book Antiqua" w:hAnsi="Book Antiqua" w:cs="Book Antiqua"/>
        </w:rPr>
        <w:t xml:space="preserve">, Rauws EA, van Eijck CH, Bruno MJ, van der Harst E, Kubben FJ, Gerritsen JJ, Greve JW, Gerhards MF, de Hingh IH, Klinkenbijl JH, Nio CY, de Castro </w:t>
      </w:r>
      <w:r w:rsidRPr="00F04AE3">
        <w:rPr>
          <w:rFonts w:ascii="Book Antiqua" w:eastAsia="Book Antiqua" w:hAnsi="Book Antiqua" w:cs="Book Antiqua"/>
        </w:rPr>
        <w:lastRenderedPageBreak/>
        <w:t xml:space="preserve">SM, Busch OR, van Gulik TM, Bossuyt PM, Gouma DJ. Preoperative biliary drainage for cancer of the head of the pancreas.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2010; </w:t>
      </w:r>
      <w:r w:rsidRPr="00F04AE3">
        <w:rPr>
          <w:rFonts w:ascii="Book Antiqua" w:eastAsia="Book Antiqua" w:hAnsi="Book Antiqua" w:cs="Book Antiqua"/>
          <w:b/>
          <w:bCs/>
        </w:rPr>
        <w:t>362</w:t>
      </w:r>
      <w:r w:rsidRPr="00F04AE3">
        <w:rPr>
          <w:rFonts w:ascii="Book Antiqua" w:eastAsia="Book Antiqua" w:hAnsi="Book Antiqua" w:cs="Book Antiqua"/>
        </w:rPr>
        <w:t>: 129-137 [PMID: 20071702 DOI: 10.1056/NEJMoa0903230]</w:t>
      </w:r>
    </w:p>
    <w:p w14:paraId="59D9788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131 </w:t>
      </w:r>
      <w:r w:rsidRPr="00F04AE3">
        <w:rPr>
          <w:rFonts w:ascii="Book Antiqua" w:eastAsia="Book Antiqua" w:hAnsi="Book Antiqua" w:cs="Book Antiqua"/>
          <w:b/>
          <w:bCs/>
        </w:rPr>
        <w:t>Lai EC</w:t>
      </w:r>
      <w:r w:rsidRPr="00F04AE3">
        <w:rPr>
          <w:rFonts w:ascii="Book Antiqua" w:eastAsia="Book Antiqua" w:hAnsi="Book Antiqua" w:cs="Book Antiqua"/>
        </w:rPr>
        <w:t xml:space="preserve">, Mok FP, Fan ST, Lo CM, Chu KM, Liu CL, Wong J. Preoperative endoscopic drainage for malignant obstructive jaundice. </w:t>
      </w:r>
      <w:r w:rsidRPr="00F04AE3">
        <w:rPr>
          <w:rFonts w:ascii="Book Antiqua" w:eastAsia="Book Antiqua" w:hAnsi="Book Antiqua" w:cs="Book Antiqua"/>
          <w:i/>
          <w:iCs/>
        </w:rPr>
        <w:t>Br J Surg</w:t>
      </w:r>
      <w:r w:rsidRPr="00F04AE3">
        <w:rPr>
          <w:rFonts w:ascii="Book Antiqua" w:eastAsia="Book Antiqua" w:hAnsi="Book Antiqua" w:cs="Book Antiqua"/>
        </w:rPr>
        <w:t xml:space="preserve"> 1994; </w:t>
      </w:r>
      <w:r w:rsidRPr="00F04AE3">
        <w:rPr>
          <w:rFonts w:ascii="Book Antiqua" w:eastAsia="Book Antiqua" w:hAnsi="Book Antiqua" w:cs="Book Antiqua"/>
          <w:b/>
          <w:bCs/>
        </w:rPr>
        <w:t>81</w:t>
      </w:r>
      <w:r w:rsidRPr="00F04AE3">
        <w:rPr>
          <w:rFonts w:ascii="Book Antiqua" w:eastAsia="Book Antiqua" w:hAnsi="Book Antiqua" w:cs="Book Antiqua"/>
        </w:rPr>
        <w:t>: 1195-1198 [PMID: 7741850 DOI: 10.1002/bjs.1800810839]</w:t>
      </w:r>
    </w:p>
    <w:p w14:paraId="06F1BF5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132 </w:t>
      </w:r>
      <w:r w:rsidRPr="00F04AE3">
        <w:rPr>
          <w:rFonts w:ascii="Book Antiqua" w:eastAsia="Book Antiqua" w:hAnsi="Book Antiqua" w:cs="Book Antiqua"/>
          <w:b/>
          <w:bCs/>
        </w:rPr>
        <w:t>Fang Y</w:t>
      </w:r>
      <w:r w:rsidRPr="00F04AE3">
        <w:rPr>
          <w:rFonts w:ascii="Book Antiqua" w:eastAsia="Book Antiqua" w:hAnsi="Book Antiqua" w:cs="Book Antiqua"/>
        </w:rPr>
        <w:t xml:space="preserve">, Gurusamy KS, Wang Q, Davidson BR, Lin H, Xie X, Wang C. Pre-operative biliary drainage for obstructive jaundice.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2012: CD005444 [PMID: 22972086 DOI: 10.1002/14651858.CD005444.pub3]</w:t>
      </w:r>
    </w:p>
    <w:p w14:paraId="03454BF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133 </w:t>
      </w:r>
      <w:r w:rsidRPr="00F04AE3">
        <w:rPr>
          <w:rFonts w:ascii="Book Antiqua" w:eastAsia="Book Antiqua" w:hAnsi="Book Antiqua" w:cs="Book Antiqua"/>
          <w:b/>
          <w:bCs/>
        </w:rPr>
        <w:t>Fang Y</w:t>
      </w:r>
      <w:r w:rsidRPr="00F04AE3">
        <w:rPr>
          <w:rFonts w:ascii="Book Antiqua" w:eastAsia="Book Antiqua" w:hAnsi="Book Antiqua" w:cs="Book Antiqua"/>
        </w:rPr>
        <w:t xml:space="preserve">, Gurusamy KS, Wang Q, Davidson BR, Lin H, Xie X, Wang C. Meta-analysis of randomized clinical trials on safety and efficacy of biliary drainage before surgery for obstructive jaundice. </w:t>
      </w:r>
      <w:r w:rsidRPr="00F04AE3">
        <w:rPr>
          <w:rFonts w:ascii="Book Antiqua" w:eastAsia="Book Antiqua" w:hAnsi="Book Antiqua" w:cs="Book Antiqua"/>
          <w:i/>
          <w:iCs/>
        </w:rPr>
        <w:t>Br J Surg</w:t>
      </w:r>
      <w:r w:rsidRPr="00F04AE3">
        <w:rPr>
          <w:rFonts w:ascii="Book Antiqua" w:eastAsia="Book Antiqua" w:hAnsi="Book Antiqua" w:cs="Book Antiqua"/>
        </w:rPr>
        <w:t xml:space="preserve"> 2013; </w:t>
      </w:r>
      <w:r w:rsidRPr="00F04AE3">
        <w:rPr>
          <w:rFonts w:ascii="Book Antiqua" w:eastAsia="Book Antiqua" w:hAnsi="Book Antiqua" w:cs="Book Antiqua"/>
          <w:b/>
          <w:bCs/>
        </w:rPr>
        <w:t>100</w:t>
      </w:r>
      <w:r w:rsidRPr="00F04AE3">
        <w:rPr>
          <w:rFonts w:ascii="Book Antiqua" w:eastAsia="Book Antiqua" w:hAnsi="Book Antiqua" w:cs="Book Antiqua"/>
        </w:rPr>
        <w:t>: 1589-1596 [PMID: 24264780 DOI: 10.1002/bjs.9260]</w:t>
      </w:r>
    </w:p>
    <w:p w14:paraId="147FE56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134 </w:t>
      </w:r>
      <w:r w:rsidRPr="00F04AE3">
        <w:rPr>
          <w:rFonts w:ascii="Book Antiqua" w:eastAsia="Book Antiqua" w:hAnsi="Book Antiqua" w:cs="Book Antiqua"/>
          <w:b/>
          <w:bCs/>
        </w:rPr>
        <w:t>Scheufele F</w:t>
      </w:r>
      <w:r w:rsidRPr="00F04AE3">
        <w:rPr>
          <w:rFonts w:ascii="Book Antiqua" w:eastAsia="Book Antiqua" w:hAnsi="Book Antiqua" w:cs="Book Antiqua"/>
        </w:rPr>
        <w:t xml:space="preserve">, Schorn S, Demir IE, Sargut M, Tieftrunk E, Calavrezos L, Jäger C, Friess H, Ceyhan GO. Preoperative biliary stenting </w:t>
      </w:r>
      <w:r w:rsidRPr="00F04AE3">
        <w:rPr>
          <w:rFonts w:ascii="Book Antiqua" w:eastAsia="Book Antiqua" w:hAnsi="Book Antiqua" w:cs="Book Antiqua"/>
          <w:i/>
          <w:iCs/>
        </w:rPr>
        <w:t>vs</w:t>
      </w:r>
      <w:r w:rsidRPr="00F04AE3">
        <w:rPr>
          <w:rFonts w:ascii="Book Antiqua" w:eastAsia="Book Antiqua" w:hAnsi="Book Antiqua" w:cs="Book Antiqua"/>
        </w:rPr>
        <w:t xml:space="preserve"> operation first in jaundiced patients due to malignant lesions in the pancreatic head: A meta-analysis of current literature. </w:t>
      </w:r>
      <w:r w:rsidRPr="00F04AE3">
        <w:rPr>
          <w:rFonts w:ascii="Book Antiqua" w:eastAsia="Book Antiqua" w:hAnsi="Book Antiqua" w:cs="Book Antiqua"/>
          <w:i/>
          <w:iCs/>
        </w:rPr>
        <w:t>Surgery</w:t>
      </w:r>
      <w:r w:rsidRPr="00F04AE3">
        <w:rPr>
          <w:rFonts w:ascii="Book Antiqua" w:eastAsia="Book Antiqua" w:hAnsi="Book Antiqua" w:cs="Book Antiqua"/>
        </w:rPr>
        <w:t xml:space="preserve"> 2017; </w:t>
      </w:r>
      <w:r w:rsidRPr="00F04AE3">
        <w:rPr>
          <w:rFonts w:ascii="Book Antiqua" w:eastAsia="Book Antiqua" w:hAnsi="Book Antiqua" w:cs="Book Antiqua"/>
          <w:b/>
          <w:bCs/>
        </w:rPr>
        <w:t>161</w:t>
      </w:r>
      <w:r w:rsidRPr="00F04AE3">
        <w:rPr>
          <w:rFonts w:ascii="Book Antiqua" w:eastAsia="Book Antiqua" w:hAnsi="Book Antiqua" w:cs="Book Antiqua"/>
        </w:rPr>
        <w:t>: 939-950 [PMID: 28043693 DOI: 10.1016/j.surg.2016.11.001]</w:t>
      </w:r>
    </w:p>
    <w:p w14:paraId="09913DE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135 </w:t>
      </w:r>
      <w:r w:rsidRPr="00F04AE3">
        <w:rPr>
          <w:rFonts w:ascii="Book Antiqua" w:eastAsia="Book Antiqua" w:hAnsi="Book Antiqua" w:cs="Book Antiqua"/>
          <w:b/>
          <w:bCs/>
        </w:rPr>
        <w:t>Rizzo A</w:t>
      </w:r>
      <w:r w:rsidRPr="00F04AE3">
        <w:rPr>
          <w:rFonts w:ascii="Book Antiqua" w:eastAsia="Book Antiqua" w:hAnsi="Book Antiqua" w:cs="Book Antiqua"/>
        </w:rPr>
        <w:t xml:space="preserve">, Ricci AD, Frega G, Palloni A, DE Lorenzo S, Abbati F, Mollica V, Tavolari S, DI Marco M, Brandi G. How to Choose Between Percutaneous Transhepatic and Endoscopic Biliary Drainage in Malignant Obstructive Jaundice: An Updated Systematic Review and Meta-analysis. </w:t>
      </w:r>
      <w:r w:rsidRPr="00F04AE3">
        <w:rPr>
          <w:rFonts w:ascii="Book Antiqua" w:eastAsia="Book Antiqua" w:hAnsi="Book Antiqua" w:cs="Book Antiqua"/>
          <w:i/>
          <w:iCs/>
        </w:rPr>
        <w:t>In Vivo</w:t>
      </w:r>
      <w:r w:rsidRPr="00F04AE3">
        <w:rPr>
          <w:rFonts w:ascii="Book Antiqua" w:eastAsia="Book Antiqua" w:hAnsi="Book Antiqua" w:cs="Book Antiqua"/>
        </w:rPr>
        <w:t xml:space="preserve"> 2020; </w:t>
      </w:r>
      <w:r w:rsidRPr="00F04AE3">
        <w:rPr>
          <w:rFonts w:ascii="Book Antiqua" w:eastAsia="Book Antiqua" w:hAnsi="Book Antiqua" w:cs="Book Antiqua"/>
          <w:b/>
          <w:bCs/>
        </w:rPr>
        <w:t>34</w:t>
      </w:r>
      <w:r w:rsidRPr="00F04AE3">
        <w:rPr>
          <w:rFonts w:ascii="Book Antiqua" w:eastAsia="Book Antiqua" w:hAnsi="Book Antiqua" w:cs="Book Antiqua"/>
        </w:rPr>
        <w:t>: 1701-1714 [PMID: 32606139 DOI: 10.21873/invivo.11964]</w:t>
      </w:r>
    </w:p>
    <w:p w14:paraId="24006CF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136 </w:t>
      </w:r>
      <w:r w:rsidRPr="00F04AE3">
        <w:rPr>
          <w:rFonts w:ascii="Book Antiqua" w:eastAsia="Book Antiqua" w:hAnsi="Book Antiqua" w:cs="Book Antiqua"/>
          <w:b/>
          <w:bCs/>
        </w:rPr>
        <w:t>Singal AK</w:t>
      </w:r>
      <w:r w:rsidRPr="00F04AE3">
        <w:rPr>
          <w:rFonts w:ascii="Book Antiqua" w:eastAsia="Book Antiqua" w:hAnsi="Book Antiqua" w:cs="Book Antiqua"/>
        </w:rPr>
        <w:t xml:space="preserve">, Ross WA, Guturu P, Varadhachary GR, Javle M, Jaganmohan SR, Raju RP, Fleming JB, Raju GS, Kuo YF, Lee JH. Self-expanding metal stents for biliary drainage in patients with resectable pancreatic cancer: single-center experience with 79 cases. </w:t>
      </w:r>
      <w:r w:rsidRPr="00F04AE3">
        <w:rPr>
          <w:rFonts w:ascii="Book Antiqua" w:eastAsia="Book Antiqua" w:hAnsi="Book Antiqua" w:cs="Book Antiqua"/>
          <w:i/>
          <w:iCs/>
        </w:rPr>
        <w:t>Dig Dis Sci</w:t>
      </w:r>
      <w:r w:rsidRPr="00F04AE3">
        <w:rPr>
          <w:rFonts w:ascii="Book Antiqua" w:eastAsia="Book Antiqua" w:hAnsi="Book Antiqua" w:cs="Book Antiqua"/>
        </w:rPr>
        <w:t xml:space="preserve"> 2011; </w:t>
      </w:r>
      <w:r w:rsidRPr="00F04AE3">
        <w:rPr>
          <w:rFonts w:ascii="Book Antiqua" w:eastAsia="Book Antiqua" w:hAnsi="Book Antiqua" w:cs="Book Antiqua"/>
          <w:b/>
          <w:bCs/>
        </w:rPr>
        <w:t>56</w:t>
      </w:r>
      <w:r w:rsidRPr="00F04AE3">
        <w:rPr>
          <w:rFonts w:ascii="Book Antiqua" w:eastAsia="Book Antiqua" w:hAnsi="Book Antiqua" w:cs="Book Antiqua"/>
        </w:rPr>
        <w:t>: 3678-3684 [PMID: 21750930 DOI: 10.1007/s10620-011-1815-7]</w:t>
      </w:r>
    </w:p>
    <w:p w14:paraId="3F61BD8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137 </w:t>
      </w:r>
      <w:r w:rsidRPr="00F04AE3">
        <w:rPr>
          <w:rFonts w:ascii="Book Antiqua" w:eastAsia="Book Antiqua" w:hAnsi="Book Antiqua" w:cs="Book Antiqua"/>
          <w:b/>
          <w:bCs/>
        </w:rPr>
        <w:t>Cellini F</w:t>
      </w:r>
      <w:r w:rsidRPr="00F04AE3">
        <w:rPr>
          <w:rFonts w:ascii="Book Antiqua" w:eastAsia="Book Antiqua" w:hAnsi="Book Antiqua" w:cs="Book Antiqua"/>
        </w:rPr>
        <w:t xml:space="preserve">, Arcelli A, Simoni N, Caravatta L, Buwenge M, Calabrese A, Brunetti O, Genovesi D, Mazzarotto R, Deodato F, Mattiucci GC, Silvestris N, Valentini V, Morganti AG. Basics and Frontiers on Pancreatic Cancer for Radiation Oncology: Target </w:t>
      </w:r>
      <w:r w:rsidRPr="00F04AE3">
        <w:rPr>
          <w:rFonts w:ascii="Book Antiqua" w:eastAsia="Book Antiqua" w:hAnsi="Book Antiqua" w:cs="Book Antiqua"/>
        </w:rPr>
        <w:lastRenderedPageBreak/>
        <w:t xml:space="preserve">Delineation, SBRT, SIB technique, MRgRT, Particle Therapy, Immunotherapy and Clinical Guidelines. </w:t>
      </w:r>
      <w:r w:rsidRPr="00F04AE3">
        <w:rPr>
          <w:rFonts w:ascii="Book Antiqua" w:eastAsia="Book Antiqua" w:hAnsi="Book Antiqua" w:cs="Book Antiqua"/>
          <w:i/>
          <w:iCs/>
        </w:rPr>
        <w:t>Cancers (Basel)</w:t>
      </w:r>
      <w:r w:rsidRPr="00F04AE3">
        <w:rPr>
          <w:rFonts w:ascii="Book Antiqua" w:eastAsia="Book Antiqua" w:hAnsi="Book Antiqua" w:cs="Book Antiqua"/>
        </w:rPr>
        <w:t xml:space="preserve"> 2020; </w:t>
      </w:r>
      <w:r w:rsidRPr="00F04AE3">
        <w:rPr>
          <w:rFonts w:ascii="Book Antiqua" w:eastAsia="Book Antiqua" w:hAnsi="Book Antiqua" w:cs="Book Antiqua"/>
          <w:b/>
          <w:bCs/>
        </w:rPr>
        <w:t>12</w:t>
      </w:r>
      <w:r w:rsidRPr="00F04AE3">
        <w:rPr>
          <w:rFonts w:ascii="Book Antiqua" w:eastAsia="Book Antiqua" w:hAnsi="Book Antiqua" w:cs="Book Antiqua"/>
        </w:rPr>
        <w:t xml:space="preserve"> [PMID: 32610592 DOI: 10.3390/cancers12071729]</w:t>
      </w:r>
    </w:p>
    <w:p w14:paraId="23B02CB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138 </w:t>
      </w:r>
      <w:r w:rsidRPr="00F04AE3">
        <w:rPr>
          <w:rFonts w:ascii="Book Antiqua" w:eastAsia="Book Antiqua" w:hAnsi="Book Antiqua" w:cs="Book Antiqua"/>
          <w:b/>
          <w:bCs/>
        </w:rPr>
        <w:t>Hammel P</w:t>
      </w:r>
      <w:r w:rsidRPr="00F04AE3">
        <w:rPr>
          <w:rFonts w:ascii="Book Antiqua" w:eastAsia="Book Antiqua" w:hAnsi="Book Antiqua" w:cs="Book Antiqua"/>
        </w:rPr>
        <w:t xml:space="preserve">, Kindler HL, Reni M, Van Cutsem E, Macarulla T, Hall MJ, Park JO, Hochhauser D, Arnold D, Oh DY, Reinacher-Schick A, Tortora G, Algül H, O'Reilly EM, McGuinness D, Cui KY, Joo S, Yoo HK, Patel N, Golan T; POLO Investigators. Health-related quality of life in patients with a germline BRCA mutation and metastatic pancreatic cancer receiving maintenance olaparib.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2019; </w:t>
      </w:r>
      <w:r w:rsidRPr="00F04AE3">
        <w:rPr>
          <w:rFonts w:ascii="Book Antiqua" w:eastAsia="Book Antiqua" w:hAnsi="Book Antiqua" w:cs="Book Antiqua"/>
          <w:b/>
          <w:bCs/>
        </w:rPr>
        <w:t>30</w:t>
      </w:r>
      <w:r w:rsidRPr="00F04AE3">
        <w:rPr>
          <w:rFonts w:ascii="Book Antiqua" w:eastAsia="Book Antiqua" w:hAnsi="Book Antiqua" w:cs="Book Antiqua"/>
        </w:rPr>
        <w:t>: 1959-1968 [PMID: 31562758 DOI: 10.1093/annonc/mdz406]</w:t>
      </w:r>
    </w:p>
    <w:p w14:paraId="38B1734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139 </w:t>
      </w:r>
      <w:r w:rsidRPr="00F04AE3">
        <w:rPr>
          <w:rFonts w:ascii="Book Antiqua" w:eastAsia="Book Antiqua" w:hAnsi="Book Antiqua" w:cs="Book Antiqua"/>
          <w:b/>
          <w:bCs/>
        </w:rPr>
        <w:t>Golan T</w:t>
      </w:r>
      <w:r w:rsidRPr="00F04AE3">
        <w:rPr>
          <w:rFonts w:ascii="Book Antiqua" w:eastAsia="Book Antiqua" w:hAnsi="Book Antiqua" w:cs="Book Antiqua"/>
        </w:rPr>
        <w:t xml:space="preserve">, Hammel P, Reni M, Van Cutsem E, Macarulla T, Hall MJ, Park JO, Hochhauser D, Arnold D, Oh DY, Reinacher-Schick A, Tortora G, Algül H, O'Reilly EM, McGuinness D, Cui KY, Schlienger K, Locker GY, Kindler HL. Maintenance Olaparib for Germline </w:t>
      </w:r>
      <w:r w:rsidRPr="00F04AE3">
        <w:rPr>
          <w:rFonts w:ascii="Book Antiqua" w:eastAsia="Book Antiqua" w:hAnsi="Book Antiqua" w:cs="Book Antiqua"/>
          <w:i/>
          <w:iCs/>
        </w:rPr>
        <w:t>BRCA</w:t>
      </w:r>
      <w:r w:rsidRPr="00F04AE3">
        <w:rPr>
          <w:rFonts w:ascii="Book Antiqua" w:eastAsia="Book Antiqua" w:hAnsi="Book Antiqua" w:cs="Book Antiqua"/>
        </w:rPr>
        <w:t xml:space="preserve">-Mutated Metastatic Pancreatic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2019; </w:t>
      </w:r>
      <w:r w:rsidRPr="00F04AE3">
        <w:rPr>
          <w:rFonts w:ascii="Book Antiqua" w:eastAsia="Book Antiqua" w:hAnsi="Book Antiqua" w:cs="Book Antiqua"/>
          <w:b/>
          <w:bCs/>
        </w:rPr>
        <w:t>381</w:t>
      </w:r>
      <w:r w:rsidRPr="00F04AE3">
        <w:rPr>
          <w:rFonts w:ascii="Book Antiqua" w:eastAsia="Book Antiqua" w:hAnsi="Book Antiqua" w:cs="Book Antiqua"/>
        </w:rPr>
        <w:t>: 317-327 [PMID: 31157963 DOI: 10.1056/NEJMoa1903387]</w:t>
      </w:r>
    </w:p>
    <w:p w14:paraId="0AA0471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140 </w:t>
      </w:r>
      <w:r w:rsidRPr="00F04AE3">
        <w:rPr>
          <w:rFonts w:ascii="Book Antiqua" w:eastAsia="Book Antiqua" w:hAnsi="Book Antiqua" w:cs="Book Antiqua"/>
          <w:b/>
          <w:bCs/>
        </w:rPr>
        <w:t>House MG</w:t>
      </w:r>
      <w:r w:rsidRPr="00F04AE3">
        <w:rPr>
          <w:rFonts w:ascii="Book Antiqua" w:eastAsia="Book Antiqua" w:hAnsi="Book Antiqua" w:cs="Book Antiqua"/>
        </w:rPr>
        <w:t xml:space="preserve">, Choti MA. Palliative therapy for pancreatic/biliary cancer. </w:t>
      </w:r>
      <w:r w:rsidRPr="00F04AE3">
        <w:rPr>
          <w:rFonts w:ascii="Book Antiqua" w:eastAsia="Book Antiqua" w:hAnsi="Book Antiqua" w:cs="Book Antiqua"/>
          <w:i/>
          <w:iCs/>
        </w:rPr>
        <w:t>Surg Clin North Am</w:t>
      </w:r>
      <w:r w:rsidRPr="00F04AE3">
        <w:rPr>
          <w:rFonts w:ascii="Book Antiqua" w:eastAsia="Book Antiqua" w:hAnsi="Book Antiqua" w:cs="Book Antiqua"/>
        </w:rPr>
        <w:t xml:space="preserve"> 2005; </w:t>
      </w:r>
      <w:r w:rsidRPr="00F04AE3">
        <w:rPr>
          <w:rFonts w:ascii="Book Antiqua" w:eastAsia="Book Antiqua" w:hAnsi="Book Antiqua" w:cs="Book Antiqua"/>
          <w:b/>
          <w:bCs/>
        </w:rPr>
        <w:t>85</w:t>
      </w:r>
      <w:r w:rsidRPr="00F04AE3">
        <w:rPr>
          <w:rFonts w:ascii="Book Antiqua" w:eastAsia="Book Antiqua" w:hAnsi="Book Antiqua" w:cs="Book Antiqua"/>
        </w:rPr>
        <w:t>: 359-371 [PMID: 15833477 DOI: 10.1016/j.suc.2005.01.022]</w:t>
      </w:r>
    </w:p>
    <w:p w14:paraId="41D4A84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141 </w:t>
      </w:r>
      <w:r w:rsidRPr="00F04AE3">
        <w:rPr>
          <w:rFonts w:ascii="Book Antiqua" w:eastAsia="Book Antiqua" w:hAnsi="Book Antiqua" w:cs="Book Antiqua"/>
          <w:b/>
          <w:bCs/>
        </w:rPr>
        <w:t>Smith AC</w:t>
      </w:r>
      <w:r w:rsidRPr="00F04AE3">
        <w:rPr>
          <w:rFonts w:ascii="Book Antiqua" w:eastAsia="Book Antiqua" w:hAnsi="Book Antiqua" w:cs="Book Antiqua"/>
        </w:rPr>
        <w:t xml:space="preserve">, Dowsett JF, Russell RC, Hatfield AR, Cotton PB. Randomised trial of endoscopic stenting </w:t>
      </w:r>
      <w:r w:rsidRPr="00F04AE3">
        <w:rPr>
          <w:rFonts w:ascii="Book Antiqua" w:eastAsia="Book Antiqua" w:hAnsi="Book Antiqua" w:cs="Book Antiqua"/>
          <w:i/>
          <w:iCs/>
        </w:rPr>
        <w:t>vs</w:t>
      </w:r>
      <w:r w:rsidRPr="00F04AE3">
        <w:rPr>
          <w:rFonts w:ascii="Book Antiqua" w:eastAsia="Book Antiqua" w:hAnsi="Book Antiqua" w:cs="Book Antiqua"/>
        </w:rPr>
        <w:t xml:space="preserve"> surgical bypass in malignant low bileduct obstruction. </w:t>
      </w:r>
      <w:r w:rsidRPr="00F04AE3">
        <w:rPr>
          <w:rFonts w:ascii="Book Antiqua" w:eastAsia="Book Antiqua" w:hAnsi="Book Antiqua" w:cs="Book Antiqua"/>
          <w:i/>
          <w:iCs/>
        </w:rPr>
        <w:t>Lancet</w:t>
      </w:r>
      <w:r w:rsidRPr="00F04AE3">
        <w:rPr>
          <w:rFonts w:ascii="Book Antiqua" w:eastAsia="Book Antiqua" w:hAnsi="Book Antiqua" w:cs="Book Antiqua"/>
        </w:rPr>
        <w:t xml:space="preserve"> 1994; </w:t>
      </w:r>
      <w:r w:rsidRPr="00F04AE3">
        <w:rPr>
          <w:rFonts w:ascii="Book Antiqua" w:eastAsia="Book Antiqua" w:hAnsi="Book Antiqua" w:cs="Book Antiqua"/>
          <w:b/>
          <w:bCs/>
        </w:rPr>
        <w:t>344</w:t>
      </w:r>
      <w:r w:rsidRPr="00F04AE3">
        <w:rPr>
          <w:rFonts w:ascii="Book Antiqua" w:eastAsia="Book Antiqua" w:hAnsi="Book Antiqua" w:cs="Book Antiqua"/>
        </w:rPr>
        <w:t>: 1655-1660 [PMID: 7996958 DOI: 10.1016/s0140-6736(94)90455-3]</w:t>
      </w:r>
    </w:p>
    <w:p w14:paraId="1647B07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142 </w:t>
      </w:r>
      <w:r w:rsidRPr="00F04AE3">
        <w:rPr>
          <w:rFonts w:ascii="Book Antiqua" w:eastAsia="Book Antiqua" w:hAnsi="Book Antiqua" w:cs="Book Antiqua"/>
          <w:b/>
          <w:bCs/>
        </w:rPr>
        <w:t>Andersen JR</w:t>
      </w:r>
      <w:r w:rsidRPr="00F04AE3">
        <w:rPr>
          <w:rFonts w:ascii="Book Antiqua" w:eastAsia="Book Antiqua" w:hAnsi="Book Antiqua" w:cs="Book Antiqua"/>
        </w:rPr>
        <w:t xml:space="preserve">, Sørensen SM, Kruse A, Rokkjaer M, Matzen P. Randomised trial of endoscopic endoprosthesis </w:t>
      </w:r>
      <w:r w:rsidRPr="00F04AE3">
        <w:rPr>
          <w:rFonts w:ascii="Book Antiqua" w:eastAsia="Book Antiqua" w:hAnsi="Book Antiqua" w:cs="Book Antiqua"/>
          <w:i/>
          <w:iCs/>
        </w:rPr>
        <w:t>vs</w:t>
      </w:r>
      <w:r w:rsidRPr="00F04AE3">
        <w:rPr>
          <w:rFonts w:ascii="Book Antiqua" w:eastAsia="Book Antiqua" w:hAnsi="Book Antiqua" w:cs="Book Antiqua"/>
        </w:rPr>
        <w:t xml:space="preserve"> operative bypass in malignant obstructive jaundice. </w:t>
      </w:r>
      <w:r w:rsidRPr="00F04AE3">
        <w:rPr>
          <w:rFonts w:ascii="Book Antiqua" w:eastAsia="Book Antiqua" w:hAnsi="Book Antiqua" w:cs="Book Antiqua"/>
          <w:i/>
          <w:iCs/>
        </w:rPr>
        <w:t>Gut</w:t>
      </w:r>
      <w:r w:rsidRPr="00F04AE3">
        <w:rPr>
          <w:rFonts w:ascii="Book Antiqua" w:eastAsia="Book Antiqua" w:hAnsi="Book Antiqua" w:cs="Book Antiqua"/>
        </w:rPr>
        <w:t xml:space="preserve"> 1989; </w:t>
      </w:r>
      <w:r w:rsidRPr="00F04AE3">
        <w:rPr>
          <w:rFonts w:ascii="Book Antiqua" w:eastAsia="Book Antiqua" w:hAnsi="Book Antiqua" w:cs="Book Antiqua"/>
          <w:b/>
          <w:bCs/>
        </w:rPr>
        <w:t>30</w:t>
      </w:r>
      <w:r w:rsidRPr="00F04AE3">
        <w:rPr>
          <w:rFonts w:ascii="Book Antiqua" w:eastAsia="Book Antiqua" w:hAnsi="Book Antiqua" w:cs="Book Antiqua"/>
        </w:rPr>
        <w:t>: 1132-1135 [PMID: 2475392 DOI: 10.1136/gut.30.8.1132]</w:t>
      </w:r>
    </w:p>
    <w:p w14:paraId="5749797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143 </w:t>
      </w:r>
      <w:r w:rsidRPr="00F04AE3">
        <w:rPr>
          <w:rFonts w:ascii="Book Antiqua" w:eastAsia="Book Antiqua" w:hAnsi="Book Antiqua" w:cs="Book Antiqua"/>
          <w:b/>
          <w:bCs/>
        </w:rPr>
        <w:t>Moss AC</w:t>
      </w:r>
      <w:r w:rsidRPr="00F04AE3">
        <w:rPr>
          <w:rFonts w:ascii="Book Antiqua" w:eastAsia="Book Antiqua" w:hAnsi="Book Antiqua" w:cs="Book Antiqua"/>
        </w:rPr>
        <w:t xml:space="preserve">, Morris E, Leyden J, MacMathuna P. Malignant distal biliary obstruction: a systematic review and meta-analysis of endoscopic and surgical bypass results. </w:t>
      </w:r>
      <w:r w:rsidRPr="00F04AE3">
        <w:rPr>
          <w:rFonts w:ascii="Book Antiqua" w:eastAsia="Book Antiqua" w:hAnsi="Book Antiqua" w:cs="Book Antiqua"/>
          <w:i/>
          <w:iCs/>
        </w:rPr>
        <w:t>Cancer Treat Rev</w:t>
      </w:r>
      <w:r w:rsidRPr="00F04AE3">
        <w:rPr>
          <w:rFonts w:ascii="Book Antiqua" w:eastAsia="Book Antiqua" w:hAnsi="Book Antiqua" w:cs="Book Antiqua"/>
        </w:rPr>
        <w:t xml:space="preserve"> 2007; </w:t>
      </w:r>
      <w:r w:rsidRPr="00F04AE3">
        <w:rPr>
          <w:rFonts w:ascii="Book Antiqua" w:eastAsia="Book Antiqua" w:hAnsi="Book Antiqua" w:cs="Book Antiqua"/>
          <w:b/>
          <w:bCs/>
        </w:rPr>
        <w:t>33</w:t>
      </w:r>
      <w:r w:rsidRPr="00F04AE3">
        <w:rPr>
          <w:rFonts w:ascii="Book Antiqua" w:eastAsia="Book Antiqua" w:hAnsi="Book Antiqua" w:cs="Book Antiqua"/>
        </w:rPr>
        <w:t>: 213-221 [PMID: 17157990 DOI: 10.1016/j.ctrv.2006.10.006]</w:t>
      </w:r>
    </w:p>
    <w:p w14:paraId="38C5482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144 </w:t>
      </w:r>
      <w:r w:rsidRPr="00F04AE3">
        <w:rPr>
          <w:rFonts w:ascii="Book Antiqua" w:eastAsia="Book Antiqua" w:hAnsi="Book Antiqua" w:cs="Book Antiqua"/>
          <w:b/>
          <w:bCs/>
        </w:rPr>
        <w:t>Levy MJ</w:t>
      </w:r>
      <w:r w:rsidRPr="00F04AE3">
        <w:rPr>
          <w:rFonts w:ascii="Book Antiqua" w:eastAsia="Book Antiqua" w:hAnsi="Book Antiqua" w:cs="Book Antiqua"/>
        </w:rPr>
        <w:t xml:space="preserve">, Baron TH, Gostout CJ, Petersen BT, Farnell MB. Palliation of malignant extrahepatic biliary obstruction with plastic </w:t>
      </w:r>
      <w:r w:rsidRPr="00F04AE3">
        <w:rPr>
          <w:rFonts w:ascii="Book Antiqua" w:eastAsia="Book Antiqua" w:hAnsi="Book Antiqua" w:cs="Book Antiqua"/>
          <w:i/>
          <w:iCs/>
        </w:rPr>
        <w:t>vs</w:t>
      </w:r>
      <w:r w:rsidRPr="00F04AE3">
        <w:rPr>
          <w:rFonts w:ascii="Book Antiqua" w:eastAsia="Book Antiqua" w:hAnsi="Book Antiqua" w:cs="Book Antiqua"/>
        </w:rPr>
        <w:t xml:space="preserve"> expandable metal stents: An evidence-based approach. </w:t>
      </w:r>
      <w:r w:rsidRPr="00F04AE3">
        <w:rPr>
          <w:rFonts w:ascii="Book Antiqua" w:eastAsia="Book Antiqua" w:hAnsi="Book Antiqua" w:cs="Book Antiqua"/>
          <w:i/>
          <w:iCs/>
        </w:rPr>
        <w:t>Clin Gastroenterol Hepatol</w:t>
      </w:r>
      <w:r w:rsidRPr="00F04AE3">
        <w:rPr>
          <w:rFonts w:ascii="Book Antiqua" w:eastAsia="Book Antiqua" w:hAnsi="Book Antiqua" w:cs="Book Antiqua"/>
        </w:rPr>
        <w:t xml:space="preserve"> 2004; </w:t>
      </w:r>
      <w:r w:rsidRPr="00F04AE3">
        <w:rPr>
          <w:rFonts w:ascii="Book Antiqua" w:eastAsia="Book Antiqua" w:hAnsi="Book Antiqua" w:cs="Book Antiqua"/>
          <w:b/>
          <w:bCs/>
        </w:rPr>
        <w:t>2</w:t>
      </w:r>
      <w:r w:rsidRPr="00F04AE3">
        <w:rPr>
          <w:rFonts w:ascii="Book Antiqua" w:eastAsia="Book Antiqua" w:hAnsi="Book Antiqua" w:cs="Book Antiqua"/>
        </w:rPr>
        <w:t>: 273-285 [PMID: 15067620 DOI: 10.1016/s1542-3565(04)00055-2]</w:t>
      </w:r>
    </w:p>
    <w:p w14:paraId="036D16E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145 </w:t>
      </w:r>
      <w:r w:rsidRPr="00F04AE3">
        <w:rPr>
          <w:rFonts w:ascii="Book Antiqua" w:eastAsia="Book Antiqua" w:hAnsi="Book Antiqua" w:cs="Book Antiqua"/>
          <w:b/>
          <w:bCs/>
        </w:rPr>
        <w:t>Moss AC</w:t>
      </w:r>
      <w:r w:rsidRPr="00F04AE3">
        <w:rPr>
          <w:rFonts w:ascii="Book Antiqua" w:eastAsia="Book Antiqua" w:hAnsi="Book Antiqua" w:cs="Book Antiqua"/>
        </w:rPr>
        <w:t xml:space="preserve">, Morris E, Mac Mathuna P. Palliative biliary stents for obstructing pancreatic carcinoma.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2006: CD004200 [PMID: 16437477 DOI: 10.1002/14651858.CD004200.pub2]</w:t>
      </w:r>
    </w:p>
    <w:p w14:paraId="0B14212B"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146 </w:t>
      </w:r>
      <w:r w:rsidRPr="00F04AE3">
        <w:rPr>
          <w:rFonts w:ascii="Book Antiqua" w:eastAsia="Book Antiqua" w:hAnsi="Book Antiqua" w:cs="Book Antiqua"/>
          <w:b/>
          <w:bCs/>
        </w:rPr>
        <w:t>Speer AG</w:t>
      </w:r>
      <w:r w:rsidRPr="00F04AE3">
        <w:rPr>
          <w:rFonts w:ascii="Book Antiqua" w:eastAsia="Book Antiqua" w:hAnsi="Book Antiqua" w:cs="Book Antiqua"/>
        </w:rPr>
        <w:t xml:space="preserve">, Cotton PB, Russell RC, Mason RR, Hatfield AR, Leung JW, MacRae KD, Houghton J, Lennon CA. Randomised trial of endoscopic </w:t>
      </w:r>
      <w:r w:rsidRPr="00F04AE3">
        <w:rPr>
          <w:rFonts w:ascii="Book Antiqua" w:eastAsia="Book Antiqua" w:hAnsi="Book Antiqua" w:cs="Book Antiqua"/>
          <w:i/>
          <w:iCs/>
        </w:rPr>
        <w:t>vs</w:t>
      </w:r>
      <w:r w:rsidRPr="00F04AE3">
        <w:rPr>
          <w:rFonts w:ascii="Book Antiqua" w:eastAsia="Book Antiqua" w:hAnsi="Book Antiqua" w:cs="Book Antiqua"/>
        </w:rPr>
        <w:t xml:space="preserve"> percutaneous stent insertion in malignant obstructive jaundice. </w:t>
      </w:r>
      <w:r w:rsidRPr="00F04AE3">
        <w:rPr>
          <w:rFonts w:ascii="Book Antiqua" w:eastAsia="Book Antiqua" w:hAnsi="Book Antiqua" w:cs="Book Antiqua"/>
          <w:i/>
          <w:iCs/>
          <w:lang w:val="pt-BR"/>
        </w:rPr>
        <w:t>Lancet</w:t>
      </w:r>
      <w:r w:rsidRPr="00F04AE3">
        <w:rPr>
          <w:rFonts w:ascii="Book Antiqua" w:eastAsia="Book Antiqua" w:hAnsi="Book Antiqua" w:cs="Book Antiqua"/>
          <w:lang w:val="pt-BR"/>
        </w:rPr>
        <w:t xml:space="preserve"> 1987; </w:t>
      </w:r>
      <w:r w:rsidRPr="00F04AE3">
        <w:rPr>
          <w:rFonts w:ascii="Book Antiqua" w:eastAsia="Book Antiqua" w:hAnsi="Book Antiqua" w:cs="Book Antiqua"/>
          <w:b/>
          <w:bCs/>
          <w:lang w:val="pt-BR"/>
        </w:rPr>
        <w:t>2</w:t>
      </w:r>
      <w:r w:rsidRPr="00F04AE3">
        <w:rPr>
          <w:rFonts w:ascii="Book Antiqua" w:eastAsia="Book Antiqua" w:hAnsi="Book Antiqua" w:cs="Book Antiqua"/>
          <w:lang w:val="pt-BR"/>
        </w:rPr>
        <w:t>: 57-62 [PMID: 2439854 DOI: 10.1016/s0140-6736(87)92733-4]</w:t>
      </w:r>
    </w:p>
    <w:p w14:paraId="1E49172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147 </w:t>
      </w:r>
      <w:r w:rsidRPr="00F04AE3">
        <w:rPr>
          <w:rFonts w:ascii="Book Antiqua" w:eastAsia="Book Antiqua" w:hAnsi="Book Antiqua" w:cs="Book Antiqua"/>
          <w:b/>
          <w:bCs/>
          <w:lang w:val="pt-BR"/>
        </w:rPr>
        <w:t>Inamdar S</w:t>
      </w:r>
      <w:r w:rsidRPr="00F04AE3">
        <w:rPr>
          <w:rFonts w:ascii="Book Antiqua" w:eastAsia="Book Antiqua" w:hAnsi="Book Antiqua" w:cs="Book Antiqua"/>
          <w:lang w:val="pt-BR"/>
        </w:rPr>
        <w:t xml:space="preserve">, Slattery E, Bhalla R, Sejpal DV, Trindade AJ. </w:t>
      </w:r>
      <w:r w:rsidRPr="00F04AE3">
        <w:rPr>
          <w:rFonts w:ascii="Book Antiqua" w:eastAsia="Book Antiqua" w:hAnsi="Book Antiqua" w:cs="Book Antiqua"/>
        </w:rPr>
        <w:t xml:space="preserve">Comparison of Adverse Events for Endoscopic </w:t>
      </w:r>
      <w:r w:rsidRPr="00F04AE3">
        <w:rPr>
          <w:rFonts w:ascii="Book Antiqua" w:eastAsia="Book Antiqua" w:hAnsi="Book Antiqua" w:cs="Book Antiqua"/>
          <w:i/>
          <w:iCs/>
        </w:rPr>
        <w:t>vs</w:t>
      </w:r>
      <w:r w:rsidRPr="00F04AE3">
        <w:rPr>
          <w:rFonts w:ascii="Book Antiqua" w:eastAsia="Book Antiqua" w:hAnsi="Book Antiqua" w:cs="Book Antiqua"/>
        </w:rPr>
        <w:t xml:space="preserve"> Percutaneous Biliary Drainage in the Treatment of Malignant Biliary Tract Obstruction in an Inpatient National Cohort. </w:t>
      </w:r>
      <w:r w:rsidRPr="00F04AE3">
        <w:rPr>
          <w:rFonts w:ascii="Book Antiqua" w:eastAsia="Book Antiqua" w:hAnsi="Book Antiqua" w:cs="Book Antiqua"/>
          <w:i/>
          <w:iCs/>
        </w:rPr>
        <w:t>JAMA Oncol</w:t>
      </w:r>
      <w:r w:rsidRPr="00F04AE3">
        <w:rPr>
          <w:rFonts w:ascii="Book Antiqua" w:eastAsia="Book Antiqua" w:hAnsi="Book Antiqua" w:cs="Book Antiqua"/>
        </w:rPr>
        <w:t xml:space="preserve"> 2016; </w:t>
      </w:r>
      <w:r w:rsidRPr="00F04AE3">
        <w:rPr>
          <w:rFonts w:ascii="Book Antiqua" w:eastAsia="Book Antiqua" w:hAnsi="Book Antiqua" w:cs="Book Antiqua"/>
          <w:b/>
          <w:bCs/>
        </w:rPr>
        <w:t>2</w:t>
      </w:r>
      <w:r w:rsidRPr="00F04AE3">
        <w:rPr>
          <w:rFonts w:ascii="Book Antiqua" w:eastAsia="Book Antiqua" w:hAnsi="Book Antiqua" w:cs="Book Antiqua"/>
        </w:rPr>
        <w:t>: 112-117 [PMID: 26513013 DOI: 10.1001/jamaoncol.2015.3670]</w:t>
      </w:r>
    </w:p>
    <w:p w14:paraId="750A3DA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148 </w:t>
      </w:r>
      <w:r w:rsidRPr="00F04AE3">
        <w:rPr>
          <w:rFonts w:ascii="Book Antiqua" w:eastAsia="Book Antiqua" w:hAnsi="Book Antiqua" w:cs="Book Antiqua"/>
          <w:b/>
          <w:bCs/>
        </w:rPr>
        <w:t>Chen VK</w:t>
      </w:r>
      <w:r w:rsidRPr="00F04AE3">
        <w:rPr>
          <w:rFonts w:ascii="Book Antiqua" w:eastAsia="Book Antiqua" w:hAnsi="Book Antiqua" w:cs="Book Antiqua"/>
        </w:rPr>
        <w:t xml:space="preserve">, Arguedas MR, Baron TH. Expandable metal biliary stents before pancreaticoduodenectomy for pancreatic cancer: </w:t>
      </w:r>
      <w:proofErr w:type="gramStart"/>
      <w:r w:rsidRPr="00F04AE3">
        <w:rPr>
          <w:rFonts w:ascii="Book Antiqua" w:eastAsia="Book Antiqua" w:hAnsi="Book Antiqua" w:cs="Book Antiqua"/>
        </w:rPr>
        <w:t>a</w:t>
      </w:r>
      <w:proofErr w:type="gramEnd"/>
      <w:r w:rsidRPr="00F04AE3">
        <w:rPr>
          <w:rFonts w:ascii="Book Antiqua" w:eastAsia="Book Antiqua" w:hAnsi="Book Antiqua" w:cs="Book Antiqua"/>
        </w:rPr>
        <w:t xml:space="preserve"> Monte-Carlo decision analysis. </w:t>
      </w:r>
      <w:r w:rsidRPr="00F04AE3">
        <w:rPr>
          <w:rFonts w:ascii="Book Antiqua" w:eastAsia="Book Antiqua" w:hAnsi="Book Antiqua" w:cs="Book Antiqua"/>
          <w:i/>
          <w:iCs/>
        </w:rPr>
        <w:t>Clin Gastroenterol Hepatol</w:t>
      </w:r>
      <w:r w:rsidRPr="00F04AE3">
        <w:rPr>
          <w:rFonts w:ascii="Book Antiqua" w:eastAsia="Book Antiqua" w:hAnsi="Book Antiqua" w:cs="Book Antiqua"/>
        </w:rPr>
        <w:t xml:space="preserve"> 2005; </w:t>
      </w:r>
      <w:r w:rsidRPr="00F04AE3">
        <w:rPr>
          <w:rFonts w:ascii="Book Antiqua" w:eastAsia="Book Antiqua" w:hAnsi="Book Antiqua" w:cs="Book Antiqua"/>
          <w:b/>
          <w:bCs/>
        </w:rPr>
        <w:t>3</w:t>
      </w:r>
      <w:r w:rsidRPr="00F04AE3">
        <w:rPr>
          <w:rFonts w:ascii="Book Antiqua" w:eastAsia="Book Antiqua" w:hAnsi="Book Antiqua" w:cs="Book Antiqua"/>
        </w:rPr>
        <w:t>: 1229-1237 [PMID: 16361049 DOI: 10.1016/s1542-3565(05)00886-4]</w:t>
      </w:r>
    </w:p>
    <w:p w14:paraId="24EB637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149 </w:t>
      </w:r>
      <w:r w:rsidRPr="00F04AE3">
        <w:rPr>
          <w:rFonts w:ascii="Book Antiqua" w:eastAsia="Book Antiqua" w:hAnsi="Book Antiqua" w:cs="Book Antiqua"/>
          <w:b/>
          <w:bCs/>
        </w:rPr>
        <w:t>Singh SM</w:t>
      </w:r>
      <w:r w:rsidRPr="00F04AE3">
        <w:rPr>
          <w:rFonts w:ascii="Book Antiqua" w:eastAsia="Book Antiqua" w:hAnsi="Book Antiqua" w:cs="Book Antiqua"/>
        </w:rPr>
        <w:t xml:space="preserve">, Longmire WP Jr, Reber HA. Surgical palliation for pancreatic cancer. The UCLA experience. </w:t>
      </w:r>
      <w:r w:rsidRPr="00F04AE3">
        <w:rPr>
          <w:rFonts w:ascii="Book Antiqua" w:eastAsia="Book Antiqua" w:hAnsi="Book Antiqua" w:cs="Book Antiqua"/>
          <w:i/>
          <w:iCs/>
        </w:rPr>
        <w:t>Ann Surg</w:t>
      </w:r>
      <w:r w:rsidRPr="00F04AE3">
        <w:rPr>
          <w:rFonts w:ascii="Book Antiqua" w:eastAsia="Book Antiqua" w:hAnsi="Book Antiqua" w:cs="Book Antiqua"/>
        </w:rPr>
        <w:t xml:space="preserve"> 1990; </w:t>
      </w:r>
      <w:r w:rsidRPr="00F04AE3">
        <w:rPr>
          <w:rFonts w:ascii="Book Antiqua" w:eastAsia="Book Antiqua" w:hAnsi="Book Antiqua" w:cs="Book Antiqua"/>
          <w:b/>
          <w:bCs/>
        </w:rPr>
        <w:t>212</w:t>
      </w:r>
      <w:r w:rsidRPr="00F04AE3">
        <w:rPr>
          <w:rFonts w:ascii="Book Antiqua" w:eastAsia="Book Antiqua" w:hAnsi="Book Antiqua" w:cs="Book Antiqua"/>
        </w:rPr>
        <w:t>: 132-139 [PMID: 1695834 DOI: 10.1097/00000658-199008000-00003]</w:t>
      </w:r>
    </w:p>
    <w:p w14:paraId="7553B08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150 </w:t>
      </w:r>
      <w:r w:rsidRPr="00F04AE3">
        <w:rPr>
          <w:rFonts w:ascii="Book Antiqua" w:eastAsia="Book Antiqua" w:hAnsi="Book Antiqua" w:cs="Book Antiqua"/>
          <w:b/>
          <w:bCs/>
        </w:rPr>
        <w:t>Yim HB</w:t>
      </w:r>
      <w:r w:rsidRPr="00F04AE3">
        <w:rPr>
          <w:rFonts w:ascii="Book Antiqua" w:eastAsia="Book Antiqua" w:hAnsi="Book Antiqua" w:cs="Book Antiqua"/>
        </w:rPr>
        <w:t xml:space="preserve">, Jacobson BC, Saltzman JR, Johannes RS, Bounds BC, Lee JH, Shields SJ, Ruymann FW, Van Dam J, Carr-Locke DL. Clinical outcome of the use of enteral stents for palliation of patients with malignant upper GI obstruction.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2001; </w:t>
      </w:r>
      <w:r w:rsidRPr="00F04AE3">
        <w:rPr>
          <w:rFonts w:ascii="Book Antiqua" w:eastAsia="Book Antiqua" w:hAnsi="Book Antiqua" w:cs="Book Antiqua"/>
          <w:b/>
          <w:bCs/>
        </w:rPr>
        <w:t>53</w:t>
      </w:r>
      <w:r w:rsidRPr="00F04AE3">
        <w:rPr>
          <w:rFonts w:ascii="Book Antiqua" w:eastAsia="Book Antiqua" w:hAnsi="Book Antiqua" w:cs="Book Antiqua"/>
        </w:rPr>
        <w:t>: 329-332 [PMID: 11231392 DOI: 10.1016/s0016-5107(01)70407-5]</w:t>
      </w:r>
    </w:p>
    <w:p w14:paraId="26A9401B"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151 </w:t>
      </w:r>
      <w:r w:rsidRPr="00F04AE3">
        <w:rPr>
          <w:rFonts w:ascii="Book Antiqua" w:eastAsia="Book Antiqua" w:hAnsi="Book Antiqua" w:cs="Book Antiqua"/>
          <w:b/>
          <w:bCs/>
        </w:rPr>
        <w:t>Jeurnink SM</w:t>
      </w:r>
      <w:r w:rsidRPr="00F04AE3">
        <w:rPr>
          <w:rFonts w:ascii="Book Antiqua" w:eastAsia="Book Antiqua" w:hAnsi="Book Antiqua" w:cs="Book Antiqua"/>
        </w:rPr>
        <w:t xml:space="preserve">, Steyerberg EW, van Hooft JE, van Eijck CH, Schwartz MP, Vleggaar FP, Kuipers EJ, Siersema PD; Dutch SUSTENT Study Group. Surgical gastrojejunostomy or endoscopic stent placement for the palliation of malignant gastric outlet obstruction (SUSTENT study): a multicenter randomized trial. </w:t>
      </w:r>
      <w:r w:rsidRPr="00F04AE3">
        <w:rPr>
          <w:rFonts w:ascii="Book Antiqua" w:eastAsia="Book Antiqua" w:hAnsi="Book Antiqua" w:cs="Book Antiqua"/>
          <w:i/>
          <w:iCs/>
          <w:lang w:val="pt-BR"/>
        </w:rPr>
        <w:t>Gastrointest Endosc</w:t>
      </w:r>
      <w:r w:rsidRPr="00F04AE3">
        <w:rPr>
          <w:rFonts w:ascii="Book Antiqua" w:eastAsia="Book Antiqua" w:hAnsi="Book Antiqua" w:cs="Book Antiqua"/>
          <w:lang w:val="pt-BR"/>
        </w:rPr>
        <w:t xml:space="preserve"> 2010; </w:t>
      </w:r>
      <w:r w:rsidRPr="00F04AE3">
        <w:rPr>
          <w:rFonts w:ascii="Book Antiqua" w:eastAsia="Book Antiqua" w:hAnsi="Book Antiqua" w:cs="Book Antiqua"/>
          <w:b/>
          <w:bCs/>
          <w:lang w:val="pt-BR"/>
        </w:rPr>
        <w:t>71</w:t>
      </w:r>
      <w:r w:rsidRPr="00F04AE3">
        <w:rPr>
          <w:rFonts w:ascii="Book Antiqua" w:eastAsia="Book Antiqua" w:hAnsi="Book Antiqua" w:cs="Book Antiqua"/>
          <w:lang w:val="pt-BR"/>
        </w:rPr>
        <w:t>: 490-499 [PMID: 20003966 DOI: 10.1016/j.gie.2009.09.042]</w:t>
      </w:r>
    </w:p>
    <w:p w14:paraId="460D23D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lastRenderedPageBreak/>
        <w:t xml:space="preserve">152 </w:t>
      </w:r>
      <w:r w:rsidRPr="00F04AE3">
        <w:rPr>
          <w:rFonts w:ascii="Book Antiqua" w:eastAsia="Book Antiqua" w:hAnsi="Book Antiqua" w:cs="Book Antiqua"/>
          <w:b/>
          <w:bCs/>
          <w:lang w:val="pt-BR"/>
        </w:rPr>
        <w:t>Arcidiacono PG</w:t>
      </w:r>
      <w:r w:rsidRPr="00F04AE3">
        <w:rPr>
          <w:rFonts w:ascii="Book Antiqua" w:eastAsia="Book Antiqua" w:hAnsi="Book Antiqua" w:cs="Book Antiqua"/>
          <w:lang w:val="pt-BR"/>
        </w:rPr>
        <w:t xml:space="preserve">, Calori G, Carrara S, McNicol ED, Testoni PA. </w:t>
      </w:r>
      <w:r w:rsidRPr="00F04AE3">
        <w:rPr>
          <w:rFonts w:ascii="Book Antiqua" w:eastAsia="Book Antiqua" w:hAnsi="Book Antiqua" w:cs="Book Antiqua"/>
        </w:rPr>
        <w:t xml:space="preserve">Celiac plexus block for pancreatic cancer pain in adults.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2011: CD007519 [PMID: 21412903 DOI: 10.1002/14651858.CD007519.pub2]</w:t>
      </w:r>
    </w:p>
    <w:p w14:paraId="0125261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153 </w:t>
      </w:r>
      <w:r w:rsidRPr="00F04AE3">
        <w:rPr>
          <w:rFonts w:ascii="Book Antiqua" w:eastAsia="Book Antiqua" w:hAnsi="Book Antiqua" w:cs="Book Antiqua"/>
          <w:b/>
          <w:bCs/>
        </w:rPr>
        <w:t>Amr YM</w:t>
      </w:r>
      <w:r w:rsidRPr="00F04AE3">
        <w:rPr>
          <w:rFonts w:ascii="Book Antiqua" w:eastAsia="Book Antiqua" w:hAnsi="Book Antiqua" w:cs="Book Antiqua"/>
        </w:rPr>
        <w:t xml:space="preserve">, Makharita MY. Neurolytic sympathectomy in the management of cancer pain-time effect: a prospective, randomized multicenter study. </w:t>
      </w:r>
      <w:r w:rsidRPr="00F04AE3">
        <w:rPr>
          <w:rFonts w:ascii="Book Antiqua" w:eastAsia="Book Antiqua" w:hAnsi="Book Antiqua" w:cs="Book Antiqua"/>
          <w:i/>
          <w:iCs/>
        </w:rPr>
        <w:t>J Pain Symptom Manage</w:t>
      </w:r>
      <w:r w:rsidRPr="00F04AE3">
        <w:rPr>
          <w:rFonts w:ascii="Book Antiqua" w:eastAsia="Book Antiqua" w:hAnsi="Book Antiqua" w:cs="Book Antiqua"/>
        </w:rPr>
        <w:t xml:space="preserve"> 2014; </w:t>
      </w:r>
      <w:r w:rsidRPr="00F04AE3">
        <w:rPr>
          <w:rFonts w:ascii="Book Antiqua" w:eastAsia="Book Antiqua" w:hAnsi="Book Antiqua" w:cs="Book Antiqua"/>
          <w:b/>
          <w:bCs/>
        </w:rPr>
        <w:t>48</w:t>
      </w:r>
      <w:r w:rsidRPr="00F04AE3">
        <w:rPr>
          <w:rFonts w:ascii="Book Antiqua" w:eastAsia="Book Antiqua" w:hAnsi="Book Antiqua" w:cs="Book Antiqua"/>
        </w:rPr>
        <w:t>: 944-</w:t>
      </w:r>
      <w:proofErr w:type="gramStart"/>
      <w:r w:rsidRPr="00F04AE3">
        <w:rPr>
          <w:rFonts w:ascii="Book Antiqua" w:eastAsia="Book Antiqua" w:hAnsi="Book Antiqua" w:cs="Book Antiqua"/>
        </w:rPr>
        <w:t>56.e</w:t>
      </w:r>
      <w:proofErr w:type="gramEnd"/>
      <w:r w:rsidRPr="00F04AE3">
        <w:rPr>
          <w:rFonts w:ascii="Book Antiqua" w:eastAsia="Book Antiqua" w:hAnsi="Book Antiqua" w:cs="Book Antiqua"/>
        </w:rPr>
        <w:t>2 [PMID: 24798104 DOI: 10.1016/j.jpainsymman.2014.01.015]</w:t>
      </w:r>
    </w:p>
    <w:p w14:paraId="0932BCD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154 </w:t>
      </w:r>
      <w:r w:rsidRPr="00F04AE3">
        <w:rPr>
          <w:rFonts w:ascii="Book Antiqua" w:eastAsia="Book Antiqua" w:hAnsi="Book Antiqua" w:cs="Book Antiqua"/>
          <w:b/>
          <w:bCs/>
        </w:rPr>
        <w:t>Ceha HM</w:t>
      </w:r>
      <w:r w:rsidRPr="00F04AE3">
        <w:rPr>
          <w:rFonts w:ascii="Book Antiqua" w:eastAsia="Book Antiqua" w:hAnsi="Book Antiqua" w:cs="Book Antiqua"/>
        </w:rPr>
        <w:t xml:space="preserve">, van Tienhoven G, Gouma DJ, Veenhof CH, Schneider CJ, Rauws EA, Phoa SS, González González D. Feasibility and efficacy of high dose conformal radiotherapy for patients with locally advanced pancreatic carcinoma. </w:t>
      </w:r>
      <w:r w:rsidRPr="00F04AE3">
        <w:rPr>
          <w:rFonts w:ascii="Book Antiqua" w:eastAsia="Book Antiqua" w:hAnsi="Book Antiqua" w:cs="Book Antiqua"/>
          <w:i/>
          <w:iCs/>
        </w:rPr>
        <w:t>Cancer</w:t>
      </w:r>
      <w:r w:rsidRPr="00F04AE3">
        <w:rPr>
          <w:rFonts w:ascii="Book Antiqua" w:eastAsia="Book Antiqua" w:hAnsi="Book Antiqua" w:cs="Book Antiqua"/>
        </w:rPr>
        <w:t xml:space="preserve"> 2000; </w:t>
      </w:r>
      <w:r w:rsidRPr="00F04AE3">
        <w:rPr>
          <w:rFonts w:ascii="Book Antiqua" w:eastAsia="Book Antiqua" w:hAnsi="Book Antiqua" w:cs="Book Antiqua"/>
          <w:b/>
          <w:bCs/>
        </w:rPr>
        <w:t>89</w:t>
      </w:r>
      <w:r w:rsidRPr="00F04AE3">
        <w:rPr>
          <w:rFonts w:ascii="Book Antiqua" w:eastAsia="Book Antiqua" w:hAnsi="Book Antiqua" w:cs="Book Antiqua"/>
        </w:rPr>
        <w:t>: 2222-2229 [PMID: 11147592 DOI: 10.1002/1097-0142(20001201)89:11&lt;</w:t>
      </w:r>
      <w:proofErr w:type="gramStart"/>
      <w:r w:rsidRPr="00F04AE3">
        <w:rPr>
          <w:rFonts w:ascii="Book Antiqua" w:eastAsia="Book Antiqua" w:hAnsi="Book Antiqua" w:cs="Book Antiqua"/>
        </w:rPr>
        <w:t>2222::</w:t>
      </w:r>
      <w:proofErr w:type="gramEnd"/>
      <w:r w:rsidRPr="00F04AE3">
        <w:rPr>
          <w:rFonts w:ascii="Book Antiqua" w:eastAsia="Book Antiqua" w:hAnsi="Book Antiqua" w:cs="Book Antiqua"/>
        </w:rPr>
        <w:t>aid-cncr10&gt;3.0.co;2-v]</w:t>
      </w:r>
    </w:p>
    <w:p w14:paraId="7A8322F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155 </w:t>
      </w:r>
      <w:r w:rsidRPr="00F04AE3">
        <w:rPr>
          <w:rFonts w:ascii="Book Antiqua" w:eastAsia="Book Antiqua" w:hAnsi="Book Antiqua" w:cs="Book Antiqua"/>
          <w:b/>
          <w:bCs/>
        </w:rPr>
        <w:t>Morganti AG</w:t>
      </w:r>
      <w:r w:rsidRPr="00F04AE3">
        <w:rPr>
          <w:rFonts w:ascii="Book Antiqua" w:eastAsia="Book Antiqua" w:hAnsi="Book Antiqua" w:cs="Book Antiqua"/>
        </w:rPr>
        <w:t xml:space="preserve">, Trodella L, Valentini V, Barbi S, Macchia G, Mantini G, Turriziani A, Cellini N. Pain relief with short-term irradiation in locally advanced carcinoma of the pancreas. </w:t>
      </w:r>
      <w:r w:rsidRPr="00F04AE3">
        <w:rPr>
          <w:rFonts w:ascii="Book Antiqua" w:eastAsia="Book Antiqua" w:hAnsi="Book Antiqua" w:cs="Book Antiqua"/>
          <w:i/>
          <w:iCs/>
        </w:rPr>
        <w:t>J Palliat Care</w:t>
      </w:r>
      <w:r w:rsidRPr="00F04AE3">
        <w:rPr>
          <w:rFonts w:ascii="Book Antiqua" w:eastAsia="Book Antiqua" w:hAnsi="Book Antiqua" w:cs="Book Antiqua"/>
        </w:rPr>
        <w:t xml:space="preserve"> 2003; </w:t>
      </w:r>
      <w:r w:rsidRPr="00F04AE3">
        <w:rPr>
          <w:rFonts w:ascii="Book Antiqua" w:eastAsia="Book Antiqua" w:hAnsi="Book Antiqua" w:cs="Book Antiqua"/>
          <w:b/>
          <w:bCs/>
        </w:rPr>
        <w:t>19</w:t>
      </w:r>
      <w:r w:rsidRPr="00F04AE3">
        <w:rPr>
          <w:rFonts w:ascii="Book Antiqua" w:eastAsia="Book Antiqua" w:hAnsi="Book Antiqua" w:cs="Book Antiqua"/>
        </w:rPr>
        <w:t>: 258-262 [PMID: 14959596]</w:t>
      </w:r>
    </w:p>
    <w:p w14:paraId="13E1AFD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156 </w:t>
      </w:r>
      <w:r w:rsidRPr="00F04AE3">
        <w:rPr>
          <w:rFonts w:ascii="Book Antiqua" w:eastAsia="Book Antiqua" w:hAnsi="Book Antiqua" w:cs="Book Antiqua"/>
          <w:b/>
          <w:bCs/>
        </w:rPr>
        <w:t>Oettle H</w:t>
      </w:r>
      <w:r w:rsidRPr="00F04AE3">
        <w:rPr>
          <w:rFonts w:ascii="Book Antiqua" w:eastAsia="Book Antiqua" w:hAnsi="Book Antiqua" w:cs="Book Antiqua"/>
        </w:rPr>
        <w:t xml:space="preserve">, Post S, Neuhaus P, Gellert K, Langrehr J, Ridwelski K, Schramm H, Fahlke J, Zuelke C, Burkart C, Gutberlet K, Kettner E, Schmalenberg H, Weigang-Koehler K, Bechstein WO, Niedergethmann M, Schmidt-Wolf I, Roll L, Doerken B, Riess H. Adjuvant chemotherapy with gemcitabine </w:t>
      </w:r>
      <w:r w:rsidRPr="00F04AE3">
        <w:rPr>
          <w:rFonts w:ascii="Book Antiqua" w:eastAsia="Book Antiqua" w:hAnsi="Book Antiqua" w:cs="Book Antiqua"/>
          <w:i/>
          <w:iCs/>
        </w:rPr>
        <w:t>vs</w:t>
      </w:r>
      <w:r w:rsidRPr="00F04AE3">
        <w:rPr>
          <w:rFonts w:ascii="Book Antiqua" w:eastAsia="Book Antiqua" w:hAnsi="Book Antiqua" w:cs="Book Antiqua"/>
        </w:rPr>
        <w:t xml:space="preserve"> observation in patients undergoing curative-intent resection of pancreatic cancer: a randomized controlled trial. </w:t>
      </w:r>
      <w:r w:rsidRPr="00F04AE3">
        <w:rPr>
          <w:rFonts w:ascii="Book Antiqua" w:eastAsia="Book Antiqua" w:hAnsi="Book Antiqua" w:cs="Book Antiqua"/>
          <w:i/>
          <w:iCs/>
        </w:rPr>
        <w:t>JAMA</w:t>
      </w:r>
      <w:r w:rsidRPr="00F04AE3">
        <w:rPr>
          <w:rFonts w:ascii="Book Antiqua" w:eastAsia="Book Antiqua" w:hAnsi="Book Antiqua" w:cs="Book Antiqua"/>
        </w:rPr>
        <w:t xml:space="preserve"> 2007; </w:t>
      </w:r>
      <w:r w:rsidRPr="00F04AE3">
        <w:rPr>
          <w:rFonts w:ascii="Book Antiqua" w:eastAsia="Book Antiqua" w:hAnsi="Book Antiqua" w:cs="Book Antiqua"/>
          <w:b/>
          <w:bCs/>
        </w:rPr>
        <w:t>297</w:t>
      </w:r>
      <w:r w:rsidRPr="00F04AE3">
        <w:rPr>
          <w:rFonts w:ascii="Book Antiqua" w:eastAsia="Book Antiqua" w:hAnsi="Book Antiqua" w:cs="Book Antiqua"/>
        </w:rPr>
        <w:t>: 267-277 [PMID: 17227978 DOI: 10.1001/jama.297.3.267]</w:t>
      </w:r>
    </w:p>
    <w:p w14:paraId="5424AE3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157 </w:t>
      </w:r>
      <w:r w:rsidRPr="00F04AE3">
        <w:rPr>
          <w:rFonts w:ascii="Book Antiqua" w:eastAsia="Book Antiqua" w:hAnsi="Book Antiqua" w:cs="Book Antiqua"/>
          <w:b/>
          <w:bCs/>
        </w:rPr>
        <w:t>Knox JJ</w:t>
      </w:r>
      <w:r w:rsidRPr="00F04AE3">
        <w:rPr>
          <w:rFonts w:ascii="Book Antiqua" w:eastAsia="Book Antiqua" w:hAnsi="Book Antiqua" w:cs="Book Antiqua"/>
        </w:rPr>
        <w:t xml:space="preserve">, Hedley D, Oza A, Feld R, Siu LL, Chen E, Nematollahi M, Pond GR, Zhang J, Moore MJ. Combining gemcitabine and capecitabine in patients with advanced biliary cancer: a phase II trial.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2005; </w:t>
      </w:r>
      <w:r w:rsidRPr="00F04AE3">
        <w:rPr>
          <w:rFonts w:ascii="Book Antiqua" w:eastAsia="Book Antiqua" w:hAnsi="Book Antiqua" w:cs="Book Antiqua"/>
          <w:b/>
          <w:bCs/>
        </w:rPr>
        <w:t>23</w:t>
      </w:r>
      <w:r w:rsidRPr="00F04AE3">
        <w:rPr>
          <w:rFonts w:ascii="Book Antiqua" w:eastAsia="Book Antiqua" w:hAnsi="Book Antiqua" w:cs="Book Antiqua"/>
        </w:rPr>
        <w:t>: 2332-2338 [PMID: 15800324 DOI: 10.1200/JCO.2005.51.008]</w:t>
      </w:r>
    </w:p>
    <w:p w14:paraId="1E3B5FC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158 </w:t>
      </w:r>
      <w:r w:rsidRPr="00F04AE3">
        <w:rPr>
          <w:rFonts w:ascii="Book Antiqua" w:eastAsia="Book Antiqua" w:hAnsi="Book Antiqua" w:cs="Book Antiqua"/>
          <w:b/>
          <w:bCs/>
        </w:rPr>
        <w:t>Ozaka M</w:t>
      </w:r>
      <w:r w:rsidRPr="00F04AE3">
        <w:rPr>
          <w:rFonts w:ascii="Book Antiqua" w:eastAsia="Book Antiqua" w:hAnsi="Book Antiqua" w:cs="Book Antiqua"/>
        </w:rPr>
        <w:t xml:space="preserve">, Ishii H, Sato T, Ueno M, Ikeda M, Uesugi K, Sata N, Miyashita K, Mizuno N, Tsuji K, Okusaka T, Furuse J. A phase II study of modified FOLFIRINOX for chemotherapy-naïve patients with metastatic pancreatic cancer. </w:t>
      </w:r>
      <w:r w:rsidRPr="00F04AE3">
        <w:rPr>
          <w:rFonts w:ascii="Book Antiqua" w:eastAsia="Book Antiqua" w:hAnsi="Book Antiqua" w:cs="Book Antiqua"/>
          <w:i/>
          <w:iCs/>
        </w:rPr>
        <w:t>Cancer Chemother Pharmacol</w:t>
      </w:r>
      <w:r w:rsidRPr="00F04AE3">
        <w:rPr>
          <w:rFonts w:ascii="Book Antiqua" w:eastAsia="Book Antiqua" w:hAnsi="Book Antiqua" w:cs="Book Antiqua"/>
        </w:rPr>
        <w:t xml:space="preserve"> 2018; </w:t>
      </w:r>
      <w:r w:rsidRPr="00F04AE3">
        <w:rPr>
          <w:rFonts w:ascii="Book Antiqua" w:eastAsia="Book Antiqua" w:hAnsi="Book Antiqua" w:cs="Book Antiqua"/>
          <w:b/>
          <w:bCs/>
        </w:rPr>
        <w:t>81</w:t>
      </w:r>
      <w:r w:rsidRPr="00F04AE3">
        <w:rPr>
          <w:rFonts w:ascii="Book Antiqua" w:eastAsia="Book Antiqua" w:hAnsi="Book Antiqua" w:cs="Book Antiqua"/>
        </w:rPr>
        <w:t>: 1017-1023 [PMID: 29633005 DOI: 10.1007/s00280-018-3577-9]</w:t>
      </w:r>
    </w:p>
    <w:p w14:paraId="66D5FDD4" w14:textId="1924A96E"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159 </w:t>
      </w:r>
      <w:r w:rsidRPr="00F04AE3">
        <w:rPr>
          <w:rFonts w:ascii="Book Antiqua" w:eastAsia="Book Antiqua" w:hAnsi="Book Antiqua" w:cs="Book Antiqua"/>
          <w:b/>
          <w:bCs/>
        </w:rPr>
        <w:t>Sohal DPS</w:t>
      </w:r>
      <w:r w:rsidRPr="00F04AE3">
        <w:rPr>
          <w:rFonts w:ascii="Book Antiqua" w:eastAsia="Book Antiqua" w:hAnsi="Book Antiqua" w:cs="Book Antiqua"/>
        </w:rPr>
        <w:t xml:space="preserve">, Kennedy EB, Cinar P, Conroy T, Copur MS, Crane CH, Garrido-Laguna I, Lau MW, Johnson T, Krishnamurthi S, Moravek C, O'Reilly EM, Philip PA, Pant S, Shah MA, Sahai V, Uronis HE, Zaidi N, Laheru D. Metastatic Pancreatic Cancer: ASCO Guideline Update.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2020: JCO2001364 [PMID: 32755482 DOI: </w:t>
      </w:r>
      <w:r w:rsidR="00A56A84" w:rsidRPr="00F04AE3">
        <w:rPr>
          <w:rFonts w:ascii="Book Antiqua" w:hAnsi="Book Antiqua"/>
        </w:rPr>
        <w:t>10.1200/JCO.20.01364</w:t>
      </w:r>
      <w:r w:rsidRPr="00F04AE3">
        <w:rPr>
          <w:rFonts w:ascii="Book Antiqua" w:eastAsia="Book Antiqua" w:hAnsi="Book Antiqua" w:cs="Book Antiqua"/>
        </w:rPr>
        <w:t>]</w:t>
      </w:r>
    </w:p>
    <w:p w14:paraId="3A77921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160 </w:t>
      </w:r>
      <w:r w:rsidRPr="00F04AE3">
        <w:rPr>
          <w:rFonts w:ascii="Book Antiqua" w:eastAsia="Book Antiqua" w:hAnsi="Book Antiqua" w:cs="Book Antiqua"/>
          <w:b/>
          <w:bCs/>
        </w:rPr>
        <w:t>Cercek A</w:t>
      </w:r>
      <w:r w:rsidRPr="00F04AE3">
        <w:rPr>
          <w:rFonts w:ascii="Book Antiqua" w:eastAsia="Book Antiqua" w:hAnsi="Book Antiqua" w:cs="Book Antiqua"/>
        </w:rPr>
        <w:t>, Park V, Yaeger R, Reidy-Lagunes D, Kemeny NE, Stadler ZK, Segal NH, Varghese A, Saltz LB. Faster FOLFOX: Oxaliplatin Can Be Safely Infused at a Rate of 1 mg/m</w:t>
      </w:r>
      <w:r w:rsidRPr="00F04AE3">
        <w:rPr>
          <w:rFonts w:ascii="Book Antiqua" w:eastAsia="Book Antiqua" w:hAnsi="Book Antiqua" w:cs="Book Antiqua"/>
          <w:vertAlign w:val="superscript"/>
        </w:rPr>
        <w:t>2</w:t>
      </w:r>
      <w:r w:rsidRPr="00F04AE3">
        <w:rPr>
          <w:rFonts w:ascii="Book Antiqua" w:eastAsia="Book Antiqua" w:hAnsi="Book Antiqua" w:cs="Book Antiqua"/>
        </w:rPr>
        <w:t xml:space="preserve">/min. </w:t>
      </w:r>
      <w:r w:rsidRPr="00F04AE3">
        <w:rPr>
          <w:rFonts w:ascii="Book Antiqua" w:eastAsia="Book Antiqua" w:hAnsi="Book Antiqua" w:cs="Book Antiqua"/>
          <w:i/>
          <w:iCs/>
        </w:rPr>
        <w:t>J Oncol Pract</w:t>
      </w:r>
      <w:r w:rsidRPr="00F04AE3">
        <w:rPr>
          <w:rFonts w:ascii="Book Antiqua" w:eastAsia="Book Antiqua" w:hAnsi="Book Antiqua" w:cs="Book Antiqua"/>
        </w:rPr>
        <w:t xml:space="preserve"> 2016; </w:t>
      </w:r>
      <w:r w:rsidRPr="00F04AE3">
        <w:rPr>
          <w:rFonts w:ascii="Book Antiqua" w:eastAsia="Book Antiqua" w:hAnsi="Book Antiqua" w:cs="Book Antiqua"/>
          <w:b/>
          <w:bCs/>
        </w:rPr>
        <w:t>12</w:t>
      </w:r>
      <w:r w:rsidRPr="00F04AE3">
        <w:rPr>
          <w:rFonts w:ascii="Book Antiqua" w:eastAsia="Book Antiqua" w:hAnsi="Book Antiqua" w:cs="Book Antiqua"/>
        </w:rPr>
        <w:t>: e548-e553 [PMID: 27072569 DOI: 10.1200/JOP.2015.008417]</w:t>
      </w:r>
    </w:p>
    <w:p w14:paraId="182D7C8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161 </w:t>
      </w:r>
      <w:r w:rsidRPr="00F04AE3">
        <w:rPr>
          <w:rFonts w:ascii="Book Antiqua" w:eastAsia="Book Antiqua" w:hAnsi="Book Antiqua" w:cs="Book Antiqua"/>
          <w:b/>
          <w:bCs/>
        </w:rPr>
        <w:t>Conroy T</w:t>
      </w:r>
      <w:r w:rsidRPr="00F04AE3">
        <w:rPr>
          <w:rFonts w:ascii="Book Antiqua" w:eastAsia="Book Antiqua" w:hAnsi="Book Antiqua" w:cs="Book Antiqua"/>
        </w:rPr>
        <w:t xml:space="preserve">,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FOLFIRINOX </w:t>
      </w:r>
      <w:r w:rsidRPr="00F04AE3">
        <w:rPr>
          <w:rFonts w:ascii="Book Antiqua" w:eastAsia="Book Antiqua" w:hAnsi="Book Antiqua" w:cs="Book Antiqua"/>
          <w:i/>
          <w:iCs/>
        </w:rPr>
        <w:t>vs</w:t>
      </w:r>
      <w:r w:rsidRPr="00F04AE3">
        <w:rPr>
          <w:rFonts w:ascii="Book Antiqua" w:eastAsia="Book Antiqua" w:hAnsi="Book Antiqua" w:cs="Book Antiqua"/>
        </w:rPr>
        <w:t xml:space="preserve"> gemcitabine for metastatic pancreatic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2011; </w:t>
      </w:r>
      <w:r w:rsidRPr="00F04AE3">
        <w:rPr>
          <w:rFonts w:ascii="Book Antiqua" w:eastAsia="Book Antiqua" w:hAnsi="Book Antiqua" w:cs="Book Antiqua"/>
          <w:b/>
          <w:bCs/>
        </w:rPr>
        <w:t>364</w:t>
      </w:r>
      <w:r w:rsidRPr="00F04AE3">
        <w:rPr>
          <w:rFonts w:ascii="Book Antiqua" w:eastAsia="Book Antiqua" w:hAnsi="Book Antiqua" w:cs="Book Antiqua"/>
        </w:rPr>
        <w:t>: 1817-1825 [PMID: 21561347 DOI: 10.1056/NEJMoa1011923]</w:t>
      </w:r>
    </w:p>
    <w:p w14:paraId="240E91D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162 </w:t>
      </w:r>
      <w:r w:rsidRPr="00F04AE3">
        <w:rPr>
          <w:rFonts w:ascii="Book Antiqua" w:eastAsia="Book Antiqua" w:hAnsi="Book Antiqua" w:cs="Book Antiqua"/>
          <w:b/>
          <w:bCs/>
        </w:rPr>
        <w:t>Conroy T</w:t>
      </w:r>
      <w:r w:rsidRPr="00F04AE3">
        <w:rPr>
          <w:rFonts w:ascii="Book Antiqua" w:eastAsia="Book Antiqua" w:hAnsi="Book Antiqua" w:cs="Book Antiqua"/>
        </w:rPr>
        <w:t xml:space="preserve">, Hammel P, Hebbar M, Ben Abdelghani M, Wei AC, Raoul JL, Choné L, Francois E, Artru P, Biagi JJ, Lecomte T, Assenat E, Faroux R, Ychou M, Volet J, Sauvanet A, Breysacher G, Di Fiore F, Cripps C, Kavan P, Texereau P, Bouhier-Leporrier K, Khemissa-Akouz F, Legoux JL, Juzyna B, Gourgou S, O'Callaghan CJ, Jouffroy-Zeller C, Rat P, Malka D, Castan F, Bachet JB; Canadian Cancer Trials Group and the Unicancer-GI–PRODIGE Group. FOLFIRINOX or Gemcitabine as Adjuvant Therapy for Pancreatic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2018; </w:t>
      </w:r>
      <w:r w:rsidRPr="00F04AE3">
        <w:rPr>
          <w:rFonts w:ascii="Book Antiqua" w:eastAsia="Book Antiqua" w:hAnsi="Book Antiqua" w:cs="Book Antiqua"/>
          <w:b/>
          <w:bCs/>
        </w:rPr>
        <w:t>379</w:t>
      </w:r>
      <w:r w:rsidRPr="00F04AE3">
        <w:rPr>
          <w:rFonts w:ascii="Book Antiqua" w:eastAsia="Book Antiqua" w:hAnsi="Book Antiqua" w:cs="Book Antiqua"/>
        </w:rPr>
        <w:t>: 2395-2406 [PMID: 30575490 DOI: 10.1056/NEJMoa1809775]</w:t>
      </w:r>
    </w:p>
    <w:p w14:paraId="5DFDE6A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163 </w:t>
      </w:r>
      <w:r w:rsidRPr="00F04AE3">
        <w:rPr>
          <w:rFonts w:ascii="Book Antiqua" w:eastAsia="Book Antiqua" w:hAnsi="Book Antiqua" w:cs="Book Antiqua"/>
          <w:b/>
          <w:bCs/>
        </w:rPr>
        <w:t>Burris HA 3rd</w:t>
      </w:r>
      <w:r w:rsidRPr="00F04AE3">
        <w:rPr>
          <w:rFonts w:ascii="Book Antiqua" w:eastAsia="Book Antiqua" w:hAnsi="Book Antiqua" w:cs="Book Antiqua"/>
        </w:rPr>
        <w:t xml:space="preserve">, Moore MJ, Andersen J, Green MR, Rothenberg ML, Modiano MR, Cripps MC, Portenoy RK, Storniolo AM, Tarassoff P, Nelson R, Dorr FA, Stephens CD, Von Hoff DD. Improvements in survival and clinical benefit with gemcitabine as first-line therapy for patients with advanced pancreas cancer: a randomized trial.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1997; </w:t>
      </w:r>
      <w:r w:rsidRPr="00F04AE3">
        <w:rPr>
          <w:rFonts w:ascii="Book Antiqua" w:eastAsia="Book Antiqua" w:hAnsi="Book Antiqua" w:cs="Book Antiqua"/>
          <w:b/>
          <w:bCs/>
        </w:rPr>
        <w:t>15</w:t>
      </w:r>
      <w:r w:rsidRPr="00F04AE3">
        <w:rPr>
          <w:rFonts w:ascii="Book Antiqua" w:eastAsia="Book Antiqua" w:hAnsi="Book Antiqua" w:cs="Book Antiqua"/>
        </w:rPr>
        <w:t>: 2403-2413 [PMID: 9196156 DOI: 10.1200/JCO.1997.15.6.2403]</w:t>
      </w:r>
    </w:p>
    <w:p w14:paraId="7086970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164 </w:t>
      </w:r>
      <w:r w:rsidRPr="00F04AE3">
        <w:rPr>
          <w:rFonts w:ascii="Book Antiqua" w:eastAsia="Book Antiqua" w:hAnsi="Book Antiqua" w:cs="Book Antiqua"/>
          <w:b/>
          <w:bCs/>
        </w:rPr>
        <w:t>Oettle H</w:t>
      </w:r>
      <w:r w:rsidRPr="00F04AE3">
        <w:rPr>
          <w:rFonts w:ascii="Book Antiqua" w:eastAsia="Book Antiqua" w:hAnsi="Book Antiqua" w:cs="Book Antiqua"/>
        </w:rPr>
        <w:t xml:space="preserve">, Richards D, Ramanathan RK, van Laethem JL, Peeters M, Fuchs M, Zimmermann A, John W, Von Hoff D, Arning M, Kindler HL. A phase III trial of pemetrexed plus gemcitabine </w:t>
      </w:r>
      <w:r w:rsidRPr="00F04AE3">
        <w:rPr>
          <w:rFonts w:ascii="Book Antiqua" w:eastAsia="Book Antiqua" w:hAnsi="Book Antiqua" w:cs="Book Antiqua"/>
          <w:i/>
          <w:iCs/>
        </w:rPr>
        <w:t>vs</w:t>
      </w:r>
      <w:r w:rsidRPr="00F04AE3">
        <w:rPr>
          <w:rFonts w:ascii="Book Antiqua" w:eastAsia="Book Antiqua" w:hAnsi="Book Antiqua" w:cs="Book Antiqua"/>
        </w:rPr>
        <w:t xml:space="preserve"> gemcitabine in patients with unresectable or metastatic pancreatic cancer.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2005; </w:t>
      </w:r>
      <w:r w:rsidRPr="00F04AE3">
        <w:rPr>
          <w:rFonts w:ascii="Book Antiqua" w:eastAsia="Book Antiqua" w:hAnsi="Book Antiqua" w:cs="Book Antiqua"/>
          <w:b/>
          <w:bCs/>
        </w:rPr>
        <w:t>16</w:t>
      </w:r>
      <w:r w:rsidRPr="00F04AE3">
        <w:rPr>
          <w:rFonts w:ascii="Book Antiqua" w:eastAsia="Book Antiqua" w:hAnsi="Book Antiqua" w:cs="Book Antiqua"/>
        </w:rPr>
        <w:t>: 1639-1645 [PMID: 16087696 DOI: 10.1093/annonc/mdi309]</w:t>
      </w:r>
    </w:p>
    <w:p w14:paraId="765D5CE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165 </w:t>
      </w:r>
      <w:r w:rsidRPr="00F04AE3">
        <w:rPr>
          <w:rFonts w:ascii="Book Antiqua" w:eastAsia="Book Antiqua" w:hAnsi="Book Antiqua" w:cs="Book Antiqua"/>
          <w:b/>
          <w:bCs/>
        </w:rPr>
        <w:t>Stathopoulos GP</w:t>
      </w:r>
      <w:r w:rsidRPr="00F04AE3">
        <w:rPr>
          <w:rFonts w:ascii="Book Antiqua" w:eastAsia="Book Antiqua" w:hAnsi="Book Antiqua" w:cs="Book Antiqua"/>
        </w:rPr>
        <w:t xml:space="preserve">, Syrigos K, Aravantinos G, Polyzos A, Papakotoulas P, Fountzilas G, Potamianou A, Ziras N, Boukovinas J, Varthalitis J, Androulakis N, Kotsakis A, Samonis G, Georgoulias V. A multicenter phase III trial comparing irinotecan-gemcitabine (IG) with gemcitabine (G) monotherapy as first-line treatment in patients with locally advanced or metastatic pancreatic cancer. </w:t>
      </w:r>
      <w:r w:rsidRPr="00F04AE3">
        <w:rPr>
          <w:rFonts w:ascii="Book Antiqua" w:eastAsia="Book Antiqua" w:hAnsi="Book Antiqua" w:cs="Book Antiqua"/>
          <w:i/>
          <w:iCs/>
        </w:rPr>
        <w:t>Br J Cancer</w:t>
      </w:r>
      <w:r w:rsidRPr="00F04AE3">
        <w:rPr>
          <w:rFonts w:ascii="Book Antiqua" w:eastAsia="Book Antiqua" w:hAnsi="Book Antiqua" w:cs="Book Antiqua"/>
        </w:rPr>
        <w:t xml:space="preserve"> 2006; </w:t>
      </w:r>
      <w:r w:rsidRPr="00F04AE3">
        <w:rPr>
          <w:rFonts w:ascii="Book Antiqua" w:eastAsia="Book Antiqua" w:hAnsi="Book Antiqua" w:cs="Book Antiqua"/>
          <w:b/>
          <w:bCs/>
        </w:rPr>
        <w:t>95</w:t>
      </w:r>
      <w:r w:rsidRPr="00F04AE3">
        <w:rPr>
          <w:rFonts w:ascii="Book Antiqua" w:eastAsia="Book Antiqua" w:hAnsi="Book Antiqua" w:cs="Book Antiqua"/>
        </w:rPr>
        <w:t>: 587-592 [PMID: 16909140 DOI: 10.1038/sj.bjc.6603301]</w:t>
      </w:r>
    </w:p>
    <w:p w14:paraId="76C311D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166 </w:t>
      </w:r>
      <w:r w:rsidRPr="00F04AE3">
        <w:rPr>
          <w:rFonts w:ascii="Book Antiqua" w:eastAsia="Book Antiqua" w:hAnsi="Book Antiqua" w:cs="Book Antiqua"/>
          <w:b/>
          <w:bCs/>
        </w:rPr>
        <w:t>Herrmann R</w:t>
      </w:r>
      <w:r w:rsidRPr="00F04AE3">
        <w:rPr>
          <w:rFonts w:ascii="Book Antiqua" w:eastAsia="Book Antiqua" w:hAnsi="Book Antiqua" w:cs="Book Antiqua"/>
        </w:rPr>
        <w:t xml:space="preserve">, Bodoky G, Ruhstaller T, Glimelius B, Bajetta E, Schüller J, Saletti P, Bauer J, Figer A, Pestalozzi B, Köhne CH, Mingrone W, Stemmer SM, Tàmas K, Kornek GV, Koeberle D, Cina S, Bernhard J, Dietrich D, Scheithauer W; Swiss Group for Clinical Cancer Research; Central European Cooperative Oncology Group. Gemcitabine plus capecitabine compared with gemcitabine alone in advanced pancreatic cancer: a randomized, multicenter, phase III trial of the Swiss Group for Clinical Cancer Research and the Central European Cooperative Oncology Group.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2007; </w:t>
      </w:r>
      <w:r w:rsidRPr="00F04AE3">
        <w:rPr>
          <w:rFonts w:ascii="Book Antiqua" w:eastAsia="Book Antiqua" w:hAnsi="Book Antiqua" w:cs="Book Antiqua"/>
          <w:b/>
          <w:bCs/>
        </w:rPr>
        <w:t>25</w:t>
      </w:r>
      <w:r w:rsidRPr="00F04AE3">
        <w:rPr>
          <w:rFonts w:ascii="Book Antiqua" w:eastAsia="Book Antiqua" w:hAnsi="Book Antiqua" w:cs="Book Antiqua"/>
        </w:rPr>
        <w:t>: 2212-2217 [PMID: 17538165 DOI: 10.1200/JCO.2006.09.0886]</w:t>
      </w:r>
    </w:p>
    <w:p w14:paraId="349151C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167 </w:t>
      </w:r>
      <w:r w:rsidRPr="00F04AE3">
        <w:rPr>
          <w:rFonts w:ascii="Book Antiqua" w:eastAsia="Book Antiqua" w:hAnsi="Book Antiqua" w:cs="Book Antiqua"/>
          <w:b/>
          <w:bCs/>
        </w:rPr>
        <w:t>Von Hoff DD</w:t>
      </w:r>
      <w:r w:rsidRPr="00F04AE3">
        <w:rPr>
          <w:rFonts w:ascii="Book Antiqua" w:eastAsia="Book Antiqua" w:hAnsi="Book Antiqua" w:cs="Book Antiqua"/>
        </w:rPr>
        <w:t xml:space="preserve">, Ervin T, Arena FP, Chiorean EG, Infante J, Moore M, Seay T, Tjulandin SA, Ma WW, Saleh MN, Harris M, Reni M, Dowden S, Laheru D, Bahary N, Ramanathan RK, Tabernero J, Hidalgo M, Goldstein D, Van Cutsem E, Wei X, Iglesias J, Renschler MF. Increased survival in pancreatic cancer with nab-paclitaxel plus gemcitabine.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2013; </w:t>
      </w:r>
      <w:r w:rsidRPr="00F04AE3">
        <w:rPr>
          <w:rFonts w:ascii="Book Antiqua" w:eastAsia="Book Antiqua" w:hAnsi="Book Antiqua" w:cs="Book Antiqua"/>
          <w:b/>
          <w:bCs/>
        </w:rPr>
        <w:t>369</w:t>
      </w:r>
      <w:r w:rsidRPr="00F04AE3">
        <w:rPr>
          <w:rFonts w:ascii="Book Antiqua" w:eastAsia="Book Antiqua" w:hAnsi="Book Antiqua" w:cs="Book Antiqua"/>
        </w:rPr>
        <w:t>: 1691-1703 [PMID: 24131140 DOI: 10.1056/NEJMoa1304369]</w:t>
      </w:r>
    </w:p>
    <w:p w14:paraId="45FB414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168 </w:t>
      </w:r>
      <w:r w:rsidRPr="00F04AE3">
        <w:rPr>
          <w:rFonts w:ascii="Book Antiqua" w:eastAsia="Book Antiqua" w:hAnsi="Book Antiqua" w:cs="Book Antiqua"/>
          <w:b/>
          <w:bCs/>
        </w:rPr>
        <w:t>Sahai V</w:t>
      </w:r>
      <w:r w:rsidRPr="00F04AE3">
        <w:rPr>
          <w:rFonts w:ascii="Book Antiqua" w:eastAsia="Book Antiqua" w:hAnsi="Book Antiqua" w:cs="Book Antiqua"/>
        </w:rPr>
        <w:t xml:space="preserve">, Catalano PJ, Zalupski MM, Lubner SJ, Menge MR, Nimeiri HS, Munshi HG, Benson AB 3rd, O'Dwyer PJ. Nab-Paclitaxel and Gemcitabine as First-line Treatment of Advanced or Metastatic Cholangiocarcinoma: A Phase 2 Clinical Trial. </w:t>
      </w:r>
      <w:r w:rsidRPr="00F04AE3">
        <w:rPr>
          <w:rFonts w:ascii="Book Antiqua" w:eastAsia="Book Antiqua" w:hAnsi="Book Antiqua" w:cs="Book Antiqua"/>
          <w:i/>
          <w:iCs/>
        </w:rPr>
        <w:t>JAMA Oncol</w:t>
      </w:r>
      <w:r w:rsidRPr="00F04AE3">
        <w:rPr>
          <w:rFonts w:ascii="Book Antiqua" w:eastAsia="Book Antiqua" w:hAnsi="Book Antiqua" w:cs="Book Antiqua"/>
        </w:rPr>
        <w:t xml:space="preserve"> 2018; </w:t>
      </w:r>
      <w:r w:rsidRPr="00F04AE3">
        <w:rPr>
          <w:rFonts w:ascii="Book Antiqua" w:eastAsia="Book Antiqua" w:hAnsi="Book Antiqua" w:cs="Book Antiqua"/>
          <w:b/>
          <w:bCs/>
        </w:rPr>
        <w:t>4</w:t>
      </w:r>
      <w:r w:rsidRPr="00F04AE3">
        <w:rPr>
          <w:rFonts w:ascii="Book Antiqua" w:eastAsia="Book Antiqua" w:hAnsi="Book Antiqua" w:cs="Book Antiqua"/>
        </w:rPr>
        <w:t>: 1707-1712 [PMID: 30178032 DOI: 10.1001/jamaoncol.2018.3277]</w:t>
      </w:r>
    </w:p>
    <w:p w14:paraId="5304B9B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169 </w:t>
      </w:r>
      <w:r w:rsidRPr="00F04AE3">
        <w:rPr>
          <w:rFonts w:ascii="Book Antiqua" w:eastAsia="Book Antiqua" w:hAnsi="Book Antiqua" w:cs="Book Antiqua"/>
          <w:b/>
          <w:bCs/>
        </w:rPr>
        <w:t>Riechelmann RP</w:t>
      </w:r>
      <w:r w:rsidRPr="00F04AE3">
        <w:rPr>
          <w:rFonts w:ascii="Book Antiqua" w:eastAsia="Book Antiqua" w:hAnsi="Book Antiqua" w:cs="Book Antiqua"/>
        </w:rPr>
        <w:t xml:space="preserve">, Townsley CA, Chin SN, Pond GR, Knox JJ. Expanded phase II trial of gemcitabine and capecitabine for advanced biliary cancer. </w:t>
      </w:r>
      <w:r w:rsidRPr="00F04AE3">
        <w:rPr>
          <w:rFonts w:ascii="Book Antiqua" w:eastAsia="Book Antiqua" w:hAnsi="Book Antiqua" w:cs="Book Antiqua"/>
          <w:i/>
          <w:iCs/>
        </w:rPr>
        <w:t>Cancer</w:t>
      </w:r>
      <w:r w:rsidRPr="00F04AE3">
        <w:rPr>
          <w:rFonts w:ascii="Book Antiqua" w:eastAsia="Book Antiqua" w:hAnsi="Book Antiqua" w:cs="Book Antiqua"/>
        </w:rPr>
        <w:t xml:space="preserve"> 2007; </w:t>
      </w:r>
      <w:r w:rsidRPr="00F04AE3">
        <w:rPr>
          <w:rFonts w:ascii="Book Antiqua" w:eastAsia="Book Antiqua" w:hAnsi="Book Antiqua" w:cs="Book Antiqua"/>
          <w:b/>
          <w:bCs/>
        </w:rPr>
        <w:t>110</w:t>
      </w:r>
      <w:r w:rsidRPr="00F04AE3">
        <w:rPr>
          <w:rFonts w:ascii="Book Antiqua" w:eastAsia="Book Antiqua" w:hAnsi="Book Antiqua" w:cs="Book Antiqua"/>
        </w:rPr>
        <w:t>: 1307-1312 [PMID: 17628484 DOI: 10.1002/cncr.22902]</w:t>
      </w:r>
    </w:p>
    <w:p w14:paraId="775517F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170 </w:t>
      </w:r>
      <w:r w:rsidRPr="00F04AE3">
        <w:rPr>
          <w:rFonts w:ascii="Book Antiqua" w:eastAsia="Book Antiqua" w:hAnsi="Book Antiqua" w:cs="Book Antiqua"/>
          <w:b/>
          <w:bCs/>
        </w:rPr>
        <w:t>Valle J</w:t>
      </w:r>
      <w:r w:rsidRPr="00F04AE3">
        <w:rPr>
          <w:rFonts w:ascii="Book Antiqua" w:eastAsia="Book Antiqua" w:hAnsi="Book Antiqua" w:cs="Book Antiqua"/>
        </w:rPr>
        <w:t xml:space="preserve">, Wasan H, Palmer DH, Cunningham D, Anthoney A, Maraveyas A, Madhusudan S, Iveson T, Hughes S, Pereira SP, Roughton M, Bridgewater J; ABC-02 Trial Investigators. Cisplatin plus gemcitabine </w:t>
      </w:r>
      <w:r w:rsidRPr="00F04AE3">
        <w:rPr>
          <w:rFonts w:ascii="Book Antiqua" w:eastAsia="Book Antiqua" w:hAnsi="Book Antiqua" w:cs="Book Antiqua"/>
          <w:i/>
          <w:iCs/>
        </w:rPr>
        <w:t>vs</w:t>
      </w:r>
      <w:r w:rsidRPr="00F04AE3">
        <w:rPr>
          <w:rFonts w:ascii="Book Antiqua" w:eastAsia="Book Antiqua" w:hAnsi="Book Antiqua" w:cs="Book Antiqua"/>
        </w:rPr>
        <w:t xml:space="preserve"> gemcitabine for biliary tract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2010; </w:t>
      </w:r>
      <w:r w:rsidRPr="00F04AE3">
        <w:rPr>
          <w:rFonts w:ascii="Book Antiqua" w:eastAsia="Book Antiqua" w:hAnsi="Book Antiqua" w:cs="Book Antiqua"/>
          <w:b/>
          <w:bCs/>
        </w:rPr>
        <w:t>362</w:t>
      </w:r>
      <w:r w:rsidRPr="00F04AE3">
        <w:rPr>
          <w:rFonts w:ascii="Book Antiqua" w:eastAsia="Book Antiqua" w:hAnsi="Book Antiqua" w:cs="Book Antiqua"/>
        </w:rPr>
        <w:t>: 1273-1281 [PMID: 20375404 DOI: 10.1056/NEJMoa0908721]</w:t>
      </w:r>
    </w:p>
    <w:p w14:paraId="168535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171 </w:t>
      </w:r>
      <w:r w:rsidRPr="00F04AE3">
        <w:rPr>
          <w:rFonts w:ascii="Book Antiqua" w:eastAsia="Book Antiqua" w:hAnsi="Book Antiqua" w:cs="Book Antiqua"/>
          <w:b/>
          <w:bCs/>
        </w:rPr>
        <w:t>Cheeseman SL</w:t>
      </w:r>
      <w:r w:rsidRPr="00F04AE3">
        <w:rPr>
          <w:rFonts w:ascii="Book Antiqua" w:eastAsia="Book Antiqua" w:hAnsi="Book Antiqua" w:cs="Book Antiqua"/>
        </w:rPr>
        <w:t xml:space="preserve">, Joel SP, Chester JD, Wilson G, Dent JT, Richards FJ, Seymour MT. A 'modified de Gramont' regimen of fluorouracil, alone and with oxaliplatin, for advanced colorectal cancer. </w:t>
      </w:r>
      <w:r w:rsidRPr="00F04AE3">
        <w:rPr>
          <w:rFonts w:ascii="Book Antiqua" w:eastAsia="Book Antiqua" w:hAnsi="Book Antiqua" w:cs="Book Antiqua"/>
          <w:i/>
          <w:iCs/>
        </w:rPr>
        <w:t>Br J Cancer</w:t>
      </w:r>
      <w:r w:rsidRPr="00F04AE3">
        <w:rPr>
          <w:rFonts w:ascii="Book Antiqua" w:eastAsia="Book Antiqua" w:hAnsi="Book Antiqua" w:cs="Book Antiqua"/>
        </w:rPr>
        <w:t xml:space="preserve"> 2002; </w:t>
      </w:r>
      <w:r w:rsidRPr="00F04AE3">
        <w:rPr>
          <w:rFonts w:ascii="Book Antiqua" w:eastAsia="Book Antiqua" w:hAnsi="Book Antiqua" w:cs="Book Antiqua"/>
          <w:b/>
          <w:bCs/>
        </w:rPr>
        <w:t>87</w:t>
      </w:r>
      <w:r w:rsidRPr="00F04AE3">
        <w:rPr>
          <w:rFonts w:ascii="Book Antiqua" w:eastAsia="Book Antiqua" w:hAnsi="Book Antiqua" w:cs="Book Antiqua"/>
        </w:rPr>
        <w:t>: 393-399 [PMID: 12177775 DOI: 10.1038/sj.bjc.6600467]</w:t>
      </w:r>
    </w:p>
    <w:p w14:paraId="0F736F3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172 </w:t>
      </w:r>
      <w:r w:rsidRPr="00F04AE3">
        <w:rPr>
          <w:rFonts w:ascii="Book Antiqua" w:eastAsia="Book Antiqua" w:hAnsi="Book Antiqua" w:cs="Book Antiqua"/>
          <w:b/>
          <w:bCs/>
        </w:rPr>
        <w:t>Tournigand C</w:t>
      </w:r>
      <w:r w:rsidRPr="00F04AE3">
        <w:rPr>
          <w:rFonts w:ascii="Book Antiqua" w:eastAsia="Book Antiqua" w:hAnsi="Book Antiqua" w:cs="Book Antiqua"/>
        </w:rPr>
        <w:t xml:space="preserve">, André T, Achille E, Lledo G, Flesh M, Mery-Mignard D, Quinaux E, Couteau C, Buyse M, Ganem G, Landi B, Colin P, Louvet C, de Gramont A. FOLFIRI followed by FOLFOX6 or the reverse sequence in advanced colorectal cancer: a randomized GERCOR study.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2004; </w:t>
      </w:r>
      <w:r w:rsidRPr="00F04AE3">
        <w:rPr>
          <w:rFonts w:ascii="Book Antiqua" w:eastAsia="Book Antiqua" w:hAnsi="Book Antiqua" w:cs="Book Antiqua"/>
          <w:b/>
          <w:bCs/>
        </w:rPr>
        <w:t>22</w:t>
      </w:r>
      <w:r w:rsidRPr="00F04AE3">
        <w:rPr>
          <w:rFonts w:ascii="Book Antiqua" w:eastAsia="Book Antiqua" w:hAnsi="Book Antiqua" w:cs="Book Antiqua"/>
        </w:rPr>
        <w:t>: 229-237 [PMID: 14657227 DOI: 10.1200/jco.2004.05.113]</w:t>
      </w:r>
    </w:p>
    <w:p w14:paraId="5A7F4755"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173 </w:t>
      </w:r>
      <w:r w:rsidRPr="00F04AE3">
        <w:rPr>
          <w:rFonts w:ascii="Book Antiqua" w:eastAsia="Book Antiqua" w:hAnsi="Book Antiqua" w:cs="Book Antiqua"/>
          <w:b/>
          <w:bCs/>
        </w:rPr>
        <w:t>Wang-Gillam A</w:t>
      </w:r>
      <w:r w:rsidRPr="00F04AE3">
        <w:rPr>
          <w:rFonts w:ascii="Book Antiqua" w:eastAsia="Book Antiqua" w:hAnsi="Book Antiqua" w:cs="Book Antiqua"/>
        </w:rPr>
        <w:t xml:space="preserve">, Li CP, Bodoky G, Dean A, Shan YS, Jameson G, Macarulla T, Lee KH, Cunningham D, Blanc JF, Hubner RA, Chiu CF, Schwartsmann G, Siveke JT, Braiteh F, Moyo V, Belanger B, Dhindsa N, Bayever E, Von Hoff DD, Chen LT; NAPOLI-1 Study Group. Nanoliposomal irinotecan with fluorouracil and folinic acid in metastatic pancreatic cancer after previous gemcitabine-based therapy (NAPOLI-1): a global, randomised, open-label, phase 3 trial. </w:t>
      </w:r>
      <w:r w:rsidRPr="00F04AE3">
        <w:rPr>
          <w:rFonts w:ascii="Book Antiqua" w:eastAsia="Book Antiqua" w:hAnsi="Book Antiqua" w:cs="Book Antiqua"/>
          <w:i/>
          <w:iCs/>
        </w:rPr>
        <w:t>Lancet</w:t>
      </w:r>
      <w:r w:rsidRPr="00F04AE3">
        <w:rPr>
          <w:rFonts w:ascii="Book Antiqua" w:eastAsia="Book Antiqua" w:hAnsi="Book Antiqua" w:cs="Book Antiqua"/>
        </w:rPr>
        <w:t xml:space="preserve"> 2016; </w:t>
      </w:r>
      <w:r w:rsidRPr="00F04AE3">
        <w:rPr>
          <w:rFonts w:ascii="Book Antiqua" w:eastAsia="Book Antiqua" w:hAnsi="Book Antiqua" w:cs="Book Antiqua"/>
          <w:b/>
          <w:bCs/>
        </w:rPr>
        <w:t>387</w:t>
      </w:r>
      <w:r w:rsidRPr="00F04AE3">
        <w:rPr>
          <w:rFonts w:ascii="Book Antiqua" w:eastAsia="Book Antiqua" w:hAnsi="Book Antiqua" w:cs="Book Antiqua"/>
        </w:rPr>
        <w:t>: 545-557 [PMID: 26615328 DOI: 10.1016/S0140-6736(15)00986-1]</w:t>
      </w:r>
    </w:p>
    <w:p w14:paraId="5FE06F5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174 </w:t>
      </w:r>
      <w:r w:rsidRPr="00F04AE3">
        <w:rPr>
          <w:rFonts w:ascii="Book Antiqua" w:eastAsia="Book Antiqua" w:hAnsi="Book Antiqua" w:cs="Book Antiqua"/>
          <w:b/>
          <w:bCs/>
        </w:rPr>
        <w:t>Pantuck M</w:t>
      </w:r>
      <w:r w:rsidRPr="00F04AE3">
        <w:rPr>
          <w:rFonts w:ascii="Book Antiqua" w:eastAsia="Book Antiqua" w:hAnsi="Book Antiqua" w:cs="Book Antiqua"/>
        </w:rPr>
        <w:t xml:space="preserve">, McDermott D, Drakaki A. To treat or not to treat: Patient exclusion in immune oncology clinical trials due to preexisting autoimmune disease. </w:t>
      </w:r>
      <w:r w:rsidRPr="00F04AE3">
        <w:rPr>
          <w:rFonts w:ascii="Book Antiqua" w:eastAsia="Book Antiqua" w:hAnsi="Book Antiqua" w:cs="Book Antiqua"/>
          <w:i/>
          <w:iCs/>
        </w:rPr>
        <w:t>Cancer</w:t>
      </w:r>
      <w:r w:rsidRPr="00F04AE3">
        <w:rPr>
          <w:rFonts w:ascii="Book Antiqua" w:eastAsia="Book Antiqua" w:hAnsi="Book Antiqua" w:cs="Book Antiqua"/>
        </w:rPr>
        <w:t xml:space="preserve"> 2019; </w:t>
      </w:r>
      <w:r w:rsidRPr="00F04AE3">
        <w:rPr>
          <w:rFonts w:ascii="Book Antiqua" w:eastAsia="Book Antiqua" w:hAnsi="Book Antiqua" w:cs="Book Antiqua"/>
          <w:b/>
          <w:bCs/>
        </w:rPr>
        <w:t>125</w:t>
      </w:r>
      <w:r w:rsidRPr="00F04AE3">
        <w:rPr>
          <w:rFonts w:ascii="Book Antiqua" w:eastAsia="Book Antiqua" w:hAnsi="Book Antiqua" w:cs="Book Antiqua"/>
        </w:rPr>
        <w:t>: 3506-3513 [PMID: 31318445 DOI: 10.1002/cncr.32326]</w:t>
      </w:r>
    </w:p>
    <w:p w14:paraId="401CC9FB" w14:textId="3E1511B6" w:rsidR="00A77B3E" w:rsidRPr="0082032B"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175 </w:t>
      </w:r>
      <w:r w:rsidRPr="00F04AE3">
        <w:rPr>
          <w:rFonts w:ascii="Book Antiqua" w:eastAsia="Book Antiqua" w:hAnsi="Book Antiqua" w:cs="Book Antiqua"/>
          <w:b/>
          <w:bCs/>
        </w:rPr>
        <w:t>Brahmer JR</w:t>
      </w:r>
      <w:r w:rsidRPr="00F04AE3">
        <w:rPr>
          <w:rFonts w:ascii="Book Antiqua" w:eastAsia="Book Antiqua" w:hAnsi="Book Antiqua" w:cs="Book Antiqua"/>
        </w:rPr>
        <w:t xml:space="preserve">, Lacchetti C, Schneider BJ, Atkins MB, Brassil KJ, Caterino JM, Chau I, Ernstoff MS, Gardner JM, Ginex P, Hallmeyer S, Holter Chakrabarty J, Leighl NB, Mammen JS, McDermott DF, Naing A, Nastoupil LJ, Phillips T, Porter LD, Puzanov I, </w:t>
      </w:r>
      <w:r w:rsidRPr="00F04AE3">
        <w:rPr>
          <w:rFonts w:ascii="Book Antiqua" w:eastAsia="Book Antiqua" w:hAnsi="Book Antiqua" w:cs="Book Antiqua"/>
        </w:rPr>
        <w:lastRenderedPageBreak/>
        <w:t xml:space="preserve">Reichner CA, Santomasso BD, Seigel C, Spira A, Suarez-Almazor ME, Wang Y, Weber JS, Wolchok JD, Thompson JA; National Comprehensive Cancer Network. Management of Immune-Related Adverse Events in Patients Treated </w:t>
      </w:r>
      <w:proofErr w:type="gramStart"/>
      <w:r w:rsidRPr="00F04AE3">
        <w:rPr>
          <w:rFonts w:ascii="Book Antiqua" w:eastAsia="Book Antiqua" w:hAnsi="Book Antiqua" w:cs="Book Antiqua"/>
        </w:rPr>
        <w:t>With</w:t>
      </w:r>
      <w:proofErr w:type="gramEnd"/>
      <w:r w:rsidRPr="00F04AE3">
        <w:rPr>
          <w:rFonts w:ascii="Book Antiqua" w:eastAsia="Book Antiqua" w:hAnsi="Book Antiqua" w:cs="Book Antiqua"/>
        </w:rPr>
        <w:t xml:space="preserve"> Immune Checkpoint Inhibitor Therapy: American Society of Clinical Oncology Clinical Practice Guideline.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2018; </w:t>
      </w:r>
      <w:r w:rsidRPr="00F04AE3">
        <w:rPr>
          <w:rFonts w:ascii="Book Antiqua" w:eastAsia="Book Antiqua" w:hAnsi="Book Antiqua" w:cs="Book Antiqua"/>
          <w:b/>
          <w:bCs/>
        </w:rPr>
        <w:t>36</w:t>
      </w:r>
      <w:r w:rsidRPr="00F04AE3">
        <w:rPr>
          <w:rFonts w:ascii="Book Antiqua" w:eastAsia="Book Antiqua" w:hAnsi="Book Antiqua" w:cs="Book Antiqua"/>
        </w:rPr>
        <w:t xml:space="preserve">: 1714-1768 [PMID: 29442540 DOI: </w:t>
      </w:r>
      <w:r w:rsidR="00A56A84" w:rsidRPr="00F04AE3">
        <w:rPr>
          <w:rFonts w:ascii="Book Antiqua" w:hAnsi="Book Antiqua"/>
        </w:rPr>
        <w:t>10.1200/JCO.2017.77.6385</w:t>
      </w:r>
      <w:r w:rsidRPr="00F04AE3">
        <w:rPr>
          <w:rFonts w:ascii="Book Antiqua" w:eastAsia="Book Antiqua" w:hAnsi="Book Antiqua" w:cs="Book Antiqua"/>
        </w:rPr>
        <w:t>]</w:t>
      </w:r>
      <w:bookmarkEnd w:id="1"/>
    </w:p>
    <w:p w14:paraId="2B7D6672" w14:textId="77777777" w:rsidR="00A77B3E" w:rsidRPr="0082032B" w:rsidRDefault="00A77B3E" w:rsidP="0082032B">
      <w:pPr>
        <w:spacing w:line="360" w:lineRule="auto"/>
        <w:jc w:val="both"/>
        <w:rPr>
          <w:rFonts w:ascii="Book Antiqua" w:hAnsi="Book Antiqua"/>
        </w:rPr>
        <w:sectPr w:rsidR="00A77B3E" w:rsidRPr="0082032B">
          <w:pgSz w:w="12240" w:h="15840"/>
          <w:pgMar w:top="1440" w:right="1440" w:bottom="1440" w:left="1440" w:header="720" w:footer="720" w:gutter="0"/>
          <w:cols w:space="720"/>
          <w:docGrid w:linePitch="360"/>
        </w:sectPr>
      </w:pPr>
    </w:p>
    <w:p w14:paraId="04CFE91A"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lastRenderedPageBreak/>
        <w:t>Footnotes</w:t>
      </w:r>
    </w:p>
    <w:p w14:paraId="372E3B13"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Conflict-of-interest statement: </w:t>
      </w:r>
      <w:r w:rsidRPr="0082032B">
        <w:rPr>
          <w:rFonts w:ascii="Book Antiqua" w:eastAsia="Book Antiqua" w:hAnsi="Book Antiqua" w:cs="Book Antiqua"/>
        </w:rPr>
        <w:t xml:space="preserve">Authors declare no conflict of interest for this article. </w:t>
      </w:r>
    </w:p>
    <w:p w14:paraId="039D1D53" w14:textId="77777777" w:rsidR="00A77B3E" w:rsidRPr="0082032B" w:rsidRDefault="00A77B3E" w:rsidP="0082032B">
      <w:pPr>
        <w:spacing w:line="360" w:lineRule="auto"/>
        <w:jc w:val="both"/>
        <w:rPr>
          <w:rFonts w:ascii="Book Antiqua" w:hAnsi="Book Antiqua"/>
        </w:rPr>
      </w:pPr>
    </w:p>
    <w:p w14:paraId="3D7AAF53"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Open-Access: </w:t>
      </w:r>
      <w:r w:rsidRPr="0082032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A4E982" w14:textId="77777777" w:rsidR="00A77B3E" w:rsidRPr="0082032B" w:rsidRDefault="00A77B3E" w:rsidP="0082032B">
      <w:pPr>
        <w:spacing w:line="360" w:lineRule="auto"/>
        <w:jc w:val="both"/>
        <w:rPr>
          <w:rFonts w:ascii="Book Antiqua" w:hAnsi="Book Antiqua"/>
        </w:rPr>
      </w:pPr>
    </w:p>
    <w:p w14:paraId="1F9ED85A" w14:textId="63F3E4A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Manuscript source: </w:t>
      </w:r>
      <w:r w:rsidRPr="0082032B">
        <w:rPr>
          <w:rFonts w:ascii="Book Antiqua" w:eastAsia="Book Antiqua" w:hAnsi="Book Antiqua" w:cs="Book Antiqua"/>
        </w:rPr>
        <w:t xml:space="preserve">Invited </w:t>
      </w:r>
      <w:r w:rsidR="00B1357A" w:rsidRPr="0082032B">
        <w:rPr>
          <w:rFonts w:ascii="Book Antiqua" w:eastAsia="Book Antiqua" w:hAnsi="Book Antiqua" w:cs="Book Antiqua"/>
        </w:rPr>
        <w:t>m</w:t>
      </w:r>
      <w:r w:rsidRPr="0082032B">
        <w:rPr>
          <w:rFonts w:ascii="Book Antiqua" w:eastAsia="Book Antiqua" w:hAnsi="Book Antiqua" w:cs="Book Antiqua"/>
        </w:rPr>
        <w:t>anuscript</w:t>
      </w:r>
    </w:p>
    <w:p w14:paraId="2BDEAA0C" w14:textId="77777777" w:rsidR="00A77B3E" w:rsidRPr="0082032B" w:rsidRDefault="00A77B3E" w:rsidP="0082032B">
      <w:pPr>
        <w:spacing w:line="360" w:lineRule="auto"/>
        <w:jc w:val="both"/>
        <w:rPr>
          <w:rFonts w:ascii="Book Antiqua" w:hAnsi="Book Antiqua"/>
        </w:rPr>
      </w:pPr>
    </w:p>
    <w:p w14:paraId="182E4E6D"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Peer-review started: </w:t>
      </w:r>
      <w:r w:rsidRPr="0082032B">
        <w:rPr>
          <w:rFonts w:ascii="Book Antiqua" w:eastAsia="Book Antiqua" w:hAnsi="Book Antiqua" w:cs="Book Antiqua"/>
        </w:rPr>
        <w:t>January 8, 2021</w:t>
      </w:r>
    </w:p>
    <w:p w14:paraId="43836AB0"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First decision: </w:t>
      </w:r>
      <w:r w:rsidRPr="0082032B">
        <w:rPr>
          <w:rFonts w:ascii="Book Antiqua" w:eastAsia="Book Antiqua" w:hAnsi="Book Antiqua" w:cs="Book Antiqua"/>
        </w:rPr>
        <w:t>February 24, 2021</w:t>
      </w:r>
    </w:p>
    <w:p w14:paraId="23A0B988"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Article in press: </w:t>
      </w:r>
    </w:p>
    <w:p w14:paraId="67FA56D8" w14:textId="77777777" w:rsidR="00A77B3E" w:rsidRPr="0082032B" w:rsidRDefault="00A77B3E" w:rsidP="0082032B">
      <w:pPr>
        <w:spacing w:line="360" w:lineRule="auto"/>
        <w:jc w:val="both"/>
        <w:rPr>
          <w:rFonts w:ascii="Book Antiqua" w:hAnsi="Book Antiqua"/>
        </w:rPr>
      </w:pPr>
    </w:p>
    <w:p w14:paraId="09E27E67" w14:textId="2B9BE40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Specialty type: </w:t>
      </w:r>
      <w:r w:rsidR="00D41BBD" w:rsidRPr="00866E07">
        <w:rPr>
          <w:rFonts w:ascii="Book Antiqua" w:eastAsia="微软雅黑" w:hAnsi="Book Antiqua" w:cs="宋体"/>
        </w:rPr>
        <w:t>Oncology</w:t>
      </w:r>
    </w:p>
    <w:p w14:paraId="5117F867"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Country/Territory of origin: </w:t>
      </w:r>
      <w:r w:rsidRPr="0082032B">
        <w:rPr>
          <w:rFonts w:ascii="Book Antiqua" w:eastAsia="Book Antiqua" w:hAnsi="Book Antiqua" w:cs="Book Antiqua"/>
        </w:rPr>
        <w:t>United States</w:t>
      </w:r>
    </w:p>
    <w:p w14:paraId="1FA17018"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Peer-review report’s scientific quality classification</w:t>
      </w:r>
    </w:p>
    <w:p w14:paraId="0F56190C"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Grade A (Excellent): 0</w:t>
      </w:r>
    </w:p>
    <w:p w14:paraId="750B8A0B" w14:textId="654D26E4"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Grade B (Very good): B</w:t>
      </w:r>
      <w:r w:rsidR="00A56A84">
        <w:rPr>
          <w:rFonts w:ascii="Book Antiqua" w:eastAsia="Book Antiqua" w:hAnsi="Book Antiqua" w:cs="Book Antiqua"/>
        </w:rPr>
        <w:t>, B</w:t>
      </w:r>
    </w:p>
    <w:p w14:paraId="56BBBA09"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Grade C (Good): 0</w:t>
      </w:r>
    </w:p>
    <w:p w14:paraId="7ADCD6CA"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Grade D (Fair): 0</w:t>
      </w:r>
    </w:p>
    <w:p w14:paraId="0528F654"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Grade E (Poor): 0</w:t>
      </w:r>
    </w:p>
    <w:p w14:paraId="0F7E9A35" w14:textId="77777777" w:rsidR="00A77B3E" w:rsidRPr="0082032B" w:rsidRDefault="00A77B3E" w:rsidP="0082032B">
      <w:pPr>
        <w:spacing w:line="360" w:lineRule="auto"/>
        <w:jc w:val="both"/>
        <w:rPr>
          <w:rFonts w:ascii="Book Antiqua" w:hAnsi="Book Antiqua"/>
        </w:rPr>
      </w:pPr>
    </w:p>
    <w:p w14:paraId="06EEA4BF" w14:textId="77777777" w:rsidR="00A77B3E" w:rsidRPr="0082032B" w:rsidRDefault="00CC162A" w:rsidP="0082032B">
      <w:pPr>
        <w:spacing w:line="360" w:lineRule="auto"/>
        <w:jc w:val="both"/>
        <w:rPr>
          <w:rFonts w:ascii="Book Antiqua" w:hAnsi="Book Antiqua"/>
        </w:rPr>
        <w:sectPr w:rsidR="00A77B3E" w:rsidRPr="0082032B">
          <w:pgSz w:w="12240" w:h="15840"/>
          <w:pgMar w:top="1440" w:right="1440" w:bottom="1440" w:left="1440" w:header="720" w:footer="720" w:gutter="0"/>
          <w:cols w:space="720"/>
          <w:docGrid w:linePitch="360"/>
        </w:sectPr>
      </w:pPr>
      <w:r w:rsidRPr="0082032B">
        <w:rPr>
          <w:rFonts w:ascii="Book Antiqua" w:eastAsia="Book Antiqua" w:hAnsi="Book Antiqua" w:cs="Book Antiqua"/>
          <w:b/>
        </w:rPr>
        <w:t xml:space="preserve">P-Reviewer: </w:t>
      </w:r>
      <w:r w:rsidRPr="0082032B">
        <w:rPr>
          <w:rFonts w:ascii="Book Antiqua" w:eastAsia="Book Antiqua" w:hAnsi="Book Antiqua" w:cs="Book Antiqua"/>
        </w:rPr>
        <w:t>Mu PY</w:t>
      </w:r>
      <w:r w:rsidRPr="0082032B">
        <w:rPr>
          <w:rFonts w:ascii="Book Antiqua" w:eastAsia="Book Antiqua" w:hAnsi="Book Antiqua" w:cs="Book Antiqua"/>
          <w:b/>
        </w:rPr>
        <w:t xml:space="preserve"> S-Editor: </w:t>
      </w:r>
      <w:r w:rsidRPr="0082032B">
        <w:rPr>
          <w:rFonts w:ascii="Book Antiqua" w:eastAsia="Book Antiqua" w:hAnsi="Book Antiqua" w:cs="Book Antiqua"/>
        </w:rPr>
        <w:t>Fan JR</w:t>
      </w:r>
      <w:r w:rsidRPr="0082032B">
        <w:rPr>
          <w:rFonts w:ascii="Book Antiqua" w:eastAsia="Book Antiqua" w:hAnsi="Book Antiqua" w:cs="Book Antiqua"/>
          <w:b/>
        </w:rPr>
        <w:t xml:space="preserve"> L-Editor:  P-Editor: </w:t>
      </w:r>
    </w:p>
    <w:p w14:paraId="0C32DD6D"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lastRenderedPageBreak/>
        <w:t>Figure Legends</w:t>
      </w:r>
    </w:p>
    <w:p w14:paraId="5B0DD82C" w14:textId="7670F56D" w:rsidR="00444DF3" w:rsidRPr="0082032B" w:rsidRDefault="00917E6F" w:rsidP="0082032B">
      <w:pPr>
        <w:spacing w:line="360" w:lineRule="auto"/>
        <w:jc w:val="both"/>
        <w:rPr>
          <w:rFonts w:ascii="Book Antiqua" w:eastAsia="Book Antiqua" w:hAnsi="Book Antiqua" w:cs="Book Antiqua"/>
          <w:b/>
          <w:bCs/>
        </w:rPr>
      </w:pPr>
      <w:r w:rsidRPr="0082032B">
        <w:rPr>
          <w:rFonts w:ascii="Book Antiqua" w:hAnsi="Book Antiqua"/>
          <w:noProof/>
        </w:rPr>
        <w:drawing>
          <wp:inline distT="0" distB="0" distL="0" distR="0" wp14:anchorId="6684524D" wp14:editId="0E2F565B">
            <wp:extent cx="5943600" cy="2173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73605"/>
                    </a:xfrm>
                    <a:prstGeom prst="rect">
                      <a:avLst/>
                    </a:prstGeom>
                  </pic:spPr>
                </pic:pic>
              </a:graphicData>
            </a:graphic>
          </wp:inline>
        </w:drawing>
      </w:r>
    </w:p>
    <w:p w14:paraId="5C975B44" w14:textId="5C976A4C" w:rsidR="00117FD1" w:rsidRPr="00117FD1"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b/>
          <w:bCs/>
        </w:rPr>
        <w:t xml:space="preserve">Figure 1 </w:t>
      </w:r>
      <w:r w:rsidR="00B1357A" w:rsidRPr="0082032B">
        <w:rPr>
          <w:rFonts w:ascii="Book Antiqua" w:eastAsia="Book Antiqua" w:hAnsi="Book Antiqua" w:cs="Book Antiqua"/>
          <w:b/>
          <w:bCs/>
        </w:rPr>
        <w:t>Hematoxylin and eosin</w:t>
      </w:r>
      <w:r w:rsidRPr="0082032B">
        <w:rPr>
          <w:rFonts w:ascii="Book Antiqua" w:eastAsia="Book Antiqua" w:hAnsi="Book Antiqua" w:cs="Book Antiqua"/>
          <w:b/>
          <w:bCs/>
        </w:rPr>
        <w:t xml:space="preserve"> stains</w:t>
      </w:r>
      <w:r w:rsidR="00BE42A5" w:rsidRPr="0082032B">
        <w:rPr>
          <w:rFonts w:ascii="Book Antiqua" w:hAnsi="Book Antiqua"/>
          <w:b/>
          <w:bCs/>
        </w:rPr>
        <w:fldChar w:fldCharType="begin"/>
      </w:r>
      <w:r w:rsidR="00BE42A5" w:rsidRPr="0082032B">
        <w:rPr>
          <w:rFonts w:ascii="Book Antiqua" w:hAnsi="Book Antiqua"/>
          <w:b/>
          <w:bCs/>
        </w:rPr>
        <w:instrText xml:space="preserve"> ADDIN EN.CITE &lt;EndNote&gt;&lt;Cite&gt;&lt;Author&gt;Ramzan Z&lt;/Author&gt;&lt;Year&gt;2015&lt;/Year&gt;&lt;RecNum&gt;216&lt;/RecNum&gt;&lt;DisplayText&gt;&lt;style face="superscript"&gt;[21]&lt;/style&gt;&lt;/DisplayText&gt;&lt;record&gt;&lt;rec-number&gt;216&lt;/rec-number&gt;&lt;foreign-keys&gt;&lt;key app="EN" db-id="vzppweava2dr5ae5sxcve5d92stzxpfe0rz2" timestamp="1621059590"&gt;216&lt;/key&gt;&lt;/foreign-keys&gt;&lt;ref-type name="Journal Article"&gt;17&lt;/ref-type&gt;&lt;contributors&gt;&lt;authors&gt;&lt;author&gt;Ramzan Z, Le P, Kapur P, Huerto S&lt;/author&gt;&lt;/authors&gt;&lt;/contributors&gt;&lt;titles&gt;&lt;title&gt;Current Concepts in Pancreatic Cancer, Updates on Cancer Treatment&lt;/title&gt;&lt;secondary-title&gt;IntechOpen&lt;/secondary-title&gt;&lt;/titles&gt;&lt;periodical&gt;&lt;full-title&gt;IntechOpen&lt;/full-title&gt;&lt;/periodical&gt;&lt;volume&gt;October 28th 2015&lt;/volume&gt;&lt;dates&gt;&lt;year&gt;2015&lt;/year&gt;&lt;/dates&gt;&lt;work-type&gt;Review article &lt;/work-type&gt;&lt;urls&gt;&lt;related-urls&gt;&lt;url&gt;https://www.intechopen.com/books/updates-on-cancer-treatment/current-concepts-in-pancreatic-cancer&lt;/url&gt;&lt;/related-urls&gt;&lt;/urls&gt;&lt;electronic-resource-num&gt;10.5772/60451&lt;/electronic-resource-num&gt;&lt;/record&gt;&lt;/Cite&gt;&lt;/EndNote&gt;</w:instrText>
      </w:r>
      <w:r w:rsidR="00BE42A5" w:rsidRPr="0082032B">
        <w:rPr>
          <w:rFonts w:ascii="Book Antiqua" w:hAnsi="Book Antiqua"/>
          <w:b/>
          <w:bCs/>
        </w:rPr>
        <w:fldChar w:fldCharType="separate"/>
      </w:r>
      <w:r w:rsidR="00BE42A5" w:rsidRPr="0082032B">
        <w:rPr>
          <w:rFonts w:ascii="Book Antiqua" w:hAnsi="Book Antiqua"/>
          <w:b/>
          <w:bCs/>
          <w:noProof/>
          <w:vertAlign w:val="superscript"/>
        </w:rPr>
        <w:t>[</w:t>
      </w:r>
      <w:hyperlink w:anchor="_ENREF_21" w:tooltip="Ramzan Z, 2015 #216" w:history="1">
        <w:r w:rsidR="00BE42A5" w:rsidRPr="0082032B">
          <w:rPr>
            <w:rFonts w:ascii="Book Antiqua" w:hAnsi="Book Antiqua"/>
            <w:b/>
            <w:bCs/>
            <w:noProof/>
            <w:vertAlign w:val="superscript"/>
          </w:rPr>
          <w:t>21</w:t>
        </w:r>
      </w:hyperlink>
      <w:r w:rsidR="00BE42A5" w:rsidRPr="0082032B">
        <w:rPr>
          <w:rFonts w:ascii="Book Antiqua" w:hAnsi="Book Antiqua"/>
          <w:b/>
          <w:bCs/>
          <w:noProof/>
          <w:vertAlign w:val="superscript"/>
        </w:rPr>
        <w:t>]</w:t>
      </w:r>
      <w:r w:rsidR="00BE42A5" w:rsidRPr="0082032B">
        <w:rPr>
          <w:rFonts w:ascii="Book Antiqua" w:hAnsi="Book Antiqua"/>
          <w:b/>
          <w:bCs/>
        </w:rPr>
        <w:fldChar w:fldCharType="end"/>
      </w:r>
      <w:r w:rsidR="007B3C73" w:rsidRPr="0082032B">
        <w:rPr>
          <w:rFonts w:ascii="Book Antiqua" w:eastAsia="Book Antiqua" w:hAnsi="Book Antiqua" w:cs="Book Antiqua"/>
          <w:b/>
          <w:bCs/>
        </w:rPr>
        <w:t>.</w:t>
      </w:r>
      <w:r w:rsidR="007B3C73" w:rsidRPr="0082032B">
        <w:rPr>
          <w:rFonts w:ascii="Book Antiqua" w:eastAsia="Book Antiqua" w:hAnsi="Book Antiqua" w:cs="Book Antiqua"/>
        </w:rPr>
        <w:t xml:space="preserve"> A: </w:t>
      </w:r>
      <w:r w:rsidR="00B1357A" w:rsidRPr="0082032B">
        <w:rPr>
          <w:rFonts w:ascii="Book Antiqua" w:eastAsia="Book Antiqua" w:hAnsi="Book Antiqua" w:cs="Book Antiqua"/>
        </w:rPr>
        <w:t>Hematoxylin and eosin</w:t>
      </w:r>
      <w:r w:rsidR="007B3C73" w:rsidRPr="0082032B">
        <w:rPr>
          <w:rFonts w:ascii="Book Antiqua" w:eastAsia="Book Antiqua" w:hAnsi="Book Antiqua" w:cs="Book Antiqua"/>
        </w:rPr>
        <w:t xml:space="preserve"> stains</w:t>
      </w:r>
      <w:r w:rsidRPr="0082032B">
        <w:rPr>
          <w:rFonts w:ascii="Book Antiqua" w:eastAsia="Book Antiqua" w:hAnsi="Book Antiqua" w:cs="Book Antiqua"/>
        </w:rPr>
        <w:t xml:space="preserve"> of normal and adjacent ductal adenocarcinoma 40</w:t>
      </w:r>
      <w:r w:rsidR="00917E6F" w:rsidRPr="0082032B">
        <w:rPr>
          <w:rFonts w:ascii="Book Antiqua" w:eastAsia="Book Antiqua" w:hAnsi="Book Antiqua" w:cs="Book Antiqua"/>
        </w:rPr>
        <w:t xml:space="preserve"> ×</w:t>
      </w:r>
      <w:r w:rsidR="007B3C73" w:rsidRPr="0082032B">
        <w:rPr>
          <w:rFonts w:ascii="Book Antiqua" w:eastAsia="Book Antiqua" w:hAnsi="Book Antiqua" w:cs="Book Antiqua"/>
        </w:rPr>
        <w:t>;</w:t>
      </w:r>
      <w:r w:rsidRPr="0082032B">
        <w:rPr>
          <w:rFonts w:ascii="Book Antiqua" w:eastAsia="Book Antiqua" w:hAnsi="Book Antiqua" w:cs="Book Antiqua"/>
        </w:rPr>
        <w:t xml:space="preserve"> B</w:t>
      </w:r>
      <w:r w:rsidR="007B3C73" w:rsidRPr="0082032B">
        <w:rPr>
          <w:rFonts w:ascii="Book Antiqua" w:eastAsia="Book Antiqua" w:hAnsi="Book Antiqua" w:cs="Book Antiqua"/>
        </w:rPr>
        <w:t>:</w:t>
      </w:r>
      <w:r w:rsidRPr="0082032B">
        <w:rPr>
          <w:rFonts w:ascii="Book Antiqua" w:eastAsia="Book Antiqua" w:hAnsi="Book Antiqua" w:cs="Book Antiqua"/>
        </w:rPr>
        <w:t xml:space="preserve"> demonstrates invasive adenocarcinoma (100</w:t>
      </w:r>
      <w:r w:rsidR="00917E6F" w:rsidRPr="0082032B">
        <w:rPr>
          <w:rFonts w:ascii="Book Antiqua" w:eastAsia="Book Antiqua" w:hAnsi="Book Antiqua" w:cs="Book Antiqua"/>
        </w:rPr>
        <w:t xml:space="preserve"> ×</w:t>
      </w:r>
      <w:r w:rsidRPr="0082032B">
        <w:rPr>
          <w:rFonts w:ascii="Book Antiqua" w:eastAsia="Book Antiqua" w:hAnsi="Book Antiqua" w:cs="Book Antiqua"/>
        </w:rPr>
        <w:t>)</w:t>
      </w:r>
      <w:r w:rsidR="004A20D4" w:rsidRPr="0082032B">
        <w:rPr>
          <w:rFonts w:ascii="Book Antiqua" w:eastAsia="Book Antiqua" w:hAnsi="Book Antiqua" w:cs="Book Antiqua"/>
        </w:rPr>
        <w:t>;</w:t>
      </w:r>
      <w:r w:rsidRPr="0082032B">
        <w:rPr>
          <w:rFonts w:ascii="Book Antiqua" w:eastAsia="Book Antiqua" w:hAnsi="Book Antiqua" w:cs="Book Antiqua"/>
        </w:rPr>
        <w:t xml:space="preserve"> </w:t>
      </w:r>
      <w:r w:rsidR="00264608" w:rsidRPr="0082032B">
        <w:rPr>
          <w:rFonts w:ascii="Book Antiqua" w:eastAsia="Book Antiqua" w:hAnsi="Book Antiqua" w:cs="Book Antiqua"/>
        </w:rPr>
        <w:t xml:space="preserve">C: </w:t>
      </w:r>
      <w:r w:rsidRPr="0082032B">
        <w:rPr>
          <w:rFonts w:ascii="Book Antiqua" w:eastAsia="Book Antiqua" w:hAnsi="Book Antiqua" w:cs="Book Antiqua"/>
        </w:rPr>
        <w:t xml:space="preserve">Perineural invasion is demonstrated. </w:t>
      </w:r>
      <w:r w:rsidR="00117FD1" w:rsidRPr="00117FD1">
        <w:rPr>
          <w:rFonts w:ascii="Book Antiqua" w:eastAsia="Book Antiqua" w:hAnsi="Book Antiqua" w:cs="Book Antiqua"/>
        </w:rPr>
        <w:t xml:space="preserve">Citation: </w:t>
      </w:r>
      <w:r w:rsidR="00117FD1" w:rsidRPr="00117FD1">
        <w:rPr>
          <w:rFonts w:ascii="Book Antiqua" w:eastAsia="Book Antiqua" w:hAnsi="Book Antiqua" w:cs="Book Antiqua"/>
          <w:lang w:val="pt-BR"/>
        </w:rPr>
        <w:t xml:space="preserve">Porta M, </w:t>
      </w:r>
      <w:r w:rsidR="00117FD1" w:rsidRPr="00F04AE3">
        <w:rPr>
          <w:rFonts w:ascii="Book Antiqua" w:eastAsia="Book Antiqua" w:hAnsi="Book Antiqua" w:cs="Book Antiqua"/>
          <w:lang w:val="pt-BR"/>
        </w:rPr>
        <w:t xml:space="preserve">Fabregat X, Malats N, Guarner L, Carrato A, de Miguel A, Ruiz L, Jariod M, Costafreda S, Coll S, Alguacil J, Corominas JM, Solà R, Salas A, Real FX. </w:t>
      </w:r>
      <w:r w:rsidR="00117FD1" w:rsidRPr="00F04AE3">
        <w:rPr>
          <w:rFonts w:ascii="Book Antiqua" w:eastAsia="Book Antiqua" w:hAnsi="Book Antiqua" w:cs="Book Antiqua"/>
        </w:rPr>
        <w:t xml:space="preserve">Exocrine pancreatic cancer: symptoms at presentation and their relation to tumour site and stage. </w:t>
      </w:r>
      <w:r w:rsidR="00117FD1" w:rsidRPr="00117FD1">
        <w:rPr>
          <w:rFonts w:ascii="Book Antiqua" w:eastAsia="Book Antiqua" w:hAnsi="Book Antiqua" w:cs="Book Antiqua"/>
        </w:rPr>
        <w:t xml:space="preserve">Clin Transl Oncol </w:t>
      </w:r>
      <w:r w:rsidR="00117FD1" w:rsidRPr="00F04AE3">
        <w:rPr>
          <w:rFonts w:ascii="Book Antiqua" w:eastAsia="Book Antiqua" w:hAnsi="Book Antiqua" w:cs="Book Antiqua"/>
        </w:rPr>
        <w:t xml:space="preserve">2005; </w:t>
      </w:r>
      <w:r w:rsidR="00117FD1" w:rsidRPr="00F04AE3">
        <w:rPr>
          <w:rFonts w:ascii="Book Antiqua" w:eastAsia="Book Antiqua" w:hAnsi="Book Antiqua" w:cs="Book Antiqua"/>
          <w:b/>
          <w:bCs/>
        </w:rPr>
        <w:t>7</w:t>
      </w:r>
      <w:r w:rsidR="00117FD1" w:rsidRPr="00F04AE3">
        <w:rPr>
          <w:rFonts w:ascii="Book Antiqua" w:eastAsia="Book Antiqua" w:hAnsi="Book Antiqua" w:cs="Book Antiqua"/>
        </w:rPr>
        <w:t>: 189-197</w:t>
      </w:r>
      <w:r w:rsidR="00117FD1">
        <w:rPr>
          <w:rFonts w:ascii="Book Antiqua" w:eastAsia="Book Antiqua" w:hAnsi="Book Antiqua" w:cs="Book Antiqua"/>
        </w:rPr>
        <w:t xml:space="preserve">. </w:t>
      </w:r>
      <w:r w:rsidR="00117FD1" w:rsidRPr="00117FD1">
        <w:rPr>
          <w:rFonts w:ascii="Book Antiqua" w:eastAsia="Book Antiqua" w:hAnsi="Book Antiqua" w:cs="Book Antiqua"/>
        </w:rPr>
        <w:t>Copyright© The Authors 2</w:t>
      </w:r>
      <w:r w:rsidR="00117FD1">
        <w:rPr>
          <w:rFonts w:ascii="Book Antiqua" w:eastAsia="Book Antiqua" w:hAnsi="Book Antiqua" w:cs="Book Antiqua"/>
        </w:rPr>
        <w:t>005</w:t>
      </w:r>
      <w:r w:rsidR="00117FD1" w:rsidRPr="00117FD1">
        <w:rPr>
          <w:rFonts w:ascii="Book Antiqua" w:eastAsia="Book Antiqua" w:hAnsi="Book Antiqua" w:cs="Book Antiqua"/>
        </w:rPr>
        <w:t>. Published by Springer Nature.</w:t>
      </w:r>
    </w:p>
    <w:p w14:paraId="319C84F8" w14:textId="75B407E6" w:rsidR="00917E6F" w:rsidRPr="0082032B" w:rsidRDefault="00917E6F" w:rsidP="0082032B">
      <w:pPr>
        <w:spacing w:line="360" w:lineRule="auto"/>
        <w:jc w:val="both"/>
        <w:rPr>
          <w:rFonts w:ascii="Book Antiqua" w:hAnsi="Book Antiqua"/>
          <w:lang w:eastAsia="zh-CN"/>
        </w:rPr>
      </w:pPr>
      <w:r w:rsidRPr="0082032B">
        <w:rPr>
          <w:rFonts w:ascii="Book Antiqua" w:hAnsi="Book Antiqua" w:cs="Book Antiqua"/>
          <w:lang w:eastAsia="zh-CN"/>
        </w:rPr>
        <w:br w:type="page"/>
      </w:r>
      <w:r w:rsidR="0051043A" w:rsidRPr="0082032B">
        <w:rPr>
          <w:rFonts w:ascii="Book Antiqua" w:hAnsi="Book Antiqua"/>
          <w:noProof/>
        </w:rPr>
        <w:lastRenderedPageBreak/>
        <w:drawing>
          <wp:inline distT="0" distB="0" distL="0" distR="0" wp14:anchorId="16A0054F" wp14:editId="0BA2B55A">
            <wp:extent cx="5943600" cy="2444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44750"/>
                    </a:xfrm>
                    <a:prstGeom prst="rect">
                      <a:avLst/>
                    </a:prstGeom>
                  </pic:spPr>
                </pic:pic>
              </a:graphicData>
            </a:graphic>
          </wp:inline>
        </w:drawing>
      </w:r>
    </w:p>
    <w:p w14:paraId="60B91D7F" w14:textId="77777777" w:rsidR="00117FD1" w:rsidRPr="00117FD1" w:rsidRDefault="00CC162A" w:rsidP="00117FD1">
      <w:pPr>
        <w:spacing w:line="360" w:lineRule="auto"/>
        <w:jc w:val="both"/>
        <w:rPr>
          <w:rFonts w:ascii="Book Antiqua" w:eastAsia="Book Antiqua" w:hAnsi="Book Antiqua" w:cs="Book Antiqua"/>
        </w:rPr>
      </w:pPr>
      <w:r w:rsidRPr="0082032B">
        <w:rPr>
          <w:rFonts w:ascii="Book Antiqua" w:eastAsia="Book Antiqua" w:hAnsi="Book Antiqua" w:cs="Book Antiqua"/>
          <w:b/>
          <w:bCs/>
        </w:rPr>
        <w:t xml:space="preserve">Figure 2 Malignant biliary obstruction from mass in the head of pancreas causing common bile duct and pancreatic duct dilation (double-duct sign) on </w:t>
      </w:r>
      <w:r w:rsidR="00953DC1" w:rsidRPr="0082032B">
        <w:rPr>
          <w:rFonts w:ascii="Book Antiqua" w:eastAsia="Book Antiqua" w:hAnsi="Book Antiqua" w:cs="Book Antiqua"/>
          <w:b/>
          <w:bCs/>
        </w:rPr>
        <w:t xml:space="preserve">endoscopic ultrasound </w:t>
      </w:r>
      <w:r w:rsidRPr="0082032B">
        <w:rPr>
          <w:rFonts w:ascii="Book Antiqua" w:eastAsia="Book Antiqua" w:hAnsi="Book Antiqua" w:cs="Book Antiqua"/>
          <w:b/>
          <w:bCs/>
        </w:rPr>
        <w:t xml:space="preserve">and </w:t>
      </w:r>
      <w:r w:rsidR="00953DC1" w:rsidRPr="0082032B">
        <w:rPr>
          <w:rFonts w:ascii="Book Antiqua" w:eastAsia="Book Antiqua" w:hAnsi="Book Antiqua" w:cs="Book Antiqua"/>
          <w:b/>
          <w:bCs/>
        </w:rPr>
        <w:t>magnetic resonance cholangiopancreatography</w:t>
      </w:r>
      <w:r w:rsidR="00953DC1" w:rsidRPr="006300E3">
        <w:rPr>
          <w:rFonts w:ascii="Book Antiqua" w:hAnsi="Book Antiqua"/>
          <w:b/>
          <w:bCs/>
        </w:rPr>
        <w:fldChar w:fldCharType="begin"/>
      </w:r>
      <w:r w:rsidR="00953DC1" w:rsidRPr="006300E3">
        <w:rPr>
          <w:rFonts w:ascii="Book Antiqua" w:hAnsi="Book Antiqua"/>
          <w:b/>
          <w:bCs/>
        </w:rPr>
        <w:instrText xml:space="preserve"> ADDIN EN.CITE &lt;EndNote&gt;&lt;Cite&gt;&lt;Author&gt;Ramzan Z&lt;/Author&gt;&lt;Year&gt;2015&lt;/Year&gt;&lt;RecNum&gt;216&lt;/RecNum&gt;&lt;DisplayText&gt;&lt;style face="superscript"&gt;[21]&lt;/style&gt;&lt;/DisplayText&gt;&lt;record&gt;&lt;rec-number&gt;216&lt;/rec-number&gt;&lt;foreign-keys&gt;&lt;key app="EN" db-id="vzppweava2dr5ae5sxcve5d92stzxpfe0rz2" timestamp="1621059590"&gt;216&lt;/key&gt;&lt;/foreign-keys&gt;&lt;ref-type name="Journal Article"&gt;17&lt;/ref-type&gt;&lt;contributors&gt;&lt;authors&gt;&lt;author&gt;Ramzan Z, Le P, Kapur P, Huerto S&lt;/author&gt;&lt;/authors&gt;&lt;/contributors&gt;&lt;titles&gt;&lt;title&gt;Current Concepts in Pancreatic Cancer, Updates on Cancer Treatment&lt;/title&gt;&lt;secondary-title&gt;IntechOpen&lt;/secondary-title&gt;&lt;/titles&gt;&lt;periodical&gt;&lt;full-title&gt;IntechOpen&lt;/full-title&gt;&lt;/periodical&gt;&lt;volume&gt;October 28th 2015&lt;/volume&gt;&lt;dates&gt;&lt;year&gt;2015&lt;/year&gt;&lt;/dates&gt;&lt;work-type&gt;Review article &lt;/work-type&gt;&lt;urls&gt;&lt;related-urls&gt;&lt;url&gt;https://www.intechopen.com/books/updates-on-cancer-treatment/current-concepts-in-pancreatic-cancer&lt;/url&gt;&lt;/related-urls&gt;&lt;/urls&gt;&lt;electronic-resource-num&gt;10.5772/60451&lt;/electronic-resource-num&gt;&lt;/record&gt;&lt;/Cite&gt;&lt;/EndNote&gt;</w:instrText>
      </w:r>
      <w:r w:rsidR="00953DC1" w:rsidRPr="006300E3">
        <w:rPr>
          <w:rFonts w:ascii="Book Antiqua" w:hAnsi="Book Antiqua"/>
          <w:b/>
          <w:bCs/>
        </w:rPr>
        <w:fldChar w:fldCharType="separate"/>
      </w:r>
      <w:r w:rsidR="00953DC1" w:rsidRPr="006300E3">
        <w:rPr>
          <w:rFonts w:ascii="Book Antiqua" w:hAnsi="Book Antiqua"/>
          <w:b/>
          <w:bCs/>
          <w:noProof/>
          <w:vertAlign w:val="superscript"/>
        </w:rPr>
        <w:t>[</w:t>
      </w:r>
      <w:hyperlink w:anchor="_ENREF_21" w:tooltip="Ramzan Z, 2015 #216" w:history="1">
        <w:r w:rsidR="00953DC1" w:rsidRPr="006300E3">
          <w:rPr>
            <w:rFonts w:ascii="Book Antiqua" w:hAnsi="Book Antiqua"/>
            <w:b/>
            <w:bCs/>
            <w:noProof/>
            <w:vertAlign w:val="superscript"/>
          </w:rPr>
          <w:t>21</w:t>
        </w:r>
      </w:hyperlink>
      <w:r w:rsidR="00953DC1" w:rsidRPr="006300E3">
        <w:rPr>
          <w:rFonts w:ascii="Book Antiqua" w:hAnsi="Book Antiqua"/>
          <w:b/>
          <w:bCs/>
          <w:noProof/>
          <w:vertAlign w:val="superscript"/>
        </w:rPr>
        <w:t>]</w:t>
      </w:r>
      <w:r w:rsidR="00953DC1" w:rsidRPr="006300E3">
        <w:rPr>
          <w:rFonts w:ascii="Book Antiqua" w:hAnsi="Book Antiqua"/>
          <w:b/>
          <w:bCs/>
        </w:rPr>
        <w:fldChar w:fldCharType="end"/>
      </w:r>
      <w:r w:rsidRPr="0082032B">
        <w:rPr>
          <w:rFonts w:ascii="Book Antiqua" w:eastAsia="Book Antiqua" w:hAnsi="Book Antiqua" w:cs="Book Antiqua"/>
          <w:b/>
          <w:bCs/>
        </w:rPr>
        <w:t>.</w:t>
      </w:r>
      <w:r w:rsidR="006A01FF" w:rsidRPr="0082032B">
        <w:rPr>
          <w:rFonts w:ascii="Book Antiqua" w:eastAsia="Book Antiqua" w:hAnsi="Book Antiqua" w:cs="Book Antiqua"/>
        </w:rPr>
        <w:t xml:space="preserve"> A: </w:t>
      </w:r>
      <w:r w:rsidR="00953DC1" w:rsidRPr="0082032B">
        <w:rPr>
          <w:rFonts w:ascii="Book Antiqua" w:eastAsia="Book Antiqua" w:hAnsi="Book Antiqua" w:cs="Book Antiqua"/>
        </w:rPr>
        <w:t>Endoscopic ultrasound</w:t>
      </w:r>
      <w:r w:rsidR="006A01FF" w:rsidRPr="0082032B">
        <w:rPr>
          <w:rFonts w:ascii="Book Antiqua" w:eastAsia="Book Antiqua" w:hAnsi="Book Antiqua" w:cs="Book Antiqua"/>
        </w:rPr>
        <w:t xml:space="preserve">; B: </w:t>
      </w:r>
      <w:r w:rsidR="00953DC1" w:rsidRPr="0082032B">
        <w:rPr>
          <w:rFonts w:ascii="Book Antiqua" w:eastAsia="Book Antiqua" w:hAnsi="Book Antiqua" w:cs="Book Antiqua"/>
        </w:rPr>
        <w:t>Magnetic resonance cholangiopancreatography</w:t>
      </w:r>
      <w:r w:rsidR="006A01FF" w:rsidRPr="0082032B">
        <w:rPr>
          <w:rFonts w:ascii="Book Antiqua" w:eastAsia="Book Antiqua" w:hAnsi="Book Antiqua" w:cs="Book Antiqua"/>
        </w:rPr>
        <w:t>, n</w:t>
      </w:r>
      <w:r w:rsidRPr="0082032B">
        <w:rPr>
          <w:rFonts w:ascii="Book Antiqua" w:eastAsia="Book Antiqua" w:hAnsi="Book Antiqua" w:cs="Book Antiqua"/>
        </w:rPr>
        <w:t xml:space="preserve">ote the distended gallbladder, seen in patients with malignant biliary obstruction (Courvoisier’s sign). </w:t>
      </w:r>
      <w:r w:rsidR="00117FD1" w:rsidRPr="00117FD1">
        <w:rPr>
          <w:rFonts w:ascii="Book Antiqua" w:eastAsia="Book Antiqua" w:hAnsi="Book Antiqua" w:cs="Book Antiqua"/>
        </w:rPr>
        <w:t xml:space="preserve">Citation: </w:t>
      </w:r>
      <w:r w:rsidR="00117FD1" w:rsidRPr="00117FD1">
        <w:rPr>
          <w:rFonts w:ascii="Book Antiqua" w:eastAsia="Book Antiqua" w:hAnsi="Book Antiqua" w:cs="Book Antiqua"/>
          <w:lang w:val="pt-BR"/>
        </w:rPr>
        <w:t xml:space="preserve">Porta M, </w:t>
      </w:r>
      <w:r w:rsidR="00117FD1" w:rsidRPr="00F04AE3">
        <w:rPr>
          <w:rFonts w:ascii="Book Antiqua" w:eastAsia="Book Antiqua" w:hAnsi="Book Antiqua" w:cs="Book Antiqua"/>
          <w:lang w:val="pt-BR"/>
        </w:rPr>
        <w:t xml:space="preserve">Fabregat X, Malats N, Guarner L, Carrato A, de Miguel A, Ruiz L, Jariod M, Costafreda S, Coll S, Alguacil J, Corominas JM, Solà R, Salas A, Real FX. </w:t>
      </w:r>
      <w:r w:rsidR="00117FD1" w:rsidRPr="00F04AE3">
        <w:rPr>
          <w:rFonts w:ascii="Book Antiqua" w:eastAsia="Book Antiqua" w:hAnsi="Book Antiqua" w:cs="Book Antiqua"/>
        </w:rPr>
        <w:t xml:space="preserve">Exocrine pancreatic cancer: symptoms at presentation and their relation to tumour site and stage. </w:t>
      </w:r>
      <w:r w:rsidR="00117FD1" w:rsidRPr="00117FD1">
        <w:rPr>
          <w:rFonts w:ascii="Book Antiqua" w:eastAsia="Book Antiqua" w:hAnsi="Book Antiqua" w:cs="Book Antiqua"/>
        </w:rPr>
        <w:t xml:space="preserve">Clin Transl Oncol </w:t>
      </w:r>
      <w:r w:rsidR="00117FD1" w:rsidRPr="00F04AE3">
        <w:rPr>
          <w:rFonts w:ascii="Book Antiqua" w:eastAsia="Book Antiqua" w:hAnsi="Book Antiqua" w:cs="Book Antiqua"/>
        </w:rPr>
        <w:t xml:space="preserve">2005; </w:t>
      </w:r>
      <w:r w:rsidR="00117FD1" w:rsidRPr="00F04AE3">
        <w:rPr>
          <w:rFonts w:ascii="Book Antiqua" w:eastAsia="Book Antiqua" w:hAnsi="Book Antiqua" w:cs="Book Antiqua"/>
          <w:b/>
          <w:bCs/>
        </w:rPr>
        <w:t>7</w:t>
      </w:r>
      <w:r w:rsidR="00117FD1" w:rsidRPr="00F04AE3">
        <w:rPr>
          <w:rFonts w:ascii="Book Antiqua" w:eastAsia="Book Antiqua" w:hAnsi="Book Antiqua" w:cs="Book Antiqua"/>
        </w:rPr>
        <w:t>: 189-197</w:t>
      </w:r>
      <w:r w:rsidR="00117FD1">
        <w:rPr>
          <w:rFonts w:ascii="Book Antiqua" w:eastAsia="Book Antiqua" w:hAnsi="Book Antiqua" w:cs="Book Antiqua"/>
        </w:rPr>
        <w:t xml:space="preserve">. </w:t>
      </w:r>
      <w:r w:rsidR="00117FD1" w:rsidRPr="00117FD1">
        <w:rPr>
          <w:rFonts w:ascii="Book Antiqua" w:eastAsia="Book Antiqua" w:hAnsi="Book Antiqua" w:cs="Book Antiqua"/>
        </w:rPr>
        <w:t>Copyright© The Authors 2</w:t>
      </w:r>
      <w:r w:rsidR="00117FD1">
        <w:rPr>
          <w:rFonts w:ascii="Book Antiqua" w:eastAsia="Book Antiqua" w:hAnsi="Book Antiqua" w:cs="Book Antiqua"/>
        </w:rPr>
        <w:t>005</w:t>
      </w:r>
      <w:r w:rsidR="00117FD1" w:rsidRPr="00117FD1">
        <w:rPr>
          <w:rFonts w:ascii="Book Antiqua" w:eastAsia="Book Antiqua" w:hAnsi="Book Antiqua" w:cs="Book Antiqua"/>
        </w:rPr>
        <w:t>. Published by Springer Nature.</w:t>
      </w:r>
    </w:p>
    <w:p w14:paraId="4777DB2B" w14:textId="38AD6941" w:rsidR="00A77B3E" w:rsidRPr="0082032B" w:rsidRDefault="00A77B3E" w:rsidP="0082032B">
      <w:pPr>
        <w:spacing w:line="360" w:lineRule="auto"/>
        <w:jc w:val="both"/>
        <w:rPr>
          <w:rFonts w:ascii="Book Antiqua" w:eastAsia="Book Antiqua" w:hAnsi="Book Antiqua" w:cs="Book Antiqua"/>
        </w:rPr>
      </w:pPr>
    </w:p>
    <w:p w14:paraId="5F5D585D" w14:textId="151D4A23" w:rsidR="00917E6F" w:rsidRPr="0082032B" w:rsidRDefault="00917E6F" w:rsidP="0082032B">
      <w:pPr>
        <w:spacing w:line="360" w:lineRule="auto"/>
        <w:jc w:val="both"/>
        <w:rPr>
          <w:rFonts w:ascii="Book Antiqua" w:hAnsi="Book Antiqua"/>
        </w:rPr>
      </w:pPr>
      <w:r w:rsidRPr="0082032B">
        <w:rPr>
          <w:rFonts w:ascii="Book Antiqua" w:eastAsia="Book Antiqua" w:hAnsi="Book Antiqua" w:cs="Book Antiqua"/>
        </w:rPr>
        <w:br w:type="page"/>
      </w:r>
      <w:r w:rsidRPr="0082032B">
        <w:rPr>
          <w:rFonts w:ascii="Book Antiqua" w:hAnsi="Book Antiqua"/>
          <w:noProof/>
        </w:rPr>
        <w:lastRenderedPageBreak/>
        <w:drawing>
          <wp:inline distT="0" distB="0" distL="0" distR="0" wp14:anchorId="1FB1CB5A" wp14:editId="7B346520">
            <wp:extent cx="5943600" cy="23837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83790"/>
                    </a:xfrm>
                    <a:prstGeom prst="rect">
                      <a:avLst/>
                    </a:prstGeom>
                  </pic:spPr>
                </pic:pic>
              </a:graphicData>
            </a:graphic>
          </wp:inline>
        </w:drawing>
      </w:r>
    </w:p>
    <w:p w14:paraId="282A99AE" w14:textId="77777777" w:rsidR="00117FD1" w:rsidRPr="00117FD1" w:rsidRDefault="00CC162A" w:rsidP="00117FD1">
      <w:pPr>
        <w:spacing w:line="360" w:lineRule="auto"/>
        <w:jc w:val="both"/>
        <w:rPr>
          <w:rFonts w:ascii="Book Antiqua" w:eastAsia="Book Antiqua" w:hAnsi="Book Antiqua" w:cs="Book Antiqua"/>
        </w:rPr>
      </w:pPr>
      <w:r w:rsidRPr="0082032B">
        <w:rPr>
          <w:rFonts w:ascii="Book Antiqua" w:eastAsia="Book Antiqua" w:hAnsi="Book Antiqua" w:cs="Book Antiqua"/>
          <w:b/>
          <w:bCs/>
        </w:rPr>
        <w:t>Figure 3 Endoscopic ultrasound images</w:t>
      </w:r>
      <w:r w:rsidR="00BE42A5" w:rsidRPr="006300E3">
        <w:rPr>
          <w:rFonts w:ascii="Book Antiqua" w:eastAsia="Book Antiqua" w:hAnsi="Book Antiqua" w:cs="Book Antiqua"/>
          <w:b/>
          <w:bCs/>
          <w:vertAlign w:val="superscript"/>
        </w:rPr>
        <w:fldChar w:fldCharType="begin"/>
      </w:r>
      <w:r w:rsidR="00BE42A5" w:rsidRPr="006300E3">
        <w:rPr>
          <w:rFonts w:ascii="Book Antiqua" w:eastAsia="Book Antiqua" w:hAnsi="Book Antiqua" w:cs="Book Antiqua"/>
          <w:b/>
          <w:bCs/>
          <w:vertAlign w:val="superscript"/>
        </w:rPr>
        <w:instrText xml:space="preserve"> ADDIN EN.CITE &lt;EndNote&gt;&lt;Cite&gt;&lt;Author&gt;Ramzan Z&lt;/Author&gt;&lt;Year&gt;2015&lt;/Year&gt;&lt;RecNum&gt;216&lt;/RecNum&gt;&lt;DisplayText&gt;&lt;style face="superscript"&gt;[21]&lt;/style&gt;&lt;/DisplayText&gt;&lt;record&gt;&lt;rec-number&gt;216&lt;/rec-number&gt;&lt;foreign-keys&gt;&lt;key app="EN" db-id="vzppweava2dr5ae5sxcve5d92stzxpfe0rz2" timestamp="1621059590"&gt;216&lt;/key&gt;&lt;/foreign-keys&gt;&lt;ref-type name="Journal Article"&gt;17&lt;/ref-type&gt;&lt;contributors&gt;&lt;authors&gt;&lt;author&gt;Ramzan Z, Le P, Kapur P, Huerto S&lt;/author&gt;&lt;/authors&gt;&lt;/contributors&gt;&lt;titles&gt;&lt;title&gt;Current Concepts in Pancreatic Cancer, Updates on Cancer Treatment&lt;/title&gt;&lt;secondary-title&gt;IntechOpen&lt;/secondary-title&gt;&lt;/titles&gt;&lt;periodical&gt;&lt;full-title&gt;IntechOpen&lt;/full-title&gt;&lt;/periodical&gt;&lt;volume&gt;October 28th 2015&lt;/volume&gt;&lt;dates&gt;&lt;year&gt;2015&lt;/year&gt;&lt;/dates&gt;&lt;work-type&gt;Review article &lt;/work-type&gt;&lt;urls&gt;&lt;related-urls&gt;&lt;url&gt;https://www.intechopen.com/books/updates-on-cancer-treatment/current-concepts-in-pancreatic-cancer&lt;/url&gt;&lt;/related-urls&gt;&lt;/urls&gt;&lt;electronic-resource-num&gt;10.5772/60451&lt;/electronic-resource-num&gt;&lt;/record&gt;&lt;/Cite&gt;&lt;/EndNote&gt;</w:instrText>
      </w:r>
      <w:r w:rsidR="00BE42A5" w:rsidRPr="006300E3">
        <w:rPr>
          <w:rFonts w:ascii="Book Antiqua" w:eastAsia="Book Antiqua" w:hAnsi="Book Antiqua" w:cs="Book Antiqua"/>
          <w:b/>
          <w:bCs/>
          <w:vertAlign w:val="superscript"/>
        </w:rPr>
        <w:fldChar w:fldCharType="separate"/>
      </w:r>
      <w:r w:rsidR="00BE42A5" w:rsidRPr="006300E3">
        <w:rPr>
          <w:rFonts w:ascii="Book Antiqua" w:eastAsia="Book Antiqua" w:hAnsi="Book Antiqua" w:cs="Book Antiqua"/>
          <w:b/>
          <w:bCs/>
          <w:vertAlign w:val="superscript"/>
        </w:rPr>
        <w:t>[</w:t>
      </w:r>
      <w:hyperlink w:anchor="_ENREF_21" w:tooltip="Ramzan Z, 2015 #216" w:history="1">
        <w:r w:rsidR="00BE42A5" w:rsidRPr="006300E3">
          <w:rPr>
            <w:rFonts w:ascii="Book Antiqua" w:eastAsia="Book Antiqua" w:hAnsi="Book Antiqua" w:cs="Book Antiqua"/>
            <w:b/>
            <w:bCs/>
            <w:vertAlign w:val="superscript"/>
          </w:rPr>
          <w:t>21</w:t>
        </w:r>
      </w:hyperlink>
      <w:r w:rsidR="00BE42A5" w:rsidRPr="006300E3">
        <w:rPr>
          <w:rFonts w:ascii="Book Antiqua" w:eastAsia="Book Antiqua" w:hAnsi="Book Antiqua" w:cs="Book Antiqua"/>
          <w:b/>
          <w:bCs/>
          <w:vertAlign w:val="superscript"/>
        </w:rPr>
        <w:t>]</w:t>
      </w:r>
      <w:r w:rsidR="00BE42A5" w:rsidRPr="006300E3">
        <w:rPr>
          <w:rFonts w:ascii="Book Antiqua" w:eastAsia="Book Antiqua" w:hAnsi="Book Antiqua" w:cs="Book Antiqua"/>
          <w:b/>
          <w:bCs/>
          <w:vertAlign w:val="superscript"/>
        </w:rPr>
        <w:fldChar w:fldCharType="end"/>
      </w:r>
      <w:r w:rsidR="00BE42A5" w:rsidRPr="0082032B">
        <w:rPr>
          <w:rFonts w:ascii="Book Antiqua" w:eastAsia="Book Antiqua" w:hAnsi="Book Antiqua" w:cs="Book Antiqua"/>
        </w:rPr>
        <w:t>.</w:t>
      </w:r>
      <w:r w:rsidRPr="0082032B">
        <w:rPr>
          <w:rFonts w:ascii="Book Antiqua" w:eastAsia="Book Antiqua" w:hAnsi="Book Antiqua" w:cs="Book Antiqua"/>
        </w:rPr>
        <w:t xml:space="preserve"> </w:t>
      </w:r>
      <w:r w:rsidR="00BE42A5" w:rsidRPr="0082032B">
        <w:rPr>
          <w:rFonts w:ascii="Book Antiqua" w:eastAsia="Book Antiqua" w:hAnsi="Book Antiqua" w:cs="Book Antiqua"/>
        </w:rPr>
        <w:t xml:space="preserve">A: Endoscopic ultrasound (EUS) images </w:t>
      </w:r>
      <w:r w:rsidRPr="0082032B">
        <w:rPr>
          <w:rFonts w:ascii="Book Antiqua" w:eastAsia="Book Antiqua" w:hAnsi="Book Antiqua" w:cs="Book Antiqua"/>
        </w:rPr>
        <w:t>of pancreatic adenocarcinoma invading the distal common bile duct</w:t>
      </w:r>
      <w:r w:rsidR="00BE42A5" w:rsidRPr="0082032B">
        <w:rPr>
          <w:rFonts w:ascii="Book Antiqua" w:eastAsia="Book Antiqua" w:hAnsi="Book Antiqua" w:cs="Book Antiqua"/>
        </w:rPr>
        <w:t>;</w:t>
      </w:r>
      <w:r w:rsidRPr="0082032B">
        <w:rPr>
          <w:rFonts w:ascii="Book Antiqua" w:eastAsia="Book Antiqua" w:hAnsi="Book Antiqua" w:cs="Book Antiqua"/>
        </w:rPr>
        <w:t xml:space="preserve"> </w:t>
      </w:r>
      <w:r w:rsidR="00BE42A5" w:rsidRPr="0082032B">
        <w:rPr>
          <w:rFonts w:ascii="Book Antiqua" w:eastAsia="Book Antiqua" w:hAnsi="Book Antiqua" w:cs="Book Antiqua"/>
        </w:rPr>
        <w:t xml:space="preserve">B: EUS images of pancreatic adenocarcinoma invading the </w:t>
      </w:r>
      <w:r w:rsidRPr="0082032B">
        <w:rPr>
          <w:rFonts w:ascii="Book Antiqua" w:eastAsia="Book Antiqua" w:hAnsi="Book Antiqua" w:cs="Book Antiqua"/>
        </w:rPr>
        <w:t>portal vein</w:t>
      </w:r>
      <w:r w:rsidR="00BE42A5" w:rsidRPr="0082032B">
        <w:rPr>
          <w:rFonts w:ascii="Book Antiqua" w:eastAsia="Book Antiqua" w:hAnsi="Book Antiqua" w:cs="Book Antiqua"/>
        </w:rPr>
        <w:t>; C:</w:t>
      </w:r>
      <w:r w:rsidRPr="0082032B">
        <w:rPr>
          <w:rFonts w:ascii="Book Antiqua" w:eastAsia="Book Antiqua" w:hAnsi="Book Antiqua" w:cs="Book Antiqua"/>
        </w:rPr>
        <w:t xml:space="preserve"> </w:t>
      </w:r>
      <w:r w:rsidR="00BE42A5" w:rsidRPr="0082032B">
        <w:rPr>
          <w:rFonts w:ascii="Book Antiqua" w:eastAsia="Book Antiqua" w:hAnsi="Book Antiqua" w:cs="Book Antiqua"/>
        </w:rPr>
        <w:t xml:space="preserve">EUS images of pancreatic adenocarcinoma invading the </w:t>
      </w:r>
      <w:r w:rsidRPr="0082032B">
        <w:rPr>
          <w:rFonts w:ascii="Book Antiqua" w:eastAsia="Book Antiqua" w:hAnsi="Book Antiqua" w:cs="Book Antiqua"/>
        </w:rPr>
        <w:t>portal vein confluence.</w:t>
      </w:r>
      <w:r w:rsidR="00117FD1">
        <w:rPr>
          <w:rFonts w:ascii="Book Antiqua" w:eastAsia="Book Antiqua" w:hAnsi="Book Antiqua" w:cs="Book Antiqua"/>
        </w:rPr>
        <w:t xml:space="preserve"> </w:t>
      </w:r>
      <w:r w:rsidR="00117FD1" w:rsidRPr="00117FD1">
        <w:rPr>
          <w:rFonts w:ascii="Book Antiqua" w:eastAsia="Book Antiqua" w:hAnsi="Book Antiqua" w:cs="Book Antiqua"/>
        </w:rPr>
        <w:t xml:space="preserve">Citation: </w:t>
      </w:r>
      <w:r w:rsidR="00117FD1" w:rsidRPr="00117FD1">
        <w:rPr>
          <w:rFonts w:ascii="Book Antiqua" w:eastAsia="Book Antiqua" w:hAnsi="Book Antiqua" w:cs="Book Antiqua"/>
          <w:lang w:val="pt-BR"/>
        </w:rPr>
        <w:t xml:space="preserve">Porta M, </w:t>
      </w:r>
      <w:r w:rsidR="00117FD1" w:rsidRPr="00F04AE3">
        <w:rPr>
          <w:rFonts w:ascii="Book Antiqua" w:eastAsia="Book Antiqua" w:hAnsi="Book Antiqua" w:cs="Book Antiqua"/>
          <w:lang w:val="pt-BR"/>
        </w:rPr>
        <w:t xml:space="preserve">Fabregat X, Malats N, Guarner L, Carrato A, de Miguel A, Ruiz L, Jariod M, Costafreda S, Coll S, Alguacil J, Corominas JM, Solà R, Salas A, Real FX. </w:t>
      </w:r>
      <w:r w:rsidR="00117FD1" w:rsidRPr="00F04AE3">
        <w:rPr>
          <w:rFonts w:ascii="Book Antiqua" w:eastAsia="Book Antiqua" w:hAnsi="Book Antiqua" w:cs="Book Antiqua"/>
        </w:rPr>
        <w:t xml:space="preserve">Exocrine pancreatic cancer: symptoms at presentation and their relation to tumour site and stage. </w:t>
      </w:r>
      <w:r w:rsidR="00117FD1" w:rsidRPr="00117FD1">
        <w:rPr>
          <w:rFonts w:ascii="Book Antiqua" w:eastAsia="Book Antiqua" w:hAnsi="Book Antiqua" w:cs="Book Antiqua"/>
        </w:rPr>
        <w:t xml:space="preserve">Clin Transl Oncol </w:t>
      </w:r>
      <w:r w:rsidR="00117FD1" w:rsidRPr="00F04AE3">
        <w:rPr>
          <w:rFonts w:ascii="Book Antiqua" w:eastAsia="Book Antiqua" w:hAnsi="Book Antiqua" w:cs="Book Antiqua"/>
        </w:rPr>
        <w:t xml:space="preserve">2005; </w:t>
      </w:r>
      <w:r w:rsidR="00117FD1" w:rsidRPr="00F04AE3">
        <w:rPr>
          <w:rFonts w:ascii="Book Antiqua" w:eastAsia="Book Antiqua" w:hAnsi="Book Antiqua" w:cs="Book Antiqua"/>
          <w:b/>
          <w:bCs/>
        </w:rPr>
        <w:t>7</w:t>
      </w:r>
      <w:r w:rsidR="00117FD1" w:rsidRPr="00F04AE3">
        <w:rPr>
          <w:rFonts w:ascii="Book Antiqua" w:eastAsia="Book Antiqua" w:hAnsi="Book Antiqua" w:cs="Book Antiqua"/>
        </w:rPr>
        <w:t>: 189-197</w:t>
      </w:r>
      <w:r w:rsidR="00117FD1">
        <w:rPr>
          <w:rFonts w:ascii="Book Antiqua" w:eastAsia="Book Antiqua" w:hAnsi="Book Antiqua" w:cs="Book Antiqua"/>
        </w:rPr>
        <w:t xml:space="preserve">. </w:t>
      </w:r>
      <w:r w:rsidR="00117FD1" w:rsidRPr="00117FD1">
        <w:rPr>
          <w:rFonts w:ascii="Book Antiqua" w:eastAsia="Book Antiqua" w:hAnsi="Book Antiqua" w:cs="Book Antiqua"/>
        </w:rPr>
        <w:t>Copyright© The Authors 2</w:t>
      </w:r>
      <w:r w:rsidR="00117FD1">
        <w:rPr>
          <w:rFonts w:ascii="Book Antiqua" w:eastAsia="Book Antiqua" w:hAnsi="Book Antiqua" w:cs="Book Antiqua"/>
        </w:rPr>
        <w:t>005</w:t>
      </w:r>
      <w:r w:rsidR="00117FD1" w:rsidRPr="00117FD1">
        <w:rPr>
          <w:rFonts w:ascii="Book Antiqua" w:eastAsia="Book Antiqua" w:hAnsi="Book Antiqua" w:cs="Book Antiqua"/>
        </w:rPr>
        <w:t>. Published by Springer Nature.</w:t>
      </w:r>
    </w:p>
    <w:p w14:paraId="5C1FEC5E" w14:textId="05566DF9" w:rsidR="00A77B3E" w:rsidRPr="0082032B" w:rsidRDefault="00A77B3E" w:rsidP="0082032B">
      <w:pPr>
        <w:spacing w:line="360" w:lineRule="auto"/>
        <w:jc w:val="both"/>
        <w:rPr>
          <w:rFonts w:ascii="Book Antiqua" w:eastAsia="Book Antiqua" w:hAnsi="Book Antiqua" w:cs="Book Antiqua"/>
        </w:rPr>
      </w:pPr>
    </w:p>
    <w:p w14:paraId="5AA4C0E5" w14:textId="3705F43F" w:rsidR="00917E6F" w:rsidRPr="0082032B" w:rsidRDefault="00917E6F" w:rsidP="0082032B">
      <w:pPr>
        <w:spacing w:line="360" w:lineRule="auto"/>
        <w:jc w:val="both"/>
        <w:rPr>
          <w:rFonts w:ascii="Book Antiqua" w:hAnsi="Book Antiqua"/>
        </w:rPr>
      </w:pPr>
      <w:r w:rsidRPr="0082032B">
        <w:rPr>
          <w:rFonts w:ascii="Book Antiqua" w:eastAsia="Book Antiqua" w:hAnsi="Book Antiqua" w:cs="Book Antiqua"/>
        </w:rPr>
        <w:br w:type="page"/>
      </w:r>
      <w:r w:rsidRPr="0082032B">
        <w:rPr>
          <w:rFonts w:ascii="Book Antiqua" w:hAnsi="Book Antiqua"/>
          <w:noProof/>
        </w:rPr>
        <w:lastRenderedPageBreak/>
        <w:drawing>
          <wp:inline distT="0" distB="0" distL="0" distR="0" wp14:anchorId="7A77D339" wp14:editId="6603D717">
            <wp:extent cx="5943600" cy="2457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57450"/>
                    </a:xfrm>
                    <a:prstGeom prst="rect">
                      <a:avLst/>
                    </a:prstGeom>
                  </pic:spPr>
                </pic:pic>
              </a:graphicData>
            </a:graphic>
          </wp:inline>
        </w:drawing>
      </w:r>
    </w:p>
    <w:p w14:paraId="5A063F6B" w14:textId="77777777" w:rsidR="00117FD1" w:rsidRPr="00117FD1" w:rsidRDefault="00CC162A" w:rsidP="00117FD1">
      <w:pPr>
        <w:spacing w:line="360" w:lineRule="auto"/>
        <w:jc w:val="both"/>
        <w:rPr>
          <w:rFonts w:ascii="Book Antiqua" w:eastAsia="Book Antiqua" w:hAnsi="Book Antiqua" w:cs="Book Antiqua"/>
        </w:rPr>
      </w:pPr>
      <w:r w:rsidRPr="0082032B">
        <w:rPr>
          <w:rFonts w:ascii="Book Antiqua" w:eastAsia="Book Antiqua" w:hAnsi="Book Antiqua" w:cs="Book Antiqua"/>
          <w:b/>
          <w:bCs/>
        </w:rPr>
        <w:t>Figure 4 Malignant pancreatic stricture causing upstream pancreatic duct dilation</w:t>
      </w:r>
      <w:r w:rsidR="000C4629" w:rsidRPr="0082032B">
        <w:rPr>
          <w:rFonts w:ascii="Book Antiqua" w:eastAsia="Book Antiqua" w:hAnsi="Book Antiqua" w:cs="Book Antiqua"/>
          <w:vertAlign w:val="superscript"/>
        </w:rPr>
        <w:fldChar w:fldCharType="begin"/>
      </w:r>
      <w:r w:rsidR="000C4629" w:rsidRPr="0082032B">
        <w:rPr>
          <w:rFonts w:ascii="Book Antiqua" w:eastAsia="Book Antiqua" w:hAnsi="Book Antiqua" w:cs="Book Antiqua"/>
          <w:vertAlign w:val="superscript"/>
        </w:rPr>
        <w:instrText xml:space="preserve"> ADDIN EN.CITE &lt;EndNote&gt;&lt;Cite&gt;&lt;Author&gt;Ramzan Z&lt;/Author&gt;&lt;Year&gt;2015&lt;/Year&gt;&lt;RecNum&gt;216&lt;/RecNum&gt;&lt;DisplayText&gt;&lt;style face="superscript"&gt;[21]&lt;/style&gt;&lt;/DisplayText&gt;&lt;record&gt;&lt;rec-number&gt;216&lt;/rec-number&gt;&lt;foreign-keys&gt;&lt;key app="EN" db-id="vzppweava2dr5ae5sxcve5d92stzxpfe0rz2" timestamp="1621059590"&gt;216&lt;/key&gt;&lt;/foreign-keys&gt;&lt;ref-type name="Journal Article"&gt;17&lt;/ref-type&gt;&lt;contributors&gt;&lt;authors&gt;&lt;author&gt;Ramzan Z, Le P, Kapur P, Huerto S&lt;/author&gt;&lt;/authors&gt;&lt;/contributors&gt;&lt;titles&gt;&lt;title&gt;Current Concepts in Pancreatic Cancer, Updates on Cancer Treatment&lt;/title&gt;&lt;secondary-title&gt;IntechOpen&lt;/secondary-title&gt;&lt;/titles&gt;&lt;periodical&gt;&lt;full-title&gt;IntechOpen&lt;/full-title&gt;&lt;/periodical&gt;&lt;volume&gt;October 28th 2015&lt;/volume&gt;&lt;dates&gt;&lt;year&gt;2015&lt;/year&gt;&lt;/dates&gt;&lt;work-type&gt;Review article &lt;/work-type&gt;&lt;urls&gt;&lt;related-urls&gt;&lt;url&gt;https://www.intechopen.com/books/updates-on-cancer-treatment/current-concepts-in-pancreatic-cancer&lt;/url&gt;&lt;/related-urls&gt;&lt;/urls&gt;&lt;electronic-resource-num&gt;10.5772/60451&lt;/electronic-resource-num&gt;&lt;/record&gt;&lt;/Cite&gt;&lt;/EndNote&gt;</w:instrText>
      </w:r>
      <w:r w:rsidR="000C4629" w:rsidRPr="0082032B">
        <w:rPr>
          <w:rFonts w:ascii="Book Antiqua" w:eastAsia="Book Antiqua" w:hAnsi="Book Antiqua" w:cs="Book Antiqua"/>
          <w:vertAlign w:val="superscript"/>
        </w:rPr>
        <w:fldChar w:fldCharType="separate"/>
      </w:r>
      <w:r w:rsidR="000C4629" w:rsidRPr="0082032B">
        <w:rPr>
          <w:rFonts w:ascii="Book Antiqua" w:eastAsia="Book Antiqua" w:hAnsi="Book Antiqua" w:cs="Book Antiqua"/>
          <w:vertAlign w:val="superscript"/>
        </w:rPr>
        <w:t>[</w:t>
      </w:r>
      <w:hyperlink w:anchor="_ENREF_21" w:tooltip="Ramzan Z, 2015 #216" w:history="1">
        <w:r w:rsidR="000C4629" w:rsidRPr="0082032B">
          <w:rPr>
            <w:rFonts w:ascii="Book Antiqua" w:eastAsia="Book Antiqua" w:hAnsi="Book Antiqua" w:cs="Book Antiqua"/>
            <w:vertAlign w:val="superscript"/>
          </w:rPr>
          <w:t>21</w:t>
        </w:r>
      </w:hyperlink>
      <w:r w:rsidR="000C4629" w:rsidRPr="0082032B">
        <w:rPr>
          <w:rFonts w:ascii="Book Antiqua" w:eastAsia="Book Antiqua" w:hAnsi="Book Antiqua" w:cs="Book Antiqua"/>
          <w:vertAlign w:val="superscript"/>
        </w:rPr>
        <w:t>]</w:t>
      </w:r>
      <w:r w:rsidR="000C4629" w:rsidRPr="0082032B">
        <w:rPr>
          <w:rFonts w:ascii="Book Antiqua" w:eastAsia="Book Antiqua" w:hAnsi="Book Antiqua" w:cs="Book Antiqua"/>
          <w:vertAlign w:val="superscript"/>
        </w:rPr>
        <w:fldChar w:fldCharType="end"/>
      </w:r>
      <w:r w:rsidRPr="0082032B">
        <w:rPr>
          <w:rFonts w:ascii="Book Antiqua" w:eastAsia="Book Antiqua" w:hAnsi="Book Antiqua" w:cs="Book Antiqua"/>
          <w:b/>
          <w:bCs/>
        </w:rPr>
        <w:t xml:space="preserve">. </w:t>
      </w:r>
      <w:r w:rsidR="005468F9" w:rsidRPr="0082032B">
        <w:rPr>
          <w:rFonts w:ascii="Book Antiqua" w:eastAsia="Book Antiqua" w:hAnsi="Book Antiqua" w:cs="Book Antiqua"/>
        </w:rPr>
        <w:t xml:space="preserve">A: </w:t>
      </w:r>
      <w:r w:rsidRPr="0082032B">
        <w:rPr>
          <w:rFonts w:ascii="Book Antiqua" w:eastAsia="Book Antiqua" w:hAnsi="Book Antiqua" w:cs="Book Antiqua"/>
        </w:rPr>
        <w:t xml:space="preserve">Note that the wire was advanced into the bile duct during </w:t>
      </w:r>
      <w:r w:rsidR="0082032B" w:rsidRPr="0082032B">
        <w:rPr>
          <w:rFonts w:ascii="Book Antiqua" w:eastAsia="Book Antiqua" w:hAnsi="Book Antiqua" w:cs="Book Antiqua"/>
        </w:rPr>
        <w:t>endoscopic retrograde cholangiopancreatography</w:t>
      </w:r>
      <w:r w:rsidRPr="0082032B">
        <w:rPr>
          <w:rFonts w:ascii="Book Antiqua" w:eastAsia="Book Antiqua" w:hAnsi="Book Antiqua" w:cs="Book Antiqua"/>
        </w:rPr>
        <w:t xml:space="preserve"> to place a biliary stent for palliation of obstructive jaundice</w:t>
      </w:r>
      <w:r w:rsidR="005468F9" w:rsidRPr="0082032B">
        <w:rPr>
          <w:rFonts w:ascii="Book Antiqua" w:eastAsia="Book Antiqua" w:hAnsi="Book Antiqua" w:cs="Book Antiqua"/>
        </w:rPr>
        <w:t xml:space="preserve">; B and C: </w:t>
      </w:r>
      <w:r w:rsidRPr="0082032B">
        <w:rPr>
          <w:rFonts w:ascii="Book Antiqua" w:eastAsia="Book Antiqua" w:hAnsi="Book Antiqua" w:cs="Book Antiqua"/>
        </w:rPr>
        <w:t>Placement of a metallic biliary stent for palliation of obstructive jaundice in a patient with unresectable pancreatic cancer [fluoroscopic picture (B); endoscopic picture (C)]</w:t>
      </w:r>
      <w:r w:rsidR="00117FD1">
        <w:rPr>
          <w:rFonts w:ascii="Book Antiqua" w:eastAsia="Book Antiqua" w:hAnsi="Book Antiqua" w:cs="Book Antiqua"/>
        </w:rPr>
        <w:t xml:space="preserve">. </w:t>
      </w:r>
      <w:r w:rsidR="00117FD1" w:rsidRPr="00117FD1">
        <w:rPr>
          <w:rFonts w:ascii="Book Antiqua" w:eastAsia="Book Antiqua" w:hAnsi="Book Antiqua" w:cs="Book Antiqua"/>
        </w:rPr>
        <w:t xml:space="preserve">Citation: </w:t>
      </w:r>
      <w:r w:rsidR="00117FD1" w:rsidRPr="00117FD1">
        <w:rPr>
          <w:rFonts w:ascii="Book Antiqua" w:eastAsia="Book Antiqua" w:hAnsi="Book Antiqua" w:cs="Book Antiqua"/>
          <w:lang w:val="pt-BR"/>
        </w:rPr>
        <w:t xml:space="preserve">Porta M, </w:t>
      </w:r>
      <w:r w:rsidR="00117FD1" w:rsidRPr="00F04AE3">
        <w:rPr>
          <w:rFonts w:ascii="Book Antiqua" w:eastAsia="Book Antiqua" w:hAnsi="Book Antiqua" w:cs="Book Antiqua"/>
          <w:lang w:val="pt-BR"/>
        </w:rPr>
        <w:t xml:space="preserve">Fabregat X, Malats N, Guarner L, Carrato A, de Miguel A, Ruiz L, Jariod M, Costafreda S, Coll S, Alguacil J, Corominas JM, Solà R, Salas A, Real FX. </w:t>
      </w:r>
      <w:r w:rsidR="00117FD1" w:rsidRPr="00F04AE3">
        <w:rPr>
          <w:rFonts w:ascii="Book Antiqua" w:eastAsia="Book Antiqua" w:hAnsi="Book Antiqua" w:cs="Book Antiqua"/>
        </w:rPr>
        <w:t xml:space="preserve">Exocrine pancreatic cancer: symptoms at presentation and their relation to tumour site and stage. </w:t>
      </w:r>
      <w:r w:rsidR="00117FD1" w:rsidRPr="00117FD1">
        <w:rPr>
          <w:rFonts w:ascii="Book Antiqua" w:eastAsia="Book Antiqua" w:hAnsi="Book Antiqua" w:cs="Book Antiqua"/>
        </w:rPr>
        <w:t xml:space="preserve">Clin Transl Oncol </w:t>
      </w:r>
      <w:r w:rsidR="00117FD1" w:rsidRPr="00F04AE3">
        <w:rPr>
          <w:rFonts w:ascii="Book Antiqua" w:eastAsia="Book Antiqua" w:hAnsi="Book Antiqua" w:cs="Book Antiqua"/>
        </w:rPr>
        <w:t xml:space="preserve">2005; </w:t>
      </w:r>
      <w:r w:rsidR="00117FD1" w:rsidRPr="00F04AE3">
        <w:rPr>
          <w:rFonts w:ascii="Book Antiqua" w:eastAsia="Book Antiqua" w:hAnsi="Book Antiqua" w:cs="Book Antiqua"/>
          <w:b/>
          <w:bCs/>
        </w:rPr>
        <w:t>7</w:t>
      </w:r>
      <w:r w:rsidR="00117FD1" w:rsidRPr="00F04AE3">
        <w:rPr>
          <w:rFonts w:ascii="Book Antiqua" w:eastAsia="Book Antiqua" w:hAnsi="Book Antiqua" w:cs="Book Antiqua"/>
        </w:rPr>
        <w:t>: 189-197</w:t>
      </w:r>
      <w:r w:rsidR="00117FD1">
        <w:rPr>
          <w:rFonts w:ascii="Book Antiqua" w:eastAsia="Book Antiqua" w:hAnsi="Book Antiqua" w:cs="Book Antiqua"/>
        </w:rPr>
        <w:t xml:space="preserve">. </w:t>
      </w:r>
      <w:r w:rsidR="00117FD1" w:rsidRPr="00117FD1">
        <w:rPr>
          <w:rFonts w:ascii="Book Antiqua" w:eastAsia="Book Antiqua" w:hAnsi="Book Antiqua" w:cs="Book Antiqua"/>
        </w:rPr>
        <w:t>Copyright© The Authors 2</w:t>
      </w:r>
      <w:r w:rsidR="00117FD1">
        <w:rPr>
          <w:rFonts w:ascii="Book Antiqua" w:eastAsia="Book Antiqua" w:hAnsi="Book Antiqua" w:cs="Book Antiqua"/>
        </w:rPr>
        <w:t>005</w:t>
      </w:r>
      <w:r w:rsidR="00117FD1" w:rsidRPr="00117FD1">
        <w:rPr>
          <w:rFonts w:ascii="Book Antiqua" w:eastAsia="Book Antiqua" w:hAnsi="Book Antiqua" w:cs="Book Antiqua"/>
        </w:rPr>
        <w:t>. Published by Springer Nature.</w:t>
      </w:r>
    </w:p>
    <w:p w14:paraId="4FBBB3A1" w14:textId="3CBBDC1D" w:rsidR="00A77B3E" w:rsidRPr="0082032B" w:rsidRDefault="00A77B3E" w:rsidP="0082032B">
      <w:pPr>
        <w:spacing w:line="360" w:lineRule="auto"/>
        <w:jc w:val="both"/>
        <w:rPr>
          <w:rFonts w:ascii="Book Antiqua" w:eastAsia="Book Antiqua" w:hAnsi="Book Antiqua" w:cs="Book Antiqua"/>
        </w:rPr>
      </w:pPr>
    </w:p>
    <w:p w14:paraId="7473CFDE" w14:textId="652803BE" w:rsidR="00C36228" w:rsidRPr="00582C95" w:rsidRDefault="00DA400F" w:rsidP="0082032B">
      <w:pPr>
        <w:pStyle w:val="a7"/>
        <w:spacing w:line="360" w:lineRule="auto"/>
        <w:jc w:val="both"/>
        <w:rPr>
          <w:rFonts w:ascii="Book Antiqua" w:hAnsi="Book Antiqua"/>
          <w:b/>
          <w:bCs/>
          <w:sz w:val="24"/>
          <w:szCs w:val="24"/>
        </w:rPr>
      </w:pPr>
      <w:r w:rsidRPr="0082032B">
        <w:rPr>
          <w:rFonts w:ascii="Book Antiqua" w:eastAsia="Book Antiqua" w:hAnsi="Book Antiqua" w:cs="Book Antiqua"/>
          <w:sz w:val="24"/>
          <w:szCs w:val="24"/>
        </w:rPr>
        <w:br w:type="page"/>
      </w:r>
      <w:r w:rsidR="00C36228" w:rsidRPr="00582C95">
        <w:rPr>
          <w:rFonts w:ascii="Book Antiqua" w:hAnsi="Book Antiqua"/>
          <w:b/>
          <w:bCs/>
          <w:sz w:val="24"/>
          <w:szCs w:val="24"/>
        </w:rPr>
        <w:lastRenderedPageBreak/>
        <w:t xml:space="preserve">Table 1 </w:t>
      </w:r>
      <w:r w:rsidR="00582C95" w:rsidRPr="00582C95">
        <w:rPr>
          <w:rFonts w:ascii="Book Antiqua" w:hAnsi="Book Antiqua"/>
          <w:b/>
          <w:bCs/>
          <w:sz w:val="24"/>
          <w:szCs w:val="24"/>
        </w:rPr>
        <w:t>Tumor-node-metastasis</w:t>
      </w:r>
      <w:r w:rsidR="00C36228" w:rsidRPr="00582C95">
        <w:rPr>
          <w:rFonts w:ascii="Book Antiqua" w:hAnsi="Book Antiqua"/>
          <w:b/>
          <w:bCs/>
          <w:sz w:val="24"/>
          <w:szCs w:val="24"/>
        </w:rPr>
        <w:t xml:space="preserve"> staging of pancreatic adenocarcinoma </w:t>
      </w:r>
      <w:r w:rsidR="0082032B" w:rsidRPr="00582C95">
        <w:rPr>
          <w:rFonts w:ascii="Book Antiqua" w:hAnsi="Book Antiqua"/>
          <w:b/>
          <w:bCs/>
          <w:sz w:val="24"/>
          <w:szCs w:val="24"/>
        </w:rPr>
        <w:t>[</w:t>
      </w:r>
      <w:r w:rsidR="00C36228" w:rsidRPr="00582C95">
        <w:rPr>
          <w:rFonts w:ascii="Book Antiqua" w:hAnsi="Book Antiqua"/>
          <w:b/>
          <w:bCs/>
          <w:sz w:val="24"/>
          <w:szCs w:val="24"/>
        </w:rPr>
        <w:t xml:space="preserve">American Joint Committee on Cancer </w:t>
      </w:r>
      <w:r w:rsidR="00582C95" w:rsidRPr="00582C95">
        <w:rPr>
          <w:rFonts w:ascii="Book Antiqua" w:hAnsi="Book Antiqua"/>
          <w:b/>
          <w:bCs/>
          <w:sz w:val="24"/>
          <w:szCs w:val="24"/>
        </w:rPr>
        <w:t>Tumor-Node-Metastasis</w:t>
      </w:r>
      <w:r w:rsidR="00C36228" w:rsidRPr="00582C95">
        <w:rPr>
          <w:rFonts w:ascii="Book Antiqua" w:hAnsi="Book Antiqua"/>
          <w:b/>
          <w:bCs/>
          <w:sz w:val="24"/>
          <w:szCs w:val="24"/>
        </w:rPr>
        <w:t xml:space="preserve"> Staging of Pancreatic Cancer (8</w:t>
      </w:r>
      <w:r w:rsidR="00C36228" w:rsidRPr="00582C95">
        <w:rPr>
          <w:rFonts w:ascii="Book Antiqua" w:hAnsi="Book Antiqua"/>
          <w:b/>
          <w:bCs/>
          <w:sz w:val="24"/>
          <w:szCs w:val="24"/>
          <w:vertAlign w:val="superscript"/>
        </w:rPr>
        <w:t>th</w:t>
      </w:r>
      <w:r w:rsidR="00C36228" w:rsidRPr="00582C95">
        <w:rPr>
          <w:rFonts w:ascii="Book Antiqua" w:hAnsi="Book Antiqua"/>
          <w:b/>
          <w:bCs/>
          <w:sz w:val="24"/>
          <w:szCs w:val="24"/>
        </w:rPr>
        <w:t xml:space="preserve"> edition, 2017)</w:t>
      </w:r>
      <w:r w:rsidR="0082032B" w:rsidRPr="00582C95">
        <w:rPr>
          <w:rFonts w:ascii="Book Antiqua" w:hAnsi="Book Antiqua"/>
          <w:b/>
          <w:bCs/>
          <w:sz w:val="24"/>
          <w:szCs w:val="24"/>
        </w:rPr>
        <w:t>]</w:t>
      </w:r>
      <w:r w:rsidR="00C36228" w:rsidRPr="00582C95">
        <w:rPr>
          <w:rFonts w:ascii="Book Antiqua" w:hAnsi="Book Antiqua"/>
          <w:b/>
          <w:bCs/>
          <w:sz w:val="24"/>
          <w:szCs w:val="24"/>
        </w:rPr>
        <w:t>-T staging</w:t>
      </w:r>
    </w:p>
    <w:tbl>
      <w:tblPr>
        <w:tblStyle w:val="TableGrid"/>
        <w:tblW w:w="9980" w:type="dxa"/>
        <w:tblInd w:w="0" w:type="dxa"/>
        <w:tblBorders>
          <w:top w:val="single" w:sz="4" w:space="0" w:color="auto"/>
          <w:bottom w:val="single" w:sz="4" w:space="0" w:color="auto"/>
        </w:tblBorders>
        <w:tblCellMar>
          <w:top w:w="139" w:type="dxa"/>
          <w:left w:w="144" w:type="dxa"/>
          <w:right w:w="130" w:type="dxa"/>
        </w:tblCellMar>
        <w:tblLook w:val="04A0" w:firstRow="1" w:lastRow="0" w:firstColumn="1" w:lastColumn="0" w:noHBand="0" w:noVBand="1"/>
      </w:tblPr>
      <w:tblGrid>
        <w:gridCol w:w="1070"/>
        <w:gridCol w:w="8910"/>
      </w:tblGrid>
      <w:tr w:rsidR="0082032B" w:rsidRPr="0082032B" w14:paraId="537F7BEE" w14:textId="77777777" w:rsidTr="001E650D">
        <w:trPr>
          <w:cantSplit/>
          <w:trHeight w:val="210"/>
        </w:trPr>
        <w:tc>
          <w:tcPr>
            <w:tcW w:w="1070" w:type="dxa"/>
            <w:tcBorders>
              <w:top w:val="single" w:sz="4" w:space="0" w:color="auto"/>
              <w:bottom w:val="single" w:sz="4" w:space="0" w:color="auto"/>
            </w:tcBorders>
            <w:shd w:val="clear" w:color="auto" w:fill="auto"/>
          </w:tcPr>
          <w:p w14:paraId="19FA7CB9"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b/>
              </w:rPr>
              <w:t>T</w:t>
            </w:r>
          </w:p>
        </w:tc>
        <w:tc>
          <w:tcPr>
            <w:tcW w:w="8910" w:type="dxa"/>
            <w:tcBorders>
              <w:top w:val="single" w:sz="4" w:space="0" w:color="auto"/>
              <w:bottom w:val="single" w:sz="4" w:space="0" w:color="auto"/>
            </w:tcBorders>
            <w:shd w:val="clear" w:color="auto" w:fill="auto"/>
          </w:tcPr>
          <w:p w14:paraId="398F8F76" w14:textId="093C9E7A"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b/>
              </w:rPr>
              <w:t xml:space="preserve">Primary </w:t>
            </w:r>
            <w:r w:rsidR="0082032B">
              <w:rPr>
                <w:rFonts w:ascii="Book Antiqua" w:eastAsia="Times New Roman" w:hAnsi="Book Antiqua" w:cs="Times New Roman"/>
                <w:b/>
              </w:rPr>
              <w:t>t</w:t>
            </w:r>
            <w:r w:rsidRPr="0082032B">
              <w:rPr>
                <w:rFonts w:ascii="Book Antiqua" w:eastAsia="Times New Roman" w:hAnsi="Book Antiqua" w:cs="Times New Roman"/>
                <w:b/>
              </w:rPr>
              <w:t>umor</w:t>
            </w:r>
          </w:p>
        </w:tc>
      </w:tr>
      <w:tr w:rsidR="0082032B" w:rsidRPr="0082032B" w14:paraId="0C63FEBF" w14:textId="77777777" w:rsidTr="001E650D">
        <w:trPr>
          <w:cantSplit/>
          <w:trHeight w:val="25"/>
        </w:trPr>
        <w:tc>
          <w:tcPr>
            <w:tcW w:w="1070" w:type="dxa"/>
            <w:tcBorders>
              <w:top w:val="single" w:sz="4" w:space="0" w:color="auto"/>
            </w:tcBorders>
            <w:shd w:val="clear" w:color="auto" w:fill="auto"/>
          </w:tcPr>
          <w:p w14:paraId="5CC24009"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TX</w:t>
            </w:r>
          </w:p>
        </w:tc>
        <w:tc>
          <w:tcPr>
            <w:tcW w:w="8910" w:type="dxa"/>
            <w:tcBorders>
              <w:top w:val="single" w:sz="4" w:space="0" w:color="auto"/>
            </w:tcBorders>
            <w:shd w:val="clear" w:color="auto" w:fill="auto"/>
          </w:tcPr>
          <w:p w14:paraId="231F8CA9"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Primary tumor cannot be assessed</w:t>
            </w:r>
          </w:p>
        </w:tc>
      </w:tr>
      <w:tr w:rsidR="0082032B" w:rsidRPr="0082032B" w14:paraId="5A106D75" w14:textId="77777777" w:rsidTr="001E650D">
        <w:trPr>
          <w:cantSplit/>
          <w:trHeight w:val="192"/>
        </w:trPr>
        <w:tc>
          <w:tcPr>
            <w:tcW w:w="1070" w:type="dxa"/>
            <w:shd w:val="clear" w:color="auto" w:fill="auto"/>
          </w:tcPr>
          <w:p w14:paraId="7330A692"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T0</w:t>
            </w:r>
          </w:p>
        </w:tc>
        <w:tc>
          <w:tcPr>
            <w:tcW w:w="8910" w:type="dxa"/>
            <w:shd w:val="clear" w:color="auto" w:fill="auto"/>
          </w:tcPr>
          <w:p w14:paraId="2C73304B"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No evidence of primary tumor</w:t>
            </w:r>
          </w:p>
        </w:tc>
      </w:tr>
      <w:tr w:rsidR="0082032B" w:rsidRPr="0082032B" w14:paraId="710CB976" w14:textId="77777777" w:rsidTr="001E650D">
        <w:trPr>
          <w:cantSplit/>
          <w:trHeight w:val="1380"/>
        </w:trPr>
        <w:tc>
          <w:tcPr>
            <w:tcW w:w="1070" w:type="dxa"/>
            <w:shd w:val="clear" w:color="auto" w:fill="auto"/>
          </w:tcPr>
          <w:p w14:paraId="434414E5"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Tis</w:t>
            </w:r>
          </w:p>
        </w:tc>
        <w:tc>
          <w:tcPr>
            <w:tcW w:w="8910" w:type="dxa"/>
            <w:shd w:val="clear" w:color="auto" w:fill="auto"/>
          </w:tcPr>
          <w:p w14:paraId="7937E9AE" w14:textId="7E3FA855"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Carcinoma in situ</w:t>
            </w:r>
            <w:r w:rsidR="001E650D">
              <w:rPr>
                <w:rFonts w:ascii="Book Antiqua" w:eastAsia="Times New Roman" w:hAnsi="Book Antiqua" w:cs="Times New Roman"/>
              </w:rPr>
              <w:t>.</w:t>
            </w:r>
            <w:r w:rsidR="001E650D">
              <w:rPr>
                <w:rFonts w:ascii="Book Antiqua" w:hAnsi="Book Antiqua" w:hint="eastAsia"/>
                <w:lang w:eastAsia="zh-CN"/>
              </w:rPr>
              <w:t xml:space="preserve"> </w:t>
            </w:r>
            <w:r w:rsidRPr="0082032B">
              <w:rPr>
                <w:rFonts w:ascii="Book Antiqua" w:eastAsia="Times New Roman" w:hAnsi="Book Antiqua" w:cs="Times New Roman"/>
              </w:rPr>
              <w:t>This includes high-grade pancreatic intraepithelial neoplasia (PanIn-3), intraductal papillary mucinous neoplasm with high-grade dysplasia, intraductal tubulopapillary neoplasm with high-grade dysplasia, and mucinous cystic neoplasm with high-grade dysplasia</w:t>
            </w:r>
          </w:p>
        </w:tc>
      </w:tr>
      <w:tr w:rsidR="0082032B" w:rsidRPr="0082032B" w14:paraId="0F535246" w14:textId="77777777" w:rsidTr="001E650D">
        <w:trPr>
          <w:cantSplit/>
          <w:trHeight w:val="192"/>
        </w:trPr>
        <w:tc>
          <w:tcPr>
            <w:tcW w:w="1070" w:type="dxa"/>
            <w:shd w:val="clear" w:color="auto" w:fill="auto"/>
          </w:tcPr>
          <w:p w14:paraId="1033CA73"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T1</w:t>
            </w:r>
          </w:p>
        </w:tc>
        <w:tc>
          <w:tcPr>
            <w:tcW w:w="8910" w:type="dxa"/>
            <w:shd w:val="clear" w:color="auto" w:fill="auto"/>
          </w:tcPr>
          <w:p w14:paraId="2DEA4484" w14:textId="6B29B8B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w:t>
            </w:r>
            <w:r w:rsidR="001E650D">
              <w:rPr>
                <w:rFonts w:ascii="Book Antiqua" w:eastAsia="Times New Roman" w:hAnsi="Book Antiqua" w:cs="Times New Roman"/>
              </w:rPr>
              <w:t xml:space="preserve"> </w:t>
            </w:r>
            <w:r w:rsidRPr="0082032B">
              <w:rPr>
                <w:rFonts w:ascii="Book Antiqua" w:eastAsia="Times New Roman" w:hAnsi="Book Antiqua" w:cs="Times New Roman"/>
              </w:rPr>
              <w:t>2 cm in greatest dimension</w:t>
            </w:r>
          </w:p>
        </w:tc>
      </w:tr>
      <w:tr w:rsidR="0082032B" w:rsidRPr="0082032B" w14:paraId="5D22C709" w14:textId="77777777" w:rsidTr="001E650D">
        <w:trPr>
          <w:cantSplit/>
          <w:trHeight w:val="264"/>
        </w:trPr>
        <w:tc>
          <w:tcPr>
            <w:tcW w:w="1070" w:type="dxa"/>
            <w:shd w:val="clear" w:color="auto" w:fill="auto"/>
          </w:tcPr>
          <w:p w14:paraId="0A880480"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T1a</w:t>
            </w:r>
          </w:p>
        </w:tc>
        <w:tc>
          <w:tcPr>
            <w:tcW w:w="8910" w:type="dxa"/>
            <w:shd w:val="clear" w:color="auto" w:fill="auto"/>
          </w:tcPr>
          <w:p w14:paraId="1F215767" w14:textId="3AA03DCA"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w:t>
            </w:r>
            <w:r w:rsidR="001E650D">
              <w:rPr>
                <w:rFonts w:ascii="Book Antiqua" w:eastAsia="Times New Roman" w:hAnsi="Book Antiqua" w:cs="Times New Roman"/>
              </w:rPr>
              <w:t xml:space="preserve"> </w:t>
            </w:r>
            <w:r w:rsidRPr="0082032B">
              <w:rPr>
                <w:rFonts w:ascii="Book Antiqua" w:eastAsia="Times New Roman" w:hAnsi="Book Antiqua" w:cs="Times New Roman"/>
              </w:rPr>
              <w:t>0.5 cm in greatest dimension</w:t>
            </w:r>
          </w:p>
        </w:tc>
      </w:tr>
      <w:tr w:rsidR="0082032B" w:rsidRPr="0082032B" w14:paraId="1E5311D0" w14:textId="77777777" w:rsidTr="001E650D">
        <w:trPr>
          <w:cantSplit/>
          <w:trHeight w:val="228"/>
        </w:trPr>
        <w:tc>
          <w:tcPr>
            <w:tcW w:w="1070" w:type="dxa"/>
            <w:shd w:val="clear" w:color="auto" w:fill="auto"/>
          </w:tcPr>
          <w:p w14:paraId="1A3A7C17"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T1b</w:t>
            </w:r>
          </w:p>
        </w:tc>
        <w:tc>
          <w:tcPr>
            <w:tcW w:w="8910" w:type="dxa"/>
            <w:shd w:val="clear" w:color="auto" w:fill="auto"/>
          </w:tcPr>
          <w:p w14:paraId="50B72D56" w14:textId="38A57F35"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&gt;</w:t>
            </w:r>
            <w:r w:rsidR="001E650D">
              <w:rPr>
                <w:rFonts w:ascii="Book Antiqua" w:eastAsia="Times New Roman" w:hAnsi="Book Antiqua" w:cs="Times New Roman"/>
              </w:rPr>
              <w:t xml:space="preserve"> </w:t>
            </w:r>
            <w:r w:rsidRPr="0082032B">
              <w:rPr>
                <w:rFonts w:ascii="Book Antiqua" w:eastAsia="Times New Roman" w:hAnsi="Book Antiqua" w:cs="Times New Roman"/>
              </w:rPr>
              <w:t>0.5 cm and &lt;</w:t>
            </w:r>
            <w:r w:rsidR="001E650D">
              <w:rPr>
                <w:rFonts w:ascii="Book Antiqua" w:eastAsia="Times New Roman" w:hAnsi="Book Antiqua" w:cs="Times New Roman"/>
              </w:rPr>
              <w:t xml:space="preserve"> </w:t>
            </w:r>
            <w:r w:rsidRPr="0082032B">
              <w:rPr>
                <w:rFonts w:ascii="Book Antiqua" w:eastAsia="Times New Roman" w:hAnsi="Book Antiqua" w:cs="Times New Roman"/>
              </w:rPr>
              <w:t>1 cm in greatest dimension</w:t>
            </w:r>
          </w:p>
        </w:tc>
      </w:tr>
      <w:tr w:rsidR="0082032B" w:rsidRPr="0082032B" w14:paraId="4A5E3674" w14:textId="77777777" w:rsidTr="001E650D">
        <w:trPr>
          <w:cantSplit/>
          <w:trHeight w:val="327"/>
        </w:trPr>
        <w:tc>
          <w:tcPr>
            <w:tcW w:w="1070" w:type="dxa"/>
            <w:shd w:val="clear" w:color="auto" w:fill="auto"/>
          </w:tcPr>
          <w:p w14:paraId="73DF1CAB"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T1c</w:t>
            </w:r>
          </w:p>
        </w:tc>
        <w:tc>
          <w:tcPr>
            <w:tcW w:w="8910" w:type="dxa"/>
            <w:shd w:val="clear" w:color="auto" w:fill="auto"/>
          </w:tcPr>
          <w:p w14:paraId="515BD098"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1–2 cm in greatest dimension</w:t>
            </w:r>
          </w:p>
        </w:tc>
      </w:tr>
      <w:tr w:rsidR="0082032B" w:rsidRPr="0082032B" w14:paraId="712B777D" w14:textId="77777777" w:rsidTr="001E650D">
        <w:trPr>
          <w:cantSplit/>
          <w:trHeight w:val="111"/>
        </w:trPr>
        <w:tc>
          <w:tcPr>
            <w:tcW w:w="1070" w:type="dxa"/>
            <w:shd w:val="clear" w:color="auto" w:fill="auto"/>
          </w:tcPr>
          <w:p w14:paraId="1B5BD4D0"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T2</w:t>
            </w:r>
          </w:p>
        </w:tc>
        <w:tc>
          <w:tcPr>
            <w:tcW w:w="8910" w:type="dxa"/>
            <w:shd w:val="clear" w:color="auto" w:fill="auto"/>
          </w:tcPr>
          <w:p w14:paraId="2CFFECC8" w14:textId="6FADB4D2"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&gt;</w:t>
            </w:r>
            <w:r w:rsidR="001E650D">
              <w:rPr>
                <w:rFonts w:ascii="Book Antiqua" w:eastAsia="Times New Roman" w:hAnsi="Book Antiqua" w:cs="Times New Roman"/>
              </w:rPr>
              <w:t xml:space="preserve"> </w:t>
            </w:r>
            <w:r w:rsidRPr="0082032B">
              <w:rPr>
                <w:rFonts w:ascii="Book Antiqua" w:eastAsia="Times New Roman" w:hAnsi="Book Antiqua" w:cs="Times New Roman"/>
              </w:rPr>
              <w:t>2 cm and ≤</w:t>
            </w:r>
            <w:r w:rsidR="001E650D">
              <w:rPr>
                <w:rFonts w:ascii="Book Antiqua" w:eastAsia="Times New Roman" w:hAnsi="Book Antiqua" w:cs="Times New Roman"/>
              </w:rPr>
              <w:t xml:space="preserve"> </w:t>
            </w:r>
            <w:r w:rsidRPr="0082032B">
              <w:rPr>
                <w:rFonts w:ascii="Book Antiqua" w:eastAsia="Times New Roman" w:hAnsi="Book Antiqua" w:cs="Times New Roman"/>
              </w:rPr>
              <w:t>4 cm in greatest dimension</w:t>
            </w:r>
          </w:p>
        </w:tc>
      </w:tr>
      <w:tr w:rsidR="0082032B" w:rsidRPr="0082032B" w14:paraId="0585EDB5" w14:textId="77777777" w:rsidTr="001E650D">
        <w:trPr>
          <w:cantSplit/>
          <w:trHeight w:val="129"/>
        </w:trPr>
        <w:tc>
          <w:tcPr>
            <w:tcW w:w="1070" w:type="dxa"/>
            <w:shd w:val="clear" w:color="auto" w:fill="auto"/>
          </w:tcPr>
          <w:p w14:paraId="2B93F783"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T3</w:t>
            </w:r>
          </w:p>
        </w:tc>
        <w:tc>
          <w:tcPr>
            <w:tcW w:w="8910" w:type="dxa"/>
            <w:shd w:val="clear" w:color="auto" w:fill="auto"/>
          </w:tcPr>
          <w:p w14:paraId="668B353A" w14:textId="75FEDAFD"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&gt;</w:t>
            </w:r>
            <w:r w:rsidR="001E650D">
              <w:rPr>
                <w:rFonts w:ascii="Book Antiqua" w:eastAsia="Times New Roman" w:hAnsi="Book Antiqua" w:cs="Times New Roman"/>
              </w:rPr>
              <w:t xml:space="preserve"> </w:t>
            </w:r>
            <w:r w:rsidRPr="0082032B">
              <w:rPr>
                <w:rFonts w:ascii="Book Antiqua" w:eastAsia="Times New Roman" w:hAnsi="Book Antiqua" w:cs="Times New Roman"/>
              </w:rPr>
              <w:t>4 cm in greatest dimension</w:t>
            </w:r>
          </w:p>
        </w:tc>
      </w:tr>
      <w:tr w:rsidR="0082032B" w:rsidRPr="0082032B" w14:paraId="45948A99" w14:textId="77777777" w:rsidTr="001E650D">
        <w:trPr>
          <w:cantSplit/>
          <w:trHeight w:val="408"/>
        </w:trPr>
        <w:tc>
          <w:tcPr>
            <w:tcW w:w="1070" w:type="dxa"/>
            <w:shd w:val="clear" w:color="auto" w:fill="auto"/>
          </w:tcPr>
          <w:p w14:paraId="7DFCE0FD"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T4</w:t>
            </w:r>
          </w:p>
        </w:tc>
        <w:tc>
          <w:tcPr>
            <w:tcW w:w="8910" w:type="dxa"/>
            <w:shd w:val="clear" w:color="auto" w:fill="auto"/>
          </w:tcPr>
          <w:p w14:paraId="69503881"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involves the celiac axis, superior mesenteric artery, and/or common hepatic artery, regardless of size</w:t>
            </w:r>
          </w:p>
        </w:tc>
      </w:tr>
    </w:tbl>
    <w:p w14:paraId="5D34C11D" w14:textId="6E95F256" w:rsidR="00B43E12" w:rsidRPr="0082032B" w:rsidRDefault="00C36228" w:rsidP="0082032B">
      <w:pPr>
        <w:pStyle w:val="a7"/>
        <w:spacing w:line="360" w:lineRule="auto"/>
        <w:jc w:val="both"/>
        <w:rPr>
          <w:rFonts w:ascii="Book Antiqua" w:hAnsi="Book Antiqua"/>
          <w:sz w:val="24"/>
          <w:szCs w:val="24"/>
          <w:lang w:eastAsia="zh-CN"/>
        </w:rPr>
      </w:pPr>
      <w:r w:rsidRPr="0082032B">
        <w:rPr>
          <w:rFonts w:ascii="Book Antiqua" w:hAnsi="Book Antiqua"/>
          <w:sz w:val="24"/>
          <w:szCs w:val="24"/>
          <w:lang w:eastAsia="zh-CN"/>
        </w:rPr>
        <w:t xml:space="preserve"> </w:t>
      </w:r>
    </w:p>
    <w:p w14:paraId="544B3DDD" w14:textId="6713A2FA" w:rsidR="00C36228" w:rsidRPr="008154A3" w:rsidRDefault="0051043A" w:rsidP="008154A3">
      <w:pPr>
        <w:pStyle w:val="a7"/>
        <w:spacing w:line="360" w:lineRule="auto"/>
        <w:jc w:val="both"/>
        <w:rPr>
          <w:rFonts w:ascii="Book Antiqua" w:hAnsi="Book Antiqua"/>
          <w:b/>
          <w:bCs/>
          <w:sz w:val="24"/>
          <w:szCs w:val="24"/>
        </w:rPr>
      </w:pPr>
      <w:r w:rsidRPr="0082032B">
        <w:rPr>
          <w:rFonts w:ascii="Book Antiqua" w:hAnsi="Book Antiqua"/>
          <w:sz w:val="24"/>
          <w:szCs w:val="24"/>
        </w:rPr>
        <w:br w:type="page"/>
      </w:r>
      <w:r w:rsidR="00C36228" w:rsidRPr="00257AF9">
        <w:rPr>
          <w:rFonts w:ascii="Book Antiqua" w:hAnsi="Book Antiqua"/>
          <w:b/>
          <w:bCs/>
          <w:sz w:val="24"/>
          <w:szCs w:val="24"/>
        </w:rPr>
        <w:lastRenderedPageBreak/>
        <w:t>Table 2</w:t>
      </w:r>
      <w:r w:rsidR="00C36228" w:rsidRPr="0082032B">
        <w:rPr>
          <w:rFonts w:ascii="Book Antiqua" w:hAnsi="Book Antiqua"/>
          <w:sz w:val="24"/>
          <w:szCs w:val="24"/>
        </w:rPr>
        <w:t xml:space="preserve"> </w:t>
      </w:r>
      <w:r w:rsidR="008154A3" w:rsidRPr="00582C95">
        <w:rPr>
          <w:rFonts w:ascii="Book Antiqua" w:hAnsi="Book Antiqua"/>
          <w:b/>
          <w:bCs/>
          <w:sz w:val="24"/>
          <w:szCs w:val="24"/>
        </w:rPr>
        <w:t>Tumor-node-metastasis staging of pancreatic adenocarcinoma [American Joint Committee on Cancer Tumor-Node-Metastasis Staging of Pancreatic Cancer (8</w:t>
      </w:r>
      <w:r w:rsidR="008154A3" w:rsidRPr="00582C95">
        <w:rPr>
          <w:rFonts w:ascii="Book Antiqua" w:hAnsi="Book Antiqua"/>
          <w:b/>
          <w:bCs/>
          <w:sz w:val="24"/>
          <w:szCs w:val="24"/>
          <w:vertAlign w:val="superscript"/>
        </w:rPr>
        <w:t>th</w:t>
      </w:r>
      <w:r w:rsidR="008154A3" w:rsidRPr="00582C95">
        <w:rPr>
          <w:rFonts w:ascii="Book Antiqua" w:hAnsi="Book Antiqua"/>
          <w:b/>
          <w:bCs/>
          <w:sz w:val="24"/>
          <w:szCs w:val="24"/>
        </w:rPr>
        <w:t xml:space="preserve"> edition, 2017)]</w:t>
      </w:r>
      <w:r w:rsidR="00C36228" w:rsidRPr="008154A3">
        <w:rPr>
          <w:rFonts w:ascii="Book Antiqua" w:hAnsi="Book Antiqua"/>
          <w:b/>
          <w:bCs/>
          <w:sz w:val="24"/>
          <w:szCs w:val="24"/>
        </w:rPr>
        <w:t>-N staging</w:t>
      </w:r>
    </w:p>
    <w:tbl>
      <w:tblPr>
        <w:tblStyle w:val="TableGrid"/>
        <w:tblW w:w="5000" w:type="pct"/>
        <w:tblInd w:w="0" w:type="dxa"/>
        <w:tblBorders>
          <w:top w:val="single" w:sz="4" w:space="0" w:color="auto"/>
          <w:bottom w:val="single" w:sz="4" w:space="0" w:color="auto"/>
        </w:tblBorders>
        <w:tblCellMar>
          <w:top w:w="159" w:type="dxa"/>
          <w:left w:w="145" w:type="dxa"/>
          <w:right w:w="115" w:type="dxa"/>
        </w:tblCellMar>
        <w:tblLook w:val="04A0" w:firstRow="1" w:lastRow="0" w:firstColumn="1" w:lastColumn="0" w:noHBand="0" w:noVBand="1"/>
      </w:tblPr>
      <w:tblGrid>
        <w:gridCol w:w="1495"/>
        <w:gridCol w:w="8125"/>
      </w:tblGrid>
      <w:tr w:rsidR="008154A3" w:rsidRPr="008154A3" w14:paraId="04B9EDC4" w14:textId="77777777" w:rsidTr="008154A3">
        <w:trPr>
          <w:trHeight w:val="21"/>
        </w:trPr>
        <w:tc>
          <w:tcPr>
            <w:tcW w:w="777" w:type="pct"/>
            <w:tcBorders>
              <w:top w:val="single" w:sz="4" w:space="0" w:color="auto"/>
              <w:bottom w:val="single" w:sz="4" w:space="0" w:color="auto"/>
            </w:tcBorders>
            <w:shd w:val="clear" w:color="auto" w:fill="auto"/>
          </w:tcPr>
          <w:p w14:paraId="659137E7" w14:textId="5CC7A032" w:rsidR="00C36228" w:rsidRPr="008154A3" w:rsidRDefault="008154A3" w:rsidP="0082032B">
            <w:pPr>
              <w:spacing w:line="360" w:lineRule="auto"/>
              <w:jc w:val="both"/>
              <w:rPr>
                <w:rFonts w:ascii="Book Antiqua" w:hAnsi="Book Antiqua"/>
                <w:b/>
                <w:bCs/>
                <w:lang w:eastAsia="zh-CN"/>
              </w:rPr>
            </w:pPr>
            <w:r w:rsidRPr="008154A3">
              <w:rPr>
                <w:rFonts w:ascii="Book Antiqua" w:hAnsi="Book Antiqua" w:hint="eastAsia"/>
                <w:b/>
                <w:bCs/>
                <w:lang w:eastAsia="zh-CN"/>
              </w:rPr>
              <w:t>N</w:t>
            </w:r>
          </w:p>
        </w:tc>
        <w:tc>
          <w:tcPr>
            <w:tcW w:w="4223" w:type="pct"/>
            <w:tcBorders>
              <w:top w:val="single" w:sz="4" w:space="0" w:color="auto"/>
              <w:bottom w:val="single" w:sz="4" w:space="0" w:color="auto"/>
            </w:tcBorders>
            <w:shd w:val="clear" w:color="auto" w:fill="auto"/>
          </w:tcPr>
          <w:p w14:paraId="0F1A72FC" w14:textId="1DAEFA5E" w:rsidR="00C36228" w:rsidRPr="008154A3" w:rsidRDefault="00C36228" w:rsidP="0082032B">
            <w:pPr>
              <w:spacing w:line="360" w:lineRule="auto"/>
              <w:jc w:val="both"/>
              <w:rPr>
                <w:rFonts w:ascii="Book Antiqua" w:hAnsi="Book Antiqua"/>
              </w:rPr>
            </w:pPr>
            <w:r w:rsidRPr="008154A3">
              <w:rPr>
                <w:rFonts w:ascii="Book Antiqua" w:eastAsia="Times New Roman" w:hAnsi="Book Antiqua" w:cs="Times New Roman"/>
                <w:b/>
              </w:rPr>
              <w:t xml:space="preserve">Regional </w:t>
            </w:r>
            <w:r w:rsidR="008154A3">
              <w:rPr>
                <w:rFonts w:ascii="Book Antiqua" w:eastAsia="Times New Roman" w:hAnsi="Book Antiqua" w:cs="Times New Roman"/>
                <w:b/>
              </w:rPr>
              <w:t>l</w:t>
            </w:r>
            <w:r w:rsidRPr="008154A3">
              <w:rPr>
                <w:rFonts w:ascii="Book Antiqua" w:eastAsia="Times New Roman" w:hAnsi="Book Antiqua" w:cs="Times New Roman"/>
                <w:b/>
              </w:rPr>
              <w:t xml:space="preserve">ymph </w:t>
            </w:r>
            <w:r w:rsidR="008154A3">
              <w:rPr>
                <w:rFonts w:ascii="Book Antiqua" w:eastAsia="Times New Roman" w:hAnsi="Book Antiqua" w:cs="Times New Roman"/>
                <w:b/>
              </w:rPr>
              <w:t>n</w:t>
            </w:r>
            <w:r w:rsidRPr="008154A3">
              <w:rPr>
                <w:rFonts w:ascii="Book Antiqua" w:eastAsia="Times New Roman" w:hAnsi="Book Antiqua" w:cs="Times New Roman"/>
                <w:b/>
              </w:rPr>
              <w:t>odes</w:t>
            </w:r>
          </w:p>
        </w:tc>
      </w:tr>
      <w:tr w:rsidR="008154A3" w:rsidRPr="008154A3" w14:paraId="163A9344" w14:textId="77777777" w:rsidTr="008154A3">
        <w:trPr>
          <w:trHeight w:val="17"/>
        </w:trPr>
        <w:tc>
          <w:tcPr>
            <w:tcW w:w="777" w:type="pct"/>
            <w:tcBorders>
              <w:top w:val="single" w:sz="4" w:space="0" w:color="auto"/>
            </w:tcBorders>
            <w:shd w:val="clear" w:color="auto" w:fill="auto"/>
          </w:tcPr>
          <w:p w14:paraId="6BE31EDD" w14:textId="77777777" w:rsidR="00C36228" w:rsidRPr="008154A3" w:rsidRDefault="00C36228" w:rsidP="0082032B">
            <w:pPr>
              <w:spacing w:line="360" w:lineRule="auto"/>
              <w:jc w:val="both"/>
              <w:rPr>
                <w:rFonts w:ascii="Book Antiqua" w:hAnsi="Book Antiqua"/>
                <w:bCs/>
              </w:rPr>
            </w:pPr>
            <w:r w:rsidRPr="008154A3">
              <w:rPr>
                <w:rFonts w:ascii="Book Antiqua" w:eastAsia="Times New Roman" w:hAnsi="Book Antiqua" w:cs="Times New Roman"/>
                <w:bCs/>
              </w:rPr>
              <w:t>NX</w:t>
            </w:r>
          </w:p>
        </w:tc>
        <w:tc>
          <w:tcPr>
            <w:tcW w:w="4223" w:type="pct"/>
            <w:tcBorders>
              <w:top w:val="single" w:sz="4" w:space="0" w:color="auto"/>
            </w:tcBorders>
            <w:shd w:val="clear" w:color="auto" w:fill="auto"/>
          </w:tcPr>
          <w:p w14:paraId="0323FA00" w14:textId="77777777" w:rsidR="00C36228" w:rsidRPr="008154A3" w:rsidRDefault="00C36228" w:rsidP="0082032B">
            <w:pPr>
              <w:spacing w:line="360" w:lineRule="auto"/>
              <w:jc w:val="both"/>
              <w:rPr>
                <w:rFonts w:ascii="Book Antiqua" w:hAnsi="Book Antiqua"/>
              </w:rPr>
            </w:pPr>
            <w:r w:rsidRPr="008154A3">
              <w:rPr>
                <w:rFonts w:ascii="Book Antiqua" w:eastAsia="Times New Roman" w:hAnsi="Book Antiqua" w:cs="Times New Roman"/>
              </w:rPr>
              <w:t>Regional lymph nodes cannot be assessed</w:t>
            </w:r>
          </w:p>
        </w:tc>
      </w:tr>
      <w:tr w:rsidR="008154A3" w:rsidRPr="00DF6A33" w14:paraId="1B734497" w14:textId="77777777" w:rsidTr="008154A3">
        <w:trPr>
          <w:trHeight w:val="199"/>
        </w:trPr>
        <w:tc>
          <w:tcPr>
            <w:tcW w:w="777" w:type="pct"/>
            <w:shd w:val="clear" w:color="auto" w:fill="auto"/>
          </w:tcPr>
          <w:p w14:paraId="60305332" w14:textId="77777777" w:rsidR="00C36228" w:rsidRPr="008154A3" w:rsidRDefault="00C36228" w:rsidP="0082032B">
            <w:pPr>
              <w:spacing w:line="360" w:lineRule="auto"/>
              <w:jc w:val="both"/>
              <w:rPr>
                <w:rFonts w:ascii="Book Antiqua" w:hAnsi="Book Antiqua"/>
                <w:bCs/>
              </w:rPr>
            </w:pPr>
            <w:r w:rsidRPr="008154A3">
              <w:rPr>
                <w:rFonts w:ascii="Book Antiqua" w:eastAsia="Times New Roman" w:hAnsi="Book Antiqua" w:cs="Times New Roman"/>
                <w:bCs/>
              </w:rPr>
              <w:t>N0</w:t>
            </w:r>
          </w:p>
        </w:tc>
        <w:tc>
          <w:tcPr>
            <w:tcW w:w="4223" w:type="pct"/>
            <w:shd w:val="clear" w:color="auto" w:fill="auto"/>
          </w:tcPr>
          <w:p w14:paraId="38F49E8C" w14:textId="77777777" w:rsidR="00C36228" w:rsidRPr="008154A3" w:rsidRDefault="00C36228" w:rsidP="0082032B">
            <w:pPr>
              <w:spacing w:line="360" w:lineRule="auto"/>
              <w:jc w:val="both"/>
              <w:rPr>
                <w:rFonts w:ascii="Book Antiqua" w:hAnsi="Book Antiqua"/>
                <w:lang w:val="pt-BR"/>
              </w:rPr>
            </w:pPr>
            <w:r w:rsidRPr="008154A3">
              <w:rPr>
                <w:rFonts w:ascii="Book Antiqua" w:eastAsia="Times New Roman" w:hAnsi="Book Antiqua" w:cs="Times New Roman"/>
                <w:lang w:val="pt-BR"/>
              </w:rPr>
              <w:t>No regional lymph node metastases</w:t>
            </w:r>
          </w:p>
        </w:tc>
      </w:tr>
      <w:tr w:rsidR="008154A3" w:rsidRPr="008154A3" w14:paraId="5E2B93DC" w14:textId="77777777" w:rsidTr="008154A3">
        <w:trPr>
          <w:trHeight w:val="91"/>
        </w:trPr>
        <w:tc>
          <w:tcPr>
            <w:tcW w:w="777" w:type="pct"/>
            <w:shd w:val="clear" w:color="auto" w:fill="auto"/>
          </w:tcPr>
          <w:p w14:paraId="301B25A1" w14:textId="77777777" w:rsidR="00C36228" w:rsidRPr="008154A3" w:rsidRDefault="00C36228" w:rsidP="0082032B">
            <w:pPr>
              <w:spacing w:line="360" w:lineRule="auto"/>
              <w:jc w:val="both"/>
              <w:rPr>
                <w:rFonts w:ascii="Book Antiqua" w:hAnsi="Book Antiqua"/>
                <w:bCs/>
              </w:rPr>
            </w:pPr>
            <w:r w:rsidRPr="008154A3">
              <w:rPr>
                <w:rFonts w:ascii="Book Antiqua" w:eastAsia="Times New Roman" w:hAnsi="Book Antiqua" w:cs="Times New Roman"/>
                <w:bCs/>
              </w:rPr>
              <w:t>N1</w:t>
            </w:r>
          </w:p>
        </w:tc>
        <w:tc>
          <w:tcPr>
            <w:tcW w:w="4223" w:type="pct"/>
            <w:shd w:val="clear" w:color="auto" w:fill="auto"/>
          </w:tcPr>
          <w:p w14:paraId="1C7F63FD" w14:textId="77777777" w:rsidR="00C36228" w:rsidRPr="008154A3" w:rsidRDefault="00C36228" w:rsidP="0082032B">
            <w:pPr>
              <w:spacing w:line="360" w:lineRule="auto"/>
              <w:jc w:val="both"/>
              <w:rPr>
                <w:rFonts w:ascii="Book Antiqua" w:hAnsi="Book Antiqua"/>
              </w:rPr>
            </w:pPr>
            <w:r w:rsidRPr="008154A3">
              <w:rPr>
                <w:rFonts w:ascii="Book Antiqua" w:eastAsia="Times New Roman" w:hAnsi="Book Antiqua" w:cs="Times New Roman"/>
              </w:rPr>
              <w:t>Metastasis in one to three regional lymph nodes</w:t>
            </w:r>
          </w:p>
        </w:tc>
      </w:tr>
      <w:tr w:rsidR="008154A3" w:rsidRPr="008154A3" w14:paraId="1377481E" w14:textId="77777777" w:rsidTr="008154A3">
        <w:trPr>
          <w:trHeight w:val="635"/>
        </w:trPr>
        <w:tc>
          <w:tcPr>
            <w:tcW w:w="777" w:type="pct"/>
            <w:shd w:val="clear" w:color="auto" w:fill="auto"/>
          </w:tcPr>
          <w:p w14:paraId="48D44C8B" w14:textId="77777777" w:rsidR="00C36228" w:rsidRPr="008154A3" w:rsidRDefault="00C36228" w:rsidP="0082032B">
            <w:pPr>
              <w:spacing w:line="360" w:lineRule="auto"/>
              <w:jc w:val="both"/>
              <w:rPr>
                <w:rFonts w:ascii="Book Antiqua" w:hAnsi="Book Antiqua"/>
                <w:bCs/>
              </w:rPr>
            </w:pPr>
            <w:r w:rsidRPr="008154A3">
              <w:rPr>
                <w:rFonts w:ascii="Book Antiqua" w:eastAsia="Times New Roman" w:hAnsi="Book Antiqua" w:cs="Times New Roman"/>
                <w:bCs/>
              </w:rPr>
              <w:t>N2</w:t>
            </w:r>
          </w:p>
        </w:tc>
        <w:tc>
          <w:tcPr>
            <w:tcW w:w="4223" w:type="pct"/>
            <w:shd w:val="clear" w:color="auto" w:fill="auto"/>
          </w:tcPr>
          <w:p w14:paraId="1389405F" w14:textId="77777777" w:rsidR="00C36228" w:rsidRPr="008154A3" w:rsidRDefault="00C36228" w:rsidP="0082032B">
            <w:pPr>
              <w:spacing w:line="360" w:lineRule="auto"/>
              <w:jc w:val="both"/>
              <w:rPr>
                <w:rFonts w:ascii="Book Antiqua" w:hAnsi="Book Antiqua"/>
              </w:rPr>
            </w:pPr>
            <w:r w:rsidRPr="008154A3">
              <w:rPr>
                <w:rFonts w:ascii="Book Antiqua" w:eastAsia="Times New Roman" w:hAnsi="Book Antiqua" w:cs="Times New Roman"/>
              </w:rPr>
              <w:t>Metastasis in four or more regional lymph nodes</w:t>
            </w:r>
          </w:p>
        </w:tc>
      </w:tr>
    </w:tbl>
    <w:p w14:paraId="2F50D9DF" w14:textId="77777777" w:rsidR="00C36228" w:rsidRPr="0082032B" w:rsidRDefault="00C36228" w:rsidP="0082032B">
      <w:pPr>
        <w:spacing w:line="360" w:lineRule="auto"/>
        <w:jc w:val="both"/>
        <w:rPr>
          <w:rFonts w:ascii="Book Antiqua" w:hAnsi="Book Antiqua"/>
          <w:b/>
          <w:bCs/>
        </w:rPr>
      </w:pPr>
    </w:p>
    <w:p w14:paraId="18DC981B" w14:textId="02E872B1" w:rsidR="00C36228" w:rsidRPr="004D54E2" w:rsidRDefault="00C36228" w:rsidP="004D54E2">
      <w:pPr>
        <w:pStyle w:val="a7"/>
        <w:spacing w:line="360" w:lineRule="auto"/>
        <w:jc w:val="both"/>
        <w:rPr>
          <w:rFonts w:ascii="Book Antiqua" w:hAnsi="Book Antiqua"/>
          <w:b/>
          <w:bCs/>
          <w:sz w:val="24"/>
          <w:szCs w:val="24"/>
        </w:rPr>
      </w:pPr>
      <w:r w:rsidRPr="0082032B">
        <w:rPr>
          <w:rFonts w:ascii="Book Antiqua" w:hAnsi="Book Antiqua"/>
          <w:b/>
          <w:bCs/>
          <w:sz w:val="24"/>
          <w:szCs w:val="24"/>
        </w:rPr>
        <w:br w:type="page"/>
      </w:r>
      <w:r w:rsidRPr="00257AF9">
        <w:rPr>
          <w:rFonts w:ascii="Book Antiqua" w:hAnsi="Book Antiqua"/>
          <w:b/>
          <w:bCs/>
          <w:sz w:val="24"/>
          <w:szCs w:val="24"/>
        </w:rPr>
        <w:lastRenderedPageBreak/>
        <w:t>Table 3</w:t>
      </w:r>
      <w:r w:rsidRPr="0082032B">
        <w:rPr>
          <w:rFonts w:ascii="Book Antiqua" w:hAnsi="Book Antiqua"/>
          <w:sz w:val="24"/>
          <w:szCs w:val="24"/>
        </w:rPr>
        <w:t xml:space="preserve"> </w:t>
      </w:r>
      <w:r w:rsidR="004D54E2" w:rsidRPr="00582C95">
        <w:rPr>
          <w:rFonts w:ascii="Book Antiqua" w:hAnsi="Book Antiqua"/>
          <w:b/>
          <w:bCs/>
          <w:sz w:val="24"/>
          <w:szCs w:val="24"/>
        </w:rPr>
        <w:t>Tumor-node-metastasis staging of pancreatic adenocarcinoma [American Joint Committee on Cancer Tumor-Node-Metastasis Staging of Pancreatic Cancer (8</w:t>
      </w:r>
      <w:r w:rsidR="004D54E2" w:rsidRPr="00582C95">
        <w:rPr>
          <w:rFonts w:ascii="Book Antiqua" w:hAnsi="Book Antiqua"/>
          <w:b/>
          <w:bCs/>
          <w:sz w:val="24"/>
          <w:szCs w:val="24"/>
          <w:vertAlign w:val="superscript"/>
        </w:rPr>
        <w:t>th</w:t>
      </w:r>
      <w:r w:rsidR="004D54E2" w:rsidRPr="00582C95">
        <w:rPr>
          <w:rFonts w:ascii="Book Antiqua" w:hAnsi="Book Antiqua"/>
          <w:b/>
          <w:bCs/>
          <w:sz w:val="24"/>
          <w:szCs w:val="24"/>
        </w:rPr>
        <w:t xml:space="preserve"> edition, 2017)]</w:t>
      </w:r>
      <w:r w:rsidRPr="004D54E2">
        <w:rPr>
          <w:rFonts w:ascii="Book Antiqua" w:hAnsi="Book Antiqua"/>
          <w:b/>
          <w:bCs/>
          <w:sz w:val="24"/>
          <w:szCs w:val="24"/>
        </w:rPr>
        <w:t>-M staging</w:t>
      </w:r>
    </w:p>
    <w:tbl>
      <w:tblPr>
        <w:tblStyle w:val="TableGrid"/>
        <w:tblW w:w="5000" w:type="pct"/>
        <w:tblInd w:w="0" w:type="dxa"/>
        <w:tblBorders>
          <w:top w:val="single" w:sz="4" w:space="0" w:color="auto"/>
          <w:bottom w:val="single" w:sz="4" w:space="0" w:color="auto"/>
        </w:tblBorders>
        <w:tblCellMar>
          <w:left w:w="145" w:type="dxa"/>
          <w:right w:w="115" w:type="dxa"/>
        </w:tblCellMar>
        <w:tblLook w:val="04A0" w:firstRow="1" w:lastRow="0" w:firstColumn="1" w:lastColumn="0" w:noHBand="0" w:noVBand="1"/>
      </w:tblPr>
      <w:tblGrid>
        <w:gridCol w:w="3155"/>
        <w:gridCol w:w="6465"/>
      </w:tblGrid>
      <w:tr w:rsidR="004D54E2" w:rsidRPr="004D54E2" w14:paraId="4A27DC7E" w14:textId="77777777" w:rsidTr="004D54E2">
        <w:trPr>
          <w:trHeight w:val="196"/>
        </w:trPr>
        <w:tc>
          <w:tcPr>
            <w:tcW w:w="1640" w:type="pct"/>
            <w:tcBorders>
              <w:top w:val="single" w:sz="4" w:space="0" w:color="auto"/>
              <w:bottom w:val="single" w:sz="4" w:space="0" w:color="auto"/>
            </w:tcBorders>
            <w:shd w:val="clear" w:color="auto" w:fill="auto"/>
            <w:vAlign w:val="center"/>
          </w:tcPr>
          <w:p w14:paraId="61C3FF4D"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b/>
              </w:rPr>
              <w:t>M</w:t>
            </w:r>
          </w:p>
        </w:tc>
        <w:tc>
          <w:tcPr>
            <w:tcW w:w="3360" w:type="pct"/>
            <w:tcBorders>
              <w:top w:val="single" w:sz="4" w:space="0" w:color="auto"/>
              <w:bottom w:val="single" w:sz="4" w:space="0" w:color="auto"/>
            </w:tcBorders>
            <w:shd w:val="clear" w:color="auto" w:fill="auto"/>
            <w:vAlign w:val="center"/>
          </w:tcPr>
          <w:p w14:paraId="37260F5B" w14:textId="2AE7D68F"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b/>
              </w:rPr>
              <w:t xml:space="preserve">Distant </w:t>
            </w:r>
            <w:r w:rsidR="004D54E2">
              <w:rPr>
                <w:rFonts w:ascii="Book Antiqua" w:eastAsia="Times New Roman" w:hAnsi="Book Antiqua" w:cs="Times New Roman"/>
                <w:b/>
              </w:rPr>
              <w:t>m</w:t>
            </w:r>
            <w:r w:rsidRPr="004D54E2">
              <w:rPr>
                <w:rFonts w:ascii="Book Antiqua" w:eastAsia="Times New Roman" w:hAnsi="Book Antiqua" w:cs="Times New Roman"/>
                <w:b/>
              </w:rPr>
              <w:t>etastasis</w:t>
            </w:r>
          </w:p>
        </w:tc>
      </w:tr>
      <w:tr w:rsidR="004D54E2" w:rsidRPr="004D54E2" w14:paraId="28BD76BA" w14:textId="77777777" w:rsidTr="004D54E2">
        <w:trPr>
          <w:trHeight w:val="361"/>
        </w:trPr>
        <w:tc>
          <w:tcPr>
            <w:tcW w:w="1640" w:type="pct"/>
            <w:tcBorders>
              <w:top w:val="single" w:sz="4" w:space="0" w:color="auto"/>
            </w:tcBorders>
            <w:shd w:val="clear" w:color="auto" w:fill="auto"/>
            <w:vAlign w:val="center"/>
          </w:tcPr>
          <w:p w14:paraId="76429DB8"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rPr>
              <w:t>M0</w:t>
            </w:r>
          </w:p>
        </w:tc>
        <w:tc>
          <w:tcPr>
            <w:tcW w:w="3360" w:type="pct"/>
            <w:tcBorders>
              <w:top w:val="single" w:sz="4" w:space="0" w:color="auto"/>
            </w:tcBorders>
            <w:shd w:val="clear" w:color="auto" w:fill="auto"/>
            <w:vAlign w:val="center"/>
          </w:tcPr>
          <w:p w14:paraId="74A994C6"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rPr>
              <w:t>No distant metastasis</w:t>
            </w:r>
          </w:p>
        </w:tc>
      </w:tr>
      <w:tr w:rsidR="004D54E2" w:rsidRPr="004D54E2" w14:paraId="3602F800" w14:textId="77777777" w:rsidTr="004D54E2">
        <w:trPr>
          <w:trHeight w:val="44"/>
        </w:trPr>
        <w:tc>
          <w:tcPr>
            <w:tcW w:w="1640" w:type="pct"/>
            <w:shd w:val="clear" w:color="auto" w:fill="auto"/>
            <w:vAlign w:val="center"/>
          </w:tcPr>
          <w:p w14:paraId="07808EB9"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rPr>
              <w:t>M1</w:t>
            </w:r>
          </w:p>
        </w:tc>
        <w:tc>
          <w:tcPr>
            <w:tcW w:w="3360" w:type="pct"/>
            <w:shd w:val="clear" w:color="auto" w:fill="auto"/>
            <w:vAlign w:val="center"/>
          </w:tcPr>
          <w:p w14:paraId="69EFF7D1"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rPr>
              <w:t>Distant metastasis</w:t>
            </w:r>
          </w:p>
        </w:tc>
      </w:tr>
    </w:tbl>
    <w:p w14:paraId="2AF0E122" w14:textId="77777777" w:rsidR="00C36228" w:rsidRPr="0082032B" w:rsidRDefault="00C36228" w:rsidP="0082032B">
      <w:pPr>
        <w:spacing w:line="360" w:lineRule="auto"/>
        <w:jc w:val="both"/>
        <w:rPr>
          <w:rFonts w:ascii="Book Antiqua" w:hAnsi="Book Antiqua"/>
        </w:rPr>
      </w:pPr>
    </w:p>
    <w:p w14:paraId="2555ADD2" w14:textId="0306CB3A" w:rsidR="00C36228" w:rsidRPr="00B46680" w:rsidRDefault="00C36228" w:rsidP="00B46680">
      <w:pPr>
        <w:pStyle w:val="a7"/>
        <w:spacing w:line="360" w:lineRule="auto"/>
        <w:jc w:val="both"/>
        <w:rPr>
          <w:rFonts w:ascii="Book Antiqua" w:hAnsi="Book Antiqua"/>
          <w:b/>
          <w:bCs/>
          <w:sz w:val="24"/>
          <w:szCs w:val="24"/>
        </w:rPr>
      </w:pPr>
      <w:r w:rsidRPr="0082032B">
        <w:rPr>
          <w:rFonts w:ascii="Book Antiqua" w:hAnsi="Book Antiqua"/>
          <w:b/>
          <w:bCs/>
          <w:sz w:val="24"/>
          <w:szCs w:val="24"/>
        </w:rPr>
        <w:br w:type="page"/>
      </w:r>
      <w:r w:rsidRPr="008B0148">
        <w:rPr>
          <w:rFonts w:ascii="Book Antiqua" w:hAnsi="Book Antiqua"/>
          <w:b/>
          <w:bCs/>
          <w:sz w:val="24"/>
          <w:szCs w:val="24"/>
        </w:rPr>
        <w:lastRenderedPageBreak/>
        <w:t xml:space="preserve">Table 4 </w:t>
      </w:r>
      <w:r w:rsidR="008B0148" w:rsidRPr="00582C95">
        <w:rPr>
          <w:rFonts w:ascii="Book Antiqua" w:hAnsi="Book Antiqua"/>
          <w:b/>
          <w:bCs/>
          <w:sz w:val="24"/>
          <w:szCs w:val="24"/>
        </w:rPr>
        <w:t>Tumor-node-metastasis staging of pancreatic adenocarcinoma [American Joint Committee on Cancer Tumor-Node-Metastasis Staging of Pancreatic Cancer (8</w:t>
      </w:r>
      <w:r w:rsidR="008B0148" w:rsidRPr="00582C95">
        <w:rPr>
          <w:rFonts w:ascii="Book Antiqua" w:hAnsi="Book Antiqua"/>
          <w:b/>
          <w:bCs/>
          <w:sz w:val="24"/>
          <w:szCs w:val="24"/>
          <w:vertAlign w:val="superscript"/>
        </w:rPr>
        <w:t>th</w:t>
      </w:r>
      <w:r w:rsidR="008B0148" w:rsidRPr="00582C95">
        <w:rPr>
          <w:rFonts w:ascii="Book Antiqua" w:hAnsi="Book Antiqua"/>
          <w:b/>
          <w:bCs/>
          <w:sz w:val="24"/>
          <w:szCs w:val="24"/>
        </w:rPr>
        <w:t xml:space="preserve"> edition, 2017)]</w:t>
      </w:r>
      <w:r w:rsidRPr="008B0148">
        <w:rPr>
          <w:rFonts w:ascii="Book Antiqua" w:hAnsi="Book Antiqua"/>
          <w:b/>
          <w:bCs/>
          <w:sz w:val="24"/>
          <w:szCs w:val="24"/>
        </w:rPr>
        <w:t>-</w:t>
      </w:r>
      <w:r w:rsidR="008B0148">
        <w:rPr>
          <w:rFonts w:ascii="Book Antiqua" w:hAnsi="Book Antiqua"/>
          <w:b/>
          <w:bCs/>
          <w:sz w:val="24"/>
          <w:szCs w:val="24"/>
        </w:rPr>
        <w:t>t</w:t>
      </w:r>
      <w:r w:rsidR="008B0148" w:rsidRPr="00582C95">
        <w:rPr>
          <w:rFonts w:ascii="Book Antiqua" w:hAnsi="Book Antiqua"/>
          <w:b/>
          <w:bCs/>
          <w:sz w:val="24"/>
          <w:szCs w:val="24"/>
        </w:rPr>
        <w:t>umor-node-metastasis</w:t>
      </w:r>
      <w:r w:rsidRPr="008B0148">
        <w:rPr>
          <w:rFonts w:ascii="Book Antiqua" w:hAnsi="Book Antiqua"/>
          <w:b/>
          <w:bCs/>
          <w:sz w:val="24"/>
          <w:szCs w:val="24"/>
        </w:rPr>
        <w:t xml:space="preserve"> staging</w:t>
      </w:r>
    </w:p>
    <w:tbl>
      <w:tblPr>
        <w:tblStyle w:val="TableGrid"/>
        <w:tblW w:w="5000" w:type="pct"/>
        <w:tblInd w:w="0" w:type="dxa"/>
        <w:tblBorders>
          <w:top w:val="single" w:sz="4" w:space="0" w:color="auto"/>
          <w:bottom w:val="single" w:sz="4" w:space="0" w:color="auto"/>
        </w:tblBorders>
        <w:tblCellMar>
          <w:top w:w="140" w:type="dxa"/>
          <w:left w:w="145" w:type="dxa"/>
          <w:right w:w="115" w:type="dxa"/>
        </w:tblCellMar>
        <w:tblLook w:val="04A0" w:firstRow="1" w:lastRow="0" w:firstColumn="1" w:lastColumn="0" w:noHBand="0" w:noVBand="1"/>
      </w:tblPr>
      <w:tblGrid>
        <w:gridCol w:w="2721"/>
        <w:gridCol w:w="3001"/>
        <w:gridCol w:w="2257"/>
        <w:gridCol w:w="1641"/>
      </w:tblGrid>
      <w:tr w:rsidR="00B46680" w:rsidRPr="00B46680" w14:paraId="6E1EBD73" w14:textId="77777777" w:rsidTr="00B46680">
        <w:trPr>
          <w:trHeight w:val="239"/>
        </w:trPr>
        <w:tc>
          <w:tcPr>
            <w:tcW w:w="1414" w:type="pct"/>
            <w:tcBorders>
              <w:top w:val="single" w:sz="4" w:space="0" w:color="auto"/>
              <w:bottom w:val="single" w:sz="4" w:space="0" w:color="auto"/>
            </w:tcBorders>
            <w:shd w:val="clear" w:color="auto" w:fill="auto"/>
          </w:tcPr>
          <w:p w14:paraId="62FA04EA"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b/>
              </w:rPr>
              <w:t>Stages</w:t>
            </w:r>
          </w:p>
        </w:tc>
        <w:tc>
          <w:tcPr>
            <w:tcW w:w="1560" w:type="pct"/>
            <w:tcBorders>
              <w:top w:val="single" w:sz="4" w:space="0" w:color="auto"/>
              <w:bottom w:val="single" w:sz="4" w:space="0" w:color="auto"/>
            </w:tcBorders>
            <w:shd w:val="clear" w:color="auto" w:fill="auto"/>
          </w:tcPr>
          <w:p w14:paraId="2C9B649E"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b/>
              </w:rPr>
              <w:t>T</w:t>
            </w:r>
          </w:p>
        </w:tc>
        <w:tc>
          <w:tcPr>
            <w:tcW w:w="1173" w:type="pct"/>
            <w:tcBorders>
              <w:top w:val="single" w:sz="4" w:space="0" w:color="auto"/>
              <w:bottom w:val="single" w:sz="4" w:space="0" w:color="auto"/>
            </w:tcBorders>
            <w:shd w:val="clear" w:color="auto" w:fill="auto"/>
          </w:tcPr>
          <w:p w14:paraId="606FD28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b/>
              </w:rPr>
              <w:t>N</w:t>
            </w:r>
          </w:p>
        </w:tc>
        <w:tc>
          <w:tcPr>
            <w:tcW w:w="853" w:type="pct"/>
            <w:tcBorders>
              <w:top w:val="single" w:sz="4" w:space="0" w:color="auto"/>
              <w:bottom w:val="single" w:sz="4" w:space="0" w:color="auto"/>
            </w:tcBorders>
            <w:shd w:val="clear" w:color="auto" w:fill="auto"/>
          </w:tcPr>
          <w:p w14:paraId="3CED13D6"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b/>
              </w:rPr>
              <w:t>M</w:t>
            </w:r>
          </w:p>
        </w:tc>
      </w:tr>
      <w:tr w:rsidR="00B46680" w:rsidRPr="00B46680" w14:paraId="282AA168" w14:textId="77777777" w:rsidTr="00B46680">
        <w:trPr>
          <w:trHeight w:val="239"/>
        </w:trPr>
        <w:tc>
          <w:tcPr>
            <w:tcW w:w="1414" w:type="pct"/>
            <w:tcBorders>
              <w:top w:val="single" w:sz="4" w:space="0" w:color="auto"/>
            </w:tcBorders>
            <w:shd w:val="clear" w:color="auto" w:fill="auto"/>
          </w:tcPr>
          <w:p w14:paraId="2C56D446"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0</w:t>
            </w:r>
          </w:p>
        </w:tc>
        <w:tc>
          <w:tcPr>
            <w:tcW w:w="1560" w:type="pct"/>
            <w:tcBorders>
              <w:top w:val="single" w:sz="4" w:space="0" w:color="auto"/>
            </w:tcBorders>
            <w:shd w:val="clear" w:color="auto" w:fill="auto"/>
          </w:tcPr>
          <w:p w14:paraId="1A1A3FB3"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 xml:space="preserve">Tis </w:t>
            </w:r>
          </w:p>
        </w:tc>
        <w:tc>
          <w:tcPr>
            <w:tcW w:w="1173" w:type="pct"/>
            <w:tcBorders>
              <w:top w:val="single" w:sz="4" w:space="0" w:color="auto"/>
            </w:tcBorders>
            <w:shd w:val="clear" w:color="auto" w:fill="auto"/>
          </w:tcPr>
          <w:p w14:paraId="7C0A6754"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N0</w:t>
            </w:r>
          </w:p>
        </w:tc>
        <w:tc>
          <w:tcPr>
            <w:tcW w:w="853" w:type="pct"/>
            <w:tcBorders>
              <w:top w:val="single" w:sz="4" w:space="0" w:color="auto"/>
            </w:tcBorders>
            <w:shd w:val="clear" w:color="auto" w:fill="auto"/>
          </w:tcPr>
          <w:p w14:paraId="362AEF49"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6E79501F" w14:textId="77777777" w:rsidTr="00B46680">
        <w:trPr>
          <w:trHeight w:val="239"/>
        </w:trPr>
        <w:tc>
          <w:tcPr>
            <w:tcW w:w="1414" w:type="pct"/>
            <w:shd w:val="clear" w:color="auto" w:fill="auto"/>
          </w:tcPr>
          <w:p w14:paraId="067EDD1D"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IA</w:t>
            </w:r>
          </w:p>
        </w:tc>
        <w:tc>
          <w:tcPr>
            <w:tcW w:w="1560" w:type="pct"/>
            <w:shd w:val="clear" w:color="auto" w:fill="auto"/>
          </w:tcPr>
          <w:p w14:paraId="4BF55C34"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T1</w:t>
            </w:r>
          </w:p>
        </w:tc>
        <w:tc>
          <w:tcPr>
            <w:tcW w:w="1173" w:type="pct"/>
            <w:shd w:val="clear" w:color="auto" w:fill="auto"/>
          </w:tcPr>
          <w:p w14:paraId="1EDF1959"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N0</w:t>
            </w:r>
          </w:p>
        </w:tc>
        <w:tc>
          <w:tcPr>
            <w:tcW w:w="853" w:type="pct"/>
            <w:shd w:val="clear" w:color="auto" w:fill="auto"/>
          </w:tcPr>
          <w:p w14:paraId="6FDC38B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443D401B" w14:textId="77777777" w:rsidTr="00B46680">
        <w:trPr>
          <w:trHeight w:val="239"/>
        </w:trPr>
        <w:tc>
          <w:tcPr>
            <w:tcW w:w="1414" w:type="pct"/>
            <w:shd w:val="clear" w:color="auto" w:fill="auto"/>
          </w:tcPr>
          <w:p w14:paraId="3F03AE92"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IB</w:t>
            </w:r>
          </w:p>
        </w:tc>
        <w:tc>
          <w:tcPr>
            <w:tcW w:w="1560" w:type="pct"/>
            <w:shd w:val="clear" w:color="auto" w:fill="auto"/>
          </w:tcPr>
          <w:p w14:paraId="0B4CF3E1"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T2</w:t>
            </w:r>
          </w:p>
        </w:tc>
        <w:tc>
          <w:tcPr>
            <w:tcW w:w="1173" w:type="pct"/>
            <w:shd w:val="clear" w:color="auto" w:fill="auto"/>
          </w:tcPr>
          <w:p w14:paraId="2234B43D"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N0</w:t>
            </w:r>
          </w:p>
        </w:tc>
        <w:tc>
          <w:tcPr>
            <w:tcW w:w="853" w:type="pct"/>
            <w:shd w:val="clear" w:color="auto" w:fill="auto"/>
          </w:tcPr>
          <w:p w14:paraId="5AF35629"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1CF8B592" w14:textId="77777777" w:rsidTr="00B46680">
        <w:trPr>
          <w:trHeight w:val="239"/>
        </w:trPr>
        <w:tc>
          <w:tcPr>
            <w:tcW w:w="1414" w:type="pct"/>
            <w:shd w:val="clear" w:color="auto" w:fill="auto"/>
          </w:tcPr>
          <w:p w14:paraId="7CD12425"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IIA</w:t>
            </w:r>
          </w:p>
        </w:tc>
        <w:tc>
          <w:tcPr>
            <w:tcW w:w="1560" w:type="pct"/>
            <w:shd w:val="clear" w:color="auto" w:fill="auto"/>
          </w:tcPr>
          <w:p w14:paraId="7E64A58F"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T3</w:t>
            </w:r>
          </w:p>
        </w:tc>
        <w:tc>
          <w:tcPr>
            <w:tcW w:w="1173" w:type="pct"/>
            <w:shd w:val="clear" w:color="auto" w:fill="auto"/>
          </w:tcPr>
          <w:p w14:paraId="7630648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N0</w:t>
            </w:r>
          </w:p>
        </w:tc>
        <w:tc>
          <w:tcPr>
            <w:tcW w:w="853" w:type="pct"/>
            <w:shd w:val="clear" w:color="auto" w:fill="auto"/>
          </w:tcPr>
          <w:p w14:paraId="398E239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2BA8C122" w14:textId="77777777" w:rsidTr="00B46680">
        <w:trPr>
          <w:trHeight w:val="239"/>
        </w:trPr>
        <w:tc>
          <w:tcPr>
            <w:tcW w:w="1414" w:type="pct"/>
            <w:shd w:val="clear" w:color="auto" w:fill="auto"/>
          </w:tcPr>
          <w:p w14:paraId="0C5A67BA"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IIB</w:t>
            </w:r>
          </w:p>
        </w:tc>
        <w:tc>
          <w:tcPr>
            <w:tcW w:w="1560" w:type="pct"/>
            <w:shd w:val="clear" w:color="auto" w:fill="auto"/>
          </w:tcPr>
          <w:p w14:paraId="0349FB34"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T1, T2, T3</w:t>
            </w:r>
          </w:p>
        </w:tc>
        <w:tc>
          <w:tcPr>
            <w:tcW w:w="1173" w:type="pct"/>
            <w:shd w:val="clear" w:color="auto" w:fill="auto"/>
          </w:tcPr>
          <w:p w14:paraId="4836A8F2"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N1</w:t>
            </w:r>
          </w:p>
        </w:tc>
        <w:tc>
          <w:tcPr>
            <w:tcW w:w="853" w:type="pct"/>
            <w:shd w:val="clear" w:color="auto" w:fill="auto"/>
          </w:tcPr>
          <w:p w14:paraId="73FC2873"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6F95812B" w14:textId="77777777" w:rsidTr="00B46680">
        <w:trPr>
          <w:trHeight w:val="340"/>
        </w:trPr>
        <w:tc>
          <w:tcPr>
            <w:tcW w:w="1414" w:type="pct"/>
            <w:shd w:val="clear" w:color="auto" w:fill="auto"/>
          </w:tcPr>
          <w:p w14:paraId="04060AD9"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III</w:t>
            </w:r>
          </w:p>
        </w:tc>
        <w:tc>
          <w:tcPr>
            <w:tcW w:w="1560" w:type="pct"/>
            <w:shd w:val="clear" w:color="auto" w:fill="auto"/>
          </w:tcPr>
          <w:p w14:paraId="76DAE3F8"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T1, T2, T3</w:t>
            </w:r>
          </w:p>
        </w:tc>
        <w:tc>
          <w:tcPr>
            <w:tcW w:w="1173" w:type="pct"/>
            <w:shd w:val="clear" w:color="auto" w:fill="auto"/>
          </w:tcPr>
          <w:p w14:paraId="4668A9B0"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N2</w:t>
            </w:r>
          </w:p>
        </w:tc>
        <w:tc>
          <w:tcPr>
            <w:tcW w:w="853" w:type="pct"/>
            <w:shd w:val="clear" w:color="auto" w:fill="auto"/>
          </w:tcPr>
          <w:p w14:paraId="3842A3DF"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11889463" w14:textId="77777777" w:rsidTr="00B46680">
        <w:trPr>
          <w:trHeight w:val="286"/>
        </w:trPr>
        <w:tc>
          <w:tcPr>
            <w:tcW w:w="1414" w:type="pct"/>
            <w:shd w:val="clear" w:color="auto" w:fill="auto"/>
          </w:tcPr>
          <w:p w14:paraId="558942AF" w14:textId="77777777" w:rsidR="00C36228" w:rsidRPr="00B46680" w:rsidRDefault="00C36228" w:rsidP="00B46680">
            <w:pPr>
              <w:spacing w:line="360" w:lineRule="auto"/>
              <w:jc w:val="both"/>
              <w:rPr>
                <w:rFonts w:ascii="Book Antiqua" w:hAnsi="Book Antiqua"/>
              </w:rPr>
            </w:pPr>
          </w:p>
        </w:tc>
        <w:tc>
          <w:tcPr>
            <w:tcW w:w="1560" w:type="pct"/>
            <w:shd w:val="clear" w:color="auto" w:fill="auto"/>
          </w:tcPr>
          <w:p w14:paraId="0DD01B5A"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T4</w:t>
            </w:r>
          </w:p>
        </w:tc>
        <w:tc>
          <w:tcPr>
            <w:tcW w:w="1173" w:type="pct"/>
            <w:shd w:val="clear" w:color="auto" w:fill="auto"/>
          </w:tcPr>
          <w:p w14:paraId="03B61521"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Any N</w:t>
            </w:r>
          </w:p>
        </w:tc>
        <w:tc>
          <w:tcPr>
            <w:tcW w:w="853" w:type="pct"/>
            <w:shd w:val="clear" w:color="auto" w:fill="auto"/>
          </w:tcPr>
          <w:p w14:paraId="7B5546C3"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69CF4938" w14:textId="77777777" w:rsidTr="00B46680">
        <w:trPr>
          <w:trHeight w:val="376"/>
        </w:trPr>
        <w:tc>
          <w:tcPr>
            <w:tcW w:w="1414" w:type="pct"/>
            <w:shd w:val="clear" w:color="auto" w:fill="auto"/>
          </w:tcPr>
          <w:p w14:paraId="3FB16305"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IV</w:t>
            </w:r>
          </w:p>
        </w:tc>
        <w:tc>
          <w:tcPr>
            <w:tcW w:w="1560" w:type="pct"/>
            <w:shd w:val="clear" w:color="auto" w:fill="auto"/>
          </w:tcPr>
          <w:p w14:paraId="1330947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Any T</w:t>
            </w:r>
          </w:p>
        </w:tc>
        <w:tc>
          <w:tcPr>
            <w:tcW w:w="1173" w:type="pct"/>
            <w:shd w:val="clear" w:color="auto" w:fill="auto"/>
          </w:tcPr>
          <w:p w14:paraId="49BCE81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Any N</w:t>
            </w:r>
          </w:p>
        </w:tc>
        <w:tc>
          <w:tcPr>
            <w:tcW w:w="853" w:type="pct"/>
            <w:shd w:val="clear" w:color="auto" w:fill="auto"/>
          </w:tcPr>
          <w:p w14:paraId="6F214134"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M1</w:t>
            </w:r>
          </w:p>
        </w:tc>
      </w:tr>
    </w:tbl>
    <w:p w14:paraId="7D2E1D23" w14:textId="77777777" w:rsidR="00C36228" w:rsidRPr="0082032B" w:rsidRDefault="00C36228" w:rsidP="0082032B">
      <w:pPr>
        <w:spacing w:line="360" w:lineRule="auto"/>
        <w:jc w:val="both"/>
        <w:rPr>
          <w:rFonts w:ascii="Book Antiqua" w:hAnsi="Book Antiqua"/>
          <w:b/>
          <w:bCs/>
        </w:rPr>
      </w:pPr>
    </w:p>
    <w:p w14:paraId="2FBC22F8" w14:textId="76E53A76" w:rsidR="0020574D" w:rsidRPr="0082032B" w:rsidRDefault="00C36228" w:rsidP="0082032B">
      <w:pPr>
        <w:spacing w:line="360" w:lineRule="auto"/>
        <w:jc w:val="both"/>
        <w:rPr>
          <w:rFonts w:ascii="Book Antiqua" w:hAnsi="Book Antiqua"/>
          <w:b/>
          <w:bCs/>
        </w:rPr>
      </w:pPr>
      <w:r w:rsidRPr="0082032B">
        <w:rPr>
          <w:rFonts w:ascii="Book Antiqua" w:hAnsi="Book Antiqua"/>
          <w:b/>
          <w:bCs/>
        </w:rPr>
        <w:br w:type="page"/>
      </w:r>
      <w:r w:rsidR="0020574D" w:rsidRPr="0082032B">
        <w:rPr>
          <w:rFonts w:ascii="Book Antiqua" w:hAnsi="Book Antiqua"/>
          <w:b/>
          <w:bCs/>
        </w:rPr>
        <w:lastRenderedPageBreak/>
        <w:t xml:space="preserve">Table </w:t>
      </w:r>
      <w:r w:rsidR="00BB5B8B">
        <w:rPr>
          <w:rFonts w:ascii="Book Antiqua" w:hAnsi="Book Antiqua"/>
          <w:b/>
          <w:bCs/>
        </w:rPr>
        <w:t>5</w:t>
      </w:r>
      <w:r w:rsidR="0020574D" w:rsidRPr="0082032B">
        <w:rPr>
          <w:rFonts w:ascii="Book Antiqua" w:hAnsi="Book Antiqua"/>
          <w:b/>
          <w:bCs/>
        </w:rPr>
        <w:t xml:space="preserve"> Criteria defining resectability status of pancreatic adenocarcinoma</w:t>
      </w:r>
      <w:r w:rsidR="0020574D" w:rsidRPr="0082032B">
        <w:rPr>
          <w:rFonts w:ascii="Book Antiqua" w:hAnsi="Book Antiqua"/>
          <w:b/>
          <w:bCs/>
        </w:rPr>
        <w:fldChar w:fldCharType="begin">
          <w:fldData xml:space="preserve">PEVuZE5vdGU+PENpdGU+PEF1dGhvcj5BbC1IYXdhcnk8L0F1dGhvcj48WWVhcj4yMDE0PC9ZZWFy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L2FsdC1wZXJpb2RpY2FsPjxwYWdlcz4yOTEtMzA0LmUxPC9wYWdlcz48dm9sdW1lPjE0Njwvdm9s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</w:fldData>
        </w:fldChar>
      </w:r>
      <w:r w:rsidR="0020574D" w:rsidRPr="0082032B">
        <w:rPr>
          <w:rFonts w:ascii="Book Antiqua" w:hAnsi="Book Antiqua"/>
          <w:b/>
          <w:bCs/>
        </w:rPr>
        <w:instrText xml:space="preserve"> ADDIN EN.CITE </w:instrText>
      </w:r>
      <w:r w:rsidR="0020574D" w:rsidRPr="0082032B">
        <w:rPr>
          <w:rFonts w:ascii="Book Antiqua" w:hAnsi="Book Antiqua"/>
          <w:b/>
          <w:bCs/>
        </w:rPr>
        <w:fldChar w:fldCharType="begin">
          <w:fldData xml:space="preserve">PEVuZE5vdGU+PENpdGU+PEF1dGhvcj5BbC1IYXdhcnk8L0F1dGhvcj48WWVhcj4yMDE0PC9ZZWFy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L2FsdC1wZXJpb2RpY2FsPjxwYWdlcz4yOTEtMzA0LmUxPC9wYWdlcz48dm9sdW1lPjE0Njwvdm9s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</w:fldData>
        </w:fldChar>
      </w:r>
      <w:r w:rsidR="0020574D" w:rsidRPr="0082032B">
        <w:rPr>
          <w:rFonts w:ascii="Book Antiqua" w:hAnsi="Book Antiqua"/>
          <w:b/>
          <w:bCs/>
        </w:rPr>
        <w:instrText xml:space="preserve"> ADDIN EN.CITE.DATA </w:instrText>
      </w:r>
      <w:r w:rsidR="0020574D" w:rsidRPr="0082032B">
        <w:rPr>
          <w:rFonts w:ascii="Book Antiqua" w:hAnsi="Book Antiqua"/>
          <w:b/>
          <w:bCs/>
        </w:rPr>
      </w:r>
      <w:r w:rsidR="0020574D" w:rsidRPr="0082032B">
        <w:rPr>
          <w:rFonts w:ascii="Book Antiqua" w:hAnsi="Book Antiqua"/>
          <w:b/>
          <w:bCs/>
        </w:rPr>
        <w:fldChar w:fldCharType="end"/>
      </w:r>
      <w:r w:rsidR="0020574D" w:rsidRPr="0082032B">
        <w:rPr>
          <w:rFonts w:ascii="Book Antiqua" w:hAnsi="Book Antiqua"/>
          <w:b/>
          <w:bCs/>
        </w:rPr>
      </w:r>
      <w:r w:rsidR="0020574D" w:rsidRPr="0082032B">
        <w:rPr>
          <w:rFonts w:ascii="Book Antiqua" w:hAnsi="Book Antiqua"/>
          <w:b/>
          <w:bCs/>
        </w:rPr>
        <w:fldChar w:fldCharType="separate"/>
      </w:r>
      <w:r w:rsidR="0020574D" w:rsidRPr="0082032B">
        <w:rPr>
          <w:rFonts w:ascii="Book Antiqua" w:hAnsi="Book Antiqua"/>
          <w:b/>
          <w:bCs/>
          <w:noProof/>
          <w:vertAlign w:val="superscript"/>
        </w:rPr>
        <w:t>[</w:t>
      </w:r>
      <w:hyperlink w:anchor="_ENREF_30" w:tooltip="Al-Hawary, 2014 #51" w:history="1">
        <w:r w:rsidR="0020574D" w:rsidRPr="0082032B">
          <w:rPr>
            <w:rFonts w:ascii="Book Antiqua" w:hAnsi="Book Antiqua"/>
            <w:b/>
            <w:bCs/>
            <w:noProof/>
            <w:vertAlign w:val="superscript"/>
          </w:rPr>
          <w:t>30</w:t>
        </w:r>
      </w:hyperlink>
      <w:r w:rsidR="0020574D" w:rsidRPr="0082032B">
        <w:rPr>
          <w:rFonts w:ascii="Book Antiqua" w:hAnsi="Book Antiqua"/>
          <w:b/>
          <w:bCs/>
          <w:noProof/>
          <w:vertAlign w:val="superscript"/>
        </w:rPr>
        <w:t>]</w:t>
      </w:r>
      <w:r w:rsidR="0020574D" w:rsidRPr="0082032B">
        <w:rPr>
          <w:rFonts w:ascii="Book Antiqua" w:hAnsi="Book Antiqua"/>
          <w:b/>
          <w:bCs/>
        </w:rPr>
        <w:fldChar w:fldCharType="end"/>
      </w:r>
    </w:p>
    <w:tbl>
      <w:tblPr>
        <w:tblW w:w="5000" w:type="pct"/>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715"/>
        <w:gridCol w:w="3817"/>
        <w:gridCol w:w="4116"/>
      </w:tblGrid>
      <w:tr w:rsidR="003048FB" w:rsidRPr="00BB5B8B" w14:paraId="327A0FBD" w14:textId="77777777" w:rsidTr="008E62D5">
        <w:trPr>
          <w:trHeight w:val="20"/>
          <w:jc w:val="center"/>
        </w:trPr>
        <w:tc>
          <w:tcPr>
            <w:tcW w:w="889" w:type="pct"/>
            <w:tcBorders>
              <w:top w:val="single" w:sz="4" w:space="0" w:color="auto"/>
              <w:bottom w:val="single" w:sz="4" w:space="0" w:color="auto"/>
            </w:tcBorders>
            <w:shd w:val="clear" w:color="auto" w:fill="auto"/>
            <w:tcMar>
              <w:top w:w="72" w:type="dxa"/>
              <w:left w:w="144" w:type="dxa"/>
              <w:bottom w:w="72" w:type="dxa"/>
              <w:right w:w="144" w:type="dxa"/>
            </w:tcMar>
            <w:hideMark/>
          </w:tcPr>
          <w:p w14:paraId="5F965A69" w14:textId="5F717BE8" w:rsidR="0020574D" w:rsidRPr="00BB5B8B" w:rsidRDefault="0020574D" w:rsidP="0082032B">
            <w:pPr>
              <w:pStyle w:val="a7"/>
              <w:spacing w:line="360" w:lineRule="auto"/>
              <w:jc w:val="both"/>
              <w:rPr>
                <w:rFonts w:ascii="Book Antiqua" w:hAnsi="Book Antiqua"/>
                <w:b/>
                <w:bCs/>
                <w:sz w:val="24"/>
                <w:szCs w:val="24"/>
              </w:rPr>
            </w:pPr>
            <w:r w:rsidRPr="00BB5B8B">
              <w:rPr>
                <w:rFonts w:ascii="Book Antiqua" w:hAnsi="Book Antiqua"/>
                <w:b/>
                <w:bCs/>
                <w:sz w:val="24"/>
                <w:szCs w:val="24"/>
              </w:rPr>
              <w:t xml:space="preserve">Resectability </w:t>
            </w:r>
            <w:r w:rsidR="00BB5B8B" w:rsidRPr="00BB5B8B">
              <w:rPr>
                <w:rFonts w:ascii="Book Antiqua" w:hAnsi="Book Antiqua"/>
                <w:b/>
                <w:bCs/>
                <w:sz w:val="24"/>
                <w:szCs w:val="24"/>
              </w:rPr>
              <w:t>s</w:t>
            </w:r>
            <w:r w:rsidRPr="00BB5B8B">
              <w:rPr>
                <w:rFonts w:ascii="Book Antiqua" w:hAnsi="Book Antiqua"/>
                <w:b/>
                <w:bCs/>
                <w:sz w:val="24"/>
                <w:szCs w:val="24"/>
              </w:rPr>
              <w:t>tatus</w:t>
            </w:r>
          </w:p>
        </w:tc>
        <w:tc>
          <w:tcPr>
            <w:tcW w:w="1978" w:type="pct"/>
            <w:tcBorders>
              <w:top w:val="single" w:sz="4" w:space="0" w:color="auto"/>
              <w:bottom w:val="single" w:sz="4" w:space="0" w:color="auto"/>
            </w:tcBorders>
            <w:shd w:val="clear" w:color="auto" w:fill="auto"/>
            <w:tcMar>
              <w:top w:w="72" w:type="dxa"/>
              <w:left w:w="144" w:type="dxa"/>
              <w:bottom w:w="72" w:type="dxa"/>
              <w:right w:w="144" w:type="dxa"/>
            </w:tcMar>
            <w:hideMark/>
          </w:tcPr>
          <w:p w14:paraId="26175194" w14:textId="77777777" w:rsidR="0020574D" w:rsidRPr="00BB5B8B" w:rsidRDefault="0020574D" w:rsidP="0082032B">
            <w:pPr>
              <w:pStyle w:val="a7"/>
              <w:spacing w:line="360" w:lineRule="auto"/>
              <w:jc w:val="both"/>
              <w:rPr>
                <w:rFonts w:ascii="Book Antiqua" w:hAnsi="Book Antiqua"/>
                <w:b/>
                <w:bCs/>
                <w:sz w:val="24"/>
                <w:szCs w:val="24"/>
              </w:rPr>
            </w:pPr>
            <w:r w:rsidRPr="00BB5B8B">
              <w:rPr>
                <w:rFonts w:ascii="Book Antiqua" w:hAnsi="Book Antiqua"/>
                <w:b/>
                <w:bCs/>
                <w:sz w:val="24"/>
                <w:szCs w:val="24"/>
              </w:rPr>
              <w:t>Arterial</w:t>
            </w:r>
          </w:p>
        </w:tc>
        <w:tc>
          <w:tcPr>
            <w:tcW w:w="2134" w:type="pct"/>
            <w:tcBorders>
              <w:top w:val="single" w:sz="4" w:space="0" w:color="auto"/>
              <w:bottom w:val="single" w:sz="4" w:space="0" w:color="auto"/>
            </w:tcBorders>
            <w:shd w:val="clear" w:color="auto" w:fill="auto"/>
            <w:tcMar>
              <w:top w:w="72" w:type="dxa"/>
              <w:left w:w="144" w:type="dxa"/>
              <w:bottom w:w="72" w:type="dxa"/>
              <w:right w:w="144" w:type="dxa"/>
            </w:tcMar>
            <w:hideMark/>
          </w:tcPr>
          <w:p w14:paraId="67A14FAA" w14:textId="77777777" w:rsidR="0020574D" w:rsidRPr="00BB5B8B" w:rsidRDefault="0020574D" w:rsidP="0082032B">
            <w:pPr>
              <w:pStyle w:val="a7"/>
              <w:spacing w:line="360" w:lineRule="auto"/>
              <w:jc w:val="both"/>
              <w:rPr>
                <w:rFonts w:ascii="Book Antiqua" w:hAnsi="Book Antiqua"/>
                <w:b/>
                <w:bCs/>
                <w:sz w:val="24"/>
                <w:szCs w:val="24"/>
              </w:rPr>
            </w:pPr>
            <w:r w:rsidRPr="00BB5B8B">
              <w:rPr>
                <w:rFonts w:ascii="Book Antiqua" w:hAnsi="Book Antiqua"/>
                <w:b/>
                <w:bCs/>
                <w:sz w:val="24"/>
                <w:szCs w:val="24"/>
              </w:rPr>
              <w:t>Venous</w:t>
            </w:r>
          </w:p>
        </w:tc>
      </w:tr>
      <w:tr w:rsidR="003048FB" w:rsidRPr="0082032B" w14:paraId="0EE1E3A1" w14:textId="77777777" w:rsidTr="008E62D5">
        <w:trPr>
          <w:trHeight w:val="1441"/>
          <w:jc w:val="center"/>
        </w:trPr>
        <w:tc>
          <w:tcPr>
            <w:tcW w:w="889" w:type="pct"/>
            <w:tcBorders>
              <w:top w:val="single" w:sz="4" w:space="0" w:color="auto"/>
            </w:tcBorders>
            <w:shd w:val="clear" w:color="auto" w:fill="auto"/>
            <w:tcMar>
              <w:top w:w="72" w:type="dxa"/>
              <w:left w:w="144" w:type="dxa"/>
              <w:bottom w:w="72" w:type="dxa"/>
              <w:right w:w="144" w:type="dxa"/>
            </w:tcMar>
            <w:hideMark/>
          </w:tcPr>
          <w:p w14:paraId="0FBA9D7B" w14:textId="77777777" w:rsidR="0020574D" w:rsidRPr="00BB5B8B" w:rsidRDefault="0020574D" w:rsidP="0082032B">
            <w:pPr>
              <w:pStyle w:val="a7"/>
              <w:spacing w:line="360" w:lineRule="auto"/>
              <w:jc w:val="both"/>
              <w:rPr>
                <w:rFonts w:ascii="Book Antiqua" w:hAnsi="Book Antiqua"/>
                <w:sz w:val="24"/>
                <w:szCs w:val="24"/>
              </w:rPr>
            </w:pPr>
            <w:r w:rsidRPr="00BB5B8B">
              <w:rPr>
                <w:rFonts w:ascii="Book Antiqua" w:hAnsi="Book Antiqua"/>
                <w:sz w:val="24"/>
                <w:szCs w:val="24"/>
              </w:rPr>
              <w:t>Resectable</w:t>
            </w:r>
          </w:p>
        </w:tc>
        <w:tc>
          <w:tcPr>
            <w:tcW w:w="1978" w:type="pct"/>
            <w:tcBorders>
              <w:top w:val="single" w:sz="4" w:space="0" w:color="auto"/>
            </w:tcBorders>
            <w:shd w:val="clear" w:color="auto" w:fill="auto"/>
            <w:tcMar>
              <w:top w:w="72" w:type="dxa"/>
              <w:left w:w="144" w:type="dxa"/>
              <w:bottom w:w="72" w:type="dxa"/>
              <w:right w:w="144" w:type="dxa"/>
            </w:tcMar>
            <w:hideMark/>
          </w:tcPr>
          <w:p w14:paraId="053826AB" w14:textId="3888E88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No arterial tumor contact (CA, SMA, or CHA)</w:t>
            </w:r>
          </w:p>
        </w:tc>
        <w:tc>
          <w:tcPr>
            <w:tcW w:w="2134" w:type="pct"/>
            <w:tcBorders>
              <w:top w:val="single" w:sz="4" w:space="0" w:color="auto"/>
            </w:tcBorders>
            <w:shd w:val="clear" w:color="auto" w:fill="auto"/>
            <w:tcMar>
              <w:top w:w="72" w:type="dxa"/>
              <w:left w:w="144" w:type="dxa"/>
              <w:bottom w:w="72" w:type="dxa"/>
              <w:right w:w="144" w:type="dxa"/>
            </w:tcMar>
            <w:hideMark/>
          </w:tcPr>
          <w:p w14:paraId="56301D53" w14:textId="2616A20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 xml:space="preserve">No tumor </w:t>
            </w:r>
            <w:proofErr w:type="gramStart"/>
            <w:r w:rsidRPr="0082032B">
              <w:rPr>
                <w:rFonts w:ascii="Book Antiqua" w:hAnsi="Book Antiqua"/>
                <w:sz w:val="24"/>
                <w:szCs w:val="24"/>
              </w:rPr>
              <w:t>contact</w:t>
            </w:r>
            <w:proofErr w:type="gramEnd"/>
            <w:r w:rsidRPr="0082032B">
              <w:rPr>
                <w:rFonts w:ascii="Book Antiqua" w:hAnsi="Book Antiqua"/>
                <w:sz w:val="24"/>
                <w:szCs w:val="24"/>
              </w:rPr>
              <w:t xml:space="preserve"> with the SMV or PV or ≤</w:t>
            </w:r>
            <w:r w:rsidR="00DE6382">
              <w:rPr>
                <w:rFonts w:ascii="Book Antiqua" w:hAnsi="Book Antiqua"/>
                <w:sz w:val="24"/>
                <w:szCs w:val="24"/>
              </w:rPr>
              <w:t xml:space="preserve"> </w:t>
            </w:r>
            <w:r w:rsidRPr="0082032B">
              <w:rPr>
                <w:rFonts w:ascii="Book Antiqua" w:hAnsi="Book Antiqua"/>
                <w:sz w:val="24"/>
                <w:szCs w:val="24"/>
              </w:rPr>
              <w:t>180° contact without vein contour irregularity</w:t>
            </w:r>
          </w:p>
        </w:tc>
      </w:tr>
      <w:tr w:rsidR="003048FB" w:rsidRPr="0082032B" w14:paraId="3C575092" w14:textId="77777777" w:rsidTr="008E62D5">
        <w:trPr>
          <w:trHeight w:val="20"/>
          <w:jc w:val="center"/>
        </w:trPr>
        <w:tc>
          <w:tcPr>
            <w:tcW w:w="889" w:type="pct"/>
            <w:shd w:val="clear" w:color="auto" w:fill="auto"/>
            <w:tcMar>
              <w:top w:w="72" w:type="dxa"/>
              <w:left w:w="144" w:type="dxa"/>
              <w:bottom w:w="72" w:type="dxa"/>
              <w:right w:w="144" w:type="dxa"/>
            </w:tcMar>
            <w:hideMark/>
          </w:tcPr>
          <w:p w14:paraId="0AE64F3D" w14:textId="77777777" w:rsidR="0020574D" w:rsidRPr="00BB5B8B" w:rsidRDefault="0020574D" w:rsidP="0082032B">
            <w:pPr>
              <w:pStyle w:val="a7"/>
              <w:spacing w:line="360" w:lineRule="auto"/>
              <w:jc w:val="both"/>
              <w:rPr>
                <w:rFonts w:ascii="Book Antiqua" w:hAnsi="Book Antiqua"/>
                <w:sz w:val="24"/>
                <w:szCs w:val="24"/>
              </w:rPr>
            </w:pPr>
            <w:r w:rsidRPr="00BB5B8B">
              <w:rPr>
                <w:rFonts w:ascii="Book Antiqua" w:hAnsi="Book Antiqua"/>
                <w:sz w:val="24"/>
                <w:szCs w:val="24"/>
              </w:rPr>
              <w:t>Borderline resectable</w:t>
            </w:r>
          </w:p>
        </w:tc>
        <w:tc>
          <w:tcPr>
            <w:tcW w:w="1978" w:type="pct"/>
            <w:shd w:val="clear" w:color="auto" w:fill="auto"/>
            <w:tcMar>
              <w:top w:w="72" w:type="dxa"/>
              <w:left w:w="144" w:type="dxa"/>
              <w:bottom w:w="72" w:type="dxa"/>
              <w:right w:w="144" w:type="dxa"/>
            </w:tcMar>
            <w:hideMark/>
          </w:tcPr>
          <w:p w14:paraId="38F45793" w14:textId="4B2AFF13" w:rsidR="0020574D" w:rsidRPr="0082032B" w:rsidRDefault="0020574D" w:rsidP="0082032B">
            <w:pPr>
              <w:pStyle w:val="a7"/>
              <w:spacing w:line="360" w:lineRule="auto"/>
              <w:jc w:val="both"/>
              <w:rPr>
                <w:rFonts w:ascii="Book Antiqua" w:hAnsi="Book Antiqua"/>
                <w:sz w:val="24"/>
                <w:szCs w:val="24"/>
              </w:rPr>
            </w:pPr>
            <w:r w:rsidRPr="00DE6382">
              <w:rPr>
                <w:rFonts w:ascii="Book Antiqua" w:hAnsi="Book Antiqua"/>
                <w:sz w:val="24"/>
                <w:szCs w:val="24"/>
              </w:rPr>
              <w:t>Pancreatic head/uncinate process:</w:t>
            </w:r>
            <w:r w:rsidR="00DE6382">
              <w:rPr>
                <w:rFonts w:ascii="Book Antiqua" w:hAnsi="Book Antiqua" w:hint="eastAsia"/>
                <w:sz w:val="24"/>
                <w:szCs w:val="24"/>
                <w:lang w:eastAsia="zh-CN"/>
              </w:rPr>
              <w:t xml:space="preserve"> </w:t>
            </w:r>
            <w:r w:rsidRPr="0082032B">
              <w:rPr>
                <w:rFonts w:ascii="Book Antiqua" w:hAnsi="Book Antiqua"/>
                <w:sz w:val="24"/>
                <w:szCs w:val="24"/>
              </w:rPr>
              <w:t xml:space="preserve">Solid tumor contact with CHA without extension to CA or hepatic artery bifurcation. </w:t>
            </w:r>
          </w:p>
          <w:p w14:paraId="10F40D4A" w14:textId="6C7D0F28" w:rsidR="0020574D" w:rsidRPr="0082032B" w:rsidRDefault="0020574D" w:rsidP="004F6394">
            <w:pPr>
              <w:pStyle w:val="a7"/>
              <w:spacing w:line="360" w:lineRule="auto"/>
              <w:jc w:val="both"/>
              <w:rPr>
                <w:rFonts w:ascii="Book Antiqua" w:hAnsi="Book Antiqua"/>
                <w:sz w:val="24"/>
                <w:szCs w:val="24"/>
              </w:rPr>
            </w:pPr>
            <w:r w:rsidRPr="0082032B">
              <w:rPr>
                <w:rFonts w:ascii="Book Antiqua" w:hAnsi="Book Antiqua"/>
                <w:sz w:val="24"/>
                <w:szCs w:val="24"/>
              </w:rPr>
              <w:t xml:space="preserve">Solid tumor </w:t>
            </w:r>
            <w:proofErr w:type="gramStart"/>
            <w:r w:rsidRPr="0082032B">
              <w:rPr>
                <w:rFonts w:ascii="Book Antiqua" w:hAnsi="Book Antiqua"/>
                <w:sz w:val="24"/>
                <w:szCs w:val="24"/>
              </w:rPr>
              <w:t>contact</w:t>
            </w:r>
            <w:proofErr w:type="gramEnd"/>
            <w:r w:rsidRPr="0082032B">
              <w:rPr>
                <w:rFonts w:ascii="Book Antiqua" w:hAnsi="Book Antiqua"/>
                <w:sz w:val="24"/>
                <w:szCs w:val="24"/>
              </w:rPr>
              <w:t xml:space="preserve"> with the SMA of ≤</w:t>
            </w:r>
            <w:r w:rsidR="004F6394">
              <w:rPr>
                <w:rFonts w:ascii="Book Antiqua" w:hAnsi="Book Antiqua"/>
                <w:sz w:val="24"/>
                <w:szCs w:val="24"/>
              </w:rPr>
              <w:t xml:space="preserve"> </w:t>
            </w:r>
            <w:r w:rsidRPr="0082032B">
              <w:rPr>
                <w:rFonts w:ascii="Book Antiqua" w:hAnsi="Book Antiqua"/>
                <w:sz w:val="24"/>
                <w:szCs w:val="24"/>
              </w:rPr>
              <w:t>180°</w:t>
            </w:r>
            <w:r w:rsidR="008E62D5">
              <w:rPr>
                <w:rFonts w:ascii="Book Antiqua" w:hAnsi="Book Antiqua"/>
                <w:sz w:val="24"/>
                <w:szCs w:val="24"/>
              </w:rPr>
              <w:t>;</w:t>
            </w:r>
            <w:r w:rsidR="00DE6382">
              <w:rPr>
                <w:rFonts w:ascii="Book Antiqua" w:hAnsi="Book Antiqua" w:hint="eastAsia"/>
                <w:sz w:val="24"/>
                <w:szCs w:val="24"/>
                <w:lang w:eastAsia="zh-CN"/>
              </w:rPr>
              <w:t xml:space="preserve"> </w:t>
            </w:r>
            <w:r w:rsidRPr="0082032B">
              <w:rPr>
                <w:rFonts w:ascii="Book Antiqua" w:hAnsi="Book Antiqua"/>
                <w:sz w:val="24"/>
                <w:szCs w:val="24"/>
              </w:rPr>
              <w:t xml:space="preserve">Solid tumor contact with variant arterial anatomy (ex: </w:t>
            </w:r>
            <w:r w:rsidR="004F6394">
              <w:rPr>
                <w:rFonts w:ascii="Book Antiqua" w:hAnsi="Book Antiqua"/>
                <w:sz w:val="24"/>
                <w:szCs w:val="24"/>
              </w:rPr>
              <w:t>A</w:t>
            </w:r>
            <w:r w:rsidRPr="0082032B">
              <w:rPr>
                <w:rFonts w:ascii="Book Antiqua" w:hAnsi="Book Antiqua"/>
                <w:sz w:val="24"/>
                <w:szCs w:val="24"/>
              </w:rPr>
              <w:t>ccessory right hepatic artery, replaced right hepatic artery, replaced CHA, and the origin of replaced or accessory artery)</w:t>
            </w:r>
            <w:r w:rsidR="004F6394">
              <w:rPr>
                <w:rFonts w:ascii="Book Antiqua" w:hAnsi="Book Antiqua"/>
                <w:sz w:val="24"/>
                <w:szCs w:val="24"/>
              </w:rPr>
              <w:t>.</w:t>
            </w:r>
            <w:r w:rsidRPr="0082032B">
              <w:rPr>
                <w:rFonts w:ascii="Book Antiqua" w:hAnsi="Book Antiqua"/>
                <w:sz w:val="24"/>
                <w:szCs w:val="24"/>
              </w:rPr>
              <w:t xml:space="preserve"> </w:t>
            </w:r>
            <w:r w:rsidRPr="004F6394">
              <w:rPr>
                <w:rFonts w:ascii="Book Antiqua" w:hAnsi="Book Antiqua"/>
                <w:sz w:val="24"/>
                <w:szCs w:val="24"/>
              </w:rPr>
              <w:t>Pancreatic body/tail:</w:t>
            </w:r>
            <w:r w:rsidR="004F6394">
              <w:rPr>
                <w:rFonts w:ascii="Book Antiqua" w:hAnsi="Book Antiqua" w:hint="eastAsia"/>
                <w:sz w:val="24"/>
                <w:szCs w:val="24"/>
                <w:lang w:eastAsia="zh-CN"/>
              </w:rPr>
              <w:t xml:space="preserve"> </w:t>
            </w:r>
            <w:r w:rsidRPr="0082032B">
              <w:rPr>
                <w:rFonts w:ascii="Book Antiqua" w:hAnsi="Book Antiqua"/>
                <w:sz w:val="24"/>
                <w:szCs w:val="24"/>
              </w:rPr>
              <w:t>Solid tumor contact with the CA of ≤</w:t>
            </w:r>
            <w:r w:rsidR="004F6394">
              <w:rPr>
                <w:rFonts w:ascii="Book Antiqua" w:hAnsi="Book Antiqua"/>
                <w:sz w:val="24"/>
                <w:szCs w:val="24"/>
              </w:rPr>
              <w:t xml:space="preserve"> </w:t>
            </w:r>
            <w:r w:rsidRPr="0082032B">
              <w:rPr>
                <w:rFonts w:ascii="Book Antiqua" w:hAnsi="Book Antiqua"/>
                <w:sz w:val="24"/>
                <w:szCs w:val="24"/>
              </w:rPr>
              <w:t>180°</w:t>
            </w:r>
            <w:r w:rsidR="004F6394">
              <w:rPr>
                <w:rFonts w:ascii="Book Antiqua" w:hAnsi="Book Antiqua"/>
                <w:sz w:val="24"/>
                <w:szCs w:val="24"/>
              </w:rPr>
              <w:t xml:space="preserve">; </w:t>
            </w:r>
            <w:r w:rsidRPr="0082032B">
              <w:rPr>
                <w:rFonts w:ascii="Book Antiqua" w:hAnsi="Book Antiqua"/>
                <w:sz w:val="24"/>
                <w:szCs w:val="24"/>
              </w:rPr>
              <w:t>Solid tumor contact with the CA of &gt;</w:t>
            </w:r>
            <w:r w:rsidR="004F6394">
              <w:rPr>
                <w:rFonts w:ascii="Book Antiqua" w:hAnsi="Book Antiqua"/>
                <w:sz w:val="24"/>
                <w:szCs w:val="24"/>
              </w:rPr>
              <w:t xml:space="preserve"> </w:t>
            </w:r>
            <w:r w:rsidRPr="0082032B">
              <w:rPr>
                <w:rFonts w:ascii="Book Antiqua" w:hAnsi="Book Antiqua"/>
                <w:sz w:val="24"/>
                <w:szCs w:val="24"/>
              </w:rPr>
              <w:t>180° without involvement of the aorta and with intact and uninvolved gastroduodenal artery thereby permitting a modified Appleby procedure (controversial)</w:t>
            </w:r>
          </w:p>
        </w:tc>
        <w:tc>
          <w:tcPr>
            <w:tcW w:w="2134" w:type="pct"/>
            <w:shd w:val="clear" w:color="auto" w:fill="auto"/>
            <w:tcMar>
              <w:top w:w="72" w:type="dxa"/>
              <w:left w:w="144" w:type="dxa"/>
              <w:bottom w:w="72" w:type="dxa"/>
              <w:right w:w="144" w:type="dxa"/>
            </w:tcMar>
            <w:hideMark/>
          </w:tcPr>
          <w:p w14:paraId="29E11E62" w14:textId="303F9D31" w:rsidR="0020574D" w:rsidRPr="0082032B" w:rsidRDefault="0020574D" w:rsidP="00DE6382">
            <w:pPr>
              <w:pStyle w:val="a7"/>
              <w:spacing w:line="360" w:lineRule="auto"/>
              <w:jc w:val="both"/>
              <w:rPr>
                <w:rFonts w:ascii="Book Antiqua" w:hAnsi="Book Antiqua"/>
                <w:sz w:val="24"/>
                <w:szCs w:val="24"/>
              </w:rPr>
            </w:pPr>
            <w:r w:rsidRPr="0082032B">
              <w:rPr>
                <w:rFonts w:ascii="Book Antiqua" w:hAnsi="Book Antiqua"/>
                <w:sz w:val="24"/>
                <w:szCs w:val="24"/>
              </w:rPr>
              <w:t xml:space="preserve">Solid tumor </w:t>
            </w:r>
            <w:proofErr w:type="gramStart"/>
            <w:r w:rsidRPr="0082032B">
              <w:rPr>
                <w:rFonts w:ascii="Book Antiqua" w:hAnsi="Book Antiqua"/>
                <w:sz w:val="24"/>
                <w:szCs w:val="24"/>
              </w:rPr>
              <w:t>contact</w:t>
            </w:r>
            <w:proofErr w:type="gramEnd"/>
            <w:r w:rsidRPr="0082032B">
              <w:rPr>
                <w:rFonts w:ascii="Book Antiqua" w:hAnsi="Book Antiqua"/>
                <w:sz w:val="24"/>
                <w:szCs w:val="24"/>
              </w:rPr>
              <w:t xml:space="preserve"> with the SMV or PV of &gt;</w:t>
            </w:r>
            <w:r w:rsidR="00DE6382">
              <w:rPr>
                <w:rFonts w:ascii="Book Antiqua" w:hAnsi="Book Antiqua"/>
                <w:sz w:val="24"/>
                <w:szCs w:val="24"/>
              </w:rPr>
              <w:t xml:space="preserve"> </w:t>
            </w:r>
            <w:r w:rsidRPr="0082032B">
              <w:rPr>
                <w:rFonts w:ascii="Book Antiqua" w:hAnsi="Book Antiqua"/>
                <w:sz w:val="24"/>
                <w:szCs w:val="24"/>
              </w:rPr>
              <w:t>180°, contact of</w:t>
            </w:r>
            <w:r w:rsidR="00DE6382">
              <w:rPr>
                <w:rFonts w:ascii="Book Antiqua" w:hAnsi="Book Antiqua"/>
                <w:sz w:val="24"/>
                <w:szCs w:val="24"/>
              </w:rPr>
              <w:t xml:space="preserve"> </w:t>
            </w:r>
            <w:r w:rsidRPr="0082032B">
              <w:rPr>
                <w:rFonts w:ascii="Book Antiqua" w:hAnsi="Book Antiqua"/>
                <w:sz w:val="24"/>
                <w:szCs w:val="24"/>
              </w:rPr>
              <w:t>≤</w:t>
            </w:r>
            <w:r w:rsidR="00DE6382">
              <w:rPr>
                <w:rFonts w:ascii="Book Antiqua" w:hAnsi="Book Antiqua"/>
                <w:sz w:val="24"/>
                <w:szCs w:val="24"/>
              </w:rPr>
              <w:t xml:space="preserve"> </w:t>
            </w:r>
            <w:r w:rsidRPr="0082032B">
              <w:rPr>
                <w:rFonts w:ascii="Book Antiqua" w:hAnsi="Book Antiqua"/>
                <w:sz w:val="24"/>
                <w:szCs w:val="24"/>
              </w:rPr>
              <w:t>180° with contour irregularity of the vein or thrombosis of the vein but with suitable vessel proximal and distal to the site of involvement allowing for safe and complete resection and vein reconstruction.</w:t>
            </w:r>
            <w:r w:rsidR="00DE6382">
              <w:rPr>
                <w:rFonts w:ascii="Book Antiqua" w:hAnsi="Book Antiqua" w:hint="eastAsia"/>
                <w:sz w:val="24"/>
                <w:szCs w:val="24"/>
                <w:lang w:eastAsia="zh-CN"/>
              </w:rPr>
              <w:t xml:space="preserve"> </w:t>
            </w:r>
            <w:r w:rsidRPr="0082032B">
              <w:rPr>
                <w:rFonts w:ascii="Book Antiqua" w:hAnsi="Book Antiqua"/>
                <w:sz w:val="24"/>
                <w:szCs w:val="24"/>
              </w:rPr>
              <w:t xml:space="preserve">Solid tumor </w:t>
            </w:r>
            <w:proofErr w:type="gramStart"/>
            <w:r w:rsidRPr="0082032B">
              <w:rPr>
                <w:rFonts w:ascii="Book Antiqua" w:hAnsi="Book Antiqua"/>
                <w:sz w:val="24"/>
                <w:szCs w:val="24"/>
              </w:rPr>
              <w:t>contact</w:t>
            </w:r>
            <w:proofErr w:type="gramEnd"/>
            <w:r w:rsidRPr="0082032B">
              <w:rPr>
                <w:rFonts w:ascii="Book Antiqua" w:hAnsi="Book Antiqua"/>
                <w:sz w:val="24"/>
                <w:szCs w:val="24"/>
              </w:rPr>
              <w:t xml:space="preserve"> with the IVC</w:t>
            </w:r>
          </w:p>
        </w:tc>
      </w:tr>
      <w:tr w:rsidR="003048FB" w:rsidRPr="0082032B" w14:paraId="5BF06302" w14:textId="77777777" w:rsidTr="008E62D5">
        <w:trPr>
          <w:trHeight w:val="20"/>
          <w:jc w:val="center"/>
        </w:trPr>
        <w:tc>
          <w:tcPr>
            <w:tcW w:w="889" w:type="pct"/>
            <w:shd w:val="clear" w:color="auto" w:fill="auto"/>
            <w:tcMar>
              <w:top w:w="72" w:type="dxa"/>
              <w:left w:w="144" w:type="dxa"/>
              <w:bottom w:w="72" w:type="dxa"/>
              <w:right w:w="144" w:type="dxa"/>
            </w:tcMar>
            <w:hideMark/>
          </w:tcPr>
          <w:p w14:paraId="7CBAC900" w14:textId="77777777" w:rsidR="0020574D" w:rsidRPr="00BB5B8B" w:rsidRDefault="0020574D" w:rsidP="0082032B">
            <w:pPr>
              <w:pStyle w:val="a7"/>
              <w:spacing w:line="360" w:lineRule="auto"/>
              <w:jc w:val="both"/>
              <w:rPr>
                <w:rFonts w:ascii="Book Antiqua" w:hAnsi="Book Antiqua"/>
                <w:sz w:val="24"/>
                <w:szCs w:val="24"/>
              </w:rPr>
            </w:pPr>
            <w:r w:rsidRPr="00BB5B8B">
              <w:rPr>
                <w:rFonts w:ascii="Book Antiqua" w:hAnsi="Book Antiqua"/>
                <w:sz w:val="24"/>
                <w:szCs w:val="24"/>
              </w:rPr>
              <w:lastRenderedPageBreak/>
              <w:t>Locally advanced</w:t>
            </w:r>
          </w:p>
        </w:tc>
        <w:tc>
          <w:tcPr>
            <w:tcW w:w="1978" w:type="pct"/>
            <w:shd w:val="clear" w:color="auto" w:fill="auto"/>
            <w:tcMar>
              <w:top w:w="72" w:type="dxa"/>
              <w:left w:w="144" w:type="dxa"/>
              <w:bottom w:w="72" w:type="dxa"/>
              <w:right w:w="144" w:type="dxa"/>
            </w:tcMar>
            <w:hideMark/>
          </w:tcPr>
          <w:p w14:paraId="5366BBBA" w14:textId="76E42F2B" w:rsidR="0020574D" w:rsidRPr="0082032B" w:rsidRDefault="0020574D" w:rsidP="00797D88">
            <w:pPr>
              <w:pStyle w:val="a7"/>
              <w:spacing w:line="360" w:lineRule="auto"/>
              <w:jc w:val="both"/>
              <w:rPr>
                <w:rFonts w:ascii="Book Antiqua" w:hAnsi="Book Antiqua"/>
                <w:sz w:val="24"/>
                <w:szCs w:val="24"/>
              </w:rPr>
            </w:pPr>
            <w:r w:rsidRPr="00797D88">
              <w:rPr>
                <w:rFonts w:ascii="Book Antiqua" w:hAnsi="Book Antiqua"/>
                <w:sz w:val="24"/>
                <w:szCs w:val="24"/>
              </w:rPr>
              <w:t>Head/uncinate process:</w:t>
            </w:r>
            <w:r w:rsidR="00797D88">
              <w:rPr>
                <w:rFonts w:ascii="Book Antiqua" w:hAnsi="Book Antiqua" w:hint="eastAsia"/>
                <w:sz w:val="24"/>
                <w:szCs w:val="24"/>
                <w:lang w:eastAsia="zh-CN"/>
              </w:rPr>
              <w:t xml:space="preserve"> </w:t>
            </w:r>
            <w:r w:rsidRPr="0082032B">
              <w:rPr>
                <w:rFonts w:ascii="Book Antiqua" w:hAnsi="Book Antiqua"/>
                <w:sz w:val="24"/>
                <w:szCs w:val="24"/>
              </w:rPr>
              <w:t>Solid tumor contact with SMA &gt;</w:t>
            </w:r>
            <w:r w:rsidR="00797D88">
              <w:rPr>
                <w:rFonts w:ascii="Book Antiqua" w:hAnsi="Book Antiqua"/>
                <w:sz w:val="24"/>
                <w:szCs w:val="24"/>
              </w:rPr>
              <w:t xml:space="preserve"> </w:t>
            </w:r>
            <w:r w:rsidRPr="0082032B">
              <w:rPr>
                <w:rFonts w:ascii="Book Antiqua" w:hAnsi="Book Antiqua"/>
                <w:sz w:val="24"/>
                <w:szCs w:val="24"/>
              </w:rPr>
              <w:t>180°</w:t>
            </w:r>
            <w:r w:rsidR="00797D88">
              <w:rPr>
                <w:rFonts w:ascii="Book Antiqua" w:hAnsi="Book Antiqua"/>
                <w:sz w:val="24"/>
                <w:szCs w:val="24"/>
              </w:rPr>
              <w:t>;</w:t>
            </w:r>
            <w:r w:rsidR="00797D88">
              <w:rPr>
                <w:rFonts w:ascii="Book Antiqua" w:hAnsi="Book Antiqua" w:hint="eastAsia"/>
                <w:sz w:val="24"/>
                <w:szCs w:val="24"/>
                <w:lang w:eastAsia="zh-CN"/>
              </w:rPr>
              <w:t xml:space="preserve"> </w:t>
            </w:r>
            <w:r w:rsidRPr="0082032B">
              <w:rPr>
                <w:rFonts w:ascii="Book Antiqua" w:hAnsi="Book Antiqua"/>
                <w:sz w:val="24"/>
                <w:szCs w:val="24"/>
              </w:rPr>
              <w:t>Solid tumor contact with the CA &gt;</w:t>
            </w:r>
            <w:r w:rsidR="00797D88">
              <w:rPr>
                <w:rFonts w:ascii="Book Antiqua" w:hAnsi="Book Antiqua"/>
                <w:sz w:val="24"/>
                <w:szCs w:val="24"/>
              </w:rPr>
              <w:t xml:space="preserve"> </w:t>
            </w:r>
            <w:r w:rsidRPr="0082032B">
              <w:rPr>
                <w:rFonts w:ascii="Book Antiqua" w:hAnsi="Book Antiqua"/>
                <w:sz w:val="24"/>
                <w:szCs w:val="24"/>
              </w:rPr>
              <w:t>180°</w:t>
            </w:r>
            <w:r w:rsidR="00797D88">
              <w:rPr>
                <w:rFonts w:ascii="Book Antiqua" w:hAnsi="Book Antiqua"/>
                <w:sz w:val="24"/>
                <w:szCs w:val="24"/>
              </w:rPr>
              <w:t>.</w:t>
            </w:r>
            <w:r w:rsidR="00797D88">
              <w:rPr>
                <w:rFonts w:ascii="Book Antiqua" w:hAnsi="Book Antiqua" w:hint="eastAsia"/>
                <w:sz w:val="24"/>
                <w:szCs w:val="24"/>
                <w:lang w:eastAsia="zh-CN"/>
              </w:rPr>
              <w:t xml:space="preserve"> </w:t>
            </w:r>
            <w:r w:rsidRPr="00797D88">
              <w:rPr>
                <w:rFonts w:ascii="Book Antiqua" w:hAnsi="Book Antiqua"/>
                <w:sz w:val="24"/>
                <w:szCs w:val="24"/>
              </w:rPr>
              <w:t>Pancreatic body/tail:</w:t>
            </w:r>
            <w:r w:rsidR="00797D88">
              <w:rPr>
                <w:rFonts w:ascii="Book Antiqua" w:hAnsi="Book Antiqua" w:hint="eastAsia"/>
                <w:sz w:val="24"/>
                <w:szCs w:val="24"/>
                <w:lang w:eastAsia="zh-CN"/>
              </w:rPr>
              <w:t xml:space="preserve"> </w:t>
            </w:r>
            <w:r w:rsidRPr="0082032B">
              <w:rPr>
                <w:rFonts w:ascii="Book Antiqua" w:hAnsi="Book Antiqua"/>
                <w:sz w:val="24"/>
                <w:szCs w:val="24"/>
              </w:rPr>
              <w:t>Solid tumor contact of &gt;</w:t>
            </w:r>
            <w:r w:rsidR="00797D88">
              <w:rPr>
                <w:rFonts w:ascii="Book Antiqua" w:hAnsi="Book Antiqua"/>
                <w:sz w:val="24"/>
                <w:szCs w:val="24"/>
              </w:rPr>
              <w:t xml:space="preserve"> </w:t>
            </w:r>
            <w:r w:rsidRPr="0082032B">
              <w:rPr>
                <w:rFonts w:ascii="Book Antiqua" w:hAnsi="Book Antiqua"/>
                <w:sz w:val="24"/>
                <w:szCs w:val="24"/>
              </w:rPr>
              <w:t>180° with the SMA or CA</w:t>
            </w:r>
            <w:r w:rsidR="00797D88">
              <w:rPr>
                <w:rFonts w:ascii="Book Antiqua" w:hAnsi="Book Antiqua"/>
                <w:sz w:val="24"/>
                <w:szCs w:val="24"/>
              </w:rPr>
              <w:t>;</w:t>
            </w:r>
            <w:r w:rsidR="00797D88">
              <w:rPr>
                <w:rFonts w:ascii="Book Antiqua" w:hAnsi="Book Antiqua" w:hint="eastAsia"/>
                <w:sz w:val="24"/>
                <w:szCs w:val="24"/>
                <w:lang w:eastAsia="zh-CN"/>
              </w:rPr>
              <w:t xml:space="preserve"> </w:t>
            </w:r>
            <w:r w:rsidRPr="0082032B">
              <w:rPr>
                <w:rFonts w:ascii="Book Antiqua" w:hAnsi="Book Antiqua"/>
                <w:sz w:val="24"/>
                <w:szCs w:val="24"/>
              </w:rPr>
              <w:t>Solid tumor contact with the CA and aortic involvement</w:t>
            </w:r>
          </w:p>
        </w:tc>
        <w:tc>
          <w:tcPr>
            <w:tcW w:w="2134" w:type="pct"/>
            <w:shd w:val="clear" w:color="auto" w:fill="auto"/>
            <w:tcMar>
              <w:top w:w="72" w:type="dxa"/>
              <w:left w:w="144" w:type="dxa"/>
              <w:bottom w:w="72" w:type="dxa"/>
              <w:right w:w="144" w:type="dxa"/>
            </w:tcMar>
            <w:hideMark/>
          </w:tcPr>
          <w:p w14:paraId="273CA0C5" w14:textId="77777777" w:rsidR="0020574D" w:rsidRPr="0082032B" w:rsidRDefault="0020574D" w:rsidP="00797D88">
            <w:pPr>
              <w:pStyle w:val="a7"/>
              <w:spacing w:line="360" w:lineRule="auto"/>
              <w:jc w:val="both"/>
              <w:rPr>
                <w:rFonts w:ascii="Book Antiqua" w:hAnsi="Book Antiqua"/>
                <w:sz w:val="24"/>
                <w:szCs w:val="24"/>
              </w:rPr>
            </w:pPr>
            <w:r w:rsidRPr="0082032B">
              <w:rPr>
                <w:rFonts w:ascii="Book Antiqua" w:hAnsi="Book Antiqua"/>
                <w:sz w:val="24"/>
                <w:szCs w:val="24"/>
              </w:rPr>
              <w:t>Unreconstructible SMV/PV due to tumor involvement or occlusion (can be due to tumor or bland thrombus)</w:t>
            </w:r>
          </w:p>
        </w:tc>
      </w:tr>
    </w:tbl>
    <w:p w14:paraId="6B9F4AE4" w14:textId="26580DD5" w:rsidR="0020574D" w:rsidRPr="0082032B" w:rsidRDefault="00BB5B8B" w:rsidP="0082032B">
      <w:pPr>
        <w:spacing w:line="360" w:lineRule="auto"/>
        <w:jc w:val="both"/>
        <w:rPr>
          <w:rFonts w:ascii="Book Antiqua" w:hAnsi="Book Antiqua"/>
        </w:rPr>
      </w:pPr>
      <w:r>
        <w:rPr>
          <w:rFonts w:ascii="Book Antiqua" w:hAnsi="Book Antiqua"/>
        </w:rPr>
        <w:t>CA: C</w:t>
      </w:r>
      <w:r w:rsidRPr="0082032B">
        <w:rPr>
          <w:rFonts w:ascii="Book Antiqua" w:hAnsi="Book Antiqua"/>
        </w:rPr>
        <w:t>eliac axis</w:t>
      </w:r>
      <w:r>
        <w:rPr>
          <w:rFonts w:ascii="Book Antiqua" w:hAnsi="Book Antiqua"/>
        </w:rPr>
        <w:t>;</w:t>
      </w:r>
      <w:r w:rsidRPr="00BB5B8B">
        <w:rPr>
          <w:rFonts w:ascii="Book Antiqua" w:hAnsi="Book Antiqua"/>
        </w:rPr>
        <w:t xml:space="preserve"> </w:t>
      </w:r>
      <w:r w:rsidRPr="0082032B">
        <w:rPr>
          <w:rFonts w:ascii="Book Antiqua" w:hAnsi="Book Antiqua"/>
        </w:rPr>
        <w:t>SMA</w:t>
      </w:r>
      <w:r>
        <w:rPr>
          <w:rFonts w:ascii="Book Antiqua" w:hAnsi="Book Antiqua"/>
        </w:rPr>
        <w:t>:</w:t>
      </w:r>
      <w:r w:rsidRPr="0082032B">
        <w:rPr>
          <w:rFonts w:ascii="Book Antiqua" w:hAnsi="Book Antiqua"/>
        </w:rPr>
        <w:t xml:space="preserve"> </w:t>
      </w:r>
      <w:r>
        <w:rPr>
          <w:rFonts w:ascii="Book Antiqua" w:hAnsi="Book Antiqua"/>
        </w:rPr>
        <w:t>S</w:t>
      </w:r>
      <w:r w:rsidRPr="0082032B">
        <w:rPr>
          <w:rFonts w:ascii="Book Antiqua" w:hAnsi="Book Antiqua"/>
        </w:rPr>
        <w:t>uperior mesenteric artery</w:t>
      </w:r>
      <w:r>
        <w:rPr>
          <w:rFonts w:ascii="Book Antiqua" w:hAnsi="Book Antiqua"/>
        </w:rPr>
        <w:t xml:space="preserve">; </w:t>
      </w:r>
      <w:r w:rsidRPr="0082032B">
        <w:rPr>
          <w:rFonts w:ascii="Book Antiqua" w:hAnsi="Book Antiqua"/>
        </w:rPr>
        <w:t>CHA</w:t>
      </w:r>
      <w:r>
        <w:rPr>
          <w:rFonts w:ascii="Book Antiqua" w:hAnsi="Book Antiqua"/>
        </w:rPr>
        <w:t>:</w:t>
      </w:r>
      <w:r w:rsidRPr="0082032B">
        <w:rPr>
          <w:rFonts w:ascii="Book Antiqua" w:hAnsi="Book Antiqua"/>
        </w:rPr>
        <w:t xml:space="preserve"> </w:t>
      </w:r>
      <w:r>
        <w:rPr>
          <w:rFonts w:ascii="Book Antiqua" w:hAnsi="Book Antiqua"/>
        </w:rPr>
        <w:t>C</w:t>
      </w:r>
      <w:r w:rsidRPr="0082032B">
        <w:rPr>
          <w:rFonts w:ascii="Book Antiqua" w:hAnsi="Book Antiqua"/>
        </w:rPr>
        <w:t>ommon hepatic artery</w:t>
      </w:r>
      <w:r>
        <w:rPr>
          <w:rFonts w:ascii="Book Antiqua" w:hAnsi="Book Antiqua"/>
        </w:rPr>
        <w:t>;</w:t>
      </w:r>
      <w:r w:rsidR="00DE6382" w:rsidRPr="00DE6382">
        <w:rPr>
          <w:rFonts w:ascii="Book Antiqua" w:hAnsi="Book Antiqua"/>
        </w:rPr>
        <w:t xml:space="preserve"> </w:t>
      </w:r>
      <w:r w:rsidR="00DE6382" w:rsidRPr="0082032B">
        <w:rPr>
          <w:rFonts w:ascii="Book Antiqua" w:hAnsi="Book Antiqua"/>
        </w:rPr>
        <w:t>SMV</w:t>
      </w:r>
      <w:r w:rsidR="00DE6382">
        <w:rPr>
          <w:rFonts w:ascii="Book Antiqua" w:hAnsi="Book Antiqua"/>
        </w:rPr>
        <w:t>:</w:t>
      </w:r>
      <w:r w:rsidR="00DE6382" w:rsidRPr="0082032B">
        <w:rPr>
          <w:rFonts w:ascii="Book Antiqua" w:hAnsi="Book Antiqua"/>
        </w:rPr>
        <w:t xml:space="preserve"> </w:t>
      </w:r>
      <w:r w:rsidR="00DE6382">
        <w:rPr>
          <w:rFonts w:ascii="Book Antiqua" w:hAnsi="Book Antiqua"/>
        </w:rPr>
        <w:t>S</w:t>
      </w:r>
      <w:r w:rsidR="00DE6382" w:rsidRPr="0082032B">
        <w:rPr>
          <w:rFonts w:ascii="Book Antiqua" w:hAnsi="Book Antiqua"/>
        </w:rPr>
        <w:t>uperior mesenteric vein</w:t>
      </w:r>
      <w:r w:rsidR="00DE6382">
        <w:rPr>
          <w:rFonts w:ascii="Book Antiqua" w:hAnsi="Book Antiqua"/>
        </w:rPr>
        <w:t>;</w:t>
      </w:r>
      <w:r w:rsidR="00DE6382" w:rsidRPr="0082032B">
        <w:rPr>
          <w:rFonts w:ascii="Book Antiqua" w:hAnsi="Book Antiqua"/>
        </w:rPr>
        <w:t xml:space="preserve"> PV</w:t>
      </w:r>
      <w:r w:rsidR="00DE6382">
        <w:rPr>
          <w:rFonts w:ascii="Book Antiqua" w:hAnsi="Book Antiqua"/>
        </w:rPr>
        <w:t>:</w:t>
      </w:r>
      <w:r w:rsidR="00DE6382" w:rsidRPr="0082032B">
        <w:rPr>
          <w:rFonts w:ascii="Book Antiqua" w:hAnsi="Book Antiqua"/>
        </w:rPr>
        <w:t xml:space="preserve"> </w:t>
      </w:r>
      <w:r w:rsidR="00DE6382">
        <w:rPr>
          <w:rFonts w:ascii="Book Antiqua" w:hAnsi="Book Antiqua"/>
        </w:rPr>
        <w:t>P</w:t>
      </w:r>
      <w:r w:rsidR="00DE6382" w:rsidRPr="0082032B">
        <w:rPr>
          <w:rFonts w:ascii="Book Antiqua" w:hAnsi="Book Antiqua"/>
        </w:rPr>
        <w:t>ortal vein</w:t>
      </w:r>
      <w:r w:rsidR="00DE6382">
        <w:rPr>
          <w:rFonts w:ascii="Book Antiqua" w:hAnsi="Book Antiqua"/>
        </w:rPr>
        <w:t>;</w:t>
      </w:r>
      <w:r w:rsidR="00DE6382" w:rsidRPr="00DE6382">
        <w:rPr>
          <w:rFonts w:ascii="Book Antiqua" w:hAnsi="Book Antiqua"/>
        </w:rPr>
        <w:t xml:space="preserve"> </w:t>
      </w:r>
      <w:r w:rsidR="00DE6382" w:rsidRPr="0082032B">
        <w:rPr>
          <w:rFonts w:ascii="Book Antiqua" w:hAnsi="Book Antiqua"/>
        </w:rPr>
        <w:t>IVC</w:t>
      </w:r>
      <w:r w:rsidR="00DE6382">
        <w:rPr>
          <w:rFonts w:ascii="Book Antiqua" w:hAnsi="Book Antiqua"/>
        </w:rPr>
        <w:t>:</w:t>
      </w:r>
      <w:r w:rsidR="00DE6382" w:rsidRPr="0082032B">
        <w:rPr>
          <w:rFonts w:ascii="Book Antiqua" w:hAnsi="Book Antiqua"/>
        </w:rPr>
        <w:t xml:space="preserve"> </w:t>
      </w:r>
      <w:r w:rsidR="00DE6382">
        <w:rPr>
          <w:rFonts w:ascii="Book Antiqua" w:hAnsi="Book Antiqua"/>
        </w:rPr>
        <w:t>I</w:t>
      </w:r>
      <w:r w:rsidR="00DE6382" w:rsidRPr="0082032B">
        <w:rPr>
          <w:rFonts w:ascii="Book Antiqua" w:hAnsi="Book Antiqua"/>
        </w:rPr>
        <w:t>nferior vena cava</w:t>
      </w:r>
      <w:r w:rsidR="00DE6382">
        <w:rPr>
          <w:rFonts w:ascii="Book Antiqua" w:hAnsi="Book Antiqua"/>
        </w:rPr>
        <w:t>.</w:t>
      </w:r>
    </w:p>
    <w:p w14:paraId="5260FDE5" w14:textId="4A92366E" w:rsidR="0020574D" w:rsidRPr="0082032B" w:rsidRDefault="0020574D" w:rsidP="0082032B">
      <w:pPr>
        <w:spacing w:line="360" w:lineRule="auto"/>
        <w:jc w:val="both"/>
        <w:rPr>
          <w:rFonts w:ascii="Book Antiqua" w:hAnsi="Book Antiqua"/>
          <w:b/>
          <w:bCs/>
        </w:rPr>
      </w:pPr>
      <w:r w:rsidRPr="0082032B">
        <w:rPr>
          <w:rFonts w:ascii="Book Antiqua" w:hAnsi="Book Antiqua"/>
        </w:rPr>
        <w:br w:type="page"/>
      </w:r>
      <w:r w:rsidRPr="0082032B">
        <w:rPr>
          <w:rFonts w:ascii="Book Antiqua" w:hAnsi="Book Antiqua"/>
          <w:b/>
          <w:bCs/>
        </w:rPr>
        <w:lastRenderedPageBreak/>
        <w:t xml:space="preserve">Table </w:t>
      </w:r>
      <w:r w:rsidR="00B75304">
        <w:rPr>
          <w:rFonts w:ascii="Book Antiqua" w:hAnsi="Book Antiqua"/>
          <w:b/>
          <w:bCs/>
        </w:rPr>
        <w:t>6</w:t>
      </w:r>
      <w:r w:rsidRPr="0082032B">
        <w:rPr>
          <w:rFonts w:ascii="Book Antiqua" w:hAnsi="Book Antiqua"/>
          <w:b/>
          <w:bCs/>
        </w:rPr>
        <w:t xml:space="preserve"> Treatment protocols for pancreatic adenocarcinoma in adjuvant setting</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670"/>
        <w:gridCol w:w="1989"/>
        <w:gridCol w:w="2750"/>
        <w:gridCol w:w="3239"/>
      </w:tblGrid>
      <w:tr w:rsidR="003048FB" w:rsidRPr="00B75304" w14:paraId="773206C3" w14:textId="77777777" w:rsidTr="0049407B">
        <w:trPr>
          <w:trHeight w:val="534"/>
        </w:trPr>
        <w:tc>
          <w:tcPr>
            <w:tcW w:w="854" w:type="pct"/>
            <w:tcBorders>
              <w:top w:val="single" w:sz="4" w:space="0" w:color="auto"/>
              <w:bottom w:val="single" w:sz="4" w:space="0" w:color="auto"/>
            </w:tcBorders>
            <w:shd w:val="clear" w:color="auto" w:fill="auto"/>
            <w:tcMar>
              <w:top w:w="72" w:type="dxa"/>
              <w:left w:w="144" w:type="dxa"/>
              <w:bottom w:w="72" w:type="dxa"/>
              <w:right w:w="144" w:type="dxa"/>
            </w:tcMar>
            <w:hideMark/>
          </w:tcPr>
          <w:p w14:paraId="6DF91D52" w14:textId="77777777" w:rsidR="0020574D" w:rsidRPr="00B75304" w:rsidRDefault="0020574D" w:rsidP="0082032B">
            <w:pPr>
              <w:pStyle w:val="a7"/>
              <w:spacing w:line="360" w:lineRule="auto"/>
              <w:jc w:val="both"/>
              <w:rPr>
                <w:rFonts w:ascii="Book Antiqua" w:hAnsi="Book Antiqua"/>
                <w:b/>
                <w:bCs/>
                <w:sz w:val="24"/>
                <w:szCs w:val="24"/>
              </w:rPr>
            </w:pPr>
            <w:r w:rsidRPr="00B75304">
              <w:rPr>
                <w:rFonts w:ascii="Book Antiqua" w:hAnsi="Book Antiqua"/>
                <w:b/>
                <w:bCs/>
                <w:sz w:val="24"/>
                <w:szCs w:val="24"/>
              </w:rPr>
              <w:t>Drug</w:t>
            </w:r>
          </w:p>
        </w:tc>
        <w:tc>
          <w:tcPr>
            <w:tcW w:w="1035" w:type="pct"/>
            <w:tcBorders>
              <w:top w:val="single" w:sz="4" w:space="0" w:color="auto"/>
              <w:bottom w:val="single" w:sz="4" w:space="0" w:color="auto"/>
            </w:tcBorders>
            <w:shd w:val="clear" w:color="auto" w:fill="auto"/>
            <w:tcMar>
              <w:top w:w="72" w:type="dxa"/>
              <w:left w:w="144" w:type="dxa"/>
              <w:bottom w:w="72" w:type="dxa"/>
              <w:right w:w="144" w:type="dxa"/>
            </w:tcMar>
            <w:hideMark/>
          </w:tcPr>
          <w:p w14:paraId="08E6B88C" w14:textId="09DE5BF1" w:rsidR="0020574D" w:rsidRPr="00B75304" w:rsidRDefault="0020574D" w:rsidP="0082032B">
            <w:pPr>
              <w:pStyle w:val="a7"/>
              <w:spacing w:line="360" w:lineRule="auto"/>
              <w:jc w:val="both"/>
              <w:rPr>
                <w:rFonts w:ascii="Book Antiqua" w:hAnsi="Book Antiqua"/>
                <w:b/>
                <w:bCs/>
                <w:sz w:val="24"/>
                <w:szCs w:val="24"/>
              </w:rPr>
            </w:pPr>
            <w:r w:rsidRPr="00B75304">
              <w:rPr>
                <w:rFonts w:ascii="Book Antiqua" w:hAnsi="Book Antiqua"/>
                <w:b/>
                <w:bCs/>
                <w:sz w:val="24"/>
                <w:szCs w:val="24"/>
              </w:rPr>
              <w:t xml:space="preserve">Dose and </w:t>
            </w:r>
            <w:r w:rsidR="00B75304">
              <w:rPr>
                <w:rFonts w:ascii="Book Antiqua" w:hAnsi="Book Antiqua"/>
                <w:b/>
                <w:bCs/>
                <w:sz w:val="24"/>
                <w:szCs w:val="24"/>
              </w:rPr>
              <w:t>r</w:t>
            </w:r>
            <w:r w:rsidRPr="00B75304">
              <w:rPr>
                <w:rFonts w:ascii="Book Antiqua" w:hAnsi="Book Antiqua"/>
                <w:b/>
                <w:bCs/>
                <w:sz w:val="24"/>
                <w:szCs w:val="24"/>
              </w:rPr>
              <w:t>oute</w:t>
            </w:r>
          </w:p>
        </w:tc>
        <w:tc>
          <w:tcPr>
            <w:tcW w:w="1429" w:type="pct"/>
            <w:tcBorders>
              <w:top w:val="single" w:sz="4" w:space="0" w:color="auto"/>
              <w:bottom w:val="single" w:sz="4" w:space="0" w:color="auto"/>
            </w:tcBorders>
            <w:shd w:val="clear" w:color="auto" w:fill="auto"/>
            <w:tcMar>
              <w:top w:w="72" w:type="dxa"/>
              <w:left w:w="144" w:type="dxa"/>
              <w:bottom w:w="72" w:type="dxa"/>
              <w:right w:w="144" w:type="dxa"/>
            </w:tcMar>
            <w:hideMark/>
          </w:tcPr>
          <w:p w14:paraId="164279C0" w14:textId="77777777" w:rsidR="0020574D" w:rsidRPr="00B75304" w:rsidRDefault="0020574D" w:rsidP="0082032B">
            <w:pPr>
              <w:pStyle w:val="a7"/>
              <w:spacing w:line="360" w:lineRule="auto"/>
              <w:jc w:val="both"/>
              <w:rPr>
                <w:rFonts w:ascii="Book Antiqua" w:hAnsi="Book Antiqua"/>
                <w:b/>
                <w:bCs/>
                <w:sz w:val="24"/>
                <w:szCs w:val="24"/>
              </w:rPr>
            </w:pPr>
            <w:r w:rsidRPr="00B75304">
              <w:rPr>
                <w:rFonts w:ascii="Book Antiqua" w:hAnsi="Book Antiqua"/>
                <w:b/>
                <w:bCs/>
                <w:sz w:val="24"/>
                <w:szCs w:val="24"/>
              </w:rPr>
              <w:t>Administration</w:t>
            </w:r>
          </w:p>
        </w:tc>
        <w:tc>
          <w:tcPr>
            <w:tcW w:w="1681" w:type="pct"/>
            <w:tcBorders>
              <w:top w:val="single" w:sz="4" w:space="0" w:color="auto"/>
              <w:bottom w:val="single" w:sz="4" w:space="0" w:color="auto"/>
            </w:tcBorders>
            <w:shd w:val="clear" w:color="auto" w:fill="auto"/>
            <w:tcMar>
              <w:top w:w="72" w:type="dxa"/>
              <w:left w:w="144" w:type="dxa"/>
              <w:bottom w:w="72" w:type="dxa"/>
              <w:right w:w="144" w:type="dxa"/>
            </w:tcMar>
            <w:hideMark/>
          </w:tcPr>
          <w:p w14:paraId="0F4578A5" w14:textId="77777777" w:rsidR="0020574D" w:rsidRPr="00B75304" w:rsidRDefault="0020574D" w:rsidP="0082032B">
            <w:pPr>
              <w:pStyle w:val="a7"/>
              <w:spacing w:line="360" w:lineRule="auto"/>
              <w:jc w:val="both"/>
              <w:rPr>
                <w:rFonts w:ascii="Book Antiqua" w:hAnsi="Book Antiqua"/>
                <w:b/>
                <w:bCs/>
                <w:sz w:val="24"/>
                <w:szCs w:val="24"/>
              </w:rPr>
            </w:pPr>
            <w:r w:rsidRPr="00B75304">
              <w:rPr>
                <w:rFonts w:ascii="Book Antiqua" w:hAnsi="Book Antiqua"/>
                <w:b/>
                <w:bCs/>
                <w:sz w:val="24"/>
                <w:szCs w:val="24"/>
              </w:rPr>
              <w:t>Toxicity</w:t>
            </w:r>
          </w:p>
        </w:tc>
      </w:tr>
      <w:tr w:rsidR="003048FB" w:rsidRPr="0082032B" w14:paraId="3CE33EEB" w14:textId="77777777" w:rsidTr="0049407B">
        <w:trPr>
          <w:trHeight w:val="367"/>
        </w:trPr>
        <w:tc>
          <w:tcPr>
            <w:tcW w:w="5000" w:type="pct"/>
            <w:gridSpan w:val="4"/>
            <w:tcBorders>
              <w:top w:val="single" w:sz="4" w:space="0" w:color="auto"/>
            </w:tcBorders>
            <w:shd w:val="clear" w:color="auto" w:fill="auto"/>
            <w:tcMar>
              <w:top w:w="72" w:type="dxa"/>
              <w:left w:w="144" w:type="dxa"/>
              <w:bottom w:w="72" w:type="dxa"/>
              <w:right w:w="144" w:type="dxa"/>
            </w:tcMar>
            <w:hideMark/>
          </w:tcPr>
          <w:p w14:paraId="553A6937" w14:textId="6E0364A4"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Adjuvant gemcitabine (cycle length: 4 wk)</w:t>
            </w:r>
            <w:r w:rsidRPr="0082032B">
              <w:rPr>
                <w:rFonts w:ascii="Book Antiqua" w:hAnsi="Book Antiqua"/>
                <w:b/>
                <w:bCs/>
                <w:sz w:val="24"/>
                <w:szCs w:val="24"/>
              </w:rPr>
              <w:fldChar w:fldCharType="begin">
                <w:fldData xml:space="preserve">PEVuZE5vdGU+PENpdGU+PEF1dGhvcj5PZXR0bGU8L0F1dGhvcj48WWVhcj4yMDA3PC9ZZWFyPjxS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PC9hbHQtcGVyaW9kaWNhbD48cGFnZXM+MjY3LTc3PC9wYWdlcz48dm9sdW1lPjI5Nzwvdm9sdW1l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=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PEVuZE5vdGU+PENpdGU+PEF1dGhvcj5PZXR0bGU8L0F1dGhvcj48WWVhcj4yMDA3PC9ZZWFyPjxS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PC9hbHQtcGVyaW9kaWNhbD48cGFnZXM+MjY3LTc3PC9wYWdlcz48dm9sdW1lPjI5Nzwvdm9sdW1l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=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56" w:tooltip="Oettle, 2007 #180" w:history="1">
              <w:r w:rsidRPr="0082032B">
                <w:rPr>
                  <w:rFonts w:ascii="Book Antiqua" w:hAnsi="Book Antiqua"/>
                  <w:b/>
                  <w:bCs/>
                  <w:noProof/>
                  <w:sz w:val="24"/>
                  <w:szCs w:val="24"/>
                  <w:vertAlign w:val="superscript"/>
                </w:rPr>
                <w:t>156</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0077711D" w14:textId="77777777" w:rsidTr="0049407B">
        <w:trPr>
          <w:trHeight w:val="970"/>
        </w:trPr>
        <w:tc>
          <w:tcPr>
            <w:tcW w:w="854" w:type="pct"/>
            <w:shd w:val="clear" w:color="auto" w:fill="auto"/>
            <w:tcMar>
              <w:top w:w="72" w:type="dxa"/>
              <w:left w:w="144" w:type="dxa"/>
              <w:bottom w:w="72" w:type="dxa"/>
              <w:right w:w="144" w:type="dxa"/>
            </w:tcMar>
            <w:hideMark/>
          </w:tcPr>
          <w:p w14:paraId="74F19256"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035" w:type="pct"/>
            <w:shd w:val="clear" w:color="auto" w:fill="auto"/>
            <w:tcMar>
              <w:top w:w="72" w:type="dxa"/>
              <w:left w:w="144" w:type="dxa"/>
              <w:bottom w:w="72" w:type="dxa"/>
              <w:right w:w="144" w:type="dxa"/>
            </w:tcMar>
            <w:hideMark/>
          </w:tcPr>
          <w:p w14:paraId="7287ECB1" w14:textId="47F09CCD"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837323" w:rsidRPr="0082032B">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63904174" w14:textId="0D7E26F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Weekly (</w:t>
            </w:r>
            <w:r w:rsidR="00D55ECB">
              <w:rPr>
                <w:rFonts w:ascii="Book Antiqua" w:hAnsi="Book Antiqua"/>
                <w:sz w:val="24"/>
                <w:szCs w:val="24"/>
              </w:rPr>
              <w:t>×</w:t>
            </w:r>
            <w:r w:rsidRPr="0082032B">
              <w:rPr>
                <w:rFonts w:ascii="Book Antiqua" w:hAnsi="Book Antiqua"/>
                <w:sz w:val="24"/>
                <w:szCs w:val="24"/>
              </w:rPr>
              <w:t xml:space="preserve"> 3 wk) followed by one week of rest</w:t>
            </w:r>
          </w:p>
        </w:tc>
        <w:tc>
          <w:tcPr>
            <w:tcW w:w="1681" w:type="pct"/>
            <w:shd w:val="clear" w:color="auto" w:fill="auto"/>
            <w:tcMar>
              <w:top w:w="72" w:type="dxa"/>
              <w:left w:w="144" w:type="dxa"/>
              <w:bottom w:w="72" w:type="dxa"/>
              <w:right w:w="144" w:type="dxa"/>
            </w:tcMar>
            <w:hideMark/>
          </w:tcPr>
          <w:p w14:paraId="42FD0A0D" w14:textId="505EFE31"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D55ECB">
              <w:rPr>
                <w:rFonts w:ascii="Book Antiqua" w:hAnsi="Book Antiqua"/>
                <w:sz w:val="24"/>
                <w:szCs w:val="24"/>
              </w:rPr>
              <w:t>;</w:t>
            </w:r>
            <w:r w:rsidR="00D55ECB">
              <w:rPr>
                <w:rFonts w:ascii="Book Antiqua" w:hAnsi="Book Antiqua" w:hint="eastAsia"/>
                <w:sz w:val="24"/>
                <w:szCs w:val="24"/>
                <w:lang w:eastAsia="zh-CN"/>
              </w:rPr>
              <w:t xml:space="preserve"> </w:t>
            </w:r>
            <w:r w:rsidRPr="0082032B">
              <w:rPr>
                <w:rFonts w:ascii="Book Antiqua" w:hAnsi="Book Antiqua"/>
                <w:sz w:val="24"/>
                <w:szCs w:val="24"/>
              </w:rPr>
              <w:t>Hepatotoxicity</w:t>
            </w:r>
            <w:r w:rsidR="00D55ECB">
              <w:rPr>
                <w:rFonts w:ascii="Book Antiqua" w:hAnsi="Book Antiqua"/>
                <w:sz w:val="24"/>
                <w:szCs w:val="24"/>
              </w:rPr>
              <w:t>;</w:t>
            </w:r>
            <w:r w:rsidR="00D55ECB">
              <w:rPr>
                <w:rFonts w:ascii="Book Antiqua" w:hAnsi="Book Antiqua" w:hint="eastAsia"/>
                <w:sz w:val="24"/>
                <w:szCs w:val="24"/>
                <w:lang w:eastAsia="zh-CN"/>
              </w:rPr>
              <w:t xml:space="preserve"> </w:t>
            </w:r>
            <w:r w:rsidRPr="0082032B">
              <w:rPr>
                <w:rFonts w:ascii="Book Antiqua" w:hAnsi="Book Antiqua"/>
                <w:sz w:val="24"/>
                <w:szCs w:val="24"/>
              </w:rPr>
              <w:t>Pulmonary toxicity</w:t>
            </w:r>
            <w:r w:rsidR="00D55ECB">
              <w:rPr>
                <w:rFonts w:ascii="Book Antiqua" w:hAnsi="Book Antiqua"/>
                <w:sz w:val="24"/>
                <w:szCs w:val="24"/>
              </w:rPr>
              <w:t>;</w:t>
            </w:r>
            <w:r w:rsidR="00D55ECB">
              <w:rPr>
                <w:rFonts w:ascii="Book Antiqua" w:hAnsi="Book Antiqua" w:hint="eastAsia"/>
                <w:sz w:val="24"/>
                <w:szCs w:val="24"/>
                <w:lang w:eastAsia="zh-CN"/>
              </w:rPr>
              <w:t xml:space="preserve"> </w:t>
            </w:r>
            <w:r w:rsidRPr="0082032B">
              <w:rPr>
                <w:rFonts w:ascii="Book Antiqua" w:hAnsi="Book Antiqua"/>
                <w:sz w:val="24"/>
                <w:szCs w:val="24"/>
              </w:rPr>
              <w:t>Thrombotic</w:t>
            </w:r>
            <w:r w:rsidR="00D55ECB">
              <w:rPr>
                <w:rFonts w:ascii="Book Antiqua" w:hAnsi="Book Antiqua"/>
                <w:sz w:val="24"/>
                <w:szCs w:val="24"/>
              </w:rPr>
              <w:t xml:space="preserve"> </w:t>
            </w:r>
            <w:r w:rsidR="002D534D">
              <w:rPr>
                <w:rFonts w:ascii="Book Antiqua" w:hAnsi="Book Antiqua"/>
                <w:sz w:val="24"/>
                <w:szCs w:val="24"/>
              </w:rPr>
              <w:t>m</w:t>
            </w:r>
            <w:r w:rsidRPr="0082032B">
              <w:rPr>
                <w:rFonts w:ascii="Book Antiqua" w:hAnsi="Book Antiqua"/>
                <w:sz w:val="24"/>
                <w:szCs w:val="24"/>
              </w:rPr>
              <w:t>icroangiopathy</w:t>
            </w:r>
          </w:p>
        </w:tc>
      </w:tr>
      <w:tr w:rsidR="003048FB" w:rsidRPr="0082032B" w14:paraId="5304BC38" w14:textId="77777777" w:rsidTr="0049407B">
        <w:trPr>
          <w:trHeight w:val="277"/>
        </w:trPr>
        <w:tc>
          <w:tcPr>
            <w:tcW w:w="5000" w:type="pct"/>
            <w:gridSpan w:val="4"/>
            <w:shd w:val="clear" w:color="auto" w:fill="auto"/>
            <w:tcMar>
              <w:top w:w="72" w:type="dxa"/>
              <w:left w:w="144" w:type="dxa"/>
              <w:bottom w:w="72" w:type="dxa"/>
              <w:right w:w="144" w:type="dxa"/>
            </w:tcMar>
            <w:hideMark/>
          </w:tcPr>
          <w:p w14:paraId="013B1797" w14:textId="08679E2C"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Adjuvant gemcitabine plus capecitabine (GemCap; cycle length: 28 d)</w:t>
            </w:r>
            <w:r w:rsidRPr="0082032B">
              <w:rPr>
                <w:rFonts w:ascii="Book Antiqua" w:hAnsi="Book Antiqua"/>
                <w:b/>
                <w:bCs/>
                <w:sz w:val="24"/>
                <w:szCs w:val="24"/>
              </w:rPr>
              <w:fldChar w:fldCharType="begin">
                <w:fldData xml:space="preserve">PEVuZE5vdGU+PENpdGU+PEF1dGhvcj5Lbm94PC9BdXRob3I+PFllYXI+MjAwNTwvWWVhcj48UmVj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cmlvZGljYWw+PHBhZ2VzPjIzMzItODwvcGFnZXM+PHZvbHVtZT4yMzwvdm9sdW1lPjxudW1iZXI+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PEVuZE5vdGU+PENpdGU+PEF1dGhvcj5Lbm94PC9BdXRob3I+PFllYXI+MjAwNTwvWWVhcj48UmVj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cmlvZGljYWw+PHBhZ2VzPjIzMzItODwvcGFnZXM+PHZvbHVtZT4yMzwvdm9sdW1lPjxudW1iZXI+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57" w:tooltip="Knox, 2005 #181" w:history="1">
              <w:r w:rsidRPr="0082032B">
                <w:rPr>
                  <w:rFonts w:ascii="Book Antiqua" w:hAnsi="Book Antiqua"/>
                  <w:b/>
                  <w:bCs/>
                  <w:noProof/>
                  <w:sz w:val="24"/>
                  <w:szCs w:val="24"/>
                  <w:vertAlign w:val="superscript"/>
                </w:rPr>
                <w:t>157</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211DD693" w14:textId="77777777" w:rsidTr="0049407B">
        <w:trPr>
          <w:trHeight w:val="556"/>
        </w:trPr>
        <w:tc>
          <w:tcPr>
            <w:tcW w:w="854" w:type="pct"/>
            <w:shd w:val="clear" w:color="auto" w:fill="auto"/>
            <w:tcMar>
              <w:top w:w="72" w:type="dxa"/>
              <w:left w:w="144" w:type="dxa"/>
              <w:bottom w:w="72" w:type="dxa"/>
              <w:right w:w="144" w:type="dxa"/>
            </w:tcMar>
            <w:hideMark/>
          </w:tcPr>
          <w:p w14:paraId="77B596C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035" w:type="pct"/>
            <w:shd w:val="clear" w:color="auto" w:fill="auto"/>
            <w:tcMar>
              <w:top w:w="72" w:type="dxa"/>
              <w:left w:w="144" w:type="dxa"/>
              <w:bottom w:w="72" w:type="dxa"/>
              <w:right w:w="144" w:type="dxa"/>
            </w:tcMar>
            <w:hideMark/>
          </w:tcPr>
          <w:p w14:paraId="0C6741FE" w14:textId="075FC47C"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2D534D">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705B6923"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8, and 15</w:t>
            </w:r>
          </w:p>
        </w:tc>
        <w:tc>
          <w:tcPr>
            <w:tcW w:w="1681" w:type="pct"/>
            <w:vMerge w:val="restart"/>
            <w:shd w:val="clear" w:color="auto" w:fill="auto"/>
            <w:tcMar>
              <w:top w:w="72" w:type="dxa"/>
              <w:left w:w="144" w:type="dxa"/>
              <w:bottom w:w="72" w:type="dxa"/>
              <w:right w:w="144" w:type="dxa"/>
            </w:tcMar>
            <w:hideMark/>
          </w:tcPr>
          <w:p w14:paraId="59C9786D" w14:textId="6898F389"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2D534D">
              <w:rPr>
                <w:rFonts w:ascii="Book Antiqua" w:hAnsi="Book Antiqua"/>
                <w:sz w:val="24"/>
                <w:szCs w:val="24"/>
              </w:rPr>
              <w:t>;</w:t>
            </w:r>
            <w:r w:rsidR="002A17B0">
              <w:rPr>
                <w:rFonts w:ascii="Book Antiqua" w:hAnsi="Book Antiqua" w:hint="eastAsia"/>
                <w:sz w:val="24"/>
                <w:szCs w:val="24"/>
                <w:lang w:eastAsia="zh-CN"/>
              </w:rPr>
              <w:t xml:space="preserve"> </w:t>
            </w:r>
            <w:r w:rsidRPr="0082032B">
              <w:rPr>
                <w:rFonts w:ascii="Book Antiqua" w:hAnsi="Book Antiqua"/>
                <w:sz w:val="24"/>
                <w:szCs w:val="24"/>
              </w:rPr>
              <w:t>Nonhematologic toxicity (including hepatoxicity)</w:t>
            </w:r>
            <w:r w:rsidR="002D534D">
              <w:rPr>
                <w:rFonts w:ascii="Book Antiqua" w:hAnsi="Book Antiqua"/>
                <w:sz w:val="24"/>
                <w:szCs w:val="24"/>
              </w:rPr>
              <w:t>;</w:t>
            </w:r>
            <w:r w:rsidR="002A17B0">
              <w:rPr>
                <w:rFonts w:ascii="Book Antiqua" w:hAnsi="Book Antiqua" w:hint="eastAsia"/>
                <w:sz w:val="24"/>
                <w:szCs w:val="24"/>
                <w:lang w:eastAsia="zh-CN"/>
              </w:rPr>
              <w:t xml:space="preserve"> </w:t>
            </w:r>
            <w:r w:rsidRPr="0082032B">
              <w:rPr>
                <w:rFonts w:ascii="Book Antiqua" w:hAnsi="Book Antiqua"/>
                <w:sz w:val="24"/>
                <w:szCs w:val="24"/>
              </w:rPr>
              <w:t>Pulmonary toxicity</w:t>
            </w:r>
            <w:r w:rsidR="002D534D">
              <w:rPr>
                <w:rFonts w:ascii="Book Antiqua" w:hAnsi="Book Antiqua"/>
                <w:sz w:val="24"/>
                <w:szCs w:val="24"/>
              </w:rPr>
              <w:t>;</w:t>
            </w:r>
            <w:r w:rsidR="002A17B0">
              <w:rPr>
                <w:rFonts w:ascii="Book Antiqua" w:hAnsi="Book Antiqua" w:hint="eastAsia"/>
                <w:sz w:val="24"/>
                <w:szCs w:val="24"/>
                <w:lang w:eastAsia="zh-CN"/>
              </w:rPr>
              <w:t xml:space="preserve"> </w:t>
            </w:r>
            <w:r w:rsidRPr="0082032B">
              <w:rPr>
                <w:rFonts w:ascii="Book Antiqua" w:hAnsi="Book Antiqua"/>
                <w:sz w:val="24"/>
                <w:szCs w:val="24"/>
              </w:rPr>
              <w:t>Thrombotic microangiopathy</w:t>
            </w:r>
          </w:p>
        </w:tc>
      </w:tr>
      <w:tr w:rsidR="003048FB" w:rsidRPr="0082032B" w14:paraId="0334A2DF" w14:textId="77777777" w:rsidTr="0049407B">
        <w:trPr>
          <w:trHeight w:val="655"/>
        </w:trPr>
        <w:tc>
          <w:tcPr>
            <w:tcW w:w="854" w:type="pct"/>
            <w:shd w:val="clear" w:color="auto" w:fill="auto"/>
            <w:tcMar>
              <w:top w:w="72" w:type="dxa"/>
              <w:left w:w="144" w:type="dxa"/>
              <w:bottom w:w="72" w:type="dxa"/>
              <w:right w:w="144" w:type="dxa"/>
            </w:tcMar>
            <w:hideMark/>
          </w:tcPr>
          <w:p w14:paraId="10BD8B3D"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Capecitabine</w:t>
            </w:r>
          </w:p>
        </w:tc>
        <w:tc>
          <w:tcPr>
            <w:tcW w:w="1035" w:type="pct"/>
            <w:shd w:val="clear" w:color="auto" w:fill="auto"/>
            <w:tcMar>
              <w:top w:w="72" w:type="dxa"/>
              <w:left w:w="144" w:type="dxa"/>
              <w:bottom w:w="72" w:type="dxa"/>
              <w:right w:w="144" w:type="dxa"/>
            </w:tcMar>
            <w:hideMark/>
          </w:tcPr>
          <w:p w14:paraId="529361B9" w14:textId="3A429AFE"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830 mg/m</w:t>
            </w:r>
            <w:r w:rsidRPr="0082032B">
              <w:rPr>
                <w:rFonts w:ascii="Book Antiqua" w:hAnsi="Book Antiqua"/>
                <w:sz w:val="24"/>
                <w:szCs w:val="24"/>
                <w:vertAlign w:val="superscript"/>
              </w:rPr>
              <w:t>2</w:t>
            </w:r>
            <w:r w:rsidR="00795777">
              <w:rPr>
                <w:rFonts w:ascii="Book Antiqua" w:hAnsi="Book Antiqua"/>
                <w:sz w:val="24"/>
                <w:szCs w:val="24"/>
              </w:rPr>
              <w:t xml:space="preserve"> </w:t>
            </w:r>
            <w:r w:rsidRPr="00795777">
              <w:rPr>
                <w:rFonts w:ascii="Book Antiqua" w:hAnsi="Book Antiqua"/>
                <w:i/>
                <w:iCs/>
                <w:sz w:val="24"/>
                <w:szCs w:val="24"/>
              </w:rPr>
              <w:t>per</w:t>
            </w:r>
            <w:r w:rsidRPr="0082032B">
              <w:rPr>
                <w:rFonts w:ascii="Book Antiqua" w:hAnsi="Book Antiqua"/>
                <w:sz w:val="24"/>
                <w:szCs w:val="24"/>
              </w:rPr>
              <w:t xml:space="preserve"> dose by mouth</w:t>
            </w:r>
          </w:p>
        </w:tc>
        <w:tc>
          <w:tcPr>
            <w:tcW w:w="1429" w:type="pct"/>
            <w:shd w:val="clear" w:color="auto" w:fill="auto"/>
            <w:tcMar>
              <w:top w:w="72" w:type="dxa"/>
              <w:left w:w="144" w:type="dxa"/>
              <w:bottom w:w="72" w:type="dxa"/>
              <w:right w:w="144" w:type="dxa"/>
            </w:tcMar>
            <w:hideMark/>
          </w:tcPr>
          <w:p w14:paraId="7B18E9B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through 21</w:t>
            </w:r>
          </w:p>
        </w:tc>
        <w:tc>
          <w:tcPr>
            <w:tcW w:w="1681" w:type="pct"/>
            <w:vMerge/>
            <w:shd w:val="clear" w:color="auto" w:fill="auto"/>
            <w:hideMark/>
          </w:tcPr>
          <w:p w14:paraId="05CC21AD"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1291F5F5" w14:textId="77777777" w:rsidTr="0049407B">
        <w:trPr>
          <w:trHeight w:val="376"/>
        </w:trPr>
        <w:tc>
          <w:tcPr>
            <w:tcW w:w="5000" w:type="pct"/>
            <w:gridSpan w:val="4"/>
            <w:shd w:val="clear" w:color="auto" w:fill="auto"/>
            <w:tcMar>
              <w:top w:w="72" w:type="dxa"/>
              <w:left w:w="144" w:type="dxa"/>
              <w:bottom w:w="72" w:type="dxa"/>
              <w:right w:w="144" w:type="dxa"/>
            </w:tcMar>
            <w:hideMark/>
          </w:tcPr>
          <w:p w14:paraId="15590142" w14:textId="5808A498"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Modified FOLFIRINOX (cycle length: 14 d)</w:t>
            </w:r>
            <w:r w:rsidRPr="0082032B">
              <w:rPr>
                <w:rFonts w:ascii="Book Antiqua" w:hAnsi="Book Antiqua"/>
                <w:b/>
                <w:bCs/>
                <w:sz w:val="24"/>
                <w:szCs w:val="24"/>
              </w:rPr>
              <w:fldChar w:fldCharType="begin">
                <w:fldData xml:space="preserve">PEVuZE5vdGU+PENpdGU+PEF1dGhvcj5PemFrYTwvQXV0aG9yPjxZZWFyPjIwMTg8L1llYXI+PFJl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MT48L2FsdC1wZXJpb2RpY2FsPjxwYWdlcz4xODE3LTI1PC9wYWdlcz48dm9sdW1lPjM2NDwvdm9s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ZiBtZWRpY2luZTwvYWJici0xPjwvYWx0LXBlcmlvZGljYWw+PHBhZ2VzPjIzOTUtMjQwNjwvcGFn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=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PEVuZE5vdGU+PENpdGU+PEF1dGhvcj5PemFrYTwvQXV0aG9yPjxZZWFyPjIwMTg8L1llYXI+PFJl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MT48L2FsdC1wZXJpb2RpY2FsPjxwYWdlcz4xODE3LTI1PC9wYWdlcz48dm9sdW1lPjM2NDwvdm9s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ZiBtZWRpY2luZTwvYWJici0xPjwvYWx0LXBlcmlvZGljYWw+PHBhZ2VzPjIzOTUtMjQwNjwvcGFn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=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58" w:tooltip="Ozaka, 2018 #182" w:history="1">
              <w:r w:rsidRPr="0082032B">
                <w:rPr>
                  <w:rFonts w:ascii="Book Antiqua" w:hAnsi="Book Antiqua"/>
                  <w:b/>
                  <w:bCs/>
                  <w:noProof/>
                  <w:sz w:val="24"/>
                  <w:szCs w:val="24"/>
                  <w:vertAlign w:val="superscript"/>
                </w:rPr>
                <w:t>158-162</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2564E4D9" w14:textId="77777777" w:rsidTr="0049407B">
        <w:trPr>
          <w:trHeight w:val="466"/>
        </w:trPr>
        <w:tc>
          <w:tcPr>
            <w:tcW w:w="854" w:type="pct"/>
            <w:shd w:val="clear" w:color="auto" w:fill="auto"/>
            <w:tcMar>
              <w:top w:w="72" w:type="dxa"/>
              <w:left w:w="144" w:type="dxa"/>
              <w:bottom w:w="72" w:type="dxa"/>
              <w:right w:w="144" w:type="dxa"/>
            </w:tcMar>
            <w:hideMark/>
          </w:tcPr>
          <w:p w14:paraId="04956C3C"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Oxaliplatin</w:t>
            </w:r>
          </w:p>
        </w:tc>
        <w:tc>
          <w:tcPr>
            <w:tcW w:w="1035" w:type="pct"/>
            <w:shd w:val="clear" w:color="auto" w:fill="auto"/>
            <w:tcMar>
              <w:top w:w="72" w:type="dxa"/>
              <w:left w:w="144" w:type="dxa"/>
              <w:bottom w:w="72" w:type="dxa"/>
              <w:right w:w="144" w:type="dxa"/>
            </w:tcMar>
            <w:hideMark/>
          </w:tcPr>
          <w:p w14:paraId="7365DE0F" w14:textId="21132076"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85 mg/m</w:t>
            </w:r>
            <w:r w:rsidRPr="0082032B">
              <w:rPr>
                <w:rFonts w:ascii="Book Antiqua" w:hAnsi="Book Antiqua"/>
                <w:sz w:val="24"/>
                <w:szCs w:val="24"/>
                <w:vertAlign w:val="superscript"/>
              </w:rPr>
              <w:t>2</w:t>
            </w:r>
            <w:r w:rsidR="00240301">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2604E25B"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81" w:type="pct"/>
            <w:vMerge w:val="restart"/>
            <w:shd w:val="clear" w:color="auto" w:fill="auto"/>
            <w:tcMar>
              <w:top w:w="72" w:type="dxa"/>
              <w:left w:w="144" w:type="dxa"/>
              <w:bottom w:w="72" w:type="dxa"/>
              <w:right w:w="144" w:type="dxa"/>
            </w:tcMar>
            <w:hideMark/>
          </w:tcPr>
          <w:p w14:paraId="4FC3CB8E" w14:textId="1D85E22F"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Diarrhea</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Mucositis or hand-foot syndrome</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Pulmonary toxicity</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Neurotoxicity</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 xml:space="preserve">Cardiotoxicity </w:t>
            </w:r>
          </w:p>
        </w:tc>
      </w:tr>
      <w:tr w:rsidR="003048FB" w:rsidRPr="0082032B" w14:paraId="77373164" w14:textId="77777777" w:rsidTr="0049407B">
        <w:trPr>
          <w:trHeight w:val="457"/>
        </w:trPr>
        <w:tc>
          <w:tcPr>
            <w:tcW w:w="854" w:type="pct"/>
            <w:shd w:val="clear" w:color="auto" w:fill="auto"/>
            <w:tcMar>
              <w:top w:w="72" w:type="dxa"/>
              <w:left w:w="144" w:type="dxa"/>
              <w:bottom w:w="72" w:type="dxa"/>
              <w:right w:w="144" w:type="dxa"/>
            </w:tcMar>
            <w:hideMark/>
          </w:tcPr>
          <w:p w14:paraId="2AAC1FA4"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035" w:type="pct"/>
            <w:shd w:val="clear" w:color="auto" w:fill="auto"/>
            <w:tcMar>
              <w:top w:w="72" w:type="dxa"/>
              <w:left w:w="144" w:type="dxa"/>
              <w:bottom w:w="72" w:type="dxa"/>
              <w:right w:w="144" w:type="dxa"/>
            </w:tcMar>
            <w:hideMark/>
          </w:tcPr>
          <w:p w14:paraId="2846A302" w14:textId="72924AC1"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240301">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38E841B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81" w:type="pct"/>
            <w:vMerge/>
            <w:shd w:val="clear" w:color="auto" w:fill="auto"/>
            <w:hideMark/>
          </w:tcPr>
          <w:p w14:paraId="412D0575" w14:textId="77777777" w:rsidR="0020574D" w:rsidRPr="0082032B" w:rsidRDefault="0020574D" w:rsidP="0082032B">
            <w:pPr>
              <w:spacing w:line="360" w:lineRule="auto"/>
              <w:jc w:val="both"/>
              <w:rPr>
                <w:rFonts w:ascii="Book Antiqua" w:hAnsi="Book Antiqua"/>
                <w:b/>
              </w:rPr>
            </w:pPr>
          </w:p>
        </w:tc>
      </w:tr>
      <w:tr w:rsidR="003048FB" w:rsidRPr="0082032B" w14:paraId="289851E8" w14:textId="77777777" w:rsidTr="0049407B">
        <w:trPr>
          <w:trHeight w:val="349"/>
        </w:trPr>
        <w:tc>
          <w:tcPr>
            <w:tcW w:w="854" w:type="pct"/>
            <w:shd w:val="clear" w:color="auto" w:fill="auto"/>
            <w:tcMar>
              <w:top w:w="72" w:type="dxa"/>
              <w:left w:w="144" w:type="dxa"/>
              <w:bottom w:w="72" w:type="dxa"/>
              <w:right w:w="144" w:type="dxa"/>
            </w:tcMar>
            <w:hideMark/>
          </w:tcPr>
          <w:p w14:paraId="1B6ECC0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Irinotecan</w:t>
            </w:r>
          </w:p>
        </w:tc>
        <w:tc>
          <w:tcPr>
            <w:tcW w:w="1035" w:type="pct"/>
            <w:shd w:val="clear" w:color="auto" w:fill="auto"/>
            <w:tcMar>
              <w:top w:w="72" w:type="dxa"/>
              <w:left w:w="144" w:type="dxa"/>
              <w:bottom w:w="72" w:type="dxa"/>
              <w:right w:w="144" w:type="dxa"/>
            </w:tcMar>
            <w:hideMark/>
          </w:tcPr>
          <w:p w14:paraId="049513D0" w14:textId="5A4D740A"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150 mg/m</w:t>
            </w:r>
            <w:r w:rsidRPr="0082032B">
              <w:rPr>
                <w:rFonts w:ascii="Book Antiqua" w:hAnsi="Book Antiqua"/>
                <w:sz w:val="24"/>
                <w:szCs w:val="24"/>
                <w:vertAlign w:val="superscript"/>
              </w:rPr>
              <w:t>2</w:t>
            </w:r>
            <w:r w:rsidR="00240301">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6625D70C"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81" w:type="pct"/>
            <w:vMerge/>
            <w:shd w:val="clear" w:color="auto" w:fill="auto"/>
            <w:hideMark/>
          </w:tcPr>
          <w:p w14:paraId="54B7C1F2" w14:textId="77777777" w:rsidR="0020574D" w:rsidRPr="0082032B" w:rsidRDefault="0020574D" w:rsidP="0082032B">
            <w:pPr>
              <w:spacing w:line="360" w:lineRule="auto"/>
              <w:jc w:val="both"/>
              <w:rPr>
                <w:rFonts w:ascii="Book Antiqua" w:hAnsi="Book Antiqua"/>
                <w:b/>
              </w:rPr>
            </w:pPr>
          </w:p>
        </w:tc>
      </w:tr>
      <w:tr w:rsidR="003048FB" w:rsidRPr="0082032B" w14:paraId="6D99AB8D" w14:textId="77777777" w:rsidTr="0049407B">
        <w:trPr>
          <w:trHeight w:val="479"/>
        </w:trPr>
        <w:tc>
          <w:tcPr>
            <w:tcW w:w="854" w:type="pct"/>
            <w:shd w:val="clear" w:color="auto" w:fill="auto"/>
            <w:tcMar>
              <w:top w:w="72" w:type="dxa"/>
              <w:left w:w="144" w:type="dxa"/>
              <w:bottom w:w="72" w:type="dxa"/>
              <w:right w:w="144" w:type="dxa"/>
            </w:tcMar>
            <w:hideMark/>
          </w:tcPr>
          <w:p w14:paraId="768B07D2"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035" w:type="pct"/>
            <w:shd w:val="clear" w:color="auto" w:fill="auto"/>
            <w:tcMar>
              <w:top w:w="72" w:type="dxa"/>
              <w:left w:w="144" w:type="dxa"/>
              <w:bottom w:w="72" w:type="dxa"/>
              <w:right w:w="144" w:type="dxa"/>
            </w:tcMar>
            <w:hideMark/>
          </w:tcPr>
          <w:p w14:paraId="4EB7FBA0" w14:textId="32ABD4DF"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240301">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033CF82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81" w:type="pct"/>
            <w:vMerge/>
            <w:shd w:val="clear" w:color="auto" w:fill="auto"/>
            <w:hideMark/>
          </w:tcPr>
          <w:p w14:paraId="5509A206" w14:textId="77777777" w:rsidR="0020574D" w:rsidRPr="0082032B" w:rsidRDefault="0020574D" w:rsidP="0082032B">
            <w:pPr>
              <w:spacing w:line="360" w:lineRule="auto"/>
              <w:jc w:val="both"/>
              <w:rPr>
                <w:rFonts w:ascii="Book Antiqua" w:hAnsi="Book Antiqua"/>
                <w:b/>
              </w:rPr>
            </w:pPr>
          </w:p>
        </w:tc>
      </w:tr>
    </w:tbl>
    <w:p w14:paraId="3B573C3B" w14:textId="77777777" w:rsidR="0020574D" w:rsidRPr="0082032B" w:rsidRDefault="0020574D" w:rsidP="0082032B">
      <w:pPr>
        <w:spacing w:line="360" w:lineRule="auto"/>
        <w:jc w:val="both"/>
        <w:rPr>
          <w:rFonts w:ascii="Book Antiqua" w:hAnsi="Book Antiqua"/>
        </w:rPr>
      </w:pPr>
    </w:p>
    <w:p w14:paraId="6E8BF369" w14:textId="52FA965F" w:rsidR="0020574D" w:rsidRPr="0082032B" w:rsidRDefault="0020574D" w:rsidP="0082032B">
      <w:pPr>
        <w:spacing w:line="360" w:lineRule="auto"/>
        <w:jc w:val="both"/>
        <w:rPr>
          <w:rFonts w:ascii="Book Antiqua" w:hAnsi="Book Antiqua"/>
          <w:b/>
          <w:bCs/>
        </w:rPr>
      </w:pPr>
      <w:r w:rsidRPr="0082032B">
        <w:rPr>
          <w:rFonts w:ascii="Book Antiqua" w:hAnsi="Book Antiqua"/>
        </w:rPr>
        <w:br w:type="page"/>
      </w:r>
      <w:r w:rsidRPr="0082032B">
        <w:rPr>
          <w:rFonts w:ascii="Book Antiqua" w:hAnsi="Book Antiqua"/>
          <w:b/>
          <w:bCs/>
        </w:rPr>
        <w:lastRenderedPageBreak/>
        <w:t xml:space="preserve">Table </w:t>
      </w:r>
      <w:r w:rsidR="00B75304">
        <w:rPr>
          <w:rFonts w:ascii="Book Antiqua" w:hAnsi="Book Antiqua"/>
          <w:b/>
          <w:bCs/>
        </w:rPr>
        <w:t>7</w:t>
      </w:r>
      <w:r w:rsidRPr="0082032B">
        <w:rPr>
          <w:rFonts w:ascii="Book Antiqua" w:hAnsi="Book Antiqua"/>
          <w:b/>
          <w:bCs/>
        </w:rPr>
        <w:t xml:space="preserve"> Treatment protocols for locally advanced/metastatic pancreatic adenocarcinoma  </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063"/>
        <w:gridCol w:w="2192"/>
        <w:gridCol w:w="2126"/>
        <w:gridCol w:w="3267"/>
      </w:tblGrid>
      <w:tr w:rsidR="003048FB" w:rsidRPr="0082032B" w14:paraId="57FEC58E" w14:textId="77777777" w:rsidTr="009F6715">
        <w:trPr>
          <w:trHeight w:val="376"/>
        </w:trPr>
        <w:tc>
          <w:tcPr>
            <w:tcW w:w="1069" w:type="pct"/>
            <w:tcBorders>
              <w:top w:val="single" w:sz="4" w:space="0" w:color="auto"/>
              <w:bottom w:val="single" w:sz="4" w:space="0" w:color="auto"/>
            </w:tcBorders>
            <w:shd w:val="clear" w:color="auto" w:fill="auto"/>
            <w:tcMar>
              <w:top w:w="72" w:type="dxa"/>
              <w:left w:w="144" w:type="dxa"/>
              <w:bottom w:w="72" w:type="dxa"/>
              <w:right w:w="144" w:type="dxa"/>
            </w:tcMar>
            <w:hideMark/>
          </w:tcPr>
          <w:p w14:paraId="0A05E84D" w14:textId="77777777"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Drug</w:t>
            </w:r>
          </w:p>
        </w:tc>
        <w:tc>
          <w:tcPr>
            <w:tcW w:w="1136" w:type="pct"/>
            <w:tcBorders>
              <w:top w:val="single" w:sz="4" w:space="0" w:color="auto"/>
              <w:bottom w:val="single" w:sz="4" w:space="0" w:color="auto"/>
            </w:tcBorders>
            <w:shd w:val="clear" w:color="auto" w:fill="auto"/>
            <w:tcMar>
              <w:top w:w="72" w:type="dxa"/>
              <w:left w:w="144" w:type="dxa"/>
              <w:bottom w:w="72" w:type="dxa"/>
              <w:right w:w="144" w:type="dxa"/>
            </w:tcMar>
            <w:hideMark/>
          </w:tcPr>
          <w:p w14:paraId="1FAD8DD8" w14:textId="207C013A"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 xml:space="preserve">Dose and </w:t>
            </w:r>
            <w:r w:rsidR="00892FAA">
              <w:rPr>
                <w:rFonts w:ascii="Book Antiqua" w:hAnsi="Book Antiqua"/>
                <w:b/>
                <w:bCs/>
                <w:sz w:val="24"/>
                <w:szCs w:val="24"/>
              </w:rPr>
              <w:t>r</w:t>
            </w:r>
            <w:r w:rsidRPr="0082032B">
              <w:rPr>
                <w:rFonts w:ascii="Book Antiqua" w:hAnsi="Book Antiqua"/>
                <w:b/>
                <w:bCs/>
                <w:sz w:val="24"/>
                <w:szCs w:val="24"/>
              </w:rPr>
              <w:t>oute</w:t>
            </w:r>
          </w:p>
        </w:tc>
        <w:tc>
          <w:tcPr>
            <w:tcW w:w="1102" w:type="pct"/>
            <w:tcBorders>
              <w:top w:val="single" w:sz="4" w:space="0" w:color="auto"/>
              <w:bottom w:val="single" w:sz="4" w:space="0" w:color="auto"/>
            </w:tcBorders>
            <w:shd w:val="clear" w:color="auto" w:fill="auto"/>
            <w:tcMar>
              <w:top w:w="72" w:type="dxa"/>
              <w:left w:w="144" w:type="dxa"/>
              <w:bottom w:w="72" w:type="dxa"/>
              <w:right w:w="144" w:type="dxa"/>
            </w:tcMar>
            <w:hideMark/>
          </w:tcPr>
          <w:p w14:paraId="60274FF7" w14:textId="77777777"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Administration</w:t>
            </w:r>
          </w:p>
        </w:tc>
        <w:tc>
          <w:tcPr>
            <w:tcW w:w="1693" w:type="pct"/>
            <w:tcBorders>
              <w:top w:val="single" w:sz="4" w:space="0" w:color="auto"/>
              <w:bottom w:val="single" w:sz="4" w:space="0" w:color="auto"/>
            </w:tcBorders>
            <w:shd w:val="clear" w:color="auto" w:fill="auto"/>
            <w:tcMar>
              <w:top w:w="72" w:type="dxa"/>
              <w:left w:w="144" w:type="dxa"/>
              <w:bottom w:w="72" w:type="dxa"/>
              <w:right w:w="144" w:type="dxa"/>
            </w:tcMar>
            <w:hideMark/>
          </w:tcPr>
          <w:p w14:paraId="5F338EEB" w14:textId="77777777"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 xml:space="preserve">Toxicity </w:t>
            </w:r>
          </w:p>
        </w:tc>
      </w:tr>
      <w:tr w:rsidR="003048FB" w:rsidRPr="0082032B" w14:paraId="32E839FE" w14:textId="77777777" w:rsidTr="009F6715">
        <w:trPr>
          <w:trHeight w:val="349"/>
        </w:trPr>
        <w:tc>
          <w:tcPr>
            <w:tcW w:w="5000" w:type="pct"/>
            <w:gridSpan w:val="4"/>
            <w:tcBorders>
              <w:top w:val="single" w:sz="4" w:space="0" w:color="auto"/>
            </w:tcBorders>
            <w:shd w:val="clear" w:color="auto" w:fill="auto"/>
            <w:tcMar>
              <w:top w:w="72" w:type="dxa"/>
              <w:left w:w="144" w:type="dxa"/>
              <w:bottom w:w="72" w:type="dxa"/>
              <w:right w:w="144" w:type="dxa"/>
            </w:tcMar>
            <w:hideMark/>
          </w:tcPr>
          <w:p w14:paraId="63EDBFE9" w14:textId="0D07F5BB"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Gemcitabine monotherapy (cycle length: 8 wk for first cycle, then 4 wk)</w:t>
            </w:r>
            <w:r w:rsidRPr="0082032B">
              <w:rPr>
                <w:rFonts w:ascii="Book Antiqua" w:hAnsi="Book Antiqua"/>
                <w:b/>
                <w:bCs/>
                <w:sz w:val="24"/>
                <w:szCs w:val="24"/>
              </w:rPr>
              <w:fldChar w:fldCharType="begin">
                <w:fldData xml:space="preserve">PEVuZE5vdGU+PENpdGU+PEF1dGhvcj5CdXJyaXM8L0F1dGhvcj48WWVhcj4xOTk3PC9ZZWFyPjxS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ZiBDbGluaWNhbCBPbmNvbG9neTwvYWJici0xPjwvYWx0LXBlcmlvZGljYWw+PHBhZ2VzPjI0MDMt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PjI0MDMtMTM8L3BhZ2VzPjx2b2x1bWU+MTU8L3ZvbHVtZT48bnVtYmVyPjY8L251bWJlcj48ZWRp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cGFnZXM+MjIxMi03PC9wYWdlcz48dm9sdW1lPjI1PC92b2x1bWU+PG51bWJlcj4xNjwvbnVtYmVy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PEVuZE5vdGU+PENpdGU+PEF1dGhvcj5CdXJyaXM8L0F1dGhvcj48WWVhcj4xOTk3PC9ZZWFyPjxS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ZiBDbGluaWNhbCBPbmNvbG9neTwvYWJici0xPjwvYWx0LXBlcmlvZGljYWw+PHBhZ2VzPjI0MDMt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PjI0MDMtMTM8L3BhZ2VzPjx2b2x1bWU+MTU8L3ZvbHVtZT48bnVtYmVyPjY8L251bWJlcj48ZWRp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cGFnZXM+MjIxMi03PC9wYWdlcz48dm9sdW1lPjI1PC92b2x1bWU+PG51bWJlcj4xNjwvbnVtYmVy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63" w:tooltip="Burris, 1997 #187" w:history="1">
              <w:r w:rsidRPr="0082032B">
                <w:rPr>
                  <w:rFonts w:ascii="Book Antiqua" w:hAnsi="Book Antiqua"/>
                  <w:b/>
                  <w:bCs/>
                  <w:noProof/>
                  <w:sz w:val="24"/>
                  <w:szCs w:val="24"/>
                  <w:vertAlign w:val="superscript"/>
                </w:rPr>
                <w:t>163-166</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19BAC8D8" w14:textId="77777777" w:rsidTr="009F6715">
        <w:trPr>
          <w:trHeight w:val="1816"/>
        </w:trPr>
        <w:tc>
          <w:tcPr>
            <w:tcW w:w="1069" w:type="pct"/>
            <w:shd w:val="clear" w:color="auto" w:fill="auto"/>
            <w:tcMar>
              <w:top w:w="72" w:type="dxa"/>
              <w:left w:w="144" w:type="dxa"/>
              <w:bottom w:w="72" w:type="dxa"/>
              <w:right w:w="144" w:type="dxa"/>
            </w:tcMar>
            <w:hideMark/>
          </w:tcPr>
          <w:p w14:paraId="120591C7"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136" w:type="pct"/>
            <w:shd w:val="clear" w:color="auto" w:fill="auto"/>
            <w:tcMar>
              <w:top w:w="72" w:type="dxa"/>
              <w:left w:w="144" w:type="dxa"/>
              <w:bottom w:w="72" w:type="dxa"/>
              <w:right w:w="144" w:type="dxa"/>
            </w:tcMar>
            <w:hideMark/>
          </w:tcPr>
          <w:p w14:paraId="7AB64439" w14:textId="063C59A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601D23" w:rsidRPr="0082032B">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3D64431B" w14:textId="5A71526D"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Weekly (</w:t>
            </w:r>
            <w:r w:rsidR="00F43282">
              <w:rPr>
                <w:rFonts w:ascii="Book Antiqua" w:hAnsi="Book Antiqua"/>
                <w:sz w:val="24"/>
                <w:szCs w:val="24"/>
              </w:rPr>
              <w:t xml:space="preserve">× </w:t>
            </w:r>
            <w:r w:rsidRPr="0082032B">
              <w:rPr>
                <w:rFonts w:ascii="Book Antiqua" w:hAnsi="Book Antiqua"/>
                <w:sz w:val="24"/>
                <w:szCs w:val="24"/>
              </w:rPr>
              <w:t>7 wk) followed by one week of rest in the first cycle, then weekly (</w:t>
            </w:r>
            <w:r w:rsidR="00F43282">
              <w:rPr>
                <w:rFonts w:ascii="Book Antiqua" w:hAnsi="Book Antiqua"/>
                <w:sz w:val="24"/>
                <w:szCs w:val="24"/>
              </w:rPr>
              <w:t xml:space="preserve">× </w:t>
            </w:r>
            <w:r w:rsidRPr="0082032B">
              <w:rPr>
                <w:rFonts w:ascii="Book Antiqua" w:hAnsi="Book Antiqua"/>
                <w:sz w:val="24"/>
                <w:szCs w:val="24"/>
              </w:rPr>
              <w:t>3 wk) followed by one week of rest in all subsequent cycles</w:t>
            </w:r>
          </w:p>
        </w:tc>
        <w:tc>
          <w:tcPr>
            <w:tcW w:w="1693" w:type="pct"/>
            <w:shd w:val="clear" w:color="auto" w:fill="auto"/>
            <w:tcMar>
              <w:top w:w="72" w:type="dxa"/>
              <w:left w:w="144" w:type="dxa"/>
              <w:bottom w:w="72" w:type="dxa"/>
              <w:right w:w="144" w:type="dxa"/>
            </w:tcMar>
            <w:hideMark/>
          </w:tcPr>
          <w:p w14:paraId="3496D6CA" w14:textId="145CF08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F43282">
              <w:rPr>
                <w:rFonts w:ascii="Book Antiqua" w:hAnsi="Book Antiqua"/>
                <w:sz w:val="24"/>
                <w:szCs w:val="24"/>
              </w:rPr>
              <w:t>;</w:t>
            </w:r>
            <w:r w:rsidR="00F43282">
              <w:rPr>
                <w:rFonts w:ascii="Book Antiqua" w:hAnsi="Book Antiqua" w:hint="eastAsia"/>
                <w:sz w:val="24"/>
                <w:szCs w:val="24"/>
                <w:lang w:eastAsia="zh-CN"/>
              </w:rPr>
              <w:t xml:space="preserve"> </w:t>
            </w:r>
            <w:r w:rsidRPr="0082032B">
              <w:rPr>
                <w:rFonts w:ascii="Book Antiqua" w:hAnsi="Book Antiqua"/>
                <w:sz w:val="24"/>
                <w:szCs w:val="24"/>
              </w:rPr>
              <w:t>Hepatoxicity</w:t>
            </w:r>
            <w:r w:rsidR="00F43282">
              <w:rPr>
                <w:rFonts w:ascii="Book Antiqua" w:hAnsi="Book Antiqua"/>
                <w:sz w:val="24"/>
                <w:szCs w:val="24"/>
              </w:rPr>
              <w:t>;</w:t>
            </w:r>
            <w:r w:rsidR="00F43282">
              <w:rPr>
                <w:rFonts w:ascii="Book Antiqua" w:hAnsi="Book Antiqua" w:hint="eastAsia"/>
                <w:sz w:val="24"/>
                <w:szCs w:val="24"/>
                <w:lang w:eastAsia="zh-CN"/>
              </w:rPr>
              <w:t xml:space="preserve"> </w:t>
            </w:r>
            <w:r w:rsidRPr="0082032B">
              <w:rPr>
                <w:rFonts w:ascii="Book Antiqua" w:hAnsi="Book Antiqua"/>
                <w:sz w:val="24"/>
                <w:szCs w:val="24"/>
              </w:rPr>
              <w:t>Pulmonary toxicity</w:t>
            </w:r>
            <w:r w:rsidR="00F43282">
              <w:rPr>
                <w:rFonts w:ascii="Book Antiqua" w:hAnsi="Book Antiqua"/>
                <w:sz w:val="24"/>
                <w:szCs w:val="24"/>
              </w:rPr>
              <w:t>;</w:t>
            </w:r>
            <w:r w:rsidR="00F43282">
              <w:rPr>
                <w:rFonts w:ascii="Book Antiqua" w:hAnsi="Book Antiqua" w:hint="eastAsia"/>
                <w:sz w:val="24"/>
                <w:szCs w:val="24"/>
                <w:lang w:eastAsia="zh-CN"/>
              </w:rPr>
              <w:t xml:space="preserve"> </w:t>
            </w:r>
            <w:r w:rsidRPr="0082032B">
              <w:rPr>
                <w:rFonts w:ascii="Book Antiqua" w:hAnsi="Book Antiqua"/>
                <w:sz w:val="24"/>
                <w:szCs w:val="24"/>
              </w:rPr>
              <w:t>Thrombotic microangiopathy</w:t>
            </w:r>
          </w:p>
        </w:tc>
      </w:tr>
      <w:tr w:rsidR="003048FB" w:rsidRPr="0082032B" w14:paraId="7E95D15D" w14:textId="77777777" w:rsidTr="009F6715">
        <w:trPr>
          <w:trHeight w:val="584"/>
        </w:trPr>
        <w:tc>
          <w:tcPr>
            <w:tcW w:w="5000" w:type="pct"/>
            <w:gridSpan w:val="4"/>
            <w:shd w:val="clear" w:color="auto" w:fill="auto"/>
            <w:tcMar>
              <w:top w:w="72" w:type="dxa"/>
              <w:left w:w="144" w:type="dxa"/>
              <w:bottom w:w="72" w:type="dxa"/>
              <w:right w:w="144" w:type="dxa"/>
            </w:tcMar>
            <w:hideMark/>
          </w:tcPr>
          <w:p w14:paraId="2DB7C88F" w14:textId="409EC500"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Gemcitabine plus nanoparticle albumin-bound paclitaxel (nabpaclitaxel) (cycle length: 4 wk)</w:t>
            </w:r>
            <w:r w:rsidRPr="0082032B">
              <w:rPr>
                <w:rFonts w:ascii="Book Antiqua" w:hAnsi="Book Antiqua"/>
                <w:b/>
                <w:bCs/>
                <w:sz w:val="24"/>
                <w:szCs w:val="24"/>
              </w:rPr>
              <w:fldChar w:fldCharType="begin">
                <w:fldData xml:space="preserve">PEVuZE5vdGU+PENpdGU+PEF1dGhvcj5Wb24gSG9mZjwvQXV0aG9yPjxZZWFyPjIwMTM8L1llYXI+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ci0xPjwvYWx0LXBlcmlvZGljYWw+PHBhZ2VzPjE2OTEtNzAzPC9wYWdlcz48dm9sdW1lPjM2OTwv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=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PEVuZE5vdGU+PENpdGU+PEF1dGhvcj5Wb24gSG9mZjwvQXV0aG9yPjxZZWFyPjIwMTM8L1llYXI+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ci0xPjwvYWx0LXBlcmlvZGljYWw+PHBhZ2VzPjE2OTEtNzAzPC9wYWdlcz48dm9sdW1lPjM2OTwv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=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67" w:tooltip="Von Hoff, 2013 #193" w:history="1">
              <w:r w:rsidRPr="0082032B">
                <w:rPr>
                  <w:rFonts w:ascii="Book Antiqua" w:hAnsi="Book Antiqua"/>
                  <w:b/>
                  <w:bCs/>
                  <w:noProof/>
                  <w:sz w:val="24"/>
                  <w:szCs w:val="24"/>
                  <w:vertAlign w:val="superscript"/>
                </w:rPr>
                <w:t>167</w:t>
              </w:r>
            </w:hyperlink>
            <w:r w:rsidRPr="0082032B">
              <w:rPr>
                <w:rFonts w:ascii="Book Antiqua" w:hAnsi="Book Antiqua"/>
                <w:b/>
                <w:bCs/>
                <w:noProof/>
                <w:sz w:val="24"/>
                <w:szCs w:val="24"/>
                <w:vertAlign w:val="superscript"/>
              </w:rPr>
              <w:t>,</w:t>
            </w:r>
            <w:hyperlink w:anchor="_ENREF_168" w:tooltip="Sahai, 2018 #194" w:history="1">
              <w:r w:rsidRPr="0082032B">
                <w:rPr>
                  <w:rFonts w:ascii="Book Antiqua" w:hAnsi="Book Antiqua"/>
                  <w:b/>
                  <w:bCs/>
                  <w:noProof/>
                  <w:sz w:val="24"/>
                  <w:szCs w:val="24"/>
                  <w:vertAlign w:val="superscript"/>
                </w:rPr>
                <w:t>168</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35403A32" w14:textId="77777777" w:rsidTr="009F6715">
        <w:trPr>
          <w:trHeight w:val="584"/>
        </w:trPr>
        <w:tc>
          <w:tcPr>
            <w:tcW w:w="1069" w:type="pct"/>
            <w:shd w:val="clear" w:color="auto" w:fill="auto"/>
            <w:tcMar>
              <w:top w:w="72" w:type="dxa"/>
              <w:left w:w="144" w:type="dxa"/>
              <w:bottom w:w="72" w:type="dxa"/>
              <w:right w:w="144" w:type="dxa"/>
            </w:tcMar>
            <w:hideMark/>
          </w:tcPr>
          <w:p w14:paraId="548DDE8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Nabpaclitaxel</w:t>
            </w:r>
          </w:p>
        </w:tc>
        <w:tc>
          <w:tcPr>
            <w:tcW w:w="1136" w:type="pct"/>
            <w:shd w:val="clear" w:color="auto" w:fill="auto"/>
            <w:tcMar>
              <w:top w:w="72" w:type="dxa"/>
              <w:left w:w="144" w:type="dxa"/>
              <w:bottom w:w="72" w:type="dxa"/>
              <w:right w:w="144" w:type="dxa"/>
            </w:tcMar>
            <w:hideMark/>
          </w:tcPr>
          <w:p w14:paraId="61A004DD" w14:textId="32AA3F6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125 mg/m</w:t>
            </w:r>
            <w:r w:rsidRPr="0082032B">
              <w:rPr>
                <w:rFonts w:ascii="Book Antiqua" w:hAnsi="Book Antiqua"/>
                <w:sz w:val="24"/>
                <w:szCs w:val="24"/>
                <w:vertAlign w:val="superscript"/>
              </w:rPr>
              <w:t>2</w:t>
            </w:r>
            <w:r w:rsidR="00B06C80">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2E7883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8, and 15</w:t>
            </w:r>
          </w:p>
        </w:tc>
        <w:tc>
          <w:tcPr>
            <w:tcW w:w="1693" w:type="pct"/>
            <w:vMerge w:val="restart"/>
            <w:shd w:val="clear" w:color="auto" w:fill="auto"/>
            <w:tcMar>
              <w:top w:w="72" w:type="dxa"/>
              <w:left w:w="144" w:type="dxa"/>
              <w:bottom w:w="72" w:type="dxa"/>
              <w:right w:w="144" w:type="dxa"/>
            </w:tcMar>
            <w:hideMark/>
          </w:tcPr>
          <w:p w14:paraId="444C114B" w14:textId="4BA97FF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Sepsis</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Thrombotic microangiopathy</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Peripheral neuropathy</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Hepatotoxicity</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Pulmonary toxicity</w:t>
            </w:r>
          </w:p>
        </w:tc>
      </w:tr>
      <w:tr w:rsidR="003048FB" w:rsidRPr="0082032B" w14:paraId="525DEF7B" w14:textId="77777777" w:rsidTr="009F6715">
        <w:trPr>
          <w:trHeight w:val="799"/>
        </w:trPr>
        <w:tc>
          <w:tcPr>
            <w:tcW w:w="1069" w:type="pct"/>
            <w:shd w:val="clear" w:color="auto" w:fill="auto"/>
            <w:tcMar>
              <w:top w:w="72" w:type="dxa"/>
              <w:left w:w="144" w:type="dxa"/>
              <w:bottom w:w="72" w:type="dxa"/>
              <w:right w:w="144" w:type="dxa"/>
            </w:tcMar>
            <w:hideMark/>
          </w:tcPr>
          <w:p w14:paraId="7C0562BB"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136" w:type="pct"/>
            <w:shd w:val="clear" w:color="auto" w:fill="auto"/>
            <w:tcMar>
              <w:top w:w="72" w:type="dxa"/>
              <w:left w:w="144" w:type="dxa"/>
              <w:bottom w:w="72" w:type="dxa"/>
              <w:right w:w="144" w:type="dxa"/>
            </w:tcMar>
            <w:hideMark/>
          </w:tcPr>
          <w:p w14:paraId="75A9A694" w14:textId="243305AE"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B06C80">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08686558"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8, and 15</w:t>
            </w:r>
          </w:p>
        </w:tc>
        <w:tc>
          <w:tcPr>
            <w:tcW w:w="1693" w:type="pct"/>
            <w:vMerge/>
            <w:shd w:val="clear" w:color="auto" w:fill="auto"/>
            <w:hideMark/>
          </w:tcPr>
          <w:p w14:paraId="280491E6"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74108AEE" w14:textId="77777777" w:rsidTr="009F6715">
        <w:trPr>
          <w:trHeight w:val="403"/>
        </w:trPr>
        <w:tc>
          <w:tcPr>
            <w:tcW w:w="5000" w:type="pct"/>
            <w:gridSpan w:val="4"/>
            <w:shd w:val="clear" w:color="auto" w:fill="auto"/>
            <w:tcMar>
              <w:top w:w="72" w:type="dxa"/>
              <w:left w:w="144" w:type="dxa"/>
              <w:bottom w:w="72" w:type="dxa"/>
              <w:right w:w="144" w:type="dxa"/>
            </w:tcMar>
            <w:hideMark/>
          </w:tcPr>
          <w:p w14:paraId="78B93419" w14:textId="485AF26E"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Gemcitabine plus capecitabine (cycle length: 21 d)</w:t>
            </w:r>
            <w:r w:rsidRPr="0082032B">
              <w:rPr>
                <w:rFonts w:ascii="Book Antiqua" w:hAnsi="Book Antiqua"/>
                <w:b/>
                <w:bCs/>
                <w:sz w:val="24"/>
                <w:szCs w:val="24"/>
              </w:rPr>
              <w:fldChar w:fldCharType="begin">
                <w:fldData xml:space="preserve">PEVuZE5vdGU+PENpdGU+PEF1dGhvcj5SaWVjaGVsbWFubjwvQXV0aG9yPjxZZWFyPjIwMDc8L1ll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YWJici0xPkNhbmNlcjwvYWJici0xPjwvYWx0LXBlcmlvZGljYWw+PHBhZ2VzPjEzMDctMTI8L3Bh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LTE+PC9hbHQtcGVyaW9kaWNhbD48cGFnZXM+MjMzMi04PC9wYWdlcz48dm9sdW1lPjIzPC92b2x1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PEVuZE5vdGU+PENpdGU+PEF1dGhvcj5SaWVjaGVsbWFubjwvQXV0aG9yPjxZZWFyPjIwMDc8L1ll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LTE+PC9hbHQtcGVyaW9kaWNhbD48cGFnZXM+MjMzMi04PC9wYWdlcz48dm9sdW1lPjIzPC92b2x1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57" w:tooltip="Knox, 2005 #181" w:history="1">
              <w:r w:rsidRPr="0082032B">
                <w:rPr>
                  <w:rFonts w:ascii="Book Antiqua" w:hAnsi="Book Antiqua"/>
                  <w:b/>
                  <w:bCs/>
                  <w:noProof/>
                  <w:sz w:val="24"/>
                  <w:szCs w:val="24"/>
                  <w:vertAlign w:val="superscript"/>
                </w:rPr>
                <w:t>157</w:t>
              </w:r>
            </w:hyperlink>
            <w:r w:rsidRPr="0082032B">
              <w:rPr>
                <w:rFonts w:ascii="Book Antiqua" w:hAnsi="Book Antiqua"/>
                <w:b/>
                <w:bCs/>
                <w:noProof/>
                <w:sz w:val="24"/>
                <w:szCs w:val="24"/>
                <w:vertAlign w:val="superscript"/>
              </w:rPr>
              <w:t>,</w:t>
            </w:r>
            <w:hyperlink w:anchor="_ENREF_169" w:tooltip="Riechelmann, 2007 #195" w:history="1">
              <w:r w:rsidRPr="0082032B">
                <w:rPr>
                  <w:rFonts w:ascii="Book Antiqua" w:hAnsi="Book Antiqua"/>
                  <w:b/>
                  <w:bCs/>
                  <w:noProof/>
                  <w:sz w:val="24"/>
                  <w:szCs w:val="24"/>
                  <w:vertAlign w:val="superscript"/>
                </w:rPr>
                <w:t>169</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2D885A11" w14:textId="77777777" w:rsidTr="009F6715">
        <w:trPr>
          <w:trHeight w:val="584"/>
        </w:trPr>
        <w:tc>
          <w:tcPr>
            <w:tcW w:w="1069" w:type="pct"/>
            <w:shd w:val="clear" w:color="auto" w:fill="auto"/>
            <w:tcMar>
              <w:top w:w="72" w:type="dxa"/>
              <w:left w:w="144" w:type="dxa"/>
              <w:bottom w:w="72" w:type="dxa"/>
              <w:right w:w="144" w:type="dxa"/>
            </w:tcMar>
            <w:hideMark/>
          </w:tcPr>
          <w:p w14:paraId="39AEC35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136" w:type="pct"/>
            <w:shd w:val="clear" w:color="auto" w:fill="auto"/>
            <w:tcMar>
              <w:top w:w="72" w:type="dxa"/>
              <w:left w:w="144" w:type="dxa"/>
              <w:bottom w:w="72" w:type="dxa"/>
              <w:right w:w="144" w:type="dxa"/>
            </w:tcMar>
            <w:hideMark/>
          </w:tcPr>
          <w:p w14:paraId="0089F78C" w14:textId="5130856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E51D07">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47EA55C7"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and 8</w:t>
            </w:r>
          </w:p>
        </w:tc>
        <w:tc>
          <w:tcPr>
            <w:tcW w:w="1693" w:type="pct"/>
            <w:vMerge w:val="restart"/>
            <w:shd w:val="clear" w:color="auto" w:fill="auto"/>
            <w:tcMar>
              <w:top w:w="72" w:type="dxa"/>
              <w:left w:w="144" w:type="dxa"/>
              <w:bottom w:w="72" w:type="dxa"/>
              <w:right w:w="144" w:type="dxa"/>
            </w:tcMar>
            <w:hideMark/>
          </w:tcPr>
          <w:p w14:paraId="32EF9DE0" w14:textId="6790601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Nonhematologic toxicity (including hepatoxicity)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Pulmonary toxicity</w:t>
            </w:r>
            <w:r w:rsidR="00E51D07">
              <w:rPr>
                <w:rFonts w:ascii="Book Antiqua" w:hAnsi="Book Antiqua"/>
                <w:sz w:val="24"/>
                <w:szCs w:val="24"/>
              </w:rPr>
              <w:t>;</w:t>
            </w:r>
            <w:r w:rsidRPr="0082032B">
              <w:rPr>
                <w:rFonts w:ascii="Book Antiqua" w:hAnsi="Book Antiqua"/>
                <w:sz w:val="24"/>
                <w:szCs w:val="24"/>
              </w:rPr>
              <w:t xml:space="preserve"> </w:t>
            </w:r>
            <w:r w:rsidRPr="0082032B">
              <w:rPr>
                <w:rFonts w:ascii="Book Antiqua" w:hAnsi="Book Antiqua"/>
                <w:sz w:val="24"/>
                <w:szCs w:val="24"/>
              </w:rPr>
              <w:lastRenderedPageBreak/>
              <w:t>Thrombotic microangiopathy</w:t>
            </w:r>
          </w:p>
        </w:tc>
      </w:tr>
      <w:tr w:rsidR="003048FB" w:rsidRPr="0082032B" w14:paraId="7B00B992" w14:textId="77777777" w:rsidTr="009F6715">
        <w:trPr>
          <w:trHeight w:val="520"/>
        </w:trPr>
        <w:tc>
          <w:tcPr>
            <w:tcW w:w="1069" w:type="pct"/>
            <w:shd w:val="clear" w:color="auto" w:fill="auto"/>
            <w:tcMar>
              <w:top w:w="72" w:type="dxa"/>
              <w:left w:w="144" w:type="dxa"/>
              <w:bottom w:w="72" w:type="dxa"/>
              <w:right w:w="144" w:type="dxa"/>
            </w:tcMar>
            <w:hideMark/>
          </w:tcPr>
          <w:p w14:paraId="62F400C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Capecitabine</w:t>
            </w:r>
          </w:p>
        </w:tc>
        <w:tc>
          <w:tcPr>
            <w:tcW w:w="1136" w:type="pct"/>
            <w:shd w:val="clear" w:color="auto" w:fill="auto"/>
            <w:tcMar>
              <w:top w:w="72" w:type="dxa"/>
              <w:left w:w="144" w:type="dxa"/>
              <w:bottom w:w="72" w:type="dxa"/>
              <w:right w:w="144" w:type="dxa"/>
            </w:tcMar>
            <w:hideMark/>
          </w:tcPr>
          <w:p w14:paraId="45CF0B37" w14:textId="6276EBB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650 mg/m</w:t>
            </w:r>
            <w:r w:rsidRPr="0082032B">
              <w:rPr>
                <w:rFonts w:ascii="Book Antiqua" w:hAnsi="Book Antiqua"/>
                <w:sz w:val="24"/>
                <w:szCs w:val="24"/>
                <w:vertAlign w:val="superscript"/>
              </w:rPr>
              <w:t>2</w:t>
            </w:r>
            <w:r w:rsidR="00E51D07">
              <w:rPr>
                <w:rFonts w:ascii="Book Antiqua" w:hAnsi="Book Antiqua"/>
                <w:sz w:val="24"/>
                <w:szCs w:val="24"/>
              </w:rPr>
              <w:t xml:space="preserve"> </w:t>
            </w:r>
            <w:r w:rsidRPr="00E51D07">
              <w:rPr>
                <w:rFonts w:ascii="Book Antiqua" w:hAnsi="Book Antiqua"/>
                <w:i/>
                <w:iCs/>
                <w:sz w:val="24"/>
                <w:szCs w:val="24"/>
              </w:rPr>
              <w:t>per</w:t>
            </w:r>
            <w:r w:rsidRPr="0082032B">
              <w:rPr>
                <w:rFonts w:ascii="Book Antiqua" w:hAnsi="Book Antiqua"/>
                <w:sz w:val="24"/>
                <w:szCs w:val="24"/>
              </w:rPr>
              <w:t xml:space="preserve"> dose by mouth</w:t>
            </w:r>
          </w:p>
        </w:tc>
        <w:tc>
          <w:tcPr>
            <w:tcW w:w="1102" w:type="pct"/>
            <w:shd w:val="clear" w:color="auto" w:fill="auto"/>
            <w:tcMar>
              <w:top w:w="72" w:type="dxa"/>
              <w:left w:w="144" w:type="dxa"/>
              <w:bottom w:w="72" w:type="dxa"/>
              <w:right w:w="144" w:type="dxa"/>
            </w:tcMar>
            <w:hideMark/>
          </w:tcPr>
          <w:p w14:paraId="32EE21E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through 14</w:t>
            </w:r>
          </w:p>
        </w:tc>
        <w:tc>
          <w:tcPr>
            <w:tcW w:w="1693" w:type="pct"/>
            <w:vMerge/>
            <w:shd w:val="clear" w:color="auto" w:fill="auto"/>
            <w:hideMark/>
          </w:tcPr>
          <w:p w14:paraId="7497B4D1"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4822D0B3" w14:textId="77777777" w:rsidTr="009F6715">
        <w:trPr>
          <w:trHeight w:val="394"/>
        </w:trPr>
        <w:tc>
          <w:tcPr>
            <w:tcW w:w="5000" w:type="pct"/>
            <w:gridSpan w:val="4"/>
            <w:shd w:val="clear" w:color="auto" w:fill="auto"/>
            <w:tcMar>
              <w:top w:w="72" w:type="dxa"/>
              <w:left w:w="144" w:type="dxa"/>
              <w:bottom w:w="72" w:type="dxa"/>
              <w:right w:w="144" w:type="dxa"/>
            </w:tcMar>
            <w:hideMark/>
          </w:tcPr>
          <w:p w14:paraId="65DC1BC9" w14:textId="28C270E0"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Gemcitabine plus cisplatin (cycle length: 21 d)</w:t>
            </w:r>
            <w:r w:rsidRPr="0082032B">
              <w:rPr>
                <w:rFonts w:ascii="Book Antiqua" w:hAnsi="Book Antiqua"/>
                <w:b/>
                <w:bCs/>
                <w:sz w:val="24"/>
                <w:szCs w:val="24"/>
              </w:rPr>
              <w:fldChar w:fldCharType="begin">
                <w:fldData xml:space="preserve">PEVuZE5vdGU+PENpdGU+PEF1dGhvcj5WYWxsZTwvQXV0aG9yPjxZZWFyPjIwMTA8L1llYXI+PFJl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YWw+PHBhZ2VzPjEyNzMtODE8L3BhZ2VzPjx2b2x1bWU+MzYyPC92b2x1bWU+PG51bWJlcj4xNDwv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=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PEVuZE5vdGU+PENpdGU+PEF1dGhvcj5WYWxsZTwvQXV0aG9yPjxZZWFyPjIwMTA8L1llYXI+PFJl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YWw+PHBhZ2VzPjEyNzMtODE8L3BhZ2VzPjx2b2x1bWU+MzYyPC92b2x1bWU+PG51bWJlcj4xNDwv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=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70" w:tooltip="Valle, 2010 #197" w:history="1">
              <w:r w:rsidRPr="0082032B">
                <w:rPr>
                  <w:rFonts w:ascii="Book Antiqua" w:hAnsi="Book Antiqua"/>
                  <w:b/>
                  <w:bCs/>
                  <w:noProof/>
                  <w:sz w:val="24"/>
                  <w:szCs w:val="24"/>
                  <w:vertAlign w:val="superscript"/>
                </w:rPr>
                <w:t>170</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52C45188" w14:textId="77777777" w:rsidTr="009F6715">
        <w:trPr>
          <w:trHeight w:val="584"/>
        </w:trPr>
        <w:tc>
          <w:tcPr>
            <w:tcW w:w="1069" w:type="pct"/>
            <w:shd w:val="clear" w:color="auto" w:fill="auto"/>
            <w:tcMar>
              <w:top w:w="72" w:type="dxa"/>
              <w:left w:w="144" w:type="dxa"/>
              <w:bottom w:w="72" w:type="dxa"/>
              <w:right w:w="144" w:type="dxa"/>
            </w:tcMar>
            <w:hideMark/>
          </w:tcPr>
          <w:p w14:paraId="7AAD4554"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Cisplatin</w:t>
            </w:r>
          </w:p>
        </w:tc>
        <w:tc>
          <w:tcPr>
            <w:tcW w:w="1136" w:type="pct"/>
            <w:shd w:val="clear" w:color="auto" w:fill="auto"/>
            <w:tcMar>
              <w:top w:w="72" w:type="dxa"/>
              <w:left w:w="144" w:type="dxa"/>
              <w:bottom w:w="72" w:type="dxa"/>
              <w:right w:w="144" w:type="dxa"/>
            </w:tcMar>
            <w:hideMark/>
          </w:tcPr>
          <w:p w14:paraId="6449B3B4" w14:textId="7A5F137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25 mg/m</w:t>
            </w:r>
            <w:r w:rsidRPr="0082032B">
              <w:rPr>
                <w:rFonts w:ascii="Book Antiqua" w:hAnsi="Book Antiqua"/>
                <w:sz w:val="24"/>
                <w:szCs w:val="24"/>
                <w:vertAlign w:val="superscript"/>
              </w:rPr>
              <w:t>2</w:t>
            </w:r>
            <w:r w:rsidR="00E51D07">
              <w:rPr>
                <w:rFonts w:ascii="Book Antiqua" w:hAnsi="Book Antiqua"/>
                <w:sz w:val="24"/>
                <w:szCs w:val="24"/>
              </w:rPr>
              <w:t xml:space="preserve"> </w:t>
            </w:r>
            <w:r w:rsidRPr="0082032B">
              <w:rPr>
                <w:rFonts w:ascii="Book Antiqua" w:hAnsi="Book Antiqua"/>
                <w:sz w:val="24"/>
                <w:szCs w:val="24"/>
              </w:rPr>
              <w:t>IV daily</w:t>
            </w:r>
          </w:p>
        </w:tc>
        <w:tc>
          <w:tcPr>
            <w:tcW w:w="1102" w:type="pct"/>
            <w:shd w:val="clear" w:color="auto" w:fill="auto"/>
            <w:tcMar>
              <w:top w:w="72" w:type="dxa"/>
              <w:left w:w="144" w:type="dxa"/>
              <w:bottom w:w="72" w:type="dxa"/>
              <w:right w:w="144" w:type="dxa"/>
            </w:tcMar>
            <w:hideMark/>
          </w:tcPr>
          <w:p w14:paraId="7A7FFAE5"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and 8</w:t>
            </w:r>
          </w:p>
        </w:tc>
        <w:tc>
          <w:tcPr>
            <w:tcW w:w="1693" w:type="pct"/>
            <w:vMerge w:val="restart"/>
            <w:shd w:val="clear" w:color="auto" w:fill="auto"/>
            <w:tcMar>
              <w:top w:w="72" w:type="dxa"/>
              <w:left w:w="144" w:type="dxa"/>
              <w:bottom w:w="72" w:type="dxa"/>
              <w:right w:w="144" w:type="dxa"/>
            </w:tcMar>
            <w:hideMark/>
          </w:tcPr>
          <w:p w14:paraId="14DF3A17" w14:textId="25D03639"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Thrombotic</w:t>
            </w:r>
            <w:r w:rsidR="00E51D07">
              <w:rPr>
                <w:rFonts w:ascii="Book Antiqua" w:hAnsi="Book Antiqua"/>
                <w:sz w:val="24"/>
                <w:szCs w:val="24"/>
              </w:rPr>
              <w:t xml:space="preserve"> </w:t>
            </w:r>
            <w:r w:rsidRPr="0082032B">
              <w:rPr>
                <w:rFonts w:ascii="Book Antiqua" w:hAnsi="Book Antiqua"/>
                <w:sz w:val="24"/>
                <w:szCs w:val="24"/>
              </w:rPr>
              <w:t>microangiopathy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Pulmonary</w:t>
            </w:r>
            <w:r w:rsidR="00E51D07">
              <w:rPr>
                <w:rFonts w:ascii="Book Antiqua" w:hAnsi="Book Antiqua"/>
                <w:sz w:val="24"/>
                <w:szCs w:val="24"/>
              </w:rPr>
              <w:t xml:space="preserve"> </w:t>
            </w:r>
            <w:r w:rsidRPr="0082032B">
              <w:rPr>
                <w:rFonts w:ascii="Book Antiqua" w:hAnsi="Book Antiqua"/>
                <w:sz w:val="24"/>
                <w:szCs w:val="24"/>
              </w:rPr>
              <w:t>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Hepatotoxicity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Neurotoxicity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Nephrotoxicity</w:t>
            </w:r>
          </w:p>
        </w:tc>
      </w:tr>
      <w:tr w:rsidR="003048FB" w:rsidRPr="0082032B" w14:paraId="1ECDB61C" w14:textId="77777777" w:rsidTr="009F6715">
        <w:trPr>
          <w:trHeight w:val="584"/>
        </w:trPr>
        <w:tc>
          <w:tcPr>
            <w:tcW w:w="1069" w:type="pct"/>
            <w:shd w:val="clear" w:color="auto" w:fill="auto"/>
            <w:tcMar>
              <w:top w:w="72" w:type="dxa"/>
              <w:left w:w="144" w:type="dxa"/>
              <w:bottom w:w="72" w:type="dxa"/>
              <w:right w:w="144" w:type="dxa"/>
            </w:tcMar>
            <w:hideMark/>
          </w:tcPr>
          <w:p w14:paraId="5078ABB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136" w:type="pct"/>
            <w:shd w:val="clear" w:color="auto" w:fill="auto"/>
            <w:tcMar>
              <w:top w:w="72" w:type="dxa"/>
              <w:left w:w="144" w:type="dxa"/>
              <w:bottom w:w="72" w:type="dxa"/>
              <w:right w:w="144" w:type="dxa"/>
            </w:tcMar>
            <w:hideMark/>
          </w:tcPr>
          <w:p w14:paraId="405F849C" w14:textId="02FC4B0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E51D07">
              <w:rPr>
                <w:rFonts w:ascii="Book Antiqua" w:hAnsi="Book Antiqua"/>
                <w:sz w:val="24"/>
                <w:szCs w:val="24"/>
              </w:rPr>
              <w:t xml:space="preserve"> </w:t>
            </w:r>
            <w:r w:rsidRPr="0082032B">
              <w:rPr>
                <w:rFonts w:ascii="Book Antiqua" w:hAnsi="Book Antiqua"/>
                <w:sz w:val="24"/>
                <w:szCs w:val="24"/>
              </w:rPr>
              <w:t>IV daily</w:t>
            </w:r>
          </w:p>
        </w:tc>
        <w:tc>
          <w:tcPr>
            <w:tcW w:w="1102" w:type="pct"/>
            <w:shd w:val="clear" w:color="auto" w:fill="auto"/>
            <w:tcMar>
              <w:top w:w="72" w:type="dxa"/>
              <w:left w:w="144" w:type="dxa"/>
              <w:bottom w:w="72" w:type="dxa"/>
              <w:right w:w="144" w:type="dxa"/>
            </w:tcMar>
            <w:hideMark/>
          </w:tcPr>
          <w:p w14:paraId="2B6F3050"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and 8</w:t>
            </w:r>
          </w:p>
        </w:tc>
        <w:tc>
          <w:tcPr>
            <w:tcW w:w="1693" w:type="pct"/>
            <w:vMerge/>
            <w:shd w:val="clear" w:color="auto" w:fill="auto"/>
            <w:hideMark/>
          </w:tcPr>
          <w:p w14:paraId="639D2628"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4AC42D81" w14:textId="77777777" w:rsidTr="009F6715">
        <w:trPr>
          <w:trHeight w:val="584"/>
        </w:trPr>
        <w:tc>
          <w:tcPr>
            <w:tcW w:w="5000" w:type="pct"/>
            <w:gridSpan w:val="4"/>
            <w:shd w:val="clear" w:color="auto" w:fill="auto"/>
            <w:tcMar>
              <w:top w:w="72" w:type="dxa"/>
              <w:left w:w="144" w:type="dxa"/>
              <w:bottom w:w="72" w:type="dxa"/>
              <w:right w:w="144" w:type="dxa"/>
            </w:tcMar>
            <w:hideMark/>
          </w:tcPr>
          <w:p w14:paraId="54D00106" w14:textId="30428E24"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FOLFIRINOX (fluorouracil plus leucovorin, irinotecan, and oxaliplatin) (cycle length: 14 d)</w:t>
            </w:r>
            <w:r w:rsidRPr="0082032B">
              <w:rPr>
                <w:rFonts w:ascii="Book Antiqua" w:hAnsi="Book Antiqua"/>
                <w:b/>
                <w:bCs/>
                <w:sz w:val="24"/>
                <w:szCs w:val="24"/>
              </w:rPr>
              <w:fldChar w:fldCharType="begin">
                <w:fldData xml:space="preserve">PEVuZE5vdGU+PENpdGU+PEF1dGhvcj5Db25yb3k8L0F1dGhvcj48WWVhcj4yMDExPC9ZZWFyPjxS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am91cm5hbCBvZiBtZWRpY2luZTwvYWJici0xPjwvYWx0LXBlcmlvZGljYWw+PHBhZ2VzPjE4MTct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PEVuZE5vdGU+PENpdGU+PEF1dGhvcj5Db25yb3k8L0F1dGhvcj48WWVhcj4yMDExPC9ZZWFyPjxS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am91cm5hbCBvZiBtZWRpY2luZTwvYWJici0xPjwvYWx0LXBlcmlvZGljYWw+PHBhZ2VzPjE4MTct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60" w:tooltip="Cercek, 2016 #184" w:history="1">
              <w:r w:rsidRPr="0082032B">
                <w:rPr>
                  <w:rFonts w:ascii="Book Antiqua" w:hAnsi="Book Antiqua"/>
                  <w:b/>
                  <w:bCs/>
                  <w:noProof/>
                  <w:sz w:val="24"/>
                  <w:szCs w:val="24"/>
                  <w:vertAlign w:val="superscript"/>
                </w:rPr>
                <w:t>160</w:t>
              </w:r>
            </w:hyperlink>
            <w:r w:rsidRPr="0082032B">
              <w:rPr>
                <w:rFonts w:ascii="Book Antiqua" w:hAnsi="Book Antiqua"/>
                <w:b/>
                <w:bCs/>
                <w:noProof/>
                <w:sz w:val="24"/>
                <w:szCs w:val="24"/>
                <w:vertAlign w:val="superscript"/>
              </w:rPr>
              <w:t>,</w:t>
            </w:r>
            <w:hyperlink w:anchor="_ENREF_161" w:tooltip="Conroy, 2011 #185" w:history="1">
              <w:r w:rsidRPr="0082032B">
                <w:rPr>
                  <w:rFonts w:ascii="Book Antiqua" w:hAnsi="Book Antiqua"/>
                  <w:b/>
                  <w:bCs/>
                  <w:noProof/>
                  <w:sz w:val="24"/>
                  <w:szCs w:val="24"/>
                  <w:vertAlign w:val="superscript"/>
                </w:rPr>
                <w:t>161</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751DB124" w14:textId="77777777" w:rsidTr="009F6715">
        <w:trPr>
          <w:trHeight w:val="349"/>
        </w:trPr>
        <w:tc>
          <w:tcPr>
            <w:tcW w:w="1069" w:type="pct"/>
            <w:shd w:val="clear" w:color="auto" w:fill="auto"/>
            <w:tcMar>
              <w:top w:w="72" w:type="dxa"/>
              <w:left w:w="144" w:type="dxa"/>
              <w:bottom w:w="72" w:type="dxa"/>
              <w:right w:w="144" w:type="dxa"/>
            </w:tcMar>
            <w:hideMark/>
          </w:tcPr>
          <w:p w14:paraId="63127E0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Oxaliplatin</w:t>
            </w:r>
          </w:p>
        </w:tc>
        <w:tc>
          <w:tcPr>
            <w:tcW w:w="1136" w:type="pct"/>
            <w:shd w:val="clear" w:color="auto" w:fill="auto"/>
            <w:tcMar>
              <w:top w:w="72" w:type="dxa"/>
              <w:left w:w="144" w:type="dxa"/>
              <w:bottom w:w="72" w:type="dxa"/>
              <w:right w:w="144" w:type="dxa"/>
            </w:tcMar>
            <w:hideMark/>
          </w:tcPr>
          <w:p w14:paraId="577A06BF" w14:textId="0014C58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85 mg/m</w:t>
            </w:r>
            <w:r w:rsidRPr="0082032B">
              <w:rPr>
                <w:rFonts w:ascii="Book Antiqua" w:hAnsi="Book Antiqua"/>
                <w:sz w:val="24"/>
                <w:szCs w:val="24"/>
                <w:vertAlign w:val="superscript"/>
              </w:rPr>
              <w:t>2</w:t>
            </w:r>
            <w:r w:rsidR="00655793">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7F61A14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val="restart"/>
            <w:shd w:val="clear" w:color="auto" w:fill="auto"/>
            <w:tcMar>
              <w:top w:w="72" w:type="dxa"/>
              <w:left w:w="144" w:type="dxa"/>
              <w:bottom w:w="72" w:type="dxa"/>
              <w:right w:w="144" w:type="dxa"/>
            </w:tcMar>
            <w:hideMark/>
          </w:tcPr>
          <w:p w14:paraId="18970814" w14:textId="3444447F"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Diarrhea</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Mucositis or hand-foot syndrome</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Pulmonary</w:t>
            </w:r>
            <w:r w:rsidR="006F05AB">
              <w:rPr>
                <w:rFonts w:ascii="Book Antiqua" w:hAnsi="Book Antiqua"/>
                <w:sz w:val="24"/>
                <w:szCs w:val="24"/>
              </w:rPr>
              <w:t xml:space="preserve"> </w:t>
            </w:r>
            <w:r w:rsidRPr="0082032B">
              <w:rPr>
                <w:rFonts w:ascii="Book Antiqua" w:hAnsi="Book Antiqua"/>
                <w:sz w:val="24"/>
                <w:szCs w:val="24"/>
              </w:rPr>
              <w:t>toxicity</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Neurotoxicity</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Cardiotoxicity</w:t>
            </w:r>
          </w:p>
        </w:tc>
      </w:tr>
      <w:tr w:rsidR="003048FB" w:rsidRPr="0082032B" w14:paraId="05483423" w14:textId="77777777" w:rsidTr="009F6715">
        <w:trPr>
          <w:trHeight w:val="331"/>
        </w:trPr>
        <w:tc>
          <w:tcPr>
            <w:tcW w:w="1069" w:type="pct"/>
            <w:shd w:val="clear" w:color="auto" w:fill="auto"/>
            <w:tcMar>
              <w:top w:w="72" w:type="dxa"/>
              <w:left w:w="144" w:type="dxa"/>
              <w:bottom w:w="72" w:type="dxa"/>
              <w:right w:w="144" w:type="dxa"/>
            </w:tcMar>
            <w:hideMark/>
          </w:tcPr>
          <w:p w14:paraId="0F21B608"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136" w:type="pct"/>
            <w:shd w:val="clear" w:color="auto" w:fill="auto"/>
            <w:tcMar>
              <w:top w:w="72" w:type="dxa"/>
              <w:left w:w="144" w:type="dxa"/>
              <w:bottom w:w="72" w:type="dxa"/>
              <w:right w:w="144" w:type="dxa"/>
            </w:tcMar>
            <w:hideMark/>
          </w:tcPr>
          <w:p w14:paraId="1B50FF70" w14:textId="2CB17E2F"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655793">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0D643DD0"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59A40B09"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13CFF767" w14:textId="77777777" w:rsidTr="009F6715">
        <w:trPr>
          <w:trHeight w:val="840"/>
        </w:trPr>
        <w:tc>
          <w:tcPr>
            <w:tcW w:w="1069" w:type="pct"/>
            <w:shd w:val="clear" w:color="auto" w:fill="auto"/>
            <w:tcMar>
              <w:top w:w="72" w:type="dxa"/>
              <w:left w:w="144" w:type="dxa"/>
              <w:bottom w:w="72" w:type="dxa"/>
              <w:right w:w="144" w:type="dxa"/>
            </w:tcMar>
            <w:hideMark/>
          </w:tcPr>
          <w:p w14:paraId="3E04CA5A"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Irinotecan</w:t>
            </w:r>
          </w:p>
        </w:tc>
        <w:tc>
          <w:tcPr>
            <w:tcW w:w="1136" w:type="pct"/>
            <w:shd w:val="clear" w:color="auto" w:fill="auto"/>
            <w:tcMar>
              <w:top w:w="72" w:type="dxa"/>
              <w:left w:w="144" w:type="dxa"/>
              <w:bottom w:w="72" w:type="dxa"/>
              <w:right w:w="144" w:type="dxa"/>
            </w:tcMar>
            <w:hideMark/>
          </w:tcPr>
          <w:p w14:paraId="58D3BBE8" w14:textId="09A59DF3"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180 mg/m</w:t>
            </w:r>
            <w:r w:rsidRPr="0082032B">
              <w:rPr>
                <w:rFonts w:ascii="Book Antiqua" w:hAnsi="Book Antiqua"/>
                <w:sz w:val="24"/>
                <w:szCs w:val="24"/>
                <w:vertAlign w:val="superscript"/>
              </w:rPr>
              <w:t>2</w:t>
            </w:r>
            <w:r w:rsidR="00D90AB9">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4DDC8B9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20E53286"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75DACF7C" w14:textId="77777777" w:rsidTr="009F6715">
        <w:trPr>
          <w:trHeight w:val="187"/>
        </w:trPr>
        <w:tc>
          <w:tcPr>
            <w:tcW w:w="1069" w:type="pct"/>
            <w:shd w:val="clear" w:color="auto" w:fill="auto"/>
            <w:tcMar>
              <w:top w:w="72" w:type="dxa"/>
              <w:left w:w="144" w:type="dxa"/>
              <w:bottom w:w="72" w:type="dxa"/>
              <w:right w:w="144" w:type="dxa"/>
            </w:tcMar>
            <w:hideMark/>
          </w:tcPr>
          <w:p w14:paraId="2C52F127" w14:textId="68DB98FA"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136" w:type="pct"/>
            <w:shd w:val="clear" w:color="auto" w:fill="auto"/>
            <w:tcMar>
              <w:top w:w="72" w:type="dxa"/>
              <w:left w:w="144" w:type="dxa"/>
              <w:bottom w:w="72" w:type="dxa"/>
              <w:right w:w="144" w:type="dxa"/>
            </w:tcMar>
            <w:hideMark/>
          </w:tcPr>
          <w:p w14:paraId="04FA2AA1" w14:textId="3E6B54B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D90AB9">
              <w:rPr>
                <w:rFonts w:ascii="Book Antiqua" w:hAnsi="Book Antiqua"/>
                <w:sz w:val="24"/>
                <w:szCs w:val="24"/>
              </w:rPr>
              <w:t xml:space="preserve"> </w:t>
            </w:r>
            <w:r w:rsidRPr="0082032B">
              <w:rPr>
                <w:rFonts w:ascii="Book Antiqua" w:hAnsi="Book Antiqua"/>
                <w:sz w:val="24"/>
                <w:szCs w:val="24"/>
              </w:rPr>
              <w:t>IV bolus</w:t>
            </w:r>
          </w:p>
        </w:tc>
        <w:tc>
          <w:tcPr>
            <w:tcW w:w="1102" w:type="pct"/>
            <w:shd w:val="clear" w:color="auto" w:fill="auto"/>
            <w:tcMar>
              <w:top w:w="72" w:type="dxa"/>
              <w:left w:w="144" w:type="dxa"/>
              <w:bottom w:w="72" w:type="dxa"/>
              <w:right w:w="144" w:type="dxa"/>
            </w:tcMar>
            <w:hideMark/>
          </w:tcPr>
          <w:p w14:paraId="0C422494"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6081FD2F"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7AE03BDF" w14:textId="77777777" w:rsidTr="009F6715">
        <w:trPr>
          <w:trHeight w:val="870"/>
        </w:trPr>
        <w:tc>
          <w:tcPr>
            <w:tcW w:w="1069" w:type="pct"/>
            <w:shd w:val="clear" w:color="auto" w:fill="auto"/>
            <w:tcMar>
              <w:top w:w="72" w:type="dxa"/>
              <w:left w:w="144" w:type="dxa"/>
              <w:bottom w:w="72" w:type="dxa"/>
              <w:right w:w="144" w:type="dxa"/>
            </w:tcMar>
            <w:hideMark/>
          </w:tcPr>
          <w:p w14:paraId="6656B8F6"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FU</w:t>
            </w:r>
          </w:p>
        </w:tc>
        <w:tc>
          <w:tcPr>
            <w:tcW w:w="1136" w:type="pct"/>
            <w:shd w:val="clear" w:color="auto" w:fill="auto"/>
            <w:tcMar>
              <w:top w:w="72" w:type="dxa"/>
              <w:left w:w="144" w:type="dxa"/>
              <w:bottom w:w="72" w:type="dxa"/>
              <w:right w:w="144" w:type="dxa"/>
            </w:tcMar>
            <w:hideMark/>
          </w:tcPr>
          <w:p w14:paraId="2802AB62" w14:textId="4DA6BE6A"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D90AB9">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0975854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7C87A560"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A1DB9F7" w14:textId="77777777" w:rsidTr="009F6715">
        <w:trPr>
          <w:trHeight w:val="322"/>
        </w:trPr>
        <w:tc>
          <w:tcPr>
            <w:tcW w:w="5000" w:type="pct"/>
            <w:gridSpan w:val="4"/>
            <w:shd w:val="clear" w:color="auto" w:fill="auto"/>
            <w:tcMar>
              <w:top w:w="72" w:type="dxa"/>
              <w:left w:w="144" w:type="dxa"/>
              <w:bottom w:w="72" w:type="dxa"/>
              <w:right w:w="144" w:type="dxa"/>
            </w:tcMar>
            <w:hideMark/>
          </w:tcPr>
          <w:p w14:paraId="0765DEB7" w14:textId="0441132B"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Modified FOLFIRINOX (cycle length: 14 d)</w:t>
            </w:r>
            <w:r w:rsidRPr="0082032B">
              <w:rPr>
                <w:rFonts w:ascii="Book Antiqua" w:hAnsi="Book Antiqua"/>
                <w:b/>
                <w:bCs/>
                <w:sz w:val="24"/>
                <w:szCs w:val="24"/>
              </w:rPr>
              <w:fldChar w:fldCharType="begin">
                <w:fldData xml:space="preserve">PEVuZE5vdGU+PENpdGU+PEF1dGhvcj5PemFrYTwvQXV0aG9yPjxZZWFyPjIwMTg8L1llYXI+PFJl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bmNvbG9neTwvYWJici0xPjwvYWx0LXBlcmlvZGljYWw+PHBhZ2VzPkpjbzIwMDEzNjQ8L3BhZ2Vz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YWJici0xPjwvYWx0LXBlcmlvZGljYWw+PHBhZ2VzPjE4MTctMjU8L3BhZ2VzPjx2b2x1bWU+MzY0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PEVuZE5vdGU+PENpdGU+PEF1dGhvcj5PemFrYTwvQXV0aG9yPjxZZWFyPjIwMTg8L1llYXI+PFJl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YWJici0xPjwvYWx0LXBlcmlvZGljYWw+PHBhZ2VzPjE4MTctMjU8L3BhZ2VzPjx2b2x1bWU+MzY0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58" w:tooltip="Ozaka, 2018 #182" w:history="1">
              <w:r w:rsidRPr="0082032B">
                <w:rPr>
                  <w:rFonts w:ascii="Book Antiqua" w:hAnsi="Book Antiqua"/>
                  <w:b/>
                  <w:bCs/>
                  <w:noProof/>
                  <w:sz w:val="24"/>
                  <w:szCs w:val="24"/>
                  <w:vertAlign w:val="superscript"/>
                </w:rPr>
                <w:t>158</w:t>
              </w:r>
            </w:hyperlink>
            <w:r w:rsidRPr="0082032B">
              <w:rPr>
                <w:rFonts w:ascii="Book Antiqua" w:hAnsi="Book Antiqua"/>
                <w:b/>
                <w:bCs/>
                <w:noProof/>
                <w:sz w:val="24"/>
                <w:szCs w:val="24"/>
                <w:vertAlign w:val="superscript"/>
              </w:rPr>
              <w:t>,</w:t>
            </w:r>
            <w:hyperlink w:anchor="_ENREF_159" w:tooltip="Sohal, 2020 #122" w:history="1">
              <w:r w:rsidRPr="0082032B">
                <w:rPr>
                  <w:rFonts w:ascii="Book Antiqua" w:hAnsi="Book Antiqua"/>
                  <w:b/>
                  <w:bCs/>
                  <w:noProof/>
                  <w:sz w:val="24"/>
                  <w:szCs w:val="24"/>
                  <w:vertAlign w:val="superscript"/>
                </w:rPr>
                <w:t>159</w:t>
              </w:r>
            </w:hyperlink>
            <w:r w:rsidRPr="0082032B">
              <w:rPr>
                <w:rFonts w:ascii="Book Antiqua" w:hAnsi="Book Antiqua"/>
                <w:b/>
                <w:bCs/>
                <w:noProof/>
                <w:sz w:val="24"/>
                <w:szCs w:val="24"/>
                <w:vertAlign w:val="superscript"/>
              </w:rPr>
              <w:t>,</w:t>
            </w:r>
            <w:hyperlink w:anchor="_ENREF_161" w:tooltip="Conroy, 2011 #185" w:history="1">
              <w:r w:rsidRPr="0082032B">
                <w:rPr>
                  <w:rFonts w:ascii="Book Antiqua" w:hAnsi="Book Antiqua"/>
                  <w:b/>
                  <w:bCs/>
                  <w:noProof/>
                  <w:sz w:val="24"/>
                  <w:szCs w:val="24"/>
                  <w:vertAlign w:val="superscript"/>
                </w:rPr>
                <w:t>161</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556DBA8B" w14:textId="77777777" w:rsidTr="009F6715">
        <w:trPr>
          <w:trHeight w:val="367"/>
        </w:trPr>
        <w:tc>
          <w:tcPr>
            <w:tcW w:w="1069" w:type="pct"/>
            <w:shd w:val="clear" w:color="auto" w:fill="auto"/>
            <w:tcMar>
              <w:top w:w="72" w:type="dxa"/>
              <w:left w:w="144" w:type="dxa"/>
              <w:bottom w:w="72" w:type="dxa"/>
              <w:right w:w="144" w:type="dxa"/>
            </w:tcMar>
            <w:hideMark/>
          </w:tcPr>
          <w:p w14:paraId="11742E5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Oxaliplatin</w:t>
            </w:r>
          </w:p>
        </w:tc>
        <w:tc>
          <w:tcPr>
            <w:tcW w:w="1136" w:type="pct"/>
            <w:shd w:val="clear" w:color="auto" w:fill="auto"/>
            <w:tcMar>
              <w:top w:w="72" w:type="dxa"/>
              <w:left w:w="144" w:type="dxa"/>
              <w:bottom w:w="72" w:type="dxa"/>
              <w:right w:w="144" w:type="dxa"/>
            </w:tcMar>
            <w:hideMark/>
          </w:tcPr>
          <w:p w14:paraId="3123ACBB" w14:textId="0B4226B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85 mg/m</w:t>
            </w:r>
            <w:r w:rsidRPr="0082032B">
              <w:rPr>
                <w:rFonts w:ascii="Book Antiqua" w:hAnsi="Book Antiqua"/>
                <w:sz w:val="24"/>
                <w:szCs w:val="24"/>
                <w:vertAlign w:val="superscript"/>
              </w:rPr>
              <w:t>2</w:t>
            </w:r>
            <w:r w:rsidR="008F266F">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40A660F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val="restart"/>
            <w:shd w:val="clear" w:color="auto" w:fill="auto"/>
            <w:tcMar>
              <w:top w:w="72" w:type="dxa"/>
              <w:left w:w="144" w:type="dxa"/>
              <w:bottom w:w="72" w:type="dxa"/>
              <w:right w:w="144" w:type="dxa"/>
            </w:tcMar>
            <w:hideMark/>
          </w:tcPr>
          <w:p w14:paraId="375F1321" w14:textId="7D72B8AD"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Diarrhea</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Mucositis or hand-foot syndrome</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Pulmonary</w:t>
            </w:r>
            <w:r w:rsidR="008F266F">
              <w:rPr>
                <w:rFonts w:ascii="Book Antiqua" w:hAnsi="Book Antiqua"/>
                <w:sz w:val="24"/>
                <w:szCs w:val="24"/>
              </w:rPr>
              <w:t xml:space="preserve"> </w:t>
            </w:r>
            <w:r w:rsidRPr="0082032B">
              <w:rPr>
                <w:rFonts w:ascii="Book Antiqua" w:hAnsi="Book Antiqua"/>
                <w:sz w:val="24"/>
                <w:szCs w:val="24"/>
              </w:rPr>
              <w:t>toxicity</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Neurotoxicity</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Cardiotoxicity</w:t>
            </w:r>
          </w:p>
        </w:tc>
      </w:tr>
      <w:tr w:rsidR="003048FB" w:rsidRPr="0082032B" w14:paraId="047B1EA3" w14:textId="77777777" w:rsidTr="009F6715">
        <w:trPr>
          <w:trHeight w:val="439"/>
        </w:trPr>
        <w:tc>
          <w:tcPr>
            <w:tcW w:w="1069" w:type="pct"/>
            <w:shd w:val="clear" w:color="auto" w:fill="auto"/>
            <w:tcMar>
              <w:top w:w="72" w:type="dxa"/>
              <w:left w:w="144" w:type="dxa"/>
              <w:bottom w:w="72" w:type="dxa"/>
              <w:right w:w="144" w:type="dxa"/>
            </w:tcMar>
            <w:hideMark/>
          </w:tcPr>
          <w:p w14:paraId="6D9A535D"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136" w:type="pct"/>
            <w:shd w:val="clear" w:color="auto" w:fill="auto"/>
            <w:tcMar>
              <w:top w:w="72" w:type="dxa"/>
              <w:left w:w="144" w:type="dxa"/>
              <w:bottom w:w="72" w:type="dxa"/>
              <w:right w:w="144" w:type="dxa"/>
            </w:tcMar>
            <w:hideMark/>
          </w:tcPr>
          <w:p w14:paraId="547D1410" w14:textId="5980D706"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8F266F">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D779EA0"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510D40C8"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0A5C27B9" w14:textId="77777777" w:rsidTr="009F6715">
        <w:trPr>
          <w:trHeight w:val="322"/>
        </w:trPr>
        <w:tc>
          <w:tcPr>
            <w:tcW w:w="1069" w:type="pct"/>
            <w:shd w:val="clear" w:color="auto" w:fill="auto"/>
            <w:tcMar>
              <w:top w:w="72" w:type="dxa"/>
              <w:left w:w="144" w:type="dxa"/>
              <w:bottom w:w="72" w:type="dxa"/>
              <w:right w:w="144" w:type="dxa"/>
            </w:tcMar>
            <w:hideMark/>
          </w:tcPr>
          <w:p w14:paraId="02530EDD"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Irinotecan</w:t>
            </w:r>
          </w:p>
        </w:tc>
        <w:tc>
          <w:tcPr>
            <w:tcW w:w="1136" w:type="pct"/>
            <w:shd w:val="clear" w:color="auto" w:fill="auto"/>
            <w:tcMar>
              <w:top w:w="72" w:type="dxa"/>
              <w:left w:w="144" w:type="dxa"/>
              <w:bottom w:w="72" w:type="dxa"/>
              <w:right w:w="144" w:type="dxa"/>
            </w:tcMar>
            <w:hideMark/>
          </w:tcPr>
          <w:p w14:paraId="476DD7E0" w14:textId="4719E45E"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150 mg/m</w:t>
            </w:r>
            <w:r w:rsidRPr="0082032B">
              <w:rPr>
                <w:rFonts w:ascii="Book Antiqua" w:hAnsi="Book Antiqua"/>
                <w:sz w:val="24"/>
                <w:szCs w:val="24"/>
                <w:vertAlign w:val="superscript"/>
              </w:rPr>
              <w:t>2</w:t>
            </w:r>
            <w:r w:rsidR="008F266F">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BFF90E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7667E229"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391607B6" w14:textId="77777777" w:rsidTr="009F6715">
        <w:trPr>
          <w:trHeight w:val="196"/>
        </w:trPr>
        <w:tc>
          <w:tcPr>
            <w:tcW w:w="1069" w:type="pct"/>
            <w:shd w:val="clear" w:color="auto" w:fill="auto"/>
            <w:tcMar>
              <w:top w:w="72" w:type="dxa"/>
              <w:left w:w="144" w:type="dxa"/>
              <w:bottom w:w="72" w:type="dxa"/>
              <w:right w:w="144" w:type="dxa"/>
            </w:tcMar>
            <w:hideMark/>
          </w:tcPr>
          <w:p w14:paraId="0C6C9C2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136" w:type="pct"/>
            <w:shd w:val="clear" w:color="auto" w:fill="auto"/>
            <w:tcMar>
              <w:top w:w="72" w:type="dxa"/>
              <w:left w:w="144" w:type="dxa"/>
              <w:bottom w:w="72" w:type="dxa"/>
              <w:right w:w="144" w:type="dxa"/>
            </w:tcMar>
            <w:hideMark/>
          </w:tcPr>
          <w:p w14:paraId="3DB05E7D" w14:textId="2EFF213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3225A9B8"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69ECB62F"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3874119B" w14:textId="77777777" w:rsidTr="009F6715">
        <w:trPr>
          <w:trHeight w:val="259"/>
        </w:trPr>
        <w:tc>
          <w:tcPr>
            <w:tcW w:w="5000" w:type="pct"/>
            <w:gridSpan w:val="4"/>
            <w:shd w:val="clear" w:color="auto" w:fill="auto"/>
            <w:tcMar>
              <w:top w:w="72" w:type="dxa"/>
              <w:left w:w="144" w:type="dxa"/>
              <w:bottom w:w="72" w:type="dxa"/>
              <w:right w:w="144" w:type="dxa"/>
            </w:tcMar>
            <w:hideMark/>
          </w:tcPr>
          <w:p w14:paraId="1D329468" w14:textId="589F42B8"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lastRenderedPageBreak/>
              <w:t>Modified FOLFOX6 (fluorouracil plus leucovorin and oxaliplatin) (cycle length: 14 d)</w:t>
            </w:r>
            <w:r w:rsidRPr="0082032B">
              <w:rPr>
                <w:rFonts w:ascii="Book Antiqua" w:hAnsi="Book Antiqua"/>
                <w:b/>
                <w:bCs/>
                <w:sz w:val="24"/>
                <w:szCs w:val="24"/>
              </w:rPr>
              <w:fldChar w:fldCharType="begin">
                <w:fldData xml:space="preserve">PEVuZE5vdGU+PENpdGU+PEF1dGhvcj5DaGVlc2VtYW48L0F1dGhvcj48WWVhcj4yMDAyPC9ZZWFy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cmlvZGljYWw+PHBhZ2VzPjIyOS0zNzwvcGFnZXM+PHZvbHVtZT4yMjwvdm9sdW1lPjxudW1iZXI+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PEVuZE5vdGU+PENpdGU+PEF1dGhvcj5DaGVlc2VtYW48L0F1dGhvcj48WWVhcj4yMDAyPC9ZZWFy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cmlvZGljYWw+PHBhZ2VzPjIyOS0zNzwvcGFnZXM+PHZvbHVtZT4yMjwvdm9sdW1lPjxudW1iZXI+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60" w:tooltip="Cercek, 2016 #184" w:history="1">
              <w:r w:rsidRPr="0082032B">
                <w:rPr>
                  <w:rFonts w:ascii="Book Antiqua" w:hAnsi="Book Antiqua"/>
                  <w:b/>
                  <w:bCs/>
                  <w:noProof/>
                  <w:sz w:val="24"/>
                  <w:szCs w:val="24"/>
                  <w:vertAlign w:val="superscript"/>
                </w:rPr>
                <w:t>160</w:t>
              </w:r>
            </w:hyperlink>
            <w:r w:rsidRPr="0082032B">
              <w:rPr>
                <w:rFonts w:ascii="Book Antiqua" w:hAnsi="Book Antiqua"/>
                <w:b/>
                <w:bCs/>
                <w:noProof/>
                <w:sz w:val="24"/>
                <w:szCs w:val="24"/>
                <w:vertAlign w:val="superscript"/>
              </w:rPr>
              <w:t>,</w:t>
            </w:r>
            <w:hyperlink w:anchor="_ENREF_171" w:tooltip="Cheeseman, 2002 #198" w:history="1">
              <w:r w:rsidRPr="0082032B">
                <w:rPr>
                  <w:rFonts w:ascii="Book Antiqua" w:hAnsi="Book Antiqua"/>
                  <w:b/>
                  <w:bCs/>
                  <w:noProof/>
                  <w:sz w:val="24"/>
                  <w:szCs w:val="24"/>
                  <w:vertAlign w:val="superscript"/>
                </w:rPr>
                <w:t>171</w:t>
              </w:r>
            </w:hyperlink>
            <w:r w:rsidRPr="0082032B">
              <w:rPr>
                <w:rFonts w:ascii="Book Antiqua" w:hAnsi="Book Antiqua"/>
                <w:b/>
                <w:bCs/>
                <w:noProof/>
                <w:sz w:val="24"/>
                <w:szCs w:val="24"/>
                <w:vertAlign w:val="superscript"/>
              </w:rPr>
              <w:t>,</w:t>
            </w:r>
            <w:hyperlink w:anchor="_ENREF_172" w:tooltip="Tournigand, 2004 #199" w:history="1">
              <w:r w:rsidRPr="0082032B">
                <w:rPr>
                  <w:rFonts w:ascii="Book Antiqua" w:hAnsi="Book Antiqua"/>
                  <w:b/>
                  <w:bCs/>
                  <w:noProof/>
                  <w:sz w:val="24"/>
                  <w:szCs w:val="24"/>
                  <w:vertAlign w:val="superscript"/>
                </w:rPr>
                <w:t>172</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71D0CA3A" w14:textId="77777777" w:rsidTr="009F6715">
        <w:trPr>
          <w:trHeight w:val="277"/>
        </w:trPr>
        <w:tc>
          <w:tcPr>
            <w:tcW w:w="1069" w:type="pct"/>
            <w:shd w:val="clear" w:color="auto" w:fill="auto"/>
            <w:tcMar>
              <w:top w:w="72" w:type="dxa"/>
              <w:left w:w="144" w:type="dxa"/>
              <w:bottom w:w="72" w:type="dxa"/>
              <w:right w:w="144" w:type="dxa"/>
            </w:tcMar>
            <w:hideMark/>
          </w:tcPr>
          <w:p w14:paraId="57D42725"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Oxaliplatin</w:t>
            </w:r>
          </w:p>
        </w:tc>
        <w:tc>
          <w:tcPr>
            <w:tcW w:w="1136" w:type="pct"/>
            <w:shd w:val="clear" w:color="auto" w:fill="auto"/>
            <w:tcMar>
              <w:top w:w="72" w:type="dxa"/>
              <w:left w:w="144" w:type="dxa"/>
              <w:bottom w:w="72" w:type="dxa"/>
              <w:right w:w="144" w:type="dxa"/>
            </w:tcMar>
            <w:hideMark/>
          </w:tcPr>
          <w:p w14:paraId="00EEAD5B" w14:textId="5FD6D6EB"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85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F7D39A6"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val="restart"/>
            <w:shd w:val="clear" w:color="auto" w:fill="auto"/>
            <w:tcMar>
              <w:top w:w="72" w:type="dxa"/>
              <w:left w:w="144" w:type="dxa"/>
              <w:bottom w:w="72" w:type="dxa"/>
              <w:right w:w="144" w:type="dxa"/>
            </w:tcMar>
            <w:hideMark/>
          </w:tcPr>
          <w:p w14:paraId="682F18A1" w14:textId="21ADD4F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Neurotoxicity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Diarrhea</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Cardiopulmonary</w:t>
            </w:r>
            <w:r w:rsidR="00E470C8">
              <w:rPr>
                <w:rFonts w:ascii="Book Antiqua" w:hAnsi="Book Antiqua"/>
                <w:sz w:val="24"/>
                <w:szCs w:val="24"/>
              </w:rPr>
              <w:t xml:space="preserve"> </w:t>
            </w:r>
            <w:r w:rsidRPr="0082032B">
              <w:rPr>
                <w:rFonts w:ascii="Book Antiqua" w:hAnsi="Book Antiqua"/>
                <w:sz w:val="24"/>
                <w:szCs w:val="24"/>
              </w:rPr>
              <w:t>toxicity</w:t>
            </w:r>
          </w:p>
        </w:tc>
      </w:tr>
      <w:tr w:rsidR="003048FB" w:rsidRPr="0082032B" w14:paraId="309ED605" w14:textId="77777777" w:rsidTr="009F6715">
        <w:trPr>
          <w:trHeight w:val="169"/>
        </w:trPr>
        <w:tc>
          <w:tcPr>
            <w:tcW w:w="1069" w:type="pct"/>
            <w:shd w:val="clear" w:color="auto" w:fill="auto"/>
            <w:tcMar>
              <w:top w:w="72" w:type="dxa"/>
              <w:left w:w="144" w:type="dxa"/>
              <w:bottom w:w="72" w:type="dxa"/>
              <w:right w:w="144" w:type="dxa"/>
            </w:tcMar>
            <w:hideMark/>
          </w:tcPr>
          <w:p w14:paraId="71EB08E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136" w:type="pct"/>
            <w:shd w:val="clear" w:color="auto" w:fill="auto"/>
            <w:tcMar>
              <w:top w:w="72" w:type="dxa"/>
              <w:left w:w="144" w:type="dxa"/>
              <w:bottom w:w="72" w:type="dxa"/>
              <w:right w:w="144" w:type="dxa"/>
            </w:tcMar>
            <w:hideMark/>
          </w:tcPr>
          <w:p w14:paraId="60C28806" w14:textId="240D98AC"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21E927D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08AB59C0"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4ECAA6F8" w14:textId="77777777" w:rsidTr="009F6715">
        <w:trPr>
          <w:trHeight w:val="223"/>
        </w:trPr>
        <w:tc>
          <w:tcPr>
            <w:tcW w:w="1069" w:type="pct"/>
            <w:shd w:val="clear" w:color="auto" w:fill="auto"/>
            <w:tcMar>
              <w:top w:w="72" w:type="dxa"/>
              <w:left w:w="144" w:type="dxa"/>
              <w:bottom w:w="72" w:type="dxa"/>
              <w:right w:w="144" w:type="dxa"/>
            </w:tcMar>
            <w:hideMark/>
          </w:tcPr>
          <w:p w14:paraId="58854B4B" w14:textId="24CFE970"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136" w:type="pct"/>
            <w:shd w:val="clear" w:color="auto" w:fill="auto"/>
            <w:tcMar>
              <w:top w:w="72" w:type="dxa"/>
              <w:left w:w="144" w:type="dxa"/>
              <w:bottom w:w="72" w:type="dxa"/>
              <w:right w:w="144" w:type="dxa"/>
            </w:tcMar>
            <w:hideMark/>
          </w:tcPr>
          <w:p w14:paraId="0CA64F0C" w14:textId="1764E10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 bolus</w:t>
            </w:r>
          </w:p>
        </w:tc>
        <w:tc>
          <w:tcPr>
            <w:tcW w:w="1102" w:type="pct"/>
            <w:shd w:val="clear" w:color="auto" w:fill="auto"/>
            <w:tcMar>
              <w:top w:w="72" w:type="dxa"/>
              <w:left w:w="144" w:type="dxa"/>
              <w:bottom w:w="72" w:type="dxa"/>
              <w:right w:w="144" w:type="dxa"/>
            </w:tcMar>
            <w:hideMark/>
          </w:tcPr>
          <w:p w14:paraId="633327D2"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3C8B806D"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0D31743" w14:textId="77777777" w:rsidTr="009F6715">
        <w:trPr>
          <w:trHeight w:val="20"/>
        </w:trPr>
        <w:tc>
          <w:tcPr>
            <w:tcW w:w="1069" w:type="pct"/>
            <w:shd w:val="clear" w:color="auto" w:fill="auto"/>
            <w:tcMar>
              <w:top w:w="72" w:type="dxa"/>
              <w:left w:w="144" w:type="dxa"/>
              <w:bottom w:w="72" w:type="dxa"/>
              <w:right w:w="144" w:type="dxa"/>
            </w:tcMar>
            <w:hideMark/>
          </w:tcPr>
          <w:p w14:paraId="4F745BF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FU</w:t>
            </w:r>
          </w:p>
        </w:tc>
        <w:tc>
          <w:tcPr>
            <w:tcW w:w="1136" w:type="pct"/>
            <w:shd w:val="clear" w:color="auto" w:fill="auto"/>
            <w:tcMar>
              <w:top w:w="72" w:type="dxa"/>
              <w:left w:w="144" w:type="dxa"/>
              <w:bottom w:w="72" w:type="dxa"/>
              <w:right w:w="144" w:type="dxa"/>
            </w:tcMar>
            <w:hideMark/>
          </w:tcPr>
          <w:p w14:paraId="3DF93E2B" w14:textId="35058AA3"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1DD2C1E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39648871"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2C8CD48" w14:textId="77777777" w:rsidTr="009F6715">
        <w:trPr>
          <w:trHeight w:val="385"/>
        </w:trPr>
        <w:tc>
          <w:tcPr>
            <w:tcW w:w="5000" w:type="pct"/>
            <w:gridSpan w:val="4"/>
            <w:shd w:val="clear" w:color="auto" w:fill="auto"/>
            <w:tcMar>
              <w:top w:w="72" w:type="dxa"/>
              <w:left w:w="144" w:type="dxa"/>
              <w:bottom w:w="72" w:type="dxa"/>
              <w:right w:w="144" w:type="dxa"/>
            </w:tcMar>
            <w:hideMark/>
          </w:tcPr>
          <w:p w14:paraId="1D3058BB" w14:textId="30A47259"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Liposomal irinotecan and fluorouracil (cycle length: 14 d)</w:t>
            </w:r>
            <w:r w:rsidRPr="0082032B">
              <w:rPr>
                <w:rFonts w:ascii="Book Antiqua" w:hAnsi="Book Antiqua"/>
                <w:b/>
                <w:bCs/>
                <w:sz w:val="24"/>
                <w:szCs w:val="24"/>
              </w:rPr>
              <w:fldChar w:fldCharType="begin">
                <w:fldData xml:space="preserve">PEVuZE5vdGU+PENpdGU+PEF1dGhvcj5XYW5nLUdpbGxhbTwvQXV0aG9yPjxZZWFyPjIwMTY8L1ll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==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PEVuZE5vdGU+PENpdGU+PEF1dGhvcj5XYW5nLUdpbGxhbTwvQXV0aG9yPjxZZWFyPjIwMTY8L1ll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==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73" w:tooltip="Wang-Gillam, 2016 #200" w:history="1">
              <w:r w:rsidRPr="0082032B">
                <w:rPr>
                  <w:rFonts w:ascii="Book Antiqua" w:hAnsi="Book Antiqua"/>
                  <w:b/>
                  <w:bCs/>
                  <w:noProof/>
                  <w:sz w:val="24"/>
                  <w:szCs w:val="24"/>
                  <w:vertAlign w:val="superscript"/>
                </w:rPr>
                <w:t>173</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32BE2C75" w14:textId="77777777" w:rsidTr="009F6715">
        <w:trPr>
          <w:trHeight w:val="584"/>
        </w:trPr>
        <w:tc>
          <w:tcPr>
            <w:tcW w:w="1069" w:type="pct"/>
            <w:shd w:val="clear" w:color="auto" w:fill="auto"/>
            <w:tcMar>
              <w:top w:w="72" w:type="dxa"/>
              <w:left w:w="144" w:type="dxa"/>
              <w:bottom w:w="72" w:type="dxa"/>
              <w:right w:w="144" w:type="dxa"/>
            </w:tcMar>
            <w:hideMark/>
          </w:tcPr>
          <w:p w14:paraId="4C782AB5"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Liposomal irinotecan</w:t>
            </w:r>
          </w:p>
        </w:tc>
        <w:tc>
          <w:tcPr>
            <w:tcW w:w="1136" w:type="pct"/>
            <w:shd w:val="clear" w:color="auto" w:fill="auto"/>
            <w:tcMar>
              <w:top w:w="72" w:type="dxa"/>
              <w:left w:w="144" w:type="dxa"/>
              <w:bottom w:w="72" w:type="dxa"/>
              <w:right w:w="144" w:type="dxa"/>
            </w:tcMar>
            <w:hideMark/>
          </w:tcPr>
          <w:p w14:paraId="390B3CA5" w14:textId="7A07A94E"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70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7F224614"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val="restart"/>
            <w:shd w:val="clear" w:color="auto" w:fill="auto"/>
            <w:tcMar>
              <w:top w:w="72" w:type="dxa"/>
              <w:left w:w="144" w:type="dxa"/>
              <w:bottom w:w="72" w:type="dxa"/>
              <w:right w:w="144" w:type="dxa"/>
            </w:tcMar>
            <w:hideMark/>
          </w:tcPr>
          <w:p w14:paraId="69B3D34D" w14:textId="2827F8E1"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Diarrhea</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Neurotoxicity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Cardiotoxicity</w:t>
            </w:r>
          </w:p>
        </w:tc>
      </w:tr>
      <w:tr w:rsidR="003048FB" w:rsidRPr="0082032B" w14:paraId="0BF81090" w14:textId="77777777" w:rsidTr="009F6715">
        <w:trPr>
          <w:trHeight w:val="20"/>
        </w:trPr>
        <w:tc>
          <w:tcPr>
            <w:tcW w:w="1069" w:type="pct"/>
            <w:shd w:val="clear" w:color="auto" w:fill="auto"/>
            <w:tcMar>
              <w:top w:w="72" w:type="dxa"/>
              <w:left w:w="144" w:type="dxa"/>
              <w:bottom w:w="72" w:type="dxa"/>
              <w:right w:w="144" w:type="dxa"/>
            </w:tcMar>
            <w:hideMark/>
          </w:tcPr>
          <w:p w14:paraId="44BC452B"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136" w:type="pct"/>
            <w:shd w:val="clear" w:color="auto" w:fill="auto"/>
            <w:tcMar>
              <w:top w:w="72" w:type="dxa"/>
              <w:left w:w="144" w:type="dxa"/>
              <w:bottom w:w="72" w:type="dxa"/>
              <w:right w:w="144" w:type="dxa"/>
            </w:tcMar>
            <w:hideMark/>
          </w:tcPr>
          <w:p w14:paraId="05B65319" w14:textId="2B7B06E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3E9E9CB5"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65EE8F30"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D6845E7" w14:textId="77777777" w:rsidTr="009F6715">
        <w:trPr>
          <w:trHeight w:val="232"/>
        </w:trPr>
        <w:tc>
          <w:tcPr>
            <w:tcW w:w="1069" w:type="pct"/>
            <w:shd w:val="clear" w:color="auto" w:fill="auto"/>
            <w:tcMar>
              <w:top w:w="72" w:type="dxa"/>
              <w:left w:w="144" w:type="dxa"/>
              <w:bottom w:w="72" w:type="dxa"/>
              <w:right w:w="144" w:type="dxa"/>
            </w:tcMar>
            <w:hideMark/>
          </w:tcPr>
          <w:p w14:paraId="46A01BE9" w14:textId="4B88A4D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136" w:type="pct"/>
            <w:shd w:val="clear" w:color="auto" w:fill="auto"/>
            <w:tcMar>
              <w:top w:w="72" w:type="dxa"/>
              <w:left w:w="144" w:type="dxa"/>
              <w:bottom w:w="72" w:type="dxa"/>
              <w:right w:w="144" w:type="dxa"/>
            </w:tcMar>
            <w:hideMark/>
          </w:tcPr>
          <w:p w14:paraId="075B8AF2" w14:textId="5B8FBDC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DEE1C76"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12C6BDB3"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A30C38A" w14:textId="77777777" w:rsidTr="009F6715">
        <w:trPr>
          <w:trHeight w:val="584"/>
        </w:trPr>
        <w:tc>
          <w:tcPr>
            <w:tcW w:w="5000" w:type="pct"/>
            <w:gridSpan w:val="4"/>
            <w:shd w:val="clear" w:color="auto" w:fill="auto"/>
            <w:tcMar>
              <w:top w:w="72" w:type="dxa"/>
              <w:left w:w="144" w:type="dxa"/>
              <w:bottom w:w="72" w:type="dxa"/>
              <w:right w:w="144" w:type="dxa"/>
            </w:tcMar>
            <w:hideMark/>
          </w:tcPr>
          <w:p w14:paraId="544EB2DE" w14:textId="20838B15"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Pembrolizumab monotherapy for microsatellite-unstable (mismatch repair-deficient) advanced cancer (cycle length: q3 weeks or q6 weeks)</w:t>
            </w:r>
            <w:r w:rsidRPr="0082032B">
              <w:rPr>
                <w:rFonts w:ascii="Book Antiqua" w:hAnsi="Book Antiqua"/>
                <w:b/>
                <w:bCs/>
                <w:sz w:val="24"/>
                <w:szCs w:val="24"/>
              </w:rPr>
              <w:fldChar w:fldCharType="begin">
                <w:fldData xml:space="preserve">PEVuZE5vdGU+PENpdGU+PEF1dGhvcj5QYW50dWNrPC9BdXRob3I+PFllYXI+MjAxOTwvWWVhcj48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YmJyLTE+Q2FuY2VyPC9hYmJyLTE+PC9hbHQtcGVyaW9kaWNhbD48cGFnZXM+MzUwNi0zNTEzPC9w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</w:fldData>
              </w:fldChar>
            </w:r>
            <w:r w:rsidRPr="0082032B">
              <w:rPr>
                <w:rFonts w:ascii="Book Antiqua" w:hAnsi="Book Antiqua"/>
                <w:b/>
                <w:bCs/>
                <w:sz w:val="24"/>
                <w:szCs w:val="24"/>
              </w:rPr>
              <w:instrText xml:space="preserve"> ADDIN EN.CITE </w:instrText>
            </w:r>
            <w:r w:rsidRPr="0082032B">
              <w:rPr>
                <w:rFonts w:ascii="Book Antiqua" w:hAnsi="Book Antiqua"/>
                <w:b/>
                <w:bCs/>
                <w:sz w:val="24"/>
                <w:szCs w:val="24"/>
              </w:rPr>
              <w:fldChar w:fldCharType="begin">
                <w:fldData xml:space="preserve">PEVuZE5vdGU+PENpdGU+PEF1dGhvcj5QYW50dWNrPC9BdXRob3I+PFllYXI+MjAxOTwvWWVhcj48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YmJyLTE+Q2FuY2VyPC9hYmJyLTE+PC9hbHQtcGVyaW9kaWNhbD48cGFnZXM+MzUwNi0zNTEzPC9w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</w:fldData>
              </w:fldChar>
            </w:r>
            <w:r w:rsidRPr="0082032B">
              <w:rPr>
                <w:rFonts w:ascii="Book Antiqua" w:hAnsi="Book Antiqua"/>
                <w:b/>
                <w:bCs/>
                <w:sz w:val="24"/>
                <w:szCs w:val="24"/>
              </w:rPr>
              <w:instrText xml:space="preserve"> ADDIN EN.CITE.DATA </w:instrText>
            </w:r>
            <w:r w:rsidRPr="0082032B">
              <w:rPr>
                <w:rFonts w:ascii="Book Antiqua" w:hAnsi="Book Antiqua"/>
                <w:b/>
                <w:bCs/>
                <w:sz w:val="24"/>
                <w:szCs w:val="24"/>
              </w:rPr>
            </w:r>
            <w:r w:rsidRPr="0082032B">
              <w:rPr>
                <w:rFonts w:ascii="Book Antiqua" w:hAnsi="Book Antiqua"/>
                <w:b/>
                <w:bCs/>
                <w:sz w:val="24"/>
                <w:szCs w:val="24"/>
              </w:rPr>
              <w:fldChar w:fldCharType="end"/>
            </w:r>
            <w:r w:rsidRPr="0082032B">
              <w:rPr>
                <w:rFonts w:ascii="Book Antiqua" w:hAnsi="Book Antiqua"/>
                <w:b/>
                <w:bCs/>
                <w:sz w:val="24"/>
                <w:szCs w:val="24"/>
              </w:rPr>
            </w:r>
            <w:r w:rsidRPr="0082032B">
              <w:rPr>
                <w:rFonts w:ascii="Book Antiqua" w:hAnsi="Book Antiqua"/>
                <w:b/>
                <w:bCs/>
                <w:sz w:val="24"/>
                <w:szCs w:val="24"/>
              </w:rPr>
              <w:fldChar w:fldCharType="separate"/>
            </w:r>
            <w:r w:rsidRPr="0082032B">
              <w:rPr>
                <w:rFonts w:ascii="Book Antiqua" w:hAnsi="Book Antiqua"/>
                <w:b/>
                <w:bCs/>
                <w:noProof/>
                <w:sz w:val="24"/>
                <w:szCs w:val="24"/>
                <w:vertAlign w:val="superscript"/>
              </w:rPr>
              <w:t>[</w:t>
            </w:r>
            <w:hyperlink w:anchor="_ENREF_174" w:tooltip="Pantuck, 2019 #201" w:history="1">
              <w:r w:rsidRPr="0082032B">
                <w:rPr>
                  <w:rFonts w:ascii="Book Antiqua" w:hAnsi="Book Antiqua"/>
                  <w:b/>
                  <w:bCs/>
                  <w:noProof/>
                  <w:sz w:val="24"/>
                  <w:szCs w:val="24"/>
                  <w:vertAlign w:val="superscript"/>
                </w:rPr>
                <w:t>174</w:t>
              </w:r>
            </w:hyperlink>
            <w:r w:rsidRPr="0082032B">
              <w:rPr>
                <w:rFonts w:ascii="Book Antiqua" w:hAnsi="Book Antiqua"/>
                <w:b/>
                <w:bCs/>
                <w:noProof/>
                <w:sz w:val="24"/>
                <w:szCs w:val="24"/>
                <w:vertAlign w:val="superscript"/>
              </w:rPr>
              <w:t>,</w:t>
            </w:r>
            <w:hyperlink w:anchor="_ENREF_175" w:tooltip="Brahmer, 2018 #202" w:history="1">
              <w:r w:rsidRPr="0082032B">
                <w:rPr>
                  <w:rFonts w:ascii="Book Antiqua" w:hAnsi="Book Antiqua"/>
                  <w:b/>
                  <w:bCs/>
                  <w:noProof/>
                  <w:sz w:val="24"/>
                  <w:szCs w:val="24"/>
                  <w:vertAlign w:val="superscript"/>
                </w:rPr>
                <w:t>175</w:t>
              </w:r>
            </w:hyperlink>
            <w:r w:rsidRPr="0082032B">
              <w:rPr>
                <w:rFonts w:ascii="Book Antiqua" w:hAnsi="Book Antiqua"/>
                <w:b/>
                <w:bCs/>
                <w:noProof/>
                <w:sz w:val="24"/>
                <w:szCs w:val="24"/>
                <w:vertAlign w:val="superscript"/>
              </w:rPr>
              <w:t>]</w:t>
            </w:r>
            <w:r w:rsidRPr="0082032B">
              <w:rPr>
                <w:rFonts w:ascii="Book Antiqua" w:hAnsi="Book Antiqua"/>
                <w:b/>
                <w:bCs/>
                <w:sz w:val="24"/>
                <w:szCs w:val="24"/>
              </w:rPr>
              <w:fldChar w:fldCharType="end"/>
            </w:r>
          </w:p>
        </w:tc>
      </w:tr>
      <w:tr w:rsidR="003048FB" w:rsidRPr="0082032B" w14:paraId="0B837A7E" w14:textId="77777777" w:rsidTr="009F6715">
        <w:trPr>
          <w:trHeight w:val="268"/>
        </w:trPr>
        <w:tc>
          <w:tcPr>
            <w:tcW w:w="1069" w:type="pct"/>
            <w:shd w:val="clear" w:color="auto" w:fill="auto"/>
            <w:tcMar>
              <w:top w:w="72" w:type="dxa"/>
              <w:left w:w="144" w:type="dxa"/>
              <w:bottom w:w="72" w:type="dxa"/>
              <w:right w:w="144" w:type="dxa"/>
            </w:tcMar>
            <w:hideMark/>
          </w:tcPr>
          <w:p w14:paraId="6BCA7D9D"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Pembrolizumab</w:t>
            </w:r>
          </w:p>
        </w:tc>
        <w:tc>
          <w:tcPr>
            <w:tcW w:w="1136" w:type="pct"/>
            <w:shd w:val="clear" w:color="auto" w:fill="auto"/>
            <w:tcMar>
              <w:top w:w="72" w:type="dxa"/>
              <w:left w:w="144" w:type="dxa"/>
              <w:bottom w:w="72" w:type="dxa"/>
              <w:right w:w="144" w:type="dxa"/>
            </w:tcMar>
            <w:hideMark/>
          </w:tcPr>
          <w:p w14:paraId="5241F33C"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200 mg IV</w:t>
            </w:r>
          </w:p>
        </w:tc>
        <w:tc>
          <w:tcPr>
            <w:tcW w:w="1102" w:type="pct"/>
            <w:shd w:val="clear" w:color="auto" w:fill="auto"/>
            <w:tcMar>
              <w:top w:w="72" w:type="dxa"/>
              <w:left w:w="144" w:type="dxa"/>
              <w:bottom w:w="72" w:type="dxa"/>
              <w:right w:w="144" w:type="dxa"/>
            </w:tcMar>
            <w:hideMark/>
          </w:tcPr>
          <w:p w14:paraId="471D20BC" w14:textId="28E09C9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 every 3 wk</w:t>
            </w:r>
          </w:p>
        </w:tc>
        <w:tc>
          <w:tcPr>
            <w:tcW w:w="1693" w:type="pct"/>
            <w:vMerge w:val="restart"/>
            <w:shd w:val="clear" w:color="auto" w:fill="auto"/>
            <w:tcMar>
              <w:top w:w="72" w:type="dxa"/>
              <w:left w:w="144" w:type="dxa"/>
              <w:bottom w:w="72" w:type="dxa"/>
              <w:right w:w="144" w:type="dxa"/>
            </w:tcMar>
            <w:hideMark/>
          </w:tcPr>
          <w:p w14:paraId="0DE5751B" w14:textId="3CBAFCF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Pulmonary 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Hepatotoxicity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Neurotoxicity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Dermatologic toxicity</w:t>
            </w:r>
          </w:p>
          <w:p w14:paraId="36CA574A"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 xml:space="preserve">Cardiotoxicity </w:t>
            </w:r>
          </w:p>
        </w:tc>
      </w:tr>
      <w:tr w:rsidR="003048FB" w:rsidRPr="0082032B" w14:paraId="33D26F94" w14:textId="77777777" w:rsidTr="009F6715">
        <w:trPr>
          <w:trHeight w:val="97"/>
        </w:trPr>
        <w:tc>
          <w:tcPr>
            <w:tcW w:w="3307" w:type="pct"/>
            <w:gridSpan w:val="3"/>
            <w:shd w:val="clear" w:color="auto" w:fill="auto"/>
            <w:tcMar>
              <w:top w:w="72" w:type="dxa"/>
              <w:left w:w="144" w:type="dxa"/>
              <w:bottom w:w="72" w:type="dxa"/>
              <w:right w:w="144" w:type="dxa"/>
            </w:tcMar>
            <w:hideMark/>
          </w:tcPr>
          <w:p w14:paraId="4DFEE7A0"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OR</w:t>
            </w:r>
          </w:p>
        </w:tc>
        <w:tc>
          <w:tcPr>
            <w:tcW w:w="1693" w:type="pct"/>
            <w:vMerge/>
            <w:shd w:val="clear" w:color="auto" w:fill="auto"/>
            <w:hideMark/>
          </w:tcPr>
          <w:p w14:paraId="4708B346"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40844646" w14:textId="77777777" w:rsidTr="009F6715">
        <w:trPr>
          <w:trHeight w:val="584"/>
        </w:trPr>
        <w:tc>
          <w:tcPr>
            <w:tcW w:w="1069" w:type="pct"/>
            <w:shd w:val="clear" w:color="auto" w:fill="auto"/>
            <w:tcMar>
              <w:top w:w="72" w:type="dxa"/>
              <w:left w:w="144" w:type="dxa"/>
              <w:bottom w:w="72" w:type="dxa"/>
              <w:right w:w="144" w:type="dxa"/>
            </w:tcMar>
            <w:hideMark/>
          </w:tcPr>
          <w:p w14:paraId="2B0F50D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Pembrolizumab</w:t>
            </w:r>
          </w:p>
        </w:tc>
        <w:tc>
          <w:tcPr>
            <w:tcW w:w="1136" w:type="pct"/>
            <w:shd w:val="clear" w:color="auto" w:fill="auto"/>
            <w:tcMar>
              <w:top w:w="72" w:type="dxa"/>
              <w:left w:w="144" w:type="dxa"/>
              <w:bottom w:w="72" w:type="dxa"/>
              <w:right w:w="144" w:type="dxa"/>
            </w:tcMar>
            <w:hideMark/>
          </w:tcPr>
          <w:p w14:paraId="059E0ECC"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 IV</w:t>
            </w:r>
          </w:p>
        </w:tc>
        <w:tc>
          <w:tcPr>
            <w:tcW w:w="1102" w:type="pct"/>
            <w:shd w:val="clear" w:color="auto" w:fill="auto"/>
            <w:tcMar>
              <w:top w:w="72" w:type="dxa"/>
              <w:left w:w="144" w:type="dxa"/>
              <w:bottom w:w="72" w:type="dxa"/>
              <w:right w:w="144" w:type="dxa"/>
            </w:tcMar>
            <w:hideMark/>
          </w:tcPr>
          <w:p w14:paraId="1BAA59CA" w14:textId="1578E70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 every 6 wk</w:t>
            </w:r>
          </w:p>
        </w:tc>
        <w:tc>
          <w:tcPr>
            <w:tcW w:w="1693" w:type="pct"/>
            <w:vMerge/>
            <w:shd w:val="clear" w:color="auto" w:fill="auto"/>
            <w:hideMark/>
          </w:tcPr>
          <w:p w14:paraId="71435E44" w14:textId="77777777" w:rsidR="0020574D" w:rsidRPr="0082032B" w:rsidRDefault="0020574D" w:rsidP="0082032B">
            <w:pPr>
              <w:pStyle w:val="a7"/>
              <w:spacing w:line="360" w:lineRule="auto"/>
              <w:jc w:val="both"/>
              <w:rPr>
                <w:rFonts w:ascii="Book Antiqua" w:hAnsi="Book Antiqua"/>
                <w:sz w:val="24"/>
                <w:szCs w:val="24"/>
              </w:rPr>
            </w:pPr>
          </w:p>
        </w:tc>
      </w:tr>
    </w:tbl>
    <w:p w14:paraId="16F5C3E0" w14:textId="60282677" w:rsidR="00DA400F" w:rsidRPr="0082032B" w:rsidRDefault="00DA400F" w:rsidP="0082032B">
      <w:pPr>
        <w:spacing w:line="360" w:lineRule="auto"/>
        <w:jc w:val="both"/>
        <w:rPr>
          <w:rFonts w:ascii="Book Antiqua" w:hAnsi="Book Antiqua"/>
        </w:rPr>
      </w:pPr>
    </w:p>
    <w:sectPr w:rsidR="00DA400F" w:rsidRPr="008203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80919" w14:textId="77777777" w:rsidR="00AF5C06" w:rsidRDefault="00AF5C06" w:rsidP="00444DF3">
      <w:r>
        <w:separator/>
      </w:r>
    </w:p>
  </w:endnote>
  <w:endnote w:type="continuationSeparator" w:id="0">
    <w:p w14:paraId="34E4D076" w14:textId="77777777" w:rsidR="00AF5C06" w:rsidRDefault="00AF5C06" w:rsidP="0044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7B14" w14:textId="77777777" w:rsidR="00444DF3" w:rsidRPr="00444DF3" w:rsidRDefault="00444DF3" w:rsidP="00444DF3">
    <w:pPr>
      <w:pStyle w:val="a5"/>
      <w:jc w:val="right"/>
      <w:rPr>
        <w:rFonts w:ascii="Book Antiqua" w:hAnsi="Book Antiqua"/>
        <w:sz w:val="24"/>
        <w:szCs w:val="24"/>
      </w:rPr>
    </w:pPr>
    <w:r w:rsidRPr="00444DF3">
      <w:rPr>
        <w:rFonts w:ascii="Book Antiqua" w:hAnsi="Book Antiqua"/>
        <w:sz w:val="24"/>
        <w:szCs w:val="24"/>
        <w:lang w:val="zh-CN" w:eastAsia="zh-CN"/>
      </w:rPr>
      <w:t xml:space="preserve"> </w:t>
    </w:r>
    <w:r w:rsidRPr="00444DF3">
      <w:rPr>
        <w:rFonts w:ascii="Book Antiqua" w:hAnsi="Book Antiqua"/>
        <w:sz w:val="24"/>
        <w:szCs w:val="24"/>
      </w:rPr>
      <w:fldChar w:fldCharType="begin"/>
    </w:r>
    <w:r w:rsidRPr="00444DF3">
      <w:rPr>
        <w:rFonts w:ascii="Book Antiqua" w:hAnsi="Book Antiqua"/>
        <w:sz w:val="24"/>
        <w:szCs w:val="24"/>
      </w:rPr>
      <w:instrText>PAGE  \* Arabic  \* MERGEFORMAT</w:instrText>
    </w:r>
    <w:r w:rsidRPr="00444DF3">
      <w:rPr>
        <w:rFonts w:ascii="Book Antiqua" w:hAnsi="Book Antiqua"/>
        <w:sz w:val="24"/>
        <w:szCs w:val="24"/>
      </w:rPr>
      <w:fldChar w:fldCharType="separate"/>
    </w:r>
    <w:r w:rsidRPr="00444DF3">
      <w:rPr>
        <w:rFonts w:ascii="Book Antiqua" w:hAnsi="Book Antiqua"/>
        <w:sz w:val="24"/>
        <w:szCs w:val="24"/>
        <w:lang w:val="zh-CN" w:eastAsia="zh-CN"/>
      </w:rPr>
      <w:t>2</w:t>
    </w:r>
    <w:r w:rsidRPr="00444DF3">
      <w:rPr>
        <w:rFonts w:ascii="Book Antiqua" w:hAnsi="Book Antiqua"/>
        <w:sz w:val="24"/>
        <w:szCs w:val="24"/>
      </w:rPr>
      <w:fldChar w:fldCharType="end"/>
    </w:r>
    <w:r w:rsidRPr="00444DF3">
      <w:rPr>
        <w:rFonts w:ascii="Book Antiqua" w:hAnsi="Book Antiqua"/>
        <w:sz w:val="24"/>
        <w:szCs w:val="24"/>
        <w:lang w:val="zh-CN" w:eastAsia="zh-CN"/>
      </w:rPr>
      <w:t xml:space="preserve"> / </w:t>
    </w:r>
    <w:r w:rsidRPr="00444DF3">
      <w:rPr>
        <w:rFonts w:ascii="Book Antiqua" w:hAnsi="Book Antiqua"/>
        <w:sz w:val="24"/>
        <w:szCs w:val="24"/>
      </w:rPr>
      <w:fldChar w:fldCharType="begin"/>
    </w:r>
    <w:r w:rsidRPr="00444DF3">
      <w:rPr>
        <w:rFonts w:ascii="Book Antiqua" w:hAnsi="Book Antiqua"/>
        <w:sz w:val="24"/>
        <w:szCs w:val="24"/>
      </w:rPr>
      <w:instrText>NUMPAGES  \* Arabic  \* MERGEFORMAT</w:instrText>
    </w:r>
    <w:r w:rsidRPr="00444DF3">
      <w:rPr>
        <w:rFonts w:ascii="Book Antiqua" w:hAnsi="Book Antiqua"/>
        <w:sz w:val="24"/>
        <w:szCs w:val="24"/>
      </w:rPr>
      <w:fldChar w:fldCharType="separate"/>
    </w:r>
    <w:r w:rsidRPr="00444DF3">
      <w:rPr>
        <w:rFonts w:ascii="Book Antiqua" w:hAnsi="Book Antiqua"/>
        <w:sz w:val="24"/>
        <w:szCs w:val="24"/>
        <w:lang w:val="zh-CN" w:eastAsia="zh-CN"/>
      </w:rPr>
      <w:t>2</w:t>
    </w:r>
    <w:r w:rsidRPr="00444DF3">
      <w:rPr>
        <w:rFonts w:ascii="Book Antiqua" w:hAnsi="Book Antiqua"/>
        <w:sz w:val="24"/>
        <w:szCs w:val="24"/>
      </w:rPr>
      <w:fldChar w:fldCharType="end"/>
    </w:r>
  </w:p>
  <w:p w14:paraId="298FC08A" w14:textId="77777777" w:rsidR="00444DF3" w:rsidRDefault="00444D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271DE" w14:textId="77777777" w:rsidR="00AF5C06" w:rsidRDefault="00AF5C06" w:rsidP="00444DF3">
      <w:r>
        <w:separator/>
      </w:r>
    </w:p>
  </w:footnote>
  <w:footnote w:type="continuationSeparator" w:id="0">
    <w:p w14:paraId="11D621A0" w14:textId="77777777" w:rsidR="00AF5C06" w:rsidRDefault="00AF5C06" w:rsidP="00444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B3E"/>
    <w:multiLevelType w:val="hybridMultilevel"/>
    <w:tmpl w:val="2B141630"/>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10B2C"/>
    <w:multiLevelType w:val="hybridMultilevel"/>
    <w:tmpl w:val="7464A252"/>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D62E4"/>
    <w:multiLevelType w:val="hybridMultilevel"/>
    <w:tmpl w:val="9B080D1A"/>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960A10"/>
    <w:multiLevelType w:val="hybridMultilevel"/>
    <w:tmpl w:val="78E09940"/>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F27B0B"/>
    <w:multiLevelType w:val="hybridMultilevel"/>
    <w:tmpl w:val="5BBE030A"/>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A0547E"/>
    <w:multiLevelType w:val="hybridMultilevel"/>
    <w:tmpl w:val="9DCACB80"/>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A5A"/>
    <w:rsid w:val="000271AA"/>
    <w:rsid w:val="00050186"/>
    <w:rsid w:val="00071485"/>
    <w:rsid w:val="000C4629"/>
    <w:rsid w:val="00114DE4"/>
    <w:rsid w:val="00117FD1"/>
    <w:rsid w:val="0012590E"/>
    <w:rsid w:val="00157171"/>
    <w:rsid w:val="001A2DD7"/>
    <w:rsid w:val="001E650D"/>
    <w:rsid w:val="0020574D"/>
    <w:rsid w:val="00240301"/>
    <w:rsid w:val="00257AF9"/>
    <w:rsid w:val="00264608"/>
    <w:rsid w:val="00267287"/>
    <w:rsid w:val="00280BF2"/>
    <w:rsid w:val="002A17B0"/>
    <w:rsid w:val="002C5C1B"/>
    <w:rsid w:val="002D534D"/>
    <w:rsid w:val="003048FB"/>
    <w:rsid w:val="003E03A0"/>
    <w:rsid w:val="00444DF3"/>
    <w:rsid w:val="0049407B"/>
    <w:rsid w:val="004A20D4"/>
    <w:rsid w:val="004D54E2"/>
    <w:rsid w:val="004F6394"/>
    <w:rsid w:val="0051043A"/>
    <w:rsid w:val="00514D01"/>
    <w:rsid w:val="0051783B"/>
    <w:rsid w:val="00534976"/>
    <w:rsid w:val="005468F9"/>
    <w:rsid w:val="00582C95"/>
    <w:rsid w:val="005D5A4C"/>
    <w:rsid w:val="005D787E"/>
    <w:rsid w:val="00601D23"/>
    <w:rsid w:val="006300E3"/>
    <w:rsid w:val="00655793"/>
    <w:rsid w:val="006A01FF"/>
    <w:rsid w:val="006F05AB"/>
    <w:rsid w:val="00795777"/>
    <w:rsid w:val="00797D88"/>
    <w:rsid w:val="007B3C73"/>
    <w:rsid w:val="00805CA2"/>
    <w:rsid w:val="008154A3"/>
    <w:rsid w:val="0082032B"/>
    <w:rsid w:val="00832B74"/>
    <w:rsid w:val="00837323"/>
    <w:rsid w:val="00872F09"/>
    <w:rsid w:val="00892FAA"/>
    <w:rsid w:val="008B0148"/>
    <w:rsid w:val="008D57C7"/>
    <w:rsid w:val="008E62D5"/>
    <w:rsid w:val="008E6720"/>
    <w:rsid w:val="008F266F"/>
    <w:rsid w:val="00917E6F"/>
    <w:rsid w:val="00943660"/>
    <w:rsid w:val="00953DC1"/>
    <w:rsid w:val="009B4A19"/>
    <w:rsid w:val="009B4E72"/>
    <w:rsid w:val="009F6715"/>
    <w:rsid w:val="00A13BC9"/>
    <w:rsid w:val="00A30981"/>
    <w:rsid w:val="00A56A84"/>
    <w:rsid w:val="00A77B3E"/>
    <w:rsid w:val="00AF5C06"/>
    <w:rsid w:val="00B06C80"/>
    <w:rsid w:val="00B1357A"/>
    <w:rsid w:val="00B43E12"/>
    <w:rsid w:val="00B46680"/>
    <w:rsid w:val="00B75304"/>
    <w:rsid w:val="00BB5B8B"/>
    <w:rsid w:val="00BE42A5"/>
    <w:rsid w:val="00C36228"/>
    <w:rsid w:val="00C678AB"/>
    <w:rsid w:val="00CA2A55"/>
    <w:rsid w:val="00CC162A"/>
    <w:rsid w:val="00D0156A"/>
    <w:rsid w:val="00D41BBD"/>
    <w:rsid w:val="00D43B1A"/>
    <w:rsid w:val="00D55ECB"/>
    <w:rsid w:val="00D90AB9"/>
    <w:rsid w:val="00DA1D5E"/>
    <w:rsid w:val="00DA400F"/>
    <w:rsid w:val="00DC196A"/>
    <w:rsid w:val="00DE6382"/>
    <w:rsid w:val="00DF6A33"/>
    <w:rsid w:val="00E470C8"/>
    <w:rsid w:val="00E51D07"/>
    <w:rsid w:val="00E744D0"/>
    <w:rsid w:val="00E9578E"/>
    <w:rsid w:val="00ED4638"/>
    <w:rsid w:val="00F04AE3"/>
    <w:rsid w:val="00F43282"/>
    <w:rsid w:val="00F43D4D"/>
    <w:rsid w:val="00F6280E"/>
    <w:rsid w:val="00F85AE5"/>
    <w:rsid w:val="00F9232E"/>
    <w:rsid w:val="00FA0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F9905E"/>
  <w15:docId w15:val="{CE7E4D2B-634F-4BC6-9314-8B7446BDF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44D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44DF3"/>
    <w:rPr>
      <w:sz w:val="18"/>
      <w:szCs w:val="18"/>
    </w:rPr>
  </w:style>
  <w:style w:type="paragraph" w:styleId="a5">
    <w:name w:val="footer"/>
    <w:basedOn w:val="a"/>
    <w:link w:val="a6"/>
    <w:uiPriority w:val="99"/>
    <w:unhideWhenUsed/>
    <w:rsid w:val="00444DF3"/>
    <w:pPr>
      <w:tabs>
        <w:tab w:val="center" w:pos="4153"/>
        <w:tab w:val="right" w:pos="8306"/>
      </w:tabs>
      <w:snapToGrid w:val="0"/>
    </w:pPr>
    <w:rPr>
      <w:sz w:val="18"/>
      <w:szCs w:val="18"/>
    </w:rPr>
  </w:style>
  <w:style w:type="character" w:customStyle="1" w:styleId="a6">
    <w:name w:val="页脚 字符"/>
    <w:basedOn w:val="a0"/>
    <w:link w:val="a5"/>
    <w:uiPriority w:val="99"/>
    <w:rsid w:val="00444DF3"/>
    <w:rPr>
      <w:sz w:val="18"/>
      <w:szCs w:val="18"/>
    </w:rPr>
  </w:style>
  <w:style w:type="paragraph" w:styleId="a7">
    <w:name w:val="No Spacing"/>
    <w:uiPriority w:val="1"/>
    <w:qFormat/>
    <w:rsid w:val="00DA400F"/>
    <w:rPr>
      <w:rFonts w:asciiTheme="minorHAnsi" w:hAnsiTheme="minorHAnsi" w:cstheme="minorBidi"/>
      <w:sz w:val="22"/>
      <w:szCs w:val="22"/>
    </w:rPr>
  </w:style>
  <w:style w:type="table" w:customStyle="1" w:styleId="TableGrid">
    <w:name w:val="TableGrid"/>
    <w:rsid w:val="00DA400F"/>
    <w:rPr>
      <w:rFonts w:asciiTheme="minorHAnsi" w:hAnsiTheme="minorHAnsi" w:cstheme="minorBidi"/>
      <w:sz w:val="22"/>
      <w:szCs w:val="22"/>
    </w:rPr>
    <w:tblPr>
      <w:tblCellMar>
        <w:top w:w="0" w:type="dxa"/>
        <w:left w:w="0" w:type="dxa"/>
        <w:bottom w:w="0" w:type="dxa"/>
        <w:right w:w="0" w:type="dxa"/>
      </w:tblCellMar>
    </w:tblPr>
  </w:style>
  <w:style w:type="character" w:styleId="a8">
    <w:name w:val="annotation reference"/>
    <w:basedOn w:val="a0"/>
    <w:semiHidden/>
    <w:unhideWhenUsed/>
    <w:rsid w:val="003E03A0"/>
    <w:rPr>
      <w:sz w:val="21"/>
      <w:szCs w:val="21"/>
    </w:rPr>
  </w:style>
  <w:style w:type="paragraph" w:styleId="a9">
    <w:name w:val="annotation text"/>
    <w:basedOn w:val="a"/>
    <w:link w:val="aa"/>
    <w:unhideWhenUsed/>
    <w:rsid w:val="003E03A0"/>
  </w:style>
  <w:style w:type="character" w:customStyle="1" w:styleId="aa">
    <w:name w:val="批注文字 字符"/>
    <w:basedOn w:val="a0"/>
    <w:link w:val="a9"/>
    <w:rsid w:val="003E03A0"/>
    <w:rPr>
      <w:sz w:val="24"/>
      <w:szCs w:val="24"/>
    </w:rPr>
  </w:style>
  <w:style w:type="paragraph" w:styleId="ab">
    <w:name w:val="annotation subject"/>
    <w:basedOn w:val="a9"/>
    <w:next w:val="a9"/>
    <w:link w:val="ac"/>
    <w:semiHidden/>
    <w:unhideWhenUsed/>
    <w:rsid w:val="003E03A0"/>
    <w:rPr>
      <w:b/>
      <w:bCs/>
    </w:rPr>
  </w:style>
  <w:style w:type="character" w:customStyle="1" w:styleId="ac">
    <w:name w:val="批注主题 字符"/>
    <w:basedOn w:val="aa"/>
    <w:link w:val="ab"/>
    <w:semiHidden/>
    <w:rsid w:val="003E03A0"/>
    <w:rPr>
      <w:b/>
      <w:bCs/>
      <w:sz w:val="24"/>
      <w:szCs w:val="24"/>
    </w:rPr>
  </w:style>
  <w:style w:type="character" w:styleId="ad">
    <w:name w:val="Hyperlink"/>
    <w:basedOn w:val="a0"/>
    <w:unhideWhenUsed/>
    <w:rsid w:val="00DF6A33"/>
    <w:rPr>
      <w:color w:val="0000FF" w:themeColor="hyperlink"/>
      <w:u w:val="single"/>
    </w:rPr>
  </w:style>
  <w:style w:type="character" w:styleId="ae">
    <w:name w:val="Unresolved Mention"/>
    <w:basedOn w:val="a0"/>
    <w:uiPriority w:val="99"/>
    <w:semiHidden/>
    <w:unhideWhenUsed/>
    <w:rsid w:val="00DF6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61</Pages>
  <Words>17164</Words>
  <Characters>97836</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82</cp:revision>
  <dcterms:created xsi:type="dcterms:W3CDTF">2021-05-13T07:44:00Z</dcterms:created>
  <dcterms:modified xsi:type="dcterms:W3CDTF">2021-05-25T11:20:00Z</dcterms:modified>
</cp:coreProperties>
</file>