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204CA" w14:textId="77777777" w:rsidR="00A77B3E" w:rsidRDefault="000D40D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77E8595" w14:textId="77777777" w:rsidR="00A77B3E" w:rsidRDefault="000D40D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62445</w:t>
      </w:r>
    </w:p>
    <w:p w14:paraId="2BD79AEB" w14:textId="77777777" w:rsidR="00A77B3E" w:rsidRDefault="000D40D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95EF188" w14:textId="77777777" w:rsidR="00A77B3E" w:rsidRDefault="00A77B3E">
      <w:pPr>
        <w:spacing w:line="360" w:lineRule="auto"/>
        <w:jc w:val="both"/>
      </w:pPr>
    </w:p>
    <w:p w14:paraId="1A649ED0" w14:textId="77777777" w:rsidR="00A77B3E" w:rsidRDefault="000D40DC">
      <w:pPr>
        <w:spacing w:line="360" w:lineRule="auto"/>
        <w:jc w:val="both"/>
      </w:pPr>
      <w:r>
        <w:rPr>
          <w:rFonts w:ascii="Book Antiqua" w:eastAsia="Book Antiqua" w:hAnsi="Book Antiqua" w:cs="Book Antiqua"/>
          <w:b/>
          <w:bCs/>
          <w:color w:val="000000"/>
          <w:szCs w:val="22"/>
        </w:rPr>
        <w:t>Stroma-targeting strategies in pancreatic cancer: Past lessons, challenges and prospects</w:t>
      </w:r>
    </w:p>
    <w:p w14:paraId="212D5214" w14:textId="77777777" w:rsidR="00A77B3E" w:rsidRDefault="00A77B3E">
      <w:pPr>
        <w:spacing w:line="360" w:lineRule="auto"/>
        <w:jc w:val="both"/>
      </w:pPr>
    </w:p>
    <w:p w14:paraId="62B28BCD" w14:textId="51DC6AD1" w:rsidR="00A77B3E" w:rsidRDefault="00A52F35">
      <w:pPr>
        <w:spacing w:line="360" w:lineRule="auto"/>
        <w:jc w:val="both"/>
      </w:pPr>
      <w:r>
        <w:rPr>
          <w:rFonts w:ascii="Book Antiqua" w:eastAsia="Book Antiqua" w:hAnsi="Book Antiqua" w:cs="Book Antiqua"/>
          <w:color w:val="000000"/>
        </w:rPr>
        <w:t xml:space="preserve">Polani F </w:t>
      </w:r>
      <w:r w:rsidRPr="00A52F3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D40DC">
        <w:rPr>
          <w:rFonts w:ascii="Book Antiqua" w:eastAsia="Book Antiqua" w:hAnsi="Book Antiqua" w:cs="Book Antiqua"/>
          <w:color w:val="000000"/>
        </w:rPr>
        <w:t>Targeting stroma in pancreatic cancer</w:t>
      </w:r>
      <w:r w:rsidR="00757C17">
        <w:rPr>
          <w:rFonts w:ascii="Book Antiqua" w:eastAsia="Book Antiqua" w:hAnsi="Book Antiqua" w:cs="Book Antiqua"/>
          <w:color w:val="000000"/>
        </w:rPr>
        <w:t xml:space="preserve"> </w:t>
      </w:r>
    </w:p>
    <w:p w14:paraId="76AA1CB3" w14:textId="77777777" w:rsidR="00A77B3E" w:rsidRDefault="00A77B3E">
      <w:pPr>
        <w:spacing w:line="360" w:lineRule="auto"/>
        <w:jc w:val="both"/>
      </w:pPr>
    </w:p>
    <w:p w14:paraId="771BE813" w14:textId="77777777" w:rsidR="00A77B3E" w:rsidRDefault="000D40DC">
      <w:pPr>
        <w:spacing w:line="360" w:lineRule="auto"/>
        <w:jc w:val="both"/>
      </w:pPr>
      <w:r>
        <w:rPr>
          <w:rFonts w:ascii="Book Antiqua" w:eastAsia="Book Antiqua" w:hAnsi="Book Antiqua" w:cs="Book Antiqua"/>
          <w:color w:val="000000"/>
        </w:rPr>
        <w:t>Faran Polani, Patrick M Grierson, Kian-Huat Lim</w:t>
      </w:r>
    </w:p>
    <w:p w14:paraId="04A31439" w14:textId="77777777" w:rsidR="00A77B3E" w:rsidRDefault="00A77B3E">
      <w:pPr>
        <w:spacing w:line="360" w:lineRule="auto"/>
        <w:jc w:val="both"/>
      </w:pPr>
    </w:p>
    <w:p w14:paraId="7F4B70CC" w14:textId="77777777" w:rsidR="00A77B3E" w:rsidRDefault="000D40DC">
      <w:pPr>
        <w:spacing w:line="360" w:lineRule="auto"/>
        <w:jc w:val="both"/>
      </w:pPr>
      <w:r>
        <w:rPr>
          <w:rFonts w:ascii="Book Antiqua" w:eastAsia="Book Antiqua" w:hAnsi="Book Antiqua" w:cs="Book Antiqua"/>
          <w:b/>
          <w:bCs/>
          <w:color w:val="000000"/>
        </w:rPr>
        <w:t xml:space="preserve">Faran Polani, Patrick M Grierson, Kian-Huat Lim, </w:t>
      </w:r>
      <w:r>
        <w:rPr>
          <w:rFonts w:ascii="Book Antiqua" w:eastAsia="Book Antiqua" w:hAnsi="Book Antiqua" w:cs="Book Antiqua"/>
          <w:color w:val="000000"/>
        </w:rPr>
        <w:t>Division of Oncology, Department of Internal Medicine, Barnes-Jewish Hospital and The Alvin J. Siteman Comprehensive Cancer Center, Washington University School of Medicine, Saint Louis, MO 63110, United States</w:t>
      </w:r>
    </w:p>
    <w:p w14:paraId="0C3334C1" w14:textId="77777777" w:rsidR="00A77B3E" w:rsidRDefault="00A77B3E">
      <w:pPr>
        <w:spacing w:line="360" w:lineRule="auto"/>
        <w:jc w:val="both"/>
      </w:pPr>
    </w:p>
    <w:p w14:paraId="237B804B" w14:textId="26FA5B04" w:rsidR="00A77B3E" w:rsidRDefault="000D40D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2"/>
        </w:rPr>
        <w:t>Polani F, Grierson P and Lim KH contributed to the concepts, performed literature review, drafted the manuscript, and approved the final manuscript</w:t>
      </w:r>
      <w:r w:rsidR="00A52F3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Polani F and Lim KH drew the figure using </w:t>
      </w:r>
      <w:proofErr w:type="spellStart"/>
      <w:r>
        <w:rPr>
          <w:rFonts w:ascii="Book Antiqua" w:eastAsia="Book Antiqua" w:hAnsi="Book Antiqua" w:cs="Book Antiqua"/>
          <w:color w:val="000000"/>
          <w:szCs w:val="22"/>
        </w:rPr>
        <w:t>Bio</w:t>
      </w:r>
      <w:r w:rsidR="00A52F35">
        <w:rPr>
          <w:rFonts w:ascii="Book Antiqua" w:eastAsia="Book Antiqua" w:hAnsi="Book Antiqua" w:cs="Book Antiqua"/>
          <w:color w:val="000000"/>
          <w:szCs w:val="22"/>
        </w:rPr>
        <w:t>R</w:t>
      </w:r>
      <w:r>
        <w:rPr>
          <w:rFonts w:ascii="Book Antiqua" w:eastAsia="Book Antiqua" w:hAnsi="Book Antiqua" w:cs="Book Antiqua"/>
          <w:color w:val="000000"/>
          <w:szCs w:val="22"/>
        </w:rPr>
        <w:t>ender</w:t>
      </w:r>
      <w:proofErr w:type="spellEnd"/>
      <w:r>
        <w:rPr>
          <w:rFonts w:ascii="Book Antiqua" w:eastAsia="Book Antiqua" w:hAnsi="Book Antiqua" w:cs="Book Antiqua"/>
          <w:color w:val="000000"/>
          <w:szCs w:val="22"/>
        </w:rPr>
        <w:t>.</w:t>
      </w:r>
    </w:p>
    <w:p w14:paraId="53F58F37" w14:textId="77777777" w:rsidR="00A77B3E" w:rsidRDefault="00A77B3E">
      <w:pPr>
        <w:spacing w:line="360" w:lineRule="auto"/>
        <w:jc w:val="both"/>
      </w:pPr>
    </w:p>
    <w:p w14:paraId="0E84263F" w14:textId="6651AEA4" w:rsidR="00A77B3E" w:rsidRDefault="000D40DC">
      <w:pPr>
        <w:spacing w:line="360" w:lineRule="auto"/>
        <w:jc w:val="both"/>
      </w:pPr>
      <w:r>
        <w:rPr>
          <w:rFonts w:ascii="Book Antiqua" w:eastAsia="Book Antiqua" w:hAnsi="Book Antiqua" w:cs="Book Antiqua"/>
          <w:b/>
          <w:bCs/>
          <w:color w:val="000000"/>
        </w:rPr>
        <w:t>Supported by</w:t>
      </w:r>
      <w:r w:rsidR="00574362">
        <w:rPr>
          <w:rFonts w:ascii="Book Antiqua" w:eastAsia="Book Antiqua" w:hAnsi="Book Antiqua" w:cs="Book Antiqua"/>
          <w:color w:val="000000"/>
          <w:szCs w:val="22"/>
        </w:rPr>
        <w:t xml:space="preserve"> </w:t>
      </w:r>
      <w:r w:rsidR="00574362" w:rsidRPr="00574362">
        <w:rPr>
          <w:rFonts w:ascii="Book Antiqua" w:eastAsia="Book Antiqua" w:hAnsi="Book Antiqua" w:cs="Book Antiqua"/>
          <w:color w:val="000000"/>
          <w:szCs w:val="22"/>
        </w:rPr>
        <w:t>National Institutes of Health</w:t>
      </w:r>
      <w:r>
        <w:rPr>
          <w:rFonts w:ascii="Book Antiqua" w:eastAsia="Book Antiqua" w:hAnsi="Book Antiqua" w:cs="Book Antiqua"/>
          <w:color w:val="000000"/>
          <w:szCs w:val="22"/>
        </w:rPr>
        <w:t>/</w:t>
      </w:r>
      <w:r w:rsidR="00574362" w:rsidRPr="00574362">
        <w:rPr>
          <w:rFonts w:ascii="Book Antiqua" w:eastAsia="Book Antiqua" w:hAnsi="Book Antiqua" w:cs="Book Antiqua"/>
          <w:color w:val="000000"/>
          <w:szCs w:val="22"/>
        </w:rPr>
        <w:t>National Cancer Institute</w:t>
      </w:r>
      <w:r w:rsidR="00574362">
        <w:rPr>
          <w:rFonts w:ascii="Book Antiqua" w:eastAsia="Book Antiqua" w:hAnsi="Book Antiqua" w:cs="Book Antiqua"/>
          <w:color w:val="000000"/>
          <w:szCs w:val="22"/>
        </w:rPr>
        <w:t>, No.</w:t>
      </w:r>
      <w:r>
        <w:rPr>
          <w:rFonts w:ascii="Book Antiqua" w:eastAsia="Book Antiqua" w:hAnsi="Book Antiqua" w:cs="Book Antiqua"/>
          <w:color w:val="000000"/>
          <w:szCs w:val="22"/>
        </w:rPr>
        <w:t xml:space="preserve"> </w:t>
      </w:r>
      <w:r w:rsidR="00574362">
        <w:rPr>
          <w:rFonts w:ascii="Book Antiqua" w:eastAsia="Book Antiqua" w:hAnsi="Book Antiqua" w:cs="Book Antiqua"/>
          <w:color w:val="000000"/>
          <w:szCs w:val="22"/>
        </w:rPr>
        <w:t>5</w:t>
      </w:r>
      <w:r>
        <w:rPr>
          <w:rFonts w:ascii="Book Antiqua" w:eastAsia="Book Antiqua" w:hAnsi="Book Antiqua" w:cs="Book Antiqua"/>
          <w:color w:val="000000"/>
          <w:szCs w:val="22"/>
        </w:rPr>
        <w:t>R37CA219697-01</w:t>
      </w:r>
      <w:r w:rsidR="00574362">
        <w:rPr>
          <w:rFonts w:ascii="Book Antiqua" w:eastAsia="Book Antiqua" w:hAnsi="Book Antiqua" w:cs="Book Antiqua"/>
          <w:color w:val="000000"/>
          <w:szCs w:val="22"/>
        </w:rPr>
        <w:t xml:space="preserve"> (to Lim KH);</w:t>
      </w:r>
      <w:r>
        <w:rPr>
          <w:rFonts w:ascii="Book Antiqua" w:eastAsia="Book Antiqua" w:hAnsi="Book Antiqua" w:cs="Book Antiqua"/>
          <w:color w:val="000000"/>
          <w:szCs w:val="22"/>
        </w:rPr>
        <w:t xml:space="preserve"> American Cancer Society</w:t>
      </w:r>
      <w:r w:rsidR="00574362">
        <w:rPr>
          <w:rFonts w:ascii="Book Antiqua" w:eastAsia="Book Antiqua" w:hAnsi="Book Antiqua" w:cs="Book Antiqua"/>
          <w:color w:val="000000"/>
          <w:szCs w:val="22"/>
        </w:rPr>
        <w:t xml:space="preserve">, No. </w:t>
      </w:r>
      <w:r>
        <w:rPr>
          <w:rFonts w:ascii="Book Antiqua" w:eastAsia="Book Antiqua" w:hAnsi="Book Antiqua" w:cs="Book Antiqua"/>
          <w:color w:val="000000"/>
          <w:szCs w:val="22"/>
        </w:rPr>
        <w:t>RSG-17-203-01-TBG</w:t>
      </w:r>
      <w:r w:rsidR="00574362">
        <w:rPr>
          <w:rFonts w:ascii="Book Antiqua" w:eastAsia="Book Antiqua" w:hAnsi="Book Antiqua" w:cs="Book Antiqua"/>
          <w:color w:val="000000"/>
          <w:szCs w:val="22"/>
        </w:rPr>
        <w:t xml:space="preserve"> (to Lim KH);</w:t>
      </w:r>
      <w:r>
        <w:rPr>
          <w:rFonts w:ascii="Book Antiqua" w:eastAsia="Book Antiqua" w:hAnsi="Book Antiqua" w:cs="Book Antiqua"/>
          <w:color w:val="000000"/>
          <w:szCs w:val="22"/>
        </w:rPr>
        <w:t xml:space="preserve"> and Alvin J. Siteman Cancer Center Siteman Investment Program (</w:t>
      </w:r>
      <w:r w:rsidR="00574362">
        <w:rPr>
          <w:rFonts w:ascii="Book Antiqua" w:eastAsia="Book Antiqua" w:hAnsi="Book Antiqua" w:cs="Book Antiqua"/>
          <w:color w:val="000000"/>
          <w:szCs w:val="22"/>
        </w:rPr>
        <w:t>from</w:t>
      </w:r>
      <w:r>
        <w:rPr>
          <w:rFonts w:ascii="Book Antiqua" w:eastAsia="Book Antiqua" w:hAnsi="Book Antiqua" w:cs="Book Antiqua"/>
          <w:color w:val="000000"/>
          <w:szCs w:val="22"/>
        </w:rPr>
        <w:t xml:space="preserve"> Barnard Trust and The Foundation for Barnes-Jewish Hospital)</w:t>
      </w:r>
      <w:r w:rsidR="00574362">
        <w:rPr>
          <w:rFonts w:ascii="Book Antiqua" w:eastAsia="Book Antiqua" w:hAnsi="Book Antiqua" w:cs="Book Antiqua"/>
          <w:color w:val="000000"/>
          <w:szCs w:val="22"/>
        </w:rPr>
        <w:t xml:space="preserve"> (to Lim KH)</w:t>
      </w:r>
      <w:r w:rsidR="00A52F35">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t>Emerson Collective Grant</w:t>
      </w:r>
      <w:r w:rsidR="00A52F35">
        <w:rPr>
          <w:rFonts w:ascii="Book Antiqua" w:eastAsia="Book Antiqua" w:hAnsi="Book Antiqua" w:cs="Book Antiqua"/>
          <w:color w:val="000000"/>
          <w:szCs w:val="22"/>
        </w:rPr>
        <w:t xml:space="preserve"> (to Grierson PM)</w:t>
      </w:r>
      <w:r>
        <w:rPr>
          <w:rFonts w:ascii="Book Antiqua" w:eastAsia="Book Antiqua" w:hAnsi="Book Antiqua" w:cs="Book Antiqua"/>
          <w:color w:val="000000"/>
          <w:szCs w:val="22"/>
        </w:rPr>
        <w:t>.</w:t>
      </w:r>
    </w:p>
    <w:p w14:paraId="7EBBFCA0" w14:textId="77777777" w:rsidR="00A77B3E" w:rsidRDefault="00A77B3E">
      <w:pPr>
        <w:spacing w:line="360" w:lineRule="auto"/>
        <w:jc w:val="both"/>
      </w:pPr>
    </w:p>
    <w:p w14:paraId="0CD779BE" w14:textId="77777777" w:rsidR="00A77B3E" w:rsidRDefault="000D40DC">
      <w:pPr>
        <w:spacing w:line="360" w:lineRule="auto"/>
        <w:jc w:val="both"/>
      </w:pPr>
      <w:r>
        <w:rPr>
          <w:rFonts w:ascii="Book Antiqua" w:eastAsia="Book Antiqua" w:hAnsi="Book Antiqua" w:cs="Book Antiqua"/>
          <w:b/>
          <w:bCs/>
          <w:color w:val="000000"/>
        </w:rPr>
        <w:t xml:space="preserve">Corresponding author: Kian-Huat Lim, MD, PhD, Associate Professor, </w:t>
      </w:r>
      <w:r>
        <w:rPr>
          <w:rFonts w:ascii="Book Antiqua" w:eastAsia="Book Antiqua" w:hAnsi="Book Antiqua" w:cs="Book Antiqua"/>
          <w:color w:val="000000"/>
        </w:rPr>
        <w:t>Division of Oncology, Department of Internal Medicine, Barnes-Jewish Hospital and The Alvin J. Siteman Comprehensive Cancer Center, Washington University School of Medicine, 660 South Euclid Avenue, Saint Louis, MO 63110, United States. klim@dom.wustl.edu</w:t>
      </w:r>
    </w:p>
    <w:p w14:paraId="41662BFD" w14:textId="77777777" w:rsidR="00A77B3E" w:rsidRDefault="00A77B3E">
      <w:pPr>
        <w:spacing w:line="360" w:lineRule="auto"/>
        <w:jc w:val="both"/>
      </w:pPr>
    </w:p>
    <w:p w14:paraId="07B26B12" w14:textId="77777777" w:rsidR="00A77B3E" w:rsidRDefault="000D40DC">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January 8, 2021</w:t>
      </w:r>
    </w:p>
    <w:p w14:paraId="62C24311" w14:textId="77777777" w:rsidR="00A77B3E" w:rsidRDefault="000D40D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9, 2021</w:t>
      </w:r>
    </w:p>
    <w:p w14:paraId="5193BF7D" w14:textId="4C29CD31" w:rsidR="00A77B3E" w:rsidRDefault="000D40DC">
      <w:pPr>
        <w:spacing w:line="360" w:lineRule="auto"/>
        <w:jc w:val="both"/>
      </w:pPr>
      <w:r>
        <w:rPr>
          <w:rFonts w:ascii="Book Antiqua" w:eastAsia="Book Antiqua" w:hAnsi="Book Antiqua" w:cs="Book Antiqua"/>
          <w:b/>
          <w:bCs/>
          <w:color w:val="000000"/>
        </w:rPr>
        <w:t xml:space="preserve">Accepted: </w:t>
      </w:r>
      <w:r w:rsidR="00531DC8" w:rsidRPr="00531DC8">
        <w:rPr>
          <w:rFonts w:ascii="Book Antiqua" w:eastAsia="Book Antiqua" w:hAnsi="Book Antiqua" w:cs="Book Antiqua"/>
          <w:color w:val="000000"/>
        </w:rPr>
        <w:t>April 21, 2021</w:t>
      </w:r>
    </w:p>
    <w:p w14:paraId="2C25EFDC" w14:textId="77777777" w:rsidR="00A77B3E" w:rsidRDefault="000D40DC">
      <w:pPr>
        <w:spacing w:line="360" w:lineRule="auto"/>
        <w:jc w:val="both"/>
      </w:pPr>
      <w:r>
        <w:rPr>
          <w:rFonts w:ascii="Book Antiqua" w:eastAsia="Book Antiqua" w:hAnsi="Book Antiqua" w:cs="Book Antiqua"/>
          <w:b/>
          <w:bCs/>
          <w:color w:val="000000"/>
        </w:rPr>
        <w:t xml:space="preserve">Published online: </w:t>
      </w:r>
    </w:p>
    <w:p w14:paraId="466F8F6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0DD635F" w14:textId="77777777" w:rsidR="00A77B3E" w:rsidRDefault="000D40DC">
      <w:pPr>
        <w:spacing w:line="360" w:lineRule="auto"/>
        <w:jc w:val="both"/>
      </w:pPr>
      <w:r>
        <w:rPr>
          <w:rFonts w:ascii="Book Antiqua" w:eastAsia="Book Antiqua" w:hAnsi="Book Antiqua" w:cs="Book Antiqua"/>
          <w:b/>
          <w:color w:val="000000"/>
        </w:rPr>
        <w:lastRenderedPageBreak/>
        <w:t>Abstract</w:t>
      </w:r>
    </w:p>
    <w:p w14:paraId="0839FE25" w14:textId="2C196A5A" w:rsidR="00A77B3E" w:rsidRDefault="000D40DC">
      <w:pPr>
        <w:spacing w:line="360" w:lineRule="auto"/>
        <w:jc w:val="both"/>
      </w:pPr>
      <w:r>
        <w:rPr>
          <w:rFonts w:ascii="Book Antiqua" w:eastAsia="Book Antiqua" w:hAnsi="Book Antiqua" w:cs="Book Antiqua"/>
          <w:color w:val="000000"/>
          <w:szCs w:val="22"/>
        </w:rPr>
        <w:t>Pancreatic ductal adenocarcinoma (PDAC) is projected to emerge as the second leading cause of cancer-related death after 2030. Extreme treatment resistance is perhaps the most significant factor that underlies the poor prognosis of PDAC. To date, combination chemotherapy remains the mainstay of treatment for most PDAC patients. Compared to other cancer types, treatment response of PDAC tumors to similar chemotherapy regimens is clearly much lower and shorter-lived. Aside from typically harboring genetic alterations that to date remain un-druggable and are drivers of treatment resistance, PDAC tumors are uniquely characterized by a densely fibrotic stroma that has well-established roles in promoting cancer progression and treatment resistance. However, emerging evidence also suggests that indiscriminate targeting and near complete depletion of stroma may promote PDAC aggressiveness and lead to detrimental outcomes. These conflicting results undoubtedly warrant the need for a more in-depth understanding of the heterogeneity of tumor stroma in order to develop modulatory strategies in favor of tumor suppression. The advent of novel techniques including single cell RNA sequencing and multiplex immunohistochemistry have further illuminated the complex heterogeneity of tumor cells, stromal fibroblasts and immune cells. This new knowledge is instrumental for development of more refined therapeutic strategies that can ultimately defeat this disease. Here, we provide a concise review on lessons learned from past stroma-targeting strategies, new challenges revealed from recent preclinical and clinical studies, as well as new prospects in the treatment of PDAC.</w:t>
      </w:r>
    </w:p>
    <w:p w14:paraId="33D7819F" w14:textId="77777777" w:rsidR="00A77B3E" w:rsidRDefault="00A77B3E">
      <w:pPr>
        <w:spacing w:line="360" w:lineRule="auto"/>
        <w:jc w:val="both"/>
      </w:pPr>
    </w:p>
    <w:p w14:paraId="6D9482BB" w14:textId="7881CDC5" w:rsidR="00A77B3E" w:rsidRDefault="000D40DC">
      <w:pPr>
        <w:spacing w:line="360" w:lineRule="auto"/>
        <w:jc w:val="both"/>
      </w:pPr>
      <w:r>
        <w:rPr>
          <w:rFonts w:ascii="Book Antiqua" w:eastAsia="Book Antiqua" w:hAnsi="Book Antiqua" w:cs="Book Antiqua"/>
          <w:b/>
          <w:bCs/>
          <w:color w:val="000000"/>
        </w:rPr>
        <w:t xml:space="preserve">Key Words: </w:t>
      </w:r>
      <w:r w:rsidR="005252D3">
        <w:rPr>
          <w:rFonts w:ascii="Book Antiqua" w:eastAsia="Book Antiqua" w:hAnsi="Book Antiqua" w:cs="Book Antiqua"/>
          <w:color w:val="000000"/>
        </w:rPr>
        <w:t>S</w:t>
      </w:r>
      <w:r>
        <w:rPr>
          <w:rFonts w:ascii="Book Antiqua" w:eastAsia="Book Antiqua" w:hAnsi="Book Antiqua" w:cs="Book Antiqua"/>
          <w:color w:val="000000"/>
        </w:rPr>
        <w:t xml:space="preserve">troma; </w:t>
      </w:r>
      <w:r w:rsidR="005252D3">
        <w:rPr>
          <w:rFonts w:ascii="Book Antiqua" w:eastAsia="Book Antiqua" w:hAnsi="Book Antiqua" w:cs="Book Antiqua"/>
          <w:color w:val="000000"/>
        </w:rPr>
        <w:t>P</w:t>
      </w:r>
      <w:r>
        <w:rPr>
          <w:rFonts w:ascii="Book Antiqua" w:eastAsia="Book Antiqua" w:hAnsi="Book Antiqua" w:cs="Book Antiqua"/>
          <w:color w:val="000000"/>
        </w:rPr>
        <w:t xml:space="preserve">ancreatic cancer; </w:t>
      </w:r>
      <w:r w:rsidR="005252D3">
        <w:rPr>
          <w:rFonts w:ascii="Book Antiqua" w:eastAsia="Book Antiqua" w:hAnsi="Book Antiqua" w:cs="Book Antiqua"/>
          <w:color w:val="000000"/>
        </w:rPr>
        <w:t>T</w:t>
      </w:r>
      <w:r>
        <w:rPr>
          <w:rFonts w:ascii="Book Antiqua" w:eastAsia="Book Antiqua" w:hAnsi="Book Antiqua" w:cs="Book Antiqua"/>
          <w:color w:val="000000"/>
        </w:rPr>
        <w:t xml:space="preserve">reatment resistance; </w:t>
      </w:r>
      <w:r w:rsidR="005252D3">
        <w:rPr>
          <w:rFonts w:ascii="Book Antiqua" w:eastAsia="Book Antiqua" w:hAnsi="Book Antiqua" w:cs="Book Antiqua"/>
          <w:color w:val="000000"/>
        </w:rPr>
        <w:t>C</w:t>
      </w:r>
      <w:r>
        <w:rPr>
          <w:rFonts w:ascii="Book Antiqua" w:eastAsia="Book Antiqua" w:hAnsi="Book Antiqua" w:cs="Book Antiqua"/>
          <w:color w:val="000000"/>
        </w:rPr>
        <w:t xml:space="preserve">ancer-associated fibroblasts; </w:t>
      </w:r>
      <w:r w:rsidR="005252D3">
        <w:rPr>
          <w:rFonts w:ascii="Book Antiqua" w:eastAsia="Book Antiqua" w:hAnsi="Book Antiqua" w:cs="Book Antiqua"/>
          <w:color w:val="000000"/>
        </w:rPr>
        <w:t>C</w:t>
      </w:r>
      <w:r>
        <w:rPr>
          <w:rFonts w:ascii="Book Antiqua" w:eastAsia="Book Antiqua" w:hAnsi="Book Antiqua" w:cs="Book Antiqua"/>
          <w:color w:val="000000"/>
        </w:rPr>
        <w:t>linical trials</w:t>
      </w:r>
    </w:p>
    <w:p w14:paraId="75683532" w14:textId="77777777" w:rsidR="00A77B3E" w:rsidRDefault="00A77B3E">
      <w:pPr>
        <w:spacing w:line="360" w:lineRule="auto"/>
        <w:jc w:val="both"/>
      </w:pPr>
    </w:p>
    <w:p w14:paraId="39CDA358" w14:textId="77777777" w:rsidR="00A77B3E" w:rsidRDefault="000D40DC">
      <w:pPr>
        <w:spacing w:line="360" w:lineRule="auto"/>
        <w:jc w:val="both"/>
      </w:pPr>
      <w:r>
        <w:rPr>
          <w:rFonts w:ascii="Book Antiqua" w:eastAsia="Book Antiqua" w:hAnsi="Book Antiqua" w:cs="Book Antiqua"/>
          <w:color w:val="000000"/>
        </w:rPr>
        <w:t xml:space="preserve">Polani F, Grierson PM, Lim KH. Stroma-targeting strategies in pancreatic cancer: Past lessons, challenges and prospects.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21003B44" w14:textId="77777777" w:rsidR="00A77B3E" w:rsidRDefault="00A77B3E">
      <w:pPr>
        <w:spacing w:line="360" w:lineRule="auto"/>
        <w:jc w:val="both"/>
      </w:pPr>
    </w:p>
    <w:p w14:paraId="20EE6072" w14:textId="39E22F92" w:rsidR="00A77B3E" w:rsidRDefault="000D40D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Stromal desmoplasia is not only a prominent histological hallmark of pancreatic cancer, but also a biological barrier to therapies. Various strategies aimed at </w:t>
      </w:r>
      <w:r>
        <w:rPr>
          <w:rFonts w:ascii="Book Antiqua" w:eastAsia="Book Antiqua" w:hAnsi="Book Antiqua" w:cs="Book Antiqua"/>
          <w:color w:val="000000"/>
        </w:rPr>
        <w:lastRenderedPageBreak/>
        <w:t xml:space="preserve">targeting the stroma to improve therapeutic outcomes have been largely unsuccessful. Here we comprehensively reviewed the rationales and lessons learned from various stromal-targeting strategies and provide prospect on improving these </w:t>
      </w:r>
      <w:r w:rsidR="00772114">
        <w:rPr>
          <w:rFonts w:ascii="Book Antiqua" w:eastAsia="Book Antiqua" w:hAnsi="Book Antiqua" w:cs="Book Antiqua"/>
          <w:color w:val="000000"/>
        </w:rPr>
        <w:t>approaches</w:t>
      </w:r>
      <w:r>
        <w:rPr>
          <w:rFonts w:ascii="Book Antiqua" w:eastAsia="Book Antiqua" w:hAnsi="Book Antiqua" w:cs="Book Antiqua"/>
          <w:color w:val="000000"/>
        </w:rPr>
        <w:t xml:space="preserve"> in future clinical trials.</w:t>
      </w:r>
    </w:p>
    <w:p w14:paraId="585E08A3" w14:textId="2C5337B2" w:rsidR="00A77B3E" w:rsidRDefault="005252D3">
      <w:pPr>
        <w:spacing w:line="360" w:lineRule="auto"/>
        <w:jc w:val="both"/>
      </w:pPr>
      <w:r>
        <w:br w:type="page"/>
      </w:r>
      <w:r w:rsidR="000D40DC">
        <w:rPr>
          <w:rFonts w:ascii="Book Antiqua" w:eastAsia="Book Antiqua" w:hAnsi="Book Antiqua" w:cs="Book Antiqua"/>
          <w:b/>
          <w:caps/>
          <w:color w:val="000000"/>
          <w:u w:val="single"/>
        </w:rPr>
        <w:lastRenderedPageBreak/>
        <w:t>INTRODUCTION</w:t>
      </w:r>
    </w:p>
    <w:p w14:paraId="2A7E3F8A" w14:textId="3105FE39" w:rsidR="00A77B3E" w:rsidRDefault="000D40DC">
      <w:pPr>
        <w:spacing w:line="360" w:lineRule="auto"/>
        <w:jc w:val="both"/>
      </w:pPr>
      <w:r>
        <w:rPr>
          <w:rFonts w:ascii="Book Antiqua" w:eastAsia="Book Antiqua" w:hAnsi="Book Antiqua" w:cs="Book Antiqua"/>
          <w:color w:val="000000"/>
          <w:szCs w:val="22"/>
        </w:rPr>
        <w:t xml:space="preserve">Pancreatic ductal adenocarcinoma (PDAC) is currently the seventh leading cause of cancer related death in the industrialized </w:t>
      </w:r>
      <w:proofErr w:type="gramStart"/>
      <w:r>
        <w:rPr>
          <w:rFonts w:ascii="Book Antiqua" w:eastAsia="Book Antiqua" w:hAnsi="Book Antiqua" w:cs="Book Antiqua"/>
          <w:color w:val="000000"/>
          <w:szCs w:val="22"/>
        </w:rPr>
        <w:t>world</w:t>
      </w:r>
      <w:r w:rsidR="00A4561E">
        <w:rPr>
          <w:rFonts w:ascii="Book Antiqua" w:eastAsia="Book Antiqua" w:hAnsi="Book Antiqua" w:cs="Book Antiqua"/>
          <w:color w:val="000000"/>
          <w:szCs w:val="28"/>
          <w:vertAlign w:val="superscript"/>
        </w:rPr>
        <w:t>[</w:t>
      </w:r>
      <w:proofErr w:type="gramEnd"/>
      <w:r w:rsidR="00A4561E">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In the United States, PDAC is projected to be the second leading cause of cancer death by 2030</w:t>
      </w:r>
      <w:r w:rsidR="00A4561E">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The current 5</w:t>
      </w:r>
      <w:r w:rsidR="005252D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year survival rate of PDAC is 9%, making it one of the deadliest </w:t>
      </w:r>
      <w:proofErr w:type="gramStart"/>
      <w:r>
        <w:rPr>
          <w:rFonts w:ascii="Book Antiqua" w:eastAsia="Book Antiqua" w:hAnsi="Book Antiqua" w:cs="Book Antiqua"/>
          <w:color w:val="000000"/>
          <w:szCs w:val="22"/>
        </w:rPr>
        <w:t>cancers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w:t>
      </w:r>
    </w:p>
    <w:p w14:paraId="0199D4D1" w14:textId="135DBB7E" w:rsidR="00A77B3E" w:rsidRDefault="000D40DC" w:rsidP="005252D3">
      <w:pPr>
        <w:spacing w:line="360" w:lineRule="auto"/>
        <w:ind w:firstLineChars="100" w:firstLine="240"/>
        <w:jc w:val="both"/>
      </w:pPr>
      <w:r>
        <w:rPr>
          <w:rFonts w:ascii="Book Antiqua" w:eastAsia="Book Antiqua" w:hAnsi="Book Antiqua" w:cs="Book Antiqua"/>
          <w:color w:val="000000"/>
          <w:szCs w:val="22"/>
        </w:rPr>
        <w:t>There are several factors that contribute to the poor outcomes of PDAC. First, non-specific symptoms and lack of PDAC specific markers and screening leads to late detection</w:t>
      </w:r>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Less than 10% of PDAC is resectable at the time of diagnosis. Second, PDAC cells are highly metastatic, evidenced by the fact that most patients develop local or distal recurrences even after seemingly successful surgical resection. Third, PDAC is extremely resistant to chemotherapy and radiation. For example, the triple therapy of folinic acid, 5-flurouracil (5-FU), irinotecan, oxaliplatin (as FOLFRINOX or FOLFOXIRI) has been used as a first line regimen in the treatment of various gastrointestinal malignancies. A </w:t>
      </w:r>
      <w:r w:rsidR="00A84461">
        <w:rPr>
          <w:rFonts w:ascii="Book Antiqua" w:eastAsia="Book Antiqua" w:hAnsi="Book Antiqua" w:cs="Book Antiqua"/>
          <w:color w:val="000000"/>
          <w:szCs w:val="22"/>
        </w:rPr>
        <w:t>p</w:t>
      </w:r>
      <w:r>
        <w:rPr>
          <w:rFonts w:ascii="Book Antiqua" w:eastAsia="Book Antiqua" w:hAnsi="Book Antiqua" w:cs="Book Antiqua"/>
          <w:color w:val="000000"/>
          <w:szCs w:val="22"/>
        </w:rPr>
        <w:t xml:space="preserve">hase III trial conducted by The </w:t>
      </w:r>
      <w:proofErr w:type="spellStart"/>
      <w:r>
        <w:rPr>
          <w:rFonts w:ascii="Book Antiqua" w:eastAsia="Book Antiqua" w:hAnsi="Book Antiqua" w:cs="Book Antiqua"/>
          <w:color w:val="000000"/>
          <w:szCs w:val="22"/>
        </w:rPr>
        <w:t>Groupo</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Oncoligico</w:t>
      </w:r>
      <w:proofErr w:type="spellEnd"/>
      <w:r>
        <w:rPr>
          <w:rFonts w:ascii="Book Antiqua" w:eastAsia="Book Antiqua" w:hAnsi="Book Antiqua" w:cs="Book Antiqua"/>
          <w:color w:val="000000"/>
          <w:szCs w:val="22"/>
        </w:rPr>
        <w:t xml:space="preserve"> Nord </w:t>
      </w:r>
      <w:proofErr w:type="spellStart"/>
      <w:r>
        <w:rPr>
          <w:rFonts w:ascii="Book Antiqua" w:eastAsia="Book Antiqua" w:hAnsi="Book Antiqua" w:cs="Book Antiqua"/>
          <w:color w:val="000000"/>
          <w:szCs w:val="22"/>
        </w:rPr>
        <w:t>Ovest</w:t>
      </w:r>
      <w:proofErr w:type="spellEnd"/>
      <w:r>
        <w:rPr>
          <w:rFonts w:ascii="Book Antiqua" w:eastAsia="Book Antiqua" w:hAnsi="Book Antiqua" w:cs="Book Antiqua"/>
          <w:color w:val="000000"/>
          <w:szCs w:val="22"/>
        </w:rPr>
        <w:t xml:space="preserve"> used FOLFOXIRI as first line treatment in patients with metastatic colorectal cancer. The objective response rate (ORR) to FOLFOXIRI in these patients was 60%</w:t>
      </w:r>
      <w:r>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A phase II trial of FOLFIRINOX in patients with advanced gastroesophageal cancer showed an ORR of 61%</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This is in contrast to a response rate of only 31.6% in patients with metastatic PDAC receiving FOLFIRINOX</w:t>
      </w:r>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For patients with localized PDAC who have undergone R0 or R1 surgical resection upfront and have postoperative of CA19-9 of less than 180 U/mL, treatment with FOLFIRINOX resulted in a 3-year disease free survival rate of 39.7% as opposed to 21.4% with gemcitabine</w:t>
      </w:r>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While these results demonstrate that strong combination chemotherapy can potentially cure additional patients, it is also worth noting that a significant subset (</w:t>
      </w:r>
      <w:r w:rsidR="005252D3" w:rsidRPr="005252D3">
        <w:rPr>
          <w:rFonts w:ascii="Book Antiqua" w:eastAsia="Book Antiqua" w:hAnsi="Book Antiqua" w:cs="Book Antiqua"/>
          <w:color w:val="000000"/>
          <w:szCs w:val="22"/>
        </w:rPr>
        <w:t xml:space="preserve">approximately </w:t>
      </w:r>
      <w:r>
        <w:rPr>
          <w:rFonts w:ascii="Book Antiqua" w:eastAsia="Book Antiqua" w:hAnsi="Book Antiqua" w:cs="Book Antiqua"/>
          <w:color w:val="000000"/>
          <w:szCs w:val="22"/>
        </w:rPr>
        <w:t>60%) of patients will still succumb to disease relapse despite having received adjuvant FOLFIRINOX, clearly demonstrating that PDAC tumors are highly chemo-resistant even at the micro-metastatic stage. Another regimen that is commonly used in patients with advanced inoperable PDAC is gemcitabine plus nab-paclitaxel (</w:t>
      </w:r>
      <w:proofErr w:type="spellStart"/>
      <w:r>
        <w:rPr>
          <w:rFonts w:ascii="Book Antiqua" w:eastAsia="Book Antiqua" w:hAnsi="Book Antiqua" w:cs="Book Antiqua"/>
          <w:color w:val="000000"/>
          <w:szCs w:val="22"/>
        </w:rPr>
        <w:t>GnP</w:t>
      </w:r>
      <w:proofErr w:type="spellEnd"/>
      <w:r>
        <w:rPr>
          <w:rFonts w:ascii="Book Antiqua" w:eastAsia="Book Antiqua" w:hAnsi="Book Antiqua" w:cs="Book Antiqua"/>
          <w:color w:val="000000"/>
          <w:szCs w:val="22"/>
        </w:rPr>
        <w:t xml:space="preserve">). A phase </w:t>
      </w:r>
      <w:r w:rsidR="00A84461">
        <w:rPr>
          <w:rFonts w:ascii="Book Antiqua" w:eastAsia="Book Antiqua" w:hAnsi="Book Antiqua" w:cs="Book Antiqua"/>
          <w:color w:val="000000"/>
          <w:szCs w:val="22"/>
        </w:rPr>
        <w:t>III</w:t>
      </w:r>
      <w:r>
        <w:rPr>
          <w:rFonts w:ascii="Book Antiqua" w:eastAsia="Book Antiqua" w:hAnsi="Book Antiqua" w:cs="Book Antiqua"/>
          <w:color w:val="000000"/>
          <w:szCs w:val="22"/>
        </w:rPr>
        <w:t xml:space="preserve"> trial including 842 patients with metastatic PDAC (MPACT trial) in 2013 showed the benefit of </w:t>
      </w:r>
      <w:proofErr w:type="spellStart"/>
      <w:r>
        <w:rPr>
          <w:rFonts w:ascii="Book Antiqua" w:eastAsia="Book Antiqua" w:hAnsi="Book Antiqua" w:cs="Book Antiqua"/>
          <w:color w:val="000000"/>
          <w:szCs w:val="22"/>
        </w:rPr>
        <w:t>GnP</w:t>
      </w:r>
      <w:proofErr w:type="spellEnd"/>
      <w:r>
        <w:rPr>
          <w:rFonts w:ascii="Book Antiqua" w:eastAsia="Book Antiqua" w:hAnsi="Book Antiqua" w:cs="Book Antiqua"/>
          <w:color w:val="000000"/>
          <w:szCs w:val="22"/>
        </w:rPr>
        <w:t xml:space="preserve"> over gemcitabine alone </w:t>
      </w:r>
      <w:r w:rsidR="005252D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median </w:t>
      </w:r>
      <w:r w:rsidR="005252D3">
        <w:rPr>
          <w:rFonts w:ascii="Book Antiqua" w:eastAsia="Book Antiqua" w:hAnsi="Book Antiqua" w:cs="Book Antiqua"/>
          <w:color w:val="000000"/>
          <w:szCs w:val="22"/>
        </w:rPr>
        <w:t>overall survival (OS)</w:t>
      </w:r>
      <w:r>
        <w:rPr>
          <w:rFonts w:ascii="Book Antiqua" w:eastAsia="Book Antiqua" w:hAnsi="Book Antiqua" w:cs="Book Antiqua"/>
          <w:color w:val="000000"/>
          <w:szCs w:val="22"/>
        </w:rPr>
        <w:t xml:space="preserve"> 8.5 </w:t>
      </w:r>
      <w:r w:rsidRPr="005252D3">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6.7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95%</w:t>
      </w:r>
      <w:bookmarkStart w:id="0" w:name="_Hlk58003882"/>
      <w:r w:rsidR="005252D3" w:rsidRPr="005252D3">
        <w:rPr>
          <w:rFonts w:ascii="Book Antiqua" w:eastAsia="Malgun Gothic" w:hAnsi="Book Antiqua"/>
        </w:rPr>
        <w:t xml:space="preserve"> </w:t>
      </w:r>
      <w:r w:rsidR="005252D3" w:rsidRPr="00616F4C">
        <w:rPr>
          <w:rFonts w:ascii="Book Antiqua" w:eastAsia="Malgun Gothic" w:hAnsi="Book Antiqua"/>
        </w:rPr>
        <w:t>confidence interval</w:t>
      </w:r>
      <w:bookmarkEnd w:id="0"/>
      <w:r w:rsidR="005252D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CI</w:t>
      </w:r>
      <w:r w:rsidR="005252D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0.62</w:t>
      </w:r>
      <w:r w:rsidR="007D526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0.83; </w:t>
      </w:r>
      <w:r w:rsidRPr="007D526E">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0.001</w:t>
      </w:r>
      <w:r w:rsidR="005252D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w:t>
      </w:r>
      <w:r>
        <w:rPr>
          <w:rFonts w:ascii="Book Antiqua" w:eastAsia="Book Antiqua" w:hAnsi="Book Antiqua" w:cs="Book Antiqua"/>
          <w:color w:val="000000"/>
          <w:szCs w:val="22"/>
        </w:rPr>
        <w:lastRenderedPageBreak/>
        <w:t xml:space="preserve">response rate to </w:t>
      </w:r>
      <w:proofErr w:type="spellStart"/>
      <w:r>
        <w:rPr>
          <w:rFonts w:ascii="Book Antiqua" w:eastAsia="Book Antiqua" w:hAnsi="Book Antiqua" w:cs="Book Antiqua"/>
          <w:color w:val="000000"/>
          <w:szCs w:val="22"/>
        </w:rPr>
        <w:t>GnP</w:t>
      </w:r>
      <w:proofErr w:type="spellEnd"/>
      <w:r>
        <w:rPr>
          <w:rFonts w:ascii="Book Antiqua" w:eastAsia="Book Antiqua" w:hAnsi="Book Antiqua" w:cs="Book Antiqua"/>
          <w:color w:val="000000"/>
          <w:szCs w:val="22"/>
        </w:rPr>
        <w:t xml:space="preserve"> was 23%</w:t>
      </w:r>
      <w:r w:rsidR="00A4561E" w:rsidRPr="00A4561E">
        <w:rPr>
          <w:rFonts w:ascii="Book Antiqua" w:eastAsia="Book Antiqua" w:hAnsi="Book Antiqua" w:cs="Book Antiqua"/>
          <w:color w:val="000000"/>
          <w:szCs w:val="22"/>
          <w:vertAlign w:val="superscript"/>
        </w:rPr>
        <w:t>[9]</w:t>
      </w:r>
      <w:r>
        <w:rPr>
          <w:rFonts w:ascii="Book Antiqua" w:eastAsia="Book Antiqua" w:hAnsi="Book Antiqua" w:cs="Book Antiqua"/>
          <w:color w:val="000000"/>
          <w:szCs w:val="22"/>
        </w:rPr>
        <w:t xml:space="preserve">. For patients with locally advanced PDAC, the response rate to FOLFIRINOX was 19% and to </w:t>
      </w:r>
      <w:proofErr w:type="spellStart"/>
      <w:r>
        <w:rPr>
          <w:rFonts w:ascii="Book Antiqua" w:eastAsia="Book Antiqua" w:hAnsi="Book Antiqua" w:cs="Book Antiqua"/>
          <w:color w:val="000000"/>
          <w:szCs w:val="22"/>
        </w:rPr>
        <w:t>GnP</w:t>
      </w:r>
      <w:proofErr w:type="spellEnd"/>
      <w:r>
        <w:rPr>
          <w:rFonts w:ascii="Book Antiqua" w:eastAsia="Book Antiqua" w:hAnsi="Book Antiqua" w:cs="Book Antiqua"/>
          <w:color w:val="000000"/>
          <w:szCs w:val="22"/>
        </w:rPr>
        <w:t xml:space="preserve"> was as low as 6</w:t>
      </w:r>
      <w:proofErr w:type="gramStart"/>
      <w:r>
        <w:rPr>
          <w:rFonts w:ascii="Book Antiqua" w:eastAsia="Book Antiqua" w:hAnsi="Book Antiqua" w:cs="Book Antiqua"/>
          <w:color w:val="000000"/>
          <w:szCs w:val="22"/>
        </w:rPr>
        <w:t>%</w:t>
      </w:r>
      <w:r w:rsidR="00A4561E" w:rsidRPr="00A4561E">
        <w:rPr>
          <w:rFonts w:ascii="Book Antiqua" w:eastAsia="Book Antiqua" w:hAnsi="Book Antiqua" w:cs="Book Antiqua"/>
          <w:color w:val="000000"/>
          <w:szCs w:val="22"/>
          <w:vertAlign w:val="superscript"/>
        </w:rPr>
        <w:t>[</w:t>
      </w:r>
      <w:proofErr w:type="gramEnd"/>
      <w:r w:rsidR="00A4561E">
        <w:rPr>
          <w:rFonts w:ascii="Book Antiqua" w:eastAsia="Book Antiqua" w:hAnsi="Book Antiqua" w:cs="Book Antiqua"/>
          <w:color w:val="000000"/>
          <w:szCs w:val="22"/>
          <w:vertAlign w:val="superscript"/>
        </w:rPr>
        <w:t>10</w:t>
      </w:r>
      <w:r w:rsidR="00A4561E" w:rsidRPr="00A4561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However, these two regimens are associated with significant toxicities, therefore escalation of these regimens by adding additional cytotoxic agents is expected to be clinically challenging and prohibitive.</w:t>
      </w:r>
    </w:p>
    <w:p w14:paraId="01407050" w14:textId="699B1D3B" w:rsidR="00A77B3E" w:rsidRDefault="000D40DC" w:rsidP="007D526E">
      <w:pPr>
        <w:spacing w:line="360" w:lineRule="auto"/>
        <w:ind w:firstLineChars="100" w:firstLine="240"/>
        <w:jc w:val="both"/>
      </w:pPr>
      <w:r>
        <w:rPr>
          <w:rFonts w:ascii="Book Antiqua" w:eastAsia="Book Antiqua" w:hAnsi="Book Antiqua" w:cs="Book Antiqua"/>
          <w:color w:val="000000"/>
          <w:szCs w:val="22"/>
        </w:rPr>
        <w:t xml:space="preserve">PDAC is driven by mutations of multiple genes including </w:t>
      </w:r>
      <w:r>
        <w:rPr>
          <w:rFonts w:ascii="Book Antiqua" w:eastAsia="Book Antiqua" w:hAnsi="Book Antiqua" w:cs="Book Antiqua"/>
          <w:i/>
          <w:iCs/>
          <w:color w:val="000000"/>
          <w:szCs w:val="22"/>
        </w:rPr>
        <w:t>KRAS</w:t>
      </w:r>
      <w:r w:rsidRPr="007D526E">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TP53</w:t>
      </w:r>
      <w:r w:rsidRPr="007D526E">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CDKN2A</w:t>
      </w:r>
      <w:r w:rsidRPr="007D526E">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SMAD4</w:t>
      </w:r>
      <w:r>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 which are also present in other cancer types such as non-small cell lung and colorectal cancers. However, PDAC tumors are characterized by a profound desmoplas</w:t>
      </w:r>
      <w:r w:rsidRPr="007D526E">
        <w:rPr>
          <w:rFonts w:ascii="Book Antiqua" w:eastAsia="Book Antiqua" w:hAnsi="Book Antiqua" w:cs="Book Antiqua"/>
          <w:color w:val="000000"/>
          <w:szCs w:val="22"/>
        </w:rPr>
        <w:t>tic tumor microenvironment (</w:t>
      </w:r>
      <w:bookmarkStart w:id="1" w:name="_Hlk69477152"/>
      <w:r w:rsidRPr="007D526E">
        <w:rPr>
          <w:rFonts w:ascii="Book Antiqua" w:eastAsia="Book Antiqua" w:hAnsi="Book Antiqua" w:cs="Book Antiqua"/>
          <w:color w:val="000000"/>
          <w:szCs w:val="22"/>
        </w:rPr>
        <w:t>TME</w:t>
      </w:r>
      <w:bookmarkEnd w:id="1"/>
      <w:r w:rsidRPr="007D526E">
        <w:rPr>
          <w:rFonts w:ascii="Book Antiqua" w:eastAsia="Book Antiqua" w:hAnsi="Book Antiqua" w:cs="Book Antiqua"/>
          <w:color w:val="000000"/>
          <w:szCs w:val="22"/>
        </w:rPr>
        <w:t>), which accounts for 80</w:t>
      </w:r>
      <w:r w:rsidR="007D526E">
        <w:rPr>
          <w:rFonts w:ascii="Book Antiqua" w:eastAsia="Book Antiqua" w:hAnsi="Book Antiqua" w:cs="Book Antiqua"/>
          <w:color w:val="000000"/>
          <w:szCs w:val="22"/>
        </w:rPr>
        <w:t>%</w:t>
      </w:r>
      <w:r w:rsidRPr="007D526E">
        <w:rPr>
          <w:rFonts w:ascii="Book Antiqua" w:eastAsia="Book Antiqua" w:hAnsi="Book Antiqua" w:cs="Book Antiqua"/>
          <w:color w:val="000000"/>
          <w:szCs w:val="22"/>
        </w:rPr>
        <w:t>-90% of the tumor architecture</w:t>
      </w:r>
      <w:r w:rsidRPr="007D526E">
        <w:rPr>
          <w:rFonts w:ascii="Book Antiqua" w:eastAsia="Book Antiqua" w:hAnsi="Book Antiqua" w:cs="Book Antiqua"/>
          <w:color w:val="000000"/>
          <w:szCs w:val="28"/>
          <w:vertAlign w:val="superscript"/>
        </w:rPr>
        <w:t>[12]</w:t>
      </w:r>
      <w:r w:rsidRPr="007D526E">
        <w:rPr>
          <w:rFonts w:ascii="Book Antiqua" w:eastAsia="Book Antiqua" w:hAnsi="Book Antiqua" w:cs="Book Antiqua"/>
          <w:color w:val="000000"/>
          <w:szCs w:val="22"/>
        </w:rPr>
        <w:t>. Major components of the TME include a dense fibrotic matrix deposited by cancer-associated fibroblasts</w:t>
      </w:r>
      <w:r>
        <w:rPr>
          <w:rFonts w:ascii="Book Antiqua" w:eastAsia="Book Antiqua" w:hAnsi="Book Antiqua" w:cs="Book Antiqua"/>
          <w:color w:val="000000"/>
          <w:szCs w:val="22"/>
        </w:rPr>
        <w:t xml:space="preserve"> (CAFs), and significant infiltration of various subsets of immunosuppressive myeloid cells, vascular cells, and nerve cells</w:t>
      </w:r>
      <w:r>
        <w:rPr>
          <w:rFonts w:ascii="Book Antiqua" w:eastAsia="Book Antiqua" w:hAnsi="Book Antiqua" w:cs="Book Antiqua"/>
          <w:color w:val="000000"/>
          <w:szCs w:val="28"/>
          <w:vertAlign w:val="superscript"/>
        </w:rPr>
        <w:t>[13</w:t>
      </w:r>
      <w:r w:rsidR="007D526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The dense stroma plays an important role in tumor growth, proliferation, epithelial-mesenchymal transition (EMT), immune evasion and resistance to various therapies</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The low vascularity combined with elevated interstitial pressure dramatically limits vascular delivery and diffusion of therapeutic agents to tumor cells</w:t>
      </w:r>
      <w:r>
        <w:rPr>
          <w:rFonts w:ascii="Book Antiqua" w:eastAsia="Book Antiqua" w:hAnsi="Book Antiqua" w:cs="Book Antiqua"/>
          <w:color w:val="000000"/>
          <w:szCs w:val="28"/>
          <w:vertAlign w:val="superscript"/>
        </w:rPr>
        <w:t>[17-19]</w:t>
      </w:r>
      <w:r>
        <w:rPr>
          <w:rFonts w:ascii="Book Antiqua" w:eastAsia="Book Antiqua" w:hAnsi="Book Antiqua" w:cs="Book Antiqua"/>
          <w:color w:val="000000"/>
          <w:szCs w:val="22"/>
        </w:rPr>
        <w:t>.</w:t>
      </w:r>
      <w:r w:rsidR="007D526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Therefore, targeting the stroma to improve therapeutic response has been fervently pursued in recent years, albeit with limited success. Importantly, the role of stroma in PDAC progression and treatment resistance has become increasingly controversial. Preclinical mouse models suggest that depletion of stromal fibroblasts alone carries a risk of reverting PDAC cells to a more progenitor-like and aggressive state, with corresponding inferior outcomes</w:t>
      </w:r>
      <w:r>
        <w:rPr>
          <w:rFonts w:ascii="Book Antiqua" w:eastAsia="Book Antiqua" w:hAnsi="Book Antiqua" w:cs="Book Antiqua"/>
          <w:color w:val="000000"/>
          <w:szCs w:val="28"/>
          <w:vertAlign w:val="superscript"/>
        </w:rPr>
        <w:t>[20,21]</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These observations underscore the critical need to delineate the diverse interplay between different components of the tumor stroma in order to develop therapies that can modify the tumor stroma in favor of tumor suppression</w:t>
      </w:r>
      <w:r>
        <w:rPr>
          <w:rFonts w:ascii="Book Antiqua" w:eastAsia="Book Antiqua" w:hAnsi="Book Antiqua" w:cs="Book Antiqua"/>
          <w:color w:val="000000"/>
          <w:szCs w:val="28"/>
          <w:vertAlign w:val="superscript"/>
        </w:rPr>
        <w:t>[22]</w:t>
      </w:r>
      <w:r>
        <w:rPr>
          <w:rFonts w:ascii="Book Antiqua" w:eastAsia="Book Antiqua" w:hAnsi="Book Antiqua" w:cs="Book Antiqua"/>
          <w:color w:val="000000"/>
          <w:szCs w:val="22"/>
        </w:rPr>
        <w:t>. Herein, we focus specifically on stroma-targeting clinical trials, discuss the outcomes and provide future prospects of this strategy.</w:t>
      </w:r>
    </w:p>
    <w:p w14:paraId="202157E2" w14:textId="77777777" w:rsidR="00A77B3E" w:rsidRDefault="00A77B3E">
      <w:pPr>
        <w:spacing w:line="360" w:lineRule="auto"/>
        <w:jc w:val="both"/>
      </w:pPr>
    </w:p>
    <w:p w14:paraId="3A3530C0" w14:textId="51BD7B19" w:rsidR="00A77B3E" w:rsidRDefault="000D40DC">
      <w:pPr>
        <w:spacing w:line="360" w:lineRule="auto"/>
        <w:jc w:val="both"/>
      </w:pPr>
      <w:r>
        <w:rPr>
          <w:rFonts w:ascii="Book Antiqua" w:eastAsia="Book Antiqua" w:hAnsi="Book Antiqua" w:cs="Book Antiqua"/>
          <w:b/>
          <w:bCs/>
          <w:caps/>
          <w:color w:val="000000"/>
          <w:szCs w:val="22"/>
          <w:u w:val="single"/>
        </w:rPr>
        <w:t>COMPONENTS</w:t>
      </w:r>
      <w:r w:rsidR="007D526E">
        <w:rPr>
          <w:rFonts w:ascii="Book Antiqua" w:eastAsia="Book Antiqua" w:hAnsi="Book Antiqua" w:cs="Book Antiqua"/>
          <w:b/>
          <w:bCs/>
          <w:caps/>
          <w:color w:val="000000"/>
          <w:szCs w:val="22"/>
          <w:u w:val="single"/>
        </w:rPr>
        <w:t xml:space="preserve"> </w:t>
      </w:r>
      <w:r>
        <w:rPr>
          <w:rFonts w:ascii="Book Antiqua" w:eastAsia="Book Antiqua" w:hAnsi="Book Antiqua" w:cs="Book Antiqua"/>
          <w:b/>
          <w:bCs/>
          <w:caps/>
          <w:color w:val="000000"/>
          <w:szCs w:val="22"/>
          <w:u w:val="single"/>
        </w:rPr>
        <w:t xml:space="preserve">OF THE PANCREATIC </w:t>
      </w:r>
      <w:r w:rsidR="007D526E" w:rsidRPr="007D526E">
        <w:rPr>
          <w:rFonts w:ascii="Book Antiqua" w:eastAsia="Book Antiqua" w:hAnsi="Book Antiqua" w:cs="Book Antiqua"/>
          <w:b/>
          <w:bCs/>
          <w:caps/>
          <w:color w:val="000000"/>
          <w:szCs w:val="22"/>
          <w:u w:val="single"/>
        </w:rPr>
        <w:t>TME</w:t>
      </w:r>
    </w:p>
    <w:p w14:paraId="259C19BE" w14:textId="3427F680" w:rsidR="00A77B3E" w:rsidRDefault="000D40DC">
      <w:pPr>
        <w:spacing w:line="360" w:lineRule="auto"/>
        <w:jc w:val="both"/>
      </w:pPr>
      <w:r>
        <w:rPr>
          <w:rFonts w:ascii="Book Antiqua" w:eastAsia="Book Antiqua" w:hAnsi="Book Antiqua" w:cs="Book Antiqua"/>
          <w:color w:val="000000"/>
          <w:szCs w:val="22"/>
        </w:rPr>
        <w:t>Pancreatic stellate cells (PSCs) are star-shaped cells that resemble their hepatic counterparts and were first discovered in 1998</w:t>
      </w:r>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xml:space="preserve">. PSCs are found in the exocrine </w:t>
      </w:r>
      <w:r>
        <w:rPr>
          <w:rFonts w:ascii="Book Antiqua" w:eastAsia="Book Antiqua" w:hAnsi="Book Antiqua" w:cs="Book Antiqua"/>
          <w:color w:val="000000"/>
          <w:szCs w:val="22"/>
        </w:rPr>
        <w:lastRenderedPageBreak/>
        <w:t xml:space="preserve">component of healthy pancreas, which when in their quiescent state are characterized by the presence of </w:t>
      </w:r>
      <w:proofErr w:type="spellStart"/>
      <w:r>
        <w:rPr>
          <w:rFonts w:ascii="Book Antiqua" w:eastAsia="Book Antiqua" w:hAnsi="Book Antiqua" w:cs="Book Antiqua"/>
          <w:color w:val="000000"/>
          <w:szCs w:val="22"/>
        </w:rPr>
        <w:t>desmin</w:t>
      </w:r>
      <w:proofErr w:type="spellEnd"/>
      <w:r>
        <w:rPr>
          <w:rFonts w:ascii="Book Antiqua" w:eastAsia="Book Antiqua" w:hAnsi="Book Antiqua" w:cs="Book Antiqua"/>
          <w:color w:val="000000"/>
          <w:szCs w:val="22"/>
        </w:rPr>
        <w:t xml:space="preserve"> intermediary filaments, vitamin A and fat droplets. During neoplastic progression, PSCs become activated, acquire a myofibroblast-like phenotype, express α-SMA and secrete extracellular matrix (</w:t>
      </w:r>
      <w:bookmarkStart w:id="2" w:name="_Hlk69477311"/>
      <w:r>
        <w:rPr>
          <w:rFonts w:ascii="Book Antiqua" w:eastAsia="Book Antiqua" w:hAnsi="Book Antiqua" w:cs="Book Antiqua"/>
          <w:color w:val="000000"/>
          <w:szCs w:val="22"/>
        </w:rPr>
        <w:t>ECM</w:t>
      </w:r>
      <w:bookmarkEnd w:id="2"/>
      <w:r>
        <w:rPr>
          <w:rFonts w:ascii="Book Antiqua" w:eastAsia="Book Antiqua" w:hAnsi="Book Antiqua" w:cs="Book Antiqua"/>
          <w:color w:val="000000"/>
          <w:szCs w:val="22"/>
        </w:rPr>
        <w:t>) proteins (collagen</w:t>
      </w:r>
      <w:r w:rsidR="007D526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I, </w:t>
      </w:r>
      <w:r w:rsidR="007D526E">
        <w:rPr>
          <w:rFonts w:ascii="Book Antiqua" w:eastAsia="Book Antiqua" w:hAnsi="Book Antiqua" w:cs="Book Antiqua"/>
          <w:color w:val="000000"/>
          <w:szCs w:val="22"/>
        </w:rPr>
        <w:t>c</w:t>
      </w:r>
      <w:r>
        <w:rPr>
          <w:rFonts w:ascii="Book Antiqua" w:eastAsia="Book Antiqua" w:hAnsi="Book Antiqua" w:cs="Book Antiqua"/>
          <w:color w:val="000000"/>
          <w:szCs w:val="22"/>
        </w:rPr>
        <w:t>ollagen</w:t>
      </w:r>
      <w:r w:rsidR="007D526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III, </w:t>
      </w:r>
      <w:r w:rsidR="007D526E">
        <w:rPr>
          <w:rFonts w:ascii="Book Antiqua" w:eastAsia="Book Antiqua" w:hAnsi="Book Antiqua" w:cs="Book Antiqua"/>
          <w:color w:val="000000"/>
          <w:szCs w:val="22"/>
        </w:rPr>
        <w:t>c</w:t>
      </w:r>
      <w:r>
        <w:rPr>
          <w:rFonts w:ascii="Book Antiqua" w:eastAsia="Book Antiqua" w:hAnsi="Book Antiqua" w:cs="Book Antiqua"/>
          <w:color w:val="000000"/>
          <w:szCs w:val="22"/>
        </w:rPr>
        <w:t>ollagen</w:t>
      </w:r>
      <w:r w:rsidR="007D526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IV and fibronectin)</w:t>
      </w:r>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 These activated PSC are termed CAFs. The ECM proteins secreted/deposited by CAF form a three-dimensional stiff mesh which, along with high molecular weight glycosaminoglycans such as hyaluronan</w:t>
      </w:r>
      <w:r w:rsidR="006F5972">
        <w:rPr>
          <w:rFonts w:ascii="Book Antiqua" w:eastAsia="Book Antiqua" w:hAnsi="Book Antiqua" w:cs="Book Antiqua"/>
          <w:color w:val="000000"/>
          <w:szCs w:val="22"/>
        </w:rPr>
        <w:t xml:space="preserve"> (HA)</w:t>
      </w:r>
      <w:r>
        <w:rPr>
          <w:rFonts w:ascii="Book Antiqua" w:eastAsia="Book Antiqua" w:hAnsi="Book Antiqua" w:cs="Book Antiqua"/>
          <w:color w:val="000000"/>
          <w:szCs w:val="22"/>
        </w:rPr>
        <w:t>, raises the interstitial pressure that leads to vascular collapse, forming a hypoxic and nutrient poor TME</w:t>
      </w:r>
      <w:r>
        <w:rPr>
          <w:rFonts w:ascii="Book Antiqua" w:eastAsia="Book Antiqua" w:hAnsi="Book Antiqua" w:cs="Book Antiqua"/>
          <w:color w:val="000000"/>
          <w:szCs w:val="28"/>
          <w:vertAlign w:val="superscript"/>
        </w:rPr>
        <w:t>[25,26]</w:t>
      </w:r>
      <w:r>
        <w:rPr>
          <w:rFonts w:ascii="Book Antiqua" w:eastAsia="Book Antiqua" w:hAnsi="Book Antiqua" w:cs="Book Antiqua"/>
          <w:color w:val="000000"/>
          <w:szCs w:val="22"/>
        </w:rPr>
        <w:t>.</w:t>
      </w:r>
    </w:p>
    <w:p w14:paraId="7094640A" w14:textId="43CAA1FD" w:rsidR="00A77B3E" w:rsidRDefault="000D40DC" w:rsidP="007D526E">
      <w:pPr>
        <w:spacing w:line="360" w:lineRule="auto"/>
        <w:ind w:firstLineChars="100" w:firstLine="240"/>
        <w:jc w:val="both"/>
      </w:pPr>
      <w:r>
        <w:rPr>
          <w:rFonts w:ascii="Book Antiqua" w:eastAsia="Book Antiqua" w:hAnsi="Book Antiqua" w:cs="Book Antiqua"/>
          <w:color w:val="000000"/>
          <w:szCs w:val="22"/>
        </w:rPr>
        <w:t>Transcriptomic profiling shows that CAFs consist of at least three distinct subpopulations: myofibroblast-like (myCAF), inflammatory (iCAF) and antigen-presenting (apCAF,</w:t>
      </w:r>
      <w:r w:rsidRPr="007D526E">
        <w:rPr>
          <w:rFonts w:ascii="Book Antiqua" w:eastAsia="Book Antiqua" w:hAnsi="Book Antiqua" w:cs="Book Antiqua"/>
          <w:color w:val="000000"/>
          <w:szCs w:val="22"/>
        </w:rPr>
        <w:t xml:space="preserve"> Figure 1</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[27,28]</w:t>
      </w:r>
      <w:r>
        <w:rPr>
          <w:rFonts w:ascii="Book Antiqua" w:eastAsia="Book Antiqua" w:hAnsi="Book Antiqua" w:cs="Book Antiqua"/>
          <w:color w:val="000000"/>
          <w:szCs w:val="22"/>
        </w:rPr>
        <w:t>. The myCAFs are the most abundant subtype, characterized by high α-SMA expression and hypothesized to have a favorable tumor-restrictive role, potentially explaining paradoxical PDAC progression in genetically engineered mouse models (GEMM) when CAFs are globally depleted</w:t>
      </w:r>
      <w:r>
        <w:rPr>
          <w:rFonts w:ascii="Book Antiqua" w:eastAsia="Book Antiqua" w:hAnsi="Book Antiqua" w:cs="Book Antiqua"/>
          <w:color w:val="000000"/>
          <w:szCs w:val="28"/>
          <w:vertAlign w:val="superscript"/>
        </w:rPr>
        <w:t>[29]</w:t>
      </w:r>
      <w:r>
        <w:rPr>
          <w:rFonts w:ascii="Book Antiqua" w:eastAsia="Book Antiqua" w:hAnsi="Book Antiqua" w:cs="Book Antiqua"/>
          <w:color w:val="000000"/>
          <w:szCs w:val="22"/>
        </w:rPr>
        <w:t xml:space="preserve">. The iCAFs are rich in expression of multiple inflammatory chemokines including </w:t>
      </w:r>
      <w:bookmarkStart w:id="3" w:name="_Hlk58003126"/>
      <w:r w:rsidR="007D526E" w:rsidRPr="003F43AD">
        <w:rPr>
          <w:rFonts w:ascii="Book Antiqua" w:eastAsia="Book Antiqua" w:hAnsi="Book Antiqua" w:cs="Book Antiqua"/>
          <w:color w:val="000000"/>
        </w:rPr>
        <w:t>interleukin</w:t>
      </w:r>
      <w:bookmarkEnd w:id="3"/>
      <w:r w:rsidR="007D526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IL</w:t>
      </w:r>
      <w:r w:rsidR="007D526E">
        <w:rPr>
          <w:rFonts w:ascii="Book Antiqua" w:eastAsia="Book Antiqua" w:hAnsi="Book Antiqua" w:cs="Book Antiqua"/>
          <w:color w:val="000000"/>
          <w:szCs w:val="22"/>
        </w:rPr>
        <w:t>)</w:t>
      </w:r>
      <w:r>
        <w:rPr>
          <w:rFonts w:ascii="Book Antiqua" w:eastAsia="Book Antiqua" w:hAnsi="Book Antiqua" w:cs="Book Antiqua"/>
          <w:color w:val="000000"/>
          <w:szCs w:val="22"/>
        </w:rPr>
        <w:t>-6 and proposed to be pro-tumorigenic. The least abundant apCAFs are characterized by abundant expression of MHC class II and therefore may be able to bind and present antigens to CD4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cytotoxic T-cells. However, due to a lack of co-stimulatory molecules on apCAFs, apCAFs actually dampen, instead of activate the interacting CD4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 </w:t>
      </w:r>
      <w:proofErr w:type="gramStart"/>
      <w:r>
        <w:rPr>
          <w:rFonts w:ascii="Book Antiqua" w:eastAsia="Book Antiqua" w:hAnsi="Book Antiqua" w:cs="Book Antiqua"/>
          <w:color w:val="000000"/>
          <w:szCs w:val="22"/>
        </w:rPr>
        <w:t>cells</w:t>
      </w:r>
      <w:r w:rsidR="00A4561E" w:rsidRPr="00A4561E">
        <w:rPr>
          <w:rFonts w:ascii="Book Antiqua" w:eastAsia="Book Antiqua" w:hAnsi="Book Antiqua" w:cs="Book Antiqua"/>
          <w:color w:val="000000"/>
          <w:szCs w:val="22"/>
          <w:vertAlign w:val="superscript"/>
        </w:rPr>
        <w:t>[</w:t>
      </w:r>
      <w:proofErr w:type="gramEnd"/>
      <w:r w:rsidR="00A4561E">
        <w:rPr>
          <w:rFonts w:ascii="Book Antiqua" w:eastAsia="Book Antiqua" w:hAnsi="Book Antiqua" w:cs="Book Antiqua"/>
          <w:color w:val="000000"/>
          <w:szCs w:val="22"/>
          <w:vertAlign w:val="superscript"/>
        </w:rPr>
        <w:t>30</w:t>
      </w:r>
      <w:r w:rsidR="00A4561E" w:rsidRPr="00A4561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 Importantly, it appears that these subtypes are interchangeable, providing an avenue to reprogram these CAFs for therapeutic purposes.</w:t>
      </w:r>
    </w:p>
    <w:p w14:paraId="07CEC18E" w14:textId="15C56C92" w:rsidR="00A77B3E" w:rsidRDefault="000D40DC" w:rsidP="007D526E">
      <w:pPr>
        <w:spacing w:line="360" w:lineRule="auto"/>
        <w:ind w:firstLineChars="100" w:firstLine="240"/>
        <w:jc w:val="both"/>
      </w:pPr>
      <w:r>
        <w:rPr>
          <w:rFonts w:ascii="Book Antiqua" w:eastAsia="Book Antiqua" w:hAnsi="Book Antiqua" w:cs="Book Antiqua"/>
          <w:color w:val="000000"/>
          <w:szCs w:val="22"/>
        </w:rPr>
        <w:t xml:space="preserve">The other predominant cellular components of the pancreatic tumor stroma include endothelial cells, inflammatory cells and nerve cells which have complex interactions with CAFs. Angiogenesis in PDAC is regulated by CAFs, PDAC cells, inflammatory cells and endothelial cells. The hypoxic microenvironment of PDAC acts as a trigger for the transcription factor hypoxia induced factor 1 expression which leads to increased </w:t>
      </w:r>
      <w:r w:rsidR="007D526E">
        <w:rPr>
          <w:rFonts w:ascii="Book Antiqua" w:eastAsia="Book Antiqua" w:hAnsi="Book Antiqua" w:cs="Book Antiqua"/>
          <w:color w:val="000000"/>
          <w:szCs w:val="22"/>
        </w:rPr>
        <w:t>vascular endothelial growth factor</w:t>
      </w:r>
      <w:r>
        <w:rPr>
          <w:rFonts w:ascii="Book Antiqua" w:eastAsia="Book Antiqua" w:hAnsi="Book Antiqua" w:cs="Book Antiqua"/>
          <w:color w:val="000000"/>
          <w:szCs w:val="22"/>
        </w:rPr>
        <w:t xml:space="preserve"> (VEGF) production and angiogenesis</w:t>
      </w:r>
      <w:r>
        <w:rPr>
          <w:rFonts w:ascii="Book Antiqua" w:eastAsia="Book Antiqua" w:hAnsi="Book Antiqua" w:cs="Book Antiqua"/>
          <w:color w:val="000000"/>
          <w:szCs w:val="28"/>
          <w:vertAlign w:val="superscript"/>
        </w:rPr>
        <w:t>[31]</w:t>
      </w:r>
      <w:r>
        <w:rPr>
          <w:rFonts w:ascii="Book Antiqua" w:eastAsia="Book Antiqua" w:hAnsi="Book Antiqua" w:cs="Book Antiqua"/>
          <w:color w:val="000000"/>
          <w:szCs w:val="22"/>
        </w:rPr>
        <w:t>. VEGF has been identified as an important negative prognostic marker in PDAC which has led to multiple preclinical and clinical studies targeting this pathway</w:t>
      </w:r>
      <w:r>
        <w:rPr>
          <w:rFonts w:ascii="Book Antiqua" w:eastAsia="Book Antiqua" w:hAnsi="Book Antiqua" w:cs="Book Antiqua"/>
          <w:color w:val="000000"/>
          <w:szCs w:val="28"/>
          <w:vertAlign w:val="superscript"/>
        </w:rPr>
        <w:t>[32]</w:t>
      </w:r>
      <w:r>
        <w:rPr>
          <w:rFonts w:ascii="Book Antiqua" w:eastAsia="Book Antiqua" w:hAnsi="Book Antiqua" w:cs="Book Antiqua"/>
          <w:color w:val="000000"/>
          <w:szCs w:val="22"/>
        </w:rPr>
        <w:t xml:space="preserve">. In addition, PDAC stroma is rife with various types of immune cells of myeloid lineages, T cells, B cells that </w:t>
      </w:r>
      <w:r>
        <w:rPr>
          <w:rFonts w:ascii="Book Antiqua" w:eastAsia="Book Antiqua" w:hAnsi="Book Antiqua" w:cs="Book Antiqua"/>
          <w:color w:val="000000"/>
          <w:szCs w:val="22"/>
        </w:rPr>
        <w:lastRenderedPageBreak/>
        <w:t>are collectively rendered pro-tumorigenic by various environmental clues</w:t>
      </w:r>
      <w:r>
        <w:rPr>
          <w:rFonts w:ascii="Book Antiqua" w:eastAsia="Book Antiqua" w:hAnsi="Book Antiqua" w:cs="Book Antiqua"/>
          <w:color w:val="000000"/>
          <w:szCs w:val="28"/>
          <w:vertAlign w:val="superscript"/>
        </w:rPr>
        <w:t>[33,34]</w:t>
      </w:r>
      <w:r>
        <w:rPr>
          <w:rFonts w:ascii="Book Antiqua" w:eastAsia="Book Antiqua" w:hAnsi="Book Antiqua" w:cs="Book Antiqua"/>
          <w:color w:val="000000"/>
          <w:szCs w:val="22"/>
        </w:rPr>
        <w:t>. Targeting the immune compartment of PDAC, especially the suppressive myeloid cells including macrophages and monocytes, is a rapidly emerging therapeutic strategy, and is outside the scope of this review.</w:t>
      </w:r>
    </w:p>
    <w:p w14:paraId="21E42A0C" w14:textId="7842473D" w:rsidR="00A77B3E" w:rsidRDefault="000D40DC" w:rsidP="007D526E">
      <w:pPr>
        <w:spacing w:line="360" w:lineRule="auto"/>
        <w:ind w:firstLineChars="100" w:firstLine="240"/>
        <w:jc w:val="both"/>
      </w:pPr>
      <w:r>
        <w:rPr>
          <w:rFonts w:ascii="Book Antiqua" w:eastAsia="Book Antiqua" w:hAnsi="Book Antiqua" w:cs="Book Antiqua"/>
          <w:color w:val="000000"/>
          <w:szCs w:val="22"/>
        </w:rPr>
        <w:t xml:space="preserve">The acellular ECM proteins include collagen I, II, IV, XI-A, fibronectin, laminin, tenascin C and </w:t>
      </w:r>
      <w:r w:rsidR="006F5972">
        <w:rPr>
          <w:rFonts w:ascii="Book Antiqua" w:eastAsia="Book Antiqua" w:hAnsi="Book Antiqua" w:cs="Book Antiqua"/>
          <w:color w:val="000000"/>
          <w:szCs w:val="22"/>
        </w:rPr>
        <w:t>HA</w:t>
      </w:r>
      <w:r>
        <w:rPr>
          <w:rFonts w:ascii="Book Antiqua" w:eastAsia="Book Antiqua" w:hAnsi="Book Antiqua" w:cs="Book Antiqua"/>
          <w:color w:val="000000"/>
          <w:szCs w:val="22"/>
        </w:rPr>
        <w:t xml:space="preserve">. While the dense ECM may physically restrict PDAC progression, ECM proteins have been shown to be protective to PDAC cells. PDAC cells detached from ECM proteins, </w:t>
      </w:r>
      <w:r>
        <w:rPr>
          <w:rFonts w:ascii="Book Antiqua" w:eastAsia="Book Antiqua" w:hAnsi="Book Antiqua" w:cs="Book Antiqua"/>
          <w:color w:val="000000"/>
          <w:szCs w:val="22"/>
          <w:shd w:val="clear" w:color="auto" w:fill="FFFFFF"/>
        </w:rPr>
        <w:t xml:space="preserve">especially laminin and fibronectin, are prone to </w:t>
      </w:r>
      <w:r>
        <w:rPr>
          <w:rFonts w:ascii="Book Antiqua" w:eastAsia="Book Antiqua" w:hAnsi="Book Antiqua" w:cs="Book Antiqua"/>
          <w:color w:val="000000"/>
          <w:szCs w:val="22"/>
        </w:rPr>
        <w:t xml:space="preserve">apoptosis and necrosis as a result of </w:t>
      </w:r>
      <w:r>
        <w:rPr>
          <w:rFonts w:ascii="Book Antiqua" w:eastAsia="Book Antiqua" w:hAnsi="Book Antiqua" w:cs="Book Antiqua"/>
          <w:color w:val="000000"/>
          <w:szCs w:val="22"/>
          <w:shd w:val="clear" w:color="auto" w:fill="FFFFFF"/>
        </w:rPr>
        <w:t xml:space="preserve">mitochondrial depolarization and release of cytochrome c and </w:t>
      </w:r>
      <w:proofErr w:type="spellStart"/>
      <w:r>
        <w:rPr>
          <w:rFonts w:ascii="Book Antiqua" w:eastAsia="Book Antiqua" w:hAnsi="Book Antiqua" w:cs="Book Antiqua"/>
          <w:color w:val="000000"/>
          <w:szCs w:val="22"/>
          <w:shd w:val="clear" w:color="auto" w:fill="FFFFFF"/>
        </w:rPr>
        <w:t>Smac</w:t>
      </w:r>
      <w:proofErr w:type="spellEnd"/>
      <w:r>
        <w:rPr>
          <w:rFonts w:ascii="Book Antiqua" w:eastAsia="Book Antiqua" w:hAnsi="Book Antiqua" w:cs="Book Antiqua"/>
          <w:color w:val="000000"/>
          <w:szCs w:val="22"/>
          <w:shd w:val="clear" w:color="auto" w:fill="FFFFFF"/>
        </w:rPr>
        <w:t>/DIABLO</w:t>
      </w:r>
      <w:r>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2"/>
        </w:rPr>
        <w:t>. Various ECM proteins are also capable of promoting EMT and hence therapeutic resistance of PDAC cells</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These studies provide solid rationale for targeting these acellular ECM proteins as a therapeutic strategy. The ECM also contains a group of enzymes known as matrix metalloproteinases (MMP), which play a role in degradation of ECM components. The turnover of ECM is a dynamic process and is regulated by tissue MMP inhibitors secreted by stromal cellular structures</w:t>
      </w:r>
      <w:r>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2"/>
        </w:rPr>
        <w:t>.</w:t>
      </w:r>
    </w:p>
    <w:p w14:paraId="492DD072" w14:textId="0C4F9F5D" w:rsidR="00A77B3E" w:rsidRDefault="000D40DC" w:rsidP="007D526E">
      <w:pPr>
        <w:spacing w:line="360" w:lineRule="auto"/>
        <w:ind w:firstLineChars="100" w:firstLine="240"/>
        <w:jc w:val="both"/>
      </w:pPr>
      <w:r>
        <w:rPr>
          <w:rFonts w:ascii="Book Antiqua" w:eastAsia="Book Antiqua" w:hAnsi="Book Antiqua" w:cs="Book Antiqua"/>
          <w:color w:val="000000"/>
          <w:szCs w:val="22"/>
        </w:rPr>
        <w:t xml:space="preserve">Therapies targeting PDAC cells such as chemotherapy, radiation and surgery when used alone or in combination have only provided limited benefit in patients with advanced/metastatic PDAC, rarely improving survival beyond one year. This shifts the focus to the </w:t>
      </w:r>
      <w:r w:rsidR="007D526E" w:rsidRPr="007D526E">
        <w:rPr>
          <w:rFonts w:ascii="Book Antiqua" w:eastAsia="Book Antiqua" w:hAnsi="Book Antiqua" w:cs="Book Antiqua"/>
          <w:color w:val="000000"/>
          <w:szCs w:val="22"/>
        </w:rPr>
        <w:t>TME</w:t>
      </w:r>
      <w:r>
        <w:rPr>
          <w:rFonts w:ascii="Book Antiqua" w:eastAsia="Book Antiqua" w:hAnsi="Book Antiqua" w:cs="Book Antiqua"/>
          <w:color w:val="000000"/>
          <w:szCs w:val="22"/>
        </w:rPr>
        <w:t xml:space="preserve"> which plays a crucial role in inhibiting the effectiveness of cytotoxic therapies, making them less effective by providing a drug free sanctuary enabling them to thrive and proliferate</w:t>
      </w:r>
      <w:r>
        <w:rPr>
          <w:rFonts w:ascii="Book Antiqua" w:eastAsia="Book Antiqua" w:hAnsi="Book Antiqua" w:cs="Book Antiqua"/>
          <w:color w:val="000000"/>
          <w:szCs w:val="28"/>
          <w:vertAlign w:val="superscript"/>
        </w:rPr>
        <w:t>[37]</w:t>
      </w:r>
      <w:r>
        <w:rPr>
          <w:rFonts w:ascii="Book Antiqua" w:eastAsia="Book Antiqua" w:hAnsi="Book Antiqua" w:cs="Book Antiqua"/>
          <w:color w:val="000000"/>
          <w:szCs w:val="22"/>
        </w:rPr>
        <w:t>. A number of preclinical studies involving GEMM targeted the tumor stroma showing a beneficial effect toward better drug delivery and overall disease progression. A number of novel therapeutic strategies targeting the complex interaction of various cellular and acellular components of the PDAC microenvironment were first studied in the pre-clinical setting. The promising results of these in-vitro and in-vivo experiments resulted in clinical translation in an effort to alter the tumor micro-environment to improve outcomes of PDAC patients. Herein we review the effectiveness of these therapies and lessons learned by them, which provides guidance towards future treatments.</w:t>
      </w:r>
    </w:p>
    <w:p w14:paraId="7DA28731" w14:textId="77777777" w:rsidR="00A77B3E" w:rsidRDefault="00A77B3E" w:rsidP="007D526E">
      <w:pPr>
        <w:spacing w:line="360" w:lineRule="auto"/>
        <w:jc w:val="both"/>
      </w:pPr>
    </w:p>
    <w:p w14:paraId="5F296493" w14:textId="77777777" w:rsidR="00A77B3E" w:rsidRDefault="000D40DC">
      <w:pPr>
        <w:spacing w:line="360" w:lineRule="auto"/>
        <w:jc w:val="both"/>
      </w:pPr>
      <w:r>
        <w:rPr>
          <w:rFonts w:ascii="Book Antiqua" w:eastAsia="Book Antiqua" w:hAnsi="Book Antiqua" w:cs="Book Antiqua"/>
          <w:b/>
          <w:bCs/>
          <w:caps/>
          <w:color w:val="000000"/>
          <w:szCs w:val="22"/>
          <w:u w:val="single"/>
        </w:rPr>
        <w:lastRenderedPageBreak/>
        <w:t>TARGETING STROMA-PROMOTNG PATHWAYS IN PDAC CELLS</w:t>
      </w:r>
    </w:p>
    <w:p w14:paraId="52044C52" w14:textId="5417CC0E" w:rsidR="00A77B3E" w:rsidRPr="007D526E" w:rsidRDefault="000D40DC">
      <w:pPr>
        <w:spacing w:line="360" w:lineRule="auto"/>
        <w:jc w:val="both"/>
        <w:rPr>
          <w:i/>
          <w:iCs/>
        </w:rPr>
      </w:pPr>
      <w:r w:rsidRPr="007D526E">
        <w:rPr>
          <w:rFonts w:ascii="Book Antiqua" w:eastAsia="Book Antiqua" w:hAnsi="Book Antiqua" w:cs="Book Antiqua"/>
          <w:b/>
          <w:bCs/>
          <w:i/>
          <w:iCs/>
          <w:color w:val="000000"/>
          <w:szCs w:val="22"/>
        </w:rPr>
        <w:t xml:space="preserve">Sonic </w:t>
      </w:r>
      <w:r w:rsidR="007D526E" w:rsidRPr="007D526E">
        <w:rPr>
          <w:rFonts w:ascii="Book Antiqua" w:eastAsia="Book Antiqua" w:hAnsi="Book Antiqua" w:cs="Book Antiqua"/>
          <w:b/>
          <w:bCs/>
          <w:i/>
          <w:iCs/>
          <w:color w:val="000000"/>
          <w:szCs w:val="22"/>
        </w:rPr>
        <w:t>h</w:t>
      </w:r>
      <w:r w:rsidRPr="007D526E">
        <w:rPr>
          <w:rFonts w:ascii="Book Antiqua" w:eastAsia="Book Antiqua" w:hAnsi="Book Antiqua" w:cs="Book Antiqua"/>
          <w:b/>
          <w:bCs/>
          <w:i/>
          <w:iCs/>
          <w:color w:val="000000"/>
          <w:szCs w:val="22"/>
        </w:rPr>
        <w:t>edgehog</w:t>
      </w:r>
      <w:r w:rsidR="007D526E" w:rsidRPr="007D526E">
        <w:rPr>
          <w:rFonts w:ascii="Book Antiqua" w:eastAsia="Book Antiqua" w:hAnsi="Book Antiqua" w:cs="Book Antiqua"/>
          <w:b/>
          <w:bCs/>
          <w:i/>
          <w:iCs/>
          <w:color w:val="000000"/>
          <w:szCs w:val="22"/>
        </w:rPr>
        <w:t xml:space="preserve"> </w:t>
      </w:r>
      <w:r w:rsidRPr="007D526E">
        <w:rPr>
          <w:rFonts w:ascii="Book Antiqua" w:eastAsia="Book Antiqua" w:hAnsi="Book Antiqua" w:cs="Book Antiqua"/>
          <w:b/>
          <w:bCs/>
          <w:i/>
          <w:iCs/>
          <w:color w:val="000000"/>
          <w:szCs w:val="22"/>
        </w:rPr>
        <w:t>pathway</w:t>
      </w:r>
    </w:p>
    <w:p w14:paraId="09F0B55E" w14:textId="1AB72204" w:rsidR="00A77B3E" w:rsidRDefault="000D40DC">
      <w:pPr>
        <w:spacing w:line="360" w:lineRule="auto"/>
        <w:jc w:val="both"/>
      </w:pPr>
      <w:r>
        <w:rPr>
          <w:rFonts w:ascii="Book Antiqua" w:eastAsia="Book Antiqua" w:hAnsi="Book Antiqua" w:cs="Book Antiqua"/>
          <w:color w:val="000000"/>
          <w:szCs w:val="22"/>
        </w:rPr>
        <w:t xml:space="preserve">Cancer stem cells (CSCs) are a small population of cancer cells responsible for tumor initiation, recurrence, growth and metastasis. Like normal stem cells, pancreatic </w:t>
      </w:r>
      <w:r w:rsidR="00A84461">
        <w:rPr>
          <w:rFonts w:ascii="Book Antiqua" w:eastAsia="Book Antiqua" w:hAnsi="Book Antiqua" w:cs="Book Antiqua"/>
          <w:color w:val="000000"/>
          <w:szCs w:val="22"/>
        </w:rPr>
        <w:t>CSC</w:t>
      </w:r>
      <w:r>
        <w:rPr>
          <w:rFonts w:ascii="Book Antiqua" w:eastAsia="Book Antiqua" w:hAnsi="Book Antiqua" w:cs="Book Antiqua"/>
          <w:color w:val="000000"/>
          <w:szCs w:val="22"/>
        </w:rPr>
        <w:t xml:space="preserve">s are regulated by several common signaling pathways, one of which is the Sonic </w:t>
      </w:r>
      <w:r w:rsidR="007D526E">
        <w:rPr>
          <w:rFonts w:ascii="Book Antiqua" w:eastAsia="Book Antiqua" w:hAnsi="Book Antiqua" w:cs="Book Antiqua"/>
          <w:color w:val="000000"/>
          <w:szCs w:val="22"/>
        </w:rPr>
        <w:t>h</w:t>
      </w:r>
      <w:r>
        <w:rPr>
          <w:rFonts w:ascii="Book Antiqua" w:eastAsia="Book Antiqua" w:hAnsi="Book Antiqua" w:cs="Book Antiqua"/>
          <w:color w:val="000000"/>
          <w:szCs w:val="22"/>
        </w:rPr>
        <w:t xml:space="preserve">edgehog (SHH) pathway. The SHH signaling pathway is regulated by a few critical nodes: the HH ligand, the Patched (PTCH) transmembrane receptor, the integral </w:t>
      </w:r>
      <w:r w:rsidR="000E1928">
        <w:rPr>
          <w:rFonts w:ascii="Book Antiqua" w:eastAsia="Book Antiqua" w:hAnsi="Book Antiqua" w:cs="Book Antiqua"/>
          <w:color w:val="000000"/>
          <w:szCs w:val="22"/>
        </w:rPr>
        <w:t>s</w:t>
      </w:r>
      <w:r>
        <w:rPr>
          <w:rFonts w:ascii="Book Antiqua" w:eastAsia="Book Antiqua" w:hAnsi="Book Antiqua" w:cs="Book Antiqua"/>
          <w:color w:val="000000"/>
          <w:szCs w:val="22"/>
        </w:rPr>
        <w:t>moothened (SMO) protein and the Glioma Associated Oncogene (GLI) transcription factors. In the absence of SHH, PTCH binds and destabilizes SMO, leading to its degradation. Binding of SHH ligand to PTCH results in internalization and lysosomal degradation of both SHH and PTCH, thereby relieving SMO and allowing it to contribute to the activation of the GLI transcription factors. The GLI</w:t>
      </w:r>
      <w:r w:rsidR="00A8446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factors control several genes that participate in developmental patterning and also production of more SHH</w:t>
      </w:r>
      <w:r>
        <w:rPr>
          <w:rFonts w:ascii="Book Antiqua" w:eastAsia="Book Antiqua" w:hAnsi="Book Antiqua" w:cs="Book Antiqua"/>
          <w:color w:val="000000"/>
          <w:szCs w:val="28"/>
          <w:vertAlign w:val="superscript"/>
        </w:rPr>
        <w:t>[38]</w:t>
      </w:r>
      <w:r>
        <w:rPr>
          <w:rFonts w:ascii="Book Antiqua" w:eastAsia="Book Antiqua" w:hAnsi="Book Antiqua" w:cs="Book Antiqua"/>
          <w:color w:val="000000"/>
          <w:szCs w:val="22"/>
        </w:rPr>
        <w:t>. Compared to normal pancreatic stem cells, expression of SHH is upregulated in PDAC CSCs</w:t>
      </w:r>
      <w:r>
        <w:rPr>
          <w:rFonts w:ascii="Book Antiqua" w:eastAsia="Book Antiqua" w:hAnsi="Book Antiqua" w:cs="Book Antiqua"/>
          <w:color w:val="000000"/>
          <w:szCs w:val="28"/>
          <w:vertAlign w:val="superscript"/>
        </w:rPr>
        <w:t>[39]</w:t>
      </w:r>
      <w:r>
        <w:rPr>
          <w:rFonts w:ascii="Book Antiqua" w:eastAsia="Book Antiqua" w:hAnsi="Book Antiqua" w:cs="Book Antiqua"/>
          <w:color w:val="000000"/>
          <w:szCs w:val="22"/>
        </w:rPr>
        <w:t xml:space="preserve">. Olive </w:t>
      </w:r>
      <w:r>
        <w:rPr>
          <w:rFonts w:ascii="Book Antiqua" w:eastAsia="Book Antiqua" w:hAnsi="Book Antiqua" w:cs="Book Antiqua"/>
          <w:i/>
          <w:iCs/>
          <w:color w:val="000000"/>
          <w:szCs w:val="22"/>
        </w:rPr>
        <w:t>et al</w:t>
      </w:r>
      <w:r w:rsidR="00A84461">
        <w:rPr>
          <w:rFonts w:ascii="Book Antiqua" w:eastAsia="Book Antiqua" w:hAnsi="Book Antiqua" w:cs="Book Antiqua"/>
          <w:color w:val="000000"/>
          <w:szCs w:val="28"/>
          <w:vertAlign w:val="superscript"/>
        </w:rPr>
        <w:t>[39]</w:t>
      </w:r>
      <w:r>
        <w:rPr>
          <w:rFonts w:ascii="Book Antiqua" w:eastAsia="Book Antiqua" w:hAnsi="Book Antiqua" w:cs="Book Antiqua"/>
          <w:color w:val="000000"/>
          <w:szCs w:val="22"/>
        </w:rPr>
        <w:t xml:space="preserve"> showed that targeting SMO with </w:t>
      </w:r>
      <w:proofErr w:type="spellStart"/>
      <w:r>
        <w:rPr>
          <w:rFonts w:ascii="Book Antiqua" w:eastAsia="Book Antiqua" w:hAnsi="Book Antiqua" w:cs="Book Antiqua"/>
          <w:color w:val="000000"/>
          <w:szCs w:val="22"/>
        </w:rPr>
        <w:t>sarigedib</w:t>
      </w:r>
      <w:proofErr w:type="spellEnd"/>
      <w:r>
        <w:rPr>
          <w:rFonts w:ascii="Book Antiqua" w:eastAsia="Book Antiqua" w:hAnsi="Book Antiqua" w:cs="Book Antiqua"/>
          <w:color w:val="000000"/>
          <w:szCs w:val="22"/>
        </w:rPr>
        <w:t xml:space="preserve"> (or IPI-926) depletes the st</w:t>
      </w:r>
      <w:r>
        <w:rPr>
          <w:rFonts w:ascii="Book Antiqua" w:eastAsia="Book Antiqua" w:hAnsi="Book Antiqua" w:cs="Book Antiqua"/>
          <w:color w:val="000000"/>
          <w:szCs w:val="22"/>
          <w:shd w:val="clear" w:color="auto" w:fill="FFFFFF"/>
        </w:rPr>
        <w:t>romal tissue and transiently improves the delivery and therapeutic effect of gemcitabine in an orthotopic transplantable mouse model</w:t>
      </w:r>
      <w:r>
        <w:rPr>
          <w:rFonts w:ascii="Book Antiqua" w:eastAsia="Book Antiqua" w:hAnsi="Book Antiqua" w:cs="Book Antiqua"/>
          <w:color w:val="000000"/>
          <w:szCs w:val="22"/>
        </w:rPr>
        <w:t xml:space="preserve">, suggesting that the SHH pathway may contribute to stromal fibrosis and hindrance of therapeutics in PDAC. In January 2012, a phase II trial involving the SHH pathway inhibitor </w:t>
      </w:r>
      <w:proofErr w:type="spellStart"/>
      <w:r>
        <w:rPr>
          <w:rFonts w:ascii="Book Antiqua" w:eastAsia="Book Antiqua" w:hAnsi="Book Antiqua" w:cs="Book Antiqua"/>
          <w:color w:val="000000"/>
          <w:szCs w:val="22"/>
        </w:rPr>
        <w:t>saridegib</w:t>
      </w:r>
      <w:proofErr w:type="spellEnd"/>
      <w:r>
        <w:rPr>
          <w:rFonts w:ascii="Book Antiqua" w:eastAsia="Book Antiqua" w:hAnsi="Book Antiqua" w:cs="Book Antiqua"/>
          <w:color w:val="000000"/>
          <w:szCs w:val="22"/>
        </w:rPr>
        <w:t xml:space="preserve"> (IPI-926) was halted due to detrimental outcomes of patients in the gemcitabine plus </w:t>
      </w:r>
      <w:proofErr w:type="spellStart"/>
      <w:r>
        <w:rPr>
          <w:rFonts w:ascii="Book Antiqua" w:eastAsia="Book Antiqua" w:hAnsi="Book Antiqua" w:cs="Book Antiqua"/>
          <w:color w:val="000000"/>
          <w:szCs w:val="22"/>
        </w:rPr>
        <w:t>saridegib</w:t>
      </w:r>
      <w:proofErr w:type="spellEnd"/>
      <w:r>
        <w:rPr>
          <w:rFonts w:ascii="Book Antiqua" w:eastAsia="Book Antiqua" w:hAnsi="Book Antiqua" w:cs="Book Antiqua"/>
          <w:color w:val="000000"/>
          <w:szCs w:val="22"/>
        </w:rPr>
        <w:t xml:space="preserve"> arm compared to the gemcitabine plus placebo arm (NCT01130142). This also resulted in early closure of another trial evaluating the efficacy of </w:t>
      </w:r>
      <w:proofErr w:type="spellStart"/>
      <w:r>
        <w:rPr>
          <w:rFonts w:ascii="Book Antiqua" w:eastAsia="Book Antiqua" w:hAnsi="Book Antiqua" w:cs="Book Antiqua"/>
          <w:color w:val="000000"/>
          <w:szCs w:val="22"/>
        </w:rPr>
        <w:t>saridegib</w:t>
      </w:r>
      <w:proofErr w:type="spellEnd"/>
      <w:r>
        <w:rPr>
          <w:rFonts w:ascii="Book Antiqua" w:eastAsia="Book Antiqua" w:hAnsi="Book Antiqua" w:cs="Book Antiqua"/>
          <w:color w:val="000000"/>
          <w:szCs w:val="22"/>
        </w:rPr>
        <w:t xml:space="preserve"> with modified FOLFIRINOX (NCT01383538)</w:t>
      </w:r>
      <w:r>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Vismodegib</w:t>
      </w:r>
      <w:proofErr w:type="spellEnd"/>
      <w:r>
        <w:rPr>
          <w:rFonts w:ascii="Book Antiqua" w:eastAsia="Book Antiqua" w:hAnsi="Book Antiqua" w:cs="Book Antiqua"/>
          <w:color w:val="000000"/>
          <w:szCs w:val="22"/>
        </w:rPr>
        <w:t xml:space="preserve"> (or GDC-0449) is a competitive SMO inhibitor that is FDA-approved for treatment of advanced or metastatic basal cell carcinoma, in which loss-of-function mutations of </w:t>
      </w:r>
      <w:r>
        <w:rPr>
          <w:rFonts w:ascii="Book Antiqua" w:eastAsia="Book Antiqua" w:hAnsi="Book Antiqua" w:cs="Book Antiqua"/>
          <w:i/>
          <w:iCs/>
          <w:color w:val="000000"/>
          <w:szCs w:val="22"/>
        </w:rPr>
        <w:t>PTCH1</w:t>
      </w:r>
      <w:r>
        <w:rPr>
          <w:rFonts w:ascii="Book Antiqua" w:eastAsia="Book Antiqua" w:hAnsi="Book Antiqua" w:cs="Book Antiqua"/>
          <w:color w:val="000000"/>
          <w:szCs w:val="22"/>
        </w:rPr>
        <w:t xml:space="preserve"> gene is common. A pilot study involving 25 patients showed downregulation of GLI and PTCH1 expression in patients receiving combination of gemcitabine and </w:t>
      </w:r>
      <w:proofErr w:type="spellStart"/>
      <w:r>
        <w:rPr>
          <w:rFonts w:ascii="Book Antiqua" w:eastAsia="Book Antiqua" w:hAnsi="Book Antiqua" w:cs="Book Antiqua"/>
          <w:color w:val="000000"/>
          <w:szCs w:val="22"/>
        </w:rPr>
        <w:t>vismodegib</w:t>
      </w:r>
      <w:proofErr w:type="spellEnd"/>
      <w:r>
        <w:rPr>
          <w:rFonts w:ascii="Book Antiqua" w:eastAsia="Book Antiqua" w:hAnsi="Book Antiqua" w:cs="Book Antiqua"/>
          <w:color w:val="000000"/>
          <w:szCs w:val="22"/>
        </w:rPr>
        <w:t xml:space="preserve"> (NCT01195415)</w:t>
      </w:r>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However, a larger phase IB/II trial evaluating 106 patients showed no improvement in response rate, OS or progression free survival (PFS). Importantly, contrary to the results reported by Olive </w:t>
      </w:r>
      <w:r>
        <w:rPr>
          <w:rFonts w:ascii="Book Antiqua" w:eastAsia="Book Antiqua" w:hAnsi="Book Antiqua" w:cs="Book Antiqua"/>
          <w:i/>
          <w:iCs/>
          <w:color w:val="000000"/>
          <w:szCs w:val="22"/>
        </w:rPr>
        <w:t>et al</w:t>
      </w:r>
      <w:r w:rsidR="00A84461">
        <w:rPr>
          <w:rFonts w:ascii="Book Antiqua" w:eastAsia="Book Antiqua" w:hAnsi="Book Antiqua" w:cs="Book Antiqua"/>
          <w:color w:val="000000"/>
          <w:szCs w:val="28"/>
          <w:vertAlign w:val="superscript"/>
        </w:rPr>
        <w:t>[39]</w:t>
      </w:r>
      <w:r>
        <w:rPr>
          <w:rFonts w:ascii="Book Antiqua" w:eastAsia="Book Antiqua" w:hAnsi="Book Antiqua" w:cs="Book Antiqua"/>
          <w:color w:val="000000"/>
          <w:szCs w:val="22"/>
        </w:rPr>
        <w:t xml:space="preserve"> (NCT01064622), </w:t>
      </w:r>
      <w:proofErr w:type="spellStart"/>
      <w:r>
        <w:rPr>
          <w:rFonts w:ascii="Book Antiqua" w:eastAsia="Book Antiqua" w:hAnsi="Book Antiqua" w:cs="Book Antiqua"/>
          <w:color w:val="000000"/>
          <w:szCs w:val="22"/>
        </w:rPr>
        <w:t>vismodegib</w:t>
      </w:r>
      <w:proofErr w:type="spellEnd"/>
      <w:r>
        <w:rPr>
          <w:rFonts w:ascii="Book Antiqua" w:eastAsia="Book Antiqua" w:hAnsi="Book Antiqua" w:cs="Book Antiqua"/>
          <w:color w:val="000000"/>
          <w:szCs w:val="22"/>
        </w:rPr>
        <w:t xml:space="preserve"> did not improve intratumoral delivery of gemcitabine, and </w:t>
      </w:r>
      <w:r>
        <w:rPr>
          <w:rFonts w:ascii="Book Antiqua" w:eastAsia="Book Antiqua" w:hAnsi="Book Antiqua" w:cs="Book Antiqua"/>
          <w:color w:val="000000"/>
          <w:szCs w:val="22"/>
        </w:rPr>
        <w:lastRenderedPageBreak/>
        <w:t>when combined with gemcitabine also did not statistically improve the survival of autochthonous PDAC mice</w:t>
      </w:r>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xml:space="preserve">. A later Phase II trial (NCT01088815) evaluating 67 patients with untreated metastatic PDAC showed that addition of </w:t>
      </w:r>
      <w:proofErr w:type="spellStart"/>
      <w:r>
        <w:rPr>
          <w:rFonts w:ascii="Book Antiqua" w:eastAsia="Book Antiqua" w:hAnsi="Book Antiqua" w:cs="Book Antiqua"/>
          <w:color w:val="000000"/>
          <w:szCs w:val="22"/>
        </w:rPr>
        <w:t>vismodegib</w:t>
      </w:r>
      <w:proofErr w:type="spellEnd"/>
      <w:r>
        <w:rPr>
          <w:rFonts w:ascii="Book Antiqua" w:eastAsia="Book Antiqua" w:hAnsi="Book Antiqua" w:cs="Book Antiqua"/>
          <w:color w:val="000000"/>
          <w:szCs w:val="22"/>
        </w:rPr>
        <w:t xml:space="preserve"> to </w:t>
      </w:r>
      <w:proofErr w:type="spellStart"/>
      <w:r w:rsidR="005252D3">
        <w:rPr>
          <w:rFonts w:ascii="Book Antiqua" w:eastAsia="Book Antiqua" w:hAnsi="Book Antiqua" w:cs="Book Antiqua"/>
          <w:color w:val="000000"/>
          <w:szCs w:val="22"/>
        </w:rPr>
        <w:t>GnP</w:t>
      </w:r>
      <w:proofErr w:type="spellEnd"/>
      <w:r>
        <w:rPr>
          <w:rFonts w:ascii="Book Antiqua" w:eastAsia="Book Antiqua" w:hAnsi="Book Antiqua" w:cs="Book Antiqua"/>
          <w:color w:val="000000"/>
          <w:szCs w:val="22"/>
        </w:rPr>
        <w:t xml:space="preserve"> did not improve PFS or OS compared to historical data of chemotherapy alone</w:t>
      </w:r>
      <w:r>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Sonidegib</w:t>
      </w:r>
      <w:proofErr w:type="spellEnd"/>
      <w:r>
        <w:rPr>
          <w:rFonts w:ascii="Book Antiqua" w:eastAsia="Book Antiqua" w:hAnsi="Book Antiqua" w:cs="Book Antiqua"/>
          <w:color w:val="000000"/>
          <w:szCs w:val="22"/>
        </w:rPr>
        <w:t xml:space="preserve"> is another orally bioavailable SMO receptor antagonist approved for the treatment of recurrent locally advanced basal cell carcinoma</w:t>
      </w:r>
      <w:r>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2"/>
        </w:rPr>
        <w:t xml:space="preserve">. This drug was studied in patients with PDAC in combination with both gemcitabine and </w:t>
      </w:r>
      <w:proofErr w:type="spellStart"/>
      <w:r w:rsidR="005252D3">
        <w:rPr>
          <w:rFonts w:ascii="Book Antiqua" w:eastAsia="Book Antiqua" w:hAnsi="Book Antiqua" w:cs="Book Antiqua"/>
          <w:color w:val="000000"/>
          <w:szCs w:val="22"/>
        </w:rPr>
        <w:t>GnP</w:t>
      </w:r>
      <w:proofErr w:type="spellEnd"/>
      <w:r>
        <w:rPr>
          <w:rFonts w:ascii="Book Antiqua" w:eastAsia="Book Antiqua" w:hAnsi="Book Antiqua" w:cs="Book Antiqua"/>
          <w:color w:val="000000"/>
          <w:szCs w:val="22"/>
        </w:rPr>
        <w:t>. Two small phase I trials showed good tolerance but no improvement in OS or PFS compared to standard chemotherapy (NCT01487785), (NCT02358161)</w:t>
      </w:r>
      <w:r>
        <w:rPr>
          <w:rFonts w:ascii="Book Antiqua" w:eastAsia="Book Antiqua" w:hAnsi="Book Antiqua" w:cs="Book Antiqua"/>
          <w:color w:val="000000"/>
          <w:szCs w:val="28"/>
          <w:vertAlign w:val="superscript"/>
        </w:rPr>
        <w:t>[45,46]</w:t>
      </w:r>
      <w:r>
        <w:rPr>
          <w:rFonts w:ascii="Book Antiqua" w:eastAsia="Book Antiqua" w:hAnsi="Book Antiqua" w:cs="Book Antiqua"/>
          <w:color w:val="000000"/>
          <w:szCs w:val="22"/>
        </w:rPr>
        <w:t>. These clinical studies show that targeting the SHH pathway in combination with standard chemotherapy is ineffective in PDAC. Furthermore, these studies underscore the need to obtain on-treatment correlative data to allow investigation into mechanisms of resistance and treatment failure.</w:t>
      </w:r>
    </w:p>
    <w:p w14:paraId="726A86E0" w14:textId="77777777" w:rsidR="00A77B3E" w:rsidRDefault="00A77B3E">
      <w:pPr>
        <w:spacing w:line="360" w:lineRule="auto"/>
        <w:jc w:val="both"/>
      </w:pPr>
    </w:p>
    <w:p w14:paraId="7BC53443" w14:textId="2252E97B" w:rsidR="00A77B3E" w:rsidRPr="00A84461" w:rsidRDefault="00A84461">
      <w:pPr>
        <w:spacing w:line="360" w:lineRule="auto"/>
        <w:jc w:val="both"/>
        <w:rPr>
          <w:i/>
          <w:iCs/>
        </w:rPr>
      </w:pPr>
      <w:r>
        <w:rPr>
          <w:rFonts w:ascii="Book Antiqua" w:eastAsia="Book Antiqua" w:hAnsi="Book Antiqua" w:cs="Book Antiqua"/>
          <w:b/>
          <w:bCs/>
          <w:i/>
          <w:iCs/>
          <w:color w:val="000000"/>
          <w:szCs w:val="22"/>
        </w:rPr>
        <w:t>T</w:t>
      </w:r>
      <w:r w:rsidRPr="00A84461">
        <w:rPr>
          <w:rFonts w:ascii="Book Antiqua" w:eastAsia="Book Antiqua" w:hAnsi="Book Antiqua" w:cs="Book Antiqua"/>
          <w:b/>
          <w:bCs/>
          <w:i/>
          <w:iCs/>
          <w:color w:val="000000"/>
          <w:szCs w:val="22"/>
        </w:rPr>
        <w:t>ransforming growth factor β</w:t>
      </w:r>
      <w:r w:rsidR="000D40DC" w:rsidRPr="00A84461">
        <w:rPr>
          <w:rFonts w:ascii="Book Antiqua" w:eastAsia="Book Antiqua" w:hAnsi="Book Antiqua" w:cs="Book Antiqua"/>
          <w:b/>
          <w:bCs/>
          <w:i/>
          <w:iCs/>
          <w:color w:val="000000"/>
          <w:szCs w:val="22"/>
        </w:rPr>
        <w:t xml:space="preserve"> pathway</w:t>
      </w:r>
    </w:p>
    <w:p w14:paraId="5772D5F7" w14:textId="77C06E34" w:rsidR="00A77B3E" w:rsidRDefault="000D40DC">
      <w:pPr>
        <w:spacing w:line="360" w:lineRule="auto"/>
        <w:jc w:val="both"/>
      </w:pPr>
      <w:r>
        <w:rPr>
          <w:rFonts w:ascii="Book Antiqua" w:eastAsia="Book Antiqua" w:hAnsi="Book Antiqua" w:cs="Book Antiqua"/>
          <w:color w:val="000000"/>
          <w:szCs w:val="22"/>
        </w:rPr>
        <w:t xml:space="preserve">Enhanced intratumoral </w:t>
      </w:r>
      <w:r w:rsidR="00A84461">
        <w:rPr>
          <w:rFonts w:ascii="Book Antiqua" w:eastAsia="Book Antiqua" w:hAnsi="Book Antiqua" w:cs="Book Antiqua"/>
          <w:color w:val="000000"/>
        </w:rPr>
        <w:t>t</w:t>
      </w:r>
      <w:r w:rsidR="00A84461" w:rsidRPr="003532B7">
        <w:rPr>
          <w:rFonts w:ascii="Book Antiqua" w:eastAsia="Book Antiqua" w:hAnsi="Book Antiqua" w:cs="Book Antiqua"/>
          <w:color w:val="000000"/>
        </w:rPr>
        <w:t>ransforming growth factor β</w:t>
      </w:r>
      <w:r w:rsidR="00A84461">
        <w:rPr>
          <w:rFonts w:ascii="Book Antiqua" w:eastAsia="Book Antiqua" w:hAnsi="Book Antiqua" w:cs="Book Antiqua"/>
          <w:color w:val="000000"/>
        </w:rPr>
        <w:t xml:space="preserve"> (</w:t>
      </w:r>
      <w:r>
        <w:rPr>
          <w:rFonts w:ascii="Book Antiqua" w:eastAsia="Book Antiqua" w:hAnsi="Book Antiqua" w:cs="Book Antiqua"/>
          <w:color w:val="000000"/>
          <w:szCs w:val="22"/>
        </w:rPr>
        <w:t>TGF-β</w:t>
      </w:r>
      <w:r w:rsidR="00A8446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signaling promotes tumor fibrosis, progression and poor patient survival in PDAC</w:t>
      </w:r>
      <w:r>
        <w:rPr>
          <w:rFonts w:ascii="Book Antiqua" w:eastAsia="Book Antiqua" w:hAnsi="Book Antiqua" w:cs="Book Antiqua"/>
          <w:color w:val="000000"/>
          <w:szCs w:val="28"/>
          <w:vertAlign w:val="superscript"/>
        </w:rPr>
        <w:t>[47</w:t>
      </w:r>
      <w:r w:rsidR="00A84461">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xml:space="preserve">. Importantly, more than half of PDAC cases carry inactivating mutations of </w:t>
      </w:r>
      <w:r w:rsidRPr="00A84461">
        <w:rPr>
          <w:rFonts w:ascii="Book Antiqua" w:eastAsia="Book Antiqua" w:hAnsi="Book Antiqua" w:cs="Book Antiqua"/>
          <w:i/>
          <w:iCs/>
          <w:color w:val="000000"/>
          <w:szCs w:val="22"/>
        </w:rPr>
        <w:t>SMAD4</w:t>
      </w:r>
      <w:r>
        <w:rPr>
          <w:rFonts w:ascii="Book Antiqua" w:eastAsia="Book Antiqua" w:hAnsi="Book Antiqua" w:cs="Book Antiqua"/>
          <w:color w:val="000000"/>
          <w:szCs w:val="22"/>
        </w:rPr>
        <w:t xml:space="preserve">, which encodes a growth-inhibitory transcription factor downstream of the TGF receptor. Unlike other cellular components in the PDAC stroma, pancreatic cancer cells are often deficient in </w:t>
      </w:r>
      <w:r w:rsidRPr="00A84461">
        <w:rPr>
          <w:rFonts w:ascii="Book Antiqua" w:eastAsia="Book Antiqua" w:hAnsi="Book Antiqua" w:cs="Book Antiqua"/>
          <w:i/>
          <w:iCs/>
          <w:color w:val="000000"/>
          <w:szCs w:val="22"/>
        </w:rPr>
        <w:t>SMAD4</w:t>
      </w:r>
      <w:r>
        <w:rPr>
          <w:rFonts w:ascii="Book Antiqua" w:eastAsia="Book Antiqua" w:hAnsi="Book Antiqua" w:cs="Book Antiqua"/>
          <w:color w:val="000000"/>
          <w:szCs w:val="22"/>
        </w:rPr>
        <w:t xml:space="preserve">. This leads to upregulation of TGF-β ligand and has far reaching effects on other cellular components of PDAC that remain </w:t>
      </w:r>
      <w:r w:rsidRPr="00A84461">
        <w:rPr>
          <w:rFonts w:ascii="Book Antiqua" w:eastAsia="Book Antiqua" w:hAnsi="Book Antiqua" w:cs="Book Antiqua"/>
          <w:i/>
          <w:iCs/>
          <w:color w:val="000000"/>
          <w:szCs w:val="22"/>
        </w:rPr>
        <w:t>SMAD4</w:t>
      </w:r>
      <w:r>
        <w:rPr>
          <w:rFonts w:ascii="Book Antiqua" w:eastAsia="Book Antiqua" w:hAnsi="Book Antiqua" w:cs="Book Antiqua"/>
          <w:color w:val="000000"/>
          <w:szCs w:val="22"/>
        </w:rPr>
        <w:t xml:space="preserve"> proficient in the stroma. In these cells, TGF-β acts as a driver for desmoplasia. Galunisertib is a small molecule serine/threonine kinase inhibitor of the TGF-β receptor. A phase </w:t>
      </w:r>
      <w:proofErr w:type="spellStart"/>
      <w:r>
        <w:rPr>
          <w:rFonts w:ascii="Book Antiqua" w:eastAsia="Book Antiqua" w:hAnsi="Book Antiqua" w:cs="Book Antiqua"/>
          <w:color w:val="000000"/>
          <w:szCs w:val="22"/>
        </w:rPr>
        <w:t>Ib</w:t>
      </w:r>
      <w:proofErr w:type="spellEnd"/>
      <w:r>
        <w:rPr>
          <w:rFonts w:ascii="Book Antiqua" w:eastAsia="Book Antiqua" w:hAnsi="Book Antiqua" w:cs="Book Antiqua"/>
          <w:color w:val="000000"/>
          <w:szCs w:val="22"/>
        </w:rPr>
        <w:t xml:space="preserve">/II study comparing </w:t>
      </w:r>
      <w:proofErr w:type="spellStart"/>
      <w:r>
        <w:rPr>
          <w:rFonts w:ascii="Book Antiqua" w:eastAsia="Book Antiqua" w:hAnsi="Book Antiqua" w:cs="Book Antiqua"/>
          <w:color w:val="000000"/>
          <w:szCs w:val="22"/>
        </w:rPr>
        <w:t>galunisertib</w:t>
      </w:r>
      <w:proofErr w:type="spellEnd"/>
      <w:r>
        <w:rPr>
          <w:rFonts w:ascii="Book Antiqua" w:eastAsia="Book Antiqua" w:hAnsi="Book Antiqua" w:cs="Book Antiqua"/>
          <w:color w:val="000000"/>
          <w:szCs w:val="22"/>
        </w:rPr>
        <w:t xml:space="preserve"> plus gemcitabine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placebo plus gemcitabine was carried out in patients with advanced PDAC including 104 patients in the treatment arm and 52 patients in the placebo arm. There was a modest survival benefit in the treatment group. </w:t>
      </w:r>
      <w:r>
        <w:rPr>
          <w:rFonts w:ascii="Book Antiqua" w:eastAsia="Book Antiqua" w:hAnsi="Book Antiqua" w:cs="Book Antiqua"/>
          <w:color w:val="000000"/>
          <w:szCs w:val="22"/>
          <w:shd w:val="clear" w:color="auto" w:fill="FFFFFF"/>
        </w:rPr>
        <w:t xml:space="preserve">The median OS was 8.9 </w:t>
      </w:r>
      <w:proofErr w:type="spellStart"/>
      <w:r>
        <w:rPr>
          <w:rFonts w:ascii="Book Antiqua" w:eastAsia="Book Antiqua" w:hAnsi="Book Antiqua" w:cs="Book Antiqua"/>
          <w:color w:val="000000"/>
          <w:szCs w:val="22"/>
          <w:shd w:val="clear" w:color="auto" w:fill="FFFFFF"/>
        </w:rPr>
        <w:t>mo</w:t>
      </w:r>
      <w:proofErr w:type="spellEnd"/>
      <w:r>
        <w:rPr>
          <w:rFonts w:ascii="Book Antiqua" w:eastAsia="Book Antiqua" w:hAnsi="Book Antiqua" w:cs="Book Antiqua"/>
          <w:color w:val="000000"/>
          <w:szCs w:val="22"/>
          <w:shd w:val="clear" w:color="auto" w:fill="FFFFFF"/>
        </w:rPr>
        <w:t xml:space="preserve"> (95%CI: 7.3</w:t>
      </w:r>
      <w:r w:rsidR="00A84461">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11.1) for the </w:t>
      </w:r>
      <w:proofErr w:type="spellStart"/>
      <w:r>
        <w:rPr>
          <w:rFonts w:ascii="Book Antiqua" w:eastAsia="Book Antiqua" w:hAnsi="Book Antiqua" w:cs="Book Antiqua"/>
          <w:color w:val="000000"/>
          <w:szCs w:val="22"/>
          <w:shd w:val="clear" w:color="auto" w:fill="FFFFFF"/>
        </w:rPr>
        <w:t>galunisertib</w:t>
      </w:r>
      <w:proofErr w:type="spellEnd"/>
      <w:r>
        <w:rPr>
          <w:rFonts w:ascii="Book Antiqua" w:eastAsia="Book Antiqua" w:hAnsi="Book Antiqua" w:cs="Book Antiqua"/>
          <w:color w:val="000000"/>
          <w:szCs w:val="22"/>
          <w:shd w:val="clear" w:color="auto" w:fill="FFFFFF"/>
        </w:rPr>
        <w:t xml:space="preserve"> group and 7.1 </w:t>
      </w:r>
      <w:proofErr w:type="spellStart"/>
      <w:r>
        <w:rPr>
          <w:rFonts w:ascii="Book Antiqua" w:eastAsia="Book Antiqua" w:hAnsi="Book Antiqua" w:cs="Book Antiqua"/>
          <w:color w:val="000000"/>
          <w:szCs w:val="22"/>
          <w:shd w:val="clear" w:color="auto" w:fill="FFFFFF"/>
        </w:rPr>
        <w:t>mo</w:t>
      </w:r>
      <w:proofErr w:type="spellEnd"/>
      <w:r>
        <w:rPr>
          <w:rFonts w:ascii="Book Antiqua" w:eastAsia="Book Antiqua" w:hAnsi="Book Antiqua" w:cs="Book Antiqua"/>
          <w:color w:val="000000"/>
          <w:szCs w:val="22"/>
          <w:shd w:val="clear" w:color="auto" w:fill="FFFFFF"/>
        </w:rPr>
        <w:t xml:space="preserve"> (95%CI: 5.8</w:t>
      </w:r>
      <w:r w:rsidR="00A84461">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9.0) for the placebo group. The overall response rate was numerically superior in the </w:t>
      </w:r>
      <w:proofErr w:type="spellStart"/>
      <w:r>
        <w:rPr>
          <w:rFonts w:ascii="Book Antiqua" w:eastAsia="Book Antiqua" w:hAnsi="Book Antiqua" w:cs="Book Antiqua"/>
          <w:color w:val="000000"/>
          <w:szCs w:val="22"/>
          <w:shd w:val="clear" w:color="auto" w:fill="FFFFFF"/>
        </w:rPr>
        <w:t>galunisertib</w:t>
      </w:r>
      <w:proofErr w:type="spellEnd"/>
      <w:r>
        <w:rPr>
          <w:rFonts w:ascii="Book Antiqua" w:eastAsia="Book Antiqua" w:hAnsi="Book Antiqua" w:cs="Book Antiqua"/>
          <w:color w:val="000000"/>
          <w:szCs w:val="22"/>
          <w:shd w:val="clear" w:color="auto" w:fill="FFFFFF"/>
        </w:rPr>
        <w:t xml:space="preserve"> group, however the differences were not statistically significant. No significant difference in PFS was observed in the two groups. Patients in the </w:t>
      </w:r>
      <w:proofErr w:type="spellStart"/>
      <w:r>
        <w:rPr>
          <w:rFonts w:ascii="Book Antiqua" w:eastAsia="Book Antiqua" w:hAnsi="Book Antiqua" w:cs="Book Antiqua"/>
          <w:color w:val="000000"/>
          <w:szCs w:val="22"/>
          <w:shd w:val="clear" w:color="auto" w:fill="FFFFFF"/>
        </w:rPr>
        <w:t>galunisertib</w:t>
      </w:r>
      <w:proofErr w:type="spellEnd"/>
      <w:r>
        <w:rPr>
          <w:rFonts w:ascii="Book Antiqua" w:eastAsia="Book Antiqua" w:hAnsi="Book Antiqua" w:cs="Book Antiqua"/>
          <w:color w:val="000000"/>
          <w:szCs w:val="22"/>
          <w:shd w:val="clear" w:color="auto" w:fill="FFFFFF"/>
        </w:rPr>
        <w:t xml:space="preserve"> group did not experience </w:t>
      </w:r>
      <w:r>
        <w:rPr>
          <w:rFonts w:ascii="Book Antiqua" w:eastAsia="Book Antiqua" w:hAnsi="Book Antiqua" w:cs="Book Antiqua"/>
          <w:color w:val="000000"/>
          <w:szCs w:val="22"/>
          <w:shd w:val="clear" w:color="auto" w:fill="FFFFFF"/>
        </w:rPr>
        <w:lastRenderedPageBreak/>
        <w:t>increased toxicity (NCT01373164)</w:t>
      </w:r>
      <w:r>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2"/>
          <w:shd w:val="clear" w:color="auto" w:fill="FFFFFF"/>
        </w:rPr>
        <w:t xml:space="preserve">. This modest but encouraging benefit of TGF-β receptor inhibition has led to further clinical trials evaluating the effect of </w:t>
      </w:r>
      <w:proofErr w:type="spellStart"/>
      <w:r>
        <w:rPr>
          <w:rFonts w:ascii="Book Antiqua" w:eastAsia="Book Antiqua" w:hAnsi="Book Antiqua" w:cs="Book Antiqua"/>
          <w:color w:val="000000"/>
          <w:szCs w:val="22"/>
          <w:shd w:val="clear" w:color="auto" w:fill="FFFFFF"/>
        </w:rPr>
        <w:t>galunisertib</w:t>
      </w:r>
      <w:proofErr w:type="spellEnd"/>
      <w:r>
        <w:rPr>
          <w:rFonts w:ascii="Book Antiqua" w:eastAsia="Book Antiqua" w:hAnsi="Book Antiqua" w:cs="Book Antiqua"/>
          <w:color w:val="000000"/>
          <w:szCs w:val="22"/>
          <w:shd w:val="clear" w:color="auto" w:fill="FFFFFF"/>
        </w:rPr>
        <w:t xml:space="preserve"> with the anti PD-L1 </w:t>
      </w:r>
      <w:r w:rsidR="00A84461">
        <w:rPr>
          <w:rFonts w:ascii="Book Antiqua" w:eastAsia="Book Antiqua" w:hAnsi="Book Antiqua" w:cs="Book Antiqua"/>
          <w:color w:val="000000"/>
          <w:szCs w:val="22"/>
          <w:shd w:val="clear" w:color="auto" w:fill="FFFFFF"/>
        </w:rPr>
        <w:t>(</w:t>
      </w:r>
      <w:r w:rsidR="00A84461" w:rsidRPr="00A84461">
        <w:rPr>
          <w:rFonts w:ascii="Book Antiqua" w:eastAsia="Book Antiqua" w:hAnsi="Book Antiqua" w:cs="Book Antiqua"/>
          <w:color w:val="000000"/>
          <w:szCs w:val="22"/>
          <w:shd w:val="clear" w:color="auto" w:fill="FFFFFF"/>
        </w:rPr>
        <w:t>programmed death</w:t>
      </w:r>
      <w:r w:rsidR="00A84461">
        <w:rPr>
          <w:rFonts w:ascii="Book Antiqua" w:eastAsia="Book Antiqua" w:hAnsi="Book Antiqua" w:cs="Book Antiqua"/>
          <w:color w:val="000000"/>
          <w:szCs w:val="22"/>
          <w:shd w:val="clear" w:color="auto" w:fill="FFFFFF"/>
        </w:rPr>
        <w:t xml:space="preserve"> </w:t>
      </w:r>
      <w:r w:rsidR="00A84461" w:rsidRPr="00A84461">
        <w:rPr>
          <w:rFonts w:ascii="Book Antiqua" w:eastAsia="Book Antiqua" w:hAnsi="Book Antiqua" w:cs="Book Antiqua"/>
          <w:color w:val="000000"/>
          <w:szCs w:val="22"/>
          <w:shd w:val="clear" w:color="auto" w:fill="FFFFFF"/>
        </w:rPr>
        <w:t>ligand</w:t>
      </w:r>
      <w:r w:rsidR="00A84461">
        <w:rPr>
          <w:rFonts w:ascii="Book Antiqua" w:eastAsia="Book Antiqua" w:hAnsi="Book Antiqua" w:cs="Book Antiqua"/>
          <w:color w:val="000000"/>
          <w:szCs w:val="22"/>
          <w:shd w:val="clear" w:color="auto" w:fill="FFFFFF"/>
        </w:rPr>
        <w:t xml:space="preserve"> 1) </w:t>
      </w:r>
      <w:r>
        <w:rPr>
          <w:rFonts w:ascii="Book Antiqua" w:eastAsia="Book Antiqua" w:hAnsi="Book Antiqua" w:cs="Book Antiqua"/>
          <w:color w:val="000000"/>
          <w:szCs w:val="22"/>
          <w:shd w:val="clear" w:color="auto" w:fill="FFFFFF"/>
        </w:rPr>
        <w:t>monoclonal antibody durvalumab (NCT02734160). To date, the results of this trial are pending.</w:t>
      </w:r>
    </w:p>
    <w:p w14:paraId="6B8746A9" w14:textId="390BBAB9" w:rsidR="00A77B3E" w:rsidRDefault="000D40DC" w:rsidP="00A84461">
      <w:pPr>
        <w:spacing w:line="360" w:lineRule="auto"/>
        <w:ind w:firstLineChars="100" w:firstLine="240"/>
        <w:jc w:val="both"/>
      </w:pPr>
      <w:r>
        <w:rPr>
          <w:rFonts w:ascii="Book Antiqua" w:eastAsia="Book Antiqua" w:hAnsi="Book Antiqua" w:cs="Book Antiqua"/>
          <w:color w:val="000000"/>
          <w:szCs w:val="22"/>
        </w:rPr>
        <w:t xml:space="preserve">The angiotensin II receptor blockers losartan and </w:t>
      </w:r>
      <w:proofErr w:type="spellStart"/>
      <w:r>
        <w:rPr>
          <w:rFonts w:ascii="Book Antiqua" w:eastAsia="Book Antiqua" w:hAnsi="Book Antiqua" w:cs="Book Antiqua"/>
          <w:color w:val="000000"/>
          <w:szCs w:val="22"/>
        </w:rPr>
        <w:t>olmesartan</w:t>
      </w:r>
      <w:proofErr w:type="spellEnd"/>
      <w:r>
        <w:rPr>
          <w:rFonts w:ascii="Book Antiqua" w:eastAsia="Book Antiqua" w:hAnsi="Book Antiqua" w:cs="Book Antiqua"/>
          <w:color w:val="000000"/>
          <w:szCs w:val="22"/>
        </w:rPr>
        <w:t xml:space="preserve"> have been evaluated in animal models based on their TGF-β pathway inhibitor effects</w:t>
      </w:r>
      <w:r>
        <w:rPr>
          <w:rFonts w:ascii="Book Antiqua" w:eastAsia="Book Antiqua" w:hAnsi="Book Antiqua" w:cs="Book Antiqua"/>
          <w:color w:val="000000"/>
          <w:szCs w:val="28"/>
          <w:vertAlign w:val="superscript"/>
        </w:rPr>
        <w:t>[50,51]</w:t>
      </w:r>
      <w:r>
        <w:rPr>
          <w:rFonts w:ascii="Book Antiqua" w:eastAsia="Book Antiqua" w:hAnsi="Book Antiqua" w:cs="Book Antiqua"/>
          <w:color w:val="000000"/>
          <w:szCs w:val="22"/>
        </w:rPr>
        <w:t>. A retrospective study was carried out at Massachusetts General Hospital evaluating PDAC patients taking or not taking angiotensin pathway inhibitors. These investigators found that patients chronically taking angiotensin pathway inhibitors with non-metastatic PDAC had superior OS independent of chemotherapy</w:t>
      </w:r>
      <w:r>
        <w:rPr>
          <w:rFonts w:ascii="Book Antiqua" w:eastAsia="Book Antiqua" w:hAnsi="Book Antiqua" w:cs="Book Antiqua"/>
          <w:color w:val="000000"/>
          <w:szCs w:val="28"/>
          <w:vertAlign w:val="superscript"/>
        </w:rPr>
        <w:t>[52]</w:t>
      </w:r>
      <w:r>
        <w:rPr>
          <w:rFonts w:ascii="Book Antiqua" w:eastAsia="Book Antiqua" w:hAnsi="Book Antiqua" w:cs="Book Antiqua"/>
          <w:color w:val="000000"/>
          <w:szCs w:val="22"/>
        </w:rPr>
        <w:t>. A single arm phase II trial enrolled patients with locally advanced pancreatic cancer (LAPC) and treated with total neoadjuvant therapy of FOLFIRINOX and losartan</w:t>
      </w:r>
      <w:r>
        <w:rPr>
          <w:rFonts w:ascii="Book Antiqua" w:eastAsia="Book Antiqua" w:hAnsi="Book Antiqua" w:cs="Book Antiqua"/>
          <w:color w:val="000000"/>
          <w:szCs w:val="22"/>
          <w:shd w:val="clear" w:color="auto" w:fill="FFFFFF"/>
        </w:rPr>
        <w:t xml:space="preserve"> followed by individualized chemoradiotherapy</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 xml:space="preserve">NCT01821729). This study showed </w:t>
      </w:r>
      <w:r>
        <w:rPr>
          <w:rFonts w:ascii="Book Antiqua" w:eastAsia="Book Antiqua" w:hAnsi="Book Antiqua" w:cs="Book Antiqua"/>
          <w:color w:val="000000"/>
          <w:szCs w:val="22"/>
        </w:rPr>
        <w:t>a</w:t>
      </w:r>
      <w:r>
        <w:rPr>
          <w:rFonts w:ascii="Book Antiqua" w:eastAsia="Book Antiqua" w:hAnsi="Book Antiqua" w:cs="Book Antiqua"/>
          <w:color w:val="000000"/>
          <w:szCs w:val="22"/>
          <w:shd w:val="clear" w:color="auto" w:fill="FFFFFF"/>
        </w:rPr>
        <w:t xml:space="preserve"> high rate of R0 resection (69%) as well as prolonged </w:t>
      </w:r>
      <w:r w:rsidR="005252D3">
        <w:rPr>
          <w:rFonts w:ascii="Book Antiqua" w:eastAsia="Book Antiqua" w:hAnsi="Book Antiqua" w:cs="Book Antiqua"/>
          <w:color w:val="000000"/>
          <w:szCs w:val="22"/>
          <w:shd w:val="clear" w:color="auto" w:fill="FFFFFF"/>
        </w:rPr>
        <w:t>OS</w:t>
      </w:r>
      <w:r>
        <w:rPr>
          <w:rFonts w:ascii="Book Antiqua" w:eastAsia="Book Antiqua" w:hAnsi="Book Antiqua" w:cs="Book Antiqua"/>
          <w:color w:val="000000"/>
          <w:szCs w:val="22"/>
          <w:shd w:val="clear" w:color="auto" w:fill="FFFFFF"/>
        </w:rPr>
        <w:t xml:space="preserve"> among all patients (31.4 </w:t>
      </w:r>
      <w:proofErr w:type="spellStart"/>
      <w:r>
        <w:rPr>
          <w:rFonts w:ascii="Book Antiqua" w:eastAsia="Book Antiqua" w:hAnsi="Book Antiqua" w:cs="Book Antiqua"/>
          <w:color w:val="000000"/>
          <w:szCs w:val="22"/>
          <w:shd w:val="clear" w:color="auto" w:fill="FFFFFF"/>
        </w:rPr>
        <w:t>mo</w:t>
      </w:r>
      <w:proofErr w:type="spellEnd"/>
      <w:r>
        <w:rPr>
          <w:rFonts w:ascii="Book Antiqua" w:eastAsia="Book Antiqua" w:hAnsi="Book Antiqua" w:cs="Book Antiqua"/>
          <w:color w:val="000000"/>
          <w:szCs w:val="22"/>
          <w:shd w:val="clear" w:color="auto" w:fill="FFFFFF"/>
        </w:rPr>
        <w:t xml:space="preserve">) including those who underwent resection (33 </w:t>
      </w:r>
      <w:proofErr w:type="spellStart"/>
      <w:r>
        <w:rPr>
          <w:rFonts w:ascii="Book Antiqua" w:eastAsia="Book Antiqua" w:hAnsi="Book Antiqua" w:cs="Book Antiqua"/>
          <w:color w:val="000000"/>
          <w:szCs w:val="22"/>
          <w:shd w:val="clear" w:color="auto" w:fill="FFFFFF"/>
        </w:rPr>
        <w:t>mo</w:t>
      </w:r>
      <w:proofErr w:type="spellEnd"/>
      <w:r>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2"/>
        </w:rPr>
        <w:t>. This led to a large multicenter trial using losartan with FOLFIRINOX followed by SBRT and nivolumab in LAPC (NCT03563248). To date, the results of this clinical trial are pending.</w:t>
      </w:r>
    </w:p>
    <w:p w14:paraId="3FAEAABE" w14:textId="77777777" w:rsidR="00A77B3E" w:rsidRDefault="00A77B3E" w:rsidP="00F4299C">
      <w:pPr>
        <w:spacing w:line="360" w:lineRule="auto"/>
        <w:jc w:val="both"/>
      </w:pPr>
    </w:p>
    <w:p w14:paraId="2AD923DA" w14:textId="4FEDE7AF" w:rsidR="00A77B3E" w:rsidRPr="00F4299C" w:rsidRDefault="000D40DC">
      <w:pPr>
        <w:spacing w:line="360" w:lineRule="auto"/>
        <w:jc w:val="both"/>
        <w:rPr>
          <w:i/>
          <w:iCs/>
        </w:rPr>
      </w:pPr>
      <w:r w:rsidRPr="00F4299C">
        <w:rPr>
          <w:rFonts w:ascii="Book Antiqua" w:eastAsia="Book Antiqua" w:hAnsi="Book Antiqua" w:cs="Book Antiqua"/>
          <w:b/>
          <w:bCs/>
          <w:i/>
          <w:iCs/>
          <w:color w:val="000000"/>
          <w:szCs w:val="22"/>
        </w:rPr>
        <w:t>Focal</w:t>
      </w:r>
      <w:r w:rsidR="00F4299C" w:rsidRPr="00F4299C">
        <w:rPr>
          <w:rFonts w:ascii="Book Antiqua" w:eastAsia="Book Antiqua" w:hAnsi="Book Antiqua" w:cs="Book Antiqua"/>
          <w:b/>
          <w:bCs/>
          <w:i/>
          <w:iCs/>
          <w:color w:val="000000"/>
          <w:szCs w:val="22"/>
        </w:rPr>
        <w:t xml:space="preserve"> adhesion kinase</w:t>
      </w:r>
    </w:p>
    <w:p w14:paraId="67411A17" w14:textId="31DBF3A9" w:rsidR="00A77B3E" w:rsidRDefault="000D40DC">
      <w:pPr>
        <w:spacing w:line="360" w:lineRule="auto"/>
        <w:jc w:val="both"/>
      </w:pPr>
      <w:r>
        <w:rPr>
          <w:rFonts w:ascii="Book Antiqua" w:eastAsia="Book Antiqua" w:hAnsi="Book Antiqua" w:cs="Book Antiqua"/>
          <w:color w:val="000000"/>
          <w:szCs w:val="22"/>
        </w:rPr>
        <w:t xml:space="preserve">Enhanced </w:t>
      </w:r>
      <w:r w:rsidR="00F4299C" w:rsidRPr="00F4299C">
        <w:rPr>
          <w:rFonts w:ascii="Book Antiqua" w:eastAsia="Book Antiqua" w:hAnsi="Book Antiqua" w:cs="Book Antiqua"/>
          <w:color w:val="000000"/>
          <w:szCs w:val="22"/>
        </w:rPr>
        <w:t xml:space="preserve">focal adhesion kinase </w:t>
      </w:r>
      <w:r w:rsidR="00F4299C">
        <w:rPr>
          <w:rFonts w:ascii="Book Antiqua" w:eastAsia="Book Antiqua" w:hAnsi="Book Antiqua" w:cs="Book Antiqua"/>
          <w:color w:val="000000"/>
          <w:szCs w:val="22"/>
        </w:rPr>
        <w:t>(</w:t>
      </w:r>
      <w:r>
        <w:rPr>
          <w:rFonts w:ascii="Book Antiqua" w:eastAsia="Book Antiqua" w:hAnsi="Book Antiqua" w:cs="Book Antiqua"/>
          <w:color w:val="000000"/>
          <w:szCs w:val="22"/>
        </w:rPr>
        <w:t>FAK</w:t>
      </w:r>
      <w:r w:rsidR="00F4299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activity is commonly found in PDAC cells and CAFs and is a determinant of stromal fibrosis and immune evasion</w:t>
      </w:r>
      <w:r>
        <w:rPr>
          <w:rFonts w:ascii="Book Antiqua" w:eastAsia="Book Antiqua" w:hAnsi="Book Antiqua" w:cs="Book Antiqua"/>
          <w:color w:val="000000"/>
          <w:szCs w:val="28"/>
          <w:vertAlign w:val="superscript"/>
        </w:rPr>
        <w:t>[54,55]</w:t>
      </w:r>
      <w:r>
        <w:rPr>
          <w:rFonts w:ascii="Book Antiqua" w:eastAsia="Book Antiqua" w:hAnsi="Book Antiqua" w:cs="Book Antiqua"/>
          <w:color w:val="000000"/>
          <w:szCs w:val="22"/>
        </w:rPr>
        <w:t>. Targeting FAK using small molecule inhibitors dramatically attenuated stromal fibrosis, greatly potentiated chemotherapy and immune checkpoint blockade in several preclinical mouse models including the highly aggressive autochthonous KPC (</w:t>
      </w:r>
      <w:r>
        <w:rPr>
          <w:rFonts w:ascii="Book Antiqua" w:eastAsia="Book Antiqua" w:hAnsi="Book Antiqua" w:cs="Book Antiqua"/>
          <w:i/>
          <w:iCs/>
          <w:color w:val="000000"/>
          <w:szCs w:val="22"/>
        </w:rPr>
        <w:t>p48-Cre/p53</w:t>
      </w:r>
      <w:r>
        <w:rPr>
          <w:rFonts w:ascii="Book Antiqua" w:eastAsia="Book Antiqua" w:hAnsi="Book Antiqua" w:cs="Book Antiqua"/>
          <w:i/>
          <w:iCs/>
          <w:color w:val="000000"/>
          <w:szCs w:val="28"/>
          <w:vertAlign w:val="superscript"/>
        </w:rPr>
        <w:t>f/f</w:t>
      </w:r>
      <w:r>
        <w:rPr>
          <w:rFonts w:ascii="Book Antiqua" w:eastAsia="Book Antiqua" w:hAnsi="Book Antiqua" w:cs="Book Antiqua"/>
          <w:i/>
          <w:iCs/>
          <w:color w:val="000000"/>
          <w:szCs w:val="22"/>
        </w:rPr>
        <w:t>/LSL-KRAS</w:t>
      </w:r>
      <w:r>
        <w:rPr>
          <w:rFonts w:ascii="Book Antiqua" w:eastAsia="Book Antiqua" w:hAnsi="Book Antiqua" w:cs="Book Antiqua"/>
          <w:i/>
          <w:iCs/>
          <w:color w:val="000000"/>
          <w:szCs w:val="28"/>
          <w:vertAlign w:val="superscript"/>
        </w:rPr>
        <w:t>G12D</w:t>
      </w:r>
      <w:r>
        <w:rPr>
          <w:rFonts w:ascii="Book Antiqua" w:eastAsia="Book Antiqua" w:hAnsi="Book Antiqua" w:cs="Book Antiqua"/>
          <w:i/>
          <w:iCs/>
          <w:color w:val="000000"/>
          <w:szCs w:val="22"/>
        </w:rPr>
        <w:t>)</w:t>
      </w:r>
      <w:r>
        <w:rPr>
          <w:rFonts w:ascii="Book Antiqua" w:eastAsia="Book Antiqua" w:hAnsi="Book Antiqua" w:cs="Book Antiqua"/>
          <w:color w:val="000000"/>
          <w:szCs w:val="22"/>
        </w:rPr>
        <w:t xml:space="preserve"> mouse model</w:t>
      </w:r>
      <w:r>
        <w:rPr>
          <w:rFonts w:ascii="Book Antiqua" w:eastAsia="Book Antiqua" w:hAnsi="Book Antiqua" w:cs="Book Antiqua"/>
          <w:color w:val="000000"/>
          <w:szCs w:val="28"/>
          <w:vertAlign w:val="superscript"/>
        </w:rPr>
        <w:t>[54]</w:t>
      </w:r>
      <w:r>
        <w:rPr>
          <w:rFonts w:ascii="Book Antiqua" w:eastAsia="Book Antiqua" w:hAnsi="Book Antiqua" w:cs="Book Antiqua"/>
          <w:color w:val="000000"/>
          <w:szCs w:val="22"/>
        </w:rPr>
        <w:t>. These findings provided solid rationale for combining a FAK inhibitor (</w:t>
      </w:r>
      <w:proofErr w:type="spellStart"/>
      <w:r>
        <w:rPr>
          <w:rFonts w:ascii="Book Antiqua" w:eastAsia="Book Antiqua" w:hAnsi="Book Antiqua" w:cs="Book Antiqua"/>
          <w:color w:val="000000"/>
          <w:szCs w:val="22"/>
        </w:rPr>
        <w:t>defactinib</w:t>
      </w:r>
      <w:proofErr w:type="spellEnd"/>
      <w:r>
        <w:rPr>
          <w:rFonts w:ascii="Book Antiqua" w:eastAsia="Book Antiqua" w:hAnsi="Book Antiqua" w:cs="Book Antiqua"/>
          <w:color w:val="000000"/>
          <w:szCs w:val="22"/>
        </w:rPr>
        <w:t>) with gemcitabine and anti-PD</w:t>
      </w:r>
      <w:r w:rsidR="00C8648D">
        <w:rPr>
          <w:rFonts w:ascii="Book Antiqua" w:eastAsia="Book Antiqua" w:hAnsi="Book Antiqua" w:cs="Book Antiqua"/>
          <w:color w:val="000000"/>
          <w:szCs w:val="22"/>
        </w:rPr>
        <w:t>-</w:t>
      </w:r>
      <w:r>
        <w:rPr>
          <w:rFonts w:ascii="Book Antiqua" w:eastAsia="Book Antiqua" w:hAnsi="Book Antiqua" w:cs="Book Antiqua"/>
          <w:color w:val="000000"/>
          <w:szCs w:val="22"/>
        </w:rPr>
        <w:t>1</w:t>
      </w:r>
      <w:r w:rsidR="00C8648D">
        <w:rPr>
          <w:rFonts w:ascii="Book Antiqua" w:eastAsia="Book Antiqua" w:hAnsi="Book Antiqua" w:cs="Book Antiqua"/>
          <w:color w:val="000000"/>
          <w:szCs w:val="22"/>
        </w:rPr>
        <w:t xml:space="preserve"> (</w:t>
      </w:r>
      <w:r w:rsidR="00C8648D" w:rsidRPr="00C8648D">
        <w:rPr>
          <w:rFonts w:ascii="Book Antiqua" w:eastAsia="Book Antiqua" w:hAnsi="Book Antiqua" w:cs="Book Antiqua"/>
          <w:color w:val="000000"/>
          <w:szCs w:val="22"/>
        </w:rPr>
        <w:t>programmed death 1</w:t>
      </w:r>
      <w:r w:rsidR="00C8648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 a clinical trial of patients with PDAC after progression on frontline 5FU-based chemotherapy (NCT02546531). Results of this study are pending.</w:t>
      </w:r>
    </w:p>
    <w:p w14:paraId="4792D187" w14:textId="77777777" w:rsidR="00A77B3E" w:rsidRDefault="00A77B3E">
      <w:pPr>
        <w:spacing w:line="360" w:lineRule="auto"/>
        <w:jc w:val="both"/>
      </w:pPr>
    </w:p>
    <w:p w14:paraId="667CF478" w14:textId="00DF4778" w:rsidR="00A77B3E" w:rsidRPr="00F4299C" w:rsidRDefault="007D526E">
      <w:pPr>
        <w:spacing w:line="360" w:lineRule="auto"/>
        <w:jc w:val="both"/>
        <w:rPr>
          <w:i/>
          <w:iCs/>
        </w:rPr>
      </w:pPr>
      <w:r w:rsidRPr="00F4299C">
        <w:rPr>
          <w:rFonts w:ascii="Book Antiqua" w:eastAsia="Book Antiqua" w:hAnsi="Book Antiqua" w:cs="Book Antiqua"/>
          <w:b/>
          <w:bCs/>
          <w:i/>
          <w:iCs/>
          <w:color w:val="000000"/>
          <w:szCs w:val="22"/>
        </w:rPr>
        <w:t>IL</w:t>
      </w:r>
      <w:r w:rsidR="000D40DC" w:rsidRPr="00F4299C">
        <w:rPr>
          <w:rFonts w:ascii="Book Antiqua" w:eastAsia="Book Antiqua" w:hAnsi="Book Antiqua" w:cs="Book Antiqua"/>
          <w:b/>
          <w:bCs/>
          <w:i/>
          <w:iCs/>
          <w:color w:val="000000"/>
          <w:szCs w:val="22"/>
        </w:rPr>
        <w:t xml:space="preserve">-1 </w:t>
      </w:r>
      <w:r w:rsidR="00F4299C" w:rsidRPr="00F4299C">
        <w:rPr>
          <w:rFonts w:ascii="Book Antiqua" w:eastAsia="Book Antiqua" w:hAnsi="Book Antiqua" w:cs="Book Antiqua"/>
          <w:b/>
          <w:bCs/>
          <w:i/>
          <w:iCs/>
          <w:color w:val="000000"/>
          <w:szCs w:val="22"/>
        </w:rPr>
        <w:t>r</w:t>
      </w:r>
      <w:r w:rsidR="000D40DC" w:rsidRPr="00F4299C">
        <w:rPr>
          <w:rFonts w:ascii="Book Antiqua" w:eastAsia="Book Antiqua" w:hAnsi="Book Antiqua" w:cs="Book Antiqua"/>
          <w:b/>
          <w:bCs/>
          <w:i/>
          <w:iCs/>
          <w:color w:val="000000"/>
          <w:szCs w:val="22"/>
        </w:rPr>
        <w:t>eceptor</w:t>
      </w:r>
      <w:r w:rsidR="00F4299C" w:rsidRPr="00F4299C">
        <w:rPr>
          <w:rFonts w:ascii="Book Antiqua" w:eastAsia="Book Antiqua" w:hAnsi="Book Antiqua" w:cs="Book Antiqua"/>
          <w:b/>
          <w:bCs/>
          <w:i/>
          <w:iCs/>
          <w:color w:val="000000"/>
          <w:szCs w:val="22"/>
        </w:rPr>
        <w:t xml:space="preserve"> </w:t>
      </w:r>
      <w:r w:rsidR="000D40DC" w:rsidRPr="00F4299C">
        <w:rPr>
          <w:rFonts w:ascii="Book Antiqua" w:eastAsia="Book Antiqua" w:hAnsi="Book Antiqua" w:cs="Book Antiqua"/>
          <w:b/>
          <w:bCs/>
          <w:i/>
          <w:iCs/>
          <w:color w:val="000000"/>
          <w:szCs w:val="22"/>
        </w:rPr>
        <w:t>pathway</w:t>
      </w:r>
    </w:p>
    <w:p w14:paraId="62BB83EC" w14:textId="190D8A5C" w:rsidR="00A77B3E" w:rsidRDefault="000D40DC">
      <w:pPr>
        <w:spacing w:line="360" w:lineRule="auto"/>
        <w:jc w:val="both"/>
      </w:pPr>
      <w:r>
        <w:rPr>
          <w:rFonts w:ascii="Book Antiqua" w:eastAsia="Book Antiqua" w:hAnsi="Book Antiqua" w:cs="Book Antiqua"/>
          <w:color w:val="000000"/>
          <w:szCs w:val="22"/>
        </w:rPr>
        <w:lastRenderedPageBreak/>
        <w:t xml:space="preserve">Constitutive activation of the canonical </w:t>
      </w:r>
      <w:bookmarkStart w:id="4" w:name="_Hlk61964571"/>
      <w:r w:rsidR="00F4299C">
        <w:rPr>
          <w:rFonts w:ascii="Book Antiqua" w:eastAsia="Book Antiqua" w:hAnsi="Book Antiqua" w:cs="Book Antiqua"/>
          <w:color w:val="000000"/>
        </w:rPr>
        <w:t>n</w:t>
      </w:r>
      <w:r w:rsidR="00F4299C" w:rsidRPr="00890B91">
        <w:rPr>
          <w:rFonts w:ascii="Book Antiqua" w:eastAsia="Book Antiqua" w:hAnsi="Book Antiqua" w:cs="Book Antiqua"/>
          <w:color w:val="000000"/>
        </w:rPr>
        <w:t>uclear factor-</w:t>
      </w:r>
      <w:proofErr w:type="spellStart"/>
      <w:r w:rsidR="00F4299C" w:rsidRPr="00890B91">
        <w:rPr>
          <w:rFonts w:ascii="Book Antiqua" w:eastAsia="Book Antiqua" w:hAnsi="Book Antiqua" w:cs="Book Antiqua"/>
          <w:color w:val="000000"/>
        </w:rPr>
        <w:t>κappa</w:t>
      </w:r>
      <w:proofErr w:type="spellEnd"/>
      <w:r w:rsidR="00F4299C" w:rsidRPr="00890B91">
        <w:rPr>
          <w:rFonts w:ascii="Book Antiqua" w:eastAsia="Book Antiqua" w:hAnsi="Book Antiqua" w:cs="Book Antiqua"/>
          <w:color w:val="000000"/>
        </w:rPr>
        <w:t xml:space="preserve"> </w:t>
      </w:r>
      <w:bookmarkEnd w:id="4"/>
      <w:r w:rsidR="00F4299C" w:rsidRPr="00890B91">
        <w:rPr>
          <w:rFonts w:ascii="Book Antiqua" w:eastAsia="Book Antiqua" w:hAnsi="Book Antiqua" w:cs="Book Antiqua"/>
          <w:color w:val="000000"/>
        </w:rPr>
        <w:t>β</w:t>
      </w:r>
      <w:r w:rsidR="00F4299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NF-kB</w:t>
      </w:r>
      <w:r w:rsidR="00F4299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pathway is a major mechanism that contributes to stromal fibrosis, chemoresistance and poor prognosis in PDAC</w:t>
      </w:r>
      <w:r>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2"/>
        </w:rPr>
        <w:t>. In PDAC, activation of the canonical NF-kB cascade is driven both by KRAS-MAPK cascades and reciprocal IL-1</w:t>
      </w:r>
      <w:r w:rsidR="00F4299C" w:rsidRPr="00890B91">
        <w:rPr>
          <w:rFonts w:ascii="Book Antiqua" w:eastAsia="Book Antiqua" w:hAnsi="Book Antiqua" w:cs="Book Antiqua"/>
          <w:color w:val="000000"/>
        </w:rPr>
        <w:t>β</w:t>
      </w:r>
      <w:r>
        <w:rPr>
          <w:rFonts w:ascii="Book Antiqua" w:eastAsia="Book Antiqua" w:hAnsi="Book Antiqua" w:cs="Book Antiqua"/>
          <w:color w:val="000000"/>
          <w:szCs w:val="22"/>
        </w:rPr>
        <w:t xml:space="preserve"> signaling, which drives IRAK4-TPL2 and IKK kinases</w:t>
      </w:r>
      <w:r>
        <w:rPr>
          <w:rFonts w:ascii="Book Antiqua" w:eastAsia="Book Antiqua" w:hAnsi="Book Antiqua" w:cs="Book Antiqua"/>
          <w:color w:val="000000"/>
          <w:szCs w:val="28"/>
          <w:vertAlign w:val="superscript"/>
        </w:rPr>
        <w:t>[56-58]</w:t>
      </w:r>
      <w:r>
        <w:rPr>
          <w:rFonts w:ascii="Book Antiqua" w:eastAsia="Book Antiqua" w:hAnsi="Book Antiqua" w:cs="Book Antiqua"/>
          <w:color w:val="000000"/>
          <w:szCs w:val="22"/>
        </w:rPr>
        <w:t>. Targeting IKK kinases has proven to be clinically challenging due to lack of safe and effective agents, but other strategies are being developed to target this pathway. For instance, targeting IRAK4 using small molecule kinase inhibitors was shown to reduce stromal fibrosis and potentiate the efficacy of chemotherapy in preclinical mouse models</w:t>
      </w:r>
      <w:r>
        <w:rPr>
          <w:rFonts w:ascii="Book Antiqua" w:eastAsia="Book Antiqua" w:hAnsi="Book Antiqua" w:cs="Book Antiqua"/>
          <w:color w:val="000000"/>
          <w:szCs w:val="28"/>
          <w:vertAlign w:val="superscript"/>
        </w:rPr>
        <w:t>[56,58]</w:t>
      </w:r>
      <w:r>
        <w:rPr>
          <w:rFonts w:ascii="Book Antiqua" w:eastAsia="Book Antiqua" w:hAnsi="Book Antiqua" w:cs="Book Antiqua"/>
          <w:color w:val="000000"/>
          <w:szCs w:val="22"/>
        </w:rPr>
        <w:t xml:space="preserve">. Currently, the IL-1 receptor antagonist Anakinra is being tested in combination with </w:t>
      </w:r>
      <w:r>
        <w:rPr>
          <w:rFonts w:ascii="Book Antiqua" w:eastAsia="Book Antiqua" w:hAnsi="Book Antiqua" w:cs="Book Antiqua"/>
          <w:color w:val="000000"/>
          <w:szCs w:val="22"/>
          <w:shd w:val="clear" w:color="auto" w:fill="FFFFFF"/>
        </w:rPr>
        <w:t xml:space="preserve">nab-paclitaxel, gemcitabine and cisplatin in patients with resectable or potentially resectable PDAC (NCT02550327). </w:t>
      </w:r>
      <w:r>
        <w:rPr>
          <w:rFonts w:ascii="Book Antiqua" w:eastAsia="Book Antiqua" w:hAnsi="Book Antiqua" w:cs="Book Antiqua"/>
          <w:color w:val="000000"/>
          <w:szCs w:val="22"/>
        </w:rPr>
        <w:t>To date, the results for this clinical trial are pending.</w:t>
      </w:r>
    </w:p>
    <w:p w14:paraId="4EC0D6E4" w14:textId="77777777" w:rsidR="00A77B3E" w:rsidRDefault="00A77B3E">
      <w:pPr>
        <w:spacing w:line="360" w:lineRule="auto"/>
        <w:jc w:val="both"/>
      </w:pPr>
    </w:p>
    <w:p w14:paraId="5700C0B8" w14:textId="09CD87B8" w:rsidR="00A77B3E" w:rsidRPr="00F4299C" w:rsidRDefault="000D40DC">
      <w:pPr>
        <w:spacing w:line="360" w:lineRule="auto"/>
        <w:jc w:val="both"/>
        <w:rPr>
          <w:i/>
          <w:iCs/>
        </w:rPr>
      </w:pPr>
      <w:r w:rsidRPr="00F4299C">
        <w:rPr>
          <w:rFonts w:ascii="Book Antiqua" w:eastAsia="Book Antiqua" w:hAnsi="Book Antiqua" w:cs="Book Antiqua"/>
          <w:b/>
          <w:bCs/>
          <w:i/>
          <w:iCs/>
          <w:color w:val="000000"/>
          <w:szCs w:val="22"/>
        </w:rPr>
        <w:t>Connective</w:t>
      </w:r>
      <w:r w:rsidR="00F4299C" w:rsidRPr="00F4299C">
        <w:rPr>
          <w:rFonts w:ascii="Book Antiqua" w:eastAsia="Book Antiqua" w:hAnsi="Book Antiqua" w:cs="Book Antiqua"/>
          <w:b/>
          <w:bCs/>
          <w:i/>
          <w:iCs/>
          <w:color w:val="000000"/>
          <w:szCs w:val="22"/>
        </w:rPr>
        <w:t xml:space="preserve"> tissue growth factor</w:t>
      </w:r>
    </w:p>
    <w:p w14:paraId="52EE2F28" w14:textId="01DC83B5" w:rsidR="00A77B3E" w:rsidRDefault="000D40DC">
      <w:pPr>
        <w:spacing w:line="360" w:lineRule="auto"/>
        <w:jc w:val="both"/>
      </w:pPr>
      <w:r>
        <w:rPr>
          <w:rFonts w:ascii="Book Antiqua" w:eastAsia="Book Antiqua" w:hAnsi="Book Antiqua" w:cs="Book Antiqua"/>
          <w:color w:val="000000"/>
          <w:szCs w:val="22"/>
        </w:rPr>
        <w:t xml:space="preserve">The PDAC </w:t>
      </w:r>
      <w:r w:rsidR="007D526E" w:rsidRPr="007D526E">
        <w:rPr>
          <w:rFonts w:ascii="Book Antiqua" w:eastAsia="Book Antiqua" w:hAnsi="Book Antiqua" w:cs="Book Antiqua"/>
          <w:color w:val="000000"/>
          <w:szCs w:val="22"/>
        </w:rPr>
        <w:t>TME</w:t>
      </w:r>
      <w:r>
        <w:rPr>
          <w:rFonts w:ascii="Book Antiqua" w:eastAsia="Book Antiqua" w:hAnsi="Book Antiqua" w:cs="Book Antiqua"/>
          <w:color w:val="000000"/>
          <w:szCs w:val="22"/>
        </w:rPr>
        <w:t xml:space="preserve"> is rife with a myriad of pro-tumorigenic and pro-fibrotic growth factors. One of these is connective tissue growth factor (CTGF). Interestingly, in preclinical models, treatment with </w:t>
      </w:r>
      <w:proofErr w:type="spellStart"/>
      <w:r>
        <w:rPr>
          <w:rFonts w:ascii="Book Antiqua" w:eastAsia="Book Antiqua" w:hAnsi="Book Antiqua" w:cs="Book Antiqua"/>
          <w:color w:val="000000"/>
          <w:szCs w:val="22"/>
        </w:rPr>
        <w:t>pamrevlumab</w:t>
      </w:r>
      <w:proofErr w:type="spellEnd"/>
      <w:r>
        <w:rPr>
          <w:rFonts w:ascii="Book Antiqua" w:eastAsia="Book Antiqua" w:hAnsi="Book Antiqua" w:cs="Book Antiqua"/>
          <w:color w:val="000000"/>
          <w:szCs w:val="22"/>
        </w:rPr>
        <w:t xml:space="preserve"> (or FG-3019), a humanized monoclonal antibody targeting CTGF, potentiates the effect of gemcitabine by downregulating X-linked inhibitor of apoptosis protein, rather than promoting delivery of gemcitabine</w:t>
      </w:r>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In other PDAC pre-clinical studies </w:t>
      </w:r>
      <w:proofErr w:type="spellStart"/>
      <w:r>
        <w:rPr>
          <w:rFonts w:ascii="Book Antiqua" w:eastAsia="Book Antiqua" w:hAnsi="Book Antiqua" w:cs="Book Antiqua"/>
          <w:color w:val="000000"/>
          <w:szCs w:val="22"/>
        </w:rPr>
        <w:t>pamrevlumab</w:t>
      </w:r>
      <w:proofErr w:type="spellEnd"/>
      <w:r>
        <w:rPr>
          <w:rFonts w:ascii="Book Antiqua" w:eastAsia="Book Antiqua" w:hAnsi="Book Antiqua" w:cs="Book Antiqua"/>
          <w:color w:val="000000"/>
          <w:szCs w:val="22"/>
        </w:rPr>
        <w:t xml:space="preserve"> was shown to attenuate tumor growth, metastasis and angiogenesis</w:t>
      </w:r>
      <w:r>
        <w:rPr>
          <w:rFonts w:ascii="Book Antiqua" w:eastAsia="Book Antiqua" w:hAnsi="Book Antiqua" w:cs="Book Antiqua"/>
          <w:color w:val="000000"/>
          <w:szCs w:val="28"/>
          <w:vertAlign w:val="superscript"/>
        </w:rPr>
        <w:t>[60]</w:t>
      </w:r>
      <w:r>
        <w:rPr>
          <w:rFonts w:ascii="Book Antiqua" w:eastAsia="Book Antiqua" w:hAnsi="Book Antiqua" w:cs="Book Antiqua"/>
          <w:color w:val="000000"/>
          <w:szCs w:val="22"/>
        </w:rPr>
        <w:t xml:space="preserve">. These studies collectively suggest that the therapeutic effect of </w:t>
      </w:r>
      <w:proofErr w:type="spellStart"/>
      <w:r>
        <w:rPr>
          <w:rFonts w:ascii="Book Antiqua" w:eastAsia="Book Antiqua" w:hAnsi="Book Antiqua" w:cs="Book Antiqua"/>
          <w:color w:val="000000"/>
          <w:szCs w:val="22"/>
        </w:rPr>
        <w:t>pamrevlumab</w:t>
      </w:r>
      <w:proofErr w:type="spellEnd"/>
      <w:r>
        <w:rPr>
          <w:rFonts w:ascii="Book Antiqua" w:eastAsia="Book Antiqua" w:hAnsi="Book Antiqua" w:cs="Book Antiqua"/>
          <w:color w:val="000000"/>
          <w:szCs w:val="22"/>
        </w:rPr>
        <w:t xml:space="preserve"> is predominantly through targeting tumor cells. A phase I/II study evaluated </w:t>
      </w:r>
      <w:proofErr w:type="spellStart"/>
      <w:r>
        <w:rPr>
          <w:rFonts w:ascii="Book Antiqua" w:eastAsia="Book Antiqua" w:hAnsi="Book Antiqua" w:cs="Book Antiqua"/>
          <w:color w:val="000000"/>
          <w:szCs w:val="22"/>
        </w:rPr>
        <w:t>pamrevlumab</w:t>
      </w:r>
      <w:proofErr w:type="spellEnd"/>
      <w:r>
        <w:rPr>
          <w:rFonts w:ascii="Book Antiqua" w:eastAsia="Book Antiqua" w:hAnsi="Book Antiqua" w:cs="Book Antiqua"/>
          <w:color w:val="000000"/>
          <w:szCs w:val="22"/>
        </w:rPr>
        <w:t xml:space="preserve"> with gemcitabine and nab-paclitaxel in patients with </w:t>
      </w:r>
      <w:r w:rsidR="00F4299C">
        <w:rPr>
          <w:rFonts w:ascii="Book Antiqua" w:eastAsia="Book Antiqua" w:hAnsi="Book Antiqua" w:cs="Book Antiqua"/>
          <w:color w:val="000000"/>
          <w:szCs w:val="22"/>
        </w:rPr>
        <w:t>LAPC</w:t>
      </w:r>
      <w:r>
        <w:rPr>
          <w:rFonts w:ascii="Book Antiqua" w:eastAsia="Book Antiqua" w:hAnsi="Book Antiqua" w:cs="Book Antiqua"/>
          <w:color w:val="000000"/>
          <w:szCs w:val="22"/>
        </w:rPr>
        <w:t xml:space="preserve">. After 6 cycles/months of therapy, more patients treated with </w:t>
      </w:r>
      <w:proofErr w:type="spellStart"/>
      <w:r>
        <w:rPr>
          <w:rFonts w:ascii="Book Antiqua" w:eastAsia="Book Antiqua" w:hAnsi="Book Antiqua" w:cs="Book Antiqua"/>
          <w:color w:val="000000"/>
          <w:szCs w:val="22"/>
        </w:rPr>
        <w:t>pamrevlumab</w:t>
      </w:r>
      <w:proofErr w:type="spellEnd"/>
      <w:r>
        <w:rPr>
          <w:rFonts w:ascii="Book Antiqua" w:eastAsia="Book Antiqua" w:hAnsi="Book Antiqua" w:cs="Book Antiqua"/>
          <w:color w:val="000000"/>
          <w:szCs w:val="22"/>
        </w:rPr>
        <w:t xml:space="preserve"> and chemotherapy underwent resection compared to patients receiving chemotherapy only (33.3%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7.7%). The higher resection rate translated into improved OS (</w:t>
      </w:r>
      <w:r w:rsidR="00752723">
        <w:rPr>
          <w:rFonts w:ascii="Book Antiqua" w:eastAsia="Book Antiqua" w:hAnsi="Book Antiqua" w:cs="Book Antiqua"/>
          <w:color w:val="000000"/>
          <w:szCs w:val="22"/>
        </w:rPr>
        <w:t>non-es</w:t>
      </w:r>
      <w:r w:rsidR="00772114">
        <w:rPr>
          <w:rFonts w:ascii="Book Antiqua" w:eastAsia="Book Antiqua" w:hAnsi="Book Antiqua" w:cs="Book Antiqua"/>
          <w:color w:val="000000"/>
          <w:szCs w:val="22"/>
        </w:rPr>
        <w:t xml:space="preserve">timable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18.56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sidR="00F4299C" w:rsidRPr="00F4299C">
        <w:rPr>
          <w:rFonts w:ascii="Book Antiqua" w:eastAsia="Book Antiqua" w:hAnsi="Book Antiqua" w:cs="Book Antiqua"/>
          <w:i/>
          <w:iCs/>
          <w:color w:val="000000"/>
          <w:szCs w:val="22"/>
        </w:rPr>
        <w:t>P</w:t>
      </w:r>
      <w:r w:rsidR="00F4299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 0.0141). However, it was unclear whether the higher resectability among patients treated with </w:t>
      </w:r>
      <w:proofErr w:type="spellStart"/>
      <w:r>
        <w:rPr>
          <w:rFonts w:ascii="Book Antiqua" w:eastAsia="Book Antiqua" w:hAnsi="Book Antiqua" w:cs="Book Antiqua"/>
          <w:color w:val="000000"/>
          <w:szCs w:val="22"/>
        </w:rPr>
        <w:t>pamrevlumab</w:t>
      </w:r>
      <w:proofErr w:type="spellEnd"/>
      <w:r>
        <w:rPr>
          <w:rFonts w:ascii="Book Antiqua" w:eastAsia="Book Antiqua" w:hAnsi="Book Antiqua" w:cs="Book Antiqua"/>
          <w:color w:val="000000"/>
          <w:szCs w:val="22"/>
        </w:rPr>
        <w:t xml:space="preserve"> and chemotherapy was due to higher response rates or lower incidence of disease progression during the six cycles of treatment. Importantly, addition of </w:t>
      </w:r>
      <w:proofErr w:type="spellStart"/>
      <w:r>
        <w:rPr>
          <w:rFonts w:ascii="Book Antiqua" w:eastAsia="Book Antiqua" w:hAnsi="Book Antiqua" w:cs="Book Antiqua"/>
          <w:color w:val="000000"/>
          <w:szCs w:val="22"/>
        </w:rPr>
        <w:t>pamrevlumab</w:t>
      </w:r>
      <w:proofErr w:type="spellEnd"/>
      <w:r>
        <w:rPr>
          <w:rFonts w:ascii="Book Antiqua" w:eastAsia="Book Antiqua" w:hAnsi="Book Antiqua" w:cs="Book Antiqua"/>
          <w:color w:val="000000"/>
          <w:szCs w:val="22"/>
        </w:rPr>
        <w:t xml:space="preserve"> did not increase perioperative adverse events or delay in </w:t>
      </w:r>
      <w:r>
        <w:rPr>
          <w:rFonts w:ascii="Book Antiqua" w:eastAsia="Book Antiqua" w:hAnsi="Book Antiqua" w:cs="Book Antiqua"/>
          <w:color w:val="000000"/>
          <w:szCs w:val="22"/>
        </w:rPr>
        <w:lastRenderedPageBreak/>
        <w:t>surgical wound healing</w:t>
      </w:r>
      <w:r>
        <w:rPr>
          <w:rFonts w:ascii="Book Antiqua" w:eastAsia="Book Antiqua" w:hAnsi="Book Antiqua" w:cs="Book Antiqua"/>
          <w:color w:val="000000"/>
          <w:szCs w:val="28"/>
          <w:vertAlign w:val="superscript"/>
        </w:rPr>
        <w:t>[61]</w:t>
      </w:r>
      <w:r>
        <w:rPr>
          <w:rFonts w:ascii="Book Antiqua" w:eastAsia="Book Antiqua" w:hAnsi="Book Antiqua" w:cs="Book Antiqua"/>
          <w:color w:val="000000"/>
          <w:szCs w:val="22"/>
        </w:rPr>
        <w:t xml:space="preserve">. A phase III trial is currently underway evaluating the safety and efficacy of </w:t>
      </w:r>
      <w:proofErr w:type="spellStart"/>
      <w:r>
        <w:rPr>
          <w:rFonts w:ascii="Book Antiqua" w:eastAsia="Book Antiqua" w:hAnsi="Book Antiqua" w:cs="Book Antiqua"/>
          <w:color w:val="000000"/>
          <w:szCs w:val="22"/>
        </w:rPr>
        <w:t>pamrevlumab</w:t>
      </w:r>
      <w:proofErr w:type="spellEnd"/>
      <w:r>
        <w:rPr>
          <w:rFonts w:ascii="Book Antiqua" w:eastAsia="Book Antiqua" w:hAnsi="Book Antiqua" w:cs="Book Antiqua"/>
          <w:color w:val="000000"/>
          <w:szCs w:val="22"/>
        </w:rPr>
        <w:t xml:space="preserve"> in combination with gemcitabine and nab-paclitaxel for patients with locally advanced PDAC (NCT03941093).</w:t>
      </w:r>
    </w:p>
    <w:p w14:paraId="1693E2FB" w14:textId="77777777" w:rsidR="00A77B3E" w:rsidRDefault="00A77B3E">
      <w:pPr>
        <w:spacing w:line="360" w:lineRule="auto"/>
        <w:jc w:val="both"/>
      </w:pPr>
    </w:p>
    <w:p w14:paraId="42777BAB" w14:textId="77777777" w:rsidR="00A77B3E" w:rsidRDefault="000D40DC">
      <w:pPr>
        <w:spacing w:line="360" w:lineRule="auto"/>
        <w:jc w:val="both"/>
      </w:pPr>
      <w:r>
        <w:rPr>
          <w:rFonts w:ascii="Book Antiqua" w:eastAsia="Book Antiqua" w:hAnsi="Book Antiqua" w:cs="Book Antiqua"/>
          <w:b/>
          <w:bCs/>
          <w:caps/>
          <w:color w:val="000000"/>
          <w:szCs w:val="22"/>
          <w:u w:val="single"/>
        </w:rPr>
        <w:t>TARGETING STROMA-PROMOTNG PATHWAYS IN CAFs</w:t>
      </w:r>
    </w:p>
    <w:p w14:paraId="7CD029B5" w14:textId="1E7318A2" w:rsidR="00A77B3E" w:rsidRPr="00F4299C" w:rsidRDefault="000D40DC">
      <w:pPr>
        <w:spacing w:line="360" w:lineRule="auto"/>
        <w:jc w:val="both"/>
        <w:rPr>
          <w:i/>
          <w:iCs/>
        </w:rPr>
      </w:pPr>
      <w:r w:rsidRPr="00F4299C">
        <w:rPr>
          <w:rFonts w:ascii="Book Antiqua" w:eastAsia="Book Antiqua" w:hAnsi="Book Antiqua" w:cs="Book Antiqua"/>
          <w:b/>
          <w:bCs/>
          <w:i/>
          <w:iCs/>
          <w:color w:val="000000"/>
          <w:szCs w:val="22"/>
        </w:rPr>
        <w:t>Vitamin D receptor</w:t>
      </w:r>
    </w:p>
    <w:p w14:paraId="58DCF5BF" w14:textId="1033F3E1" w:rsidR="00A77B3E" w:rsidRDefault="000D40DC">
      <w:pPr>
        <w:spacing w:line="360" w:lineRule="auto"/>
        <w:jc w:val="both"/>
      </w:pPr>
      <w:r>
        <w:rPr>
          <w:rFonts w:ascii="Book Antiqua" w:eastAsia="Book Antiqua" w:hAnsi="Book Antiqua" w:cs="Book Antiqua"/>
          <w:color w:val="000000"/>
          <w:szCs w:val="22"/>
        </w:rPr>
        <w:t>The role of vitamin D in the risk of developing pancreatic cancer is highly controversial, with studies showing high serum vitamin D levels to be protective, detrimental or have no impact on pancreatic cancer development</w:t>
      </w:r>
      <w:r>
        <w:rPr>
          <w:rFonts w:ascii="Book Antiqua" w:eastAsia="Book Antiqua" w:hAnsi="Book Antiqua" w:cs="Book Antiqua"/>
          <w:color w:val="000000"/>
          <w:szCs w:val="28"/>
          <w:vertAlign w:val="superscript"/>
        </w:rPr>
        <w:t>[62-64]</w:t>
      </w:r>
      <w:r>
        <w:rPr>
          <w:rFonts w:ascii="Book Antiqua" w:eastAsia="Book Antiqua" w:hAnsi="Book Antiqua" w:cs="Book Antiqua"/>
          <w:color w:val="000000"/>
          <w:szCs w:val="22"/>
        </w:rPr>
        <w:t>. However, the role of vitamin D repletion in PDAC patients after initial diagnosis and during treatment is actively being pursued in clinical studies. This is based on observational studies showing that higher pre-diagnostic serum vitamin D levels were shown to be associated with better survival in PDAC patients</w:t>
      </w:r>
      <w:r>
        <w:rPr>
          <w:rFonts w:ascii="Book Antiqua" w:eastAsia="Book Antiqua" w:hAnsi="Book Antiqua" w:cs="Book Antiqua"/>
          <w:color w:val="000000"/>
          <w:szCs w:val="28"/>
          <w:vertAlign w:val="superscript"/>
        </w:rPr>
        <w:t>[65]</w:t>
      </w:r>
      <w:r>
        <w:rPr>
          <w:rFonts w:ascii="Book Antiqua" w:eastAsia="Book Antiqua" w:hAnsi="Book Antiqua" w:cs="Book Antiqua"/>
          <w:color w:val="000000"/>
          <w:szCs w:val="22"/>
        </w:rPr>
        <w:t xml:space="preserve">, and overwhelming preclinical studies demonstrating protective effects of vitamin D. Specifically, in mouse models ligation of vitamin D receptor with the </w:t>
      </w:r>
      <w:r w:rsidR="00F4299C">
        <w:rPr>
          <w:rFonts w:ascii="Book Antiqua" w:eastAsia="Book Antiqua" w:hAnsi="Book Antiqua" w:cs="Book Antiqua"/>
          <w:color w:val="000000"/>
          <w:szCs w:val="22"/>
        </w:rPr>
        <w:t>vitamin D receptor</w:t>
      </w:r>
      <w:r>
        <w:rPr>
          <w:rFonts w:ascii="Book Antiqua" w:eastAsia="Book Antiqua" w:hAnsi="Book Antiqua" w:cs="Book Antiqua"/>
          <w:color w:val="000000"/>
          <w:szCs w:val="22"/>
        </w:rPr>
        <w:t xml:space="preserve"> ligand calcipotriol markedly impeded PSC activation, leading to stromal remodeling that augmented intratumoral gemcitabine, reduced tumor volume and prolonged the survival of KPC mice by 57% compared to mice treated with gemcitabine alone</w:t>
      </w:r>
      <w:r>
        <w:rPr>
          <w:rFonts w:ascii="Book Antiqua" w:eastAsia="Book Antiqua" w:hAnsi="Book Antiqua" w:cs="Book Antiqua"/>
          <w:color w:val="000000"/>
          <w:szCs w:val="28"/>
          <w:vertAlign w:val="superscript"/>
        </w:rPr>
        <w:t>[66]</w:t>
      </w:r>
      <w:r>
        <w:rPr>
          <w:rFonts w:ascii="Book Antiqua" w:eastAsia="Book Antiqua" w:hAnsi="Book Antiqua" w:cs="Book Antiqua"/>
          <w:color w:val="000000"/>
          <w:szCs w:val="22"/>
        </w:rPr>
        <w:t>. However, it is critical to emphasize that although calcipotriol impedes activation of PSCs, it fails to block a-SMA expression or collagen</w:t>
      </w:r>
      <w:r w:rsidR="00F4299C">
        <w:rPr>
          <w:rFonts w:ascii="Book Antiqua" w:eastAsia="Book Antiqua" w:hAnsi="Book Antiqua" w:cs="Book Antiqua"/>
          <w:color w:val="000000"/>
          <w:szCs w:val="22"/>
        </w:rPr>
        <w:t xml:space="preserve"> I</w:t>
      </w:r>
      <w:r>
        <w:rPr>
          <w:rFonts w:ascii="Book Antiqua" w:eastAsia="Book Antiqua" w:hAnsi="Book Antiqua" w:cs="Book Antiqua"/>
          <w:color w:val="000000"/>
          <w:szCs w:val="22"/>
        </w:rPr>
        <w:t xml:space="preserve"> production of fully activated PSCs</w:t>
      </w:r>
      <w:r>
        <w:rPr>
          <w:rFonts w:ascii="Book Antiqua" w:eastAsia="Book Antiqua" w:hAnsi="Book Antiqua" w:cs="Book Antiqua"/>
          <w:color w:val="000000"/>
          <w:szCs w:val="28"/>
          <w:vertAlign w:val="superscript"/>
        </w:rPr>
        <w:t>[67]</w:t>
      </w:r>
      <w:r>
        <w:rPr>
          <w:rFonts w:ascii="Book Antiqua" w:eastAsia="Book Antiqua" w:hAnsi="Book Antiqua" w:cs="Book Antiqua"/>
          <w:color w:val="000000"/>
          <w:szCs w:val="22"/>
        </w:rPr>
        <w:t xml:space="preserve">, raising the concern for the modest efficacy of stromal effect of </w:t>
      </w:r>
      <w:r w:rsidR="00F4299C">
        <w:rPr>
          <w:rFonts w:ascii="Book Antiqua" w:eastAsia="Book Antiqua" w:hAnsi="Book Antiqua" w:cs="Book Antiqua"/>
          <w:color w:val="000000"/>
          <w:szCs w:val="22"/>
        </w:rPr>
        <w:t>vitamin D receptor</w:t>
      </w:r>
      <w:r>
        <w:rPr>
          <w:rFonts w:ascii="Book Antiqua" w:eastAsia="Book Antiqua" w:hAnsi="Book Antiqua" w:cs="Book Antiqua"/>
          <w:color w:val="000000"/>
          <w:szCs w:val="22"/>
        </w:rPr>
        <w:t xml:space="preserve"> ligands. However, </w:t>
      </w:r>
      <w:r w:rsidR="00F4299C">
        <w:rPr>
          <w:rFonts w:ascii="Book Antiqua" w:eastAsia="Book Antiqua" w:hAnsi="Book Antiqua" w:cs="Book Antiqua"/>
          <w:color w:val="000000"/>
          <w:szCs w:val="22"/>
        </w:rPr>
        <w:t>vitamin D receptor</w:t>
      </w:r>
      <w:r>
        <w:rPr>
          <w:rFonts w:ascii="Book Antiqua" w:eastAsia="Book Antiqua" w:hAnsi="Book Antiqua" w:cs="Book Antiqua"/>
          <w:color w:val="000000"/>
          <w:szCs w:val="22"/>
        </w:rPr>
        <w:t xml:space="preserve"> ligands could have tumor-intrinsic effects. In PDAC cells, calcipotriol lowered the expression of low-density lipoprotein receptor-related protein 6 and inhibits autocrine Wnt signaling</w:t>
      </w:r>
      <w:r>
        <w:rPr>
          <w:rFonts w:ascii="Book Antiqua" w:eastAsia="Book Antiqua" w:hAnsi="Book Antiqua" w:cs="Book Antiqua"/>
          <w:color w:val="000000"/>
          <w:szCs w:val="28"/>
          <w:vertAlign w:val="superscript"/>
        </w:rPr>
        <w:t>[68]</w:t>
      </w:r>
      <w:r>
        <w:rPr>
          <w:rFonts w:ascii="Book Antiqua" w:eastAsia="Book Antiqua" w:hAnsi="Book Antiqua" w:cs="Book Antiqua"/>
          <w:color w:val="000000"/>
          <w:szCs w:val="22"/>
        </w:rPr>
        <w:t>. Paricalcitol was also shown to impede PDAC cell proliferation by upregulating cell cycle inhibitors p21 (Waf1/CIP1) and p27</w:t>
      </w:r>
      <w:r w:rsidR="006F59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(Kip1)</w:t>
      </w:r>
      <w:r>
        <w:rPr>
          <w:rFonts w:ascii="Book Antiqua" w:eastAsia="Book Antiqua" w:hAnsi="Book Antiqua" w:cs="Book Antiqua"/>
          <w:color w:val="000000"/>
          <w:szCs w:val="28"/>
          <w:vertAlign w:val="superscript"/>
        </w:rPr>
        <w:t>[69]</w:t>
      </w:r>
      <w:r>
        <w:rPr>
          <w:rFonts w:ascii="Book Antiqua" w:eastAsia="Book Antiqua" w:hAnsi="Book Antiqua" w:cs="Book Antiqua"/>
          <w:color w:val="000000"/>
          <w:szCs w:val="22"/>
        </w:rPr>
        <w:t>. On these premises, multiple phase I or II studies testing the impact of paricalcitol are currently opened. These include in combination with cisplatin, gemcitabine and nab-paclitaxel for patients with treatment-naïve metastatic PDAC (</w:t>
      </w:r>
      <w:r>
        <w:rPr>
          <w:rFonts w:ascii="Book Antiqua" w:eastAsia="Book Antiqua" w:hAnsi="Book Antiqua" w:cs="Book Antiqua"/>
          <w:color w:val="000000"/>
          <w:szCs w:val="22"/>
          <w:shd w:val="clear" w:color="auto" w:fill="FFFFFF"/>
        </w:rPr>
        <w:t>NCT04054362</w:t>
      </w:r>
      <w:r>
        <w:rPr>
          <w:rFonts w:ascii="Book Antiqua" w:eastAsia="Book Antiqua" w:hAnsi="Book Antiqua" w:cs="Book Antiqua"/>
          <w:color w:val="000000"/>
          <w:szCs w:val="22"/>
        </w:rPr>
        <w:t>); in combination with hydroxychloroquine, gemcitabine and nab-paclitaxel for patients with treatment-naïve metastatic PDAC (</w:t>
      </w:r>
      <w:r>
        <w:rPr>
          <w:rFonts w:ascii="Book Antiqua" w:eastAsia="Book Antiqua" w:hAnsi="Book Antiqua" w:cs="Book Antiqua"/>
          <w:color w:val="000000"/>
          <w:szCs w:val="22"/>
          <w:shd w:val="clear" w:color="auto" w:fill="FFFFFF"/>
        </w:rPr>
        <w:t>NCT04524702</w:t>
      </w:r>
      <w:r>
        <w:rPr>
          <w:rFonts w:ascii="Book Antiqua" w:eastAsia="Book Antiqua" w:hAnsi="Book Antiqua" w:cs="Book Antiqua"/>
          <w:color w:val="000000"/>
          <w:szCs w:val="22"/>
        </w:rPr>
        <w:t xml:space="preserve">); in combination with 5-FU/Liposomal irinotecan for patients who have progressed through </w:t>
      </w:r>
      <w:r>
        <w:rPr>
          <w:rFonts w:ascii="Book Antiqua" w:eastAsia="Book Antiqua" w:hAnsi="Book Antiqua" w:cs="Book Antiqua"/>
          <w:color w:val="000000"/>
          <w:szCs w:val="22"/>
        </w:rPr>
        <w:lastRenderedPageBreak/>
        <w:t>frontline gemcitabine-based therapies (NCT03883919); and in combination with anti-PD</w:t>
      </w:r>
      <w:r w:rsidR="00C8648D">
        <w:rPr>
          <w:rFonts w:ascii="Book Antiqua" w:eastAsia="Book Antiqua" w:hAnsi="Book Antiqua" w:cs="Book Antiqua"/>
          <w:color w:val="000000"/>
          <w:szCs w:val="22"/>
        </w:rPr>
        <w:t>-</w:t>
      </w:r>
      <w:r>
        <w:rPr>
          <w:rFonts w:ascii="Book Antiqua" w:eastAsia="Book Antiqua" w:hAnsi="Book Antiqua" w:cs="Book Antiqua"/>
          <w:color w:val="000000"/>
          <w:szCs w:val="22"/>
        </w:rPr>
        <w:t>1 (pembrolizumab) as maintenance treatment for patients who have achieved partial response or stable disease for at least two months on chemotherapy (</w:t>
      </w:r>
      <w:r>
        <w:rPr>
          <w:rFonts w:ascii="Book Antiqua" w:eastAsia="Book Antiqua" w:hAnsi="Book Antiqua" w:cs="Book Antiqua"/>
          <w:color w:val="000000"/>
          <w:szCs w:val="22"/>
          <w:shd w:val="clear" w:color="auto" w:fill="FFFFFF"/>
        </w:rPr>
        <w:t>NCT03331562).</w:t>
      </w:r>
      <w:r>
        <w:rPr>
          <w:rFonts w:ascii="Book Antiqua" w:eastAsia="Book Antiqua" w:hAnsi="Book Antiqua" w:cs="Book Antiqua"/>
          <w:color w:val="000000"/>
          <w:szCs w:val="22"/>
        </w:rPr>
        <w:t xml:space="preserve"> </w:t>
      </w:r>
    </w:p>
    <w:p w14:paraId="2FCC76EE" w14:textId="77777777" w:rsidR="00A77B3E" w:rsidRDefault="00A77B3E">
      <w:pPr>
        <w:spacing w:line="360" w:lineRule="auto"/>
        <w:jc w:val="both"/>
      </w:pPr>
    </w:p>
    <w:p w14:paraId="51FB5A6F" w14:textId="6B425203" w:rsidR="00A77B3E" w:rsidRPr="006F5972" w:rsidRDefault="006F5972">
      <w:pPr>
        <w:spacing w:line="360" w:lineRule="auto"/>
        <w:jc w:val="both"/>
        <w:rPr>
          <w:i/>
          <w:iCs/>
        </w:rPr>
      </w:pPr>
      <w:r w:rsidRPr="006F5972">
        <w:rPr>
          <w:rFonts w:ascii="Book Antiqua" w:eastAsia="Book Antiqua" w:hAnsi="Book Antiqua" w:cs="Book Antiqua"/>
          <w:b/>
          <w:bCs/>
          <w:i/>
          <w:iCs/>
          <w:color w:val="000000"/>
          <w:szCs w:val="22"/>
        </w:rPr>
        <w:t>All trans retinoic acid</w:t>
      </w:r>
    </w:p>
    <w:p w14:paraId="32C9233A" w14:textId="5138E858" w:rsidR="00A77B3E" w:rsidRDefault="000D40DC" w:rsidP="006F5972">
      <w:pPr>
        <w:spacing w:line="360" w:lineRule="auto"/>
        <w:jc w:val="both"/>
      </w:pPr>
      <w:r>
        <w:rPr>
          <w:rFonts w:ascii="Book Antiqua" w:eastAsia="Book Antiqua" w:hAnsi="Book Antiqua" w:cs="Book Antiqua"/>
          <w:color w:val="000000"/>
          <w:szCs w:val="22"/>
        </w:rPr>
        <w:t>There is an association with lower levels of the fat-soluble vitamin A and risk of pancreatic cancer, theorized to be due to impaired absorption of fat-soluble vitamins</w:t>
      </w:r>
      <w:r>
        <w:rPr>
          <w:rFonts w:ascii="Book Antiqua" w:eastAsia="Book Antiqua" w:hAnsi="Book Antiqua" w:cs="Book Antiqua"/>
          <w:color w:val="000000"/>
          <w:szCs w:val="28"/>
          <w:vertAlign w:val="superscript"/>
        </w:rPr>
        <w:t>[70]</w:t>
      </w:r>
      <w:r>
        <w:rPr>
          <w:rFonts w:ascii="Book Antiqua" w:eastAsia="Book Antiqua" w:hAnsi="Book Antiqua" w:cs="Book Antiqua"/>
          <w:color w:val="000000"/>
          <w:szCs w:val="22"/>
        </w:rPr>
        <w:t xml:space="preserve">. Preclinical data has shown that vitamin A deficiency leads to activation of PSC, while repletion of vitamin A in culture media converts the </w:t>
      </w:r>
      <w:r w:rsidR="007D526E">
        <w:rPr>
          <w:rFonts w:ascii="Book Antiqua" w:eastAsia="Book Antiqua" w:hAnsi="Book Antiqua" w:cs="Book Antiqua"/>
          <w:color w:val="000000"/>
          <w:szCs w:val="22"/>
        </w:rPr>
        <w:t>PSC</w:t>
      </w:r>
      <w:r>
        <w:rPr>
          <w:rFonts w:ascii="Book Antiqua" w:eastAsia="Book Antiqua" w:hAnsi="Book Antiqua" w:cs="Book Antiqua"/>
          <w:color w:val="000000"/>
          <w:szCs w:val="22"/>
        </w:rPr>
        <w:t xml:space="preserve">s from an activated to a quiescent state. Using the KPC model of human </w:t>
      </w:r>
      <w:r w:rsidR="005252D3">
        <w:rPr>
          <w:rFonts w:ascii="Book Antiqua" w:eastAsia="Book Antiqua" w:hAnsi="Book Antiqua" w:cs="Book Antiqua"/>
          <w:color w:val="000000"/>
          <w:szCs w:val="22"/>
        </w:rPr>
        <w:t>PDAC</w:t>
      </w:r>
      <w:r>
        <w:rPr>
          <w:rFonts w:ascii="Book Antiqua" w:eastAsia="Book Antiqua" w:hAnsi="Book Antiqua" w:cs="Book Antiqua"/>
          <w:color w:val="000000"/>
          <w:szCs w:val="22"/>
        </w:rPr>
        <w:t xml:space="preserve">, treatment with </w:t>
      </w:r>
      <w:r w:rsidR="006F5972" w:rsidRPr="006F5972">
        <w:rPr>
          <w:rFonts w:ascii="Book Antiqua" w:eastAsia="Book Antiqua" w:hAnsi="Book Antiqua" w:cs="Book Antiqua"/>
          <w:color w:val="000000"/>
          <w:szCs w:val="22"/>
        </w:rPr>
        <w:t>all trans retinoic acid (ATRA)</w:t>
      </w:r>
      <w:r>
        <w:rPr>
          <w:rFonts w:ascii="Book Antiqua" w:eastAsia="Book Antiqua" w:hAnsi="Book Antiqua" w:cs="Book Antiqua"/>
          <w:color w:val="000000"/>
          <w:szCs w:val="22"/>
        </w:rPr>
        <w:t xml:space="preserve"> induced quiescence of PSC, reduced proliferation of PDAC cells and led to increase apoptosis of PDAC cells in part by down-regulating Wnt signaling</w:t>
      </w:r>
      <w:r>
        <w:rPr>
          <w:rFonts w:ascii="Book Antiqua" w:eastAsia="Book Antiqua" w:hAnsi="Book Antiqua" w:cs="Book Antiqua"/>
          <w:color w:val="000000"/>
          <w:szCs w:val="28"/>
          <w:vertAlign w:val="superscript"/>
        </w:rPr>
        <w:t>[71]</w:t>
      </w:r>
      <w:r>
        <w:rPr>
          <w:rFonts w:ascii="Book Antiqua" w:eastAsia="Book Antiqua" w:hAnsi="Book Antiqua" w:cs="Book Antiqua"/>
          <w:color w:val="000000"/>
          <w:szCs w:val="22"/>
        </w:rPr>
        <w:t xml:space="preserve">. Based on this data, a phase I clinical trial was conducted enrolling 27 patients with unresectable PDAC, treated with </w:t>
      </w:r>
      <w:proofErr w:type="spellStart"/>
      <w:r>
        <w:rPr>
          <w:rFonts w:ascii="Book Antiqua" w:eastAsia="Book Antiqua" w:hAnsi="Book Antiqua" w:cs="Book Antiqua"/>
          <w:color w:val="000000"/>
          <w:szCs w:val="22"/>
        </w:rPr>
        <w:t>GnP</w:t>
      </w:r>
      <w:proofErr w:type="spellEnd"/>
      <w:r>
        <w:rPr>
          <w:rFonts w:ascii="Book Antiqua" w:eastAsia="Book Antiqua" w:hAnsi="Book Antiqua" w:cs="Book Antiqua"/>
          <w:color w:val="000000"/>
          <w:szCs w:val="22"/>
        </w:rPr>
        <w:t xml:space="preserve"> in combination with ATRA using the established dose for acute promyelocytic leukemia. This study demonstrated the safety and tolerability of the regimen, and diffusion weighted-</w:t>
      </w:r>
      <w:bookmarkStart w:id="5" w:name="_Hlk52615821"/>
      <w:r w:rsidR="006F5972" w:rsidRPr="00FC58BB">
        <w:rPr>
          <w:rFonts w:ascii="Book Antiqua" w:eastAsia="Book Antiqua" w:hAnsi="Book Antiqua" w:cs="Book Antiqua"/>
          <w:color w:val="000000"/>
        </w:rPr>
        <w:t>magnetic resonance imaging</w:t>
      </w:r>
      <w:bookmarkEnd w:id="5"/>
      <w:r>
        <w:rPr>
          <w:rFonts w:ascii="Book Antiqua" w:eastAsia="Book Antiqua" w:hAnsi="Book Antiqua" w:cs="Book Antiqua"/>
          <w:color w:val="000000"/>
          <w:szCs w:val="22"/>
        </w:rPr>
        <w:t xml:space="preserve"> identified signals of stromal modulation. This has led to the possibility of repurposing ATRA as a stromal targeting agent in PDAC. Based on these data, the combination of ATRA along with </w:t>
      </w:r>
      <w:proofErr w:type="spellStart"/>
      <w:r>
        <w:rPr>
          <w:rFonts w:ascii="Book Antiqua" w:eastAsia="Book Antiqua" w:hAnsi="Book Antiqua" w:cs="Book Antiqua"/>
          <w:color w:val="000000"/>
          <w:szCs w:val="22"/>
        </w:rPr>
        <w:t>GnP</w:t>
      </w:r>
      <w:proofErr w:type="spellEnd"/>
      <w:r>
        <w:rPr>
          <w:rFonts w:ascii="Book Antiqua" w:eastAsia="Book Antiqua" w:hAnsi="Book Antiqua" w:cs="Book Antiqua"/>
          <w:color w:val="000000"/>
          <w:szCs w:val="22"/>
        </w:rPr>
        <w:t xml:space="preserve"> is currently being studied in the Phase II randomized STAR_PAC trial (</w:t>
      </w:r>
      <w:r>
        <w:rPr>
          <w:rFonts w:ascii="Book Antiqua" w:eastAsia="Book Antiqua" w:hAnsi="Book Antiqua" w:cs="Book Antiqua"/>
          <w:color w:val="000000"/>
          <w:szCs w:val="22"/>
          <w:shd w:val="clear" w:color="auto" w:fill="FFFFFF"/>
        </w:rPr>
        <w:t>NCT03307148) enrolling patients with locally advanced or metastatic disease</w:t>
      </w:r>
      <w:r>
        <w:rPr>
          <w:rFonts w:ascii="Book Antiqua" w:eastAsia="Book Antiqua" w:hAnsi="Book Antiqua" w:cs="Book Antiqua"/>
          <w:color w:val="000000"/>
          <w:szCs w:val="28"/>
          <w:shd w:val="clear" w:color="auto" w:fill="FFFFFF"/>
          <w:vertAlign w:val="superscript"/>
        </w:rPr>
        <w:t>[72]</w:t>
      </w:r>
      <w:r>
        <w:rPr>
          <w:rFonts w:ascii="Book Antiqua" w:eastAsia="Book Antiqua" w:hAnsi="Book Antiqua" w:cs="Book Antiqua"/>
          <w:color w:val="000000"/>
          <w:szCs w:val="22"/>
          <w:shd w:val="clear" w:color="auto" w:fill="FFFFFF"/>
        </w:rPr>
        <w:t>.</w:t>
      </w:r>
    </w:p>
    <w:p w14:paraId="695925CF" w14:textId="77777777" w:rsidR="00A77B3E" w:rsidRDefault="00A77B3E" w:rsidP="006F5972">
      <w:pPr>
        <w:spacing w:line="360" w:lineRule="auto"/>
        <w:jc w:val="both"/>
      </w:pPr>
    </w:p>
    <w:p w14:paraId="1C0C69D1" w14:textId="0F3648BF" w:rsidR="00A77B3E" w:rsidRPr="006F5972" w:rsidRDefault="000D40DC">
      <w:pPr>
        <w:spacing w:line="360" w:lineRule="auto"/>
        <w:jc w:val="both"/>
        <w:rPr>
          <w:i/>
          <w:iCs/>
        </w:rPr>
      </w:pPr>
      <w:r w:rsidRPr="006F5972">
        <w:rPr>
          <w:rFonts w:ascii="Book Antiqua" w:eastAsia="Book Antiqua" w:hAnsi="Book Antiqua" w:cs="Book Antiqua"/>
          <w:b/>
          <w:bCs/>
          <w:i/>
          <w:iCs/>
          <w:color w:val="000000"/>
          <w:szCs w:val="22"/>
        </w:rPr>
        <w:t>Other agents targeting PSCs</w:t>
      </w:r>
    </w:p>
    <w:p w14:paraId="234434D2" w14:textId="125562C6" w:rsidR="00A77B3E" w:rsidRDefault="000D40DC">
      <w:pPr>
        <w:spacing w:line="360" w:lineRule="auto"/>
        <w:jc w:val="both"/>
      </w:pPr>
      <w:r>
        <w:rPr>
          <w:rFonts w:ascii="Book Antiqua" w:eastAsia="Book Antiqua" w:hAnsi="Book Antiqua" w:cs="Book Antiqua"/>
          <w:color w:val="000000"/>
          <w:szCs w:val="22"/>
        </w:rPr>
        <w:t>Pirfenidone is an anti-inflammatory and anti-fibrotic agent that is clinically used for treatment of idiopathic pulmonary fibrosis, however with an unknown mechanism of action. In primary human lung fibroblasts, pirfenidone inhibits proliferation, TGF-</w:t>
      </w:r>
      <w:r w:rsidR="00A84461">
        <w:rPr>
          <w:rFonts w:ascii="Book Antiqua" w:eastAsia="Book Antiqua" w:hAnsi="Book Antiqua" w:cs="Book Antiqua"/>
          <w:color w:val="000000"/>
          <w:szCs w:val="22"/>
        </w:rPr>
        <w:t>β</w:t>
      </w:r>
      <w:r>
        <w:rPr>
          <w:rFonts w:ascii="Book Antiqua" w:eastAsia="Book Antiqua" w:hAnsi="Book Antiqua" w:cs="Book Antiqua"/>
          <w:color w:val="000000"/>
          <w:szCs w:val="22"/>
        </w:rPr>
        <w:t>-induced myofibroblast differentiation and pro-collagen expression</w:t>
      </w:r>
      <w:r>
        <w:rPr>
          <w:rFonts w:ascii="Book Antiqua" w:eastAsia="Book Antiqua" w:hAnsi="Book Antiqua" w:cs="Book Antiqua"/>
          <w:color w:val="000000"/>
          <w:szCs w:val="28"/>
          <w:vertAlign w:val="superscript"/>
        </w:rPr>
        <w:t>[73]</w:t>
      </w:r>
      <w:r>
        <w:rPr>
          <w:rFonts w:ascii="Book Antiqua" w:eastAsia="Book Antiqua" w:hAnsi="Book Antiqua" w:cs="Book Antiqua"/>
          <w:color w:val="000000"/>
          <w:szCs w:val="22"/>
        </w:rPr>
        <w:t xml:space="preserve">. Pirfenidone also blocks proliferation, production of collagen, fibronectin and periostin by PSCs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and in vivo, and potentiates the anti-tumor effect of gemcitabine by reducing stromal fibrosis</w:t>
      </w:r>
      <w:r>
        <w:rPr>
          <w:rFonts w:ascii="Book Antiqua" w:eastAsia="Book Antiqua" w:hAnsi="Book Antiqua" w:cs="Book Antiqua"/>
          <w:color w:val="000000"/>
          <w:szCs w:val="28"/>
          <w:vertAlign w:val="superscript"/>
        </w:rPr>
        <w:t>[74]</w:t>
      </w:r>
      <w:r>
        <w:rPr>
          <w:rFonts w:ascii="Book Antiqua" w:eastAsia="Book Antiqua" w:hAnsi="Book Antiqua" w:cs="Book Antiqua"/>
          <w:color w:val="000000"/>
          <w:szCs w:val="22"/>
        </w:rPr>
        <w:t>.</w:t>
      </w:r>
    </w:p>
    <w:p w14:paraId="0AAB111E" w14:textId="3F25D483" w:rsidR="00A77B3E" w:rsidRDefault="000D40DC" w:rsidP="006F5972">
      <w:pPr>
        <w:spacing w:line="360" w:lineRule="auto"/>
        <w:ind w:firstLineChars="100" w:firstLine="240"/>
        <w:jc w:val="both"/>
      </w:pPr>
      <w:proofErr w:type="spellStart"/>
      <w:r>
        <w:rPr>
          <w:rFonts w:ascii="Book Antiqua" w:eastAsia="Book Antiqua" w:hAnsi="Book Antiqua" w:cs="Book Antiqua"/>
          <w:color w:val="000000"/>
          <w:szCs w:val="22"/>
        </w:rPr>
        <w:lastRenderedPageBreak/>
        <w:t>Halofunginone</w:t>
      </w:r>
      <w:proofErr w:type="spellEnd"/>
      <w:r>
        <w:rPr>
          <w:rFonts w:ascii="Book Antiqua" w:eastAsia="Book Antiqua" w:hAnsi="Book Antiqua" w:cs="Book Antiqua"/>
          <w:color w:val="000000"/>
          <w:szCs w:val="22"/>
        </w:rPr>
        <w:t xml:space="preserve"> (HF) is another anti-fibrotic drug that is of interest in pre-clinical studies. The exact mechanism of action of this agent is unclear however it has shown to cause resolution of pathologic liver fibrosis. In animal models, HF works by inhibiting the activation of PSC’s which in-turn decreases the deposition of ECM proteins such as collagen and HA. HF inhibits the downstream signaling of TGF-β by inhibiting SMAD2 and SMAD3 receptors. HF not only improves drug delivery by decreasing fibrosis, it also fosters favorable immune response by augmenting cytotoxic T-cells and stimulatory myeloid cells in the tumor </w:t>
      </w:r>
      <w:proofErr w:type="gramStart"/>
      <w:r>
        <w:rPr>
          <w:rFonts w:ascii="Book Antiqua" w:eastAsia="Book Antiqua" w:hAnsi="Book Antiqua" w:cs="Book Antiqua"/>
          <w:color w:val="000000"/>
          <w:szCs w:val="22"/>
        </w:rPr>
        <w:t>stroma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75]</w:t>
      </w:r>
      <w:r>
        <w:rPr>
          <w:rFonts w:ascii="Book Antiqua" w:eastAsia="Book Antiqua" w:hAnsi="Book Antiqua" w:cs="Book Antiqua"/>
          <w:color w:val="000000"/>
          <w:szCs w:val="22"/>
        </w:rPr>
        <w:t>.</w:t>
      </w:r>
      <w:r w:rsidR="006F59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To date, no clinical trials are opened yet incorporating these two agents for PDAC patients.</w:t>
      </w:r>
    </w:p>
    <w:p w14:paraId="5FBC618C" w14:textId="77777777" w:rsidR="00A77B3E" w:rsidRDefault="00A77B3E">
      <w:pPr>
        <w:spacing w:line="360" w:lineRule="auto"/>
        <w:jc w:val="both"/>
      </w:pPr>
    </w:p>
    <w:p w14:paraId="58F713CC" w14:textId="2956692D" w:rsidR="00A77B3E" w:rsidRDefault="000D40DC">
      <w:pPr>
        <w:spacing w:line="360" w:lineRule="auto"/>
        <w:jc w:val="both"/>
      </w:pPr>
      <w:r>
        <w:rPr>
          <w:rFonts w:ascii="Book Antiqua" w:eastAsia="Book Antiqua" w:hAnsi="Book Antiqua" w:cs="Book Antiqua"/>
          <w:b/>
          <w:bCs/>
          <w:caps/>
          <w:color w:val="000000"/>
          <w:szCs w:val="22"/>
          <w:u w:val="single"/>
        </w:rPr>
        <w:t xml:space="preserve">TARGETING </w:t>
      </w:r>
      <w:r w:rsidR="007D526E" w:rsidRPr="007D526E">
        <w:rPr>
          <w:rFonts w:ascii="Book Antiqua" w:eastAsia="Book Antiqua" w:hAnsi="Book Antiqua" w:cs="Book Antiqua"/>
          <w:b/>
          <w:bCs/>
          <w:caps/>
          <w:color w:val="000000"/>
          <w:szCs w:val="22"/>
          <w:u w:val="single"/>
        </w:rPr>
        <w:t>ECM</w:t>
      </w:r>
    </w:p>
    <w:p w14:paraId="19BF4E15" w14:textId="452E73DB" w:rsidR="00A77B3E" w:rsidRPr="006F5972" w:rsidRDefault="000D40DC">
      <w:pPr>
        <w:spacing w:line="360" w:lineRule="auto"/>
        <w:jc w:val="both"/>
        <w:rPr>
          <w:i/>
          <w:iCs/>
        </w:rPr>
      </w:pPr>
      <w:r w:rsidRPr="006F5972">
        <w:rPr>
          <w:rFonts w:ascii="Book Antiqua" w:eastAsia="Book Antiqua" w:hAnsi="Book Antiqua" w:cs="Book Antiqua"/>
          <w:b/>
          <w:bCs/>
          <w:i/>
          <w:iCs/>
          <w:color w:val="000000"/>
          <w:szCs w:val="22"/>
        </w:rPr>
        <w:t>HA</w:t>
      </w:r>
    </w:p>
    <w:p w14:paraId="5B232E5B" w14:textId="1B377A43" w:rsidR="00A77B3E" w:rsidRDefault="000D40DC">
      <w:pPr>
        <w:spacing w:line="360" w:lineRule="auto"/>
        <w:jc w:val="both"/>
      </w:pPr>
      <w:r>
        <w:rPr>
          <w:rFonts w:ascii="Book Antiqua" w:eastAsia="Book Antiqua" w:hAnsi="Book Antiqua" w:cs="Book Antiqua"/>
          <w:color w:val="000000"/>
          <w:szCs w:val="22"/>
        </w:rPr>
        <w:t>HA is a high molecular weight glycosaminoglycan that is synthesized by HA synthases (HAS1, HAS2, and HAS3) in PDAC cells and CAFs and deposited into the ECM framework</w:t>
      </w:r>
      <w:r>
        <w:rPr>
          <w:rFonts w:ascii="Book Antiqua" w:eastAsia="Book Antiqua" w:hAnsi="Book Antiqua" w:cs="Book Antiqua"/>
          <w:color w:val="000000"/>
          <w:szCs w:val="28"/>
          <w:vertAlign w:val="superscript"/>
        </w:rPr>
        <w:t>[76]</w:t>
      </w:r>
      <w:r>
        <w:rPr>
          <w:rFonts w:ascii="Book Antiqua" w:eastAsia="Book Antiqua" w:hAnsi="Book Antiqua" w:cs="Book Antiqua"/>
          <w:color w:val="000000"/>
          <w:szCs w:val="22"/>
        </w:rPr>
        <w:t xml:space="preserve">. Intratumoral HA undergoes constant turnover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degradation by hyaluronidases (HYAL1-4, HYALP1, and PH20). Excessive HA deposition, which is common in PDAC tumors, causes elevated water retention and consequently high interstitial pressure that collapses tumor vasculature and limits delivery of therapeutics</w:t>
      </w:r>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High expression of HA in tumors has been associated with shorter survival post-surgical resection in patients with PDAC</w:t>
      </w:r>
      <w:r>
        <w:rPr>
          <w:rFonts w:ascii="Book Antiqua" w:eastAsia="Book Antiqua" w:hAnsi="Book Antiqua" w:cs="Book Antiqua"/>
          <w:color w:val="000000"/>
          <w:szCs w:val="28"/>
          <w:vertAlign w:val="superscript"/>
        </w:rPr>
        <w:t>[77]</w:t>
      </w:r>
      <w:r>
        <w:rPr>
          <w:rFonts w:ascii="Book Antiqua" w:eastAsia="Book Antiqua" w:hAnsi="Book Antiqua" w:cs="Book Antiqua"/>
          <w:color w:val="000000"/>
          <w:szCs w:val="22"/>
        </w:rPr>
        <w:t>. Importantly, aside from being an important structural component of the ECM, HA has an active signaling function. CD44 is a well-established cellular receptor for HA. Engagement of CD44 on PDAC cells enhances invasion, metastasis, angiogenesis and survival</w:t>
      </w:r>
      <w:r>
        <w:rPr>
          <w:rFonts w:ascii="Book Antiqua" w:eastAsia="Book Antiqua" w:hAnsi="Book Antiqua" w:cs="Book Antiqua"/>
          <w:color w:val="000000"/>
          <w:szCs w:val="28"/>
          <w:vertAlign w:val="superscript"/>
        </w:rPr>
        <w:t>[78]</w:t>
      </w:r>
      <w:r>
        <w:rPr>
          <w:rFonts w:ascii="Book Antiqua" w:eastAsia="Book Antiqua" w:hAnsi="Book Antiqua" w:cs="Book Antiqua"/>
          <w:color w:val="000000"/>
          <w:szCs w:val="22"/>
        </w:rPr>
        <w:t xml:space="preserve">. In PDAC mouse models, addition of hyaluronidase such as pegylated PH20 (PEGPH20) reduces intratumoral </w:t>
      </w:r>
      <w:r w:rsidR="006F5972">
        <w:rPr>
          <w:rFonts w:ascii="Book Antiqua" w:eastAsia="Book Antiqua" w:hAnsi="Book Antiqua" w:cs="Book Antiqua"/>
          <w:color w:val="000000"/>
          <w:szCs w:val="22"/>
        </w:rPr>
        <w:t>HA</w:t>
      </w:r>
      <w:r>
        <w:rPr>
          <w:rFonts w:ascii="Book Antiqua" w:eastAsia="Book Antiqua" w:hAnsi="Book Antiqua" w:cs="Book Antiqua"/>
          <w:color w:val="000000"/>
          <w:szCs w:val="22"/>
        </w:rPr>
        <w:t xml:space="preserve"> content and interstitial pressure, thereby permitting re-expansion of the microvasculature. In mouse models, this results in improved delivery of chemotherapy into the PDAC TME and prolongation of </w:t>
      </w:r>
      <w:proofErr w:type="gramStart"/>
      <w:r>
        <w:rPr>
          <w:rFonts w:ascii="Book Antiqua" w:eastAsia="Book Antiqua" w:hAnsi="Book Antiqua" w:cs="Book Antiqua"/>
          <w:color w:val="000000"/>
          <w:szCs w:val="22"/>
        </w:rPr>
        <w:t>survival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19,79]</w:t>
      </w:r>
      <w:r>
        <w:rPr>
          <w:rFonts w:ascii="Book Antiqua" w:eastAsia="Book Antiqua" w:hAnsi="Book Antiqua" w:cs="Book Antiqua"/>
          <w:color w:val="000000"/>
          <w:szCs w:val="22"/>
        </w:rPr>
        <w:t>.</w:t>
      </w:r>
    </w:p>
    <w:p w14:paraId="028620E9" w14:textId="15CC7835" w:rsidR="00772114" w:rsidRDefault="000D40DC" w:rsidP="006F5972">
      <w:pPr>
        <w:spacing w:line="360" w:lineRule="auto"/>
        <w:ind w:firstLineChars="100" w:firstLine="240"/>
        <w:jc w:val="both"/>
      </w:pPr>
      <w:r>
        <w:rPr>
          <w:rFonts w:ascii="Book Antiqua" w:eastAsia="Book Antiqua" w:hAnsi="Book Antiqua" w:cs="Book Antiqua"/>
          <w:color w:val="000000"/>
          <w:szCs w:val="22"/>
        </w:rPr>
        <w:t xml:space="preserve">The above promising preclinical data led to incorporation of PEGPH20 with gemcitabine in a phase Ib clinical trial. Patients with high intratumoral HA content had improved PFS (7.2 </w:t>
      </w:r>
      <w:proofErr w:type="spellStart"/>
      <w:r w:rsidR="006F5972">
        <w:rPr>
          <w:rFonts w:ascii="Book Antiqua" w:eastAsia="Book Antiqua" w:hAnsi="Book Antiqua" w:cs="Book Antiqua"/>
          <w:color w:val="000000"/>
          <w:szCs w:val="22"/>
        </w:rPr>
        <w:t>mo</w:t>
      </w:r>
      <w:proofErr w:type="spellEnd"/>
      <w:r w:rsidR="006F5972">
        <w:rPr>
          <w:rFonts w:ascii="Book Antiqua" w:eastAsia="Book Antiqua" w:hAnsi="Book Antiqua" w:cs="Book Antiqua"/>
          <w:color w:val="000000"/>
          <w:szCs w:val="22"/>
        </w:rPr>
        <w:t xml:space="preserve"> </w:t>
      </w:r>
      <w:r w:rsidR="007D526E" w:rsidRPr="005252D3">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3.5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and OS (13 </w:t>
      </w:r>
      <w:proofErr w:type="spellStart"/>
      <w:r w:rsidR="006F5972">
        <w:rPr>
          <w:rFonts w:ascii="Book Antiqua" w:eastAsia="Book Antiqua" w:hAnsi="Book Antiqua" w:cs="Book Antiqua"/>
          <w:color w:val="000000"/>
          <w:szCs w:val="22"/>
        </w:rPr>
        <w:t>mo</w:t>
      </w:r>
      <w:proofErr w:type="spellEnd"/>
      <w:r w:rsidR="006F5972">
        <w:rPr>
          <w:rFonts w:ascii="Book Antiqua" w:eastAsia="Book Antiqua" w:hAnsi="Book Antiqua" w:cs="Book Antiqua"/>
          <w:color w:val="000000"/>
          <w:szCs w:val="22"/>
        </w:rPr>
        <w:t xml:space="preserve"> </w:t>
      </w:r>
      <w:r w:rsidR="007D526E" w:rsidRPr="005252D3">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5.7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compared to patients with </w:t>
      </w:r>
      <w:r>
        <w:rPr>
          <w:rFonts w:ascii="Book Antiqua" w:eastAsia="Book Antiqua" w:hAnsi="Book Antiqua" w:cs="Book Antiqua"/>
          <w:color w:val="000000"/>
          <w:szCs w:val="22"/>
        </w:rPr>
        <w:lastRenderedPageBreak/>
        <w:t xml:space="preserve">low </w:t>
      </w:r>
      <w:proofErr w:type="gramStart"/>
      <w:r>
        <w:rPr>
          <w:rFonts w:ascii="Book Antiqua" w:eastAsia="Book Antiqua" w:hAnsi="Book Antiqua" w:cs="Book Antiqua"/>
          <w:color w:val="000000"/>
          <w:szCs w:val="22"/>
        </w:rPr>
        <w:t>HA</w:t>
      </w:r>
      <w:r>
        <w:rPr>
          <w:rFonts w:ascii="Book Antiqua" w:eastAsia="Book Antiqua" w:hAnsi="Book Antiqua" w:cs="Book Antiqua"/>
          <w:color w:val="000000"/>
          <w:szCs w:val="28"/>
          <w:vertAlign w:val="superscript"/>
        </w:rPr>
        <w:t>[</w:t>
      </w:r>
      <w:proofErr w:type="gramEnd"/>
      <w:r w:rsidR="008455AF">
        <w:rPr>
          <w:rFonts w:ascii="Book Antiqua" w:eastAsia="Book Antiqua" w:hAnsi="Book Antiqua" w:cs="Book Antiqua"/>
          <w:color w:val="000000"/>
          <w:szCs w:val="28"/>
          <w:vertAlign w:val="superscript"/>
        </w:rPr>
        <w:t>80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This encouraging data led to a larger randomized placebo-controlled phase II study (HALO 202) comparing gemcitabine/nab-paclitaxel plus either PEGPH20 (PAG arm) or placebo (AG arm). Again, patients with high HA level (defined as HA staining of &gt; 50% of tumor surface at any intensity) had improved PFS </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9.2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sidR="007D526E" w:rsidRPr="005252D3">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5.2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bookmarkStart w:id="6" w:name="_Hlk62042000"/>
      <w:r w:rsidR="006F5972" w:rsidRPr="00616F4C">
        <w:rPr>
          <w:rFonts w:ascii="Book Antiqua" w:eastAsia="Book Antiqua" w:hAnsi="Book Antiqua" w:cs="Book Antiqua"/>
          <w:color w:val="000000"/>
        </w:rPr>
        <w:t>hazard ratio</w:t>
      </w:r>
      <w:bookmarkEnd w:id="6"/>
      <w:r w:rsidR="006F59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HR</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0.51; 95%CI</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0.26</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1.00;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w:t>
      </w:r>
      <w:r w:rsidR="006F5972">
        <w:rPr>
          <w:rFonts w:ascii="Book Antiqua" w:eastAsia="Book Antiqua" w:hAnsi="Book Antiqua" w:cs="Book Antiqua"/>
          <w:color w:val="000000"/>
          <w:szCs w:val="22"/>
        </w:rPr>
        <w:t>0</w:t>
      </w:r>
      <w:r>
        <w:rPr>
          <w:rFonts w:ascii="Book Antiqua" w:eastAsia="Book Antiqua" w:hAnsi="Book Antiqua" w:cs="Book Antiqua"/>
          <w:color w:val="000000"/>
          <w:szCs w:val="22"/>
        </w:rPr>
        <w:t>.048</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OS (11.5 </w:t>
      </w:r>
      <w:proofErr w:type="spellStart"/>
      <w:r w:rsidR="006F5972">
        <w:rPr>
          <w:rFonts w:ascii="Book Antiqua" w:eastAsia="Book Antiqua" w:hAnsi="Book Antiqua" w:cs="Book Antiqua"/>
          <w:color w:val="000000"/>
          <w:szCs w:val="22"/>
        </w:rPr>
        <w:t>mo</w:t>
      </w:r>
      <w:proofErr w:type="spellEnd"/>
      <w:r w:rsidR="006F5972">
        <w:rPr>
          <w:rFonts w:ascii="Book Antiqua" w:eastAsia="Book Antiqua" w:hAnsi="Book Antiqua" w:cs="Book Antiqua"/>
          <w:color w:val="000000"/>
          <w:szCs w:val="22"/>
        </w:rPr>
        <w:t xml:space="preserve"> </w:t>
      </w:r>
      <w:r w:rsidR="007D526E" w:rsidRPr="005252D3">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8.5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HR, 0.96; 95%CI</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0.57</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1.61) compared to patients with low HA </w:t>
      </w:r>
      <w:proofErr w:type="gramStart"/>
      <w:r>
        <w:rPr>
          <w:rFonts w:ascii="Book Antiqua" w:eastAsia="Book Antiqua" w:hAnsi="Book Antiqua" w:cs="Book Antiqua"/>
          <w:color w:val="000000"/>
          <w:szCs w:val="22"/>
        </w:rPr>
        <w:t>tumors</w:t>
      </w:r>
      <w:r>
        <w:rPr>
          <w:rFonts w:ascii="Book Antiqua" w:eastAsia="Book Antiqua" w:hAnsi="Book Antiqua" w:cs="Book Antiqua"/>
          <w:color w:val="000000"/>
          <w:szCs w:val="28"/>
          <w:vertAlign w:val="superscript"/>
        </w:rPr>
        <w:t>[</w:t>
      </w:r>
      <w:proofErr w:type="gramEnd"/>
      <w:r w:rsidR="008455AF">
        <w:rPr>
          <w:rFonts w:ascii="Book Antiqua" w:eastAsia="Book Antiqua" w:hAnsi="Book Antiqua" w:cs="Book Antiqua"/>
          <w:color w:val="000000"/>
          <w:szCs w:val="28"/>
          <w:vertAlign w:val="superscript"/>
        </w:rPr>
        <w:t>81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Unfortunately, these promising results failed to be recapitulated in a subsequent larger randomized phase III study (HALO 109-301). In this study, only patients with high HA tumors were enrolled, and 492 patients were included in intention-to-treat analysis. Median OS for PAG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AG was 11.2 </w:t>
      </w:r>
      <w:proofErr w:type="spellStart"/>
      <w:r w:rsidR="006F5972">
        <w:rPr>
          <w:rFonts w:ascii="Book Antiqua" w:eastAsia="Book Antiqua" w:hAnsi="Book Antiqua" w:cs="Book Antiqua"/>
          <w:color w:val="000000"/>
          <w:szCs w:val="22"/>
        </w:rPr>
        <w:t>mo</w:t>
      </w:r>
      <w:proofErr w:type="spellEnd"/>
      <w:r w:rsidR="006F5972">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11.5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(HR</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1.00, 95%CI</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0.80</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1.27;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0.97); median PFS was 7.1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7.1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(HR</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0.97, 95%CI</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0.75</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1.26); confirmed </w:t>
      </w:r>
      <w:r w:rsidR="005252D3">
        <w:rPr>
          <w:rFonts w:ascii="Book Antiqua" w:eastAsia="Book Antiqua" w:hAnsi="Book Antiqua" w:cs="Book Antiqua"/>
          <w:color w:val="000000"/>
          <w:szCs w:val="22"/>
        </w:rPr>
        <w:t>ORR</w:t>
      </w:r>
      <w:r>
        <w:rPr>
          <w:rFonts w:ascii="Book Antiqua" w:eastAsia="Book Antiqua" w:hAnsi="Book Antiqua" w:cs="Book Antiqua"/>
          <w:color w:val="000000"/>
          <w:szCs w:val="22"/>
        </w:rPr>
        <w:t xml:space="preserve"> was 34%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27% (NCT</w:t>
      </w:r>
      <w:proofErr w:type="gramStart"/>
      <w:r>
        <w:rPr>
          <w:rFonts w:ascii="Book Antiqua" w:eastAsia="Book Antiqua" w:hAnsi="Book Antiqua" w:cs="Book Antiqua"/>
          <w:color w:val="000000"/>
          <w:szCs w:val="22"/>
        </w:rPr>
        <w:t>02715804)</w:t>
      </w:r>
      <w:r>
        <w:rPr>
          <w:rFonts w:ascii="Book Antiqua" w:eastAsia="Book Antiqua" w:hAnsi="Book Antiqua" w:cs="Book Antiqua"/>
          <w:color w:val="000000"/>
          <w:szCs w:val="28"/>
          <w:vertAlign w:val="superscript"/>
        </w:rPr>
        <w:t>[</w:t>
      </w:r>
      <w:proofErr w:type="gramEnd"/>
      <w:r w:rsidR="008455AF">
        <w:rPr>
          <w:rFonts w:ascii="Book Antiqua" w:eastAsia="Book Antiqua" w:hAnsi="Book Antiqua" w:cs="Book Antiqua"/>
          <w:color w:val="000000"/>
          <w:szCs w:val="28"/>
          <w:vertAlign w:val="superscript"/>
        </w:rPr>
        <w:t>82</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In this study, all patients treated with PEGH20 were anticoagulated with low molecular weight heparin to prevent venous thromboembolism. In another phase Ib/II study (SWOG S1313), PEGPH20 was tested in combination with modified FOLFIRINOX </w:t>
      </w:r>
      <w:r w:rsidR="007D526E" w:rsidRPr="005252D3">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modified FOLFIRINOX alone for treatment naïve PDAC patients. This study had to be halted after interim futility analysis showing inferior outcome in the PEGPH20 group. Median OS and PFS was strikingly inferior in the PEGPH20 group with a HR of 2.07 (7.7 </w:t>
      </w:r>
      <w:proofErr w:type="spellStart"/>
      <w:r w:rsidR="006F5972">
        <w:rPr>
          <w:rFonts w:ascii="Book Antiqua" w:eastAsia="Book Antiqua" w:hAnsi="Book Antiqua" w:cs="Book Antiqua"/>
          <w:color w:val="000000"/>
          <w:szCs w:val="22"/>
        </w:rPr>
        <w:t>mo</w:t>
      </w:r>
      <w:proofErr w:type="spellEnd"/>
      <w:r w:rsidR="006F5972">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14.4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95%CI</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1.28</w:t>
      </w:r>
      <w:r w:rsidR="006F59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3.34, </w:t>
      </w:r>
      <w:r w:rsidRPr="006F5972">
        <w:rPr>
          <w:rFonts w:ascii="Book Antiqua" w:eastAsia="Book Antiqua" w:hAnsi="Book Antiqua" w:cs="Book Antiqua"/>
          <w:i/>
          <w:iCs/>
          <w:color w:val="000000"/>
          <w:szCs w:val="22"/>
        </w:rPr>
        <w:t>P</w:t>
      </w:r>
      <w:r w:rsidR="006F59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6F59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0.01) and 1.74 (4.3 </w:t>
      </w:r>
      <w:proofErr w:type="spellStart"/>
      <w:r w:rsidR="006F5972">
        <w:rPr>
          <w:rFonts w:ascii="Book Antiqua" w:eastAsia="Book Antiqua" w:hAnsi="Book Antiqua" w:cs="Book Antiqua"/>
          <w:color w:val="000000"/>
          <w:szCs w:val="22"/>
        </w:rPr>
        <w:t>mo</w:t>
      </w:r>
      <w:proofErr w:type="spellEnd"/>
      <w:r w:rsidR="006F5972">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6.2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95%CI</w:t>
      </w:r>
      <w:r w:rsidR="006F5972">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 1.14</w:t>
      </w:r>
      <w:r w:rsidR="006F5972">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2.66,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0.01)</w:t>
      </w:r>
      <w:r>
        <w:rPr>
          <w:rFonts w:ascii="Book Antiqua" w:eastAsia="Book Antiqua" w:hAnsi="Book Antiqua" w:cs="Book Antiqua"/>
          <w:color w:val="000000"/>
          <w:szCs w:val="22"/>
        </w:rPr>
        <w:t>.</w:t>
      </w:r>
      <w:r w:rsidR="006F59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ORR in PEGPH20 group was also lower, although this difference did not reach statistical significance (33%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45%,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 (NCT</w:t>
      </w:r>
      <w:proofErr w:type="gramStart"/>
      <w:r>
        <w:rPr>
          <w:rFonts w:ascii="Book Antiqua" w:eastAsia="Book Antiqua" w:hAnsi="Book Antiqua" w:cs="Book Antiqua"/>
          <w:color w:val="000000"/>
          <w:szCs w:val="22"/>
        </w:rPr>
        <w:t>01959139)</w:t>
      </w:r>
      <w:r>
        <w:rPr>
          <w:rFonts w:ascii="Book Antiqua" w:eastAsia="Book Antiqua" w:hAnsi="Book Antiqua" w:cs="Book Antiqua"/>
          <w:color w:val="000000"/>
          <w:szCs w:val="28"/>
          <w:vertAlign w:val="superscript"/>
        </w:rPr>
        <w:t>[</w:t>
      </w:r>
      <w:proofErr w:type="gramEnd"/>
      <w:r w:rsidR="008455AF">
        <w:rPr>
          <w:rFonts w:ascii="Book Antiqua" w:eastAsia="Book Antiqua" w:hAnsi="Book Antiqua" w:cs="Book Antiqua"/>
          <w:color w:val="000000"/>
          <w:szCs w:val="28"/>
          <w:vertAlign w:val="superscript"/>
        </w:rPr>
        <w:t>83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 critical factor leading to the poor outcome of PEGPH20 group was the unexpectedly </w:t>
      </w:r>
      <w:r>
        <w:rPr>
          <w:rFonts w:ascii="Book Antiqua" w:eastAsia="Book Antiqua" w:hAnsi="Book Antiqua" w:cs="Book Antiqua"/>
          <w:color w:val="000000"/>
          <w:szCs w:val="22"/>
          <w:shd w:val="clear" w:color="auto" w:fill="FFFFFF"/>
        </w:rPr>
        <w:t xml:space="preserve">increased gastrointestinal toxicity and thromboembolic events, which likely resulted in dose reduction of chemotherapy or treatment </w:t>
      </w:r>
      <w:proofErr w:type="gramStart"/>
      <w:r>
        <w:rPr>
          <w:rFonts w:ascii="Book Antiqua" w:eastAsia="Book Antiqua" w:hAnsi="Book Antiqua" w:cs="Book Antiqua"/>
          <w:color w:val="000000"/>
          <w:szCs w:val="22"/>
          <w:shd w:val="clear" w:color="auto" w:fill="FFFFFF"/>
        </w:rPr>
        <w:t>interruptions</w:t>
      </w:r>
      <w:r>
        <w:rPr>
          <w:rFonts w:ascii="Book Antiqua" w:eastAsia="Book Antiqua" w:hAnsi="Book Antiqua" w:cs="Book Antiqua"/>
          <w:color w:val="000000"/>
          <w:szCs w:val="28"/>
          <w:vertAlign w:val="superscript"/>
        </w:rPr>
        <w:t>[</w:t>
      </w:r>
      <w:proofErr w:type="gramEnd"/>
      <w:r w:rsidR="008455AF">
        <w:rPr>
          <w:rFonts w:ascii="Book Antiqua" w:eastAsia="Book Antiqua" w:hAnsi="Book Antiqua" w:cs="Book Antiqua"/>
          <w:color w:val="000000"/>
          <w:szCs w:val="28"/>
          <w:vertAlign w:val="superscript"/>
        </w:rPr>
        <w:t>84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These setbacks led to the cessation of further development of PEGPH20 in cancer clinical trials.</w:t>
      </w:r>
    </w:p>
    <w:p w14:paraId="3BA0552B" w14:textId="77777777" w:rsidR="00A77B3E" w:rsidRDefault="00A77B3E">
      <w:pPr>
        <w:spacing w:line="360" w:lineRule="auto"/>
        <w:jc w:val="both"/>
      </w:pPr>
    </w:p>
    <w:p w14:paraId="10F01D2E" w14:textId="3954E043" w:rsidR="00A77B3E" w:rsidRPr="006F5972" w:rsidRDefault="007D526E">
      <w:pPr>
        <w:spacing w:line="360" w:lineRule="auto"/>
        <w:jc w:val="both"/>
        <w:rPr>
          <w:i/>
          <w:iCs/>
        </w:rPr>
      </w:pPr>
      <w:r w:rsidRPr="006F5972">
        <w:rPr>
          <w:rFonts w:ascii="Book Antiqua" w:eastAsia="Book Antiqua" w:hAnsi="Book Antiqua" w:cs="Book Antiqua"/>
          <w:b/>
          <w:bCs/>
          <w:i/>
          <w:iCs/>
          <w:color w:val="000000"/>
          <w:szCs w:val="22"/>
          <w:shd w:val="clear" w:color="auto" w:fill="FFFFFF"/>
        </w:rPr>
        <w:t>ECM</w:t>
      </w:r>
      <w:r w:rsidR="000D40DC" w:rsidRPr="006F5972">
        <w:rPr>
          <w:rFonts w:ascii="Book Antiqua" w:eastAsia="Book Antiqua" w:hAnsi="Book Antiqua" w:cs="Book Antiqua"/>
          <w:b/>
          <w:bCs/>
          <w:i/>
          <w:iCs/>
          <w:color w:val="000000"/>
          <w:szCs w:val="22"/>
          <w:shd w:val="clear" w:color="auto" w:fill="FFFFFF"/>
        </w:rPr>
        <w:t xml:space="preserve">-remodeling enzyme </w:t>
      </w:r>
      <w:proofErr w:type="spellStart"/>
      <w:r w:rsidR="000D40DC" w:rsidRPr="006F5972">
        <w:rPr>
          <w:rFonts w:ascii="Book Antiqua" w:eastAsia="Book Antiqua" w:hAnsi="Book Antiqua" w:cs="Book Antiqua"/>
          <w:b/>
          <w:bCs/>
          <w:i/>
          <w:iCs/>
          <w:color w:val="000000"/>
          <w:szCs w:val="22"/>
          <w:shd w:val="clear" w:color="auto" w:fill="FFFFFF"/>
        </w:rPr>
        <w:t>lysyl</w:t>
      </w:r>
      <w:proofErr w:type="spellEnd"/>
      <w:r w:rsidR="000D40DC" w:rsidRPr="006F5972">
        <w:rPr>
          <w:rFonts w:ascii="Book Antiqua" w:eastAsia="Book Antiqua" w:hAnsi="Book Antiqua" w:cs="Book Antiqua"/>
          <w:b/>
          <w:bCs/>
          <w:i/>
          <w:iCs/>
          <w:color w:val="000000"/>
          <w:szCs w:val="22"/>
          <w:shd w:val="clear" w:color="auto" w:fill="FFFFFF"/>
        </w:rPr>
        <w:t xml:space="preserve"> oxidase-like 2</w:t>
      </w:r>
    </w:p>
    <w:p w14:paraId="669C16EB" w14:textId="1E16CD1B" w:rsidR="00A77B3E" w:rsidRDefault="000D40DC" w:rsidP="006F5972">
      <w:pPr>
        <w:spacing w:line="360" w:lineRule="auto"/>
        <w:jc w:val="both"/>
      </w:pPr>
      <w:r>
        <w:rPr>
          <w:rFonts w:ascii="Book Antiqua" w:eastAsia="Book Antiqua" w:hAnsi="Book Antiqua" w:cs="Book Antiqua"/>
          <w:color w:val="000000"/>
          <w:szCs w:val="22"/>
          <w:shd w:val="clear" w:color="auto" w:fill="FFFFFF"/>
        </w:rPr>
        <w:t xml:space="preserve">The </w:t>
      </w:r>
      <w:r w:rsidR="007D526E">
        <w:rPr>
          <w:rFonts w:ascii="Book Antiqua" w:eastAsia="Book Antiqua" w:hAnsi="Book Antiqua" w:cs="Book Antiqua"/>
          <w:color w:val="000000"/>
          <w:szCs w:val="22"/>
        </w:rPr>
        <w:t>ECM</w:t>
      </w:r>
      <w:r w:rsidR="006F5972">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remodeling enzyme </w:t>
      </w:r>
      <w:proofErr w:type="spellStart"/>
      <w:r>
        <w:rPr>
          <w:rFonts w:ascii="Book Antiqua" w:eastAsia="Book Antiqua" w:hAnsi="Book Antiqua" w:cs="Book Antiqua"/>
          <w:color w:val="000000"/>
          <w:szCs w:val="22"/>
          <w:shd w:val="clear" w:color="auto" w:fill="FFFFFF"/>
        </w:rPr>
        <w:t>lysyl</w:t>
      </w:r>
      <w:proofErr w:type="spellEnd"/>
      <w:r>
        <w:rPr>
          <w:rFonts w:ascii="Book Antiqua" w:eastAsia="Book Antiqua" w:hAnsi="Book Antiqua" w:cs="Book Antiqua"/>
          <w:color w:val="000000"/>
          <w:szCs w:val="22"/>
          <w:shd w:val="clear" w:color="auto" w:fill="FFFFFF"/>
        </w:rPr>
        <w:t xml:space="preserve"> oxidase</w:t>
      </w:r>
      <w:r w:rsidR="006F5972">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like 2</w:t>
      </w:r>
      <w:r w:rsidR="006F5972">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(LOXL2) is a secreted enzyme that maintains the stromal microenvironment in PDAC. Preclinical data identified LOXL2 to be upregulated in cell lines with high invasive potential, and furthermore in human tissue, elevated LOXL2 expression correlates with greater depth of tumor invasion, </w:t>
      </w:r>
      <w:r>
        <w:rPr>
          <w:rFonts w:ascii="Book Antiqua" w:eastAsia="Book Antiqua" w:hAnsi="Book Antiqua" w:cs="Book Antiqua"/>
          <w:color w:val="000000"/>
          <w:szCs w:val="22"/>
          <w:shd w:val="clear" w:color="auto" w:fill="FFFFFF"/>
        </w:rPr>
        <w:lastRenderedPageBreak/>
        <w:t xml:space="preserve">lymph node involvement, and inferior </w:t>
      </w:r>
      <w:proofErr w:type="gramStart"/>
      <w:r w:rsidR="005252D3">
        <w:rPr>
          <w:rFonts w:ascii="Book Antiqua" w:eastAsia="Book Antiqua" w:hAnsi="Book Antiqua" w:cs="Book Antiqua"/>
          <w:color w:val="000000"/>
          <w:szCs w:val="22"/>
          <w:shd w:val="clear" w:color="auto" w:fill="FFFFFF"/>
        </w:rPr>
        <w:t>OS</w:t>
      </w:r>
      <w:r>
        <w:rPr>
          <w:rFonts w:ascii="Book Antiqua" w:eastAsia="Book Antiqua" w:hAnsi="Book Antiqua" w:cs="Book Antiqua"/>
          <w:color w:val="000000"/>
          <w:szCs w:val="28"/>
          <w:shd w:val="clear" w:color="auto" w:fill="FFFFFF"/>
          <w:vertAlign w:val="superscript"/>
        </w:rPr>
        <w:t>[</w:t>
      </w:r>
      <w:proofErr w:type="gramEnd"/>
      <w:r w:rsidR="008455AF">
        <w:rPr>
          <w:rFonts w:ascii="Book Antiqua" w:eastAsia="Book Antiqua" w:hAnsi="Book Antiqua" w:cs="Book Antiqua"/>
          <w:color w:val="000000"/>
          <w:szCs w:val="28"/>
          <w:shd w:val="clear" w:color="auto" w:fill="FFFFFF"/>
          <w:vertAlign w:val="superscript"/>
        </w:rPr>
        <w:t>85</w:t>
      </w:r>
      <w:r>
        <w:rPr>
          <w:rFonts w:ascii="Book Antiqua" w:eastAsia="Book Antiqua" w:hAnsi="Book Antiqua" w:cs="Book Antiqua"/>
          <w:color w:val="000000"/>
          <w:szCs w:val="28"/>
          <w:shd w:val="clear" w:color="auto" w:fill="FFFFFF"/>
          <w:vertAlign w:val="superscript"/>
        </w:rPr>
        <w:t>]</w:t>
      </w:r>
      <w:r>
        <w:rPr>
          <w:rFonts w:ascii="Book Antiqua" w:eastAsia="Book Antiqua" w:hAnsi="Book Antiqua" w:cs="Book Antiqua"/>
          <w:color w:val="000000"/>
          <w:szCs w:val="22"/>
          <w:shd w:val="clear" w:color="auto" w:fill="FFFFFF"/>
        </w:rPr>
        <w:t>.</w:t>
      </w:r>
      <w:r w:rsidR="006F5972">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Simtuzumab</w:t>
      </w:r>
      <w:proofErr w:type="spellEnd"/>
      <w:r>
        <w:rPr>
          <w:rFonts w:ascii="Book Antiqua" w:eastAsia="Book Antiqua" w:hAnsi="Book Antiqua" w:cs="Book Antiqua"/>
          <w:color w:val="000000"/>
          <w:szCs w:val="22"/>
          <w:shd w:val="clear" w:color="auto" w:fill="FFFFFF"/>
        </w:rPr>
        <w:t xml:space="preserve">, an </w:t>
      </w:r>
      <w:bookmarkStart w:id="7" w:name="_Hlk56435039"/>
      <w:r w:rsidR="006F5972" w:rsidRPr="00346603">
        <w:rPr>
          <w:rFonts w:ascii="Book Antiqua" w:eastAsia="Book Antiqua" w:hAnsi="Book Antiqua" w:cs="Book Antiqua"/>
          <w:color w:val="000000"/>
        </w:rPr>
        <w:t>immunoglobulin</w:t>
      </w:r>
      <w:bookmarkEnd w:id="7"/>
      <w:r w:rsidR="006F5972">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G4 monoclonal antibody against LOXL2, was studied in a phase II randomized double-blind placebo-controlled study in combination with gemcitabine in metastatic PDAC patients (NCT01472198). </w:t>
      </w:r>
      <w:r w:rsidR="006F5972">
        <w:rPr>
          <w:rFonts w:ascii="Book Antiqua" w:eastAsia="Book Antiqua" w:hAnsi="Book Antiqua" w:cs="Book Antiqua"/>
          <w:color w:val="000000"/>
          <w:szCs w:val="22"/>
          <w:shd w:val="clear" w:color="auto" w:fill="FFFFFF"/>
        </w:rPr>
        <w:t xml:space="preserve">The </w:t>
      </w:r>
      <w:r>
        <w:rPr>
          <w:rFonts w:ascii="Book Antiqua" w:eastAsia="Book Antiqua" w:hAnsi="Book Antiqua" w:cs="Book Antiqua"/>
          <w:color w:val="000000"/>
          <w:szCs w:val="22"/>
          <w:shd w:val="clear" w:color="auto" w:fill="FFFFFF"/>
        </w:rPr>
        <w:t xml:space="preserve">240 patients were divided into three groups and received </w:t>
      </w:r>
      <w:proofErr w:type="spellStart"/>
      <w:r>
        <w:rPr>
          <w:rFonts w:ascii="Book Antiqua" w:eastAsia="Book Antiqua" w:hAnsi="Book Antiqua" w:cs="Book Antiqua"/>
          <w:color w:val="000000"/>
          <w:szCs w:val="22"/>
          <w:shd w:val="clear" w:color="auto" w:fill="FFFFFF"/>
        </w:rPr>
        <w:t>simtuzumab</w:t>
      </w:r>
      <w:proofErr w:type="spellEnd"/>
      <w:r>
        <w:rPr>
          <w:rFonts w:ascii="Book Antiqua" w:eastAsia="Book Antiqua" w:hAnsi="Book Antiqua" w:cs="Book Antiqua"/>
          <w:color w:val="000000"/>
          <w:szCs w:val="22"/>
          <w:shd w:val="clear" w:color="auto" w:fill="FFFFFF"/>
        </w:rPr>
        <w:t xml:space="preserve"> 700</w:t>
      </w:r>
      <w:r w:rsidR="006F5972">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mg, </w:t>
      </w:r>
      <w:proofErr w:type="spellStart"/>
      <w:r>
        <w:rPr>
          <w:rFonts w:ascii="Book Antiqua" w:eastAsia="Book Antiqua" w:hAnsi="Book Antiqua" w:cs="Book Antiqua"/>
          <w:color w:val="000000"/>
          <w:szCs w:val="22"/>
          <w:shd w:val="clear" w:color="auto" w:fill="FFFFFF"/>
        </w:rPr>
        <w:t>simtuzumab</w:t>
      </w:r>
      <w:proofErr w:type="spellEnd"/>
      <w:r>
        <w:rPr>
          <w:rFonts w:ascii="Book Antiqua" w:eastAsia="Book Antiqua" w:hAnsi="Book Antiqua" w:cs="Book Antiqua"/>
          <w:color w:val="000000"/>
          <w:szCs w:val="22"/>
          <w:shd w:val="clear" w:color="auto" w:fill="FFFFFF"/>
        </w:rPr>
        <w:t xml:space="preserve"> 200</w:t>
      </w:r>
      <w:r w:rsidR="006F5972">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mg or placebo along with gemcitabine. Unfortunately, despite encouraging preclinical and correlative clinical data, when prospectively evaluated, the addition of </w:t>
      </w:r>
      <w:proofErr w:type="spellStart"/>
      <w:r>
        <w:rPr>
          <w:rFonts w:ascii="Book Antiqua" w:eastAsia="Book Antiqua" w:hAnsi="Book Antiqua" w:cs="Book Antiqua"/>
          <w:color w:val="000000"/>
          <w:szCs w:val="22"/>
          <w:shd w:val="clear" w:color="auto" w:fill="FFFFFF"/>
        </w:rPr>
        <w:t>simtuzumab</w:t>
      </w:r>
      <w:proofErr w:type="spellEnd"/>
      <w:r>
        <w:rPr>
          <w:rFonts w:ascii="Book Antiqua" w:eastAsia="Book Antiqua" w:hAnsi="Book Antiqua" w:cs="Book Antiqua"/>
          <w:color w:val="000000"/>
          <w:szCs w:val="22"/>
          <w:shd w:val="clear" w:color="auto" w:fill="FFFFFF"/>
        </w:rPr>
        <w:t xml:space="preserve"> to gemcitabine did not prolong OS in either cohort of patients with metastatic PDAC compared to gemcitabine </w:t>
      </w:r>
      <w:proofErr w:type="gramStart"/>
      <w:r>
        <w:rPr>
          <w:rFonts w:ascii="Book Antiqua" w:eastAsia="Book Antiqua" w:hAnsi="Book Antiqua" w:cs="Book Antiqua"/>
          <w:color w:val="000000"/>
          <w:szCs w:val="22"/>
          <w:shd w:val="clear" w:color="auto" w:fill="FFFFFF"/>
        </w:rPr>
        <w:t>alone</w:t>
      </w:r>
      <w:r>
        <w:rPr>
          <w:rFonts w:ascii="Book Antiqua" w:eastAsia="Book Antiqua" w:hAnsi="Book Antiqua" w:cs="Book Antiqua"/>
          <w:color w:val="000000"/>
          <w:szCs w:val="28"/>
          <w:shd w:val="clear" w:color="auto" w:fill="FFFFFF"/>
          <w:vertAlign w:val="superscript"/>
        </w:rPr>
        <w:t>[</w:t>
      </w:r>
      <w:proofErr w:type="gramEnd"/>
      <w:r w:rsidR="008455AF">
        <w:rPr>
          <w:rFonts w:ascii="Book Antiqua" w:eastAsia="Book Antiqua" w:hAnsi="Book Antiqua" w:cs="Book Antiqua"/>
          <w:color w:val="000000"/>
          <w:szCs w:val="28"/>
          <w:shd w:val="clear" w:color="auto" w:fill="FFFFFF"/>
          <w:vertAlign w:val="superscript"/>
        </w:rPr>
        <w:t>86</w:t>
      </w:r>
      <w:r>
        <w:rPr>
          <w:rFonts w:ascii="Book Antiqua" w:eastAsia="Book Antiqua" w:hAnsi="Book Antiqua" w:cs="Book Antiqua"/>
          <w:color w:val="000000"/>
          <w:szCs w:val="28"/>
          <w:shd w:val="clear" w:color="auto" w:fill="FFFFFF"/>
          <w:vertAlign w:val="superscript"/>
        </w:rPr>
        <w:t>]</w:t>
      </w:r>
      <w:r>
        <w:rPr>
          <w:rFonts w:ascii="Book Antiqua" w:eastAsia="Book Antiqua" w:hAnsi="Book Antiqua" w:cs="Book Antiqua"/>
          <w:color w:val="000000"/>
          <w:szCs w:val="22"/>
          <w:shd w:val="clear" w:color="auto" w:fill="FFFFFF"/>
        </w:rPr>
        <w:t>.</w:t>
      </w:r>
    </w:p>
    <w:p w14:paraId="0D2831D5" w14:textId="77777777" w:rsidR="00A77B3E" w:rsidRDefault="00A77B3E" w:rsidP="006F5972">
      <w:pPr>
        <w:spacing w:line="360" w:lineRule="auto"/>
        <w:jc w:val="both"/>
      </w:pPr>
    </w:p>
    <w:p w14:paraId="5A0C608A" w14:textId="43DB7583" w:rsidR="00A77B3E" w:rsidRPr="006F5972" w:rsidRDefault="000D40DC">
      <w:pPr>
        <w:spacing w:line="360" w:lineRule="auto"/>
        <w:jc w:val="both"/>
        <w:rPr>
          <w:i/>
          <w:iCs/>
        </w:rPr>
      </w:pPr>
      <w:r w:rsidRPr="006F5972">
        <w:rPr>
          <w:rFonts w:ascii="Book Antiqua" w:eastAsia="Book Antiqua" w:hAnsi="Book Antiqua" w:cs="Book Antiqua"/>
          <w:b/>
          <w:bCs/>
          <w:i/>
          <w:iCs/>
          <w:color w:val="000000"/>
          <w:szCs w:val="22"/>
        </w:rPr>
        <w:t>Integrins</w:t>
      </w:r>
    </w:p>
    <w:p w14:paraId="27E075C3" w14:textId="5A8ABB96" w:rsidR="00A77B3E" w:rsidRDefault="000D40DC" w:rsidP="006F5972">
      <w:pPr>
        <w:spacing w:line="360" w:lineRule="auto"/>
        <w:jc w:val="both"/>
      </w:pPr>
      <w:r>
        <w:rPr>
          <w:rFonts w:ascii="Book Antiqua" w:eastAsia="Book Antiqua" w:hAnsi="Book Antiqua" w:cs="Book Antiqua"/>
          <w:color w:val="000000"/>
          <w:szCs w:val="22"/>
        </w:rPr>
        <w:t xml:space="preserve">Integrins are cell surface receptors that mediate surface adhesion of various components of ECM including fibronectin, laminin, collagen and </w:t>
      </w:r>
      <w:proofErr w:type="gramStart"/>
      <w:r>
        <w:rPr>
          <w:rFonts w:ascii="Book Antiqua" w:eastAsia="Book Antiqua" w:hAnsi="Book Antiqua" w:cs="Book Antiqua"/>
          <w:color w:val="000000"/>
          <w:szCs w:val="22"/>
        </w:rPr>
        <w:t>fibrinogen</w:t>
      </w:r>
      <w:r>
        <w:rPr>
          <w:rFonts w:ascii="Book Antiqua" w:eastAsia="Book Antiqua" w:hAnsi="Book Antiqua" w:cs="Book Antiqua"/>
          <w:color w:val="000000"/>
          <w:szCs w:val="28"/>
          <w:vertAlign w:val="superscript"/>
        </w:rPr>
        <w:t>[</w:t>
      </w:r>
      <w:proofErr w:type="gramEnd"/>
      <w:r w:rsidR="008455AF">
        <w:rPr>
          <w:rFonts w:ascii="Book Antiqua" w:eastAsia="Book Antiqua" w:hAnsi="Book Antiqua" w:cs="Book Antiqua"/>
          <w:color w:val="000000"/>
          <w:szCs w:val="28"/>
          <w:vertAlign w:val="superscript"/>
        </w:rPr>
        <w:t>87</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They play an important role in tumor angiogenesis and </w:t>
      </w:r>
      <w:proofErr w:type="spellStart"/>
      <w:r>
        <w:rPr>
          <w:rFonts w:ascii="Book Antiqua" w:eastAsia="Book Antiqua" w:hAnsi="Book Antiqua" w:cs="Book Antiqua"/>
          <w:color w:val="000000"/>
          <w:szCs w:val="22"/>
        </w:rPr>
        <w:t>lymphangiogenesis</w:t>
      </w:r>
      <w:proofErr w:type="spellEnd"/>
      <w:r>
        <w:rPr>
          <w:rFonts w:ascii="Book Antiqua" w:eastAsia="Book Antiqua" w:hAnsi="Book Antiqua" w:cs="Book Antiqua"/>
          <w:color w:val="000000"/>
          <w:szCs w:val="22"/>
        </w:rPr>
        <w:t xml:space="preserve">, and hence are attractive therapeutic </w:t>
      </w:r>
      <w:proofErr w:type="gramStart"/>
      <w:r>
        <w:rPr>
          <w:rFonts w:ascii="Book Antiqua" w:eastAsia="Book Antiqua" w:hAnsi="Book Antiqua" w:cs="Book Antiqua"/>
          <w:color w:val="000000"/>
          <w:szCs w:val="22"/>
        </w:rPr>
        <w:t>targets</w:t>
      </w:r>
      <w:r>
        <w:rPr>
          <w:rFonts w:ascii="Book Antiqua" w:eastAsia="Book Antiqua" w:hAnsi="Book Antiqua" w:cs="Book Antiqua"/>
          <w:color w:val="000000"/>
          <w:szCs w:val="28"/>
          <w:vertAlign w:val="superscript"/>
        </w:rPr>
        <w:t>[</w:t>
      </w:r>
      <w:proofErr w:type="gramEnd"/>
      <w:r w:rsidR="008455AF">
        <w:rPr>
          <w:rFonts w:ascii="Book Antiqua" w:eastAsia="Book Antiqua" w:hAnsi="Book Antiqua" w:cs="Book Antiqua"/>
          <w:color w:val="000000"/>
          <w:szCs w:val="28"/>
          <w:vertAlign w:val="superscript"/>
        </w:rPr>
        <w:t>88</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Cilengitide is a low molecular weight anti-angiogenic molecule that acts by inhibiting the integrin surface receptors of endothelial </w:t>
      </w:r>
      <w:proofErr w:type="gramStart"/>
      <w:r>
        <w:rPr>
          <w:rFonts w:ascii="Book Antiqua" w:eastAsia="Book Antiqua" w:hAnsi="Book Antiqua" w:cs="Book Antiqua"/>
          <w:color w:val="000000"/>
          <w:szCs w:val="22"/>
        </w:rPr>
        <w:t>cells</w:t>
      </w:r>
      <w:r>
        <w:rPr>
          <w:rFonts w:ascii="Book Antiqua" w:eastAsia="Book Antiqua" w:hAnsi="Book Antiqua" w:cs="Book Antiqua"/>
          <w:color w:val="000000"/>
          <w:szCs w:val="28"/>
          <w:vertAlign w:val="superscript"/>
        </w:rPr>
        <w:t>[</w:t>
      </w:r>
      <w:proofErr w:type="gramEnd"/>
      <w:r w:rsidR="008455AF">
        <w:rPr>
          <w:rFonts w:ascii="Book Antiqua" w:eastAsia="Book Antiqua" w:hAnsi="Book Antiqua" w:cs="Book Antiqua"/>
          <w:color w:val="000000"/>
          <w:szCs w:val="28"/>
          <w:vertAlign w:val="superscript"/>
        </w:rPr>
        <w:t>89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 randomized multi-center phase II trial enrolled patients with unresectable PDAC and treated with </w:t>
      </w:r>
      <w:proofErr w:type="spellStart"/>
      <w:r>
        <w:rPr>
          <w:rFonts w:ascii="Book Antiqua" w:eastAsia="Book Antiqua" w:hAnsi="Book Antiqua" w:cs="Book Antiqua"/>
          <w:color w:val="000000"/>
          <w:szCs w:val="22"/>
        </w:rPr>
        <w:t>cilengitide</w:t>
      </w:r>
      <w:proofErr w:type="spellEnd"/>
      <w:r>
        <w:rPr>
          <w:rFonts w:ascii="Book Antiqua" w:eastAsia="Book Antiqua" w:hAnsi="Book Antiqua" w:cs="Book Antiqua"/>
          <w:color w:val="000000"/>
          <w:szCs w:val="22"/>
        </w:rPr>
        <w:t xml:space="preserve"> and gemcitabine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gemcitabine alone. There were no signs of efficacy, including with a median OS of 6.7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for those receiving </w:t>
      </w:r>
      <w:proofErr w:type="spellStart"/>
      <w:r>
        <w:rPr>
          <w:rFonts w:ascii="Book Antiqua" w:eastAsia="Book Antiqua" w:hAnsi="Book Antiqua" w:cs="Book Antiqua"/>
          <w:color w:val="000000"/>
          <w:szCs w:val="22"/>
        </w:rPr>
        <w:t>cilengitide</w:t>
      </w:r>
      <w:proofErr w:type="spellEnd"/>
      <w:r>
        <w:rPr>
          <w:rFonts w:ascii="Book Antiqua" w:eastAsia="Book Antiqua" w:hAnsi="Book Antiqua" w:cs="Book Antiqua"/>
          <w:color w:val="000000"/>
          <w:szCs w:val="22"/>
        </w:rPr>
        <w:t xml:space="preserve"> and gemcitabine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7.7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for those receiving gemcitabine alone (ISRCTN13413322)</w:t>
      </w:r>
      <w:r>
        <w:rPr>
          <w:rFonts w:ascii="Book Antiqua" w:eastAsia="Book Antiqua" w:hAnsi="Book Antiqua" w:cs="Book Antiqua"/>
          <w:color w:val="000000"/>
          <w:szCs w:val="28"/>
          <w:vertAlign w:val="superscript"/>
        </w:rPr>
        <w:t>[</w:t>
      </w:r>
      <w:r w:rsidR="008455AF">
        <w:rPr>
          <w:rFonts w:ascii="Book Antiqua" w:eastAsia="Book Antiqua" w:hAnsi="Book Antiqua" w:cs="Book Antiqua"/>
          <w:color w:val="000000"/>
          <w:szCs w:val="28"/>
          <w:vertAlign w:val="superscript"/>
        </w:rPr>
        <w:t>90</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69127555" w14:textId="77777777" w:rsidR="00A77B3E" w:rsidRDefault="00A77B3E" w:rsidP="00C8648D">
      <w:pPr>
        <w:spacing w:line="360" w:lineRule="auto"/>
        <w:jc w:val="both"/>
      </w:pPr>
    </w:p>
    <w:p w14:paraId="042C2044" w14:textId="7582967E" w:rsidR="00A77B3E" w:rsidRPr="00C8648D" w:rsidRDefault="000D40DC">
      <w:pPr>
        <w:spacing w:line="360" w:lineRule="auto"/>
        <w:jc w:val="both"/>
        <w:rPr>
          <w:i/>
          <w:iCs/>
        </w:rPr>
      </w:pPr>
      <w:r w:rsidRPr="00C8648D">
        <w:rPr>
          <w:rFonts w:ascii="Book Antiqua" w:eastAsia="Book Antiqua" w:hAnsi="Book Antiqua" w:cs="Book Antiqua"/>
          <w:b/>
          <w:bCs/>
          <w:i/>
          <w:iCs/>
          <w:color w:val="000000"/>
          <w:szCs w:val="22"/>
        </w:rPr>
        <w:t>Drugs targeting MMP</w:t>
      </w:r>
    </w:p>
    <w:p w14:paraId="2BDE70C6" w14:textId="7810715E" w:rsidR="00A77B3E" w:rsidRDefault="000D40DC" w:rsidP="00C8648D">
      <w:pPr>
        <w:spacing w:line="360" w:lineRule="auto"/>
        <w:jc w:val="both"/>
      </w:pPr>
      <w:r>
        <w:rPr>
          <w:rFonts w:ascii="Book Antiqua" w:eastAsia="Book Antiqua" w:hAnsi="Book Antiqua" w:cs="Book Antiqua"/>
          <w:color w:val="000000"/>
          <w:szCs w:val="22"/>
        </w:rPr>
        <w:t xml:space="preserve">MMP are proteolytic enzymes that play an important role in remodeling of ECM proteins and modifying the tumor stroma in favor of tumor proliferation, invasion and metastasis. MMP inhibitors have been evaluated in multiple solid tumors based on their fundamental role in modulating tumor stroma, with encouraging preclinical </w:t>
      </w:r>
      <w:proofErr w:type="gramStart"/>
      <w:r>
        <w:rPr>
          <w:rFonts w:ascii="Book Antiqua" w:eastAsia="Book Antiqua" w:hAnsi="Book Antiqua" w:cs="Book Antiqua"/>
          <w:color w:val="000000"/>
          <w:szCs w:val="22"/>
        </w:rPr>
        <w:t>data</w:t>
      </w:r>
      <w:r>
        <w:rPr>
          <w:rFonts w:ascii="Book Antiqua" w:eastAsia="Book Antiqua" w:hAnsi="Book Antiqua" w:cs="Book Antiqua"/>
          <w:color w:val="000000"/>
          <w:szCs w:val="28"/>
          <w:vertAlign w:val="superscript"/>
        </w:rPr>
        <w:t>[</w:t>
      </w:r>
      <w:proofErr w:type="gramEnd"/>
      <w:r w:rsidR="008455AF">
        <w:rPr>
          <w:rFonts w:ascii="Book Antiqua" w:eastAsia="Book Antiqua" w:hAnsi="Book Antiqua" w:cs="Book Antiqua"/>
          <w:color w:val="000000"/>
          <w:szCs w:val="28"/>
          <w:vertAlign w:val="superscript"/>
        </w:rPr>
        <w:t>91</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However, clinical outcomes have been disappointing in PDAC. Specifically, the MMP inhibitors </w:t>
      </w:r>
      <w:proofErr w:type="spellStart"/>
      <w:r>
        <w:rPr>
          <w:rFonts w:ascii="Book Antiqua" w:eastAsia="Book Antiqua" w:hAnsi="Book Antiqua" w:cs="Book Antiqua"/>
          <w:color w:val="000000"/>
          <w:szCs w:val="22"/>
        </w:rPr>
        <w:t>marimastat</w:t>
      </w:r>
      <w:proofErr w:type="spellEnd"/>
      <w:r>
        <w:rPr>
          <w:rFonts w:ascii="Book Antiqua" w:eastAsia="Book Antiqua" w:hAnsi="Book Antiqua" w:cs="Book Antiqua"/>
          <w:color w:val="000000"/>
          <w:szCs w:val="22"/>
        </w:rPr>
        <w:t xml:space="preserve"> and BAY12-9566 were studied in comparison to gemcitabine as first line therapy in advanced PDAC patients. These studies both demonstrated superior outcomes with gemcitabine compared to the MMP </w:t>
      </w:r>
      <w:proofErr w:type="gramStart"/>
      <w:r>
        <w:rPr>
          <w:rFonts w:ascii="Book Antiqua" w:eastAsia="Book Antiqua" w:hAnsi="Book Antiqua" w:cs="Book Antiqua"/>
          <w:color w:val="000000"/>
          <w:szCs w:val="22"/>
        </w:rPr>
        <w:t>inhibitors</w:t>
      </w:r>
      <w:r>
        <w:rPr>
          <w:rFonts w:ascii="Book Antiqua" w:eastAsia="Book Antiqua" w:hAnsi="Book Antiqua" w:cs="Book Antiqua"/>
          <w:color w:val="000000"/>
          <w:szCs w:val="28"/>
          <w:vertAlign w:val="superscript"/>
        </w:rPr>
        <w:t>[</w:t>
      </w:r>
      <w:proofErr w:type="gramEnd"/>
      <w:r w:rsidR="008455AF">
        <w:rPr>
          <w:rFonts w:ascii="Book Antiqua" w:eastAsia="Book Antiqua" w:hAnsi="Book Antiqua" w:cs="Book Antiqua"/>
          <w:color w:val="000000"/>
          <w:szCs w:val="28"/>
          <w:vertAlign w:val="superscript"/>
        </w:rPr>
        <w:t>92</w:t>
      </w:r>
      <w:r w:rsidR="00C8648D">
        <w:rPr>
          <w:rFonts w:ascii="Book Antiqua" w:eastAsia="Book Antiqua" w:hAnsi="Book Antiqua" w:cs="Book Antiqua"/>
          <w:color w:val="000000"/>
          <w:szCs w:val="28"/>
          <w:vertAlign w:val="superscript"/>
        </w:rPr>
        <w:t>,</w:t>
      </w:r>
      <w:r w:rsidR="008455AF">
        <w:rPr>
          <w:rFonts w:ascii="Book Antiqua" w:eastAsia="Book Antiqua" w:hAnsi="Book Antiqua" w:cs="Book Antiqua"/>
          <w:color w:val="000000"/>
          <w:szCs w:val="28"/>
          <w:vertAlign w:val="superscript"/>
        </w:rPr>
        <w:t>93</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0F992BE2" w14:textId="77777777" w:rsidR="00A77B3E" w:rsidRDefault="00A77B3E" w:rsidP="00C8648D">
      <w:pPr>
        <w:spacing w:line="360" w:lineRule="auto"/>
        <w:jc w:val="both"/>
      </w:pPr>
    </w:p>
    <w:p w14:paraId="02352950" w14:textId="77777777" w:rsidR="00A77B3E" w:rsidRDefault="000D40DC">
      <w:pPr>
        <w:spacing w:line="360" w:lineRule="auto"/>
        <w:jc w:val="both"/>
      </w:pPr>
      <w:r>
        <w:rPr>
          <w:rFonts w:ascii="Book Antiqua" w:eastAsia="Book Antiqua" w:hAnsi="Book Antiqua" w:cs="Book Antiqua"/>
          <w:b/>
          <w:bCs/>
          <w:caps/>
          <w:color w:val="000000"/>
          <w:szCs w:val="22"/>
          <w:u w:val="single"/>
        </w:rPr>
        <w:lastRenderedPageBreak/>
        <w:t>LESSONS AND PROSPECTS</w:t>
      </w:r>
    </w:p>
    <w:p w14:paraId="4C7E9BFB" w14:textId="5EC7B11E" w:rsidR="00A77B3E" w:rsidRDefault="000D40DC" w:rsidP="00C8648D">
      <w:pPr>
        <w:spacing w:line="360" w:lineRule="auto"/>
        <w:jc w:val="both"/>
      </w:pPr>
      <w:r>
        <w:rPr>
          <w:rFonts w:ascii="Book Antiqua" w:eastAsia="Book Antiqua" w:hAnsi="Book Antiqua" w:cs="Book Antiqua"/>
          <w:color w:val="000000"/>
          <w:szCs w:val="22"/>
        </w:rPr>
        <w:t>The histologic predominance and tumor-modulating role of stroma continues to propel preclinical and clinical research into stromal-targeting strategies for PDAC (</w:t>
      </w:r>
      <w:r w:rsidRPr="00C8648D">
        <w:rPr>
          <w:rFonts w:ascii="Book Antiqua" w:eastAsia="Book Antiqua" w:hAnsi="Book Antiqua" w:cs="Book Antiqua"/>
          <w:color w:val="000000"/>
          <w:szCs w:val="22"/>
        </w:rPr>
        <w:t>Figure 1). However, clinical success remains limited (Table 1</w:t>
      </w:r>
      <w:r>
        <w:rPr>
          <w:rFonts w:ascii="Book Antiqua" w:eastAsia="Book Antiqua" w:hAnsi="Book Antiqua" w:cs="Book Antiqua"/>
          <w:color w:val="000000"/>
          <w:szCs w:val="22"/>
        </w:rPr>
        <w:t>). Until the present time, clinical progress in PDAC has been the result of increasingly aggressive combination chemotherapies, demonstrating that targeting PDAC cells with cytotoxic agents remains a viable strategy, although not ideal, as it is no longer clinically feasible to add further cytotoxic agents to current regimens considering treatment-limiting toxicity. For this reason, stroma-targeting approaches are gaining significant attention. The excitement surrounding stromal targeting is well deserved, given that in preclinical models these approaches permit effective immunotherapy and durable tumor control. As described above, these mechanisms include re-activating T cell and myeloid compartments with or without directly altering the physical immunosuppressive stroma. In contrast to many other solid tumors, clinical efficacy has not yet been realized in PDAC. Studies to date have taught us that PDAC is a very unique tumor type, such that findings in other solid tumors cannot be extrapolated to PDAC. Thus, a more in depth understanding of the different cellular and acellular components of the pancreatic stroma is needed, in order for subsets of cellular or acellular components to be targeted. We have learned that oversimplified preclinical models, especially the widely used GEMM such as KPC mice, which consists of merely two mutations (</w:t>
      </w:r>
      <w:r>
        <w:rPr>
          <w:rFonts w:ascii="Book Antiqua" w:eastAsia="Book Antiqua" w:hAnsi="Book Antiqua" w:cs="Book Antiqua"/>
          <w:i/>
          <w:iCs/>
          <w:color w:val="000000"/>
          <w:szCs w:val="22"/>
        </w:rPr>
        <w:t>KRAS</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TP53</w:t>
      </w:r>
      <w:r>
        <w:rPr>
          <w:rFonts w:ascii="Book Antiqua" w:eastAsia="Book Antiqua" w:hAnsi="Book Antiqua" w:cs="Book Antiqua"/>
          <w:color w:val="000000"/>
          <w:szCs w:val="22"/>
        </w:rPr>
        <w:t>), are clearly inadequate in PDAC, with findings that do not faithfully translate to patients.</w:t>
      </w:r>
    </w:p>
    <w:p w14:paraId="3032D5B0" w14:textId="3DEDE633" w:rsidR="00A77B3E" w:rsidRDefault="000D40DC" w:rsidP="00C8648D">
      <w:pPr>
        <w:spacing w:line="360" w:lineRule="auto"/>
        <w:ind w:firstLineChars="100" w:firstLine="240"/>
        <w:jc w:val="both"/>
      </w:pPr>
      <w:r>
        <w:rPr>
          <w:rFonts w:ascii="Book Antiqua" w:eastAsia="Book Antiqua" w:hAnsi="Book Antiqua" w:cs="Book Antiqua"/>
          <w:color w:val="000000"/>
          <w:szCs w:val="22"/>
        </w:rPr>
        <w:t>Numerous challenges remain ahead in pancreatic cancer. In the design of future clinical trials, several factors should be taken into consideration. First, the robustness of preclinical data needs to be evaluated carefully before proceeding into the clinical setting. The most pertinent questions to ask are, what type of models were used (</w:t>
      </w:r>
      <w:r w:rsidR="00C8648D">
        <w:rPr>
          <w:rFonts w:ascii="Book Antiqua" w:eastAsia="Book Antiqua" w:hAnsi="Book Antiqua" w:cs="Book Antiqua"/>
          <w:color w:val="000000"/>
          <w:szCs w:val="22"/>
        </w:rPr>
        <w:t>p</w:t>
      </w:r>
      <w:r w:rsidR="00C8648D" w:rsidRPr="00C8648D">
        <w:rPr>
          <w:rFonts w:ascii="Book Antiqua" w:eastAsia="Book Antiqua" w:hAnsi="Book Antiqua" w:cs="Book Antiqua"/>
          <w:color w:val="000000"/>
          <w:szCs w:val="22"/>
        </w:rPr>
        <w:t>atient-derived xenograft</w:t>
      </w:r>
      <w:r>
        <w:rPr>
          <w:rFonts w:ascii="Book Antiqua" w:eastAsia="Book Antiqua" w:hAnsi="Book Antiqua" w:cs="Book Antiqua"/>
          <w:color w:val="000000"/>
          <w:szCs w:val="22"/>
        </w:rPr>
        <w:t xml:space="preserve">, organoid, GEMM)? How many different models were studied to confirm results? How predictive is the current model, in light of prior investigations? What endpoints were considered as significant and meaningful anti-tumor activities (survival, tumor shrinkage)? How was suppressed tumor growth or tumor shrinkage in the animal models defined? Was any synergistic effect seen between the agent of interest and </w:t>
      </w:r>
      <w:r>
        <w:rPr>
          <w:rFonts w:ascii="Book Antiqua" w:eastAsia="Book Antiqua" w:hAnsi="Book Antiqua" w:cs="Book Antiqua"/>
          <w:color w:val="000000"/>
          <w:szCs w:val="22"/>
        </w:rPr>
        <w:lastRenderedPageBreak/>
        <w:t xml:space="preserve">cytotoxic agents? How dramatic is the effect that was seen preclinically? Given that the effect seen in patients is nearly always more modest than that seen in preclinical studies, only those combinations with profound preclinical efficacy, rather than those that meet statistically significant </w:t>
      </w:r>
      <w:r w:rsidR="00C8648D" w:rsidRPr="00C8648D">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values, should be advanced into the clinic. Despite all of these considerations, the apparent discrepancies between preclinical and clinical success in PDAC research should remind us of the fact that none of the current experimental models are by themselves adequate. Multiple models, both human and mouse-based, must be tested, and ultimately better preclinical models need be developed.</w:t>
      </w:r>
    </w:p>
    <w:p w14:paraId="293C81D4" w14:textId="6AA4F5A9" w:rsidR="00A77B3E" w:rsidRDefault="000D40DC" w:rsidP="00C8648D">
      <w:pPr>
        <w:spacing w:line="360" w:lineRule="auto"/>
        <w:ind w:firstLineChars="100" w:firstLine="240"/>
        <w:jc w:val="both"/>
      </w:pPr>
      <w:r>
        <w:rPr>
          <w:rFonts w:ascii="Book Antiqua" w:eastAsia="Book Antiqua" w:hAnsi="Book Antiqua" w:cs="Book Antiqua"/>
          <w:color w:val="000000"/>
          <w:szCs w:val="22"/>
        </w:rPr>
        <w:t xml:space="preserve">The phase I trial is a great opportunity for pharmacokinetic and pharmacodynamic (PD) investigation; however, a recent trend has arisen that shifts the focus of the phase I trial to identifying an early efficacy signal, such that subsequent investigations can directly move into the phase III setting. Tissue biopsy collection is essential for PDAC trials for two important reasons. First, rigorous collection of tissues or surrogate biospecimens for the purpose of in-human verification of PD target effects is critical. This will verify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on-target activity of the agent being evaluated, which is necessary to confirm relative dose sufficiency and appropriate frame treatment failures. Second, tissue collection will allow an initial assessment of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mechanisms of resistance and correlative analyses. Finally, every effort should be made to enroll PDAC patients on appropriate clinical trials to allow patient access to the most advanced therapeutics, optimizing their outcome to the greatest extent possible. Recent failed clinical trials based on impressive preclinical data has provided us with an undesired but valuable opportunity to reexamine the challenges of PDAC and re-iterate the importance of more rigorously designed and scientifically-based clinical investigations. In summary, much progress has been made in recent years understanding the pancreatic tumor stroma, however lack of subsequent clinical success is evidence that much work remains to be done.</w:t>
      </w:r>
    </w:p>
    <w:p w14:paraId="114D6109" w14:textId="77777777" w:rsidR="00A77B3E" w:rsidRDefault="00A77B3E">
      <w:pPr>
        <w:spacing w:line="360" w:lineRule="auto"/>
        <w:jc w:val="both"/>
      </w:pPr>
    </w:p>
    <w:p w14:paraId="60904087" w14:textId="77777777" w:rsidR="00A77B3E" w:rsidRDefault="000D40DC">
      <w:pPr>
        <w:spacing w:line="360" w:lineRule="auto"/>
        <w:jc w:val="both"/>
      </w:pPr>
      <w:r>
        <w:rPr>
          <w:rFonts w:ascii="Book Antiqua" w:eastAsia="Book Antiqua" w:hAnsi="Book Antiqua" w:cs="Book Antiqua"/>
          <w:b/>
          <w:caps/>
          <w:color w:val="000000"/>
          <w:u w:val="single"/>
        </w:rPr>
        <w:t>CONCLUSION</w:t>
      </w:r>
    </w:p>
    <w:p w14:paraId="190865F8" w14:textId="6C20703D" w:rsidR="00A77B3E" w:rsidRDefault="000D40DC" w:rsidP="00C8648D">
      <w:pPr>
        <w:spacing w:line="360" w:lineRule="auto"/>
        <w:jc w:val="both"/>
      </w:pPr>
      <w:r>
        <w:rPr>
          <w:rFonts w:ascii="Book Antiqua" w:eastAsia="Book Antiqua" w:hAnsi="Book Antiqua" w:cs="Book Antiqua"/>
          <w:color w:val="000000"/>
          <w:szCs w:val="22"/>
        </w:rPr>
        <w:t xml:space="preserve">The poor response of PDAC to standard cytotoxic regimens has directed attention towards the dense fibrous stroma. The stroma is thought to be a fortress that protects </w:t>
      </w:r>
      <w:r>
        <w:rPr>
          <w:rFonts w:ascii="Book Antiqua" w:eastAsia="Book Antiqua" w:hAnsi="Book Antiqua" w:cs="Book Antiqua"/>
          <w:color w:val="000000"/>
          <w:szCs w:val="22"/>
        </w:rPr>
        <w:lastRenderedPageBreak/>
        <w:t>PDAC cells from immune invasion, leads to chemotherapeutic resistance, and thereby provides a sanctuary for these cells to proliferate</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xml:space="preserve">. There are multiple pre-clinical and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studies wherein stroma depletion led to decreased progression and improved survival among animal models. Based on these a variety of novel approaches have been adapted in human trials for clinical </w:t>
      </w:r>
      <w:proofErr w:type="gramStart"/>
      <w:r>
        <w:rPr>
          <w:rFonts w:ascii="Book Antiqua" w:eastAsia="Book Antiqua" w:hAnsi="Book Antiqua" w:cs="Book Antiqua"/>
          <w:color w:val="000000"/>
          <w:szCs w:val="22"/>
        </w:rPr>
        <w:t>translation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35,37,</w:t>
      </w:r>
      <w:r w:rsidR="008455AF">
        <w:rPr>
          <w:rFonts w:ascii="Book Antiqua" w:eastAsia="Book Antiqua" w:hAnsi="Book Antiqua" w:cs="Book Antiqua"/>
          <w:color w:val="000000"/>
          <w:szCs w:val="28"/>
          <w:vertAlign w:val="superscript"/>
        </w:rPr>
        <w:t>79</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Some of these approaches were initially promising, however most if not all have led to negative outcomes, financial waste and frustration in the clinic. This has made stromal targeting in PDAC a much controversial subject. It has been established time and again that indiscriminate targeting and near complete depletion of tumor stroma can cause more harm than </w:t>
      </w:r>
      <w:proofErr w:type="gramStart"/>
      <w:r>
        <w:rPr>
          <w:rFonts w:ascii="Book Antiqua" w:eastAsia="Book Antiqua" w:hAnsi="Book Antiqua" w:cs="Book Antiqua"/>
          <w:color w:val="000000"/>
          <w:szCs w:val="22"/>
        </w:rPr>
        <w:t>good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40,</w:t>
      </w:r>
      <w:r w:rsidR="008455AF">
        <w:rPr>
          <w:rFonts w:ascii="Book Antiqua" w:eastAsia="Book Antiqua" w:hAnsi="Book Antiqua" w:cs="Book Antiqua"/>
          <w:color w:val="000000"/>
          <w:szCs w:val="28"/>
          <w:vertAlign w:val="superscript"/>
        </w:rPr>
        <w:t>94</w:t>
      </w:r>
      <w:r>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However, these attempts have enhanced our understanding of the tumor micro-environment. There is increased need for caution when targeting these matrix components as we have discovered cellular and acellular components of the stroma that in fact restrain tumor growth and </w:t>
      </w:r>
      <w:proofErr w:type="gramStart"/>
      <w:r>
        <w:rPr>
          <w:rFonts w:ascii="Book Antiqua" w:eastAsia="Book Antiqua" w:hAnsi="Book Antiqua" w:cs="Book Antiqua"/>
          <w:color w:val="000000"/>
          <w:szCs w:val="22"/>
        </w:rPr>
        <w:t>progression</w:t>
      </w:r>
      <w:r>
        <w:rPr>
          <w:rFonts w:ascii="Book Antiqua" w:eastAsia="Book Antiqua" w:hAnsi="Book Antiqua" w:cs="Book Antiqua"/>
          <w:color w:val="000000"/>
          <w:szCs w:val="30"/>
          <w:vertAlign w:val="superscript"/>
        </w:rPr>
        <w:t>[</w:t>
      </w:r>
      <w:proofErr w:type="gramEnd"/>
      <w:r w:rsidR="008455AF">
        <w:rPr>
          <w:rFonts w:ascii="Book Antiqua" w:eastAsia="Book Antiqua" w:hAnsi="Book Antiqua" w:cs="Book Antiqua"/>
          <w:color w:val="000000"/>
          <w:szCs w:val="30"/>
          <w:vertAlign w:val="superscript"/>
        </w:rPr>
        <w:t>95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23C9649" w14:textId="5CCC819A" w:rsidR="00A77B3E" w:rsidRDefault="000D40DC" w:rsidP="00C8648D">
      <w:pPr>
        <w:spacing w:line="360" w:lineRule="auto"/>
        <w:ind w:firstLineChars="100" w:firstLine="240"/>
        <w:jc w:val="both"/>
      </w:pPr>
      <w:r>
        <w:rPr>
          <w:rFonts w:ascii="Book Antiqua" w:eastAsia="Book Antiqua" w:hAnsi="Book Antiqua" w:cs="Book Antiqua"/>
          <w:color w:val="000000"/>
          <w:szCs w:val="22"/>
        </w:rPr>
        <w:t>A better understanding of plasticity of the stroma will lead to development of therapeutics that can accurately modulate the tumor micro-environment in favor of tumor suppression. The discovery of heterogeneity among CAF and their paradoxical role in tumor growth further delineates the importance of development of targeted therapies that downregulate subsets of CAF (such as iCAF or possibly apCAF) by selectively modifying the stroma</w:t>
      </w:r>
      <w:r>
        <w:rPr>
          <w:rFonts w:ascii="Book Antiqua" w:eastAsia="Book Antiqua" w:hAnsi="Book Antiqua" w:cs="Book Antiqua"/>
          <w:color w:val="000000"/>
          <w:szCs w:val="28"/>
          <w:vertAlign w:val="superscript"/>
        </w:rPr>
        <w:t>[27,30]</w:t>
      </w:r>
      <w:r>
        <w:rPr>
          <w:rFonts w:ascii="Book Antiqua" w:eastAsia="Book Antiqua" w:hAnsi="Book Antiqua" w:cs="Book Antiqua"/>
          <w:color w:val="000000"/>
          <w:szCs w:val="22"/>
        </w:rPr>
        <w:t>. Furthermore, vigorous evaluation of pre-clinical data, comparison of its effectiveness in multiple models and assessment of synergistic response of these novel therapeutics with existing cytotoxic therapy in both human and mouse models is vital to avoid detrimental clinical outcomes. There is a need for development of more standardized pre-clinical models and critical analysis of the data in relation to tumor response in these models before we can translate preclinical findings into clinical success. Such agents once developed may synergistically improve the efficacy of currently available cytotoxic and immune modulating therapies.</w:t>
      </w:r>
    </w:p>
    <w:p w14:paraId="195E5B65" w14:textId="77777777" w:rsidR="00A77B3E" w:rsidRDefault="00A77B3E">
      <w:pPr>
        <w:spacing w:line="360" w:lineRule="auto"/>
        <w:jc w:val="both"/>
      </w:pPr>
    </w:p>
    <w:p w14:paraId="53E4E252" w14:textId="77777777" w:rsidR="00A77B3E" w:rsidRDefault="000D40DC">
      <w:pPr>
        <w:spacing w:line="360" w:lineRule="auto"/>
        <w:jc w:val="both"/>
      </w:pPr>
      <w:r>
        <w:rPr>
          <w:rFonts w:ascii="Book Antiqua" w:eastAsia="Book Antiqua" w:hAnsi="Book Antiqua" w:cs="Book Antiqua"/>
          <w:b/>
          <w:caps/>
          <w:color w:val="000000"/>
          <w:u w:val="single"/>
        </w:rPr>
        <w:t>ACKNOWLEDGEMENTS</w:t>
      </w:r>
    </w:p>
    <w:p w14:paraId="0ECB3936" w14:textId="1EFF10A9" w:rsidR="00A77B3E" w:rsidRDefault="000D40DC">
      <w:pPr>
        <w:spacing w:line="360" w:lineRule="auto"/>
        <w:jc w:val="both"/>
      </w:pPr>
      <w:r>
        <w:rPr>
          <w:rFonts w:ascii="Book Antiqua" w:eastAsia="Book Antiqua" w:hAnsi="Book Antiqua" w:cs="Book Antiqua"/>
          <w:color w:val="000000"/>
          <w:szCs w:val="22"/>
        </w:rPr>
        <w:t xml:space="preserve">We </w:t>
      </w:r>
      <w:r w:rsidR="00C8648D">
        <w:rPr>
          <w:rFonts w:ascii="Book Antiqua" w:eastAsia="Book Antiqua" w:hAnsi="Book Antiqua" w:cs="Book Antiqua"/>
          <w:color w:val="000000"/>
          <w:szCs w:val="22"/>
        </w:rPr>
        <w:t>thank</w:t>
      </w:r>
      <w:r>
        <w:rPr>
          <w:rFonts w:ascii="Book Antiqua" w:eastAsia="Book Antiqua" w:hAnsi="Book Antiqua" w:cs="Book Antiqua"/>
          <w:color w:val="000000"/>
          <w:szCs w:val="22"/>
        </w:rPr>
        <w:t xml:space="preserve"> the researchers whose related work were not cited in this review.</w:t>
      </w:r>
    </w:p>
    <w:p w14:paraId="255E82CB" w14:textId="77777777" w:rsidR="00A77B3E" w:rsidRDefault="00A77B3E">
      <w:pPr>
        <w:spacing w:line="360" w:lineRule="auto"/>
        <w:jc w:val="both"/>
      </w:pPr>
    </w:p>
    <w:p w14:paraId="35CC65BC" w14:textId="77777777" w:rsidR="00A77B3E" w:rsidRDefault="000D40DC">
      <w:pPr>
        <w:spacing w:line="360" w:lineRule="auto"/>
        <w:jc w:val="both"/>
      </w:pPr>
      <w:r>
        <w:rPr>
          <w:rFonts w:ascii="Book Antiqua" w:eastAsia="Book Antiqua" w:hAnsi="Book Antiqua" w:cs="Book Antiqua"/>
          <w:b/>
          <w:color w:val="000000"/>
        </w:rPr>
        <w:lastRenderedPageBreak/>
        <w:t>REFERENCES</w:t>
      </w:r>
    </w:p>
    <w:p w14:paraId="7D67BBC7" w14:textId="77777777" w:rsidR="00A77B3E" w:rsidRDefault="000D40D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0F9BC35F" w14:textId="77777777" w:rsidR="00A77B3E" w:rsidRDefault="000D40DC">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Rahib</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Smith BD, Aizenberg R, Rosenzweig AB, Fleshman JM, Matrisian LM. Projecting cancer incidence and deaths to 2030: the unexpected burden of thyroid, liver, and pancreas cancers in the United States.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2913-2921 [PMID: 24840647 DOI: 10.1158/0008-5472.CAN-14-0155]</w:t>
      </w:r>
    </w:p>
    <w:p w14:paraId="65A2D393" w14:textId="77777777" w:rsidR="00A77B3E" w:rsidRDefault="000D40D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329B93DB" w14:textId="77777777" w:rsidR="00A77B3E" w:rsidRDefault="000D40D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Hasan S</w:t>
      </w:r>
      <w:r>
        <w:rPr>
          <w:rFonts w:ascii="Book Antiqua" w:eastAsia="Book Antiqua" w:hAnsi="Book Antiqua" w:cs="Book Antiqua"/>
          <w:color w:val="000000"/>
        </w:rPr>
        <w:t xml:space="preserve">, Jacob R, Manne U, </w:t>
      </w:r>
      <w:proofErr w:type="spellStart"/>
      <w:r>
        <w:rPr>
          <w:rFonts w:ascii="Book Antiqua" w:eastAsia="Book Antiqua" w:hAnsi="Book Antiqua" w:cs="Book Antiqua"/>
          <w:color w:val="000000"/>
        </w:rPr>
        <w:t>Paluri</w:t>
      </w:r>
      <w:proofErr w:type="spellEnd"/>
      <w:r>
        <w:rPr>
          <w:rFonts w:ascii="Book Antiqua" w:eastAsia="Book Antiqua" w:hAnsi="Book Antiqua" w:cs="Book Antiqua"/>
          <w:color w:val="000000"/>
        </w:rPr>
        <w:t xml:space="preserve"> R. Advances in pancreatic cancer biomarkers. </w:t>
      </w:r>
      <w:r>
        <w:rPr>
          <w:rFonts w:ascii="Book Antiqua" w:eastAsia="Book Antiqua" w:hAnsi="Book Antiqua" w:cs="Book Antiqua"/>
          <w:i/>
          <w:iCs/>
          <w:color w:val="000000"/>
        </w:rPr>
        <w:t>Oncol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410 [PMID: 31044028 DOI: 10.4081/oncol.2019.410]</w:t>
      </w:r>
    </w:p>
    <w:p w14:paraId="15841027" w14:textId="77777777" w:rsidR="00A77B3E" w:rsidRDefault="000D40D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Falcone A</w:t>
      </w:r>
      <w:r>
        <w:rPr>
          <w:rFonts w:ascii="Book Antiqua" w:eastAsia="Book Antiqua" w:hAnsi="Book Antiqua" w:cs="Book Antiqua"/>
          <w:color w:val="000000"/>
        </w:rPr>
        <w:t xml:space="preserve">, Ricci S, Brunetti I, </w:t>
      </w:r>
      <w:proofErr w:type="spellStart"/>
      <w:r>
        <w:rPr>
          <w:rFonts w:ascii="Book Antiqua" w:eastAsia="Book Antiqua" w:hAnsi="Book Antiqua" w:cs="Book Antiqua"/>
          <w:color w:val="000000"/>
        </w:rPr>
        <w:t>Pfanner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Allegrini</w:t>
      </w:r>
      <w:proofErr w:type="spellEnd"/>
      <w:r>
        <w:rPr>
          <w:rFonts w:ascii="Book Antiqua" w:eastAsia="Book Antiqua" w:hAnsi="Book Antiqua" w:cs="Book Antiqua"/>
          <w:color w:val="000000"/>
        </w:rPr>
        <w:t xml:space="preserve"> G, Barbara C, </w:t>
      </w:r>
      <w:proofErr w:type="spellStart"/>
      <w:r>
        <w:rPr>
          <w:rFonts w:ascii="Book Antiqua" w:eastAsia="Book Antiqua" w:hAnsi="Book Antiqua" w:cs="Book Antiqua"/>
          <w:color w:val="000000"/>
        </w:rPr>
        <w:t>Crinò</w:t>
      </w:r>
      <w:proofErr w:type="spellEnd"/>
      <w:r>
        <w:rPr>
          <w:rFonts w:ascii="Book Antiqua" w:eastAsia="Book Antiqua" w:hAnsi="Book Antiqua" w:cs="Book Antiqua"/>
          <w:color w:val="000000"/>
        </w:rPr>
        <w:t xml:space="preserve"> L, Benedetti G, Evangelista W, </w:t>
      </w:r>
      <w:proofErr w:type="spellStart"/>
      <w:r>
        <w:rPr>
          <w:rFonts w:ascii="Book Antiqua" w:eastAsia="Book Antiqua" w:hAnsi="Book Antiqua" w:cs="Book Antiqua"/>
          <w:color w:val="000000"/>
        </w:rPr>
        <w:t>Fanchini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Cortesi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Picone</w:t>
      </w:r>
      <w:proofErr w:type="spellEnd"/>
      <w:r>
        <w:rPr>
          <w:rFonts w:ascii="Book Antiqua" w:eastAsia="Book Antiqua" w:hAnsi="Book Antiqua" w:cs="Book Antiqua"/>
          <w:color w:val="000000"/>
        </w:rPr>
        <w:t xml:space="preserve"> V, Vitello S, Chiara S, </w:t>
      </w:r>
      <w:proofErr w:type="spellStart"/>
      <w:r>
        <w:rPr>
          <w:rFonts w:ascii="Book Antiqua" w:eastAsia="Book Antiqua" w:hAnsi="Book Antiqua" w:cs="Book Antiqua"/>
          <w:color w:val="000000"/>
        </w:rPr>
        <w:t>Granetto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Porcile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Fioretto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Orlandini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Andreuccetti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Masi</w:t>
      </w:r>
      <w:proofErr w:type="spellEnd"/>
      <w:r>
        <w:rPr>
          <w:rFonts w:ascii="Book Antiqua" w:eastAsia="Book Antiqua" w:hAnsi="Book Antiqua" w:cs="Book Antiqua"/>
          <w:color w:val="000000"/>
        </w:rPr>
        <w:t xml:space="preserve"> G; Gruppo </w:t>
      </w:r>
      <w:proofErr w:type="spellStart"/>
      <w:r>
        <w:rPr>
          <w:rFonts w:ascii="Book Antiqua" w:eastAsia="Book Antiqua" w:hAnsi="Book Antiqua" w:cs="Book Antiqua"/>
          <w:color w:val="000000"/>
        </w:rPr>
        <w:t>Oncologico</w:t>
      </w:r>
      <w:proofErr w:type="spellEnd"/>
      <w:r>
        <w:rPr>
          <w:rFonts w:ascii="Book Antiqua" w:eastAsia="Book Antiqua" w:hAnsi="Book Antiqua" w:cs="Book Antiqua"/>
          <w:color w:val="000000"/>
        </w:rPr>
        <w:t xml:space="preserve"> Nord </w:t>
      </w:r>
      <w:proofErr w:type="spellStart"/>
      <w:r>
        <w:rPr>
          <w:rFonts w:ascii="Book Antiqua" w:eastAsia="Book Antiqua" w:hAnsi="Book Antiqua" w:cs="Book Antiqua"/>
          <w:color w:val="000000"/>
        </w:rPr>
        <w:t>Ovest</w:t>
      </w:r>
      <w:proofErr w:type="spellEnd"/>
      <w:r>
        <w:rPr>
          <w:rFonts w:ascii="Book Antiqua" w:eastAsia="Book Antiqua" w:hAnsi="Book Antiqua" w:cs="Book Antiqua"/>
          <w:color w:val="000000"/>
        </w:rPr>
        <w:t xml:space="preserve">. Phase III trial of </w:t>
      </w:r>
      <w:proofErr w:type="spellStart"/>
      <w:r>
        <w:rPr>
          <w:rFonts w:ascii="Book Antiqua" w:eastAsia="Book Antiqua" w:hAnsi="Book Antiqua" w:cs="Book Antiqua"/>
          <w:color w:val="000000"/>
        </w:rPr>
        <w:t>infusional</w:t>
      </w:r>
      <w:proofErr w:type="spellEnd"/>
      <w:r>
        <w:rPr>
          <w:rFonts w:ascii="Book Antiqua" w:eastAsia="Book Antiqua" w:hAnsi="Book Antiqua" w:cs="Book Antiqua"/>
          <w:color w:val="000000"/>
        </w:rPr>
        <w:t xml:space="preserve"> fluorouracil, leucovorin, oxaliplatin, and irinotecan (FOLFOXIRI) compared with </w:t>
      </w:r>
      <w:proofErr w:type="spellStart"/>
      <w:r>
        <w:rPr>
          <w:rFonts w:ascii="Book Antiqua" w:eastAsia="Book Antiqua" w:hAnsi="Book Antiqua" w:cs="Book Antiqua"/>
          <w:color w:val="000000"/>
        </w:rPr>
        <w:t>infusional</w:t>
      </w:r>
      <w:proofErr w:type="spellEnd"/>
      <w:r>
        <w:rPr>
          <w:rFonts w:ascii="Book Antiqua" w:eastAsia="Book Antiqua" w:hAnsi="Book Antiqua" w:cs="Book Antiqua"/>
          <w:color w:val="000000"/>
        </w:rPr>
        <w:t xml:space="preserve"> fluorouracil, leucovorin, and irinotecan (FOLFIRI) as first-line treatment for metastatic colorectal cancer: the Gruppo </w:t>
      </w:r>
      <w:proofErr w:type="spellStart"/>
      <w:r>
        <w:rPr>
          <w:rFonts w:ascii="Book Antiqua" w:eastAsia="Book Antiqua" w:hAnsi="Book Antiqua" w:cs="Book Antiqua"/>
          <w:color w:val="000000"/>
        </w:rPr>
        <w:t>Oncologico</w:t>
      </w:r>
      <w:proofErr w:type="spellEnd"/>
      <w:r>
        <w:rPr>
          <w:rFonts w:ascii="Book Antiqua" w:eastAsia="Book Antiqua" w:hAnsi="Book Antiqua" w:cs="Book Antiqua"/>
          <w:color w:val="000000"/>
        </w:rPr>
        <w:t xml:space="preserve"> Nord </w:t>
      </w:r>
      <w:proofErr w:type="spellStart"/>
      <w:r>
        <w:rPr>
          <w:rFonts w:ascii="Book Antiqua" w:eastAsia="Book Antiqua" w:hAnsi="Book Antiqua" w:cs="Book Antiqua"/>
          <w:color w:val="000000"/>
        </w:rPr>
        <w:t>Ovest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1670-1676 [PMID: 17470860 DOI: 10.1200/jco.2006.09.0928]</w:t>
      </w:r>
    </w:p>
    <w:p w14:paraId="066C689C" w14:textId="77777777" w:rsidR="00A77B3E" w:rsidRDefault="000D40D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Park H</w:t>
      </w:r>
      <w:r>
        <w:rPr>
          <w:rFonts w:ascii="Book Antiqua" w:eastAsia="Book Antiqua" w:hAnsi="Book Antiqua" w:cs="Book Antiqua"/>
          <w:color w:val="000000"/>
        </w:rPr>
        <w:t xml:space="preserve">, Jin RU, Wang-Gillam A, Suresh R, Rigden C, Amin M, Tan BR, Pedersen KS, Lim KH, Trikalinos NA, Acharya A, Copsey ML, Navo KA, Morton AE, Gao F, Lockhart AC. FOLFIRINOX for the Treatment of Advanced Gastroesophageal Cancers: A Phase 2 Nonrandomized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1231-1240 [PMID: 32469386 DOI: 10.1001/jamaoncol.2020.2020]</w:t>
      </w:r>
    </w:p>
    <w:p w14:paraId="07F5E43E" w14:textId="77777777" w:rsidR="00A77B3E" w:rsidRDefault="000D40D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Desseigne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Guimbaud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Bécouarn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Raoul JL, </w:t>
      </w:r>
      <w:proofErr w:type="spellStart"/>
      <w:r>
        <w:rPr>
          <w:rFonts w:ascii="Book Antiqua" w:eastAsia="Book Antiqua" w:hAnsi="Book Antiqua" w:cs="Book Antiqua"/>
          <w:color w:val="000000"/>
        </w:rPr>
        <w:t>Gourgou</w:t>
      </w:r>
      <w:proofErr w:type="spellEnd"/>
      <w:r>
        <w:rPr>
          <w:rFonts w:ascii="Book Antiqua" w:eastAsia="Book Antiqua" w:hAnsi="Book Antiqua" w:cs="Book Antiqua"/>
          <w:color w:val="000000"/>
        </w:rPr>
        <w:t xml:space="preserve">-Bourgade S, de la </w:t>
      </w:r>
      <w:proofErr w:type="spellStart"/>
      <w:r>
        <w:rPr>
          <w:rFonts w:ascii="Book Antiqua" w:eastAsia="Book Antiqua" w:hAnsi="Book Antiqua" w:cs="Book Antiqua"/>
          <w:color w:val="000000"/>
        </w:rPr>
        <w:t>Fouchardière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Bennouna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Khemissa-Akouz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Péré-Vergé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Delbaldo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Chauffert</w:t>
      </w:r>
      <w:proofErr w:type="spellEnd"/>
      <w:r>
        <w:rPr>
          <w:rFonts w:ascii="Book Antiqua" w:eastAsia="Book Antiqua" w:hAnsi="Book Antiqua" w:cs="Book Antiqua"/>
          <w:color w:val="000000"/>
        </w:rPr>
        <w:t xml:space="preserve"> B, Michel P, </w:t>
      </w:r>
      <w:proofErr w:type="spellStart"/>
      <w:r>
        <w:rPr>
          <w:rFonts w:ascii="Book Antiqua" w:eastAsia="Book Antiqua" w:hAnsi="Book Antiqua" w:cs="Book Antiqua"/>
          <w:color w:val="000000"/>
        </w:rPr>
        <w:t>Montoto-Grillot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Groupe </w:t>
      </w:r>
      <w:proofErr w:type="spellStart"/>
      <w:r>
        <w:rPr>
          <w:rFonts w:ascii="Book Antiqua" w:eastAsia="Book Antiqua" w:hAnsi="Book Antiqua" w:cs="Book Antiqua"/>
          <w:color w:val="000000"/>
        </w:rPr>
        <w:t>Tumeurs</w:t>
      </w:r>
      <w:proofErr w:type="spellEnd"/>
      <w:r>
        <w:rPr>
          <w:rFonts w:ascii="Book Antiqua" w:eastAsia="Book Antiqua" w:hAnsi="Book Antiqua" w:cs="Book Antiqua"/>
          <w:color w:val="000000"/>
        </w:rPr>
        <w:t xml:space="preserve"> Digestives of </w:t>
      </w:r>
      <w:proofErr w:type="spellStart"/>
      <w:r>
        <w:rPr>
          <w:rFonts w:ascii="Book Antiqua" w:eastAsia="Book Antiqua" w:hAnsi="Book Antiqua" w:cs="Book Antiqua"/>
          <w:color w:val="000000"/>
        </w:rPr>
        <w:t>Unicancer</w:t>
      </w:r>
      <w:proofErr w:type="spellEnd"/>
      <w:r>
        <w:rPr>
          <w:rFonts w:ascii="Book Antiqua" w:eastAsia="Book Antiqua" w:hAnsi="Book Antiqua" w:cs="Book Antiqua"/>
          <w:color w:val="000000"/>
        </w:rPr>
        <w:t xml:space="preserve">; PRODIGE Intergroup. FOLFIRINOX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for metastatic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1817-1825 [PMID: 21561347 DOI: 10.1056/NEJMoa1011923]</w:t>
      </w:r>
    </w:p>
    <w:p w14:paraId="7F41E181" w14:textId="77777777" w:rsidR="00A77B3E" w:rsidRDefault="000D40DC">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Hammel P, </w:t>
      </w:r>
      <w:proofErr w:type="spellStart"/>
      <w:r>
        <w:rPr>
          <w:rFonts w:ascii="Book Antiqua" w:eastAsia="Book Antiqua" w:hAnsi="Book Antiqua" w:cs="Book Antiqua"/>
          <w:color w:val="000000"/>
        </w:rPr>
        <w:t>Hebbar</w:t>
      </w:r>
      <w:proofErr w:type="spellEnd"/>
      <w:r>
        <w:rPr>
          <w:rFonts w:ascii="Book Antiqua" w:eastAsia="Book Antiqua" w:hAnsi="Book Antiqua" w:cs="Book Antiqua"/>
          <w:color w:val="000000"/>
        </w:rPr>
        <w:t xml:space="preserve"> M, Ben Abdelghani M, Wei AC, Raoul JL, </w:t>
      </w:r>
      <w:proofErr w:type="spellStart"/>
      <w:r>
        <w:rPr>
          <w:rFonts w:ascii="Book Antiqua" w:eastAsia="Book Antiqua" w:hAnsi="Book Antiqua" w:cs="Book Antiqua"/>
          <w:color w:val="000000"/>
        </w:rPr>
        <w:t>Choné</w:t>
      </w:r>
      <w:proofErr w:type="spellEnd"/>
      <w:r>
        <w:rPr>
          <w:rFonts w:ascii="Book Antiqua" w:eastAsia="Book Antiqua" w:hAnsi="Book Antiqua" w:cs="Book Antiqua"/>
          <w:color w:val="000000"/>
        </w:rPr>
        <w:t xml:space="preserve"> L, Francois E, </w:t>
      </w:r>
      <w:proofErr w:type="spellStart"/>
      <w:r>
        <w:rPr>
          <w:rFonts w:ascii="Book Antiqua" w:eastAsia="Book Antiqua" w:hAnsi="Book Antiqua" w:cs="Book Antiqua"/>
          <w:color w:val="000000"/>
        </w:rPr>
        <w:t>Artru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Biagi</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Lecomte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Faroux</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Volet J, </w:t>
      </w:r>
      <w:proofErr w:type="spellStart"/>
      <w:r>
        <w:rPr>
          <w:rFonts w:ascii="Book Antiqua" w:eastAsia="Book Antiqua" w:hAnsi="Book Antiqua" w:cs="Book Antiqua"/>
          <w:color w:val="000000"/>
        </w:rPr>
        <w:t>Sauvanet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Breysacher</w:t>
      </w:r>
      <w:proofErr w:type="spellEnd"/>
      <w:r>
        <w:rPr>
          <w:rFonts w:ascii="Book Antiqua" w:eastAsia="Book Antiqua" w:hAnsi="Book Antiqua" w:cs="Book Antiqua"/>
          <w:color w:val="000000"/>
        </w:rPr>
        <w:t xml:space="preserve"> G, Di Fiore F, Cripps C, </w:t>
      </w:r>
      <w:proofErr w:type="spellStart"/>
      <w:r>
        <w:rPr>
          <w:rFonts w:ascii="Book Antiqua" w:eastAsia="Book Antiqua" w:hAnsi="Book Antiqua" w:cs="Book Antiqua"/>
          <w:color w:val="000000"/>
        </w:rPr>
        <w:t>Kavan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Texereau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Bouhier-Leporrier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Khemissa-Akouz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Legoux</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Juzyna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Gourgou</w:t>
      </w:r>
      <w:proofErr w:type="spellEnd"/>
      <w:r>
        <w:rPr>
          <w:rFonts w:ascii="Book Antiqua" w:eastAsia="Book Antiqua" w:hAnsi="Book Antiqua" w:cs="Book Antiqua"/>
          <w:color w:val="000000"/>
        </w:rPr>
        <w:t xml:space="preserve"> S, O'Callaghan CJ, </w:t>
      </w:r>
      <w:proofErr w:type="spellStart"/>
      <w:r>
        <w:rPr>
          <w:rFonts w:ascii="Book Antiqua" w:eastAsia="Book Antiqua" w:hAnsi="Book Antiqua" w:cs="Book Antiqua"/>
          <w:color w:val="000000"/>
        </w:rPr>
        <w:t>Jouffroy</w:t>
      </w:r>
      <w:proofErr w:type="spellEnd"/>
      <w:r>
        <w:rPr>
          <w:rFonts w:ascii="Book Antiqua" w:eastAsia="Book Antiqua" w:hAnsi="Book Antiqua" w:cs="Book Antiqua"/>
          <w:color w:val="000000"/>
        </w:rPr>
        <w:t xml:space="preserve">-Zeller C, Rat P, Malka D, </w:t>
      </w:r>
      <w:proofErr w:type="spellStart"/>
      <w:r>
        <w:rPr>
          <w:rFonts w:ascii="Book Antiqua" w:eastAsia="Book Antiqua" w:hAnsi="Book Antiqua" w:cs="Book Antiqua"/>
          <w:color w:val="000000"/>
        </w:rPr>
        <w:t>Castan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Canadian Cancer Trials Group and the </w:t>
      </w:r>
      <w:proofErr w:type="spellStart"/>
      <w:r>
        <w:rPr>
          <w:rFonts w:ascii="Book Antiqua" w:eastAsia="Book Antiqua" w:hAnsi="Book Antiqua" w:cs="Book Antiqua"/>
          <w:color w:val="000000"/>
        </w:rPr>
        <w:t>Unicancer</w:t>
      </w:r>
      <w:proofErr w:type="spellEnd"/>
      <w:r>
        <w:rPr>
          <w:rFonts w:ascii="Book Antiqua" w:eastAsia="Book Antiqua" w:hAnsi="Book Antiqua" w:cs="Book Antiqua"/>
          <w:color w:val="000000"/>
        </w:rPr>
        <w:t xml:space="preserve">-GI–PRODIGE Group. FOLFIRINOX or Gemcitabine as Adjuvant Therapy for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2395-2406 [PMID: 30575490 DOI: 10.1056/NEJMoa1809775]</w:t>
      </w:r>
    </w:p>
    <w:p w14:paraId="1D7520E7" w14:textId="77777777" w:rsidR="00A77B3E" w:rsidRDefault="000D40D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Von Hoff DD</w:t>
      </w:r>
      <w:r>
        <w:rPr>
          <w:rFonts w:ascii="Book Antiqua" w:eastAsia="Book Antiqua" w:hAnsi="Book Antiqua" w:cs="Book Antiqua"/>
          <w:color w:val="000000"/>
        </w:rPr>
        <w:t xml:space="preserve">, Ervin T, Arena FP,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Infante J, Moore M, Seay T, </w:t>
      </w:r>
      <w:proofErr w:type="spellStart"/>
      <w:r>
        <w:rPr>
          <w:rFonts w:ascii="Book Antiqua" w:eastAsia="Book Antiqua" w:hAnsi="Book Antiqua" w:cs="Book Antiqua"/>
          <w:color w:val="000000"/>
        </w:rPr>
        <w:t>Tjulandin</w:t>
      </w:r>
      <w:proofErr w:type="spellEnd"/>
      <w:r>
        <w:rPr>
          <w:rFonts w:ascii="Book Antiqua" w:eastAsia="Book Antiqua" w:hAnsi="Book Antiqua" w:cs="Book Antiqua"/>
          <w:color w:val="000000"/>
        </w:rPr>
        <w:t xml:space="preserve"> SA, Ma WW, Saleh MN, Harris M, Reni M, Dowden S,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Bahary</w:t>
      </w:r>
      <w:proofErr w:type="spellEnd"/>
      <w:r>
        <w:rPr>
          <w:rFonts w:ascii="Book Antiqua" w:eastAsia="Book Antiqua" w:hAnsi="Book Antiqua" w:cs="Book Antiqua"/>
          <w:color w:val="000000"/>
        </w:rPr>
        <w:t xml:space="preserve"> N, Ramanathan RK,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Hidalgo M, Goldstein D,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Wei X, Iglesias J, </w:t>
      </w:r>
      <w:proofErr w:type="spellStart"/>
      <w:r>
        <w:rPr>
          <w:rFonts w:ascii="Book Antiqua" w:eastAsia="Book Antiqua" w:hAnsi="Book Antiqua" w:cs="Book Antiqua"/>
          <w:color w:val="000000"/>
        </w:rPr>
        <w:t>Renschler</w:t>
      </w:r>
      <w:proofErr w:type="spellEnd"/>
      <w:r>
        <w:rPr>
          <w:rFonts w:ascii="Book Antiqua" w:eastAsia="Book Antiqua" w:hAnsi="Book Antiqua" w:cs="Book Antiqua"/>
          <w:color w:val="000000"/>
        </w:rPr>
        <w:t xml:space="preserve"> MF. Increased survival in pancreatic cancer with nab-paclitaxel plus gemcitabine.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1691-1703 [PMID: 24131140 DOI: 10.1056/NEJMoa1304369]</w:t>
      </w:r>
    </w:p>
    <w:p w14:paraId="317C0E51" w14:textId="77777777" w:rsidR="00A77B3E" w:rsidRDefault="000D40D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Perri G</w:t>
      </w:r>
      <w:r>
        <w:rPr>
          <w:rFonts w:ascii="Book Antiqua" w:eastAsia="Book Antiqua" w:hAnsi="Book Antiqua" w:cs="Book Antiqua"/>
          <w:color w:val="000000"/>
        </w:rPr>
        <w:t xml:space="preserve">, Prakash L,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Varadhachary</w:t>
      </w:r>
      <w:proofErr w:type="spellEnd"/>
      <w:r>
        <w:rPr>
          <w:rFonts w:ascii="Book Antiqua" w:eastAsia="Book Antiqua" w:hAnsi="Book Antiqua" w:cs="Book Antiqua"/>
          <w:color w:val="000000"/>
        </w:rPr>
        <w:t xml:space="preserve"> GR, Wolff R, Fogelman D, Overman M, Pant S, </w:t>
      </w:r>
      <w:proofErr w:type="spellStart"/>
      <w:r>
        <w:rPr>
          <w:rFonts w:ascii="Book Antiqua" w:eastAsia="Book Antiqua" w:hAnsi="Book Antiqua" w:cs="Book Antiqua"/>
          <w:color w:val="000000"/>
        </w:rPr>
        <w:t>Javle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Koay</w:t>
      </w:r>
      <w:proofErr w:type="spellEnd"/>
      <w:r>
        <w:rPr>
          <w:rFonts w:ascii="Book Antiqua" w:eastAsia="Book Antiqua" w:hAnsi="Book Antiqua" w:cs="Book Antiqua"/>
          <w:color w:val="000000"/>
        </w:rPr>
        <w:t xml:space="preserve"> EJ, Herman J, Kim M, </w:t>
      </w:r>
      <w:proofErr w:type="spellStart"/>
      <w:r>
        <w:rPr>
          <w:rFonts w:ascii="Book Antiqua" w:eastAsia="Book Antiqua" w:hAnsi="Book Antiqua" w:cs="Book Antiqua"/>
          <w:color w:val="000000"/>
        </w:rPr>
        <w:t>Ikoma</w:t>
      </w:r>
      <w:proofErr w:type="spellEnd"/>
      <w:r>
        <w:rPr>
          <w:rFonts w:ascii="Book Antiqua" w:eastAsia="Book Antiqua" w:hAnsi="Book Antiqua" w:cs="Book Antiqua"/>
          <w:color w:val="000000"/>
        </w:rPr>
        <w:t xml:space="preserve"> N, Tzeng CW, Lee JE, Katz MHG. Response and Survival Associated With First-line FOLFIRINOX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and nab-Paclitaxel Chemotherapy for Localized Pancreatic Ductal Adenocarcinoma.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155</w:t>
      </w:r>
      <w:r>
        <w:rPr>
          <w:rFonts w:ascii="Book Antiqua" w:eastAsia="Book Antiqua" w:hAnsi="Book Antiqua" w:cs="Book Antiqua"/>
          <w:color w:val="000000"/>
        </w:rPr>
        <w:t>: 832-839 [PMID: 32667641 DOI: 10.1001/jamasurg.2020.2286]</w:t>
      </w:r>
    </w:p>
    <w:p w14:paraId="7F3E0F71" w14:textId="77777777" w:rsidR="00A77B3E" w:rsidRDefault="000D40D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Bardeesy</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DePinho RA. Pancreatic cancer biology and genetics.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897-909 [PMID: 12459728 DOI: 10.1038/nrc949]</w:t>
      </w:r>
    </w:p>
    <w:p w14:paraId="0AE34FF9" w14:textId="77777777" w:rsidR="00A77B3E" w:rsidRDefault="000D40D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Feig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Gopinathan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Neesse</w:t>
      </w:r>
      <w:proofErr w:type="spellEnd"/>
      <w:r>
        <w:rPr>
          <w:rFonts w:ascii="Book Antiqua" w:eastAsia="Book Antiqua" w:hAnsi="Book Antiqua" w:cs="Book Antiqua"/>
          <w:color w:val="000000"/>
        </w:rPr>
        <w:t xml:space="preserve"> A, Chan DS, Cook N, Tuveson DA. The pancreas cancer microenvironment.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4266-4276 [PMID: 22896693 DOI: 10.1158/1078-0432.CCR-11-3114]</w:t>
      </w:r>
    </w:p>
    <w:p w14:paraId="4D7FC8EA" w14:textId="77777777" w:rsidR="00A77B3E" w:rsidRDefault="000D40D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Mitchem JB</w:t>
      </w:r>
      <w:r>
        <w:rPr>
          <w:rFonts w:ascii="Book Antiqua" w:eastAsia="Book Antiqua" w:hAnsi="Book Antiqua" w:cs="Book Antiqua"/>
          <w:color w:val="000000"/>
        </w:rPr>
        <w:t xml:space="preserve">, Brennan DJ, Knolhoff BL, Belt BA, Zhu Y, Sanford DE, </w:t>
      </w:r>
      <w:proofErr w:type="spellStart"/>
      <w:r>
        <w:rPr>
          <w:rFonts w:ascii="Book Antiqua" w:eastAsia="Book Antiqua" w:hAnsi="Book Antiqua" w:cs="Book Antiqua"/>
          <w:color w:val="000000"/>
        </w:rPr>
        <w:t>Belaygorod</w:t>
      </w:r>
      <w:proofErr w:type="spellEnd"/>
      <w:r>
        <w:rPr>
          <w:rFonts w:ascii="Book Antiqua" w:eastAsia="Book Antiqua" w:hAnsi="Book Antiqua" w:cs="Book Antiqua"/>
          <w:color w:val="000000"/>
        </w:rPr>
        <w:t xml:space="preserve"> L, Carpenter D, Collins L, </w:t>
      </w:r>
      <w:proofErr w:type="spellStart"/>
      <w:r>
        <w:rPr>
          <w:rFonts w:ascii="Book Antiqua" w:eastAsia="Book Antiqua" w:hAnsi="Book Antiqua" w:cs="Book Antiqua"/>
          <w:color w:val="000000"/>
        </w:rPr>
        <w:t>Piwnica</w:t>
      </w:r>
      <w:proofErr w:type="spellEnd"/>
      <w:r>
        <w:rPr>
          <w:rFonts w:ascii="Book Antiqua" w:eastAsia="Book Antiqua" w:hAnsi="Book Antiqua" w:cs="Book Antiqua"/>
          <w:color w:val="000000"/>
        </w:rPr>
        <w:t xml:space="preserve">-Worms D, Hewitt S, Udupi GM, Gallagher WM, Wegner C, West BL, Wang-Gillam A, Goedegebuure P, Linehan DC, DeNardo DG. Targeting tumor-infiltrating macrophages decreases tumor-initiating cells, relieves immunosuppression, and improves chemotherapeutic responses.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73</w:t>
      </w:r>
      <w:r>
        <w:rPr>
          <w:rFonts w:ascii="Book Antiqua" w:eastAsia="Book Antiqua" w:hAnsi="Book Antiqua" w:cs="Book Antiqua"/>
          <w:color w:val="000000"/>
        </w:rPr>
        <w:t>: 1128-1141 [PMID: 23221383 DOI: 10.1158/0008-5472.CAN-12-2731]</w:t>
      </w:r>
    </w:p>
    <w:p w14:paraId="3A4BA175" w14:textId="77777777" w:rsidR="00A77B3E" w:rsidRDefault="000D40DC">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Goedegebuure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Mitchem JB, </w:t>
      </w:r>
      <w:proofErr w:type="spellStart"/>
      <w:r>
        <w:rPr>
          <w:rFonts w:ascii="Book Antiqua" w:eastAsia="Book Antiqua" w:hAnsi="Book Antiqua" w:cs="Book Antiqua"/>
          <w:color w:val="000000"/>
        </w:rPr>
        <w:t>Porembka</w:t>
      </w:r>
      <w:proofErr w:type="spellEnd"/>
      <w:r>
        <w:rPr>
          <w:rFonts w:ascii="Book Antiqua" w:eastAsia="Book Antiqua" w:hAnsi="Book Antiqua" w:cs="Book Antiqua"/>
          <w:color w:val="000000"/>
        </w:rPr>
        <w:t xml:space="preserve"> MR, Tan MC, Belt BA, Wang-Gillam A, Gillanders WE, Hawkins WG, Linehan DC. Myeloid-derived suppressor cells: general characteristics and relevance to clinical management of pancreatic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Cancer Drug Targets</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734-751 [PMID: 21599634 DOI: 10.2174/156800911796191024]</w:t>
      </w:r>
    </w:p>
    <w:p w14:paraId="027DE74A" w14:textId="77777777" w:rsidR="00A77B3E" w:rsidRDefault="000D40D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Bayne LJ</w:t>
      </w:r>
      <w:r>
        <w:rPr>
          <w:rFonts w:ascii="Book Antiqua" w:eastAsia="Book Antiqua" w:hAnsi="Book Antiqua" w:cs="Book Antiqua"/>
          <w:color w:val="000000"/>
        </w:rPr>
        <w:t xml:space="preserve">, Beatty GL, </w:t>
      </w:r>
      <w:proofErr w:type="spellStart"/>
      <w:r>
        <w:rPr>
          <w:rFonts w:ascii="Book Antiqua" w:eastAsia="Book Antiqua" w:hAnsi="Book Antiqua" w:cs="Book Antiqua"/>
          <w:color w:val="000000"/>
        </w:rPr>
        <w:t>Jhala</w:t>
      </w:r>
      <w:proofErr w:type="spellEnd"/>
      <w:r>
        <w:rPr>
          <w:rFonts w:ascii="Book Antiqua" w:eastAsia="Book Antiqua" w:hAnsi="Book Antiqua" w:cs="Book Antiqua"/>
          <w:color w:val="000000"/>
        </w:rPr>
        <w:t xml:space="preserve"> N, Clark CE, </w:t>
      </w:r>
      <w:proofErr w:type="spellStart"/>
      <w:r>
        <w:rPr>
          <w:rFonts w:ascii="Book Antiqua" w:eastAsia="Book Antiqua" w:hAnsi="Book Antiqua" w:cs="Book Antiqua"/>
          <w:color w:val="000000"/>
        </w:rPr>
        <w:t>Rhim</w:t>
      </w:r>
      <w:proofErr w:type="spellEnd"/>
      <w:r>
        <w:rPr>
          <w:rFonts w:ascii="Book Antiqua" w:eastAsia="Book Antiqua" w:hAnsi="Book Antiqua" w:cs="Book Antiqua"/>
          <w:color w:val="000000"/>
        </w:rPr>
        <w:t xml:space="preserve"> AD, Stanger BZ, </w:t>
      </w:r>
      <w:proofErr w:type="spellStart"/>
      <w:r>
        <w:rPr>
          <w:rFonts w:ascii="Book Antiqua" w:eastAsia="Book Antiqua" w:hAnsi="Book Antiqua" w:cs="Book Antiqua"/>
          <w:color w:val="000000"/>
        </w:rPr>
        <w:t>Vonderheide</w:t>
      </w:r>
      <w:proofErr w:type="spellEnd"/>
      <w:r>
        <w:rPr>
          <w:rFonts w:ascii="Book Antiqua" w:eastAsia="Book Antiqua" w:hAnsi="Book Antiqua" w:cs="Book Antiqua"/>
          <w:color w:val="000000"/>
        </w:rPr>
        <w:t xml:space="preserve"> RH. Tumor-derived granulocyte-macrophage colony-stimulating factor regulates myeloid inflammation and T cell immunity in pancreatic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822-835 [PMID: 22698406 DOI: 10.1016/j.ccr.2012.04.025]</w:t>
      </w:r>
    </w:p>
    <w:p w14:paraId="331EB6EF" w14:textId="77777777" w:rsidR="00A77B3E" w:rsidRDefault="000D40D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Bulle A</w:t>
      </w:r>
      <w:r>
        <w:rPr>
          <w:rFonts w:ascii="Book Antiqua" w:eastAsia="Book Antiqua" w:hAnsi="Book Antiqua" w:cs="Book Antiqua"/>
          <w:color w:val="000000"/>
        </w:rPr>
        <w:t xml:space="preserve">, Lim KH. Beyond just a tight fortress: contribution of stroma to epithelial-mesenchymal transition in pancreatic cancer.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249 [PMID: 33122631 DOI: 10.1038/s41392-020-00341-1]</w:t>
      </w:r>
    </w:p>
    <w:p w14:paraId="3C5CB961" w14:textId="77777777" w:rsidR="00A77B3E" w:rsidRDefault="000D40D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Kong X</w:t>
      </w:r>
      <w:r>
        <w:rPr>
          <w:rFonts w:ascii="Book Antiqua" w:eastAsia="Book Antiqua" w:hAnsi="Book Antiqua" w:cs="Book Antiqua"/>
          <w:color w:val="000000"/>
        </w:rPr>
        <w:t xml:space="preserve">, Li L, Li Z,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K. Targeted destruction of the orchestration of the pancreatic stroma and tumor cells in pancreatic cancer cases: molecular basis for therapeutic implications. </w:t>
      </w:r>
      <w:r>
        <w:rPr>
          <w:rFonts w:ascii="Book Antiqua" w:eastAsia="Book Antiqua" w:hAnsi="Book Antiqua" w:cs="Book Antiqua"/>
          <w:i/>
          <w:iCs/>
          <w:color w:val="000000"/>
        </w:rPr>
        <w:t>Cytokine Growth Factor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343-356 [PMID: 22749856 DOI: 10.1016/j.cytogfr.2012.06.006]</w:t>
      </w:r>
    </w:p>
    <w:p w14:paraId="4C40A4D1" w14:textId="77777777" w:rsidR="00A77B3E" w:rsidRDefault="000D40D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Hidalgo M</w:t>
      </w:r>
      <w:r>
        <w:rPr>
          <w:rFonts w:ascii="Book Antiqua" w:eastAsia="Book Antiqua" w:hAnsi="Book Antiqua" w:cs="Book Antiqua"/>
          <w:color w:val="000000"/>
        </w:rPr>
        <w:t xml:space="preserve">.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362</w:t>
      </w:r>
      <w:r>
        <w:rPr>
          <w:rFonts w:ascii="Book Antiqua" w:eastAsia="Book Antiqua" w:hAnsi="Book Antiqua" w:cs="Book Antiqua"/>
          <w:color w:val="000000"/>
        </w:rPr>
        <w:t>: 1605-1617 [PMID: 20427809 DOI: 10.1056/NEJMra0901557]</w:t>
      </w:r>
    </w:p>
    <w:p w14:paraId="66FFB2F3" w14:textId="77777777" w:rsidR="00A77B3E" w:rsidRDefault="000D40D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Jacobetz</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Chan DS, </w:t>
      </w:r>
      <w:proofErr w:type="spellStart"/>
      <w:r>
        <w:rPr>
          <w:rFonts w:ascii="Book Antiqua" w:eastAsia="Book Antiqua" w:hAnsi="Book Antiqua" w:cs="Book Antiqua"/>
          <w:color w:val="000000"/>
        </w:rPr>
        <w:t>Neesse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Bapiro</w:t>
      </w:r>
      <w:proofErr w:type="spellEnd"/>
      <w:r>
        <w:rPr>
          <w:rFonts w:ascii="Book Antiqua" w:eastAsia="Book Antiqua" w:hAnsi="Book Antiqua" w:cs="Book Antiqua"/>
          <w:color w:val="000000"/>
        </w:rPr>
        <w:t xml:space="preserve"> TE, Cook N, </w:t>
      </w:r>
      <w:proofErr w:type="spellStart"/>
      <w:r>
        <w:rPr>
          <w:rFonts w:ascii="Book Antiqua" w:eastAsia="Book Antiqua" w:hAnsi="Book Antiqua" w:cs="Book Antiqua"/>
          <w:color w:val="000000"/>
        </w:rPr>
        <w:t>Frese</w:t>
      </w:r>
      <w:proofErr w:type="spellEnd"/>
      <w:r>
        <w:rPr>
          <w:rFonts w:ascii="Book Antiqua" w:eastAsia="Book Antiqua" w:hAnsi="Book Antiqua" w:cs="Book Antiqua"/>
          <w:color w:val="000000"/>
        </w:rPr>
        <w:t xml:space="preserve"> KK, Feig C, Nakagawa T, Caldwell ME, </w:t>
      </w:r>
      <w:proofErr w:type="spellStart"/>
      <w:r>
        <w:rPr>
          <w:rFonts w:ascii="Book Antiqua" w:eastAsia="Book Antiqua" w:hAnsi="Book Antiqua" w:cs="Book Antiqua"/>
          <w:color w:val="000000"/>
        </w:rPr>
        <w:t>Zecchini</w:t>
      </w:r>
      <w:proofErr w:type="spellEnd"/>
      <w:r>
        <w:rPr>
          <w:rFonts w:ascii="Book Antiqua" w:eastAsia="Book Antiqua" w:hAnsi="Book Antiqua" w:cs="Book Antiqua"/>
          <w:color w:val="000000"/>
        </w:rPr>
        <w:t xml:space="preserve"> HI, </w:t>
      </w:r>
      <w:proofErr w:type="spellStart"/>
      <w:r>
        <w:rPr>
          <w:rFonts w:ascii="Book Antiqua" w:eastAsia="Book Antiqua" w:hAnsi="Book Antiqua" w:cs="Book Antiqua"/>
          <w:color w:val="000000"/>
        </w:rPr>
        <w:t>Lolkema</w:t>
      </w:r>
      <w:proofErr w:type="spellEnd"/>
      <w:r>
        <w:rPr>
          <w:rFonts w:ascii="Book Antiqua" w:eastAsia="Book Antiqua" w:hAnsi="Book Antiqua" w:cs="Book Antiqua"/>
          <w:color w:val="000000"/>
        </w:rPr>
        <w:t xml:space="preserve"> MP, Jiang P, </w:t>
      </w:r>
      <w:proofErr w:type="spellStart"/>
      <w:r>
        <w:rPr>
          <w:rFonts w:ascii="Book Antiqua" w:eastAsia="Book Antiqua" w:hAnsi="Book Antiqua" w:cs="Book Antiqua"/>
          <w:color w:val="000000"/>
        </w:rPr>
        <w:t>Kultti</w:t>
      </w:r>
      <w:proofErr w:type="spellEnd"/>
      <w:r>
        <w:rPr>
          <w:rFonts w:ascii="Book Antiqua" w:eastAsia="Book Antiqua" w:hAnsi="Book Antiqua" w:cs="Book Antiqua"/>
          <w:color w:val="000000"/>
        </w:rPr>
        <w:t xml:space="preserve"> A, Thompson CB, </w:t>
      </w:r>
      <w:proofErr w:type="spellStart"/>
      <w:r>
        <w:rPr>
          <w:rFonts w:ascii="Book Antiqua" w:eastAsia="Book Antiqua" w:hAnsi="Book Antiqua" w:cs="Book Antiqua"/>
          <w:color w:val="000000"/>
        </w:rPr>
        <w:t>Maneval</w:t>
      </w:r>
      <w:proofErr w:type="spellEnd"/>
      <w:r>
        <w:rPr>
          <w:rFonts w:ascii="Book Antiqua" w:eastAsia="Book Antiqua" w:hAnsi="Book Antiqua" w:cs="Book Antiqua"/>
          <w:color w:val="000000"/>
        </w:rPr>
        <w:t xml:space="preserve"> DC, Jodrell DI, Frost GI, Shepard HM, </w:t>
      </w:r>
      <w:proofErr w:type="spellStart"/>
      <w:r>
        <w:rPr>
          <w:rFonts w:ascii="Book Antiqua" w:eastAsia="Book Antiqua" w:hAnsi="Book Antiqua" w:cs="Book Antiqua"/>
          <w:color w:val="000000"/>
        </w:rPr>
        <w:t>Skepper</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Tuveson</w:t>
      </w:r>
      <w:proofErr w:type="spellEnd"/>
      <w:r>
        <w:rPr>
          <w:rFonts w:ascii="Book Antiqua" w:eastAsia="Book Antiqua" w:hAnsi="Book Antiqua" w:cs="Book Antiqua"/>
          <w:color w:val="000000"/>
        </w:rPr>
        <w:t xml:space="preserve"> DA. Hyaluronan impairs vascular function and drug delivery in a mouse model of pancreatic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112-120 [PMID: 22466618 DOI: 10.1136/gutjnl-2012-302529]</w:t>
      </w:r>
    </w:p>
    <w:p w14:paraId="7A8109FD" w14:textId="77777777" w:rsidR="00A77B3E" w:rsidRDefault="000D40DC">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Rhim</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Oberstein PE, Thomas DH, Mirek ET, Palermo CF, Sastra SA, </w:t>
      </w:r>
      <w:proofErr w:type="spellStart"/>
      <w:r>
        <w:rPr>
          <w:rFonts w:ascii="Book Antiqua" w:eastAsia="Book Antiqua" w:hAnsi="Book Antiqua" w:cs="Book Antiqua"/>
          <w:color w:val="000000"/>
        </w:rPr>
        <w:t>Dekleva</w:t>
      </w:r>
      <w:proofErr w:type="spellEnd"/>
      <w:r>
        <w:rPr>
          <w:rFonts w:ascii="Book Antiqua" w:eastAsia="Book Antiqua" w:hAnsi="Book Antiqua" w:cs="Book Antiqua"/>
          <w:color w:val="000000"/>
        </w:rPr>
        <w:t xml:space="preserve"> EN, Saunders T, Becerra CP, Tattersall IW, </w:t>
      </w:r>
      <w:proofErr w:type="spellStart"/>
      <w:r>
        <w:rPr>
          <w:rFonts w:ascii="Book Antiqua" w:eastAsia="Book Antiqua" w:hAnsi="Book Antiqua" w:cs="Book Antiqua"/>
          <w:color w:val="000000"/>
        </w:rPr>
        <w:t>Westphalen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Kitajewski</w:t>
      </w:r>
      <w:proofErr w:type="spellEnd"/>
      <w:r>
        <w:rPr>
          <w:rFonts w:ascii="Book Antiqua" w:eastAsia="Book Antiqua" w:hAnsi="Book Antiqua" w:cs="Book Antiqua"/>
          <w:color w:val="000000"/>
        </w:rPr>
        <w:t xml:space="preserve"> J, Fernandez-</w:t>
      </w:r>
      <w:proofErr w:type="spellStart"/>
      <w:r>
        <w:rPr>
          <w:rFonts w:ascii="Book Antiqua" w:eastAsia="Book Antiqua" w:hAnsi="Book Antiqua" w:cs="Book Antiqua"/>
          <w:color w:val="000000"/>
        </w:rPr>
        <w:t>Barrena</w:t>
      </w:r>
      <w:proofErr w:type="spellEnd"/>
      <w:r>
        <w:rPr>
          <w:rFonts w:ascii="Book Antiqua" w:eastAsia="Book Antiqua" w:hAnsi="Book Antiqua" w:cs="Book Antiqua"/>
          <w:color w:val="000000"/>
        </w:rPr>
        <w:t xml:space="preserve"> MG, Fernandez-</w:t>
      </w:r>
      <w:proofErr w:type="spellStart"/>
      <w:r>
        <w:rPr>
          <w:rFonts w:ascii="Book Antiqua" w:eastAsia="Book Antiqua" w:hAnsi="Book Antiqua" w:cs="Book Antiqua"/>
          <w:color w:val="000000"/>
        </w:rPr>
        <w:t>Zapico</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 Olive KP, Stanger BZ. Stromal elements act to restrain, rather than support, pancreatic ductal adenocarcinoma.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735-747 [PMID: 24856585 DOI: 10.1016/j.ccr.2014.04.021]</w:t>
      </w:r>
    </w:p>
    <w:p w14:paraId="43691676" w14:textId="77777777" w:rsidR="00A77B3E" w:rsidRDefault="000D40DC">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Özdemir</w:t>
      </w:r>
      <w:proofErr w:type="spellEnd"/>
      <w:r>
        <w:rPr>
          <w:rFonts w:ascii="Book Antiqua" w:eastAsia="Book Antiqua" w:hAnsi="Book Antiqua" w:cs="Book Antiqua"/>
          <w:b/>
          <w:bCs/>
          <w:color w:val="000000"/>
        </w:rPr>
        <w:t xml:space="preserve"> BC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Pentcheva</w:t>
      </w:r>
      <w:proofErr w:type="spellEnd"/>
      <w:r>
        <w:rPr>
          <w:rFonts w:ascii="Book Antiqua" w:eastAsia="Book Antiqua" w:hAnsi="Book Antiqua" w:cs="Book Antiqua"/>
          <w:color w:val="000000"/>
        </w:rPr>
        <w:t xml:space="preserve">-Hoang T, Carstens JL, Zheng X, Wu CC, Simpson TR, </w:t>
      </w:r>
      <w:proofErr w:type="spellStart"/>
      <w:r>
        <w:rPr>
          <w:rFonts w:ascii="Book Antiqua" w:eastAsia="Book Antiqua" w:hAnsi="Book Antiqua" w:cs="Book Antiqua"/>
          <w:color w:val="000000"/>
        </w:rPr>
        <w:t>Laklai</w:t>
      </w:r>
      <w:proofErr w:type="spellEnd"/>
      <w:r>
        <w:rPr>
          <w:rFonts w:ascii="Book Antiqua" w:eastAsia="Book Antiqua" w:hAnsi="Book Antiqua" w:cs="Book Antiqua"/>
          <w:color w:val="000000"/>
        </w:rPr>
        <w:t xml:space="preserve"> H, Sugimoto H, </w:t>
      </w:r>
      <w:proofErr w:type="spellStart"/>
      <w:r>
        <w:rPr>
          <w:rFonts w:ascii="Book Antiqua" w:eastAsia="Book Antiqua" w:hAnsi="Book Antiqua" w:cs="Book Antiqua"/>
          <w:color w:val="000000"/>
        </w:rPr>
        <w:t>Kahlert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Novitskiy</w:t>
      </w:r>
      <w:proofErr w:type="spellEnd"/>
      <w:r>
        <w:rPr>
          <w:rFonts w:ascii="Book Antiqua" w:eastAsia="Book Antiqua" w:hAnsi="Book Antiqua" w:cs="Book Antiqua"/>
          <w:color w:val="000000"/>
        </w:rPr>
        <w:t xml:space="preserve"> SV, De Jesus-Acosta A, Sharma P, </w:t>
      </w:r>
      <w:proofErr w:type="spellStart"/>
      <w:r>
        <w:rPr>
          <w:rFonts w:ascii="Book Antiqua" w:eastAsia="Book Antiqua" w:hAnsi="Book Antiqua" w:cs="Book Antiqua"/>
          <w:color w:val="000000"/>
        </w:rPr>
        <w:t>Heidari</w:t>
      </w:r>
      <w:proofErr w:type="spellEnd"/>
      <w:r>
        <w:rPr>
          <w:rFonts w:ascii="Book Antiqua" w:eastAsia="Book Antiqua" w:hAnsi="Book Antiqua" w:cs="Book Antiqua"/>
          <w:color w:val="000000"/>
        </w:rPr>
        <w:t xml:space="preserve"> P, Mahmood U, Chin L, Moses HL, Weaver VM, Maitra A, Allison JP, </w:t>
      </w:r>
      <w:proofErr w:type="spellStart"/>
      <w:r>
        <w:rPr>
          <w:rFonts w:ascii="Book Antiqua" w:eastAsia="Book Antiqua" w:hAnsi="Book Antiqua" w:cs="Book Antiqua"/>
          <w:color w:val="000000"/>
        </w:rPr>
        <w:t>LeBleu</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Kalluri</w:t>
      </w:r>
      <w:proofErr w:type="spellEnd"/>
      <w:r>
        <w:rPr>
          <w:rFonts w:ascii="Book Antiqua" w:eastAsia="Book Antiqua" w:hAnsi="Book Antiqua" w:cs="Book Antiqua"/>
          <w:color w:val="000000"/>
        </w:rPr>
        <w:t xml:space="preserve"> R. </w:t>
      </w:r>
      <w:r>
        <w:rPr>
          <w:rFonts w:ascii="Book Antiqua" w:eastAsia="Book Antiqua" w:hAnsi="Book Antiqua" w:cs="Book Antiqua"/>
          <w:color w:val="000000"/>
        </w:rPr>
        <w:lastRenderedPageBreak/>
        <w:t xml:space="preserve">Depletion of carcinoma-associated fibroblasts and fibrosis induces immunosuppression and accelerates pancreas cancer with reduced survival.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719-734 [PMID: 24856586 DOI: 10.1016/j.ccr.2014.04.005]</w:t>
      </w:r>
    </w:p>
    <w:p w14:paraId="318F87E8" w14:textId="77777777" w:rsidR="00A77B3E" w:rsidRDefault="000D40D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Wang Z</w:t>
      </w:r>
      <w:r>
        <w:rPr>
          <w:rFonts w:ascii="Book Antiqua" w:eastAsia="Book Antiqua" w:hAnsi="Book Antiqua" w:cs="Book Antiqua"/>
          <w:color w:val="000000"/>
        </w:rPr>
        <w:t xml:space="preserve">, Li J, Chen X, Duan W, Ma Q, Li X. Disrupting the balance between tumor epithelia and stroma is a possible therapeutic approach for pancreatic cancer.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2002-2006 [PMID: 25327552 DOI: 10.12659/MSM.892523]</w:t>
      </w:r>
    </w:p>
    <w:p w14:paraId="6A5D9D5B" w14:textId="77777777" w:rsidR="00A77B3E" w:rsidRDefault="000D40DC">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Apte</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Haber PS, Applegate TL, Norton ID, McCaughan GW, Korsten MA, </w:t>
      </w:r>
      <w:proofErr w:type="spellStart"/>
      <w:r>
        <w:rPr>
          <w:rFonts w:ascii="Book Antiqua" w:eastAsia="Book Antiqua" w:hAnsi="Book Antiqua" w:cs="Book Antiqua"/>
          <w:color w:val="000000"/>
        </w:rPr>
        <w:t>Pirola</w:t>
      </w:r>
      <w:proofErr w:type="spellEnd"/>
      <w:r>
        <w:rPr>
          <w:rFonts w:ascii="Book Antiqua" w:eastAsia="Book Antiqua" w:hAnsi="Book Antiqua" w:cs="Book Antiqua"/>
          <w:color w:val="000000"/>
        </w:rPr>
        <w:t xml:space="preserve"> RC, Wilson JS. </w:t>
      </w:r>
      <w:proofErr w:type="spellStart"/>
      <w:r>
        <w:rPr>
          <w:rFonts w:ascii="Book Antiqua" w:eastAsia="Book Antiqua" w:hAnsi="Book Antiqua" w:cs="Book Antiqua"/>
          <w:color w:val="000000"/>
        </w:rPr>
        <w:t>Periacinar</w:t>
      </w:r>
      <w:proofErr w:type="spellEnd"/>
      <w:r>
        <w:rPr>
          <w:rFonts w:ascii="Book Antiqua" w:eastAsia="Book Antiqua" w:hAnsi="Book Antiqua" w:cs="Book Antiqua"/>
          <w:color w:val="000000"/>
        </w:rPr>
        <w:t xml:space="preserve"> stellate shaped cells in rat pancreas: identification, isolation, and culture. </w:t>
      </w:r>
      <w:r>
        <w:rPr>
          <w:rFonts w:ascii="Book Antiqua" w:eastAsia="Book Antiqua" w:hAnsi="Book Antiqua" w:cs="Book Antiqua"/>
          <w:i/>
          <w:iCs/>
          <w:color w:val="000000"/>
        </w:rPr>
        <w:t>Gut</w:t>
      </w:r>
      <w:r>
        <w:rPr>
          <w:rFonts w:ascii="Book Antiqua" w:eastAsia="Book Antiqua" w:hAnsi="Book Antiqua" w:cs="Book Antiqua"/>
          <w:color w:val="000000"/>
        </w:rPr>
        <w:t xml:space="preserve"> 1998; </w:t>
      </w:r>
      <w:r>
        <w:rPr>
          <w:rFonts w:ascii="Book Antiqua" w:eastAsia="Book Antiqua" w:hAnsi="Book Antiqua" w:cs="Book Antiqua"/>
          <w:b/>
          <w:bCs/>
          <w:color w:val="000000"/>
        </w:rPr>
        <w:t>43</w:t>
      </w:r>
      <w:r>
        <w:rPr>
          <w:rFonts w:ascii="Book Antiqua" w:eastAsia="Book Antiqua" w:hAnsi="Book Antiqua" w:cs="Book Antiqua"/>
          <w:color w:val="000000"/>
        </w:rPr>
        <w:t>: 128-133 [PMID: 9771417 DOI: 10.1136/gut.43.1.128]</w:t>
      </w:r>
    </w:p>
    <w:p w14:paraId="246A903D" w14:textId="77777777" w:rsidR="00A77B3E" w:rsidRDefault="000D40DC">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Bachem</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Schneider E, Gross H, </w:t>
      </w:r>
      <w:proofErr w:type="spellStart"/>
      <w:r>
        <w:rPr>
          <w:rFonts w:ascii="Book Antiqua" w:eastAsia="Book Antiqua" w:hAnsi="Book Antiqua" w:cs="Book Antiqua"/>
          <w:color w:val="000000"/>
        </w:rPr>
        <w:t>Weidenbach</w:t>
      </w:r>
      <w:proofErr w:type="spellEnd"/>
      <w:r>
        <w:rPr>
          <w:rFonts w:ascii="Book Antiqua" w:eastAsia="Book Antiqua" w:hAnsi="Book Antiqua" w:cs="Book Antiqua"/>
          <w:color w:val="000000"/>
        </w:rPr>
        <w:t xml:space="preserve"> H, Schmid RM, Menke A, </w:t>
      </w:r>
      <w:proofErr w:type="spellStart"/>
      <w:r>
        <w:rPr>
          <w:rFonts w:ascii="Book Antiqua" w:eastAsia="Book Antiqua" w:hAnsi="Book Antiqua" w:cs="Book Antiqua"/>
          <w:color w:val="000000"/>
        </w:rPr>
        <w:t>Siech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Beger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Grünert</w:t>
      </w:r>
      <w:proofErr w:type="spellEnd"/>
      <w:r>
        <w:rPr>
          <w:rFonts w:ascii="Book Antiqua" w:eastAsia="Book Antiqua" w:hAnsi="Book Antiqua" w:cs="Book Antiqua"/>
          <w:color w:val="000000"/>
        </w:rPr>
        <w:t xml:space="preserve"> A, Adler G. Identification, culture, and characterization of pancreatic stellate cells in rats and humans.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115</w:t>
      </w:r>
      <w:r>
        <w:rPr>
          <w:rFonts w:ascii="Book Antiqua" w:eastAsia="Book Antiqua" w:hAnsi="Book Antiqua" w:cs="Book Antiqua"/>
          <w:color w:val="000000"/>
        </w:rPr>
        <w:t>: 421-432 [PMID: 9679048 DOI: 10.1016/s0016-5085(98)70209-4]</w:t>
      </w:r>
    </w:p>
    <w:p w14:paraId="272C4862" w14:textId="77777777" w:rsidR="00A77B3E" w:rsidRDefault="000D40DC">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DuFort</w:t>
      </w:r>
      <w:proofErr w:type="spellEnd"/>
      <w:r>
        <w:rPr>
          <w:rFonts w:ascii="Book Antiqua" w:eastAsia="Book Antiqua" w:hAnsi="Book Antiqua" w:cs="Book Antiqua"/>
          <w:b/>
          <w:bCs/>
          <w:color w:val="000000"/>
        </w:rPr>
        <w:t xml:space="preserve">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DelGiorno</w:t>
      </w:r>
      <w:proofErr w:type="spellEnd"/>
      <w:r>
        <w:rPr>
          <w:rFonts w:ascii="Book Antiqua" w:eastAsia="Book Antiqua" w:hAnsi="Book Antiqua" w:cs="Book Antiqua"/>
          <w:color w:val="000000"/>
        </w:rPr>
        <w:t xml:space="preserve"> KE, Carlson MA, Osgood RJ, Zhao C, Huang Z, Thompson CB, Connor RJ, </w:t>
      </w:r>
      <w:proofErr w:type="spellStart"/>
      <w:r>
        <w:rPr>
          <w:rFonts w:ascii="Book Antiqua" w:eastAsia="Book Antiqua" w:hAnsi="Book Antiqua" w:cs="Book Antiqua"/>
          <w:color w:val="000000"/>
        </w:rPr>
        <w:t>Thanos</w:t>
      </w:r>
      <w:proofErr w:type="spellEnd"/>
      <w:r>
        <w:rPr>
          <w:rFonts w:ascii="Book Antiqua" w:eastAsia="Book Antiqua" w:hAnsi="Book Antiqua" w:cs="Book Antiqua"/>
          <w:color w:val="000000"/>
        </w:rPr>
        <w:t xml:space="preserve"> CD, Scott </w:t>
      </w:r>
      <w:proofErr w:type="spellStart"/>
      <w:r>
        <w:rPr>
          <w:rFonts w:ascii="Book Antiqua" w:eastAsia="Book Antiqua" w:hAnsi="Book Antiqua" w:cs="Book Antiqua"/>
          <w:color w:val="000000"/>
        </w:rPr>
        <w:t>Brockenbrough</w:t>
      </w:r>
      <w:proofErr w:type="spellEnd"/>
      <w:r>
        <w:rPr>
          <w:rFonts w:ascii="Book Antiqua" w:eastAsia="Book Antiqua" w:hAnsi="Book Antiqua" w:cs="Book Antiqua"/>
          <w:color w:val="000000"/>
        </w:rPr>
        <w:t xml:space="preserve"> J, Provenzano PP, Frost GI, Michael Shepard H, </w:t>
      </w:r>
      <w:proofErr w:type="spellStart"/>
      <w:r>
        <w:rPr>
          <w:rFonts w:ascii="Book Antiqua" w:eastAsia="Book Antiqua" w:hAnsi="Book Antiqua" w:cs="Book Antiqua"/>
          <w:color w:val="000000"/>
        </w:rPr>
        <w:t>Hingorani</w:t>
      </w:r>
      <w:proofErr w:type="spellEnd"/>
      <w:r>
        <w:rPr>
          <w:rFonts w:ascii="Book Antiqua" w:eastAsia="Book Antiqua" w:hAnsi="Book Antiqua" w:cs="Book Antiqua"/>
          <w:color w:val="000000"/>
        </w:rPr>
        <w:t xml:space="preserve"> SR. Interstitial Pressure in Pancreatic Ductal Adenocarcinoma Is Dominated by a Gel-Fluid Phase.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2016; </w:t>
      </w:r>
      <w:r>
        <w:rPr>
          <w:rFonts w:ascii="Book Antiqua" w:eastAsia="Book Antiqua" w:hAnsi="Book Antiqua" w:cs="Book Antiqua"/>
          <w:b/>
          <w:bCs/>
          <w:color w:val="000000"/>
        </w:rPr>
        <w:t>110</w:t>
      </w:r>
      <w:r>
        <w:rPr>
          <w:rFonts w:ascii="Book Antiqua" w:eastAsia="Book Antiqua" w:hAnsi="Book Antiqua" w:cs="Book Antiqua"/>
          <w:color w:val="000000"/>
        </w:rPr>
        <w:t>: 2106-2119 [PMID: 27166818 DOI: 10.1016/j.bpj.2016.03.040]</w:t>
      </w:r>
    </w:p>
    <w:p w14:paraId="68E1915E" w14:textId="77777777" w:rsidR="00A77B3E" w:rsidRDefault="000D40DC">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DuFort</w:t>
      </w:r>
      <w:proofErr w:type="spellEnd"/>
      <w:r>
        <w:rPr>
          <w:rFonts w:ascii="Book Antiqua" w:eastAsia="Book Antiqua" w:hAnsi="Book Antiqua" w:cs="Book Antiqua"/>
          <w:b/>
          <w:bCs/>
          <w:color w:val="000000"/>
        </w:rPr>
        <w:t xml:space="preserve"> CC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DelGiorno</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Hingorani</w:t>
      </w:r>
      <w:proofErr w:type="spellEnd"/>
      <w:r>
        <w:rPr>
          <w:rFonts w:ascii="Book Antiqua" w:eastAsia="Book Antiqua" w:hAnsi="Book Antiqua" w:cs="Book Antiqua"/>
          <w:color w:val="000000"/>
        </w:rPr>
        <w:t xml:space="preserve"> SR. Mounting Pressure in the Microenvironment: Fluids, Solids, and Cells in Pancreatic Ductal Adenocarcinoma.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1545-1557.e2 [PMID: 27072672 DOI: 10.1053/j.gastro.2016.03.040]</w:t>
      </w:r>
    </w:p>
    <w:p w14:paraId="3092C513" w14:textId="77777777" w:rsidR="00A77B3E" w:rsidRDefault="000D40DC">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Öhlund</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Handly</w:t>
      </w:r>
      <w:proofErr w:type="spellEnd"/>
      <w:r>
        <w:rPr>
          <w:rFonts w:ascii="Book Antiqua" w:eastAsia="Book Antiqua" w:hAnsi="Book Antiqua" w:cs="Book Antiqua"/>
          <w:color w:val="000000"/>
        </w:rPr>
        <w:t xml:space="preserve">-Santana A, </w:t>
      </w:r>
      <w:proofErr w:type="spellStart"/>
      <w:r>
        <w:rPr>
          <w:rFonts w:ascii="Book Antiqua" w:eastAsia="Book Antiqua" w:hAnsi="Book Antiqua" w:cs="Book Antiqua"/>
          <w:color w:val="000000"/>
        </w:rPr>
        <w:t>Biffi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Elyada</w:t>
      </w:r>
      <w:proofErr w:type="spellEnd"/>
      <w:r>
        <w:rPr>
          <w:rFonts w:ascii="Book Antiqua" w:eastAsia="Book Antiqua" w:hAnsi="Book Antiqua" w:cs="Book Antiqua"/>
          <w:color w:val="000000"/>
        </w:rPr>
        <w:t xml:space="preserve"> E, Almeida AS, </w:t>
      </w:r>
      <w:proofErr w:type="spellStart"/>
      <w:r>
        <w:rPr>
          <w:rFonts w:ascii="Book Antiqua" w:eastAsia="Book Antiqua" w:hAnsi="Book Antiqua" w:cs="Book Antiqua"/>
          <w:color w:val="000000"/>
        </w:rPr>
        <w:t>Ponz-Sarvise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Corbo</w:t>
      </w:r>
      <w:proofErr w:type="spellEnd"/>
      <w:r>
        <w:rPr>
          <w:rFonts w:ascii="Book Antiqua" w:eastAsia="Book Antiqua" w:hAnsi="Book Antiqua" w:cs="Book Antiqua"/>
          <w:color w:val="000000"/>
        </w:rPr>
        <w:t xml:space="preserve"> V, Oni TE, Hearn SA, Lee EJ, </w:t>
      </w:r>
      <w:proofErr w:type="spellStart"/>
      <w:r>
        <w:rPr>
          <w:rFonts w:ascii="Book Antiqua" w:eastAsia="Book Antiqua" w:hAnsi="Book Antiqua" w:cs="Book Antiqua"/>
          <w:color w:val="000000"/>
        </w:rPr>
        <w:t>Chio</w:t>
      </w:r>
      <w:proofErr w:type="spellEnd"/>
      <w:r>
        <w:rPr>
          <w:rFonts w:ascii="Book Antiqua" w:eastAsia="Book Antiqua" w:hAnsi="Book Antiqua" w:cs="Book Antiqua"/>
          <w:color w:val="000000"/>
        </w:rPr>
        <w:t xml:space="preserve"> II, Hwang CI, </w:t>
      </w:r>
      <w:proofErr w:type="spellStart"/>
      <w:r>
        <w:rPr>
          <w:rFonts w:ascii="Book Antiqua" w:eastAsia="Book Antiqua" w:hAnsi="Book Antiqua" w:cs="Book Antiqua"/>
          <w:color w:val="000000"/>
        </w:rPr>
        <w:t>Tiriac</w:t>
      </w:r>
      <w:proofErr w:type="spellEnd"/>
      <w:r>
        <w:rPr>
          <w:rFonts w:ascii="Book Antiqua" w:eastAsia="Book Antiqua" w:hAnsi="Book Antiqua" w:cs="Book Antiqua"/>
          <w:color w:val="000000"/>
        </w:rPr>
        <w:t xml:space="preserve"> H, Baker LA, Engle DD, Feig C, </w:t>
      </w:r>
      <w:proofErr w:type="spellStart"/>
      <w:r>
        <w:rPr>
          <w:rFonts w:ascii="Book Antiqua" w:eastAsia="Book Antiqua" w:hAnsi="Book Antiqua" w:cs="Book Antiqua"/>
          <w:color w:val="000000"/>
        </w:rPr>
        <w:t>Kultti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Egeblad</w:t>
      </w:r>
      <w:proofErr w:type="spellEnd"/>
      <w:r>
        <w:rPr>
          <w:rFonts w:ascii="Book Antiqua" w:eastAsia="Book Antiqua" w:hAnsi="Book Antiqua" w:cs="Book Antiqua"/>
          <w:color w:val="000000"/>
        </w:rPr>
        <w:t xml:space="preserve"> M, Fearon DT, Crawford JM, Clevers H, Park Y, Tuveson DA. Distinct populations of inflammatory fibroblasts and myofibroblasts in pancreatic cancer.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214</w:t>
      </w:r>
      <w:r>
        <w:rPr>
          <w:rFonts w:ascii="Book Antiqua" w:eastAsia="Book Antiqua" w:hAnsi="Book Antiqua" w:cs="Book Antiqua"/>
          <w:color w:val="000000"/>
        </w:rPr>
        <w:t>: 579-596 [PMID: 28232471 DOI: 10.1084/jem.20162024]</w:t>
      </w:r>
    </w:p>
    <w:p w14:paraId="099F4265" w14:textId="77777777" w:rsidR="00A77B3E" w:rsidRDefault="000D40DC">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Elyada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Bolisetty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Laise</w:t>
      </w:r>
      <w:proofErr w:type="spellEnd"/>
      <w:r>
        <w:rPr>
          <w:rFonts w:ascii="Book Antiqua" w:eastAsia="Book Antiqua" w:hAnsi="Book Antiqua" w:cs="Book Antiqua"/>
          <w:color w:val="000000"/>
        </w:rPr>
        <w:t xml:space="preserve"> P, Flynn WF, Courtois ET, Burkhart RA, </w:t>
      </w:r>
      <w:proofErr w:type="spellStart"/>
      <w:r>
        <w:rPr>
          <w:rFonts w:ascii="Book Antiqua" w:eastAsia="Book Antiqua" w:hAnsi="Book Antiqua" w:cs="Book Antiqua"/>
          <w:color w:val="000000"/>
        </w:rPr>
        <w:t>Teinor</w:t>
      </w:r>
      <w:proofErr w:type="spellEnd"/>
      <w:r>
        <w:rPr>
          <w:rFonts w:ascii="Book Antiqua" w:eastAsia="Book Antiqua" w:hAnsi="Book Antiqua" w:cs="Book Antiqua"/>
          <w:color w:val="000000"/>
        </w:rPr>
        <w:t xml:space="preserve"> JA, Belleau P, </w:t>
      </w:r>
      <w:proofErr w:type="spellStart"/>
      <w:r>
        <w:rPr>
          <w:rFonts w:ascii="Book Antiqua" w:eastAsia="Book Antiqua" w:hAnsi="Book Antiqua" w:cs="Book Antiqua"/>
          <w:color w:val="000000"/>
        </w:rPr>
        <w:t>Biffi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Lucito</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Sivajothi</w:t>
      </w:r>
      <w:proofErr w:type="spellEnd"/>
      <w:r>
        <w:rPr>
          <w:rFonts w:ascii="Book Antiqua" w:eastAsia="Book Antiqua" w:hAnsi="Book Antiqua" w:cs="Book Antiqua"/>
          <w:color w:val="000000"/>
        </w:rPr>
        <w:t xml:space="preserve"> S, Armstrong TD, Engle DD, Yu KH, Hao Y, Wolfgang CL, Park Y, </w:t>
      </w:r>
      <w:proofErr w:type="spellStart"/>
      <w:r>
        <w:rPr>
          <w:rFonts w:ascii="Book Antiqua" w:eastAsia="Book Antiqua" w:hAnsi="Book Antiqua" w:cs="Book Antiqua"/>
          <w:color w:val="000000"/>
        </w:rPr>
        <w:t>Preall</w:t>
      </w:r>
      <w:proofErr w:type="spellEnd"/>
      <w:r>
        <w:rPr>
          <w:rFonts w:ascii="Book Antiqua" w:eastAsia="Book Antiqua" w:hAnsi="Book Antiqua" w:cs="Book Antiqua"/>
          <w:color w:val="000000"/>
        </w:rPr>
        <w:t xml:space="preserve"> J, Jaffee EM, </w:t>
      </w:r>
      <w:proofErr w:type="spellStart"/>
      <w:r>
        <w:rPr>
          <w:rFonts w:ascii="Book Antiqua" w:eastAsia="Book Antiqua" w:hAnsi="Book Antiqua" w:cs="Book Antiqua"/>
          <w:color w:val="000000"/>
        </w:rPr>
        <w:t>Califano</w:t>
      </w:r>
      <w:proofErr w:type="spellEnd"/>
      <w:r>
        <w:rPr>
          <w:rFonts w:ascii="Book Antiqua" w:eastAsia="Book Antiqua" w:hAnsi="Book Antiqua" w:cs="Book Antiqua"/>
          <w:color w:val="000000"/>
        </w:rPr>
        <w:t xml:space="preserve"> A, Robson P, Tuveson DA. Cross-Species Single-Cell </w:t>
      </w:r>
      <w:r>
        <w:rPr>
          <w:rFonts w:ascii="Book Antiqua" w:eastAsia="Book Antiqua" w:hAnsi="Book Antiqua" w:cs="Book Antiqua"/>
          <w:color w:val="000000"/>
        </w:rPr>
        <w:lastRenderedPageBreak/>
        <w:t xml:space="preserve">Analysis of Pancreatic Ductal Adenocarcinoma Reveals Antigen-Presenting Cancer-Associated Fibroblasts.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1102-1123 [PMID: 31197017 DOI: 10.1158/2159-8290.CD-19-0094]</w:t>
      </w:r>
    </w:p>
    <w:p w14:paraId="6520CB1B" w14:textId="1DBAA434" w:rsidR="00AB7CBC" w:rsidRPr="00AB7CBC" w:rsidRDefault="000D40DC" w:rsidP="00AB7CBC">
      <w:pPr>
        <w:spacing w:line="360" w:lineRule="auto"/>
        <w:rPr>
          <w:rFonts w:ascii="Book Antiqua" w:eastAsia="Times New Roman" w:hAnsi="Book Antiqua"/>
        </w:rPr>
      </w:pPr>
      <w:r>
        <w:rPr>
          <w:rFonts w:ascii="Book Antiqua" w:eastAsia="Book Antiqua" w:hAnsi="Book Antiqua" w:cs="Book Antiqua"/>
          <w:color w:val="000000"/>
        </w:rPr>
        <w:t xml:space="preserve">29 </w:t>
      </w:r>
      <w:r w:rsidR="00AB7CBC" w:rsidRPr="00AB7CBC">
        <w:rPr>
          <w:rFonts w:ascii="Book Antiqua" w:eastAsia="Times New Roman" w:hAnsi="Book Antiqua" w:cs="Arial"/>
          <w:b/>
          <w:bCs/>
          <w:color w:val="303030"/>
          <w:shd w:val="clear" w:color="auto" w:fill="FFFFFF"/>
        </w:rPr>
        <w:t>Hwang RF</w:t>
      </w:r>
      <w:r w:rsidR="00AB7CBC" w:rsidRPr="008455AF">
        <w:rPr>
          <w:rFonts w:ascii="Book Antiqua" w:eastAsia="Times New Roman" w:hAnsi="Book Antiqua" w:cs="Arial"/>
          <w:color w:val="303030"/>
          <w:shd w:val="clear" w:color="auto" w:fill="FFFFFF"/>
        </w:rPr>
        <w:t xml:space="preserve">, </w:t>
      </w:r>
      <w:r w:rsidR="00AB7CBC" w:rsidRPr="00AB7CBC">
        <w:rPr>
          <w:rFonts w:ascii="Book Antiqua" w:eastAsia="Times New Roman" w:hAnsi="Book Antiqua" w:cs="Arial"/>
          <w:color w:val="303030"/>
          <w:shd w:val="clear" w:color="auto" w:fill="FFFFFF"/>
        </w:rPr>
        <w:t xml:space="preserve">Moore T, Arumugam T, Ramachandran V, Amos KD, Rivera A, Ji B, Evans DB, Logsdon CD. Cancer-associated stromal fibroblasts promote pancreatic tumor progression. </w:t>
      </w:r>
      <w:r w:rsidR="00AB7CBC" w:rsidRPr="00AB7CBC">
        <w:rPr>
          <w:rFonts w:ascii="Book Antiqua" w:eastAsia="Times New Roman" w:hAnsi="Book Antiqua" w:cs="Arial"/>
          <w:i/>
          <w:iCs/>
          <w:color w:val="303030"/>
          <w:shd w:val="clear" w:color="auto" w:fill="FFFFFF"/>
        </w:rPr>
        <w:t>Cancer Res</w:t>
      </w:r>
      <w:r w:rsidR="008455AF">
        <w:rPr>
          <w:rFonts w:ascii="Book Antiqua" w:eastAsia="Times New Roman" w:hAnsi="Book Antiqua" w:cs="Arial"/>
          <w:i/>
          <w:iCs/>
          <w:color w:val="303030"/>
          <w:shd w:val="clear" w:color="auto" w:fill="FFFFFF"/>
        </w:rPr>
        <w:t xml:space="preserve"> </w:t>
      </w:r>
      <w:r w:rsidR="00AB7CBC" w:rsidRPr="00AB7CBC">
        <w:rPr>
          <w:rFonts w:ascii="Book Antiqua" w:eastAsia="Times New Roman" w:hAnsi="Book Antiqua" w:cs="Arial"/>
          <w:color w:val="303030"/>
          <w:shd w:val="clear" w:color="auto" w:fill="FFFFFF"/>
        </w:rPr>
        <w:t>2008</w:t>
      </w:r>
      <w:r w:rsidR="008455AF">
        <w:rPr>
          <w:rFonts w:ascii="Book Antiqua" w:eastAsia="Times New Roman" w:hAnsi="Book Antiqua" w:cs="Arial"/>
          <w:color w:val="303030"/>
          <w:shd w:val="clear" w:color="auto" w:fill="FFFFFF"/>
        </w:rPr>
        <w:t>;</w:t>
      </w:r>
      <w:r w:rsidR="00AB7CBC" w:rsidRPr="00AB7CBC">
        <w:rPr>
          <w:rFonts w:ascii="Book Antiqua" w:eastAsia="Times New Roman" w:hAnsi="Book Antiqua" w:cs="Arial"/>
          <w:color w:val="303030"/>
          <w:shd w:val="clear" w:color="auto" w:fill="FFFFFF"/>
        </w:rPr>
        <w:t xml:space="preserve"> </w:t>
      </w:r>
      <w:r w:rsidR="00153213">
        <w:rPr>
          <w:rFonts w:ascii="Book Antiqua" w:eastAsia="Times New Roman" w:hAnsi="Book Antiqua" w:cs="Arial"/>
          <w:b/>
          <w:bCs/>
          <w:color w:val="303030"/>
          <w:shd w:val="clear" w:color="auto" w:fill="FFFFFF"/>
        </w:rPr>
        <w:t>68</w:t>
      </w:r>
      <w:r w:rsidR="00AB7CBC" w:rsidRPr="00153213">
        <w:rPr>
          <w:rFonts w:ascii="Book Antiqua" w:eastAsia="Times New Roman" w:hAnsi="Book Antiqua" w:cs="Arial"/>
          <w:color w:val="303030"/>
          <w:shd w:val="clear" w:color="auto" w:fill="FFFFFF"/>
        </w:rPr>
        <w:t xml:space="preserve">: </w:t>
      </w:r>
      <w:r w:rsidR="00AB7CBC" w:rsidRPr="00AB7CBC">
        <w:rPr>
          <w:rFonts w:ascii="Book Antiqua" w:eastAsia="Times New Roman" w:hAnsi="Book Antiqua" w:cs="Arial"/>
          <w:color w:val="303030"/>
          <w:shd w:val="clear" w:color="auto" w:fill="FFFFFF"/>
        </w:rPr>
        <w:t>918-</w:t>
      </w:r>
      <w:r w:rsidR="00AB7CBC">
        <w:rPr>
          <w:rFonts w:ascii="Book Antiqua" w:eastAsia="Times New Roman" w:hAnsi="Book Antiqua" w:cs="Arial"/>
          <w:color w:val="303030"/>
          <w:shd w:val="clear" w:color="auto" w:fill="FFFFFF"/>
        </w:rPr>
        <w:t>9</w:t>
      </w:r>
      <w:r w:rsidR="00AB7CBC" w:rsidRPr="00AB7CBC">
        <w:rPr>
          <w:rFonts w:ascii="Book Antiqua" w:eastAsia="Times New Roman" w:hAnsi="Book Antiqua" w:cs="Arial"/>
          <w:color w:val="303030"/>
          <w:shd w:val="clear" w:color="auto" w:fill="FFFFFF"/>
        </w:rPr>
        <w:t>26</w:t>
      </w:r>
      <w:r w:rsidR="008455AF">
        <w:rPr>
          <w:rFonts w:ascii="Book Antiqua" w:eastAsia="Times New Roman" w:hAnsi="Book Antiqua" w:cs="Arial"/>
          <w:color w:val="303030"/>
          <w:shd w:val="clear" w:color="auto" w:fill="FFFFFF"/>
        </w:rPr>
        <w:t xml:space="preserve"> </w:t>
      </w:r>
      <w:r w:rsidR="00AB7CBC">
        <w:rPr>
          <w:rFonts w:ascii="Book Antiqua" w:eastAsia="Times New Roman" w:hAnsi="Book Antiqua" w:cs="Arial"/>
          <w:color w:val="303030"/>
          <w:shd w:val="clear" w:color="auto" w:fill="FFFFFF"/>
        </w:rPr>
        <w:t>[</w:t>
      </w:r>
      <w:r w:rsidR="00AB7CBC" w:rsidRPr="00AB7CBC">
        <w:rPr>
          <w:rFonts w:ascii="Book Antiqua" w:eastAsia="Times New Roman" w:hAnsi="Book Antiqua" w:cs="Arial"/>
          <w:color w:val="303030"/>
          <w:shd w:val="clear" w:color="auto" w:fill="FFFFFF"/>
        </w:rPr>
        <w:t>PMID</w:t>
      </w:r>
      <w:r w:rsidR="00AB7CBC">
        <w:rPr>
          <w:rFonts w:ascii="Book Antiqua" w:eastAsia="Times New Roman" w:hAnsi="Book Antiqua" w:cs="Arial"/>
          <w:color w:val="303030"/>
          <w:shd w:val="clear" w:color="auto" w:fill="FFFFFF"/>
        </w:rPr>
        <w:t xml:space="preserve">: </w:t>
      </w:r>
      <w:r w:rsidR="00AB7CBC" w:rsidRPr="00AB7CBC">
        <w:rPr>
          <w:rFonts w:ascii="Book Antiqua" w:eastAsia="Times New Roman" w:hAnsi="Book Antiqua" w:cs="Arial"/>
          <w:color w:val="303030"/>
          <w:shd w:val="clear" w:color="auto" w:fill="FFFFFF"/>
        </w:rPr>
        <w:t>18245495</w:t>
      </w:r>
      <w:r w:rsidR="00AB7CBC">
        <w:rPr>
          <w:rFonts w:ascii="Book Antiqua" w:eastAsia="Times New Roman" w:hAnsi="Book Antiqua" w:cs="Arial"/>
          <w:color w:val="303030"/>
          <w:shd w:val="clear" w:color="auto" w:fill="FFFFFF"/>
        </w:rPr>
        <w:t xml:space="preserve"> DOI</w:t>
      </w:r>
      <w:r w:rsidR="00AB7CBC" w:rsidRPr="00AB7CBC">
        <w:rPr>
          <w:rFonts w:ascii="Book Antiqua" w:eastAsia="Times New Roman" w:hAnsi="Book Antiqua" w:cs="Arial"/>
          <w:color w:val="303030"/>
          <w:shd w:val="clear" w:color="auto" w:fill="FFFFFF"/>
        </w:rPr>
        <w:t>: 10.1158/0008-5472.CAN-07-5714</w:t>
      </w:r>
      <w:r w:rsidR="00AB7CBC">
        <w:rPr>
          <w:rFonts w:ascii="Book Antiqua" w:eastAsia="Times New Roman" w:hAnsi="Book Antiqua" w:cs="Arial"/>
          <w:color w:val="303030"/>
          <w:shd w:val="clear" w:color="auto" w:fill="FFFFFF"/>
        </w:rPr>
        <w:t>]</w:t>
      </w:r>
    </w:p>
    <w:p w14:paraId="181C1906" w14:textId="16F25BCA" w:rsidR="00AB7CBC" w:rsidRPr="00AB7CBC" w:rsidRDefault="000D40DC" w:rsidP="00AB7CBC">
      <w:pPr>
        <w:spacing w:line="360" w:lineRule="auto"/>
        <w:rPr>
          <w:rFonts w:eastAsia="Times New Roman"/>
        </w:rPr>
      </w:pPr>
      <w:r>
        <w:rPr>
          <w:rFonts w:ascii="Book Antiqua" w:eastAsia="Book Antiqua" w:hAnsi="Book Antiqua" w:cs="Book Antiqua"/>
          <w:color w:val="000000"/>
        </w:rPr>
        <w:t xml:space="preserve">30 </w:t>
      </w:r>
      <w:proofErr w:type="spellStart"/>
      <w:r w:rsidR="00AB7CBC" w:rsidRPr="00AB7CBC">
        <w:rPr>
          <w:rFonts w:ascii="Book Antiqua" w:eastAsia="Times New Roman" w:hAnsi="Book Antiqua" w:cs="Segoe UI"/>
          <w:b/>
          <w:bCs/>
          <w:color w:val="212121"/>
          <w:shd w:val="clear" w:color="auto" w:fill="FFFFFF"/>
        </w:rPr>
        <w:t>Djurec</w:t>
      </w:r>
      <w:proofErr w:type="spellEnd"/>
      <w:r w:rsidR="00AB7CBC" w:rsidRPr="00AB7CBC">
        <w:rPr>
          <w:rFonts w:ascii="Book Antiqua" w:eastAsia="Times New Roman" w:hAnsi="Book Antiqua" w:cs="Segoe UI"/>
          <w:b/>
          <w:bCs/>
          <w:color w:val="212121"/>
          <w:shd w:val="clear" w:color="auto" w:fill="FFFFFF"/>
        </w:rPr>
        <w:t xml:space="preserve"> M</w:t>
      </w:r>
      <w:r w:rsidR="00AB7CBC" w:rsidRPr="008455AF">
        <w:rPr>
          <w:rFonts w:ascii="Book Antiqua" w:eastAsia="Times New Roman" w:hAnsi="Book Antiqua" w:cs="Segoe UI"/>
          <w:color w:val="212121"/>
          <w:shd w:val="clear" w:color="auto" w:fill="FFFFFF"/>
        </w:rPr>
        <w:t xml:space="preserve">, </w:t>
      </w:r>
      <w:proofErr w:type="spellStart"/>
      <w:r w:rsidR="00AB7CBC" w:rsidRPr="00AB7CBC">
        <w:rPr>
          <w:rFonts w:ascii="Book Antiqua" w:eastAsia="Times New Roman" w:hAnsi="Book Antiqua" w:cs="Segoe UI"/>
          <w:color w:val="212121"/>
          <w:shd w:val="clear" w:color="auto" w:fill="FFFFFF"/>
        </w:rPr>
        <w:t>Graña</w:t>
      </w:r>
      <w:proofErr w:type="spellEnd"/>
      <w:r w:rsidR="00AB7CBC" w:rsidRPr="00AB7CBC">
        <w:rPr>
          <w:rFonts w:ascii="Book Antiqua" w:eastAsia="Times New Roman" w:hAnsi="Book Antiqua" w:cs="Segoe UI"/>
          <w:color w:val="212121"/>
          <w:shd w:val="clear" w:color="auto" w:fill="FFFFFF"/>
        </w:rPr>
        <w:t xml:space="preserve"> O, Lee A, </w:t>
      </w:r>
      <w:proofErr w:type="spellStart"/>
      <w:r w:rsidR="00AB7CBC" w:rsidRPr="00AB7CBC">
        <w:rPr>
          <w:rFonts w:ascii="Book Antiqua" w:eastAsia="Times New Roman" w:hAnsi="Book Antiqua" w:cs="Segoe UI"/>
          <w:color w:val="212121"/>
          <w:shd w:val="clear" w:color="auto" w:fill="FFFFFF"/>
        </w:rPr>
        <w:t>Troulé</w:t>
      </w:r>
      <w:proofErr w:type="spellEnd"/>
      <w:r w:rsidR="00AB7CBC" w:rsidRPr="00AB7CBC">
        <w:rPr>
          <w:rFonts w:ascii="Book Antiqua" w:eastAsia="Times New Roman" w:hAnsi="Book Antiqua" w:cs="Segoe UI"/>
          <w:color w:val="212121"/>
          <w:shd w:val="clear" w:color="auto" w:fill="FFFFFF"/>
        </w:rPr>
        <w:t xml:space="preserve"> K, Espinet E, </w:t>
      </w:r>
      <w:proofErr w:type="spellStart"/>
      <w:r w:rsidR="00AB7CBC" w:rsidRPr="00AB7CBC">
        <w:rPr>
          <w:rFonts w:ascii="Book Antiqua" w:eastAsia="Times New Roman" w:hAnsi="Book Antiqua" w:cs="Segoe UI"/>
          <w:color w:val="212121"/>
          <w:shd w:val="clear" w:color="auto" w:fill="FFFFFF"/>
        </w:rPr>
        <w:t>Cabras</w:t>
      </w:r>
      <w:proofErr w:type="spellEnd"/>
      <w:r w:rsidR="00AB7CBC" w:rsidRPr="00AB7CBC">
        <w:rPr>
          <w:rFonts w:ascii="Book Antiqua" w:eastAsia="Times New Roman" w:hAnsi="Book Antiqua" w:cs="Segoe UI"/>
          <w:color w:val="212121"/>
          <w:shd w:val="clear" w:color="auto" w:fill="FFFFFF"/>
        </w:rPr>
        <w:t xml:space="preserve"> L, </w:t>
      </w:r>
      <w:proofErr w:type="spellStart"/>
      <w:r w:rsidR="00AB7CBC" w:rsidRPr="00AB7CBC">
        <w:rPr>
          <w:rFonts w:ascii="Book Antiqua" w:eastAsia="Times New Roman" w:hAnsi="Book Antiqua" w:cs="Segoe UI"/>
          <w:color w:val="212121"/>
          <w:shd w:val="clear" w:color="auto" w:fill="FFFFFF"/>
        </w:rPr>
        <w:t>Navas</w:t>
      </w:r>
      <w:proofErr w:type="spellEnd"/>
      <w:r w:rsidR="00AB7CBC" w:rsidRPr="00AB7CBC">
        <w:rPr>
          <w:rFonts w:ascii="Book Antiqua" w:eastAsia="Times New Roman" w:hAnsi="Book Antiqua" w:cs="Segoe UI"/>
          <w:color w:val="212121"/>
          <w:shd w:val="clear" w:color="auto" w:fill="FFFFFF"/>
        </w:rPr>
        <w:t xml:space="preserve"> C, </w:t>
      </w:r>
      <w:proofErr w:type="spellStart"/>
      <w:r w:rsidR="00AB7CBC" w:rsidRPr="00AB7CBC">
        <w:rPr>
          <w:rFonts w:ascii="Book Antiqua" w:eastAsia="Times New Roman" w:hAnsi="Book Antiqua" w:cs="Segoe UI"/>
          <w:color w:val="212121"/>
          <w:shd w:val="clear" w:color="auto" w:fill="FFFFFF"/>
        </w:rPr>
        <w:t>Blasco</w:t>
      </w:r>
      <w:proofErr w:type="spellEnd"/>
      <w:r w:rsidR="00AB7CBC" w:rsidRPr="00AB7CBC">
        <w:rPr>
          <w:rFonts w:ascii="Book Antiqua" w:eastAsia="Times New Roman" w:hAnsi="Book Antiqua" w:cs="Segoe UI"/>
          <w:color w:val="212121"/>
          <w:shd w:val="clear" w:color="auto" w:fill="FFFFFF"/>
        </w:rPr>
        <w:t xml:space="preserve"> MT, Martín-Díaz L, </w:t>
      </w:r>
      <w:proofErr w:type="spellStart"/>
      <w:r w:rsidR="00AB7CBC" w:rsidRPr="00AB7CBC">
        <w:rPr>
          <w:rFonts w:ascii="Book Antiqua" w:eastAsia="Times New Roman" w:hAnsi="Book Antiqua" w:cs="Segoe UI"/>
          <w:color w:val="212121"/>
          <w:shd w:val="clear" w:color="auto" w:fill="FFFFFF"/>
        </w:rPr>
        <w:t>Burdiel</w:t>
      </w:r>
      <w:proofErr w:type="spellEnd"/>
      <w:r w:rsidR="00AB7CBC" w:rsidRPr="00AB7CBC">
        <w:rPr>
          <w:rFonts w:ascii="Book Antiqua" w:eastAsia="Times New Roman" w:hAnsi="Book Antiqua" w:cs="Segoe UI"/>
          <w:color w:val="212121"/>
          <w:shd w:val="clear" w:color="auto" w:fill="FFFFFF"/>
        </w:rPr>
        <w:t xml:space="preserve"> M, Li J, Liu Z, </w:t>
      </w:r>
      <w:proofErr w:type="spellStart"/>
      <w:r w:rsidR="00AB7CBC" w:rsidRPr="00AB7CBC">
        <w:rPr>
          <w:rFonts w:ascii="Book Antiqua" w:eastAsia="Times New Roman" w:hAnsi="Book Antiqua" w:cs="Segoe UI"/>
          <w:color w:val="212121"/>
          <w:shd w:val="clear" w:color="auto" w:fill="FFFFFF"/>
        </w:rPr>
        <w:t>Vallespinós</w:t>
      </w:r>
      <w:proofErr w:type="spellEnd"/>
      <w:r w:rsidR="00AB7CBC" w:rsidRPr="00AB7CBC">
        <w:rPr>
          <w:rFonts w:ascii="Book Antiqua" w:eastAsia="Times New Roman" w:hAnsi="Book Antiqua" w:cs="Segoe UI"/>
          <w:color w:val="212121"/>
          <w:shd w:val="clear" w:color="auto" w:fill="FFFFFF"/>
        </w:rPr>
        <w:t xml:space="preserve"> M, Sanchez-Bueno F, </w:t>
      </w:r>
      <w:proofErr w:type="spellStart"/>
      <w:r w:rsidR="00AB7CBC" w:rsidRPr="00AB7CBC">
        <w:rPr>
          <w:rFonts w:ascii="Book Antiqua" w:eastAsia="Times New Roman" w:hAnsi="Book Antiqua" w:cs="Segoe UI"/>
          <w:color w:val="212121"/>
          <w:shd w:val="clear" w:color="auto" w:fill="FFFFFF"/>
        </w:rPr>
        <w:t>Sprick</w:t>
      </w:r>
      <w:proofErr w:type="spellEnd"/>
      <w:r w:rsidR="00AB7CBC" w:rsidRPr="00AB7CBC">
        <w:rPr>
          <w:rFonts w:ascii="Book Antiqua" w:eastAsia="Times New Roman" w:hAnsi="Book Antiqua" w:cs="Segoe UI"/>
          <w:color w:val="212121"/>
          <w:shd w:val="clear" w:color="auto" w:fill="FFFFFF"/>
        </w:rPr>
        <w:t xml:space="preserve"> MR, </w:t>
      </w:r>
      <w:proofErr w:type="spellStart"/>
      <w:r w:rsidR="00AB7CBC" w:rsidRPr="00AB7CBC">
        <w:rPr>
          <w:rFonts w:ascii="Book Antiqua" w:eastAsia="Times New Roman" w:hAnsi="Book Antiqua" w:cs="Segoe UI"/>
          <w:color w:val="212121"/>
          <w:shd w:val="clear" w:color="auto" w:fill="FFFFFF"/>
        </w:rPr>
        <w:t>Trumpp</w:t>
      </w:r>
      <w:proofErr w:type="spellEnd"/>
      <w:r w:rsidR="00AB7CBC" w:rsidRPr="00AB7CBC">
        <w:rPr>
          <w:rFonts w:ascii="Book Antiqua" w:eastAsia="Times New Roman" w:hAnsi="Book Antiqua" w:cs="Segoe UI"/>
          <w:color w:val="212121"/>
          <w:shd w:val="clear" w:color="auto" w:fill="FFFFFF"/>
        </w:rPr>
        <w:t xml:space="preserve"> A, </w:t>
      </w:r>
      <w:proofErr w:type="spellStart"/>
      <w:r w:rsidR="00AB7CBC" w:rsidRPr="00AB7CBC">
        <w:rPr>
          <w:rFonts w:ascii="Book Antiqua" w:eastAsia="Times New Roman" w:hAnsi="Book Antiqua" w:cs="Segoe UI"/>
          <w:color w:val="212121"/>
          <w:shd w:val="clear" w:color="auto" w:fill="FFFFFF"/>
        </w:rPr>
        <w:t>Sainz</w:t>
      </w:r>
      <w:proofErr w:type="spellEnd"/>
      <w:r w:rsidR="00AB7CBC" w:rsidRPr="00AB7CBC">
        <w:rPr>
          <w:rFonts w:ascii="Book Antiqua" w:eastAsia="Times New Roman" w:hAnsi="Book Antiqua" w:cs="Segoe UI"/>
          <w:color w:val="212121"/>
          <w:shd w:val="clear" w:color="auto" w:fill="FFFFFF"/>
        </w:rPr>
        <w:t xml:space="preserve"> B Jr, Al-</w:t>
      </w:r>
      <w:proofErr w:type="spellStart"/>
      <w:r w:rsidR="00AB7CBC" w:rsidRPr="00AB7CBC">
        <w:rPr>
          <w:rFonts w:ascii="Book Antiqua" w:eastAsia="Times New Roman" w:hAnsi="Book Antiqua" w:cs="Segoe UI"/>
          <w:color w:val="212121"/>
          <w:shd w:val="clear" w:color="auto" w:fill="FFFFFF"/>
        </w:rPr>
        <w:t>Shahrour</w:t>
      </w:r>
      <w:proofErr w:type="spellEnd"/>
      <w:r w:rsidR="00AB7CBC" w:rsidRPr="00AB7CBC">
        <w:rPr>
          <w:rFonts w:ascii="Book Antiqua" w:eastAsia="Times New Roman" w:hAnsi="Book Antiqua" w:cs="Segoe UI"/>
          <w:color w:val="212121"/>
          <w:shd w:val="clear" w:color="auto" w:fill="FFFFFF"/>
        </w:rPr>
        <w:t xml:space="preserve"> F, </w:t>
      </w:r>
      <w:proofErr w:type="spellStart"/>
      <w:r w:rsidR="00AB7CBC" w:rsidRPr="00AB7CBC">
        <w:rPr>
          <w:rFonts w:ascii="Book Antiqua" w:eastAsia="Times New Roman" w:hAnsi="Book Antiqua" w:cs="Segoe UI"/>
          <w:color w:val="212121"/>
          <w:shd w:val="clear" w:color="auto" w:fill="FFFFFF"/>
        </w:rPr>
        <w:t>Rabadan</w:t>
      </w:r>
      <w:proofErr w:type="spellEnd"/>
      <w:r w:rsidR="00AB7CBC" w:rsidRPr="00AB7CBC">
        <w:rPr>
          <w:rFonts w:ascii="Book Antiqua" w:eastAsia="Times New Roman" w:hAnsi="Book Antiqua" w:cs="Segoe UI"/>
          <w:color w:val="212121"/>
          <w:shd w:val="clear" w:color="auto" w:fill="FFFFFF"/>
        </w:rPr>
        <w:t xml:space="preserve"> R, Guerra C, </w:t>
      </w:r>
      <w:proofErr w:type="spellStart"/>
      <w:r w:rsidR="00AB7CBC" w:rsidRPr="00AB7CBC">
        <w:rPr>
          <w:rFonts w:ascii="Book Antiqua" w:eastAsia="Times New Roman" w:hAnsi="Book Antiqua" w:cs="Segoe UI"/>
          <w:color w:val="212121"/>
          <w:shd w:val="clear" w:color="auto" w:fill="FFFFFF"/>
        </w:rPr>
        <w:t>Barbacid</w:t>
      </w:r>
      <w:proofErr w:type="spellEnd"/>
      <w:r w:rsidR="00AB7CBC" w:rsidRPr="00AB7CBC">
        <w:rPr>
          <w:rFonts w:ascii="Book Antiqua" w:eastAsia="Times New Roman" w:hAnsi="Book Antiqua" w:cs="Segoe UI"/>
          <w:color w:val="212121"/>
          <w:shd w:val="clear" w:color="auto" w:fill="FFFFFF"/>
        </w:rPr>
        <w:t xml:space="preserve"> M. Saa3 is a key mediator of the </w:t>
      </w:r>
      <w:proofErr w:type="spellStart"/>
      <w:r w:rsidR="00AB7CBC" w:rsidRPr="00AB7CBC">
        <w:rPr>
          <w:rFonts w:ascii="Book Antiqua" w:eastAsia="Times New Roman" w:hAnsi="Book Antiqua" w:cs="Segoe UI"/>
          <w:color w:val="212121"/>
          <w:shd w:val="clear" w:color="auto" w:fill="FFFFFF"/>
        </w:rPr>
        <w:t>protumorigenic</w:t>
      </w:r>
      <w:proofErr w:type="spellEnd"/>
      <w:r w:rsidR="00AB7CBC" w:rsidRPr="00AB7CBC">
        <w:rPr>
          <w:rFonts w:ascii="Book Antiqua" w:eastAsia="Times New Roman" w:hAnsi="Book Antiqua" w:cs="Segoe UI"/>
          <w:color w:val="212121"/>
          <w:shd w:val="clear" w:color="auto" w:fill="FFFFFF"/>
        </w:rPr>
        <w:t xml:space="preserve"> properties of cancer-associated fibroblasts in pancreatic tumors. </w:t>
      </w:r>
      <w:r w:rsidR="00AB7CBC" w:rsidRPr="00AB7CBC">
        <w:rPr>
          <w:rFonts w:ascii="Book Antiqua" w:eastAsia="Times New Roman" w:hAnsi="Book Antiqua" w:cs="Segoe UI"/>
          <w:i/>
          <w:iCs/>
          <w:color w:val="212121"/>
          <w:shd w:val="clear" w:color="auto" w:fill="FFFFFF"/>
        </w:rPr>
        <w:t xml:space="preserve">Proc Natl </w:t>
      </w:r>
      <w:proofErr w:type="spellStart"/>
      <w:r w:rsidR="00AB7CBC" w:rsidRPr="00AB7CBC">
        <w:rPr>
          <w:rFonts w:ascii="Book Antiqua" w:eastAsia="Times New Roman" w:hAnsi="Book Antiqua" w:cs="Segoe UI"/>
          <w:i/>
          <w:iCs/>
          <w:color w:val="212121"/>
          <w:shd w:val="clear" w:color="auto" w:fill="FFFFFF"/>
        </w:rPr>
        <w:t>Acad</w:t>
      </w:r>
      <w:proofErr w:type="spellEnd"/>
      <w:r w:rsidR="00AB7CBC" w:rsidRPr="00AB7CBC">
        <w:rPr>
          <w:rFonts w:ascii="Book Antiqua" w:eastAsia="Times New Roman" w:hAnsi="Book Antiqua" w:cs="Segoe UI"/>
          <w:i/>
          <w:iCs/>
          <w:color w:val="212121"/>
          <w:shd w:val="clear" w:color="auto" w:fill="FFFFFF"/>
        </w:rPr>
        <w:t xml:space="preserve"> Sci U S A</w:t>
      </w:r>
      <w:r w:rsidR="008455AF">
        <w:rPr>
          <w:rFonts w:ascii="Book Antiqua" w:eastAsia="Times New Roman" w:hAnsi="Book Antiqua" w:cs="Segoe UI"/>
          <w:i/>
          <w:iCs/>
          <w:color w:val="212121"/>
          <w:shd w:val="clear" w:color="auto" w:fill="FFFFFF"/>
        </w:rPr>
        <w:t xml:space="preserve"> </w:t>
      </w:r>
      <w:r w:rsidR="00AB7CBC" w:rsidRPr="00AB7CBC">
        <w:rPr>
          <w:rFonts w:ascii="Book Antiqua" w:eastAsia="Times New Roman" w:hAnsi="Book Antiqua" w:cs="Segoe UI"/>
          <w:color w:val="212121"/>
          <w:shd w:val="clear" w:color="auto" w:fill="FFFFFF"/>
        </w:rPr>
        <w:t>2018</w:t>
      </w:r>
      <w:r w:rsidR="008455AF">
        <w:rPr>
          <w:rFonts w:ascii="Book Antiqua" w:eastAsia="Times New Roman" w:hAnsi="Book Antiqua" w:cs="Segoe UI"/>
          <w:color w:val="212121"/>
          <w:shd w:val="clear" w:color="auto" w:fill="FFFFFF"/>
        </w:rPr>
        <w:t>;</w:t>
      </w:r>
      <w:r w:rsidR="00AB7CBC" w:rsidRPr="00AB7CBC">
        <w:rPr>
          <w:rFonts w:ascii="Book Antiqua" w:eastAsia="Times New Roman" w:hAnsi="Book Antiqua" w:cs="Segoe UI"/>
          <w:color w:val="212121"/>
          <w:shd w:val="clear" w:color="auto" w:fill="FFFFFF"/>
        </w:rPr>
        <w:t xml:space="preserve"> </w:t>
      </w:r>
      <w:r w:rsidR="00153213">
        <w:rPr>
          <w:rFonts w:ascii="Book Antiqua" w:eastAsia="Times New Roman" w:hAnsi="Book Antiqua" w:cs="Segoe UI"/>
          <w:b/>
          <w:bCs/>
          <w:color w:val="212121"/>
          <w:shd w:val="clear" w:color="auto" w:fill="FFFFFF"/>
        </w:rPr>
        <w:t>115</w:t>
      </w:r>
      <w:r w:rsidR="00AB7CBC" w:rsidRPr="00153213">
        <w:rPr>
          <w:rFonts w:ascii="Book Antiqua" w:eastAsia="Times New Roman" w:hAnsi="Book Antiqua" w:cs="Segoe UI"/>
          <w:color w:val="212121"/>
          <w:shd w:val="clear" w:color="auto" w:fill="FFFFFF"/>
        </w:rPr>
        <w:t xml:space="preserve">: </w:t>
      </w:r>
      <w:r w:rsidR="00AB7CBC" w:rsidRPr="00AB7CBC">
        <w:rPr>
          <w:rFonts w:ascii="Book Antiqua" w:eastAsia="Times New Roman" w:hAnsi="Book Antiqua" w:cs="Segoe UI"/>
          <w:color w:val="212121"/>
          <w:shd w:val="clear" w:color="auto" w:fill="FFFFFF"/>
        </w:rPr>
        <w:t>E1147-E1156</w:t>
      </w:r>
      <w:r w:rsidR="008455AF">
        <w:rPr>
          <w:rFonts w:ascii="Book Antiqua" w:eastAsia="Times New Roman" w:hAnsi="Book Antiqua" w:cs="Segoe UI"/>
          <w:color w:val="212121"/>
          <w:shd w:val="clear" w:color="auto" w:fill="FFFFFF"/>
        </w:rPr>
        <w:t xml:space="preserve"> </w:t>
      </w:r>
      <w:r w:rsidR="00AB7CBC">
        <w:rPr>
          <w:rFonts w:ascii="Book Antiqua" w:eastAsia="Times New Roman" w:hAnsi="Book Antiqua" w:cs="Segoe UI"/>
          <w:color w:val="212121"/>
          <w:shd w:val="clear" w:color="auto" w:fill="FFFFFF"/>
        </w:rPr>
        <w:t>[</w:t>
      </w:r>
      <w:r w:rsidR="00AB7CBC" w:rsidRPr="00AB7CBC">
        <w:rPr>
          <w:rFonts w:ascii="Book Antiqua" w:eastAsia="Times New Roman" w:hAnsi="Book Antiqua" w:cs="Segoe UI"/>
          <w:color w:val="212121"/>
          <w:shd w:val="clear" w:color="auto" w:fill="FFFFFF"/>
        </w:rPr>
        <w:t>PMID: 29351990</w:t>
      </w:r>
      <w:r w:rsidR="008455AF">
        <w:rPr>
          <w:rFonts w:ascii="Book Antiqua" w:eastAsia="Times New Roman" w:hAnsi="Book Antiqua" w:cs="Segoe UI"/>
          <w:color w:val="212121"/>
          <w:shd w:val="clear" w:color="auto" w:fill="FFFFFF"/>
        </w:rPr>
        <w:t xml:space="preserve"> </w:t>
      </w:r>
      <w:r w:rsidR="00AB7CBC">
        <w:rPr>
          <w:rFonts w:ascii="Book Antiqua" w:eastAsia="Times New Roman" w:hAnsi="Book Antiqua" w:cs="Segoe UI"/>
          <w:color w:val="212121"/>
          <w:shd w:val="clear" w:color="auto" w:fill="FFFFFF"/>
        </w:rPr>
        <w:t>DOI</w:t>
      </w:r>
      <w:r w:rsidR="00AB7CBC" w:rsidRPr="00AB7CBC">
        <w:rPr>
          <w:rFonts w:ascii="Book Antiqua" w:eastAsia="Times New Roman" w:hAnsi="Book Antiqua" w:cs="Segoe UI"/>
          <w:color w:val="212121"/>
          <w:shd w:val="clear" w:color="auto" w:fill="FFFFFF"/>
        </w:rPr>
        <w:t>: 10.1073/pnas.1717802115</w:t>
      </w:r>
      <w:r w:rsidR="00AB7CBC">
        <w:rPr>
          <w:rFonts w:ascii="Book Antiqua" w:eastAsia="Times New Roman" w:hAnsi="Book Antiqua" w:cs="Segoe UI"/>
          <w:color w:val="212121"/>
          <w:shd w:val="clear" w:color="auto" w:fill="FFFFFF"/>
        </w:rPr>
        <w:t>]</w:t>
      </w:r>
    </w:p>
    <w:p w14:paraId="75725AA9" w14:textId="77777777" w:rsidR="00A77B3E" w:rsidRDefault="000D40DC">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Masamune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Kikuta</w:t>
      </w:r>
      <w:proofErr w:type="spellEnd"/>
      <w:r>
        <w:rPr>
          <w:rFonts w:ascii="Book Antiqua" w:eastAsia="Book Antiqua" w:hAnsi="Book Antiqua" w:cs="Book Antiqua"/>
          <w:color w:val="000000"/>
        </w:rPr>
        <w:t xml:space="preserve"> K, Watanabe T, Satoh K,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Hypoxia stimulates pancreatic stellate cells to induce fibrosis and angiogenesis in pancreatic cancer.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295</w:t>
      </w:r>
      <w:r>
        <w:rPr>
          <w:rFonts w:ascii="Book Antiqua" w:eastAsia="Book Antiqua" w:hAnsi="Book Antiqua" w:cs="Book Antiqua"/>
          <w:color w:val="000000"/>
        </w:rPr>
        <w:t>: G709-G717 [PMID: 18669622 DOI: 10.1152/ajpgi.90356.2008]</w:t>
      </w:r>
    </w:p>
    <w:p w14:paraId="3F0CEA53" w14:textId="77777777" w:rsidR="00A77B3E" w:rsidRDefault="000D40D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Ikeda N</w:t>
      </w:r>
      <w:r>
        <w:rPr>
          <w:rFonts w:ascii="Book Antiqua" w:eastAsia="Book Antiqua" w:hAnsi="Book Antiqua" w:cs="Book Antiqua"/>
          <w:color w:val="000000"/>
        </w:rPr>
        <w:t xml:space="preserve">, Adachi M, Taki T, Huang C, </w:t>
      </w:r>
      <w:proofErr w:type="spellStart"/>
      <w:r>
        <w:rPr>
          <w:rFonts w:ascii="Book Antiqua" w:eastAsia="Book Antiqua" w:hAnsi="Book Antiqua" w:cs="Book Antiqua"/>
          <w:color w:val="000000"/>
        </w:rPr>
        <w:t>Hashida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Takabayashi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Sho</w:t>
      </w:r>
      <w:proofErr w:type="spellEnd"/>
      <w:r>
        <w:rPr>
          <w:rFonts w:ascii="Book Antiqua" w:eastAsia="Book Antiqua" w:hAnsi="Book Antiqua" w:cs="Book Antiqua"/>
          <w:color w:val="000000"/>
        </w:rPr>
        <w:t xml:space="preserve"> M, Nakajima Y, </w:t>
      </w:r>
      <w:proofErr w:type="spellStart"/>
      <w:r>
        <w:rPr>
          <w:rFonts w:ascii="Book Antiqua" w:eastAsia="Book Antiqua" w:hAnsi="Book Antiqua" w:cs="Book Antiqua"/>
          <w:color w:val="000000"/>
        </w:rPr>
        <w:t>Kanehiro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Hisanaga</w:t>
      </w:r>
      <w:proofErr w:type="spellEnd"/>
      <w:r>
        <w:rPr>
          <w:rFonts w:ascii="Book Antiqua" w:eastAsia="Book Antiqua" w:hAnsi="Book Antiqua" w:cs="Book Antiqua"/>
          <w:color w:val="000000"/>
        </w:rPr>
        <w:t xml:space="preserve"> M, Nakano H, Miyake M. Prognostic significance of angiogenesis in human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1999; </w:t>
      </w:r>
      <w:r>
        <w:rPr>
          <w:rFonts w:ascii="Book Antiqua" w:eastAsia="Book Antiqua" w:hAnsi="Book Antiqua" w:cs="Book Antiqua"/>
          <w:b/>
          <w:bCs/>
          <w:color w:val="000000"/>
        </w:rPr>
        <w:t>79</w:t>
      </w:r>
      <w:r>
        <w:rPr>
          <w:rFonts w:ascii="Book Antiqua" w:eastAsia="Book Antiqua" w:hAnsi="Book Antiqua" w:cs="Book Antiqua"/>
          <w:color w:val="000000"/>
        </w:rPr>
        <w:t>: 1553-1563 [PMID: 10188906 DOI: 10.1038/sj.bjc.6690248]</w:t>
      </w:r>
    </w:p>
    <w:p w14:paraId="6D863F67" w14:textId="77777777" w:rsidR="00A77B3E" w:rsidRDefault="000D40D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Wahab ZA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Metzgar</w:t>
      </w:r>
      <w:proofErr w:type="spellEnd"/>
      <w:r>
        <w:rPr>
          <w:rFonts w:ascii="Book Antiqua" w:eastAsia="Book Antiqua" w:hAnsi="Book Antiqua" w:cs="Book Antiqua"/>
          <w:color w:val="000000"/>
        </w:rPr>
        <w:t xml:space="preserve"> RS. Human cytotoxic lymphocytes reactive with pancreatic adenocarcinoma cells.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1991; </w:t>
      </w:r>
      <w:r>
        <w:rPr>
          <w:rFonts w:ascii="Book Antiqua" w:eastAsia="Book Antiqua" w:hAnsi="Book Antiqua" w:cs="Book Antiqua"/>
          <w:b/>
          <w:bCs/>
          <w:color w:val="000000"/>
        </w:rPr>
        <w:t>6</w:t>
      </w:r>
      <w:r>
        <w:rPr>
          <w:rFonts w:ascii="Book Antiqua" w:eastAsia="Book Antiqua" w:hAnsi="Book Antiqua" w:cs="Book Antiqua"/>
          <w:color w:val="000000"/>
        </w:rPr>
        <w:t>: 307-317 [PMID: 1862066 DOI: 10.1097/00006676-199105000-00008]</w:t>
      </w:r>
    </w:p>
    <w:p w14:paraId="523B36AC" w14:textId="77777777" w:rsidR="00A77B3E" w:rsidRDefault="000D40D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Thomas SK</w:t>
      </w:r>
      <w:r>
        <w:rPr>
          <w:rFonts w:ascii="Book Antiqua" w:eastAsia="Book Antiqua" w:hAnsi="Book Antiqua" w:cs="Book Antiqua"/>
          <w:color w:val="000000"/>
        </w:rPr>
        <w:t xml:space="preserve">, Lee J, Beatty GL. Paracrine and cell autonomous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pancreatic cancer progression and metastasis.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102662 [PMID: 32139180 DOI: 10.1016/j.ebiom.2020.102662]</w:t>
      </w:r>
    </w:p>
    <w:p w14:paraId="44AD3FD2" w14:textId="77777777" w:rsidR="00A77B3E" w:rsidRDefault="000D40DC">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Vaquero EC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Edderkaoui</w:t>
      </w:r>
      <w:proofErr w:type="spellEnd"/>
      <w:r>
        <w:rPr>
          <w:rFonts w:ascii="Book Antiqua" w:eastAsia="Book Antiqua" w:hAnsi="Book Antiqua" w:cs="Book Antiqua"/>
          <w:color w:val="000000"/>
        </w:rPr>
        <w:t xml:space="preserve"> M, Nam KJ, </w:t>
      </w:r>
      <w:proofErr w:type="spellStart"/>
      <w:r>
        <w:rPr>
          <w:rFonts w:ascii="Book Antiqua" w:eastAsia="Book Antiqua" w:hAnsi="Book Antiqua" w:cs="Book Antiqua"/>
          <w:color w:val="000000"/>
        </w:rPr>
        <w:t>Gukovsky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Pandol</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Gukovskaya</w:t>
      </w:r>
      <w:proofErr w:type="spellEnd"/>
      <w:r>
        <w:rPr>
          <w:rFonts w:ascii="Book Antiqua" w:eastAsia="Book Antiqua" w:hAnsi="Book Antiqua" w:cs="Book Antiqua"/>
          <w:color w:val="000000"/>
        </w:rPr>
        <w:t xml:space="preserve"> AS. Extracellular matrix proteins protect pancreatic cancer cells from death </w:t>
      </w:r>
      <w:r>
        <w:rPr>
          <w:rFonts w:ascii="Book Antiqua" w:eastAsia="Book Antiqua" w:hAnsi="Book Antiqua" w:cs="Book Antiqua"/>
          <w:i/>
          <w:iCs/>
          <w:color w:val="000000"/>
        </w:rPr>
        <w:t>via</w:t>
      </w:r>
      <w:r>
        <w:rPr>
          <w:rFonts w:ascii="Book Antiqua" w:eastAsia="Book Antiqua" w:hAnsi="Book Antiqua" w:cs="Book Antiqua"/>
          <w:color w:val="000000"/>
        </w:rPr>
        <w:t xml:space="preserve"> mitochondrial </w:t>
      </w:r>
      <w:r>
        <w:rPr>
          <w:rFonts w:ascii="Book Antiqua" w:eastAsia="Book Antiqua" w:hAnsi="Book Antiqua" w:cs="Book Antiqua"/>
          <w:color w:val="000000"/>
        </w:rPr>
        <w:lastRenderedPageBreak/>
        <w:t xml:space="preserve">and nonmitochondrial pathways.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125</w:t>
      </w:r>
      <w:r>
        <w:rPr>
          <w:rFonts w:ascii="Book Antiqua" w:eastAsia="Book Antiqua" w:hAnsi="Book Antiqua" w:cs="Book Antiqua"/>
          <w:color w:val="000000"/>
        </w:rPr>
        <w:t>: 1188-1202 [PMID: 14517801 DOI: 10.1016/s0016-5085(03)01203-4]</w:t>
      </w:r>
    </w:p>
    <w:p w14:paraId="4576453D" w14:textId="77777777" w:rsidR="00A77B3E" w:rsidRDefault="000D40DC">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Stetler</w:t>
      </w:r>
      <w:proofErr w:type="spellEnd"/>
      <w:r>
        <w:rPr>
          <w:rFonts w:ascii="Book Antiqua" w:eastAsia="Book Antiqua" w:hAnsi="Book Antiqua" w:cs="Book Antiqua"/>
          <w:b/>
          <w:bCs/>
          <w:color w:val="000000"/>
        </w:rPr>
        <w:t>-Stevenson WG</w:t>
      </w:r>
      <w:r>
        <w:rPr>
          <w:rFonts w:ascii="Book Antiqua" w:eastAsia="Book Antiqua" w:hAnsi="Book Antiqua" w:cs="Book Antiqua"/>
          <w:color w:val="000000"/>
        </w:rPr>
        <w:t xml:space="preserve">, Liotta LA, Kleiner DE Jr. Extracellular matrix 6: role of matrix metalloproteinases in tumor invasion and metastasis.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1993; </w:t>
      </w:r>
      <w:r>
        <w:rPr>
          <w:rFonts w:ascii="Book Antiqua" w:eastAsia="Book Antiqua" w:hAnsi="Book Antiqua" w:cs="Book Antiqua"/>
          <w:b/>
          <w:bCs/>
          <w:color w:val="000000"/>
        </w:rPr>
        <w:t>7</w:t>
      </w:r>
      <w:r>
        <w:rPr>
          <w:rFonts w:ascii="Book Antiqua" w:eastAsia="Book Antiqua" w:hAnsi="Book Antiqua" w:cs="Book Antiqua"/>
          <w:color w:val="000000"/>
        </w:rPr>
        <w:t>: 1434-1441 [PMID: 8262328 DOI: 10.1096/fasebj.7.15.8262328]</w:t>
      </w:r>
    </w:p>
    <w:p w14:paraId="654B08DA" w14:textId="77777777" w:rsidR="00A77B3E" w:rsidRDefault="000D40DC">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Apte</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Xu Z, </w:t>
      </w:r>
      <w:proofErr w:type="spellStart"/>
      <w:r>
        <w:rPr>
          <w:rFonts w:ascii="Book Antiqua" w:eastAsia="Book Antiqua" w:hAnsi="Book Antiqua" w:cs="Book Antiqua"/>
          <w:color w:val="000000"/>
        </w:rPr>
        <w:t>Pothula</w:t>
      </w:r>
      <w:proofErr w:type="spellEnd"/>
      <w:r>
        <w:rPr>
          <w:rFonts w:ascii="Book Antiqua" w:eastAsia="Book Antiqua" w:hAnsi="Book Antiqua" w:cs="Book Antiqua"/>
          <w:color w:val="000000"/>
        </w:rPr>
        <w:t xml:space="preserve"> S, Goldstein D, </w:t>
      </w:r>
      <w:proofErr w:type="spellStart"/>
      <w:r>
        <w:rPr>
          <w:rFonts w:ascii="Book Antiqua" w:eastAsia="Book Antiqua" w:hAnsi="Book Antiqua" w:cs="Book Antiqua"/>
          <w:color w:val="000000"/>
        </w:rPr>
        <w:t>Pirola</w:t>
      </w:r>
      <w:proofErr w:type="spellEnd"/>
      <w:r>
        <w:rPr>
          <w:rFonts w:ascii="Book Antiqua" w:eastAsia="Book Antiqua" w:hAnsi="Book Antiqua" w:cs="Book Antiqua"/>
          <w:color w:val="000000"/>
        </w:rPr>
        <w:t xml:space="preserve"> RC, Wilson JS. Pancreatic cancer: The microenvironment needs attention too!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S32-S38 [PMID: 25845856 DOI: 10.1016/j.pan.2015.02.013]</w:t>
      </w:r>
    </w:p>
    <w:p w14:paraId="0A9F8F48" w14:textId="77777777" w:rsidR="00A77B3E" w:rsidRDefault="000D40D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Sari IN</w:t>
      </w:r>
      <w:r>
        <w:rPr>
          <w:rFonts w:ascii="Book Antiqua" w:eastAsia="Book Antiqua" w:hAnsi="Book Antiqua" w:cs="Book Antiqua"/>
          <w:color w:val="000000"/>
        </w:rPr>
        <w:t xml:space="preserve">, Phi LTH, Jun N, Wijaya YT, Lee S, Kwon HY. Hedgehog Signaling in Cancer: A Prospective Therapeutic Target for Eradicating Cancer Stem Cells.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30423843 DOI: 10.3390/cells7110208]</w:t>
      </w:r>
    </w:p>
    <w:p w14:paraId="264868D7" w14:textId="77777777" w:rsidR="00A77B3E" w:rsidRDefault="000D40D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Olive KP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Jacobetz</w:t>
      </w:r>
      <w:proofErr w:type="spellEnd"/>
      <w:r>
        <w:rPr>
          <w:rFonts w:ascii="Book Antiqua" w:eastAsia="Book Antiqua" w:hAnsi="Book Antiqua" w:cs="Book Antiqua"/>
          <w:color w:val="000000"/>
        </w:rPr>
        <w:t xml:space="preserve"> MA, Davidson CJ, </w:t>
      </w:r>
      <w:proofErr w:type="spellStart"/>
      <w:r>
        <w:rPr>
          <w:rFonts w:ascii="Book Antiqua" w:eastAsia="Book Antiqua" w:hAnsi="Book Antiqua" w:cs="Book Antiqua"/>
          <w:color w:val="000000"/>
        </w:rPr>
        <w:t>Gopinathan</w:t>
      </w:r>
      <w:proofErr w:type="spellEnd"/>
      <w:r>
        <w:rPr>
          <w:rFonts w:ascii="Book Antiqua" w:eastAsia="Book Antiqua" w:hAnsi="Book Antiqua" w:cs="Book Antiqua"/>
          <w:color w:val="000000"/>
        </w:rPr>
        <w:t xml:space="preserve"> A, McIntyre D, </w:t>
      </w:r>
      <w:proofErr w:type="spellStart"/>
      <w:r>
        <w:rPr>
          <w:rFonts w:ascii="Book Antiqua" w:eastAsia="Book Antiqua" w:hAnsi="Book Antiqua" w:cs="Book Antiqua"/>
          <w:color w:val="000000"/>
        </w:rPr>
        <w:t>Honess</w:t>
      </w:r>
      <w:proofErr w:type="spellEnd"/>
      <w:r>
        <w:rPr>
          <w:rFonts w:ascii="Book Antiqua" w:eastAsia="Book Antiqua" w:hAnsi="Book Antiqua" w:cs="Book Antiqua"/>
          <w:color w:val="000000"/>
        </w:rPr>
        <w:t xml:space="preserve"> D, Madhu B, </w:t>
      </w:r>
      <w:proofErr w:type="spellStart"/>
      <w:r>
        <w:rPr>
          <w:rFonts w:ascii="Book Antiqua" w:eastAsia="Book Antiqua" w:hAnsi="Book Antiqua" w:cs="Book Antiqua"/>
          <w:color w:val="000000"/>
        </w:rPr>
        <w:t>Goldgraben</w:t>
      </w:r>
      <w:proofErr w:type="spellEnd"/>
      <w:r>
        <w:rPr>
          <w:rFonts w:ascii="Book Antiqua" w:eastAsia="Book Antiqua" w:hAnsi="Book Antiqua" w:cs="Book Antiqua"/>
          <w:color w:val="000000"/>
        </w:rPr>
        <w:t xml:space="preserve"> MA, Caldwell ME, Allard D, </w:t>
      </w:r>
      <w:proofErr w:type="spellStart"/>
      <w:r>
        <w:rPr>
          <w:rFonts w:ascii="Book Antiqua" w:eastAsia="Book Antiqua" w:hAnsi="Book Antiqua" w:cs="Book Antiqua"/>
          <w:color w:val="000000"/>
        </w:rPr>
        <w:t>Frese</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Denicola</w:t>
      </w:r>
      <w:proofErr w:type="spellEnd"/>
      <w:r>
        <w:rPr>
          <w:rFonts w:ascii="Book Antiqua" w:eastAsia="Book Antiqua" w:hAnsi="Book Antiqua" w:cs="Book Antiqua"/>
          <w:color w:val="000000"/>
        </w:rPr>
        <w:t xml:space="preserve"> G, Feig C, Combs C, Winter SP, Ireland-</w:t>
      </w:r>
      <w:proofErr w:type="spellStart"/>
      <w:r>
        <w:rPr>
          <w:rFonts w:ascii="Book Antiqua" w:eastAsia="Book Antiqua" w:hAnsi="Book Antiqua" w:cs="Book Antiqua"/>
          <w:color w:val="000000"/>
        </w:rPr>
        <w:t>Zecchini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Reichelt</w:t>
      </w:r>
      <w:proofErr w:type="spellEnd"/>
      <w:r>
        <w:rPr>
          <w:rFonts w:ascii="Book Antiqua" w:eastAsia="Book Antiqua" w:hAnsi="Book Antiqua" w:cs="Book Antiqua"/>
          <w:color w:val="000000"/>
        </w:rPr>
        <w:t xml:space="preserve"> S, Howat WJ, Chang A, </w:t>
      </w:r>
      <w:proofErr w:type="spellStart"/>
      <w:r>
        <w:rPr>
          <w:rFonts w:ascii="Book Antiqua" w:eastAsia="Book Antiqua" w:hAnsi="Book Antiqua" w:cs="Book Antiqua"/>
          <w:color w:val="000000"/>
        </w:rPr>
        <w:t>Dhara</w:t>
      </w:r>
      <w:proofErr w:type="spellEnd"/>
      <w:r>
        <w:rPr>
          <w:rFonts w:ascii="Book Antiqua" w:eastAsia="Book Antiqua" w:hAnsi="Book Antiqua" w:cs="Book Antiqua"/>
          <w:color w:val="000000"/>
        </w:rPr>
        <w:t xml:space="preserve"> M, Wang L, </w:t>
      </w:r>
      <w:proofErr w:type="spellStart"/>
      <w:r>
        <w:rPr>
          <w:rFonts w:ascii="Book Antiqua" w:eastAsia="Book Antiqua" w:hAnsi="Book Antiqua" w:cs="Book Antiqua"/>
          <w:color w:val="000000"/>
        </w:rPr>
        <w:t>Rückert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Grützmann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Pilarsky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Izeradjene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Hingorani</w:t>
      </w:r>
      <w:proofErr w:type="spellEnd"/>
      <w:r>
        <w:rPr>
          <w:rFonts w:ascii="Book Antiqua" w:eastAsia="Book Antiqua" w:hAnsi="Book Antiqua" w:cs="Book Antiqua"/>
          <w:color w:val="000000"/>
        </w:rPr>
        <w:t xml:space="preserve"> SR, Huang P, Davies SE, Plunkett W, </w:t>
      </w:r>
      <w:proofErr w:type="spellStart"/>
      <w:r>
        <w:rPr>
          <w:rFonts w:ascii="Book Antiqua" w:eastAsia="Book Antiqua" w:hAnsi="Book Antiqua" w:cs="Book Antiqua"/>
          <w:color w:val="000000"/>
        </w:rPr>
        <w:t>Egorin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t>
      </w:r>
      <w:proofErr w:type="spellStart"/>
      <w:r>
        <w:rPr>
          <w:rFonts w:ascii="Book Antiqua" w:eastAsia="Book Antiqua" w:hAnsi="Book Antiqua" w:cs="Book Antiqua"/>
          <w:color w:val="000000"/>
        </w:rPr>
        <w:t>Whitebread</w:t>
      </w:r>
      <w:proofErr w:type="spellEnd"/>
      <w:r>
        <w:rPr>
          <w:rFonts w:ascii="Book Antiqua" w:eastAsia="Book Antiqua" w:hAnsi="Book Antiqua" w:cs="Book Antiqua"/>
          <w:color w:val="000000"/>
        </w:rPr>
        <w:t xml:space="preserve"> N, McGovern K, Adams J, </w:t>
      </w:r>
      <w:proofErr w:type="spellStart"/>
      <w:r>
        <w:rPr>
          <w:rFonts w:ascii="Book Antiqua" w:eastAsia="Book Antiqua" w:hAnsi="Book Antiqua" w:cs="Book Antiqua"/>
          <w:color w:val="000000"/>
        </w:rPr>
        <w:t>Iacobuzio</w:t>
      </w:r>
      <w:proofErr w:type="spellEnd"/>
      <w:r>
        <w:rPr>
          <w:rFonts w:ascii="Book Antiqua" w:eastAsia="Book Antiqua" w:hAnsi="Book Antiqua" w:cs="Book Antiqua"/>
          <w:color w:val="000000"/>
        </w:rPr>
        <w:t xml:space="preserve">-Donahue C, Griffiths J, Tuveson DA. Inhibition of Hedgehog signaling enhances delivery of chemotherapy in a mouse model of pancreatic cancer.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2009; </w:t>
      </w:r>
      <w:r>
        <w:rPr>
          <w:rFonts w:ascii="Book Antiqua" w:eastAsia="Book Antiqua" w:hAnsi="Book Antiqua" w:cs="Book Antiqua"/>
          <w:b/>
          <w:bCs/>
          <w:color w:val="000000"/>
        </w:rPr>
        <w:t>324</w:t>
      </w:r>
      <w:r>
        <w:rPr>
          <w:rFonts w:ascii="Book Antiqua" w:eastAsia="Book Antiqua" w:hAnsi="Book Antiqua" w:cs="Book Antiqua"/>
          <w:color w:val="000000"/>
        </w:rPr>
        <w:t>: 1457-1461 [PMID: 19460966 DOI: 10.1126/science.1171362]</w:t>
      </w:r>
    </w:p>
    <w:p w14:paraId="42EAD5F9" w14:textId="77777777" w:rsidR="00A77B3E" w:rsidRDefault="000D40D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Ko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LoConte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Tempero</w:t>
      </w:r>
      <w:proofErr w:type="spellEnd"/>
      <w:r>
        <w:rPr>
          <w:rFonts w:ascii="Book Antiqua" w:eastAsia="Book Antiqua" w:hAnsi="Book Antiqua" w:cs="Book Antiqua"/>
          <w:color w:val="000000"/>
        </w:rPr>
        <w:t xml:space="preserve"> MA, Walker EJ, Kate Kelley R, Lewis S, Chang WC, </w:t>
      </w:r>
      <w:proofErr w:type="spellStart"/>
      <w:r>
        <w:rPr>
          <w:rFonts w:ascii="Book Antiqua" w:eastAsia="Book Antiqua" w:hAnsi="Book Antiqua" w:cs="Book Antiqua"/>
          <w:color w:val="000000"/>
        </w:rPr>
        <w:t>Kantoff</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Vannier</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Catenacci</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Kindler HL. A Phase I Study of FOLFIRINOX Plus IPI-926, a Hedgehog Pathway Inhibitor, for Advanced Pancreatic Adenocarcinoma.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370-375 [PMID: 26390428 DOI: 10.1097/MPA.0000000000000458]</w:t>
      </w:r>
    </w:p>
    <w:p w14:paraId="461F9171" w14:textId="77777777" w:rsidR="00A77B3E" w:rsidRDefault="000D40D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Kim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Sahai</w:t>
      </w:r>
      <w:proofErr w:type="spellEnd"/>
      <w:r>
        <w:rPr>
          <w:rFonts w:ascii="Book Antiqua" w:eastAsia="Book Antiqua" w:hAnsi="Book Antiqua" w:cs="Book Antiqua"/>
          <w:color w:val="000000"/>
        </w:rPr>
        <w:t xml:space="preserve"> V, Abel EV, Griffith KA, </w:t>
      </w:r>
      <w:proofErr w:type="spellStart"/>
      <w:r>
        <w:rPr>
          <w:rFonts w:ascii="Book Antiqua" w:eastAsia="Book Antiqua" w:hAnsi="Book Antiqua" w:cs="Book Antiqua"/>
          <w:color w:val="000000"/>
        </w:rPr>
        <w:t>Greenson</w:t>
      </w:r>
      <w:proofErr w:type="spellEnd"/>
      <w:r>
        <w:rPr>
          <w:rFonts w:ascii="Book Antiqua" w:eastAsia="Book Antiqua" w:hAnsi="Book Antiqua" w:cs="Book Antiqua"/>
          <w:color w:val="000000"/>
        </w:rPr>
        <w:t xml:space="preserve"> JK, Takebe N, Khan GN, </w:t>
      </w:r>
      <w:proofErr w:type="spellStart"/>
      <w:r>
        <w:rPr>
          <w:rFonts w:ascii="Book Antiqua" w:eastAsia="Book Antiqua" w:hAnsi="Book Antiqua" w:cs="Book Antiqua"/>
          <w:color w:val="000000"/>
        </w:rPr>
        <w:t>Blau</w:t>
      </w:r>
      <w:proofErr w:type="spellEnd"/>
      <w:r>
        <w:rPr>
          <w:rFonts w:ascii="Book Antiqua" w:eastAsia="Book Antiqua" w:hAnsi="Book Antiqua" w:cs="Book Antiqua"/>
          <w:color w:val="000000"/>
        </w:rPr>
        <w:t xml:space="preserve"> JL, Craig R, </w:t>
      </w:r>
      <w:proofErr w:type="spellStart"/>
      <w:r>
        <w:rPr>
          <w:rFonts w:ascii="Book Antiqua" w:eastAsia="Book Antiqua" w:hAnsi="Book Antiqua" w:cs="Book Antiqua"/>
          <w:color w:val="000000"/>
        </w:rPr>
        <w:t>Balis</w:t>
      </w:r>
      <w:proofErr w:type="spellEnd"/>
      <w:r>
        <w:rPr>
          <w:rFonts w:ascii="Book Antiqua" w:eastAsia="Book Antiqua" w:hAnsi="Book Antiqua" w:cs="Book Antiqua"/>
          <w:color w:val="000000"/>
        </w:rPr>
        <w:t xml:space="preserve"> UG, </w:t>
      </w:r>
      <w:proofErr w:type="spellStart"/>
      <w:r>
        <w:rPr>
          <w:rFonts w:ascii="Book Antiqua" w:eastAsia="Book Antiqua" w:hAnsi="Book Antiqua" w:cs="Book Antiqua"/>
          <w:color w:val="000000"/>
        </w:rPr>
        <w:t>Zalupski</w:t>
      </w:r>
      <w:proofErr w:type="spellEnd"/>
      <w:r>
        <w:rPr>
          <w:rFonts w:ascii="Book Antiqua" w:eastAsia="Book Antiqua" w:hAnsi="Book Antiqua" w:cs="Book Antiqua"/>
          <w:color w:val="000000"/>
        </w:rPr>
        <w:t xml:space="preserve"> MM, Simeone DM. Pilot clinical trial of hedgehog pathway inhibitor GDC-0449 (</w:t>
      </w:r>
      <w:proofErr w:type="spellStart"/>
      <w:r>
        <w:rPr>
          <w:rFonts w:ascii="Book Antiqua" w:eastAsia="Book Antiqua" w:hAnsi="Book Antiqua" w:cs="Book Antiqua"/>
          <w:color w:val="000000"/>
        </w:rPr>
        <w:t>vismodegib</w:t>
      </w:r>
      <w:proofErr w:type="spellEnd"/>
      <w:r>
        <w:rPr>
          <w:rFonts w:ascii="Book Antiqua" w:eastAsia="Book Antiqua" w:hAnsi="Book Antiqua" w:cs="Book Antiqua"/>
          <w:color w:val="000000"/>
        </w:rPr>
        <w:t xml:space="preserve">) in combination with gemcitabine in patients with metastatic pancreatic 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5937-5945 [PMID: 25278454 DOI: 10.1158/1078-0432.CCR-14-1269]</w:t>
      </w:r>
    </w:p>
    <w:p w14:paraId="441B69AD" w14:textId="77777777" w:rsidR="00A77B3E" w:rsidRDefault="000D40DC">
      <w:pPr>
        <w:spacing w:line="360" w:lineRule="auto"/>
        <w:jc w:val="both"/>
      </w:pPr>
      <w:r>
        <w:rPr>
          <w:rFonts w:ascii="Book Antiqua" w:eastAsia="Book Antiqua" w:hAnsi="Book Antiqua" w:cs="Book Antiqua"/>
          <w:color w:val="000000"/>
        </w:rPr>
        <w:lastRenderedPageBreak/>
        <w:t xml:space="preserve">42 </w:t>
      </w:r>
      <w:proofErr w:type="spellStart"/>
      <w:r>
        <w:rPr>
          <w:rFonts w:ascii="Book Antiqua" w:eastAsia="Book Antiqua" w:hAnsi="Book Antiqua" w:cs="Book Antiqua"/>
          <w:b/>
          <w:bCs/>
          <w:color w:val="000000"/>
        </w:rPr>
        <w:t>Catenacci</w:t>
      </w:r>
      <w:proofErr w:type="spellEnd"/>
      <w:r>
        <w:rPr>
          <w:rFonts w:ascii="Book Antiqua" w:eastAsia="Book Antiqua" w:hAnsi="Book Antiqua" w:cs="Book Antiqua"/>
          <w:b/>
          <w:bCs/>
          <w:color w:val="000000"/>
        </w:rPr>
        <w:t xml:space="preserve"> DV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Junttila</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Karrison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Bahary</w:t>
      </w:r>
      <w:proofErr w:type="spellEnd"/>
      <w:r>
        <w:rPr>
          <w:rFonts w:ascii="Book Antiqua" w:eastAsia="Book Antiqua" w:hAnsi="Book Antiqua" w:cs="Book Antiqua"/>
          <w:color w:val="000000"/>
        </w:rPr>
        <w:t xml:space="preserve"> N, Horiba MN, </w:t>
      </w:r>
      <w:proofErr w:type="spellStart"/>
      <w:r>
        <w:rPr>
          <w:rFonts w:ascii="Book Antiqua" w:eastAsia="Book Antiqua" w:hAnsi="Book Antiqua" w:cs="Book Antiqua"/>
          <w:color w:val="000000"/>
        </w:rPr>
        <w:t>Nattam</w:t>
      </w:r>
      <w:proofErr w:type="spellEnd"/>
      <w:r>
        <w:rPr>
          <w:rFonts w:ascii="Book Antiqua" w:eastAsia="Book Antiqua" w:hAnsi="Book Antiqua" w:cs="Book Antiqua"/>
          <w:color w:val="000000"/>
        </w:rPr>
        <w:t xml:space="preserve"> SR, Marsh R, Wallace J, </w:t>
      </w:r>
      <w:proofErr w:type="spellStart"/>
      <w:r>
        <w:rPr>
          <w:rFonts w:ascii="Book Antiqua" w:eastAsia="Book Antiqua" w:hAnsi="Book Antiqua" w:cs="Book Antiqua"/>
          <w:color w:val="000000"/>
        </w:rPr>
        <w:t>Kozloff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Rajdev</w:t>
      </w:r>
      <w:proofErr w:type="spellEnd"/>
      <w:r>
        <w:rPr>
          <w:rFonts w:ascii="Book Antiqua" w:eastAsia="Book Antiqua" w:hAnsi="Book Antiqua" w:cs="Book Antiqua"/>
          <w:color w:val="000000"/>
        </w:rPr>
        <w:t xml:space="preserve"> L, Cohen D, Wade J, Sleckman B, Lenz HJ, Stiff P, Kumar P, Xu P, Henderson L, Takebe N, </w:t>
      </w:r>
      <w:proofErr w:type="spellStart"/>
      <w:r>
        <w:rPr>
          <w:rFonts w:ascii="Book Antiqua" w:eastAsia="Book Antiqua" w:hAnsi="Book Antiqua" w:cs="Book Antiqua"/>
          <w:color w:val="000000"/>
        </w:rPr>
        <w:t>Salgia</w:t>
      </w:r>
      <w:proofErr w:type="spellEnd"/>
      <w:r>
        <w:rPr>
          <w:rFonts w:ascii="Book Antiqua" w:eastAsia="Book Antiqua" w:hAnsi="Book Antiqua" w:cs="Book Antiqua"/>
          <w:color w:val="000000"/>
        </w:rPr>
        <w:t xml:space="preserve"> R, Wang X, Stadler WM, de </w:t>
      </w:r>
      <w:proofErr w:type="spellStart"/>
      <w:r>
        <w:rPr>
          <w:rFonts w:ascii="Book Antiqua" w:eastAsia="Book Antiqua" w:hAnsi="Book Antiqua" w:cs="Book Antiqua"/>
          <w:color w:val="000000"/>
        </w:rPr>
        <w:t>Sauvage</w:t>
      </w:r>
      <w:proofErr w:type="spellEnd"/>
      <w:r>
        <w:rPr>
          <w:rFonts w:ascii="Book Antiqua" w:eastAsia="Book Antiqua" w:hAnsi="Book Antiqua" w:cs="Book Antiqua"/>
          <w:color w:val="000000"/>
        </w:rPr>
        <w:t xml:space="preserve"> FJ, Kindler HL. Randomized Phase Ib/II Study of Gemcitabine Plus Placebo or </w:t>
      </w:r>
      <w:proofErr w:type="spellStart"/>
      <w:r>
        <w:rPr>
          <w:rFonts w:ascii="Book Antiqua" w:eastAsia="Book Antiqua" w:hAnsi="Book Antiqua" w:cs="Book Antiqua"/>
          <w:color w:val="000000"/>
        </w:rPr>
        <w:t>Vismodegib</w:t>
      </w:r>
      <w:proofErr w:type="spellEnd"/>
      <w:r>
        <w:rPr>
          <w:rFonts w:ascii="Book Antiqua" w:eastAsia="Book Antiqua" w:hAnsi="Book Antiqua" w:cs="Book Antiqua"/>
          <w:color w:val="000000"/>
        </w:rPr>
        <w:t xml:space="preserve">, a Hedgehog Pathway Inhibitor, in Patients With Metastatic Pancreatic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4284-4292 [PMID: 26527777 DOI: 10.1200/JCO.2015.62.8719]</w:t>
      </w:r>
    </w:p>
    <w:p w14:paraId="6AB1F294" w14:textId="77777777" w:rsidR="00A77B3E" w:rsidRDefault="000D40DC">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De Jesus-Acosta A</w:t>
      </w:r>
      <w:r>
        <w:rPr>
          <w:rFonts w:ascii="Book Antiqua" w:eastAsia="Book Antiqua" w:hAnsi="Book Antiqua" w:cs="Book Antiqua"/>
          <w:color w:val="000000"/>
        </w:rPr>
        <w:t xml:space="preserve">, Sugar EA, </w:t>
      </w:r>
      <w:proofErr w:type="spellStart"/>
      <w:r>
        <w:rPr>
          <w:rFonts w:ascii="Book Antiqua" w:eastAsia="Book Antiqua" w:hAnsi="Book Antiqua" w:cs="Book Antiqua"/>
          <w:color w:val="000000"/>
        </w:rPr>
        <w:t>O'Dwyer</w:t>
      </w:r>
      <w:proofErr w:type="spellEnd"/>
      <w:r>
        <w:rPr>
          <w:rFonts w:ascii="Book Antiqua" w:eastAsia="Book Antiqua" w:hAnsi="Book Antiqua" w:cs="Book Antiqua"/>
          <w:color w:val="000000"/>
        </w:rPr>
        <w:t xml:space="preserve"> PJ, Ramanathan RK, Von Hoff DD, Rasheed Z, Zheng L, Begum A, Anders R, Maitra A, McAllister F, </w:t>
      </w:r>
      <w:proofErr w:type="spellStart"/>
      <w:r>
        <w:rPr>
          <w:rFonts w:ascii="Book Antiqua" w:eastAsia="Book Antiqua" w:hAnsi="Book Antiqua" w:cs="Book Antiqua"/>
          <w:color w:val="000000"/>
        </w:rPr>
        <w:t>Rajeshkumar</w:t>
      </w:r>
      <w:proofErr w:type="spellEnd"/>
      <w:r>
        <w:rPr>
          <w:rFonts w:ascii="Book Antiqua" w:eastAsia="Book Antiqua" w:hAnsi="Book Antiqua" w:cs="Book Antiqua"/>
          <w:color w:val="000000"/>
        </w:rPr>
        <w:t xml:space="preserve"> NV, </w:t>
      </w:r>
      <w:proofErr w:type="spellStart"/>
      <w:r>
        <w:rPr>
          <w:rFonts w:ascii="Book Antiqua" w:eastAsia="Book Antiqua" w:hAnsi="Book Antiqua" w:cs="Book Antiqua"/>
          <w:color w:val="000000"/>
        </w:rPr>
        <w:t>Yabuuchi</w:t>
      </w:r>
      <w:proofErr w:type="spellEnd"/>
      <w:r>
        <w:rPr>
          <w:rFonts w:ascii="Book Antiqua" w:eastAsia="Book Antiqua" w:hAnsi="Book Antiqua" w:cs="Book Antiqua"/>
          <w:color w:val="000000"/>
        </w:rPr>
        <w:t xml:space="preserve"> S, de Wilde RF, </w:t>
      </w:r>
      <w:proofErr w:type="spellStart"/>
      <w:r>
        <w:rPr>
          <w:rFonts w:ascii="Book Antiqua" w:eastAsia="Book Antiqua" w:hAnsi="Book Antiqua" w:cs="Book Antiqua"/>
          <w:color w:val="000000"/>
        </w:rPr>
        <w:t>Batukbhai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I, Laheru DA. Phase 2 study of </w:t>
      </w:r>
      <w:proofErr w:type="spellStart"/>
      <w:r>
        <w:rPr>
          <w:rFonts w:ascii="Book Antiqua" w:eastAsia="Book Antiqua" w:hAnsi="Book Antiqua" w:cs="Book Antiqua"/>
          <w:color w:val="000000"/>
        </w:rPr>
        <w:t>vismodegib</w:t>
      </w:r>
      <w:proofErr w:type="spellEnd"/>
      <w:r>
        <w:rPr>
          <w:rFonts w:ascii="Book Antiqua" w:eastAsia="Book Antiqua" w:hAnsi="Book Antiqua" w:cs="Book Antiqua"/>
          <w:color w:val="000000"/>
        </w:rPr>
        <w:t xml:space="preserve">, a hedgehog inhibitor, combined with gemcitabine and nab-paclitaxel in patients with untreated metastatic pancreatic adenocarcinoma.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122</w:t>
      </w:r>
      <w:r>
        <w:rPr>
          <w:rFonts w:ascii="Book Antiqua" w:eastAsia="Book Antiqua" w:hAnsi="Book Antiqua" w:cs="Book Antiqua"/>
          <w:color w:val="000000"/>
        </w:rPr>
        <w:t>: 498-505 [PMID: 31857726 DOI: 10.1038/s41416-019-0683-3]</w:t>
      </w:r>
    </w:p>
    <w:p w14:paraId="47B404B6" w14:textId="77777777" w:rsidR="00A77B3E" w:rsidRDefault="000D40DC">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Burness</w:t>
      </w:r>
      <w:proofErr w:type="spellEnd"/>
      <w:r>
        <w:rPr>
          <w:rFonts w:ascii="Book Antiqua" w:eastAsia="Book Antiqua" w:hAnsi="Book Antiqua" w:cs="Book Antiqua"/>
          <w:b/>
          <w:bCs/>
          <w:color w:val="000000"/>
        </w:rPr>
        <w:t xml:space="preserve"> CB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Sonidegib</w:t>
      </w:r>
      <w:proofErr w:type="spellEnd"/>
      <w:r>
        <w:rPr>
          <w:rFonts w:ascii="Book Antiqua" w:eastAsia="Book Antiqua" w:hAnsi="Book Antiqua" w:cs="Book Antiqua"/>
          <w:color w:val="000000"/>
        </w:rPr>
        <w:t xml:space="preserve">: First Global Approval.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2015; </w:t>
      </w:r>
      <w:r>
        <w:rPr>
          <w:rFonts w:ascii="Book Antiqua" w:eastAsia="Book Antiqua" w:hAnsi="Book Antiqua" w:cs="Book Antiqua"/>
          <w:b/>
          <w:bCs/>
          <w:color w:val="000000"/>
        </w:rPr>
        <w:t>75</w:t>
      </w:r>
      <w:r>
        <w:rPr>
          <w:rFonts w:ascii="Book Antiqua" w:eastAsia="Book Antiqua" w:hAnsi="Book Antiqua" w:cs="Book Antiqua"/>
          <w:color w:val="000000"/>
        </w:rPr>
        <w:t>: 1559-1566 [PMID: 26323341 DOI: 10.1007/s40265-015-0458-y]</w:t>
      </w:r>
    </w:p>
    <w:p w14:paraId="60259800" w14:textId="1E761229" w:rsidR="00A77B3E" w:rsidRDefault="000D40DC">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Macarulla</w:t>
      </w:r>
      <w:proofErr w:type="spellEnd"/>
      <w:r>
        <w:rPr>
          <w:rFonts w:ascii="Book Antiqua" w:eastAsia="Book Antiqua" w:hAnsi="Book Antiqua" w:cs="Book Antiqua"/>
          <w:b/>
          <w:bCs/>
          <w:color w:val="000000"/>
        </w:rPr>
        <w:t xml:space="preserve"> T</w:t>
      </w:r>
      <w:r w:rsidRPr="0032137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Palmer DH, Sharma S, Yu KH, </w:t>
      </w:r>
      <w:proofErr w:type="spellStart"/>
      <w:r>
        <w:rPr>
          <w:rFonts w:ascii="Book Antiqua" w:eastAsia="Book Antiqua" w:hAnsi="Book Antiqua" w:cs="Book Antiqua"/>
          <w:color w:val="000000"/>
        </w:rPr>
        <w:t>Sellami</w:t>
      </w:r>
      <w:proofErr w:type="spellEnd"/>
      <w:r>
        <w:rPr>
          <w:rFonts w:ascii="Book Antiqua" w:eastAsia="Book Antiqua" w:hAnsi="Book Antiqua" w:cs="Book Antiqua"/>
          <w:color w:val="000000"/>
        </w:rPr>
        <w:t xml:space="preserve"> DB, Zhou J, Yi W, Boss H, Kwak EL. A phase Ib dose escalation, safety, and tolerability study of </w:t>
      </w:r>
      <w:proofErr w:type="spellStart"/>
      <w:r>
        <w:rPr>
          <w:rFonts w:ascii="Book Antiqua" w:eastAsia="Book Antiqua" w:hAnsi="Book Antiqua" w:cs="Book Antiqua"/>
          <w:color w:val="000000"/>
        </w:rPr>
        <w:t>sonidegib</w:t>
      </w:r>
      <w:proofErr w:type="spellEnd"/>
      <w:r>
        <w:rPr>
          <w:rFonts w:ascii="Book Antiqua" w:eastAsia="Book Antiqua" w:hAnsi="Book Antiqua" w:cs="Book Antiqua"/>
          <w:color w:val="000000"/>
        </w:rPr>
        <w:t xml:space="preserve"> in combination with gemcitabine in patients with locally advanced or metastatic pancreatic adenocarcinoma. </w:t>
      </w:r>
      <w:r w:rsidRPr="00321371">
        <w:rPr>
          <w:rFonts w:ascii="Book Antiqua" w:eastAsia="Book Antiqua" w:hAnsi="Book Antiqua" w:cs="Book Antiqua"/>
          <w:i/>
          <w:iCs/>
          <w:color w:val="000000"/>
        </w:rPr>
        <w:t>J</w:t>
      </w:r>
      <w:r w:rsidR="00321371" w:rsidRPr="00321371">
        <w:rPr>
          <w:rFonts w:ascii="Book Antiqua" w:eastAsia="Book Antiqua" w:hAnsi="Book Antiqua" w:cs="Book Antiqua"/>
          <w:i/>
          <w:iCs/>
          <w:color w:val="000000"/>
        </w:rPr>
        <w:t xml:space="preserve"> </w:t>
      </w:r>
      <w:r w:rsidRPr="00321371">
        <w:rPr>
          <w:rFonts w:ascii="Book Antiqua" w:eastAsia="Book Antiqua" w:hAnsi="Book Antiqua" w:cs="Book Antiqua"/>
          <w:i/>
          <w:iCs/>
          <w:color w:val="000000"/>
        </w:rPr>
        <w:t>Clin</w:t>
      </w:r>
      <w:r w:rsidR="00321371" w:rsidRPr="00321371">
        <w:rPr>
          <w:rFonts w:ascii="Book Antiqua" w:eastAsia="Book Antiqua" w:hAnsi="Book Antiqua" w:cs="Book Antiqua"/>
          <w:i/>
          <w:iCs/>
          <w:color w:val="000000"/>
        </w:rPr>
        <w:t xml:space="preserve"> </w:t>
      </w:r>
      <w:r w:rsidRPr="00321371">
        <w:rPr>
          <w:rFonts w:ascii="Book Antiqua" w:eastAsia="Book Antiqua" w:hAnsi="Book Antiqua" w:cs="Book Antiqua"/>
          <w:i/>
          <w:iCs/>
          <w:color w:val="000000"/>
        </w:rPr>
        <w:t>Oncol</w:t>
      </w:r>
      <w:r w:rsidR="00321371">
        <w:rPr>
          <w:rFonts w:ascii="Book Antiqua" w:eastAsia="Book Antiqua" w:hAnsi="Book Antiqua" w:cs="Book Antiqua"/>
          <w:color w:val="000000"/>
        </w:rPr>
        <w:t xml:space="preserve"> </w:t>
      </w:r>
      <w:r>
        <w:rPr>
          <w:rFonts w:ascii="Book Antiqua" w:eastAsia="Book Antiqua" w:hAnsi="Book Antiqua" w:cs="Book Antiqua"/>
          <w:color w:val="000000"/>
        </w:rPr>
        <w:t xml:space="preserve">2016; </w:t>
      </w:r>
      <w:r w:rsidRPr="00321371">
        <w:rPr>
          <w:rFonts w:ascii="Book Antiqua" w:eastAsia="Book Antiqua" w:hAnsi="Book Antiqua" w:cs="Book Antiqua"/>
          <w:b/>
          <w:bCs/>
          <w:color w:val="000000"/>
        </w:rPr>
        <w:t>34</w:t>
      </w:r>
      <w:r>
        <w:rPr>
          <w:rFonts w:ascii="Book Antiqua" w:eastAsia="Book Antiqua" w:hAnsi="Book Antiqua" w:cs="Book Antiqua"/>
          <w:color w:val="000000"/>
        </w:rPr>
        <w:t>: 371-371 [DOI: 10.1200/jco.2016.34.4_suppl.371]</w:t>
      </w:r>
    </w:p>
    <w:p w14:paraId="1D4528B2" w14:textId="1B38EDD5" w:rsidR="00A77B3E" w:rsidRDefault="000D40DC">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Lee K</w:t>
      </w:r>
      <w:r w:rsidRPr="0032137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Molenaar</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Klaassen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Bijlsma</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Weterman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Richel</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Wymenga</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Laarhoven</w:t>
      </w:r>
      <w:proofErr w:type="spellEnd"/>
      <w:r>
        <w:rPr>
          <w:rFonts w:ascii="Book Antiqua" w:eastAsia="Book Antiqua" w:hAnsi="Book Antiqua" w:cs="Book Antiqua"/>
          <w:color w:val="000000"/>
        </w:rPr>
        <w:t xml:space="preserve"> HWM, </w:t>
      </w:r>
      <w:proofErr w:type="spellStart"/>
      <w:r>
        <w:rPr>
          <w:rFonts w:ascii="Book Antiqua" w:eastAsia="Book Antiqua" w:hAnsi="Book Antiqua" w:cs="Book Antiqua"/>
          <w:color w:val="000000"/>
        </w:rPr>
        <w:t>Wilmink</w:t>
      </w:r>
      <w:proofErr w:type="spellEnd"/>
      <w:r>
        <w:rPr>
          <w:rFonts w:ascii="Book Antiqua" w:eastAsia="Book Antiqua" w:hAnsi="Book Antiqua" w:cs="Book Antiqua"/>
          <w:color w:val="000000"/>
        </w:rPr>
        <w:t xml:space="preserve"> JW. A Phase I study of LDE225 in combination with gemcitabine and nab-paclitaxel in patients with metastasized pancreatic cancer. </w:t>
      </w:r>
      <w:r w:rsidRPr="00321371">
        <w:rPr>
          <w:rFonts w:ascii="Book Antiqua" w:eastAsia="Book Antiqua" w:hAnsi="Book Antiqua" w:cs="Book Antiqua"/>
          <w:i/>
          <w:iCs/>
          <w:color w:val="000000"/>
        </w:rPr>
        <w:t>Ann</w:t>
      </w:r>
      <w:r w:rsidR="00321371" w:rsidRPr="00321371">
        <w:rPr>
          <w:rFonts w:ascii="Book Antiqua" w:eastAsia="Book Antiqua" w:hAnsi="Book Antiqua" w:cs="Book Antiqua"/>
          <w:i/>
          <w:iCs/>
          <w:color w:val="000000"/>
        </w:rPr>
        <w:t xml:space="preserve"> </w:t>
      </w:r>
      <w:r w:rsidRPr="00321371">
        <w:rPr>
          <w:rFonts w:ascii="Book Antiqua" w:eastAsia="Book Antiqua" w:hAnsi="Book Antiqua" w:cs="Book Antiqua"/>
          <w:i/>
          <w:iCs/>
          <w:color w:val="000000"/>
        </w:rPr>
        <w:t>Oncol</w:t>
      </w:r>
      <w:r w:rsidR="00321371">
        <w:rPr>
          <w:rFonts w:ascii="Book Antiqua" w:eastAsia="Book Antiqua" w:hAnsi="Book Antiqua" w:cs="Book Antiqua"/>
          <w:color w:val="000000"/>
        </w:rPr>
        <w:t xml:space="preserve"> </w:t>
      </w:r>
      <w:r>
        <w:rPr>
          <w:rFonts w:ascii="Book Antiqua" w:eastAsia="Book Antiqua" w:hAnsi="Book Antiqua" w:cs="Book Antiqua"/>
          <w:color w:val="000000"/>
        </w:rPr>
        <w:t xml:space="preserve">2017; </w:t>
      </w:r>
      <w:r w:rsidRPr="00321371">
        <w:rPr>
          <w:rFonts w:ascii="Book Antiqua" w:eastAsia="Book Antiqua" w:hAnsi="Book Antiqua" w:cs="Book Antiqua"/>
          <w:b/>
          <w:bCs/>
          <w:color w:val="000000"/>
        </w:rPr>
        <w:t>28</w:t>
      </w:r>
      <w:r>
        <w:rPr>
          <w:rFonts w:ascii="Book Antiqua" w:eastAsia="Book Antiqua" w:hAnsi="Book Antiqua" w:cs="Book Antiqua"/>
          <w:color w:val="000000"/>
        </w:rPr>
        <w:t>: v260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/mdx369.143]</w:t>
      </w:r>
    </w:p>
    <w:p w14:paraId="0136EF56" w14:textId="77777777" w:rsidR="00A77B3E" w:rsidRDefault="000D40DC">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Principe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DeCant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Mascariñas</w:t>
      </w:r>
      <w:proofErr w:type="spellEnd"/>
      <w:r>
        <w:rPr>
          <w:rFonts w:ascii="Book Antiqua" w:eastAsia="Book Antiqua" w:hAnsi="Book Antiqua" w:cs="Book Antiqua"/>
          <w:color w:val="000000"/>
        </w:rPr>
        <w:t xml:space="preserve"> E, Wayne EA, Diaz AM, Akagi N, Hwang R, </w:t>
      </w:r>
      <w:proofErr w:type="spellStart"/>
      <w:r>
        <w:rPr>
          <w:rFonts w:ascii="Book Antiqua" w:eastAsia="Book Antiqua" w:hAnsi="Book Antiqua" w:cs="Book Antiqua"/>
          <w:color w:val="000000"/>
        </w:rPr>
        <w:t>Pasche</w:t>
      </w:r>
      <w:proofErr w:type="spellEnd"/>
      <w:r>
        <w:rPr>
          <w:rFonts w:ascii="Book Antiqua" w:eastAsia="Book Antiqua" w:hAnsi="Book Antiqua" w:cs="Book Antiqua"/>
          <w:color w:val="000000"/>
        </w:rPr>
        <w:t xml:space="preserve"> B, Dawson DW, Fang D, </w:t>
      </w:r>
      <w:proofErr w:type="spellStart"/>
      <w:r>
        <w:rPr>
          <w:rFonts w:ascii="Book Antiqua" w:eastAsia="Book Antiqua" w:hAnsi="Book Antiqua" w:cs="Book Antiqua"/>
          <w:color w:val="000000"/>
        </w:rPr>
        <w:t>Bentrem</w:t>
      </w:r>
      <w:proofErr w:type="spellEnd"/>
      <w:r>
        <w:rPr>
          <w:rFonts w:ascii="Book Antiqua" w:eastAsia="Book Antiqua" w:hAnsi="Book Antiqua" w:cs="Book Antiqua"/>
          <w:color w:val="000000"/>
        </w:rPr>
        <w:t xml:space="preserve"> DJ, Munshi HG, Jung B, </w:t>
      </w:r>
      <w:proofErr w:type="spellStart"/>
      <w:r>
        <w:rPr>
          <w:rFonts w:ascii="Book Antiqua" w:eastAsia="Book Antiqua" w:hAnsi="Book Antiqua" w:cs="Book Antiqua"/>
          <w:color w:val="000000"/>
        </w:rPr>
        <w:t>Grippo</w:t>
      </w:r>
      <w:proofErr w:type="spellEnd"/>
      <w:r>
        <w:rPr>
          <w:rFonts w:ascii="Book Antiqua" w:eastAsia="Book Antiqua" w:hAnsi="Book Antiqua" w:cs="Book Antiqua"/>
          <w:color w:val="000000"/>
        </w:rPr>
        <w:t xml:space="preserve"> PJ. TGFβ Signaling in the Pancreatic Tumor Microenvironment Promotes Fibrosis and Immune Evasion to Facilitate Tumorigenesis.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76</w:t>
      </w:r>
      <w:r>
        <w:rPr>
          <w:rFonts w:ascii="Book Antiqua" w:eastAsia="Book Antiqua" w:hAnsi="Book Antiqua" w:cs="Book Antiqua"/>
          <w:color w:val="000000"/>
        </w:rPr>
        <w:t>: 2525-2539 [PMID: 26980767 DOI: 10.1158/0008-5472.CAN-15-1293]</w:t>
      </w:r>
    </w:p>
    <w:p w14:paraId="33887256" w14:textId="77777777" w:rsidR="00A77B3E" w:rsidRDefault="000D40DC">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Friess</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Yamanaka Y, </w:t>
      </w:r>
      <w:proofErr w:type="spellStart"/>
      <w:r>
        <w:rPr>
          <w:rFonts w:ascii="Book Antiqua" w:eastAsia="Book Antiqua" w:hAnsi="Book Antiqua" w:cs="Book Antiqua"/>
          <w:color w:val="000000"/>
        </w:rPr>
        <w:t>Büchler</w:t>
      </w:r>
      <w:proofErr w:type="spellEnd"/>
      <w:r>
        <w:rPr>
          <w:rFonts w:ascii="Book Antiqua" w:eastAsia="Book Antiqua" w:hAnsi="Book Antiqua" w:cs="Book Antiqua"/>
          <w:color w:val="000000"/>
        </w:rPr>
        <w:t xml:space="preserve"> M, Ebert M, </w:t>
      </w:r>
      <w:proofErr w:type="spellStart"/>
      <w:r>
        <w:rPr>
          <w:rFonts w:ascii="Book Antiqua" w:eastAsia="Book Antiqua" w:hAnsi="Book Antiqua" w:cs="Book Antiqua"/>
          <w:color w:val="000000"/>
        </w:rPr>
        <w:t>Beger</w:t>
      </w:r>
      <w:proofErr w:type="spellEnd"/>
      <w:r>
        <w:rPr>
          <w:rFonts w:ascii="Book Antiqua" w:eastAsia="Book Antiqua" w:hAnsi="Book Antiqua" w:cs="Book Antiqua"/>
          <w:color w:val="000000"/>
        </w:rPr>
        <w:t xml:space="preserve"> HG, Gold LI, </w:t>
      </w:r>
      <w:proofErr w:type="spellStart"/>
      <w:r>
        <w:rPr>
          <w:rFonts w:ascii="Book Antiqua" w:eastAsia="Book Antiqua" w:hAnsi="Book Antiqua" w:cs="Book Antiqua"/>
          <w:color w:val="000000"/>
        </w:rPr>
        <w:t>Korc</w:t>
      </w:r>
      <w:proofErr w:type="spellEnd"/>
      <w:r>
        <w:rPr>
          <w:rFonts w:ascii="Book Antiqua" w:eastAsia="Book Antiqua" w:hAnsi="Book Antiqua" w:cs="Book Antiqua"/>
          <w:color w:val="000000"/>
        </w:rPr>
        <w:t xml:space="preserve"> M. Enhanced expression of transforming growth factor beta isoforms in pancreatic cancer correlates </w:t>
      </w:r>
      <w:r>
        <w:rPr>
          <w:rFonts w:ascii="Book Antiqua" w:eastAsia="Book Antiqua" w:hAnsi="Book Antiqua" w:cs="Book Antiqua"/>
          <w:color w:val="000000"/>
        </w:rPr>
        <w:lastRenderedPageBreak/>
        <w:t xml:space="preserve">with decreased survival.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1993; </w:t>
      </w:r>
      <w:r>
        <w:rPr>
          <w:rFonts w:ascii="Book Antiqua" w:eastAsia="Book Antiqua" w:hAnsi="Book Antiqua" w:cs="Book Antiqua"/>
          <w:b/>
          <w:bCs/>
          <w:color w:val="000000"/>
        </w:rPr>
        <w:t>105</w:t>
      </w:r>
      <w:r>
        <w:rPr>
          <w:rFonts w:ascii="Book Antiqua" w:eastAsia="Book Antiqua" w:hAnsi="Book Antiqua" w:cs="Book Antiqua"/>
          <w:color w:val="000000"/>
        </w:rPr>
        <w:t>: 1846-1856 [PMID: 8253361 DOI: 10.1016/0016-5085(93)91084-u]</w:t>
      </w:r>
    </w:p>
    <w:p w14:paraId="14971AA6" w14:textId="77777777" w:rsidR="00A77B3E" w:rsidRDefault="000D40DC">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Melisi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Garcia-</w:t>
      </w:r>
      <w:proofErr w:type="spellStart"/>
      <w:r>
        <w:rPr>
          <w:rFonts w:ascii="Book Antiqua" w:eastAsia="Book Antiqua" w:hAnsi="Book Antiqua" w:cs="Book Antiqua"/>
          <w:color w:val="000000"/>
        </w:rPr>
        <w:t>Carbonero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Macarulla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Pezet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Deplanque</w:t>
      </w:r>
      <w:proofErr w:type="spellEnd"/>
      <w:r>
        <w:rPr>
          <w:rFonts w:ascii="Book Antiqua" w:eastAsia="Book Antiqua" w:hAnsi="Book Antiqua" w:cs="Book Antiqua"/>
          <w:color w:val="000000"/>
        </w:rPr>
        <w:t xml:space="preserve"> G, Fuchs M, Trojan J, </w:t>
      </w:r>
      <w:proofErr w:type="spellStart"/>
      <w:r>
        <w:rPr>
          <w:rFonts w:ascii="Book Antiqua" w:eastAsia="Book Antiqua" w:hAnsi="Book Antiqua" w:cs="Book Antiqua"/>
          <w:color w:val="000000"/>
        </w:rPr>
        <w:t>Oettle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Kozloff</w:t>
      </w:r>
      <w:proofErr w:type="spellEnd"/>
      <w:r>
        <w:rPr>
          <w:rFonts w:ascii="Book Antiqua" w:eastAsia="Book Antiqua" w:hAnsi="Book Antiqua" w:cs="Book Antiqua"/>
          <w:color w:val="000000"/>
        </w:rPr>
        <w:t xml:space="preserve"> M, Cleverly A, Smith C, </w:t>
      </w:r>
      <w:proofErr w:type="spellStart"/>
      <w:r>
        <w:rPr>
          <w:rFonts w:ascii="Book Antiqua" w:eastAsia="Book Antiqua" w:hAnsi="Book Antiqua" w:cs="Book Antiqua"/>
          <w:color w:val="000000"/>
        </w:rPr>
        <w:t>Estrem</w:t>
      </w:r>
      <w:proofErr w:type="spellEnd"/>
      <w:r>
        <w:rPr>
          <w:rFonts w:ascii="Book Antiqua" w:eastAsia="Book Antiqua" w:hAnsi="Book Antiqua" w:cs="Book Antiqua"/>
          <w:color w:val="000000"/>
        </w:rPr>
        <w:t xml:space="preserve"> ST, </w:t>
      </w:r>
      <w:proofErr w:type="spellStart"/>
      <w:r>
        <w:rPr>
          <w:rFonts w:ascii="Book Antiqua" w:eastAsia="Book Antiqua" w:hAnsi="Book Antiqua" w:cs="Book Antiqua"/>
          <w:color w:val="000000"/>
        </w:rPr>
        <w:t>Gueorguieva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Lahn</w:t>
      </w:r>
      <w:proofErr w:type="spellEnd"/>
      <w:r>
        <w:rPr>
          <w:rFonts w:ascii="Book Antiqua" w:eastAsia="Book Antiqua" w:hAnsi="Book Antiqua" w:cs="Book Antiqua"/>
          <w:color w:val="000000"/>
        </w:rPr>
        <w:t xml:space="preserve"> MMF, Blunt A, </w:t>
      </w:r>
      <w:proofErr w:type="spellStart"/>
      <w:r>
        <w:rPr>
          <w:rFonts w:ascii="Book Antiqua" w:eastAsia="Book Antiqua" w:hAnsi="Book Antiqua" w:cs="Book Antiqua"/>
          <w:color w:val="000000"/>
        </w:rPr>
        <w:t>Benhadji</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Galunisertib plus gemcitabine vs. gemcitabine for first-line treatment of patients with unresectable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119</w:t>
      </w:r>
      <w:r>
        <w:rPr>
          <w:rFonts w:ascii="Book Antiqua" w:eastAsia="Book Antiqua" w:hAnsi="Book Antiqua" w:cs="Book Antiqua"/>
          <w:color w:val="000000"/>
        </w:rPr>
        <w:t>: 1208-1214 [PMID: 30318515 DOI: 10.1038/s41416-018-0246-z]</w:t>
      </w:r>
    </w:p>
    <w:p w14:paraId="03E60346" w14:textId="77777777" w:rsidR="00A77B3E" w:rsidRDefault="000D40DC">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Masamune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Hamada S, </w:t>
      </w:r>
      <w:proofErr w:type="spellStart"/>
      <w:r>
        <w:rPr>
          <w:rFonts w:ascii="Book Antiqua" w:eastAsia="Book Antiqua" w:hAnsi="Book Antiqua" w:cs="Book Antiqua"/>
          <w:color w:val="000000"/>
        </w:rPr>
        <w:t>Kikuta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Takikawa</w:t>
      </w:r>
      <w:proofErr w:type="spellEnd"/>
      <w:r>
        <w:rPr>
          <w:rFonts w:ascii="Book Antiqua" w:eastAsia="Book Antiqua" w:hAnsi="Book Antiqua" w:cs="Book Antiqua"/>
          <w:color w:val="000000"/>
        </w:rPr>
        <w:t xml:space="preserve"> T, Miura S, Nakano E,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The angiotensin II type I receptor blocker </w:t>
      </w:r>
      <w:proofErr w:type="spellStart"/>
      <w:r>
        <w:rPr>
          <w:rFonts w:ascii="Book Antiqua" w:eastAsia="Book Antiqua" w:hAnsi="Book Antiqua" w:cs="Book Antiqua"/>
          <w:color w:val="000000"/>
        </w:rPr>
        <w:t>olmesartan</w:t>
      </w:r>
      <w:proofErr w:type="spellEnd"/>
      <w:r>
        <w:rPr>
          <w:rFonts w:ascii="Book Antiqua" w:eastAsia="Book Antiqua" w:hAnsi="Book Antiqua" w:cs="Book Antiqua"/>
          <w:color w:val="000000"/>
        </w:rPr>
        <w:t xml:space="preserve"> inhibits the growth of pancreatic cancer by targeting stellate cell activities in mice.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602-609 [PMID: 23477656 DOI: 10.3109/00365521.2013.777776]</w:t>
      </w:r>
    </w:p>
    <w:p w14:paraId="2A184FAA" w14:textId="77777777" w:rsidR="00A77B3E" w:rsidRDefault="000D40DC">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Arnold SA</w:t>
      </w:r>
      <w:r>
        <w:rPr>
          <w:rFonts w:ascii="Book Antiqua" w:eastAsia="Book Antiqua" w:hAnsi="Book Antiqua" w:cs="Book Antiqua"/>
          <w:color w:val="000000"/>
        </w:rPr>
        <w:t xml:space="preserve">, Rivera LB, Carbon JG, Toombs JE, Chang CL, Bradshaw AD, </w:t>
      </w:r>
      <w:proofErr w:type="spellStart"/>
      <w:r>
        <w:rPr>
          <w:rFonts w:ascii="Book Antiqua" w:eastAsia="Book Antiqua" w:hAnsi="Book Antiqua" w:cs="Book Antiqua"/>
          <w:color w:val="000000"/>
        </w:rPr>
        <w:t>Brekken</w:t>
      </w:r>
      <w:proofErr w:type="spellEnd"/>
      <w:r>
        <w:rPr>
          <w:rFonts w:ascii="Book Antiqua" w:eastAsia="Book Antiqua" w:hAnsi="Book Antiqua" w:cs="Book Antiqua"/>
          <w:color w:val="000000"/>
        </w:rPr>
        <w:t xml:space="preserve"> RA. Losartan slows pancreatic tumor progression and extends survival of SPARC-null mice by abrogating aberrant TGFβ activation.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e31384 [PMID: 22348081 DOI: 10.1371/journal.pone.0031384]</w:t>
      </w:r>
    </w:p>
    <w:p w14:paraId="01B4E392" w14:textId="77777777" w:rsidR="00A77B3E" w:rsidRDefault="000D40DC">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Liu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Naxerova</w:t>
      </w:r>
      <w:proofErr w:type="spellEnd"/>
      <w:r>
        <w:rPr>
          <w:rFonts w:ascii="Book Antiqua" w:eastAsia="Book Antiqua" w:hAnsi="Book Antiqua" w:cs="Book Antiqua"/>
          <w:color w:val="000000"/>
        </w:rPr>
        <w:t xml:space="preserve"> K, Pinter M, </w:t>
      </w:r>
      <w:proofErr w:type="spellStart"/>
      <w:r>
        <w:rPr>
          <w:rFonts w:ascii="Book Antiqua" w:eastAsia="Book Antiqua" w:hAnsi="Book Antiqua" w:cs="Book Antiqua"/>
          <w:color w:val="000000"/>
        </w:rPr>
        <w:t>Incio</w:t>
      </w:r>
      <w:proofErr w:type="spellEnd"/>
      <w:r>
        <w:rPr>
          <w:rFonts w:ascii="Book Antiqua" w:eastAsia="Book Antiqua" w:hAnsi="Book Antiqua" w:cs="Book Antiqua"/>
          <w:color w:val="000000"/>
        </w:rPr>
        <w:t xml:space="preserve"> J, Lee H, Shigeta K, Ho WW, Crain JA, Jacobson A, </w:t>
      </w:r>
      <w:proofErr w:type="spellStart"/>
      <w:r>
        <w:rPr>
          <w:rFonts w:ascii="Book Antiqua" w:eastAsia="Book Antiqua" w:hAnsi="Book Antiqua" w:cs="Book Antiqua"/>
          <w:color w:val="000000"/>
        </w:rPr>
        <w:t>Michelakos</w:t>
      </w:r>
      <w:proofErr w:type="spellEnd"/>
      <w:r>
        <w:rPr>
          <w:rFonts w:ascii="Book Antiqua" w:eastAsia="Book Antiqua" w:hAnsi="Book Antiqua" w:cs="Book Antiqua"/>
          <w:color w:val="000000"/>
        </w:rPr>
        <w:t xml:space="preserve"> T, Dias-Santos D, </w:t>
      </w:r>
      <w:proofErr w:type="spellStart"/>
      <w:r>
        <w:rPr>
          <w:rFonts w:ascii="Book Antiqua" w:eastAsia="Book Antiqua" w:hAnsi="Book Antiqua" w:cs="Book Antiqua"/>
          <w:color w:val="000000"/>
        </w:rPr>
        <w:t>Zanconato</w:t>
      </w:r>
      <w:proofErr w:type="spellEnd"/>
      <w:r>
        <w:rPr>
          <w:rFonts w:ascii="Book Antiqua" w:eastAsia="Book Antiqua" w:hAnsi="Book Antiqua" w:cs="Book Antiqua"/>
          <w:color w:val="000000"/>
        </w:rPr>
        <w:t xml:space="preserve"> A, Hong TS, Clark JW, Murphy JE, Ryan DP, Deshpande V,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Fernandez-Del Castillo C, Downes M, Evans RM, Michaelson J, Ferrone CR, Boucher Y, Jain RK. Use of Angiotensin System Inhibitors Is Associated with Immune Activation and Longer Survival in Nonmetastatic Pancreatic Ductal 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5959-5969 [PMID: 28600474 DOI: 10.1158/1078-0432.CCR-17-0256]</w:t>
      </w:r>
    </w:p>
    <w:p w14:paraId="138B19B7" w14:textId="77777777" w:rsidR="00A77B3E" w:rsidRDefault="000D40DC">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Murphy JE</w:t>
      </w:r>
      <w:r>
        <w:rPr>
          <w:rFonts w:ascii="Book Antiqua" w:eastAsia="Book Antiqua" w:hAnsi="Book Antiqua" w:cs="Book Antiqua"/>
          <w:color w:val="000000"/>
        </w:rPr>
        <w:t xml:space="preserve">, Wo JY, Ryan DP, Clark JW, Jiang W, </w:t>
      </w:r>
      <w:proofErr w:type="spellStart"/>
      <w:r>
        <w:rPr>
          <w:rFonts w:ascii="Book Antiqua" w:eastAsia="Book Antiqua" w:hAnsi="Book Antiqua" w:cs="Book Antiqua"/>
          <w:color w:val="000000"/>
        </w:rPr>
        <w:t>Yeap</w:t>
      </w:r>
      <w:proofErr w:type="spellEnd"/>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Drapek</w:t>
      </w:r>
      <w:proofErr w:type="spellEnd"/>
      <w:r>
        <w:rPr>
          <w:rFonts w:ascii="Book Antiqua" w:eastAsia="Book Antiqua" w:hAnsi="Book Antiqua" w:cs="Book Antiqua"/>
          <w:color w:val="000000"/>
        </w:rPr>
        <w:t xml:space="preserve"> LC, Ly L, </w:t>
      </w:r>
      <w:proofErr w:type="spellStart"/>
      <w:r>
        <w:rPr>
          <w:rFonts w:ascii="Book Antiqua" w:eastAsia="Book Antiqua" w:hAnsi="Book Antiqua" w:cs="Book Antiqua"/>
          <w:color w:val="000000"/>
        </w:rPr>
        <w:t>Baglini</w:t>
      </w:r>
      <w:proofErr w:type="spellEnd"/>
      <w:r>
        <w:rPr>
          <w:rFonts w:ascii="Book Antiqua" w:eastAsia="Book Antiqua" w:hAnsi="Book Antiqua" w:cs="Book Antiqua"/>
          <w:color w:val="000000"/>
        </w:rPr>
        <w:t xml:space="preserve"> CV, </w:t>
      </w:r>
      <w:proofErr w:type="spellStart"/>
      <w:r>
        <w:rPr>
          <w:rFonts w:ascii="Book Antiqua" w:eastAsia="Book Antiqua" w:hAnsi="Book Antiqua" w:cs="Book Antiqua"/>
          <w:color w:val="000000"/>
        </w:rPr>
        <w:t>Blaszkowsky</w:t>
      </w:r>
      <w:proofErr w:type="spellEnd"/>
      <w:r>
        <w:rPr>
          <w:rFonts w:ascii="Book Antiqua" w:eastAsia="Book Antiqua" w:hAnsi="Book Antiqua" w:cs="Book Antiqua"/>
          <w:color w:val="000000"/>
        </w:rPr>
        <w:t xml:space="preserve"> LS, Ferrone CR, Parikh AR, Weekes CD, </w:t>
      </w:r>
      <w:proofErr w:type="spellStart"/>
      <w:r>
        <w:rPr>
          <w:rFonts w:ascii="Book Antiqua" w:eastAsia="Book Antiqua" w:hAnsi="Book Antiqua" w:cs="Book Antiqua"/>
          <w:color w:val="000000"/>
        </w:rPr>
        <w:t>Nipp</w:t>
      </w:r>
      <w:proofErr w:type="spellEnd"/>
      <w:r>
        <w:rPr>
          <w:rFonts w:ascii="Book Antiqua" w:eastAsia="Book Antiqua" w:hAnsi="Book Antiqua" w:cs="Book Antiqua"/>
          <w:color w:val="000000"/>
        </w:rPr>
        <w:t xml:space="preserve"> RD, Kwak EL, Allen JN, Corcoran RB, Ting DT, Faris JE, Zhu AX, Goyal L, Berger DL, </w:t>
      </w:r>
      <w:proofErr w:type="spellStart"/>
      <w:r>
        <w:rPr>
          <w:rFonts w:ascii="Book Antiqua" w:eastAsia="Book Antiqua" w:hAnsi="Book Antiqua" w:cs="Book Antiqua"/>
          <w:color w:val="000000"/>
        </w:rPr>
        <w:t>Qadan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Talele</w:t>
      </w:r>
      <w:proofErr w:type="spellEnd"/>
      <w:r>
        <w:rPr>
          <w:rFonts w:ascii="Book Antiqua" w:eastAsia="Book Antiqua" w:hAnsi="Book Antiqua" w:cs="Book Antiqua"/>
          <w:color w:val="000000"/>
        </w:rPr>
        <w:t xml:space="preserve"> N, Jain RK, DeLaney TF, </w:t>
      </w:r>
      <w:proofErr w:type="spellStart"/>
      <w:r>
        <w:rPr>
          <w:rFonts w:ascii="Book Antiqua" w:eastAsia="Book Antiqua" w:hAnsi="Book Antiqua" w:cs="Book Antiqua"/>
          <w:color w:val="000000"/>
        </w:rPr>
        <w:t>Duda</w:t>
      </w:r>
      <w:proofErr w:type="spellEnd"/>
      <w:r>
        <w:rPr>
          <w:rFonts w:ascii="Book Antiqua" w:eastAsia="Book Antiqua" w:hAnsi="Book Antiqua" w:cs="Book Antiqua"/>
          <w:color w:val="000000"/>
        </w:rPr>
        <w:t xml:space="preserve"> DG, Boucher Y, Fernández-Del Castillo C, Hong TS. Total Neoadjuvant Therapy With FOLFIRINOX in Combination With Losartan Followed by Chemoradiotherapy for Locally Advanced Pancreatic Cancer: A Phase 2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1020-1027 [PMID: 31145418 DOI: 10.1001/jamaoncol.2019.0892]</w:t>
      </w:r>
    </w:p>
    <w:p w14:paraId="5A66501E" w14:textId="77777777" w:rsidR="00A77B3E" w:rsidRDefault="000D40DC">
      <w:pPr>
        <w:spacing w:line="360" w:lineRule="auto"/>
        <w:jc w:val="both"/>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Jiang H</w:t>
      </w:r>
      <w:r>
        <w:rPr>
          <w:rFonts w:ascii="Book Antiqua" w:eastAsia="Book Antiqua" w:hAnsi="Book Antiqua" w:cs="Book Antiqua"/>
          <w:color w:val="000000"/>
        </w:rPr>
        <w:t xml:space="preserve">, Hegde S, Knolhoff BL, Zhu Y, Herndon JM, Meyer MA, </w:t>
      </w:r>
      <w:proofErr w:type="spellStart"/>
      <w:r>
        <w:rPr>
          <w:rFonts w:ascii="Book Antiqua" w:eastAsia="Book Antiqua" w:hAnsi="Book Antiqua" w:cs="Book Antiqua"/>
          <w:color w:val="000000"/>
        </w:rPr>
        <w:t>Nywening</w:t>
      </w:r>
      <w:proofErr w:type="spellEnd"/>
      <w:r>
        <w:rPr>
          <w:rFonts w:ascii="Book Antiqua" w:eastAsia="Book Antiqua" w:hAnsi="Book Antiqua" w:cs="Book Antiqua"/>
          <w:color w:val="000000"/>
        </w:rPr>
        <w:t xml:space="preserve"> TM, Hawkins WG, Shapiro IM, Weaver DT, </w:t>
      </w:r>
      <w:proofErr w:type="spellStart"/>
      <w:r>
        <w:rPr>
          <w:rFonts w:ascii="Book Antiqua" w:eastAsia="Book Antiqua" w:hAnsi="Book Antiqua" w:cs="Book Antiqua"/>
          <w:color w:val="000000"/>
        </w:rPr>
        <w:t>Pachter</w:t>
      </w:r>
      <w:proofErr w:type="spellEnd"/>
      <w:r>
        <w:rPr>
          <w:rFonts w:ascii="Book Antiqua" w:eastAsia="Book Antiqua" w:hAnsi="Book Antiqua" w:cs="Book Antiqua"/>
          <w:color w:val="000000"/>
        </w:rPr>
        <w:t xml:space="preserve"> JA, Wang-Gillam A, DeNardo DG. Targeting focal adhesion kinase renders pancreatic cancers responsive to checkpoint immunotherapy.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851-860 [PMID: 27376576 DOI: 10.1038/nm.4123]</w:t>
      </w:r>
    </w:p>
    <w:p w14:paraId="221C84CD" w14:textId="77777777" w:rsidR="00A77B3E" w:rsidRDefault="000D40DC">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Zaghdoudi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Decaup</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Belhabib</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Samain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Cassant-Sourdy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Rochotte</w:t>
      </w:r>
      <w:proofErr w:type="spellEnd"/>
      <w:r>
        <w:rPr>
          <w:rFonts w:ascii="Book Antiqua" w:eastAsia="Book Antiqua" w:hAnsi="Book Antiqua" w:cs="Book Antiqua"/>
          <w:color w:val="000000"/>
        </w:rPr>
        <w:t xml:space="preserve"> J, Brunel A, </w:t>
      </w:r>
      <w:proofErr w:type="spellStart"/>
      <w:r>
        <w:rPr>
          <w:rFonts w:ascii="Book Antiqua" w:eastAsia="Book Antiqua" w:hAnsi="Book Antiqua" w:cs="Book Antiqua"/>
          <w:color w:val="000000"/>
        </w:rPr>
        <w:t>Schlaepfer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Cros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Neuzillet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Strehaiano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Alard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Tomasini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Rajeeve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Perraud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Mathonnet</w:t>
      </w:r>
      <w:proofErr w:type="spellEnd"/>
      <w:r>
        <w:rPr>
          <w:rFonts w:ascii="Book Antiqua" w:eastAsia="Book Antiqua" w:hAnsi="Book Antiqua" w:cs="Book Antiqua"/>
          <w:color w:val="000000"/>
        </w:rPr>
        <w:t xml:space="preserve"> M, Pearce OM, Martineau Y, </w:t>
      </w:r>
      <w:proofErr w:type="spellStart"/>
      <w:r>
        <w:rPr>
          <w:rFonts w:ascii="Book Antiqua" w:eastAsia="Book Antiqua" w:hAnsi="Book Antiqua" w:cs="Book Antiqua"/>
          <w:color w:val="000000"/>
        </w:rPr>
        <w:t>Pyronnet</w:t>
      </w:r>
      <w:proofErr w:type="spellEnd"/>
      <w:r>
        <w:rPr>
          <w:rFonts w:ascii="Book Antiqua" w:eastAsia="Book Antiqua" w:hAnsi="Book Antiqua" w:cs="Book Antiqua"/>
          <w:color w:val="000000"/>
        </w:rPr>
        <w:t xml:space="preserve"> S, Bousquet C, Jean C. FAK activity in cancer-associated fibroblasts is a prognostic marker and a druggable key metastatic player in pancreatic cancer. </w:t>
      </w:r>
      <w:r>
        <w:rPr>
          <w:rFonts w:ascii="Book Antiqua" w:eastAsia="Book Antiqua" w:hAnsi="Book Antiqua" w:cs="Book Antiqua"/>
          <w:i/>
          <w:iCs/>
          <w:color w:val="000000"/>
        </w:rPr>
        <w:t>EMBO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e12010 [PMID: 33025708 DOI: 10.15252/emmm.202012010]</w:t>
      </w:r>
    </w:p>
    <w:p w14:paraId="3B1F6BDD" w14:textId="77777777" w:rsidR="00A77B3E" w:rsidRDefault="000D40DC">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Zhang D</w:t>
      </w:r>
      <w:r>
        <w:rPr>
          <w:rFonts w:ascii="Book Antiqua" w:eastAsia="Book Antiqua" w:hAnsi="Book Antiqua" w:cs="Book Antiqua"/>
          <w:color w:val="000000"/>
        </w:rPr>
        <w:t xml:space="preserve">, Li L, Jiang H, Knolhoff BL, Lockhart AC, Wang-Gillam A, DeNardo DG, Ruzinova MB, Lim KH. Constitutive IRAK4 Activation Underlies Poor Prognosis and Chemoresistance in Pancreatic Ductal Adenocarcinoma.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1748-1759 [PMID: 27702822 DOI: 10.1158/1078-0432.CCR-16-1121]</w:t>
      </w:r>
    </w:p>
    <w:p w14:paraId="3F79CA63" w14:textId="77777777" w:rsidR="00A77B3E" w:rsidRDefault="000D40DC">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Dodhiawala PB</w:t>
      </w:r>
      <w:r>
        <w:rPr>
          <w:rFonts w:ascii="Book Antiqua" w:eastAsia="Book Antiqua" w:hAnsi="Book Antiqua" w:cs="Book Antiqua"/>
          <w:color w:val="000000"/>
        </w:rPr>
        <w:t xml:space="preserve">, Khurana N, Zhang D, Cheng Y, Li L, Wei Q, Seehra K, Jiang H, Grierson PM, Wang-Gillam A, Lim KH. TPL2 enforces RAS-induced inflammatory signaling and is activated by point mutations.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4771-4790 [PMID: 32573499 DOI: 10.1172/JCI137660]</w:t>
      </w:r>
    </w:p>
    <w:p w14:paraId="3E560E48" w14:textId="77777777" w:rsidR="00A77B3E" w:rsidRDefault="000D40DC">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Zhang D</w:t>
      </w:r>
      <w:r>
        <w:rPr>
          <w:rFonts w:ascii="Book Antiqua" w:eastAsia="Book Antiqua" w:hAnsi="Book Antiqua" w:cs="Book Antiqua"/>
          <w:color w:val="000000"/>
        </w:rPr>
        <w:t xml:space="preserve">, Li L, Jiang H, Li Q, Wang-Gillam A, Yu J, Head R, Liu J, Ruzinova MB, Lim KH. Tumor-Stroma IL1β-IRAK4 Feedforward Circuitry Drives Tumor Fibrosis, Chemoresistance, and Poor Prognosis in Pancreatic Cancer.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78</w:t>
      </w:r>
      <w:r>
        <w:rPr>
          <w:rFonts w:ascii="Book Antiqua" w:eastAsia="Book Antiqua" w:hAnsi="Book Antiqua" w:cs="Book Antiqua"/>
          <w:color w:val="000000"/>
        </w:rPr>
        <w:t>: 1700-1712 [PMID: 29363544 DOI: 10.1158/0008-5472.CAN-17-1366]</w:t>
      </w:r>
    </w:p>
    <w:p w14:paraId="066EC397" w14:textId="77777777" w:rsidR="00A77B3E" w:rsidRDefault="000D40DC">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Neesse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Frese</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Bapiro</w:t>
      </w:r>
      <w:proofErr w:type="spellEnd"/>
      <w:r>
        <w:rPr>
          <w:rFonts w:ascii="Book Antiqua" w:eastAsia="Book Antiqua" w:hAnsi="Book Antiqua" w:cs="Book Antiqua"/>
          <w:color w:val="000000"/>
        </w:rPr>
        <w:t xml:space="preserve"> TE, Nakagawa T, Sternlicht MD, Seeley TW, </w:t>
      </w:r>
      <w:proofErr w:type="spellStart"/>
      <w:r>
        <w:rPr>
          <w:rFonts w:ascii="Book Antiqua" w:eastAsia="Book Antiqua" w:hAnsi="Book Antiqua" w:cs="Book Antiqua"/>
          <w:color w:val="000000"/>
        </w:rPr>
        <w:t>Pilarsky</w:t>
      </w:r>
      <w:proofErr w:type="spellEnd"/>
      <w:r>
        <w:rPr>
          <w:rFonts w:ascii="Book Antiqua" w:eastAsia="Book Antiqua" w:hAnsi="Book Antiqua" w:cs="Book Antiqua"/>
          <w:color w:val="000000"/>
        </w:rPr>
        <w:t xml:space="preserve"> C, Jodrell DI, </w:t>
      </w:r>
      <w:proofErr w:type="spellStart"/>
      <w:r>
        <w:rPr>
          <w:rFonts w:ascii="Book Antiqua" w:eastAsia="Book Antiqua" w:hAnsi="Book Antiqua" w:cs="Book Antiqua"/>
          <w:color w:val="000000"/>
        </w:rPr>
        <w:t>Spong</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Tuveson</w:t>
      </w:r>
      <w:proofErr w:type="spellEnd"/>
      <w:r>
        <w:rPr>
          <w:rFonts w:ascii="Book Antiqua" w:eastAsia="Book Antiqua" w:hAnsi="Book Antiqua" w:cs="Book Antiqua"/>
          <w:color w:val="000000"/>
        </w:rPr>
        <w:t xml:space="preserve"> DA. CTGF antagonism with mAb FG-3019 enhances chemotherapy response without increasing drug delivery in murine ductal pancreas cancer.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2013; </w:t>
      </w:r>
      <w:r>
        <w:rPr>
          <w:rFonts w:ascii="Book Antiqua" w:eastAsia="Book Antiqua" w:hAnsi="Book Antiqua" w:cs="Book Antiqua"/>
          <w:b/>
          <w:bCs/>
          <w:color w:val="000000"/>
        </w:rPr>
        <w:t>110</w:t>
      </w:r>
      <w:r>
        <w:rPr>
          <w:rFonts w:ascii="Book Antiqua" w:eastAsia="Book Antiqua" w:hAnsi="Book Antiqua" w:cs="Book Antiqua"/>
          <w:color w:val="000000"/>
        </w:rPr>
        <w:t>: 12325-12330 [PMID: 23836645 DOI: 10.1073/pnas.1300415110]</w:t>
      </w:r>
    </w:p>
    <w:p w14:paraId="62522CC1" w14:textId="77777777" w:rsidR="00A77B3E" w:rsidRDefault="000D40DC">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Aikawa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Gunn J, </w:t>
      </w:r>
      <w:proofErr w:type="spellStart"/>
      <w:r>
        <w:rPr>
          <w:rFonts w:ascii="Book Antiqua" w:eastAsia="Book Antiqua" w:hAnsi="Book Antiqua" w:cs="Book Antiqua"/>
          <w:color w:val="000000"/>
        </w:rPr>
        <w:t>Spong</w:t>
      </w:r>
      <w:proofErr w:type="spellEnd"/>
      <w:r>
        <w:rPr>
          <w:rFonts w:ascii="Book Antiqua" w:eastAsia="Book Antiqua" w:hAnsi="Book Antiqua" w:cs="Book Antiqua"/>
          <w:color w:val="000000"/>
        </w:rPr>
        <w:t xml:space="preserve"> SM, Klaus SJ, </w:t>
      </w:r>
      <w:proofErr w:type="spellStart"/>
      <w:r>
        <w:rPr>
          <w:rFonts w:ascii="Book Antiqua" w:eastAsia="Book Antiqua" w:hAnsi="Book Antiqua" w:cs="Book Antiqua"/>
          <w:color w:val="000000"/>
        </w:rPr>
        <w:t>Korc</w:t>
      </w:r>
      <w:proofErr w:type="spellEnd"/>
      <w:r>
        <w:rPr>
          <w:rFonts w:ascii="Book Antiqua" w:eastAsia="Book Antiqua" w:hAnsi="Book Antiqua" w:cs="Book Antiqua"/>
          <w:color w:val="000000"/>
        </w:rPr>
        <w:t xml:space="preserve"> M. Connective tissue growth factor-specific antibody attenuates tumor growth, metastasis, and angiogenesis in an orthotopic </w:t>
      </w:r>
      <w:r>
        <w:rPr>
          <w:rFonts w:ascii="Book Antiqua" w:eastAsia="Book Antiqua" w:hAnsi="Book Antiqua" w:cs="Book Antiqua"/>
          <w:color w:val="000000"/>
        </w:rPr>
        <w:lastRenderedPageBreak/>
        <w:t xml:space="preserve">mouse model of pancreatic cancer. </w:t>
      </w:r>
      <w:r>
        <w:rPr>
          <w:rFonts w:ascii="Book Antiqua" w:eastAsia="Book Antiqua" w:hAnsi="Book Antiqua" w:cs="Book Antiqua"/>
          <w:i/>
          <w:iCs/>
          <w:color w:val="000000"/>
        </w:rPr>
        <w:t xml:space="preserve">Mol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1108-1116 [PMID: 16731742 DOI: 10.1158/1535-7163.Mct-05-0516]</w:t>
      </w:r>
    </w:p>
    <w:p w14:paraId="058BCB19" w14:textId="37527D45" w:rsidR="00A77B3E" w:rsidRDefault="000D40DC">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Picozzi</w:t>
      </w:r>
      <w:proofErr w:type="spellEnd"/>
      <w:r>
        <w:rPr>
          <w:rFonts w:ascii="Book Antiqua" w:eastAsia="Book Antiqua" w:hAnsi="Book Antiqua" w:cs="Book Antiqua"/>
          <w:b/>
          <w:bCs/>
          <w:color w:val="000000"/>
        </w:rPr>
        <w:t xml:space="preserve"> VJ</w:t>
      </w:r>
      <w:r w:rsidRPr="0032137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Pishvaian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Mody</w:t>
      </w:r>
      <w:proofErr w:type="spellEnd"/>
      <w:r>
        <w:rPr>
          <w:rFonts w:ascii="Book Antiqua" w:eastAsia="Book Antiqua" w:hAnsi="Book Antiqua" w:cs="Book Antiqua"/>
          <w:color w:val="000000"/>
        </w:rPr>
        <w:t xml:space="preserve"> K, Winter JM, </w:t>
      </w:r>
      <w:proofErr w:type="spellStart"/>
      <w:r>
        <w:rPr>
          <w:rFonts w:ascii="Book Antiqua" w:eastAsia="Book Antiqua" w:hAnsi="Book Antiqua" w:cs="Book Antiqua"/>
          <w:color w:val="000000"/>
        </w:rPr>
        <w:t>Glaspy</w:t>
      </w:r>
      <w:proofErr w:type="spellEnd"/>
      <w:r>
        <w:rPr>
          <w:rFonts w:ascii="Book Antiqua" w:eastAsia="Book Antiqua" w:hAnsi="Book Antiqua" w:cs="Book Antiqua"/>
          <w:color w:val="000000"/>
        </w:rPr>
        <w:t xml:space="preserve"> JA, Larson T, </w:t>
      </w:r>
      <w:proofErr w:type="spellStart"/>
      <w:r>
        <w:rPr>
          <w:rFonts w:ascii="Book Antiqua" w:eastAsia="Book Antiqua" w:hAnsi="Book Antiqua" w:cs="Book Antiqua"/>
          <w:color w:val="000000"/>
        </w:rPr>
        <w:t>Matrana</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Saikali</w:t>
      </w:r>
      <w:proofErr w:type="spellEnd"/>
      <w:r>
        <w:rPr>
          <w:rFonts w:ascii="Book Antiqua" w:eastAsia="Book Antiqua" w:hAnsi="Book Antiqua" w:cs="Book Antiqua"/>
          <w:color w:val="000000"/>
        </w:rPr>
        <w:t xml:space="preserve"> K, Carney M, Porter S, Yu P, </w:t>
      </w:r>
      <w:proofErr w:type="spellStart"/>
      <w:r>
        <w:rPr>
          <w:rFonts w:ascii="Book Antiqua" w:eastAsia="Book Antiqua" w:hAnsi="Book Antiqua" w:cs="Book Antiqua"/>
          <w:color w:val="000000"/>
        </w:rPr>
        <w:t>Kouchakji</w:t>
      </w:r>
      <w:proofErr w:type="spellEnd"/>
      <w:r>
        <w:rPr>
          <w:rFonts w:ascii="Book Antiqua" w:eastAsia="Book Antiqua" w:hAnsi="Book Antiqua" w:cs="Book Antiqua"/>
          <w:color w:val="000000"/>
        </w:rPr>
        <w:t xml:space="preserve"> E, Carrier E. Effect of anti-CTGF human recombinant monoclonal antibody </w:t>
      </w:r>
      <w:proofErr w:type="spellStart"/>
      <w:r>
        <w:rPr>
          <w:rFonts w:ascii="Book Antiqua" w:eastAsia="Book Antiqua" w:hAnsi="Book Antiqua" w:cs="Book Antiqua"/>
          <w:color w:val="000000"/>
        </w:rPr>
        <w:t>pamrevlumab</w:t>
      </w:r>
      <w:proofErr w:type="spellEnd"/>
      <w:r>
        <w:rPr>
          <w:rFonts w:ascii="Book Antiqua" w:eastAsia="Book Antiqua" w:hAnsi="Book Antiqua" w:cs="Book Antiqua"/>
          <w:color w:val="000000"/>
        </w:rPr>
        <w:t xml:space="preserve"> on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and resection rate when combined with gemcitabine/nab-paclitaxel in phase 1/2 clinical study for the treatment of locally advanced pancreatic cancer patients. </w:t>
      </w:r>
      <w:r w:rsidRPr="00321371">
        <w:rPr>
          <w:rFonts w:ascii="Book Antiqua" w:eastAsia="Book Antiqua" w:hAnsi="Book Antiqua" w:cs="Book Antiqua"/>
          <w:i/>
          <w:iCs/>
          <w:color w:val="000000"/>
        </w:rPr>
        <w:t>J</w:t>
      </w:r>
      <w:r w:rsidR="00321371" w:rsidRPr="00321371">
        <w:rPr>
          <w:rFonts w:ascii="Book Antiqua" w:eastAsia="Book Antiqua" w:hAnsi="Book Antiqua" w:cs="Book Antiqua"/>
          <w:i/>
          <w:iCs/>
          <w:color w:val="000000"/>
        </w:rPr>
        <w:t xml:space="preserve"> </w:t>
      </w:r>
      <w:r w:rsidRPr="00321371">
        <w:rPr>
          <w:rFonts w:ascii="Book Antiqua" w:eastAsia="Book Antiqua" w:hAnsi="Book Antiqua" w:cs="Book Antiqua"/>
          <w:i/>
          <w:iCs/>
          <w:color w:val="000000"/>
        </w:rPr>
        <w:t>Clin</w:t>
      </w:r>
      <w:r w:rsidR="00321371" w:rsidRPr="00321371">
        <w:rPr>
          <w:rFonts w:ascii="Book Antiqua" w:eastAsia="Book Antiqua" w:hAnsi="Book Antiqua" w:cs="Book Antiqua"/>
          <w:i/>
          <w:iCs/>
          <w:color w:val="000000"/>
        </w:rPr>
        <w:t xml:space="preserve"> </w:t>
      </w:r>
      <w:r w:rsidRPr="00321371">
        <w:rPr>
          <w:rFonts w:ascii="Book Antiqua" w:eastAsia="Book Antiqua" w:hAnsi="Book Antiqua" w:cs="Book Antiqua"/>
          <w:i/>
          <w:iCs/>
          <w:color w:val="000000"/>
        </w:rPr>
        <w:t>Oncol</w:t>
      </w:r>
      <w:r w:rsidR="00321371">
        <w:rPr>
          <w:rFonts w:ascii="Book Antiqua" w:eastAsia="Book Antiqua" w:hAnsi="Book Antiqua" w:cs="Book Antiqua"/>
          <w:color w:val="000000"/>
        </w:rPr>
        <w:t xml:space="preserve"> </w:t>
      </w:r>
      <w:r>
        <w:rPr>
          <w:rFonts w:ascii="Book Antiqua" w:eastAsia="Book Antiqua" w:hAnsi="Book Antiqua" w:cs="Book Antiqua"/>
          <w:color w:val="000000"/>
        </w:rPr>
        <w:t xml:space="preserve">2018; </w:t>
      </w:r>
      <w:r w:rsidRPr="00321371">
        <w:rPr>
          <w:rFonts w:ascii="Book Antiqua" w:eastAsia="Book Antiqua" w:hAnsi="Book Antiqua" w:cs="Book Antiqua"/>
          <w:b/>
          <w:bCs/>
          <w:color w:val="000000"/>
        </w:rPr>
        <w:t>36</w:t>
      </w:r>
      <w:r>
        <w:rPr>
          <w:rFonts w:ascii="Book Antiqua" w:eastAsia="Book Antiqua" w:hAnsi="Book Antiqua" w:cs="Book Antiqua"/>
          <w:color w:val="000000"/>
        </w:rPr>
        <w:t>: 4016-4016 [DOI: 10.1200/JCO.2018.36.15_suppl.4016]</w:t>
      </w:r>
    </w:p>
    <w:p w14:paraId="5EFB2F88" w14:textId="77777777" w:rsidR="00A77B3E" w:rsidRDefault="000D40DC">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Duijnhoven</w:t>
      </w:r>
      <w:proofErr w:type="spellEnd"/>
      <w:r>
        <w:rPr>
          <w:rFonts w:ascii="Book Antiqua" w:eastAsia="Book Antiqua" w:hAnsi="Book Antiqua" w:cs="Book Antiqua"/>
          <w:b/>
          <w:bCs/>
          <w:color w:val="000000"/>
        </w:rPr>
        <w:t xml:space="preserve"> FJB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Jenab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Hveem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Fedirko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Duell</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Kampman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Halfweeg</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Kranen</w:t>
      </w:r>
      <w:proofErr w:type="spellEnd"/>
      <w:r>
        <w:rPr>
          <w:rFonts w:ascii="Book Antiqua" w:eastAsia="Book Antiqua" w:hAnsi="Book Antiqua" w:cs="Book Antiqua"/>
          <w:color w:val="000000"/>
        </w:rPr>
        <w:t xml:space="preserve"> HJ, van den </w:t>
      </w:r>
      <w:proofErr w:type="spellStart"/>
      <w:r>
        <w:rPr>
          <w:rFonts w:ascii="Book Antiqua" w:eastAsia="Book Antiqua" w:hAnsi="Book Antiqua" w:cs="Book Antiqua"/>
          <w:color w:val="000000"/>
        </w:rPr>
        <w:t>Ouweland</w:t>
      </w:r>
      <w:proofErr w:type="spellEnd"/>
      <w:r>
        <w:rPr>
          <w:rFonts w:ascii="Book Antiqua" w:eastAsia="Book Antiqua" w:hAnsi="Book Antiqua" w:cs="Book Antiqua"/>
          <w:color w:val="000000"/>
        </w:rPr>
        <w:t xml:space="preserve"> JMW, </w:t>
      </w:r>
      <w:proofErr w:type="spellStart"/>
      <w:r>
        <w:rPr>
          <w:rFonts w:ascii="Book Antiqua" w:eastAsia="Book Antiqua" w:hAnsi="Book Antiqua" w:cs="Book Antiqua"/>
          <w:color w:val="000000"/>
        </w:rPr>
        <w:t>Weiderpass</w:t>
      </w:r>
      <w:proofErr w:type="spellEnd"/>
      <w:r>
        <w:rPr>
          <w:rFonts w:ascii="Book Antiqua" w:eastAsia="Book Antiqua" w:hAnsi="Book Antiqua" w:cs="Book Antiqua"/>
          <w:color w:val="000000"/>
        </w:rPr>
        <w:t xml:space="preserve"> E, Murphy N, Langhammer A, Ness-Jensen E, Olsen A,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Cadeau C, </w:t>
      </w:r>
      <w:proofErr w:type="spellStart"/>
      <w:r>
        <w:rPr>
          <w:rFonts w:ascii="Book Antiqua" w:eastAsia="Book Antiqua" w:hAnsi="Book Antiqua" w:cs="Book Antiqua"/>
          <w:color w:val="000000"/>
        </w:rPr>
        <w:t>Kvaskoff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Boutron-Ruault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Katzke</w:t>
      </w:r>
      <w:proofErr w:type="spellEnd"/>
      <w:r>
        <w:rPr>
          <w:rFonts w:ascii="Book Antiqua" w:eastAsia="Book Antiqua" w:hAnsi="Book Antiqua" w:cs="Book Antiqua"/>
          <w:color w:val="000000"/>
        </w:rPr>
        <w:t xml:space="preserve"> VA, </w:t>
      </w:r>
      <w:proofErr w:type="spellStart"/>
      <w:r>
        <w:rPr>
          <w:rFonts w:ascii="Book Antiqua" w:eastAsia="Book Antiqua" w:hAnsi="Book Antiqua" w:cs="Book Antiqua"/>
          <w:color w:val="000000"/>
        </w:rPr>
        <w:t>Kühn</w:t>
      </w:r>
      <w:proofErr w:type="spellEnd"/>
      <w:r>
        <w:rPr>
          <w:rFonts w:ascii="Book Antiqua" w:eastAsia="Book Antiqua" w:hAnsi="Book Antiqua" w:cs="Book Antiqua"/>
          <w:color w:val="000000"/>
        </w:rPr>
        <w:t xml:space="preserve"> T, Boeing H,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Kotanidou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Kritikou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Agnoli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Panico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Matullo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 Brustad M, Olsen KS, </w:t>
      </w:r>
      <w:proofErr w:type="spellStart"/>
      <w:r>
        <w:rPr>
          <w:rFonts w:ascii="Book Antiqua" w:eastAsia="Book Antiqua" w:hAnsi="Book Antiqua" w:cs="Book Antiqua"/>
          <w:color w:val="000000"/>
        </w:rPr>
        <w:t>Lasheras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Obón-Santacana</w:t>
      </w:r>
      <w:proofErr w:type="spellEnd"/>
      <w:r>
        <w:rPr>
          <w:rFonts w:ascii="Book Antiqua" w:eastAsia="Book Antiqua" w:hAnsi="Book Antiqua" w:cs="Book Antiqua"/>
          <w:color w:val="000000"/>
        </w:rPr>
        <w:t xml:space="preserve"> M, Sánchez MJ, </w:t>
      </w:r>
      <w:proofErr w:type="spellStart"/>
      <w:r>
        <w:rPr>
          <w:rFonts w:ascii="Book Antiqua" w:eastAsia="Book Antiqua" w:hAnsi="Book Antiqua" w:cs="Book Antiqua"/>
          <w:color w:val="000000"/>
        </w:rPr>
        <w:t>Dorronsoro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Chirlaque</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Barricarte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Manjer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Almquist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Renström</w:t>
      </w:r>
      <w:proofErr w:type="spellEnd"/>
      <w:r>
        <w:rPr>
          <w:rFonts w:ascii="Book Antiqua" w:eastAsia="Book Antiqua" w:hAnsi="Book Antiqua" w:cs="Book Antiqua"/>
          <w:color w:val="000000"/>
        </w:rPr>
        <w:t xml:space="preserve"> F, Ye W, Wareham N,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KT, Bradbury KE, </w:t>
      </w:r>
      <w:proofErr w:type="spellStart"/>
      <w:r>
        <w:rPr>
          <w:rFonts w:ascii="Book Antiqua" w:eastAsia="Book Antiqua" w:hAnsi="Book Antiqua" w:cs="Book Antiqua"/>
          <w:color w:val="000000"/>
        </w:rPr>
        <w:t>Freisling</w:t>
      </w:r>
      <w:proofErr w:type="spellEnd"/>
      <w:r>
        <w:rPr>
          <w:rFonts w:ascii="Book Antiqua" w:eastAsia="Book Antiqua" w:hAnsi="Book Antiqua" w:cs="Book Antiqua"/>
          <w:color w:val="000000"/>
        </w:rPr>
        <w:t xml:space="preserve"> H, Aune D, </w:t>
      </w:r>
      <w:proofErr w:type="spellStart"/>
      <w:r>
        <w:rPr>
          <w:rFonts w:ascii="Book Antiqua" w:eastAsia="Book Antiqua" w:hAnsi="Book Antiqua" w:cs="Book Antiqua"/>
          <w:color w:val="000000"/>
        </w:rPr>
        <w:t>Norat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Riboli</w:t>
      </w:r>
      <w:proofErr w:type="spellEnd"/>
      <w:r>
        <w:rPr>
          <w:rFonts w:ascii="Book Antiqua" w:eastAsia="Book Antiqua" w:hAnsi="Book Antiqua" w:cs="Book Antiqua"/>
          <w:color w:val="000000"/>
        </w:rPr>
        <w:t xml:space="preserve"> E, Bueno-de-Mesquita HBA. Circulating concentrations of vitamin D in relation to pancreatic cancer risk in European populations.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142</w:t>
      </w:r>
      <w:r>
        <w:rPr>
          <w:rFonts w:ascii="Book Antiqua" w:eastAsia="Book Antiqua" w:hAnsi="Book Antiqua" w:cs="Book Antiqua"/>
          <w:color w:val="000000"/>
        </w:rPr>
        <w:t>: 1189-1201 [PMID: 29114875 DOI: 10.1002/ijc.31146]</w:t>
      </w:r>
    </w:p>
    <w:p w14:paraId="655B701C" w14:textId="77777777" w:rsidR="00A77B3E" w:rsidRDefault="000D40DC">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Waterhouse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Risch</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Bosetti</w:t>
      </w:r>
      <w:proofErr w:type="spellEnd"/>
      <w:r>
        <w:rPr>
          <w:rFonts w:ascii="Book Antiqua" w:eastAsia="Book Antiqua" w:hAnsi="Book Antiqua" w:cs="Book Antiqua"/>
          <w:color w:val="000000"/>
        </w:rPr>
        <w:t xml:space="preserve"> C, Anderson KE, Petersen GM, </w:t>
      </w:r>
      <w:proofErr w:type="spellStart"/>
      <w:r>
        <w:rPr>
          <w:rFonts w:ascii="Book Antiqua" w:eastAsia="Book Antiqua" w:hAnsi="Book Antiqua" w:cs="Book Antiqua"/>
          <w:color w:val="000000"/>
        </w:rPr>
        <w:t>Bamlet</w:t>
      </w:r>
      <w:proofErr w:type="spellEnd"/>
      <w:r>
        <w:rPr>
          <w:rFonts w:ascii="Book Antiqua" w:eastAsia="Book Antiqua" w:hAnsi="Book Antiqua" w:cs="Book Antiqua"/>
          <w:color w:val="000000"/>
        </w:rPr>
        <w:t xml:space="preserve"> WR, </w:t>
      </w:r>
      <w:proofErr w:type="spellStart"/>
      <w:r>
        <w:rPr>
          <w:rFonts w:ascii="Book Antiqua" w:eastAsia="Book Antiqua" w:hAnsi="Book Antiqua" w:cs="Book Antiqua"/>
          <w:color w:val="000000"/>
        </w:rPr>
        <w:t>Cotterchio</w:t>
      </w:r>
      <w:proofErr w:type="spellEnd"/>
      <w:r>
        <w:rPr>
          <w:rFonts w:ascii="Book Antiqua" w:eastAsia="Book Antiqua" w:hAnsi="Book Antiqua" w:cs="Book Antiqua"/>
          <w:color w:val="000000"/>
        </w:rPr>
        <w:t xml:space="preserve"> M, Cleary SP, </w:t>
      </w:r>
      <w:proofErr w:type="spellStart"/>
      <w:r>
        <w:rPr>
          <w:rFonts w:ascii="Book Antiqua" w:eastAsia="Book Antiqua" w:hAnsi="Book Antiqua" w:cs="Book Antiqua"/>
          <w:color w:val="000000"/>
        </w:rPr>
        <w:t>Ibiebele</w:t>
      </w:r>
      <w:proofErr w:type="spellEnd"/>
      <w:r>
        <w:rPr>
          <w:rFonts w:ascii="Book Antiqua" w:eastAsia="Book Antiqua" w:hAnsi="Book Antiqua" w:cs="Book Antiqua"/>
          <w:color w:val="000000"/>
        </w:rPr>
        <w:t xml:space="preserve"> TI, La </w:t>
      </w:r>
      <w:proofErr w:type="spellStart"/>
      <w:r>
        <w:rPr>
          <w:rFonts w:ascii="Book Antiqua" w:eastAsia="Book Antiqua" w:hAnsi="Book Antiqua" w:cs="Book Antiqua"/>
          <w:color w:val="000000"/>
        </w:rPr>
        <w:t>Vecchia</w:t>
      </w:r>
      <w:proofErr w:type="spellEnd"/>
      <w:r>
        <w:rPr>
          <w:rFonts w:ascii="Book Antiqua" w:eastAsia="Book Antiqua" w:hAnsi="Book Antiqua" w:cs="Book Antiqua"/>
          <w:color w:val="000000"/>
        </w:rPr>
        <w:t xml:space="preserve"> C, Skinner HG, Strayer L, </w:t>
      </w:r>
      <w:proofErr w:type="spellStart"/>
      <w:r>
        <w:rPr>
          <w:rFonts w:ascii="Book Antiqua" w:eastAsia="Book Antiqua" w:hAnsi="Book Antiqua" w:cs="Book Antiqua"/>
          <w:color w:val="000000"/>
        </w:rPr>
        <w:t>Bracci</w:t>
      </w:r>
      <w:proofErr w:type="spellEnd"/>
      <w:r>
        <w:rPr>
          <w:rFonts w:ascii="Book Antiqua" w:eastAsia="Book Antiqua" w:hAnsi="Book Antiqua" w:cs="Book Antiqua"/>
          <w:color w:val="000000"/>
        </w:rPr>
        <w:t xml:space="preserve"> PM, Maisonneuve P, Bueno-de-Mesquita HB, </w:t>
      </w:r>
      <w:proofErr w:type="spellStart"/>
      <w:r>
        <w:rPr>
          <w:rFonts w:ascii="Book Antiqua" w:eastAsia="Book Antiqua" w:hAnsi="Book Antiqua" w:cs="Book Antiqua"/>
          <w:color w:val="000000"/>
        </w:rPr>
        <w:t>Zaton</w:t>
      </w:r>
      <w:proofErr w:type="spellEnd"/>
      <w:r>
        <w:rPr>
          <w:rFonts w:ascii="Book Antiqua" w:eastAsia="Book Antiqua" w:hAnsi="Book Antiqua" w:cs="Book Antiqua"/>
          <w:color w:val="000000"/>
        </w:rPr>
        <w:t xml:space="preserve"> Ski W, Lu L, Yu H, </w:t>
      </w:r>
      <w:proofErr w:type="spellStart"/>
      <w:r>
        <w:rPr>
          <w:rFonts w:ascii="Book Antiqua" w:eastAsia="Book Antiqua" w:hAnsi="Book Antiqua" w:cs="Book Antiqua"/>
          <w:color w:val="000000"/>
        </w:rPr>
        <w:t>Janik-Koncewicz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Polesel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Serraino</w:t>
      </w:r>
      <w:proofErr w:type="spellEnd"/>
      <w:r>
        <w:rPr>
          <w:rFonts w:ascii="Book Antiqua" w:eastAsia="Book Antiqua" w:hAnsi="Book Antiqua" w:cs="Book Antiqua"/>
          <w:color w:val="000000"/>
        </w:rPr>
        <w:t xml:space="preserve"> D, Neale RE; Pancreatic Cancer Case–Control Consortium (PanC4). Vitamin D and pancreatic cancer: a pooled analysis from the Pancreatic Cancer Case-Control Consortium.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1776-1783 [PMID: 25977560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/mdv236]</w:t>
      </w:r>
    </w:p>
    <w:p w14:paraId="7FE8DE1A" w14:textId="77777777" w:rsidR="00A77B3E" w:rsidRDefault="000D40DC">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Weinstein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Stolzenberg</w:t>
      </w:r>
      <w:proofErr w:type="spellEnd"/>
      <w:r>
        <w:rPr>
          <w:rFonts w:ascii="Book Antiqua" w:eastAsia="Book Antiqua" w:hAnsi="Book Antiqua" w:cs="Book Antiqua"/>
          <w:color w:val="000000"/>
        </w:rPr>
        <w:t xml:space="preserve">-Solomon RZ, Kopp W, </w:t>
      </w:r>
      <w:proofErr w:type="spellStart"/>
      <w:r>
        <w:rPr>
          <w:rFonts w:ascii="Book Antiqua" w:eastAsia="Book Antiqua" w:hAnsi="Book Antiqua" w:cs="Book Antiqua"/>
          <w:color w:val="000000"/>
        </w:rPr>
        <w:t>Rager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Virtamo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Albanes</w:t>
      </w:r>
      <w:proofErr w:type="spellEnd"/>
      <w:r>
        <w:rPr>
          <w:rFonts w:ascii="Book Antiqua" w:eastAsia="Book Antiqua" w:hAnsi="Book Antiqua" w:cs="Book Antiqua"/>
          <w:color w:val="000000"/>
        </w:rPr>
        <w:t xml:space="preserve"> D. Impact of circulating vitamin D binding protein levels on the association between 25-hydroxyvitamin D and pancreatic cancer risk: a nested case-control study.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1190-1198 [PMID: 22232734 DOI: 10.1158/0008-5472.CAN-11-2950]</w:t>
      </w:r>
    </w:p>
    <w:p w14:paraId="239D75EC" w14:textId="77777777" w:rsidR="00A77B3E" w:rsidRDefault="000D40DC">
      <w:pPr>
        <w:spacing w:line="360" w:lineRule="auto"/>
        <w:jc w:val="both"/>
      </w:pPr>
      <w:r>
        <w:rPr>
          <w:rFonts w:ascii="Book Antiqua" w:eastAsia="Book Antiqua" w:hAnsi="Book Antiqua" w:cs="Book Antiqua"/>
          <w:color w:val="000000"/>
        </w:rPr>
        <w:lastRenderedPageBreak/>
        <w:t xml:space="preserve">65 </w:t>
      </w:r>
      <w:r>
        <w:rPr>
          <w:rFonts w:ascii="Book Antiqua" w:eastAsia="Book Antiqua" w:hAnsi="Book Antiqua" w:cs="Book Antiqua"/>
          <w:b/>
          <w:bCs/>
          <w:color w:val="000000"/>
        </w:rPr>
        <w:t>Yuan C</w:t>
      </w:r>
      <w:r>
        <w:rPr>
          <w:rFonts w:ascii="Book Antiqua" w:eastAsia="Book Antiqua" w:hAnsi="Book Antiqua" w:cs="Book Antiqua"/>
          <w:color w:val="000000"/>
        </w:rPr>
        <w:t>, Qian ZR, Babic A, Morales-</w:t>
      </w:r>
      <w:proofErr w:type="spellStart"/>
      <w:r>
        <w:rPr>
          <w:rFonts w:ascii="Book Antiqua" w:eastAsia="Book Antiqua" w:hAnsi="Book Antiqua" w:cs="Book Antiqua"/>
          <w:color w:val="000000"/>
        </w:rPr>
        <w:t>Oyarvide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Rubinson</w:t>
      </w:r>
      <w:proofErr w:type="spellEnd"/>
      <w:r>
        <w:rPr>
          <w:rFonts w:ascii="Book Antiqua" w:eastAsia="Book Antiqua" w:hAnsi="Book Antiqua" w:cs="Book Antiqua"/>
          <w:color w:val="000000"/>
        </w:rPr>
        <w:t xml:space="preserve"> DA, Kraft P, Ng K, Bao Y,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Ogino S, </w:t>
      </w:r>
      <w:proofErr w:type="spellStart"/>
      <w:r>
        <w:rPr>
          <w:rFonts w:ascii="Book Antiqua" w:eastAsia="Book Antiqua" w:hAnsi="Book Antiqua" w:cs="Book Antiqua"/>
          <w:color w:val="000000"/>
        </w:rPr>
        <w:t>Stampfer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Gaziano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Sesso</w:t>
      </w:r>
      <w:proofErr w:type="spellEnd"/>
      <w:r>
        <w:rPr>
          <w:rFonts w:ascii="Book Antiqua" w:eastAsia="Book Antiqua" w:hAnsi="Book Antiqua" w:cs="Book Antiqua"/>
          <w:color w:val="000000"/>
        </w:rPr>
        <w:t xml:space="preserve"> HD, </w:t>
      </w:r>
      <w:proofErr w:type="spellStart"/>
      <w:r>
        <w:rPr>
          <w:rFonts w:ascii="Book Antiqua" w:eastAsia="Book Antiqua" w:hAnsi="Book Antiqua" w:cs="Book Antiqua"/>
          <w:color w:val="000000"/>
        </w:rPr>
        <w:t>Buring</w:t>
      </w:r>
      <w:proofErr w:type="spellEnd"/>
      <w:r>
        <w:rPr>
          <w:rFonts w:ascii="Book Antiqua" w:eastAsia="Book Antiqua" w:hAnsi="Book Antiqua" w:cs="Book Antiqua"/>
          <w:color w:val="000000"/>
        </w:rPr>
        <w:t xml:space="preserve"> JE, Cochrane BB, </w:t>
      </w:r>
      <w:proofErr w:type="spellStart"/>
      <w:r>
        <w:rPr>
          <w:rFonts w:ascii="Book Antiqua" w:eastAsia="Book Antiqua" w:hAnsi="Book Antiqua" w:cs="Book Antiqua"/>
          <w:color w:val="000000"/>
        </w:rPr>
        <w:t>Chlebowski</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Snetselaar</w:t>
      </w:r>
      <w:proofErr w:type="spellEnd"/>
      <w:r>
        <w:rPr>
          <w:rFonts w:ascii="Book Antiqua" w:eastAsia="Book Antiqua" w:hAnsi="Book Antiqua" w:cs="Book Antiqua"/>
          <w:color w:val="000000"/>
        </w:rPr>
        <w:t xml:space="preserve"> LG, Manson JE, Fuchs CS,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Prediagnostic</w:t>
      </w:r>
      <w:proofErr w:type="spellEnd"/>
      <w:r>
        <w:rPr>
          <w:rFonts w:ascii="Book Antiqua" w:eastAsia="Book Antiqua" w:hAnsi="Book Antiqua" w:cs="Book Antiqua"/>
          <w:color w:val="000000"/>
        </w:rPr>
        <w:t xml:space="preserve"> Plasma 25-Hydroxyvitamin D and Pancreatic Cancer Survival.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2899-2905 [PMID: 27325858 DOI: 10.1200/JCO.2015.66.3005]</w:t>
      </w:r>
    </w:p>
    <w:p w14:paraId="6AC1968E" w14:textId="77777777" w:rsidR="00A77B3E" w:rsidRDefault="000D40DC">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Sherman MH</w:t>
      </w:r>
      <w:r>
        <w:rPr>
          <w:rFonts w:ascii="Book Antiqua" w:eastAsia="Book Antiqua" w:hAnsi="Book Antiqua" w:cs="Book Antiqua"/>
          <w:color w:val="000000"/>
        </w:rPr>
        <w:t xml:space="preserve">, Yu RT, Engle DD, Ding N, Atkins AR, </w:t>
      </w:r>
      <w:proofErr w:type="spellStart"/>
      <w:r>
        <w:rPr>
          <w:rFonts w:ascii="Book Antiqua" w:eastAsia="Book Antiqua" w:hAnsi="Book Antiqua" w:cs="Book Antiqua"/>
          <w:color w:val="000000"/>
        </w:rPr>
        <w:t>Tiriac</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Collisson</w:t>
      </w:r>
      <w:proofErr w:type="spellEnd"/>
      <w:r>
        <w:rPr>
          <w:rFonts w:ascii="Book Antiqua" w:eastAsia="Book Antiqua" w:hAnsi="Book Antiqua" w:cs="Book Antiqua"/>
          <w:color w:val="000000"/>
        </w:rPr>
        <w:t xml:space="preserve"> EA, Connor F, Van Dyke T, Kozlov S, Martin P, Tseng TW, Dawson DW, Donahue TR, </w:t>
      </w:r>
      <w:proofErr w:type="spellStart"/>
      <w:r>
        <w:rPr>
          <w:rFonts w:ascii="Book Antiqua" w:eastAsia="Book Antiqua" w:hAnsi="Book Antiqua" w:cs="Book Antiqua"/>
          <w:color w:val="000000"/>
        </w:rPr>
        <w:t>Masamune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Shimosegawa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Apte</w:t>
      </w:r>
      <w:proofErr w:type="spellEnd"/>
      <w:r>
        <w:rPr>
          <w:rFonts w:ascii="Book Antiqua" w:eastAsia="Book Antiqua" w:hAnsi="Book Antiqua" w:cs="Book Antiqua"/>
          <w:color w:val="000000"/>
        </w:rPr>
        <w:t xml:space="preserve"> MV, Wilson JS, Ng B, Lau SL, </w:t>
      </w:r>
      <w:proofErr w:type="spellStart"/>
      <w:r>
        <w:rPr>
          <w:rFonts w:ascii="Book Antiqua" w:eastAsia="Book Antiqua" w:hAnsi="Book Antiqua" w:cs="Book Antiqua"/>
          <w:color w:val="000000"/>
        </w:rPr>
        <w:t>Gunton</w:t>
      </w:r>
      <w:proofErr w:type="spellEnd"/>
      <w:r>
        <w:rPr>
          <w:rFonts w:ascii="Book Antiqua" w:eastAsia="Book Antiqua" w:hAnsi="Book Antiqua" w:cs="Book Antiqua"/>
          <w:color w:val="000000"/>
        </w:rPr>
        <w:t xml:space="preserve"> JE, Wahl GM, Hunter T, </w:t>
      </w:r>
      <w:proofErr w:type="spellStart"/>
      <w:r>
        <w:rPr>
          <w:rFonts w:ascii="Book Antiqua" w:eastAsia="Book Antiqua" w:hAnsi="Book Antiqua" w:cs="Book Antiqua"/>
          <w:color w:val="000000"/>
        </w:rPr>
        <w:t>Drebin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O'Dwyer</w:t>
      </w:r>
      <w:proofErr w:type="spellEnd"/>
      <w:r>
        <w:rPr>
          <w:rFonts w:ascii="Book Antiqua" w:eastAsia="Book Antiqua" w:hAnsi="Book Antiqua" w:cs="Book Antiqua"/>
          <w:color w:val="000000"/>
        </w:rPr>
        <w:t xml:space="preserve"> PJ, Liddle C, Tuveson DA, Downes M, Evans RM. Vitamin D receptor-mediated stromal reprogramming suppresses pancreatitis and enhances pancreatic cancer therapy.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159</w:t>
      </w:r>
      <w:r>
        <w:rPr>
          <w:rFonts w:ascii="Book Antiqua" w:eastAsia="Book Antiqua" w:hAnsi="Book Antiqua" w:cs="Book Antiqua"/>
          <w:color w:val="000000"/>
        </w:rPr>
        <w:t>: 80-93 [PMID: 25259922 DOI: 10.1016/j.cell.2014.08.007]</w:t>
      </w:r>
    </w:p>
    <w:p w14:paraId="1FB9ABCA" w14:textId="77777777" w:rsidR="00A77B3E" w:rsidRDefault="000D40DC">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Wallbaum</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Rohde S, Ehlers L, Lange F, </w:t>
      </w:r>
      <w:proofErr w:type="spellStart"/>
      <w:r>
        <w:rPr>
          <w:rFonts w:ascii="Book Antiqua" w:eastAsia="Book Antiqua" w:hAnsi="Book Antiqua" w:cs="Book Antiqua"/>
          <w:color w:val="000000"/>
        </w:rPr>
        <w:t>Hohn</w:t>
      </w:r>
      <w:proofErr w:type="spellEnd"/>
      <w:r>
        <w:rPr>
          <w:rFonts w:ascii="Book Antiqua" w:eastAsia="Book Antiqua" w:hAnsi="Book Antiqua" w:cs="Book Antiqua"/>
          <w:color w:val="000000"/>
        </w:rPr>
        <w:t xml:space="preserve"> A, Bergner C, </w:t>
      </w:r>
      <w:proofErr w:type="spellStart"/>
      <w:r>
        <w:rPr>
          <w:rFonts w:ascii="Book Antiqua" w:eastAsia="Book Antiqua" w:hAnsi="Book Antiqua" w:cs="Book Antiqua"/>
          <w:color w:val="000000"/>
        </w:rPr>
        <w:t>Schwarzenböck</w:t>
      </w:r>
      <w:proofErr w:type="spellEnd"/>
      <w:r>
        <w:rPr>
          <w:rFonts w:ascii="Book Antiqua" w:eastAsia="Book Antiqua" w:hAnsi="Book Antiqua" w:cs="Book Antiqua"/>
          <w:color w:val="000000"/>
        </w:rPr>
        <w:t xml:space="preserve"> SM, Krause BJ, </w:t>
      </w:r>
      <w:proofErr w:type="spellStart"/>
      <w:r>
        <w:rPr>
          <w:rFonts w:ascii="Book Antiqua" w:eastAsia="Book Antiqua" w:hAnsi="Book Antiqua" w:cs="Book Antiqua"/>
          <w:color w:val="000000"/>
        </w:rPr>
        <w:t>Jaster</w:t>
      </w:r>
      <w:proofErr w:type="spellEnd"/>
      <w:r>
        <w:rPr>
          <w:rFonts w:ascii="Book Antiqua" w:eastAsia="Book Antiqua" w:hAnsi="Book Antiqua" w:cs="Book Antiqua"/>
          <w:color w:val="000000"/>
        </w:rPr>
        <w:t xml:space="preserve"> R. Antifibrogenic effects of vitamin D derivatives on mouse pancreatic stellate cells.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170-178 [PMID: 29375203 DOI: 10.3748/wjg.v24.i2.170]</w:t>
      </w:r>
    </w:p>
    <w:p w14:paraId="310034EF" w14:textId="77777777" w:rsidR="00A77B3E" w:rsidRDefault="000D40DC">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Arensman</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Nguyen P, Kershaw KM, Lay AR, Ostertag-Hill CA, Sherman MH, Downes M, Liddle C, Evans RM, Dawson DW. Calcipotriol Targets LRP6 to Inhibit Wnt Signaling in Pancreatic Cancer. </w:t>
      </w:r>
      <w:r>
        <w:rPr>
          <w:rFonts w:ascii="Book Antiqua" w:eastAsia="Book Antiqua" w:hAnsi="Book Antiqua" w:cs="Book Antiqua"/>
          <w:i/>
          <w:iCs/>
          <w:color w:val="000000"/>
        </w:rPr>
        <w:t>Mol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1509-1519 [PMID: 26224368 DOI: 10.1158/1541-7786.MCR-15-0204]</w:t>
      </w:r>
    </w:p>
    <w:p w14:paraId="6FFB726A" w14:textId="77777777" w:rsidR="00A77B3E" w:rsidRDefault="000D40DC">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Schwartz GG</w:t>
      </w:r>
      <w:r>
        <w:rPr>
          <w:rFonts w:ascii="Book Antiqua" w:eastAsia="Book Antiqua" w:hAnsi="Book Antiqua" w:cs="Book Antiqua"/>
          <w:color w:val="000000"/>
        </w:rPr>
        <w:t xml:space="preserve">, Eads D, </w:t>
      </w:r>
      <w:proofErr w:type="spellStart"/>
      <w:r>
        <w:rPr>
          <w:rFonts w:ascii="Book Antiqua" w:eastAsia="Book Antiqua" w:hAnsi="Book Antiqua" w:cs="Book Antiqua"/>
          <w:color w:val="000000"/>
        </w:rPr>
        <w:t>Naczki</w:t>
      </w:r>
      <w:proofErr w:type="spellEnd"/>
      <w:r>
        <w:rPr>
          <w:rFonts w:ascii="Book Antiqua" w:eastAsia="Book Antiqua" w:hAnsi="Book Antiqua" w:cs="Book Antiqua"/>
          <w:color w:val="000000"/>
        </w:rPr>
        <w:t xml:space="preserve"> C, Northrup S, Chen T, </w:t>
      </w:r>
      <w:proofErr w:type="spellStart"/>
      <w:r>
        <w:rPr>
          <w:rFonts w:ascii="Book Antiqua" w:eastAsia="Book Antiqua" w:hAnsi="Book Antiqua" w:cs="Book Antiqua"/>
          <w:color w:val="000000"/>
        </w:rPr>
        <w:t>Koumenis</w:t>
      </w:r>
      <w:proofErr w:type="spellEnd"/>
      <w:r>
        <w:rPr>
          <w:rFonts w:ascii="Book Antiqua" w:eastAsia="Book Antiqua" w:hAnsi="Book Antiqua" w:cs="Book Antiqua"/>
          <w:color w:val="000000"/>
        </w:rPr>
        <w:t xml:space="preserve"> C. 19-nor-1 alpha,25-dihydroxyvitamin D2 (paricalcitol) inhibits the proliferation of human pancreatic cancer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 vivo. </w:t>
      </w:r>
      <w:r>
        <w:rPr>
          <w:rFonts w:ascii="Book Antiqua" w:eastAsia="Book Antiqua" w:hAnsi="Book Antiqua" w:cs="Book Antiqua"/>
          <w:i/>
          <w:iCs/>
          <w:color w:val="000000"/>
        </w:rPr>
        <w:t xml:space="preserve">Cancer Biol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w:t>
      </w:r>
      <w:r>
        <w:rPr>
          <w:rFonts w:ascii="Book Antiqua" w:eastAsia="Book Antiqua" w:hAnsi="Book Antiqua" w:cs="Book Antiqua"/>
          <w:color w:val="000000"/>
        </w:rPr>
        <w:t>: 430-436 [PMID: 18094617 DOI: 10.4161/cbt.7.3.5418]</w:t>
      </w:r>
    </w:p>
    <w:p w14:paraId="1C613230" w14:textId="77777777" w:rsidR="00A77B3E" w:rsidRDefault="000D40DC">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Huang X</w:t>
      </w:r>
      <w:r>
        <w:rPr>
          <w:rFonts w:ascii="Book Antiqua" w:eastAsia="Book Antiqua" w:hAnsi="Book Antiqua" w:cs="Book Antiqua"/>
          <w:color w:val="000000"/>
        </w:rPr>
        <w:t xml:space="preserve">, Gao Y,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X, Ta N, Jiang H, Zheng J. Association between vitamin A, retinol and carotenoid intake and pancreatic cancer risk: Evidence from epidemiologic studies.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38936 [PMID: 27941847 DOI: 10.1038/srep38936]</w:t>
      </w:r>
    </w:p>
    <w:p w14:paraId="57CF21A5" w14:textId="77777777" w:rsidR="00A77B3E" w:rsidRDefault="000D40DC">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Froeling</w:t>
      </w:r>
      <w:proofErr w:type="spellEnd"/>
      <w:r>
        <w:rPr>
          <w:rFonts w:ascii="Book Antiqua" w:eastAsia="Book Antiqua" w:hAnsi="Book Antiqua" w:cs="Book Antiqua"/>
          <w:b/>
          <w:bCs/>
          <w:color w:val="000000"/>
        </w:rPr>
        <w:t xml:space="preserve"> FE</w:t>
      </w:r>
      <w:r>
        <w:rPr>
          <w:rFonts w:ascii="Book Antiqua" w:eastAsia="Book Antiqua" w:hAnsi="Book Antiqua" w:cs="Book Antiqua"/>
          <w:color w:val="000000"/>
        </w:rPr>
        <w:t xml:space="preserve">, Feig C, </w:t>
      </w:r>
      <w:proofErr w:type="spellStart"/>
      <w:r>
        <w:rPr>
          <w:rFonts w:ascii="Book Antiqua" w:eastAsia="Book Antiqua" w:hAnsi="Book Antiqua" w:cs="Book Antiqua"/>
          <w:color w:val="000000"/>
        </w:rPr>
        <w:t>Chelala</w:t>
      </w:r>
      <w:proofErr w:type="spellEnd"/>
      <w:r>
        <w:rPr>
          <w:rFonts w:ascii="Book Antiqua" w:eastAsia="Book Antiqua" w:hAnsi="Book Antiqua" w:cs="Book Antiqua"/>
          <w:color w:val="000000"/>
        </w:rPr>
        <w:t xml:space="preserve"> C, Dobson R, Mein CE, Tuveson DA, Clevers H, Hart IR, Kocher HM. Retinoic acid-induced pancreatic stellate cell quiescence reduces paracrine </w:t>
      </w:r>
      <w:r>
        <w:rPr>
          <w:rFonts w:ascii="Book Antiqua" w:eastAsia="Book Antiqua" w:hAnsi="Book Antiqua" w:cs="Book Antiqua"/>
          <w:color w:val="000000"/>
        </w:rPr>
        <w:lastRenderedPageBreak/>
        <w:t xml:space="preserve">Wnt-β-catenin signaling to slow tumor progression.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1486-1497, 1497.e1-1497.14 [PMID: 21704588 DOI: 10.1053/j.gastro.2011.06.047]</w:t>
      </w:r>
    </w:p>
    <w:p w14:paraId="404A9859" w14:textId="77777777" w:rsidR="00A77B3E" w:rsidRDefault="000D40DC">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Kocher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Froeling</w:t>
      </w:r>
      <w:proofErr w:type="spellEnd"/>
      <w:r>
        <w:rPr>
          <w:rFonts w:ascii="Book Antiqua" w:eastAsia="Book Antiqua" w:hAnsi="Book Antiqua" w:cs="Book Antiqua"/>
          <w:color w:val="000000"/>
        </w:rPr>
        <w:t xml:space="preserve"> FEM, </w:t>
      </w:r>
      <w:proofErr w:type="spellStart"/>
      <w:r>
        <w:rPr>
          <w:rFonts w:ascii="Book Antiqua" w:eastAsia="Book Antiqua" w:hAnsi="Book Antiqua" w:cs="Book Antiqua"/>
          <w:color w:val="000000"/>
        </w:rPr>
        <w:t>Sarker</w:t>
      </w:r>
      <w:proofErr w:type="spellEnd"/>
      <w:r>
        <w:rPr>
          <w:rFonts w:ascii="Book Antiqua" w:eastAsia="Book Antiqua" w:hAnsi="Book Antiqua" w:cs="Book Antiqua"/>
          <w:color w:val="000000"/>
        </w:rPr>
        <w:t xml:space="preserve"> D, Slater S, Carlin D, </w:t>
      </w:r>
      <w:proofErr w:type="spellStart"/>
      <w:r>
        <w:rPr>
          <w:rFonts w:ascii="Book Antiqua" w:eastAsia="Book Antiqua" w:hAnsi="Book Antiqua" w:cs="Book Antiqua"/>
          <w:color w:val="000000"/>
        </w:rPr>
        <w:t>deSouza</w:t>
      </w:r>
      <w:proofErr w:type="spellEnd"/>
      <w:r>
        <w:rPr>
          <w:rFonts w:ascii="Book Antiqua" w:eastAsia="Book Antiqua" w:hAnsi="Book Antiqua" w:cs="Book Antiqua"/>
          <w:color w:val="000000"/>
        </w:rPr>
        <w:t xml:space="preserve"> NM, De </w:t>
      </w:r>
      <w:proofErr w:type="spellStart"/>
      <w:r>
        <w:rPr>
          <w:rFonts w:ascii="Book Antiqua" w:eastAsia="Book Antiqua" w:hAnsi="Book Antiqua" w:cs="Book Antiqua"/>
          <w:color w:val="000000"/>
        </w:rPr>
        <w:t>Paepe</w:t>
      </w:r>
      <w:proofErr w:type="spellEnd"/>
      <w:r>
        <w:rPr>
          <w:rFonts w:ascii="Book Antiqua" w:eastAsia="Book Antiqua" w:hAnsi="Book Antiqua" w:cs="Book Antiqua"/>
          <w:color w:val="000000"/>
        </w:rPr>
        <w:t xml:space="preserve"> KN, Goulart MR, Hughes C, </w:t>
      </w:r>
      <w:proofErr w:type="spellStart"/>
      <w:r>
        <w:rPr>
          <w:rFonts w:ascii="Book Antiqua" w:eastAsia="Book Antiqua" w:hAnsi="Book Antiqua" w:cs="Book Antiqua"/>
          <w:color w:val="000000"/>
        </w:rPr>
        <w:t>Imrali</w:t>
      </w:r>
      <w:proofErr w:type="spellEnd"/>
      <w:r>
        <w:rPr>
          <w:rFonts w:ascii="Book Antiqua" w:eastAsia="Book Antiqua" w:hAnsi="Book Antiqua" w:cs="Book Antiqua"/>
          <w:color w:val="000000"/>
        </w:rPr>
        <w:t xml:space="preserve"> A, Roberts R, </w:t>
      </w:r>
      <w:proofErr w:type="spellStart"/>
      <w:r>
        <w:rPr>
          <w:rFonts w:ascii="Book Antiqua" w:eastAsia="Book Antiqua" w:hAnsi="Book Antiqua" w:cs="Book Antiqua"/>
          <w:color w:val="000000"/>
        </w:rPr>
        <w:t>Pawula</w:t>
      </w:r>
      <w:proofErr w:type="spellEnd"/>
      <w:r>
        <w:rPr>
          <w:rFonts w:ascii="Book Antiqua" w:eastAsia="Book Antiqua" w:hAnsi="Book Antiqua" w:cs="Book Antiqua"/>
          <w:color w:val="000000"/>
        </w:rPr>
        <w:t xml:space="preserve"> M, Houghton R, Lawrence C, </w:t>
      </w:r>
      <w:proofErr w:type="spellStart"/>
      <w:r>
        <w:rPr>
          <w:rFonts w:ascii="Book Antiqua" w:eastAsia="Book Antiqua" w:hAnsi="Book Antiqua" w:cs="Book Antiqua"/>
          <w:color w:val="000000"/>
        </w:rPr>
        <w:t>Yogeswaran</w:t>
      </w:r>
      <w:proofErr w:type="spellEnd"/>
      <w:r>
        <w:rPr>
          <w:rFonts w:ascii="Book Antiqua" w:eastAsia="Book Antiqua" w:hAnsi="Book Antiqua" w:cs="Book Antiqua"/>
          <w:color w:val="000000"/>
        </w:rPr>
        <w:t xml:space="preserve"> Y, Mousa K, Coetzee C, </w:t>
      </w:r>
      <w:proofErr w:type="spellStart"/>
      <w:r>
        <w:rPr>
          <w:rFonts w:ascii="Book Antiqua" w:eastAsia="Book Antiqua" w:hAnsi="Book Antiqua" w:cs="Book Antiqua"/>
          <w:color w:val="000000"/>
        </w:rPr>
        <w:t>Sasieni</w:t>
      </w:r>
      <w:proofErr w:type="spellEnd"/>
      <w:r>
        <w:rPr>
          <w:rFonts w:ascii="Book Antiqua" w:eastAsia="Book Antiqua" w:hAnsi="Book Antiqua" w:cs="Book Antiqua"/>
          <w:color w:val="000000"/>
        </w:rPr>
        <w:t xml:space="preserve"> P, Prendergast A, Propper DJ. Phase I clinical trial repurposing all-trans retinoic acid as a stromal targeting agent for pancreatic cancer.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4841 [PMID: 32973176 DOI: 10.1038/s41467-020-18636-w]</w:t>
      </w:r>
    </w:p>
    <w:p w14:paraId="08C36D45" w14:textId="77777777" w:rsidR="00A77B3E" w:rsidRDefault="000D40DC">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Conte E</w:t>
      </w:r>
      <w:r>
        <w:rPr>
          <w:rFonts w:ascii="Book Antiqua" w:eastAsia="Book Antiqua" w:hAnsi="Book Antiqua" w:cs="Book Antiqua"/>
          <w:color w:val="000000"/>
        </w:rPr>
        <w:t xml:space="preserve">, Gili E, </w:t>
      </w:r>
      <w:proofErr w:type="spellStart"/>
      <w:r>
        <w:rPr>
          <w:rFonts w:ascii="Book Antiqua" w:eastAsia="Book Antiqua" w:hAnsi="Book Antiqua" w:cs="Book Antiqua"/>
          <w:color w:val="000000"/>
        </w:rPr>
        <w:t>Fagone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Fruciano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Iemmolo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Vancheri</w:t>
      </w:r>
      <w:proofErr w:type="spellEnd"/>
      <w:r>
        <w:rPr>
          <w:rFonts w:ascii="Book Antiqua" w:eastAsia="Book Antiqua" w:hAnsi="Book Antiqua" w:cs="Book Antiqua"/>
          <w:color w:val="000000"/>
        </w:rPr>
        <w:t xml:space="preserve"> C. Effect of pirfenidone on proliferation, TGF-β-induced myofibroblast differentiation and fibrogenic activity of primary human lung fibroblasts. </w:t>
      </w:r>
      <w:r>
        <w:rPr>
          <w:rFonts w:ascii="Book Antiqua" w:eastAsia="Book Antiqua" w:hAnsi="Book Antiqua" w:cs="Book Antiqua"/>
          <w:i/>
          <w:iCs/>
          <w:color w:val="000000"/>
        </w:rPr>
        <w:t>Eur J Pharm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58</w:t>
      </w:r>
      <w:r>
        <w:rPr>
          <w:rFonts w:ascii="Book Antiqua" w:eastAsia="Book Antiqua" w:hAnsi="Book Antiqua" w:cs="Book Antiqua"/>
          <w:color w:val="000000"/>
        </w:rPr>
        <w:t>: 13-19 [PMID: 24613900 DOI: 10.1016/j.ejps.2014.02.014]</w:t>
      </w:r>
    </w:p>
    <w:p w14:paraId="4C43A8DD" w14:textId="77777777" w:rsidR="00A77B3E" w:rsidRDefault="000D40DC">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Kozono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Ohuchida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Ikenaga</w:t>
      </w:r>
      <w:proofErr w:type="spellEnd"/>
      <w:r>
        <w:rPr>
          <w:rFonts w:ascii="Book Antiqua" w:eastAsia="Book Antiqua" w:hAnsi="Book Antiqua" w:cs="Book Antiqua"/>
          <w:color w:val="000000"/>
        </w:rPr>
        <w:t xml:space="preserve"> N, Fujiwara K, Cui L, </w:t>
      </w:r>
      <w:proofErr w:type="spellStart"/>
      <w:r>
        <w:rPr>
          <w:rFonts w:ascii="Book Antiqua" w:eastAsia="Book Antiqua" w:hAnsi="Book Antiqua" w:cs="Book Antiqua"/>
          <w:color w:val="000000"/>
        </w:rPr>
        <w:t>Mizumoto</w:t>
      </w:r>
      <w:proofErr w:type="spellEnd"/>
      <w:r>
        <w:rPr>
          <w:rFonts w:ascii="Book Antiqua" w:eastAsia="Book Antiqua" w:hAnsi="Book Antiqua" w:cs="Book Antiqua"/>
          <w:color w:val="000000"/>
        </w:rPr>
        <w:t xml:space="preserve"> K, Tanaka M. Pirfenidone inhibits pancreatic cancer desmoplasia by regulating stellate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73</w:t>
      </w:r>
      <w:r>
        <w:rPr>
          <w:rFonts w:ascii="Book Antiqua" w:eastAsia="Book Antiqua" w:hAnsi="Book Antiqua" w:cs="Book Antiqua"/>
          <w:color w:val="000000"/>
        </w:rPr>
        <w:t>: 2345-2356 [PMID: 23348422 DOI: 10.1158/0008-5472.CAN-12-3180]</w:t>
      </w:r>
    </w:p>
    <w:p w14:paraId="5AB1F3FC" w14:textId="77777777" w:rsidR="00A77B3E" w:rsidRDefault="000D40DC">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Elahi-</w:t>
      </w:r>
      <w:proofErr w:type="spellStart"/>
      <w:r>
        <w:rPr>
          <w:rFonts w:ascii="Book Antiqua" w:eastAsia="Book Antiqua" w:hAnsi="Book Antiqua" w:cs="Book Antiqua"/>
          <w:b/>
          <w:bCs/>
          <w:color w:val="000000"/>
        </w:rPr>
        <w:t>Gedwillo</w:t>
      </w:r>
      <w:proofErr w:type="spellEnd"/>
      <w:r>
        <w:rPr>
          <w:rFonts w:ascii="Book Antiqua" w:eastAsia="Book Antiqua" w:hAnsi="Book Antiqua" w:cs="Book Antiqua"/>
          <w:b/>
          <w:bCs/>
          <w:color w:val="000000"/>
        </w:rPr>
        <w:t xml:space="preserve"> KY</w:t>
      </w:r>
      <w:r>
        <w:rPr>
          <w:rFonts w:ascii="Book Antiqua" w:eastAsia="Book Antiqua" w:hAnsi="Book Antiqua" w:cs="Book Antiqua"/>
          <w:color w:val="000000"/>
        </w:rPr>
        <w:t xml:space="preserve">, Carlson M, </w:t>
      </w:r>
      <w:proofErr w:type="spellStart"/>
      <w:r>
        <w:rPr>
          <w:rFonts w:ascii="Book Antiqua" w:eastAsia="Book Antiqua" w:hAnsi="Book Antiqua" w:cs="Book Antiqua"/>
          <w:color w:val="000000"/>
        </w:rPr>
        <w:t>Zettervall</w:t>
      </w:r>
      <w:proofErr w:type="spellEnd"/>
      <w:r>
        <w:rPr>
          <w:rFonts w:ascii="Book Antiqua" w:eastAsia="Book Antiqua" w:hAnsi="Book Antiqua" w:cs="Book Antiqua"/>
          <w:color w:val="000000"/>
        </w:rPr>
        <w:t xml:space="preserve"> J, Provenzano PP. Antifibrotic Therapy Disrupts Stromal Barriers and Modulates the Immune Landscape in Pancreatic Ductal Adenocarcinoma.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79</w:t>
      </w:r>
      <w:r>
        <w:rPr>
          <w:rFonts w:ascii="Book Antiqua" w:eastAsia="Book Antiqua" w:hAnsi="Book Antiqua" w:cs="Book Antiqua"/>
          <w:color w:val="000000"/>
        </w:rPr>
        <w:t>: 372-386 [PMID: 30401713 DOI: 10.1158/0008-5472.CAN-18-1334]</w:t>
      </w:r>
    </w:p>
    <w:p w14:paraId="77E9F23F" w14:textId="77777777" w:rsidR="00A77B3E" w:rsidRDefault="000D40DC">
      <w:pPr>
        <w:spacing w:line="360" w:lineRule="auto"/>
        <w:jc w:val="both"/>
      </w:pPr>
      <w:r w:rsidRPr="00812A41">
        <w:rPr>
          <w:rFonts w:ascii="Book Antiqua" w:eastAsia="Book Antiqua" w:hAnsi="Book Antiqua" w:cs="Book Antiqua"/>
          <w:color w:val="000000"/>
        </w:rPr>
        <w:t xml:space="preserve">76 </w:t>
      </w:r>
      <w:r w:rsidRPr="00812A41">
        <w:rPr>
          <w:rFonts w:ascii="Book Antiqua" w:eastAsia="Book Antiqua" w:hAnsi="Book Antiqua" w:cs="Book Antiqua"/>
          <w:b/>
          <w:bCs/>
          <w:color w:val="000000"/>
        </w:rPr>
        <w:t>Toole BP</w:t>
      </w:r>
      <w:r w:rsidRPr="00812A41">
        <w:rPr>
          <w:rFonts w:ascii="Book Antiqua" w:eastAsia="Book Antiqua" w:hAnsi="Book Antiqua" w:cs="Book Antiqua"/>
          <w:color w:val="000000"/>
        </w:rPr>
        <w:t xml:space="preserve">. Hyaluronan: from extracellular glue to pericellular cue. </w:t>
      </w:r>
      <w:r w:rsidRPr="00812A41">
        <w:rPr>
          <w:rFonts w:ascii="Book Antiqua" w:eastAsia="Book Antiqua" w:hAnsi="Book Antiqua" w:cs="Book Antiqua"/>
          <w:i/>
          <w:iCs/>
          <w:color w:val="000000"/>
        </w:rPr>
        <w:t>Nat Rev Cancer</w:t>
      </w:r>
      <w:r w:rsidRPr="00812A41">
        <w:rPr>
          <w:rFonts w:ascii="Book Antiqua" w:eastAsia="Book Antiqua" w:hAnsi="Book Antiqua" w:cs="Book Antiqua"/>
          <w:color w:val="000000"/>
        </w:rPr>
        <w:t xml:space="preserve"> 2004; </w:t>
      </w:r>
      <w:r w:rsidRPr="00812A41">
        <w:rPr>
          <w:rFonts w:ascii="Book Antiqua" w:eastAsia="Book Antiqua" w:hAnsi="Book Antiqua" w:cs="Book Antiqua"/>
          <w:b/>
          <w:bCs/>
          <w:color w:val="000000"/>
        </w:rPr>
        <w:t>4</w:t>
      </w:r>
      <w:r w:rsidRPr="00812A41">
        <w:rPr>
          <w:rFonts w:ascii="Book Antiqua" w:eastAsia="Book Antiqua" w:hAnsi="Book Antiqua" w:cs="Book Antiqua"/>
          <w:color w:val="000000"/>
        </w:rPr>
        <w:t>: 528-539 [PMID: 15229478 DOI: 10.1038/nrc1391]</w:t>
      </w:r>
    </w:p>
    <w:p w14:paraId="64FF43B6" w14:textId="77777777" w:rsidR="00A77B3E" w:rsidRDefault="000D40DC">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Cheng XB</w:t>
      </w:r>
      <w:r>
        <w:rPr>
          <w:rFonts w:ascii="Book Antiqua" w:eastAsia="Book Antiqua" w:hAnsi="Book Antiqua" w:cs="Book Antiqua"/>
          <w:color w:val="000000"/>
        </w:rPr>
        <w:t xml:space="preserve">, Sato N, </w:t>
      </w:r>
      <w:proofErr w:type="spellStart"/>
      <w:r>
        <w:rPr>
          <w:rFonts w:ascii="Book Antiqua" w:eastAsia="Book Antiqua" w:hAnsi="Book Antiqua" w:cs="Book Antiqua"/>
          <w:color w:val="000000"/>
        </w:rPr>
        <w:t>Kohi</w:t>
      </w:r>
      <w:proofErr w:type="spellEnd"/>
      <w:r>
        <w:rPr>
          <w:rFonts w:ascii="Book Antiqua" w:eastAsia="Book Antiqua" w:hAnsi="Book Antiqua" w:cs="Book Antiqua"/>
          <w:color w:val="000000"/>
        </w:rPr>
        <w:t xml:space="preserve"> S, Yamaguchi K. Prognostic impact of hyaluronan and its regulators in pancreatic ductal adenocarcinoma.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e80765 [PMID: 24244714 DOI: 10.1371/journal.pone.0080765]</w:t>
      </w:r>
    </w:p>
    <w:p w14:paraId="2FD57B74" w14:textId="77777777" w:rsidR="00A77B3E" w:rsidRDefault="000D40DC">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Toole BP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Slomiany</w:t>
      </w:r>
      <w:proofErr w:type="spellEnd"/>
      <w:r>
        <w:rPr>
          <w:rFonts w:ascii="Book Antiqua" w:eastAsia="Book Antiqua" w:hAnsi="Book Antiqua" w:cs="Book Antiqua"/>
          <w:color w:val="000000"/>
        </w:rPr>
        <w:t xml:space="preserve"> MG. Hyaluronan: a constitutive regulator of chemoresistance and malignancy in cancer cells.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244-250 [PMID: 18534864 DOI: 10.1016/j.semcancer.2008.03.009]</w:t>
      </w:r>
    </w:p>
    <w:p w14:paraId="2BEDDEEB" w14:textId="77777777" w:rsidR="00A77B3E" w:rsidRDefault="000D40DC">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Provenzano PP</w:t>
      </w:r>
      <w:r>
        <w:rPr>
          <w:rFonts w:ascii="Book Antiqua" w:eastAsia="Book Antiqua" w:hAnsi="Book Antiqua" w:cs="Book Antiqua"/>
          <w:color w:val="000000"/>
        </w:rPr>
        <w:t xml:space="preserve">, Cuevas C, Chang AE, Goel VK, Von Hoff DD, </w:t>
      </w:r>
      <w:proofErr w:type="spellStart"/>
      <w:r>
        <w:rPr>
          <w:rFonts w:ascii="Book Antiqua" w:eastAsia="Book Antiqua" w:hAnsi="Book Antiqua" w:cs="Book Antiqua"/>
          <w:color w:val="000000"/>
        </w:rPr>
        <w:t>Hingorani</w:t>
      </w:r>
      <w:proofErr w:type="spellEnd"/>
      <w:r>
        <w:rPr>
          <w:rFonts w:ascii="Book Antiqua" w:eastAsia="Book Antiqua" w:hAnsi="Book Antiqua" w:cs="Book Antiqua"/>
          <w:color w:val="000000"/>
        </w:rPr>
        <w:t xml:space="preserve"> SR. Enzymatic targeting of the stroma ablates physical barriers to treatment of pancreatic </w:t>
      </w:r>
      <w:r>
        <w:rPr>
          <w:rFonts w:ascii="Book Antiqua" w:eastAsia="Book Antiqua" w:hAnsi="Book Antiqua" w:cs="Book Antiqua"/>
          <w:color w:val="000000"/>
        </w:rPr>
        <w:lastRenderedPageBreak/>
        <w:t xml:space="preserve">ductal adenocarcinoma.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418-429 [PMID: 22439937 DOI: 10.1016/j.ccr.2012.01.007]</w:t>
      </w:r>
    </w:p>
    <w:p w14:paraId="5819C28D" w14:textId="774C5D43" w:rsidR="00A77B3E" w:rsidRDefault="008455AF">
      <w:pPr>
        <w:spacing w:line="360" w:lineRule="auto"/>
        <w:jc w:val="both"/>
      </w:pPr>
      <w:r>
        <w:rPr>
          <w:rFonts w:ascii="Book Antiqua" w:eastAsia="Book Antiqua" w:hAnsi="Book Antiqua" w:cs="Book Antiqua"/>
          <w:color w:val="000000"/>
        </w:rPr>
        <w:t xml:space="preserve">80 </w:t>
      </w:r>
      <w:proofErr w:type="spellStart"/>
      <w:r w:rsidR="000D40DC">
        <w:rPr>
          <w:rFonts w:ascii="Book Antiqua" w:eastAsia="Book Antiqua" w:hAnsi="Book Antiqua" w:cs="Book Antiqua"/>
          <w:b/>
          <w:bCs/>
          <w:color w:val="000000"/>
        </w:rPr>
        <w:t>Hingorani</w:t>
      </w:r>
      <w:proofErr w:type="spellEnd"/>
      <w:r w:rsidR="000D40DC">
        <w:rPr>
          <w:rFonts w:ascii="Book Antiqua" w:eastAsia="Book Antiqua" w:hAnsi="Book Antiqua" w:cs="Book Antiqua"/>
          <w:b/>
          <w:bCs/>
          <w:color w:val="000000"/>
        </w:rPr>
        <w:t xml:space="preserve"> SR</w:t>
      </w:r>
      <w:r w:rsidR="000D40DC">
        <w:rPr>
          <w:rFonts w:ascii="Book Antiqua" w:eastAsia="Book Antiqua" w:hAnsi="Book Antiqua" w:cs="Book Antiqua"/>
          <w:color w:val="000000"/>
        </w:rPr>
        <w:t xml:space="preserve">, Harris WP, Beck JT, </w:t>
      </w:r>
      <w:proofErr w:type="spellStart"/>
      <w:r w:rsidR="000D40DC">
        <w:rPr>
          <w:rFonts w:ascii="Book Antiqua" w:eastAsia="Book Antiqua" w:hAnsi="Book Antiqua" w:cs="Book Antiqua"/>
          <w:color w:val="000000"/>
        </w:rPr>
        <w:t>Berdov</w:t>
      </w:r>
      <w:proofErr w:type="spellEnd"/>
      <w:r w:rsidR="000D40DC">
        <w:rPr>
          <w:rFonts w:ascii="Book Antiqua" w:eastAsia="Book Antiqua" w:hAnsi="Book Antiqua" w:cs="Book Antiqua"/>
          <w:color w:val="000000"/>
        </w:rPr>
        <w:t xml:space="preserve"> BA, Wagner SA, </w:t>
      </w:r>
      <w:proofErr w:type="spellStart"/>
      <w:r w:rsidR="000D40DC">
        <w:rPr>
          <w:rFonts w:ascii="Book Antiqua" w:eastAsia="Book Antiqua" w:hAnsi="Book Antiqua" w:cs="Book Antiqua"/>
          <w:color w:val="000000"/>
        </w:rPr>
        <w:t>Pshevlotsky</w:t>
      </w:r>
      <w:proofErr w:type="spellEnd"/>
      <w:r w:rsidR="000D40DC">
        <w:rPr>
          <w:rFonts w:ascii="Book Antiqua" w:eastAsia="Book Antiqua" w:hAnsi="Book Antiqua" w:cs="Book Antiqua"/>
          <w:color w:val="000000"/>
        </w:rPr>
        <w:t xml:space="preserve"> EM, </w:t>
      </w:r>
      <w:proofErr w:type="spellStart"/>
      <w:r w:rsidR="000D40DC">
        <w:rPr>
          <w:rFonts w:ascii="Book Antiqua" w:eastAsia="Book Antiqua" w:hAnsi="Book Antiqua" w:cs="Book Antiqua"/>
          <w:color w:val="000000"/>
        </w:rPr>
        <w:t>Tjulandin</w:t>
      </w:r>
      <w:proofErr w:type="spellEnd"/>
      <w:r w:rsidR="000D40DC">
        <w:rPr>
          <w:rFonts w:ascii="Book Antiqua" w:eastAsia="Book Antiqua" w:hAnsi="Book Antiqua" w:cs="Book Antiqua"/>
          <w:color w:val="000000"/>
        </w:rPr>
        <w:t xml:space="preserve"> SA, </w:t>
      </w:r>
      <w:proofErr w:type="spellStart"/>
      <w:r w:rsidR="000D40DC">
        <w:rPr>
          <w:rFonts w:ascii="Book Antiqua" w:eastAsia="Book Antiqua" w:hAnsi="Book Antiqua" w:cs="Book Antiqua"/>
          <w:color w:val="000000"/>
        </w:rPr>
        <w:t>Gladkov</w:t>
      </w:r>
      <w:proofErr w:type="spellEnd"/>
      <w:r w:rsidR="000D40DC">
        <w:rPr>
          <w:rFonts w:ascii="Book Antiqua" w:eastAsia="Book Antiqua" w:hAnsi="Book Antiqua" w:cs="Book Antiqua"/>
          <w:color w:val="000000"/>
        </w:rPr>
        <w:t xml:space="preserve"> OA, Holcombe RF, Korn R, </w:t>
      </w:r>
      <w:proofErr w:type="spellStart"/>
      <w:r w:rsidR="000D40DC">
        <w:rPr>
          <w:rFonts w:ascii="Book Antiqua" w:eastAsia="Book Antiqua" w:hAnsi="Book Antiqua" w:cs="Book Antiqua"/>
          <w:color w:val="000000"/>
        </w:rPr>
        <w:t>Raghunand</w:t>
      </w:r>
      <w:proofErr w:type="spellEnd"/>
      <w:r w:rsidR="000D40DC">
        <w:rPr>
          <w:rFonts w:ascii="Book Antiqua" w:eastAsia="Book Antiqua" w:hAnsi="Book Antiqua" w:cs="Book Antiqua"/>
          <w:color w:val="000000"/>
        </w:rPr>
        <w:t xml:space="preserve"> N, </w:t>
      </w:r>
      <w:proofErr w:type="spellStart"/>
      <w:r w:rsidR="000D40DC">
        <w:rPr>
          <w:rFonts w:ascii="Book Antiqua" w:eastAsia="Book Antiqua" w:hAnsi="Book Antiqua" w:cs="Book Antiqua"/>
          <w:color w:val="000000"/>
        </w:rPr>
        <w:t>Dychter</w:t>
      </w:r>
      <w:proofErr w:type="spellEnd"/>
      <w:r w:rsidR="000D40DC">
        <w:rPr>
          <w:rFonts w:ascii="Book Antiqua" w:eastAsia="Book Antiqua" w:hAnsi="Book Antiqua" w:cs="Book Antiqua"/>
          <w:color w:val="000000"/>
        </w:rPr>
        <w:t xml:space="preserve"> S, Jiang P, Shepard HM, </w:t>
      </w:r>
      <w:proofErr w:type="spellStart"/>
      <w:r w:rsidR="000D40DC">
        <w:rPr>
          <w:rFonts w:ascii="Book Antiqua" w:eastAsia="Book Antiqua" w:hAnsi="Book Antiqua" w:cs="Book Antiqua"/>
          <w:color w:val="000000"/>
        </w:rPr>
        <w:t>Devoe</w:t>
      </w:r>
      <w:proofErr w:type="spellEnd"/>
      <w:r w:rsidR="000D40DC">
        <w:rPr>
          <w:rFonts w:ascii="Book Antiqua" w:eastAsia="Book Antiqua" w:hAnsi="Book Antiqua" w:cs="Book Antiqua"/>
          <w:color w:val="000000"/>
        </w:rPr>
        <w:t xml:space="preserve"> CE. Phase Ib Study of PEGylated Recombinant Human Hyaluronidase and Gemcitabine in Patients with Advanced Pancreatic Cancer. </w:t>
      </w:r>
      <w:r w:rsidR="000D40DC">
        <w:rPr>
          <w:rFonts w:ascii="Book Antiqua" w:eastAsia="Book Antiqua" w:hAnsi="Book Antiqua" w:cs="Book Antiqua"/>
          <w:i/>
          <w:iCs/>
          <w:color w:val="000000"/>
        </w:rPr>
        <w:t>Clin Cancer Res</w:t>
      </w:r>
      <w:r w:rsidR="000D40DC">
        <w:rPr>
          <w:rFonts w:ascii="Book Antiqua" w:eastAsia="Book Antiqua" w:hAnsi="Book Antiqua" w:cs="Book Antiqua"/>
          <w:color w:val="000000"/>
        </w:rPr>
        <w:t xml:space="preserve"> 2016; </w:t>
      </w:r>
      <w:r w:rsidR="000D40DC">
        <w:rPr>
          <w:rFonts w:ascii="Book Antiqua" w:eastAsia="Book Antiqua" w:hAnsi="Book Antiqua" w:cs="Book Antiqua"/>
          <w:b/>
          <w:bCs/>
          <w:color w:val="000000"/>
        </w:rPr>
        <w:t>22</w:t>
      </w:r>
      <w:r w:rsidR="000D40DC">
        <w:rPr>
          <w:rFonts w:ascii="Book Antiqua" w:eastAsia="Book Antiqua" w:hAnsi="Book Antiqua" w:cs="Book Antiqua"/>
          <w:color w:val="000000"/>
        </w:rPr>
        <w:t>: 2848-2854 [PMID: 26813359 DOI: 10.1158/1078-0432.CCR-15-2010]</w:t>
      </w:r>
    </w:p>
    <w:p w14:paraId="6F4979DB" w14:textId="47A2C2D5" w:rsidR="00A77B3E" w:rsidRDefault="008455AF">
      <w:pPr>
        <w:spacing w:line="360" w:lineRule="auto"/>
        <w:jc w:val="both"/>
      </w:pPr>
      <w:r>
        <w:rPr>
          <w:rFonts w:ascii="Book Antiqua" w:eastAsia="Book Antiqua" w:hAnsi="Book Antiqua" w:cs="Book Antiqua"/>
          <w:color w:val="000000"/>
        </w:rPr>
        <w:t xml:space="preserve">81 </w:t>
      </w:r>
      <w:proofErr w:type="spellStart"/>
      <w:r w:rsidR="000D40DC">
        <w:rPr>
          <w:rFonts w:ascii="Book Antiqua" w:eastAsia="Book Antiqua" w:hAnsi="Book Antiqua" w:cs="Book Antiqua"/>
          <w:b/>
          <w:bCs/>
          <w:color w:val="000000"/>
        </w:rPr>
        <w:t>Hingorani</w:t>
      </w:r>
      <w:proofErr w:type="spellEnd"/>
      <w:r w:rsidR="000D40DC">
        <w:rPr>
          <w:rFonts w:ascii="Book Antiqua" w:eastAsia="Book Antiqua" w:hAnsi="Book Antiqua" w:cs="Book Antiqua"/>
          <w:b/>
          <w:bCs/>
          <w:color w:val="000000"/>
        </w:rPr>
        <w:t xml:space="preserve"> SR</w:t>
      </w:r>
      <w:r w:rsidR="000D40DC">
        <w:rPr>
          <w:rFonts w:ascii="Book Antiqua" w:eastAsia="Book Antiqua" w:hAnsi="Book Antiqua" w:cs="Book Antiqua"/>
          <w:color w:val="000000"/>
        </w:rPr>
        <w:t xml:space="preserve">, Zheng L, Bullock AJ, </w:t>
      </w:r>
      <w:proofErr w:type="spellStart"/>
      <w:r w:rsidR="000D40DC">
        <w:rPr>
          <w:rFonts w:ascii="Book Antiqua" w:eastAsia="Book Antiqua" w:hAnsi="Book Antiqua" w:cs="Book Antiqua"/>
          <w:color w:val="000000"/>
        </w:rPr>
        <w:t>Seery</w:t>
      </w:r>
      <w:proofErr w:type="spellEnd"/>
      <w:r w:rsidR="000D40DC">
        <w:rPr>
          <w:rFonts w:ascii="Book Antiqua" w:eastAsia="Book Antiqua" w:hAnsi="Book Antiqua" w:cs="Book Antiqua"/>
          <w:color w:val="000000"/>
        </w:rPr>
        <w:t xml:space="preserve"> TE, Harris WP, </w:t>
      </w:r>
      <w:proofErr w:type="spellStart"/>
      <w:r w:rsidR="000D40DC">
        <w:rPr>
          <w:rFonts w:ascii="Book Antiqua" w:eastAsia="Book Antiqua" w:hAnsi="Book Antiqua" w:cs="Book Antiqua"/>
          <w:color w:val="000000"/>
        </w:rPr>
        <w:t>Sigal</w:t>
      </w:r>
      <w:proofErr w:type="spellEnd"/>
      <w:r w:rsidR="000D40DC">
        <w:rPr>
          <w:rFonts w:ascii="Book Antiqua" w:eastAsia="Book Antiqua" w:hAnsi="Book Antiqua" w:cs="Book Antiqua"/>
          <w:color w:val="000000"/>
        </w:rPr>
        <w:t xml:space="preserve"> DS, </w:t>
      </w:r>
      <w:proofErr w:type="spellStart"/>
      <w:r w:rsidR="000D40DC">
        <w:rPr>
          <w:rFonts w:ascii="Book Antiqua" w:eastAsia="Book Antiqua" w:hAnsi="Book Antiqua" w:cs="Book Antiqua"/>
          <w:color w:val="000000"/>
        </w:rPr>
        <w:t>Braiteh</w:t>
      </w:r>
      <w:proofErr w:type="spellEnd"/>
      <w:r w:rsidR="000D40DC">
        <w:rPr>
          <w:rFonts w:ascii="Book Antiqua" w:eastAsia="Book Antiqua" w:hAnsi="Book Antiqua" w:cs="Book Antiqua"/>
          <w:color w:val="000000"/>
        </w:rPr>
        <w:t xml:space="preserve"> F, Ritch PS, </w:t>
      </w:r>
      <w:proofErr w:type="spellStart"/>
      <w:r w:rsidR="000D40DC">
        <w:rPr>
          <w:rFonts w:ascii="Book Antiqua" w:eastAsia="Book Antiqua" w:hAnsi="Book Antiqua" w:cs="Book Antiqua"/>
          <w:color w:val="000000"/>
        </w:rPr>
        <w:t>Zalupski</w:t>
      </w:r>
      <w:proofErr w:type="spellEnd"/>
      <w:r w:rsidR="000D40DC">
        <w:rPr>
          <w:rFonts w:ascii="Book Antiqua" w:eastAsia="Book Antiqua" w:hAnsi="Book Antiqua" w:cs="Book Antiqua"/>
          <w:color w:val="000000"/>
        </w:rPr>
        <w:t xml:space="preserve"> MM, </w:t>
      </w:r>
      <w:proofErr w:type="spellStart"/>
      <w:r w:rsidR="000D40DC">
        <w:rPr>
          <w:rFonts w:ascii="Book Antiqua" w:eastAsia="Book Antiqua" w:hAnsi="Book Antiqua" w:cs="Book Antiqua"/>
          <w:color w:val="000000"/>
        </w:rPr>
        <w:t>Bahary</w:t>
      </w:r>
      <w:proofErr w:type="spellEnd"/>
      <w:r w:rsidR="000D40DC">
        <w:rPr>
          <w:rFonts w:ascii="Book Antiqua" w:eastAsia="Book Antiqua" w:hAnsi="Book Antiqua" w:cs="Book Antiqua"/>
          <w:color w:val="000000"/>
        </w:rPr>
        <w:t xml:space="preserve"> N, Oberstein PE, Wang-Gillam A, Wu W, </w:t>
      </w:r>
      <w:proofErr w:type="spellStart"/>
      <w:r w:rsidR="000D40DC">
        <w:rPr>
          <w:rFonts w:ascii="Book Antiqua" w:eastAsia="Book Antiqua" w:hAnsi="Book Antiqua" w:cs="Book Antiqua"/>
          <w:color w:val="000000"/>
        </w:rPr>
        <w:t>Chondros</w:t>
      </w:r>
      <w:proofErr w:type="spellEnd"/>
      <w:r w:rsidR="000D40DC">
        <w:rPr>
          <w:rFonts w:ascii="Book Antiqua" w:eastAsia="Book Antiqua" w:hAnsi="Book Antiqua" w:cs="Book Antiqua"/>
          <w:color w:val="000000"/>
        </w:rPr>
        <w:t xml:space="preserve"> D, Jiang P, </w:t>
      </w:r>
      <w:proofErr w:type="spellStart"/>
      <w:r w:rsidR="000D40DC">
        <w:rPr>
          <w:rFonts w:ascii="Book Antiqua" w:eastAsia="Book Antiqua" w:hAnsi="Book Antiqua" w:cs="Book Antiqua"/>
          <w:color w:val="000000"/>
        </w:rPr>
        <w:t>Khelifa</w:t>
      </w:r>
      <w:proofErr w:type="spellEnd"/>
      <w:r w:rsidR="000D40DC">
        <w:rPr>
          <w:rFonts w:ascii="Book Antiqua" w:eastAsia="Book Antiqua" w:hAnsi="Book Antiqua" w:cs="Book Antiqua"/>
          <w:color w:val="000000"/>
        </w:rPr>
        <w:t xml:space="preserve"> S, Pu J, Aldrich C, </w:t>
      </w:r>
      <w:proofErr w:type="spellStart"/>
      <w:r w:rsidR="000D40DC">
        <w:rPr>
          <w:rFonts w:ascii="Book Antiqua" w:eastAsia="Book Antiqua" w:hAnsi="Book Antiqua" w:cs="Book Antiqua"/>
          <w:color w:val="000000"/>
        </w:rPr>
        <w:t>Hendifar</w:t>
      </w:r>
      <w:proofErr w:type="spellEnd"/>
      <w:r w:rsidR="000D40DC">
        <w:rPr>
          <w:rFonts w:ascii="Book Antiqua" w:eastAsia="Book Antiqua" w:hAnsi="Book Antiqua" w:cs="Book Antiqua"/>
          <w:color w:val="000000"/>
        </w:rPr>
        <w:t xml:space="preserve"> AE. HALO 202: Randomized Phase II Study of PEGPH20 Plus Nab-Paclitaxel/Gemcitabine Versus Nab-Paclitaxel/Gemcitabine in Patients With Untreated, Metastatic Pancreatic Ductal Adenocarcinoma. </w:t>
      </w:r>
      <w:r w:rsidR="000D40DC">
        <w:rPr>
          <w:rFonts w:ascii="Book Antiqua" w:eastAsia="Book Antiqua" w:hAnsi="Book Antiqua" w:cs="Book Antiqua"/>
          <w:i/>
          <w:iCs/>
          <w:color w:val="000000"/>
        </w:rPr>
        <w:t>J Clin Oncol</w:t>
      </w:r>
      <w:r w:rsidR="000D40DC">
        <w:rPr>
          <w:rFonts w:ascii="Book Antiqua" w:eastAsia="Book Antiqua" w:hAnsi="Book Antiqua" w:cs="Book Antiqua"/>
          <w:color w:val="000000"/>
        </w:rPr>
        <w:t xml:space="preserve"> 2018; </w:t>
      </w:r>
      <w:r w:rsidR="000D40DC">
        <w:rPr>
          <w:rFonts w:ascii="Book Antiqua" w:eastAsia="Book Antiqua" w:hAnsi="Book Antiqua" w:cs="Book Antiqua"/>
          <w:b/>
          <w:bCs/>
          <w:color w:val="000000"/>
        </w:rPr>
        <w:t>36</w:t>
      </w:r>
      <w:r w:rsidR="000D40DC">
        <w:rPr>
          <w:rFonts w:ascii="Book Antiqua" w:eastAsia="Book Antiqua" w:hAnsi="Book Antiqua" w:cs="Book Antiqua"/>
          <w:color w:val="000000"/>
        </w:rPr>
        <w:t>: 359-366 [PMID: 29232172 DOI: 10.1200/JCO.2017.74.9564]</w:t>
      </w:r>
    </w:p>
    <w:p w14:paraId="70D4B034" w14:textId="4A194A02" w:rsidR="00A77B3E" w:rsidRDefault="008455AF">
      <w:pPr>
        <w:spacing w:line="360" w:lineRule="auto"/>
        <w:jc w:val="both"/>
      </w:pPr>
      <w:r>
        <w:rPr>
          <w:rFonts w:ascii="Book Antiqua" w:eastAsia="Book Antiqua" w:hAnsi="Book Antiqua" w:cs="Book Antiqua"/>
          <w:color w:val="000000"/>
        </w:rPr>
        <w:t xml:space="preserve">82 </w:t>
      </w:r>
      <w:proofErr w:type="spellStart"/>
      <w:r w:rsidR="000D40DC">
        <w:rPr>
          <w:rFonts w:ascii="Book Antiqua" w:eastAsia="Book Antiqua" w:hAnsi="Book Antiqua" w:cs="Book Antiqua"/>
          <w:b/>
          <w:bCs/>
          <w:color w:val="000000"/>
        </w:rPr>
        <w:t>Tempero</w:t>
      </w:r>
      <w:proofErr w:type="spellEnd"/>
      <w:r w:rsidR="000D40DC">
        <w:rPr>
          <w:rFonts w:ascii="Book Antiqua" w:eastAsia="Book Antiqua" w:hAnsi="Book Antiqua" w:cs="Book Antiqua"/>
          <w:b/>
          <w:bCs/>
          <w:color w:val="000000"/>
        </w:rPr>
        <w:t xml:space="preserve"> MA</w:t>
      </w:r>
      <w:r w:rsidR="000D40DC" w:rsidRPr="00321371">
        <w:rPr>
          <w:rFonts w:ascii="Book Antiqua" w:eastAsia="Book Antiqua" w:hAnsi="Book Antiqua" w:cs="Book Antiqua"/>
          <w:color w:val="000000"/>
        </w:rPr>
        <w:t xml:space="preserve">, </w:t>
      </w:r>
      <w:proofErr w:type="spellStart"/>
      <w:r w:rsidR="000D40DC">
        <w:rPr>
          <w:rFonts w:ascii="Book Antiqua" w:eastAsia="Book Antiqua" w:hAnsi="Book Antiqua" w:cs="Book Antiqua"/>
          <w:color w:val="000000"/>
        </w:rPr>
        <w:t>Cutsem</w:t>
      </w:r>
      <w:proofErr w:type="spellEnd"/>
      <w:r w:rsidR="000D40DC">
        <w:rPr>
          <w:rFonts w:ascii="Book Antiqua" w:eastAsia="Book Antiqua" w:hAnsi="Book Antiqua" w:cs="Book Antiqua"/>
          <w:color w:val="000000"/>
        </w:rPr>
        <w:t xml:space="preserve"> EV, </w:t>
      </w:r>
      <w:proofErr w:type="spellStart"/>
      <w:r w:rsidR="000D40DC">
        <w:rPr>
          <w:rFonts w:ascii="Book Antiqua" w:eastAsia="Book Antiqua" w:hAnsi="Book Antiqua" w:cs="Book Antiqua"/>
          <w:color w:val="000000"/>
        </w:rPr>
        <w:t>Sigal</w:t>
      </w:r>
      <w:proofErr w:type="spellEnd"/>
      <w:r w:rsidR="000D40DC">
        <w:rPr>
          <w:rFonts w:ascii="Book Antiqua" w:eastAsia="Book Antiqua" w:hAnsi="Book Antiqua" w:cs="Book Antiqua"/>
          <w:color w:val="000000"/>
        </w:rPr>
        <w:t xml:space="preserve"> D, Oh D-Y, Fazio N, </w:t>
      </w:r>
      <w:proofErr w:type="spellStart"/>
      <w:r w:rsidR="000D40DC">
        <w:rPr>
          <w:rFonts w:ascii="Book Antiqua" w:eastAsia="Book Antiqua" w:hAnsi="Book Antiqua" w:cs="Book Antiqua"/>
          <w:color w:val="000000"/>
        </w:rPr>
        <w:t>Macarulla</w:t>
      </w:r>
      <w:proofErr w:type="spellEnd"/>
      <w:r w:rsidR="000D40DC">
        <w:rPr>
          <w:rFonts w:ascii="Book Antiqua" w:eastAsia="Book Antiqua" w:hAnsi="Book Antiqua" w:cs="Book Antiqua"/>
          <w:color w:val="000000"/>
        </w:rPr>
        <w:t xml:space="preserve"> T, </w:t>
      </w:r>
      <w:proofErr w:type="spellStart"/>
      <w:r w:rsidR="000D40DC">
        <w:rPr>
          <w:rFonts w:ascii="Book Antiqua" w:eastAsia="Book Antiqua" w:hAnsi="Book Antiqua" w:cs="Book Antiqua"/>
          <w:color w:val="000000"/>
        </w:rPr>
        <w:t>Hitre</w:t>
      </w:r>
      <w:proofErr w:type="spellEnd"/>
      <w:r w:rsidR="000D40DC">
        <w:rPr>
          <w:rFonts w:ascii="Book Antiqua" w:eastAsia="Book Antiqua" w:hAnsi="Book Antiqua" w:cs="Book Antiqua"/>
          <w:color w:val="000000"/>
        </w:rPr>
        <w:t xml:space="preserve"> E, Hammel P, </w:t>
      </w:r>
      <w:proofErr w:type="spellStart"/>
      <w:r w:rsidR="000D40DC">
        <w:rPr>
          <w:rFonts w:ascii="Book Antiqua" w:eastAsia="Book Antiqua" w:hAnsi="Book Antiqua" w:cs="Book Antiqua"/>
          <w:color w:val="000000"/>
        </w:rPr>
        <w:t>Hendifar</w:t>
      </w:r>
      <w:proofErr w:type="spellEnd"/>
      <w:r w:rsidR="000D40DC">
        <w:rPr>
          <w:rFonts w:ascii="Book Antiqua" w:eastAsia="Book Antiqua" w:hAnsi="Book Antiqua" w:cs="Book Antiqua"/>
          <w:color w:val="000000"/>
        </w:rPr>
        <w:t xml:space="preserve"> AE, Bates SE, Li C-P, </w:t>
      </w:r>
      <w:proofErr w:type="spellStart"/>
      <w:r w:rsidR="000D40DC">
        <w:rPr>
          <w:rFonts w:ascii="Book Antiqua" w:eastAsia="Book Antiqua" w:hAnsi="Book Antiqua" w:cs="Book Antiqua"/>
          <w:color w:val="000000"/>
        </w:rPr>
        <w:t>Fouchardiere</w:t>
      </w:r>
      <w:proofErr w:type="spellEnd"/>
      <w:r w:rsidR="000D40DC">
        <w:rPr>
          <w:rFonts w:ascii="Book Antiqua" w:eastAsia="Book Antiqua" w:hAnsi="Book Antiqua" w:cs="Book Antiqua"/>
          <w:color w:val="000000"/>
        </w:rPr>
        <w:t xml:space="preserve"> CDL, Heinemann V, </w:t>
      </w:r>
      <w:proofErr w:type="spellStart"/>
      <w:r w:rsidR="000D40DC">
        <w:rPr>
          <w:rFonts w:ascii="Book Antiqua" w:eastAsia="Book Antiqua" w:hAnsi="Book Antiqua" w:cs="Book Antiqua"/>
          <w:color w:val="000000"/>
        </w:rPr>
        <w:t>Maraveyas</w:t>
      </w:r>
      <w:proofErr w:type="spellEnd"/>
      <w:r w:rsidR="000D40DC">
        <w:rPr>
          <w:rFonts w:ascii="Book Antiqua" w:eastAsia="Book Antiqua" w:hAnsi="Book Antiqua" w:cs="Book Antiqua"/>
          <w:color w:val="000000"/>
        </w:rPr>
        <w:t xml:space="preserve"> A, </w:t>
      </w:r>
      <w:proofErr w:type="spellStart"/>
      <w:r w:rsidR="000D40DC">
        <w:rPr>
          <w:rFonts w:ascii="Book Antiqua" w:eastAsia="Book Antiqua" w:hAnsi="Book Antiqua" w:cs="Book Antiqua"/>
          <w:color w:val="000000"/>
        </w:rPr>
        <w:t>Bahary</w:t>
      </w:r>
      <w:proofErr w:type="spellEnd"/>
      <w:r w:rsidR="000D40DC">
        <w:rPr>
          <w:rFonts w:ascii="Book Antiqua" w:eastAsia="Book Antiqua" w:hAnsi="Book Antiqua" w:cs="Book Antiqua"/>
          <w:color w:val="000000"/>
        </w:rPr>
        <w:t xml:space="preserve"> N, </w:t>
      </w:r>
      <w:proofErr w:type="spellStart"/>
      <w:r w:rsidR="000D40DC">
        <w:rPr>
          <w:rFonts w:ascii="Book Antiqua" w:eastAsia="Book Antiqua" w:hAnsi="Book Antiqua" w:cs="Book Antiqua"/>
          <w:color w:val="000000"/>
        </w:rPr>
        <w:t>Layos</w:t>
      </w:r>
      <w:proofErr w:type="spellEnd"/>
      <w:r w:rsidR="000D40DC">
        <w:rPr>
          <w:rFonts w:ascii="Book Antiqua" w:eastAsia="Book Antiqua" w:hAnsi="Book Antiqua" w:cs="Book Antiqua"/>
          <w:color w:val="000000"/>
        </w:rPr>
        <w:t xml:space="preserve"> L, </w:t>
      </w:r>
      <w:proofErr w:type="spellStart"/>
      <w:r w:rsidR="000D40DC">
        <w:rPr>
          <w:rFonts w:ascii="Book Antiqua" w:eastAsia="Book Antiqua" w:hAnsi="Book Antiqua" w:cs="Book Antiqua"/>
          <w:color w:val="000000"/>
        </w:rPr>
        <w:t>Sahai</w:t>
      </w:r>
      <w:proofErr w:type="spellEnd"/>
      <w:r w:rsidR="000D40DC">
        <w:rPr>
          <w:rFonts w:ascii="Book Antiqua" w:eastAsia="Book Antiqua" w:hAnsi="Book Antiqua" w:cs="Book Antiqua"/>
          <w:color w:val="000000"/>
        </w:rPr>
        <w:t xml:space="preserve"> V, Zheng L, Lacy J, Bullock AJ, Investigators H-. HALO 109-301: A randomized, double-blind, placebo-controlled, phase 3 study of </w:t>
      </w:r>
      <w:proofErr w:type="spellStart"/>
      <w:r w:rsidR="000D40DC">
        <w:rPr>
          <w:rFonts w:ascii="Book Antiqua" w:eastAsia="Book Antiqua" w:hAnsi="Book Antiqua" w:cs="Book Antiqua"/>
          <w:color w:val="000000"/>
        </w:rPr>
        <w:t>pegvorhyaluronidase</w:t>
      </w:r>
      <w:proofErr w:type="spellEnd"/>
      <w:r w:rsidR="000D40DC">
        <w:rPr>
          <w:rFonts w:ascii="Book Antiqua" w:eastAsia="Book Antiqua" w:hAnsi="Book Antiqua" w:cs="Book Antiqua"/>
          <w:color w:val="000000"/>
        </w:rPr>
        <w:t xml:space="preserve"> alfa (PEGPH20) + nab-paclitaxel/gemcitabine (AG) in patients (pts) with previously untreated hyaluronan (HA)-high metastatic pancreatic ductal adenocarcinoma (</w:t>
      </w:r>
      <w:proofErr w:type="spellStart"/>
      <w:r w:rsidR="000D40DC">
        <w:rPr>
          <w:rFonts w:ascii="Book Antiqua" w:eastAsia="Book Antiqua" w:hAnsi="Book Antiqua" w:cs="Book Antiqua"/>
          <w:color w:val="000000"/>
        </w:rPr>
        <w:t>mPDA</w:t>
      </w:r>
      <w:proofErr w:type="spellEnd"/>
      <w:r w:rsidR="000D40DC">
        <w:rPr>
          <w:rFonts w:ascii="Book Antiqua" w:eastAsia="Book Antiqua" w:hAnsi="Book Antiqua" w:cs="Book Antiqua"/>
          <w:color w:val="000000"/>
        </w:rPr>
        <w:t xml:space="preserve">). </w:t>
      </w:r>
      <w:r w:rsidR="000D40DC" w:rsidRPr="00321371">
        <w:rPr>
          <w:rFonts w:ascii="Book Antiqua" w:eastAsia="Book Antiqua" w:hAnsi="Book Antiqua" w:cs="Book Antiqua"/>
          <w:i/>
          <w:iCs/>
          <w:color w:val="000000"/>
        </w:rPr>
        <w:t>J</w:t>
      </w:r>
      <w:r w:rsidR="00321371" w:rsidRPr="00321371">
        <w:rPr>
          <w:rFonts w:ascii="Book Antiqua" w:eastAsia="Book Antiqua" w:hAnsi="Book Antiqua" w:cs="Book Antiqua"/>
          <w:i/>
          <w:iCs/>
          <w:color w:val="000000"/>
        </w:rPr>
        <w:t xml:space="preserve"> </w:t>
      </w:r>
      <w:r w:rsidR="000D40DC" w:rsidRPr="00321371">
        <w:rPr>
          <w:rFonts w:ascii="Book Antiqua" w:eastAsia="Book Antiqua" w:hAnsi="Book Antiqua" w:cs="Book Antiqua"/>
          <w:i/>
          <w:iCs/>
          <w:color w:val="000000"/>
        </w:rPr>
        <w:t>Clin</w:t>
      </w:r>
      <w:r w:rsidR="00321371" w:rsidRPr="00321371">
        <w:rPr>
          <w:rFonts w:ascii="Book Antiqua" w:eastAsia="Book Antiqua" w:hAnsi="Book Antiqua" w:cs="Book Antiqua"/>
          <w:i/>
          <w:iCs/>
          <w:color w:val="000000"/>
        </w:rPr>
        <w:t xml:space="preserve"> </w:t>
      </w:r>
      <w:r w:rsidR="000D40DC" w:rsidRPr="00321371">
        <w:rPr>
          <w:rFonts w:ascii="Book Antiqua" w:eastAsia="Book Antiqua" w:hAnsi="Book Antiqua" w:cs="Book Antiqua"/>
          <w:i/>
          <w:iCs/>
          <w:color w:val="000000"/>
        </w:rPr>
        <w:t>Oncol</w:t>
      </w:r>
      <w:r w:rsidR="00321371">
        <w:rPr>
          <w:rFonts w:ascii="Book Antiqua" w:eastAsia="Book Antiqua" w:hAnsi="Book Antiqua" w:cs="Book Antiqua"/>
          <w:color w:val="000000"/>
        </w:rPr>
        <w:t xml:space="preserve"> </w:t>
      </w:r>
      <w:r w:rsidR="000D40DC">
        <w:rPr>
          <w:rFonts w:ascii="Book Antiqua" w:eastAsia="Book Antiqua" w:hAnsi="Book Antiqua" w:cs="Book Antiqua"/>
          <w:color w:val="000000"/>
        </w:rPr>
        <w:t xml:space="preserve">2020; </w:t>
      </w:r>
      <w:r w:rsidR="000D40DC" w:rsidRPr="00321371">
        <w:rPr>
          <w:rFonts w:ascii="Book Antiqua" w:eastAsia="Book Antiqua" w:hAnsi="Book Antiqua" w:cs="Book Antiqua"/>
          <w:b/>
          <w:bCs/>
          <w:color w:val="000000"/>
        </w:rPr>
        <w:t>38</w:t>
      </w:r>
      <w:r w:rsidR="000D40DC">
        <w:rPr>
          <w:rFonts w:ascii="Book Antiqua" w:eastAsia="Book Antiqua" w:hAnsi="Book Antiqua" w:cs="Book Antiqua"/>
          <w:color w:val="000000"/>
        </w:rPr>
        <w:t>: 638-638 [DOI: 10.1200/JCO.2020.38.4_suppl.638]</w:t>
      </w:r>
    </w:p>
    <w:p w14:paraId="2A78BF97" w14:textId="47390664" w:rsidR="00A77B3E" w:rsidRDefault="008455AF">
      <w:pPr>
        <w:spacing w:line="360" w:lineRule="auto"/>
        <w:jc w:val="both"/>
      </w:pPr>
      <w:r>
        <w:rPr>
          <w:rFonts w:ascii="Book Antiqua" w:eastAsia="Book Antiqua" w:hAnsi="Book Antiqua" w:cs="Book Antiqua"/>
          <w:color w:val="000000"/>
        </w:rPr>
        <w:t xml:space="preserve">83 </w:t>
      </w:r>
      <w:r w:rsidR="000D40DC">
        <w:rPr>
          <w:rFonts w:ascii="Book Antiqua" w:eastAsia="Book Antiqua" w:hAnsi="Book Antiqua" w:cs="Book Antiqua"/>
          <w:b/>
          <w:bCs/>
          <w:color w:val="000000"/>
        </w:rPr>
        <w:t>Ramanathan RK</w:t>
      </w:r>
      <w:r w:rsidR="000D40DC">
        <w:rPr>
          <w:rFonts w:ascii="Book Antiqua" w:eastAsia="Book Antiqua" w:hAnsi="Book Antiqua" w:cs="Book Antiqua"/>
          <w:color w:val="000000"/>
        </w:rPr>
        <w:t xml:space="preserve">, McDonough SL, Philip PA, </w:t>
      </w:r>
      <w:proofErr w:type="spellStart"/>
      <w:r w:rsidR="000D40DC">
        <w:rPr>
          <w:rFonts w:ascii="Book Antiqua" w:eastAsia="Book Antiqua" w:hAnsi="Book Antiqua" w:cs="Book Antiqua"/>
          <w:color w:val="000000"/>
        </w:rPr>
        <w:t>Hingorani</w:t>
      </w:r>
      <w:proofErr w:type="spellEnd"/>
      <w:r w:rsidR="000D40DC">
        <w:rPr>
          <w:rFonts w:ascii="Book Antiqua" w:eastAsia="Book Antiqua" w:hAnsi="Book Antiqua" w:cs="Book Antiqua"/>
          <w:color w:val="000000"/>
        </w:rPr>
        <w:t xml:space="preserve"> SR, Lacy J, </w:t>
      </w:r>
      <w:proofErr w:type="spellStart"/>
      <w:r w:rsidR="000D40DC">
        <w:rPr>
          <w:rFonts w:ascii="Book Antiqua" w:eastAsia="Book Antiqua" w:hAnsi="Book Antiqua" w:cs="Book Antiqua"/>
          <w:color w:val="000000"/>
        </w:rPr>
        <w:t>Kortmansky</w:t>
      </w:r>
      <w:proofErr w:type="spellEnd"/>
      <w:r w:rsidR="000D40DC">
        <w:rPr>
          <w:rFonts w:ascii="Book Antiqua" w:eastAsia="Book Antiqua" w:hAnsi="Book Antiqua" w:cs="Book Antiqua"/>
          <w:color w:val="000000"/>
        </w:rPr>
        <w:t xml:space="preserve"> JS, </w:t>
      </w:r>
      <w:proofErr w:type="spellStart"/>
      <w:r w:rsidR="000D40DC">
        <w:rPr>
          <w:rFonts w:ascii="Book Antiqua" w:eastAsia="Book Antiqua" w:hAnsi="Book Antiqua" w:cs="Book Antiqua"/>
          <w:color w:val="000000"/>
        </w:rPr>
        <w:t>Thumar</w:t>
      </w:r>
      <w:proofErr w:type="spellEnd"/>
      <w:r w:rsidR="000D40DC">
        <w:rPr>
          <w:rFonts w:ascii="Book Antiqua" w:eastAsia="Book Antiqua" w:hAnsi="Book Antiqua" w:cs="Book Antiqua"/>
          <w:color w:val="000000"/>
        </w:rPr>
        <w:t xml:space="preserve"> J, </w:t>
      </w:r>
      <w:proofErr w:type="spellStart"/>
      <w:r w:rsidR="000D40DC">
        <w:rPr>
          <w:rFonts w:ascii="Book Antiqua" w:eastAsia="Book Antiqua" w:hAnsi="Book Antiqua" w:cs="Book Antiqua"/>
          <w:color w:val="000000"/>
        </w:rPr>
        <w:t>Chiorean</w:t>
      </w:r>
      <w:proofErr w:type="spellEnd"/>
      <w:r w:rsidR="000D40DC">
        <w:rPr>
          <w:rFonts w:ascii="Book Antiqua" w:eastAsia="Book Antiqua" w:hAnsi="Book Antiqua" w:cs="Book Antiqua"/>
          <w:color w:val="000000"/>
        </w:rPr>
        <w:t xml:space="preserve"> EG, Shields AF, </w:t>
      </w:r>
      <w:proofErr w:type="spellStart"/>
      <w:r w:rsidR="000D40DC">
        <w:rPr>
          <w:rFonts w:ascii="Book Antiqua" w:eastAsia="Book Antiqua" w:hAnsi="Book Antiqua" w:cs="Book Antiqua"/>
          <w:color w:val="000000"/>
        </w:rPr>
        <w:t>Behl</w:t>
      </w:r>
      <w:proofErr w:type="spellEnd"/>
      <w:r w:rsidR="000D40DC">
        <w:rPr>
          <w:rFonts w:ascii="Book Antiqua" w:eastAsia="Book Antiqua" w:hAnsi="Book Antiqua" w:cs="Book Antiqua"/>
          <w:color w:val="000000"/>
        </w:rPr>
        <w:t xml:space="preserve"> D, </w:t>
      </w:r>
      <w:proofErr w:type="spellStart"/>
      <w:r w:rsidR="000D40DC">
        <w:rPr>
          <w:rFonts w:ascii="Book Antiqua" w:eastAsia="Book Antiqua" w:hAnsi="Book Antiqua" w:cs="Book Antiqua"/>
          <w:color w:val="000000"/>
        </w:rPr>
        <w:t>Mehan</w:t>
      </w:r>
      <w:proofErr w:type="spellEnd"/>
      <w:r w:rsidR="000D40DC">
        <w:rPr>
          <w:rFonts w:ascii="Book Antiqua" w:eastAsia="Book Antiqua" w:hAnsi="Book Antiqua" w:cs="Book Antiqua"/>
          <w:color w:val="000000"/>
        </w:rPr>
        <w:t xml:space="preserve"> PT, Gaur R, </w:t>
      </w:r>
      <w:proofErr w:type="spellStart"/>
      <w:r w:rsidR="000D40DC">
        <w:rPr>
          <w:rFonts w:ascii="Book Antiqua" w:eastAsia="Book Antiqua" w:hAnsi="Book Antiqua" w:cs="Book Antiqua"/>
          <w:color w:val="000000"/>
        </w:rPr>
        <w:t>Seery</w:t>
      </w:r>
      <w:proofErr w:type="spellEnd"/>
      <w:r w:rsidR="000D40DC">
        <w:rPr>
          <w:rFonts w:ascii="Book Antiqua" w:eastAsia="Book Antiqua" w:hAnsi="Book Antiqua" w:cs="Book Antiqua"/>
          <w:color w:val="000000"/>
        </w:rPr>
        <w:t xml:space="preserve"> T, Guthrie KA, Hochster HS. Phase IB/II Randomized Study of FOLFIRINOX Plus Pegylated Recombinant Human Hyaluronidase Versus FOLFIRINOX Alone in Patients With Metastatic Pancreatic Adenocarcinoma: SWOG S1313. </w:t>
      </w:r>
      <w:r w:rsidR="000D40DC">
        <w:rPr>
          <w:rFonts w:ascii="Book Antiqua" w:eastAsia="Book Antiqua" w:hAnsi="Book Antiqua" w:cs="Book Antiqua"/>
          <w:i/>
          <w:iCs/>
          <w:color w:val="000000"/>
        </w:rPr>
        <w:t>J Clin Oncol</w:t>
      </w:r>
      <w:r w:rsidR="000D40DC">
        <w:rPr>
          <w:rFonts w:ascii="Book Antiqua" w:eastAsia="Book Antiqua" w:hAnsi="Book Antiqua" w:cs="Book Antiqua"/>
          <w:color w:val="000000"/>
        </w:rPr>
        <w:t xml:space="preserve"> 2019; </w:t>
      </w:r>
      <w:r w:rsidR="000D40DC">
        <w:rPr>
          <w:rFonts w:ascii="Book Antiqua" w:eastAsia="Book Antiqua" w:hAnsi="Book Antiqua" w:cs="Book Antiqua"/>
          <w:b/>
          <w:bCs/>
          <w:color w:val="000000"/>
        </w:rPr>
        <w:t>37</w:t>
      </w:r>
      <w:r w:rsidR="000D40DC">
        <w:rPr>
          <w:rFonts w:ascii="Book Antiqua" w:eastAsia="Book Antiqua" w:hAnsi="Book Antiqua" w:cs="Book Antiqua"/>
          <w:color w:val="000000"/>
        </w:rPr>
        <w:t>: 1062-1069 [PMID: 30817250 DOI: 10.1200/JCO.18.01295]</w:t>
      </w:r>
    </w:p>
    <w:p w14:paraId="755AD1B4" w14:textId="71B71818" w:rsidR="00A77B3E" w:rsidRDefault="008455AF">
      <w:pPr>
        <w:spacing w:line="360" w:lineRule="auto"/>
        <w:jc w:val="both"/>
      </w:pPr>
      <w:r>
        <w:rPr>
          <w:rFonts w:ascii="Book Antiqua" w:eastAsia="Book Antiqua" w:hAnsi="Book Antiqua" w:cs="Book Antiqua"/>
          <w:color w:val="000000"/>
        </w:rPr>
        <w:t xml:space="preserve">84 </w:t>
      </w:r>
      <w:r w:rsidR="000D40DC">
        <w:rPr>
          <w:rFonts w:ascii="Book Antiqua" w:eastAsia="Book Antiqua" w:hAnsi="Book Antiqua" w:cs="Book Antiqua"/>
          <w:b/>
          <w:bCs/>
          <w:color w:val="000000"/>
        </w:rPr>
        <w:t>Wang-Gillam A</w:t>
      </w:r>
      <w:r w:rsidR="000D40DC">
        <w:rPr>
          <w:rFonts w:ascii="Book Antiqua" w:eastAsia="Book Antiqua" w:hAnsi="Book Antiqua" w:cs="Book Antiqua"/>
          <w:color w:val="000000"/>
        </w:rPr>
        <w:t xml:space="preserve">. Targeting Stroma: A Tale of Caution. </w:t>
      </w:r>
      <w:r w:rsidR="000D40DC">
        <w:rPr>
          <w:rFonts w:ascii="Book Antiqua" w:eastAsia="Book Antiqua" w:hAnsi="Book Antiqua" w:cs="Book Antiqua"/>
          <w:i/>
          <w:iCs/>
          <w:color w:val="000000"/>
        </w:rPr>
        <w:t>J Clin Oncol</w:t>
      </w:r>
      <w:r w:rsidR="000D40DC">
        <w:rPr>
          <w:rFonts w:ascii="Book Antiqua" w:eastAsia="Book Antiqua" w:hAnsi="Book Antiqua" w:cs="Book Antiqua"/>
          <w:color w:val="000000"/>
        </w:rPr>
        <w:t xml:space="preserve"> 2019; </w:t>
      </w:r>
      <w:r w:rsidR="000D40DC">
        <w:rPr>
          <w:rFonts w:ascii="Book Antiqua" w:eastAsia="Book Antiqua" w:hAnsi="Book Antiqua" w:cs="Book Antiqua"/>
          <w:b/>
          <w:bCs/>
          <w:color w:val="000000"/>
        </w:rPr>
        <w:t>37</w:t>
      </w:r>
      <w:r w:rsidR="000D40DC">
        <w:rPr>
          <w:rFonts w:ascii="Book Antiqua" w:eastAsia="Book Antiqua" w:hAnsi="Book Antiqua" w:cs="Book Antiqua"/>
          <w:color w:val="000000"/>
        </w:rPr>
        <w:t>: 1041-1043 [PMID: 30860950 DOI: 10.1200/JCO.19.00056]</w:t>
      </w:r>
    </w:p>
    <w:p w14:paraId="382BDC07" w14:textId="182454E5" w:rsidR="00A77B3E" w:rsidRDefault="008455AF">
      <w:pPr>
        <w:spacing w:line="360" w:lineRule="auto"/>
        <w:jc w:val="both"/>
      </w:pPr>
      <w:r>
        <w:rPr>
          <w:rFonts w:ascii="Book Antiqua" w:eastAsia="Book Antiqua" w:hAnsi="Book Antiqua" w:cs="Book Antiqua"/>
          <w:color w:val="000000"/>
        </w:rPr>
        <w:t xml:space="preserve">85 </w:t>
      </w:r>
      <w:r w:rsidR="000D40DC">
        <w:rPr>
          <w:rFonts w:ascii="Book Antiqua" w:eastAsia="Book Antiqua" w:hAnsi="Book Antiqua" w:cs="Book Antiqua"/>
          <w:b/>
          <w:bCs/>
          <w:color w:val="000000"/>
        </w:rPr>
        <w:t>Peng L</w:t>
      </w:r>
      <w:r w:rsidR="000D40DC">
        <w:rPr>
          <w:rFonts w:ascii="Book Antiqua" w:eastAsia="Book Antiqua" w:hAnsi="Book Antiqua" w:cs="Book Antiqua"/>
          <w:color w:val="000000"/>
        </w:rPr>
        <w:t xml:space="preserve">, Ran YL, Hu H, Yu L, Liu Q, Zhou Z, Sun YM, Sun LC, Pan J, Sun LX, Zhao P, Yang ZH. Secreted LOXL2 is a novel therapeutic target that promotes gastric cancer </w:t>
      </w:r>
      <w:r w:rsidR="000D40DC">
        <w:rPr>
          <w:rFonts w:ascii="Book Antiqua" w:eastAsia="Book Antiqua" w:hAnsi="Book Antiqua" w:cs="Book Antiqua"/>
          <w:color w:val="000000"/>
        </w:rPr>
        <w:lastRenderedPageBreak/>
        <w:t xml:space="preserve">metastasis </w:t>
      </w:r>
      <w:r w:rsidR="000D40DC">
        <w:rPr>
          <w:rFonts w:ascii="Book Antiqua" w:eastAsia="Book Antiqua" w:hAnsi="Book Antiqua" w:cs="Book Antiqua"/>
          <w:i/>
          <w:iCs/>
          <w:color w:val="000000"/>
        </w:rPr>
        <w:t>via</w:t>
      </w:r>
      <w:r w:rsidR="000D40DC">
        <w:rPr>
          <w:rFonts w:ascii="Book Antiqua" w:eastAsia="Book Antiqua" w:hAnsi="Book Antiqua" w:cs="Book Antiqua"/>
          <w:color w:val="000000"/>
        </w:rPr>
        <w:t xml:space="preserve"> the Src/FAK pathway. </w:t>
      </w:r>
      <w:r w:rsidR="000D40DC">
        <w:rPr>
          <w:rFonts w:ascii="Book Antiqua" w:eastAsia="Book Antiqua" w:hAnsi="Book Antiqua" w:cs="Book Antiqua"/>
          <w:i/>
          <w:iCs/>
          <w:color w:val="000000"/>
        </w:rPr>
        <w:t>Carcinogenesis</w:t>
      </w:r>
      <w:r w:rsidR="000D40DC">
        <w:rPr>
          <w:rFonts w:ascii="Book Antiqua" w:eastAsia="Book Antiqua" w:hAnsi="Book Antiqua" w:cs="Book Antiqua"/>
          <w:color w:val="000000"/>
        </w:rPr>
        <w:t xml:space="preserve"> 2009; </w:t>
      </w:r>
      <w:r w:rsidR="000D40DC">
        <w:rPr>
          <w:rFonts w:ascii="Book Antiqua" w:eastAsia="Book Antiqua" w:hAnsi="Book Antiqua" w:cs="Book Antiqua"/>
          <w:b/>
          <w:bCs/>
          <w:color w:val="000000"/>
        </w:rPr>
        <w:t>30</w:t>
      </w:r>
      <w:r w:rsidR="000D40DC">
        <w:rPr>
          <w:rFonts w:ascii="Book Antiqua" w:eastAsia="Book Antiqua" w:hAnsi="Book Antiqua" w:cs="Book Antiqua"/>
          <w:color w:val="000000"/>
        </w:rPr>
        <w:t>: 1660-1669 [PMID: 19625348 DOI: 10.1093/</w:t>
      </w:r>
      <w:proofErr w:type="spellStart"/>
      <w:r w:rsidR="000D40DC">
        <w:rPr>
          <w:rFonts w:ascii="Book Antiqua" w:eastAsia="Book Antiqua" w:hAnsi="Book Antiqua" w:cs="Book Antiqua"/>
          <w:color w:val="000000"/>
        </w:rPr>
        <w:t>carcin</w:t>
      </w:r>
      <w:proofErr w:type="spellEnd"/>
      <w:r w:rsidR="000D40DC">
        <w:rPr>
          <w:rFonts w:ascii="Book Antiqua" w:eastAsia="Book Antiqua" w:hAnsi="Book Antiqua" w:cs="Book Antiqua"/>
          <w:color w:val="000000"/>
        </w:rPr>
        <w:t>/bgp178]</w:t>
      </w:r>
    </w:p>
    <w:p w14:paraId="05A4D947" w14:textId="44D9988D" w:rsidR="00A77B3E" w:rsidRDefault="008455AF">
      <w:pPr>
        <w:spacing w:line="360" w:lineRule="auto"/>
        <w:jc w:val="both"/>
      </w:pPr>
      <w:r>
        <w:rPr>
          <w:rFonts w:ascii="Book Antiqua" w:eastAsia="Book Antiqua" w:hAnsi="Book Antiqua" w:cs="Book Antiqua"/>
          <w:color w:val="000000"/>
        </w:rPr>
        <w:t xml:space="preserve">86 </w:t>
      </w:r>
      <w:r w:rsidR="000D40DC">
        <w:rPr>
          <w:rFonts w:ascii="Book Antiqua" w:eastAsia="Book Antiqua" w:hAnsi="Book Antiqua" w:cs="Book Antiqua"/>
          <w:b/>
          <w:bCs/>
          <w:color w:val="000000"/>
        </w:rPr>
        <w:t>Benson AB 3rd</w:t>
      </w:r>
      <w:r w:rsidR="000D40DC">
        <w:rPr>
          <w:rFonts w:ascii="Book Antiqua" w:eastAsia="Book Antiqua" w:hAnsi="Book Antiqua" w:cs="Book Antiqua"/>
          <w:color w:val="000000"/>
        </w:rPr>
        <w:t xml:space="preserve">, </w:t>
      </w:r>
      <w:proofErr w:type="spellStart"/>
      <w:r w:rsidR="000D40DC">
        <w:rPr>
          <w:rFonts w:ascii="Book Antiqua" w:eastAsia="Book Antiqua" w:hAnsi="Book Antiqua" w:cs="Book Antiqua"/>
          <w:color w:val="000000"/>
        </w:rPr>
        <w:t>Wainberg</w:t>
      </w:r>
      <w:proofErr w:type="spellEnd"/>
      <w:r w:rsidR="000D40DC">
        <w:rPr>
          <w:rFonts w:ascii="Book Antiqua" w:eastAsia="Book Antiqua" w:hAnsi="Book Antiqua" w:cs="Book Antiqua"/>
          <w:color w:val="000000"/>
        </w:rPr>
        <w:t xml:space="preserve"> ZA, Hecht JR, </w:t>
      </w:r>
      <w:proofErr w:type="spellStart"/>
      <w:r w:rsidR="000D40DC">
        <w:rPr>
          <w:rFonts w:ascii="Book Antiqua" w:eastAsia="Book Antiqua" w:hAnsi="Book Antiqua" w:cs="Book Antiqua"/>
          <w:color w:val="000000"/>
        </w:rPr>
        <w:t>Vyushkov</w:t>
      </w:r>
      <w:proofErr w:type="spellEnd"/>
      <w:r w:rsidR="000D40DC">
        <w:rPr>
          <w:rFonts w:ascii="Book Antiqua" w:eastAsia="Book Antiqua" w:hAnsi="Book Antiqua" w:cs="Book Antiqua"/>
          <w:color w:val="000000"/>
        </w:rPr>
        <w:t xml:space="preserve"> D, Dong H, </w:t>
      </w:r>
      <w:proofErr w:type="spellStart"/>
      <w:r w:rsidR="000D40DC">
        <w:rPr>
          <w:rFonts w:ascii="Book Antiqua" w:eastAsia="Book Antiqua" w:hAnsi="Book Antiqua" w:cs="Book Antiqua"/>
          <w:color w:val="000000"/>
        </w:rPr>
        <w:t>Bendell</w:t>
      </w:r>
      <w:proofErr w:type="spellEnd"/>
      <w:r w:rsidR="000D40DC">
        <w:rPr>
          <w:rFonts w:ascii="Book Antiqua" w:eastAsia="Book Antiqua" w:hAnsi="Book Antiqua" w:cs="Book Antiqua"/>
          <w:color w:val="000000"/>
        </w:rPr>
        <w:t xml:space="preserve"> J, </w:t>
      </w:r>
      <w:proofErr w:type="spellStart"/>
      <w:r w:rsidR="000D40DC">
        <w:rPr>
          <w:rFonts w:ascii="Book Antiqua" w:eastAsia="Book Antiqua" w:hAnsi="Book Antiqua" w:cs="Book Antiqua"/>
          <w:color w:val="000000"/>
        </w:rPr>
        <w:t>Kudrik</w:t>
      </w:r>
      <w:proofErr w:type="spellEnd"/>
      <w:r w:rsidR="000D40DC">
        <w:rPr>
          <w:rFonts w:ascii="Book Antiqua" w:eastAsia="Book Antiqua" w:hAnsi="Book Antiqua" w:cs="Book Antiqua"/>
          <w:color w:val="000000"/>
        </w:rPr>
        <w:t xml:space="preserve"> F. A Phase II Randomized, Double-Blind, Placebo-Controlled Study of </w:t>
      </w:r>
      <w:proofErr w:type="spellStart"/>
      <w:r w:rsidR="000D40DC">
        <w:rPr>
          <w:rFonts w:ascii="Book Antiqua" w:eastAsia="Book Antiqua" w:hAnsi="Book Antiqua" w:cs="Book Antiqua"/>
          <w:color w:val="000000"/>
        </w:rPr>
        <w:t>Simtuzumab</w:t>
      </w:r>
      <w:proofErr w:type="spellEnd"/>
      <w:r w:rsidR="000D40DC">
        <w:rPr>
          <w:rFonts w:ascii="Book Antiqua" w:eastAsia="Book Antiqua" w:hAnsi="Book Antiqua" w:cs="Book Antiqua"/>
          <w:color w:val="000000"/>
        </w:rPr>
        <w:t xml:space="preserve"> or Placebo in Combination with Gemcitabine for the First-Line Treatment of Pancreatic Adenocarcinoma. </w:t>
      </w:r>
      <w:r w:rsidR="000D40DC">
        <w:rPr>
          <w:rFonts w:ascii="Book Antiqua" w:eastAsia="Book Antiqua" w:hAnsi="Book Antiqua" w:cs="Book Antiqua"/>
          <w:i/>
          <w:iCs/>
          <w:color w:val="000000"/>
        </w:rPr>
        <w:t>Oncologist</w:t>
      </w:r>
      <w:r w:rsidR="000D40DC">
        <w:rPr>
          <w:rFonts w:ascii="Book Antiqua" w:eastAsia="Book Antiqua" w:hAnsi="Book Antiqua" w:cs="Book Antiqua"/>
          <w:color w:val="000000"/>
        </w:rPr>
        <w:t xml:space="preserve"> 2017; </w:t>
      </w:r>
      <w:r w:rsidR="000D40DC">
        <w:rPr>
          <w:rFonts w:ascii="Book Antiqua" w:eastAsia="Book Antiqua" w:hAnsi="Book Antiqua" w:cs="Book Antiqua"/>
          <w:b/>
          <w:bCs/>
          <w:color w:val="000000"/>
        </w:rPr>
        <w:t>22</w:t>
      </w:r>
      <w:r w:rsidR="000D40DC">
        <w:rPr>
          <w:rFonts w:ascii="Book Antiqua" w:eastAsia="Book Antiqua" w:hAnsi="Book Antiqua" w:cs="Book Antiqua"/>
          <w:color w:val="000000"/>
        </w:rPr>
        <w:t>: 241-e15 [PMID: 28246206 DOI: 10.1634/theoncologist.2017-0024]</w:t>
      </w:r>
    </w:p>
    <w:p w14:paraId="20303F61" w14:textId="6ABE3E60" w:rsidR="00A77B3E" w:rsidRDefault="008455AF">
      <w:pPr>
        <w:spacing w:line="360" w:lineRule="auto"/>
        <w:jc w:val="both"/>
      </w:pPr>
      <w:r>
        <w:rPr>
          <w:rFonts w:ascii="Book Antiqua" w:eastAsia="Book Antiqua" w:hAnsi="Book Antiqua" w:cs="Book Antiqua"/>
          <w:color w:val="000000"/>
        </w:rPr>
        <w:t xml:space="preserve">87 </w:t>
      </w:r>
      <w:r w:rsidR="000D40DC">
        <w:rPr>
          <w:rFonts w:ascii="Book Antiqua" w:eastAsia="Book Antiqua" w:hAnsi="Book Antiqua" w:cs="Book Antiqua"/>
          <w:b/>
          <w:bCs/>
          <w:color w:val="000000"/>
        </w:rPr>
        <w:t>Brooks PC</w:t>
      </w:r>
      <w:r w:rsidR="000D40DC">
        <w:rPr>
          <w:rFonts w:ascii="Book Antiqua" w:eastAsia="Book Antiqua" w:hAnsi="Book Antiqua" w:cs="Book Antiqua"/>
          <w:color w:val="000000"/>
        </w:rPr>
        <w:t xml:space="preserve">. Role of integrins in angiogenesis. </w:t>
      </w:r>
      <w:r w:rsidR="000D40DC">
        <w:rPr>
          <w:rFonts w:ascii="Book Antiqua" w:eastAsia="Book Antiqua" w:hAnsi="Book Antiqua" w:cs="Book Antiqua"/>
          <w:i/>
          <w:iCs/>
          <w:color w:val="000000"/>
        </w:rPr>
        <w:t>Eur J Cancer</w:t>
      </w:r>
      <w:r w:rsidR="000D40DC">
        <w:rPr>
          <w:rFonts w:ascii="Book Antiqua" w:eastAsia="Book Antiqua" w:hAnsi="Book Antiqua" w:cs="Book Antiqua"/>
          <w:color w:val="000000"/>
        </w:rPr>
        <w:t xml:space="preserve"> 1996; </w:t>
      </w:r>
      <w:r w:rsidR="000D40DC">
        <w:rPr>
          <w:rFonts w:ascii="Book Antiqua" w:eastAsia="Book Antiqua" w:hAnsi="Book Antiqua" w:cs="Book Antiqua"/>
          <w:b/>
          <w:bCs/>
          <w:color w:val="000000"/>
        </w:rPr>
        <w:t>32A</w:t>
      </w:r>
      <w:r w:rsidR="000D40DC">
        <w:rPr>
          <w:rFonts w:ascii="Book Antiqua" w:eastAsia="Book Antiqua" w:hAnsi="Book Antiqua" w:cs="Book Antiqua"/>
          <w:color w:val="000000"/>
        </w:rPr>
        <w:t>: 2423-2429 [PMID: 9059330 DOI: 10.1016/s0959-8049(96)00381-4]</w:t>
      </w:r>
    </w:p>
    <w:p w14:paraId="75FC23C2" w14:textId="470FE538" w:rsidR="00A77B3E" w:rsidRDefault="008455AF">
      <w:pPr>
        <w:spacing w:line="360" w:lineRule="auto"/>
        <w:jc w:val="both"/>
      </w:pPr>
      <w:r>
        <w:rPr>
          <w:rFonts w:ascii="Book Antiqua" w:eastAsia="Book Antiqua" w:hAnsi="Book Antiqua" w:cs="Book Antiqua"/>
          <w:color w:val="000000"/>
        </w:rPr>
        <w:t xml:space="preserve">88 </w:t>
      </w:r>
      <w:proofErr w:type="spellStart"/>
      <w:r w:rsidR="000D40DC">
        <w:rPr>
          <w:rFonts w:ascii="Book Antiqua" w:eastAsia="Book Antiqua" w:hAnsi="Book Antiqua" w:cs="Book Antiqua"/>
          <w:b/>
          <w:bCs/>
          <w:color w:val="000000"/>
        </w:rPr>
        <w:t>Garmy-Susini</w:t>
      </w:r>
      <w:proofErr w:type="spellEnd"/>
      <w:r w:rsidR="000D40DC">
        <w:rPr>
          <w:rFonts w:ascii="Book Antiqua" w:eastAsia="Book Antiqua" w:hAnsi="Book Antiqua" w:cs="Book Antiqua"/>
          <w:b/>
          <w:bCs/>
          <w:color w:val="000000"/>
        </w:rPr>
        <w:t xml:space="preserve"> B</w:t>
      </w:r>
      <w:r w:rsidR="000D40DC">
        <w:rPr>
          <w:rFonts w:ascii="Book Antiqua" w:eastAsia="Book Antiqua" w:hAnsi="Book Antiqua" w:cs="Book Antiqua"/>
          <w:color w:val="000000"/>
        </w:rPr>
        <w:t xml:space="preserve">, Varner JA. Roles of integrins in tumor angiogenesis and </w:t>
      </w:r>
      <w:proofErr w:type="spellStart"/>
      <w:r w:rsidR="000D40DC">
        <w:rPr>
          <w:rFonts w:ascii="Book Antiqua" w:eastAsia="Book Antiqua" w:hAnsi="Book Antiqua" w:cs="Book Antiqua"/>
          <w:color w:val="000000"/>
        </w:rPr>
        <w:t>lymphangiogenesis</w:t>
      </w:r>
      <w:proofErr w:type="spellEnd"/>
      <w:r w:rsidR="000D40DC">
        <w:rPr>
          <w:rFonts w:ascii="Book Antiqua" w:eastAsia="Book Antiqua" w:hAnsi="Book Antiqua" w:cs="Book Antiqua"/>
          <w:color w:val="000000"/>
        </w:rPr>
        <w:t xml:space="preserve">. </w:t>
      </w:r>
      <w:proofErr w:type="spellStart"/>
      <w:r w:rsidR="000D40DC">
        <w:rPr>
          <w:rFonts w:ascii="Book Antiqua" w:eastAsia="Book Antiqua" w:hAnsi="Book Antiqua" w:cs="Book Antiqua"/>
          <w:i/>
          <w:iCs/>
          <w:color w:val="000000"/>
        </w:rPr>
        <w:t>Lymphat</w:t>
      </w:r>
      <w:proofErr w:type="spellEnd"/>
      <w:r w:rsidR="000D40DC">
        <w:rPr>
          <w:rFonts w:ascii="Book Antiqua" w:eastAsia="Book Antiqua" w:hAnsi="Book Antiqua" w:cs="Book Antiqua"/>
          <w:i/>
          <w:iCs/>
          <w:color w:val="000000"/>
        </w:rPr>
        <w:t xml:space="preserve"> Res Biol</w:t>
      </w:r>
      <w:r w:rsidR="000D40DC">
        <w:rPr>
          <w:rFonts w:ascii="Book Antiqua" w:eastAsia="Book Antiqua" w:hAnsi="Book Antiqua" w:cs="Book Antiqua"/>
          <w:color w:val="000000"/>
        </w:rPr>
        <w:t xml:space="preserve"> 2008; </w:t>
      </w:r>
      <w:r w:rsidR="000D40DC">
        <w:rPr>
          <w:rFonts w:ascii="Book Antiqua" w:eastAsia="Book Antiqua" w:hAnsi="Book Antiqua" w:cs="Book Antiqua"/>
          <w:b/>
          <w:bCs/>
          <w:color w:val="000000"/>
        </w:rPr>
        <w:t>6</w:t>
      </w:r>
      <w:r w:rsidR="000D40DC">
        <w:rPr>
          <w:rFonts w:ascii="Book Antiqua" w:eastAsia="Book Antiqua" w:hAnsi="Book Antiqua" w:cs="Book Antiqua"/>
          <w:color w:val="000000"/>
        </w:rPr>
        <w:t>: 155-163 [PMID: 19093788 DOI: 10.1089/</w:t>
      </w:r>
      <w:r w:rsidR="00153213">
        <w:rPr>
          <w:rFonts w:ascii="Book Antiqua" w:eastAsia="Book Antiqua" w:hAnsi="Book Antiqua" w:cs="Book Antiqua"/>
          <w:color w:val="000000"/>
        </w:rPr>
        <w:t>l</w:t>
      </w:r>
      <w:r w:rsidR="000D40DC">
        <w:rPr>
          <w:rFonts w:ascii="Book Antiqua" w:eastAsia="Book Antiqua" w:hAnsi="Book Antiqua" w:cs="Book Antiqua"/>
          <w:color w:val="000000"/>
        </w:rPr>
        <w:t>rb.2008.1011]</w:t>
      </w:r>
    </w:p>
    <w:p w14:paraId="64F4BA2B" w14:textId="0555E9EE" w:rsidR="00A77B3E" w:rsidRDefault="008455AF">
      <w:pPr>
        <w:spacing w:line="360" w:lineRule="auto"/>
        <w:jc w:val="both"/>
      </w:pPr>
      <w:r>
        <w:rPr>
          <w:rFonts w:ascii="Book Antiqua" w:eastAsia="Book Antiqua" w:hAnsi="Book Antiqua" w:cs="Book Antiqua"/>
          <w:color w:val="000000"/>
        </w:rPr>
        <w:t xml:space="preserve">89 </w:t>
      </w:r>
      <w:proofErr w:type="spellStart"/>
      <w:r w:rsidR="000D40DC">
        <w:rPr>
          <w:rFonts w:ascii="Book Antiqua" w:eastAsia="Book Antiqua" w:hAnsi="Book Antiqua" w:cs="Book Antiqua"/>
          <w:b/>
          <w:bCs/>
          <w:color w:val="000000"/>
        </w:rPr>
        <w:t>Eskens</w:t>
      </w:r>
      <w:proofErr w:type="spellEnd"/>
      <w:r w:rsidR="000D40DC">
        <w:rPr>
          <w:rFonts w:ascii="Book Antiqua" w:eastAsia="Book Antiqua" w:hAnsi="Book Antiqua" w:cs="Book Antiqua"/>
          <w:b/>
          <w:bCs/>
          <w:color w:val="000000"/>
        </w:rPr>
        <w:t xml:space="preserve"> FA</w:t>
      </w:r>
      <w:r w:rsidR="000D40DC">
        <w:rPr>
          <w:rFonts w:ascii="Book Antiqua" w:eastAsia="Book Antiqua" w:hAnsi="Book Antiqua" w:cs="Book Antiqua"/>
          <w:color w:val="000000"/>
        </w:rPr>
        <w:t xml:space="preserve">, Dumez H, Hoekstra R, </w:t>
      </w:r>
      <w:proofErr w:type="spellStart"/>
      <w:r w:rsidR="000D40DC">
        <w:rPr>
          <w:rFonts w:ascii="Book Antiqua" w:eastAsia="Book Antiqua" w:hAnsi="Book Antiqua" w:cs="Book Antiqua"/>
          <w:color w:val="000000"/>
        </w:rPr>
        <w:t>Perschl</w:t>
      </w:r>
      <w:proofErr w:type="spellEnd"/>
      <w:r w:rsidR="000D40DC">
        <w:rPr>
          <w:rFonts w:ascii="Book Antiqua" w:eastAsia="Book Antiqua" w:hAnsi="Book Antiqua" w:cs="Book Antiqua"/>
          <w:color w:val="000000"/>
        </w:rPr>
        <w:t xml:space="preserve"> A, Brindley C, </w:t>
      </w:r>
      <w:proofErr w:type="spellStart"/>
      <w:r w:rsidR="000D40DC">
        <w:rPr>
          <w:rFonts w:ascii="Book Antiqua" w:eastAsia="Book Antiqua" w:hAnsi="Book Antiqua" w:cs="Book Antiqua"/>
          <w:color w:val="000000"/>
        </w:rPr>
        <w:t>Böttcher</w:t>
      </w:r>
      <w:proofErr w:type="spellEnd"/>
      <w:r w:rsidR="000D40DC">
        <w:rPr>
          <w:rFonts w:ascii="Book Antiqua" w:eastAsia="Book Antiqua" w:hAnsi="Book Antiqua" w:cs="Book Antiqua"/>
          <w:color w:val="000000"/>
        </w:rPr>
        <w:t xml:space="preserve"> S, </w:t>
      </w:r>
      <w:proofErr w:type="spellStart"/>
      <w:r w:rsidR="000D40DC">
        <w:rPr>
          <w:rFonts w:ascii="Book Antiqua" w:eastAsia="Book Antiqua" w:hAnsi="Book Antiqua" w:cs="Book Antiqua"/>
          <w:color w:val="000000"/>
        </w:rPr>
        <w:t>Wynendaele</w:t>
      </w:r>
      <w:proofErr w:type="spellEnd"/>
      <w:r w:rsidR="000D40DC">
        <w:rPr>
          <w:rFonts w:ascii="Book Antiqua" w:eastAsia="Book Antiqua" w:hAnsi="Book Antiqua" w:cs="Book Antiqua"/>
          <w:color w:val="000000"/>
        </w:rPr>
        <w:t xml:space="preserve"> W, </w:t>
      </w:r>
      <w:proofErr w:type="spellStart"/>
      <w:r w:rsidR="000D40DC">
        <w:rPr>
          <w:rFonts w:ascii="Book Antiqua" w:eastAsia="Book Antiqua" w:hAnsi="Book Antiqua" w:cs="Book Antiqua"/>
          <w:color w:val="000000"/>
        </w:rPr>
        <w:t>Drevs</w:t>
      </w:r>
      <w:proofErr w:type="spellEnd"/>
      <w:r w:rsidR="000D40DC">
        <w:rPr>
          <w:rFonts w:ascii="Book Antiqua" w:eastAsia="Book Antiqua" w:hAnsi="Book Antiqua" w:cs="Book Antiqua"/>
          <w:color w:val="000000"/>
        </w:rPr>
        <w:t xml:space="preserve"> J, Verweij J, van </w:t>
      </w:r>
      <w:proofErr w:type="spellStart"/>
      <w:r w:rsidR="000D40DC">
        <w:rPr>
          <w:rFonts w:ascii="Book Antiqua" w:eastAsia="Book Antiqua" w:hAnsi="Book Antiqua" w:cs="Book Antiqua"/>
          <w:color w:val="000000"/>
        </w:rPr>
        <w:t>Oosterom</w:t>
      </w:r>
      <w:proofErr w:type="spellEnd"/>
      <w:r w:rsidR="000D40DC">
        <w:rPr>
          <w:rFonts w:ascii="Book Antiqua" w:eastAsia="Book Antiqua" w:hAnsi="Book Antiqua" w:cs="Book Antiqua"/>
          <w:color w:val="000000"/>
        </w:rPr>
        <w:t xml:space="preserve"> AT. Phase I and pharmacokinetic study of continuous twice weekly intravenous administration of Cilengitide (EMD 121974), a novel inhibitor of the integrins alphavbeta3 and alphavbeta5 in patients with advanced solid tumours. </w:t>
      </w:r>
      <w:r w:rsidR="000D40DC">
        <w:rPr>
          <w:rFonts w:ascii="Book Antiqua" w:eastAsia="Book Antiqua" w:hAnsi="Book Antiqua" w:cs="Book Antiqua"/>
          <w:i/>
          <w:iCs/>
          <w:color w:val="000000"/>
        </w:rPr>
        <w:t>Eur J Cancer</w:t>
      </w:r>
      <w:r w:rsidR="000D40DC">
        <w:rPr>
          <w:rFonts w:ascii="Book Antiqua" w:eastAsia="Book Antiqua" w:hAnsi="Book Antiqua" w:cs="Book Antiqua"/>
          <w:color w:val="000000"/>
        </w:rPr>
        <w:t xml:space="preserve"> 2003; </w:t>
      </w:r>
      <w:r w:rsidR="000D40DC">
        <w:rPr>
          <w:rFonts w:ascii="Book Antiqua" w:eastAsia="Book Antiqua" w:hAnsi="Book Antiqua" w:cs="Book Antiqua"/>
          <w:b/>
          <w:bCs/>
          <w:color w:val="000000"/>
        </w:rPr>
        <w:t>39</w:t>
      </w:r>
      <w:r w:rsidR="000D40DC">
        <w:rPr>
          <w:rFonts w:ascii="Book Antiqua" w:eastAsia="Book Antiqua" w:hAnsi="Book Antiqua" w:cs="Book Antiqua"/>
          <w:color w:val="000000"/>
        </w:rPr>
        <w:t>: 917-926 [PMID: 12706360 DOI: 10.1016/s0959-8049(03)00057-1]</w:t>
      </w:r>
    </w:p>
    <w:p w14:paraId="1B96E4A8" w14:textId="4BFC0988" w:rsidR="00A77B3E" w:rsidRDefault="008455AF">
      <w:pPr>
        <w:spacing w:line="360" w:lineRule="auto"/>
        <w:jc w:val="both"/>
      </w:pPr>
      <w:r>
        <w:rPr>
          <w:rFonts w:ascii="Book Antiqua" w:eastAsia="Book Antiqua" w:hAnsi="Book Antiqua" w:cs="Book Antiqua"/>
          <w:color w:val="000000"/>
        </w:rPr>
        <w:t xml:space="preserve">90 </w:t>
      </w:r>
      <w:proofErr w:type="spellStart"/>
      <w:r w:rsidR="000D40DC">
        <w:rPr>
          <w:rFonts w:ascii="Book Antiqua" w:eastAsia="Book Antiqua" w:hAnsi="Book Antiqua" w:cs="Book Antiqua"/>
          <w:b/>
          <w:bCs/>
          <w:color w:val="000000"/>
        </w:rPr>
        <w:t>Friess</w:t>
      </w:r>
      <w:proofErr w:type="spellEnd"/>
      <w:r w:rsidR="000D40DC">
        <w:rPr>
          <w:rFonts w:ascii="Book Antiqua" w:eastAsia="Book Antiqua" w:hAnsi="Book Antiqua" w:cs="Book Antiqua"/>
          <w:b/>
          <w:bCs/>
          <w:color w:val="000000"/>
        </w:rPr>
        <w:t xml:space="preserve"> H</w:t>
      </w:r>
      <w:r w:rsidR="000D40DC">
        <w:rPr>
          <w:rFonts w:ascii="Book Antiqua" w:eastAsia="Book Antiqua" w:hAnsi="Book Antiqua" w:cs="Book Antiqua"/>
          <w:color w:val="000000"/>
        </w:rPr>
        <w:t xml:space="preserve">, </w:t>
      </w:r>
      <w:proofErr w:type="spellStart"/>
      <w:r w:rsidR="000D40DC">
        <w:rPr>
          <w:rFonts w:ascii="Book Antiqua" w:eastAsia="Book Antiqua" w:hAnsi="Book Antiqua" w:cs="Book Antiqua"/>
          <w:color w:val="000000"/>
        </w:rPr>
        <w:t>Langrehr</w:t>
      </w:r>
      <w:proofErr w:type="spellEnd"/>
      <w:r w:rsidR="000D40DC">
        <w:rPr>
          <w:rFonts w:ascii="Book Antiqua" w:eastAsia="Book Antiqua" w:hAnsi="Book Antiqua" w:cs="Book Antiqua"/>
          <w:color w:val="000000"/>
        </w:rPr>
        <w:t xml:space="preserve"> JM, </w:t>
      </w:r>
      <w:proofErr w:type="spellStart"/>
      <w:r w:rsidR="000D40DC">
        <w:rPr>
          <w:rFonts w:ascii="Book Antiqua" w:eastAsia="Book Antiqua" w:hAnsi="Book Antiqua" w:cs="Book Antiqua"/>
          <w:color w:val="000000"/>
        </w:rPr>
        <w:t>Oettle</w:t>
      </w:r>
      <w:proofErr w:type="spellEnd"/>
      <w:r w:rsidR="000D40DC">
        <w:rPr>
          <w:rFonts w:ascii="Book Antiqua" w:eastAsia="Book Antiqua" w:hAnsi="Book Antiqua" w:cs="Book Antiqua"/>
          <w:color w:val="000000"/>
        </w:rPr>
        <w:t xml:space="preserve"> H, </w:t>
      </w:r>
      <w:proofErr w:type="spellStart"/>
      <w:r w:rsidR="000D40DC">
        <w:rPr>
          <w:rFonts w:ascii="Book Antiqua" w:eastAsia="Book Antiqua" w:hAnsi="Book Antiqua" w:cs="Book Antiqua"/>
          <w:color w:val="000000"/>
        </w:rPr>
        <w:t>Raedle</w:t>
      </w:r>
      <w:proofErr w:type="spellEnd"/>
      <w:r w:rsidR="000D40DC">
        <w:rPr>
          <w:rFonts w:ascii="Book Antiqua" w:eastAsia="Book Antiqua" w:hAnsi="Book Antiqua" w:cs="Book Antiqua"/>
          <w:color w:val="000000"/>
        </w:rPr>
        <w:t xml:space="preserve"> J, </w:t>
      </w:r>
      <w:proofErr w:type="spellStart"/>
      <w:r w:rsidR="000D40DC">
        <w:rPr>
          <w:rFonts w:ascii="Book Antiqua" w:eastAsia="Book Antiqua" w:hAnsi="Book Antiqua" w:cs="Book Antiqua"/>
          <w:color w:val="000000"/>
        </w:rPr>
        <w:t>Niedergethmann</w:t>
      </w:r>
      <w:proofErr w:type="spellEnd"/>
      <w:r w:rsidR="000D40DC">
        <w:rPr>
          <w:rFonts w:ascii="Book Antiqua" w:eastAsia="Book Antiqua" w:hAnsi="Book Antiqua" w:cs="Book Antiqua"/>
          <w:color w:val="000000"/>
        </w:rPr>
        <w:t xml:space="preserve"> M, Dittrich C, </w:t>
      </w:r>
      <w:proofErr w:type="spellStart"/>
      <w:r w:rsidR="000D40DC">
        <w:rPr>
          <w:rFonts w:ascii="Book Antiqua" w:eastAsia="Book Antiqua" w:hAnsi="Book Antiqua" w:cs="Book Antiqua"/>
          <w:color w:val="000000"/>
        </w:rPr>
        <w:t>Hossfeld</w:t>
      </w:r>
      <w:proofErr w:type="spellEnd"/>
      <w:r w:rsidR="000D40DC">
        <w:rPr>
          <w:rFonts w:ascii="Book Antiqua" w:eastAsia="Book Antiqua" w:hAnsi="Book Antiqua" w:cs="Book Antiqua"/>
          <w:color w:val="000000"/>
        </w:rPr>
        <w:t xml:space="preserve"> DK, </w:t>
      </w:r>
      <w:proofErr w:type="spellStart"/>
      <w:r w:rsidR="000D40DC">
        <w:rPr>
          <w:rFonts w:ascii="Book Antiqua" w:eastAsia="Book Antiqua" w:hAnsi="Book Antiqua" w:cs="Book Antiqua"/>
          <w:color w:val="000000"/>
        </w:rPr>
        <w:t>Stöger</w:t>
      </w:r>
      <w:proofErr w:type="spellEnd"/>
      <w:r w:rsidR="000D40DC">
        <w:rPr>
          <w:rFonts w:ascii="Book Antiqua" w:eastAsia="Book Antiqua" w:hAnsi="Book Antiqua" w:cs="Book Antiqua"/>
          <w:color w:val="000000"/>
        </w:rPr>
        <w:t xml:space="preserve"> H, </w:t>
      </w:r>
      <w:proofErr w:type="spellStart"/>
      <w:r w:rsidR="000D40DC">
        <w:rPr>
          <w:rFonts w:ascii="Book Antiqua" w:eastAsia="Book Antiqua" w:hAnsi="Book Antiqua" w:cs="Book Antiqua"/>
          <w:color w:val="000000"/>
        </w:rPr>
        <w:t>Neyns</w:t>
      </w:r>
      <w:proofErr w:type="spellEnd"/>
      <w:r w:rsidR="000D40DC">
        <w:rPr>
          <w:rFonts w:ascii="Book Antiqua" w:eastAsia="Book Antiqua" w:hAnsi="Book Antiqua" w:cs="Book Antiqua"/>
          <w:color w:val="000000"/>
        </w:rPr>
        <w:t xml:space="preserve"> B, Herzog P, </w:t>
      </w:r>
      <w:proofErr w:type="spellStart"/>
      <w:r w:rsidR="000D40DC">
        <w:rPr>
          <w:rFonts w:ascii="Book Antiqua" w:eastAsia="Book Antiqua" w:hAnsi="Book Antiqua" w:cs="Book Antiqua"/>
          <w:color w:val="000000"/>
        </w:rPr>
        <w:t>Piedbois</w:t>
      </w:r>
      <w:proofErr w:type="spellEnd"/>
      <w:r w:rsidR="000D40DC">
        <w:rPr>
          <w:rFonts w:ascii="Book Antiqua" w:eastAsia="Book Antiqua" w:hAnsi="Book Antiqua" w:cs="Book Antiqua"/>
          <w:color w:val="000000"/>
        </w:rPr>
        <w:t xml:space="preserve"> P, Dobrowolski F, </w:t>
      </w:r>
      <w:proofErr w:type="spellStart"/>
      <w:r w:rsidR="000D40DC">
        <w:rPr>
          <w:rFonts w:ascii="Book Antiqua" w:eastAsia="Book Antiqua" w:hAnsi="Book Antiqua" w:cs="Book Antiqua"/>
          <w:color w:val="000000"/>
        </w:rPr>
        <w:t>Scheithauer</w:t>
      </w:r>
      <w:proofErr w:type="spellEnd"/>
      <w:r w:rsidR="000D40DC">
        <w:rPr>
          <w:rFonts w:ascii="Book Antiqua" w:eastAsia="Book Antiqua" w:hAnsi="Book Antiqua" w:cs="Book Antiqua"/>
          <w:color w:val="000000"/>
        </w:rPr>
        <w:t xml:space="preserve"> W, Hawkins R, Katz F, </w:t>
      </w:r>
      <w:proofErr w:type="spellStart"/>
      <w:r w:rsidR="000D40DC">
        <w:rPr>
          <w:rFonts w:ascii="Book Antiqua" w:eastAsia="Book Antiqua" w:hAnsi="Book Antiqua" w:cs="Book Antiqua"/>
          <w:color w:val="000000"/>
        </w:rPr>
        <w:t>Balcke</w:t>
      </w:r>
      <w:proofErr w:type="spellEnd"/>
      <w:r w:rsidR="000D40DC">
        <w:rPr>
          <w:rFonts w:ascii="Book Antiqua" w:eastAsia="Book Antiqua" w:hAnsi="Book Antiqua" w:cs="Book Antiqua"/>
          <w:color w:val="000000"/>
        </w:rPr>
        <w:t xml:space="preserve"> P, </w:t>
      </w:r>
      <w:proofErr w:type="spellStart"/>
      <w:r w:rsidR="000D40DC">
        <w:rPr>
          <w:rFonts w:ascii="Book Antiqua" w:eastAsia="Book Antiqua" w:hAnsi="Book Antiqua" w:cs="Book Antiqua"/>
          <w:color w:val="000000"/>
        </w:rPr>
        <w:t>Vermorken</w:t>
      </w:r>
      <w:proofErr w:type="spellEnd"/>
      <w:r w:rsidR="000D40DC">
        <w:rPr>
          <w:rFonts w:ascii="Book Antiqua" w:eastAsia="Book Antiqua" w:hAnsi="Book Antiqua" w:cs="Book Antiqua"/>
          <w:color w:val="000000"/>
        </w:rPr>
        <w:t xml:space="preserve"> J, van Belle S, Davidson N, </w:t>
      </w:r>
      <w:proofErr w:type="spellStart"/>
      <w:r w:rsidR="000D40DC">
        <w:rPr>
          <w:rFonts w:ascii="Book Antiqua" w:eastAsia="Book Antiqua" w:hAnsi="Book Antiqua" w:cs="Book Antiqua"/>
          <w:color w:val="000000"/>
        </w:rPr>
        <w:t>Esteve</w:t>
      </w:r>
      <w:proofErr w:type="spellEnd"/>
      <w:r w:rsidR="000D40DC">
        <w:rPr>
          <w:rFonts w:ascii="Book Antiqua" w:eastAsia="Book Antiqua" w:hAnsi="Book Antiqua" w:cs="Book Antiqua"/>
          <w:color w:val="000000"/>
        </w:rPr>
        <w:t xml:space="preserve"> AA, Castellano D, </w:t>
      </w:r>
      <w:proofErr w:type="spellStart"/>
      <w:r w:rsidR="000D40DC">
        <w:rPr>
          <w:rFonts w:ascii="Book Antiqua" w:eastAsia="Book Antiqua" w:hAnsi="Book Antiqua" w:cs="Book Antiqua"/>
          <w:color w:val="000000"/>
        </w:rPr>
        <w:t>Kleeff</w:t>
      </w:r>
      <w:proofErr w:type="spellEnd"/>
      <w:r w:rsidR="000D40DC">
        <w:rPr>
          <w:rFonts w:ascii="Book Antiqua" w:eastAsia="Book Antiqua" w:hAnsi="Book Antiqua" w:cs="Book Antiqua"/>
          <w:color w:val="000000"/>
        </w:rPr>
        <w:t xml:space="preserve"> J, </w:t>
      </w:r>
      <w:proofErr w:type="spellStart"/>
      <w:r w:rsidR="000D40DC">
        <w:rPr>
          <w:rFonts w:ascii="Book Antiqua" w:eastAsia="Book Antiqua" w:hAnsi="Book Antiqua" w:cs="Book Antiqua"/>
          <w:color w:val="000000"/>
        </w:rPr>
        <w:t>Tempia-Caliera</w:t>
      </w:r>
      <w:proofErr w:type="spellEnd"/>
      <w:r w:rsidR="000D40DC">
        <w:rPr>
          <w:rFonts w:ascii="Book Antiqua" w:eastAsia="Book Antiqua" w:hAnsi="Book Antiqua" w:cs="Book Antiqua"/>
          <w:color w:val="000000"/>
        </w:rPr>
        <w:t xml:space="preserve"> AA, Kovar A, </w:t>
      </w:r>
      <w:proofErr w:type="spellStart"/>
      <w:r w:rsidR="000D40DC">
        <w:rPr>
          <w:rFonts w:ascii="Book Antiqua" w:eastAsia="Book Antiqua" w:hAnsi="Book Antiqua" w:cs="Book Antiqua"/>
          <w:color w:val="000000"/>
        </w:rPr>
        <w:t>Nippgen</w:t>
      </w:r>
      <w:proofErr w:type="spellEnd"/>
      <w:r w:rsidR="000D40DC">
        <w:rPr>
          <w:rFonts w:ascii="Book Antiqua" w:eastAsia="Book Antiqua" w:hAnsi="Book Antiqua" w:cs="Book Antiqua"/>
          <w:color w:val="000000"/>
        </w:rPr>
        <w:t xml:space="preserve"> J. A randomized multi-center phase II trial of the angiogenesis inhibitor Cilengitide (EMD 121974) and gemcitabine compared with gemcitabine alone in advanced unresectable pancreatic cancer. </w:t>
      </w:r>
      <w:r w:rsidR="000D40DC">
        <w:rPr>
          <w:rFonts w:ascii="Book Antiqua" w:eastAsia="Book Antiqua" w:hAnsi="Book Antiqua" w:cs="Book Antiqua"/>
          <w:i/>
          <w:iCs/>
          <w:color w:val="000000"/>
        </w:rPr>
        <w:t>BMC Cancer</w:t>
      </w:r>
      <w:r w:rsidR="000D40DC">
        <w:rPr>
          <w:rFonts w:ascii="Book Antiqua" w:eastAsia="Book Antiqua" w:hAnsi="Book Antiqua" w:cs="Book Antiqua"/>
          <w:color w:val="000000"/>
        </w:rPr>
        <w:t xml:space="preserve"> 2006; </w:t>
      </w:r>
      <w:r w:rsidR="000D40DC">
        <w:rPr>
          <w:rFonts w:ascii="Book Antiqua" w:eastAsia="Book Antiqua" w:hAnsi="Book Antiqua" w:cs="Book Antiqua"/>
          <w:b/>
          <w:bCs/>
          <w:color w:val="000000"/>
        </w:rPr>
        <w:t>6</w:t>
      </w:r>
      <w:r w:rsidR="000D40DC">
        <w:rPr>
          <w:rFonts w:ascii="Book Antiqua" w:eastAsia="Book Antiqua" w:hAnsi="Book Antiqua" w:cs="Book Antiqua"/>
          <w:color w:val="000000"/>
        </w:rPr>
        <w:t>: 285 [PMID: 17156477 DOI: 10.1186/1471-2407-6-285]</w:t>
      </w:r>
    </w:p>
    <w:p w14:paraId="06CEBD21" w14:textId="1F06777B" w:rsidR="00A77B3E" w:rsidRDefault="008455AF">
      <w:pPr>
        <w:spacing w:line="360" w:lineRule="auto"/>
        <w:jc w:val="both"/>
      </w:pPr>
      <w:r>
        <w:rPr>
          <w:rFonts w:ascii="Book Antiqua" w:eastAsia="Book Antiqua" w:hAnsi="Book Antiqua" w:cs="Book Antiqua"/>
          <w:color w:val="000000"/>
        </w:rPr>
        <w:t xml:space="preserve">91 </w:t>
      </w:r>
      <w:r w:rsidR="000D40DC">
        <w:rPr>
          <w:rFonts w:ascii="Book Antiqua" w:eastAsia="Book Antiqua" w:hAnsi="Book Antiqua" w:cs="Book Antiqua"/>
          <w:b/>
          <w:bCs/>
          <w:color w:val="000000"/>
        </w:rPr>
        <w:t>Winer A</w:t>
      </w:r>
      <w:r w:rsidR="000D40DC">
        <w:rPr>
          <w:rFonts w:ascii="Book Antiqua" w:eastAsia="Book Antiqua" w:hAnsi="Book Antiqua" w:cs="Book Antiqua"/>
          <w:color w:val="000000"/>
        </w:rPr>
        <w:t xml:space="preserve">, Adams S, </w:t>
      </w:r>
      <w:proofErr w:type="spellStart"/>
      <w:r w:rsidR="000D40DC">
        <w:rPr>
          <w:rFonts w:ascii="Book Antiqua" w:eastAsia="Book Antiqua" w:hAnsi="Book Antiqua" w:cs="Book Antiqua"/>
          <w:color w:val="000000"/>
        </w:rPr>
        <w:t>Mignatti</w:t>
      </w:r>
      <w:proofErr w:type="spellEnd"/>
      <w:r w:rsidR="000D40DC">
        <w:rPr>
          <w:rFonts w:ascii="Book Antiqua" w:eastAsia="Book Antiqua" w:hAnsi="Book Antiqua" w:cs="Book Antiqua"/>
          <w:color w:val="000000"/>
        </w:rPr>
        <w:t xml:space="preserve"> P. Matrix Metalloproteinase Inhibitors in Cancer Therapy: Turning Past Failures </w:t>
      </w:r>
      <w:proofErr w:type="gramStart"/>
      <w:r w:rsidR="000D40DC">
        <w:rPr>
          <w:rFonts w:ascii="Book Antiqua" w:eastAsia="Book Antiqua" w:hAnsi="Book Antiqua" w:cs="Book Antiqua"/>
          <w:color w:val="000000"/>
        </w:rPr>
        <w:t>Into</w:t>
      </w:r>
      <w:proofErr w:type="gramEnd"/>
      <w:r w:rsidR="000D40DC">
        <w:rPr>
          <w:rFonts w:ascii="Book Antiqua" w:eastAsia="Book Antiqua" w:hAnsi="Book Antiqua" w:cs="Book Antiqua"/>
          <w:color w:val="000000"/>
        </w:rPr>
        <w:t xml:space="preserve"> Future Successes. </w:t>
      </w:r>
      <w:r w:rsidR="000D40DC">
        <w:rPr>
          <w:rFonts w:ascii="Book Antiqua" w:eastAsia="Book Antiqua" w:hAnsi="Book Antiqua" w:cs="Book Antiqua"/>
          <w:i/>
          <w:iCs/>
          <w:color w:val="000000"/>
        </w:rPr>
        <w:t xml:space="preserve">Mol Cancer </w:t>
      </w:r>
      <w:proofErr w:type="spellStart"/>
      <w:r w:rsidR="000D40DC">
        <w:rPr>
          <w:rFonts w:ascii="Book Antiqua" w:eastAsia="Book Antiqua" w:hAnsi="Book Antiqua" w:cs="Book Antiqua"/>
          <w:i/>
          <w:iCs/>
          <w:color w:val="000000"/>
        </w:rPr>
        <w:t>Ther</w:t>
      </w:r>
      <w:proofErr w:type="spellEnd"/>
      <w:r w:rsidR="000D40DC">
        <w:rPr>
          <w:rFonts w:ascii="Book Antiqua" w:eastAsia="Book Antiqua" w:hAnsi="Book Antiqua" w:cs="Book Antiqua"/>
          <w:color w:val="000000"/>
        </w:rPr>
        <w:t xml:space="preserve"> 2018; </w:t>
      </w:r>
      <w:r w:rsidR="000D40DC">
        <w:rPr>
          <w:rFonts w:ascii="Book Antiqua" w:eastAsia="Book Antiqua" w:hAnsi="Book Antiqua" w:cs="Book Antiqua"/>
          <w:b/>
          <w:bCs/>
          <w:color w:val="000000"/>
        </w:rPr>
        <w:t>17</w:t>
      </w:r>
      <w:r w:rsidR="000D40DC">
        <w:rPr>
          <w:rFonts w:ascii="Book Antiqua" w:eastAsia="Book Antiqua" w:hAnsi="Book Antiqua" w:cs="Book Antiqua"/>
          <w:color w:val="000000"/>
        </w:rPr>
        <w:t>: 1147-1155 [PMID: 29735645 DOI: 10.1158/1535-7163.MCT-17-0646]</w:t>
      </w:r>
    </w:p>
    <w:p w14:paraId="443A4207" w14:textId="562271B0" w:rsidR="00A77B3E" w:rsidRDefault="008455AF">
      <w:pPr>
        <w:spacing w:line="360" w:lineRule="auto"/>
        <w:jc w:val="both"/>
      </w:pPr>
      <w:r>
        <w:rPr>
          <w:rFonts w:ascii="Book Antiqua" w:eastAsia="Book Antiqua" w:hAnsi="Book Antiqua" w:cs="Book Antiqua"/>
          <w:color w:val="000000"/>
        </w:rPr>
        <w:t xml:space="preserve">92 </w:t>
      </w:r>
      <w:r w:rsidR="000D40DC">
        <w:rPr>
          <w:rFonts w:ascii="Book Antiqua" w:eastAsia="Book Antiqua" w:hAnsi="Book Antiqua" w:cs="Book Antiqua"/>
          <w:b/>
          <w:bCs/>
          <w:color w:val="000000"/>
        </w:rPr>
        <w:t>Moore MJ</w:t>
      </w:r>
      <w:r w:rsidR="000D40DC">
        <w:rPr>
          <w:rFonts w:ascii="Book Antiqua" w:eastAsia="Book Antiqua" w:hAnsi="Book Antiqua" w:cs="Book Antiqua"/>
          <w:color w:val="000000"/>
        </w:rPr>
        <w:t xml:space="preserve">, Hamm J, </w:t>
      </w:r>
      <w:proofErr w:type="spellStart"/>
      <w:r w:rsidR="000D40DC">
        <w:rPr>
          <w:rFonts w:ascii="Book Antiqua" w:eastAsia="Book Antiqua" w:hAnsi="Book Antiqua" w:cs="Book Antiqua"/>
          <w:color w:val="000000"/>
        </w:rPr>
        <w:t>Dancey</w:t>
      </w:r>
      <w:proofErr w:type="spellEnd"/>
      <w:r w:rsidR="000D40DC">
        <w:rPr>
          <w:rFonts w:ascii="Book Antiqua" w:eastAsia="Book Antiqua" w:hAnsi="Book Antiqua" w:cs="Book Antiqua"/>
          <w:color w:val="000000"/>
        </w:rPr>
        <w:t xml:space="preserve"> J, Eisenberg PD, </w:t>
      </w:r>
      <w:proofErr w:type="spellStart"/>
      <w:r w:rsidR="000D40DC">
        <w:rPr>
          <w:rFonts w:ascii="Book Antiqua" w:eastAsia="Book Antiqua" w:hAnsi="Book Antiqua" w:cs="Book Antiqua"/>
          <w:color w:val="000000"/>
        </w:rPr>
        <w:t>Dagenais</w:t>
      </w:r>
      <w:proofErr w:type="spellEnd"/>
      <w:r w:rsidR="000D40DC">
        <w:rPr>
          <w:rFonts w:ascii="Book Antiqua" w:eastAsia="Book Antiqua" w:hAnsi="Book Antiqua" w:cs="Book Antiqua"/>
          <w:color w:val="000000"/>
        </w:rPr>
        <w:t xml:space="preserve"> M, Fields A, Hagan K, Greenberg B, Colwell B, Zee B, Tu D, Ottaway J, Humphrey R, Seymour L; National Cancer Institute of Canada Clinical Trials Group. Comparison of gemcitabine </w:t>
      </w:r>
      <w:r w:rsidR="000D40DC">
        <w:rPr>
          <w:rFonts w:ascii="Book Antiqua" w:eastAsia="Book Antiqua" w:hAnsi="Book Antiqua" w:cs="Book Antiqua"/>
          <w:i/>
          <w:iCs/>
          <w:color w:val="000000"/>
        </w:rPr>
        <w:t>vs</w:t>
      </w:r>
      <w:r w:rsidR="000D40DC">
        <w:rPr>
          <w:rFonts w:ascii="Book Antiqua" w:eastAsia="Book Antiqua" w:hAnsi="Book Antiqua" w:cs="Book Antiqua"/>
          <w:color w:val="000000"/>
        </w:rPr>
        <w:t xml:space="preserve"> the </w:t>
      </w:r>
      <w:r w:rsidR="000D40DC">
        <w:rPr>
          <w:rFonts w:ascii="Book Antiqua" w:eastAsia="Book Antiqua" w:hAnsi="Book Antiqua" w:cs="Book Antiqua"/>
          <w:color w:val="000000"/>
        </w:rPr>
        <w:lastRenderedPageBreak/>
        <w:t xml:space="preserve">matrix metalloproteinase inhibitor BAY 12-9566 in patients with advanced or metastatic adenocarcinoma of the pancreas: a phase III trial of the National Cancer Institute of Canada Clinical Trials Group. </w:t>
      </w:r>
      <w:r w:rsidR="000D40DC">
        <w:rPr>
          <w:rFonts w:ascii="Book Antiqua" w:eastAsia="Book Antiqua" w:hAnsi="Book Antiqua" w:cs="Book Antiqua"/>
          <w:i/>
          <w:iCs/>
          <w:color w:val="000000"/>
        </w:rPr>
        <w:t>J Clin Oncol</w:t>
      </w:r>
      <w:r w:rsidR="000D40DC">
        <w:rPr>
          <w:rFonts w:ascii="Book Antiqua" w:eastAsia="Book Antiqua" w:hAnsi="Book Antiqua" w:cs="Book Antiqua"/>
          <w:color w:val="000000"/>
        </w:rPr>
        <w:t xml:space="preserve"> 2003; </w:t>
      </w:r>
      <w:r w:rsidR="000D40DC">
        <w:rPr>
          <w:rFonts w:ascii="Book Antiqua" w:eastAsia="Book Antiqua" w:hAnsi="Book Antiqua" w:cs="Book Antiqua"/>
          <w:b/>
          <w:bCs/>
          <w:color w:val="000000"/>
        </w:rPr>
        <w:t>21</w:t>
      </w:r>
      <w:r w:rsidR="000D40DC">
        <w:rPr>
          <w:rFonts w:ascii="Book Antiqua" w:eastAsia="Book Antiqua" w:hAnsi="Book Antiqua" w:cs="Book Antiqua"/>
          <w:color w:val="000000"/>
        </w:rPr>
        <w:t>: 3296-3302 [PMID: 12947065 DOI: 10.1200/jco.2003.02.098]</w:t>
      </w:r>
    </w:p>
    <w:p w14:paraId="0A03D260" w14:textId="02705C23" w:rsidR="00A77B3E" w:rsidRDefault="008455AF">
      <w:pPr>
        <w:spacing w:line="360" w:lineRule="auto"/>
        <w:jc w:val="both"/>
      </w:pPr>
      <w:r>
        <w:rPr>
          <w:rFonts w:ascii="Book Antiqua" w:eastAsia="Book Antiqua" w:hAnsi="Book Antiqua" w:cs="Book Antiqua"/>
          <w:color w:val="000000"/>
        </w:rPr>
        <w:t xml:space="preserve">93 </w:t>
      </w:r>
      <w:r w:rsidR="000D40DC">
        <w:rPr>
          <w:rFonts w:ascii="Book Antiqua" w:eastAsia="Book Antiqua" w:hAnsi="Book Antiqua" w:cs="Book Antiqua"/>
          <w:b/>
          <w:bCs/>
          <w:color w:val="000000"/>
        </w:rPr>
        <w:t>Evans JD</w:t>
      </w:r>
      <w:r w:rsidR="000D40DC">
        <w:rPr>
          <w:rFonts w:ascii="Book Antiqua" w:eastAsia="Book Antiqua" w:hAnsi="Book Antiqua" w:cs="Book Antiqua"/>
          <w:color w:val="000000"/>
        </w:rPr>
        <w:t xml:space="preserve">, Stark A, Johnson CD, Daniel F, Carmichael J, </w:t>
      </w:r>
      <w:proofErr w:type="spellStart"/>
      <w:r w:rsidR="000D40DC">
        <w:rPr>
          <w:rFonts w:ascii="Book Antiqua" w:eastAsia="Book Antiqua" w:hAnsi="Book Antiqua" w:cs="Book Antiqua"/>
          <w:color w:val="000000"/>
        </w:rPr>
        <w:t>Buckels</w:t>
      </w:r>
      <w:proofErr w:type="spellEnd"/>
      <w:r w:rsidR="000D40DC">
        <w:rPr>
          <w:rFonts w:ascii="Book Antiqua" w:eastAsia="Book Antiqua" w:hAnsi="Book Antiqua" w:cs="Book Antiqua"/>
          <w:color w:val="000000"/>
        </w:rPr>
        <w:t xml:space="preserve"> J, Imrie CW, Brown P, </w:t>
      </w:r>
      <w:proofErr w:type="spellStart"/>
      <w:r w:rsidR="000D40DC">
        <w:rPr>
          <w:rFonts w:ascii="Book Antiqua" w:eastAsia="Book Antiqua" w:hAnsi="Book Antiqua" w:cs="Book Antiqua"/>
          <w:color w:val="000000"/>
        </w:rPr>
        <w:t>Neoptolemos</w:t>
      </w:r>
      <w:proofErr w:type="spellEnd"/>
      <w:r w:rsidR="000D40DC">
        <w:rPr>
          <w:rFonts w:ascii="Book Antiqua" w:eastAsia="Book Antiqua" w:hAnsi="Book Antiqua" w:cs="Book Antiqua"/>
          <w:color w:val="000000"/>
        </w:rPr>
        <w:t xml:space="preserve"> JP. A phase II trial of </w:t>
      </w:r>
      <w:proofErr w:type="spellStart"/>
      <w:r w:rsidR="000D40DC">
        <w:rPr>
          <w:rFonts w:ascii="Book Antiqua" w:eastAsia="Book Antiqua" w:hAnsi="Book Antiqua" w:cs="Book Antiqua"/>
          <w:color w:val="000000"/>
        </w:rPr>
        <w:t>marimastat</w:t>
      </w:r>
      <w:proofErr w:type="spellEnd"/>
      <w:r w:rsidR="000D40DC">
        <w:rPr>
          <w:rFonts w:ascii="Book Antiqua" w:eastAsia="Book Antiqua" w:hAnsi="Book Antiqua" w:cs="Book Antiqua"/>
          <w:color w:val="000000"/>
        </w:rPr>
        <w:t xml:space="preserve"> in advanced pancreatic cancer. </w:t>
      </w:r>
      <w:r w:rsidR="000D40DC">
        <w:rPr>
          <w:rFonts w:ascii="Book Antiqua" w:eastAsia="Book Antiqua" w:hAnsi="Book Antiqua" w:cs="Book Antiqua"/>
          <w:i/>
          <w:iCs/>
          <w:color w:val="000000"/>
        </w:rPr>
        <w:t>Br J Cancer</w:t>
      </w:r>
      <w:r w:rsidR="000D40DC">
        <w:rPr>
          <w:rFonts w:ascii="Book Antiqua" w:eastAsia="Book Antiqua" w:hAnsi="Book Antiqua" w:cs="Book Antiqua"/>
          <w:color w:val="000000"/>
        </w:rPr>
        <w:t xml:space="preserve"> 2001; </w:t>
      </w:r>
      <w:r w:rsidR="000D40DC">
        <w:rPr>
          <w:rFonts w:ascii="Book Antiqua" w:eastAsia="Book Antiqua" w:hAnsi="Book Antiqua" w:cs="Book Antiqua"/>
          <w:b/>
          <w:bCs/>
          <w:color w:val="000000"/>
        </w:rPr>
        <w:t>85</w:t>
      </w:r>
      <w:r w:rsidR="000D40DC">
        <w:rPr>
          <w:rFonts w:ascii="Book Antiqua" w:eastAsia="Book Antiqua" w:hAnsi="Book Antiqua" w:cs="Book Antiqua"/>
          <w:color w:val="000000"/>
        </w:rPr>
        <w:t>: 1865-1870 [PMID: 11747327 DOI: 10.1054/bjoc.2001.2168]</w:t>
      </w:r>
    </w:p>
    <w:p w14:paraId="4FAA5975" w14:textId="2B8B4D1C" w:rsidR="00A77B3E" w:rsidRDefault="008455AF">
      <w:pPr>
        <w:spacing w:line="360" w:lineRule="auto"/>
        <w:jc w:val="both"/>
      </w:pPr>
      <w:r>
        <w:rPr>
          <w:rFonts w:ascii="Book Antiqua" w:eastAsia="Book Antiqua" w:hAnsi="Book Antiqua" w:cs="Book Antiqua"/>
          <w:color w:val="000000"/>
        </w:rPr>
        <w:t xml:space="preserve">94 </w:t>
      </w:r>
      <w:r w:rsidR="000D40DC">
        <w:rPr>
          <w:rFonts w:ascii="Book Antiqua" w:eastAsia="Book Antiqua" w:hAnsi="Book Antiqua" w:cs="Book Antiqua"/>
          <w:b/>
          <w:bCs/>
          <w:color w:val="000000"/>
        </w:rPr>
        <w:t xml:space="preserve">van </w:t>
      </w:r>
      <w:proofErr w:type="spellStart"/>
      <w:r w:rsidR="000D40DC">
        <w:rPr>
          <w:rFonts w:ascii="Book Antiqua" w:eastAsia="Book Antiqua" w:hAnsi="Book Antiqua" w:cs="Book Antiqua"/>
          <w:b/>
          <w:bCs/>
          <w:color w:val="000000"/>
        </w:rPr>
        <w:t>Mackelenbergh</w:t>
      </w:r>
      <w:proofErr w:type="spellEnd"/>
      <w:r w:rsidR="000D40DC">
        <w:rPr>
          <w:rFonts w:ascii="Book Antiqua" w:eastAsia="Book Antiqua" w:hAnsi="Book Antiqua" w:cs="Book Antiqua"/>
          <w:b/>
          <w:bCs/>
          <w:color w:val="000000"/>
        </w:rPr>
        <w:t xml:space="preserve"> MG</w:t>
      </w:r>
      <w:r w:rsidR="000D40DC">
        <w:rPr>
          <w:rFonts w:ascii="Book Antiqua" w:eastAsia="Book Antiqua" w:hAnsi="Book Antiqua" w:cs="Book Antiqua"/>
          <w:color w:val="000000"/>
        </w:rPr>
        <w:t xml:space="preserve">, </w:t>
      </w:r>
      <w:proofErr w:type="spellStart"/>
      <w:r w:rsidR="000D40DC">
        <w:rPr>
          <w:rFonts w:ascii="Book Antiqua" w:eastAsia="Book Antiqua" w:hAnsi="Book Antiqua" w:cs="Book Antiqua"/>
          <w:color w:val="000000"/>
        </w:rPr>
        <w:t>Stroes</w:t>
      </w:r>
      <w:proofErr w:type="spellEnd"/>
      <w:r w:rsidR="000D40DC">
        <w:rPr>
          <w:rFonts w:ascii="Book Antiqua" w:eastAsia="Book Antiqua" w:hAnsi="Book Antiqua" w:cs="Book Antiqua"/>
          <w:color w:val="000000"/>
        </w:rPr>
        <w:t xml:space="preserve"> CI, </w:t>
      </w:r>
      <w:proofErr w:type="spellStart"/>
      <w:r w:rsidR="000D40DC">
        <w:rPr>
          <w:rFonts w:ascii="Book Antiqua" w:eastAsia="Book Antiqua" w:hAnsi="Book Antiqua" w:cs="Book Antiqua"/>
          <w:color w:val="000000"/>
        </w:rPr>
        <w:t>Spijker</w:t>
      </w:r>
      <w:proofErr w:type="spellEnd"/>
      <w:r w:rsidR="000D40DC">
        <w:rPr>
          <w:rFonts w:ascii="Book Antiqua" w:eastAsia="Book Antiqua" w:hAnsi="Book Antiqua" w:cs="Book Antiqua"/>
          <w:color w:val="000000"/>
        </w:rPr>
        <w:t xml:space="preserve"> R, van </w:t>
      </w:r>
      <w:proofErr w:type="spellStart"/>
      <w:r w:rsidR="000D40DC">
        <w:rPr>
          <w:rFonts w:ascii="Book Antiqua" w:eastAsia="Book Antiqua" w:hAnsi="Book Antiqua" w:cs="Book Antiqua"/>
          <w:color w:val="000000"/>
        </w:rPr>
        <w:t>Eijck</w:t>
      </w:r>
      <w:proofErr w:type="spellEnd"/>
      <w:r w:rsidR="000D40DC">
        <w:rPr>
          <w:rFonts w:ascii="Book Antiqua" w:eastAsia="Book Antiqua" w:hAnsi="Book Antiqua" w:cs="Book Antiqua"/>
          <w:color w:val="000000"/>
        </w:rPr>
        <w:t xml:space="preserve"> CHJ, </w:t>
      </w:r>
      <w:proofErr w:type="spellStart"/>
      <w:r w:rsidR="000D40DC">
        <w:rPr>
          <w:rFonts w:ascii="Book Antiqua" w:eastAsia="Book Antiqua" w:hAnsi="Book Antiqua" w:cs="Book Antiqua"/>
          <w:color w:val="000000"/>
        </w:rPr>
        <w:t>Wilmink</w:t>
      </w:r>
      <w:proofErr w:type="spellEnd"/>
      <w:r w:rsidR="000D40DC">
        <w:rPr>
          <w:rFonts w:ascii="Book Antiqua" w:eastAsia="Book Antiqua" w:hAnsi="Book Antiqua" w:cs="Book Antiqua"/>
          <w:color w:val="000000"/>
        </w:rPr>
        <w:t xml:space="preserve"> JW, </w:t>
      </w:r>
      <w:proofErr w:type="spellStart"/>
      <w:r w:rsidR="000D40DC">
        <w:rPr>
          <w:rFonts w:ascii="Book Antiqua" w:eastAsia="Book Antiqua" w:hAnsi="Book Antiqua" w:cs="Book Antiqua"/>
          <w:color w:val="000000"/>
        </w:rPr>
        <w:t>Bijlsma</w:t>
      </w:r>
      <w:proofErr w:type="spellEnd"/>
      <w:r w:rsidR="000D40DC">
        <w:rPr>
          <w:rFonts w:ascii="Book Antiqua" w:eastAsia="Book Antiqua" w:hAnsi="Book Antiqua" w:cs="Book Antiqua"/>
          <w:color w:val="000000"/>
        </w:rPr>
        <w:t xml:space="preserve"> MF, van </w:t>
      </w:r>
      <w:proofErr w:type="spellStart"/>
      <w:r w:rsidR="000D40DC">
        <w:rPr>
          <w:rFonts w:ascii="Book Antiqua" w:eastAsia="Book Antiqua" w:hAnsi="Book Antiqua" w:cs="Book Antiqua"/>
          <w:color w:val="000000"/>
        </w:rPr>
        <w:t>Laarhoven</w:t>
      </w:r>
      <w:proofErr w:type="spellEnd"/>
      <w:r w:rsidR="000D40DC">
        <w:rPr>
          <w:rFonts w:ascii="Book Antiqua" w:eastAsia="Book Antiqua" w:hAnsi="Book Antiqua" w:cs="Book Antiqua"/>
          <w:color w:val="000000"/>
        </w:rPr>
        <w:t xml:space="preserve"> HWM. Clinical Trials Targeting the Stroma in Pancreatic Cancer: A Systematic Review and Meta-Analysis. </w:t>
      </w:r>
      <w:r w:rsidR="000D40DC">
        <w:rPr>
          <w:rFonts w:ascii="Book Antiqua" w:eastAsia="Book Antiqua" w:hAnsi="Book Antiqua" w:cs="Book Antiqua"/>
          <w:i/>
          <w:iCs/>
          <w:color w:val="000000"/>
        </w:rPr>
        <w:t>Cancers (Basel)</w:t>
      </w:r>
      <w:r w:rsidR="000D40DC">
        <w:rPr>
          <w:rFonts w:ascii="Book Antiqua" w:eastAsia="Book Antiqua" w:hAnsi="Book Antiqua" w:cs="Book Antiqua"/>
          <w:color w:val="000000"/>
        </w:rPr>
        <w:t xml:space="preserve"> 2019; </w:t>
      </w:r>
      <w:r w:rsidR="000D40DC">
        <w:rPr>
          <w:rFonts w:ascii="Book Antiqua" w:eastAsia="Book Antiqua" w:hAnsi="Book Antiqua" w:cs="Book Antiqua"/>
          <w:b/>
          <w:bCs/>
          <w:color w:val="000000"/>
        </w:rPr>
        <w:t>11</w:t>
      </w:r>
      <w:r w:rsidR="000D40DC">
        <w:rPr>
          <w:rFonts w:ascii="Book Antiqua" w:eastAsia="Book Antiqua" w:hAnsi="Book Antiqua" w:cs="Book Antiqua"/>
          <w:color w:val="000000"/>
        </w:rPr>
        <w:t xml:space="preserve"> [PMID: 31035512 DOI: 10.3390/cancers11050588]</w:t>
      </w:r>
    </w:p>
    <w:p w14:paraId="5536BA44" w14:textId="1A19ECF7" w:rsidR="00A77B3E" w:rsidRDefault="008455AF">
      <w:pPr>
        <w:spacing w:line="360" w:lineRule="auto"/>
        <w:jc w:val="both"/>
      </w:pPr>
      <w:r>
        <w:rPr>
          <w:rFonts w:ascii="Book Antiqua" w:eastAsia="Book Antiqua" w:hAnsi="Book Antiqua" w:cs="Book Antiqua"/>
          <w:color w:val="000000"/>
        </w:rPr>
        <w:t xml:space="preserve">95 </w:t>
      </w:r>
      <w:r w:rsidR="000D40DC">
        <w:rPr>
          <w:rFonts w:ascii="Book Antiqua" w:eastAsia="Book Antiqua" w:hAnsi="Book Antiqua" w:cs="Book Antiqua"/>
          <w:b/>
          <w:bCs/>
          <w:color w:val="000000"/>
        </w:rPr>
        <w:t>Jiang H</w:t>
      </w:r>
      <w:r w:rsidR="000D40DC">
        <w:rPr>
          <w:rFonts w:ascii="Book Antiqua" w:eastAsia="Book Antiqua" w:hAnsi="Book Antiqua" w:cs="Book Antiqua"/>
          <w:color w:val="000000"/>
        </w:rPr>
        <w:t xml:space="preserve">, </w:t>
      </w:r>
      <w:proofErr w:type="spellStart"/>
      <w:r w:rsidR="000D40DC">
        <w:rPr>
          <w:rFonts w:ascii="Book Antiqua" w:eastAsia="Book Antiqua" w:hAnsi="Book Antiqua" w:cs="Book Antiqua"/>
          <w:color w:val="000000"/>
        </w:rPr>
        <w:t>Torphy</w:t>
      </w:r>
      <w:proofErr w:type="spellEnd"/>
      <w:r w:rsidR="000D40DC">
        <w:rPr>
          <w:rFonts w:ascii="Book Antiqua" w:eastAsia="Book Antiqua" w:hAnsi="Book Antiqua" w:cs="Book Antiqua"/>
          <w:color w:val="000000"/>
        </w:rPr>
        <w:t xml:space="preserve"> RJ, </w:t>
      </w:r>
      <w:proofErr w:type="spellStart"/>
      <w:r w:rsidR="000D40DC">
        <w:rPr>
          <w:rFonts w:ascii="Book Antiqua" w:eastAsia="Book Antiqua" w:hAnsi="Book Antiqua" w:cs="Book Antiqua"/>
          <w:color w:val="000000"/>
        </w:rPr>
        <w:t>Steiger</w:t>
      </w:r>
      <w:proofErr w:type="spellEnd"/>
      <w:r w:rsidR="000D40DC">
        <w:rPr>
          <w:rFonts w:ascii="Book Antiqua" w:eastAsia="Book Antiqua" w:hAnsi="Book Antiqua" w:cs="Book Antiqua"/>
          <w:color w:val="000000"/>
        </w:rPr>
        <w:t xml:space="preserve"> K, </w:t>
      </w:r>
      <w:proofErr w:type="spellStart"/>
      <w:r w:rsidR="000D40DC">
        <w:rPr>
          <w:rFonts w:ascii="Book Antiqua" w:eastAsia="Book Antiqua" w:hAnsi="Book Antiqua" w:cs="Book Antiqua"/>
          <w:color w:val="000000"/>
        </w:rPr>
        <w:t>Hongo</w:t>
      </w:r>
      <w:proofErr w:type="spellEnd"/>
      <w:r w:rsidR="000D40DC">
        <w:rPr>
          <w:rFonts w:ascii="Book Antiqua" w:eastAsia="Book Antiqua" w:hAnsi="Book Antiqua" w:cs="Book Antiqua"/>
          <w:color w:val="000000"/>
        </w:rPr>
        <w:t xml:space="preserve"> H, Ritchie AJ, </w:t>
      </w:r>
      <w:proofErr w:type="spellStart"/>
      <w:r w:rsidR="000D40DC">
        <w:rPr>
          <w:rFonts w:ascii="Book Antiqua" w:eastAsia="Book Antiqua" w:hAnsi="Book Antiqua" w:cs="Book Antiqua"/>
          <w:color w:val="000000"/>
        </w:rPr>
        <w:t>Kriegsmann</w:t>
      </w:r>
      <w:proofErr w:type="spellEnd"/>
      <w:r w:rsidR="000D40DC">
        <w:rPr>
          <w:rFonts w:ascii="Book Antiqua" w:eastAsia="Book Antiqua" w:hAnsi="Book Antiqua" w:cs="Book Antiqua"/>
          <w:color w:val="000000"/>
        </w:rPr>
        <w:t xml:space="preserve"> M, Horst D, </w:t>
      </w:r>
      <w:proofErr w:type="spellStart"/>
      <w:r w:rsidR="000D40DC">
        <w:rPr>
          <w:rFonts w:ascii="Book Antiqua" w:eastAsia="Book Antiqua" w:hAnsi="Book Antiqua" w:cs="Book Antiqua"/>
          <w:color w:val="000000"/>
        </w:rPr>
        <w:t>Umetsu</w:t>
      </w:r>
      <w:proofErr w:type="spellEnd"/>
      <w:r w:rsidR="000D40DC">
        <w:rPr>
          <w:rFonts w:ascii="Book Antiqua" w:eastAsia="Book Antiqua" w:hAnsi="Book Antiqua" w:cs="Book Antiqua"/>
          <w:color w:val="000000"/>
        </w:rPr>
        <w:t xml:space="preserve"> SE, Joseph NM, McGregor K, </w:t>
      </w:r>
      <w:proofErr w:type="spellStart"/>
      <w:r w:rsidR="000D40DC">
        <w:rPr>
          <w:rFonts w:ascii="Book Antiqua" w:eastAsia="Book Antiqua" w:hAnsi="Book Antiqua" w:cs="Book Antiqua"/>
          <w:color w:val="000000"/>
        </w:rPr>
        <w:t>Pishvaian</w:t>
      </w:r>
      <w:proofErr w:type="spellEnd"/>
      <w:r w:rsidR="000D40DC">
        <w:rPr>
          <w:rFonts w:ascii="Book Antiqua" w:eastAsia="Book Antiqua" w:hAnsi="Book Antiqua" w:cs="Book Antiqua"/>
          <w:color w:val="000000"/>
        </w:rPr>
        <w:t xml:space="preserve"> MJ, </w:t>
      </w:r>
      <w:proofErr w:type="spellStart"/>
      <w:r w:rsidR="000D40DC">
        <w:rPr>
          <w:rFonts w:ascii="Book Antiqua" w:eastAsia="Book Antiqua" w:hAnsi="Book Antiqua" w:cs="Book Antiqua"/>
          <w:color w:val="000000"/>
        </w:rPr>
        <w:t>Blais</w:t>
      </w:r>
      <w:proofErr w:type="spellEnd"/>
      <w:r w:rsidR="000D40DC">
        <w:rPr>
          <w:rFonts w:ascii="Book Antiqua" w:eastAsia="Book Antiqua" w:hAnsi="Book Antiqua" w:cs="Book Antiqua"/>
          <w:color w:val="000000"/>
        </w:rPr>
        <w:t xml:space="preserve"> EM, Lu B, Li M, Hollingsworth M, </w:t>
      </w:r>
      <w:proofErr w:type="spellStart"/>
      <w:r w:rsidR="000D40DC">
        <w:rPr>
          <w:rFonts w:ascii="Book Antiqua" w:eastAsia="Book Antiqua" w:hAnsi="Book Antiqua" w:cs="Book Antiqua"/>
          <w:color w:val="000000"/>
        </w:rPr>
        <w:t>Stashko</w:t>
      </w:r>
      <w:proofErr w:type="spellEnd"/>
      <w:r w:rsidR="000D40DC">
        <w:rPr>
          <w:rFonts w:ascii="Book Antiqua" w:eastAsia="Book Antiqua" w:hAnsi="Book Antiqua" w:cs="Book Antiqua"/>
          <w:color w:val="000000"/>
        </w:rPr>
        <w:t xml:space="preserve"> C, </w:t>
      </w:r>
      <w:proofErr w:type="spellStart"/>
      <w:r w:rsidR="000D40DC">
        <w:rPr>
          <w:rFonts w:ascii="Book Antiqua" w:eastAsia="Book Antiqua" w:hAnsi="Book Antiqua" w:cs="Book Antiqua"/>
          <w:color w:val="000000"/>
        </w:rPr>
        <w:t>Volmar</w:t>
      </w:r>
      <w:proofErr w:type="spellEnd"/>
      <w:r w:rsidR="000D40DC">
        <w:rPr>
          <w:rFonts w:ascii="Book Antiqua" w:eastAsia="Book Antiqua" w:hAnsi="Book Antiqua" w:cs="Book Antiqua"/>
          <w:color w:val="000000"/>
        </w:rPr>
        <w:t xml:space="preserve"> K, Yeh JJ, Weaver VM, Wang ZJ, </w:t>
      </w:r>
      <w:proofErr w:type="spellStart"/>
      <w:r w:rsidR="000D40DC">
        <w:rPr>
          <w:rFonts w:ascii="Book Antiqua" w:eastAsia="Book Antiqua" w:hAnsi="Book Antiqua" w:cs="Book Antiqua"/>
          <w:color w:val="000000"/>
        </w:rPr>
        <w:t>Tempero</w:t>
      </w:r>
      <w:proofErr w:type="spellEnd"/>
      <w:r w:rsidR="000D40DC">
        <w:rPr>
          <w:rFonts w:ascii="Book Antiqua" w:eastAsia="Book Antiqua" w:hAnsi="Book Antiqua" w:cs="Book Antiqua"/>
          <w:color w:val="000000"/>
        </w:rPr>
        <w:t xml:space="preserve"> MA, Weichert W, </w:t>
      </w:r>
      <w:proofErr w:type="spellStart"/>
      <w:r w:rsidR="000D40DC">
        <w:rPr>
          <w:rFonts w:ascii="Book Antiqua" w:eastAsia="Book Antiqua" w:hAnsi="Book Antiqua" w:cs="Book Antiqua"/>
          <w:color w:val="000000"/>
        </w:rPr>
        <w:t>Collisson</w:t>
      </w:r>
      <w:proofErr w:type="spellEnd"/>
      <w:r w:rsidR="000D40DC">
        <w:rPr>
          <w:rFonts w:ascii="Book Antiqua" w:eastAsia="Book Antiqua" w:hAnsi="Book Antiqua" w:cs="Book Antiqua"/>
          <w:color w:val="000000"/>
        </w:rPr>
        <w:t xml:space="preserve"> EA. Pancreatic ductal adenocarcinoma progression is restrained by stromal matrix. </w:t>
      </w:r>
      <w:r w:rsidR="000D40DC">
        <w:rPr>
          <w:rFonts w:ascii="Book Antiqua" w:eastAsia="Book Antiqua" w:hAnsi="Book Antiqua" w:cs="Book Antiqua"/>
          <w:i/>
          <w:iCs/>
          <w:color w:val="000000"/>
        </w:rPr>
        <w:t>J Clin Invest</w:t>
      </w:r>
      <w:r w:rsidR="000D40DC">
        <w:rPr>
          <w:rFonts w:ascii="Book Antiqua" w:eastAsia="Book Antiqua" w:hAnsi="Book Antiqua" w:cs="Book Antiqua"/>
          <w:color w:val="000000"/>
        </w:rPr>
        <w:t xml:space="preserve"> 2020; </w:t>
      </w:r>
      <w:r w:rsidR="000D40DC">
        <w:rPr>
          <w:rFonts w:ascii="Book Antiqua" w:eastAsia="Book Antiqua" w:hAnsi="Book Antiqua" w:cs="Book Antiqua"/>
          <w:b/>
          <w:bCs/>
          <w:color w:val="000000"/>
        </w:rPr>
        <w:t>130</w:t>
      </w:r>
      <w:r w:rsidR="000D40DC">
        <w:rPr>
          <w:rFonts w:ascii="Book Antiqua" w:eastAsia="Book Antiqua" w:hAnsi="Book Antiqua" w:cs="Book Antiqua"/>
          <w:color w:val="000000"/>
        </w:rPr>
        <w:t>: 4704-4709 [PMID: 32749238 DOI: 10.1172/JCI136760]</w:t>
      </w:r>
    </w:p>
    <w:p w14:paraId="2F94979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2889AB3" w14:textId="77777777" w:rsidR="00A77B3E" w:rsidRDefault="000D40DC">
      <w:pPr>
        <w:spacing w:line="360" w:lineRule="auto"/>
        <w:jc w:val="both"/>
      </w:pPr>
      <w:r>
        <w:rPr>
          <w:rFonts w:ascii="Book Antiqua" w:eastAsia="Book Antiqua" w:hAnsi="Book Antiqua" w:cs="Book Antiqua"/>
          <w:b/>
          <w:color w:val="000000"/>
        </w:rPr>
        <w:lastRenderedPageBreak/>
        <w:t>Footnotes</w:t>
      </w:r>
    </w:p>
    <w:p w14:paraId="7DA3C839" w14:textId="77777777" w:rsidR="00A77B3E" w:rsidRDefault="000D40D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declared no conflict of interests.</w:t>
      </w:r>
    </w:p>
    <w:p w14:paraId="0F453503" w14:textId="77777777" w:rsidR="00A77B3E" w:rsidRDefault="00A77B3E">
      <w:pPr>
        <w:spacing w:line="360" w:lineRule="auto"/>
        <w:jc w:val="both"/>
      </w:pPr>
    </w:p>
    <w:p w14:paraId="6D0F62C5" w14:textId="77777777" w:rsidR="00A77B3E" w:rsidRDefault="000D40D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4CFFA1" w14:textId="77777777" w:rsidR="00A77B3E" w:rsidRDefault="00A77B3E">
      <w:pPr>
        <w:spacing w:line="360" w:lineRule="auto"/>
        <w:jc w:val="both"/>
      </w:pPr>
    </w:p>
    <w:p w14:paraId="5EF771DE" w14:textId="6BD19B11" w:rsidR="00A77B3E" w:rsidRDefault="000D40D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55D83C33" w14:textId="77777777" w:rsidR="00A77B3E" w:rsidRDefault="00A77B3E">
      <w:pPr>
        <w:spacing w:line="360" w:lineRule="auto"/>
        <w:jc w:val="both"/>
      </w:pPr>
    </w:p>
    <w:p w14:paraId="638A463E" w14:textId="77777777" w:rsidR="00A77B3E" w:rsidRDefault="000D40D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8, 2021</w:t>
      </w:r>
    </w:p>
    <w:p w14:paraId="4AB5B0EF" w14:textId="77777777" w:rsidR="00A77B3E" w:rsidRDefault="000D40D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23, 2021</w:t>
      </w:r>
    </w:p>
    <w:p w14:paraId="375196B1" w14:textId="77777777" w:rsidR="00A77B3E" w:rsidRDefault="000D40DC">
      <w:pPr>
        <w:spacing w:line="360" w:lineRule="auto"/>
        <w:jc w:val="both"/>
      </w:pPr>
      <w:r>
        <w:rPr>
          <w:rFonts w:ascii="Book Antiqua" w:eastAsia="Book Antiqua" w:hAnsi="Book Antiqua" w:cs="Book Antiqua"/>
          <w:b/>
          <w:color w:val="000000"/>
        </w:rPr>
        <w:t xml:space="preserve">Article in press: </w:t>
      </w:r>
    </w:p>
    <w:p w14:paraId="500EE449" w14:textId="77777777" w:rsidR="00A77B3E" w:rsidRDefault="00A77B3E">
      <w:pPr>
        <w:spacing w:line="360" w:lineRule="auto"/>
        <w:jc w:val="both"/>
      </w:pPr>
    </w:p>
    <w:p w14:paraId="66589225" w14:textId="38E0294E" w:rsidR="00A77B3E" w:rsidRDefault="000D40DC">
      <w:pPr>
        <w:spacing w:line="360" w:lineRule="auto"/>
        <w:jc w:val="both"/>
      </w:pPr>
      <w:r>
        <w:rPr>
          <w:rFonts w:ascii="Book Antiqua" w:eastAsia="Book Antiqua" w:hAnsi="Book Antiqua" w:cs="Book Antiqua"/>
          <w:b/>
          <w:color w:val="000000"/>
        </w:rPr>
        <w:t xml:space="preserve">Specialty type: </w:t>
      </w:r>
      <w:r w:rsidRPr="00E700C2">
        <w:rPr>
          <w:rFonts w:ascii="Book Antiqua" w:eastAsia="Microsoft YaHei" w:hAnsi="Book Antiqua" w:cs="SimSun"/>
        </w:rPr>
        <w:t>Gastroenterology and hepatology</w:t>
      </w:r>
    </w:p>
    <w:p w14:paraId="6EEB762C" w14:textId="77777777" w:rsidR="00A77B3E" w:rsidRDefault="000D40D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A2162EE" w14:textId="77777777" w:rsidR="00A77B3E" w:rsidRDefault="000D40DC">
      <w:pPr>
        <w:spacing w:line="360" w:lineRule="auto"/>
        <w:jc w:val="both"/>
      </w:pPr>
      <w:r>
        <w:rPr>
          <w:rFonts w:ascii="Book Antiqua" w:eastAsia="Book Antiqua" w:hAnsi="Book Antiqua" w:cs="Book Antiqua"/>
          <w:b/>
          <w:color w:val="000000"/>
        </w:rPr>
        <w:t>Peer-review report’s scientific quality classification</w:t>
      </w:r>
    </w:p>
    <w:p w14:paraId="4DDD227F" w14:textId="77777777" w:rsidR="00A77B3E" w:rsidRDefault="000D40DC">
      <w:pPr>
        <w:spacing w:line="360" w:lineRule="auto"/>
        <w:jc w:val="both"/>
      </w:pPr>
      <w:r>
        <w:rPr>
          <w:rFonts w:ascii="Book Antiqua" w:eastAsia="Book Antiqua" w:hAnsi="Book Antiqua" w:cs="Book Antiqua"/>
          <w:color w:val="000000"/>
        </w:rPr>
        <w:t>Grade A (Excellent): 0</w:t>
      </w:r>
    </w:p>
    <w:p w14:paraId="37813A67" w14:textId="77777777" w:rsidR="00A77B3E" w:rsidRDefault="000D40DC">
      <w:pPr>
        <w:spacing w:line="360" w:lineRule="auto"/>
        <w:jc w:val="both"/>
      </w:pPr>
      <w:r>
        <w:rPr>
          <w:rFonts w:ascii="Book Antiqua" w:eastAsia="Book Antiqua" w:hAnsi="Book Antiqua" w:cs="Book Antiqua"/>
          <w:color w:val="000000"/>
        </w:rPr>
        <w:t>Grade B (Very good): B, B</w:t>
      </w:r>
    </w:p>
    <w:p w14:paraId="73AA5A35" w14:textId="77777777" w:rsidR="00A77B3E" w:rsidRDefault="000D40DC">
      <w:pPr>
        <w:spacing w:line="360" w:lineRule="auto"/>
        <w:jc w:val="both"/>
      </w:pPr>
      <w:r>
        <w:rPr>
          <w:rFonts w:ascii="Book Antiqua" w:eastAsia="Book Antiqua" w:hAnsi="Book Antiqua" w:cs="Book Antiqua"/>
          <w:color w:val="000000"/>
        </w:rPr>
        <w:t>Grade C (Good): 0</w:t>
      </w:r>
    </w:p>
    <w:p w14:paraId="69538675" w14:textId="77777777" w:rsidR="00A77B3E" w:rsidRDefault="000D40DC">
      <w:pPr>
        <w:spacing w:line="360" w:lineRule="auto"/>
        <w:jc w:val="both"/>
      </w:pPr>
      <w:r>
        <w:rPr>
          <w:rFonts w:ascii="Book Antiqua" w:eastAsia="Book Antiqua" w:hAnsi="Book Antiqua" w:cs="Book Antiqua"/>
          <w:color w:val="000000"/>
        </w:rPr>
        <w:t>Grade D (Fair): 0</w:t>
      </w:r>
    </w:p>
    <w:p w14:paraId="445A233A" w14:textId="77777777" w:rsidR="00A77B3E" w:rsidRDefault="000D40DC">
      <w:pPr>
        <w:spacing w:line="360" w:lineRule="auto"/>
        <w:jc w:val="both"/>
      </w:pPr>
      <w:r>
        <w:rPr>
          <w:rFonts w:ascii="Book Antiqua" w:eastAsia="Book Antiqua" w:hAnsi="Book Antiqua" w:cs="Book Antiqua"/>
          <w:color w:val="000000"/>
        </w:rPr>
        <w:t>Grade E (Poor): 0</w:t>
      </w:r>
    </w:p>
    <w:p w14:paraId="5106310D" w14:textId="77777777" w:rsidR="00A77B3E" w:rsidRDefault="00A77B3E">
      <w:pPr>
        <w:spacing w:line="360" w:lineRule="auto"/>
        <w:jc w:val="both"/>
      </w:pPr>
    </w:p>
    <w:p w14:paraId="75949669" w14:textId="77777777" w:rsidR="00A77B3E" w:rsidRDefault="000D40D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Chen I, Yamada 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605B406A" w14:textId="24251C04" w:rsidR="00A77B3E" w:rsidRDefault="000D40D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EB09673" w14:textId="64267B09" w:rsidR="000D40DC" w:rsidRDefault="006A2EAC">
      <w:pPr>
        <w:spacing w:line="360" w:lineRule="auto"/>
        <w:jc w:val="both"/>
      </w:pPr>
      <w:r w:rsidRPr="006A2EAC">
        <w:rPr>
          <w:noProof/>
          <w:lang w:eastAsia="zh-CN"/>
        </w:rPr>
        <w:drawing>
          <wp:inline distT="0" distB="0" distL="0" distR="0" wp14:anchorId="334AF6F1" wp14:editId="459A0C23">
            <wp:extent cx="5943600" cy="4160520"/>
            <wp:effectExtent l="0" t="0" r="0" b="0"/>
            <wp:docPr id="13" name="Picture 12" descr="Diagram&#10;&#10;Description automatically generated">
              <a:extLst xmlns:a="http://schemas.openxmlformats.org/drawingml/2006/main">
                <a:ext uri="{FF2B5EF4-FFF2-40B4-BE49-F238E27FC236}">
                  <a16:creationId xmlns:a16="http://schemas.microsoft.com/office/drawing/2014/main" id="{38B50801-2A6E-49F6-B518-32FD3370C7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Diagram&#10;&#10;Description automatically generated">
                      <a:extLst>
                        <a:ext uri="{FF2B5EF4-FFF2-40B4-BE49-F238E27FC236}">
                          <a16:creationId xmlns:a16="http://schemas.microsoft.com/office/drawing/2014/main" id="{38B50801-2A6E-49F6-B518-32FD3370C767}"/>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160520"/>
                    </a:xfrm>
                    <a:prstGeom prst="rect">
                      <a:avLst/>
                    </a:prstGeom>
                  </pic:spPr>
                </pic:pic>
              </a:graphicData>
            </a:graphic>
          </wp:inline>
        </w:drawing>
      </w:r>
    </w:p>
    <w:p w14:paraId="27C30F88" w14:textId="6BEE9890" w:rsidR="00C920A1" w:rsidRDefault="000D40DC">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shd w:val="clear" w:color="auto" w:fill="FFFFFF"/>
        </w:rPr>
        <w:t>Figure 1</w:t>
      </w:r>
      <w:r w:rsidRPr="000D40DC">
        <w:rPr>
          <w:rFonts w:ascii="Book Antiqua" w:eastAsia="Book Antiqua" w:hAnsi="Book Antiqua" w:cs="Book Antiqua"/>
          <w:b/>
          <w:bCs/>
          <w:color w:val="000000"/>
          <w:szCs w:val="22"/>
          <w:shd w:val="clear" w:color="auto" w:fill="FFFFFF"/>
        </w:rPr>
        <w:t xml:space="preserve"> Illustration of the complex </w:t>
      </w:r>
      <w:r w:rsidRPr="000D40DC">
        <w:rPr>
          <w:rFonts w:ascii="Book Antiqua" w:eastAsia="Book Antiqua" w:hAnsi="Book Antiqua" w:cs="Book Antiqua"/>
          <w:b/>
          <w:bCs/>
          <w:color w:val="000000"/>
          <w:szCs w:val="22"/>
        </w:rPr>
        <w:t>pancreatic ductal adenocarcinoma</w:t>
      </w:r>
      <w:r w:rsidRPr="000D40DC">
        <w:rPr>
          <w:rFonts w:ascii="Book Antiqua" w:eastAsia="Book Antiqua" w:hAnsi="Book Antiqua" w:cs="Book Antiqua"/>
          <w:b/>
          <w:bCs/>
          <w:color w:val="000000"/>
          <w:szCs w:val="22"/>
          <w:shd w:val="clear" w:color="auto" w:fill="FFFFFF"/>
        </w:rPr>
        <w:t xml:space="preserve"> tumor microenvironment that consists of various cell types and acellular extracellular matrix proteins and proteoglycans.</w:t>
      </w:r>
      <w:r>
        <w:rPr>
          <w:rFonts w:ascii="Book Antiqua" w:eastAsia="Book Antiqua" w:hAnsi="Book Antiqua" w:cs="Book Antiqua"/>
          <w:color w:val="000000"/>
          <w:szCs w:val="22"/>
          <w:shd w:val="clear" w:color="auto" w:fill="FFFFFF"/>
        </w:rPr>
        <w:t xml:space="preserve"> Therapeutic strategies that have recently been tested or are being tested in clinical trials are highlighted in red. PDAC: </w:t>
      </w:r>
      <w:r>
        <w:rPr>
          <w:rFonts w:ascii="Book Antiqua" w:eastAsia="Book Antiqua" w:hAnsi="Book Antiqua" w:cs="Book Antiqua"/>
          <w:color w:val="000000"/>
          <w:szCs w:val="22"/>
        </w:rPr>
        <w:t>Pancreatic ductal adenocarcinoma; ATRA: A</w:t>
      </w:r>
      <w:r w:rsidRPr="006F5972">
        <w:rPr>
          <w:rFonts w:ascii="Book Antiqua" w:eastAsia="Book Antiqua" w:hAnsi="Book Antiqua" w:cs="Book Antiqua"/>
          <w:color w:val="000000"/>
          <w:szCs w:val="22"/>
        </w:rPr>
        <w:t>ll trans retinoic acid</w:t>
      </w:r>
      <w:r>
        <w:rPr>
          <w:rFonts w:ascii="Book Antiqua" w:eastAsia="Book Antiqua" w:hAnsi="Book Antiqua" w:cs="Book Antiqua"/>
          <w:color w:val="000000"/>
          <w:szCs w:val="22"/>
        </w:rPr>
        <w:t xml:space="preserve">; apCAF: Antigen-presenting </w:t>
      </w:r>
      <w:r w:rsidRPr="007D526E">
        <w:rPr>
          <w:rFonts w:ascii="Book Antiqua" w:eastAsia="Book Antiqua" w:hAnsi="Book Antiqua" w:cs="Book Antiqua"/>
          <w:color w:val="000000"/>
          <w:szCs w:val="22"/>
        </w:rPr>
        <w:t>cancer-associated fibroblasts</w:t>
      </w:r>
      <w:r>
        <w:rPr>
          <w:rFonts w:ascii="Book Antiqua" w:eastAsia="Book Antiqua" w:hAnsi="Book Antiqua" w:cs="Book Antiqua"/>
          <w:color w:val="000000"/>
          <w:szCs w:val="22"/>
        </w:rPr>
        <w:t>; iCAF:</w:t>
      </w:r>
      <w:r w:rsidR="006A2EA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Inflammatory </w:t>
      </w:r>
      <w:r w:rsidRPr="007D526E">
        <w:rPr>
          <w:rFonts w:ascii="Book Antiqua" w:eastAsia="Book Antiqua" w:hAnsi="Book Antiqua" w:cs="Book Antiqua"/>
          <w:color w:val="000000"/>
          <w:szCs w:val="22"/>
        </w:rPr>
        <w:t>cancer-associated fibroblasts</w:t>
      </w:r>
      <w:r>
        <w:rPr>
          <w:rFonts w:ascii="Book Antiqua" w:eastAsia="Book Antiqua" w:hAnsi="Book Antiqua" w:cs="Book Antiqua"/>
          <w:color w:val="000000"/>
          <w:szCs w:val="22"/>
        </w:rPr>
        <w:t xml:space="preserve">; myCAF: Myofibroblast-like </w:t>
      </w:r>
      <w:r w:rsidRPr="007D526E">
        <w:rPr>
          <w:rFonts w:ascii="Book Antiqua" w:eastAsia="Book Antiqua" w:hAnsi="Book Antiqua" w:cs="Book Antiqua"/>
          <w:color w:val="000000"/>
          <w:szCs w:val="22"/>
        </w:rPr>
        <w:t>cancer-associated fibroblasts</w:t>
      </w:r>
      <w:r>
        <w:rPr>
          <w:rFonts w:ascii="Book Antiqua" w:eastAsia="Book Antiqua" w:hAnsi="Book Antiqua" w:cs="Book Antiqua"/>
          <w:color w:val="000000"/>
          <w:szCs w:val="22"/>
        </w:rPr>
        <w:t>;</w:t>
      </w:r>
      <w:r w:rsidR="006A2EAC">
        <w:rPr>
          <w:rFonts w:ascii="Book Antiqua" w:eastAsia="Book Antiqua" w:hAnsi="Book Antiqua" w:cs="Book Antiqua"/>
          <w:color w:val="000000"/>
          <w:szCs w:val="22"/>
        </w:rPr>
        <w:t xml:space="preserve"> </w:t>
      </w:r>
      <w:bookmarkStart w:id="8" w:name="_Hlk61966603"/>
      <w:r w:rsidR="006A2EAC">
        <w:rPr>
          <w:rFonts w:ascii="Book Antiqua" w:eastAsia="Book Antiqua" w:hAnsi="Book Antiqua" w:cs="Book Antiqua"/>
          <w:color w:val="000000"/>
        </w:rPr>
        <w:t>IL: I</w:t>
      </w:r>
      <w:r w:rsidR="006A2EAC" w:rsidRPr="003F43AD">
        <w:rPr>
          <w:rFonts w:ascii="Book Antiqua" w:eastAsia="Book Antiqua" w:hAnsi="Book Antiqua" w:cs="Book Antiqua"/>
          <w:color w:val="000000"/>
        </w:rPr>
        <w:t>nterleukin</w:t>
      </w:r>
      <w:r w:rsidR="006A2EAC">
        <w:rPr>
          <w:rFonts w:ascii="Book Antiqua" w:eastAsia="Book Antiqua" w:hAnsi="Book Antiqua" w:cs="Book Antiqua"/>
          <w:color w:val="000000"/>
        </w:rPr>
        <w:t>;</w:t>
      </w:r>
      <w:bookmarkEnd w:id="8"/>
      <w:r w:rsidR="006A2EAC">
        <w:rPr>
          <w:rFonts w:ascii="Book Antiqua" w:eastAsia="Book Antiqua" w:hAnsi="Book Antiqua" w:cs="Book Antiqua"/>
          <w:color w:val="000000"/>
        </w:rPr>
        <w:t xml:space="preserve"> TGF: </w:t>
      </w:r>
      <w:bookmarkStart w:id="9" w:name="_Hlk69478016"/>
      <w:r w:rsidR="006A2EAC">
        <w:rPr>
          <w:rFonts w:ascii="Book Antiqua" w:eastAsia="Book Antiqua" w:hAnsi="Book Antiqua" w:cs="Book Antiqua"/>
          <w:color w:val="000000"/>
        </w:rPr>
        <w:t>T</w:t>
      </w:r>
      <w:r w:rsidR="006A2EAC" w:rsidRPr="003532B7">
        <w:rPr>
          <w:rFonts w:ascii="Book Antiqua" w:eastAsia="Book Antiqua" w:hAnsi="Book Antiqua" w:cs="Book Antiqua"/>
          <w:color w:val="000000"/>
        </w:rPr>
        <w:t>ransforming growth factor</w:t>
      </w:r>
      <w:bookmarkEnd w:id="9"/>
      <w:r w:rsidR="006A2EAC">
        <w:rPr>
          <w:rFonts w:ascii="Book Antiqua" w:eastAsia="Book Antiqua" w:hAnsi="Book Antiqua" w:cs="Book Antiqua"/>
          <w:color w:val="000000"/>
        </w:rPr>
        <w:t>; TGFBR: T</w:t>
      </w:r>
      <w:r w:rsidR="006A2EAC" w:rsidRPr="003532B7">
        <w:rPr>
          <w:rFonts w:ascii="Book Antiqua" w:eastAsia="Book Antiqua" w:hAnsi="Book Antiqua" w:cs="Book Antiqua"/>
          <w:color w:val="000000"/>
        </w:rPr>
        <w:t>ransforming growth factor β</w:t>
      </w:r>
      <w:r w:rsidR="006A2EAC">
        <w:rPr>
          <w:rFonts w:ascii="Book Antiqua" w:eastAsia="Book Antiqua" w:hAnsi="Book Antiqua" w:cs="Book Antiqua"/>
          <w:color w:val="000000"/>
        </w:rPr>
        <w:t xml:space="preserve"> receptor; </w:t>
      </w:r>
      <w:r w:rsidR="006A2EAC">
        <w:rPr>
          <w:rFonts w:ascii="Book Antiqua" w:eastAsia="Book Antiqua" w:hAnsi="Book Antiqua" w:cs="Book Antiqua"/>
          <w:color w:val="000000"/>
          <w:szCs w:val="22"/>
        </w:rPr>
        <w:t xml:space="preserve">PEGPH20: Pegylated PH20; </w:t>
      </w:r>
      <w:r w:rsidR="006A2EAC" w:rsidRPr="00890B91">
        <w:rPr>
          <w:rFonts w:ascii="Book Antiqua" w:eastAsia="Book Antiqua" w:hAnsi="Book Antiqua" w:cs="Book Antiqua"/>
          <w:color w:val="000000"/>
        </w:rPr>
        <w:t>NF-</w:t>
      </w:r>
      <w:proofErr w:type="spellStart"/>
      <w:r w:rsidR="006A2EAC" w:rsidRPr="00890B91">
        <w:rPr>
          <w:rFonts w:ascii="Book Antiqua" w:eastAsia="Book Antiqua" w:hAnsi="Book Antiqua" w:cs="Book Antiqua"/>
          <w:color w:val="000000"/>
        </w:rPr>
        <w:t>κ</w:t>
      </w:r>
      <w:r w:rsidR="006A2EAC">
        <w:rPr>
          <w:rFonts w:ascii="Book Antiqua" w:eastAsia="Book Antiqua" w:hAnsi="Book Antiqua" w:cs="Book Antiqua"/>
          <w:color w:val="000000"/>
        </w:rPr>
        <w:t>B</w:t>
      </w:r>
      <w:proofErr w:type="spellEnd"/>
      <w:r w:rsidR="006A2EAC">
        <w:rPr>
          <w:rFonts w:ascii="Book Antiqua" w:eastAsia="Book Antiqua" w:hAnsi="Book Antiqua" w:cs="Book Antiqua"/>
          <w:color w:val="000000"/>
        </w:rPr>
        <w:t xml:space="preserve">: </w:t>
      </w:r>
      <w:r w:rsidR="003C5DC7">
        <w:rPr>
          <w:rFonts w:ascii="Book Antiqua" w:eastAsia="Book Antiqua" w:hAnsi="Book Antiqua" w:cs="Book Antiqua"/>
          <w:color w:val="000000"/>
        </w:rPr>
        <w:t>N</w:t>
      </w:r>
      <w:r w:rsidR="006A2EAC" w:rsidRPr="00890B91">
        <w:rPr>
          <w:rFonts w:ascii="Book Antiqua" w:eastAsia="Book Antiqua" w:hAnsi="Book Antiqua" w:cs="Book Antiqua"/>
          <w:color w:val="000000"/>
        </w:rPr>
        <w:t>uclear factor-</w:t>
      </w:r>
      <w:proofErr w:type="spellStart"/>
      <w:r w:rsidR="006A2EAC" w:rsidRPr="00890B91">
        <w:rPr>
          <w:rFonts w:ascii="Book Antiqua" w:eastAsia="Book Antiqua" w:hAnsi="Book Antiqua" w:cs="Book Antiqua"/>
          <w:color w:val="000000"/>
        </w:rPr>
        <w:t>κappa</w:t>
      </w:r>
      <w:proofErr w:type="spellEnd"/>
      <w:r w:rsidR="006A2EAC" w:rsidRPr="00890B91">
        <w:rPr>
          <w:rFonts w:ascii="Book Antiqua" w:eastAsia="Book Antiqua" w:hAnsi="Book Antiqua" w:cs="Book Antiqua"/>
          <w:color w:val="000000"/>
        </w:rPr>
        <w:t xml:space="preserve"> β</w:t>
      </w:r>
      <w:r w:rsidR="006A2EAC">
        <w:rPr>
          <w:rFonts w:ascii="Book Antiqua" w:eastAsia="Book Antiqua" w:hAnsi="Book Antiqua" w:cs="Book Antiqua"/>
          <w:color w:val="000000"/>
        </w:rPr>
        <w:t xml:space="preserve">; </w:t>
      </w:r>
      <w:r w:rsidR="006A2EAC">
        <w:rPr>
          <w:rFonts w:ascii="Book Antiqua" w:eastAsia="Book Antiqua" w:hAnsi="Book Antiqua" w:cs="Book Antiqua"/>
          <w:color w:val="000000"/>
          <w:szCs w:val="22"/>
        </w:rPr>
        <w:t>ECM: Extracellular matrix; FAK: F</w:t>
      </w:r>
      <w:r w:rsidR="006A2EAC" w:rsidRPr="00F4299C">
        <w:rPr>
          <w:rFonts w:ascii="Book Antiqua" w:eastAsia="Book Antiqua" w:hAnsi="Book Antiqua" w:cs="Book Antiqua"/>
          <w:color w:val="000000"/>
          <w:szCs w:val="22"/>
        </w:rPr>
        <w:t>ocal adhesion kinase</w:t>
      </w:r>
      <w:r w:rsidR="006A2EAC">
        <w:rPr>
          <w:rFonts w:ascii="Book Antiqua" w:eastAsia="Book Antiqua" w:hAnsi="Book Antiqua" w:cs="Book Antiqua"/>
          <w:color w:val="000000"/>
          <w:szCs w:val="22"/>
        </w:rPr>
        <w:t>.</w:t>
      </w:r>
    </w:p>
    <w:p w14:paraId="5ACC553B" w14:textId="222B748E" w:rsidR="00A77B3E" w:rsidRDefault="00C920A1">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sidRPr="00C920A1">
        <w:rPr>
          <w:rFonts w:ascii="Book Antiqua" w:eastAsia="Book Antiqua" w:hAnsi="Book Antiqua" w:cs="Book Antiqua"/>
          <w:b/>
          <w:bCs/>
          <w:color w:val="000000"/>
          <w:szCs w:val="22"/>
        </w:rPr>
        <w:lastRenderedPageBreak/>
        <w:t>Table 1 Summary of stromal-targeting clinical trials in pancreatic cancer</w:t>
      </w:r>
    </w:p>
    <w:tbl>
      <w:tblPr>
        <w:tblStyle w:val="PlainTable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6"/>
        <w:gridCol w:w="2620"/>
        <w:gridCol w:w="2620"/>
        <w:gridCol w:w="2474"/>
      </w:tblGrid>
      <w:tr w:rsidR="00C920A1" w:rsidRPr="00C920A1" w14:paraId="24368E98" w14:textId="77777777" w:rsidTr="00812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bottom w:val="single" w:sz="4" w:space="0" w:color="auto"/>
            </w:tcBorders>
            <w:shd w:val="clear" w:color="auto" w:fill="auto"/>
          </w:tcPr>
          <w:p w14:paraId="773CF8C0" w14:textId="77777777" w:rsidR="00C920A1" w:rsidRPr="00C920A1" w:rsidRDefault="00C920A1" w:rsidP="00C920A1">
            <w:pPr>
              <w:spacing w:line="360" w:lineRule="auto"/>
              <w:jc w:val="both"/>
              <w:rPr>
                <w:rFonts w:ascii="Book Antiqua" w:hAnsi="Book Antiqua" w:cs="Arial"/>
              </w:rPr>
            </w:pPr>
            <w:r w:rsidRPr="00C920A1">
              <w:rPr>
                <w:rFonts w:ascii="Book Antiqua" w:hAnsi="Book Antiqua" w:cs="Arial"/>
              </w:rPr>
              <w:t>Drug</w:t>
            </w:r>
          </w:p>
        </w:tc>
        <w:tc>
          <w:tcPr>
            <w:tcW w:w="2880" w:type="dxa"/>
            <w:tcBorders>
              <w:top w:val="single" w:sz="4" w:space="0" w:color="auto"/>
              <w:bottom w:val="single" w:sz="4" w:space="0" w:color="auto"/>
            </w:tcBorders>
            <w:shd w:val="clear" w:color="auto" w:fill="auto"/>
          </w:tcPr>
          <w:p w14:paraId="791FE524" w14:textId="0B962033" w:rsidR="00C920A1" w:rsidRPr="00C920A1" w:rsidRDefault="00C920A1" w:rsidP="00C920A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 xml:space="preserve">Mechanism of </w:t>
            </w:r>
            <w:r>
              <w:rPr>
                <w:rFonts w:ascii="Book Antiqua" w:hAnsi="Book Antiqua" w:cs="Arial"/>
              </w:rPr>
              <w:t>a</w:t>
            </w:r>
            <w:r w:rsidRPr="00C920A1">
              <w:rPr>
                <w:rFonts w:ascii="Book Antiqua" w:hAnsi="Book Antiqua" w:cs="Arial"/>
              </w:rPr>
              <w:t>ction</w:t>
            </w:r>
          </w:p>
        </w:tc>
        <w:tc>
          <w:tcPr>
            <w:tcW w:w="2880" w:type="dxa"/>
            <w:tcBorders>
              <w:top w:val="single" w:sz="4" w:space="0" w:color="auto"/>
              <w:bottom w:val="single" w:sz="4" w:space="0" w:color="auto"/>
            </w:tcBorders>
            <w:shd w:val="clear" w:color="auto" w:fill="auto"/>
          </w:tcPr>
          <w:p w14:paraId="57A69EF9" w14:textId="4614039F" w:rsidR="00C920A1" w:rsidRPr="00C920A1" w:rsidRDefault="00C920A1" w:rsidP="00C920A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 xml:space="preserve">Backbone </w:t>
            </w:r>
            <w:r>
              <w:rPr>
                <w:rFonts w:ascii="Book Antiqua" w:hAnsi="Book Antiqua" w:cs="Arial"/>
              </w:rPr>
              <w:t>t</w:t>
            </w:r>
            <w:r w:rsidRPr="00C920A1">
              <w:rPr>
                <w:rFonts w:ascii="Book Antiqua" w:hAnsi="Book Antiqua" w:cs="Arial"/>
              </w:rPr>
              <w:t>herapy</w:t>
            </w:r>
          </w:p>
        </w:tc>
        <w:tc>
          <w:tcPr>
            <w:tcW w:w="2718" w:type="dxa"/>
            <w:tcBorders>
              <w:top w:val="single" w:sz="4" w:space="0" w:color="auto"/>
              <w:bottom w:val="single" w:sz="4" w:space="0" w:color="auto"/>
            </w:tcBorders>
            <w:shd w:val="clear" w:color="auto" w:fill="auto"/>
          </w:tcPr>
          <w:p w14:paraId="2E2D8AE7" w14:textId="77777777" w:rsidR="00C920A1" w:rsidRPr="00C920A1" w:rsidRDefault="00C920A1" w:rsidP="00C920A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Outcome</w:t>
            </w:r>
          </w:p>
        </w:tc>
      </w:tr>
      <w:tr w:rsidR="00C920A1" w:rsidRPr="00C920A1" w14:paraId="66F9DE7C"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4"/>
            <w:tcBorders>
              <w:top w:val="single" w:sz="4" w:space="0" w:color="auto"/>
              <w:bottom w:val="single" w:sz="4" w:space="0" w:color="auto"/>
            </w:tcBorders>
            <w:shd w:val="clear" w:color="auto" w:fill="auto"/>
          </w:tcPr>
          <w:p w14:paraId="5C092C6B" w14:textId="77777777" w:rsidR="00C920A1" w:rsidRPr="00C920A1" w:rsidRDefault="00C920A1" w:rsidP="00C920A1">
            <w:pPr>
              <w:spacing w:line="360" w:lineRule="auto"/>
              <w:jc w:val="both"/>
              <w:rPr>
                <w:rFonts w:ascii="Book Antiqua" w:hAnsi="Book Antiqua" w:cs="Arial"/>
              </w:rPr>
            </w:pPr>
            <w:r w:rsidRPr="00C920A1">
              <w:rPr>
                <w:rFonts w:ascii="Book Antiqua" w:hAnsi="Book Antiqua" w:cs="Arial"/>
              </w:rPr>
              <w:t>Targeting stroma-promoting pathways in PDAC cells</w:t>
            </w:r>
          </w:p>
        </w:tc>
      </w:tr>
      <w:tr w:rsidR="00C920A1" w:rsidRPr="00C920A1" w14:paraId="334E733C" w14:textId="77777777" w:rsidTr="00812A41">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tcBorders>
            <w:shd w:val="clear" w:color="auto" w:fill="auto"/>
          </w:tcPr>
          <w:p w14:paraId="1AD91E2E" w14:textId="77777777" w:rsidR="00C920A1" w:rsidRPr="00C920A1" w:rsidRDefault="00C920A1" w:rsidP="00C920A1">
            <w:pPr>
              <w:spacing w:line="360" w:lineRule="auto"/>
              <w:jc w:val="both"/>
              <w:rPr>
                <w:rFonts w:ascii="Book Antiqua" w:hAnsi="Book Antiqua" w:cs="Arial"/>
                <w:b w:val="0"/>
                <w:bCs w:val="0"/>
              </w:rPr>
            </w:pPr>
            <w:proofErr w:type="spellStart"/>
            <w:r w:rsidRPr="00C920A1">
              <w:rPr>
                <w:rFonts w:ascii="Book Antiqua" w:hAnsi="Book Antiqua" w:cs="Arial"/>
                <w:b w:val="0"/>
                <w:bCs w:val="0"/>
              </w:rPr>
              <w:t>Saridegib</w:t>
            </w:r>
            <w:proofErr w:type="spellEnd"/>
            <w:r w:rsidRPr="00C920A1">
              <w:rPr>
                <w:rFonts w:ascii="Book Antiqua" w:hAnsi="Book Antiqua" w:cs="Arial"/>
                <w:b w:val="0"/>
                <w:bCs w:val="0"/>
              </w:rPr>
              <w:t xml:space="preserve"> (IPI-926)</w:t>
            </w:r>
          </w:p>
        </w:tc>
        <w:tc>
          <w:tcPr>
            <w:tcW w:w="2880" w:type="dxa"/>
            <w:tcBorders>
              <w:top w:val="single" w:sz="4" w:space="0" w:color="auto"/>
            </w:tcBorders>
            <w:shd w:val="clear" w:color="auto" w:fill="auto"/>
          </w:tcPr>
          <w:p w14:paraId="16678A1A"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SHH pathway inhibitor</w:t>
            </w:r>
          </w:p>
        </w:tc>
        <w:tc>
          <w:tcPr>
            <w:tcW w:w="2880" w:type="dxa"/>
            <w:tcBorders>
              <w:top w:val="single" w:sz="4" w:space="0" w:color="auto"/>
            </w:tcBorders>
            <w:shd w:val="clear" w:color="auto" w:fill="auto"/>
          </w:tcPr>
          <w:p w14:paraId="6EBE02C6" w14:textId="4917AB53"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Gemcitabine</w:t>
            </w:r>
            <w:r>
              <w:rPr>
                <w:rFonts w:ascii="Book Antiqua" w:hAnsi="Book Antiqua" w:cs="Arial"/>
              </w:rPr>
              <w:t xml:space="preserve">; </w:t>
            </w:r>
            <w:r w:rsidRPr="00C920A1">
              <w:rPr>
                <w:rFonts w:ascii="Book Antiqua" w:hAnsi="Book Antiqua" w:cs="Arial"/>
              </w:rPr>
              <w:t>mFOLFIRINOX</w:t>
            </w:r>
          </w:p>
        </w:tc>
        <w:tc>
          <w:tcPr>
            <w:tcW w:w="2718" w:type="dxa"/>
            <w:tcBorders>
              <w:top w:val="single" w:sz="4" w:space="0" w:color="auto"/>
            </w:tcBorders>
            <w:shd w:val="clear" w:color="auto" w:fill="auto"/>
          </w:tcPr>
          <w:p w14:paraId="07FA95B8" w14:textId="4CF99E3D"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No improvement in OS or PFS (NCT01130142)</w:t>
            </w:r>
            <w:r>
              <w:rPr>
                <w:rFonts w:ascii="Book Antiqua" w:hAnsi="Book Antiqua" w:cs="Arial"/>
              </w:rPr>
              <w:t xml:space="preserve">; </w:t>
            </w:r>
            <w:r w:rsidRPr="00C920A1">
              <w:rPr>
                <w:rFonts w:ascii="Book Antiqua" w:hAnsi="Book Antiqua" w:cs="Arial"/>
              </w:rPr>
              <w:t>No improvement in OS or PFS (NCT01383538)</w:t>
            </w:r>
          </w:p>
        </w:tc>
      </w:tr>
      <w:tr w:rsidR="00C920A1" w:rsidRPr="00C920A1" w14:paraId="2D5FF105"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63A791E5" w14:textId="77777777" w:rsidR="00C920A1" w:rsidRPr="00C920A1" w:rsidRDefault="00C920A1" w:rsidP="00C920A1">
            <w:pPr>
              <w:spacing w:line="360" w:lineRule="auto"/>
              <w:jc w:val="both"/>
              <w:rPr>
                <w:rFonts w:ascii="Book Antiqua" w:hAnsi="Book Antiqua" w:cs="Arial"/>
                <w:b w:val="0"/>
                <w:bCs w:val="0"/>
              </w:rPr>
            </w:pPr>
            <w:proofErr w:type="spellStart"/>
            <w:r w:rsidRPr="00C920A1">
              <w:rPr>
                <w:rFonts w:ascii="Book Antiqua" w:hAnsi="Book Antiqua" w:cs="Arial"/>
                <w:b w:val="0"/>
                <w:bCs w:val="0"/>
              </w:rPr>
              <w:t>Vismodegib</w:t>
            </w:r>
            <w:proofErr w:type="spellEnd"/>
          </w:p>
        </w:tc>
        <w:tc>
          <w:tcPr>
            <w:tcW w:w="2880" w:type="dxa"/>
            <w:shd w:val="clear" w:color="auto" w:fill="auto"/>
          </w:tcPr>
          <w:p w14:paraId="2E94FAE0"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SHH pathway inhibitor</w:t>
            </w:r>
          </w:p>
        </w:tc>
        <w:tc>
          <w:tcPr>
            <w:tcW w:w="2880" w:type="dxa"/>
            <w:shd w:val="clear" w:color="auto" w:fill="auto"/>
          </w:tcPr>
          <w:p w14:paraId="7411620A" w14:textId="342AA37E"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Gemcitabine</w:t>
            </w:r>
            <w:r>
              <w:rPr>
                <w:rFonts w:ascii="Book Antiqua" w:hAnsi="Book Antiqua" w:cs="Arial"/>
              </w:rPr>
              <w:t xml:space="preserve">; </w:t>
            </w:r>
            <w:r w:rsidRPr="00C920A1">
              <w:rPr>
                <w:rFonts w:ascii="Book Antiqua" w:hAnsi="Book Antiqua" w:cs="Arial"/>
              </w:rPr>
              <w:t>Gemcitabine + nab-paclitaxel</w:t>
            </w:r>
          </w:p>
        </w:tc>
        <w:tc>
          <w:tcPr>
            <w:tcW w:w="2718" w:type="dxa"/>
            <w:shd w:val="clear" w:color="auto" w:fill="auto"/>
          </w:tcPr>
          <w:p w14:paraId="2FDC3166" w14:textId="03E458F0"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No improvement in OS or PFS</w:t>
            </w:r>
            <w:r>
              <w:rPr>
                <w:rFonts w:ascii="Book Antiqua" w:hAnsi="Book Antiqua" w:cs="Arial"/>
              </w:rPr>
              <w:t xml:space="preserve"> </w:t>
            </w:r>
            <w:r w:rsidRPr="00C920A1">
              <w:rPr>
                <w:rFonts w:ascii="Book Antiqua" w:hAnsi="Book Antiqua" w:cs="Arial"/>
              </w:rPr>
              <w:t>(NCT01064622)</w:t>
            </w:r>
            <w:r>
              <w:rPr>
                <w:rFonts w:ascii="Book Antiqua" w:hAnsi="Book Antiqua" w:cs="Arial"/>
              </w:rPr>
              <w:t xml:space="preserve">; </w:t>
            </w:r>
            <w:r w:rsidRPr="00C920A1">
              <w:rPr>
                <w:rFonts w:ascii="Book Antiqua" w:hAnsi="Book Antiqua" w:cs="Arial"/>
              </w:rPr>
              <w:t>No improvement in OS or PFS</w:t>
            </w:r>
            <w:r>
              <w:rPr>
                <w:rFonts w:ascii="Book Antiqua" w:hAnsi="Book Antiqua" w:cs="Arial"/>
              </w:rPr>
              <w:t xml:space="preserve"> </w:t>
            </w:r>
            <w:r w:rsidRPr="00C920A1">
              <w:rPr>
                <w:rFonts w:ascii="Book Antiqua" w:hAnsi="Book Antiqua" w:cs="Arial"/>
              </w:rPr>
              <w:t>(NCT01088815)</w:t>
            </w:r>
          </w:p>
        </w:tc>
      </w:tr>
      <w:tr w:rsidR="00C920A1" w:rsidRPr="00C920A1" w14:paraId="4982D608" w14:textId="77777777" w:rsidTr="00812A41">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353F2D09" w14:textId="77777777" w:rsidR="00C920A1" w:rsidRPr="00C920A1" w:rsidRDefault="00C920A1" w:rsidP="00C920A1">
            <w:pPr>
              <w:spacing w:line="360" w:lineRule="auto"/>
              <w:jc w:val="both"/>
              <w:rPr>
                <w:rFonts w:ascii="Book Antiqua" w:hAnsi="Book Antiqua" w:cs="Arial"/>
                <w:b w:val="0"/>
                <w:bCs w:val="0"/>
              </w:rPr>
            </w:pPr>
            <w:proofErr w:type="spellStart"/>
            <w:r w:rsidRPr="00C920A1">
              <w:rPr>
                <w:rFonts w:ascii="Book Antiqua" w:hAnsi="Book Antiqua" w:cs="Arial"/>
                <w:b w:val="0"/>
                <w:bCs w:val="0"/>
              </w:rPr>
              <w:t>Sonidegib</w:t>
            </w:r>
            <w:proofErr w:type="spellEnd"/>
          </w:p>
        </w:tc>
        <w:tc>
          <w:tcPr>
            <w:tcW w:w="2880" w:type="dxa"/>
            <w:shd w:val="clear" w:color="auto" w:fill="auto"/>
          </w:tcPr>
          <w:p w14:paraId="43FD239B" w14:textId="67EF482B"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SHH pathway inhibitor</w:t>
            </w:r>
            <w:r>
              <w:rPr>
                <w:rFonts w:ascii="Book Antiqua" w:hAnsi="Book Antiqua" w:cs="Arial"/>
              </w:rPr>
              <w:t xml:space="preserve"> </w:t>
            </w:r>
            <w:r w:rsidRPr="00C920A1">
              <w:rPr>
                <w:rFonts w:ascii="Book Antiqua" w:hAnsi="Book Antiqua" w:cs="Arial"/>
              </w:rPr>
              <w:t>(SMO receptor antagonist)</w:t>
            </w:r>
          </w:p>
        </w:tc>
        <w:tc>
          <w:tcPr>
            <w:tcW w:w="2880" w:type="dxa"/>
            <w:shd w:val="clear" w:color="auto" w:fill="auto"/>
          </w:tcPr>
          <w:p w14:paraId="78D85268" w14:textId="69D9B5E1"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Gemcitabine</w:t>
            </w:r>
            <w:r>
              <w:rPr>
                <w:rFonts w:ascii="Book Antiqua" w:hAnsi="Book Antiqua" w:cs="Arial"/>
              </w:rPr>
              <w:t xml:space="preserve">; </w:t>
            </w:r>
            <w:r w:rsidRPr="00C920A1">
              <w:rPr>
                <w:rFonts w:ascii="Book Antiqua" w:hAnsi="Book Antiqua" w:cs="Arial"/>
              </w:rPr>
              <w:t>Gemcitabine + nab-Paclitaxel</w:t>
            </w:r>
          </w:p>
        </w:tc>
        <w:tc>
          <w:tcPr>
            <w:tcW w:w="2718" w:type="dxa"/>
            <w:shd w:val="clear" w:color="auto" w:fill="auto"/>
          </w:tcPr>
          <w:p w14:paraId="55D0E234" w14:textId="5B085B09"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No improvement in OS or PFS</w:t>
            </w:r>
            <w:r>
              <w:rPr>
                <w:rFonts w:ascii="Book Antiqua" w:hAnsi="Book Antiqua" w:cs="Arial"/>
              </w:rPr>
              <w:t xml:space="preserve"> </w:t>
            </w:r>
            <w:r w:rsidRPr="00C920A1">
              <w:rPr>
                <w:rFonts w:ascii="Book Antiqua" w:hAnsi="Book Antiqua" w:cs="Arial"/>
              </w:rPr>
              <w:t>(NCT01487785)</w:t>
            </w:r>
            <w:r>
              <w:rPr>
                <w:rFonts w:ascii="Book Antiqua" w:hAnsi="Book Antiqua" w:cs="Arial"/>
              </w:rPr>
              <w:t xml:space="preserve">; </w:t>
            </w:r>
            <w:r w:rsidRPr="00C920A1">
              <w:rPr>
                <w:rFonts w:ascii="Book Antiqua" w:hAnsi="Book Antiqua" w:cs="Arial"/>
              </w:rPr>
              <w:t>No improvement in OS or PFS</w:t>
            </w:r>
            <w:r>
              <w:rPr>
                <w:rFonts w:ascii="Book Antiqua" w:hAnsi="Book Antiqua" w:cs="Arial"/>
              </w:rPr>
              <w:t xml:space="preserve"> </w:t>
            </w:r>
            <w:r w:rsidRPr="00C920A1">
              <w:rPr>
                <w:rFonts w:ascii="Book Antiqua" w:hAnsi="Book Antiqua" w:cs="Arial"/>
              </w:rPr>
              <w:t>(NCT02358161)</w:t>
            </w:r>
          </w:p>
        </w:tc>
      </w:tr>
      <w:tr w:rsidR="00C920A1" w:rsidRPr="00C920A1" w14:paraId="6FE005D6"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3B59D563"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Galunisertib</w:t>
            </w:r>
          </w:p>
        </w:tc>
        <w:tc>
          <w:tcPr>
            <w:tcW w:w="2880" w:type="dxa"/>
            <w:shd w:val="clear" w:color="auto" w:fill="auto"/>
          </w:tcPr>
          <w:p w14:paraId="005C00B3"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TGF-</w:t>
            </w:r>
            <w:r w:rsidRPr="00C920A1">
              <w:rPr>
                <w:rFonts w:ascii="Book Antiqua" w:hAnsi="Book Antiqua" w:cs="Arial"/>
                <w:lang w:val="el-GR"/>
              </w:rPr>
              <w:t>β</w:t>
            </w:r>
            <w:r w:rsidRPr="00C920A1">
              <w:rPr>
                <w:rFonts w:ascii="Book Antiqua" w:hAnsi="Book Antiqua" w:cs="Arial"/>
              </w:rPr>
              <w:t xml:space="preserve"> receptor inhibitor</w:t>
            </w:r>
          </w:p>
        </w:tc>
        <w:tc>
          <w:tcPr>
            <w:tcW w:w="2880" w:type="dxa"/>
            <w:shd w:val="clear" w:color="auto" w:fill="auto"/>
          </w:tcPr>
          <w:p w14:paraId="0914E621" w14:textId="3F42333E" w:rsidR="00C920A1" w:rsidRPr="00C920A1" w:rsidRDefault="00C920A1" w:rsidP="000E19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Gemcitabine</w:t>
            </w:r>
            <w:r w:rsidR="000E1928">
              <w:rPr>
                <w:rFonts w:ascii="Book Antiqua" w:hAnsi="Book Antiqua" w:cs="Arial"/>
              </w:rPr>
              <w:t xml:space="preserve">; </w:t>
            </w:r>
            <w:r w:rsidRPr="00C920A1">
              <w:rPr>
                <w:rFonts w:ascii="Book Antiqua" w:hAnsi="Book Antiqua" w:cs="Arial"/>
              </w:rPr>
              <w:t>Gemcitabine + Durvalumab</w:t>
            </w:r>
          </w:p>
        </w:tc>
        <w:tc>
          <w:tcPr>
            <w:tcW w:w="2718" w:type="dxa"/>
            <w:shd w:val="clear" w:color="auto" w:fill="auto"/>
          </w:tcPr>
          <w:p w14:paraId="3813EFB7" w14:textId="331DABC2" w:rsidR="00C920A1" w:rsidRPr="00C920A1" w:rsidRDefault="00C920A1" w:rsidP="000E19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Ongoing trial (NCT01373164)</w:t>
            </w:r>
            <w:r w:rsidR="000E1928">
              <w:rPr>
                <w:rFonts w:ascii="Book Antiqua" w:hAnsi="Book Antiqua" w:cs="Arial"/>
              </w:rPr>
              <w:t xml:space="preserve">; </w:t>
            </w:r>
            <w:r w:rsidRPr="00C920A1">
              <w:rPr>
                <w:rFonts w:ascii="Book Antiqua" w:hAnsi="Book Antiqua" w:cs="Arial"/>
              </w:rPr>
              <w:t>Ongoing trial (NCT02734160)</w:t>
            </w:r>
          </w:p>
        </w:tc>
      </w:tr>
      <w:tr w:rsidR="00C920A1" w:rsidRPr="00C920A1" w14:paraId="19BBC876" w14:textId="77777777" w:rsidTr="00812A41">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004CE918"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Losartan</w:t>
            </w:r>
          </w:p>
        </w:tc>
        <w:tc>
          <w:tcPr>
            <w:tcW w:w="2880" w:type="dxa"/>
            <w:shd w:val="clear" w:color="auto" w:fill="auto"/>
          </w:tcPr>
          <w:p w14:paraId="2196E50F"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TGF-</w:t>
            </w:r>
            <w:r w:rsidRPr="00C920A1">
              <w:rPr>
                <w:rFonts w:ascii="Book Antiqua" w:hAnsi="Book Antiqua" w:cs="Arial"/>
                <w:lang w:val="el-GR"/>
              </w:rPr>
              <w:t>β</w:t>
            </w:r>
            <w:r w:rsidRPr="00C920A1">
              <w:rPr>
                <w:rFonts w:ascii="Book Antiqua" w:hAnsi="Book Antiqua" w:cs="Arial"/>
              </w:rPr>
              <w:t xml:space="preserve"> ligand inhibitor</w:t>
            </w:r>
          </w:p>
        </w:tc>
        <w:tc>
          <w:tcPr>
            <w:tcW w:w="2880" w:type="dxa"/>
            <w:shd w:val="clear" w:color="auto" w:fill="auto"/>
          </w:tcPr>
          <w:p w14:paraId="4B28E33B" w14:textId="6203E8B7" w:rsidR="00C920A1" w:rsidRPr="00C920A1" w:rsidRDefault="00C920A1" w:rsidP="000E19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FOLFRINOX</w:t>
            </w:r>
            <w:r w:rsidR="000E1928">
              <w:rPr>
                <w:rFonts w:ascii="Book Antiqua" w:hAnsi="Book Antiqua" w:cs="Arial"/>
              </w:rPr>
              <w:t xml:space="preserve">; </w:t>
            </w:r>
            <w:r w:rsidRPr="00C920A1">
              <w:rPr>
                <w:rFonts w:ascii="Book Antiqua" w:hAnsi="Book Antiqua" w:cs="Arial"/>
              </w:rPr>
              <w:t>Nivolumab + FOLFRINOX</w:t>
            </w:r>
          </w:p>
        </w:tc>
        <w:tc>
          <w:tcPr>
            <w:tcW w:w="2718" w:type="dxa"/>
            <w:shd w:val="clear" w:color="auto" w:fill="auto"/>
          </w:tcPr>
          <w:p w14:paraId="39E177C0" w14:textId="3FDDA579" w:rsidR="00C920A1" w:rsidRPr="00C920A1" w:rsidRDefault="00C920A1" w:rsidP="000E19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Ongoing trial (NCT01821729)</w:t>
            </w:r>
            <w:r w:rsidR="000E1928">
              <w:rPr>
                <w:rFonts w:ascii="Book Antiqua" w:hAnsi="Book Antiqua" w:cs="Arial"/>
              </w:rPr>
              <w:t xml:space="preserve">; </w:t>
            </w:r>
            <w:r w:rsidRPr="00C920A1">
              <w:rPr>
                <w:rFonts w:ascii="Book Antiqua" w:hAnsi="Book Antiqua" w:cs="Arial"/>
              </w:rPr>
              <w:t>Ongoing trial (NCT03563248)</w:t>
            </w:r>
          </w:p>
        </w:tc>
      </w:tr>
      <w:tr w:rsidR="00C920A1" w:rsidRPr="00C920A1" w14:paraId="1DC2F771"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540603D3"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lastRenderedPageBreak/>
              <w:t>Defactinib</w:t>
            </w:r>
          </w:p>
        </w:tc>
        <w:tc>
          <w:tcPr>
            <w:tcW w:w="2880" w:type="dxa"/>
            <w:shd w:val="clear" w:color="auto" w:fill="auto"/>
          </w:tcPr>
          <w:p w14:paraId="05CD8EE5"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Focal Adhesion Kinase inhibitor</w:t>
            </w:r>
          </w:p>
        </w:tc>
        <w:tc>
          <w:tcPr>
            <w:tcW w:w="2880" w:type="dxa"/>
            <w:shd w:val="clear" w:color="auto" w:fill="auto"/>
          </w:tcPr>
          <w:p w14:paraId="39EFA77B"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Gemcitabine + Pembrolizumab</w:t>
            </w:r>
          </w:p>
        </w:tc>
        <w:tc>
          <w:tcPr>
            <w:tcW w:w="2718" w:type="dxa"/>
            <w:shd w:val="clear" w:color="auto" w:fill="auto"/>
          </w:tcPr>
          <w:p w14:paraId="39F8EDAE"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Ongoing trial (NCT02546531)</w:t>
            </w:r>
          </w:p>
        </w:tc>
      </w:tr>
      <w:tr w:rsidR="00C920A1" w:rsidRPr="00C920A1" w14:paraId="674E0427" w14:textId="77777777" w:rsidTr="00812A41">
        <w:tc>
          <w:tcPr>
            <w:cnfStyle w:val="001000000000" w:firstRow="0" w:lastRow="0" w:firstColumn="1" w:lastColumn="0" w:oddVBand="0" w:evenVBand="0" w:oddHBand="0" w:evenHBand="0" w:firstRowFirstColumn="0" w:firstRowLastColumn="0" w:lastRowFirstColumn="0" w:lastRowLastColumn="0"/>
            <w:tcW w:w="1800" w:type="dxa"/>
            <w:tcBorders>
              <w:bottom w:val="single" w:sz="4" w:space="0" w:color="auto"/>
            </w:tcBorders>
            <w:shd w:val="clear" w:color="auto" w:fill="auto"/>
          </w:tcPr>
          <w:p w14:paraId="5B9B6B9D"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Anakinra</w:t>
            </w:r>
          </w:p>
        </w:tc>
        <w:tc>
          <w:tcPr>
            <w:tcW w:w="2880" w:type="dxa"/>
            <w:tcBorders>
              <w:bottom w:val="single" w:sz="4" w:space="0" w:color="auto"/>
            </w:tcBorders>
            <w:shd w:val="clear" w:color="auto" w:fill="auto"/>
          </w:tcPr>
          <w:p w14:paraId="747C3D66"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IL-1 receptor inhibitor</w:t>
            </w:r>
          </w:p>
        </w:tc>
        <w:tc>
          <w:tcPr>
            <w:tcW w:w="2880" w:type="dxa"/>
            <w:tcBorders>
              <w:bottom w:val="single" w:sz="4" w:space="0" w:color="auto"/>
            </w:tcBorders>
            <w:shd w:val="clear" w:color="auto" w:fill="auto"/>
          </w:tcPr>
          <w:p w14:paraId="5D4C6A50"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roofErr w:type="spellStart"/>
            <w:r w:rsidRPr="00C920A1">
              <w:rPr>
                <w:rFonts w:ascii="Book Antiqua" w:hAnsi="Book Antiqua" w:cs="Arial"/>
              </w:rPr>
              <w:t>GnP</w:t>
            </w:r>
            <w:proofErr w:type="spellEnd"/>
            <w:r w:rsidRPr="00C920A1">
              <w:rPr>
                <w:rFonts w:ascii="Book Antiqua" w:hAnsi="Book Antiqua" w:cs="Arial"/>
              </w:rPr>
              <w:t xml:space="preserve"> + Cisplatin</w:t>
            </w:r>
          </w:p>
        </w:tc>
        <w:tc>
          <w:tcPr>
            <w:tcW w:w="2718" w:type="dxa"/>
            <w:tcBorders>
              <w:bottom w:val="single" w:sz="4" w:space="0" w:color="auto"/>
            </w:tcBorders>
            <w:shd w:val="clear" w:color="auto" w:fill="auto"/>
          </w:tcPr>
          <w:p w14:paraId="57976D6E"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Ongoing trial (NCT02550327)</w:t>
            </w:r>
          </w:p>
        </w:tc>
      </w:tr>
      <w:tr w:rsidR="00C920A1" w:rsidRPr="00C920A1" w14:paraId="6BA947AB"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4"/>
            <w:tcBorders>
              <w:top w:val="single" w:sz="4" w:space="0" w:color="auto"/>
              <w:bottom w:val="single" w:sz="4" w:space="0" w:color="auto"/>
            </w:tcBorders>
            <w:shd w:val="clear" w:color="auto" w:fill="auto"/>
          </w:tcPr>
          <w:p w14:paraId="37023B4A"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rPr>
              <w:t>Targeting stroma-promoting pathways in CAFs</w:t>
            </w:r>
          </w:p>
        </w:tc>
      </w:tr>
      <w:tr w:rsidR="00C920A1" w:rsidRPr="00C920A1" w14:paraId="2F45DA83" w14:textId="77777777" w:rsidTr="00812A41">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tcBorders>
            <w:shd w:val="clear" w:color="auto" w:fill="auto"/>
          </w:tcPr>
          <w:p w14:paraId="582F5764"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Pamrevlumab</w:t>
            </w:r>
          </w:p>
        </w:tc>
        <w:tc>
          <w:tcPr>
            <w:tcW w:w="2880" w:type="dxa"/>
            <w:tcBorders>
              <w:top w:val="single" w:sz="4" w:space="0" w:color="auto"/>
            </w:tcBorders>
            <w:shd w:val="clear" w:color="auto" w:fill="auto"/>
          </w:tcPr>
          <w:p w14:paraId="2B38834D"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Antibody against CTGF</w:t>
            </w:r>
          </w:p>
        </w:tc>
        <w:tc>
          <w:tcPr>
            <w:tcW w:w="2880" w:type="dxa"/>
            <w:tcBorders>
              <w:top w:val="single" w:sz="4" w:space="0" w:color="auto"/>
            </w:tcBorders>
            <w:shd w:val="clear" w:color="auto" w:fill="auto"/>
          </w:tcPr>
          <w:p w14:paraId="3211F0FF"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Gemcitabine + nab-paclitaxel</w:t>
            </w:r>
          </w:p>
        </w:tc>
        <w:tc>
          <w:tcPr>
            <w:tcW w:w="2718" w:type="dxa"/>
            <w:tcBorders>
              <w:top w:val="single" w:sz="4" w:space="0" w:color="auto"/>
            </w:tcBorders>
            <w:shd w:val="clear" w:color="auto" w:fill="auto"/>
          </w:tcPr>
          <w:p w14:paraId="7557402C"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Ongoing trial (NCT03941093)</w:t>
            </w:r>
          </w:p>
        </w:tc>
      </w:tr>
      <w:tr w:rsidR="00C920A1" w:rsidRPr="00C920A1" w14:paraId="07026AD1"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1AA34CEA"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Paricalcitol</w:t>
            </w:r>
          </w:p>
        </w:tc>
        <w:tc>
          <w:tcPr>
            <w:tcW w:w="2880" w:type="dxa"/>
            <w:shd w:val="clear" w:color="auto" w:fill="auto"/>
          </w:tcPr>
          <w:p w14:paraId="5E0C2247" w14:textId="5D55B102" w:rsidR="00C920A1" w:rsidRPr="00C920A1" w:rsidRDefault="00C920A1" w:rsidP="000E19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Vitamin D agonist</w:t>
            </w:r>
            <w:r w:rsidR="000E1928">
              <w:rPr>
                <w:rFonts w:ascii="Book Antiqua" w:hAnsi="Book Antiqua" w:cs="Arial"/>
              </w:rPr>
              <w:t xml:space="preserve">; </w:t>
            </w:r>
            <w:r w:rsidRPr="00C920A1">
              <w:rPr>
                <w:rFonts w:ascii="Book Antiqua" w:hAnsi="Book Antiqua" w:cs="Arial"/>
              </w:rPr>
              <w:t>Inactivation of PSC</w:t>
            </w:r>
          </w:p>
        </w:tc>
        <w:tc>
          <w:tcPr>
            <w:tcW w:w="2880" w:type="dxa"/>
            <w:shd w:val="clear" w:color="auto" w:fill="auto"/>
          </w:tcPr>
          <w:p w14:paraId="61FCF272" w14:textId="51AE51AC" w:rsidR="00C920A1" w:rsidRPr="00C920A1" w:rsidRDefault="00C920A1" w:rsidP="000E19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roofErr w:type="spellStart"/>
            <w:r w:rsidRPr="00C920A1">
              <w:rPr>
                <w:rFonts w:ascii="Book Antiqua" w:hAnsi="Book Antiqua" w:cs="Arial"/>
              </w:rPr>
              <w:t>GnP</w:t>
            </w:r>
            <w:proofErr w:type="spellEnd"/>
            <w:r w:rsidRPr="00C920A1">
              <w:rPr>
                <w:rFonts w:ascii="Book Antiqua" w:hAnsi="Book Antiqua" w:cs="Arial"/>
              </w:rPr>
              <w:t xml:space="preserve"> + Cisplatin</w:t>
            </w:r>
            <w:r w:rsidR="000E1928">
              <w:rPr>
                <w:rFonts w:ascii="Book Antiqua" w:hAnsi="Book Antiqua" w:cs="Arial"/>
              </w:rPr>
              <w:t xml:space="preserve">; </w:t>
            </w:r>
            <w:proofErr w:type="spellStart"/>
            <w:r w:rsidRPr="00C920A1">
              <w:rPr>
                <w:rFonts w:ascii="Book Antiqua" w:hAnsi="Book Antiqua" w:cs="Arial"/>
              </w:rPr>
              <w:t>GnP</w:t>
            </w:r>
            <w:proofErr w:type="spellEnd"/>
            <w:r w:rsidRPr="00C920A1">
              <w:rPr>
                <w:rFonts w:ascii="Book Antiqua" w:hAnsi="Book Antiqua" w:cs="Arial"/>
              </w:rPr>
              <w:t xml:space="preserve"> + Hydroxychloroquine</w:t>
            </w:r>
            <w:r w:rsidR="000E1928">
              <w:rPr>
                <w:rFonts w:ascii="Book Antiqua" w:hAnsi="Book Antiqua" w:cs="Arial"/>
              </w:rPr>
              <w:t xml:space="preserve">; </w:t>
            </w:r>
            <w:r w:rsidRPr="00C920A1">
              <w:rPr>
                <w:rFonts w:ascii="Book Antiqua" w:hAnsi="Book Antiqua" w:cs="Arial"/>
              </w:rPr>
              <w:t>5FU/Leucovorin/liposomal Irinotecan</w:t>
            </w:r>
            <w:r w:rsidR="000E1928">
              <w:rPr>
                <w:rFonts w:ascii="Book Antiqua" w:hAnsi="Book Antiqua" w:cs="Arial"/>
              </w:rPr>
              <w:t xml:space="preserve">; </w:t>
            </w:r>
            <w:r w:rsidRPr="00C920A1">
              <w:rPr>
                <w:rFonts w:ascii="Book Antiqua" w:hAnsi="Book Antiqua" w:cs="Arial"/>
              </w:rPr>
              <w:t>Pembrolizumab (2</w:t>
            </w:r>
            <w:r w:rsidRPr="00C920A1">
              <w:rPr>
                <w:rFonts w:ascii="Book Antiqua" w:hAnsi="Book Antiqua" w:cs="Arial"/>
                <w:vertAlign w:val="superscript"/>
              </w:rPr>
              <w:t>nd</w:t>
            </w:r>
            <w:r w:rsidRPr="00C920A1">
              <w:rPr>
                <w:rFonts w:ascii="Book Antiqua" w:hAnsi="Book Antiqua" w:cs="Arial"/>
              </w:rPr>
              <w:t xml:space="preserve"> </w:t>
            </w:r>
            <w:r w:rsidR="000E1928">
              <w:rPr>
                <w:rFonts w:ascii="Book Antiqua" w:hAnsi="Book Antiqua" w:cs="Arial"/>
              </w:rPr>
              <w:t>l</w:t>
            </w:r>
            <w:r w:rsidRPr="00C920A1">
              <w:rPr>
                <w:rFonts w:ascii="Book Antiqua" w:hAnsi="Book Antiqua" w:cs="Arial"/>
              </w:rPr>
              <w:t>ine)</w:t>
            </w:r>
          </w:p>
        </w:tc>
        <w:tc>
          <w:tcPr>
            <w:tcW w:w="2718" w:type="dxa"/>
            <w:shd w:val="clear" w:color="auto" w:fill="auto"/>
          </w:tcPr>
          <w:p w14:paraId="527C562A" w14:textId="43092DBF" w:rsidR="00C920A1" w:rsidRPr="00C920A1" w:rsidRDefault="00C920A1" w:rsidP="000E192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Ongoing trial (NCT04054362)</w:t>
            </w:r>
            <w:r w:rsidR="000E1928">
              <w:rPr>
                <w:rFonts w:ascii="Book Antiqua" w:hAnsi="Book Antiqua" w:cs="Arial"/>
              </w:rPr>
              <w:t xml:space="preserve">; </w:t>
            </w:r>
            <w:r w:rsidRPr="00C920A1">
              <w:rPr>
                <w:rFonts w:ascii="Book Antiqua" w:hAnsi="Book Antiqua" w:cs="Arial"/>
              </w:rPr>
              <w:t>Ongoing trial (NCT04524702)</w:t>
            </w:r>
            <w:r w:rsidR="000E1928">
              <w:rPr>
                <w:rFonts w:ascii="Book Antiqua" w:hAnsi="Book Antiqua" w:cs="Arial"/>
              </w:rPr>
              <w:t xml:space="preserve">; </w:t>
            </w:r>
            <w:r w:rsidRPr="00C920A1">
              <w:rPr>
                <w:rFonts w:ascii="Book Antiqua" w:hAnsi="Book Antiqua" w:cs="Arial"/>
              </w:rPr>
              <w:t>Ongoing trial (NCT03883919)</w:t>
            </w:r>
            <w:r w:rsidR="000E1928">
              <w:rPr>
                <w:rFonts w:ascii="Book Antiqua" w:hAnsi="Book Antiqua" w:cs="Arial"/>
              </w:rPr>
              <w:t xml:space="preserve">; </w:t>
            </w:r>
            <w:r w:rsidRPr="00C920A1">
              <w:rPr>
                <w:rFonts w:ascii="Book Antiqua" w:hAnsi="Book Antiqua" w:cs="Arial"/>
              </w:rPr>
              <w:t>Ongoing trial (NCT03331562)</w:t>
            </w:r>
          </w:p>
        </w:tc>
      </w:tr>
      <w:tr w:rsidR="00C920A1" w:rsidRPr="00C920A1" w14:paraId="73ED72CF" w14:textId="77777777" w:rsidTr="00812A41">
        <w:tc>
          <w:tcPr>
            <w:cnfStyle w:val="001000000000" w:firstRow="0" w:lastRow="0" w:firstColumn="1" w:lastColumn="0" w:oddVBand="0" w:evenVBand="0" w:oddHBand="0" w:evenHBand="0" w:firstRowFirstColumn="0" w:firstRowLastColumn="0" w:lastRowFirstColumn="0" w:lastRowLastColumn="0"/>
            <w:tcW w:w="1800" w:type="dxa"/>
            <w:tcBorders>
              <w:bottom w:val="single" w:sz="4" w:space="0" w:color="auto"/>
            </w:tcBorders>
            <w:shd w:val="clear" w:color="auto" w:fill="auto"/>
          </w:tcPr>
          <w:p w14:paraId="02C89A70"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ATRA</w:t>
            </w:r>
          </w:p>
        </w:tc>
        <w:tc>
          <w:tcPr>
            <w:tcW w:w="2880" w:type="dxa"/>
            <w:tcBorders>
              <w:bottom w:val="single" w:sz="4" w:space="0" w:color="auto"/>
            </w:tcBorders>
            <w:shd w:val="clear" w:color="auto" w:fill="auto"/>
          </w:tcPr>
          <w:p w14:paraId="64D96B3D"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Inactivation of PSC</w:t>
            </w:r>
          </w:p>
        </w:tc>
        <w:tc>
          <w:tcPr>
            <w:tcW w:w="2880" w:type="dxa"/>
            <w:tcBorders>
              <w:bottom w:val="single" w:sz="4" w:space="0" w:color="auto"/>
            </w:tcBorders>
            <w:shd w:val="clear" w:color="auto" w:fill="auto"/>
          </w:tcPr>
          <w:p w14:paraId="03F3F7FB"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Gemcitabine + nab-paclitaxel</w:t>
            </w:r>
          </w:p>
        </w:tc>
        <w:tc>
          <w:tcPr>
            <w:tcW w:w="2718" w:type="dxa"/>
            <w:tcBorders>
              <w:bottom w:val="single" w:sz="4" w:space="0" w:color="auto"/>
            </w:tcBorders>
            <w:shd w:val="clear" w:color="auto" w:fill="auto"/>
          </w:tcPr>
          <w:p w14:paraId="417D031E"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Ongoing trial (NCT03307148)</w:t>
            </w:r>
          </w:p>
        </w:tc>
      </w:tr>
      <w:tr w:rsidR="00C920A1" w:rsidRPr="00C920A1" w14:paraId="5F09C6DC"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4"/>
            <w:tcBorders>
              <w:top w:val="single" w:sz="4" w:space="0" w:color="auto"/>
              <w:bottom w:val="single" w:sz="4" w:space="0" w:color="auto"/>
            </w:tcBorders>
            <w:shd w:val="clear" w:color="auto" w:fill="auto"/>
          </w:tcPr>
          <w:p w14:paraId="775A5207" w14:textId="77777777" w:rsidR="00C920A1" w:rsidRPr="00C920A1" w:rsidRDefault="00C920A1" w:rsidP="00C920A1">
            <w:pPr>
              <w:spacing w:line="360" w:lineRule="auto"/>
              <w:jc w:val="both"/>
              <w:rPr>
                <w:rFonts w:ascii="Book Antiqua" w:hAnsi="Book Antiqua" w:cs="Arial"/>
              </w:rPr>
            </w:pPr>
            <w:r w:rsidRPr="00C920A1">
              <w:rPr>
                <w:rFonts w:ascii="Book Antiqua" w:hAnsi="Book Antiqua" w:cs="Arial"/>
              </w:rPr>
              <w:t>Targeting ECM</w:t>
            </w:r>
          </w:p>
        </w:tc>
      </w:tr>
      <w:tr w:rsidR="00C920A1" w:rsidRPr="00C920A1" w14:paraId="6641C359" w14:textId="77777777" w:rsidTr="00812A41">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tcBorders>
            <w:shd w:val="clear" w:color="auto" w:fill="auto"/>
          </w:tcPr>
          <w:p w14:paraId="594D5AE3"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PEGPH20</w:t>
            </w:r>
          </w:p>
        </w:tc>
        <w:tc>
          <w:tcPr>
            <w:tcW w:w="2880" w:type="dxa"/>
            <w:tcBorders>
              <w:top w:val="single" w:sz="4" w:space="0" w:color="auto"/>
            </w:tcBorders>
            <w:shd w:val="clear" w:color="auto" w:fill="auto"/>
          </w:tcPr>
          <w:p w14:paraId="523D6F9B"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Hyaluronan degradation</w:t>
            </w:r>
          </w:p>
        </w:tc>
        <w:tc>
          <w:tcPr>
            <w:tcW w:w="2880" w:type="dxa"/>
            <w:tcBorders>
              <w:top w:val="single" w:sz="4" w:space="0" w:color="auto"/>
            </w:tcBorders>
            <w:shd w:val="clear" w:color="auto" w:fill="auto"/>
          </w:tcPr>
          <w:p w14:paraId="12B65310" w14:textId="0F6A0DE4"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Gemcitabine + nab-paclitaxel</w:t>
            </w:r>
            <w:r w:rsidR="000E1928">
              <w:rPr>
                <w:rFonts w:ascii="Book Antiqua" w:hAnsi="Book Antiqua" w:cs="Arial"/>
              </w:rPr>
              <w:t xml:space="preserve">; </w:t>
            </w:r>
          </w:p>
          <w:p w14:paraId="779D4887"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mFOLFIRINOX</w:t>
            </w:r>
          </w:p>
        </w:tc>
        <w:tc>
          <w:tcPr>
            <w:tcW w:w="2718" w:type="dxa"/>
            <w:tcBorders>
              <w:top w:val="single" w:sz="4" w:space="0" w:color="auto"/>
            </w:tcBorders>
            <w:shd w:val="clear" w:color="auto" w:fill="auto"/>
          </w:tcPr>
          <w:p w14:paraId="243A28F3" w14:textId="139647A7" w:rsidR="00C920A1" w:rsidRPr="00C920A1" w:rsidRDefault="00C920A1" w:rsidP="000E19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No improvement in OS or PFS (NCT02715804)</w:t>
            </w:r>
            <w:r w:rsidR="000E1928">
              <w:rPr>
                <w:rFonts w:ascii="Book Antiqua" w:hAnsi="Book Antiqua" w:cs="Arial"/>
              </w:rPr>
              <w:t xml:space="preserve">; </w:t>
            </w:r>
            <w:r w:rsidRPr="00C920A1">
              <w:rPr>
                <w:rFonts w:ascii="Book Antiqua" w:hAnsi="Book Antiqua" w:cs="Arial"/>
              </w:rPr>
              <w:t>Poor OS due to poor tolerance (NCT01959139)</w:t>
            </w:r>
          </w:p>
        </w:tc>
      </w:tr>
      <w:tr w:rsidR="00C920A1" w:rsidRPr="00C920A1" w14:paraId="1DD360BA"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03F01BB5" w14:textId="77777777" w:rsidR="00C920A1" w:rsidRPr="00C920A1" w:rsidRDefault="00C920A1" w:rsidP="00C920A1">
            <w:pPr>
              <w:spacing w:line="360" w:lineRule="auto"/>
              <w:jc w:val="both"/>
              <w:rPr>
                <w:rFonts w:ascii="Book Antiqua" w:hAnsi="Book Antiqua" w:cs="Arial"/>
                <w:b w:val="0"/>
                <w:bCs w:val="0"/>
              </w:rPr>
            </w:pPr>
            <w:proofErr w:type="spellStart"/>
            <w:r w:rsidRPr="00C920A1">
              <w:rPr>
                <w:rFonts w:ascii="Book Antiqua" w:hAnsi="Book Antiqua" w:cs="Arial"/>
                <w:b w:val="0"/>
                <w:bCs w:val="0"/>
              </w:rPr>
              <w:t>Simtuzumab</w:t>
            </w:r>
            <w:proofErr w:type="spellEnd"/>
          </w:p>
        </w:tc>
        <w:tc>
          <w:tcPr>
            <w:tcW w:w="2880" w:type="dxa"/>
            <w:shd w:val="clear" w:color="auto" w:fill="auto"/>
          </w:tcPr>
          <w:p w14:paraId="2D639139" w14:textId="07478BAB"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Antibody against LOXL2</w:t>
            </w:r>
          </w:p>
        </w:tc>
        <w:tc>
          <w:tcPr>
            <w:tcW w:w="2880" w:type="dxa"/>
            <w:shd w:val="clear" w:color="auto" w:fill="auto"/>
          </w:tcPr>
          <w:p w14:paraId="5FC70076"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Gemcitabine</w:t>
            </w:r>
          </w:p>
        </w:tc>
        <w:tc>
          <w:tcPr>
            <w:tcW w:w="2718" w:type="dxa"/>
            <w:shd w:val="clear" w:color="auto" w:fill="auto"/>
          </w:tcPr>
          <w:p w14:paraId="70699704"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No improvement in OS (NCT01472198)</w:t>
            </w:r>
          </w:p>
        </w:tc>
      </w:tr>
      <w:tr w:rsidR="00C920A1" w:rsidRPr="00C920A1" w14:paraId="44608679" w14:textId="77777777" w:rsidTr="00812A41">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5132852E"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Cilengitide</w:t>
            </w:r>
          </w:p>
        </w:tc>
        <w:tc>
          <w:tcPr>
            <w:tcW w:w="2880" w:type="dxa"/>
            <w:shd w:val="clear" w:color="auto" w:fill="auto"/>
          </w:tcPr>
          <w:p w14:paraId="1A2C05BD" w14:textId="63D16469"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Integrin inhibitor</w:t>
            </w:r>
          </w:p>
        </w:tc>
        <w:tc>
          <w:tcPr>
            <w:tcW w:w="2880" w:type="dxa"/>
            <w:shd w:val="clear" w:color="auto" w:fill="auto"/>
          </w:tcPr>
          <w:p w14:paraId="25E4D6D7" w14:textId="7305FEF6"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Gemcitabine</w:t>
            </w:r>
          </w:p>
        </w:tc>
        <w:tc>
          <w:tcPr>
            <w:tcW w:w="2718" w:type="dxa"/>
            <w:shd w:val="clear" w:color="auto" w:fill="auto"/>
          </w:tcPr>
          <w:p w14:paraId="0259A6CC" w14:textId="7BFC4DF5" w:rsidR="00C920A1" w:rsidRPr="00C920A1" w:rsidRDefault="00C920A1" w:rsidP="000E192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No improvement in OS</w:t>
            </w:r>
            <w:r w:rsidR="000E1928">
              <w:rPr>
                <w:rFonts w:ascii="Book Antiqua" w:hAnsi="Book Antiqua" w:cs="Arial"/>
              </w:rPr>
              <w:t xml:space="preserve"> </w:t>
            </w:r>
            <w:r w:rsidRPr="00C920A1">
              <w:rPr>
                <w:rFonts w:ascii="Book Antiqua" w:hAnsi="Book Antiqua" w:cs="Arial"/>
              </w:rPr>
              <w:t>(ISRCTN13413322)</w:t>
            </w:r>
          </w:p>
        </w:tc>
      </w:tr>
      <w:tr w:rsidR="00C920A1" w:rsidRPr="00C920A1" w14:paraId="73B7307E"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shd w:val="clear" w:color="auto" w:fill="auto"/>
          </w:tcPr>
          <w:p w14:paraId="4613A9CC" w14:textId="77777777" w:rsidR="00C920A1" w:rsidRPr="00C920A1" w:rsidRDefault="00C920A1" w:rsidP="00C920A1">
            <w:pPr>
              <w:spacing w:line="360" w:lineRule="auto"/>
              <w:jc w:val="both"/>
              <w:rPr>
                <w:rFonts w:ascii="Book Antiqua" w:hAnsi="Book Antiqua" w:cs="Arial"/>
                <w:b w:val="0"/>
                <w:bCs w:val="0"/>
              </w:rPr>
            </w:pPr>
            <w:proofErr w:type="spellStart"/>
            <w:r w:rsidRPr="00C920A1">
              <w:rPr>
                <w:rFonts w:ascii="Book Antiqua" w:hAnsi="Book Antiqua" w:cs="Arial"/>
                <w:b w:val="0"/>
                <w:bCs w:val="0"/>
              </w:rPr>
              <w:lastRenderedPageBreak/>
              <w:t>Marimastat</w:t>
            </w:r>
            <w:proofErr w:type="spellEnd"/>
          </w:p>
        </w:tc>
        <w:tc>
          <w:tcPr>
            <w:tcW w:w="2880" w:type="dxa"/>
            <w:shd w:val="clear" w:color="auto" w:fill="auto"/>
          </w:tcPr>
          <w:p w14:paraId="7B65DFC8"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MMP inhibitor</w:t>
            </w:r>
          </w:p>
        </w:tc>
        <w:tc>
          <w:tcPr>
            <w:tcW w:w="2880" w:type="dxa"/>
            <w:shd w:val="clear" w:color="auto" w:fill="auto"/>
          </w:tcPr>
          <w:p w14:paraId="0E46F259"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Gemcitabine</w:t>
            </w:r>
          </w:p>
        </w:tc>
        <w:tc>
          <w:tcPr>
            <w:tcW w:w="2718" w:type="dxa"/>
            <w:shd w:val="clear" w:color="auto" w:fill="auto"/>
          </w:tcPr>
          <w:p w14:paraId="52CBE904"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No improvement in OS</w:t>
            </w:r>
          </w:p>
        </w:tc>
      </w:tr>
      <w:tr w:rsidR="00C920A1" w:rsidRPr="00C920A1" w14:paraId="5E01416B" w14:textId="77777777" w:rsidTr="00812A41">
        <w:tc>
          <w:tcPr>
            <w:cnfStyle w:val="001000000000" w:firstRow="0" w:lastRow="0" w:firstColumn="1" w:lastColumn="0" w:oddVBand="0" w:evenVBand="0" w:oddHBand="0" w:evenHBand="0" w:firstRowFirstColumn="0" w:firstRowLastColumn="0" w:lastRowFirstColumn="0" w:lastRowLastColumn="0"/>
            <w:tcW w:w="1800" w:type="dxa"/>
            <w:tcBorders>
              <w:bottom w:val="single" w:sz="4" w:space="0" w:color="auto"/>
            </w:tcBorders>
            <w:shd w:val="clear" w:color="auto" w:fill="auto"/>
          </w:tcPr>
          <w:p w14:paraId="55CC3D25"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Bay-12-9566</w:t>
            </w:r>
          </w:p>
        </w:tc>
        <w:tc>
          <w:tcPr>
            <w:tcW w:w="2880" w:type="dxa"/>
            <w:tcBorders>
              <w:bottom w:val="single" w:sz="4" w:space="0" w:color="auto"/>
            </w:tcBorders>
            <w:shd w:val="clear" w:color="auto" w:fill="auto"/>
          </w:tcPr>
          <w:p w14:paraId="17529986"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MMP inhibitor</w:t>
            </w:r>
          </w:p>
        </w:tc>
        <w:tc>
          <w:tcPr>
            <w:tcW w:w="2880" w:type="dxa"/>
            <w:tcBorders>
              <w:bottom w:val="single" w:sz="4" w:space="0" w:color="auto"/>
            </w:tcBorders>
            <w:shd w:val="clear" w:color="auto" w:fill="auto"/>
          </w:tcPr>
          <w:p w14:paraId="56D85E6E"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Gemcitabine</w:t>
            </w:r>
          </w:p>
        </w:tc>
        <w:tc>
          <w:tcPr>
            <w:tcW w:w="2718" w:type="dxa"/>
            <w:tcBorders>
              <w:bottom w:val="single" w:sz="4" w:space="0" w:color="auto"/>
            </w:tcBorders>
            <w:shd w:val="clear" w:color="auto" w:fill="auto"/>
          </w:tcPr>
          <w:p w14:paraId="45AB7701"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No improvement in OS</w:t>
            </w:r>
          </w:p>
        </w:tc>
      </w:tr>
      <w:tr w:rsidR="00C920A1" w:rsidRPr="00C920A1" w14:paraId="7E21C1A0"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4"/>
            <w:tcBorders>
              <w:top w:val="single" w:sz="4" w:space="0" w:color="auto"/>
              <w:bottom w:val="single" w:sz="4" w:space="0" w:color="auto"/>
            </w:tcBorders>
            <w:shd w:val="clear" w:color="auto" w:fill="auto"/>
          </w:tcPr>
          <w:p w14:paraId="7137A0D3" w14:textId="77777777" w:rsidR="00C920A1" w:rsidRPr="00C920A1" w:rsidRDefault="00C920A1" w:rsidP="00C920A1">
            <w:pPr>
              <w:spacing w:line="360" w:lineRule="auto"/>
              <w:jc w:val="both"/>
              <w:rPr>
                <w:rFonts w:ascii="Book Antiqua" w:hAnsi="Book Antiqua" w:cs="Arial"/>
              </w:rPr>
            </w:pPr>
            <w:r w:rsidRPr="00C920A1">
              <w:rPr>
                <w:rFonts w:ascii="Book Antiqua" w:hAnsi="Book Antiqua" w:cs="Arial"/>
              </w:rPr>
              <w:t>Others</w:t>
            </w:r>
          </w:p>
        </w:tc>
      </w:tr>
      <w:tr w:rsidR="00C920A1" w:rsidRPr="00C920A1" w14:paraId="26F6DF62" w14:textId="77777777" w:rsidTr="00812A41">
        <w:tc>
          <w:tcPr>
            <w:cnfStyle w:val="001000000000" w:firstRow="0" w:lastRow="0" w:firstColumn="1" w:lastColumn="0" w:oddVBand="0" w:evenVBand="0" w:oddHBand="0" w:evenHBand="0" w:firstRowFirstColumn="0" w:firstRowLastColumn="0" w:lastRowFirstColumn="0" w:lastRowLastColumn="0"/>
            <w:tcW w:w="1800" w:type="dxa"/>
            <w:tcBorders>
              <w:top w:val="single" w:sz="4" w:space="0" w:color="auto"/>
            </w:tcBorders>
            <w:shd w:val="clear" w:color="auto" w:fill="auto"/>
          </w:tcPr>
          <w:p w14:paraId="700E0471" w14:textId="08DBB82B" w:rsidR="00C920A1" w:rsidRPr="00C920A1" w:rsidRDefault="00C920A1" w:rsidP="00C920A1">
            <w:pPr>
              <w:spacing w:line="360" w:lineRule="auto"/>
              <w:jc w:val="both"/>
              <w:rPr>
                <w:rFonts w:ascii="Book Antiqua" w:hAnsi="Book Antiqua" w:cs="Arial"/>
                <w:b w:val="0"/>
                <w:bCs w:val="0"/>
              </w:rPr>
            </w:pPr>
            <w:proofErr w:type="spellStart"/>
            <w:r w:rsidRPr="00C920A1">
              <w:rPr>
                <w:rFonts w:ascii="Book Antiqua" w:hAnsi="Book Antiqua" w:cs="Arial"/>
                <w:b w:val="0"/>
                <w:bCs w:val="0"/>
              </w:rPr>
              <w:t>Halofunginone</w:t>
            </w:r>
            <w:proofErr w:type="spellEnd"/>
          </w:p>
        </w:tc>
        <w:tc>
          <w:tcPr>
            <w:tcW w:w="2880" w:type="dxa"/>
            <w:tcBorders>
              <w:top w:val="single" w:sz="4" w:space="0" w:color="auto"/>
            </w:tcBorders>
            <w:shd w:val="clear" w:color="auto" w:fill="auto"/>
          </w:tcPr>
          <w:p w14:paraId="64CD63DA"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PSC/CAF and SMAD2,3 inhibitor</w:t>
            </w:r>
          </w:p>
        </w:tc>
        <w:tc>
          <w:tcPr>
            <w:tcW w:w="2880" w:type="dxa"/>
            <w:tcBorders>
              <w:top w:val="single" w:sz="4" w:space="0" w:color="auto"/>
            </w:tcBorders>
            <w:shd w:val="clear" w:color="auto" w:fill="auto"/>
          </w:tcPr>
          <w:p w14:paraId="367C8554"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w:t>
            </w:r>
          </w:p>
        </w:tc>
        <w:tc>
          <w:tcPr>
            <w:tcW w:w="2718" w:type="dxa"/>
            <w:tcBorders>
              <w:top w:val="single" w:sz="4" w:space="0" w:color="auto"/>
            </w:tcBorders>
            <w:shd w:val="clear" w:color="auto" w:fill="auto"/>
          </w:tcPr>
          <w:p w14:paraId="6213A6E7" w14:textId="77777777" w:rsidR="00C920A1" w:rsidRPr="00C920A1" w:rsidRDefault="00C920A1" w:rsidP="00C920A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920A1">
              <w:rPr>
                <w:rFonts w:ascii="Book Antiqua" w:hAnsi="Book Antiqua" w:cs="Arial"/>
              </w:rPr>
              <w:t>Positive pre-clinical outcomes</w:t>
            </w:r>
          </w:p>
        </w:tc>
      </w:tr>
      <w:tr w:rsidR="00C920A1" w:rsidRPr="00C920A1" w14:paraId="0D84E39D" w14:textId="77777777" w:rsidTr="0081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Borders>
              <w:bottom w:val="single" w:sz="4" w:space="0" w:color="auto"/>
            </w:tcBorders>
            <w:shd w:val="clear" w:color="auto" w:fill="auto"/>
          </w:tcPr>
          <w:p w14:paraId="67E488EB" w14:textId="77777777" w:rsidR="00C920A1" w:rsidRPr="00C920A1" w:rsidRDefault="00C920A1" w:rsidP="00C920A1">
            <w:pPr>
              <w:spacing w:line="360" w:lineRule="auto"/>
              <w:jc w:val="both"/>
              <w:rPr>
                <w:rFonts w:ascii="Book Antiqua" w:hAnsi="Book Antiqua" w:cs="Arial"/>
                <w:b w:val="0"/>
                <w:bCs w:val="0"/>
              </w:rPr>
            </w:pPr>
            <w:r w:rsidRPr="00C920A1">
              <w:rPr>
                <w:rFonts w:ascii="Book Antiqua" w:hAnsi="Book Antiqua" w:cs="Arial"/>
                <w:b w:val="0"/>
                <w:bCs w:val="0"/>
              </w:rPr>
              <w:t>Pirfenidone</w:t>
            </w:r>
          </w:p>
        </w:tc>
        <w:tc>
          <w:tcPr>
            <w:tcW w:w="2880" w:type="dxa"/>
            <w:tcBorders>
              <w:bottom w:val="single" w:sz="4" w:space="0" w:color="auto"/>
            </w:tcBorders>
            <w:shd w:val="clear" w:color="auto" w:fill="auto"/>
          </w:tcPr>
          <w:p w14:paraId="456582CD" w14:textId="3A73B0ED"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Cell cycle inhibitor of CAF</w:t>
            </w:r>
          </w:p>
        </w:tc>
        <w:tc>
          <w:tcPr>
            <w:tcW w:w="2880" w:type="dxa"/>
            <w:tcBorders>
              <w:bottom w:val="single" w:sz="4" w:space="0" w:color="auto"/>
            </w:tcBorders>
            <w:shd w:val="clear" w:color="auto" w:fill="auto"/>
          </w:tcPr>
          <w:p w14:paraId="6257CDBC"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w:t>
            </w:r>
          </w:p>
        </w:tc>
        <w:tc>
          <w:tcPr>
            <w:tcW w:w="2718" w:type="dxa"/>
            <w:tcBorders>
              <w:bottom w:val="single" w:sz="4" w:space="0" w:color="auto"/>
            </w:tcBorders>
            <w:shd w:val="clear" w:color="auto" w:fill="auto"/>
          </w:tcPr>
          <w:p w14:paraId="5D7C8847" w14:textId="77777777" w:rsidR="00C920A1" w:rsidRPr="00C920A1" w:rsidRDefault="00C920A1" w:rsidP="00C920A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C920A1">
              <w:rPr>
                <w:rFonts w:ascii="Book Antiqua" w:hAnsi="Book Antiqua" w:cs="Arial"/>
              </w:rPr>
              <w:t>Positive pre-clinical outcomes</w:t>
            </w:r>
          </w:p>
        </w:tc>
      </w:tr>
    </w:tbl>
    <w:p w14:paraId="78232DD2" w14:textId="4A92A7B8" w:rsidR="00C920A1" w:rsidRPr="00812A41" w:rsidRDefault="000E1928" w:rsidP="00812A41">
      <w:pPr>
        <w:spacing w:line="360" w:lineRule="auto"/>
        <w:jc w:val="both"/>
        <w:rPr>
          <w:rFonts w:ascii="Book Antiqua" w:eastAsia="Book Antiqua" w:hAnsi="Book Antiqua" w:cs="Book Antiqua"/>
          <w:color w:val="000000"/>
          <w:szCs w:val="22"/>
        </w:rPr>
      </w:pPr>
      <w:r w:rsidRPr="000E1928">
        <w:rPr>
          <w:rFonts w:ascii="Book Antiqua" w:hAnsi="Book Antiqua"/>
          <w:lang w:eastAsia="zh-CN"/>
        </w:rPr>
        <w:t>SHH:</w:t>
      </w:r>
      <w:r>
        <w:rPr>
          <w:rFonts w:ascii="Book Antiqua" w:hAnsi="Book Antiqua"/>
          <w:lang w:eastAsia="zh-CN"/>
        </w:rPr>
        <w:t xml:space="preserve"> </w:t>
      </w:r>
      <w:r>
        <w:rPr>
          <w:rFonts w:ascii="Book Antiqua" w:eastAsia="Book Antiqua" w:hAnsi="Book Antiqua" w:cs="Book Antiqua"/>
          <w:color w:val="000000"/>
          <w:szCs w:val="22"/>
        </w:rPr>
        <w:t>Sonic hedgehog; OS: Overall survival; PFS: P</w:t>
      </w:r>
      <w:r w:rsidRPr="000E1928">
        <w:rPr>
          <w:rFonts w:ascii="Book Antiqua" w:eastAsia="Book Antiqua" w:hAnsi="Book Antiqua" w:cs="Book Antiqua"/>
          <w:color w:val="000000"/>
          <w:szCs w:val="22"/>
        </w:rPr>
        <w:t>rogression free survival</w:t>
      </w:r>
      <w:r>
        <w:rPr>
          <w:rFonts w:ascii="Book Antiqua" w:eastAsia="Book Antiqua" w:hAnsi="Book Antiqua" w:cs="Book Antiqua"/>
          <w:color w:val="000000"/>
          <w:szCs w:val="22"/>
        </w:rPr>
        <w:t>; SMO: Smoothened; TGF:</w:t>
      </w:r>
      <w:r w:rsidRPr="000E1928">
        <w:rPr>
          <w:rFonts w:ascii="Book Antiqua" w:eastAsia="Book Antiqua" w:hAnsi="Book Antiqua" w:cs="Book Antiqua"/>
          <w:color w:val="000000"/>
        </w:rPr>
        <w:t xml:space="preserve"> </w:t>
      </w:r>
      <w:r>
        <w:rPr>
          <w:rFonts w:ascii="Book Antiqua" w:eastAsia="Book Antiqua" w:hAnsi="Book Antiqua" w:cs="Book Antiqua"/>
          <w:color w:val="000000"/>
        </w:rPr>
        <w:t>T</w:t>
      </w:r>
      <w:r w:rsidRPr="003532B7">
        <w:rPr>
          <w:rFonts w:ascii="Book Antiqua" w:eastAsia="Book Antiqua" w:hAnsi="Book Antiqua" w:cs="Book Antiqua"/>
          <w:color w:val="000000"/>
        </w:rPr>
        <w:t>ransforming growth factor</w:t>
      </w:r>
      <w:r>
        <w:rPr>
          <w:rFonts w:ascii="Book Antiqua" w:eastAsia="Book Antiqua" w:hAnsi="Book Antiqua" w:cs="Book Antiqua"/>
          <w:color w:val="000000"/>
        </w:rPr>
        <w:t>; IL: I</w:t>
      </w:r>
      <w:r w:rsidRPr="003F43AD">
        <w:rPr>
          <w:rFonts w:ascii="Book Antiqua" w:eastAsia="Book Antiqua" w:hAnsi="Book Antiqua" w:cs="Book Antiqua"/>
          <w:color w:val="000000"/>
        </w:rPr>
        <w:t>nterleukin</w:t>
      </w:r>
      <w:r>
        <w:rPr>
          <w:rFonts w:ascii="Book Antiqua" w:eastAsia="Book Antiqua" w:hAnsi="Book Antiqua" w:cs="Book Antiqua"/>
          <w:color w:val="000000"/>
        </w:rPr>
        <w:t xml:space="preserve">; </w:t>
      </w:r>
      <w:proofErr w:type="spellStart"/>
      <w:r w:rsidR="00CC1DEC" w:rsidRPr="00CC1DEC">
        <w:rPr>
          <w:rFonts w:ascii="Book Antiqua" w:eastAsia="Book Antiqua" w:hAnsi="Book Antiqua" w:cs="Book Antiqua"/>
          <w:color w:val="000000"/>
        </w:rPr>
        <w:t>GnP</w:t>
      </w:r>
      <w:proofErr w:type="spellEnd"/>
      <w:r w:rsidR="00CC1DEC">
        <w:rPr>
          <w:rFonts w:ascii="Book Antiqua" w:eastAsia="Book Antiqua" w:hAnsi="Book Antiqua" w:cs="Book Antiqua"/>
          <w:color w:val="000000"/>
        </w:rPr>
        <w:t xml:space="preserve">: </w:t>
      </w:r>
      <w:r w:rsidR="00CC1DEC">
        <w:rPr>
          <w:rFonts w:ascii="Book Antiqua" w:eastAsia="Book Antiqua" w:hAnsi="Book Antiqua" w:cs="Book Antiqua"/>
          <w:color w:val="000000"/>
          <w:szCs w:val="22"/>
        </w:rPr>
        <w:t xml:space="preserve">Gemcitabine plus nab-paclitaxel; </w:t>
      </w:r>
      <w:r w:rsidR="00CC1DEC" w:rsidRPr="00CC1DEC">
        <w:rPr>
          <w:rFonts w:ascii="Book Antiqua" w:eastAsia="Book Antiqua" w:hAnsi="Book Antiqua" w:cs="Book Antiqua"/>
          <w:color w:val="000000"/>
          <w:szCs w:val="22"/>
        </w:rPr>
        <w:t>CTGF</w:t>
      </w:r>
      <w:r w:rsidR="00CC1DEC">
        <w:rPr>
          <w:rFonts w:ascii="Book Antiqua" w:eastAsia="Book Antiqua" w:hAnsi="Book Antiqua" w:cs="Book Antiqua"/>
          <w:color w:val="000000"/>
          <w:szCs w:val="22"/>
        </w:rPr>
        <w:t>: Connective tissue growth factor; CAF: C</w:t>
      </w:r>
      <w:r w:rsidR="00CC1DEC" w:rsidRPr="007D526E">
        <w:rPr>
          <w:rFonts w:ascii="Book Antiqua" w:eastAsia="Book Antiqua" w:hAnsi="Book Antiqua" w:cs="Book Antiqua"/>
          <w:color w:val="000000"/>
          <w:szCs w:val="22"/>
        </w:rPr>
        <w:t>ancer-associated fibroblasts</w:t>
      </w:r>
      <w:r w:rsidR="00CC1DEC">
        <w:rPr>
          <w:rFonts w:ascii="Book Antiqua" w:eastAsia="Book Antiqua" w:hAnsi="Book Antiqua" w:cs="Book Antiqua"/>
          <w:color w:val="000000"/>
          <w:szCs w:val="22"/>
        </w:rPr>
        <w:t>;</w:t>
      </w:r>
      <w:r w:rsidR="00CC1DEC" w:rsidRPr="00CC1DEC">
        <w:rPr>
          <w:rFonts w:ascii="Book Antiqua" w:eastAsia="Book Antiqua" w:hAnsi="Book Antiqua" w:cs="Book Antiqua"/>
          <w:color w:val="000000"/>
          <w:szCs w:val="22"/>
        </w:rPr>
        <w:t xml:space="preserve"> PSC</w:t>
      </w:r>
      <w:r w:rsidR="00CC1DEC">
        <w:rPr>
          <w:rFonts w:ascii="Book Antiqua" w:eastAsia="Book Antiqua" w:hAnsi="Book Antiqua" w:cs="Book Antiqua"/>
          <w:color w:val="000000"/>
          <w:szCs w:val="22"/>
        </w:rPr>
        <w:t xml:space="preserve">: Pancreatic stellate cell; ECM: Extracellular matrix; </w:t>
      </w:r>
      <w:r w:rsidR="00CC1DEC" w:rsidRPr="00CC1DEC">
        <w:rPr>
          <w:rFonts w:ascii="Book Antiqua" w:eastAsia="Book Antiqua" w:hAnsi="Book Antiqua" w:cs="Book Antiqua"/>
          <w:color w:val="000000"/>
          <w:szCs w:val="22"/>
        </w:rPr>
        <w:t>LOXL2</w:t>
      </w:r>
      <w:r w:rsidR="00CC1DEC">
        <w:rPr>
          <w:rFonts w:ascii="Book Antiqua" w:eastAsia="Book Antiqua" w:hAnsi="Book Antiqua" w:cs="Book Antiqua"/>
          <w:color w:val="000000"/>
          <w:szCs w:val="22"/>
        </w:rPr>
        <w:t xml:space="preserve">: </w:t>
      </w:r>
      <w:proofErr w:type="spellStart"/>
      <w:r w:rsidR="00CC1DEC">
        <w:rPr>
          <w:rFonts w:ascii="Book Antiqua" w:eastAsia="Book Antiqua" w:hAnsi="Book Antiqua" w:cs="Book Antiqua"/>
          <w:color w:val="000000"/>
          <w:szCs w:val="22"/>
          <w:shd w:val="clear" w:color="auto" w:fill="FFFFFF"/>
        </w:rPr>
        <w:t>Lysyl</w:t>
      </w:r>
      <w:proofErr w:type="spellEnd"/>
      <w:r w:rsidR="00CC1DEC">
        <w:rPr>
          <w:rFonts w:ascii="Book Antiqua" w:eastAsia="Book Antiqua" w:hAnsi="Book Antiqua" w:cs="Book Antiqua"/>
          <w:color w:val="000000"/>
          <w:szCs w:val="22"/>
          <w:shd w:val="clear" w:color="auto" w:fill="FFFFFF"/>
        </w:rPr>
        <w:t xml:space="preserve"> oxidase-like 2; MMP: </w:t>
      </w:r>
      <w:r w:rsidR="00CC1DEC">
        <w:rPr>
          <w:rFonts w:ascii="Book Antiqua" w:eastAsia="Book Antiqua" w:hAnsi="Book Antiqua" w:cs="Book Antiqua"/>
          <w:color w:val="000000"/>
          <w:szCs w:val="22"/>
        </w:rPr>
        <w:t>Matrix metalloproteinases.</w:t>
      </w:r>
    </w:p>
    <w:sectPr w:rsidR="00C920A1" w:rsidRPr="00812A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212B4" w14:textId="77777777" w:rsidR="002D40F4" w:rsidRDefault="002D40F4" w:rsidP="006D621A">
      <w:r>
        <w:separator/>
      </w:r>
    </w:p>
  </w:endnote>
  <w:endnote w:type="continuationSeparator" w:id="0">
    <w:p w14:paraId="3DC2D8D1" w14:textId="77777777" w:rsidR="002D40F4" w:rsidRDefault="002D40F4" w:rsidP="006D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811364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240DA76" w14:textId="17FC328F" w:rsidR="006D621A" w:rsidRPr="006D621A" w:rsidRDefault="006D621A" w:rsidP="006D621A">
            <w:pPr>
              <w:pStyle w:val="Footer"/>
              <w:jc w:val="right"/>
              <w:rPr>
                <w:rFonts w:ascii="Book Antiqua" w:hAnsi="Book Antiqua"/>
                <w:sz w:val="24"/>
                <w:szCs w:val="24"/>
              </w:rPr>
            </w:pPr>
            <w:r w:rsidRPr="006D621A">
              <w:rPr>
                <w:rFonts w:ascii="Book Antiqua" w:hAnsi="Book Antiqua"/>
                <w:sz w:val="24"/>
                <w:szCs w:val="24"/>
                <w:lang w:val="zh-CN" w:eastAsia="zh-CN"/>
              </w:rPr>
              <w:t xml:space="preserve"> </w:t>
            </w:r>
            <w:r w:rsidRPr="006D621A">
              <w:rPr>
                <w:rFonts w:ascii="Book Antiqua" w:hAnsi="Book Antiqua"/>
                <w:sz w:val="24"/>
                <w:szCs w:val="24"/>
              </w:rPr>
              <w:fldChar w:fldCharType="begin"/>
            </w:r>
            <w:r w:rsidRPr="006D621A">
              <w:rPr>
                <w:rFonts w:ascii="Book Antiqua" w:hAnsi="Book Antiqua"/>
                <w:sz w:val="24"/>
                <w:szCs w:val="24"/>
              </w:rPr>
              <w:instrText>PAGE</w:instrText>
            </w:r>
            <w:r w:rsidRPr="006D621A">
              <w:rPr>
                <w:rFonts w:ascii="Book Antiqua" w:hAnsi="Book Antiqua"/>
                <w:sz w:val="24"/>
                <w:szCs w:val="24"/>
              </w:rPr>
              <w:fldChar w:fldCharType="separate"/>
            </w:r>
            <w:r w:rsidR="00757C17">
              <w:rPr>
                <w:rFonts w:ascii="Book Antiqua" w:hAnsi="Book Antiqua"/>
                <w:noProof/>
                <w:sz w:val="24"/>
                <w:szCs w:val="24"/>
              </w:rPr>
              <w:t>21</w:t>
            </w:r>
            <w:r w:rsidRPr="006D621A">
              <w:rPr>
                <w:rFonts w:ascii="Book Antiqua" w:hAnsi="Book Antiqua"/>
                <w:sz w:val="24"/>
                <w:szCs w:val="24"/>
              </w:rPr>
              <w:fldChar w:fldCharType="end"/>
            </w:r>
            <w:r w:rsidRPr="006D621A">
              <w:rPr>
                <w:rFonts w:ascii="Book Antiqua" w:hAnsi="Book Antiqua"/>
                <w:sz w:val="24"/>
                <w:szCs w:val="24"/>
                <w:lang w:val="zh-CN" w:eastAsia="zh-CN"/>
              </w:rPr>
              <w:t xml:space="preserve"> / </w:t>
            </w:r>
            <w:r w:rsidRPr="006D621A">
              <w:rPr>
                <w:rFonts w:ascii="Book Antiqua" w:hAnsi="Book Antiqua"/>
                <w:sz w:val="24"/>
                <w:szCs w:val="24"/>
              </w:rPr>
              <w:fldChar w:fldCharType="begin"/>
            </w:r>
            <w:r w:rsidRPr="006D621A">
              <w:rPr>
                <w:rFonts w:ascii="Book Antiqua" w:hAnsi="Book Antiqua"/>
                <w:sz w:val="24"/>
                <w:szCs w:val="24"/>
              </w:rPr>
              <w:instrText>NUMPAGES</w:instrText>
            </w:r>
            <w:r w:rsidRPr="006D621A">
              <w:rPr>
                <w:rFonts w:ascii="Book Antiqua" w:hAnsi="Book Antiqua"/>
                <w:sz w:val="24"/>
                <w:szCs w:val="24"/>
              </w:rPr>
              <w:fldChar w:fldCharType="separate"/>
            </w:r>
            <w:r w:rsidR="00757C17">
              <w:rPr>
                <w:rFonts w:ascii="Book Antiqua" w:hAnsi="Book Antiqua"/>
                <w:noProof/>
                <w:sz w:val="24"/>
                <w:szCs w:val="24"/>
              </w:rPr>
              <w:t>41</w:t>
            </w:r>
            <w:r w:rsidRPr="006D621A">
              <w:rPr>
                <w:rFonts w:ascii="Book Antiqua" w:hAnsi="Book Antiqua"/>
                <w:sz w:val="24"/>
                <w:szCs w:val="24"/>
              </w:rPr>
              <w:fldChar w:fldCharType="end"/>
            </w:r>
          </w:p>
        </w:sdtContent>
      </w:sdt>
    </w:sdtContent>
  </w:sdt>
  <w:p w14:paraId="3954A903" w14:textId="77777777" w:rsidR="006D621A" w:rsidRPr="006D621A" w:rsidRDefault="006D621A" w:rsidP="006D621A">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386F" w14:textId="77777777" w:rsidR="002D40F4" w:rsidRDefault="002D40F4" w:rsidP="006D621A">
      <w:r>
        <w:separator/>
      </w:r>
    </w:p>
  </w:footnote>
  <w:footnote w:type="continuationSeparator" w:id="0">
    <w:p w14:paraId="7FCE3275" w14:textId="77777777" w:rsidR="002D40F4" w:rsidRDefault="002D40F4" w:rsidP="006D6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xde9rvl5zvtletespxspt70arsdpwxta5p&quot;&gt;WJG&lt;record-ids&gt;&lt;item&gt;59&lt;/item&gt;&lt;item&gt;82&lt;/item&gt;&lt;/record-ids&gt;&lt;/item&gt;&lt;/Libraries&gt;"/>
  </w:docVars>
  <w:rsids>
    <w:rsidRoot w:val="00A77B3E"/>
    <w:rsid w:val="000C4995"/>
    <w:rsid w:val="000D40DC"/>
    <w:rsid w:val="000E1928"/>
    <w:rsid w:val="000F2688"/>
    <w:rsid w:val="00127D27"/>
    <w:rsid w:val="00153213"/>
    <w:rsid w:val="002429C9"/>
    <w:rsid w:val="002D40F4"/>
    <w:rsid w:val="00321371"/>
    <w:rsid w:val="003C5DC7"/>
    <w:rsid w:val="00492309"/>
    <w:rsid w:val="005220DE"/>
    <w:rsid w:val="005252D3"/>
    <w:rsid w:val="00531DC8"/>
    <w:rsid w:val="00543B50"/>
    <w:rsid w:val="00574362"/>
    <w:rsid w:val="005A1651"/>
    <w:rsid w:val="006714F5"/>
    <w:rsid w:val="006A2EAC"/>
    <w:rsid w:val="006D621A"/>
    <w:rsid w:val="006F5972"/>
    <w:rsid w:val="00752723"/>
    <w:rsid w:val="0075480D"/>
    <w:rsid w:val="00757C17"/>
    <w:rsid w:val="00772114"/>
    <w:rsid w:val="007A356F"/>
    <w:rsid w:val="007D526E"/>
    <w:rsid w:val="00812A41"/>
    <w:rsid w:val="00820DF8"/>
    <w:rsid w:val="008455AF"/>
    <w:rsid w:val="008668AB"/>
    <w:rsid w:val="00884521"/>
    <w:rsid w:val="008B7E2B"/>
    <w:rsid w:val="00923F17"/>
    <w:rsid w:val="0095549A"/>
    <w:rsid w:val="009A4B12"/>
    <w:rsid w:val="00A4561E"/>
    <w:rsid w:val="00A52F35"/>
    <w:rsid w:val="00A77B3E"/>
    <w:rsid w:val="00A84461"/>
    <w:rsid w:val="00AB7CBC"/>
    <w:rsid w:val="00AE483A"/>
    <w:rsid w:val="00B02106"/>
    <w:rsid w:val="00C8648D"/>
    <w:rsid w:val="00C920A1"/>
    <w:rsid w:val="00CA2A55"/>
    <w:rsid w:val="00CC1DEC"/>
    <w:rsid w:val="00D92143"/>
    <w:rsid w:val="00EA6B0C"/>
    <w:rsid w:val="00F4299C"/>
    <w:rsid w:val="00F76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B47C3"/>
  <w15:docId w15:val="{CC55F391-3000-41E7-B56C-F34843BE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714F5"/>
    <w:rPr>
      <w:sz w:val="21"/>
      <w:szCs w:val="21"/>
    </w:rPr>
  </w:style>
  <w:style w:type="paragraph" w:styleId="CommentText">
    <w:name w:val="annotation text"/>
    <w:basedOn w:val="Normal"/>
    <w:link w:val="CommentTextChar"/>
    <w:semiHidden/>
    <w:unhideWhenUsed/>
    <w:rsid w:val="006714F5"/>
  </w:style>
  <w:style w:type="character" w:customStyle="1" w:styleId="CommentTextChar">
    <w:name w:val="Comment Text Char"/>
    <w:basedOn w:val="DefaultParagraphFont"/>
    <w:link w:val="CommentText"/>
    <w:semiHidden/>
    <w:rsid w:val="006714F5"/>
    <w:rPr>
      <w:sz w:val="24"/>
      <w:szCs w:val="24"/>
    </w:rPr>
  </w:style>
  <w:style w:type="paragraph" w:styleId="CommentSubject">
    <w:name w:val="annotation subject"/>
    <w:basedOn w:val="CommentText"/>
    <w:next w:val="CommentText"/>
    <w:link w:val="CommentSubjectChar"/>
    <w:semiHidden/>
    <w:unhideWhenUsed/>
    <w:rsid w:val="006714F5"/>
    <w:rPr>
      <w:b/>
      <w:bCs/>
    </w:rPr>
  </w:style>
  <w:style w:type="character" w:customStyle="1" w:styleId="CommentSubjectChar">
    <w:name w:val="Comment Subject Char"/>
    <w:basedOn w:val="CommentTextChar"/>
    <w:link w:val="CommentSubject"/>
    <w:semiHidden/>
    <w:rsid w:val="006714F5"/>
    <w:rPr>
      <w:b/>
      <w:bCs/>
      <w:sz w:val="24"/>
      <w:szCs w:val="24"/>
    </w:rPr>
  </w:style>
  <w:style w:type="table" w:styleId="PlainTable1">
    <w:name w:val="Plain Table 1"/>
    <w:basedOn w:val="TableNormal"/>
    <w:uiPriority w:val="41"/>
    <w:rsid w:val="00C920A1"/>
    <w:rPr>
      <w:rFonts w:asciiTheme="minorHAnsi" w:eastAsia="SimSun" w:hAnsiTheme="minorHAnsi" w:cstheme="minorBidi"/>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nhideWhenUsed/>
    <w:rsid w:val="006D62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D621A"/>
    <w:rPr>
      <w:sz w:val="18"/>
      <w:szCs w:val="18"/>
    </w:rPr>
  </w:style>
  <w:style w:type="paragraph" w:styleId="Footer">
    <w:name w:val="footer"/>
    <w:basedOn w:val="Normal"/>
    <w:link w:val="FooterChar"/>
    <w:uiPriority w:val="99"/>
    <w:unhideWhenUsed/>
    <w:rsid w:val="006D621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D621A"/>
    <w:rPr>
      <w:sz w:val="18"/>
      <w:szCs w:val="18"/>
    </w:rPr>
  </w:style>
  <w:style w:type="paragraph" w:customStyle="1" w:styleId="EndNoteBibliographyTitle">
    <w:name w:val="EndNote Bibliography Title"/>
    <w:basedOn w:val="Normal"/>
    <w:link w:val="EndNoteBibliographyTitleChar"/>
    <w:rsid w:val="00772114"/>
    <w:pPr>
      <w:jc w:val="center"/>
    </w:pPr>
  </w:style>
  <w:style w:type="character" w:customStyle="1" w:styleId="EndNoteBibliographyTitleChar">
    <w:name w:val="EndNote Bibliography Title Char"/>
    <w:basedOn w:val="DefaultParagraphFont"/>
    <w:link w:val="EndNoteBibliographyTitle"/>
    <w:rsid w:val="00772114"/>
    <w:rPr>
      <w:sz w:val="24"/>
      <w:szCs w:val="24"/>
    </w:rPr>
  </w:style>
  <w:style w:type="paragraph" w:customStyle="1" w:styleId="EndNoteBibliography">
    <w:name w:val="EndNote Bibliography"/>
    <w:basedOn w:val="Normal"/>
    <w:link w:val="EndNoteBibliographyChar"/>
    <w:rsid w:val="00772114"/>
    <w:pPr>
      <w:jc w:val="both"/>
    </w:pPr>
  </w:style>
  <w:style w:type="character" w:customStyle="1" w:styleId="EndNoteBibliographyChar">
    <w:name w:val="EndNote Bibliography Char"/>
    <w:basedOn w:val="DefaultParagraphFont"/>
    <w:link w:val="EndNoteBibliography"/>
    <w:rsid w:val="007721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2530">
      <w:bodyDiv w:val="1"/>
      <w:marLeft w:val="0"/>
      <w:marRight w:val="0"/>
      <w:marTop w:val="0"/>
      <w:marBottom w:val="0"/>
      <w:divBdr>
        <w:top w:val="none" w:sz="0" w:space="0" w:color="auto"/>
        <w:left w:val="none" w:sz="0" w:space="0" w:color="auto"/>
        <w:bottom w:val="none" w:sz="0" w:space="0" w:color="auto"/>
        <w:right w:val="none" w:sz="0" w:space="0" w:color="auto"/>
      </w:divBdr>
    </w:div>
    <w:div w:id="1056781327">
      <w:bodyDiv w:val="1"/>
      <w:marLeft w:val="0"/>
      <w:marRight w:val="0"/>
      <w:marTop w:val="0"/>
      <w:marBottom w:val="0"/>
      <w:divBdr>
        <w:top w:val="none" w:sz="0" w:space="0" w:color="auto"/>
        <w:left w:val="none" w:sz="0" w:space="0" w:color="auto"/>
        <w:bottom w:val="none" w:sz="0" w:space="0" w:color="auto"/>
        <w:right w:val="none" w:sz="0" w:space="0" w:color="auto"/>
      </w:divBdr>
    </w:div>
    <w:div w:id="1391735914">
      <w:bodyDiv w:val="1"/>
      <w:marLeft w:val="0"/>
      <w:marRight w:val="0"/>
      <w:marTop w:val="0"/>
      <w:marBottom w:val="0"/>
      <w:divBdr>
        <w:top w:val="none" w:sz="0" w:space="0" w:color="auto"/>
        <w:left w:val="none" w:sz="0" w:space="0" w:color="auto"/>
        <w:bottom w:val="none" w:sz="0" w:space="0" w:color="auto"/>
        <w:right w:val="none" w:sz="0" w:space="0" w:color="auto"/>
      </w:divBdr>
    </w:div>
    <w:div w:id="1700161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11525</Words>
  <Characters>65693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2021-04-22T03:27:00Z</dcterms:created>
  <dcterms:modified xsi:type="dcterms:W3CDTF">2021-04-22T03:29:00Z</dcterms:modified>
</cp:coreProperties>
</file>