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0FF9"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olor w:val="000000"/>
        </w:rPr>
        <w:t xml:space="preserve">Name of Journal: </w:t>
      </w:r>
      <w:r w:rsidRPr="00C31F4C">
        <w:rPr>
          <w:rFonts w:ascii="Book Antiqua" w:eastAsia="Book Antiqua" w:hAnsi="Book Antiqua" w:cs="Book Antiqua"/>
          <w:i/>
          <w:color w:val="000000"/>
        </w:rPr>
        <w:t>World Journal of Gastroenterology</w:t>
      </w:r>
    </w:p>
    <w:p w14:paraId="417DB3B3"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olor w:val="000000"/>
        </w:rPr>
        <w:t xml:space="preserve">Manuscript NO: </w:t>
      </w:r>
      <w:r w:rsidRPr="00C31F4C">
        <w:rPr>
          <w:rFonts w:ascii="Book Antiqua" w:eastAsia="Book Antiqua" w:hAnsi="Book Antiqua" w:cs="Book Antiqua"/>
          <w:color w:val="000000"/>
        </w:rPr>
        <w:t>63080</w:t>
      </w:r>
    </w:p>
    <w:p w14:paraId="0E63B79E"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olor w:val="000000"/>
        </w:rPr>
        <w:t xml:space="preserve">Manuscript Type: </w:t>
      </w:r>
      <w:r w:rsidRPr="00C31F4C">
        <w:rPr>
          <w:rFonts w:ascii="Book Antiqua" w:eastAsia="Book Antiqua" w:hAnsi="Book Antiqua" w:cs="Book Antiqua"/>
          <w:color w:val="000000"/>
        </w:rPr>
        <w:t>MINIREVIEWS</w:t>
      </w:r>
    </w:p>
    <w:p w14:paraId="2287D6DB" w14:textId="77777777" w:rsidR="00A77B3E" w:rsidRPr="00C31F4C" w:rsidRDefault="00A77B3E" w:rsidP="00C31F4C">
      <w:pPr>
        <w:spacing w:line="360" w:lineRule="auto"/>
        <w:jc w:val="both"/>
        <w:rPr>
          <w:rFonts w:ascii="Book Antiqua" w:hAnsi="Book Antiqua"/>
        </w:rPr>
      </w:pPr>
    </w:p>
    <w:p w14:paraId="504A5AB6"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bCs/>
          <w:color w:val="000000"/>
        </w:rPr>
        <w:t>Risk of hepatitis B virus reactivation in patients with autoimmune diseases undergoing non-tumor necrosis factor-targeted biologics</w:t>
      </w:r>
    </w:p>
    <w:p w14:paraId="4F86D913" w14:textId="77777777" w:rsidR="00A77B3E" w:rsidRPr="00C31F4C" w:rsidRDefault="00A77B3E" w:rsidP="00C31F4C">
      <w:pPr>
        <w:spacing w:line="360" w:lineRule="auto"/>
        <w:jc w:val="both"/>
        <w:rPr>
          <w:rFonts w:ascii="Book Antiqua" w:hAnsi="Book Antiqua"/>
        </w:rPr>
      </w:pPr>
    </w:p>
    <w:p w14:paraId="03428965" w14:textId="54EC91EE" w:rsidR="00A77B3E" w:rsidRPr="00C31F4C" w:rsidRDefault="00DF410B" w:rsidP="00C31F4C">
      <w:pPr>
        <w:spacing w:line="360" w:lineRule="auto"/>
        <w:jc w:val="both"/>
        <w:rPr>
          <w:rFonts w:ascii="Book Antiqua" w:hAnsi="Book Antiqua"/>
        </w:rPr>
      </w:pPr>
      <w:r w:rsidRPr="00C31F4C">
        <w:rPr>
          <w:rFonts w:ascii="Book Antiqua" w:eastAsia="Book Antiqua" w:hAnsi="Book Antiqua" w:cs="Book Antiqua"/>
          <w:color w:val="000000"/>
        </w:rPr>
        <w:t>Akiyama</w:t>
      </w:r>
      <w:r w:rsidRPr="00C31F4C">
        <w:rPr>
          <w:rStyle w:val="normaltextrun"/>
          <w:rFonts w:ascii="Book Antiqua" w:eastAsia="Book Antiqua" w:hAnsi="Book Antiqua" w:cs="Book Antiqua"/>
          <w:color w:val="000000"/>
        </w:rPr>
        <w:t xml:space="preserve"> </w:t>
      </w:r>
      <w:r>
        <w:rPr>
          <w:rStyle w:val="normaltextrun"/>
          <w:rFonts w:ascii="Book Antiqua" w:eastAsia="Book Antiqua" w:hAnsi="Book Antiqua" w:cs="Book Antiqua"/>
          <w:color w:val="000000"/>
        </w:rPr>
        <w:t>S</w:t>
      </w:r>
      <w:r w:rsidRPr="00DF410B">
        <w:rPr>
          <w:rStyle w:val="normaltextrun"/>
          <w:rFonts w:ascii="Book Antiqua" w:eastAsia="Book Antiqua" w:hAnsi="Book Antiqua" w:cs="Book Antiqua"/>
          <w:i/>
          <w:iCs/>
          <w:color w:val="000000"/>
        </w:rPr>
        <w:t xml:space="preserve"> et al</w:t>
      </w:r>
      <w:r>
        <w:rPr>
          <w:rStyle w:val="normaltextrun"/>
          <w:rFonts w:ascii="Book Antiqua" w:eastAsia="Book Antiqua" w:hAnsi="Book Antiqua" w:cs="Book Antiqua"/>
          <w:color w:val="000000"/>
        </w:rPr>
        <w:t xml:space="preserve">. </w:t>
      </w:r>
      <w:r w:rsidR="00E26AC9" w:rsidRPr="00C31F4C">
        <w:rPr>
          <w:rStyle w:val="normaltextrun"/>
          <w:rFonts w:ascii="Book Antiqua" w:eastAsia="Book Antiqua" w:hAnsi="Book Antiqua" w:cs="Book Antiqua"/>
          <w:color w:val="000000"/>
        </w:rPr>
        <w:t>HBV reactivation and non-TNF-targeted biologics</w:t>
      </w:r>
    </w:p>
    <w:p w14:paraId="2A9D92DA" w14:textId="77777777" w:rsidR="00A77B3E" w:rsidRPr="00C31F4C" w:rsidRDefault="00A77B3E" w:rsidP="00C31F4C">
      <w:pPr>
        <w:spacing w:line="360" w:lineRule="auto"/>
        <w:jc w:val="both"/>
        <w:rPr>
          <w:rFonts w:ascii="Book Antiqua" w:hAnsi="Book Antiqua"/>
        </w:rPr>
      </w:pPr>
    </w:p>
    <w:p w14:paraId="7A1780A6" w14:textId="3680F695"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Shintaro Akiyama, Thomas G Cotter, Atsushi Sakuraba</w:t>
      </w:r>
    </w:p>
    <w:p w14:paraId="72AF4DC6" w14:textId="77777777" w:rsidR="00A77B3E" w:rsidRPr="00C31F4C" w:rsidRDefault="00A77B3E" w:rsidP="00C31F4C">
      <w:pPr>
        <w:spacing w:line="360" w:lineRule="auto"/>
        <w:jc w:val="both"/>
        <w:rPr>
          <w:rFonts w:ascii="Book Antiqua" w:hAnsi="Book Antiqua"/>
        </w:rPr>
      </w:pPr>
    </w:p>
    <w:p w14:paraId="4A478D4E" w14:textId="0C8091D1"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bCs/>
          <w:color w:val="000000"/>
        </w:rPr>
        <w:t xml:space="preserve">Shintaro Akiyama, </w:t>
      </w:r>
      <w:r w:rsidR="00E30B2E" w:rsidRPr="00C31F4C">
        <w:rPr>
          <w:rFonts w:ascii="Book Antiqua" w:eastAsia="Book Antiqua" w:hAnsi="Book Antiqua" w:cs="Book Antiqua"/>
          <w:b/>
          <w:bCs/>
          <w:color w:val="000000"/>
        </w:rPr>
        <w:t xml:space="preserve">Thomas G Cotter, Atsushi Sakuraba, </w:t>
      </w:r>
      <w:r w:rsidRPr="00C31F4C">
        <w:rPr>
          <w:rFonts w:ascii="Book Antiqua" w:eastAsia="Book Antiqua" w:hAnsi="Book Antiqua" w:cs="Book Antiqua"/>
          <w:color w:val="000000"/>
        </w:rPr>
        <w:t>Section of Gastroenterology, Hepatology and Nutrition, Department of Medicine, University of Chicago, Chicago, IL 60637, United States</w:t>
      </w:r>
    </w:p>
    <w:p w14:paraId="35AD6879" w14:textId="77777777" w:rsidR="00A77B3E" w:rsidRPr="00C31F4C" w:rsidRDefault="00A77B3E" w:rsidP="00C31F4C">
      <w:pPr>
        <w:spacing w:line="360" w:lineRule="auto"/>
        <w:jc w:val="both"/>
        <w:rPr>
          <w:rFonts w:ascii="Book Antiqua" w:hAnsi="Book Antiqua"/>
        </w:rPr>
      </w:pPr>
    </w:p>
    <w:p w14:paraId="588DC43F" w14:textId="381E9C41" w:rsidR="00A77B3E" w:rsidRPr="001E761A" w:rsidRDefault="00E26AC9" w:rsidP="00C31F4C">
      <w:pPr>
        <w:spacing w:line="360" w:lineRule="auto"/>
        <w:jc w:val="both"/>
        <w:rPr>
          <w:rFonts w:ascii="Book Antiqua" w:eastAsia="Book Antiqua" w:hAnsi="Book Antiqua" w:cs="Book Antiqua"/>
          <w:color w:val="000000"/>
        </w:rPr>
      </w:pPr>
      <w:r w:rsidRPr="00C31F4C">
        <w:rPr>
          <w:rFonts w:ascii="Book Antiqua" w:eastAsia="Book Antiqua" w:hAnsi="Book Antiqua" w:cs="Book Antiqua"/>
          <w:b/>
          <w:bCs/>
          <w:color w:val="000000"/>
        </w:rPr>
        <w:t xml:space="preserve">Author contributions: </w:t>
      </w:r>
      <w:r w:rsidR="003D1E2F" w:rsidRPr="003D1E2F">
        <w:rPr>
          <w:rFonts w:ascii="Book Antiqua" w:eastAsia="Book Antiqua" w:hAnsi="Book Antiqua" w:cs="Book Antiqua"/>
          <w:color w:val="000000"/>
        </w:rPr>
        <w:t>Akiyama</w:t>
      </w:r>
      <w:r w:rsidR="003D1E2F" w:rsidRPr="00C31F4C">
        <w:rPr>
          <w:rFonts w:ascii="Book Antiqua" w:eastAsia="Book Antiqua" w:hAnsi="Book Antiqua" w:cs="Book Antiqua"/>
          <w:color w:val="000000"/>
        </w:rPr>
        <w:t xml:space="preserve"> </w:t>
      </w:r>
      <w:r w:rsidRPr="00C31F4C">
        <w:rPr>
          <w:rFonts w:ascii="Book Antiqua" w:eastAsia="Book Antiqua" w:hAnsi="Book Antiqua" w:cs="Book Antiqua"/>
          <w:color w:val="000000"/>
        </w:rPr>
        <w:t>S</w:t>
      </w:r>
      <w:r w:rsidR="003D1E2F">
        <w:rPr>
          <w:rFonts w:ascii="Book Antiqua" w:eastAsia="Book Antiqua" w:hAnsi="Book Antiqua" w:cs="Book Antiqua"/>
          <w:color w:val="000000"/>
        </w:rPr>
        <w:t xml:space="preserve"> performed the l</w:t>
      </w:r>
      <w:r w:rsidRPr="00C31F4C">
        <w:rPr>
          <w:rFonts w:ascii="Book Antiqua" w:eastAsia="Book Antiqua" w:hAnsi="Book Antiqua" w:cs="Book Antiqua"/>
          <w:color w:val="000000"/>
        </w:rPr>
        <w:t>iterature search</w:t>
      </w:r>
      <w:r w:rsidRPr="001E761A">
        <w:rPr>
          <w:rFonts w:ascii="Book Antiqua" w:eastAsia="Book Antiqua" w:hAnsi="Book Antiqua" w:cs="Book Antiqua"/>
          <w:color w:val="000000"/>
        </w:rPr>
        <w:t>,</w:t>
      </w:r>
      <w:r w:rsidR="00BE59B3" w:rsidRPr="001E761A">
        <w:rPr>
          <w:rFonts w:ascii="Book Antiqua" w:eastAsia="Book Antiqua" w:hAnsi="Book Antiqua" w:cs="Book Antiqua"/>
          <w:color w:val="000000"/>
        </w:rPr>
        <w:t xml:space="preserve"> </w:t>
      </w:r>
      <w:r w:rsidR="003D1E2F" w:rsidRPr="001E761A">
        <w:rPr>
          <w:rFonts w:ascii="Book Antiqua" w:hAnsi="Book Antiqua"/>
        </w:rPr>
        <w:t>f</w:t>
      </w:r>
      <w:r w:rsidRPr="001E761A">
        <w:rPr>
          <w:rFonts w:ascii="Book Antiqua" w:hAnsi="Book Antiqua"/>
        </w:rPr>
        <w:t>igures</w:t>
      </w:r>
      <w:r w:rsidR="00745797">
        <w:rPr>
          <w:rFonts w:ascii="Book Antiqua" w:hAnsi="Book Antiqua"/>
        </w:rPr>
        <w:t>,</w:t>
      </w:r>
      <w:r w:rsidRPr="001E761A">
        <w:rPr>
          <w:rFonts w:ascii="Book Antiqua" w:hAnsi="Book Antiqua"/>
        </w:rPr>
        <w:t xml:space="preserve"> </w:t>
      </w:r>
      <w:r w:rsidR="003D1E2F" w:rsidRPr="001E761A">
        <w:rPr>
          <w:rFonts w:ascii="Book Antiqua" w:hAnsi="Book Antiqua"/>
        </w:rPr>
        <w:t>t</w:t>
      </w:r>
      <w:r w:rsidRPr="001E761A">
        <w:rPr>
          <w:rFonts w:ascii="Book Antiqua" w:hAnsi="Book Antiqua"/>
        </w:rPr>
        <w:t xml:space="preserve">ables, </w:t>
      </w:r>
      <w:r w:rsidR="00745797">
        <w:rPr>
          <w:rFonts w:ascii="Book Antiqua" w:hAnsi="Book Antiqua"/>
        </w:rPr>
        <w:t xml:space="preserve">and </w:t>
      </w:r>
      <w:r w:rsidR="003D1E2F" w:rsidRPr="001E761A">
        <w:rPr>
          <w:rFonts w:ascii="Book Antiqua" w:hAnsi="Book Antiqua"/>
        </w:rPr>
        <w:t>d</w:t>
      </w:r>
      <w:r w:rsidRPr="001E761A">
        <w:rPr>
          <w:rFonts w:ascii="Book Antiqua" w:hAnsi="Book Antiqua"/>
        </w:rPr>
        <w:t>ata collection</w:t>
      </w:r>
      <w:r w:rsidRPr="001E761A">
        <w:rPr>
          <w:rFonts w:ascii="Book Antiqua" w:eastAsia="Book Antiqua" w:hAnsi="Book Antiqua" w:cs="Book Antiqua"/>
          <w:color w:val="000000"/>
        </w:rPr>
        <w:t xml:space="preserve">; </w:t>
      </w:r>
      <w:r w:rsidR="001E761A" w:rsidRPr="001E761A">
        <w:rPr>
          <w:rFonts w:ascii="Book Antiqua" w:eastAsia="Book Antiqua" w:hAnsi="Book Antiqua" w:cs="Book Antiqua"/>
          <w:color w:val="000000"/>
        </w:rPr>
        <w:t xml:space="preserve">all authors conducted study design, data interpretation, and drafting of manuscripts. </w:t>
      </w:r>
    </w:p>
    <w:p w14:paraId="51AE7A01" w14:textId="77777777" w:rsidR="00A77B3E" w:rsidRPr="00C31F4C" w:rsidRDefault="00A77B3E" w:rsidP="00C31F4C">
      <w:pPr>
        <w:spacing w:line="360" w:lineRule="auto"/>
        <w:jc w:val="both"/>
        <w:rPr>
          <w:rFonts w:ascii="Book Antiqua" w:hAnsi="Book Antiqua"/>
        </w:rPr>
      </w:pPr>
    </w:p>
    <w:p w14:paraId="2D8B5F64" w14:textId="06FFBD55"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bCs/>
          <w:color w:val="000000"/>
        </w:rPr>
        <w:t xml:space="preserve">Corresponding author: Shintaro Akiyama, MD, MSc, PhD, Academic Fellow, Doctor, </w:t>
      </w:r>
      <w:r w:rsidRPr="00C31F4C">
        <w:rPr>
          <w:rFonts w:ascii="Book Antiqua" w:eastAsia="Book Antiqua" w:hAnsi="Book Antiqua" w:cs="Book Antiqua"/>
          <w:color w:val="000000"/>
        </w:rPr>
        <w:t>Section of Gastroenterology, Hepatology and Nutrition, Department of Medicine, University of Chicago, 5841 S. Maryland Ave. MC 4076, Chicago, IL 60637, United States. akiyama_s@hotmail.co.jp</w:t>
      </w:r>
    </w:p>
    <w:p w14:paraId="56D74FCD" w14:textId="77777777" w:rsidR="00A77B3E" w:rsidRPr="00C31F4C" w:rsidRDefault="00A77B3E" w:rsidP="00C31F4C">
      <w:pPr>
        <w:spacing w:line="360" w:lineRule="auto"/>
        <w:jc w:val="both"/>
        <w:rPr>
          <w:rFonts w:ascii="Book Antiqua" w:hAnsi="Book Antiqua"/>
        </w:rPr>
      </w:pPr>
    </w:p>
    <w:p w14:paraId="1D1D4876"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bCs/>
          <w:color w:val="000000"/>
        </w:rPr>
        <w:t xml:space="preserve">Received: </w:t>
      </w:r>
      <w:r w:rsidRPr="00C31F4C">
        <w:rPr>
          <w:rFonts w:ascii="Book Antiqua" w:eastAsia="Book Antiqua" w:hAnsi="Book Antiqua" w:cs="Book Antiqua"/>
          <w:color w:val="000000"/>
        </w:rPr>
        <w:t>January 24, 2021</w:t>
      </w:r>
    </w:p>
    <w:p w14:paraId="07719A4E"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bCs/>
          <w:color w:val="000000"/>
        </w:rPr>
        <w:t xml:space="preserve">Revised: </w:t>
      </w:r>
      <w:r w:rsidRPr="00C31F4C">
        <w:rPr>
          <w:rFonts w:ascii="Book Antiqua" w:eastAsia="Book Antiqua" w:hAnsi="Book Antiqua" w:cs="Book Antiqua"/>
          <w:color w:val="000000"/>
        </w:rPr>
        <w:t>February 27, 2021</w:t>
      </w:r>
    </w:p>
    <w:p w14:paraId="2C396819" w14:textId="0EB5B5BA"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bCs/>
          <w:color w:val="000000"/>
        </w:rPr>
        <w:t xml:space="preserve">Accepted: </w:t>
      </w:r>
      <w:r w:rsidR="00F504BF" w:rsidRPr="00F504BF">
        <w:rPr>
          <w:rFonts w:ascii="Book Antiqua" w:eastAsia="Book Antiqua" w:hAnsi="Book Antiqua" w:cs="Book Antiqua"/>
          <w:color w:val="000000"/>
        </w:rPr>
        <w:t>April 22, 2021</w:t>
      </w:r>
    </w:p>
    <w:p w14:paraId="315B3EAE"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bCs/>
          <w:color w:val="000000"/>
        </w:rPr>
        <w:t xml:space="preserve">Published online: </w:t>
      </w:r>
    </w:p>
    <w:p w14:paraId="14806A83" w14:textId="77777777" w:rsidR="00A77B3E" w:rsidRPr="00C31F4C" w:rsidRDefault="00A77B3E" w:rsidP="00C31F4C">
      <w:pPr>
        <w:spacing w:line="360" w:lineRule="auto"/>
        <w:jc w:val="both"/>
        <w:rPr>
          <w:rFonts w:ascii="Book Antiqua" w:hAnsi="Book Antiqua"/>
        </w:rPr>
        <w:sectPr w:rsidR="00A77B3E" w:rsidRPr="00C31F4C">
          <w:footerReference w:type="default" r:id="rId7"/>
          <w:pgSz w:w="12240" w:h="15840"/>
          <w:pgMar w:top="1440" w:right="1440" w:bottom="1440" w:left="1440" w:header="720" w:footer="720" w:gutter="0"/>
          <w:cols w:space="720"/>
          <w:docGrid w:linePitch="360"/>
        </w:sectPr>
      </w:pPr>
    </w:p>
    <w:p w14:paraId="1D82DA24"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olor w:val="000000"/>
        </w:rPr>
        <w:lastRenderedPageBreak/>
        <w:t>Abstract</w:t>
      </w:r>
    </w:p>
    <w:p w14:paraId="3FF7538C" w14:textId="00BC25DF"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Hepatitis B virus reactivation (HBVr) can occur in patients treated with immunosuppressive medications. Risk stratification for HBVr based on </w:t>
      </w:r>
      <w:r w:rsidR="00080222">
        <w:rPr>
          <w:rFonts w:ascii="Book Antiqua" w:eastAsia="Book Antiqua" w:hAnsi="Book Antiqua" w:cs="Book Antiqua"/>
          <w:color w:val="000000"/>
        </w:rPr>
        <w:t>h</w:t>
      </w:r>
      <w:r w:rsidR="00080222" w:rsidRPr="00C31F4C">
        <w:rPr>
          <w:rFonts w:ascii="Book Antiqua" w:eastAsia="Book Antiqua" w:hAnsi="Book Antiqua" w:cs="Book Antiqua"/>
          <w:color w:val="000000"/>
        </w:rPr>
        <w:t xml:space="preserve">epatitis B virus </w:t>
      </w:r>
      <w:r w:rsidR="00080222">
        <w:rPr>
          <w:rFonts w:ascii="Book Antiqua" w:eastAsia="Book Antiqua" w:hAnsi="Book Antiqua" w:cs="Book Antiqua"/>
          <w:color w:val="000000"/>
        </w:rPr>
        <w:t>(</w:t>
      </w:r>
      <w:r w:rsidRPr="00C31F4C">
        <w:rPr>
          <w:rFonts w:ascii="Book Antiqua" w:eastAsia="Book Antiqua" w:hAnsi="Book Antiqua" w:cs="Book Antiqua"/>
          <w:color w:val="000000"/>
        </w:rPr>
        <w:t>HBV</w:t>
      </w:r>
      <w:r w:rsidR="00080222">
        <w:rPr>
          <w:rFonts w:ascii="Book Antiqua" w:eastAsia="Book Antiqua" w:hAnsi="Book Antiqua" w:cs="Book Antiqua"/>
          <w:color w:val="000000"/>
        </w:rPr>
        <w:t>)</w:t>
      </w:r>
      <w:r w:rsidRPr="00C31F4C">
        <w:rPr>
          <w:rFonts w:ascii="Book Antiqua" w:eastAsia="Book Antiqua" w:hAnsi="Book Antiqua" w:cs="Book Antiqua"/>
          <w:color w:val="000000"/>
        </w:rPr>
        <w:t xml:space="preserve"> serology and viral load is an important strategy to determine appropriate HBV monitoring and antiviral prophylaxis use. Recent advances in the understanding of pathophysiology of autoimmune diseases have led the development of cytokine-targeted therapies. Tumor necrosis factor (TNF)-</w:t>
      </w:r>
      <w:r w:rsidR="00305935">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inhibitors have been widely used for patients with inflammatory bowel disease, psoriasis, and rheumatic diseases. Further, the clinical benefits of interleukin</w:t>
      </w:r>
      <w:r w:rsidR="00305935">
        <w:rPr>
          <w:rFonts w:ascii="Book Antiqua" w:eastAsia="Book Antiqua" w:hAnsi="Book Antiqua" w:cs="Book Antiqua"/>
          <w:color w:val="000000"/>
        </w:rPr>
        <w:t xml:space="preserve"> (IL)</w:t>
      </w:r>
      <w:r w:rsidRPr="00C31F4C">
        <w:rPr>
          <w:rFonts w:ascii="Book Antiqua" w:eastAsia="Book Antiqua" w:hAnsi="Book Antiqua" w:cs="Book Antiqua"/>
          <w:color w:val="000000"/>
        </w:rPr>
        <w:t xml:space="preserve">-12/23, </w:t>
      </w:r>
      <w:r w:rsidR="00305935">
        <w:rPr>
          <w:rFonts w:ascii="Book Antiqua" w:eastAsia="Book Antiqua" w:hAnsi="Book Antiqua" w:cs="Book Antiqua"/>
          <w:color w:val="000000"/>
        </w:rPr>
        <w:t>IL</w:t>
      </w:r>
      <w:r w:rsidRPr="00C31F4C">
        <w:rPr>
          <w:rFonts w:ascii="Book Antiqua" w:eastAsia="Book Antiqua" w:hAnsi="Book Antiqua" w:cs="Book Antiqua"/>
          <w:color w:val="000000"/>
        </w:rPr>
        <w:t>-17, or Janus kinases inhibitors have been demonstrated in these patients. It is well known that TNF-</w:t>
      </w:r>
      <w:r w:rsidR="00305935">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 use can lead to HBVr, however, the risk of HBVr in patients undergoing non-TNF-targeted biologics have not been fully understood. In this review, we discuss the risk of HBVr in patients treated with non-TNF-targeted biologics, and immunological mechanisms of these medications causing HBVr. </w:t>
      </w:r>
    </w:p>
    <w:p w14:paraId="0E4CEBBE" w14:textId="77777777" w:rsidR="00A77B3E" w:rsidRPr="00C31F4C" w:rsidRDefault="00A77B3E" w:rsidP="00C31F4C">
      <w:pPr>
        <w:spacing w:line="360" w:lineRule="auto"/>
        <w:jc w:val="both"/>
        <w:rPr>
          <w:rFonts w:ascii="Book Antiqua" w:hAnsi="Book Antiqua"/>
        </w:rPr>
      </w:pPr>
    </w:p>
    <w:p w14:paraId="37FC8F3F"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bCs/>
          <w:color w:val="000000"/>
        </w:rPr>
        <w:t xml:space="preserve">Key Words: </w:t>
      </w:r>
      <w:r w:rsidRPr="00C31F4C">
        <w:rPr>
          <w:rFonts w:ascii="Book Antiqua" w:eastAsia="Book Antiqua" w:hAnsi="Book Antiqua" w:cs="Book Antiqua"/>
          <w:color w:val="000000"/>
        </w:rPr>
        <w:t>Hepatitis B virus; Autoimmune diseases; Biological therapy; Interleukin-23; Interleukin-17; Janus kinases</w:t>
      </w:r>
    </w:p>
    <w:p w14:paraId="6F1038B4" w14:textId="77777777" w:rsidR="00A77B3E" w:rsidRPr="00C31F4C" w:rsidRDefault="00A77B3E" w:rsidP="00C31F4C">
      <w:pPr>
        <w:spacing w:line="360" w:lineRule="auto"/>
        <w:jc w:val="both"/>
        <w:rPr>
          <w:rFonts w:ascii="Book Antiqua" w:hAnsi="Book Antiqua"/>
        </w:rPr>
      </w:pPr>
    </w:p>
    <w:p w14:paraId="5C5C42E8"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Akiyama S, Cotter TG, Sakuraba A. Risk of hepatitis B virus reactivation in patients with autoimmune diseases undergoing non-tumor necrosis factor-targeted biologics. </w:t>
      </w:r>
      <w:r w:rsidRPr="00C31F4C">
        <w:rPr>
          <w:rFonts w:ascii="Book Antiqua" w:eastAsia="Book Antiqua" w:hAnsi="Book Antiqua" w:cs="Book Antiqua"/>
          <w:i/>
          <w:iCs/>
          <w:color w:val="000000"/>
        </w:rPr>
        <w:t>World J Gastroenterol</w:t>
      </w:r>
      <w:r w:rsidRPr="00C31F4C">
        <w:rPr>
          <w:rFonts w:ascii="Book Antiqua" w:eastAsia="Book Antiqua" w:hAnsi="Book Antiqua" w:cs="Book Antiqua"/>
          <w:color w:val="000000"/>
        </w:rPr>
        <w:t xml:space="preserve"> 2021; In press</w:t>
      </w:r>
    </w:p>
    <w:p w14:paraId="5A7F9F50" w14:textId="77777777" w:rsidR="00A77B3E" w:rsidRPr="00C31F4C" w:rsidRDefault="00A77B3E" w:rsidP="00C31F4C">
      <w:pPr>
        <w:spacing w:line="360" w:lineRule="auto"/>
        <w:jc w:val="both"/>
        <w:rPr>
          <w:rFonts w:ascii="Book Antiqua" w:hAnsi="Book Antiqua"/>
        </w:rPr>
      </w:pPr>
    </w:p>
    <w:p w14:paraId="0BDA95B9" w14:textId="67E9D56A"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bCs/>
          <w:color w:val="000000"/>
        </w:rPr>
        <w:t xml:space="preserve">Core Tip: </w:t>
      </w:r>
      <w:r w:rsidRPr="00C31F4C">
        <w:rPr>
          <w:rFonts w:ascii="Book Antiqua" w:eastAsia="Book Antiqua" w:hAnsi="Book Antiqua" w:cs="Book Antiqua"/>
          <w:color w:val="000000"/>
        </w:rPr>
        <w:t>Although the risk of hepatitis B virus reactivation (HBVr) in patients undergoing non-tumor necrosis factor (TNF)-targeted biologics have not been fully understood, some previous studies showed that the risk of HBVr in patients with non-TNF-targeted biologics might be higher than that in patients with TNF-</w:t>
      </w:r>
      <w:r w:rsidR="00305935">
        <w:rPr>
          <w:rFonts w:ascii="Book Antiqua" w:eastAsia="Book Antiqua" w:hAnsi="Book Antiqua" w:cs="Book Antiqua"/>
          <w:color w:val="000000"/>
        </w:rPr>
        <w:t xml:space="preserve">α </w:t>
      </w:r>
      <w:r w:rsidRPr="00C31F4C">
        <w:rPr>
          <w:rFonts w:ascii="Book Antiqua" w:eastAsia="Book Antiqua" w:hAnsi="Book Antiqua" w:cs="Book Antiqua"/>
          <w:color w:val="000000"/>
        </w:rPr>
        <w:t xml:space="preserve">inhibitors. While patients with chronic </w:t>
      </w:r>
      <w:r w:rsidR="00080222" w:rsidRPr="00C31F4C">
        <w:rPr>
          <w:rFonts w:ascii="Book Antiqua" w:eastAsia="Book Antiqua" w:hAnsi="Book Antiqua" w:cs="Book Antiqua"/>
          <w:color w:val="000000"/>
        </w:rPr>
        <w:t xml:space="preserve">hepatitis B virus </w:t>
      </w:r>
      <w:r w:rsidR="00080222">
        <w:rPr>
          <w:rFonts w:ascii="Book Antiqua" w:eastAsia="Book Antiqua" w:hAnsi="Book Antiqua" w:cs="Book Antiqua"/>
          <w:color w:val="000000"/>
        </w:rPr>
        <w:t>(</w:t>
      </w:r>
      <w:r w:rsidRPr="00C31F4C">
        <w:rPr>
          <w:rFonts w:ascii="Book Antiqua" w:eastAsia="Book Antiqua" w:hAnsi="Book Antiqua" w:cs="Book Antiqua"/>
          <w:color w:val="000000"/>
        </w:rPr>
        <w:t>HBV</w:t>
      </w:r>
      <w:r w:rsidR="00080222">
        <w:rPr>
          <w:rFonts w:ascii="Book Antiqua" w:eastAsia="Book Antiqua" w:hAnsi="Book Antiqua" w:cs="Book Antiqua"/>
          <w:color w:val="000000"/>
        </w:rPr>
        <w:t>)</w:t>
      </w:r>
      <w:r w:rsidRPr="00C31F4C">
        <w:rPr>
          <w:rFonts w:ascii="Book Antiqua" w:eastAsia="Book Antiqua" w:hAnsi="Book Antiqua" w:cs="Book Antiqua"/>
          <w:color w:val="000000"/>
        </w:rPr>
        <w:t xml:space="preserve"> should receive antiviral prophylaxis when they start non-TNF-targeted biologics, antiviral prophylaxis may be a favorable strategy rather than the pre-emptive strategy in patients with resolved HBV. </w:t>
      </w:r>
      <w:r w:rsidRPr="00C31F4C">
        <w:rPr>
          <w:rFonts w:ascii="Book Antiqua" w:eastAsia="Book Antiqua" w:hAnsi="Book Antiqua" w:cs="Book Antiqua"/>
          <w:color w:val="000000"/>
        </w:rPr>
        <w:lastRenderedPageBreak/>
        <w:t>Large-scale studies are needed to ascertain the differential risk of HBVr between patients with TNF-</w:t>
      </w:r>
      <w:r w:rsidR="00305935">
        <w:rPr>
          <w:rFonts w:ascii="Book Antiqua" w:eastAsia="Book Antiqua" w:hAnsi="Book Antiqua" w:cs="Book Antiqua"/>
          <w:color w:val="000000"/>
        </w:rPr>
        <w:t xml:space="preserve">α </w:t>
      </w:r>
      <w:r w:rsidRPr="00C31F4C">
        <w:rPr>
          <w:rFonts w:ascii="Book Antiqua" w:eastAsia="Book Antiqua" w:hAnsi="Book Antiqua" w:cs="Book Antiqua"/>
          <w:color w:val="000000"/>
        </w:rPr>
        <w:t>inhibitors and non-TNF-targeted biologics.</w:t>
      </w:r>
    </w:p>
    <w:p w14:paraId="5BAE7FBF" w14:textId="20728E28" w:rsidR="00A77B3E" w:rsidRPr="00C31F4C" w:rsidRDefault="009F29FA" w:rsidP="00C31F4C">
      <w:pPr>
        <w:spacing w:line="360" w:lineRule="auto"/>
        <w:jc w:val="both"/>
        <w:rPr>
          <w:rFonts w:ascii="Book Antiqua" w:hAnsi="Book Antiqua"/>
        </w:rPr>
      </w:pPr>
      <w:r>
        <w:rPr>
          <w:rFonts w:ascii="Book Antiqua" w:eastAsia="Book Antiqua" w:hAnsi="Book Antiqua" w:cs="Book Antiqua"/>
          <w:b/>
          <w:caps/>
          <w:color w:val="000000"/>
          <w:u w:val="single"/>
        </w:rPr>
        <w:br w:type="page"/>
      </w:r>
      <w:r w:rsidR="00E26AC9" w:rsidRPr="00C31F4C">
        <w:rPr>
          <w:rFonts w:ascii="Book Antiqua" w:eastAsia="Book Antiqua" w:hAnsi="Book Antiqua" w:cs="Book Antiqua"/>
          <w:b/>
          <w:caps/>
          <w:color w:val="000000"/>
          <w:u w:val="single"/>
        </w:rPr>
        <w:lastRenderedPageBreak/>
        <w:t>INTRODUCTION</w:t>
      </w:r>
    </w:p>
    <w:p w14:paraId="50679C4D"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Hepatitis B virus reactivation (HBVr) can occur in patients treated with immunosuppressive therapy and chemotherapy. In the current era of biologics, physicians need to understand the risk of HBVr in patients with autoimmune diseases undergoing anti-cytokine therapies. </w:t>
      </w:r>
    </w:p>
    <w:p w14:paraId="31E40E9D" w14:textId="58E5BA4F" w:rsidR="00A77B3E" w:rsidRPr="00C31F4C" w:rsidRDefault="00E26AC9" w:rsidP="009F29FA">
      <w:pPr>
        <w:spacing w:line="360" w:lineRule="auto"/>
        <w:ind w:firstLineChars="200" w:firstLine="480"/>
        <w:jc w:val="both"/>
        <w:rPr>
          <w:rFonts w:ascii="Book Antiqua" w:hAnsi="Book Antiqua"/>
        </w:rPr>
      </w:pPr>
      <w:r w:rsidRPr="00C31F4C">
        <w:rPr>
          <w:rFonts w:ascii="Book Antiqua" w:eastAsia="Book Antiqua" w:hAnsi="Book Antiqua" w:cs="Book Antiqua"/>
          <w:color w:val="000000"/>
        </w:rPr>
        <w:t xml:space="preserve">The following three components are important for the development of HBVr: (1) </w:t>
      </w:r>
      <w:r w:rsidR="00080222" w:rsidRPr="00C31F4C">
        <w:rPr>
          <w:rFonts w:ascii="Book Antiqua" w:eastAsia="Book Antiqua" w:hAnsi="Book Antiqua" w:cs="Book Antiqua"/>
          <w:color w:val="000000"/>
        </w:rPr>
        <w:t>T</w:t>
      </w:r>
      <w:r w:rsidRPr="00C31F4C">
        <w:rPr>
          <w:rFonts w:ascii="Book Antiqua" w:eastAsia="Book Antiqua" w:hAnsi="Book Antiqua" w:cs="Book Antiqua"/>
          <w:color w:val="000000"/>
        </w:rPr>
        <w:t xml:space="preserve">he host immune response; (2) </w:t>
      </w:r>
      <w:r w:rsidR="00080222" w:rsidRPr="00C31F4C">
        <w:rPr>
          <w:rFonts w:ascii="Book Antiqua" w:eastAsia="Book Antiqua" w:hAnsi="Book Antiqua" w:cs="Book Antiqua"/>
          <w:color w:val="000000"/>
        </w:rPr>
        <w:t>T</w:t>
      </w:r>
      <w:r w:rsidRPr="00C31F4C">
        <w:rPr>
          <w:rFonts w:ascii="Book Antiqua" w:eastAsia="Book Antiqua" w:hAnsi="Book Antiqua" w:cs="Book Antiqua"/>
          <w:color w:val="000000"/>
        </w:rPr>
        <w:t xml:space="preserve">he covalently closed circular DNA of the viral genome of HBV (cccDNA); </w:t>
      </w:r>
      <w:r w:rsidR="009F29FA">
        <w:rPr>
          <w:rFonts w:ascii="Book Antiqua" w:eastAsia="Book Antiqua" w:hAnsi="Book Antiqua" w:cs="Book Antiqua"/>
          <w:color w:val="000000"/>
        </w:rPr>
        <w:t xml:space="preserve">and </w:t>
      </w:r>
      <w:r w:rsidRPr="00C31F4C">
        <w:rPr>
          <w:rFonts w:ascii="Book Antiqua" w:eastAsia="Book Antiqua" w:hAnsi="Book Antiqua" w:cs="Book Antiqua"/>
          <w:color w:val="000000"/>
        </w:rPr>
        <w:t xml:space="preserve">(3) </w:t>
      </w:r>
      <w:r w:rsidR="00080222" w:rsidRPr="00C31F4C">
        <w:rPr>
          <w:rFonts w:ascii="Book Antiqua" w:eastAsia="Book Antiqua" w:hAnsi="Book Antiqua" w:cs="Book Antiqua"/>
          <w:color w:val="000000"/>
        </w:rPr>
        <w:t>T</w:t>
      </w:r>
      <w:r w:rsidRPr="00C31F4C">
        <w:rPr>
          <w:rFonts w:ascii="Book Antiqua" w:eastAsia="Book Antiqua" w:hAnsi="Book Antiqua" w:cs="Book Antiqua"/>
          <w:color w:val="000000"/>
        </w:rPr>
        <w:t xml:space="preserve">he use of immunosuppressive </w:t>
      </w:r>
      <w:proofErr w:type="gramStart"/>
      <w:r w:rsidRPr="00C31F4C">
        <w:rPr>
          <w:rFonts w:ascii="Book Antiqua" w:eastAsia="Book Antiqua" w:hAnsi="Book Antiqua" w:cs="Book Antiqua"/>
          <w:color w:val="000000"/>
        </w:rPr>
        <w:t>drugs</w:t>
      </w:r>
      <w:r w:rsidR="009F29FA" w:rsidRPr="00C31F4C">
        <w:rPr>
          <w:rFonts w:ascii="Book Antiqua" w:eastAsia="Book Antiqua" w:hAnsi="Book Antiqua" w:cs="Book Antiqua"/>
          <w:color w:val="000000"/>
          <w:vertAlign w:val="superscript"/>
        </w:rPr>
        <w:t>[</w:t>
      </w:r>
      <w:proofErr w:type="gramEnd"/>
      <w:r w:rsidR="009F29FA" w:rsidRPr="00C31F4C">
        <w:rPr>
          <w:rFonts w:ascii="Book Antiqua" w:eastAsia="Book Antiqua" w:hAnsi="Book Antiqua" w:cs="Book Antiqua"/>
          <w:color w:val="000000"/>
          <w:vertAlign w:val="superscript"/>
        </w:rPr>
        <w:t>1]</w:t>
      </w:r>
      <w:r w:rsidRPr="00C31F4C">
        <w:rPr>
          <w:rFonts w:ascii="Book Antiqua" w:eastAsia="Book Antiqua" w:hAnsi="Book Antiqua" w:cs="Book Antiqua"/>
          <w:color w:val="000000"/>
        </w:rPr>
        <w:t xml:space="preserve">. HBV infection induces a series of </w:t>
      </w:r>
      <w:proofErr w:type="gramStart"/>
      <w:r w:rsidRPr="00C31F4C">
        <w:rPr>
          <w:rFonts w:ascii="Book Antiqua" w:eastAsia="Book Antiqua" w:hAnsi="Book Antiqua" w:cs="Book Antiqua"/>
          <w:color w:val="000000"/>
        </w:rPr>
        <w:t>innate</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2]</w:t>
      </w:r>
      <w:r w:rsidRPr="00C31F4C">
        <w:rPr>
          <w:rFonts w:ascii="Book Antiqua" w:eastAsia="Book Antiqua" w:hAnsi="Book Antiqua" w:cs="Book Antiqua"/>
          <w:color w:val="000000"/>
        </w:rPr>
        <w:t xml:space="preserve"> and adaptive</w:t>
      </w:r>
      <w:r w:rsidRPr="00C31F4C">
        <w:rPr>
          <w:rFonts w:ascii="Book Antiqua" w:eastAsia="Book Antiqua" w:hAnsi="Book Antiqua" w:cs="Book Antiqua"/>
          <w:color w:val="000000"/>
          <w:vertAlign w:val="superscript"/>
        </w:rPr>
        <w:t>[3]</w:t>
      </w:r>
      <w:r w:rsidRPr="00C31F4C">
        <w:rPr>
          <w:rFonts w:ascii="Book Antiqua" w:eastAsia="Book Antiqua" w:hAnsi="Book Antiqua" w:cs="Book Antiqua"/>
          <w:color w:val="000000"/>
        </w:rPr>
        <w:t xml:space="preserve"> immune responses</w:t>
      </w:r>
      <w:r w:rsidR="009F29FA" w:rsidRPr="00C31F4C">
        <w:rPr>
          <w:rFonts w:ascii="Book Antiqua" w:eastAsia="Book Antiqua" w:hAnsi="Book Antiqua" w:cs="Book Antiqua"/>
          <w:color w:val="000000"/>
          <w:vertAlign w:val="superscript"/>
        </w:rPr>
        <w:t>[1]</w:t>
      </w:r>
      <w:r w:rsidRPr="00C31F4C">
        <w:rPr>
          <w:rFonts w:ascii="Book Antiqua" w:eastAsia="Book Antiqua" w:hAnsi="Book Antiqua" w:cs="Book Antiqua"/>
          <w:color w:val="000000"/>
        </w:rPr>
        <w:t xml:space="preserve">. The host immune responses against </w:t>
      </w:r>
      <w:r w:rsidR="00080222">
        <w:rPr>
          <w:rFonts w:ascii="Book Antiqua" w:eastAsia="Book Antiqua" w:hAnsi="Book Antiqua" w:cs="Book Antiqua"/>
          <w:color w:val="000000"/>
        </w:rPr>
        <w:t>h</w:t>
      </w:r>
      <w:r w:rsidR="00080222" w:rsidRPr="00C31F4C">
        <w:rPr>
          <w:rFonts w:ascii="Book Antiqua" w:eastAsia="Book Antiqua" w:hAnsi="Book Antiqua" w:cs="Book Antiqua"/>
          <w:color w:val="000000"/>
        </w:rPr>
        <w:t xml:space="preserve">epatitis B virus </w:t>
      </w:r>
      <w:r w:rsidR="00080222">
        <w:rPr>
          <w:rFonts w:ascii="Book Antiqua" w:eastAsia="Book Antiqua" w:hAnsi="Book Antiqua" w:cs="Book Antiqua"/>
          <w:color w:val="000000"/>
        </w:rPr>
        <w:t>(</w:t>
      </w:r>
      <w:r w:rsidRPr="00C31F4C">
        <w:rPr>
          <w:rFonts w:ascii="Book Antiqua" w:eastAsia="Book Antiqua" w:hAnsi="Book Antiqua" w:cs="Book Antiqua"/>
          <w:color w:val="000000"/>
        </w:rPr>
        <w:t>HBV</w:t>
      </w:r>
      <w:r w:rsidR="00080222">
        <w:rPr>
          <w:rFonts w:ascii="Book Antiqua" w:eastAsia="Book Antiqua" w:hAnsi="Book Antiqua" w:cs="Book Antiqua"/>
          <w:color w:val="000000"/>
        </w:rPr>
        <w:t>)</w:t>
      </w:r>
      <w:r w:rsidRPr="00C31F4C">
        <w:rPr>
          <w:rFonts w:ascii="Book Antiqua" w:eastAsia="Book Antiqua" w:hAnsi="Book Antiqua" w:cs="Book Antiqua"/>
          <w:color w:val="000000"/>
        </w:rPr>
        <w:t xml:space="preserve"> infection recruit adaptive cytotoxic T (Tc) cells to induce both cytolytic-dependent and -independent antiviral effects. In the cytolytic-independent effect, interferons (IFN) play an important role to suppress the HBV replication. To produce neutralizing antibodies to clear circulating HBV, B cells are also recruited to limit the viral spread of HBV (Figure </w:t>
      </w:r>
      <w:proofErr w:type="gramStart"/>
      <w:r w:rsidRPr="00C31F4C">
        <w:rPr>
          <w:rFonts w:ascii="Book Antiqua" w:eastAsia="Book Antiqua" w:hAnsi="Book Antiqua" w:cs="Book Antiqua"/>
          <w:color w:val="000000"/>
        </w:rPr>
        <w:t>1)</w:t>
      </w:r>
      <w:r w:rsidR="009F29FA" w:rsidRPr="00C31F4C">
        <w:rPr>
          <w:rFonts w:ascii="Book Antiqua" w:eastAsia="Book Antiqua" w:hAnsi="Book Antiqua" w:cs="Book Antiqua"/>
          <w:color w:val="000000"/>
          <w:vertAlign w:val="superscript"/>
        </w:rPr>
        <w:t>[</w:t>
      </w:r>
      <w:proofErr w:type="gramEnd"/>
      <w:r w:rsidR="009F29FA" w:rsidRPr="00C31F4C">
        <w:rPr>
          <w:rFonts w:ascii="Book Antiqua" w:eastAsia="Book Antiqua" w:hAnsi="Book Antiqua" w:cs="Book Antiqua"/>
          <w:color w:val="000000"/>
          <w:vertAlign w:val="superscript"/>
        </w:rPr>
        <w:t>4]</w:t>
      </w:r>
      <w:r w:rsidRPr="00C31F4C">
        <w:rPr>
          <w:rFonts w:ascii="Book Antiqua" w:eastAsia="Book Antiqua" w:hAnsi="Book Antiqua" w:cs="Book Antiqua"/>
          <w:color w:val="000000"/>
        </w:rPr>
        <w:t>. However, even when clinical resolution of HBV infection is achieved, it does not mean complete elimination of HBV-DNA because cccDNA can persist in the nucleus of hepatocytes and it can be a source of HBVr when immunosuppressive medications are used.</w:t>
      </w:r>
    </w:p>
    <w:p w14:paraId="1511724E" w14:textId="002946BD" w:rsidR="00A77B3E" w:rsidRPr="00C31F4C" w:rsidRDefault="00E26AC9" w:rsidP="006C493F">
      <w:pPr>
        <w:spacing w:line="360" w:lineRule="auto"/>
        <w:ind w:firstLineChars="200" w:firstLine="480"/>
        <w:jc w:val="both"/>
        <w:rPr>
          <w:rFonts w:ascii="Book Antiqua" w:hAnsi="Book Antiqua"/>
        </w:rPr>
      </w:pPr>
      <w:r w:rsidRPr="00C31F4C">
        <w:rPr>
          <w:rFonts w:ascii="Book Antiqua" w:eastAsia="Book Antiqua" w:hAnsi="Book Antiqua" w:cs="Book Antiqua"/>
          <w:color w:val="000000"/>
        </w:rPr>
        <w:t>Tumor necrosis factor (TNF)-</w:t>
      </w:r>
      <w:r w:rsidR="006C493F">
        <w:rPr>
          <w:rFonts w:ascii="Book Antiqua" w:eastAsia="Book Antiqua" w:hAnsi="Book Antiqua" w:cs="Book Antiqua"/>
          <w:color w:val="000000"/>
        </w:rPr>
        <w:t>α</w:t>
      </w:r>
      <w:r w:rsidRPr="00C31F4C">
        <w:rPr>
          <w:rFonts w:ascii="Book Antiqua" w:eastAsia="Book Antiqua" w:hAnsi="Book Antiqua" w:cs="Book Antiqua"/>
          <w:color w:val="000000"/>
        </w:rPr>
        <w:t xml:space="preserve"> is a key cytokine not only in the pathogenesis of autoimmune diseases but also in the host immune reactions against HBV infection. TNF-</w:t>
      </w:r>
      <w:r w:rsidR="006C493F">
        <w:rPr>
          <w:rFonts w:ascii="Book Antiqua" w:eastAsia="Book Antiqua" w:hAnsi="Book Antiqua" w:cs="Book Antiqua"/>
          <w:color w:val="000000"/>
        </w:rPr>
        <w:t>α</w:t>
      </w:r>
      <w:r w:rsidRPr="00C31F4C">
        <w:rPr>
          <w:rFonts w:ascii="Book Antiqua" w:eastAsia="Book Antiqua" w:hAnsi="Book Antiqua" w:cs="Book Antiqua"/>
          <w:color w:val="000000"/>
        </w:rPr>
        <w:t xml:space="preserve"> is synthesized by macrophages and T cells and induce the production of a variety of inflammatory cytokines, suppressing viral </w:t>
      </w:r>
      <w:proofErr w:type="gramStart"/>
      <w:r w:rsidRPr="00C31F4C">
        <w:rPr>
          <w:rFonts w:ascii="Book Antiqua" w:eastAsia="Book Antiqua" w:hAnsi="Book Antiqua" w:cs="Book Antiqua"/>
          <w:color w:val="000000"/>
        </w:rPr>
        <w:t>replication</w:t>
      </w:r>
      <w:r w:rsidR="006C493F" w:rsidRPr="00C31F4C">
        <w:rPr>
          <w:rFonts w:ascii="Book Antiqua" w:eastAsia="Book Antiqua" w:hAnsi="Book Antiqua" w:cs="Book Antiqua"/>
          <w:color w:val="000000"/>
          <w:vertAlign w:val="superscript"/>
        </w:rPr>
        <w:t>[</w:t>
      </w:r>
      <w:proofErr w:type="gramEnd"/>
      <w:r w:rsidR="006C493F" w:rsidRPr="00C31F4C">
        <w:rPr>
          <w:rFonts w:ascii="Book Antiqua" w:eastAsia="Book Antiqua" w:hAnsi="Book Antiqua" w:cs="Book Antiqua"/>
          <w:color w:val="000000"/>
          <w:vertAlign w:val="superscript"/>
        </w:rPr>
        <w:t>5]</w:t>
      </w:r>
      <w:r w:rsidRPr="00C31F4C">
        <w:rPr>
          <w:rFonts w:ascii="Book Antiqua" w:eastAsia="Book Antiqua" w:hAnsi="Book Antiqua" w:cs="Book Antiqua"/>
          <w:color w:val="000000"/>
        </w:rPr>
        <w:t>. TNF-</w:t>
      </w:r>
      <w:r w:rsidR="006C493F">
        <w:rPr>
          <w:rFonts w:ascii="Book Antiqua" w:eastAsia="Book Antiqua" w:hAnsi="Book Antiqua" w:cs="Book Antiqua"/>
          <w:color w:val="000000"/>
        </w:rPr>
        <w:t>α</w:t>
      </w:r>
      <w:r w:rsidRPr="00C31F4C">
        <w:rPr>
          <w:rFonts w:ascii="Book Antiqua" w:eastAsia="Book Antiqua" w:hAnsi="Book Antiqua" w:cs="Book Antiqua"/>
          <w:color w:val="000000"/>
        </w:rPr>
        <w:t xml:space="preserve"> is also necessary for the proliferation of HBV-specific Tc cells that are essential for suppression of HBV </w:t>
      </w:r>
      <w:proofErr w:type="gramStart"/>
      <w:r w:rsidRPr="00C31F4C">
        <w:rPr>
          <w:rFonts w:ascii="Book Antiqua" w:eastAsia="Book Antiqua" w:hAnsi="Book Antiqua" w:cs="Book Antiqua"/>
          <w:color w:val="000000"/>
        </w:rPr>
        <w:t>replication</w:t>
      </w:r>
      <w:r w:rsidR="006C493F" w:rsidRPr="00C31F4C">
        <w:rPr>
          <w:rFonts w:ascii="Book Antiqua" w:eastAsia="Book Antiqua" w:hAnsi="Book Antiqua" w:cs="Book Antiqua"/>
          <w:color w:val="000000"/>
          <w:vertAlign w:val="superscript"/>
        </w:rPr>
        <w:t>[</w:t>
      </w:r>
      <w:proofErr w:type="gramEnd"/>
      <w:r w:rsidR="006C493F" w:rsidRPr="00C31F4C">
        <w:rPr>
          <w:rFonts w:ascii="Book Antiqua" w:eastAsia="Book Antiqua" w:hAnsi="Book Antiqua" w:cs="Book Antiqua"/>
          <w:color w:val="000000"/>
          <w:vertAlign w:val="superscript"/>
        </w:rPr>
        <w:t>6]</w:t>
      </w:r>
      <w:r w:rsidRPr="00C31F4C">
        <w:rPr>
          <w:rFonts w:ascii="Book Antiqua" w:eastAsia="Book Antiqua" w:hAnsi="Book Antiqua" w:cs="Book Antiqua"/>
          <w:color w:val="000000"/>
        </w:rPr>
        <w:t>. Hence, TNF-</w:t>
      </w:r>
      <w:r w:rsidR="00AA7811">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inhibitors (</w:t>
      </w:r>
      <w:r w:rsidRPr="006C493F">
        <w:rPr>
          <w:rFonts w:ascii="Book Antiqua" w:eastAsia="Book Antiqua" w:hAnsi="Book Antiqua" w:cs="Book Antiqua"/>
          <w:i/>
          <w:iCs/>
          <w:color w:val="000000"/>
        </w:rPr>
        <w:t>e.g.</w:t>
      </w:r>
      <w:r w:rsidR="00080222">
        <w:rPr>
          <w:rFonts w:ascii="Book Antiqua" w:eastAsia="Book Antiqua" w:hAnsi="Book Antiqua" w:cs="Book Antiqua"/>
          <w:i/>
          <w:iCs/>
          <w:color w:val="000000"/>
        </w:rPr>
        <w:t>,</w:t>
      </w:r>
      <w:r w:rsidRPr="00C31F4C">
        <w:rPr>
          <w:rFonts w:ascii="Book Antiqua" w:eastAsia="Book Antiqua" w:hAnsi="Book Antiqua" w:cs="Book Antiqua"/>
          <w:color w:val="000000"/>
        </w:rPr>
        <w:t xml:space="preserve"> infliximab, adalimumab, and etanercept) can inhibit the anti-HBV immune response, leading to HBV </w:t>
      </w:r>
      <w:proofErr w:type="gramStart"/>
      <w:r w:rsidRPr="00C31F4C">
        <w:rPr>
          <w:rFonts w:ascii="Book Antiqua" w:eastAsia="Book Antiqua" w:hAnsi="Book Antiqua" w:cs="Book Antiqua"/>
          <w:color w:val="000000"/>
        </w:rPr>
        <w:t>replication</w:t>
      </w:r>
      <w:r w:rsidR="006C493F" w:rsidRPr="00C31F4C">
        <w:rPr>
          <w:rFonts w:ascii="Book Antiqua" w:eastAsia="Book Antiqua" w:hAnsi="Book Antiqua" w:cs="Book Antiqua"/>
          <w:color w:val="000000"/>
          <w:vertAlign w:val="superscript"/>
        </w:rPr>
        <w:t>[</w:t>
      </w:r>
      <w:proofErr w:type="gramEnd"/>
      <w:r w:rsidR="006C493F" w:rsidRPr="00C31F4C">
        <w:rPr>
          <w:rFonts w:ascii="Book Antiqua" w:eastAsia="Book Antiqua" w:hAnsi="Book Antiqua" w:cs="Book Antiqua"/>
          <w:color w:val="000000"/>
          <w:vertAlign w:val="superscript"/>
        </w:rPr>
        <w:t>7]</w:t>
      </w:r>
      <w:r w:rsidRPr="00C31F4C">
        <w:rPr>
          <w:rFonts w:ascii="Book Antiqua" w:eastAsia="Book Antiqua" w:hAnsi="Book Antiqua" w:cs="Book Antiqua"/>
          <w:color w:val="000000"/>
        </w:rPr>
        <w:t>. Indeed, the pooled prevalence of HBVr in patients with autoimmune diseases undergoing TNF-</w:t>
      </w:r>
      <w:r w:rsidR="006C493F">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inhibitors was reported to be 4.2% (95%CI: 1.4</w:t>
      </w:r>
      <w:r w:rsidR="006C493F" w:rsidRPr="00C31F4C">
        <w:rPr>
          <w:rFonts w:ascii="Book Antiqua" w:eastAsia="Book Antiqua" w:hAnsi="Book Antiqua" w:cs="Book Antiqua"/>
          <w:color w:val="000000"/>
        </w:rPr>
        <w:t>%</w:t>
      </w:r>
      <w:r w:rsidRPr="00C31F4C">
        <w:rPr>
          <w:rFonts w:ascii="Book Antiqua" w:eastAsia="Book Antiqua" w:hAnsi="Book Antiqua" w:cs="Book Antiqua"/>
          <w:color w:val="000000"/>
        </w:rPr>
        <w:t>-8.2</w:t>
      </w:r>
      <w:proofErr w:type="gramStart"/>
      <w:r w:rsidR="006C493F" w:rsidRPr="00C31F4C">
        <w:rPr>
          <w:rFonts w:ascii="Book Antiqua" w:eastAsia="Book Antiqua" w:hAnsi="Book Antiqua" w:cs="Book Antiqua"/>
          <w:color w:val="000000"/>
        </w:rPr>
        <w:t>%</w:t>
      </w:r>
      <w:r w:rsidRPr="00C31F4C">
        <w:rPr>
          <w:rFonts w:ascii="Book Antiqua" w:eastAsia="Book Antiqua" w:hAnsi="Book Antiqua" w:cs="Book Antiqua"/>
          <w:color w:val="000000"/>
        </w:rPr>
        <w:t>)</w:t>
      </w:r>
      <w:r w:rsidR="006C493F" w:rsidRPr="00C31F4C">
        <w:rPr>
          <w:rFonts w:ascii="Book Antiqua" w:eastAsia="Book Antiqua" w:hAnsi="Book Antiqua" w:cs="Book Antiqua"/>
          <w:color w:val="000000"/>
          <w:vertAlign w:val="superscript"/>
        </w:rPr>
        <w:t>[</w:t>
      </w:r>
      <w:proofErr w:type="gramEnd"/>
      <w:r w:rsidR="006C493F" w:rsidRPr="00C31F4C">
        <w:rPr>
          <w:rFonts w:ascii="Book Antiqua" w:eastAsia="Book Antiqua" w:hAnsi="Book Antiqua" w:cs="Book Antiqua"/>
          <w:color w:val="000000"/>
          <w:vertAlign w:val="superscript"/>
        </w:rPr>
        <w:t>8]</w:t>
      </w:r>
      <w:r w:rsidRPr="00C31F4C">
        <w:rPr>
          <w:rFonts w:ascii="Book Antiqua" w:eastAsia="Book Antiqua" w:hAnsi="Book Antiqua" w:cs="Book Antiqua"/>
          <w:color w:val="000000"/>
        </w:rPr>
        <w:t xml:space="preserve">. </w:t>
      </w:r>
    </w:p>
    <w:p w14:paraId="595AE8EF" w14:textId="62D5D18D" w:rsidR="00A77B3E" w:rsidRPr="00C31F4C" w:rsidRDefault="00E26AC9" w:rsidP="006C493F">
      <w:pPr>
        <w:spacing w:line="360" w:lineRule="auto"/>
        <w:ind w:firstLineChars="200" w:firstLine="480"/>
        <w:jc w:val="both"/>
        <w:rPr>
          <w:rFonts w:ascii="Book Antiqua" w:hAnsi="Book Antiqua"/>
        </w:rPr>
      </w:pPr>
      <w:r w:rsidRPr="00C31F4C">
        <w:rPr>
          <w:rFonts w:ascii="Book Antiqua" w:eastAsia="Book Antiqua" w:hAnsi="Book Antiqua" w:cs="Book Antiqua"/>
          <w:color w:val="000000"/>
        </w:rPr>
        <w:t xml:space="preserve">The signaling pathways involving interleukin (IL)-12/23, IL-17, and Janus kinases (JAKs) have been highlighted as novel specific therapeutic targets for autoimmune diseases. A recent multicenter observational study for patients with psoriasis showed </w:t>
      </w:r>
      <w:r w:rsidRPr="00C31F4C">
        <w:rPr>
          <w:rFonts w:ascii="Book Antiqua" w:eastAsia="Book Antiqua" w:hAnsi="Book Antiqua" w:cs="Book Antiqua"/>
          <w:color w:val="000000"/>
        </w:rPr>
        <w:lastRenderedPageBreak/>
        <w:t>that HBVr was significantly more common among patients receiving anti-TNF-</w:t>
      </w:r>
      <w:r w:rsidR="009F47FC">
        <w:rPr>
          <w:rFonts w:ascii="Book Antiqua" w:eastAsia="Book Antiqua" w:hAnsi="Book Antiqua" w:cs="Book Antiqua"/>
          <w:color w:val="000000"/>
        </w:rPr>
        <w:t>α</w:t>
      </w:r>
      <w:r w:rsidRPr="00C31F4C">
        <w:rPr>
          <w:rFonts w:ascii="Book Antiqua" w:eastAsia="Book Antiqua" w:hAnsi="Book Antiqua" w:cs="Book Antiqua"/>
          <w:color w:val="000000"/>
        </w:rPr>
        <w:t xml:space="preserve"> therapies than IL-17 </w:t>
      </w:r>
      <w:proofErr w:type="gramStart"/>
      <w:r w:rsidRPr="00C31F4C">
        <w:rPr>
          <w:rFonts w:ascii="Book Antiqua" w:eastAsia="Book Antiqua" w:hAnsi="Book Antiqua" w:cs="Book Antiqua"/>
          <w:color w:val="000000"/>
        </w:rPr>
        <w:t>inhibitors</w:t>
      </w:r>
      <w:r w:rsidR="009F47FC" w:rsidRPr="00C31F4C">
        <w:rPr>
          <w:rFonts w:ascii="Book Antiqua" w:eastAsia="Book Antiqua" w:hAnsi="Book Antiqua" w:cs="Book Antiqua"/>
          <w:color w:val="000000"/>
          <w:vertAlign w:val="superscript"/>
        </w:rPr>
        <w:t>[</w:t>
      </w:r>
      <w:proofErr w:type="gramEnd"/>
      <w:r w:rsidR="009F47FC" w:rsidRPr="00C31F4C">
        <w:rPr>
          <w:rFonts w:ascii="Book Antiqua" w:eastAsia="Book Antiqua" w:hAnsi="Book Antiqua" w:cs="Book Antiqua"/>
          <w:color w:val="000000"/>
          <w:vertAlign w:val="superscript"/>
        </w:rPr>
        <w:t>9]</w:t>
      </w:r>
      <w:r w:rsidRPr="00C31F4C">
        <w:rPr>
          <w:rFonts w:ascii="Book Antiqua" w:eastAsia="Book Antiqua" w:hAnsi="Book Antiqua" w:cs="Book Antiqua"/>
          <w:color w:val="000000"/>
        </w:rPr>
        <w:t>. However, there is still limited data in understanding the risk of HBVr in patients who are treated with biologics which inhibit such specific inflammatory pathways. In the present article, we aimed to review previous literatures which assessed the risk of HBVr in patients treated with non-TNF-targeted biologics and discuss how each medication can influence the development of HBVr.</w:t>
      </w:r>
    </w:p>
    <w:p w14:paraId="0FA7076C" w14:textId="77777777" w:rsidR="00A77B3E" w:rsidRPr="00C31F4C" w:rsidRDefault="00A77B3E" w:rsidP="00080222">
      <w:pPr>
        <w:spacing w:line="360" w:lineRule="auto"/>
        <w:jc w:val="both"/>
        <w:rPr>
          <w:rFonts w:ascii="Book Antiqua" w:hAnsi="Book Antiqua"/>
        </w:rPr>
      </w:pPr>
    </w:p>
    <w:p w14:paraId="15D4719C" w14:textId="77777777" w:rsidR="00A77B3E" w:rsidRPr="009F47FC" w:rsidRDefault="00E26AC9" w:rsidP="00C31F4C">
      <w:pPr>
        <w:spacing w:line="360" w:lineRule="auto"/>
        <w:jc w:val="both"/>
        <w:rPr>
          <w:rFonts w:ascii="Book Antiqua" w:eastAsia="Book Antiqua" w:hAnsi="Book Antiqua" w:cs="Book Antiqua"/>
          <w:b/>
          <w:caps/>
          <w:color w:val="000000"/>
          <w:u w:val="single"/>
        </w:rPr>
      </w:pPr>
      <w:r w:rsidRPr="009F47FC">
        <w:rPr>
          <w:rFonts w:ascii="Book Antiqua" w:eastAsia="Book Antiqua" w:hAnsi="Book Antiqua" w:cs="Book Antiqua"/>
          <w:b/>
          <w:caps/>
          <w:color w:val="000000"/>
          <w:u w:val="single"/>
        </w:rPr>
        <w:t>Definitions of HBV infection and reactivation</w:t>
      </w:r>
    </w:p>
    <w:p w14:paraId="12172A11" w14:textId="0DF9E873" w:rsidR="00A77B3E" w:rsidRDefault="00E26AC9" w:rsidP="00C31F4C">
      <w:pPr>
        <w:spacing w:line="360" w:lineRule="auto"/>
        <w:jc w:val="both"/>
        <w:rPr>
          <w:rFonts w:ascii="Book Antiqua" w:eastAsia="Book Antiqua" w:hAnsi="Book Antiqua" w:cs="Book Antiqua"/>
          <w:color w:val="000000"/>
        </w:rPr>
      </w:pPr>
      <w:r w:rsidRPr="00C31F4C">
        <w:rPr>
          <w:rFonts w:ascii="Book Antiqua" w:eastAsia="Book Antiqua" w:hAnsi="Book Antiqua" w:cs="Book Antiqua"/>
          <w:color w:val="000000"/>
        </w:rPr>
        <w:t>The professional societies in the U</w:t>
      </w:r>
      <w:r w:rsidR="009F47FC">
        <w:rPr>
          <w:rFonts w:ascii="Book Antiqua" w:eastAsia="Book Antiqua" w:hAnsi="Book Antiqua" w:cs="Book Antiqua"/>
          <w:color w:val="000000"/>
        </w:rPr>
        <w:t xml:space="preserve">nited </w:t>
      </w:r>
      <w:r w:rsidRPr="00C31F4C">
        <w:rPr>
          <w:rFonts w:ascii="Book Antiqua" w:eastAsia="Book Antiqua" w:hAnsi="Book Antiqua" w:cs="Book Antiqua"/>
          <w:color w:val="000000"/>
        </w:rPr>
        <w:t>S</w:t>
      </w:r>
      <w:r w:rsidR="009F47FC">
        <w:rPr>
          <w:rFonts w:ascii="Book Antiqua" w:eastAsia="Book Antiqua" w:hAnsi="Book Antiqua" w:cs="Book Antiqua"/>
          <w:color w:val="000000"/>
        </w:rPr>
        <w:t>tates</w:t>
      </w:r>
      <w:r w:rsidRPr="00C31F4C">
        <w:rPr>
          <w:rFonts w:ascii="Book Antiqua" w:eastAsia="Book Antiqua" w:hAnsi="Book Antiqua" w:cs="Book Antiqua"/>
          <w:color w:val="000000"/>
        </w:rPr>
        <w:t xml:space="preserve"> </w:t>
      </w:r>
      <w:r w:rsidR="009F47FC">
        <w:rPr>
          <w:rFonts w:ascii="Book Antiqua" w:eastAsia="Book Antiqua" w:hAnsi="Book Antiqua" w:cs="Book Antiqua"/>
          <w:color w:val="000000"/>
        </w:rPr>
        <w:t>[</w:t>
      </w:r>
      <w:r w:rsidRPr="00C31F4C">
        <w:rPr>
          <w:rFonts w:ascii="Book Antiqua" w:eastAsia="Book Antiqua" w:hAnsi="Book Antiqua" w:cs="Book Antiqua"/>
          <w:color w:val="000000"/>
        </w:rPr>
        <w:t>American Association for the Study of Liver Diseases (AASLD); American Gastroenterological Association (AGA)</w:t>
      </w:r>
      <w:r w:rsidR="009F47FC">
        <w:rPr>
          <w:rFonts w:ascii="Book Antiqua" w:eastAsia="Book Antiqua" w:hAnsi="Book Antiqua" w:cs="Book Antiqua"/>
          <w:color w:val="000000"/>
        </w:rPr>
        <w:t>]</w:t>
      </w:r>
      <w:r w:rsidRPr="00C31F4C">
        <w:rPr>
          <w:rFonts w:ascii="Book Antiqua" w:eastAsia="Book Antiqua" w:hAnsi="Book Antiqua" w:cs="Book Antiqua"/>
          <w:color w:val="000000"/>
        </w:rPr>
        <w:t xml:space="preserve">, Europe </w:t>
      </w:r>
      <w:r w:rsidR="009F47FC">
        <w:rPr>
          <w:rFonts w:ascii="Book Antiqua" w:eastAsia="Book Antiqua" w:hAnsi="Book Antiqua" w:cs="Book Antiqua"/>
          <w:color w:val="000000"/>
        </w:rPr>
        <w:t>[</w:t>
      </w:r>
      <w:r w:rsidRPr="00C31F4C">
        <w:rPr>
          <w:rFonts w:ascii="Book Antiqua" w:eastAsia="Book Antiqua" w:hAnsi="Book Antiqua" w:cs="Book Antiqua"/>
          <w:color w:val="000000"/>
        </w:rPr>
        <w:t>European Association for the Study of the Liver (EASL)</w:t>
      </w:r>
      <w:r w:rsidR="009F47FC">
        <w:rPr>
          <w:rFonts w:ascii="Book Antiqua" w:eastAsia="Book Antiqua" w:hAnsi="Book Antiqua" w:cs="Book Antiqua"/>
          <w:color w:val="000000"/>
        </w:rPr>
        <w:t>]</w:t>
      </w:r>
      <w:r w:rsidRPr="00C31F4C">
        <w:rPr>
          <w:rFonts w:ascii="Book Antiqua" w:eastAsia="Book Antiqua" w:hAnsi="Book Antiqua" w:cs="Book Antiqua"/>
          <w:color w:val="000000"/>
        </w:rPr>
        <w:t xml:space="preserve"> and Asia </w:t>
      </w:r>
      <w:r w:rsidR="009F47FC">
        <w:rPr>
          <w:rFonts w:ascii="Book Antiqua" w:eastAsia="Book Antiqua" w:hAnsi="Book Antiqua" w:cs="Book Antiqua"/>
          <w:color w:val="000000"/>
        </w:rPr>
        <w:t>[</w:t>
      </w:r>
      <w:r w:rsidRPr="00C31F4C">
        <w:rPr>
          <w:rFonts w:ascii="Book Antiqua" w:eastAsia="Book Antiqua" w:hAnsi="Book Antiqua" w:cs="Book Antiqua"/>
          <w:color w:val="000000"/>
        </w:rPr>
        <w:t>Asian Pacific Association for the Study of the Liver (APASL)</w:t>
      </w:r>
      <w:r w:rsidR="009F47FC">
        <w:rPr>
          <w:rFonts w:ascii="Book Antiqua" w:eastAsia="Book Antiqua" w:hAnsi="Book Antiqua" w:cs="Book Antiqua"/>
          <w:color w:val="000000"/>
        </w:rPr>
        <w:t>]</w:t>
      </w:r>
      <w:r w:rsidRPr="00C31F4C">
        <w:rPr>
          <w:rFonts w:ascii="Book Antiqua" w:eastAsia="Book Antiqua" w:hAnsi="Book Antiqua" w:cs="Book Antiqua"/>
          <w:color w:val="000000"/>
        </w:rPr>
        <w:t xml:space="preserve"> have published guidelines to assist providers with HBVr </w:t>
      </w:r>
      <w:proofErr w:type="gramStart"/>
      <w:r w:rsidRPr="00C31F4C">
        <w:rPr>
          <w:rFonts w:ascii="Book Antiqua" w:eastAsia="Book Antiqua" w:hAnsi="Book Antiqua" w:cs="Book Antiqua"/>
          <w:color w:val="000000"/>
        </w:rPr>
        <w:t>management</w:t>
      </w:r>
      <w:r w:rsidR="009F47FC" w:rsidRPr="00C31F4C">
        <w:rPr>
          <w:rFonts w:ascii="Book Antiqua" w:eastAsia="Book Antiqua" w:hAnsi="Book Antiqua" w:cs="Book Antiqua"/>
          <w:color w:val="000000"/>
          <w:vertAlign w:val="superscript"/>
        </w:rPr>
        <w:t>[</w:t>
      </w:r>
      <w:proofErr w:type="gramEnd"/>
      <w:r w:rsidR="009F47FC" w:rsidRPr="00C31F4C">
        <w:rPr>
          <w:rFonts w:ascii="Book Antiqua" w:eastAsia="Book Antiqua" w:hAnsi="Book Antiqua" w:cs="Book Antiqua"/>
          <w:color w:val="000000"/>
          <w:vertAlign w:val="superscript"/>
        </w:rPr>
        <w:t>10-13]</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 xml:space="preserve">In this review article, we divide patients into 2 risk groups which is consistent with the professional society </w:t>
      </w:r>
      <w:proofErr w:type="gramStart"/>
      <w:r w:rsidRPr="00C31F4C">
        <w:rPr>
          <w:rFonts w:ascii="Book Antiqua" w:eastAsia="Book Antiqua" w:hAnsi="Book Antiqua" w:cs="Book Antiqua"/>
          <w:color w:val="000000"/>
        </w:rPr>
        <w:t>guidelines</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10-13]</w:t>
      </w:r>
      <w:r w:rsidRPr="00C31F4C">
        <w:rPr>
          <w:rFonts w:ascii="Book Antiqua" w:eastAsia="Book Antiqua" w:hAnsi="Book Antiqua" w:cs="Book Antiqua"/>
          <w:color w:val="000000"/>
        </w:rPr>
        <w:t xml:space="preserve"> when assessing practical management of HBVr.</w:t>
      </w:r>
    </w:p>
    <w:p w14:paraId="56EB566E" w14:textId="77777777" w:rsidR="009759C8" w:rsidRDefault="009759C8" w:rsidP="00C31F4C">
      <w:pPr>
        <w:spacing w:line="360" w:lineRule="auto"/>
        <w:jc w:val="both"/>
        <w:rPr>
          <w:rFonts w:ascii="Book Antiqua" w:eastAsia="Book Antiqua" w:hAnsi="Book Antiqua" w:cs="Book Antiqua"/>
          <w:color w:val="000000"/>
        </w:rPr>
      </w:pPr>
    </w:p>
    <w:p w14:paraId="47574A49" w14:textId="2697BE32" w:rsidR="009759C8" w:rsidRPr="009759C8" w:rsidRDefault="009759C8" w:rsidP="00C31F4C">
      <w:pPr>
        <w:spacing w:line="360" w:lineRule="auto"/>
        <w:jc w:val="both"/>
        <w:rPr>
          <w:rFonts w:ascii="Book Antiqua" w:eastAsia="Book Antiqua" w:hAnsi="Book Antiqua" w:cs="Book Antiqua"/>
          <w:b/>
          <w:bCs/>
          <w:i/>
          <w:iCs/>
          <w:color w:val="000000"/>
        </w:rPr>
      </w:pPr>
      <w:r w:rsidRPr="009759C8">
        <w:rPr>
          <w:rFonts w:ascii="Book Antiqua" w:eastAsia="Book Antiqua" w:hAnsi="Book Antiqua" w:cs="Book Antiqua"/>
          <w:b/>
          <w:bCs/>
          <w:i/>
          <w:iCs/>
          <w:color w:val="000000"/>
        </w:rPr>
        <w:t>Chronic HBV</w:t>
      </w:r>
    </w:p>
    <w:p w14:paraId="1DB59117" w14:textId="4A8B7290" w:rsidR="00A77B3E" w:rsidRDefault="00E26AC9" w:rsidP="009759C8">
      <w:pPr>
        <w:spacing w:line="360" w:lineRule="auto"/>
        <w:jc w:val="both"/>
        <w:rPr>
          <w:rFonts w:ascii="Book Antiqua" w:eastAsia="Book Antiqua" w:hAnsi="Book Antiqua" w:cs="Book Antiqua"/>
          <w:color w:val="000000"/>
        </w:rPr>
      </w:pPr>
      <w:r w:rsidRPr="009759C8">
        <w:rPr>
          <w:rFonts w:ascii="Book Antiqua" w:eastAsia="Book Antiqua" w:hAnsi="Book Antiqua" w:cs="Book Antiqua"/>
          <w:color w:val="000000"/>
        </w:rPr>
        <w:t xml:space="preserve">Chronic HBV (CHB) </w:t>
      </w:r>
      <w:r w:rsidR="009759C8">
        <w:rPr>
          <w:rFonts w:ascii="Book Antiqua" w:eastAsia="Book Antiqua" w:hAnsi="Book Antiqua" w:cs="Book Antiqua"/>
          <w:color w:val="000000"/>
        </w:rPr>
        <w:t>[</w:t>
      </w:r>
      <w:r w:rsidRPr="00A127DA">
        <w:rPr>
          <w:rFonts w:ascii="Book Antiqua" w:eastAsia="Book Antiqua" w:hAnsi="Book Antiqua" w:cs="Book Antiqua"/>
          <w:i/>
          <w:iCs/>
          <w:color w:val="000000"/>
        </w:rPr>
        <w:t>i.e.</w:t>
      </w:r>
      <w:r w:rsidR="00080222">
        <w:rPr>
          <w:rFonts w:ascii="Book Antiqua" w:eastAsia="Book Antiqua" w:hAnsi="Book Antiqua" w:cs="Book Antiqua"/>
          <w:i/>
          <w:iCs/>
          <w:color w:val="000000"/>
        </w:rPr>
        <w:t>,</w:t>
      </w:r>
      <w:r w:rsidRPr="00C31F4C">
        <w:rPr>
          <w:rFonts w:ascii="Book Antiqua" w:eastAsia="Book Antiqua" w:hAnsi="Book Antiqua" w:cs="Book Antiqua"/>
          <w:color w:val="000000"/>
        </w:rPr>
        <w:t xml:space="preserve"> Hepatitis B surface antigen (HBsAg)-positive and antibody to hepatitis B core antigen (anti-HBc)-positive</w:t>
      </w:r>
      <w:r w:rsidR="009759C8">
        <w:rPr>
          <w:rFonts w:ascii="Book Antiqua" w:eastAsia="Book Antiqua" w:hAnsi="Book Antiqua" w:cs="Book Antiqua"/>
          <w:color w:val="000000"/>
        </w:rPr>
        <w:t>]</w:t>
      </w:r>
      <w:r w:rsidRPr="00C31F4C">
        <w:rPr>
          <w:rFonts w:ascii="Book Antiqua" w:eastAsia="Book Antiqua" w:hAnsi="Book Antiqua" w:cs="Book Antiqua"/>
          <w:color w:val="000000"/>
        </w:rPr>
        <w:t xml:space="preserve"> which includes patients with chronic active </w:t>
      </w:r>
      <w:r w:rsidR="009759C8">
        <w:rPr>
          <w:rFonts w:ascii="Book Antiqua" w:eastAsia="Book Antiqua" w:hAnsi="Book Antiqua" w:cs="Book Antiqua"/>
          <w:color w:val="000000"/>
        </w:rPr>
        <w:t>[</w:t>
      </w:r>
      <w:r w:rsidRPr="00C31F4C">
        <w:rPr>
          <w:rFonts w:ascii="Book Antiqua" w:eastAsia="Book Antiqua" w:hAnsi="Book Antiqua" w:cs="Book Antiqua"/>
          <w:color w:val="000000"/>
        </w:rPr>
        <w:t>serum HBV DNA ≥</w:t>
      </w:r>
      <w:r w:rsidR="009759C8">
        <w:rPr>
          <w:rFonts w:ascii="Book Antiqua" w:eastAsia="Book Antiqua" w:hAnsi="Book Antiqua" w:cs="Book Antiqua"/>
          <w:color w:val="000000"/>
        </w:rPr>
        <w:t xml:space="preserve"> </w:t>
      </w:r>
      <w:r w:rsidRPr="00C31F4C">
        <w:rPr>
          <w:rFonts w:ascii="Book Antiqua" w:eastAsia="Book Antiqua" w:hAnsi="Book Antiqua" w:cs="Book Antiqua"/>
          <w:color w:val="000000"/>
        </w:rPr>
        <w:t xml:space="preserve">2000 IU/mL and normal or elevated serum </w:t>
      </w:r>
      <w:r w:rsidR="009759C8" w:rsidRPr="00C31F4C">
        <w:rPr>
          <w:rFonts w:ascii="Book Antiqua" w:eastAsia="Book Antiqua" w:hAnsi="Book Antiqua" w:cs="Book Antiqua"/>
          <w:color w:val="000000"/>
        </w:rPr>
        <w:t>alanine transaminase (ALT)</w:t>
      </w:r>
      <w:r w:rsidR="009759C8">
        <w:rPr>
          <w:rFonts w:ascii="Book Antiqua" w:eastAsia="Book Antiqua" w:hAnsi="Book Antiqua" w:cs="Book Antiqua"/>
          <w:color w:val="000000"/>
        </w:rPr>
        <w:t>]</w:t>
      </w:r>
      <w:r w:rsidRPr="00C31F4C">
        <w:rPr>
          <w:rFonts w:ascii="Book Antiqua" w:eastAsia="Book Antiqua" w:hAnsi="Book Antiqua" w:cs="Book Antiqua"/>
          <w:color w:val="000000"/>
        </w:rPr>
        <w:t xml:space="preserve"> or inactive (serum HBV DNA &lt;</w:t>
      </w:r>
      <w:r w:rsidR="0045337E">
        <w:rPr>
          <w:rFonts w:ascii="Book Antiqua" w:eastAsia="Book Antiqua" w:hAnsi="Book Antiqua" w:cs="Book Antiqua"/>
          <w:color w:val="000000"/>
        </w:rPr>
        <w:t xml:space="preserve"> </w:t>
      </w:r>
      <w:r w:rsidRPr="00C31F4C">
        <w:rPr>
          <w:rFonts w:ascii="Book Antiqua" w:eastAsia="Book Antiqua" w:hAnsi="Book Antiqua" w:cs="Book Antiqua"/>
          <w:color w:val="000000"/>
        </w:rPr>
        <w:t>2000 IU/mL and normal ALT) HBV infection.</w:t>
      </w:r>
    </w:p>
    <w:p w14:paraId="36A16231" w14:textId="1D5633A1" w:rsidR="009759C8" w:rsidRDefault="009759C8" w:rsidP="00C31F4C">
      <w:pPr>
        <w:spacing w:line="360" w:lineRule="auto"/>
        <w:jc w:val="both"/>
        <w:rPr>
          <w:rFonts w:ascii="Book Antiqua" w:hAnsi="Book Antiqua"/>
        </w:rPr>
      </w:pPr>
    </w:p>
    <w:p w14:paraId="0F0761C9" w14:textId="293F1BA3" w:rsidR="0045337E" w:rsidRPr="0045337E" w:rsidRDefault="0045337E" w:rsidP="00C31F4C">
      <w:pPr>
        <w:spacing w:line="360" w:lineRule="auto"/>
        <w:jc w:val="both"/>
        <w:rPr>
          <w:rFonts w:ascii="Book Antiqua" w:hAnsi="Book Antiqua"/>
          <w:i/>
          <w:iCs/>
        </w:rPr>
      </w:pPr>
      <w:r w:rsidRPr="0045337E">
        <w:rPr>
          <w:rFonts w:ascii="Book Antiqua" w:eastAsia="Book Antiqua" w:hAnsi="Book Antiqua" w:cs="Book Antiqua"/>
          <w:b/>
          <w:bCs/>
          <w:i/>
          <w:iCs/>
          <w:color w:val="000000"/>
        </w:rPr>
        <w:t>Resolved HBV</w:t>
      </w:r>
    </w:p>
    <w:p w14:paraId="598BDAB3" w14:textId="62B6D71A" w:rsidR="00A77B3E" w:rsidRPr="00C31F4C" w:rsidRDefault="00E26AC9" w:rsidP="00C31F4C">
      <w:pPr>
        <w:spacing w:line="360" w:lineRule="auto"/>
        <w:jc w:val="both"/>
        <w:rPr>
          <w:rFonts w:ascii="Book Antiqua" w:hAnsi="Book Antiqua"/>
        </w:rPr>
      </w:pPr>
      <w:r w:rsidRPr="0045337E">
        <w:rPr>
          <w:rFonts w:ascii="Book Antiqua" w:eastAsia="Book Antiqua" w:hAnsi="Book Antiqua" w:cs="Book Antiqua"/>
          <w:color w:val="000000"/>
        </w:rPr>
        <w:t>Resolved HBV</w:t>
      </w:r>
      <w:r w:rsidRPr="00C31F4C">
        <w:rPr>
          <w:rFonts w:ascii="Book Antiqua" w:eastAsia="Book Antiqua" w:hAnsi="Book Antiqua" w:cs="Book Antiqua"/>
          <w:color w:val="000000"/>
        </w:rPr>
        <w:t xml:space="preserve"> (</w:t>
      </w:r>
      <w:r w:rsidRPr="0045337E">
        <w:rPr>
          <w:rFonts w:ascii="Book Antiqua" w:eastAsia="Book Antiqua" w:hAnsi="Book Antiqua" w:cs="Book Antiqua"/>
          <w:i/>
          <w:iCs/>
          <w:color w:val="000000"/>
        </w:rPr>
        <w:t>i.e.</w:t>
      </w:r>
      <w:r w:rsidR="00080222">
        <w:rPr>
          <w:rFonts w:ascii="Book Antiqua" w:eastAsia="Book Antiqua" w:hAnsi="Book Antiqua" w:cs="Book Antiqua"/>
          <w:i/>
          <w:iCs/>
          <w:color w:val="000000"/>
        </w:rPr>
        <w:t>,</w:t>
      </w:r>
      <w:r w:rsidRPr="00C31F4C">
        <w:rPr>
          <w:rFonts w:ascii="Book Antiqua" w:eastAsia="Book Antiqua" w:hAnsi="Book Antiqua" w:cs="Book Antiqua"/>
          <w:color w:val="000000"/>
        </w:rPr>
        <w:t xml:space="preserve"> HBsAg-negative and anti-HBc-positive). Of note, there is insufficient evidence to support the use of anti-HBs titers as a decision aid when making a recommendation regarding </w:t>
      </w:r>
      <w:proofErr w:type="gramStart"/>
      <w:r w:rsidRPr="00C31F4C">
        <w:rPr>
          <w:rFonts w:ascii="Book Antiqua" w:eastAsia="Book Antiqua" w:hAnsi="Book Antiqua" w:cs="Book Antiqua"/>
          <w:color w:val="000000"/>
        </w:rPr>
        <w:t>prophylaxis</w:t>
      </w:r>
      <w:r w:rsidR="009759C8" w:rsidRPr="00C31F4C">
        <w:rPr>
          <w:rFonts w:ascii="Book Antiqua" w:eastAsia="Book Antiqua" w:hAnsi="Book Antiqua" w:cs="Book Antiqua"/>
          <w:color w:val="000000"/>
          <w:vertAlign w:val="superscript"/>
        </w:rPr>
        <w:t>[</w:t>
      </w:r>
      <w:proofErr w:type="gramEnd"/>
      <w:r w:rsidR="009759C8" w:rsidRPr="00C31F4C">
        <w:rPr>
          <w:rFonts w:ascii="Book Antiqua" w:eastAsia="Book Antiqua" w:hAnsi="Book Antiqua" w:cs="Book Antiqua"/>
          <w:color w:val="000000"/>
          <w:vertAlign w:val="superscript"/>
        </w:rPr>
        <w:t>11]</w:t>
      </w:r>
      <w:r w:rsidRPr="00C31F4C">
        <w:rPr>
          <w:rFonts w:ascii="Book Antiqua" w:eastAsia="Book Antiqua" w:hAnsi="Book Antiqua" w:cs="Book Antiqua"/>
          <w:color w:val="000000"/>
        </w:rPr>
        <w:t xml:space="preserve">. </w:t>
      </w:r>
    </w:p>
    <w:p w14:paraId="6551D978" w14:textId="66D89A56" w:rsidR="00A77B3E" w:rsidRPr="00C31F4C" w:rsidRDefault="00E26AC9" w:rsidP="00A127DA">
      <w:pPr>
        <w:spacing w:line="360" w:lineRule="auto"/>
        <w:ind w:firstLineChars="200" w:firstLine="480"/>
        <w:jc w:val="both"/>
        <w:rPr>
          <w:rFonts w:ascii="Book Antiqua" w:hAnsi="Book Antiqua"/>
        </w:rPr>
      </w:pPr>
      <w:r w:rsidRPr="00C31F4C">
        <w:rPr>
          <w:rFonts w:ascii="Book Antiqua" w:eastAsia="Book Antiqua" w:hAnsi="Book Antiqua" w:cs="Book Antiqua"/>
          <w:color w:val="000000"/>
        </w:rPr>
        <w:t xml:space="preserve">There are subtle differences in the definition of HBVr among the professional society guidelines, however, the general concept is the </w:t>
      </w:r>
      <w:proofErr w:type="gramStart"/>
      <w:r w:rsidRPr="00C31F4C">
        <w:rPr>
          <w:rFonts w:ascii="Book Antiqua" w:eastAsia="Book Antiqua" w:hAnsi="Book Antiqua" w:cs="Book Antiqua"/>
          <w:color w:val="000000"/>
        </w:rPr>
        <w:t>same</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10-13]</w:t>
      </w:r>
      <w:r w:rsidRPr="00C31F4C">
        <w:rPr>
          <w:rFonts w:ascii="Book Antiqua" w:eastAsia="Book Antiqua" w:hAnsi="Book Antiqua" w:cs="Book Antiqua"/>
          <w:color w:val="000000"/>
        </w:rPr>
        <w:t xml:space="preserve">. In patients with </w:t>
      </w:r>
      <w:r w:rsidR="009F47FC" w:rsidRPr="009F47FC">
        <w:rPr>
          <w:rFonts w:ascii="Book Antiqua" w:eastAsia="Book Antiqua" w:hAnsi="Book Antiqua" w:cs="Book Antiqua"/>
          <w:color w:val="000000"/>
        </w:rPr>
        <w:t>CHB</w:t>
      </w:r>
      <w:r w:rsidRPr="00C31F4C">
        <w:rPr>
          <w:rFonts w:ascii="Book Antiqua" w:eastAsia="Book Antiqua" w:hAnsi="Book Antiqua" w:cs="Book Antiqua"/>
          <w:color w:val="000000"/>
        </w:rPr>
        <w:t xml:space="preserve">, HBVr is defined by a rise in HBV DNA above baseline. In patients with resolved HBV, </w:t>
      </w:r>
      <w:r w:rsidRPr="00C31F4C">
        <w:rPr>
          <w:rFonts w:ascii="Book Antiqua" w:eastAsia="Book Antiqua" w:hAnsi="Book Antiqua" w:cs="Book Antiqua"/>
          <w:color w:val="000000"/>
        </w:rPr>
        <w:lastRenderedPageBreak/>
        <w:t>HBVr is defined by either the appearance of HBV DNA in the blood or conversion to the HBsAg+ state (</w:t>
      </w:r>
      <w:r w:rsidRPr="00A127DA">
        <w:rPr>
          <w:rFonts w:ascii="Book Antiqua" w:eastAsia="Book Antiqua" w:hAnsi="Book Antiqua" w:cs="Book Antiqua"/>
          <w:i/>
          <w:iCs/>
          <w:color w:val="000000"/>
        </w:rPr>
        <w:t>i.e.</w:t>
      </w:r>
      <w:r w:rsidR="00080222">
        <w:rPr>
          <w:rFonts w:ascii="Book Antiqua" w:eastAsia="Book Antiqua" w:hAnsi="Book Antiqua" w:cs="Book Antiqua"/>
          <w:i/>
          <w:iCs/>
          <w:color w:val="000000"/>
        </w:rPr>
        <w:t>,</w:t>
      </w:r>
      <w:r w:rsidRPr="00C31F4C">
        <w:rPr>
          <w:rFonts w:ascii="Book Antiqua" w:eastAsia="Book Antiqua" w:hAnsi="Book Antiqua" w:cs="Book Antiqua"/>
          <w:color w:val="000000"/>
        </w:rPr>
        <w:t xml:space="preserve"> seroreversion). The heterogeneity observed in HBVr definition is also reflected in the existing studies on HBVr. The majority of studies included the following parameters: (1) </w:t>
      </w:r>
      <w:r w:rsidR="00080222" w:rsidRPr="00C31F4C">
        <w:rPr>
          <w:rFonts w:ascii="Book Antiqua" w:eastAsia="Book Antiqua" w:hAnsi="Book Antiqua" w:cs="Book Antiqua"/>
          <w:color w:val="000000"/>
        </w:rPr>
        <w:t>A</w:t>
      </w:r>
      <w:r w:rsidRPr="00C31F4C">
        <w:rPr>
          <w:rFonts w:ascii="Book Antiqua" w:eastAsia="Book Antiqua" w:hAnsi="Book Antiqua" w:cs="Book Antiqua"/>
          <w:color w:val="000000"/>
        </w:rPr>
        <w:t xml:space="preserve">n acute rise in HBV-DNA levels compared with baseline; (2) </w:t>
      </w:r>
      <w:r w:rsidR="00080222" w:rsidRPr="00C31F4C">
        <w:rPr>
          <w:rFonts w:ascii="Book Antiqua" w:eastAsia="Book Antiqua" w:hAnsi="Book Antiqua" w:cs="Book Antiqua"/>
          <w:color w:val="000000"/>
        </w:rPr>
        <w:t>E</w:t>
      </w:r>
      <w:r w:rsidRPr="00C31F4C">
        <w:rPr>
          <w:rFonts w:ascii="Book Antiqua" w:eastAsia="Book Antiqua" w:hAnsi="Book Antiqua" w:cs="Book Antiqua"/>
          <w:color w:val="000000"/>
        </w:rPr>
        <w:t xml:space="preserve">levated levels of serum aminotransferases; </w:t>
      </w:r>
      <w:r w:rsidR="00A127DA">
        <w:rPr>
          <w:rFonts w:ascii="Book Antiqua" w:eastAsia="Book Antiqua" w:hAnsi="Book Antiqua" w:cs="Book Antiqua"/>
          <w:color w:val="000000"/>
        </w:rPr>
        <w:t xml:space="preserve">and </w:t>
      </w:r>
      <w:r w:rsidRPr="00C31F4C">
        <w:rPr>
          <w:rFonts w:ascii="Book Antiqua" w:eastAsia="Book Antiqua" w:hAnsi="Book Antiqua" w:cs="Book Antiqua"/>
          <w:color w:val="000000"/>
        </w:rPr>
        <w:t xml:space="preserve">(3) </w:t>
      </w:r>
      <w:proofErr w:type="gramStart"/>
      <w:r w:rsidR="00080222" w:rsidRPr="00C31F4C">
        <w:rPr>
          <w:rFonts w:ascii="Book Antiqua" w:eastAsia="Book Antiqua" w:hAnsi="Book Antiqua" w:cs="Book Antiqua"/>
          <w:color w:val="000000"/>
        </w:rPr>
        <w:t>S</w:t>
      </w:r>
      <w:r w:rsidRPr="00C31F4C">
        <w:rPr>
          <w:rFonts w:ascii="Book Antiqua" w:eastAsia="Book Antiqua" w:hAnsi="Book Antiqua" w:cs="Book Antiqua"/>
          <w:color w:val="000000"/>
        </w:rPr>
        <w:t>eroreversion</w:t>
      </w:r>
      <w:r w:rsidR="00A127DA" w:rsidRPr="00C31F4C">
        <w:rPr>
          <w:rFonts w:ascii="Book Antiqua" w:eastAsia="Book Antiqua" w:hAnsi="Book Antiqua" w:cs="Book Antiqua"/>
          <w:color w:val="000000"/>
          <w:vertAlign w:val="superscript"/>
        </w:rPr>
        <w:t>[</w:t>
      </w:r>
      <w:proofErr w:type="gramEnd"/>
      <w:r w:rsidR="00A127DA" w:rsidRPr="00C31F4C">
        <w:rPr>
          <w:rFonts w:ascii="Book Antiqua" w:eastAsia="Book Antiqua" w:hAnsi="Book Antiqua" w:cs="Book Antiqua"/>
          <w:color w:val="000000"/>
          <w:vertAlign w:val="superscript"/>
        </w:rPr>
        <w:t>1]</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In this review article, we followed the criteria of HBVr described in each article.</w:t>
      </w:r>
    </w:p>
    <w:p w14:paraId="1010C5A3" w14:textId="77777777" w:rsidR="00A77B3E" w:rsidRPr="00C31F4C" w:rsidRDefault="00A77B3E" w:rsidP="00A127DA">
      <w:pPr>
        <w:spacing w:line="360" w:lineRule="auto"/>
        <w:jc w:val="both"/>
        <w:rPr>
          <w:rFonts w:ascii="Book Antiqua" w:hAnsi="Book Antiqua"/>
        </w:rPr>
      </w:pPr>
    </w:p>
    <w:p w14:paraId="6E7AA70C" w14:textId="77777777" w:rsidR="00A77B3E" w:rsidRPr="00A127DA" w:rsidRDefault="00E26AC9" w:rsidP="00C31F4C">
      <w:pPr>
        <w:spacing w:line="360" w:lineRule="auto"/>
        <w:jc w:val="both"/>
        <w:rPr>
          <w:rFonts w:ascii="Book Antiqua" w:eastAsia="Book Antiqua" w:hAnsi="Book Antiqua" w:cs="Book Antiqua"/>
          <w:b/>
          <w:caps/>
          <w:color w:val="000000"/>
          <w:u w:val="single"/>
        </w:rPr>
      </w:pPr>
      <w:r w:rsidRPr="00A127DA">
        <w:rPr>
          <w:rFonts w:ascii="Book Antiqua" w:eastAsia="Book Antiqua" w:hAnsi="Book Antiqua" w:cs="Book Antiqua"/>
          <w:b/>
          <w:caps/>
          <w:color w:val="000000"/>
          <w:u w:val="single"/>
        </w:rPr>
        <w:t>The management of patients with HBV infection undergoing immunosuppression</w:t>
      </w:r>
    </w:p>
    <w:p w14:paraId="72677756" w14:textId="034D2D4F" w:rsidR="00A77B3E" w:rsidRPr="00A127DA" w:rsidRDefault="00E26AC9" w:rsidP="00C31F4C">
      <w:pPr>
        <w:spacing w:line="360" w:lineRule="auto"/>
        <w:jc w:val="both"/>
        <w:rPr>
          <w:rFonts w:ascii="Book Antiqua" w:hAnsi="Book Antiqua"/>
          <w:b/>
          <w:bCs/>
        </w:rPr>
      </w:pPr>
      <w:r w:rsidRPr="00A127DA">
        <w:rPr>
          <w:rFonts w:ascii="Book Antiqua" w:eastAsia="Book Antiqua" w:hAnsi="Book Antiqua" w:cs="Book Antiqua"/>
          <w:b/>
          <w:bCs/>
          <w:i/>
          <w:iCs/>
          <w:color w:val="000000"/>
        </w:rPr>
        <w:t xml:space="preserve">Risk stratification </w:t>
      </w:r>
    </w:p>
    <w:p w14:paraId="065A0160" w14:textId="0F7FC620"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Patients with CHB have an increased risk of HBVr when undergoing immunosuppressive therapy compared to patients with resolved HBV. For example, among patients treated with TNF-</w:t>
      </w:r>
      <w:r>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inhibitors there is an estimated 5-fold increased risk of HBVr in patients with CHB compared to patients with resolved HBV (15.4% </w:t>
      </w:r>
      <w:r w:rsidRPr="00E26AC9">
        <w:rPr>
          <w:rFonts w:ascii="Book Antiqua" w:eastAsia="Book Antiqua" w:hAnsi="Book Antiqua" w:cs="Book Antiqua"/>
          <w:i/>
          <w:iCs/>
          <w:color w:val="000000"/>
        </w:rPr>
        <w:t>vs</w:t>
      </w:r>
      <w:r w:rsidRPr="00C31F4C">
        <w:rPr>
          <w:rFonts w:ascii="Book Antiqua" w:eastAsia="Book Antiqua" w:hAnsi="Book Antiqua" w:cs="Book Antiqua"/>
          <w:color w:val="000000"/>
        </w:rPr>
        <w:t xml:space="preserve"> 3.0% risk of </w:t>
      </w:r>
      <w:proofErr w:type="gramStart"/>
      <w:r w:rsidRPr="00C31F4C">
        <w:rPr>
          <w:rFonts w:ascii="Book Antiqua" w:eastAsia="Book Antiqua" w:hAnsi="Book Antiqua" w:cs="Book Antiqua"/>
          <w:color w:val="000000"/>
        </w:rPr>
        <w:t>HBVr)</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8]</w:t>
      </w:r>
      <w:r w:rsidRPr="00C31F4C">
        <w:rPr>
          <w:rFonts w:ascii="Book Antiqua" w:eastAsia="Book Antiqua" w:hAnsi="Book Antiqua" w:cs="Book Antiqua"/>
          <w:color w:val="000000"/>
        </w:rPr>
        <w:t xml:space="preserve">. Further, another study showed that the pooled rate of HBVr without antiviral prophylaxis was 15.6% (95%CI: 2.3-35.7) in patients with CHB who </w:t>
      </w:r>
      <w:r w:rsidR="00367264">
        <w:rPr>
          <w:rFonts w:ascii="Book Antiqua" w:eastAsia="Book Antiqua" w:hAnsi="Book Antiqua" w:cs="Book Antiqua"/>
          <w:color w:val="000000"/>
        </w:rPr>
        <w:t xml:space="preserve">were </w:t>
      </w:r>
      <w:r w:rsidRPr="00C31F4C">
        <w:rPr>
          <w:rFonts w:ascii="Book Antiqua" w:eastAsia="Book Antiqua" w:hAnsi="Book Antiqua" w:cs="Book Antiqua"/>
          <w:color w:val="000000"/>
        </w:rPr>
        <w:t>treated with TNF-</w:t>
      </w:r>
      <w:r>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inhibitors. In patients with resolved HBV, the pooled rates of HBVr without antiviral prophylaxis in patients who </w:t>
      </w:r>
      <w:r w:rsidR="00367264">
        <w:rPr>
          <w:rFonts w:ascii="Book Antiqua" w:eastAsia="Book Antiqua" w:hAnsi="Book Antiqua" w:cs="Book Antiqua"/>
          <w:color w:val="000000"/>
        </w:rPr>
        <w:t xml:space="preserve">were </w:t>
      </w:r>
      <w:r w:rsidRPr="00C31F4C">
        <w:rPr>
          <w:rFonts w:ascii="Book Antiqua" w:eastAsia="Book Antiqua" w:hAnsi="Book Antiqua" w:cs="Book Antiqua"/>
          <w:color w:val="000000"/>
        </w:rPr>
        <w:t>treated with TNF-</w:t>
      </w:r>
      <w:r>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inhibitors and non-TNF-targeted biologics were 1.4% (95%CI: 0.5%-2.6%) and 6.1% (95%CI: 0.0%-16.6%), </w:t>
      </w:r>
      <w:proofErr w:type="gramStart"/>
      <w:r w:rsidRPr="00C31F4C">
        <w:rPr>
          <w:rFonts w:ascii="Book Antiqua" w:eastAsia="Book Antiqua" w:hAnsi="Book Antiqua" w:cs="Book Antiqua"/>
          <w:color w:val="000000"/>
        </w:rPr>
        <w:t>respectively</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14]</w:t>
      </w:r>
      <w:r w:rsidRPr="00C31F4C">
        <w:rPr>
          <w:rFonts w:ascii="Book Antiqua" w:eastAsia="Book Antiqua" w:hAnsi="Book Antiqua" w:cs="Book Antiqua"/>
          <w:color w:val="000000"/>
        </w:rPr>
        <w:t>. Each of the 4 professional societal guidelines recommend testing HBV serology on all candidates for immunosuppressive therapy or chemotherapy to enable appropriate risk stratification (</w:t>
      </w:r>
      <w:r w:rsidRPr="00E26AC9">
        <w:rPr>
          <w:rFonts w:ascii="Book Antiqua" w:eastAsia="Book Antiqua" w:hAnsi="Book Antiqua" w:cs="Book Antiqua"/>
          <w:i/>
          <w:iCs/>
          <w:color w:val="000000"/>
        </w:rPr>
        <w:t>i.e.</w:t>
      </w:r>
      <w:r w:rsidRPr="00C31F4C">
        <w:rPr>
          <w:rFonts w:ascii="Book Antiqua" w:eastAsia="Book Antiqua" w:hAnsi="Book Antiqua" w:cs="Book Antiqua"/>
          <w:color w:val="000000"/>
        </w:rPr>
        <w:t xml:space="preserve"> CHB </w:t>
      </w:r>
      <w:r w:rsidRPr="00C31F4C">
        <w:rPr>
          <w:rFonts w:ascii="Book Antiqua" w:eastAsia="Book Antiqua" w:hAnsi="Book Antiqua" w:cs="Book Antiqua"/>
          <w:i/>
          <w:iCs/>
          <w:color w:val="000000"/>
        </w:rPr>
        <w:t>vs</w:t>
      </w:r>
      <w:r w:rsidRPr="00C31F4C">
        <w:rPr>
          <w:rFonts w:ascii="Book Antiqua" w:eastAsia="Book Antiqua" w:hAnsi="Book Antiqua" w:cs="Book Antiqua"/>
          <w:color w:val="000000"/>
        </w:rPr>
        <w:t xml:space="preserve"> resolved </w:t>
      </w:r>
      <w:proofErr w:type="gramStart"/>
      <w:r w:rsidRPr="00C31F4C">
        <w:rPr>
          <w:rFonts w:ascii="Book Antiqua" w:eastAsia="Book Antiqua" w:hAnsi="Book Antiqua" w:cs="Book Antiqua"/>
          <w:color w:val="000000"/>
        </w:rPr>
        <w:t>HBV)</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10-13]</w:t>
      </w:r>
      <w:r w:rsidRPr="00C31F4C">
        <w:rPr>
          <w:rFonts w:ascii="Book Antiqua" w:eastAsia="Book Antiqua" w:hAnsi="Book Antiqua" w:cs="Book Antiqua"/>
          <w:color w:val="000000"/>
        </w:rPr>
        <w:t xml:space="preserve">. </w:t>
      </w:r>
    </w:p>
    <w:p w14:paraId="45F37F57" w14:textId="61017506" w:rsidR="00A77B3E" w:rsidRPr="00C31F4C" w:rsidRDefault="00E26AC9" w:rsidP="00E26AC9">
      <w:pPr>
        <w:spacing w:line="360" w:lineRule="auto"/>
        <w:ind w:firstLineChars="200" w:firstLine="480"/>
        <w:jc w:val="both"/>
        <w:rPr>
          <w:rFonts w:ascii="Book Antiqua" w:hAnsi="Book Antiqua"/>
        </w:rPr>
      </w:pPr>
      <w:r w:rsidRPr="00C31F4C">
        <w:rPr>
          <w:rFonts w:ascii="Book Antiqua" w:eastAsia="Book Antiqua" w:hAnsi="Book Antiqua" w:cs="Book Antiqua"/>
          <w:color w:val="000000"/>
        </w:rPr>
        <w:t>Next, the degree of expected iatrogenic immunosuppression should be assessed. Hematopoietic stem cell transplant (HSCT) recipients and B cell–depleting therapies (</w:t>
      </w:r>
      <w:r w:rsidRPr="00E26AC9">
        <w:rPr>
          <w:rFonts w:ascii="Book Antiqua" w:eastAsia="Book Antiqua" w:hAnsi="Book Antiqua" w:cs="Book Antiqua"/>
          <w:i/>
          <w:iCs/>
          <w:color w:val="000000"/>
        </w:rPr>
        <w:t>e.g.</w:t>
      </w:r>
      <w:r w:rsidRPr="00C31F4C">
        <w:rPr>
          <w:rFonts w:ascii="Book Antiqua" w:eastAsia="Book Antiqua" w:hAnsi="Book Antiqua" w:cs="Book Antiqua"/>
          <w:color w:val="000000"/>
        </w:rPr>
        <w:t xml:space="preserve">, rituximab) are high-potency regimens and confer the highest risk of </w:t>
      </w:r>
      <w:proofErr w:type="gramStart"/>
      <w:r w:rsidRPr="00C31F4C">
        <w:rPr>
          <w:rFonts w:ascii="Book Antiqua" w:eastAsia="Book Antiqua" w:hAnsi="Book Antiqua" w:cs="Book Antiqua"/>
          <w:color w:val="000000"/>
        </w:rPr>
        <w:t>HBVr</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10-13]</w:t>
      </w:r>
      <w:r w:rsidRPr="00C31F4C">
        <w:rPr>
          <w:rFonts w:ascii="Book Antiqua" w:eastAsia="Book Antiqua" w:hAnsi="Book Antiqua" w:cs="Book Antiqua"/>
          <w:color w:val="000000"/>
        </w:rPr>
        <w:t>. The AGA guidelines ascertain that anthracyclines (</w:t>
      </w:r>
      <w:r w:rsidRPr="00E26AC9">
        <w:rPr>
          <w:rFonts w:ascii="Book Antiqua" w:eastAsia="Book Antiqua" w:hAnsi="Book Antiqua" w:cs="Book Antiqua"/>
          <w:i/>
          <w:iCs/>
          <w:color w:val="000000"/>
        </w:rPr>
        <w:t>e.g.</w:t>
      </w:r>
      <w:r w:rsidRPr="00C31F4C">
        <w:rPr>
          <w:rFonts w:ascii="Book Antiqua" w:eastAsia="Book Antiqua" w:hAnsi="Book Antiqua" w:cs="Book Antiqua"/>
          <w:color w:val="000000"/>
        </w:rPr>
        <w:t>, doxorubicin) and moderate- to high-dose corticosteroids (CS) (</w:t>
      </w:r>
      <w:r w:rsidRPr="00E26AC9">
        <w:rPr>
          <w:rFonts w:ascii="Book Antiqua" w:eastAsia="Book Antiqua" w:hAnsi="Book Antiqua" w:cs="Book Antiqua"/>
          <w:i/>
          <w:iCs/>
          <w:color w:val="000000"/>
        </w:rPr>
        <w:t>i.e.</w:t>
      </w:r>
      <w:r w:rsidR="00080222">
        <w:rPr>
          <w:rFonts w:ascii="Book Antiqua" w:eastAsia="Book Antiqua" w:hAnsi="Book Antiqua" w:cs="Book Antiqua"/>
          <w:i/>
          <w:iCs/>
          <w:color w:val="000000"/>
        </w:rPr>
        <w:t>,</w:t>
      </w:r>
      <w:r w:rsidRPr="00C31F4C">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Pr="00C31F4C">
        <w:rPr>
          <w:rFonts w:ascii="Book Antiqua" w:eastAsia="Book Antiqua" w:hAnsi="Book Antiqua" w:cs="Book Antiqua"/>
          <w:color w:val="000000"/>
        </w:rPr>
        <w:t>10 mg of daily prednisone or equivalent for ≥</w:t>
      </w:r>
      <w:r>
        <w:rPr>
          <w:rFonts w:ascii="Book Antiqua" w:eastAsia="Book Antiqua" w:hAnsi="Book Antiqua" w:cs="Book Antiqua"/>
          <w:color w:val="000000"/>
        </w:rPr>
        <w:t xml:space="preserve"> </w:t>
      </w:r>
      <w:r w:rsidRPr="00C31F4C">
        <w:rPr>
          <w:rFonts w:ascii="Book Antiqua" w:eastAsia="Book Antiqua" w:hAnsi="Book Antiqua" w:cs="Book Antiqua"/>
          <w:color w:val="000000"/>
        </w:rPr>
        <w:t xml:space="preserve">4 wk) confer higher risk than other </w:t>
      </w:r>
      <w:proofErr w:type="gramStart"/>
      <w:r w:rsidRPr="00C31F4C">
        <w:rPr>
          <w:rFonts w:ascii="Book Antiqua" w:eastAsia="Book Antiqua" w:hAnsi="Book Antiqua" w:cs="Book Antiqua"/>
          <w:color w:val="000000"/>
        </w:rPr>
        <w:t>immunosuppressants</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11]</w:t>
      </w:r>
      <w:r w:rsidRPr="00C31F4C">
        <w:rPr>
          <w:rFonts w:ascii="Book Antiqua" w:eastAsia="Book Antiqua" w:hAnsi="Book Antiqua" w:cs="Book Antiqua"/>
          <w:color w:val="000000"/>
        </w:rPr>
        <w:t>.</w:t>
      </w:r>
    </w:p>
    <w:p w14:paraId="296900AD" w14:textId="77777777" w:rsidR="00A77B3E" w:rsidRPr="00C31F4C" w:rsidRDefault="00A77B3E" w:rsidP="00C31F4C">
      <w:pPr>
        <w:spacing w:line="360" w:lineRule="auto"/>
        <w:jc w:val="both"/>
        <w:rPr>
          <w:rFonts w:ascii="Book Antiqua" w:hAnsi="Book Antiqua"/>
        </w:rPr>
      </w:pPr>
    </w:p>
    <w:p w14:paraId="3C4BBF0B" w14:textId="644D69CA" w:rsidR="00A77B3E" w:rsidRPr="00E26AC9" w:rsidRDefault="00E26AC9" w:rsidP="00C31F4C">
      <w:pPr>
        <w:spacing w:line="360" w:lineRule="auto"/>
        <w:jc w:val="both"/>
        <w:rPr>
          <w:rFonts w:ascii="Book Antiqua" w:hAnsi="Book Antiqua"/>
          <w:b/>
          <w:bCs/>
        </w:rPr>
      </w:pPr>
      <w:r w:rsidRPr="00E26AC9">
        <w:rPr>
          <w:rFonts w:ascii="Book Antiqua" w:eastAsia="Book Antiqua" w:hAnsi="Book Antiqua" w:cs="Book Antiqua"/>
          <w:b/>
          <w:bCs/>
          <w:i/>
          <w:iCs/>
          <w:color w:val="000000"/>
        </w:rPr>
        <w:lastRenderedPageBreak/>
        <w:t xml:space="preserve">Therapeutic prophylaxis </w:t>
      </w:r>
    </w:p>
    <w:p w14:paraId="5C454C36" w14:textId="5679ABD5" w:rsidR="00A77B3E" w:rsidRPr="00E26AC9" w:rsidRDefault="00E26AC9" w:rsidP="00C31F4C">
      <w:pPr>
        <w:spacing w:line="360" w:lineRule="auto"/>
        <w:jc w:val="both"/>
        <w:rPr>
          <w:rFonts w:ascii="Book Antiqua" w:hAnsi="Book Antiqua"/>
          <w:b/>
          <w:bCs/>
        </w:rPr>
      </w:pPr>
      <w:r w:rsidRPr="00E26AC9">
        <w:rPr>
          <w:rFonts w:ascii="Book Antiqua" w:eastAsia="Book Antiqua" w:hAnsi="Book Antiqua" w:cs="Book Antiqua"/>
          <w:b/>
          <w:bCs/>
          <w:color w:val="000000"/>
        </w:rPr>
        <w:t>CHB:</w:t>
      </w:r>
      <w:r>
        <w:rPr>
          <w:rFonts w:ascii="Book Antiqua" w:hAnsi="Book Antiqua" w:hint="eastAsia"/>
          <w:b/>
          <w:bCs/>
          <w:lang w:eastAsia="zh-CN"/>
        </w:rPr>
        <w:t xml:space="preserve"> </w:t>
      </w:r>
      <w:r w:rsidRPr="00C31F4C">
        <w:rPr>
          <w:rFonts w:ascii="Book Antiqua" w:eastAsia="Book Antiqua" w:hAnsi="Book Antiqua" w:cs="Book Antiqua"/>
          <w:color w:val="000000"/>
        </w:rPr>
        <w:t>In general, the professional societal guidelines recommend HBV prophylaxis, typically entecavir or tenofovir, for all candidates for immunosuppression who have CHB, apart from patients treated with traditional immunosuppressive agents (</w:t>
      </w:r>
      <w:r w:rsidRPr="00E26AC9">
        <w:rPr>
          <w:rFonts w:ascii="Book Antiqua" w:eastAsia="Book Antiqua" w:hAnsi="Book Antiqua" w:cs="Book Antiqua"/>
          <w:i/>
          <w:iCs/>
          <w:color w:val="000000"/>
        </w:rPr>
        <w:t>e.g.</w:t>
      </w:r>
      <w:r w:rsidRPr="00C31F4C">
        <w:rPr>
          <w:rFonts w:ascii="Book Antiqua" w:eastAsia="Book Antiqua" w:hAnsi="Book Antiqua" w:cs="Book Antiqua"/>
          <w:color w:val="000000"/>
        </w:rPr>
        <w:t>, thiopurines, methotrexate), intra-articular CSs, or oral CSs ≤</w:t>
      </w:r>
      <w:r>
        <w:rPr>
          <w:rFonts w:ascii="Book Antiqua" w:eastAsia="Book Antiqua" w:hAnsi="Book Antiqua" w:cs="Book Antiqua"/>
          <w:color w:val="000000"/>
        </w:rPr>
        <w:t xml:space="preserve"> </w:t>
      </w:r>
      <w:r w:rsidRPr="00C31F4C">
        <w:rPr>
          <w:rFonts w:ascii="Book Antiqua" w:eastAsia="Book Antiqua" w:hAnsi="Book Antiqua" w:cs="Book Antiqua"/>
          <w:color w:val="000000"/>
        </w:rPr>
        <w:t xml:space="preserve">1 </w:t>
      </w:r>
      <w:proofErr w:type="gramStart"/>
      <w:r w:rsidRPr="00C31F4C">
        <w:rPr>
          <w:rFonts w:ascii="Book Antiqua" w:eastAsia="Book Antiqua" w:hAnsi="Book Antiqua" w:cs="Book Antiqua"/>
          <w:color w:val="000000"/>
        </w:rPr>
        <w:t>wk</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10-13]</w:t>
      </w:r>
      <w:r w:rsidRPr="00C31F4C">
        <w:rPr>
          <w:rFonts w:ascii="Book Antiqua" w:eastAsia="Book Antiqua" w:hAnsi="Book Antiqua" w:cs="Book Antiqua"/>
          <w:color w:val="000000"/>
        </w:rPr>
        <w:t>. The AGA risk stratify this cohort of patients into moderate (1%-10%) and high risk (&gt;</w:t>
      </w:r>
      <w:r>
        <w:rPr>
          <w:rFonts w:ascii="Book Antiqua" w:eastAsia="Book Antiqua" w:hAnsi="Book Antiqua" w:cs="Book Antiqua"/>
          <w:color w:val="000000"/>
        </w:rPr>
        <w:t xml:space="preserve"> </w:t>
      </w:r>
      <w:r w:rsidRPr="00C31F4C">
        <w:rPr>
          <w:rFonts w:ascii="Book Antiqua" w:eastAsia="Book Antiqua" w:hAnsi="Book Antiqua" w:cs="Book Antiqua"/>
          <w:color w:val="000000"/>
        </w:rPr>
        <w:t xml:space="preserve">10%) groups for </w:t>
      </w:r>
      <w:proofErr w:type="gramStart"/>
      <w:r w:rsidRPr="00C31F4C">
        <w:rPr>
          <w:rFonts w:ascii="Book Antiqua" w:eastAsia="Book Antiqua" w:hAnsi="Book Antiqua" w:cs="Book Antiqua"/>
          <w:color w:val="000000"/>
        </w:rPr>
        <w:t>HBVr</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11]</w:t>
      </w:r>
      <w:r w:rsidRPr="00C31F4C">
        <w:rPr>
          <w:rFonts w:ascii="Book Antiqua" w:eastAsia="Book Antiqua" w:hAnsi="Book Antiqua" w:cs="Book Antiqua"/>
          <w:color w:val="000000"/>
        </w:rPr>
        <w:t xml:space="preserve">. Antiviral prophylaxis should be started before and continued after cessation of immunosuppression, generally 12 to 18 mo if high-potency therapies are used and 6 to 12 mo for other </w:t>
      </w:r>
      <w:proofErr w:type="gramStart"/>
      <w:r w:rsidRPr="00C31F4C">
        <w:rPr>
          <w:rFonts w:ascii="Book Antiqua" w:eastAsia="Book Antiqua" w:hAnsi="Book Antiqua" w:cs="Book Antiqua"/>
          <w:color w:val="000000"/>
        </w:rPr>
        <w:t>therapies</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10-13]</w:t>
      </w:r>
      <w:r w:rsidRPr="00C31F4C">
        <w:rPr>
          <w:rFonts w:ascii="Book Antiqua" w:eastAsia="Book Antiqua" w:hAnsi="Book Antiqua" w:cs="Book Antiqua"/>
          <w:color w:val="000000"/>
        </w:rPr>
        <w:t>.</w:t>
      </w:r>
    </w:p>
    <w:p w14:paraId="6989A85A" w14:textId="77777777" w:rsidR="00A77B3E" w:rsidRPr="00C31F4C" w:rsidRDefault="00A77B3E" w:rsidP="00C31F4C">
      <w:pPr>
        <w:spacing w:line="360" w:lineRule="auto"/>
        <w:jc w:val="both"/>
        <w:rPr>
          <w:rFonts w:ascii="Book Antiqua" w:hAnsi="Book Antiqua"/>
        </w:rPr>
      </w:pPr>
    </w:p>
    <w:p w14:paraId="384D7D7C" w14:textId="2B0CC684" w:rsidR="00A77B3E" w:rsidRPr="00E26AC9" w:rsidRDefault="00E26AC9" w:rsidP="00C31F4C">
      <w:pPr>
        <w:spacing w:line="360" w:lineRule="auto"/>
        <w:jc w:val="both"/>
        <w:rPr>
          <w:rFonts w:ascii="Book Antiqua" w:hAnsi="Book Antiqua"/>
          <w:b/>
          <w:bCs/>
        </w:rPr>
      </w:pPr>
      <w:r w:rsidRPr="00E26AC9">
        <w:rPr>
          <w:rFonts w:ascii="Book Antiqua" w:eastAsia="Book Antiqua" w:hAnsi="Book Antiqua" w:cs="Book Antiqua"/>
          <w:b/>
          <w:bCs/>
          <w:color w:val="000000"/>
        </w:rPr>
        <w:t xml:space="preserve">Resolved HBV: </w:t>
      </w:r>
      <w:r w:rsidRPr="00C31F4C">
        <w:rPr>
          <w:rFonts w:ascii="Book Antiqua" w:eastAsia="Book Antiqua" w:hAnsi="Book Antiqua" w:cs="Book Antiqua"/>
          <w:color w:val="000000"/>
        </w:rPr>
        <w:t>Guidelines largely agree that resolved HBV patients on high-potency immunosuppression (HSCT recipients and B cell–depleting therapies) should receive HBVr prophylaxis, with the AGA placing this group of patients in the high risk HBVr group (&gt;</w:t>
      </w:r>
      <w:r>
        <w:rPr>
          <w:rFonts w:ascii="Book Antiqua" w:eastAsia="Book Antiqua" w:hAnsi="Book Antiqua" w:cs="Book Antiqua"/>
          <w:color w:val="000000"/>
        </w:rPr>
        <w:t xml:space="preserve"> </w:t>
      </w:r>
      <w:r w:rsidRPr="00C31F4C">
        <w:rPr>
          <w:rFonts w:ascii="Book Antiqua" w:eastAsia="Book Antiqua" w:hAnsi="Book Antiqua" w:cs="Book Antiqua"/>
          <w:color w:val="000000"/>
        </w:rPr>
        <w:t>10</w:t>
      </w:r>
      <w:proofErr w:type="gramStart"/>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10-13]</w:t>
      </w:r>
      <w:r w:rsidRPr="00C31F4C">
        <w:rPr>
          <w:rFonts w:ascii="Book Antiqua" w:eastAsia="Book Antiqua" w:hAnsi="Book Antiqua" w:cs="Book Antiqua"/>
          <w:color w:val="000000"/>
        </w:rPr>
        <w:t xml:space="preserve">. </w:t>
      </w:r>
    </w:p>
    <w:p w14:paraId="0FD3DFAF" w14:textId="0E716A4E" w:rsidR="00A77B3E" w:rsidRPr="00C31F4C" w:rsidRDefault="00E26AC9" w:rsidP="00E26AC9">
      <w:pPr>
        <w:spacing w:line="360" w:lineRule="auto"/>
        <w:ind w:firstLineChars="200" w:firstLine="480"/>
        <w:jc w:val="both"/>
        <w:rPr>
          <w:rFonts w:ascii="Book Antiqua" w:hAnsi="Book Antiqua"/>
        </w:rPr>
      </w:pPr>
      <w:r w:rsidRPr="00C31F4C">
        <w:rPr>
          <w:rFonts w:ascii="Book Antiqua" w:eastAsia="Book Antiqua" w:hAnsi="Book Antiqua" w:cs="Book Antiqua"/>
          <w:color w:val="000000"/>
        </w:rPr>
        <w:t>For resolved HBV patients not on a high-potency regimen, the guidelines are more dissimilar. AGA recommend prophylaxis for resolved HBV patients at moderate risk (1%-10%) of HBVr, which include patients treated with TNF-</w:t>
      </w:r>
      <w:r>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inhibitors, other cytokine or integrin inhibitors, tyrosine kinase inhibitors, moderate- or high-dose CSs for ≥</w:t>
      </w:r>
      <w:r>
        <w:rPr>
          <w:rFonts w:ascii="Book Antiqua" w:eastAsia="Book Antiqua" w:hAnsi="Book Antiqua" w:cs="Book Antiqua"/>
          <w:color w:val="000000"/>
        </w:rPr>
        <w:t xml:space="preserve"> </w:t>
      </w:r>
      <w:r w:rsidRPr="00C31F4C">
        <w:rPr>
          <w:rFonts w:ascii="Book Antiqua" w:eastAsia="Book Antiqua" w:hAnsi="Book Antiqua" w:cs="Book Antiqua"/>
          <w:color w:val="000000"/>
        </w:rPr>
        <w:t xml:space="preserve">4 wk and anthracycline derivatives. In contrast, AASLD, EASL and APASL recommend a pre-emptive therapy for this patient cohort, not prophylaxis, whereby serial lab monitoring (HBV DNA, HBsAg) is performed at 1- to 3-mo intervals on therapy and up to 12 mo after cessation of immunosuppression with on-demand antiviral therapy if </w:t>
      </w:r>
      <w:proofErr w:type="gramStart"/>
      <w:r w:rsidRPr="00C31F4C">
        <w:rPr>
          <w:rFonts w:ascii="Book Antiqua" w:eastAsia="Book Antiqua" w:hAnsi="Book Antiqua" w:cs="Book Antiqua"/>
          <w:color w:val="000000"/>
        </w:rPr>
        <w:t>needed</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10,12,13]</w:t>
      </w:r>
      <w:r w:rsidRPr="00C31F4C">
        <w:rPr>
          <w:rFonts w:ascii="Book Antiqua" w:eastAsia="Book Antiqua" w:hAnsi="Book Antiqua" w:cs="Book Antiqua"/>
          <w:color w:val="000000"/>
        </w:rPr>
        <w:t xml:space="preserve">. Given that HBsAg seroreversion can lead to fatal acute hepatitis, antiviral therapy should be started immediately, independently of ALT </w:t>
      </w:r>
      <w:proofErr w:type="gramStart"/>
      <w:r w:rsidRPr="00C31F4C">
        <w:rPr>
          <w:rFonts w:ascii="Book Antiqua" w:eastAsia="Book Antiqua" w:hAnsi="Book Antiqua" w:cs="Book Antiqua"/>
          <w:color w:val="000000"/>
        </w:rPr>
        <w:t>level</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11]</w:t>
      </w:r>
      <w:r w:rsidRPr="00C31F4C">
        <w:rPr>
          <w:rFonts w:ascii="Book Antiqua" w:eastAsia="Book Antiqua" w:hAnsi="Book Antiqua" w:cs="Book Antiqua"/>
          <w:color w:val="000000"/>
        </w:rPr>
        <w:t xml:space="preserve">. Of note, both EASL and APASL recommend treating resolved HBV patients similarly to HBsAg-positive patients if baseline serum HBV-DNA is </w:t>
      </w:r>
      <w:proofErr w:type="gramStart"/>
      <w:r w:rsidRPr="00C31F4C">
        <w:rPr>
          <w:rFonts w:ascii="Book Antiqua" w:eastAsia="Book Antiqua" w:hAnsi="Book Antiqua" w:cs="Book Antiqua"/>
          <w:color w:val="000000"/>
        </w:rPr>
        <w:t>positive</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12,13]</w:t>
      </w:r>
      <w:r w:rsidRPr="00C31F4C">
        <w:rPr>
          <w:rFonts w:ascii="Book Antiqua" w:eastAsia="Book Antiqua" w:hAnsi="Book Antiqua" w:cs="Book Antiqua"/>
          <w:color w:val="000000"/>
        </w:rPr>
        <w:t>.</w:t>
      </w:r>
    </w:p>
    <w:p w14:paraId="4E38E3B0" w14:textId="20265280" w:rsidR="00A77B3E" w:rsidRPr="00C31F4C" w:rsidRDefault="00E26AC9" w:rsidP="00E26AC9">
      <w:pPr>
        <w:spacing w:line="360" w:lineRule="auto"/>
        <w:ind w:firstLineChars="200" w:firstLine="480"/>
        <w:jc w:val="both"/>
        <w:rPr>
          <w:rFonts w:ascii="Book Antiqua" w:hAnsi="Book Antiqua"/>
        </w:rPr>
      </w:pPr>
      <w:r w:rsidRPr="00C31F4C">
        <w:rPr>
          <w:rFonts w:ascii="Book Antiqua" w:eastAsia="Book Antiqua" w:hAnsi="Book Antiqua" w:cs="Book Antiqua"/>
          <w:color w:val="000000"/>
        </w:rPr>
        <w:t>AGA classify resolved HBV patients who are treated with traditional immunosuppressive agents (</w:t>
      </w:r>
      <w:r w:rsidRPr="00E26AC9">
        <w:rPr>
          <w:rFonts w:ascii="Book Antiqua" w:eastAsia="Book Antiqua" w:hAnsi="Book Antiqua" w:cs="Book Antiqua"/>
          <w:i/>
          <w:iCs/>
          <w:color w:val="000000"/>
        </w:rPr>
        <w:t>e.g.</w:t>
      </w:r>
      <w:r w:rsidRPr="00C31F4C">
        <w:rPr>
          <w:rFonts w:ascii="Book Antiqua" w:eastAsia="Book Antiqua" w:hAnsi="Book Antiqua" w:cs="Book Antiqua"/>
          <w:color w:val="000000"/>
        </w:rPr>
        <w:t>, thiopurines, methotrexate), low-dose CSs ≥</w:t>
      </w:r>
      <w:r>
        <w:rPr>
          <w:rFonts w:ascii="Book Antiqua" w:eastAsia="Book Antiqua" w:hAnsi="Book Antiqua" w:cs="Book Antiqua"/>
          <w:color w:val="000000"/>
        </w:rPr>
        <w:t xml:space="preserve"> </w:t>
      </w:r>
      <w:r w:rsidRPr="00C31F4C">
        <w:rPr>
          <w:rFonts w:ascii="Book Antiqua" w:eastAsia="Book Antiqua" w:hAnsi="Book Antiqua" w:cs="Book Antiqua"/>
          <w:color w:val="000000"/>
        </w:rPr>
        <w:t xml:space="preserve">4 wk, </w:t>
      </w:r>
      <w:r w:rsidRPr="00C31F4C">
        <w:rPr>
          <w:rFonts w:ascii="Book Antiqua" w:eastAsia="Book Antiqua" w:hAnsi="Book Antiqua" w:cs="Book Antiqua"/>
          <w:color w:val="000000"/>
        </w:rPr>
        <w:lastRenderedPageBreak/>
        <w:t>intra-articular CSs, or any dose of oral CSs for ≤</w:t>
      </w:r>
      <w:r>
        <w:rPr>
          <w:rFonts w:ascii="Book Antiqua" w:eastAsia="Book Antiqua" w:hAnsi="Book Antiqua" w:cs="Book Antiqua"/>
          <w:color w:val="000000"/>
        </w:rPr>
        <w:t xml:space="preserve"> </w:t>
      </w:r>
      <w:r w:rsidRPr="00C31F4C">
        <w:rPr>
          <w:rFonts w:ascii="Book Antiqua" w:eastAsia="Book Antiqua" w:hAnsi="Book Antiqua" w:cs="Book Antiqua"/>
          <w:color w:val="000000"/>
        </w:rPr>
        <w:t>1 wk, as low-risk (&lt;</w:t>
      </w:r>
      <w:r>
        <w:rPr>
          <w:rFonts w:ascii="Book Antiqua" w:eastAsia="Book Antiqua" w:hAnsi="Book Antiqua" w:cs="Book Antiqua"/>
          <w:color w:val="000000"/>
        </w:rPr>
        <w:t xml:space="preserve"> </w:t>
      </w:r>
      <w:r w:rsidRPr="00C31F4C">
        <w:rPr>
          <w:rFonts w:ascii="Book Antiqua" w:eastAsia="Book Antiqua" w:hAnsi="Book Antiqua" w:cs="Book Antiqua"/>
          <w:color w:val="000000"/>
        </w:rPr>
        <w:t xml:space="preserve">1%) for HBVr and do not recommend prophylaxis, similar to the other society </w:t>
      </w:r>
      <w:proofErr w:type="gramStart"/>
      <w:r w:rsidRPr="00C31F4C">
        <w:rPr>
          <w:rFonts w:ascii="Book Antiqua" w:eastAsia="Book Antiqua" w:hAnsi="Book Antiqua" w:cs="Book Antiqua"/>
          <w:color w:val="000000"/>
        </w:rPr>
        <w:t>guidelines</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10-13]</w:t>
      </w:r>
      <w:r w:rsidRPr="00C31F4C">
        <w:rPr>
          <w:rFonts w:ascii="Book Antiqua" w:eastAsia="Book Antiqua" w:hAnsi="Book Antiqua" w:cs="Book Antiqua"/>
          <w:color w:val="000000"/>
        </w:rPr>
        <w:t>.</w:t>
      </w:r>
    </w:p>
    <w:p w14:paraId="7783A9BB" w14:textId="77777777" w:rsidR="00A77B3E" w:rsidRPr="00C31F4C" w:rsidRDefault="00A77B3E" w:rsidP="00C31F4C">
      <w:pPr>
        <w:spacing w:line="360" w:lineRule="auto"/>
        <w:jc w:val="both"/>
        <w:rPr>
          <w:rFonts w:ascii="Book Antiqua" w:hAnsi="Book Antiqua"/>
        </w:rPr>
      </w:pPr>
    </w:p>
    <w:p w14:paraId="11136020" w14:textId="1F8EA5A7" w:rsidR="00A77B3E" w:rsidRPr="00E26AC9" w:rsidRDefault="00E26AC9" w:rsidP="00C31F4C">
      <w:pPr>
        <w:spacing w:line="360" w:lineRule="auto"/>
        <w:jc w:val="both"/>
        <w:rPr>
          <w:rFonts w:ascii="Book Antiqua" w:hAnsi="Book Antiqua"/>
          <w:i/>
          <w:iCs/>
        </w:rPr>
      </w:pPr>
      <w:r w:rsidRPr="00E26AC9">
        <w:rPr>
          <w:rFonts w:ascii="Book Antiqua" w:eastAsia="Book Antiqua" w:hAnsi="Book Antiqua" w:cs="Book Antiqua"/>
          <w:b/>
          <w:bCs/>
          <w:i/>
          <w:iCs/>
          <w:color w:val="000000"/>
        </w:rPr>
        <w:t xml:space="preserve">The risk of HBVr in patients who </w:t>
      </w:r>
      <w:r w:rsidR="005C7F97">
        <w:rPr>
          <w:rFonts w:ascii="Book Antiqua" w:eastAsia="Book Antiqua" w:hAnsi="Book Antiqua" w:cs="Book Antiqua"/>
          <w:b/>
          <w:bCs/>
          <w:i/>
          <w:iCs/>
          <w:color w:val="000000"/>
        </w:rPr>
        <w:t>are</w:t>
      </w:r>
      <w:r w:rsidR="00367264">
        <w:rPr>
          <w:rFonts w:ascii="Book Antiqua" w:eastAsia="Book Antiqua" w:hAnsi="Book Antiqua" w:cs="Book Antiqua"/>
          <w:b/>
          <w:bCs/>
          <w:i/>
          <w:iCs/>
          <w:color w:val="000000"/>
        </w:rPr>
        <w:t xml:space="preserve"> </w:t>
      </w:r>
      <w:r w:rsidRPr="00E26AC9">
        <w:rPr>
          <w:rFonts w:ascii="Book Antiqua" w:eastAsia="Book Antiqua" w:hAnsi="Book Antiqua" w:cs="Book Antiqua"/>
          <w:b/>
          <w:bCs/>
          <w:i/>
          <w:iCs/>
          <w:color w:val="000000"/>
        </w:rPr>
        <w:t>treated with non-TNF-targeted biologics</w:t>
      </w:r>
    </w:p>
    <w:p w14:paraId="2F5B6266" w14:textId="098C049D"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Given the paucity of data on the HBVr risk among patients treated with non-TNF-targeted biologics, we reviewed the existing literature on the risk of HBVr in patients with autoimmune diseases who received non-TNF-targeted biologics and summarized the findings in Table</w:t>
      </w:r>
      <w:r>
        <w:rPr>
          <w:rFonts w:ascii="Book Antiqua" w:eastAsia="Book Antiqua" w:hAnsi="Book Antiqua" w:cs="Book Antiqua"/>
          <w:color w:val="000000"/>
        </w:rPr>
        <w:t>s</w:t>
      </w:r>
      <w:r w:rsidRPr="00C31F4C">
        <w:rPr>
          <w:rFonts w:ascii="Book Antiqua" w:eastAsia="Book Antiqua" w:hAnsi="Book Antiqua" w:cs="Book Antiqua"/>
          <w:color w:val="000000"/>
        </w:rPr>
        <w:t xml:space="preserve"> 1-3. A majority of articles focused on patients with CHB or resolved infection. According to the AGA guideline, CHB and resolved HBV patients treated with non-TNF-targeted therapies are categorized into the moderate-risk HBVr group and therapeutic prophylaxis is recommended. However, AASLD, EASL and APASL recommend serial monitoring among resolved HBV (if HBV DNA is negative) with pre-emptive prophylaxis if HBVr is observed. Therefore, it is important to determine the precise HBVr with non-TNF-targeted biologics to ascertain if a strategy of monitoring/pre-emptive may be too lax, and perhaps a uniform strategy of prophylaxis may be more optimal as recommended by the AGA. Given that patients with resolved infection should be treated similarly to those with CHB patients if their serum HBV-DNA tests are positive at </w:t>
      </w:r>
      <w:proofErr w:type="gramStart"/>
      <w:r w:rsidRPr="00C31F4C">
        <w:rPr>
          <w:rFonts w:ascii="Book Antiqua" w:eastAsia="Book Antiqua" w:hAnsi="Book Antiqua" w:cs="Book Antiqua"/>
          <w:color w:val="000000"/>
        </w:rPr>
        <w:t>baseline</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12,13]</w:t>
      </w:r>
      <w:r w:rsidRPr="00C31F4C">
        <w:rPr>
          <w:rFonts w:ascii="Book Antiqua" w:eastAsia="Book Antiqua" w:hAnsi="Book Antiqua" w:cs="Book Antiqua"/>
          <w:color w:val="000000"/>
        </w:rPr>
        <w:t>, we present their baseline HBV-DNA in Table</w:t>
      </w:r>
      <w:r>
        <w:rPr>
          <w:rFonts w:ascii="Book Antiqua" w:eastAsia="Book Antiqua" w:hAnsi="Book Antiqua" w:cs="Book Antiqua"/>
          <w:color w:val="000000"/>
        </w:rPr>
        <w:t>s</w:t>
      </w:r>
      <w:r w:rsidRPr="00C31F4C">
        <w:rPr>
          <w:rFonts w:ascii="Book Antiqua" w:eastAsia="Book Antiqua" w:hAnsi="Book Antiqua" w:cs="Book Antiqua"/>
          <w:color w:val="000000"/>
        </w:rPr>
        <w:t xml:space="preserve"> 1-3. </w:t>
      </w:r>
    </w:p>
    <w:p w14:paraId="5FDAB46D" w14:textId="77777777" w:rsidR="00A77B3E" w:rsidRPr="00C31F4C" w:rsidRDefault="00A77B3E" w:rsidP="00C31F4C">
      <w:pPr>
        <w:spacing w:line="360" w:lineRule="auto"/>
        <w:jc w:val="both"/>
        <w:rPr>
          <w:rFonts w:ascii="Book Antiqua" w:hAnsi="Book Antiqua"/>
        </w:rPr>
      </w:pPr>
    </w:p>
    <w:p w14:paraId="64489D7A" w14:textId="77777777" w:rsidR="00A77B3E" w:rsidRPr="00723AFA" w:rsidRDefault="00E26AC9" w:rsidP="00C31F4C">
      <w:pPr>
        <w:spacing w:line="360" w:lineRule="auto"/>
        <w:jc w:val="both"/>
        <w:rPr>
          <w:rFonts w:ascii="Book Antiqua" w:eastAsia="Book Antiqua" w:hAnsi="Book Antiqua" w:cs="Book Antiqua"/>
          <w:b/>
          <w:caps/>
          <w:color w:val="000000"/>
          <w:u w:val="single"/>
        </w:rPr>
      </w:pPr>
      <w:r w:rsidRPr="00723AFA">
        <w:rPr>
          <w:rFonts w:ascii="Book Antiqua" w:eastAsia="Book Antiqua" w:hAnsi="Book Antiqua" w:cs="Book Antiqua"/>
          <w:b/>
          <w:bCs/>
          <w:color w:val="000000"/>
          <w:u w:val="single"/>
        </w:rPr>
        <w:t>I</w:t>
      </w:r>
      <w:r w:rsidRPr="00723AFA">
        <w:rPr>
          <w:rFonts w:ascii="Book Antiqua" w:eastAsia="Book Antiqua" w:hAnsi="Book Antiqua" w:cs="Book Antiqua"/>
          <w:b/>
          <w:caps/>
          <w:color w:val="000000"/>
          <w:u w:val="single"/>
        </w:rPr>
        <w:t>L-12/23 inhibitors</w:t>
      </w:r>
    </w:p>
    <w:p w14:paraId="50CE3007" w14:textId="77777777" w:rsidR="00A77B3E" w:rsidRPr="00723AFA" w:rsidRDefault="00E26AC9" w:rsidP="00C31F4C">
      <w:pPr>
        <w:spacing w:line="360" w:lineRule="auto"/>
        <w:jc w:val="both"/>
        <w:rPr>
          <w:rFonts w:ascii="Book Antiqua" w:hAnsi="Book Antiqua"/>
          <w:b/>
          <w:bCs/>
        </w:rPr>
      </w:pPr>
      <w:r w:rsidRPr="00723AFA">
        <w:rPr>
          <w:rFonts w:ascii="Book Antiqua" w:eastAsia="Book Antiqua" w:hAnsi="Book Antiqua" w:cs="Book Antiqua"/>
          <w:b/>
          <w:bCs/>
          <w:i/>
          <w:iCs/>
          <w:color w:val="000000"/>
        </w:rPr>
        <w:t>Mechanism of HBV reactivation</w:t>
      </w:r>
    </w:p>
    <w:p w14:paraId="11156D2A" w14:textId="705DA4A5" w:rsidR="00A77B3E" w:rsidRPr="00C31F4C" w:rsidRDefault="00E26AC9" w:rsidP="00723AFA">
      <w:pPr>
        <w:spacing w:line="360" w:lineRule="auto"/>
        <w:jc w:val="both"/>
        <w:rPr>
          <w:rFonts w:ascii="Book Antiqua" w:hAnsi="Book Antiqua"/>
        </w:rPr>
      </w:pPr>
      <w:r w:rsidRPr="00C31F4C">
        <w:rPr>
          <w:rFonts w:ascii="Book Antiqua" w:eastAsia="Book Antiqua" w:hAnsi="Book Antiqua" w:cs="Book Antiqua"/>
          <w:color w:val="000000"/>
        </w:rPr>
        <w:t>The cytokine IL-12 contributes to the differentiation of naïve T cells to T helper 1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1) cells and IL-23 maintains and expand IL-17 producing T helper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 xml:space="preserve">17) cells (Figure </w:t>
      </w:r>
      <w:proofErr w:type="gramStart"/>
      <w:r w:rsidRPr="00C31F4C">
        <w:rPr>
          <w:rFonts w:ascii="Book Antiqua" w:eastAsia="Book Antiqua" w:hAnsi="Book Antiqua" w:cs="Book Antiqua"/>
          <w:color w:val="000000"/>
        </w:rPr>
        <w:t>1)</w:t>
      </w:r>
      <w:r w:rsidR="00431391" w:rsidRPr="00C31F4C">
        <w:rPr>
          <w:rFonts w:ascii="Book Antiqua" w:eastAsia="Book Antiqua" w:hAnsi="Book Antiqua" w:cs="Book Antiqua"/>
          <w:color w:val="000000"/>
          <w:vertAlign w:val="superscript"/>
        </w:rPr>
        <w:t>[</w:t>
      </w:r>
      <w:proofErr w:type="gramEnd"/>
      <w:r w:rsidR="00431391" w:rsidRPr="00C31F4C">
        <w:rPr>
          <w:rFonts w:ascii="Book Antiqua" w:eastAsia="Book Antiqua" w:hAnsi="Book Antiqua" w:cs="Book Antiqua"/>
          <w:color w:val="000000"/>
          <w:vertAlign w:val="superscript"/>
        </w:rPr>
        <w:t>15]</w:t>
      </w:r>
      <w:r w:rsidRPr="00C31F4C">
        <w:rPr>
          <w:rFonts w:ascii="Book Antiqua" w:eastAsia="Book Antiqua" w:hAnsi="Book Antiqua" w:cs="Book Antiqua"/>
          <w:color w:val="000000"/>
        </w:rPr>
        <w:t>. These two cytokines play a central role to regulate T cell-mediated immune responses, which are dysregulated in various autoimmune diseases including psoriasis and Crohn’s disease (CD</w:t>
      </w:r>
      <w:proofErr w:type="gramStart"/>
      <w:r w:rsidRPr="00C31F4C">
        <w:rPr>
          <w:rFonts w:ascii="Book Antiqua" w:eastAsia="Book Antiqua" w:hAnsi="Book Antiqua" w:cs="Book Antiqua"/>
          <w:color w:val="000000"/>
        </w:rPr>
        <w:t>)</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15,16]</w:t>
      </w:r>
      <w:r w:rsidRPr="00C31F4C">
        <w:rPr>
          <w:rFonts w:ascii="Book Antiqua" w:eastAsia="Book Antiqua" w:hAnsi="Book Antiqua" w:cs="Book Antiqua"/>
          <w:color w:val="000000"/>
        </w:rPr>
        <w:t xml:space="preserve">. The clinical benefit of IL-12 and IL-23 inhibition has been demonstrated in psoriasis, CD, and ulcerative colitis by </w:t>
      </w:r>
      <w:proofErr w:type="gramStart"/>
      <w:r w:rsidRPr="00C31F4C">
        <w:rPr>
          <w:rFonts w:ascii="Book Antiqua" w:eastAsia="Book Antiqua" w:hAnsi="Book Antiqua" w:cs="Book Antiqua"/>
          <w:color w:val="000000"/>
        </w:rPr>
        <w:t>ustekinumab</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17-19]</w:t>
      </w:r>
      <w:r w:rsidRPr="00C31F4C">
        <w:rPr>
          <w:rFonts w:ascii="Book Antiqua" w:eastAsia="Book Antiqua" w:hAnsi="Book Antiqua" w:cs="Book Antiqua"/>
          <w:color w:val="000000"/>
        </w:rPr>
        <w:t xml:space="preserve">, which is an antibody against p40, the common subunit of IL-12 and IL-23. IL-12 plays an important </w:t>
      </w:r>
      <w:r w:rsidRPr="00C31F4C">
        <w:rPr>
          <w:rFonts w:ascii="Book Antiqua" w:eastAsia="Book Antiqua" w:hAnsi="Book Antiqua" w:cs="Book Antiqua"/>
          <w:color w:val="000000"/>
        </w:rPr>
        <w:lastRenderedPageBreak/>
        <w:t>role in achieving sustained control of HBV replication. IL-12 can promote cell-mediated immunity by facilitating the production of IFN-</w:t>
      </w:r>
      <w:r w:rsidR="00E83C1E">
        <w:rPr>
          <w:rFonts w:ascii="Book Antiqua" w:eastAsia="Book Antiqua" w:hAnsi="Book Antiqua" w:cs="Book Antiqua"/>
          <w:color w:val="000000"/>
        </w:rPr>
        <w:t>γ</w:t>
      </w:r>
      <w:r w:rsidRPr="00C31F4C">
        <w:rPr>
          <w:rFonts w:ascii="Book Antiqua" w:eastAsia="Book Antiqua" w:hAnsi="Book Antiqua" w:cs="Book Antiqua"/>
          <w:color w:val="000000"/>
        </w:rPr>
        <w:t xml:space="preserve"> production by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 xml:space="preserve">1 cells, resulting in the inhibition of HBV </w:t>
      </w:r>
      <w:proofErr w:type="gramStart"/>
      <w:r w:rsidRPr="00C31F4C">
        <w:rPr>
          <w:rFonts w:ascii="Book Antiqua" w:eastAsia="Book Antiqua" w:hAnsi="Book Antiqua" w:cs="Book Antiqua"/>
          <w:color w:val="000000"/>
        </w:rPr>
        <w:t>replication</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 xml:space="preserve">20,21] </w:t>
      </w:r>
      <w:r w:rsidRPr="00C31F4C">
        <w:rPr>
          <w:rFonts w:ascii="Book Antiqua" w:eastAsia="Book Antiqua" w:hAnsi="Book Antiqua" w:cs="Book Antiqua"/>
          <w:color w:val="000000"/>
        </w:rPr>
        <w:t>and the induction of antiviral effects of HBV-specific Tc cells</w:t>
      </w:r>
      <w:r w:rsidR="00E83C1E" w:rsidRPr="00C31F4C">
        <w:rPr>
          <w:rFonts w:ascii="Book Antiqua" w:eastAsia="Book Antiqua" w:hAnsi="Book Antiqua" w:cs="Book Antiqua"/>
          <w:color w:val="000000"/>
          <w:vertAlign w:val="superscript"/>
        </w:rPr>
        <w:t>[22,23]</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 xml:space="preserve">Indeed, patients with CHB who were treated with recombinant human IL-12 exhibited a high proportion of HBV clearance in a dose-dependent </w:t>
      </w:r>
      <w:proofErr w:type="gramStart"/>
      <w:r w:rsidRPr="00C31F4C">
        <w:rPr>
          <w:rFonts w:ascii="Book Antiqua" w:eastAsia="Book Antiqua" w:hAnsi="Book Antiqua" w:cs="Book Antiqua"/>
          <w:color w:val="000000"/>
        </w:rPr>
        <w:t>manner</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24]</w:t>
      </w:r>
      <w:r w:rsidRPr="00C31F4C">
        <w:rPr>
          <w:rFonts w:ascii="Book Antiqua" w:eastAsia="Book Antiqua" w:hAnsi="Book Antiqua" w:cs="Book Antiqua"/>
          <w:color w:val="000000"/>
        </w:rPr>
        <w:t xml:space="preserve"> and the addition of IL-12 to lamivudine enhanced T cell reactivity to HBV and IFN-</w:t>
      </w:r>
      <w:r w:rsidR="00E83C1E">
        <w:rPr>
          <w:rFonts w:ascii="Book Antiqua" w:eastAsia="Book Antiqua" w:hAnsi="Book Antiqua" w:cs="Book Antiqua"/>
          <w:color w:val="000000"/>
        </w:rPr>
        <w:t>γ</w:t>
      </w:r>
      <w:r w:rsidRPr="00C31F4C">
        <w:rPr>
          <w:rFonts w:ascii="Book Antiqua" w:eastAsia="Book Antiqua" w:hAnsi="Book Antiqua" w:cs="Book Antiqua"/>
          <w:color w:val="000000"/>
        </w:rPr>
        <w:t xml:space="preserve"> production</w:t>
      </w:r>
      <w:r w:rsidR="00E83C1E" w:rsidRPr="00C31F4C">
        <w:rPr>
          <w:rFonts w:ascii="Book Antiqua" w:eastAsia="Book Antiqua" w:hAnsi="Book Antiqua" w:cs="Book Antiqua"/>
          <w:color w:val="000000"/>
          <w:vertAlign w:val="superscript"/>
        </w:rPr>
        <w:t>[25]</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Furthermore, patients with CHB responding to IFN-</w:t>
      </w:r>
      <w:r w:rsidR="00E83C1E">
        <w:rPr>
          <w:rFonts w:ascii="Book Antiqua" w:eastAsia="Book Antiqua" w:hAnsi="Book Antiqua" w:cs="Book Antiqua"/>
          <w:color w:val="000000"/>
        </w:rPr>
        <w:t>α</w:t>
      </w:r>
      <w:r w:rsidRPr="00C31F4C">
        <w:rPr>
          <w:rFonts w:ascii="Book Antiqua" w:eastAsia="Book Antiqua" w:hAnsi="Book Antiqua" w:cs="Book Antiqua"/>
          <w:color w:val="000000"/>
        </w:rPr>
        <w:t xml:space="preserve"> treatment were shown to have higher IL-12 and IFN-</w:t>
      </w:r>
      <w:r w:rsidR="00E83C1E">
        <w:rPr>
          <w:rFonts w:ascii="Book Antiqua" w:eastAsia="Book Antiqua" w:hAnsi="Book Antiqua" w:cs="Book Antiqua"/>
          <w:color w:val="000000"/>
        </w:rPr>
        <w:t>γ</w:t>
      </w:r>
      <w:r w:rsidRPr="00C31F4C">
        <w:rPr>
          <w:rFonts w:ascii="Book Antiqua" w:eastAsia="Book Antiqua" w:hAnsi="Book Antiqua" w:cs="Book Antiqua"/>
          <w:color w:val="000000"/>
        </w:rPr>
        <w:t xml:space="preserve"> expression levels during the </w:t>
      </w:r>
      <w:proofErr w:type="gramStart"/>
      <w:r w:rsidRPr="00C31F4C">
        <w:rPr>
          <w:rFonts w:ascii="Book Antiqua" w:eastAsia="Book Antiqua" w:hAnsi="Book Antiqua" w:cs="Book Antiqua"/>
          <w:color w:val="000000"/>
        </w:rPr>
        <w:t>treatment</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26]</w:t>
      </w:r>
      <w:r w:rsidRPr="00C31F4C">
        <w:rPr>
          <w:rFonts w:ascii="Book Antiqua" w:eastAsia="Book Antiqua" w:hAnsi="Book Antiqua" w:cs="Book Antiqua"/>
          <w:color w:val="000000"/>
        </w:rPr>
        <w:t xml:space="preserve">. These findings suggest that ustekinumab might theoretically increase the risk of HBVr. </w:t>
      </w:r>
    </w:p>
    <w:p w14:paraId="7E0997F4" w14:textId="77777777" w:rsidR="00A77B3E" w:rsidRPr="00C31F4C" w:rsidRDefault="00A77B3E" w:rsidP="00C31F4C">
      <w:pPr>
        <w:spacing w:line="360" w:lineRule="auto"/>
        <w:ind w:firstLine="839"/>
        <w:jc w:val="both"/>
        <w:rPr>
          <w:rFonts w:ascii="Book Antiqua" w:hAnsi="Book Antiqua"/>
        </w:rPr>
      </w:pPr>
    </w:p>
    <w:p w14:paraId="51177894" w14:textId="77777777" w:rsidR="00A77B3E" w:rsidRPr="00E83C1E" w:rsidRDefault="00E26AC9" w:rsidP="00C31F4C">
      <w:pPr>
        <w:spacing w:line="360" w:lineRule="auto"/>
        <w:jc w:val="both"/>
        <w:rPr>
          <w:rFonts w:ascii="Book Antiqua" w:hAnsi="Book Antiqua"/>
          <w:b/>
          <w:bCs/>
        </w:rPr>
      </w:pPr>
      <w:r w:rsidRPr="00E83C1E">
        <w:rPr>
          <w:rFonts w:ascii="Book Antiqua" w:eastAsia="Book Antiqua" w:hAnsi="Book Antiqua" w:cs="Book Antiqua"/>
          <w:b/>
          <w:bCs/>
          <w:i/>
          <w:iCs/>
          <w:color w:val="000000"/>
        </w:rPr>
        <w:t>Clinical studies in patients with autoimmune diseases</w:t>
      </w:r>
    </w:p>
    <w:p w14:paraId="0C79B93C" w14:textId="008FFE4B" w:rsidR="00A77B3E" w:rsidRPr="00C31F4C" w:rsidRDefault="00E26AC9" w:rsidP="00E83C1E">
      <w:pPr>
        <w:spacing w:line="360" w:lineRule="auto"/>
        <w:jc w:val="both"/>
        <w:rPr>
          <w:rFonts w:ascii="Book Antiqua" w:hAnsi="Book Antiqua"/>
        </w:rPr>
      </w:pPr>
      <w:r w:rsidRPr="00C31F4C">
        <w:rPr>
          <w:rFonts w:ascii="Book Antiqua" w:eastAsia="Book Antiqua" w:hAnsi="Book Antiqua" w:cs="Book Antiqua"/>
          <w:color w:val="000000"/>
        </w:rPr>
        <w:t xml:space="preserve">Several studies have assessed the risk of HBVr in patients treated with ustekinumab (Table 1). A retrospective study showed that no HBVr occurred among 2 patients with CHB taking antiviral prophylaxis after starting ustekinumab, whereas, 2 patients (25%) developed HBVr without hepatitis among 8 patients with CHB without antiviral </w:t>
      </w:r>
      <w:proofErr w:type="gramStart"/>
      <w:r w:rsidRPr="00C31F4C">
        <w:rPr>
          <w:rFonts w:ascii="Book Antiqua" w:eastAsia="Book Antiqua" w:hAnsi="Book Antiqua" w:cs="Book Antiqua"/>
          <w:color w:val="000000"/>
        </w:rPr>
        <w:t>prophylaxis</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27]</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 xml:space="preserve">Another study demonstrated a 29% rate of HBVr after ustekinumab initiation without antiviral prophylaxis in patients with </w:t>
      </w:r>
      <w:proofErr w:type="gramStart"/>
      <w:r w:rsidRPr="00C31F4C">
        <w:rPr>
          <w:rFonts w:ascii="Book Antiqua" w:eastAsia="Book Antiqua" w:hAnsi="Book Antiqua" w:cs="Book Antiqua"/>
          <w:color w:val="000000"/>
        </w:rPr>
        <w:t>CHB</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28]</w:t>
      </w:r>
      <w:r w:rsidRPr="00C31F4C">
        <w:rPr>
          <w:rFonts w:ascii="Book Antiqua" w:eastAsia="Book Antiqua" w:hAnsi="Book Antiqua" w:cs="Book Antiqua"/>
          <w:color w:val="000000"/>
        </w:rPr>
        <w:t>. Given that patients with CHB have a high risk of HBVr without antiviral prophylaxis, these patients require antiviral prophylaxis and appropriate monitoring for HBV-DNA and serology tests after initiating ustekinumab treatment.</w:t>
      </w:r>
    </w:p>
    <w:p w14:paraId="34C3E2C1" w14:textId="69859E8D" w:rsidR="00A77B3E" w:rsidRPr="00C31F4C" w:rsidRDefault="00E26AC9" w:rsidP="00E83C1E">
      <w:pPr>
        <w:spacing w:line="360" w:lineRule="auto"/>
        <w:ind w:firstLineChars="200" w:firstLine="480"/>
        <w:jc w:val="both"/>
        <w:rPr>
          <w:rFonts w:ascii="Book Antiqua" w:hAnsi="Book Antiqua"/>
        </w:rPr>
      </w:pPr>
      <w:r w:rsidRPr="00C31F4C">
        <w:rPr>
          <w:rFonts w:ascii="Book Antiqua" w:eastAsia="Book Antiqua" w:hAnsi="Book Antiqua" w:cs="Book Antiqua"/>
          <w:color w:val="000000"/>
        </w:rPr>
        <w:t xml:space="preserve">A retrospective study on 44 patients with resolved HBV who initiated ustekinumab without antiviral prophylaxis found that 1 patient (2.3%) developed HBVr complicated with mild </w:t>
      </w:r>
      <w:proofErr w:type="gramStart"/>
      <w:r w:rsidRPr="00C31F4C">
        <w:rPr>
          <w:rFonts w:ascii="Book Antiqua" w:eastAsia="Book Antiqua" w:hAnsi="Book Antiqua" w:cs="Book Antiqua"/>
          <w:color w:val="000000"/>
        </w:rPr>
        <w:t>hepatitis</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27]</w:t>
      </w:r>
      <w:r w:rsidRPr="00C31F4C">
        <w:rPr>
          <w:rFonts w:ascii="Book Antiqua" w:eastAsia="Book Antiqua" w:hAnsi="Book Antiqua" w:cs="Book Antiqua"/>
          <w:color w:val="000000"/>
        </w:rPr>
        <w:t xml:space="preserve">. This patient discontinued concurrent methotrexate when reactivation occurred and HBV-DNA became undetectable without antiviral therapy in 6 mo. In another study involving 7 patients with resolved HBV on ustekinuamb, 1 patient (14.3%) developed HBVr. This patient was not on antiviral prophylaxis and started entecavir for treatment of </w:t>
      </w:r>
      <w:proofErr w:type="gramStart"/>
      <w:r w:rsidRPr="00C31F4C">
        <w:rPr>
          <w:rFonts w:ascii="Book Antiqua" w:eastAsia="Book Antiqua" w:hAnsi="Book Antiqua" w:cs="Book Antiqua"/>
          <w:color w:val="000000"/>
        </w:rPr>
        <w:t>HBVr</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5]</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 xml:space="preserve">These data suggest that there is a certain risk of HBVr in patients with resolved HBV even without detectable HBV-DNA at baseline </w:t>
      </w:r>
      <w:r w:rsidRPr="00C31F4C">
        <w:rPr>
          <w:rFonts w:ascii="Book Antiqua" w:eastAsia="Book Antiqua" w:hAnsi="Book Antiqua" w:cs="Book Antiqua"/>
          <w:color w:val="000000"/>
        </w:rPr>
        <w:lastRenderedPageBreak/>
        <w:t>after starting ustekinumab, suggesting that these patients might need antiviral prophylaxis as is the AGA guidelines preferred option. While the guidelines of AASLD, EASL, APASL recommend pre-emptive therapy if HBV DNA is negative, further studies are warranted in order to understand if these patients require antiviral prophylaxis.</w:t>
      </w:r>
    </w:p>
    <w:p w14:paraId="59DEC32E" w14:textId="77777777" w:rsidR="00A77B3E" w:rsidRPr="00C31F4C" w:rsidRDefault="00A77B3E" w:rsidP="00C31F4C">
      <w:pPr>
        <w:spacing w:line="360" w:lineRule="auto"/>
        <w:ind w:firstLine="839"/>
        <w:jc w:val="both"/>
        <w:rPr>
          <w:rFonts w:ascii="Book Antiqua" w:hAnsi="Book Antiqua"/>
        </w:rPr>
      </w:pPr>
    </w:p>
    <w:p w14:paraId="51F296F9" w14:textId="77777777" w:rsidR="00A77B3E" w:rsidRPr="00E83C1E" w:rsidRDefault="00E26AC9" w:rsidP="00C31F4C">
      <w:pPr>
        <w:spacing w:line="360" w:lineRule="auto"/>
        <w:jc w:val="both"/>
        <w:rPr>
          <w:rFonts w:ascii="Book Antiqua" w:eastAsia="Book Antiqua" w:hAnsi="Book Antiqua" w:cs="Book Antiqua"/>
          <w:b/>
          <w:caps/>
          <w:color w:val="000000"/>
          <w:u w:val="single"/>
        </w:rPr>
      </w:pPr>
      <w:r w:rsidRPr="00E83C1E">
        <w:rPr>
          <w:rFonts w:ascii="Book Antiqua" w:eastAsia="Book Antiqua" w:hAnsi="Book Antiqua" w:cs="Book Antiqua"/>
          <w:b/>
          <w:caps/>
          <w:color w:val="000000"/>
          <w:u w:val="single"/>
        </w:rPr>
        <w:t>IL-23 inhibitors</w:t>
      </w:r>
    </w:p>
    <w:p w14:paraId="6296B16F" w14:textId="77777777" w:rsidR="00A77B3E" w:rsidRPr="00E83C1E" w:rsidRDefault="00E26AC9" w:rsidP="00C31F4C">
      <w:pPr>
        <w:spacing w:line="360" w:lineRule="auto"/>
        <w:jc w:val="both"/>
        <w:rPr>
          <w:rFonts w:ascii="Book Antiqua" w:hAnsi="Book Antiqua"/>
          <w:b/>
          <w:bCs/>
        </w:rPr>
      </w:pPr>
      <w:r w:rsidRPr="00E83C1E">
        <w:rPr>
          <w:rFonts w:ascii="Book Antiqua" w:eastAsia="Book Antiqua" w:hAnsi="Book Antiqua" w:cs="Book Antiqua"/>
          <w:b/>
          <w:bCs/>
          <w:i/>
          <w:iCs/>
          <w:color w:val="000000"/>
        </w:rPr>
        <w:t>Mechanism of HBV reactivation</w:t>
      </w:r>
    </w:p>
    <w:p w14:paraId="4A21ED81" w14:textId="05B9BE43"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IL-23-specific antagonists, such as </w:t>
      </w:r>
      <w:proofErr w:type="gramStart"/>
      <w:r w:rsidRPr="00C31F4C">
        <w:rPr>
          <w:rFonts w:ascii="Book Antiqua" w:eastAsia="Book Antiqua" w:hAnsi="Book Antiqua" w:cs="Book Antiqua"/>
          <w:color w:val="000000"/>
        </w:rPr>
        <w:t>tildrakizumab</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29,30]</w:t>
      </w:r>
      <w:r w:rsidRPr="00C31F4C">
        <w:rPr>
          <w:rFonts w:ascii="Book Antiqua" w:eastAsia="Book Antiqua" w:hAnsi="Book Antiqua" w:cs="Book Antiqua"/>
          <w:color w:val="000000"/>
        </w:rPr>
        <w:t>, risankizumab</w:t>
      </w:r>
      <w:r w:rsidR="00E83C1E" w:rsidRPr="00C31F4C">
        <w:rPr>
          <w:rFonts w:ascii="Book Antiqua" w:eastAsia="Book Antiqua" w:hAnsi="Book Antiqua" w:cs="Book Antiqua"/>
          <w:color w:val="000000"/>
          <w:vertAlign w:val="superscript"/>
        </w:rPr>
        <w:t>[31,32]</w:t>
      </w:r>
      <w:r w:rsidRPr="00C31F4C">
        <w:rPr>
          <w:rFonts w:ascii="Book Antiqua" w:eastAsia="Book Antiqua" w:hAnsi="Book Antiqua" w:cs="Book Antiqua"/>
          <w:color w:val="000000"/>
        </w:rPr>
        <w:t>, guselkumab</w:t>
      </w:r>
      <w:r w:rsidR="00E83C1E" w:rsidRPr="00C31F4C">
        <w:rPr>
          <w:rFonts w:ascii="Book Antiqua" w:eastAsia="Book Antiqua" w:hAnsi="Book Antiqua" w:cs="Book Antiqua"/>
          <w:color w:val="000000"/>
          <w:vertAlign w:val="superscript"/>
        </w:rPr>
        <w:t>[33,34]</w:t>
      </w:r>
      <w:r w:rsidRPr="00C31F4C">
        <w:rPr>
          <w:rFonts w:ascii="Book Antiqua" w:eastAsia="Book Antiqua" w:hAnsi="Book Antiqua" w:cs="Book Antiqua"/>
          <w:color w:val="000000"/>
        </w:rPr>
        <w:t>, and brazikumab</w:t>
      </w:r>
      <w:r w:rsidR="00E83C1E" w:rsidRPr="00C31F4C">
        <w:rPr>
          <w:rFonts w:ascii="Book Antiqua" w:eastAsia="Book Antiqua" w:hAnsi="Book Antiqua" w:cs="Book Antiqua"/>
          <w:color w:val="000000"/>
          <w:vertAlign w:val="superscript"/>
        </w:rPr>
        <w:t>[35]</w:t>
      </w:r>
      <w:r w:rsidRPr="00C31F4C">
        <w:rPr>
          <w:rFonts w:ascii="Book Antiqua" w:eastAsia="Book Antiqua" w:hAnsi="Book Antiqua" w:cs="Book Antiqua"/>
          <w:color w:val="000000"/>
        </w:rPr>
        <w:t xml:space="preserve">, have been shown to be effective for psoriasis and CD. These medications bind to the p19 subunit on IL-23 and inhibit its interaction with the IL-23 </w:t>
      </w:r>
      <w:proofErr w:type="gramStart"/>
      <w:r w:rsidRPr="00C31F4C">
        <w:rPr>
          <w:rFonts w:ascii="Book Antiqua" w:eastAsia="Book Antiqua" w:hAnsi="Book Antiqua" w:cs="Book Antiqua"/>
          <w:color w:val="000000"/>
        </w:rPr>
        <w:t>receptors</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36]</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The potential mechanism of HBVr in patients treated with IL-23 inhibitors is still unclear. Previous studies found that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 xml:space="preserve">17 cells, which are expanded by IL-23 (Figure 1), increase with the severity of liver damage in patients with </w:t>
      </w:r>
      <w:proofErr w:type="gramStart"/>
      <w:r w:rsidRPr="00C31F4C">
        <w:rPr>
          <w:rFonts w:ascii="Book Antiqua" w:eastAsia="Book Antiqua" w:hAnsi="Book Antiqua" w:cs="Book Antiqua"/>
          <w:color w:val="000000"/>
        </w:rPr>
        <w:t>CHB</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37-39]</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 xml:space="preserve">An observational, clinical-controlled study also demonstrated that the expression levels of IL-23 and IL-17 were associated with increased possibilities of hepatitis B e-antigen (HBeAg) clearance and HBsAg decline in patients with HBeAg-positive CHB during pegylated IFN </w:t>
      </w:r>
      <w:proofErr w:type="gramStart"/>
      <w:r w:rsidRPr="00C31F4C">
        <w:rPr>
          <w:rFonts w:ascii="Book Antiqua" w:eastAsia="Book Antiqua" w:hAnsi="Book Antiqua" w:cs="Book Antiqua"/>
          <w:color w:val="000000"/>
        </w:rPr>
        <w:t>therapy</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40]</w:t>
      </w:r>
      <w:r w:rsidRPr="00C31F4C">
        <w:rPr>
          <w:rFonts w:ascii="Book Antiqua" w:eastAsia="Book Antiqua" w:hAnsi="Book Antiqua" w:cs="Book Antiqua"/>
          <w:color w:val="000000"/>
        </w:rPr>
        <w:t xml:space="preserve">. This study also found that high serum IL-23 Levels can predict the response to IFN therapy in patients with HBeAg-positive </w:t>
      </w:r>
      <w:proofErr w:type="gramStart"/>
      <w:r w:rsidRPr="00C31F4C">
        <w:rPr>
          <w:rFonts w:ascii="Book Antiqua" w:eastAsia="Book Antiqua" w:hAnsi="Book Antiqua" w:cs="Book Antiqua"/>
          <w:color w:val="000000"/>
        </w:rPr>
        <w:t>CHB</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40]</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Given that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 xml:space="preserve">17 cells promote the differentiation and function of B </w:t>
      </w:r>
      <w:proofErr w:type="gramStart"/>
      <w:r w:rsidRPr="00C31F4C">
        <w:rPr>
          <w:rFonts w:ascii="Book Antiqua" w:eastAsia="Book Antiqua" w:hAnsi="Book Antiqua" w:cs="Book Antiqua"/>
          <w:color w:val="000000"/>
        </w:rPr>
        <w:t>cells</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41,42]</w:t>
      </w:r>
      <w:r w:rsidRPr="00C31F4C">
        <w:rPr>
          <w:rFonts w:ascii="Book Antiqua" w:eastAsia="Book Antiqua" w:hAnsi="Book Antiqua" w:cs="Book Antiqua"/>
          <w:color w:val="000000"/>
        </w:rPr>
        <w:t xml:space="preserve">, IL-23 might activate the humoral immune response against circulating HBV and play a role to facilitate HBV clearance by IFN therapy (Figure 1). Although this hypothesis suggest that IL-23 inhibitors may abrogate the HBV clearance, it still remains to be elucidated whether these medications contribute to the development of HBVr. </w:t>
      </w:r>
    </w:p>
    <w:p w14:paraId="12A14336" w14:textId="77777777" w:rsidR="00A77B3E" w:rsidRPr="00C31F4C" w:rsidRDefault="00A77B3E" w:rsidP="00C31F4C">
      <w:pPr>
        <w:spacing w:line="360" w:lineRule="auto"/>
        <w:jc w:val="both"/>
        <w:rPr>
          <w:rFonts w:ascii="Book Antiqua" w:hAnsi="Book Antiqua"/>
        </w:rPr>
      </w:pPr>
    </w:p>
    <w:p w14:paraId="4F9C1DD2" w14:textId="77777777" w:rsidR="00A77B3E" w:rsidRPr="00E83C1E" w:rsidRDefault="00E26AC9" w:rsidP="00C31F4C">
      <w:pPr>
        <w:spacing w:line="360" w:lineRule="auto"/>
        <w:jc w:val="both"/>
        <w:rPr>
          <w:rFonts w:ascii="Book Antiqua" w:hAnsi="Book Antiqua"/>
          <w:b/>
          <w:bCs/>
        </w:rPr>
      </w:pPr>
      <w:r w:rsidRPr="00E83C1E">
        <w:rPr>
          <w:rFonts w:ascii="Book Antiqua" w:eastAsia="Book Antiqua" w:hAnsi="Book Antiqua" w:cs="Book Antiqua"/>
          <w:b/>
          <w:bCs/>
          <w:i/>
          <w:iCs/>
          <w:color w:val="000000"/>
        </w:rPr>
        <w:t>Clinical studies in patients with autoimmune diseases</w:t>
      </w:r>
    </w:p>
    <w:p w14:paraId="3330EBC3" w14:textId="760AA124"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The data regarding the safety of IL-23 inhibitors in patients with HBV infection is limited. A case report showed that a patient with resolved HBV infection did not develop HBVr 1 year after starting guselkumab (Table </w:t>
      </w:r>
      <w:proofErr w:type="gramStart"/>
      <w:r w:rsidRPr="00C31F4C">
        <w:rPr>
          <w:rFonts w:ascii="Book Antiqua" w:eastAsia="Book Antiqua" w:hAnsi="Book Antiqua" w:cs="Book Antiqua"/>
          <w:color w:val="000000"/>
        </w:rPr>
        <w:t>1)</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43]</w:t>
      </w:r>
      <w:r w:rsidRPr="00C31F4C">
        <w:rPr>
          <w:rFonts w:ascii="Book Antiqua" w:eastAsia="Book Antiqua" w:hAnsi="Book Antiqua" w:cs="Book Antiqua"/>
          <w:color w:val="000000"/>
        </w:rPr>
        <w:t xml:space="preserve">. There have been no </w:t>
      </w:r>
      <w:r w:rsidRPr="00C31F4C">
        <w:rPr>
          <w:rFonts w:ascii="Book Antiqua" w:eastAsia="Book Antiqua" w:hAnsi="Book Antiqua" w:cs="Book Antiqua"/>
          <w:color w:val="000000"/>
        </w:rPr>
        <w:lastRenderedPageBreak/>
        <w:t xml:space="preserve">reported studies focusing on the risk of HBVr in patients treated with other IL-23 inhibitors. </w:t>
      </w:r>
    </w:p>
    <w:p w14:paraId="76D175F2" w14:textId="77777777" w:rsidR="00A77B3E" w:rsidRPr="00C31F4C" w:rsidRDefault="00A77B3E" w:rsidP="00C31F4C">
      <w:pPr>
        <w:spacing w:line="360" w:lineRule="auto"/>
        <w:jc w:val="both"/>
        <w:rPr>
          <w:rFonts w:ascii="Book Antiqua" w:hAnsi="Book Antiqua"/>
        </w:rPr>
      </w:pPr>
    </w:p>
    <w:p w14:paraId="5CA6CA83" w14:textId="77777777" w:rsidR="00A77B3E" w:rsidRPr="00E83C1E" w:rsidRDefault="00E26AC9" w:rsidP="00C31F4C">
      <w:pPr>
        <w:spacing w:line="360" w:lineRule="auto"/>
        <w:jc w:val="both"/>
        <w:rPr>
          <w:rFonts w:ascii="Book Antiqua" w:eastAsia="Book Antiqua" w:hAnsi="Book Antiqua" w:cs="Book Antiqua"/>
          <w:b/>
          <w:caps/>
          <w:color w:val="000000"/>
          <w:u w:val="single"/>
        </w:rPr>
      </w:pPr>
      <w:r w:rsidRPr="00E83C1E">
        <w:rPr>
          <w:rFonts w:ascii="Book Antiqua" w:eastAsia="Book Antiqua" w:hAnsi="Book Antiqua" w:cs="Book Antiqua"/>
          <w:b/>
          <w:caps/>
          <w:color w:val="000000"/>
          <w:u w:val="single"/>
        </w:rPr>
        <w:t>IL-17 inhibitors</w:t>
      </w:r>
    </w:p>
    <w:p w14:paraId="05B3D856" w14:textId="77777777" w:rsidR="00A77B3E" w:rsidRPr="00E83C1E" w:rsidRDefault="00E26AC9" w:rsidP="00C31F4C">
      <w:pPr>
        <w:spacing w:line="360" w:lineRule="auto"/>
        <w:jc w:val="both"/>
        <w:rPr>
          <w:rFonts w:ascii="Book Antiqua" w:hAnsi="Book Antiqua"/>
          <w:b/>
          <w:bCs/>
        </w:rPr>
      </w:pPr>
      <w:r w:rsidRPr="00E83C1E">
        <w:rPr>
          <w:rFonts w:ascii="Book Antiqua" w:eastAsia="Book Antiqua" w:hAnsi="Book Antiqua" w:cs="Book Antiqua"/>
          <w:b/>
          <w:bCs/>
          <w:i/>
          <w:iCs/>
          <w:color w:val="000000"/>
        </w:rPr>
        <w:t>Mechanism of HBV reactivation</w:t>
      </w:r>
    </w:p>
    <w:p w14:paraId="5F7F1F6D" w14:textId="7838D77C" w:rsidR="00A77B3E" w:rsidRPr="00C31F4C" w:rsidRDefault="00E26AC9" w:rsidP="00E83C1E">
      <w:pPr>
        <w:spacing w:line="360" w:lineRule="auto"/>
        <w:jc w:val="both"/>
        <w:rPr>
          <w:rFonts w:ascii="Book Antiqua" w:hAnsi="Book Antiqua"/>
        </w:rPr>
      </w:pPr>
      <w:r w:rsidRPr="00C31F4C">
        <w:rPr>
          <w:rFonts w:ascii="Book Antiqua" w:eastAsia="Book Antiqua" w:hAnsi="Book Antiqua" w:cs="Book Antiqua"/>
          <w:color w:val="000000"/>
        </w:rPr>
        <w:t>IL-17 is a major effector cytokine of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 xml:space="preserve">17 cells and mediate host defense </w:t>
      </w:r>
      <w:proofErr w:type="gramStart"/>
      <w:r w:rsidRPr="00C31F4C">
        <w:rPr>
          <w:rFonts w:ascii="Book Antiqua" w:eastAsia="Book Antiqua" w:hAnsi="Book Antiqua" w:cs="Book Antiqua"/>
          <w:color w:val="000000"/>
        </w:rPr>
        <w:t>mechanisms</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44]</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 xml:space="preserve">Inhibition of IL-17 with secukinumab, ixekizumab, and brodalumab have demonstrated clinical benefits in patients with </w:t>
      </w:r>
      <w:proofErr w:type="gramStart"/>
      <w:r w:rsidRPr="00C31F4C">
        <w:rPr>
          <w:rFonts w:ascii="Book Antiqua" w:eastAsia="Book Antiqua" w:hAnsi="Book Antiqua" w:cs="Book Antiqua"/>
          <w:color w:val="000000"/>
        </w:rPr>
        <w:t>psoriasis</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45-47]</w:t>
      </w:r>
      <w:r w:rsidRPr="00C31F4C">
        <w:rPr>
          <w:rFonts w:ascii="Book Antiqua" w:eastAsia="Book Antiqua" w:hAnsi="Book Antiqua" w:cs="Book Antiqua"/>
          <w:color w:val="000000"/>
        </w:rPr>
        <w:t>, psoriatic arthritis</w:t>
      </w:r>
      <w:r w:rsidR="00E83C1E" w:rsidRPr="00C31F4C">
        <w:rPr>
          <w:rFonts w:ascii="Book Antiqua" w:eastAsia="Book Antiqua" w:hAnsi="Book Antiqua" w:cs="Book Antiqua"/>
          <w:color w:val="000000"/>
          <w:vertAlign w:val="superscript"/>
        </w:rPr>
        <w:t>[48]</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and ankylosing spondylitis</w:t>
      </w:r>
      <w:r w:rsidR="00E83C1E" w:rsidRPr="00C31F4C">
        <w:rPr>
          <w:rFonts w:ascii="Book Antiqua" w:eastAsia="Book Antiqua" w:hAnsi="Book Antiqua" w:cs="Book Antiqua"/>
          <w:color w:val="000000"/>
          <w:vertAlign w:val="superscript"/>
        </w:rPr>
        <w:t>[49]</w:t>
      </w:r>
      <w:r w:rsidRPr="00C31F4C">
        <w:rPr>
          <w:rFonts w:ascii="Book Antiqua" w:eastAsia="Book Antiqua" w:hAnsi="Book Antiqua" w:cs="Book Antiqua"/>
          <w:color w:val="000000"/>
        </w:rPr>
        <w:t>.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 xml:space="preserve">17/IL-17 axis is involved in the process of fibrogenesis and increases the expression of proinflammatory cytokines, promoting the recruitment of inflammatory cells in patients with </w:t>
      </w:r>
      <w:proofErr w:type="gramStart"/>
      <w:r w:rsidRPr="00C31F4C">
        <w:rPr>
          <w:rFonts w:ascii="Book Antiqua" w:eastAsia="Book Antiqua" w:hAnsi="Book Antiqua" w:cs="Book Antiqua"/>
          <w:color w:val="000000"/>
        </w:rPr>
        <w:t>CHB</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50]</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A previous study showed that Th17 cells were significantly increased in patients with CHB, as well as the expression level of IL-17</w:t>
      </w:r>
      <w:r w:rsidR="00E83C1E" w:rsidRPr="00C31F4C">
        <w:rPr>
          <w:rFonts w:ascii="Book Antiqua" w:eastAsia="Book Antiqua" w:hAnsi="Book Antiqua" w:cs="Book Antiqua"/>
          <w:color w:val="000000"/>
          <w:vertAlign w:val="superscript"/>
        </w:rPr>
        <w:t>[51]</w:t>
      </w:r>
      <w:r w:rsidRPr="00C31F4C">
        <w:rPr>
          <w:rFonts w:ascii="Book Antiqua" w:eastAsia="Book Antiqua" w:hAnsi="Book Antiqua" w:cs="Book Antiqua"/>
          <w:color w:val="000000"/>
        </w:rPr>
        <w:t>. They also demonstrated that the suppression of viral replication induced by IFN-</w:t>
      </w:r>
      <w:r w:rsidR="00E83C1E">
        <w:rPr>
          <w:rFonts w:ascii="Book Antiqua" w:eastAsia="Book Antiqua" w:hAnsi="Book Antiqua" w:cs="Book Antiqua"/>
          <w:color w:val="000000"/>
        </w:rPr>
        <w:t>α</w:t>
      </w:r>
      <w:r w:rsidRPr="00C31F4C">
        <w:rPr>
          <w:rFonts w:ascii="Book Antiqua" w:eastAsia="Book Antiqua" w:hAnsi="Book Antiqua" w:cs="Book Antiqua"/>
          <w:color w:val="000000"/>
        </w:rPr>
        <w:t xml:space="preserve"> resulted in a decrease in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17 cells and IL-17 expression, suggesting that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17 cells might play an important role during IFN-</w:t>
      </w:r>
      <w:r w:rsidR="00E83C1E">
        <w:rPr>
          <w:rFonts w:ascii="Book Antiqua" w:eastAsia="Book Antiqua" w:hAnsi="Book Antiqua" w:cs="Book Antiqua"/>
          <w:color w:val="000000"/>
        </w:rPr>
        <w:t>α</w:t>
      </w:r>
      <w:r w:rsidRPr="00C31F4C">
        <w:rPr>
          <w:rFonts w:ascii="Book Antiqua" w:eastAsia="Book Antiqua" w:hAnsi="Book Antiqua" w:cs="Book Antiqua"/>
          <w:color w:val="000000"/>
        </w:rPr>
        <w:t xml:space="preserve"> treatment to eliminate </w:t>
      </w:r>
      <w:proofErr w:type="gramStart"/>
      <w:r w:rsidRPr="00C31F4C">
        <w:rPr>
          <w:rFonts w:ascii="Book Antiqua" w:eastAsia="Book Antiqua" w:hAnsi="Book Antiqua" w:cs="Book Antiqua"/>
          <w:color w:val="000000"/>
        </w:rPr>
        <w:t>HBV</w:t>
      </w:r>
      <w:r w:rsidR="00E83C1E" w:rsidRPr="00C31F4C">
        <w:rPr>
          <w:rFonts w:ascii="Book Antiqua" w:eastAsia="Book Antiqua" w:hAnsi="Book Antiqua" w:cs="Book Antiqua"/>
          <w:color w:val="000000"/>
          <w:vertAlign w:val="superscript"/>
        </w:rPr>
        <w:t>[</w:t>
      </w:r>
      <w:proofErr w:type="gramEnd"/>
      <w:r w:rsidR="00E83C1E" w:rsidRPr="00C31F4C">
        <w:rPr>
          <w:rFonts w:ascii="Book Antiqua" w:eastAsia="Book Antiqua" w:hAnsi="Book Antiqua" w:cs="Book Antiqua"/>
          <w:color w:val="000000"/>
          <w:vertAlign w:val="superscript"/>
        </w:rPr>
        <w:t>51]</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As we described above,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 xml:space="preserve">17 cells also facilitate B </w:t>
      </w:r>
      <w:proofErr w:type="gramStart"/>
      <w:r w:rsidRPr="00C31F4C">
        <w:rPr>
          <w:rFonts w:ascii="Book Antiqua" w:eastAsia="Book Antiqua" w:hAnsi="Book Antiqua" w:cs="Book Antiqua"/>
          <w:color w:val="000000"/>
        </w:rPr>
        <w:t>cells</w:t>
      </w:r>
      <w:r w:rsidRPr="00C31F4C">
        <w:rPr>
          <w:rFonts w:ascii="Book Antiqua" w:eastAsia="Book Antiqua" w:hAnsi="Book Antiqua" w:cs="Book Antiqua"/>
          <w:color w:val="000000"/>
          <w:vertAlign w:val="superscript"/>
        </w:rPr>
        <w:t>[</w:t>
      </w:r>
      <w:proofErr w:type="gramEnd"/>
      <w:r w:rsidRPr="00C31F4C">
        <w:rPr>
          <w:rFonts w:ascii="Book Antiqua" w:eastAsia="Book Antiqua" w:hAnsi="Book Antiqua" w:cs="Book Antiqua"/>
          <w:color w:val="000000"/>
          <w:vertAlign w:val="superscript"/>
        </w:rPr>
        <w:t>41,42]</w:t>
      </w:r>
      <w:r w:rsidRPr="00C31F4C">
        <w:rPr>
          <w:rFonts w:ascii="Book Antiqua" w:eastAsia="Book Antiqua" w:hAnsi="Book Antiqua" w:cs="Book Antiqua"/>
          <w:color w:val="000000"/>
        </w:rPr>
        <w:t xml:space="preserve"> and would enhance the humoral response to clear circulating HBV (Figure 1). These findings implicate that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17/IL-17 axis might be associated with HBV clearance and its inhibition may increase the risk of HBVr.</w:t>
      </w:r>
    </w:p>
    <w:p w14:paraId="2AE57DAD" w14:textId="77777777" w:rsidR="00A77B3E" w:rsidRPr="00C31F4C" w:rsidRDefault="00A77B3E" w:rsidP="00E83C1E">
      <w:pPr>
        <w:spacing w:line="360" w:lineRule="auto"/>
        <w:jc w:val="both"/>
        <w:rPr>
          <w:rFonts w:ascii="Book Antiqua" w:hAnsi="Book Antiqua"/>
        </w:rPr>
      </w:pPr>
    </w:p>
    <w:p w14:paraId="411330F6" w14:textId="77777777" w:rsidR="00A77B3E" w:rsidRPr="00E83C1E" w:rsidRDefault="00E26AC9" w:rsidP="00C31F4C">
      <w:pPr>
        <w:spacing w:line="360" w:lineRule="auto"/>
        <w:jc w:val="both"/>
        <w:rPr>
          <w:rFonts w:ascii="Book Antiqua" w:hAnsi="Book Antiqua"/>
          <w:b/>
          <w:bCs/>
        </w:rPr>
      </w:pPr>
      <w:r w:rsidRPr="00E83C1E">
        <w:rPr>
          <w:rFonts w:ascii="Book Antiqua" w:eastAsia="Book Antiqua" w:hAnsi="Book Antiqua" w:cs="Book Antiqua"/>
          <w:b/>
          <w:bCs/>
          <w:i/>
          <w:iCs/>
          <w:color w:val="000000"/>
        </w:rPr>
        <w:t>Clinical studies in patients with autoimmune diseases</w:t>
      </w:r>
    </w:p>
    <w:p w14:paraId="184A226A" w14:textId="4197985D"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A prospective multicenter study on 22 patients with CHB with no antiviral prophylaxis after starting secukinumab showed that 6 patients (27.3%) developed HBVr (Table </w:t>
      </w:r>
      <w:proofErr w:type="gramStart"/>
      <w:r w:rsidRPr="00C31F4C">
        <w:rPr>
          <w:rFonts w:ascii="Book Antiqua" w:eastAsia="Book Antiqua" w:hAnsi="Book Antiqua" w:cs="Book Antiqua"/>
          <w:color w:val="000000"/>
        </w:rPr>
        <w:t>2)</w:t>
      </w:r>
      <w:r w:rsidR="00D27D88" w:rsidRPr="00C31F4C">
        <w:rPr>
          <w:rFonts w:ascii="Book Antiqua" w:eastAsia="Book Antiqua" w:hAnsi="Book Antiqua" w:cs="Book Antiqua"/>
          <w:color w:val="000000"/>
          <w:vertAlign w:val="superscript"/>
        </w:rPr>
        <w:t>[</w:t>
      </w:r>
      <w:proofErr w:type="gramEnd"/>
      <w:r w:rsidR="00D27D88" w:rsidRPr="00C31F4C">
        <w:rPr>
          <w:rFonts w:ascii="Book Antiqua" w:eastAsia="Book Antiqua" w:hAnsi="Book Antiqua" w:cs="Book Antiqua"/>
          <w:color w:val="000000"/>
          <w:vertAlign w:val="superscript"/>
        </w:rPr>
        <w:t>52]</w:t>
      </w:r>
      <w:r w:rsidRPr="00C31F4C">
        <w:rPr>
          <w:rFonts w:ascii="Book Antiqua" w:eastAsia="Book Antiqua" w:hAnsi="Book Antiqua" w:cs="Book Antiqua"/>
          <w:color w:val="000000"/>
        </w:rPr>
        <w:t xml:space="preserve">. Three patients with HBVr started antiviral treatments and their viral loads decreased rapidly within 3 mo. The remaining three patients with HBVr were followed without antiviral drugs and their viral loads remained low without acute hepatitis. Notably, none of the 3 patients with CHB who received antiviral prophylaxis developed </w:t>
      </w:r>
      <w:proofErr w:type="gramStart"/>
      <w:r w:rsidRPr="00C31F4C">
        <w:rPr>
          <w:rFonts w:ascii="Book Antiqua" w:eastAsia="Book Antiqua" w:hAnsi="Book Antiqua" w:cs="Book Antiqua"/>
          <w:color w:val="000000"/>
        </w:rPr>
        <w:t>HBVr</w:t>
      </w:r>
      <w:r w:rsidR="00D27D88" w:rsidRPr="00C31F4C">
        <w:rPr>
          <w:rFonts w:ascii="Book Antiqua" w:eastAsia="Book Antiqua" w:hAnsi="Book Antiqua" w:cs="Book Antiqua"/>
          <w:color w:val="000000"/>
          <w:vertAlign w:val="superscript"/>
        </w:rPr>
        <w:t>[</w:t>
      </w:r>
      <w:proofErr w:type="gramEnd"/>
      <w:r w:rsidR="00D27D88" w:rsidRPr="00C31F4C">
        <w:rPr>
          <w:rFonts w:ascii="Book Antiqua" w:eastAsia="Book Antiqua" w:hAnsi="Book Antiqua" w:cs="Book Antiqua"/>
          <w:color w:val="000000"/>
          <w:vertAlign w:val="superscript"/>
        </w:rPr>
        <w:t>52]</w:t>
      </w:r>
      <w:r w:rsidRPr="00C31F4C">
        <w:rPr>
          <w:rFonts w:ascii="Book Antiqua" w:eastAsia="Book Antiqua" w:hAnsi="Book Antiqua" w:cs="Book Antiqua"/>
          <w:color w:val="000000"/>
        </w:rPr>
        <w:t xml:space="preserve">. Hence, this study reinforced the importance of antiviral prophylaxis in patients with CHB starting treatment with IL-17 inhibitors. This study also included 24 patients with </w:t>
      </w:r>
      <w:r w:rsidRPr="00C31F4C">
        <w:rPr>
          <w:rFonts w:ascii="Book Antiqua" w:eastAsia="Book Antiqua" w:hAnsi="Book Antiqua" w:cs="Book Antiqua"/>
          <w:color w:val="000000"/>
        </w:rPr>
        <w:lastRenderedPageBreak/>
        <w:t xml:space="preserve">resolved HBV who did not receive antiviral prophylaxis and identified one patient (4.2%) with a positive viral load at baseline who developed HBVr without acute </w:t>
      </w:r>
      <w:proofErr w:type="gramStart"/>
      <w:r w:rsidRPr="00C31F4C">
        <w:rPr>
          <w:rFonts w:ascii="Book Antiqua" w:eastAsia="Book Antiqua" w:hAnsi="Book Antiqua" w:cs="Book Antiqua"/>
          <w:color w:val="000000"/>
        </w:rPr>
        <w:t>hepatitis</w:t>
      </w:r>
      <w:r w:rsidR="00D27D88" w:rsidRPr="00C31F4C">
        <w:rPr>
          <w:rFonts w:ascii="Book Antiqua" w:eastAsia="Book Antiqua" w:hAnsi="Book Antiqua" w:cs="Book Antiqua"/>
          <w:color w:val="000000"/>
          <w:vertAlign w:val="superscript"/>
        </w:rPr>
        <w:t>[</w:t>
      </w:r>
      <w:proofErr w:type="gramEnd"/>
      <w:r w:rsidR="00D27D88" w:rsidRPr="00C31F4C">
        <w:rPr>
          <w:rFonts w:ascii="Book Antiqua" w:eastAsia="Book Antiqua" w:hAnsi="Book Antiqua" w:cs="Book Antiqua"/>
          <w:color w:val="000000"/>
          <w:vertAlign w:val="superscript"/>
        </w:rPr>
        <w:t>52]</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This study re-affirmed the EASL and APASL guidelines which recommend antiviral prophylaxis in patients with resolved HBV if their baseline viral loads are positive.</w:t>
      </w:r>
    </w:p>
    <w:p w14:paraId="6F16F633" w14:textId="7DE56C65" w:rsidR="00A77B3E" w:rsidRPr="00C31F4C" w:rsidRDefault="00E26AC9" w:rsidP="00D27D88">
      <w:pPr>
        <w:spacing w:line="360" w:lineRule="auto"/>
        <w:ind w:firstLineChars="200" w:firstLine="480"/>
        <w:jc w:val="both"/>
        <w:rPr>
          <w:rFonts w:ascii="Book Antiqua" w:hAnsi="Book Antiqua"/>
        </w:rPr>
      </w:pPr>
      <w:r w:rsidRPr="00C31F4C">
        <w:rPr>
          <w:rFonts w:ascii="Book Antiqua" w:eastAsia="Book Antiqua" w:hAnsi="Book Antiqua" w:cs="Book Antiqua"/>
          <w:color w:val="000000"/>
        </w:rPr>
        <w:t xml:space="preserve">A case report on a patient with CHB treated with ixekizumab and entecavir simultaneously did not develop HBVr after 18 mo of </w:t>
      </w:r>
      <w:proofErr w:type="gramStart"/>
      <w:r w:rsidRPr="00C31F4C">
        <w:rPr>
          <w:rFonts w:ascii="Book Antiqua" w:eastAsia="Book Antiqua" w:hAnsi="Book Antiqua" w:cs="Book Antiqua"/>
          <w:color w:val="000000"/>
        </w:rPr>
        <w:t>treatment</w:t>
      </w:r>
      <w:r w:rsidR="00D27D88" w:rsidRPr="00C31F4C">
        <w:rPr>
          <w:rFonts w:ascii="Book Antiqua" w:eastAsia="Book Antiqua" w:hAnsi="Book Antiqua" w:cs="Book Antiqua"/>
          <w:color w:val="000000"/>
          <w:vertAlign w:val="superscript"/>
        </w:rPr>
        <w:t>[</w:t>
      </w:r>
      <w:proofErr w:type="gramEnd"/>
      <w:r w:rsidR="00D27D88" w:rsidRPr="00C31F4C">
        <w:rPr>
          <w:rFonts w:ascii="Book Antiqua" w:eastAsia="Book Antiqua" w:hAnsi="Book Antiqua" w:cs="Book Antiqua"/>
          <w:color w:val="000000"/>
          <w:vertAlign w:val="superscript"/>
        </w:rPr>
        <w:t>53]</w:t>
      </w:r>
      <w:r w:rsidRPr="00C31F4C">
        <w:rPr>
          <w:rFonts w:ascii="Book Antiqua" w:eastAsia="Book Antiqua" w:hAnsi="Book Antiqua" w:cs="Book Antiqua"/>
          <w:color w:val="000000"/>
        </w:rPr>
        <w:t xml:space="preserve">. Another report showed that a patient with resolved HBV did not experience HBVr during follow-up (Table </w:t>
      </w:r>
      <w:proofErr w:type="gramStart"/>
      <w:r w:rsidRPr="00C31F4C">
        <w:rPr>
          <w:rFonts w:ascii="Book Antiqua" w:eastAsia="Book Antiqua" w:hAnsi="Book Antiqua" w:cs="Book Antiqua"/>
          <w:color w:val="000000"/>
        </w:rPr>
        <w:t>2)</w:t>
      </w:r>
      <w:r w:rsidR="00D27D88" w:rsidRPr="00C31F4C">
        <w:rPr>
          <w:rFonts w:ascii="Book Antiqua" w:eastAsia="Book Antiqua" w:hAnsi="Book Antiqua" w:cs="Book Antiqua"/>
          <w:color w:val="000000"/>
          <w:vertAlign w:val="superscript"/>
        </w:rPr>
        <w:t>[</w:t>
      </w:r>
      <w:proofErr w:type="gramEnd"/>
      <w:r w:rsidR="00D27D88" w:rsidRPr="00C31F4C">
        <w:rPr>
          <w:rFonts w:ascii="Book Antiqua" w:eastAsia="Book Antiqua" w:hAnsi="Book Antiqua" w:cs="Book Antiqua"/>
          <w:color w:val="000000"/>
          <w:vertAlign w:val="superscript"/>
        </w:rPr>
        <w:t>54]</w:t>
      </w:r>
      <w:r w:rsidRPr="00C31F4C">
        <w:rPr>
          <w:rFonts w:ascii="Book Antiqua" w:eastAsia="Book Antiqua" w:hAnsi="Book Antiqua" w:cs="Book Antiqua"/>
          <w:color w:val="000000"/>
        </w:rPr>
        <w:t xml:space="preserve">. Given that data regarding the risk of HBVr in patients treated with ixekizumab or brodalumab are still limited, further studies with larger sample sizes are warranted. </w:t>
      </w:r>
    </w:p>
    <w:p w14:paraId="5EEFFD7C" w14:textId="77777777" w:rsidR="00A77B3E" w:rsidRPr="00C31F4C" w:rsidRDefault="00A77B3E" w:rsidP="00C31F4C">
      <w:pPr>
        <w:spacing w:line="360" w:lineRule="auto"/>
        <w:ind w:firstLine="840"/>
        <w:jc w:val="both"/>
        <w:rPr>
          <w:rFonts w:ascii="Book Antiqua" w:hAnsi="Book Antiqua"/>
        </w:rPr>
      </w:pPr>
    </w:p>
    <w:p w14:paraId="37DC5ABC" w14:textId="77777777" w:rsidR="00A77B3E" w:rsidRPr="00D27D88" w:rsidRDefault="00E26AC9" w:rsidP="00C31F4C">
      <w:pPr>
        <w:spacing w:line="360" w:lineRule="auto"/>
        <w:jc w:val="both"/>
        <w:rPr>
          <w:rFonts w:ascii="Book Antiqua" w:eastAsia="Book Antiqua" w:hAnsi="Book Antiqua" w:cs="Book Antiqua"/>
          <w:b/>
          <w:caps/>
          <w:color w:val="000000"/>
          <w:u w:val="single"/>
        </w:rPr>
      </w:pPr>
      <w:r w:rsidRPr="00D27D88">
        <w:rPr>
          <w:rFonts w:ascii="Book Antiqua" w:eastAsia="Book Antiqua" w:hAnsi="Book Antiqua" w:cs="Book Antiqua"/>
          <w:b/>
          <w:caps/>
          <w:color w:val="000000"/>
          <w:u w:val="single"/>
        </w:rPr>
        <w:t>JAK inhibitors</w:t>
      </w:r>
    </w:p>
    <w:p w14:paraId="1B91AC3A" w14:textId="77777777" w:rsidR="00A77B3E" w:rsidRPr="00D27D88" w:rsidRDefault="00E26AC9" w:rsidP="00C31F4C">
      <w:pPr>
        <w:spacing w:line="360" w:lineRule="auto"/>
        <w:jc w:val="both"/>
        <w:rPr>
          <w:rFonts w:ascii="Book Antiqua" w:hAnsi="Book Antiqua"/>
          <w:b/>
          <w:bCs/>
        </w:rPr>
      </w:pPr>
      <w:r w:rsidRPr="00D27D88">
        <w:rPr>
          <w:rFonts w:ascii="Book Antiqua" w:eastAsia="Book Antiqua" w:hAnsi="Book Antiqua" w:cs="Book Antiqua"/>
          <w:b/>
          <w:bCs/>
          <w:i/>
          <w:iCs/>
          <w:color w:val="000000"/>
        </w:rPr>
        <w:t>Mechanism of HBV reactivation</w:t>
      </w:r>
    </w:p>
    <w:p w14:paraId="3E88DCF3" w14:textId="543E68E3" w:rsidR="00A77B3E" w:rsidRPr="00C31F4C" w:rsidRDefault="00E26AC9" w:rsidP="00D27D88">
      <w:pPr>
        <w:spacing w:line="360" w:lineRule="auto"/>
        <w:jc w:val="both"/>
        <w:rPr>
          <w:rFonts w:ascii="Book Antiqua" w:hAnsi="Book Antiqua"/>
        </w:rPr>
      </w:pPr>
      <w:r w:rsidRPr="00C31F4C">
        <w:rPr>
          <w:rFonts w:ascii="Book Antiqua" w:eastAsia="Book Antiqua" w:hAnsi="Book Antiqua" w:cs="Book Antiqua"/>
          <w:color w:val="000000"/>
        </w:rPr>
        <w:t xml:space="preserve">JAKs bind to type I and II cytokine receptors and transmit extracellular cytokine signals to activate various signal transducers and activators of transcription, which drive the proinflammatory machinery of the cellular immune </w:t>
      </w:r>
      <w:proofErr w:type="gramStart"/>
      <w:r w:rsidRPr="00C31F4C">
        <w:rPr>
          <w:rFonts w:ascii="Book Antiqua" w:eastAsia="Book Antiqua" w:hAnsi="Book Antiqua" w:cs="Book Antiqua"/>
          <w:color w:val="000000"/>
        </w:rPr>
        <w:t>response</w:t>
      </w:r>
      <w:r w:rsidR="00D27D88" w:rsidRPr="00C31F4C">
        <w:rPr>
          <w:rFonts w:ascii="Book Antiqua" w:eastAsia="Book Antiqua" w:hAnsi="Book Antiqua" w:cs="Book Antiqua"/>
          <w:color w:val="000000"/>
          <w:vertAlign w:val="superscript"/>
        </w:rPr>
        <w:t>[</w:t>
      </w:r>
      <w:proofErr w:type="gramEnd"/>
      <w:r w:rsidR="00D27D88" w:rsidRPr="00C31F4C">
        <w:rPr>
          <w:rFonts w:ascii="Book Antiqua" w:eastAsia="Book Antiqua" w:hAnsi="Book Antiqua" w:cs="Book Antiqua"/>
          <w:color w:val="000000"/>
          <w:vertAlign w:val="superscript"/>
        </w:rPr>
        <w:t>55]</w:t>
      </w:r>
      <w:r w:rsidRPr="00C31F4C">
        <w:rPr>
          <w:rFonts w:ascii="Book Antiqua" w:eastAsia="Book Antiqua" w:hAnsi="Book Antiqua" w:cs="Book Antiqua"/>
          <w:color w:val="000000"/>
        </w:rPr>
        <w:t xml:space="preserve">. The clinical benefit of JAK inhibitors has been demonstrated in patients with rheumatoid </w:t>
      </w:r>
      <w:proofErr w:type="gramStart"/>
      <w:r w:rsidRPr="00C31F4C">
        <w:rPr>
          <w:rFonts w:ascii="Book Antiqua" w:eastAsia="Book Antiqua" w:hAnsi="Book Antiqua" w:cs="Book Antiqua"/>
          <w:color w:val="000000"/>
        </w:rPr>
        <w:t>arthritis</w:t>
      </w:r>
      <w:r w:rsidR="00DC596E" w:rsidRPr="00C31F4C">
        <w:rPr>
          <w:rFonts w:ascii="Book Antiqua" w:eastAsia="Book Antiqua" w:hAnsi="Book Antiqua" w:cs="Book Antiqua"/>
          <w:color w:val="000000"/>
          <w:vertAlign w:val="superscript"/>
        </w:rPr>
        <w:t>[</w:t>
      </w:r>
      <w:proofErr w:type="gramEnd"/>
      <w:r w:rsidR="00DC596E" w:rsidRPr="00C31F4C">
        <w:rPr>
          <w:rFonts w:ascii="Book Antiqua" w:eastAsia="Book Antiqua" w:hAnsi="Book Antiqua" w:cs="Book Antiqua"/>
          <w:color w:val="000000"/>
          <w:vertAlign w:val="superscript"/>
        </w:rPr>
        <w:t>56,57]</w:t>
      </w:r>
      <w:r w:rsidRPr="00C31F4C">
        <w:rPr>
          <w:rFonts w:ascii="Book Antiqua" w:eastAsia="Book Antiqua" w:hAnsi="Book Antiqua" w:cs="Book Antiqua"/>
          <w:color w:val="000000"/>
        </w:rPr>
        <w:t>, psoriatic arthritis</w:t>
      </w:r>
      <w:r w:rsidR="00DC596E" w:rsidRPr="00C31F4C">
        <w:rPr>
          <w:rFonts w:ascii="Book Antiqua" w:eastAsia="Book Antiqua" w:hAnsi="Book Antiqua" w:cs="Book Antiqua"/>
          <w:color w:val="000000"/>
          <w:vertAlign w:val="superscript"/>
        </w:rPr>
        <w:t>[58,59]</w:t>
      </w:r>
      <w:r w:rsidRPr="00C31F4C">
        <w:rPr>
          <w:rFonts w:ascii="Book Antiqua" w:eastAsia="Book Antiqua" w:hAnsi="Book Antiqua" w:cs="Book Antiqua"/>
          <w:color w:val="000000"/>
        </w:rPr>
        <w:t>, and ulcerative colitis</w:t>
      </w:r>
      <w:r w:rsidR="00DC596E" w:rsidRPr="00C31F4C">
        <w:rPr>
          <w:rFonts w:ascii="Book Antiqua" w:eastAsia="Book Antiqua" w:hAnsi="Book Antiqua" w:cs="Book Antiqua"/>
          <w:color w:val="000000"/>
          <w:vertAlign w:val="superscript"/>
        </w:rPr>
        <w:t>[60,61]</w:t>
      </w:r>
      <w:r w:rsidRPr="00C31F4C">
        <w:rPr>
          <w:rFonts w:ascii="Book Antiqua" w:eastAsia="Book Antiqua" w:hAnsi="Book Antiqua" w:cs="Book Antiqua"/>
          <w:color w:val="000000"/>
        </w:rPr>
        <w:t xml:space="preserve">. Important signaling pathways in host-defense include innate antiviral responses </w:t>
      </w:r>
      <w:r w:rsidRPr="00C31F4C">
        <w:rPr>
          <w:rFonts w:ascii="Book Antiqua" w:eastAsia="Book Antiqua" w:hAnsi="Book Antiqua" w:cs="Book Antiqua"/>
          <w:i/>
          <w:iCs/>
          <w:color w:val="000000"/>
        </w:rPr>
        <w:t>via</w:t>
      </w:r>
      <w:r w:rsidRPr="00C31F4C">
        <w:rPr>
          <w:rFonts w:ascii="Book Antiqua" w:eastAsia="Book Antiqua" w:hAnsi="Book Antiqua" w:cs="Book Antiqua"/>
          <w:color w:val="000000"/>
        </w:rPr>
        <w:t xml:space="preserve"> IFN-</w:t>
      </w:r>
      <w:r w:rsidR="00DC596E">
        <w:rPr>
          <w:rFonts w:ascii="Book Antiqua" w:eastAsia="Book Antiqua" w:hAnsi="Book Antiqua" w:cs="Book Antiqua"/>
          <w:color w:val="000000"/>
        </w:rPr>
        <w:t>α</w:t>
      </w:r>
      <w:r w:rsidRPr="00C31F4C">
        <w:rPr>
          <w:rFonts w:ascii="Book Antiqua" w:eastAsia="Book Antiqua" w:hAnsi="Book Antiqua" w:cs="Book Antiqua"/>
          <w:color w:val="000000"/>
        </w:rPr>
        <w:t>/</w:t>
      </w:r>
      <w:r w:rsidR="00DC596E">
        <w:rPr>
          <w:rFonts w:ascii="Book Antiqua" w:eastAsia="Book Antiqua" w:hAnsi="Book Antiqua" w:cs="Book Antiqua"/>
          <w:color w:val="000000"/>
        </w:rPr>
        <w:t>β</w:t>
      </w:r>
      <w:r w:rsidRPr="00C31F4C">
        <w:rPr>
          <w:rFonts w:ascii="Book Antiqua" w:eastAsia="Book Antiqua" w:hAnsi="Book Antiqua" w:cs="Book Antiqua"/>
          <w:color w:val="000000"/>
        </w:rPr>
        <w:t xml:space="preserve"> mediated by JAK1-tyrosine kinase 2 complexes, and IFN-</w:t>
      </w:r>
      <w:r w:rsidR="00DC596E">
        <w:rPr>
          <w:rFonts w:ascii="Book Antiqua" w:eastAsia="Book Antiqua" w:hAnsi="Book Antiqua" w:cs="Book Antiqua"/>
          <w:color w:val="000000"/>
        </w:rPr>
        <w:t>γ</w:t>
      </w:r>
      <w:r w:rsidRPr="00C31F4C">
        <w:rPr>
          <w:rFonts w:ascii="Book Antiqua" w:eastAsia="Book Antiqua" w:hAnsi="Book Antiqua" w:cs="Book Antiqua"/>
          <w:color w:val="000000"/>
        </w:rPr>
        <w:t xml:space="preserve"> mediated by JAK1-JAK2 </w:t>
      </w:r>
      <w:proofErr w:type="gramStart"/>
      <w:r w:rsidRPr="00C31F4C">
        <w:rPr>
          <w:rFonts w:ascii="Book Antiqua" w:eastAsia="Book Antiqua" w:hAnsi="Book Antiqua" w:cs="Book Antiqua"/>
          <w:color w:val="000000"/>
        </w:rPr>
        <w:t>complexes</w:t>
      </w:r>
      <w:r w:rsidR="00DC596E" w:rsidRPr="00C31F4C">
        <w:rPr>
          <w:rFonts w:ascii="Book Antiqua" w:eastAsia="Book Antiqua" w:hAnsi="Book Antiqua" w:cs="Book Antiqua"/>
          <w:color w:val="000000"/>
          <w:vertAlign w:val="superscript"/>
        </w:rPr>
        <w:t>[</w:t>
      </w:r>
      <w:proofErr w:type="gramEnd"/>
      <w:r w:rsidR="00DC596E" w:rsidRPr="00C31F4C">
        <w:rPr>
          <w:rFonts w:ascii="Book Antiqua" w:eastAsia="Book Antiqua" w:hAnsi="Book Antiqua" w:cs="Book Antiqua"/>
          <w:color w:val="000000"/>
          <w:vertAlign w:val="superscript"/>
        </w:rPr>
        <w:t>55]</w:t>
      </w:r>
      <w:r w:rsidRPr="00C31F4C">
        <w:rPr>
          <w:rFonts w:ascii="Book Antiqua" w:eastAsia="Book Antiqua" w:hAnsi="Book Antiqua" w:cs="Book Antiqua"/>
          <w:color w:val="000000"/>
        </w:rPr>
        <w:t xml:space="preserve">. Hence, JAK inhibitors might counteract the suppressive effects of IFN on viral </w:t>
      </w:r>
      <w:proofErr w:type="gramStart"/>
      <w:r w:rsidRPr="00C31F4C">
        <w:rPr>
          <w:rFonts w:ascii="Book Antiqua" w:eastAsia="Book Antiqua" w:hAnsi="Book Antiqua" w:cs="Book Antiqua"/>
          <w:color w:val="000000"/>
        </w:rPr>
        <w:t>replication</w:t>
      </w:r>
      <w:r w:rsidR="00DC596E" w:rsidRPr="00C31F4C">
        <w:rPr>
          <w:rFonts w:ascii="Book Antiqua" w:eastAsia="Book Antiqua" w:hAnsi="Book Antiqua" w:cs="Book Antiqua"/>
          <w:color w:val="000000"/>
          <w:vertAlign w:val="superscript"/>
        </w:rPr>
        <w:t>[</w:t>
      </w:r>
      <w:proofErr w:type="gramEnd"/>
      <w:r w:rsidR="00DC596E" w:rsidRPr="00C31F4C">
        <w:rPr>
          <w:rFonts w:ascii="Book Antiqua" w:eastAsia="Book Antiqua" w:hAnsi="Book Antiqua" w:cs="Book Antiqua"/>
          <w:color w:val="000000"/>
          <w:vertAlign w:val="superscript"/>
        </w:rPr>
        <w:t>62,63]</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Further, dendritic cells and effective T cell lineages including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 xml:space="preserve"> cells and Tc cells play important roles to defense against HBV-infection (Figure </w:t>
      </w:r>
      <w:proofErr w:type="gramStart"/>
      <w:r w:rsidRPr="00C31F4C">
        <w:rPr>
          <w:rFonts w:ascii="Book Antiqua" w:eastAsia="Book Antiqua" w:hAnsi="Book Antiqua" w:cs="Book Antiqua"/>
          <w:color w:val="000000"/>
        </w:rPr>
        <w:t>1)</w:t>
      </w:r>
      <w:r w:rsidR="00DC596E" w:rsidRPr="00C31F4C">
        <w:rPr>
          <w:rFonts w:ascii="Book Antiqua" w:eastAsia="Book Antiqua" w:hAnsi="Book Antiqua" w:cs="Book Antiqua"/>
          <w:color w:val="000000"/>
          <w:vertAlign w:val="superscript"/>
        </w:rPr>
        <w:t>[</w:t>
      </w:r>
      <w:proofErr w:type="gramEnd"/>
      <w:r w:rsidR="00DC596E" w:rsidRPr="00C31F4C">
        <w:rPr>
          <w:rFonts w:ascii="Book Antiqua" w:eastAsia="Book Antiqua" w:hAnsi="Book Antiqua" w:cs="Book Antiqua"/>
          <w:color w:val="000000"/>
          <w:vertAlign w:val="superscript"/>
        </w:rPr>
        <w:t>64]</w:t>
      </w:r>
      <w:r w:rsidRPr="00C31F4C">
        <w:rPr>
          <w:rFonts w:ascii="Book Antiqua" w:eastAsia="Book Antiqua" w:hAnsi="Book Antiqua" w:cs="Book Antiqua"/>
          <w:color w:val="000000"/>
        </w:rPr>
        <w:t xml:space="preserve">. A previous study demonstrated that a JAK inhibitor can block the differentiation and function of dendritic cells, leading to impaired T cell activation (Figure </w:t>
      </w:r>
      <w:proofErr w:type="gramStart"/>
      <w:r w:rsidRPr="00C31F4C">
        <w:rPr>
          <w:rFonts w:ascii="Book Antiqua" w:eastAsia="Book Antiqua" w:hAnsi="Book Antiqua" w:cs="Book Antiqua"/>
          <w:color w:val="000000"/>
        </w:rPr>
        <w:t>1)</w:t>
      </w:r>
      <w:r w:rsidR="00DC596E" w:rsidRPr="00C31F4C">
        <w:rPr>
          <w:rFonts w:ascii="Book Antiqua" w:eastAsia="Book Antiqua" w:hAnsi="Book Antiqua" w:cs="Book Antiqua"/>
          <w:color w:val="000000"/>
          <w:vertAlign w:val="superscript"/>
        </w:rPr>
        <w:t>[</w:t>
      </w:r>
      <w:proofErr w:type="gramEnd"/>
      <w:r w:rsidR="00DC596E" w:rsidRPr="00C31F4C">
        <w:rPr>
          <w:rFonts w:ascii="Book Antiqua" w:eastAsia="Book Antiqua" w:hAnsi="Book Antiqua" w:cs="Book Antiqua"/>
          <w:color w:val="000000"/>
          <w:vertAlign w:val="superscript"/>
        </w:rPr>
        <w:t>65]</w:t>
      </w:r>
      <w:r w:rsidRPr="00C31F4C">
        <w:rPr>
          <w:rFonts w:ascii="Book Antiqua" w:eastAsia="Book Antiqua" w:hAnsi="Book Antiqua" w:cs="Book Antiqua"/>
          <w:color w:val="000000"/>
        </w:rPr>
        <w:t>. Thus, it was suggested that JAK inhibitors might negatively interact with the defense mechanism against HBV infection. Further studies investigating how JAK inhibitors influence the development of HBVr are warranted.</w:t>
      </w:r>
    </w:p>
    <w:p w14:paraId="239132BE" w14:textId="77777777" w:rsidR="00A77B3E" w:rsidRPr="00C31F4C" w:rsidRDefault="00A77B3E" w:rsidP="00C31F4C">
      <w:pPr>
        <w:spacing w:line="360" w:lineRule="auto"/>
        <w:ind w:firstLine="840"/>
        <w:jc w:val="both"/>
        <w:rPr>
          <w:rFonts w:ascii="Book Antiqua" w:hAnsi="Book Antiqua"/>
        </w:rPr>
      </w:pPr>
    </w:p>
    <w:p w14:paraId="14545C0C" w14:textId="77777777" w:rsidR="00A77B3E" w:rsidRPr="00DC596E" w:rsidRDefault="00E26AC9" w:rsidP="00C31F4C">
      <w:pPr>
        <w:spacing w:line="360" w:lineRule="auto"/>
        <w:jc w:val="both"/>
        <w:rPr>
          <w:rFonts w:ascii="Book Antiqua" w:hAnsi="Book Antiqua"/>
          <w:b/>
          <w:bCs/>
        </w:rPr>
      </w:pPr>
      <w:r w:rsidRPr="00DC596E">
        <w:rPr>
          <w:rFonts w:ascii="Book Antiqua" w:eastAsia="Book Antiqua" w:hAnsi="Book Antiqua" w:cs="Book Antiqua"/>
          <w:b/>
          <w:bCs/>
          <w:i/>
          <w:iCs/>
          <w:color w:val="000000"/>
        </w:rPr>
        <w:t>Clinical studies in patients with autoimmune diseases</w:t>
      </w:r>
    </w:p>
    <w:p w14:paraId="035BF49B" w14:textId="4DD4B0AF"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A retrospective cohort study including 6 patients with CHB showed that 2 out of 4 patients (50%) without antiviral prophylaxis developed HBVr after starting tofacitinib. One patient had an elevated ALT level and started entecavir, resulting in declines in HBV-DNA and ALT levels. Another patient started entecavir and did not develop acute hepatitis. Both patients continued tofacitinib after the development of HBVr. Meanwhile, 2 patients with CHB who received antiviral prophylaxis did not develop HBVr after initiating tofacitinib. Further, in this study, none of 75 patients with resolved HBV received antiviral prophylaxis and no HBVr was observed in this </w:t>
      </w:r>
      <w:proofErr w:type="gramStart"/>
      <w:r w:rsidRPr="00C31F4C">
        <w:rPr>
          <w:rFonts w:ascii="Book Antiqua" w:eastAsia="Book Antiqua" w:hAnsi="Book Antiqua" w:cs="Book Antiqua"/>
          <w:color w:val="000000"/>
        </w:rPr>
        <w:t>group</w:t>
      </w:r>
      <w:r w:rsidR="00DC596E" w:rsidRPr="00C31F4C">
        <w:rPr>
          <w:rFonts w:ascii="Book Antiqua" w:eastAsia="Book Antiqua" w:hAnsi="Book Antiqua" w:cs="Book Antiqua"/>
          <w:color w:val="000000"/>
          <w:vertAlign w:val="superscript"/>
        </w:rPr>
        <w:t>[</w:t>
      </w:r>
      <w:proofErr w:type="gramEnd"/>
      <w:r w:rsidR="00DC596E" w:rsidRPr="00C31F4C">
        <w:rPr>
          <w:rFonts w:ascii="Book Antiqua" w:eastAsia="Book Antiqua" w:hAnsi="Book Antiqua" w:cs="Book Antiqua"/>
          <w:color w:val="000000"/>
          <w:vertAlign w:val="superscript"/>
        </w:rPr>
        <w:t>66]</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 xml:space="preserve">Another study also demonstrated that patients with resolved HBV did not develop HBVr after starting tofacitinib (Table </w:t>
      </w:r>
      <w:proofErr w:type="gramStart"/>
      <w:r w:rsidRPr="00C31F4C">
        <w:rPr>
          <w:rFonts w:ascii="Book Antiqua" w:eastAsia="Book Antiqua" w:hAnsi="Book Antiqua" w:cs="Book Antiqua"/>
          <w:color w:val="000000"/>
        </w:rPr>
        <w:t>3)</w:t>
      </w:r>
      <w:r w:rsidR="00DC596E" w:rsidRPr="00C31F4C">
        <w:rPr>
          <w:rFonts w:ascii="Book Antiqua" w:eastAsia="Book Antiqua" w:hAnsi="Book Antiqua" w:cs="Book Antiqua"/>
          <w:color w:val="000000"/>
          <w:vertAlign w:val="superscript"/>
        </w:rPr>
        <w:t>[</w:t>
      </w:r>
      <w:proofErr w:type="gramEnd"/>
      <w:r w:rsidR="00DC596E" w:rsidRPr="00C31F4C">
        <w:rPr>
          <w:rFonts w:ascii="Book Antiqua" w:eastAsia="Book Antiqua" w:hAnsi="Book Antiqua" w:cs="Book Antiqua"/>
          <w:color w:val="000000"/>
          <w:vertAlign w:val="superscript"/>
        </w:rPr>
        <w:t>67]</w:t>
      </w:r>
      <w:r w:rsidRPr="00C31F4C">
        <w:rPr>
          <w:rFonts w:ascii="Book Antiqua" w:eastAsia="Book Antiqua" w:hAnsi="Book Antiqua" w:cs="Book Antiqua"/>
          <w:color w:val="000000"/>
        </w:rPr>
        <w:t>.</w:t>
      </w:r>
    </w:p>
    <w:p w14:paraId="79C39348" w14:textId="59747D54" w:rsidR="00A77B3E" w:rsidRPr="00C31F4C" w:rsidRDefault="00E26AC9" w:rsidP="00DC596E">
      <w:pPr>
        <w:spacing w:line="360" w:lineRule="auto"/>
        <w:ind w:firstLineChars="200" w:firstLine="480"/>
        <w:jc w:val="both"/>
        <w:rPr>
          <w:rFonts w:ascii="Book Antiqua" w:hAnsi="Book Antiqua"/>
        </w:rPr>
      </w:pPr>
      <w:r w:rsidRPr="00C31F4C">
        <w:rPr>
          <w:rFonts w:ascii="Book Antiqua" w:eastAsia="Book Antiqua" w:hAnsi="Book Antiqua" w:cs="Book Antiqua"/>
          <w:color w:val="000000"/>
        </w:rPr>
        <w:t>A study assessing data which was integrated from four phase 3 trials of baricitinib in patients showed that, among 215 patients with resolved HBV, 8 patients (3.7%) had a single quantifiable result of HBV-DNA viral load (HBV-DNA level ≥</w:t>
      </w:r>
      <w:r w:rsidR="00DC596E">
        <w:rPr>
          <w:rFonts w:ascii="Book Antiqua" w:eastAsia="Book Antiqua" w:hAnsi="Book Antiqua" w:cs="Book Antiqua"/>
          <w:color w:val="000000"/>
        </w:rPr>
        <w:t xml:space="preserve"> </w:t>
      </w:r>
      <w:r w:rsidRPr="00C31F4C">
        <w:rPr>
          <w:rFonts w:ascii="Book Antiqua" w:eastAsia="Book Antiqua" w:hAnsi="Book Antiqua" w:cs="Book Antiqua"/>
          <w:color w:val="000000"/>
        </w:rPr>
        <w:t>29 IU/mL) after initiating baricitinib. Among these 8 patients, 4 patients met the definition of HBVr (HBV-DNA ≥</w:t>
      </w:r>
      <w:r w:rsidR="00DC596E">
        <w:rPr>
          <w:rFonts w:ascii="Book Antiqua" w:eastAsia="Book Antiqua" w:hAnsi="Book Antiqua" w:cs="Book Antiqua"/>
          <w:color w:val="000000"/>
        </w:rPr>
        <w:t xml:space="preserve"> </w:t>
      </w:r>
      <w:r w:rsidRPr="00C31F4C">
        <w:rPr>
          <w:rFonts w:ascii="Book Antiqua" w:eastAsia="Book Antiqua" w:hAnsi="Book Antiqua" w:cs="Book Antiqua"/>
          <w:color w:val="000000"/>
        </w:rPr>
        <w:t xml:space="preserve">100 IU/mL), but no patients developed hepatitis. HBV-DNA at baseline was assessed in 6 patients and all examined patients did not have detectable HBV-DNA level. Antiviral therapy was not used in 5 of 8 </w:t>
      </w:r>
      <w:proofErr w:type="gramStart"/>
      <w:r w:rsidRPr="00C31F4C">
        <w:rPr>
          <w:rFonts w:ascii="Book Antiqua" w:eastAsia="Book Antiqua" w:hAnsi="Book Antiqua" w:cs="Book Antiqua"/>
          <w:color w:val="000000"/>
        </w:rPr>
        <w:t>patients</w:t>
      </w:r>
      <w:r w:rsidR="00DC596E" w:rsidRPr="00C31F4C">
        <w:rPr>
          <w:rFonts w:ascii="Book Antiqua" w:eastAsia="Book Antiqua" w:hAnsi="Book Antiqua" w:cs="Book Antiqua"/>
          <w:color w:val="000000"/>
          <w:vertAlign w:val="superscript"/>
        </w:rPr>
        <w:t>[</w:t>
      </w:r>
      <w:proofErr w:type="gramEnd"/>
      <w:r w:rsidR="00DC596E" w:rsidRPr="00C31F4C">
        <w:rPr>
          <w:rFonts w:ascii="Book Antiqua" w:eastAsia="Book Antiqua" w:hAnsi="Book Antiqua" w:cs="Book Antiqua"/>
          <w:color w:val="000000"/>
          <w:vertAlign w:val="superscript"/>
        </w:rPr>
        <w:t>62]</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p>
    <w:p w14:paraId="5EF61B1A" w14:textId="0FF354BA" w:rsidR="00A77B3E" w:rsidRPr="00C31F4C" w:rsidRDefault="00E26AC9" w:rsidP="00DC596E">
      <w:pPr>
        <w:spacing w:line="360" w:lineRule="auto"/>
        <w:ind w:firstLineChars="200" w:firstLine="480"/>
        <w:jc w:val="both"/>
        <w:rPr>
          <w:rFonts w:ascii="Book Antiqua" w:hAnsi="Book Antiqua"/>
        </w:rPr>
      </w:pPr>
      <w:r w:rsidRPr="00C31F4C">
        <w:rPr>
          <w:rFonts w:ascii="Book Antiqua" w:eastAsia="Book Antiqua" w:hAnsi="Book Antiqua" w:cs="Book Antiqua"/>
          <w:color w:val="000000"/>
        </w:rPr>
        <w:t xml:space="preserve">All these findings suggest that patients with CHB should receive antiviral prophylaxis when they start JAK inhibitors. As for patients with resolved HBV infection, given that HBVr was occasionally reported even if their HBV-DNA levels were not detected at baseline, an appropriate consultation with hepatologists is necessary. There has been limited data regarding the risk of HBVr in patients with autoimmune diseases who </w:t>
      </w:r>
      <w:r w:rsidR="00951927">
        <w:rPr>
          <w:rFonts w:ascii="Book Antiqua" w:eastAsia="Book Antiqua" w:hAnsi="Book Antiqua" w:cs="Book Antiqua"/>
          <w:color w:val="000000"/>
        </w:rPr>
        <w:t>are</w:t>
      </w:r>
      <w:r w:rsidRPr="00C31F4C">
        <w:rPr>
          <w:rFonts w:ascii="Book Antiqua" w:eastAsia="Book Antiqua" w:hAnsi="Book Antiqua" w:cs="Book Antiqua"/>
          <w:color w:val="000000"/>
        </w:rPr>
        <w:t xml:space="preserve"> treated with other JAK inhibitors (</w:t>
      </w:r>
      <w:r w:rsidRPr="00DC596E">
        <w:rPr>
          <w:rFonts w:ascii="Book Antiqua" w:eastAsia="Book Antiqua" w:hAnsi="Book Antiqua" w:cs="Book Antiqua"/>
          <w:i/>
          <w:iCs/>
          <w:color w:val="000000"/>
        </w:rPr>
        <w:t>e.g.</w:t>
      </w:r>
      <w:r w:rsidR="00080222">
        <w:rPr>
          <w:rFonts w:ascii="Book Antiqua" w:eastAsia="Book Antiqua" w:hAnsi="Book Antiqua" w:cs="Book Antiqua"/>
          <w:i/>
          <w:iCs/>
          <w:color w:val="000000"/>
        </w:rPr>
        <w:t>,</w:t>
      </w:r>
      <w:r w:rsidRPr="00C31F4C">
        <w:rPr>
          <w:rFonts w:ascii="Book Antiqua" w:eastAsia="Book Antiqua" w:hAnsi="Book Antiqua" w:cs="Book Antiqua"/>
          <w:color w:val="000000"/>
        </w:rPr>
        <w:t xml:space="preserve"> upadacitinib, filgotinib, peficitinib). </w:t>
      </w:r>
    </w:p>
    <w:p w14:paraId="227AAEA8" w14:textId="77777777" w:rsidR="00A77B3E" w:rsidRPr="00C31F4C" w:rsidRDefault="00A77B3E" w:rsidP="00C31F4C">
      <w:pPr>
        <w:spacing w:line="360" w:lineRule="auto"/>
        <w:ind w:firstLine="840"/>
        <w:jc w:val="both"/>
        <w:rPr>
          <w:rFonts w:ascii="Book Antiqua" w:hAnsi="Book Antiqua"/>
        </w:rPr>
      </w:pPr>
    </w:p>
    <w:p w14:paraId="578B2052"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aps/>
          <w:color w:val="000000"/>
          <w:u w:val="single"/>
        </w:rPr>
        <w:t>CONCLUSION</w:t>
      </w:r>
    </w:p>
    <w:p w14:paraId="04AD62A0" w14:textId="37939E34" w:rsidR="00A77B3E" w:rsidRPr="00C31F4C" w:rsidRDefault="00E26AC9" w:rsidP="00752A5E">
      <w:pPr>
        <w:spacing w:line="360" w:lineRule="auto"/>
        <w:jc w:val="both"/>
        <w:rPr>
          <w:rFonts w:ascii="Book Antiqua" w:hAnsi="Book Antiqua"/>
        </w:rPr>
      </w:pPr>
      <w:r w:rsidRPr="00C31F4C">
        <w:rPr>
          <w:rFonts w:ascii="Book Antiqua" w:eastAsia="Book Antiqua" w:hAnsi="Book Antiqua" w:cs="Book Antiqua"/>
          <w:color w:val="000000"/>
        </w:rPr>
        <w:t xml:space="preserve">In summary, considering antiviral prophylaxis with an appropriate risk stratification is necessary when we start non-TNF-targeted biologics for patients with autoimmune </w:t>
      </w:r>
      <w:r w:rsidRPr="00C31F4C">
        <w:rPr>
          <w:rFonts w:ascii="Book Antiqua" w:eastAsia="Book Antiqua" w:hAnsi="Book Antiqua" w:cs="Book Antiqua"/>
          <w:color w:val="000000"/>
        </w:rPr>
        <w:lastRenderedPageBreak/>
        <w:t xml:space="preserve">diseases. The frequencies of HBVr without antiviral prophylaxis in patients with CHB </w:t>
      </w:r>
      <w:r w:rsidR="00E47396">
        <w:rPr>
          <w:rFonts w:ascii="Book Antiqua" w:eastAsia="Book Antiqua" w:hAnsi="Book Antiqua" w:cs="Book Antiqua"/>
          <w:color w:val="000000"/>
        </w:rPr>
        <w:t>on</w:t>
      </w:r>
      <w:r w:rsidRPr="00C31F4C">
        <w:rPr>
          <w:rFonts w:ascii="Book Antiqua" w:eastAsia="Book Antiqua" w:hAnsi="Book Antiqua" w:cs="Book Antiqua"/>
          <w:color w:val="000000"/>
        </w:rPr>
        <w:t xml:space="preserve"> IL-12/23, IL-17, and JAK inhibitors </w:t>
      </w:r>
      <w:r w:rsidR="00E47396">
        <w:rPr>
          <w:rFonts w:ascii="Book Antiqua" w:eastAsia="Book Antiqua" w:hAnsi="Book Antiqua" w:cs="Book Antiqua"/>
          <w:color w:val="000000"/>
        </w:rPr>
        <w:t>are</w:t>
      </w:r>
      <w:r w:rsidRPr="00C31F4C">
        <w:rPr>
          <w:rFonts w:ascii="Book Antiqua" w:eastAsia="Book Antiqua" w:hAnsi="Book Antiqua" w:cs="Book Antiqua"/>
          <w:color w:val="000000"/>
        </w:rPr>
        <w:t xml:space="preserve"> up to 29%, 27%, and 50%, respectively. A meta-analysis demonstrated that the pooled rate of HBVr without antiviral prophylaxis was 15.6% (95%CI: 2.3-35.7) in patients with CHB who </w:t>
      </w:r>
      <w:r w:rsidR="00367264">
        <w:rPr>
          <w:rFonts w:ascii="Book Antiqua" w:eastAsia="Book Antiqua" w:hAnsi="Book Antiqua" w:cs="Book Antiqua"/>
          <w:color w:val="000000"/>
        </w:rPr>
        <w:t xml:space="preserve">were </w:t>
      </w:r>
      <w:r w:rsidRPr="00C31F4C">
        <w:rPr>
          <w:rFonts w:ascii="Book Antiqua" w:eastAsia="Book Antiqua" w:hAnsi="Book Antiqua" w:cs="Book Antiqua"/>
          <w:color w:val="000000"/>
        </w:rPr>
        <w:t>treated with TNF-</w:t>
      </w:r>
      <w:r w:rsidR="00DC596E">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inhibitors, suggesting that non-TNF-targeted biologics, particularly JAK inhibitors, may have a higher risk of HBVr compared with TNF-</w:t>
      </w:r>
      <w:r w:rsidR="00DC596E">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inhibitors. Given that no patients who received antiviral prophylaxis developed HBVr, HBVr is preventable with antiviral therapy in patients with CHB </w:t>
      </w:r>
      <w:r w:rsidR="00E47396">
        <w:rPr>
          <w:rFonts w:ascii="Book Antiqua" w:eastAsia="Book Antiqua" w:hAnsi="Book Antiqua" w:cs="Book Antiqua"/>
          <w:color w:val="000000"/>
        </w:rPr>
        <w:t>on</w:t>
      </w:r>
      <w:r w:rsidRPr="00C31F4C">
        <w:rPr>
          <w:rFonts w:ascii="Book Antiqua" w:eastAsia="Book Antiqua" w:hAnsi="Book Antiqua" w:cs="Book Antiqua"/>
          <w:color w:val="000000"/>
        </w:rPr>
        <w:t xml:space="preserve"> non-TNF-targeted biologics. As all of professional societies recommended in their guidelines, patients with CHB should receive antiviral prophylaxis when they start non-TNF-targeted biologics. In patients with resolved HBV, the rates of HBVr without antiviral prophylaxis in patients </w:t>
      </w:r>
      <w:r w:rsidR="00E47396">
        <w:rPr>
          <w:rFonts w:ascii="Book Antiqua" w:eastAsia="Book Antiqua" w:hAnsi="Book Antiqua" w:cs="Book Antiqua"/>
          <w:color w:val="000000"/>
        </w:rPr>
        <w:t>on</w:t>
      </w:r>
      <w:r w:rsidRPr="00C31F4C">
        <w:rPr>
          <w:rFonts w:ascii="Book Antiqua" w:eastAsia="Book Antiqua" w:hAnsi="Book Antiqua" w:cs="Book Antiqua"/>
          <w:color w:val="000000"/>
        </w:rPr>
        <w:t xml:space="preserve"> IL-12/23, IL-17, and JAK inhibitors </w:t>
      </w:r>
      <w:r w:rsidR="00E47396">
        <w:rPr>
          <w:rFonts w:ascii="Book Antiqua" w:eastAsia="Book Antiqua" w:hAnsi="Book Antiqua" w:cs="Book Antiqua"/>
          <w:color w:val="000000"/>
        </w:rPr>
        <w:t>are</w:t>
      </w:r>
      <w:r w:rsidRPr="00C31F4C">
        <w:rPr>
          <w:rFonts w:ascii="Book Antiqua" w:eastAsia="Book Antiqua" w:hAnsi="Book Antiqua" w:cs="Book Antiqua"/>
          <w:color w:val="000000"/>
        </w:rPr>
        <w:t xml:space="preserve"> up to 2.3%, 4.2%, and 0%, respectively. The meta-analysis showed that the pooled rates of HBVr without antiviral prophylaxis in patients who </w:t>
      </w:r>
      <w:r w:rsidR="00367264">
        <w:rPr>
          <w:rFonts w:ascii="Book Antiqua" w:eastAsia="Book Antiqua" w:hAnsi="Book Antiqua" w:cs="Book Antiqua"/>
          <w:color w:val="000000"/>
        </w:rPr>
        <w:t xml:space="preserve">were </w:t>
      </w:r>
      <w:r w:rsidRPr="00C31F4C">
        <w:rPr>
          <w:rFonts w:ascii="Book Antiqua" w:eastAsia="Book Antiqua" w:hAnsi="Book Antiqua" w:cs="Book Antiqua"/>
          <w:color w:val="000000"/>
        </w:rPr>
        <w:t>treated with TNF-</w:t>
      </w:r>
      <w:r w:rsidR="00DC596E">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inhibitors and non-TNF-targeted biologics were 1.4% (95%CI: 0.5</w:t>
      </w:r>
      <w:r w:rsidR="00DC596E" w:rsidRPr="00C31F4C">
        <w:rPr>
          <w:rFonts w:ascii="Book Antiqua" w:eastAsia="Book Antiqua" w:hAnsi="Book Antiqua" w:cs="Book Antiqua"/>
          <w:color w:val="000000"/>
        </w:rPr>
        <w:t>%</w:t>
      </w:r>
      <w:r w:rsidRPr="00C31F4C">
        <w:rPr>
          <w:rFonts w:ascii="Book Antiqua" w:eastAsia="Book Antiqua" w:hAnsi="Book Antiqua" w:cs="Book Antiqua"/>
          <w:color w:val="000000"/>
        </w:rPr>
        <w:t>-2.6%) and 6.1% (95%CI: 0.0</w:t>
      </w:r>
      <w:r w:rsidR="00DC596E" w:rsidRPr="00C31F4C">
        <w:rPr>
          <w:rFonts w:ascii="Book Antiqua" w:eastAsia="Book Antiqua" w:hAnsi="Book Antiqua" w:cs="Book Antiqua"/>
          <w:color w:val="000000"/>
        </w:rPr>
        <w:t>%</w:t>
      </w:r>
      <w:r w:rsidRPr="00C31F4C">
        <w:rPr>
          <w:rFonts w:ascii="Book Antiqua" w:eastAsia="Book Antiqua" w:hAnsi="Book Antiqua" w:cs="Book Antiqua"/>
          <w:color w:val="000000"/>
        </w:rPr>
        <w:t xml:space="preserve">-16.6%), </w:t>
      </w:r>
      <w:proofErr w:type="gramStart"/>
      <w:r w:rsidRPr="00C31F4C">
        <w:rPr>
          <w:rFonts w:ascii="Book Antiqua" w:eastAsia="Book Antiqua" w:hAnsi="Book Antiqua" w:cs="Book Antiqua"/>
          <w:color w:val="000000"/>
        </w:rPr>
        <w:t>respectively</w:t>
      </w:r>
      <w:r w:rsidR="00DC596E" w:rsidRPr="00C31F4C">
        <w:rPr>
          <w:rFonts w:ascii="Book Antiqua" w:eastAsia="Book Antiqua" w:hAnsi="Book Antiqua" w:cs="Book Antiqua"/>
          <w:color w:val="000000"/>
          <w:vertAlign w:val="superscript"/>
        </w:rPr>
        <w:t>[</w:t>
      </w:r>
      <w:proofErr w:type="gramEnd"/>
      <w:r w:rsidR="00DC596E" w:rsidRPr="00C31F4C">
        <w:rPr>
          <w:rFonts w:ascii="Book Antiqua" w:eastAsia="Book Antiqua" w:hAnsi="Book Antiqua" w:cs="Book Antiqua"/>
          <w:color w:val="000000"/>
          <w:vertAlign w:val="superscript"/>
        </w:rPr>
        <w:t>14]</w:t>
      </w:r>
      <w:r w:rsidRPr="00C31F4C">
        <w:rPr>
          <w:rFonts w:ascii="Book Antiqua" w:eastAsia="Book Antiqua" w:hAnsi="Book Antiqua" w:cs="Book Antiqua"/>
          <w:color w:val="000000"/>
        </w:rPr>
        <w:t>. These data supported that the risk of HBVr in patients treated with non-TNF-targeted biologics might be higher than that in patients with TNF-</w:t>
      </w:r>
      <w:r w:rsidR="00DC596E">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inhibitors even if their HBV status is resolved HBV. According to the AGA guideline, patients with resolved HBV who </w:t>
      </w:r>
      <w:r w:rsidR="00951927">
        <w:rPr>
          <w:rFonts w:ascii="Book Antiqua" w:eastAsia="Book Antiqua" w:hAnsi="Book Antiqua" w:cs="Book Antiqua"/>
          <w:color w:val="000000"/>
        </w:rPr>
        <w:t>are</w:t>
      </w:r>
      <w:r w:rsidR="00951927" w:rsidRPr="00C31F4C">
        <w:rPr>
          <w:rFonts w:ascii="Book Antiqua" w:eastAsia="Book Antiqua" w:hAnsi="Book Antiqua" w:cs="Book Antiqua"/>
          <w:color w:val="000000"/>
        </w:rPr>
        <w:t xml:space="preserve"> </w:t>
      </w:r>
      <w:r w:rsidRPr="00C31F4C">
        <w:rPr>
          <w:rFonts w:ascii="Book Antiqua" w:eastAsia="Book Antiqua" w:hAnsi="Book Antiqua" w:cs="Book Antiqua"/>
          <w:color w:val="000000"/>
        </w:rPr>
        <w:t xml:space="preserve">treated with non-TNF-targeted biologics are categorized into the moderate risk group and antiviral prophylaxis are recommended for this patient </w:t>
      </w:r>
      <w:proofErr w:type="gramStart"/>
      <w:r w:rsidRPr="00C31F4C">
        <w:rPr>
          <w:rFonts w:ascii="Book Antiqua" w:eastAsia="Book Antiqua" w:hAnsi="Book Antiqua" w:cs="Book Antiqua"/>
          <w:color w:val="000000"/>
        </w:rPr>
        <w:t>cohort</w:t>
      </w:r>
      <w:r w:rsidR="00DC596E" w:rsidRPr="00C31F4C">
        <w:rPr>
          <w:rFonts w:ascii="Book Antiqua" w:eastAsia="Book Antiqua" w:hAnsi="Book Antiqua" w:cs="Book Antiqua"/>
          <w:color w:val="000000"/>
          <w:vertAlign w:val="superscript"/>
        </w:rPr>
        <w:t>[</w:t>
      </w:r>
      <w:proofErr w:type="gramEnd"/>
      <w:r w:rsidR="00DC596E" w:rsidRPr="00C31F4C">
        <w:rPr>
          <w:rFonts w:ascii="Book Antiqua" w:eastAsia="Book Antiqua" w:hAnsi="Book Antiqua" w:cs="Book Antiqua"/>
          <w:color w:val="000000"/>
          <w:vertAlign w:val="superscript"/>
        </w:rPr>
        <w:t>11]</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 xml:space="preserve">However, as stated previously, AASLD, EASL and APASL recommend the pre-emptive </w:t>
      </w:r>
      <w:r w:rsidR="005C7F97" w:rsidRPr="00C31F4C">
        <w:rPr>
          <w:rFonts w:ascii="Book Antiqua" w:eastAsia="Book Antiqua" w:hAnsi="Book Antiqua" w:cs="Book Antiqua"/>
          <w:color w:val="000000"/>
        </w:rPr>
        <w:t>thera</w:t>
      </w:r>
      <w:r w:rsidR="005C7F97">
        <w:rPr>
          <w:rFonts w:ascii="Book Antiqua" w:eastAsia="Book Antiqua" w:hAnsi="Book Antiqua" w:cs="Book Antiqua"/>
          <w:color w:val="000000"/>
        </w:rPr>
        <w:t>peutic</w:t>
      </w:r>
      <w:r w:rsidR="005C7F97" w:rsidRPr="00C31F4C">
        <w:rPr>
          <w:rFonts w:ascii="Book Antiqua" w:eastAsia="Book Antiqua" w:hAnsi="Book Antiqua" w:cs="Book Antiqua"/>
          <w:color w:val="000000"/>
        </w:rPr>
        <w:t xml:space="preserve"> </w:t>
      </w:r>
      <w:r w:rsidR="005C7F97">
        <w:rPr>
          <w:rFonts w:ascii="Book Antiqua" w:eastAsia="Book Antiqua" w:hAnsi="Book Antiqua" w:cs="Book Antiqua"/>
          <w:color w:val="000000"/>
        </w:rPr>
        <w:t xml:space="preserve">strategy </w:t>
      </w:r>
      <w:r w:rsidRPr="00C31F4C">
        <w:rPr>
          <w:rFonts w:ascii="Book Antiqua" w:eastAsia="Book Antiqua" w:hAnsi="Book Antiqua" w:cs="Book Antiqua"/>
          <w:color w:val="000000"/>
        </w:rPr>
        <w:t xml:space="preserve">for this cohort, although APASL and EASL do </w:t>
      </w:r>
      <w:r w:rsidR="005C7F97">
        <w:rPr>
          <w:rFonts w:ascii="Book Antiqua" w:eastAsia="Book Antiqua" w:hAnsi="Book Antiqua" w:cs="Book Antiqua"/>
          <w:color w:val="000000"/>
          <w:lang w:eastAsia="ja-JP"/>
        </w:rPr>
        <w:t xml:space="preserve">include the caveat of potentially using </w:t>
      </w:r>
      <w:r w:rsidRPr="00C31F4C">
        <w:rPr>
          <w:rFonts w:ascii="Book Antiqua" w:eastAsia="Book Antiqua" w:hAnsi="Book Antiqua" w:cs="Book Antiqua"/>
          <w:color w:val="000000"/>
        </w:rPr>
        <w:t>HBV DNA assessment to aid decision-</w:t>
      </w:r>
      <w:proofErr w:type="gramStart"/>
      <w:r w:rsidRPr="00C31F4C">
        <w:rPr>
          <w:rFonts w:ascii="Book Antiqua" w:eastAsia="Book Antiqua" w:hAnsi="Book Antiqua" w:cs="Book Antiqua"/>
          <w:color w:val="000000"/>
        </w:rPr>
        <w:t>making</w:t>
      </w:r>
      <w:r w:rsidR="00DC596E" w:rsidRPr="00C31F4C">
        <w:rPr>
          <w:rFonts w:ascii="Book Antiqua" w:eastAsia="Book Antiqua" w:hAnsi="Book Antiqua" w:cs="Book Antiqua"/>
          <w:color w:val="000000"/>
          <w:vertAlign w:val="superscript"/>
        </w:rPr>
        <w:t>[</w:t>
      </w:r>
      <w:proofErr w:type="gramEnd"/>
      <w:r w:rsidR="00DC596E" w:rsidRPr="00C31F4C">
        <w:rPr>
          <w:rFonts w:ascii="Book Antiqua" w:eastAsia="Book Antiqua" w:hAnsi="Book Antiqua" w:cs="Book Antiqua"/>
          <w:color w:val="000000"/>
          <w:vertAlign w:val="superscript"/>
        </w:rPr>
        <w:t>10,12,13]</w:t>
      </w:r>
      <w:r w:rsidRPr="00C31F4C">
        <w:rPr>
          <w:rFonts w:ascii="Book Antiqua" w:eastAsia="Book Antiqua" w:hAnsi="Book Antiqua" w:cs="Book Antiqua"/>
          <w:color w:val="000000"/>
        </w:rPr>
        <w:t>.</w:t>
      </w:r>
      <w:r w:rsidRPr="00C31F4C">
        <w:rPr>
          <w:rFonts w:ascii="Book Antiqua" w:eastAsia="Book Antiqua" w:hAnsi="Book Antiqua" w:cs="Book Antiqua"/>
          <w:color w:val="000000"/>
          <w:vertAlign w:val="superscript"/>
        </w:rPr>
        <w:t xml:space="preserve"> </w:t>
      </w:r>
      <w:r w:rsidRPr="00C31F4C">
        <w:rPr>
          <w:rFonts w:ascii="Book Antiqua" w:eastAsia="Book Antiqua" w:hAnsi="Book Antiqua" w:cs="Book Antiqua"/>
          <w:color w:val="000000"/>
        </w:rPr>
        <w:t>Given the higher risk of HBVr with non-TNF-targeted biologics compared with TNF-</w:t>
      </w:r>
      <w:r w:rsidR="00DC596E">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inhibitors, antiviral prophylaxis may be a favorable strategy rather than the pre-emptive strategy to prevent HBVr in patients with resolved HBV. Large-scale studies are needed to ascertain the differential risk of HBVr between patients with TNF-</w:t>
      </w:r>
      <w:r w:rsidR="00DC596E">
        <w:rPr>
          <w:rFonts w:ascii="Book Antiqua" w:eastAsia="Book Antiqua" w:hAnsi="Book Antiqua" w:cs="Book Antiqua"/>
          <w:color w:val="000000"/>
        </w:rPr>
        <w:t>α</w:t>
      </w:r>
      <w:r w:rsidRPr="00C31F4C">
        <w:rPr>
          <w:rFonts w:ascii="Book Antiqua" w:eastAsia="Book Antiqua" w:hAnsi="Book Antiqua" w:cs="Book Antiqua"/>
          <w:color w:val="000000"/>
        </w:rPr>
        <w:t xml:space="preserve"> inhibitors and non-TNF-targeted biologics and to stratify the risk of HBVr by the type of non-TNF-targeted biologics. </w:t>
      </w:r>
      <w:r w:rsidRPr="00C31F4C">
        <w:rPr>
          <w:rFonts w:ascii="Book Antiqua" w:eastAsia="Book Antiqua" w:hAnsi="Book Antiqua" w:cs="Book Antiqua"/>
          <w:color w:val="000000"/>
        </w:rPr>
        <w:lastRenderedPageBreak/>
        <w:t>While HBsAg seroreversion can lead to fatal acute hepatitis, a consultation with hepatologists or infectious disease specialists is recommended.</w:t>
      </w:r>
    </w:p>
    <w:p w14:paraId="0AAD46B5" w14:textId="77777777" w:rsidR="00A77B3E" w:rsidRPr="00C31F4C" w:rsidRDefault="00A77B3E" w:rsidP="00923A62">
      <w:pPr>
        <w:spacing w:line="360" w:lineRule="auto"/>
        <w:jc w:val="both"/>
        <w:rPr>
          <w:rFonts w:ascii="Book Antiqua" w:hAnsi="Book Antiqua"/>
        </w:rPr>
      </w:pPr>
    </w:p>
    <w:p w14:paraId="347E322C" w14:textId="77777777" w:rsidR="00A77B3E" w:rsidRPr="00C31F4C" w:rsidRDefault="00E26AC9" w:rsidP="00923A62">
      <w:pPr>
        <w:spacing w:line="360" w:lineRule="auto"/>
        <w:jc w:val="both"/>
        <w:rPr>
          <w:rFonts w:ascii="Book Antiqua" w:hAnsi="Book Antiqua"/>
        </w:rPr>
      </w:pPr>
      <w:r w:rsidRPr="00C31F4C">
        <w:rPr>
          <w:rFonts w:ascii="Book Antiqua" w:eastAsia="Book Antiqua" w:hAnsi="Book Antiqua" w:cs="Book Antiqua"/>
          <w:b/>
          <w:color w:val="000000"/>
        </w:rPr>
        <w:t>REFERENCES</w:t>
      </w:r>
    </w:p>
    <w:p w14:paraId="68578019" w14:textId="77777777" w:rsidR="00A77B3E" w:rsidRPr="00C31F4C" w:rsidRDefault="00E26AC9" w:rsidP="00C31F4C">
      <w:pPr>
        <w:spacing w:line="360" w:lineRule="auto"/>
        <w:jc w:val="both"/>
        <w:rPr>
          <w:rFonts w:ascii="Book Antiqua" w:hAnsi="Book Antiqua"/>
        </w:rPr>
      </w:pPr>
      <w:bookmarkStart w:id="0" w:name="OLE_LINK1497"/>
      <w:bookmarkStart w:id="1" w:name="OLE_LINK1498"/>
      <w:r w:rsidRPr="00C31F4C">
        <w:rPr>
          <w:rFonts w:ascii="Book Antiqua" w:eastAsia="Book Antiqua" w:hAnsi="Book Antiqua" w:cs="Book Antiqua"/>
          <w:color w:val="000000"/>
        </w:rPr>
        <w:t xml:space="preserve">1 </w:t>
      </w:r>
      <w:r w:rsidRPr="00C31F4C">
        <w:rPr>
          <w:rFonts w:ascii="Book Antiqua" w:eastAsia="Book Antiqua" w:hAnsi="Book Antiqua" w:cs="Book Antiqua"/>
          <w:b/>
          <w:bCs/>
          <w:color w:val="000000"/>
        </w:rPr>
        <w:t>Gentile G</w:t>
      </w:r>
      <w:r w:rsidRPr="00C31F4C">
        <w:rPr>
          <w:rFonts w:ascii="Book Antiqua" w:eastAsia="Book Antiqua" w:hAnsi="Book Antiqua" w:cs="Book Antiqua"/>
          <w:color w:val="000000"/>
        </w:rPr>
        <w:t xml:space="preserve">, Antonelli G. HBV Reactivation in Patients Undergoing Hematopoietic Stem Cell Transplantation: A Narrative Review. </w:t>
      </w:r>
      <w:r w:rsidRPr="00C31F4C">
        <w:rPr>
          <w:rFonts w:ascii="Book Antiqua" w:eastAsia="Book Antiqua" w:hAnsi="Book Antiqua" w:cs="Book Antiqua"/>
          <w:i/>
          <w:iCs/>
          <w:color w:val="000000"/>
        </w:rPr>
        <w:t>Viruses</w:t>
      </w:r>
      <w:r w:rsidRPr="00C31F4C">
        <w:rPr>
          <w:rFonts w:ascii="Book Antiqua" w:eastAsia="Book Antiqua" w:hAnsi="Book Antiqua" w:cs="Book Antiqua"/>
          <w:color w:val="000000"/>
        </w:rPr>
        <w:t xml:space="preserve"> 2019; </w:t>
      </w:r>
      <w:r w:rsidRPr="00C31F4C">
        <w:rPr>
          <w:rFonts w:ascii="Book Antiqua" w:eastAsia="Book Antiqua" w:hAnsi="Book Antiqua" w:cs="Book Antiqua"/>
          <w:b/>
          <w:bCs/>
          <w:color w:val="000000"/>
        </w:rPr>
        <w:t>11</w:t>
      </w:r>
      <w:r w:rsidRPr="00C31F4C">
        <w:rPr>
          <w:rFonts w:ascii="Book Antiqua" w:eastAsia="Book Antiqua" w:hAnsi="Book Antiqua" w:cs="Book Antiqua"/>
          <w:color w:val="000000"/>
        </w:rPr>
        <w:t xml:space="preserve"> [PMID: 31717647 DOI: 10.3390/v11111049]</w:t>
      </w:r>
    </w:p>
    <w:p w14:paraId="7FDA2F2C"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2 </w:t>
      </w:r>
      <w:r w:rsidRPr="00C31F4C">
        <w:rPr>
          <w:rFonts w:ascii="Book Antiqua" w:eastAsia="Book Antiqua" w:hAnsi="Book Antiqua" w:cs="Book Antiqua"/>
          <w:b/>
          <w:bCs/>
          <w:color w:val="000000"/>
        </w:rPr>
        <w:t>Maini MK</w:t>
      </w:r>
      <w:r w:rsidRPr="00C31F4C">
        <w:rPr>
          <w:rFonts w:ascii="Book Antiqua" w:eastAsia="Book Antiqua" w:hAnsi="Book Antiqua" w:cs="Book Antiqua"/>
          <w:color w:val="000000"/>
        </w:rPr>
        <w:t xml:space="preserve">, Gehring AJ. The role of innate immunity in the immunopathology and treatment of HBV infection. </w:t>
      </w:r>
      <w:r w:rsidRPr="00C31F4C">
        <w:rPr>
          <w:rFonts w:ascii="Book Antiqua" w:eastAsia="Book Antiqua" w:hAnsi="Book Antiqua" w:cs="Book Antiqua"/>
          <w:i/>
          <w:iCs/>
          <w:color w:val="000000"/>
        </w:rPr>
        <w:t>J Hepatol</w:t>
      </w:r>
      <w:r w:rsidRPr="00C31F4C">
        <w:rPr>
          <w:rFonts w:ascii="Book Antiqua" w:eastAsia="Book Antiqua" w:hAnsi="Book Antiqua" w:cs="Book Antiqua"/>
          <w:color w:val="000000"/>
        </w:rPr>
        <w:t xml:space="preserve"> 2016; </w:t>
      </w:r>
      <w:r w:rsidRPr="00C31F4C">
        <w:rPr>
          <w:rFonts w:ascii="Book Antiqua" w:eastAsia="Book Antiqua" w:hAnsi="Book Antiqua" w:cs="Book Antiqua"/>
          <w:b/>
          <w:bCs/>
          <w:color w:val="000000"/>
        </w:rPr>
        <w:t>64</w:t>
      </w:r>
      <w:r w:rsidRPr="00C31F4C">
        <w:rPr>
          <w:rFonts w:ascii="Book Antiqua" w:eastAsia="Book Antiqua" w:hAnsi="Book Antiqua" w:cs="Book Antiqua"/>
          <w:color w:val="000000"/>
        </w:rPr>
        <w:t>: S60-S70 [PMID: 27084038 DOI: 10.1016/j.jhep.2016.01.028]</w:t>
      </w:r>
    </w:p>
    <w:p w14:paraId="7050A0FE"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3 </w:t>
      </w:r>
      <w:r w:rsidRPr="00C31F4C">
        <w:rPr>
          <w:rFonts w:ascii="Book Antiqua" w:eastAsia="Book Antiqua" w:hAnsi="Book Antiqua" w:cs="Book Antiqua"/>
          <w:b/>
          <w:bCs/>
          <w:color w:val="000000"/>
        </w:rPr>
        <w:t>Bertoletti A</w:t>
      </w:r>
      <w:r w:rsidRPr="00C31F4C">
        <w:rPr>
          <w:rFonts w:ascii="Book Antiqua" w:eastAsia="Book Antiqua" w:hAnsi="Book Antiqua" w:cs="Book Antiqua"/>
          <w:color w:val="000000"/>
        </w:rPr>
        <w:t xml:space="preserve">, Ferrari C. Adaptive immunity in HBV infection. </w:t>
      </w:r>
      <w:r w:rsidRPr="00C31F4C">
        <w:rPr>
          <w:rFonts w:ascii="Book Antiqua" w:eastAsia="Book Antiqua" w:hAnsi="Book Antiqua" w:cs="Book Antiqua"/>
          <w:i/>
          <w:iCs/>
          <w:color w:val="000000"/>
        </w:rPr>
        <w:t>J Hepatol</w:t>
      </w:r>
      <w:r w:rsidRPr="00C31F4C">
        <w:rPr>
          <w:rFonts w:ascii="Book Antiqua" w:eastAsia="Book Antiqua" w:hAnsi="Book Antiqua" w:cs="Book Antiqua"/>
          <w:color w:val="000000"/>
        </w:rPr>
        <w:t xml:space="preserve"> 2016; </w:t>
      </w:r>
      <w:r w:rsidRPr="00C31F4C">
        <w:rPr>
          <w:rFonts w:ascii="Book Antiqua" w:eastAsia="Book Antiqua" w:hAnsi="Book Antiqua" w:cs="Book Antiqua"/>
          <w:b/>
          <w:bCs/>
          <w:color w:val="000000"/>
        </w:rPr>
        <w:t>64</w:t>
      </w:r>
      <w:r w:rsidRPr="00C31F4C">
        <w:rPr>
          <w:rFonts w:ascii="Book Antiqua" w:eastAsia="Book Antiqua" w:hAnsi="Book Antiqua" w:cs="Book Antiqua"/>
          <w:color w:val="000000"/>
        </w:rPr>
        <w:t>: S71-S83 [PMID: 27084039 DOI: 10.1016/j.jhep.2016.01.026]</w:t>
      </w:r>
    </w:p>
    <w:p w14:paraId="603D33C5"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4 </w:t>
      </w:r>
      <w:r w:rsidRPr="00C31F4C">
        <w:rPr>
          <w:rFonts w:ascii="Book Antiqua" w:eastAsia="Book Antiqua" w:hAnsi="Book Antiqua" w:cs="Book Antiqua"/>
          <w:b/>
          <w:bCs/>
          <w:color w:val="000000"/>
        </w:rPr>
        <w:t>Guidotti LG</w:t>
      </w:r>
      <w:r w:rsidRPr="00C31F4C">
        <w:rPr>
          <w:rFonts w:ascii="Book Antiqua" w:eastAsia="Book Antiqua" w:hAnsi="Book Antiqua" w:cs="Book Antiqua"/>
          <w:color w:val="000000"/>
        </w:rPr>
        <w:t xml:space="preserve">, Chisari FV. Immunobiology and pathogenesis of viral hepatitis. </w:t>
      </w:r>
      <w:r w:rsidRPr="00C31F4C">
        <w:rPr>
          <w:rFonts w:ascii="Book Antiqua" w:eastAsia="Book Antiqua" w:hAnsi="Book Antiqua" w:cs="Book Antiqua"/>
          <w:i/>
          <w:iCs/>
          <w:color w:val="000000"/>
        </w:rPr>
        <w:t>Annu Rev Pathol</w:t>
      </w:r>
      <w:r w:rsidRPr="00C31F4C">
        <w:rPr>
          <w:rFonts w:ascii="Book Antiqua" w:eastAsia="Book Antiqua" w:hAnsi="Book Antiqua" w:cs="Book Antiqua"/>
          <w:color w:val="000000"/>
        </w:rPr>
        <w:t xml:space="preserve"> 2006; </w:t>
      </w:r>
      <w:r w:rsidRPr="00C31F4C">
        <w:rPr>
          <w:rFonts w:ascii="Book Antiqua" w:eastAsia="Book Antiqua" w:hAnsi="Book Antiqua" w:cs="Book Antiqua"/>
          <w:b/>
          <w:bCs/>
          <w:color w:val="000000"/>
        </w:rPr>
        <w:t>1</w:t>
      </w:r>
      <w:r w:rsidRPr="00C31F4C">
        <w:rPr>
          <w:rFonts w:ascii="Book Antiqua" w:eastAsia="Book Antiqua" w:hAnsi="Book Antiqua" w:cs="Book Antiqua"/>
          <w:color w:val="000000"/>
        </w:rPr>
        <w:t>: 23-61 [PMID: 18039107 DOI: 10.1146/annurev.pathol.1.110304.100230]</w:t>
      </w:r>
    </w:p>
    <w:p w14:paraId="26F80461"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5 </w:t>
      </w:r>
      <w:r w:rsidRPr="00C31F4C">
        <w:rPr>
          <w:rFonts w:ascii="Book Antiqua" w:eastAsia="Book Antiqua" w:hAnsi="Book Antiqua" w:cs="Book Antiqua"/>
          <w:b/>
          <w:bCs/>
          <w:color w:val="000000"/>
        </w:rPr>
        <w:t>Solay AH</w:t>
      </w:r>
      <w:r w:rsidRPr="00C31F4C">
        <w:rPr>
          <w:rFonts w:ascii="Book Antiqua" w:eastAsia="Book Antiqua" w:hAnsi="Book Antiqua" w:cs="Book Antiqua"/>
          <w:color w:val="000000"/>
        </w:rPr>
        <w:t xml:space="preserve">, Acar A, Eser F, Kuşcu F, Tütüncü EE, Kul G, Şentürk GÇ, Gürbüz Y. Reactivation rates in patients using biological agents, with resolved HBV infection or isolated anti-HBc IgG positivity. </w:t>
      </w:r>
      <w:r w:rsidRPr="00C31F4C">
        <w:rPr>
          <w:rFonts w:ascii="Book Antiqua" w:eastAsia="Book Antiqua" w:hAnsi="Book Antiqua" w:cs="Book Antiqua"/>
          <w:i/>
          <w:iCs/>
          <w:color w:val="000000"/>
        </w:rPr>
        <w:t>Turk J Gastroenterol</w:t>
      </w:r>
      <w:r w:rsidRPr="00C31F4C">
        <w:rPr>
          <w:rFonts w:ascii="Book Antiqua" w:eastAsia="Book Antiqua" w:hAnsi="Book Antiqua" w:cs="Book Antiqua"/>
          <w:color w:val="000000"/>
        </w:rPr>
        <w:t xml:space="preserve"> 2018; </w:t>
      </w:r>
      <w:r w:rsidRPr="00C31F4C">
        <w:rPr>
          <w:rFonts w:ascii="Book Antiqua" w:eastAsia="Book Antiqua" w:hAnsi="Book Antiqua" w:cs="Book Antiqua"/>
          <w:b/>
          <w:bCs/>
          <w:color w:val="000000"/>
        </w:rPr>
        <w:t>29</w:t>
      </w:r>
      <w:r w:rsidRPr="00C31F4C">
        <w:rPr>
          <w:rFonts w:ascii="Book Antiqua" w:eastAsia="Book Antiqua" w:hAnsi="Book Antiqua" w:cs="Book Antiqua"/>
          <w:color w:val="000000"/>
        </w:rPr>
        <w:t>: 561-565 [PMID: 30260778 DOI: 10.5152/tjg.2018.18032]</w:t>
      </w:r>
    </w:p>
    <w:p w14:paraId="13CCC1BA"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6 </w:t>
      </w:r>
      <w:r w:rsidRPr="00C31F4C">
        <w:rPr>
          <w:rFonts w:ascii="Book Antiqua" w:eastAsia="Book Antiqua" w:hAnsi="Book Antiqua" w:cs="Book Antiqua"/>
          <w:b/>
          <w:bCs/>
          <w:color w:val="000000"/>
        </w:rPr>
        <w:t>Kasahara S</w:t>
      </w:r>
      <w:r w:rsidRPr="00C31F4C">
        <w:rPr>
          <w:rFonts w:ascii="Book Antiqua" w:eastAsia="Book Antiqua" w:hAnsi="Book Antiqua" w:cs="Book Antiqua"/>
          <w:color w:val="000000"/>
        </w:rPr>
        <w:t xml:space="preserve">, Ando K, Saito K, Sekikawa K, Ito H, Ishikawa T, Ohnishi H, Seishima M, Kakumu S, Moriwaki H. Lack of tumor necrosis factor alpha induces impaired proliferation of hepatitis B virus-specific cytotoxic T lymphocytes. </w:t>
      </w:r>
      <w:r w:rsidRPr="00C31F4C">
        <w:rPr>
          <w:rFonts w:ascii="Book Antiqua" w:eastAsia="Book Antiqua" w:hAnsi="Book Antiqua" w:cs="Book Antiqua"/>
          <w:i/>
          <w:iCs/>
          <w:color w:val="000000"/>
        </w:rPr>
        <w:t>J Virol</w:t>
      </w:r>
      <w:r w:rsidRPr="00C31F4C">
        <w:rPr>
          <w:rFonts w:ascii="Book Antiqua" w:eastAsia="Book Antiqua" w:hAnsi="Book Antiqua" w:cs="Book Antiqua"/>
          <w:color w:val="000000"/>
        </w:rPr>
        <w:t xml:space="preserve"> 2003; </w:t>
      </w:r>
      <w:r w:rsidRPr="00C31F4C">
        <w:rPr>
          <w:rFonts w:ascii="Book Antiqua" w:eastAsia="Book Antiqua" w:hAnsi="Book Antiqua" w:cs="Book Antiqua"/>
          <w:b/>
          <w:bCs/>
          <w:color w:val="000000"/>
        </w:rPr>
        <w:t>77</w:t>
      </w:r>
      <w:r w:rsidRPr="00C31F4C">
        <w:rPr>
          <w:rFonts w:ascii="Book Antiqua" w:eastAsia="Book Antiqua" w:hAnsi="Book Antiqua" w:cs="Book Antiqua"/>
          <w:color w:val="000000"/>
        </w:rPr>
        <w:t>: 2469-2476 [PMID: 12551985 DOI: 10.1128/jvi.77.4.2469-2476.2003]</w:t>
      </w:r>
    </w:p>
    <w:p w14:paraId="3130B0CC" w14:textId="12A20860" w:rsidR="00A77B3E" w:rsidRPr="001F60E5" w:rsidRDefault="00E26AC9" w:rsidP="00C31F4C">
      <w:pPr>
        <w:spacing w:line="360" w:lineRule="auto"/>
        <w:jc w:val="both"/>
        <w:rPr>
          <w:rFonts w:ascii="Book Antiqua" w:eastAsia="Book Antiqua" w:hAnsi="Book Antiqua" w:cs="Book Antiqua"/>
          <w:color w:val="000000"/>
          <w:lang w:val="pt-BR"/>
        </w:rPr>
      </w:pPr>
      <w:r w:rsidRPr="00C31F4C">
        <w:rPr>
          <w:rFonts w:ascii="Book Antiqua" w:eastAsia="Book Antiqua" w:hAnsi="Book Antiqua" w:cs="Book Antiqua"/>
          <w:color w:val="000000"/>
        </w:rPr>
        <w:t xml:space="preserve">7 </w:t>
      </w:r>
      <w:r w:rsidRPr="00C31F4C">
        <w:rPr>
          <w:rFonts w:ascii="Book Antiqua" w:eastAsia="Book Antiqua" w:hAnsi="Book Antiqua" w:cs="Book Antiqua"/>
          <w:b/>
          <w:bCs/>
          <w:color w:val="000000"/>
        </w:rPr>
        <w:t>Manzano-Alonso ML</w:t>
      </w:r>
      <w:r w:rsidRPr="00C31F4C">
        <w:rPr>
          <w:rFonts w:ascii="Book Antiqua" w:eastAsia="Book Antiqua" w:hAnsi="Book Antiqua" w:cs="Book Antiqua"/>
          <w:color w:val="000000"/>
        </w:rPr>
        <w:t xml:space="preserve">, Castellano-Tortajada G. Reactivation of hepatitis B virus infection after cytotoxic chemotherapy or immunosuppressive therapy. </w:t>
      </w:r>
      <w:r w:rsidRPr="00C31F4C">
        <w:rPr>
          <w:rFonts w:ascii="Book Antiqua" w:eastAsia="Book Antiqua" w:hAnsi="Book Antiqua" w:cs="Book Antiqua"/>
          <w:i/>
          <w:iCs/>
          <w:color w:val="000000"/>
          <w:lang w:val="pt-BR"/>
        </w:rPr>
        <w:t>World J Gastroenterol</w:t>
      </w:r>
      <w:r w:rsidRPr="00C31F4C">
        <w:rPr>
          <w:rFonts w:ascii="Book Antiqua" w:eastAsia="Book Antiqua" w:hAnsi="Book Antiqua" w:cs="Book Antiqua"/>
          <w:color w:val="000000"/>
          <w:lang w:val="pt-BR"/>
        </w:rPr>
        <w:t xml:space="preserve"> 2011; </w:t>
      </w:r>
      <w:r w:rsidRPr="00C31F4C">
        <w:rPr>
          <w:rFonts w:ascii="Book Antiqua" w:eastAsia="Book Antiqua" w:hAnsi="Book Antiqua" w:cs="Book Antiqua"/>
          <w:b/>
          <w:bCs/>
          <w:color w:val="000000"/>
          <w:lang w:val="pt-BR"/>
        </w:rPr>
        <w:t>17</w:t>
      </w:r>
      <w:r w:rsidRPr="00C31F4C">
        <w:rPr>
          <w:rFonts w:ascii="Book Antiqua" w:eastAsia="Book Antiqua" w:hAnsi="Book Antiqua" w:cs="Book Antiqua"/>
          <w:color w:val="000000"/>
          <w:lang w:val="pt-BR"/>
        </w:rPr>
        <w:t xml:space="preserve">: 1531-1537 [PMID: </w:t>
      </w:r>
      <w:bookmarkStart w:id="2" w:name="OLE_LINK1499"/>
      <w:bookmarkStart w:id="3" w:name="OLE_LINK1500"/>
      <w:r w:rsidRPr="00C31F4C">
        <w:rPr>
          <w:rFonts w:ascii="Book Antiqua" w:eastAsia="Book Antiqua" w:hAnsi="Book Antiqua" w:cs="Book Antiqua"/>
          <w:color w:val="000000"/>
          <w:lang w:val="pt-BR"/>
        </w:rPr>
        <w:t>21472116</w:t>
      </w:r>
      <w:bookmarkEnd w:id="2"/>
      <w:bookmarkEnd w:id="3"/>
      <w:r w:rsidRPr="00C31F4C">
        <w:rPr>
          <w:rFonts w:ascii="Book Antiqua" w:eastAsia="Book Antiqua" w:hAnsi="Book Antiqua" w:cs="Book Antiqua"/>
          <w:color w:val="000000"/>
          <w:lang w:val="pt-BR"/>
        </w:rPr>
        <w:t xml:space="preserve"> DOI: </w:t>
      </w:r>
      <w:r w:rsidR="004401C6" w:rsidRPr="001F60E5">
        <w:rPr>
          <w:rFonts w:ascii="Book Antiqua" w:eastAsia="Book Antiqua" w:hAnsi="Book Antiqua" w:cs="Book Antiqua"/>
          <w:color w:val="000000"/>
          <w:lang w:val="pt-BR"/>
        </w:rPr>
        <w:t>10.3748/wjg.v17.i12.1531</w:t>
      </w:r>
      <w:r w:rsidRPr="001F60E5">
        <w:rPr>
          <w:rFonts w:ascii="Book Antiqua" w:eastAsia="Book Antiqua" w:hAnsi="Book Antiqua" w:cs="Book Antiqua"/>
          <w:color w:val="000000"/>
          <w:lang w:val="pt-BR"/>
        </w:rPr>
        <w:t>]</w:t>
      </w:r>
    </w:p>
    <w:p w14:paraId="33FB4CBD"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lang w:val="pt-BR"/>
        </w:rPr>
        <w:t xml:space="preserve">8 </w:t>
      </w:r>
      <w:r w:rsidRPr="00C31F4C">
        <w:rPr>
          <w:rFonts w:ascii="Book Antiqua" w:eastAsia="Book Antiqua" w:hAnsi="Book Antiqua" w:cs="Book Antiqua"/>
          <w:b/>
          <w:bCs/>
          <w:color w:val="000000"/>
          <w:lang w:val="pt-BR"/>
        </w:rPr>
        <w:t>Cantini F</w:t>
      </w:r>
      <w:r w:rsidRPr="00C31F4C">
        <w:rPr>
          <w:rFonts w:ascii="Book Antiqua" w:eastAsia="Book Antiqua" w:hAnsi="Book Antiqua" w:cs="Book Antiqua"/>
          <w:color w:val="000000"/>
          <w:lang w:val="pt-BR"/>
        </w:rPr>
        <w:t xml:space="preserve">, Boccia S, Goletti D, Iannone F, Leoncini E, Panic N, Prignano F, Gaeta GB. </w:t>
      </w:r>
      <w:r w:rsidRPr="00C31F4C">
        <w:rPr>
          <w:rFonts w:ascii="Book Antiqua" w:eastAsia="Book Antiqua" w:hAnsi="Book Antiqua" w:cs="Book Antiqua"/>
          <w:color w:val="000000"/>
        </w:rPr>
        <w:t xml:space="preserve">HBV Reactivation in Patients Treated with Antitumor Necrosis Factor-Alpha (TNF-α) Agents for Rheumatic and Dermatologic Conditions: A Systematic Review and Meta-Analysis. </w:t>
      </w:r>
      <w:r w:rsidRPr="00C31F4C">
        <w:rPr>
          <w:rFonts w:ascii="Book Antiqua" w:eastAsia="Book Antiqua" w:hAnsi="Book Antiqua" w:cs="Book Antiqua"/>
          <w:i/>
          <w:iCs/>
          <w:color w:val="000000"/>
        </w:rPr>
        <w:t>Int J Rheumatol</w:t>
      </w:r>
      <w:r w:rsidRPr="00C31F4C">
        <w:rPr>
          <w:rFonts w:ascii="Book Antiqua" w:eastAsia="Book Antiqua" w:hAnsi="Book Antiqua" w:cs="Book Antiqua"/>
          <w:color w:val="000000"/>
        </w:rPr>
        <w:t xml:space="preserve"> 2014; </w:t>
      </w:r>
      <w:r w:rsidRPr="00C31F4C">
        <w:rPr>
          <w:rFonts w:ascii="Book Antiqua" w:eastAsia="Book Antiqua" w:hAnsi="Book Antiqua" w:cs="Book Antiqua"/>
          <w:b/>
          <w:bCs/>
          <w:color w:val="000000"/>
        </w:rPr>
        <w:t>2014</w:t>
      </w:r>
      <w:r w:rsidRPr="00C31F4C">
        <w:rPr>
          <w:rFonts w:ascii="Book Antiqua" w:eastAsia="Book Antiqua" w:hAnsi="Book Antiqua" w:cs="Book Antiqua"/>
          <w:color w:val="000000"/>
        </w:rPr>
        <w:t>: 926836 [PMID: 25114684 DOI: 10.1155/2014/926836]</w:t>
      </w:r>
    </w:p>
    <w:p w14:paraId="4ABBC534"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lastRenderedPageBreak/>
        <w:t xml:space="preserve">9 </w:t>
      </w:r>
      <w:r w:rsidRPr="00C31F4C">
        <w:rPr>
          <w:rFonts w:ascii="Book Antiqua" w:eastAsia="Book Antiqua" w:hAnsi="Book Antiqua" w:cs="Book Antiqua"/>
          <w:b/>
          <w:bCs/>
          <w:color w:val="000000"/>
        </w:rPr>
        <w:t>Chiu HY</w:t>
      </w:r>
      <w:r w:rsidRPr="00C31F4C">
        <w:rPr>
          <w:rFonts w:ascii="Book Antiqua" w:eastAsia="Book Antiqua" w:hAnsi="Book Antiqua" w:cs="Book Antiqua"/>
          <w:color w:val="000000"/>
        </w:rPr>
        <w:t xml:space="preserve">, Chiu YM, Chang Liao NF, Chi CC, Tsai TF, Hsieh CY, Hsieh TY, Lai KL, Chiu TM, Wu NL, Hui RC, Lee CN, Wang TS, Chen PH, Yang CC, Huang YH. Predictors of hepatitis B and C virus reactivation in patients with psoriasis treated with biological agent: A nine-year multicenter cohort study. </w:t>
      </w:r>
      <w:r w:rsidRPr="00C31F4C">
        <w:rPr>
          <w:rFonts w:ascii="Book Antiqua" w:eastAsia="Book Antiqua" w:hAnsi="Book Antiqua" w:cs="Book Antiqua"/>
          <w:i/>
          <w:iCs/>
          <w:color w:val="000000"/>
        </w:rPr>
        <w:t>J Am Acad Dermatol</w:t>
      </w:r>
      <w:r w:rsidRPr="00C31F4C">
        <w:rPr>
          <w:rFonts w:ascii="Book Antiqua" w:eastAsia="Book Antiqua" w:hAnsi="Book Antiqua" w:cs="Book Antiqua"/>
          <w:color w:val="000000"/>
        </w:rPr>
        <w:t xml:space="preserve"> 2019 [PMID: 31821860 DOI: 10.1016/j.jaad.2019.12.001]</w:t>
      </w:r>
    </w:p>
    <w:p w14:paraId="20892DDD"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10 </w:t>
      </w:r>
      <w:r w:rsidRPr="00C31F4C">
        <w:rPr>
          <w:rFonts w:ascii="Book Antiqua" w:eastAsia="Book Antiqua" w:hAnsi="Book Antiqua" w:cs="Book Antiqua"/>
          <w:b/>
          <w:bCs/>
          <w:color w:val="000000"/>
        </w:rPr>
        <w:t>Terrault NA</w:t>
      </w:r>
      <w:r w:rsidRPr="00C31F4C">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sidRPr="00C31F4C">
        <w:rPr>
          <w:rFonts w:ascii="Book Antiqua" w:eastAsia="Book Antiqua" w:hAnsi="Book Antiqua" w:cs="Book Antiqua"/>
          <w:i/>
          <w:iCs/>
          <w:color w:val="000000"/>
        </w:rPr>
        <w:t>Hepatology</w:t>
      </w:r>
      <w:r w:rsidRPr="00C31F4C">
        <w:rPr>
          <w:rFonts w:ascii="Book Antiqua" w:eastAsia="Book Antiqua" w:hAnsi="Book Antiqua" w:cs="Book Antiqua"/>
          <w:color w:val="000000"/>
        </w:rPr>
        <w:t xml:space="preserve"> 2018; </w:t>
      </w:r>
      <w:r w:rsidRPr="00C31F4C">
        <w:rPr>
          <w:rFonts w:ascii="Book Antiqua" w:eastAsia="Book Antiqua" w:hAnsi="Book Antiqua" w:cs="Book Antiqua"/>
          <w:b/>
          <w:bCs/>
          <w:color w:val="000000"/>
        </w:rPr>
        <w:t>67</w:t>
      </w:r>
      <w:r w:rsidRPr="00C31F4C">
        <w:rPr>
          <w:rFonts w:ascii="Book Antiqua" w:eastAsia="Book Antiqua" w:hAnsi="Book Antiqua" w:cs="Book Antiqua"/>
          <w:color w:val="000000"/>
        </w:rPr>
        <w:t>: 1560-1599 [PMID: 29405329 DOI: 10.1002/hep.29800]</w:t>
      </w:r>
    </w:p>
    <w:p w14:paraId="49B1462F"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11 </w:t>
      </w:r>
      <w:r w:rsidRPr="00C31F4C">
        <w:rPr>
          <w:rFonts w:ascii="Book Antiqua" w:eastAsia="Book Antiqua" w:hAnsi="Book Antiqua" w:cs="Book Antiqua"/>
          <w:b/>
          <w:bCs/>
          <w:color w:val="000000"/>
        </w:rPr>
        <w:t>Reddy KR</w:t>
      </w:r>
      <w:r w:rsidRPr="00C31F4C">
        <w:rPr>
          <w:rFonts w:ascii="Book Antiqua" w:eastAsia="Book Antiqua" w:hAnsi="Book Antiqua" w:cs="Book Antiqua"/>
          <w:color w:val="000000"/>
        </w:rPr>
        <w:t xml:space="preserve">, Beavers KL, Hammond SP, Lim JK, Falck-Ytter YT; American Gastroenterological Association Institute. American Gastroenterological Association Institute guideline on the prevention and treatment of hepatitis B virus reactivation during immunosuppressive drug therapy. </w:t>
      </w:r>
      <w:r w:rsidRPr="00C31F4C">
        <w:rPr>
          <w:rFonts w:ascii="Book Antiqua" w:eastAsia="Book Antiqua" w:hAnsi="Book Antiqua" w:cs="Book Antiqua"/>
          <w:i/>
          <w:iCs/>
          <w:color w:val="000000"/>
        </w:rPr>
        <w:t>Gastroenterology</w:t>
      </w:r>
      <w:r w:rsidRPr="00C31F4C">
        <w:rPr>
          <w:rFonts w:ascii="Book Antiqua" w:eastAsia="Book Antiqua" w:hAnsi="Book Antiqua" w:cs="Book Antiqua"/>
          <w:color w:val="000000"/>
        </w:rPr>
        <w:t xml:space="preserve"> 2015; </w:t>
      </w:r>
      <w:r w:rsidRPr="00C31F4C">
        <w:rPr>
          <w:rFonts w:ascii="Book Antiqua" w:eastAsia="Book Antiqua" w:hAnsi="Book Antiqua" w:cs="Book Antiqua"/>
          <w:b/>
          <w:bCs/>
          <w:color w:val="000000"/>
        </w:rPr>
        <w:t>148</w:t>
      </w:r>
      <w:r w:rsidRPr="00C31F4C">
        <w:rPr>
          <w:rFonts w:ascii="Book Antiqua" w:eastAsia="Book Antiqua" w:hAnsi="Book Antiqua" w:cs="Book Antiqua"/>
          <w:color w:val="000000"/>
        </w:rPr>
        <w:t>: 215-9; quiz e16-7 [PMID: 25447850 DOI: 10.1053/j.gastro.2014.10.039]</w:t>
      </w:r>
    </w:p>
    <w:p w14:paraId="30DE5D2E"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12 </w:t>
      </w:r>
      <w:r w:rsidRPr="00C31F4C">
        <w:rPr>
          <w:rFonts w:ascii="Book Antiqua" w:eastAsia="Book Antiqua" w:hAnsi="Book Antiqua" w:cs="Book Antiqua"/>
          <w:b/>
          <w:bCs/>
          <w:color w:val="000000"/>
        </w:rPr>
        <w:t xml:space="preserve">European Association for the Study of the Liver. </w:t>
      </w:r>
      <w:r w:rsidRPr="004401C6">
        <w:rPr>
          <w:rFonts w:ascii="Book Antiqua" w:eastAsia="Book Antiqua" w:hAnsi="Book Antiqua" w:cs="Book Antiqua"/>
          <w:color w:val="000000"/>
        </w:rPr>
        <w:t>Electronic address: easloffice@easloffice.eu.</w:t>
      </w:r>
      <w:r w:rsidRPr="00C31F4C">
        <w:rPr>
          <w:rFonts w:ascii="Book Antiqua" w:eastAsia="Book Antiqua" w:hAnsi="Book Antiqua" w:cs="Book Antiqua"/>
          <w:color w:val="000000"/>
        </w:rPr>
        <w:t xml:space="preserve">; European Association for the Study of the Liver. EASL 2017 Clinical Practice Guidelines on the management of hepatitis B virus infection. </w:t>
      </w:r>
      <w:r w:rsidRPr="00C31F4C">
        <w:rPr>
          <w:rFonts w:ascii="Book Antiqua" w:eastAsia="Book Antiqua" w:hAnsi="Book Antiqua" w:cs="Book Antiqua"/>
          <w:i/>
          <w:iCs/>
          <w:color w:val="000000"/>
        </w:rPr>
        <w:t>J Hepatol</w:t>
      </w:r>
      <w:r w:rsidRPr="00C31F4C">
        <w:rPr>
          <w:rFonts w:ascii="Book Antiqua" w:eastAsia="Book Antiqua" w:hAnsi="Book Antiqua" w:cs="Book Antiqua"/>
          <w:color w:val="000000"/>
        </w:rPr>
        <w:t xml:space="preserve"> 2017; </w:t>
      </w:r>
      <w:r w:rsidRPr="00C31F4C">
        <w:rPr>
          <w:rFonts w:ascii="Book Antiqua" w:eastAsia="Book Antiqua" w:hAnsi="Book Antiqua" w:cs="Book Antiqua"/>
          <w:b/>
          <w:bCs/>
          <w:color w:val="000000"/>
        </w:rPr>
        <w:t>67</w:t>
      </w:r>
      <w:r w:rsidRPr="00C31F4C">
        <w:rPr>
          <w:rFonts w:ascii="Book Antiqua" w:eastAsia="Book Antiqua" w:hAnsi="Book Antiqua" w:cs="Book Antiqua"/>
          <w:color w:val="000000"/>
        </w:rPr>
        <w:t>: 370-398 [PMID: 28427875 DOI: 10.1016/j.jhep.2017.03.021]</w:t>
      </w:r>
    </w:p>
    <w:p w14:paraId="5DA97AF6"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13 </w:t>
      </w:r>
      <w:r w:rsidRPr="00C31F4C">
        <w:rPr>
          <w:rFonts w:ascii="Book Antiqua" w:eastAsia="Book Antiqua" w:hAnsi="Book Antiqua" w:cs="Book Antiqua"/>
          <w:b/>
          <w:bCs/>
          <w:color w:val="000000"/>
        </w:rPr>
        <w:t>Sarin SK</w:t>
      </w:r>
      <w:r w:rsidRPr="00C31F4C">
        <w:rPr>
          <w:rFonts w:ascii="Book Antiqua" w:eastAsia="Book Antiqua" w:hAnsi="Book Antiqua" w:cs="Book Antiqua"/>
          <w:color w:val="000000"/>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C31F4C">
        <w:rPr>
          <w:rFonts w:ascii="Book Antiqua" w:eastAsia="Book Antiqua" w:hAnsi="Book Antiqua" w:cs="Book Antiqua"/>
          <w:i/>
          <w:iCs/>
          <w:color w:val="000000"/>
        </w:rPr>
        <w:t>Hepatol Int</w:t>
      </w:r>
      <w:r w:rsidRPr="00C31F4C">
        <w:rPr>
          <w:rFonts w:ascii="Book Antiqua" w:eastAsia="Book Antiqua" w:hAnsi="Book Antiqua" w:cs="Book Antiqua"/>
          <w:color w:val="000000"/>
        </w:rPr>
        <w:t xml:space="preserve"> 2016; </w:t>
      </w:r>
      <w:r w:rsidRPr="00C31F4C">
        <w:rPr>
          <w:rFonts w:ascii="Book Antiqua" w:eastAsia="Book Antiqua" w:hAnsi="Book Antiqua" w:cs="Book Antiqua"/>
          <w:b/>
          <w:bCs/>
          <w:color w:val="000000"/>
        </w:rPr>
        <w:t>10</w:t>
      </w:r>
      <w:r w:rsidRPr="00C31F4C">
        <w:rPr>
          <w:rFonts w:ascii="Book Antiqua" w:eastAsia="Book Antiqua" w:hAnsi="Book Antiqua" w:cs="Book Antiqua"/>
          <w:color w:val="000000"/>
        </w:rPr>
        <w:t>: 1-98 [PMID: 26563120 DOI: 10.1007/s12072-015-9675-4]</w:t>
      </w:r>
    </w:p>
    <w:p w14:paraId="49DF139F"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14 </w:t>
      </w:r>
      <w:r w:rsidRPr="00C31F4C">
        <w:rPr>
          <w:rFonts w:ascii="Book Antiqua" w:eastAsia="Book Antiqua" w:hAnsi="Book Antiqua" w:cs="Book Antiqua"/>
          <w:b/>
          <w:bCs/>
          <w:color w:val="000000"/>
        </w:rPr>
        <w:t>Lin TC</w:t>
      </w:r>
      <w:r w:rsidRPr="00C31F4C">
        <w:rPr>
          <w:rFonts w:ascii="Book Antiqua" w:eastAsia="Book Antiqua" w:hAnsi="Book Antiqua" w:cs="Book Antiqua"/>
          <w:color w:val="000000"/>
        </w:rPr>
        <w:t xml:space="preserve">, Yoshida K, Tedeschi SK, de Abreu MM, Hashemi N, Solomon DH. Risk of Hepatitis B Virus Reactivation in Patients </w:t>
      </w:r>
      <w:proofErr w:type="gramStart"/>
      <w:r w:rsidRPr="00C31F4C">
        <w:rPr>
          <w:rFonts w:ascii="Book Antiqua" w:eastAsia="Book Antiqua" w:hAnsi="Book Antiqua" w:cs="Book Antiqua"/>
          <w:color w:val="000000"/>
        </w:rPr>
        <w:t>With</w:t>
      </w:r>
      <w:proofErr w:type="gramEnd"/>
      <w:r w:rsidRPr="00C31F4C">
        <w:rPr>
          <w:rFonts w:ascii="Book Antiqua" w:eastAsia="Book Antiqua" w:hAnsi="Book Antiqua" w:cs="Book Antiqua"/>
          <w:color w:val="000000"/>
        </w:rPr>
        <w:t xml:space="preserve"> Inflammatory Arthritis Receiving Disease-Modifying Antirheumatic Drugs: A Systematic Review and Meta-Analysis. </w:t>
      </w:r>
      <w:r w:rsidRPr="00C31F4C">
        <w:rPr>
          <w:rFonts w:ascii="Book Antiqua" w:eastAsia="Book Antiqua" w:hAnsi="Book Antiqua" w:cs="Book Antiqua"/>
          <w:i/>
          <w:iCs/>
          <w:color w:val="000000"/>
        </w:rPr>
        <w:t>Arthritis Care Res (Hoboken)</w:t>
      </w:r>
      <w:r w:rsidRPr="00C31F4C">
        <w:rPr>
          <w:rFonts w:ascii="Book Antiqua" w:eastAsia="Book Antiqua" w:hAnsi="Book Antiqua" w:cs="Book Antiqua"/>
          <w:color w:val="000000"/>
        </w:rPr>
        <w:t xml:space="preserve"> 2018; </w:t>
      </w:r>
      <w:r w:rsidRPr="00C31F4C">
        <w:rPr>
          <w:rFonts w:ascii="Book Antiqua" w:eastAsia="Book Antiqua" w:hAnsi="Book Antiqua" w:cs="Book Antiqua"/>
          <w:b/>
          <w:bCs/>
          <w:color w:val="000000"/>
        </w:rPr>
        <w:t>70</w:t>
      </w:r>
      <w:r w:rsidRPr="00C31F4C">
        <w:rPr>
          <w:rFonts w:ascii="Book Antiqua" w:eastAsia="Book Antiqua" w:hAnsi="Book Antiqua" w:cs="Book Antiqua"/>
          <w:color w:val="000000"/>
        </w:rPr>
        <w:t>: 724-731 [PMID: 28834412 DOI: 10.1002/acr.23346]</w:t>
      </w:r>
    </w:p>
    <w:p w14:paraId="0E0095F4"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lastRenderedPageBreak/>
        <w:t xml:space="preserve">15 </w:t>
      </w:r>
      <w:r w:rsidRPr="00C31F4C">
        <w:rPr>
          <w:rFonts w:ascii="Book Antiqua" w:eastAsia="Book Antiqua" w:hAnsi="Book Antiqua" w:cs="Book Antiqua"/>
          <w:b/>
          <w:bCs/>
          <w:color w:val="000000"/>
        </w:rPr>
        <w:t>Yen D</w:t>
      </w:r>
      <w:r w:rsidRPr="00C31F4C">
        <w:rPr>
          <w:rFonts w:ascii="Book Antiqua" w:eastAsia="Book Antiqua" w:hAnsi="Book Antiqua" w:cs="Book Antiqua"/>
          <w:color w:val="000000"/>
        </w:rPr>
        <w:t xml:space="preserve">, Cheung J, Scheerens H, Poulet F, McClanahan T, McKenzie B, Kleinschek MA, Owyang A, Mattson J, Blumenschein W, Murphy E, Sathe M, Cua DJ, Kastelein RA, Rennick D. IL-23 is essential for T cell-mediated colitis and promotes inflammation </w:t>
      </w:r>
      <w:r w:rsidRPr="00C31F4C">
        <w:rPr>
          <w:rFonts w:ascii="Book Antiqua" w:eastAsia="Book Antiqua" w:hAnsi="Book Antiqua" w:cs="Book Antiqua"/>
          <w:i/>
          <w:iCs/>
          <w:color w:val="000000"/>
        </w:rPr>
        <w:t>via</w:t>
      </w:r>
      <w:r w:rsidRPr="00C31F4C">
        <w:rPr>
          <w:rFonts w:ascii="Book Antiqua" w:eastAsia="Book Antiqua" w:hAnsi="Book Antiqua" w:cs="Book Antiqua"/>
          <w:color w:val="000000"/>
        </w:rPr>
        <w:t xml:space="preserve"> IL-17 and IL-6. </w:t>
      </w:r>
      <w:r w:rsidRPr="00C31F4C">
        <w:rPr>
          <w:rFonts w:ascii="Book Antiqua" w:eastAsia="Book Antiqua" w:hAnsi="Book Antiqua" w:cs="Book Antiqua"/>
          <w:i/>
          <w:iCs/>
          <w:color w:val="000000"/>
        </w:rPr>
        <w:t>J Clin Invest</w:t>
      </w:r>
      <w:r w:rsidRPr="00C31F4C">
        <w:rPr>
          <w:rFonts w:ascii="Book Antiqua" w:eastAsia="Book Antiqua" w:hAnsi="Book Antiqua" w:cs="Book Antiqua"/>
          <w:color w:val="000000"/>
        </w:rPr>
        <w:t xml:space="preserve"> 2006; </w:t>
      </w:r>
      <w:r w:rsidRPr="00C31F4C">
        <w:rPr>
          <w:rFonts w:ascii="Book Antiqua" w:eastAsia="Book Antiqua" w:hAnsi="Book Antiqua" w:cs="Book Antiqua"/>
          <w:b/>
          <w:bCs/>
          <w:color w:val="000000"/>
        </w:rPr>
        <w:t>116</w:t>
      </w:r>
      <w:r w:rsidRPr="00C31F4C">
        <w:rPr>
          <w:rFonts w:ascii="Book Antiqua" w:eastAsia="Book Antiqua" w:hAnsi="Book Antiqua" w:cs="Book Antiqua"/>
          <w:color w:val="000000"/>
        </w:rPr>
        <w:t>: 1310-1316 [PMID: 16670770 DOI: 10.1172/JCI21404]</w:t>
      </w:r>
    </w:p>
    <w:p w14:paraId="4785674A"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16 </w:t>
      </w:r>
      <w:r w:rsidRPr="00C31F4C">
        <w:rPr>
          <w:rFonts w:ascii="Book Antiqua" w:eastAsia="Book Antiqua" w:hAnsi="Book Antiqua" w:cs="Book Antiqua"/>
          <w:b/>
          <w:bCs/>
          <w:color w:val="000000"/>
        </w:rPr>
        <w:t>Lee E</w:t>
      </w:r>
      <w:r w:rsidRPr="00C31F4C">
        <w:rPr>
          <w:rFonts w:ascii="Book Antiqua" w:eastAsia="Book Antiqua" w:hAnsi="Book Antiqua" w:cs="Book Antiqua"/>
          <w:color w:val="000000"/>
        </w:rPr>
        <w:t xml:space="preserve">, Trepicchio WL, Oestreicher JL, Pittman D, Wang F, Chamian F, Dhodapkar M, Krueger JG. Increased expression of interleukin 23 p19 and p40 in lesional skin of patients with psoriasis vulgaris. </w:t>
      </w:r>
      <w:r w:rsidRPr="00C31F4C">
        <w:rPr>
          <w:rFonts w:ascii="Book Antiqua" w:eastAsia="Book Antiqua" w:hAnsi="Book Antiqua" w:cs="Book Antiqua"/>
          <w:i/>
          <w:iCs/>
          <w:color w:val="000000"/>
        </w:rPr>
        <w:t>J Exp Med</w:t>
      </w:r>
      <w:r w:rsidRPr="00C31F4C">
        <w:rPr>
          <w:rFonts w:ascii="Book Antiqua" w:eastAsia="Book Antiqua" w:hAnsi="Book Antiqua" w:cs="Book Antiqua"/>
          <w:color w:val="000000"/>
        </w:rPr>
        <w:t xml:space="preserve"> 2004; </w:t>
      </w:r>
      <w:r w:rsidRPr="00C31F4C">
        <w:rPr>
          <w:rFonts w:ascii="Book Antiqua" w:eastAsia="Book Antiqua" w:hAnsi="Book Antiqua" w:cs="Book Antiqua"/>
          <w:b/>
          <w:bCs/>
          <w:color w:val="000000"/>
        </w:rPr>
        <w:t>199</w:t>
      </w:r>
      <w:r w:rsidRPr="00C31F4C">
        <w:rPr>
          <w:rFonts w:ascii="Book Antiqua" w:eastAsia="Book Antiqua" w:hAnsi="Book Antiqua" w:cs="Book Antiqua"/>
          <w:color w:val="000000"/>
        </w:rPr>
        <w:t>: 125-130 [PMID: 14707118 DOI: 10.1084/jem.20030451]</w:t>
      </w:r>
    </w:p>
    <w:p w14:paraId="63D85DD1"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17 </w:t>
      </w:r>
      <w:r w:rsidRPr="00C31F4C">
        <w:rPr>
          <w:rFonts w:ascii="Book Antiqua" w:eastAsia="Book Antiqua" w:hAnsi="Book Antiqua" w:cs="Book Antiqua"/>
          <w:b/>
          <w:bCs/>
          <w:color w:val="000000"/>
        </w:rPr>
        <w:t>Papp KA</w:t>
      </w:r>
      <w:r w:rsidRPr="00C31F4C">
        <w:rPr>
          <w:rFonts w:ascii="Book Antiqua" w:eastAsia="Book Antiqua" w:hAnsi="Book Antiqua" w:cs="Book Antiqua"/>
          <w:color w:val="000000"/>
        </w:rPr>
        <w:t xml:space="preserve">, Langley RG, Lebwohl M, Krueger GG, Szapary P, Yeilding N, Guzzo C, Hsu MC, Wang Y, Li S, Dooley LT, Reich K; PHOENIX 2 study investigators. Efficacy and safety of ustekinumab, a human interleukin-12/23 monoclonal antibody, in patients with psoriasis: 52-week results from a randomised, double-blind, placebo-controlled trial (PHOENIX 2). </w:t>
      </w:r>
      <w:r w:rsidRPr="00C31F4C">
        <w:rPr>
          <w:rFonts w:ascii="Book Antiqua" w:eastAsia="Book Antiqua" w:hAnsi="Book Antiqua" w:cs="Book Antiqua"/>
          <w:i/>
          <w:iCs/>
          <w:color w:val="000000"/>
        </w:rPr>
        <w:t>Lancet</w:t>
      </w:r>
      <w:r w:rsidRPr="00C31F4C">
        <w:rPr>
          <w:rFonts w:ascii="Book Antiqua" w:eastAsia="Book Antiqua" w:hAnsi="Book Antiqua" w:cs="Book Antiqua"/>
          <w:color w:val="000000"/>
        </w:rPr>
        <w:t xml:space="preserve"> 2008; </w:t>
      </w:r>
      <w:r w:rsidRPr="00C31F4C">
        <w:rPr>
          <w:rFonts w:ascii="Book Antiqua" w:eastAsia="Book Antiqua" w:hAnsi="Book Antiqua" w:cs="Book Antiqua"/>
          <w:b/>
          <w:bCs/>
          <w:color w:val="000000"/>
        </w:rPr>
        <w:t>371</w:t>
      </w:r>
      <w:r w:rsidRPr="00C31F4C">
        <w:rPr>
          <w:rFonts w:ascii="Book Antiqua" w:eastAsia="Book Antiqua" w:hAnsi="Book Antiqua" w:cs="Book Antiqua"/>
          <w:color w:val="000000"/>
        </w:rPr>
        <w:t>: 1675-1684 [PMID: 18486740 DOI: 10.1016/S0140-6736(08)60726-6]</w:t>
      </w:r>
    </w:p>
    <w:p w14:paraId="7E941641"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18 </w:t>
      </w:r>
      <w:r w:rsidRPr="00C31F4C">
        <w:rPr>
          <w:rFonts w:ascii="Book Antiqua" w:eastAsia="Book Antiqua" w:hAnsi="Book Antiqua" w:cs="Book Antiqua"/>
          <w:b/>
          <w:bCs/>
          <w:color w:val="000000"/>
        </w:rPr>
        <w:t>Sandborn WJ</w:t>
      </w:r>
      <w:r w:rsidRPr="00C31F4C">
        <w:rPr>
          <w:rFonts w:ascii="Book Antiqua" w:eastAsia="Book Antiqua" w:hAnsi="Book Antiqua" w:cs="Book Antiqua"/>
          <w:color w:val="000000"/>
        </w:rPr>
        <w:t xml:space="preserve">, Gasink C, Gao LL, Blank MA, Johanns J, Guzzo C, Sands BE, Hanauer SB, Targan S, Rutgeerts P, Ghosh S, de Villiers WJ, Panaccione R, Greenberg G, Schreiber S, Lichtiger S, Feagan BG; CERTIFI Study Group. Ustekinumab induction and maintenance therapy in refractory Crohn's disease. </w:t>
      </w:r>
      <w:r w:rsidRPr="00C31F4C">
        <w:rPr>
          <w:rFonts w:ascii="Book Antiqua" w:eastAsia="Book Antiqua" w:hAnsi="Book Antiqua" w:cs="Book Antiqua"/>
          <w:i/>
          <w:iCs/>
          <w:color w:val="000000"/>
        </w:rPr>
        <w:t>N Engl J Med</w:t>
      </w:r>
      <w:r w:rsidRPr="00C31F4C">
        <w:rPr>
          <w:rFonts w:ascii="Book Antiqua" w:eastAsia="Book Antiqua" w:hAnsi="Book Antiqua" w:cs="Book Antiqua"/>
          <w:color w:val="000000"/>
        </w:rPr>
        <w:t xml:space="preserve"> 2012; </w:t>
      </w:r>
      <w:r w:rsidRPr="00C31F4C">
        <w:rPr>
          <w:rFonts w:ascii="Book Antiqua" w:eastAsia="Book Antiqua" w:hAnsi="Book Antiqua" w:cs="Book Antiqua"/>
          <w:b/>
          <w:bCs/>
          <w:color w:val="000000"/>
        </w:rPr>
        <w:t>367</w:t>
      </w:r>
      <w:r w:rsidRPr="00C31F4C">
        <w:rPr>
          <w:rFonts w:ascii="Book Antiqua" w:eastAsia="Book Antiqua" w:hAnsi="Book Antiqua" w:cs="Book Antiqua"/>
          <w:color w:val="000000"/>
        </w:rPr>
        <w:t>: 1519-1528 [PMID: 23075178 DOI: 10.1056/NEJMoa1203572]</w:t>
      </w:r>
    </w:p>
    <w:p w14:paraId="1226BB12"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19 </w:t>
      </w:r>
      <w:r w:rsidRPr="00C31F4C">
        <w:rPr>
          <w:rFonts w:ascii="Book Antiqua" w:eastAsia="Book Antiqua" w:hAnsi="Book Antiqua" w:cs="Book Antiqua"/>
          <w:b/>
          <w:bCs/>
          <w:color w:val="000000"/>
        </w:rPr>
        <w:t>Sands BE</w:t>
      </w:r>
      <w:r w:rsidRPr="00C31F4C">
        <w:rPr>
          <w:rFonts w:ascii="Book Antiqua" w:eastAsia="Book Antiqua" w:hAnsi="Book Antiqua" w:cs="Book Antiqua"/>
          <w:color w:val="000000"/>
        </w:rPr>
        <w:t xml:space="preserve">, Sandborn WJ, Panaccione R, O'Brien CD, Zhang H, Johanns J, Adedokun OJ, Li K, Peyrin-Biroulet L, Van Assche G, Danese S, Targan S, Abreu MT, Hisamatsu T, Szapary P, Marano C; UNIFI Study Group. Ustekinumab as Induction and Maintenance Therapy for Ulcerative Colitis. </w:t>
      </w:r>
      <w:r w:rsidRPr="00C31F4C">
        <w:rPr>
          <w:rFonts w:ascii="Book Antiqua" w:eastAsia="Book Antiqua" w:hAnsi="Book Antiqua" w:cs="Book Antiqua"/>
          <w:i/>
          <w:iCs/>
          <w:color w:val="000000"/>
        </w:rPr>
        <w:t>N Engl J Med</w:t>
      </w:r>
      <w:r w:rsidRPr="00C31F4C">
        <w:rPr>
          <w:rFonts w:ascii="Book Antiqua" w:eastAsia="Book Antiqua" w:hAnsi="Book Antiqua" w:cs="Book Antiqua"/>
          <w:color w:val="000000"/>
        </w:rPr>
        <w:t xml:space="preserve"> 2019; </w:t>
      </w:r>
      <w:r w:rsidRPr="00C31F4C">
        <w:rPr>
          <w:rFonts w:ascii="Book Antiqua" w:eastAsia="Book Antiqua" w:hAnsi="Book Antiqua" w:cs="Book Antiqua"/>
          <w:b/>
          <w:bCs/>
          <w:color w:val="000000"/>
        </w:rPr>
        <w:t>381</w:t>
      </w:r>
      <w:r w:rsidRPr="00C31F4C">
        <w:rPr>
          <w:rFonts w:ascii="Book Antiqua" w:eastAsia="Book Antiqua" w:hAnsi="Book Antiqua" w:cs="Book Antiqua"/>
          <w:color w:val="000000"/>
        </w:rPr>
        <w:t>: 1201-1214 [PMID: 31553833 DOI: 10.1056/NEJMoa1900750]</w:t>
      </w:r>
    </w:p>
    <w:p w14:paraId="72E353F7"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20 </w:t>
      </w:r>
      <w:r w:rsidRPr="00C31F4C">
        <w:rPr>
          <w:rFonts w:ascii="Book Antiqua" w:eastAsia="Book Antiqua" w:hAnsi="Book Antiqua" w:cs="Book Antiqua"/>
          <w:b/>
          <w:bCs/>
          <w:color w:val="000000"/>
        </w:rPr>
        <w:t>Zeuzem S</w:t>
      </w:r>
      <w:r w:rsidRPr="00C31F4C">
        <w:rPr>
          <w:rFonts w:ascii="Book Antiqua" w:eastAsia="Book Antiqua" w:hAnsi="Book Antiqua" w:cs="Book Antiqua"/>
          <w:color w:val="000000"/>
        </w:rPr>
        <w:t xml:space="preserve">, Carreño V. Interleukin-12 in the treatment of chronic hepatitis B and C. </w:t>
      </w:r>
      <w:r w:rsidRPr="00C31F4C">
        <w:rPr>
          <w:rFonts w:ascii="Book Antiqua" w:eastAsia="Book Antiqua" w:hAnsi="Book Antiqua" w:cs="Book Antiqua"/>
          <w:i/>
          <w:iCs/>
          <w:color w:val="000000"/>
        </w:rPr>
        <w:t>Antiviral Res</w:t>
      </w:r>
      <w:r w:rsidRPr="00C31F4C">
        <w:rPr>
          <w:rFonts w:ascii="Book Antiqua" w:eastAsia="Book Antiqua" w:hAnsi="Book Antiqua" w:cs="Book Antiqua"/>
          <w:color w:val="000000"/>
        </w:rPr>
        <w:t xml:space="preserve"> 2001; </w:t>
      </w:r>
      <w:r w:rsidRPr="00C31F4C">
        <w:rPr>
          <w:rFonts w:ascii="Book Antiqua" w:eastAsia="Book Antiqua" w:hAnsi="Book Antiqua" w:cs="Book Antiqua"/>
          <w:b/>
          <w:bCs/>
          <w:color w:val="000000"/>
        </w:rPr>
        <w:t>52</w:t>
      </w:r>
      <w:r w:rsidRPr="00C31F4C">
        <w:rPr>
          <w:rFonts w:ascii="Book Antiqua" w:eastAsia="Book Antiqua" w:hAnsi="Book Antiqua" w:cs="Book Antiqua"/>
          <w:color w:val="000000"/>
        </w:rPr>
        <w:t>: 181-188 [PMID: 11672828 DOI: 10.1016/s0166-3542(01)00183-8]</w:t>
      </w:r>
    </w:p>
    <w:p w14:paraId="16190DF0"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lastRenderedPageBreak/>
        <w:t xml:space="preserve">21 </w:t>
      </w:r>
      <w:r w:rsidRPr="00C31F4C">
        <w:rPr>
          <w:rFonts w:ascii="Book Antiqua" w:eastAsia="Book Antiqua" w:hAnsi="Book Antiqua" w:cs="Book Antiqua"/>
          <w:b/>
          <w:bCs/>
          <w:color w:val="000000"/>
        </w:rPr>
        <w:t>Cavanaugh VJ</w:t>
      </w:r>
      <w:r w:rsidRPr="00C31F4C">
        <w:rPr>
          <w:rFonts w:ascii="Book Antiqua" w:eastAsia="Book Antiqua" w:hAnsi="Book Antiqua" w:cs="Book Antiqua"/>
          <w:color w:val="000000"/>
        </w:rPr>
        <w:t xml:space="preserve">, Guidotti LG, Chisari FV. Interleukin-12 inhibits hepatitis B virus replication in transgenic mice. </w:t>
      </w:r>
      <w:r w:rsidRPr="00C31F4C">
        <w:rPr>
          <w:rFonts w:ascii="Book Antiqua" w:eastAsia="Book Antiqua" w:hAnsi="Book Antiqua" w:cs="Book Antiqua"/>
          <w:i/>
          <w:iCs/>
          <w:color w:val="000000"/>
        </w:rPr>
        <w:t>J Virol</w:t>
      </w:r>
      <w:r w:rsidRPr="00C31F4C">
        <w:rPr>
          <w:rFonts w:ascii="Book Antiqua" w:eastAsia="Book Antiqua" w:hAnsi="Book Antiqua" w:cs="Book Antiqua"/>
          <w:color w:val="000000"/>
        </w:rPr>
        <w:t xml:space="preserve"> 1997; </w:t>
      </w:r>
      <w:r w:rsidRPr="00C31F4C">
        <w:rPr>
          <w:rFonts w:ascii="Book Antiqua" w:eastAsia="Book Antiqua" w:hAnsi="Book Antiqua" w:cs="Book Antiqua"/>
          <w:b/>
          <w:bCs/>
          <w:color w:val="000000"/>
        </w:rPr>
        <w:t>71</w:t>
      </w:r>
      <w:r w:rsidRPr="00C31F4C">
        <w:rPr>
          <w:rFonts w:ascii="Book Antiqua" w:eastAsia="Book Antiqua" w:hAnsi="Book Antiqua" w:cs="Book Antiqua"/>
          <w:color w:val="000000"/>
        </w:rPr>
        <w:t>: 3236-3243 [PMID: 9060687 DOI: 10.1128/JVI.71.4.3236-3243.1997]</w:t>
      </w:r>
    </w:p>
    <w:p w14:paraId="5A38768B"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22 </w:t>
      </w:r>
      <w:r w:rsidRPr="00C31F4C">
        <w:rPr>
          <w:rFonts w:ascii="Book Antiqua" w:eastAsia="Book Antiqua" w:hAnsi="Book Antiqua" w:cs="Book Antiqua"/>
          <w:b/>
          <w:bCs/>
          <w:color w:val="000000"/>
        </w:rPr>
        <w:t>Guidotti LG</w:t>
      </w:r>
      <w:r w:rsidRPr="00C31F4C">
        <w:rPr>
          <w:rFonts w:ascii="Book Antiqua" w:eastAsia="Book Antiqua" w:hAnsi="Book Antiqua" w:cs="Book Antiqua"/>
          <w:color w:val="000000"/>
        </w:rPr>
        <w:t xml:space="preserve">. The role of cytotoxic T cells and cytokines in the control of hepatitis B virus infection. </w:t>
      </w:r>
      <w:r w:rsidRPr="00C31F4C">
        <w:rPr>
          <w:rFonts w:ascii="Book Antiqua" w:eastAsia="Book Antiqua" w:hAnsi="Book Antiqua" w:cs="Book Antiqua"/>
          <w:i/>
          <w:iCs/>
          <w:color w:val="000000"/>
        </w:rPr>
        <w:t>Vaccine</w:t>
      </w:r>
      <w:r w:rsidRPr="00C31F4C">
        <w:rPr>
          <w:rFonts w:ascii="Book Antiqua" w:eastAsia="Book Antiqua" w:hAnsi="Book Antiqua" w:cs="Book Antiqua"/>
          <w:color w:val="000000"/>
        </w:rPr>
        <w:t xml:space="preserve"> 2002; </w:t>
      </w:r>
      <w:r w:rsidRPr="00C31F4C">
        <w:rPr>
          <w:rFonts w:ascii="Book Antiqua" w:eastAsia="Book Antiqua" w:hAnsi="Book Antiqua" w:cs="Book Antiqua"/>
          <w:b/>
          <w:bCs/>
          <w:color w:val="000000"/>
        </w:rPr>
        <w:t>20 Suppl 4</w:t>
      </w:r>
      <w:r w:rsidRPr="00C31F4C">
        <w:rPr>
          <w:rFonts w:ascii="Book Antiqua" w:eastAsia="Book Antiqua" w:hAnsi="Book Antiqua" w:cs="Book Antiqua"/>
          <w:color w:val="000000"/>
        </w:rPr>
        <w:t>: A80-A82 [PMID: 12477433 DOI: 10.1016/s0264-410</w:t>
      </w:r>
      <w:proofErr w:type="gramStart"/>
      <w:r w:rsidRPr="00C31F4C">
        <w:rPr>
          <w:rFonts w:ascii="Book Antiqua" w:eastAsia="Book Antiqua" w:hAnsi="Book Antiqua" w:cs="Book Antiqua"/>
          <w:color w:val="000000"/>
        </w:rPr>
        <w:t>x(</w:t>
      </w:r>
      <w:proofErr w:type="gramEnd"/>
      <w:r w:rsidRPr="00C31F4C">
        <w:rPr>
          <w:rFonts w:ascii="Book Antiqua" w:eastAsia="Book Antiqua" w:hAnsi="Book Antiqua" w:cs="Book Antiqua"/>
          <w:color w:val="000000"/>
        </w:rPr>
        <w:t>02)00392-4]</w:t>
      </w:r>
    </w:p>
    <w:p w14:paraId="4328A1D7"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23 </w:t>
      </w:r>
      <w:r w:rsidRPr="00C31F4C">
        <w:rPr>
          <w:rFonts w:ascii="Book Antiqua" w:eastAsia="Book Antiqua" w:hAnsi="Book Antiqua" w:cs="Book Antiqua"/>
          <w:b/>
          <w:bCs/>
          <w:color w:val="000000"/>
        </w:rPr>
        <w:t>McClary H</w:t>
      </w:r>
      <w:r w:rsidRPr="00C31F4C">
        <w:rPr>
          <w:rFonts w:ascii="Book Antiqua" w:eastAsia="Book Antiqua" w:hAnsi="Book Antiqua" w:cs="Book Antiqua"/>
          <w:color w:val="000000"/>
        </w:rPr>
        <w:t xml:space="preserve">, Koch R, Chisari FV, Guidotti LG. Relative sensitivity of hepatitis B virus and other hepatotropic viruses to the antiviral effects of cytokines. </w:t>
      </w:r>
      <w:r w:rsidRPr="00C31F4C">
        <w:rPr>
          <w:rFonts w:ascii="Book Antiqua" w:eastAsia="Book Antiqua" w:hAnsi="Book Antiqua" w:cs="Book Antiqua"/>
          <w:i/>
          <w:iCs/>
          <w:color w:val="000000"/>
        </w:rPr>
        <w:t>J Virol</w:t>
      </w:r>
      <w:r w:rsidRPr="00C31F4C">
        <w:rPr>
          <w:rFonts w:ascii="Book Antiqua" w:eastAsia="Book Antiqua" w:hAnsi="Book Antiqua" w:cs="Book Antiqua"/>
          <w:color w:val="000000"/>
        </w:rPr>
        <w:t xml:space="preserve"> 2000; </w:t>
      </w:r>
      <w:r w:rsidRPr="00C31F4C">
        <w:rPr>
          <w:rFonts w:ascii="Book Antiqua" w:eastAsia="Book Antiqua" w:hAnsi="Book Antiqua" w:cs="Book Antiqua"/>
          <w:b/>
          <w:bCs/>
          <w:color w:val="000000"/>
        </w:rPr>
        <w:t>74</w:t>
      </w:r>
      <w:r w:rsidRPr="00C31F4C">
        <w:rPr>
          <w:rFonts w:ascii="Book Antiqua" w:eastAsia="Book Antiqua" w:hAnsi="Book Antiqua" w:cs="Book Antiqua"/>
          <w:color w:val="000000"/>
        </w:rPr>
        <w:t>: 2255-2264 [PMID: 10666256 DOI: 10.1128/jvi.74.5.2255-2264.2000]</w:t>
      </w:r>
    </w:p>
    <w:p w14:paraId="08D58BCD"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24 </w:t>
      </w:r>
      <w:r w:rsidRPr="00C31F4C">
        <w:rPr>
          <w:rFonts w:ascii="Book Antiqua" w:eastAsia="Book Antiqua" w:hAnsi="Book Antiqua" w:cs="Book Antiqua"/>
          <w:b/>
          <w:bCs/>
          <w:color w:val="000000"/>
        </w:rPr>
        <w:t>Carreño V</w:t>
      </w:r>
      <w:r w:rsidRPr="00C31F4C">
        <w:rPr>
          <w:rFonts w:ascii="Book Antiqua" w:eastAsia="Book Antiqua" w:hAnsi="Book Antiqua" w:cs="Book Antiqua"/>
          <w:color w:val="000000"/>
        </w:rPr>
        <w:t xml:space="preserve">, Zeuzem S, Hopf U, Marcellin P, Cooksley WG, Fevery J, Diago M, Reddy R, Peters M, Rittweger K, Rakhit A, Pardo M. A phase I/II study of recombinant human interleukin-12 in patients with chronic hepatitis B. </w:t>
      </w:r>
      <w:r w:rsidRPr="00C31F4C">
        <w:rPr>
          <w:rFonts w:ascii="Book Antiqua" w:eastAsia="Book Antiqua" w:hAnsi="Book Antiqua" w:cs="Book Antiqua"/>
          <w:i/>
          <w:iCs/>
          <w:color w:val="000000"/>
        </w:rPr>
        <w:t>J Hepatol</w:t>
      </w:r>
      <w:r w:rsidRPr="00C31F4C">
        <w:rPr>
          <w:rFonts w:ascii="Book Antiqua" w:eastAsia="Book Antiqua" w:hAnsi="Book Antiqua" w:cs="Book Antiqua"/>
          <w:color w:val="000000"/>
        </w:rPr>
        <w:t xml:space="preserve"> 2000; </w:t>
      </w:r>
      <w:r w:rsidRPr="00C31F4C">
        <w:rPr>
          <w:rFonts w:ascii="Book Antiqua" w:eastAsia="Book Antiqua" w:hAnsi="Book Antiqua" w:cs="Book Antiqua"/>
          <w:b/>
          <w:bCs/>
          <w:color w:val="000000"/>
        </w:rPr>
        <w:t>32</w:t>
      </w:r>
      <w:r w:rsidRPr="00C31F4C">
        <w:rPr>
          <w:rFonts w:ascii="Book Antiqua" w:eastAsia="Book Antiqua" w:hAnsi="Book Antiqua" w:cs="Book Antiqua"/>
          <w:color w:val="000000"/>
        </w:rPr>
        <w:t>: 317-324 [PMID: 10707873 DOI: 10.1016/s0168-8278(00)80078-1]</w:t>
      </w:r>
    </w:p>
    <w:p w14:paraId="0360F106"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25 </w:t>
      </w:r>
      <w:r w:rsidRPr="00C31F4C">
        <w:rPr>
          <w:rFonts w:ascii="Book Antiqua" w:eastAsia="Book Antiqua" w:hAnsi="Book Antiqua" w:cs="Book Antiqua"/>
          <w:b/>
          <w:bCs/>
          <w:color w:val="000000"/>
        </w:rPr>
        <w:t>Rigopoulou EI</w:t>
      </w:r>
      <w:r w:rsidRPr="00C31F4C">
        <w:rPr>
          <w:rFonts w:ascii="Book Antiqua" w:eastAsia="Book Antiqua" w:hAnsi="Book Antiqua" w:cs="Book Antiqua"/>
          <w:color w:val="000000"/>
        </w:rPr>
        <w:t xml:space="preserve">, Suri D, Chokshi S, Mullerova I, Rice S, Tedder RS, Williams R, Naoumov NV. Lamivudine plus interleukin-12 combination therapy in chronic hepatitis B: antiviral and immunological activity. </w:t>
      </w:r>
      <w:r w:rsidRPr="00C31F4C">
        <w:rPr>
          <w:rFonts w:ascii="Book Antiqua" w:eastAsia="Book Antiqua" w:hAnsi="Book Antiqua" w:cs="Book Antiqua"/>
          <w:i/>
          <w:iCs/>
          <w:color w:val="000000"/>
        </w:rPr>
        <w:t>Hepatology</w:t>
      </w:r>
      <w:r w:rsidRPr="00C31F4C">
        <w:rPr>
          <w:rFonts w:ascii="Book Antiqua" w:eastAsia="Book Antiqua" w:hAnsi="Book Antiqua" w:cs="Book Antiqua"/>
          <w:color w:val="000000"/>
        </w:rPr>
        <w:t xml:space="preserve"> 2005; </w:t>
      </w:r>
      <w:r w:rsidRPr="00C31F4C">
        <w:rPr>
          <w:rFonts w:ascii="Book Antiqua" w:eastAsia="Book Antiqua" w:hAnsi="Book Antiqua" w:cs="Book Antiqua"/>
          <w:b/>
          <w:bCs/>
          <w:color w:val="000000"/>
        </w:rPr>
        <w:t>42</w:t>
      </w:r>
      <w:r w:rsidRPr="00C31F4C">
        <w:rPr>
          <w:rFonts w:ascii="Book Antiqua" w:eastAsia="Book Antiqua" w:hAnsi="Book Antiqua" w:cs="Book Antiqua"/>
          <w:color w:val="000000"/>
        </w:rPr>
        <w:t>: 1028-1036 [PMID: 16250037 DOI: 10.1002/hep.20888]</w:t>
      </w:r>
    </w:p>
    <w:p w14:paraId="390B1379"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26 </w:t>
      </w:r>
      <w:r w:rsidRPr="00C31F4C">
        <w:rPr>
          <w:rFonts w:ascii="Book Antiqua" w:eastAsia="Book Antiqua" w:hAnsi="Book Antiqua" w:cs="Book Antiqua"/>
          <w:b/>
          <w:bCs/>
          <w:color w:val="000000"/>
        </w:rPr>
        <w:t>Rossol S</w:t>
      </w:r>
      <w:r w:rsidRPr="00C31F4C">
        <w:rPr>
          <w:rFonts w:ascii="Book Antiqua" w:eastAsia="Book Antiqua" w:hAnsi="Book Antiqua" w:cs="Book Antiqua"/>
          <w:color w:val="000000"/>
        </w:rPr>
        <w:t xml:space="preserve">, Marinos G, Carucci P, Singer MV, Williams R, Naoumov NV. Interleukin-12 induction of Th1 cytokines is important for viral clearance in chronic hepatitis B. </w:t>
      </w:r>
      <w:r w:rsidRPr="00C31F4C">
        <w:rPr>
          <w:rFonts w:ascii="Book Antiqua" w:eastAsia="Book Antiqua" w:hAnsi="Book Antiqua" w:cs="Book Antiqua"/>
          <w:i/>
          <w:iCs/>
          <w:color w:val="000000"/>
        </w:rPr>
        <w:t>J Clin Invest</w:t>
      </w:r>
      <w:r w:rsidRPr="00C31F4C">
        <w:rPr>
          <w:rFonts w:ascii="Book Antiqua" w:eastAsia="Book Antiqua" w:hAnsi="Book Antiqua" w:cs="Book Antiqua"/>
          <w:color w:val="000000"/>
        </w:rPr>
        <w:t xml:space="preserve"> 1997; </w:t>
      </w:r>
      <w:r w:rsidRPr="00C31F4C">
        <w:rPr>
          <w:rFonts w:ascii="Book Antiqua" w:eastAsia="Book Antiqua" w:hAnsi="Book Antiqua" w:cs="Book Antiqua"/>
          <w:b/>
          <w:bCs/>
          <w:color w:val="000000"/>
        </w:rPr>
        <w:t>99</w:t>
      </w:r>
      <w:r w:rsidRPr="00C31F4C">
        <w:rPr>
          <w:rFonts w:ascii="Book Antiqua" w:eastAsia="Book Antiqua" w:hAnsi="Book Antiqua" w:cs="Book Antiqua"/>
          <w:color w:val="000000"/>
        </w:rPr>
        <w:t>: 3025-3033 [PMID: 9185527 DOI: 10.1172/JCI119498]</w:t>
      </w:r>
    </w:p>
    <w:p w14:paraId="78F6EDCF"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27 </w:t>
      </w:r>
      <w:r w:rsidRPr="00C31F4C">
        <w:rPr>
          <w:rFonts w:ascii="Book Antiqua" w:eastAsia="Book Antiqua" w:hAnsi="Book Antiqua" w:cs="Book Antiqua"/>
          <w:b/>
          <w:bCs/>
          <w:color w:val="000000"/>
        </w:rPr>
        <w:t>Ting SW</w:t>
      </w:r>
      <w:r w:rsidRPr="00C31F4C">
        <w:rPr>
          <w:rFonts w:ascii="Book Antiqua" w:eastAsia="Book Antiqua" w:hAnsi="Book Antiqua" w:cs="Book Antiqua"/>
          <w:color w:val="000000"/>
        </w:rPr>
        <w:t xml:space="preserve">, Chen YC, Huang YH. Risk of Hepatitis B Reactivation in Patients with Psoriasis on Ustekinumab. </w:t>
      </w:r>
      <w:r w:rsidRPr="00C31F4C">
        <w:rPr>
          <w:rFonts w:ascii="Book Antiqua" w:eastAsia="Book Antiqua" w:hAnsi="Book Antiqua" w:cs="Book Antiqua"/>
          <w:i/>
          <w:iCs/>
          <w:color w:val="000000"/>
        </w:rPr>
        <w:t>Clin Drug Investig</w:t>
      </w:r>
      <w:r w:rsidRPr="00C31F4C">
        <w:rPr>
          <w:rFonts w:ascii="Book Antiqua" w:eastAsia="Book Antiqua" w:hAnsi="Book Antiqua" w:cs="Book Antiqua"/>
          <w:color w:val="000000"/>
        </w:rPr>
        <w:t xml:space="preserve"> 2018; </w:t>
      </w:r>
      <w:r w:rsidRPr="00C31F4C">
        <w:rPr>
          <w:rFonts w:ascii="Book Antiqua" w:eastAsia="Book Antiqua" w:hAnsi="Book Antiqua" w:cs="Book Antiqua"/>
          <w:b/>
          <w:bCs/>
          <w:color w:val="000000"/>
        </w:rPr>
        <w:t>38</w:t>
      </w:r>
      <w:r w:rsidRPr="00C31F4C">
        <w:rPr>
          <w:rFonts w:ascii="Book Antiqua" w:eastAsia="Book Antiqua" w:hAnsi="Book Antiqua" w:cs="Book Antiqua"/>
          <w:color w:val="000000"/>
        </w:rPr>
        <w:t>: 873-880 [PMID: 29968197 DOI: 10.1007/s40261-018-0671-z]</w:t>
      </w:r>
    </w:p>
    <w:p w14:paraId="340E0AC5"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28 </w:t>
      </w:r>
      <w:r w:rsidRPr="00C31F4C">
        <w:rPr>
          <w:rFonts w:ascii="Book Antiqua" w:eastAsia="Book Antiqua" w:hAnsi="Book Antiqua" w:cs="Book Antiqua"/>
          <w:b/>
          <w:bCs/>
          <w:color w:val="000000"/>
        </w:rPr>
        <w:t>Chiu HY</w:t>
      </w:r>
      <w:r w:rsidRPr="00C31F4C">
        <w:rPr>
          <w:rFonts w:ascii="Book Antiqua" w:eastAsia="Book Antiqua" w:hAnsi="Book Antiqua" w:cs="Book Antiqua"/>
          <w:color w:val="000000"/>
        </w:rPr>
        <w:t xml:space="preserve">, Chen CH, Wu MS, Cheng YP, Tsai TF. The safety profile of ustekinumab in the treatment of patients with psoriasis and concurrent hepatitis B or C. </w:t>
      </w:r>
      <w:r w:rsidRPr="00C31F4C">
        <w:rPr>
          <w:rFonts w:ascii="Book Antiqua" w:eastAsia="Book Antiqua" w:hAnsi="Book Antiqua" w:cs="Book Antiqua"/>
          <w:i/>
          <w:iCs/>
          <w:color w:val="000000"/>
        </w:rPr>
        <w:t>Br J Dermatol</w:t>
      </w:r>
      <w:r w:rsidRPr="00C31F4C">
        <w:rPr>
          <w:rFonts w:ascii="Book Antiqua" w:eastAsia="Book Antiqua" w:hAnsi="Book Antiqua" w:cs="Book Antiqua"/>
          <w:color w:val="000000"/>
        </w:rPr>
        <w:t xml:space="preserve"> 2013; </w:t>
      </w:r>
      <w:r w:rsidRPr="00C31F4C">
        <w:rPr>
          <w:rFonts w:ascii="Book Antiqua" w:eastAsia="Book Antiqua" w:hAnsi="Book Antiqua" w:cs="Book Antiqua"/>
          <w:b/>
          <w:bCs/>
          <w:color w:val="000000"/>
        </w:rPr>
        <w:t>169</w:t>
      </w:r>
      <w:r w:rsidRPr="00C31F4C">
        <w:rPr>
          <w:rFonts w:ascii="Book Antiqua" w:eastAsia="Book Antiqua" w:hAnsi="Book Antiqua" w:cs="Book Antiqua"/>
          <w:color w:val="000000"/>
        </w:rPr>
        <w:t>: 1295-1303 [PMID: 23746170 DOI: 10.1111/bjd.12461]</w:t>
      </w:r>
    </w:p>
    <w:p w14:paraId="19C0090D"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29 </w:t>
      </w:r>
      <w:r w:rsidRPr="00C31F4C">
        <w:rPr>
          <w:rFonts w:ascii="Book Antiqua" w:eastAsia="Book Antiqua" w:hAnsi="Book Antiqua" w:cs="Book Antiqua"/>
          <w:b/>
          <w:bCs/>
          <w:color w:val="000000"/>
        </w:rPr>
        <w:t>Reich K</w:t>
      </w:r>
      <w:r w:rsidRPr="00C31F4C">
        <w:rPr>
          <w:rFonts w:ascii="Book Antiqua" w:eastAsia="Book Antiqua" w:hAnsi="Book Antiqua" w:cs="Book Antiqua"/>
          <w:color w:val="000000"/>
        </w:rPr>
        <w:t xml:space="preserve">, Papp KA, Blauvelt A, Tyring SK, Sinclair R, Thaçi D, Nograles K, Mehta A, Cichanowitz N, Li Q, Liu K, La Rosa C, Green S, Kimball AB. Tildrakizumab </w:t>
      </w:r>
      <w:r w:rsidRPr="00C31F4C">
        <w:rPr>
          <w:rFonts w:ascii="Book Antiqua" w:eastAsia="Book Antiqua" w:hAnsi="Book Antiqua" w:cs="Book Antiqua"/>
          <w:i/>
          <w:iCs/>
          <w:color w:val="000000"/>
        </w:rPr>
        <w:t>vs</w:t>
      </w:r>
      <w:r w:rsidRPr="00C31F4C">
        <w:rPr>
          <w:rFonts w:ascii="Book Antiqua" w:eastAsia="Book Antiqua" w:hAnsi="Book Antiqua" w:cs="Book Antiqua"/>
          <w:color w:val="000000"/>
        </w:rPr>
        <w:t xml:space="preserve"> placebo or etanercept for chronic plaque psoriasis (reSURFACE 1 and reSURFACE 2): results </w:t>
      </w:r>
      <w:r w:rsidRPr="00C31F4C">
        <w:rPr>
          <w:rFonts w:ascii="Book Antiqua" w:eastAsia="Book Antiqua" w:hAnsi="Book Antiqua" w:cs="Book Antiqua"/>
          <w:color w:val="000000"/>
        </w:rPr>
        <w:lastRenderedPageBreak/>
        <w:t xml:space="preserve">from two randomised controlled, phase 3 trials. </w:t>
      </w:r>
      <w:r w:rsidRPr="00C31F4C">
        <w:rPr>
          <w:rFonts w:ascii="Book Antiqua" w:eastAsia="Book Antiqua" w:hAnsi="Book Antiqua" w:cs="Book Antiqua"/>
          <w:i/>
          <w:iCs/>
          <w:color w:val="000000"/>
        </w:rPr>
        <w:t>Lancet</w:t>
      </w:r>
      <w:r w:rsidRPr="00C31F4C">
        <w:rPr>
          <w:rFonts w:ascii="Book Antiqua" w:eastAsia="Book Antiqua" w:hAnsi="Book Antiqua" w:cs="Book Antiqua"/>
          <w:color w:val="000000"/>
        </w:rPr>
        <w:t xml:space="preserve"> 2017; </w:t>
      </w:r>
      <w:r w:rsidRPr="00C31F4C">
        <w:rPr>
          <w:rFonts w:ascii="Book Antiqua" w:eastAsia="Book Antiqua" w:hAnsi="Book Antiqua" w:cs="Book Antiqua"/>
          <w:b/>
          <w:bCs/>
          <w:color w:val="000000"/>
        </w:rPr>
        <w:t>390</w:t>
      </w:r>
      <w:r w:rsidRPr="00C31F4C">
        <w:rPr>
          <w:rFonts w:ascii="Book Antiqua" w:eastAsia="Book Antiqua" w:hAnsi="Book Antiqua" w:cs="Book Antiqua"/>
          <w:color w:val="000000"/>
        </w:rPr>
        <w:t>: 276-288 [PMID: 28596043 DOI: 10.1016/S0140-6736(17)31279-5]</w:t>
      </w:r>
    </w:p>
    <w:p w14:paraId="7727F742"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30 </w:t>
      </w:r>
      <w:r w:rsidRPr="00C31F4C">
        <w:rPr>
          <w:rFonts w:ascii="Book Antiqua" w:eastAsia="Book Antiqua" w:hAnsi="Book Antiqua" w:cs="Book Antiqua"/>
          <w:b/>
          <w:bCs/>
          <w:color w:val="000000"/>
        </w:rPr>
        <w:t>Papp K</w:t>
      </w:r>
      <w:r w:rsidRPr="00C31F4C">
        <w:rPr>
          <w:rFonts w:ascii="Book Antiqua" w:eastAsia="Book Antiqua" w:hAnsi="Book Antiqua" w:cs="Book Antiqua"/>
          <w:color w:val="000000"/>
        </w:rPr>
        <w:t xml:space="preserve">, Thaçi D, Reich K, Riedl E, Langley RG, Krueger JG, Gottlieb AB, Nakagawa H, Bowman EP, Mehta A, Li Q, Zhou Y, Shames R. Tildrakizumab (MK-3222), an anti-interleukin-23p19 monoclonal antibody, improves psoriasis in a phase IIb randomized placebo-controlled trial. </w:t>
      </w:r>
      <w:r w:rsidRPr="00C31F4C">
        <w:rPr>
          <w:rFonts w:ascii="Book Antiqua" w:eastAsia="Book Antiqua" w:hAnsi="Book Antiqua" w:cs="Book Antiqua"/>
          <w:i/>
          <w:iCs/>
          <w:color w:val="000000"/>
        </w:rPr>
        <w:t>Br J Dermatol</w:t>
      </w:r>
      <w:r w:rsidRPr="00C31F4C">
        <w:rPr>
          <w:rFonts w:ascii="Book Antiqua" w:eastAsia="Book Antiqua" w:hAnsi="Book Antiqua" w:cs="Book Antiqua"/>
          <w:color w:val="000000"/>
        </w:rPr>
        <w:t xml:space="preserve"> 2015; </w:t>
      </w:r>
      <w:r w:rsidRPr="00C31F4C">
        <w:rPr>
          <w:rFonts w:ascii="Book Antiqua" w:eastAsia="Book Antiqua" w:hAnsi="Book Antiqua" w:cs="Book Antiqua"/>
          <w:b/>
          <w:bCs/>
          <w:color w:val="000000"/>
        </w:rPr>
        <w:t>173</w:t>
      </w:r>
      <w:r w:rsidRPr="00C31F4C">
        <w:rPr>
          <w:rFonts w:ascii="Book Antiqua" w:eastAsia="Book Antiqua" w:hAnsi="Book Antiqua" w:cs="Book Antiqua"/>
          <w:color w:val="000000"/>
        </w:rPr>
        <w:t>: 930-939 [PMID: 26042589 DOI: 10.1111/bjd.13932]</w:t>
      </w:r>
    </w:p>
    <w:p w14:paraId="5345A060"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31 </w:t>
      </w:r>
      <w:r w:rsidRPr="00C31F4C">
        <w:rPr>
          <w:rFonts w:ascii="Book Antiqua" w:eastAsia="Book Antiqua" w:hAnsi="Book Antiqua" w:cs="Book Antiqua"/>
          <w:b/>
          <w:bCs/>
          <w:color w:val="000000"/>
        </w:rPr>
        <w:t>Gordon KB</w:t>
      </w:r>
      <w:r w:rsidRPr="00C31F4C">
        <w:rPr>
          <w:rFonts w:ascii="Book Antiqua" w:eastAsia="Book Antiqua" w:hAnsi="Book Antiqua" w:cs="Book Antiqua"/>
          <w:color w:val="000000"/>
        </w:rPr>
        <w:t xml:space="preserve">, Strober B, Lebwohl M, Augustin M, Blauvelt A, Poulin Y, Papp KA, Sofen H, Puig L, Foley P, Ohtsuki M, Flack M, Geng Z, Gu Y, Valdes JM, Thompson EHZ, Bachelez H. Efficacy and safety of risankizumab in moderate-to-severe plaque psoriasis (UltIMMa-1 and UltIMMa-2): results from two double-blind, randomised, placebo-controlled and ustekinumab-controlled phase 3 trials. </w:t>
      </w:r>
      <w:r w:rsidRPr="00C31F4C">
        <w:rPr>
          <w:rFonts w:ascii="Book Antiqua" w:eastAsia="Book Antiqua" w:hAnsi="Book Antiqua" w:cs="Book Antiqua"/>
          <w:i/>
          <w:iCs/>
          <w:color w:val="000000"/>
        </w:rPr>
        <w:t>Lancet</w:t>
      </w:r>
      <w:r w:rsidRPr="00C31F4C">
        <w:rPr>
          <w:rFonts w:ascii="Book Antiqua" w:eastAsia="Book Antiqua" w:hAnsi="Book Antiqua" w:cs="Book Antiqua"/>
          <w:color w:val="000000"/>
        </w:rPr>
        <w:t xml:space="preserve"> 2018; </w:t>
      </w:r>
      <w:r w:rsidRPr="00C31F4C">
        <w:rPr>
          <w:rFonts w:ascii="Book Antiqua" w:eastAsia="Book Antiqua" w:hAnsi="Book Antiqua" w:cs="Book Antiqua"/>
          <w:b/>
          <w:bCs/>
          <w:color w:val="000000"/>
        </w:rPr>
        <w:t>392</w:t>
      </w:r>
      <w:r w:rsidRPr="00C31F4C">
        <w:rPr>
          <w:rFonts w:ascii="Book Antiqua" w:eastAsia="Book Antiqua" w:hAnsi="Book Antiqua" w:cs="Book Antiqua"/>
          <w:color w:val="000000"/>
        </w:rPr>
        <w:t>: 650-661 [PMID: 30097359 DOI: 10.1016/S0140-6736(18)31713-6]</w:t>
      </w:r>
    </w:p>
    <w:p w14:paraId="31267764"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32 </w:t>
      </w:r>
      <w:r w:rsidRPr="00C31F4C">
        <w:rPr>
          <w:rFonts w:ascii="Book Antiqua" w:eastAsia="Book Antiqua" w:hAnsi="Book Antiqua" w:cs="Book Antiqua"/>
          <w:b/>
          <w:bCs/>
          <w:color w:val="000000"/>
        </w:rPr>
        <w:t>Feagan BG</w:t>
      </w:r>
      <w:r w:rsidRPr="00C31F4C">
        <w:rPr>
          <w:rFonts w:ascii="Book Antiqua" w:eastAsia="Book Antiqua" w:hAnsi="Book Antiqua" w:cs="Book Antiqua"/>
          <w:color w:val="000000"/>
        </w:rPr>
        <w:t xml:space="preserve">, Sandborn WJ, D'Haens G, Panés J, Kaser A, Ferrante M, Louis E, Franchimont D, Dewit O, Seidler U, Kim KJ, Neurath MF, Schreiber S, Scholl P, Pamulapati C, Lalovic B, Visvanathan S, Padula SJ, Herichova I, Soaita A, Hall DB, Böcher WO. Induction therapy with the selective interleukin-23 inhibitor risankizumab in patients with moderate-to-severe Crohn's disease: a randomised, double-blind, placebo-controlled phase 2 study. </w:t>
      </w:r>
      <w:r w:rsidRPr="00C31F4C">
        <w:rPr>
          <w:rFonts w:ascii="Book Antiqua" w:eastAsia="Book Antiqua" w:hAnsi="Book Antiqua" w:cs="Book Antiqua"/>
          <w:i/>
          <w:iCs/>
          <w:color w:val="000000"/>
        </w:rPr>
        <w:t>Lancet</w:t>
      </w:r>
      <w:r w:rsidRPr="00C31F4C">
        <w:rPr>
          <w:rFonts w:ascii="Book Antiqua" w:eastAsia="Book Antiqua" w:hAnsi="Book Antiqua" w:cs="Book Antiqua"/>
          <w:color w:val="000000"/>
        </w:rPr>
        <w:t xml:space="preserve"> 2017; </w:t>
      </w:r>
      <w:r w:rsidRPr="00C31F4C">
        <w:rPr>
          <w:rFonts w:ascii="Book Antiqua" w:eastAsia="Book Antiqua" w:hAnsi="Book Antiqua" w:cs="Book Antiqua"/>
          <w:b/>
          <w:bCs/>
          <w:color w:val="000000"/>
        </w:rPr>
        <w:t>389</w:t>
      </w:r>
      <w:r w:rsidRPr="00C31F4C">
        <w:rPr>
          <w:rFonts w:ascii="Book Antiqua" w:eastAsia="Book Antiqua" w:hAnsi="Book Antiqua" w:cs="Book Antiqua"/>
          <w:color w:val="000000"/>
        </w:rPr>
        <w:t>: 1699-1709 [PMID: 28411872 DOI: 10.1016/S0140-6736(17)30570-6]</w:t>
      </w:r>
    </w:p>
    <w:p w14:paraId="2BBEFC1D"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33 </w:t>
      </w:r>
      <w:r w:rsidRPr="00C31F4C">
        <w:rPr>
          <w:rFonts w:ascii="Book Antiqua" w:eastAsia="Book Antiqua" w:hAnsi="Book Antiqua" w:cs="Book Antiqua"/>
          <w:b/>
          <w:bCs/>
          <w:color w:val="000000"/>
        </w:rPr>
        <w:t>Gordon KB</w:t>
      </w:r>
      <w:r w:rsidRPr="00C31F4C">
        <w:rPr>
          <w:rFonts w:ascii="Book Antiqua" w:eastAsia="Book Antiqua" w:hAnsi="Book Antiqua" w:cs="Book Antiqua"/>
          <w:color w:val="000000"/>
        </w:rPr>
        <w:t xml:space="preserve">, Duffin KC, Bissonnette R, Prinz JC, Wasfi Y, Li S, Shen YK, Szapary P, Randazzo B, Reich K. A Phase 2 Trial of Guselkumab </w:t>
      </w:r>
      <w:r w:rsidRPr="00C31F4C">
        <w:rPr>
          <w:rFonts w:ascii="Book Antiqua" w:eastAsia="Book Antiqua" w:hAnsi="Book Antiqua" w:cs="Book Antiqua"/>
          <w:i/>
          <w:iCs/>
          <w:color w:val="000000"/>
        </w:rPr>
        <w:t>vs</w:t>
      </w:r>
      <w:r w:rsidRPr="00C31F4C">
        <w:rPr>
          <w:rFonts w:ascii="Book Antiqua" w:eastAsia="Book Antiqua" w:hAnsi="Book Antiqua" w:cs="Book Antiqua"/>
          <w:color w:val="000000"/>
        </w:rPr>
        <w:t xml:space="preserve"> Adalimumab for Plaque Psoriasis. </w:t>
      </w:r>
      <w:r w:rsidRPr="00C31F4C">
        <w:rPr>
          <w:rFonts w:ascii="Book Antiqua" w:eastAsia="Book Antiqua" w:hAnsi="Book Antiqua" w:cs="Book Antiqua"/>
          <w:i/>
          <w:iCs/>
          <w:color w:val="000000"/>
        </w:rPr>
        <w:t>N Engl J Med</w:t>
      </w:r>
      <w:r w:rsidRPr="00C31F4C">
        <w:rPr>
          <w:rFonts w:ascii="Book Antiqua" w:eastAsia="Book Antiqua" w:hAnsi="Book Antiqua" w:cs="Book Antiqua"/>
          <w:color w:val="000000"/>
        </w:rPr>
        <w:t xml:space="preserve"> 2015; </w:t>
      </w:r>
      <w:r w:rsidRPr="00C31F4C">
        <w:rPr>
          <w:rFonts w:ascii="Book Antiqua" w:eastAsia="Book Antiqua" w:hAnsi="Book Antiqua" w:cs="Book Antiqua"/>
          <w:b/>
          <w:bCs/>
          <w:color w:val="000000"/>
        </w:rPr>
        <w:t>373</w:t>
      </w:r>
      <w:r w:rsidRPr="00C31F4C">
        <w:rPr>
          <w:rFonts w:ascii="Book Antiqua" w:eastAsia="Book Antiqua" w:hAnsi="Book Antiqua" w:cs="Book Antiqua"/>
          <w:color w:val="000000"/>
        </w:rPr>
        <w:t>: 136-144 [PMID: 26154787 DOI: 10.1056/NEJMoa1501646]</w:t>
      </w:r>
    </w:p>
    <w:p w14:paraId="58DAB4A2"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34 </w:t>
      </w:r>
      <w:r w:rsidRPr="00C31F4C">
        <w:rPr>
          <w:rFonts w:ascii="Book Antiqua" w:eastAsia="Book Antiqua" w:hAnsi="Book Antiqua" w:cs="Book Antiqua"/>
          <w:b/>
          <w:bCs/>
          <w:color w:val="000000"/>
        </w:rPr>
        <w:t>Reich K</w:t>
      </w:r>
      <w:r w:rsidRPr="00C31F4C">
        <w:rPr>
          <w:rFonts w:ascii="Book Antiqua" w:eastAsia="Book Antiqua" w:hAnsi="Book Antiqua" w:cs="Book Antiqua"/>
          <w:color w:val="000000"/>
        </w:rPr>
        <w:t xml:space="preserve">, Armstrong AW, Foley P, Song M, Wasfi Y, Randazzo B, Li S, Shen YK, Gordon KB. Efficacy and safety of guselkumab, an anti-interleukin-23 monoclonal antibody, compared with adalimumab for the treatment of patients with moderate to severe psoriasis with randomized withdrawal and retreatment: Results from the phase </w:t>
      </w:r>
      <w:r w:rsidRPr="00C31F4C">
        <w:rPr>
          <w:rFonts w:ascii="Book Antiqua" w:eastAsia="Book Antiqua" w:hAnsi="Book Antiqua" w:cs="Book Antiqua"/>
          <w:color w:val="000000"/>
        </w:rPr>
        <w:lastRenderedPageBreak/>
        <w:t xml:space="preserve">III, double-blind, placebo- and active comparator-controlled VOYAGE 2 trial. </w:t>
      </w:r>
      <w:r w:rsidRPr="00C31F4C">
        <w:rPr>
          <w:rFonts w:ascii="Book Antiqua" w:eastAsia="Book Antiqua" w:hAnsi="Book Antiqua" w:cs="Book Antiqua"/>
          <w:i/>
          <w:iCs/>
          <w:color w:val="000000"/>
        </w:rPr>
        <w:t>J Am Acad Dermatol</w:t>
      </w:r>
      <w:r w:rsidRPr="00C31F4C">
        <w:rPr>
          <w:rFonts w:ascii="Book Antiqua" w:eastAsia="Book Antiqua" w:hAnsi="Book Antiqua" w:cs="Book Antiqua"/>
          <w:color w:val="000000"/>
        </w:rPr>
        <w:t xml:space="preserve"> 2017; </w:t>
      </w:r>
      <w:r w:rsidRPr="00C31F4C">
        <w:rPr>
          <w:rFonts w:ascii="Book Antiqua" w:eastAsia="Book Antiqua" w:hAnsi="Book Antiqua" w:cs="Book Antiqua"/>
          <w:b/>
          <w:bCs/>
          <w:color w:val="000000"/>
        </w:rPr>
        <w:t>76</w:t>
      </w:r>
      <w:r w:rsidRPr="00C31F4C">
        <w:rPr>
          <w:rFonts w:ascii="Book Antiqua" w:eastAsia="Book Antiqua" w:hAnsi="Book Antiqua" w:cs="Book Antiqua"/>
          <w:color w:val="000000"/>
        </w:rPr>
        <w:t>: 418-431 [PMID: 28057361 DOI: 10.1016/j.jaad.2016.11.042]</w:t>
      </w:r>
    </w:p>
    <w:p w14:paraId="59508B5C"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35 </w:t>
      </w:r>
      <w:r w:rsidRPr="00C31F4C">
        <w:rPr>
          <w:rFonts w:ascii="Book Antiqua" w:eastAsia="Book Antiqua" w:hAnsi="Book Antiqua" w:cs="Book Antiqua"/>
          <w:b/>
          <w:bCs/>
          <w:color w:val="000000"/>
        </w:rPr>
        <w:t>Sands BE</w:t>
      </w:r>
      <w:r w:rsidRPr="00C31F4C">
        <w:rPr>
          <w:rFonts w:ascii="Book Antiqua" w:eastAsia="Book Antiqua" w:hAnsi="Book Antiqua" w:cs="Book Antiqua"/>
          <w:color w:val="000000"/>
        </w:rPr>
        <w:t xml:space="preserve">, Chen J, Feagan BG, Penney M, Rees WA, Danese S, Higgins PDR, Newbold P, Faggioni R, Patra K, Li J, Klekotka P, Morehouse C, Pulkstenis E, Drappa J, van der Merwe R, Gasser RA Jr. Efficacy and Safety of MEDI2070, an Antibody Against Interleukin 23, in Patients </w:t>
      </w:r>
      <w:proofErr w:type="gramStart"/>
      <w:r w:rsidRPr="00C31F4C">
        <w:rPr>
          <w:rFonts w:ascii="Book Antiqua" w:eastAsia="Book Antiqua" w:hAnsi="Book Antiqua" w:cs="Book Antiqua"/>
          <w:color w:val="000000"/>
        </w:rPr>
        <w:t>With</w:t>
      </w:r>
      <w:proofErr w:type="gramEnd"/>
      <w:r w:rsidRPr="00C31F4C">
        <w:rPr>
          <w:rFonts w:ascii="Book Antiqua" w:eastAsia="Book Antiqua" w:hAnsi="Book Antiqua" w:cs="Book Antiqua"/>
          <w:color w:val="000000"/>
        </w:rPr>
        <w:t xml:space="preserve"> Moderate to Severe Crohn's Disease: A Phase 2a Study. </w:t>
      </w:r>
      <w:r w:rsidRPr="00C31F4C">
        <w:rPr>
          <w:rFonts w:ascii="Book Antiqua" w:eastAsia="Book Antiqua" w:hAnsi="Book Antiqua" w:cs="Book Antiqua"/>
          <w:i/>
          <w:iCs/>
          <w:color w:val="000000"/>
        </w:rPr>
        <w:t>Gastroenterology</w:t>
      </w:r>
      <w:r w:rsidRPr="00C31F4C">
        <w:rPr>
          <w:rFonts w:ascii="Book Antiqua" w:eastAsia="Book Antiqua" w:hAnsi="Book Antiqua" w:cs="Book Antiqua"/>
          <w:color w:val="000000"/>
        </w:rPr>
        <w:t xml:space="preserve"> 2017; </w:t>
      </w:r>
      <w:r w:rsidRPr="00C31F4C">
        <w:rPr>
          <w:rFonts w:ascii="Book Antiqua" w:eastAsia="Book Antiqua" w:hAnsi="Book Antiqua" w:cs="Book Antiqua"/>
          <w:b/>
          <w:bCs/>
          <w:color w:val="000000"/>
        </w:rPr>
        <w:t>153</w:t>
      </w:r>
      <w:r w:rsidRPr="00C31F4C">
        <w:rPr>
          <w:rFonts w:ascii="Book Antiqua" w:eastAsia="Book Antiqua" w:hAnsi="Book Antiqua" w:cs="Book Antiqua"/>
          <w:color w:val="000000"/>
        </w:rPr>
        <w:t>: 77-</w:t>
      </w:r>
      <w:proofErr w:type="gramStart"/>
      <w:r w:rsidRPr="00C31F4C">
        <w:rPr>
          <w:rFonts w:ascii="Book Antiqua" w:eastAsia="Book Antiqua" w:hAnsi="Book Antiqua" w:cs="Book Antiqua"/>
          <w:color w:val="000000"/>
        </w:rPr>
        <w:t>86.e</w:t>
      </w:r>
      <w:proofErr w:type="gramEnd"/>
      <w:r w:rsidRPr="00C31F4C">
        <w:rPr>
          <w:rFonts w:ascii="Book Antiqua" w:eastAsia="Book Antiqua" w:hAnsi="Book Antiqua" w:cs="Book Antiqua"/>
          <w:color w:val="000000"/>
        </w:rPr>
        <w:t>6 [PMID: 28390867 DOI: 10.1053/j.gastro.2017.03.049]</w:t>
      </w:r>
    </w:p>
    <w:p w14:paraId="01FF2077"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36 </w:t>
      </w:r>
      <w:r w:rsidRPr="00C31F4C">
        <w:rPr>
          <w:rFonts w:ascii="Book Antiqua" w:eastAsia="Book Antiqua" w:hAnsi="Book Antiqua" w:cs="Book Antiqua"/>
          <w:b/>
          <w:bCs/>
          <w:color w:val="000000"/>
        </w:rPr>
        <w:t>Frieder J</w:t>
      </w:r>
      <w:r w:rsidRPr="00C31F4C">
        <w:rPr>
          <w:rFonts w:ascii="Book Antiqua" w:eastAsia="Book Antiqua" w:hAnsi="Book Antiqua" w:cs="Book Antiqua"/>
          <w:color w:val="000000"/>
        </w:rPr>
        <w:t xml:space="preserve">, Kivelevitch D, Haugh I, Watson I, Menter A. Anti-IL-23 and Anti-IL-17 Biologic Agents for the Treatment of Immune-Mediated Inflammatory Conditions. </w:t>
      </w:r>
      <w:r w:rsidRPr="00C31F4C">
        <w:rPr>
          <w:rFonts w:ascii="Book Antiqua" w:eastAsia="Book Antiqua" w:hAnsi="Book Antiqua" w:cs="Book Antiqua"/>
          <w:i/>
          <w:iCs/>
          <w:color w:val="000000"/>
        </w:rPr>
        <w:t>Clin Pharmacol Ther</w:t>
      </w:r>
      <w:r w:rsidRPr="00C31F4C">
        <w:rPr>
          <w:rFonts w:ascii="Book Antiqua" w:eastAsia="Book Antiqua" w:hAnsi="Book Antiqua" w:cs="Book Antiqua"/>
          <w:color w:val="000000"/>
        </w:rPr>
        <w:t xml:space="preserve"> 2018; </w:t>
      </w:r>
      <w:r w:rsidRPr="00C31F4C">
        <w:rPr>
          <w:rFonts w:ascii="Book Antiqua" w:eastAsia="Book Antiqua" w:hAnsi="Book Antiqua" w:cs="Book Antiqua"/>
          <w:b/>
          <w:bCs/>
          <w:color w:val="000000"/>
        </w:rPr>
        <w:t>103</w:t>
      </w:r>
      <w:r w:rsidRPr="00C31F4C">
        <w:rPr>
          <w:rFonts w:ascii="Book Antiqua" w:eastAsia="Book Antiqua" w:hAnsi="Book Antiqua" w:cs="Book Antiqua"/>
          <w:color w:val="000000"/>
        </w:rPr>
        <w:t>: 88-101 [PMID: 28960267 DOI: 10.1002/cpt.893]</w:t>
      </w:r>
    </w:p>
    <w:p w14:paraId="338D391E"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37 </w:t>
      </w:r>
      <w:r w:rsidRPr="00C31F4C">
        <w:rPr>
          <w:rFonts w:ascii="Book Antiqua" w:eastAsia="Book Antiqua" w:hAnsi="Book Antiqua" w:cs="Book Antiqua"/>
          <w:b/>
          <w:bCs/>
          <w:color w:val="000000"/>
        </w:rPr>
        <w:t>Zhang JY</w:t>
      </w:r>
      <w:r w:rsidRPr="00C31F4C">
        <w:rPr>
          <w:rFonts w:ascii="Book Antiqua" w:eastAsia="Book Antiqua" w:hAnsi="Book Antiqua" w:cs="Book Antiqua"/>
          <w:color w:val="000000"/>
        </w:rPr>
        <w:t xml:space="preserve">, Zhang Z, Lin F, Zou ZS, Xu RN, Jin L, Fu JL, Shi F, Shi M, Wang HF, Wang FS. Interleukin-17-producing CD4(+) T cells increase with severity of liver damage in patients with chronic hepatitis B. </w:t>
      </w:r>
      <w:r w:rsidRPr="00C31F4C">
        <w:rPr>
          <w:rFonts w:ascii="Book Antiqua" w:eastAsia="Book Antiqua" w:hAnsi="Book Antiqua" w:cs="Book Antiqua"/>
          <w:i/>
          <w:iCs/>
          <w:color w:val="000000"/>
        </w:rPr>
        <w:t>Hepatology</w:t>
      </w:r>
      <w:r w:rsidRPr="00C31F4C">
        <w:rPr>
          <w:rFonts w:ascii="Book Antiqua" w:eastAsia="Book Antiqua" w:hAnsi="Book Antiqua" w:cs="Book Antiqua"/>
          <w:color w:val="000000"/>
        </w:rPr>
        <w:t xml:space="preserve"> 2010; </w:t>
      </w:r>
      <w:r w:rsidRPr="00C31F4C">
        <w:rPr>
          <w:rFonts w:ascii="Book Antiqua" w:eastAsia="Book Antiqua" w:hAnsi="Book Antiqua" w:cs="Book Antiqua"/>
          <w:b/>
          <w:bCs/>
          <w:color w:val="000000"/>
        </w:rPr>
        <w:t>51</w:t>
      </w:r>
      <w:r w:rsidRPr="00C31F4C">
        <w:rPr>
          <w:rFonts w:ascii="Book Antiqua" w:eastAsia="Book Antiqua" w:hAnsi="Book Antiqua" w:cs="Book Antiqua"/>
          <w:color w:val="000000"/>
        </w:rPr>
        <w:t>: 81-91 [PMID: 19842207 DOI: 10.1002/hep.23273]</w:t>
      </w:r>
    </w:p>
    <w:p w14:paraId="4BD4FD1B"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38 </w:t>
      </w:r>
      <w:r w:rsidRPr="00C31F4C">
        <w:rPr>
          <w:rFonts w:ascii="Book Antiqua" w:eastAsia="Book Antiqua" w:hAnsi="Book Antiqua" w:cs="Book Antiqua"/>
          <w:b/>
          <w:bCs/>
          <w:color w:val="000000"/>
        </w:rPr>
        <w:t>Xia L</w:t>
      </w:r>
      <w:r w:rsidRPr="00C31F4C">
        <w:rPr>
          <w:rFonts w:ascii="Book Antiqua" w:eastAsia="Book Antiqua" w:hAnsi="Book Antiqua" w:cs="Book Antiqua"/>
          <w:color w:val="000000"/>
        </w:rPr>
        <w:t xml:space="preserve">, Tian D, Huang W, Zhu H, Wang J, Zhang Y, Hu H, Nie Y, Fan D, Wu K. Upregulation of IL-23 expression in patients with chronic hepatitis B is mediated by the HBx/ERK/NF-κB pathway. </w:t>
      </w:r>
      <w:r w:rsidRPr="00C31F4C">
        <w:rPr>
          <w:rFonts w:ascii="Book Antiqua" w:eastAsia="Book Antiqua" w:hAnsi="Book Antiqua" w:cs="Book Antiqua"/>
          <w:i/>
          <w:iCs/>
          <w:color w:val="000000"/>
        </w:rPr>
        <w:t>J Immunol</w:t>
      </w:r>
      <w:r w:rsidRPr="00C31F4C">
        <w:rPr>
          <w:rFonts w:ascii="Book Antiqua" w:eastAsia="Book Antiqua" w:hAnsi="Book Antiqua" w:cs="Book Antiqua"/>
          <w:color w:val="000000"/>
        </w:rPr>
        <w:t xml:space="preserve"> 2012; </w:t>
      </w:r>
      <w:r w:rsidRPr="00C31F4C">
        <w:rPr>
          <w:rFonts w:ascii="Book Antiqua" w:eastAsia="Book Antiqua" w:hAnsi="Book Antiqua" w:cs="Book Antiqua"/>
          <w:b/>
          <w:bCs/>
          <w:color w:val="000000"/>
        </w:rPr>
        <w:t>188</w:t>
      </w:r>
      <w:r w:rsidRPr="00C31F4C">
        <w:rPr>
          <w:rFonts w:ascii="Book Antiqua" w:eastAsia="Book Antiqua" w:hAnsi="Book Antiqua" w:cs="Book Antiqua"/>
          <w:color w:val="000000"/>
        </w:rPr>
        <w:t>: 753-764 [PMID: 22174449 DOI: 10.4049/jimmunol.1101652]</w:t>
      </w:r>
    </w:p>
    <w:p w14:paraId="44FED10C"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39 </w:t>
      </w:r>
      <w:r w:rsidRPr="00C31F4C">
        <w:rPr>
          <w:rFonts w:ascii="Book Antiqua" w:eastAsia="Book Antiqua" w:hAnsi="Book Antiqua" w:cs="Book Antiqua"/>
          <w:b/>
          <w:bCs/>
          <w:color w:val="000000"/>
        </w:rPr>
        <w:t>Ge J</w:t>
      </w:r>
      <w:r w:rsidRPr="00C31F4C">
        <w:rPr>
          <w:rFonts w:ascii="Book Antiqua" w:eastAsia="Book Antiqua" w:hAnsi="Book Antiqua" w:cs="Book Antiqua"/>
          <w:color w:val="000000"/>
        </w:rPr>
        <w:t xml:space="preserve">, Wang K, Meng QH, Qi ZX, Meng FL, Fan YC. Implication of Th17 and Th1 cells in patients with chronic active hepatitis B. </w:t>
      </w:r>
      <w:r w:rsidRPr="00C31F4C">
        <w:rPr>
          <w:rFonts w:ascii="Book Antiqua" w:eastAsia="Book Antiqua" w:hAnsi="Book Antiqua" w:cs="Book Antiqua"/>
          <w:i/>
          <w:iCs/>
          <w:color w:val="000000"/>
        </w:rPr>
        <w:t>J Clin Immunol</w:t>
      </w:r>
      <w:r w:rsidRPr="00C31F4C">
        <w:rPr>
          <w:rFonts w:ascii="Book Antiqua" w:eastAsia="Book Antiqua" w:hAnsi="Book Antiqua" w:cs="Book Antiqua"/>
          <w:color w:val="000000"/>
        </w:rPr>
        <w:t xml:space="preserve"> 2010; </w:t>
      </w:r>
      <w:r w:rsidRPr="00C31F4C">
        <w:rPr>
          <w:rFonts w:ascii="Book Antiqua" w:eastAsia="Book Antiqua" w:hAnsi="Book Antiqua" w:cs="Book Antiqua"/>
          <w:b/>
          <w:bCs/>
          <w:color w:val="000000"/>
        </w:rPr>
        <w:t>30</w:t>
      </w:r>
      <w:r w:rsidRPr="00C31F4C">
        <w:rPr>
          <w:rFonts w:ascii="Book Antiqua" w:eastAsia="Book Antiqua" w:hAnsi="Book Antiqua" w:cs="Book Antiqua"/>
          <w:color w:val="000000"/>
        </w:rPr>
        <w:t>: 60-67 [PMID: 19756987 DOI: 10.1007/s10875-009-9328-2]</w:t>
      </w:r>
    </w:p>
    <w:p w14:paraId="7EA683D6" w14:textId="1C5CDCC8"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40 </w:t>
      </w:r>
      <w:r w:rsidRPr="00C31F4C">
        <w:rPr>
          <w:rFonts w:ascii="Book Antiqua" w:eastAsia="Book Antiqua" w:hAnsi="Book Antiqua" w:cs="Book Antiqua"/>
          <w:b/>
          <w:bCs/>
          <w:color w:val="000000"/>
        </w:rPr>
        <w:t>Yu C</w:t>
      </w:r>
      <w:r w:rsidRPr="00C31F4C">
        <w:rPr>
          <w:rFonts w:ascii="Book Antiqua" w:eastAsia="Book Antiqua" w:hAnsi="Book Antiqua" w:cs="Book Antiqua"/>
          <w:color w:val="000000"/>
        </w:rPr>
        <w:t xml:space="preserve">, Gong X, Yang Q, Lian J, Xu K, Ruan B, Li L. The serum IL-23 Level predicts the response to pegylated interferon therapy in patients with chronic hepatitis B. </w:t>
      </w:r>
      <w:r w:rsidRPr="00C31F4C">
        <w:rPr>
          <w:rFonts w:ascii="Book Antiqua" w:eastAsia="Book Antiqua" w:hAnsi="Book Antiqua" w:cs="Book Antiqua"/>
          <w:i/>
          <w:iCs/>
          <w:color w:val="000000"/>
        </w:rPr>
        <w:t>Liver Int</w:t>
      </w:r>
      <w:r w:rsidRPr="00C31F4C">
        <w:rPr>
          <w:rFonts w:ascii="Book Antiqua" w:eastAsia="Book Antiqua" w:hAnsi="Book Antiqua" w:cs="Book Antiqua"/>
          <w:color w:val="000000"/>
        </w:rPr>
        <w:t xml:space="preserve"> 2015; </w:t>
      </w:r>
      <w:r w:rsidRPr="00C31F4C">
        <w:rPr>
          <w:rFonts w:ascii="Book Antiqua" w:eastAsia="Book Antiqua" w:hAnsi="Book Antiqua" w:cs="Book Antiqua"/>
          <w:b/>
          <w:bCs/>
          <w:color w:val="000000"/>
        </w:rPr>
        <w:t>35</w:t>
      </w:r>
      <w:r w:rsidRPr="00C31F4C">
        <w:rPr>
          <w:rFonts w:ascii="Book Antiqua" w:eastAsia="Book Antiqua" w:hAnsi="Book Antiqua" w:cs="Book Antiqua"/>
          <w:color w:val="000000"/>
        </w:rPr>
        <w:t>: 1549-1556 [PMID: 25312687 DOI: 10.1111/</w:t>
      </w:r>
      <w:r w:rsidR="004401C6">
        <w:rPr>
          <w:rFonts w:ascii="Book Antiqua" w:eastAsia="Book Antiqua" w:hAnsi="Book Antiqua" w:cs="Book Antiqua"/>
          <w:color w:val="000000"/>
        </w:rPr>
        <w:t>l</w:t>
      </w:r>
      <w:r w:rsidRPr="00C31F4C">
        <w:rPr>
          <w:rFonts w:ascii="Book Antiqua" w:eastAsia="Book Antiqua" w:hAnsi="Book Antiqua" w:cs="Book Antiqua"/>
          <w:color w:val="000000"/>
        </w:rPr>
        <w:t>iv.12701]</w:t>
      </w:r>
    </w:p>
    <w:p w14:paraId="551C97B6"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41 </w:t>
      </w:r>
      <w:r w:rsidRPr="00C31F4C">
        <w:rPr>
          <w:rFonts w:ascii="Book Antiqua" w:eastAsia="Book Antiqua" w:hAnsi="Book Antiqua" w:cs="Book Antiqua"/>
          <w:b/>
          <w:bCs/>
          <w:color w:val="000000"/>
        </w:rPr>
        <w:t>Koskinas J</w:t>
      </w:r>
      <w:r w:rsidRPr="00C31F4C">
        <w:rPr>
          <w:rFonts w:ascii="Book Antiqua" w:eastAsia="Book Antiqua" w:hAnsi="Book Antiqua" w:cs="Book Antiqua"/>
          <w:color w:val="000000"/>
        </w:rPr>
        <w:t xml:space="preserve">, Tampaki M, Doumba PP, Rallis E. Hepatitis B virus reactivation during therapy with ustekinumab for psoriasis in a hepatitis B surface-antigen-negative anti-HBs-positive patient. </w:t>
      </w:r>
      <w:r w:rsidRPr="00C31F4C">
        <w:rPr>
          <w:rFonts w:ascii="Book Antiqua" w:eastAsia="Book Antiqua" w:hAnsi="Book Antiqua" w:cs="Book Antiqua"/>
          <w:i/>
          <w:iCs/>
          <w:color w:val="000000"/>
        </w:rPr>
        <w:t>Br J Dermatol</w:t>
      </w:r>
      <w:r w:rsidRPr="00C31F4C">
        <w:rPr>
          <w:rFonts w:ascii="Book Antiqua" w:eastAsia="Book Antiqua" w:hAnsi="Book Antiqua" w:cs="Book Antiqua"/>
          <w:color w:val="000000"/>
        </w:rPr>
        <w:t xml:space="preserve"> 2013; </w:t>
      </w:r>
      <w:r w:rsidRPr="00C31F4C">
        <w:rPr>
          <w:rFonts w:ascii="Book Antiqua" w:eastAsia="Book Antiqua" w:hAnsi="Book Antiqua" w:cs="Book Antiqua"/>
          <w:b/>
          <w:bCs/>
          <w:color w:val="000000"/>
        </w:rPr>
        <w:t>168</w:t>
      </w:r>
      <w:r w:rsidRPr="00C31F4C">
        <w:rPr>
          <w:rFonts w:ascii="Book Antiqua" w:eastAsia="Book Antiqua" w:hAnsi="Book Antiqua" w:cs="Book Antiqua"/>
          <w:color w:val="000000"/>
        </w:rPr>
        <w:t>: 679-680 [PMID: 23121260 DOI: 10.1111/bjd.12120]</w:t>
      </w:r>
    </w:p>
    <w:p w14:paraId="44F4FB68"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lastRenderedPageBreak/>
        <w:t xml:space="preserve">42 </w:t>
      </w:r>
      <w:r w:rsidRPr="00C31F4C">
        <w:rPr>
          <w:rFonts w:ascii="Book Antiqua" w:eastAsia="Book Antiqua" w:hAnsi="Book Antiqua" w:cs="Book Antiqua"/>
          <w:b/>
          <w:bCs/>
          <w:color w:val="000000"/>
        </w:rPr>
        <w:t>Mitsdoerffer M</w:t>
      </w:r>
      <w:r w:rsidRPr="00C31F4C">
        <w:rPr>
          <w:rFonts w:ascii="Book Antiqua" w:eastAsia="Book Antiqua" w:hAnsi="Book Antiqua" w:cs="Book Antiqua"/>
          <w:color w:val="000000"/>
        </w:rPr>
        <w:t xml:space="preserve">, Lee Y, Jäger A, Kim HJ, Korn T, Kolls JK, Cantor H, Bettelli E, Kuchroo VK. Proinflammatory T helper type 17 cells are effective B-cell helpers. </w:t>
      </w:r>
      <w:r w:rsidRPr="00C31F4C">
        <w:rPr>
          <w:rFonts w:ascii="Book Antiqua" w:eastAsia="Book Antiqua" w:hAnsi="Book Antiqua" w:cs="Book Antiqua"/>
          <w:i/>
          <w:iCs/>
          <w:color w:val="000000"/>
        </w:rPr>
        <w:t>Proc Natl Acad Sci U S A</w:t>
      </w:r>
      <w:r w:rsidRPr="00C31F4C">
        <w:rPr>
          <w:rFonts w:ascii="Book Antiqua" w:eastAsia="Book Antiqua" w:hAnsi="Book Antiqua" w:cs="Book Antiqua"/>
          <w:color w:val="000000"/>
        </w:rPr>
        <w:t xml:space="preserve"> 2010; </w:t>
      </w:r>
      <w:r w:rsidRPr="00C31F4C">
        <w:rPr>
          <w:rFonts w:ascii="Book Antiqua" w:eastAsia="Book Antiqua" w:hAnsi="Book Antiqua" w:cs="Book Antiqua"/>
          <w:b/>
          <w:bCs/>
          <w:color w:val="000000"/>
        </w:rPr>
        <w:t>107</w:t>
      </w:r>
      <w:r w:rsidRPr="00C31F4C">
        <w:rPr>
          <w:rFonts w:ascii="Book Antiqua" w:eastAsia="Book Antiqua" w:hAnsi="Book Antiqua" w:cs="Book Antiqua"/>
          <w:color w:val="000000"/>
        </w:rPr>
        <w:t>: 14292-14297 [PMID: 20660725 DOI: 10.1073/pnas.1009234107]</w:t>
      </w:r>
    </w:p>
    <w:p w14:paraId="055D99E7"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43 </w:t>
      </w:r>
      <w:r w:rsidRPr="00C31F4C">
        <w:rPr>
          <w:rFonts w:ascii="Book Antiqua" w:eastAsia="Book Antiqua" w:hAnsi="Book Antiqua" w:cs="Book Antiqua"/>
          <w:b/>
          <w:bCs/>
          <w:color w:val="000000"/>
        </w:rPr>
        <w:t>Duncan JR</w:t>
      </w:r>
      <w:r w:rsidRPr="00C31F4C">
        <w:rPr>
          <w:rFonts w:ascii="Book Antiqua" w:eastAsia="Book Antiqua" w:hAnsi="Book Antiqua" w:cs="Book Antiqua"/>
          <w:color w:val="000000"/>
        </w:rPr>
        <w:t xml:space="preserve">, Orlowski TJ, Elewski BE. Safety of guselkumab in hepatitis B virus infection. </w:t>
      </w:r>
      <w:r w:rsidRPr="00C31F4C">
        <w:rPr>
          <w:rFonts w:ascii="Book Antiqua" w:eastAsia="Book Antiqua" w:hAnsi="Book Antiqua" w:cs="Book Antiqua"/>
          <w:i/>
          <w:iCs/>
          <w:color w:val="000000"/>
        </w:rPr>
        <w:t>Dermatol Online J</w:t>
      </w:r>
      <w:r w:rsidRPr="00C31F4C">
        <w:rPr>
          <w:rFonts w:ascii="Book Antiqua" w:eastAsia="Book Antiqua" w:hAnsi="Book Antiqua" w:cs="Book Antiqua"/>
          <w:color w:val="000000"/>
        </w:rPr>
        <w:t xml:space="preserve"> 2019; </w:t>
      </w:r>
      <w:r w:rsidRPr="00C31F4C">
        <w:rPr>
          <w:rFonts w:ascii="Book Antiqua" w:eastAsia="Book Antiqua" w:hAnsi="Book Antiqua" w:cs="Book Antiqua"/>
          <w:b/>
          <w:bCs/>
          <w:color w:val="000000"/>
        </w:rPr>
        <w:t>25</w:t>
      </w:r>
      <w:r w:rsidRPr="00C31F4C">
        <w:rPr>
          <w:rFonts w:ascii="Book Antiqua" w:eastAsia="Book Antiqua" w:hAnsi="Book Antiqua" w:cs="Book Antiqua"/>
          <w:color w:val="000000"/>
        </w:rPr>
        <w:t xml:space="preserve"> [PMID: 31735016]</w:t>
      </w:r>
    </w:p>
    <w:p w14:paraId="72E5F394"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44 </w:t>
      </w:r>
      <w:r w:rsidRPr="00C31F4C">
        <w:rPr>
          <w:rFonts w:ascii="Book Antiqua" w:eastAsia="Book Antiqua" w:hAnsi="Book Antiqua" w:cs="Book Antiqua"/>
          <w:b/>
          <w:bCs/>
          <w:color w:val="000000"/>
        </w:rPr>
        <w:t>Curtis MM</w:t>
      </w:r>
      <w:r w:rsidRPr="00C31F4C">
        <w:rPr>
          <w:rFonts w:ascii="Book Antiqua" w:eastAsia="Book Antiqua" w:hAnsi="Book Antiqua" w:cs="Book Antiqua"/>
          <w:color w:val="000000"/>
        </w:rPr>
        <w:t xml:space="preserve">, Way SS. Interleukin-17 in host defence against bacterial, mycobacterial and fungal pathogens. </w:t>
      </w:r>
      <w:r w:rsidRPr="00C31F4C">
        <w:rPr>
          <w:rFonts w:ascii="Book Antiqua" w:eastAsia="Book Antiqua" w:hAnsi="Book Antiqua" w:cs="Book Antiqua"/>
          <w:i/>
          <w:iCs/>
          <w:color w:val="000000"/>
        </w:rPr>
        <w:t>Immunology</w:t>
      </w:r>
      <w:r w:rsidRPr="00C31F4C">
        <w:rPr>
          <w:rFonts w:ascii="Book Antiqua" w:eastAsia="Book Antiqua" w:hAnsi="Book Antiqua" w:cs="Book Antiqua"/>
          <w:color w:val="000000"/>
        </w:rPr>
        <w:t xml:space="preserve"> 2009; </w:t>
      </w:r>
      <w:r w:rsidRPr="00C31F4C">
        <w:rPr>
          <w:rFonts w:ascii="Book Antiqua" w:eastAsia="Book Antiqua" w:hAnsi="Book Antiqua" w:cs="Book Antiqua"/>
          <w:b/>
          <w:bCs/>
          <w:color w:val="000000"/>
        </w:rPr>
        <w:t>126</w:t>
      </w:r>
      <w:r w:rsidRPr="00C31F4C">
        <w:rPr>
          <w:rFonts w:ascii="Book Antiqua" w:eastAsia="Book Antiqua" w:hAnsi="Book Antiqua" w:cs="Book Antiqua"/>
          <w:color w:val="000000"/>
        </w:rPr>
        <w:t>: 177-185 [PMID: 19125888 DOI: 10.1111/j.1365-2567.</w:t>
      </w:r>
      <w:proofErr w:type="gramStart"/>
      <w:r w:rsidRPr="00C31F4C">
        <w:rPr>
          <w:rFonts w:ascii="Book Antiqua" w:eastAsia="Book Antiqua" w:hAnsi="Book Antiqua" w:cs="Book Antiqua"/>
          <w:color w:val="000000"/>
        </w:rPr>
        <w:t>2008.03017.x</w:t>
      </w:r>
      <w:proofErr w:type="gramEnd"/>
      <w:r w:rsidRPr="00C31F4C">
        <w:rPr>
          <w:rFonts w:ascii="Book Antiqua" w:eastAsia="Book Antiqua" w:hAnsi="Book Antiqua" w:cs="Book Antiqua"/>
          <w:color w:val="000000"/>
        </w:rPr>
        <w:t>]</w:t>
      </w:r>
    </w:p>
    <w:p w14:paraId="7ABE6B99"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45 </w:t>
      </w:r>
      <w:r w:rsidRPr="00C31F4C">
        <w:rPr>
          <w:rFonts w:ascii="Book Antiqua" w:eastAsia="Book Antiqua" w:hAnsi="Book Antiqua" w:cs="Book Antiqua"/>
          <w:b/>
          <w:bCs/>
          <w:color w:val="000000"/>
        </w:rPr>
        <w:t>Langley RG</w:t>
      </w:r>
      <w:r w:rsidRPr="00C31F4C">
        <w:rPr>
          <w:rFonts w:ascii="Book Antiqua" w:eastAsia="Book Antiqua" w:hAnsi="Book Antiqua" w:cs="Book Antiqua"/>
          <w:color w:val="000000"/>
        </w:rPr>
        <w:t xml:space="preserve">, Elewski BE, Lebwohl M, Reich K, Griffiths CE, Papp K, Puig L, Nakagawa H, Spelman L, Sigurgeirsson B, Rivas E, Tsai TF, Wasel N, Tyring S, Salko T, Hampele I, Notter M, Karpov A, Helou S, Papavassilis C; ERASURE Study Group; FIXTURE Study Group. Secukinumab in plaque psoriasis--results of two phase 3 trials. </w:t>
      </w:r>
      <w:r w:rsidRPr="00C31F4C">
        <w:rPr>
          <w:rFonts w:ascii="Book Antiqua" w:eastAsia="Book Antiqua" w:hAnsi="Book Antiqua" w:cs="Book Antiqua"/>
          <w:i/>
          <w:iCs/>
          <w:color w:val="000000"/>
        </w:rPr>
        <w:t>N Engl J Med</w:t>
      </w:r>
      <w:r w:rsidRPr="00C31F4C">
        <w:rPr>
          <w:rFonts w:ascii="Book Antiqua" w:eastAsia="Book Antiqua" w:hAnsi="Book Antiqua" w:cs="Book Antiqua"/>
          <w:color w:val="000000"/>
        </w:rPr>
        <w:t xml:space="preserve"> 2014; </w:t>
      </w:r>
      <w:r w:rsidRPr="00C31F4C">
        <w:rPr>
          <w:rFonts w:ascii="Book Antiqua" w:eastAsia="Book Antiqua" w:hAnsi="Book Antiqua" w:cs="Book Antiqua"/>
          <w:b/>
          <w:bCs/>
          <w:color w:val="000000"/>
        </w:rPr>
        <w:t>371</w:t>
      </w:r>
      <w:r w:rsidRPr="00C31F4C">
        <w:rPr>
          <w:rFonts w:ascii="Book Antiqua" w:eastAsia="Book Antiqua" w:hAnsi="Book Antiqua" w:cs="Book Antiqua"/>
          <w:color w:val="000000"/>
        </w:rPr>
        <w:t>: 326-338 [PMID: 25007392 DOI: 10.1056/NEJMoa1314258]</w:t>
      </w:r>
    </w:p>
    <w:p w14:paraId="7632D014"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46 </w:t>
      </w:r>
      <w:r w:rsidRPr="00C31F4C">
        <w:rPr>
          <w:rFonts w:ascii="Book Antiqua" w:eastAsia="Book Antiqua" w:hAnsi="Book Antiqua" w:cs="Book Antiqua"/>
          <w:b/>
          <w:bCs/>
          <w:color w:val="000000"/>
        </w:rPr>
        <w:t>Gordon KB</w:t>
      </w:r>
      <w:r w:rsidRPr="00C31F4C">
        <w:rPr>
          <w:rFonts w:ascii="Book Antiqua" w:eastAsia="Book Antiqua" w:hAnsi="Book Antiqua" w:cs="Book Antiqua"/>
          <w:color w:val="000000"/>
        </w:rPr>
        <w:t xml:space="preserve">, Blauvelt A, Papp KA, Langley RG, Luger T, Ohtsuki M, Reich K, Amato D, Ball SG, Braun DK, Cameron GS, Erickson J, Konrad RJ, Muram TM, Nickoloff BJ, Osuntokun OO, Secrest RJ, Zhao F, Mallbris L, Leonardi CL; UNCOVER-1 Study Group; UNCOVER-2 Study Group; UNCOVER-3 Study Group. Phase 3 Trials of Ixekizumab in Moderate-to-Severe Plaque Psoriasis. </w:t>
      </w:r>
      <w:r w:rsidRPr="00C31F4C">
        <w:rPr>
          <w:rFonts w:ascii="Book Antiqua" w:eastAsia="Book Antiqua" w:hAnsi="Book Antiqua" w:cs="Book Antiqua"/>
          <w:i/>
          <w:iCs/>
          <w:color w:val="000000"/>
        </w:rPr>
        <w:t>N Engl J Med</w:t>
      </w:r>
      <w:r w:rsidRPr="00C31F4C">
        <w:rPr>
          <w:rFonts w:ascii="Book Antiqua" w:eastAsia="Book Antiqua" w:hAnsi="Book Antiqua" w:cs="Book Antiqua"/>
          <w:color w:val="000000"/>
        </w:rPr>
        <w:t xml:space="preserve"> 2016; </w:t>
      </w:r>
      <w:r w:rsidRPr="00C31F4C">
        <w:rPr>
          <w:rFonts w:ascii="Book Antiqua" w:eastAsia="Book Antiqua" w:hAnsi="Book Antiqua" w:cs="Book Antiqua"/>
          <w:b/>
          <w:bCs/>
          <w:color w:val="000000"/>
        </w:rPr>
        <w:t>375</w:t>
      </w:r>
      <w:r w:rsidRPr="00C31F4C">
        <w:rPr>
          <w:rFonts w:ascii="Book Antiqua" w:eastAsia="Book Antiqua" w:hAnsi="Book Antiqua" w:cs="Book Antiqua"/>
          <w:color w:val="000000"/>
        </w:rPr>
        <w:t>: 345-356 [PMID: 27299809 DOI: 10.1056/NEJMoa1512711]</w:t>
      </w:r>
    </w:p>
    <w:p w14:paraId="16658714"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47 </w:t>
      </w:r>
      <w:r w:rsidRPr="00C31F4C">
        <w:rPr>
          <w:rFonts w:ascii="Book Antiqua" w:eastAsia="Book Antiqua" w:hAnsi="Book Antiqua" w:cs="Book Antiqua"/>
          <w:b/>
          <w:bCs/>
          <w:color w:val="000000"/>
        </w:rPr>
        <w:t>Lebwohl M</w:t>
      </w:r>
      <w:r w:rsidRPr="00C31F4C">
        <w:rPr>
          <w:rFonts w:ascii="Book Antiqua" w:eastAsia="Book Antiqua" w:hAnsi="Book Antiqua" w:cs="Book Antiqua"/>
          <w:color w:val="000000"/>
        </w:rPr>
        <w:t xml:space="preserve">, Strober B, Menter A, Gordon K, Weglowska J, Puig L, Papp K, Spelman L, Toth D, Kerdel F, Armstrong AW, Stingl G, Kimball AB, Bachelez H, Wu JJ, Crowley J, Langley RG, Blicharski T, Paul C, Lacour JP, Tyring S, Kircik L, Chimenti S, Callis Duffin K, Bagel J, Koo J, Aras G, Li J, Song W, Milmont CE, Shi Y, Erondu N, Klekotka P, Kotzin B, Nirula A. Phase 3 Studies Comparing Brodalumab with Ustekinumab in Psoriasis. </w:t>
      </w:r>
      <w:r w:rsidRPr="00C31F4C">
        <w:rPr>
          <w:rFonts w:ascii="Book Antiqua" w:eastAsia="Book Antiqua" w:hAnsi="Book Antiqua" w:cs="Book Antiqua"/>
          <w:i/>
          <w:iCs/>
          <w:color w:val="000000"/>
        </w:rPr>
        <w:t>N Engl J Med</w:t>
      </w:r>
      <w:r w:rsidRPr="00C31F4C">
        <w:rPr>
          <w:rFonts w:ascii="Book Antiqua" w:eastAsia="Book Antiqua" w:hAnsi="Book Antiqua" w:cs="Book Antiqua"/>
          <w:color w:val="000000"/>
        </w:rPr>
        <w:t xml:space="preserve"> 2015; </w:t>
      </w:r>
      <w:r w:rsidRPr="00C31F4C">
        <w:rPr>
          <w:rFonts w:ascii="Book Antiqua" w:eastAsia="Book Antiqua" w:hAnsi="Book Antiqua" w:cs="Book Antiqua"/>
          <w:b/>
          <w:bCs/>
          <w:color w:val="000000"/>
        </w:rPr>
        <w:t>373</w:t>
      </w:r>
      <w:r w:rsidRPr="00C31F4C">
        <w:rPr>
          <w:rFonts w:ascii="Book Antiqua" w:eastAsia="Book Antiqua" w:hAnsi="Book Antiqua" w:cs="Book Antiqua"/>
          <w:color w:val="000000"/>
        </w:rPr>
        <w:t>: 1318-1328 [PMID: 26422722 DOI: 10.1056/NEJMoa1503824]</w:t>
      </w:r>
    </w:p>
    <w:p w14:paraId="4FFBCED3"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48 </w:t>
      </w:r>
      <w:r w:rsidRPr="00C31F4C">
        <w:rPr>
          <w:rFonts w:ascii="Book Antiqua" w:eastAsia="Book Antiqua" w:hAnsi="Book Antiqua" w:cs="Book Antiqua"/>
          <w:b/>
          <w:bCs/>
          <w:color w:val="000000"/>
        </w:rPr>
        <w:t>Nash P</w:t>
      </w:r>
      <w:r w:rsidRPr="00C31F4C">
        <w:rPr>
          <w:rFonts w:ascii="Book Antiqua" w:eastAsia="Book Antiqua" w:hAnsi="Book Antiqua" w:cs="Book Antiqua"/>
          <w:color w:val="000000"/>
        </w:rPr>
        <w:t xml:space="preserve">, Kirkham B, Okada M, Rahman P, Combe B, Burmester GR, Adams DH, Kerr L, Lee C, Shuler CL, Genovese M; SPIRIT-P2 Study Group. Ixekizumab for the </w:t>
      </w:r>
      <w:r w:rsidRPr="00C31F4C">
        <w:rPr>
          <w:rFonts w:ascii="Book Antiqua" w:eastAsia="Book Antiqua" w:hAnsi="Book Antiqua" w:cs="Book Antiqua"/>
          <w:color w:val="000000"/>
        </w:rPr>
        <w:lastRenderedPageBreak/>
        <w:t xml:space="preserve">treatment of patients with active psoriatic arthritis and an inadequate response to tumour necrosis factor inhibitors: results from the 24-week randomised, double-blind, placebo-controlled period of the SPIRIT-P2 phase 3 trial. </w:t>
      </w:r>
      <w:r w:rsidRPr="00C31F4C">
        <w:rPr>
          <w:rFonts w:ascii="Book Antiqua" w:eastAsia="Book Antiqua" w:hAnsi="Book Antiqua" w:cs="Book Antiqua"/>
          <w:i/>
          <w:iCs/>
          <w:color w:val="000000"/>
        </w:rPr>
        <w:t>Lancet</w:t>
      </w:r>
      <w:r w:rsidRPr="00C31F4C">
        <w:rPr>
          <w:rFonts w:ascii="Book Antiqua" w:eastAsia="Book Antiqua" w:hAnsi="Book Antiqua" w:cs="Book Antiqua"/>
          <w:color w:val="000000"/>
        </w:rPr>
        <w:t xml:space="preserve"> 2017; </w:t>
      </w:r>
      <w:r w:rsidRPr="00C31F4C">
        <w:rPr>
          <w:rFonts w:ascii="Book Antiqua" w:eastAsia="Book Antiqua" w:hAnsi="Book Antiqua" w:cs="Book Antiqua"/>
          <w:b/>
          <w:bCs/>
          <w:color w:val="000000"/>
        </w:rPr>
        <w:t>389</w:t>
      </w:r>
      <w:r w:rsidRPr="00C31F4C">
        <w:rPr>
          <w:rFonts w:ascii="Book Antiqua" w:eastAsia="Book Antiqua" w:hAnsi="Book Antiqua" w:cs="Book Antiqua"/>
          <w:color w:val="000000"/>
        </w:rPr>
        <w:t>: 2317-2327 [PMID: 28551073 DOI: 10.1016/S0140-6736(17)31429-0]</w:t>
      </w:r>
    </w:p>
    <w:p w14:paraId="0A3A5636"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49 </w:t>
      </w:r>
      <w:r w:rsidRPr="00C31F4C">
        <w:rPr>
          <w:rFonts w:ascii="Book Antiqua" w:eastAsia="Book Antiqua" w:hAnsi="Book Antiqua" w:cs="Book Antiqua"/>
          <w:b/>
          <w:bCs/>
          <w:color w:val="000000"/>
        </w:rPr>
        <w:t>Baeten D</w:t>
      </w:r>
      <w:r w:rsidRPr="00C31F4C">
        <w:rPr>
          <w:rFonts w:ascii="Book Antiqua" w:eastAsia="Book Antiqua" w:hAnsi="Book Antiqua" w:cs="Book Antiqua"/>
          <w:color w:val="000000"/>
        </w:rPr>
        <w:t xml:space="preserve">, Sieper J, Braun J, Baraliakos X, Dougados M, Emery P, Deodhar A, Porter B, Martin R, Andersson M, Mpofu S, Richards HB; MEASURE 1 Study Group; MEASURE 2 Study Group. Secukinumab, an Interleukin-17A Inhibitor, in Ankylosing Spondylitis. </w:t>
      </w:r>
      <w:r w:rsidRPr="00C31F4C">
        <w:rPr>
          <w:rFonts w:ascii="Book Antiqua" w:eastAsia="Book Antiqua" w:hAnsi="Book Antiqua" w:cs="Book Antiqua"/>
          <w:i/>
          <w:iCs/>
          <w:color w:val="000000"/>
        </w:rPr>
        <w:t>N Engl J Med</w:t>
      </w:r>
      <w:r w:rsidRPr="00C31F4C">
        <w:rPr>
          <w:rFonts w:ascii="Book Antiqua" w:eastAsia="Book Antiqua" w:hAnsi="Book Antiqua" w:cs="Book Antiqua"/>
          <w:color w:val="000000"/>
        </w:rPr>
        <w:t xml:space="preserve"> 2015; </w:t>
      </w:r>
      <w:r w:rsidRPr="00C31F4C">
        <w:rPr>
          <w:rFonts w:ascii="Book Antiqua" w:eastAsia="Book Antiqua" w:hAnsi="Book Antiqua" w:cs="Book Antiqua"/>
          <w:b/>
          <w:bCs/>
          <w:color w:val="000000"/>
        </w:rPr>
        <w:t>373</w:t>
      </w:r>
      <w:r w:rsidRPr="00C31F4C">
        <w:rPr>
          <w:rFonts w:ascii="Book Antiqua" w:eastAsia="Book Antiqua" w:hAnsi="Book Antiqua" w:cs="Book Antiqua"/>
          <w:color w:val="000000"/>
        </w:rPr>
        <w:t>: 2534-2548 [PMID: 26699169 DOI: 10.1056/NEJMoa1505066]</w:t>
      </w:r>
    </w:p>
    <w:p w14:paraId="7B0A1C1F"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50 </w:t>
      </w:r>
      <w:r w:rsidRPr="00C31F4C">
        <w:rPr>
          <w:rFonts w:ascii="Book Antiqua" w:eastAsia="Book Antiqua" w:hAnsi="Book Antiqua" w:cs="Book Antiqua"/>
          <w:b/>
          <w:bCs/>
          <w:color w:val="000000"/>
        </w:rPr>
        <w:t>Paquissi FC</w:t>
      </w:r>
      <w:r w:rsidRPr="00C31F4C">
        <w:rPr>
          <w:rFonts w:ascii="Book Antiqua" w:eastAsia="Book Antiqua" w:hAnsi="Book Antiqua" w:cs="Book Antiqua"/>
          <w:color w:val="000000"/>
        </w:rPr>
        <w:t xml:space="preserve">. Immunity and Fibrogenesis: The Role of Th17/IL-17 Axis in HBV and HCV-induced Chronic Hepatitis and Progression to Cirrhosis. </w:t>
      </w:r>
      <w:r w:rsidRPr="00C31F4C">
        <w:rPr>
          <w:rFonts w:ascii="Book Antiqua" w:eastAsia="Book Antiqua" w:hAnsi="Book Antiqua" w:cs="Book Antiqua"/>
          <w:i/>
          <w:iCs/>
          <w:color w:val="000000"/>
        </w:rPr>
        <w:t>Front Immunol</w:t>
      </w:r>
      <w:r w:rsidRPr="00C31F4C">
        <w:rPr>
          <w:rFonts w:ascii="Book Antiqua" w:eastAsia="Book Antiqua" w:hAnsi="Book Antiqua" w:cs="Book Antiqua"/>
          <w:color w:val="000000"/>
        </w:rPr>
        <w:t xml:space="preserve"> 2017; </w:t>
      </w:r>
      <w:r w:rsidRPr="00C31F4C">
        <w:rPr>
          <w:rFonts w:ascii="Book Antiqua" w:eastAsia="Book Antiqua" w:hAnsi="Book Antiqua" w:cs="Book Antiqua"/>
          <w:b/>
          <w:bCs/>
          <w:color w:val="000000"/>
        </w:rPr>
        <w:t>8</w:t>
      </w:r>
      <w:r w:rsidRPr="00C31F4C">
        <w:rPr>
          <w:rFonts w:ascii="Book Antiqua" w:eastAsia="Book Antiqua" w:hAnsi="Book Antiqua" w:cs="Book Antiqua"/>
          <w:color w:val="000000"/>
        </w:rPr>
        <w:t>: 1195 [PMID: 29033929 DOI: 10.3389/fimmu.2017.01195]</w:t>
      </w:r>
    </w:p>
    <w:p w14:paraId="4DE5CE8B"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51 </w:t>
      </w:r>
      <w:r w:rsidRPr="00C31F4C">
        <w:rPr>
          <w:rFonts w:ascii="Book Antiqua" w:eastAsia="Book Antiqua" w:hAnsi="Book Antiqua" w:cs="Book Antiqua"/>
          <w:b/>
          <w:bCs/>
          <w:color w:val="000000"/>
        </w:rPr>
        <w:t>Feng H</w:t>
      </w:r>
      <w:r w:rsidRPr="00C31F4C">
        <w:rPr>
          <w:rFonts w:ascii="Book Antiqua" w:eastAsia="Book Antiqua" w:hAnsi="Book Antiqua" w:cs="Book Antiqua"/>
          <w:color w:val="000000"/>
        </w:rPr>
        <w:t xml:space="preserve">, Yin J, Han YP, Zhou XY, Chen S, Yang L, Yan JR, Zhang GX. Sustained Changes of Treg and Th17 Cells During Interferon-α Therapy in Patients with Chronic Hepatitis B. </w:t>
      </w:r>
      <w:r w:rsidRPr="00C31F4C">
        <w:rPr>
          <w:rFonts w:ascii="Book Antiqua" w:eastAsia="Book Antiqua" w:hAnsi="Book Antiqua" w:cs="Book Antiqua"/>
          <w:i/>
          <w:iCs/>
          <w:color w:val="000000"/>
        </w:rPr>
        <w:t>Viral Immunol</w:t>
      </w:r>
      <w:r w:rsidRPr="00C31F4C">
        <w:rPr>
          <w:rFonts w:ascii="Book Antiqua" w:eastAsia="Book Antiqua" w:hAnsi="Book Antiqua" w:cs="Book Antiqua"/>
          <w:color w:val="000000"/>
        </w:rPr>
        <w:t xml:space="preserve"> 2015; </w:t>
      </w:r>
      <w:r w:rsidRPr="00C31F4C">
        <w:rPr>
          <w:rFonts w:ascii="Book Antiqua" w:eastAsia="Book Antiqua" w:hAnsi="Book Antiqua" w:cs="Book Antiqua"/>
          <w:b/>
          <w:bCs/>
          <w:color w:val="000000"/>
        </w:rPr>
        <w:t>28</w:t>
      </w:r>
      <w:r w:rsidRPr="00C31F4C">
        <w:rPr>
          <w:rFonts w:ascii="Book Antiqua" w:eastAsia="Book Antiqua" w:hAnsi="Book Antiqua" w:cs="Book Antiqua"/>
          <w:color w:val="000000"/>
        </w:rPr>
        <w:t>: 412-417 [PMID: 26266573 DOI: 10.1089/vim.2015.0024]</w:t>
      </w:r>
    </w:p>
    <w:p w14:paraId="043178F3"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52 </w:t>
      </w:r>
      <w:r w:rsidRPr="00C31F4C">
        <w:rPr>
          <w:rFonts w:ascii="Book Antiqua" w:eastAsia="Book Antiqua" w:hAnsi="Book Antiqua" w:cs="Book Antiqua"/>
          <w:b/>
          <w:bCs/>
          <w:color w:val="000000"/>
        </w:rPr>
        <w:t>Chiu HY</w:t>
      </w:r>
      <w:r w:rsidRPr="00C31F4C">
        <w:rPr>
          <w:rFonts w:ascii="Book Antiqua" w:eastAsia="Book Antiqua" w:hAnsi="Book Antiqua" w:cs="Book Antiqua"/>
          <w:color w:val="000000"/>
        </w:rPr>
        <w:t xml:space="preserve">, Hui RC, Huang YH, Huang RY, Chen KL, Tsai YC, Lai PJ, Wang TS, Tsai TF. Safety Proﬁle of Secukinumab in Treatment of Patients with Psoriasis and Concurrent Hepatitis B or C: A Multicentric Prospective Cohort Study. </w:t>
      </w:r>
      <w:r w:rsidRPr="00C31F4C">
        <w:rPr>
          <w:rFonts w:ascii="Book Antiqua" w:eastAsia="Book Antiqua" w:hAnsi="Book Antiqua" w:cs="Book Antiqua"/>
          <w:i/>
          <w:iCs/>
          <w:color w:val="000000"/>
        </w:rPr>
        <w:t>Acta Derm Venereol</w:t>
      </w:r>
      <w:r w:rsidRPr="00C31F4C">
        <w:rPr>
          <w:rFonts w:ascii="Book Antiqua" w:eastAsia="Book Antiqua" w:hAnsi="Book Antiqua" w:cs="Book Antiqua"/>
          <w:color w:val="000000"/>
        </w:rPr>
        <w:t xml:space="preserve"> 2018; </w:t>
      </w:r>
      <w:r w:rsidRPr="00C31F4C">
        <w:rPr>
          <w:rFonts w:ascii="Book Antiqua" w:eastAsia="Book Antiqua" w:hAnsi="Book Antiqua" w:cs="Book Antiqua"/>
          <w:b/>
          <w:bCs/>
          <w:color w:val="000000"/>
        </w:rPr>
        <w:t>98</w:t>
      </w:r>
      <w:r w:rsidRPr="00C31F4C">
        <w:rPr>
          <w:rFonts w:ascii="Book Antiqua" w:eastAsia="Book Antiqua" w:hAnsi="Book Antiqua" w:cs="Book Antiqua"/>
          <w:color w:val="000000"/>
        </w:rPr>
        <w:t>: 829-834 [PMID: 29972221 DOI: 10.2340/00015555-2989]</w:t>
      </w:r>
    </w:p>
    <w:p w14:paraId="78F9BC92"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53 </w:t>
      </w:r>
      <w:r w:rsidRPr="00C31F4C">
        <w:rPr>
          <w:rFonts w:ascii="Book Antiqua" w:eastAsia="Book Antiqua" w:hAnsi="Book Antiqua" w:cs="Book Antiqua"/>
          <w:b/>
          <w:bCs/>
          <w:color w:val="000000"/>
        </w:rPr>
        <w:t>Koike Y</w:t>
      </w:r>
      <w:r w:rsidRPr="00C31F4C">
        <w:rPr>
          <w:rFonts w:ascii="Book Antiqua" w:eastAsia="Book Antiqua" w:hAnsi="Book Antiqua" w:cs="Book Antiqua"/>
          <w:color w:val="000000"/>
        </w:rPr>
        <w:t xml:space="preserve">, Fujiki Y, Higuchi M, Fukuchi R, Kuwatsuka S, Murota H. An interleukin-17 inhibitor successfully treated a complicated psoriasis and psoriatic arthritis patient with hepatitis B virus infection and end-stage kidney disease on hemodialysis. </w:t>
      </w:r>
      <w:r w:rsidRPr="00C31F4C">
        <w:rPr>
          <w:rFonts w:ascii="Book Antiqua" w:eastAsia="Book Antiqua" w:hAnsi="Book Antiqua" w:cs="Book Antiqua"/>
          <w:i/>
          <w:iCs/>
          <w:color w:val="000000"/>
        </w:rPr>
        <w:t>JAAD Case Rep</w:t>
      </w:r>
      <w:r w:rsidRPr="00C31F4C">
        <w:rPr>
          <w:rFonts w:ascii="Book Antiqua" w:eastAsia="Book Antiqua" w:hAnsi="Book Antiqua" w:cs="Book Antiqua"/>
          <w:color w:val="000000"/>
        </w:rPr>
        <w:t xml:space="preserve"> 2019; </w:t>
      </w:r>
      <w:r w:rsidRPr="00C31F4C">
        <w:rPr>
          <w:rFonts w:ascii="Book Antiqua" w:eastAsia="Book Antiqua" w:hAnsi="Book Antiqua" w:cs="Book Antiqua"/>
          <w:b/>
          <w:bCs/>
          <w:color w:val="000000"/>
        </w:rPr>
        <w:t>5</w:t>
      </w:r>
      <w:r w:rsidRPr="00C31F4C">
        <w:rPr>
          <w:rFonts w:ascii="Book Antiqua" w:eastAsia="Book Antiqua" w:hAnsi="Book Antiqua" w:cs="Book Antiqua"/>
          <w:color w:val="000000"/>
        </w:rPr>
        <w:t>: 150-152 [PMID: 30733983 DOI: 10.1016/j.jdcr.2018.11.016]</w:t>
      </w:r>
    </w:p>
    <w:p w14:paraId="1FC41305"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54 </w:t>
      </w:r>
      <w:r w:rsidRPr="00C31F4C">
        <w:rPr>
          <w:rFonts w:ascii="Book Antiqua" w:eastAsia="Book Antiqua" w:hAnsi="Book Antiqua" w:cs="Book Antiqua"/>
          <w:b/>
          <w:bCs/>
          <w:color w:val="000000"/>
        </w:rPr>
        <w:t>Lora V</w:t>
      </w:r>
      <w:r w:rsidRPr="00C31F4C">
        <w:rPr>
          <w:rFonts w:ascii="Book Antiqua" w:eastAsia="Book Antiqua" w:hAnsi="Book Antiqua" w:cs="Book Antiqua"/>
          <w:color w:val="000000"/>
        </w:rPr>
        <w:t xml:space="preserve">, Graceffa D, De Felice C, Morrone A, Bonifati C. Treatment of severe psoriasis with ixekizumab in a liver transplant recipient with concomitant hepatitis B virus infection. </w:t>
      </w:r>
      <w:r w:rsidRPr="00C31F4C">
        <w:rPr>
          <w:rFonts w:ascii="Book Antiqua" w:eastAsia="Book Antiqua" w:hAnsi="Book Antiqua" w:cs="Book Antiqua"/>
          <w:i/>
          <w:iCs/>
          <w:color w:val="000000"/>
        </w:rPr>
        <w:t>Dermatol Ther</w:t>
      </w:r>
      <w:r w:rsidRPr="00C31F4C">
        <w:rPr>
          <w:rFonts w:ascii="Book Antiqua" w:eastAsia="Book Antiqua" w:hAnsi="Book Antiqua" w:cs="Book Antiqua"/>
          <w:color w:val="000000"/>
        </w:rPr>
        <w:t xml:space="preserve"> 2019; </w:t>
      </w:r>
      <w:r w:rsidRPr="00C31F4C">
        <w:rPr>
          <w:rFonts w:ascii="Book Antiqua" w:eastAsia="Book Antiqua" w:hAnsi="Book Antiqua" w:cs="Book Antiqua"/>
          <w:b/>
          <w:bCs/>
          <w:color w:val="000000"/>
        </w:rPr>
        <w:t>32</w:t>
      </w:r>
      <w:r w:rsidRPr="00C31F4C">
        <w:rPr>
          <w:rFonts w:ascii="Book Antiqua" w:eastAsia="Book Antiqua" w:hAnsi="Book Antiqua" w:cs="Book Antiqua"/>
          <w:color w:val="000000"/>
        </w:rPr>
        <w:t>: e12909 [PMID: 30964590 DOI: 10.1111/dth.12909]</w:t>
      </w:r>
    </w:p>
    <w:p w14:paraId="401A6289"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55 </w:t>
      </w:r>
      <w:r w:rsidRPr="00C31F4C">
        <w:rPr>
          <w:rFonts w:ascii="Book Antiqua" w:eastAsia="Book Antiqua" w:hAnsi="Book Antiqua" w:cs="Book Antiqua"/>
          <w:b/>
          <w:bCs/>
          <w:color w:val="000000"/>
        </w:rPr>
        <w:t>Winthrop KL</w:t>
      </w:r>
      <w:r w:rsidRPr="00C31F4C">
        <w:rPr>
          <w:rFonts w:ascii="Book Antiqua" w:eastAsia="Book Antiqua" w:hAnsi="Book Antiqua" w:cs="Book Antiqua"/>
          <w:color w:val="000000"/>
        </w:rPr>
        <w:t xml:space="preserve">. The emerging safety profile of JAK inhibitors in rheumatic disease. </w:t>
      </w:r>
      <w:r w:rsidRPr="00C31F4C">
        <w:rPr>
          <w:rFonts w:ascii="Book Antiqua" w:eastAsia="Book Antiqua" w:hAnsi="Book Antiqua" w:cs="Book Antiqua"/>
          <w:i/>
          <w:iCs/>
          <w:color w:val="000000"/>
        </w:rPr>
        <w:t>Nat Rev Rheumatol</w:t>
      </w:r>
      <w:r w:rsidRPr="00C31F4C">
        <w:rPr>
          <w:rFonts w:ascii="Book Antiqua" w:eastAsia="Book Antiqua" w:hAnsi="Book Antiqua" w:cs="Book Antiqua"/>
          <w:color w:val="000000"/>
        </w:rPr>
        <w:t xml:space="preserve"> 2017; </w:t>
      </w:r>
      <w:r w:rsidRPr="00C31F4C">
        <w:rPr>
          <w:rFonts w:ascii="Book Antiqua" w:eastAsia="Book Antiqua" w:hAnsi="Book Antiqua" w:cs="Book Antiqua"/>
          <w:b/>
          <w:bCs/>
          <w:color w:val="000000"/>
        </w:rPr>
        <w:t>13</w:t>
      </w:r>
      <w:r w:rsidRPr="00C31F4C">
        <w:rPr>
          <w:rFonts w:ascii="Book Antiqua" w:eastAsia="Book Antiqua" w:hAnsi="Book Antiqua" w:cs="Book Antiqua"/>
          <w:color w:val="000000"/>
        </w:rPr>
        <w:t>: 234-243 [PMID: 28250461 DOI: 10.1038/nrrheum.2017.23]</w:t>
      </w:r>
    </w:p>
    <w:p w14:paraId="4F42F2B1"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lastRenderedPageBreak/>
        <w:t xml:space="preserve">56 </w:t>
      </w:r>
      <w:r w:rsidRPr="00C31F4C">
        <w:rPr>
          <w:rFonts w:ascii="Book Antiqua" w:eastAsia="Book Antiqua" w:hAnsi="Book Antiqua" w:cs="Book Antiqua"/>
          <w:b/>
          <w:bCs/>
          <w:color w:val="000000"/>
        </w:rPr>
        <w:t>Burmester GR</w:t>
      </w:r>
      <w:r w:rsidRPr="00C31F4C">
        <w:rPr>
          <w:rFonts w:ascii="Book Antiqua" w:eastAsia="Book Antiqua" w:hAnsi="Book Antiqua" w:cs="Book Antiqua"/>
          <w:color w:val="000000"/>
        </w:rPr>
        <w:t xml:space="preserve">, Blanco R, Charles-Schoeman C, Wollenhaupt J, Zerbini C, Benda B, Gruben D, Wallenstein G, Krishnaswami S, Zwillich SH, Koncz T, Soma K, Bradley J, Mebus C; ORAL Step investigators. Tofacitinib (CP-690,550) in combination with methotrexate in patients with active rheumatoid arthritis with an inadequate response to tumour necrosis factor inhibitors: a randomised phase 3 trial. </w:t>
      </w:r>
      <w:r w:rsidRPr="00C31F4C">
        <w:rPr>
          <w:rFonts w:ascii="Book Antiqua" w:eastAsia="Book Antiqua" w:hAnsi="Book Antiqua" w:cs="Book Antiqua"/>
          <w:i/>
          <w:iCs/>
          <w:color w:val="000000"/>
        </w:rPr>
        <w:t>Lancet</w:t>
      </w:r>
      <w:r w:rsidRPr="00C31F4C">
        <w:rPr>
          <w:rFonts w:ascii="Book Antiqua" w:eastAsia="Book Antiqua" w:hAnsi="Book Antiqua" w:cs="Book Antiqua"/>
          <w:color w:val="000000"/>
        </w:rPr>
        <w:t xml:space="preserve"> 2013; </w:t>
      </w:r>
      <w:r w:rsidRPr="00C31F4C">
        <w:rPr>
          <w:rFonts w:ascii="Book Antiqua" w:eastAsia="Book Antiqua" w:hAnsi="Book Antiqua" w:cs="Book Antiqua"/>
          <w:b/>
          <w:bCs/>
          <w:color w:val="000000"/>
        </w:rPr>
        <w:t>381</w:t>
      </w:r>
      <w:r w:rsidRPr="00C31F4C">
        <w:rPr>
          <w:rFonts w:ascii="Book Antiqua" w:eastAsia="Book Antiqua" w:hAnsi="Book Antiqua" w:cs="Book Antiqua"/>
          <w:color w:val="000000"/>
        </w:rPr>
        <w:t>: 451-460 [PMID: 23294500 DOI: 10.1016/S0140-6736(12)61424-X]</w:t>
      </w:r>
    </w:p>
    <w:p w14:paraId="566550BC"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57 </w:t>
      </w:r>
      <w:r w:rsidRPr="00C31F4C">
        <w:rPr>
          <w:rFonts w:ascii="Book Antiqua" w:eastAsia="Book Antiqua" w:hAnsi="Book Antiqua" w:cs="Book Antiqua"/>
          <w:b/>
          <w:bCs/>
          <w:color w:val="000000"/>
        </w:rPr>
        <w:t>Kremer J</w:t>
      </w:r>
      <w:r w:rsidRPr="00C31F4C">
        <w:rPr>
          <w:rFonts w:ascii="Book Antiqua" w:eastAsia="Book Antiqua" w:hAnsi="Book Antiqua" w:cs="Book Antiqua"/>
          <w:color w:val="000000"/>
        </w:rPr>
        <w:t xml:space="preserve">, Li ZG, Hall S, Fleischmann R, Genovese M, Martin-Mola E, Isaacs JD, Gruben D, Wallenstein G, Krishnaswami S, Zwillich SH, Koncz T, Riese R, Bradley J. Tofacitinib in combination with nonbiologic disease-modifying antirheumatic drugs in patients with active rheumatoid arthritis: a randomized trial. </w:t>
      </w:r>
      <w:r w:rsidRPr="00C31F4C">
        <w:rPr>
          <w:rFonts w:ascii="Book Antiqua" w:eastAsia="Book Antiqua" w:hAnsi="Book Antiqua" w:cs="Book Antiqua"/>
          <w:i/>
          <w:iCs/>
          <w:color w:val="000000"/>
        </w:rPr>
        <w:t>Ann Intern Med</w:t>
      </w:r>
      <w:r w:rsidRPr="00C31F4C">
        <w:rPr>
          <w:rFonts w:ascii="Book Antiqua" w:eastAsia="Book Antiqua" w:hAnsi="Book Antiqua" w:cs="Book Antiqua"/>
          <w:color w:val="000000"/>
        </w:rPr>
        <w:t xml:space="preserve"> 2013; </w:t>
      </w:r>
      <w:r w:rsidRPr="00C31F4C">
        <w:rPr>
          <w:rFonts w:ascii="Book Antiqua" w:eastAsia="Book Antiqua" w:hAnsi="Book Antiqua" w:cs="Book Antiqua"/>
          <w:b/>
          <w:bCs/>
          <w:color w:val="000000"/>
        </w:rPr>
        <w:t>159</w:t>
      </w:r>
      <w:r w:rsidRPr="00C31F4C">
        <w:rPr>
          <w:rFonts w:ascii="Book Antiqua" w:eastAsia="Book Antiqua" w:hAnsi="Book Antiqua" w:cs="Book Antiqua"/>
          <w:color w:val="000000"/>
        </w:rPr>
        <w:t>: 253-261 [PMID: 24026258 DOI: 10.7326/0003-4819-159-4-201308200-00006]</w:t>
      </w:r>
    </w:p>
    <w:p w14:paraId="07D70D5F"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58 </w:t>
      </w:r>
      <w:r w:rsidRPr="00C31F4C">
        <w:rPr>
          <w:rFonts w:ascii="Book Antiqua" w:eastAsia="Book Antiqua" w:hAnsi="Book Antiqua" w:cs="Book Antiqua"/>
          <w:b/>
          <w:bCs/>
          <w:color w:val="000000"/>
        </w:rPr>
        <w:t>Gladman D</w:t>
      </w:r>
      <w:r w:rsidRPr="00C31F4C">
        <w:rPr>
          <w:rFonts w:ascii="Book Antiqua" w:eastAsia="Book Antiqua" w:hAnsi="Book Antiqua" w:cs="Book Antiqua"/>
          <w:color w:val="000000"/>
        </w:rPr>
        <w:t xml:space="preserve">, Rigby W, Azevedo VF, Behrens F, Blanco R, Kaszuba A, Kudlacz E, Wang C, Menon S, Hendrikx T, Kanik KS. Tofacitinib for Psoriatic Arthritis in Patients with an Inadequate Response to TNF Inhibitors. </w:t>
      </w:r>
      <w:r w:rsidRPr="00C31F4C">
        <w:rPr>
          <w:rFonts w:ascii="Book Antiqua" w:eastAsia="Book Antiqua" w:hAnsi="Book Antiqua" w:cs="Book Antiqua"/>
          <w:i/>
          <w:iCs/>
          <w:color w:val="000000"/>
        </w:rPr>
        <w:t>N Engl J Med</w:t>
      </w:r>
      <w:r w:rsidRPr="00C31F4C">
        <w:rPr>
          <w:rFonts w:ascii="Book Antiqua" w:eastAsia="Book Antiqua" w:hAnsi="Book Antiqua" w:cs="Book Antiqua"/>
          <w:color w:val="000000"/>
        </w:rPr>
        <w:t xml:space="preserve"> 2017; </w:t>
      </w:r>
      <w:r w:rsidRPr="00C31F4C">
        <w:rPr>
          <w:rFonts w:ascii="Book Antiqua" w:eastAsia="Book Antiqua" w:hAnsi="Book Antiqua" w:cs="Book Antiqua"/>
          <w:b/>
          <w:bCs/>
          <w:color w:val="000000"/>
        </w:rPr>
        <w:t>377</w:t>
      </w:r>
      <w:r w:rsidRPr="00C31F4C">
        <w:rPr>
          <w:rFonts w:ascii="Book Antiqua" w:eastAsia="Book Antiqua" w:hAnsi="Book Antiqua" w:cs="Book Antiqua"/>
          <w:color w:val="000000"/>
        </w:rPr>
        <w:t>: 1525-1536 [PMID: 29045207 DOI: 10.1056/NEJMoa1615977]</w:t>
      </w:r>
    </w:p>
    <w:p w14:paraId="6028BD84"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59 </w:t>
      </w:r>
      <w:r w:rsidRPr="00C31F4C">
        <w:rPr>
          <w:rFonts w:ascii="Book Antiqua" w:eastAsia="Book Antiqua" w:hAnsi="Book Antiqua" w:cs="Book Antiqua"/>
          <w:b/>
          <w:bCs/>
          <w:color w:val="000000"/>
        </w:rPr>
        <w:t>Mease P</w:t>
      </w:r>
      <w:r w:rsidRPr="00C31F4C">
        <w:rPr>
          <w:rFonts w:ascii="Book Antiqua" w:eastAsia="Book Antiqua" w:hAnsi="Book Antiqua" w:cs="Book Antiqua"/>
          <w:color w:val="000000"/>
        </w:rPr>
        <w:t xml:space="preserve">, Hall S, FitzGerald O, van der Heijde D, Merola JF, Avila-Zapata F, Cieślak D, Graham D, Wang C, Menon S, Hendrikx T, Kanik KS. Tofacitinib or Adalimumab </w:t>
      </w:r>
      <w:r w:rsidRPr="00C31F4C">
        <w:rPr>
          <w:rFonts w:ascii="Book Antiqua" w:eastAsia="Book Antiqua" w:hAnsi="Book Antiqua" w:cs="Book Antiqua"/>
          <w:i/>
          <w:iCs/>
          <w:color w:val="000000"/>
        </w:rPr>
        <w:t>vs</w:t>
      </w:r>
      <w:r w:rsidRPr="00C31F4C">
        <w:rPr>
          <w:rFonts w:ascii="Book Antiqua" w:eastAsia="Book Antiqua" w:hAnsi="Book Antiqua" w:cs="Book Antiqua"/>
          <w:color w:val="000000"/>
        </w:rPr>
        <w:t xml:space="preserve"> Placebo for Psoriatic Arthritis. </w:t>
      </w:r>
      <w:r w:rsidRPr="00C31F4C">
        <w:rPr>
          <w:rFonts w:ascii="Book Antiqua" w:eastAsia="Book Antiqua" w:hAnsi="Book Antiqua" w:cs="Book Antiqua"/>
          <w:i/>
          <w:iCs/>
          <w:color w:val="000000"/>
        </w:rPr>
        <w:t>N Engl J Med</w:t>
      </w:r>
      <w:r w:rsidRPr="00C31F4C">
        <w:rPr>
          <w:rFonts w:ascii="Book Antiqua" w:eastAsia="Book Antiqua" w:hAnsi="Book Antiqua" w:cs="Book Antiqua"/>
          <w:color w:val="000000"/>
        </w:rPr>
        <w:t xml:space="preserve"> 2017; </w:t>
      </w:r>
      <w:r w:rsidRPr="00C31F4C">
        <w:rPr>
          <w:rFonts w:ascii="Book Antiqua" w:eastAsia="Book Antiqua" w:hAnsi="Book Antiqua" w:cs="Book Antiqua"/>
          <w:b/>
          <w:bCs/>
          <w:color w:val="000000"/>
        </w:rPr>
        <w:t>377</w:t>
      </w:r>
      <w:r w:rsidRPr="00C31F4C">
        <w:rPr>
          <w:rFonts w:ascii="Book Antiqua" w:eastAsia="Book Antiqua" w:hAnsi="Book Antiqua" w:cs="Book Antiqua"/>
          <w:color w:val="000000"/>
        </w:rPr>
        <w:t>: 1537-1550 [PMID: 29045212 DOI: 10.1056/NEJMoa1615975]</w:t>
      </w:r>
    </w:p>
    <w:p w14:paraId="15FB6026"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60 </w:t>
      </w:r>
      <w:r w:rsidRPr="00C31F4C">
        <w:rPr>
          <w:rFonts w:ascii="Book Antiqua" w:eastAsia="Book Antiqua" w:hAnsi="Book Antiqua" w:cs="Book Antiqua"/>
          <w:b/>
          <w:bCs/>
          <w:color w:val="000000"/>
        </w:rPr>
        <w:t>Sandborn WJ</w:t>
      </w:r>
      <w:r w:rsidRPr="00C31F4C">
        <w:rPr>
          <w:rFonts w:ascii="Book Antiqua" w:eastAsia="Book Antiqua" w:hAnsi="Book Antiqua" w:cs="Book Antiqua"/>
          <w:color w:val="000000"/>
        </w:rPr>
        <w:t xml:space="preserve">, Su C, Sands BE, D'Haens GR, Vermeire S, Schreiber S, Danese S, Feagan BG, Reinisch W, Niezychowski W, Friedman G, Lawendy N, Yu D, Woodworth D, Mukherjee A, Zhang H, Healey P, Panés J; OCTAVE Induction 1, OCTAVE Induction 2, and OCTAVE Sustain Investigators. Tofacitinib as Induction and Maintenance Therapy for Ulcerative Colitis. </w:t>
      </w:r>
      <w:r w:rsidRPr="00C31F4C">
        <w:rPr>
          <w:rFonts w:ascii="Book Antiqua" w:eastAsia="Book Antiqua" w:hAnsi="Book Antiqua" w:cs="Book Antiqua"/>
          <w:i/>
          <w:iCs/>
          <w:color w:val="000000"/>
        </w:rPr>
        <w:t>N Engl J Med</w:t>
      </w:r>
      <w:r w:rsidRPr="00C31F4C">
        <w:rPr>
          <w:rFonts w:ascii="Book Antiqua" w:eastAsia="Book Antiqua" w:hAnsi="Book Antiqua" w:cs="Book Antiqua"/>
          <w:color w:val="000000"/>
        </w:rPr>
        <w:t xml:space="preserve"> 2017; </w:t>
      </w:r>
      <w:r w:rsidRPr="00C31F4C">
        <w:rPr>
          <w:rFonts w:ascii="Book Antiqua" w:eastAsia="Book Antiqua" w:hAnsi="Book Antiqua" w:cs="Book Antiqua"/>
          <w:b/>
          <w:bCs/>
          <w:color w:val="000000"/>
        </w:rPr>
        <w:t>376</w:t>
      </w:r>
      <w:r w:rsidRPr="00C31F4C">
        <w:rPr>
          <w:rFonts w:ascii="Book Antiqua" w:eastAsia="Book Antiqua" w:hAnsi="Book Antiqua" w:cs="Book Antiqua"/>
          <w:color w:val="000000"/>
        </w:rPr>
        <w:t>: 1723-1736 [PMID: 28467869 DOI: 10.1056/NEJMoa1606910]</w:t>
      </w:r>
    </w:p>
    <w:p w14:paraId="67A45A8F"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61 </w:t>
      </w:r>
      <w:r w:rsidRPr="00C31F4C">
        <w:rPr>
          <w:rFonts w:ascii="Book Antiqua" w:eastAsia="Book Antiqua" w:hAnsi="Book Antiqua" w:cs="Book Antiqua"/>
          <w:b/>
          <w:bCs/>
          <w:color w:val="000000"/>
        </w:rPr>
        <w:t>Sandborn WJ</w:t>
      </w:r>
      <w:r w:rsidRPr="00C31F4C">
        <w:rPr>
          <w:rFonts w:ascii="Book Antiqua" w:eastAsia="Book Antiqua" w:hAnsi="Book Antiqua" w:cs="Book Antiqua"/>
          <w:color w:val="000000"/>
        </w:rPr>
        <w:t xml:space="preserve">, Ghosh S, Panes J, Vranic I, Su C, Rousell S, Niezychowski W; Study A3921063 Investigators. Tofacitinib, an oral Janus kinase inhibitor, in active ulcerative colitis. </w:t>
      </w:r>
      <w:r w:rsidRPr="00C31F4C">
        <w:rPr>
          <w:rFonts w:ascii="Book Antiqua" w:eastAsia="Book Antiqua" w:hAnsi="Book Antiqua" w:cs="Book Antiqua"/>
          <w:i/>
          <w:iCs/>
          <w:color w:val="000000"/>
        </w:rPr>
        <w:t>N Engl J Med</w:t>
      </w:r>
      <w:r w:rsidRPr="00C31F4C">
        <w:rPr>
          <w:rFonts w:ascii="Book Antiqua" w:eastAsia="Book Antiqua" w:hAnsi="Book Antiqua" w:cs="Book Antiqua"/>
          <w:color w:val="000000"/>
        </w:rPr>
        <w:t xml:space="preserve"> 2012; </w:t>
      </w:r>
      <w:r w:rsidRPr="00C31F4C">
        <w:rPr>
          <w:rFonts w:ascii="Book Antiqua" w:eastAsia="Book Antiqua" w:hAnsi="Book Antiqua" w:cs="Book Antiqua"/>
          <w:b/>
          <w:bCs/>
          <w:color w:val="000000"/>
        </w:rPr>
        <w:t>367</w:t>
      </w:r>
      <w:r w:rsidRPr="00C31F4C">
        <w:rPr>
          <w:rFonts w:ascii="Book Antiqua" w:eastAsia="Book Antiqua" w:hAnsi="Book Antiqua" w:cs="Book Antiqua"/>
          <w:color w:val="000000"/>
        </w:rPr>
        <w:t>: 616-624 [PMID: 22894574 DOI: 10.1056/NEJMoa1112168]</w:t>
      </w:r>
    </w:p>
    <w:p w14:paraId="2733081A"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lastRenderedPageBreak/>
        <w:t xml:space="preserve">62 </w:t>
      </w:r>
      <w:r w:rsidRPr="00C31F4C">
        <w:rPr>
          <w:rFonts w:ascii="Book Antiqua" w:eastAsia="Book Antiqua" w:hAnsi="Book Antiqua" w:cs="Book Antiqua"/>
          <w:b/>
          <w:bCs/>
          <w:color w:val="000000"/>
        </w:rPr>
        <w:t>Harigai M</w:t>
      </w:r>
      <w:r w:rsidRPr="00C31F4C">
        <w:rPr>
          <w:rFonts w:ascii="Book Antiqua" w:eastAsia="Book Antiqua" w:hAnsi="Book Antiqua" w:cs="Book Antiqua"/>
          <w:color w:val="000000"/>
        </w:rPr>
        <w:t xml:space="preserve">, Winthrop K, Takeuchi T, Hsieh TY, Chen YM, Smolen JS, Burmester G, Walls C, Wu WS, Dickson C, Liao R, Genovese MC. Evaluation of hepatitis B virus in clinical trials of baricitinib in rheumatoid arthritis. </w:t>
      </w:r>
      <w:r w:rsidRPr="00C31F4C">
        <w:rPr>
          <w:rFonts w:ascii="Book Antiqua" w:eastAsia="Book Antiqua" w:hAnsi="Book Antiqua" w:cs="Book Antiqua"/>
          <w:i/>
          <w:iCs/>
          <w:color w:val="000000"/>
        </w:rPr>
        <w:t>RMD Open</w:t>
      </w:r>
      <w:r w:rsidRPr="00C31F4C">
        <w:rPr>
          <w:rFonts w:ascii="Book Antiqua" w:eastAsia="Book Antiqua" w:hAnsi="Book Antiqua" w:cs="Book Antiqua"/>
          <w:color w:val="000000"/>
        </w:rPr>
        <w:t xml:space="preserve"> 2020; </w:t>
      </w:r>
      <w:r w:rsidRPr="00C31F4C">
        <w:rPr>
          <w:rFonts w:ascii="Book Antiqua" w:eastAsia="Book Antiqua" w:hAnsi="Book Antiqua" w:cs="Book Antiqua"/>
          <w:b/>
          <w:bCs/>
          <w:color w:val="000000"/>
        </w:rPr>
        <w:t>6</w:t>
      </w:r>
      <w:r w:rsidRPr="00C31F4C">
        <w:rPr>
          <w:rFonts w:ascii="Book Antiqua" w:eastAsia="Book Antiqua" w:hAnsi="Book Antiqua" w:cs="Book Antiqua"/>
          <w:color w:val="000000"/>
        </w:rPr>
        <w:t xml:space="preserve"> [PMID: 32098857 DOI: 10.1136/rmdopen-2019-001095]</w:t>
      </w:r>
    </w:p>
    <w:p w14:paraId="6BCA935A"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63 </w:t>
      </w:r>
      <w:r w:rsidRPr="00C31F4C">
        <w:rPr>
          <w:rFonts w:ascii="Book Antiqua" w:eastAsia="Book Antiqua" w:hAnsi="Book Antiqua" w:cs="Book Antiqua"/>
          <w:b/>
          <w:bCs/>
          <w:color w:val="000000"/>
        </w:rPr>
        <w:t>Kirito K</w:t>
      </w:r>
      <w:r w:rsidRPr="00C31F4C">
        <w:rPr>
          <w:rFonts w:ascii="Book Antiqua" w:eastAsia="Book Antiqua" w:hAnsi="Book Antiqua" w:cs="Book Antiqua"/>
          <w:color w:val="000000"/>
        </w:rPr>
        <w:t xml:space="preserve">, Sakamoto M, Enomoto N. Elevation of the Hepatitis B Virus DNA during the Treatment of Polycythemia Vera with the JAK Kinase Inhibitor Ruxolitinib. </w:t>
      </w:r>
      <w:r w:rsidRPr="00C31F4C">
        <w:rPr>
          <w:rFonts w:ascii="Book Antiqua" w:eastAsia="Book Antiqua" w:hAnsi="Book Antiqua" w:cs="Book Antiqua"/>
          <w:i/>
          <w:iCs/>
          <w:color w:val="000000"/>
        </w:rPr>
        <w:t>Intern Med</w:t>
      </w:r>
      <w:r w:rsidRPr="00C31F4C">
        <w:rPr>
          <w:rFonts w:ascii="Book Antiqua" w:eastAsia="Book Antiqua" w:hAnsi="Book Antiqua" w:cs="Book Antiqua"/>
          <w:color w:val="000000"/>
        </w:rPr>
        <w:t xml:space="preserve"> 2016; </w:t>
      </w:r>
      <w:r w:rsidRPr="00C31F4C">
        <w:rPr>
          <w:rFonts w:ascii="Book Antiqua" w:eastAsia="Book Antiqua" w:hAnsi="Book Antiqua" w:cs="Book Antiqua"/>
          <w:b/>
          <w:bCs/>
          <w:color w:val="000000"/>
        </w:rPr>
        <w:t>55</w:t>
      </w:r>
      <w:r w:rsidRPr="00C31F4C">
        <w:rPr>
          <w:rFonts w:ascii="Book Antiqua" w:eastAsia="Book Antiqua" w:hAnsi="Book Antiqua" w:cs="Book Antiqua"/>
          <w:color w:val="000000"/>
        </w:rPr>
        <w:t>: 1341-1344 [PMID: 27181544 DOI: 10.2169/internalmedicine.55.5529]</w:t>
      </w:r>
    </w:p>
    <w:p w14:paraId="5583CF97"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64 </w:t>
      </w:r>
      <w:r w:rsidRPr="00C31F4C">
        <w:rPr>
          <w:rFonts w:ascii="Book Antiqua" w:eastAsia="Book Antiqua" w:hAnsi="Book Antiqua" w:cs="Book Antiqua"/>
          <w:b/>
          <w:bCs/>
          <w:color w:val="000000"/>
        </w:rPr>
        <w:t>Rehermann B</w:t>
      </w:r>
      <w:r w:rsidRPr="00C31F4C">
        <w:rPr>
          <w:rFonts w:ascii="Book Antiqua" w:eastAsia="Book Antiqua" w:hAnsi="Book Antiqua" w:cs="Book Antiqua"/>
          <w:color w:val="000000"/>
        </w:rPr>
        <w:t xml:space="preserve">, Nascimbeni M. Immunology of hepatitis B virus and hepatitis C virus infection. </w:t>
      </w:r>
      <w:r w:rsidRPr="00C31F4C">
        <w:rPr>
          <w:rFonts w:ascii="Book Antiqua" w:eastAsia="Book Antiqua" w:hAnsi="Book Antiqua" w:cs="Book Antiqua"/>
          <w:i/>
          <w:iCs/>
          <w:color w:val="000000"/>
        </w:rPr>
        <w:t>Nat Rev Immunol</w:t>
      </w:r>
      <w:r w:rsidRPr="00C31F4C">
        <w:rPr>
          <w:rFonts w:ascii="Book Antiqua" w:eastAsia="Book Antiqua" w:hAnsi="Book Antiqua" w:cs="Book Antiqua"/>
          <w:color w:val="000000"/>
        </w:rPr>
        <w:t xml:space="preserve"> 2005; </w:t>
      </w:r>
      <w:r w:rsidRPr="00C31F4C">
        <w:rPr>
          <w:rFonts w:ascii="Book Antiqua" w:eastAsia="Book Antiqua" w:hAnsi="Book Antiqua" w:cs="Book Antiqua"/>
          <w:b/>
          <w:bCs/>
          <w:color w:val="000000"/>
        </w:rPr>
        <w:t>5</w:t>
      </w:r>
      <w:r w:rsidRPr="00C31F4C">
        <w:rPr>
          <w:rFonts w:ascii="Book Antiqua" w:eastAsia="Book Antiqua" w:hAnsi="Book Antiqua" w:cs="Book Antiqua"/>
          <w:color w:val="000000"/>
        </w:rPr>
        <w:t>: 215-229 [PMID: 15738952 DOI: 10.1038/nri1573]</w:t>
      </w:r>
    </w:p>
    <w:p w14:paraId="3CBFC346"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65 </w:t>
      </w:r>
      <w:r w:rsidRPr="00C31F4C">
        <w:rPr>
          <w:rFonts w:ascii="Book Antiqua" w:eastAsia="Book Antiqua" w:hAnsi="Book Antiqua" w:cs="Book Antiqua"/>
          <w:b/>
          <w:bCs/>
          <w:color w:val="000000"/>
        </w:rPr>
        <w:t>Heine A</w:t>
      </w:r>
      <w:r w:rsidRPr="00C31F4C">
        <w:rPr>
          <w:rFonts w:ascii="Book Antiqua" w:eastAsia="Book Antiqua" w:hAnsi="Book Antiqua" w:cs="Book Antiqua"/>
          <w:color w:val="000000"/>
        </w:rPr>
        <w:t xml:space="preserve">, Held SA, Daecke SN, Wallner S, Yajnanarayana SP, Kurts C, Wolf D, Brossart P. The JAK-inhibitor ruxolitinib impairs dendritic cell function </w:t>
      </w:r>
      <w:r w:rsidRPr="00C31F4C">
        <w:rPr>
          <w:rFonts w:ascii="Book Antiqua" w:eastAsia="Book Antiqua" w:hAnsi="Book Antiqua" w:cs="Book Antiqua"/>
          <w:i/>
          <w:iCs/>
          <w:color w:val="000000"/>
        </w:rPr>
        <w:t>in vitro</w:t>
      </w:r>
      <w:r w:rsidRPr="00C31F4C">
        <w:rPr>
          <w:rFonts w:ascii="Book Antiqua" w:eastAsia="Book Antiqua" w:hAnsi="Book Antiqua" w:cs="Book Antiqua"/>
          <w:color w:val="000000"/>
        </w:rPr>
        <w:t xml:space="preserve"> and in vivo. </w:t>
      </w:r>
      <w:r w:rsidRPr="00C31F4C">
        <w:rPr>
          <w:rFonts w:ascii="Book Antiqua" w:eastAsia="Book Antiqua" w:hAnsi="Book Antiqua" w:cs="Book Antiqua"/>
          <w:i/>
          <w:iCs/>
          <w:color w:val="000000"/>
        </w:rPr>
        <w:t>Blood</w:t>
      </w:r>
      <w:r w:rsidRPr="00C31F4C">
        <w:rPr>
          <w:rFonts w:ascii="Book Antiqua" w:eastAsia="Book Antiqua" w:hAnsi="Book Antiqua" w:cs="Book Antiqua"/>
          <w:color w:val="000000"/>
        </w:rPr>
        <w:t xml:space="preserve"> 2013; </w:t>
      </w:r>
      <w:r w:rsidRPr="00C31F4C">
        <w:rPr>
          <w:rFonts w:ascii="Book Antiqua" w:eastAsia="Book Antiqua" w:hAnsi="Book Antiqua" w:cs="Book Antiqua"/>
          <w:b/>
          <w:bCs/>
          <w:color w:val="000000"/>
        </w:rPr>
        <w:t>122</w:t>
      </w:r>
      <w:r w:rsidRPr="00C31F4C">
        <w:rPr>
          <w:rFonts w:ascii="Book Antiqua" w:eastAsia="Book Antiqua" w:hAnsi="Book Antiqua" w:cs="Book Antiqua"/>
          <w:color w:val="000000"/>
        </w:rPr>
        <w:t>: 1192-1202 [PMID: 23770777 DOI: 10.1182/blood-2013-03-484642]</w:t>
      </w:r>
    </w:p>
    <w:p w14:paraId="23B33218"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66 </w:t>
      </w:r>
      <w:r w:rsidRPr="00C31F4C">
        <w:rPr>
          <w:rFonts w:ascii="Book Antiqua" w:eastAsia="Book Antiqua" w:hAnsi="Book Antiqua" w:cs="Book Antiqua"/>
          <w:b/>
          <w:bCs/>
          <w:color w:val="000000"/>
        </w:rPr>
        <w:t>Chen YM</w:t>
      </w:r>
      <w:r w:rsidRPr="00C31F4C">
        <w:rPr>
          <w:rFonts w:ascii="Book Antiqua" w:eastAsia="Book Antiqua" w:hAnsi="Book Antiqua" w:cs="Book Antiqua"/>
          <w:color w:val="000000"/>
        </w:rPr>
        <w:t xml:space="preserve">, Huang WN, Wu YD, Lin CT, Chen YH, Chen DY, Hsieh TY. Reactivation of hepatitis B virus infection in patients with rheumatoid arthritis receiving tofacitinib: a real-world study. </w:t>
      </w:r>
      <w:r w:rsidRPr="00C31F4C">
        <w:rPr>
          <w:rFonts w:ascii="Book Antiqua" w:eastAsia="Book Antiqua" w:hAnsi="Book Antiqua" w:cs="Book Antiqua"/>
          <w:i/>
          <w:iCs/>
          <w:color w:val="000000"/>
        </w:rPr>
        <w:t>Ann Rheum Dis</w:t>
      </w:r>
      <w:r w:rsidRPr="00C31F4C">
        <w:rPr>
          <w:rFonts w:ascii="Book Antiqua" w:eastAsia="Book Antiqua" w:hAnsi="Book Antiqua" w:cs="Book Antiqua"/>
          <w:color w:val="000000"/>
        </w:rPr>
        <w:t xml:space="preserve"> 2018; </w:t>
      </w:r>
      <w:r w:rsidRPr="00C31F4C">
        <w:rPr>
          <w:rFonts w:ascii="Book Antiqua" w:eastAsia="Book Antiqua" w:hAnsi="Book Antiqua" w:cs="Book Antiqua"/>
          <w:b/>
          <w:bCs/>
          <w:color w:val="000000"/>
        </w:rPr>
        <w:t>77</w:t>
      </w:r>
      <w:r w:rsidRPr="00C31F4C">
        <w:rPr>
          <w:rFonts w:ascii="Book Antiqua" w:eastAsia="Book Antiqua" w:hAnsi="Book Antiqua" w:cs="Book Antiqua"/>
          <w:color w:val="000000"/>
        </w:rPr>
        <w:t>: 780-782 [PMID: 28663308 DOI: 10.1136/annrheumdis-2017-211322]</w:t>
      </w:r>
    </w:p>
    <w:p w14:paraId="2C957825"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67 </w:t>
      </w:r>
      <w:r w:rsidRPr="00C31F4C">
        <w:rPr>
          <w:rFonts w:ascii="Book Antiqua" w:eastAsia="Book Antiqua" w:hAnsi="Book Antiqua" w:cs="Book Antiqua"/>
          <w:b/>
          <w:bCs/>
          <w:color w:val="000000"/>
        </w:rPr>
        <w:t>Serling-Boyd N</w:t>
      </w:r>
      <w:r w:rsidRPr="00C31F4C">
        <w:rPr>
          <w:rFonts w:ascii="Book Antiqua" w:eastAsia="Book Antiqua" w:hAnsi="Book Antiqua" w:cs="Book Antiqua"/>
          <w:color w:val="000000"/>
        </w:rPr>
        <w:t xml:space="preserve">, Mohareb AM, Kim AY, Hyle EP, Wallace ZS. The use of tocilizumab and tofacitinib in patients with resolved hepatitis B infection: a case series. </w:t>
      </w:r>
      <w:r w:rsidRPr="00C31F4C">
        <w:rPr>
          <w:rFonts w:ascii="Book Antiqua" w:eastAsia="Book Antiqua" w:hAnsi="Book Antiqua" w:cs="Book Antiqua"/>
          <w:i/>
          <w:iCs/>
          <w:color w:val="000000"/>
        </w:rPr>
        <w:t>Ann Rheum Dis</w:t>
      </w:r>
      <w:r w:rsidRPr="00C31F4C">
        <w:rPr>
          <w:rFonts w:ascii="Book Antiqua" w:eastAsia="Book Antiqua" w:hAnsi="Book Antiqua" w:cs="Book Antiqua"/>
          <w:color w:val="000000"/>
        </w:rPr>
        <w:t xml:space="preserve"> 2021; </w:t>
      </w:r>
      <w:r w:rsidRPr="00C31F4C">
        <w:rPr>
          <w:rFonts w:ascii="Book Antiqua" w:eastAsia="Book Antiqua" w:hAnsi="Book Antiqua" w:cs="Book Antiqua"/>
          <w:b/>
          <w:bCs/>
          <w:color w:val="000000"/>
        </w:rPr>
        <w:t>80</w:t>
      </w:r>
      <w:r w:rsidRPr="00C31F4C">
        <w:rPr>
          <w:rFonts w:ascii="Book Antiqua" w:eastAsia="Book Antiqua" w:hAnsi="Book Antiqua" w:cs="Book Antiqua"/>
          <w:color w:val="000000"/>
        </w:rPr>
        <w:t>: 274-276 [PMID: 32732241 DOI: 10.1136/annrheumdis-2020-218289]</w:t>
      </w:r>
    </w:p>
    <w:p w14:paraId="7D2EEA78" w14:textId="77777777" w:rsidR="00A77B3E" w:rsidRPr="00C31F4C" w:rsidRDefault="00E26AC9" w:rsidP="00C31F4C">
      <w:pPr>
        <w:spacing w:line="360" w:lineRule="auto"/>
        <w:jc w:val="both"/>
        <w:rPr>
          <w:rFonts w:ascii="Book Antiqua" w:hAnsi="Book Antiqua"/>
        </w:rPr>
      </w:pPr>
      <w:r w:rsidRPr="001F60E5">
        <w:rPr>
          <w:rFonts w:ascii="Book Antiqua" w:eastAsia="Book Antiqua" w:hAnsi="Book Antiqua" w:cs="Book Antiqua"/>
          <w:color w:val="000000"/>
          <w:lang w:val="pt-BR"/>
        </w:rPr>
        <w:t xml:space="preserve">68 </w:t>
      </w:r>
      <w:r w:rsidRPr="001F60E5">
        <w:rPr>
          <w:rFonts w:ascii="Book Antiqua" w:eastAsia="Book Antiqua" w:hAnsi="Book Antiqua" w:cs="Book Antiqua"/>
          <w:b/>
          <w:bCs/>
          <w:color w:val="000000"/>
          <w:lang w:val="pt-BR"/>
        </w:rPr>
        <w:t>Sanz-Bueno J</w:t>
      </w:r>
      <w:r w:rsidRPr="001F60E5">
        <w:rPr>
          <w:rFonts w:ascii="Book Antiqua" w:eastAsia="Book Antiqua" w:hAnsi="Book Antiqua" w:cs="Book Antiqua"/>
          <w:color w:val="000000"/>
          <w:lang w:val="pt-BR"/>
        </w:rPr>
        <w:t xml:space="preserve">, Vanaclocha F, García-Doval I, Torrado R, Carretero G, Daudén E, Patricia Ruiz-Genao D, Alsina-Gibert MM, Pérez-Zafrilla B, Pérez-Rial G, Rivera R; members of the BIOBADADERM group. </w:t>
      </w:r>
      <w:r w:rsidRPr="00C31F4C">
        <w:rPr>
          <w:rFonts w:ascii="Book Antiqua" w:eastAsia="Book Antiqua" w:hAnsi="Book Antiqua" w:cs="Book Antiqua"/>
          <w:color w:val="000000"/>
        </w:rPr>
        <w:t xml:space="preserve">Risk of Reactivation of Hepatitis B Virus Infection in Psoriasis Patients Treated </w:t>
      </w:r>
      <w:proofErr w:type="gramStart"/>
      <w:r w:rsidRPr="00C31F4C">
        <w:rPr>
          <w:rFonts w:ascii="Book Antiqua" w:eastAsia="Book Antiqua" w:hAnsi="Book Antiqua" w:cs="Book Antiqua"/>
          <w:color w:val="000000"/>
        </w:rPr>
        <w:t>With</w:t>
      </w:r>
      <w:proofErr w:type="gramEnd"/>
      <w:r w:rsidRPr="00C31F4C">
        <w:rPr>
          <w:rFonts w:ascii="Book Antiqua" w:eastAsia="Book Antiqua" w:hAnsi="Book Antiqua" w:cs="Book Antiqua"/>
          <w:color w:val="000000"/>
        </w:rPr>
        <w:t xml:space="preserve"> Biologics: A Retrospective Analysis of 20 Cases From the BIOBADADERM Database. </w:t>
      </w:r>
      <w:r w:rsidRPr="00C31F4C">
        <w:rPr>
          <w:rFonts w:ascii="Book Antiqua" w:eastAsia="Book Antiqua" w:hAnsi="Book Antiqua" w:cs="Book Antiqua"/>
          <w:i/>
          <w:iCs/>
          <w:color w:val="000000"/>
        </w:rPr>
        <w:t>Actas Dermosifiliogr</w:t>
      </w:r>
      <w:r w:rsidRPr="00C31F4C">
        <w:rPr>
          <w:rFonts w:ascii="Book Antiqua" w:eastAsia="Book Antiqua" w:hAnsi="Book Antiqua" w:cs="Book Antiqua"/>
          <w:color w:val="000000"/>
        </w:rPr>
        <w:t xml:space="preserve"> 2015; </w:t>
      </w:r>
      <w:r w:rsidRPr="00C31F4C">
        <w:rPr>
          <w:rFonts w:ascii="Book Antiqua" w:eastAsia="Book Antiqua" w:hAnsi="Book Antiqua" w:cs="Book Antiqua"/>
          <w:b/>
          <w:bCs/>
          <w:color w:val="000000"/>
        </w:rPr>
        <w:t>106</w:t>
      </w:r>
      <w:r w:rsidRPr="00C31F4C">
        <w:rPr>
          <w:rFonts w:ascii="Book Antiqua" w:eastAsia="Book Antiqua" w:hAnsi="Book Antiqua" w:cs="Book Antiqua"/>
          <w:color w:val="000000"/>
        </w:rPr>
        <w:t>: 477-482 [PMID: 25776200 DOI: 10.1016/j.ad.2015.01.010]</w:t>
      </w:r>
    </w:p>
    <w:p w14:paraId="0BE6054B"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69 </w:t>
      </w:r>
      <w:r w:rsidRPr="00C31F4C">
        <w:rPr>
          <w:rFonts w:ascii="Book Antiqua" w:eastAsia="Book Antiqua" w:hAnsi="Book Antiqua" w:cs="Book Antiqua"/>
          <w:b/>
          <w:bCs/>
          <w:color w:val="000000"/>
        </w:rPr>
        <w:t>Navarro R</w:t>
      </w:r>
      <w:r w:rsidRPr="00C31F4C">
        <w:rPr>
          <w:rFonts w:ascii="Book Antiqua" w:eastAsia="Book Antiqua" w:hAnsi="Book Antiqua" w:cs="Book Antiqua"/>
          <w:color w:val="000000"/>
        </w:rPr>
        <w:t xml:space="preserve">, Vilarrasa E, Herranz P, Puig L, Bordas X, Carrascosa JM, Taberner R, Ferrán M, García-Bustinduy M, Romero-Maté A, Pedragosa R, García-Diez A, Daudén E. Safety and effectiveness of ustekinumab and antitumour necrosis factor therapy in </w:t>
      </w:r>
      <w:r w:rsidRPr="00C31F4C">
        <w:rPr>
          <w:rFonts w:ascii="Book Antiqua" w:eastAsia="Book Antiqua" w:hAnsi="Book Antiqua" w:cs="Book Antiqua"/>
          <w:color w:val="000000"/>
        </w:rPr>
        <w:lastRenderedPageBreak/>
        <w:t xml:space="preserve">patients with psoriasis and chronic viral hepatitis B or C: a retrospective, multicentre study in a clinical setting. </w:t>
      </w:r>
      <w:r w:rsidRPr="00C31F4C">
        <w:rPr>
          <w:rFonts w:ascii="Book Antiqua" w:eastAsia="Book Antiqua" w:hAnsi="Book Antiqua" w:cs="Book Antiqua"/>
          <w:i/>
          <w:iCs/>
          <w:color w:val="000000"/>
        </w:rPr>
        <w:t>Br J Dermatol</w:t>
      </w:r>
      <w:r w:rsidRPr="00C31F4C">
        <w:rPr>
          <w:rFonts w:ascii="Book Antiqua" w:eastAsia="Book Antiqua" w:hAnsi="Book Antiqua" w:cs="Book Antiqua"/>
          <w:color w:val="000000"/>
        </w:rPr>
        <w:t xml:space="preserve"> 2013; </w:t>
      </w:r>
      <w:r w:rsidRPr="00C31F4C">
        <w:rPr>
          <w:rFonts w:ascii="Book Antiqua" w:eastAsia="Book Antiqua" w:hAnsi="Book Antiqua" w:cs="Book Antiqua"/>
          <w:b/>
          <w:bCs/>
          <w:color w:val="000000"/>
        </w:rPr>
        <w:t>168</w:t>
      </w:r>
      <w:r w:rsidRPr="00C31F4C">
        <w:rPr>
          <w:rFonts w:ascii="Book Antiqua" w:eastAsia="Book Antiqua" w:hAnsi="Book Antiqua" w:cs="Book Antiqua"/>
          <w:color w:val="000000"/>
        </w:rPr>
        <w:t>: 609-616 [PMID: 22985451 DOI: 10.1111/bjd.12045]</w:t>
      </w:r>
    </w:p>
    <w:p w14:paraId="1265BFED" w14:textId="77777777" w:rsidR="00A77B3E" w:rsidRPr="00C31F4C" w:rsidRDefault="00E26AC9" w:rsidP="00C31F4C">
      <w:pPr>
        <w:spacing w:line="360" w:lineRule="auto"/>
        <w:jc w:val="both"/>
        <w:rPr>
          <w:rFonts w:ascii="Book Antiqua" w:hAnsi="Book Antiqua"/>
          <w:lang w:val="pt-BR"/>
        </w:rPr>
      </w:pPr>
      <w:r w:rsidRPr="00C31F4C">
        <w:rPr>
          <w:rFonts w:ascii="Book Antiqua" w:eastAsia="Book Antiqua" w:hAnsi="Book Antiqua" w:cs="Book Antiqua"/>
          <w:color w:val="000000"/>
        </w:rPr>
        <w:t xml:space="preserve">70 </w:t>
      </w:r>
      <w:r w:rsidRPr="00C31F4C">
        <w:rPr>
          <w:rFonts w:ascii="Book Antiqua" w:eastAsia="Book Antiqua" w:hAnsi="Book Antiqua" w:cs="Book Antiqua"/>
          <w:b/>
          <w:bCs/>
          <w:color w:val="000000"/>
        </w:rPr>
        <w:t>Hayashi M</w:t>
      </w:r>
      <w:r w:rsidRPr="00C31F4C">
        <w:rPr>
          <w:rFonts w:ascii="Book Antiqua" w:eastAsia="Book Antiqua" w:hAnsi="Book Antiqua" w:cs="Book Antiqua"/>
          <w:color w:val="000000"/>
        </w:rPr>
        <w:t xml:space="preserve">, Umezawa Y, Fukuchi O, Ito T, Saeki H, Nakagawa H. Efficacy and safety of ustekinumab treatment in elderly patients with psoriasis. </w:t>
      </w:r>
      <w:r w:rsidRPr="00C31F4C">
        <w:rPr>
          <w:rFonts w:ascii="Book Antiqua" w:eastAsia="Book Antiqua" w:hAnsi="Book Antiqua" w:cs="Book Antiqua"/>
          <w:i/>
          <w:iCs/>
          <w:color w:val="000000"/>
          <w:lang w:val="pt-BR"/>
        </w:rPr>
        <w:t>J Dermatol</w:t>
      </w:r>
      <w:r w:rsidRPr="00C31F4C">
        <w:rPr>
          <w:rFonts w:ascii="Book Antiqua" w:eastAsia="Book Antiqua" w:hAnsi="Book Antiqua" w:cs="Book Antiqua"/>
          <w:color w:val="000000"/>
          <w:lang w:val="pt-BR"/>
        </w:rPr>
        <w:t xml:space="preserve"> 2014; </w:t>
      </w:r>
      <w:r w:rsidRPr="00C31F4C">
        <w:rPr>
          <w:rFonts w:ascii="Book Antiqua" w:eastAsia="Book Antiqua" w:hAnsi="Book Antiqua" w:cs="Book Antiqua"/>
          <w:b/>
          <w:bCs/>
          <w:color w:val="000000"/>
          <w:lang w:val="pt-BR"/>
        </w:rPr>
        <w:t>41</w:t>
      </w:r>
      <w:r w:rsidRPr="00C31F4C">
        <w:rPr>
          <w:rFonts w:ascii="Book Antiqua" w:eastAsia="Book Antiqua" w:hAnsi="Book Antiqua" w:cs="Book Antiqua"/>
          <w:color w:val="000000"/>
          <w:lang w:val="pt-BR"/>
        </w:rPr>
        <w:t>: 974-980 [PMID: 25346301 DOI: 10.1111/1346-8138.12653]</w:t>
      </w:r>
    </w:p>
    <w:p w14:paraId="6480AAFB"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lang w:val="pt-BR"/>
        </w:rPr>
        <w:t xml:space="preserve">71 </w:t>
      </w:r>
      <w:r w:rsidRPr="00C31F4C">
        <w:rPr>
          <w:rFonts w:ascii="Book Antiqua" w:eastAsia="Book Antiqua" w:hAnsi="Book Antiqua" w:cs="Book Antiqua"/>
          <w:b/>
          <w:bCs/>
          <w:color w:val="000000"/>
          <w:lang w:val="pt-BR"/>
        </w:rPr>
        <w:t>Steglich RB</w:t>
      </w:r>
      <w:r w:rsidRPr="00C31F4C">
        <w:rPr>
          <w:rFonts w:ascii="Book Antiqua" w:eastAsia="Book Antiqua" w:hAnsi="Book Antiqua" w:cs="Book Antiqua"/>
          <w:color w:val="000000"/>
          <w:lang w:val="pt-BR"/>
        </w:rPr>
        <w:t xml:space="preserve">, Meneghello LP, Carvalho AV, Cheinquer H, Muller FM, Reginatto FP. </w:t>
      </w:r>
      <w:r w:rsidRPr="00C31F4C">
        <w:rPr>
          <w:rFonts w:ascii="Book Antiqua" w:eastAsia="Book Antiqua" w:hAnsi="Book Antiqua" w:cs="Book Antiqua"/>
          <w:color w:val="000000"/>
        </w:rPr>
        <w:t xml:space="preserve">The use of ustekinumab in a patient with severe psoriasis and positive HBV serology. </w:t>
      </w:r>
      <w:proofErr w:type="gramStart"/>
      <w:r w:rsidRPr="00C31F4C">
        <w:rPr>
          <w:rFonts w:ascii="Book Antiqua" w:eastAsia="Book Antiqua" w:hAnsi="Book Antiqua" w:cs="Book Antiqua"/>
          <w:i/>
          <w:iCs/>
          <w:color w:val="000000"/>
        </w:rPr>
        <w:t>An</w:t>
      </w:r>
      <w:proofErr w:type="gramEnd"/>
      <w:r w:rsidRPr="00C31F4C">
        <w:rPr>
          <w:rFonts w:ascii="Book Antiqua" w:eastAsia="Book Antiqua" w:hAnsi="Book Antiqua" w:cs="Book Antiqua"/>
          <w:i/>
          <w:iCs/>
          <w:color w:val="000000"/>
        </w:rPr>
        <w:t xml:space="preserve"> Bras Dermatol</w:t>
      </w:r>
      <w:r w:rsidRPr="00C31F4C">
        <w:rPr>
          <w:rFonts w:ascii="Book Antiqua" w:eastAsia="Book Antiqua" w:hAnsi="Book Antiqua" w:cs="Book Antiqua"/>
          <w:color w:val="000000"/>
        </w:rPr>
        <w:t xml:space="preserve"> 2014; </w:t>
      </w:r>
      <w:r w:rsidRPr="00C31F4C">
        <w:rPr>
          <w:rFonts w:ascii="Book Antiqua" w:eastAsia="Book Antiqua" w:hAnsi="Book Antiqua" w:cs="Book Antiqua"/>
          <w:b/>
          <w:bCs/>
          <w:color w:val="000000"/>
        </w:rPr>
        <w:t>89</w:t>
      </w:r>
      <w:r w:rsidRPr="00C31F4C">
        <w:rPr>
          <w:rFonts w:ascii="Book Antiqua" w:eastAsia="Book Antiqua" w:hAnsi="Book Antiqua" w:cs="Book Antiqua"/>
          <w:color w:val="000000"/>
        </w:rPr>
        <w:t>: 652-654 [PMID: 25054756 DOI: 10.1590/abd1806-4841.20143013]</w:t>
      </w:r>
    </w:p>
    <w:p w14:paraId="372C4EC1"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72 </w:t>
      </w:r>
      <w:r w:rsidRPr="00C31F4C">
        <w:rPr>
          <w:rFonts w:ascii="Book Antiqua" w:eastAsia="Book Antiqua" w:hAnsi="Book Antiqua" w:cs="Book Antiqua"/>
          <w:b/>
          <w:bCs/>
          <w:color w:val="000000"/>
        </w:rPr>
        <w:t>Moneva-Leniz LM</w:t>
      </w:r>
      <w:r w:rsidRPr="00C31F4C">
        <w:rPr>
          <w:rFonts w:ascii="Book Antiqua" w:eastAsia="Book Antiqua" w:hAnsi="Book Antiqua" w:cs="Book Antiqua"/>
          <w:color w:val="000000"/>
        </w:rPr>
        <w:t xml:space="preserve">, Sahuquillo-Torralba A, Vila-Payeras A, Mateu-Puchades A. Risk of Hepatitis B Virus Reactivation in Patients on Secukinumab for Psoriasis: A Series of 4 Cases. </w:t>
      </w:r>
      <w:r w:rsidRPr="00C31F4C">
        <w:rPr>
          <w:rFonts w:ascii="Book Antiqua" w:eastAsia="Book Antiqua" w:hAnsi="Book Antiqua" w:cs="Book Antiqua"/>
          <w:i/>
          <w:iCs/>
          <w:color w:val="000000"/>
        </w:rPr>
        <w:t>Actas Dermosifiliogr</w:t>
      </w:r>
      <w:r w:rsidRPr="00C31F4C">
        <w:rPr>
          <w:rFonts w:ascii="Book Antiqua" w:eastAsia="Book Antiqua" w:hAnsi="Book Antiqua" w:cs="Book Antiqua"/>
          <w:color w:val="000000"/>
        </w:rPr>
        <w:t xml:space="preserve"> 2020; </w:t>
      </w:r>
      <w:r w:rsidRPr="00C31F4C">
        <w:rPr>
          <w:rFonts w:ascii="Book Antiqua" w:eastAsia="Book Antiqua" w:hAnsi="Book Antiqua" w:cs="Book Antiqua"/>
          <w:b/>
          <w:bCs/>
          <w:color w:val="000000"/>
        </w:rPr>
        <w:t>111</w:t>
      </w:r>
      <w:r w:rsidRPr="00C31F4C">
        <w:rPr>
          <w:rFonts w:ascii="Book Antiqua" w:eastAsia="Book Antiqua" w:hAnsi="Book Antiqua" w:cs="Book Antiqua"/>
          <w:color w:val="000000"/>
        </w:rPr>
        <w:t>: 613-614 [PMID: 32589963 DOI: 10.1016/j.ad.2019.02.022]</w:t>
      </w:r>
    </w:p>
    <w:p w14:paraId="39D60759"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73 </w:t>
      </w:r>
      <w:r w:rsidRPr="00C31F4C">
        <w:rPr>
          <w:rFonts w:ascii="Book Antiqua" w:eastAsia="Book Antiqua" w:hAnsi="Book Antiqua" w:cs="Book Antiqua"/>
          <w:b/>
          <w:bCs/>
          <w:color w:val="000000"/>
        </w:rPr>
        <w:t>Feaster B</w:t>
      </w:r>
      <w:r w:rsidRPr="00C31F4C">
        <w:rPr>
          <w:rFonts w:ascii="Book Antiqua" w:eastAsia="Book Antiqua" w:hAnsi="Book Antiqua" w:cs="Book Antiqua"/>
          <w:color w:val="000000"/>
        </w:rPr>
        <w:t xml:space="preserve">, Cline A, Feldman SR. Secukinumab for psoriasis in a patient with hepatitis B. </w:t>
      </w:r>
      <w:r w:rsidRPr="00C31F4C">
        <w:rPr>
          <w:rFonts w:ascii="Book Antiqua" w:eastAsia="Book Antiqua" w:hAnsi="Book Antiqua" w:cs="Book Antiqua"/>
          <w:i/>
          <w:iCs/>
          <w:color w:val="000000"/>
        </w:rPr>
        <w:t>Dermatol Online J</w:t>
      </w:r>
      <w:r w:rsidRPr="00C31F4C">
        <w:rPr>
          <w:rFonts w:ascii="Book Antiqua" w:eastAsia="Book Antiqua" w:hAnsi="Book Antiqua" w:cs="Book Antiqua"/>
          <w:color w:val="000000"/>
        </w:rPr>
        <w:t xml:space="preserve"> 2018; </w:t>
      </w:r>
      <w:r w:rsidRPr="00C31F4C">
        <w:rPr>
          <w:rFonts w:ascii="Book Antiqua" w:eastAsia="Book Antiqua" w:hAnsi="Book Antiqua" w:cs="Book Antiqua"/>
          <w:b/>
          <w:bCs/>
          <w:color w:val="000000"/>
        </w:rPr>
        <w:t>24</w:t>
      </w:r>
      <w:r w:rsidRPr="00C31F4C">
        <w:rPr>
          <w:rFonts w:ascii="Book Antiqua" w:eastAsia="Book Antiqua" w:hAnsi="Book Antiqua" w:cs="Book Antiqua"/>
          <w:color w:val="000000"/>
        </w:rPr>
        <w:t xml:space="preserve"> [PMID: 30677838]</w:t>
      </w:r>
    </w:p>
    <w:p w14:paraId="62E4B4E0" w14:textId="77777777" w:rsidR="00A77B3E" w:rsidRPr="00C31F4C" w:rsidRDefault="00E26AC9" w:rsidP="00C31F4C">
      <w:pPr>
        <w:spacing w:line="360" w:lineRule="auto"/>
        <w:jc w:val="both"/>
        <w:rPr>
          <w:rFonts w:ascii="Book Antiqua" w:hAnsi="Book Antiqua"/>
          <w:lang w:val="pt-BR"/>
        </w:rPr>
      </w:pPr>
      <w:r w:rsidRPr="00C31F4C">
        <w:rPr>
          <w:rFonts w:ascii="Book Antiqua" w:eastAsia="Book Antiqua" w:hAnsi="Book Antiqua" w:cs="Book Antiqua"/>
          <w:color w:val="000000"/>
        </w:rPr>
        <w:t xml:space="preserve">74 </w:t>
      </w:r>
      <w:r w:rsidRPr="00C31F4C">
        <w:rPr>
          <w:rFonts w:ascii="Book Antiqua" w:eastAsia="Book Antiqua" w:hAnsi="Book Antiqua" w:cs="Book Antiqua"/>
          <w:b/>
          <w:bCs/>
          <w:color w:val="000000"/>
        </w:rPr>
        <w:t>Bevans SL</w:t>
      </w:r>
      <w:r w:rsidRPr="00C31F4C">
        <w:rPr>
          <w:rFonts w:ascii="Book Antiqua" w:eastAsia="Book Antiqua" w:hAnsi="Book Antiqua" w:cs="Book Antiqua"/>
          <w:color w:val="000000"/>
        </w:rPr>
        <w:t xml:space="preserve">, Mayo TT, Elewski BE. Safety of secukinumab in hepatitis B virus. </w:t>
      </w:r>
      <w:r w:rsidRPr="00C31F4C">
        <w:rPr>
          <w:rFonts w:ascii="Book Antiqua" w:eastAsia="Book Antiqua" w:hAnsi="Book Antiqua" w:cs="Book Antiqua"/>
          <w:i/>
          <w:iCs/>
          <w:color w:val="000000"/>
          <w:lang w:val="pt-BR"/>
        </w:rPr>
        <w:t>J Eur Acad Dermatol Venereol</w:t>
      </w:r>
      <w:r w:rsidRPr="00C31F4C">
        <w:rPr>
          <w:rFonts w:ascii="Book Antiqua" w:eastAsia="Book Antiqua" w:hAnsi="Book Antiqua" w:cs="Book Antiqua"/>
          <w:color w:val="000000"/>
          <w:lang w:val="pt-BR"/>
        </w:rPr>
        <w:t xml:space="preserve"> 2018; </w:t>
      </w:r>
      <w:r w:rsidRPr="00C31F4C">
        <w:rPr>
          <w:rFonts w:ascii="Book Antiqua" w:eastAsia="Book Antiqua" w:hAnsi="Book Antiqua" w:cs="Book Antiqua"/>
          <w:b/>
          <w:bCs/>
          <w:color w:val="000000"/>
          <w:lang w:val="pt-BR"/>
        </w:rPr>
        <w:t>32</w:t>
      </w:r>
      <w:r w:rsidRPr="00C31F4C">
        <w:rPr>
          <w:rFonts w:ascii="Book Antiqua" w:eastAsia="Book Antiqua" w:hAnsi="Book Antiqua" w:cs="Book Antiqua"/>
          <w:color w:val="000000"/>
          <w:lang w:val="pt-BR"/>
        </w:rPr>
        <w:t>: e120-e121 [PMID: 28960490 DOI: 10.1111/jdv.14608]</w:t>
      </w:r>
    </w:p>
    <w:p w14:paraId="7AFBE384"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75 </w:t>
      </w:r>
      <w:r w:rsidRPr="00C31F4C">
        <w:rPr>
          <w:rFonts w:ascii="Book Antiqua" w:eastAsia="Book Antiqua" w:hAnsi="Book Antiqua" w:cs="Book Antiqua"/>
          <w:b/>
          <w:bCs/>
          <w:color w:val="000000"/>
        </w:rPr>
        <w:t>Yanagihara S</w:t>
      </w:r>
      <w:r w:rsidRPr="00C31F4C">
        <w:rPr>
          <w:rFonts w:ascii="Book Antiqua" w:eastAsia="Book Antiqua" w:hAnsi="Book Antiqua" w:cs="Book Antiqua"/>
          <w:color w:val="000000"/>
        </w:rPr>
        <w:t xml:space="preserve">, Sugita K, Yoshida Y, Tsuruta D, Yamamoto O. Psoriasis vulgaris in a hepatitis B virus carrier successfully treated with secukinumab and entecavir combination therapy. </w:t>
      </w:r>
      <w:r w:rsidRPr="00C31F4C">
        <w:rPr>
          <w:rFonts w:ascii="Book Antiqua" w:eastAsia="Book Antiqua" w:hAnsi="Book Antiqua" w:cs="Book Antiqua"/>
          <w:i/>
          <w:iCs/>
          <w:color w:val="000000"/>
        </w:rPr>
        <w:t>Eur J Dermatol</w:t>
      </w:r>
      <w:r w:rsidRPr="00C31F4C">
        <w:rPr>
          <w:rFonts w:ascii="Book Antiqua" w:eastAsia="Book Antiqua" w:hAnsi="Book Antiqua" w:cs="Book Antiqua"/>
          <w:color w:val="000000"/>
        </w:rPr>
        <w:t xml:space="preserve"> 2017; </w:t>
      </w:r>
      <w:r w:rsidRPr="00C31F4C">
        <w:rPr>
          <w:rFonts w:ascii="Book Antiqua" w:eastAsia="Book Antiqua" w:hAnsi="Book Antiqua" w:cs="Book Antiqua"/>
          <w:b/>
          <w:bCs/>
          <w:color w:val="000000"/>
        </w:rPr>
        <w:t>27</w:t>
      </w:r>
      <w:r w:rsidRPr="00C31F4C">
        <w:rPr>
          <w:rFonts w:ascii="Book Antiqua" w:eastAsia="Book Antiqua" w:hAnsi="Book Antiqua" w:cs="Book Antiqua"/>
          <w:color w:val="000000"/>
        </w:rPr>
        <w:t>: 185-186 [PMID: 27965188 DOI: 10.1684/ejd.2016.2939]</w:t>
      </w:r>
    </w:p>
    <w:p w14:paraId="2C543F9B"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 xml:space="preserve">76 </w:t>
      </w:r>
      <w:r w:rsidRPr="00C31F4C">
        <w:rPr>
          <w:rFonts w:ascii="Book Antiqua" w:eastAsia="Book Antiqua" w:hAnsi="Book Antiqua" w:cs="Book Antiqua"/>
          <w:b/>
          <w:bCs/>
          <w:color w:val="000000"/>
        </w:rPr>
        <w:t>Peccerillo F</w:t>
      </w:r>
      <w:r w:rsidRPr="00C31F4C">
        <w:rPr>
          <w:rFonts w:ascii="Book Antiqua" w:eastAsia="Book Antiqua" w:hAnsi="Book Antiqua" w:cs="Book Antiqua"/>
          <w:color w:val="000000"/>
        </w:rPr>
        <w:t xml:space="preserve">, Odorici G, Pellacani G, Conti A. Secukinumab: A positive outcome in a patient with severe psoriasis and HBV-HCV co-infection. </w:t>
      </w:r>
      <w:r w:rsidRPr="00C31F4C">
        <w:rPr>
          <w:rFonts w:ascii="Book Antiqua" w:eastAsia="Book Antiqua" w:hAnsi="Book Antiqua" w:cs="Book Antiqua"/>
          <w:i/>
          <w:iCs/>
          <w:color w:val="000000"/>
        </w:rPr>
        <w:t>Dermatol Ther</w:t>
      </w:r>
      <w:r w:rsidRPr="00C31F4C">
        <w:rPr>
          <w:rFonts w:ascii="Book Antiqua" w:eastAsia="Book Antiqua" w:hAnsi="Book Antiqua" w:cs="Book Antiqua"/>
          <w:color w:val="000000"/>
        </w:rPr>
        <w:t xml:space="preserve"> 2018; </w:t>
      </w:r>
      <w:r w:rsidRPr="00C31F4C">
        <w:rPr>
          <w:rFonts w:ascii="Book Antiqua" w:eastAsia="Book Antiqua" w:hAnsi="Book Antiqua" w:cs="Book Antiqua"/>
          <w:b/>
          <w:bCs/>
          <w:color w:val="000000"/>
        </w:rPr>
        <w:t>31</w:t>
      </w:r>
      <w:r w:rsidRPr="00C31F4C">
        <w:rPr>
          <w:rFonts w:ascii="Book Antiqua" w:eastAsia="Book Antiqua" w:hAnsi="Book Antiqua" w:cs="Book Antiqua"/>
          <w:color w:val="000000"/>
        </w:rPr>
        <w:t>: e12601 [PMID: 29633448 DOI: 10.1111/dth.12601]</w:t>
      </w:r>
    </w:p>
    <w:bookmarkEnd w:id="0"/>
    <w:bookmarkEnd w:id="1"/>
    <w:p w14:paraId="3718F281" w14:textId="77777777" w:rsidR="00A77B3E" w:rsidRPr="00C31F4C" w:rsidRDefault="00A77B3E" w:rsidP="00C31F4C">
      <w:pPr>
        <w:spacing w:line="360" w:lineRule="auto"/>
        <w:jc w:val="both"/>
        <w:rPr>
          <w:rFonts w:ascii="Book Antiqua" w:hAnsi="Book Antiqua"/>
        </w:rPr>
        <w:sectPr w:rsidR="00A77B3E" w:rsidRPr="00C31F4C">
          <w:pgSz w:w="12240" w:h="15840"/>
          <w:pgMar w:top="1440" w:right="1440" w:bottom="1440" w:left="1440" w:header="720" w:footer="720" w:gutter="0"/>
          <w:cols w:space="720"/>
          <w:docGrid w:linePitch="360"/>
        </w:sectPr>
      </w:pPr>
    </w:p>
    <w:p w14:paraId="531C067E"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olor w:val="000000"/>
        </w:rPr>
        <w:lastRenderedPageBreak/>
        <w:t>Footnotes</w:t>
      </w:r>
    </w:p>
    <w:p w14:paraId="7532027C" w14:textId="3528FB98"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bCs/>
          <w:color w:val="000000"/>
        </w:rPr>
        <w:t xml:space="preserve">Conflict-of-interest statement: </w:t>
      </w:r>
      <w:r w:rsidR="00625CB3">
        <w:rPr>
          <w:rFonts w:ascii="Book Antiqua" w:eastAsia="Book Antiqua" w:hAnsi="Book Antiqua" w:cs="Book Antiqua"/>
          <w:color w:val="000000"/>
        </w:rPr>
        <w:t>The authors ha</w:t>
      </w:r>
      <w:r w:rsidR="005C7F97">
        <w:rPr>
          <w:rFonts w:ascii="Book Antiqua" w:eastAsia="Book Antiqua" w:hAnsi="Book Antiqua" w:cs="Book Antiqua"/>
          <w:color w:val="000000"/>
        </w:rPr>
        <w:t>ve</w:t>
      </w:r>
      <w:r w:rsidR="00625CB3">
        <w:rPr>
          <w:rFonts w:ascii="Book Antiqua" w:eastAsia="Book Antiqua" w:hAnsi="Book Antiqua" w:cs="Book Antiqua"/>
          <w:color w:val="000000"/>
        </w:rPr>
        <w:t xml:space="preserve"> nothing to disclose.</w:t>
      </w:r>
    </w:p>
    <w:p w14:paraId="1A9652C6" w14:textId="77777777" w:rsidR="00A77B3E" w:rsidRPr="00C31F4C" w:rsidRDefault="00A77B3E" w:rsidP="00C31F4C">
      <w:pPr>
        <w:spacing w:line="360" w:lineRule="auto"/>
        <w:jc w:val="both"/>
        <w:rPr>
          <w:rFonts w:ascii="Book Antiqua" w:hAnsi="Book Antiqua"/>
        </w:rPr>
      </w:pPr>
    </w:p>
    <w:p w14:paraId="13F235FF"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bCs/>
          <w:color w:val="000000"/>
        </w:rPr>
        <w:t xml:space="preserve">Open-Access: </w:t>
      </w:r>
      <w:r w:rsidRPr="00C31F4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0E36BA" w14:textId="77777777" w:rsidR="00A77B3E" w:rsidRPr="00C31F4C" w:rsidRDefault="00A77B3E" w:rsidP="00C31F4C">
      <w:pPr>
        <w:spacing w:line="360" w:lineRule="auto"/>
        <w:jc w:val="both"/>
        <w:rPr>
          <w:rFonts w:ascii="Book Antiqua" w:hAnsi="Book Antiqua"/>
        </w:rPr>
      </w:pPr>
    </w:p>
    <w:p w14:paraId="1256552A" w14:textId="6B5E6D4B"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olor w:val="000000"/>
        </w:rPr>
        <w:t xml:space="preserve">Manuscript source: </w:t>
      </w:r>
      <w:r w:rsidRPr="00C31F4C">
        <w:rPr>
          <w:rFonts w:ascii="Book Antiqua" w:eastAsia="Book Antiqua" w:hAnsi="Book Antiqua" w:cs="Book Antiqua"/>
          <w:color w:val="000000"/>
        </w:rPr>
        <w:t xml:space="preserve">Invited </w:t>
      </w:r>
      <w:r w:rsidR="00D631CD">
        <w:rPr>
          <w:rFonts w:ascii="Book Antiqua" w:eastAsia="Book Antiqua" w:hAnsi="Book Antiqua" w:cs="Book Antiqua"/>
          <w:color w:val="000000"/>
        </w:rPr>
        <w:t>m</w:t>
      </w:r>
      <w:r w:rsidRPr="00C31F4C">
        <w:rPr>
          <w:rFonts w:ascii="Book Antiqua" w:eastAsia="Book Antiqua" w:hAnsi="Book Antiqua" w:cs="Book Antiqua"/>
          <w:color w:val="000000"/>
        </w:rPr>
        <w:t>anuscript</w:t>
      </w:r>
    </w:p>
    <w:p w14:paraId="150DECB3" w14:textId="77777777" w:rsidR="00A77B3E" w:rsidRPr="00C31F4C" w:rsidRDefault="00A77B3E" w:rsidP="00C31F4C">
      <w:pPr>
        <w:spacing w:line="360" w:lineRule="auto"/>
        <w:jc w:val="both"/>
        <w:rPr>
          <w:rFonts w:ascii="Book Antiqua" w:hAnsi="Book Antiqua"/>
        </w:rPr>
      </w:pPr>
    </w:p>
    <w:p w14:paraId="523E4A98"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olor w:val="000000"/>
        </w:rPr>
        <w:t xml:space="preserve">Peer-review started: </w:t>
      </w:r>
      <w:r w:rsidRPr="00C31F4C">
        <w:rPr>
          <w:rFonts w:ascii="Book Antiqua" w:eastAsia="Book Antiqua" w:hAnsi="Book Antiqua" w:cs="Book Antiqua"/>
          <w:color w:val="000000"/>
        </w:rPr>
        <w:t>January 24, 2021</w:t>
      </w:r>
    </w:p>
    <w:p w14:paraId="3AC09292"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olor w:val="000000"/>
        </w:rPr>
        <w:t xml:space="preserve">First decision: </w:t>
      </w:r>
      <w:r w:rsidRPr="00C31F4C">
        <w:rPr>
          <w:rFonts w:ascii="Book Antiqua" w:eastAsia="Book Antiqua" w:hAnsi="Book Antiqua" w:cs="Book Antiqua"/>
          <w:color w:val="000000"/>
        </w:rPr>
        <w:t>February 23, 2021</w:t>
      </w:r>
    </w:p>
    <w:p w14:paraId="08C3AD5B"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olor w:val="000000"/>
        </w:rPr>
        <w:t xml:space="preserve">Article in press: </w:t>
      </w:r>
    </w:p>
    <w:p w14:paraId="55DE2604" w14:textId="77777777" w:rsidR="00A77B3E" w:rsidRPr="00C31F4C" w:rsidRDefault="00A77B3E" w:rsidP="00C31F4C">
      <w:pPr>
        <w:spacing w:line="360" w:lineRule="auto"/>
        <w:jc w:val="both"/>
        <w:rPr>
          <w:rFonts w:ascii="Book Antiqua" w:hAnsi="Book Antiqua"/>
        </w:rPr>
      </w:pPr>
    </w:p>
    <w:p w14:paraId="46655CDE" w14:textId="1A28B42A"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olor w:val="000000"/>
        </w:rPr>
        <w:t xml:space="preserve">Specialty type: </w:t>
      </w:r>
      <w:r w:rsidRPr="00C31F4C">
        <w:rPr>
          <w:rFonts w:ascii="Book Antiqua" w:eastAsia="Book Antiqua" w:hAnsi="Book Antiqua" w:cs="Book Antiqua"/>
          <w:color w:val="000000"/>
        </w:rPr>
        <w:t xml:space="preserve">Gastroenterology and </w:t>
      </w:r>
      <w:r w:rsidR="00DE6257">
        <w:rPr>
          <w:rFonts w:ascii="Book Antiqua" w:eastAsia="Book Antiqua" w:hAnsi="Book Antiqua" w:cs="Book Antiqua"/>
          <w:color w:val="000000"/>
        </w:rPr>
        <w:t>h</w:t>
      </w:r>
      <w:r w:rsidRPr="00C31F4C">
        <w:rPr>
          <w:rFonts w:ascii="Book Antiqua" w:eastAsia="Book Antiqua" w:hAnsi="Book Antiqua" w:cs="Book Antiqua"/>
          <w:color w:val="000000"/>
        </w:rPr>
        <w:t>epatology</w:t>
      </w:r>
    </w:p>
    <w:p w14:paraId="39A87C54"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olor w:val="000000"/>
        </w:rPr>
        <w:t xml:space="preserve">Country/Territory of origin: </w:t>
      </w:r>
      <w:r w:rsidRPr="00C31F4C">
        <w:rPr>
          <w:rFonts w:ascii="Book Antiqua" w:eastAsia="Book Antiqua" w:hAnsi="Book Antiqua" w:cs="Book Antiqua"/>
          <w:color w:val="000000"/>
        </w:rPr>
        <w:t>United States</w:t>
      </w:r>
    </w:p>
    <w:p w14:paraId="0FB66787"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olor w:val="000000"/>
        </w:rPr>
        <w:t>Peer-review report’s scientific quality classification</w:t>
      </w:r>
    </w:p>
    <w:p w14:paraId="63AE64AE" w14:textId="55CE8F4E"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Grade A (Excellent): A, A</w:t>
      </w:r>
      <w:r w:rsidR="00DE6257">
        <w:rPr>
          <w:rFonts w:ascii="Book Antiqua" w:eastAsia="Book Antiqua" w:hAnsi="Book Antiqua" w:cs="Book Antiqua"/>
          <w:color w:val="000000"/>
        </w:rPr>
        <w:t>, A</w:t>
      </w:r>
    </w:p>
    <w:p w14:paraId="345961B8"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Grade B (Very good): 0</w:t>
      </w:r>
    </w:p>
    <w:p w14:paraId="6406A902"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Grade C (Good): C</w:t>
      </w:r>
    </w:p>
    <w:p w14:paraId="6E8E9168"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Grade D (Fair): 0</w:t>
      </w:r>
    </w:p>
    <w:p w14:paraId="6E6D4142"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color w:val="000000"/>
        </w:rPr>
        <w:t>Grade E (Poor): 0</w:t>
      </w:r>
    </w:p>
    <w:p w14:paraId="706D7231" w14:textId="77777777" w:rsidR="00A77B3E" w:rsidRPr="00C31F4C" w:rsidRDefault="00A77B3E" w:rsidP="00C31F4C">
      <w:pPr>
        <w:spacing w:line="360" w:lineRule="auto"/>
        <w:jc w:val="both"/>
        <w:rPr>
          <w:rFonts w:ascii="Book Antiqua" w:hAnsi="Book Antiqua"/>
        </w:rPr>
      </w:pPr>
    </w:p>
    <w:p w14:paraId="3E9A34B0" w14:textId="77777777" w:rsidR="00A77B3E" w:rsidRPr="00C31F4C" w:rsidRDefault="00E26AC9" w:rsidP="00C31F4C">
      <w:pPr>
        <w:spacing w:line="360" w:lineRule="auto"/>
        <w:jc w:val="both"/>
        <w:rPr>
          <w:rFonts w:ascii="Book Antiqua" w:eastAsia="Book Antiqua" w:hAnsi="Book Antiqua" w:cs="Book Antiqua"/>
          <w:b/>
          <w:color w:val="000000"/>
        </w:rPr>
      </w:pPr>
      <w:r w:rsidRPr="00C31F4C">
        <w:rPr>
          <w:rFonts w:ascii="Book Antiqua" w:eastAsia="Book Antiqua" w:hAnsi="Book Antiqua" w:cs="Book Antiqua"/>
          <w:b/>
          <w:color w:val="000000"/>
        </w:rPr>
        <w:t xml:space="preserve">P-Reviewer: </w:t>
      </w:r>
      <w:r w:rsidRPr="00C31F4C">
        <w:rPr>
          <w:rFonts w:ascii="Book Antiqua" w:eastAsia="Book Antiqua" w:hAnsi="Book Antiqua" w:cs="Book Antiqua"/>
          <w:color w:val="000000"/>
        </w:rPr>
        <w:t>Georgiev T, Karagiannakis D, Mohsenzadegan M</w:t>
      </w:r>
      <w:r w:rsidRPr="00C31F4C">
        <w:rPr>
          <w:rFonts w:ascii="Book Antiqua" w:eastAsia="Book Antiqua" w:hAnsi="Book Antiqua" w:cs="Book Antiqua"/>
          <w:b/>
          <w:color w:val="000000"/>
        </w:rPr>
        <w:t xml:space="preserve"> S-Editor: </w:t>
      </w:r>
      <w:r w:rsidRPr="00C31F4C">
        <w:rPr>
          <w:rFonts w:ascii="Book Antiqua" w:eastAsia="Book Antiqua" w:hAnsi="Book Antiqua" w:cs="Book Antiqua"/>
          <w:color w:val="000000"/>
        </w:rPr>
        <w:t>Fan JR</w:t>
      </w:r>
      <w:r w:rsidRPr="00C31F4C">
        <w:rPr>
          <w:rFonts w:ascii="Book Antiqua" w:eastAsia="Book Antiqua" w:hAnsi="Book Antiqua" w:cs="Book Antiqua"/>
          <w:b/>
          <w:color w:val="000000"/>
        </w:rPr>
        <w:t xml:space="preserve"> L-Editor:  P-Editor: </w:t>
      </w:r>
    </w:p>
    <w:p w14:paraId="31C2AD53" w14:textId="3325722F" w:rsidR="007D736A" w:rsidRPr="00C31F4C" w:rsidRDefault="007D736A" w:rsidP="00C31F4C">
      <w:pPr>
        <w:spacing w:line="360" w:lineRule="auto"/>
        <w:jc w:val="both"/>
        <w:rPr>
          <w:rFonts w:ascii="Book Antiqua" w:hAnsi="Book Antiqua"/>
        </w:rPr>
        <w:sectPr w:rsidR="007D736A" w:rsidRPr="00C31F4C">
          <w:pgSz w:w="12240" w:h="15840"/>
          <w:pgMar w:top="1440" w:right="1440" w:bottom="1440" w:left="1440" w:header="720" w:footer="720" w:gutter="0"/>
          <w:cols w:space="720"/>
          <w:docGrid w:linePitch="360"/>
        </w:sectPr>
      </w:pPr>
    </w:p>
    <w:p w14:paraId="148015CF" w14:textId="77777777" w:rsidR="00A77B3E" w:rsidRPr="00C31F4C" w:rsidRDefault="00E26AC9" w:rsidP="00C31F4C">
      <w:pPr>
        <w:spacing w:line="360" w:lineRule="auto"/>
        <w:jc w:val="both"/>
        <w:rPr>
          <w:rFonts w:ascii="Book Antiqua" w:hAnsi="Book Antiqua"/>
        </w:rPr>
      </w:pPr>
      <w:r w:rsidRPr="00C31F4C">
        <w:rPr>
          <w:rFonts w:ascii="Book Antiqua" w:eastAsia="Book Antiqua" w:hAnsi="Book Antiqua" w:cs="Book Antiqua"/>
          <w:b/>
          <w:color w:val="000000"/>
        </w:rPr>
        <w:lastRenderedPageBreak/>
        <w:t>Figure Legends</w:t>
      </w:r>
    </w:p>
    <w:p w14:paraId="43FDBDE9" w14:textId="3CD9C21A" w:rsidR="007D736A" w:rsidRPr="00C31F4C" w:rsidRDefault="007D736A" w:rsidP="00C31F4C">
      <w:pPr>
        <w:spacing w:line="360" w:lineRule="auto"/>
        <w:jc w:val="both"/>
        <w:rPr>
          <w:rFonts w:ascii="Book Antiqua" w:eastAsia="Book Antiqua" w:hAnsi="Book Antiqua" w:cs="Book Antiqua"/>
          <w:b/>
          <w:bCs/>
          <w:color w:val="000000"/>
        </w:rPr>
      </w:pPr>
      <w:r w:rsidRPr="00C31F4C">
        <w:rPr>
          <w:rFonts w:ascii="Book Antiqua" w:hAnsi="Book Antiqua"/>
          <w:noProof/>
        </w:rPr>
        <w:drawing>
          <wp:inline distT="0" distB="0" distL="0" distR="0" wp14:anchorId="08F840A2" wp14:editId="417AA55C">
            <wp:extent cx="5943600" cy="5443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443220"/>
                    </a:xfrm>
                    <a:prstGeom prst="rect">
                      <a:avLst/>
                    </a:prstGeom>
                  </pic:spPr>
                </pic:pic>
              </a:graphicData>
            </a:graphic>
          </wp:inline>
        </w:drawing>
      </w:r>
    </w:p>
    <w:p w14:paraId="10D152B6" w14:textId="58701CD0" w:rsidR="00A77B3E" w:rsidRPr="00C31F4C" w:rsidRDefault="00E26AC9" w:rsidP="00C31F4C">
      <w:pPr>
        <w:spacing w:line="360" w:lineRule="auto"/>
        <w:jc w:val="both"/>
        <w:rPr>
          <w:rFonts w:ascii="Book Antiqua" w:eastAsia="Book Antiqua" w:hAnsi="Book Antiqua" w:cs="Book Antiqua"/>
          <w:color w:val="000000"/>
        </w:rPr>
      </w:pPr>
      <w:r w:rsidRPr="00C31F4C">
        <w:rPr>
          <w:rFonts w:ascii="Book Antiqua" w:eastAsia="Book Antiqua" w:hAnsi="Book Antiqua" w:cs="Book Antiqua"/>
          <w:b/>
          <w:bCs/>
          <w:color w:val="000000"/>
        </w:rPr>
        <w:t xml:space="preserve">Figure 1 </w:t>
      </w:r>
      <w:r w:rsidRPr="00C94666">
        <w:rPr>
          <w:rFonts w:ascii="Book Antiqua" w:eastAsia="Book Antiqua" w:hAnsi="Book Antiqua" w:cs="Book Antiqua"/>
          <w:b/>
          <w:bCs/>
          <w:color w:val="000000"/>
        </w:rPr>
        <w:t xml:space="preserve">The possible immunological mechanism to explain how non-tumor necrosis factor-targeted biologics can induce the development of hepatitis B reactivation. </w:t>
      </w:r>
      <w:r w:rsidRPr="00C31F4C">
        <w:rPr>
          <w:rFonts w:ascii="Book Antiqua" w:eastAsia="Book Antiqua" w:hAnsi="Book Antiqua" w:cs="Book Antiqua"/>
          <w:color w:val="000000"/>
        </w:rPr>
        <w:t>cccDNA</w:t>
      </w:r>
      <w:r w:rsidR="00A4594A">
        <w:rPr>
          <w:rFonts w:ascii="Book Antiqua" w:eastAsia="Book Antiqua" w:hAnsi="Book Antiqua" w:cs="Book Antiqua"/>
          <w:color w:val="000000"/>
        </w:rPr>
        <w:t>:</w:t>
      </w:r>
      <w:r w:rsidRPr="00C31F4C">
        <w:rPr>
          <w:rFonts w:ascii="Book Antiqua" w:eastAsia="Book Antiqua" w:hAnsi="Book Antiqua" w:cs="Book Antiqua"/>
          <w:color w:val="000000"/>
        </w:rPr>
        <w:t xml:space="preserve"> </w:t>
      </w:r>
      <w:r w:rsidR="00A4594A">
        <w:rPr>
          <w:rFonts w:ascii="Book Antiqua" w:eastAsia="Book Antiqua" w:hAnsi="Book Antiqua" w:cs="Book Antiqua"/>
          <w:color w:val="000000"/>
        </w:rPr>
        <w:t>C</w:t>
      </w:r>
      <w:r w:rsidRPr="00C31F4C">
        <w:rPr>
          <w:rFonts w:ascii="Book Antiqua" w:eastAsia="Book Antiqua" w:hAnsi="Book Antiqua" w:cs="Book Antiqua"/>
          <w:color w:val="000000"/>
        </w:rPr>
        <w:t>ovalently closed circular DNA; HBV</w:t>
      </w:r>
      <w:r w:rsidR="00A4594A">
        <w:rPr>
          <w:rFonts w:ascii="Book Antiqua" w:eastAsia="Book Antiqua" w:hAnsi="Book Antiqua" w:cs="Book Antiqua"/>
          <w:color w:val="000000"/>
        </w:rPr>
        <w:t>:</w:t>
      </w:r>
      <w:r w:rsidRPr="00C31F4C">
        <w:rPr>
          <w:rFonts w:ascii="Book Antiqua" w:eastAsia="Book Antiqua" w:hAnsi="Book Antiqua" w:cs="Book Antiqua"/>
          <w:color w:val="000000"/>
        </w:rPr>
        <w:t xml:space="preserve"> </w:t>
      </w:r>
      <w:r w:rsidR="00A4594A">
        <w:rPr>
          <w:rFonts w:ascii="Book Antiqua" w:eastAsia="Book Antiqua" w:hAnsi="Book Antiqua" w:cs="Book Antiqua"/>
          <w:color w:val="000000"/>
        </w:rPr>
        <w:t>H</w:t>
      </w:r>
      <w:r w:rsidRPr="00C31F4C">
        <w:rPr>
          <w:rFonts w:ascii="Book Antiqua" w:eastAsia="Book Antiqua" w:hAnsi="Book Antiqua" w:cs="Book Antiqua"/>
          <w:color w:val="000000"/>
        </w:rPr>
        <w:t>epatitis B virus; IFN</w:t>
      </w:r>
      <w:r w:rsidR="00A4594A">
        <w:rPr>
          <w:rFonts w:ascii="Book Antiqua" w:eastAsia="Book Antiqua" w:hAnsi="Book Antiqua" w:cs="Book Antiqua"/>
          <w:color w:val="000000"/>
        </w:rPr>
        <w:t>:</w:t>
      </w:r>
      <w:r w:rsidRPr="00C31F4C">
        <w:rPr>
          <w:rFonts w:ascii="Book Antiqua" w:eastAsia="Book Antiqua" w:hAnsi="Book Antiqua" w:cs="Book Antiqua"/>
          <w:color w:val="000000"/>
        </w:rPr>
        <w:t xml:space="preserve"> </w:t>
      </w:r>
      <w:r w:rsidR="00A4594A">
        <w:rPr>
          <w:rFonts w:ascii="Book Antiqua" w:eastAsia="Book Antiqua" w:hAnsi="Book Antiqua" w:cs="Book Antiqua"/>
          <w:color w:val="000000"/>
        </w:rPr>
        <w:t>I</w:t>
      </w:r>
      <w:r w:rsidRPr="00C31F4C">
        <w:rPr>
          <w:rFonts w:ascii="Book Antiqua" w:eastAsia="Book Antiqua" w:hAnsi="Book Antiqua" w:cs="Book Antiqua"/>
          <w:color w:val="000000"/>
        </w:rPr>
        <w:t>nterferon; IL</w:t>
      </w:r>
      <w:r w:rsidR="00A4594A">
        <w:rPr>
          <w:rFonts w:ascii="Book Antiqua" w:eastAsia="Book Antiqua" w:hAnsi="Book Antiqua" w:cs="Book Antiqua"/>
          <w:color w:val="000000"/>
        </w:rPr>
        <w:t>: I</w:t>
      </w:r>
      <w:r w:rsidRPr="00C31F4C">
        <w:rPr>
          <w:rFonts w:ascii="Book Antiqua" w:eastAsia="Book Antiqua" w:hAnsi="Book Antiqua" w:cs="Book Antiqua"/>
          <w:color w:val="000000"/>
        </w:rPr>
        <w:t>nterleukin;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17 cells</w:t>
      </w:r>
      <w:r w:rsidR="00A4594A">
        <w:rPr>
          <w:rFonts w:ascii="Book Antiqua" w:eastAsia="Book Antiqua" w:hAnsi="Book Antiqua" w:cs="Book Antiqua"/>
          <w:color w:val="000000"/>
        </w:rPr>
        <w:t>:</w:t>
      </w:r>
      <w:r w:rsidRPr="00C31F4C">
        <w:rPr>
          <w:rFonts w:ascii="Book Antiqua" w:eastAsia="Book Antiqua" w:hAnsi="Book Antiqua" w:cs="Book Antiqua"/>
          <w:color w:val="000000"/>
        </w:rPr>
        <w:t xml:space="preserve"> IL-17 producing T helper cells; T</w:t>
      </w:r>
      <w:r w:rsidRPr="00C31F4C">
        <w:rPr>
          <w:rFonts w:ascii="Book Antiqua" w:eastAsia="Book Antiqua" w:hAnsi="Book Antiqua" w:cs="Book Antiqua"/>
          <w:color w:val="000000"/>
          <w:vertAlign w:val="subscript"/>
        </w:rPr>
        <w:t>H</w:t>
      </w:r>
      <w:r w:rsidRPr="00C31F4C">
        <w:rPr>
          <w:rFonts w:ascii="Book Antiqua" w:eastAsia="Book Antiqua" w:hAnsi="Book Antiqua" w:cs="Book Antiqua"/>
          <w:color w:val="000000"/>
        </w:rPr>
        <w:t>1 cells</w:t>
      </w:r>
      <w:r w:rsidR="00A4594A">
        <w:rPr>
          <w:rFonts w:ascii="Book Antiqua" w:eastAsia="Book Antiqua" w:hAnsi="Book Antiqua" w:cs="Book Antiqua"/>
          <w:color w:val="000000"/>
        </w:rPr>
        <w:t>:</w:t>
      </w:r>
      <w:r w:rsidRPr="00C31F4C">
        <w:rPr>
          <w:rFonts w:ascii="Book Antiqua" w:eastAsia="Book Antiqua" w:hAnsi="Book Antiqua" w:cs="Book Antiqua"/>
          <w:color w:val="000000"/>
        </w:rPr>
        <w:t xml:space="preserve"> T helper 1 cells; Tc cells</w:t>
      </w:r>
      <w:r w:rsidR="00A4594A">
        <w:rPr>
          <w:rFonts w:ascii="Book Antiqua" w:eastAsia="Book Antiqua" w:hAnsi="Book Antiqua" w:cs="Book Antiqua"/>
          <w:color w:val="000000"/>
        </w:rPr>
        <w:t>:</w:t>
      </w:r>
      <w:r w:rsidRPr="00C31F4C">
        <w:rPr>
          <w:rFonts w:ascii="Book Antiqua" w:eastAsia="Book Antiqua" w:hAnsi="Book Antiqua" w:cs="Book Antiqua"/>
          <w:color w:val="000000"/>
        </w:rPr>
        <w:t xml:space="preserve"> </w:t>
      </w:r>
      <w:r w:rsidR="00A4594A">
        <w:rPr>
          <w:rFonts w:ascii="Book Antiqua" w:eastAsia="Book Antiqua" w:hAnsi="Book Antiqua" w:cs="Book Antiqua"/>
          <w:color w:val="000000"/>
        </w:rPr>
        <w:t>C</w:t>
      </w:r>
      <w:r w:rsidRPr="00C31F4C">
        <w:rPr>
          <w:rFonts w:ascii="Book Antiqua" w:eastAsia="Book Antiqua" w:hAnsi="Book Antiqua" w:cs="Book Antiqua"/>
          <w:color w:val="000000"/>
        </w:rPr>
        <w:t>ytotoxic T cells.</w:t>
      </w:r>
    </w:p>
    <w:p w14:paraId="7DF9AE0C" w14:textId="1662C51F" w:rsidR="00AF7138" w:rsidRPr="00C31F4C" w:rsidRDefault="00AF7138" w:rsidP="00C31F4C">
      <w:pPr>
        <w:spacing w:line="360" w:lineRule="auto"/>
        <w:jc w:val="both"/>
        <w:rPr>
          <w:rFonts w:ascii="Book Antiqua" w:hAnsi="Book Antiqua" w:cs="Arial"/>
          <w:b/>
          <w:bCs/>
        </w:rPr>
      </w:pPr>
      <w:r w:rsidRPr="00C31F4C">
        <w:rPr>
          <w:rFonts w:ascii="Book Antiqua" w:eastAsia="Book Antiqua" w:hAnsi="Book Antiqua" w:cs="Book Antiqua"/>
          <w:color w:val="000000"/>
        </w:rPr>
        <w:br w:type="page"/>
      </w:r>
      <w:r w:rsidRPr="00C31F4C">
        <w:rPr>
          <w:rFonts w:ascii="Book Antiqua" w:hAnsi="Book Antiqua" w:cs="Arial"/>
          <w:b/>
          <w:bCs/>
        </w:rPr>
        <w:lastRenderedPageBreak/>
        <w:t>Table 1 The risk of hepatitis B virus reactivation in patients treated with interleukin-12/23 or interleukin-23 inhibitors</w:t>
      </w:r>
    </w:p>
    <w:tbl>
      <w:tblPr>
        <w:tblStyle w:val="6"/>
        <w:tblW w:w="11256" w:type="dxa"/>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418"/>
        <w:gridCol w:w="1559"/>
        <w:gridCol w:w="1134"/>
        <w:gridCol w:w="1701"/>
        <w:gridCol w:w="1276"/>
        <w:gridCol w:w="992"/>
        <w:gridCol w:w="2041"/>
      </w:tblGrid>
      <w:tr w:rsidR="00D8721D" w:rsidRPr="00C31F4C" w14:paraId="30FFE186" w14:textId="77777777" w:rsidTr="0086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bottom w:val="single" w:sz="4" w:space="0" w:color="auto"/>
            </w:tcBorders>
            <w:shd w:val="clear" w:color="auto" w:fill="auto"/>
          </w:tcPr>
          <w:p w14:paraId="62FF42FA" w14:textId="442BF70F" w:rsidR="00AF7138" w:rsidRPr="00C31F4C" w:rsidRDefault="00867B38" w:rsidP="00C31F4C">
            <w:pPr>
              <w:spacing w:line="360" w:lineRule="auto"/>
              <w:jc w:val="both"/>
              <w:rPr>
                <w:rFonts w:ascii="Book Antiqua" w:hAnsi="Book Antiqua" w:cs="Calibri"/>
                <w:color w:val="auto"/>
              </w:rPr>
            </w:pPr>
            <w:r>
              <w:rPr>
                <w:rFonts w:ascii="Book Antiqua" w:hAnsi="Book Antiqua" w:cs="Calibri"/>
                <w:color w:val="auto"/>
              </w:rPr>
              <w:t>Ref.</w:t>
            </w:r>
          </w:p>
        </w:tc>
        <w:tc>
          <w:tcPr>
            <w:tcW w:w="1418" w:type="dxa"/>
            <w:tcBorders>
              <w:top w:val="single" w:sz="4" w:space="0" w:color="auto"/>
              <w:bottom w:val="single" w:sz="4" w:space="0" w:color="auto"/>
            </w:tcBorders>
            <w:shd w:val="clear" w:color="auto" w:fill="auto"/>
          </w:tcPr>
          <w:p w14:paraId="75B96854" w14:textId="77777777"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Number of HBV patients</w:t>
            </w:r>
          </w:p>
        </w:tc>
        <w:tc>
          <w:tcPr>
            <w:tcW w:w="1559" w:type="dxa"/>
            <w:tcBorders>
              <w:top w:val="single" w:sz="4" w:space="0" w:color="auto"/>
              <w:bottom w:val="single" w:sz="4" w:space="0" w:color="auto"/>
            </w:tcBorders>
            <w:shd w:val="clear" w:color="auto" w:fill="auto"/>
          </w:tcPr>
          <w:p w14:paraId="64E453DA" w14:textId="77777777"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lang w:eastAsia="ja-JP"/>
              </w:rPr>
            </w:pPr>
            <w:r w:rsidRPr="00C31F4C">
              <w:rPr>
                <w:rFonts w:ascii="Book Antiqua" w:hAnsi="Book Antiqua" w:cs="Calibri"/>
                <w:color w:val="auto"/>
              </w:rPr>
              <w:t>HBV status</w:t>
            </w:r>
          </w:p>
        </w:tc>
        <w:tc>
          <w:tcPr>
            <w:tcW w:w="1134" w:type="dxa"/>
            <w:tcBorders>
              <w:top w:val="single" w:sz="4" w:space="0" w:color="auto"/>
              <w:bottom w:val="single" w:sz="4" w:space="0" w:color="auto"/>
            </w:tcBorders>
            <w:shd w:val="clear" w:color="auto" w:fill="auto"/>
          </w:tcPr>
          <w:p w14:paraId="2671BD6B" w14:textId="77777777"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Disease</w:t>
            </w:r>
          </w:p>
        </w:tc>
        <w:tc>
          <w:tcPr>
            <w:tcW w:w="1701" w:type="dxa"/>
            <w:tcBorders>
              <w:top w:val="single" w:sz="4" w:space="0" w:color="auto"/>
              <w:bottom w:val="single" w:sz="4" w:space="0" w:color="auto"/>
            </w:tcBorders>
            <w:shd w:val="clear" w:color="auto" w:fill="auto"/>
          </w:tcPr>
          <w:p w14:paraId="747C88EF" w14:textId="77777777"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Drugs</w:t>
            </w:r>
          </w:p>
        </w:tc>
        <w:tc>
          <w:tcPr>
            <w:tcW w:w="1276" w:type="dxa"/>
            <w:tcBorders>
              <w:top w:val="single" w:sz="4" w:space="0" w:color="auto"/>
              <w:bottom w:val="single" w:sz="4" w:space="0" w:color="auto"/>
            </w:tcBorders>
            <w:shd w:val="clear" w:color="auto" w:fill="auto"/>
          </w:tcPr>
          <w:p w14:paraId="689E3B92" w14:textId="77777777"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Prophylaxis</w:t>
            </w:r>
          </w:p>
        </w:tc>
        <w:tc>
          <w:tcPr>
            <w:tcW w:w="992" w:type="dxa"/>
            <w:tcBorders>
              <w:top w:val="single" w:sz="4" w:space="0" w:color="auto"/>
              <w:bottom w:val="single" w:sz="4" w:space="0" w:color="auto"/>
            </w:tcBorders>
            <w:shd w:val="clear" w:color="auto" w:fill="auto"/>
          </w:tcPr>
          <w:p w14:paraId="19604EE5" w14:textId="77777777"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Follow-up</w:t>
            </w:r>
          </w:p>
        </w:tc>
        <w:tc>
          <w:tcPr>
            <w:tcW w:w="2041" w:type="dxa"/>
            <w:tcBorders>
              <w:top w:val="single" w:sz="4" w:space="0" w:color="auto"/>
              <w:bottom w:val="single" w:sz="4" w:space="0" w:color="auto"/>
            </w:tcBorders>
            <w:shd w:val="clear" w:color="auto" w:fill="auto"/>
          </w:tcPr>
          <w:p w14:paraId="1EBF6E87" w14:textId="060990B6"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 xml:space="preserve">HBV </w:t>
            </w:r>
            <w:r w:rsidR="00B216E7">
              <w:rPr>
                <w:rFonts w:ascii="Book Antiqua" w:hAnsi="Book Antiqua" w:cs="Calibri"/>
                <w:color w:val="auto"/>
              </w:rPr>
              <w:t>r</w:t>
            </w:r>
            <w:r w:rsidRPr="00C31F4C">
              <w:rPr>
                <w:rFonts w:ascii="Book Antiqua" w:hAnsi="Book Antiqua" w:cs="Calibri"/>
                <w:color w:val="auto"/>
              </w:rPr>
              <w:t>eactivation</w:t>
            </w:r>
          </w:p>
        </w:tc>
      </w:tr>
      <w:tr w:rsidR="00D8721D" w:rsidRPr="00C31F4C" w14:paraId="7AA08C40" w14:textId="77777777" w:rsidTr="0086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tcBorders>
            <w:shd w:val="clear" w:color="auto" w:fill="auto"/>
          </w:tcPr>
          <w:p w14:paraId="637B9929" w14:textId="21D458CC" w:rsidR="00AF7138" w:rsidRPr="00C31F4C" w:rsidRDefault="00AF7138" w:rsidP="00C31F4C">
            <w:pPr>
              <w:spacing w:line="360" w:lineRule="auto"/>
              <w:jc w:val="both"/>
              <w:rPr>
                <w:rFonts w:ascii="Book Antiqua" w:hAnsi="Book Antiqua" w:cs="Calibri"/>
                <w:b w:val="0"/>
                <w:bCs w:val="0"/>
                <w:color w:val="auto"/>
              </w:rPr>
            </w:pPr>
            <w:r w:rsidRPr="00C31F4C">
              <w:rPr>
                <w:rFonts w:ascii="Book Antiqua" w:hAnsi="Book Antiqua" w:cs="Calibri"/>
                <w:b w:val="0"/>
                <w:bCs w:val="0"/>
                <w:color w:val="auto"/>
              </w:rPr>
              <w:t xml:space="preserve">Ting </w:t>
            </w:r>
            <w:r w:rsidRPr="00E5350E">
              <w:rPr>
                <w:rFonts w:ascii="Book Antiqua" w:hAnsi="Book Antiqua" w:cs="Calibri"/>
                <w:b w:val="0"/>
                <w:bCs w:val="0"/>
                <w:i/>
                <w:iCs/>
                <w:color w:val="auto"/>
              </w:rPr>
              <w:t>et al</w:t>
            </w:r>
            <w:r w:rsidRPr="00E5350E">
              <w:rPr>
                <w:rFonts w:ascii="Book Antiqua" w:hAnsi="Book Antiqua" w:cs="Calibri"/>
                <w:vertAlign w:val="superscript"/>
              </w:rPr>
              <w:fldChar w:fldCharType="begin">
                <w:fldData xml:space="preserve">PEVuZE5vdGU+PENpdGU+PEF1dGhvcj5UaW5nPC9BdXRob3I+PFllYXI+MjAxODwvWWVhcj48UmVj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</w:fldData>
              </w:fldChar>
            </w:r>
            <w:r w:rsidRPr="00E5350E">
              <w:rPr>
                <w:rFonts w:ascii="Book Antiqua" w:hAnsi="Book Antiqua" w:cs="Calibri"/>
                <w:b w:val="0"/>
                <w:bCs w:val="0"/>
                <w:color w:val="auto"/>
                <w:vertAlign w:val="superscript"/>
              </w:rPr>
              <w:instrText xml:space="preserve"> ADDIN EN.CITE </w:instrText>
            </w:r>
            <w:r w:rsidRPr="00E5350E">
              <w:rPr>
                <w:rFonts w:ascii="Book Antiqua" w:hAnsi="Book Antiqua" w:cs="Calibri"/>
                <w:vertAlign w:val="superscript"/>
              </w:rPr>
              <w:fldChar w:fldCharType="begin">
                <w:fldData xml:space="preserve">PEVuZE5vdGU+PENpdGU+PEF1dGhvcj5UaW5nPC9BdXRob3I+PFllYXI+MjAxODwvWWVhcj48UmVj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</w:fldData>
              </w:fldChar>
            </w:r>
            <w:r w:rsidRPr="00E5350E">
              <w:rPr>
                <w:rFonts w:ascii="Book Antiqua" w:hAnsi="Book Antiqua" w:cs="Calibri"/>
                <w:b w:val="0"/>
                <w:bCs w:val="0"/>
                <w:color w:val="auto"/>
                <w:vertAlign w:val="superscript"/>
              </w:rPr>
              <w:instrText xml:space="preserve"> ADDIN EN.CITE.DATA </w:instrText>
            </w:r>
            <w:r w:rsidRPr="00E5350E">
              <w:rPr>
                <w:rFonts w:ascii="Book Antiqua" w:hAnsi="Book Antiqua" w:cs="Calibri"/>
                <w:vertAlign w:val="superscript"/>
              </w:rPr>
            </w:r>
            <w:r w:rsidRPr="00E5350E">
              <w:rPr>
                <w:rFonts w:ascii="Book Antiqua" w:hAnsi="Book Antiqua" w:cs="Calibri"/>
                <w:vertAlign w:val="superscript"/>
              </w:rPr>
              <w:fldChar w:fldCharType="end"/>
            </w:r>
            <w:r w:rsidRPr="00E5350E">
              <w:rPr>
                <w:rFonts w:ascii="Book Antiqua" w:hAnsi="Book Antiqua" w:cs="Calibri"/>
                <w:vertAlign w:val="superscript"/>
              </w:rPr>
            </w:r>
            <w:r w:rsidRPr="00E5350E">
              <w:rPr>
                <w:rFonts w:ascii="Book Antiqua" w:hAnsi="Book Antiqua" w:cs="Calibri"/>
                <w:vertAlign w:val="superscript"/>
              </w:rPr>
              <w:fldChar w:fldCharType="separate"/>
            </w:r>
            <w:r w:rsidRPr="00E5350E">
              <w:rPr>
                <w:rFonts w:ascii="Book Antiqua" w:hAnsi="Book Antiqua" w:cs="Calibri"/>
                <w:b w:val="0"/>
                <w:bCs w:val="0"/>
                <w:noProof/>
                <w:color w:val="auto"/>
                <w:vertAlign w:val="superscript"/>
              </w:rPr>
              <w:t>[27]</w:t>
            </w:r>
            <w:r w:rsidRPr="00E5350E">
              <w:rPr>
                <w:rFonts w:ascii="Book Antiqua" w:hAnsi="Book Antiqua" w:cs="Calibri"/>
                <w:vertAlign w:val="superscript"/>
              </w:rPr>
              <w:fldChar w:fldCharType="end"/>
            </w:r>
            <w:r w:rsidR="00E5350E" w:rsidRPr="00B13678">
              <w:rPr>
                <w:rFonts w:ascii="Book Antiqua" w:hAnsi="Book Antiqua" w:cs="Calibri"/>
                <w:b w:val="0"/>
                <w:bCs w:val="0"/>
                <w:color w:val="auto"/>
              </w:rPr>
              <w:t xml:space="preserve">, </w:t>
            </w:r>
            <w:r w:rsidR="00B13678" w:rsidRPr="00B13678">
              <w:rPr>
                <w:rFonts w:ascii="Book Antiqua" w:hAnsi="Book Antiqua" w:cs="Calibri"/>
                <w:b w:val="0"/>
                <w:bCs w:val="0"/>
                <w:color w:val="auto"/>
              </w:rPr>
              <w:t>2018</w:t>
            </w:r>
          </w:p>
        </w:tc>
        <w:tc>
          <w:tcPr>
            <w:tcW w:w="1418" w:type="dxa"/>
            <w:tcBorders>
              <w:top w:val="single" w:sz="4" w:space="0" w:color="auto"/>
            </w:tcBorders>
            <w:shd w:val="clear" w:color="auto" w:fill="auto"/>
          </w:tcPr>
          <w:p w14:paraId="17AF9EAD"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54</w:t>
            </w:r>
          </w:p>
        </w:tc>
        <w:tc>
          <w:tcPr>
            <w:tcW w:w="1559" w:type="dxa"/>
            <w:tcBorders>
              <w:top w:val="single" w:sz="4" w:space="0" w:color="auto"/>
            </w:tcBorders>
            <w:shd w:val="clear" w:color="auto" w:fill="auto"/>
          </w:tcPr>
          <w:p w14:paraId="582DBB85" w14:textId="2764A014" w:rsidR="00AF7138" w:rsidRPr="00C31F4C" w:rsidRDefault="00CE5FD9" w:rsidP="00CE5FD9">
            <w:pPr>
              <w:pStyle w:val="a8"/>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Pr>
                <w:rFonts w:ascii="Book Antiqua" w:hAnsi="Book Antiqua" w:cs="Calibri"/>
                <w:color w:val="auto"/>
              </w:rPr>
              <w:t xml:space="preserve">(1) </w:t>
            </w:r>
            <w:r w:rsidR="00AF7138" w:rsidRPr="00C31F4C">
              <w:rPr>
                <w:rFonts w:ascii="Book Antiqua" w:hAnsi="Book Antiqua" w:cs="Calibri"/>
                <w:color w:val="auto"/>
              </w:rPr>
              <w:t>10 CHB</w:t>
            </w:r>
            <w:r>
              <w:rPr>
                <w:rFonts w:ascii="Book Antiqua" w:eastAsiaTheme="minorEastAsia" w:hAnsi="Book Antiqua" w:cs="Calibri" w:hint="eastAsia"/>
                <w:color w:val="auto"/>
                <w:lang w:eastAsia="zh-CN"/>
              </w:rPr>
              <w:t>;</w:t>
            </w:r>
            <w:r>
              <w:rPr>
                <w:rFonts w:ascii="Book Antiqua" w:eastAsiaTheme="minorEastAsia" w:hAnsi="Book Antiqua" w:cs="Calibri"/>
                <w:color w:val="auto"/>
                <w:lang w:eastAsia="zh-CN"/>
              </w:rPr>
              <w:t xml:space="preserve"> </w:t>
            </w:r>
            <w:r>
              <w:rPr>
                <w:rFonts w:ascii="Book Antiqua" w:eastAsiaTheme="minorEastAsia" w:hAnsi="Book Antiqua" w:cs="Calibri" w:hint="eastAsia"/>
                <w:color w:val="auto"/>
                <w:lang w:eastAsia="zh-CN"/>
              </w:rPr>
              <w:t>(</w:t>
            </w:r>
            <w:r>
              <w:rPr>
                <w:rFonts w:ascii="Book Antiqua" w:eastAsiaTheme="minorEastAsia" w:hAnsi="Book Antiqua" w:cs="Calibri"/>
                <w:color w:val="auto"/>
                <w:lang w:eastAsia="zh-CN"/>
              </w:rPr>
              <w:t xml:space="preserve">2) </w:t>
            </w:r>
            <w:r w:rsidR="00AF7138" w:rsidRPr="00C31F4C">
              <w:rPr>
                <w:rFonts w:ascii="Book Antiqua" w:hAnsi="Book Antiqua" w:cs="Calibri"/>
                <w:color w:val="auto"/>
              </w:rPr>
              <w:t xml:space="preserve">44 resolved HBV. HBV-DNA at baseline </w:t>
            </w:r>
            <w:r w:rsidR="00AF7138" w:rsidRPr="00C31F4C">
              <w:rPr>
                <w:rFonts w:ascii="Book Antiqua" w:hAnsi="Book Antiqua" w:cs="Calibri"/>
                <w:color w:val="auto"/>
                <w:lang w:eastAsia="ja-JP"/>
              </w:rPr>
              <w:t>(</w:t>
            </w:r>
            <w:r w:rsidR="00AF7138" w:rsidRPr="00C31F4C">
              <w:rPr>
                <w:rFonts w:ascii="Book Antiqua" w:hAnsi="Book Antiqua" w:cs="Calibri"/>
                <w:color w:val="auto"/>
              </w:rPr>
              <w:t>-)</w:t>
            </w:r>
          </w:p>
        </w:tc>
        <w:tc>
          <w:tcPr>
            <w:tcW w:w="1134" w:type="dxa"/>
            <w:tcBorders>
              <w:top w:val="single" w:sz="4" w:space="0" w:color="auto"/>
            </w:tcBorders>
            <w:shd w:val="clear" w:color="auto" w:fill="auto"/>
          </w:tcPr>
          <w:p w14:paraId="6D7FBBE0"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Psoriasis</w:t>
            </w:r>
          </w:p>
        </w:tc>
        <w:tc>
          <w:tcPr>
            <w:tcW w:w="1701" w:type="dxa"/>
            <w:tcBorders>
              <w:top w:val="single" w:sz="4" w:space="0" w:color="auto"/>
            </w:tcBorders>
            <w:shd w:val="clear" w:color="auto" w:fill="auto"/>
          </w:tcPr>
          <w:p w14:paraId="5857630E"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Ustekinumab</w:t>
            </w:r>
          </w:p>
        </w:tc>
        <w:tc>
          <w:tcPr>
            <w:tcW w:w="1276" w:type="dxa"/>
            <w:tcBorders>
              <w:top w:val="single" w:sz="4" w:space="0" w:color="auto"/>
            </w:tcBorders>
            <w:shd w:val="clear" w:color="auto" w:fill="auto"/>
          </w:tcPr>
          <w:p w14:paraId="2B7FF278"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Yes: 2 patients with CHB</w:t>
            </w:r>
          </w:p>
        </w:tc>
        <w:tc>
          <w:tcPr>
            <w:tcW w:w="992" w:type="dxa"/>
            <w:tcBorders>
              <w:top w:val="single" w:sz="4" w:space="0" w:color="auto"/>
            </w:tcBorders>
            <w:shd w:val="clear" w:color="auto" w:fill="auto"/>
          </w:tcPr>
          <w:p w14:paraId="6685AC06" w14:textId="1881CAD6"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24 mo</w:t>
            </w:r>
          </w:p>
        </w:tc>
        <w:tc>
          <w:tcPr>
            <w:tcW w:w="2041" w:type="dxa"/>
            <w:tcBorders>
              <w:top w:val="single" w:sz="4" w:space="0" w:color="auto"/>
            </w:tcBorders>
            <w:shd w:val="clear" w:color="auto" w:fill="auto"/>
          </w:tcPr>
          <w:p w14:paraId="00C0AC59" w14:textId="60BD1DD4" w:rsidR="00AF7138" w:rsidRPr="00C31F4C" w:rsidRDefault="00E5350E" w:rsidP="00E5350E">
            <w:pPr>
              <w:pStyle w:val="a8"/>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Pr>
                <w:rFonts w:ascii="Book Antiqua" w:hAnsi="Book Antiqua" w:cs="Calibri"/>
                <w:color w:val="auto"/>
              </w:rPr>
              <w:t xml:space="preserve">(1) </w:t>
            </w:r>
            <w:r w:rsidR="00AF7138" w:rsidRPr="00C31F4C">
              <w:rPr>
                <w:rFonts w:ascii="Book Antiqua" w:hAnsi="Book Antiqua" w:cs="Calibri"/>
                <w:color w:val="auto"/>
              </w:rPr>
              <w:t>2 patients with CHB without prophylaxis. (no hepatitis)</w:t>
            </w:r>
            <w:r>
              <w:rPr>
                <w:rFonts w:ascii="Book Antiqua" w:hAnsi="Book Antiqua" w:cs="Calibri"/>
                <w:color w:val="auto"/>
              </w:rPr>
              <w:t xml:space="preserve">; </w:t>
            </w:r>
            <w:r>
              <w:rPr>
                <w:rFonts w:ascii="Book Antiqua" w:eastAsiaTheme="minorEastAsia" w:hAnsi="Book Antiqua" w:cs="Calibri" w:hint="eastAsia"/>
                <w:color w:val="auto"/>
                <w:lang w:eastAsia="zh-CN"/>
              </w:rPr>
              <w:t>(</w:t>
            </w:r>
            <w:r>
              <w:rPr>
                <w:rFonts w:ascii="Book Antiqua" w:eastAsiaTheme="minorEastAsia" w:hAnsi="Book Antiqua" w:cs="Calibri"/>
                <w:color w:val="auto"/>
                <w:lang w:eastAsia="zh-CN"/>
              </w:rPr>
              <w:t xml:space="preserve">2) </w:t>
            </w:r>
            <w:r w:rsidR="00AF7138" w:rsidRPr="00C31F4C">
              <w:rPr>
                <w:rFonts w:ascii="Book Antiqua" w:hAnsi="Book Antiqua" w:cs="Calibri"/>
                <w:color w:val="auto"/>
              </w:rPr>
              <w:t>1 patient with resolved HBV (mild hepatitis)</w:t>
            </w:r>
          </w:p>
        </w:tc>
      </w:tr>
      <w:tr w:rsidR="00D8721D" w:rsidRPr="00C31F4C" w14:paraId="1838516D" w14:textId="77777777" w:rsidTr="00867B38">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C315CBF" w14:textId="686E2950" w:rsidR="00AF7138" w:rsidRPr="00C31F4C" w:rsidRDefault="00AF7138" w:rsidP="00C31F4C">
            <w:pPr>
              <w:spacing w:line="360" w:lineRule="auto"/>
              <w:jc w:val="both"/>
              <w:rPr>
                <w:rFonts w:ascii="Book Antiqua" w:hAnsi="Book Antiqua" w:cs="Calibri"/>
                <w:b w:val="0"/>
                <w:bCs w:val="0"/>
                <w:color w:val="auto"/>
              </w:rPr>
            </w:pPr>
            <w:r w:rsidRPr="00C31F4C">
              <w:rPr>
                <w:rFonts w:ascii="Book Antiqua" w:hAnsi="Book Antiqua" w:cs="Calibri"/>
                <w:b w:val="0"/>
                <w:bCs w:val="0"/>
                <w:color w:val="auto"/>
              </w:rPr>
              <w:t xml:space="preserve">Solay </w:t>
            </w:r>
            <w:r w:rsidRPr="005C4A2F">
              <w:rPr>
                <w:rFonts w:ascii="Book Antiqua" w:hAnsi="Book Antiqua" w:cs="Calibri"/>
                <w:b w:val="0"/>
                <w:bCs w:val="0"/>
                <w:i/>
                <w:iCs/>
                <w:color w:val="auto"/>
              </w:rPr>
              <w:t>et al</w:t>
            </w:r>
            <w:r w:rsidRPr="005C4A2F">
              <w:rPr>
                <w:rFonts w:ascii="Book Antiqua" w:hAnsi="Book Antiqua" w:cs="Calibri"/>
                <w:vertAlign w:val="superscript"/>
              </w:rPr>
              <w:fldChar w:fldCharType="begin">
                <w:fldData xml:space="preserve">PEVuZE5vdGU+PENpdGU+PEF1dGhvcj5Tb2xheTwvQXV0aG9yPjxZZWFyPjIwMTg8L1llYXI+PFJl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</w:fldData>
              </w:fldChar>
            </w:r>
            <w:r w:rsidRPr="005C4A2F">
              <w:rPr>
                <w:rFonts w:ascii="Book Antiqua" w:hAnsi="Book Antiqua" w:cs="Calibri"/>
                <w:b w:val="0"/>
                <w:bCs w:val="0"/>
                <w:color w:val="auto"/>
                <w:vertAlign w:val="superscript"/>
              </w:rPr>
              <w:instrText xml:space="preserve"> ADDIN EN.CITE </w:instrText>
            </w:r>
            <w:r w:rsidRPr="005C4A2F">
              <w:rPr>
                <w:rFonts w:ascii="Book Antiqua" w:hAnsi="Book Antiqua" w:cs="Calibri"/>
                <w:vertAlign w:val="superscript"/>
              </w:rPr>
              <w:fldChar w:fldCharType="begin">
                <w:fldData xml:space="preserve">PEVuZE5vdGU+PENpdGU+PEF1dGhvcj5Tb2xheTwvQXV0aG9yPjxZZWFyPjIwMTg8L1llYXI+PFJl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</w:fldData>
              </w:fldChar>
            </w:r>
            <w:r w:rsidRPr="005C4A2F">
              <w:rPr>
                <w:rFonts w:ascii="Book Antiqua" w:hAnsi="Book Antiqua" w:cs="Calibri"/>
                <w:b w:val="0"/>
                <w:bCs w:val="0"/>
                <w:color w:val="auto"/>
                <w:vertAlign w:val="superscript"/>
              </w:rPr>
              <w:instrText xml:space="preserve"> ADDIN EN.CITE.DATA </w:instrText>
            </w:r>
            <w:r w:rsidRPr="005C4A2F">
              <w:rPr>
                <w:rFonts w:ascii="Book Antiqua" w:hAnsi="Book Antiqua" w:cs="Calibri"/>
                <w:vertAlign w:val="superscript"/>
              </w:rPr>
            </w:r>
            <w:r w:rsidRPr="005C4A2F">
              <w:rPr>
                <w:rFonts w:ascii="Book Antiqua" w:hAnsi="Book Antiqua" w:cs="Calibri"/>
                <w:vertAlign w:val="superscript"/>
              </w:rPr>
              <w:fldChar w:fldCharType="end"/>
            </w:r>
            <w:r w:rsidRPr="005C4A2F">
              <w:rPr>
                <w:rFonts w:ascii="Book Antiqua" w:hAnsi="Book Antiqua" w:cs="Calibri"/>
                <w:vertAlign w:val="superscript"/>
              </w:rPr>
            </w:r>
            <w:r w:rsidRPr="005C4A2F">
              <w:rPr>
                <w:rFonts w:ascii="Book Antiqua" w:hAnsi="Book Antiqua" w:cs="Calibri"/>
                <w:vertAlign w:val="superscript"/>
              </w:rPr>
              <w:fldChar w:fldCharType="separate"/>
            </w:r>
            <w:r w:rsidRPr="005C4A2F">
              <w:rPr>
                <w:rFonts w:ascii="Book Antiqua" w:hAnsi="Book Antiqua" w:cs="Calibri"/>
                <w:b w:val="0"/>
                <w:bCs w:val="0"/>
                <w:noProof/>
                <w:color w:val="auto"/>
                <w:vertAlign w:val="superscript"/>
              </w:rPr>
              <w:t>[5]</w:t>
            </w:r>
            <w:r w:rsidRPr="005C4A2F">
              <w:rPr>
                <w:rFonts w:ascii="Book Antiqua" w:hAnsi="Book Antiqua" w:cs="Calibri"/>
                <w:vertAlign w:val="superscript"/>
              </w:rPr>
              <w:fldChar w:fldCharType="end"/>
            </w:r>
            <w:r w:rsidR="005C4A2F" w:rsidRPr="005C4A2F">
              <w:rPr>
                <w:rFonts w:ascii="Book Antiqua" w:hAnsi="Book Antiqua" w:cs="Calibri"/>
                <w:b w:val="0"/>
                <w:bCs w:val="0"/>
                <w:color w:val="auto"/>
              </w:rPr>
              <w:t>, 2018</w:t>
            </w:r>
          </w:p>
        </w:tc>
        <w:tc>
          <w:tcPr>
            <w:tcW w:w="1418" w:type="dxa"/>
            <w:shd w:val="clear" w:color="auto" w:fill="auto"/>
          </w:tcPr>
          <w:p w14:paraId="0CC00D8A"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29</w:t>
            </w:r>
          </w:p>
        </w:tc>
        <w:tc>
          <w:tcPr>
            <w:tcW w:w="1559" w:type="dxa"/>
            <w:shd w:val="clear" w:color="auto" w:fill="auto"/>
          </w:tcPr>
          <w:p w14:paraId="3ED42E3D"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29 resolved HBV. HBV-DNA at baseline (-)</w:t>
            </w:r>
          </w:p>
        </w:tc>
        <w:tc>
          <w:tcPr>
            <w:tcW w:w="1134" w:type="dxa"/>
            <w:shd w:val="clear" w:color="auto" w:fill="auto"/>
          </w:tcPr>
          <w:p w14:paraId="6CFEC275"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Psoriasis/HS/AS/RA/CD</w:t>
            </w:r>
          </w:p>
        </w:tc>
        <w:tc>
          <w:tcPr>
            <w:tcW w:w="1701" w:type="dxa"/>
            <w:shd w:val="clear" w:color="auto" w:fill="auto"/>
          </w:tcPr>
          <w:p w14:paraId="63C9B5D8" w14:textId="7C6F0A1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Ustekinumab</w:t>
            </w:r>
            <w:r w:rsidR="00BD1176">
              <w:rPr>
                <w:rFonts w:ascii="Book Antiqua" w:hAnsi="Book Antiqua" w:cs="Calibri"/>
                <w:color w:val="auto"/>
              </w:rPr>
              <w:t xml:space="preserve"> </w:t>
            </w:r>
            <w:r w:rsidRPr="00C31F4C">
              <w:rPr>
                <w:rFonts w:ascii="Book Antiqua" w:hAnsi="Book Antiqua" w:cs="Calibri"/>
                <w:color w:val="auto"/>
              </w:rPr>
              <w:t>(</w:t>
            </w:r>
            <w:r w:rsidRPr="00BD1176">
              <w:rPr>
                <w:rFonts w:ascii="Book Antiqua" w:hAnsi="Book Antiqua" w:cs="Calibri"/>
                <w:i/>
                <w:iCs/>
                <w:color w:val="auto"/>
              </w:rPr>
              <w:t>n</w:t>
            </w:r>
            <w:r w:rsidRPr="00C31F4C">
              <w:rPr>
                <w:rFonts w:ascii="Book Antiqua" w:hAnsi="Book Antiqua" w:cs="Calibri"/>
                <w:color w:val="auto"/>
              </w:rPr>
              <w:t xml:space="preserve"> = 7)</w:t>
            </w:r>
          </w:p>
        </w:tc>
        <w:tc>
          <w:tcPr>
            <w:tcW w:w="1276" w:type="dxa"/>
            <w:shd w:val="clear" w:color="auto" w:fill="auto"/>
          </w:tcPr>
          <w:p w14:paraId="4C52169B"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 xml:space="preserve">NA </w:t>
            </w:r>
          </w:p>
        </w:tc>
        <w:tc>
          <w:tcPr>
            <w:tcW w:w="992" w:type="dxa"/>
            <w:shd w:val="clear" w:color="auto" w:fill="auto"/>
          </w:tcPr>
          <w:p w14:paraId="043A0ACF" w14:textId="33752A4E"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22 wk</w:t>
            </w:r>
          </w:p>
        </w:tc>
        <w:tc>
          <w:tcPr>
            <w:tcW w:w="2041" w:type="dxa"/>
            <w:shd w:val="clear" w:color="auto" w:fill="auto"/>
          </w:tcPr>
          <w:p w14:paraId="41BD5A27" w14:textId="51E769A2"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 patient with psoriasis without prophylaxis (</w:t>
            </w:r>
            <w:r w:rsidR="00BC0035">
              <w:rPr>
                <w:rFonts w:ascii="Book Antiqua" w:hAnsi="Book Antiqua" w:cs="Calibri"/>
                <w:color w:val="auto"/>
              </w:rPr>
              <w:t>n</w:t>
            </w:r>
            <w:r w:rsidRPr="00C31F4C">
              <w:rPr>
                <w:rFonts w:ascii="Book Antiqua" w:hAnsi="Book Antiqua" w:cs="Calibri"/>
                <w:color w:val="auto"/>
              </w:rPr>
              <w:t>o data regarding hepatitis)</w:t>
            </w:r>
          </w:p>
        </w:tc>
      </w:tr>
      <w:tr w:rsidR="00D8721D" w:rsidRPr="00C31F4C" w14:paraId="078C8709" w14:textId="77777777" w:rsidTr="0086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43989279" w14:textId="7A995183" w:rsidR="00AF7138" w:rsidRPr="00C31F4C" w:rsidRDefault="00AF7138" w:rsidP="00C31F4C">
            <w:pPr>
              <w:spacing w:line="360" w:lineRule="auto"/>
              <w:jc w:val="both"/>
              <w:rPr>
                <w:rFonts w:ascii="Book Antiqua" w:hAnsi="Book Antiqua" w:cs="Calibri"/>
                <w:b w:val="0"/>
                <w:bCs w:val="0"/>
                <w:color w:val="auto"/>
              </w:rPr>
            </w:pPr>
            <w:r w:rsidRPr="00C31F4C">
              <w:rPr>
                <w:rFonts w:ascii="Book Antiqua" w:hAnsi="Book Antiqua" w:cs="Calibri"/>
                <w:b w:val="0"/>
                <w:bCs w:val="0"/>
                <w:color w:val="auto"/>
              </w:rPr>
              <w:t xml:space="preserve">Sanz-Bueno </w:t>
            </w:r>
            <w:r w:rsidRPr="005E2D44">
              <w:rPr>
                <w:rFonts w:ascii="Book Antiqua" w:hAnsi="Book Antiqua" w:cs="Calibri"/>
                <w:b w:val="0"/>
                <w:bCs w:val="0"/>
                <w:i/>
                <w:iCs/>
                <w:color w:val="auto"/>
              </w:rPr>
              <w:t>et al</w:t>
            </w:r>
            <w:r w:rsidRPr="005E2D44">
              <w:rPr>
                <w:rFonts w:ascii="Book Antiqua" w:hAnsi="Book Antiqua" w:cs="Calibri"/>
                <w:vertAlign w:val="superscript"/>
              </w:rPr>
              <w:fldChar w:fldCharType="begin">
                <w:fldData xml:space="preserve">PEVuZE5vdGU+PENpdGU+PEF1dGhvcj5TYW56LUJ1ZW5vPC9BdXRob3I+PFllYXI+MjAxNTwvWWVh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</w:fldData>
              </w:fldChar>
            </w:r>
            <w:r w:rsidRPr="005E2D44">
              <w:rPr>
                <w:rFonts w:ascii="Book Antiqua" w:hAnsi="Book Antiqua" w:cs="Calibri"/>
                <w:b w:val="0"/>
                <w:bCs w:val="0"/>
                <w:color w:val="auto"/>
                <w:vertAlign w:val="superscript"/>
              </w:rPr>
              <w:instrText xml:space="preserve"> ADDIN EN.CITE </w:instrText>
            </w:r>
            <w:r w:rsidRPr="005E2D44">
              <w:rPr>
                <w:rFonts w:ascii="Book Antiqua" w:hAnsi="Book Antiqua" w:cs="Calibri"/>
                <w:vertAlign w:val="superscript"/>
              </w:rPr>
              <w:fldChar w:fldCharType="begin">
                <w:fldData xml:space="preserve">PEVuZE5vdGU+PENpdGU+PEF1dGhvcj5TYW56LUJ1ZW5vPC9BdXRob3I+PFllYXI+MjAxNTwvWWVh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</w:fldData>
              </w:fldChar>
            </w:r>
            <w:r w:rsidRPr="005E2D44">
              <w:rPr>
                <w:rFonts w:ascii="Book Antiqua" w:hAnsi="Book Antiqua" w:cs="Calibri"/>
                <w:b w:val="0"/>
                <w:bCs w:val="0"/>
                <w:color w:val="auto"/>
                <w:vertAlign w:val="superscript"/>
              </w:rPr>
              <w:instrText xml:space="preserve"> ADDIN EN.CITE.DATA </w:instrText>
            </w:r>
            <w:r w:rsidRPr="005E2D44">
              <w:rPr>
                <w:rFonts w:ascii="Book Antiqua" w:hAnsi="Book Antiqua" w:cs="Calibri"/>
                <w:vertAlign w:val="superscript"/>
              </w:rPr>
            </w:r>
            <w:r w:rsidRPr="005E2D44">
              <w:rPr>
                <w:rFonts w:ascii="Book Antiqua" w:hAnsi="Book Antiqua" w:cs="Calibri"/>
                <w:vertAlign w:val="superscript"/>
              </w:rPr>
              <w:fldChar w:fldCharType="end"/>
            </w:r>
            <w:r w:rsidRPr="005E2D44">
              <w:rPr>
                <w:rFonts w:ascii="Book Antiqua" w:hAnsi="Book Antiqua" w:cs="Calibri"/>
                <w:vertAlign w:val="superscript"/>
              </w:rPr>
            </w:r>
            <w:r w:rsidRPr="005E2D44">
              <w:rPr>
                <w:rFonts w:ascii="Book Antiqua" w:hAnsi="Book Antiqua" w:cs="Calibri"/>
                <w:vertAlign w:val="superscript"/>
              </w:rPr>
              <w:fldChar w:fldCharType="separate"/>
            </w:r>
            <w:r w:rsidRPr="005E2D44">
              <w:rPr>
                <w:rFonts w:ascii="Book Antiqua" w:hAnsi="Book Antiqua" w:cs="Calibri"/>
                <w:b w:val="0"/>
                <w:bCs w:val="0"/>
                <w:noProof/>
                <w:color w:val="auto"/>
                <w:vertAlign w:val="superscript"/>
              </w:rPr>
              <w:t>[68]</w:t>
            </w:r>
            <w:r w:rsidRPr="005E2D44">
              <w:rPr>
                <w:rFonts w:ascii="Book Antiqua" w:hAnsi="Book Antiqua" w:cs="Calibri"/>
                <w:vertAlign w:val="superscript"/>
              </w:rPr>
              <w:fldChar w:fldCharType="end"/>
            </w:r>
            <w:r w:rsidR="005E2D44" w:rsidRPr="005E2D44">
              <w:rPr>
                <w:rFonts w:ascii="Book Antiqua" w:hAnsi="Book Antiqua" w:cs="Calibri"/>
                <w:b w:val="0"/>
                <w:bCs w:val="0"/>
                <w:color w:val="auto"/>
              </w:rPr>
              <w:t>, 2015</w:t>
            </w:r>
          </w:p>
        </w:tc>
        <w:tc>
          <w:tcPr>
            <w:tcW w:w="1418" w:type="dxa"/>
            <w:shd w:val="clear" w:color="auto" w:fill="auto"/>
          </w:tcPr>
          <w:p w14:paraId="4F37F78F"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20</w:t>
            </w:r>
          </w:p>
        </w:tc>
        <w:tc>
          <w:tcPr>
            <w:tcW w:w="1559" w:type="dxa"/>
            <w:shd w:val="clear" w:color="auto" w:fill="auto"/>
          </w:tcPr>
          <w:p w14:paraId="31210D5B" w14:textId="3E4D21DC"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20 resolved HBV. HBV-DNA at baseline (-) but viral load was assessed in 7 of 20 patients</w:t>
            </w:r>
          </w:p>
        </w:tc>
        <w:tc>
          <w:tcPr>
            <w:tcW w:w="1134" w:type="dxa"/>
            <w:shd w:val="clear" w:color="auto" w:fill="auto"/>
          </w:tcPr>
          <w:p w14:paraId="5C0A1ED1"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Psoriasis</w:t>
            </w:r>
          </w:p>
        </w:tc>
        <w:tc>
          <w:tcPr>
            <w:tcW w:w="1701" w:type="dxa"/>
            <w:shd w:val="clear" w:color="auto" w:fill="auto"/>
          </w:tcPr>
          <w:p w14:paraId="2B864623" w14:textId="48732678"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Ustekinumab (</w:t>
            </w:r>
            <w:r w:rsidRPr="00BD1176">
              <w:rPr>
                <w:rFonts w:ascii="Book Antiqua" w:hAnsi="Book Antiqua" w:cs="Calibri"/>
                <w:i/>
                <w:iCs/>
                <w:color w:val="auto"/>
              </w:rPr>
              <w:t>n</w:t>
            </w:r>
            <w:r w:rsidRPr="00C31F4C">
              <w:rPr>
                <w:rFonts w:ascii="Book Antiqua" w:hAnsi="Book Antiqua" w:cs="Calibri"/>
                <w:color w:val="auto"/>
              </w:rPr>
              <w:t xml:space="preserve"> = 6)</w:t>
            </w:r>
          </w:p>
        </w:tc>
        <w:tc>
          <w:tcPr>
            <w:tcW w:w="1276" w:type="dxa"/>
            <w:shd w:val="clear" w:color="auto" w:fill="auto"/>
          </w:tcPr>
          <w:p w14:paraId="593D7AA4"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No</w:t>
            </w:r>
          </w:p>
          <w:p w14:paraId="2696BBD3"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b/>
                <w:bCs/>
                <w:color w:val="auto"/>
              </w:rPr>
            </w:pPr>
          </w:p>
        </w:tc>
        <w:tc>
          <w:tcPr>
            <w:tcW w:w="992" w:type="dxa"/>
            <w:shd w:val="clear" w:color="auto" w:fill="auto"/>
          </w:tcPr>
          <w:p w14:paraId="7FB043BF" w14:textId="01AE68A0"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40 mo</w:t>
            </w:r>
          </w:p>
        </w:tc>
        <w:tc>
          <w:tcPr>
            <w:tcW w:w="2041" w:type="dxa"/>
            <w:shd w:val="clear" w:color="auto" w:fill="auto"/>
          </w:tcPr>
          <w:p w14:paraId="2823FC23"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0</w:t>
            </w:r>
          </w:p>
        </w:tc>
      </w:tr>
      <w:tr w:rsidR="00D8721D" w:rsidRPr="00C31F4C" w14:paraId="6495F8B7" w14:textId="77777777" w:rsidTr="00867B38">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5252037" w14:textId="39E188DB" w:rsidR="00AF7138" w:rsidRPr="00C31F4C" w:rsidRDefault="00AF7138" w:rsidP="00C31F4C">
            <w:pPr>
              <w:spacing w:line="360" w:lineRule="auto"/>
              <w:jc w:val="both"/>
              <w:rPr>
                <w:rFonts w:ascii="Book Antiqua" w:hAnsi="Book Antiqua" w:cs="Calibri"/>
                <w:b w:val="0"/>
                <w:bCs w:val="0"/>
                <w:color w:val="auto"/>
              </w:rPr>
            </w:pPr>
            <w:r w:rsidRPr="00C31F4C">
              <w:rPr>
                <w:rFonts w:ascii="Book Antiqua" w:hAnsi="Book Antiqua" w:cs="Calibri"/>
                <w:b w:val="0"/>
                <w:bCs w:val="0"/>
                <w:color w:val="auto"/>
              </w:rPr>
              <w:t xml:space="preserve">Chiu </w:t>
            </w:r>
            <w:r w:rsidRPr="00920564">
              <w:rPr>
                <w:rFonts w:ascii="Book Antiqua" w:hAnsi="Book Antiqua" w:cs="Calibri"/>
                <w:b w:val="0"/>
                <w:bCs w:val="0"/>
                <w:i/>
                <w:iCs/>
                <w:color w:val="auto"/>
              </w:rPr>
              <w:t xml:space="preserve">et </w:t>
            </w:r>
            <w:r w:rsidRPr="00920564">
              <w:rPr>
                <w:rFonts w:ascii="Book Antiqua" w:hAnsi="Book Antiqua" w:cs="Calibri"/>
                <w:b w:val="0"/>
                <w:bCs w:val="0"/>
                <w:i/>
                <w:iCs/>
                <w:color w:val="auto"/>
              </w:rPr>
              <w:lastRenderedPageBreak/>
              <w:t>al</w:t>
            </w:r>
            <w:r w:rsidRPr="00920564">
              <w:rPr>
                <w:rFonts w:ascii="Book Antiqua" w:hAnsi="Book Antiqua" w:cs="Calibri"/>
                <w:vertAlign w:val="superscript"/>
              </w:rPr>
              <w:fldChar w:fldCharType="begin">
                <w:fldData xml:space="preserve">PEVuZE5vdGU+PENpdGU+PEF1dGhvcj5DaGl1PC9BdXRob3I+PFllYXI+MjAxMzwvWWVhcj48UmVj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</w:fldData>
              </w:fldChar>
            </w:r>
            <w:r w:rsidRPr="00920564">
              <w:rPr>
                <w:rFonts w:ascii="Book Antiqua" w:hAnsi="Book Antiqua" w:cs="Calibri"/>
                <w:b w:val="0"/>
                <w:bCs w:val="0"/>
                <w:color w:val="auto"/>
                <w:vertAlign w:val="superscript"/>
              </w:rPr>
              <w:instrText xml:space="preserve"> ADDIN EN.CITE </w:instrText>
            </w:r>
            <w:r w:rsidRPr="00920564">
              <w:rPr>
                <w:rFonts w:ascii="Book Antiqua" w:hAnsi="Book Antiqua" w:cs="Calibri"/>
                <w:vertAlign w:val="superscript"/>
              </w:rPr>
              <w:fldChar w:fldCharType="begin">
                <w:fldData xml:space="preserve">PEVuZE5vdGU+PENpdGU+PEF1dGhvcj5DaGl1PC9BdXRob3I+PFllYXI+MjAxMzwvWWVhcj48UmVj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</w:fldData>
              </w:fldChar>
            </w:r>
            <w:r w:rsidRPr="00920564">
              <w:rPr>
                <w:rFonts w:ascii="Book Antiqua" w:hAnsi="Book Antiqua" w:cs="Calibri"/>
                <w:b w:val="0"/>
                <w:bCs w:val="0"/>
                <w:color w:val="auto"/>
                <w:vertAlign w:val="superscript"/>
              </w:rPr>
              <w:instrText xml:space="preserve"> ADDIN EN.CITE.DATA </w:instrText>
            </w:r>
            <w:r w:rsidRPr="00920564">
              <w:rPr>
                <w:rFonts w:ascii="Book Antiqua" w:hAnsi="Book Antiqua" w:cs="Calibri"/>
                <w:vertAlign w:val="superscript"/>
              </w:rPr>
            </w:r>
            <w:r w:rsidRPr="00920564">
              <w:rPr>
                <w:rFonts w:ascii="Book Antiqua" w:hAnsi="Book Antiqua" w:cs="Calibri"/>
                <w:vertAlign w:val="superscript"/>
              </w:rPr>
              <w:fldChar w:fldCharType="end"/>
            </w:r>
            <w:r w:rsidRPr="00920564">
              <w:rPr>
                <w:rFonts w:ascii="Book Antiqua" w:hAnsi="Book Antiqua" w:cs="Calibri"/>
                <w:vertAlign w:val="superscript"/>
              </w:rPr>
            </w:r>
            <w:r w:rsidRPr="00920564">
              <w:rPr>
                <w:rFonts w:ascii="Book Antiqua" w:hAnsi="Book Antiqua" w:cs="Calibri"/>
                <w:vertAlign w:val="superscript"/>
              </w:rPr>
              <w:fldChar w:fldCharType="separate"/>
            </w:r>
            <w:r w:rsidRPr="00920564">
              <w:rPr>
                <w:rFonts w:ascii="Book Antiqua" w:hAnsi="Book Antiqua" w:cs="Calibri"/>
                <w:b w:val="0"/>
                <w:bCs w:val="0"/>
                <w:noProof/>
                <w:color w:val="auto"/>
                <w:vertAlign w:val="superscript"/>
              </w:rPr>
              <w:t>[28]</w:t>
            </w:r>
            <w:r w:rsidRPr="00920564">
              <w:rPr>
                <w:rFonts w:ascii="Book Antiqua" w:hAnsi="Book Antiqua" w:cs="Calibri"/>
                <w:vertAlign w:val="superscript"/>
              </w:rPr>
              <w:fldChar w:fldCharType="end"/>
            </w:r>
            <w:r w:rsidR="00920564" w:rsidRPr="00920564">
              <w:rPr>
                <w:rFonts w:ascii="Book Antiqua" w:hAnsi="Book Antiqua" w:cs="Calibri"/>
                <w:b w:val="0"/>
                <w:bCs w:val="0"/>
                <w:color w:val="auto"/>
              </w:rPr>
              <w:t>, 2013</w:t>
            </w:r>
          </w:p>
        </w:tc>
        <w:tc>
          <w:tcPr>
            <w:tcW w:w="1418" w:type="dxa"/>
            <w:shd w:val="clear" w:color="auto" w:fill="auto"/>
          </w:tcPr>
          <w:p w14:paraId="6C519D71"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lastRenderedPageBreak/>
              <w:t>14</w:t>
            </w:r>
          </w:p>
        </w:tc>
        <w:tc>
          <w:tcPr>
            <w:tcW w:w="1559" w:type="dxa"/>
            <w:shd w:val="clear" w:color="auto" w:fill="auto"/>
          </w:tcPr>
          <w:p w14:paraId="55905164" w14:textId="0BF4A0F0" w:rsidR="00AF7138" w:rsidRPr="00C31F4C" w:rsidRDefault="00214094" w:rsidP="00214094">
            <w:pPr>
              <w:pStyle w:val="a8"/>
              <w:spacing w:line="360" w:lineRule="auto"/>
              <w:ind w:leftChars="0"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Pr>
                <w:rFonts w:ascii="Book Antiqua" w:hAnsi="Book Antiqua" w:cs="Calibri"/>
                <w:color w:val="auto"/>
              </w:rPr>
              <w:t xml:space="preserve">(1) </w:t>
            </w:r>
            <w:r w:rsidR="00AF7138" w:rsidRPr="00C31F4C">
              <w:rPr>
                <w:rStyle w:val="a7"/>
                <w:rFonts w:ascii="Book Antiqua" w:hAnsi="Book Antiqua" w:cs="Calibri"/>
                <w:color w:val="auto"/>
              </w:rPr>
              <w:t>11 CHB</w:t>
            </w:r>
            <w:r>
              <w:rPr>
                <w:rFonts w:eastAsiaTheme="minorEastAsia" w:hint="eastAsia"/>
                <w:lang w:eastAsia="zh-CN"/>
              </w:rPr>
              <w:t>;</w:t>
            </w:r>
            <w:r>
              <w:rPr>
                <w:rFonts w:eastAsiaTheme="minorEastAsia"/>
                <w:lang w:eastAsia="zh-CN"/>
              </w:rPr>
              <w:t xml:space="preserve"> </w:t>
            </w:r>
            <w:r>
              <w:rPr>
                <w:rFonts w:ascii="Book Antiqua" w:eastAsiaTheme="minorEastAsia" w:hAnsi="Book Antiqua" w:cs="Calibri" w:hint="eastAsia"/>
                <w:color w:val="auto"/>
                <w:lang w:eastAsia="zh-CN"/>
              </w:rPr>
              <w:lastRenderedPageBreak/>
              <w:t>(</w:t>
            </w:r>
            <w:r>
              <w:rPr>
                <w:rFonts w:ascii="Book Antiqua" w:eastAsiaTheme="minorEastAsia" w:hAnsi="Book Antiqua" w:cs="Calibri"/>
                <w:color w:val="auto"/>
                <w:lang w:eastAsia="zh-CN"/>
              </w:rPr>
              <w:t xml:space="preserve">2) </w:t>
            </w:r>
            <w:r w:rsidR="00AF7138" w:rsidRPr="00C31F4C">
              <w:rPr>
                <w:rFonts w:ascii="Book Antiqua" w:hAnsi="Book Antiqua" w:cs="Calibri"/>
                <w:color w:val="auto"/>
              </w:rPr>
              <w:t>3 resolved HBV. HBV-DNA at baseline was not available</w:t>
            </w:r>
          </w:p>
        </w:tc>
        <w:tc>
          <w:tcPr>
            <w:tcW w:w="1134" w:type="dxa"/>
            <w:shd w:val="clear" w:color="auto" w:fill="auto"/>
          </w:tcPr>
          <w:p w14:paraId="1C8F5B12"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lastRenderedPageBreak/>
              <w:t>Psoriasi</w:t>
            </w:r>
            <w:r w:rsidRPr="00C31F4C">
              <w:rPr>
                <w:rFonts w:ascii="Book Antiqua" w:hAnsi="Book Antiqua" w:cs="Calibri"/>
                <w:color w:val="auto"/>
              </w:rPr>
              <w:lastRenderedPageBreak/>
              <w:t>s</w:t>
            </w:r>
          </w:p>
        </w:tc>
        <w:tc>
          <w:tcPr>
            <w:tcW w:w="1701" w:type="dxa"/>
            <w:shd w:val="clear" w:color="auto" w:fill="auto"/>
          </w:tcPr>
          <w:p w14:paraId="42A5910A"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lastRenderedPageBreak/>
              <w:t>Ustekinumab</w:t>
            </w:r>
          </w:p>
        </w:tc>
        <w:tc>
          <w:tcPr>
            <w:tcW w:w="1276" w:type="dxa"/>
            <w:shd w:val="clear" w:color="auto" w:fill="auto"/>
          </w:tcPr>
          <w:p w14:paraId="64B9FBC1"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 xml:space="preserve">Yes: 4 </w:t>
            </w:r>
            <w:r w:rsidRPr="00C31F4C">
              <w:rPr>
                <w:rFonts w:ascii="Book Antiqua" w:hAnsi="Book Antiqua" w:cs="Calibri"/>
                <w:color w:val="auto"/>
              </w:rPr>
              <w:lastRenderedPageBreak/>
              <w:t>patients with CHB</w:t>
            </w:r>
          </w:p>
        </w:tc>
        <w:tc>
          <w:tcPr>
            <w:tcW w:w="992" w:type="dxa"/>
            <w:shd w:val="clear" w:color="auto" w:fill="auto"/>
          </w:tcPr>
          <w:p w14:paraId="4DFC141F" w14:textId="42CEC9EB"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lastRenderedPageBreak/>
              <w:t>10 mo</w:t>
            </w:r>
          </w:p>
        </w:tc>
        <w:tc>
          <w:tcPr>
            <w:tcW w:w="2041" w:type="dxa"/>
            <w:shd w:val="clear" w:color="auto" w:fill="auto"/>
          </w:tcPr>
          <w:p w14:paraId="4CF816F8" w14:textId="5D82FAFD" w:rsidR="00AF7138" w:rsidRPr="00C31F4C" w:rsidRDefault="0044029C" w:rsidP="0044029C">
            <w:pPr>
              <w:pStyle w:val="a8"/>
              <w:spacing w:line="360" w:lineRule="auto"/>
              <w:ind w:leftChars="0"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Pr>
                <w:rFonts w:ascii="Book Antiqua" w:hAnsi="Book Antiqua" w:cs="Calibri"/>
                <w:color w:val="auto"/>
              </w:rPr>
              <w:t xml:space="preserve">(1) </w:t>
            </w:r>
            <w:r w:rsidR="00AF7138" w:rsidRPr="00C31F4C">
              <w:rPr>
                <w:rFonts w:ascii="Book Antiqua" w:hAnsi="Book Antiqua" w:cs="Calibri"/>
                <w:color w:val="auto"/>
              </w:rPr>
              <w:t xml:space="preserve">2 patients </w:t>
            </w:r>
            <w:r w:rsidR="00AF7138" w:rsidRPr="00C31F4C">
              <w:rPr>
                <w:rFonts w:ascii="Book Antiqua" w:hAnsi="Book Antiqua" w:cs="Calibri"/>
                <w:color w:val="auto"/>
              </w:rPr>
              <w:lastRenderedPageBreak/>
              <w:t>with CHB without prophylaxis (No hepatitis)</w:t>
            </w:r>
            <w:r>
              <w:rPr>
                <w:rFonts w:ascii="Book Antiqua" w:hAnsi="Book Antiqua" w:cs="Calibri"/>
                <w:color w:val="auto"/>
              </w:rPr>
              <w:t>;</w:t>
            </w:r>
            <w:r w:rsidR="00AF7138" w:rsidRPr="00C31F4C">
              <w:rPr>
                <w:rFonts w:ascii="Book Antiqua" w:hAnsi="Book Antiqua" w:cs="Calibri"/>
                <w:color w:val="auto"/>
              </w:rPr>
              <w:t xml:space="preserve"> </w:t>
            </w:r>
            <w:r>
              <w:rPr>
                <w:rFonts w:ascii="Book Antiqua" w:eastAsiaTheme="minorEastAsia" w:hAnsi="Book Antiqua" w:cs="Calibri" w:hint="eastAsia"/>
                <w:color w:val="auto"/>
                <w:lang w:eastAsia="zh-CN"/>
              </w:rPr>
              <w:t>(</w:t>
            </w:r>
            <w:r>
              <w:rPr>
                <w:rFonts w:ascii="Book Antiqua" w:eastAsiaTheme="minorEastAsia" w:hAnsi="Book Antiqua" w:cs="Calibri"/>
                <w:color w:val="auto"/>
                <w:lang w:eastAsia="zh-CN"/>
              </w:rPr>
              <w:t xml:space="preserve">2) </w:t>
            </w:r>
            <w:r w:rsidR="00AF7138" w:rsidRPr="00C31F4C">
              <w:rPr>
                <w:rFonts w:ascii="Book Antiqua" w:hAnsi="Book Antiqua" w:cs="Calibri"/>
                <w:color w:val="auto"/>
              </w:rPr>
              <w:t>0</w:t>
            </w:r>
          </w:p>
        </w:tc>
      </w:tr>
      <w:tr w:rsidR="00D8721D" w:rsidRPr="00C31F4C" w14:paraId="2B3C2F1C" w14:textId="77777777" w:rsidTr="0086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68736F67" w14:textId="68CD7D87" w:rsidR="00AF7138" w:rsidRPr="00C31F4C" w:rsidRDefault="00AF7138" w:rsidP="00C31F4C">
            <w:pPr>
              <w:spacing w:line="360" w:lineRule="auto"/>
              <w:jc w:val="both"/>
              <w:rPr>
                <w:rFonts w:ascii="Book Antiqua" w:hAnsi="Book Antiqua" w:cs="Calibri"/>
                <w:b w:val="0"/>
                <w:bCs w:val="0"/>
                <w:color w:val="auto"/>
              </w:rPr>
            </w:pPr>
            <w:r w:rsidRPr="00C31F4C">
              <w:rPr>
                <w:rFonts w:ascii="Book Antiqua" w:hAnsi="Book Antiqua" w:cs="Calibri"/>
                <w:b w:val="0"/>
                <w:bCs w:val="0"/>
                <w:color w:val="auto"/>
              </w:rPr>
              <w:lastRenderedPageBreak/>
              <w:t xml:space="preserve">Navarro </w:t>
            </w:r>
            <w:r w:rsidRPr="00E2123E">
              <w:rPr>
                <w:rFonts w:ascii="Book Antiqua" w:hAnsi="Book Antiqua" w:cs="Calibri"/>
                <w:b w:val="0"/>
                <w:bCs w:val="0"/>
                <w:i/>
                <w:iCs/>
                <w:color w:val="auto"/>
              </w:rPr>
              <w:t>et al</w:t>
            </w:r>
            <w:r w:rsidRPr="00E2123E">
              <w:rPr>
                <w:rFonts w:ascii="Book Antiqua" w:hAnsi="Book Antiqua" w:cs="Calibri"/>
                <w:vertAlign w:val="superscript"/>
              </w:rPr>
              <w:fldChar w:fldCharType="begin">
                <w:fldData xml:space="preserve">PEVuZE5vdGU+PENpdGU+PEF1dGhvcj5OYXZhcnJvPC9BdXRob3I+PFllYXI+MjAxMzwvWWVhcj48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</w:fldData>
              </w:fldChar>
            </w:r>
            <w:r w:rsidRPr="00E2123E">
              <w:rPr>
                <w:rFonts w:ascii="Book Antiqua" w:hAnsi="Book Antiqua" w:cs="Calibri"/>
                <w:b w:val="0"/>
                <w:bCs w:val="0"/>
                <w:color w:val="auto"/>
                <w:vertAlign w:val="superscript"/>
              </w:rPr>
              <w:instrText xml:space="preserve"> ADDIN EN.CITE </w:instrText>
            </w:r>
            <w:r w:rsidRPr="00E2123E">
              <w:rPr>
                <w:rFonts w:ascii="Book Antiqua" w:hAnsi="Book Antiqua" w:cs="Calibri"/>
                <w:vertAlign w:val="superscript"/>
              </w:rPr>
              <w:fldChar w:fldCharType="begin">
                <w:fldData xml:space="preserve">PEVuZE5vdGU+PENpdGU+PEF1dGhvcj5OYXZhcnJvPC9BdXRob3I+PFllYXI+MjAxMzwvWWVhcj48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</w:fldData>
              </w:fldChar>
            </w:r>
            <w:r w:rsidRPr="00E2123E">
              <w:rPr>
                <w:rFonts w:ascii="Book Antiqua" w:hAnsi="Book Antiqua" w:cs="Calibri"/>
                <w:b w:val="0"/>
                <w:bCs w:val="0"/>
                <w:color w:val="auto"/>
                <w:vertAlign w:val="superscript"/>
              </w:rPr>
              <w:instrText xml:space="preserve"> ADDIN EN.CITE.DATA </w:instrText>
            </w:r>
            <w:r w:rsidRPr="00E2123E">
              <w:rPr>
                <w:rFonts w:ascii="Book Antiqua" w:hAnsi="Book Antiqua" w:cs="Calibri"/>
                <w:vertAlign w:val="superscript"/>
              </w:rPr>
            </w:r>
            <w:r w:rsidRPr="00E2123E">
              <w:rPr>
                <w:rFonts w:ascii="Book Antiqua" w:hAnsi="Book Antiqua" w:cs="Calibri"/>
                <w:vertAlign w:val="superscript"/>
              </w:rPr>
              <w:fldChar w:fldCharType="end"/>
            </w:r>
            <w:r w:rsidRPr="00E2123E">
              <w:rPr>
                <w:rFonts w:ascii="Book Antiqua" w:hAnsi="Book Antiqua" w:cs="Calibri"/>
                <w:vertAlign w:val="superscript"/>
              </w:rPr>
            </w:r>
            <w:r w:rsidRPr="00E2123E">
              <w:rPr>
                <w:rFonts w:ascii="Book Antiqua" w:hAnsi="Book Antiqua" w:cs="Calibri"/>
                <w:vertAlign w:val="superscript"/>
              </w:rPr>
              <w:fldChar w:fldCharType="separate"/>
            </w:r>
            <w:r w:rsidRPr="00E2123E">
              <w:rPr>
                <w:rFonts w:ascii="Book Antiqua" w:hAnsi="Book Antiqua" w:cs="Calibri"/>
                <w:b w:val="0"/>
                <w:bCs w:val="0"/>
                <w:noProof/>
                <w:color w:val="auto"/>
                <w:vertAlign w:val="superscript"/>
              </w:rPr>
              <w:t>[69]</w:t>
            </w:r>
            <w:r w:rsidRPr="00E2123E">
              <w:rPr>
                <w:rFonts w:ascii="Book Antiqua" w:hAnsi="Book Antiqua" w:cs="Calibri"/>
                <w:vertAlign w:val="superscript"/>
              </w:rPr>
              <w:fldChar w:fldCharType="end"/>
            </w:r>
            <w:r w:rsidR="00E2123E" w:rsidRPr="00E2123E">
              <w:rPr>
                <w:rFonts w:ascii="Book Antiqua" w:hAnsi="Book Antiqua" w:cs="Calibri"/>
                <w:b w:val="0"/>
                <w:bCs w:val="0"/>
                <w:color w:val="auto"/>
              </w:rPr>
              <w:t>, 2013</w:t>
            </w:r>
          </w:p>
        </w:tc>
        <w:tc>
          <w:tcPr>
            <w:tcW w:w="1418" w:type="dxa"/>
            <w:shd w:val="clear" w:color="auto" w:fill="auto"/>
          </w:tcPr>
          <w:p w14:paraId="2F85A3FA"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5</w:t>
            </w:r>
          </w:p>
        </w:tc>
        <w:tc>
          <w:tcPr>
            <w:tcW w:w="1559" w:type="dxa"/>
            <w:shd w:val="clear" w:color="auto" w:fill="auto"/>
          </w:tcPr>
          <w:p w14:paraId="34F07454"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5 CHB</w:t>
            </w:r>
          </w:p>
        </w:tc>
        <w:tc>
          <w:tcPr>
            <w:tcW w:w="1134" w:type="dxa"/>
            <w:shd w:val="clear" w:color="auto" w:fill="auto"/>
          </w:tcPr>
          <w:p w14:paraId="07AB9170"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Psoriasis</w:t>
            </w:r>
          </w:p>
        </w:tc>
        <w:tc>
          <w:tcPr>
            <w:tcW w:w="1701" w:type="dxa"/>
            <w:shd w:val="clear" w:color="auto" w:fill="auto"/>
          </w:tcPr>
          <w:p w14:paraId="323E1597" w14:textId="27F5DE3B"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Ustekinumab</w:t>
            </w:r>
            <w:r w:rsidR="00001DFF">
              <w:rPr>
                <w:rFonts w:ascii="Book Antiqua" w:hAnsi="Book Antiqua" w:cs="Calibri" w:hint="eastAsia"/>
                <w:color w:val="auto"/>
                <w:lang w:eastAsia="zh-CN"/>
              </w:rPr>
              <w:t xml:space="preserve"> </w:t>
            </w:r>
            <w:r w:rsidRPr="00C31F4C">
              <w:rPr>
                <w:rFonts w:ascii="Book Antiqua" w:hAnsi="Book Antiqua" w:cs="Calibri"/>
                <w:color w:val="auto"/>
              </w:rPr>
              <w:t>(</w:t>
            </w:r>
            <w:r w:rsidRPr="00001DFF">
              <w:rPr>
                <w:rFonts w:ascii="Book Antiqua" w:hAnsi="Book Antiqua" w:cs="Calibri"/>
                <w:i/>
                <w:iCs/>
                <w:color w:val="auto"/>
              </w:rPr>
              <w:t>n</w:t>
            </w:r>
            <w:r w:rsidRPr="00C31F4C">
              <w:rPr>
                <w:rFonts w:ascii="Book Antiqua" w:hAnsi="Book Antiqua" w:cs="Calibri"/>
                <w:color w:val="auto"/>
              </w:rPr>
              <w:t xml:space="preserve"> = 1)</w:t>
            </w:r>
          </w:p>
        </w:tc>
        <w:tc>
          <w:tcPr>
            <w:tcW w:w="1276" w:type="dxa"/>
            <w:shd w:val="clear" w:color="auto" w:fill="auto"/>
          </w:tcPr>
          <w:p w14:paraId="12CF0179"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Yes</w:t>
            </w:r>
          </w:p>
        </w:tc>
        <w:tc>
          <w:tcPr>
            <w:tcW w:w="992" w:type="dxa"/>
            <w:shd w:val="clear" w:color="auto" w:fill="auto"/>
          </w:tcPr>
          <w:p w14:paraId="2A783A9A" w14:textId="4B5F2DF1"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25 mo</w:t>
            </w:r>
          </w:p>
        </w:tc>
        <w:tc>
          <w:tcPr>
            <w:tcW w:w="2041" w:type="dxa"/>
            <w:shd w:val="clear" w:color="auto" w:fill="auto"/>
          </w:tcPr>
          <w:p w14:paraId="616CEFE6"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0</w:t>
            </w:r>
          </w:p>
        </w:tc>
      </w:tr>
      <w:tr w:rsidR="00D8721D" w:rsidRPr="00C31F4C" w14:paraId="60F649F9" w14:textId="77777777" w:rsidTr="00867B38">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EE815DF" w14:textId="2059978F" w:rsidR="00AF7138" w:rsidRPr="00C31F4C" w:rsidRDefault="00AF7138" w:rsidP="00C31F4C">
            <w:pPr>
              <w:spacing w:line="360" w:lineRule="auto"/>
              <w:jc w:val="both"/>
              <w:rPr>
                <w:rFonts w:ascii="Book Antiqua" w:hAnsi="Book Antiqua" w:cs="Calibri"/>
                <w:b w:val="0"/>
                <w:bCs w:val="0"/>
                <w:color w:val="auto"/>
              </w:rPr>
            </w:pPr>
            <w:r w:rsidRPr="00C31F4C">
              <w:rPr>
                <w:rFonts w:ascii="Book Antiqua" w:hAnsi="Book Antiqua" w:cs="Calibri"/>
                <w:b w:val="0"/>
                <w:bCs w:val="0"/>
                <w:color w:val="auto"/>
              </w:rPr>
              <w:t xml:space="preserve">Hayashi </w:t>
            </w:r>
            <w:r w:rsidRPr="006E3A1D">
              <w:rPr>
                <w:rFonts w:ascii="Book Antiqua" w:hAnsi="Book Antiqua" w:cs="Calibri"/>
                <w:b w:val="0"/>
                <w:bCs w:val="0"/>
                <w:i/>
                <w:iCs/>
                <w:color w:val="auto"/>
              </w:rPr>
              <w:t>et al</w:t>
            </w:r>
            <w:r w:rsidRPr="006E3A1D">
              <w:rPr>
                <w:rFonts w:ascii="Book Antiqua" w:hAnsi="Book Antiqua" w:cs="Calibri"/>
                <w:vertAlign w:val="superscript"/>
              </w:rPr>
              <w:fldChar w:fldCharType="begin"/>
            </w:r>
            <w:r w:rsidRPr="006E3A1D">
              <w:rPr>
                <w:rFonts w:ascii="Book Antiqua" w:hAnsi="Book Antiqua" w:cs="Calibri"/>
                <w:b w:val="0"/>
                <w:bCs w:val="0"/>
                <w:color w:val="auto"/>
                <w:vertAlign w:val="superscript"/>
              </w:rPr>
              <w:instrText xml:space="preserve"> ADDIN EN.CITE &lt;EndNote&gt;&lt;Cite&gt;&lt;Author&gt;Hayashi&lt;/Author&gt;&lt;Year&gt;2014&lt;/Year&gt;&lt;RecNum&gt;6&lt;/RecNum&gt;&lt;DisplayText&gt;[70]&lt;/DisplayText&gt;&lt;record&gt;&lt;rec-number&gt;6&lt;/rec-number&gt;&lt;foreign-keys&gt;&lt;key app="EN" db-id="deas0a2rqwwdrtev094xtww6pvverx2vtzw0" timestamp="1607969606"&gt;6&lt;/key&gt;&lt;/foreign-keys&gt;&lt;ref-type name="Journal Article"&gt;17&lt;/ref-type&gt;&lt;contributors&gt;&lt;authors&gt;&lt;author&gt;Hayashi, M.&lt;/author&gt;&lt;author&gt;Umezawa, Y.&lt;/author&gt;&lt;author&gt;Fukuchi, O.&lt;/author&gt;&lt;author&gt;Ito, T.&lt;/author&gt;&lt;author&gt;Saeki, H.&lt;/author&gt;&lt;author&gt;Nakagawa, H.&lt;/author&gt;&lt;/authors&gt;&lt;/contributors&gt;&lt;auth-address&gt;Department of Dermatology, The Jikei University School of Medicine, Tokyo, Japan.&lt;/auth-address&gt;&lt;titles&gt;&lt;title&gt;Efficacy and safety of ustekinumab treatment in elderly patients with psoriasis&lt;/title&gt;&lt;secondary-title&gt;J Dermatol&lt;/secondary-title&gt;&lt;/titles&gt;&lt;periodical&gt;&lt;full-title&gt;J Dermatol&lt;/full-title&gt;&lt;/periodical&gt;&lt;pages&gt;974-80&lt;/pages&gt;&lt;volume&gt;41&lt;/volume&gt;&lt;number&gt;11&lt;/number&gt;&lt;edition&gt;2014/10/28&lt;/edition&gt;&lt;keywords&gt;&lt;keyword&gt;Aged&lt;/keyword&gt;&lt;keyword&gt;Aged, 80 and over&lt;/keyword&gt;&lt;keyword&gt;Arthritis/chemically induced&lt;/keyword&gt;&lt;keyword&gt;Dermatologic Agents/*therapeutic use&lt;/keyword&gt;&lt;keyword&gt;Female&lt;/keyword&gt;&lt;keyword&gt;Hepatitis B/complications&lt;/keyword&gt;&lt;keyword&gt;Humans&lt;/keyword&gt;&lt;keyword&gt;Male&lt;/keyword&gt;&lt;keyword&gt;Psoriasis/complications/*drug therapy&lt;/keyword&gt;&lt;keyword&gt;Treatment Outcome&lt;/keyword&gt;&lt;keyword&gt;Tuberculosis/complications&lt;/keyword&gt;&lt;keyword&gt;Ustekinumab/*therapeutic use&lt;/keyword&gt;&lt;keyword&gt;biologics&lt;/keyword&gt;&lt;keyword&gt;elderly patients&lt;/keyword&gt;&lt;keyword&gt;psoriasis&lt;/keyword&gt;&lt;keyword&gt;safety&lt;/keyword&gt;&lt;keyword&gt;ustekinumab&lt;/keyword&gt;&lt;/keywords&gt;&lt;dates&gt;&lt;year&gt;2014&lt;/year&gt;&lt;pub-dates&gt;&lt;date&gt;Nov&lt;/date&gt;&lt;/pub-dates&gt;&lt;/dates&gt;&lt;isbn&gt;1346-8138 (Electronic)&amp;#xD;0385-2407 (Linking)&lt;/isbn&gt;&lt;accession-num&gt;25346301&lt;/accession-num&gt;&lt;urls&gt;&lt;related-urls&gt;&lt;url&gt;https://www.ncbi.nlm.nih.gov/pubmed/25346301&lt;/url&gt;&lt;/related-urls&gt;&lt;/urls&gt;&lt;electronic-resource-num&gt;10.1111/1346-8138.12653&lt;/electronic-resource-num&gt;&lt;/record&gt;&lt;/Cite&gt;&lt;/EndNote&gt;</w:instrText>
            </w:r>
            <w:r w:rsidRPr="006E3A1D">
              <w:rPr>
                <w:rFonts w:ascii="Book Antiqua" w:hAnsi="Book Antiqua" w:cs="Calibri"/>
                <w:vertAlign w:val="superscript"/>
              </w:rPr>
              <w:fldChar w:fldCharType="separate"/>
            </w:r>
            <w:r w:rsidRPr="006E3A1D">
              <w:rPr>
                <w:rFonts w:ascii="Book Antiqua" w:hAnsi="Book Antiqua" w:cs="Calibri"/>
                <w:b w:val="0"/>
                <w:bCs w:val="0"/>
                <w:noProof/>
                <w:color w:val="auto"/>
                <w:vertAlign w:val="superscript"/>
              </w:rPr>
              <w:t>[70]</w:t>
            </w:r>
            <w:r w:rsidRPr="006E3A1D">
              <w:rPr>
                <w:rFonts w:ascii="Book Antiqua" w:hAnsi="Book Antiqua" w:cs="Calibri"/>
                <w:vertAlign w:val="superscript"/>
              </w:rPr>
              <w:fldChar w:fldCharType="end"/>
            </w:r>
            <w:r w:rsidR="006E3A1D" w:rsidRPr="006E3A1D">
              <w:rPr>
                <w:rFonts w:ascii="Book Antiqua" w:hAnsi="Book Antiqua" w:cs="Calibri"/>
                <w:b w:val="0"/>
                <w:bCs w:val="0"/>
                <w:color w:val="auto"/>
              </w:rPr>
              <w:t>, 2014</w:t>
            </w:r>
          </w:p>
        </w:tc>
        <w:tc>
          <w:tcPr>
            <w:tcW w:w="1418" w:type="dxa"/>
            <w:shd w:val="clear" w:color="auto" w:fill="auto"/>
          </w:tcPr>
          <w:p w14:paraId="689BD78A"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5</w:t>
            </w:r>
          </w:p>
        </w:tc>
        <w:tc>
          <w:tcPr>
            <w:tcW w:w="1559" w:type="dxa"/>
            <w:shd w:val="clear" w:color="auto" w:fill="auto"/>
          </w:tcPr>
          <w:p w14:paraId="3DA8A692"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5 resolved HBV. HBV-DNA at baseline was not available</w:t>
            </w:r>
          </w:p>
        </w:tc>
        <w:tc>
          <w:tcPr>
            <w:tcW w:w="1134" w:type="dxa"/>
            <w:shd w:val="clear" w:color="auto" w:fill="auto"/>
          </w:tcPr>
          <w:p w14:paraId="0A0AF5ED"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Psoriasis</w:t>
            </w:r>
          </w:p>
        </w:tc>
        <w:tc>
          <w:tcPr>
            <w:tcW w:w="1701" w:type="dxa"/>
            <w:shd w:val="clear" w:color="auto" w:fill="auto"/>
          </w:tcPr>
          <w:p w14:paraId="61893221"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Ustekinumab</w:t>
            </w:r>
          </w:p>
        </w:tc>
        <w:tc>
          <w:tcPr>
            <w:tcW w:w="1276" w:type="dxa"/>
            <w:shd w:val="clear" w:color="auto" w:fill="auto"/>
          </w:tcPr>
          <w:p w14:paraId="6754FC32"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No</w:t>
            </w:r>
          </w:p>
        </w:tc>
        <w:tc>
          <w:tcPr>
            <w:tcW w:w="992" w:type="dxa"/>
            <w:shd w:val="clear" w:color="auto" w:fill="auto"/>
          </w:tcPr>
          <w:p w14:paraId="425BECB2" w14:textId="4BFBF032"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52 wk</w:t>
            </w:r>
          </w:p>
        </w:tc>
        <w:tc>
          <w:tcPr>
            <w:tcW w:w="2041" w:type="dxa"/>
            <w:shd w:val="clear" w:color="auto" w:fill="auto"/>
          </w:tcPr>
          <w:p w14:paraId="5B943D08"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0</w:t>
            </w:r>
          </w:p>
        </w:tc>
      </w:tr>
      <w:tr w:rsidR="00D8721D" w:rsidRPr="00C31F4C" w14:paraId="2D86A34D" w14:textId="77777777" w:rsidTr="00867B38">
        <w:trPr>
          <w:cnfStyle w:val="000000100000" w:firstRow="0" w:lastRow="0" w:firstColumn="0" w:lastColumn="0" w:oddVBand="0" w:evenVBand="0" w:oddHBand="1" w:evenHBand="0" w:firstRowFirstColumn="0" w:firstRowLastColumn="0" w:lastRowFirstColumn="0" w:lastRowLastColumn="0"/>
          <w:trHeight w:val="3132"/>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6380CF24" w14:textId="11B66192" w:rsidR="00AF7138" w:rsidRPr="00C31F4C" w:rsidRDefault="00AF7138" w:rsidP="00C31F4C">
            <w:pPr>
              <w:spacing w:line="360" w:lineRule="auto"/>
              <w:jc w:val="both"/>
              <w:rPr>
                <w:rFonts w:ascii="Book Antiqua" w:hAnsi="Book Antiqua" w:cs="Calibri"/>
                <w:b w:val="0"/>
                <w:bCs w:val="0"/>
                <w:color w:val="auto"/>
              </w:rPr>
            </w:pPr>
            <w:r w:rsidRPr="00C31F4C">
              <w:rPr>
                <w:rFonts w:ascii="Book Antiqua" w:hAnsi="Book Antiqua" w:cs="Calibri"/>
                <w:b w:val="0"/>
                <w:bCs w:val="0"/>
                <w:color w:val="auto"/>
              </w:rPr>
              <w:t xml:space="preserve">Koskinas </w:t>
            </w:r>
            <w:r w:rsidRPr="009E4779">
              <w:rPr>
                <w:rFonts w:ascii="Book Antiqua" w:hAnsi="Book Antiqua" w:cs="Calibri"/>
                <w:b w:val="0"/>
                <w:bCs w:val="0"/>
                <w:i/>
                <w:iCs/>
                <w:color w:val="auto"/>
              </w:rPr>
              <w:t>et al</w:t>
            </w:r>
            <w:r w:rsidRPr="009E4779">
              <w:rPr>
                <w:rFonts w:ascii="Book Antiqua" w:hAnsi="Book Antiqua" w:cs="Calibri"/>
                <w:vertAlign w:val="superscript"/>
              </w:rPr>
              <w:fldChar w:fldCharType="begin"/>
            </w:r>
            <w:r w:rsidRPr="009E4779">
              <w:rPr>
                <w:rFonts w:ascii="Book Antiqua" w:hAnsi="Book Antiqua" w:cs="Calibri"/>
                <w:b w:val="0"/>
                <w:bCs w:val="0"/>
                <w:color w:val="auto"/>
                <w:vertAlign w:val="superscript"/>
              </w:rPr>
              <w:instrText xml:space="preserve"> ADDIN EN.CITE &lt;EndNote&gt;&lt;Cite&gt;&lt;Author&gt;Koskinas&lt;/Author&gt;&lt;Year&gt;2013&lt;/Year&gt;&lt;RecNum&gt;9&lt;/RecNum&gt;&lt;DisplayText&gt;[41]&lt;/DisplayText&gt;&lt;record&gt;&lt;rec-number&gt;9&lt;/rec-number&gt;&lt;foreign-keys&gt;&lt;key app="EN" db-id="deas0a2rqwwdrtev094xtww6pvverx2vtzw0" timestamp="1607990344"&gt;9&lt;/key&gt;&lt;/foreign-keys&gt;&lt;ref-type name="Journal Article"&gt;17&lt;/ref-type&gt;&lt;contributors&gt;&lt;authors&gt;&lt;author&gt;Koskinas, J.&lt;/author&gt;&lt;author&gt;Tampaki, M.&lt;/author&gt;&lt;author&gt;Doumba, P. P.&lt;/author&gt;&lt;author&gt;Rallis, E.&lt;/author&gt;&lt;/authors&gt;&lt;/contributors&gt;&lt;titles&gt;&lt;title&gt;Hepatitis B virus reactivation during therapy with ustekinumab for psoriasis in a hepatitis B surface-antigen-negative anti-HBs-positive patient&lt;/title&gt;&lt;secondary-title&gt;Br J Dermatol&lt;/secondary-title&gt;&lt;/titles&gt;&lt;periodical&gt;&lt;full-title&gt;Br J Dermatol&lt;/full-title&gt;&lt;/periodical&gt;&lt;pages&gt;679-80&lt;/pages&gt;&lt;volume&gt;168&lt;/volume&gt;&lt;number&gt;3&lt;/number&gt;&lt;edition&gt;2012/11/06&lt;/edition&gt;&lt;keywords&gt;&lt;keyword&gt;Antibodies, Monoclonal, Humanized/*adverse effects&lt;/keyword&gt;&lt;keyword&gt;Dermatologic Agents/*adverse effects&lt;/keyword&gt;&lt;keyword&gt;Hepatitis B Antibodies/blood&lt;/keyword&gt;&lt;keyword&gt;Hepatitis B Surface Antigens/blood&lt;/keyword&gt;&lt;keyword&gt;Hepatitis B, Chronic/*etiology/immunology&lt;/keyword&gt;&lt;keyword&gt;Humans&lt;/keyword&gt;&lt;keyword&gt;Immune Reconstitution Inflammatory Syndrome/*chemically induced&lt;/keyword&gt;&lt;keyword&gt;Male&lt;/keyword&gt;&lt;keyword&gt;Middle Aged&lt;/keyword&gt;&lt;keyword&gt;Psoriasis/*drug therapy&lt;/keyword&gt;&lt;keyword&gt;Recurrence&lt;/keyword&gt;&lt;keyword&gt;Ustekinumab&lt;/keyword&gt;&lt;/keywords&gt;&lt;dates&gt;&lt;year&gt;2013&lt;/year&gt;&lt;pub-dates&gt;&lt;date&gt;Mar&lt;/date&gt;&lt;/pub-dates&gt;&lt;/dates&gt;&lt;isbn&gt;1365-2133 (Electronic)&amp;#xD;0007-0963 (Linking)&lt;/isbn&gt;&lt;accession-num&gt;23121260&lt;/accession-num&gt;&lt;urls&gt;&lt;related-urls&gt;&lt;url&gt;https://www.ncbi.nlm.nih.gov/pubmed/23121260&lt;/url&gt;&lt;/related-urls&gt;&lt;/urls&gt;&lt;electronic-resource-num&gt;10.1111/bjd.12120&lt;/electronic-resource-num&gt;&lt;/record&gt;&lt;/Cite&gt;&lt;/EndNote&gt;</w:instrText>
            </w:r>
            <w:r w:rsidRPr="009E4779">
              <w:rPr>
                <w:rFonts w:ascii="Book Antiqua" w:hAnsi="Book Antiqua" w:cs="Calibri"/>
                <w:vertAlign w:val="superscript"/>
              </w:rPr>
              <w:fldChar w:fldCharType="separate"/>
            </w:r>
            <w:r w:rsidRPr="009E4779">
              <w:rPr>
                <w:rFonts w:ascii="Book Antiqua" w:hAnsi="Book Antiqua" w:cs="Calibri"/>
                <w:b w:val="0"/>
                <w:bCs w:val="0"/>
                <w:noProof/>
                <w:color w:val="auto"/>
                <w:vertAlign w:val="superscript"/>
              </w:rPr>
              <w:t>[41]</w:t>
            </w:r>
            <w:r w:rsidRPr="009E4779">
              <w:rPr>
                <w:rFonts w:ascii="Book Antiqua" w:hAnsi="Book Antiqua" w:cs="Calibri"/>
                <w:vertAlign w:val="superscript"/>
              </w:rPr>
              <w:fldChar w:fldCharType="end"/>
            </w:r>
            <w:r w:rsidR="009E4779" w:rsidRPr="009E4779">
              <w:rPr>
                <w:rFonts w:ascii="Book Antiqua" w:hAnsi="Book Antiqua" w:cs="Calibri"/>
                <w:b w:val="0"/>
                <w:bCs w:val="0"/>
                <w:color w:val="auto"/>
              </w:rPr>
              <w:t>, 2013</w:t>
            </w:r>
          </w:p>
        </w:tc>
        <w:tc>
          <w:tcPr>
            <w:tcW w:w="1418" w:type="dxa"/>
            <w:shd w:val="clear" w:color="auto" w:fill="auto"/>
          </w:tcPr>
          <w:p w14:paraId="5F977151"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w:t>
            </w:r>
          </w:p>
        </w:tc>
        <w:tc>
          <w:tcPr>
            <w:tcW w:w="1559" w:type="dxa"/>
            <w:shd w:val="clear" w:color="auto" w:fill="auto"/>
          </w:tcPr>
          <w:p w14:paraId="4FE31714" w14:textId="561C109F"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Resolved HBV. HBV-DNA at baseline was not available</w:t>
            </w:r>
          </w:p>
        </w:tc>
        <w:tc>
          <w:tcPr>
            <w:tcW w:w="1134" w:type="dxa"/>
            <w:shd w:val="clear" w:color="auto" w:fill="auto"/>
          </w:tcPr>
          <w:p w14:paraId="55F92E42"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Psoriasis</w:t>
            </w:r>
          </w:p>
        </w:tc>
        <w:tc>
          <w:tcPr>
            <w:tcW w:w="1701" w:type="dxa"/>
            <w:shd w:val="clear" w:color="auto" w:fill="auto"/>
          </w:tcPr>
          <w:p w14:paraId="53708B91"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Ustekinumab</w:t>
            </w:r>
          </w:p>
        </w:tc>
        <w:tc>
          <w:tcPr>
            <w:tcW w:w="1276" w:type="dxa"/>
            <w:shd w:val="clear" w:color="auto" w:fill="auto"/>
          </w:tcPr>
          <w:p w14:paraId="1FA7219B"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No</w:t>
            </w:r>
          </w:p>
        </w:tc>
        <w:tc>
          <w:tcPr>
            <w:tcW w:w="992" w:type="dxa"/>
            <w:shd w:val="clear" w:color="auto" w:fill="auto"/>
          </w:tcPr>
          <w:p w14:paraId="69C0E84F" w14:textId="1B3A93B2"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16 mo</w:t>
            </w:r>
          </w:p>
        </w:tc>
        <w:tc>
          <w:tcPr>
            <w:tcW w:w="2041" w:type="dxa"/>
            <w:shd w:val="clear" w:color="auto" w:fill="auto"/>
          </w:tcPr>
          <w:p w14:paraId="289D16F6" w14:textId="5B9C841C"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 with hepatitis (ALT 65 IU/m</w:t>
            </w:r>
            <w:r w:rsidR="006F564F">
              <w:rPr>
                <w:rFonts w:ascii="Book Antiqua" w:hAnsi="Book Antiqua" w:cs="Calibri"/>
                <w:color w:val="auto"/>
              </w:rPr>
              <w:t>L</w:t>
            </w:r>
            <w:r w:rsidRPr="00C31F4C">
              <w:rPr>
                <w:rFonts w:ascii="Book Antiqua" w:hAnsi="Book Antiqua" w:cs="Calibri"/>
                <w:color w:val="auto"/>
              </w:rPr>
              <w:t>)</w:t>
            </w:r>
          </w:p>
        </w:tc>
      </w:tr>
      <w:tr w:rsidR="00D8721D" w:rsidRPr="00C31F4C" w14:paraId="44DC35B7" w14:textId="77777777" w:rsidTr="00867B38">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213382D6" w14:textId="06E97DFC" w:rsidR="00AF7138" w:rsidRPr="00C31F4C" w:rsidRDefault="00AF7138" w:rsidP="00C31F4C">
            <w:pPr>
              <w:spacing w:line="360" w:lineRule="auto"/>
              <w:jc w:val="both"/>
              <w:rPr>
                <w:rFonts w:ascii="Book Antiqua" w:hAnsi="Book Antiqua" w:cs="Calibri"/>
                <w:b w:val="0"/>
                <w:bCs w:val="0"/>
                <w:color w:val="auto"/>
              </w:rPr>
            </w:pPr>
            <w:r w:rsidRPr="00C31F4C">
              <w:rPr>
                <w:rFonts w:ascii="Book Antiqua" w:hAnsi="Book Antiqua" w:cs="Calibri"/>
                <w:b w:val="0"/>
                <w:bCs w:val="0"/>
                <w:color w:val="auto"/>
              </w:rPr>
              <w:t xml:space="preserve">Steglich </w:t>
            </w:r>
            <w:r w:rsidRPr="00421612">
              <w:rPr>
                <w:rFonts w:ascii="Book Antiqua" w:hAnsi="Book Antiqua" w:cs="Calibri"/>
                <w:b w:val="0"/>
                <w:bCs w:val="0"/>
                <w:i/>
                <w:iCs/>
                <w:color w:val="auto"/>
              </w:rPr>
              <w:t>et al</w:t>
            </w:r>
            <w:r w:rsidRPr="00421612">
              <w:rPr>
                <w:rFonts w:ascii="Book Antiqua" w:hAnsi="Book Antiqua" w:cs="Calibri"/>
                <w:vertAlign w:val="superscript"/>
              </w:rPr>
              <w:fldChar w:fldCharType="begin"/>
            </w:r>
            <w:r w:rsidRPr="00421612">
              <w:rPr>
                <w:rFonts w:ascii="Book Antiqua" w:hAnsi="Book Antiqua" w:cs="Calibri"/>
                <w:b w:val="0"/>
                <w:bCs w:val="0"/>
                <w:color w:val="auto"/>
                <w:vertAlign w:val="superscript"/>
              </w:rPr>
              <w:instrText xml:space="preserve"> ADDIN EN.CITE &lt;EndNote&gt;&lt;Cite&gt;&lt;Author&gt;Steglich&lt;/Author&gt;&lt;Year&gt;2014&lt;/Year&gt;&lt;RecNum&gt;8&lt;/RecNum&gt;&lt;DisplayText&gt;[71]&lt;/DisplayText&gt;&lt;record&gt;&lt;rec-number&gt;8&lt;/rec-number&gt;&lt;foreign-keys&gt;&lt;key app="EN" db-id="deas0a2rqwwdrtev094xtww6pvverx2vtzw0" timestamp="1607990289"&gt;8&lt;/key&gt;&lt;/foreign-keys&gt;&lt;ref-type name="Journal Article"&gt;17&lt;/ref-type&gt;&lt;contributors&gt;&lt;authors&gt;&lt;author&gt;Steglich, R. B.&lt;/author&gt;&lt;author&gt;Meneghello, L. P.&lt;/author&gt;&lt;author&gt;Carvalho, A. V.&lt;/author&gt;&lt;author&gt;Cheinquer, H.&lt;/author&gt;&lt;author&gt;Muller, F. M.&lt;/author&gt;&lt;author&gt;Reginatto, F. P.&lt;/author&gt;&lt;/authors&gt;&lt;/contributors&gt;&lt;auth-address&gt;Complexo Hospitalar Santa Casa de Misericordia de Porto Alegre, Porto Alegre, RS, Brazil.&lt;/auth-address&gt;&lt;titles&gt;&lt;title&gt;The use of ustekinumab in a patient with severe psoriasis and positive HBV serology&lt;/title&gt;&lt;secondary-title&gt;An Bras Dermatol&lt;/secondary-title&gt;&lt;/titles&gt;&lt;periodical&gt;&lt;full-title&gt;An Bras Dermatol&lt;/full-title&gt;&lt;/periodical&gt;&lt;pages&gt;652-4&lt;/pages&gt;&lt;volume&gt;89&lt;/volume&gt;&lt;number&gt;4&lt;/number&gt;&lt;edition&gt;2014/07/24&lt;/edition&gt;&lt;keywords&gt;&lt;keyword&gt;Antibodies, Monoclonal, Humanized/*therapeutic use&lt;/keyword&gt;&lt;keyword&gt;Hepatitis B/*virology&lt;/keyword&gt;&lt;keyword&gt;Hepatitis B virus/*drug effects/physiology&lt;/keyword&gt;&lt;keyword&gt;Humans&lt;/keyword&gt;&lt;keyword&gt;Lamivudine/therapeutic use&lt;/keyword&gt;&lt;keyword&gt;Male&lt;/keyword&gt;&lt;keyword&gt;Middle Aged&lt;/keyword&gt;&lt;keyword&gt;Psoriasis/*drug therapy&lt;/keyword&gt;&lt;keyword&gt;Reverse Transcriptase Inhibitors/therapeutic use&lt;/keyword&gt;&lt;keyword&gt;Treatment Outcome&lt;/keyword&gt;&lt;keyword&gt;Ustekinumab&lt;/keyword&gt;&lt;keyword&gt;Virus Activation/drug effects&lt;/keyword&gt;&lt;/keywords&gt;&lt;dates&gt;&lt;year&gt;2014&lt;/year&gt;&lt;pub-dates&gt;&lt;date&gt;Jul-Aug&lt;/date&gt;&lt;/pub-dates&gt;&lt;/dates&gt;&lt;isbn&gt;1806-4841 (Electronic)&amp;#xD;0365-0596 (Linking)&lt;/isbn&gt;&lt;accession-num&gt;25054756&lt;/accession-num&gt;&lt;urls&gt;&lt;related-urls&gt;&lt;url&gt;https://www.ncbi.nlm.nih.gov/pubmed/25054756&lt;/url&gt;&lt;/related-urls&gt;&lt;/urls&gt;&lt;custom2&gt;PMC4148283&lt;/custom2&gt;&lt;electronic-resource-num&gt;10.1590/abd1806-4841.20143013&lt;/electronic-resource-num&gt;&lt;/record&gt;&lt;/Cite&gt;&lt;/EndNote&gt;</w:instrText>
            </w:r>
            <w:r w:rsidRPr="00421612">
              <w:rPr>
                <w:rFonts w:ascii="Book Antiqua" w:hAnsi="Book Antiqua" w:cs="Calibri"/>
                <w:vertAlign w:val="superscript"/>
              </w:rPr>
              <w:fldChar w:fldCharType="separate"/>
            </w:r>
            <w:r w:rsidRPr="00421612">
              <w:rPr>
                <w:rFonts w:ascii="Book Antiqua" w:hAnsi="Book Antiqua" w:cs="Calibri"/>
                <w:b w:val="0"/>
                <w:bCs w:val="0"/>
                <w:noProof/>
                <w:color w:val="auto"/>
                <w:vertAlign w:val="superscript"/>
              </w:rPr>
              <w:t>[71]</w:t>
            </w:r>
            <w:r w:rsidRPr="00421612">
              <w:rPr>
                <w:rFonts w:ascii="Book Antiqua" w:hAnsi="Book Antiqua" w:cs="Calibri"/>
                <w:vertAlign w:val="superscript"/>
              </w:rPr>
              <w:fldChar w:fldCharType="end"/>
            </w:r>
            <w:r w:rsidR="00421612" w:rsidRPr="00421612">
              <w:rPr>
                <w:rFonts w:ascii="Book Antiqua" w:hAnsi="Book Antiqua" w:cs="Calibri"/>
                <w:b w:val="0"/>
                <w:bCs w:val="0"/>
                <w:color w:val="auto"/>
              </w:rPr>
              <w:t>, 2014</w:t>
            </w:r>
          </w:p>
        </w:tc>
        <w:tc>
          <w:tcPr>
            <w:tcW w:w="1418" w:type="dxa"/>
            <w:shd w:val="clear" w:color="auto" w:fill="auto"/>
          </w:tcPr>
          <w:p w14:paraId="502F189E"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w:t>
            </w:r>
          </w:p>
        </w:tc>
        <w:tc>
          <w:tcPr>
            <w:tcW w:w="1559" w:type="dxa"/>
            <w:shd w:val="clear" w:color="auto" w:fill="auto"/>
          </w:tcPr>
          <w:p w14:paraId="39D04D2D" w14:textId="4376DBE3"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Resolved HBV. HBV-DNA at baseline (-)</w:t>
            </w:r>
          </w:p>
        </w:tc>
        <w:tc>
          <w:tcPr>
            <w:tcW w:w="1134" w:type="dxa"/>
            <w:shd w:val="clear" w:color="auto" w:fill="auto"/>
          </w:tcPr>
          <w:p w14:paraId="072D80C8"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Psoriasis</w:t>
            </w:r>
          </w:p>
        </w:tc>
        <w:tc>
          <w:tcPr>
            <w:tcW w:w="1701" w:type="dxa"/>
            <w:shd w:val="clear" w:color="auto" w:fill="auto"/>
          </w:tcPr>
          <w:p w14:paraId="77B22C6E"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Ustekinumab</w:t>
            </w:r>
          </w:p>
        </w:tc>
        <w:tc>
          <w:tcPr>
            <w:tcW w:w="1276" w:type="dxa"/>
            <w:shd w:val="clear" w:color="auto" w:fill="auto"/>
          </w:tcPr>
          <w:p w14:paraId="095F6583"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Yes</w:t>
            </w:r>
          </w:p>
        </w:tc>
        <w:tc>
          <w:tcPr>
            <w:tcW w:w="992" w:type="dxa"/>
            <w:shd w:val="clear" w:color="auto" w:fill="auto"/>
          </w:tcPr>
          <w:p w14:paraId="2BC5F549" w14:textId="45615E99"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36 mo</w:t>
            </w:r>
          </w:p>
        </w:tc>
        <w:tc>
          <w:tcPr>
            <w:tcW w:w="2041" w:type="dxa"/>
            <w:shd w:val="clear" w:color="auto" w:fill="auto"/>
          </w:tcPr>
          <w:p w14:paraId="645FA8D1"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0</w:t>
            </w:r>
          </w:p>
        </w:tc>
      </w:tr>
      <w:tr w:rsidR="00D8721D" w:rsidRPr="00C31F4C" w14:paraId="611EBFBD" w14:textId="77777777" w:rsidTr="0086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4F057483" w14:textId="452750A4" w:rsidR="00AF7138" w:rsidRPr="00C31F4C" w:rsidRDefault="00AF7138" w:rsidP="00C31F4C">
            <w:pPr>
              <w:spacing w:line="360" w:lineRule="auto"/>
              <w:jc w:val="both"/>
              <w:rPr>
                <w:rFonts w:ascii="Book Antiqua" w:hAnsi="Book Antiqua" w:cs="Calibri"/>
                <w:b w:val="0"/>
                <w:bCs w:val="0"/>
                <w:color w:val="auto"/>
              </w:rPr>
            </w:pPr>
            <w:r w:rsidRPr="00C31F4C">
              <w:rPr>
                <w:rFonts w:ascii="Book Antiqua" w:hAnsi="Book Antiqua" w:cs="Calibri"/>
                <w:b w:val="0"/>
                <w:bCs w:val="0"/>
                <w:color w:val="auto"/>
              </w:rPr>
              <w:t xml:space="preserve">Duncan </w:t>
            </w:r>
            <w:r w:rsidRPr="007541DC">
              <w:rPr>
                <w:rFonts w:ascii="Book Antiqua" w:hAnsi="Book Antiqua" w:cs="Calibri"/>
                <w:b w:val="0"/>
                <w:bCs w:val="0"/>
                <w:i/>
                <w:iCs/>
                <w:color w:val="auto"/>
              </w:rPr>
              <w:lastRenderedPageBreak/>
              <w:t>et al</w:t>
            </w:r>
            <w:r w:rsidRPr="007541DC">
              <w:rPr>
                <w:rFonts w:ascii="Book Antiqua" w:hAnsi="Book Antiqua" w:cs="Calibri"/>
                <w:vertAlign w:val="superscript"/>
              </w:rPr>
              <w:fldChar w:fldCharType="begin"/>
            </w:r>
            <w:r w:rsidRPr="007541DC">
              <w:rPr>
                <w:rFonts w:ascii="Book Antiqua" w:hAnsi="Book Antiqua" w:cs="Calibri"/>
                <w:b w:val="0"/>
                <w:bCs w:val="0"/>
                <w:color w:val="auto"/>
                <w:vertAlign w:val="superscript"/>
              </w:rPr>
              <w:instrText xml:space="preserve"> ADDIN EN.CITE &lt;EndNote&gt;&lt;Cite&gt;&lt;Author&gt;Duncan&lt;/Author&gt;&lt;Year&gt;2019&lt;/Year&gt;&lt;RecNum&gt;7&lt;/RecNum&gt;&lt;DisplayText&gt;[43]&lt;/DisplayText&gt;&lt;record&gt;&lt;rec-number&gt;7&lt;/rec-number&gt;&lt;foreign-keys&gt;&lt;key app="EN" db-id="deas0a2rqwwdrtev094xtww6pvverx2vtzw0" timestamp="1607988960"&gt;7&lt;/key&gt;&lt;/foreign-keys&gt;&lt;ref-type name="Journal Article"&gt;17&lt;/ref-type&gt;&lt;contributors&gt;&lt;authors&gt;&lt;author&gt;Duncan, J. R.&lt;/author&gt;&lt;author&gt;Orlowski, T. J.&lt;/author&gt;&lt;author&gt;Elewski, B. E.&lt;/author&gt;&lt;/authors&gt;&lt;/contributors&gt;&lt;auth-address&gt;University of Alabama Birmingham, Department of Dermatology, Birmingham, AL. jamesduncan@uabmc.edu.&lt;/auth-address&gt;&lt;titles&gt;&lt;title&gt;Safety of guselkumab in hepatitis B virus infection&lt;/title&gt;&lt;secondary-title&gt;Dermatol Online J&lt;/secondary-title&gt;&lt;/titles&gt;&lt;periodical&gt;&lt;full-title&gt;Dermatol Online J&lt;/full-title&gt;&lt;/periodical&gt;&lt;volume&gt;25&lt;/volume&gt;&lt;number&gt;10&lt;/number&gt;&lt;edition&gt;2019/11/19&lt;/edition&gt;&lt;keywords&gt;&lt;keyword&gt;Antibodies, Monoclonal, Humanized/*therapeutic use&lt;/keyword&gt;&lt;keyword&gt;Contraindications, Drug&lt;/keyword&gt;&lt;keyword&gt;Hepatitis B Antibodies/blood&lt;/keyword&gt;&lt;keyword&gt;Hepatitis B Core Antigens/immunology&lt;/keyword&gt;&lt;keyword&gt;Hepatitis B virus/physiology&lt;/keyword&gt;&lt;keyword&gt;Hepatitis B, Chronic/*complications&lt;/keyword&gt;&lt;keyword&gt;Humans&lt;/keyword&gt;&lt;keyword&gt;Interleukin-12/antagonists &amp;amp; inhibitors&lt;/keyword&gt;&lt;keyword&gt;Interleukin-23/*antagonists &amp;amp; inhibitors&lt;/keyword&gt;&lt;keyword&gt;Male&lt;/keyword&gt;&lt;keyword&gt;Middle Aged&lt;/keyword&gt;&lt;keyword&gt;Psoriasis/complications/*drug therapy&lt;/keyword&gt;&lt;keyword&gt;Virus Activation&lt;/keyword&gt;&lt;/keywords&gt;&lt;dates&gt;&lt;year&gt;2019&lt;/year&gt;&lt;pub-dates&gt;&lt;date&gt;Oct 15&lt;/date&gt;&lt;/pub-dates&gt;&lt;/dates&gt;&lt;isbn&gt;1087-2108 (Electronic)&amp;#xD;1087-2108 (Linking)&lt;/isbn&gt;&lt;accession-num&gt;31735016&lt;/accession-num&gt;&lt;urls&gt;&lt;related-urls&gt;&lt;url&gt;https://www.ncbi.nlm.nih.gov/pubmed/31735016&lt;/url&gt;&lt;/related-urls&gt;&lt;/urls&gt;&lt;/record&gt;&lt;/Cite&gt;&lt;/EndNote&gt;</w:instrText>
            </w:r>
            <w:r w:rsidRPr="007541DC">
              <w:rPr>
                <w:rFonts w:ascii="Book Antiqua" w:hAnsi="Book Antiqua" w:cs="Calibri"/>
                <w:vertAlign w:val="superscript"/>
              </w:rPr>
              <w:fldChar w:fldCharType="separate"/>
            </w:r>
            <w:r w:rsidRPr="007541DC">
              <w:rPr>
                <w:rFonts w:ascii="Book Antiqua" w:hAnsi="Book Antiqua" w:cs="Calibri"/>
                <w:b w:val="0"/>
                <w:bCs w:val="0"/>
                <w:noProof/>
                <w:color w:val="auto"/>
                <w:vertAlign w:val="superscript"/>
              </w:rPr>
              <w:t>[43]</w:t>
            </w:r>
            <w:r w:rsidRPr="007541DC">
              <w:rPr>
                <w:rFonts w:ascii="Book Antiqua" w:hAnsi="Book Antiqua" w:cs="Calibri"/>
                <w:vertAlign w:val="superscript"/>
              </w:rPr>
              <w:fldChar w:fldCharType="end"/>
            </w:r>
            <w:r w:rsidR="007541DC" w:rsidRPr="007541DC">
              <w:rPr>
                <w:rFonts w:ascii="Book Antiqua" w:hAnsi="Book Antiqua" w:cs="Calibri"/>
                <w:b w:val="0"/>
                <w:bCs w:val="0"/>
                <w:color w:val="auto"/>
              </w:rPr>
              <w:t>, 2019</w:t>
            </w:r>
          </w:p>
        </w:tc>
        <w:tc>
          <w:tcPr>
            <w:tcW w:w="1418" w:type="dxa"/>
            <w:shd w:val="clear" w:color="auto" w:fill="auto"/>
          </w:tcPr>
          <w:p w14:paraId="1F53A6ED"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lastRenderedPageBreak/>
              <w:t>1</w:t>
            </w:r>
          </w:p>
        </w:tc>
        <w:tc>
          <w:tcPr>
            <w:tcW w:w="1559" w:type="dxa"/>
            <w:shd w:val="clear" w:color="auto" w:fill="auto"/>
          </w:tcPr>
          <w:p w14:paraId="673783B3" w14:textId="2BAC1D20"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 xml:space="preserve">Resolved </w:t>
            </w:r>
            <w:r w:rsidRPr="00C31F4C">
              <w:rPr>
                <w:rFonts w:ascii="Book Antiqua" w:hAnsi="Book Antiqua" w:cs="Calibri"/>
                <w:color w:val="auto"/>
              </w:rPr>
              <w:lastRenderedPageBreak/>
              <w:t>HBV. HBV-DNA at baseline was not available</w:t>
            </w:r>
          </w:p>
        </w:tc>
        <w:tc>
          <w:tcPr>
            <w:tcW w:w="1134" w:type="dxa"/>
            <w:shd w:val="clear" w:color="auto" w:fill="auto"/>
          </w:tcPr>
          <w:p w14:paraId="57C44D4E"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lastRenderedPageBreak/>
              <w:t>Palmopl</w:t>
            </w:r>
            <w:r w:rsidRPr="00C31F4C">
              <w:rPr>
                <w:rFonts w:ascii="Book Antiqua" w:hAnsi="Book Antiqua" w:cs="Calibri"/>
                <w:color w:val="auto"/>
              </w:rPr>
              <w:lastRenderedPageBreak/>
              <w:t>antar Psoriasis</w:t>
            </w:r>
          </w:p>
        </w:tc>
        <w:tc>
          <w:tcPr>
            <w:tcW w:w="1701" w:type="dxa"/>
            <w:shd w:val="clear" w:color="auto" w:fill="auto"/>
          </w:tcPr>
          <w:p w14:paraId="20D69D07"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lastRenderedPageBreak/>
              <w:t>Guselkumab</w:t>
            </w:r>
          </w:p>
        </w:tc>
        <w:tc>
          <w:tcPr>
            <w:tcW w:w="1276" w:type="dxa"/>
            <w:shd w:val="clear" w:color="auto" w:fill="auto"/>
          </w:tcPr>
          <w:p w14:paraId="6452DA66"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No</w:t>
            </w:r>
          </w:p>
        </w:tc>
        <w:tc>
          <w:tcPr>
            <w:tcW w:w="992" w:type="dxa"/>
            <w:shd w:val="clear" w:color="auto" w:fill="auto"/>
          </w:tcPr>
          <w:p w14:paraId="5991787C" w14:textId="457BE172"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12 mo</w:t>
            </w:r>
          </w:p>
        </w:tc>
        <w:tc>
          <w:tcPr>
            <w:tcW w:w="2041" w:type="dxa"/>
            <w:shd w:val="clear" w:color="auto" w:fill="auto"/>
          </w:tcPr>
          <w:p w14:paraId="3CC8096F"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0</w:t>
            </w:r>
          </w:p>
        </w:tc>
      </w:tr>
    </w:tbl>
    <w:p w14:paraId="767DABB7" w14:textId="258F5A92" w:rsidR="00AF7138" w:rsidRPr="00F467BE" w:rsidRDefault="00AF7138" w:rsidP="00C31F4C">
      <w:pPr>
        <w:spacing w:line="360" w:lineRule="auto"/>
        <w:jc w:val="both"/>
        <w:rPr>
          <w:rFonts w:ascii="Book Antiqua" w:eastAsia="MS Mincho" w:hAnsi="Book Antiqua" w:cs="Arial"/>
          <w:lang w:eastAsia="ja-JP"/>
        </w:rPr>
      </w:pPr>
      <w:r w:rsidRPr="00C31F4C">
        <w:rPr>
          <w:rFonts w:ascii="Book Antiqua" w:hAnsi="Book Antiqua" w:cs="Arial"/>
        </w:rPr>
        <w:t xml:space="preserve">If </w:t>
      </w:r>
      <w:r w:rsidRPr="00C31F4C">
        <w:rPr>
          <w:rFonts w:ascii="Book Antiqua" w:eastAsia="MS Mincho" w:hAnsi="Book Antiqua" w:cs="Arial"/>
        </w:rPr>
        <w:t xml:space="preserve">a </w:t>
      </w:r>
      <w:r w:rsidRPr="00C31F4C">
        <w:rPr>
          <w:rFonts w:ascii="Book Antiqua" w:hAnsi="Book Antiqua" w:cs="Arial"/>
          <w:lang w:eastAsia="ja-JP"/>
        </w:rPr>
        <w:t>s</w:t>
      </w:r>
      <w:r w:rsidRPr="00C31F4C">
        <w:rPr>
          <w:rFonts w:ascii="Book Antiqua" w:hAnsi="Book Antiqua" w:cs="Arial"/>
        </w:rPr>
        <w:t xml:space="preserve">tudy included both of patients with chronic </w:t>
      </w:r>
      <w:r w:rsidR="00B67A6F">
        <w:rPr>
          <w:rFonts w:ascii="Book Antiqua" w:hAnsi="Book Antiqua" w:cs="Arial"/>
        </w:rPr>
        <w:t>h</w:t>
      </w:r>
      <w:r w:rsidR="00B67A6F" w:rsidRPr="00B17968">
        <w:rPr>
          <w:rFonts w:ascii="Book Antiqua" w:hAnsi="Book Antiqua" w:cs="Arial"/>
        </w:rPr>
        <w:t>epatitis B virus</w:t>
      </w:r>
      <w:r w:rsidR="00B67A6F" w:rsidRPr="00C31F4C">
        <w:rPr>
          <w:rFonts w:ascii="Book Antiqua" w:hAnsi="Book Antiqua" w:cs="Arial"/>
        </w:rPr>
        <w:t xml:space="preserve"> </w:t>
      </w:r>
      <w:r w:rsidR="00B67A6F">
        <w:rPr>
          <w:rFonts w:ascii="Book Antiqua" w:hAnsi="Book Antiqua" w:cs="Arial"/>
        </w:rPr>
        <w:t>(</w:t>
      </w:r>
      <w:r w:rsidRPr="00C31F4C">
        <w:rPr>
          <w:rFonts w:ascii="Book Antiqua" w:hAnsi="Book Antiqua" w:cs="Arial"/>
        </w:rPr>
        <w:t>HBV</w:t>
      </w:r>
      <w:r w:rsidR="00B67A6F">
        <w:rPr>
          <w:rFonts w:ascii="Book Antiqua" w:hAnsi="Book Antiqua" w:cs="Arial"/>
        </w:rPr>
        <w:t>)</w:t>
      </w:r>
      <w:r w:rsidRPr="00C31F4C">
        <w:rPr>
          <w:rFonts w:ascii="Book Antiqua" w:hAnsi="Book Antiqua" w:cs="Arial"/>
        </w:rPr>
        <w:t xml:space="preserve"> and those with resolved HBV, we labeled the former with (</w:t>
      </w:r>
      <w:r w:rsidR="00983A1E">
        <w:rPr>
          <w:rFonts w:ascii="Book Antiqua" w:hAnsi="Book Antiqua" w:cs="Arial"/>
        </w:rPr>
        <w:t>1</w:t>
      </w:r>
      <w:r w:rsidRPr="00C31F4C">
        <w:rPr>
          <w:rFonts w:ascii="Book Antiqua" w:hAnsi="Book Antiqua" w:cs="Arial"/>
        </w:rPr>
        <w:t>) and the latter with (</w:t>
      </w:r>
      <w:r w:rsidR="00983A1E">
        <w:rPr>
          <w:rFonts w:ascii="Book Antiqua" w:hAnsi="Book Antiqua" w:cs="Arial"/>
        </w:rPr>
        <w:t>2</w:t>
      </w:r>
      <w:r w:rsidRPr="00C31F4C">
        <w:rPr>
          <w:rFonts w:ascii="Book Antiqua" w:hAnsi="Book Antiqua" w:cs="Arial"/>
        </w:rPr>
        <w:t>)</w:t>
      </w:r>
      <w:r w:rsidRPr="00C31F4C">
        <w:rPr>
          <w:rFonts w:ascii="Book Antiqua" w:eastAsia="MS Mincho" w:hAnsi="Book Antiqua" w:cs="Arial"/>
          <w:lang w:eastAsia="ja-JP"/>
        </w:rPr>
        <w:t xml:space="preserve"> in the column with HBV status</w:t>
      </w:r>
      <w:r w:rsidR="00F467BE">
        <w:rPr>
          <w:rFonts w:ascii="Book Antiqua" w:hAnsi="Book Antiqua" w:cs="Arial" w:hint="eastAsia"/>
          <w:lang w:eastAsia="zh-CN"/>
        </w:rPr>
        <w:t>.</w:t>
      </w:r>
      <w:r w:rsidR="00F467BE">
        <w:rPr>
          <w:rFonts w:ascii="Book Antiqua" w:hAnsi="Book Antiqua" w:cs="Arial"/>
          <w:lang w:eastAsia="zh-CN"/>
        </w:rPr>
        <w:t xml:space="preserve"> </w:t>
      </w:r>
      <w:r w:rsidR="00B67A6F" w:rsidRPr="00C31F4C">
        <w:rPr>
          <w:rFonts w:ascii="Book Antiqua" w:hAnsi="Book Antiqua" w:cs="Calibri"/>
        </w:rPr>
        <w:t>HBV</w:t>
      </w:r>
      <w:r w:rsidR="00B67A6F">
        <w:rPr>
          <w:rFonts w:ascii="Book Antiqua" w:hAnsi="Book Antiqua" w:cs="Calibri"/>
        </w:rPr>
        <w:t>:</w:t>
      </w:r>
      <w:r w:rsidR="00B67A6F" w:rsidRPr="00C31F4C">
        <w:rPr>
          <w:rFonts w:ascii="Book Antiqua" w:hAnsi="Book Antiqua" w:cs="Arial"/>
        </w:rPr>
        <w:t xml:space="preserve"> </w:t>
      </w:r>
      <w:r w:rsidR="00B67A6F" w:rsidRPr="00B17968">
        <w:rPr>
          <w:rFonts w:ascii="Book Antiqua" w:hAnsi="Book Antiqua" w:cs="Arial"/>
        </w:rPr>
        <w:t>Hepatitis B virus</w:t>
      </w:r>
      <w:r w:rsidR="00B67A6F">
        <w:rPr>
          <w:rFonts w:ascii="Book Antiqua" w:hAnsi="Book Antiqua" w:cs="Arial"/>
        </w:rPr>
        <w:t xml:space="preserve">; </w:t>
      </w:r>
      <w:r w:rsidRPr="00C31F4C">
        <w:rPr>
          <w:rFonts w:ascii="Book Antiqua" w:hAnsi="Book Antiqua" w:cs="Arial"/>
        </w:rPr>
        <w:t>AS</w:t>
      </w:r>
      <w:r w:rsidR="00F467BE">
        <w:rPr>
          <w:rFonts w:ascii="Book Antiqua" w:hAnsi="Book Antiqua" w:cs="Arial"/>
        </w:rPr>
        <w:t>:</w:t>
      </w:r>
      <w:r w:rsidRPr="00C31F4C">
        <w:rPr>
          <w:rFonts w:ascii="Book Antiqua" w:hAnsi="Book Antiqua" w:cs="Arial"/>
        </w:rPr>
        <w:t xml:space="preserve"> </w:t>
      </w:r>
      <w:r w:rsidR="002B6D7F">
        <w:rPr>
          <w:rFonts w:ascii="Book Antiqua" w:hAnsi="Book Antiqua" w:cs="Arial"/>
        </w:rPr>
        <w:t>A</w:t>
      </w:r>
      <w:r w:rsidRPr="00C31F4C">
        <w:rPr>
          <w:rFonts w:ascii="Book Antiqua" w:hAnsi="Book Antiqua" w:cs="Arial"/>
        </w:rPr>
        <w:t>nkylosing spondylitis; CD</w:t>
      </w:r>
      <w:r w:rsidR="00F467BE">
        <w:rPr>
          <w:rFonts w:ascii="Book Antiqua" w:hAnsi="Book Antiqua" w:cs="Arial"/>
        </w:rPr>
        <w:t>:</w:t>
      </w:r>
      <w:r w:rsidRPr="00C31F4C">
        <w:rPr>
          <w:rFonts w:ascii="Book Antiqua" w:hAnsi="Book Antiqua" w:cs="Arial"/>
        </w:rPr>
        <w:t xml:space="preserve"> Crohn’s disease; CHB</w:t>
      </w:r>
      <w:r w:rsidR="00F467BE">
        <w:rPr>
          <w:rFonts w:ascii="Book Antiqua" w:hAnsi="Book Antiqua" w:cs="Arial"/>
        </w:rPr>
        <w:t>:</w:t>
      </w:r>
      <w:r w:rsidRPr="00C31F4C">
        <w:rPr>
          <w:rFonts w:ascii="Book Antiqua" w:hAnsi="Book Antiqua" w:cs="Arial"/>
        </w:rPr>
        <w:t xml:space="preserve"> </w:t>
      </w:r>
      <w:r w:rsidR="00F467BE">
        <w:rPr>
          <w:rFonts w:ascii="Book Antiqua" w:hAnsi="Book Antiqua" w:cs="Arial"/>
        </w:rPr>
        <w:t>C</w:t>
      </w:r>
      <w:r w:rsidRPr="00C31F4C">
        <w:rPr>
          <w:rFonts w:ascii="Book Antiqua" w:hAnsi="Book Antiqua" w:cs="Arial"/>
        </w:rPr>
        <w:t>hronic HBV; HS</w:t>
      </w:r>
      <w:r w:rsidR="00F467BE">
        <w:rPr>
          <w:rFonts w:ascii="Book Antiqua" w:hAnsi="Book Antiqua" w:cs="Arial"/>
        </w:rPr>
        <w:t>:</w:t>
      </w:r>
      <w:r w:rsidRPr="00C31F4C">
        <w:rPr>
          <w:rFonts w:ascii="Book Antiqua" w:hAnsi="Book Antiqua" w:cs="Arial"/>
        </w:rPr>
        <w:t xml:space="preserve"> </w:t>
      </w:r>
      <w:r w:rsidR="00F467BE">
        <w:rPr>
          <w:rFonts w:ascii="Book Antiqua" w:hAnsi="Book Antiqua" w:cs="Arial"/>
        </w:rPr>
        <w:t>H</w:t>
      </w:r>
      <w:r w:rsidRPr="00C31F4C">
        <w:rPr>
          <w:rFonts w:ascii="Book Antiqua" w:hAnsi="Book Antiqua" w:cs="Arial"/>
        </w:rPr>
        <w:t>idradenitis suppurativa; RA</w:t>
      </w:r>
      <w:r w:rsidR="00F467BE">
        <w:rPr>
          <w:rFonts w:ascii="Book Antiqua" w:hAnsi="Book Antiqua" w:cs="Arial"/>
        </w:rPr>
        <w:t>:</w:t>
      </w:r>
      <w:r w:rsidRPr="00C31F4C">
        <w:rPr>
          <w:rFonts w:ascii="Book Antiqua" w:hAnsi="Book Antiqua" w:cs="Arial"/>
        </w:rPr>
        <w:t xml:space="preserve"> </w:t>
      </w:r>
      <w:r w:rsidR="00F467BE">
        <w:rPr>
          <w:rFonts w:ascii="Book Antiqua" w:hAnsi="Book Antiqua" w:cs="Arial"/>
        </w:rPr>
        <w:t>R</w:t>
      </w:r>
      <w:r w:rsidRPr="00C31F4C">
        <w:rPr>
          <w:rFonts w:ascii="Book Antiqua" w:hAnsi="Book Antiqua" w:cs="Arial"/>
        </w:rPr>
        <w:t>heumatoid arthritis; NA</w:t>
      </w:r>
      <w:r w:rsidR="00F467BE">
        <w:rPr>
          <w:rFonts w:ascii="Book Antiqua" w:hAnsi="Book Antiqua" w:cs="Arial"/>
        </w:rPr>
        <w:t>:</w:t>
      </w:r>
      <w:r w:rsidRPr="00C31F4C">
        <w:rPr>
          <w:rFonts w:ascii="Book Antiqua" w:hAnsi="Book Antiqua" w:cs="Arial"/>
        </w:rPr>
        <w:t xml:space="preserve"> </w:t>
      </w:r>
      <w:r w:rsidR="00F467BE">
        <w:rPr>
          <w:rFonts w:ascii="Book Antiqua" w:hAnsi="Book Antiqua" w:cs="Arial"/>
        </w:rPr>
        <w:t>N</w:t>
      </w:r>
      <w:r w:rsidRPr="00C31F4C">
        <w:rPr>
          <w:rFonts w:ascii="Book Antiqua" w:hAnsi="Book Antiqua" w:cs="Arial"/>
        </w:rPr>
        <w:t>ot available</w:t>
      </w:r>
      <w:r w:rsidR="00CE32E1">
        <w:rPr>
          <w:rFonts w:ascii="Book Antiqua" w:hAnsi="Book Antiqua" w:cs="Arial"/>
        </w:rPr>
        <w:t xml:space="preserve">; </w:t>
      </w:r>
      <w:r w:rsidR="00CE32E1" w:rsidRPr="00C31F4C">
        <w:rPr>
          <w:rFonts w:ascii="Book Antiqua" w:hAnsi="Book Antiqua" w:cs="Calibri"/>
        </w:rPr>
        <w:t>ALT</w:t>
      </w:r>
      <w:r w:rsidR="00CE32E1">
        <w:rPr>
          <w:rFonts w:ascii="Book Antiqua" w:hAnsi="Book Antiqua" w:cs="Calibri"/>
        </w:rPr>
        <w:t xml:space="preserve">: </w:t>
      </w:r>
      <w:r w:rsidR="00CE32E1">
        <w:rPr>
          <w:rFonts w:ascii="Book Antiqua" w:eastAsia="Book Antiqua" w:hAnsi="Book Antiqua" w:cs="Book Antiqua"/>
          <w:color w:val="000000"/>
        </w:rPr>
        <w:t>A</w:t>
      </w:r>
      <w:r w:rsidR="00CE32E1" w:rsidRPr="00C31F4C">
        <w:rPr>
          <w:rFonts w:ascii="Book Antiqua" w:eastAsia="Book Antiqua" w:hAnsi="Book Antiqua" w:cs="Book Antiqua"/>
          <w:color w:val="000000"/>
        </w:rPr>
        <w:t>lanine transaminase</w:t>
      </w:r>
      <w:r w:rsidR="00CE32E1">
        <w:rPr>
          <w:rFonts w:ascii="Book Antiqua" w:hAnsi="Book Antiqua" w:cs="Calibri"/>
        </w:rPr>
        <w:t>.</w:t>
      </w:r>
    </w:p>
    <w:p w14:paraId="334739AA" w14:textId="17B3730F" w:rsidR="00AF7138" w:rsidRPr="00C31F4C" w:rsidRDefault="00AF7138" w:rsidP="00C31F4C">
      <w:pPr>
        <w:spacing w:line="360" w:lineRule="auto"/>
        <w:jc w:val="both"/>
        <w:rPr>
          <w:rFonts w:ascii="Book Antiqua" w:hAnsi="Book Antiqua" w:cs="Arial"/>
          <w:b/>
          <w:bCs/>
        </w:rPr>
      </w:pPr>
      <w:r w:rsidRPr="00C31F4C">
        <w:rPr>
          <w:rFonts w:ascii="Book Antiqua" w:hAnsi="Book Antiqua"/>
        </w:rPr>
        <w:br w:type="page"/>
      </w:r>
      <w:r w:rsidRPr="00C31F4C">
        <w:rPr>
          <w:rFonts w:ascii="Book Antiqua" w:hAnsi="Book Antiqua" w:cs="Arial"/>
          <w:b/>
          <w:bCs/>
        </w:rPr>
        <w:lastRenderedPageBreak/>
        <w:t>Table 2 The risk of hepatitis B virus reactivation in patients with interleukin-17 inhibitors</w:t>
      </w:r>
    </w:p>
    <w:tbl>
      <w:tblPr>
        <w:tblStyle w:val="6"/>
        <w:tblW w:w="5626" w:type="pct"/>
        <w:tblInd w:w="-6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3"/>
        <w:gridCol w:w="1138"/>
        <w:gridCol w:w="1528"/>
        <w:gridCol w:w="864"/>
        <w:gridCol w:w="1558"/>
        <w:gridCol w:w="1560"/>
        <w:gridCol w:w="991"/>
        <w:gridCol w:w="1983"/>
      </w:tblGrid>
      <w:tr w:rsidR="00B81ED2" w:rsidRPr="00C31F4C" w14:paraId="32ED2B9C" w14:textId="77777777" w:rsidTr="00DF1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tcBorders>
              <w:top w:val="single" w:sz="4" w:space="0" w:color="auto"/>
              <w:bottom w:val="single" w:sz="4" w:space="0" w:color="auto"/>
            </w:tcBorders>
            <w:shd w:val="clear" w:color="auto" w:fill="auto"/>
          </w:tcPr>
          <w:p w14:paraId="03FDB5FD" w14:textId="70624FE4" w:rsidR="00AF7138" w:rsidRPr="00C31F4C" w:rsidRDefault="0051670C" w:rsidP="00C31F4C">
            <w:pPr>
              <w:spacing w:line="360" w:lineRule="auto"/>
              <w:jc w:val="both"/>
              <w:rPr>
                <w:rFonts w:ascii="Book Antiqua" w:hAnsi="Book Antiqua" w:cs="Calibri"/>
                <w:color w:val="auto"/>
              </w:rPr>
            </w:pPr>
            <w:r>
              <w:rPr>
                <w:rFonts w:ascii="Book Antiqua" w:hAnsi="Book Antiqua" w:cs="Calibri"/>
                <w:color w:val="auto"/>
              </w:rPr>
              <w:t>Ref.</w:t>
            </w:r>
          </w:p>
        </w:tc>
        <w:tc>
          <w:tcPr>
            <w:tcW w:w="528" w:type="pct"/>
            <w:tcBorders>
              <w:top w:val="single" w:sz="4" w:space="0" w:color="auto"/>
              <w:bottom w:val="single" w:sz="4" w:space="0" w:color="auto"/>
            </w:tcBorders>
            <w:shd w:val="clear" w:color="auto" w:fill="auto"/>
          </w:tcPr>
          <w:p w14:paraId="373B6A00" w14:textId="77777777"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Number of HBV patients</w:t>
            </w:r>
          </w:p>
        </w:tc>
        <w:tc>
          <w:tcPr>
            <w:tcW w:w="709" w:type="pct"/>
            <w:tcBorders>
              <w:top w:val="single" w:sz="4" w:space="0" w:color="auto"/>
              <w:bottom w:val="single" w:sz="4" w:space="0" w:color="auto"/>
            </w:tcBorders>
            <w:shd w:val="clear" w:color="auto" w:fill="auto"/>
          </w:tcPr>
          <w:p w14:paraId="7D5E5996" w14:textId="77777777"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HBV status</w:t>
            </w:r>
          </w:p>
        </w:tc>
        <w:tc>
          <w:tcPr>
            <w:tcW w:w="401" w:type="pct"/>
            <w:tcBorders>
              <w:top w:val="single" w:sz="4" w:space="0" w:color="auto"/>
              <w:bottom w:val="single" w:sz="4" w:space="0" w:color="auto"/>
            </w:tcBorders>
            <w:shd w:val="clear" w:color="auto" w:fill="auto"/>
          </w:tcPr>
          <w:p w14:paraId="279FDCA9" w14:textId="77777777"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Disease</w:t>
            </w:r>
          </w:p>
        </w:tc>
        <w:tc>
          <w:tcPr>
            <w:tcW w:w="723" w:type="pct"/>
            <w:tcBorders>
              <w:top w:val="single" w:sz="4" w:space="0" w:color="auto"/>
              <w:bottom w:val="single" w:sz="4" w:space="0" w:color="auto"/>
            </w:tcBorders>
            <w:shd w:val="clear" w:color="auto" w:fill="auto"/>
          </w:tcPr>
          <w:p w14:paraId="3AE0FAF7" w14:textId="77777777"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Drugs</w:t>
            </w:r>
          </w:p>
        </w:tc>
        <w:tc>
          <w:tcPr>
            <w:tcW w:w="724" w:type="pct"/>
            <w:tcBorders>
              <w:top w:val="single" w:sz="4" w:space="0" w:color="auto"/>
              <w:bottom w:val="single" w:sz="4" w:space="0" w:color="auto"/>
            </w:tcBorders>
            <w:shd w:val="clear" w:color="auto" w:fill="auto"/>
          </w:tcPr>
          <w:p w14:paraId="640898B7" w14:textId="77777777"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Prophylaxis</w:t>
            </w:r>
          </w:p>
        </w:tc>
        <w:tc>
          <w:tcPr>
            <w:tcW w:w="460" w:type="pct"/>
            <w:tcBorders>
              <w:top w:val="single" w:sz="4" w:space="0" w:color="auto"/>
              <w:bottom w:val="single" w:sz="4" w:space="0" w:color="auto"/>
            </w:tcBorders>
            <w:shd w:val="clear" w:color="auto" w:fill="auto"/>
          </w:tcPr>
          <w:p w14:paraId="38D78D28" w14:textId="77777777"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Follow-up</w:t>
            </w:r>
          </w:p>
        </w:tc>
        <w:tc>
          <w:tcPr>
            <w:tcW w:w="921" w:type="pct"/>
            <w:tcBorders>
              <w:top w:val="single" w:sz="4" w:space="0" w:color="auto"/>
              <w:bottom w:val="single" w:sz="4" w:space="0" w:color="auto"/>
            </w:tcBorders>
            <w:shd w:val="clear" w:color="auto" w:fill="auto"/>
          </w:tcPr>
          <w:p w14:paraId="404F07DB" w14:textId="165AEF38" w:rsidR="00AF7138" w:rsidRPr="00C31F4C" w:rsidRDefault="00AF7138" w:rsidP="00C31F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 xml:space="preserve">HBV </w:t>
            </w:r>
            <w:r w:rsidR="005B2073">
              <w:rPr>
                <w:rFonts w:ascii="Book Antiqua" w:hAnsi="Book Antiqua" w:cs="Calibri"/>
                <w:color w:val="auto"/>
              </w:rPr>
              <w:t>r</w:t>
            </w:r>
            <w:r w:rsidRPr="00C31F4C">
              <w:rPr>
                <w:rFonts w:ascii="Book Antiqua" w:hAnsi="Book Antiqua" w:cs="Calibri"/>
                <w:color w:val="auto"/>
              </w:rPr>
              <w:t>eactivation</w:t>
            </w:r>
          </w:p>
        </w:tc>
      </w:tr>
      <w:tr w:rsidR="00B81ED2" w:rsidRPr="00C31F4C" w14:paraId="6E7DAA37" w14:textId="77777777" w:rsidTr="00DF132D">
        <w:trPr>
          <w:cnfStyle w:val="000000100000" w:firstRow="0" w:lastRow="0" w:firstColumn="0" w:lastColumn="0" w:oddVBand="0" w:evenVBand="0" w:oddHBand="1" w:evenHBand="0" w:firstRowFirstColumn="0" w:firstRowLastColumn="0" w:lastRowFirstColumn="0" w:lastRowLastColumn="0"/>
          <w:trHeight w:val="5161"/>
        </w:trPr>
        <w:tc>
          <w:tcPr>
            <w:cnfStyle w:val="001000000000" w:firstRow="0" w:lastRow="0" w:firstColumn="1" w:lastColumn="0" w:oddVBand="0" w:evenVBand="0" w:oddHBand="0" w:evenHBand="0" w:firstRowFirstColumn="0" w:firstRowLastColumn="0" w:lastRowFirstColumn="0" w:lastRowLastColumn="0"/>
            <w:tcW w:w="535" w:type="pct"/>
            <w:tcBorders>
              <w:top w:val="single" w:sz="4" w:space="0" w:color="auto"/>
            </w:tcBorders>
            <w:shd w:val="clear" w:color="auto" w:fill="auto"/>
          </w:tcPr>
          <w:p w14:paraId="4FAECB59" w14:textId="0D9070EB" w:rsidR="00AF7138" w:rsidRPr="00C31F4C" w:rsidRDefault="00AF7138" w:rsidP="00C31F4C">
            <w:pPr>
              <w:spacing w:line="360" w:lineRule="auto"/>
              <w:jc w:val="both"/>
              <w:rPr>
                <w:rFonts w:ascii="Book Antiqua" w:hAnsi="Book Antiqua" w:cs="Calibri"/>
                <w:b w:val="0"/>
                <w:bCs w:val="0"/>
                <w:color w:val="auto"/>
                <w:lang w:eastAsia="ja-JP"/>
              </w:rPr>
            </w:pPr>
            <w:r w:rsidRPr="00C31F4C">
              <w:rPr>
                <w:rFonts w:ascii="Book Antiqua" w:hAnsi="Book Antiqua" w:cs="Calibri"/>
                <w:b w:val="0"/>
                <w:bCs w:val="0"/>
                <w:color w:val="auto"/>
                <w:lang w:eastAsia="ja-JP"/>
              </w:rPr>
              <w:t xml:space="preserve">Chiu </w:t>
            </w:r>
            <w:r w:rsidRPr="005C2915">
              <w:rPr>
                <w:rFonts w:ascii="Book Antiqua" w:hAnsi="Book Antiqua" w:cs="Calibri"/>
                <w:b w:val="0"/>
                <w:bCs w:val="0"/>
                <w:i/>
                <w:iCs/>
                <w:color w:val="auto"/>
                <w:lang w:eastAsia="ja-JP"/>
              </w:rPr>
              <w:t>et al</w:t>
            </w:r>
            <w:r w:rsidRPr="005C2915">
              <w:rPr>
                <w:rFonts w:ascii="Book Antiqua" w:hAnsi="Book Antiqua" w:cs="Calibri"/>
                <w:vertAlign w:val="superscript"/>
                <w:lang w:eastAsia="ja-JP"/>
              </w:rPr>
              <w:fldChar w:fldCharType="begin">
                <w:fldData xml:space="preserve">PEVuZE5vdGU+PENpdGU+PEF1dGhvcj5DaGl1PC9BdXRob3I+PFllYXI+MjAxODwvWWVhcj48UmVj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</w:fldData>
              </w:fldChar>
            </w:r>
            <w:r w:rsidRPr="005C2915">
              <w:rPr>
                <w:rFonts w:ascii="Book Antiqua" w:hAnsi="Book Antiqua" w:cs="Calibri"/>
                <w:b w:val="0"/>
                <w:bCs w:val="0"/>
                <w:color w:val="auto"/>
                <w:vertAlign w:val="superscript"/>
                <w:lang w:eastAsia="ja-JP"/>
              </w:rPr>
              <w:instrText xml:space="preserve"> ADDIN EN.CITE </w:instrText>
            </w:r>
            <w:r w:rsidRPr="005C2915">
              <w:rPr>
                <w:rFonts w:ascii="Book Antiqua" w:hAnsi="Book Antiqua" w:cs="Calibri"/>
                <w:vertAlign w:val="superscript"/>
                <w:lang w:eastAsia="ja-JP"/>
              </w:rPr>
              <w:fldChar w:fldCharType="begin">
                <w:fldData xml:space="preserve">PEVuZE5vdGU+PENpdGU+PEF1dGhvcj5DaGl1PC9BdXRob3I+PFllYXI+MjAxODwvWWVhcj48UmVj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</w:fldData>
              </w:fldChar>
            </w:r>
            <w:r w:rsidRPr="005C2915">
              <w:rPr>
                <w:rFonts w:ascii="Book Antiqua" w:hAnsi="Book Antiqua" w:cs="Calibri"/>
                <w:b w:val="0"/>
                <w:bCs w:val="0"/>
                <w:color w:val="auto"/>
                <w:vertAlign w:val="superscript"/>
                <w:lang w:eastAsia="ja-JP"/>
              </w:rPr>
              <w:instrText xml:space="preserve"> ADDIN EN.CITE.DATA </w:instrText>
            </w:r>
            <w:r w:rsidRPr="005C2915">
              <w:rPr>
                <w:rFonts w:ascii="Book Antiqua" w:hAnsi="Book Antiqua" w:cs="Calibri"/>
                <w:vertAlign w:val="superscript"/>
                <w:lang w:eastAsia="ja-JP"/>
              </w:rPr>
            </w:r>
            <w:r w:rsidRPr="005C2915">
              <w:rPr>
                <w:rFonts w:ascii="Book Antiqua" w:hAnsi="Book Antiqua" w:cs="Calibri"/>
                <w:vertAlign w:val="superscript"/>
                <w:lang w:eastAsia="ja-JP"/>
              </w:rPr>
              <w:fldChar w:fldCharType="end"/>
            </w:r>
            <w:r w:rsidRPr="005C2915">
              <w:rPr>
                <w:rFonts w:ascii="Book Antiqua" w:hAnsi="Book Antiqua" w:cs="Calibri"/>
                <w:vertAlign w:val="superscript"/>
                <w:lang w:eastAsia="ja-JP"/>
              </w:rPr>
            </w:r>
            <w:r w:rsidRPr="005C2915">
              <w:rPr>
                <w:rFonts w:ascii="Book Antiqua" w:hAnsi="Book Antiqua" w:cs="Calibri"/>
                <w:vertAlign w:val="superscript"/>
                <w:lang w:eastAsia="ja-JP"/>
              </w:rPr>
              <w:fldChar w:fldCharType="separate"/>
            </w:r>
            <w:r w:rsidRPr="005C2915">
              <w:rPr>
                <w:rFonts w:ascii="Book Antiqua" w:hAnsi="Book Antiqua" w:cs="Calibri"/>
                <w:b w:val="0"/>
                <w:bCs w:val="0"/>
                <w:noProof/>
                <w:color w:val="auto"/>
                <w:vertAlign w:val="superscript"/>
                <w:lang w:eastAsia="ja-JP"/>
              </w:rPr>
              <w:t>[52]</w:t>
            </w:r>
            <w:r w:rsidRPr="005C2915">
              <w:rPr>
                <w:rFonts w:ascii="Book Antiqua" w:hAnsi="Book Antiqua" w:cs="Calibri"/>
                <w:vertAlign w:val="superscript"/>
                <w:lang w:eastAsia="ja-JP"/>
              </w:rPr>
              <w:fldChar w:fldCharType="end"/>
            </w:r>
            <w:r w:rsidR="005C2915" w:rsidRPr="005C2915">
              <w:rPr>
                <w:rFonts w:ascii="Book Antiqua" w:hAnsi="Book Antiqua" w:cs="Calibri"/>
                <w:b w:val="0"/>
                <w:bCs w:val="0"/>
                <w:color w:val="auto"/>
                <w:lang w:eastAsia="ja-JP"/>
              </w:rPr>
              <w:t>, 2018</w:t>
            </w:r>
          </w:p>
        </w:tc>
        <w:tc>
          <w:tcPr>
            <w:tcW w:w="528" w:type="pct"/>
            <w:tcBorders>
              <w:top w:val="single" w:sz="4" w:space="0" w:color="auto"/>
            </w:tcBorders>
            <w:shd w:val="clear" w:color="auto" w:fill="auto"/>
          </w:tcPr>
          <w:p w14:paraId="7FBC00B3"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49</w:t>
            </w:r>
          </w:p>
        </w:tc>
        <w:tc>
          <w:tcPr>
            <w:tcW w:w="709" w:type="pct"/>
            <w:tcBorders>
              <w:top w:val="single" w:sz="4" w:space="0" w:color="auto"/>
            </w:tcBorders>
            <w:shd w:val="clear" w:color="auto" w:fill="auto"/>
          </w:tcPr>
          <w:p w14:paraId="7A279CD5" w14:textId="5AEC3518" w:rsidR="00AF7138" w:rsidRPr="00C31F4C" w:rsidRDefault="005B50B8" w:rsidP="005B50B8">
            <w:pPr>
              <w:pStyle w:val="a8"/>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Pr>
                <w:rFonts w:ascii="Book Antiqua" w:hAnsi="Book Antiqua" w:cs="Calibri"/>
                <w:color w:val="auto"/>
              </w:rPr>
              <w:t xml:space="preserve">(1) </w:t>
            </w:r>
            <w:r w:rsidR="00AF7138" w:rsidRPr="00C31F4C">
              <w:rPr>
                <w:rFonts w:ascii="Book Antiqua" w:hAnsi="Book Antiqua" w:cs="Calibri"/>
                <w:color w:val="auto"/>
              </w:rPr>
              <w:t>25 CHB</w:t>
            </w:r>
            <w:r>
              <w:rPr>
                <w:rFonts w:ascii="Book Antiqua" w:hAnsi="Book Antiqua" w:cs="Calibri"/>
                <w:color w:val="auto"/>
              </w:rPr>
              <w:t>;</w:t>
            </w:r>
            <w:r>
              <w:rPr>
                <w:rFonts w:ascii="Book Antiqua" w:eastAsiaTheme="minorEastAsia" w:hAnsi="Book Antiqua" w:cs="Calibri" w:hint="eastAsia"/>
                <w:color w:val="auto"/>
                <w:lang w:eastAsia="zh-CN"/>
              </w:rPr>
              <w:t xml:space="preserve"> </w:t>
            </w:r>
            <w:r>
              <w:rPr>
                <w:rFonts w:ascii="Book Antiqua" w:hAnsi="Book Antiqua" w:cs="Calibri"/>
                <w:color w:val="auto"/>
              </w:rPr>
              <w:t xml:space="preserve">(2) </w:t>
            </w:r>
            <w:r w:rsidR="00AF7138" w:rsidRPr="00C31F4C">
              <w:rPr>
                <w:rFonts w:ascii="Book Antiqua" w:hAnsi="Book Antiqua" w:cs="Calibri"/>
                <w:color w:val="auto"/>
              </w:rPr>
              <w:t>24 resolved HBV. HBV-DNA at baseline (-) in 11 patients with resolved HBV</w:t>
            </w:r>
          </w:p>
        </w:tc>
        <w:tc>
          <w:tcPr>
            <w:tcW w:w="401" w:type="pct"/>
            <w:tcBorders>
              <w:top w:val="single" w:sz="4" w:space="0" w:color="auto"/>
            </w:tcBorders>
            <w:shd w:val="clear" w:color="auto" w:fill="auto"/>
          </w:tcPr>
          <w:p w14:paraId="5CB896E8"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Psoriasis</w:t>
            </w:r>
          </w:p>
        </w:tc>
        <w:tc>
          <w:tcPr>
            <w:tcW w:w="723" w:type="pct"/>
            <w:tcBorders>
              <w:top w:val="single" w:sz="4" w:space="0" w:color="auto"/>
            </w:tcBorders>
            <w:shd w:val="clear" w:color="auto" w:fill="auto"/>
          </w:tcPr>
          <w:p w14:paraId="3082221E"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Secukinumab</w:t>
            </w:r>
          </w:p>
        </w:tc>
        <w:tc>
          <w:tcPr>
            <w:tcW w:w="724" w:type="pct"/>
            <w:tcBorders>
              <w:top w:val="single" w:sz="4" w:space="0" w:color="auto"/>
            </w:tcBorders>
            <w:shd w:val="clear" w:color="auto" w:fill="auto"/>
          </w:tcPr>
          <w:p w14:paraId="0B639897"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Yes: 3 patients with CHB</w:t>
            </w:r>
          </w:p>
        </w:tc>
        <w:tc>
          <w:tcPr>
            <w:tcW w:w="460" w:type="pct"/>
            <w:tcBorders>
              <w:top w:val="single" w:sz="4" w:space="0" w:color="auto"/>
            </w:tcBorders>
            <w:shd w:val="clear" w:color="auto" w:fill="auto"/>
          </w:tcPr>
          <w:p w14:paraId="06E19B78" w14:textId="0937781E" w:rsidR="00AF7138" w:rsidRPr="00C31F4C" w:rsidRDefault="00B55C00" w:rsidP="00B55C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Pr>
                <w:rFonts w:ascii="Book Antiqua" w:hAnsi="Book Antiqua" w:cs="Calibri"/>
                <w:color w:val="auto"/>
              </w:rPr>
              <w:t xml:space="preserve">3 </w:t>
            </w:r>
            <w:r w:rsidR="00AF7138" w:rsidRPr="00C31F4C">
              <w:rPr>
                <w:rFonts w:ascii="Book Antiqua" w:hAnsi="Book Antiqua" w:cs="Calibri"/>
                <w:color w:val="auto"/>
              </w:rPr>
              <w:t>mo</w:t>
            </w:r>
          </w:p>
        </w:tc>
        <w:tc>
          <w:tcPr>
            <w:tcW w:w="921" w:type="pct"/>
            <w:tcBorders>
              <w:top w:val="single" w:sz="4" w:space="0" w:color="auto"/>
            </w:tcBorders>
            <w:shd w:val="clear" w:color="auto" w:fill="auto"/>
          </w:tcPr>
          <w:p w14:paraId="21810A87" w14:textId="52A0B99A" w:rsidR="00AF7138" w:rsidRPr="00C31F4C" w:rsidRDefault="00A31619" w:rsidP="00A31619">
            <w:pPr>
              <w:pStyle w:val="a8"/>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Pr>
                <w:rFonts w:ascii="Book Antiqua" w:hAnsi="Book Antiqua" w:cs="Calibri"/>
                <w:color w:val="auto"/>
              </w:rPr>
              <w:t xml:space="preserve">(1) </w:t>
            </w:r>
            <w:r w:rsidR="00AF7138" w:rsidRPr="00C31F4C">
              <w:rPr>
                <w:rFonts w:ascii="Book Antiqua" w:hAnsi="Book Antiqua" w:cs="Calibri"/>
                <w:color w:val="auto"/>
              </w:rPr>
              <w:t>6 patients with CHB without prophylaxis. (no hepatitis)</w:t>
            </w:r>
            <w:r>
              <w:rPr>
                <w:rFonts w:ascii="Book Antiqua" w:hAnsi="Book Antiqua" w:cs="Calibri"/>
                <w:color w:val="auto"/>
              </w:rPr>
              <w:t xml:space="preserve">; (2) </w:t>
            </w:r>
            <w:r w:rsidR="00AF7138" w:rsidRPr="00C31F4C">
              <w:rPr>
                <w:rFonts w:ascii="Book Antiqua" w:hAnsi="Book Antiqua" w:cs="Calibri"/>
                <w:color w:val="auto"/>
              </w:rPr>
              <w:t xml:space="preserve">1 patient with resolved HBV with positive viral load at baseline (no hepatitis)  </w:t>
            </w:r>
          </w:p>
        </w:tc>
      </w:tr>
      <w:tr w:rsidR="00B81ED2" w:rsidRPr="00C31F4C" w14:paraId="12EAEC18" w14:textId="77777777" w:rsidTr="00DF132D">
        <w:trPr>
          <w:trHeight w:val="3256"/>
        </w:trPr>
        <w:tc>
          <w:tcPr>
            <w:cnfStyle w:val="001000000000" w:firstRow="0" w:lastRow="0" w:firstColumn="1" w:lastColumn="0" w:oddVBand="0" w:evenVBand="0" w:oddHBand="0" w:evenHBand="0" w:firstRowFirstColumn="0" w:firstRowLastColumn="0" w:lastRowFirstColumn="0" w:lastRowLastColumn="0"/>
            <w:tcW w:w="535" w:type="pct"/>
            <w:shd w:val="clear" w:color="auto" w:fill="auto"/>
          </w:tcPr>
          <w:p w14:paraId="65F803A1" w14:textId="203B55E7" w:rsidR="00AF7138" w:rsidRPr="00C31F4C" w:rsidRDefault="00AF7138" w:rsidP="00C31F4C">
            <w:pPr>
              <w:spacing w:line="360" w:lineRule="auto"/>
              <w:jc w:val="both"/>
              <w:rPr>
                <w:rFonts w:ascii="Book Antiqua" w:hAnsi="Book Antiqua" w:cs="Calibri"/>
                <w:b w:val="0"/>
                <w:bCs w:val="0"/>
                <w:color w:val="auto"/>
                <w:lang w:eastAsia="ja-JP"/>
              </w:rPr>
            </w:pPr>
            <w:r w:rsidRPr="00C31F4C">
              <w:rPr>
                <w:rFonts w:ascii="Book Antiqua" w:hAnsi="Book Antiqua" w:cs="Calibri"/>
                <w:b w:val="0"/>
                <w:bCs w:val="0"/>
                <w:color w:val="auto"/>
                <w:lang w:eastAsia="ja-JP"/>
              </w:rPr>
              <w:t xml:space="preserve">Moneva-Leniz </w:t>
            </w:r>
            <w:r w:rsidRPr="00834240">
              <w:rPr>
                <w:rFonts w:ascii="Book Antiqua" w:hAnsi="Book Antiqua" w:cs="Calibri"/>
                <w:b w:val="0"/>
                <w:bCs w:val="0"/>
                <w:i/>
                <w:iCs/>
                <w:color w:val="auto"/>
                <w:lang w:eastAsia="ja-JP"/>
              </w:rPr>
              <w:t>et al</w:t>
            </w:r>
            <w:r w:rsidRPr="00834240">
              <w:rPr>
                <w:rFonts w:ascii="Book Antiqua" w:hAnsi="Book Antiqua" w:cs="Calibri"/>
                <w:vertAlign w:val="superscript"/>
                <w:lang w:eastAsia="ja-JP"/>
              </w:rPr>
              <w:fldChar w:fldCharType="begin"/>
            </w:r>
            <w:r w:rsidRPr="00834240">
              <w:rPr>
                <w:rFonts w:ascii="Book Antiqua" w:hAnsi="Book Antiqua" w:cs="Calibri"/>
                <w:b w:val="0"/>
                <w:bCs w:val="0"/>
                <w:color w:val="auto"/>
                <w:vertAlign w:val="superscript"/>
                <w:lang w:eastAsia="ja-JP"/>
              </w:rPr>
              <w:instrText xml:space="preserve"> ADDIN EN.CITE &lt;EndNote&gt;&lt;Cite&gt;&lt;Author&gt;Moneva-Leniz&lt;/Author&gt;&lt;Year&gt;2020&lt;/Year&gt;&lt;RecNum&gt;14&lt;/RecNum&gt;&lt;DisplayText&gt;[72]&lt;/DisplayText&gt;&lt;record&gt;&lt;rec-number&gt;14&lt;/rec-number&gt;&lt;foreign-keys&gt;&lt;key app="EN" db-id="deas0a2rqwwdrtev094xtww6pvverx2vtzw0" timestamp="1608076618"&gt;14&lt;/key&gt;&lt;/foreign-keys&gt;&lt;ref-type name="Journal Article"&gt;17&lt;/ref-type&gt;&lt;contributors&gt;&lt;authors&gt;&lt;author&gt;Moneva-Leniz, L. M.&lt;/author&gt;&lt;author&gt;Sahuquillo-Torralba, A.&lt;/author&gt;&lt;author&gt;Vila-Payeras, A.&lt;/author&gt;&lt;author&gt;Mateu-Puchades, A.&lt;/author&gt;&lt;/authors&gt;&lt;/contributors&gt;&lt;auth-address&gt;Servicio de Dermatologia, Hospital Universitario Doctor Peset, Valencia, Espana. Electronic address: monevalenizlya@gmail.com.&amp;#xD;Servicio de Dermatologia, Hospital Universitario y Politecnico La Fe, Valencia, Espana.&amp;#xD;Servicio de Dermatologia, Hospital Universitario Son Llatzer, Palma de Mallorca, Baleares, Espana.&amp;#xD;Servicio de Dermatologia, Hospital Universitario Doctor Peset, Valencia, Espana.&lt;/auth-address&gt;&lt;titles&gt;&lt;title&gt;Risk of Hepatitis B Virus Reactivation in Patients on Secukinumab for Psoriasis: A Series of 4 Cases&lt;/title&gt;&lt;secondary-title&gt;Actas Dermosifiliogr&lt;/secondary-title&gt;&lt;/titles&gt;&lt;periodical&gt;&lt;full-title&gt;Actas Dermosifiliogr&lt;/full-title&gt;&lt;/periodical&gt;&lt;pages&gt;613-614&lt;/pages&gt;&lt;volume&gt;111&lt;/volume&gt;&lt;number&gt;7&lt;/number&gt;&lt;edition&gt;2020/06/27&lt;/edition&gt;&lt;dates&gt;&lt;year&gt;2020&lt;/year&gt;&lt;pub-dates&gt;&lt;date&gt;Sep&lt;/date&gt;&lt;/pub-dates&gt;&lt;/dates&gt;&lt;orig-pub&gt;Riesgo de reactivacion de infeccion por virus hepatitis B en pacientes con psoriasis en tratamiento con secukinumab: una serie de 4 casos.&lt;/orig-pub&gt;&lt;isbn&gt;1578-2190 (Electronic)&amp;#xD;0001-7310 (Linking)&lt;/isbn&gt;&lt;accession-num&gt;32589963&lt;/accession-num&gt;&lt;urls&gt;&lt;related-urls&gt;&lt;url&gt;https://www.ncbi.nlm.nih.gov/pubmed/32589963&lt;/url&gt;&lt;/related-urls&gt;&lt;/urls&gt;&lt;electronic-resource-num&gt;10.1016/j.ad.2019.02.022&lt;/electronic-resource-num&gt;&lt;/record&gt;&lt;/Cite&gt;&lt;/EndNote&gt;</w:instrText>
            </w:r>
            <w:r w:rsidRPr="00834240">
              <w:rPr>
                <w:rFonts w:ascii="Book Antiqua" w:hAnsi="Book Antiqua" w:cs="Calibri"/>
                <w:vertAlign w:val="superscript"/>
                <w:lang w:eastAsia="ja-JP"/>
              </w:rPr>
              <w:fldChar w:fldCharType="separate"/>
            </w:r>
            <w:r w:rsidRPr="00834240">
              <w:rPr>
                <w:rFonts w:ascii="Book Antiqua" w:hAnsi="Book Antiqua" w:cs="Calibri"/>
                <w:b w:val="0"/>
                <w:bCs w:val="0"/>
                <w:noProof/>
                <w:color w:val="auto"/>
                <w:vertAlign w:val="superscript"/>
                <w:lang w:eastAsia="ja-JP"/>
              </w:rPr>
              <w:t>[72]</w:t>
            </w:r>
            <w:r w:rsidRPr="00834240">
              <w:rPr>
                <w:rFonts w:ascii="Book Antiqua" w:hAnsi="Book Antiqua" w:cs="Calibri"/>
                <w:vertAlign w:val="superscript"/>
                <w:lang w:eastAsia="ja-JP"/>
              </w:rPr>
              <w:fldChar w:fldCharType="end"/>
            </w:r>
            <w:r w:rsidR="00834240" w:rsidRPr="00834240">
              <w:rPr>
                <w:rFonts w:ascii="Book Antiqua" w:hAnsi="Book Antiqua" w:cs="Calibri"/>
                <w:b w:val="0"/>
                <w:bCs w:val="0"/>
                <w:color w:val="auto"/>
                <w:lang w:eastAsia="ja-JP"/>
              </w:rPr>
              <w:t>, 2020</w:t>
            </w:r>
          </w:p>
        </w:tc>
        <w:tc>
          <w:tcPr>
            <w:tcW w:w="528" w:type="pct"/>
            <w:shd w:val="clear" w:color="auto" w:fill="auto"/>
          </w:tcPr>
          <w:p w14:paraId="76B016DE"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4</w:t>
            </w:r>
          </w:p>
        </w:tc>
        <w:tc>
          <w:tcPr>
            <w:tcW w:w="709" w:type="pct"/>
            <w:shd w:val="clear" w:color="auto" w:fill="auto"/>
          </w:tcPr>
          <w:p w14:paraId="74E3C7BC" w14:textId="3274850A" w:rsidR="00AF7138" w:rsidRPr="00C31F4C" w:rsidRDefault="00CC4128" w:rsidP="00CC4128">
            <w:pPr>
              <w:pStyle w:val="a8"/>
              <w:spacing w:line="360" w:lineRule="auto"/>
              <w:ind w:leftChars="0"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Pr>
                <w:rFonts w:ascii="Book Antiqua" w:eastAsia="MS Mincho" w:hAnsi="Book Antiqua" w:cstheme="minorHAnsi"/>
                <w:color w:val="auto"/>
                <w:lang w:eastAsia="ja-JP"/>
              </w:rPr>
              <w:t xml:space="preserve">(1) </w:t>
            </w:r>
            <w:r w:rsidR="00AF7138" w:rsidRPr="00C31F4C">
              <w:rPr>
                <w:rFonts w:ascii="Book Antiqua" w:eastAsia="MS Mincho" w:hAnsi="Book Antiqua" w:cstheme="minorHAnsi"/>
                <w:color w:val="auto"/>
                <w:lang w:eastAsia="ja-JP"/>
              </w:rPr>
              <w:t>2</w:t>
            </w:r>
            <w:r w:rsidR="00AF7138" w:rsidRPr="00C31F4C">
              <w:rPr>
                <w:rFonts w:ascii="Book Antiqua" w:hAnsi="Book Antiqua" w:cstheme="minorHAnsi"/>
                <w:color w:val="auto"/>
                <w:lang w:eastAsia="ja-JP"/>
              </w:rPr>
              <w:t xml:space="preserve"> </w:t>
            </w:r>
            <w:r w:rsidR="00AF7138" w:rsidRPr="00C31F4C">
              <w:rPr>
                <w:rFonts w:ascii="Book Antiqua" w:hAnsi="Book Antiqua" w:cstheme="minorHAnsi"/>
                <w:color w:val="auto"/>
              </w:rPr>
              <w:t>CHB</w:t>
            </w:r>
            <w:r>
              <w:rPr>
                <w:rFonts w:ascii="Book Antiqua" w:eastAsiaTheme="minorEastAsia" w:hAnsi="Book Antiqua" w:cstheme="minorHAnsi" w:hint="eastAsia"/>
                <w:color w:val="auto"/>
                <w:lang w:eastAsia="zh-CN"/>
              </w:rPr>
              <w:t>;</w:t>
            </w:r>
            <w:r>
              <w:rPr>
                <w:rFonts w:ascii="Book Antiqua" w:eastAsiaTheme="minorEastAsia" w:hAnsi="Book Antiqua" w:cstheme="minorHAnsi"/>
                <w:color w:val="auto"/>
                <w:lang w:eastAsia="zh-CN"/>
              </w:rPr>
              <w:t xml:space="preserve"> </w:t>
            </w:r>
            <w:r>
              <w:rPr>
                <w:rFonts w:ascii="Book Antiqua" w:hAnsi="Book Antiqua" w:cstheme="minorHAnsi"/>
                <w:color w:val="auto"/>
              </w:rPr>
              <w:t xml:space="preserve">(2) </w:t>
            </w:r>
            <w:r w:rsidR="00AF7138" w:rsidRPr="00C31F4C">
              <w:rPr>
                <w:rFonts w:ascii="Book Antiqua" w:hAnsi="Book Antiqua" w:cstheme="minorHAnsi"/>
                <w:color w:val="auto"/>
              </w:rPr>
              <w:t>2 resolved HBV. HBV-DNA at baseline (-)</w:t>
            </w:r>
          </w:p>
        </w:tc>
        <w:tc>
          <w:tcPr>
            <w:tcW w:w="401" w:type="pct"/>
            <w:shd w:val="clear" w:color="auto" w:fill="auto"/>
          </w:tcPr>
          <w:p w14:paraId="6172613E"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C31F4C">
              <w:rPr>
                <w:rFonts w:ascii="Book Antiqua" w:hAnsi="Book Antiqua" w:cstheme="minorHAnsi"/>
                <w:color w:val="auto"/>
              </w:rPr>
              <w:t>Psoriasis/palmoplantar psoriasis</w:t>
            </w:r>
          </w:p>
        </w:tc>
        <w:tc>
          <w:tcPr>
            <w:tcW w:w="723" w:type="pct"/>
            <w:shd w:val="clear" w:color="auto" w:fill="auto"/>
          </w:tcPr>
          <w:p w14:paraId="7C0981BA"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Secukinumab</w:t>
            </w:r>
          </w:p>
        </w:tc>
        <w:tc>
          <w:tcPr>
            <w:tcW w:w="724" w:type="pct"/>
            <w:shd w:val="clear" w:color="auto" w:fill="auto"/>
          </w:tcPr>
          <w:p w14:paraId="13C2C697"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lang w:eastAsia="ja-JP"/>
              </w:rPr>
            </w:pPr>
            <w:r w:rsidRPr="00C31F4C">
              <w:rPr>
                <w:rFonts w:ascii="Book Antiqua" w:hAnsi="Book Antiqua" w:cs="Calibri"/>
                <w:color w:val="auto"/>
                <w:lang w:eastAsia="ja-JP"/>
              </w:rPr>
              <w:t xml:space="preserve">Yes: 1 patient with CHB and 1 patient with resolved HBV </w:t>
            </w:r>
          </w:p>
        </w:tc>
        <w:tc>
          <w:tcPr>
            <w:tcW w:w="460" w:type="pct"/>
            <w:shd w:val="clear" w:color="auto" w:fill="auto"/>
          </w:tcPr>
          <w:p w14:paraId="324958D0" w14:textId="00F2ABF4" w:rsidR="00AF7138" w:rsidRPr="00C31F4C" w:rsidRDefault="009B4454" w:rsidP="009B445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lang w:eastAsia="zh-CN"/>
              </w:rPr>
            </w:pPr>
            <w:r>
              <w:rPr>
                <w:rFonts w:ascii="Book Antiqua" w:hAnsi="Book Antiqua" w:cs="Calibri" w:hint="eastAsia"/>
                <w:color w:val="auto"/>
                <w:lang w:eastAsia="zh-CN"/>
              </w:rPr>
              <w:t>2</w:t>
            </w:r>
            <w:r>
              <w:rPr>
                <w:rFonts w:ascii="Book Antiqua" w:hAnsi="Book Antiqua" w:cs="Calibri"/>
                <w:color w:val="auto"/>
                <w:lang w:eastAsia="zh-CN"/>
              </w:rPr>
              <w:t>0 mo</w:t>
            </w:r>
          </w:p>
        </w:tc>
        <w:tc>
          <w:tcPr>
            <w:tcW w:w="921" w:type="pct"/>
            <w:shd w:val="clear" w:color="auto" w:fill="auto"/>
          </w:tcPr>
          <w:p w14:paraId="484179D0" w14:textId="3C153DC1" w:rsidR="00AF7138" w:rsidRPr="00C31F4C" w:rsidRDefault="009B4454" w:rsidP="009B4454">
            <w:pPr>
              <w:pStyle w:val="a8"/>
              <w:spacing w:line="360" w:lineRule="auto"/>
              <w:ind w:leftChars="0" w:left="0"/>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cs="MS Mincho"/>
                <w:color w:val="auto"/>
                <w:lang w:eastAsia="ja-JP"/>
              </w:rPr>
            </w:pPr>
            <w:r>
              <w:rPr>
                <w:rFonts w:ascii="Book Antiqua" w:eastAsia="MS Mincho" w:hAnsi="Book Antiqua" w:cs="MS Mincho"/>
                <w:color w:val="auto"/>
                <w:lang w:eastAsia="ja-JP"/>
              </w:rPr>
              <w:t xml:space="preserve">(1) </w:t>
            </w:r>
            <w:r w:rsidR="00AF7138" w:rsidRPr="00C31F4C">
              <w:rPr>
                <w:rFonts w:ascii="Book Antiqua" w:eastAsia="MS Mincho" w:hAnsi="Book Antiqua" w:cs="MS Mincho"/>
                <w:color w:val="auto"/>
                <w:lang w:eastAsia="ja-JP"/>
              </w:rPr>
              <w:t>0</w:t>
            </w:r>
            <w:r>
              <w:rPr>
                <w:rFonts w:ascii="Book Antiqua" w:eastAsiaTheme="minorEastAsia" w:hAnsi="Book Antiqua" w:cs="MS Mincho" w:hint="eastAsia"/>
                <w:color w:val="auto"/>
                <w:lang w:eastAsia="zh-CN"/>
              </w:rPr>
              <w:t>;</w:t>
            </w:r>
            <w:r>
              <w:rPr>
                <w:rFonts w:ascii="Book Antiqua" w:eastAsiaTheme="minorEastAsia" w:hAnsi="Book Antiqua" w:cs="MS Mincho"/>
                <w:color w:val="auto"/>
                <w:lang w:eastAsia="zh-CN"/>
              </w:rPr>
              <w:t xml:space="preserve"> </w:t>
            </w:r>
            <w:r>
              <w:rPr>
                <w:rFonts w:ascii="Book Antiqua" w:eastAsia="MS Mincho" w:hAnsi="Book Antiqua" w:cs="MS Mincho"/>
                <w:color w:val="auto"/>
                <w:lang w:eastAsia="ja-JP"/>
              </w:rPr>
              <w:t xml:space="preserve">(2) </w:t>
            </w:r>
            <w:r w:rsidR="00AF7138" w:rsidRPr="00C31F4C">
              <w:rPr>
                <w:rFonts w:ascii="Book Antiqua" w:eastAsia="MS Mincho" w:hAnsi="Book Antiqua" w:cs="MS Mincho"/>
                <w:color w:val="auto"/>
                <w:lang w:eastAsia="ja-JP"/>
              </w:rPr>
              <w:t>0</w:t>
            </w:r>
          </w:p>
        </w:tc>
      </w:tr>
      <w:tr w:rsidR="00B81ED2" w:rsidRPr="00C31F4C" w14:paraId="2D37322B" w14:textId="77777777" w:rsidTr="00DF1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shd w:val="clear" w:color="auto" w:fill="auto"/>
          </w:tcPr>
          <w:p w14:paraId="59700BCA" w14:textId="5CCF3C9A" w:rsidR="00AF7138" w:rsidRPr="00C31F4C" w:rsidRDefault="00AF7138" w:rsidP="00C31F4C">
            <w:pPr>
              <w:spacing w:line="360" w:lineRule="auto"/>
              <w:jc w:val="both"/>
              <w:rPr>
                <w:rFonts w:ascii="Book Antiqua" w:hAnsi="Book Antiqua" w:cs="Calibri"/>
                <w:b w:val="0"/>
                <w:bCs w:val="0"/>
                <w:color w:val="auto"/>
                <w:lang w:eastAsia="ja-JP"/>
              </w:rPr>
            </w:pPr>
            <w:r w:rsidRPr="00C31F4C">
              <w:rPr>
                <w:rFonts w:ascii="Book Antiqua" w:hAnsi="Book Antiqua" w:cs="Calibri"/>
                <w:b w:val="0"/>
                <w:bCs w:val="0"/>
                <w:color w:val="auto"/>
                <w:lang w:eastAsia="ja-JP"/>
              </w:rPr>
              <w:t xml:space="preserve">Feaster </w:t>
            </w:r>
            <w:r w:rsidRPr="00443DE0">
              <w:rPr>
                <w:rFonts w:ascii="Book Antiqua" w:hAnsi="Book Antiqua" w:cs="Calibri"/>
                <w:b w:val="0"/>
                <w:bCs w:val="0"/>
                <w:i/>
                <w:iCs/>
                <w:color w:val="auto"/>
                <w:lang w:eastAsia="ja-JP"/>
              </w:rPr>
              <w:t>et al</w:t>
            </w:r>
            <w:r w:rsidRPr="00C31F4C">
              <w:rPr>
                <w:rFonts w:ascii="Book Antiqua" w:hAnsi="Book Antiqua" w:cs="Calibri"/>
                <w:vertAlign w:val="superscript"/>
                <w:lang w:eastAsia="ja-JP"/>
              </w:rPr>
              <w:fldChar w:fldCharType="begin"/>
            </w:r>
            <w:r w:rsidRPr="00C31F4C">
              <w:rPr>
                <w:rFonts w:ascii="Book Antiqua" w:hAnsi="Book Antiqua" w:cs="Calibri"/>
                <w:color w:val="auto"/>
                <w:vertAlign w:val="superscript"/>
                <w:lang w:eastAsia="ja-JP"/>
              </w:rPr>
              <w:instrText xml:space="preserve"> ADDIN EN.CITE &lt;EndNote&gt;&lt;Cite&gt;&lt;Author&gt;Feaster&lt;/Author&gt;&lt;Year&gt;2018&lt;/Year&gt;&lt;RecNum&gt;11&lt;/RecNum&gt;&lt;DisplayText&gt;[73]&lt;/DisplayText&gt;&lt;record&gt;&lt;rec-number&gt;11&lt;/rec-number&gt;&lt;foreign-keys&gt;&lt;key app="EN" db-id="deas0a2rqwwdrtev094xtww6pvverx2vtzw0" timestamp="1608073910"&gt;11&lt;/key&gt;&lt;/foreign-keys&gt;&lt;ref-type name="Journal Article"&gt;17&lt;/ref-type&gt;&lt;contributors&gt;&lt;authors&gt;&lt;author&gt;Feaster, B.&lt;/author&gt;&lt;author&gt;Cline, A.&lt;/author&gt;&lt;author&gt;Feldman, S. R.&lt;/author&gt;&lt;/authors&gt;&lt;/contributors&gt;&lt;auth-address&gt;Center for Dermatology Research, Department of Dermatology, Wake Forest School of Medicine, Winston-Salem, North Carolina. bfeaster@scmail.spelman.edu.&lt;/auth-address&gt;&lt;titles&gt;&lt;title&gt;Secukinumab for psoriasis in a patient with hepatitis B&lt;/title&gt;&lt;secondary-title&gt;Dermatol Online J&lt;/secondary-title&gt;&lt;/titles&gt;&lt;periodical&gt;&lt;full-title&gt;Dermatol Online J&lt;/full-title&gt;&lt;/periodical&gt;&lt;volume&gt;24&lt;/volume&gt;&lt;number&gt;9&lt;/number&gt;&lt;edition&gt;2019/01/27&lt;/edition&gt;&lt;keywords&gt;&lt;keyword&gt;Antibodies, Monoclonal/*adverse effects/therapeutic use&lt;/keyword&gt;&lt;keyword&gt;Antibodies, Monoclonal, Humanized&lt;/keyword&gt;&lt;keyword&gt;Dermatologic Agents/*adverse effects/therapeutic use&lt;/keyword&gt;&lt;keyword&gt;Hepatitis B/*chemically induced/complications/congenital&lt;/keyword&gt;&lt;keyword&gt;Humans&lt;/keyword&gt;&lt;keyword&gt;Male&lt;/keyword&gt;&lt;keyword&gt;Middle Aged&lt;/keyword&gt;&lt;keyword&gt;Psoriasis/complications/*drug therapy&lt;/keyword&gt;&lt;keyword&gt;Virus Activation/drug effects&lt;/keyword&gt;&lt;/keywords&gt;&lt;dates&gt;&lt;year&gt;2018&lt;/year&gt;&lt;pub-dates&gt;&lt;date&gt;Sep 15&lt;/date&gt;&lt;/pub-dates&gt;&lt;/dates&gt;&lt;isbn&gt;1087-2108 (Electronic)&amp;#xD;1087-2108 (Linking)&lt;/isbn&gt;&lt;accession-num&gt;30677838&lt;/accession-num&gt;&lt;urls&gt;&lt;related-urls&gt;&lt;url&gt;https://www.ncbi.nlm.nih.gov/pubmed/30677838&lt;/url&gt;&lt;/related-urls&gt;&lt;/urls&gt;&lt;/record&gt;&lt;/Cite&gt;&lt;/EndNote&gt;</w:instrText>
            </w:r>
            <w:r w:rsidRPr="00C31F4C">
              <w:rPr>
                <w:rFonts w:ascii="Book Antiqua" w:hAnsi="Book Antiqua" w:cs="Calibri"/>
                <w:vertAlign w:val="superscript"/>
                <w:lang w:eastAsia="ja-JP"/>
              </w:rPr>
              <w:fldChar w:fldCharType="separate"/>
            </w:r>
            <w:r w:rsidRPr="00C31F4C">
              <w:rPr>
                <w:rFonts w:ascii="Book Antiqua" w:hAnsi="Book Antiqua" w:cs="Calibri"/>
                <w:noProof/>
                <w:color w:val="auto"/>
                <w:vertAlign w:val="superscript"/>
                <w:lang w:eastAsia="ja-JP"/>
              </w:rPr>
              <w:t>[</w:t>
            </w:r>
            <w:r w:rsidRPr="00443DE0">
              <w:rPr>
                <w:rFonts w:ascii="Book Antiqua" w:hAnsi="Book Antiqua" w:cs="Calibri"/>
                <w:b w:val="0"/>
                <w:bCs w:val="0"/>
                <w:noProof/>
                <w:color w:val="auto"/>
                <w:vertAlign w:val="superscript"/>
                <w:lang w:eastAsia="ja-JP"/>
              </w:rPr>
              <w:t>73]</w:t>
            </w:r>
            <w:r w:rsidRPr="00C31F4C">
              <w:rPr>
                <w:rFonts w:ascii="Book Antiqua" w:hAnsi="Book Antiqua" w:cs="Calibri"/>
                <w:vertAlign w:val="superscript"/>
                <w:lang w:eastAsia="ja-JP"/>
              </w:rPr>
              <w:fldChar w:fldCharType="end"/>
            </w:r>
            <w:r w:rsidR="00443DE0" w:rsidRPr="00443DE0">
              <w:rPr>
                <w:rFonts w:ascii="Book Antiqua" w:hAnsi="Book Antiqua" w:cs="Calibri"/>
                <w:b w:val="0"/>
                <w:bCs w:val="0"/>
                <w:color w:val="auto"/>
                <w:lang w:eastAsia="ja-JP"/>
              </w:rPr>
              <w:t>, 2018</w:t>
            </w:r>
          </w:p>
        </w:tc>
        <w:tc>
          <w:tcPr>
            <w:tcW w:w="528" w:type="pct"/>
            <w:shd w:val="clear" w:color="auto" w:fill="auto"/>
          </w:tcPr>
          <w:p w14:paraId="3A8131A1"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w:t>
            </w:r>
          </w:p>
        </w:tc>
        <w:tc>
          <w:tcPr>
            <w:tcW w:w="709" w:type="pct"/>
            <w:shd w:val="clear" w:color="auto" w:fill="auto"/>
          </w:tcPr>
          <w:p w14:paraId="0959C0E3" w14:textId="4FCD3E95"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A carrier of congenital HBV infection</w:t>
            </w:r>
            <w:r w:rsidR="008C2259" w:rsidRPr="008C2259">
              <w:rPr>
                <w:rFonts w:ascii="Book Antiqua" w:hAnsi="Book Antiqua" w:cs="Calibri"/>
                <w:color w:val="auto"/>
                <w:vertAlign w:val="superscript"/>
              </w:rPr>
              <w:t>1</w:t>
            </w:r>
          </w:p>
        </w:tc>
        <w:tc>
          <w:tcPr>
            <w:tcW w:w="401" w:type="pct"/>
            <w:shd w:val="clear" w:color="auto" w:fill="auto"/>
          </w:tcPr>
          <w:p w14:paraId="53497E4F"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Psoriasis and PsA</w:t>
            </w:r>
          </w:p>
        </w:tc>
        <w:tc>
          <w:tcPr>
            <w:tcW w:w="723" w:type="pct"/>
            <w:shd w:val="clear" w:color="auto" w:fill="auto"/>
          </w:tcPr>
          <w:p w14:paraId="457F7F3B"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Secukinumab</w:t>
            </w:r>
          </w:p>
        </w:tc>
        <w:tc>
          <w:tcPr>
            <w:tcW w:w="724" w:type="pct"/>
            <w:shd w:val="clear" w:color="auto" w:fill="auto"/>
          </w:tcPr>
          <w:p w14:paraId="4740CECD"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No</w:t>
            </w:r>
          </w:p>
        </w:tc>
        <w:tc>
          <w:tcPr>
            <w:tcW w:w="460" w:type="pct"/>
            <w:shd w:val="clear" w:color="auto" w:fill="auto"/>
          </w:tcPr>
          <w:p w14:paraId="1C4A7C8B" w14:textId="29733B95"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24 mo</w:t>
            </w:r>
          </w:p>
        </w:tc>
        <w:tc>
          <w:tcPr>
            <w:tcW w:w="921" w:type="pct"/>
            <w:shd w:val="clear" w:color="auto" w:fill="auto"/>
          </w:tcPr>
          <w:p w14:paraId="7098B3D0"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0</w:t>
            </w:r>
          </w:p>
        </w:tc>
      </w:tr>
      <w:tr w:rsidR="00B81ED2" w:rsidRPr="00C31F4C" w14:paraId="6723E03E" w14:textId="77777777" w:rsidTr="00DF132D">
        <w:tc>
          <w:tcPr>
            <w:cnfStyle w:val="001000000000" w:firstRow="0" w:lastRow="0" w:firstColumn="1" w:lastColumn="0" w:oddVBand="0" w:evenVBand="0" w:oddHBand="0" w:evenHBand="0" w:firstRowFirstColumn="0" w:firstRowLastColumn="0" w:lastRowFirstColumn="0" w:lastRowLastColumn="0"/>
            <w:tcW w:w="535" w:type="pct"/>
            <w:shd w:val="clear" w:color="auto" w:fill="auto"/>
          </w:tcPr>
          <w:p w14:paraId="398C5BFC" w14:textId="0F8AB261" w:rsidR="00AF7138" w:rsidRPr="00C31F4C" w:rsidRDefault="00AF7138" w:rsidP="00C31F4C">
            <w:pPr>
              <w:spacing w:line="360" w:lineRule="auto"/>
              <w:jc w:val="both"/>
              <w:rPr>
                <w:rFonts w:ascii="Book Antiqua" w:hAnsi="Book Antiqua" w:cs="Calibri"/>
                <w:b w:val="0"/>
                <w:bCs w:val="0"/>
                <w:color w:val="auto"/>
                <w:lang w:eastAsia="ja-JP"/>
              </w:rPr>
            </w:pPr>
            <w:r w:rsidRPr="00C31F4C">
              <w:rPr>
                <w:rFonts w:ascii="Book Antiqua" w:hAnsi="Book Antiqua" w:cs="Calibri"/>
                <w:b w:val="0"/>
                <w:bCs w:val="0"/>
                <w:color w:val="auto"/>
                <w:lang w:eastAsia="ja-JP"/>
              </w:rPr>
              <w:t xml:space="preserve">Bevans </w:t>
            </w:r>
            <w:r w:rsidRPr="003F3101">
              <w:rPr>
                <w:rFonts w:ascii="Book Antiqua" w:hAnsi="Book Antiqua" w:cs="Calibri"/>
                <w:b w:val="0"/>
                <w:bCs w:val="0"/>
                <w:i/>
                <w:iCs/>
                <w:color w:val="auto"/>
                <w:lang w:eastAsia="ja-JP"/>
              </w:rPr>
              <w:lastRenderedPageBreak/>
              <w:t>et al</w:t>
            </w:r>
            <w:r w:rsidRPr="003F3101">
              <w:rPr>
                <w:rFonts w:ascii="Book Antiqua" w:hAnsi="Book Antiqua" w:cs="Calibri"/>
                <w:vertAlign w:val="superscript"/>
                <w:lang w:eastAsia="ja-JP"/>
              </w:rPr>
              <w:fldChar w:fldCharType="begin"/>
            </w:r>
            <w:r w:rsidRPr="003F3101">
              <w:rPr>
                <w:rFonts w:ascii="Book Antiqua" w:hAnsi="Book Antiqua" w:cs="Calibri"/>
                <w:b w:val="0"/>
                <w:bCs w:val="0"/>
                <w:color w:val="auto"/>
                <w:vertAlign w:val="superscript"/>
                <w:lang w:eastAsia="ja-JP"/>
              </w:rPr>
              <w:instrText xml:space="preserve"> ADDIN EN.CITE &lt;EndNote&gt;&lt;Cite&gt;&lt;Author&gt;Bevans&lt;/Author&gt;&lt;Year&gt;2018&lt;/Year&gt;&lt;RecNum&gt;12&lt;/RecNum&gt;&lt;DisplayText&gt;[74]&lt;/DisplayText&gt;&lt;record&gt;&lt;rec-number&gt;12&lt;/rec-number&gt;&lt;foreign-keys&gt;&lt;key app="EN" db-id="deas0a2rqwwdrtev094xtww6pvverx2vtzw0" timestamp="1608074957"&gt;12&lt;/key&gt;&lt;/foreign-keys&gt;&lt;ref-type name="Journal Article"&gt;17&lt;/ref-type&gt;&lt;contributors&gt;&lt;authors&gt;&lt;author&gt;Bevans, S. L.&lt;/author&gt;&lt;author&gt;Mayo, T. T.&lt;/author&gt;&lt;author&gt;Elewski, B. E.&lt;/author&gt;&lt;/authors&gt;&lt;/contributors&gt;&lt;auth-address&gt;University of Alabama at Birmingham, Birmingham, AL, USA.&lt;/auth-address&gt;&lt;titles&gt;&lt;title&gt;Safety of secukinumab in hepatitis B virus&lt;/title&gt;&lt;secondary-title&gt;J Eur Acad Dermatol Venereol&lt;/secondary-title&gt;&lt;/titles&gt;&lt;periodical&gt;&lt;full-title&gt;J Eur Acad Dermatol Venereol&lt;/full-title&gt;&lt;/periodical&gt;&lt;pages&gt;e120-e121&lt;/pages&gt;&lt;volume&gt;32&lt;/volume&gt;&lt;number&gt;3&lt;/number&gt;&lt;edition&gt;2017/09/30&lt;/edition&gt;&lt;keywords&gt;&lt;keyword&gt;Antibodies, Monoclonal/*adverse effects/pharmacology/*therapeutic use&lt;/keyword&gt;&lt;keyword&gt;Antibodies, Monoclonal, Humanized&lt;/keyword&gt;&lt;keyword&gt;Female&lt;/keyword&gt;&lt;keyword&gt;Hepatitis B/*complications&lt;/keyword&gt;&lt;keyword&gt;Humans&lt;/keyword&gt;&lt;keyword&gt;Interleukin-17/antagonists &amp;amp; inhibitors&lt;/keyword&gt;&lt;keyword&gt;Middle Aged&lt;/keyword&gt;&lt;keyword&gt;Psoriasis/*complications&lt;/keyword&gt;&lt;/keywords&gt;&lt;dates&gt;&lt;year&gt;2018&lt;/year&gt;&lt;pub-dates&gt;&lt;date&gt;Mar&lt;/date&gt;&lt;/pub-dates&gt;&lt;/dates&gt;&lt;isbn&gt;1468-3083 (Electronic)&amp;#xD;0926-9959 (Linking)&lt;/isbn&gt;&lt;accession-num&gt;28960490&lt;/accession-num&gt;&lt;urls&gt;&lt;related-urls&gt;&lt;url&gt;https://www.ncbi.nlm.nih.gov/pubmed/28960490&lt;/url&gt;&lt;/related-urls&gt;&lt;/urls&gt;&lt;electronic-resource-num&gt;10.1111/jdv.14608&lt;/electronic-resource-num&gt;&lt;/record&gt;&lt;/Cite&gt;&lt;/EndNote&gt;</w:instrText>
            </w:r>
            <w:r w:rsidRPr="003F3101">
              <w:rPr>
                <w:rFonts w:ascii="Book Antiqua" w:hAnsi="Book Antiqua" w:cs="Calibri"/>
                <w:vertAlign w:val="superscript"/>
                <w:lang w:eastAsia="ja-JP"/>
              </w:rPr>
              <w:fldChar w:fldCharType="separate"/>
            </w:r>
            <w:r w:rsidRPr="003F3101">
              <w:rPr>
                <w:rFonts w:ascii="Book Antiqua" w:hAnsi="Book Antiqua" w:cs="Calibri"/>
                <w:b w:val="0"/>
                <w:bCs w:val="0"/>
                <w:noProof/>
                <w:color w:val="auto"/>
                <w:vertAlign w:val="superscript"/>
                <w:lang w:eastAsia="ja-JP"/>
              </w:rPr>
              <w:t>[74]</w:t>
            </w:r>
            <w:r w:rsidRPr="003F3101">
              <w:rPr>
                <w:rFonts w:ascii="Book Antiqua" w:hAnsi="Book Antiqua" w:cs="Calibri"/>
                <w:vertAlign w:val="superscript"/>
                <w:lang w:eastAsia="ja-JP"/>
              </w:rPr>
              <w:fldChar w:fldCharType="end"/>
            </w:r>
            <w:r w:rsidR="003F3101" w:rsidRPr="003F3101">
              <w:rPr>
                <w:rFonts w:ascii="Book Antiqua" w:hAnsi="Book Antiqua" w:cs="Calibri"/>
                <w:b w:val="0"/>
                <w:bCs w:val="0"/>
                <w:color w:val="auto"/>
                <w:lang w:eastAsia="ja-JP"/>
              </w:rPr>
              <w:t>, 2018</w:t>
            </w:r>
          </w:p>
        </w:tc>
        <w:tc>
          <w:tcPr>
            <w:tcW w:w="528" w:type="pct"/>
            <w:shd w:val="clear" w:color="auto" w:fill="auto"/>
          </w:tcPr>
          <w:p w14:paraId="58B1AD82"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lastRenderedPageBreak/>
              <w:t>1</w:t>
            </w:r>
          </w:p>
        </w:tc>
        <w:tc>
          <w:tcPr>
            <w:tcW w:w="709" w:type="pct"/>
            <w:shd w:val="clear" w:color="auto" w:fill="auto"/>
          </w:tcPr>
          <w:p w14:paraId="335A41B3" w14:textId="5F5F2B36"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lang w:eastAsia="ja-JP"/>
              </w:rPr>
            </w:pPr>
            <w:r w:rsidRPr="00C31F4C">
              <w:rPr>
                <w:rFonts w:ascii="Book Antiqua" w:hAnsi="Book Antiqua" w:cs="Calibri"/>
                <w:color w:val="auto"/>
              </w:rPr>
              <w:t>Seropositiv</w:t>
            </w:r>
            <w:r w:rsidRPr="00C31F4C">
              <w:rPr>
                <w:rFonts w:ascii="Book Antiqua" w:hAnsi="Book Antiqua" w:cs="Calibri"/>
                <w:color w:val="auto"/>
              </w:rPr>
              <w:lastRenderedPageBreak/>
              <w:t>e hepatitis</w:t>
            </w:r>
            <w:r w:rsidR="001F72AD" w:rsidRPr="001F72AD">
              <w:rPr>
                <w:rFonts w:ascii="Book Antiqua" w:hAnsi="Book Antiqua" w:cs="Calibri"/>
                <w:color w:val="auto"/>
                <w:vertAlign w:val="superscript"/>
              </w:rPr>
              <w:t>1</w:t>
            </w:r>
          </w:p>
        </w:tc>
        <w:tc>
          <w:tcPr>
            <w:tcW w:w="401" w:type="pct"/>
            <w:shd w:val="clear" w:color="auto" w:fill="auto"/>
          </w:tcPr>
          <w:p w14:paraId="289731F7"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lastRenderedPageBreak/>
              <w:t>Palm</w:t>
            </w:r>
            <w:r w:rsidRPr="00C31F4C">
              <w:rPr>
                <w:rFonts w:ascii="Book Antiqua" w:hAnsi="Book Antiqua" w:cs="Calibri"/>
                <w:color w:val="auto"/>
              </w:rPr>
              <w:lastRenderedPageBreak/>
              <w:t>oplantar psoriasis and AS</w:t>
            </w:r>
          </w:p>
        </w:tc>
        <w:tc>
          <w:tcPr>
            <w:tcW w:w="723" w:type="pct"/>
            <w:shd w:val="clear" w:color="auto" w:fill="auto"/>
          </w:tcPr>
          <w:p w14:paraId="4B64A493"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lastRenderedPageBreak/>
              <w:t>Secukinuma</w:t>
            </w:r>
            <w:r w:rsidRPr="00C31F4C">
              <w:rPr>
                <w:rFonts w:ascii="Book Antiqua" w:hAnsi="Book Antiqua" w:cs="Calibri"/>
                <w:color w:val="auto"/>
              </w:rPr>
              <w:lastRenderedPageBreak/>
              <w:t>b</w:t>
            </w:r>
          </w:p>
        </w:tc>
        <w:tc>
          <w:tcPr>
            <w:tcW w:w="724" w:type="pct"/>
            <w:shd w:val="clear" w:color="auto" w:fill="auto"/>
          </w:tcPr>
          <w:p w14:paraId="6F0A7F0E"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lastRenderedPageBreak/>
              <w:t>No</w:t>
            </w:r>
          </w:p>
        </w:tc>
        <w:tc>
          <w:tcPr>
            <w:tcW w:w="460" w:type="pct"/>
            <w:shd w:val="clear" w:color="auto" w:fill="auto"/>
          </w:tcPr>
          <w:p w14:paraId="00B92C42" w14:textId="78F05AAD"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14 mo</w:t>
            </w:r>
          </w:p>
        </w:tc>
        <w:tc>
          <w:tcPr>
            <w:tcW w:w="921" w:type="pct"/>
            <w:shd w:val="clear" w:color="auto" w:fill="auto"/>
          </w:tcPr>
          <w:p w14:paraId="5AE3904E"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0</w:t>
            </w:r>
          </w:p>
        </w:tc>
      </w:tr>
      <w:tr w:rsidR="00B81ED2" w:rsidRPr="00C31F4C" w14:paraId="42EA9E4D" w14:textId="77777777" w:rsidTr="00DF1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shd w:val="clear" w:color="auto" w:fill="auto"/>
          </w:tcPr>
          <w:p w14:paraId="665EA302" w14:textId="13165406" w:rsidR="00AF7138" w:rsidRPr="00C31F4C" w:rsidRDefault="00AF7138" w:rsidP="00C31F4C">
            <w:pPr>
              <w:spacing w:line="360" w:lineRule="auto"/>
              <w:jc w:val="both"/>
              <w:rPr>
                <w:rFonts w:ascii="Book Antiqua" w:hAnsi="Book Antiqua" w:cs="Calibri"/>
                <w:b w:val="0"/>
                <w:bCs w:val="0"/>
                <w:color w:val="auto"/>
                <w:lang w:eastAsia="ja-JP"/>
              </w:rPr>
            </w:pPr>
            <w:r w:rsidRPr="00C31F4C">
              <w:rPr>
                <w:rFonts w:ascii="Book Antiqua" w:hAnsi="Book Antiqua" w:cs="Calibri"/>
                <w:b w:val="0"/>
                <w:bCs w:val="0"/>
                <w:color w:val="auto"/>
                <w:lang w:eastAsia="ja-JP"/>
              </w:rPr>
              <w:t xml:space="preserve">Yanagihara </w:t>
            </w:r>
            <w:r w:rsidRPr="003F3101">
              <w:rPr>
                <w:rFonts w:ascii="Book Antiqua" w:hAnsi="Book Antiqua" w:cs="Calibri"/>
                <w:b w:val="0"/>
                <w:bCs w:val="0"/>
                <w:i/>
                <w:iCs/>
                <w:color w:val="auto"/>
                <w:lang w:eastAsia="ja-JP"/>
              </w:rPr>
              <w:t>et al</w:t>
            </w:r>
            <w:r w:rsidRPr="003F3101">
              <w:rPr>
                <w:rFonts w:ascii="Book Antiqua" w:hAnsi="Book Antiqua" w:cs="Calibri"/>
                <w:vertAlign w:val="superscript"/>
                <w:lang w:eastAsia="ja-JP"/>
              </w:rPr>
              <w:fldChar w:fldCharType="begin">
                <w:fldData xml:space="preserve">PEVuZE5vdGU+PENpdGU+PEF1dGhvcj5ZYW5hZ2loYXJhPC9BdXRob3I+PFllYXI+MjAxNzwvWWVh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</w:fldData>
              </w:fldChar>
            </w:r>
            <w:r w:rsidRPr="003F3101">
              <w:rPr>
                <w:rFonts w:ascii="Book Antiqua" w:hAnsi="Book Antiqua" w:cs="Calibri"/>
                <w:b w:val="0"/>
                <w:bCs w:val="0"/>
                <w:color w:val="auto"/>
                <w:vertAlign w:val="superscript"/>
                <w:lang w:eastAsia="ja-JP"/>
              </w:rPr>
              <w:instrText xml:space="preserve"> ADDIN EN.CITE </w:instrText>
            </w:r>
            <w:r w:rsidRPr="003F3101">
              <w:rPr>
                <w:rFonts w:ascii="Book Antiqua" w:hAnsi="Book Antiqua" w:cs="Calibri"/>
                <w:vertAlign w:val="superscript"/>
                <w:lang w:eastAsia="ja-JP"/>
              </w:rPr>
              <w:fldChar w:fldCharType="begin">
                <w:fldData xml:space="preserve">PEVuZE5vdGU+PENpdGU+PEF1dGhvcj5ZYW5hZ2loYXJhPC9BdXRob3I+PFllYXI+MjAxNzwvWWVh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</w:fldData>
              </w:fldChar>
            </w:r>
            <w:r w:rsidRPr="003F3101">
              <w:rPr>
                <w:rFonts w:ascii="Book Antiqua" w:hAnsi="Book Antiqua" w:cs="Calibri"/>
                <w:b w:val="0"/>
                <w:bCs w:val="0"/>
                <w:color w:val="auto"/>
                <w:vertAlign w:val="superscript"/>
                <w:lang w:eastAsia="ja-JP"/>
              </w:rPr>
              <w:instrText xml:space="preserve"> ADDIN EN.CITE.DATA </w:instrText>
            </w:r>
            <w:r w:rsidRPr="003F3101">
              <w:rPr>
                <w:rFonts w:ascii="Book Antiqua" w:hAnsi="Book Antiqua" w:cs="Calibri"/>
                <w:vertAlign w:val="superscript"/>
                <w:lang w:eastAsia="ja-JP"/>
              </w:rPr>
            </w:r>
            <w:r w:rsidRPr="003F3101">
              <w:rPr>
                <w:rFonts w:ascii="Book Antiqua" w:hAnsi="Book Antiqua" w:cs="Calibri"/>
                <w:vertAlign w:val="superscript"/>
                <w:lang w:eastAsia="ja-JP"/>
              </w:rPr>
              <w:fldChar w:fldCharType="end"/>
            </w:r>
            <w:r w:rsidRPr="003F3101">
              <w:rPr>
                <w:rFonts w:ascii="Book Antiqua" w:hAnsi="Book Antiqua" w:cs="Calibri"/>
                <w:vertAlign w:val="superscript"/>
                <w:lang w:eastAsia="ja-JP"/>
              </w:rPr>
            </w:r>
            <w:r w:rsidRPr="003F3101">
              <w:rPr>
                <w:rFonts w:ascii="Book Antiqua" w:hAnsi="Book Antiqua" w:cs="Calibri"/>
                <w:vertAlign w:val="superscript"/>
                <w:lang w:eastAsia="ja-JP"/>
              </w:rPr>
              <w:fldChar w:fldCharType="separate"/>
            </w:r>
            <w:r w:rsidRPr="003F3101">
              <w:rPr>
                <w:rFonts w:ascii="Book Antiqua" w:hAnsi="Book Antiqua" w:cs="Calibri"/>
                <w:b w:val="0"/>
                <w:bCs w:val="0"/>
                <w:noProof/>
                <w:color w:val="auto"/>
                <w:vertAlign w:val="superscript"/>
                <w:lang w:eastAsia="ja-JP"/>
              </w:rPr>
              <w:t>[75]</w:t>
            </w:r>
            <w:r w:rsidRPr="003F3101">
              <w:rPr>
                <w:rFonts w:ascii="Book Antiqua" w:hAnsi="Book Antiqua" w:cs="Calibri"/>
                <w:vertAlign w:val="superscript"/>
                <w:lang w:eastAsia="ja-JP"/>
              </w:rPr>
              <w:fldChar w:fldCharType="end"/>
            </w:r>
            <w:r w:rsidR="003F3101" w:rsidRPr="003F3101">
              <w:rPr>
                <w:rFonts w:ascii="Book Antiqua" w:hAnsi="Book Antiqua" w:cs="Calibri"/>
                <w:b w:val="0"/>
                <w:bCs w:val="0"/>
                <w:color w:val="auto"/>
                <w:lang w:eastAsia="ja-JP"/>
              </w:rPr>
              <w:t>, 2017</w:t>
            </w:r>
          </w:p>
        </w:tc>
        <w:tc>
          <w:tcPr>
            <w:tcW w:w="528" w:type="pct"/>
            <w:shd w:val="clear" w:color="auto" w:fill="auto"/>
          </w:tcPr>
          <w:p w14:paraId="57A06090"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w:t>
            </w:r>
          </w:p>
        </w:tc>
        <w:tc>
          <w:tcPr>
            <w:tcW w:w="709" w:type="pct"/>
            <w:shd w:val="clear" w:color="auto" w:fill="auto"/>
          </w:tcPr>
          <w:p w14:paraId="3EA5502D"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 xml:space="preserve">CHB </w:t>
            </w:r>
          </w:p>
        </w:tc>
        <w:tc>
          <w:tcPr>
            <w:tcW w:w="401" w:type="pct"/>
            <w:shd w:val="clear" w:color="auto" w:fill="auto"/>
          </w:tcPr>
          <w:p w14:paraId="67019C59"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Psoriasis vulgaris</w:t>
            </w:r>
          </w:p>
        </w:tc>
        <w:tc>
          <w:tcPr>
            <w:tcW w:w="723" w:type="pct"/>
            <w:shd w:val="clear" w:color="auto" w:fill="auto"/>
          </w:tcPr>
          <w:p w14:paraId="43D7DF8B"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Secukinumab</w:t>
            </w:r>
          </w:p>
        </w:tc>
        <w:tc>
          <w:tcPr>
            <w:tcW w:w="724" w:type="pct"/>
            <w:shd w:val="clear" w:color="auto" w:fill="auto"/>
          </w:tcPr>
          <w:p w14:paraId="4BA7AFD6"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Yes</w:t>
            </w:r>
          </w:p>
        </w:tc>
        <w:tc>
          <w:tcPr>
            <w:tcW w:w="460" w:type="pct"/>
            <w:shd w:val="clear" w:color="auto" w:fill="auto"/>
          </w:tcPr>
          <w:p w14:paraId="7B11847F" w14:textId="37D38D25"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9 mo</w:t>
            </w:r>
          </w:p>
        </w:tc>
        <w:tc>
          <w:tcPr>
            <w:tcW w:w="921" w:type="pct"/>
            <w:shd w:val="clear" w:color="auto" w:fill="auto"/>
          </w:tcPr>
          <w:p w14:paraId="6A150195"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lang w:eastAsia="ja-JP"/>
              </w:rPr>
            </w:pPr>
            <w:r w:rsidRPr="00C31F4C">
              <w:rPr>
                <w:rFonts w:ascii="Book Antiqua" w:eastAsia="MS Mincho" w:hAnsi="Book Antiqua" w:cs="MS Mincho"/>
                <w:color w:val="auto"/>
                <w:lang w:eastAsia="ja-JP"/>
              </w:rPr>
              <w:t>0</w:t>
            </w:r>
          </w:p>
        </w:tc>
      </w:tr>
      <w:tr w:rsidR="00B81ED2" w:rsidRPr="00C31F4C" w14:paraId="1999EC52" w14:textId="77777777" w:rsidTr="00DF132D">
        <w:tc>
          <w:tcPr>
            <w:cnfStyle w:val="001000000000" w:firstRow="0" w:lastRow="0" w:firstColumn="1" w:lastColumn="0" w:oddVBand="0" w:evenVBand="0" w:oddHBand="0" w:evenHBand="0" w:firstRowFirstColumn="0" w:firstRowLastColumn="0" w:lastRowFirstColumn="0" w:lastRowLastColumn="0"/>
            <w:tcW w:w="535" w:type="pct"/>
            <w:shd w:val="clear" w:color="auto" w:fill="auto"/>
          </w:tcPr>
          <w:p w14:paraId="3DC7BC66" w14:textId="7A51C239" w:rsidR="00AF7138" w:rsidRPr="00C31F4C" w:rsidRDefault="00AF7138" w:rsidP="00C31F4C">
            <w:pPr>
              <w:spacing w:line="360" w:lineRule="auto"/>
              <w:jc w:val="both"/>
              <w:rPr>
                <w:rFonts w:ascii="Book Antiqua" w:eastAsia="MS Mincho" w:hAnsi="Book Antiqua" w:cs="MS Mincho"/>
                <w:b w:val="0"/>
                <w:bCs w:val="0"/>
                <w:color w:val="auto"/>
                <w:lang w:eastAsia="ja-JP"/>
              </w:rPr>
            </w:pPr>
            <w:r w:rsidRPr="00C31F4C">
              <w:rPr>
                <w:rFonts w:ascii="Book Antiqua" w:eastAsia="MS Mincho" w:hAnsi="Book Antiqua" w:cs="MS Mincho"/>
                <w:b w:val="0"/>
                <w:bCs w:val="0"/>
                <w:color w:val="auto"/>
                <w:lang w:eastAsia="ja-JP"/>
              </w:rPr>
              <w:t xml:space="preserve">Peccerillo </w:t>
            </w:r>
            <w:r w:rsidRPr="003F3101">
              <w:rPr>
                <w:rFonts w:ascii="Book Antiqua" w:eastAsia="MS Mincho" w:hAnsi="Book Antiqua" w:cs="MS Mincho"/>
                <w:b w:val="0"/>
                <w:bCs w:val="0"/>
                <w:i/>
                <w:iCs/>
                <w:color w:val="auto"/>
                <w:lang w:eastAsia="ja-JP"/>
              </w:rPr>
              <w:t>et al</w:t>
            </w:r>
            <w:r w:rsidRPr="003F3101">
              <w:rPr>
                <w:rFonts w:ascii="Book Antiqua" w:eastAsia="MS Mincho" w:hAnsi="Book Antiqua" w:cs="MS Mincho"/>
                <w:vertAlign w:val="superscript"/>
                <w:lang w:eastAsia="ja-JP"/>
              </w:rPr>
              <w:fldChar w:fldCharType="begin"/>
            </w:r>
            <w:r w:rsidRPr="003F3101">
              <w:rPr>
                <w:rFonts w:ascii="Book Antiqua" w:eastAsia="MS Mincho" w:hAnsi="Book Antiqua" w:cs="MS Mincho"/>
                <w:b w:val="0"/>
                <w:bCs w:val="0"/>
                <w:color w:val="auto"/>
                <w:vertAlign w:val="superscript"/>
                <w:lang w:eastAsia="ja-JP"/>
              </w:rPr>
              <w:instrText xml:space="preserve"> ADDIN EN.CITE &lt;EndNote&gt;&lt;Cite&gt;&lt;Author&gt;Peccerillo&lt;/Author&gt;&lt;Year&gt;2018&lt;/Year&gt;&lt;RecNum&gt;15&lt;/RecNum&gt;&lt;DisplayText&gt;[76]&lt;/DisplayText&gt;&lt;record&gt;&lt;rec-number&gt;15&lt;/rec-number&gt;&lt;foreign-keys&gt;&lt;key app="EN" db-id="deas0a2rqwwdrtev094xtww6pvverx2vtzw0" timestamp="1608148627"&gt;15&lt;/key&gt;&lt;/foreign-keys&gt;&lt;ref-type name="Journal Article"&gt;17&lt;/ref-type&gt;&lt;contributors&gt;&lt;authors&gt;&lt;author&gt;Peccerillo, F.&lt;/author&gt;&lt;author&gt;Odorici, G.&lt;/author&gt;&lt;author&gt;Pellacani, G.&lt;/author&gt;&lt;author&gt;Conti, A.&lt;/author&gt;&lt;/authors&gt;&lt;/contributors&gt;&lt;auth-address&gt;Dermatology Unit, Department of Surgical, Medical, Dental and Morphological Sciences with Interest transplant, Oncological and Regenerative Medicine, University of Modena and Reggio Emilia, Modena, Italy.&lt;/auth-address&gt;&lt;titles&gt;&lt;title&gt;Secukinumab: A positive outcome in a patient with severe psoriasis and HBV-HCV co-infection&lt;/title&gt;&lt;secondary-title&gt;Dermatol Ther&lt;/secondary-title&gt;&lt;/titles&gt;&lt;periodical&gt;&lt;full-title&gt;Dermatol Ther&lt;/full-title&gt;&lt;/periodical&gt;&lt;pages&gt;e12601&lt;/pages&gt;&lt;volume&gt;31&lt;/volume&gt;&lt;number&gt;4&lt;/number&gt;&lt;edition&gt;2018/04/11&lt;/edition&gt;&lt;keywords&gt;&lt;keyword&gt;Adult&lt;/keyword&gt;&lt;keyword&gt;Antibodies, Monoclonal/*therapeutic use&lt;/keyword&gt;&lt;keyword&gt;Antibodies, Monoclonal, Humanized&lt;/keyword&gt;&lt;keyword&gt;*Coinfection&lt;/keyword&gt;&lt;keyword&gt;Dermatologic Agents/*therapeutic use&lt;/keyword&gt;&lt;keyword&gt;Hepatitis B/*complications/diagnosis&lt;/keyword&gt;&lt;keyword&gt;Hepatitis C/*complications/diagnosis&lt;/keyword&gt;&lt;keyword&gt;Humans&lt;/keyword&gt;&lt;keyword&gt;Male&lt;/keyword&gt;&lt;keyword&gt;Psoriasis/complications/diagnosis/*drug therapy&lt;/keyword&gt;&lt;keyword&gt;Severity of Illness Index&lt;/keyword&gt;&lt;keyword&gt;Skin/*drug effects/pathology&lt;/keyword&gt;&lt;keyword&gt;Treatment Outcome&lt;/keyword&gt;&lt;keyword&gt;Viral Load&lt;/keyword&gt;&lt;/keywords&gt;&lt;dates&gt;&lt;year&gt;2018&lt;/year&gt;&lt;pub-dates&gt;&lt;date&gt;Jul&lt;/date&gt;&lt;/pub-dates&gt;&lt;/dates&gt;&lt;isbn&gt;1529-8019 (Electronic)&amp;#xD;1396-0296 (Linking)&lt;/isbn&gt;&lt;accession-num&gt;29633448&lt;/accession-num&gt;&lt;urls&gt;&lt;related-urls&gt;&lt;url&gt;https://www.ncbi.nlm.nih.gov/pubmed/29633448&lt;/url&gt;&lt;/related-urls&gt;&lt;/urls&gt;&lt;electronic-resource-num&gt;10.1111/dth.12601&lt;/electronic-resource-num&gt;&lt;/record&gt;&lt;/Cite&gt;&lt;/EndNote&gt;</w:instrText>
            </w:r>
            <w:r w:rsidRPr="003F3101">
              <w:rPr>
                <w:rFonts w:ascii="Book Antiqua" w:eastAsia="MS Mincho" w:hAnsi="Book Antiqua" w:cs="MS Mincho"/>
                <w:vertAlign w:val="superscript"/>
                <w:lang w:eastAsia="ja-JP"/>
              </w:rPr>
              <w:fldChar w:fldCharType="separate"/>
            </w:r>
            <w:r w:rsidRPr="003F3101">
              <w:rPr>
                <w:rFonts w:ascii="Book Antiqua" w:eastAsia="MS Mincho" w:hAnsi="Book Antiqua" w:cs="MS Mincho"/>
                <w:b w:val="0"/>
                <w:bCs w:val="0"/>
                <w:noProof/>
                <w:color w:val="auto"/>
                <w:vertAlign w:val="superscript"/>
                <w:lang w:eastAsia="ja-JP"/>
              </w:rPr>
              <w:t>[76]</w:t>
            </w:r>
            <w:r w:rsidRPr="003F3101">
              <w:rPr>
                <w:rFonts w:ascii="Book Antiqua" w:eastAsia="MS Mincho" w:hAnsi="Book Antiqua" w:cs="MS Mincho"/>
                <w:vertAlign w:val="superscript"/>
                <w:lang w:eastAsia="ja-JP"/>
              </w:rPr>
              <w:fldChar w:fldCharType="end"/>
            </w:r>
            <w:r w:rsidR="003F3101" w:rsidRPr="003F3101">
              <w:rPr>
                <w:rFonts w:ascii="Book Antiqua" w:eastAsia="MS Mincho" w:hAnsi="Book Antiqua" w:cs="MS Mincho"/>
                <w:b w:val="0"/>
                <w:bCs w:val="0"/>
                <w:color w:val="auto"/>
                <w:lang w:eastAsia="ja-JP"/>
              </w:rPr>
              <w:t>, 2018</w:t>
            </w:r>
          </w:p>
        </w:tc>
        <w:tc>
          <w:tcPr>
            <w:tcW w:w="528" w:type="pct"/>
            <w:shd w:val="clear" w:color="auto" w:fill="auto"/>
          </w:tcPr>
          <w:p w14:paraId="32937963"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w:t>
            </w:r>
          </w:p>
        </w:tc>
        <w:tc>
          <w:tcPr>
            <w:tcW w:w="709" w:type="pct"/>
            <w:shd w:val="clear" w:color="auto" w:fill="auto"/>
          </w:tcPr>
          <w:p w14:paraId="5EA486C2"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heme="minorHAnsi"/>
                <w:color w:val="auto"/>
                <w:lang w:eastAsia="ja-JP"/>
              </w:rPr>
            </w:pPr>
            <w:r w:rsidRPr="00C31F4C">
              <w:rPr>
                <w:rFonts w:ascii="Book Antiqua" w:eastAsia="MS Mincho" w:hAnsi="Book Antiqua" w:cstheme="minorHAnsi"/>
                <w:color w:val="auto"/>
                <w:lang w:eastAsia="ja-JP"/>
              </w:rPr>
              <w:t>Resolved HBV. HBV-DNA at baseline (-)</w:t>
            </w:r>
          </w:p>
        </w:tc>
        <w:tc>
          <w:tcPr>
            <w:tcW w:w="401" w:type="pct"/>
            <w:shd w:val="clear" w:color="auto" w:fill="auto"/>
          </w:tcPr>
          <w:p w14:paraId="68D2985E"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C31F4C">
              <w:rPr>
                <w:rFonts w:ascii="Book Antiqua" w:hAnsi="Book Antiqua" w:cstheme="minorHAnsi"/>
                <w:color w:val="auto"/>
              </w:rPr>
              <w:t>Psoriasis</w:t>
            </w:r>
          </w:p>
        </w:tc>
        <w:tc>
          <w:tcPr>
            <w:tcW w:w="723" w:type="pct"/>
            <w:shd w:val="clear" w:color="auto" w:fill="auto"/>
          </w:tcPr>
          <w:p w14:paraId="722C2A75"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Secukinumab</w:t>
            </w:r>
          </w:p>
        </w:tc>
        <w:tc>
          <w:tcPr>
            <w:tcW w:w="724" w:type="pct"/>
            <w:shd w:val="clear" w:color="auto" w:fill="auto"/>
          </w:tcPr>
          <w:p w14:paraId="2365C251"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lang w:eastAsia="ja-JP"/>
              </w:rPr>
            </w:pPr>
            <w:r w:rsidRPr="00C31F4C">
              <w:rPr>
                <w:rFonts w:ascii="Book Antiqua" w:hAnsi="Book Antiqua" w:cs="Calibri"/>
                <w:color w:val="auto"/>
                <w:lang w:eastAsia="ja-JP"/>
              </w:rPr>
              <w:t>Yes</w:t>
            </w:r>
          </w:p>
        </w:tc>
        <w:tc>
          <w:tcPr>
            <w:tcW w:w="460" w:type="pct"/>
            <w:shd w:val="clear" w:color="auto" w:fill="auto"/>
          </w:tcPr>
          <w:p w14:paraId="11DC61FD" w14:textId="56E9E451"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14 mo</w:t>
            </w:r>
          </w:p>
        </w:tc>
        <w:tc>
          <w:tcPr>
            <w:tcW w:w="921" w:type="pct"/>
            <w:shd w:val="clear" w:color="auto" w:fill="auto"/>
          </w:tcPr>
          <w:p w14:paraId="4EA7E21A"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cs="MS Mincho"/>
                <w:color w:val="auto"/>
                <w:lang w:eastAsia="ja-JP"/>
              </w:rPr>
            </w:pPr>
            <w:r w:rsidRPr="00C31F4C">
              <w:rPr>
                <w:rFonts w:ascii="Book Antiqua" w:eastAsia="MS Mincho" w:hAnsi="Book Antiqua" w:cs="MS Mincho"/>
                <w:color w:val="auto"/>
                <w:lang w:eastAsia="ja-JP"/>
              </w:rPr>
              <w:t>0</w:t>
            </w:r>
          </w:p>
        </w:tc>
      </w:tr>
      <w:tr w:rsidR="00B81ED2" w:rsidRPr="00C31F4C" w14:paraId="3A052BE3" w14:textId="77777777" w:rsidTr="00DF1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shd w:val="clear" w:color="auto" w:fill="auto"/>
          </w:tcPr>
          <w:p w14:paraId="410BB658" w14:textId="5A1BC877" w:rsidR="00AF7138" w:rsidRPr="00C31F4C" w:rsidRDefault="00AF7138" w:rsidP="00C31F4C">
            <w:pPr>
              <w:spacing w:line="360" w:lineRule="auto"/>
              <w:jc w:val="both"/>
              <w:rPr>
                <w:rFonts w:ascii="Book Antiqua" w:eastAsia="MS Mincho" w:hAnsi="Book Antiqua" w:cs="MS Mincho"/>
                <w:b w:val="0"/>
                <w:bCs w:val="0"/>
                <w:color w:val="auto"/>
                <w:lang w:eastAsia="ja-JP"/>
              </w:rPr>
            </w:pPr>
            <w:r w:rsidRPr="00C31F4C">
              <w:rPr>
                <w:rFonts w:ascii="Book Antiqua" w:eastAsia="MS Mincho" w:hAnsi="Book Antiqua" w:cs="MS Mincho"/>
                <w:b w:val="0"/>
                <w:bCs w:val="0"/>
                <w:color w:val="auto"/>
                <w:lang w:eastAsia="ja-JP"/>
              </w:rPr>
              <w:t xml:space="preserve">Koike </w:t>
            </w:r>
            <w:r w:rsidRPr="00A76B32">
              <w:rPr>
                <w:rFonts w:ascii="Book Antiqua" w:eastAsia="MS Mincho" w:hAnsi="Book Antiqua" w:cs="MS Mincho"/>
                <w:b w:val="0"/>
                <w:bCs w:val="0"/>
                <w:i/>
                <w:iCs/>
                <w:color w:val="auto"/>
                <w:lang w:eastAsia="ja-JP"/>
              </w:rPr>
              <w:t>et al</w:t>
            </w:r>
            <w:r w:rsidRPr="00A76B32">
              <w:rPr>
                <w:rFonts w:ascii="Book Antiqua" w:eastAsia="MS Mincho" w:hAnsi="Book Antiqua" w:cs="MS Mincho"/>
                <w:vertAlign w:val="superscript"/>
                <w:lang w:eastAsia="ja-JP"/>
              </w:rPr>
              <w:fldChar w:fldCharType="begin"/>
            </w:r>
            <w:r w:rsidRPr="00A76B32">
              <w:rPr>
                <w:rFonts w:ascii="Book Antiqua" w:eastAsia="MS Mincho" w:hAnsi="Book Antiqua" w:cs="MS Mincho"/>
                <w:b w:val="0"/>
                <w:bCs w:val="0"/>
                <w:color w:val="auto"/>
                <w:vertAlign w:val="superscript"/>
                <w:lang w:eastAsia="ja-JP"/>
              </w:rPr>
              <w:instrText xml:space="preserve"> ADDIN EN.CITE &lt;EndNote&gt;&lt;Cite&gt;&lt;Author&gt;Koike&lt;/Author&gt;&lt;Year&gt;2019&lt;/Year&gt;&lt;RecNum&gt;16&lt;/RecNum&gt;&lt;DisplayText&gt;[53]&lt;/DisplayText&gt;&lt;record&gt;&lt;rec-number&gt;16&lt;/rec-number&gt;&lt;foreign-keys&gt;&lt;key app="EN" db-id="deas0a2rqwwdrtev094xtww6pvverx2vtzw0" timestamp="1608149657"&gt;16&lt;/key&gt;&lt;/foreign-keys&gt;&lt;ref-type name="Journal Article"&gt;17&lt;/ref-type&gt;&lt;contributors&gt;&lt;authors&gt;&lt;author&gt;Koike, Y.&lt;/author&gt;&lt;author&gt;Fujiki, Y.&lt;/author&gt;&lt;author&gt;Higuchi, M.&lt;/author&gt;&lt;author&gt;Fukuchi, R.&lt;/author&gt;&lt;author&gt;Kuwatsuka, S.&lt;/author&gt;&lt;author&gt;Murota, H.&lt;/author&gt;&lt;/authors&gt;&lt;/contributors&gt;&lt;auth-address&gt;Department of Dermatology, Nagasaki University Graduate School of Biomedical Sciences, Nagasaki, Japan.&lt;/auth-address&gt;&lt;titles&gt;&lt;title&gt;An interleukin-17 inhibitor successfully treated a complicated psoriasis and psoriatic arthritis patient with hepatitis B virus infection and end-stage kidney disease on hemodialysis&lt;/title&gt;&lt;secondary-title&gt;JAAD Case Rep&lt;/secondary-title&gt;&lt;/titles&gt;&lt;periodical&gt;&lt;full-title&gt;JAAD Case Rep&lt;/full-title&gt;&lt;/periodical&gt;&lt;pages&gt;150-152&lt;/pages&gt;&lt;volume&gt;5&lt;/volume&gt;&lt;number&gt;2&lt;/number&gt;&lt;edition&gt;2019/02/09&lt;/edition&gt;&lt;keywords&gt;&lt;keyword&gt;ESKD, end-stage kidney disease&lt;/keyword&gt;&lt;keyword&gt;HBV, hepatitis B virus&lt;/keyword&gt;&lt;keyword&gt;HD, hemodialysis&lt;/keyword&gt;&lt;keyword&gt;IL, interleukin&lt;/keyword&gt;&lt;keyword&gt;end-stage kidney disease&lt;/keyword&gt;&lt;keyword&gt;hemodialysis&lt;/keyword&gt;&lt;keyword&gt;hepatitis B virus carrier&lt;/keyword&gt;&lt;keyword&gt;interleukin-17 inhibitor&lt;/keyword&gt;&lt;keyword&gt;ixekizumab&lt;/keyword&gt;&lt;keyword&gt;psoriasis&lt;/keyword&gt;&lt;/keywords&gt;&lt;dates&gt;&lt;year&gt;2019&lt;/year&gt;&lt;pub-dates&gt;&lt;date&gt;Feb&lt;/date&gt;&lt;/pub-dates&gt;&lt;/dates&gt;&lt;isbn&gt;2352-5126 (Print)&amp;#xD;2352-5126 (Linking)&lt;/isbn&gt;&lt;accession-num&gt;30733983&lt;/accession-num&gt;&lt;urls&gt;&lt;related-urls&gt;&lt;url&gt;https://www.ncbi.nlm.nih.gov/pubmed/30733983&lt;/url&gt;&lt;/related-urls&gt;&lt;/urls&gt;&lt;custom2&gt;PMC6355324&lt;/custom2&gt;&lt;electronic-resource-num&gt;10.1016/j.jdcr.2018.11.016&lt;/electronic-resource-num&gt;&lt;/record&gt;&lt;/Cite&gt;&lt;/EndNote&gt;</w:instrText>
            </w:r>
            <w:r w:rsidRPr="00A76B32">
              <w:rPr>
                <w:rFonts w:ascii="Book Antiqua" w:eastAsia="MS Mincho" w:hAnsi="Book Antiqua" w:cs="MS Mincho"/>
                <w:vertAlign w:val="superscript"/>
                <w:lang w:eastAsia="ja-JP"/>
              </w:rPr>
              <w:fldChar w:fldCharType="separate"/>
            </w:r>
            <w:r w:rsidRPr="00A76B32">
              <w:rPr>
                <w:rFonts w:ascii="Book Antiqua" w:eastAsia="MS Mincho" w:hAnsi="Book Antiqua" w:cs="MS Mincho"/>
                <w:b w:val="0"/>
                <w:bCs w:val="0"/>
                <w:noProof/>
                <w:color w:val="auto"/>
                <w:vertAlign w:val="superscript"/>
                <w:lang w:eastAsia="ja-JP"/>
              </w:rPr>
              <w:t>[53]</w:t>
            </w:r>
            <w:r w:rsidRPr="00A76B32">
              <w:rPr>
                <w:rFonts w:ascii="Book Antiqua" w:eastAsia="MS Mincho" w:hAnsi="Book Antiqua" w:cs="MS Mincho"/>
                <w:vertAlign w:val="superscript"/>
                <w:lang w:eastAsia="ja-JP"/>
              </w:rPr>
              <w:fldChar w:fldCharType="end"/>
            </w:r>
            <w:r w:rsidR="00A76B32" w:rsidRPr="00A76B32">
              <w:rPr>
                <w:rFonts w:ascii="Book Antiqua" w:eastAsia="MS Mincho" w:hAnsi="Book Antiqua" w:cs="MS Mincho"/>
                <w:b w:val="0"/>
                <w:bCs w:val="0"/>
                <w:color w:val="auto"/>
                <w:lang w:eastAsia="ja-JP"/>
              </w:rPr>
              <w:t>, 2019</w:t>
            </w:r>
          </w:p>
        </w:tc>
        <w:tc>
          <w:tcPr>
            <w:tcW w:w="528" w:type="pct"/>
            <w:shd w:val="clear" w:color="auto" w:fill="auto"/>
          </w:tcPr>
          <w:p w14:paraId="795F1C6A"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w:t>
            </w:r>
          </w:p>
        </w:tc>
        <w:tc>
          <w:tcPr>
            <w:tcW w:w="709" w:type="pct"/>
            <w:shd w:val="clear" w:color="auto" w:fill="auto"/>
          </w:tcPr>
          <w:p w14:paraId="50D21587"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heme="minorHAnsi"/>
                <w:color w:val="auto"/>
                <w:lang w:eastAsia="ja-JP"/>
              </w:rPr>
            </w:pPr>
            <w:r w:rsidRPr="00C31F4C">
              <w:rPr>
                <w:rFonts w:ascii="Book Antiqua" w:eastAsia="MS Mincho" w:hAnsi="Book Antiqua" w:cstheme="minorHAnsi"/>
                <w:color w:val="auto"/>
                <w:lang w:eastAsia="ja-JP"/>
              </w:rPr>
              <w:t>CHB</w:t>
            </w:r>
          </w:p>
        </w:tc>
        <w:tc>
          <w:tcPr>
            <w:tcW w:w="401" w:type="pct"/>
            <w:shd w:val="clear" w:color="auto" w:fill="auto"/>
          </w:tcPr>
          <w:p w14:paraId="2690C22C"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C31F4C">
              <w:rPr>
                <w:rFonts w:ascii="Book Antiqua" w:hAnsi="Book Antiqua" w:cstheme="minorHAnsi"/>
                <w:color w:val="auto"/>
              </w:rPr>
              <w:t>Psoriasis and PsA</w:t>
            </w:r>
          </w:p>
        </w:tc>
        <w:tc>
          <w:tcPr>
            <w:tcW w:w="723" w:type="pct"/>
            <w:shd w:val="clear" w:color="auto" w:fill="auto"/>
          </w:tcPr>
          <w:p w14:paraId="1A75DB91"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Ixekizumab</w:t>
            </w:r>
          </w:p>
        </w:tc>
        <w:tc>
          <w:tcPr>
            <w:tcW w:w="724" w:type="pct"/>
            <w:shd w:val="clear" w:color="auto" w:fill="auto"/>
          </w:tcPr>
          <w:p w14:paraId="36750B64"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lang w:eastAsia="ja-JP"/>
              </w:rPr>
            </w:pPr>
            <w:r w:rsidRPr="00C31F4C">
              <w:rPr>
                <w:rFonts w:ascii="Book Antiqua" w:hAnsi="Book Antiqua" w:cs="Calibri"/>
                <w:color w:val="auto"/>
                <w:lang w:eastAsia="ja-JP"/>
              </w:rPr>
              <w:t>Yes</w:t>
            </w:r>
          </w:p>
        </w:tc>
        <w:tc>
          <w:tcPr>
            <w:tcW w:w="460" w:type="pct"/>
            <w:shd w:val="clear" w:color="auto" w:fill="auto"/>
          </w:tcPr>
          <w:p w14:paraId="4342BA45" w14:textId="65E8D04A"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18 mo</w:t>
            </w:r>
          </w:p>
        </w:tc>
        <w:tc>
          <w:tcPr>
            <w:tcW w:w="921" w:type="pct"/>
            <w:shd w:val="clear" w:color="auto" w:fill="auto"/>
          </w:tcPr>
          <w:p w14:paraId="71F0B2B8" w14:textId="77777777" w:rsidR="00AF7138" w:rsidRPr="00C31F4C" w:rsidRDefault="00AF7138" w:rsidP="00C31F4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MS Mincho"/>
                <w:color w:val="auto"/>
                <w:lang w:eastAsia="ja-JP"/>
              </w:rPr>
            </w:pPr>
            <w:r w:rsidRPr="00C31F4C">
              <w:rPr>
                <w:rFonts w:ascii="Book Antiqua" w:eastAsia="MS Mincho" w:hAnsi="Book Antiqua" w:cs="MS Mincho"/>
                <w:color w:val="auto"/>
                <w:lang w:eastAsia="ja-JP"/>
              </w:rPr>
              <w:t>0</w:t>
            </w:r>
          </w:p>
        </w:tc>
      </w:tr>
      <w:tr w:rsidR="00B81ED2" w:rsidRPr="00C31F4C" w14:paraId="4A01F6C6" w14:textId="77777777" w:rsidTr="00DF132D">
        <w:tc>
          <w:tcPr>
            <w:cnfStyle w:val="001000000000" w:firstRow="0" w:lastRow="0" w:firstColumn="1" w:lastColumn="0" w:oddVBand="0" w:evenVBand="0" w:oddHBand="0" w:evenHBand="0" w:firstRowFirstColumn="0" w:firstRowLastColumn="0" w:lastRowFirstColumn="0" w:lastRowLastColumn="0"/>
            <w:tcW w:w="535" w:type="pct"/>
            <w:shd w:val="clear" w:color="auto" w:fill="auto"/>
          </w:tcPr>
          <w:p w14:paraId="737184CB" w14:textId="6AA86BAB" w:rsidR="00AF7138" w:rsidRPr="00C31F4C" w:rsidRDefault="00AF7138" w:rsidP="00C31F4C">
            <w:pPr>
              <w:spacing w:line="360" w:lineRule="auto"/>
              <w:jc w:val="both"/>
              <w:rPr>
                <w:rFonts w:ascii="Book Antiqua" w:eastAsia="MS Mincho" w:hAnsi="Book Antiqua" w:cs="MS Mincho"/>
                <w:b w:val="0"/>
                <w:bCs w:val="0"/>
                <w:color w:val="auto"/>
                <w:lang w:eastAsia="ja-JP"/>
              </w:rPr>
            </w:pPr>
            <w:r w:rsidRPr="00C31F4C">
              <w:rPr>
                <w:rFonts w:ascii="Book Antiqua" w:eastAsia="MS Mincho" w:hAnsi="Book Antiqua" w:cs="MS Mincho"/>
                <w:b w:val="0"/>
                <w:bCs w:val="0"/>
                <w:color w:val="auto"/>
                <w:lang w:eastAsia="ja-JP"/>
              </w:rPr>
              <w:t xml:space="preserve">Lora </w:t>
            </w:r>
            <w:r w:rsidRPr="00D07CC4">
              <w:rPr>
                <w:rFonts w:ascii="Book Antiqua" w:eastAsia="MS Mincho" w:hAnsi="Book Antiqua" w:cs="MS Mincho"/>
                <w:b w:val="0"/>
                <w:bCs w:val="0"/>
                <w:i/>
                <w:iCs/>
                <w:color w:val="auto"/>
                <w:lang w:eastAsia="ja-JP"/>
              </w:rPr>
              <w:t>et al</w:t>
            </w:r>
            <w:r w:rsidRPr="00D07CC4">
              <w:rPr>
                <w:rFonts w:ascii="Book Antiqua" w:eastAsia="MS Mincho" w:hAnsi="Book Antiqua" w:cs="MS Mincho"/>
                <w:vertAlign w:val="superscript"/>
                <w:lang w:eastAsia="ja-JP"/>
              </w:rPr>
              <w:fldChar w:fldCharType="begin"/>
            </w:r>
            <w:r w:rsidRPr="00D07CC4">
              <w:rPr>
                <w:rFonts w:ascii="Book Antiqua" w:eastAsia="MS Mincho" w:hAnsi="Book Antiqua" w:cs="MS Mincho"/>
                <w:b w:val="0"/>
                <w:bCs w:val="0"/>
                <w:color w:val="auto"/>
                <w:vertAlign w:val="superscript"/>
                <w:lang w:eastAsia="ja-JP"/>
              </w:rPr>
              <w:instrText xml:space="preserve"> ADDIN EN.CITE &lt;EndNote&gt;&lt;Cite&gt;&lt;Author&gt;Lora&lt;/Author&gt;&lt;Year&gt;2019&lt;/Year&gt;&lt;RecNum&gt;17&lt;/RecNum&gt;&lt;DisplayText&gt;[54]&lt;/DisplayText&gt;&lt;record&gt;&lt;rec-number&gt;17&lt;/rec-number&gt;&lt;foreign-keys&gt;&lt;key app="EN" db-id="deas0a2rqwwdrtev094xtww6pvverx2vtzw0" timestamp="1608151086"&gt;17&lt;/key&gt;&lt;/foreign-keys&gt;&lt;ref-type name="Journal Article"&gt;17&lt;/ref-type&gt;&lt;contributors&gt;&lt;authors&gt;&lt;author&gt;Lora, V.&lt;/author&gt;&lt;author&gt;Graceffa, D.&lt;/author&gt;&lt;author&gt;De Felice, C.&lt;/author&gt;&lt;author&gt;Morrone, A.&lt;/author&gt;&lt;author&gt;Bonifati, C.&lt;/author&gt;&lt;/authors&gt;&lt;/contributors&gt;&lt;auth-address&gt;Department of Clinical Dermatology, Centre for the Study and Treatment of Psoriasis, San Gallicano Dermatological Institute, IRCCS, Rome, Italy.&amp;#xD;Scientific Direction, San Gallicano Dermatological Institute, IRCCS, Rome, Italy.&lt;/auth-address&gt;&lt;titles&gt;&lt;title&gt;Treatment of severe psoriasis with ixekizumab in a liver transplant recipient with concomitant hepatitis B virus infection&lt;/title&gt;&lt;secondary-title&gt;Dermatol Ther&lt;/secondary-title&gt;&lt;/titles&gt;&lt;periodical&gt;&lt;full-title&gt;Dermatol Ther&lt;/full-title&gt;&lt;/periodical&gt;&lt;pages&gt;e12909&lt;/pages&gt;&lt;volume&gt;32&lt;/volume&gt;&lt;number&gt;3&lt;/number&gt;&lt;edition&gt;2019/04/10&lt;/edition&gt;&lt;keywords&gt;&lt;keyword&gt;Antibodies, Monoclonal, Humanized/*therapeutic use&lt;/keyword&gt;&lt;keyword&gt;Hepatitis B/*complications&lt;/keyword&gt;&lt;keyword&gt;Humans&lt;/keyword&gt;&lt;keyword&gt;*Liver Transplantation&lt;/keyword&gt;&lt;keyword&gt;Male&lt;/keyword&gt;&lt;keyword&gt;Middle Aged&lt;/keyword&gt;&lt;keyword&gt;Psoriasis/*drug therapy&lt;/keyword&gt;&lt;keyword&gt;*ixekizumab&lt;/keyword&gt;&lt;keyword&gt;*organ transplant&lt;/keyword&gt;&lt;keyword&gt;*psoriasis&lt;/keyword&gt;&lt;/keywords&gt;&lt;dates&gt;&lt;year&gt;2019&lt;/year&gt;&lt;pub-dates&gt;&lt;date&gt;May&lt;/date&gt;&lt;/pub-dates&gt;&lt;/dates&gt;&lt;isbn&gt;1529-8019 (Electronic)&amp;#xD;1396-0296 (Linking)&lt;/isbn&gt;&lt;accession-num&gt;30964590&lt;/accession-num&gt;&lt;urls&gt;&lt;related-urls&gt;&lt;url&gt;https://www.ncbi.nlm.nih.gov/pubmed/30964590&lt;/url&gt;&lt;/related-urls&gt;&lt;/urls&gt;&lt;electronic-resource-num&gt;10.1111/dth.12909&lt;/electronic-resource-num&gt;&lt;/record&gt;&lt;/Cite&gt;&lt;/EndNote&gt;</w:instrText>
            </w:r>
            <w:r w:rsidRPr="00D07CC4">
              <w:rPr>
                <w:rFonts w:ascii="Book Antiqua" w:eastAsia="MS Mincho" w:hAnsi="Book Antiqua" w:cs="MS Mincho"/>
                <w:vertAlign w:val="superscript"/>
                <w:lang w:eastAsia="ja-JP"/>
              </w:rPr>
              <w:fldChar w:fldCharType="separate"/>
            </w:r>
            <w:r w:rsidRPr="00D07CC4">
              <w:rPr>
                <w:rFonts w:ascii="Book Antiqua" w:eastAsia="MS Mincho" w:hAnsi="Book Antiqua" w:cs="MS Mincho"/>
                <w:b w:val="0"/>
                <w:bCs w:val="0"/>
                <w:noProof/>
                <w:color w:val="auto"/>
                <w:vertAlign w:val="superscript"/>
                <w:lang w:eastAsia="ja-JP"/>
              </w:rPr>
              <w:t>[54]</w:t>
            </w:r>
            <w:r w:rsidRPr="00D07CC4">
              <w:rPr>
                <w:rFonts w:ascii="Book Antiqua" w:eastAsia="MS Mincho" w:hAnsi="Book Antiqua" w:cs="MS Mincho"/>
                <w:vertAlign w:val="superscript"/>
                <w:lang w:eastAsia="ja-JP"/>
              </w:rPr>
              <w:fldChar w:fldCharType="end"/>
            </w:r>
            <w:r w:rsidR="00D07CC4" w:rsidRPr="00D07CC4">
              <w:rPr>
                <w:rFonts w:ascii="Book Antiqua" w:eastAsia="MS Mincho" w:hAnsi="Book Antiqua" w:cs="MS Mincho"/>
                <w:b w:val="0"/>
                <w:bCs w:val="0"/>
                <w:color w:val="auto"/>
                <w:lang w:eastAsia="ja-JP"/>
              </w:rPr>
              <w:t>, 2019</w:t>
            </w:r>
          </w:p>
        </w:tc>
        <w:tc>
          <w:tcPr>
            <w:tcW w:w="528" w:type="pct"/>
            <w:shd w:val="clear" w:color="auto" w:fill="auto"/>
          </w:tcPr>
          <w:p w14:paraId="65005E13"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w:t>
            </w:r>
          </w:p>
        </w:tc>
        <w:tc>
          <w:tcPr>
            <w:tcW w:w="709" w:type="pct"/>
            <w:shd w:val="clear" w:color="auto" w:fill="auto"/>
          </w:tcPr>
          <w:p w14:paraId="5A25E255"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heme="minorHAnsi"/>
                <w:color w:val="auto"/>
                <w:lang w:eastAsia="ja-JP"/>
              </w:rPr>
            </w:pPr>
            <w:r w:rsidRPr="00C31F4C">
              <w:rPr>
                <w:rFonts w:ascii="Book Antiqua" w:eastAsia="MS Mincho" w:hAnsi="Book Antiqua" w:cstheme="minorHAnsi"/>
                <w:color w:val="auto"/>
                <w:lang w:eastAsia="ja-JP"/>
              </w:rPr>
              <w:t>Resolved HBV. HBV-DNA at baseline (-)</w:t>
            </w:r>
          </w:p>
        </w:tc>
        <w:tc>
          <w:tcPr>
            <w:tcW w:w="401" w:type="pct"/>
            <w:shd w:val="clear" w:color="auto" w:fill="auto"/>
          </w:tcPr>
          <w:p w14:paraId="7A68B223"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C31F4C">
              <w:rPr>
                <w:rFonts w:ascii="Book Antiqua" w:hAnsi="Book Antiqua" w:cstheme="minorHAnsi"/>
                <w:color w:val="auto"/>
              </w:rPr>
              <w:t>Psoriasis</w:t>
            </w:r>
          </w:p>
        </w:tc>
        <w:tc>
          <w:tcPr>
            <w:tcW w:w="723" w:type="pct"/>
            <w:shd w:val="clear" w:color="auto" w:fill="auto"/>
          </w:tcPr>
          <w:p w14:paraId="1D86F210"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Ixekizumab</w:t>
            </w:r>
          </w:p>
        </w:tc>
        <w:tc>
          <w:tcPr>
            <w:tcW w:w="724" w:type="pct"/>
            <w:shd w:val="clear" w:color="auto" w:fill="auto"/>
          </w:tcPr>
          <w:p w14:paraId="5D010157"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lang w:eastAsia="ja-JP"/>
              </w:rPr>
            </w:pPr>
            <w:r w:rsidRPr="00C31F4C">
              <w:rPr>
                <w:rFonts w:ascii="Book Antiqua" w:hAnsi="Book Antiqua" w:cs="Calibri"/>
                <w:color w:val="auto"/>
                <w:lang w:eastAsia="ja-JP"/>
              </w:rPr>
              <w:t>Yes</w:t>
            </w:r>
          </w:p>
        </w:tc>
        <w:tc>
          <w:tcPr>
            <w:tcW w:w="460" w:type="pct"/>
            <w:shd w:val="clear" w:color="auto" w:fill="auto"/>
          </w:tcPr>
          <w:p w14:paraId="0A9D42EC" w14:textId="7847BB53"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12 mo</w:t>
            </w:r>
          </w:p>
        </w:tc>
        <w:tc>
          <w:tcPr>
            <w:tcW w:w="921" w:type="pct"/>
            <w:shd w:val="clear" w:color="auto" w:fill="auto"/>
          </w:tcPr>
          <w:p w14:paraId="4E1D02D1" w14:textId="77777777" w:rsidR="00AF7138" w:rsidRPr="00C31F4C" w:rsidRDefault="00AF7138" w:rsidP="00C31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cs="MS Mincho"/>
                <w:color w:val="auto"/>
                <w:lang w:eastAsia="ja-JP"/>
              </w:rPr>
            </w:pPr>
            <w:r w:rsidRPr="00C31F4C">
              <w:rPr>
                <w:rFonts w:ascii="Book Antiqua" w:eastAsia="MS Mincho" w:hAnsi="Book Antiqua" w:cs="MS Mincho"/>
                <w:color w:val="auto"/>
                <w:lang w:eastAsia="ja-JP"/>
              </w:rPr>
              <w:t>0</w:t>
            </w:r>
          </w:p>
        </w:tc>
      </w:tr>
    </w:tbl>
    <w:p w14:paraId="03CA86A8" w14:textId="39D4D0F6" w:rsidR="00B81ED2" w:rsidRDefault="00D604D9" w:rsidP="00C31F4C">
      <w:pPr>
        <w:spacing w:line="360" w:lineRule="auto"/>
        <w:jc w:val="both"/>
        <w:rPr>
          <w:rFonts w:ascii="Book Antiqua" w:hAnsi="Book Antiqua" w:cs="Arial"/>
        </w:rPr>
      </w:pPr>
      <w:r w:rsidRPr="00D604D9">
        <w:rPr>
          <w:rFonts w:ascii="Book Antiqua" w:hAnsi="Book Antiqua" w:cs="Arial"/>
          <w:vertAlign w:val="superscript"/>
        </w:rPr>
        <w:t>1</w:t>
      </w:r>
      <w:r w:rsidR="00AF7138" w:rsidRPr="00C31F4C">
        <w:rPr>
          <w:rFonts w:ascii="Book Antiqua" w:hAnsi="Book Antiqua" w:cs="Arial"/>
        </w:rPr>
        <w:t xml:space="preserve">A diagnosis in an article was used due to lack of data regarding </w:t>
      </w:r>
      <w:r w:rsidR="00D241B0">
        <w:rPr>
          <w:rFonts w:ascii="Book Antiqua" w:hAnsi="Book Antiqua" w:cs="Arial"/>
        </w:rPr>
        <w:t>h</w:t>
      </w:r>
      <w:r w:rsidR="00D241B0" w:rsidRPr="00B17968">
        <w:rPr>
          <w:rFonts w:ascii="Book Antiqua" w:hAnsi="Book Antiqua" w:cs="Arial"/>
        </w:rPr>
        <w:t>epatitis B virus</w:t>
      </w:r>
      <w:r w:rsidR="00D241B0" w:rsidRPr="00C31F4C">
        <w:rPr>
          <w:rFonts w:ascii="Book Antiqua" w:hAnsi="Book Antiqua" w:cs="Arial"/>
        </w:rPr>
        <w:t xml:space="preserve"> </w:t>
      </w:r>
      <w:r w:rsidR="00D241B0">
        <w:rPr>
          <w:rFonts w:ascii="Book Antiqua" w:hAnsi="Book Antiqua" w:cs="Arial"/>
        </w:rPr>
        <w:t>(</w:t>
      </w:r>
      <w:r w:rsidR="00AF7138" w:rsidRPr="00C31F4C">
        <w:rPr>
          <w:rFonts w:ascii="Book Antiqua" w:hAnsi="Book Antiqua" w:cs="Arial"/>
        </w:rPr>
        <w:t>HBV</w:t>
      </w:r>
      <w:r w:rsidR="00D241B0">
        <w:rPr>
          <w:rFonts w:ascii="Book Antiqua" w:hAnsi="Book Antiqua" w:cs="Arial"/>
        </w:rPr>
        <w:t>)</w:t>
      </w:r>
      <w:r w:rsidR="00AF7138" w:rsidRPr="00C31F4C">
        <w:rPr>
          <w:rFonts w:ascii="Book Antiqua" w:hAnsi="Book Antiqua" w:cs="Arial"/>
        </w:rPr>
        <w:t xml:space="preserve"> serology and viral load. If </w:t>
      </w:r>
      <w:r w:rsidR="00AF7138" w:rsidRPr="00C31F4C">
        <w:rPr>
          <w:rFonts w:ascii="Book Antiqua" w:eastAsia="MS Mincho" w:hAnsi="Book Antiqua" w:cs="Arial"/>
        </w:rPr>
        <w:t xml:space="preserve">a </w:t>
      </w:r>
      <w:r w:rsidR="00AF7138" w:rsidRPr="00C31F4C">
        <w:rPr>
          <w:rFonts w:ascii="Book Antiqua" w:hAnsi="Book Antiqua" w:cs="Arial"/>
          <w:lang w:eastAsia="ja-JP"/>
        </w:rPr>
        <w:t>s</w:t>
      </w:r>
      <w:r w:rsidR="00AF7138" w:rsidRPr="00C31F4C">
        <w:rPr>
          <w:rFonts w:ascii="Book Antiqua" w:hAnsi="Book Antiqua" w:cs="Arial"/>
        </w:rPr>
        <w:t>tudy included both of patients with chronic HBV and those with resolved HBV, we labeled the former with (</w:t>
      </w:r>
      <w:r>
        <w:rPr>
          <w:rFonts w:ascii="Book Antiqua" w:hAnsi="Book Antiqua" w:cs="Arial"/>
        </w:rPr>
        <w:t>1</w:t>
      </w:r>
      <w:r w:rsidR="00AF7138" w:rsidRPr="00C31F4C">
        <w:rPr>
          <w:rFonts w:ascii="Book Antiqua" w:hAnsi="Book Antiqua" w:cs="Arial"/>
        </w:rPr>
        <w:t>) and the latter with (</w:t>
      </w:r>
      <w:r>
        <w:rPr>
          <w:rFonts w:ascii="Book Antiqua" w:hAnsi="Book Antiqua" w:cs="Arial"/>
        </w:rPr>
        <w:t>2</w:t>
      </w:r>
      <w:r w:rsidR="00AF7138" w:rsidRPr="00C31F4C">
        <w:rPr>
          <w:rFonts w:ascii="Book Antiqua" w:hAnsi="Book Antiqua" w:cs="Arial"/>
        </w:rPr>
        <w:t>)</w:t>
      </w:r>
      <w:r w:rsidR="00AF7138" w:rsidRPr="00C31F4C">
        <w:rPr>
          <w:rFonts w:ascii="Book Antiqua" w:eastAsia="MS Mincho" w:hAnsi="Book Antiqua" w:cs="Arial"/>
          <w:lang w:eastAsia="ja-JP"/>
        </w:rPr>
        <w:t xml:space="preserve"> in the column with HBV status. </w:t>
      </w:r>
      <w:r w:rsidR="00D241B0" w:rsidRPr="00C31F4C">
        <w:rPr>
          <w:rFonts w:ascii="Book Antiqua" w:hAnsi="Book Antiqua" w:cs="Calibri"/>
        </w:rPr>
        <w:t>HBV</w:t>
      </w:r>
      <w:r w:rsidR="00D241B0">
        <w:rPr>
          <w:rFonts w:ascii="Book Antiqua" w:hAnsi="Book Antiqua" w:cs="Calibri"/>
        </w:rPr>
        <w:t>:</w:t>
      </w:r>
      <w:r w:rsidR="00D241B0" w:rsidRPr="00C31F4C">
        <w:rPr>
          <w:rFonts w:ascii="Book Antiqua" w:hAnsi="Book Antiqua" w:cs="Arial"/>
        </w:rPr>
        <w:t xml:space="preserve"> </w:t>
      </w:r>
      <w:r w:rsidR="00D241B0" w:rsidRPr="00B17968">
        <w:rPr>
          <w:rFonts w:ascii="Book Antiqua" w:hAnsi="Book Antiqua" w:cs="Arial"/>
        </w:rPr>
        <w:t>Hepatitis B virus</w:t>
      </w:r>
      <w:r w:rsidR="00D241B0">
        <w:rPr>
          <w:rFonts w:ascii="Book Antiqua" w:hAnsi="Book Antiqua" w:cs="Arial"/>
        </w:rPr>
        <w:t xml:space="preserve">; </w:t>
      </w:r>
      <w:r w:rsidR="00AF7138" w:rsidRPr="00C31F4C">
        <w:rPr>
          <w:rFonts w:ascii="Book Antiqua" w:hAnsi="Book Antiqua" w:cs="Arial"/>
        </w:rPr>
        <w:t>AS</w:t>
      </w:r>
      <w:r w:rsidR="009501A8">
        <w:rPr>
          <w:rFonts w:ascii="Book Antiqua" w:hAnsi="Book Antiqua" w:cs="Arial"/>
        </w:rPr>
        <w:t>:</w:t>
      </w:r>
      <w:r w:rsidR="00AF7138" w:rsidRPr="00C31F4C">
        <w:rPr>
          <w:rFonts w:ascii="Book Antiqua" w:hAnsi="Book Antiqua" w:cs="Arial"/>
        </w:rPr>
        <w:t xml:space="preserve"> </w:t>
      </w:r>
      <w:r w:rsidR="009501A8">
        <w:rPr>
          <w:rFonts w:ascii="Book Antiqua" w:hAnsi="Book Antiqua" w:cs="Arial"/>
        </w:rPr>
        <w:t>A</w:t>
      </w:r>
      <w:r w:rsidR="00AF7138" w:rsidRPr="00C31F4C">
        <w:rPr>
          <w:rFonts w:ascii="Book Antiqua" w:hAnsi="Book Antiqua" w:cs="Arial"/>
        </w:rPr>
        <w:t>nkylosing spondylitis; CHB</w:t>
      </w:r>
      <w:r w:rsidR="009501A8">
        <w:rPr>
          <w:rFonts w:ascii="Book Antiqua" w:hAnsi="Book Antiqua" w:cs="Arial"/>
        </w:rPr>
        <w:t>:</w:t>
      </w:r>
      <w:r w:rsidR="00AF7138" w:rsidRPr="00C31F4C">
        <w:rPr>
          <w:rFonts w:ascii="Book Antiqua" w:hAnsi="Book Antiqua" w:cs="Arial"/>
        </w:rPr>
        <w:t xml:space="preserve"> </w:t>
      </w:r>
      <w:r w:rsidR="009501A8">
        <w:rPr>
          <w:rFonts w:ascii="Book Antiqua" w:hAnsi="Book Antiqua" w:cs="Arial"/>
        </w:rPr>
        <w:t>C</w:t>
      </w:r>
      <w:r w:rsidR="00AF7138" w:rsidRPr="00C31F4C">
        <w:rPr>
          <w:rFonts w:ascii="Book Antiqua" w:hAnsi="Book Antiqua" w:cs="Arial"/>
        </w:rPr>
        <w:t>hronic HBV; PsA</w:t>
      </w:r>
      <w:r w:rsidR="009501A8">
        <w:rPr>
          <w:rFonts w:ascii="Book Antiqua" w:hAnsi="Book Antiqua" w:cs="Arial"/>
        </w:rPr>
        <w:t>:</w:t>
      </w:r>
      <w:r w:rsidR="00AF7138" w:rsidRPr="00C31F4C">
        <w:rPr>
          <w:rFonts w:ascii="Book Antiqua" w:hAnsi="Book Antiqua" w:cs="Arial"/>
        </w:rPr>
        <w:t xml:space="preserve"> </w:t>
      </w:r>
      <w:r w:rsidR="009501A8">
        <w:rPr>
          <w:rFonts w:ascii="Book Antiqua" w:hAnsi="Book Antiqua" w:cs="Arial"/>
        </w:rPr>
        <w:t>P</w:t>
      </w:r>
      <w:r w:rsidR="00AF7138" w:rsidRPr="00C31F4C">
        <w:rPr>
          <w:rFonts w:ascii="Book Antiqua" w:hAnsi="Book Antiqua" w:cs="Arial"/>
        </w:rPr>
        <w:t>soriatic arthritis.</w:t>
      </w:r>
    </w:p>
    <w:p w14:paraId="38C6849E" w14:textId="3EE21EF6" w:rsidR="00AF7138" w:rsidRPr="00B81ED2" w:rsidRDefault="00AF7138" w:rsidP="00C31F4C">
      <w:pPr>
        <w:spacing w:line="360" w:lineRule="auto"/>
        <w:jc w:val="both"/>
        <w:rPr>
          <w:rFonts w:ascii="Book Antiqua" w:hAnsi="Book Antiqua" w:cs="Arial"/>
        </w:rPr>
      </w:pPr>
      <w:r w:rsidRPr="00C31F4C">
        <w:rPr>
          <w:rFonts w:ascii="Book Antiqua" w:hAnsi="Book Antiqua"/>
        </w:rPr>
        <w:br w:type="page"/>
      </w:r>
      <w:r w:rsidRPr="00C31F4C">
        <w:rPr>
          <w:rFonts w:ascii="Book Antiqua" w:hAnsi="Book Antiqua" w:cs="Arial"/>
          <w:b/>
          <w:bCs/>
        </w:rPr>
        <w:lastRenderedPageBreak/>
        <w:t>Table 3 The risk of hepatitis B virus reactivation in patients with Janus kinase inhibitors</w:t>
      </w:r>
    </w:p>
    <w:tbl>
      <w:tblPr>
        <w:tblStyle w:val="6"/>
        <w:tblW w:w="5582" w:type="pct"/>
        <w:tblInd w:w="-6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77"/>
        <w:gridCol w:w="1843"/>
        <w:gridCol w:w="849"/>
        <w:gridCol w:w="1420"/>
        <w:gridCol w:w="1381"/>
        <w:gridCol w:w="1056"/>
        <w:gridCol w:w="1589"/>
      </w:tblGrid>
      <w:tr w:rsidR="00065067" w:rsidRPr="00C31F4C" w14:paraId="31020D88" w14:textId="77777777" w:rsidTr="00232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pct"/>
            <w:tcBorders>
              <w:top w:val="single" w:sz="4" w:space="0" w:color="auto"/>
              <w:bottom w:val="single" w:sz="4" w:space="0" w:color="auto"/>
            </w:tcBorders>
            <w:shd w:val="clear" w:color="auto" w:fill="auto"/>
          </w:tcPr>
          <w:p w14:paraId="15F8DF60" w14:textId="3108A0C2" w:rsidR="00AF7138" w:rsidRPr="00C31F4C" w:rsidRDefault="00362943" w:rsidP="002531E7">
            <w:pPr>
              <w:spacing w:line="360" w:lineRule="auto"/>
              <w:jc w:val="both"/>
              <w:rPr>
                <w:rFonts w:ascii="Book Antiqua" w:hAnsi="Book Antiqua" w:cs="Calibri"/>
                <w:color w:val="auto"/>
              </w:rPr>
            </w:pPr>
            <w:r>
              <w:rPr>
                <w:rFonts w:ascii="Book Antiqua" w:hAnsi="Book Antiqua" w:cs="Calibri"/>
                <w:color w:val="auto"/>
              </w:rPr>
              <w:t>R</w:t>
            </w:r>
            <w:r>
              <w:rPr>
                <w:rFonts w:ascii="Book Antiqua" w:hAnsi="Book Antiqua" w:cs="Calibri" w:hint="eastAsia"/>
                <w:color w:val="auto"/>
                <w:lang w:eastAsia="zh-CN"/>
              </w:rPr>
              <w:t>e</w:t>
            </w:r>
            <w:r>
              <w:rPr>
                <w:rFonts w:ascii="Book Antiqua" w:hAnsi="Book Antiqua" w:cs="Calibri"/>
                <w:color w:val="auto"/>
              </w:rPr>
              <w:t>f.</w:t>
            </w:r>
          </w:p>
        </w:tc>
        <w:tc>
          <w:tcPr>
            <w:tcW w:w="597" w:type="pct"/>
            <w:tcBorders>
              <w:top w:val="single" w:sz="4" w:space="0" w:color="auto"/>
              <w:bottom w:val="single" w:sz="4" w:space="0" w:color="auto"/>
            </w:tcBorders>
            <w:shd w:val="clear" w:color="auto" w:fill="auto"/>
          </w:tcPr>
          <w:p w14:paraId="079E16E2" w14:textId="77777777" w:rsidR="00AF7138" w:rsidRPr="00C31F4C" w:rsidRDefault="00AF7138" w:rsidP="002531E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Number of HBV patients</w:t>
            </w:r>
          </w:p>
        </w:tc>
        <w:tc>
          <w:tcPr>
            <w:tcW w:w="862" w:type="pct"/>
            <w:tcBorders>
              <w:top w:val="single" w:sz="4" w:space="0" w:color="auto"/>
              <w:bottom w:val="single" w:sz="4" w:space="0" w:color="auto"/>
            </w:tcBorders>
            <w:shd w:val="clear" w:color="auto" w:fill="auto"/>
          </w:tcPr>
          <w:p w14:paraId="56E087A2" w14:textId="77777777" w:rsidR="00AF7138" w:rsidRPr="00C31F4C" w:rsidRDefault="00AF7138" w:rsidP="002531E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Serology for HBV infectious</w:t>
            </w:r>
          </w:p>
        </w:tc>
        <w:tc>
          <w:tcPr>
            <w:tcW w:w="397" w:type="pct"/>
            <w:tcBorders>
              <w:top w:val="single" w:sz="4" w:space="0" w:color="auto"/>
              <w:bottom w:val="single" w:sz="4" w:space="0" w:color="auto"/>
            </w:tcBorders>
            <w:shd w:val="clear" w:color="auto" w:fill="auto"/>
          </w:tcPr>
          <w:p w14:paraId="7EC04024" w14:textId="77777777" w:rsidR="00AF7138" w:rsidRPr="00C31F4C" w:rsidRDefault="00AF7138" w:rsidP="002531E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Disease</w:t>
            </w:r>
          </w:p>
        </w:tc>
        <w:tc>
          <w:tcPr>
            <w:tcW w:w="664" w:type="pct"/>
            <w:tcBorders>
              <w:top w:val="single" w:sz="4" w:space="0" w:color="auto"/>
              <w:bottom w:val="single" w:sz="4" w:space="0" w:color="auto"/>
            </w:tcBorders>
            <w:shd w:val="clear" w:color="auto" w:fill="auto"/>
          </w:tcPr>
          <w:p w14:paraId="3069B3AB" w14:textId="77777777" w:rsidR="00AF7138" w:rsidRPr="00C31F4C" w:rsidRDefault="00AF7138" w:rsidP="002531E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Drugs</w:t>
            </w:r>
          </w:p>
        </w:tc>
        <w:tc>
          <w:tcPr>
            <w:tcW w:w="646" w:type="pct"/>
            <w:tcBorders>
              <w:top w:val="single" w:sz="4" w:space="0" w:color="auto"/>
              <w:bottom w:val="single" w:sz="4" w:space="0" w:color="auto"/>
            </w:tcBorders>
            <w:shd w:val="clear" w:color="auto" w:fill="auto"/>
          </w:tcPr>
          <w:p w14:paraId="621E7412" w14:textId="77777777" w:rsidR="00AF7138" w:rsidRPr="00C31F4C" w:rsidRDefault="00AF7138" w:rsidP="002531E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Prophylaxis</w:t>
            </w:r>
          </w:p>
        </w:tc>
        <w:tc>
          <w:tcPr>
            <w:tcW w:w="494" w:type="pct"/>
            <w:tcBorders>
              <w:top w:val="single" w:sz="4" w:space="0" w:color="auto"/>
              <w:bottom w:val="single" w:sz="4" w:space="0" w:color="auto"/>
            </w:tcBorders>
            <w:shd w:val="clear" w:color="auto" w:fill="auto"/>
          </w:tcPr>
          <w:p w14:paraId="4557C548" w14:textId="77777777" w:rsidR="00AF7138" w:rsidRPr="00C31F4C" w:rsidRDefault="00AF7138" w:rsidP="002531E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Follow-up</w:t>
            </w:r>
          </w:p>
        </w:tc>
        <w:tc>
          <w:tcPr>
            <w:tcW w:w="743" w:type="pct"/>
            <w:tcBorders>
              <w:top w:val="single" w:sz="4" w:space="0" w:color="auto"/>
              <w:bottom w:val="single" w:sz="4" w:space="0" w:color="auto"/>
            </w:tcBorders>
            <w:shd w:val="clear" w:color="auto" w:fill="auto"/>
          </w:tcPr>
          <w:p w14:paraId="533846D4" w14:textId="49DEB7E7" w:rsidR="00AF7138" w:rsidRPr="00C31F4C" w:rsidRDefault="00AF7138" w:rsidP="002531E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 xml:space="preserve">HBV </w:t>
            </w:r>
            <w:r w:rsidR="00236908">
              <w:rPr>
                <w:rFonts w:ascii="Book Antiqua" w:hAnsi="Book Antiqua" w:cs="Calibri"/>
                <w:color w:val="auto"/>
              </w:rPr>
              <w:t>r</w:t>
            </w:r>
            <w:r w:rsidRPr="00C31F4C">
              <w:rPr>
                <w:rFonts w:ascii="Book Antiqua" w:hAnsi="Book Antiqua" w:cs="Calibri"/>
                <w:color w:val="auto"/>
              </w:rPr>
              <w:t>eactivation</w:t>
            </w:r>
          </w:p>
        </w:tc>
      </w:tr>
      <w:tr w:rsidR="002531E7" w:rsidRPr="00C31F4C" w14:paraId="10FD5BDD" w14:textId="77777777" w:rsidTr="00232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pct"/>
            <w:tcBorders>
              <w:top w:val="single" w:sz="4" w:space="0" w:color="auto"/>
            </w:tcBorders>
            <w:shd w:val="clear" w:color="auto" w:fill="auto"/>
          </w:tcPr>
          <w:p w14:paraId="36CDDE11" w14:textId="33FA4501" w:rsidR="00AF7138" w:rsidRPr="00C31F4C" w:rsidRDefault="00AF7138" w:rsidP="002531E7">
            <w:pPr>
              <w:spacing w:line="360" w:lineRule="auto"/>
              <w:jc w:val="both"/>
              <w:rPr>
                <w:rFonts w:ascii="Book Antiqua" w:hAnsi="Book Antiqua" w:cs="Calibri"/>
                <w:b w:val="0"/>
                <w:bCs w:val="0"/>
                <w:color w:val="auto"/>
                <w:lang w:eastAsia="ja-JP"/>
              </w:rPr>
            </w:pPr>
            <w:r w:rsidRPr="00C31F4C">
              <w:rPr>
                <w:rFonts w:ascii="Book Antiqua" w:hAnsi="Book Antiqua" w:cs="Calibri"/>
                <w:b w:val="0"/>
                <w:bCs w:val="0"/>
                <w:color w:val="auto"/>
                <w:lang w:eastAsia="ja-JP"/>
              </w:rPr>
              <w:t xml:space="preserve">Chen </w:t>
            </w:r>
            <w:r w:rsidRPr="004529E2">
              <w:rPr>
                <w:rFonts w:ascii="Book Antiqua" w:hAnsi="Book Antiqua" w:cs="Calibri"/>
                <w:b w:val="0"/>
                <w:bCs w:val="0"/>
                <w:i/>
                <w:iCs/>
                <w:color w:val="auto"/>
                <w:lang w:eastAsia="ja-JP"/>
              </w:rPr>
              <w:t>et al</w:t>
            </w:r>
            <w:r w:rsidRPr="00B62E8E">
              <w:rPr>
                <w:rFonts w:ascii="Book Antiqua" w:hAnsi="Book Antiqua" w:cs="Calibri"/>
                <w:vertAlign w:val="superscript"/>
                <w:lang w:eastAsia="ja-JP"/>
              </w:rPr>
              <w:fldChar w:fldCharType="begin">
                <w:fldData xml:space="preserve">PEVuZE5vdGU+PENpdGU+PEF1dGhvcj5DaGVuPC9BdXRob3I+PFllYXI+MjAxODwvWWVhcj48UmVj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</w:fldData>
              </w:fldChar>
            </w:r>
            <w:r w:rsidRPr="00B62E8E">
              <w:rPr>
                <w:rFonts w:ascii="Book Antiqua" w:hAnsi="Book Antiqua" w:cs="Calibri"/>
                <w:b w:val="0"/>
                <w:bCs w:val="0"/>
                <w:color w:val="auto"/>
                <w:vertAlign w:val="superscript"/>
                <w:lang w:eastAsia="ja-JP"/>
              </w:rPr>
              <w:instrText xml:space="preserve"> ADDIN EN.CITE </w:instrText>
            </w:r>
            <w:r w:rsidRPr="00B62E8E">
              <w:rPr>
                <w:rFonts w:ascii="Book Antiqua" w:hAnsi="Book Antiqua" w:cs="Calibri"/>
                <w:vertAlign w:val="superscript"/>
                <w:lang w:eastAsia="ja-JP"/>
              </w:rPr>
              <w:fldChar w:fldCharType="begin">
                <w:fldData xml:space="preserve">PEVuZE5vdGU+PENpdGU+PEF1dGhvcj5DaGVuPC9BdXRob3I+PFllYXI+MjAxODwvWWVhcj48UmVj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</w:fldData>
              </w:fldChar>
            </w:r>
            <w:r w:rsidRPr="00B62E8E">
              <w:rPr>
                <w:rFonts w:ascii="Book Antiqua" w:hAnsi="Book Antiqua" w:cs="Calibri"/>
                <w:b w:val="0"/>
                <w:bCs w:val="0"/>
                <w:color w:val="auto"/>
                <w:vertAlign w:val="superscript"/>
                <w:lang w:eastAsia="ja-JP"/>
              </w:rPr>
              <w:instrText xml:space="preserve"> ADDIN EN.CITE.DATA </w:instrText>
            </w:r>
            <w:r w:rsidRPr="00B62E8E">
              <w:rPr>
                <w:rFonts w:ascii="Book Antiqua" w:hAnsi="Book Antiqua" w:cs="Calibri"/>
                <w:vertAlign w:val="superscript"/>
                <w:lang w:eastAsia="ja-JP"/>
              </w:rPr>
            </w:r>
            <w:r w:rsidRPr="00B62E8E">
              <w:rPr>
                <w:rFonts w:ascii="Book Antiqua" w:hAnsi="Book Antiqua" w:cs="Calibri"/>
                <w:vertAlign w:val="superscript"/>
                <w:lang w:eastAsia="ja-JP"/>
              </w:rPr>
              <w:fldChar w:fldCharType="end"/>
            </w:r>
            <w:r w:rsidRPr="00B62E8E">
              <w:rPr>
                <w:rFonts w:ascii="Book Antiqua" w:hAnsi="Book Antiqua" w:cs="Calibri"/>
                <w:vertAlign w:val="superscript"/>
                <w:lang w:eastAsia="ja-JP"/>
              </w:rPr>
            </w:r>
            <w:r w:rsidRPr="00B62E8E">
              <w:rPr>
                <w:rFonts w:ascii="Book Antiqua" w:hAnsi="Book Antiqua" w:cs="Calibri"/>
                <w:vertAlign w:val="superscript"/>
                <w:lang w:eastAsia="ja-JP"/>
              </w:rPr>
              <w:fldChar w:fldCharType="separate"/>
            </w:r>
            <w:r w:rsidRPr="00B62E8E">
              <w:rPr>
                <w:rFonts w:ascii="Book Antiqua" w:hAnsi="Book Antiqua" w:cs="Calibri"/>
                <w:b w:val="0"/>
                <w:bCs w:val="0"/>
                <w:noProof/>
                <w:color w:val="auto"/>
                <w:vertAlign w:val="superscript"/>
                <w:lang w:eastAsia="ja-JP"/>
              </w:rPr>
              <w:t>[66]</w:t>
            </w:r>
            <w:r w:rsidRPr="00B62E8E">
              <w:rPr>
                <w:rFonts w:ascii="Book Antiqua" w:hAnsi="Book Antiqua" w:cs="Calibri"/>
                <w:vertAlign w:val="superscript"/>
                <w:lang w:eastAsia="ja-JP"/>
              </w:rPr>
              <w:fldChar w:fldCharType="end"/>
            </w:r>
            <w:r w:rsidR="00B62E8E" w:rsidRPr="00B62E8E">
              <w:rPr>
                <w:rFonts w:ascii="Book Antiqua" w:hAnsi="Book Antiqua" w:cs="Calibri"/>
                <w:b w:val="0"/>
                <w:bCs w:val="0"/>
                <w:color w:val="auto"/>
                <w:lang w:eastAsia="ja-JP"/>
              </w:rPr>
              <w:t>, 2018</w:t>
            </w:r>
          </w:p>
        </w:tc>
        <w:tc>
          <w:tcPr>
            <w:tcW w:w="597" w:type="pct"/>
            <w:tcBorders>
              <w:top w:val="single" w:sz="4" w:space="0" w:color="auto"/>
            </w:tcBorders>
            <w:shd w:val="clear" w:color="auto" w:fill="auto"/>
          </w:tcPr>
          <w:p w14:paraId="12CD0CD8" w14:textId="77777777" w:rsidR="00AF7138" w:rsidRPr="00C31F4C" w:rsidRDefault="00AF7138" w:rsidP="002531E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81</w:t>
            </w:r>
          </w:p>
        </w:tc>
        <w:tc>
          <w:tcPr>
            <w:tcW w:w="862" w:type="pct"/>
            <w:tcBorders>
              <w:top w:val="single" w:sz="4" w:space="0" w:color="auto"/>
            </w:tcBorders>
            <w:shd w:val="clear" w:color="auto" w:fill="auto"/>
          </w:tcPr>
          <w:p w14:paraId="42B47CD0" w14:textId="1465C908" w:rsidR="00AF7138" w:rsidRPr="00C31F4C" w:rsidRDefault="00B017FE" w:rsidP="002531E7">
            <w:pPr>
              <w:pStyle w:val="a8"/>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Pr>
                <w:rFonts w:ascii="Book Antiqua" w:hAnsi="Book Antiqua" w:cs="Calibri"/>
                <w:color w:val="auto"/>
              </w:rPr>
              <w:t xml:space="preserve">(1) </w:t>
            </w:r>
            <w:r w:rsidR="00AF7138" w:rsidRPr="00C31F4C">
              <w:rPr>
                <w:rFonts w:ascii="Book Antiqua" w:hAnsi="Book Antiqua" w:cs="Calibri"/>
                <w:color w:val="auto"/>
              </w:rPr>
              <w:t>6 CHB</w:t>
            </w:r>
            <w:r>
              <w:rPr>
                <w:rFonts w:ascii="Book Antiqua" w:hAnsi="Book Antiqua" w:cs="Calibri"/>
                <w:color w:val="auto"/>
              </w:rPr>
              <w:t xml:space="preserve">; (2) </w:t>
            </w:r>
            <w:r w:rsidR="00AF7138" w:rsidRPr="00C31F4C">
              <w:rPr>
                <w:rFonts w:ascii="Book Antiqua" w:hAnsi="Book Antiqua" w:cs="Calibri"/>
                <w:color w:val="auto"/>
              </w:rPr>
              <w:t>75 resolved HBV. HBV-DNA at baseline (-) but viral load was assessed in 53 patients with resolved HBV</w:t>
            </w:r>
          </w:p>
        </w:tc>
        <w:tc>
          <w:tcPr>
            <w:tcW w:w="397" w:type="pct"/>
            <w:tcBorders>
              <w:top w:val="single" w:sz="4" w:space="0" w:color="auto"/>
            </w:tcBorders>
            <w:shd w:val="clear" w:color="auto" w:fill="auto"/>
          </w:tcPr>
          <w:p w14:paraId="212509E9" w14:textId="77777777" w:rsidR="00AF7138" w:rsidRPr="00C31F4C" w:rsidRDefault="00AF7138" w:rsidP="002531E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RA</w:t>
            </w:r>
          </w:p>
        </w:tc>
        <w:tc>
          <w:tcPr>
            <w:tcW w:w="664" w:type="pct"/>
            <w:tcBorders>
              <w:top w:val="single" w:sz="4" w:space="0" w:color="auto"/>
            </w:tcBorders>
            <w:shd w:val="clear" w:color="auto" w:fill="auto"/>
          </w:tcPr>
          <w:p w14:paraId="24F9FB06" w14:textId="77777777" w:rsidR="00AF7138" w:rsidRPr="00C31F4C" w:rsidRDefault="00AF7138" w:rsidP="002531E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Tofacitinib</w:t>
            </w:r>
          </w:p>
        </w:tc>
        <w:tc>
          <w:tcPr>
            <w:tcW w:w="646" w:type="pct"/>
            <w:tcBorders>
              <w:top w:val="single" w:sz="4" w:space="0" w:color="auto"/>
            </w:tcBorders>
            <w:shd w:val="clear" w:color="auto" w:fill="auto"/>
          </w:tcPr>
          <w:p w14:paraId="251FE4AE" w14:textId="77777777" w:rsidR="00AF7138" w:rsidRPr="00C31F4C" w:rsidRDefault="00AF7138" w:rsidP="002531E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Yes: 2 patients with CHB</w:t>
            </w:r>
          </w:p>
        </w:tc>
        <w:tc>
          <w:tcPr>
            <w:tcW w:w="494" w:type="pct"/>
            <w:tcBorders>
              <w:top w:val="single" w:sz="4" w:space="0" w:color="auto"/>
            </w:tcBorders>
            <w:shd w:val="clear" w:color="auto" w:fill="auto"/>
          </w:tcPr>
          <w:p w14:paraId="5394B656" w14:textId="27476168" w:rsidR="00AF7138" w:rsidRPr="00C31F4C" w:rsidRDefault="004F6382" w:rsidP="004F638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Pr>
                <w:rFonts w:ascii="Book Antiqua" w:hAnsi="Book Antiqua" w:cs="Calibri"/>
                <w:color w:val="auto"/>
              </w:rPr>
              <w:t xml:space="preserve">3-6 </w:t>
            </w:r>
            <w:r w:rsidR="00AF7138" w:rsidRPr="00C31F4C">
              <w:rPr>
                <w:rFonts w:ascii="Book Antiqua" w:hAnsi="Book Antiqua" w:cs="Calibri"/>
                <w:color w:val="auto"/>
              </w:rPr>
              <w:t>mo</w:t>
            </w:r>
          </w:p>
        </w:tc>
        <w:tc>
          <w:tcPr>
            <w:tcW w:w="743" w:type="pct"/>
            <w:tcBorders>
              <w:top w:val="single" w:sz="4" w:space="0" w:color="auto"/>
            </w:tcBorders>
            <w:shd w:val="clear" w:color="auto" w:fill="auto"/>
          </w:tcPr>
          <w:p w14:paraId="788492B7" w14:textId="5F02BF64" w:rsidR="00AF7138" w:rsidRPr="00C31F4C" w:rsidRDefault="00C00592" w:rsidP="00C00592">
            <w:pPr>
              <w:pStyle w:val="a8"/>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Pr>
                <w:rFonts w:ascii="Book Antiqua" w:hAnsi="Book Antiqua" w:cs="Calibri"/>
                <w:color w:val="auto"/>
              </w:rPr>
              <w:t xml:space="preserve">(1) </w:t>
            </w:r>
            <w:r w:rsidR="00AF7138" w:rsidRPr="00C31F4C">
              <w:rPr>
                <w:rFonts w:ascii="Book Antiqua" w:hAnsi="Book Antiqua" w:cs="Calibri"/>
                <w:color w:val="auto"/>
              </w:rPr>
              <w:t>2 patients with CHB without prophylaxis (1 patient developed hepatitis)</w:t>
            </w:r>
            <w:r>
              <w:rPr>
                <w:rFonts w:ascii="Book Antiqua" w:hAnsi="Book Antiqua" w:cs="Calibri"/>
                <w:color w:val="auto"/>
              </w:rPr>
              <w:t xml:space="preserve">; (2) </w:t>
            </w:r>
            <w:r w:rsidR="00AF7138" w:rsidRPr="00C31F4C">
              <w:rPr>
                <w:rFonts w:ascii="Book Antiqua" w:hAnsi="Book Antiqua" w:cs="Calibri"/>
                <w:color w:val="auto"/>
              </w:rPr>
              <w:t>0</w:t>
            </w:r>
          </w:p>
        </w:tc>
      </w:tr>
      <w:tr w:rsidR="00065067" w:rsidRPr="00C31F4C" w14:paraId="7F1B23B9" w14:textId="77777777" w:rsidTr="00232D1E">
        <w:tc>
          <w:tcPr>
            <w:cnfStyle w:val="001000000000" w:firstRow="0" w:lastRow="0" w:firstColumn="1" w:lastColumn="0" w:oddVBand="0" w:evenVBand="0" w:oddHBand="0" w:evenHBand="0" w:firstRowFirstColumn="0" w:firstRowLastColumn="0" w:lastRowFirstColumn="0" w:lastRowLastColumn="0"/>
            <w:tcW w:w="597" w:type="pct"/>
            <w:shd w:val="clear" w:color="auto" w:fill="auto"/>
          </w:tcPr>
          <w:p w14:paraId="62B9D79E" w14:textId="33312848" w:rsidR="00AF7138" w:rsidRPr="00C31F4C" w:rsidRDefault="00AF7138" w:rsidP="002531E7">
            <w:pPr>
              <w:spacing w:line="360" w:lineRule="auto"/>
              <w:jc w:val="both"/>
              <w:rPr>
                <w:rFonts w:ascii="Book Antiqua" w:hAnsi="Book Antiqua" w:cs="Calibri"/>
                <w:b w:val="0"/>
                <w:bCs w:val="0"/>
                <w:color w:val="auto"/>
                <w:lang w:eastAsia="ja-JP"/>
              </w:rPr>
            </w:pPr>
            <w:r w:rsidRPr="00C31F4C">
              <w:rPr>
                <w:rFonts w:ascii="Book Antiqua" w:hAnsi="Book Antiqua" w:cs="Calibri"/>
                <w:b w:val="0"/>
                <w:bCs w:val="0"/>
                <w:color w:val="auto"/>
                <w:lang w:eastAsia="ja-JP"/>
              </w:rPr>
              <w:t xml:space="preserve">Serling-Boyd </w:t>
            </w:r>
            <w:r w:rsidRPr="0005199E">
              <w:rPr>
                <w:rFonts w:ascii="Book Antiqua" w:hAnsi="Book Antiqua" w:cs="Calibri"/>
                <w:b w:val="0"/>
                <w:bCs w:val="0"/>
                <w:i/>
                <w:iCs/>
                <w:color w:val="auto"/>
                <w:lang w:eastAsia="ja-JP"/>
              </w:rPr>
              <w:t>et al</w:t>
            </w:r>
            <w:r w:rsidRPr="009B532B">
              <w:rPr>
                <w:rFonts w:ascii="Book Antiqua" w:hAnsi="Book Antiqua" w:cs="Calibri"/>
                <w:vertAlign w:val="superscript"/>
                <w:lang w:eastAsia="ja-JP"/>
              </w:rPr>
              <w:fldChar w:fldCharType="begin"/>
            </w:r>
            <w:r w:rsidRPr="009B532B">
              <w:rPr>
                <w:rFonts w:ascii="Book Antiqua" w:hAnsi="Book Antiqua" w:cs="Calibri"/>
                <w:b w:val="0"/>
                <w:bCs w:val="0"/>
                <w:color w:val="auto"/>
                <w:vertAlign w:val="superscript"/>
                <w:lang w:eastAsia="ja-JP"/>
              </w:rPr>
              <w:instrText xml:space="preserve"> ADDIN EN.CITE &lt;EndNote&gt;&lt;Cite&gt;&lt;Author&gt;Serling-Boyd&lt;/Author&gt;&lt;Year&gt;2020&lt;/Year&gt;&lt;RecNum&gt;18&lt;/RecNum&gt;&lt;DisplayText&gt;[67]&lt;/DisplayText&gt;&lt;record&gt;&lt;rec-number&gt;18&lt;/rec-number&gt;&lt;foreign-keys&gt;&lt;key app="EN" db-id="deas0a2rqwwdrtev094xtww6pvverx2vtzw0" timestamp="1608152400"&gt;18&lt;/key&gt;&lt;/foreign-keys&gt;&lt;ref-type name="Journal Article"&gt;17&lt;/ref-type&gt;&lt;contributors&gt;&lt;authors&gt;&lt;author&gt;Serling-Boyd, N.&lt;/author&gt;&lt;author&gt;Mohareb, A. M.&lt;/author&gt;&lt;author&gt;Kim, A. Y.&lt;/author&gt;&lt;author&gt;Hyle, E. P.&lt;/author&gt;&lt;author&gt;Wallace, Z. S.&lt;/author&gt;&lt;/authors&gt;&lt;/contributors&gt;&lt;auth-address&gt;Rheumatology Unit, Massachusetts General Hospital, Boston, Massachusetts, USA.&amp;#xD;Infectious Diseases, Massachusetts General Hospital, Boston, Massachusetts, USA.&amp;#xD;Rheumatology Unit, Massachusetts General Hospital, Boston, Massachusetts, USA zswallace@partners.org.&lt;/auth-address&gt;&lt;titles&gt;&lt;title&gt;The use of tocilizumab and tofacitinib in patients with resolved hepatitis B infection: a case series&lt;/title&gt;&lt;secondary-title&gt;Ann Rheum Dis&lt;/secondary-title&gt;&lt;/titles&gt;&lt;periodical&gt;&lt;full-title&gt;Ann Rheum Dis&lt;/full-title&gt;&lt;/periodical&gt;&lt;edition&gt;2020/08/01&lt;/edition&gt;&lt;keywords&gt;&lt;keyword&gt;cytokines&lt;/keyword&gt;&lt;keyword&gt;immune system diseases&lt;/keyword&gt;&lt;keyword&gt;therapeutics&lt;/keyword&gt;&lt;/keywords&gt;&lt;dates&gt;&lt;year&gt;2020&lt;/year&gt;&lt;pub-dates&gt;&lt;date&gt;Jul 30&lt;/date&gt;&lt;/pub-dates&gt;&lt;/dates&gt;&lt;isbn&gt;1468-2060 (Electronic)&amp;#xD;0003-4967 (Linking)&lt;/isbn&gt;&lt;accession-num&gt;32732241&lt;/accession-num&gt;&lt;urls&gt;&lt;related-urls&gt;&lt;url&gt;https://www.ncbi.nlm.nih.gov/pubmed/32732241&lt;/url&gt;&lt;/related-urls&gt;&lt;/urls&gt;&lt;electronic-resource-num&gt;10.1136/annrheumdis-2020-218289&lt;/electronic-resource-num&gt;&lt;/record&gt;&lt;/Cite&gt;&lt;/EndNote&gt;</w:instrText>
            </w:r>
            <w:r w:rsidRPr="009B532B">
              <w:rPr>
                <w:rFonts w:ascii="Book Antiqua" w:hAnsi="Book Antiqua" w:cs="Calibri"/>
                <w:vertAlign w:val="superscript"/>
                <w:lang w:eastAsia="ja-JP"/>
              </w:rPr>
              <w:fldChar w:fldCharType="separate"/>
            </w:r>
            <w:r w:rsidRPr="009B532B">
              <w:rPr>
                <w:rFonts w:ascii="Book Antiqua" w:hAnsi="Book Antiqua" w:cs="Calibri"/>
                <w:b w:val="0"/>
                <w:bCs w:val="0"/>
                <w:noProof/>
                <w:color w:val="auto"/>
                <w:vertAlign w:val="superscript"/>
                <w:lang w:eastAsia="ja-JP"/>
              </w:rPr>
              <w:t>[67]</w:t>
            </w:r>
            <w:r w:rsidRPr="009B532B">
              <w:rPr>
                <w:rFonts w:ascii="Book Antiqua" w:hAnsi="Book Antiqua" w:cs="Calibri"/>
                <w:vertAlign w:val="superscript"/>
                <w:lang w:eastAsia="ja-JP"/>
              </w:rPr>
              <w:fldChar w:fldCharType="end"/>
            </w:r>
            <w:r w:rsidR="009B532B" w:rsidRPr="009B532B">
              <w:rPr>
                <w:rFonts w:ascii="Book Antiqua" w:hAnsi="Book Antiqua" w:cs="Calibri"/>
                <w:b w:val="0"/>
                <w:bCs w:val="0"/>
                <w:color w:val="auto"/>
                <w:lang w:eastAsia="ja-JP"/>
              </w:rPr>
              <w:t>, 2021</w:t>
            </w:r>
          </w:p>
        </w:tc>
        <w:tc>
          <w:tcPr>
            <w:tcW w:w="597" w:type="pct"/>
            <w:shd w:val="clear" w:color="auto" w:fill="auto"/>
          </w:tcPr>
          <w:p w14:paraId="0E91BA4B" w14:textId="77777777" w:rsidR="00AF7138" w:rsidRPr="00C31F4C" w:rsidRDefault="00AF7138" w:rsidP="002531E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8</w:t>
            </w:r>
          </w:p>
        </w:tc>
        <w:tc>
          <w:tcPr>
            <w:tcW w:w="862" w:type="pct"/>
            <w:shd w:val="clear" w:color="auto" w:fill="auto"/>
          </w:tcPr>
          <w:p w14:paraId="07A48652" w14:textId="2AF001D1" w:rsidR="00AF7138" w:rsidRPr="00C31F4C" w:rsidRDefault="00AF7138" w:rsidP="002531E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 xml:space="preserve">8 resolved HBV. </w:t>
            </w:r>
            <w:r w:rsidRPr="00C31F4C">
              <w:rPr>
                <w:rFonts w:ascii="Book Antiqua" w:eastAsia="MS Mincho" w:hAnsi="Book Antiqua" w:cstheme="minorHAnsi"/>
                <w:color w:val="auto"/>
                <w:lang w:eastAsia="ja-JP"/>
              </w:rPr>
              <w:t>HBV-DNA was assessed in 6 patients</w:t>
            </w:r>
            <w:r w:rsidR="00207A65">
              <w:rPr>
                <w:rFonts w:ascii="Book Antiqua" w:eastAsia="MS Mincho" w:hAnsi="Book Antiqua" w:cstheme="minorHAnsi"/>
                <w:color w:val="auto"/>
                <w:lang w:eastAsia="ja-JP"/>
              </w:rPr>
              <w:t>,</w:t>
            </w:r>
            <w:r w:rsidRPr="00C31F4C">
              <w:rPr>
                <w:rFonts w:ascii="Book Antiqua" w:eastAsia="MS Mincho" w:hAnsi="Book Antiqua" w:cstheme="minorHAnsi"/>
                <w:color w:val="auto"/>
                <w:lang w:eastAsia="ja-JP"/>
              </w:rPr>
              <w:t xml:space="preserve"> but viral loads were not available</w:t>
            </w:r>
          </w:p>
        </w:tc>
        <w:tc>
          <w:tcPr>
            <w:tcW w:w="397" w:type="pct"/>
            <w:shd w:val="clear" w:color="auto" w:fill="auto"/>
          </w:tcPr>
          <w:p w14:paraId="4DC1BEAC" w14:textId="77777777" w:rsidR="00AF7138" w:rsidRPr="00C31F4C" w:rsidRDefault="00AF7138" w:rsidP="002531E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7 RA, 1 PsA</w:t>
            </w:r>
          </w:p>
        </w:tc>
        <w:tc>
          <w:tcPr>
            <w:tcW w:w="664" w:type="pct"/>
            <w:shd w:val="clear" w:color="auto" w:fill="auto"/>
          </w:tcPr>
          <w:p w14:paraId="1CBC9FE2" w14:textId="77777777" w:rsidR="00AF7138" w:rsidRPr="00C31F4C" w:rsidRDefault="00AF7138" w:rsidP="002531E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Tofacitinib</w:t>
            </w:r>
          </w:p>
        </w:tc>
        <w:tc>
          <w:tcPr>
            <w:tcW w:w="646" w:type="pct"/>
            <w:shd w:val="clear" w:color="auto" w:fill="auto"/>
          </w:tcPr>
          <w:p w14:paraId="0B4E5AF3" w14:textId="77777777" w:rsidR="00AF7138" w:rsidRPr="00C31F4C" w:rsidRDefault="00AF7138" w:rsidP="002531E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Yes: 2 patients</w:t>
            </w:r>
          </w:p>
        </w:tc>
        <w:tc>
          <w:tcPr>
            <w:tcW w:w="494" w:type="pct"/>
            <w:shd w:val="clear" w:color="auto" w:fill="auto"/>
          </w:tcPr>
          <w:p w14:paraId="5803D872" w14:textId="0F6EECB1" w:rsidR="00AF7138" w:rsidRPr="00C31F4C" w:rsidRDefault="00AF7138" w:rsidP="002531E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3.1 yr</w:t>
            </w:r>
          </w:p>
        </w:tc>
        <w:tc>
          <w:tcPr>
            <w:tcW w:w="743" w:type="pct"/>
            <w:shd w:val="clear" w:color="auto" w:fill="auto"/>
          </w:tcPr>
          <w:p w14:paraId="269361C9" w14:textId="77777777" w:rsidR="00AF7138" w:rsidRPr="00C31F4C" w:rsidRDefault="00AF7138" w:rsidP="002531E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0</w:t>
            </w:r>
          </w:p>
        </w:tc>
      </w:tr>
      <w:tr w:rsidR="002531E7" w:rsidRPr="00C31F4C" w14:paraId="792B92E4" w14:textId="77777777" w:rsidTr="00232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pct"/>
            <w:shd w:val="clear" w:color="auto" w:fill="auto"/>
          </w:tcPr>
          <w:p w14:paraId="4F3669E4" w14:textId="23E54337" w:rsidR="00AF7138" w:rsidRPr="00C31F4C" w:rsidRDefault="00AF7138" w:rsidP="002531E7">
            <w:pPr>
              <w:spacing w:line="360" w:lineRule="auto"/>
              <w:jc w:val="both"/>
              <w:rPr>
                <w:rFonts w:ascii="Book Antiqua" w:hAnsi="Book Antiqua" w:cs="Calibri"/>
                <w:b w:val="0"/>
                <w:bCs w:val="0"/>
                <w:color w:val="auto"/>
                <w:lang w:eastAsia="ja-JP"/>
              </w:rPr>
            </w:pPr>
            <w:r w:rsidRPr="00C31F4C">
              <w:rPr>
                <w:rFonts w:ascii="Book Antiqua" w:hAnsi="Book Antiqua" w:cs="Calibri"/>
                <w:b w:val="0"/>
                <w:bCs w:val="0"/>
                <w:color w:val="auto"/>
                <w:lang w:eastAsia="ja-JP"/>
              </w:rPr>
              <w:t xml:space="preserve">Harigai </w:t>
            </w:r>
            <w:r w:rsidRPr="004D7300">
              <w:rPr>
                <w:rFonts w:ascii="Book Antiqua" w:hAnsi="Book Antiqua" w:cs="Calibri"/>
                <w:b w:val="0"/>
                <w:bCs w:val="0"/>
                <w:i/>
                <w:iCs/>
                <w:color w:val="auto"/>
                <w:lang w:eastAsia="ja-JP"/>
              </w:rPr>
              <w:t>et al</w:t>
            </w:r>
            <w:r w:rsidRPr="004D7300">
              <w:rPr>
                <w:rFonts w:ascii="Book Antiqua" w:hAnsi="Book Antiqua" w:cs="Calibri"/>
                <w:vertAlign w:val="superscript"/>
                <w:lang w:eastAsia="ja-JP"/>
              </w:rPr>
              <w:fldChar w:fldCharType="begin">
                <w:fldData xml:space="preserve">PEVuZE5vdGU+PENpdGU+PEF1dGhvcj5IYXJpZ2FpPC9BdXRob3I+PFllYXI+MjAyMDwvWWVhcj48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</w:fldData>
              </w:fldChar>
            </w:r>
            <w:r w:rsidRPr="004D7300">
              <w:rPr>
                <w:rFonts w:ascii="Book Antiqua" w:hAnsi="Book Antiqua" w:cs="Calibri"/>
                <w:b w:val="0"/>
                <w:bCs w:val="0"/>
                <w:color w:val="auto"/>
                <w:vertAlign w:val="superscript"/>
                <w:lang w:eastAsia="ja-JP"/>
              </w:rPr>
              <w:instrText xml:space="preserve"> ADDIN EN.CITE </w:instrText>
            </w:r>
            <w:r w:rsidRPr="004D7300">
              <w:rPr>
                <w:rFonts w:ascii="Book Antiqua" w:hAnsi="Book Antiqua" w:cs="Calibri"/>
                <w:vertAlign w:val="superscript"/>
                <w:lang w:eastAsia="ja-JP"/>
              </w:rPr>
              <w:fldChar w:fldCharType="begin">
                <w:fldData xml:space="preserve">PEVuZE5vdGU+PENpdGU+PEF1dGhvcj5IYXJpZ2FpPC9BdXRob3I+PFllYXI+MjAyMDwvWWVhcj48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</w:fldData>
              </w:fldChar>
            </w:r>
            <w:r w:rsidRPr="004D7300">
              <w:rPr>
                <w:rFonts w:ascii="Book Antiqua" w:hAnsi="Book Antiqua" w:cs="Calibri"/>
                <w:b w:val="0"/>
                <w:bCs w:val="0"/>
                <w:color w:val="auto"/>
                <w:vertAlign w:val="superscript"/>
                <w:lang w:eastAsia="ja-JP"/>
              </w:rPr>
              <w:instrText xml:space="preserve"> ADDIN EN.CITE.DATA </w:instrText>
            </w:r>
            <w:r w:rsidRPr="004D7300">
              <w:rPr>
                <w:rFonts w:ascii="Book Antiqua" w:hAnsi="Book Antiqua" w:cs="Calibri"/>
                <w:vertAlign w:val="superscript"/>
                <w:lang w:eastAsia="ja-JP"/>
              </w:rPr>
            </w:r>
            <w:r w:rsidRPr="004D7300">
              <w:rPr>
                <w:rFonts w:ascii="Book Antiqua" w:hAnsi="Book Antiqua" w:cs="Calibri"/>
                <w:vertAlign w:val="superscript"/>
                <w:lang w:eastAsia="ja-JP"/>
              </w:rPr>
              <w:fldChar w:fldCharType="end"/>
            </w:r>
            <w:r w:rsidRPr="004D7300">
              <w:rPr>
                <w:rFonts w:ascii="Book Antiqua" w:hAnsi="Book Antiqua" w:cs="Calibri"/>
                <w:vertAlign w:val="superscript"/>
                <w:lang w:eastAsia="ja-JP"/>
              </w:rPr>
            </w:r>
            <w:r w:rsidRPr="004D7300">
              <w:rPr>
                <w:rFonts w:ascii="Book Antiqua" w:hAnsi="Book Antiqua" w:cs="Calibri"/>
                <w:vertAlign w:val="superscript"/>
                <w:lang w:eastAsia="ja-JP"/>
              </w:rPr>
              <w:fldChar w:fldCharType="separate"/>
            </w:r>
            <w:r w:rsidRPr="004D7300">
              <w:rPr>
                <w:rFonts w:ascii="Book Antiqua" w:hAnsi="Book Antiqua" w:cs="Calibri"/>
                <w:b w:val="0"/>
                <w:bCs w:val="0"/>
                <w:noProof/>
                <w:color w:val="auto"/>
                <w:vertAlign w:val="superscript"/>
                <w:lang w:eastAsia="ja-JP"/>
              </w:rPr>
              <w:t>[62]</w:t>
            </w:r>
            <w:r w:rsidRPr="004D7300">
              <w:rPr>
                <w:rFonts w:ascii="Book Antiqua" w:hAnsi="Book Antiqua" w:cs="Calibri"/>
                <w:vertAlign w:val="superscript"/>
                <w:lang w:eastAsia="ja-JP"/>
              </w:rPr>
              <w:fldChar w:fldCharType="end"/>
            </w:r>
            <w:r w:rsidR="004D7300" w:rsidRPr="004D7300">
              <w:rPr>
                <w:rFonts w:ascii="Book Antiqua" w:hAnsi="Book Antiqua" w:cs="Calibri"/>
                <w:b w:val="0"/>
                <w:bCs w:val="0"/>
                <w:color w:val="auto"/>
                <w:lang w:eastAsia="ja-JP"/>
              </w:rPr>
              <w:t>, 2020</w:t>
            </w:r>
          </w:p>
        </w:tc>
        <w:tc>
          <w:tcPr>
            <w:tcW w:w="597" w:type="pct"/>
            <w:shd w:val="clear" w:color="auto" w:fill="auto"/>
          </w:tcPr>
          <w:p w14:paraId="75892911" w14:textId="77777777" w:rsidR="00AF7138" w:rsidRPr="00C31F4C" w:rsidRDefault="00AF7138" w:rsidP="002531E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215</w:t>
            </w:r>
          </w:p>
        </w:tc>
        <w:tc>
          <w:tcPr>
            <w:tcW w:w="862" w:type="pct"/>
            <w:shd w:val="clear" w:color="auto" w:fill="auto"/>
          </w:tcPr>
          <w:p w14:paraId="29F957D4" w14:textId="77777777" w:rsidR="00AF7138" w:rsidRPr="00C31F4C" w:rsidRDefault="00AF7138" w:rsidP="002531E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 xml:space="preserve">215 resolved HBV. HBV-DNA (-) at baseline in 30 patients with resolved HBV who had </w:t>
            </w:r>
            <w:r w:rsidRPr="00C31F4C">
              <w:rPr>
                <w:rFonts w:ascii="Book Antiqua" w:hAnsi="Book Antiqua" w:cs="Calibri"/>
                <w:color w:val="auto"/>
              </w:rPr>
              <w:lastRenderedPageBreak/>
              <w:t xml:space="preserve">detectable post-baseline HBV-DNA </w:t>
            </w:r>
          </w:p>
        </w:tc>
        <w:tc>
          <w:tcPr>
            <w:tcW w:w="397" w:type="pct"/>
            <w:shd w:val="clear" w:color="auto" w:fill="auto"/>
          </w:tcPr>
          <w:p w14:paraId="5DAB3429" w14:textId="77777777" w:rsidR="00AF7138" w:rsidRPr="00C31F4C" w:rsidRDefault="00AF7138" w:rsidP="002531E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lastRenderedPageBreak/>
              <w:t>RA</w:t>
            </w:r>
          </w:p>
        </w:tc>
        <w:tc>
          <w:tcPr>
            <w:tcW w:w="664" w:type="pct"/>
            <w:shd w:val="clear" w:color="auto" w:fill="auto"/>
          </w:tcPr>
          <w:p w14:paraId="0BFCE210" w14:textId="77777777" w:rsidR="00AF7138" w:rsidRPr="00C31F4C" w:rsidRDefault="00AF7138" w:rsidP="002531E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Baricitinib</w:t>
            </w:r>
          </w:p>
        </w:tc>
        <w:tc>
          <w:tcPr>
            <w:tcW w:w="646" w:type="pct"/>
            <w:shd w:val="clear" w:color="auto" w:fill="auto"/>
          </w:tcPr>
          <w:p w14:paraId="7F793921" w14:textId="77777777" w:rsidR="00AF7138" w:rsidRPr="00C31F4C" w:rsidRDefault="00AF7138" w:rsidP="002531E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NA</w:t>
            </w:r>
            <w:r w:rsidRPr="00C31F4C">
              <w:rPr>
                <w:rFonts w:ascii="Book Antiqua" w:hAnsi="Book Antiqua" w:cs="Arial"/>
                <w:color w:val="auto"/>
              </w:rPr>
              <w:t xml:space="preserve"> </w:t>
            </w:r>
          </w:p>
        </w:tc>
        <w:tc>
          <w:tcPr>
            <w:tcW w:w="494" w:type="pct"/>
            <w:shd w:val="clear" w:color="auto" w:fill="auto"/>
          </w:tcPr>
          <w:p w14:paraId="6891A577" w14:textId="0CDA19AA" w:rsidR="00AF7138" w:rsidRPr="00C31F4C" w:rsidRDefault="00AF7138" w:rsidP="002531E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auto"/>
              </w:rPr>
            </w:pPr>
            <w:r w:rsidRPr="00C31F4C">
              <w:rPr>
                <w:rFonts w:ascii="Book Antiqua" w:hAnsi="Book Antiqua" w:cs="Calibri"/>
                <w:color w:val="auto"/>
              </w:rPr>
              <w:t>2.7 yr</w:t>
            </w:r>
          </w:p>
        </w:tc>
        <w:tc>
          <w:tcPr>
            <w:tcW w:w="743" w:type="pct"/>
            <w:shd w:val="clear" w:color="auto" w:fill="auto"/>
          </w:tcPr>
          <w:p w14:paraId="42DB7BDD" w14:textId="46D02835" w:rsidR="00AF7138" w:rsidRPr="00C31F4C" w:rsidRDefault="00AF7138" w:rsidP="002531E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C31F4C">
              <w:rPr>
                <w:rFonts w:ascii="Book Antiqua" w:hAnsi="Book Antiqua" w:cs="Calibri"/>
                <w:color w:val="auto"/>
              </w:rPr>
              <w:t xml:space="preserve">8 patients with resolved HBV had HBV-DNA </w:t>
            </w:r>
            <w:r w:rsidRPr="00C31F4C">
              <w:rPr>
                <w:rFonts w:ascii="Book Antiqua" w:hAnsi="Book Antiqua" w:cs="Arial"/>
                <w:color w:val="auto"/>
              </w:rPr>
              <w:t>≥</w:t>
            </w:r>
            <w:r w:rsidR="00B838F2">
              <w:rPr>
                <w:rFonts w:ascii="Book Antiqua" w:hAnsi="Book Antiqua" w:cs="Arial"/>
                <w:color w:val="auto"/>
              </w:rPr>
              <w:t xml:space="preserve"> </w:t>
            </w:r>
            <w:r w:rsidRPr="00C31F4C">
              <w:rPr>
                <w:rFonts w:ascii="Book Antiqua" w:hAnsi="Book Antiqua" w:cs="Arial"/>
                <w:color w:val="auto"/>
              </w:rPr>
              <w:t>29 IU/m</w:t>
            </w:r>
            <w:r w:rsidR="00B838F2">
              <w:rPr>
                <w:rFonts w:ascii="Book Antiqua" w:hAnsi="Book Antiqua" w:cs="Arial"/>
                <w:color w:val="auto"/>
              </w:rPr>
              <w:t>L</w:t>
            </w:r>
            <w:r w:rsidR="0036304F">
              <w:rPr>
                <w:rFonts w:ascii="Book Antiqua" w:hAnsi="Book Antiqua" w:cs="Arial" w:hint="eastAsia"/>
                <w:color w:val="auto"/>
                <w:lang w:eastAsia="zh-CN"/>
              </w:rPr>
              <w:t xml:space="preserve"> </w:t>
            </w:r>
            <w:r w:rsidRPr="00C31F4C">
              <w:rPr>
                <w:rFonts w:ascii="Book Antiqua" w:hAnsi="Book Antiqua" w:cs="Calibri"/>
                <w:color w:val="auto"/>
              </w:rPr>
              <w:t xml:space="preserve">(4 patients </w:t>
            </w:r>
            <w:r w:rsidRPr="00C31F4C">
              <w:rPr>
                <w:rFonts w:ascii="Book Antiqua" w:hAnsi="Book Antiqua" w:cs="Calibri"/>
                <w:color w:val="auto"/>
              </w:rPr>
              <w:lastRenderedPageBreak/>
              <w:t>med the criteria of HBVr in this study, no hepatitis)</w:t>
            </w:r>
          </w:p>
        </w:tc>
      </w:tr>
    </w:tbl>
    <w:p w14:paraId="09CFA575" w14:textId="733112EA" w:rsidR="00AF7138" w:rsidRPr="001577B0" w:rsidRDefault="00C31F4C" w:rsidP="00C31F4C">
      <w:pPr>
        <w:spacing w:line="360" w:lineRule="auto"/>
        <w:jc w:val="both"/>
        <w:rPr>
          <w:rFonts w:ascii="Book Antiqua" w:eastAsia="MS Mincho" w:hAnsi="Book Antiqua" w:cs="Arial"/>
          <w:lang w:eastAsia="ja-JP"/>
        </w:rPr>
      </w:pPr>
      <w:r w:rsidRPr="00C31F4C">
        <w:rPr>
          <w:rFonts w:ascii="Book Antiqua" w:hAnsi="Book Antiqua" w:cs="Arial"/>
        </w:rPr>
        <w:lastRenderedPageBreak/>
        <w:t xml:space="preserve">If </w:t>
      </w:r>
      <w:r w:rsidRPr="00C31F4C">
        <w:rPr>
          <w:rFonts w:ascii="Book Antiqua" w:eastAsia="MS Mincho" w:hAnsi="Book Antiqua" w:cs="Arial"/>
        </w:rPr>
        <w:t xml:space="preserve">a </w:t>
      </w:r>
      <w:r w:rsidRPr="00C31F4C">
        <w:rPr>
          <w:rFonts w:ascii="Book Antiqua" w:hAnsi="Book Antiqua" w:cs="Arial"/>
          <w:lang w:eastAsia="ja-JP"/>
        </w:rPr>
        <w:t>s</w:t>
      </w:r>
      <w:r w:rsidRPr="00C31F4C">
        <w:rPr>
          <w:rFonts w:ascii="Book Antiqua" w:hAnsi="Book Antiqua" w:cs="Arial"/>
        </w:rPr>
        <w:t xml:space="preserve">tudy included both of patients with chronic </w:t>
      </w:r>
      <w:r w:rsidR="007B1B36">
        <w:rPr>
          <w:rFonts w:ascii="Book Antiqua" w:hAnsi="Book Antiqua" w:cs="Arial"/>
        </w:rPr>
        <w:t>h</w:t>
      </w:r>
      <w:r w:rsidR="007B1B36" w:rsidRPr="00B17968">
        <w:rPr>
          <w:rFonts w:ascii="Book Antiqua" w:hAnsi="Book Antiqua" w:cs="Arial"/>
        </w:rPr>
        <w:t>epatitis B virus</w:t>
      </w:r>
      <w:r w:rsidR="007B1B36" w:rsidRPr="00C31F4C">
        <w:rPr>
          <w:rFonts w:ascii="Book Antiqua" w:hAnsi="Book Antiqua" w:cs="Arial"/>
        </w:rPr>
        <w:t xml:space="preserve"> </w:t>
      </w:r>
      <w:r w:rsidR="007B1B36">
        <w:rPr>
          <w:rFonts w:ascii="Book Antiqua" w:hAnsi="Book Antiqua" w:cs="Arial"/>
        </w:rPr>
        <w:t>(</w:t>
      </w:r>
      <w:r w:rsidRPr="00C31F4C">
        <w:rPr>
          <w:rFonts w:ascii="Book Antiqua" w:hAnsi="Book Antiqua" w:cs="Arial"/>
        </w:rPr>
        <w:t>HBV</w:t>
      </w:r>
      <w:r w:rsidR="007B1B36">
        <w:rPr>
          <w:rFonts w:ascii="Book Antiqua" w:hAnsi="Book Antiqua" w:cs="Arial"/>
        </w:rPr>
        <w:t>)</w:t>
      </w:r>
      <w:r w:rsidRPr="00C31F4C">
        <w:rPr>
          <w:rFonts w:ascii="Book Antiqua" w:hAnsi="Book Antiqua" w:cs="Arial"/>
        </w:rPr>
        <w:t xml:space="preserve"> and those with resolved HBV, we labeled the former with (</w:t>
      </w:r>
      <w:r w:rsidR="00A03804">
        <w:rPr>
          <w:rFonts w:ascii="Book Antiqua" w:hAnsi="Book Antiqua" w:cs="Arial"/>
        </w:rPr>
        <w:t>1</w:t>
      </w:r>
      <w:r w:rsidRPr="00C31F4C">
        <w:rPr>
          <w:rFonts w:ascii="Book Antiqua" w:hAnsi="Book Antiqua" w:cs="Arial"/>
        </w:rPr>
        <w:t>) and the latter with (</w:t>
      </w:r>
      <w:r w:rsidR="00A03804">
        <w:rPr>
          <w:rFonts w:ascii="Book Antiqua" w:hAnsi="Book Antiqua" w:cs="Arial"/>
        </w:rPr>
        <w:t>2</w:t>
      </w:r>
      <w:r w:rsidRPr="00C31F4C">
        <w:rPr>
          <w:rFonts w:ascii="Book Antiqua" w:hAnsi="Book Antiqua" w:cs="Arial"/>
        </w:rPr>
        <w:t>)</w:t>
      </w:r>
      <w:r w:rsidRPr="00C31F4C">
        <w:rPr>
          <w:rFonts w:ascii="Book Antiqua" w:eastAsia="MS Mincho" w:hAnsi="Book Antiqua" w:cs="Arial"/>
          <w:lang w:eastAsia="ja-JP"/>
        </w:rPr>
        <w:t xml:space="preserve"> in the column with HBV status.</w:t>
      </w:r>
      <w:r w:rsidR="009C4512">
        <w:rPr>
          <w:rFonts w:ascii="Book Antiqua" w:hAnsi="Book Antiqua" w:cs="Arial" w:hint="eastAsia"/>
          <w:lang w:eastAsia="zh-CN"/>
        </w:rPr>
        <w:t xml:space="preserve"> </w:t>
      </w:r>
      <w:r w:rsidR="00B17968" w:rsidRPr="00C31F4C">
        <w:rPr>
          <w:rFonts w:ascii="Book Antiqua" w:hAnsi="Book Antiqua" w:cs="Calibri"/>
        </w:rPr>
        <w:t>HBV</w:t>
      </w:r>
      <w:r w:rsidR="00B17968">
        <w:rPr>
          <w:rFonts w:ascii="Book Antiqua" w:hAnsi="Book Antiqua" w:cs="Calibri"/>
        </w:rPr>
        <w:t>:</w:t>
      </w:r>
      <w:r w:rsidR="00B17968" w:rsidRPr="00C31F4C">
        <w:rPr>
          <w:rFonts w:ascii="Book Antiqua" w:hAnsi="Book Antiqua" w:cs="Arial"/>
        </w:rPr>
        <w:t xml:space="preserve"> </w:t>
      </w:r>
      <w:r w:rsidR="00B17968" w:rsidRPr="00B17968">
        <w:rPr>
          <w:rFonts w:ascii="Book Antiqua" w:hAnsi="Book Antiqua" w:cs="Arial"/>
        </w:rPr>
        <w:t>Hepatitis B virus</w:t>
      </w:r>
      <w:r w:rsidR="00B17968">
        <w:rPr>
          <w:rFonts w:ascii="Book Antiqua" w:hAnsi="Book Antiqua" w:cs="Arial"/>
        </w:rPr>
        <w:t xml:space="preserve">; </w:t>
      </w:r>
      <w:r w:rsidRPr="00C31F4C">
        <w:rPr>
          <w:rFonts w:ascii="Book Antiqua" w:hAnsi="Book Antiqua" w:cs="Arial"/>
        </w:rPr>
        <w:t>CHB</w:t>
      </w:r>
      <w:r w:rsidR="009C4512">
        <w:rPr>
          <w:rFonts w:ascii="Book Antiqua" w:hAnsi="Book Antiqua" w:cs="Arial"/>
        </w:rPr>
        <w:t>:</w:t>
      </w:r>
      <w:r w:rsidRPr="00C31F4C">
        <w:rPr>
          <w:rFonts w:ascii="Book Antiqua" w:hAnsi="Book Antiqua" w:cs="Arial"/>
        </w:rPr>
        <w:t xml:space="preserve"> </w:t>
      </w:r>
      <w:r w:rsidR="009C4512">
        <w:rPr>
          <w:rFonts w:ascii="Book Antiqua" w:hAnsi="Book Antiqua" w:cs="Arial"/>
        </w:rPr>
        <w:t>C</w:t>
      </w:r>
      <w:r w:rsidRPr="00C31F4C">
        <w:rPr>
          <w:rFonts w:ascii="Book Antiqua" w:hAnsi="Book Antiqua" w:cs="Arial"/>
        </w:rPr>
        <w:t>hronic HBV; PsA</w:t>
      </w:r>
      <w:r w:rsidR="009C4512">
        <w:rPr>
          <w:rFonts w:ascii="Book Antiqua" w:hAnsi="Book Antiqua" w:cs="Arial"/>
        </w:rPr>
        <w:t>:</w:t>
      </w:r>
      <w:r w:rsidRPr="00C31F4C">
        <w:rPr>
          <w:rFonts w:ascii="Book Antiqua" w:hAnsi="Book Antiqua" w:cs="Arial"/>
        </w:rPr>
        <w:t xml:space="preserve"> </w:t>
      </w:r>
      <w:r w:rsidR="009C4512">
        <w:rPr>
          <w:rFonts w:ascii="Book Antiqua" w:hAnsi="Book Antiqua" w:cs="Arial"/>
        </w:rPr>
        <w:t>P</w:t>
      </w:r>
      <w:r w:rsidRPr="00C31F4C">
        <w:rPr>
          <w:rFonts w:ascii="Book Antiqua" w:hAnsi="Book Antiqua" w:cs="Arial"/>
        </w:rPr>
        <w:t>soriatic arthritis; RA</w:t>
      </w:r>
      <w:r w:rsidR="009C4512">
        <w:rPr>
          <w:rFonts w:ascii="Book Antiqua" w:hAnsi="Book Antiqua" w:cs="Arial"/>
        </w:rPr>
        <w:t>:</w:t>
      </w:r>
      <w:r w:rsidRPr="00C31F4C">
        <w:rPr>
          <w:rFonts w:ascii="Book Antiqua" w:hAnsi="Book Antiqua" w:cs="Arial"/>
        </w:rPr>
        <w:t xml:space="preserve"> </w:t>
      </w:r>
      <w:r w:rsidR="009C4512">
        <w:rPr>
          <w:rFonts w:ascii="Book Antiqua" w:hAnsi="Book Antiqua" w:cs="Arial"/>
        </w:rPr>
        <w:t>R</w:t>
      </w:r>
      <w:r w:rsidRPr="00C31F4C">
        <w:rPr>
          <w:rFonts w:ascii="Book Antiqua" w:hAnsi="Book Antiqua" w:cs="Arial"/>
        </w:rPr>
        <w:t>heumatoid arthritis; NA</w:t>
      </w:r>
      <w:r w:rsidR="009C4512">
        <w:rPr>
          <w:rFonts w:ascii="Book Antiqua" w:hAnsi="Book Antiqua" w:cs="Arial"/>
        </w:rPr>
        <w:t>:</w:t>
      </w:r>
      <w:r w:rsidRPr="00C31F4C">
        <w:rPr>
          <w:rFonts w:ascii="Book Antiqua" w:hAnsi="Book Antiqua" w:cs="Arial"/>
        </w:rPr>
        <w:t xml:space="preserve"> </w:t>
      </w:r>
      <w:r w:rsidR="009C4512">
        <w:rPr>
          <w:rFonts w:ascii="Book Antiqua" w:hAnsi="Book Antiqua" w:cs="Arial"/>
        </w:rPr>
        <w:t>N</w:t>
      </w:r>
      <w:r w:rsidRPr="00C31F4C">
        <w:rPr>
          <w:rFonts w:ascii="Book Antiqua" w:hAnsi="Book Antiqua" w:cs="Arial"/>
        </w:rPr>
        <w:t>ot availabl</w:t>
      </w:r>
      <w:r w:rsidRPr="00C31F4C">
        <w:rPr>
          <w:rFonts w:ascii="Book Antiqua" w:eastAsia="MS Mincho" w:hAnsi="Book Antiqua" w:cs="MS Mincho"/>
          <w:lang w:eastAsia="ja-JP"/>
        </w:rPr>
        <w:t>e</w:t>
      </w:r>
      <w:r w:rsidR="00F61060">
        <w:rPr>
          <w:rFonts w:ascii="Book Antiqua" w:eastAsia="MS Mincho" w:hAnsi="Book Antiqua" w:cs="MS Mincho"/>
          <w:lang w:eastAsia="ja-JP"/>
        </w:rPr>
        <w:t xml:space="preserve">; </w:t>
      </w:r>
      <w:r w:rsidR="00F61060" w:rsidRPr="00C31F4C">
        <w:rPr>
          <w:rFonts w:ascii="Book Antiqua" w:eastAsia="Book Antiqua" w:hAnsi="Book Antiqua" w:cs="Book Antiqua"/>
          <w:color w:val="000000"/>
        </w:rPr>
        <w:t>HBVr</w:t>
      </w:r>
      <w:r w:rsidR="00F61060">
        <w:rPr>
          <w:rFonts w:ascii="Book Antiqua" w:eastAsia="Book Antiqua" w:hAnsi="Book Antiqua" w:cs="Book Antiqua"/>
          <w:color w:val="000000"/>
        </w:rPr>
        <w:t>:</w:t>
      </w:r>
      <w:r w:rsidR="00F61060" w:rsidRPr="00C31F4C">
        <w:rPr>
          <w:rFonts w:ascii="Book Antiqua" w:eastAsia="Book Antiqua" w:hAnsi="Book Antiqua" w:cs="Book Antiqua"/>
          <w:color w:val="000000"/>
        </w:rPr>
        <w:t xml:space="preserve"> Hepatitis B virus reactivation</w:t>
      </w:r>
      <w:r w:rsidR="00F61060">
        <w:rPr>
          <w:rFonts w:ascii="Book Antiqua" w:eastAsia="Book Antiqua" w:hAnsi="Book Antiqua" w:cs="Book Antiqua"/>
          <w:color w:val="000000"/>
        </w:rPr>
        <w:t>.</w:t>
      </w:r>
    </w:p>
    <w:sectPr w:rsidR="00AF7138" w:rsidRPr="001577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692A" w14:textId="77777777" w:rsidR="007F5B3F" w:rsidRDefault="007F5B3F" w:rsidP="007D736A">
      <w:r>
        <w:separator/>
      </w:r>
    </w:p>
  </w:endnote>
  <w:endnote w:type="continuationSeparator" w:id="0">
    <w:p w14:paraId="731637AA" w14:textId="77777777" w:rsidR="007F5B3F" w:rsidRDefault="007F5B3F" w:rsidP="007D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1C0A" w14:textId="77777777" w:rsidR="00E26AC9" w:rsidRPr="007D736A" w:rsidRDefault="00E26AC9" w:rsidP="007D736A">
    <w:pPr>
      <w:pStyle w:val="a5"/>
      <w:jc w:val="right"/>
      <w:rPr>
        <w:rFonts w:ascii="Book Antiqua" w:hAnsi="Book Antiqua"/>
        <w:sz w:val="24"/>
        <w:szCs w:val="24"/>
      </w:rPr>
    </w:pPr>
    <w:r w:rsidRPr="007D736A">
      <w:rPr>
        <w:rFonts w:ascii="Book Antiqua" w:hAnsi="Book Antiqua"/>
        <w:sz w:val="24"/>
        <w:szCs w:val="24"/>
        <w:lang w:val="zh-CN" w:eastAsia="zh-CN"/>
      </w:rPr>
      <w:t xml:space="preserve"> </w:t>
    </w:r>
    <w:r w:rsidRPr="007D736A">
      <w:rPr>
        <w:rFonts w:ascii="Book Antiqua" w:hAnsi="Book Antiqua"/>
        <w:sz w:val="24"/>
        <w:szCs w:val="24"/>
      </w:rPr>
      <w:fldChar w:fldCharType="begin"/>
    </w:r>
    <w:r w:rsidRPr="007D736A">
      <w:rPr>
        <w:rFonts w:ascii="Book Antiqua" w:hAnsi="Book Antiqua"/>
        <w:sz w:val="24"/>
        <w:szCs w:val="24"/>
      </w:rPr>
      <w:instrText>PAGE  \* Arabic  \* MERGEFORMAT</w:instrText>
    </w:r>
    <w:r w:rsidRPr="007D736A">
      <w:rPr>
        <w:rFonts w:ascii="Book Antiqua" w:hAnsi="Book Antiqua"/>
        <w:sz w:val="24"/>
        <w:szCs w:val="24"/>
      </w:rPr>
      <w:fldChar w:fldCharType="separate"/>
    </w:r>
    <w:r w:rsidRPr="007D736A">
      <w:rPr>
        <w:rFonts w:ascii="Book Antiqua" w:hAnsi="Book Antiqua"/>
        <w:sz w:val="24"/>
        <w:szCs w:val="24"/>
        <w:lang w:val="zh-CN" w:eastAsia="zh-CN"/>
      </w:rPr>
      <w:t>2</w:t>
    </w:r>
    <w:r w:rsidRPr="007D736A">
      <w:rPr>
        <w:rFonts w:ascii="Book Antiqua" w:hAnsi="Book Antiqua"/>
        <w:sz w:val="24"/>
        <w:szCs w:val="24"/>
      </w:rPr>
      <w:fldChar w:fldCharType="end"/>
    </w:r>
    <w:r w:rsidRPr="007D736A">
      <w:rPr>
        <w:rFonts w:ascii="Book Antiqua" w:hAnsi="Book Antiqua"/>
        <w:sz w:val="24"/>
        <w:szCs w:val="24"/>
        <w:lang w:val="zh-CN" w:eastAsia="zh-CN"/>
      </w:rPr>
      <w:t xml:space="preserve"> / </w:t>
    </w:r>
    <w:r w:rsidRPr="007D736A">
      <w:rPr>
        <w:rFonts w:ascii="Book Antiqua" w:hAnsi="Book Antiqua"/>
        <w:sz w:val="24"/>
        <w:szCs w:val="24"/>
      </w:rPr>
      <w:fldChar w:fldCharType="begin"/>
    </w:r>
    <w:r w:rsidRPr="007D736A">
      <w:rPr>
        <w:rFonts w:ascii="Book Antiqua" w:hAnsi="Book Antiqua"/>
        <w:sz w:val="24"/>
        <w:szCs w:val="24"/>
      </w:rPr>
      <w:instrText>NUMPAGES  \* Arabic  \* MERGEFORMAT</w:instrText>
    </w:r>
    <w:r w:rsidRPr="007D736A">
      <w:rPr>
        <w:rFonts w:ascii="Book Antiqua" w:hAnsi="Book Antiqua"/>
        <w:sz w:val="24"/>
        <w:szCs w:val="24"/>
      </w:rPr>
      <w:fldChar w:fldCharType="separate"/>
    </w:r>
    <w:r w:rsidRPr="007D736A">
      <w:rPr>
        <w:rFonts w:ascii="Book Antiqua" w:hAnsi="Book Antiqua"/>
        <w:sz w:val="24"/>
        <w:szCs w:val="24"/>
        <w:lang w:val="zh-CN" w:eastAsia="zh-CN"/>
      </w:rPr>
      <w:t>2</w:t>
    </w:r>
    <w:r w:rsidRPr="007D736A">
      <w:rPr>
        <w:rFonts w:ascii="Book Antiqua" w:hAnsi="Book Antiqua"/>
        <w:sz w:val="24"/>
        <w:szCs w:val="24"/>
      </w:rPr>
      <w:fldChar w:fldCharType="end"/>
    </w:r>
  </w:p>
  <w:p w14:paraId="77E111BB" w14:textId="77777777" w:rsidR="00E26AC9" w:rsidRDefault="00E26A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2B96" w14:textId="77777777" w:rsidR="007F5B3F" w:rsidRDefault="007F5B3F" w:rsidP="007D736A">
      <w:r>
        <w:separator/>
      </w:r>
    </w:p>
  </w:footnote>
  <w:footnote w:type="continuationSeparator" w:id="0">
    <w:p w14:paraId="0FABFE04" w14:textId="77777777" w:rsidR="007F5B3F" w:rsidRDefault="007F5B3F" w:rsidP="007D7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D02"/>
    <w:multiLevelType w:val="hybridMultilevel"/>
    <w:tmpl w:val="B43A94EA"/>
    <w:lvl w:ilvl="0" w:tplc="1B90E6F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200B2"/>
    <w:multiLevelType w:val="hybridMultilevel"/>
    <w:tmpl w:val="B0AC3772"/>
    <w:lvl w:ilvl="0" w:tplc="932EC6F0">
      <w:start w:val="1"/>
      <w:numFmt w:val="lowerLetter"/>
      <w:lvlText w:val="(%1)"/>
      <w:lvlJc w:val="left"/>
      <w:pPr>
        <w:ind w:left="360" w:hanging="360"/>
      </w:pPr>
      <w:rPr>
        <w:rFonts w:asciiTheme="minorHAnsi" w:eastAsia="Times New Roman" w:hAnsiTheme="minorHAnsi"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81003"/>
    <w:multiLevelType w:val="hybridMultilevel"/>
    <w:tmpl w:val="9D38E8E8"/>
    <w:lvl w:ilvl="0" w:tplc="FEC42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20749"/>
    <w:multiLevelType w:val="hybridMultilevel"/>
    <w:tmpl w:val="130869B2"/>
    <w:lvl w:ilvl="0" w:tplc="45D220C2">
      <w:start w:val="1"/>
      <w:numFmt w:val="lowerLetter"/>
      <w:lvlText w:val="(%1)"/>
      <w:lvlJc w:val="left"/>
      <w:pPr>
        <w:ind w:left="360" w:hanging="360"/>
      </w:pPr>
      <w:rPr>
        <w:rFonts w:asciiTheme="minorHAnsi" w:eastAsia="Times New Roman" w:hAnsiTheme="minorHAnsi"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10949"/>
    <w:multiLevelType w:val="hybridMultilevel"/>
    <w:tmpl w:val="D2D485C8"/>
    <w:lvl w:ilvl="0" w:tplc="174E5B0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12B99"/>
    <w:multiLevelType w:val="hybridMultilevel"/>
    <w:tmpl w:val="5112B2F8"/>
    <w:lvl w:ilvl="0" w:tplc="610A1BD6">
      <w:start w:val="1"/>
      <w:numFmt w:val="lowerLetter"/>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37760"/>
    <w:multiLevelType w:val="hybridMultilevel"/>
    <w:tmpl w:val="90383CF0"/>
    <w:lvl w:ilvl="0" w:tplc="21343230">
      <w:start w:val="1"/>
      <w:numFmt w:val="lowerLetter"/>
      <w:lvlText w:val="(%1)"/>
      <w:lvlJc w:val="left"/>
      <w:pPr>
        <w:ind w:left="360" w:hanging="360"/>
      </w:pPr>
      <w:rPr>
        <w:rFonts w:asciiTheme="minorHAnsi" w:eastAsia="Times New Roman" w:hAnsiTheme="minorHAnsi"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1C0E6B"/>
    <w:multiLevelType w:val="multilevel"/>
    <w:tmpl w:val="C2CA6F8E"/>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C74B2C"/>
    <w:multiLevelType w:val="hybridMultilevel"/>
    <w:tmpl w:val="3152878E"/>
    <w:lvl w:ilvl="0" w:tplc="D73A4CC0">
      <w:start w:val="1"/>
      <w:numFmt w:val="lowerLetter"/>
      <w:lvlText w:val="(%1)"/>
      <w:lvlJc w:val="left"/>
      <w:pPr>
        <w:ind w:left="360" w:hanging="360"/>
      </w:pPr>
      <w:rPr>
        <w:rFonts w:asciiTheme="minorHAnsi" w:eastAsia="Times New Roman" w:hAnsiTheme="minorHAnsi"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6C2945"/>
    <w:multiLevelType w:val="hybridMultilevel"/>
    <w:tmpl w:val="83EC5288"/>
    <w:lvl w:ilvl="0" w:tplc="3D74ECF2">
      <w:start w:val="2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3A214F"/>
    <w:multiLevelType w:val="hybridMultilevel"/>
    <w:tmpl w:val="CA1AEC9C"/>
    <w:lvl w:ilvl="0" w:tplc="1BBC78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542461"/>
    <w:multiLevelType w:val="hybridMultilevel"/>
    <w:tmpl w:val="4440B0A6"/>
    <w:lvl w:ilvl="0" w:tplc="66180C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963E30"/>
    <w:multiLevelType w:val="hybridMultilevel"/>
    <w:tmpl w:val="871817B4"/>
    <w:lvl w:ilvl="0" w:tplc="B93CD35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1"/>
  </w:num>
  <w:num w:numId="4">
    <w:abstractNumId w:val="6"/>
  </w:num>
  <w:num w:numId="5">
    <w:abstractNumId w:val="2"/>
  </w:num>
  <w:num w:numId="6">
    <w:abstractNumId w:val="4"/>
  </w:num>
  <w:num w:numId="7">
    <w:abstractNumId w:val="5"/>
  </w:num>
  <w:num w:numId="8">
    <w:abstractNumId w:val="10"/>
  </w:num>
  <w:num w:numId="9">
    <w:abstractNumId w:val="11"/>
  </w:num>
  <w:num w:numId="10">
    <w:abstractNumId w:val="0"/>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DFF"/>
    <w:rsid w:val="0005199E"/>
    <w:rsid w:val="00065067"/>
    <w:rsid w:val="00080222"/>
    <w:rsid w:val="000B43E4"/>
    <w:rsid w:val="001577B0"/>
    <w:rsid w:val="001E761A"/>
    <w:rsid w:val="001F60E5"/>
    <w:rsid w:val="001F72AD"/>
    <w:rsid w:val="00207A65"/>
    <w:rsid w:val="00214094"/>
    <w:rsid w:val="00232D1E"/>
    <w:rsid w:val="00236908"/>
    <w:rsid w:val="002531E7"/>
    <w:rsid w:val="0027683A"/>
    <w:rsid w:val="002B5C38"/>
    <w:rsid w:val="002B6D7F"/>
    <w:rsid w:val="002C0D0C"/>
    <w:rsid w:val="00305935"/>
    <w:rsid w:val="00362943"/>
    <w:rsid w:val="0036304F"/>
    <w:rsid w:val="00367264"/>
    <w:rsid w:val="003C62B0"/>
    <w:rsid w:val="003D1E2F"/>
    <w:rsid w:val="003E3FC0"/>
    <w:rsid w:val="003F3101"/>
    <w:rsid w:val="00421612"/>
    <w:rsid w:val="0042493E"/>
    <w:rsid w:val="00431391"/>
    <w:rsid w:val="004401C6"/>
    <w:rsid w:val="0044029C"/>
    <w:rsid w:val="00443DE0"/>
    <w:rsid w:val="004529E2"/>
    <w:rsid w:val="0045337E"/>
    <w:rsid w:val="004B7629"/>
    <w:rsid w:val="004D7300"/>
    <w:rsid w:val="004F5577"/>
    <w:rsid w:val="004F6382"/>
    <w:rsid w:val="005075FC"/>
    <w:rsid w:val="0051670C"/>
    <w:rsid w:val="00562BB6"/>
    <w:rsid w:val="005B2073"/>
    <w:rsid w:val="005B50B8"/>
    <w:rsid w:val="005C2915"/>
    <w:rsid w:val="005C4A2F"/>
    <w:rsid w:val="005C7F97"/>
    <w:rsid w:val="005E2D44"/>
    <w:rsid w:val="00625CB3"/>
    <w:rsid w:val="006C493F"/>
    <w:rsid w:val="006D17C2"/>
    <w:rsid w:val="006E3A1D"/>
    <w:rsid w:val="006F564F"/>
    <w:rsid w:val="00713C3F"/>
    <w:rsid w:val="00723AFA"/>
    <w:rsid w:val="00745797"/>
    <w:rsid w:val="00752A5E"/>
    <w:rsid w:val="007541DC"/>
    <w:rsid w:val="007B1B36"/>
    <w:rsid w:val="007B63D0"/>
    <w:rsid w:val="007C790B"/>
    <w:rsid w:val="007D736A"/>
    <w:rsid w:val="007D7B7E"/>
    <w:rsid w:val="007F5B3F"/>
    <w:rsid w:val="0080459F"/>
    <w:rsid w:val="00834240"/>
    <w:rsid w:val="0084558E"/>
    <w:rsid w:val="00845F3A"/>
    <w:rsid w:val="00867B38"/>
    <w:rsid w:val="008C2259"/>
    <w:rsid w:val="00920564"/>
    <w:rsid w:val="00923A62"/>
    <w:rsid w:val="009501A8"/>
    <w:rsid w:val="00951927"/>
    <w:rsid w:val="00971768"/>
    <w:rsid w:val="009759C8"/>
    <w:rsid w:val="00983A1E"/>
    <w:rsid w:val="009B4454"/>
    <w:rsid w:val="009B532B"/>
    <w:rsid w:val="009C4512"/>
    <w:rsid w:val="009E4779"/>
    <w:rsid w:val="009F29FA"/>
    <w:rsid w:val="009F47FC"/>
    <w:rsid w:val="00A03804"/>
    <w:rsid w:val="00A127DA"/>
    <w:rsid w:val="00A17F34"/>
    <w:rsid w:val="00A31619"/>
    <w:rsid w:val="00A4594A"/>
    <w:rsid w:val="00A76B32"/>
    <w:rsid w:val="00A77B3E"/>
    <w:rsid w:val="00AA7811"/>
    <w:rsid w:val="00AC1720"/>
    <w:rsid w:val="00AF7138"/>
    <w:rsid w:val="00B017FE"/>
    <w:rsid w:val="00B13678"/>
    <w:rsid w:val="00B17968"/>
    <w:rsid w:val="00B216E7"/>
    <w:rsid w:val="00B55C00"/>
    <w:rsid w:val="00B62E8E"/>
    <w:rsid w:val="00B67A6F"/>
    <w:rsid w:val="00B81ED2"/>
    <w:rsid w:val="00B838F2"/>
    <w:rsid w:val="00BC0035"/>
    <w:rsid w:val="00BD1176"/>
    <w:rsid w:val="00BE59B3"/>
    <w:rsid w:val="00C00592"/>
    <w:rsid w:val="00C0116C"/>
    <w:rsid w:val="00C31F4C"/>
    <w:rsid w:val="00C33AA4"/>
    <w:rsid w:val="00C94666"/>
    <w:rsid w:val="00C94A7A"/>
    <w:rsid w:val="00C979DD"/>
    <w:rsid w:val="00CA2A55"/>
    <w:rsid w:val="00CA6F88"/>
    <w:rsid w:val="00CC4128"/>
    <w:rsid w:val="00CE32E1"/>
    <w:rsid w:val="00CE4CB2"/>
    <w:rsid w:val="00CE5FD9"/>
    <w:rsid w:val="00D07CC4"/>
    <w:rsid w:val="00D2316F"/>
    <w:rsid w:val="00D241B0"/>
    <w:rsid w:val="00D27D88"/>
    <w:rsid w:val="00D604D9"/>
    <w:rsid w:val="00D631CD"/>
    <w:rsid w:val="00D67B65"/>
    <w:rsid w:val="00D721C9"/>
    <w:rsid w:val="00D804C3"/>
    <w:rsid w:val="00D8721D"/>
    <w:rsid w:val="00DC596E"/>
    <w:rsid w:val="00DE6257"/>
    <w:rsid w:val="00DF132D"/>
    <w:rsid w:val="00DF410B"/>
    <w:rsid w:val="00E2123E"/>
    <w:rsid w:val="00E26AC9"/>
    <w:rsid w:val="00E30B2E"/>
    <w:rsid w:val="00E47396"/>
    <w:rsid w:val="00E5350E"/>
    <w:rsid w:val="00E83C1E"/>
    <w:rsid w:val="00EB05BA"/>
    <w:rsid w:val="00F3696C"/>
    <w:rsid w:val="00F467BE"/>
    <w:rsid w:val="00F504BF"/>
    <w:rsid w:val="00F53B07"/>
    <w:rsid w:val="00F61060"/>
    <w:rsid w:val="00FA6F82"/>
    <w:rsid w:val="00FB62FA"/>
    <w:rsid w:val="00FE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E736E0"/>
  <w15:docId w15:val="{CA33E3D2-628B-4C40-808E-D6E9D39B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unhideWhenUsed/>
    <w:rsid w:val="007D73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D736A"/>
    <w:rPr>
      <w:sz w:val="18"/>
      <w:szCs w:val="18"/>
    </w:rPr>
  </w:style>
  <w:style w:type="paragraph" w:styleId="a5">
    <w:name w:val="footer"/>
    <w:basedOn w:val="a"/>
    <w:link w:val="a6"/>
    <w:uiPriority w:val="99"/>
    <w:unhideWhenUsed/>
    <w:rsid w:val="007D736A"/>
    <w:pPr>
      <w:tabs>
        <w:tab w:val="center" w:pos="4153"/>
        <w:tab w:val="right" w:pos="8306"/>
      </w:tabs>
      <w:snapToGrid w:val="0"/>
    </w:pPr>
    <w:rPr>
      <w:sz w:val="18"/>
      <w:szCs w:val="18"/>
    </w:rPr>
  </w:style>
  <w:style w:type="character" w:customStyle="1" w:styleId="a6">
    <w:name w:val="页脚 字符"/>
    <w:basedOn w:val="a0"/>
    <w:link w:val="a5"/>
    <w:uiPriority w:val="99"/>
    <w:rsid w:val="007D736A"/>
    <w:rPr>
      <w:sz w:val="18"/>
      <w:szCs w:val="18"/>
    </w:rPr>
  </w:style>
  <w:style w:type="table" w:styleId="6">
    <w:name w:val="Grid Table 6 Colorful"/>
    <w:basedOn w:val="a1"/>
    <w:uiPriority w:val="51"/>
    <w:rsid w:val="00AF7138"/>
    <w:rPr>
      <w:rFonts w:asciiTheme="minorHAnsi" w:hAnsiTheme="minorHAnsi" w:cstheme="minorBidi"/>
      <w:color w:val="000000" w:themeColor="text1"/>
      <w:kern w:val="2"/>
      <w:sz w:val="21"/>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7">
    <w:name w:val="_"/>
    <w:basedOn w:val="a0"/>
    <w:rsid w:val="00AF7138"/>
  </w:style>
  <w:style w:type="paragraph" w:styleId="a8">
    <w:name w:val="List Paragraph"/>
    <w:basedOn w:val="a"/>
    <w:uiPriority w:val="34"/>
    <w:qFormat/>
    <w:rsid w:val="00AF7138"/>
    <w:pPr>
      <w:ind w:leftChars="400" w:left="840"/>
    </w:pPr>
    <w:rPr>
      <w:rFonts w:eastAsia="Times New Roman"/>
    </w:rPr>
  </w:style>
  <w:style w:type="character" w:customStyle="1" w:styleId="jlqj4b">
    <w:name w:val="jlqj4b"/>
    <w:basedOn w:val="a0"/>
    <w:rsid w:val="001E761A"/>
  </w:style>
  <w:style w:type="character" w:styleId="a9">
    <w:name w:val="annotation reference"/>
    <w:basedOn w:val="a0"/>
    <w:semiHidden/>
    <w:unhideWhenUsed/>
    <w:rsid w:val="00C94A7A"/>
    <w:rPr>
      <w:sz w:val="21"/>
      <w:szCs w:val="21"/>
    </w:rPr>
  </w:style>
  <w:style w:type="paragraph" w:styleId="aa">
    <w:name w:val="annotation text"/>
    <w:basedOn w:val="a"/>
    <w:link w:val="ab"/>
    <w:semiHidden/>
    <w:unhideWhenUsed/>
    <w:rsid w:val="00C94A7A"/>
  </w:style>
  <w:style w:type="character" w:customStyle="1" w:styleId="ab">
    <w:name w:val="批注文字 字符"/>
    <w:basedOn w:val="a0"/>
    <w:link w:val="aa"/>
    <w:semiHidden/>
    <w:rsid w:val="00C94A7A"/>
    <w:rPr>
      <w:sz w:val="24"/>
      <w:szCs w:val="24"/>
    </w:rPr>
  </w:style>
  <w:style w:type="paragraph" w:styleId="ac">
    <w:name w:val="annotation subject"/>
    <w:basedOn w:val="aa"/>
    <w:next w:val="aa"/>
    <w:link w:val="ad"/>
    <w:semiHidden/>
    <w:unhideWhenUsed/>
    <w:rsid w:val="00C94A7A"/>
    <w:rPr>
      <w:b/>
      <w:bCs/>
    </w:rPr>
  </w:style>
  <w:style w:type="character" w:customStyle="1" w:styleId="ad">
    <w:name w:val="批注主题 字符"/>
    <w:basedOn w:val="ab"/>
    <w:link w:val="ac"/>
    <w:semiHidden/>
    <w:rsid w:val="00C94A7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34</Pages>
  <Words>11269</Words>
  <Characters>64237</Characters>
  <Application>Microsoft Office Word</Application>
  <DocSecurity>0</DocSecurity>
  <Lines>535</Lines>
  <Paragraphs>150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9</cp:revision>
  <dcterms:created xsi:type="dcterms:W3CDTF">2021-04-21T06:26:00Z</dcterms:created>
  <dcterms:modified xsi:type="dcterms:W3CDTF">2021-04-22T12:14:00Z</dcterms:modified>
</cp:coreProperties>
</file>