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F19D7" w14:textId="77777777" w:rsidR="00743710" w:rsidRDefault="00AC1D5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4C3EFDBC" w14:textId="77777777" w:rsidR="00743710" w:rsidRDefault="00AC1D5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63170</w:t>
      </w:r>
    </w:p>
    <w:p w14:paraId="2798EAB8" w14:textId="77777777" w:rsidR="00743710" w:rsidRDefault="00AC1D5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0714B05" w14:textId="77777777" w:rsidR="00743710" w:rsidRDefault="00743710">
      <w:pPr>
        <w:spacing w:line="360" w:lineRule="auto"/>
        <w:jc w:val="both"/>
        <w:rPr>
          <w:rFonts w:ascii="Book Antiqua" w:hAnsi="Book Antiqua"/>
        </w:rPr>
      </w:pPr>
    </w:p>
    <w:p w14:paraId="0557BECF" w14:textId="77777777" w:rsidR="00743710" w:rsidRDefault="00AC1D50">
      <w:pPr>
        <w:spacing w:line="360" w:lineRule="auto"/>
        <w:jc w:val="both"/>
        <w:rPr>
          <w:rFonts w:ascii="Book Antiqua" w:hAnsi="Book Antiqua"/>
        </w:rPr>
      </w:pPr>
      <w:r>
        <w:rPr>
          <w:rFonts w:ascii="Book Antiqua" w:eastAsia="Book Antiqua" w:hAnsi="Book Antiqua" w:cs="Book Antiqua"/>
          <w:b/>
          <w:color w:val="000000"/>
        </w:rPr>
        <w:t>Effect of inflammatory bowel disease treatments on patients with diabetes mellitus</w:t>
      </w:r>
    </w:p>
    <w:p w14:paraId="123FC353" w14:textId="77777777" w:rsidR="00743710" w:rsidRDefault="00743710">
      <w:pPr>
        <w:spacing w:line="360" w:lineRule="auto"/>
        <w:jc w:val="both"/>
        <w:rPr>
          <w:rFonts w:ascii="Book Antiqua" w:hAnsi="Book Antiqua"/>
        </w:rPr>
      </w:pPr>
    </w:p>
    <w:p w14:paraId="3334FC81" w14:textId="77777777" w:rsidR="00743710" w:rsidRDefault="00AC1D50">
      <w:pPr>
        <w:spacing w:line="360" w:lineRule="auto"/>
        <w:jc w:val="both"/>
        <w:rPr>
          <w:rFonts w:ascii="Book Antiqua" w:hAnsi="Book Antiqua"/>
        </w:rPr>
      </w:pPr>
      <w:r>
        <w:rPr>
          <w:rFonts w:ascii="Book Antiqua" w:eastAsia="Book Antiqua" w:hAnsi="Book Antiqua" w:cs="Book Antiqua"/>
          <w:color w:val="000000"/>
        </w:rPr>
        <w:t xml:space="preserve">Bower </w:t>
      </w:r>
      <w:r>
        <w:rPr>
          <w:rFonts w:ascii="Book Antiqua" w:hAnsi="Book Antiqua" w:cs="Book Antiqua"/>
          <w:color w:val="000000"/>
          <w:lang w:eastAsia="zh-CN"/>
        </w:rPr>
        <w:t>JAJ</w:t>
      </w:r>
      <w:r>
        <w:rPr>
          <w:rFonts w:ascii="Book Antiqua" w:hAnsi="Book Antiqua" w:cs="Book Antiqua"/>
          <w:i/>
          <w:color w:val="000000"/>
          <w:lang w:eastAsia="zh-CN"/>
        </w:rPr>
        <w:t xml:space="preserve"> et al</w:t>
      </w:r>
      <w:r>
        <w:rPr>
          <w:rFonts w:ascii="Book Antiqua" w:hAnsi="Book Antiqua" w:cs="Book Antiqua"/>
          <w:color w:val="000000"/>
          <w:lang w:eastAsia="zh-CN"/>
        </w:rPr>
        <w:t xml:space="preserve">. </w:t>
      </w:r>
      <w:r>
        <w:rPr>
          <w:rFonts w:ascii="Book Antiqua" w:eastAsia="Book Antiqua" w:hAnsi="Book Antiqua" w:cs="Book Antiqua"/>
          <w:color w:val="000000"/>
        </w:rPr>
        <w:t>Effect of IBD treatments on patients with DM</w:t>
      </w:r>
    </w:p>
    <w:p w14:paraId="12C7A0EE" w14:textId="77777777" w:rsidR="00743710" w:rsidRDefault="00743710">
      <w:pPr>
        <w:spacing w:line="360" w:lineRule="auto"/>
        <w:jc w:val="both"/>
        <w:rPr>
          <w:rFonts w:ascii="Book Antiqua" w:hAnsi="Book Antiqua"/>
        </w:rPr>
      </w:pPr>
    </w:p>
    <w:p w14:paraId="0F75898E" w14:textId="77777777" w:rsidR="00743710" w:rsidRDefault="00AC1D50">
      <w:pPr>
        <w:spacing w:line="360" w:lineRule="auto"/>
        <w:jc w:val="both"/>
        <w:rPr>
          <w:rFonts w:ascii="Book Antiqua" w:hAnsi="Book Antiqua"/>
        </w:rPr>
      </w:pPr>
      <w:r>
        <w:rPr>
          <w:rFonts w:ascii="Book Antiqua" w:eastAsia="Book Antiqua" w:hAnsi="Book Antiqua" w:cs="Book Antiqua"/>
          <w:color w:val="000000"/>
        </w:rPr>
        <w:t xml:space="preserve">Joshua Ashley Jack Bower, Lauren </w:t>
      </w:r>
      <w:proofErr w:type="spellStart"/>
      <w:r>
        <w:rPr>
          <w:rFonts w:ascii="Book Antiqua" w:eastAsia="Book Antiqua" w:hAnsi="Book Antiqua" w:cs="Book Antiqua"/>
          <w:color w:val="000000"/>
        </w:rPr>
        <w:t>O'Flynn</w:t>
      </w:r>
      <w:proofErr w:type="spellEnd"/>
      <w:r>
        <w:rPr>
          <w:rFonts w:ascii="Book Antiqua" w:eastAsia="Book Antiqua" w:hAnsi="Book Antiqua" w:cs="Book Antiqua"/>
          <w:color w:val="000000"/>
        </w:rPr>
        <w:t xml:space="preserve">, Rakhi </w:t>
      </w:r>
      <w:proofErr w:type="spellStart"/>
      <w:r>
        <w:rPr>
          <w:rFonts w:ascii="Book Antiqua" w:eastAsia="Book Antiqua" w:hAnsi="Book Antiqua" w:cs="Book Antiqua"/>
          <w:color w:val="000000"/>
        </w:rPr>
        <w:t>Kakad</w:t>
      </w:r>
      <w:proofErr w:type="spellEnd"/>
      <w:r>
        <w:rPr>
          <w:rFonts w:ascii="Book Antiqua" w:eastAsia="Book Antiqua" w:hAnsi="Book Antiqua" w:cs="Book Antiqua"/>
          <w:color w:val="000000"/>
        </w:rPr>
        <w:t xml:space="preserve">, David </w:t>
      </w:r>
      <w:proofErr w:type="spellStart"/>
      <w:r>
        <w:rPr>
          <w:rFonts w:ascii="Book Antiqua" w:eastAsia="Book Antiqua" w:hAnsi="Book Antiqua" w:cs="Book Antiqua"/>
          <w:color w:val="000000"/>
        </w:rPr>
        <w:t>Aldulaimi</w:t>
      </w:r>
      <w:proofErr w:type="spellEnd"/>
    </w:p>
    <w:p w14:paraId="2B2ABDD1" w14:textId="77777777" w:rsidR="00743710" w:rsidRDefault="00743710">
      <w:pPr>
        <w:spacing w:line="360" w:lineRule="auto"/>
        <w:jc w:val="both"/>
        <w:rPr>
          <w:rFonts w:ascii="Book Antiqua" w:hAnsi="Book Antiqua"/>
        </w:rPr>
      </w:pPr>
    </w:p>
    <w:p w14:paraId="21C0BB5E" w14:textId="77777777" w:rsidR="00743710" w:rsidRDefault="00AC1D50">
      <w:pPr>
        <w:spacing w:line="360" w:lineRule="auto"/>
        <w:jc w:val="both"/>
        <w:rPr>
          <w:rFonts w:ascii="Book Antiqua" w:hAnsi="Book Antiqua"/>
        </w:rPr>
      </w:pPr>
      <w:r>
        <w:rPr>
          <w:rFonts w:ascii="Book Antiqua" w:eastAsia="Book Antiqua" w:hAnsi="Book Antiqua" w:cs="Book Antiqua"/>
          <w:b/>
          <w:bCs/>
          <w:color w:val="000000"/>
        </w:rPr>
        <w:t xml:space="preserve">Joshua Ashley Jack Bower, Lauren </w:t>
      </w:r>
      <w:proofErr w:type="spellStart"/>
      <w:r>
        <w:rPr>
          <w:rFonts w:ascii="Book Antiqua" w:eastAsia="Book Antiqua" w:hAnsi="Book Antiqua" w:cs="Book Antiqua"/>
          <w:b/>
          <w:bCs/>
          <w:color w:val="000000"/>
        </w:rPr>
        <w:t>O'Flynn</w:t>
      </w:r>
      <w:proofErr w:type="spellEnd"/>
      <w:r>
        <w:rPr>
          <w:rFonts w:ascii="Book Antiqua" w:eastAsia="Book Antiqua" w:hAnsi="Book Antiqua" w:cs="Book Antiqua"/>
          <w:b/>
          <w:bCs/>
          <w:color w:val="000000"/>
        </w:rPr>
        <w:t xml:space="preserve">, David </w:t>
      </w:r>
      <w:proofErr w:type="spellStart"/>
      <w:r>
        <w:rPr>
          <w:rFonts w:ascii="Book Antiqua" w:eastAsia="Book Antiqua" w:hAnsi="Book Antiqua" w:cs="Book Antiqua"/>
          <w:b/>
          <w:bCs/>
          <w:color w:val="000000"/>
        </w:rPr>
        <w:t>Aldulaimi</w:t>
      </w:r>
      <w:proofErr w:type="spellEnd"/>
      <w:r>
        <w:rPr>
          <w:rFonts w:ascii="Book Antiqua" w:eastAsia="Book Antiqua" w:hAnsi="Book Antiqua" w:cs="Book Antiqua"/>
          <w:b/>
          <w:bCs/>
          <w:color w:val="000000"/>
        </w:rPr>
        <w:t xml:space="preserve">, </w:t>
      </w:r>
      <w:r>
        <w:rPr>
          <w:rFonts w:ascii="Book Antiqua" w:hAnsi="Book Antiqua" w:cs="Book Antiqua"/>
          <w:bCs/>
          <w:color w:val="000000"/>
          <w:lang w:eastAsia="zh-CN"/>
        </w:rPr>
        <w:t xml:space="preserve">Department of </w:t>
      </w:r>
      <w:r>
        <w:rPr>
          <w:rFonts w:ascii="Book Antiqua" w:eastAsia="Book Antiqua" w:hAnsi="Book Antiqua" w:cs="Book Antiqua"/>
          <w:color w:val="000000"/>
        </w:rPr>
        <w:t>Gastroenterology, South Warwickshire Foundation Trust, Warwick CV34 5BW, United Kingdom</w:t>
      </w:r>
    </w:p>
    <w:p w14:paraId="79E0C0B7" w14:textId="77777777" w:rsidR="00743710" w:rsidRDefault="00743710">
      <w:pPr>
        <w:spacing w:line="360" w:lineRule="auto"/>
        <w:jc w:val="both"/>
        <w:rPr>
          <w:rFonts w:ascii="Book Antiqua" w:hAnsi="Book Antiqua"/>
        </w:rPr>
      </w:pPr>
    </w:p>
    <w:p w14:paraId="3E4E15D5" w14:textId="77777777" w:rsidR="00743710" w:rsidRDefault="00AC1D50">
      <w:pPr>
        <w:spacing w:line="360" w:lineRule="auto"/>
        <w:jc w:val="both"/>
        <w:rPr>
          <w:rFonts w:ascii="Book Antiqua" w:hAnsi="Book Antiqua"/>
        </w:rPr>
      </w:pPr>
      <w:r>
        <w:rPr>
          <w:rFonts w:ascii="Book Antiqua" w:eastAsia="Book Antiqua" w:hAnsi="Book Antiqua" w:cs="Book Antiqua"/>
          <w:b/>
          <w:bCs/>
          <w:color w:val="000000"/>
        </w:rPr>
        <w:t xml:space="preserve">Rakhi </w:t>
      </w:r>
      <w:proofErr w:type="spellStart"/>
      <w:r>
        <w:rPr>
          <w:rFonts w:ascii="Book Antiqua" w:eastAsia="Book Antiqua" w:hAnsi="Book Antiqua" w:cs="Book Antiqua"/>
          <w:b/>
          <w:bCs/>
          <w:color w:val="000000"/>
        </w:rPr>
        <w:t>Kakad</w:t>
      </w:r>
      <w:proofErr w:type="spellEnd"/>
      <w:r>
        <w:rPr>
          <w:rFonts w:ascii="Book Antiqua" w:eastAsia="Book Antiqua" w:hAnsi="Book Antiqua" w:cs="Book Antiqua"/>
          <w:b/>
          <w:bCs/>
          <w:color w:val="000000"/>
        </w:rPr>
        <w:t xml:space="preserve">, </w:t>
      </w:r>
      <w:r>
        <w:rPr>
          <w:rFonts w:ascii="Book Antiqua" w:hAnsi="Book Antiqua" w:cs="Book Antiqua"/>
          <w:bCs/>
          <w:color w:val="000000"/>
          <w:lang w:eastAsia="zh-CN"/>
        </w:rPr>
        <w:t xml:space="preserve">Department of </w:t>
      </w:r>
      <w:r>
        <w:rPr>
          <w:rFonts w:ascii="Book Antiqua" w:eastAsia="Book Antiqua" w:hAnsi="Book Antiqua" w:cs="Book Antiqua"/>
          <w:color w:val="000000"/>
        </w:rPr>
        <w:t>Endocrinology, South Warwickshire Foundation Trust, Warwick CV34 5BW, United Kingdom</w:t>
      </w:r>
    </w:p>
    <w:p w14:paraId="54A84ED7" w14:textId="77777777" w:rsidR="00743710" w:rsidRDefault="00743710">
      <w:pPr>
        <w:spacing w:line="360" w:lineRule="auto"/>
        <w:jc w:val="both"/>
        <w:rPr>
          <w:rFonts w:ascii="Book Antiqua" w:hAnsi="Book Antiqua"/>
        </w:rPr>
      </w:pPr>
    </w:p>
    <w:p w14:paraId="57E56C5D" w14:textId="77777777" w:rsidR="00743710" w:rsidRDefault="00AC1D50">
      <w:pPr>
        <w:spacing w:line="360" w:lineRule="auto"/>
        <w:jc w:val="both"/>
        <w:rPr>
          <w:rFonts w:ascii="Book Antiqua" w:hAnsi="Book Antiqua"/>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Bower JAJ is the 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author with assistance and review by </w:t>
      </w:r>
      <w:proofErr w:type="spellStart"/>
      <w:r>
        <w:rPr>
          <w:rFonts w:ascii="Book Antiqua" w:eastAsia="Book Antiqua" w:hAnsi="Book Antiqua" w:cs="Book Antiqua"/>
          <w:color w:val="000000"/>
        </w:rPr>
        <w:t>O’Flynn</w:t>
      </w:r>
      <w:proofErr w:type="spellEnd"/>
      <w:r>
        <w:rPr>
          <w:rFonts w:ascii="Book Antiqua" w:eastAsia="Book Antiqua" w:hAnsi="Book Antiqua" w:cs="Book Antiqua"/>
          <w:color w:val="000000"/>
        </w:rPr>
        <w:t xml:space="preserve"> L who is also the corresponding author</w:t>
      </w:r>
      <w:r>
        <w:rPr>
          <w:rFonts w:ascii="Book Antiqua" w:hAnsi="Book Antiqua" w:cs="Book Antiqu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Kakad</w:t>
      </w:r>
      <w:proofErr w:type="spellEnd"/>
      <w:r>
        <w:rPr>
          <w:rFonts w:ascii="Book Antiqua" w:eastAsia="Book Antiqua" w:hAnsi="Book Antiqua" w:cs="Book Antiqua"/>
          <w:color w:val="000000"/>
        </w:rPr>
        <w:t xml:space="preserve"> R and </w:t>
      </w:r>
      <w:proofErr w:type="spellStart"/>
      <w:r>
        <w:rPr>
          <w:rFonts w:ascii="Book Antiqua" w:eastAsia="Book Antiqua" w:hAnsi="Book Antiqua" w:cs="Book Antiqua"/>
          <w:color w:val="000000"/>
        </w:rPr>
        <w:t>Aldulaimi</w:t>
      </w:r>
      <w:proofErr w:type="spellEnd"/>
      <w:r>
        <w:rPr>
          <w:rFonts w:ascii="Book Antiqua" w:eastAsia="Book Antiqua" w:hAnsi="Book Antiqua" w:cs="Book Antiqua"/>
          <w:color w:val="000000"/>
        </w:rPr>
        <w:t xml:space="preserve"> D advised and reviewed the material.</w:t>
      </w:r>
    </w:p>
    <w:p w14:paraId="177B18F5" w14:textId="77777777" w:rsidR="00743710" w:rsidRDefault="00743710">
      <w:pPr>
        <w:spacing w:line="360" w:lineRule="auto"/>
        <w:jc w:val="both"/>
        <w:rPr>
          <w:rFonts w:ascii="Book Antiqua" w:hAnsi="Book Antiqua"/>
        </w:rPr>
      </w:pPr>
    </w:p>
    <w:p w14:paraId="68793B6E" w14:textId="77777777" w:rsidR="00743710" w:rsidRDefault="00AC1D50">
      <w:pPr>
        <w:spacing w:line="360" w:lineRule="auto"/>
        <w:jc w:val="both"/>
        <w:rPr>
          <w:rFonts w:ascii="Book Antiqua" w:hAnsi="Book Antiqua"/>
        </w:rPr>
      </w:pPr>
      <w:r>
        <w:rPr>
          <w:rFonts w:ascii="Book Antiqua" w:eastAsia="Book Antiqua" w:hAnsi="Book Antiqua" w:cs="Book Antiqua"/>
          <w:b/>
          <w:bCs/>
          <w:color w:val="000000"/>
        </w:rPr>
        <w:t xml:space="preserve">Corresponding author: Lauren </w:t>
      </w:r>
      <w:proofErr w:type="spellStart"/>
      <w:r>
        <w:rPr>
          <w:rFonts w:ascii="Book Antiqua" w:eastAsia="Book Antiqua" w:hAnsi="Book Antiqua" w:cs="Book Antiqua"/>
          <w:b/>
          <w:bCs/>
          <w:color w:val="000000"/>
        </w:rPr>
        <w:t>O'Flynn</w:t>
      </w:r>
      <w:proofErr w:type="spellEnd"/>
      <w:r>
        <w:rPr>
          <w:rFonts w:ascii="Book Antiqua" w:eastAsia="Book Antiqua" w:hAnsi="Book Antiqua" w:cs="Book Antiqua"/>
          <w:b/>
          <w:bCs/>
          <w:color w:val="000000"/>
        </w:rPr>
        <w:t xml:space="preserve">, BSc, MBChB, MRCP, Doctor, </w:t>
      </w:r>
      <w:r>
        <w:rPr>
          <w:rFonts w:ascii="Book Antiqua" w:hAnsi="Book Antiqua" w:cs="Book Antiqua"/>
          <w:bCs/>
          <w:color w:val="000000"/>
          <w:lang w:eastAsia="zh-CN"/>
        </w:rPr>
        <w:t xml:space="preserve">Department of </w:t>
      </w:r>
      <w:r>
        <w:rPr>
          <w:rFonts w:ascii="Book Antiqua" w:eastAsia="Book Antiqua" w:hAnsi="Book Antiqua" w:cs="Book Antiqua"/>
          <w:color w:val="000000"/>
        </w:rPr>
        <w:t>Gastroenterology, South Warwickshire Foundation Trust, Lakin Road, Warwick CV34 5BW, United Kingdom. l.oflynn@doctors.org.uk</w:t>
      </w:r>
    </w:p>
    <w:p w14:paraId="0DE9CF4B" w14:textId="77777777" w:rsidR="00743710" w:rsidRDefault="00743710">
      <w:pPr>
        <w:spacing w:line="360" w:lineRule="auto"/>
        <w:jc w:val="both"/>
        <w:rPr>
          <w:rFonts w:ascii="Book Antiqua" w:hAnsi="Book Antiqua"/>
        </w:rPr>
      </w:pPr>
    </w:p>
    <w:p w14:paraId="5DC22C0A" w14:textId="77777777" w:rsidR="00743710" w:rsidRDefault="00AC1D5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26, 2021</w:t>
      </w:r>
    </w:p>
    <w:p w14:paraId="7D205385" w14:textId="77777777" w:rsidR="00743710" w:rsidRDefault="00AC1D5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rPr>
        <w:t>April 13, 2021</w:t>
      </w:r>
    </w:p>
    <w:p w14:paraId="5C3117FD" w14:textId="475F3C1F" w:rsidR="00743710" w:rsidRDefault="00AC1D50">
      <w:pPr>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064FD3">
        <w:rPr>
          <w:rFonts w:ascii="Book Antiqua" w:eastAsia="宋体" w:hAnsi="Book Antiqua"/>
          <w:color w:val="000000" w:themeColor="text1"/>
        </w:rPr>
        <w:t>J</w:t>
      </w:r>
      <w:r w:rsidR="00064FD3">
        <w:rPr>
          <w:rFonts w:ascii="Book Antiqua" w:eastAsia="宋体" w:hAnsi="Book Antiqua" w:hint="eastAsia"/>
          <w:color w:val="000000" w:themeColor="text1"/>
        </w:rPr>
        <w:t>u</w:t>
      </w:r>
      <w:r w:rsidR="00064FD3">
        <w:rPr>
          <w:rFonts w:ascii="Book Antiqua" w:eastAsia="宋体" w:hAnsi="Book Antiqua"/>
          <w:color w:val="000000" w:themeColor="text1"/>
        </w:rPr>
        <w:t>ly</w:t>
      </w:r>
      <w:r w:rsidR="00064FD3" w:rsidRPr="00F06907">
        <w:rPr>
          <w:rFonts w:ascii="Book Antiqua" w:eastAsia="宋体" w:hAnsi="Book Antiqua"/>
          <w:color w:val="000000" w:themeColor="text1"/>
        </w:rPr>
        <w:t xml:space="preserve"> </w:t>
      </w:r>
      <w:r w:rsidR="00064FD3">
        <w:rPr>
          <w:rFonts w:ascii="Book Antiqua" w:eastAsia="宋体" w:hAnsi="Book Antiqua"/>
          <w:color w:val="000000" w:themeColor="text1"/>
        </w:rPr>
        <w:t>12</w:t>
      </w:r>
      <w:r w:rsidR="00064FD3" w:rsidRPr="00F06907">
        <w:rPr>
          <w:rFonts w:ascii="Book Antiqua" w:eastAsia="宋体" w:hAnsi="Book Antiqua"/>
          <w:color w:val="000000" w:themeColor="text1"/>
        </w:rPr>
        <w:t>, 2021</w:t>
      </w:r>
      <w:bookmarkEnd w:id="0"/>
      <w:bookmarkEnd w:id="1"/>
      <w:bookmarkEnd w:id="2"/>
    </w:p>
    <w:p w14:paraId="62723CB8" w14:textId="77777777" w:rsidR="00743710" w:rsidRDefault="00AC1D50">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539049B1" w14:textId="77777777" w:rsidR="00743710" w:rsidRDefault="00743710">
      <w:pPr>
        <w:spacing w:line="360" w:lineRule="auto"/>
        <w:jc w:val="both"/>
        <w:rPr>
          <w:rFonts w:ascii="Book Antiqua" w:hAnsi="Book Antiqua"/>
        </w:rPr>
        <w:sectPr w:rsidR="00743710">
          <w:footerReference w:type="default" r:id="rId7"/>
          <w:pgSz w:w="12240" w:h="15840"/>
          <w:pgMar w:top="1440" w:right="1440" w:bottom="1440" w:left="1440" w:header="720" w:footer="720" w:gutter="0"/>
          <w:cols w:space="720"/>
          <w:docGrid w:linePitch="360"/>
        </w:sectPr>
      </w:pPr>
    </w:p>
    <w:p w14:paraId="6167E5E3" w14:textId="77777777" w:rsidR="00743710" w:rsidRDefault="00AC1D5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9EB2674" w14:textId="77777777" w:rsidR="00743710" w:rsidRDefault="00AC1D50">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As medical care progresses and the number of patients with chronic conditions increases there is the inevitable challenge of managing patients with multiple co-morbidities. Inflammatory </w:t>
      </w:r>
      <w:r>
        <w:rPr>
          <w:rFonts w:ascii="Book Antiqua" w:hAnsi="Book Antiqua" w:cs="Book Antiqua" w:hint="eastAsia"/>
          <w:color w:val="000000"/>
          <w:shd w:val="clear" w:color="auto" w:fill="FFFFFF"/>
          <w:lang w:eastAsia="zh-CN"/>
        </w:rPr>
        <w:t>b</w:t>
      </w:r>
      <w:r>
        <w:rPr>
          <w:rFonts w:ascii="Book Antiqua" w:eastAsia="Book Antiqua" w:hAnsi="Book Antiqua" w:cs="Book Antiqua"/>
          <w:color w:val="000000"/>
          <w:shd w:val="clear" w:color="auto" w:fill="FFFFFF"/>
        </w:rPr>
        <w:t xml:space="preserve">owel </w:t>
      </w:r>
      <w:r>
        <w:rPr>
          <w:rFonts w:ascii="Book Antiqua" w:hAnsi="Book Antiqua" w:cs="Book Antiqua" w:hint="eastAsia"/>
          <w:color w:val="000000"/>
          <w:shd w:val="clear" w:color="auto" w:fill="FFFFFF"/>
          <w:lang w:eastAsia="zh-CN"/>
        </w:rPr>
        <w:t>d</w:t>
      </w:r>
      <w:r>
        <w:rPr>
          <w:rFonts w:ascii="Book Antiqua" w:eastAsia="Book Antiqua" w:hAnsi="Book Antiqua" w:cs="Book Antiqua"/>
          <w:color w:val="000000"/>
          <w:shd w:val="clear" w:color="auto" w:fill="FFFFFF"/>
        </w:rPr>
        <w:t xml:space="preserve">isease (IBD) is an umbrella term for are inflammatory conditions affecting the gastrointestinal tract, the two most common forms being </w:t>
      </w:r>
      <w:r w:rsidR="00577C28">
        <w:rPr>
          <w:rFonts w:ascii="Book Antiqua" w:hAnsi="Book Antiqua" w:cs="Book Antiqua"/>
          <w:color w:val="000000"/>
          <w:shd w:val="clear" w:color="auto" w:fill="FFFFFF"/>
          <w:lang w:eastAsia="zh-CN"/>
        </w:rPr>
        <w:t>U</w:t>
      </w:r>
      <w:r>
        <w:rPr>
          <w:rFonts w:ascii="Book Antiqua" w:eastAsia="Book Antiqua" w:hAnsi="Book Antiqua" w:cs="Book Antiqua"/>
          <w:color w:val="000000"/>
          <w:shd w:val="clear" w:color="auto" w:fill="FFFFFF"/>
        </w:rPr>
        <w:t xml:space="preserve">lcerative </w:t>
      </w:r>
      <w:r w:rsidR="00577C28">
        <w:rPr>
          <w:rFonts w:ascii="Book Antiqua" w:hAnsi="Book Antiqua" w:cs="Book Antiqua"/>
          <w:color w:val="000000"/>
          <w:shd w:val="clear" w:color="auto" w:fill="FFFFFF"/>
          <w:lang w:eastAsia="zh-CN"/>
        </w:rPr>
        <w:t>C</w:t>
      </w:r>
      <w:r>
        <w:rPr>
          <w:rFonts w:ascii="Book Antiqua" w:eastAsia="Book Antiqua" w:hAnsi="Book Antiqua" w:cs="Book Antiqua"/>
          <w:color w:val="000000"/>
          <w:shd w:val="clear" w:color="auto" w:fill="FFFFFF"/>
        </w:rPr>
        <w:t xml:space="preserve">olitis and Crohn’s </w:t>
      </w:r>
      <w:r>
        <w:rPr>
          <w:rFonts w:ascii="Book Antiqua" w:hAnsi="Book Antiqua" w:cs="Book Antiqua" w:hint="eastAsia"/>
          <w:color w:val="000000"/>
          <w:shd w:val="clear" w:color="auto" w:fill="FFFFFF"/>
          <w:lang w:eastAsia="zh-CN"/>
        </w:rPr>
        <w:t>d</w:t>
      </w:r>
      <w:r>
        <w:rPr>
          <w:rFonts w:ascii="Book Antiqua" w:eastAsia="Book Antiqua" w:hAnsi="Book Antiqua" w:cs="Book Antiqua"/>
          <w:color w:val="000000"/>
          <w:shd w:val="clear" w:color="auto" w:fill="FFFFFF"/>
        </w:rPr>
        <w:t>isease. These diseases, usually diagnosed in young adults, exhibit a relapsing and remitting course and usually require long-term treatment.</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IBD can be treated with a number of topical and systemic treatments. We conducted a review of the current published evidence for the effects these medications can have on </w:t>
      </w:r>
      <w:r>
        <w:rPr>
          <w:rFonts w:ascii="Book Antiqua" w:hAnsi="Book Antiqua" w:cs="Book Antiqua" w:hint="eastAsia"/>
          <w:color w:val="000000"/>
          <w:shd w:val="clear" w:color="auto" w:fill="FFFFFF"/>
          <w:lang w:eastAsia="zh-CN"/>
        </w:rPr>
        <w:t>d</w:t>
      </w:r>
      <w:r>
        <w:rPr>
          <w:rFonts w:ascii="Book Antiqua" w:eastAsia="Book Antiqua" w:hAnsi="Book Antiqua" w:cs="Book Antiqua"/>
          <w:color w:val="000000"/>
          <w:shd w:val="clear" w:color="auto" w:fill="FFFFFF"/>
        </w:rPr>
        <w:t xml:space="preserve">iabetes </w:t>
      </w:r>
      <w:r>
        <w:rPr>
          <w:rFonts w:ascii="Book Antiqua" w:hAnsi="Book Antiqua" w:cs="Book Antiqua" w:hint="eastAsia"/>
          <w:color w:val="000000"/>
          <w:shd w:val="clear" w:color="auto" w:fill="FFFFFF"/>
          <w:lang w:eastAsia="zh-CN"/>
        </w:rPr>
        <w:t>m</w:t>
      </w:r>
      <w:r>
        <w:rPr>
          <w:rFonts w:ascii="Book Antiqua" w:eastAsia="Book Antiqua" w:hAnsi="Book Antiqua" w:cs="Book Antiqua"/>
          <w:color w:val="000000"/>
          <w:shd w:val="clear" w:color="auto" w:fill="FFFFFF"/>
        </w:rPr>
        <w:t>ellitus</w:t>
      </w:r>
      <w:r>
        <w:rPr>
          <w:rFonts w:ascii="Book Antiqua" w:hAnsi="Book Antiqua" w:cs="Book Antiqua" w:hint="eastAsia"/>
          <w:color w:val="000000"/>
          <w:shd w:val="clear" w:color="auto" w:fill="FFFFFF"/>
          <w:lang w:eastAsia="zh-CN"/>
        </w:rPr>
        <w:t xml:space="preserve"> (DM)</w:t>
      </w:r>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glycaemic</w:t>
      </w:r>
      <w:proofErr w:type="spellEnd"/>
      <w:r>
        <w:rPr>
          <w:rFonts w:ascii="Book Antiqua" w:eastAsia="Book Antiqua" w:hAnsi="Book Antiqua" w:cs="Book Antiqua"/>
          <w:color w:val="000000"/>
          <w:shd w:val="clear" w:color="auto" w:fill="FFFFFF"/>
        </w:rPr>
        <w:t xml:space="preserve"> control.</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Searches were conducted on </w:t>
      </w:r>
      <w:proofErr w:type="spellStart"/>
      <w:r>
        <w:rPr>
          <w:rFonts w:ascii="Book Antiqua" w:hAnsi="Book Antiqua" w:cs="Book Antiqua" w:hint="eastAsia"/>
          <w:color w:val="000000"/>
          <w:shd w:val="clear" w:color="auto" w:fill="FFFFFF"/>
          <w:lang w:eastAsia="zh-CN"/>
        </w:rPr>
        <w:t>m</w:t>
      </w:r>
      <w:r>
        <w:rPr>
          <w:rFonts w:ascii="Book Antiqua" w:eastAsia="Book Antiqua" w:hAnsi="Book Antiqua" w:cs="Book Antiqua"/>
          <w:color w:val="000000"/>
          <w:shd w:val="clear" w:color="auto" w:fill="FFFFFF"/>
        </w:rPr>
        <w:t>edline</w:t>
      </w:r>
      <w:proofErr w:type="spellEnd"/>
      <w:r>
        <w:rPr>
          <w:rFonts w:ascii="Book Antiqua" w:eastAsia="Book Antiqua" w:hAnsi="Book Antiqua" w:cs="Book Antiqua"/>
          <w:color w:val="000000"/>
          <w:shd w:val="clear" w:color="auto" w:fill="FFFFFF"/>
        </w:rPr>
        <w:t xml:space="preserve"> and </w:t>
      </w:r>
      <w:proofErr w:type="spellStart"/>
      <w:r>
        <w:rPr>
          <w:rFonts w:ascii="Book Antiqua" w:hAnsi="Book Antiqua" w:cs="Book Antiqua" w:hint="eastAsia"/>
          <w:color w:val="000000"/>
          <w:shd w:val="clear" w:color="auto" w:fill="FFFFFF"/>
          <w:lang w:eastAsia="zh-CN"/>
        </w:rPr>
        <w:t>e</w:t>
      </w:r>
      <w:r>
        <w:rPr>
          <w:rFonts w:ascii="Book Antiqua" w:eastAsia="Book Antiqua" w:hAnsi="Book Antiqua" w:cs="Book Antiqua"/>
          <w:color w:val="000000"/>
          <w:shd w:val="clear" w:color="auto" w:fill="FFFFFF"/>
        </w:rPr>
        <w:t>mbase</w:t>
      </w:r>
      <w:proofErr w:type="spellEnd"/>
      <w:r>
        <w:rPr>
          <w:rFonts w:ascii="Book Antiqua" w:eastAsia="Book Antiqua" w:hAnsi="Book Antiqua" w:cs="Book Antiqua"/>
          <w:color w:val="000000"/>
          <w:shd w:val="clear" w:color="auto" w:fill="FFFFFF"/>
        </w:rPr>
        <w:t xml:space="preserve"> with a timeframe from 1947 (the date from which studies on </w:t>
      </w:r>
      <w:proofErr w:type="spellStart"/>
      <w:r>
        <w:rPr>
          <w:rFonts w:ascii="Book Antiqua" w:hAnsi="Book Antiqua" w:cs="Book Antiqua" w:hint="eastAsia"/>
          <w:color w:val="000000"/>
          <w:shd w:val="clear" w:color="auto" w:fill="FFFFFF"/>
          <w:lang w:eastAsia="zh-CN"/>
        </w:rPr>
        <w:t>e</w:t>
      </w:r>
      <w:r>
        <w:rPr>
          <w:rFonts w:ascii="Book Antiqua" w:eastAsia="Book Antiqua" w:hAnsi="Book Antiqua" w:cs="Book Antiqua"/>
          <w:color w:val="000000"/>
          <w:shd w:val="clear" w:color="auto" w:fill="FFFFFF"/>
        </w:rPr>
        <w:t>mbase</w:t>
      </w:r>
      <w:proofErr w:type="spellEnd"/>
      <w:r>
        <w:rPr>
          <w:rFonts w:ascii="Book Antiqua" w:eastAsia="Book Antiqua" w:hAnsi="Book Antiqua" w:cs="Book Antiqua"/>
          <w:color w:val="000000"/>
          <w:shd w:val="clear" w:color="auto" w:fill="FFFFFF"/>
        </w:rPr>
        <w:t xml:space="preserve"> are recorded) to November 2020. Suitable publications were selected and reviewed.</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Current evidence of the impact of </w:t>
      </w:r>
      <w:proofErr w:type="spellStart"/>
      <w:r>
        <w:rPr>
          <w:rFonts w:ascii="Book Antiqua" w:eastAsia="Book Antiqua" w:hAnsi="Book Antiqua" w:cs="Book Antiqua"/>
          <w:color w:val="000000"/>
          <w:shd w:val="clear" w:color="auto" w:fill="FFFFFF"/>
        </w:rPr>
        <w:t>aminosalicylates</w:t>
      </w:r>
      <w:proofErr w:type="spellEnd"/>
      <w:r>
        <w:rPr>
          <w:rFonts w:ascii="Book Antiqua" w:eastAsia="Book Antiqua" w:hAnsi="Book Antiqua" w:cs="Book Antiqua"/>
          <w:color w:val="000000"/>
          <w:shd w:val="clear" w:color="auto" w:fill="FFFFFF"/>
        </w:rPr>
        <w:t xml:space="preserve">, corticosteroids, thiopurines, and biologic agents was reviewed. Though there was limited evidence for certain agents, IBD medications have been shown to have an effect of </w:t>
      </w:r>
      <w:r>
        <w:rPr>
          <w:rFonts w:ascii="Book Antiqua" w:hAnsi="Book Antiqua" w:cs="Book Antiqua" w:hint="eastAsia"/>
          <w:color w:val="000000"/>
          <w:shd w:val="clear" w:color="auto" w:fill="FFFFFF"/>
          <w:lang w:eastAsia="zh-CN"/>
        </w:rPr>
        <w:t>DM</w:t>
      </w:r>
      <w:r>
        <w:rPr>
          <w:rFonts w:ascii="Book Antiqua" w:eastAsia="Book Antiqua" w:hAnsi="Book Antiqua" w:cs="Book Antiqua"/>
          <w:color w:val="000000"/>
          <w:shd w:val="clear" w:color="auto" w:fill="FFFFFF"/>
        </w:rPr>
        <w:t xml:space="preserve"> and these effects should be considered in managing patients with dual pathologies.</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The effects of steroids on blood sugar control </w:t>
      </w:r>
      <w:proofErr w:type="gramStart"/>
      <w:r>
        <w:rPr>
          <w:rFonts w:ascii="Book Antiqua" w:eastAsia="Book Antiqua" w:hAnsi="Book Antiqua" w:cs="Book Antiqua"/>
          <w:color w:val="000000"/>
          <w:shd w:val="clear" w:color="auto" w:fill="FFFFFF"/>
        </w:rPr>
        <w:t>is</w:t>
      </w:r>
      <w:proofErr w:type="gramEnd"/>
      <w:r>
        <w:rPr>
          <w:rFonts w:ascii="Book Antiqua" w:eastAsia="Book Antiqua" w:hAnsi="Book Antiqua" w:cs="Book Antiqua"/>
          <w:color w:val="000000"/>
          <w:shd w:val="clear" w:color="auto" w:fill="FFFFFF"/>
        </w:rPr>
        <w:t xml:space="preserve"> well documented, but consideration of other agents is also important. In patients requiring steroids for </w:t>
      </w:r>
      <w:r w:rsidR="008D7BFD">
        <w:rPr>
          <w:rFonts w:ascii="Book Antiqua" w:hAnsi="Book Antiqua" w:cs="Book Antiqua"/>
          <w:color w:val="000000"/>
          <w:shd w:val="clear" w:color="auto" w:fill="FFFFFF"/>
          <w:lang w:eastAsia="zh-CN"/>
        </w:rPr>
        <w:t>U</w:t>
      </w:r>
      <w:r w:rsidR="008D7BFD">
        <w:rPr>
          <w:rFonts w:ascii="Book Antiqua" w:eastAsia="Book Antiqua" w:hAnsi="Book Antiqua" w:cs="Book Antiqua"/>
          <w:color w:val="000000"/>
          <w:shd w:val="clear" w:color="auto" w:fill="FFFFFF"/>
        </w:rPr>
        <w:t xml:space="preserve">lcerative </w:t>
      </w:r>
      <w:r w:rsidR="008D7BFD">
        <w:rPr>
          <w:rFonts w:ascii="Book Antiqua" w:hAnsi="Book Antiqua" w:cs="Book Antiqua"/>
          <w:color w:val="000000"/>
          <w:shd w:val="clear" w:color="auto" w:fill="FFFFFF"/>
          <w:lang w:eastAsia="zh-CN"/>
        </w:rPr>
        <w:t>C</w:t>
      </w:r>
      <w:r w:rsidR="008D7BFD">
        <w:rPr>
          <w:rFonts w:ascii="Book Antiqua" w:eastAsia="Book Antiqua" w:hAnsi="Book Antiqua" w:cs="Book Antiqua"/>
          <w:color w:val="000000"/>
          <w:shd w:val="clear" w:color="auto" w:fill="FFFFFF"/>
        </w:rPr>
        <w:t>olitis</w:t>
      </w:r>
      <w:r>
        <w:rPr>
          <w:rFonts w:ascii="Book Antiqua" w:eastAsia="Book Antiqua" w:hAnsi="Book Antiqua" w:cs="Book Antiqua"/>
          <w:color w:val="000000"/>
          <w:shd w:val="clear" w:color="auto" w:fill="FFFFFF"/>
        </w:rPr>
        <w:t xml:space="preserve">, locally acting steroid agents delivered rectally may be preferred to </w:t>
      </w:r>
      <w:proofErr w:type="spellStart"/>
      <w:r>
        <w:rPr>
          <w:rFonts w:ascii="Book Antiqua" w:eastAsia="Book Antiqua" w:hAnsi="Book Antiqua" w:cs="Book Antiqua"/>
          <w:color w:val="000000"/>
          <w:shd w:val="clear" w:color="auto" w:fill="FFFFFF"/>
        </w:rPr>
        <w:t>minimise</w:t>
      </w:r>
      <w:proofErr w:type="spellEnd"/>
      <w:r>
        <w:rPr>
          <w:rFonts w:ascii="Book Antiqua" w:eastAsia="Book Antiqua" w:hAnsi="Book Antiqua" w:cs="Book Antiqua"/>
          <w:color w:val="000000"/>
          <w:shd w:val="clear" w:color="auto" w:fill="FFFFFF"/>
        </w:rPr>
        <w:t xml:space="preserve"> side effects in those with distal bowel </w:t>
      </w:r>
      <w:r w:rsidR="008D7BFD">
        <w:rPr>
          <w:rFonts w:ascii="Book Antiqua" w:hAnsi="Book Antiqua" w:cs="Book Antiqua"/>
          <w:color w:val="000000"/>
          <w:shd w:val="clear" w:color="auto" w:fill="FFFFFF"/>
          <w:lang w:eastAsia="zh-CN"/>
        </w:rPr>
        <w:t>U</w:t>
      </w:r>
      <w:r w:rsidR="008D7BFD">
        <w:rPr>
          <w:rFonts w:ascii="Book Antiqua" w:eastAsia="Book Antiqua" w:hAnsi="Book Antiqua" w:cs="Book Antiqua"/>
          <w:color w:val="000000"/>
          <w:shd w:val="clear" w:color="auto" w:fill="FFFFFF"/>
        </w:rPr>
        <w:t xml:space="preserve">lcerative </w:t>
      </w:r>
      <w:r w:rsidR="008D7BFD">
        <w:rPr>
          <w:rFonts w:ascii="Book Antiqua" w:hAnsi="Book Antiqua" w:cs="Book Antiqua"/>
          <w:color w:val="000000"/>
          <w:shd w:val="clear" w:color="auto" w:fill="FFFFFF"/>
          <w:lang w:eastAsia="zh-CN"/>
        </w:rPr>
        <w:t>C</w:t>
      </w:r>
      <w:r w:rsidR="008D7BFD">
        <w:rPr>
          <w:rFonts w:ascii="Book Antiqua" w:eastAsia="Book Antiqua" w:hAnsi="Book Antiqua" w:cs="Book Antiqua"/>
          <w:color w:val="000000"/>
          <w:shd w:val="clear" w:color="auto" w:fill="FFFFFF"/>
        </w:rPr>
        <w:t>olitis</w:t>
      </w:r>
      <w:r>
        <w:rPr>
          <w:rFonts w:ascii="Book Antiqua" w:eastAsia="Book Antiqua" w:hAnsi="Book Antiqua" w:cs="Book Antiqua"/>
          <w:color w:val="000000"/>
          <w:shd w:val="clear" w:color="auto" w:fill="FFFFFF"/>
        </w:rPr>
        <w:t xml:space="preserve">. A switch to other agents should be considered as soon as possible in people with diabetes to limit the impact on </w:t>
      </w:r>
      <w:proofErr w:type="spellStart"/>
      <w:r>
        <w:rPr>
          <w:rFonts w:ascii="Book Antiqua" w:eastAsia="Book Antiqua" w:hAnsi="Book Antiqua" w:cs="Book Antiqua"/>
          <w:color w:val="000000"/>
          <w:shd w:val="clear" w:color="auto" w:fill="FFFFFF"/>
        </w:rPr>
        <w:t>glycaemic</w:t>
      </w:r>
      <w:proofErr w:type="spellEnd"/>
      <w:r>
        <w:rPr>
          <w:rFonts w:ascii="Book Antiqua" w:eastAsia="Book Antiqua" w:hAnsi="Book Antiqua" w:cs="Book Antiqua"/>
          <w:color w:val="000000"/>
          <w:shd w:val="clear" w:color="auto" w:fill="FFFFFF"/>
        </w:rPr>
        <w:t xml:space="preserve"> control.</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rPr>
        <w:t>5-aminosalicylates</w:t>
      </w:r>
      <w:r>
        <w:rPr>
          <w:rFonts w:ascii="Book Antiqua" w:eastAsia="Book Antiqua" w:hAnsi="Book Antiqua" w:cs="Book Antiqua"/>
          <w:color w:val="000000"/>
          <w:shd w:val="clear" w:color="auto" w:fill="FFFFFF"/>
        </w:rPr>
        <w:t xml:space="preserve"> appear to play a role in the reduction of hemoglobin A1c (HbA1c), although the literature suggests these may be falsely low readings. Consequently, monitoring of people with diabetes on these agents may require daily monitoring of capillary blood sugars rather than relying simply on HbA1c; for example </w:t>
      </w:r>
      <w:proofErr w:type="spellStart"/>
      <w:r>
        <w:rPr>
          <w:rFonts w:ascii="Book Antiqua" w:eastAsia="Book Antiqua" w:hAnsi="Book Antiqua" w:cs="Book Antiqua"/>
          <w:color w:val="000000"/>
          <w:shd w:val="clear" w:color="auto" w:fill="FFFFFF"/>
        </w:rPr>
        <w:t>fructosamine</w:t>
      </w:r>
      <w:proofErr w:type="spellEnd"/>
      <w:r>
        <w:rPr>
          <w:rFonts w:ascii="Book Antiqua" w:eastAsia="Book Antiqua" w:hAnsi="Book Antiqua" w:cs="Book Antiqua"/>
          <w:color w:val="000000"/>
          <w:shd w:val="clear" w:color="auto" w:fill="FFFFFF"/>
        </w:rPr>
        <w:t xml:space="preserve"> performed 3-6 mo</w:t>
      </w:r>
      <w:r w:rsidR="00577C28">
        <w:rPr>
          <w:rFonts w:ascii="Book Antiqua" w:eastAsia="Book Antiqua" w:hAnsi="Book Antiqua" w:cs="Book Antiqua"/>
          <w:color w:val="000000"/>
          <w:shd w:val="clear" w:color="auto" w:fill="FFFFFF"/>
        </w:rPr>
        <w:t>nthly</w:t>
      </w:r>
      <w:r>
        <w:rPr>
          <w:rFonts w:ascii="Book Antiqua" w:eastAsia="Book Antiqua" w:hAnsi="Book Antiqua" w:cs="Book Antiqua"/>
          <w:color w:val="000000"/>
          <w:shd w:val="clear" w:color="auto" w:fill="FFFFFF"/>
        </w:rPr>
        <w:t>, although this risks missing the rise in readings.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There is only limited evidence of the effects of thiopurines on </w:t>
      </w:r>
      <w:r>
        <w:rPr>
          <w:rFonts w:ascii="Book Antiqua" w:hAnsi="Book Antiqua" w:cs="Book Antiqua" w:hint="eastAsia"/>
          <w:color w:val="000000"/>
          <w:shd w:val="clear" w:color="auto" w:fill="FFFFFF"/>
          <w:lang w:eastAsia="zh-CN"/>
        </w:rPr>
        <w:t>d</w:t>
      </w:r>
      <w:r>
        <w:rPr>
          <w:rFonts w:ascii="Book Antiqua" w:eastAsia="Book Antiqua" w:hAnsi="Book Antiqua" w:cs="Book Antiqua"/>
          <w:color w:val="000000"/>
          <w:shd w:val="clear" w:color="auto" w:fill="FFFFFF"/>
        </w:rPr>
        <w:t xml:space="preserve">iabetes and further investigation is needed into the possible relationship between them. However, given the current available evidence it may be preferable to commence patients with </w:t>
      </w:r>
      <w:r>
        <w:rPr>
          <w:rFonts w:ascii="Book Antiqua" w:hAnsi="Book Antiqua" w:cs="Book Antiqua" w:hint="eastAsia"/>
          <w:color w:val="000000"/>
          <w:shd w:val="clear" w:color="auto" w:fill="FFFFFF"/>
          <w:lang w:eastAsia="zh-CN"/>
        </w:rPr>
        <w:t>d</w:t>
      </w:r>
      <w:r>
        <w:rPr>
          <w:rFonts w:ascii="Book Antiqua" w:eastAsia="Book Antiqua" w:hAnsi="Book Antiqua" w:cs="Book Antiqua"/>
          <w:color w:val="000000"/>
          <w:shd w:val="clear" w:color="auto" w:fill="FFFFFF"/>
        </w:rPr>
        <w:t xml:space="preserve">iabetes on </w:t>
      </w:r>
      <w:r>
        <w:rPr>
          <w:rFonts w:ascii="Book Antiqua" w:eastAsia="Book Antiqua" w:hAnsi="Book Antiqua" w:cs="Book Antiqua"/>
          <w:color w:val="000000"/>
          <w:shd w:val="clear" w:color="auto" w:fill="FFFFFF"/>
        </w:rPr>
        <w:lastRenderedPageBreak/>
        <w:t>thiopurines as soon as possible, whilst also monitoring for side effects such as pancreatitis.</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There appears to be more evidence supporting a link between </w:t>
      </w:r>
      <w:r>
        <w:rPr>
          <w:rFonts w:ascii="Book Antiqua" w:eastAsia="Book Antiqua" w:hAnsi="Book Antiqua" w:cs="Book Antiqua" w:hint="eastAsia"/>
          <w:color w:val="000000"/>
          <w:shd w:val="clear" w:color="auto" w:fill="FFFFFF"/>
        </w:rPr>
        <w:t>t</w:t>
      </w:r>
      <w:r>
        <w:rPr>
          <w:rFonts w:ascii="Book Antiqua" w:eastAsia="Book Antiqua" w:hAnsi="Book Antiqua" w:cs="Book Antiqua"/>
          <w:color w:val="000000"/>
          <w:shd w:val="clear" w:color="auto" w:fill="FFFFFF"/>
        </w:rPr>
        <w:t>umor necrosis factor-α</w:t>
      </w:r>
      <w:r>
        <w:rPr>
          <w:rFonts w:ascii="Book Antiqua" w:eastAsia="Book Antiqua" w:hAnsi="Book Antiqua" w:cs="Book Antiqua" w:hint="eastAsia"/>
          <w:color w:val="000000"/>
          <w:shd w:val="clear" w:color="auto" w:fill="FFFFFF"/>
        </w:rPr>
        <w:t xml:space="preserve"> </w:t>
      </w:r>
      <w:r>
        <w:rPr>
          <w:rFonts w:ascii="Book Antiqua" w:eastAsia="Book Antiqua" w:hAnsi="Book Antiqua" w:cs="Book Antiqua"/>
          <w:color w:val="000000"/>
          <w:shd w:val="clear" w:color="auto" w:fill="FFFFFF"/>
        </w:rPr>
        <w:t xml:space="preserve">inhibitors and </w:t>
      </w:r>
      <w:r>
        <w:rPr>
          <w:rFonts w:ascii="Book Antiqua" w:hAnsi="Book Antiqua" w:cs="Book Antiqua" w:hint="eastAsia"/>
          <w:color w:val="000000"/>
          <w:shd w:val="clear" w:color="auto" w:fill="FFFFFF"/>
          <w:lang w:eastAsia="zh-CN"/>
        </w:rPr>
        <w:t>DM</w:t>
      </w:r>
      <w:r>
        <w:rPr>
          <w:rFonts w:ascii="Book Antiqua" w:eastAsia="Book Antiqua" w:hAnsi="Book Antiqua" w:cs="Book Antiqua"/>
          <w:color w:val="000000"/>
          <w:shd w:val="clear" w:color="auto" w:fill="FFFFFF"/>
        </w:rPr>
        <w:t>. Both infliximab and adalimumab have evidence suggesting that both can cause reduced blood sugar levels. Further studies on the effects of the various biological agents mentioned are required alongside any novel biologic therapy and the impact of dual biologic therapy in the future.</w:t>
      </w:r>
    </w:p>
    <w:p w14:paraId="7D2F2D0B" w14:textId="77777777" w:rsidR="00743710" w:rsidRDefault="00743710">
      <w:pPr>
        <w:spacing w:line="360" w:lineRule="auto"/>
        <w:jc w:val="both"/>
        <w:rPr>
          <w:rFonts w:ascii="Book Antiqua" w:hAnsi="Book Antiqua"/>
        </w:rPr>
      </w:pPr>
    </w:p>
    <w:p w14:paraId="15DFF755" w14:textId="77777777" w:rsidR="00743710" w:rsidRDefault="00AC1D5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Inflammatory </w:t>
      </w:r>
      <w:r>
        <w:rPr>
          <w:rFonts w:ascii="Book Antiqua" w:hAnsi="Book Antiqua" w:cs="Book Antiqua" w:hint="eastAsia"/>
          <w:color w:val="000000"/>
          <w:lang w:eastAsia="zh-CN"/>
        </w:rPr>
        <w:t>b</w:t>
      </w:r>
      <w:r>
        <w:rPr>
          <w:rFonts w:ascii="Book Antiqua" w:eastAsia="Book Antiqua" w:hAnsi="Book Antiqua" w:cs="Book Antiqua"/>
          <w:color w:val="000000"/>
        </w:rPr>
        <w:t xml:space="preserve">owel </w:t>
      </w:r>
      <w:r>
        <w:rPr>
          <w:rFonts w:ascii="Book Antiqua" w:hAnsi="Book Antiqua" w:cs="Book Antiqua" w:hint="eastAsia"/>
          <w:color w:val="000000"/>
          <w:lang w:eastAsia="zh-CN"/>
        </w:rPr>
        <w:t>d</w:t>
      </w:r>
      <w:r>
        <w:rPr>
          <w:rFonts w:ascii="Book Antiqua" w:eastAsia="Book Antiqua" w:hAnsi="Book Antiqua" w:cs="Book Antiqua"/>
          <w:color w:val="000000"/>
        </w:rPr>
        <w:t xml:space="preserve">isease; Diabetes </w:t>
      </w:r>
      <w:r>
        <w:rPr>
          <w:rFonts w:ascii="Book Antiqua" w:hAnsi="Book Antiqua" w:cs="Book Antiqua" w:hint="eastAsia"/>
          <w:color w:val="000000"/>
          <w:lang w:eastAsia="zh-CN"/>
        </w:rPr>
        <w:t>m</w:t>
      </w:r>
      <w:r>
        <w:rPr>
          <w:rFonts w:ascii="Book Antiqua" w:eastAsia="Book Antiqua" w:hAnsi="Book Antiqua" w:cs="Book Antiqua"/>
          <w:color w:val="000000"/>
        </w:rPr>
        <w:t xml:space="preserve">ellitus; Crohn's </w:t>
      </w:r>
      <w:r>
        <w:rPr>
          <w:rFonts w:ascii="Book Antiqua" w:hAnsi="Book Antiqua" w:cs="Book Antiqua" w:hint="eastAsia"/>
          <w:color w:val="000000"/>
          <w:lang w:eastAsia="zh-CN"/>
        </w:rPr>
        <w:t>d</w:t>
      </w:r>
      <w:r>
        <w:rPr>
          <w:rFonts w:ascii="Book Antiqua" w:eastAsia="Book Antiqua" w:hAnsi="Book Antiqua" w:cs="Book Antiqua"/>
          <w:color w:val="000000"/>
        </w:rPr>
        <w:t xml:space="preserve">isease; </w:t>
      </w:r>
      <w:r w:rsidR="008D7BFD">
        <w:rPr>
          <w:rFonts w:ascii="Book Antiqua" w:hAnsi="Book Antiqua" w:cs="Book Antiqua"/>
          <w:color w:val="000000"/>
          <w:shd w:val="clear" w:color="auto" w:fill="FFFFFF"/>
          <w:lang w:eastAsia="zh-CN"/>
        </w:rPr>
        <w:t>U</w:t>
      </w:r>
      <w:r w:rsidR="008D7BFD">
        <w:rPr>
          <w:rFonts w:ascii="Book Antiqua" w:eastAsia="Book Antiqua" w:hAnsi="Book Antiqua" w:cs="Book Antiqua"/>
          <w:color w:val="000000"/>
          <w:shd w:val="clear" w:color="auto" w:fill="FFFFFF"/>
        </w:rPr>
        <w:t xml:space="preserve">lcerative </w:t>
      </w:r>
      <w:r w:rsidR="008D7BFD">
        <w:rPr>
          <w:rFonts w:ascii="Book Antiqua" w:hAnsi="Book Antiqua" w:cs="Book Antiqua" w:hint="eastAsia"/>
          <w:color w:val="000000"/>
          <w:shd w:val="clear" w:color="auto" w:fill="FFFFFF"/>
          <w:lang w:eastAsia="zh-CN"/>
        </w:rPr>
        <w:t>c</w:t>
      </w:r>
      <w:r w:rsidR="008D7BFD">
        <w:rPr>
          <w:rFonts w:ascii="Book Antiqua" w:eastAsia="Book Antiqua" w:hAnsi="Book Antiqua" w:cs="Book Antiqua"/>
          <w:color w:val="000000"/>
          <w:shd w:val="clear" w:color="auto" w:fill="FFFFFF"/>
        </w:rPr>
        <w:t>olitis</w:t>
      </w:r>
      <w:r>
        <w:rPr>
          <w:rFonts w:ascii="Book Antiqua" w:eastAsia="Book Antiqua" w:hAnsi="Book Antiqua" w:cs="Book Antiqua"/>
          <w:color w:val="000000"/>
        </w:rPr>
        <w:t>; Anti-</w:t>
      </w:r>
      <w:r>
        <w:rPr>
          <w:rFonts w:ascii="Book Antiqua" w:eastAsia="Book Antiqua" w:hAnsi="Book Antiqua" w:cs="Book Antiqua" w:hint="eastAsia"/>
          <w:color w:val="000000"/>
          <w:shd w:val="clear" w:color="auto" w:fill="FFFFFF"/>
        </w:rPr>
        <w:t>t</w:t>
      </w:r>
      <w:r>
        <w:rPr>
          <w:rFonts w:ascii="Book Antiqua" w:eastAsia="Book Antiqua" w:hAnsi="Book Antiqua" w:cs="Book Antiqua"/>
          <w:color w:val="000000"/>
          <w:shd w:val="clear" w:color="auto" w:fill="FFFFFF"/>
        </w:rPr>
        <w:t>umor necrosis factor</w:t>
      </w:r>
      <w:r>
        <w:rPr>
          <w:rFonts w:ascii="Book Antiqua" w:hAnsi="Book Antiqua"/>
        </w:rPr>
        <w:t>-α</w:t>
      </w:r>
      <w:r>
        <w:rPr>
          <w:rFonts w:ascii="Book Antiqua" w:eastAsia="Book Antiqua" w:hAnsi="Book Antiqua" w:cs="Book Antiqua"/>
          <w:color w:val="000000"/>
        </w:rPr>
        <w:t>; Corticosteroids</w:t>
      </w:r>
    </w:p>
    <w:p w14:paraId="4C2046EE" w14:textId="77777777" w:rsidR="00743710" w:rsidRDefault="00743710">
      <w:pPr>
        <w:spacing w:line="360" w:lineRule="auto"/>
        <w:jc w:val="both"/>
        <w:rPr>
          <w:rFonts w:ascii="Book Antiqua" w:hAnsi="Book Antiqua"/>
        </w:rPr>
      </w:pPr>
    </w:p>
    <w:p w14:paraId="0D4DE424" w14:textId="77777777" w:rsidR="00743710" w:rsidRDefault="00AC1D50">
      <w:pPr>
        <w:spacing w:line="360" w:lineRule="auto"/>
        <w:jc w:val="both"/>
        <w:rPr>
          <w:rFonts w:ascii="Book Antiqua" w:hAnsi="Book Antiqua"/>
        </w:rPr>
      </w:pPr>
      <w:r>
        <w:rPr>
          <w:rFonts w:ascii="Book Antiqua" w:eastAsia="Book Antiqua" w:hAnsi="Book Antiqua" w:cs="Book Antiqua"/>
          <w:color w:val="000000"/>
        </w:rPr>
        <w:t xml:space="preserve">Bower JAJ, </w:t>
      </w:r>
      <w:proofErr w:type="spellStart"/>
      <w:r>
        <w:rPr>
          <w:rFonts w:ascii="Book Antiqua" w:eastAsia="Book Antiqua" w:hAnsi="Book Antiqua" w:cs="Book Antiqua"/>
          <w:color w:val="000000"/>
        </w:rPr>
        <w:t>O'Flynn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Kakad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Aldulaimi</w:t>
      </w:r>
      <w:proofErr w:type="spellEnd"/>
      <w:r>
        <w:rPr>
          <w:rFonts w:ascii="Book Antiqua" w:eastAsia="Book Antiqua" w:hAnsi="Book Antiqua" w:cs="Book Antiqua"/>
          <w:color w:val="000000"/>
        </w:rPr>
        <w:t xml:space="preserve"> D. Effect of inflammatory bowel disease treatments on patients with diabetes mellitus.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In press</w:t>
      </w:r>
    </w:p>
    <w:p w14:paraId="0035FE17" w14:textId="77777777" w:rsidR="00743710" w:rsidRDefault="00743710">
      <w:pPr>
        <w:spacing w:line="360" w:lineRule="auto"/>
        <w:jc w:val="both"/>
        <w:rPr>
          <w:rFonts w:ascii="Book Antiqua" w:hAnsi="Book Antiqua"/>
        </w:rPr>
      </w:pPr>
    </w:p>
    <w:p w14:paraId="326176FF" w14:textId="77777777" w:rsidR="00743710" w:rsidRPr="003E4CF4" w:rsidRDefault="00AC1D50">
      <w:pPr>
        <w:spacing w:line="360" w:lineRule="auto"/>
        <w:jc w:val="both"/>
        <w:rPr>
          <w:rFonts w:ascii="Book Antiqua" w:hAnsi="Book Antiqua"/>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For patients with diabetes mellitus and inflammatory bowel disease, medication may influence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Furthermore, immunosuppressive therapy may modify the likelihood of other autoimmune conditions.</w:t>
      </w:r>
      <w:r w:rsidR="003E4CF4">
        <w:rPr>
          <w:rFonts w:ascii="Book Antiqua" w:hAnsi="Book Antiqua" w:cs="Book Antiqua" w:hint="eastAsia"/>
          <w:color w:val="000000"/>
          <w:lang w:eastAsia="zh-CN"/>
        </w:rPr>
        <w:t xml:space="preserve"> </w:t>
      </w:r>
      <w:r w:rsidR="003E4CF4" w:rsidRPr="003E4CF4">
        <w:rPr>
          <w:rFonts w:ascii="Book Antiqua" w:hAnsi="Book Antiqua" w:cs="Book Antiqua"/>
          <w:color w:val="000000"/>
          <w:lang w:eastAsia="zh-CN"/>
        </w:rPr>
        <w:t>Further studies on the effects of the various biological agents mentioned are required alongside any novel biologic therapy and the impact of dual biologic therapy in the future.</w:t>
      </w:r>
    </w:p>
    <w:p w14:paraId="601EE8C8" w14:textId="77777777" w:rsidR="00743710" w:rsidRDefault="00743710">
      <w:pPr>
        <w:spacing w:line="360" w:lineRule="auto"/>
        <w:jc w:val="both"/>
        <w:rPr>
          <w:rFonts w:ascii="Book Antiqua" w:hAnsi="Book Antiqua"/>
        </w:rPr>
      </w:pPr>
    </w:p>
    <w:p w14:paraId="1CD52836" w14:textId="77777777" w:rsidR="00743710" w:rsidRDefault="00AC1D50">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38745425" w14:textId="5B06BA70" w:rsidR="00743710" w:rsidRDefault="00AC1D50">
      <w:pPr>
        <w:spacing w:line="360" w:lineRule="auto"/>
        <w:jc w:val="both"/>
        <w:rPr>
          <w:rFonts w:ascii="Book Antiqua" w:hAnsi="Book Antiqua"/>
        </w:rPr>
      </w:pPr>
      <w:r>
        <w:rPr>
          <w:rFonts w:ascii="Book Antiqua" w:eastAsia="Book Antiqua" w:hAnsi="Book Antiqua" w:cs="Book Antiqua"/>
          <w:color w:val="000000"/>
        </w:rPr>
        <w:t xml:space="preserve">As medical care progresses and the number of patients with chronic conditions increases there is the inevitable challenge of managing patients with multiple co-morbidities. Inflammatory </w:t>
      </w:r>
      <w:r>
        <w:rPr>
          <w:rFonts w:ascii="Book Antiqua" w:hAnsi="Book Antiqua" w:cs="Book Antiqua" w:hint="eastAsia"/>
          <w:color w:val="000000"/>
          <w:lang w:eastAsia="zh-CN"/>
        </w:rPr>
        <w:t>b</w:t>
      </w:r>
      <w:r>
        <w:rPr>
          <w:rFonts w:ascii="Book Antiqua" w:eastAsia="Book Antiqua" w:hAnsi="Book Antiqua" w:cs="Book Antiqua"/>
          <w:color w:val="000000"/>
        </w:rPr>
        <w:t xml:space="preserve">owel </w:t>
      </w:r>
      <w:r>
        <w:rPr>
          <w:rFonts w:ascii="Book Antiqua" w:hAnsi="Book Antiqua" w:cs="Book Antiqua" w:hint="eastAsia"/>
          <w:color w:val="000000"/>
          <w:lang w:eastAsia="zh-CN"/>
        </w:rPr>
        <w:t>d</w:t>
      </w:r>
      <w:r>
        <w:rPr>
          <w:rFonts w:ascii="Book Antiqua" w:eastAsia="Book Antiqua" w:hAnsi="Book Antiqua" w:cs="Book Antiqua"/>
          <w:color w:val="000000"/>
        </w:rPr>
        <w:t xml:space="preserve">isease (IBD) is an umbrella term for are inflammatory conditions affecting the gastrointestinal tract, the two most common forms being </w:t>
      </w:r>
      <w:r w:rsidR="007A3806">
        <w:rPr>
          <w:rFonts w:ascii="Book Antiqua" w:hAnsi="Book Antiqua" w:cs="Book Antiqua"/>
          <w:color w:val="000000"/>
          <w:lang w:eastAsia="zh-CN"/>
        </w:rPr>
        <w:t>ulcerative colitis</w:t>
      </w:r>
      <w:r>
        <w:rPr>
          <w:rFonts w:ascii="Book Antiqua" w:eastAsia="Book Antiqua" w:hAnsi="Book Antiqua" w:cs="Book Antiqua"/>
          <w:color w:val="000000"/>
        </w:rPr>
        <w:t xml:space="preserve"> and Crohn’s </w:t>
      </w:r>
      <w:r>
        <w:rPr>
          <w:rFonts w:ascii="Book Antiqua" w:hAnsi="Book Antiqua" w:cs="Book Antiqua" w:hint="eastAsia"/>
          <w:color w:val="000000"/>
          <w:lang w:eastAsia="zh-CN"/>
        </w:rPr>
        <w:t>d</w:t>
      </w:r>
      <w:r>
        <w:rPr>
          <w:rFonts w:ascii="Book Antiqua" w:eastAsia="Book Antiqua" w:hAnsi="Book Antiqua" w:cs="Book Antiqua"/>
          <w:color w:val="000000"/>
        </w:rPr>
        <w:t>isease. These diseases, usually diagnosed in young adults, exhibit a relapsing and remitting course and usually require long-term treatment.</w:t>
      </w:r>
    </w:p>
    <w:p w14:paraId="61CCCF94" w14:textId="77777777" w:rsidR="00743710" w:rsidRDefault="00AC1D5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Almost 6.8 million people globally have been diagnosed with </w:t>
      </w:r>
      <w:proofErr w:type="gramStart"/>
      <w:r>
        <w:rPr>
          <w:rFonts w:ascii="Book Antiqua" w:eastAsia="Book Antiqua" w:hAnsi="Book Antiqua" w:cs="Book Antiqua"/>
          <w:color w:val="000000"/>
          <w:shd w:val="clear" w:color="auto" w:fill="FFFFFF"/>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approximately one quarter of these people live in the U</w:t>
      </w:r>
      <w:r>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with a prevalence ranging from 252 to 439 cases </w:t>
      </w:r>
      <w:r>
        <w:rPr>
          <w:rFonts w:ascii="Book Antiqua" w:eastAsia="Book Antiqua" w:hAnsi="Book Antiqua" w:cs="Book Antiqua"/>
          <w:i/>
          <w:color w:val="000000"/>
        </w:rPr>
        <w:t>per</w:t>
      </w:r>
      <w:r>
        <w:rPr>
          <w:rFonts w:ascii="Book Antiqua" w:eastAsia="Book Antiqua" w:hAnsi="Book Antiqua" w:cs="Book Antiqua"/>
          <w:color w:val="000000"/>
        </w:rPr>
        <w:t xml:space="preserve"> 100000 population</w:t>
      </w:r>
      <w:r>
        <w:rPr>
          <w:rFonts w:ascii="Book Antiqua" w:eastAsia="Book Antiqua" w:hAnsi="Book Antiqua" w:cs="Book Antiqua"/>
          <w:color w:val="000000"/>
          <w:vertAlign w:val="superscript"/>
        </w:rPr>
        <w:t>[2]</w:t>
      </w:r>
      <w:r>
        <w:rPr>
          <w:rFonts w:ascii="Book Antiqua" w:eastAsia="Book Antiqua" w:hAnsi="Book Antiqua" w:cs="Book Antiqua"/>
          <w:color w:val="000000"/>
        </w:rPr>
        <w:t>. In the U</w:t>
      </w:r>
      <w:r>
        <w:rPr>
          <w:rFonts w:ascii="Book Antiqua" w:hAnsi="Book Antiqua" w:cs="Book Antiqua" w:hint="eastAsia"/>
          <w:color w:val="000000"/>
          <w:lang w:eastAsia="zh-CN"/>
        </w:rPr>
        <w:t>nited Kingdom</w:t>
      </w:r>
      <w:r>
        <w:rPr>
          <w:rFonts w:ascii="Book Antiqua" w:eastAsia="Book Antiqua" w:hAnsi="Book Antiqua" w:cs="Book Antiqua"/>
          <w:color w:val="000000"/>
        </w:rPr>
        <w:t>, the prevalence has been reported as high as 373</w:t>
      </w:r>
      <w:r>
        <w:rPr>
          <w:rFonts w:ascii="Book Antiqua" w:eastAsia="Book Antiqua" w:hAnsi="Book Antiqua" w:cs="Book Antiqua"/>
          <w:i/>
          <w:color w:val="000000"/>
        </w:rPr>
        <w:t xml:space="preserve"> per</w:t>
      </w:r>
      <w:r>
        <w:rPr>
          <w:rFonts w:ascii="Book Antiqua" w:eastAsia="Book Antiqua" w:hAnsi="Book Antiqua" w:cs="Book Antiqua"/>
          <w:color w:val="000000"/>
        </w:rPr>
        <w:t xml:space="preserve"> 100000 </w:t>
      </w:r>
      <w:proofErr w:type="gramStart"/>
      <w:r>
        <w:rPr>
          <w:rFonts w:ascii="Book Antiqua" w:eastAsia="Book Antiqua" w:hAnsi="Book Antiqua" w:cs="Book Antiqua"/>
          <w:color w:val="000000"/>
        </w:rPr>
        <w:t>people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Australia had an estimated 89000 people living with IBD in 2018</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09444D31" w14:textId="77777777" w:rsidR="00743710" w:rsidRDefault="00AC1D5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global prevalence of </w:t>
      </w:r>
      <w:r>
        <w:rPr>
          <w:rFonts w:ascii="Book Antiqua" w:hAnsi="Book Antiqua" w:cs="Book Antiqua" w:hint="eastAsia"/>
          <w:color w:val="000000"/>
          <w:lang w:eastAsia="zh-CN"/>
        </w:rPr>
        <w:t>d</w:t>
      </w:r>
      <w:r>
        <w:rPr>
          <w:rFonts w:ascii="Book Antiqua" w:eastAsia="Book Antiqua" w:hAnsi="Book Antiqua" w:cs="Book Antiqua"/>
          <w:color w:val="000000"/>
        </w:rPr>
        <w:t xml:space="preserve">iabetes </w:t>
      </w:r>
      <w:r>
        <w:rPr>
          <w:rFonts w:ascii="Book Antiqua" w:hAnsi="Book Antiqua" w:cs="Book Antiqua" w:hint="eastAsia"/>
          <w:color w:val="000000"/>
          <w:lang w:eastAsia="zh-CN"/>
        </w:rPr>
        <w:t>m</w:t>
      </w:r>
      <w:r>
        <w:rPr>
          <w:rFonts w:ascii="Book Antiqua" w:eastAsia="Book Antiqua" w:hAnsi="Book Antiqua" w:cs="Book Antiqua"/>
          <w:color w:val="000000"/>
        </w:rPr>
        <w:t>ellitus</w:t>
      </w:r>
      <w:r>
        <w:rPr>
          <w:rFonts w:ascii="Book Antiqua" w:hAnsi="Book Antiqua" w:cs="Book Antiqua" w:hint="eastAsia"/>
          <w:color w:val="000000"/>
          <w:lang w:eastAsia="zh-CN"/>
        </w:rPr>
        <w:t xml:space="preserve"> (</w:t>
      </w:r>
      <w:r>
        <w:rPr>
          <w:rFonts w:ascii="Book Antiqua" w:hAnsi="Book Antiqua" w:cs="Book Antiqua" w:hint="eastAsia"/>
          <w:color w:val="000000"/>
          <w:shd w:val="clear" w:color="auto" w:fill="FFFFFF"/>
          <w:lang w:eastAsia="zh-CN"/>
        </w:rPr>
        <w:t>DM</w:t>
      </w:r>
      <w:r>
        <w:rPr>
          <w:rFonts w:ascii="Book Antiqua" w:hAnsi="Book Antiqua" w:cs="Book Antiqua" w:hint="eastAsia"/>
          <w:color w:val="000000"/>
          <w:lang w:eastAsia="zh-CN"/>
        </w:rPr>
        <w:t>)</w:t>
      </w:r>
      <w:r>
        <w:rPr>
          <w:rFonts w:ascii="Book Antiqua" w:eastAsia="Book Antiqua" w:hAnsi="Book Antiqua" w:cs="Book Antiqua"/>
          <w:color w:val="000000"/>
        </w:rPr>
        <w:t xml:space="preserve"> has been estimated as 9.3% in 2019; approximately 463 million </w:t>
      </w:r>
      <w:proofErr w:type="gramStart"/>
      <w:r>
        <w:rPr>
          <w:rFonts w:ascii="Book Antiqua" w:eastAsia="Book Antiqua" w:hAnsi="Book Antiqua" w:cs="Book Antiqua"/>
          <w:color w:val="000000"/>
        </w:rPr>
        <w:t>people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Given these figures, it is inevitable that these conditions will co-exist and treatment of one may have unintended consequences on the other.</w:t>
      </w:r>
    </w:p>
    <w:p w14:paraId="1C51FDE9" w14:textId="77777777" w:rsidR="00743710" w:rsidRDefault="00AC1D5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IBD</w:t>
      </w:r>
      <w:r>
        <w:rPr>
          <w:rFonts w:ascii="Book Antiqua" w:eastAsia="Book Antiqua" w:hAnsi="Book Antiqua" w:cs="Book Antiqua"/>
          <w:color w:val="000000"/>
        </w:rPr>
        <w:t xml:space="preserve">s can be treated with a number of topical and systemic treatments, including </w:t>
      </w:r>
      <w:proofErr w:type="spellStart"/>
      <w:r>
        <w:rPr>
          <w:rFonts w:ascii="Book Antiqua" w:eastAsia="Book Antiqua" w:hAnsi="Book Antiqua" w:cs="Book Antiqua"/>
          <w:color w:val="000000"/>
        </w:rPr>
        <w:t>aminosalicylates</w:t>
      </w:r>
      <w:proofErr w:type="spellEnd"/>
      <w:r>
        <w:rPr>
          <w:rFonts w:ascii="Book Antiqua" w:eastAsia="Book Antiqua" w:hAnsi="Book Antiqua" w:cs="Book Antiqua"/>
          <w:color w:val="000000"/>
        </w:rPr>
        <w:t xml:space="preserve">, steroids and biological </w:t>
      </w:r>
      <w:proofErr w:type="gramStart"/>
      <w:r>
        <w:rPr>
          <w:rFonts w:ascii="Book Antiqua" w:eastAsia="Book Antiqua" w:hAnsi="Book Antiqua" w:cs="Book Antiqua"/>
          <w:color w:val="000000"/>
        </w:rPr>
        <w:t>agents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We conducted a review of the current published evidence for the effects these medications can have on </w:t>
      </w:r>
      <w:r>
        <w:rPr>
          <w:rFonts w:ascii="Book Antiqua" w:hAnsi="Book Antiqua" w:cs="Book Antiqua" w:hint="eastAsia"/>
          <w:color w:val="000000"/>
          <w:shd w:val="clear" w:color="auto" w:fill="FFFFFF"/>
          <w:lang w:eastAsia="zh-CN"/>
        </w:rPr>
        <w:t>DM</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w:t>
      </w:r>
    </w:p>
    <w:p w14:paraId="10869476" w14:textId="77777777" w:rsidR="00743710" w:rsidRDefault="00743710">
      <w:pPr>
        <w:spacing w:line="360" w:lineRule="auto"/>
        <w:jc w:val="both"/>
        <w:rPr>
          <w:rFonts w:ascii="Book Antiqua" w:hAnsi="Book Antiqua"/>
        </w:rPr>
      </w:pPr>
    </w:p>
    <w:p w14:paraId="15FA2AEB" w14:textId="77777777" w:rsidR="00743710" w:rsidRDefault="00AC1D50">
      <w:pPr>
        <w:spacing w:line="360" w:lineRule="auto"/>
        <w:jc w:val="both"/>
        <w:rPr>
          <w:rFonts w:ascii="Book Antiqua" w:hAnsi="Book Antiqua"/>
        </w:rPr>
      </w:pPr>
      <w:r>
        <w:rPr>
          <w:rFonts w:ascii="Book Antiqua" w:eastAsia="Book Antiqua" w:hAnsi="Book Antiqua" w:cs="Book Antiqua"/>
          <w:b/>
          <w:caps/>
          <w:color w:val="000000"/>
          <w:u w:val="single"/>
        </w:rPr>
        <w:t>Methodology</w:t>
      </w:r>
    </w:p>
    <w:p w14:paraId="394D27C1" w14:textId="77777777" w:rsidR="00743710" w:rsidRDefault="00AC1D50">
      <w:pPr>
        <w:spacing w:line="360" w:lineRule="auto"/>
        <w:jc w:val="both"/>
        <w:rPr>
          <w:rFonts w:ascii="Book Antiqua" w:hAnsi="Book Antiqua"/>
        </w:rPr>
      </w:pPr>
      <w:r>
        <w:rPr>
          <w:rFonts w:ascii="Book Antiqua" w:eastAsia="Book Antiqua" w:hAnsi="Book Antiqua" w:cs="Book Antiqua"/>
          <w:color w:val="000000"/>
        </w:rPr>
        <w:t>Using Medline and Embase, the search terms “</w:t>
      </w:r>
      <w:r>
        <w:rPr>
          <w:rFonts w:ascii="Book Antiqua" w:eastAsia="Book Antiqua" w:hAnsi="Book Antiqua" w:cs="Book Antiqua"/>
          <w:color w:val="000000"/>
          <w:shd w:val="clear" w:color="auto" w:fill="FFFFFF"/>
        </w:rPr>
        <w:t>I</w:t>
      </w:r>
      <w:r w:rsidR="00DC4D51">
        <w:rPr>
          <w:rFonts w:ascii="Book Antiqua" w:eastAsia="Book Antiqua" w:hAnsi="Book Antiqua" w:cs="Book Antiqua"/>
          <w:color w:val="000000"/>
          <w:shd w:val="clear" w:color="auto" w:fill="FFFFFF"/>
        </w:rPr>
        <w:t xml:space="preserve">nflammatory </w:t>
      </w:r>
      <w:r>
        <w:rPr>
          <w:rFonts w:ascii="Book Antiqua" w:eastAsia="Book Antiqua" w:hAnsi="Book Antiqua" w:cs="Book Antiqua"/>
          <w:color w:val="000000"/>
          <w:shd w:val="clear" w:color="auto" w:fill="FFFFFF"/>
        </w:rPr>
        <w:t>B</w:t>
      </w:r>
      <w:r w:rsidR="00DC4D51">
        <w:rPr>
          <w:rFonts w:ascii="Book Antiqua" w:eastAsia="Book Antiqua" w:hAnsi="Book Antiqua" w:cs="Book Antiqua"/>
          <w:color w:val="000000"/>
          <w:shd w:val="clear" w:color="auto" w:fill="FFFFFF"/>
        </w:rPr>
        <w:t xml:space="preserve">owel </w:t>
      </w:r>
      <w:r>
        <w:rPr>
          <w:rFonts w:ascii="Book Antiqua" w:eastAsia="Book Antiqua" w:hAnsi="Book Antiqua" w:cs="Book Antiqua"/>
          <w:color w:val="000000"/>
          <w:shd w:val="clear" w:color="auto" w:fill="FFFFFF"/>
        </w:rPr>
        <w:t>D</w:t>
      </w:r>
      <w:r w:rsidR="00DC4D51">
        <w:rPr>
          <w:rFonts w:ascii="Book Antiqua" w:eastAsia="Book Antiqua" w:hAnsi="Book Antiqua" w:cs="Book Antiqua"/>
          <w:color w:val="000000"/>
          <w:shd w:val="clear" w:color="auto" w:fill="FFFFFF"/>
        </w:rPr>
        <w:t>isease</w:t>
      </w:r>
      <w:r>
        <w:rPr>
          <w:rFonts w:ascii="Book Antiqua" w:eastAsia="Book Antiqua" w:hAnsi="Book Antiqua" w:cs="Book Antiqua"/>
          <w:color w:val="000000"/>
        </w:rPr>
        <w:t>” and “</w:t>
      </w:r>
      <w:r>
        <w:rPr>
          <w:rFonts w:ascii="Book Antiqua" w:hAnsi="Book Antiqua" w:cs="Book Antiqua" w:hint="eastAsia"/>
          <w:color w:val="000000"/>
          <w:shd w:val="clear" w:color="auto" w:fill="FFFFFF"/>
          <w:lang w:eastAsia="zh-CN"/>
        </w:rPr>
        <w:t>D</w:t>
      </w:r>
      <w:r w:rsidR="00DC4D51">
        <w:rPr>
          <w:rFonts w:ascii="Book Antiqua" w:hAnsi="Book Antiqua" w:cs="Book Antiqua"/>
          <w:color w:val="000000"/>
          <w:shd w:val="clear" w:color="auto" w:fill="FFFFFF"/>
          <w:lang w:eastAsia="zh-CN"/>
        </w:rPr>
        <w:t xml:space="preserve">iabetes </w:t>
      </w:r>
      <w:r>
        <w:rPr>
          <w:rFonts w:ascii="Book Antiqua" w:hAnsi="Book Antiqua" w:cs="Book Antiqua" w:hint="eastAsia"/>
          <w:color w:val="000000"/>
          <w:shd w:val="clear" w:color="auto" w:fill="FFFFFF"/>
          <w:lang w:eastAsia="zh-CN"/>
        </w:rPr>
        <w:t>M</w:t>
      </w:r>
      <w:r w:rsidR="00DC4D51">
        <w:rPr>
          <w:rFonts w:ascii="Book Antiqua" w:hAnsi="Book Antiqua" w:cs="Book Antiqua"/>
          <w:color w:val="000000"/>
          <w:shd w:val="clear" w:color="auto" w:fill="FFFFFF"/>
          <w:lang w:eastAsia="zh-CN"/>
        </w:rPr>
        <w:t>ellitus</w:t>
      </w:r>
      <w:r>
        <w:rPr>
          <w:rFonts w:ascii="Book Antiqua" w:eastAsia="Book Antiqua" w:hAnsi="Book Antiqua" w:cs="Book Antiqua"/>
          <w:color w:val="000000"/>
        </w:rPr>
        <w:t>”, as well as specific medications “infliximab”, “adalimumab”, “vedolizumab”,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“thiopurine”, “budesonide”, “prednisolone” and “</w:t>
      </w:r>
      <w:proofErr w:type="spellStart"/>
      <w:r>
        <w:rPr>
          <w:rFonts w:ascii="Book Antiqua" w:eastAsia="Book Antiqua" w:hAnsi="Book Antiqua" w:cs="Book Antiqua"/>
          <w:color w:val="000000"/>
        </w:rPr>
        <w:t>aminosalicylates</w:t>
      </w:r>
      <w:proofErr w:type="spellEnd"/>
      <w:r>
        <w:rPr>
          <w:rFonts w:ascii="Book Antiqua" w:eastAsia="Book Antiqua" w:hAnsi="Book Antiqua" w:cs="Book Antiqua"/>
          <w:color w:val="000000"/>
        </w:rPr>
        <w:t xml:space="preserve">” were </w:t>
      </w:r>
      <w:proofErr w:type="spellStart"/>
      <w:r>
        <w:rPr>
          <w:rFonts w:ascii="Book Antiqua" w:eastAsia="Book Antiqua" w:hAnsi="Book Antiqua" w:cs="Book Antiqua"/>
          <w:color w:val="000000"/>
        </w:rPr>
        <w:t>utilised</w:t>
      </w:r>
      <w:proofErr w:type="spellEnd"/>
      <w:r>
        <w:rPr>
          <w:rFonts w:ascii="Book Antiqua" w:eastAsia="Book Antiqua" w:hAnsi="Book Antiqua" w:cs="Book Antiqua"/>
          <w:color w:val="000000"/>
        </w:rPr>
        <w:t xml:space="preserve"> with a timeframe from 1947 (the date from which studies on Embase are recorded) to November 2020.</w:t>
      </w:r>
    </w:p>
    <w:p w14:paraId="5FFADB4C" w14:textId="77777777" w:rsidR="00743710" w:rsidRDefault="00AC1D50">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Publications were included if the medications used in IBD treatment, as listed above, were linked to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All English language publications were included. Our search identified a wide range of publications that included case studies, cohort studies and clinical trials. These were all reviewed with heavier weighting given to clinical trials over case studies. Furthermore relevant publications from the search papers references were also reviewed.</w:t>
      </w:r>
    </w:p>
    <w:p w14:paraId="35BBD7B0" w14:textId="77777777" w:rsidR="00743710" w:rsidRDefault="00743710">
      <w:pPr>
        <w:spacing w:line="360" w:lineRule="auto"/>
        <w:jc w:val="both"/>
        <w:rPr>
          <w:rFonts w:ascii="Book Antiqua" w:hAnsi="Book Antiqua"/>
        </w:rPr>
      </w:pPr>
    </w:p>
    <w:p w14:paraId="024E560E" w14:textId="77777777" w:rsidR="00743710" w:rsidRDefault="00AC1D5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124805C5" w14:textId="77777777" w:rsidR="00743710" w:rsidRDefault="00AC1D50">
      <w:pPr>
        <w:spacing w:line="360" w:lineRule="auto"/>
        <w:jc w:val="both"/>
        <w:rPr>
          <w:rFonts w:ascii="Book Antiqua" w:hAnsi="Book Antiqua"/>
          <w:b/>
          <w:i/>
        </w:rPr>
      </w:pPr>
      <w:proofErr w:type="spellStart"/>
      <w:r>
        <w:rPr>
          <w:rFonts w:ascii="Book Antiqua" w:eastAsia="Book Antiqua" w:hAnsi="Book Antiqua" w:cs="Book Antiqua"/>
          <w:b/>
          <w:i/>
          <w:color w:val="000000"/>
        </w:rPr>
        <w:t>Aminosalicylates</w:t>
      </w:r>
      <w:proofErr w:type="spellEnd"/>
    </w:p>
    <w:p w14:paraId="70121043" w14:textId="36A4833C" w:rsidR="00743710" w:rsidRDefault="00AC1D50">
      <w:pPr>
        <w:spacing w:line="360" w:lineRule="auto"/>
        <w:jc w:val="both"/>
        <w:rPr>
          <w:rFonts w:ascii="Book Antiqua" w:hAnsi="Book Antiqua"/>
        </w:rPr>
      </w:pPr>
      <w:r>
        <w:rPr>
          <w:rFonts w:ascii="Book Antiqua" w:eastAsia="Book Antiqua" w:hAnsi="Book Antiqua" w:cs="Book Antiqua"/>
          <w:color w:val="000000"/>
        </w:rPr>
        <w:t xml:space="preserve">The British Society of Gastroenterology (BSG), the European Crohn´s and Colitis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(ECCO) and American Gastroenterological Association (AGA) consensus guidance recommends 5-aminosalicylates (5-ASAs), such as </w:t>
      </w:r>
      <w:proofErr w:type="spellStart"/>
      <w:r>
        <w:rPr>
          <w:rFonts w:ascii="Book Antiqua" w:eastAsia="Book Antiqua" w:hAnsi="Book Antiqua" w:cs="Book Antiqua"/>
          <w:color w:val="000000"/>
        </w:rPr>
        <w:t>mesalazine</w:t>
      </w:r>
      <w:proofErr w:type="spellEnd"/>
      <w:r>
        <w:rPr>
          <w:rFonts w:ascii="Book Antiqua" w:eastAsia="Book Antiqua" w:hAnsi="Book Antiqua" w:cs="Book Antiqua"/>
          <w:color w:val="000000"/>
        </w:rPr>
        <w:t xml:space="preserve">, as the standard initial therapy for induction and maintenance of remission in mild to moderate </w:t>
      </w:r>
      <w:r w:rsidR="007A3806">
        <w:rPr>
          <w:rFonts w:ascii="Book Antiqua" w:hAnsi="Book Antiqua" w:cs="Book Antiqua"/>
          <w:color w:val="000000"/>
          <w:lang w:eastAsia="zh-CN"/>
        </w:rPr>
        <w:t xml:space="preserve">ulcerative </w:t>
      </w:r>
      <w:proofErr w:type="gramStart"/>
      <w:r w:rsidR="007A3806">
        <w:rPr>
          <w:rFonts w:ascii="Book Antiqua" w:hAnsi="Book Antiqua" w:cs="Book Antiqua"/>
          <w:color w:val="000000"/>
          <w:lang w:eastAsia="zh-CN"/>
        </w:rPr>
        <w:t>colitis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However, the AGA does not recommend 5-ASAs in patients with moderate to severe </w:t>
      </w:r>
      <w:r w:rsidR="007A3806">
        <w:rPr>
          <w:rFonts w:ascii="Book Antiqua" w:hAnsi="Book Antiqua" w:cs="Book Antiqua"/>
          <w:color w:val="000000"/>
          <w:shd w:val="clear" w:color="auto" w:fill="FFFFFF"/>
          <w:lang w:eastAsia="zh-CN"/>
        </w:rPr>
        <w:t xml:space="preserve">ulcerative </w:t>
      </w:r>
      <w:proofErr w:type="gramStart"/>
      <w:r w:rsidR="007A3806">
        <w:rPr>
          <w:rFonts w:ascii="Book Antiqua" w:hAnsi="Book Antiqua" w:cs="Book Antiqua"/>
          <w:color w:val="000000"/>
          <w:shd w:val="clear" w:color="auto" w:fill="FFFFFF"/>
          <w:lang w:eastAsia="zh-CN"/>
        </w:rPr>
        <w:t>colitis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5-ASAs are not shown to be efficacious in the induction or maintenance of remission in Crohn’s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6,10,11]</w:t>
      </w:r>
      <w:r>
        <w:rPr>
          <w:rFonts w:ascii="Book Antiqua" w:eastAsia="Book Antiqua" w:hAnsi="Book Antiqua" w:cs="Book Antiqua"/>
          <w:color w:val="000000"/>
        </w:rPr>
        <w:t>.</w:t>
      </w:r>
    </w:p>
    <w:p w14:paraId="0006C5F1" w14:textId="77777777" w:rsidR="00743710" w:rsidRDefault="00AC1D50">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There is limited evidence of the effects of sulfasalazine on </w:t>
      </w:r>
      <w:r>
        <w:rPr>
          <w:rFonts w:ascii="Book Antiqua" w:eastAsia="Book Antiqua" w:hAnsi="Book Antiqua" w:cs="Book Antiqua"/>
          <w:color w:val="000000"/>
          <w:shd w:val="clear" w:color="auto" w:fill="FFFFFF"/>
        </w:rPr>
        <w:t>hemoglobin A1c (HbA1c)</w:t>
      </w:r>
      <w:r>
        <w:rPr>
          <w:rFonts w:ascii="Book Antiqua" w:eastAsia="Book Antiqua" w:hAnsi="Book Antiqua" w:cs="Book Antiqua"/>
          <w:color w:val="000000"/>
        </w:rPr>
        <w:t xml:space="preserve"> values. Sulfasalazine has been shown to cause </w:t>
      </w:r>
      <w:proofErr w:type="spellStart"/>
      <w:proofErr w:type="gramStart"/>
      <w:r>
        <w:rPr>
          <w:rFonts w:ascii="Book Antiqua" w:eastAsia="Book Antiqua" w:hAnsi="Book Antiqua" w:cs="Book Antiqua"/>
          <w:color w:val="000000"/>
        </w:rPr>
        <w:t>haemolysis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which can cause falsely low HbA1c readings</w:t>
      </w:r>
      <w:r>
        <w:rPr>
          <w:rFonts w:ascii="Book Antiqua" w:eastAsia="Book Antiqua" w:hAnsi="Book Antiqua" w:cs="Book Antiqua"/>
          <w:color w:val="000000"/>
          <w:vertAlign w:val="superscript"/>
        </w:rPr>
        <w:t>[13</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 case report of a patient with type 1 diabetes suggested sulfasalazine was associated with spuriously low HbA1c </w:t>
      </w:r>
      <w:proofErr w:type="gramStart"/>
      <w:r>
        <w:rPr>
          <w:rFonts w:ascii="Book Antiqua" w:eastAsia="Book Antiqua" w:hAnsi="Book Antiqua" w:cs="Book Antiqua"/>
          <w:color w:val="000000"/>
        </w:rPr>
        <w:t>readings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One study looking at people with diabetes concluded that sulfasalazine has glucose-lowering properties, after noting that patients on sulfasalazine had notably lower HbA1c </w:t>
      </w:r>
      <w:proofErr w:type="gramStart"/>
      <w:r>
        <w:rPr>
          <w:rFonts w:ascii="Book Antiqua" w:eastAsia="Book Antiqua" w:hAnsi="Book Antiqua" w:cs="Book Antiqua"/>
          <w:color w:val="000000"/>
        </w:rPr>
        <w:t>values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1EE45BBC" w14:textId="77777777" w:rsidR="00743710" w:rsidRDefault="00743710">
      <w:pPr>
        <w:spacing w:line="360" w:lineRule="auto"/>
        <w:ind w:firstLineChars="200" w:firstLine="480"/>
        <w:jc w:val="both"/>
        <w:rPr>
          <w:rFonts w:ascii="Book Antiqua" w:hAnsi="Book Antiqua"/>
          <w:lang w:eastAsia="zh-CN"/>
        </w:rPr>
      </w:pPr>
    </w:p>
    <w:p w14:paraId="39A00315" w14:textId="77777777" w:rsidR="00743710" w:rsidRDefault="00AC1D50">
      <w:pPr>
        <w:spacing w:line="360" w:lineRule="auto"/>
        <w:jc w:val="both"/>
        <w:rPr>
          <w:rFonts w:ascii="Book Antiqua" w:hAnsi="Book Antiqua"/>
          <w:b/>
          <w:i/>
        </w:rPr>
      </w:pPr>
      <w:r>
        <w:rPr>
          <w:rFonts w:ascii="Book Antiqua" w:eastAsia="Book Antiqua" w:hAnsi="Book Antiqua" w:cs="Book Antiqua"/>
          <w:b/>
          <w:i/>
          <w:color w:val="000000"/>
        </w:rPr>
        <w:t>Corticosteroids</w:t>
      </w:r>
    </w:p>
    <w:p w14:paraId="4AA2FE31" w14:textId="2993FCD0" w:rsidR="00743710" w:rsidRDefault="00AC1D50">
      <w:pPr>
        <w:spacing w:line="360" w:lineRule="auto"/>
        <w:jc w:val="both"/>
        <w:rPr>
          <w:rFonts w:ascii="Book Antiqua" w:hAnsi="Book Antiqua"/>
        </w:rPr>
      </w:pPr>
      <w:r>
        <w:rPr>
          <w:rFonts w:ascii="Book Antiqua" w:eastAsia="Book Antiqua" w:hAnsi="Book Antiqua" w:cs="Book Antiqua"/>
          <w:color w:val="000000"/>
        </w:rPr>
        <w:t xml:space="preserve">The BSG and ECCO consensus guidelines on the management of </w:t>
      </w:r>
      <w:r>
        <w:rPr>
          <w:rFonts w:ascii="Book Antiqua" w:eastAsia="Book Antiqua" w:hAnsi="Book Antiqua" w:cs="Book Antiqua"/>
          <w:color w:val="000000"/>
          <w:shd w:val="clear" w:color="auto" w:fill="FFFFFF"/>
        </w:rPr>
        <w:t>IBD</w:t>
      </w:r>
      <w:r>
        <w:rPr>
          <w:rFonts w:ascii="Book Antiqua" w:eastAsia="Book Antiqua" w:hAnsi="Book Antiqua" w:cs="Book Antiqua"/>
          <w:color w:val="000000"/>
        </w:rPr>
        <w:t xml:space="preserve"> both recommend oral corticosteroids (prednisolone, budesonide or beclomethasone dipropionate) as the first line treatment for induction of remission in Crohn’s disease and for moderate to severe flares of </w:t>
      </w:r>
      <w:r w:rsidR="007A3806">
        <w:rPr>
          <w:rFonts w:ascii="Book Antiqua" w:hAnsi="Book Antiqua" w:cs="Book Antiqua"/>
          <w:color w:val="000000"/>
          <w:shd w:val="clear" w:color="auto" w:fill="FFFFFF"/>
          <w:lang w:eastAsia="zh-CN"/>
        </w:rPr>
        <w:t xml:space="preserve">ulcerative </w:t>
      </w:r>
      <w:proofErr w:type="gramStart"/>
      <w:r w:rsidR="007A3806">
        <w:rPr>
          <w:rFonts w:ascii="Book Antiqua" w:hAnsi="Book Antiqua" w:cs="Book Antiqua"/>
          <w:color w:val="000000"/>
          <w:shd w:val="clear" w:color="auto" w:fill="FFFFFF"/>
          <w:lang w:eastAsia="zh-CN"/>
        </w:rPr>
        <w:t>colitis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while AGA guidance recommends use of biologic treatments</w:t>
      </w:r>
      <w:r>
        <w:rPr>
          <w:rFonts w:ascii="Book Antiqua" w:eastAsia="Book Antiqua" w:hAnsi="Book Antiqua" w:cs="Book Antiqua"/>
          <w:color w:val="000000"/>
          <w:vertAlign w:val="superscript"/>
        </w:rPr>
        <w:t>[9,11]</w:t>
      </w:r>
      <w:r>
        <w:rPr>
          <w:rFonts w:ascii="Book Antiqua" w:eastAsia="Book Antiqua" w:hAnsi="Book Antiqua" w:cs="Book Antiqua"/>
          <w:color w:val="000000"/>
        </w:rPr>
        <w:t xml:space="preserve">. Corticosteroids are also recommended as second line treatment for mild </w:t>
      </w:r>
      <w:r>
        <w:rPr>
          <w:rFonts w:ascii="Book Antiqua" w:eastAsia="Book Antiqua" w:hAnsi="Book Antiqua" w:cs="Book Antiqua"/>
          <w:color w:val="000000"/>
        </w:rPr>
        <w:lastRenderedPageBreak/>
        <w:t xml:space="preserve">to moderate flares of </w:t>
      </w:r>
      <w:r w:rsidR="007A3806">
        <w:rPr>
          <w:rFonts w:ascii="Book Antiqua" w:hAnsi="Book Antiqua" w:cs="Book Antiqua"/>
          <w:color w:val="000000"/>
          <w:lang w:eastAsia="zh-CN"/>
        </w:rPr>
        <w:t>ulcerative colitis</w:t>
      </w:r>
      <w:r>
        <w:rPr>
          <w:rFonts w:ascii="Book Antiqua" w:eastAsia="Book Antiqua" w:hAnsi="Book Antiqua" w:cs="Book Antiqua"/>
          <w:color w:val="000000"/>
        </w:rPr>
        <w:t xml:space="preserve"> in patients who have failed to respond to </w:t>
      </w:r>
      <w:proofErr w:type="spellStart"/>
      <w:r>
        <w:rPr>
          <w:rFonts w:ascii="Book Antiqua" w:eastAsia="Book Antiqua" w:hAnsi="Book Antiqua" w:cs="Book Antiqua"/>
          <w:color w:val="000000"/>
        </w:rPr>
        <w:t>aminosalicylate</w:t>
      </w:r>
      <w:proofErr w:type="spellEnd"/>
      <w:r>
        <w:rPr>
          <w:rFonts w:ascii="Book Antiqua" w:eastAsia="Book Antiqua" w:hAnsi="Book Antiqua" w:cs="Book Antiqua"/>
          <w:color w:val="000000"/>
        </w:rPr>
        <w:t xml:space="preserve"> therapy by BSG, ECCO and </w:t>
      </w:r>
      <w:proofErr w:type="gramStart"/>
      <w:r>
        <w:rPr>
          <w:rFonts w:ascii="Book Antiqua" w:eastAsia="Book Antiqua" w:hAnsi="Book Antiqua" w:cs="Book Antiqua"/>
          <w:color w:val="000000"/>
        </w:rPr>
        <w:t>AGA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2,7,8]</w:t>
      </w:r>
      <w:r>
        <w:rPr>
          <w:rFonts w:ascii="Book Antiqua" w:eastAsia="Book Antiqua" w:hAnsi="Book Antiqua" w:cs="Book Antiqua"/>
          <w:color w:val="000000"/>
        </w:rPr>
        <w:t xml:space="preserve">. In patients with acute severe colitis, intravenous corticosteroids (hydrocortisone or methylprednisolone) are the recommended treatment to induce </w:t>
      </w:r>
      <w:proofErr w:type="gramStart"/>
      <w:r>
        <w:rPr>
          <w:rFonts w:ascii="Book Antiqua" w:eastAsia="Book Antiqua" w:hAnsi="Book Antiqua" w:cs="Book Antiqua"/>
          <w:color w:val="000000"/>
        </w:rPr>
        <w:t>remission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6,7,9,10]</w:t>
      </w:r>
      <w:r>
        <w:rPr>
          <w:rFonts w:ascii="Book Antiqua" w:eastAsia="Book Antiqua" w:hAnsi="Book Antiqua" w:cs="Book Antiqua"/>
          <w:color w:val="000000"/>
        </w:rPr>
        <w:t>.</w:t>
      </w:r>
    </w:p>
    <w:p w14:paraId="69FE752A" w14:textId="77777777" w:rsidR="00743710" w:rsidRDefault="00AC1D5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Drug-induced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is most commonly the result of steroid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and undiagnosed diabetes can also be unmasked by steroid therapy</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 meta-analysis of 12 studies assessing the incidence of </w:t>
      </w:r>
      <w:r>
        <w:rPr>
          <w:rFonts w:ascii="Book Antiqua" w:hAnsi="Book Antiqua" w:cs="Book Antiqua" w:hint="eastAsia"/>
          <w:color w:val="000000"/>
          <w:shd w:val="clear" w:color="auto" w:fill="FFFFFF"/>
          <w:lang w:eastAsia="zh-CN"/>
        </w:rPr>
        <w:t>DM</w:t>
      </w:r>
      <w:r>
        <w:rPr>
          <w:rFonts w:ascii="Book Antiqua" w:eastAsia="Book Antiqua" w:hAnsi="Book Antiqua" w:cs="Book Antiqua"/>
          <w:color w:val="000000"/>
        </w:rPr>
        <w:t xml:space="preserve"> in patients receiving steroid treatment reported rates of 18.6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 recent cohort study demonstrated a significant dose-dependent rise in cumulative risk of diabetes in patients with immune-mediated diseases (including IBD) treated with </w:t>
      </w:r>
      <w:proofErr w:type="gramStart"/>
      <w:r>
        <w:rPr>
          <w:rFonts w:ascii="Book Antiqua" w:eastAsia="Book Antiqua" w:hAnsi="Book Antiqua" w:cs="Book Antiqua"/>
          <w:color w:val="000000"/>
        </w:rPr>
        <w:t>steroids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One case-control study reported a significant increase in relative risk of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in patients treated with steroids compared to non-steroid treated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61E1C484" w14:textId="77777777" w:rsidR="00743710" w:rsidRDefault="00AC1D5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Up to 50% of IBD patients treated with prednisolone suffer from adverse effects such as glucose </w:t>
      </w:r>
      <w:proofErr w:type="gramStart"/>
      <w:r>
        <w:rPr>
          <w:rFonts w:ascii="Book Antiqua" w:eastAsia="Book Antiqua" w:hAnsi="Book Antiqua" w:cs="Book Antiqua"/>
          <w:color w:val="000000"/>
        </w:rPr>
        <w:t>intolerance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However, with increasing use of controlled colonic release formulations of corticosteroids, such as </w:t>
      </w:r>
      <w:proofErr w:type="gramStart"/>
      <w:r>
        <w:rPr>
          <w:rFonts w:ascii="Book Antiqua" w:eastAsia="Book Antiqua" w:hAnsi="Book Antiqua" w:cs="Book Antiqua"/>
          <w:color w:val="000000"/>
        </w:rPr>
        <w:t>Budesonide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there is the potential to reduce the rate of steroid-induced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in the future.</w:t>
      </w:r>
    </w:p>
    <w:p w14:paraId="2D3CEA40" w14:textId="77777777" w:rsidR="00743710" w:rsidRDefault="00AC1D50">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In patients requiring recurrent or prolonged courses of corticosteroids, BSG guidelines recommend the baseline recording of fasting serum glucose or HbA1c and 3 moly monitoring </w:t>
      </w:r>
      <w:proofErr w:type="gramStart"/>
      <w:r>
        <w:rPr>
          <w:rFonts w:ascii="Book Antiqua" w:eastAsia="Book Antiqua" w:hAnsi="Book Antiqua" w:cs="Book Antiqua"/>
          <w:color w:val="000000"/>
        </w:rPr>
        <w:t>thereafter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14F35B1D" w14:textId="77777777" w:rsidR="00743710" w:rsidRDefault="00743710">
      <w:pPr>
        <w:spacing w:line="360" w:lineRule="auto"/>
        <w:ind w:firstLineChars="200" w:firstLine="480"/>
        <w:jc w:val="both"/>
        <w:rPr>
          <w:rFonts w:ascii="Book Antiqua" w:hAnsi="Book Antiqua"/>
          <w:lang w:eastAsia="zh-CN"/>
        </w:rPr>
      </w:pPr>
    </w:p>
    <w:p w14:paraId="56FB3469" w14:textId="77777777" w:rsidR="00743710" w:rsidRDefault="00AC1D50">
      <w:pPr>
        <w:spacing w:line="360" w:lineRule="auto"/>
        <w:jc w:val="both"/>
        <w:rPr>
          <w:rFonts w:ascii="Book Antiqua" w:hAnsi="Book Antiqua"/>
          <w:b/>
          <w:i/>
        </w:rPr>
      </w:pPr>
      <w:r>
        <w:rPr>
          <w:rFonts w:ascii="Book Antiqua" w:eastAsia="Book Antiqua" w:hAnsi="Book Antiqua" w:cs="Book Antiqua"/>
          <w:b/>
          <w:i/>
          <w:color w:val="000000"/>
        </w:rPr>
        <w:t>Thiopurines</w:t>
      </w:r>
    </w:p>
    <w:p w14:paraId="7E1687EB" w14:textId="65FF302D" w:rsidR="00743710" w:rsidRDefault="00AC1D50">
      <w:pPr>
        <w:spacing w:line="360" w:lineRule="auto"/>
        <w:jc w:val="both"/>
        <w:rPr>
          <w:rFonts w:ascii="Book Antiqua" w:hAnsi="Book Antiqua"/>
        </w:rPr>
      </w:pPr>
      <w:r>
        <w:rPr>
          <w:rFonts w:ascii="Book Antiqua" w:eastAsia="Book Antiqua" w:hAnsi="Book Antiqua" w:cs="Book Antiqua"/>
          <w:color w:val="000000"/>
        </w:rPr>
        <w:t xml:space="preserve">Thiopurines (azathioprine and its metabolite 6-mercaptopurine) are purine analogues that target the metabolism of nucleic </w:t>
      </w:r>
      <w:proofErr w:type="gramStart"/>
      <w:r>
        <w:rPr>
          <w:rFonts w:ascii="Book Antiqua" w:eastAsia="Book Antiqua" w:hAnsi="Book Antiqua" w:cs="Book Antiqua"/>
          <w:color w:val="000000"/>
        </w:rPr>
        <w:t>acids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They are used as steroid sparing</w:t>
      </w:r>
      <w:r>
        <w:rPr>
          <w:rFonts w:ascii="Book Antiqua" w:hAnsi="Book Antiqua" w:hint="eastAsia"/>
          <w:lang w:eastAsia="zh-CN"/>
        </w:rPr>
        <w:t xml:space="preserve"> </w:t>
      </w:r>
      <w:r>
        <w:rPr>
          <w:rFonts w:ascii="Book Antiqua" w:eastAsia="Book Antiqua" w:hAnsi="Book Antiqua" w:cs="Book Antiqua"/>
          <w:color w:val="000000"/>
        </w:rPr>
        <w:t xml:space="preserve">agents in the management of IBD. Although they are not effective monotherapy in the induction of </w:t>
      </w:r>
      <w:proofErr w:type="gramStart"/>
      <w:r>
        <w:rPr>
          <w:rFonts w:ascii="Book Antiqua" w:eastAsia="Book Antiqua" w:hAnsi="Book Antiqua" w:cs="Book Antiqua"/>
          <w:color w:val="000000"/>
        </w:rPr>
        <w:t>remission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6-11]</w:t>
      </w:r>
      <w:r>
        <w:rPr>
          <w:rFonts w:ascii="Book Antiqua" w:eastAsia="Book Antiqua" w:hAnsi="Book Antiqua" w:cs="Book Antiqua"/>
          <w:color w:val="000000"/>
        </w:rPr>
        <w:t>, the AGA recommends dual treatment with anti-</w:t>
      </w:r>
      <w:r>
        <w:rPr>
          <w:rFonts w:ascii="Book Antiqua" w:eastAsia="Book Antiqua" w:hAnsi="Book Antiqua" w:cs="Book Antiqua" w:hint="eastAsia"/>
          <w:color w:val="000000"/>
          <w:shd w:val="clear" w:color="auto" w:fill="FFFFFF"/>
        </w:rPr>
        <w:t>t</w:t>
      </w:r>
      <w:r>
        <w:rPr>
          <w:rFonts w:ascii="Book Antiqua" w:eastAsia="Book Antiqua" w:hAnsi="Book Antiqua" w:cs="Book Antiqua"/>
          <w:color w:val="000000"/>
          <w:shd w:val="clear" w:color="auto" w:fill="FFFFFF"/>
        </w:rPr>
        <w:t>umor necrosis factor</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TNF</w:t>
      </w:r>
      <w:r>
        <w:rPr>
          <w:rFonts w:ascii="Book Antiqua" w:hAnsi="Book Antiqua" w:cs="Book Antiqua" w:hint="eastAsia"/>
          <w:color w:val="000000"/>
          <w:lang w:eastAsia="zh-CN"/>
        </w:rPr>
        <w:t>)</w:t>
      </w:r>
      <w:r>
        <w:rPr>
          <w:rFonts w:ascii="Book Antiqua" w:eastAsia="Book Antiqua" w:hAnsi="Book Antiqua" w:cs="Book Antiqua"/>
          <w:color w:val="000000"/>
        </w:rPr>
        <w:t xml:space="preserve"> therapy to induce remission in Crohn’s </w:t>
      </w:r>
      <w:r>
        <w:rPr>
          <w:rFonts w:ascii="Book Antiqua" w:hAnsi="Book Antiqua" w:cs="Book Antiqua" w:hint="eastAsia"/>
          <w:color w:val="000000"/>
          <w:lang w:eastAsia="zh-CN"/>
        </w:rPr>
        <w:t>d</w:t>
      </w:r>
      <w:r>
        <w:rPr>
          <w:rFonts w:ascii="Book Antiqua" w:eastAsia="Book Antiqua" w:hAnsi="Book Antiqua" w:cs="Book Antiqua"/>
          <w:color w:val="000000"/>
        </w:rPr>
        <w:t>isease</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Thiopurines are recommended as maintenance monotherapy for Crohn’s disease and for the escalation of maintenance therapy in patients with </w:t>
      </w:r>
      <w:r w:rsidR="007A3806">
        <w:rPr>
          <w:rFonts w:ascii="Book Antiqua" w:eastAsia="Book Antiqua" w:hAnsi="Book Antiqua" w:cs="Book Antiqua"/>
          <w:color w:val="000000"/>
        </w:rPr>
        <w:t>ulcerative colitis</w:t>
      </w:r>
      <w:r>
        <w:rPr>
          <w:rFonts w:ascii="Book Antiqua" w:eastAsia="Book Antiqua" w:hAnsi="Book Antiqua" w:cs="Book Antiqua"/>
          <w:color w:val="000000"/>
        </w:rPr>
        <w:t xml:space="preserve"> requiring 2 or more courses of steroids in the past year on 5-ASAs by the BSG and ECCO </w:t>
      </w:r>
      <w:proofErr w:type="gramStart"/>
      <w:r>
        <w:rPr>
          <w:rFonts w:ascii="Book Antiqua" w:eastAsia="Book Antiqua" w:hAnsi="Book Antiqua" w:cs="Book Antiqua"/>
          <w:color w:val="000000"/>
        </w:rPr>
        <w:t>guidance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6,7,10]</w:t>
      </w:r>
      <w:r>
        <w:rPr>
          <w:rFonts w:ascii="Book Antiqua" w:eastAsia="Book Antiqua" w:hAnsi="Book Antiqua" w:cs="Book Antiqua"/>
          <w:color w:val="000000"/>
        </w:rPr>
        <w:t xml:space="preserve">. The AGA guidance suggests </w:t>
      </w:r>
      <w:r>
        <w:rPr>
          <w:rFonts w:ascii="Book Antiqua" w:eastAsia="Book Antiqua" w:hAnsi="Book Antiqua" w:cs="Book Antiqua"/>
          <w:color w:val="000000"/>
        </w:rPr>
        <w:lastRenderedPageBreak/>
        <w:t xml:space="preserve">early escalation to biologic therapy in cases of moderate to severe </w:t>
      </w:r>
      <w:r w:rsidR="007A3806">
        <w:rPr>
          <w:rFonts w:ascii="Book Antiqua" w:hAnsi="Book Antiqua" w:cs="Book Antiqua"/>
          <w:color w:val="000000"/>
          <w:lang w:eastAsia="zh-CN"/>
        </w:rPr>
        <w:t xml:space="preserve">ulcerative </w:t>
      </w:r>
      <w:proofErr w:type="gramStart"/>
      <w:r w:rsidR="007A3806">
        <w:rPr>
          <w:rFonts w:ascii="Book Antiqua" w:hAnsi="Book Antiqua" w:cs="Book Antiqua"/>
          <w:color w:val="000000"/>
          <w:lang w:eastAsia="zh-CN"/>
        </w:rPr>
        <w:t>colitis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and though thiopurine therapy is preferred to no treatment, biologic therapy is also preferred in Crohn’s disease</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4169322A" w14:textId="77777777" w:rsidR="00743710" w:rsidRDefault="00AC1D50">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A double-blind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 trial comparing azathioprine to placebo demonstrated no effect on insulin dose or HbA1c at one </w:t>
      </w:r>
      <w:proofErr w:type="gramStart"/>
      <w:r>
        <w:rPr>
          <w:rFonts w:ascii="Book Antiqua" w:eastAsia="Book Antiqua" w:hAnsi="Book Antiqua" w:cs="Book Antiqua"/>
          <w:color w:val="000000"/>
        </w:rPr>
        <w:t>year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 prior unmasked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 compared azathioprine with prednisolone to no treatment had reported lower insulin needs at one </w:t>
      </w:r>
      <w:proofErr w:type="gramStart"/>
      <w:r>
        <w:rPr>
          <w:rFonts w:ascii="Book Antiqua" w:eastAsia="Book Antiqua" w:hAnsi="Book Antiqua" w:cs="Book Antiqua"/>
          <w:color w:val="000000"/>
        </w:rPr>
        <w:t>year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7BB64F65" w14:textId="77777777" w:rsidR="00743710" w:rsidRDefault="00743710">
      <w:pPr>
        <w:spacing w:line="360" w:lineRule="auto"/>
        <w:ind w:firstLineChars="200" w:firstLine="480"/>
        <w:jc w:val="both"/>
        <w:rPr>
          <w:rFonts w:ascii="Book Antiqua" w:hAnsi="Book Antiqua"/>
          <w:lang w:eastAsia="zh-CN"/>
        </w:rPr>
      </w:pPr>
    </w:p>
    <w:p w14:paraId="1C10C33D" w14:textId="77777777" w:rsidR="00743710" w:rsidRDefault="00AC1D50">
      <w:pPr>
        <w:spacing w:line="360" w:lineRule="auto"/>
        <w:jc w:val="both"/>
        <w:rPr>
          <w:rFonts w:ascii="Book Antiqua" w:hAnsi="Book Antiqua"/>
          <w:b/>
          <w:i/>
        </w:rPr>
      </w:pPr>
      <w:r>
        <w:rPr>
          <w:rFonts w:ascii="Book Antiqua" w:eastAsia="Book Antiqua" w:hAnsi="Book Antiqua" w:cs="Book Antiqua"/>
          <w:b/>
          <w:i/>
          <w:color w:val="000000"/>
        </w:rPr>
        <w:t>Biologics</w:t>
      </w:r>
    </w:p>
    <w:p w14:paraId="4A1EC437" w14:textId="2A0DC6F6" w:rsidR="00743710" w:rsidRDefault="00AC1D5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Escalation to treatment with a biological agent is internationally recommended in patients with acute severe colitis who fail to respond to intravenous corticosteroids by day 3 of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6,7,9]</w:t>
      </w:r>
      <w:r>
        <w:rPr>
          <w:rFonts w:ascii="Book Antiqua" w:eastAsia="Book Antiqua" w:hAnsi="Book Antiqua" w:cs="Book Antiqua"/>
          <w:color w:val="000000"/>
        </w:rPr>
        <w:t xml:space="preserve">. Additionally, according to BSG and ECCO use of biologics may be appropriate for patients who have persistent disease activity in </w:t>
      </w:r>
      <w:r w:rsidR="007A3806">
        <w:rPr>
          <w:rFonts w:ascii="Book Antiqua" w:eastAsia="Book Antiqua" w:hAnsi="Book Antiqua" w:cs="Book Antiqua"/>
          <w:color w:val="000000"/>
        </w:rPr>
        <w:t>ulcerative colitis</w:t>
      </w:r>
      <w:r>
        <w:rPr>
          <w:rFonts w:ascii="Book Antiqua" w:eastAsia="Book Antiqua" w:hAnsi="Book Antiqua" w:cs="Book Antiqua"/>
          <w:color w:val="000000"/>
        </w:rPr>
        <w:t xml:space="preserve"> and Crohn’s disease that has failed to respond to oral </w:t>
      </w:r>
      <w:proofErr w:type="gramStart"/>
      <w:r>
        <w:rPr>
          <w:rFonts w:ascii="Book Antiqua" w:eastAsia="Book Antiqua" w:hAnsi="Book Antiqua" w:cs="Book Antiqua"/>
          <w:color w:val="000000"/>
        </w:rPr>
        <w:t>therapies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6,7,10]</w:t>
      </w:r>
      <w:r>
        <w:rPr>
          <w:rFonts w:ascii="Book Antiqua" w:eastAsia="Book Antiqua" w:hAnsi="Book Antiqua" w:cs="Book Antiqua"/>
          <w:color w:val="000000"/>
        </w:rPr>
        <w:t xml:space="preserve">. The AGA suggests that early use of biologic therapy is preferable to a “step up” approach for the management of moderate to severe </w:t>
      </w:r>
      <w:r w:rsidR="007A3806">
        <w:rPr>
          <w:rFonts w:ascii="Book Antiqua" w:hAnsi="Book Antiqua" w:cs="Book Antiqua"/>
          <w:color w:val="000000"/>
          <w:lang w:eastAsia="zh-CN"/>
        </w:rPr>
        <w:t>u</w:t>
      </w:r>
      <w:r w:rsidR="007A3806">
        <w:rPr>
          <w:rFonts w:ascii="Book Antiqua" w:eastAsia="Book Antiqua" w:hAnsi="Book Antiqua" w:cs="Book Antiqua"/>
          <w:color w:val="000000"/>
        </w:rPr>
        <w:t xml:space="preserve">lcerative </w:t>
      </w:r>
      <w:proofErr w:type="gramStart"/>
      <w:r w:rsidR="007A3806">
        <w:rPr>
          <w:rFonts w:ascii="Book Antiqua" w:hAnsi="Book Antiqua" w:cs="Book Antiqua"/>
          <w:color w:val="000000"/>
          <w:lang w:eastAsia="zh-CN"/>
        </w:rPr>
        <w:t>c</w:t>
      </w:r>
      <w:r w:rsidR="007A3806">
        <w:rPr>
          <w:rFonts w:ascii="Book Antiqua" w:eastAsia="Book Antiqua" w:hAnsi="Book Antiqua" w:cs="Book Antiqua"/>
          <w:color w:val="000000"/>
        </w:rPr>
        <w:t>olitis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and anti-TNF therapy is recommended in combination with thiopurines for induction of remission in Crohn’s </w:t>
      </w:r>
      <w:r>
        <w:rPr>
          <w:rFonts w:ascii="Book Antiqua" w:hAnsi="Book Antiqua" w:cs="Book Antiqua" w:hint="eastAsia"/>
          <w:color w:val="000000"/>
          <w:lang w:eastAsia="zh-CN"/>
        </w:rPr>
        <w:t>d</w:t>
      </w:r>
      <w:r>
        <w:rPr>
          <w:rFonts w:ascii="Book Antiqua" w:eastAsia="Book Antiqua" w:hAnsi="Book Antiqua" w:cs="Book Antiqua"/>
          <w:color w:val="000000"/>
        </w:rPr>
        <w:t>isease</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However, for maintenance therapy no guidance is offered as to whether dual therapy is beneficial compared to monotherapy with anti-TNF due to insufficient evidence at time of </w:t>
      </w:r>
      <w:proofErr w:type="gramStart"/>
      <w:r>
        <w:rPr>
          <w:rFonts w:ascii="Book Antiqua" w:eastAsia="Book Antiqua" w:hAnsi="Book Antiqua" w:cs="Book Antiqua"/>
          <w:color w:val="000000"/>
        </w:rPr>
        <w:t>review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 AGA also recommends biologic monotherapy over thiopurine monotherapy for the maintenance of remission in moderate to severe </w:t>
      </w:r>
      <w:r w:rsidR="007A3806">
        <w:rPr>
          <w:rFonts w:ascii="Book Antiqua" w:hAnsi="Book Antiqua" w:cs="Book Antiqua"/>
          <w:color w:val="000000"/>
          <w:shd w:val="clear" w:color="auto" w:fill="FFFFFF"/>
          <w:lang w:eastAsia="zh-CN"/>
        </w:rPr>
        <w:t xml:space="preserve">ulcerative </w:t>
      </w:r>
      <w:proofErr w:type="gramStart"/>
      <w:r w:rsidR="007A3806">
        <w:rPr>
          <w:rFonts w:ascii="Book Antiqua" w:hAnsi="Book Antiqua" w:cs="Book Antiqua"/>
          <w:color w:val="000000"/>
          <w:shd w:val="clear" w:color="auto" w:fill="FFFFFF"/>
          <w:lang w:eastAsia="zh-CN"/>
        </w:rPr>
        <w:t>colitis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Biological agents used in </w:t>
      </w:r>
      <w:r w:rsidR="007A3806">
        <w:rPr>
          <w:rFonts w:ascii="Book Antiqua" w:hAnsi="Book Antiqua" w:cs="Book Antiqua"/>
          <w:color w:val="000000"/>
          <w:lang w:eastAsia="zh-CN"/>
        </w:rPr>
        <w:t>u</w:t>
      </w:r>
      <w:r w:rsidR="007A3806">
        <w:rPr>
          <w:rFonts w:ascii="Book Antiqua" w:eastAsia="Book Antiqua" w:hAnsi="Book Antiqua" w:cs="Book Antiqua"/>
          <w:color w:val="000000"/>
        </w:rPr>
        <w:t xml:space="preserve">lcerative </w:t>
      </w:r>
      <w:r w:rsidR="007A3806">
        <w:rPr>
          <w:rFonts w:ascii="Book Antiqua" w:hAnsi="Book Antiqua" w:cs="Book Antiqua"/>
          <w:color w:val="000000"/>
          <w:lang w:eastAsia="zh-CN"/>
        </w:rPr>
        <w:t>c</w:t>
      </w:r>
      <w:r w:rsidR="007A3806">
        <w:rPr>
          <w:rFonts w:ascii="Book Antiqua" w:eastAsia="Book Antiqua" w:hAnsi="Book Antiqua" w:cs="Book Antiqua"/>
          <w:color w:val="000000"/>
        </w:rPr>
        <w:t xml:space="preserve">olitis </w:t>
      </w:r>
      <w:r>
        <w:rPr>
          <w:rFonts w:ascii="Book Antiqua" w:eastAsia="Book Antiqua" w:hAnsi="Book Antiqua" w:cs="Book Antiqua"/>
          <w:color w:val="000000"/>
        </w:rPr>
        <w:t xml:space="preserve">and Crohn’s disease include infliximab, adalimumab, vedolizumab and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w:t>
      </w:r>
    </w:p>
    <w:p w14:paraId="195A4FA5" w14:textId="77777777" w:rsidR="00743710" w:rsidRDefault="00743710">
      <w:pPr>
        <w:spacing w:line="360" w:lineRule="auto"/>
        <w:jc w:val="both"/>
        <w:rPr>
          <w:rFonts w:ascii="Book Antiqua" w:hAnsi="Book Antiqua"/>
          <w:lang w:eastAsia="zh-CN"/>
        </w:rPr>
      </w:pPr>
    </w:p>
    <w:p w14:paraId="38AE225E" w14:textId="77777777" w:rsidR="00743710" w:rsidRDefault="00AC1D50">
      <w:pPr>
        <w:spacing w:line="360" w:lineRule="auto"/>
        <w:jc w:val="both"/>
        <w:rPr>
          <w:rFonts w:ascii="Book Antiqua" w:hAnsi="Book Antiqua"/>
          <w:b/>
          <w:i/>
        </w:rPr>
      </w:pPr>
      <w:r>
        <w:rPr>
          <w:rFonts w:ascii="Book Antiqua" w:eastAsia="Book Antiqua" w:hAnsi="Book Antiqua" w:cs="Book Antiqua"/>
          <w:b/>
          <w:i/>
          <w:color w:val="000000"/>
        </w:rPr>
        <w:t>Infliximab</w:t>
      </w:r>
    </w:p>
    <w:p w14:paraId="0B69372F" w14:textId="77777777" w:rsidR="00743710" w:rsidRDefault="00AC1D50">
      <w:pPr>
        <w:spacing w:line="360" w:lineRule="auto"/>
        <w:jc w:val="both"/>
        <w:rPr>
          <w:rFonts w:ascii="Book Antiqua" w:hAnsi="Book Antiqua"/>
        </w:rPr>
      </w:pPr>
      <w:r>
        <w:rPr>
          <w:rFonts w:ascii="Book Antiqua" w:eastAsia="Book Antiqua" w:hAnsi="Book Antiqua" w:cs="Book Antiqua"/>
          <w:color w:val="000000"/>
        </w:rPr>
        <w:t xml:space="preserve">Infliximab is a monoclonal antibody that inhibits the action of </w:t>
      </w:r>
      <w:r>
        <w:rPr>
          <w:rFonts w:ascii="Book Antiqua" w:hAnsi="Book Antiqua"/>
        </w:rPr>
        <w:t>TNF-</w:t>
      </w:r>
      <w:proofErr w:type="gramStart"/>
      <w:r>
        <w:rPr>
          <w:rFonts w:ascii="Book Antiqua" w:hAnsi="Book Antiqua"/>
        </w:rPr>
        <w:t>α</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Elevated levels of </w:t>
      </w:r>
      <w:r>
        <w:rPr>
          <w:rFonts w:ascii="Book Antiqua" w:hAnsi="Book Antiqua"/>
        </w:rPr>
        <w:t>TNF-α</w:t>
      </w:r>
      <w:r>
        <w:rPr>
          <w:rFonts w:ascii="Book Antiqua" w:hAnsi="Book Antiqua" w:hint="eastAsia"/>
          <w:lang w:eastAsia="zh-CN"/>
        </w:rPr>
        <w:t xml:space="preserve"> </w:t>
      </w:r>
      <w:r>
        <w:rPr>
          <w:rFonts w:ascii="Book Antiqua" w:eastAsia="Book Antiqua" w:hAnsi="Book Antiqua" w:cs="Book Antiqua"/>
          <w:color w:val="000000"/>
        </w:rPr>
        <w:t xml:space="preserve">have been linked to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In a study using mice as an animal model, infliximab treatment was associated with improved signal transduction through the liver’s insulin receptors in mice with high fat diet-induced obesity and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5E76C10B" w14:textId="77777777" w:rsidR="00743710" w:rsidRDefault="00AC1D50">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Overexpression of </w:t>
      </w:r>
      <w:r>
        <w:rPr>
          <w:rFonts w:ascii="Book Antiqua" w:hAnsi="Book Antiqua"/>
        </w:rPr>
        <w:t>TNF-α</w:t>
      </w:r>
      <w:r>
        <w:rPr>
          <w:rFonts w:ascii="Book Antiqua" w:hAnsi="Book Antiqua" w:hint="eastAsia"/>
          <w:lang w:eastAsia="zh-CN"/>
        </w:rPr>
        <w:t xml:space="preserve"> </w:t>
      </w:r>
      <w:r>
        <w:rPr>
          <w:rFonts w:ascii="Book Antiqua" w:eastAsia="Book Antiqua" w:hAnsi="Book Antiqua" w:cs="Book Antiqua"/>
          <w:color w:val="000000"/>
        </w:rPr>
        <w:t xml:space="preserve">in adipose tissue and skeletal muscle has been documented in insulin-resistant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Administration of </w:t>
      </w:r>
      <w:r>
        <w:rPr>
          <w:rFonts w:ascii="Book Antiqua" w:hAnsi="Book Antiqua"/>
        </w:rPr>
        <w:t>TNF-α</w:t>
      </w:r>
      <w:r>
        <w:rPr>
          <w:rFonts w:ascii="Book Antiqua" w:hAnsi="Book Antiqua" w:hint="eastAsia"/>
          <w:lang w:eastAsia="zh-CN"/>
        </w:rPr>
        <w:t xml:space="preserve"> </w:t>
      </w:r>
      <w:r>
        <w:rPr>
          <w:rFonts w:ascii="Book Antiqua" w:eastAsia="Book Antiqua" w:hAnsi="Book Antiqua" w:cs="Book Antiqua"/>
          <w:color w:val="000000"/>
        </w:rPr>
        <w:t xml:space="preserve">was shown to induce insulin resistance in a healthy subject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0CD89AF7" w14:textId="77777777" w:rsidR="00743710" w:rsidRDefault="00AC1D5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There is anecdotal evidence suggesting TNF inhibitors improve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in individuals with Diabetes. One case report showed a 29-year-old man with Autoimmune Diabetes had improved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with reduced incidence of </w:t>
      </w:r>
      <w:proofErr w:type="spellStart"/>
      <w:r>
        <w:rPr>
          <w:rFonts w:ascii="Book Antiqua" w:eastAsia="Book Antiqua" w:hAnsi="Book Antiqua" w:cs="Book Antiqua"/>
          <w:color w:val="000000"/>
        </w:rPr>
        <w:t>hypoglycaemic</w:t>
      </w:r>
      <w:proofErr w:type="spellEnd"/>
      <w:r>
        <w:rPr>
          <w:rFonts w:ascii="Book Antiqua" w:eastAsia="Book Antiqua" w:hAnsi="Book Antiqua" w:cs="Book Antiqua"/>
          <w:color w:val="000000"/>
        </w:rPr>
        <w:t xml:space="preserve"> episodes, after initiating treatment with infliximab; remission of his Crohn’s disease occurred alongside an immediate and sustained 2.4-fold increase in insulin secretion, and progressive 6.9-fold reduction in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Another case report detailed a patient with type 2 </w:t>
      </w:r>
      <w:r>
        <w:rPr>
          <w:rFonts w:ascii="Book Antiqua" w:hAnsi="Book Antiqua" w:cs="Book Antiqua" w:hint="eastAsia"/>
          <w:color w:val="000000"/>
          <w:shd w:val="clear" w:color="auto" w:fill="FFFFFF"/>
          <w:lang w:eastAsia="zh-CN"/>
        </w:rPr>
        <w:t>DM</w:t>
      </w:r>
      <w:r>
        <w:rPr>
          <w:rFonts w:ascii="Book Antiqua" w:eastAsia="Book Antiqua" w:hAnsi="Book Antiqua" w:cs="Book Antiqua"/>
          <w:color w:val="000000"/>
        </w:rPr>
        <w:t xml:space="preserve"> who was able to cease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insulin treatment altogether when on infliximab; once infliximab was withdrawn, insulin needed to be </w:t>
      </w:r>
      <w:proofErr w:type="gramStart"/>
      <w:r>
        <w:rPr>
          <w:rFonts w:ascii="Book Antiqua" w:eastAsia="Book Antiqua" w:hAnsi="Book Antiqua" w:cs="Book Antiqua"/>
          <w:color w:val="000000"/>
        </w:rPr>
        <w:t>restarted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A study involving 45 patients with either Rheumatoid Arthritis or Ankylosing Spondylitis found a significant decrease in insulin resistance with minimal confounding factors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6CBDB2A5" w14:textId="77777777" w:rsidR="00743710" w:rsidRDefault="00AC1D50">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Of note, however, is that anti-TNF therapy has not been shown to prevent the development of </w:t>
      </w:r>
      <w:r>
        <w:rPr>
          <w:rFonts w:ascii="Book Antiqua" w:hAnsi="Book Antiqua" w:cs="Book Antiqua" w:hint="eastAsia"/>
          <w:color w:val="000000"/>
          <w:lang w:eastAsia="zh-CN"/>
        </w:rPr>
        <w:t>t</w:t>
      </w:r>
      <w:r>
        <w:rPr>
          <w:rFonts w:ascii="Book Antiqua" w:eastAsia="Book Antiqua" w:hAnsi="Book Antiqua" w:cs="Book Antiqua"/>
          <w:color w:val="000000"/>
        </w:rPr>
        <w:t xml:space="preserve">ype 1 </w:t>
      </w:r>
      <w:r>
        <w:rPr>
          <w:rFonts w:ascii="Book Antiqua" w:hAnsi="Book Antiqua" w:cs="Book Antiqua" w:hint="eastAsia"/>
          <w:color w:val="000000"/>
          <w:lang w:eastAsia="zh-CN"/>
        </w:rPr>
        <w:t>d</w:t>
      </w:r>
      <w:r>
        <w:rPr>
          <w:rFonts w:ascii="Book Antiqua" w:eastAsia="Book Antiqua" w:hAnsi="Book Antiqua" w:cs="Book Antiqua"/>
          <w:color w:val="000000"/>
        </w:rPr>
        <w:t xml:space="preserve">iabetes in two separate case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w:t>
      </w:r>
      <w:r>
        <w:rPr>
          <w:rFonts w:ascii="Book Antiqua" w:hAnsi="Book Antiqua"/>
        </w:rPr>
        <w:t>TNF-α</w:t>
      </w:r>
      <w:r>
        <w:rPr>
          <w:rFonts w:ascii="Book Antiqua" w:hAnsi="Book Antiqua" w:hint="eastAsia"/>
          <w:lang w:eastAsia="zh-CN"/>
        </w:rPr>
        <w:t xml:space="preserve"> </w:t>
      </w:r>
      <w:r>
        <w:rPr>
          <w:rFonts w:ascii="Book Antiqua" w:eastAsia="Book Antiqua" w:hAnsi="Book Antiqua" w:cs="Book Antiqua"/>
          <w:color w:val="000000"/>
        </w:rPr>
        <w:t xml:space="preserve">may predispose to </w:t>
      </w:r>
      <w:r>
        <w:rPr>
          <w:rFonts w:ascii="Book Antiqua" w:hAnsi="Book Antiqua" w:cs="Book Antiqua" w:hint="eastAsia"/>
          <w:color w:val="000000"/>
          <w:lang w:eastAsia="zh-CN"/>
        </w:rPr>
        <w:t>t</w:t>
      </w:r>
      <w:r>
        <w:rPr>
          <w:rFonts w:ascii="Book Antiqua" w:eastAsia="Book Antiqua" w:hAnsi="Book Antiqua" w:cs="Book Antiqua"/>
          <w:color w:val="000000"/>
        </w:rPr>
        <w:t xml:space="preserve">ype 2 </w:t>
      </w:r>
      <w:r>
        <w:rPr>
          <w:rFonts w:ascii="Book Antiqua" w:hAnsi="Book Antiqua" w:cs="Book Antiqua" w:hint="eastAsia"/>
          <w:color w:val="000000"/>
          <w:shd w:val="clear" w:color="auto" w:fill="FFFFFF"/>
          <w:lang w:eastAsia="zh-CN"/>
        </w:rPr>
        <w:t>DM</w:t>
      </w:r>
      <w:r>
        <w:rPr>
          <w:rFonts w:ascii="Book Antiqua" w:eastAsia="Book Antiqua" w:hAnsi="Book Antiqua" w:cs="Book Antiqua"/>
          <w:color w:val="000000"/>
        </w:rPr>
        <w:t xml:space="preserve"> by inducing impaired glucose tolerance, but this is not conclusive.</w:t>
      </w:r>
    </w:p>
    <w:p w14:paraId="447B57A1" w14:textId="77777777" w:rsidR="00743710" w:rsidRDefault="00743710">
      <w:pPr>
        <w:spacing w:line="360" w:lineRule="auto"/>
        <w:ind w:firstLineChars="200" w:firstLine="480"/>
        <w:jc w:val="both"/>
        <w:rPr>
          <w:rFonts w:ascii="Book Antiqua" w:hAnsi="Book Antiqua"/>
          <w:lang w:eastAsia="zh-CN"/>
        </w:rPr>
      </w:pPr>
    </w:p>
    <w:p w14:paraId="4ADDA6B6" w14:textId="77777777" w:rsidR="00743710" w:rsidRDefault="00AC1D50">
      <w:pPr>
        <w:spacing w:line="360" w:lineRule="auto"/>
        <w:jc w:val="both"/>
        <w:rPr>
          <w:rFonts w:ascii="Book Antiqua" w:hAnsi="Book Antiqua"/>
          <w:b/>
          <w:i/>
        </w:rPr>
      </w:pPr>
      <w:r>
        <w:rPr>
          <w:rFonts w:ascii="Book Antiqua" w:eastAsia="Book Antiqua" w:hAnsi="Book Antiqua" w:cs="Book Antiqua"/>
          <w:b/>
          <w:i/>
          <w:color w:val="000000"/>
        </w:rPr>
        <w:t>Adalimumab</w:t>
      </w:r>
    </w:p>
    <w:p w14:paraId="34516B2F" w14:textId="77777777" w:rsidR="00743710" w:rsidRDefault="00AC1D50">
      <w:pPr>
        <w:spacing w:line="360" w:lineRule="auto"/>
        <w:jc w:val="both"/>
        <w:rPr>
          <w:rFonts w:ascii="Book Antiqua" w:hAnsi="Book Antiqua"/>
        </w:rPr>
      </w:pPr>
      <w:r>
        <w:rPr>
          <w:rFonts w:ascii="Book Antiqua" w:eastAsia="Book Antiqua" w:hAnsi="Book Antiqua" w:cs="Book Antiqua"/>
          <w:color w:val="000000"/>
        </w:rPr>
        <w:t xml:space="preserve">Adalimumab is also a monoclonal antibody to </w:t>
      </w:r>
      <w:r>
        <w:rPr>
          <w:rFonts w:ascii="Book Antiqua" w:hAnsi="Book Antiqua"/>
        </w:rPr>
        <w:t>TNF-</w:t>
      </w:r>
      <w:proofErr w:type="gramStart"/>
      <w:r>
        <w:rPr>
          <w:rFonts w:ascii="Book Antiqua" w:hAnsi="Book Antiqua"/>
        </w:rPr>
        <w:t>α</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and can be used as an alternative to infliximab</w:t>
      </w:r>
      <w:r>
        <w:rPr>
          <w:rFonts w:ascii="Book Antiqua" w:eastAsia="Book Antiqua" w:hAnsi="Book Antiqua" w:cs="Book Antiqua"/>
          <w:color w:val="000000"/>
          <w:vertAlign w:val="superscript"/>
        </w:rPr>
        <w:t>[6,10]</w:t>
      </w:r>
      <w:r>
        <w:rPr>
          <w:rFonts w:ascii="Book Antiqua" w:eastAsia="Book Antiqua" w:hAnsi="Book Antiqua" w:cs="Book Antiqua"/>
          <w:color w:val="000000"/>
        </w:rPr>
        <w:t xml:space="preserve">. In a study using obese rats as test subjects, administration of adalimumab was shown to significantly reduce the fasting blood sugar levels of treated rats </w:t>
      </w:r>
      <w:r>
        <w:rPr>
          <w:rFonts w:ascii="Book Antiqua" w:eastAsia="Book Antiqua" w:hAnsi="Book Antiqua" w:cs="Book Antiqua"/>
          <w:i/>
          <w:iCs/>
          <w:color w:val="000000"/>
        </w:rPr>
        <w:t>vs</w:t>
      </w:r>
      <w:r>
        <w:rPr>
          <w:rFonts w:ascii="Book Antiqua" w:eastAsia="Book Antiqua" w:hAnsi="Book Antiqua" w:cs="Book Antiqua"/>
          <w:color w:val="000000"/>
        </w:rPr>
        <w:t xml:space="preserve"> untreated</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A case report highlighted a previously well-controlled type 1 diabetic patient who reported erratic blood sugar control within 12 h of receiving adalimumab treatment, causing severe </w:t>
      </w:r>
      <w:proofErr w:type="spellStart"/>
      <w:r>
        <w:rPr>
          <w:rFonts w:ascii="Book Antiqua" w:eastAsia="Book Antiqua" w:hAnsi="Book Antiqua" w:cs="Book Antiqua"/>
          <w:color w:val="000000"/>
        </w:rPr>
        <w:t>hypoglycaemic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episodes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Separate case reports have also shown that patients who received adalimumab experienced improvement in their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in some cases resulting in </w:t>
      </w:r>
      <w:proofErr w:type="spellStart"/>
      <w:r>
        <w:rPr>
          <w:rFonts w:ascii="Book Antiqua" w:eastAsia="Book Antiqua" w:hAnsi="Book Antiqua" w:cs="Book Antiqua"/>
          <w:color w:val="000000"/>
        </w:rPr>
        <w:t>hypoglycaemic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episodes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43]</w:t>
      </w:r>
      <w:r>
        <w:rPr>
          <w:rFonts w:ascii="Book Antiqua" w:eastAsia="Book Antiqua" w:hAnsi="Book Antiqua" w:cs="Book Antiqua"/>
          <w:color w:val="000000"/>
        </w:rPr>
        <w:t>.</w:t>
      </w:r>
    </w:p>
    <w:p w14:paraId="3289C676" w14:textId="77777777" w:rsidR="00743710" w:rsidRDefault="00AC1D50">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lastRenderedPageBreak/>
        <w:t>A U</w:t>
      </w:r>
      <w:r>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Pr>
          <w:rFonts w:ascii="Book Antiqua" w:hAnsi="Book Antiqua" w:cs="Book Antiqua" w:hint="eastAsia"/>
          <w:color w:val="000000"/>
          <w:lang w:eastAsia="zh-CN"/>
        </w:rPr>
        <w:t>tates</w:t>
      </w:r>
      <w:r>
        <w:rPr>
          <w:rFonts w:ascii="Book Antiqua" w:eastAsia="Book Antiqua" w:hAnsi="Book Antiqua" w:cs="Book Antiqua"/>
          <w:color w:val="000000"/>
        </w:rPr>
        <w:t xml:space="preserve"> study with </w:t>
      </w:r>
      <w:r>
        <w:rPr>
          <w:rFonts w:ascii="Book Antiqua" w:eastAsia="Book Antiqua" w:hAnsi="Book Antiqua" w:cs="Book Antiqua"/>
          <w:i/>
          <w:iCs/>
          <w:color w:val="000000"/>
        </w:rPr>
        <w:t>n</w:t>
      </w:r>
      <w:r>
        <w:rPr>
          <w:rFonts w:ascii="Book Antiqua" w:eastAsia="Book Antiqua" w:hAnsi="Book Antiqua" w:cs="Book Antiqua"/>
          <w:color w:val="000000"/>
        </w:rPr>
        <w:t xml:space="preserve"> = 67756 found a significantly increased risk of developing </w:t>
      </w:r>
      <w:r>
        <w:rPr>
          <w:rFonts w:ascii="Book Antiqua" w:hAnsi="Book Antiqua" w:cs="Book Antiqua" w:hint="eastAsia"/>
          <w:color w:val="000000"/>
          <w:lang w:eastAsia="zh-CN"/>
        </w:rPr>
        <w:t>d</w:t>
      </w:r>
      <w:r>
        <w:rPr>
          <w:rFonts w:ascii="Book Antiqua" w:eastAsia="Book Antiqua" w:hAnsi="Book Antiqua" w:cs="Book Antiqua"/>
          <w:color w:val="000000"/>
        </w:rPr>
        <w:t xml:space="preserve">iabetes in patients commencing infliximab and adalimumab </w:t>
      </w:r>
      <w:r>
        <w:rPr>
          <w:rFonts w:ascii="Book Antiqua" w:eastAsia="Book Antiqua" w:hAnsi="Book Antiqua" w:cs="Book Antiqua"/>
          <w:i/>
          <w:iCs/>
          <w:color w:val="000000"/>
        </w:rPr>
        <w:t>vs</w:t>
      </w:r>
      <w:r>
        <w:rPr>
          <w:rFonts w:ascii="Book Antiqua" w:eastAsia="Book Antiqua" w:hAnsi="Book Antiqua" w:cs="Book Antiqua"/>
          <w:color w:val="000000"/>
        </w:rPr>
        <w:t xml:space="preserve"> abatacept in patients with Rheumatoid Arthritis. Obesity was a confounding factor however, as the incidence of obesity was higher in patients on infliximab or adalimumab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No clinical trials have established a link between patients with </w:t>
      </w:r>
      <w:r>
        <w:rPr>
          <w:rFonts w:ascii="Book Antiqua" w:eastAsia="Book Antiqua" w:hAnsi="Book Antiqua" w:cs="Book Antiqua"/>
          <w:color w:val="000000"/>
          <w:shd w:val="clear" w:color="auto" w:fill="FFFFFF"/>
        </w:rPr>
        <w:t>IBD</w:t>
      </w:r>
      <w:r>
        <w:rPr>
          <w:rFonts w:ascii="Book Antiqua" w:eastAsia="Book Antiqua" w:hAnsi="Book Antiqua" w:cs="Book Antiqua"/>
          <w:color w:val="000000"/>
        </w:rPr>
        <w:t xml:space="preserve"> s commencing infliximab or adalimumab and the development of </w:t>
      </w:r>
      <w:r>
        <w:rPr>
          <w:rFonts w:ascii="Book Antiqua" w:hAnsi="Book Antiqua" w:cs="Book Antiqua" w:hint="eastAsia"/>
          <w:color w:val="000000"/>
          <w:shd w:val="clear" w:color="auto" w:fill="FFFFFF"/>
          <w:lang w:eastAsia="zh-CN"/>
        </w:rPr>
        <w:t>DM</w:t>
      </w:r>
      <w:r>
        <w:rPr>
          <w:rFonts w:ascii="Book Antiqua" w:eastAsia="Book Antiqua" w:hAnsi="Book Antiqua" w:cs="Book Antiqua"/>
          <w:color w:val="000000"/>
        </w:rPr>
        <w:t>.</w:t>
      </w:r>
    </w:p>
    <w:p w14:paraId="6A8F7548" w14:textId="77777777" w:rsidR="00743710" w:rsidRDefault="00743710">
      <w:pPr>
        <w:spacing w:line="360" w:lineRule="auto"/>
        <w:jc w:val="both"/>
        <w:rPr>
          <w:rFonts w:ascii="Book Antiqua" w:hAnsi="Book Antiqua"/>
          <w:lang w:eastAsia="zh-CN"/>
        </w:rPr>
      </w:pPr>
    </w:p>
    <w:p w14:paraId="1C9331E3" w14:textId="77777777" w:rsidR="00743710" w:rsidRDefault="00AC1D50">
      <w:pPr>
        <w:spacing w:line="360" w:lineRule="auto"/>
        <w:jc w:val="both"/>
        <w:rPr>
          <w:rFonts w:ascii="Book Antiqua" w:hAnsi="Book Antiqua"/>
          <w:b/>
          <w:i/>
        </w:rPr>
      </w:pPr>
      <w:r>
        <w:rPr>
          <w:rFonts w:ascii="Book Antiqua" w:eastAsia="Book Antiqua" w:hAnsi="Book Antiqua" w:cs="Book Antiqua"/>
          <w:b/>
          <w:i/>
          <w:color w:val="000000"/>
        </w:rPr>
        <w:t xml:space="preserve">Vedolizumab </w:t>
      </w:r>
      <w:r>
        <w:rPr>
          <w:rFonts w:ascii="Book Antiqua" w:hAnsi="Book Antiqua" w:cs="Book Antiqua" w:hint="eastAsia"/>
          <w:b/>
          <w:i/>
          <w:color w:val="000000"/>
          <w:lang w:eastAsia="zh-CN"/>
        </w:rPr>
        <w:t>and</w:t>
      </w:r>
      <w:r>
        <w:rPr>
          <w:rFonts w:ascii="Book Antiqua" w:eastAsia="Book Antiqua" w:hAnsi="Book Antiqua" w:cs="Book Antiqua"/>
          <w:b/>
          <w:i/>
          <w:color w:val="000000"/>
        </w:rPr>
        <w:t xml:space="preserve"> </w:t>
      </w:r>
      <w:proofErr w:type="spellStart"/>
      <w:r>
        <w:rPr>
          <w:rFonts w:ascii="Book Antiqua" w:hAnsi="Book Antiqua" w:cs="Book Antiqua" w:hint="eastAsia"/>
          <w:b/>
          <w:i/>
          <w:color w:val="000000"/>
          <w:lang w:eastAsia="zh-CN"/>
        </w:rPr>
        <w:t>u</w:t>
      </w:r>
      <w:r>
        <w:rPr>
          <w:rFonts w:ascii="Book Antiqua" w:eastAsia="Book Antiqua" w:hAnsi="Book Antiqua" w:cs="Book Antiqua"/>
          <w:b/>
          <w:i/>
          <w:color w:val="000000"/>
        </w:rPr>
        <w:t>stekinumab</w:t>
      </w:r>
      <w:proofErr w:type="spellEnd"/>
    </w:p>
    <w:p w14:paraId="55ED8610" w14:textId="77777777" w:rsidR="00743710" w:rsidRDefault="00AC1D50">
      <w:pPr>
        <w:spacing w:line="360" w:lineRule="auto"/>
        <w:jc w:val="both"/>
        <w:rPr>
          <w:rFonts w:ascii="Book Antiqua" w:hAnsi="Book Antiqua"/>
        </w:rPr>
      </w:pPr>
      <w:r>
        <w:rPr>
          <w:rFonts w:ascii="Book Antiqua" w:eastAsia="Book Antiqua" w:hAnsi="Book Antiqua" w:cs="Book Antiqua"/>
          <w:color w:val="000000"/>
        </w:rPr>
        <w:t xml:space="preserve">Vedolizumab and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have been recommended in patients whom anti-TNF therapy has failed for the induction and maintenance of remission of Crohn’s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6,7,10]</w:t>
      </w:r>
      <w:r>
        <w:rPr>
          <w:rFonts w:ascii="Book Antiqua" w:eastAsia="Book Antiqua" w:hAnsi="Book Antiqua" w:cs="Book Antiqua"/>
          <w:color w:val="000000"/>
        </w:rPr>
        <w:t>.</w:t>
      </w:r>
    </w:p>
    <w:p w14:paraId="143D0149" w14:textId="77777777" w:rsidR="00743710" w:rsidRDefault="00AC1D50">
      <w:pPr>
        <w:spacing w:line="360" w:lineRule="auto"/>
        <w:ind w:firstLineChars="200" w:firstLine="480"/>
        <w:jc w:val="both"/>
        <w:rPr>
          <w:rFonts w:ascii="Book Antiqua" w:hAnsi="Book Antiqua"/>
        </w:rPr>
      </w:pPr>
      <w:r>
        <w:rPr>
          <w:rFonts w:ascii="Book Antiqua" w:eastAsia="Book Antiqua" w:hAnsi="Book Antiqua" w:cs="Book Antiqua"/>
          <w:color w:val="000000"/>
        </w:rPr>
        <w:t>No relevant papers were identified showing a link between these medications and diabetes</w:t>
      </w:r>
      <w:r>
        <w:rPr>
          <w:rFonts w:ascii="Book Antiqua" w:hAnsi="Book Antiqua" w:cs="Book Antiqua" w:hint="eastAsia"/>
          <w:color w:val="000000"/>
          <w:lang w:eastAsia="zh-CN"/>
        </w:rPr>
        <w:t xml:space="preserve"> (Table 1)</w:t>
      </w:r>
      <w:r>
        <w:rPr>
          <w:rFonts w:ascii="Book Antiqua" w:eastAsia="Book Antiqua" w:hAnsi="Book Antiqua" w:cs="Book Antiqua"/>
          <w:color w:val="000000"/>
        </w:rPr>
        <w:t>.</w:t>
      </w:r>
    </w:p>
    <w:p w14:paraId="03670F76" w14:textId="77777777" w:rsidR="00743710" w:rsidRDefault="00743710">
      <w:pPr>
        <w:spacing w:line="360" w:lineRule="auto"/>
        <w:jc w:val="both"/>
        <w:rPr>
          <w:rFonts w:ascii="Book Antiqua" w:hAnsi="Book Antiqua"/>
          <w:lang w:eastAsia="zh-CN"/>
        </w:rPr>
      </w:pPr>
    </w:p>
    <w:p w14:paraId="23C8CF5A" w14:textId="77777777" w:rsidR="00743710" w:rsidRDefault="00AC1D50">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Discussion</w:t>
      </w:r>
    </w:p>
    <w:p w14:paraId="69C76CFC" w14:textId="4BF1EF6D" w:rsidR="00743710" w:rsidRDefault="00AC1D50">
      <w:pPr>
        <w:spacing w:line="360" w:lineRule="auto"/>
        <w:jc w:val="both"/>
        <w:rPr>
          <w:rFonts w:ascii="Book Antiqua" w:hAnsi="Book Antiqua"/>
        </w:rPr>
      </w:pPr>
      <w:r>
        <w:rPr>
          <w:rFonts w:ascii="Book Antiqua" w:eastAsia="Book Antiqua" w:hAnsi="Book Antiqua" w:cs="Book Antiqua"/>
          <w:color w:val="000000"/>
        </w:rPr>
        <w:t xml:space="preserve">As our review of the literature demonstrates, some </w:t>
      </w:r>
      <w:r>
        <w:rPr>
          <w:rFonts w:ascii="Book Antiqua" w:eastAsia="Book Antiqua" w:hAnsi="Book Antiqua" w:cs="Book Antiqua"/>
          <w:color w:val="000000"/>
          <w:shd w:val="clear" w:color="auto" w:fill="FFFFFF"/>
        </w:rPr>
        <w:t>IBD</w:t>
      </w:r>
      <w:r>
        <w:rPr>
          <w:rFonts w:ascii="Book Antiqua" w:eastAsia="Book Antiqua" w:hAnsi="Book Antiqua" w:cs="Book Antiqua"/>
          <w:color w:val="000000"/>
        </w:rPr>
        <w:t xml:space="preserve"> medications have been shown to have an effect of </w:t>
      </w:r>
      <w:r>
        <w:rPr>
          <w:rFonts w:ascii="Book Antiqua" w:hAnsi="Book Antiqua" w:cs="Book Antiqua" w:hint="eastAsia"/>
          <w:color w:val="000000"/>
          <w:shd w:val="clear" w:color="auto" w:fill="FFFFFF"/>
          <w:lang w:eastAsia="zh-CN"/>
        </w:rPr>
        <w:t>DM</w:t>
      </w:r>
      <w:r>
        <w:rPr>
          <w:rFonts w:ascii="Book Antiqua" w:eastAsia="Book Antiqua" w:hAnsi="Book Antiqua" w:cs="Book Antiqua"/>
          <w:color w:val="000000"/>
        </w:rPr>
        <w:t xml:space="preserve">. Though far from comprehensive in view of the paucity of evidence, these effects should be considered in managing patients with dual pathologies. The effects of steroids on blood sugar control </w:t>
      </w:r>
      <w:proofErr w:type="gramStart"/>
      <w:r>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well documented, but consideration of other agents is also important. In patients requiring steroids for </w:t>
      </w:r>
      <w:r w:rsidR="007A3806">
        <w:rPr>
          <w:rFonts w:ascii="Book Antiqua" w:hAnsi="Book Antiqua" w:cs="Book Antiqua"/>
          <w:color w:val="000000"/>
          <w:shd w:val="clear" w:color="auto" w:fill="FFFFFF"/>
          <w:lang w:eastAsia="zh-CN"/>
        </w:rPr>
        <w:t>ulcerative colitis</w:t>
      </w:r>
      <w:r>
        <w:rPr>
          <w:rFonts w:ascii="Book Antiqua" w:eastAsia="Book Antiqua" w:hAnsi="Book Antiqua" w:cs="Book Antiqua"/>
          <w:color w:val="000000"/>
        </w:rPr>
        <w:t xml:space="preserve">, locally acting steroid agents delivered rectally may be preferred to </w:t>
      </w:r>
      <w:proofErr w:type="spellStart"/>
      <w:r>
        <w:rPr>
          <w:rFonts w:ascii="Book Antiqua" w:eastAsia="Book Antiqua" w:hAnsi="Book Antiqua" w:cs="Book Antiqua"/>
          <w:color w:val="000000"/>
        </w:rPr>
        <w:t>minimise</w:t>
      </w:r>
      <w:proofErr w:type="spellEnd"/>
      <w:r>
        <w:rPr>
          <w:rFonts w:ascii="Book Antiqua" w:eastAsia="Book Antiqua" w:hAnsi="Book Antiqua" w:cs="Book Antiqua"/>
          <w:color w:val="000000"/>
        </w:rPr>
        <w:t xml:space="preserve"> side effects in those with distal bowel </w:t>
      </w:r>
      <w:r w:rsidR="007A3806">
        <w:rPr>
          <w:rFonts w:ascii="Book Antiqua" w:hAnsi="Book Antiqua" w:cs="Book Antiqua"/>
          <w:color w:val="000000"/>
          <w:shd w:val="clear" w:color="auto" w:fill="FFFFFF"/>
          <w:lang w:eastAsia="zh-CN"/>
        </w:rPr>
        <w:t xml:space="preserve">ulcerative </w:t>
      </w:r>
      <w:proofErr w:type="gramStart"/>
      <w:r w:rsidR="007A3806">
        <w:rPr>
          <w:rFonts w:ascii="Book Antiqua" w:hAnsi="Book Antiqua" w:cs="Book Antiqua"/>
          <w:color w:val="000000"/>
          <w:shd w:val="clear" w:color="auto" w:fill="FFFFFF"/>
          <w:lang w:eastAsia="zh-CN"/>
        </w:rPr>
        <w:t>colitis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 switch to other agents should be considered as soon as possible in people with diabetes to limit the impact on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w:t>
      </w:r>
    </w:p>
    <w:p w14:paraId="22ACEFB7" w14:textId="77777777" w:rsidR="00743710" w:rsidRDefault="00622C39">
      <w:pPr>
        <w:spacing w:line="360" w:lineRule="auto"/>
        <w:ind w:firstLineChars="200" w:firstLine="480"/>
        <w:jc w:val="both"/>
        <w:rPr>
          <w:rFonts w:ascii="Book Antiqua" w:hAnsi="Book Antiqua"/>
        </w:rPr>
      </w:pPr>
      <w:r>
        <w:rPr>
          <w:rFonts w:ascii="Book Antiqua" w:hAnsi="Book Antiqua" w:cs="Book Antiqua" w:hint="eastAsia"/>
          <w:color w:val="000000"/>
          <w:lang w:eastAsia="zh-CN"/>
        </w:rPr>
        <w:t xml:space="preserve">Of </w:t>
      </w:r>
      <w:r w:rsidR="00AC1D50">
        <w:rPr>
          <w:rFonts w:ascii="Book Antiqua" w:eastAsia="Book Antiqua" w:hAnsi="Book Antiqua" w:cs="Book Antiqua"/>
          <w:color w:val="000000"/>
        </w:rPr>
        <w:t xml:space="preserve">5-ASAs appear to play a role in the reduction of HbA1c, although the literature suggests these may be falsely low readings. Consequently, monitoring of people with diabetes on than relying simply on HbA1c; for example </w:t>
      </w:r>
      <w:proofErr w:type="spellStart"/>
      <w:r w:rsidR="00AC1D50">
        <w:rPr>
          <w:rFonts w:ascii="Book Antiqua" w:eastAsia="Book Antiqua" w:hAnsi="Book Antiqua" w:cs="Book Antiqua"/>
          <w:color w:val="000000"/>
        </w:rPr>
        <w:t>fructosamine</w:t>
      </w:r>
      <w:proofErr w:type="spellEnd"/>
      <w:r w:rsidR="00AC1D50">
        <w:rPr>
          <w:rFonts w:ascii="Book Antiqua" w:eastAsia="Book Antiqua" w:hAnsi="Book Antiqua" w:cs="Book Antiqua"/>
          <w:color w:val="000000"/>
        </w:rPr>
        <w:t xml:space="preserve"> performed 3-6 </w:t>
      </w:r>
      <w:r w:rsidR="00855FFF">
        <w:rPr>
          <w:rFonts w:ascii="Book Antiqua" w:eastAsia="Book Antiqua" w:hAnsi="Book Antiqua" w:cs="Book Antiqua"/>
          <w:color w:val="000000"/>
          <w:shd w:val="clear" w:color="auto" w:fill="FFFFFF"/>
        </w:rPr>
        <w:t>monthly</w:t>
      </w:r>
      <w:r w:rsidR="00AC1D50">
        <w:rPr>
          <w:rFonts w:ascii="Book Antiqua" w:eastAsia="Book Antiqua" w:hAnsi="Book Antiqua" w:cs="Book Antiqua"/>
          <w:color w:val="000000"/>
        </w:rPr>
        <w:t xml:space="preserve">, although this risks missing the rise in </w:t>
      </w:r>
      <w:proofErr w:type="gramStart"/>
      <w:r w:rsidR="00AC1D50">
        <w:rPr>
          <w:rFonts w:ascii="Book Antiqua" w:eastAsia="Book Antiqua" w:hAnsi="Book Antiqua" w:cs="Book Antiqua"/>
          <w:color w:val="000000"/>
        </w:rPr>
        <w:t>readings</w:t>
      </w:r>
      <w:r w:rsidR="00AC1D50">
        <w:rPr>
          <w:rFonts w:ascii="Book Antiqua" w:eastAsia="Book Antiqua" w:hAnsi="Book Antiqua" w:cs="Book Antiqua"/>
          <w:color w:val="000000"/>
          <w:vertAlign w:val="superscript"/>
        </w:rPr>
        <w:t>[</w:t>
      </w:r>
      <w:proofErr w:type="gramEnd"/>
      <w:r w:rsidR="00AC1D50">
        <w:rPr>
          <w:rFonts w:ascii="Book Antiqua" w:eastAsia="Book Antiqua" w:hAnsi="Book Antiqua" w:cs="Book Antiqua"/>
          <w:color w:val="000000"/>
          <w:vertAlign w:val="superscript"/>
        </w:rPr>
        <w:t>45]</w:t>
      </w:r>
      <w:r w:rsidR="00AC1D50">
        <w:rPr>
          <w:rFonts w:ascii="Book Antiqua" w:eastAsia="Book Antiqua" w:hAnsi="Book Antiqua" w:cs="Book Antiqua"/>
          <w:color w:val="000000"/>
        </w:rPr>
        <w:t>.</w:t>
      </w:r>
    </w:p>
    <w:p w14:paraId="5F751619" w14:textId="77777777" w:rsidR="00743710" w:rsidRDefault="00AC1D50">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There is only limited evidence of the effects of thiopurines on </w:t>
      </w:r>
      <w:r w:rsidR="00E61850">
        <w:rPr>
          <w:rFonts w:ascii="Book Antiqua" w:hAnsi="Book Antiqua" w:cs="Book Antiqua" w:hint="eastAsia"/>
          <w:color w:val="000000"/>
          <w:lang w:eastAsia="zh-CN"/>
        </w:rPr>
        <w:t>d</w:t>
      </w:r>
      <w:r>
        <w:rPr>
          <w:rFonts w:ascii="Book Antiqua" w:eastAsia="Book Antiqua" w:hAnsi="Book Antiqua" w:cs="Book Antiqua"/>
          <w:color w:val="000000"/>
        </w:rPr>
        <w:t xml:space="preserve">iabetes. Although one </w:t>
      </w:r>
      <w:r>
        <w:rPr>
          <w:rFonts w:ascii="Book Antiqua" w:eastAsia="Book Antiqua" w:hAnsi="Book Antiqua" w:cs="Book Antiqua" w:hint="eastAsia"/>
          <w:color w:val="000000"/>
        </w:rPr>
        <w:t>r</w:t>
      </w:r>
      <w:r>
        <w:rPr>
          <w:rFonts w:ascii="Book Antiqua" w:eastAsia="Book Antiqua" w:hAnsi="Book Antiqua" w:cs="Book Antiqua"/>
          <w:color w:val="000000"/>
        </w:rPr>
        <w:t>andomized control trials was promising in showing lower insulin requirements after one year of treatment</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further investigation is needed into the possible relationship between them. However, given the result of this trial it may be preferable to commence patients with </w:t>
      </w:r>
      <w:r>
        <w:rPr>
          <w:rFonts w:ascii="Book Antiqua" w:hAnsi="Book Antiqua" w:cs="Book Antiqua" w:hint="eastAsia"/>
          <w:color w:val="000000"/>
          <w:lang w:eastAsia="zh-CN"/>
        </w:rPr>
        <w:t>d</w:t>
      </w:r>
      <w:r>
        <w:rPr>
          <w:rFonts w:ascii="Book Antiqua" w:eastAsia="Book Antiqua" w:hAnsi="Book Antiqua" w:cs="Book Antiqua"/>
          <w:color w:val="000000"/>
        </w:rPr>
        <w:t>iabetes on thiopurines as soon as possible, whilst also monitoring for side effects such as pancreatitis.</w:t>
      </w:r>
    </w:p>
    <w:p w14:paraId="29DD9606" w14:textId="77777777" w:rsidR="00743710" w:rsidRDefault="00743710">
      <w:pPr>
        <w:spacing w:line="360" w:lineRule="auto"/>
        <w:jc w:val="both"/>
        <w:rPr>
          <w:rFonts w:ascii="Book Antiqua" w:hAnsi="Book Antiqua" w:cs="Book Antiqua"/>
          <w:b/>
          <w:caps/>
          <w:color w:val="000000"/>
          <w:u w:val="single"/>
          <w:lang w:eastAsia="zh-CN"/>
        </w:rPr>
      </w:pPr>
    </w:p>
    <w:p w14:paraId="34D12EF6" w14:textId="77777777" w:rsidR="00743710" w:rsidRDefault="00AC1D5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803517B" w14:textId="77777777" w:rsidR="00743710" w:rsidRDefault="00AC1D50">
      <w:pPr>
        <w:spacing w:line="360" w:lineRule="auto"/>
        <w:jc w:val="both"/>
        <w:rPr>
          <w:rFonts w:ascii="Book Antiqua" w:hAnsi="Book Antiqua"/>
        </w:rPr>
      </w:pPr>
      <w:r>
        <w:rPr>
          <w:rFonts w:ascii="Book Antiqua" w:eastAsia="Book Antiqua" w:hAnsi="Book Antiqua" w:cs="Book Antiqua"/>
          <w:color w:val="000000"/>
        </w:rPr>
        <w:t xml:space="preserve">There appears to be more evidence supporting a link between </w:t>
      </w:r>
      <w:r>
        <w:rPr>
          <w:rFonts w:ascii="Book Antiqua" w:hAnsi="Book Antiqua"/>
        </w:rPr>
        <w:t>TNF-α</w:t>
      </w:r>
      <w:r>
        <w:rPr>
          <w:rFonts w:ascii="Book Antiqua" w:hAnsi="Book Antiqua" w:hint="eastAsia"/>
          <w:lang w:eastAsia="zh-CN"/>
        </w:rPr>
        <w:t xml:space="preserve"> </w:t>
      </w:r>
      <w:r>
        <w:rPr>
          <w:rFonts w:ascii="Book Antiqua" w:eastAsia="Book Antiqua" w:hAnsi="Book Antiqua" w:cs="Book Antiqua"/>
          <w:color w:val="000000"/>
        </w:rPr>
        <w:t xml:space="preserve">inhibitors and </w:t>
      </w:r>
      <w:r>
        <w:rPr>
          <w:rFonts w:ascii="Book Antiqua" w:hAnsi="Book Antiqua" w:cs="Book Antiqua" w:hint="eastAsia"/>
          <w:color w:val="000000"/>
          <w:shd w:val="clear" w:color="auto" w:fill="FFFFFF"/>
          <w:lang w:eastAsia="zh-CN"/>
        </w:rPr>
        <w:t>DM</w:t>
      </w:r>
      <w:r>
        <w:rPr>
          <w:rFonts w:ascii="Book Antiqua" w:eastAsia="Book Antiqua" w:hAnsi="Book Antiqua" w:cs="Book Antiqua"/>
          <w:color w:val="000000"/>
        </w:rPr>
        <w:t>. Both infliximab and adalimumab have evidence suggesting that both can cause reduced blood sugar levels. Although evidence is largely anecdotal or animal studies, for physicians commencing patients on biologic therapy, the effect of on diabetes control may factor into the decision. Further studies on the effects of the various biological agents mentioned are required alongside any novel biologic therapy and the impact of dual biologic therapy in the future.</w:t>
      </w:r>
    </w:p>
    <w:p w14:paraId="1259CBC8" w14:textId="77777777" w:rsidR="00743710" w:rsidRDefault="00743710">
      <w:pPr>
        <w:spacing w:line="360" w:lineRule="auto"/>
        <w:jc w:val="both"/>
        <w:rPr>
          <w:rFonts w:ascii="Book Antiqua" w:hAnsi="Book Antiqua"/>
        </w:rPr>
      </w:pPr>
    </w:p>
    <w:p w14:paraId="19EB60F2" w14:textId="77777777" w:rsidR="00743710" w:rsidRDefault="00AC1D50">
      <w:pPr>
        <w:spacing w:line="360" w:lineRule="auto"/>
        <w:jc w:val="both"/>
        <w:rPr>
          <w:rFonts w:ascii="Book Antiqua" w:hAnsi="Book Antiqua"/>
        </w:rPr>
      </w:pPr>
      <w:r>
        <w:rPr>
          <w:rFonts w:ascii="Book Antiqua" w:eastAsia="Book Antiqua" w:hAnsi="Book Antiqua" w:cs="Book Antiqua"/>
          <w:b/>
          <w:color w:val="000000"/>
        </w:rPr>
        <w:t>REFERENCES</w:t>
      </w:r>
    </w:p>
    <w:p w14:paraId="75F2DA9C" w14:textId="77777777" w:rsidR="00743710" w:rsidRDefault="00AC1D50">
      <w:pPr>
        <w:spacing w:line="360" w:lineRule="auto"/>
        <w:jc w:val="both"/>
        <w:rPr>
          <w:rFonts w:ascii="Book Antiqua" w:hAnsi="Book Antiqua"/>
        </w:rPr>
      </w:pPr>
      <w:bookmarkStart w:id="3" w:name="OLE_LINK31"/>
      <w:r>
        <w:rPr>
          <w:rFonts w:ascii="Book Antiqua" w:hAnsi="Book Antiqua"/>
        </w:rPr>
        <w:t xml:space="preserve">1 </w:t>
      </w:r>
      <w:r>
        <w:rPr>
          <w:rFonts w:ascii="Book Antiqua" w:hAnsi="Book Antiqua"/>
          <w:b/>
          <w:bCs/>
        </w:rPr>
        <w:t xml:space="preserve">GBD 2017 Inflammatory Bowel Disease </w:t>
      </w:r>
      <w:proofErr w:type="gramStart"/>
      <w:r>
        <w:rPr>
          <w:rFonts w:ascii="Book Antiqua" w:hAnsi="Book Antiqua"/>
          <w:b/>
          <w:bCs/>
        </w:rPr>
        <w:t>Collaborators.</w:t>
      </w:r>
      <w:r>
        <w:rPr>
          <w:rFonts w:ascii="Book Antiqua" w:hAnsi="Book Antiqua"/>
        </w:rPr>
        <w:t>.</w:t>
      </w:r>
      <w:proofErr w:type="gramEnd"/>
      <w:r>
        <w:rPr>
          <w:rFonts w:ascii="Book Antiqua" w:hAnsi="Book Antiqua"/>
        </w:rPr>
        <w:t xml:space="preserve"> The global, regional, and national burden of inflammatory bowel disease in 195 countries and territories, 1990-2017: a systematic analysis for the Global Burden of Disease Study 2017. </w:t>
      </w:r>
      <w:r>
        <w:rPr>
          <w:rFonts w:ascii="Book Antiqua" w:hAnsi="Book Antiqua"/>
          <w:i/>
          <w:iCs/>
        </w:rPr>
        <w:t>Lancet Gastroenterol Hepatol</w:t>
      </w:r>
      <w:r>
        <w:rPr>
          <w:rFonts w:ascii="Book Antiqua" w:hAnsi="Book Antiqua"/>
        </w:rPr>
        <w:t xml:space="preserve"> 2020; </w:t>
      </w:r>
      <w:r>
        <w:rPr>
          <w:rFonts w:ascii="Book Antiqua" w:hAnsi="Book Antiqua"/>
          <w:b/>
          <w:bCs/>
        </w:rPr>
        <w:t>5</w:t>
      </w:r>
      <w:r>
        <w:rPr>
          <w:rFonts w:ascii="Book Antiqua" w:hAnsi="Book Antiqua"/>
        </w:rPr>
        <w:t>: 17-30 [PMID: 31648971 DOI: 10.1016/S2468-1253(19)30333-4]</w:t>
      </w:r>
    </w:p>
    <w:p w14:paraId="00B98371" w14:textId="77777777" w:rsidR="00743710" w:rsidRDefault="00AC1D50">
      <w:pPr>
        <w:spacing w:line="360" w:lineRule="auto"/>
        <w:jc w:val="both"/>
        <w:rPr>
          <w:rFonts w:ascii="Book Antiqua" w:hAnsi="Book Antiqua"/>
        </w:rPr>
      </w:pPr>
      <w:r>
        <w:rPr>
          <w:rFonts w:ascii="Book Antiqua" w:hAnsi="Book Antiqua"/>
        </w:rPr>
        <w:t xml:space="preserve">2 </w:t>
      </w:r>
      <w:r>
        <w:rPr>
          <w:rFonts w:ascii="Book Antiqua" w:hAnsi="Book Antiqua"/>
          <w:b/>
          <w:bCs/>
        </w:rPr>
        <w:t>Loftus EV Jr</w:t>
      </w:r>
      <w:r>
        <w:rPr>
          <w:rFonts w:ascii="Book Antiqua" w:hAnsi="Book Antiqua"/>
        </w:rPr>
        <w:t xml:space="preserve">. Update on the Incidence and Prevalence of Inflammatory Bowel Disease in the United States. </w:t>
      </w:r>
      <w:r>
        <w:rPr>
          <w:rFonts w:ascii="Book Antiqua" w:hAnsi="Book Antiqua"/>
          <w:i/>
          <w:iCs/>
        </w:rPr>
        <w:t>Gastroenterol Hepatol (N Y)</w:t>
      </w:r>
      <w:r>
        <w:rPr>
          <w:rFonts w:ascii="Book Antiqua" w:hAnsi="Book Antiqua"/>
        </w:rPr>
        <w:t xml:space="preserve"> 2016; </w:t>
      </w:r>
      <w:r>
        <w:rPr>
          <w:rFonts w:ascii="Book Antiqua" w:hAnsi="Book Antiqua"/>
          <w:b/>
          <w:bCs/>
        </w:rPr>
        <w:t>12</w:t>
      </w:r>
      <w:r>
        <w:rPr>
          <w:rFonts w:ascii="Book Antiqua" w:hAnsi="Book Antiqua"/>
        </w:rPr>
        <w:t>: 704-707 [PMID: 28035199]</w:t>
      </w:r>
    </w:p>
    <w:p w14:paraId="67F447C3" w14:textId="77777777" w:rsidR="00743710" w:rsidRDefault="00AC1D50">
      <w:pPr>
        <w:spacing w:line="360" w:lineRule="auto"/>
        <w:jc w:val="both"/>
        <w:rPr>
          <w:rFonts w:ascii="Book Antiqua" w:hAnsi="Book Antiqua"/>
        </w:rPr>
      </w:pPr>
      <w:r>
        <w:rPr>
          <w:rFonts w:ascii="Book Antiqua" w:hAnsi="Book Antiqua"/>
        </w:rPr>
        <w:t xml:space="preserve">3 </w:t>
      </w:r>
      <w:r>
        <w:rPr>
          <w:rFonts w:ascii="Book Antiqua" w:hAnsi="Book Antiqua"/>
          <w:b/>
          <w:bCs/>
        </w:rPr>
        <w:t>Stone MA</w:t>
      </w:r>
      <w:r>
        <w:rPr>
          <w:rFonts w:ascii="Book Antiqua" w:hAnsi="Book Antiqua"/>
        </w:rPr>
        <w:t xml:space="preserve">, Mayberry JF, Baker R. Prevalence and management of inflammatory bowel disease: a cross-sectional study from central England. </w:t>
      </w:r>
      <w:r>
        <w:rPr>
          <w:rFonts w:ascii="Book Antiqua" w:hAnsi="Book Antiqua"/>
          <w:i/>
          <w:iCs/>
        </w:rPr>
        <w:t>Eur J Gastroenterol Hepatol</w:t>
      </w:r>
      <w:r>
        <w:rPr>
          <w:rFonts w:ascii="Book Antiqua" w:hAnsi="Book Antiqua"/>
        </w:rPr>
        <w:t xml:space="preserve"> 2003; </w:t>
      </w:r>
      <w:r>
        <w:rPr>
          <w:rFonts w:ascii="Book Antiqua" w:hAnsi="Book Antiqua"/>
          <w:b/>
          <w:bCs/>
        </w:rPr>
        <w:t>15</w:t>
      </w:r>
      <w:r>
        <w:rPr>
          <w:rFonts w:ascii="Book Antiqua" w:hAnsi="Book Antiqua"/>
        </w:rPr>
        <w:t>: 1275-1280 [PMID: 14624149 DOI: 10.1097/00042737-200312000-00004]</w:t>
      </w:r>
    </w:p>
    <w:p w14:paraId="2171E925" w14:textId="59169F7B" w:rsidR="00743710" w:rsidRDefault="00AC1D50">
      <w:pPr>
        <w:spacing w:line="360" w:lineRule="auto"/>
        <w:jc w:val="both"/>
        <w:rPr>
          <w:rFonts w:ascii="Book Antiqua" w:hAnsi="Book Antiqua"/>
        </w:rPr>
      </w:pPr>
      <w:r>
        <w:rPr>
          <w:rFonts w:ascii="Book Antiqua" w:hAnsi="Book Antiqua"/>
        </w:rPr>
        <w:lastRenderedPageBreak/>
        <w:t xml:space="preserve">4 </w:t>
      </w:r>
      <w:r>
        <w:rPr>
          <w:rFonts w:ascii="Book Antiqua" w:hAnsi="Book Antiqua"/>
          <w:b/>
          <w:bCs/>
        </w:rPr>
        <w:t>Liu J,</w:t>
      </w:r>
      <w:r>
        <w:rPr>
          <w:rFonts w:ascii="Book Antiqua" w:hAnsi="Book Antiqua"/>
        </w:rPr>
        <w:t xml:space="preserve"> </w:t>
      </w:r>
      <w:proofErr w:type="spellStart"/>
      <w:r>
        <w:rPr>
          <w:rFonts w:ascii="Book Antiqua" w:hAnsi="Book Antiqua"/>
        </w:rPr>
        <w:t>Kariyawasam</w:t>
      </w:r>
      <w:proofErr w:type="spellEnd"/>
      <w:r>
        <w:rPr>
          <w:rFonts w:ascii="Book Antiqua" w:hAnsi="Book Antiqua"/>
        </w:rPr>
        <w:t xml:space="preserve"> V, </w:t>
      </w:r>
      <w:proofErr w:type="spellStart"/>
      <w:r>
        <w:rPr>
          <w:rFonts w:ascii="Book Antiqua" w:hAnsi="Book Antiqua"/>
        </w:rPr>
        <w:t>Borody</w:t>
      </w:r>
      <w:proofErr w:type="spellEnd"/>
      <w:r>
        <w:rPr>
          <w:rFonts w:ascii="Book Antiqua" w:hAnsi="Book Antiqua"/>
        </w:rPr>
        <w:t xml:space="preserve"> T,</w:t>
      </w:r>
      <w:r>
        <w:t xml:space="preserve"> </w:t>
      </w:r>
      <w:proofErr w:type="spellStart"/>
      <w:r>
        <w:rPr>
          <w:rFonts w:ascii="Book Antiqua" w:hAnsi="Book Antiqua"/>
        </w:rPr>
        <w:t>Katelaris</w:t>
      </w:r>
      <w:proofErr w:type="spellEnd"/>
      <w:r>
        <w:t xml:space="preserve"> </w:t>
      </w:r>
      <w:r>
        <w:rPr>
          <w:rFonts w:ascii="Book Antiqua" w:hAnsi="Book Antiqua"/>
        </w:rPr>
        <w:t>P</w:t>
      </w:r>
      <w:r>
        <w:rPr>
          <w:rFonts w:ascii="Book Antiqua" w:hAnsi="Book Antiqua" w:hint="eastAsia"/>
          <w:lang w:eastAsia="zh-CN"/>
        </w:rPr>
        <w:t xml:space="preserve">, </w:t>
      </w:r>
      <w:r>
        <w:rPr>
          <w:rFonts w:ascii="Book Antiqua" w:hAnsi="Book Antiqua"/>
        </w:rPr>
        <w:t>Leong</w:t>
      </w:r>
      <w:r>
        <w:t xml:space="preserve"> </w:t>
      </w:r>
      <w:r>
        <w:rPr>
          <w:rFonts w:ascii="Book Antiqua" w:hAnsi="Book Antiqua"/>
        </w:rPr>
        <w:t>R</w:t>
      </w:r>
      <w:r>
        <w:rPr>
          <w:rFonts w:ascii="Book Antiqua" w:hAnsi="Book Antiqua" w:hint="eastAsia"/>
        </w:rPr>
        <w:t>.</w:t>
      </w:r>
      <w:r>
        <w:rPr>
          <w:rFonts w:ascii="Book Antiqua" w:hAnsi="Book Antiqua"/>
        </w:rPr>
        <w:t xml:space="preserve"> High age-specific prevalence of inflammatory bowel disease amongst the elderly in the city of </w:t>
      </w:r>
      <w:proofErr w:type="spellStart"/>
      <w:r>
        <w:rPr>
          <w:rFonts w:ascii="Book Antiqua" w:hAnsi="Book Antiqua"/>
        </w:rPr>
        <w:t>canada</w:t>
      </w:r>
      <w:proofErr w:type="spellEnd"/>
      <w:r>
        <w:rPr>
          <w:rFonts w:ascii="Book Antiqua" w:hAnsi="Book Antiqua"/>
        </w:rPr>
        <w:t xml:space="preserve"> bay area, </w:t>
      </w:r>
      <w:proofErr w:type="spellStart"/>
      <w:r>
        <w:rPr>
          <w:rFonts w:ascii="Book Antiqua" w:hAnsi="Book Antiqua"/>
        </w:rPr>
        <w:t>sydney</w:t>
      </w:r>
      <w:proofErr w:type="spellEnd"/>
      <w:r>
        <w:rPr>
          <w:rFonts w:ascii="Book Antiqua" w:hAnsi="Book Antiqua"/>
        </w:rPr>
        <w:t>: a metropolitan, population-based study.</w:t>
      </w:r>
      <w:r>
        <w:rPr>
          <w:rFonts w:ascii="Book Antiqua" w:hAnsi="Book Antiqua"/>
          <w:i/>
        </w:rPr>
        <w:t xml:space="preserve"> Gut </w:t>
      </w:r>
      <w:r>
        <w:rPr>
          <w:rFonts w:ascii="Book Antiqua" w:hAnsi="Book Antiqua"/>
        </w:rPr>
        <w:t>2018;</w:t>
      </w:r>
      <w:r>
        <w:rPr>
          <w:rFonts w:ascii="Book Antiqua" w:hAnsi="Book Antiqua" w:hint="eastAsia"/>
          <w:lang w:eastAsia="zh-CN"/>
        </w:rPr>
        <w:t xml:space="preserve"> </w:t>
      </w:r>
      <w:r>
        <w:rPr>
          <w:rFonts w:ascii="Book Antiqua" w:hAnsi="Book Antiqua"/>
          <w:b/>
        </w:rPr>
        <w:t>67</w:t>
      </w:r>
      <w:r w:rsidRPr="007A3806">
        <w:rPr>
          <w:rFonts w:ascii="Book Antiqua" w:hAnsi="Book Antiqua"/>
          <w:bCs/>
        </w:rPr>
        <w:t>:</w:t>
      </w:r>
      <w:r w:rsidRPr="007A3806">
        <w:rPr>
          <w:rFonts w:ascii="Book Antiqua" w:hAnsi="Book Antiqua" w:hint="eastAsia"/>
          <w:bCs/>
          <w:lang w:eastAsia="zh-CN"/>
        </w:rPr>
        <w:t xml:space="preserve"> </w:t>
      </w:r>
      <w:r>
        <w:rPr>
          <w:rFonts w:ascii="Book Antiqua" w:hAnsi="Book Antiqua"/>
        </w:rPr>
        <w:t>A35-A36</w:t>
      </w:r>
    </w:p>
    <w:p w14:paraId="2A0A0590" w14:textId="77777777" w:rsidR="00743710" w:rsidRDefault="00AC1D50">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Saeedi</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Petersohn</w:t>
      </w:r>
      <w:proofErr w:type="spellEnd"/>
      <w:r>
        <w:rPr>
          <w:rFonts w:ascii="Book Antiqua" w:hAnsi="Book Antiqua"/>
        </w:rPr>
        <w:t xml:space="preserve"> I, </w:t>
      </w:r>
      <w:proofErr w:type="spellStart"/>
      <w:r>
        <w:rPr>
          <w:rFonts w:ascii="Book Antiqua" w:hAnsi="Book Antiqua"/>
        </w:rPr>
        <w:t>Salpea</w:t>
      </w:r>
      <w:proofErr w:type="spellEnd"/>
      <w:r>
        <w:rPr>
          <w:rFonts w:ascii="Book Antiqua" w:hAnsi="Book Antiqua"/>
        </w:rPr>
        <w:t xml:space="preserve"> P, Malanda B, </w:t>
      </w:r>
      <w:proofErr w:type="spellStart"/>
      <w:r>
        <w:rPr>
          <w:rFonts w:ascii="Book Antiqua" w:hAnsi="Book Antiqua"/>
        </w:rPr>
        <w:t>Karuranga</w:t>
      </w:r>
      <w:proofErr w:type="spellEnd"/>
      <w:r>
        <w:rPr>
          <w:rFonts w:ascii="Book Antiqua" w:hAnsi="Book Antiqua"/>
        </w:rPr>
        <w:t xml:space="preserve"> S, Unwin N, </w:t>
      </w:r>
      <w:proofErr w:type="spellStart"/>
      <w:r>
        <w:rPr>
          <w:rFonts w:ascii="Book Antiqua" w:hAnsi="Book Antiqua"/>
        </w:rPr>
        <w:t>Colagiuri</w:t>
      </w:r>
      <w:proofErr w:type="spellEnd"/>
      <w:r>
        <w:rPr>
          <w:rFonts w:ascii="Book Antiqua" w:hAnsi="Book Antiqua"/>
        </w:rPr>
        <w:t xml:space="preserve"> S, </w:t>
      </w:r>
      <w:proofErr w:type="spellStart"/>
      <w:r>
        <w:rPr>
          <w:rFonts w:ascii="Book Antiqua" w:hAnsi="Book Antiqua"/>
        </w:rPr>
        <w:t>Guariguata</w:t>
      </w:r>
      <w:proofErr w:type="spellEnd"/>
      <w:r>
        <w:rPr>
          <w:rFonts w:ascii="Book Antiqua" w:hAnsi="Book Antiqua"/>
        </w:rPr>
        <w:t xml:space="preserve"> L, </w:t>
      </w:r>
      <w:proofErr w:type="spellStart"/>
      <w:r>
        <w:rPr>
          <w:rFonts w:ascii="Book Antiqua" w:hAnsi="Book Antiqua"/>
        </w:rPr>
        <w:t>Motala</w:t>
      </w:r>
      <w:proofErr w:type="spellEnd"/>
      <w:r>
        <w:rPr>
          <w:rFonts w:ascii="Book Antiqua" w:hAnsi="Book Antiqua"/>
        </w:rPr>
        <w:t xml:space="preserve"> AA, </w:t>
      </w:r>
      <w:proofErr w:type="spellStart"/>
      <w:r>
        <w:rPr>
          <w:rFonts w:ascii="Book Antiqua" w:hAnsi="Book Antiqua"/>
        </w:rPr>
        <w:t>Ogurtsova</w:t>
      </w:r>
      <w:proofErr w:type="spellEnd"/>
      <w:r>
        <w:rPr>
          <w:rFonts w:ascii="Book Antiqua" w:hAnsi="Book Antiqua"/>
        </w:rPr>
        <w:t xml:space="preserve"> K, Shaw JE, Bright D, Williams R; IDF Diabetes Atlas Committee. Global and regional diabetes prevalence estimates for 2019 and projections for 2030 and 2045: Results from the International Diabetes Federation Diabetes Atlas, 9</w:t>
      </w:r>
      <w:r>
        <w:rPr>
          <w:rFonts w:ascii="Book Antiqua" w:hAnsi="Book Antiqua"/>
          <w:vertAlign w:val="superscript"/>
        </w:rPr>
        <w:t>th</w:t>
      </w:r>
      <w:r>
        <w:rPr>
          <w:rFonts w:ascii="Book Antiqua" w:hAnsi="Book Antiqua"/>
        </w:rPr>
        <w:t xml:space="preserve"> edition. </w:t>
      </w:r>
      <w:r>
        <w:rPr>
          <w:rFonts w:ascii="Book Antiqua" w:hAnsi="Book Antiqua"/>
          <w:i/>
          <w:iCs/>
        </w:rPr>
        <w:t xml:space="preserve">Diabetes Res Clin </w:t>
      </w:r>
      <w:proofErr w:type="spellStart"/>
      <w:r>
        <w:rPr>
          <w:rFonts w:ascii="Book Antiqua" w:hAnsi="Book Antiqua"/>
          <w:i/>
          <w:iCs/>
        </w:rPr>
        <w:t>Pract</w:t>
      </w:r>
      <w:proofErr w:type="spellEnd"/>
      <w:r>
        <w:rPr>
          <w:rFonts w:ascii="Book Antiqua" w:hAnsi="Book Antiqua"/>
        </w:rPr>
        <w:t xml:space="preserve"> 2019; </w:t>
      </w:r>
      <w:r>
        <w:rPr>
          <w:rFonts w:ascii="Book Antiqua" w:hAnsi="Book Antiqua"/>
          <w:b/>
          <w:bCs/>
        </w:rPr>
        <w:t>157</w:t>
      </w:r>
      <w:r>
        <w:rPr>
          <w:rFonts w:ascii="Book Antiqua" w:hAnsi="Book Antiqua"/>
        </w:rPr>
        <w:t>: 107843 [PMID: 31518657 DOI: 10.1016/j.diabres.2019.107843]</w:t>
      </w:r>
    </w:p>
    <w:p w14:paraId="5D8425F9" w14:textId="77777777" w:rsidR="00743710" w:rsidRDefault="00AC1D50">
      <w:pPr>
        <w:spacing w:line="360" w:lineRule="auto"/>
        <w:jc w:val="both"/>
        <w:rPr>
          <w:rFonts w:ascii="Book Antiqua" w:hAnsi="Book Antiqua"/>
        </w:rPr>
      </w:pPr>
      <w:r>
        <w:rPr>
          <w:rFonts w:ascii="Book Antiqua" w:hAnsi="Book Antiqua"/>
        </w:rPr>
        <w:t xml:space="preserve">6 </w:t>
      </w:r>
      <w:r>
        <w:rPr>
          <w:rFonts w:ascii="Book Antiqua" w:hAnsi="Book Antiqua"/>
          <w:b/>
          <w:bCs/>
        </w:rPr>
        <w:t>Lamb CA</w:t>
      </w:r>
      <w:r>
        <w:rPr>
          <w:rFonts w:ascii="Book Antiqua" w:hAnsi="Book Antiqua"/>
        </w:rPr>
        <w:t xml:space="preserve">, Kennedy NA, Raine T, Hendy PA, Smith PJ, </w:t>
      </w:r>
      <w:proofErr w:type="spellStart"/>
      <w:r>
        <w:rPr>
          <w:rFonts w:ascii="Book Antiqua" w:hAnsi="Book Antiqua"/>
        </w:rPr>
        <w:t>Limdi</w:t>
      </w:r>
      <w:proofErr w:type="spellEnd"/>
      <w:r>
        <w:rPr>
          <w:rFonts w:ascii="Book Antiqua" w:hAnsi="Book Antiqua"/>
        </w:rPr>
        <w:t xml:space="preserve"> JK, </w:t>
      </w:r>
      <w:proofErr w:type="spellStart"/>
      <w:r>
        <w:rPr>
          <w:rFonts w:ascii="Book Antiqua" w:hAnsi="Book Antiqua"/>
        </w:rPr>
        <w:t>Hayee</w:t>
      </w:r>
      <w:proofErr w:type="spellEnd"/>
      <w:r>
        <w:rPr>
          <w:rFonts w:ascii="Book Antiqua" w:hAnsi="Book Antiqua"/>
        </w:rPr>
        <w:t xml:space="preserve"> B, </w:t>
      </w:r>
      <w:proofErr w:type="spellStart"/>
      <w:r>
        <w:rPr>
          <w:rFonts w:ascii="Book Antiqua" w:hAnsi="Book Antiqua"/>
        </w:rPr>
        <w:t>Lomer</w:t>
      </w:r>
      <w:proofErr w:type="spellEnd"/>
      <w:r>
        <w:rPr>
          <w:rFonts w:ascii="Book Antiqua" w:hAnsi="Book Antiqua"/>
        </w:rPr>
        <w:t xml:space="preserve"> MCE, Parkes GC, Selinger C, Barrett KJ, Davies RJ, Bennett C, Gittens S, Dunlop MG, </w:t>
      </w:r>
      <w:proofErr w:type="spellStart"/>
      <w:r>
        <w:rPr>
          <w:rFonts w:ascii="Book Antiqua" w:hAnsi="Book Antiqua"/>
        </w:rPr>
        <w:t>Faiz</w:t>
      </w:r>
      <w:proofErr w:type="spellEnd"/>
      <w:r>
        <w:rPr>
          <w:rFonts w:ascii="Book Antiqua" w:hAnsi="Book Antiqua"/>
        </w:rPr>
        <w:t xml:space="preserve"> O, Fraser A, Garrick V, Johnston PD, Parkes M, Sanderson J, Terry H; IBD guidelines </w:t>
      </w:r>
      <w:proofErr w:type="spellStart"/>
      <w:r>
        <w:rPr>
          <w:rFonts w:ascii="Book Antiqua" w:hAnsi="Book Antiqua"/>
        </w:rPr>
        <w:t>eDelphi</w:t>
      </w:r>
      <w:proofErr w:type="spellEnd"/>
      <w:r>
        <w:rPr>
          <w:rFonts w:ascii="Book Antiqua" w:hAnsi="Book Antiqua"/>
        </w:rPr>
        <w:t xml:space="preserve"> consensus group, Gaya DR, Iqbal TH, Taylor SA, Smith M, Brookes M, Hansen R, Hawthorne AB. British Society of Gastroenterology consensus guidelines on the management of inflammatory bowel disease in adults. </w:t>
      </w:r>
      <w:r>
        <w:rPr>
          <w:rFonts w:ascii="Book Antiqua" w:hAnsi="Book Antiqua"/>
          <w:i/>
          <w:iCs/>
        </w:rPr>
        <w:t>Gut</w:t>
      </w:r>
      <w:r>
        <w:rPr>
          <w:rFonts w:ascii="Book Antiqua" w:hAnsi="Book Antiqua"/>
        </w:rPr>
        <w:t xml:space="preserve"> 2019; </w:t>
      </w:r>
      <w:r>
        <w:rPr>
          <w:rFonts w:ascii="Book Antiqua" w:hAnsi="Book Antiqua"/>
          <w:b/>
          <w:bCs/>
        </w:rPr>
        <w:t>68</w:t>
      </w:r>
      <w:r>
        <w:rPr>
          <w:rFonts w:ascii="Book Antiqua" w:hAnsi="Book Antiqua"/>
        </w:rPr>
        <w:t>: s1-s106 [PMID: 31562236 DOI: 10.1136/gutjnl-2019-318484]</w:t>
      </w:r>
    </w:p>
    <w:p w14:paraId="31B1B84B" w14:textId="77777777" w:rsidR="00743710" w:rsidRDefault="00AC1D50">
      <w:pPr>
        <w:spacing w:line="360" w:lineRule="auto"/>
        <w:jc w:val="both"/>
        <w:rPr>
          <w:rFonts w:ascii="Book Antiqua" w:hAnsi="Book Antiqua"/>
        </w:rPr>
      </w:pPr>
      <w:r>
        <w:rPr>
          <w:rFonts w:ascii="Book Antiqua" w:hAnsi="Book Antiqua"/>
        </w:rPr>
        <w:t xml:space="preserve">7 </w:t>
      </w:r>
      <w:r>
        <w:rPr>
          <w:rFonts w:ascii="Book Antiqua" w:hAnsi="Book Antiqua"/>
          <w:b/>
          <w:bCs/>
        </w:rPr>
        <w:t>Harbord M</w:t>
      </w:r>
      <w:r>
        <w:rPr>
          <w:rFonts w:ascii="Book Antiqua" w:hAnsi="Book Antiqua"/>
        </w:rPr>
        <w:t xml:space="preserve">, Eliakim R, </w:t>
      </w:r>
      <w:proofErr w:type="spellStart"/>
      <w:r>
        <w:rPr>
          <w:rFonts w:ascii="Book Antiqua" w:hAnsi="Book Antiqua"/>
        </w:rPr>
        <w:t>Bettenworth</w:t>
      </w:r>
      <w:proofErr w:type="spellEnd"/>
      <w:r>
        <w:rPr>
          <w:rFonts w:ascii="Book Antiqua" w:hAnsi="Book Antiqua"/>
        </w:rPr>
        <w:t xml:space="preserve"> D, </w:t>
      </w:r>
      <w:proofErr w:type="spellStart"/>
      <w:r>
        <w:rPr>
          <w:rFonts w:ascii="Book Antiqua" w:hAnsi="Book Antiqua"/>
        </w:rPr>
        <w:t>Karmiris</w:t>
      </w:r>
      <w:proofErr w:type="spellEnd"/>
      <w:r>
        <w:rPr>
          <w:rFonts w:ascii="Book Antiqua" w:hAnsi="Book Antiqua"/>
        </w:rPr>
        <w:t xml:space="preserve"> K, </w:t>
      </w:r>
      <w:proofErr w:type="spellStart"/>
      <w:r>
        <w:rPr>
          <w:rFonts w:ascii="Book Antiqua" w:hAnsi="Book Antiqua"/>
        </w:rPr>
        <w:t>Katsanos</w:t>
      </w:r>
      <w:proofErr w:type="spellEnd"/>
      <w:r>
        <w:rPr>
          <w:rFonts w:ascii="Book Antiqua" w:hAnsi="Book Antiqua"/>
        </w:rPr>
        <w:t xml:space="preserve"> K, </w:t>
      </w:r>
      <w:proofErr w:type="spellStart"/>
      <w:r>
        <w:rPr>
          <w:rFonts w:ascii="Book Antiqua" w:hAnsi="Book Antiqua"/>
        </w:rPr>
        <w:t>Kopylov</w:t>
      </w:r>
      <w:proofErr w:type="spellEnd"/>
      <w:r>
        <w:rPr>
          <w:rFonts w:ascii="Book Antiqua" w:hAnsi="Book Antiqua"/>
        </w:rPr>
        <w:t xml:space="preserve"> U, </w:t>
      </w:r>
      <w:proofErr w:type="spellStart"/>
      <w:r>
        <w:rPr>
          <w:rFonts w:ascii="Book Antiqua" w:hAnsi="Book Antiqua"/>
        </w:rPr>
        <w:t>Kucharzik</w:t>
      </w:r>
      <w:proofErr w:type="spellEnd"/>
      <w:r>
        <w:rPr>
          <w:rFonts w:ascii="Book Antiqua" w:hAnsi="Book Antiqua"/>
        </w:rPr>
        <w:t xml:space="preserve"> T, </w:t>
      </w:r>
      <w:proofErr w:type="spellStart"/>
      <w:r>
        <w:rPr>
          <w:rFonts w:ascii="Book Antiqua" w:hAnsi="Book Antiqua"/>
        </w:rPr>
        <w:t>Molnár</w:t>
      </w:r>
      <w:proofErr w:type="spellEnd"/>
      <w:r>
        <w:rPr>
          <w:rFonts w:ascii="Book Antiqua" w:hAnsi="Book Antiqua"/>
        </w:rPr>
        <w:t xml:space="preserve"> T, Raine T, Sebastian S, de Sousa HT, </w:t>
      </w:r>
      <w:proofErr w:type="spellStart"/>
      <w:r>
        <w:rPr>
          <w:rFonts w:ascii="Book Antiqua" w:hAnsi="Book Antiqua"/>
        </w:rPr>
        <w:t>Dignass</w:t>
      </w:r>
      <w:proofErr w:type="spellEnd"/>
      <w:r>
        <w:rPr>
          <w:rFonts w:ascii="Book Antiqua" w:hAnsi="Book Antiqua"/>
        </w:rPr>
        <w:t xml:space="preserve"> A, </w:t>
      </w:r>
      <w:proofErr w:type="spellStart"/>
      <w:r>
        <w:rPr>
          <w:rFonts w:ascii="Book Antiqua" w:hAnsi="Book Antiqua"/>
        </w:rPr>
        <w:t>Carbonnel</w:t>
      </w:r>
      <w:proofErr w:type="spellEnd"/>
      <w:r>
        <w:rPr>
          <w:rFonts w:ascii="Book Antiqua" w:hAnsi="Book Antiqua"/>
        </w:rPr>
        <w:t xml:space="preserve"> F; European Crohn’s and Colitis </w:t>
      </w:r>
      <w:proofErr w:type="spellStart"/>
      <w:r>
        <w:rPr>
          <w:rFonts w:ascii="Book Antiqua" w:hAnsi="Book Antiqua"/>
        </w:rPr>
        <w:t>Organisation</w:t>
      </w:r>
      <w:proofErr w:type="spellEnd"/>
      <w:r>
        <w:rPr>
          <w:rFonts w:ascii="Book Antiqua" w:hAnsi="Book Antiqua"/>
        </w:rPr>
        <w:t xml:space="preserve"> [ECCO]. Third European Evidence-based Consensus on Diagnosis and Management of Ulcerative Colitis. Part 2: Current Management. </w:t>
      </w:r>
      <w:r>
        <w:rPr>
          <w:rFonts w:ascii="Book Antiqua" w:hAnsi="Book Antiqua"/>
          <w:i/>
          <w:iCs/>
        </w:rPr>
        <w:t xml:space="preserve">J </w:t>
      </w:r>
      <w:proofErr w:type="spellStart"/>
      <w:r>
        <w:rPr>
          <w:rFonts w:ascii="Book Antiqua" w:hAnsi="Book Antiqua"/>
          <w:i/>
          <w:iCs/>
        </w:rPr>
        <w:t>Crohns</w:t>
      </w:r>
      <w:proofErr w:type="spellEnd"/>
      <w:r>
        <w:rPr>
          <w:rFonts w:ascii="Book Antiqua" w:hAnsi="Book Antiqua"/>
          <w:i/>
          <w:iCs/>
        </w:rPr>
        <w:t xml:space="preserve"> Colitis</w:t>
      </w:r>
      <w:r>
        <w:rPr>
          <w:rFonts w:ascii="Book Antiqua" w:hAnsi="Book Antiqua"/>
        </w:rPr>
        <w:t xml:space="preserve"> 2017; </w:t>
      </w:r>
      <w:r>
        <w:rPr>
          <w:rFonts w:ascii="Book Antiqua" w:hAnsi="Book Antiqua"/>
          <w:b/>
          <w:bCs/>
        </w:rPr>
        <w:t>11</w:t>
      </w:r>
      <w:r>
        <w:rPr>
          <w:rFonts w:ascii="Book Antiqua" w:hAnsi="Book Antiqua"/>
        </w:rPr>
        <w:t>: 769-784 [PMID: 28513805 DOI: 10.1093/</w:t>
      </w:r>
      <w:proofErr w:type="spellStart"/>
      <w:r>
        <w:rPr>
          <w:rFonts w:ascii="Book Antiqua" w:hAnsi="Book Antiqua"/>
        </w:rPr>
        <w:t>ecco-jcc</w:t>
      </w:r>
      <w:proofErr w:type="spellEnd"/>
      <w:r>
        <w:rPr>
          <w:rFonts w:ascii="Book Antiqua" w:hAnsi="Book Antiqua"/>
        </w:rPr>
        <w:t>/jjx009]</w:t>
      </w:r>
    </w:p>
    <w:p w14:paraId="09F7F23C" w14:textId="77777777" w:rsidR="00743710" w:rsidRDefault="00AC1D50">
      <w:pPr>
        <w:spacing w:line="360" w:lineRule="auto"/>
        <w:jc w:val="both"/>
        <w:rPr>
          <w:rFonts w:ascii="Book Antiqua" w:hAnsi="Book Antiqua"/>
          <w:lang w:eastAsia="zh-CN"/>
        </w:rPr>
      </w:pPr>
      <w:r>
        <w:rPr>
          <w:rFonts w:ascii="Book Antiqua" w:hAnsi="Book Antiqua"/>
        </w:rPr>
        <w:t xml:space="preserve">8 </w:t>
      </w:r>
      <w:r>
        <w:rPr>
          <w:rFonts w:ascii="Book Antiqua" w:hAnsi="Book Antiqua"/>
          <w:b/>
        </w:rPr>
        <w:t xml:space="preserve">Ko CW, </w:t>
      </w:r>
      <w:r>
        <w:rPr>
          <w:rFonts w:ascii="Book Antiqua" w:hAnsi="Book Antiqua"/>
        </w:rPr>
        <w:t>Singh S, Feuerstein JD, Falck-</w:t>
      </w:r>
      <w:proofErr w:type="spellStart"/>
      <w:r>
        <w:rPr>
          <w:rFonts w:ascii="Book Antiqua" w:hAnsi="Book Antiqua"/>
        </w:rPr>
        <w:t>Ytter</w:t>
      </w:r>
      <w:proofErr w:type="spellEnd"/>
      <w:r>
        <w:rPr>
          <w:rFonts w:ascii="Book Antiqua" w:hAnsi="Book Antiqua"/>
        </w:rPr>
        <w:t xml:space="preserve"> C, Falck-</w:t>
      </w:r>
      <w:proofErr w:type="spellStart"/>
      <w:r>
        <w:rPr>
          <w:rFonts w:ascii="Book Antiqua" w:hAnsi="Book Antiqua"/>
        </w:rPr>
        <w:t>Ytter</w:t>
      </w:r>
      <w:proofErr w:type="spellEnd"/>
      <w:r>
        <w:rPr>
          <w:rFonts w:ascii="Book Antiqua" w:hAnsi="Book Antiqua"/>
        </w:rPr>
        <w:t xml:space="preserve"> Y, Cross RK; American Gastroenterological Association Institute Clinical Guidelines Committee. AGA Clinical Practice Guidelines on the Management of Mild-to-Moderate Ulcerative Colitis. </w:t>
      </w:r>
      <w:r>
        <w:rPr>
          <w:rFonts w:ascii="Book Antiqua" w:hAnsi="Book Antiqua"/>
          <w:i/>
        </w:rPr>
        <w:t>Gastroenterology</w:t>
      </w:r>
      <w:r>
        <w:rPr>
          <w:rFonts w:ascii="Book Antiqua" w:hAnsi="Book Antiqua"/>
        </w:rPr>
        <w:t xml:space="preserve"> 2019;</w:t>
      </w:r>
      <w:r>
        <w:rPr>
          <w:rFonts w:ascii="Book Antiqua" w:hAnsi="Book Antiqua" w:hint="eastAsia"/>
          <w:lang w:eastAsia="zh-CN"/>
        </w:rPr>
        <w:t xml:space="preserve"> </w:t>
      </w:r>
      <w:r>
        <w:rPr>
          <w:rFonts w:ascii="Book Antiqua" w:hAnsi="Book Antiqua"/>
          <w:b/>
        </w:rPr>
        <w:t>156:</w:t>
      </w:r>
      <w:r>
        <w:rPr>
          <w:rFonts w:ascii="Book Antiqua" w:hAnsi="Book Antiqua" w:hint="eastAsia"/>
          <w:lang w:eastAsia="zh-CN"/>
        </w:rPr>
        <w:t xml:space="preserve"> </w:t>
      </w:r>
      <w:r>
        <w:rPr>
          <w:rFonts w:ascii="Book Antiqua" w:hAnsi="Book Antiqua"/>
        </w:rPr>
        <w:t xml:space="preserve">748-764 </w:t>
      </w:r>
      <w:r>
        <w:rPr>
          <w:rFonts w:ascii="Book Antiqua" w:hAnsi="Book Antiqua" w:hint="eastAsia"/>
          <w:lang w:eastAsia="zh-CN"/>
        </w:rPr>
        <w:t>[</w:t>
      </w:r>
      <w:r>
        <w:rPr>
          <w:rFonts w:ascii="Book Antiqua" w:hAnsi="Book Antiqua"/>
        </w:rPr>
        <w:t>PMID: 30576644</w:t>
      </w:r>
      <w:r>
        <w:rPr>
          <w:rFonts w:ascii="Book Antiqua" w:hAnsi="Book Antiqua" w:hint="eastAsia"/>
          <w:lang w:eastAsia="zh-CN"/>
        </w:rPr>
        <w:t xml:space="preserve"> DOI</w:t>
      </w:r>
      <w:r>
        <w:rPr>
          <w:rFonts w:ascii="Book Antiqua" w:hAnsi="Book Antiqua"/>
        </w:rPr>
        <w:t>: 10.1053/j.gastro.2018.12.009</w:t>
      </w:r>
      <w:r>
        <w:rPr>
          <w:rFonts w:ascii="Book Antiqua" w:hAnsi="Book Antiqua" w:hint="eastAsia"/>
          <w:lang w:eastAsia="zh-CN"/>
        </w:rPr>
        <w:t>]</w:t>
      </w:r>
    </w:p>
    <w:p w14:paraId="0814AB3C" w14:textId="77777777" w:rsidR="00743710" w:rsidRDefault="00AC1D50">
      <w:pPr>
        <w:spacing w:line="360" w:lineRule="auto"/>
        <w:jc w:val="both"/>
        <w:rPr>
          <w:rFonts w:ascii="Book Antiqua" w:hAnsi="Book Antiqua"/>
        </w:rPr>
      </w:pPr>
      <w:r>
        <w:rPr>
          <w:rFonts w:ascii="Book Antiqua" w:hAnsi="Book Antiqua"/>
        </w:rPr>
        <w:t xml:space="preserve">9 </w:t>
      </w:r>
      <w:r>
        <w:rPr>
          <w:rFonts w:ascii="Book Antiqua" w:hAnsi="Book Antiqua"/>
          <w:b/>
        </w:rPr>
        <w:t xml:space="preserve">Feuerstein JD, </w:t>
      </w:r>
      <w:r>
        <w:rPr>
          <w:rFonts w:ascii="Book Antiqua" w:hAnsi="Book Antiqua"/>
        </w:rPr>
        <w:t>Isaacs KL, Schneider Y, Siddique SM, Falck-</w:t>
      </w:r>
      <w:proofErr w:type="spellStart"/>
      <w:r>
        <w:rPr>
          <w:rFonts w:ascii="Book Antiqua" w:hAnsi="Book Antiqua"/>
        </w:rPr>
        <w:t>Ytter</w:t>
      </w:r>
      <w:proofErr w:type="spellEnd"/>
      <w:r>
        <w:rPr>
          <w:rFonts w:ascii="Book Antiqua" w:hAnsi="Book Antiqua"/>
        </w:rPr>
        <w:t xml:space="preserve"> Y, Singh S; AGA Institute Clinical Guidelines Committee. AGA Clinical Practice Guidelines on the </w:t>
      </w:r>
      <w:r>
        <w:rPr>
          <w:rFonts w:ascii="Book Antiqua" w:hAnsi="Book Antiqua"/>
        </w:rPr>
        <w:lastRenderedPageBreak/>
        <w:t xml:space="preserve">Management of Moderate to Severe Ulcerative Colitis. </w:t>
      </w:r>
      <w:r>
        <w:rPr>
          <w:rFonts w:ascii="Book Antiqua" w:hAnsi="Book Antiqua"/>
          <w:i/>
        </w:rPr>
        <w:t>Gastroenterology</w:t>
      </w:r>
      <w:r>
        <w:rPr>
          <w:rFonts w:ascii="Book Antiqua" w:hAnsi="Book Antiqua"/>
        </w:rPr>
        <w:t xml:space="preserve"> 2020;</w:t>
      </w:r>
      <w:r>
        <w:rPr>
          <w:rFonts w:ascii="Book Antiqua" w:hAnsi="Book Antiqua" w:hint="eastAsia"/>
          <w:lang w:eastAsia="zh-CN"/>
        </w:rPr>
        <w:t xml:space="preserve"> </w:t>
      </w:r>
      <w:r>
        <w:rPr>
          <w:rFonts w:ascii="Book Antiqua" w:hAnsi="Book Antiqua"/>
          <w:b/>
        </w:rPr>
        <w:t>158:</w:t>
      </w:r>
      <w:r>
        <w:rPr>
          <w:rFonts w:ascii="Book Antiqua" w:hAnsi="Book Antiqua" w:hint="eastAsia"/>
          <w:b/>
          <w:lang w:eastAsia="zh-CN"/>
        </w:rPr>
        <w:t xml:space="preserve"> </w:t>
      </w:r>
      <w:r>
        <w:rPr>
          <w:rFonts w:ascii="Book Antiqua" w:hAnsi="Book Antiqua"/>
        </w:rPr>
        <w:t xml:space="preserve">1450-1461 </w:t>
      </w:r>
      <w:r>
        <w:rPr>
          <w:rFonts w:ascii="Book Antiqua" w:hAnsi="Book Antiqua" w:hint="eastAsia"/>
          <w:lang w:eastAsia="zh-CN"/>
        </w:rPr>
        <w:t>[</w:t>
      </w:r>
      <w:r>
        <w:rPr>
          <w:rFonts w:ascii="Book Antiqua" w:hAnsi="Book Antiqua"/>
        </w:rPr>
        <w:t>PMID: 31945371</w:t>
      </w:r>
      <w:r>
        <w:rPr>
          <w:rFonts w:ascii="Book Antiqua" w:hAnsi="Book Antiqua" w:hint="eastAsia"/>
          <w:lang w:eastAsia="zh-CN"/>
        </w:rPr>
        <w:t xml:space="preserve"> DOI</w:t>
      </w:r>
      <w:r>
        <w:rPr>
          <w:rFonts w:ascii="Book Antiqua" w:hAnsi="Book Antiqua"/>
        </w:rPr>
        <w:t>: 10.1053/j.gastro.2020.01.006</w:t>
      </w:r>
      <w:r>
        <w:rPr>
          <w:rFonts w:ascii="Book Antiqua" w:hAnsi="Book Antiqua" w:hint="eastAsia"/>
          <w:lang w:eastAsia="zh-CN"/>
        </w:rPr>
        <w:t>]</w:t>
      </w:r>
      <w:r>
        <w:rPr>
          <w:rFonts w:ascii="Book Antiqua" w:hAnsi="Book Antiqua"/>
        </w:rPr>
        <w:t xml:space="preserve"> </w:t>
      </w:r>
    </w:p>
    <w:p w14:paraId="1BF9E28F" w14:textId="77777777" w:rsidR="00743710" w:rsidRDefault="00AC1D50">
      <w:pPr>
        <w:spacing w:line="360" w:lineRule="auto"/>
        <w:jc w:val="both"/>
        <w:rPr>
          <w:rFonts w:ascii="Book Antiqua" w:hAnsi="Book Antiqua"/>
        </w:rPr>
      </w:pPr>
      <w:r>
        <w:rPr>
          <w:rFonts w:ascii="Book Antiqua" w:hAnsi="Book Antiqua"/>
        </w:rPr>
        <w:t xml:space="preserve">10 </w:t>
      </w:r>
      <w:r>
        <w:rPr>
          <w:rFonts w:ascii="Book Antiqua" w:hAnsi="Book Antiqua"/>
          <w:b/>
          <w:bCs/>
        </w:rPr>
        <w:t>Torres J</w:t>
      </w:r>
      <w:r>
        <w:rPr>
          <w:rFonts w:ascii="Book Antiqua" w:hAnsi="Book Antiqua"/>
        </w:rPr>
        <w:t xml:space="preserve">, </w:t>
      </w:r>
      <w:proofErr w:type="spellStart"/>
      <w:r>
        <w:rPr>
          <w:rFonts w:ascii="Book Antiqua" w:hAnsi="Book Antiqua"/>
        </w:rPr>
        <w:t>Bonovas</w:t>
      </w:r>
      <w:proofErr w:type="spellEnd"/>
      <w:r>
        <w:rPr>
          <w:rFonts w:ascii="Book Antiqua" w:hAnsi="Book Antiqua"/>
        </w:rPr>
        <w:t xml:space="preserve"> S, Doherty G, </w:t>
      </w:r>
      <w:proofErr w:type="spellStart"/>
      <w:r>
        <w:rPr>
          <w:rFonts w:ascii="Book Antiqua" w:hAnsi="Book Antiqua"/>
        </w:rPr>
        <w:t>Kucharzik</w:t>
      </w:r>
      <w:proofErr w:type="spellEnd"/>
      <w:r>
        <w:rPr>
          <w:rFonts w:ascii="Book Antiqua" w:hAnsi="Book Antiqua"/>
        </w:rPr>
        <w:t xml:space="preserve"> T, </w:t>
      </w:r>
      <w:proofErr w:type="spellStart"/>
      <w:r>
        <w:rPr>
          <w:rFonts w:ascii="Book Antiqua" w:hAnsi="Book Antiqua"/>
        </w:rPr>
        <w:t>Gisbert</w:t>
      </w:r>
      <w:proofErr w:type="spellEnd"/>
      <w:r>
        <w:rPr>
          <w:rFonts w:ascii="Book Antiqua" w:hAnsi="Book Antiqua"/>
        </w:rPr>
        <w:t xml:space="preserve"> JP, Raine T, </w:t>
      </w:r>
      <w:proofErr w:type="spellStart"/>
      <w:r>
        <w:rPr>
          <w:rFonts w:ascii="Book Antiqua" w:hAnsi="Book Antiqua"/>
        </w:rPr>
        <w:t>Adamina</w:t>
      </w:r>
      <w:proofErr w:type="spellEnd"/>
      <w:r>
        <w:rPr>
          <w:rFonts w:ascii="Book Antiqua" w:hAnsi="Book Antiqua"/>
        </w:rPr>
        <w:t xml:space="preserve"> M, </w:t>
      </w:r>
      <w:proofErr w:type="spellStart"/>
      <w:r>
        <w:rPr>
          <w:rFonts w:ascii="Book Antiqua" w:hAnsi="Book Antiqua"/>
        </w:rPr>
        <w:t>Armuzzi</w:t>
      </w:r>
      <w:proofErr w:type="spellEnd"/>
      <w:r>
        <w:rPr>
          <w:rFonts w:ascii="Book Antiqua" w:hAnsi="Book Antiqua"/>
        </w:rPr>
        <w:t xml:space="preserve"> A, Bachmann O, </w:t>
      </w:r>
      <w:proofErr w:type="spellStart"/>
      <w:r>
        <w:rPr>
          <w:rFonts w:ascii="Book Antiqua" w:hAnsi="Book Antiqua"/>
        </w:rPr>
        <w:t>Bager</w:t>
      </w:r>
      <w:proofErr w:type="spellEnd"/>
      <w:r>
        <w:rPr>
          <w:rFonts w:ascii="Book Antiqua" w:hAnsi="Book Antiqua"/>
        </w:rPr>
        <w:t xml:space="preserve"> P, </w:t>
      </w:r>
      <w:proofErr w:type="spellStart"/>
      <w:r>
        <w:rPr>
          <w:rFonts w:ascii="Book Antiqua" w:hAnsi="Book Antiqua"/>
        </w:rPr>
        <w:t>Biancone</w:t>
      </w:r>
      <w:proofErr w:type="spellEnd"/>
      <w:r>
        <w:rPr>
          <w:rFonts w:ascii="Book Antiqua" w:hAnsi="Book Antiqua"/>
        </w:rPr>
        <w:t xml:space="preserve"> L, </w:t>
      </w:r>
      <w:proofErr w:type="spellStart"/>
      <w:r>
        <w:rPr>
          <w:rFonts w:ascii="Book Antiqua" w:hAnsi="Book Antiqua"/>
        </w:rPr>
        <w:t>Bokemeyer</w:t>
      </w:r>
      <w:proofErr w:type="spellEnd"/>
      <w:r>
        <w:rPr>
          <w:rFonts w:ascii="Book Antiqua" w:hAnsi="Book Antiqua"/>
        </w:rPr>
        <w:t xml:space="preserve"> B, </w:t>
      </w:r>
      <w:proofErr w:type="spellStart"/>
      <w:r>
        <w:rPr>
          <w:rFonts w:ascii="Book Antiqua" w:hAnsi="Book Antiqua"/>
        </w:rPr>
        <w:t>Bossuyt</w:t>
      </w:r>
      <w:proofErr w:type="spellEnd"/>
      <w:r>
        <w:rPr>
          <w:rFonts w:ascii="Book Antiqua" w:hAnsi="Book Antiqua"/>
        </w:rPr>
        <w:t xml:space="preserve"> P, </w:t>
      </w:r>
      <w:proofErr w:type="spellStart"/>
      <w:r>
        <w:rPr>
          <w:rFonts w:ascii="Book Antiqua" w:hAnsi="Book Antiqua"/>
        </w:rPr>
        <w:t>Burisch</w:t>
      </w:r>
      <w:proofErr w:type="spellEnd"/>
      <w:r>
        <w:rPr>
          <w:rFonts w:ascii="Book Antiqua" w:hAnsi="Book Antiqua"/>
        </w:rPr>
        <w:t xml:space="preserve"> J, Collins P, El-</w:t>
      </w:r>
      <w:proofErr w:type="spellStart"/>
      <w:r>
        <w:rPr>
          <w:rFonts w:ascii="Book Antiqua" w:hAnsi="Book Antiqua"/>
        </w:rPr>
        <w:t>Hussuna</w:t>
      </w:r>
      <w:proofErr w:type="spellEnd"/>
      <w:r>
        <w:rPr>
          <w:rFonts w:ascii="Book Antiqua" w:hAnsi="Book Antiqua"/>
        </w:rPr>
        <w:t xml:space="preserve"> A, Ellul P, Frei-</w:t>
      </w:r>
      <w:proofErr w:type="spellStart"/>
      <w:r>
        <w:rPr>
          <w:rFonts w:ascii="Book Antiqua" w:hAnsi="Book Antiqua"/>
        </w:rPr>
        <w:t>Lanter</w:t>
      </w:r>
      <w:proofErr w:type="spellEnd"/>
      <w:r>
        <w:rPr>
          <w:rFonts w:ascii="Book Antiqua" w:hAnsi="Book Antiqua"/>
        </w:rPr>
        <w:t xml:space="preserve"> C, </w:t>
      </w:r>
      <w:proofErr w:type="spellStart"/>
      <w:r>
        <w:rPr>
          <w:rFonts w:ascii="Book Antiqua" w:hAnsi="Book Antiqua"/>
        </w:rPr>
        <w:t>Furfaro</w:t>
      </w:r>
      <w:proofErr w:type="spellEnd"/>
      <w:r>
        <w:rPr>
          <w:rFonts w:ascii="Book Antiqua" w:hAnsi="Book Antiqua"/>
        </w:rPr>
        <w:t xml:space="preserve"> F, </w:t>
      </w:r>
      <w:proofErr w:type="spellStart"/>
      <w:r>
        <w:rPr>
          <w:rFonts w:ascii="Book Antiqua" w:hAnsi="Book Antiqua"/>
        </w:rPr>
        <w:t>Gingert</w:t>
      </w:r>
      <w:proofErr w:type="spellEnd"/>
      <w:r>
        <w:rPr>
          <w:rFonts w:ascii="Book Antiqua" w:hAnsi="Book Antiqua"/>
        </w:rPr>
        <w:t xml:space="preserve"> C, </w:t>
      </w:r>
      <w:proofErr w:type="spellStart"/>
      <w:r>
        <w:rPr>
          <w:rFonts w:ascii="Book Antiqua" w:hAnsi="Book Antiqua"/>
        </w:rPr>
        <w:t>Gionchetti</w:t>
      </w:r>
      <w:proofErr w:type="spellEnd"/>
      <w:r>
        <w:rPr>
          <w:rFonts w:ascii="Book Antiqua" w:hAnsi="Book Antiqua"/>
        </w:rPr>
        <w:t xml:space="preserve"> P, </w:t>
      </w:r>
      <w:proofErr w:type="spellStart"/>
      <w:r>
        <w:rPr>
          <w:rFonts w:ascii="Book Antiqua" w:hAnsi="Book Antiqua"/>
        </w:rPr>
        <w:t>Gomollon</w:t>
      </w:r>
      <w:proofErr w:type="spellEnd"/>
      <w:r>
        <w:rPr>
          <w:rFonts w:ascii="Book Antiqua" w:hAnsi="Book Antiqua"/>
        </w:rPr>
        <w:t xml:space="preserve"> F, González-Lorenzo M, Gordon H, </w:t>
      </w:r>
      <w:proofErr w:type="spellStart"/>
      <w:r>
        <w:rPr>
          <w:rFonts w:ascii="Book Antiqua" w:hAnsi="Book Antiqua"/>
        </w:rPr>
        <w:t>Hlavaty</w:t>
      </w:r>
      <w:proofErr w:type="spellEnd"/>
      <w:r>
        <w:rPr>
          <w:rFonts w:ascii="Book Antiqua" w:hAnsi="Book Antiqua"/>
        </w:rPr>
        <w:t xml:space="preserve"> T, </w:t>
      </w:r>
      <w:proofErr w:type="spellStart"/>
      <w:r>
        <w:rPr>
          <w:rFonts w:ascii="Book Antiqua" w:hAnsi="Book Antiqua"/>
        </w:rPr>
        <w:t>Juillerat</w:t>
      </w:r>
      <w:proofErr w:type="spellEnd"/>
      <w:r>
        <w:rPr>
          <w:rFonts w:ascii="Book Antiqua" w:hAnsi="Book Antiqua"/>
        </w:rPr>
        <w:t xml:space="preserve"> P, </w:t>
      </w:r>
      <w:proofErr w:type="spellStart"/>
      <w:r>
        <w:rPr>
          <w:rFonts w:ascii="Book Antiqua" w:hAnsi="Book Antiqua"/>
        </w:rPr>
        <w:t>Katsanos</w:t>
      </w:r>
      <w:proofErr w:type="spellEnd"/>
      <w:r>
        <w:rPr>
          <w:rFonts w:ascii="Book Antiqua" w:hAnsi="Book Antiqua"/>
        </w:rPr>
        <w:t xml:space="preserve"> K, </w:t>
      </w:r>
      <w:proofErr w:type="spellStart"/>
      <w:r>
        <w:rPr>
          <w:rFonts w:ascii="Book Antiqua" w:hAnsi="Book Antiqua"/>
        </w:rPr>
        <w:t>Kopylov</w:t>
      </w:r>
      <w:proofErr w:type="spellEnd"/>
      <w:r>
        <w:rPr>
          <w:rFonts w:ascii="Book Antiqua" w:hAnsi="Book Antiqua"/>
        </w:rPr>
        <w:t xml:space="preserve"> U, </w:t>
      </w:r>
      <w:proofErr w:type="spellStart"/>
      <w:r>
        <w:rPr>
          <w:rFonts w:ascii="Book Antiqua" w:hAnsi="Book Antiqua"/>
        </w:rPr>
        <w:t>Krustins</w:t>
      </w:r>
      <w:proofErr w:type="spellEnd"/>
      <w:r>
        <w:rPr>
          <w:rFonts w:ascii="Book Antiqua" w:hAnsi="Book Antiqua"/>
        </w:rPr>
        <w:t xml:space="preserve"> E, </w:t>
      </w:r>
      <w:proofErr w:type="spellStart"/>
      <w:r>
        <w:rPr>
          <w:rFonts w:ascii="Book Antiqua" w:hAnsi="Book Antiqua"/>
        </w:rPr>
        <w:t>Lytras</w:t>
      </w:r>
      <w:proofErr w:type="spellEnd"/>
      <w:r>
        <w:rPr>
          <w:rFonts w:ascii="Book Antiqua" w:hAnsi="Book Antiqua"/>
        </w:rPr>
        <w:t xml:space="preserve"> T, </w:t>
      </w:r>
      <w:proofErr w:type="spellStart"/>
      <w:r>
        <w:rPr>
          <w:rFonts w:ascii="Book Antiqua" w:hAnsi="Book Antiqua"/>
        </w:rPr>
        <w:t>Maaser</w:t>
      </w:r>
      <w:proofErr w:type="spellEnd"/>
      <w:r>
        <w:rPr>
          <w:rFonts w:ascii="Book Antiqua" w:hAnsi="Book Antiqua"/>
        </w:rPr>
        <w:t xml:space="preserve"> C, </w:t>
      </w:r>
      <w:proofErr w:type="spellStart"/>
      <w:r>
        <w:rPr>
          <w:rFonts w:ascii="Book Antiqua" w:hAnsi="Book Antiqua"/>
        </w:rPr>
        <w:t>Magro</w:t>
      </w:r>
      <w:proofErr w:type="spellEnd"/>
      <w:r>
        <w:rPr>
          <w:rFonts w:ascii="Book Antiqua" w:hAnsi="Book Antiqua"/>
        </w:rPr>
        <w:t xml:space="preserve"> F, Marshall JK, </w:t>
      </w:r>
      <w:proofErr w:type="spellStart"/>
      <w:r>
        <w:rPr>
          <w:rFonts w:ascii="Book Antiqua" w:hAnsi="Book Antiqua"/>
        </w:rPr>
        <w:t>Myrelid</w:t>
      </w:r>
      <w:proofErr w:type="spellEnd"/>
      <w:r>
        <w:rPr>
          <w:rFonts w:ascii="Book Antiqua" w:hAnsi="Book Antiqua"/>
        </w:rPr>
        <w:t xml:space="preserve"> P, </w:t>
      </w:r>
      <w:proofErr w:type="spellStart"/>
      <w:r>
        <w:rPr>
          <w:rFonts w:ascii="Book Antiqua" w:hAnsi="Book Antiqua"/>
        </w:rPr>
        <w:t>Pellino</w:t>
      </w:r>
      <w:proofErr w:type="spellEnd"/>
      <w:r>
        <w:rPr>
          <w:rFonts w:ascii="Book Antiqua" w:hAnsi="Book Antiqua"/>
        </w:rPr>
        <w:t xml:space="preserve"> G, Rosa I, Sabino J, Savarino E, Spinelli A, Stassen L, </w:t>
      </w:r>
      <w:proofErr w:type="spellStart"/>
      <w:r>
        <w:rPr>
          <w:rFonts w:ascii="Book Antiqua" w:hAnsi="Book Antiqua"/>
        </w:rPr>
        <w:t>Uzzan</w:t>
      </w:r>
      <w:proofErr w:type="spellEnd"/>
      <w:r>
        <w:rPr>
          <w:rFonts w:ascii="Book Antiqua" w:hAnsi="Book Antiqua"/>
        </w:rPr>
        <w:t xml:space="preserve"> M, </w:t>
      </w:r>
      <w:proofErr w:type="spellStart"/>
      <w:r>
        <w:rPr>
          <w:rFonts w:ascii="Book Antiqua" w:hAnsi="Book Antiqua"/>
        </w:rPr>
        <w:t>Vavricka</w:t>
      </w:r>
      <w:proofErr w:type="spellEnd"/>
      <w:r>
        <w:rPr>
          <w:rFonts w:ascii="Book Antiqua" w:hAnsi="Book Antiqua"/>
        </w:rPr>
        <w:t xml:space="preserve"> S, </w:t>
      </w:r>
      <w:proofErr w:type="spellStart"/>
      <w:r>
        <w:rPr>
          <w:rFonts w:ascii="Book Antiqua" w:hAnsi="Book Antiqua"/>
        </w:rPr>
        <w:t>Verstockt</w:t>
      </w:r>
      <w:proofErr w:type="spellEnd"/>
      <w:r>
        <w:rPr>
          <w:rFonts w:ascii="Book Antiqua" w:hAnsi="Book Antiqua"/>
        </w:rPr>
        <w:t xml:space="preserve"> B, </w:t>
      </w:r>
      <w:proofErr w:type="spellStart"/>
      <w:r>
        <w:rPr>
          <w:rFonts w:ascii="Book Antiqua" w:hAnsi="Book Antiqua"/>
        </w:rPr>
        <w:t>Warusavitarne</w:t>
      </w:r>
      <w:proofErr w:type="spellEnd"/>
      <w:r>
        <w:rPr>
          <w:rFonts w:ascii="Book Antiqua" w:hAnsi="Book Antiqua"/>
        </w:rPr>
        <w:t xml:space="preserve"> J, </w:t>
      </w:r>
      <w:proofErr w:type="spellStart"/>
      <w:r>
        <w:rPr>
          <w:rFonts w:ascii="Book Antiqua" w:hAnsi="Book Antiqua"/>
        </w:rPr>
        <w:t>Zmora</w:t>
      </w:r>
      <w:proofErr w:type="spellEnd"/>
      <w:r>
        <w:rPr>
          <w:rFonts w:ascii="Book Antiqua" w:hAnsi="Book Antiqua"/>
        </w:rPr>
        <w:t xml:space="preserve"> O, Fiorino G. ECCO Guidelines on Therapeutics in Crohn's Disease: Medical Treatment. </w:t>
      </w:r>
      <w:r>
        <w:rPr>
          <w:rFonts w:ascii="Book Antiqua" w:hAnsi="Book Antiqua"/>
          <w:i/>
          <w:iCs/>
        </w:rPr>
        <w:t xml:space="preserve">J </w:t>
      </w:r>
      <w:proofErr w:type="spellStart"/>
      <w:r>
        <w:rPr>
          <w:rFonts w:ascii="Book Antiqua" w:hAnsi="Book Antiqua"/>
          <w:i/>
          <w:iCs/>
        </w:rPr>
        <w:t>Crohns</w:t>
      </w:r>
      <w:proofErr w:type="spellEnd"/>
      <w:r>
        <w:rPr>
          <w:rFonts w:ascii="Book Antiqua" w:hAnsi="Book Antiqua"/>
          <w:i/>
          <w:iCs/>
        </w:rPr>
        <w:t xml:space="preserve"> Colitis</w:t>
      </w:r>
      <w:r>
        <w:rPr>
          <w:rFonts w:ascii="Book Antiqua" w:hAnsi="Book Antiqua"/>
        </w:rPr>
        <w:t xml:space="preserve"> 2020; </w:t>
      </w:r>
      <w:r>
        <w:rPr>
          <w:rFonts w:ascii="Book Antiqua" w:hAnsi="Book Antiqua"/>
          <w:b/>
          <w:bCs/>
        </w:rPr>
        <w:t>14</w:t>
      </w:r>
      <w:r>
        <w:rPr>
          <w:rFonts w:ascii="Book Antiqua" w:hAnsi="Book Antiqua"/>
        </w:rPr>
        <w:t>: 4-22 [PMID: 31711158 DOI: 10.1093/</w:t>
      </w:r>
      <w:proofErr w:type="spellStart"/>
      <w:r>
        <w:rPr>
          <w:rFonts w:ascii="Book Antiqua" w:hAnsi="Book Antiqua"/>
        </w:rPr>
        <w:t>ecco-jcc</w:t>
      </w:r>
      <w:proofErr w:type="spellEnd"/>
      <w:r>
        <w:rPr>
          <w:rFonts w:ascii="Book Antiqua" w:hAnsi="Book Antiqua"/>
        </w:rPr>
        <w:t>/jjz180]</w:t>
      </w:r>
    </w:p>
    <w:p w14:paraId="5C753F8B" w14:textId="77777777" w:rsidR="00743710" w:rsidRDefault="00AC1D50">
      <w:pPr>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Terdiman</w:t>
      </w:r>
      <w:proofErr w:type="spellEnd"/>
      <w:r>
        <w:rPr>
          <w:rFonts w:ascii="Book Antiqua" w:hAnsi="Book Antiqua"/>
          <w:b/>
          <w:bCs/>
        </w:rPr>
        <w:t xml:space="preserve"> JP,</w:t>
      </w:r>
      <w:r>
        <w:rPr>
          <w:rFonts w:ascii="Book Antiqua" w:hAnsi="Book Antiqua"/>
        </w:rPr>
        <w:t xml:space="preserve"> </w:t>
      </w:r>
      <w:proofErr w:type="spellStart"/>
      <w:r>
        <w:rPr>
          <w:rFonts w:ascii="Book Antiqua" w:hAnsi="Book Antiqua"/>
        </w:rPr>
        <w:t>Gruss</w:t>
      </w:r>
      <w:proofErr w:type="spellEnd"/>
      <w:r>
        <w:rPr>
          <w:rFonts w:ascii="Book Antiqua" w:hAnsi="Book Antiqua"/>
        </w:rPr>
        <w:t xml:space="preserve"> CB, </w:t>
      </w:r>
      <w:proofErr w:type="spellStart"/>
      <w:r>
        <w:rPr>
          <w:rFonts w:ascii="Book Antiqua" w:hAnsi="Book Antiqua"/>
        </w:rPr>
        <w:t>Heidelbaugh</w:t>
      </w:r>
      <w:proofErr w:type="spellEnd"/>
      <w:r>
        <w:rPr>
          <w:rFonts w:ascii="Book Antiqua" w:hAnsi="Book Antiqua"/>
        </w:rPr>
        <w:t xml:space="preserve"> JJ</w:t>
      </w:r>
      <w:r>
        <w:rPr>
          <w:rFonts w:ascii="Book Antiqua" w:hAnsi="Book Antiqua" w:hint="eastAsia"/>
          <w:lang w:eastAsia="zh-CN"/>
        </w:rPr>
        <w:t>,</w:t>
      </w:r>
      <w:r>
        <w:rPr>
          <w:rFonts w:ascii="Book Antiqua" w:hAnsi="Book Antiqua"/>
        </w:rPr>
        <w:t xml:space="preserve"> Sultan S</w:t>
      </w:r>
      <w:r>
        <w:rPr>
          <w:rFonts w:ascii="Book Antiqua" w:hAnsi="Book Antiqua" w:hint="eastAsia"/>
          <w:lang w:eastAsia="zh-CN"/>
        </w:rPr>
        <w:t xml:space="preserve">, </w:t>
      </w:r>
      <w:r>
        <w:rPr>
          <w:rFonts w:ascii="Book Antiqua" w:hAnsi="Book Antiqua"/>
        </w:rPr>
        <w:t>Falck–</w:t>
      </w:r>
      <w:proofErr w:type="spellStart"/>
      <w:r>
        <w:rPr>
          <w:rFonts w:ascii="Book Antiqua" w:hAnsi="Book Antiqua"/>
        </w:rPr>
        <w:t>Ytter</w:t>
      </w:r>
      <w:proofErr w:type="spellEnd"/>
      <w:r>
        <w:rPr>
          <w:rFonts w:ascii="Book Antiqua" w:hAnsi="Book Antiqua"/>
        </w:rPr>
        <w:t xml:space="preserve"> YT</w:t>
      </w:r>
      <w:r>
        <w:rPr>
          <w:rFonts w:ascii="Book Antiqua" w:hAnsi="Book Antiqua" w:hint="eastAsia"/>
          <w:lang w:eastAsia="zh-CN"/>
        </w:rPr>
        <w:t xml:space="preserve">, </w:t>
      </w:r>
      <w:r>
        <w:rPr>
          <w:rFonts w:ascii="Book Antiqua" w:hAnsi="Book Antiqua"/>
        </w:rPr>
        <w:t>AGA Institute Clinical Practice and Quality Management Committee</w:t>
      </w:r>
      <w:r>
        <w:rPr>
          <w:rFonts w:ascii="Book Antiqua" w:hAnsi="Book Antiqua" w:hint="eastAsia"/>
        </w:rPr>
        <w:t>.</w:t>
      </w:r>
      <w:r>
        <w:rPr>
          <w:rFonts w:ascii="Book Antiqua" w:hAnsi="Book Antiqua"/>
        </w:rPr>
        <w:t xml:space="preserve"> American Gastroenterological Association Institute Guideline on the Use of Thiopurines, Methotrexate, and Anti–TNF-a Biologic Drugs for the Induction 13 and Maintenance of Remission in Inflammatory Crohn’s Disease.</w:t>
      </w:r>
      <w:r>
        <w:rPr>
          <w:rFonts w:ascii="Book Antiqua" w:hAnsi="Book Antiqua"/>
          <w:i/>
        </w:rPr>
        <w:t xml:space="preserve"> Gastroenterology</w:t>
      </w:r>
      <w:r>
        <w:rPr>
          <w:rFonts w:ascii="Book Antiqua" w:hAnsi="Book Antiqua"/>
        </w:rPr>
        <w:t xml:space="preserve"> 2013;</w:t>
      </w:r>
      <w:r>
        <w:rPr>
          <w:rFonts w:ascii="Book Antiqua" w:hAnsi="Book Antiqua" w:hint="eastAsia"/>
          <w:lang w:eastAsia="zh-CN"/>
        </w:rPr>
        <w:t xml:space="preserve"> </w:t>
      </w:r>
      <w:r>
        <w:rPr>
          <w:rFonts w:ascii="Book Antiqua" w:hAnsi="Book Antiqua"/>
          <w:b/>
        </w:rPr>
        <w:t>145</w:t>
      </w:r>
      <w:r w:rsidRPr="007A3806">
        <w:rPr>
          <w:rFonts w:ascii="Book Antiqua" w:hAnsi="Book Antiqua"/>
          <w:bCs/>
        </w:rPr>
        <w:t>:</w:t>
      </w:r>
      <w:r>
        <w:rPr>
          <w:rFonts w:ascii="Book Antiqua" w:hAnsi="Book Antiqua" w:hint="eastAsia"/>
          <w:lang w:eastAsia="zh-CN"/>
        </w:rPr>
        <w:t xml:space="preserve"> </w:t>
      </w:r>
      <w:r>
        <w:rPr>
          <w:rFonts w:ascii="Book Antiqua" w:hAnsi="Book Antiqua"/>
        </w:rPr>
        <w:t>1459–1463</w:t>
      </w:r>
      <w:r>
        <w:rPr>
          <w:rFonts w:ascii="Book Antiqua" w:hAnsi="Book Antiqua" w:hint="eastAsia"/>
          <w:lang w:eastAsia="zh-CN"/>
        </w:rPr>
        <w:t xml:space="preserve"> [DOI: </w:t>
      </w:r>
      <w:r>
        <w:rPr>
          <w:rFonts w:ascii="Book Antiqua" w:hAnsi="Book Antiqua"/>
        </w:rPr>
        <w:t>10.1053/j.gastro.2013.10.046</w:t>
      </w:r>
      <w:r>
        <w:rPr>
          <w:rFonts w:ascii="Book Antiqua" w:hAnsi="Book Antiqua" w:hint="eastAsia"/>
        </w:rPr>
        <w:t>]</w:t>
      </w:r>
    </w:p>
    <w:p w14:paraId="1913AF29" w14:textId="77777777" w:rsidR="00743710" w:rsidRDefault="00AC1D50">
      <w:pPr>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Taffet</w:t>
      </w:r>
      <w:proofErr w:type="spellEnd"/>
      <w:r>
        <w:rPr>
          <w:rFonts w:ascii="Book Antiqua" w:hAnsi="Book Antiqua"/>
          <w:b/>
          <w:bCs/>
        </w:rPr>
        <w:t xml:space="preserve"> SL</w:t>
      </w:r>
      <w:r>
        <w:rPr>
          <w:rFonts w:ascii="Book Antiqua" w:hAnsi="Book Antiqua"/>
        </w:rPr>
        <w:t xml:space="preserve">, Das KM. Sulfasalazine. Adverse effects and desensitization. </w:t>
      </w:r>
      <w:r>
        <w:rPr>
          <w:rFonts w:ascii="Book Antiqua" w:hAnsi="Book Antiqua"/>
          <w:i/>
          <w:iCs/>
        </w:rPr>
        <w:t>Dig Dis Sci</w:t>
      </w:r>
      <w:r>
        <w:rPr>
          <w:rFonts w:ascii="Book Antiqua" w:hAnsi="Book Antiqua"/>
        </w:rPr>
        <w:t xml:space="preserve"> 1983; </w:t>
      </w:r>
      <w:r>
        <w:rPr>
          <w:rFonts w:ascii="Book Antiqua" w:hAnsi="Book Antiqua"/>
          <w:b/>
          <w:bCs/>
        </w:rPr>
        <w:t>28</w:t>
      </w:r>
      <w:r>
        <w:rPr>
          <w:rFonts w:ascii="Book Antiqua" w:hAnsi="Book Antiqua"/>
        </w:rPr>
        <w:t>: 833-842 [PMID: 6136396 DOI: 10.1007/BF01296907]</w:t>
      </w:r>
    </w:p>
    <w:p w14:paraId="23336E72" w14:textId="77777777" w:rsidR="00743710" w:rsidRDefault="00AC1D50">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Radin</w:t>
      </w:r>
      <w:proofErr w:type="spellEnd"/>
      <w:r>
        <w:rPr>
          <w:rFonts w:ascii="Book Antiqua" w:hAnsi="Book Antiqua"/>
          <w:b/>
          <w:bCs/>
        </w:rPr>
        <w:t xml:space="preserve"> MS</w:t>
      </w:r>
      <w:r>
        <w:rPr>
          <w:rFonts w:ascii="Book Antiqua" w:hAnsi="Book Antiqua"/>
        </w:rPr>
        <w:t xml:space="preserve">. Pitfalls in hemoglobin A1c measurement: when results may be misleading. </w:t>
      </w:r>
      <w:r>
        <w:rPr>
          <w:rFonts w:ascii="Book Antiqua" w:hAnsi="Book Antiqua"/>
          <w:i/>
          <w:iCs/>
        </w:rPr>
        <w:t>J Gen Intern Med</w:t>
      </w:r>
      <w:r>
        <w:rPr>
          <w:rFonts w:ascii="Book Antiqua" w:hAnsi="Book Antiqua"/>
        </w:rPr>
        <w:t xml:space="preserve"> 2014; </w:t>
      </w:r>
      <w:r>
        <w:rPr>
          <w:rFonts w:ascii="Book Antiqua" w:hAnsi="Book Antiqua"/>
          <w:b/>
          <w:bCs/>
        </w:rPr>
        <w:t>29</w:t>
      </w:r>
      <w:r>
        <w:rPr>
          <w:rFonts w:ascii="Book Antiqua" w:hAnsi="Book Antiqua"/>
        </w:rPr>
        <w:t>: 388-394 [PMID: 24002631 DOI: 10.1007/s11606-013-2595-x]</w:t>
      </w:r>
    </w:p>
    <w:p w14:paraId="0720C7E3" w14:textId="77777777" w:rsidR="00743710" w:rsidRDefault="00AC1D50">
      <w:pPr>
        <w:spacing w:line="360" w:lineRule="auto"/>
        <w:jc w:val="both"/>
        <w:rPr>
          <w:rFonts w:ascii="Book Antiqua" w:hAnsi="Book Antiqua"/>
        </w:rPr>
      </w:pPr>
      <w:r>
        <w:rPr>
          <w:rFonts w:ascii="Book Antiqua" w:hAnsi="Book Antiqua"/>
        </w:rPr>
        <w:t xml:space="preserve">14 </w:t>
      </w:r>
      <w:r>
        <w:rPr>
          <w:rFonts w:ascii="Book Antiqua" w:hAnsi="Book Antiqua"/>
          <w:b/>
          <w:bCs/>
        </w:rPr>
        <w:t>Gallagher EJ</w:t>
      </w:r>
      <w:r>
        <w:rPr>
          <w:rFonts w:ascii="Book Antiqua" w:hAnsi="Book Antiqua"/>
        </w:rPr>
        <w:t xml:space="preserve">, Le </w:t>
      </w:r>
      <w:proofErr w:type="spellStart"/>
      <w:r>
        <w:rPr>
          <w:rFonts w:ascii="Book Antiqua" w:hAnsi="Book Antiqua"/>
        </w:rPr>
        <w:t>Roith</w:t>
      </w:r>
      <w:proofErr w:type="spellEnd"/>
      <w:r>
        <w:rPr>
          <w:rFonts w:ascii="Book Antiqua" w:hAnsi="Book Antiqua"/>
        </w:rPr>
        <w:t xml:space="preserve"> D, </w:t>
      </w:r>
      <w:proofErr w:type="spellStart"/>
      <w:r>
        <w:rPr>
          <w:rFonts w:ascii="Book Antiqua" w:hAnsi="Book Antiqua"/>
        </w:rPr>
        <w:t>Bloomgarden</w:t>
      </w:r>
      <w:proofErr w:type="spellEnd"/>
      <w:r>
        <w:rPr>
          <w:rFonts w:ascii="Book Antiqua" w:hAnsi="Book Antiqua"/>
        </w:rPr>
        <w:t xml:space="preserve"> Z. Review of hemoglobin A(1c) in the management of diabetes. </w:t>
      </w:r>
      <w:r>
        <w:rPr>
          <w:rFonts w:ascii="Book Antiqua" w:hAnsi="Book Antiqua"/>
          <w:i/>
          <w:iCs/>
        </w:rPr>
        <w:t>J Diabetes</w:t>
      </w:r>
      <w:r>
        <w:rPr>
          <w:rFonts w:ascii="Book Antiqua" w:hAnsi="Book Antiqua"/>
        </w:rPr>
        <w:t xml:space="preserve"> 2009; </w:t>
      </w:r>
      <w:r>
        <w:rPr>
          <w:rFonts w:ascii="Book Antiqua" w:hAnsi="Book Antiqua"/>
          <w:b/>
          <w:bCs/>
        </w:rPr>
        <w:t>1</w:t>
      </w:r>
      <w:r>
        <w:rPr>
          <w:rFonts w:ascii="Book Antiqua" w:hAnsi="Book Antiqua"/>
        </w:rPr>
        <w:t>: 9-17 [PMID: 20923515 DOI: 10.1111/j.1753-0407.2009.00009.x]</w:t>
      </w:r>
    </w:p>
    <w:p w14:paraId="0FA0F2FC" w14:textId="77777777" w:rsidR="00743710" w:rsidRDefault="00AC1D50">
      <w:pPr>
        <w:spacing w:line="360" w:lineRule="auto"/>
        <w:jc w:val="both"/>
        <w:rPr>
          <w:rFonts w:ascii="Book Antiqua" w:hAnsi="Book Antiqua"/>
        </w:rPr>
      </w:pPr>
      <w:r>
        <w:rPr>
          <w:rFonts w:ascii="Book Antiqua" w:hAnsi="Book Antiqua"/>
        </w:rPr>
        <w:t xml:space="preserve">15 </w:t>
      </w:r>
      <w:r>
        <w:rPr>
          <w:rFonts w:ascii="Book Antiqua" w:hAnsi="Book Antiqua"/>
          <w:b/>
          <w:bCs/>
        </w:rPr>
        <w:t>Tack CJ</w:t>
      </w:r>
      <w:r>
        <w:rPr>
          <w:rFonts w:ascii="Book Antiqua" w:hAnsi="Book Antiqua"/>
        </w:rPr>
        <w:t xml:space="preserve">, </w:t>
      </w:r>
      <w:proofErr w:type="spellStart"/>
      <w:r>
        <w:rPr>
          <w:rFonts w:ascii="Book Antiqua" w:hAnsi="Book Antiqua"/>
        </w:rPr>
        <w:t>Wetzels</w:t>
      </w:r>
      <w:proofErr w:type="spellEnd"/>
      <w:r>
        <w:rPr>
          <w:rFonts w:ascii="Book Antiqua" w:hAnsi="Book Antiqua"/>
        </w:rPr>
        <w:t xml:space="preserve"> JF. Decreased HbA1c levels due to sulfonamide-induced hemolysis in two IDDM patients. </w:t>
      </w:r>
      <w:r>
        <w:rPr>
          <w:rFonts w:ascii="Book Antiqua" w:hAnsi="Book Antiqua"/>
          <w:i/>
          <w:iCs/>
        </w:rPr>
        <w:t>Diabetes Care</w:t>
      </w:r>
      <w:r>
        <w:rPr>
          <w:rFonts w:ascii="Book Antiqua" w:hAnsi="Book Antiqua"/>
        </w:rPr>
        <w:t xml:space="preserve"> 1996; </w:t>
      </w:r>
      <w:r>
        <w:rPr>
          <w:rFonts w:ascii="Book Antiqua" w:hAnsi="Book Antiqua"/>
          <w:b/>
          <w:bCs/>
        </w:rPr>
        <w:t>19</w:t>
      </w:r>
      <w:r>
        <w:rPr>
          <w:rFonts w:ascii="Book Antiqua" w:hAnsi="Book Antiqua"/>
        </w:rPr>
        <w:t>: 775-776 [PMID: 8799639 DOI: 10.2337/diacare.19.7.775]</w:t>
      </w:r>
    </w:p>
    <w:p w14:paraId="2C9664C5" w14:textId="77777777" w:rsidR="00743710" w:rsidRDefault="00AC1D50">
      <w:pPr>
        <w:spacing w:line="360" w:lineRule="auto"/>
        <w:jc w:val="both"/>
        <w:rPr>
          <w:rFonts w:ascii="Book Antiqua" w:hAnsi="Book Antiqua"/>
        </w:rPr>
      </w:pPr>
      <w:r>
        <w:rPr>
          <w:rFonts w:ascii="Book Antiqua" w:hAnsi="Book Antiqua"/>
        </w:rPr>
        <w:lastRenderedPageBreak/>
        <w:t xml:space="preserve">16 </w:t>
      </w:r>
      <w:r>
        <w:rPr>
          <w:rFonts w:ascii="Book Antiqua" w:hAnsi="Book Antiqua"/>
          <w:b/>
          <w:bCs/>
        </w:rPr>
        <w:t>Haas RM</w:t>
      </w:r>
      <w:r>
        <w:rPr>
          <w:rFonts w:ascii="Book Antiqua" w:hAnsi="Book Antiqua"/>
        </w:rPr>
        <w:t xml:space="preserve">, Li P, Chu JW. Glucose-lowering effects of sulfasalazine in type 2 diabetes. </w:t>
      </w:r>
      <w:r>
        <w:rPr>
          <w:rFonts w:ascii="Book Antiqua" w:hAnsi="Book Antiqua"/>
          <w:i/>
          <w:iCs/>
        </w:rPr>
        <w:t>Diabetes Care</w:t>
      </w:r>
      <w:r>
        <w:rPr>
          <w:rFonts w:ascii="Book Antiqua" w:hAnsi="Book Antiqua"/>
        </w:rPr>
        <w:t xml:space="preserve"> 2005; </w:t>
      </w:r>
      <w:r>
        <w:rPr>
          <w:rFonts w:ascii="Book Antiqua" w:hAnsi="Book Antiqua"/>
          <w:b/>
          <w:bCs/>
        </w:rPr>
        <w:t>28</w:t>
      </w:r>
      <w:r>
        <w:rPr>
          <w:rFonts w:ascii="Book Antiqua" w:hAnsi="Book Antiqua"/>
        </w:rPr>
        <w:t>: 2238-2239 [PMID: 16123497 DOI: 10.2337/diacare.28.9.2238]</w:t>
      </w:r>
    </w:p>
    <w:p w14:paraId="20A4AE63" w14:textId="77777777" w:rsidR="00743710" w:rsidRDefault="00AC1D50">
      <w:pPr>
        <w:spacing w:line="360" w:lineRule="auto"/>
        <w:jc w:val="both"/>
        <w:rPr>
          <w:rFonts w:ascii="Book Antiqua" w:hAnsi="Book Antiqua"/>
        </w:rPr>
      </w:pPr>
      <w:r>
        <w:rPr>
          <w:rFonts w:ascii="Book Antiqua" w:hAnsi="Book Antiqua"/>
        </w:rPr>
        <w:t xml:space="preserve">17 </w:t>
      </w:r>
      <w:r>
        <w:rPr>
          <w:rFonts w:ascii="Book Antiqua" w:hAnsi="Book Antiqua"/>
          <w:b/>
          <w:bCs/>
        </w:rPr>
        <w:t>Fathallah N</w:t>
      </w:r>
      <w:r>
        <w:rPr>
          <w:rFonts w:ascii="Book Antiqua" w:hAnsi="Book Antiqua"/>
        </w:rPr>
        <w:t xml:space="preserve">, Slim R, </w:t>
      </w:r>
      <w:proofErr w:type="spellStart"/>
      <w:r>
        <w:rPr>
          <w:rFonts w:ascii="Book Antiqua" w:hAnsi="Book Antiqua"/>
        </w:rPr>
        <w:t>Larif</w:t>
      </w:r>
      <w:proofErr w:type="spellEnd"/>
      <w:r>
        <w:rPr>
          <w:rFonts w:ascii="Book Antiqua" w:hAnsi="Book Antiqua"/>
        </w:rPr>
        <w:t xml:space="preserve"> S, </w:t>
      </w:r>
      <w:proofErr w:type="spellStart"/>
      <w:r>
        <w:rPr>
          <w:rFonts w:ascii="Book Antiqua" w:hAnsi="Book Antiqua"/>
        </w:rPr>
        <w:t>Hmouda</w:t>
      </w:r>
      <w:proofErr w:type="spellEnd"/>
      <w:r>
        <w:rPr>
          <w:rFonts w:ascii="Book Antiqua" w:hAnsi="Book Antiqua"/>
        </w:rPr>
        <w:t xml:space="preserve"> H, Ben Salem C. Drug-Induced </w:t>
      </w:r>
      <w:proofErr w:type="spellStart"/>
      <w:r>
        <w:rPr>
          <w:rFonts w:ascii="Book Antiqua" w:hAnsi="Book Antiqua"/>
        </w:rPr>
        <w:t>Hyperglycaemia</w:t>
      </w:r>
      <w:proofErr w:type="spellEnd"/>
      <w:r>
        <w:rPr>
          <w:rFonts w:ascii="Book Antiqua" w:hAnsi="Book Antiqua"/>
        </w:rPr>
        <w:t xml:space="preserve"> and Diabetes. </w:t>
      </w:r>
      <w:r>
        <w:rPr>
          <w:rFonts w:ascii="Book Antiqua" w:hAnsi="Book Antiqua"/>
          <w:i/>
          <w:iCs/>
        </w:rPr>
        <w:t xml:space="preserve">Drug </w:t>
      </w:r>
      <w:proofErr w:type="spellStart"/>
      <w:r>
        <w:rPr>
          <w:rFonts w:ascii="Book Antiqua" w:hAnsi="Book Antiqua"/>
          <w:i/>
          <w:iCs/>
        </w:rPr>
        <w:t>Saf</w:t>
      </w:r>
      <w:proofErr w:type="spellEnd"/>
      <w:r>
        <w:rPr>
          <w:rFonts w:ascii="Book Antiqua" w:hAnsi="Book Antiqua"/>
        </w:rPr>
        <w:t xml:space="preserve"> 2015; </w:t>
      </w:r>
      <w:r>
        <w:rPr>
          <w:rFonts w:ascii="Book Antiqua" w:hAnsi="Book Antiqua"/>
          <w:b/>
          <w:bCs/>
        </w:rPr>
        <w:t>38</w:t>
      </w:r>
      <w:r>
        <w:rPr>
          <w:rFonts w:ascii="Book Antiqua" w:hAnsi="Book Antiqua"/>
        </w:rPr>
        <w:t>: 1153-1168 [PMID: 26370106 DOI: 10.1007/s40264-015-0339-z]</w:t>
      </w:r>
    </w:p>
    <w:p w14:paraId="68C2D71E" w14:textId="77777777" w:rsidR="00743710" w:rsidRDefault="00AC1D50">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Gurwitz</w:t>
      </w:r>
      <w:proofErr w:type="spellEnd"/>
      <w:r>
        <w:rPr>
          <w:rFonts w:ascii="Book Antiqua" w:hAnsi="Book Antiqua"/>
          <w:b/>
          <w:bCs/>
        </w:rPr>
        <w:t xml:space="preserve"> JH</w:t>
      </w:r>
      <w:r>
        <w:rPr>
          <w:rFonts w:ascii="Book Antiqua" w:hAnsi="Book Antiqua"/>
        </w:rPr>
        <w:t xml:space="preserve">, Bohn RL, Glynn RJ, </w:t>
      </w:r>
      <w:proofErr w:type="spellStart"/>
      <w:r>
        <w:rPr>
          <w:rFonts w:ascii="Book Antiqua" w:hAnsi="Book Antiqua"/>
        </w:rPr>
        <w:t>Monane</w:t>
      </w:r>
      <w:proofErr w:type="spellEnd"/>
      <w:r>
        <w:rPr>
          <w:rFonts w:ascii="Book Antiqua" w:hAnsi="Book Antiqua"/>
        </w:rPr>
        <w:t xml:space="preserve"> M, </w:t>
      </w:r>
      <w:proofErr w:type="spellStart"/>
      <w:r>
        <w:rPr>
          <w:rFonts w:ascii="Book Antiqua" w:hAnsi="Book Antiqua"/>
        </w:rPr>
        <w:t>Mogun</w:t>
      </w:r>
      <w:proofErr w:type="spellEnd"/>
      <w:r>
        <w:rPr>
          <w:rFonts w:ascii="Book Antiqua" w:hAnsi="Book Antiqua"/>
        </w:rPr>
        <w:t xml:space="preserve"> H, </w:t>
      </w:r>
      <w:proofErr w:type="spellStart"/>
      <w:r>
        <w:rPr>
          <w:rFonts w:ascii="Book Antiqua" w:hAnsi="Book Antiqua"/>
        </w:rPr>
        <w:t>Avorn</w:t>
      </w:r>
      <w:proofErr w:type="spellEnd"/>
      <w:r>
        <w:rPr>
          <w:rFonts w:ascii="Book Antiqua" w:hAnsi="Book Antiqua"/>
        </w:rPr>
        <w:t xml:space="preserve"> J. Glucocorticoids and the risk for initiation of hypoglycemic therapy. </w:t>
      </w:r>
      <w:r>
        <w:rPr>
          <w:rFonts w:ascii="Book Antiqua" w:hAnsi="Book Antiqua"/>
          <w:i/>
          <w:iCs/>
        </w:rPr>
        <w:t>Arch Intern Med</w:t>
      </w:r>
      <w:r>
        <w:rPr>
          <w:rFonts w:ascii="Book Antiqua" w:hAnsi="Book Antiqua"/>
        </w:rPr>
        <w:t xml:space="preserve"> 1994; </w:t>
      </w:r>
      <w:r>
        <w:rPr>
          <w:rFonts w:ascii="Book Antiqua" w:hAnsi="Book Antiqua"/>
          <w:b/>
          <w:bCs/>
        </w:rPr>
        <w:t>154</w:t>
      </w:r>
      <w:r>
        <w:rPr>
          <w:rFonts w:ascii="Book Antiqua" w:hAnsi="Book Antiqua"/>
        </w:rPr>
        <w:t>: 97-101 [PMID: 8267494]</w:t>
      </w:r>
    </w:p>
    <w:p w14:paraId="15C37ADC" w14:textId="77777777" w:rsidR="00743710" w:rsidRDefault="00AC1D50">
      <w:pPr>
        <w:spacing w:line="360" w:lineRule="auto"/>
        <w:jc w:val="both"/>
        <w:rPr>
          <w:rFonts w:ascii="Book Antiqua" w:hAnsi="Book Antiqua"/>
        </w:rPr>
      </w:pPr>
      <w:r>
        <w:rPr>
          <w:rFonts w:ascii="Book Antiqua" w:hAnsi="Book Antiqua"/>
        </w:rPr>
        <w:t xml:space="preserve">19 </w:t>
      </w:r>
      <w:r>
        <w:rPr>
          <w:rFonts w:ascii="Book Antiqua" w:hAnsi="Book Antiqua"/>
          <w:b/>
          <w:bCs/>
        </w:rPr>
        <w:t>Perez A</w:t>
      </w:r>
      <w:r>
        <w:rPr>
          <w:rFonts w:ascii="Book Antiqua" w:hAnsi="Book Antiqua"/>
        </w:rPr>
        <w:t xml:space="preserve">, Jansen-Chaparro S, </w:t>
      </w:r>
      <w:proofErr w:type="spellStart"/>
      <w:r>
        <w:rPr>
          <w:rFonts w:ascii="Book Antiqua" w:hAnsi="Book Antiqua"/>
        </w:rPr>
        <w:t>Saigi</w:t>
      </w:r>
      <w:proofErr w:type="spellEnd"/>
      <w:r>
        <w:rPr>
          <w:rFonts w:ascii="Book Antiqua" w:hAnsi="Book Antiqua"/>
        </w:rPr>
        <w:t xml:space="preserve"> I, Bernal-Lopez MR, </w:t>
      </w:r>
      <w:proofErr w:type="spellStart"/>
      <w:r>
        <w:rPr>
          <w:rFonts w:ascii="Book Antiqua" w:hAnsi="Book Antiqua"/>
        </w:rPr>
        <w:t>Miñambres</w:t>
      </w:r>
      <w:proofErr w:type="spellEnd"/>
      <w:r>
        <w:rPr>
          <w:rFonts w:ascii="Book Antiqua" w:hAnsi="Book Antiqua"/>
        </w:rPr>
        <w:t xml:space="preserve"> I, Gomez-</w:t>
      </w:r>
      <w:proofErr w:type="spellStart"/>
      <w:r>
        <w:rPr>
          <w:rFonts w:ascii="Book Antiqua" w:hAnsi="Book Antiqua"/>
        </w:rPr>
        <w:t>Huelgas</w:t>
      </w:r>
      <w:proofErr w:type="spellEnd"/>
      <w:r>
        <w:rPr>
          <w:rFonts w:ascii="Book Antiqua" w:hAnsi="Book Antiqua"/>
        </w:rPr>
        <w:t xml:space="preserve"> R. Glucocorticoid-induced hyperglycemia. </w:t>
      </w:r>
      <w:r>
        <w:rPr>
          <w:rFonts w:ascii="Book Antiqua" w:hAnsi="Book Antiqua"/>
          <w:i/>
          <w:iCs/>
        </w:rPr>
        <w:t>J Diabetes</w:t>
      </w:r>
      <w:r>
        <w:rPr>
          <w:rFonts w:ascii="Book Antiqua" w:hAnsi="Book Antiqua"/>
        </w:rPr>
        <w:t xml:space="preserve"> 2014; </w:t>
      </w:r>
      <w:r>
        <w:rPr>
          <w:rFonts w:ascii="Book Antiqua" w:hAnsi="Book Antiqua"/>
          <w:b/>
          <w:bCs/>
        </w:rPr>
        <w:t>6</w:t>
      </w:r>
      <w:r>
        <w:rPr>
          <w:rFonts w:ascii="Book Antiqua" w:hAnsi="Book Antiqua"/>
        </w:rPr>
        <w:t>: 9-20 [PMID: 24103089 DOI: 10.1111/1753-0407.12090]</w:t>
      </w:r>
    </w:p>
    <w:p w14:paraId="074CFF0D" w14:textId="77777777" w:rsidR="00743710" w:rsidRDefault="00AC1D50">
      <w:pPr>
        <w:spacing w:line="360" w:lineRule="auto"/>
        <w:jc w:val="both"/>
        <w:rPr>
          <w:rFonts w:ascii="Book Antiqua" w:hAnsi="Book Antiqua"/>
          <w:lang w:eastAsia="zh-CN"/>
        </w:rPr>
      </w:pPr>
      <w:r>
        <w:rPr>
          <w:rFonts w:ascii="Book Antiqua" w:hAnsi="Book Antiqua"/>
        </w:rPr>
        <w:t>20</w:t>
      </w:r>
      <w:r>
        <w:rPr>
          <w:rFonts w:ascii="Book Antiqua" w:hAnsi="Book Antiqua"/>
          <w:b/>
        </w:rPr>
        <w:t xml:space="preserve"> Liu XX,</w:t>
      </w:r>
      <w:r>
        <w:rPr>
          <w:rFonts w:ascii="Book Antiqua" w:hAnsi="Book Antiqua"/>
        </w:rPr>
        <w:t xml:space="preserve"> Zhu XM, Miao Q, Ye HY, Zhang ZY, Li YM. Hyperglycemia induced by glucocorticoids in nondiabetic patients: a meta-analysis. </w:t>
      </w:r>
      <w:r>
        <w:rPr>
          <w:rFonts w:ascii="Book Antiqua" w:hAnsi="Book Antiqua"/>
          <w:i/>
        </w:rPr>
        <w:t xml:space="preserve">Ann </w:t>
      </w:r>
      <w:proofErr w:type="spellStart"/>
      <w:r>
        <w:rPr>
          <w:rFonts w:ascii="Book Antiqua" w:hAnsi="Book Antiqua"/>
          <w:i/>
        </w:rPr>
        <w:t>Nutr</w:t>
      </w:r>
      <w:proofErr w:type="spellEnd"/>
      <w:r>
        <w:rPr>
          <w:rFonts w:ascii="Book Antiqua" w:hAnsi="Book Antiqua"/>
          <w:i/>
        </w:rPr>
        <w:t xml:space="preserve"> </w:t>
      </w:r>
      <w:proofErr w:type="spellStart"/>
      <w:r>
        <w:rPr>
          <w:rFonts w:ascii="Book Antiqua" w:hAnsi="Book Antiqua"/>
          <w:i/>
        </w:rPr>
        <w:t>Metab</w:t>
      </w:r>
      <w:proofErr w:type="spellEnd"/>
      <w:r>
        <w:rPr>
          <w:rFonts w:ascii="Book Antiqua" w:hAnsi="Book Antiqua"/>
          <w:i/>
        </w:rPr>
        <w:t xml:space="preserve"> </w:t>
      </w:r>
      <w:r>
        <w:rPr>
          <w:rFonts w:ascii="Book Antiqua" w:hAnsi="Book Antiqua"/>
        </w:rPr>
        <w:t>2014;</w:t>
      </w:r>
      <w:r>
        <w:rPr>
          <w:rFonts w:ascii="Book Antiqua" w:hAnsi="Book Antiqua" w:hint="eastAsia"/>
          <w:lang w:eastAsia="zh-CN"/>
        </w:rPr>
        <w:t xml:space="preserve"> </w:t>
      </w:r>
      <w:r>
        <w:rPr>
          <w:rFonts w:ascii="Book Antiqua" w:hAnsi="Book Antiqua"/>
          <w:b/>
        </w:rPr>
        <w:t>65:</w:t>
      </w:r>
      <w:r>
        <w:rPr>
          <w:rFonts w:ascii="Book Antiqua" w:hAnsi="Book Antiqua" w:hint="eastAsia"/>
          <w:b/>
          <w:lang w:eastAsia="zh-CN"/>
        </w:rPr>
        <w:t xml:space="preserve"> </w:t>
      </w:r>
      <w:r>
        <w:rPr>
          <w:rFonts w:ascii="Book Antiqua" w:hAnsi="Book Antiqua"/>
        </w:rPr>
        <w:t>324-</w:t>
      </w:r>
      <w:r>
        <w:rPr>
          <w:rFonts w:ascii="Book Antiqua" w:hAnsi="Book Antiqua" w:hint="eastAsia"/>
          <w:lang w:eastAsia="zh-CN"/>
        </w:rPr>
        <w:t>3</w:t>
      </w:r>
      <w:r>
        <w:rPr>
          <w:rFonts w:ascii="Book Antiqua" w:hAnsi="Book Antiqua"/>
        </w:rPr>
        <w:t xml:space="preserve">32 </w:t>
      </w:r>
      <w:r>
        <w:rPr>
          <w:rFonts w:ascii="Book Antiqua" w:hAnsi="Book Antiqua" w:hint="eastAsia"/>
          <w:lang w:eastAsia="zh-CN"/>
        </w:rPr>
        <w:t>[</w:t>
      </w:r>
      <w:r>
        <w:rPr>
          <w:rFonts w:ascii="Book Antiqua" w:hAnsi="Book Antiqua"/>
        </w:rPr>
        <w:t>PMID: 25402408</w:t>
      </w:r>
      <w:r>
        <w:rPr>
          <w:rFonts w:ascii="Book Antiqua" w:hAnsi="Book Antiqua" w:hint="eastAsia"/>
          <w:lang w:eastAsia="zh-CN"/>
        </w:rPr>
        <w:t xml:space="preserve"> DOI</w:t>
      </w:r>
      <w:r>
        <w:rPr>
          <w:rFonts w:ascii="Book Antiqua" w:hAnsi="Book Antiqua"/>
        </w:rPr>
        <w:t>: 10.1159/000365892</w:t>
      </w:r>
      <w:r>
        <w:rPr>
          <w:rFonts w:ascii="Book Antiqua" w:hAnsi="Book Antiqua" w:hint="eastAsia"/>
          <w:lang w:eastAsia="zh-CN"/>
        </w:rPr>
        <w:t>]</w:t>
      </w:r>
    </w:p>
    <w:p w14:paraId="2FE140E2" w14:textId="77777777" w:rsidR="00743710" w:rsidRDefault="00AC1D50">
      <w:pPr>
        <w:spacing w:line="360" w:lineRule="auto"/>
        <w:jc w:val="both"/>
        <w:rPr>
          <w:rFonts w:ascii="Book Antiqua" w:hAnsi="Book Antiqua"/>
        </w:rPr>
      </w:pPr>
      <w:r>
        <w:rPr>
          <w:rFonts w:ascii="Book Antiqua" w:hAnsi="Book Antiqua"/>
        </w:rPr>
        <w:t xml:space="preserve">21 </w:t>
      </w:r>
      <w:r>
        <w:rPr>
          <w:rFonts w:ascii="Book Antiqua" w:hAnsi="Book Antiqua"/>
          <w:b/>
          <w:bCs/>
        </w:rPr>
        <w:t>Wu J</w:t>
      </w:r>
      <w:r>
        <w:rPr>
          <w:rFonts w:ascii="Book Antiqua" w:hAnsi="Book Antiqua"/>
        </w:rPr>
        <w:t xml:space="preserve">, Mackie SL, </w:t>
      </w:r>
      <w:proofErr w:type="spellStart"/>
      <w:r>
        <w:rPr>
          <w:rFonts w:ascii="Book Antiqua" w:hAnsi="Book Antiqua"/>
        </w:rPr>
        <w:t>Pujades</w:t>
      </w:r>
      <w:proofErr w:type="spellEnd"/>
      <w:r>
        <w:rPr>
          <w:rFonts w:ascii="Book Antiqua" w:hAnsi="Book Antiqua"/>
        </w:rPr>
        <w:t xml:space="preserve">-Rodriguez M. Glucocorticoid dose-dependent risk of type 2 diabetes in six immune-mediated inflammatory diseases: a population-based cohort analysis. </w:t>
      </w:r>
      <w:r>
        <w:rPr>
          <w:rFonts w:ascii="Book Antiqua" w:hAnsi="Book Antiqua"/>
          <w:i/>
          <w:iCs/>
        </w:rPr>
        <w:t>BMJ Open Diabetes Res Care</w:t>
      </w:r>
      <w:r>
        <w:rPr>
          <w:rFonts w:ascii="Book Antiqua" w:hAnsi="Book Antiqua"/>
        </w:rPr>
        <w:t xml:space="preserve"> 2020; </w:t>
      </w:r>
      <w:r>
        <w:rPr>
          <w:rFonts w:ascii="Book Antiqua" w:hAnsi="Book Antiqua"/>
          <w:b/>
          <w:bCs/>
        </w:rPr>
        <w:t>8</w:t>
      </w:r>
      <w:r>
        <w:rPr>
          <w:rFonts w:ascii="Book Antiqua" w:hAnsi="Book Antiqua"/>
        </w:rPr>
        <w:t xml:space="preserve"> [PMID: 32719077 DOI: 10.1136/bmjdrc-2020-001220]</w:t>
      </w:r>
    </w:p>
    <w:p w14:paraId="6F82E98D" w14:textId="77777777" w:rsidR="00743710" w:rsidRDefault="00AC1D50">
      <w:pPr>
        <w:spacing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Shorr</w:t>
      </w:r>
      <w:proofErr w:type="spellEnd"/>
      <w:r>
        <w:rPr>
          <w:rFonts w:ascii="Book Antiqua" w:hAnsi="Book Antiqua"/>
          <w:b/>
          <w:bCs/>
        </w:rPr>
        <w:t xml:space="preserve"> RI</w:t>
      </w:r>
      <w:r>
        <w:rPr>
          <w:rFonts w:ascii="Book Antiqua" w:hAnsi="Book Antiqua"/>
        </w:rPr>
        <w:t xml:space="preserve">, Ray WA, Daugherty JR, Griffin MR. Incidence and risk factors for serious hypoglycemia in older persons using insulin or sulfonylureas. </w:t>
      </w:r>
      <w:r>
        <w:rPr>
          <w:rFonts w:ascii="Book Antiqua" w:hAnsi="Book Antiqua"/>
          <w:i/>
          <w:iCs/>
        </w:rPr>
        <w:t>Arch Intern Med</w:t>
      </w:r>
      <w:r>
        <w:rPr>
          <w:rFonts w:ascii="Book Antiqua" w:hAnsi="Book Antiqua"/>
        </w:rPr>
        <w:t xml:space="preserve"> 1997; </w:t>
      </w:r>
      <w:r>
        <w:rPr>
          <w:rFonts w:ascii="Book Antiqua" w:hAnsi="Book Antiqua"/>
          <w:b/>
          <w:bCs/>
        </w:rPr>
        <w:t>157</w:t>
      </w:r>
      <w:r>
        <w:rPr>
          <w:rFonts w:ascii="Book Antiqua" w:hAnsi="Book Antiqua"/>
        </w:rPr>
        <w:t>: 1681-1686 [PMID: 9250229]</w:t>
      </w:r>
    </w:p>
    <w:p w14:paraId="0C46C30F" w14:textId="77777777" w:rsidR="00743710" w:rsidRDefault="00AC1D50">
      <w:pPr>
        <w:spacing w:line="360" w:lineRule="auto"/>
        <w:jc w:val="both"/>
        <w:rPr>
          <w:rFonts w:ascii="Book Antiqua" w:hAnsi="Book Antiqua"/>
        </w:rPr>
      </w:pPr>
      <w:r>
        <w:rPr>
          <w:rFonts w:ascii="Book Antiqua" w:hAnsi="Book Antiqua"/>
        </w:rPr>
        <w:t xml:space="preserve">23 </w:t>
      </w:r>
      <w:r>
        <w:rPr>
          <w:rFonts w:ascii="Book Antiqua" w:hAnsi="Book Antiqua"/>
          <w:b/>
          <w:bCs/>
        </w:rPr>
        <w:t>Ford AC</w:t>
      </w:r>
      <w:r>
        <w:rPr>
          <w:rFonts w:ascii="Book Antiqua" w:hAnsi="Book Antiqua"/>
        </w:rPr>
        <w:t xml:space="preserve">, Bernstein CN, Khan KJ, Abreu MT, Marshall JK, Talley NJ, </w:t>
      </w:r>
      <w:proofErr w:type="spellStart"/>
      <w:r>
        <w:rPr>
          <w:rFonts w:ascii="Book Antiqua" w:hAnsi="Book Antiqua"/>
        </w:rPr>
        <w:t>Moayyedi</w:t>
      </w:r>
      <w:proofErr w:type="spellEnd"/>
      <w:r>
        <w:rPr>
          <w:rFonts w:ascii="Book Antiqua" w:hAnsi="Book Antiqua"/>
        </w:rPr>
        <w:t xml:space="preserve"> P. </w:t>
      </w:r>
      <w:proofErr w:type="spellStart"/>
      <w:r>
        <w:rPr>
          <w:rFonts w:ascii="Book Antiqua" w:hAnsi="Book Antiqua"/>
        </w:rPr>
        <w:t>Glucocorticosteroid</w:t>
      </w:r>
      <w:proofErr w:type="spellEnd"/>
      <w:r>
        <w:rPr>
          <w:rFonts w:ascii="Book Antiqua" w:hAnsi="Book Antiqua"/>
        </w:rPr>
        <w:t xml:space="preserve"> therapy in inflammatory bowel disease: systematic review and meta-analysis. </w:t>
      </w:r>
      <w:r>
        <w:rPr>
          <w:rFonts w:ascii="Book Antiqua" w:hAnsi="Book Antiqua"/>
          <w:i/>
          <w:iCs/>
        </w:rPr>
        <w:t>Am J Gastroenterol</w:t>
      </w:r>
      <w:r>
        <w:rPr>
          <w:rFonts w:ascii="Book Antiqua" w:hAnsi="Book Antiqua"/>
        </w:rPr>
        <w:t xml:space="preserve"> 2011; </w:t>
      </w:r>
      <w:r>
        <w:rPr>
          <w:rFonts w:ascii="Book Antiqua" w:hAnsi="Book Antiqua"/>
          <w:b/>
          <w:bCs/>
        </w:rPr>
        <w:t>106</w:t>
      </w:r>
      <w:r>
        <w:rPr>
          <w:rFonts w:ascii="Book Antiqua" w:hAnsi="Book Antiqua"/>
        </w:rPr>
        <w:t>: 590-9; quiz 600 [PMID: 21407179 DOI: 10.1038/ajg.2011.70]</w:t>
      </w:r>
    </w:p>
    <w:p w14:paraId="11B5BB3E" w14:textId="77777777" w:rsidR="00743710" w:rsidRDefault="00AC1D50">
      <w:pPr>
        <w:spacing w:line="360" w:lineRule="auto"/>
        <w:jc w:val="both"/>
        <w:rPr>
          <w:rFonts w:ascii="Book Antiqua" w:hAnsi="Book Antiqua"/>
        </w:rPr>
      </w:pPr>
      <w:r>
        <w:rPr>
          <w:rFonts w:ascii="Book Antiqua" w:hAnsi="Book Antiqua"/>
        </w:rPr>
        <w:t xml:space="preserve">24 </w:t>
      </w:r>
      <w:proofErr w:type="spellStart"/>
      <w:r>
        <w:rPr>
          <w:rFonts w:ascii="Book Antiqua" w:hAnsi="Book Antiqua"/>
          <w:b/>
          <w:bCs/>
        </w:rPr>
        <w:t>Campieri</w:t>
      </w:r>
      <w:proofErr w:type="spellEnd"/>
      <w:r>
        <w:rPr>
          <w:rFonts w:ascii="Book Antiqua" w:hAnsi="Book Antiqua"/>
          <w:b/>
          <w:bCs/>
        </w:rPr>
        <w:t xml:space="preserve"> M</w:t>
      </w:r>
      <w:r>
        <w:rPr>
          <w:rFonts w:ascii="Book Antiqua" w:hAnsi="Book Antiqua"/>
        </w:rPr>
        <w:t xml:space="preserve">, Adamo S, </w:t>
      </w:r>
      <w:proofErr w:type="spellStart"/>
      <w:r>
        <w:rPr>
          <w:rFonts w:ascii="Book Antiqua" w:hAnsi="Book Antiqua"/>
        </w:rPr>
        <w:t>Valpiani</w:t>
      </w:r>
      <w:proofErr w:type="spellEnd"/>
      <w:r>
        <w:rPr>
          <w:rFonts w:ascii="Book Antiqua" w:hAnsi="Book Antiqua"/>
        </w:rPr>
        <w:t xml:space="preserve"> D, </w:t>
      </w:r>
      <w:proofErr w:type="spellStart"/>
      <w:r>
        <w:rPr>
          <w:rFonts w:ascii="Book Antiqua" w:hAnsi="Book Antiqua"/>
        </w:rPr>
        <w:t>D'Arienzo</w:t>
      </w:r>
      <w:proofErr w:type="spellEnd"/>
      <w:r>
        <w:rPr>
          <w:rFonts w:ascii="Book Antiqua" w:hAnsi="Book Antiqua"/>
        </w:rPr>
        <w:t xml:space="preserve"> A, </w:t>
      </w:r>
      <w:proofErr w:type="spellStart"/>
      <w:r>
        <w:rPr>
          <w:rFonts w:ascii="Book Antiqua" w:hAnsi="Book Antiqua"/>
        </w:rPr>
        <w:t>D'Albasio</w:t>
      </w:r>
      <w:proofErr w:type="spellEnd"/>
      <w:r>
        <w:rPr>
          <w:rFonts w:ascii="Book Antiqua" w:hAnsi="Book Antiqua"/>
        </w:rPr>
        <w:t xml:space="preserve"> G, </w:t>
      </w:r>
      <w:proofErr w:type="spellStart"/>
      <w:r>
        <w:rPr>
          <w:rFonts w:ascii="Book Antiqua" w:hAnsi="Book Antiqua"/>
        </w:rPr>
        <w:t>Pitzalis</w:t>
      </w:r>
      <w:proofErr w:type="spellEnd"/>
      <w:r>
        <w:rPr>
          <w:rFonts w:ascii="Book Antiqua" w:hAnsi="Book Antiqua"/>
        </w:rPr>
        <w:t xml:space="preserve"> M, </w:t>
      </w:r>
      <w:proofErr w:type="spellStart"/>
      <w:r>
        <w:rPr>
          <w:rFonts w:ascii="Book Antiqua" w:hAnsi="Book Antiqua"/>
        </w:rPr>
        <w:t>Cesari</w:t>
      </w:r>
      <w:proofErr w:type="spellEnd"/>
      <w:r>
        <w:rPr>
          <w:rFonts w:ascii="Book Antiqua" w:hAnsi="Book Antiqua"/>
        </w:rPr>
        <w:t xml:space="preserve"> P, </w:t>
      </w:r>
      <w:proofErr w:type="spellStart"/>
      <w:r>
        <w:rPr>
          <w:rFonts w:ascii="Book Antiqua" w:hAnsi="Book Antiqua"/>
        </w:rPr>
        <w:t>Casetti</w:t>
      </w:r>
      <w:proofErr w:type="spellEnd"/>
      <w:r>
        <w:rPr>
          <w:rFonts w:ascii="Book Antiqua" w:hAnsi="Book Antiqua"/>
        </w:rPr>
        <w:t xml:space="preserve"> T, Castiglione GN, </w:t>
      </w:r>
      <w:proofErr w:type="spellStart"/>
      <w:r>
        <w:rPr>
          <w:rFonts w:ascii="Book Antiqua" w:hAnsi="Book Antiqua"/>
        </w:rPr>
        <w:t>Rizzello</w:t>
      </w:r>
      <w:proofErr w:type="spellEnd"/>
      <w:r>
        <w:rPr>
          <w:rFonts w:ascii="Book Antiqua" w:hAnsi="Book Antiqua"/>
        </w:rPr>
        <w:t xml:space="preserve"> F, </w:t>
      </w:r>
      <w:proofErr w:type="spellStart"/>
      <w:r>
        <w:rPr>
          <w:rFonts w:ascii="Book Antiqua" w:hAnsi="Book Antiqua"/>
        </w:rPr>
        <w:t>Manguso</w:t>
      </w:r>
      <w:proofErr w:type="spellEnd"/>
      <w:r>
        <w:rPr>
          <w:rFonts w:ascii="Book Antiqua" w:hAnsi="Book Antiqua"/>
        </w:rPr>
        <w:t xml:space="preserve"> F, </w:t>
      </w:r>
      <w:proofErr w:type="spellStart"/>
      <w:r>
        <w:rPr>
          <w:rFonts w:ascii="Book Antiqua" w:hAnsi="Book Antiqua"/>
        </w:rPr>
        <w:t>Varoli</w:t>
      </w:r>
      <w:proofErr w:type="spellEnd"/>
      <w:r>
        <w:rPr>
          <w:rFonts w:ascii="Book Antiqua" w:hAnsi="Book Antiqua"/>
        </w:rPr>
        <w:t xml:space="preserve"> G, </w:t>
      </w:r>
      <w:proofErr w:type="spellStart"/>
      <w:r>
        <w:rPr>
          <w:rFonts w:ascii="Book Antiqua" w:hAnsi="Book Antiqua"/>
        </w:rPr>
        <w:t>Gionchetti</w:t>
      </w:r>
      <w:proofErr w:type="spellEnd"/>
      <w:r>
        <w:rPr>
          <w:rFonts w:ascii="Book Antiqua" w:hAnsi="Book Antiqua"/>
        </w:rPr>
        <w:t xml:space="preserve"> P. Oral </w:t>
      </w:r>
      <w:proofErr w:type="spellStart"/>
      <w:r>
        <w:rPr>
          <w:rFonts w:ascii="Book Antiqua" w:hAnsi="Book Antiqua"/>
        </w:rPr>
        <w:t>beclometasone</w:t>
      </w:r>
      <w:proofErr w:type="spellEnd"/>
      <w:r>
        <w:rPr>
          <w:rFonts w:ascii="Book Antiqua" w:hAnsi="Book Antiqua"/>
        </w:rPr>
        <w:t xml:space="preserve"> dipropionate in the treatment of extensive and left-sided active </w:t>
      </w:r>
      <w:r>
        <w:rPr>
          <w:rFonts w:ascii="Book Antiqua" w:hAnsi="Book Antiqua"/>
        </w:rPr>
        <w:lastRenderedPageBreak/>
        <w:t xml:space="preserve">ulcerative colitis: a </w:t>
      </w:r>
      <w:proofErr w:type="spellStart"/>
      <w:r>
        <w:rPr>
          <w:rFonts w:ascii="Book Antiqua" w:hAnsi="Book Antiqua"/>
        </w:rPr>
        <w:t>multicentre</w:t>
      </w:r>
      <w:proofErr w:type="spellEnd"/>
      <w:r>
        <w:rPr>
          <w:rFonts w:ascii="Book Antiqua" w:hAnsi="Book Antiqua"/>
        </w:rPr>
        <w:t xml:space="preserve"> </w:t>
      </w:r>
      <w:proofErr w:type="spellStart"/>
      <w:r>
        <w:rPr>
          <w:rFonts w:ascii="Book Antiqua" w:hAnsi="Book Antiqua"/>
        </w:rPr>
        <w:t>randomised</w:t>
      </w:r>
      <w:proofErr w:type="spellEnd"/>
      <w:r>
        <w:rPr>
          <w:rFonts w:ascii="Book Antiqua" w:hAnsi="Book Antiqua"/>
        </w:rPr>
        <w:t xml:space="preserve"> study. </w:t>
      </w:r>
      <w:r>
        <w:rPr>
          <w:rFonts w:ascii="Book Antiqua" w:hAnsi="Book Antiqua"/>
          <w:i/>
          <w:iCs/>
        </w:rPr>
        <w:t xml:space="preserve">Aliment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2003; </w:t>
      </w:r>
      <w:r>
        <w:rPr>
          <w:rFonts w:ascii="Book Antiqua" w:hAnsi="Book Antiqua"/>
          <w:b/>
          <w:bCs/>
        </w:rPr>
        <w:t>17</w:t>
      </w:r>
      <w:r>
        <w:rPr>
          <w:rFonts w:ascii="Book Antiqua" w:hAnsi="Book Antiqua"/>
        </w:rPr>
        <w:t>: 1471-1480 [PMID: 12823149 DOI: 10.1046/j.1365-2036.2003.01609.x]</w:t>
      </w:r>
    </w:p>
    <w:p w14:paraId="03DCF41F" w14:textId="63E627BC" w:rsidR="00743710" w:rsidRDefault="00AC1D50">
      <w:pPr>
        <w:spacing w:line="360" w:lineRule="auto"/>
        <w:jc w:val="both"/>
        <w:rPr>
          <w:rFonts w:ascii="Book Antiqua" w:hAnsi="Book Antiqua"/>
        </w:rPr>
      </w:pPr>
      <w:r w:rsidRPr="007A3806">
        <w:rPr>
          <w:rFonts w:ascii="Book Antiqua" w:hAnsi="Book Antiqua"/>
          <w:highlight w:val="yellow"/>
        </w:rPr>
        <w:t xml:space="preserve">25 </w:t>
      </w:r>
      <w:r w:rsidRPr="007A3806">
        <w:rPr>
          <w:rFonts w:ascii="Book Antiqua" w:hAnsi="Book Antiqua"/>
          <w:b/>
          <w:bCs/>
          <w:highlight w:val="yellow"/>
        </w:rPr>
        <w:t>Imboden</w:t>
      </w:r>
      <w:r w:rsidRPr="007A3806">
        <w:rPr>
          <w:rFonts w:ascii="Book Antiqua" w:hAnsi="Book Antiqua"/>
          <w:highlight w:val="yellow"/>
        </w:rPr>
        <w:t xml:space="preserve"> JB, Hellmann DB, Stone JH. Current diagnosis and treatment rheumatology 3. New York: McGraw-Hill Medical</w:t>
      </w:r>
      <w:r w:rsidR="007A3806">
        <w:rPr>
          <w:rFonts w:ascii="Book Antiqua" w:hAnsi="Book Antiqua"/>
          <w:highlight w:val="yellow"/>
        </w:rPr>
        <w:t>,</w:t>
      </w:r>
      <w:r w:rsidRPr="007A3806">
        <w:rPr>
          <w:rFonts w:ascii="Book Antiqua" w:hAnsi="Book Antiqua"/>
          <w:highlight w:val="yellow"/>
        </w:rPr>
        <w:t xml:space="preserve"> 2012</w:t>
      </w:r>
    </w:p>
    <w:p w14:paraId="4E8DFE63" w14:textId="77777777" w:rsidR="00743710" w:rsidRDefault="00AC1D50">
      <w:pPr>
        <w:spacing w:line="360" w:lineRule="auto"/>
        <w:jc w:val="both"/>
        <w:rPr>
          <w:rFonts w:ascii="Book Antiqua" w:hAnsi="Book Antiqua"/>
        </w:rPr>
      </w:pPr>
      <w:r>
        <w:rPr>
          <w:rFonts w:ascii="Book Antiqua" w:hAnsi="Book Antiqua"/>
        </w:rPr>
        <w:t xml:space="preserve">26 </w:t>
      </w:r>
      <w:r>
        <w:rPr>
          <w:rFonts w:ascii="Book Antiqua" w:hAnsi="Book Antiqua"/>
          <w:b/>
          <w:bCs/>
        </w:rPr>
        <w:t>Cook JJ</w:t>
      </w:r>
      <w:r>
        <w:rPr>
          <w:rFonts w:ascii="Book Antiqua" w:hAnsi="Book Antiqua"/>
        </w:rPr>
        <w:t xml:space="preserve">, Hudson I, Harrison LC, Dean B, Colman PG, Werther GA, Warne GL, Court JM. Double-blind controlled trial of azathioprine in children with newly diagnosed type I diabetes. </w:t>
      </w:r>
      <w:r>
        <w:rPr>
          <w:rFonts w:ascii="Book Antiqua" w:hAnsi="Book Antiqua"/>
          <w:i/>
          <w:iCs/>
        </w:rPr>
        <w:t>Diabetes</w:t>
      </w:r>
      <w:r>
        <w:rPr>
          <w:rFonts w:ascii="Book Antiqua" w:hAnsi="Book Antiqua"/>
        </w:rPr>
        <w:t xml:space="preserve"> 1989; </w:t>
      </w:r>
      <w:r>
        <w:rPr>
          <w:rFonts w:ascii="Book Antiqua" w:hAnsi="Book Antiqua"/>
          <w:b/>
          <w:bCs/>
        </w:rPr>
        <w:t>38</w:t>
      </w:r>
      <w:r>
        <w:rPr>
          <w:rFonts w:ascii="Book Antiqua" w:hAnsi="Book Antiqua"/>
        </w:rPr>
        <w:t>: 779-783 [PMID: 2656346 DOI: 10.2337/diab.38.6.779]</w:t>
      </w:r>
    </w:p>
    <w:p w14:paraId="3864ED7D" w14:textId="77777777" w:rsidR="00743710" w:rsidRDefault="00AC1D50">
      <w:pPr>
        <w:spacing w:line="360" w:lineRule="auto"/>
        <w:jc w:val="both"/>
        <w:rPr>
          <w:rFonts w:ascii="Book Antiqua" w:hAnsi="Book Antiqua"/>
        </w:rPr>
      </w:pPr>
      <w:r>
        <w:rPr>
          <w:rFonts w:ascii="Book Antiqua" w:hAnsi="Book Antiqua"/>
        </w:rPr>
        <w:t xml:space="preserve">27 </w:t>
      </w:r>
      <w:r>
        <w:rPr>
          <w:rFonts w:ascii="Book Antiqua" w:hAnsi="Book Antiqua"/>
          <w:b/>
          <w:bCs/>
        </w:rPr>
        <w:t>Silverstein J</w:t>
      </w:r>
      <w:r>
        <w:rPr>
          <w:rFonts w:ascii="Book Antiqua" w:hAnsi="Book Antiqua"/>
        </w:rPr>
        <w:t xml:space="preserve">, Maclaren N, Riley W, </w:t>
      </w:r>
      <w:proofErr w:type="spellStart"/>
      <w:r>
        <w:rPr>
          <w:rFonts w:ascii="Book Antiqua" w:hAnsi="Book Antiqua"/>
        </w:rPr>
        <w:t>Spillar</w:t>
      </w:r>
      <w:proofErr w:type="spellEnd"/>
      <w:r>
        <w:rPr>
          <w:rFonts w:ascii="Book Antiqua" w:hAnsi="Book Antiqua"/>
        </w:rPr>
        <w:t xml:space="preserve"> R, </w:t>
      </w:r>
      <w:proofErr w:type="spellStart"/>
      <w:r>
        <w:rPr>
          <w:rFonts w:ascii="Book Antiqua" w:hAnsi="Book Antiqua"/>
        </w:rPr>
        <w:t>Radjenovic</w:t>
      </w:r>
      <w:proofErr w:type="spellEnd"/>
      <w:r>
        <w:rPr>
          <w:rFonts w:ascii="Book Antiqua" w:hAnsi="Book Antiqua"/>
        </w:rPr>
        <w:t xml:space="preserve"> D, Johnson S. Immunosuppression with azathioprine and prednisone in recent-onset insulin-dependent diabetes mellitus.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1988; </w:t>
      </w:r>
      <w:r>
        <w:rPr>
          <w:rFonts w:ascii="Book Antiqua" w:hAnsi="Book Antiqua"/>
          <w:b/>
          <w:bCs/>
        </w:rPr>
        <w:t>319</w:t>
      </w:r>
      <w:r>
        <w:rPr>
          <w:rFonts w:ascii="Book Antiqua" w:hAnsi="Book Antiqua"/>
        </w:rPr>
        <w:t>: 599-604 [PMID: 3045545 DOI: 10.1056/NEJM198809083191002]</w:t>
      </w:r>
    </w:p>
    <w:p w14:paraId="12F79FDE" w14:textId="77777777" w:rsidR="00743710" w:rsidRDefault="00AC1D50">
      <w:pPr>
        <w:spacing w:line="360" w:lineRule="auto"/>
        <w:jc w:val="both"/>
        <w:rPr>
          <w:rFonts w:ascii="Book Antiqua" w:hAnsi="Book Antiqua"/>
        </w:rPr>
      </w:pPr>
      <w:r>
        <w:rPr>
          <w:rFonts w:ascii="Book Antiqua" w:hAnsi="Book Antiqua"/>
        </w:rPr>
        <w:t xml:space="preserve">28 </w:t>
      </w:r>
      <w:r>
        <w:rPr>
          <w:rFonts w:ascii="Book Antiqua" w:hAnsi="Book Antiqua"/>
          <w:b/>
          <w:bCs/>
        </w:rPr>
        <w:t>Jin J</w:t>
      </w:r>
      <w:r>
        <w:rPr>
          <w:rFonts w:ascii="Book Antiqua" w:hAnsi="Book Antiqua"/>
        </w:rPr>
        <w:t xml:space="preserve">, Chang Y, Wei W. Clinical application and evaluation of anti-TNF-alpha agents for the treatment of rheumatoid arthritis. </w:t>
      </w:r>
      <w:r>
        <w:rPr>
          <w:rFonts w:ascii="Book Antiqua" w:hAnsi="Book Antiqua"/>
          <w:i/>
          <w:iCs/>
        </w:rPr>
        <w:t xml:space="preserve">Acta </w:t>
      </w:r>
      <w:proofErr w:type="spellStart"/>
      <w:r>
        <w:rPr>
          <w:rFonts w:ascii="Book Antiqua" w:hAnsi="Book Antiqua"/>
          <w:i/>
          <w:iCs/>
        </w:rPr>
        <w:t>Pharmacol</w:t>
      </w:r>
      <w:proofErr w:type="spellEnd"/>
      <w:r>
        <w:rPr>
          <w:rFonts w:ascii="Book Antiqua" w:hAnsi="Book Antiqua"/>
          <w:i/>
          <w:iCs/>
        </w:rPr>
        <w:t xml:space="preserve"> Sin</w:t>
      </w:r>
      <w:r>
        <w:rPr>
          <w:rFonts w:ascii="Book Antiqua" w:hAnsi="Book Antiqua"/>
        </w:rPr>
        <w:t xml:space="preserve"> 2010; </w:t>
      </w:r>
      <w:r>
        <w:rPr>
          <w:rFonts w:ascii="Book Antiqua" w:hAnsi="Book Antiqua"/>
          <w:b/>
          <w:bCs/>
        </w:rPr>
        <w:t>31</w:t>
      </w:r>
      <w:r>
        <w:rPr>
          <w:rFonts w:ascii="Book Antiqua" w:hAnsi="Book Antiqua"/>
        </w:rPr>
        <w:t>: 1133-1140 [PMID: 20711219 DOI: 10.1038/aps.2010.134]</w:t>
      </w:r>
    </w:p>
    <w:p w14:paraId="40BCB7C1" w14:textId="77777777" w:rsidR="00743710" w:rsidRDefault="00AC1D50">
      <w:pPr>
        <w:spacing w:line="360" w:lineRule="auto"/>
        <w:jc w:val="both"/>
        <w:rPr>
          <w:rFonts w:ascii="Book Antiqua" w:hAnsi="Book Antiqua"/>
        </w:rPr>
      </w:pPr>
      <w:r>
        <w:rPr>
          <w:rFonts w:ascii="Book Antiqua" w:hAnsi="Book Antiqua"/>
        </w:rPr>
        <w:t xml:space="preserve">29 </w:t>
      </w:r>
      <w:proofErr w:type="spellStart"/>
      <w:r>
        <w:rPr>
          <w:rFonts w:ascii="Book Antiqua" w:hAnsi="Book Antiqua"/>
          <w:b/>
          <w:bCs/>
        </w:rPr>
        <w:t>Spranger</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Kroke</w:t>
      </w:r>
      <w:proofErr w:type="spellEnd"/>
      <w:r>
        <w:rPr>
          <w:rFonts w:ascii="Book Antiqua" w:hAnsi="Book Antiqua"/>
        </w:rPr>
        <w:t xml:space="preserve"> A, </w:t>
      </w:r>
      <w:proofErr w:type="spellStart"/>
      <w:r>
        <w:rPr>
          <w:rFonts w:ascii="Book Antiqua" w:hAnsi="Book Antiqua"/>
        </w:rPr>
        <w:t>Möhlig</w:t>
      </w:r>
      <w:proofErr w:type="spellEnd"/>
      <w:r>
        <w:rPr>
          <w:rFonts w:ascii="Book Antiqua" w:hAnsi="Book Antiqua"/>
        </w:rPr>
        <w:t xml:space="preserve"> M, Hoffmann K, Bergmann MM, </w:t>
      </w:r>
      <w:proofErr w:type="spellStart"/>
      <w:r>
        <w:rPr>
          <w:rFonts w:ascii="Book Antiqua" w:hAnsi="Book Antiqua"/>
        </w:rPr>
        <w:t>Ristow</w:t>
      </w:r>
      <w:proofErr w:type="spellEnd"/>
      <w:r>
        <w:rPr>
          <w:rFonts w:ascii="Book Antiqua" w:hAnsi="Book Antiqua"/>
        </w:rPr>
        <w:t xml:space="preserve"> M, Boeing H, Pfeiffer AF. Inflammatory cytokines and the risk to develop type 2 diabetes: results of the prospective population-based European Prospective Investigation into Cancer and Nutrition (EPIC)-Potsdam Study. </w:t>
      </w:r>
      <w:r>
        <w:rPr>
          <w:rFonts w:ascii="Book Antiqua" w:hAnsi="Book Antiqua"/>
          <w:i/>
          <w:iCs/>
        </w:rPr>
        <w:t>Diabetes</w:t>
      </w:r>
      <w:r>
        <w:rPr>
          <w:rFonts w:ascii="Book Antiqua" w:hAnsi="Book Antiqua"/>
        </w:rPr>
        <w:t xml:space="preserve"> 2003; </w:t>
      </w:r>
      <w:r>
        <w:rPr>
          <w:rFonts w:ascii="Book Antiqua" w:hAnsi="Book Antiqua"/>
          <w:b/>
          <w:bCs/>
        </w:rPr>
        <w:t>52</w:t>
      </w:r>
      <w:r>
        <w:rPr>
          <w:rFonts w:ascii="Book Antiqua" w:hAnsi="Book Antiqua"/>
        </w:rPr>
        <w:t>: 812-817 [PMID: 12606524 DOI: 10.2337/diabetes.52.3.812]</w:t>
      </w:r>
    </w:p>
    <w:p w14:paraId="22E2321E" w14:textId="77777777" w:rsidR="00743710" w:rsidRDefault="00AC1D50">
      <w:pPr>
        <w:spacing w:line="360" w:lineRule="auto"/>
        <w:jc w:val="both"/>
        <w:rPr>
          <w:rFonts w:ascii="Book Antiqua" w:hAnsi="Book Antiqua"/>
          <w:lang w:eastAsia="zh-CN"/>
        </w:rPr>
      </w:pPr>
      <w:r>
        <w:rPr>
          <w:rFonts w:ascii="Book Antiqua" w:hAnsi="Book Antiqua"/>
        </w:rPr>
        <w:t xml:space="preserve">30 </w:t>
      </w:r>
      <w:r>
        <w:rPr>
          <w:rFonts w:ascii="Book Antiqua" w:hAnsi="Book Antiqua"/>
          <w:b/>
        </w:rPr>
        <w:t>Araújo EP,</w:t>
      </w:r>
      <w:r>
        <w:rPr>
          <w:rFonts w:ascii="Book Antiqua" w:hAnsi="Book Antiqua"/>
        </w:rPr>
        <w:t xml:space="preserve"> De Souza CT, Ueno M, Cintra DE, Bertolo MB, </w:t>
      </w:r>
      <w:proofErr w:type="spellStart"/>
      <w:r>
        <w:rPr>
          <w:rFonts w:ascii="Book Antiqua" w:hAnsi="Book Antiqua"/>
        </w:rPr>
        <w:t>Carvalheira</w:t>
      </w:r>
      <w:proofErr w:type="spellEnd"/>
      <w:r>
        <w:rPr>
          <w:rFonts w:ascii="Book Antiqua" w:hAnsi="Book Antiqua"/>
        </w:rPr>
        <w:t xml:space="preserve"> JB, Saad MJ, </w:t>
      </w:r>
      <w:proofErr w:type="spellStart"/>
      <w:r>
        <w:rPr>
          <w:rFonts w:ascii="Book Antiqua" w:hAnsi="Book Antiqua"/>
        </w:rPr>
        <w:t>Velloso</w:t>
      </w:r>
      <w:proofErr w:type="spellEnd"/>
      <w:r>
        <w:rPr>
          <w:rFonts w:ascii="Book Antiqua" w:hAnsi="Book Antiqua"/>
        </w:rPr>
        <w:t xml:space="preserve"> LA. Infliximab restores glucose homeostasis in an animal model of diet-induced obesity and diabetes. </w:t>
      </w:r>
      <w:r>
        <w:rPr>
          <w:rFonts w:ascii="Book Antiqua" w:hAnsi="Book Antiqua"/>
          <w:i/>
        </w:rPr>
        <w:t>Endocrinology</w:t>
      </w:r>
      <w:r>
        <w:rPr>
          <w:rFonts w:ascii="Book Antiqua" w:hAnsi="Book Antiqua"/>
        </w:rPr>
        <w:t xml:space="preserve"> 2007;</w:t>
      </w:r>
      <w:r>
        <w:rPr>
          <w:rFonts w:ascii="Book Antiqua" w:hAnsi="Book Antiqua" w:hint="eastAsia"/>
          <w:lang w:eastAsia="zh-CN"/>
        </w:rPr>
        <w:t xml:space="preserve"> </w:t>
      </w:r>
      <w:r>
        <w:rPr>
          <w:rFonts w:ascii="Book Antiqua" w:hAnsi="Book Antiqua"/>
          <w:b/>
        </w:rPr>
        <w:t>148:</w:t>
      </w:r>
      <w:r>
        <w:rPr>
          <w:rFonts w:ascii="Book Antiqua" w:hAnsi="Book Antiqua" w:hint="eastAsia"/>
          <w:lang w:eastAsia="zh-CN"/>
        </w:rPr>
        <w:t xml:space="preserve"> </w:t>
      </w:r>
      <w:r>
        <w:rPr>
          <w:rFonts w:ascii="Book Antiqua" w:hAnsi="Book Antiqua"/>
        </w:rPr>
        <w:t>5991-</w:t>
      </w:r>
      <w:r>
        <w:rPr>
          <w:rFonts w:ascii="Book Antiqua" w:hAnsi="Book Antiqua" w:hint="eastAsia"/>
          <w:lang w:eastAsia="zh-CN"/>
        </w:rPr>
        <w:t>599</w:t>
      </w:r>
      <w:r>
        <w:rPr>
          <w:rFonts w:ascii="Book Antiqua" w:hAnsi="Book Antiqua"/>
        </w:rPr>
        <w:t xml:space="preserve">7 </w:t>
      </w:r>
      <w:r>
        <w:rPr>
          <w:rFonts w:ascii="Book Antiqua" w:hAnsi="Book Antiqua" w:hint="eastAsia"/>
          <w:lang w:eastAsia="zh-CN"/>
        </w:rPr>
        <w:t>[</w:t>
      </w:r>
      <w:r>
        <w:rPr>
          <w:rFonts w:ascii="Book Antiqua" w:hAnsi="Book Antiqua"/>
        </w:rPr>
        <w:t>PMID: 17761768</w:t>
      </w:r>
      <w:r>
        <w:rPr>
          <w:rFonts w:ascii="Book Antiqua" w:hAnsi="Book Antiqua" w:hint="eastAsia"/>
          <w:lang w:eastAsia="zh-CN"/>
        </w:rPr>
        <w:t xml:space="preserve"> DOI</w:t>
      </w:r>
      <w:r>
        <w:rPr>
          <w:rFonts w:ascii="Book Antiqua" w:hAnsi="Book Antiqua"/>
        </w:rPr>
        <w:t>: 10.1210/en.2007-0132</w:t>
      </w:r>
      <w:r>
        <w:rPr>
          <w:rFonts w:ascii="Book Antiqua" w:hAnsi="Book Antiqua" w:hint="eastAsia"/>
          <w:lang w:eastAsia="zh-CN"/>
        </w:rPr>
        <w:t>]</w:t>
      </w:r>
    </w:p>
    <w:p w14:paraId="5AA97BEB" w14:textId="77777777" w:rsidR="00743710" w:rsidRDefault="00AC1D50">
      <w:pPr>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Hotamisligil</w:t>
      </w:r>
      <w:proofErr w:type="spellEnd"/>
      <w:r>
        <w:rPr>
          <w:rFonts w:ascii="Book Antiqua" w:hAnsi="Book Antiqua"/>
          <w:b/>
          <w:bCs/>
        </w:rPr>
        <w:t xml:space="preserve"> GS</w:t>
      </w:r>
      <w:r>
        <w:rPr>
          <w:rFonts w:ascii="Book Antiqua" w:hAnsi="Book Antiqua"/>
        </w:rPr>
        <w:t xml:space="preserve">, </w:t>
      </w:r>
      <w:proofErr w:type="spellStart"/>
      <w:r>
        <w:rPr>
          <w:rFonts w:ascii="Book Antiqua" w:hAnsi="Book Antiqua"/>
        </w:rPr>
        <w:t>Arner</w:t>
      </w:r>
      <w:proofErr w:type="spellEnd"/>
      <w:r>
        <w:rPr>
          <w:rFonts w:ascii="Book Antiqua" w:hAnsi="Book Antiqua"/>
        </w:rPr>
        <w:t xml:space="preserve"> P, Caro JF, Atkinson RL, Spiegelman BM. Increased adipose tissue expression of tumor necrosis factor-alpha in human obesity and insulin resistance. </w:t>
      </w:r>
      <w:r>
        <w:rPr>
          <w:rFonts w:ascii="Book Antiqua" w:hAnsi="Book Antiqua"/>
          <w:i/>
          <w:iCs/>
        </w:rPr>
        <w:t>J Clin Invest</w:t>
      </w:r>
      <w:r>
        <w:rPr>
          <w:rFonts w:ascii="Book Antiqua" w:hAnsi="Book Antiqua"/>
        </w:rPr>
        <w:t xml:space="preserve"> 1995; </w:t>
      </w:r>
      <w:r>
        <w:rPr>
          <w:rFonts w:ascii="Book Antiqua" w:hAnsi="Book Antiqua"/>
          <w:b/>
          <w:bCs/>
        </w:rPr>
        <w:t>95</w:t>
      </w:r>
      <w:r>
        <w:rPr>
          <w:rFonts w:ascii="Book Antiqua" w:hAnsi="Book Antiqua"/>
        </w:rPr>
        <w:t>: 2409-2415 [PMID: 7738205 DOI: 10.1172/JCI117936]</w:t>
      </w:r>
    </w:p>
    <w:p w14:paraId="3303CA1A" w14:textId="77777777" w:rsidR="00743710" w:rsidRDefault="00AC1D50">
      <w:pPr>
        <w:spacing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Saghizadeh</w:t>
      </w:r>
      <w:proofErr w:type="spellEnd"/>
      <w:r>
        <w:rPr>
          <w:rFonts w:ascii="Book Antiqua" w:hAnsi="Book Antiqua"/>
          <w:b/>
          <w:bCs/>
        </w:rPr>
        <w:t xml:space="preserve"> M</w:t>
      </w:r>
      <w:r>
        <w:rPr>
          <w:rFonts w:ascii="Book Antiqua" w:hAnsi="Book Antiqua"/>
        </w:rPr>
        <w:t xml:space="preserve">, Ong JM, Garvey WT, Henry RR, Kern PA. The expression of TNF alpha by human muscle. Relationship to insulin resistance. </w:t>
      </w:r>
      <w:r>
        <w:rPr>
          <w:rFonts w:ascii="Book Antiqua" w:hAnsi="Book Antiqua"/>
          <w:i/>
          <w:iCs/>
        </w:rPr>
        <w:t>J Clin Invest</w:t>
      </w:r>
      <w:r>
        <w:rPr>
          <w:rFonts w:ascii="Book Antiqua" w:hAnsi="Book Antiqua"/>
        </w:rPr>
        <w:t xml:space="preserve"> 1996; </w:t>
      </w:r>
      <w:r>
        <w:rPr>
          <w:rFonts w:ascii="Book Antiqua" w:hAnsi="Book Antiqua"/>
          <w:b/>
          <w:bCs/>
        </w:rPr>
        <w:t>97</w:t>
      </w:r>
      <w:r>
        <w:rPr>
          <w:rFonts w:ascii="Book Antiqua" w:hAnsi="Book Antiqua"/>
        </w:rPr>
        <w:t>: 1111-1116 [PMID: 8613535 DOI: 10.1172/JCI118504]</w:t>
      </w:r>
    </w:p>
    <w:p w14:paraId="336D1838" w14:textId="77777777" w:rsidR="00743710" w:rsidRDefault="00AC1D50">
      <w:pPr>
        <w:spacing w:line="360" w:lineRule="auto"/>
        <w:jc w:val="both"/>
        <w:rPr>
          <w:rFonts w:ascii="Book Antiqua" w:hAnsi="Book Antiqua"/>
        </w:rPr>
      </w:pPr>
      <w:r>
        <w:rPr>
          <w:rFonts w:ascii="Book Antiqua" w:hAnsi="Book Antiqua"/>
        </w:rPr>
        <w:lastRenderedPageBreak/>
        <w:t xml:space="preserve">33 </w:t>
      </w:r>
      <w:r>
        <w:rPr>
          <w:rFonts w:ascii="Book Antiqua" w:hAnsi="Book Antiqua"/>
          <w:b/>
          <w:bCs/>
        </w:rPr>
        <w:t>Van der Poll T</w:t>
      </w:r>
      <w:r>
        <w:rPr>
          <w:rFonts w:ascii="Book Antiqua" w:hAnsi="Book Antiqua"/>
        </w:rPr>
        <w:t xml:space="preserve">, </w:t>
      </w:r>
      <w:proofErr w:type="spellStart"/>
      <w:r>
        <w:rPr>
          <w:rFonts w:ascii="Book Antiqua" w:hAnsi="Book Antiqua"/>
        </w:rPr>
        <w:t>Romijn</w:t>
      </w:r>
      <w:proofErr w:type="spellEnd"/>
      <w:r>
        <w:rPr>
          <w:rFonts w:ascii="Book Antiqua" w:hAnsi="Book Antiqua"/>
        </w:rPr>
        <w:t xml:space="preserve"> JA, </w:t>
      </w:r>
      <w:proofErr w:type="spellStart"/>
      <w:r>
        <w:rPr>
          <w:rFonts w:ascii="Book Antiqua" w:hAnsi="Book Antiqua"/>
        </w:rPr>
        <w:t>Endert</w:t>
      </w:r>
      <w:proofErr w:type="spellEnd"/>
      <w:r>
        <w:rPr>
          <w:rFonts w:ascii="Book Antiqua" w:hAnsi="Book Antiqua"/>
        </w:rPr>
        <w:t xml:space="preserve"> E, </w:t>
      </w:r>
      <w:proofErr w:type="spellStart"/>
      <w:r>
        <w:rPr>
          <w:rFonts w:ascii="Book Antiqua" w:hAnsi="Book Antiqua"/>
        </w:rPr>
        <w:t>Borm</w:t>
      </w:r>
      <w:proofErr w:type="spellEnd"/>
      <w:r>
        <w:rPr>
          <w:rFonts w:ascii="Book Antiqua" w:hAnsi="Book Antiqua"/>
        </w:rPr>
        <w:t xml:space="preserve"> JJ, </w:t>
      </w:r>
      <w:proofErr w:type="spellStart"/>
      <w:r>
        <w:rPr>
          <w:rFonts w:ascii="Book Antiqua" w:hAnsi="Book Antiqua"/>
        </w:rPr>
        <w:t>Büller</w:t>
      </w:r>
      <w:proofErr w:type="spellEnd"/>
      <w:r>
        <w:rPr>
          <w:rFonts w:ascii="Book Antiqua" w:hAnsi="Book Antiqua"/>
        </w:rPr>
        <w:t xml:space="preserve"> HR, </w:t>
      </w:r>
      <w:proofErr w:type="spellStart"/>
      <w:r>
        <w:rPr>
          <w:rFonts w:ascii="Book Antiqua" w:hAnsi="Book Antiqua"/>
        </w:rPr>
        <w:t>Sauerwein</w:t>
      </w:r>
      <w:proofErr w:type="spellEnd"/>
      <w:r>
        <w:rPr>
          <w:rFonts w:ascii="Book Antiqua" w:hAnsi="Book Antiqua"/>
        </w:rPr>
        <w:t xml:space="preserve"> HP. Tumor necrosis factor mimics the metabolic response to acute infection in healthy humans.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rPr>
        <w:t xml:space="preserve"> 1991; </w:t>
      </w:r>
      <w:r>
        <w:rPr>
          <w:rFonts w:ascii="Book Antiqua" w:hAnsi="Book Antiqua"/>
          <w:b/>
          <w:bCs/>
        </w:rPr>
        <w:t>261</w:t>
      </w:r>
      <w:r>
        <w:rPr>
          <w:rFonts w:ascii="Book Antiqua" w:hAnsi="Book Antiqua"/>
        </w:rPr>
        <w:t>: E457-E465 [PMID: 1928337 DOI: 10.1152/ajpendo.1991.261.4.E457]</w:t>
      </w:r>
    </w:p>
    <w:p w14:paraId="7B46EED6" w14:textId="77777777" w:rsidR="00743710" w:rsidRDefault="00AC1D50">
      <w:pPr>
        <w:spacing w:line="360" w:lineRule="auto"/>
        <w:jc w:val="both"/>
        <w:rPr>
          <w:rFonts w:ascii="Book Antiqua" w:hAnsi="Book Antiqua"/>
        </w:rPr>
      </w:pPr>
      <w:r>
        <w:rPr>
          <w:rFonts w:ascii="Book Antiqua" w:hAnsi="Book Antiqua"/>
        </w:rPr>
        <w:t xml:space="preserve">34 </w:t>
      </w:r>
      <w:proofErr w:type="spellStart"/>
      <w:r>
        <w:rPr>
          <w:rFonts w:ascii="Book Antiqua" w:hAnsi="Book Antiqua"/>
          <w:b/>
          <w:bCs/>
        </w:rPr>
        <w:t>Timper</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Hruz</w:t>
      </w:r>
      <w:proofErr w:type="spellEnd"/>
      <w:r>
        <w:rPr>
          <w:rFonts w:ascii="Book Antiqua" w:hAnsi="Book Antiqua"/>
        </w:rPr>
        <w:t xml:space="preserve"> P, </w:t>
      </w:r>
      <w:proofErr w:type="spellStart"/>
      <w:r>
        <w:rPr>
          <w:rFonts w:ascii="Book Antiqua" w:hAnsi="Book Antiqua"/>
        </w:rPr>
        <w:t>Beglinger</w:t>
      </w:r>
      <w:proofErr w:type="spellEnd"/>
      <w:r>
        <w:rPr>
          <w:rFonts w:ascii="Book Antiqua" w:hAnsi="Book Antiqua"/>
        </w:rPr>
        <w:t xml:space="preserve"> C, Donath MY. Infliximab in the treatment of Crohn disease and type 1 diabetes. </w:t>
      </w:r>
      <w:r>
        <w:rPr>
          <w:rFonts w:ascii="Book Antiqua" w:hAnsi="Book Antiqua"/>
          <w:i/>
          <w:iCs/>
        </w:rPr>
        <w:t>Diabetes Care</w:t>
      </w:r>
      <w:r>
        <w:rPr>
          <w:rFonts w:ascii="Book Antiqua" w:hAnsi="Book Antiqua"/>
        </w:rPr>
        <w:t xml:space="preserve"> 2013; </w:t>
      </w:r>
      <w:r>
        <w:rPr>
          <w:rFonts w:ascii="Book Antiqua" w:hAnsi="Book Antiqua"/>
          <w:b/>
          <w:bCs/>
        </w:rPr>
        <w:t>36</w:t>
      </w:r>
      <w:r>
        <w:rPr>
          <w:rFonts w:ascii="Book Antiqua" w:hAnsi="Book Antiqua"/>
        </w:rPr>
        <w:t>: e90-e91 [PMID: 23801815 DOI: 10.2337/dc13-0199]</w:t>
      </w:r>
    </w:p>
    <w:p w14:paraId="6B45876B" w14:textId="77777777" w:rsidR="00743710" w:rsidRDefault="00AC1D50">
      <w:pPr>
        <w:spacing w:line="360" w:lineRule="auto"/>
        <w:jc w:val="both"/>
        <w:rPr>
          <w:rFonts w:ascii="Book Antiqua" w:hAnsi="Book Antiqua"/>
        </w:rPr>
      </w:pPr>
      <w:r>
        <w:rPr>
          <w:rFonts w:ascii="Book Antiqua" w:hAnsi="Book Antiqua"/>
        </w:rPr>
        <w:t xml:space="preserve">35 </w:t>
      </w:r>
      <w:r>
        <w:rPr>
          <w:rFonts w:ascii="Book Antiqua" w:hAnsi="Book Antiqua"/>
          <w:b/>
          <w:bCs/>
        </w:rPr>
        <w:t>Yazdani-</w:t>
      </w:r>
      <w:proofErr w:type="spellStart"/>
      <w:r>
        <w:rPr>
          <w:rFonts w:ascii="Book Antiqua" w:hAnsi="Book Antiqua"/>
          <w:b/>
          <w:bCs/>
        </w:rPr>
        <w:t>Biuki</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Stelzl</w:t>
      </w:r>
      <w:proofErr w:type="spellEnd"/>
      <w:r>
        <w:rPr>
          <w:rFonts w:ascii="Book Antiqua" w:hAnsi="Book Antiqua"/>
        </w:rPr>
        <w:t xml:space="preserve"> H, </w:t>
      </w:r>
      <w:proofErr w:type="spellStart"/>
      <w:r>
        <w:rPr>
          <w:rFonts w:ascii="Book Antiqua" w:hAnsi="Book Antiqua"/>
        </w:rPr>
        <w:t>Brezinschek</w:t>
      </w:r>
      <w:proofErr w:type="spellEnd"/>
      <w:r>
        <w:rPr>
          <w:rFonts w:ascii="Book Antiqua" w:hAnsi="Book Antiqua"/>
        </w:rPr>
        <w:t xml:space="preserve"> HP, Hermann J, Mueller T, </w:t>
      </w:r>
      <w:proofErr w:type="spellStart"/>
      <w:r>
        <w:rPr>
          <w:rFonts w:ascii="Book Antiqua" w:hAnsi="Book Antiqua"/>
        </w:rPr>
        <w:t>Krippl</w:t>
      </w:r>
      <w:proofErr w:type="spellEnd"/>
      <w:r>
        <w:rPr>
          <w:rFonts w:ascii="Book Antiqua" w:hAnsi="Book Antiqua"/>
        </w:rPr>
        <w:t xml:space="preserve"> P, </w:t>
      </w:r>
      <w:proofErr w:type="spellStart"/>
      <w:r>
        <w:rPr>
          <w:rFonts w:ascii="Book Antiqua" w:hAnsi="Book Antiqua"/>
        </w:rPr>
        <w:t>Graninger</w:t>
      </w:r>
      <w:proofErr w:type="spellEnd"/>
      <w:r>
        <w:rPr>
          <w:rFonts w:ascii="Book Antiqua" w:hAnsi="Book Antiqua"/>
        </w:rPr>
        <w:t xml:space="preserve"> W, </w:t>
      </w:r>
      <w:proofErr w:type="spellStart"/>
      <w:r>
        <w:rPr>
          <w:rFonts w:ascii="Book Antiqua" w:hAnsi="Book Antiqua"/>
        </w:rPr>
        <w:t>Wascher</w:t>
      </w:r>
      <w:proofErr w:type="spellEnd"/>
      <w:r>
        <w:rPr>
          <w:rFonts w:ascii="Book Antiqua" w:hAnsi="Book Antiqua"/>
        </w:rPr>
        <w:t xml:space="preserve"> TC. Improvement of insulin sensitivity in insulin resistant subjects during prolonged treatment with the anti-TNF-alpha antibody infliximab. </w:t>
      </w:r>
      <w:r>
        <w:rPr>
          <w:rFonts w:ascii="Book Antiqua" w:hAnsi="Book Antiqua"/>
          <w:i/>
          <w:iCs/>
        </w:rPr>
        <w:t>Eur J Clin Invest</w:t>
      </w:r>
      <w:r>
        <w:rPr>
          <w:rFonts w:ascii="Book Antiqua" w:hAnsi="Book Antiqua"/>
        </w:rPr>
        <w:t xml:space="preserve"> 2004; </w:t>
      </w:r>
      <w:r>
        <w:rPr>
          <w:rFonts w:ascii="Book Antiqua" w:hAnsi="Book Antiqua"/>
          <w:b/>
          <w:bCs/>
        </w:rPr>
        <w:t>34</w:t>
      </w:r>
      <w:r>
        <w:rPr>
          <w:rFonts w:ascii="Book Antiqua" w:hAnsi="Book Antiqua"/>
        </w:rPr>
        <w:t>: 641-642 [PMID: 15379764 DOI: 10.1111/j.1365-2362.2004.01390.x]</w:t>
      </w:r>
    </w:p>
    <w:p w14:paraId="6569017D" w14:textId="77777777" w:rsidR="00743710" w:rsidRDefault="00AC1D50">
      <w:pPr>
        <w:spacing w:line="360" w:lineRule="auto"/>
        <w:jc w:val="both"/>
        <w:rPr>
          <w:rFonts w:ascii="Book Antiqua" w:hAnsi="Book Antiqua"/>
        </w:rPr>
      </w:pPr>
      <w:r>
        <w:rPr>
          <w:rFonts w:ascii="Book Antiqua" w:hAnsi="Book Antiqua"/>
        </w:rPr>
        <w:t xml:space="preserve">36 </w:t>
      </w:r>
      <w:proofErr w:type="spellStart"/>
      <w:r>
        <w:rPr>
          <w:rFonts w:ascii="Book Antiqua" w:hAnsi="Book Antiqua"/>
          <w:b/>
          <w:bCs/>
        </w:rPr>
        <w:t>Kiortsis</w:t>
      </w:r>
      <w:proofErr w:type="spellEnd"/>
      <w:r>
        <w:rPr>
          <w:rFonts w:ascii="Book Antiqua" w:hAnsi="Book Antiqua"/>
          <w:b/>
          <w:bCs/>
        </w:rPr>
        <w:t xml:space="preserve"> DN</w:t>
      </w:r>
      <w:r>
        <w:rPr>
          <w:rFonts w:ascii="Book Antiqua" w:hAnsi="Book Antiqua"/>
        </w:rPr>
        <w:t xml:space="preserve">, </w:t>
      </w:r>
      <w:proofErr w:type="spellStart"/>
      <w:r>
        <w:rPr>
          <w:rFonts w:ascii="Book Antiqua" w:hAnsi="Book Antiqua"/>
        </w:rPr>
        <w:t>Mavridis</w:t>
      </w:r>
      <w:proofErr w:type="spellEnd"/>
      <w:r>
        <w:rPr>
          <w:rFonts w:ascii="Book Antiqua" w:hAnsi="Book Antiqua"/>
        </w:rPr>
        <w:t xml:space="preserve"> AK, </w:t>
      </w:r>
      <w:proofErr w:type="spellStart"/>
      <w:r>
        <w:rPr>
          <w:rFonts w:ascii="Book Antiqua" w:hAnsi="Book Antiqua"/>
        </w:rPr>
        <w:t>Vasakos</w:t>
      </w:r>
      <w:proofErr w:type="spellEnd"/>
      <w:r>
        <w:rPr>
          <w:rFonts w:ascii="Book Antiqua" w:hAnsi="Book Antiqua"/>
        </w:rPr>
        <w:t xml:space="preserve"> S, </w:t>
      </w:r>
      <w:proofErr w:type="spellStart"/>
      <w:r>
        <w:rPr>
          <w:rFonts w:ascii="Book Antiqua" w:hAnsi="Book Antiqua"/>
        </w:rPr>
        <w:t>Nikas</w:t>
      </w:r>
      <w:proofErr w:type="spellEnd"/>
      <w:r>
        <w:rPr>
          <w:rFonts w:ascii="Book Antiqua" w:hAnsi="Book Antiqua"/>
        </w:rPr>
        <w:t xml:space="preserve"> SN, </w:t>
      </w:r>
      <w:proofErr w:type="spellStart"/>
      <w:r>
        <w:rPr>
          <w:rFonts w:ascii="Book Antiqua" w:hAnsi="Book Antiqua"/>
        </w:rPr>
        <w:t>Drosos</w:t>
      </w:r>
      <w:proofErr w:type="spellEnd"/>
      <w:r>
        <w:rPr>
          <w:rFonts w:ascii="Book Antiqua" w:hAnsi="Book Antiqua"/>
        </w:rPr>
        <w:t xml:space="preserve"> AA. Effects of infliximab treatment on insulin resistance in patients with rheumatoid arthritis and ankylosing spondylitis. </w:t>
      </w:r>
      <w:r>
        <w:rPr>
          <w:rFonts w:ascii="Book Antiqua" w:hAnsi="Book Antiqua"/>
          <w:i/>
          <w:iCs/>
        </w:rPr>
        <w:t>Ann Rheum Dis</w:t>
      </w:r>
      <w:r>
        <w:rPr>
          <w:rFonts w:ascii="Book Antiqua" w:hAnsi="Book Antiqua"/>
        </w:rPr>
        <w:t xml:space="preserve"> 2005; </w:t>
      </w:r>
      <w:r>
        <w:rPr>
          <w:rFonts w:ascii="Book Antiqua" w:hAnsi="Book Antiqua"/>
          <w:b/>
          <w:bCs/>
        </w:rPr>
        <w:t>64</w:t>
      </w:r>
      <w:r>
        <w:rPr>
          <w:rFonts w:ascii="Book Antiqua" w:hAnsi="Book Antiqua"/>
        </w:rPr>
        <w:t>: 765-766 [PMID: 15458960 DOI: 10.1136/ard.2004.026534]</w:t>
      </w:r>
    </w:p>
    <w:p w14:paraId="086B0EBA" w14:textId="77777777" w:rsidR="00743710" w:rsidRDefault="00AC1D50">
      <w:pPr>
        <w:spacing w:line="360" w:lineRule="auto"/>
        <w:jc w:val="both"/>
        <w:rPr>
          <w:rFonts w:ascii="Book Antiqua" w:hAnsi="Book Antiqua"/>
        </w:rPr>
      </w:pPr>
      <w:r>
        <w:rPr>
          <w:rFonts w:ascii="Book Antiqua" w:hAnsi="Book Antiqua"/>
        </w:rPr>
        <w:t xml:space="preserve">37 </w:t>
      </w:r>
      <w:r>
        <w:rPr>
          <w:rFonts w:ascii="Book Antiqua" w:hAnsi="Book Antiqua"/>
          <w:b/>
          <w:bCs/>
        </w:rPr>
        <w:t>Tack CJ,</w:t>
      </w:r>
      <w:r>
        <w:rPr>
          <w:rFonts w:ascii="Book Antiqua" w:hAnsi="Book Antiqua"/>
        </w:rPr>
        <w:t xml:space="preserve"> </w:t>
      </w:r>
      <w:proofErr w:type="spellStart"/>
      <w:r>
        <w:rPr>
          <w:rFonts w:ascii="Book Antiqua" w:hAnsi="Book Antiqua"/>
        </w:rPr>
        <w:t>Kleijwegt</w:t>
      </w:r>
      <w:proofErr w:type="spellEnd"/>
      <w:r>
        <w:rPr>
          <w:rFonts w:ascii="Book Antiqua" w:hAnsi="Book Antiqua"/>
        </w:rPr>
        <w:t xml:space="preserve"> FS, Van Riel PL, </w:t>
      </w:r>
      <w:proofErr w:type="spellStart"/>
      <w:r>
        <w:rPr>
          <w:rFonts w:ascii="Book Antiqua" w:hAnsi="Book Antiqua"/>
        </w:rPr>
        <w:t>Roep</w:t>
      </w:r>
      <w:proofErr w:type="spellEnd"/>
      <w:r>
        <w:rPr>
          <w:rFonts w:ascii="Book Antiqua" w:hAnsi="Book Antiqua"/>
        </w:rPr>
        <w:t xml:space="preserve"> BO. Development of type 1 diabetes in a patient treated with anti-TNF-</w:t>
      </w:r>
      <w:r>
        <w:rPr>
          <w:rFonts w:ascii="宋体" w:eastAsia="宋体" w:hAnsi="宋体" w:cs="宋体" w:hint="eastAsia"/>
        </w:rPr>
        <w:t>ɑ</w:t>
      </w:r>
      <w:r>
        <w:rPr>
          <w:rFonts w:ascii="Book Antiqua" w:hAnsi="Book Antiqua"/>
        </w:rPr>
        <w:t xml:space="preserve"> therapy for active rheumatoid arthritis. </w:t>
      </w:r>
      <w:proofErr w:type="spellStart"/>
      <w:r>
        <w:rPr>
          <w:rFonts w:ascii="Book Antiqua" w:hAnsi="Book Antiqua"/>
          <w:i/>
        </w:rPr>
        <w:t>Diabetologia</w:t>
      </w:r>
      <w:proofErr w:type="spellEnd"/>
      <w:r>
        <w:rPr>
          <w:rFonts w:ascii="Book Antiqua" w:hAnsi="Book Antiqua"/>
          <w:i/>
        </w:rPr>
        <w:t xml:space="preserve"> </w:t>
      </w:r>
      <w:r>
        <w:rPr>
          <w:rFonts w:ascii="Book Antiqua" w:hAnsi="Book Antiqua"/>
        </w:rPr>
        <w:t>2009;</w:t>
      </w:r>
      <w:r>
        <w:rPr>
          <w:rFonts w:ascii="Book Antiqua" w:hAnsi="Book Antiqua" w:hint="eastAsia"/>
          <w:lang w:eastAsia="zh-CN"/>
        </w:rPr>
        <w:t xml:space="preserve"> </w:t>
      </w:r>
      <w:r>
        <w:rPr>
          <w:rFonts w:ascii="Book Antiqua" w:hAnsi="Book Antiqua"/>
          <w:bCs/>
        </w:rPr>
        <w:t>52</w:t>
      </w:r>
      <w:r>
        <w:rPr>
          <w:rFonts w:ascii="Book Antiqua" w:hAnsi="Book Antiqua"/>
        </w:rPr>
        <w:t>:</w:t>
      </w:r>
      <w:r>
        <w:rPr>
          <w:rFonts w:ascii="Book Antiqua" w:hAnsi="Book Antiqua" w:hint="eastAsia"/>
          <w:lang w:eastAsia="zh-CN"/>
        </w:rPr>
        <w:t xml:space="preserve"> </w:t>
      </w:r>
      <w:r>
        <w:rPr>
          <w:rFonts w:ascii="Book Antiqua" w:hAnsi="Book Antiqua"/>
        </w:rPr>
        <w:t>1442-1444</w:t>
      </w:r>
      <w:r>
        <w:rPr>
          <w:rFonts w:ascii="Book Antiqua" w:hAnsi="Book Antiqua" w:hint="eastAsia"/>
          <w:lang w:eastAsia="zh-CN"/>
        </w:rPr>
        <w:t xml:space="preserve"> </w:t>
      </w:r>
      <w:r>
        <w:rPr>
          <w:rFonts w:ascii="Book Antiqua" w:hAnsi="Book Antiqua" w:hint="eastAsia"/>
        </w:rPr>
        <w:t>[</w:t>
      </w:r>
      <w:r>
        <w:rPr>
          <w:rFonts w:ascii="Book Antiqua" w:hAnsi="Book Antiqua"/>
        </w:rPr>
        <w:t>PMID: 19440690</w:t>
      </w:r>
      <w:r>
        <w:rPr>
          <w:rFonts w:ascii="Book Antiqua" w:hAnsi="Book Antiqua" w:hint="eastAsia"/>
        </w:rPr>
        <w:t xml:space="preserve"> DOI</w:t>
      </w:r>
      <w:r>
        <w:rPr>
          <w:rFonts w:ascii="Book Antiqua" w:hAnsi="Book Antiqua"/>
        </w:rPr>
        <w:t>: 10.1007/s00125-009-1381-0</w:t>
      </w:r>
      <w:r>
        <w:rPr>
          <w:rFonts w:ascii="Book Antiqua" w:hAnsi="Book Antiqua" w:hint="eastAsia"/>
        </w:rPr>
        <w:t>]</w:t>
      </w:r>
    </w:p>
    <w:p w14:paraId="0E20A1C8" w14:textId="77777777" w:rsidR="00743710" w:rsidRDefault="00AC1D50">
      <w:pPr>
        <w:spacing w:line="360" w:lineRule="auto"/>
        <w:jc w:val="both"/>
        <w:rPr>
          <w:rFonts w:ascii="Book Antiqua" w:hAnsi="Book Antiqua"/>
        </w:rPr>
      </w:pPr>
      <w:r>
        <w:rPr>
          <w:rFonts w:ascii="Book Antiqua" w:hAnsi="Book Antiqua"/>
        </w:rPr>
        <w:t xml:space="preserve">38 </w:t>
      </w:r>
      <w:r>
        <w:rPr>
          <w:rFonts w:ascii="Book Antiqua" w:hAnsi="Book Antiqua"/>
          <w:b/>
        </w:rPr>
        <w:t>Bloom BJ</w:t>
      </w:r>
      <w:r>
        <w:rPr>
          <w:rFonts w:ascii="Book Antiqua" w:hAnsi="Book Antiqua" w:hint="eastAsia"/>
          <w:b/>
          <w:lang w:eastAsia="zh-CN"/>
        </w:rPr>
        <w:t>.</w:t>
      </w:r>
      <w:r>
        <w:rPr>
          <w:rFonts w:ascii="Book Antiqua" w:hAnsi="Book Antiqua"/>
        </w:rPr>
        <w:t xml:space="preserve"> Development of diabetes mellitus during etanercept therapy in a child with systemic-onset juvenile rheumatoid arthritis. </w:t>
      </w:r>
      <w:r>
        <w:rPr>
          <w:rFonts w:ascii="Book Antiqua" w:hAnsi="Book Antiqua"/>
          <w:i/>
        </w:rPr>
        <w:t>Arthritis Rheum</w:t>
      </w:r>
      <w:r>
        <w:rPr>
          <w:rFonts w:ascii="Book Antiqua" w:hAnsi="Book Antiqua" w:hint="eastAsia"/>
          <w:lang w:eastAsia="zh-CN"/>
        </w:rPr>
        <w:t xml:space="preserve"> 2000;</w:t>
      </w:r>
      <w:r>
        <w:rPr>
          <w:rFonts w:ascii="Book Antiqua" w:hAnsi="Book Antiqua"/>
        </w:rPr>
        <w:t xml:space="preserve"> </w:t>
      </w:r>
      <w:r>
        <w:rPr>
          <w:rFonts w:ascii="Book Antiqua" w:hAnsi="Book Antiqua"/>
          <w:b/>
        </w:rPr>
        <w:t>43:</w:t>
      </w:r>
      <w:r>
        <w:rPr>
          <w:rFonts w:ascii="Book Antiqua" w:hAnsi="Book Antiqua" w:hint="eastAsia"/>
          <w:lang w:eastAsia="zh-CN"/>
        </w:rPr>
        <w:t xml:space="preserve"> </w:t>
      </w:r>
      <w:r>
        <w:rPr>
          <w:rFonts w:ascii="Book Antiqua" w:hAnsi="Book Antiqua"/>
        </w:rPr>
        <w:t>2606–2608</w:t>
      </w:r>
      <w:r>
        <w:rPr>
          <w:rFonts w:ascii="Book Antiqua" w:hAnsi="Book Antiqua" w:hint="eastAsia"/>
        </w:rPr>
        <w:t xml:space="preserve"> [</w:t>
      </w:r>
      <w:r>
        <w:rPr>
          <w:rFonts w:ascii="Book Antiqua" w:hAnsi="Book Antiqua"/>
        </w:rPr>
        <w:t>PMID: 11083287</w:t>
      </w:r>
      <w:r>
        <w:rPr>
          <w:rFonts w:ascii="Book Antiqua" w:hAnsi="Book Antiqua" w:hint="eastAsia"/>
        </w:rPr>
        <w:t xml:space="preserve"> DOI</w:t>
      </w:r>
      <w:r>
        <w:rPr>
          <w:rFonts w:ascii="Book Antiqua" w:hAnsi="Book Antiqua"/>
        </w:rPr>
        <w:t>: 10.1002/1529-0131(200011)43:11&lt;</w:t>
      </w:r>
      <w:proofErr w:type="gramStart"/>
      <w:r>
        <w:rPr>
          <w:rFonts w:ascii="Book Antiqua" w:hAnsi="Book Antiqua"/>
        </w:rPr>
        <w:t>2606::</w:t>
      </w:r>
      <w:proofErr w:type="gramEnd"/>
      <w:r>
        <w:rPr>
          <w:rFonts w:ascii="Book Antiqua" w:hAnsi="Book Antiqua"/>
        </w:rPr>
        <w:t>AID-ANR31&gt;3.0.CO;2-X</w:t>
      </w:r>
      <w:r>
        <w:rPr>
          <w:rFonts w:ascii="Book Antiqua" w:hAnsi="Book Antiqua" w:hint="eastAsia"/>
        </w:rPr>
        <w:t>]</w:t>
      </w:r>
    </w:p>
    <w:p w14:paraId="14EB2F94" w14:textId="77777777" w:rsidR="00743710" w:rsidRDefault="00AC1D50">
      <w:pPr>
        <w:spacing w:line="360" w:lineRule="auto"/>
        <w:jc w:val="both"/>
        <w:rPr>
          <w:rFonts w:ascii="Book Antiqua" w:hAnsi="Book Antiqua"/>
        </w:rPr>
      </w:pPr>
      <w:r>
        <w:rPr>
          <w:rFonts w:ascii="Book Antiqua" w:hAnsi="Book Antiqua"/>
        </w:rPr>
        <w:t xml:space="preserve">39 </w:t>
      </w:r>
      <w:r>
        <w:rPr>
          <w:rFonts w:ascii="Book Antiqua" w:hAnsi="Book Antiqua"/>
          <w:b/>
          <w:bCs/>
        </w:rPr>
        <w:t>Wong M</w:t>
      </w:r>
      <w:r>
        <w:rPr>
          <w:rFonts w:ascii="Book Antiqua" w:hAnsi="Book Antiqua"/>
        </w:rPr>
        <w:t xml:space="preserve">, </w:t>
      </w:r>
      <w:proofErr w:type="spellStart"/>
      <w:r>
        <w:rPr>
          <w:rFonts w:ascii="Book Antiqua" w:hAnsi="Book Antiqua"/>
        </w:rPr>
        <w:t>Ziring</w:t>
      </w:r>
      <w:proofErr w:type="spellEnd"/>
      <w:r>
        <w:rPr>
          <w:rFonts w:ascii="Book Antiqua" w:hAnsi="Book Antiqua"/>
        </w:rPr>
        <w:t xml:space="preserve"> D, </w:t>
      </w:r>
      <w:proofErr w:type="spellStart"/>
      <w:r>
        <w:rPr>
          <w:rFonts w:ascii="Book Antiqua" w:hAnsi="Book Antiqua"/>
        </w:rPr>
        <w:t>Korin</w:t>
      </w:r>
      <w:proofErr w:type="spellEnd"/>
      <w:r>
        <w:rPr>
          <w:rFonts w:ascii="Book Antiqua" w:hAnsi="Book Antiqua"/>
        </w:rPr>
        <w:t xml:space="preserve"> Y, Desai S, Kim S, Lin J, </w:t>
      </w:r>
      <w:proofErr w:type="spellStart"/>
      <w:r>
        <w:rPr>
          <w:rFonts w:ascii="Book Antiqua" w:hAnsi="Book Antiqua"/>
        </w:rPr>
        <w:t>Gjertson</w:t>
      </w:r>
      <w:proofErr w:type="spellEnd"/>
      <w:r>
        <w:rPr>
          <w:rFonts w:ascii="Book Antiqua" w:hAnsi="Book Antiqua"/>
        </w:rPr>
        <w:t xml:space="preserve"> D, Braun J, Reed E, Singh RR. </w:t>
      </w:r>
      <w:proofErr w:type="spellStart"/>
      <w:r>
        <w:rPr>
          <w:rFonts w:ascii="Book Antiqua" w:hAnsi="Book Antiqua"/>
        </w:rPr>
        <w:t>TNFalpha</w:t>
      </w:r>
      <w:proofErr w:type="spellEnd"/>
      <w:r>
        <w:rPr>
          <w:rFonts w:ascii="Book Antiqua" w:hAnsi="Book Antiqua"/>
        </w:rPr>
        <w:t xml:space="preserve"> blockade in human diseases: mechanisms and future directions. </w:t>
      </w:r>
      <w:r>
        <w:rPr>
          <w:rFonts w:ascii="Book Antiqua" w:hAnsi="Book Antiqua"/>
          <w:i/>
          <w:iCs/>
        </w:rPr>
        <w:t>Clin Immunol</w:t>
      </w:r>
      <w:r>
        <w:rPr>
          <w:rFonts w:ascii="Book Antiqua" w:hAnsi="Book Antiqua"/>
        </w:rPr>
        <w:t xml:space="preserve"> 2008; </w:t>
      </w:r>
      <w:r>
        <w:rPr>
          <w:rFonts w:ascii="Book Antiqua" w:hAnsi="Book Antiqua"/>
          <w:b/>
          <w:bCs/>
        </w:rPr>
        <w:t>126</w:t>
      </w:r>
      <w:r>
        <w:rPr>
          <w:rFonts w:ascii="Book Antiqua" w:hAnsi="Book Antiqua"/>
        </w:rPr>
        <w:t>: 121-136 [PMID: 17916444 DOI: 10.1016/j.clim.2007.08.013]</w:t>
      </w:r>
    </w:p>
    <w:p w14:paraId="1D8D03E7" w14:textId="77777777" w:rsidR="00743710" w:rsidRDefault="00AC1D50">
      <w:pPr>
        <w:spacing w:line="360" w:lineRule="auto"/>
        <w:jc w:val="both"/>
        <w:rPr>
          <w:rFonts w:ascii="Book Antiqua" w:hAnsi="Book Antiqua"/>
        </w:rPr>
      </w:pPr>
      <w:r>
        <w:rPr>
          <w:rFonts w:ascii="Book Antiqua" w:hAnsi="Book Antiqua"/>
        </w:rPr>
        <w:t xml:space="preserve">40 </w:t>
      </w:r>
      <w:proofErr w:type="spellStart"/>
      <w:r>
        <w:rPr>
          <w:rFonts w:ascii="Book Antiqua" w:hAnsi="Book Antiqua"/>
          <w:b/>
          <w:bCs/>
        </w:rPr>
        <w:t>Shuwa</w:t>
      </w:r>
      <w:proofErr w:type="spellEnd"/>
      <w:r>
        <w:rPr>
          <w:rFonts w:ascii="Book Antiqua" w:hAnsi="Book Antiqua"/>
          <w:b/>
          <w:bCs/>
        </w:rPr>
        <w:t xml:space="preserve"> HA</w:t>
      </w:r>
      <w:r>
        <w:rPr>
          <w:rFonts w:ascii="Book Antiqua" w:hAnsi="Book Antiqua"/>
        </w:rPr>
        <w:t xml:space="preserve">, </w:t>
      </w:r>
      <w:proofErr w:type="spellStart"/>
      <w:r>
        <w:rPr>
          <w:rFonts w:ascii="Book Antiqua" w:hAnsi="Book Antiqua"/>
        </w:rPr>
        <w:t>Dallatu</w:t>
      </w:r>
      <w:proofErr w:type="spellEnd"/>
      <w:r>
        <w:rPr>
          <w:rFonts w:ascii="Book Antiqua" w:hAnsi="Book Antiqua"/>
        </w:rPr>
        <w:t xml:space="preserve"> MK, </w:t>
      </w:r>
      <w:proofErr w:type="spellStart"/>
      <w:r>
        <w:rPr>
          <w:rFonts w:ascii="Book Antiqua" w:hAnsi="Book Antiqua"/>
        </w:rPr>
        <w:t>Yeldu</w:t>
      </w:r>
      <w:proofErr w:type="spellEnd"/>
      <w:r>
        <w:rPr>
          <w:rFonts w:ascii="Book Antiqua" w:hAnsi="Book Antiqua"/>
        </w:rPr>
        <w:t xml:space="preserve"> MH, Ahmed HM, Nasir IA. Effects of Adalimumab, an Anti-</w:t>
      </w:r>
      <w:proofErr w:type="spellStart"/>
      <w:r>
        <w:rPr>
          <w:rFonts w:ascii="Book Antiqua" w:hAnsi="Book Antiqua"/>
        </w:rPr>
        <w:t>tumour</w:t>
      </w:r>
      <w:proofErr w:type="spellEnd"/>
      <w:r>
        <w:rPr>
          <w:rFonts w:ascii="Book Antiqua" w:hAnsi="Book Antiqua"/>
        </w:rPr>
        <w:t xml:space="preserve"> Necrosis Factor-Alpha (TNF-α) Antibody, on Obese Diabetic Rats. </w:t>
      </w:r>
      <w:r>
        <w:rPr>
          <w:rFonts w:ascii="Book Antiqua" w:hAnsi="Book Antiqua"/>
          <w:i/>
          <w:iCs/>
        </w:rPr>
        <w:t>Malays J Med Sci</w:t>
      </w:r>
      <w:r>
        <w:rPr>
          <w:rFonts w:ascii="Book Antiqua" w:hAnsi="Book Antiqua"/>
        </w:rPr>
        <w:t xml:space="preserve"> 2018; </w:t>
      </w:r>
      <w:r>
        <w:rPr>
          <w:rFonts w:ascii="Book Antiqua" w:hAnsi="Book Antiqua"/>
          <w:b/>
          <w:bCs/>
        </w:rPr>
        <w:t>25</w:t>
      </w:r>
      <w:r>
        <w:rPr>
          <w:rFonts w:ascii="Book Antiqua" w:hAnsi="Book Antiqua"/>
        </w:rPr>
        <w:t>: 51-62 [PMID: 30914847 DOI: 10.21315/mjms2018.25.4.5]</w:t>
      </w:r>
    </w:p>
    <w:p w14:paraId="45DB852B" w14:textId="77777777" w:rsidR="00743710" w:rsidRDefault="00AC1D50">
      <w:pPr>
        <w:spacing w:line="360" w:lineRule="auto"/>
        <w:jc w:val="both"/>
        <w:rPr>
          <w:rFonts w:ascii="Book Antiqua" w:hAnsi="Book Antiqua"/>
        </w:rPr>
      </w:pPr>
      <w:r>
        <w:rPr>
          <w:rFonts w:ascii="Book Antiqua" w:hAnsi="Book Antiqua"/>
        </w:rPr>
        <w:t xml:space="preserve">41 </w:t>
      </w:r>
      <w:r>
        <w:rPr>
          <w:rFonts w:ascii="Book Antiqua" w:hAnsi="Book Antiqua"/>
          <w:b/>
          <w:bCs/>
        </w:rPr>
        <w:t>Boulton JG</w:t>
      </w:r>
      <w:r>
        <w:rPr>
          <w:rFonts w:ascii="Book Antiqua" w:hAnsi="Book Antiqua"/>
        </w:rPr>
        <w:t xml:space="preserve">, </w:t>
      </w:r>
      <w:proofErr w:type="spellStart"/>
      <w:r>
        <w:rPr>
          <w:rFonts w:ascii="Book Antiqua" w:hAnsi="Book Antiqua"/>
        </w:rPr>
        <w:t>Bourne</w:t>
      </w:r>
      <w:proofErr w:type="spellEnd"/>
      <w:r>
        <w:rPr>
          <w:rFonts w:ascii="Book Antiqua" w:hAnsi="Book Antiqua"/>
        </w:rPr>
        <w:t xml:space="preserve"> JT. Unstable diabetes in a patient receiving anti-TNF-alpha for rheumatoid arthritis. </w:t>
      </w:r>
      <w:r>
        <w:rPr>
          <w:rFonts w:ascii="Book Antiqua" w:hAnsi="Book Antiqua"/>
          <w:i/>
          <w:iCs/>
        </w:rPr>
        <w:t>Rheumatology (Oxford)</w:t>
      </w:r>
      <w:r>
        <w:rPr>
          <w:rFonts w:ascii="Book Antiqua" w:hAnsi="Book Antiqua"/>
        </w:rPr>
        <w:t xml:space="preserve"> 2007; </w:t>
      </w:r>
      <w:r>
        <w:rPr>
          <w:rFonts w:ascii="Book Antiqua" w:hAnsi="Book Antiqua"/>
          <w:b/>
          <w:bCs/>
        </w:rPr>
        <w:t>46</w:t>
      </w:r>
      <w:r>
        <w:rPr>
          <w:rFonts w:ascii="Book Antiqua" w:hAnsi="Book Antiqua"/>
        </w:rPr>
        <w:t>: 178-179 [PMID: 16998233 DOI: 10.1093/rheumatology/kel322]</w:t>
      </w:r>
    </w:p>
    <w:p w14:paraId="11908AB5" w14:textId="77777777" w:rsidR="00743710" w:rsidRDefault="00AC1D50">
      <w:pPr>
        <w:spacing w:line="360" w:lineRule="auto"/>
        <w:jc w:val="both"/>
        <w:rPr>
          <w:rFonts w:ascii="Book Antiqua" w:hAnsi="Book Antiqua"/>
        </w:rPr>
      </w:pPr>
      <w:r>
        <w:rPr>
          <w:rFonts w:ascii="Book Antiqua" w:hAnsi="Book Antiqua"/>
        </w:rPr>
        <w:lastRenderedPageBreak/>
        <w:t xml:space="preserve">42 </w:t>
      </w:r>
      <w:proofErr w:type="spellStart"/>
      <w:r>
        <w:rPr>
          <w:rFonts w:ascii="Book Antiqua" w:hAnsi="Book Antiqua"/>
          <w:b/>
          <w:bCs/>
        </w:rPr>
        <w:t>Arif</w:t>
      </w:r>
      <w:proofErr w:type="spellEnd"/>
      <w:r>
        <w:rPr>
          <w:rFonts w:ascii="Book Antiqua" w:hAnsi="Book Antiqua"/>
          <w:b/>
          <w:bCs/>
        </w:rPr>
        <w:t xml:space="preserve"> S</w:t>
      </w:r>
      <w:r>
        <w:rPr>
          <w:rFonts w:ascii="Book Antiqua" w:hAnsi="Book Antiqua"/>
        </w:rPr>
        <w:t xml:space="preserve">, Cox P, </w:t>
      </w:r>
      <w:proofErr w:type="spellStart"/>
      <w:r>
        <w:rPr>
          <w:rFonts w:ascii="Book Antiqua" w:hAnsi="Book Antiqua"/>
        </w:rPr>
        <w:t>Afzali</w:t>
      </w:r>
      <w:proofErr w:type="spellEnd"/>
      <w:r>
        <w:rPr>
          <w:rFonts w:ascii="Book Antiqua" w:hAnsi="Book Antiqua"/>
        </w:rPr>
        <w:t xml:space="preserve"> B, Lombardi G, </w:t>
      </w:r>
      <w:proofErr w:type="spellStart"/>
      <w:r>
        <w:rPr>
          <w:rFonts w:ascii="Book Antiqua" w:hAnsi="Book Antiqua"/>
        </w:rPr>
        <w:t>Lechler</w:t>
      </w:r>
      <w:proofErr w:type="spellEnd"/>
      <w:r>
        <w:rPr>
          <w:rFonts w:ascii="Book Antiqua" w:hAnsi="Book Antiqua"/>
        </w:rPr>
        <w:t xml:space="preserve"> RI, </w:t>
      </w:r>
      <w:proofErr w:type="spellStart"/>
      <w:r>
        <w:rPr>
          <w:rFonts w:ascii="Book Antiqua" w:hAnsi="Book Antiqua"/>
        </w:rPr>
        <w:t>Peakman</w:t>
      </w:r>
      <w:proofErr w:type="spellEnd"/>
      <w:r>
        <w:rPr>
          <w:rFonts w:ascii="Book Antiqua" w:hAnsi="Book Antiqua"/>
        </w:rPr>
        <w:t xml:space="preserve"> M, </w:t>
      </w:r>
      <w:proofErr w:type="spellStart"/>
      <w:r>
        <w:rPr>
          <w:rFonts w:ascii="Book Antiqua" w:hAnsi="Book Antiqua"/>
        </w:rPr>
        <w:t>Mirenda</w:t>
      </w:r>
      <w:proofErr w:type="spellEnd"/>
      <w:r>
        <w:rPr>
          <w:rFonts w:ascii="Book Antiqua" w:hAnsi="Book Antiqua"/>
        </w:rPr>
        <w:t xml:space="preserve"> V. Anti-</w:t>
      </w:r>
      <w:proofErr w:type="spellStart"/>
      <w:r>
        <w:rPr>
          <w:rFonts w:ascii="Book Antiqua" w:hAnsi="Book Antiqua"/>
        </w:rPr>
        <w:t>TNFalpha</w:t>
      </w:r>
      <w:proofErr w:type="spellEnd"/>
      <w:r>
        <w:rPr>
          <w:rFonts w:ascii="Book Antiqua" w:hAnsi="Book Antiqua"/>
        </w:rPr>
        <w:t xml:space="preserve"> therapy--killing two birds with one stone? </w:t>
      </w:r>
      <w:r>
        <w:rPr>
          <w:rFonts w:ascii="Book Antiqua" w:hAnsi="Book Antiqua"/>
          <w:i/>
          <w:iCs/>
        </w:rPr>
        <w:t>Lancet</w:t>
      </w:r>
      <w:r>
        <w:rPr>
          <w:rFonts w:ascii="Book Antiqua" w:hAnsi="Book Antiqua"/>
        </w:rPr>
        <w:t xml:space="preserve"> 2010; </w:t>
      </w:r>
      <w:r>
        <w:rPr>
          <w:rFonts w:ascii="Book Antiqua" w:hAnsi="Book Antiqua"/>
          <w:b/>
          <w:bCs/>
        </w:rPr>
        <w:t>375</w:t>
      </w:r>
      <w:r>
        <w:rPr>
          <w:rFonts w:ascii="Book Antiqua" w:hAnsi="Book Antiqua"/>
        </w:rPr>
        <w:t>: 2278 [PMID: 20609973 DOI: 10.1016/S0140-6736(10)60394-7]</w:t>
      </w:r>
    </w:p>
    <w:p w14:paraId="7125EB30" w14:textId="77777777" w:rsidR="00743710" w:rsidRDefault="00AC1D50">
      <w:pPr>
        <w:spacing w:line="360" w:lineRule="auto"/>
        <w:jc w:val="both"/>
        <w:rPr>
          <w:rFonts w:ascii="Book Antiqua" w:hAnsi="Book Antiqua"/>
        </w:rPr>
      </w:pPr>
      <w:r>
        <w:rPr>
          <w:rFonts w:ascii="Book Antiqua" w:hAnsi="Book Antiqua"/>
        </w:rPr>
        <w:t xml:space="preserve">43 </w:t>
      </w:r>
      <w:r>
        <w:rPr>
          <w:rFonts w:ascii="Book Antiqua" w:hAnsi="Book Antiqua"/>
          <w:b/>
          <w:bCs/>
        </w:rPr>
        <w:t xml:space="preserve">van </w:t>
      </w:r>
      <w:proofErr w:type="spellStart"/>
      <w:r>
        <w:rPr>
          <w:rFonts w:ascii="Book Antiqua" w:hAnsi="Book Antiqua"/>
          <w:b/>
          <w:bCs/>
        </w:rPr>
        <w:t>Eijk</w:t>
      </w:r>
      <w:proofErr w:type="spellEnd"/>
      <w:r>
        <w:rPr>
          <w:rFonts w:ascii="Book Antiqua" w:hAnsi="Book Antiqua"/>
          <w:b/>
          <w:bCs/>
        </w:rPr>
        <w:t xml:space="preserve"> IC</w:t>
      </w:r>
      <w:r>
        <w:rPr>
          <w:rFonts w:ascii="Book Antiqua" w:hAnsi="Book Antiqua"/>
        </w:rPr>
        <w:t xml:space="preserve">, Peters MJ, </w:t>
      </w:r>
      <w:proofErr w:type="spellStart"/>
      <w:r>
        <w:rPr>
          <w:rFonts w:ascii="Book Antiqua" w:hAnsi="Book Antiqua"/>
        </w:rPr>
        <w:t>Nurmohamed</w:t>
      </w:r>
      <w:proofErr w:type="spellEnd"/>
      <w:r>
        <w:rPr>
          <w:rFonts w:ascii="Book Antiqua" w:hAnsi="Book Antiqua"/>
        </w:rPr>
        <w:t xml:space="preserve"> MT, van </w:t>
      </w:r>
      <w:proofErr w:type="spellStart"/>
      <w:r>
        <w:rPr>
          <w:rFonts w:ascii="Book Antiqua" w:hAnsi="Book Antiqua"/>
        </w:rPr>
        <w:t>Deutekom</w:t>
      </w:r>
      <w:proofErr w:type="spellEnd"/>
      <w:r>
        <w:rPr>
          <w:rFonts w:ascii="Book Antiqua" w:hAnsi="Book Antiqua"/>
        </w:rPr>
        <w:t xml:space="preserve"> AW, </w:t>
      </w:r>
      <w:proofErr w:type="spellStart"/>
      <w:r>
        <w:rPr>
          <w:rFonts w:ascii="Book Antiqua" w:hAnsi="Book Antiqua"/>
        </w:rPr>
        <w:t>Dijkmans</w:t>
      </w:r>
      <w:proofErr w:type="spellEnd"/>
      <w:r>
        <w:rPr>
          <w:rFonts w:ascii="Book Antiqua" w:hAnsi="Book Antiqua"/>
        </w:rPr>
        <w:t xml:space="preserve"> BA, </w:t>
      </w:r>
      <w:proofErr w:type="spellStart"/>
      <w:r>
        <w:rPr>
          <w:rFonts w:ascii="Book Antiqua" w:hAnsi="Book Antiqua"/>
        </w:rPr>
        <w:t>Simsek</w:t>
      </w:r>
      <w:proofErr w:type="spellEnd"/>
      <w:r>
        <w:rPr>
          <w:rFonts w:ascii="Book Antiqua" w:hAnsi="Book Antiqua"/>
        </w:rPr>
        <w:t xml:space="preserve"> S. Decrease of </w:t>
      </w:r>
      <w:proofErr w:type="spellStart"/>
      <w:r>
        <w:rPr>
          <w:rFonts w:ascii="Book Antiqua" w:hAnsi="Book Antiqua"/>
        </w:rPr>
        <w:t>fructosamine</w:t>
      </w:r>
      <w:proofErr w:type="spellEnd"/>
      <w:r>
        <w:rPr>
          <w:rFonts w:ascii="Book Antiqua" w:hAnsi="Book Antiqua"/>
        </w:rPr>
        <w:t xml:space="preserve"> levels during treatment with adalimumab in patients with both diabetes and rheumatoid arthritis. </w:t>
      </w:r>
      <w:r>
        <w:rPr>
          <w:rFonts w:ascii="Book Antiqua" w:hAnsi="Book Antiqua"/>
          <w:i/>
          <w:iCs/>
        </w:rPr>
        <w:t>Eur J Endocrinol</w:t>
      </w:r>
      <w:r>
        <w:rPr>
          <w:rFonts w:ascii="Book Antiqua" w:hAnsi="Book Antiqua"/>
        </w:rPr>
        <w:t xml:space="preserve"> 2007; </w:t>
      </w:r>
      <w:r>
        <w:rPr>
          <w:rFonts w:ascii="Book Antiqua" w:hAnsi="Book Antiqua"/>
          <w:b/>
          <w:bCs/>
        </w:rPr>
        <w:t>156</w:t>
      </w:r>
      <w:r>
        <w:rPr>
          <w:rFonts w:ascii="Book Antiqua" w:hAnsi="Book Antiqua"/>
        </w:rPr>
        <w:t>: 291-293 [PMID: 17322487 DOI: 10.1530/EJE-06-0693]</w:t>
      </w:r>
    </w:p>
    <w:p w14:paraId="56BC7B6F" w14:textId="77777777" w:rsidR="00743710" w:rsidRDefault="00AC1D50">
      <w:pPr>
        <w:spacing w:line="360" w:lineRule="auto"/>
        <w:jc w:val="both"/>
        <w:rPr>
          <w:rFonts w:ascii="Book Antiqua" w:hAnsi="Book Antiqua"/>
        </w:rPr>
      </w:pPr>
      <w:r>
        <w:rPr>
          <w:rFonts w:ascii="Book Antiqua" w:hAnsi="Book Antiqua"/>
        </w:rPr>
        <w:t xml:space="preserve">44 </w:t>
      </w:r>
      <w:r>
        <w:rPr>
          <w:rFonts w:ascii="Book Antiqua" w:hAnsi="Book Antiqua"/>
          <w:b/>
          <w:bCs/>
        </w:rPr>
        <w:t>Desai RJ</w:t>
      </w:r>
      <w:r>
        <w:rPr>
          <w:rFonts w:ascii="Book Antiqua" w:hAnsi="Book Antiqua"/>
        </w:rPr>
        <w:t xml:space="preserve">, </w:t>
      </w:r>
      <w:proofErr w:type="spellStart"/>
      <w:r>
        <w:rPr>
          <w:rFonts w:ascii="Book Antiqua" w:hAnsi="Book Antiqua"/>
        </w:rPr>
        <w:t>Dejene</w:t>
      </w:r>
      <w:proofErr w:type="spellEnd"/>
      <w:r>
        <w:rPr>
          <w:rFonts w:ascii="Book Antiqua" w:hAnsi="Book Antiqua"/>
        </w:rPr>
        <w:t xml:space="preserve"> S, </w:t>
      </w:r>
      <w:proofErr w:type="spellStart"/>
      <w:r>
        <w:rPr>
          <w:rFonts w:ascii="Book Antiqua" w:hAnsi="Book Antiqua"/>
        </w:rPr>
        <w:t>Jin</w:t>
      </w:r>
      <w:proofErr w:type="spellEnd"/>
      <w:r>
        <w:rPr>
          <w:rFonts w:ascii="Book Antiqua" w:hAnsi="Book Antiqua"/>
        </w:rPr>
        <w:t xml:space="preserve"> Y, Liu J, Kim SC. Comparative Risk of Diabetes Mellitus in Patients With Rheumatoid Arthritis Treated With Biologic or Targeted Synthetic Disease-Modifying Drugs: A Cohort Study. </w:t>
      </w:r>
      <w:r>
        <w:rPr>
          <w:rFonts w:ascii="Book Antiqua" w:hAnsi="Book Antiqua"/>
          <w:i/>
          <w:iCs/>
        </w:rPr>
        <w:t xml:space="preserve">ACR Open </w:t>
      </w:r>
      <w:proofErr w:type="spellStart"/>
      <w:r>
        <w:rPr>
          <w:rFonts w:ascii="Book Antiqua" w:hAnsi="Book Antiqua"/>
          <w:i/>
          <w:iCs/>
        </w:rPr>
        <w:t>Rheumatol</w:t>
      </w:r>
      <w:proofErr w:type="spellEnd"/>
      <w:r>
        <w:rPr>
          <w:rFonts w:ascii="Book Antiqua" w:hAnsi="Book Antiqua"/>
        </w:rPr>
        <w:t xml:space="preserve"> 2020; </w:t>
      </w:r>
      <w:r>
        <w:rPr>
          <w:rFonts w:ascii="Book Antiqua" w:hAnsi="Book Antiqua"/>
          <w:b/>
          <w:bCs/>
        </w:rPr>
        <w:t>2</w:t>
      </w:r>
      <w:r>
        <w:rPr>
          <w:rFonts w:ascii="Book Antiqua" w:hAnsi="Book Antiqua"/>
        </w:rPr>
        <w:t>: 222-231 [PMID: 32267094 DOI: 10.1002/acr2.11124]</w:t>
      </w:r>
    </w:p>
    <w:p w14:paraId="17D839DA" w14:textId="77777777" w:rsidR="00743710" w:rsidRDefault="00AC1D50">
      <w:pPr>
        <w:spacing w:line="360" w:lineRule="auto"/>
        <w:jc w:val="both"/>
        <w:rPr>
          <w:rFonts w:ascii="Book Antiqua" w:hAnsi="Book Antiqua"/>
        </w:rPr>
      </w:pPr>
      <w:r>
        <w:rPr>
          <w:rFonts w:ascii="Book Antiqua" w:hAnsi="Book Antiqua"/>
        </w:rPr>
        <w:t xml:space="preserve">45 </w:t>
      </w:r>
      <w:r>
        <w:rPr>
          <w:rFonts w:ascii="Book Antiqua" w:hAnsi="Book Antiqua"/>
          <w:b/>
          <w:bCs/>
        </w:rPr>
        <w:t>Shepard JG</w:t>
      </w:r>
      <w:r>
        <w:rPr>
          <w:rFonts w:ascii="Book Antiqua" w:hAnsi="Book Antiqua"/>
        </w:rPr>
        <w:t xml:space="preserve">, </w:t>
      </w:r>
      <w:proofErr w:type="spellStart"/>
      <w:r>
        <w:rPr>
          <w:rFonts w:ascii="Book Antiqua" w:hAnsi="Book Antiqua"/>
        </w:rPr>
        <w:t>Airee</w:t>
      </w:r>
      <w:proofErr w:type="spellEnd"/>
      <w:r>
        <w:rPr>
          <w:rFonts w:ascii="Book Antiqua" w:hAnsi="Book Antiqua"/>
        </w:rPr>
        <w:t xml:space="preserve"> A, </w:t>
      </w:r>
      <w:proofErr w:type="spellStart"/>
      <w:r>
        <w:rPr>
          <w:rFonts w:ascii="Book Antiqua" w:hAnsi="Book Antiqua"/>
        </w:rPr>
        <w:t>Dake</w:t>
      </w:r>
      <w:proofErr w:type="spellEnd"/>
      <w:r>
        <w:rPr>
          <w:rFonts w:ascii="Book Antiqua" w:hAnsi="Book Antiqua"/>
        </w:rPr>
        <w:t xml:space="preserve"> AW, McFarland MS, Vora A. Limitations of A1c Interpretation. </w:t>
      </w:r>
      <w:r>
        <w:rPr>
          <w:rFonts w:ascii="Book Antiqua" w:hAnsi="Book Antiqua"/>
          <w:i/>
          <w:iCs/>
        </w:rPr>
        <w:t>South Med J</w:t>
      </w:r>
      <w:r>
        <w:rPr>
          <w:rFonts w:ascii="Book Antiqua" w:hAnsi="Book Antiqua"/>
        </w:rPr>
        <w:t xml:space="preserve"> 2015; </w:t>
      </w:r>
      <w:r>
        <w:rPr>
          <w:rFonts w:ascii="Book Antiqua" w:hAnsi="Book Antiqua"/>
          <w:b/>
          <w:bCs/>
        </w:rPr>
        <w:t>108</w:t>
      </w:r>
      <w:r>
        <w:rPr>
          <w:rFonts w:ascii="Book Antiqua" w:hAnsi="Book Antiqua"/>
        </w:rPr>
        <w:t>: 724-729 [PMID: 26630892 DOI: 10.14423/SMJ.0000000000000381]</w:t>
      </w:r>
    </w:p>
    <w:bookmarkEnd w:id="3"/>
    <w:p w14:paraId="5D302295" w14:textId="77777777" w:rsidR="00743710" w:rsidRDefault="00743710">
      <w:pPr>
        <w:spacing w:line="360" w:lineRule="auto"/>
        <w:jc w:val="both"/>
        <w:rPr>
          <w:rFonts w:ascii="Book Antiqua" w:hAnsi="Book Antiqua"/>
        </w:rPr>
        <w:sectPr w:rsidR="00743710">
          <w:pgSz w:w="12240" w:h="15840"/>
          <w:pgMar w:top="1440" w:right="1440" w:bottom="1440" w:left="1440" w:header="720" w:footer="720" w:gutter="0"/>
          <w:cols w:space="720"/>
          <w:docGrid w:linePitch="360"/>
        </w:sectPr>
      </w:pPr>
    </w:p>
    <w:p w14:paraId="1AAB856C" w14:textId="77777777" w:rsidR="00743710" w:rsidRDefault="00AC1D5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12A4B2A" w14:textId="77777777" w:rsidR="00743710" w:rsidRDefault="00AC1D50">
      <w:pPr>
        <w:spacing w:line="360" w:lineRule="auto"/>
        <w:jc w:val="both"/>
        <w:rPr>
          <w:rFonts w:ascii="Book Antiqua" w:hAnsi="Book Antiqua"/>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authors have any known conflicts of interest</w:t>
      </w:r>
      <w:r>
        <w:rPr>
          <w:rFonts w:ascii="Book Antiqua" w:hAnsi="Book Antiqua" w:cs="Book Antiqua"/>
          <w:color w:val="000000"/>
          <w:lang w:eastAsia="zh-CN"/>
        </w:rPr>
        <w:t>.</w:t>
      </w:r>
    </w:p>
    <w:p w14:paraId="0E925650" w14:textId="77777777" w:rsidR="00743710" w:rsidRDefault="00743710">
      <w:pPr>
        <w:spacing w:line="360" w:lineRule="auto"/>
        <w:jc w:val="both"/>
        <w:rPr>
          <w:rFonts w:ascii="Book Antiqua" w:hAnsi="Book Antiqua"/>
        </w:rPr>
      </w:pPr>
    </w:p>
    <w:p w14:paraId="1F05FC8D" w14:textId="77777777" w:rsidR="00743710" w:rsidRDefault="00AC1D5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3B67D9F" w14:textId="77777777" w:rsidR="00743710" w:rsidRDefault="00743710">
      <w:pPr>
        <w:spacing w:line="360" w:lineRule="auto"/>
        <w:jc w:val="both"/>
        <w:rPr>
          <w:rFonts w:ascii="Book Antiqua" w:hAnsi="Book Antiqua"/>
        </w:rPr>
      </w:pPr>
    </w:p>
    <w:p w14:paraId="4AFE12C7" w14:textId="77777777" w:rsidR="00743710" w:rsidRDefault="00AC1D5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Pr>
          <w:rFonts w:ascii="Book Antiqua" w:hAnsi="Book Antiqua" w:cs="Book Antiqua"/>
          <w:color w:val="000000"/>
          <w:lang w:eastAsia="zh-CN"/>
        </w:rPr>
        <w:t>m</w:t>
      </w:r>
      <w:r>
        <w:rPr>
          <w:rFonts w:ascii="Book Antiqua" w:eastAsia="Book Antiqua" w:hAnsi="Book Antiqua" w:cs="Book Antiqua"/>
          <w:color w:val="000000"/>
        </w:rPr>
        <w:t>anuscript</w:t>
      </w:r>
    </w:p>
    <w:p w14:paraId="10234A37" w14:textId="77777777" w:rsidR="00743710" w:rsidRDefault="00743710">
      <w:pPr>
        <w:spacing w:line="360" w:lineRule="auto"/>
        <w:jc w:val="both"/>
        <w:rPr>
          <w:rFonts w:ascii="Book Antiqua" w:hAnsi="Book Antiqua"/>
          <w:lang w:eastAsia="zh-CN"/>
        </w:rPr>
      </w:pPr>
    </w:p>
    <w:p w14:paraId="34E2E55D" w14:textId="77777777" w:rsidR="00743710" w:rsidRDefault="00AC1D50">
      <w:pPr>
        <w:spacing w:line="360" w:lineRule="auto"/>
        <w:jc w:val="both"/>
        <w:rPr>
          <w:rFonts w:ascii="Book Antiqua" w:hAnsi="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British Society of Gastroenterology, </w:t>
      </w:r>
      <w:r>
        <w:rPr>
          <w:rFonts w:ascii="Book Antiqua" w:hAnsi="Book Antiqua" w:cs="Book Antiqua"/>
          <w:color w:val="000000"/>
          <w:lang w:eastAsia="zh-CN"/>
        </w:rPr>
        <w:t xml:space="preserve">No. </w:t>
      </w:r>
      <w:r>
        <w:rPr>
          <w:rFonts w:ascii="Book Antiqua" w:eastAsia="Book Antiqua" w:hAnsi="Book Antiqua" w:cs="Book Antiqua"/>
          <w:color w:val="000000"/>
        </w:rPr>
        <w:t>11218.</w:t>
      </w:r>
    </w:p>
    <w:p w14:paraId="7F860243" w14:textId="77777777" w:rsidR="00743710" w:rsidRDefault="00743710">
      <w:pPr>
        <w:spacing w:line="360" w:lineRule="auto"/>
        <w:jc w:val="both"/>
        <w:rPr>
          <w:rFonts w:ascii="Book Antiqua" w:hAnsi="Book Antiqua"/>
        </w:rPr>
      </w:pPr>
    </w:p>
    <w:p w14:paraId="5311D09B" w14:textId="77777777" w:rsidR="00743710" w:rsidRDefault="00AC1D5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26, 2021</w:t>
      </w:r>
    </w:p>
    <w:p w14:paraId="6D7CA558" w14:textId="77777777" w:rsidR="00743710" w:rsidRDefault="00AC1D5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30, 2021</w:t>
      </w:r>
    </w:p>
    <w:p w14:paraId="61E01568" w14:textId="77777777" w:rsidR="00743710" w:rsidRDefault="00AC1D5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6CA21B1C" w14:textId="77777777" w:rsidR="00743710" w:rsidRDefault="00743710">
      <w:pPr>
        <w:spacing w:line="360" w:lineRule="auto"/>
        <w:jc w:val="both"/>
        <w:rPr>
          <w:rFonts w:ascii="Book Antiqua" w:hAnsi="Book Antiqua"/>
        </w:rPr>
      </w:pPr>
    </w:p>
    <w:p w14:paraId="21F6E355" w14:textId="77777777" w:rsidR="00743710" w:rsidRDefault="00AC1D5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Endocrinology and metabolism</w:t>
      </w:r>
    </w:p>
    <w:p w14:paraId="177BE58F" w14:textId="77777777" w:rsidR="00743710" w:rsidRDefault="00AC1D5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072262D7" w14:textId="77777777" w:rsidR="00743710" w:rsidRDefault="00AC1D5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D3674F2" w14:textId="0598E3A8" w:rsidR="00743710" w:rsidRDefault="00AC1D50">
      <w:pPr>
        <w:spacing w:line="360" w:lineRule="auto"/>
        <w:jc w:val="both"/>
        <w:rPr>
          <w:rFonts w:ascii="Book Antiqua" w:hAnsi="Book Antiqua"/>
        </w:rPr>
      </w:pPr>
      <w:r>
        <w:rPr>
          <w:rFonts w:ascii="Book Antiqua" w:eastAsia="Book Antiqua" w:hAnsi="Book Antiqua" w:cs="Book Antiqua"/>
          <w:color w:val="000000"/>
        </w:rPr>
        <w:t xml:space="preserve">Grade A (Excellent): </w:t>
      </w:r>
      <w:r w:rsidR="007A3806">
        <w:rPr>
          <w:rFonts w:ascii="Book Antiqua" w:eastAsia="Book Antiqua" w:hAnsi="Book Antiqua" w:cs="Book Antiqua"/>
          <w:color w:val="000000"/>
        </w:rPr>
        <w:t>A</w:t>
      </w:r>
    </w:p>
    <w:p w14:paraId="3D315383" w14:textId="77777777" w:rsidR="00743710" w:rsidRDefault="00AC1D50">
      <w:pPr>
        <w:spacing w:line="360" w:lineRule="auto"/>
        <w:jc w:val="both"/>
        <w:rPr>
          <w:rFonts w:ascii="Book Antiqua" w:hAnsi="Book Antiqua"/>
        </w:rPr>
      </w:pPr>
      <w:r>
        <w:rPr>
          <w:rFonts w:ascii="Book Antiqua" w:eastAsia="Book Antiqua" w:hAnsi="Book Antiqua" w:cs="Book Antiqua"/>
          <w:color w:val="000000"/>
        </w:rPr>
        <w:t>Grade B (Very good): B</w:t>
      </w:r>
    </w:p>
    <w:p w14:paraId="285D9C23" w14:textId="77777777" w:rsidR="00743710" w:rsidRDefault="00AC1D50">
      <w:pPr>
        <w:spacing w:line="360" w:lineRule="auto"/>
        <w:jc w:val="both"/>
        <w:rPr>
          <w:rFonts w:ascii="Book Antiqua" w:hAnsi="Book Antiqua"/>
        </w:rPr>
      </w:pPr>
      <w:r>
        <w:rPr>
          <w:rFonts w:ascii="Book Antiqua" w:eastAsia="Book Antiqua" w:hAnsi="Book Antiqua" w:cs="Book Antiqua"/>
          <w:color w:val="000000"/>
        </w:rPr>
        <w:t>Grade C (Good): 0</w:t>
      </w:r>
    </w:p>
    <w:p w14:paraId="2A3BB27F" w14:textId="77777777" w:rsidR="00743710" w:rsidRDefault="00AC1D50">
      <w:pPr>
        <w:spacing w:line="360" w:lineRule="auto"/>
        <w:jc w:val="both"/>
        <w:rPr>
          <w:rFonts w:ascii="Book Antiqua" w:hAnsi="Book Antiqua"/>
        </w:rPr>
      </w:pPr>
      <w:r>
        <w:rPr>
          <w:rFonts w:ascii="Book Antiqua" w:eastAsia="Book Antiqua" w:hAnsi="Book Antiqua" w:cs="Book Antiqua"/>
          <w:color w:val="000000"/>
        </w:rPr>
        <w:t>Grade D (Fair): 0</w:t>
      </w:r>
    </w:p>
    <w:p w14:paraId="4F3B8C6D" w14:textId="77777777" w:rsidR="00743710" w:rsidRDefault="00AC1D50">
      <w:pPr>
        <w:spacing w:line="360" w:lineRule="auto"/>
        <w:jc w:val="both"/>
        <w:rPr>
          <w:rFonts w:ascii="Book Antiqua" w:hAnsi="Book Antiqua"/>
        </w:rPr>
      </w:pPr>
      <w:r>
        <w:rPr>
          <w:rFonts w:ascii="Book Antiqua" w:eastAsia="Book Antiqua" w:hAnsi="Book Antiqua" w:cs="Book Antiqua"/>
          <w:color w:val="000000"/>
        </w:rPr>
        <w:t>Grade E (Poor): 0</w:t>
      </w:r>
    </w:p>
    <w:p w14:paraId="3A8706B8" w14:textId="77777777" w:rsidR="00743710" w:rsidRDefault="00743710">
      <w:pPr>
        <w:spacing w:line="360" w:lineRule="auto"/>
        <w:jc w:val="both"/>
        <w:rPr>
          <w:rFonts w:ascii="Book Antiqua" w:hAnsi="Book Antiqua"/>
        </w:rPr>
      </w:pPr>
    </w:p>
    <w:p w14:paraId="69198181" w14:textId="77777777" w:rsidR="00743710" w:rsidRDefault="00AC1D5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Al-Hadhrami R</w:t>
      </w:r>
      <w:r>
        <w:rPr>
          <w:rFonts w:ascii="Book Antiqua" w:eastAsia="Book Antiqua" w:hAnsi="Book Antiqua" w:cs="Book Antiqua"/>
          <w:b/>
          <w:color w:val="000000"/>
        </w:rPr>
        <w:t xml:space="preserve"> S-Editor: </w:t>
      </w:r>
      <w:r>
        <w:rPr>
          <w:rFonts w:ascii="Book Antiqua" w:hAnsi="Book Antiqua" w:cs="Book Antiqua"/>
          <w:color w:val="000000"/>
          <w:lang w:eastAsia="zh-CN"/>
        </w:rPr>
        <w:t>F</w:t>
      </w:r>
      <w:r>
        <w:rPr>
          <w:rFonts w:ascii="Book Antiqua" w:eastAsia="Book Antiqua" w:hAnsi="Book Antiqua" w:cs="Book Antiqua"/>
          <w:color w:val="000000"/>
        </w:rPr>
        <w:t>a</w:t>
      </w:r>
      <w:r>
        <w:rPr>
          <w:rFonts w:ascii="Book Antiqua" w:hAnsi="Book Antiqua" w:cs="Book Antiqua"/>
          <w:color w:val="000000"/>
          <w:lang w:eastAsia="zh-CN"/>
        </w:rPr>
        <w:t>n</w:t>
      </w:r>
      <w:r>
        <w:rPr>
          <w:rFonts w:ascii="Book Antiqua" w:eastAsia="Book Antiqua" w:hAnsi="Book Antiqua" w:cs="Book Antiqua"/>
          <w:color w:val="000000"/>
        </w:rPr>
        <w:t xml:space="preserve"> </w:t>
      </w:r>
      <w:r>
        <w:rPr>
          <w:rFonts w:ascii="Book Antiqua" w:hAnsi="Book Antiqua" w:cs="Book Antiqua"/>
          <w:color w:val="000000"/>
          <w:lang w:eastAsia="zh-CN"/>
        </w:rPr>
        <w:t>JR</w:t>
      </w:r>
      <w:r>
        <w:rPr>
          <w:rFonts w:ascii="Book Antiqua" w:eastAsia="Book Antiqua" w:hAnsi="Book Antiqua" w:cs="Book Antiqua"/>
          <w:b/>
          <w:color w:val="000000"/>
        </w:rPr>
        <w:t xml:space="preserve"> L-Editor:  P-Editor: </w:t>
      </w:r>
    </w:p>
    <w:p w14:paraId="128A28B4" w14:textId="77777777" w:rsidR="00743710" w:rsidRDefault="00AC1D5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 xml:space="preserve">Table 1 Summary of medications and </w:t>
      </w:r>
      <w:proofErr w:type="spellStart"/>
      <w:r>
        <w:rPr>
          <w:rFonts w:ascii="Book Antiqua" w:eastAsia="Book Antiqua" w:hAnsi="Book Antiqua" w:cs="Book Antiqua"/>
          <w:b/>
          <w:color w:val="000000"/>
        </w:rPr>
        <w:t>glycaemic</w:t>
      </w:r>
      <w:proofErr w:type="spellEnd"/>
      <w:r>
        <w:rPr>
          <w:rFonts w:ascii="Book Antiqua" w:eastAsia="Book Antiqua" w:hAnsi="Book Antiqua" w:cs="Book Antiqua"/>
          <w:b/>
          <w:color w:val="000000"/>
        </w:rPr>
        <w:t xml:space="preserve"> effect</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43710" w14:paraId="1DBD5497" w14:textId="77777777">
        <w:tc>
          <w:tcPr>
            <w:tcW w:w="4788" w:type="dxa"/>
            <w:tcBorders>
              <w:top w:val="single" w:sz="4" w:space="0" w:color="auto"/>
              <w:bottom w:val="single" w:sz="4" w:space="0" w:color="auto"/>
            </w:tcBorders>
          </w:tcPr>
          <w:p w14:paraId="59483803" w14:textId="77777777" w:rsidR="00743710" w:rsidRDefault="00AC1D50">
            <w:pPr>
              <w:spacing w:line="360" w:lineRule="auto"/>
              <w:jc w:val="both"/>
              <w:rPr>
                <w:rFonts w:ascii="Book Antiqua" w:hAnsi="Book Antiqua" w:cs="Book Antiqua"/>
                <w:b/>
                <w:color w:val="000000"/>
                <w:lang w:eastAsia="zh-CN"/>
              </w:rPr>
            </w:pPr>
            <w:r>
              <w:rPr>
                <w:rFonts w:ascii="Book Antiqua" w:hAnsi="Book Antiqua"/>
                <w:b/>
                <w:lang w:eastAsia="zh-CN"/>
              </w:rPr>
              <w:t>IBD medication</w:t>
            </w:r>
          </w:p>
        </w:tc>
        <w:tc>
          <w:tcPr>
            <w:tcW w:w="4788" w:type="dxa"/>
            <w:tcBorders>
              <w:top w:val="single" w:sz="4" w:space="0" w:color="auto"/>
              <w:bottom w:val="single" w:sz="4" w:space="0" w:color="auto"/>
            </w:tcBorders>
          </w:tcPr>
          <w:p w14:paraId="4299B4E4" w14:textId="77777777" w:rsidR="00743710" w:rsidRDefault="00AC1D50">
            <w:pPr>
              <w:spacing w:line="360" w:lineRule="auto"/>
              <w:jc w:val="both"/>
              <w:rPr>
                <w:rFonts w:ascii="Book Antiqua" w:hAnsi="Book Antiqua"/>
                <w:b/>
                <w:lang w:eastAsia="zh-CN"/>
              </w:rPr>
            </w:pPr>
            <w:proofErr w:type="spellStart"/>
            <w:r>
              <w:rPr>
                <w:rFonts w:ascii="Book Antiqua" w:hAnsi="Book Antiqua"/>
                <w:b/>
                <w:lang w:eastAsia="zh-CN"/>
              </w:rPr>
              <w:t>Glycaemic</w:t>
            </w:r>
            <w:proofErr w:type="spellEnd"/>
            <w:r>
              <w:rPr>
                <w:rFonts w:ascii="Book Antiqua" w:hAnsi="Book Antiqua"/>
                <w:b/>
                <w:lang w:eastAsia="zh-CN"/>
              </w:rPr>
              <w:t xml:space="preserve"> effect</w:t>
            </w:r>
          </w:p>
        </w:tc>
      </w:tr>
      <w:tr w:rsidR="00743710" w14:paraId="39B2E899" w14:textId="77777777">
        <w:tc>
          <w:tcPr>
            <w:tcW w:w="4788" w:type="dxa"/>
            <w:tcBorders>
              <w:top w:val="single" w:sz="4" w:space="0" w:color="auto"/>
            </w:tcBorders>
          </w:tcPr>
          <w:p w14:paraId="0362DC75" w14:textId="77777777" w:rsidR="00743710" w:rsidRDefault="00AC1D50">
            <w:pPr>
              <w:spacing w:line="360" w:lineRule="auto"/>
              <w:jc w:val="both"/>
              <w:rPr>
                <w:rFonts w:ascii="Book Antiqua" w:hAnsi="Book Antiqua" w:cs="Book Antiqua"/>
                <w:b/>
                <w:color w:val="000000"/>
                <w:lang w:eastAsia="zh-CN"/>
              </w:rPr>
            </w:pPr>
            <w:proofErr w:type="spellStart"/>
            <w:r>
              <w:rPr>
                <w:rFonts w:ascii="Book Antiqua" w:hAnsi="Book Antiqua"/>
                <w:lang w:eastAsia="zh-CN"/>
              </w:rPr>
              <w:t>Aminosalicylates</w:t>
            </w:r>
            <w:proofErr w:type="spellEnd"/>
          </w:p>
        </w:tc>
        <w:tc>
          <w:tcPr>
            <w:tcW w:w="4788" w:type="dxa"/>
            <w:tcBorders>
              <w:top w:val="single" w:sz="4" w:space="0" w:color="auto"/>
            </w:tcBorders>
          </w:tcPr>
          <w:p w14:paraId="02B01F71" w14:textId="77777777" w:rsidR="00743710" w:rsidRDefault="00AC1D50">
            <w:pPr>
              <w:spacing w:line="360" w:lineRule="auto"/>
              <w:jc w:val="both"/>
              <w:rPr>
                <w:rFonts w:ascii="Book Antiqua" w:hAnsi="Book Antiqua"/>
                <w:lang w:eastAsia="zh-CN"/>
              </w:rPr>
            </w:pPr>
            <w:r>
              <w:rPr>
                <w:rFonts w:ascii="Book Antiqua" w:hAnsi="Book Antiqua"/>
                <w:lang w:eastAsia="zh-CN"/>
              </w:rPr>
              <w:t xml:space="preserve">Potential </w:t>
            </w:r>
            <w:proofErr w:type="spellStart"/>
            <w:r>
              <w:rPr>
                <w:rFonts w:ascii="Book Antiqua" w:hAnsi="Book Antiqua"/>
                <w:lang w:eastAsia="zh-CN"/>
              </w:rPr>
              <w:t>hypoglycaemic</w:t>
            </w:r>
            <w:proofErr w:type="spellEnd"/>
            <w:r>
              <w:rPr>
                <w:rFonts w:ascii="Book Antiqua" w:hAnsi="Book Antiqua"/>
                <w:lang w:eastAsia="zh-CN"/>
              </w:rPr>
              <w:t xml:space="preserve"> effect</w:t>
            </w:r>
          </w:p>
        </w:tc>
      </w:tr>
      <w:tr w:rsidR="00743710" w14:paraId="46ED7FD9" w14:textId="77777777">
        <w:tc>
          <w:tcPr>
            <w:tcW w:w="4788" w:type="dxa"/>
          </w:tcPr>
          <w:p w14:paraId="1F92186B" w14:textId="77777777" w:rsidR="00743710" w:rsidRDefault="00AC1D50">
            <w:pPr>
              <w:spacing w:line="360" w:lineRule="auto"/>
              <w:jc w:val="both"/>
              <w:rPr>
                <w:rFonts w:ascii="Book Antiqua" w:hAnsi="Book Antiqua" w:cs="Book Antiqua"/>
                <w:b/>
                <w:color w:val="000000"/>
                <w:lang w:eastAsia="zh-CN"/>
              </w:rPr>
            </w:pPr>
            <w:r>
              <w:rPr>
                <w:rFonts w:ascii="Book Antiqua" w:hAnsi="Book Antiqua"/>
                <w:lang w:eastAsia="zh-CN"/>
              </w:rPr>
              <w:t>Corticosteroids</w:t>
            </w:r>
          </w:p>
        </w:tc>
        <w:tc>
          <w:tcPr>
            <w:tcW w:w="4788" w:type="dxa"/>
          </w:tcPr>
          <w:p w14:paraId="42BF7B64" w14:textId="77777777" w:rsidR="00743710" w:rsidRDefault="00AC1D50">
            <w:pPr>
              <w:spacing w:line="360" w:lineRule="auto"/>
              <w:jc w:val="both"/>
              <w:rPr>
                <w:rFonts w:ascii="Book Antiqua" w:hAnsi="Book Antiqua"/>
                <w:lang w:eastAsia="zh-CN"/>
              </w:rPr>
            </w:pPr>
            <w:r>
              <w:rPr>
                <w:rFonts w:ascii="Book Antiqua" w:hAnsi="Book Antiqua"/>
                <w:lang w:eastAsia="zh-CN"/>
              </w:rPr>
              <w:t xml:space="preserve">Significant cause of </w:t>
            </w:r>
            <w:proofErr w:type="spellStart"/>
            <w:r>
              <w:rPr>
                <w:rFonts w:ascii="Book Antiqua" w:hAnsi="Book Antiqua"/>
                <w:lang w:eastAsia="zh-CN"/>
              </w:rPr>
              <w:t>hyperglycaemia</w:t>
            </w:r>
            <w:proofErr w:type="spellEnd"/>
          </w:p>
        </w:tc>
      </w:tr>
      <w:tr w:rsidR="00743710" w14:paraId="25212F0C" w14:textId="77777777">
        <w:tc>
          <w:tcPr>
            <w:tcW w:w="4788" w:type="dxa"/>
          </w:tcPr>
          <w:p w14:paraId="204E7D7A" w14:textId="77777777" w:rsidR="00743710" w:rsidRDefault="00AC1D50">
            <w:pPr>
              <w:spacing w:line="360" w:lineRule="auto"/>
              <w:jc w:val="both"/>
              <w:rPr>
                <w:rFonts w:ascii="Book Antiqua" w:hAnsi="Book Antiqua" w:cs="Book Antiqua"/>
                <w:b/>
                <w:color w:val="000000"/>
                <w:lang w:eastAsia="zh-CN"/>
              </w:rPr>
            </w:pPr>
            <w:r>
              <w:rPr>
                <w:rFonts w:ascii="Book Antiqua" w:hAnsi="Book Antiqua"/>
                <w:lang w:eastAsia="zh-CN"/>
              </w:rPr>
              <w:t>Thiopurines</w:t>
            </w:r>
          </w:p>
        </w:tc>
        <w:tc>
          <w:tcPr>
            <w:tcW w:w="4788" w:type="dxa"/>
          </w:tcPr>
          <w:p w14:paraId="7E307C65" w14:textId="77777777" w:rsidR="00743710" w:rsidRDefault="00AC1D50">
            <w:pPr>
              <w:spacing w:line="360" w:lineRule="auto"/>
              <w:jc w:val="both"/>
              <w:rPr>
                <w:rFonts w:ascii="Book Antiqua" w:hAnsi="Book Antiqua"/>
                <w:lang w:eastAsia="zh-CN"/>
              </w:rPr>
            </w:pPr>
            <w:r>
              <w:rPr>
                <w:rFonts w:ascii="Book Antiqua" w:hAnsi="Book Antiqua"/>
                <w:lang w:eastAsia="zh-CN"/>
              </w:rPr>
              <w:t>Possible reduced insulin resistance</w:t>
            </w:r>
          </w:p>
        </w:tc>
      </w:tr>
      <w:tr w:rsidR="00743710" w14:paraId="5414185E" w14:textId="77777777">
        <w:tc>
          <w:tcPr>
            <w:tcW w:w="4788" w:type="dxa"/>
          </w:tcPr>
          <w:p w14:paraId="051698AF" w14:textId="77777777" w:rsidR="00743710" w:rsidRDefault="00AC1D50">
            <w:pPr>
              <w:spacing w:line="360" w:lineRule="auto"/>
              <w:jc w:val="both"/>
              <w:rPr>
                <w:rFonts w:ascii="Book Antiqua" w:hAnsi="Book Antiqua" w:cs="Book Antiqua"/>
                <w:b/>
                <w:color w:val="000000"/>
                <w:lang w:eastAsia="zh-CN"/>
              </w:rPr>
            </w:pPr>
            <w:r>
              <w:rPr>
                <w:rFonts w:ascii="Book Antiqua" w:hAnsi="Book Antiqua"/>
                <w:lang w:eastAsia="zh-CN"/>
              </w:rPr>
              <w:t>Infliximab</w:t>
            </w:r>
          </w:p>
        </w:tc>
        <w:tc>
          <w:tcPr>
            <w:tcW w:w="4788" w:type="dxa"/>
          </w:tcPr>
          <w:p w14:paraId="4EEC2353" w14:textId="77777777" w:rsidR="00743710" w:rsidRDefault="00AC1D50">
            <w:pPr>
              <w:spacing w:line="360" w:lineRule="auto"/>
              <w:jc w:val="both"/>
              <w:rPr>
                <w:rFonts w:ascii="Book Antiqua" w:hAnsi="Book Antiqua" w:cs="Book Antiqua"/>
                <w:b/>
                <w:color w:val="000000"/>
                <w:lang w:eastAsia="zh-CN"/>
              </w:rPr>
            </w:pPr>
            <w:r>
              <w:rPr>
                <w:rFonts w:ascii="Book Antiqua" w:hAnsi="Book Antiqua"/>
                <w:lang w:eastAsia="zh-CN"/>
              </w:rPr>
              <w:t>Appears to reduce insulin resistance</w:t>
            </w:r>
          </w:p>
        </w:tc>
      </w:tr>
      <w:tr w:rsidR="00743710" w14:paraId="59B36FD3" w14:textId="77777777">
        <w:tc>
          <w:tcPr>
            <w:tcW w:w="4788" w:type="dxa"/>
          </w:tcPr>
          <w:p w14:paraId="21F7B999" w14:textId="77777777" w:rsidR="00743710" w:rsidRDefault="00AC1D50">
            <w:pPr>
              <w:spacing w:line="360" w:lineRule="auto"/>
              <w:jc w:val="both"/>
              <w:rPr>
                <w:rFonts w:ascii="Book Antiqua" w:hAnsi="Book Antiqua" w:cs="Book Antiqua"/>
                <w:b/>
                <w:color w:val="000000"/>
                <w:lang w:eastAsia="zh-CN"/>
              </w:rPr>
            </w:pPr>
            <w:r>
              <w:rPr>
                <w:rFonts w:ascii="Book Antiqua" w:hAnsi="Book Antiqua"/>
                <w:lang w:eastAsia="zh-CN"/>
              </w:rPr>
              <w:t>Adalimumab</w:t>
            </w:r>
          </w:p>
        </w:tc>
        <w:tc>
          <w:tcPr>
            <w:tcW w:w="4788" w:type="dxa"/>
          </w:tcPr>
          <w:p w14:paraId="3797E831" w14:textId="77777777" w:rsidR="00743710" w:rsidRDefault="00AC1D50">
            <w:pPr>
              <w:spacing w:line="360" w:lineRule="auto"/>
              <w:jc w:val="both"/>
              <w:rPr>
                <w:rFonts w:ascii="Book Antiqua" w:hAnsi="Book Antiqua" w:cs="Book Antiqua"/>
                <w:b/>
                <w:color w:val="000000"/>
                <w:lang w:eastAsia="zh-CN"/>
              </w:rPr>
            </w:pPr>
            <w:r>
              <w:rPr>
                <w:rFonts w:ascii="Book Antiqua" w:hAnsi="Book Antiqua"/>
                <w:lang w:eastAsia="zh-CN"/>
              </w:rPr>
              <w:t xml:space="preserve">Potential </w:t>
            </w:r>
            <w:proofErr w:type="spellStart"/>
            <w:r>
              <w:rPr>
                <w:rFonts w:ascii="Book Antiqua" w:hAnsi="Book Antiqua"/>
                <w:lang w:eastAsia="zh-CN"/>
              </w:rPr>
              <w:t>hypoglycaemic</w:t>
            </w:r>
            <w:proofErr w:type="spellEnd"/>
            <w:r>
              <w:rPr>
                <w:rFonts w:ascii="Book Antiqua" w:hAnsi="Book Antiqua"/>
                <w:lang w:eastAsia="zh-CN"/>
              </w:rPr>
              <w:t xml:space="preserve"> effect</w:t>
            </w:r>
          </w:p>
        </w:tc>
      </w:tr>
    </w:tbl>
    <w:p w14:paraId="53D5CB31" w14:textId="77777777" w:rsidR="00743710" w:rsidRDefault="00AC1D50">
      <w:pPr>
        <w:spacing w:line="360" w:lineRule="auto"/>
        <w:jc w:val="both"/>
        <w:rPr>
          <w:rFonts w:ascii="Book Antiqua" w:hAnsi="Book Antiqua"/>
          <w:lang w:eastAsia="zh-CN"/>
        </w:rPr>
      </w:pPr>
      <w:r>
        <w:rPr>
          <w:rFonts w:ascii="Book Antiqua" w:hAnsi="Book Antiqua"/>
          <w:lang w:eastAsia="zh-CN"/>
        </w:rPr>
        <w:t xml:space="preserve">IBD: </w:t>
      </w:r>
      <w:r>
        <w:rPr>
          <w:rFonts w:ascii="Book Antiqua" w:eastAsia="Book Antiqua" w:hAnsi="Book Antiqua" w:cs="Book Antiqua"/>
          <w:color w:val="000000"/>
          <w:shd w:val="clear" w:color="auto" w:fill="FFFFFF"/>
        </w:rPr>
        <w:t xml:space="preserve">Inflammatory </w:t>
      </w:r>
      <w:r>
        <w:rPr>
          <w:rFonts w:ascii="Book Antiqua" w:hAnsi="Book Antiqua" w:cs="Book Antiqua"/>
          <w:color w:val="000000"/>
          <w:shd w:val="clear" w:color="auto" w:fill="FFFFFF"/>
          <w:lang w:eastAsia="zh-CN"/>
        </w:rPr>
        <w:t>b</w:t>
      </w:r>
      <w:r>
        <w:rPr>
          <w:rFonts w:ascii="Book Antiqua" w:eastAsia="Book Antiqua" w:hAnsi="Book Antiqua" w:cs="Book Antiqua"/>
          <w:color w:val="000000"/>
          <w:shd w:val="clear" w:color="auto" w:fill="FFFFFF"/>
        </w:rPr>
        <w:t xml:space="preserve">owel </w:t>
      </w:r>
      <w:r>
        <w:rPr>
          <w:rFonts w:ascii="Book Antiqua" w:hAnsi="Book Antiqua" w:cs="Book Antiqua"/>
          <w:color w:val="000000"/>
          <w:shd w:val="clear" w:color="auto" w:fill="FFFFFF"/>
          <w:lang w:eastAsia="zh-CN"/>
        </w:rPr>
        <w:t>d</w:t>
      </w:r>
      <w:r>
        <w:rPr>
          <w:rFonts w:ascii="Book Antiqua" w:eastAsia="Book Antiqua" w:hAnsi="Book Antiqua" w:cs="Book Antiqua"/>
          <w:color w:val="000000"/>
          <w:shd w:val="clear" w:color="auto" w:fill="FFFFFF"/>
        </w:rPr>
        <w:t>isease</w:t>
      </w:r>
      <w:r>
        <w:rPr>
          <w:rFonts w:ascii="Book Antiqua" w:hAnsi="Book Antiqua"/>
          <w:lang w:eastAsia="zh-CN"/>
        </w:rPr>
        <w:t>.</w:t>
      </w:r>
    </w:p>
    <w:sectPr w:rsidR="007437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942E8" w14:textId="77777777" w:rsidR="00DD287B" w:rsidRDefault="00DD287B">
      <w:r>
        <w:separator/>
      </w:r>
    </w:p>
  </w:endnote>
  <w:endnote w:type="continuationSeparator" w:id="0">
    <w:p w14:paraId="5CAA6869" w14:textId="77777777" w:rsidR="00DD287B" w:rsidRDefault="00DD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603544"/>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7068EFC7" w14:textId="77777777" w:rsidR="00743710" w:rsidRDefault="00AC1D50">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3E4CF4">
              <w:rPr>
                <w:rFonts w:ascii="Book Antiqua" w:hAnsi="Book Antiqua"/>
                <w:b/>
                <w:bCs/>
                <w:noProof/>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3E4CF4">
              <w:rPr>
                <w:rFonts w:ascii="Book Antiqua" w:hAnsi="Book Antiqua"/>
                <w:b/>
                <w:bCs/>
                <w:noProof/>
                <w:sz w:val="24"/>
                <w:szCs w:val="24"/>
              </w:rPr>
              <w:t>19</w:t>
            </w:r>
            <w:r>
              <w:rPr>
                <w:rFonts w:ascii="Book Antiqua" w:hAnsi="Book Antiqua"/>
                <w:b/>
                <w:bCs/>
                <w:sz w:val="24"/>
                <w:szCs w:val="24"/>
              </w:rPr>
              <w:fldChar w:fldCharType="end"/>
            </w:r>
          </w:p>
        </w:sdtContent>
      </w:sdt>
    </w:sdtContent>
  </w:sdt>
  <w:p w14:paraId="04C3861B" w14:textId="77777777" w:rsidR="00743710" w:rsidRDefault="0074371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06F3E" w14:textId="77777777" w:rsidR="00DD287B" w:rsidRDefault="00DD287B">
      <w:r>
        <w:separator/>
      </w:r>
    </w:p>
  </w:footnote>
  <w:footnote w:type="continuationSeparator" w:id="0">
    <w:p w14:paraId="59443462" w14:textId="77777777" w:rsidR="00DD287B" w:rsidRDefault="00DD2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64FD3"/>
    <w:rsid w:val="000E5EBD"/>
    <w:rsid w:val="00154C07"/>
    <w:rsid w:val="001C593C"/>
    <w:rsid w:val="00235608"/>
    <w:rsid w:val="00320CB9"/>
    <w:rsid w:val="00350E41"/>
    <w:rsid w:val="003E4CF4"/>
    <w:rsid w:val="004A128C"/>
    <w:rsid w:val="00551D32"/>
    <w:rsid w:val="00567199"/>
    <w:rsid w:val="00577C28"/>
    <w:rsid w:val="005C431D"/>
    <w:rsid w:val="00622C39"/>
    <w:rsid w:val="00633DCE"/>
    <w:rsid w:val="006B09DC"/>
    <w:rsid w:val="00743710"/>
    <w:rsid w:val="007676D0"/>
    <w:rsid w:val="00792B4F"/>
    <w:rsid w:val="007A3806"/>
    <w:rsid w:val="007C4C89"/>
    <w:rsid w:val="007E4105"/>
    <w:rsid w:val="0081722D"/>
    <w:rsid w:val="00855FFF"/>
    <w:rsid w:val="00871715"/>
    <w:rsid w:val="00872473"/>
    <w:rsid w:val="008D7BFD"/>
    <w:rsid w:val="009019BB"/>
    <w:rsid w:val="00934F65"/>
    <w:rsid w:val="009C1DD8"/>
    <w:rsid w:val="00A75C1B"/>
    <w:rsid w:val="00A77B3E"/>
    <w:rsid w:val="00AC1D50"/>
    <w:rsid w:val="00AD56E5"/>
    <w:rsid w:val="00BB0EB7"/>
    <w:rsid w:val="00C10D34"/>
    <w:rsid w:val="00C575D6"/>
    <w:rsid w:val="00C7043C"/>
    <w:rsid w:val="00CA2A55"/>
    <w:rsid w:val="00CF0339"/>
    <w:rsid w:val="00D00F5F"/>
    <w:rsid w:val="00D318AF"/>
    <w:rsid w:val="00D60B79"/>
    <w:rsid w:val="00D6538F"/>
    <w:rsid w:val="00DB7083"/>
    <w:rsid w:val="00DC4D51"/>
    <w:rsid w:val="00DD287B"/>
    <w:rsid w:val="00E32E00"/>
    <w:rsid w:val="00E61850"/>
    <w:rsid w:val="00E800B3"/>
    <w:rsid w:val="00E91F91"/>
    <w:rsid w:val="00EC298E"/>
    <w:rsid w:val="00ED367A"/>
    <w:rsid w:val="00F71039"/>
    <w:rsid w:val="00F83B7A"/>
    <w:rsid w:val="00FF6871"/>
    <w:rsid w:val="224A4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C404D9"/>
  <w15:docId w15:val="{BAE2C9FA-94C0-4796-ADCF-36F8748E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000FF"/>
      <w:u w:val="single"/>
    </w:r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19</Pages>
  <Words>4850</Words>
  <Characters>25997</Characters>
  <Application>Microsoft Office Word</Application>
  <DocSecurity>0</DocSecurity>
  <Lines>866</Lines>
  <Paragraphs>833</Paragraphs>
  <ScaleCrop>false</ScaleCrop>
  <HeadingPairs>
    <vt:vector size="2" baseType="variant">
      <vt:variant>
        <vt:lpstr>Title</vt:lpstr>
      </vt:variant>
      <vt:variant>
        <vt:i4>1</vt:i4>
      </vt:variant>
    </vt:vector>
  </HeadingPairs>
  <TitlesOfParts>
    <vt:vector size="1" baseType="lpstr">
      <vt:lpstr/>
    </vt:vector>
  </TitlesOfParts>
  <Company>SWFT</Company>
  <LinksUpToDate>false</LinksUpToDate>
  <CharactersWithSpaces>30014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16068</dc:creator>
  <cp:lastModifiedBy>jiaping yan</cp:lastModifiedBy>
  <cp:revision>11</cp:revision>
  <dcterms:created xsi:type="dcterms:W3CDTF">2021-07-09T10:17:00Z</dcterms:created>
  <dcterms:modified xsi:type="dcterms:W3CDTF">2021-07-12T07:05:00Z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C63E775F17A64E96B43B0678BC9AB8C4</vt:lpwstr>
  </property>
</Properties>
</file>