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EC8F"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Name of Journal: </w:t>
      </w:r>
      <w:r w:rsidRPr="003A1536">
        <w:rPr>
          <w:rFonts w:ascii="Book Antiqua" w:eastAsia="Book Antiqua" w:hAnsi="Book Antiqua" w:cs="Book Antiqua"/>
          <w:i/>
          <w:color w:val="000000" w:themeColor="text1"/>
        </w:rPr>
        <w:t>Artificial Intelligence in Gastroenterology</w:t>
      </w:r>
    </w:p>
    <w:p w14:paraId="2E4E0C2E"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Manuscript NO: </w:t>
      </w:r>
      <w:r w:rsidRPr="003A1536">
        <w:rPr>
          <w:rFonts w:ascii="Book Antiqua" w:eastAsia="Book Antiqua" w:hAnsi="Book Antiqua" w:cs="Book Antiqua"/>
          <w:color w:val="000000" w:themeColor="text1"/>
        </w:rPr>
        <w:t>63358</w:t>
      </w:r>
    </w:p>
    <w:p w14:paraId="03361F93"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Manuscript Type: </w:t>
      </w:r>
      <w:r w:rsidRPr="003A1536">
        <w:rPr>
          <w:rFonts w:ascii="Book Antiqua" w:eastAsia="Book Antiqua" w:hAnsi="Book Antiqua" w:cs="Book Antiqua"/>
          <w:color w:val="000000" w:themeColor="text1"/>
        </w:rPr>
        <w:t>REVIEW</w:t>
      </w:r>
    </w:p>
    <w:p w14:paraId="4E65FC3B"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398A3542" w14:textId="38497CE5" w:rsidR="00A77B3E" w:rsidRPr="003A1536" w:rsidRDefault="00846688" w:rsidP="000A343C">
      <w:pPr>
        <w:adjustRightInd w:val="0"/>
        <w:snapToGrid w:val="0"/>
        <w:spacing w:line="360" w:lineRule="auto"/>
        <w:jc w:val="both"/>
        <w:rPr>
          <w:rFonts w:ascii="Book Antiqua" w:hAnsi="Book Antiqua"/>
          <w:color w:val="000000" w:themeColor="text1"/>
        </w:rPr>
      </w:pPr>
      <w:bookmarkStart w:id="0" w:name="OLE_LINK1747"/>
      <w:bookmarkStart w:id="1" w:name="OLE_LINK1748"/>
      <w:r w:rsidRPr="003A1536">
        <w:rPr>
          <w:rFonts w:ascii="Book Antiqua" w:eastAsia="Book Antiqua" w:hAnsi="Book Antiqua" w:cs="Book Antiqua"/>
          <w:b/>
          <w:bCs/>
          <w:color w:val="000000" w:themeColor="text1"/>
        </w:rPr>
        <w:t xml:space="preserve">Artificial intelligence in gastrointestinal radiology: </w:t>
      </w:r>
      <w:r w:rsidR="00B64DF5" w:rsidRPr="003A1536">
        <w:rPr>
          <w:rFonts w:ascii="Book Antiqua" w:eastAsia="Book Antiqua" w:hAnsi="Book Antiqua" w:cs="Book Antiqua"/>
          <w:b/>
          <w:bCs/>
          <w:color w:val="000000" w:themeColor="text1"/>
        </w:rPr>
        <w:t>A</w:t>
      </w:r>
      <w:r w:rsidRPr="003A1536">
        <w:rPr>
          <w:rFonts w:ascii="Book Antiqua" w:eastAsia="Book Antiqua" w:hAnsi="Book Antiqua" w:cs="Book Antiqua"/>
          <w:b/>
          <w:bCs/>
          <w:color w:val="000000" w:themeColor="text1"/>
        </w:rPr>
        <w:t xml:space="preserve"> review with special focus on recent development of magnetic resonance and computed tomography</w:t>
      </w:r>
    </w:p>
    <w:bookmarkEnd w:id="0"/>
    <w:bookmarkEnd w:id="1"/>
    <w:p w14:paraId="0629FCF2"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3D98CD5" w14:textId="1497A848" w:rsidR="00A77B3E" w:rsidRPr="003A1536" w:rsidRDefault="000735FA"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Chang KP </w:t>
      </w:r>
      <w:r w:rsidRPr="003A1536">
        <w:rPr>
          <w:rFonts w:ascii="Book Antiqua" w:eastAsia="宋体" w:hAnsi="Book Antiqua" w:cs="宋体"/>
          <w:i/>
          <w:iCs/>
          <w:color w:val="000000" w:themeColor="text1"/>
          <w:lang w:eastAsia="zh-CN"/>
        </w:rPr>
        <w:t>et al</w:t>
      </w:r>
      <w:r w:rsidRPr="003A1536">
        <w:rPr>
          <w:rFonts w:ascii="Book Antiqua" w:eastAsia="宋体" w:hAnsi="Book Antiqua" w:cs="宋体"/>
          <w:color w:val="000000" w:themeColor="text1"/>
          <w:lang w:eastAsia="zh-CN"/>
        </w:rPr>
        <w:t xml:space="preserve">. </w:t>
      </w:r>
      <w:r w:rsidR="00846688" w:rsidRPr="003A1536">
        <w:rPr>
          <w:rFonts w:ascii="Book Antiqua" w:eastAsia="Book Antiqua" w:hAnsi="Book Antiqua" w:cs="Book Antiqua"/>
          <w:color w:val="000000" w:themeColor="text1"/>
        </w:rPr>
        <w:t>AI in gastrointestinal radiology</w:t>
      </w:r>
    </w:p>
    <w:p w14:paraId="1BFC94B5"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43E1A89D"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Kai-Po Chang, Shih-Huan Lin, Yen-Wei Chu</w:t>
      </w:r>
    </w:p>
    <w:p w14:paraId="430E661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A6FCFD6" w14:textId="3BB7D514"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Kai-Po Chang, Shih-Huan Lin, Yen-Wei Chu, </w:t>
      </w:r>
      <w:r w:rsidRPr="003A1536">
        <w:rPr>
          <w:rFonts w:ascii="Book Antiqua" w:eastAsia="Book Antiqua" w:hAnsi="Book Antiqua" w:cs="Book Antiqua"/>
          <w:color w:val="000000" w:themeColor="text1"/>
        </w:rPr>
        <w:t>PhD Program in Medical Biotechnology, National Chung Hsing University, Taichung 40227, Taiwan</w:t>
      </w:r>
    </w:p>
    <w:p w14:paraId="4E84F6CB"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5DFCB079"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Kai-Po Chang, </w:t>
      </w:r>
      <w:r w:rsidRPr="003A1536">
        <w:rPr>
          <w:rFonts w:ascii="Book Antiqua" w:eastAsia="Book Antiqua" w:hAnsi="Book Antiqua" w:cs="Book Antiqua"/>
          <w:color w:val="000000" w:themeColor="text1"/>
        </w:rPr>
        <w:t>Department of Pathology, China Medical University Hospital, Taichung 40447, Taiwan</w:t>
      </w:r>
    </w:p>
    <w:p w14:paraId="420AECEC"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382FE0D8"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Yen-Wei Chu, </w:t>
      </w:r>
      <w:r w:rsidRPr="003A1536">
        <w:rPr>
          <w:rFonts w:ascii="Book Antiqua" w:eastAsia="Book Antiqua" w:hAnsi="Book Antiqua" w:cs="Book Antiqua"/>
          <w:color w:val="000000" w:themeColor="text1"/>
        </w:rPr>
        <w:t>Institute of Genomics and Bioinformatics, National Chung Hsing University, Taichung 40227, Taiwan</w:t>
      </w:r>
    </w:p>
    <w:p w14:paraId="1FD18068"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4337E9A0"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Yen-Wei Chu, </w:t>
      </w:r>
      <w:r w:rsidRPr="003A1536">
        <w:rPr>
          <w:rFonts w:ascii="Book Antiqua" w:eastAsia="Book Antiqua" w:hAnsi="Book Antiqua" w:cs="Book Antiqua"/>
          <w:color w:val="000000" w:themeColor="text1"/>
        </w:rPr>
        <w:t>Institute of Molecular Biology, National Chung Hsing University, Taichung 40227, Taiwan</w:t>
      </w:r>
    </w:p>
    <w:p w14:paraId="530A82C7"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5547FC76"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Yen-Wei Chu, </w:t>
      </w:r>
      <w:r w:rsidRPr="003A1536">
        <w:rPr>
          <w:rFonts w:ascii="Book Antiqua" w:eastAsia="Book Antiqua" w:hAnsi="Book Antiqua" w:cs="Book Antiqua"/>
          <w:color w:val="000000" w:themeColor="text1"/>
        </w:rPr>
        <w:t>Agricultural Biotechnology Center, National Chung Hsing University, Taichung 40227, Taiwan</w:t>
      </w:r>
    </w:p>
    <w:p w14:paraId="45AD117C"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B849AFD"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Yen-Wei Chu, </w:t>
      </w:r>
      <w:r w:rsidRPr="003A1536">
        <w:rPr>
          <w:rFonts w:ascii="Book Antiqua" w:eastAsia="Book Antiqua" w:hAnsi="Book Antiqua" w:cs="Book Antiqua"/>
          <w:color w:val="000000" w:themeColor="text1"/>
        </w:rPr>
        <w:t>Biotechnology Center, National Chung Hsing University, Taichung 40227, Taiwan</w:t>
      </w:r>
    </w:p>
    <w:p w14:paraId="4ECBCA1B" w14:textId="77777777" w:rsidR="00FD74AC" w:rsidRPr="003A1536" w:rsidRDefault="00FD74AC" w:rsidP="000A343C">
      <w:pPr>
        <w:adjustRightInd w:val="0"/>
        <w:snapToGrid w:val="0"/>
        <w:spacing w:line="360" w:lineRule="auto"/>
        <w:jc w:val="both"/>
        <w:rPr>
          <w:rFonts w:ascii="Book Antiqua" w:hAnsi="Book Antiqua"/>
          <w:color w:val="000000" w:themeColor="text1"/>
        </w:rPr>
      </w:pPr>
    </w:p>
    <w:p w14:paraId="598AE5AC" w14:textId="5226DDE4" w:rsidR="00FD74AC" w:rsidRPr="003A1536" w:rsidRDefault="00FD74AC" w:rsidP="000A343C">
      <w:pPr>
        <w:adjustRightInd w:val="0"/>
        <w:snapToGrid w:val="0"/>
        <w:spacing w:line="360" w:lineRule="auto"/>
        <w:jc w:val="both"/>
        <w:rPr>
          <w:rFonts w:ascii="Book Antiqua" w:hAnsi="Book Antiqua"/>
          <w:color w:val="000000" w:themeColor="text1"/>
        </w:rPr>
      </w:pPr>
      <w:r w:rsidRPr="003A1536">
        <w:rPr>
          <w:rFonts w:ascii="Book Antiqua" w:hAnsi="Book Antiqua"/>
          <w:b/>
          <w:color w:val="000000" w:themeColor="text1"/>
        </w:rPr>
        <w:lastRenderedPageBreak/>
        <w:t xml:space="preserve">Yen-Wei Chu, </w:t>
      </w:r>
      <w:r w:rsidRPr="003A1536">
        <w:rPr>
          <w:rFonts w:ascii="Book Antiqua" w:hAnsi="Book Antiqua"/>
          <w:color w:val="000000" w:themeColor="text1"/>
        </w:rPr>
        <w:t>PhD Program in Translational Medicine, National Chung Hsing University, Taichung 40227, Taiwan</w:t>
      </w:r>
    </w:p>
    <w:p w14:paraId="42A0E60C" w14:textId="77777777" w:rsidR="00FD74AC" w:rsidRPr="003A1536" w:rsidRDefault="00FD74AC" w:rsidP="000A343C">
      <w:pPr>
        <w:adjustRightInd w:val="0"/>
        <w:snapToGrid w:val="0"/>
        <w:spacing w:line="360" w:lineRule="auto"/>
        <w:jc w:val="both"/>
        <w:rPr>
          <w:rFonts w:ascii="Book Antiqua" w:hAnsi="Book Antiqua"/>
          <w:color w:val="000000" w:themeColor="text1"/>
        </w:rPr>
      </w:pPr>
    </w:p>
    <w:p w14:paraId="4099EE8C" w14:textId="34C866FC" w:rsidR="00FD74AC" w:rsidRPr="003A1536" w:rsidRDefault="00FD74AC" w:rsidP="000A343C">
      <w:pPr>
        <w:adjustRightInd w:val="0"/>
        <w:snapToGrid w:val="0"/>
        <w:spacing w:line="360" w:lineRule="auto"/>
        <w:jc w:val="both"/>
        <w:rPr>
          <w:rFonts w:ascii="Book Antiqua" w:hAnsi="Book Antiqua"/>
          <w:color w:val="000000" w:themeColor="text1"/>
        </w:rPr>
      </w:pPr>
      <w:r w:rsidRPr="003A1536">
        <w:rPr>
          <w:rFonts w:ascii="Book Antiqua" w:hAnsi="Book Antiqua"/>
          <w:b/>
          <w:color w:val="000000" w:themeColor="text1"/>
        </w:rPr>
        <w:t xml:space="preserve">Yen-Wei Chu, </w:t>
      </w:r>
      <w:r w:rsidRPr="003A1536">
        <w:rPr>
          <w:rFonts w:ascii="Book Antiqua" w:hAnsi="Book Antiqua"/>
          <w:color w:val="000000" w:themeColor="text1"/>
        </w:rPr>
        <w:t xml:space="preserve">Rong </w:t>
      </w:r>
      <w:proofErr w:type="spellStart"/>
      <w:r w:rsidRPr="003A1536">
        <w:rPr>
          <w:rFonts w:ascii="Book Antiqua" w:hAnsi="Book Antiqua"/>
          <w:color w:val="000000" w:themeColor="text1"/>
        </w:rPr>
        <w:t>Hsing</w:t>
      </w:r>
      <w:proofErr w:type="spellEnd"/>
      <w:r w:rsidRPr="003A1536">
        <w:rPr>
          <w:rFonts w:ascii="Book Antiqua" w:hAnsi="Book Antiqua"/>
          <w:color w:val="000000" w:themeColor="text1"/>
        </w:rPr>
        <w:t xml:space="preserve"> Research Center for Translational Medicine, Taichung 40227, Taiwan</w:t>
      </w:r>
    </w:p>
    <w:p w14:paraId="4BEC534C" w14:textId="77777777" w:rsidR="00FD74AC" w:rsidRPr="003A1536" w:rsidRDefault="00FD74AC" w:rsidP="000A343C">
      <w:pPr>
        <w:adjustRightInd w:val="0"/>
        <w:snapToGrid w:val="0"/>
        <w:spacing w:line="360" w:lineRule="auto"/>
        <w:jc w:val="both"/>
        <w:rPr>
          <w:rFonts w:ascii="Book Antiqua" w:eastAsia="Book Antiqua" w:hAnsi="Book Antiqua" w:cs="Book Antiqua"/>
          <w:b/>
          <w:bCs/>
          <w:color w:val="000000" w:themeColor="text1"/>
        </w:rPr>
      </w:pPr>
    </w:p>
    <w:p w14:paraId="6A19926A" w14:textId="12D929CD" w:rsidR="00A77B3E" w:rsidRPr="003A1536" w:rsidRDefault="00846688" w:rsidP="000A343C">
      <w:pPr>
        <w:adjustRightInd w:val="0"/>
        <w:snapToGrid w:val="0"/>
        <w:spacing w:line="360" w:lineRule="auto"/>
        <w:jc w:val="both"/>
        <w:rPr>
          <w:rFonts w:ascii="Book Antiqua" w:eastAsia="Book Antiqua" w:hAnsi="Book Antiqua" w:cs="Book Antiqua"/>
          <w:color w:val="000000" w:themeColor="text1"/>
        </w:rPr>
      </w:pPr>
      <w:r w:rsidRPr="003A1536">
        <w:rPr>
          <w:rFonts w:ascii="Book Antiqua" w:eastAsia="Book Antiqua" w:hAnsi="Book Antiqua" w:cs="Book Antiqua"/>
          <w:b/>
          <w:bCs/>
          <w:color w:val="000000" w:themeColor="text1"/>
        </w:rPr>
        <w:t xml:space="preserve">Author contributions: </w:t>
      </w:r>
      <w:r w:rsidRPr="003A1536">
        <w:rPr>
          <w:rFonts w:ascii="Book Antiqua" w:eastAsia="Book Antiqua" w:hAnsi="Book Antiqua" w:cs="Book Antiqua"/>
          <w:color w:val="000000" w:themeColor="text1"/>
        </w:rPr>
        <w:t>Chu YW and Chang KP conceived the idea for the manuscript; Chang KP and Lin SH reviewed the literature and drafted the manuscript; Chu YW drafted and finally approved the manuscript.</w:t>
      </w:r>
    </w:p>
    <w:p w14:paraId="302545DC" w14:textId="77777777" w:rsidR="003B456C" w:rsidRPr="003A1536" w:rsidRDefault="003B456C" w:rsidP="000A343C">
      <w:pPr>
        <w:adjustRightInd w:val="0"/>
        <w:snapToGrid w:val="0"/>
        <w:spacing w:line="360" w:lineRule="auto"/>
        <w:jc w:val="both"/>
        <w:rPr>
          <w:rFonts w:ascii="Book Antiqua" w:hAnsi="Book Antiqua"/>
          <w:color w:val="000000" w:themeColor="text1"/>
        </w:rPr>
      </w:pPr>
    </w:p>
    <w:p w14:paraId="7212DC99" w14:textId="79C8A26D" w:rsidR="00A77B3E" w:rsidRPr="003A1536" w:rsidRDefault="003B456C" w:rsidP="000A343C">
      <w:pPr>
        <w:adjustRightInd w:val="0"/>
        <w:snapToGrid w:val="0"/>
        <w:spacing w:line="360" w:lineRule="auto"/>
        <w:jc w:val="both"/>
        <w:rPr>
          <w:rFonts w:ascii="Book Antiqua" w:hAnsi="Book Antiqua"/>
          <w:color w:val="000000" w:themeColor="text1"/>
          <w:lang w:eastAsia="zh-CN"/>
        </w:rPr>
      </w:pPr>
      <w:r w:rsidRPr="003A1536">
        <w:rPr>
          <w:rFonts w:ascii="Book Antiqua" w:hAnsi="Book Antiqua"/>
          <w:b/>
          <w:bCs/>
          <w:color w:val="000000" w:themeColor="text1"/>
          <w:lang w:eastAsia="zh-CN"/>
        </w:rPr>
        <w:t>Supported by</w:t>
      </w:r>
      <w:r w:rsidR="00CF2760" w:rsidRPr="003A1536">
        <w:rPr>
          <w:rFonts w:ascii="Book Antiqua" w:hAnsi="Book Antiqua"/>
          <w:color w:val="000000" w:themeColor="text1"/>
        </w:rPr>
        <w:t xml:space="preserve"> </w:t>
      </w:r>
      <w:r w:rsidR="00CF2760" w:rsidRPr="003A1536">
        <w:rPr>
          <w:rFonts w:ascii="Book Antiqua" w:hAnsi="Book Antiqua"/>
          <w:color w:val="000000" w:themeColor="text1"/>
          <w:lang w:eastAsia="zh-CN"/>
        </w:rPr>
        <w:t xml:space="preserve">Ministry of Science and Technology, No. 109-2321-B-005-024 and No. 109-2320-B-039-005; National Chung Hsing University and Chung-Shan Medical University, No. NCHU-CSMU 10911; China Medical University Hospital, No. DMR-109-258; and </w:t>
      </w:r>
      <w:proofErr w:type="spellStart"/>
      <w:r w:rsidR="0014794C" w:rsidRPr="003A1536">
        <w:rPr>
          <w:rFonts w:ascii="Book Antiqua" w:hAnsi="Book Antiqua"/>
          <w:color w:val="000000" w:themeColor="text1"/>
          <w:lang w:eastAsia="zh-CN"/>
        </w:rPr>
        <w:t>ChangHua</w:t>
      </w:r>
      <w:proofErr w:type="spellEnd"/>
      <w:r w:rsidR="0014794C" w:rsidRPr="003A1536">
        <w:rPr>
          <w:rFonts w:ascii="Book Antiqua" w:hAnsi="Book Antiqua"/>
          <w:color w:val="000000" w:themeColor="text1"/>
          <w:lang w:eastAsia="zh-CN"/>
        </w:rPr>
        <w:t xml:space="preserve"> Christian </w:t>
      </w:r>
      <w:r w:rsidR="00CF2760" w:rsidRPr="003A1536">
        <w:rPr>
          <w:rFonts w:ascii="Book Antiqua" w:hAnsi="Book Antiqua"/>
          <w:color w:val="000000" w:themeColor="text1"/>
          <w:lang w:eastAsia="zh-CN"/>
        </w:rPr>
        <w:t xml:space="preserve">Hospital and National Chung Hsing University, No. </w:t>
      </w:r>
      <w:r w:rsidR="0014794C" w:rsidRPr="003A1536">
        <w:rPr>
          <w:rFonts w:ascii="Book Antiqua" w:hAnsi="Book Antiqua"/>
          <w:color w:val="000000" w:themeColor="text1"/>
        </w:rPr>
        <w:t>NCHU-CCH-11006</w:t>
      </w:r>
      <w:r w:rsidR="00CF2760" w:rsidRPr="003A1536">
        <w:rPr>
          <w:rFonts w:ascii="Book Antiqua" w:hAnsi="Book Antiqua"/>
          <w:color w:val="000000" w:themeColor="text1"/>
        </w:rPr>
        <w:t>.</w:t>
      </w:r>
    </w:p>
    <w:p w14:paraId="61805210" w14:textId="77777777" w:rsidR="003B456C" w:rsidRPr="003A1536" w:rsidRDefault="003B456C" w:rsidP="000A343C">
      <w:pPr>
        <w:adjustRightInd w:val="0"/>
        <w:snapToGrid w:val="0"/>
        <w:spacing w:line="360" w:lineRule="auto"/>
        <w:jc w:val="both"/>
        <w:rPr>
          <w:rFonts w:ascii="Book Antiqua" w:hAnsi="Book Antiqua"/>
          <w:color w:val="000000" w:themeColor="text1"/>
          <w:lang w:eastAsia="zh-CN"/>
        </w:rPr>
      </w:pPr>
    </w:p>
    <w:p w14:paraId="58A5CF98" w14:textId="668D05EC"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Corresponding author: Yen-Wei Chu, PhD, Director, Professor, </w:t>
      </w:r>
      <w:r w:rsidRPr="003A1536">
        <w:rPr>
          <w:rFonts w:ascii="Book Antiqua" w:eastAsia="Book Antiqua" w:hAnsi="Book Antiqua" w:cs="Book Antiqua"/>
          <w:color w:val="000000" w:themeColor="text1"/>
        </w:rPr>
        <w:t xml:space="preserve">Institute of Genomics and Bioinformatics, National Chung </w:t>
      </w:r>
      <w:proofErr w:type="spellStart"/>
      <w:r w:rsidRPr="003A1536">
        <w:rPr>
          <w:rFonts w:ascii="Book Antiqua" w:eastAsia="Book Antiqua" w:hAnsi="Book Antiqua" w:cs="Book Antiqua"/>
          <w:color w:val="000000" w:themeColor="text1"/>
        </w:rPr>
        <w:t>Hsing</w:t>
      </w:r>
      <w:proofErr w:type="spellEnd"/>
      <w:r w:rsidRPr="003A1536">
        <w:rPr>
          <w:rFonts w:ascii="Book Antiqua" w:eastAsia="Book Antiqua" w:hAnsi="Book Antiqua" w:cs="Book Antiqua"/>
          <w:color w:val="000000" w:themeColor="text1"/>
        </w:rPr>
        <w:t xml:space="preserve"> University, </w:t>
      </w:r>
      <w:proofErr w:type="spellStart"/>
      <w:r w:rsidRPr="003A1536">
        <w:rPr>
          <w:rFonts w:ascii="Book Antiqua" w:eastAsia="Book Antiqua" w:hAnsi="Book Antiqua" w:cs="Book Antiqua"/>
          <w:color w:val="000000" w:themeColor="text1"/>
        </w:rPr>
        <w:t>Kuo</w:t>
      </w:r>
      <w:proofErr w:type="spellEnd"/>
      <w:r w:rsidRPr="003A1536">
        <w:rPr>
          <w:rFonts w:ascii="Book Antiqua" w:eastAsia="Book Antiqua" w:hAnsi="Book Antiqua" w:cs="Book Antiqua"/>
          <w:color w:val="000000" w:themeColor="text1"/>
        </w:rPr>
        <w:t xml:space="preserve"> </w:t>
      </w:r>
      <w:proofErr w:type="spellStart"/>
      <w:r w:rsidRPr="003A1536">
        <w:rPr>
          <w:rFonts w:ascii="Book Antiqua" w:eastAsia="Book Antiqua" w:hAnsi="Book Antiqua" w:cs="Book Antiqua"/>
          <w:color w:val="000000" w:themeColor="text1"/>
        </w:rPr>
        <w:t>Kuang</w:t>
      </w:r>
      <w:proofErr w:type="spellEnd"/>
      <w:r w:rsidRPr="003A1536">
        <w:rPr>
          <w:rFonts w:ascii="Book Antiqua" w:eastAsia="Book Antiqua" w:hAnsi="Book Antiqua" w:cs="Book Antiqua"/>
          <w:color w:val="000000" w:themeColor="text1"/>
        </w:rPr>
        <w:t xml:space="preserve"> R</w:t>
      </w:r>
      <w:r w:rsidR="00CD4964">
        <w:rPr>
          <w:rFonts w:ascii="Book Antiqua" w:eastAsia="Book Antiqua" w:hAnsi="Book Antiqua" w:cs="Book Antiqua"/>
          <w:color w:val="000000" w:themeColor="text1"/>
        </w:rPr>
        <w:t>oa</w:t>
      </w:r>
      <w:r w:rsidRPr="003A1536">
        <w:rPr>
          <w:rFonts w:ascii="Book Antiqua" w:eastAsia="Book Antiqua" w:hAnsi="Book Antiqua" w:cs="Book Antiqua"/>
          <w:color w:val="000000" w:themeColor="text1"/>
        </w:rPr>
        <w:t>d, Taichung 40227, Taiwan. ywchu@nchu.edu.tw</w:t>
      </w:r>
    </w:p>
    <w:p w14:paraId="6C19D75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36678F6F"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Received: </w:t>
      </w:r>
      <w:r w:rsidRPr="003A1536">
        <w:rPr>
          <w:rFonts w:ascii="Book Antiqua" w:eastAsia="Book Antiqua" w:hAnsi="Book Antiqua" w:cs="Book Antiqua"/>
          <w:color w:val="000000" w:themeColor="text1"/>
        </w:rPr>
        <w:t>January 27, 2021</w:t>
      </w:r>
    </w:p>
    <w:p w14:paraId="3DF652FE"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Revised: </w:t>
      </w:r>
      <w:r w:rsidRPr="003A1536">
        <w:rPr>
          <w:rFonts w:ascii="Book Antiqua" w:eastAsia="Book Antiqua" w:hAnsi="Book Antiqua" w:cs="Book Antiqua"/>
          <w:color w:val="000000" w:themeColor="text1"/>
        </w:rPr>
        <w:t>March 21, 2021</w:t>
      </w:r>
    </w:p>
    <w:p w14:paraId="2DDAA08F" w14:textId="5396C99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Accepted: </w:t>
      </w:r>
      <w:r w:rsidR="00F57FDC" w:rsidRPr="00F57FDC">
        <w:rPr>
          <w:rFonts w:ascii="Book Antiqua" w:eastAsia="Book Antiqua" w:hAnsi="Book Antiqua" w:cs="Book Antiqua"/>
          <w:color w:val="000000" w:themeColor="text1"/>
        </w:rPr>
        <w:t>April 20, 2021</w:t>
      </w:r>
    </w:p>
    <w:p w14:paraId="374E4FF6"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Published online: </w:t>
      </w:r>
    </w:p>
    <w:p w14:paraId="525E6B2E" w14:textId="77777777" w:rsidR="00A77B3E" w:rsidRPr="003A1536" w:rsidRDefault="00A77B3E" w:rsidP="000A343C">
      <w:pPr>
        <w:adjustRightInd w:val="0"/>
        <w:snapToGrid w:val="0"/>
        <w:spacing w:line="360" w:lineRule="auto"/>
        <w:jc w:val="both"/>
        <w:rPr>
          <w:rFonts w:ascii="Book Antiqua" w:hAnsi="Book Antiqua"/>
          <w:color w:val="000000" w:themeColor="text1"/>
        </w:rPr>
        <w:sectPr w:rsidR="00A77B3E" w:rsidRPr="003A1536">
          <w:footerReference w:type="default" r:id="rId9"/>
          <w:pgSz w:w="12240" w:h="15840"/>
          <w:pgMar w:top="1440" w:right="1440" w:bottom="1440" w:left="1440" w:header="720" w:footer="720" w:gutter="0"/>
          <w:cols w:space="720"/>
          <w:docGrid w:linePitch="360"/>
        </w:sectPr>
      </w:pPr>
    </w:p>
    <w:p w14:paraId="0B42A340"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lastRenderedPageBreak/>
        <w:t>Abstract</w:t>
      </w:r>
    </w:p>
    <w:p w14:paraId="167D7212" w14:textId="50D66DF6"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Artificial intelligence</w:t>
      </w:r>
      <w:r w:rsidR="00CF2760"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(AI), particularly the deep learning technology, have been proven influential to radiology in the recent decade. Its ability in image classification, segmentation, detection and reconstruction tasks have substantially assisted diagnostic radiology, and has even been viewed as having the potential to perform better than radiologists in some tasks. Gastrointestinal radiology, an important subspecialty dealing with complex anatomy and various modalities including endoscopy, have especially attracted the attention of AI researchers and engineers worldwide. Consequently, recently many tools have been developed for lesion detection and image construction in gastrointestinal radiology, particularly in the fields for which public databases are available, such as diagnostic abdominal magnetic resonance imaging (MR</w:t>
      </w:r>
      <w:r w:rsidR="00DC75F3" w:rsidRPr="003A1536">
        <w:rPr>
          <w:rFonts w:ascii="Book Antiqua" w:eastAsia="Book Antiqua" w:hAnsi="Book Antiqua" w:cs="Book Antiqua"/>
          <w:color w:val="000000" w:themeColor="text1"/>
        </w:rPr>
        <w:t>I</w:t>
      </w:r>
      <w:r w:rsidRPr="003A1536">
        <w:rPr>
          <w:rFonts w:ascii="Book Antiqua" w:eastAsia="Book Antiqua" w:hAnsi="Book Antiqua" w:cs="Book Antiqua"/>
          <w:color w:val="000000" w:themeColor="text1"/>
        </w:rPr>
        <w:t xml:space="preserve">) and computed tomography (CT). This review will provide a framework for understanding recent advancements of AI in gastrointestinal radiology, with a special focus on hepatic and </w:t>
      </w:r>
      <w:proofErr w:type="spellStart"/>
      <w:r w:rsidRPr="003A1536">
        <w:rPr>
          <w:rFonts w:ascii="Book Antiqua" w:eastAsia="Book Antiqua" w:hAnsi="Book Antiqua" w:cs="Book Antiqua"/>
          <w:color w:val="000000" w:themeColor="text1"/>
        </w:rPr>
        <w:t>pancreatobiliary</w:t>
      </w:r>
      <w:proofErr w:type="spellEnd"/>
      <w:r w:rsidRPr="003A1536">
        <w:rPr>
          <w:rFonts w:ascii="Book Antiqua" w:eastAsia="Book Antiqua" w:hAnsi="Book Antiqua" w:cs="Book Antiqua"/>
          <w:color w:val="000000" w:themeColor="text1"/>
        </w:rPr>
        <w:t xml:space="preserve"> diagnostic radiology with MRI and CT. For fields where AI is less developed, this review will also explain the difficulty in AI model training and possible strategies to overcome the technical issues. The authors’ insights of possible future development will be addressed in the last section.</w:t>
      </w:r>
    </w:p>
    <w:p w14:paraId="658DC945"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0B6F46C5" w14:textId="2E136AE9"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Key Words: </w:t>
      </w:r>
      <w:r w:rsidRPr="003A1536">
        <w:rPr>
          <w:rFonts w:ascii="Book Antiqua" w:eastAsia="Book Antiqua" w:hAnsi="Book Antiqua" w:cs="Book Antiqua"/>
          <w:color w:val="000000" w:themeColor="text1"/>
        </w:rPr>
        <w:t xml:space="preserve">Artificial </w:t>
      </w:r>
      <w:r w:rsidR="00DC75F3" w:rsidRPr="003A1536">
        <w:rPr>
          <w:rFonts w:ascii="Book Antiqua" w:eastAsia="Book Antiqua" w:hAnsi="Book Antiqua" w:cs="Book Antiqua"/>
          <w:color w:val="000000" w:themeColor="text1"/>
        </w:rPr>
        <w:t>intelligence</w:t>
      </w:r>
      <w:r w:rsidRPr="003A1536">
        <w:rPr>
          <w:rFonts w:ascii="Book Antiqua" w:eastAsia="Book Antiqua" w:hAnsi="Book Antiqua" w:cs="Book Antiqua"/>
          <w:color w:val="000000" w:themeColor="text1"/>
        </w:rPr>
        <w:t>; Deep learning; Image diagnosis; Radiology; Magnetic resonance imaging; Computed tomography</w:t>
      </w:r>
    </w:p>
    <w:p w14:paraId="46FA99DB"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6ED396F" w14:textId="68DB200B"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Chang KP, Lin SH, Chu YW. Artificial intelligence in gastrointestinal radiology: </w:t>
      </w:r>
      <w:r w:rsidR="00DC75F3" w:rsidRPr="003A1536">
        <w:rPr>
          <w:rFonts w:ascii="Book Antiqua" w:eastAsia="Book Antiqua" w:hAnsi="Book Antiqua" w:cs="Book Antiqua"/>
          <w:color w:val="000000" w:themeColor="text1"/>
        </w:rPr>
        <w:t>A</w:t>
      </w:r>
      <w:r w:rsidRPr="003A1536">
        <w:rPr>
          <w:rFonts w:ascii="Book Antiqua" w:eastAsia="Book Antiqua" w:hAnsi="Book Antiqua" w:cs="Book Antiqua"/>
          <w:color w:val="000000" w:themeColor="text1"/>
        </w:rPr>
        <w:t xml:space="preserve"> review with special focus on recent development of magnetic resonance and computed tomography. </w:t>
      </w:r>
      <w:proofErr w:type="spellStart"/>
      <w:r w:rsidRPr="003A1536">
        <w:rPr>
          <w:rFonts w:ascii="Book Antiqua" w:eastAsia="Book Antiqua" w:hAnsi="Book Antiqua" w:cs="Book Antiqua"/>
          <w:i/>
          <w:iCs/>
          <w:color w:val="000000" w:themeColor="text1"/>
        </w:rPr>
        <w:t>Artif</w:t>
      </w:r>
      <w:proofErr w:type="spellEnd"/>
      <w:r w:rsidRPr="003A1536">
        <w:rPr>
          <w:rFonts w:ascii="Book Antiqua" w:eastAsia="Book Antiqua" w:hAnsi="Book Antiqua" w:cs="Book Antiqua"/>
          <w:i/>
          <w:iCs/>
          <w:color w:val="000000" w:themeColor="text1"/>
        </w:rPr>
        <w:t xml:space="preserve"> </w:t>
      </w:r>
      <w:proofErr w:type="spellStart"/>
      <w:r w:rsidRPr="003A1536">
        <w:rPr>
          <w:rFonts w:ascii="Book Antiqua" w:eastAsia="Book Antiqua" w:hAnsi="Book Antiqua" w:cs="Book Antiqua"/>
          <w:i/>
          <w:iCs/>
          <w:color w:val="000000" w:themeColor="text1"/>
        </w:rPr>
        <w:t>Intell</w:t>
      </w:r>
      <w:proofErr w:type="spellEnd"/>
      <w:r w:rsidRPr="003A1536">
        <w:rPr>
          <w:rFonts w:ascii="Book Antiqua" w:eastAsia="Book Antiqua" w:hAnsi="Book Antiqua" w:cs="Book Antiqua"/>
          <w:i/>
          <w:iCs/>
          <w:color w:val="000000" w:themeColor="text1"/>
        </w:rPr>
        <w:t xml:space="preserve"> Gastroenterol</w:t>
      </w:r>
      <w:r w:rsidRPr="003A1536">
        <w:rPr>
          <w:rFonts w:ascii="Book Antiqua" w:eastAsia="Book Antiqua" w:hAnsi="Book Antiqua" w:cs="Book Antiqua"/>
          <w:color w:val="000000" w:themeColor="text1"/>
        </w:rPr>
        <w:t xml:space="preserve"> 2021; In press</w:t>
      </w:r>
    </w:p>
    <w:p w14:paraId="25C106C1"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792CF320" w14:textId="498EA4B9"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Core Tip: </w:t>
      </w:r>
      <w:r w:rsidRPr="003A1536">
        <w:rPr>
          <w:rFonts w:ascii="Book Antiqua" w:eastAsia="Book Antiqua" w:hAnsi="Book Antiqua" w:cs="Book Antiqua"/>
          <w:color w:val="000000" w:themeColor="text1"/>
        </w:rPr>
        <w:t xml:space="preserve">Gastrointestinal radiology is a subspecialty that is important and complex, and is thus a popular subject in </w:t>
      </w:r>
      <w:r w:rsidR="00DC75F3" w:rsidRPr="003A1536">
        <w:rPr>
          <w:rFonts w:ascii="Book Antiqua" w:eastAsia="Book Antiqua" w:hAnsi="Book Antiqua" w:cs="Book Antiqua"/>
          <w:color w:val="000000" w:themeColor="text1"/>
        </w:rPr>
        <w:t>artificial intelligence (</w:t>
      </w:r>
      <w:r w:rsidRPr="003A1536">
        <w:rPr>
          <w:rFonts w:ascii="Book Antiqua" w:eastAsia="Book Antiqua" w:hAnsi="Book Antiqua" w:cs="Book Antiqua"/>
          <w:color w:val="000000" w:themeColor="text1"/>
        </w:rPr>
        <w:t>AI</w:t>
      </w:r>
      <w:r w:rsidR="00DC75F3"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rPr>
        <w:t>. Recently many deep-learning based diagnosis assistance tool have been developed in gastrointestinal radiology, particularly in diagnostic abdominal magnetic resonance imaging (MR</w:t>
      </w:r>
      <w:r w:rsidR="0066605C" w:rsidRPr="003A1536">
        <w:rPr>
          <w:rFonts w:ascii="Book Antiqua" w:eastAsia="Book Antiqua" w:hAnsi="Book Antiqua" w:cs="Book Antiqua"/>
          <w:color w:val="000000" w:themeColor="text1"/>
        </w:rPr>
        <w:t>I</w:t>
      </w:r>
      <w:r w:rsidRPr="003A1536">
        <w:rPr>
          <w:rFonts w:ascii="Book Antiqua" w:eastAsia="Book Antiqua" w:hAnsi="Book Antiqua" w:cs="Book Antiqua"/>
          <w:color w:val="000000" w:themeColor="text1"/>
        </w:rPr>
        <w:t xml:space="preserve">) and computed tomography </w:t>
      </w:r>
      <w:r w:rsidRPr="003A1536">
        <w:rPr>
          <w:rFonts w:ascii="Book Antiqua" w:eastAsia="Book Antiqua" w:hAnsi="Book Antiqua" w:cs="Book Antiqua"/>
          <w:color w:val="000000" w:themeColor="text1"/>
        </w:rPr>
        <w:lastRenderedPageBreak/>
        <w:t>(CT). Herein we will review recent advance of AI in gastrointestinal radiology, with a special focus on abdominal MRI and CT. Current difficulty in less-developed fields will be explained as well.</w:t>
      </w:r>
    </w:p>
    <w:p w14:paraId="4C780ABC"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6E652429" w14:textId="77777777" w:rsidR="00CD4964" w:rsidRDefault="00CD4964" w:rsidP="000A343C">
      <w:pPr>
        <w:adjustRightInd w:val="0"/>
        <w:snapToGrid w:val="0"/>
        <w:spacing w:line="360" w:lineRule="auto"/>
        <w:jc w:val="both"/>
        <w:rPr>
          <w:rFonts w:ascii="Book Antiqua" w:eastAsia="Book Antiqua" w:hAnsi="Book Antiqua" w:cs="Book Antiqua"/>
          <w:b/>
          <w:caps/>
          <w:color w:val="000000" w:themeColor="text1"/>
          <w:u w:val="single"/>
        </w:rPr>
        <w:sectPr w:rsidR="00CD4964">
          <w:pgSz w:w="12240" w:h="15840"/>
          <w:pgMar w:top="1440" w:right="1440" w:bottom="1440" w:left="1440" w:header="720" w:footer="720" w:gutter="0"/>
          <w:cols w:space="720"/>
          <w:docGrid w:linePitch="360"/>
        </w:sectPr>
      </w:pPr>
    </w:p>
    <w:p w14:paraId="3440AEBB" w14:textId="39693710"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aps/>
          <w:color w:val="000000" w:themeColor="text1"/>
          <w:u w:val="single"/>
        </w:rPr>
        <w:lastRenderedPageBreak/>
        <w:t>INTRODUCTION</w:t>
      </w:r>
    </w:p>
    <w:p w14:paraId="05269CF5" w14:textId="379D6F8E" w:rsidR="0066605C"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 field of gastrointestinal radiology includes diagnostic radiology and interventional radiology. In the practice of diagnostic gastrointestinal radiology, various imaging tools are applied for the diagnosis of lesions in the abdominal cavity. These tools include X-ray used in abdominal plain </w:t>
      </w:r>
      <w:proofErr w:type="gramStart"/>
      <w:r w:rsidRPr="003A1536">
        <w:rPr>
          <w:rFonts w:ascii="Book Antiqua" w:eastAsia="Book Antiqua" w:hAnsi="Book Antiqua" w:cs="Book Antiqua"/>
          <w:color w:val="000000" w:themeColor="text1"/>
        </w:rPr>
        <w:t>film</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w:t>
      </w:r>
      <w:r w:rsidRPr="003A1536">
        <w:rPr>
          <w:rFonts w:ascii="Book Antiqua" w:eastAsia="Book Antiqua" w:hAnsi="Book Antiqua" w:cs="Book Antiqua"/>
          <w:color w:val="000000" w:themeColor="text1"/>
        </w:rPr>
        <w:t>, angiography and abdominal computed tomography (CT)</w:t>
      </w:r>
      <w:r w:rsidRPr="003A1536">
        <w:rPr>
          <w:rFonts w:ascii="Book Antiqua" w:eastAsia="Book Antiqua" w:hAnsi="Book Antiqua" w:cs="Book Antiqua"/>
          <w:color w:val="000000" w:themeColor="text1"/>
          <w:vertAlign w:val="superscript"/>
        </w:rPr>
        <w:t>[2]</w:t>
      </w:r>
      <w:r w:rsidRPr="003A1536">
        <w:rPr>
          <w:rFonts w:ascii="Book Antiqua" w:eastAsia="Book Antiqua" w:hAnsi="Book Antiqua" w:cs="Book Antiqua"/>
          <w:color w:val="000000" w:themeColor="text1"/>
        </w:rPr>
        <w:t>, magnetic resonance used in abdominal magnetic resonance imaging (MRI)</w:t>
      </w:r>
      <w:r w:rsidRPr="003A1536">
        <w:rPr>
          <w:rFonts w:ascii="Book Antiqua" w:eastAsia="Book Antiqua" w:hAnsi="Book Antiqua" w:cs="Book Antiqua"/>
          <w:color w:val="000000" w:themeColor="text1"/>
          <w:vertAlign w:val="superscript"/>
        </w:rPr>
        <w:t>[3,4]</w:t>
      </w:r>
      <w:r w:rsidRPr="003A1536">
        <w:rPr>
          <w:rFonts w:ascii="Book Antiqua" w:eastAsia="Book Antiqua" w:hAnsi="Book Antiqua" w:cs="Book Antiqua"/>
          <w:color w:val="000000" w:themeColor="text1"/>
        </w:rPr>
        <w:t>, and ultrasound used in abdominal sonography</w:t>
      </w:r>
      <w:r w:rsidRPr="003A1536">
        <w:rPr>
          <w:rFonts w:ascii="Book Antiqua" w:eastAsia="Book Antiqua" w:hAnsi="Book Antiqua" w:cs="Book Antiqua"/>
          <w:color w:val="000000" w:themeColor="text1"/>
          <w:vertAlign w:val="superscript"/>
        </w:rPr>
        <w:t>[5]</w:t>
      </w:r>
      <w:r w:rsidRPr="003A1536">
        <w:rPr>
          <w:rFonts w:ascii="Book Antiqua" w:eastAsia="Book Antiqua" w:hAnsi="Book Antiqua" w:cs="Book Antiqua"/>
          <w:color w:val="000000" w:themeColor="text1"/>
        </w:rPr>
        <w:t xml:space="preserve">. For some diagnostic tasks, intravenous contrasts are used to enhance lesions for study. Contrast-enhanced, three-phase CT is the standard for examination of liver tumors and many other lesion </w:t>
      </w:r>
      <w:proofErr w:type="gramStart"/>
      <w:r w:rsidRPr="003A1536">
        <w:rPr>
          <w:rFonts w:ascii="Book Antiqua" w:eastAsia="Book Antiqua" w:hAnsi="Book Antiqua" w:cs="Book Antiqua"/>
          <w:color w:val="000000" w:themeColor="text1"/>
        </w:rPr>
        <w:t>types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w:t>
      </w:r>
      <w:r w:rsidRPr="003A1536">
        <w:rPr>
          <w:rFonts w:ascii="Book Antiqua" w:eastAsia="Book Antiqua" w:hAnsi="Book Antiqua" w:cs="Book Antiqua"/>
          <w:color w:val="000000" w:themeColor="text1"/>
        </w:rPr>
        <w:t xml:space="preserve">. Contrast-enhanced ultrasound and MRI, though less frequently used, have some clinical use in examination of pancreatic lesions and inflammatory bowel </w:t>
      </w:r>
      <w:proofErr w:type="gramStart"/>
      <w:r w:rsidRPr="003A1536">
        <w:rPr>
          <w:rFonts w:ascii="Book Antiqua" w:eastAsia="Book Antiqua" w:hAnsi="Book Antiqua" w:cs="Book Antiqua"/>
          <w:color w:val="000000" w:themeColor="text1"/>
        </w:rPr>
        <w:t>disease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w:t>
      </w:r>
      <w:r w:rsidR="0066605C" w:rsidRPr="003A1536">
        <w:rPr>
          <w:rFonts w:ascii="Book Antiqua" w:eastAsia="Book Antiqua" w:hAnsi="Book Antiqua" w:cs="Book Antiqua"/>
          <w:color w:val="000000" w:themeColor="text1"/>
          <w:vertAlign w:val="superscript"/>
        </w:rPr>
        <w:t>-</w:t>
      </w:r>
      <w:r w:rsidRPr="003A1536">
        <w:rPr>
          <w:rFonts w:ascii="Book Antiqua" w:eastAsia="Book Antiqua" w:hAnsi="Book Antiqua" w:cs="Book Antiqua"/>
          <w:color w:val="000000" w:themeColor="text1"/>
          <w:vertAlign w:val="superscript"/>
        </w:rPr>
        <w:t>9]</w:t>
      </w:r>
      <w:r w:rsidRPr="003A1536">
        <w:rPr>
          <w:rFonts w:ascii="Book Antiqua" w:eastAsia="Book Antiqua" w:hAnsi="Book Antiqua" w:cs="Book Antiqua"/>
          <w:color w:val="000000" w:themeColor="text1"/>
        </w:rPr>
        <w:t>.</w:t>
      </w:r>
      <w:r w:rsidR="004204F2" w:rsidRPr="003A1536">
        <w:rPr>
          <w:rFonts w:ascii="Book Antiqua" w:eastAsia="Book Antiqua" w:hAnsi="Book Antiqua" w:cs="Book Antiqua"/>
          <w:color w:val="000000" w:themeColor="text1"/>
        </w:rPr>
        <w:t xml:space="preserve"> Please refer to </w:t>
      </w:r>
      <w:proofErr w:type="spellStart"/>
      <w:r w:rsidR="000F1D23" w:rsidRPr="003A1536">
        <w:rPr>
          <w:rFonts w:ascii="Book Antiqua" w:eastAsia="Microsoft JhengHei" w:hAnsi="Book Antiqua"/>
          <w:color w:val="000000" w:themeColor="text1"/>
        </w:rPr>
        <w:t>Ripollés</w:t>
      </w:r>
      <w:proofErr w:type="spellEnd"/>
      <w:r w:rsidR="000F1D23" w:rsidRPr="003A1536">
        <w:rPr>
          <w:rFonts w:ascii="Book Antiqua" w:eastAsia="Microsoft JhengHei" w:hAnsi="Book Antiqua"/>
          <w:color w:val="000000" w:themeColor="text1"/>
        </w:rPr>
        <w:t xml:space="preserve"> </w:t>
      </w:r>
      <w:r w:rsidR="000F1D23" w:rsidRPr="003A1536">
        <w:rPr>
          <w:rFonts w:ascii="Book Antiqua" w:eastAsia="Microsoft JhengHei" w:hAnsi="Book Antiqua"/>
          <w:i/>
          <w:iCs/>
          <w:color w:val="000000" w:themeColor="text1"/>
        </w:rPr>
        <w:t xml:space="preserve">et </w:t>
      </w:r>
      <w:proofErr w:type="gramStart"/>
      <w:r w:rsidR="000F1D23" w:rsidRPr="003A1536">
        <w:rPr>
          <w:rFonts w:ascii="Book Antiqua" w:eastAsia="Microsoft JhengHei" w:hAnsi="Book Antiqua"/>
          <w:i/>
          <w:iCs/>
          <w:color w:val="000000" w:themeColor="text1"/>
        </w:rPr>
        <w:t>al</w:t>
      </w:r>
      <w:r w:rsidR="000F1D23" w:rsidRPr="003A1536">
        <w:rPr>
          <w:rFonts w:ascii="Book Antiqua" w:eastAsia="Microsoft JhengHei" w:hAnsi="Book Antiqua"/>
          <w:color w:val="000000" w:themeColor="text1"/>
          <w:vertAlign w:val="superscript"/>
        </w:rPr>
        <w:t>[</w:t>
      </w:r>
      <w:proofErr w:type="gramEnd"/>
      <w:r w:rsidR="000F1D23" w:rsidRPr="003A1536">
        <w:rPr>
          <w:rFonts w:ascii="Book Antiqua" w:eastAsia="Microsoft JhengHei" w:hAnsi="Book Antiqua"/>
          <w:color w:val="000000" w:themeColor="text1"/>
          <w:vertAlign w:val="superscript"/>
        </w:rPr>
        <w:t xml:space="preserve">7] </w:t>
      </w:r>
      <w:r w:rsidR="000F1D23" w:rsidRPr="003A1536">
        <w:rPr>
          <w:rFonts w:ascii="Book Antiqua" w:eastAsia="Microsoft JhengHei" w:hAnsi="Book Antiqua"/>
          <w:color w:val="000000" w:themeColor="text1"/>
        </w:rPr>
        <w:t xml:space="preserve">for example of </w:t>
      </w:r>
      <w:r w:rsidR="005275DF" w:rsidRPr="003A1536">
        <w:rPr>
          <w:rFonts w:ascii="Book Antiqua" w:eastAsia="Microsoft JhengHei" w:hAnsi="Book Antiqua"/>
          <w:color w:val="000000" w:themeColor="text1"/>
        </w:rPr>
        <w:t>contrast-enhanced ultrasound for diagnosis for Crohn’s disease.</w:t>
      </w:r>
    </w:p>
    <w:p w14:paraId="626532A3" w14:textId="77777777" w:rsidR="0066605C"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Artificial intelligence (AI) have been influential in radiology recently, because it has potential to reduce workloads of radiologists, and diagnostic radiology tools stated above have provided feasible ground for machine learning model development. Potential of machine learning models to reduce radiologist workload come from its better stability, higher work efficiency, and better accuracy in some selected </w:t>
      </w:r>
      <w:proofErr w:type="gramStart"/>
      <w:r w:rsidRPr="003A1536">
        <w:rPr>
          <w:rFonts w:ascii="Book Antiqua" w:eastAsia="Book Antiqua" w:hAnsi="Book Antiqua" w:cs="Book Antiqua"/>
          <w:color w:val="000000" w:themeColor="text1"/>
        </w:rPr>
        <w:t>tasks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w:t>
      </w:r>
      <w:r w:rsidRPr="003A1536">
        <w:rPr>
          <w:rFonts w:ascii="Book Antiqua" w:eastAsia="Book Antiqua" w:hAnsi="Book Antiqua" w:cs="Book Antiqua"/>
          <w:color w:val="000000" w:themeColor="text1"/>
        </w:rPr>
        <w:t xml:space="preserve"> than human workers. Deep learning has proven its suitability for different imaging methods, and radiology and has been widely used in image classification, segmentation, detection, and reconstruction </w:t>
      </w:r>
      <w:proofErr w:type="gramStart"/>
      <w:r w:rsidRPr="003A1536">
        <w:rPr>
          <w:rFonts w:ascii="Book Antiqua" w:eastAsia="Book Antiqua" w:hAnsi="Book Antiqua" w:cs="Book Antiqua"/>
          <w:color w:val="000000" w:themeColor="text1"/>
        </w:rPr>
        <w:t>tasks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w:t>
      </w:r>
      <w:r w:rsidRPr="003A1536">
        <w:rPr>
          <w:rFonts w:ascii="Book Antiqua" w:eastAsia="Book Antiqua" w:hAnsi="Book Antiqua" w:cs="Book Antiqua"/>
          <w:color w:val="000000" w:themeColor="text1"/>
        </w:rPr>
        <w:t xml:space="preserve">. There are some optimistic radiologists who are willing to let AI assist them in their work so that they can enhance their role in other </w:t>
      </w:r>
      <w:proofErr w:type="gramStart"/>
      <w:r w:rsidRPr="003A1536">
        <w:rPr>
          <w:rFonts w:ascii="Book Antiqua" w:eastAsia="Book Antiqua" w:hAnsi="Book Antiqua" w:cs="Book Antiqua"/>
          <w:color w:val="000000" w:themeColor="text1"/>
        </w:rPr>
        <w:t>places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12,13]</w:t>
      </w:r>
      <w:r w:rsidRPr="003A1536">
        <w:rPr>
          <w:rFonts w:ascii="Book Antiqua" w:eastAsia="Book Antiqua" w:hAnsi="Book Antiqua" w:cs="Book Antiqua"/>
          <w:color w:val="000000" w:themeColor="text1"/>
        </w:rPr>
        <w:t xml:space="preserve">. Of course, there are also pessimistic radiologists who worry that the development of AI systems will replace </w:t>
      </w:r>
      <w:proofErr w:type="gramStart"/>
      <w:r w:rsidRPr="003A1536">
        <w:rPr>
          <w:rFonts w:ascii="Book Antiqua" w:eastAsia="Book Antiqua" w:hAnsi="Book Antiqua" w:cs="Book Antiqua"/>
          <w:color w:val="000000" w:themeColor="text1"/>
        </w:rPr>
        <w:t>radiologists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14]</w:t>
      </w:r>
      <w:r w:rsidRPr="003A1536">
        <w:rPr>
          <w:rFonts w:ascii="Book Antiqua" w:eastAsia="Book Antiqua" w:hAnsi="Book Antiqua" w:cs="Book Antiqua"/>
          <w:color w:val="000000" w:themeColor="text1"/>
        </w:rPr>
        <w:t>.</w:t>
      </w:r>
    </w:p>
    <w:p w14:paraId="39E06E21" w14:textId="1F5D11D2"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 most significant shortcoming of machine learning algorithms require a lot of </w:t>
      </w:r>
      <w:proofErr w:type="gramStart"/>
      <w:r w:rsidRPr="003A1536">
        <w:rPr>
          <w:rFonts w:ascii="Book Antiqua" w:eastAsia="Book Antiqua" w:hAnsi="Book Antiqua" w:cs="Book Antiqua"/>
          <w:color w:val="000000" w:themeColor="text1"/>
        </w:rPr>
        <w:t>data</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15]</w:t>
      </w:r>
      <w:r w:rsidRPr="003A1536">
        <w:rPr>
          <w:rFonts w:ascii="Book Antiqua" w:eastAsia="Book Antiqua" w:hAnsi="Book Antiqua" w:cs="Book Antiqua"/>
          <w:color w:val="000000" w:themeColor="text1"/>
        </w:rPr>
        <w:t xml:space="preserve">. At the same time, the lack of unified standard training data will lead to a decrease in the efficiency of AI learning, but it is difficult for doctors to label a large amount of accurate data in complex diseases. In addition, the algorithm may learn false correlations, which may also lead to overfitting. At the same time, it is difficult for AI to explain the </w:t>
      </w:r>
      <w:r w:rsidRPr="003A1536">
        <w:rPr>
          <w:rFonts w:ascii="Book Antiqua" w:eastAsia="Book Antiqua" w:hAnsi="Book Antiqua" w:cs="Book Antiqua"/>
          <w:color w:val="000000" w:themeColor="text1"/>
        </w:rPr>
        <w:lastRenderedPageBreak/>
        <w:t xml:space="preserve">causality in the observation dataset. Semi-supervised learning is between supervised learning and unsupervised learning. In the training process, a small amount of labeled data and a large amount of unlabeled data are used at the same time. The development of semi-supervised learning algorithms is mainly because data labeling is very expensive or impossible in some </w:t>
      </w:r>
      <w:proofErr w:type="gramStart"/>
      <w:r w:rsidRPr="003A1536">
        <w:rPr>
          <w:rFonts w:ascii="Book Antiqua" w:eastAsia="Book Antiqua" w:hAnsi="Book Antiqua" w:cs="Book Antiqua"/>
          <w:color w:val="000000" w:themeColor="text1"/>
        </w:rPr>
        <w:t>fields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16</w:t>
      </w:r>
      <w:r w:rsidR="0066605C" w:rsidRPr="003A1536">
        <w:rPr>
          <w:rFonts w:ascii="Book Antiqua" w:eastAsia="Book Antiqua" w:hAnsi="Book Antiqua" w:cs="Book Antiqua"/>
          <w:color w:val="000000" w:themeColor="text1"/>
          <w:vertAlign w:val="superscript"/>
        </w:rPr>
        <w:t>-</w:t>
      </w:r>
      <w:r w:rsidRPr="003A1536">
        <w:rPr>
          <w:rFonts w:ascii="Book Antiqua" w:eastAsia="Book Antiqua" w:hAnsi="Book Antiqua" w:cs="Book Antiqua"/>
          <w:color w:val="000000" w:themeColor="text1"/>
          <w:vertAlign w:val="superscript"/>
        </w:rPr>
        <w:t>18]</w:t>
      </w:r>
      <w:r w:rsidRPr="003A1536">
        <w:rPr>
          <w:rFonts w:ascii="Book Antiqua" w:eastAsia="Book Antiqua" w:hAnsi="Book Antiqua" w:cs="Book Antiqua"/>
          <w:color w:val="000000" w:themeColor="text1"/>
        </w:rPr>
        <w:t>. The development of semi-supervised learning can also simultaneously solve the problems of a large number of labeling and overfitting.</w:t>
      </w:r>
    </w:p>
    <w:p w14:paraId="71EDB0BE"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46A2512C"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aps/>
          <w:color w:val="000000" w:themeColor="text1"/>
          <w:u w:val="single"/>
        </w:rPr>
        <w:t>INTERVENTIONAL RADIOLOGY</w:t>
      </w:r>
    </w:p>
    <w:p w14:paraId="51474163" w14:textId="67D38D0F" w:rsidR="00A61098"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Interventional radiology uses imaging techniques in diagnostic radiology to treat diseases or take specimens. The practice of interventional procedures in gastrointestinal radiology can be best exemplified by the treatment solid organ tumors. Among the most-frequently used non-surgical treatment procedures of hepatocellular carcinoma</w:t>
      </w:r>
      <w:r w:rsidR="00211F22" w:rsidRPr="003A1536">
        <w:rPr>
          <w:rFonts w:ascii="Book Antiqua" w:eastAsia="Book Antiqua" w:hAnsi="Book Antiqua" w:cs="Book Antiqua"/>
          <w:color w:val="000000" w:themeColor="text1"/>
        </w:rPr>
        <w:t xml:space="preserve"> (HCC)</w:t>
      </w:r>
      <w:r w:rsidRPr="003A1536">
        <w:rPr>
          <w:rFonts w:ascii="Book Antiqua" w:eastAsia="Book Antiqua" w:hAnsi="Book Antiqua" w:cs="Book Antiqua"/>
          <w:color w:val="000000" w:themeColor="text1"/>
        </w:rPr>
        <w:t xml:space="preserve"> are transcatheter arterial chemoembolization</w:t>
      </w:r>
      <w:r w:rsidR="00A61098"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 xml:space="preserve">(TACE) and radiofrequency ablation (RFA). In </w:t>
      </w:r>
      <w:proofErr w:type="gramStart"/>
      <w:r w:rsidRPr="003A1536">
        <w:rPr>
          <w:rFonts w:ascii="Book Antiqua" w:eastAsia="Book Antiqua" w:hAnsi="Book Antiqua" w:cs="Book Antiqua"/>
          <w:color w:val="000000" w:themeColor="text1"/>
        </w:rPr>
        <w:t>TACE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19]</w:t>
      </w:r>
      <w:r w:rsidRPr="003A1536">
        <w:rPr>
          <w:rFonts w:ascii="Book Antiqua" w:eastAsia="Book Antiqua" w:hAnsi="Book Antiqua" w:cs="Book Antiqua"/>
          <w:color w:val="000000" w:themeColor="text1"/>
        </w:rPr>
        <w:t xml:space="preserve">, liver tumors are first highlighted by angiography, and then embolized by particles coated with chemotherapeutic drugs. In </w:t>
      </w:r>
      <w:proofErr w:type="gramStart"/>
      <w:r w:rsidRPr="003A1536">
        <w:rPr>
          <w:rFonts w:ascii="Book Antiqua" w:eastAsia="Book Antiqua" w:hAnsi="Book Antiqua" w:cs="Book Antiqua"/>
          <w:color w:val="000000" w:themeColor="text1"/>
        </w:rPr>
        <w:t>RFA</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20]</w:t>
      </w:r>
      <w:r w:rsidRPr="003A1536">
        <w:rPr>
          <w:rFonts w:ascii="Book Antiqua" w:eastAsia="Book Antiqua" w:hAnsi="Book Antiqua" w:cs="Book Antiqua"/>
          <w:color w:val="000000" w:themeColor="text1"/>
        </w:rPr>
        <w:t xml:space="preserve">, the lesion is located by ultrasound rather than angiography and ablated by radiofrequency heating. In addition to liver cancer, any solid organ tumors with rich vasculature can be treated with this procedure. For example, pancreatic neuroendocrine tumors are frequently </w:t>
      </w:r>
      <w:proofErr w:type="spellStart"/>
      <w:r w:rsidRPr="003A1536">
        <w:rPr>
          <w:rFonts w:ascii="Book Antiqua" w:eastAsia="Book Antiqua" w:hAnsi="Book Antiqua" w:cs="Book Antiqua"/>
          <w:color w:val="000000" w:themeColor="text1"/>
        </w:rPr>
        <w:t>hypervascular</w:t>
      </w:r>
      <w:proofErr w:type="spellEnd"/>
      <w:r w:rsidRPr="003A1536">
        <w:rPr>
          <w:rFonts w:ascii="Book Antiqua" w:eastAsia="Book Antiqua" w:hAnsi="Book Antiqua" w:cs="Book Antiqua"/>
          <w:color w:val="000000" w:themeColor="text1"/>
        </w:rPr>
        <w:t xml:space="preserve">, therefore are sometimes treated by embolization since last </w:t>
      </w:r>
      <w:proofErr w:type="gramStart"/>
      <w:r w:rsidRPr="003A1536">
        <w:rPr>
          <w:rFonts w:ascii="Book Antiqua" w:eastAsia="Book Antiqua" w:hAnsi="Book Antiqua" w:cs="Book Antiqua"/>
          <w:color w:val="000000" w:themeColor="text1"/>
        </w:rPr>
        <w:t>century</w:t>
      </w:r>
      <w:r w:rsidR="00A61098" w:rsidRPr="003A1536">
        <w:rPr>
          <w:rFonts w:ascii="Book Antiqua" w:eastAsia="Book Antiqua" w:hAnsi="Book Antiqua" w:cs="Book Antiqua"/>
          <w:color w:val="000000" w:themeColor="text1"/>
          <w:vertAlign w:val="superscript"/>
        </w:rPr>
        <w:t>[</w:t>
      </w:r>
      <w:proofErr w:type="gramEnd"/>
      <w:r w:rsidR="00A61098" w:rsidRPr="003A1536">
        <w:rPr>
          <w:rFonts w:ascii="Book Antiqua" w:eastAsia="Book Antiqua" w:hAnsi="Book Antiqua" w:cs="Book Antiqua"/>
          <w:color w:val="000000" w:themeColor="text1"/>
          <w:vertAlign w:val="superscript"/>
        </w:rPr>
        <w:t>21,22]</w:t>
      </w:r>
      <w:r w:rsidRPr="003A1536">
        <w:rPr>
          <w:rFonts w:ascii="Book Antiqua" w:eastAsia="Book Antiqua" w:hAnsi="Book Antiqua" w:cs="Book Antiqua"/>
          <w:color w:val="000000" w:themeColor="text1"/>
        </w:rPr>
        <w:t>, especially in patients with multiple endocrine neoplasia type 1 syndrome, where multiple tumors may make resection unfeasible</w:t>
      </w:r>
      <w:r w:rsidRPr="003A1536">
        <w:rPr>
          <w:rFonts w:ascii="Book Antiqua" w:eastAsia="Book Antiqua" w:hAnsi="Book Antiqua" w:cs="Book Antiqua"/>
          <w:color w:val="000000" w:themeColor="text1"/>
          <w:vertAlign w:val="superscript"/>
        </w:rPr>
        <w:t>[23]</w:t>
      </w:r>
      <w:r w:rsidRPr="003A1536">
        <w:rPr>
          <w:rFonts w:ascii="Book Antiqua" w:eastAsia="Book Antiqua" w:hAnsi="Book Antiqua" w:cs="Book Antiqua"/>
          <w:color w:val="000000" w:themeColor="text1"/>
        </w:rPr>
        <w:t xml:space="preserve">. are also widely applied in some of pancreatic tumors, such as neuroendocrine tumors. Application of RFA, which does not require rich vasculature, is even more versatile than TACE. There are reports of successful radiofrequency ablation on unresectable pancreatic </w:t>
      </w:r>
      <w:proofErr w:type="gramStart"/>
      <w:r w:rsidRPr="003A1536">
        <w:rPr>
          <w:rFonts w:ascii="Book Antiqua" w:eastAsia="Book Antiqua" w:hAnsi="Book Antiqua" w:cs="Book Antiqua"/>
          <w:color w:val="000000" w:themeColor="text1"/>
        </w:rPr>
        <w:t>cancer</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24,25]</w:t>
      </w:r>
      <w:r w:rsidRPr="003A1536">
        <w:rPr>
          <w:rFonts w:ascii="Book Antiqua" w:eastAsia="Book Antiqua" w:hAnsi="Book Antiqua" w:cs="Book Antiqua"/>
          <w:color w:val="000000" w:themeColor="text1"/>
        </w:rPr>
        <w:t>, and even intra-abdominal sarcomas such as gastrointestinal stromal tumor</w:t>
      </w:r>
      <w:r w:rsidRPr="003A1536">
        <w:rPr>
          <w:rFonts w:ascii="Book Antiqua" w:eastAsia="Book Antiqua" w:hAnsi="Book Antiqua" w:cs="Book Antiqua"/>
          <w:color w:val="000000" w:themeColor="text1"/>
          <w:vertAlign w:val="superscript"/>
        </w:rPr>
        <w:t>[26]</w:t>
      </w:r>
      <w:r w:rsidRPr="003A1536">
        <w:rPr>
          <w:rFonts w:ascii="Book Antiqua" w:eastAsia="Book Antiqua" w:hAnsi="Book Antiqua" w:cs="Book Antiqua"/>
          <w:color w:val="000000" w:themeColor="text1"/>
        </w:rPr>
        <w:t xml:space="preserve">. </w:t>
      </w:r>
    </w:p>
    <w:p w14:paraId="77FC94B6" w14:textId="77777777" w:rsidR="00A61098"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Interventional radiology also has broad application on non-tumor diseases, especially in vascular diseases. The best well-known example is emergent management of gastrointestinal bleeding, where the bleeding artery can be visualized by angiography, and </w:t>
      </w:r>
      <w:proofErr w:type="gramStart"/>
      <w:r w:rsidRPr="003A1536">
        <w:rPr>
          <w:rFonts w:ascii="Book Antiqua" w:eastAsia="Book Antiqua" w:hAnsi="Book Antiqua" w:cs="Book Antiqua"/>
          <w:color w:val="000000" w:themeColor="text1"/>
        </w:rPr>
        <w:t>embolized</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27,28]</w:t>
      </w:r>
      <w:r w:rsidRPr="003A1536">
        <w:rPr>
          <w:rFonts w:ascii="Book Antiqua" w:eastAsia="Book Antiqua" w:hAnsi="Book Antiqua" w:cs="Book Antiqua"/>
          <w:color w:val="000000" w:themeColor="text1"/>
        </w:rPr>
        <w:t xml:space="preserve">. A similar approach can be also applied to thrombotic diseases such </w:t>
      </w:r>
      <w:r w:rsidRPr="003A1536">
        <w:rPr>
          <w:rFonts w:ascii="Book Antiqua" w:eastAsia="Book Antiqua" w:hAnsi="Book Antiqua" w:cs="Book Antiqua"/>
          <w:color w:val="000000" w:themeColor="text1"/>
        </w:rPr>
        <w:lastRenderedPageBreak/>
        <w:t xml:space="preserve">as Budd-Chiari syndrome or celiac artery </w:t>
      </w:r>
      <w:proofErr w:type="gramStart"/>
      <w:r w:rsidRPr="003A1536">
        <w:rPr>
          <w:rFonts w:ascii="Book Antiqua" w:eastAsia="Book Antiqua" w:hAnsi="Book Antiqua" w:cs="Book Antiqua"/>
          <w:color w:val="000000" w:themeColor="text1"/>
        </w:rPr>
        <w:t>occlusion</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29,30]</w:t>
      </w:r>
      <w:r w:rsidRPr="003A1536">
        <w:rPr>
          <w:rFonts w:ascii="Book Antiqua" w:eastAsia="Book Antiqua" w:hAnsi="Book Antiqua" w:cs="Book Antiqua"/>
          <w:color w:val="000000" w:themeColor="text1"/>
        </w:rPr>
        <w:t>. In management of these disorders, the vessels are visualized and dilated with stents or dissolved with thrombolytic agents. Applications of interventional radiology are numerous and still developing, so a thorough review is out of scope of this article.</w:t>
      </w:r>
    </w:p>
    <w:p w14:paraId="4638DC6D" w14:textId="05591461"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Both diagnostic and interventional gastrointestinal radiology can be done endoscopically. For example, in endoscopic ultrasound (EUS), the ultrasound probe is inserted through an endoscope to visualize lesions that are not easily accessible by abdominal </w:t>
      </w:r>
      <w:proofErr w:type="gramStart"/>
      <w:r w:rsidRPr="003A1536">
        <w:rPr>
          <w:rFonts w:ascii="Book Antiqua" w:eastAsia="Book Antiqua" w:hAnsi="Book Antiqua" w:cs="Book Antiqua"/>
          <w:color w:val="000000" w:themeColor="text1"/>
        </w:rPr>
        <w:t>sonography</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31,32]</w:t>
      </w:r>
      <w:r w:rsidRPr="003A1536">
        <w:rPr>
          <w:rFonts w:ascii="Book Antiqua" w:eastAsia="Book Antiqua" w:hAnsi="Book Antiqua" w:cs="Book Antiqua"/>
          <w:color w:val="000000" w:themeColor="text1"/>
        </w:rPr>
        <w:t xml:space="preserve">. Biopsy and other interventional procedures can then be done to the visualized lesion </w:t>
      </w:r>
      <w:r w:rsidRPr="003A1536">
        <w:rPr>
          <w:rFonts w:ascii="Book Antiqua" w:eastAsia="Book Antiqua" w:hAnsi="Book Antiqua" w:cs="Book Antiqua"/>
          <w:i/>
          <w:iCs/>
          <w:color w:val="000000" w:themeColor="text1"/>
        </w:rPr>
        <w:t>via</w:t>
      </w:r>
      <w:r w:rsidRPr="003A1536">
        <w:rPr>
          <w:rFonts w:ascii="Book Antiqua" w:eastAsia="Book Antiqua" w:hAnsi="Book Antiqua" w:cs="Book Antiqua"/>
          <w:color w:val="000000" w:themeColor="text1"/>
        </w:rPr>
        <w:t xml:space="preserve"> the endoscope, as exemplified in </w:t>
      </w:r>
      <w:r w:rsidR="00703C6E" w:rsidRPr="003A1536">
        <w:rPr>
          <w:rFonts w:ascii="Book Antiqua" w:eastAsia="Book Antiqua" w:hAnsi="Book Antiqua" w:cs="Book Antiqua"/>
          <w:color w:val="000000" w:themeColor="text1"/>
        </w:rPr>
        <w:t xml:space="preserve">publications by Williams </w:t>
      </w:r>
      <w:r w:rsidR="00703C6E" w:rsidRPr="003A1536">
        <w:rPr>
          <w:rFonts w:ascii="Book Antiqua" w:eastAsia="Book Antiqua" w:hAnsi="Book Antiqua" w:cs="Book Antiqua"/>
          <w:i/>
          <w:iCs/>
          <w:color w:val="000000" w:themeColor="text1"/>
        </w:rPr>
        <w:t xml:space="preserve">et </w:t>
      </w:r>
      <w:proofErr w:type="gramStart"/>
      <w:r w:rsidR="00703C6E" w:rsidRPr="003A1536">
        <w:rPr>
          <w:rFonts w:ascii="Book Antiqua" w:eastAsia="Book Antiqua" w:hAnsi="Book Antiqua" w:cs="Book Antiqua"/>
          <w:i/>
          <w:iCs/>
          <w:color w:val="000000" w:themeColor="text1"/>
        </w:rPr>
        <w:t>al</w:t>
      </w:r>
      <w:r w:rsidR="003A1536" w:rsidRPr="003A1536">
        <w:rPr>
          <w:rFonts w:ascii="Book Antiqua" w:eastAsia="Book Antiqua" w:hAnsi="Book Antiqua" w:cs="Book Antiqua"/>
          <w:color w:val="000000" w:themeColor="text1"/>
          <w:vertAlign w:val="superscript"/>
        </w:rPr>
        <w:t>[</w:t>
      </w:r>
      <w:proofErr w:type="gramEnd"/>
      <w:r w:rsidR="003A1536" w:rsidRPr="003A1536">
        <w:rPr>
          <w:rFonts w:ascii="Book Antiqua" w:eastAsia="Book Antiqua" w:hAnsi="Book Antiqua" w:cs="Book Antiqua"/>
          <w:color w:val="000000" w:themeColor="text1"/>
          <w:vertAlign w:val="superscript"/>
        </w:rPr>
        <w:t>33]</w:t>
      </w:r>
      <w:r w:rsidR="00703C6E" w:rsidRPr="003A1536">
        <w:rPr>
          <w:rFonts w:ascii="Book Antiqua" w:eastAsia="Book Antiqua" w:hAnsi="Book Antiqua" w:cs="Book Antiqua"/>
          <w:color w:val="000000" w:themeColor="text1"/>
        </w:rPr>
        <w:t xml:space="preserve">. and </w:t>
      </w:r>
      <w:proofErr w:type="spellStart"/>
      <w:r w:rsidR="00CC5251" w:rsidRPr="003A1536">
        <w:rPr>
          <w:rFonts w:ascii="Book Antiqua" w:eastAsia="Book Antiqua" w:hAnsi="Book Antiqua" w:cs="Book Antiqua"/>
          <w:color w:val="000000" w:themeColor="text1"/>
        </w:rPr>
        <w:t>Kahaleh</w:t>
      </w:r>
      <w:proofErr w:type="spellEnd"/>
      <w:r w:rsidR="00CC5251" w:rsidRPr="003A1536">
        <w:rPr>
          <w:rFonts w:ascii="Book Antiqua" w:eastAsia="Book Antiqua" w:hAnsi="Book Antiqua" w:cs="Book Antiqua"/>
          <w:color w:val="000000" w:themeColor="text1"/>
        </w:rPr>
        <w:t xml:space="preserve"> </w:t>
      </w:r>
      <w:r w:rsidR="00CC5251" w:rsidRPr="003A1536">
        <w:rPr>
          <w:rFonts w:ascii="Book Antiqua" w:eastAsia="Book Antiqua" w:hAnsi="Book Antiqua" w:cs="Book Antiqua"/>
          <w:i/>
          <w:iCs/>
          <w:color w:val="000000" w:themeColor="text1"/>
        </w:rPr>
        <w:t xml:space="preserve">et </w:t>
      </w:r>
      <w:proofErr w:type="gramStart"/>
      <w:r w:rsidR="00CC5251"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34]</w:t>
      </w:r>
      <w:r w:rsidRPr="003A1536">
        <w:rPr>
          <w:rFonts w:ascii="Book Antiqua" w:eastAsia="Book Antiqua" w:hAnsi="Book Antiqua" w:cs="Book Antiqua"/>
          <w:color w:val="000000" w:themeColor="text1"/>
        </w:rPr>
        <w:t xml:space="preserve">. Endoscopic radiological images are more difficult to be collected in large amount, because like in EUS, most image from endoscopic procedures are manually captured with custom angle of the endoscopist, rather than in an automatic and standard manner. Therefore, unlike in development of AI in regular diagnostic radiology, in which large scale public dataset, such as pancreas CT dataset from The Cancer Imaging </w:t>
      </w:r>
      <w:proofErr w:type="gramStart"/>
      <w:r w:rsidRPr="003A1536">
        <w:rPr>
          <w:rFonts w:ascii="Book Antiqua" w:eastAsia="Book Antiqua" w:hAnsi="Book Antiqua" w:cs="Book Antiqua"/>
          <w:color w:val="000000" w:themeColor="text1"/>
        </w:rPr>
        <w:t>Archive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35</w:t>
      </w:r>
      <w:r w:rsidR="00C93D97" w:rsidRPr="003A1536">
        <w:rPr>
          <w:rFonts w:ascii="Book Antiqua" w:eastAsia="Book Antiqua" w:hAnsi="Book Antiqua" w:cs="Book Antiqua"/>
          <w:color w:val="000000" w:themeColor="text1"/>
          <w:vertAlign w:val="superscript"/>
        </w:rPr>
        <w:t>-</w:t>
      </w:r>
      <w:r w:rsidRPr="003A1536">
        <w:rPr>
          <w:rFonts w:ascii="Book Antiqua" w:eastAsia="Book Antiqua" w:hAnsi="Book Antiqua" w:cs="Book Antiqua"/>
          <w:color w:val="000000" w:themeColor="text1"/>
          <w:vertAlign w:val="superscript"/>
        </w:rPr>
        <w:t>37]</w:t>
      </w:r>
      <w:r w:rsidRPr="003A1536">
        <w:rPr>
          <w:rFonts w:ascii="Book Antiqua" w:eastAsia="Book Antiqua" w:hAnsi="Book Antiqua" w:cs="Book Antiqua"/>
          <w:color w:val="000000" w:themeColor="text1"/>
        </w:rPr>
        <w:t>, and Beyond the Cranial Vault Abdomen data set</w:t>
      </w:r>
      <w:r w:rsidRPr="003A1536">
        <w:rPr>
          <w:rFonts w:ascii="Book Antiqua" w:eastAsia="Book Antiqua" w:hAnsi="Book Antiqua" w:cs="Book Antiqua"/>
          <w:color w:val="000000" w:themeColor="text1"/>
          <w:vertAlign w:val="superscript"/>
        </w:rPr>
        <w:t>[38,39]</w:t>
      </w:r>
      <w:r w:rsidRPr="003A1536">
        <w:rPr>
          <w:rFonts w:ascii="Book Antiqua" w:eastAsia="Book Antiqua" w:hAnsi="Book Antiqua" w:cs="Book Antiqua"/>
          <w:color w:val="000000" w:themeColor="text1"/>
        </w:rPr>
        <w:t xml:space="preserve">, are readily available, most AI studies in endoscopic radiology still requires collection and processing of multihospital data. Moreover, lack of standardization and technical difficulty can make researchers reluctant or afraid to make image public. For example, in the study of computer-aided diagnosis of gastrointestinal stromal tumors by Li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C93D97" w:rsidRPr="003A1536">
        <w:rPr>
          <w:rFonts w:ascii="Book Antiqua" w:eastAsia="Book Antiqua" w:hAnsi="Book Antiqua" w:cs="Book Antiqua"/>
          <w:color w:val="000000" w:themeColor="text1"/>
          <w:vertAlign w:val="superscript"/>
        </w:rPr>
        <w:t>[</w:t>
      </w:r>
      <w:proofErr w:type="gramEnd"/>
      <w:r w:rsidR="00C93D97" w:rsidRPr="003A1536">
        <w:rPr>
          <w:rFonts w:ascii="Book Antiqua" w:eastAsia="Book Antiqua" w:hAnsi="Book Antiqua" w:cs="Book Antiqua"/>
          <w:color w:val="000000" w:themeColor="text1"/>
          <w:vertAlign w:val="superscript"/>
        </w:rPr>
        <w:t>40]</w:t>
      </w:r>
      <w:r w:rsidRPr="003A1536">
        <w:rPr>
          <w:rFonts w:ascii="Book Antiqua" w:eastAsia="Book Antiqua" w:hAnsi="Book Antiqua" w:cs="Book Antiqua"/>
          <w:color w:val="000000" w:themeColor="text1"/>
        </w:rPr>
        <w:t>, the authors made the research possible only after collecting data from 19 hospitals, and did not publish the dataset. To our knowledge, there is only one well-known, public database of endoscopic ultrasound, published in 2020</w:t>
      </w:r>
      <w:r w:rsidRPr="003A1536">
        <w:rPr>
          <w:rFonts w:ascii="Book Antiqua" w:eastAsia="Book Antiqua" w:hAnsi="Book Antiqua" w:cs="Book Antiqua"/>
          <w:color w:val="000000" w:themeColor="text1"/>
          <w:vertAlign w:val="superscript"/>
        </w:rPr>
        <w:t>[41]</w:t>
      </w:r>
      <w:r w:rsidRPr="003A1536">
        <w:rPr>
          <w:rFonts w:ascii="Book Antiqua" w:eastAsia="Book Antiqua" w:hAnsi="Book Antiqua" w:cs="Book Antiqua"/>
          <w:color w:val="000000" w:themeColor="text1"/>
        </w:rPr>
        <w:t>, and we hope that more database will be available in the following decade. In the present situation, due to less available resource, endoscopic radiology is less developed, so in this review article, we will focus on non-endoscopic radiological examination, particularly on CT and MRI.</w:t>
      </w:r>
    </w:p>
    <w:p w14:paraId="0E6D2003" w14:textId="77777777" w:rsidR="00A77B3E" w:rsidRPr="003A1536" w:rsidRDefault="00A77B3E" w:rsidP="00CD4964">
      <w:pPr>
        <w:adjustRightInd w:val="0"/>
        <w:snapToGrid w:val="0"/>
        <w:spacing w:line="360" w:lineRule="auto"/>
        <w:jc w:val="both"/>
        <w:rPr>
          <w:rFonts w:ascii="Book Antiqua" w:hAnsi="Book Antiqua"/>
          <w:color w:val="000000" w:themeColor="text1"/>
        </w:rPr>
      </w:pPr>
    </w:p>
    <w:p w14:paraId="0B71C179" w14:textId="2E066951"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aps/>
          <w:color w:val="000000" w:themeColor="text1"/>
          <w:u w:val="single"/>
        </w:rPr>
        <w:t>Deep learning in radiology: achieving state of the art in lesion detection</w:t>
      </w:r>
    </w:p>
    <w:p w14:paraId="26180325" w14:textId="54F6CF33"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lastRenderedPageBreak/>
        <w:t xml:space="preserve">In the last five years, there have been marked progress in deep learning-assisted lesion detection for radiology, particularly in computed tomography. The progress can be exemplified by the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tool developed by National Institutes of </w:t>
      </w:r>
      <w:proofErr w:type="gramStart"/>
      <w:r w:rsidRPr="003A1536">
        <w:rPr>
          <w:rFonts w:ascii="Book Antiqua" w:eastAsia="Book Antiqua" w:hAnsi="Book Antiqua" w:cs="Book Antiqua"/>
          <w:color w:val="000000" w:themeColor="text1"/>
        </w:rPr>
        <w:t>Health</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42]</w:t>
      </w:r>
      <w:r w:rsidRPr="003A1536">
        <w:rPr>
          <w:rFonts w:ascii="Book Antiqua" w:eastAsia="Book Antiqua" w:hAnsi="Book Antiqua" w:cs="Book Antiqua"/>
          <w:color w:val="000000" w:themeColor="text1"/>
        </w:rPr>
        <w:t xml:space="preserve">, which claims to detect all types of lesion in computed tomography regardless of the organ, with a sensitivity of 81.1% and five false-positives per case.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was published along with an immense dataset with 32120 CT slices. With this annotated database in hand as a powerful tool, researchers refined lesion detection algorithm at an accelerated pace. For example, with the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dataset, researchers from Chinese Academy of Sciences were able to develop the MVP-Net </w:t>
      </w:r>
      <w:proofErr w:type="gramStart"/>
      <w:r w:rsidRPr="003A1536">
        <w:rPr>
          <w:rFonts w:ascii="Book Antiqua" w:eastAsia="Book Antiqua" w:hAnsi="Book Antiqua" w:cs="Book Antiqua"/>
          <w:color w:val="000000" w:themeColor="text1"/>
        </w:rPr>
        <w:t>tool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43]</w:t>
      </w:r>
      <w:r w:rsidRPr="003A1536">
        <w:rPr>
          <w:rFonts w:ascii="Book Antiqua" w:eastAsia="Book Antiqua" w:hAnsi="Book Antiqua" w:cs="Book Antiqua"/>
          <w:color w:val="000000" w:themeColor="text1"/>
        </w:rPr>
        <w:t xml:space="preserve"> by feature pyramid network, which claims to be 5.65% more sensitive than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With more developed advancements in deep learning algorithms and more databases available, we can expect that universal lesion detection in computed tomography will reach clinical use in reasonable time. An example of lesion detection in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w:t>
      </w:r>
      <w:r w:rsidR="001B017B" w:rsidRPr="003A1536">
        <w:rPr>
          <w:rFonts w:ascii="Book Antiqua" w:eastAsia="Book Antiqua" w:hAnsi="Book Antiqua" w:cs="Book Antiqua"/>
          <w:color w:val="000000" w:themeColor="text1"/>
        </w:rPr>
        <w:t xml:space="preserve">can be found in </w:t>
      </w:r>
      <w:r w:rsidR="001B017B" w:rsidRPr="003A1536">
        <w:rPr>
          <w:rFonts w:ascii="Book Antiqua" w:eastAsia="Microsoft JhengHei" w:hAnsi="Book Antiqua"/>
          <w:color w:val="000000" w:themeColor="text1"/>
        </w:rPr>
        <w:t xml:space="preserve">Yan </w:t>
      </w:r>
      <w:r w:rsidR="001B017B" w:rsidRPr="003A1536">
        <w:rPr>
          <w:rFonts w:ascii="Book Antiqua" w:eastAsia="Microsoft JhengHei" w:hAnsi="Book Antiqua"/>
          <w:i/>
          <w:iCs/>
          <w:color w:val="000000" w:themeColor="text1"/>
        </w:rPr>
        <w:t xml:space="preserve">et </w:t>
      </w:r>
      <w:proofErr w:type="gramStart"/>
      <w:r w:rsidR="001B017B" w:rsidRPr="003A1536">
        <w:rPr>
          <w:rFonts w:ascii="Book Antiqua" w:eastAsia="Microsoft JhengHei" w:hAnsi="Book Antiqua"/>
          <w:i/>
          <w:iCs/>
          <w:color w:val="000000" w:themeColor="text1"/>
        </w:rPr>
        <w:t>al</w:t>
      </w:r>
      <w:r w:rsidR="001B017B" w:rsidRPr="003A1536">
        <w:rPr>
          <w:rFonts w:ascii="Book Antiqua" w:eastAsia="Microsoft JhengHei" w:hAnsi="Book Antiqua"/>
          <w:color w:val="000000" w:themeColor="text1"/>
          <w:vertAlign w:val="superscript"/>
        </w:rPr>
        <w:t>[</w:t>
      </w:r>
      <w:proofErr w:type="gramEnd"/>
      <w:r w:rsidR="001B017B" w:rsidRPr="003A1536">
        <w:rPr>
          <w:rFonts w:ascii="Book Antiqua" w:eastAsia="Microsoft JhengHei" w:hAnsi="Book Antiqua"/>
          <w:color w:val="000000" w:themeColor="text1"/>
          <w:vertAlign w:val="superscript"/>
        </w:rPr>
        <w:t>42]</w:t>
      </w:r>
      <w:r w:rsidRPr="003A1536">
        <w:rPr>
          <w:rFonts w:ascii="Book Antiqua" w:eastAsia="Book Antiqua" w:hAnsi="Book Antiqua" w:cs="Book Antiqua"/>
          <w:color w:val="000000" w:themeColor="text1"/>
        </w:rPr>
        <w:t>.</w:t>
      </w:r>
    </w:p>
    <w:p w14:paraId="33B38F8C" w14:textId="77777777" w:rsidR="00086D0B" w:rsidRPr="003A1536" w:rsidRDefault="00846688" w:rsidP="000A343C">
      <w:pPr>
        <w:adjustRightInd w:val="0"/>
        <w:snapToGrid w:val="0"/>
        <w:spacing w:line="360" w:lineRule="auto"/>
        <w:ind w:firstLine="480"/>
        <w:jc w:val="both"/>
        <w:rPr>
          <w:rFonts w:ascii="Book Antiqua" w:hAnsi="Book Antiqua"/>
          <w:color w:val="000000" w:themeColor="text1"/>
        </w:rPr>
      </w:pPr>
      <w:r w:rsidRPr="003A1536">
        <w:rPr>
          <w:rFonts w:ascii="Book Antiqua" w:eastAsia="Book Antiqua" w:hAnsi="Book Antiqua" w:cs="Book Antiqua"/>
          <w:color w:val="000000" w:themeColor="text1"/>
        </w:rPr>
        <w:t>For MRI, recent advancements are much less pronounced. Due to complex and variable sequencing techniques used in MRI, such as perfusion weighted imaging</w:t>
      </w:r>
      <w:r w:rsidR="00D162F3"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 xml:space="preserve">and T2* used in in stroke </w:t>
      </w:r>
      <w:proofErr w:type="gramStart"/>
      <w:r w:rsidRPr="003A1536">
        <w:rPr>
          <w:rFonts w:ascii="Book Antiqua" w:eastAsia="Book Antiqua" w:hAnsi="Book Antiqua" w:cs="Book Antiqua"/>
          <w:color w:val="000000" w:themeColor="text1"/>
        </w:rPr>
        <w:t>protocol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44]</w:t>
      </w:r>
      <w:r w:rsidRPr="003A1536">
        <w:rPr>
          <w:rFonts w:ascii="Book Antiqua" w:eastAsia="Book Antiqua" w:hAnsi="Book Antiqua" w:cs="Book Antiqua"/>
          <w:color w:val="000000" w:themeColor="text1"/>
        </w:rPr>
        <w:t xml:space="preserve"> and diffusion weighted imaging</w:t>
      </w:r>
      <w:r w:rsidRPr="003A1536">
        <w:rPr>
          <w:rFonts w:ascii="Book Antiqua" w:eastAsia="Book Antiqua" w:hAnsi="Book Antiqua" w:cs="Book Antiqua"/>
          <w:color w:val="000000" w:themeColor="text1"/>
          <w:vertAlign w:val="superscript"/>
        </w:rPr>
        <w:t>[45]</w:t>
      </w:r>
      <w:r w:rsidRPr="003A1536">
        <w:rPr>
          <w:rFonts w:ascii="Book Antiqua" w:eastAsia="Book Antiqua" w:hAnsi="Book Antiqua" w:cs="Book Antiqua"/>
          <w:color w:val="000000" w:themeColor="text1"/>
        </w:rPr>
        <w:t xml:space="preserve"> used in various organs, development of an universal, organ-neutral lesion detection algorithm is very difficult, if not impossible. Nonetheless, for individual organs, there is still marked progression. For example, using a deep learning algorithm, Amit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D162F3" w:rsidRPr="003A1536">
        <w:rPr>
          <w:rFonts w:ascii="Book Antiqua" w:eastAsia="Book Antiqua" w:hAnsi="Book Antiqua" w:cs="Book Antiqua"/>
          <w:color w:val="000000" w:themeColor="text1"/>
          <w:vertAlign w:val="superscript"/>
        </w:rPr>
        <w:t>[</w:t>
      </w:r>
      <w:proofErr w:type="gramEnd"/>
      <w:r w:rsidR="00D162F3" w:rsidRPr="003A1536">
        <w:rPr>
          <w:rFonts w:ascii="Book Antiqua" w:eastAsia="Book Antiqua" w:hAnsi="Book Antiqua" w:cs="Book Antiqua"/>
          <w:color w:val="000000" w:themeColor="text1"/>
          <w:vertAlign w:val="superscript"/>
        </w:rPr>
        <w:t>46]</w:t>
      </w:r>
      <w:r w:rsidRPr="003A1536">
        <w:rPr>
          <w:rFonts w:ascii="Book Antiqua" w:eastAsia="Book Antiqua" w:hAnsi="Book Antiqua" w:cs="Book Antiqua"/>
          <w:color w:val="000000" w:themeColor="text1"/>
        </w:rPr>
        <w:t xml:space="preserve"> developed a tool for lesion detection in breast MRI. Later, in 2019, with the application of deep learning on T1-weighted, fat-suppressed MR images, </w:t>
      </w:r>
      <w:proofErr w:type="spellStart"/>
      <w:r w:rsidR="00AD62BD" w:rsidRPr="003A1536">
        <w:rPr>
          <w:rFonts w:ascii="Book Antiqua" w:eastAsia="Book Antiqua" w:hAnsi="Book Antiqua" w:cs="Book Antiqua"/>
          <w:color w:val="000000" w:themeColor="text1"/>
        </w:rPr>
        <w:t>Kijowski</w:t>
      </w:r>
      <w:proofErr w:type="spellEnd"/>
      <w:r w:rsidR="00AD62BD" w:rsidRPr="003A1536">
        <w:rPr>
          <w:rFonts w:ascii="Book Antiqua" w:eastAsia="Book Antiqua" w:hAnsi="Book Antiqua" w:cs="Book Antiqua"/>
          <w:i/>
          <w:iCs/>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AD62BD" w:rsidRPr="003A1536">
        <w:rPr>
          <w:rFonts w:ascii="Book Antiqua" w:eastAsia="Book Antiqua" w:hAnsi="Book Antiqua" w:cs="Book Antiqua"/>
          <w:color w:val="000000" w:themeColor="text1"/>
          <w:vertAlign w:val="superscript"/>
        </w:rPr>
        <w:t>[</w:t>
      </w:r>
      <w:proofErr w:type="gramEnd"/>
      <w:r w:rsidR="00AD62BD" w:rsidRPr="003A1536">
        <w:rPr>
          <w:rFonts w:ascii="Book Antiqua" w:eastAsia="Book Antiqua" w:hAnsi="Book Antiqua" w:cs="Book Antiqua"/>
          <w:color w:val="000000" w:themeColor="text1"/>
          <w:vertAlign w:val="superscript"/>
        </w:rPr>
        <w:t>47]</w:t>
      </w:r>
      <w:r w:rsidRPr="003A1536">
        <w:rPr>
          <w:rFonts w:ascii="Book Antiqua" w:eastAsia="Book Antiqua" w:hAnsi="Book Antiqua" w:cs="Book Antiqua"/>
          <w:color w:val="000000" w:themeColor="text1"/>
        </w:rPr>
        <w:t xml:space="preserve"> further extended the technology to predict breast lesion type. Though not as effective as in breast lesion detection, the application of deep learning on musculoskeletal system MRI has achieved marked success for the detection of variable lesions, such as fracture, deformity, and metastatic disease. There are numerous studies about lesion detection on MRI in other organs, but it is beyond the scope of this review article.</w:t>
      </w:r>
    </w:p>
    <w:p w14:paraId="12AD668E" w14:textId="77777777" w:rsidR="00086D0B" w:rsidRPr="003A1536" w:rsidRDefault="00846688" w:rsidP="000A343C">
      <w:pPr>
        <w:adjustRightInd w:val="0"/>
        <w:snapToGrid w:val="0"/>
        <w:spacing w:line="360" w:lineRule="auto"/>
        <w:ind w:firstLine="480"/>
        <w:jc w:val="both"/>
        <w:rPr>
          <w:rFonts w:ascii="Book Antiqua" w:hAnsi="Book Antiqua"/>
          <w:color w:val="000000" w:themeColor="text1"/>
        </w:rPr>
      </w:pPr>
      <w:r w:rsidRPr="003A1536">
        <w:rPr>
          <w:rFonts w:ascii="Book Antiqua" w:eastAsia="Book Antiqua" w:hAnsi="Book Antiqua" w:cs="Book Antiqua"/>
          <w:color w:val="000000" w:themeColor="text1"/>
        </w:rPr>
        <w:t xml:space="preserve">Given the fact that there are on an average five false-positive lesions detected by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deep learning algorithms trained by radiographs are prone to over-detecting lesions. Researchers are aware of this problem and have tried to overcome it by various </w:t>
      </w:r>
      <w:r w:rsidRPr="003A1536">
        <w:rPr>
          <w:rFonts w:ascii="Book Antiqua" w:eastAsia="Book Antiqua" w:hAnsi="Book Antiqua" w:cs="Book Antiqua"/>
          <w:color w:val="000000" w:themeColor="text1"/>
        </w:rPr>
        <w:lastRenderedPageBreak/>
        <w:t>technologies. The most-used and earliest method applied is multi-view convolutional networks</w:t>
      </w:r>
      <w:r w:rsidR="00086D0B"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 xml:space="preserve">(CNN), wherein native 3D shapes are recognized from their rendered 2D </w:t>
      </w:r>
      <w:proofErr w:type="gramStart"/>
      <w:r w:rsidRPr="003A1536">
        <w:rPr>
          <w:rFonts w:ascii="Book Antiqua" w:eastAsia="Book Antiqua" w:hAnsi="Book Antiqua" w:cs="Book Antiqua"/>
          <w:color w:val="000000" w:themeColor="text1"/>
        </w:rPr>
        <w:t>views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48]</w:t>
      </w:r>
      <w:r w:rsidRPr="003A1536">
        <w:rPr>
          <w:rFonts w:ascii="Book Antiqua" w:eastAsia="Book Antiqua" w:hAnsi="Book Antiqua" w:cs="Book Antiqua"/>
          <w:color w:val="000000" w:themeColor="text1"/>
        </w:rPr>
        <w:t xml:space="preserve">. By using multi-view CNN, </w:t>
      </w:r>
      <w:proofErr w:type="spellStart"/>
      <w:r w:rsidRPr="003A1536">
        <w:rPr>
          <w:rFonts w:ascii="Book Antiqua" w:eastAsia="Book Antiqua" w:hAnsi="Book Antiqua" w:cs="Book Antiqua"/>
          <w:color w:val="000000" w:themeColor="text1"/>
        </w:rPr>
        <w:t>Setio</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49]</w:t>
      </w:r>
      <w:r w:rsidRPr="003A1536">
        <w:rPr>
          <w:rFonts w:ascii="Book Antiqua" w:eastAsia="Book Antiqua" w:hAnsi="Book Antiqua" w:cs="Book Antiqua"/>
          <w:color w:val="000000" w:themeColor="text1"/>
        </w:rPr>
        <w:t xml:space="preserve">, Kang </w:t>
      </w:r>
      <w:r w:rsidRPr="003A1536">
        <w:rPr>
          <w:rFonts w:ascii="Book Antiqua" w:eastAsia="Book Antiqua" w:hAnsi="Book Antiqua" w:cs="Book Antiqua"/>
          <w:i/>
          <w:iCs/>
          <w:color w:val="000000" w:themeColor="text1"/>
        </w:rPr>
        <w:t>et al</w:t>
      </w:r>
      <w:r w:rsidRPr="003A1536">
        <w:rPr>
          <w:rFonts w:ascii="Book Antiqua" w:eastAsia="Book Antiqua" w:hAnsi="Book Antiqua" w:cs="Book Antiqua"/>
          <w:color w:val="000000" w:themeColor="text1"/>
          <w:vertAlign w:val="superscript"/>
        </w:rPr>
        <w:t>[50]</w:t>
      </w:r>
      <w:r w:rsidRPr="003A1536">
        <w:rPr>
          <w:rFonts w:ascii="Book Antiqua" w:eastAsia="Book Antiqua" w:hAnsi="Book Antiqua" w:cs="Book Antiqua"/>
          <w:color w:val="000000" w:themeColor="text1"/>
        </w:rPr>
        <w:t xml:space="preserve"> and El-</w:t>
      </w:r>
      <w:proofErr w:type="spellStart"/>
      <w:r w:rsidRPr="003A1536">
        <w:rPr>
          <w:rFonts w:ascii="Book Antiqua" w:eastAsia="Book Antiqua" w:hAnsi="Book Antiqua" w:cs="Book Antiqua"/>
          <w:color w:val="000000" w:themeColor="text1"/>
        </w:rPr>
        <w:t>Regaily</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et al</w:t>
      </w:r>
      <w:r w:rsidRPr="003A1536">
        <w:rPr>
          <w:rFonts w:ascii="Book Antiqua" w:eastAsia="Book Antiqua" w:hAnsi="Book Antiqua" w:cs="Book Antiqua"/>
          <w:color w:val="000000" w:themeColor="text1"/>
          <w:vertAlign w:val="superscript"/>
        </w:rPr>
        <w:t>[51]</w:t>
      </w:r>
      <w:r w:rsidRPr="003A1536">
        <w:rPr>
          <w:rFonts w:ascii="Book Antiqua" w:eastAsia="Book Antiqua" w:hAnsi="Book Antiqua" w:cs="Book Antiqua"/>
          <w:color w:val="000000" w:themeColor="text1"/>
        </w:rPr>
        <w:t xml:space="preserve"> reported significant reduction of false-positive lesions in the lung with computed tomography, thus making this algorithm the most effective detection training tool for lung image. Recent results of the use of multi-view CNN in lung lesion detection are shown in Table 1.</w:t>
      </w:r>
    </w:p>
    <w:p w14:paraId="773BB1DE" w14:textId="48237A2C" w:rsidR="00086D0B" w:rsidRPr="003A1536" w:rsidRDefault="00846688" w:rsidP="000A343C">
      <w:pPr>
        <w:adjustRightInd w:val="0"/>
        <w:snapToGrid w:val="0"/>
        <w:spacing w:line="360" w:lineRule="auto"/>
        <w:ind w:firstLine="480"/>
        <w:jc w:val="both"/>
        <w:rPr>
          <w:rFonts w:ascii="Book Antiqua" w:hAnsi="Book Antiqua"/>
          <w:color w:val="000000" w:themeColor="text1"/>
        </w:rPr>
      </w:pPr>
      <w:r w:rsidRPr="003A1536">
        <w:rPr>
          <w:rFonts w:ascii="Book Antiqua" w:eastAsia="Book Antiqua" w:hAnsi="Book Antiqua" w:cs="Book Antiqua"/>
          <w:color w:val="000000" w:themeColor="text1"/>
        </w:rPr>
        <w:t xml:space="preserve">In addition to lung computer tomography, multi-view CNN has been used with other imaging subjects as well. It is also used to increase specificity in mammographic image </w:t>
      </w:r>
      <w:proofErr w:type="gramStart"/>
      <w:r w:rsidRPr="003A1536">
        <w:rPr>
          <w:rFonts w:ascii="Book Antiqua" w:eastAsia="Book Antiqua" w:hAnsi="Book Antiqua" w:cs="Book Antiqua"/>
          <w:color w:val="000000" w:themeColor="text1"/>
        </w:rPr>
        <w:t>classification</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52]</w:t>
      </w:r>
      <w:r w:rsidRPr="003A1536">
        <w:rPr>
          <w:rFonts w:ascii="Book Antiqua" w:eastAsia="Book Antiqua" w:hAnsi="Book Antiqua" w:cs="Book Antiqua"/>
          <w:color w:val="000000" w:themeColor="text1"/>
        </w:rPr>
        <w:t xml:space="preserve"> and longitudinal multiple sclerosis lesion segmentation</w:t>
      </w:r>
      <w:r w:rsidRPr="003A1536">
        <w:rPr>
          <w:rFonts w:ascii="Book Antiqua" w:eastAsia="Book Antiqua" w:hAnsi="Book Antiqua" w:cs="Book Antiqua"/>
          <w:color w:val="000000" w:themeColor="text1"/>
          <w:vertAlign w:val="superscript"/>
        </w:rPr>
        <w:t>[53]</w:t>
      </w:r>
      <w:r w:rsidRPr="003A1536">
        <w:rPr>
          <w:rFonts w:ascii="Book Antiqua" w:eastAsia="Book Antiqua" w:hAnsi="Book Antiqua" w:cs="Book Antiqua"/>
          <w:color w:val="000000" w:themeColor="text1"/>
        </w:rPr>
        <w:t xml:space="preserve">. Besides multi-view CNN, masking techniques during neural network training are also used to reduce false positive lesions. For example, </w:t>
      </w:r>
      <w:proofErr w:type="spellStart"/>
      <w:r w:rsidRPr="003A1536">
        <w:rPr>
          <w:rFonts w:ascii="Book Antiqua" w:eastAsia="Book Antiqua" w:hAnsi="Book Antiqua" w:cs="Book Antiqua"/>
          <w:color w:val="000000" w:themeColor="text1"/>
        </w:rPr>
        <w:t>Zlocha</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54]</w:t>
      </w:r>
      <w:r w:rsidRPr="003A1536">
        <w:rPr>
          <w:rFonts w:ascii="Book Antiqua" w:eastAsia="Book Antiqua" w:hAnsi="Book Antiqua" w:cs="Book Antiqua"/>
          <w:color w:val="000000" w:themeColor="text1"/>
        </w:rPr>
        <w:t xml:space="preserve"> used dense masks to improve the performance of </w:t>
      </w:r>
      <w:proofErr w:type="spellStart"/>
      <w:r w:rsidRPr="003A1536">
        <w:rPr>
          <w:rFonts w:ascii="Book Antiqua" w:eastAsia="Book Antiqua" w:hAnsi="Book Antiqua" w:cs="Book Antiqua"/>
          <w:color w:val="000000" w:themeColor="text1"/>
        </w:rPr>
        <w:t>RetinaNet</w:t>
      </w:r>
      <w:proofErr w:type="spellEnd"/>
      <w:r w:rsidRPr="003A1536">
        <w:rPr>
          <w:rFonts w:ascii="Book Antiqua" w:eastAsia="Book Antiqua" w:hAnsi="Book Antiqua" w:cs="Book Antiqua"/>
          <w:color w:val="000000" w:themeColor="text1"/>
          <w:vertAlign w:val="superscript"/>
        </w:rPr>
        <w:t>[55]</w:t>
      </w:r>
      <w:r w:rsidRPr="003A1536">
        <w:rPr>
          <w:rFonts w:ascii="Book Antiqua" w:eastAsia="Book Antiqua" w:hAnsi="Book Antiqua" w:cs="Book Antiqua"/>
          <w:color w:val="000000" w:themeColor="text1"/>
        </w:rPr>
        <w:t xml:space="preserve">, and the researchers developing </w:t>
      </w:r>
      <w:proofErr w:type="spellStart"/>
      <w:r w:rsidRPr="003A1536">
        <w:rPr>
          <w:rFonts w:ascii="Book Antiqua" w:eastAsia="Book Antiqua" w:hAnsi="Book Antiqua" w:cs="Book Antiqua"/>
          <w:color w:val="000000" w:themeColor="text1"/>
        </w:rPr>
        <w:t>ULDor</w:t>
      </w:r>
      <w:proofErr w:type="spellEnd"/>
      <w:r w:rsidRPr="003A1536">
        <w:rPr>
          <w:rFonts w:ascii="Book Antiqua" w:eastAsia="Book Antiqua" w:hAnsi="Book Antiqua" w:cs="Book Antiqua"/>
          <w:color w:val="000000" w:themeColor="text1"/>
        </w:rPr>
        <w:t xml:space="preserve"> tool</w:t>
      </w:r>
      <w:r w:rsidRPr="003A1536">
        <w:rPr>
          <w:rFonts w:ascii="Book Antiqua" w:eastAsia="Book Antiqua" w:hAnsi="Book Antiqua" w:cs="Book Antiqua"/>
          <w:color w:val="000000" w:themeColor="text1"/>
          <w:vertAlign w:val="superscript"/>
        </w:rPr>
        <w:t>[56]</w:t>
      </w:r>
      <w:r w:rsidR="00086D0B" w:rsidRPr="003A1536">
        <w:rPr>
          <w:rFonts w:ascii="Book Antiqua" w:eastAsia="Book Antiqua" w:hAnsi="Book Antiqua" w:cs="Book Antiqua"/>
          <w:color w:val="000000" w:themeColor="text1"/>
          <w:vertAlign w:val="superscript"/>
        </w:rPr>
        <w:t xml:space="preserve"> </w:t>
      </w:r>
      <w:r w:rsidRPr="003A1536">
        <w:rPr>
          <w:rFonts w:ascii="Book Antiqua" w:eastAsia="Book Antiqua" w:hAnsi="Book Antiqua" w:cs="Book Antiqua"/>
          <w:color w:val="000000" w:themeColor="text1"/>
        </w:rPr>
        <w:t xml:space="preserve">used pseudo mask to reduce false positivity in universal lesion detector. </w:t>
      </w:r>
    </w:p>
    <w:p w14:paraId="0FE7969A" w14:textId="3171D66C" w:rsidR="00A77B3E" w:rsidRPr="003A1536" w:rsidRDefault="00846688" w:rsidP="000A343C">
      <w:pPr>
        <w:adjustRightInd w:val="0"/>
        <w:snapToGrid w:val="0"/>
        <w:spacing w:line="360" w:lineRule="auto"/>
        <w:ind w:firstLine="48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Taken together, in recent years, deep learning for lesion detection in technology has shown great progress. In the next section, we will focus on how these technical advancements have benefited the diagnosis of gastrointestinal lesions. </w:t>
      </w:r>
    </w:p>
    <w:p w14:paraId="42894E3A"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288AD2B6"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aps/>
          <w:color w:val="000000" w:themeColor="text1"/>
          <w:u w:val="single"/>
        </w:rPr>
        <w:t>Disease diagnosis and prediction in gastroenterology</w:t>
      </w:r>
    </w:p>
    <w:p w14:paraId="6CA15699" w14:textId="77777777" w:rsidR="00A77B3E" w:rsidRPr="003A1536" w:rsidRDefault="00846688" w:rsidP="000A343C">
      <w:pPr>
        <w:adjustRightInd w:val="0"/>
        <w:snapToGrid w:val="0"/>
        <w:spacing w:line="360" w:lineRule="auto"/>
        <w:jc w:val="both"/>
        <w:rPr>
          <w:rFonts w:ascii="Book Antiqua" w:hAnsi="Book Antiqua"/>
          <w:i/>
          <w:iCs/>
          <w:color w:val="000000" w:themeColor="text1"/>
        </w:rPr>
      </w:pPr>
      <w:proofErr w:type="spellStart"/>
      <w:r w:rsidRPr="003A1536">
        <w:rPr>
          <w:rFonts w:ascii="Book Antiqua" w:eastAsia="Book Antiqua" w:hAnsi="Book Antiqua" w:cs="Book Antiqua"/>
          <w:b/>
          <w:bCs/>
          <w:i/>
          <w:iCs/>
          <w:color w:val="000000" w:themeColor="text1"/>
        </w:rPr>
        <w:t>Cholangiographic</w:t>
      </w:r>
      <w:proofErr w:type="spellEnd"/>
      <w:r w:rsidRPr="003A1536">
        <w:rPr>
          <w:rFonts w:ascii="Book Antiqua" w:eastAsia="Book Antiqua" w:hAnsi="Book Antiqua" w:cs="Book Antiqua"/>
          <w:b/>
          <w:bCs/>
          <w:i/>
          <w:iCs/>
          <w:color w:val="000000" w:themeColor="text1"/>
        </w:rPr>
        <w:t xml:space="preserve"> diagnosis</w:t>
      </w:r>
    </w:p>
    <w:p w14:paraId="1611E94E" w14:textId="77777777" w:rsidR="00086D0B"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One of the most advanced achievement in gastrointestinal radiology is the non-invasive evaluation of for the bile ducts. Before the era of image reconstruction and advanced endoscopy, visualization and diagnosis of lesions causing biliary disease usually required quite invasive procedures such as transhepatic </w:t>
      </w:r>
      <w:proofErr w:type="gramStart"/>
      <w:r w:rsidRPr="003A1536">
        <w:rPr>
          <w:rFonts w:ascii="Book Antiqua" w:eastAsia="Book Antiqua" w:hAnsi="Book Antiqua" w:cs="Book Antiqua"/>
          <w:color w:val="000000" w:themeColor="text1"/>
        </w:rPr>
        <w:t>cholangiography</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57]</w:t>
      </w:r>
      <w:r w:rsidRPr="003A1536">
        <w:rPr>
          <w:rFonts w:ascii="Book Antiqua" w:eastAsia="Book Antiqua" w:hAnsi="Book Antiqua" w:cs="Book Antiqua"/>
          <w:color w:val="000000" w:themeColor="text1"/>
        </w:rPr>
        <w:t>. In late 20</w:t>
      </w:r>
      <w:r w:rsidRPr="003A1536">
        <w:rPr>
          <w:rFonts w:ascii="Book Antiqua" w:eastAsia="Book Antiqua" w:hAnsi="Book Antiqua" w:cs="Book Antiqua"/>
          <w:color w:val="000000" w:themeColor="text1"/>
          <w:vertAlign w:val="superscript"/>
        </w:rPr>
        <w:t>th</w:t>
      </w:r>
      <w:r w:rsidR="00086D0B"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century, with the advancements in endoscopy, it was replaced by endoscopic methods like retrograde cholangiopancreatography (ERCP</w:t>
      </w:r>
      <w:proofErr w:type="gramStart"/>
      <w:r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58]</w:t>
      </w:r>
      <w:r w:rsidRPr="003A1536">
        <w:rPr>
          <w:rFonts w:ascii="Book Antiqua" w:eastAsia="Book Antiqua" w:hAnsi="Book Antiqua" w:cs="Book Antiqua"/>
          <w:color w:val="000000" w:themeColor="text1"/>
        </w:rPr>
        <w:t xml:space="preserve"> and EUS cholangiography</w:t>
      </w:r>
      <w:r w:rsidRPr="003A1536">
        <w:rPr>
          <w:rFonts w:ascii="Book Antiqua" w:eastAsia="Book Antiqua" w:hAnsi="Book Antiqua" w:cs="Book Antiqua"/>
          <w:color w:val="000000" w:themeColor="text1"/>
          <w:vertAlign w:val="superscript"/>
        </w:rPr>
        <w:t>[59,60]</w:t>
      </w:r>
      <w:r w:rsidRPr="003A1536">
        <w:rPr>
          <w:rFonts w:ascii="Book Antiqua" w:eastAsia="Book Antiqua" w:hAnsi="Book Antiqua" w:cs="Book Antiqua"/>
          <w:color w:val="000000" w:themeColor="text1"/>
        </w:rPr>
        <w:t xml:space="preserve">. For achieving both treatment and diagnosis, endoscopic procedure maybe necessary and appropriate, but for the sole purpose of diagnosis, such as visualization of lesions in </w:t>
      </w:r>
      <w:r w:rsidRPr="003A1536">
        <w:rPr>
          <w:rFonts w:ascii="Book Antiqua" w:eastAsia="Book Antiqua" w:hAnsi="Book Antiqua" w:cs="Book Antiqua"/>
          <w:color w:val="000000" w:themeColor="text1"/>
        </w:rPr>
        <w:lastRenderedPageBreak/>
        <w:t>primary sclerosing cholangitis (PSC</w:t>
      </w:r>
      <w:proofErr w:type="gramStart"/>
      <w:r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61]</w:t>
      </w:r>
      <w:r w:rsidRPr="003A1536">
        <w:rPr>
          <w:rFonts w:ascii="Book Antiqua" w:eastAsia="Book Antiqua" w:hAnsi="Book Antiqua" w:cs="Book Antiqua"/>
          <w:color w:val="000000" w:themeColor="text1"/>
        </w:rPr>
        <w:t xml:space="preserve"> and choledochal cyst</w:t>
      </w:r>
      <w:r w:rsidRPr="003A1536">
        <w:rPr>
          <w:rFonts w:ascii="Book Antiqua" w:eastAsia="Book Antiqua" w:hAnsi="Book Antiqua" w:cs="Book Antiqua"/>
          <w:color w:val="000000" w:themeColor="text1"/>
          <w:vertAlign w:val="superscript"/>
        </w:rPr>
        <w:t>[62]</w:t>
      </w:r>
      <w:r w:rsidRPr="003A1536">
        <w:rPr>
          <w:rFonts w:ascii="Book Antiqua" w:eastAsia="Book Antiqua" w:hAnsi="Book Antiqua" w:cs="Book Antiqua"/>
          <w:color w:val="000000" w:themeColor="text1"/>
        </w:rPr>
        <w:t xml:space="preserve">, endoscopic procedure maybe too invasive and inconvenient for patients. </w:t>
      </w:r>
    </w:p>
    <w:p w14:paraId="21059F61" w14:textId="28AC32E1" w:rsidR="00086D0B"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Therefore, in the last three decades, with the increasing demand of non-invasive procedures and the progress of digital image reconstruction technologies, some radiology visualization tools, such as magnetic resonance cholangiopancreatography</w:t>
      </w:r>
      <w:r w:rsidR="00086D0B"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(MRCP</w:t>
      </w:r>
      <w:proofErr w:type="gramStart"/>
      <w:r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63]</w:t>
      </w:r>
      <w:r w:rsidRPr="003A1536">
        <w:rPr>
          <w:rFonts w:ascii="Book Antiqua" w:eastAsia="Book Antiqua" w:hAnsi="Book Antiqua" w:cs="Book Antiqua"/>
          <w:color w:val="000000" w:themeColor="text1"/>
        </w:rPr>
        <w:t xml:space="preserve"> and CT cholangiography</w:t>
      </w:r>
      <w:r w:rsidRPr="003A1536">
        <w:rPr>
          <w:rFonts w:ascii="Book Antiqua" w:eastAsia="Book Antiqua" w:hAnsi="Book Antiqua" w:cs="Book Antiqua"/>
          <w:color w:val="000000" w:themeColor="text1"/>
          <w:vertAlign w:val="superscript"/>
        </w:rPr>
        <w:t>[64]</w:t>
      </w:r>
      <w:r w:rsidRPr="003A1536">
        <w:rPr>
          <w:rFonts w:ascii="Book Antiqua" w:eastAsia="Book Antiqua" w:hAnsi="Book Antiqua" w:cs="Book Antiqua"/>
          <w:color w:val="000000" w:themeColor="text1"/>
        </w:rPr>
        <w:t>, have been developed and achieved clinical importance. For diagnostic problems, the precision of non-invasive examination has become comparable to that of endoscopic procedure. MRCP achieved diagnostic accuracy of up to 97% in the diagnosis of choledocholithiasis as early as 2000</w:t>
      </w:r>
      <w:r w:rsidRPr="003A1536">
        <w:rPr>
          <w:rFonts w:ascii="Book Antiqua" w:eastAsia="Book Antiqua" w:hAnsi="Book Antiqua" w:cs="Book Antiqua"/>
          <w:color w:val="000000" w:themeColor="text1"/>
          <w:vertAlign w:val="superscript"/>
        </w:rPr>
        <w:t>[65]</w:t>
      </w:r>
      <w:r w:rsidRPr="003A1536">
        <w:rPr>
          <w:rFonts w:ascii="Book Antiqua" w:eastAsia="Book Antiqua" w:hAnsi="Book Antiqua" w:cs="Book Antiqua"/>
          <w:color w:val="000000" w:themeColor="text1"/>
        </w:rPr>
        <w:t xml:space="preserve">. In 2011, MRCP even rivaled the performance of pathologic examination, with an accuracy of 82.9% in predicting carcinomatous biliary </w:t>
      </w:r>
      <w:proofErr w:type="gramStart"/>
      <w:r w:rsidRPr="003A1536">
        <w:rPr>
          <w:rFonts w:ascii="Book Antiqua" w:eastAsia="Book Antiqua" w:hAnsi="Book Antiqua" w:cs="Book Antiqua"/>
          <w:color w:val="000000" w:themeColor="text1"/>
        </w:rPr>
        <w:t>obstruction</w:t>
      </w:r>
      <w:r w:rsidR="00086D0B" w:rsidRPr="003A1536">
        <w:rPr>
          <w:rFonts w:ascii="Book Antiqua" w:eastAsia="Book Antiqua" w:hAnsi="Book Antiqua" w:cs="Book Antiqua"/>
          <w:color w:val="000000" w:themeColor="text1"/>
          <w:vertAlign w:val="superscript"/>
        </w:rPr>
        <w:t>[</w:t>
      </w:r>
      <w:proofErr w:type="gramEnd"/>
      <w:r w:rsidR="00086D0B" w:rsidRPr="003A1536">
        <w:rPr>
          <w:rFonts w:ascii="Book Antiqua" w:eastAsia="Book Antiqua" w:hAnsi="Book Antiqua" w:cs="Book Antiqua"/>
          <w:color w:val="000000" w:themeColor="text1"/>
          <w:vertAlign w:val="superscript"/>
        </w:rPr>
        <w:t>66]</w:t>
      </w:r>
      <w:r w:rsidRPr="003A1536">
        <w:rPr>
          <w:rFonts w:ascii="Book Antiqua" w:eastAsia="Book Antiqua" w:hAnsi="Book Antiqua" w:cs="Book Antiqua"/>
          <w:color w:val="000000" w:themeColor="text1"/>
        </w:rPr>
        <w:t xml:space="preserve">. In the meantime, CT cholangiography also reached the status of standard care in some situations, such as preoperative biliary anatomy assessment when MRCP is </w:t>
      </w:r>
      <w:proofErr w:type="gramStart"/>
      <w:r w:rsidRPr="003A1536">
        <w:rPr>
          <w:rFonts w:ascii="Book Antiqua" w:eastAsia="Book Antiqua" w:hAnsi="Book Antiqua" w:cs="Book Antiqua"/>
          <w:color w:val="000000" w:themeColor="text1"/>
        </w:rPr>
        <w:t>inconclusive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67]</w:t>
      </w:r>
      <w:r w:rsidRPr="003A1536">
        <w:rPr>
          <w:rFonts w:ascii="Book Antiqua" w:eastAsia="Book Antiqua" w:hAnsi="Book Antiqua" w:cs="Book Antiqua"/>
          <w:color w:val="000000" w:themeColor="text1"/>
        </w:rPr>
        <w:t>.</w:t>
      </w:r>
    </w:p>
    <w:p w14:paraId="3393B981" w14:textId="77777777"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These noninvasive diagnostic examinations are, of course, far from perfect. Despite early success, in some studies between 2010 and 2020, the sensitivity of MRCP for choledocholithiasis was reportedly inferior to that of </w:t>
      </w:r>
      <w:proofErr w:type="gramStart"/>
      <w:r w:rsidRPr="003A1536">
        <w:rPr>
          <w:rFonts w:ascii="Book Antiqua" w:eastAsia="Book Antiqua" w:hAnsi="Book Antiqua" w:cs="Book Antiqua"/>
          <w:color w:val="000000" w:themeColor="text1"/>
        </w:rPr>
        <w:t>EUS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68]</w:t>
      </w:r>
      <w:r w:rsidRPr="003A1536">
        <w:rPr>
          <w:rFonts w:ascii="Book Antiqua" w:eastAsia="Book Antiqua" w:hAnsi="Book Antiqua" w:cs="Book Antiqua"/>
          <w:color w:val="000000" w:themeColor="text1"/>
        </w:rPr>
        <w:t xml:space="preserve">. This outcome may be attributed to subjectivity and inter-observer variability of interpretation, because, even though it is less demanding than ERCP, the radiological assessment of the bile duct and pancreas still requires high level of expertise to </w:t>
      </w:r>
      <w:proofErr w:type="gramStart"/>
      <w:r w:rsidRPr="003A1536">
        <w:rPr>
          <w:rFonts w:ascii="Book Antiqua" w:eastAsia="Book Antiqua" w:hAnsi="Book Antiqua" w:cs="Book Antiqua"/>
          <w:color w:val="000000" w:themeColor="text1"/>
        </w:rPr>
        <w:t>interpret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69]</w:t>
      </w:r>
      <w:r w:rsidRPr="003A1536">
        <w:rPr>
          <w:rFonts w:ascii="Book Antiqua" w:eastAsia="Book Antiqua" w:hAnsi="Book Antiqua" w:cs="Book Antiqua"/>
          <w:color w:val="000000" w:themeColor="text1"/>
        </w:rPr>
        <w:t xml:space="preserve">. For more demanding tasks, such as detection and classification of pancreatic </w:t>
      </w:r>
      <w:proofErr w:type="gramStart"/>
      <w:r w:rsidRPr="003A1536">
        <w:rPr>
          <w:rFonts w:ascii="Book Antiqua" w:eastAsia="Book Antiqua" w:hAnsi="Book Antiqua" w:cs="Book Antiqua"/>
          <w:color w:val="000000" w:themeColor="text1"/>
        </w:rPr>
        <w:t>lesions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70,71]</w:t>
      </w:r>
      <w:r w:rsidRPr="003A1536">
        <w:rPr>
          <w:rFonts w:ascii="Book Antiqua" w:eastAsia="Book Antiqua" w:hAnsi="Book Antiqua" w:cs="Book Antiqua"/>
          <w:color w:val="000000" w:themeColor="text1"/>
        </w:rPr>
        <w:t xml:space="preserve">, the performance of noninvasive tests can be even more disappointing. </w:t>
      </w:r>
    </w:p>
    <w:p w14:paraId="4000BBDD" w14:textId="77777777"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To cope with the problem of interpretation difficulty in noninvasive cholangiopancreatography, researchers began to use variable deep learning methods in an attempt to achieve more subjective and sensitive lesion detection in the bile ducts and pancreas. For example, </w:t>
      </w:r>
      <w:proofErr w:type="spellStart"/>
      <w:r w:rsidRPr="003A1536">
        <w:rPr>
          <w:rFonts w:ascii="Book Antiqua" w:eastAsia="Book Antiqua" w:hAnsi="Book Antiqua" w:cs="Book Antiqua"/>
          <w:color w:val="000000" w:themeColor="text1"/>
        </w:rPr>
        <w:t>Ringe</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72]</w:t>
      </w:r>
      <w:r w:rsidRPr="003A1536">
        <w:rPr>
          <w:rFonts w:ascii="Book Antiqua" w:eastAsia="Book Antiqua" w:hAnsi="Book Antiqua" w:cs="Book Antiqua"/>
          <w:color w:val="000000" w:themeColor="text1"/>
        </w:rPr>
        <w:t xml:space="preserve"> developed a transfer learning-based system for automated detection of PSC, achieving a sensitivity of 95%. If this system is used clinically, radiologists can avoid all-manual interpretation for difficult PSC detection, thus reducing possible the inter-observer disagreement. Some of researchers also used deep learning to improve image reconstruction and segmentation in the </w:t>
      </w:r>
      <w:proofErr w:type="spellStart"/>
      <w:r w:rsidRPr="003A1536">
        <w:rPr>
          <w:rFonts w:ascii="Book Antiqua" w:eastAsia="Book Antiqua" w:hAnsi="Book Antiqua" w:cs="Book Antiqua"/>
          <w:color w:val="000000" w:themeColor="text1"/>
        </w:rPr>
        <w:t>pancreatobiliary</w:t>
      </w:r>
      <w:proofErr w:type="spellEnd"/>
      <w:r w:rsidRPr="003A1536">
        <w:rPr>
          <w:rFonts w:ascii="Book Antiqua" w:eastAsia="Book Antiqua" w:hAnsi="Book Antiqua" w:cs="Book Antiqua"/>
          <w:color w:val="000000" w:themeColor="text1"/>
        </w:rPr>
        <w:t xml:space="preserve"> region, to reduce </w:t>
      </w:r>
      <w:r w:rsidRPr="003A1536">
        <w:rPr>
          <w:rFonts w:ascii="Book Antiqua" w:eastAsia="Book Antiqua" w:hAnsi="Book Antiqua" w:cs="Book Antiqua"/>
          <w:color w:val="000000" w:themeColor="text1"/>
        </w:rPr>
        <w:lastRenderedPageBreak/>
        <w:t xml:space="preserve">pitfall in traditional MRCP and CT cholangiography. For example, Tang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73]</w:t>
      </w:r>
      <w:r w:rsidRPr="003A1536">
        <w:rPr>
          <w:rFonts w:ascii="Book Antiqua" w:eastAsia="Book Antiqua" w:hAnsi="Book Antiqua" w:cs="Book Antiqua"/>
          <w:color w:val="000000" w:themeColor="text1"/>
        </w:rPr>
        <w:t xml:space="preserve"> used deep learning to improve highlighting of periampullary regions in MRI, which can be difficult with traditional MRCP method. Al-</w:t>
      </w:r>
      <w:proofErr w:type="spellStart"/>
      <w:r w:rsidRPr="003A1536">
        <w:rPr>
          <w:rFonts w:ascii="Book Antiqua" w:eastAsia="Book Antiqua" w:hAnsi="Book Antiqua" w:cs="Book Antiqua"/>
          <w:color w:val="000000" w:themeColor="text1"/>
        </w:rPr>
        <w:t>Oudat</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74]</w:t>
      </w:r>
      <w:r w:rsidRPr="003A1536">
        <w:rPr>
          <w:rFonts w:ascii="Book Antiqua" w:eastAsia="Book Antiqua" w:hAnsi="Book Antiqua" w:cs="Book Antiqua"/>
          <w:color w:val="000000" w:themeColor="text1"/>
        </w:rPr>
        <w:t xml:space="preserve"> used Denoising Convolutional Neural Networks for better construction of intrahepatic biliary segmentation in MRI image.</w:t>
      </w:r>
    </w:p>
    <w:p w14:paraId="4A84CE16" w14:textId="5BDB73DB"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Besides its utility in noninvasive examination, deep learning can also benefit imaging difficulty in endoscopic procedure. By a segmentation algorithm trained by D-LinkNet34 and U-Net, </w:t>
      </w:r>
      <w:r w:rsidR="00211F22" w:rsidRPr="003A1536">
        <w:rPr>
          <w:rFonts w:ascii="Book Antiqua" w:eastAsia="Book Antiqua" w:hAnsi="Book Antiqua" w:cs="Book Antiqua"/>
          <w:color w:val="000000" w:themeColor="text1"/>
        </w:rPr>
        <w:t>Huang</w:t>
      </w:r>
      <w:r w:rsidR="00211F22" w:rsidRPr="003A1536">
        <w:rPr>
          <w:rFonts w:ascii="Book Antiqua" w:eastAsia="Book Antiqua" w:hAnsi="Book Antiqua" w:cs="Book Antiqua"/>
          <w:b/>
          <w:bCs/>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211F22" w:rsidRPr="003A1536">
        <w:rPr>
          <w:rFonts w:ascii="Book Antiqua" w:eastAsia="Book Antiqua" w:hAnsi="Book Antiqua" w:cs="Book Antiqua"/>
          <w:color w:val="000000" w:themeColor="text1"/>
          <w:vertAlign w:val="superscript"/>
        </w:rPr>
        <w:t>[</w:t>
      </w:r>
      <w:proofErr w:type="gramEnd"/>
      <w:r w:rsidR="00211F22" w:rsidRPr="003A1536">
        <w:rPr>
          <w:rFonts w:ascii="Book Antiqua" w:eastAsia="Book Antiqua" w:hAnsi="Book Antiqua" w:cs="Book Antiqua"/>
          <w:color w:val="000000" w:themeColor="text1"/>
          <w:vertAlign w:val="superscript"/>
        </w:rPr>
        <w:t>75]</w:t>
      </w:r>
      <w:r w:rsidRPr="003A1536">
        <w:rPr>
          <w:rFonts w:ascii="Book Antiqua" w:eastAsia="Book Antiqua" w:hAnsi="Book Antiqua" w:cs="Book Antiqua"/>
          <w:color w:val="000000" w:themeColor="text1"/>
        </w:rPr>
        <w:t xml:space="preserve"> developed a system to evaluate stone removal difficulty of ERCP. By training on a deep learning model using ultrasound images and videos, Zhang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211F22" w:rsidRPr="003A1536">
        <w:rPr>
          <w:rFonts w:ascii="Book Antiqua" w:eastAsia="Book Antiqua" w:hAnsi="Book Antiqua" w:cs="Book Antiqua"/>
          <w:color w:val="000000" w:themeColor="text1"/>
          <w:vertAlign w:val="superscript"/>
        </w:rPr>
        <w:t>[</w:t>
      </w:r>
      <w:proofErr w:type="gramEnd"/>
      <w:r w:rsidR="00211F22" w:rsidRPr="003A1536">
        <w:rPr>
          <w:rFonts w:ascii="Book Antiqua" w:eastAsia="Book Antiqua" w:hAnsi="Book Antiqua" w:cs="Book Antiqua"/>
          <w:color w:val="000000" w:themeColor="text1"/>
          <w:vertAlign w:val="superscript"/>
        </w:rPr>
        <w:t>76]</w:t>
      </w:r>
      <w:r w:rsidRPr="003A1536">
        <w:rPr>
          <w:rFonts w:ascii="Book Antiqua" w:eastAsia="Book Antiqua" w:hAnsi="Book Antiqua" w:cs="Book Antiqua"/>
          <w:color w:val="000000" w:themeColor="text1"/>
        </w:rPr>
        <w:t xml:space="preserve"> developed a system to recognize pancreas segments and stations in EUS. With globally increasing computing power and maturing deep learning technology, we can expect radiological pancreaticobiliary system assessment to continuously improve in the future. </w:t>
      </w:r>
    </w:p>
    <w:p w14:paraId="35F29A91" w14:textId="77777777" w:rsidR="00211F22" w:rsidRPr="003A1536" w:rsidRDefault="00211F22" w:rsidP="000A343C">
      <w:pPr>
        <w:adjustRightInd w:val="0"/>
        <w:snapToGrid w:val="0"/>
        <w:spacing w:line="360" w:lineRule="auto"/>
        <w:jc w:val="both"/>
        <w:rPr>
          <w:rFonts w:ascii="Book Antiqua" w:hAnsi="Book Antiqua"/>
          <w:color w:val="000000" w:themeColor="text1"/>
        </w:rPr>
      </w:pPr>
    </w:p>
    <w:p w14:paraId="15543285" w14:textId="37208551" w:rsidR="00A77B3E" w:rsidRPr="003A1536" w:rsidRDefault="00846688" w:rsidP="000A343C">
      <w:pPr>
        <w:adjustRightInd w:val="0"/>
        <w:snapToGrid w:val="0"/>
        <w:spacing w:line="360" w:lineRule="auto"/>
        <w:jc w:val="both"/>
        <w:rPr>
          <w:rFonts w:ascii="Book Antiqua" w:hAnsi="Book Antiqua"/>
          <w:i/>
          <w:iCs/>
          <w:color w:val="000000" w:themeColor="text1"/>
        </w:rPr>
      </w:pPr>
      <w:r w:rsidRPr="003A1536">
        <w:rPr>
          <w:rFonts w:ascii="Book Antiqua" w:eastAsia="Book Antiqua" w:hAnsi="Book Antiqua" w:cs="Book Antiqua"/>
          <w:b/>
          <w:bCs/>
          <w:i/>
          <w:iCs/>
          <w:color w:val="000000" w:themeColor="text1"/>
        </w:rPr>
        <w:t>Detection and classification of solid organ tumor</w:t>
      </w:r>
    </w:p>
    <w:p w14:paraId="34E25BAE" w14:textId="1C1406B6" w:rsidR="00211F22"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Imaging studies, such as abdominal contrasted CT scan and contrast enhanced ultrasound, are crucial for the evaluation of solid organ tumor diagnosis, such as liver cancer, pancreatic cancer, and other solid organ tumors. The best example is screening for </w:t>
      </w:r>
      <w:r w:rsidR="00211F22" w:rsidRPr="003A1536">
        <w:rPr>
          <w:rFonts w:ascii="Book Antiqua" w:eastAsia="Book Antiqua" w:hAnsi="Book Antiqua" w:cs="Book Antiqua"/>
          <w:color w:val="000000" w:themeColor="text1"/>
        </w:rPr>
        <w:t>HCC</w:t>
      </w:r>
      <w:r w:rsidRPr="003A1536">
        <w:rPr>
          <w:rFonts w:ascii="Book Antiqua" w:eastAsia="Book Antiqua" w:hAnsi="Book Antiqua" w:cs="Book Antiqua"/>
          <w:color w:val="000000" w:themeColor="text1"/>
        </w:rPr>
        <w:t xml:space="preserve"> in patients with </w:t>
      </w:r>
      <w:proofErr w:type="gramStart"/>
      <w:r w:rsidRPr="003A1536">
        <w:rPr>
          <w:rFonts w:ascii="Book Antiqua" w:eastAsia="Book Antiqua" w:hAnsi="Book Antiqua" w:cs="Book Antiqua"/>
          <w:color w:val="000000" w:themeColor="text1"/>
        </w:rPr>
        <w:t>cirrhosis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77]</w:t>
      </w:r>
      <w:r w:rsidRPr="003A1536">
        <w:rPr>
          <w:rFonts w:ascii="Book Antiqua" w:eastAsia="Book Antiqua" w:hAnsi="Book Antiqua" w:cs="Book Antiqua"/>
          <w:color w:val="000000" w:themeColor="text1"/>
        </w:rPr>
        <w:t xml:space="preserve">. Image diagnosis of liver tumor is crucial and effective to the point that </w:t>
      </w:r>
      <w:r w:rsidR="00211F22" w:rsidRPr="003A1536">
        <w:rPr>
          <w:rFonts w:ascii="Book Antiqua" w:eastAsia="Book Antiqua" w:hAnsi="Book Antiqua" w:cs="Book Antiqua"/>
          <w:color w:val="000000" w:themeColor="text1"/>
        </w:rPr>
        <w:t>HCC</w:t>
      </w:r>
      <w:r w:rsidRPr="003A1536">
        <w:rPr>
          <w:rFonts w:ascii="Book Antiqua" w:eastAsia="Book Antiqua" w:hAnsi="Book Antiqua" w:cs="Book Antiqua"/>
          <w:color w:val="000000" w:themeColor="text1"/>
        </w:rPr>
        <w:t xml:space="preserve"> can be diagnosed by three-phase contrasted </w:t>
      </w:r>
      <w:proofErr w:type="gramStart"/>
      <w:r w:rsidRPr="003A1536">
        <w:rPr>
          <w:rFonts w:ascii="Book Antiqua" w:eastAsia="Book Antiqua" w:hAnsi="Book Antiqua" w:cs="Book Antiqua"/>
          <w:color w:val="000000" w:themeColor="text1"/>
        </w:rPr>
        <w:t>CT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78]</w:t>
      </w:r>
      <w:r w:rsidRPr="003A1536">
        <w:rPr>
          <w:rFonts w:ascii="Book Antiqua" w:eastAsia="Book Antiqua" w:hAnsi="Book Antiqua" w:cs="Book Antiqua"/>
          <w:color w:val="000000" w:themeColor="text1"/>
        </w:rPr>
        <w:t xml:space="preserve"> alone, without the need of a biopsy</w:t>
      </w:r>
      <w:r w:rsidRPr="003A1536">
        <w:rPr>
          <w:rFonts w:ascii="Book Antiqua" w:eastAsia="Book Antiqua" w:hAnsi="Book Antiqua" w:cs="Book Antiqua"/>
          <w:color w:val="000000" w:themeColor="text1"/>
          <w:vertAlign w:val="superscript"/>
        </w:rPr>
        <w:t>[79]</w:t>
      </w:r>
      <w:r w:rsidRPr="003A1536">
        <w:rPr>
          <w:rFonts w:ascii="Book Antiqua" w:eastAsia="Book Antiqua" w:hAnsi="Book Antiqua" w:cs="Book Antiqua"/>
          <w:color w:val="000000" w:themeColor="text1"/>
        </w:rPr>
        <w:t xml:space="preserve">. Despite being less accurate, image diagnosis is helpful in more difficult-to-diagnose tumor types, such as focal nodular hyperplasia and hepatocellular </w:t>
      </w:r>
      <w:proofErr w:type="gramStart"/>
      <w:r w:rsidRPr="003A1536">
        <w:rPr>
          <w:rFonts w:ascii="Book Antiqua" w:eastAsia="Book Antiqua" w:hAnsi="Book Antiqua" w:cs="Book Antiqua"/>
          <w:color w:val="000000" w:themeColor="text1"/>
        </w:rPr>
        <w:t>adenoma</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80</w:t>
      </w:r>
      <w:r w:rsidR="00211F22" w:rsidRPr="003A1536">
        <w:rPr>
          <w:rFonts w:ascii="Book Antiqua" w:eastAsia="Book Antiqua" w:hAnsi="Book Antiqua" w:cs="Book Antiqua"/>
          <w:color w:val="000000" w:themeColor="text1"/>
          <w:vertAlign w:val="superscript"/>
        </w:rPr>
        <w:t>-</w:t>
      </w:r>
      <w:r w:rsidRPr="003A1536">
        <w:rPr>
          <w:rFonts w:ascii="Book Antiqua" w:eastAsia="Book Antiqua" w:hAnsi="Book Antiqua" w:cs="Book Antiqua"/>
          <w:color w:val="000000" w:themeColor="text1"/>
          <w:vertAlign w:val="superscript"/>
        </w:rPr>
        <w:t>82]</w:t>
      </w:r>
      <w:r w:rsidRPr="003A1536">
        <w:rPr>
          <w:rFonts w:ascii="Book Antiqua" w:eastAsia="Book Antiqua" w:hAnsi="Book Antiqua" w:cs="Book Antiqua"/>
          <w:color w:val="000000" w:themeColor="text1"/>
        </w:rPr>
        <w:t xml:space="preserve">. CT diagnosis is also crucial and sensitive for pancreas cancer </w:t>
      </w:r>
      <w:proofErr w:type="gramStart"/>
      <w:r w:rsidRPr="003A1536">
        <w:rPr>
          <w:rFonts w:ascii="Book Antiqua" w:eastAsia="Book Antiqua" w:hAnsi="Book Antiqua" w:cs="Book Antiqua"/>
          <w:color w:val="000000" w:themeColor="text1"/>
        </w:rPr>
        <w:t>diagnosis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83]</w:t>
      </w:r>
      <w:r w:rsidRPr="003A1536">
        <w:rPr>
          <w:rFonts w:ascii="Book Antiqua" w:eastAsia="Book Antiqua" w:hAnsi="Book Antiqua" w:cs="Book Antiqua"/>
          <w:color w:val="000000" w:themeColor="text1"/>
        </w:rPr>
        <w:t xml:space="preserve"> and prediction of malignant change in cystic lesion</w:t>
      </w:r>
      <w:r w:rsidRPr="003A1536">
        <w:rPr>
          <w:rFonts w:ascii="Book Antiqua" w:eastAsia="Book Antiqua" w:hAnsi="Book Antiqua" w:cs="Book Antiqua"/>
          <w:color w:val="000000" w:themeColor="text1"/>
          <w:vertAlign w:val="superscript"/>
        </w:rPr>
        <w:t>[84]</w:t>
      </w:r>
      <w:r w:rsidRPr="003A1536">
        <w:rPr>
          <w:rFonts w:ascii="Book Antiqua" w:eastAsia="Book Antiqua" w:hAnsi="Book Antiqua" w:cs="Book Antiqua"/>
          <w:color w:val="000000" w:themeColor="text1"/>
        </w:rPr>
        <w:t xml:space="preserve">. </w:t>
      </w:r>
    </w:p>
    <w:p w14:paraId="0C5DC5FA" w14:textId="71289F8D"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 first problem in image diagnosis is that, even with state-of-the-art, highly sensitive technique, it can have less than ideal specificity. For example, image appearance of intrahepatic cholangiocarcinoma (ICC) can mimic HCC both in contrast-enhanced </w:t>
      </w:r>
      <w:proofErr w:type="gramStart"/>
      <w:r w:rsidRPr="003A1536">
        <w:rPr>
          <w:rFonts w:ascii="Book Antiqua" w:eastAsia="Book Antiqua" w:hAnsi="Book Antiqua" w:cs="Book Antiqua"/>
          <w:color w:val="000000" w:themeColor="text1"/>
        </w:rPr>
        <w:t>CT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85]</w:t>
      </w:r>
      <w:r w:rsidRPr="003A1536">
        <w:rPr>
          <w:rFonts w:ascii="Book Antiqua" w:eastAsia="Book Antiqua" w:hAnsi="Book Antiqua" w:cs="Book Antiqua"/>
          <w:color w:val="000000" w:themeColor="text1"/>
        </w:rPr>
        <w:t xml:space="preserve"> and contrast-enhanced ultrasound</w:t>
      </w:r>
      <w:r w:rsidRPr="003A1536">
        <w:rPr>
          <w:rFonts w:ascii="Book Antiqua" w:eastAsia="Book Antiqua" w:hAnsi="Book Antiqua" w:cs="Book Antiqua"/>
          <w:color w:val="000000" w:themeColor="text1"/>
          <w:vertAlign w:val="superscript"/>
        </w:rPr>
        <w:t>[86]</w:t>
      </w:r>
      <w:r w:rsidRPr="003A1536">
        <w:rPr>
          <w:rFonts w:ascii="Book Antiqua" w:eastAsia="Book Antiqua" w:hAnsi="Book Antiqua" w:cs="Book Antiqua"/>
          <w:color w:val="000000" w:themeColor="text1"/>
        </w:rPr>
        <w:t xml:space="preserve">. Since the long-term outcome and treatment strategy are significantly different between HCC and </w:t>
      </w:r>
      <w:proofErr w:type="gramStart"/>
      <w:r w:rsidRPr="003A1536">
        <w:rPr>
          <w:rFonts w:ascii="Book Antiqua" w:eastAsia="Book Antiqua" w:hAnsi="Book Antiqua" w:cs="Book Antiqua"/>
          <w:color w:val="000000" w:themeColor="text1"/>
        </w:rPr>
        <w:t>ICC</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87,88]</w:t>
      </w:r>
      <w:r w:rsidRPr="003A1536">
        <w:rPr>
          <w:rFonts w:ascii="Book Antiqua" w:eastAsia="Book Antiqua" w:hAnsi="Book Antiqua" w:cs="Book Antiqua"/>
          <w:color w:val="000000" w:themeColor="text1"/>
        </w:rPr>
        <w:t xml:space="preserve">, this can be a severe misdiagnosis that impacts prognosis. Some vascular tumors like epithelioid </w:t>
      </w:r>
      <w:proofErr w:type="gramStart"/>
      <w:r w:rsidRPr="003A1536">
        <w:rPr>
          <w:rFonts w:ascii="Book Antiqua" w:eastAsia="Book Antiqua" w:hAnsi="Book Antiqua" w:cs="Book Antiqua"/>
          <w:color w:val="000000" w:themeColor="text1"/>
        </w:rPr>
        <w:lastRenderedPageBreak/>
        <w:t>hemangioendothelioma</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89,90]</w:t>
      </w:r>
      <w:r w:rsidRPr="003A1536">
        <w:rPr>
          <w:rFonts w:ascii="Book Antiqua" w:eastAsia="Book Antiqua" w:hAnsi="Book Antiqua" w:cs="Book Antiqua"/>
          <w:color w:val="000000" w:themeColor="text1"/>
        </w:rPr>
        <w:t xml:space="preserve"> and sclerosed hemangioma</w:t>
      </w:r>
      <w:r w:rsidRPr="003A1536">
        <w:rPr>
          <w:rFonts w:ascii="Book Antiqua" w:eastAsia="Book Antiqua" w:hAnsi="Book Antiqua" w:cs="Book Antiqua"/>
          <w:color w:val="000000" w:themeColor="text1"/>
          <w:vertAlign w:val="superscript"/>
        </w:rPr>
        <w:t>[91]</w:t>
      </w:r>
      <w:r w:rsidRPr="003A1536">
        <w:rPr>
          <w:rFonts w:ascii="Book Antiqua" w:eastAsia="Book Antiqua" w:hAnsi="Book Antiqua" w:cs="Book Antiqua"/>
          <w:color w:val="000000" w:themeColor="text1"/>
        </w:rPr>
        <w:t xml:space="preserve"> may also mimic epithelial malignancy, making the image diagnosis even less specific. Moreover, because of a large volume of abdominal CT and MRI done for liver cancer screening, the workload is quite a lot for </w:t>
      </w:r>
      <w:proofErr w:type="gramStart"/>
      <w:r w:rsidRPr="003A1536">
        <w:rPr>
          <w:rFonts w:ascii="Book Antiqua" w:eastAsia="Book Antiqua" w:hAnsi="Book Antiqua" w:cs="Book Antiqua"/>
          <w:color w:val="000000" w:themeColor="text1"/>
        </w:rPr>
        <w:t>radiologists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92,93]</w:t>
      </w:r>
      <w:r w:rsidRPr="003A1536">
        <w:rPr>
          <w:rFonts w:ascii="Book Antiqua" w:eastAsia="Book Antiqua" w:hAnsi="Book Antiqua" w:cs="Book Antiqua"/>
          <w:color w:val="000000" w:themeColor="text1"/>
        </w:rPr>
        <w:t xml:space="preserve">. Pancreatic cancer is more problematic, since inflammatory process such as autoimmune pancreatitis can mimic adenocarcinoma, causing diagnostic difficulty in CT and </w:t>
      </w:r>
      <w:proofErr w:type="gramStart"/>
      <w:r w:rsidRPr="003A1536">
        <w:rPr>
          <w:rFonts w:ascii="Book Antiqua" w:eastAsia="Book Antiqua" w:hAnsi="Book Antiqua" w:cs="Book Antiqua"/>
          <w:color w:val="000000" w:themeColor="text1"/>
        </w:rPr>
        <w:t>MRI</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94,95]</w:t>
      </w:r>
      <w:r w:rsidRPr="003A1536">
        <w:rPr>
          <w:rFonts w:ascii="Book Antiqua" w:eastAsia="Book Antiqua" w:hAnsi="Book Antiqua" w:cs="Book Antiqua"/>
          <w:color w:val="000000" w:themeColor="text1"/>
        </w:rPr>
        <w:t xml:space="preserve">. Less prevalent tumor types, such as acinar cell carcinoma of pancreas, can be even more </w:t>
      </w:r>
      <w:proofErr w:type="gramStart"/>
      <w:r w:rsidRPr="003A1536">
        <w:rPr>
          <w:rFonts w:ascii="Book Antiqua" w:eastAsia="Book Antiqua" w:hAnsi="Book Antiqua" w:cs="Book Antiqua"/>
          <w:color w:val="000000" w:themeColor="text1"/>
        </w:rPr>
        <w:t>challenging</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96]</w:t>
      </w:r>
      <w:r w:rsidRPr="003A1536">
        <w:rPr>
          <w:rFonts w:ascii="Book Antiqua" w:eastAsia="Book Antiqua" w:hAnsi="Book Antiqua" w:cs="Book Antiqua"/>
          <w:color w:val="000000" w:themeColor="text1"/>
        </w:rPr>
        <w:t xml:space="preserve">. Therefore, there is strong demand for automatic tumor classification algorithm for abdominal imaging, to improve the accuracy of tumor classification and reduce radiologists’ workload. </w:t>
      </w:r>
    </w:p>
    <w:p w14:paraId="02B5D654" w14:textId="0A9A2C19"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Of the two purposes stated above, the most recent development was on assisted lesion detection to relieve radiologists’ workload. Using watershed transform and Gaussian mixture, Das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97]</w:t>
      </w:r>
      <w:r w:rsidRPr="003A1536">
        <w:rPr>
          <w:rFonts w:ascii="Book Antiqua" w:eastAsia="Book Antiqua" w:hAnsi="Book Antiqua" w:cs="Book Antiqua"/>
          <w:color w:val="000000" w:themeColor="text1"/>
        </w:rPr>
        <w:t xml:space="preserve"> developed a tool that they claimed can detect hemangioma, HCC and metastatic carcinoma with a classification accuracy of 99.38%; however, they did not consider ICC in their differential diagnosis, therefore, this tool can be used only for screening, and not for final tumor diagnosis. </w:t>
      </w:r>
      <w:proofErr w:type="spellStart"/>
      <w:r w:rsidRPr="003A1536">
        <w:rPr>
          <w:rFonts w:ascii="Book Antiqua" w:eastAsia="Book Antiqua" w:hAnsi="Book Antiqua" w:cs="Book Antiqua"/>
          <w:color w:val="000000" w:themeColor="text1"/>
        </w:rPr>
        <w:t>Vorontsov</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98]</w:t>
      </w:r>
      <w:r w:rsidR="00211F22" w:rsidRPr="003A1536">
        <w:rPr>
          <w:rFonts w:ascii="Book Antiqua" w:eastAsia="Book Antiqua" w:hAnsi="Book Antiqua" w:cs="Book Antiqua"/>
          <w:color w:val="000000" w:themeColor="text1"/>
          <w:vertAlign w:val="superscript"/>
        </w:rPr>
        <w:t xml:space="preserve"> </w:t>
      </w:r>
      <w:r w:rsidRPr="003A1536">
        <w:rPr>
          <w:rFonts w:ascii="Book Antiqua" w:eastAsia="Book Antiqua" w:hAnsi="Book Antiqua" w:cs="Book Antiqua"/>
          <w:color w:val="000000" w:themeColor="text1"/>
        </w:rPr>
        <w:t xml:space="preserve">used fully convolutional network for the detection of liver metastatic colorectal cancer, with a sensitivity of up to 85%. There are several other developed for liver tumor detection and segmentation with variable </w:t>
      </w:r>
      <w:proofErr w:type="gramStart"/>
      <w:r w:rsidRPr="003A1536">
        <w:rPr>
          <w:rFonts w:ascii="Book Antiqua" w:eastAsia="Book Antiqua" w:hAnsi="Book Antiqua" w:cs="Book Antiqua"/>
          <w:color w:val="000000" w:themeColor="text1"/>
        </w:rPr>
        <w:t>success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99,100]</w:t>
      </w:r>
      <w:r w:rsidRPr="003A1536">
        <w:rPr>
          <w:rFonts w:ascii="Book Antiqua" w:eastAsia="Book Antiqua" w:hAnsi="Book Antiqua" w:cs="Book Antiqua"/>
          <w:color w:val="000000" w:themeColor="text1"/>
        </w:rPr>
        <w:t xml:space="preserve">. For automatic pancreatic cancer detection, there are also variable success. Li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101]</w:t>
      </w:r>
      <w:r w:rsidRPr="003A1536">
        <w:rPr>
          <w:rFonts w:ascii="Book Antiqua" w:eastAsia="Book Antiqua" w:hAnsi="Book Antiqua" w:cs="Book Antiqua"/>
          <w:color w:val="000000" w:themeColor="text1"/>
        </w:rPr>
        <w:t xml:space="preserve"> developed a computer aided diagnosis model by Dual threshold principal component analysis for pancreas cancer on PET/CT image, with an accuracy of up to 87.72%. By using faster region-based CNN on CT image, Liu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102]</w:t>
      </w:r>
      <w:r w:rsidR="00211F22" w:rsidRPr="003A1536">
        <w:rPr>
          <w:rFonts w:ascii="Book Antiqua" w:eastAsia="Book Antiqua" w:hAnsi="Book Antiqua" w:cs="Book Antiqua"/>
          <w:color w:val="000000" w:themeColor="text1"/>
          <w:vertAlign w:val="superscript"/>
        </w:rPr>
        <w:t xml:space="preserve"> </w:t>
      </w:r>
      <w:r w:rsidRPr="003A1536">
        <w:rPr>
          <w:rFonts w:ascii="Book Antiqua" w:eastAsia="Book Antiqua" w:hAnsi="Book Antiqua" w:cs="Book Antiqua"/>
          <w:color w:val="000000" w:themeColor="text1"/>
        </w:rPr>
        <w:t xml:space="preserve">built a diagnosis system which detected pancreatic cancer with an </w:t>
      </w:r>
      <w:r w:rsidR="00211F22" w:rsidRPr="003A1536">
        <w:rPr>
          <w:rFonts w:ascii="Book Antiqua" w:eastAsia="Book Antiqua" w:hAnsi="Book Antiqua" w:cs="Book Antiqua"/>
          <w:color w:val="000000" w:themeColor="text1"/>
        </w:rPr>
        <w:t>area under the curve (</w:t>
      </w:r>
      <w:r w:rsidRPr="003A1536">
        <w:rPr>
          <w:rFonts w:ascii="Book Antiqua" w:eastAsia="Book Antiqua" w:hAnsi="Book Antiqua" w:cs="Book Antiqua"/>
          <w:color w:val="000000" w:themeColor="text1"/>
        </w:rPr>
        <w:t>AUC</w:t>
      </w:r>
      <w:r w:rsidR="00211F22"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rPr>
        <w:t xml:space="preserve"> of 0.9632. These studies are only some examples of AI detection of digestive system cancer in medical images. For a more detailed discussion, readers can refer to the other review article focused on this </w:t>
      </w:r>
      <w:proofErr w:type="gramStart"/>
      <w:r w:rsidRPr="003A1536">
        <w:rPr>
          <w:rFonts w:ascii="Book Antiqua" w:eastAsia="Book Antiqua" w:hAnsi="Book Antiqua" w:cs="Book Antiqua"/>
          <w:color w:val="000000" w:themeColor="text1"/>
        </w:rPr>
        <w:t>subject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103]</w:t>
      </w:r>
      <w:r w:rsidRPr="003A1536">
        <w:rPr>
          <w:rFonts w:ascii="Book Antiqua" w:eastAsia="Book Antiqua" w:hAnsi="Book Antiqua" w:cs="Book Antiqua"/>
          <w:color w:val="000000" w:themeColor="text1"/>
        </w:rPr>
        <w:t>.</w:t>
      </w:r>
    </w:p>
    <w:p w14:paraId="233C73E0" w14:textId="579A80D7"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Few researchers have published results about detailed tumor classification based on abdominal imaging. By training convolution CNN with both MRI image and clinical data, Zhen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211F22" w:rsidRPr="003A1536">
        <w:rPr>
          <w:rFonts w:ascii="Book Antiqua" w:eastAsia="Book Antiqua" w:hAnsi="Book Antiqua" w:cs="Book Antiqua"/>
          <w:color w:val="000000" w:themeColor="text1"/>
          <w:vertAlign w:val="superscript"/>
        </w:rPr>
        <w:t>[</w:t>
      </w:r>
      <w:proofErr w:type="gramEnd"/>
      <w:r w:rsidR="00211F22" w:rsidRPr="003A1536">
        <w:rPr>
          <w:rFonts w:ascii="Book Antiqua" w:eastAsia="Book Antiqua" w:hAnsi="Book Antiqua" w:cs="Book Antiqua"/>
          <w:color w:val="000000" w:themeColor="text1"/>
          <w:vertAlign w:val="superscript"/>
        </w:rPr>
        <w:t>104]</w:t>
      </w:r>
      <w:r w:rsidRPr="003A1536">
        <w:rPr>
          <w:rFonts w:ascii="Book Antiqua" w:eastAsia="Book Antiqua" w:hAnsi="Book Antiqua" w:cs="Book Antiqua"/>
          <w:color w:val="000000" w:themeColor="text1"/>
        </w:rPr>
        <w:t xml:space="preserve">’s model achieved AUC of up to 0.985 in the classification of malignant tumors as hepatocellular carcinoma, metastatic carcinoma or other primary malignancies. </w:t>
      </w:r>
      <w:proofErr w:type="spellStart"/>
      <w:r w:rsidRPr="003A1536">
        <w:rPr>
          <w:rFonts w:ascii="Book Antiqua" w:eastAsia="Book Antiqua" w:hAnsi="Book Antiqua" w:cs="Book Antiqua"/>
          <w:color w:val="000000" w:themeColor="text1"/>
        </w:rPr>
        <w:lastRenderedPageBreak/>
        <w:t>Yasaka</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105]</w:t>
      </w:r>
      <w:r w:rsidRPr="003A1536">
        <w:rPr>
          <w:rFonts w:ascii="Book Antiqua" w:eastAsia="Book Antiqua" w:hAnsi="Book Antiqua" w:cs="Book Antiqua"/>
          <w:color w:val="000000" w:themeColor="text1"/>
        </w:rPr>
        <w:t xml:space="preserve"> attempted automatic classification of liver tumor into five classes (HCC, other malignancy, indeterminate masses, and two classes of benign lesions) using CNN, and achieved an accuracy of 0.84. Scope of these classification tools are summarized in Table 2. Due to limited literature available, it is too early to predict whether automatic radiological tumor classification will be comparable to pathologic diagnosis, but the recent results seem promising, and would be a good subject for further research.</w:t>
      </w:r>
    </w:p>
    <w:p w14:paraId="5EBE5740" w14:textId="77777777" w:rsidR="00211F22" w:rsidRPr="003A1536" w:rsidRDefault="00211F22" w:rsidP="000A343C">
      <w:pPr>
        <w:adjustRightInd w:val="0"/>
        <w:snapToGrid w:val="0"/>
        <w:spacing w:line="360" w:lineRule="auto"/>
        <w:jc w:val="both"/>
        <w:rPr>
          <w:rFonts w:ascii="Book Antiqua" w:hAnsi="Book Antiqua"/>
          <w:color w:val="000000" w:themeColor="text1"/>
        </w:rPr>
      </w:pPr>
    </w:p>
    <w:p w14:paraId="75B5CAB8" w14:textId="47261E85" w:rsidR="00A77B3E" w:rsidRPr="003A1536" w:rsidRDefault="00846688" w:rsidP="000A343C">
      <w:pPr>
        <w:adjustRightInd w:val="0"/>
        <w:snapToGrid w:val="0"/>
        <w:spacing w:line="360" w:lineRule="auto"/>
        <w:jc w:val="both"/>
        <w:rPr>
          <w:rFonts w:ascii="Book Antiqua" w:hAnsi="Book Antiqua"/>
          <w:i/>
          <w:iCs/>
          <w:color w:val="000000" w:themeColor="text1"/>
        </w:rPr>
      </w:pPr>
      <w:r w:rsidRPr="003A1536">
        <w:rPr>
          <w:rFonts w:ascii="Book Antiqua" w:eastAsia="Book Antiqua" w:hAnsi="Book Antiqua" w:cs="Book Antiqua"/>
          <w:b/>
          <w:bCs/>
          <w:i/>
          <w:iCs/>
          <w:color w:val="000000" w:themeColor="text1"/>
        </w:rPr>
        <w:t>Intelligent assistance on endoscopic radiology</w:t>
      </w:r>
    </w:p>
    <w:p w14:paraId="29A781EE" w14:textId="24B58A4C" w:rsidR="00211F22"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Endoscopic radiological procedures, such as EUS and ERCP, can be very difficult to perform and interpret, and require a lot of training to achieve </w:t>
      </w:r>
      <w:proofErr w:type="gramStart"/>
      <w:r w:rsidRPr="003A1536">
        <w:rPr>
          <w:rFonts w:ascii="Book Antiqua" w:eastAsia="Book Antiqua" w:hAnsi="Book Antiqua" w:cs="Book Antiqua"/>
          <w:color w:val="000000" w:themeColor="text1"/>
        </w:rPr>
        <w:t>competence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106]</w:t>
      </w:r>
      <w:r w:rsidRPr="003A1536">
        <w:rPr>
          <w:rFonts w:ascii="Book Antiqua" w:eastAsia="Book Antiqua" w:hAnsi="Book Antiqua" w:cs="Book Antiqua"/>
          <w:color w:val="000000" w:themeColor="text1"/>
        </w:rPr>
        <w:t xml:space="preserve">, particularly if combined with interventional procedures like </w:t>
      </w:r>
      <w:proofErr w:type="spellStart"/>
      <w:r w:rsidRPr="003A1536">
        <w:rPr>
          <w:rFonts w:ascii="Book Antiqua" w:eastAsia="Book Antiqua" w:hAnsi="Book Antiqua" w:cs="Book Antiqua"/>
          <w:color w:val="000000" w:themeColor="text1"/>
        </w:rPr>
        <w:t>ampullectomy</w:t>
      </w:r>
      <w:proofErr w:type="spellEnd"/>
      <w:r w:rsidRPr="003A1536">
        <w:rPr>
          <w:rFonts w:ascii="Book Antiqua" w:eastAsia="Book Antiqua" w:hAnsi="Book Antiqua" w:cs="Book Antiqua"/>
          <w:color w:val="000000" w:themeColor="text1"/>
        </w:rPr>
        <w:t xml:space="preserve"> or biopsy</w:t>
      </w:r>
      <w:r w:rsidRPr="003A1536">
        <w:rPr>
          <w:rFonts w:ascii="Book Antiqua" w:eastAsia="Book Antiqua" w:hAnsi="Book Antiqua" w:cs="Book Antiqua"/>
          <w:color w:val="000000" w:themeColor="text1"/>
          <w:vertAlign w:val="superscript"/>
        </w:rPr>
        <w:t>[107,108]</w:t>
      </w:r>
      <w:r w:rsidRPr="003A1536">
        <w:rPr>
          <w:rFonts w:ascii="Book Antiqua" w:eastAsia="Book Antiqua" w:hAnsi="Book Antiqua" w:cs="Book Antiqua"/>
          <w:color w:val="000000" w:themeColor="text1"/>
        </w:rPr>
        <w:t xml:space="preserve">. Artificial intelligence assistance to reduce difficulty and allow for a reasonable learning curve is therefore desired for these procedures. </w:t>
      </w:r>
    </w:p>
    <w:p w14:paraId="1592F624" w14:textId="3E7DDECE"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Due to the limited availability of public image database of EUS and ERCP, the development of AI models for these modalities is, as stated in a previous review article, still in its </w:t>
      </w:r>
      <w:proofErr w:type="gramStart"/>
      <w:r w:rsidRPr="003A1536">
        <w:rPr>
          <w:rFonts w:ascii="Book Antiqua" w:eastAsia="Book Antiqua" w:hAnsi="Book Antiqua" w:cs="Book Antiqua"/>
          <w:color w:val="000000" w:themeColor="text1"/>
        </w:rPr>
        <w:t>infancy</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109]</w:t>
      </w:r>
      <w:r w:rsidRPr="003A1536">
        <w:rPr>
          <w:rFonts w:ascii="Book Antiqua" w:eastAsia="Book Antiqua" w:hAnsi="Book Antiqua" w:cs="Book Antiqua"/>
          <w:color w:val="000000" w:themeColor="text1"/>
        </w:rPr>
        <w:t xml:space="preserve">. There are, however, already some promising results in assistance of endoscopic radiological procedure. The most pronounced progress is with depth assessment in EUS. EUS imaging for evaluation of tumor depth is crucial in predicting the safety of endoscopic submucosal </w:t>
      </w:r>
      <w:proofErr w:type="gramStart"/>
      <w:r w:rsidRPr="003A1536">
        <w:rPr>
          <w:rFonts w:ascii="Book Antiqua" w:eastAsia="Book Antiqua" w:hAnsi="Book Antiqua" w:cs="Book Antiqua"/>
          <w:color w:val="000000" w:themeColor="text1"/>
        </w:rPr>
        <w:t>dissection</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110]</w:t>
      </w:r>
      <w:r w:rsidRPr="003A1536">
        <w:rPr>
          <w:rFonts w:ascii="Book Antiqua" w:eastAsia="Book Antiqua" w:hAnsi="Book Antiqua" w:cs="Book Antiqua"/>
          <w:color w:val="000000" w:themeColor="text1"/>
        </w:rPr>
        <w:t xml:space="preserve">; however, the image diagnosis can be subjective, and requires much expertise. Cho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111]</w:t>
      </w:r>
      <w:r w:rsidRPr="003A1536">
        <w:rPr>
          <w:rFonts w:ascii="Book Antiqua" w:eastAsia="Book Antiqua" w:hAnsi="Book Antiqua" w:cs="Book Antiqua"/>
          <w:color w:val="000000" w:themeColor="text1"/>
        </w:rPr>
        <w:t xml:space="preserve"> developed a tool using deep learning that predicts tumor depth in EUS with a claimed AOC of 0.887. For less sophisticated tasks such as detection of pancreatic cancer in EUS, the result is even better, with a claimed AOC of 0.940</w:t>
      </w:r>
      <w:r w:rsidRPr="003A1536">
        <w:rPr>
          <w:rFonts w:ascii="Book Antiqua" w:eastAsia="Book Antiqua" w:hAnsi="Book Antiqua" w:cs="Book Antiqua"/>
          <w:color w:val="000000" w:themeColor="text1"/>
          <w:vertAlign w:val="superscript"/>
        </w:rPr>
        <w:t>[112]</w:t>
      </w:r>
      <w:r w:rsidRPr="003A1536">
        <w:rPr>
          <w:rFonts w:ascii="Book Antiqua" w:eastAsia="Book Antiqua" w:hAnsi="Book Antiqua" w:cs="Book Antiqua"/>
          <w:color w:val="000000" w:themeColor="text1"/>
        </w:rPr>
        <w:t xml:space="preserve">. Therefore, it is evident that deep learning-assisted diagnosis can be a reliable tool. </w:t>
      </w:r>
    </w:p>
    <w:p w14:paraId="6B3B41C3" w14:textId="4EBBCC21"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In summary, AI has proven helpful in radiological diagnosis. Although few of the tools described above have reached clinical use, with current development, we can expect AI-assisted diagnosis to advance further in few years, and it may eventually become relevant to everyday clinical practice.</w:t>
      </w:r>
    </w:p>
    <w:p w14:paraId="5B56C029"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2A16DB82" w14:textId="5900D3D2"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aps/>
          <w:color w:val="000000" w:themeColor="text1"/>
          <w:u w:val="single"/>
        </w:rPr>
        <w:lastRenderedPageBreak/>
        <w:t>main challenges and pitfalls of the application of AI in radiology</w:t>
      </w:r>
    </w:p>
    <w:p w14:paraId="049B9504" w14:textId="77777777" w:rsidR="00D50F0A"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Although AI has made a lot of contributions in radiology, there are still some challenges and pitfalls, and AI experts should be cautious when working with radiologists. One of the biggest challenges is the availability of data. Ordinary deep learning algorithms will be learned through millions of training datasets, but it is difficult for the medical field to have such a large amount of data, and even if there are a large number of training datasets, there is currently no unified classification </w:t>
      </w:r>
      <w:proofErr w:type="gramStart"/>
      <w:r w:rsidRPr="003A1536">
        <w:rPr>
          <w:rFonts w:ascii="Book Antiqua" w:eastAsia="Book Antiqua" w:hAnsi="Book Antiqua" w:cs="Book Antiqua"/>
          <w:color w:val="000000" w:themeColor="text1"/>
        </w:rPr>
        <w:t>standard</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113,114]</w:t>
      </w:r>
      <w:r w:rsidRPr="003A1536">
        <w:rPr>
          <w:rFonts w:ascii="Book Antiqua" w:eastAsia="Book Antiqua" w:hAnsi="Book Antiqua" w:cs="Book Antiqua"/>
          <w:color w:val="000000" w:themeColor="text1"/>
        </w:rPr>
        <w:t xml:space="preserve">. If the training dataset is too small, multiple neuron training through deep learning will easily lead to </w:t>
      </w:r>
      <w:proofErr w:type="gramStart"/>
      <w:r w:rsidRPr="003A1536">
        <w:rPr>
          <w:rFonts w:ascii="Book Antiqua" w:eastAsia="Book Antiqua" w:hAnsi="Book Antiqua" w:cs="Book Antiqua"/>
          <w:color w:val="000000" w:themeColor="text1"/>
        </w:rPr>
        <w:t>overfitting</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115,116]</w:t>
      </w:r>
      <w:r w:rsidRPr="003A1536">
        <w:rPr>
          <w:rFonts w:ascii="Book Antiqua" w:eastAsia="Book Antiqua" w:hAnsi="Book Antiqua" w:cs="Book Antiqua"/>
          <w:color w:val="000000" w:themeColor="text1"/>
        </w:rPr>
        <w:t xml:space="preserve"> and will show poor accuracy in independent tests. How to choose the right amount of model depth to adapt to a smaller training dataset will be the biggest challenge for AI engineers. In addition, generative adversarial </w:t>
      </w:r>
      <w:proofErr w:type="gramStart"/>
      <w:r w:rsidRPr="003A1536">
        <w:rPr>
          <w:rFonts w:ascii="Book Antiqua" w:eastAsia="Book Antiqua" w:hAnsi="Book Antiqua" w:cs="Book Antiqua"/>
          <w:color w:val="000000" w:themeColor="text1"/>
        </w:rPr>
        <w:t>networks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117]</w:t>
      </w:r>
      <w:r w:rsidRPr="003A1536">
        <w:rPr>
          <w:rFonts w:ascii="Book Antiqua" w:eastAsia="Book Antiqua" w:hAnsi="Book Antiqua" w:cs="Book Antiqua"/>
          <w:color w:val="000000" w:themeColor="text1"/>
        </w:rPr>
        <w:t xml:space="preserve"> is also very suitable for small training datasets. At the same time, the establishment of a large number of training databases can also effectively help improve the efficiency of AI. Physicians and engineers work together to establish an open database and set uniform standards, which can also enhance AI applicability in radiology and pathology.</w:t>
      </w:r>
    </w:p>
    <w:p w14:paraId="04FA7B30" w14:textId="77777777" w:rsidR="00D50F0A"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In addition, some diseases (usually rare diseases) have a problem of extreme disparity in the classification ratio, which is called imbalanced data. Imbalanced data training is more difficult, which usually leads to high accuracy but poor results, because the machine only needs to guess more. The classification, you can get a good-looking accuracy. Although there are good solutions already </w:t>
      </w:r>
      <w:proofErr w:type="gramStart"/>
      <w:r w:rsidRPr="003A1536">
        <w:rPr>
          <w:rFonts w:ascii="Book Antiqua" w:eastAsia="Book Antiqua" w:hAnsi="Book Antiqua" w:cs="Book Antiqua"/>
          <w:color w:val="000000" w:themeColor="text1"/>
        </w:rPr>
        <w:t>available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118]</w:t>
      </w:r>
      <w:r w:rsidRPr="003A1536">
        <w:rPr>
          <w:rFonts w:ascii="Book Antiqua" w:eastAsia="Book Antiqua" w:hAnsi="Book Antiqua" w:cs="Book Antiqua"/>
          <w:color w:val="000000" w:themeColor="text1"/>
        </w:rPr>
        <w:t>, these are still important challenges for using AI with rare diseases.</w:t>
      </w:r>
    </w:p>
    <w:p w14:paraId="650E2322" w14:textId="61D35F43"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Finally, when an AI model that can be used clinically is to be developed, proper verification settings must be ensured in the experimental verification of the model. Lack of sufficient verification can lead to untrustworthy </w:t>
      </w:r>
      <w:proofErr w:type="gramStart"/>
      <w:r w:rsidRPr="003A1536">
        <w:rPr>
          <w:rFonts w:ascii="Book Antiqua" w:eastAsia="Book Antiqua" w:hAnsi="Book Antiqua" w:cs="Book Antiqua"/>
          <w:color w:val="000000" w:themeColor="text1"/>
        </w:rPr>
        <w:t>models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119]</w:t>
      </w:r>
      <w:r w:rsidRPr="003A1536">
        <w:rPr>
          <w:rFonts w:ascii="Book Antiqua" w:eastAsia="Book Antiqua" w:hAnsi="Book Antiqua" w:cs="Book Antiqua"/>
          <w:color w:val="000000" w:themeColor="text1"/>
        </w:rPr>
        <w:t>. It is common that the training dataset and the test dataset are not extensive at the time of collection, thus resulting in poor results in practical applications.</w:t>
      </w:r>
    </w:p>
    <w:p w14:paraId="6A66B7E0"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01A8F521"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aps/>
          <w:color w:val="000000" w:themeColor="text1"/>
          <w:u w:val="single"/>
        </w:rPr>
        <w:t>Future of AI in gastrointestinal radiology</w:t>
      </w:r>
    </w:p>
    <w:p w14:paraId="3F602120" w14:textId="77777777" w:rsidR="00D50F0A"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lastRenderedPageBreak/>
        <w:t xml:space="preserve">With advanced deep learning algorithm, computers can assist clinicians to make an accurate diagnostic decision by providing the right information. For difficulties in endoscopic and interventional procedure, however, information alone is of little help. Complete automation of a manual procedure must be assisted by both deep learning and robotics. For example, there have been marked advancements in robot-assisted endoscopy </w:t>
      </w:r>
      <w:proofErr w:type="gramStart"/>
      <w:r w:rsidRPr="003A1536">
        <w:rPr>
          <w:rFonts w:ascii="Book Antiqua" w:eastAsia="Book Antiqua" w:hAnsi="Book Antiqua" w:cs="Book Antiqua"/>
          <w:color w:val="000000" w:themeColor="text1"/>
        </w:rPr>
        <w:t>devices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120]</w:t>
      </w:r>
      <w:r w:rsidRPr="003A1536">
        <w:rPr>
          <w:rFonts w:ascii="Book Antiqua" w:eastAsia="Book Antiqua" w:hAnsi="Book Antiqua" w:cs="Book Antiqua"/>
          <w:color w:val="000000" w:themeColor="text1"/>
        </w:rPr>
        <w:t xml:space="preserve">. If these robots can be combined with an intelligent system that detect lesions </w:t>
      </w:r>
      <w:r w:rsidRPr="003A1536">
        <w:rPr>
          <w:rFonts w:ascii="Book Antiqua" w:eastAsia="Book Antiqua" w:hAnsi="Book Antiqua" w:cs="Book Antiqua"/>
          <w:i/>
          <w:iCs/>
          <w:color w:val="000000" w:themeColor="text1"/>
        </w:rPr>
        <w:t>via</w:t>
      </w:r>
      <w:r w:rsidRPr="003A1536">
        <w:rPr>
          <w:rFonts w:ascii="Book Antiqua" w:eastAsia="Book Antiqua" w:hAnsi="Book Antiqua" w:cs="Book Antiqua"/>
          <w:color w:val="000000" w:themeColor="text1"/>
        </w:rPr>
        <w:t xml:space="preserve"> </w:t>
      </w:r>
      <w:proofErr w:type="gramStart"/>
      <w:r w:rsidRPr="003A1536">
        <w:rPr>
          <w:rFonts w:ascii="Book Antiqua" w:eastAsia="Book Antiqua" w:hAnsi="Book Antiqua" w:cs="Book Antiqua"/>
          <w:color w:val="000000" w:themeColor="text1"/>
        </w:rPr>
        <w:t>ultrasound</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112]</w:t>
      </w:r>
      <w:r w:rsidRPr="003A1536">
        <w:rPr>
          <w:rFonts w:ascii="Book Antiqua" w:eastAsia="Book Antiqua" w:hAnsi="Book Antiqua" w:cs="Book Antiqua"/>
          <w:color w:val="000000" w:themeColor="text1"/>
        </w:rPr>
        <w:t xml:space="preserve">, then it would have a potential to automatically take procure a biopsy sample from the lesion, or perform a surgical procedure, thus eliminating the difficulties of endoscopic and surgical technique. </w:t>
      </w:r>
    </w:p>
    <w:p w14:paraId="54A78F89" w14:textId="180359A9" w:rsidR="00D50F0A"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 other factor that would augment the power of intelligent system is the development of radiological technology itself. The best example would be combination of radiology and endoscopic robotic </w:t>
      </w:r>
      <w:proofErr w:type="gramStart"/>
      <w:r w:rsidRPr="003A1536">
        <w:rPr>
          <w:rFonts w:ascii="Book Antiqua" w:eastAsia="Book Antiqua" w:hAnsi="Book Antiqua" w:cs="Book Antiqua"/>
          <w:color w:val="000000" w:themeColor="text1"/>
        </w:rPr>
        <w:t>capsule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121,122]</w:t>
      </w:r>
      <w:r w:rsidRPr="003A1536">
        <w:rPr>
          <w:rFonts w:ascii="Book Antiqua" w:eastAsia="Book Antiqua" w:hAnsi="Book Antiqua" w:cs="Book Antiqua"/>
          <w:color w:val="000000" w:themeColor="text1"/>
        </w:rPr>
        <w:t xml:space="preserve">. Recently, with the assistance of neural network, trajectory control and image visualization of endoscopic robotic capsules have been more automatic than they were </w:t>
      </w:r>
      <w:proofErr w:type="gramStart"/>
      <w:r w:rsidRPr="003A1536">
        <w:rPr>
          <w:rFonts w:ascii="Book Antiqua" w:eastAsia="Book Antiqua" w:hAnsi="Book Antiqua" w:cs="Book Antiqua"/>
          <w:color w:val="000000" w:themeColor="text1"/>
        </w:rPr>
        <w:t>previously</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123]</w:t>
      </w:r>
      <w:r w:rsidRPr="003A1536">
        <w:rPr>
          <w:rFonts w:ascii="Book Antiqua" w:eastAsia="Book Antiqua" w:hAnsi="Book Antiqua" w:cs="Book Antiqua"/>
          <w:color w:val="000000" w:themeColor="text1"/>
        </w:rPr>
        <w:t xml:space="preserve">. In the future, if the size of ultrasound probe or other radiological device can be reduced to nanoscale, with an intelligent robotic capsule and intelligent ultrasound probe, fully automated detection and management of any lesion accessible by endoscopic capsules would be possible. Possible path to fully automatic diagnosis and intervention in gastroenterology by combining artificial intelligence with various technologies is shown in Figure </w:t>
      </w:r>
      <w:r w:rsidR="00E532BD" w:rsidRPr="003A1536">
        <w:rPr>
          <w:rFonts w:ascii="Book Antiqua" w:eastAsia="Book Antiqua" w:hAnsi="Book Antiqua" w:cs="Book Antiqua"/>
          <w:color w:val="000000" w:themeColor="text1"/>
        </w:rPr>
        <w:t>1</w:t>
      </w:r>
      <w:r w:rsidRPr="003A1536">
        <w:rPr>
          <w:rFonts w:ascii="Book Antiqua" w:eastAsia="Book Antiqua" w:hAnsi="Book Antiqua" w:cs="Book Antiqua"/>
          <w:color w:val="000000" w:themeColor="text1"/>
        </w:rPr>
        <w:t>.</w:t>
      </w:r>
    </w:p>
    <w:p w14:paraId="3B9F4A5F" w14:textId="55CB294D" w:rsidR="00D50F0A" w:rsidRPr="003A1536" w:rsidRDefault="00846688" w:rsidP="00CD4964">
      <w:pPr>
        <w:pStyle w:val="a8"/>
        <w:adjustRightInd w:val="0"/>
        <w:snapToGrid w:val="0"/>
        <w:spacing w:line="360" w:lineRule="auto"/>
        <w:ind w:firstLineChars="100" w:firstLine="240"/>
        <w:jc w:val="both"/>
        <w:rPr>
          <w:rFonts w:ascii="Book Antiqua" w:hAnsi="Book Antiqua"/>
          <w:b/>
          <w:color w:val="000000" w:themeColor="text1"/>
          <w:sz w:val="24"/>
          <w:szCs w:val="24"/>
        </w:rPr>
      </w:pPr>
      <w:r w:rsidRPr="003A1536">
        <w:rPr>
          <w:rFonts w:ascii="Book Antiqua" w:eastAsia="Book Antiqua" w:hAnsi="Book Antiqua" w:cs="Book Antiqua"/>
          <w:color w:val="000000" w:themeColor="text1"/>
          <w:sz w:val="24"/>
          <w:szCs w:val="24"/>
        </w:rPr>
        <w:t xml:space="preserve">The problems inherent to AI itself, that is, data acquisition and annotation, will also be solved by recent technical developments in deep learning models. The best sample would be using unsupervised learning or semi-supervised </w:t>
      </w:r>
      <w:proofErr w:type="gramStart"/>
      <w:r w:rsidRPr="003A1536">
        <w:rPr>
          <w:rFonts w:ascii="Book Antiqua" w:eastAsia="Book Antiqua" w:hAnsi="Book Antiqua" w:cs="Book Antiqua"/>
          <w:color w:val="000000" w:themeColor="text1"/>
          <w:sz w:val="24"/>
          <w:szCs w:val="24"/>
        </w:rPr>
        <w:t>learning</w:t>
      </w:r>
      <w:r w:rsidRPr="003A1536">
        <w:rPr>
          <w:rFonts w:ascii="Book Antiqua" w:eastAsia="Book Antiqua" w:hAnsi="Book Antiqua" w:cs="Book Antiqua"/>
          <w:color w:val="000000" w:themeColor="text1"/>
          <w:sz w:val="24"/>
          <w:szCs w:val="24"/>
          <w:vertAlign w:val="superscript"/>
        </w:rPr>
        <w:t>[</w:t>
      </w:r>
      <w:proofErr w:type="gramEnd"/>
      <w:r w:rsidR="00802A47" w:rsidRPr="003A1536">
        <w:rPr>
          <w:rFonts w:ascii="Book Antiqua" w:eastAsia="Book Antiqua" w:hAnsi="Book Antiqua" w:cs="Book Antiqua"/>
          <w:color w:val="000000" w:themeColor="text1"/>
          <w:sz w:val="24"/>
          <w:szCs w:val="24"/>
          <w:vertAlign w:val="superscript"/>
        </w:rPr>
        <w:t>16,</w:t>
      </w:r>
      <w:r w:rsidRPr="003A1536">
        <w:rPr>
          <w:rFonts w:ascii="Book Antiqua" w:eastAsia="Book Antiqua" w:hAnsi="Book Antiqua" w:cs="Book Antiqua"/>
          <w:color w:val="000000" w:themeColor="text1"/>
          <w:sz w:val="24"/>
          <w:szCs w:val="24"/>
          <w:vertAlign w:val="superscript"/>
        </w:rPr>
        <w:t>18]</w:t>
      </w:r>
      <w:r w:rsidR="00D50F0A" w:rsidRPr="00CD4964">
        <w:rPr>
          <w:rFonts w:ascii="Book Antiqua" w:eastAsia="Book Antiqua" w:hAnsi="Book Antiqua" w:cs="Book Antiqua"/>
          <w:color w:val="000000" w:themeColor="text1"/>
          <w:sz w:val="24"/>
          <w:szCs w:val="24"/>
        </w:rPr>
        <w:t xml:space="preserve"> </w:t>
      </w:r>
      <w:r w:rsidRPr="003A1536">
        <w:rPr>
          <w:rFonts w:ascii="Book Antiqua" w:eastAsia="Book Antiqua" w:hAnsi="Book Antiqua" w:cs="Book Antiqua"/>
          <w:color w:val="000000" w:themeColor="text1"/>
          <w:sz w:val="24"/>
          <w:szCs w:val="24"/>
        </w:rPr>
        <w:t xml:space="preserve">to decrease or eliminate the need for radiologist annotation, making development of models faster. For research topics with large public database and well-developed models, such as abdominal CT, transfer learning with pre-trained model and included clinical data can also make training easier, more precise, and </w:t>
      </w:r>
      <w:proofErr w:type="gramStart"/>
      <w:r w:rsidRPr="003A1536">
        <w:rPr>
          <w:rFonts w:ascii="Book Antiqua" w:eastAsia="Book Antiqua" w:hAnsi="Book Antiqua" w:cs="Book Antiqua"/>
          <w:color w:val="000000" w:themeColor="text1"/>
          <w:sz w:val="24"/>
          <w:szCs w:val="24"/>
        </w:rPr>
        <w:t>faster</w:t>
      </w:r>
      <w:r w:rsidRPr="003A1536">
        <w:rPr>
          <w:rFonts w:ascii="Book Antiqua" w:eastAsia="Book Antiqua" w:hAnsi="Book Antiqua" w:cs="Book Antiqua"/>
          <w:color w:val="000000" w:themeColor="text1"/>
          <w:sz w:val="24"/>
          <w:szCs w:val="24"/>
          <w:vertAlign w:val="superscript"/>
        </w:rPr>
        <w:t>[</w:t>
      </w:r>
      <w:proofErr w:type="gramEnd"/>
      <w:r w:rsidR="00802A47" w:rsidRPr="003A1536">
        <w:rPr>
          <w:rFonts w:ascii="Book Antiqua" w:eastAsia="Book Antiqua" w:hAnsi="Book Antiqua" w:cs="Book Antiqua"/>
          <w:color w:val="000000" w:themeColor="text1"/>
          <w:sz w:val="24"/>
          <w:szCs w:val="24"/>
          <w:vertAlign w:val="superscript"/>
        </w:rPr>
        <w:t>124</w:t>
      </w:r>
      <w:r w:rsidRPr="003A1536">
        <w:rPr>
          <w:rFonts w:ascii="Book Antiqua" w:eastAsia="Book Antiqua" w:hAnsi="Book Antiqua" w:cs="Book Antiqua"/>
          <w:color w:val="000000" w:themeColor="text1"/>
          <w:sz w:val="24"/>
          <w:szCs w:val="24"/>
          <w:vertAlign w:val="superscript"/>
        </w:rPr>
        <w:t>]</w:t>
      </w:r>
      <w:r w:rsidRPr="003A1536">
        <w:rPr>
          <w:rFonts w:ascii="Book Antiqua" w:eastAsia="Book Antiqua" w:hAnsi="Book Antiqua" w:cs="Book Antiqua"/>
          <w:color w:val="000000" w:themeColor="text1"/>
          <w:sz w:val="24"/>
          <w:szCs w:val="24"/>
        </w:rPr>
        <w:t xml:space="preserve">. In addition to improvement of deep learning model itself, the advancement of advanced deep learning algorithm will enable in-vivo live visualization of lesion detection in </w:t>
      </w:r>
      <w:proofErr w:type="gramStart"/>
      <w:r w:rsidRPr="003A1536">
        <w:rPr>
          <w:rFonts w:ascii="Book Antiqua" w:eastAsia="Book Antiqua" w:hAnsi="Book Antiqua" w:cs="Book Antiqua"/>
          <w:color w:val="000000" w:themeColor="text1"/>
          <w:sz w:val="24"/>
          <w:szCs w:val="24"/>
        </w:rPr>
        <w:t>endoscope</w:t>
      </w:r>
      <w:r w:rsidRPr="003A1536">
        <w:rPr>
          <w:rFonts w:ascii="Book Antiqua" w:eastAsia="Book Antiqua" w:hAnsi="Book Antiqua" w:cs="Book Antiqua"/>
          <w:color w:val="000000" w:themeColor="text1"/>
          <w:sz w:val="24"/>
          <w:szCs w:val="24"/>
          <w:vertAlign w:val="superscript"/>
        </w:rPr>
        <w:t>[</w:t>
      </w:r>
      <w:proofErr w:type="gramEnd"/>
      <w:r w:rsidR="00802A47" w:rsidRPr="003A1536">
        <w:rPr>
          <w:rFonts w:ascii="Book Antiqua" w:eastAsia="Book Antiqua" w:hAnsi="Book Antiqua" w:cs="Book Antiqua"/>
          <w:color w:val="000000" w:themeColor="text1"/>
          <w:sz w:val="24"/>
          <w:szCs w:val="24"/>
          <w:vertAlign w:val="superscript"/>
        </w:rPr>
        <w:t>125</w:t>
      </w:r>
      <w:r w:rsidRPr="003A1536">
        <w:rPr>
          <w:rFonts w:ascii="Book Antiqua" w:eastAsia="Book Antiqua" w:hAnsi="Book Antiqua" w:cs="Book Antiqua"/>
          <w:color w:val="000000" w:themeColor="text1"/>
          <w:sz w:val="24"/>
          <w:szCs w:val="24"/>
          <w:vertAlign w:val="superscript"/>
        </w:rPr>
        <w:t>]</w:t>
      </w:r>
      <w:r w:rsidRPr="003A1536">
        <w:rPr>
          <w:rFonts w:ascii="Book Antiqua" w:eastAsia="Book Antiqua" w:hAnsi="Book Antiqua" w:cs="Book Antiqua"/>
          <w:color w:val="000000" w:themeColor="text1"/>
          <w:sz w:val="24"/>
          <w:szCs w:val="24"/>
        </w:rPr>
        <w:t xml:space="preserve">, which will be a powerful, clinically applicable function. </w:t>
      </w:r>
      <w:r w:rsidR="00BC4B26" w:rsidRPr="003A1536">
        <w:rPr>
          <w:rFonts w:ascii="Book Antiqua" w:hAnsi="Book Antiqua"/>
          <w:bCs/>
          <w:color w:val="000000" w:themeColor="text1"/>
          <w:sz w:val="24"/>
          <w:szCs w:val="24"/>
        </w:rPr>
        <w:t>LeNet-5 architecture</w:t>
      </w:r>
      <w:r w:rsidR="00E532BD" w:rsidRPr="003A1536">
        <w:rPr>
          <w:rFonts w:ascii="Book Antiqua" w:hAnsi="Book Antiqua"/>
          <w:bCs/>
          <w:color w:val="000000" w:themeColor="text1"/>
          <w:sz w:val="24"/>
          <w:szCs w:val="24"/>
        </w:rPr>
        <w:t xml:space="preserve"> can be found in publication by </w:t>
      </w:r>
      <w:proofErr w:type="spellStart"/>
      <w:r w:rsidR="00E532BD" w:rsidRPr="003A1536">
        <w:rPr>
          <w:rFonts w:ascii="Book Antiqua" w:hAnsi="Book Antiqua"/>
          <w:bCs/>
          <w:color w:val="000000" w:themeColor="text1"/>
          <w:sz w:val="24"/>
          <w:szCs w:val="24"/>
        </w:rPr>
        <w:t>Lecun</w:t>
      </w:r>
      <w:proofErr w:type="spellEnd"/>
      <w:r w:rsidR="00E532BD" w:rsidRPr="003A1536">
        <w:rPr>
          <w:rFonts w:ascii="Book Antiqua" w:hAnsi="Book Antiqua"/>
          <w:bCs/>
          <w:color w:val="000000" w:themeColor="text1"/>
          <w:sz w:val="24"/>
          <w:szCs w:val="24"/>
        </w:rPr>
        <w:t xml:space="preserve"> </w:t>
      </w:r>
      <w:r w:rsidR="00E532BD" w:rsidRPr="003A1536">
        <w:rPr>
          <w:rFonts w:ascii="Book Antiqua" w:hAnsi="Book Antiqua"/>
          <w:bCs/>
          <w:i/>
          <w:iCs/>
          <w:color w:val="000000" w:themeColor="text1"/>
          <w:sz w:val="24"/>
          <w:szCs w:val="24"/>
        </w:rPr>
        <w:t xml:space="preserve">et </w:t>
      </w:r>
      <w:proofErr w:type="gramStart"/>
      <w:r w:rsidR="00E532BD" w:rsidRPr="003A1536">
        <w:rPr>
          <w:rFonts w:ascii="Book Antiqua" w:hAnsi="Book Antiqua"/>
          <w:bCs/>
          <w:i/>
          <w:iCs/>
          <w:color w:val="000000" w:themeColor="text1"/>
          <w:sz w:val="24"/>
          <w:szCs w:val="24"/>
        </w:rPr>
        <w:t>al</w:t>
      </w:r>
      <w:r w:rsidR="00BC4B26" w:rsidRPr="003A1536">
        <w:rPr>
          <w:rFonts w:ascii="Book Antiqua" w:hAnsi="Book Antiqua"/>
          <w:bCs/>
          <w:color w:val="000000" w:themeColor="text1"/>
          <w:sz w:val="24"/>
          <w:szCs w:val="24"/>
          <w:vertAlign w:val="superscript"/>
        </w:rPr>
        <w:t>[</w:t>
      </w:r>
      <w:proofErr w:type="gramEnd"/>
      <w:r w:rsidR="00BC4B26" w:rsidRPr="003A1536">
        <w:rPr>
          <w:rFonts w:ascii="Book Antiqua" w:hAnsi="Book Antiqua"/>
          <w:bCs/>
          <w:color w:val="000000" w:themeColor="text1"/>
          <w:sz w:val="24"/>
          <w:szCs w:val="24"/>
          <w:vertAlign w:val="superscript"/>
        </w:rPr>
        <w:t>126]</w:t>
      </w:r>
      <w:r w:rsidR="00BC4B26" w:rsidRPr="003A1536">
        <w:rPr>
          <w:rFonts w:ascii="Book Antiqua" w:hAnsi="Book Antiqua"/>
          <w:bCs/>
          <w:color w:val="000000" w:themeColor="text1"/>
          <w:sz w:val="24"/>
          <w:szCs w:val="24"/>
        </w:rPr>
        <w:t>.</w:t>
      </w:r>
    </w:p>
    <w:p w14:paraId="5B7E32BE" w14:textId="77777777" w:rsidR="00CF0C14"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lastRenderedPageBreak/>
        <w:t>However, areas with less data availability, such as EUS, cannot be advanced with AI technology alone. For developments of these areas, international collaboration for collection of multi-center image database and clinical data must be done to overcome data scarcity and facilitate precise training and evaluation of models. These multi-center database of image and clinical data will not only benefit model training, but also validation of previous models. Because multi-center data can be more unbiased than data from single source, validation or re-training by multi-center data may improve precision of models by eliminating sampling bias.</w:t>
      </w:r>
    </w:p>
    <w:p w14:paraId="0FBEC594" w14:textId="7919527B"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With future advancement in data science, deep learning algorithm and medical robotics, AI can play important role in gastrointestinal radiology in the future and may lead a medial revolution.</w:t>
      </w:r>
    </w:p>
    <w:p w14:paraId="24AE8161"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55A62C12"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aps/>
          <w:color w:val="000000" w:themeColor="text1"/>
          <w:u w:val="single"/>
        </w:rPr>
        <w:t>CONCLUSION</w:t>
      </w:r>
    </w:p>
    <w:p w14:paraId="7E2FCD33" w14:textId="77777777" w:rsidR="007B1664"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As demonstrated in the assistance of liver tumor diagnosis and cholangiography, AI has the potential to reduce radiology workload and improve diagnostic specificity, thus making radiologic diagnoses faster and more reliable. In some tasks like the detection of a malignant stricture, we can even hope for machine diagnosis to surpass human diagnosis, making fully automated diagnosis possible. Conversely, for fields where training data collection is more difficult, such as endoscopic ultrasound, training deep learning models would still be slow using today’s technology. </w:t>
      </w:r>
    </w:p>
    <w:p w14:paraId="02272FC6" w14:textId="6E1030DF"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To overcome the problem of lack of technical advancement due to limited data in these areas, particularly in endoscopic procedure, two approaches maybe used. The first solution is to use algorithms that are designed to increase data availability in small medical dataset, such as generative adversarial network and transfer learning. The other suggestion is to build public, global endoscopic image library for model training. In conclusion, though a lot have to be done to make AI universally successful in gastrointestinal radiology, the researchers and developers actually already have the facility to deal with the difficult aspects of this task. Therefore, it is reasonable to expect more scientific advancements and clinical use of AI in the coming decade.</w:t>
      </w:r>
    </w:p>
    <w:p w14:paraId="346075D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24E9E970" w14:textId="435B8DF1"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REFERENCES</w:t>
      </w:r>
    </w:p>
    <w:p w14:paraId="3CAD20F0" w14:textId="77777777" w:rsidR="00361C86" w:rsidRPr="003A1536" w:rsidRDefault="00361C86" w:rsidP="000A343C">
      <w:pPr>
        <w:adjustRightInd w:val="0"/>
        <w:snapToGrid w:val="0"/>
        <w:spacing w:line="360" w:lineRule="auto"/>
        <w:jc w:val="both"/>
        <w:rPr>
          <w:rFonts w:ascii="Book Antiqua" w:hAnsi="Book Antiqua"/>
          <w:color w:val="000000" w:themeColor="text1"/>
        </w:rPr>
      </w:pPr>
      <w:bookmarkStart w:id="2" w:name="OLE_LINK1745"/>
      <w:bookmarkStart w:id="3" w:name="OLE_LINK1746"/>
      <w:r w:rsidRPr="003A1536">
        <w:rPr>
          <w:rFonts w:ascii="Book Antiqua" w:hAnsi="Book Antiqua"/>
          <w:color w:val="000000" w:themeColor="text1"/>
        </w:rPr>
        <w:t xml:space="preserve">1 </w:t>
      </w:r>
      <w:proofErr w:type="spellStart"/>
      <w:r w:rsidRPr="003A1536">
        <w:rPr>
          <w:rFonts w:ascii="Book Antiqua" w:hAnsi="Book Antiqua"/>
          <w:b/>
          <w:bCs/>
          <w:color w:val="000000" w:themeColor="text1"/>
        </w:rPr>
        <w:t>Gans</w:t>
      </w:r>
      <w:proofErr w:type="spellEnd"/>
      <w:r w:rsidRPr="003A1536">
        <w:rPr>
          <w:rFonts w:ascii="Book Antiqua" w:hAnsi="Book Antiqua"/>
          <w:b/>
          <w:bCs/>
          <w:color w:val="000000" w:themeColor="text1"/>
        </w:rPr>
        <w:t xml:space="preserve"> SL</w:t>
      </w:r>
      <w:r w:rsidRPr="003A1536">
        <w:rPr>
          <w:rFonts w:ascii="Book Antiqua" w:hAnsi="Book Antiqua"/>
          <w:color w:val="000000" w:themeColor="text1"/>
        </w:rPr>
        <w:t xml:space="preserve">, Stoker J, </w:t>
      </w:r>
      <w:proofErr w:type="spellStart"/>
      <w:r w:rsidRPr="003A1536">
        <w:rPr>
          <w:rFonts w:ascii="Book Antiqua" w:hAnsi="Book Antiqua"/>
          <w:color w:val="000000" w:themeColor="text1"/>
        </w:rPr>
        <w:t>Boermeester</w:t>
      </w:r>
      <w:proofErr w:type="spellEnd"/>
      <w:r w:rsidRPr="003A1536">
        <w:rPr>
          <w:rFonts w:ascii="Book Antiqua" w:hAnsi="Book Antiqua"/>
          <w:color w:val="000000" w:themeColor="text1"/>
        </w:rPr>
        <w:t xml:space="preserve"> MA. Plain abdominal radiography in acute abdominal pain; past, present, and future. </w:t>
      </w:r>
      <w:r w:rsidRPr="003A1536">
        <w:rPr>
          <w:rFonts w:ascii="Book Antiqua" w:hAnsi="Book Antiqua"/>
          <w:i/>
          <w:iCs/>
          <w:color w:val="000000" w:themeColor="text1"/>
        </w:rPr>
        <w:t>Int J Gen Med</w:t>
      </w:r>
      <w:r w:rsidRPr="003A1536">
        <w:rPr>
          <w:rFonts w:ascii="Book Antiqua" w:hAnsi="Book Antiqua"/>
          <w:color w:val="000000" w:themeColor="text1"/>
        </w:rPr>
        <w:t xml:space="preserve"> 2012; </w:t>
      </w:r>
      <w:r w:rsidRPr="003A1536">
        <w:rPr>
          <w:rFonts w:ascii="Book Antiqua" w:hAnsi="Book Antiqua"/>
          <w:b/>
          <w:bCs/>
          <w:color w:val="000000" w:themeColor="text1"/>
        </w:rPr>
        <w:t>5</w:t>
      </w:r>
      <w:r w:rsidRPr="003A1536">
        <w:rPr>
          <w:rFonts w:ascii="Book Antiqua" w:hAnsi="Book Antiqua"/>
          <w:color w:val="000000" w:themeColor="text1"/>
        </w:rPr>
        <w:t>: 525-533 [PMID: 22807640 DOI: 10.2147/IJGM.S17410]</w:t>
      </w:r>
    </w:p>
    <w:p w14:paraId="58D57A5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 </w:t>
      </w:r>
      <w:proofErr w:type="spellStart"/>
      <w:r w:rsidRPr="003A1536">
        <w:rPr>
          <w:rFonts w:ascii="Book Antiqua" w:hAnsi="Book Antiqua"/>
          <w:b/>
          <w:bCs/>
          <w:color w:val="000000" w:themeColor="text1"/>
        </w:rPr>
        <w:t>Tsapaki</w:t>
      </w:r>
      <w:proofErr w:type="spellEnd"/>
      <w:r w:rsidRPr="003A1536">
        <w:rPr>
          <w:rFonts w:ascii="Book Antiqua" w:hAnsi="Book Antiqua"/>
          <w:b/>
          <w:bCs/>
          <w:color w:val="000000" w:themeColor="text1"/>
        </w:rPr>
        <w:t xml:space="preserve"> V</w:t>
      </w:r>
      <w:r w:rsidRPr="003A1536">
        <w:rPr>
          <w:rFonts w:ascii="Book Antiqua" w:hAnsi="Book Antiqua"/>
          <w:color w:val="000000" w:themeColor="text1"/>
        </w:rPr>
        <w:t xml:space="preserve">, Rehani M, Saini S. Radiation safety in abdominal computed tomography. </w:t>
      </w:r>
      <w:r w:rsidRPr="003A1536">
        <w:rPr>
          <w:rFonts w:ascii="Book Antiqua" w:hAnsi="Book Antiqua"/>
          <w:i/>
          <w:iCs/>
          <w:color w:val="000000" w:themeColor="text1"/>
        </w:rPr>
        <w:t>Semin Ultrasound CT MR</w:t>
      </w:r>
      <w:r w:rsidRPr="003A1536">
        <w:rPr>
          <w:rFonts w:ascii="Book Antiqua" w:hAnsi="Book Antiqua"/>
          <w:color w:val="000000" w:themeColor="text1"/>
        </w:rPr>
        <w:t xml:space="preserve"> 2010; </w:t>
      </w:r>
      <w:r w:rsidRPr="003A1536">
        <w:rPr>
          <w:rFonts w:ascii="Book Antiqua" w:hAnsi="Book Antiqua"/>
          <w:b/>
          <w:bCs/>
          <w:color w:val="000000" w:themeColor="text1"/>
        </w:rPr>
        <w:t>31</w:t>
      </w:r>
      <w:r w:rsidRPr="003A1536">
        <w:rPr>
          <w:rFonts w:ascii="Book Antiqua" w:hAnsi="Book Antiqua"/>
          <w:color w:val="000000" w:themeColor="text1"/>
        </w:rPr>
        <w:t>: 29-38 [PMID: 20102693 DOI: 10.1053/j.sult.2009.09.004]</w:t>
      </w:r>
    </w:p>
    <w:p w14:paraId="10C25B2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3 </w:t>
      </w:r>
      <w:r w:rsidRPr="003A1536">
        <w:rPr>
          <w:rFonts w:ascii="Book Antiqua" w:hAnsi="Book Antiqua"/>
          <w:b/>
          <w:bCs/>
          <w:color w:val="000000" w:themeColor="text1"/>
        </w:rPr>
        <w:t>Hussain SM</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Wielopolski</w:t>
      </w:r>
      <w:proofErr w:type="spellEnd"/>
      <w:r w:rsidRPr="003A1536">
        <w:rPr>
          <w:rFonts w:ascii="Book Antiqua" w:hAnsi="Book Antiqua"/>
          <w:color w:val="000000" w:themeColor="text1"/>
        </w:rPr>
        <w:t xml:space="preserve"> PA, Martin DR. Abdominal magnetic resonance imaging at 3.0 T: problem or a promise for the future? </w:t>
      </w:r>
      <w:r w:rsidRPr="003A1536">
        <w:rPr>
          <w:rFonts w:ascii="Book Antiqua" w:hAnsi="Book Antiqua"/>
          <w:i/>
          <w:iCs/>
          <w:color w:val="000000" w:themeColor="text1"/>
        </w:rPr>
        <w:t xml:space="preserve">Top </w:t>
      </w:r>
      <w:proofErr w:type="spellStart"/>
      <w:r w:rsidRPr="003A1536">
        <w:rPr>
          <w:rFonts w:ascii="Book Antiqua" w:hAnsi="Book Antiqua"/>
          <w:i/>
          <w:iCs/>
          <w:color w:val="000000" w:themeColor="text1"/>
        </w:rPr>
        <w:t>Magn</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Reson</w:t>
      </w:r>
      <w:proofErr w:type="spellEnd"/>
      <w:r w:rsidRPr="003A1536">
        <w:rPr>
          <w:rFonts w:ascii="Book Antiqua" w:hAnsi="Book Antiqua"/>
          <w:i/>
          <w:iCs/>
          <w:color w:val="000000" w:themeColor="text1"/>
        </w:rPr>
        <w:t xml:space="preserve"> Imaging</w:t>
      </w:r>
      <w:r w:rsidRPr="003A1536">
        <w:rPr>
          <w:rFonts w:ascii="Book Antiqua" w:hAnsi="Book Antiqua"/>
          <w:color w:val="000000" w:themeColor="text1"/>
        </w:rPr>
        <w:t xml:space="preserve"> 2005; </w:t>
      </w:r>
      <w:r w:rsidRPr="003A1536">
        <w:rPr>
          <w:rFonts w:ascii="Book Antiqua" w:hAnsi="Book Antiqua"/>
          <w:b/>
          <w:bCs/>
          <w:color w:val="000000" w:themeColor="text1"/>
        </w:rPr>
        <w:t>16</w:t>
      </w:r>
      <w:r w:rsidRPr="003A1536">
        <w:rPr>
          <w:rFonts w:ascii="Book Antiqua" w:hAnsi="Book Antiqua"/>
          <w:color w:val="000000" w:themeColor="text1"/>
        </w:rPr>
        <w:t>: 325-335 [PMID: 16785848 DOI: 10.1097/01.rmr.0000224689.06501.16]</w:t>
      </w:r>
    </w:p>
    <w:p w14:paraId="0B30C0D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4 </w:t>
      </w:r>
      <w:proofErr w:type="spellStart"/>
      <w:r w:rsidRPr="003A1536">
        <w:rPr>
          <w:rFonts w:ascii="Book Antiqua" w:hAnsi="Book Antiqua"/>
          <w:b/>
          <w:bCs/>
          <w:color w:val="000000" w:themeColor="text1"/>
        </w:rPr>
        <w:t>Attenberger</w:t>
      </w:r>
      <w:proofErr w:type="spellEnd"/>
      <w:r w:rsidRPr="003A1536">
        <w:rPr>
          <w:rFonts w:ascii="Book Antiqua" w:hAnsi="Book Antiqua"/>
          <w:b/>
          <w:bCs/>
          <w:color w:val="000000" w:themeColor="text1"/>
        </w:rPr>
        <w:t xml:space="preserve"> UI</w:t>
      </w:r>
      <w:r w:rsidRPr="003A1536">
        <w:rPr>
          <w:rFonts w:ascii="Book Antiqua" w:hAnsi="Book Antiqua"/>
          <w:color w:val="000000" w:themeColor="text1"/>
        </w:rPr>
        <w:t xml:space="preserve">, Morelli J, </w:t>
      </w:r>
      <w:proofErr w:type="spellStart"/>
      <w:r w:rsidRPr="003A1536">
        <w:rPr>
          <w:rFonts w:ascii="Book Antiqua" w:hAnsi="Book Antiqua"/>
          <w:color w:val="000000" w:themeColor="text1"/>
        </w:rPr>
        <w:t>Budjan</w:t>
      </w:r>
      <w:proofErr w:type="spellEnd"/>
      <w:r w:rsidRPr="003A1536">
        <w:rPr>
          <w:rFonts w:ascii="Book Antiqua" w:hAnsi="Book Antiqua"/>
          <w:color w:val="000000" w:themeColor="text1"/>
        </w:rPr>
        <w:t xml:space="preserve"> J, </w:t>
      </w:r>
      <w:proofErr w:type="spellStart"/>
      <w:r w:rsidRPr="003A1536">
        <w:rPr>
          <w:rFonts w:ascii="Book Antiqua" w:hAnsi="Book Antiqua"/>
          <w:color w:val="000000" w:themeColor="text1"/>
        </w:rPr>
        <w:t>Henzler</w:t>
      </w:r>
      <w:proofErr w:type="spellEnd"/>
      <w:r w:rsidRPr="003A1536">
        <w:rPr>
          <w:rFonts w:ascii="Book Antiqua" w:hAnsi="Book Antiqua"/>
          <w:color w:val="000000" w:themeColor="text1"/>
        </w:rPr>
        <w:t xml:space="preserve"> T, </w:t>
      </w:r>
      <w:proofErr w:type="spellStart"/>
      <w:r w:rsidRPr="003A1536">
        <w:rPr>
          <w:rFonts w:ascii="Book Antiqua" w:hAnsi="Book Antiqua"/>
          <w:color w:val="000000" w:themeColor="text1"/>
        </w:rPr>
        <w:t>Sourbron</w:t>
      </w:r>
      <w:proofErr w:type="spellEnd"/>
      <w:r w:rsidRPr="003A1536">
        <w:rPr>
          <w:rFonts w:ascii="Book Antiqua" w:hAnsi="Book Antiqua"/>
          <w:color w:val="000000" w:themeColor="text1"/>
        </w:rPr>
        <w:t xml:space="preserve"> S, Bock M, </w:t>
      </w:r>
      <w:proofErr w:type="spellStart"/>
      <w:r w:rsidRPr="003A1536">
        <w:rPr>
          <w:rFonts w:ascii="Book Antiqua" w:hAnsi="Book Antiqua"/>
          <w:color w:val="000000" w:themeColor="text1"/>
        </w:rPr>
        <w:t>Riffel</w:t>
      </w:r>
      <w:proofErr w:type="spellEnd"/>
      <w:r w:rsidRPr="003A1536">
        <w:rPr>
          <w:rFonts w:ascii="Book Antiqua" w:hAnsi="Book Antiqua"/>
          <w:color w:val="000000" w:themeColor="text1"/>
        </w:rPr>
        <w:t xml:space="preserve"> P, Hernando D, Ong MM, Schoenberg SO. Fifty Years of Technological Innovation: Potential and Limitations of Current Technologies in Abdominal Magnetic Resonance Imaging and Computed Tomography. </w:t>
      </w:r>
      <w:r w:rsidRPr="003A1536">
        <w:rPr>
          <w:rFonts w:ascii="Book Antiqua" w:hAnsi="Book Antiqua"/>
          <w:i/>
          <w:iCs/>
          <w:color w:val="000000" w:themeColor="text1"/>
        </w:rPr>
        <w:t xml:space="preserve">Invest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2015; </w:t>
      </w:r>
      <w:r w:rsidRPr="003A1536">
        <w:rPr>
          <w:rFonts w:ascii="Book Antiqua" w:hAnsi="Book Antiqua"/>
          <w:b/>
          <w:bCs/>
          <w:color w:val="000000" w:themeColor="text1"/>
        </w:rPr>
        <w:t>50</w:t>
      </w:r>
      <w:r w:rsidRPr="003A1536">
        <w:rPr>
          <w:rFonts w:ascii="Book Antiqua" w:hAnsi="Book Antiqua"/>
          <w:color w:val="000000" w:themeColor="text1"/>
        </w:rPr>
        <w:t>: 584-593 [PMID: 26039773 DOI: 10.1097/RLI.0000000000000173]</w:t>
      </w:r>
    </w:p>
    <w:p w14:paraId="6861C1E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5 </w:t>
      </w:r>
      <w:r w:rsidRPr="003A1536">
        <w:rPr>
          <w:rFonts w:ascii="Book Antiqua" w:hAnsi="Book Antiqua"/>
          <w:b/>
          <w:bCs/>
          <w:color w:val="000000" w:themeColor="text1"/>
        </w:rPr>
        <w:t>Spaulding KA</w:t>
      </w:r>
      <w:r w:rsidRPr="003A1536">
        <w:rPr>
          <w:rFonts w:ascii="Book Antiqua" w:hAnsi="Book Antiqua"/>
          <w:color w:val="000000" w:themeColor="text1"/>
        </w:rPr>
        <w:t xml:space="preserve">. A review of sonographic identification of abdominal blood vessels and </w:t>
      </w:r>
      <w:proofErr w:type="spellStart"/>
      <w:r w:rsidRPr="003A1536">
        <w:rPr>
          <w:rFonts w:ascii="Book Antiqua" w:hAnsi="Book Antiqua"/>
          <w:color w:val="000000" w:themeColor="text1"/>
        </w:rPr>
        <w:t>juxtavascular</w:t>
      </w:r>
      <w:proofErr w:type="spellEnd"/>
      <w:r w:rsidRPr="003A1536">
        <w:rPr>
          <w:rFonts w:ascii="Book Antiqua" w:hAnsi="Book Antiqua"/>
          <w:color w:val="000000" w:themeColor="text1"/>
        </w:rPr>
        <w:t xml:space="preserve"> organs. </w:t>
      </w:r>
      <w:r w:rsidRPr="003A1536">
        <w:rPr>
          <w:rFonts w:ascii="Book Antiqua" w:hAnsi="Book Antiqua"/>
          <w:i/>
          <w:iCs/>
          <w:color w:val="000000" w:themeColor="text1"/>
        </w:rPr>
        <w:t xml:space="preserve">Vet </w:t>
      </w:r>
      <w:proofErr w:type="spellStart"/>
      <w:r w:rsidRPr="003A1536">
        <w:rPr>
          <w:rFonts w:ascii="Book Antiqua" w:hAnsi="Book Antiqua"/>
          <w:i/>
          <w:iCs/>
          <w:color w:val="000000" w:themeColor="text1"/>
        </w:rPr>
        <w:t>Radiol</w:t>
      </w:r>
      <w:proofErr w:type="spellEnd"/>
      <w:r w:rsidRPr="003A1536">
        <w:rPr>
          <w:rFonts w:ascii="Book Antiqua" w:hAnsi="Book Antiqua"/>
          <w:i/>
          <w:iCs/>
          <w:color w:val="000000" w:themeColor="text1"/>
        </w:rPr>
        <w:t xml:space="preserve"> Ultrasound</w:t>
      </w:r>
      <w:r w:rsidRPr="003A1536">
        <w:rPr>
          <w:rFonts w:ascii="Book Antiqua" w:hAnsi="Book Antiqua"/>
          <w:color w:val="000000" w:themeColor="text1"/>
        </w:rPr>
        <w:t xml:space="preserve"> 1997; </w:t>
      </w:r>
      <w:r w:rsidRPr="003A1536">
        <w:rPr>
          <w:rFonts w:ascii="Book Antiqua" w:hAnsi="Book Antiqua"/>
          <w:b/>
          <w:bCs/>
          <w:color w:val="000000" w:themeColor="text1"/>
        </w:rPr>
        <w:t>38</w:t>
      </w:r>
      <w:r w:rsidRPr="003A1536">
        <w:rPr>
          <w:rFonts w:ascii="Book Antiqua" w:hAnsi="Book Antiqua"/>
          <w:color w:val="000000" w:themeColor="text1"/>
        </w:rPr>
        <w:t>: 4-23 [PMID: 9238765 DOI: 10.1111/j.1740-</w:t>
      </w:r>
      <w:proofErr w:type="gramStart"/>
      <w:r w:rsidRPr="003A1536">
        <w:rPr>
          <w:rFonts w:ascii="Book Antiqua" w:hAnsi="Book Antiqua"/>
          <w:color w:val="000000" w:themeColor="text1"/>
        </w:rPr>
        <w:t>8261.1997.tb</w:t>
      </w:r>
      <w:proofErr w:type="gramEnd"/>
      <w:r w:rsidRPr="003A1536">
        <w:rPr>
          <w:rFonts w:ascii="Book Antiqua" w:hAnsi="Book Antiqua"/>
          <w:color w:val="000000" w:themeColor="text1"/>
        </w:rPr>
        <w:t>01597.x]</w:t>
      </w:r>
    </w:p>
    <w:p w14:paraId="0957B82C"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 </w:t>
      </w:r>
      <w:r w:rsidRPr="003A1536">
        <w:rPr>
          <w:rFonts w:ascii="Book Antiqua" w:hAnsi="Book Antiqua"/>
          <w:b/>
          <w:bCs/>
          <w:color w:val="000000" w:themeColor="text1"/>
        </w:rPr>
        <w:t>Dietrich CF</w:t>
      </w:r>
      <w:r w:rsidRPr="003A1536">
        <w:rPr>
          <w:rFonts w:ascii="Book Antiqua" w:hAnsi="Book Antiqua"/>
          <w:color w:val="000000" w:themeColor="text1"/>
        </w:rPr>
        <w:t xml:space="preserve">, Maddalena ME, Cui XW, Schreiber-Dietrich D, </w:t>
      </w:r>
      <w:proofErr w:type="spellStart"/>
      <w:r w:rsidRPr="003A1536">
        <w:rPr>
          <w:rFonts w:ascii="Book Antiqua" w:hAnsi="Book Antiqua"/>
          <w:color w:val="000000" w:themeColor="text1"/>
        </w:rPr>
        <w:t>Ignee</w:t>
      </w:r>
      <w:proofErr w:type="spellEnd"/>
      <w:r w:rsidRPr="003A1536">
        <w:rPr>
          <w:rFonts w:ascii="Book Antiqua" w:hAnsi="Book Antiqua"/>
          <w:color w:val="000000" w:themeColor="text1"/>
        </w:rPr>
        <w:t xml:space="preserve"> A. Liver tumor characterization--review of the literature. </w:t>
      </w:r>
      <w:proofErr w:type="spellStart"/>
      <w:r w:rsidRPr="003A1536">
        <w:rPr>
          <w:rFonts w:ascii="Book Antiqua" w:hAnsi="Book Antiqua"/>
          <w:i/>
          <w:iCs/>
          <w:color w:val="000000" w:themeColor="text1"/>
        </w:rPr>
        <w:t>Ultraschall</w:t>
      </w:r>
      <w:proofErr w:type="spellEnd"/>
      <w:r w:rsidRPr="003A1536">
        <w:rPr>
          <w:rFonts w:ascii="Book Antiqua" w:hAnsi="Book Antiqua"/>
          <w:i/>
          <w:iCs/>
          <w:color w:val="000000" w:themeColor="text1"/>
        </w:rPr>
        <w:t xml:space="preserve"> Med</w:t>
      </w:r>
      <w:r w:rsidRPr="003A1536">
        <w:rPr>
          <w:rFonts w:ascii="Book Antiqua" w:hAnsi="Book Antiqua"/>
          <w:color w:val="000000" w:themeColor="text1"/>
        </w:rPr>
        <w:t xml:space="preserve"> 2012; </w:t>
      </w:r>
      <w:r w:rsidRPr="003A1536">
        <w:rPr>
          <w:rFonts w:ascii="Book Antiqua" w:hAnsi="Book Antiqua"/>
          <w:b/>
          <w:bCs/>
          <w:color w:val="000000" w:themeColor="text1"/>
        </w:rPr>
        <w:t>33 Suppl 1</w:t>
      </w:r>
      <w:r w:rsidRPr="003A1536">
        <w:rPr>
          <w:rFonts w:ascii="Book Antiqua" w:hAnsi="Book Antiqua"/>
          <w:color w:val="000000" w:themeColor="text1"/>
        </w:rPr>
        <w:t>: S3-10 [PMID: 22723026 DOI: 10.1055/s-0032-1312897]</w:t>
      </w:r>
    </w:p>
    <w:p w14:paraId="054124E3"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7 </w:t>
      </w:r>
      <w:proofErr w:type="spellStart"/>
      <w:r w:rsidRPr="003A1536">
        <w:rPr>
          <w:rFonts w:ascii="Book Antiqua" w:hAnsi="Book Antiqua"/>
          <w:b/>
          <w:bCs/>
          <w:color w:val="000000" w:themeColor="text1"/>
        </w:rPr>
        <w:t>Ripollés</w:t>
      </w:r>
      <w:proofErr w:type="spellEnd"/>
      <w:r w:rsidRPr="003A1536">
        <w:rPr>
          <w:rFonts w:ascii="Book Antiqua" w:hAnsi="Book Antiqua"/>
          <w:b/>
          <w:bCs/>
          <w:color w:val="000000" w:themeColor="text1"/>
        </w:rPr>
        <w:t xml:space="preserve"> T</w:t>
      </w:r>
      <w:r w:rsidRPr="003A1536">
        <w:rPr>
          <w:rFonts w:ascii="Book Antiqua" w:hAnsi="Book Antiqua"/>
          <w:color w:val="000000" w:themeColor="text1"/>
        </w:rPr>
        <w:t xml:space="preserve">, Martínez-Pérez MJ, Paredes JM, </w:t>
      </w:r>
      <w:proofErr w:type="spellStart"/>
      <w:r w:rsidRPr="003A1536">
        <w:rPr>
          <w:rFonts w:ascii="Book Antiqua" w:hAnsi="Book Antiqua"/>
          <w:color w:val="000000" w:themeColor="text1"/>
        </w:rPr>
        <w:t>Vizuete</w:t>
      </w:r>
      <w:proofErr w:type="spellEnd"/>
      <w:r w:rsidRPr="003A1536">
        <w:rPr>
          <w:rFonts w:ascii="Book Antiqua" w:hAnsi="Book Antiqua"/>
          <w:color w:val="000000" w:themeColor="text1"/>
        </w:rPr>
        <w:t xml:space="preserve"> J, García-Martínez E, Jiménez-Restrepo DH. Contrast-enhanced ultrasound in the differentiation between phlegmon and abscess in Crohn's disease and other abdominal conditions. </w:t>
      </w:r>
      <w:r w:rsidRPr="003A1536">
        <w:rPr>
          <w:rFonts w:ascii="Book Antiqua" w:hAnsi="Book Antiqua"/>
          <w:i/>
          <w:iCs/>
          <w:color w:val="000000" w:themeColor="text1"/>
        </w:rPr>
        <w:t xml:space="preserve">Eur J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2013; </w:t>
      </w:r>
      <w:r w:rsidRPr="003A1536">
        <w:rPr>
          <w:rFonts w:ascii="Book Antiqua" w:hAnsi="Book Antiqua"/>
          <w:b/>
          <w:bCs/>
          <w:color w:val="000000" w:themeColor="text1"/>
        </w:rPr>
        <w:t>82</w:t>
      </w:r>
      <w:r w:rsidRPr="003A1536">
        <w:rPr>
          <w:rFonts w:ascii="Book Antiqua" w:hAnsi="Book Antiqua"/>
          <w:color w:val="000000" w:themeColor="text1"/>
        </w:rPr>
        <w:t>: e525-e531 [PMID: 23838329 DOI: 10.1016/j.ejrad.2013.05.043]</w:t>
      </w:r>
    </w:p>
    <w:p w14:paraId="2F30D51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 </w:t>
      </w:r>
      <w:proofErr w:type="spellStart"/>
      <w:r w:rsidRPr="003A1536">
        <w:rPr>
          <w:rFonts w:ascii="Book Antiqua" w:hAnsi="Book Antiqua"/>
          <w:b/>
          <w:bCs/>
          <w:color w:val="000000" w:themeColor="text1"/>
        </w:rPr>
        <w:t>Ziech</w:t>
      </w:r>
      <w:proofErr w:type="spellEnd"/>
      <w:r w:rsidRPr="003A1536">
        <w:rPr>
          <w:rFonts w:ascii="Book Antiqua" w:hAnsi="Book Antiqua"/>
          <w:b/>
          <w:bCs/>
          <w:color w:val="000000" w:themeColor="text1"/>
        </w:rPr>
        <w:t xml:space="preserve"> ML</w:t>
      </w:r>
      <w:r w:rsidRPr="003A1536">
        <w:rPr>
          <w:rFonts w:ascii="Book Antiqua" w:hAnsi="Book Antiqua"/>
          <w:color w:val="000000" w:themeColor="text1"/>
        </w:rPr>
        <w:t xml:space="preserve">, Hummel TZ, </w:t>
      </w:r>
      <w:proofErr w:type="spellStart"/>
      <w:r w:rsidRPr="003A1536">
        <w:rPr>
          <w:rFonts w:ascii="Book Antiqua" w:hAnsi="Book Antiqua"/>
          <w:color w:val="000000" w:themeColor="text1"/>
        </w:rPr>
        <w:t>Smets</w:t>
      </w:r>
      <w:proofErr w:type="spellEnd"/>
      <w:r w:rsidRPr="003A1536">
        <w:rPr>
          <w:rFonts w:ascii="Book Antiqua" w:hAnsi="Book Antiqua"/>
          <w:color w:val="000000" w:themeColor="text1"/>
        </w:rPr>
        <w:t xml:space="preserve"> AM, </w:t>
      </w:r>
      <w:proofErr w:type="spellStart"/>
      <w:r w:rsidRPr="003A1536">
        <w:rPr>
          <w:rFonts w:ascii="Book Antiqua" w:hAnsi="Book Antiqua"/>
          <w:color w:val="000000" w:themeColor="text1"/>
        </w:rPr>
        <w:t>Nievelstein</w:t>
      </w:r>
      <w:proofErr w:type="spellEnd"/>
      <w:r w:rsidRPr="003A1536">
        <w:rPr>
          <w:rFonts w:ascii="Book Antiqua" w:hAnsi="Book Antiqua"/>
          <w:color w:val="000000" w:themeColor="text1"/>
        </w:rPr>
        <w:t xml:space="preserve"> RA, </w:t>
      </w:r>
      <w:proofErr w:type="spellStart"/>
      <w:r w:rsidRPr="003A1536">
        <w:rPr>
          <w:rFonts w:ascii="Book Antiqua" w:hAnsi="Book Antiqua"/>
          <w:color w:val="000000" w:themeColor="text1"/>
        </w:rPr>
        <w:t>Lavini</w:t>
      </w:r>
      <w:proofErr w:type="spellEnd"/>
      <w:r w:rsidRPr="003A1536">
        <w:rPr>
          <w:rFonts w:ascii="Book Antiqua" w:hAnsi="Book Antiqua"/>
          <w:color w:val="000000" w:themeColor="text1"/>
        </w:rPr>
        <w:t xml:space="preserve"> C, </w:t>
      </w:r>
      <w:proofErr w:type="spellStart"/>
      <w:r w:rsidRPr="003A1536">
        <w:rPr>
          <w:rFonts w:ascii="Book Antiqua" w:hAnsi="Book Antiqua"/>
          <w:color w:val="000000" w:themeColor="text1"/>
        </w:rPr>
        <w:t>Caan</w:t>
      </w:r>
      <w:proofErr w:type="spellEnd"/>
      <w:r w:rsidRPr="003A1536">
        <w:rPr>
          <w:rFonts w:ascii="Book Antiqua" w:hAnsi="Book Antiqua"/>
          <w:color w:val="000000" w:themeColor="text1"/>
        </w:rPr>
        <w:t xml:space="preserve"> MW, </w:t>
      </w:r>
      <w:proofErr w:type="spellStart"/>
      <w:r w:rsidRPr="003A1536">
        <w:rPr>
          <w:rFonts w:ascii="Book Antiqua" w:hAnsi="Book Antiqua"/>
          <w:color w:val="000000" w:themeColor="text1"/>
        </w:rPr>
        <w:t>Nederveen</w:t>
      </w:r>
      <w:proofErr w:type="spellEnd"/>
      <w:r w:rsidRPr="003A1536">
        <w:rPr>
          <w:rFonts w:ascii="Book Antiqua" w:hAnsi="Book Antiqua"/>
          <w:color w:val="000000" w:themeColor="text1"/>
        </w:rPr>
        <w:t xml:space="preserve"> AJ, </w:t>
      </w:r>
      <w:proofErr w:type="spellStart"/>
      <w:r w:rsidRPr="003A1536">
        <w:rPr>
          <w:rFonts w:ascii="Book Antiqua" w:hAnsi="Book Antiqua"/>
          <w:color w:val="000000" w:themeColor="text1"/>
        </w:rPr>
        <w:t>Roelofs</w:t>
      </w:r>
      <w:proofErr w:type="spellEnd"/>
      <w:r w:rsidRPr="003A1536">
        <w:rPr>
          <w:rFonts w:ascii="Book Antiqua" w:hAnsi="Book Antiqua"/>
          <w:color w:val="000000" w:themeColor="text1"/>
        </w:rPr>
        <w:t xml:space="preserve"> JJ, </w:t>
      </w:r>
      <w:proofErr w:type="spellStart"/>
      <w:r w:rsidRPr="003A1536">
        <w:rPr>
          <w:rFonts w:ascii="Book Antiqua" w:hAnsi="Book Antiqua"/>
          <w:color w:val="000000" w:themeColor="text1"/>
        </w:rPr>
        <w:t>Bipat</w:t>
      </w:r>
      <w:proofErr w:type="spellEnd"/>
      <w:r w:rsidRPr="003A1536">
        <w:rPr>
          <w:rFonts w:ascii="Book Antiqua" w:hAnsi="Book Antiqua"/>
          <w:color w:val="000000" w:themeColor="text1"/>
        </w:rPr>
        <w:t xml:space="preserve"> S, </w:t>
      </w:r>
      <w:proofErr w:type="spellStart"/>
      <w:r w:rsidRPr="003A1536">
        <w:rPr>
          <w:rFonts w:ascii="Book Antiqua" w:hAnsi="Book Antiqua"/>
          <w:color w:val="000000" w:themeColor="text1"/>
        </w:rPr>
        <w:t>Benninga</w:t>
      </w:r>
      <w:proofErr w:type="spellEnd"/>
      <w:r w:rsidRPr="003A1536">
        <w:rPr>
          <w:rFonts w:ascii="Book Antiqua" w:hAnsi="Book Antiqua"/>
          <w:color w:val="000000" w:themeColor="text1"/>
        </w:rPr>
        <w:t xml:space="preserve"> MA, </w:t>
      </w:r>
      <w:proofErr w:type="spellStart"/>
      <w:r w:rsidRPr="003A1536">
        <w:rPr>
          <w:rFonts w:ascii="Book Antiqua" w:hAnsi="Book Antiqua"/>
          <w:color w:val="000000" w:themeColor="text1"/>
        </w:rPr>
        <w:t>Kindermann</w:t>
      </w:r>
      <w:proofErr w:type="spellEnd"/>
      <w:r w:rsidRPr="003A1536">
        <w:rPr>
          <w:rFonts w:ascii="Book Antiqua" w:hAnsi="Book Antiqua"/>
          <w:color w:val="000000" w:themeColor="text1"/>
        </w:rPr>
        <w:t xml:space="preserve"> A, Stoker J. Accuracy of abdominal ultrasound and MRI for detection of Crohn disease and ulcerative colitis in children. </w:t>
      </w:r>
      <w:proofErr w:type="spellStart"/>
      <w:r w:rsidRPr="003A1536">
        <w:rPr>
          <w:rFonts w:ascii="Book Antiqua" w:hAnsi="Book Antiqua"/>
          <w:i/>
          <w:iCs/>
          <w:color w:val="000000" w:themeColor="text1"/>
        </w:rPr>
        <w:t>Pediatr</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2014; </w:t>
      </w:r>
      <w:r w:rsidRPr="003A1536">
        <w:rPr>
          <w:rFonts w:ascii="Book Antiqua" w:hAnsi="Book Antiqua"/>
          <w:b/>
          <w:bCs/>
          <w:color w:val="000000" w:themeColor="text1"/>
        </w:rPr>
        <w:t>44</w:t>
      </w:r>
      <w:r w:rsidRPr="003A1536">
        <w:rPr>
          <w:rFonts w:ascii="Book Antiqua" w:hAnsi="Book Antiqua"/>
          <w:color w:val="000000" w:themeColor="text1"/>
        </w:rPr>
        <w:t>: 1370-1378 [PMID: 24903659 DOI: 10.1007/s00247-014-3010-4]</w:t>
      </w:r>
    </w:p>
    <w:p w14:paraId="7F6B5E7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lastRenderedPageBreak/>
        <w:t xml:space="preserve">9 </w:t>
      </w:r>
      <w:proofErr w:type="spellStart"/>
      <w:r w:rsidRPr="003A1536">
        <w:rPr>
          <w:rFonts w:ascii="Book Antiqua" w:hAnsi="Book Antiqua"/>
          <w:b/>
          <w:bCs/>
          <w:color w:val="000000" w:themeColor="text1"/>
        </w:rPr>
        <w:t>Faccioli</w:t>
      </w:r>
      <w:proofErr w:type="spellEnd"/>
      <w:r w:rsidRPr="003A1536">
        <w:rPr>
          <w:rFonts w:ascii="Book Antiqua" w:hAnsi="Book Antiqua"/>
          <w:b/>
          <w:bCs/>
          <w:color w:val="000000" w:themeColor="text1"/>
        </w:rPr>
        <w:t xml:space="preserve"> N</w:t>
      </w:r>
      <w:r w:rsidRPr="003A1536">
        <w:rPr>
          <w:rFonts w:ascii="Book Antiqua" w:hAnsi="Book Antiqua"/>
          <w:color w:val="000000" w:themeColor="text1"/>
        </w:rPr>
        <w:t xml:space="preserve">, Dietrich CF, </w:t>
      </w:r>
      <w:proofErr w:type="spellStart"/>
      <w:r w:rsidRPr="003A1536">
        <w:rPr>
          <w:rFonts w:ascii="Book Antiqua" w:hAnsi="Book Antiqua"/>
          <w:color w:val="000000" w:themeColor="text1"/>
        </w:rPr>
        <w:t>Foti</w:t>
      </w:r>
      <w:proofErr w:type="spellEnd"/>
      <w:r w:rsidRPr="003A1536">
        <w:rPr>
          <w:rFonts w:ascii="Book Antiqua" w:hAnsi="Book Antiqua"/>
          <w:color w:val="000000" w:themeColor="text1"/>
        </w:rPr>
        <w:t xml:space="preserve"> G, Santi E, </w:t>
      </w:r>
      <w:proofErr w:type="spellStart"/>
      <w:r w:rsidRPr="003A1536">
        <w:rPr>
          <w:rFonts w:ascii="Book Antiqua" w:hAnsi="Book Antiqua"/>
          <w:color w:val="000000" w:themeColor="text1"/>
        </w:rPr>
        <w:t>Comai</w:t>
      </w:r>
      <w:proofErr w:type="spellEnd"/>
      <w:r w:rsidRPr="003A1536">
        <w:rPr>
          <w:rFonts w:ascii="Book Antiqua" w:hAnsi="Book Antiqua"/>
          <w:color w:val="000000" w:themeColor="text1"/>
        </w:rPr>
        <w:t xml:space="preserve"> A, D'Onofrio M. Activity-Based Cost Analysis of Including Contrast-Enhanced Ultrasound (CEUS) in the Diagnostic Pathway of Focal Pancreatic Lesions Detected by Abdominal Ultrasound. </w:t>
      </w:r>
      <w:proofErr w:type="spellStart"/>
      <w:r w:rsidRPr="003A1536">
        <w:rPr>
          <w:rFonts w:ascii="Book Antiqua" w:hAnsi="Book Antiqua"/>
          <w:i/>
          <w:iCs/>
          <w:color w:val="000000" w:themeColor="text1"/>
        </w:rPr>
        <w:t>Ultraschall</w:t>
      </w:r>
      <w:proofErr w:type="spellEnd"/>
      <w:r w:rsidRPr="003A1536">
        <w:rPr>
          <w:rFonts w:ascii="Book Antiqua" w:hAnsi="Book Antiqua"/>
          <w:i/>
          <w:iCs/>
          <w:color w:val="000000" w:themeColor="text1"/>
        </w:rPr>
        <w:t xml:space="preserve"> Med</w:t>
      </w:r>
      <w:r w:rsidRPr="003A1536">
        <w:rPr>
          <w:rFonts w:ascii="Book Antiqua" w:hAnsi="Book Antiqua"/>
          <w:color w:val="000000" w:themeColor="text1"/>
        </w:rPr>
        <w:t xml:space="preserve"> 2019; </w:t>
      </w:r>
      <w:r w:rsidRPr="003A1536">
        <w:rPr>
          <w:rFonts w:ascii="Book Antiqua" w:hAnsi="Book Antiqua"/>
          <w:b/>
          <w:bCs/>
          <w:color w:val="000000" w:themeColor="text1"/>
        </w:rPr>
        <w:t>40</w:t>
      </w:r>
      <w:r w:rsidRPr="003A1536">
        <w:rPr>
          <w:rFonts w:ascii="Book Antiqua" w:hAnsi="Book Antiqua"/>
          <w:color w:val="000000" w:themeColor="text1"/>
        </w:rPr>
        <w:t>: 618-624 [PMID: 30895585 DOI: 10.1055/a-0869-7861]</w:t>
      </w:r>
    </w:p>
    <w:p w14:paraId="551310C2"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 </w:t>
      </w:r>
      <w:r w:rsidRPr="003A1536">
        <w:rPr>
          <w:rFonts w:ascii="Book Antiqua" w:hAnsi="Book Antiqua"/>
          <w:b/>
          <w:bCs/>
          <w:color w:val="000000" w:themeColor="text1"/>
        </w:rPr>
        <w:t>Obermeyer Z</w:t>
      </w:r>
      <w:r w:rsidRPr="003A1536">
        <w:rPr>
          <w:rFonts w:ascii="Book Antiqua" w:hAnsi="Book Antiqua"/>
          <w:color w:val="000000" w:themeColor="text1"/>
        </w:rPr>
        <w:t xml:space="preserve">, Emanuel EJ. Predicting the Future - Big Data, Machine Learning, and Clinical Medicine. </w:t>
      </w:r>
      <w:r w:rsidRPr="003A1536">
        <w:rPr>
          <w:rFonts w:ascii="Book Antiqua" w:hAnsi="Book Antiqua"/>
          <w:i/>
          <w:iCs/>
          <w:color w:val="000000" w:themeColor="text1"/>
        </w:rPr>
        <w:t xml:space="preserve">N </w:t>
      </w:r>
      <w:proofErr w:type="spellStart"/>
      <w:r w:rsidRPr="003A1536">
        <w:rPr>
          <w:rFonts w:ascii="Book Antiqua" w:hAnsi="Book Antiqua"/>
          <w:i/>
          <w:iCs/>
          <w:color w:val="000000" w:themeColor="text1"/>
        </w:rPr>
        <w:t>Engl</w:t>
      </w:r>
      <w:proofErr w:type="spellEnd"/>
      <w:r w:rsidRPr="003A1536">
        <w:rPr>
          <w:rFonts w:ascii="Book Antiqua" w:hAnsi="Book Antiqua"/>
          <w:i/>
          <w:iCs/>
          <w:color w:val="000000" w:themeColor="text1"/>
        </w:rPr>
        <w:t xml:space="preserve"> J Med</w:t>
      </w:r>
      <w:r w:rsidRPr="003A1536">
        <w:rPr>
          <w:rFonts w:ascii="Book Antiqua" w:hAnsi="Book Antiqua"/>
          <w:color w:val="000000" w:themeColor="text1"/>
        </w:rPr>
        <w:t xml:space="preserve"> 2016; </w:t>
      </w:r>
      <w:r w:rsidRPr="003A1536">
        <w:rPr>
          <w:rFonts w:ascii="Book Antiqua" w:hAnsi="Book Antiqua"/>
          <w:b/>
          <w:bCs/>
          <w:color w:val="000000" w:themeColor="text1"/>
        </w:rPr>
        <w:t>375</w:t>
      </w:r>
      <w:r w:rsidRPr="003A1536">
        <w:rPr>
          <w:rFonts w:ascii="Book Antiqua" w:hAnsi="Book Antiqua"/>
          <w:color w:val="000000" w:themeColor="text1"/>
        </w:rPr>
        <w:t>: 1216-1219 [PMID: 27682033 DOI: 10.1056/NEJMp1606181]</w:t>
      </w:r>
    </w:p>
    <w:p w14:paraId="5776B81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 </w:t>
      </w:r>
      <w:proofErr w:type="spellStart"/>
      <w:r w:rsidRPr="003A1536">
        <w:rPr>
          <w:rFonts w:ascii="Book Antiqua" w:hAnsi="Book Antiqua"/>
          <w:b/>
          <w:bCs/>
          <w:color w:val="000000" w:themeColor="text1"/>
        </w:rPr>
        <w:t>Litjens</w:t>
      </w:r>
      <w:proofErr w:type="spellEnd"/>
      <w:r w:rsidRPr="003A1536">
        <w:rPr>
          <w:rFonts w:ascii="Book Antiqua" w:hAnsi="Book Antiqua"/>
          <w:b/>
          <w:bCs/>
          <w:color w:val="000000" w:themeColor="text1"/>
        </w:rPr>
        <w:t xml:space="preserve"> G</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Kooi</w:t>
      </w:r>
      <w:proofErr w:type="spellEnd"/>
      <w:r w:rsidRPr="003A1536">
        <w:rPr>
          <w:rFonts w:ascii="Book Antiqua" w:hAnsi="Book Antiqua"/>
          <w:color w:val="000000" w:themeColor="text1"/>
        </w:rPr>
        <w:t xml:space="preserve"> T, </w:t>
      </w:r>
      <w:proofErr w:type="spellStart"/>
      <w:r w:rsidRPr="003A1536">
        <w:rPr>
          <w:rFonts w:ascii="Book Antiqua" w:hAnsi="Book Antiqua"/>
          <w:color w:val="000000" w:themeColor="text1"/>
        </w:rPr>
        <w:t>Bejnordi</w:t>
      </w:r>
      <w:proofErr w:type="spellEnd"/>
      <w:r w:rsidRPr="003A1536">
        <w:rPr>
          <w:rFonts w:ascii="Book Antiqua" w:hAnsi="Book Antiqua"/>
          <w:color w:val="000000" w:themeColor="text1"/>
        </w:rPr>
        <w:t xml:space="preserve"> BE, </w:t>
      </w:r>
      <w:proofErr w:type="spellStart"/>
      <w:r w:rsidRPr="003A1536">
        <w:rPr>
          <w:rFonts w:ascii="Book Antiqua" w:hAnsi="Book Antiqua"/>
          <w:color w:val="000000" w:themeColor="text1"/>
        </w:rPr>
        <w:t>Setio</w:t>
      </w:r>
      <w:proofErr w:type="spellEnd"/>
      <w:r w:rsidRPr="003A1536">
        <w:rPr>
          <w:rFonts w:ascii="Book Antiqua" w:hAnsi="Book Antiqua"/>
          <w:color w:val="000000" w:themeColor="text1"/>
        </w:rPr>
        <w:t xml:space="preserve"> AAA, </w:t>
      </w:r>
      <w:proofErr w:type="spellStart"/>
      <w:r w:rsidRPr="003A1536">
        <w:rPr>
          <w:rFonts w:ascii="Book Antiqua" w:hAnsi="Book Antiqua"/>
          <w:color w:val="000000" w:themeColor="text1"/>
        </w:rPr>
        <w:t>Ciompi</w:t>
      </w:r>
      <w:proofErr w:type="spellEnd"/>
      <w:r w:rsidRPr="003A1536">
        <w:rPr>
          <w:rFonts w:ascii="Book Antiqua" w:hAnsi="Book Antiqua"/>
          <w:color w:val="000000" w:themeColor="text1"/>
        </w:rPr>
        <w:t xml:space="preserve"> F, </w:t>
      </w:r>
      <w:proofErr w:type="spellStart"/>
      <w:r w:rsidRPr="003A1536">
        <w:rPr>
          <w:rFonts w:ascii="Book Antiqua" w:hAnsi="Book Antiqua"/>
          <w:color w:val="000000" w:themeColor="text1"/>
        </w:rPr>
        <w:t>Ghafoorian</w:t>
      </w:r>
      <w:proofErr w:type="spellEnd"/>
      <w:r w:rsidRPr="003A1536">
        <w:rPr>
          <w:rFonts w:ascii="Book Antiqua" w:hAnsi="Book Antiqua"/>
          <w:color w:val="000000" w:themeColor="text1"/>
        </w:rPr>
        <w:t xml:space="preserve"> M, van der </w:t>
      </w:r>
      <w:proofErr w:type="spellStart"/>
      <w:r w:rsidRPr="003A1536">
        <w:rPr>
          <w:rFonts w:ascii="Book Antiqua" w:hAnsi="Book Antiqua"/>
          <w:color w:val="000000" w:themeColor="text1"/>
        </w:rPr>
        <w:t>Laak</w:t>
      </w:r>
      <w:proofErr w:type="spellEnd"/>
      <w:r w:rsidRPr="003A1536">
        <w:rPr>
          <w:rFonts w:ascii="Book Antiqua" w:hAnsi="Book Antiqua"/>
          <w:color w:val="000000" w:themeColor="text1"/>
        </w:rPr>
        <w:t xml:space="preserve"> JAWM, van </w:t>
      </w:r>
      <w:proofErr w:type="spellStart"/>
      <w:r w:rsidRPr="003A1536">
        <w:rPr>
          <w:rFonts w:ascii="Book Antiqua" w:hAnsi="Book Antiqua"/>
          <w:color w:val="000000" w:themeColor="text1"/>
        </w:rPr>
        <w:t>Ginneken</w:t>
      </w:r>
      <w:proofErr w:type="spellEnd"/>
      <w:r w:rsidRPr="003A1536">
        <w:rPr>
          <w:rFonts w:ascii="Book Antiqua" w:hAnsi="Book Antiqua"/>
          <w:color w:val="000000" w:themeColor="text1"/>
        </w:rPr>
        <w:t xml:space="preserve"> B, Sánchez CI. A survey on deep learning in medical image analysis. </w:t>
      </w:r>
      <w:r w:rsidRPr="003A1536">
        <w:rPr>
          <w:rFonts w:ascii="Book Antiqua" w:hAnsi="Book Antiqua"/>
          <w:i/>
          <w:iCs/>
          <w:color w:val="000000" w:themeColor="text1"/>
        </w:rPr>
        <w:t>Med Image Anal</w:t>
      </w:r>
      <w:r w:rsidRPr="003A1536">
        <w:rPr>
          <w:rFonts w:ascii="Book Antiqua" w:hAnsi="Book Antiqua"/>
          <w:color w:val="000000" w:themeColor="text1"/>
        </w:rPr>
        <w:t xml:space="preserve"> 2017; </w:t>
      </w:r>
      <w:r w:rsidRPr="003A1536">
        <w:rPr>
          <w:rFonts w:ascii="Book Antiqua" w:hAnsi="Book Antiqua"/>
          <w:b/>
          <w:bCs/>
          <w:color w:val="000000" w:themeColor="text1"/>
        </w:rPr>
        <w:t>42</w:t>
      </w:r>
      <w:r w:rsidRPr="003A1536">
        <w:rPr>
          <w:rFonts w:ascii="Book Antiqua" w:hAnsi="Book Antiqua"/>
          <w:color w:val="000000" w:themeColor="text1"/>
        </w:rPr>
        <w:t>: 60-88 [PMID: 28778026 DOI: 10.1016/j.media.2017.07.005]</w:t>
      </w:r>
    </w:p>
    <w:p w14:paraId="00824858"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12 </w:t>
      </w:r>
      <w:proofErr w:type="spellStart"/>
      <w:r w:rsidRPr="003A1536">
        <w:rPr>
          <w:rFonts w:ascii="Book Antiqua" w:hAnsi="Book Antiqua"/>
          <w:b/>
          <w:bCs/>
          <w:color w:val="000000" w:themeColor="text1"/>
        </w:rPr>
        <w:t>Pesapane</w:t>
      </w:r>
      <w:proofErr w:type="spellEnd"/>
      <w:r w:rsidRPr="003A1536">
        <w:rPr>
          <w:rFonts w:ascii="Book Antiqua" w:hAnsi="Book Antiqua"/>
          <w:b/>
          <w:bCs/>
          <w:color w:val="000000" w:themeColor="text1"/>
        </w:rPr>
        <w:t xml:space="preserve"> F</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Codari</w:t>
      </w:r>
      <w:proofErr w:type="spellEnd"/>
      <w:r w:rsidRPr="003A1536">
        <w:rPr>
          <w:rFonts w:ascii="Book Antiqua" w:hAnsi="Book Antiqua"/>
          <w:color w:val="000000" w:themeColor="text1"/>
        </w:rPr>
        <w:t xml:space="preserve"> M, </w:t>
      </w:r>
      <w:proofErr w:type="spellStart"/>
      <w:r w:rsidRPr="003A1536">
        <w:rPr>
          <w:rFonts w:ascii="Book Antiqua" w:hAnsi="Book Antiqua"/>
          <w:color w:val="000000" w:themeColor="text1"/>
        </w:rPr>
        <w:t>Sardanelli</w:t>
      </w:r>
      <w:proofErr w:type="spellEnd"/>
      <w:r w:rsidRPr="003A1536">
        <w:rPr>
          <w:rFonts w:ascii="Book Antiqua" w:hAnsi="Book Antiqua"/>
          <w:color w:val="000000" w:themeColor="text1"/>
        </w:rPr>
        <w:t xml:space="preserve"> F. Artificial intelligence in medical imaging: threat or opportunity? Radiologists again at the forefront of innovation in medicine. </w:t>
      </w:r>
      <w:r w:rsidRPr="003A1536">
        <w:rPr>
          <w:rFonts w:ascii="Book Antiqua" w:hAnsi="Book Antiqua"/>
          <w:i/>
          <w:iCs/>
          <w:color w:val="000000" w:themeColor="text1"/>
        </w:rPr>
        <w:t xml:space="preserve">Eur </w:t>
      </w:r>
      <w:proofErr w:type="spellStart"/>
      <w:r w:rsidRPr="003A1536">
        <w:rPr>
          <w:rFonts w:ascii="Book Antiqua" w:hAnsi="Book Antiqua"/>
          <w:i/>
          <w:iCs/>
          <w:color w:val="000000" w:themeColor="text1"/>
        </w:rPr>
        <w:t>Radiol</w:t>
      </w:r>
      <w:proofErr w:type="spellEnd"/>
      <w:r w:rsidRPr="003A1536">
        <w:rPr>
          <w:rFonts w:ascii="Book Antiqua" w:hAnsi="Book Antiqua"/>
          <w:i/>
          <w:iCs/>
          <w:color w:val="000000" w:themeColor="text1"/>
        </w:rPr>
        <w:t xml:space="preserve"> Exp</w:t>
      </w:r>
      <w:r w:rsidRPr="003A1536">
        <w:rPr>
          <w:rFonts w:ascii="Book Antiqua" w:hAnsi="Book Antiqua"/>
          <w:color w:val="000000" w:themeColor="text1"/>
        </w:rPr>
        <w:t xml:space="preserve"> 2018; </w:t>
      </w:r>
      <w:r w:rsidRPr="003A1536">
        <w:rPr>
          <w:rFonts w:ascii="Book Antiqua" w:hAnsi="Book Antiqua"/>
          <w:b/>
          <w:bCs/>
          <w:color w:val="000000" w:themeColor="text1"/>
        </w:rPr>
        <w:t>2</w:t>
      </w:r>
      <w:r w:rsidRPr="003A1536">
        <w:rPr>
          <w:rFonts w:ascii="Book Antiqua" w:hAnsi="Book Antiqua"/>
          <w:color w:val="000000" w:themeColor="text1"/>
        </w:rPr>
        <w:t>: 35 [PMID: 30353365 DOI: 10.1186/s41747-018-0061-6]</w:t>
      </w:r>
    </w:p>
    <w:p w14:paraId="211E0B99" w14:textId="1A73C479"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13 </w:t>
      </w:r>
      <w:r w:rsidRPr="003A1536">
        <w:rPr>
          <w:rFonts w:ascii="Book Antiqua" w:hAnsi="Book Antiqua"/>
          <w:b/>
          <w:bCs/>
          <w:color w:val="000000" w:themeColor="text1"/>
        </w:rPr>
        <w:t>European Society of Radiology (ESR)</w:t>
      </w:r>
      <w:r w:rsidRPr="003A1536">
        <w:rPr>
          <w:rFonts w:ascii="Book Antiqua" w:hAnsi="Book Antiqua"/>
          <w:color w:val="000000" w:themeColor="text1"/>
        </w:rPr>
        <w:t xml:space="preserve">. Impact of artificial intelligence on radiology: a </w:t>
      </w:r>
      <w:proofErr w:type="spellStart"/>
      <w:r w:rsidRPr="003A1536">
        <w:rPr>
          <w:rFonts w:ascii="Book Antiqua" w:hAnsi="Book Antiqua"/>
          <w:color w:val="000000" w:themeColor="text1"/>
        </w:rPr>
        <w:t>EuroAIM</w:t>
      </w:r>
      <w:proofErr w:type="spellEnd"/>
      <w:r w:rsidRPr="003A1536">
        <w:rPr>
          <w:rFonts w:ascii="Book Antiqua" w:hAnsi="Book Antiqua"/>
          <w:color w:val="000000" w:themeColor="text1"/>
        </w:rPr>
        <w:t xml:space="preserve"> survey among members of the European Society of Radiology. </w:t>
      </w:r>
      <w:r w:rsidRPr="003A1536">
        <w:rPr>
          <w:rFonts w:ascii="Book Antiqua" w:hAnsi="Book Antiqua"/>
          <w:i/>
          <w:iCs/>
          <w:color w:val="000000" w:themeColor="text1"/>
        </w:rPr>
        <w:t>Insights Imaging</w:t>
      </w:r>
      <w:r w:rsidRPr="003A1536">
        <w:rPr>
          <w:rFonts w:ascii="Book Antiqua" w:hAnsi="Book Antiqua"/>
          <w:color w:val="000000" w:themeColor="text1"/>
        </w:rPr>
        <w:t xml:space="preserve"> 2019; </w:t>
      </w:r>
      <w:r w:rsidRPr="003A1536">
        <w:rPr>
          <w:rFonts w:ascii="Book Antiqua" w:hAnsi="Book Antiqua"/>
          <w:b/>
          <w:bCs/>
          <w:color w:val="000000" w:themeColor="text1"/>
        </w:rPr>
        <w:t>10</w:t>
      </w:r>
      <w:r w:rsidRPr="003A1536">
        <w:rPr>
          <w:rFonts w:ascii="Book Antiqua" w:hAnsi="Book Antiqua"/>
          <w:color w:val="000000" w:themeColor="text1"/>
        </w:rPr>
        <w:t>: 105 [PMID: 31673823 DOI: 10.1186/s13244-019-0798-3]</w:t>
      </w:r>
    </w:p>
    <w:p w14:paraId="18AFA5D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14 </w:t>
      </w:r>
      <w:proofErr w:type="spellStart"/>
      <w:r w:rsidRPr="003A1536">
        <w:rPr>
          <w:rFonts w:ascii="Book Antiqua" w:hAnsi="Book Antiqua"/>
          <w:b/>
          <w:bCs/>
          <w:color w:val="000000" w:themeColor="text1"/>
        </w:rPr>
        <w:t>Collado</w:t>
      </w:r>
      <w:proofErr w:type="spellEnd"/>
      <w:r w:rsidRPr="003A1536">
        <w:rPr>
          <w:rFonts w:ascii="Book Antiqua" w:hAnsi="Book Antiqua"/>
          <w:b/>
          <w:bCs/>
          <w:color w:val="000000" w:themeColor="text1"/>
        </w:rPr>
        <w:t>-Mesa F</w:t>
      </w:r>
      <w:r w:rsidRPr="003A1536">
        <w:rPr>
          <w:rFonts w:ascii="Book Antiqua" w:hAnsi="Book Antiqua"/>
          <w:color w:val="000000" w:themeColor="text1"/>
        </w:rPr>
        <w:t xml:space="preserve">, Alvarez E, </w:t>
      </w:r>
      <w:proofErr w:type="spellStart"/>
      <w:r w:rsidRPr="003A1536">
        <w:rPr>
          <w:rFonts w:ascii="Book Antiqua" w:hAnsi="Book Antiqua"/>
          <w:color w:val="000000" w:themeColor="text1"/>
        </w:rPr>
        <w:t>Arheart</w:t>
      </w:r>
      <w:proofErr w:type="spellEnd"/>
      <w:r w:rsidRPr="003A1536">
        <w:rPr>
          <w:rFonts w:ascii="Book Antiqua" w:hAnsi="Book Antiqua"/>
          <w:color w:val="000000" w:themeColor="text1"/>
        </w:rPr>
        <w:t xml:space="preserve"> K. The Role of Artificial Intelligence in Diagnostic Radiology: A Survey at a Single Radiology Residency Training Program. </w:t>
      </w:r>
      <w:r w:rsidRPr="003A1536">
        <w:rPr>
          <w:rFonts w:ascii="Book Antiqua" w:hAnsi="Book Antiqua"/>
          <w:i/>
          <w:iCs/>
          <w:color w:val="000000" w:themeColor="text1"/>
        </w:rPr>
        <w:t xml:space="preserve">J Am Coll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2018; </w:t>
      </w:r>
      <w:r w:rsidRPr="003A1536">
        <w:rPr>
          <w:rFonts w:ascii="Book Antiqua" w:hAnsi="Book Antiqua"/>
          <w:b/>
          <w:bCs/>
          <w:color w:val="000000" w:themeColor="text1"/>
        </w:rPr>
        <w:t>15</w:t>
      </w:r>
      <w:r w:rsidRPr="003A1536">
        <w:rPr>
          <w:rFonts w:ascii="Book Antiqua" w:hAnsi="Book Antiqua"/>
          <w:color w:val="000000" w:themeColor="text1"/>
        </w:rPr>
        <w:t>: 1753-1757 [PMID: 29477289 DOI: 10.1016/j.jacr.2017.12.021]</w:t>
      </w:r>
    </w:p>
    <w:p w14:paraId="257992AB" w14:textId="03C69F23"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15 </w:t>
      </w:r>
      <w:r w:rsidRPr="003A1536">
        <w:rPr>
          <w:rFonts w:ascii="Book Antiqua" w:hAnsi="Book Antiqua"/>
          <w:b/>
          <w:bCs/>
          <w:color w:val="000000" w:themeColor="text1"/>
        </w:rPr>
        <w:t>Halevy A,</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Norvig</w:t>
      </w:r>
      <w:proofErr w:type="spellEnd"/>
      <w:r w:rsidRPr="003A1536">
        <w:rPr>
          <w:rFonts w:ascii="Book Antiqua" w:hAnsi="Book Antiqua"/>
          <w:color w:val="000000" w:themeColor="text1"/>
        </w:rPr>
        <w:t xml:space="preserve"> P, Pereira F. The Unreasonable Effectiveness of Data. I</w:t>
      </w:r>
      <w:r w:rsidRPr="003A1536">
        <w:rPr>
          <w:rFonts w:ascii="Book Antiqua" w:hAnsi="Book Antiqua"/>
          <w:i/>
          <w:iCs/>
          <w:color w:val="000000" w:themeColor="text1"/>
        </w:rPr>
        <w:t xml:space="preserve">EEE </w:t>
      </w:r>
      <w:proofErr w:type="spellStart"/>
      <w:r w:rsidRPr="003A1536">
        <w:rPr>
          <w:rFonts w:ascii="Book Antiqua" w:hAnsi="Book Antiqua"/>
          <w:i/>
          <w:iCs/>
          <w:color w:val="000000" w:themeColor="text1"/>
        </w:rPr>
        <w:t>Intell</w:t>
      </w:r>
      <w:proofErr w:type="spellEnd"/>
      <w:r w:rsidRPr="003A1536">
        <w:rPr>
          <w:rFonts w:ascii="Book Antiqua" w:hAnsi="Book Antiqua"/>
          <w:i/>
          <w:iCs/>
          <w:color w:val="000000" w:themeColor="text1"/>
        </w:rPr>
        <w:t xml:space="preserve"> Syst</w:t>
      </w:r>
      <w:r w:rsidRPr="003A1536">
        <w:rPr>
          <w:rFonts w:ascii="Book Antiqua" w:hAnsi="Book Antiqua"/>
          <w:color w:val="000000" w:themeColor="text1"/>
        </w:rPr>
        <w:t xml:space="preserve"> 2009; </w:t>
      </w:r>
      <w:r w:rsidRPr="003A1536">
        <w:rPr>
          <w:rFonts w:ascii="Book Antiqua" w:hAnsi="Book Antiqua"/>
          <w:b/>
          <w:bCs/>
          <w:color w:val="000000" w:themeColor="text1"/>
        </w:rPr>
        <w:t>24</w:t>
      </w:r>
      <w:r w:rsidRPr="003A1536">
        <w:rPr>
          <w:rFonts w:ascii="Book Antiqua" w:hAnsi="Book Antiqua"/>
          <w:color w:val="000000" w:themeColor="text1"/>
        </w:rPr>
        <w:t>: 8-12 [DOI: 10.1109/MIS.2009.36]</w:t>
      </w:r>
    </w:p>
    <w:p w14:paraId="43FC6161" w14:textId="14928786"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16 </w:t>
      </w:r>
      <w:r w:rsidRPr="003A1536">
        <w:rPr>
          <w:rFonts w:ascii="Book Antiqua" w:hAnsi="Book Antiqua"/>
          <w:b/>
          <w:bCs/>
          <w:color w:val="000000" w:themeColor="text1"/>
          <w:highlight w:val="yellow"/>
        </w:rPr>
        <w:t>Khan FM</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Semi-supervised </w:t>
      </w:r>
      <w:proofErr w:type="spellStart"/>
      <w:r w:rsidRPr="003A1536">
        <w:rPr>
          <w:rFonts w:ascii="Book Antiqua" w:hAnsi="Book Antiqua"/>
          <w:color w:val="000000" w:themeColor="text1"/>
          <w:highlight w:val="yellow"/>
        </w:rPr>
        <w:t>transductive</w:t>
      </w:r>
      <w:proofErr w:type="spellEnd"/>
      <w:r w:rsidRPr="003A1536">
        <w:rPr>
          <w:rFonts w:ascii="Book Antiqua" w:hAnsi="Book Antiqua"/>
          <w:color w:val="000000" w:themeColor="text1"/>
          <w:highlight w:val="yellow"/>
        </w:rPr>
        <w:t xml:space="preserve"> regression for survival analysis in medical prognostics,</w:t>
      </w:r>
      <w:r w:rsidR="00846688"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2016. Available from: https://rucore.libraries.rutgers.edu/rutgers-lib/51331/</w:t>
      </w:r>
    </w:p>
    <w:p w14:paraId="4430B1B9" w14:textId="7E1125B1"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17 </w:t>
      </w:r>
      <w:r w:rsidRPr="003A1536">
        <w:rPr>
          <w:rFonts w:ascii="Book Antiqua" w:hAnsi="Book Antiqua"/>
          <w:b/>
          <w:bCs/>
          <w:color w:val="000000" w:themeColor="text1"/>
          <w:highlight w:val="yellow"/>
        </w:rPr>
        <w:t>Zhou Y</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Wang Y, Tang P, Bai S, Shen W, Fishman E,</w:t>
      </w:r>
      <w:r w:rsidR="00F94A3F" w:rsidRPr="003A1536">
        <w:rPr>
          <w:rFonts w:ascii="Book Antiqua" w:hAnsi="Book Antiqua"/>
          <w:color w:val="000000" w:themeColor="text1"/>
          <w:highlight w:val="yellow"/>
        </w:rPr>
        <w:t xml:space="preserve"> Yuille A.</w:t>
      </w:r>
      <w:r w:rsidRPr="003A1536">
        <w:rPr>
          <w:rFonts w:ascii="Book Antiqua" w:hAnsi="Book Antiqua"/>
          <w:color w:val="000000" w:themeColor="text1"/>
          <w:highlight w:val="yellow"/>
        </w:rPr>
        <w:t xml:space="preserve"> Semi-Supervised 3D Abdominal Multi-Organ Segmentation Via Deep Multi-Planar Co-Training. In: 2019 IEEE Winter Conference on Applications of Computer Vision (WACV)</w:t>
      </w:r>
      <w:r w:rsidR="00F94A3F" w:rsidRPr="003A1536">
        <w:rPr>
          <w:rFonts w:ascii="Book Antiqua" w:hAnsi="Book Antiqua"/>
          <w:color w:val="000000" w:themeColor="text1"/>
          <w:highlight w:val="yellow"/>
        </w:rPr>
        <w:t>;</w:t>
      </w:r>
      <w:r w:rsidR="00814E92" w:rsidRPr="003A1536">
        <w:rPr>
          <w:rFonts w:ascii="Book Antiqua" w:hAnsi="Book Antiqua"/>
          <w:color w:val="000000" w:themeColor="text1"/>
          <w:highlight w:val="yellow"/>
        </w:rPr>
        <w:t xml:space="preserve"> </w:t>
      </w:r>
      <w:r w:rsidR="00F94A3F" w:rsidRPr="003A1536">
        <w:rPr>
          <w:rFonts w:ascii="Book Antiqua" w:hAnsi="Book Antiqua"/>
          <w:color w:val="000000" w:themeColor="text1"/>
          <w:highlight w:val="yellow"/>
        </w:rPr>
        <w:t>2019 Jan 7-11; Waikoloa, USA. IEEE, 2019:</w:t>
      </w:r>
      <w:r w:rsidRPr="003A1536">
        <w:rPr>
          <w:rFonts w:ascii="Book Antiqua" w:hAnsi="Book Antiqua"/>
          <w:color w:val="000000" w:themeColor="text1"/>
          <w:highlight w:val="yellow"/>
        </w:rPr>
        <w:t xml:space="preserve"> 121</w:t>
      </w:r>
      <w:r w:rsidR="00F94A3F" w:rsidRPr="003A1536">
        <w:rPr>
          <w:rFonts w:ascii="Book Antiqua" w:hAnsi="Book Antiqua"/>
          <w:color w:val="000000" w:themeColor="text1"/>
          <w:highlight w:val="yellow"/>
        </w:rPr>
        <w:t>-1</w:t>
      </w:r>
      <w:r w:rsidRPr="003A1536">
        <w:rPr>
          <w:rFonts w:ascii="Book Antiqua" w:hAnsi="Book Antiqua"/>
          <w:color w:val="000000" w:themeColor="text1"/>
          <w:highlight w:val="yellow"/>
        </w:rPr>
        <w:t>40</w:t>
      </w:r>
      <w:r w:rsidR="00F94A3F" w:rsidRPr="003A1536">
        <w:rPr>
          <w:rFonts w:ascii="Book Antiqua" w:hAnsi="Book Antiqua"/>
          <w:color w:val="000000" w:themeColor="text1"/>
          <w:highlight w:val="yellow"/>
        </w:rPr>
        <w:t xml:space="preserve"> [DOI: 10.1109/WACV.2019.00020]</w:t>
      </w:r>
    </w:p>
    <w:p w14:paraId="1B1EE285" w14:textId="02607A70"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lastRenderedPageBreak/>
        <w:t xml:space="preserve">18 </w:t>
      </w:r>
      <w:r w:rsidRPr="003A1536">
        <w:rPr>
          <w:rFonts w:ascii="Book Antiqua" w:hAnsi="Book Antiqua"/>
          <w:b/>
          <w:bCs/>
          <w:color w:val="000000" w:themeColor="text1"/>
          <w:highlight w:val="yellow"/>
        </w:rPr>
        <w:t>Chaitanya K</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w:t>
      </w:r>
      <w:proofErr w:type="spellStart"/>
      <w:r w:rsidRPr="003A1536">
        <w:rPr>
          <w:rFonts w:ascii="Book Antiqua" w:hAnsi="Book Antiqua"/>
          <w:color w:val="000000" w:themeColor="text1"/>
          <w:highlight w:val="yellow"/>
        </w:rPr>
        <w:t>Karani</w:t>
      </w:r>
      <w:proofErr w:type="spellEnd"/>
      <w:r w:rsidRPr="003A1536">
        <w:rPr>
          <w:rFonts w:ascii="Book Antiqua" w:hAnsi="Book Antiqua"/>
          <w:color w:val="000000" w:themeColor="text1"/>
          <w:highlight w:val="yellow"/>
        </w:rPr>
        <w:t xml:space="preserve"> N, Baumgartner CF, Becker A, </w:t>
      </w:r>
      <w:proofErr w:type="spellStart"/>
      <w:r w:rsidRPr="003A1536">
        <w:rPr>
          <w:rFonts w:ascii="Book Antiqua" w:hAnsi="Book Antiqua"/>
          <w:color w:val="000000" w:themeColor="text1"/>
          <w:highlight w:val="yellow"/>
        </w:rPr>
        <w:t>Donati</w:t>
      </w:r>
      <w:proofErr w:type="spellEnd"/>
      <w:r w:rsidRPr="003A1536">
        <w:rPr>
          <w:rFonts w:ascii="Book Antiqua" w:hAnsi="Book Antiqua"/>
          <w:color w:val="000000" w:themeColor="text1"/>
          <w:highlight w:val="yellow"/>
        </w:rPr>
        <w:t xml:space="preserve"> O, </w:t>
      </w:r>
      <w:proofErr w:type="spellStart"/>
      <w:r w:rsidRPr="003A1536">
        <w:rPr>
          <w:rFonts w:ascii="Book Antiqua" w:hAnsi="Book Antiqua"/>
          <w:color w:val="000000" w:themeColor="text1"/>
          <w:highlight w:val="yellow"/>
        </w:rPr>
        <w:t>Konukoglu</w:t>
      </w:r>
      <w:proofErr w:type="spellEnd"/>
      <w:r w:rsidRPr="003A1536">
        <w:rPr>
          <w:rFonts w:ascii="Book Antiqua" w:hAnsi="Book Antiqua"/>
          <w:color w:val="000000" w:themeColor="text1"/>
          <w:highlight w:val="yellow"/>
        </w:rPr>
        <w:t xml:space="preserve"> E. Semi-supervised and Task-Driven Data Augmentation. In: Chung ACS, Gee JC, </w:t>
      </w:r>
      <w:proofErr w:type="spellStart"/>
      <w:r w:rsidRPr="003A1536">
        <w:rPr>
          <w:rFonts w:ascii="Book Antiqua" w:hAnsi="Book Antiqua"/>
          <w:color w:val="000000" w:themeColor="text1"/>
          <w:highlight w:val="yellow"/>
        </w:rPr>
        <w:t>Yushkevich</w:t>
      </w:r>
      <w:proofErr w:type="spellEnd"/>
      <w:r w:rsidRPr="003A1536">
        <w:rPr>
          <w:rFonts w:ascii="Book Antiqua" w:hAnsi="Book Antiqua"/>
          <w:color w:val="000000" w:themeColor="text1"/>
          <w:highlight w:val="yellow"/>
        </w:rPr>
        <w:t xml:space="preserve"> PA, Bao S. Information Processing in Medical Imaging. Cham</w:t>
      </w:r>
      <w:r w:rsidR="00971626"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Springer International Publishing</w:t>
      </w:r>
      <w:r w:rsidR="00971626"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2019</w:t>
      </w:r>
      <w:r w:rsidR="00971626" w:rsidRPr="003A1536">
        <w:rPr>
          <w:rFonts w:ascii="Book Antiqua" w:hAnsi="Book Antiqua"/>
          <w:color w:val="000000" w:themeColor="text1"/>
          <w:highlight w:val="yellow"/>
        </w:rPr>
        <w:t>:</w:t>
      </w:r>
      <w:r w:rsidRPr="003A1536">
        <w:rPr>
          <w:rFonts w:ascii="Book Antiqua" w:hAnsi="Book Antiqua"/>
          <w:color w:val="000000" w:themeColor="text1"/>
          <w:highlight w:val="yellow"/>
        </w:rPr>
        <w:t xml:space="preserve"> 29</w:t>
      </w:r>
      <w:r w:rsidR="00971626" w:rsidRPr="003A1536">
        <w:rPr>
          <w:rFonts w:ascii="Book Antiqua" w:hAnsi="Book Antiqua"/>
          <w:color w:val="000000" w:themeColor="text1"/>
          <w:highlight w:val="yellow"/>
        </w:rPr>
        <w:t>-</w:t>
      </w:r>
      <w:r w:rsidRPr="003A1536">
        <w:rPr>
          <w:rFonts w:ascii="Book Antiqua" w:hAnsi="Book Antiqua"/>
          <w:color w:val="000000" w:themeColor="text1"/>
          <w:highlight w:val="yellow"/>
        </w:rPr>
        <w:t>41</w:t>
      </w:r>
    </w:p>
    <w:p w14:paraId="0AE4D9C4"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19 </w:t>
      </w:r>
      <w:r w:rsidRPr="003A1536">
        <w:rPr>
          <w:rFonts w:ascii="Book Antiqua" w:hAnsi="Book Antiqua"/>
          <w:b/>
          <w:bCs/>
          <w:color w:val="000000" w:themeColor="text1"/>
        </w:rPr>
        <w:t>Sergio A</w:t>
      </w:r>
      <w:r w:rsidRPr="003A1536">
        <w:rPr>
          <w:rFonts w:ascii="Book Antiqua" w:hAnsi="Book Antiqua"/>
          <w:color w:val="000000" w:themeColor="text1"/>
        </w:rPr>
        <w:t xml:space="preserve">, Cristofori C, Cardin R, </w:t>
      </w:r>
      <w:proofErr w:type="spellStart"/>
      <w:r w:rsidRPr="003A1536">
        <w:rPr>
          <w:rFonts w:ascii="Book Antiqua" w:hAnsi="Book Antiqua"/>
          <w:color w:val="000000" w:themeColor="text1"/>
        </w:rPr>
        <w:t>Pivetta</w:t>
      </w:r>
      <w:proofErr w:type="spellEnd"/>
      <w:r w:rsidRPr="003A1536">
        <w:rPr>
          <w:rFonts w:ascii="Book Antiqua" w:hAnsi="Book Antiqua"/>
          <w:color w:val="000000" w:themeColor="text1"/>
        </w:rPr>
        <w:t xml:space="preserve"> G, </w:t>
      </w:r>
      <w:proofErr w:type="spellStart"/>
      <w:r w:rsidRPr="003A1536">
        <w:rPr>
          <w:rFonts w:ascii="Book Antiqua" w:hAnsi="Book Antiqua"/>
          <w:color w:val="000000" w:themeColor="text1"/>
        </w:rPr>
        <w:t>Ragazzi</w:t>
      </w:r>
      <w:proofErr w:type="spellEnd"/>
      <w:r w:rsidRPr="003A1536">
        <w:rPr>
          <w:rFonts w:ascii="Book Antiqua" w:hAnsi="Book Antiqua"/>
          <w:color w:val="000000" w:themeColor="text1"/>
        </w:rPr>
        <w:t xml:space="preserve"> R, </w:t>
      </w:r>
      <w:proofErr w:type="spellStart"/>
      <w:r w:rsidRPr="003A1536">
        <w:rPr>
          <w:rFonts w:ascii="Book Antiqua" w:hAnsi="Book Antiqua"/>
          <w:color w:val="000000" w:themeColor="text1"/>
        </w:rPr>
        <w:t>Baldan</w:t>
      </w:r>
      <w:proofErr w:type="spellEnd"/>
      <w:r w:rsidRPr="003A1536">
        <w:rPr>
          <w:rFonts w:ascii="Book Antiqua" w:hAnsi="Book Antiqua"/>
          <w:color w:val="000000" w:themeColor="text1"/>
        </w:rPr>
        <w:t xml:space="preserve"> A, Girardi L, </w:t>
      </w:r>
      <w:proofErr w:type="spellStart"/>
      <w:r w:rsidRPr="003A1536">
        <w:rPr>
          <w:rFonts w:ascii="Book Antiqua" w:hAnsi="Book Antiqua"/>
          <w:color w:val="000000" w:themeColor="text1"/>
        </w:rPr>
        <w:t>Cillo</w:t>
      </w:r>
      <w:proofErr w:type="spellEnd"/>
      <w:r w:rsidRPr="003A1536">
        <w:rPr>
          <w:rFonts w:ascii="Book Antiqua" w:hAnsi="Book Antiqua"/>
          <w:color w:val="000000" w:themeColor="text1"/>
        </w:rPr>
        <w:t xml:space="preserve"> U, Burra P, </w:t>
      </w:r>
      <w:proofErr w:type="spellStart"/>
      <w:r w:rsidRPr="003A1536">
        <w:rPr>
          <w:rFonts w:ascii="Book Antiqua" w:hAnsi="Book Antiqua"/>
          <w:color w:val="000000" w:themeColor="text1"/>
        </w:rPr>
        <w:t>Giacomin</w:t>
      </w:r>
      <w:proofErr w:type="spellEnd"/>
      <w:r w:rsidRPr="003A1536">
        <w:rPr>
          <w:rFonts w:ascii="Book Antiqua" w:hAnsi="Book Antiqua"/>
          <w:color w:val="000000" w:themeColor="text1"/>
        </w:rPr>
        <w:t xml:space="preserve"> A, </w:t>
      </w:r>
      <w:proofErr w:type="spellStart"/>
      <w:r w:rsidRPr="003A1536">
        <w:rPr>
          <w:rFonts w:ascii="Book Antiqua" w:hAnsi="Book Antiqua"/>
          <w:color w:val="000000" w:themeColor="text1"/>
        </w:rPr>
        <w:t>Farinati</w:t>
      </w:r>
      <w:proofErr w:type="spellEnd"/>
      <w:r w:rsidRPr="003A1536">
        <w:rPr>
          <w:rFonts w:ascii="Book Antiqua" w:hAnsi="Book Antiqua"/>
          <w:color w:val="000000" w:themeColor="text1"/>
        </w:rPr>
        <w:t xml:space="preserve"> F. Transcatheter arterial chemoembolization (TACE) in hepatocellular carcinoma (HCC): the role of angiogenesis and invasiveness. </w:t>
      </w:r>
      <w:r w:rsidRPr="003A1536">
        <w:rPr>
          <w:rFonts w:ascii="Book Antiqua" w:hAnsi="Book Antiqua"/>
          <w:i/>
          <w:iCs/>
          <w:color w:val="000000" w:themeColor="text1"/>
        </w:rPr>
        <w:t>Am J Gastroenterol</w:t>
      </w:r>
      <w:r w:rsidRPr="003A1536">
        <w:rPr>
          <w:rFonts w:ascii="Book Antiqua" w:hAnsi="Book Antiqua"/>
          <w:color w:val="000000" w:themeColor="text1"/>
        </w:rPr>
        <w:t xml:space="preserve"> 2008; </w:t>
      </w:r>
      <w:r w:rsidRPr="003A1536">
        <w:rPr>
          <w:rFonts w:ascii="Book Antiqua" w:hAnsi="Book Antiqua"/>
          <w:b/>
          <w:bCs/>
          <w:color w:val="000000" w:themeColor="text1"/>
        </w:rPr>
        <w:t>103</w:t>
      </w:r>
      <w:r w:rsidRPr="003A1536">
        <w:rPr>
          <w:rFonts w:ascii="Book Antiqua" w:hAnsi="Book Antiqua"/>
          <w:color w:val="000000" w:themeColor="text1"/>
        </w:rPr>
        <w:t>: 914-921 [PMID: 18177453 DOI: 10.1111/j.1572-0241.</w:t>
      </w:r>
      <w:proofErr w:type="gramStart"/>
      <w:r w:rsidRPr="003A1536">
        <w:rPr>
          <w:rFonts w:ascii="Book Antiqua" w:hAnsi="Book Antiqua"/>
          <w:color w:val="000000" w:themeColor="text1"/>
        </w:rPr>
        <w:t>2007.01712.x</w:t>
      </w:r>
      <w:proofErr w:type="gramEnd"/>
      <w:r w:rsidRPr="003A1536">
        <w:rPr>
          <w:rFonts w:ascii="Book Antiqua" w:hAnsi="Book Antiqua"/>
          <w:color w:val="000000" w:themeColor="text1"/>
        </w:rPr>
        <w:t>]</w:t>
      </w:r>
    </w:p>
    <w:p w14:paraId="0882F8B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20 </w:t>
      </w:r>
      <w:proofErr w:type="spellStart"/>
      <w:r w:rsidRPr="003A1536">
        <w:rPr>
          <w:rFonts w:ascii="Book Antiqua" w:hAnsi="Book Antiqua"/>
          <w:b/>
          <w:bCs/>
          <w:color w:val="000000" w:themeColor="text1"/>
        </w:rPr>
        <w:t>McGhana</w:t>
      </w:r>
      <w:proofErr w:type="spellEnd"/>
      <w:r w:rsidRPr="003A1536">
        <w:rPr>
          <w:rFonts w:ascii="Book Antiqua" w:hAnsi="Book Antiqua"/>
          <w:b/>
          <w:bCs/>
          <w:color w:val="000000" w:themeColor="text1"/>
        </w:rPr>
        <w:t xml:space="preserve"> JP</w:t>
      </w:r>
      <w:r w:rsidRPr="003A1536">
        <w:rPr>
          <w:rFonts w:ascii="Book Antiqua" w:hAnsi="Book Antiqua"/>
          <w:color w:val="000000" w:themeColor="text1"/>
        </w:rPr>
        <w:t xml:space="preserve">, Dodd GD 3rd. Radiofrequency ablation of the liver: current status. </w:t>
      </w:r>
      <w:r w:rsidRPr="003A1536">
        <w:rPr>
          <w:rFonts w:ascii="Book Antiqua" w:hAnsi="Book Antiqua"/>
          <w:i/>
          <w:iCs/>
          <w:color w:val="000000" w:themeColor="text1"/>
        </w:rPr>
        <w:t xml:space="preserve">AJR Am J </w:t>
      </w:r>
      <w:proofErr w:type="spellStart"/>
      <w:r w:rsidRPr="003A1536">
        <w:rPr>
          <w:rFonts w:ascii="Book Antiqua" w:hAnsi="Book Antiqua"/>
          <w:i/>
          <w:iCs/>
          <w:color w:val="000000" w:themeColor="text1"/>
        </w:rPr>
        <w:t>Roentgenol</w:t>
      </w:r>
      <w:proofErr w:type="spellEnd"/>
      <w:r w:rsidRPr="003A1536">
        <w:rPr>
          <w:rFonts w:ascii="Book Antiqua" w:hAnsi="Book Antiqua"/>
          <w:color w:val="000000" w:themeColor="text1"/>
        </w:rPr>
        <w:t xml:space="preserve"> 2001; </w:t>
      </w:r>
      <w:r w:rsidRPr="003A1536">
        <w:rPr>
          <w:rFonts w:ascii="Book Antiqua" w:hAnsi="Book Antiqua"/>
          <w:b/>
          <w:bCs/>
          <w:color w:val="000000" w:themeColor="text1"/>
        </w:rPr>
        <w:t>176</w:t>
      </w:r>
      <w:r w:rsidRPr="003A1536">
        <w:rPr>
          <w:rFonts w:ascii="Book Antiqua" w:hAnsi="Book Antiqua"/>
          <w:color w:val="000000" w:themeColor="text1"/>
        </w:rPr>
        <w:t>: 3-16 [PMID: 11133529 DOI: 10.2214/ajr.176.1.1760003]</w:t>
      </w:r>
    </w:p>
    <w:p w14:paraId="238B5287"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21 </w:t>
      </w:r>
      <w:r w:rsidRPr="003A1536">
        <w:rPr>
          <w:rFonts w:ascii="Book Antiqua" w:hAnsi="Book Antiqua"/>
          <w:b/>
          <w:bCs/>
          <w:color w:val="000000" w:themeColor="text1"/>
        </w:rPr>
        <w:t>Moore TJ</w:t>
      </w:r>
      <w:r w:rsidRPr="003A1536">
        <w:rPr>
          <w:rFonts w:ascii="Book Antiqua" w:hAnsi="Book Antiqua"/>
          <w:color w:val="000000" w:themeColor="text1"/>
        </w:rPr>
        <w:t xml:space="preserve">, Peterson LM, Harrington DP, Smith RJ. Successful arterial embolization of an insulinoma. </w:t>
      </w:r>
      <w:r w:rsidRPr="003A1536">
        <w:rPr>
          <w:rFonts w:ascii="Book Antiqua" w:hAnsi="Book Antiqua"/>
          <w:i/>
          <w:iCs/>
          <w:color w:val="000000" w:themeColor="text1"/>
        </w:rPr>
        <w:t>JAMA</w:t>
      </w:r>
      <w:r w:rsidRPr="003A1536">
        <w:rPr>
          <w:rFonts w:ascii="Book Antiqua" w:hAnsi="Book Antiqua"/>
          <w:color w:val="000000" w:themeColor="text1"/>
        </w:rPr>
        <w:t xml:space="preserve"> 1982; </w:t>
      </w:r>
      <w:r w:rsidRPr="003A1536">
        <w:rPr>
          <w:rFonts w:ascii="Book Antiqua" w:hAnsi="Book Antiqua"/>
          <w:b/>
          <w:bCs/>
          <w:color w:val="000000" w:themeColor="text1"/>
        </w:rPr>
        <w:t>248</w:t>
      </w:r>
      <w:r w:rsidRPr="003A1536">
        <w:rPr>
          <w:rFonts w:ascii="Book Antiqua" w:hAnsi="Book Antiqua"/>
          <w:color w:val="000000" w:themeColor="text1"/>
        </w:rPr>
        <w:t>: 1353-1355 [PMID: 6287050]</w:t>
      </w:r>
    </w:p>
    <w:p w14:paraId="32E9CFAC"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22 </w:t>
      </w:r>
      <w:proofErr w:type="spellStart"/>
      <w:r w:rsidRPr="003A1536">
        <w:rPr>
          <w:rFonts w:ascii="Book Antiqua" w:hAnsi="Book Antiqua"/>
          <w:b/>
          <w:bCs/>
          <w:color w:val="000000" w:themeColor="text1"/>
        </w:rPr>
        <w:t>Uflacker</w:t>
      </w:r>
      <w:proofErr w:type="spellEnd"/>
      <w:r w:rsidRPr="003A1536">
        <w:rPr>
          <w:rFonts w:ascii="Book Antiqua" w:hAnsi="Book Antiqua"/>
          <w:b/>
          <w:bCs/>
          <w:color w:val="000000" w:themeColor="text1"/>
        </w:rPr>
        <w:t xml:space="preserve"> R</w:t>
      </w:r>
      <w:r w:rsidRPr="003A1536">
        <w:rPr>
          <w:rFonts w:ascii="Book Antiqua" w:hAnsi="Book Antiqua"/>
          <w:color w:val="000000" w:themeColor="text1"/>
        </w:rPr>
        <w:t xml:space="preserve">. Arterial embolization as definitive treatment for benign insulinoma of the pancreas. </w:t>
      </w:r>
      <w:r w:rsidRPr="003A1536">
        <w:rPr>
          <w:rFonts w:ascii="Book Antiqua" w:hAnsi="Book Antiqua"/>
          <w:i/>
          <w:iCs/>
          <w:color w:val="000000" w:themeColor="text1"/>
        </w:rPr>
        <w:t xml:space="preserve">J </w:t>
      </w:r>
      <w:proofErr w:type="spellStart"/>
      <w:r w:rsidRPr="003A1536">
        <w:rPr>
          <w:rFonts w:ascii="Book Antiqua" w:hAnsi="Book Antiqua"/>
          <w:i/>
          <w:iCs/>
          <w:color w:val="000000" w:themeColor="text1"/>
        </w:rPr>
        <w:t>Vasc</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Interv</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1992; </w:t>
      </w:r>
      <w:r w:rsidRPr="003A1536">
        <w:rPr>
          <w:rFonts w:ascii="Book Antiqua" w:hAnsi="Book Antiqua"/>
          <w:b/>
          <w:bCs/>
          <w:color w:val="000000" w:themeColor="text1"/>
        </w:rPr>
        <w:t>3</w:t>
      </w:r>
      <w:r w:rsidRPr="003A1536">
        <w:rPr>
          <w:rFonts w:ascii="Book Antiqua" w:hAnsi="Book Antiqua"/>
          <w:color w:val="000000" w:themeColor="text1"/>
        </w:rPr>
        <w:t>: 639-44; discussion 644-6 [PMID: 1446125 DOI: 10.1016/s1051-0443(92)72912-1]</w:t>
      </w:r>
    </w:p>
    <w:p w14:paraId="4ED0D007"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23 </w:t>
      </w:r>
      <w:r w:rsidRPr="003A1536">
        <w:rPr>
          <w:rFonts w:ascii="Book Antiqua" w:hAnsi="Book Antiqua"/>
          <w:b/>
          <w:bCs/>
          <w:color w:val="000000" w:themeColor="text1"/>
        </w:rPr>
        <w:t>Peppa M</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Brountzos</w:t>
      </w:r>
      <w:proofErr w:type="spellEnd"/>
      <w:r w:rsidRPr="003A1536">
        <w:rPr>
          <w:rFonts w:ascii="Book Antiqua" w:hAnsi="Book Antiqua"/>
          <w:color w:val="000000" w:themeColor="text1"/>
        </w:rPr>
        <w:t xml:space="preserve"> E, Economopoulos N, </w:t>
      </w:r>
      <w:proofErr w:type="spellStart"/>
      <w:r w:rsidRPr="003A1536">
        <w:rPr>
          <w:rFonts w:ascii="Book Antiqua" w:hAnsi="Book Antiqua"/>
          <w:color w:val="000000" w:themeColor="text1"/>
        </w:rPr>
        <w:t>Boutati</w:t>
      </w:r>
      <w:proofErr w:type="spellEnd"/>
      <w:r w:rsidRPr="003A1536">
        <w:rPr>
          <w:rFonts w:ascii="Book Antiqua" w:hAnsi="Book Antiqua"/>
          <w:color w:val="000000" w:themeColor="text1"/>
        </w:rPr>
        <w:t xml:space="preserve"> E, </w:t>
      </w:r>
      <w:proofErr w:type="spellStart"/>
      <w:r w:rsidRPr="003A1536">
        <w:rPr>
          <w:rFonts w:ascii="Book Antiqua" w:hAnsi="Book Antiqua"/>
          <w:color w:val="000000" w:themeColor="text1"/>
        </w:rPr>
        <w:t>Pikounis</w:t>
      </w:r>
      <w:proofErr w:type="spellEnd"/>
      <w:r w:rsidRPr="003A1536">
        <w:rPr>
          <w:rFonts w:ascii="Book Antiqua" w:hAnsi="Book Antiqua"/>
          <w:color w:val="000000" w:themeColor="text1"/>
        </w:rPr>
        <w:t xml:space="preserve"> V, </w:t>
      </w:r>
      <w:proofErr w:type="spellStart"/>
      <w:r w:rsidRPr="003A1536">
        <w:rPr>
          <w:rFonts w:ascii="Book Antiqua" w:hAnsi="Book Antiqua"/>
          <w:color w:val="000000" w:themeColor="text1"/>
        </w:rPr>
        <w:t>Patapis</w:t>
      </w:r>
      <w:proofErr w:type="spellEnd"/>
      <w:r w:rsidRPr="003A1536">
        <w:rPr>
          <w:rFonts w:ascii="Book Antiqua" w:hAnsi="Book Antiqua"/>
          <w:color w:val="000000" w:themeColor="text1"/>
        </w:rPr>
        <w:t xml:space="preserve"> P, Economopoulos T, </w:t>
      </w:r>
      <w:proofErr w:type="spellStart"/>
      <w:r w:rsidRPr="003A1536">
        <w:rPr>
          <w:rFonts w:ascii="Book Antiqua" w:hAnsi="Book Antiqua"/>
          <w:color w:val="000000" w:themeColor="text1"/>
        </w:rPr>
        <w:t>Raptis</w:t>
      </w:r>
      <w:proofErr w:type="spellEnd"/>
      <w:r w:rsidRPr="003A1536">
        <w:rPr>
          <w:rFonts w:ascii="Book Antiqua" w:hAnsi="Book Antiqua"/>
          <w:color w:val="000000" w:themeColor="text1"/>
        </w:rPr>
        <w:t xml:space="preserve"> SA, </w:t>
      </w:r>
      <w:proofErr w:type="spellStart"/>
      <w:r w:rsidRPr="003A1536">
        <w:rPr>
          <w:rFonts w:ascii="Book Antiqua" w:hAnsi="Book Antiqua"/>
          <w:color w:val="000000" w:themeColor="text1"/>
        </w:rPr>
        <w:t>Hadjidakis</w:t>
      </w:r>
      <w:proofErr w:type="spellEnd"/>
      <w:r w:rsidRPr="003A1536">
        <w:rPr>
          <w:rFonts w:ascii="Book Antiqua" w:hAnsi="Book Antiqua"/>
          <w:color w:val="000000" w:themeColor="text1"/>
        </w:rPr>
        <w:t xml:space="preserve"> D. Embolization as an alternative treatment of insulinoma in a patient with multiple endocrine neoplasia type 1 syndrome. </w:t>
      </w:r>
      <w:r w:rsidRPr="003A1536">
        <w:rPr>
          <w:rFonts w:ascii="Book Antiqua" w:hAnsi="Book Antiqua"/>
          <w:i/>
          <w:iCs/>
          <w:color w:val="000000" w:themeColor="text1"/>
        </w:rPr>
        <w:t xml:space="preserve">Cardiovasc </w:t>
      </w:r>
      <w:proofErr w:type="spellStart"/>
      <w:r w:rsidRPr="003A1536">
        <w:rPr>
          <w:rFonts w:ascii="Book Antiqua" w:hAnsi="Book Antiqua"/>
          <w:i/>
          <w:iCs/>
          <w:color w:val="000000" w:themeColor="text1"/>
        </w:rPr>
        <w:t>Intervent</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2009; </w:t>
      </w:r>
      <w:r w:rsidRPr="003A1536">
        <w:rPr>
          <w:rFonts w:ascii="Book Antiqua" w:hAnsi="Book Antiqua"/>
          <w:b/>
          <w:bCs/>
          <w:color w:val="000000" w:themeColor="text1"/>
        </w:rPr>
        <w:t>32</w:t>
      </w:r>
      <w:r w:rsidRPr="003A1536">
        <w:rPr>
          <w:rFonts w:ascii="Book Antiqua" w:hAnsi="Book Antiqua"/>
          <w:color w:val="000000" w:themeColor="text1"/>
        </w:rPr>
        <w:t>: 807-811 [PMID: 19184198 DOI: 10.1007/s00270-008-9499-x]</w:t>
      </w:r>
    </w:p>
    <w:p w14:paraId="3BC96E84"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24 </w:t>
      </w:r>
      <w:proofErr w:type="spellStart"/>
      <w:r w:rsidRPr="003A1536">
        <w:rPr>
          <w:rFonts w:ascii="Book Antiqua" w:hAnsi="Book Antiqua"/>
          <w:b/>
          <w:bCs/>
          <w:color w:val="000000" w:themeColor="text1"/>
        </w:rPr>
        <w:t>Girelli</w:t>
      </w:r>
      <w:proofErr w:type="spellEnd"/>
      <w:r w:rsidRPr="003A1536">
        <w:rPr>
          <w:rFonts w:ascii="Book Antiqua" w:hAnsi="Book Antiqua"/>
          <w:b/>
          <w:bCs/>
          <w:color w:val="000000" w:themeColor="text1"/>
        </w:rPr>
        <w:t xml:space="preserve"> R</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Frigerio</w:t>
      </w:r>
      <w:proofErr w:type="spellEnd"/>
      <w:r w:rsidRPr="003A1536">
        <w:rPr>
          <w:rFonts w:ascii="Book Antiqua" w:hAnsi="Book Antiqua"/>
          <w:color w:val="000000" w:themeColor="text1"/>
        </w:rPr>
        <w:t xml:space="preserve"> I, Salvia R, </w:t>
      </w:r>
      <w:proofErr w:type="spellStart"/>
      <w:r w:rsidRPr="003A1536">
        <w:rPr>
          <w:rFonts w:ascii="Book Antiqua" w:hAnsi="Book Antiqua"/>
          <w:color w:val="000000" w:themeColor="text1"/>
        </w:rPr>
        <w:t>Barbi</w:t>
      </w:r>
      <w:proofErr w:type="spellEnd"/>
      <w:r w:rsidRPr="003A1536">
        <w:rPr>
          <w:rFonts w:ascii="Book Antiqua" w:hAnsi="Book Antiqua"/>
          <w:color w:val="000000" w:themeColor="text1"/>
        </w:rPr>
        <w:t xml:space="preserve"> E, </w:t>
      </w:r>
      <w:proofErr w:type="spellStart"/>
      <w:r w:rsidRPr="003A1536">
        <w:rPr>
          <w:rFonts w:ascii="Book Antiqua" w:hAnsi="Book Antiqua"/>
          <w:color w:val="000000" w:themeColor="text1"/>
        </w:rPr>
        <w:t>Tinazzi</w:t>
      </w:r>
      <w:proofErr w:type="spellEnd"/>
      <w:r w:rsidRPr="003A1536">
        <w:rPr>
          <w:rFonts w:ascii="Book Antiqua" w:hAnsi="Book Antiqua"/>
          <w:color w:val="000000" w:themeColor="text1"/>
        </w:rPr>
        <w:t xml:space="preserve"> Martini P, </w:t>
      </w:r>
      <w:proofErr w:type="spellStart"/>
      <w:r w:rsidRPr="003A1536">
        <w:rPr>
          <w:rFonts w:ascii="Book Antiqua" w:hAnsi="Book Antiqua"/>
          <w:color w:val="000000" w:themeColor="text1"/>
        </w:rPr>
        <w:t>Bassi</w:t>
      </w:r>
      <w:proofErr w:type="spellEnd"/>
      <w:r w:rsidRPr="003A1536">
        <w:rPr>
          <w:rFonts w:ascii="Book Antiqua" w:hAnsi="Book Antiqua"/>
          <w:color w:val="000000" w:themeColor="text1"/>
        </w:rPr>
        <w:t xml:space="preserve"> C. Feasibility and safety of radiofrequency ablation for locally advanced pancreatic cancer. </w:t>
      </w:r>
      <w:r w:rsidRPr="003A1536">
        <w:rPr>
          <w:rFonts w:ascii="Book Antiqua" w:hAnsi="Book Antiqua"/>
          <w:i/>
          <w:iCs/>
          <w:color w:val="000000" w:themeColor="text1"/>
        </w:rPr>
        <w:t>Br J Surg</w:t>
      </w:r>
      <w:r w:rsidRPr="003A1536">
        <w:rPr>
          <w:rFonts w:ascii="Book Antiqua" w:hAnsi="Book Antiqua"/>
          <w:color w:val="000000" w:themeColor="text1"/>
        </w:rPr>
        <w:t xml:space="preserve"> 2010; </w:t>
      </w:r>
      <w:r w:rsidRPr="003A1536">
        <w:rPr>
          <w:rFonts w:ascii="Book Antiqua" w:hAnsi="Book Antiqua"/>
          <w:b/>
          <w:bCs/>
          <w:color w:val="000000" w:themeColor="text1"/>
        </w:rPr>
        <w:t>97</w:t>
      </w:r>
      <w:r w:rsidRPr="003A1536">
        <w:rPr>
          <w:rFonts w:ascii="Book Antiqua" w:hAnsi="Book Antiqua"/>
          <w:color w:val="000000" w:themeColor="text1"/>
        </w:rPr>
        <w:t>: 220-225 [PMID: 20069610 DOI: 10.1002/bjs.6800]</w:t>
      </w:r>
    </w:p>
    <w:p w14:paraId="39A18CDA"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25 </w:t>
      </w:r>
      <w:proofErr w:type="spellStart"/>
      <w:r w:rsidRPr="003A1536">
        <w:rPr>
          <w:rFonts w:ascii="Book Antiqua" w:hAnsi="Book Antiqua"/>
          <w:b/>
          <w:bCs/>
          <w:color w:val="000000" w:themeColor="text1"/>
        </w:rPr>
        <w:t>Hadjicostas</w:t>
      </w:r>
      <w:proofErr w:type="spellEnd"/>
      <w:r w:rsidRPr="003A1536">
        <w:rPr>
          <w:rFonts w:ascii="Book Antiqua" w:hAnsi="Book Antiqua"/>
          <w:b/>
          <w:bCs/>
          <w:color w:val="000000" w:themeColor="text1"/>
        </w:rPr>
        <w:t xml:space="preserve"> P</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Malakounides</w:t>
      </w:r>
      <w:proofErr w:type="spellEnd"/>
      <w:r w:rsidRPr="003A1536">
        <w:rPr>
          <w:rFonts w:ascii="Book Antiqua" w:hAnsi="Book Antiqua"/>
          <w:color w:val="000000" w:themeColor="text1"/>
        </w:rPr>
        <w:t xml:space="preserve"> N, </w:t>
      </w:r>
      <w:proofErr w:type="spellStart"/>
      <w:r w:rsidRPr="003A1536">
        <w:rPr>
          <w:rFonts w:ascii="Book Antiqua" w:hAnsi="Book Antiqua"/>
          <w:color w:val="000000" w:themeColor="text1"/>
        </w:rPr>
        <w:t>Varianos</w:t>
      </w:r>
      <w:proofErr w:type="spellEnd"/>
      <w:r w:rsidRPr="003A1536">
        <w:rPr>
          <w:rFonts w:ascii="Book Antiqua" w:hAnsi="Book Antiqua"/>
          <w:color w:val="000000" w:themeColor="text1"/>
        </w:rPr>
        <w:t xml:space="preserve"> C, </w:t>
      </w:r>
      <w:proofErr w:type="spellStart"/>
      <w:r w:rsidRPr="003A1536">
        <w:rPr>
          <w:rFonts w:ascii="Book Antiqua" w:hAnsi="Book Antiqua"/>
          <w:color w:val="000000" w:themeColor="text1"/>
        </w:rPr>
        <w:t>Kitiris</w:t>
      </w:r>
      <w:proofErr w:type="spellEnd"/>
      <w:r w:rsidRPr="003A1536">
        <w:rPr>
          <w:rFonts w:ascii="Book Antiqua" w:hAnsi="Book Antiqua"/>
          <w:color w:val="000000" w:themeColor="text1"/>
        </w:rPr>
        <w:t xml:space="preserve"> E, </w:t>
      </w:r>
      <w:proofErr w:type="spellStart"/>
      <w:r w:rsidRPr="003A1536">
        <w:rPr>
          <w:rFonts w:ascii="Book Antiqua" w:hAnsi="Book Antiqua"/>
          <w:color w:val="000000" w:themeColor="text1"/>
        </w:rPr>
        <w:t>Lerni</w:t>
      </w:r>
      <w:proofErr w:type="spellEnd"/>
      <w:r w:rsidRPr="003A1536">
        <w:rPr>
          <w:rFonts w:ascii="Book Antiqua" w:hAnsi="Book Antiqua"/>
          <w:color w:val="000000" w:themeColor="text1"/>
        </w:rPr>
        <w:t xml:space="preserve"> F, </w:t>
      </w:r>
      <w:proofErr w:type="spellStart"/>
      <w:r w:rsidRPr="003A1536">
        <w:rPr>
          <w:rFonts w:ascii="Book Antiqua" w:hAnsi="Book Antiqua"/>
          <w:color w:val="000000" w:themeColor="text1"/>
        </w:rPr>
        <w:t>Symeonides</w:t>
      </w:r>
      <w:proofErr w:type="spellEnd"/>
      <w:r w:rsidRPr="003A1536">
        <w:rPr>
          <w:rFonts w:ascii="Book Antiqua" w:hAnsi="Book Antiqua"/>
          <w:color w:val="000000" w:themeColor="text1"/>
        </w:rPr>
        <w:t xml:space="preserve"> P. Radiofrequency ablation in pancreatic cancer. </w:t>
      </w:r>
      <w:r w:rsidRPr="003A1536">
        <w:rPr>
          <w:rFonts w:ascii="Book Antiqua" w:hAnsi="Book Antiqua"/>
          <w:i/>
          <w:iCs/>
          <w:color w:val="000000" w:themeColor="text1"/>
        </w:rPr>
        <w:t>HPB (Oxford)</w:t>
      </w:r>
      <w:r w:rsidRPr="003A1536">
        <w:rPr>
          <w:rFonts w:ascii="Book Antiqua" w:hAnsi="Book Antiqua"/>
          <w:color w:val="000000" w:themeColor="text1"/>
        </w:rPr>
        <w:t xml:space="preserve"> 2006; </w:t>
      </w:r>
      <w:r w:rsidRPr="003A1536">
        <w:rPr>
          <w:rFonts w:ascii="Book Antiqua" w:hAnsi="Book Antiqua"/>
          <w:b/>
          <w:bCs/>
          <w:color w:val="000000" w:themeColor="text1"/>
        </w:rPr>
        <w:t>8</w:t>
      </w:r>
      <w:r w:rsidRPr="003A1536">
        <w:rPr>
          <w:rFonts w:ascii="Book Antiqua" w:hAnsi="Book Antiqua"/>
          <w:color w:val="000000" w:themeColor="text1"/>
        </w:rPr>
        <w:t>: 61-64 [PMID: 18333241 DOI: 10.1080/13651820500466673]</w:t>
      </w:r>
    </w:p>
    <w:p w14:paraId="05A56B4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26 </w:t>
      </w:r>
      <w:r w:rsidRPr="003A1536">
        <w:rPr>
          <w:rFonts w:ascii="Book Antiqua" w:hAnsi="Book Antiqua"/>
          <w:b/>
          <w:bCs/>
          <w:color w:val="000000" w:themeColor="text1"/>
        </w:rPr>
        <w:t>Jones RL</w:t>
      </w:r>
      <w:r w:rsidRPr="003A1536">
        <w:rPr>
          <w:rFonts w:ascii="Book Antiqua" w:hAnsi="Book Antiqua"/>
          <w:color w:val="000000" w:themeColor="text1"/>
        </w:rPr>
        <w:t>, McCall J, Adam A, O'Donnell D, Ashley S, Al-</w:t>
      </w:r>
      <w:proofErr w:type="spellStart"/>
      <w:r w:rsidRPr="003A1536">
        <w:rPr>
          <w:rFonts w:ascii="Book Antiqua" w:hAnsi="Book Antiqua"/>
          <w:color w:val="000000" w:themeColor="text1"/>
        </w:rPr>
        <w:t>Muderis</w:t>
      </w:r>
      <w:proofErr w:type="spellEnd"/>
      <w:r w:rsidRPr="003A1536">
        <w:rPr>
          <w:rFonts w:ascii="Book Antiqua" w:hAnsi="Book Antiqua"/>
          <w:color w:val="000000" w:themeColor="text1"/>
        </w:rPr>
        <w:t xml:space="preserve"> O, </w:t>
      </w:r>
      <w:proofErr w:type="spellStart"/>
      <w:r w:rsidRPr="003A1536">
        <w:rPr>
          <w:rFonts w:ascii="Book Antiqua" w:hAnsi="Book Antiqua"/>
          <w:color w:val="000000" w:themeColor="text1"/>
        </w:rPr>
        <w:t>Thway</w:t>
      </w:r>
      <w:proofErr w:type="spellEnd"/>
      <w:r w:rsidRPr="003A1536">
        <w:rPr>
          <w:rFonts w:ascii="Book Antiqua" w:hAnsi="Book Antiqua"/>
          <w:color w:val="000000" w:themeColor="text1"/>
        </w:rPr>
        <w:t xml:space="preserve"> K, Fisher C, Judson IR. Radiofrequency ablation is a feasible therapeutic option in the </w:t>
      </w:r>
      <w:proofErr w:type="spellStart"/>
      <w:r w:rsidRPr="003A1536">
        <w:rPr>
          <w:rFonts w:ascii="Book Antiqua" w:hAnsi="Book Antiqua"/>
          <w:color w:val="000000" w:themeColor="text1"/>
        </w:rPr>
        <w:t>multi modality</w:t>
      </w:r>
      <w:proofErr w:type="spellEnd"/>
      <w:r w:rsidRPr="003A1536">
        <w:rPr>
          <w:rFonts w:ascii="Book Antiqua" w:hAnsi="Book Antiqua"/>
          <w:color w:val="000000" w:themeColor="text1"/>
        </w:rPr>
        <w:t xml:space="preserve"> management of sarcoma. </w:t>
      </w:r>
      <w:r w:rsidRPr="003A1536">
        <w:rPr>
          <w:rFonts w:ascii="Book Antiqua" w:hAnsi="Book Antiqua"/>
          <w:i/>
          <w:iCs/>
          <w:color w:val="000000" w:themeColor="text1"/>
        </w:rPr>
        <w:t>Eur J Surg Oncol</w:t>
      </w:r>
      <w:r w:rsidRPr="003A1536">
        <w:rPr>
          <w:rFonts w:ascii="Book Antiqua" w:hAnsi="Book Antiqua"/>
          <w:color w:val="000000" w:themeColor="text1"/>
        </w:rPr>
        <w:t xml:space="preserve"> 2010; </w:t>
      </w:r>
      <w:r w:rsidRPr="003A1536">
        <w:rPr>
          <w:rFonts w:ascii="Book Antiqua" w:hAnsi="Book Antiqua"/>
          <w:b/>
          <w:bCs/>
          <w:color w:val="000000" w:themeColor="text1"/>
        </w:rPr>
        <w:t>36</w:t>
      </w:r>
      <w:r w:rsidRPr="003A1536">
        <w:rPr>
          <w:rFonts w:ascii="Book Antiqua" w:hAnsi="Book Antiqua"/>
          <w:color w:val="000000" w:themeColor="text1"/>
        </w:rPr>
        <w:t>: 477-482 [PMID: 20060679 DOI: 10.1016/j.ejso.2009.12.005]</w:t>
      </w:r>
    </w:p>
    <w:p w14:paraId="3612363A"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lastRenderedPageBreak/>
        <w:t xml:space="preserve">27 </w:t>
      </w:r>
      <w:r w:rsidRPr="003A1536">
        <w:rPr>
          <w:rFonts w:ascii="Book Antiqua" w:hAnsi="Book Antiqua"/>
          <w:b/>
          <w:bCs/>
          <w:color w:val="000000" w:themeColor="text1"/>
        </w:rPr>
        <w:t>Ramaswamy RS</w:t>
      </w:r>
      <w:r w:rsidRPr="003A1536">
        <w:rPr>
          <w:rFonts w:ascii="Book Antiqua" w:hAnsi="Book Antiqua"/>
          <w:color w:val="000000" w:themeColor="text1"/>
        </w:rPr>
        <w:t xml:space="preserve">, Choi HW, Mouser HC, </w:t>
      </w:r>
      <w:proofErr w:type="spellStart"/>
      <w:r w:rsidRPr="003A1536">
        <w:rPr>
          <w:rFonts w:ascii="Book Antiqua" w:hAnsi="Book Antiqua"/>
          <w:color w:val="000000" w:themeColor="text1"/>
        </w:rPr>
        <w:t>Narsinh</w:t>
      </w:r>
      <w:proofErr w:type="spellEnd"/>
      <w:r w:rsidRPr="003A1536">
        <w:rPr>
          <w:rFonts w:ascii="Book Antiqua" w:hAnsi="Book Antiqua"/>
          <w:color w:val="000000" w:themeColor="text1"/>
        </w:rPr>
        <w:t xml:space="preserve"> KH, </w:t>
      </w:r>
      <w:proofErr w:type="spellStart"/>
      <w:r w:rsidRPr="003A1536">
        <w:rPr>
          <w:rFonts w:ascii="Book Antiqua" w:hAnsi="Book Antiqua"/>
          <w:color w:val="000000" w:themeColor="text1"/>
        </w:rPr>
        <w:t>McCammack</w:t>
      </w:r>
      <w:proofErr w:type="spellEnd"/>
      <w:r w:rsidRPr="003A1536">
        <w:rPr>
          <w:rFonts w:ascii="Book Antiqua" w:hAnsi="Book Antiqua"/>
          <w:color w:val="000000" w:themeColor="text1"/>
        </w:rPr>
        <w:t xml:space="preserve"> KC, </w:t>
      </w:r>
      <w:proofErr w:type="spellStart"/>
      <w:r w:rsidRPr="003A1536">
        <w:rPr>
          <w:rFonts w:ascii="Book Antiqua" w:hAnsi="Book Antiqua"/>
          <w:color w:val="000000" w:themeColor="text1"/>
        </w:rPr>
        <w:t>Treesit</w:t>
      </w:r>
      <w:proofErr w:type="spellEnd"/>
      <w:r w:rsidRPr="003A1536">
        <w:rPr>
          <w:rFonts w:ascii="Book Antiqua" w:hAnsi="Book Antiqua"/>
          <w:color w:val="000000" w:themeColor="text1"/>
        </w:rPr>
        <w:t xml:space="preserve"> T, Kinney TB. Role of interventional radiology in the management of acute gastrointestinal bleeding. </w:t>
      </w:r>
      <w:r w:rsidRPr="003A1536">
        <w:rPr>
          <w:rFonts w:ascii="Book Antiqua" w:hAnsi="Book Antiqua"/>
          <w:i/>
          <w:iCs/>
          <w:color w:val="000000" w:themeColor="text1"/>
        </w:rPr>
        <w:t xml:space="preserve">World J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2014; </w:t>
      </w:r>
      <w:r w:rsidRPr="003A1536">
        <w:rPr>
          <w:rFonts w:ascii="Book Antiqua" w:hAnsi="Book Antiqua"/>
          <w:b/>
          <w:bCs/>
          <w:color w:val="000000" w:themeColor="text1"/>
        </w:rPr>
        <w:t>6</w:t>
      </w:r>
      <w:r w:rsidRPr="003A1536">
        <w:rPr>
          <w:rFonts w:ascii="Book Antiqua" w:hAnsi="Book Antiqua"/>
          <w:color w:val="000000" w:themeColor="text1"/>
        </w:rPr>
        <w:t>: 82-92 [PMID: 24778770 DOI: 10.4329/</w:t>
      </w:r>
      <w:proofErr w:type="gramStart"/>
      <w:r w:rsidRPr="003A1536">
        <w:rPr>
          <w:rFonts w:ascii="Book Antiqua" w:hAnsi="Book Antiqua"/>
          <w:color w:val="000000" w:themeColor="text1"/>
        </w:rPr>
        <w:t>wjr.v</w:t>
      </w:r>
      <w:proofErr w:type="gramEnd"/>
      <w:r w:rsidRPr="003A1536">
        <w:rPr>
          <w:rFonts w:ascii="Book Antiqua" w:hAnsi="Book Antiqua"/>
          <w:color w:val="000000" w:themeColor="text1"/>
        </w:rPr>
        <w:t>6.i4.82]</w:t>
      </w:r>
    </w:p>
    <w:p w14:paraId="73B70CF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28 </w:t>
      </w:r>
      <w:r w:rsidRPr="003A1536">
        <w:rPr>
          <w:rFonts w:ascii="Book Antiqua" w:hAnsi="Book Antiqua"/>
          <w:b/>
          <w:bCs/>
          <w:color w:val="000000" w:themeColor="text1"/>
        </w:rPr>
        <w:t>Takeuchi N</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Emori</w:t>
      </w:r>
      <w:proofErr w:type="spellEnd"/>
      <w:r w:rsidRPr="003A1536">
        <w:rPr>
          <w:rFonts w:ascii="Book Antiqua" w:hAnsi="Book Antiqua"/>
          <w:color w:val="000000" w:themeColor="text1"/>
        </w:rPr>
        <w:t xml:space="preserve"> M, </w:t>
      </w:r>
      <w:proofErr w:type="spellStart"/>
      <w:r w:rsidRPr="003A1536">
        <w:rPr>
          <w:rFonts w:ascii="Book Antiqua" w:hAnsi="Book Antiqua"/>
          <w:color w:val="000000" w:themeColor="text1"/>
        </w:rPr>
        <w:t>Yoshitani</w:t>
      </w:r>
      <w:proofErr w:type="spellEnd"/>
      <w:r w:rsidRPr="003A1536">
        <w:rPr>
          <w:rFonts w:ascii="Book Antiqua" w:hAnsi="Book Antiqua"/>
          <w:color w:val="000000" w:themeColor="text1"/>
        </w:rPr>
        <w:t xml:space="preserve"> M, </w:t>
      </w:r>
      <w:proofErr w:type="spellStart"/>
      <w:r w:rsidRPr="003A1536">
        <w:rPr>
          <w:rFonts w:ascii="Book Antiqua" w:hAnsi="Book Antiqua"/>
          <w:color w:val="000000" w:themeColor="text1"/>
        </w:rPr>
        <w:t>Soneda</w:t>
      </w:r>
      <w:proofErr w:type="spellEnd"/>
      <w:r w:rsidRPr="003A1536">
        <w:rPr>
          <w:rFonts w:ascii="Book Antiqua" w:hAnsi="Book Antiqua"/>
          <w:color w:val="000000" w:themeColor="text1"/>
        </w:rPr>
        <w:t xml:space="preserve"> J, Takada M, Nomura Y. Gastrointestinal Bleeding Successfully Treated Using Interventional Radiology. </w:t>
      </w:r>
      <w:r w:rsidRPr="003A1536">
        <w:rPr>
          <w:rFonts w:ascii="Book Antiqua" w:hAnsi="Book Antiqua"/>
          <w:i/>
          <w:iCs/>
          <w:color w:val="000000" w:themeColor="text1"/>
        </w:rPr>
        <w:t>Gastroenterology Res</w:t>
      </w:r>
      <w:r w:rsidRPr="003A1536">
        <w:rPr>
          <w:rFonts w:ascii="Book Antiqua" w:hAnsi="Book Antiqua"/>
          <w:color w:val="000000" w:themeColor="text1"/>
        </w:rPr>
        <w:t xml:space="preserve"> 2017; </w:t>
      </w:r>
      <w:r w:rsidRPr="003A1536">
        <w:rPr>
          <w:rFonts w:ascii="Book Antiqua" w:hAnsi="Book Antiqua"/>
          <w:b/>
          <w:bCs/>
          <w:color w:val="000000" w:themeColor="text1"/>
        </w:rPr>
        <w:t>10</w:t>
      </w:r>
      <w:r w:rsidRPr="003A1536">
        <w:rPr>
          <w:rFonts w:ascii="Book Antiqua" w:hAnsi="Book Antiqua"/>
          <w:color w:val="000000" w:themeColor="text1"/>
        </w:rPr>
        <w:t>: 259-267 [PMID: 28912915 DOI: 10.14740/gr851e]</w:t>
      </w:r>
    </w:p>
    <w:p w14:paraId="5079148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29 </w:t>
      </w:r>
      <w:proofErr w:type="spellStart"/>
      <w:r w:rsidRPr="003A1536">
        <w:rPr>
          <w:rFonts w:ascii="Book Antiqua" w:hAnsi="Book Antiqua"/>
          <w:b/>
          <w:bCs/>
          <w:color w:val="000000" w:themeColor="text1"/>
        </w:rPr>
        <w:t>Cura</w:t>
      </w:r>
      <w:proofErr w:type="spellEnd"/>
      <w:r w:rsidRPr="003A1536">
        <w:rPr>
          <w:rFonts w:ascii="Book Antiqua" w:hAnsi="Book Antiqua"/>
          <w:b/>
          <w:bCs/>
          <w:color w:val="000000" w:themeColor="text1"/>
        </w:rPr>
        <w:t xml:space="preserve"> M</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Haskal</w:t>
      </w:r>
      <w:proofErr w:type="spellEnd"/>
      <w:r w:rsidRPr="003A1536">
        <w:rPr>
          <w:rFonts w:ascii="Book Antiqua" w:hAnsi="Book Antiqua"/>
          <w:color w:val="000000" w:themeColor="text1"/>
        </w:rPr>
        <w:t xml:space="preserve"> Z, Lopera J. Diagnostic and interventional radiology for Budd-Chiari syndrome. </w:t>
      </w:r>
      <w:proofErr w:type="spellStart"/>
      <w:r w:rsidRPr="003A1536">
        <w:rPr>
          <w:rFonts w:ascii="Book Antiqua" w:hAnsi="Book Antiqua"/>
          <w:i/>
          <w:iCs/>
          <w:color w:val="000000" w:themeColor="text1"/>
        </w:rPr>
        <w:t>Radiographics</w:t>
      </w:r>
      <w:proofErr w:type="spellEnd"/>
      <w:r w:rsidRPr="003A1536">
        <w:rPr>
          <w:rFonts w:ascii="Book Antiqua" w:hAnsi="Book Antiqua"/>
          <w:color w:val="000000" w:themeColor="text1"/>
        </w:rPr>
        <w:t xml:space="preserve"> 2009; </w:t>
      </w:r>
      <w:r w:rsidRPr="003A1536">
        <w:rPr>
          <w:rFonts w:ascii="Book Antiqua" w:hAnsi="Book Antiqua"/>
          <w:b/>
          <w:bCs/>
          <w:color w:val="000000" w:themeColor="text1"/>
        </w:rPr>
        <w:t>29</w:t>
      </w:r>
      <w:r w:rsidRPr="003A1536">
        <w:rPr>
          <w:rFonts w:ascii="Book Antiqua" w:hAnsi="Book Antiqua"/>
          <w:color w:val="000000" w:themeColor="text1"/>
        </w:rPr>
        <w:t>: 669-681 [PMID: 19448109 DOI: 10.1148/rg.293085056]</w:t>
      </w:r>
    </w:p>
    <w:p w14:paraId="501667AC"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30 </w:t>
      </w:r>
      <w:r w:rsidRPr="003A1536">
        <w:rPr>
          <w:rFonts w:ascii="Book Antiqua" w:hAnsi="Book Antiqua"/>
          <w:b/>
          <w:bCs/>
          <w:color w:val="000000" w:themeColor="text1"/>
        </w:rPr>
        <w:t>Ikeda O</w:t>
      </w:r>
      <w:r w:rsidRPr="003A1536">
        <w:rPr>
          <w:rFonts w:ascii="Book Antiqua" w:hAnsi="Book Antiqua"/>
          <w:color w:val="000000" w:themeColor="text1"/>
        </w:rPr>
        <w:t xml:space="preserve">, Tamura Y, Nakasone Y, Yamashita Y. Celiac artery stenosis/occlusion treated by interventional radiology. </w:t>
      </w:r>
      <w:r w:rsidRPr="003A1536">
        <w:rPr>
          <w:rFonts w:ascii="Book Antiqua" w:hAnsi="Book Antiqua"/>
          <w:i/>
          <w:iCs/>
          <w:color w:val="000000" w:themeColor="text1"/>
        </w:rPr>
        <w:t xml:space="preserve">Eur J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2009; </w:t>
      </w:r>
      <w:r w:rsidRPr="003A1536">
        <w:rPr>
          <w:rFonts w:ascii="Book Antiqua" w:hAnsi="Book Antiqua"/>
          <w:b/>
          <w:bCs/>
          <w:color w:val="000000" w:themeColor="text1"/>
        </w:rPr>
        <w:t>71</w:t>
      </w:r>
      <w:r w:rsidRPr="003A1536">
        <w:rPr>
          <w:rFonts w:ascii="Book Antiqua" w:hAnsi="Book Antiqua"/>
          <w:color w:val="000000" w:themeColor="text1"/>
        </w:rPr>
        <w:t>: 369-377 [PMID: 18562143 DOI: 10.1016/j.ejrad.2008.05.005]</w:t>
      </w:r>
    </w:p>
    <w:p w14:paraId="0694146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31 </w:t>
      </w:r>
      <w:proofErr w:type="spellStart"/>
      <w:r w:rsidRPr="003A1536">
        <w:rPr>
          <w:rFonts w:ascii="Book Antiqua" w:hAnsi="Book Antiqua"/>
          <w:b/>
          <w:bCs/>
          <w:color w:val="000000" w:themeColor="text1"/>
        </w:rPr>
        <w:t>Rösch</w:t>
      </w:r>
      <w:proofErr w:type="spellEnd"/>
      <w:r w:rsidRPr="003A1536">
        <w:rPr>
          <w:rFonts w:ascii="Book Antiqua" w:hAnsi="Book Antiqua"/>
          <w:b/>
          <w:bCs/>
          <w:color w:val="000000" w:themeColor="text1"/>
        </w:rPr>
        <w:t xml:space="preserve"> T</w:t>
      </w:r>
      <w:r w:rsidRPr="003A1536">
        <w:rPr>
          <w:rFonts w:ascii="Book Antiqua" w:hAnsi="Book Antiqua"/>
          <w:color w:val="000000" w:themeColor="text1"/>
        </w:rPr>
        <w:t xml:space="preserve">, Lorenz R, </w:t>
      </w:r>
      <w:proofErr w:type="spellStart"/>
      <w:r w:rsidRPr="003A1536">
        <w:rPr>
          <w:rFonts w:ascii="Book Antiqua" w:hAnsi="Book Antiqua"/>
          <w:color w:val="000000" w:themeColor="text1"/>
        </w:rPr>
        <w:t>Braig</w:t>
      </w:r>
      <w:proofErr w:type="spellEnd"/>
      <w:r w:rsidRPr="003A1536">
        <w:rPr>
          <w:rFonts w:ascii="Book Antiqua" w:hAnsi="Book Antiqua"/>
          <w:color w:val="000000" w:themeColor="text1"/>
        </w:rPr>
        <w:t xml:space="preserve"> C, Feuerbach S, Siewert JR, </w:t>
      </w:r>
      <w:proofErr w:type="spellStart"/>
      <w:r w:rsidRPr="003A1536">
        <w:rPr>
          <w:rFonts w:ascii="Book Antiqua" w:hAnsi="Book Antiqua"/>
          <w:color w:val="000000" w:themeColor="text1"/>
        </w:rPr>
        <w:t>Schusdziarra</w:t>
      </w:r>
      <w:proofErr w:type="spellEnd"/>
      <w:r w:rsidRPr="003A1536">
        <w:rPr>
          <w:rFonts w:ascii="Book Antiqua" w:hAnsi="Book Antiqua"/>
          <w:color w:val="000000" w:themeColor="text1"/>
        </w:rPr>
        <w:t xml:space="preserve"> V, Classen M. Endoscopic ultrasound in pancreatic tumor diagnosis. </w:t>
      </w:r>
      <w:proofErr w:type="spellStart"/>
      <w:r w:rsidRPr="003A1536">
        <w:rPr>
          <w:rFonts w:ascii="Book Antiqua" w:hAnsi="Book Antiqua"/>
          <w:i/>
          <w:iCs/>
          <w:color w:val="000000" w:themeColor="text1"/>
        </w:rPr>
        <w:t>Gastrointest</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Endosc</w:t>
      </w:r>
      <w:proofErr w:type="spellEnd"/>
      <w:r w:rsidRPr="003A1536">
        <w:rPr>
          <w:rFonts w:ascii="Book Antiqua" w:hAnsi="Book Antiqua"/>
          <w:color w:val="000000" w:themeColor="text1"/>
        </w:rPr>
        <w:t xml:space="preserve"> 1991; </w:t>
      </w:r>
      <w:r w:rsidRPr="003A1536">
        <w:rPr>
          <w:rFonts w:ascii="Book Antiqua" w:hAnsi="Book Antiqua"/>
          <w:b/>
          <w:bCs/>
          <w:color w:val="000000" w:themeColor="text1"/>
        </w:rPr>
        <w:t>37</w:t>
      </w:r>
      <w:r w:rsidRPr="003A1536">
        <w:rPr>
          <w:rFonts w:ascii="Book Antiqua" w:hAnsi="Book Antiqua"/>
          <w:color w:val="000000" w:themeColor="text1"/>
        </w:rPr>
        <w:t>: 347-352 [PMID: 2070987 DOI: 10.1016/s0016-5107(91)70729-3]</w:t>
      </w:r>
    </w:p>
    <w:p w14:paraId="79DF112C"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32 </w:t>
      </w:r>
      <w:r w:rsidRPr="003A1536">
        <w:rPr>
          <w:rFonts w:ascii="Book Antiqua" w:hAnsi="Book Antiqua"/>
          <w:b/>
          <w:bCs/>
          <w:color w:val="000000" w:themeColor="text1"/>
        </w:rPr>
        <w:t>Kelly S</w:t>
      </w:r>
      <w:r w:rsidRPr="003A1536">
        <w:rPr>
          <w:rFonts w:ascii="Book Antiqua" w:hAnsi="Book Antiqua"/>
          <w:color w:val="000000" w:themeColor="text1"/>
        </w:rPr>
        <w:t>, Harris KM, Berry E, Hutton J, Roderick P, Cullingworth J, Gathercole L, Smith MA. A systematic review of the staging performance of endoscopic ultrasound in gastro-</w:t>
      </w:r>
      <w:proofErr w:type="spellStart"/>
      <w:r w:rsidRPr="003A1536">
        <w:rPr>
          <w:rFonts w:ascii="Book Antiqua" w:hAnsi="Book Antiqua"/>
          <w:color w:val="000000" w:themeColor="text1"/>
        </w:rPr>
        <w:t>oesophageal</w:t>
      </w:r>
      <w:proofErr w:type="spellEnd"/>
      <w:r w:rsidRPr="003A1536">
        <w:rPr>
          <w:rFonts w:ascii="Book Antiqua" w:hAnsi="Book Antiqua"/>
          <w:color w:val="000000" w:themeColor="text1"/>
        </w:rPr>
        <w:t xml:space="preserve"> carcinoma. </w:t>
      </w:r>
      <w:r w:rsidRPr="003A1536">
        <w:rPr>
          <w:rFonts w:ascii="Book Antiqua" w:hAnsi="Book Antiqua"/>
          <w:i/>
          <w:iCs/>
          <w:color w:val="000000" w:themeColor="text1"/>
        </w:rPr>
        <w:t>Gut</w:t>
      </w:r>
      <w:r w:rsidRPr="003A1536">
        <w:rPr>
          <w:rFonts w:ascii="Book Antiqua" w:hAnsi="Book Antiqua"/>
          <w:color w:val="000000" w:themeColor="text1"/>
        </w:rPr>
        <w:t xml:space="preserve"> 2001; </w:t>
      </w:r>
      <w:r w:rsidRPr="003A1536">
        <w:rPr>
          <w:rFonts w:ascii="Book Antiqua" w:hAnsi="Book Antiqua"/>
          <w:b/>
          <w:bCs/>
          <w:color w:val="000000" w:themeColor="text1"/>
        </w:rPr>
        <w:t>49</w:t>
      </w:r>
      <w:r w:rsidRPr="003A1536">
        <w:rPr>
          <w:rFonts w:ascii="Book Antiqua" w:hAnsi="Book Antiqua"/>
          <w:color w:val="000000" w:themeColor="text1"/>
        </w:rPr>
        <w:t>: 534-539 [PMID: 11559651 DOI: 10.1136/gut.49.4.534]</w:t>
      </w:r>
    </w:p>
    <w:p w14:paraId="7DA2C4CF"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33 </w:t>
      </w:r>
      <w:r w:rsidRPr="003A1536">
        <w:rPr>
          <w:rFonts w:ascii="Book Antiqua" w:hAnsi="Book Antiqua"/>
          <w:b/>
          <w:bCs/>
          <w:color w:val="000000" w:themeColor="text1"/>
        </w:rPr>
        <w:t>Williams DB</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Sahai</w:t>
      </w:r>
      <w:proofErr w:type="spellEnd"/>
      <w:r w:rsidRPr="003A1536">
        <w:rPr>
          <w:rFonts w:ascii="Book Antiqua" w:hAnsi="Book Antiqua"/>
          <w:color w:val="000000" w:themeColor="text1"/>
        </w:rPr>
        <w:t xml:space="preserve"> AV, </w:t>
      </w:r>
      <w:proofErr w:type="spellStart"/>
      <w:r w:rsidRPr="003A1536">
        <w:rPr>
          <w:rFonts w:ascii="Book Antiqua" w:hAnsi="Book Antiqua"/>
          <w:color w:val="000000" w:themeColor="text1"/>
        </w:rPr>
        <w:t>Aabakken</w:t>
      </w:r>
      <w:proofErr w:type="spellEnd"/>
      <w:r w:rsidRPr="003A1536">
        <w:rPr>
          <w:rFonts w:ascii="Book Antiqua" w:hAnsi="Book Antiqua"/>
          <w:color w:val="000000" w:themeColor="text1"/>
        </w:rPr>
        <w:t xml:space="preserve"> L, Penman ID, van </w:t>
      </w:r>
      <w:proofErr w:type="spellStart"/>
      <w:r w:rsidRPr="003A1536">
        <w:rPr>
          <w:rFonts w:ascii="Book Antiqua" w:hAnsi="Book Antiqua"/>
          <w:color w:val="000000" w:themeColor="text1"/>
        </w:rPr>
        <w:t>Velse</w:t>
      </w:r>
      <w:proofErr w:type="spellEnd"/>
      <w:r w:rsidRPr="003A1536">
        <w:rPr>
          <w:rFonts w:ascii="Book Antiqua" w:hAnsi="Book Antiqua"/>
          <w:color w:val="000000" w:themeColor="text1"/>
        </w:rPr>
        <w:t xml:space="preserve"> A, Webb J, Wilson M, Hoffman BJ, Hawes RH. Endoscopic ultrasound guided fine needle aspiration biopsy: a large single </w:t>
      </w:r>
      <w:proofErr w:type="spellStart"/>
      <w:r w:rsidRPr="003A1536">
        <w:rPr>
          <w:rFonts w:ascii="Book Antiqua" w:hAnsi="Book Antiqua"/>
          <w:color w:val="000000" w:themeColor="text1"/>
        </w:rPr>
        <w:t>centre</w:t>
      </w:r>
      <w:proofErr w:type="spellEnd"/>
      <w:r w:rsidRPr="003A1536">
        <w:rPr>
          <w:rFonts w:ascii="Book Antiqua" w:hAnsi="Book Antiqua"/>
          <w:color w:val="000000" w:themeColor="text1"/>
        </w:rPr>
        <w:t xml:space="preserve"> experience. </w:t>
      </w:r>
      <w:r w:rsidRPr="003A1536">
        <w:rPr>
          <w:rFonts w:ascii="Book Antiqua" w:hAnsi="Book Antiqua"/>
          <w:i/>
          <w:iCs/>
          <w:color w:val="000000" w:themeColor="text1"/>
        </w:rPr>
        <w:t>Gut</w:t>
      </w:r>
      <w:r w:rsidRPr="003A1536">
        <w:rPr>
          <w:rFonts w:ascii="Book Antiqua" w:hAnsi="Book Antiqua"/>
          <w:color w:val="000000" w:themeColor="text1"/>
        </w:rPr>
        <w:t xml:space="preserve"> 1999; </w:t>
      </w:r>
      <w:r w:rsidRPr="003A1536">
        <w:rPr>
          <w:rFonts w:ascii="Book Antiqua" w:hAnsi="Book Antiqua"/>
          <w:b/>
          <w:bCs/>
          <w:color w:val="000000" w:themeColor="text1"/>
        </w:rPr>
        <w:t>44</w:t>
      </w:r>
      <w:r w:rsidRPr="003A1536">
        <w:rPr>
          <w:rFonts w:ascii="Book Antiqua" w:hAnsi="Book Antiqua"/>
          <w:color w:val="000000" w:themeColor="text1"/>
        </w:rPr>
        <w:t>: 720-726 [PMID: 10205212 DOI: 10.1136/gut.44.5.720]</w:t>
      </w:r>
    </w:p>
    <w:p w14:paraId="686534E7"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34 </w:t>
      </w:r>
      <w:proofErr w:type="spellStart"/>
      <w:r w:rsidRPr="003A1536">
        <w:rPr>
          <w:rFonts w:ascii="Book Antiqua" w:hAnsi="Book Antiqua"/>
          <w:b/>
          <w:bCs/>
          <w:color w:val="000000" w:themeColor="text1"/>
        </w:rPr>
        <w:t>Kahaleh</w:t>
      </w:r>
      <w:proofErr w:type="spellEnd"/>
      <w:r w:rsidRPr="003A1536">
        <w:rPr>
          <w:rFonts w:ascii="Book Antiqua" w:hAnsi="Book Antiqua"/>
          <w:b/>
          <w:bCs/>
          <w:color w:val="000000" w:themeColor="text1"/>
        </w:rPr>
        <w:t xml:space="preserve"> M</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Shami</w:t>
      </w:r>
      <w:proofErr w:type="spellEnd"/>
      <w:r w:rsidRPr="003A1536">
        <w:rPr>
          <w:rFonts w:ascii="Book Antiqua" w:hAnsi="Book Antiqua"/>
          <w:color w:val="000000" w:themeColor="text1"/>
        </w:rPr>
        <w:t xml:space="preserve"> VM, Conaway MR, </w:t>
      </w:r>
      <w:proofErr w:type="spellStart"/>
      <w:r w:rsidRPr="003A1536">
        <w:rPr>
          <w:rFonts w:ascii="Book Antiqua" w:hAnsi="Book Antiqua"/>
          <w:color w:val="000000" w:themeColor="text1"/>
        </w:rPr>
        <w:t>Tokar</w:t>
      </w:r>
      <w:proofErr w:type="spellEnd"/>
      <w:r w:rsidRPr="003A1536">
        <w:rPr>
          <w:rFonts w:ascii="Book Antiqua" w:hAnsi="Book Antiqua"/>
          <w:color w:val="000000" w:themeColor="text1"/>
        </w:rPr>
        <w:t xml:space="preserve"> J, Rockoff T, De La Rue SA, de Lange E, </w:t>
      </w:r>
      <w:proofErr w:type="spellStart"/>
      <w:r w:rsidRPr="003A1536">
        <w:rPr>
          <w:rFonts w:ascii="Book Antiqua" w:hAnsi="Book Antiqua"/>
          <w:color w:val="000000" w:themeColor="text1"/>
        </w:rPr>
        <w:t>Bassignani</w:t>
      </w:r>
      <w:proofErr w:type="spellEnd"/>
      <w:r w:rsidRPr="003A1536">
        <w:rPr>
          <w:rFonts w:ascii="Book Antiqua" w:hAnsi="Book Antiqua"/>
          <w:color w:val="000000" w:themeColor="text1"/>
        </w:rPr>
        <w:t xml:space="preserve"> M, Gay S, Adams RB, </w:t>
      </w:r>
      <w:proofErr w:type="spellStart"/>
      <w:r w:rsidRPr="003A1536">
        <w:rPr>
          <w:rFonts w:ascii="Book Antiqua" w:hAnsi="Book Antiqua"/>
          <w:color w:val="000000" w:themeColor="text1"/>
        </w:rPr>
        <w:t>Yeaton</w:t>
      </w:r>
      <w:proofErr w:type="spellEnd"/>
      <w:r w:rsidRPr="003A1536">
        <w:rPr>
          <w:rFonts w:ascii="Book Antiqua" w:hAnsi="Book Antiqua"/>
          <w:color w:val="000000" w:themeColor="text1"/>
        </w:rPr>
        <w:t xml:space="preserve"> P. Endoscopic ultrasound drainage of pancreatic pseudocyst: a prospective comparison with conventional endoscopic drainage. </w:t>
      </w:r>
      <w:r w:rsidRPr="003A1536">
        <w:rPr>
          <w:rFonts w:ascii="Book Antiqua" w:hAnsi="Book Antiqua"/>
          <w:i/>
          <w:iCs/>
          <w:color w:val="000000" w:themeColor="text1"/>
        </w:rPr>
        <w:t>Endoscopy</w:t>
      </w:r>
      <w:r w:rsidRPr="003A1536">
        <w:rPr>
          <w:rFonts w:ascii="Book Antiqua" w:hAnsi="Book Antiqua"/>
          <w:color w:val="000000" w:themeColor="text1"/>
        </w:rPr>
        <w:t xml:space="preserve"> 2006; </w:t>
      </w:r>
      <w:r w:rsidRPr="003A1536">
        <w:rPr>
          <w:rFonts w:ascii="Book Antiqua" w:hAnsi="Book Antiqua"/>
          <w:b/>
          <w:bCs/>
          <w:color w:val="000000" w:themeColor="text1"/>
        </w:rPr>
        <w:t>38</w:t>
      </w:r>
      <w:r w:rsidRPr="003A1536">
        <w:rPr>
          <w:rFonts w:ascii="Book Antiqua" w:hAnsi="Book Antiqua"/>
          <w:color w:val="000000" w:themeColor="text1"/>
        </w:rPr>
        <w:t>: 355-359 [PMID: 16680634 DOI: 10.1055/s-2006-925249]</w:t>
      </w:r>
    </w:p>
    <w:p w14:paraId="0DAB7DED"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35 </w:t>
      </w:r>
      <w:r w:rsidRPr="003A1536">
        <w:rPr>
          <w:rFonts w:ascii="Book Antiqua" w:hAnsi="Book Antiqua"/>
          <w:b/>
          <w:bCs/>
          <w:color w:val="000000" w:themeColor="text1"/>
        </w:rPr>
        <w:t>Clark K</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Vendt</w:t>
      </w:r>
      <w:proofErr w:type="spellEnd"/>
      <w:r w:rsidRPr="003A1536">
        <w:rPr>
          <w:rFonts w:ascii="Book Antiqua" w:hAnsi="Book Antiqua"/>
          <w:color w:val="000000" w:themeColor="text1"/>
        </w:rPr>
        <w:t xml:space="preserve"> B, Smith K, </w:t>
      </w:r>
      <w:proofErr w:type="spellStart"/>
      <w:r w:rsidRPr="003A1536">
        <w:rPr>
          <w:rFonts w:ascii="Book Antiqua" w:hAnsi="Book Antiqua"/>
          <w:color w:val="000000" w:themeColor="text1"/>
        </w:rPr>
        <w:t>Freymann</w:t>
      </w:r>
      <w:proofErr w:type="spellEnd"/>
      <w:r w:rsidRPr="003A1536">
        <w:rPr>
          <w:rFonts w:ascii="Book Antiqua" w:hAnsi="Book Antiqua"/>
          <w:color w:val="000000" w:themeColor="text1"/>
        </w:rPr>
        <w:t xml:space="preserve"> J, Kirby J, Koppel P, Moore S, Phillips S, </w:t>
      </w:r>
      <w:proofErr w:type="spellStart"/>
      <w:r w:rsidRPr="003A1536">
        <w:rPr>
          <w:rFonts w:ascii="Book Antiqua" w:hAnsi="Book Antiqua"/>
          <w:color w:val="000000" w:themeColor="text1"/>
        </w:rPr>
        <w:t>Maffitt</w:t>
      </w:r>
      <w:proofErr w:type="spellEnd"/>
      <w:r w:rsidRPr="003A1536">
        <w:rPr>
          <w:rFonts w:ascii="Book Antiqua" w:hAnsi="Book Antiqua"/>
          <w:color w:val="000000" w:themeColor="text1"/>
        </w:rPr>
        <w:t xml:space="preserve"> D, Pringle M, Tarbox L, Prior F. The Cancer Imaging Archive (TCIA): maintaining and operating a public information repository. </w:t>
      </w:r>
      <w:r w:rsidRPr="003A1536">
        <w:rPr>
          <w:rFonts w:ascii="Book Antiqua" w:hAnsi="Book Antiqua"/>
          <w:i/>
          <w:iCs/>
          <w:color w:val="000000" w:themeColor="text1"/>
        </w:rPr>
        <w:t>J Digit Imaging</w:t>
      </w:r>
      <w:r w:rsidRPr="003A1536">
        <w:rPr>
          <w:rFonts w:ascii="Book Antiqua" w:hAnsi="Book Antiqua"/>
          <w:color w:val="000000" w:themeColor="text1"/>
        </w:rPr>
        <w:t xml:space="preserve"> 2013; </w:t>
      </w:r>
      <w:r w:rsidRPr="003A1536">
        <w:rPr>
          <w:rFonts w:ascii="Book Antiqua" w:hAnsi="Book Antiqua"/>
          <w:b/>
          <w:bCs/>
          <w:color w:val="000000" w:themeColor="text1"/>
        </w:rPr>
        <w:t>26</w:t>
      </w:r>
      <w:r w:rsidRPr="003A1536">
        <w:rPr>
          <w:rFonts w:ascii="Book Antiqua" w:hAnsi="Book Antiqua"/>
          <w:color w:val="000000" w:themeColor="text1"/>
        </w:rPr>
        <w:t>: 1045-1057 [PMID: 23884657 DOI: 10.1007/s10278-013-9622-7]</w:t>
      </w:r>
    </w:p>
    <w:p w14:paraId="070AB82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lastRenderedPageBreak/>
        <w:t xml:space="preserve">36 </w:t>
      </w:r>
      <w:r w:rsidRPr="003A1536">
        <w:rPr>
          <w:rFonts w:ascii="Book Antiqua" w:hAnsi="Book Antiqua"/>
          <w:b/>
          <w:bCs/>
          <w:color w:val="000000" w:themeColor="text1"/>
          <w:highlight w:val="yellow"/>
        </w:rPr>
        <w:t>Roth H</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Farag A, </w:t>
      </w:r>
      <w:proofErr w:type="spellStart"/>
      <w:r w:rsidRPr="003A1536">
        <w:rPr>
          <w:rFonts w:ascii="Book Antiqua" w:hAnsi="Book Antiqua"/>
          <w:color w:val="000000" w:themeColor="text1"/>
          <w:highlight w:val="yellow"/>
        </w:rPr>
        <w:t>Turkbey</w:t>
      </w:r>
      <w:proofErr w:type="spellEnd"/>
      <w:r w:rsidRPr="003A1536">
        <w:rPr>
          <w:rFonts w:ascii="Book Antiqua" w:hAnsi="Book Antiqua"/>
          <w:color w:val="000000" w:themeColor="text1"/>
          <w:highlight w:val="yellow"/>
        </w:rPr>
        <w:t xml:space="preserve"> EB, Lu L, Liu J, Summers RM. Data </w:t>
      </w:r>
      <w:proofErr w:type="gramStart"/>
      <w:r w:rsidRPr="003A1536">
        <w:rPr>
          <w:rFonts w:ascii="Book Antiqua" w:hAnsi="Book Antiqua"/>
          <w:color w:val="000000" w:themeColor="text1"/>
          <w:highlight w:val="yellow"/>
        </w:rPr>
        <w:t>From</w:t>
      </w:r>
      <w:proofErr w:type="gramEnd"/>
      <w:r w:rsidRPr="003A1536">
        <w:rPr>
          <w:rFonts w:ascii="Book Antiqua" w:hAnsi="Book Antiqua"/>
          <w:color w:val="000000" w:themeColor="text1"/>
          <w:highlight w:val="yellow"/>
        </w:rPr>
        <w:t xml:space="preserve"> Pancreas-CT, 2016. Available from: https://wiki.cancerimagingarchive.net/x/eIlXAQ</w:t>
      </w:r>
    </w:p>
    <w:p w14:paraId="41487056" w14:textId="2D7F45FD"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37 </w:t>
      </w:r>
      <w:r w:rsidRPr="003A1536">
        <w:rPr>
          <w:rFonts w:ascii="Book Antiqua" w:hAnsi="Book Antiqua"/>
          <w:b/>
          <w:bCs/>
          <w:color w:val="000000" w:themeColor="text1"/>
          <w:highlight w:val="yellow"/>
        </w:rPr>
        <w:t>Roth HR</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Lu L, Farag A, Shin H-C, Liu J, </w:t>
      </w:r>
      <w:proofErr w:type="spellStart"/>
      <w:r w:rsidRPr="003A1536">
        <w:rPr>
          <w:rFonts w:ascii="Book Antiqua" w:hAnsi="Book Antiqua"/>
          <w:color w:val="000000" w:themeColor="text1"/>
          <w:highlight w:val="yellow"/>
        </w:rPr>
        <w:t>Turkbey</w:t>
      </w:r>
      <w:proofErr w:type="spellEnd"/>
      <w:r w:rsidRPr="003A1536">
        <w:rPr>
          <w:rFonts w:ascii="Book Antiqua" w:hAnsi="Book Antiqua"/>
          <w:color w:val="000000" w:themeColor="text1"/>
          <w:highlight w:val="yellow"/>
        </w:rPr>
        <w:t xml:space="preserve"> E, </w:t>
      </w:r>
      <w:r w:rsidR="00814E92" w:rsidRPr="003A1536">
        <w:rPr>
          <w:rFonts w:ascii="Book Antiqua" w:hAnsi="Book Antiqua"/>
          <w:color w:val="000000" w:themeColor="text1"/>
          <w:highlight w:val="yellow"/>
        </w:rPr>
        <w:t>Summers RM.</w:t>
      </w:r>
      <w:r w:rsidRPr="003A1536">
        <w:rPr>
          <w:rFonts w:ascii="Book Antiqua" w:hAnsi="Book Antiqua"/>
          <w:color w:val="000000" w:themeColor="text1"/>
          <w:highlight w:val="yellow"/>
        </w:rPr>
        <w:t xml:space="preserve"> </w:t>
      </w:r>
      <w:proofErr w:type="spellStart"/>
      <w:r w:rsidRPr="003A1536">
        <w:rPr>
          <w:rFonts w:ascii="Book Antiqua" w:hAnsi="Book Antiqua"/>
          <w:color w:val="000000" w:themeColor="text1"/>
          <w:highlight w:val="yellow"/>
        </w:rPr>
        <w:t>DeepOrgan</w:t>
      </w:r>
      <w:proofErr w:type="spellEnd"/>
      <w:r w:rsidRPr="003A1536">
        <w:rPr>
          <w:rFonts w:ascii="Book Antiqua" w:hAnsi="Book Antiqua"/>
          <w:color w:val="000000" w:themeColor="text1"/>
          <w:highlight w:val="yellow"/>
        </w:rPr>
        <w:t>: Multi-level Deep Convolutional Networks for Automated Pancreas Segmentation.</w:t>
      </w:r>
      <w:r w:rsidR="00814E92" w:rsidRPr="003A1536">
        <w:rPr>
          <w:rFonts w:ascii="Book Antiqua" w:hAnsi="Book Antiqua" w:cs="Segoe UI"/>
          <w:color w:val="000000" w:themeColor="text1"/>
          <w:highlight w:val="yellow"/>
        </w:rPr>
        <w:t xml:space="preserve"> 2015 Preprint. Available from: </w:t>
      </w:r>
      <w:r w:rsidRPr="003A1536">
        <w:rPr>
          <w:rFonts w:ascii="Book Antiqua" w:hAnsi="Book Antiqua"/>
          <w:color w:val="000000" w:themeColor="text1"/>
          <w:highlight w:val="yellow"/>
        </w:rPr>
        <w:t>arXiv:150606448</w:t>
      </w:r>
    </w:p>
    <w:p w14:paraId="130A72DB"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38 </w:t>
      </w:r>
      <w:r w:rsidRPr="003A1536">
        <w:rPr>
          <w:rFonts w:ascii="Book Antiqua" w:hAnsi="Book Antiqua"/>
          <w:b/>
          <w:bCs/>
          <w:color w:val="000000" w:themeColor="text1"/>
        </w:rPr>
        <w:t>Xu Z</w:t>
      </w:r>
      <w:r w:rsidRPr="003A1536">
        <w:rPr>
          <w:rFonts w:ascii="Book Antiqua" w:hAnsi="Book Antiqua"/>
          <w:color w:val="000000" w:themeColor="text1"/>
        </w:rPr>
        <w:t xml:space="preserve">, Lee CP, Heinrich MP, </w:t>
      </w:r>
      <w:proofErr w:type="spellStart"/>
      <w:r w:rsidRPr="003A1536">
        <w:rPr>
          <w:rFonts w:ascii="Book Antiqua" w:hAnsi="Book Antiqua"/>
          <w:color w:val="000000" w:themeColor="text1"/>
        </w:rPr>
        <w:t>Modat</w:t>
      </w:r>
      <w:proofErr w:type="spellEnd"/>
      <w:r w:rsidRPr="003A1536">
        <w:rPr>
          <w:rFonts w:ascii="Book Antiqua" w:hAnsi="Book Antiqua"/>
          <w:color w:val="000000" w:themeColor="text1"/>
        </w:rPr>
        <w:t xml:space="preserve"> M, </w:t>
      </w:r>
      <w:proofErr w:type="spellStart"/>
      <w:r w:rsidRPr="003A1536">
        <w:rPr>
          <w:rFonts w:ascii="Book Antiqua" w:hAnsi="Book Antiqua"/>
          <w:color w:val="000000" w:themeColor="text1"/>
        </w:rPr>
        <w:t>Rueckert</w:t>
      </w:r>
      <w:proofErr w:type="spellEnd"/>
      <w:r w:rsidRPr="003A1536">
        <w:rPr>
          <w:rFonts w:ascii="Book Antiqua" w:hAnsi="Book Antiqua"/>
          <w:color w:val="000000" w:themeColor="text1"/>
        </w:rPr>
        <w:t xml:space="preserve"> D, </w:t>
      </w:r>
      <w:proofErr w:type="spellStart"/>
      <w:r w:rsidRPr="003A1536">
        <w:rPr>
          <w:rFonts w:ascii="Book Antiqua" w:hAnsi="Book Antiqua"/>
          <w:color w:val="000000" w:themeColor="text1"/>
        </w:rPr>
        <w:t>Ourselin</w:t>
      </w:r>
      <w:proofErr w:type="spellEnd"/>
      <w:r w:rsidRPr="003A1536">
        <w:rPr>
          <w:rFonts w:ascii="Book Antiqua" w:hAnsi="Book Antiqua"/>
          <w:color w:val="000000" w:themeColor="text1"/>
        </w:rPr>
        <w:t xml:space="preserve"> S, Abramson RG, Landman BA. Evaluation of Six Registration Methods for the Human Abdomen on Clinically Acquired CT. </w:t>
      </w:r>
      <w:r w:rsidRPr="003A1536">
        <w:rPr>
          <w:rFonts w:ascii="Book Antiqua" w:hAnsi="Book Antiqua"/>
          <w:i/>
          <w:iCs/>
          <w:color w:val="000000" w:themeColor="text1"/>
        </w:rPr>
        <w:t xml:space="preserve">IEEE Trans Biomed </w:t>
      </w:r>
      <w:proofErr w:type="spellStart"/>
      <w:r w:rsidRPr="003A1536">
        <w:rPr>
          <w:rFonts w:ascii="Book Antiqua" w:hAnsi="Book Antiqua"/>
          <w:i/>
          <w:iCs/>
          <w:color w:val="000000" w:themeColor="text1"/>
        </w:rPr>
        <w:t>Eng</w:t>
      </w:r>
      <w:proofErr w:type="spellEnd"/>
      <w:r w:rsidRPr="003A1536">
        <w:rPr>
          <w:rFonts w:ascii="Book Antiqua" w:hAnsi="Book Antiqua"/>
          <w:color w:val="000000" w:themeColor="text1"/>
        </w:rPr>
        <w:t xml:space="preserve"> 2016; </w:t>
      </w:r>
      <w:r w:rsidRPr="003A1536">
        <w:rPr>
          <w:rFonts w:ascii="Book Antiqua" w:hAnsi="Book Antiqua"/>
          <w:b/>
          <w:bCs/>
          <w:color w:val="000000" w:themeColor="text1"/>
        </w:rPr>
        <w:t>63</w:t>
      </w:r>
      <w:r w:rsidRPr="003A1536">
        <w:rPr>
          <w:rFonts w:ascii="Book Antiqua" w:hAnsi="Book Antiqua"/>
          <w:color w:val="000000" w:themeColor="text1"/>
        </w:rPr>
        <w:t>: 1563-1572 [PMID: 27254856 DOI: 10.1109/TBME.2016.2574816]</w:t>
      </w:r>
    </w:p>
    <w:p w14:paraId="12E4E659" w14:textId="49320360"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39 </w:t>
      </w:r>
      <w:r w:rsidR="00814E92" w:rsidRPr="003A1536">
        <w:rPr>
          <w:rFonts w:ascii="Book Antiqua" w:hAnsi="Book Antiqua"/>
          <w:b/>
          <w:bCs/>
          <w:color w:val="000000" w:themeColor="text1"/>
          <w:highlight w:val="yellow"/>
        </w:rPr>
        <w:t>Synapse</w:t>
      </w:r>
      <w:r w:rsidR="00814E92"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Multi-Atlas Labeling Beyond the Cranial Vault - Workshop and Challenge - syn3193805 - Wiki. Available from: https://www.synapse.org/#!Synapse:syn3193805/wiki/89480</w:t>
      </w:r>
    </w:p>
    <w:p w14:paraId="72658CF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40 </w:t>
      </w:r>
      <w:r w:rsidRPr="003A1536">
        <w:rPr>
          <w:rFonts w:ascii="Book Antiqua" w:hAnsi="Book Antiqua"/>
          <w:b/>
          <w:bCs/>
          <w:color w:val="000000" w:themeColor="text1"/>
        </w:rPr>
        <w:t>Li X</w:t>
      </w:r>
      <w:r w:rsidRPr="003A1536">
        <w:rPr>
          <w:rFonts w:ascii="Book Antiqua" w:hAnsi="Book Antiqua"/>
          <w:color w:val="000000" w:themeColor="text1"/>
        </w:rPr>
        <w:t xml:space="preserve">, Jiang F, Guo Y, </w:t>
      </w:r>
      <w:proofErr w:type="spellStart"/>
      <w:r w:rsidRPr="003A1536">
        <w:rPr>
          <w:rFonts w:ascii="Book Antiqua" w:hAnsi="Book Antiqua"/>
          <w:color w:val="000000" w:themeColor="text1"/>
        </w:rPr>
        <w:t>Jin</w:t>
      </w:r>
      <w:proofErr w:type="spellEnd"/>
      <w:r w:rsidRPr="003A1536">
        <w:rPr>
          <w:rFonts w:ascii="Book Antiqua" w:hAnsi="Book Antiqua"/>
          <w:color w:val="000000" w:themeColor="text1"/>
        </w:rPr>
        <w:t xml:space="preserve"> Z, Wang Y. Computer-aided diagnosis of gastrointestinal stromal tumors: a radiomics method on endoscopic ultrasound image. </w:t>
      </w:r>
      <w:r w:rsidRPr="003A1536">
        <w:rPr>
          <w:rFonts w:ascii="Book Antiqua" w:hAnsi="Book Antiqua"/>
          <w:i/>
          <w:iCs/>
          <w:color w:val="000000" w:themeColor="text1"/>
        </w:rPr>
        <w:t xml:space="preserve">Int J </w:t>
      </w:r>
      <w:proofErr w:type="spellStart"/>
      <w:r w:rsidRPr="003A1536">
        <w:rPr>
          <w:rFonts w:ascii="Book Antiqua" w:hAnsi="Book Antiqua"/>
          <w:i/>
          <w:iCs/>
          <w:color w:val="000000" w:themeColor="text1"/>
        </w:rPr>
        <w:t>Comput</w:t>
      </w:r>
      <w:proofErr w:type="spellEnd"/>
      <w:r w:rsidRPr="003A1536">
        <w:rPr>
          <w:rFonts w:ascii="Book Antiqua" w:hAnsi="Book Antiqua"/>
          <w:i/>
          <w:iCs/>
          <w:color w:val="000000" w:themeColor="text1"/>
        </w:rPr>
        <w:t xml:space="preserve"> Assist </w:t>
      </w:r>
      <w:proofErr w:type="spellStart"/>
      <w:r w:rsidRPr="003A1536">
        <w:rPr>
          <w:rFonts w:ascii="Book Antiqua" w:hAnsi="Book Antiqua"/>
          <w:i/>
          <w:iCs/>
          <w:color w:val="000000" w:themeColor="text1"/>
        </w:rPr>
        <w:t>Radiol</w:t>
      </w:r>
      <w:proofErr w:type="spellEnd"/>
      <w:r w:rsidRPr="003A1536">
        <w:rPr>
          <w:rFonts w:ascii="Book Antiqua" w:hAnsi="Book Antiqua"/>
          <w:i/>
          <w:iCs/>
          <w:color w:val="000000" w:themeColor="text1"/>
        </w:rPr>
        <w:t xml:space="preserve"> Surg</w:t>
      </w:r>
      <w:r w:rsidRPr="003A1536">
        <w:rPr>
          <w:rFonts w:ascii="Book Antiqua" w:hAnsi="Book Antiqua"/>
          <w:color w:val="000000" w:themeColor="text1"/>
        </w:rPr>
        <w:t xml:space="preserve"> 2019; </w:t>
      </w:r>
      <w:r w:rsidRPr="003A1536">
        <w:rPr>
          <w:rFonts w:ascii="Book Antiqua" w:hAnsi="Book Antiqua"/>
          <w:b/>
          <w:bCs/>
          <w:color w:val="000000" w:themeColor="text1"/>
        </w:rPr>
        <w:t>14</w:t>
      </w:r>
      <w:r w:rsidRPr="003A1536">
        <w:rPr>
          <w:rFonts w:ascii="Book Antiqua" w:hAnsi="Book Antiqua"/>
          <w:color w:val="000000" w:themeColor="text1"/>
        </w:rPr>
        <w:t>: 1635-1645 [PMID: 31049803 DOI: 10.1007/s11548-019-01993-3]</w:t>
      </w:r>
    </w:p>
    <w:p w14:paraId="3CDCE4A0" w14:textId="09795F39"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41 </w:t>
      </w:r>
      <w:r w:rsidRPr="003A1536">
        <w:rPr>
          <w:rFonts w:ascii="Book Antiqua" w:hAnsi="Book Antiqua"/>
          <w:b/>
          <w:bCs/>
          <w:color w:val="000000" w:themeColor="text1"/>
          <w:highlight w:val="yellow"/>
        </w:rPr>
        <w:t>Jaramillo M,</w:t>
      </w:r>
      <w:r w:rsidRPr="003A1536">
        <w:rPr>
          <w:rFonts w:ascii="Book Antiqua" w:hAnsi="Book Antiqua"/>
          <w:color w:val="000000" w:themeColor="text1"/>
          <w:highlight w:val="yellow"/>
        </w:rPr>
        <w:t xml:space="preserve"> </w:t>
      </w:r>
      <w:proofErr w:type="spellStart"/>
      <w:r w:rsidRPr="003A1536">
        <w:rPr>
          <w:rFonts w:ascii="Book Antiqua" w:hAnsi="Book Antiqua"/>
          <w:color w:val="000000" w:themeColor="text1"/>
          <w:highlight w:val="yellow"/>
        </w:rPr>
        <w:t>Ruano</w:t>
      </w:r>
      <w:proofErr w:type="spellEnd"/>
      <w:r w:rsidRPr="003A1536">
        <w:rPr>
          <w:rFonts w:ascii="Book Antiqua" w:hAnsi="Book Antiqua"/>
          <w:color w:val="000000" w:themeColor="text1"/>
          <w:highlight w:val="yellow"/>
        </w:rPr>
        <w:t xml:space="preserve"> J, Gómez M, </w:t>
      </w:r>
      <w:r w:rsidR="00B16E8B" w:rsidRPr="003A1536">
        <w:rPr>
          <w:rFonts w:ascii="Book Antiqua" w:hAnsi="Book Antiqua"/>
          <w:color w:val="000000" w:themeColor="text1"/>
          <w:highlight w:val="yellow"/>
        </w:rPr>
        <w:t>Romero E</w:t>
      </w:r>
      <w:r w:rsidRPr="003A1536">
        <w:rPr>
          <w:rFonts w:ascii="Book Antiqua" w:hAnsi="Book Antiqua"/>
          <w:color w:val="000000" w:themeColor="text1"/>
          <w:highlight w:val="yellow"/>
        </w:rPr>
        <w:t xml:space="preserve">. Endoscopic ultrasound database of the pancreas. In: </w:t>
      </w:r>
      <w:r w:rsidR="00B16E8B" w:rsidRPr="003A1536">
        <w:rPr>
          <w:rFonts w:ascii="Book Antiqua" w:hAnsi="Book Antiqua"/>
          <w:color w:val="000000" w:themeColor="text1"/>
          <w:highlight w:val="yellow"/>
        </w:rPr>
        <w:t xml:space="preserve">Proceedings Volume 11583, 16th International Symposium on Medical Information Processing and Analysis; 2020 Nov 3; Lima, Peru. </w:t>
      </w:r>
      <w:r w:rsidRPr="003A1536">
        <w:rPr>
          <w:rFonts w:ascii="Book Antiqua" w:hAnsi="Book Antiqua"/>
          <w:color w:val="000000" w:themeColor="text1"/>
          <w:highlight w:val="yellow"/>
        </w:rPr>
        <w:t>International Society for Optics and Photonics</w:t>
      </w:r>
      <w:r w:rsidR="00B16E8B" w:rsidRPr="003A1536">
        <w:rPr>
          <w:rFonts w:ascii="Book Antiqua" w:hAnsi="Book Antiqua"/>
          <w:color w:val="000000" w:themeColor="text1"/>
          <w:highlight w:val="yellow"/>
        </w:rPr>
        <w:t>,</w:t>
      </w:r>
      <w:r w:rsidRPr="003A1536">
        <w:rPr>
          <w:rFonts w:ascii="Book Antiqua" w:hAnsi="Book Antiqua"/>
          <w:color w:val="000000" w:themeColor="text1"/>
          <w:highlight w:val="yellow"/>
        </w:rPr>
        <w:t xml:space="preserve"> 2020</w:t>
      </w:r>
      <w:r w:rsidR="00B16E8B" w:rsidRPr="003A1536">
        <w:rPr>
          <w:rFonts w:ascii="Book Antiqua" w:hAnsi="Book Antiqua"/>
          <w:color w:val="000000" w:themeColor="text1"/>
          <w:highlight w:val="yellow"/>
        </w:rPr>
        <w:t>: 115830G [DOI: 10.1117/12.2581321]</w:t>
      </w:r>
    </w:p>
    <w:p w14:paraId="013B9756"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42 </w:t>
      </w:r>
      <w:r w:rsidRPr="003A1536">
        <w:rPr>
          <w:rFonts w:ascii="Book Antiqua" w:hAnsi="Book Antiqua"/>
          <w:b/>
          <w:bCs/>
          <w:color w:val="000000" w:themeColor="text1"/>
        </w:rPr>
        <w:t>Yan K</w:t>
      </w:r>
      <w:r w:rsidRPr="003A1536">
        <w:rPr>
          <w:rFonts w:ascii="Book Antiqua" w:hAnsi="Book Antiqua"/>
          <w:color w:val="000000" w:themeColor="text1"/>
        </w:rPr>
        <w:t xml:space="preserve">, Wang X, Lu L, Summers RM. </w:t>
      </w:r>
      <w:proofErr w:type="spellStart"/>
      <w:r w:rsidRPr="003A1536">
        <w:rPr>
          <w:rFonts w:ascii="Book Antiqua" w:hAnsi="Book Antiqua"/>
          <w:color w:val="000000" w:themeColor="text1"/>
        </w:rPr>
        <w:t>DeepLesion</w:t>
      </w:r>
      <w:proofErr w:type="spellEnd"/>
      <w:r w:rsidRPr="003A1536">
        <w:rPr>
          <w:rFonts w:ascii="Book Antiqua" w:hAnsi="Book Antiqua"/>
          <w:color w:val="000000" w:themeColor="text1"/>
        </w:rPr>
        <w:t xml:space="preserve">: automated mining of large-scale lesion annotations and universal lesion detection with deep learning. </w:t>
      </w:r>
      <w:r w:rsidRPr="003A1536">
        <w:rPr>
          <w:rFonts w:ascii="Book Antiqua" w:hAnsi="Book Antiqua"/>
          <w:i/>
          <w:iCs/>
          <w:color w:val="000000" w:themeColor="text1"/>
        </w:rPr>
        <w:t>J Med Imaging (Bellingham)</w:t>
      </w:r>
      <w:r w:rsidRPr="003A1536">
        <w:rPr>
          <w:rFonts w:ascii="Book Antiqua" w:hAnsi="Book Antiqua"/>
          <w:color w:val="000000" w:themeColor="text1"/>
        </w:rPr>
        <w:t xml:space="preserve"> 2018; </w:t>
      </w:r>
      <w:r w:rsidRPr="003A1536">
        <w:rPr>
          <w:rFonts w:ascii="Book Antiqua" w:hAnsi="Book Antiqua"/>
          <w:b/>
          <w:bCs/>
          <w:color w:val="000000" w:themeColor="text1"/>
        </w:rPr>
        <w:t>5</w:t>
      </w:r>
      <w:r w:rsidRPr="003A1536">
        <w:rPr>
          <w:rFonts w:ascii="Book Antiqua" w:hAnsi="Book Antiqua"/>
          <w:color w:val="000000" w:themeColor="text1"/>
        </w:rPr>
        <w:t>: 036501 [PMID: 30035154 DOI: 10.1117/1.JMI.5.3.036501]</w:t>
      </w:r>
    </w:p>
    <w:p w14:paraId="66295D1C" w14:textId="33977DDB"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43 </w:t>
      </w:r>
      <w:r w:rsidRPr="003A1536">
        <w:rPr>
          <w:rFonts w:ascii="Book Antiqua" w:hAnsi="Book Antiqua"/>
          <w:b/>
          <w:bCs/>
          <w:color w:val="000000" w:themeColor="text1"/>
          <w:highlight w:val="yellow"/>
        </w:rPr>
        <w:t>Li Z,</w:t>
      </w:r>
      <w:r w:rsidRPr="003A1536">
        <w:rPr>
          <w:rFonts w:ascii="Book Antiqua" w:hAnsi="Book Antiqua"/>
          <w:color w:val="000000" w:themeColor="text1"/>
          <w:highlight w:val="yellow"/>
        </w:rPr>
        <w:t xml:space="preserve"> Zhang S, Zhang J, Huang K, Wang Y, Yu Y. MVP-Net: Multi-view FPN with Position-Aware Attention for Deep Universal Lesion Detection. In: Shen D, Liu T, Peters TM, </w:t>
      </w:r>
      <w:proofErr w:type="spellStart"/>
      <w:r w:rsidRPr="003A1536">
        <w:rPr>
          <w:rFonts w:ascii="Book Antiqua" w:hAnsi="Book Antiqua"/>
          <w:color w:val="000000" w:themeColor="text1"/>
          <w:highlight w:val="yellow"/>
        </w:rPr>
        <w:t>Staib</w:t>
      </w:r>
      <w:proofErr w:type="spellEnd"/>
      <w:r w:rsidRPr="003A1536">
        <w:rPr>
          <w:rFonts w:ascii="Book Antiqua" w:hAnsi="Book Antiqua"/>
          <w:color w:val="000000" w:themeColor="text1"/>
          <w:highlight w:val="yellow"/>
        </w:rPr>
        <w:t xml:space="preserve"> LH, Essert C, Zhou S, </w:t>
      </w:r>
      <w:r w:rsidR="00DC3906" w:rsidRPr="003A1536">
        <w:rPr>
          <w:rFonts w:ascii="Book Antiqua" w:hAnsi="Book Antiqua"/>
          <w:color w:val="000000" w:themeColor="text1"/>
          <w:highlight w:val="yellow"/>
        </w:rPr>
        <w:t>Yap RT</w:t>
      </w:r>
      <w:r w:rsidRPr="003A1536">
        <w:rPr>
          <w:rFonts w:ascii="Book Antiqua" w:hAnsi="Book Antiqua"/>
          <w:color w:val="000000" w:themeColor="text1"/>
          <w:highlight w:val="yellow"/>
        </w:rPr>
        <w:t>,</w:t>
      </w:r>
      <w:r w:rsidR="00DC3906" w:rsidRPr="003A1536">
        <w:rPr>
          <w:rFonts w:ascii="Book Antiqua" w:hAnsi="Book Antiqua"/>
          <w:color w:val="000000" w:themeColor="text1"/>
          <w:highlight w:val="yellow"/>
        </w:rPr>
        <w:t xml:space="preserve"> Khan A,</w:t>
      </w:r>
      <w:r w:rsidRPr="003A1536">
        <w:rPr>
          <w:rFonts w:ascii="Book Antiqua" w:hAnsi="Book Antiqua"/>
          <w:color w:val="000000" w:themeColor="text1"/>
          <w:highlight w:val="yellow"/>
        </w:rPr>
        <w:t xml:space="preserve"> editors. Medical Image Computing and Computer Assisted Intervention</w:t>
      </w:r>
      <w:r w:rsidR="00A659DA" w:rsidRPr="003A1536">
        <w:rPr>
          <w:rFonts w:ascii="Book Antiqua" w:hAnsi="Book Antiqua"/>
          <w:color w:val="000000" w:themeColor="text1"/>
          <w:highlight w:val="yellow"/>
        </w:rPr>
        <w:t xml:space="preserve"> - </w:t>
      </w:r>
      <w:r w:rsidRPr="003A1536">
        <w:rPr>
          <w:rFonts w:ascii="Book Antiqua" w:hAnsi="Book Antiqua"/>
          <w:color w:val="000000" w:themeColor="text1"/>
          <w:highlight w:val="yellow"/>
        </w:rPr>
        <w:t>MICCAI 2019. Cham: Springer International Publishing</w:t>
      </w:r>
      <w:r w:rsidR="00DC3906" w:rsidRPr="003A1536">
        <w:rPr>
          <w:rFonts w:ascii="Book Antiqua" w:hAnsi="Book Antiqua"/>
          <w:color w:val="000000" w:themeColor="text1"/>
          <w:highlight w:val="yellow"/>
        </w:rPr>
        <w:t>,</w:t>
      </w:r>
      <w:r w:rsidRPr="003A1536">
        <w:rPr>
          <w:rFonts w:ascii="Book Antiqua" w:hAnsi="Book Antiqua"/>
          <w:color w:val="000000" w:themeColor="text1"/>
          <w:highlight w:val="yellow"/>
        </w:rPr>
        <w:t xml:space="preserve"> 2019</w:t>
      </w:r>
      <w:r w:rsidR="00DC3906" w:rsidRPr="003A1536">
        <w:rPr>
          <w:rFonts w:ascii="Book Antiqua" w:hAnsi="Book Antiqua"/>
          <w:color w:val="000000" w:themeColor="text1"/>
          <w:highlight w:val="yellow"/>
        </w:rPr>
        <w:t>:</w:t>
      </w:r>
      <w:r w:rsidRPr="003A1536">
        <w:rPr>
          <w:rFonts w:ascii="Book Antiqua" w:hAnsi="Book Antiqua"/>
          <w:color w:val="000000" w:themeColor="text1"/>
          <w:highlight w:val="yellow"/>
        </w:rPr>
        <w:t xml:space="preserve"> 13</w:t>
      </w:r>
      <w:r w:rsidR="00DC3906" w:rsidRPr="003A1536">
        <w:rPr>
          <w:rFonts w:ascii="Book Antiqua" w:hAnsi="Book Antiqua"/>
          <w:color w:val="000000" w:themeColor="text1"/>
          <w:highlight w:val="yellow"/>
        </w:rPr>
        <w:t>-</w:t>
      </w:r>
      <w:r w:rsidRPr="003A1536">
        <w:rPr>
          <w:rFonts w:ascii="Book Antiqua" w:hAnsi="Book Antiqua"/>
          <w:color w:val="000000" w:themeColor="text1"/>
          <w:highlight w:val="yellow"/>
        </w:rPr>
        <w:t>21</w:t>
      </w:r>
    </w:p>
    <w:p w14:paraId="5BE5F514"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lastRenderedPageBreak/>
        <w:t xml:space="preserve">44 </w:t>
      </w:r>
      <w:proofErr w:type="spellStart"/>
      <w:r w:rsidRPr="003A1536">
        <w:rPr>
          <w:rFonts w:ascii="Book Antiqua" w:hAnsi="Book Antiqua"/>
          <w:b/>
          <w:bCs/>
          <w:color w:val="000000" w:themeColor="text1"/>
        </w:rPr>
        <w:t>Schellinger</w:t>
      </w:r>
      <w:proofErr w:type="spellEnd"/>
      <w:r w:rsidRPr="003A1536">
        <w:rPr>
          <w:rFonts w:ascii="Book Antiqua" w:hAnsi="Book Antiqua"/>
          <w:b/>
          <w:bCs/>
          <w:color w:val="000000" w:themeColor="text1"/>
        </w:rPr>
        <w:t xml:space="preserve"> PD</w:t>
      </w:r>
      <w:r w:rsidRPr="003A1536">
        <w:rPr>
          <w:rFonts w:ascii="Book Antiqua" w:hAnsi="Book Antiqua"/>
          <w:color w:val="000000" w:themeColor="text1"/>
        </w:rPr>
        <w:t xml:space="preserve">, Jansen O, </w:t>
      </w:r>
      <w:proofErr w:type="spellStart"/>
      <w:r w:rsidRPr="003A1536">
        <w:rPr>
          <w:rFonts w:ascii="Book Antiqua" w:hAnsi="Book Antiqua"/>
          <w:color w:val="000000" w:themeColor="text1"/>
        </w:rPr>
        <w:t>Fiebach</w:t>
      </w:r>
      <w:proofErr w:type="spellEnd"/>
      <w:r w:rsidRPr="003A1536">
        <w:rPr>
          <w:rFonts w:ascii="Book Antiqua" w:hAnsi="Book Antiqua"/>
          <w:color w:val="000000" w:themeColor="text1"/>
        </w:rPr>
        <w:t xml:space="preserve"> JB, </w:t>
      </w:r>
      <w:proofErr w:type="spellStart"/>
      <w:r w:rsidRPr="003A1536">
        <w:rPr>
          <w:rFonts w:ascii="Book Antiqua" w:hAnsi="Book Antiqua"/>
          <w:color w:val="000000" w:themeColor="text1"/>
        </w:rPr>
        <w:t>Hacke</w:t>
      </w:r>
      <w:proofErr w:type="spellEnd"/>
      <w:r w:rsidRPr="003A1536">
        <w:rPr>
          <w:rFonts w:ascii="Book Antiqua" w:hAnsi="Book Antiqua"/>
          <w:color w:val="000000" w:themeColor="text1"/>
        </w:rPr>
        <w:t xml:space="preserve"> W, Sartor K. A standardized MRI stroke protocol: comparison with CT in hyperacute intracerebral hemorrhage. </w:t>
      </w:r>
      <w:r w:rsidRPr="003A1536">
        <w:rPr>
          <w:rFonts w:ascii="Book Antiqua" w:hAnsi="Book Antiqua"/>
          <w:i/>
          <w:iCs/>
          <w:color w:val="000000" w:themeColor="text1"/>
        </w:rPr>
        <w:t>Stroke</w:t>
      </w:r>
      <w:r w:rsidRPr="003A1536">
        <w:rPr>
          <w:rFonts w:ascii="Book Antiqua" w:hAnsi="Book Antiqua"/>
          <w:color w:val="000000" w:themeColor="text1"/>
        </w:rPr>
        <w:t xml:space="preserve"> 1999; </w:t>
      </w:r>
      <w:r w:rsidRPr="003A1536">
        <w:rPr>
          <w:rFonts w:ascii="Book Antiqua" w:hAnsi="Book Antiqua"/>
          <w:b/>
          <w:bCs/>
          <w:color w:val="000000" w:themeColor="text1"/>
        </w:rPr>
        <w:t>30</w:t>
      </w:r>
      <w:r w:rsidRPr="003A1536">
        <w:rPr>
          <w:rFonts w:ascii="Book Antiqua" w:hAnsi="Book Antiqua"/>
          <w:color w:val="000000" w:themeColor="text1"/>
        </w:rPr>
        <w:t>: 765-768 [PMID: 10187876 DOI: 10.1161/01.str.30.4.765]</w:t>
      </w:r>
    </w:p>
    <w:p w14:paraId="1FF7F9E0"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45 </w:t>
      </w:r>
      <w:proofErr w:type="spellStart"/>
      <w:r w:rsidRPr="003A1536">
        <w:rPr>
          <w:rFonts w:ascii="Book Antiqua" w:hAnsi="Book Antiqua"/>
          <w:b/>
          <w:bCs/>
          <w:color w:val="000000" w:themeColor="text1"/>
        </w:rPr>
        <w:t>Bammer</w:t>
      </w:r>
      <w:proofErr w:type="spellEnd"/>
      <w:r w:rsidRPr="003A1536">
        <w:rPr>
          <w:rFonts w:ascii="Book Antiqua" w:hAnsi="Book Antiqua"/>
          <w:b/>
          <w:bCs/>
          <w:color w:val="000000" w:themeColor="text1"/>
        </w:rPr>
        <w:t xml:space="preserve"> R</w:t>
      </w:r>
      <w:r w:rsidRPr="003A1536">
        <w:rPr>
          <w:rFonts w:ascii="Book Antiqua" w:hAnsi="Book Antiqua"/>
          <w:color w:val="000000" w:themeColor="text1"/>
        </w:rPr>
        <w:t xml:space="preserve">. Basic principles of diffusion-weighted imaging. </w:t>
      </w:r>
      <w:r w:rsidRPr="003A1536">
        <w:rPr>
          <w:rFonts w:ascii="Book Antiqua" w:hAnsi="Book Antiqua"/>
          <w:i/>
          <w:iCs/>
          <w:color w:val="000000" w:themeColor="text1"/>
        </w:rPr>
        <w:t xml:space="preserve">Eur J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2003; </w:t>
      </w:r>
      <w:r w:rsidRPr="003A1536">
        <w:rPr>
          <w:rFonts w:ascii="Book Antiqua" w:hAnsi="Book Antiqua"/>
          <w:b/>
          <w:bCs/>
          <w:color w:val="000000" w:themeColor="text1"/>
        </w:rPr>
        <w:t>45</w:t>
      </w:r>
      <w:r w:rsidRPr="003A1536">
        <w:rPr>
          <w:rFonts w:ascii="Book Antiqua" w:hAnsi="Book Antiqua"/>
          <w:color w:val="000000" w:themeColor="text1"/>
        </w:rPr>
        <w:t>: 169-184 [PMID: 12595101 DOI: 10.1016/s0720-048</w:t>
      </w:r>
      <w:proofErr w:type="gramStart"/>
      <w:r w:rsidRPr="003A1536">
        <w:rPr>
          <w:rFonts w:ascii="Book Antiqua" w:hAnsi="Book Antiqua"/>
          <w:color w:val="000000" w:themeColor="text1"/>
        </w:rPr>
        <w:t>x(</w:t>
      </w:r>
      <w:proofErr w:type="gramEnd"/>
      <w:r w:rsidRPr="003A1536">
        <w:rPr>
          <w:rFonts w:ascii="Book Antiqua" w:hAnsi="Book Antiqua"/>
          <w:color w:val="000000" w:themeColor="text1"/>
        </w:rPr>
        <w:t>02)00303-0]</w:t>
      </w:r>
    </w:p>
    <w:p w14:paraId="0739D8A6" w14:textId="2D73170E"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46 </w:t>
      </w:r>
      <w:r w:rsidRPr="003A1536">
        <w:rPr>
          <w:rFonts w:ascii="Book Antiqua" w:hAnsi="Book Antiqua"/>
          <w:b/>
          <w:bCs/>
          <w:color w:val="000000" w:themeColor="text1"/>
          <w:highlight w:val="yellow"/>
        </w:rPr>
        <w:t>Amit G,</w:t>
      </w:r>
      <w:r w:rsidRPr="003A1536">
        <w:rPr>
          <w:rFonts w:ascii="Book Antiqua" w:hAnsi="Book Antiqua"/>
          <w:color w:val="000000" w:themeColor="text1"/>
          <w:highlight w:val="yellow"/>
        </w:rPr>
        <w:t xml:space="preserve"> </w:t>
      </w:r>
      <w:proofErr w:type="spellStart"/>
      <w:r w:rsidRPr="003A1536">
        <w:rPr>
          <w:rFonts w:ascii="Book Antiqua" w:hAnsi="Book Antiqua"/>
          <w:color w:val="000000" w:themeColor="text1"/>
          <w:highlight w:val="yellow"/>
        </w:rPr>
        <w:t>Hadad</w:t>
      </w:r>
      <w:proofErr w:type="spellEnd"/>
      <w:r w:rsidRPr="003A1536">
        <w:rPr>
          <w:rFonts w:ascii="Book Antiqua" w:hAnsi="Book Antiqua"/>
          <w:color w:val="000000" w:themeColor="text1"/>
          <w:highlight w:val="yellow"/>
        </w:rPr>
        <w:t xml:space="preserve"> O, Alpert S, </w:t>
      </w:r>
      <w:proofErr w:type="spellStart"/>
      <w:r w:rsidRPr="003A1536">
        <w:rPr>
          <w:rFonts w:ascii="Book Antiqua" w:hAnsi="Book Antiqua"/>
          <w:color w:val="000000" w:themeColor="text1"/>
          <w:highlight w:val="yellow"/>
        </w:rPr>
        <w:t>Tlusty</w:t>
      </w:r>
      <w:proofErr w:type="spellEnd"/>
      <w:r w:rsidRPr="003A1536">
        <w:rPr>
          <w:rFonts w:ascii="Book Antiqua" w:hAnsi="Book Antiqua"/>
          <w:color w:val="000000" w:themeColor="text1"/>
          <w:highlight w:val="yellow"/>
        </w:rPr>
        <w:t xml:space="preserve"> T, Gur Y, Ben-Ari R, </w:t>
      </w:r>
      <w:proofErr w:type="spellStart"/>
      <w:r w:rsidR="00DC3906" w:rsidRPr="003A1536">
        <w:rPr>
          <w:rFonts w:ascii="Book Antiqua" w:hAnsi="Book Antiqua"/>
          <w:color w:val="000000" w:themeColor="text1"/>
          <w:highlight w:val="yellow"/>
        </w:rPr>
        <w:t>Hashoul</w:t>
      </w:r>
      <w:proofErr w:type="spellEnd"/>
      <w:r w:rsidR="00DC3906" w:rsidRPr="003A1536">
        <w:rPr>
          <w:rFonts w:ascii="Book Antiqua" w:hAnsi="Book Antiqua"/>
          <w:color w:val="000000" w:themeColor="text1"/>
          <w:highlight w:val="yellow"/>
        </w:rPr>
        <w:t xml:space="preserve"> S.</w:t>
      </w:r>
      <w:r w:rsidRPr="003A1536">
        <w:rPr>
          <w:rFonts w:ascii="Book Antiqua" w:hAnsi="Book Antiqua"/>
          <w:color w:val="000000" w:themeColor="text1"/>
          <w:highlight w:val="yellow"/>
        </w:rPr>
        <w:t xml:space="preserve"> Hybrid Mass Detection in Breast MRI Combining Unsupervised Saliency Analysis and Deep Learning. In: </w:t>
      </w:r>
      <w:proofErr w:type="spellStart"/>
      <w:r w:rsidRPr="003A1536">
        <w:rPr>
          <w:rFonts w:ascii="Book Antiqua" w:hAnsi="Book Antiqua"/>
          <w:color w:val="000000" w:themeColor="text1"/>
          <w:highlight w:val="yellow"/>
        </w:rPr>
        <w:t>Descoteaux</w:t>
      </w:r>
      <w:proofErr w:type="spellEnd"/>
      <w:r w:rsidRPr="003A1536">
        <w:rPr>
          <w:rFonts w:ascii="Book Antiqua" w:hAnsi="Book Antiqua"/>
          <w:color w:val="000000" w:themeColor="text1"/>
          <w:highlight w:val="yellow"/>
        </w:rPr>
        <w:t xml:space="preserve"> M, Maier-Hein L, Franz A, </w:t>
      </w:r>
      <w:proofErr w:type="spellStart"/>
      <w:r w:rsidRPr="003A1536">
        <w:rPr>
          <w:rFonts w:ascii="Book Antiqua" w:hAnsi="Book Antiqua"/>
          <w:color w:val="000000" w:themeColor="text1"/>
          <w:highlight w:val="yellow"/>
        </w:rPr>
        <w:t>Jannin</w:t>
      </w:r>
      <w:proofErr w:type="spellEnd"/>
      <w:r w:rsidRPr="003A1536">
        <w:rPr>
          <w:rFonts w:ascii="Book Antiqua" w:hAnsi="Book Antiqua"/>
          <w:color w:val="000000" w:themeColor="text1"/>
          <w:highlight w:val="yellow"/>
        </w:rPr>
        <w:t xml:space="preserve"> P, Collins DL, Duchesne S, editors. Medical Image Computing and Computer Assisted Intervention</w:t>
      </w:r>
      <w:r w:rsidR="00A659DA" w:rsidRPr="003A1536">
        <w:rPr>
          <w:rFonts w:ascii="Book Antiqua" w:hAnsi="Book Antiqua"/>
          <w:color w:val="000000" w:themeColor="text1"/>
          <w:highlight w:val="yellow"/>
        </w:rPr>
        <w:t xml:space="preserve"> - </w:t>
      </w:r>
      <w:r w:rsidRPr="003A1536">
        <w:rPr>
          <w:rFonts w:ascii="Book Antiqua" w:hAnsi="Book Antiqua"/>
          <w:color w:val="000000" w:themeColor="text1"/>
          <w:highlight w:val="yellow"/>
        </w:rPr>
        <w:t>MICCAI 2017. Cham: Springer International Publishing</w:t>
      </w:r>
      <w:r w:rsidR="00DC3906" w:rsidRPr="003A1536">
        <w:rPr>
          <w:rFonts w:ascii="Book Antiqua" w:hAnsi="Book Antiqua"/>
          <w:color w:val="000000" w:themeColor="text1"/>
          <w:highlight w:val="yellow"/>
        </w:rPr>
        <w:t>,</w:t>
      </w:r>
      <w:r w:rsidRPr="003A1536">
        <w:rPr>
          <w:rFonts w:ascii="Book Antiqua" w:hAnsi="Book Antiqua"/>
          <w:color w:val="000000" w:themeColor="text1"/>
          <w:highlight w:val="yellow"/>
        </w:rPr>
        <w:t xml:space="preserve"> 2017</w:t>
      </w:r>
      <w:r w:rsidR="00DC3906"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594</w:t>
      </w:r>
      <w:r w:rsidR="00DC3906" w:rsidRPr="003A1536">
        <w:rPr>
          <w:rFonts w:ascii="Book Antiqua" w:hAnsi="Book Antiqua"/>
          <w:color w:val="000000" w:themeColor="text1"/>
          <w:highlight w:val="yellow"/>
        </w:rPr>
        <w:t>-</w:t>
      </w:r>
      <w:r w:rsidRPr="003A1536">
        <w:rPr>
          <w:rFonts w:ascii="Book Antiqua" w:hAnsi="Book Antiqua"/>
          <w:color w:val="000000" w:themeColor="text1"/>
          <w:highlight w:val="yellow"/>
        </w:rPr>
        <w:t>602</w:t>
      </w:r>
    </w:p>
    <w:p w14:paraId="51391CB7"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47 </w:t>
      </w:r>
      <w:proofErr w:type="spellStart"/>
      <w:r w:rsidRPr="003A1536">
        <w:rPr>
          <w:rFonts w:ascii="Book Antiqua" w:hAnsi="Book Antiqua"/>
          <w:b/>
          <w:bCs/>
          <w:color w:val="000000" w:themeColor="text1"/>
        </w:rPr>
        <w:t>Kijowski</w:t>
      </w:r>
      <w:proofErr w:type="spellEnd"/>
      <w:r w:rsidRPr="003A1536">
        <w:rPr>
          <w:rFonts w:ascii="Book Antiqua" w:hAnsi="Book Antiqua"/>
          <w:b/>
          <w:bCs/>
          <w:color w:val="000000" w:themeColor="text1"/>
        </w:rPr>
        <w:t xml:space="preserve"> R</w:t>
      </w:r>
      <w:r w:rsidRPr="003A1536">
        <w:rPr>
          <w:rFonts w:ascii="Book Antiqua" w:hAnsi="Book Antiqua"/>
          <w:color w:val="000000" w:themeColor="text1"/>
        </w:rPr>
        <w:t xml:space="preserve">, Liu F, </w:t>
      </w:r>
      <w:proofErr w:type="spellStart"/>
      <w:r w:rsidRPr="003A1536">
        <w:rPr>
          <w:rFonts w:ascii="Book Antiqua" w:hAnsi="Book Antiqua"/>
          <w:color w:val="000000" w:themeColor="text1"/>
        </w:rPr>
        <w:t>Caliva</w:t>
      </w:r>
      <w:proofErr w:type="spellEnd"/>
      <w:r w:rsidRPr="003A1536">
        <w:rPr>
          <w:rFonts w:ascii="Book Antiqua" w:hAnsi="Book Antiqua"/>
          <w:color w:val="000000" w:themeColor="text1"/>
        </w:rPr>
        <w:t xml:space="preserve"> F, </w:t>
      </w:r>
      <w:proofErr w:type="spellStart"/>
      <w:r w:rsidRPr="003A1536">
        <w:rPr>
          <w:rFonts w:ascii="Book Antiqua" w:hAnsi="Book Antiqua"/>
          <w:color w:val="000000" w:themeColor="text1"/>
        </w:rPr>
        <w:t>Pedoia</w:t>
      </w:r>
      <w:proofErr w:type="spellEnd"/>
      <w:r w:rsidRPr="003A1536">
        <w:rPr>
          <w:rFonts w:ascii="Book Antiqua" w:hAnsi="Book Antiqua"/>
          <w:color w:val="000000" w:themeColor="text1"/>
        </w:rPr>
        <w:t xml:space="preserve"> V. Deep Learning for Lesion Detection, Progression, and Prediction of Musculoskeletal Disease. </w:t>
      </w:r>
      <w:r w:rsidRPr="003A1536">
        <w:rPr>
          <w:rFonts w:ascii="Book Antiqua" w:hAnsi="Book Antiqua"/>
          <w:i/>
          <w:iCs/>
          <w:color w:val="000000" w:themeColor="text1"/>
        </w:rPr>
        <w:t xml:space="preserve">J </w:t>
      </w:r>
      <w:proofErr w:type="spellStart"/>
      <w:r w:rsidRPr="003A1536">
        <w:rPr>
          <w:rFonts w:ascii="Book Antiqua" w:hAnsi="Book Antiqua"/>
          <w:i/>
          <w:iCs/>
          <w:color w:val="000000" w:themeColor="text1"/>
        </w:rPr>
        <w:t>Magn</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Reson</w:t>
      </w:r>
      <w:proofErr w:type="spellEnd"/>
      <w:r w:rsidRPr="003A1536">
        <w:rPr>
          <w:rFonts w:ascii="Book Antiqua" w:hAnsi="Book Antiqua"/>
          <w:i/>
          <w:iCs/>
          <w:color w:val="000000" w:themeColor="text1"/>
        </w:rPr>
        <w:t xml:space="preserve"> Imaging</w:t>
      </w:r>
      <w:r w:rsidRPr="003A1536">
        <w:rPr>
          <w:rFonts w:ascii="Book Antiqua" w:hAnsi="Book Antiqua"/>
          <w:color w:val="000000" w:themeColor="text1"/>
        </w:rPr>
        <w:t xml:space="preserve"> 2020; </w:t>
      </w:r>
      <w:r w:rsidRPr="003A1536">
        <w:rPr>
          <w:rFonts w:ascii="Book Antiqua" w:hAnsi="Book Antiqua"/>
          <w:b/>
          <w:bCs/>
          <w:color w:val="000000" w:themeColor="text1"/>
        </w:rPr>
        <w:t>52</w:t>
      </w:r>
      <w:r w:rsidRPr="003A1536">
        <w:rPr>
          <w:rFonts w:ascii="Book Antiqua" w:hAnsi="Book Antiqua"/>
          <w:color w:val="000000" w:themeColor="text1"/>
        </w:rPr>
        <w:t>: 1607-1619 [PMID: 31763739 DOI: 10.1002/jmri.27001]</w:t>
      </w:r>
    </w:p>
    <w:p w14:paraId="170F6C1A" w14:textId="19509181"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48 </w:t>
      </w:r>
      <w:proofErr w:type="spellStart"/>
      <w:r w:rsidRPr="003A1536">
        <w:rPr>
          <w:rFonts w:ascii="Book Antiqua" w:hAnsi="Book Antiqua"/>
          <w:b/>
          <w:bCs/>
          <w:color w:val="000000" w:themeColor="text1"/>
          <w:highlight w:val="yellow"/>
        </w:rPr>
        <w:t>Su</w:t>
      </w:r>
      <w:proofErr w:type="spellEnd"/>
      <w:r w:rsidRPr="003A1536">
        <w:rPr>
          <w:rFonts w:ascii="Book Antiqua" w:hAnsi="Book Antiqua"/>
          <w:b/>
          <w:bCs/>
          <w:color w:val="000000" w:themeColor="text1"/>
          <w:highlight w:val="yellow"/>
        </w:rPr>
        <w:t xml:space="preserve"> H,</w:t>
      </w:r>
      <w:r w:rsidRPr="003A1536">
        <w:rPr>
          <w:rFonts w:ascii="Book Antiqua" w:hAnsi="Book Antiqua"/>
          <w:color w:val="000000" w:themeColor="text1"/>
          <w:highlight w:val="yellow"/>
        </w:rPr>
        <w:t xml:space="preserve"> Maji S, </w:t>
      </w:r>
      <w:proofErr w:type="spellStart"/>
      <w:r w:rsidRPr="003A1536">
        <w:rPr>
          <w:rFonts w:ascii="Book Antiqua" w:hAnsi="Book Antiqua"/>
          <w:color w:val="000000" w:themeColor="text1"/>
          <w:highlight w:val="yellow"/>
        </w:rPr>
        <w:t>Kalogerakis</w:t>
      </w:r>
      <w:proofErr w:type="spellEnd"/>
      <w:r w:rsidRPr="003A1536">
        <w:rPr>
          <w:rFonts w:ascii="Book Antiqua" w:hAnsi="Book Antiqua"/>
          <w:color w:val="000000" w:themeColor="text1"/>
          <w:highlight w:val="yellow"/>
        </w:rPr>
        <w:t xml:space="preserve"> E, Learned-Miller E. Multi-View Convolutional Neural Networks for 3D Shape Recognition</w:t>
      </w:r>
      <w:r w:rsidR="00DC3906"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2015</w:t>
      </w:r>
      <w:r w:rsidR="00DC3906" w:rsidRPr="003A1536">
        <w:rPr>
          <w:rFonts w:ascii="Book Antiqua" w:hAnsi="Book Antiqua"/>
          <w:color w:val="000000" w:themeColor="text1"/>
          <w:highlight w:val="yellow"/>
        </w:rPr>
        <w:t>.</w:t>
      </w:r>
      <w:r w:rsidRPr="003A1536">
        <w:rPr>
          <w:rFonts w:ascii="Book Antiqua" w:hAnsi="Book Antiqua"/>
          <w:color w:val="000000" w:themeColor="text1"/>
          <w:highlight w:val="yellow"/>
        </w:rPr>
        <w:t xml:space="preserve"> Available from: https://www.cv-foundation.org/openaccess/content_iccv_2015/html/Su_Multi-View_Convolutional_Neural_ICCV_2015_paper.html</w:t>
      </w:r>
    </w:p>
    <w:p w14:paraId="45B2F032"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49 </w:t>
      </w:r>
      <w:proofErr w:type="spellStart"/>
      <w:r w:rsidRPr="003A1536">
        <w:rPr>
          <w:rFonts w:ascii="Book Antiqua" w:hAnsi="Book Antiqua"/>
          <w:b/>
          <w:bCs/>
          <w:color w:val="000000" w:themeColor="text1"/>
        </w:rPr>
        <w:t>Setio</w:t>
      </w:r>
      <w:proofErr w:type="spellEnd"/>
      <w:r w:rsidRPr="003A1536">
        <w:rPr>
          <w:rFonts w:ascii="Book Antiqua" w:hAnsi="Book Antiqua"/>
          <w:b/>
          <w:bCs/>
          <w:color w:val="000000" w:themeColor="text1"/>
        </w:rPr>
        <w:t xml:space="preserve"> AA</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Ciompi</w:t>
      </w:r>
      <w:proofErr w:type="spellEnd"/>
      <w:r w:rsidRPr="003A1536">
        <w:rPr>
          <w:rFonts w:ascii="Book Antiqua" w:hAnsi="Book Antiqua"/>
          <w:color w:val="000000" w:themeColor="text1"/>
        </w:rPr>
        <w:t xml:space="preserve"> F, </w:t>
      </w:r>
      <w:proofErr w:type="spellStart"/>
      <w:r w:rsidRPr="003A1536">
        <w:rPr>
          <w:rFonts w:ascii="Book Antiqua" w:hAnsi="Book Antiqua"/>
          <w:color w:val="000000" w:themeColor="text1"/>
        </w:rPr>
        <w:t>Litjens</w:t>
      </w:r>
      <w:proofErr w:type="spellEnd"/>
      <w:r w:rsidRPr="003A1536">
        <w:rPr>
          <w:rFonts w:ascii="Book Antiqua" w:hAnsi="Book Antiqua"/>
          <w:color w:val="000000" w:themeColor="text1"/>
        </w:rPr>
        <w:t xml:space="preserve"> G, </w:t>
      </w:r>
      <w:proofErr w:type="spellStart"/>
      <w:r w:rsidRPr="003A1536">
        <w:rPr>
          <w:rFonts w:ascii="Book Antiqua" w:hAnsi="Book Antiqua"/>
          <w:color w:val="000000" w:themeColor="text1"/>
        </w:rPr>
        <w:t>Gerke</w:t>
      </w:r>
      <w:proofErr w:type="spellEnd"/>
      <w:r w:rsidRPr="003A1536">
        <w:rPr>
          <w:rFonts w:ascii="Book Antiqua" w:hAnsi="Book Antiqua"/>
          <w:color w:val="000000" w:themeColor="text1"/>
        </w:rPr>
        <w:t xml:space="preserve"> P, Jacobs C, van Riel SJ, Wille MM, Naqibullah M, Sanchez CI, van </w:t>
      </w:r>
      <w:proofErr w:type="spellStart"/>
      <w:r w:rsidRPr="003A1536">
        <w:rPr>
          <w:rFonts w:ascii="Book Antiqua" w:hAnsi="Book Antiqua"/>
          <w:color w:val="000000" w:themeColor="text1"/>
        </w:rPr>
        <w:t>Ginneken</w:t>
      </w:r>
      <w:proofErr w:type="spellEnd"/>
      <w:r w:rsidRPr="003A1536">
        <w:rPr>
          <w:rFonts w:ascii="Book Antiqua" w:hAnsi="Book Antiqua"/>
          <w:color w:val="000000" w:themeColor="text1"/>
        </w:rPr>
        <w:t xml:space="preserve"> B. Pulmonary Nodule Detection in CT Images: False Positive Reduction Using Multi-View Convolutional Networks. </w:t>
      </w:r>
      <w:r w:rsidRPr="003A1536">
        <w:rPr>
          <w:rFonts w:ascii="Book Antiqua" w:hAnsi="Book Antiqua"/>
          <w:i/>
          <w:iCs/>
          <w:color w:val="000000" w:themeColor="text1"/>
        </w:rPr>
        <w:t>IEEE Trans Med Imaging</w:t>
      </w:r>
      <w:r w:rsidRPr="003A1536">
        <w:rPr>
          <w:rFonts w:ascii="Book Antiqua" w:hAnsi="Book Antiqua"/>
          <w:color w:val="000000" w:themeColor="text1"/>
        </w:rPr>
        <w:t xml:space="preserve"> 2016; </w:t>
      </w:r>
      <w:r w:rsidRPr="003A1536">
        <w:rPr>
          <w:rFonts w:ascii="Book Antiqua" w:hAnsi="Book Antiqua"/>
          <w:b/>
          <w:bCs/>
          <w:color w:val="000000" w:themeColor="text1"/>
        </w:rPr>
        <w:t>35</w:t>
      </w:r>
      <w:r w:rsidRPr="003A1536">
        <w:rPr>
          <w:rFonts w:ascii="Book Antiqua" w:hAnsi="Book Antiqua"/>
          <w:color w:val="000000" w:themeColor="text1"/>
        </w:rPr>
        <w:t>: 1160-1169 [PMID: 26955024 DOI: 10.1109/TMI.2016.2536809]</w:t>
      </w:r>
    </w:p>
    <w:p w14:paraId="7CB58454"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50 </w:t>
      </w:r>
      <w:r w:rsidRPr="003A1536">
        <w:rPr>
          <w:rFonts w:ascii="Book Antiqua" w:hAnsi="Book Antiqua"/>
          <w:b/>
          <w:bCs/>
          <w:color w:val="000000" w:themeColor="text1"/>
        </w:rPr>
        <w:t>Kang G</w:t>
      </w:r>
      <w:r w:rsidRPr="003A1536">
        <w:rPr>
          <w:rFonts w:ascii="Book Antiqua" w:hAnsi="Book Antiqua"/>
          <w:color w:val="000000" w:themeColor="text1"/>
        </w:rPr>
        <w:t xml:space="preserve">, Liu K, Hou B, Zhang N. 3D multi-view convolutional neural networks for lung nodule classification. </w:t>
      </w:r>
      <w:proofErr w:type="spellStart"/>
      <w:r w:rsidRPr="003A1536">
        <w:rPr>
          <w:rFonts w:ascii="Book Antiqua" w:hAnsi="Book Antiqua"/>
          <w:i/>
          <w:iCs/>
          <w:color w:val="000000" w:themeColor="text1"/>
        </w:rPr>
        <w:t>PLoS</w:t>
      </w:r>
      <w:proofErr w:type="spellEnd"/>
      <w:r w:rsidRPr="003A1536">
        <w:rPr>
          <w:rFonts w:ascii="Book Antiqua" w:hAnsi="Book Antiqua"/>
          <w:i/>
          <w:iCs/>
          <w:color w:val="000000" w:themeColor="text1"/>
        </w:rPr>
        <w:t xml:space="preserve"> One</w:t>
      </w:r>
      <w:r w:rsidRPr="003A1536">
        <w:rPr>
          <w:rFonts w:ascii="Book Antiqua" w:hAnsi="Book Antiqua"/>
          <w:color w:val="000000" w:themeColor="text1"/>
        </w:rPr>
        <w:t xml:space="preserve"> 2017; </w:t>
      </w:r>
      <w:r w:rsidRPr="003A1536">
        <w:rPr>
          <w:rFonts w:ascii="Book Antiqua" w:hAnsi="Book Antiqua"/>
          <w:b/>
          <w:bCs/>
          <w:color w:val="000000" w:themeColor="text1"/>
        </w:rPr>
        <w:t>12</w:t>
      </w:r>
      <w:r w:rsidRPr="003A1536">
        <w:rPr>
          <w:rFonts w:ascii="Book Antiqua" w:hAnsi="Book Antiqua"/>
          <w:color w:val="000000" w:themeColor="text1"/>
        </w:rPr>
        <w:t>: e0188290 [PMID: 29145492 DOI: 10.1371/journal.pone.0188290]</w:t>
      </w:r>
    </w:p>
    <w:p w14:paraId="5AA2865F" w14:textId="527C948F"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51 </w:t>
      </w:r>
      <w:r w:rsidRPr="003A1536">
        <w:rPr>
          <w:rFonts w:ascii="Book Antiqua" w:hAnsi="Book Antiqua"/>
          <w:b/>
          <w:bCs/>
          <w:color w:val="000000" w:themeColor="text1"/>
        </w:rPr>
        <w:t>El-</w:t>
      </w:r>
      <w:proofErr w:type="spellStart"/>
      <w:r w:rsidRPr="003A1536">
        <w:rPr>
          <w:rFonts w:ascii="Book Antiqua" w:hAnsi="Book Antiqua"/>
          <w:b/>
          <w:bCs/>
          <w:color w:val="000000" w:themeColor="text1"/>
        </w:rPr>
        <w:t>Regaily</w:t>
      </w:r>
      <w:proofErr w:type="spellEnd"/>
      <w:r w:rsidRPr="003A1536">
        <w:rPr>
          <w:rFonts w:ascii="Book Antiqua" w:hAnsi="Book Antiqua"/>
          <w:b/>
          <w:bCs/>
          <w:color w:val="000000" w:themeColor="text1"/>
        </w:rPr>
        <w:t xml:space="preserve"> SA</w:t>
      </w:r>
      <w:r w:rsidRPr="00CD4964">
        <w:rPr>
          <w:rFonts w:ascii="Book Antiqua" w:hAnsi="Book Antiqua"/>
          <w:color w:val="000000" w:themeColor="text1"/>
        </w:rPr>
        <w:t>,</w:t>
      </w:r>
      <w:r w:rsidRPr="003A1536">
        <w:rPr>
          <w:rFonts w:ascii="Book Antiqua" w:hAnsi="Book Antiqua"/>
          <w:color w:val="000000" w:themeColor="text1"/>
        </w:rPr>
        <w:t xml:space="preserve"> Salem MAM, Abdel Aziz MH, </w:t>
      </w:r>
      <w:proofErr w:type="spellStart"/>
      <w:r w:rsidRPr="003A1536">
        <w:rPr>
          <w:rFonts w:ascii="Book Antiqua" w:hAnsi="Book Antiqua"/>
          <w:color w:val="000000" w:themeColor="text1"/>
        </w:rPr>
        <w:t>Roushdy</w:t>
      </w:r>
      <w:proofErr w:type="spellEnd"/>
      <w:r w:rsidRPr="003A1536">
        <w:rPr>
          <w:rFonts w:ascii="Book Antiqua" w:hAnsi="Book Antiqua"/>
          <w:color w:val="000000" w:themeColor="text1"/>
        </w:rPr>
        <w:t xml:space="preserve"> MI. Multi-view Convolutional Neural Network for lung nodule false positive reduction. </w:t>
      </w:r>
      <w:r w:rsidRPr="003A1536">
        <w:rPr>
          <w:rFonts w:ascii="Book Antiqua" w:hAnsi="Book Antiqua"/>
          <w:i/>
          <w:iCs/>
          <w:color w:val="000000" w:themeColor="text1"/>
        </w:rPr>
        <w:t>Expert Syst Appl</w:t>
      </w:r>
      <w:r w:rsidRPr="003A1536">
        <w:rPr>
          <w:rFonts w:ascii="Book Antiqua" w:hAnsi="Book Antiqua"/>
          <w:color w:val="000000" w:themeColor="text1"/>
        </w:rPr>
        <w:t xml:space="preserve"> 2020;</w:t>
      </w:r>
      <w:r w:rsidR="00DC3906" w:rsidRPr="003A1536">
        <w:rPr>
          <w:rFonts w:ascii="Book Antiqua" w:hAnsi="Book Antiqua"/>
          <w:color w:val="000000" w:themeColor="text1"/>
        </w:rPr>
        <w:t xml:space="preserve"> </w:t>
      </w:r>
      <w:r w:rsidRPr="003A1536">
        <w:rPr>
          <w:rFonts w:ascii="Book Antiqua" w:hAnsi="Book Antiqua"/>
          <w:b/>
          <w:bCs/>
          <w:color w:val="000000" w:themeColor="text1"/>
        </w:rPr>
        <w:t>162</w:t>
      </w:r>
      <w:r w:rsidRPr="003A1536">
        <w:rPr>
          <w:rFonts w:ascii="Book Antiqua" w:hAnsi="Book Antiqua"/>
          <w:color w:val="000000" w:themeColor="text1"/>
        </w:rPr>
        <w:t>:</w:t>
      </w:r>
      <w:r w:rsidR="00DC3906" w:rsidRPr="003A1536">
        <w:rPr>
          <w:rFonts w:ascii="Book Antiqua" w:hAnsi="Book Antiqua"/>
          <w:color w:val="000000" w:themeColor="text1"/>
        </w:rPr>
        <w:t xml:space="preserve"> </w:t>
      </w:r>
      <w:r w:rsidRPr="003A1536">
        <w:rPr>
          <w:rFonts w:ascii="Book Antiqua" w:hAnsi="Book Antiqua"/>
          <w:color w:val="000000" w:themeColor="text1"/>
        </w:rPr>
        <w:t>113017</w:t>
      </w:r>
    </w:p>
    <w:p w14:paraId="2809CE18" w14:textId="14C5BDFB"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52 </w:t>
      </w:r>
      <w:r w:rsidRPr="003A1536">
        <w:rPr>
          <w:rFonts w:ascii="Book Antiqua" w:hAnsi="Book Antiqua"/>
          <w:b/>
          <w:bCs/>
          <w:color w:val="000000" w:themeColor="text1"/>
        </w:rPr>
        <w:t>Sun L</w:t>
      </w:r>
      <w:r w:rsidRPr="00CD4964">
        <w:rPr>
          <w:rFonts w:ascii="Book Antiqua" w:hAnsi="Book Antiqua"/>
          <w:color w:val="000000" w:themeColor="text1"/>
        </w:rPr>
        <w:t>,</w:t>
      </w:r>
      <w:r w:rsidRPr="003A1536">
        <w:rPr>
          <w:rFonts w:ascii="Book Antiqua" w:hAnsi="Book Antiqua"/>
          <w:color w:val="000000" w:themeColor="text1"/>
        </w:rPr>
        <w:t xml:space="preserve"> Wang J, Hu Z, Xu Y, Cui Z. Multi-View Convolutional Neural Networks for Mammographic Image Classification. </w:t>
      </w:r>
      <w:r w:rsidRPr="003A1536">
        <w:rPr>
          <w:rFonts w:ascii="Book Antiqua" w:hAnsi="Book Antiqua"/>
          <w:i/>
          <w:iCs/>
          <w:color w:val="000000" w:themeColor="text1"/>
        </w:rPr>
        <w:t>IEEE Access</w:t>
      </w:r>
      <w:r w:rsidRPr="003A1536">
        <w:rPr>
          <w:rFonts w:ascii="Book Antiqua" w:hAnsi="Book Antiqua"/>
          <w:color w:val="000000" w:themeColor="text1"/>
        </w:rPr>
        <w:t xml:space="preserve"> 2019;</w:t>
      </w:r>
      <w:r w:rsidR="00DC3906" w:rsidRPr="003A1536">
        <w:rPr>
          <w:rFonts w:ascii="Book Antiqua" w:hAnsi="Book Antiqua"/>
          <w:color w:val="000000" w:themeColor="text1"/>
        </w:rPr>
        <w:t xml:space="preserve"> </w:t>
      </w:r>
      <w:r w:rsidRPr="003A1536">
        <w:rPr>
          <w:rFonts w:ascii="Book Antiqua" w:hAnsi="Book Antiqua"/>
          <w:b/>
          <w:bCs/>
          <w:color w:val="000000" w:themeColor="text1"/>
        </w:rPr>
        <w:t>7</w:t>
      </w:r>
      <w:r w:rsidRPr="003A1536">
        <w:rPr>
          <w:rFonts w:ascii="Book Antiqua" w:hAnsi="Book Antiqua"/>
          <w:color w:val="000000" w:themeColor="text1"/>
        </w:rPr>
        <w:t>:</w:t>
      </w:r>
      <w:r w:rsidR="00DC3906" w:rsidRPr="003A1536">
        <w:rPr>
          <w:rFonts w:ascii="Book Antiqua" w:hAnsi="Book Antiqua"/>
          <w:color w:val="000000" w:themeColor="text1"/>
        </w:rPr>
        <w:t xml:space="preserve"> </w:t>
      </w:r>
      <w:r w:rsidRPr="003A1536">
        <w:rPr>
          <w:rFonts w:ascii="Book Antiqua" w:hAnsi="Book Antiqua"/>
          <w:color w:val="000000" w:themeColor="text1"/>
        </w:rPr>
        <w:t>126273</w:t>
      </w:r>
      <w:r w:rsidR="00DC3906" w:rsidRPr="003A1536">
        <w:rPr>
          <w:rFonts w:ascii="Book Antiqua" w:hAnsi="Book Antiqua"/>
          <w:color w:val="000000" w:themeColor="text1"/>
        </w:rPr>
        <w:t>-1262</w:t>
      </w:r>
      <w:r w:rsidRPr="003A1536">
        <w:rPr>
          <w:rFonts w:ascii="Book Antiqua" w:hAnsi="Book Antiqua"/>
          <w:color w:val="000000" w:themeColor="text1"/>
        </w:rPr>
        <w:t>82</w:t>
      </w:r>
    </w:p>
    <w:p w14:paraId="1B34318F" w14:textId="4A45C253"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lastRenderedPageBreak/>
        <w:t xml:space="preserve">53 </w:t>
      </w:r>
      <w:proofErr w:type="spellStart"/>
      <w:r w:rsidRPr="003A1536">
        <w:rPr>
          <w:rFonts w:ascii="Book Antiqua" w:hAnsi="Book Antiqua"/>
          <w:b/>
          <w:bCs/>
          <w:color w:val="000000" w:themeColor="text1"/>
          <w:highlight w:val="yellow"/>
        </w:rPr>
        <w:t>Birenbaum</w:t>
      </w:r>
      <w:proofErr w:type="spellEnd"/>
      <w:r w:rsidRPr="003A1536">
        <w:rPr>
          <w:rFonts w:ascii="Book Antiqua" w:hAnsi="Book Antiqua"/>
          <w:b/>
          <w:bCs/>
          <w:color w:val="000000" w:themeColor="text1"/>
          <w:highlight w:val="yellow"/>
        </w:rPr>
        <w:t xml:space="preserve"> A</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Greenspan H. Longitudinal Multiple Sclerosis Lesion Segmentation Using Multi-</w:t>
      </w:r>
      <w:proofErr w:type="gramStart"/>
      <w:r w:rsidRPr="003A1536">
        <w:rPr>
          <w:rFonts w:ascii="Book Antiqua" w:hAnsi="Book Antiqua"/>
          <w:color w:val="000000" w:themeColor="text1"/>
          <w:highlight w:val="yellow"/>
        </w:rPr>
        <w:t>view</w:t>
      </w:r>
      <w:proofErr w:type="gramEnd"/>
      <w:r w:rsidRPr="003A1536">
        <w:rPr>
          <w:rFonts w:ascii="Book Antiqua" w:hAnsi="Book Antiqua"/>
          <w:color w:val="000000" w:themeColor="text1"/>
          <w:highlight w:val="yellow"/>
        </w:rPr>
        <w:t xml:space="preserve"> Convolutional Neural Networks. In: Carneiro G, Mateus D, Peter L, Bradley A, Tavares JMRS, </w:t>
      </w:r>
      <w:proofErr w:type="spellStart"/>
      <w:r w:rsidRPr="003A1536">
        <w:rPr>
          <w:rFonts w:ascii="Book Antiqua" w:hAnsi="Book Antiqua"/>
          <w:color w:val="000000" w:themeColor="text1"/>
          <w:highlight w:val="yellow"/>
        </w:rPr>
        <w:t>Belagiannis</w:t>
      </w:r>
      <w:proofErr w:type="spellEnd"/>
      <w:r w:rsidRPr="003A1536">
        <w:rPr>
          <w:rFonts w:ascii="Book Antiqua" w:hAnsi="Book Antiqua"/>
          <w:color w:val="000000" w:themeColor="text1"/>
          <w:highlight w:val="yellow"/>
        </w:rPr>
        <w:t xml:space="preserve"> V, </w:t>
      </w:r>
      <w:r w:rsidR="00E05D0D" w:rsidRPr="003A1536">
        <w:rPr>
          <w:rFonts w:ascii="Book Antiqua" w:hAnsi="Book Antiqua"/>
          <w:color w:val="000000" w:themeColor="text1"/>
          <w:highlight w:val="yellow"/>
        </w:rPr>
        <w:t xml:space="preserve">Papa JP, Nascimento JC, </w:t>
      </w:r>
      <w:proofErr w:type="spellStart"/>
      <w:r w:rsidR="00E05D0D" w:rsidRPr="003A1536">
        <w:rPr>
          <w:rFonts w:ascii="Book Antiqua" w:hAnsi="Book Antiqua"/>
          <w:color w:val="000000" w:themeColor="text1"/>
          <w:highlight w:val="yellow"/>
        </w:rPr>
        <w:t>Loog</w:t>
      </w:r>
      <w:proofErr w:type="spellEnd"/>
      <w:r w:rsidR="00E05D0D" w:rsidRPr="003A1536">
        <w:rPr>
          <w:rFonts w:ascii="Book Antiqua" w:hAnsi="Book Antiqua"/>
          <w:color w:val="000000" w:themeColor="text1"/>
          <w:highlight w:val="yellow"/>
        </w:rPr>
        <w:t xml:space="preserve"> M, Lu Z, Cardoso JS, </w:t>
      </w:r>
      <w:proofErr w:type="spellStart"/>
      <w:r w:rsidR="00E05D0D" w:rsidRPr="003A1536">
        <w:rPr>
          <w:rFonts w:ascii="Book Antiqua" w:hAnsi="Book Antiqua"/>
          <w:color w:val="000000" w:themeColor="text1"/>
          <w:highlight w:val="yellow"/>
        </w:rPr>
        <w:t>Cornebise</w:t>
      </w:r>
      <w:proofErr w:type="spellEnd"/>
      <w:r w:rsidR="00E05D0D" w:rsidRPr="003A1536">
        <w:rPr>
          <w:rFonts w:ascii="Book Antiqua" w:hAnsi="Book Antiqua"/>
          <w:color w:val="000000" w:themeColor="text1"/>
          <w:highlight w:val="yellow"/>
        </w:rPr>
        <w:t xml:space="preserve"> J</w:t>
      </w:r>
      <w:r w:rsidRPr="003A1536">
        <w:rPr>
          <w:rFonts w:ascii="Book Antiqua" w:hAnsi="Book Antiqua"/>
          <w:color w:val="000000" w:themeColor="text1"/>
          <w:highlight w:val="yellow"/>
        </w:rPr>
        <w:t>. Deep Learning and Data Labeling for Medical Applications. Cham: Springer International Publishing</w:t>
      </w:r>
      <w:r w:rsidR="00E05D0D"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2016</w:t>
      </w:r>
      <w:r w:rsidR="00E05D0D"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58</w:t>
      </w:r>
      <w:r w:rsidR="00E05D0D" w:rsidRPr="003A1536">
        <w:rPr>
          <w:rFonts w:ascii="Book Antiqua" w:hAnsi="Book Antiqua"/>
          <w:color w:val="000000" w:themeColor="text1"/>
          <w:highlight w:val="yellow"/>
        </w:rPr>
        <w:t>-</w:t>
      </w:r>
      <w:r w:rsidRPr="003A1536">
        <w:rPr>
          <w:rFonts w:ascii="Book Antiqua" w:hAnsi="Book Antiqua"/>
          <w:color w:val="000000" w:themeColor="text1"/>
          <w:highlight w:val="yellow"/>
        </w:rPr>
        <w:t>67</w:t>
      </w:r>
    </w:p>
    <w:p w14:paraId="3C5DEF53" w14:textId="713CC75D"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54 </w:t>
      </w:r>
      <w:proofErr w:type="spellStart"/>
      <w:r w:rsidRPr="003A1536">
        <w:rPr>
          <w:rFonts w:ascii="Book Antiqua" w:hAnsi="Book Antiqua"/>
          <w:b/>
          <w:bCs/>
          <w:color w:val="000000" w:themeColor="text1"/>
          <w:highlight w:val="yellow"/>
        </w:rPr>
        <w:t>Zlocha</w:t>
      </w:r>
      <w:proofErr w:type="spellEnd"/>
      <w:r w:rsidRPr="003A1536">
        <w:rPr>
          <w:rFonts w:ascii="Book Antiqua" w:hAnsi="Book Antiqua"/>
          <w:b/>
          <w:bCs/>
          <w:color w:val="000000" w:themeColor="text1"/>
          <w:highlight w:val="yellow"/>
        </w:rPr>
        <w:t xml:space="preserve"> M</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Dou Q, </w:t>
      </w:r>
      <w:proofErr w:type="spellStart"/>
      <w:r w:rsidRPr="003A1536">
        <w:rPr>
          <w:rFonts w:ascii="Book Antiqua" w:hAnsi="Book Antiqua"/>
          <w:color w:val="000000" w:themeColor="text1"/>
          <w:highlight w:val="yellow"/>
        </w:rPr>
        <w:t>Glocker</w:t>
      </w:r>
      <w:proofErr w:type="spellEnd"/>
      <w:r w:rsidRPr="003A1536">
        <w:rPr>
          <w:rFonts w:ascii="Book Antiqua" w:hAnsi="Book Antiqua"/>
          <w:color w:val="000000" w:themeColor="text1"/>
          <w:highlight w:val="yellow"/>
        </w:rPr>
        <w:t xml:space="preserve"> B. Improving </w:t>
      </w:r>
      <w:proofErr w:type="spellStart"/>
      <w:r w:rsidRPr="003A1536">
        <w:rPr>
          <w:rFonts w:ascii="Book Antiqua" w:hAnsi="Book Antiqua"/>
          <w:color w:val="000000" w:themeColor="text1"/>
          <w:highlight w:val="yellow"/>
        </w:rPr>
        <w:t>RetinaNet</w:t>
      </w:r>
      <w:proofErr w:type="spellEnd"/>
      <w:r w:rsidRPr="003A1536">
        <w:rPr>
          <w:rFonts w:ascii="Book Antiqua" w:hAnsi="Book Antiqua"/>
          <w:color w:val="000000" w:themeColor="text1"/>
          <w:highlight w:val="yellow"/>
        </w:rPr>
        <w:t xml:space="preserve"> for CT Lesion Detection with Dense Masks from Weak RECIST Labels. In: Shen D, Liu T, Peters TM, </w:t>
      </w:r>
      <w:proofErr w:type="spellStart"/>
      <w:r w:rsidRPr="003A1536">
        <w:rPr>
          <w:rFonts w:ascii="Book Antiqua" w:hAnsi="Book Antiqua"/>
          <w:color w:val="000000" w:themeColor="text1"/>
          <w:highlight w:val="yellow"/>
        </w:rPr>
        <w:t>Staib</w:t>
      </w:r>
      <w:proofErr w:type="spellEnd"/>
      <w:r w:rsidRPr="003A1536">
        <w:rPr>
          <w:rFonts w:ascii="Book Antiqua" w:hAnsi="Book Antiqua"/>
          <w:color w:val="000000" w:themeColor="text1"/>
          <w:highlight w:val="yellow"/>
        </w:rPr>
        <w:t xml:space="preserve"> LH, Essert C, Zhou S, </w:t>
      </w:r>
      <w:r w:rsidR="00A659DA" w:rsidRPr="003A1536">
        <w:rPr>
          <w:rFonts w:ascii="Book Antiqua" w:hAnsi="Book Antiqua"/>
          <w:color w:val="000000" w:themeColor="text1"/>
          <w:highlight w:val="yellow"/>
        </w:rPr>
        <w:t>Yap RT, Khan A</w:t>
      </w:r>
      <w:r w:rsidRPr="003A1536">
        <w:rPr>
          <w:rFonts w:ascii="Book Antiqua" w:hAnsi="Book Antiqua"/>
          <w:color w:val="000000" w:themeColor="text1"/>
          <w:highlight w:val="yellow"/>
        </w:rPr>
        <w:t>. Medical Image Computing and Computer Assisted Intervention</w:t>
      </w:r>
      <w:r w:rsidR="00A659DA" w:rsidRPr="003A1536">
        <w:rPr>
          <w:rFonts w:ascii="Book Antiqua" w:hAnsi="Book Antiqua"/>
          <w:color w:val="000000" w:themeColor="text1"/>
          <w:highlight w:val="yellow"/>
        </w:rPr>
        <w:t xml:space="preserve"> - </w:t>
      </w:r>
      <w:r w:rsidRPr="003A1536">
        <w:rPr>
          <w:rFonts w:ascii="Book Antiqua" w:hAnsi="Book Antiqua"/>
          <w:color w:val="000000" w:themeColor="text1"/>
          <w:highlight w:val="yellow"/>
        </w:rPr>
        <w:t>MICCAI 2019. Cham: Springer International Publishing</w:t>
      </w:r>
      <w:r w:rsidR="00A659DA" w:rsidRPr="003A1536">
        <w:rPr>
          <w:rFonts w:ascii="Book Antiqua" w:hAnsi="Book Antiqua"/>
          <w:color w:val="000000" w:themeColor="text1"/>
          <w:highlight w:val="yellow"/>
        </w:rPr>
        <w:t>,</w:t>
      </w:r>
      <w:r w:rsidRPr="003A1536">
        <w:rPr>
          <w:rFonts w:ascii="Book Antiqua" w:hAnsi="Book Antiqua"/>
          <w:color w:val="000000" w:themeColor="text1"/>
          <w:highlight w:val="yellow"/>
        </w:rPr>
        <w:t xml:space="preserve"> 2019</w:t>
      </w:r>
      <w:r w:rsidR="00A659DA"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402</w:t>
      </w:r>
      <w:r w:rsidR="00A659DA" w:rsidRPr="003A1536">
        <w:rPr>
          <w:rFonts w:ascii="Book Antiqua" w:hAnsi="Book Antiqua"/>
          <w:color w:val="000000" w:themeColor="text1"/>
          <w:highlight w:val="yellow"/>
        </w:rPr>
        <w:t>-4</w:t>
      </w:r>
      <w:r w:rsidRPr="003A1536">
        <w:rPr>
          <w:rFonts w:ascii="Book Antiqua" w:hAnsi="Book Antiqua"/>
          <w:color w:val="000000" w:themeColor="text1"/>
          <w:highlight w:val="yellow"/>
        </w:rPr>
        <w:t>10</w:t>
      </w:r>
    </w:p>
    <w:p w14:paraId="7AB31BB7"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55 </w:t>
      </w:r>
      <w:r w:rsidRPr="003A1536">
        <w:rPr>
          <w:rFonts w:ascii="Book Antiqua" w:hAnsi="Book Antiqua"/>
          <w:b/>
          <w:bCs/>
          <w:color w:val="000000" w:themeColor="text1"/>
        </w:rPr>
        <w:t>Lin TY</w:t>
      </w:r>
      <w:r w:rsidRPr="003A1536">
        <w:rPr>
          <w:rFonts w:ascii="Book Antiqua" w:hAnsi="Book Antiqua"/>
          <w:color w:val="000000" w:themeColor="text1"/>
        </w:rPr>
        <w:t xml:space="preserve">, Goyal P, </w:t>
      </w:r>
      <w:proofErr w:type="spellStart"/>
      <w:r w:rsidRPr="003A1536">
        <w:rPr>
          <w:rFonts w:ascii="Book Antiqua" w:hAnsi="Book Antiqua"/>
          <w:color w:val="000000" w:themeColor="text1"/>
        </w:rPr>
        <w:t>Girshick</w:t>
      </w:r>
      <w:proofErr w:type="spellEnd"/>
      <w:r w:rsidRPr="003A1536">
        <w:rPr>
          <w:rFonts w:ascii="Book Antiqua" w:hAnsi="Book Antiqua"/>
          <w:color w:val="000000" w:themeColor="text1"/>
        </w:rPr>
        <w:t xml:space="preserve"> R, He K, Dollar P. Focal Loss for Dense Object Detection. </w:t>
      </w:r>
      <w:r w:rsidRPr="003A1536">
        <w:rPr>
          <w:rFonts w:ascii="Book Antiqua" w:hAnsi="Book Antiqua"/>
          <w:i/>
          <w:iCs/>
          <w:color w:val="000000" w:themeColor="text1"/>
        </w:rPr>
        <w:t xml:space="preserve">IEEE Trans Pattern Anal Mach </w:t>
      </w:r>
      <w:proofErr w:type="spellStart"/>
      <w:r w:rsidRPr="003A1536">
        <w:rPr>
          <w:rFonts w:ascii="Book Antiqua" w:hAnsi="Book Antiqua"/>
          <w:i/>
          <w:iCs/>
          <w:color w:val="000000" w:themeColor="text1"/>
        </w:rPr>
        <w:t>Intell</w:t>
      </w:r>
      <w:proofErr w:type="spellEnd"/>
      <w:r w:rsidRPr="003A1536">
        <w:rPr>
          <w:rFonts w:ascii="Book Antiqua" w:hAnsi="Book Antiqua"/>
          <w:color w:val="000000" w:themeColor="text1"/>
        </w:rPr>
        <w:t xml:space="preserve"> 2020; </w:t>
      </w:r>
      <w:r w:rsidRPr="003A1536">
        <w:rPr>
          <w:rFonts w:ascii="Book Antiqua" w:hAnsi="Book Antiqua"/>
          <w:b/>
          <w:bCs/>
          <w:color w:val="000000" w:themeColor="text1"/>
        </w:rPr>
        <w:t>42</w:t>
      </w:r>
      <w:r w:rsidRPr="003A1536">
        <w:rPr>
          <w:rFonts w:ascii="Book Antiqua" w:hAnsi="Book Antiqua"/>
          <w:color w:val="000000" w:themeColor="text1"/>
        </w:rPr>
        <w:t>: 318-327 [PMID: 30040631 DOI: 10.1109/TPAMI.2018.2858826]</w:t>
      </w:r>
    </w:p>
    <w:p w14:paraId="443B3025" w14:textId="588B03E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56 </w:t>
      </w:r>
      <w:r w:rsidRPr="003A1536">
        <w:rPr>
          <w:rFonts w:ascii="Book Antiqua" w:hAnsi="Book Antiqua"/>
          <w:b/>
          <w:bCs/>
          <w:color w:val="000000" w:themeColor="text1"/>
          <w:highlight w:val="yellow"/>
        </w:rPr>
        <w:t>Tang Y</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Yan K, Tang Y, Liu J, Xiao J, Summers RM. </w:t>
      </w:r>
      <w:proofErr w:type="spellStart"/>
      <w:r w:rsidRPr="003A1536">
        <w:rPr>
          <w:rFonts w:ascii="Book Antiqua" w:hAnsi="Book Antiqua"/>
          <w:color w:val="000000" w:themeColor="text1"/>
          <w:highlight w:val="yellow"/>
        </w:rPr>
        <w:t>Uldor</w:t>
      </w:r>
      <w:proofErr w:type="spellEnd"/>
      <w:r w:rsidRPr="003A1536">
        <w:rPr>
          <w:rFonts w:ascii="Book Antiqua" w:hAnsi="Book Antiqua"/>
          <w:color w:val="000000" w:themeColor="text1"/>
          <w:highlight w:val="yellow"/>
        </w:rPr>
        <w:t xml:space="preserve">: A Universal Lesion Detector </w:t>
      </w:r>
      <w:proofErr w:type="gramStart"/>
      <w:r w:rsidRPr="003A1536">
        <w:rPr>
          <w:rFonts w:ascii="Book Antiqua" w:hAnsi="Book Antiqua"/>
          <w:color w:val="000000" w:themeColor="text1"/>
          <w:highlight w:val="yellow"/>
        </w:rPr>
        <w:t>For</w:t>
      </w:r>
      <w:proofErr w:type="gramEnd"/>
      <w:r w:rsidRPr="003A1536">
        <w:rPr>
          <w:rFonts w:ascii="Book Antiqua" w:hAnsi="Book Antiqua"/>
          <w:color w:val="000000" w:themeColor="text1"/>
          <w:highlight w:val="yellow"/>
        </w:rPr>
        <w:t xml:space="preserve"> Ct Scans With Pseudo Masks And Hard Negative Example Mining. In: 2019 IEEE 16th International Symposium on Biomedical Imaging (ISBI 2019)</w:t>
      </w:r>
      <w:r w:rsidR="00F12746" w:rsidRPr="003A1536">
        <w:rPr>
          <w:rFonts w:ascii="Book Antiqua" w:hAnsi="Book Antiqua"/>
          <w:color w:val="000000" w:themeColor="text1"/>
          <w:highlight w:val="yellow"/>
        </w:rPr>
        <w:t>; 2019 Apr 8-11; Venice, Italy</w:t>
      </w:r>
      <w:r w:rsidRPr="003A1536">
        <w:rPr>
          <w:rFonts w:ascii="Book Antiqua" w:hAnsi="Book Antiqua"/>
          <w:color w:val="000000" w:themeColor="text1"/>
          <w:highlight w:val="yellow"/>
        </w:rPr>
        <w:t>.</w:t>
      </w:r>
      <w:r w:rsidR="00F12746" w:rsidRPr="003A1536">
        <w:rPr>
          <w:rFonts w:ascii="Book Antiqua" w:hAnsi="Book Antiqua"/>
          <w:color w:val="000000" w:themeColor="text1"/>
          <w:highlight w:val="yellow"/>
        </w:rPr>
        <w:t xml:space="preserve"> IEEE, 2019:</w:t>
      </w:r>
      <w:r w:rsidRPr="003A1536">
        <w:rPr>
          <w:rFonts w:ascii="Book Antiqua" w:hAnsi="Book Antiqua"/>
          <w:color w:val="000000" w:themeColor="text1"/>
          <w:highlight w:val="yellow"/>
        </w:rPr>
        <w:t xml:space="preserve"> 833</w:t>
      </w:r>
      <w:r w:rsidR="00F12746" w:rsidRPr="003A1536">
        <w:rPr>
          <w:rFonts w:ascii="Book Antiqua" w:hAnsi="Book Antiqua"/>
          <w:color w:val="000000" w:themeColor="text1"/>
          <w:highlight w:val="yellow"/>
        </w:rPr>
        <w:t>-83</w:t>
      </w:r>
      <w:r w:rsidRPr="003A1536">
        <w:rPr>
          <w:rFonts w:ascii="Book Antiqua" w:hAnsi="Book Antiqua"/>
          <w:color w:val="000000" w:themeColor="text1"/>
          <w:highlight w:val="yellow"/>
        </w:rPr>
        <w:t>6</w:t>
      </w:r>
      <w:r w:rsidR="00F12746" w:rsidRPr="003A1536">
        <w:rPr>
          <w:rFonts w:ascii="Book Antiqua" w:hAnsi="Book Antiqua"/>
          <w:color w:val="000000" w:themeColor="text1"/>
          <w:highlight w:val="yellow"/>
        </w:rPr>
        <w:t xml:space="preserve"> [DOI: 10.1109/ISBI.2019.8759478]</w:t>
      </w:r>
    </w:p>
    <w:p w14:paraId="2DB2CE3D"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57 </w:t>
      </w:r>
      <w:r w:rsidRPr="003A1536">
        <w:rPr>
          <w:rFonts w:ascii="Book Antiqua" w:hAnsi="Book Antiqua"/>
          <w:b/>
          <w:bCs/>
          <w:color w:val="000000" w:themeColor="text1"/>
        </w:rPr>
        <w:t>Harbin WP</w:t>
      </w:r>
      <w:r w:rsidRPr="003A1536">
        <w:rPr>
          <w:rFonts w:ascii="Book Antiqua" w:hAnsi="Book Antiqua"/>
          <w:color w:val="000000" w:themeColor="text1"/>
        </w:rPr>
        <w:t xml:space="preserve">, Mueller PR, </w:t>
      </w:r>
      <w:proofErr w:type="spellStart"/>
      <w:r w:rsidRPr="003A1536">
        <w:rPr>
          <w:rFonts w:ascii="Book Antiqua" w:hAnsi="Book Antiqua"/>
          <w:color w:val="000000" w:themeColor="text1"/>
        </w:rPr>
        <w:t>Ferrucci</w:t>
      </w:r>
      <w:proofErr w:type="spellEnd"/>
      <w:r w:rsidRPr="003A1536">
        <w:rPr>
          <w:rFonts w:ascii="Book Antiqua" w:hAnsi="Book Antiqua"/>
          <w:color w:val="000000" w:themeColor="text1"/>
        </w:rPr>
        <w:t xml:space="preserve"> JT Jr. Transhepatic cholangiography: </w:t>
      </w:r>
      <w:proofErr w:type="spellStart"/>
      <w:r w:rsidRPr="003A1536">
        <w:rPr>
          <w:rFonts w:ascii="Book Antiqua" w:hAnsi="Book Antiqua"/>
          <w:color w:val="000000" w:themeColor="text1"/>
        </w:rPr>
        <w:t>complicatons</w:t>
      </w:r>
      <w:proofErr w:type="spellEnd"/>
      <w:r w:rsidRPr="003A1536">
        <w:rPr>
          <w:rFonts w:ascii="Book Antiqua" w:hAnsi="Book Antiqua"/>
          <w:color w:val="000000" w:themeColor="text1"/>
        </w:rPr>
        <w:t xml:space="preserve"> and use patterns of the fine-needle technique: a multi-institutional survey. </w:t>
      </w:r>
      <w:r w:rsidRPr="003A1536">
        <w:rPr>
          <w:rFonts w:ascii="Book Antiqua" w:hAnsi="Book Antiqua"/>
          <w:i/>
          <w:iCs/>
          <w:color w:val="000000" w:themeColor="text1"/>
        </w:rPr>
        <w:t>Radiology</w:t>
      </w:r>
      <w:r w:rsidRPr="003A1536">
        <w:rPr>
          <w:rFonts w:ascii="Book Antiqua" w:hAnsi="Book Antiqua"/>
          <w:color w:val="000000" w:themeColor="text1"/>
        </w:rPr>
        <w:t xml:space="preserve"> 1980; </w:t>
      </w:r>
      <w:r w:rsidRPr="003A1536">
        <w:rPr>
          <w:rFonts w:ascii="Book Antiqua" w:hAnsi="Book Antiqua"/>
          <w:b/>
          <w:bCs/>
          <w:color w:val="000000" w:themeColor="text1"/>
        </w:rPr>
        <w:t>135</w:t>
      </w:r>
      <w:r w:rsidRPr="003A1536">
        <w:rPr>
          <w:rFonts w:ascii="Book Antiqua" w:hAnsi="Book Antiqua"/>
          <w:color w:val="000000" w:themeColor="text1"/>
        </w:rPr>
        <w:t>: 15-22 [PMID: 6987704 DOI: 10.1148/radiology.135.1.6987704]</w:t>
      </w:r>
    </w:p>
    <w:p w14:paraId="3F9EC8FC"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58 </w:t>
      </w:r>
      <w:proofErr w:type="spellStart"/>
      <w:r w:rsidRPr="003A1536">
        <w:rPr>
          <w:rFonts w:ascii="Book Antiqua" w:hAnsi="Book Antiqua"/>
          <w:b/>
          <w:bCs/>
          <w:color w:val="000000" w:themeColor="text1"/>
        </w:rPr>
        <w:t>Korman</w:t>
      </w:r>
      <w:proofErr w:type="spellEnd"/>
      <w:r w:rsidRPr="003A1536">
        <w:rPr>
          <w:rFonts w:ascii="Book Antiqua" w:hAnsi="Book Antiqua"/>
          <w:b/>
          <w:bCs/>
          <w:color w:val="000000" w:themeColor="text1"/>
        </w:rPr>
        <w:t xml:space="preserve"> J</w:t>
      </w:r>
      <w:r w:rsidRPr="003A1536">
        <w:rPr>
          <w:rFonts w:ascii="Book Antiqua" w:hAnsi="Book Antiqua"/>
          <w:color w:val="000000" w:themeColor="text1"/>
        </w:rPr>
        <w:t xml:space="preserve">, Cosgrove J, Furman M, Nathan I, Cohen J. The role of endoscopic retrograde cholangiopancreatography and cholangiography in the laparoscopic era. </w:t>
      </w:r>
      <w:r w:rsidRPr="003A1536">
        <w:rPr>
          <w:rFonts w:ascii="Book Antiqua" w:hAnsi="Book Antiqua"/>
          <w:i/>
          <w:iCs/>
          <w:color w:val="000000" w:themeColor="text1"/>
        </w:rPr>
        <w:t>Ann Surg</w:t>
      </w:r>
      <w:r w:rsidRPr="003A1536">
        <w:rPr>
          <w:rFonts w:ascii="Book Antiqua" w:hAnsi="Book Antiqua"/>
          <w:color w:val="000000" w:themeColor="text1"/>
        </w:rPr>
        <w:t xml:space="preserve"> 1996; </w:t>
      </w:r>
      <w:r w:rsidRPr="003A1536">
        <w:rPr>
          <w:rFonts w:ascii="Book Antiqua" w:hAnsi="Book Antiqua"/>
          <w:b/>
          <w:bCs/>
          <w:color w:val="000000" w:themeColor="text1"/>
        </w:rPr>
        <w:t>223</w:t>
      </w:r>
      <w:r w:rsidRPr="003A1536">
        <w:rPr>
          <w:rFonts w:ascii="Book Antiqua" w:hAnsi="Book Antiqua"/>
          <w:color w:val="000000" w:themeColor="text1"/>
        </w:rPr>
        <w:t>: 212-216 [PMID: 8597517 DOI: 10.1097/00000658-199602000-00015]</w:t>
      </w:r>
    </w:p>
    <w:p w14:paraId="499148AF"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59 </w:t>
      </w:r>
      <w:r w:rsidRPr="003A1536">
        <w:rPr>
          <w:rFonts w:ascii="Book Antiqua" w:hAnsi="Book Antiqua"/>
          <w:b/>
          <w:bCs/>
          <w:color w:val="000000" w:themeColor="text1"/>
        </w:rPr>
        <w:t>Ney MV</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Maluf</w:t>
      </w:r>
      <w:proofErr w:type="spellEnd"/>
      <w:r w:rsidRPr="003A1536">
        <w:rPr>
          <w:rFonts w:ascii="Book Antiqua" w:hAnsi="Book Antiqua"/>
          <w:color w:val="000000" w:themeColor="text1"/>
        </w:rPr>
        <w:t xml:space="preserve">-Filho F, Sakai P, </w:t>
      </w:r>
      <w:proofErr w:type="spellStart"/>
      <w:r w:rsidRPr="003A1536">
        <w:rPr>
          <w:rFonts w:ascii="Book Antiqua" w:hAnsi="Book Antiqua"/>
          <w:color w:val="000000" w:themeColor="text1"/>
        </w:rPr>
        <w:t>Zilberstein</w:t>
      </w:r>
      <w:proofErr w:type="spellEnd"/>
      <w:r w:rsidRPr="003A1536">
        <w:rPr>
          <w:rFonts w:ascii="Book Antiqua" w:hAnsi="Book Antiqua"/>
          <w:color w:val="000000" w:themeColor="text1"/>
        </w:rPr>
        <w:t xml:space="preserve"> B, Gama-Rodrigues J, Rosa H. Echo-endoscopy versus endoscopic retrograde cholangiography for the diagnosis of choledocholithiasis: the influence of the size of the stone and diameter of the common bile duct. </w:t>
      </w:r>
      <w:proofErr w:type="spellStart"/>
      <w:r w:rsidRPr="003A1536">
        <w:rPr>
          <w:rFonts w:ascii="Book Antiqua" w:hAnsi="Book Antiqua"/>
          <w:i/>
          <w:iCs/>
          <w:color w:val="000000" w:themeColor="text1"/>
        </w:rPr>
        <w:t>Arq</w:t>
      </w:r>
      <w:proofErr w:type="spellEnd"/>
      <w:r w:rsidRPr="003A1536">
        <w:rPr>
          <w:rFonts w:ascii="Book Antiqua" w:hAnsi="Book Antiqua"/>
          <w:i/>
          <w:iCs/>
          <w:color w:val="000000" w:themeColor="text1"/>
        </w:rPr>
        <w:t xml:space="preserve"> Gastroenterol</w:t>
      </w:r>
      <w:r w:rsidRPr="003A1536">
        <w:rPr>
          <w:rFonts w:ascii="Book Antiqua" w:hAnsi="Book Antiqua"/>
          <w:color w:val="000000" w:themeColor="text1"/>
        </w:rPr>
        <w:t xml:space="preserve"> 2005; </w:t>
      </w:r>
      <w:r w:rsidRPr="003A1536">
        <w:rPr>
          <w:rFonts w:ascii="Book Antiqua" w:hAnsi="Book Antiqua"/>
          <w:b/>
          <w:bCs/>
          <w:color w:val="000000" w:themeColor="text1"/>
        </w:rPr>
        <w:t>42</w:t>
      </w:r>
      <w:r w:rsidRPr="003A1536">
        <w:rPr>
          <w:rFonts w:ascii="Book Antiqua" w:hAnsi="Book Antiqua"/>
          <w:color w:val="000000" w:themeColor="text1"/>
        </w:rPr>
        <w:t>: 239-243 [PMID: 16444379 DOI: 10.1590/s0004-28032005000400009]</w:t>
      </w:r>
    </w:p>
    <w:p w14:paraId="659E32F2"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60 </w:t>
      </w:r>
      <w:proofErr w:type="spellStart"/>
      <w:r w:rsidRPr="003A1536">
        <w:rPr>
          <w:rFonts w:ascii="Book Antiqua" w:hAnsi="Book Antiqua"/>
          <w:b/>
          <w:bCs/>
          <w:color w:val="000000" w:themeColor="text1"/>
        </w:rPr>
        <w:t>Maranki</w:t>
      </w:r>
      <w:proofErr w:type="spellEnd"/>
      <w:r w:rsidRPr="003A1536">
        <w:rPr>
          <w:rFonts w:ascii="Book Antiqua" w:hAnsi="Book Antiqua"/>
          <w:b/>
          <w:bCs/>
          <w:color w:val="000000" w:themeColor="text1"/>
        </w:rPr>
        <w:t xml:space="preserve"> J</w:t>
      </w:r>
      <w:r w:rsidRPr="003A1536">
        <w:rPr>
          <w:rFonts w:ascii="Book Antiqua" w:hAnsi="Book Antiqua"/>
          <w:color w:val="000000" w:themeColor="text1"/>
        </w:rPr>
        <w:t xml:space="preserve">, Hernandez AJ, Arslan B, </w:t>
      </w:r>
      <w:proofErr w:type="spellStart"/>
      <w:r w:rsidRPr="003A1536">
        <w:rPr>
          <w:rFonts w:ascii="Book Antiqua" w:hAnsi="Book Antiqua"/>
          <w:color w:val="000000" w:themeColor="text1"/>
        </w:rPr>
        <w:t>Jaffan</w:t>
      </w:r>
      <w:proofErr w:type="spellEnd"/>
      <w:r w:rsidRPr="003A1536">
        <w:rPr>
          <w:rFonts w:ascii="Book Antiqua" w:hAnsi="Book Antiqua"/>
          <w:color w:val="000000" w:themeColor="text1"/>
        </w:rPr>
        <w:t xml:space="preserve"> AA, Angle JF, </w:t>
      </w:r>
      <w:proofErr w:type="spellStart"/>
      <w:r w:rsidRPr="003A1536">
        <w:rPr>
          <w:rFonts w:ascii="Book Antiqua" w:hAnsi="Book Antiqua"/>
          <w:color w:val="000000" w:themeColor="text1"/>
        </w:rPr>
        <w:t>Shami</w:t>
      </w:r>
      <w:proofErr w:type="spellEnd"/>
      <w:r w:rsidRPr="003A1536">
        <w:rPr>
          <w:rFonts w:ascii="Book Antiqua" w:hAnsi="Book Antiqua"/>
          <w:color w:val="000000" w:themeColor="text1"/>
        </w:rPr>
        <w:t xml:space="preserve"> VM, </w:t>
      </w:r>
      <w:proofErr w:type="spellStart"/>
      <w:r w:rsidRPr="003A1536">
        <w:rPr>
          <w:rFonts w:ascii="Book Antiqua" w:hAnsi="Book Antiqua"/>
          <w:color w:val="000000" w:themeColor="text1"/>
        </w:rPr>
        <w:t>Kahaleh</w:t>
      </w:r>
      <w:proofErr w:type="spellEnd"/>
      <w:r w:rsidRPr="003A1536">
        <w:rPr>
          <w:rFonts w:ascii="Book Antiqua" w:hAnsi="Book Antiqua"/>
          <w:color w:val="000000" w:themeColor="text1"/>
        </w:rPr>
        <w:t xml:space="preserve"> M. Interventional endoscopic ultrasound-guided cholangiography: long-term experience of </w:t>
      </w:r>
      <w:r w:rsidRPr="003A1536">
        <w:rPr>
          <w:rFonts w:ascii="Book Antiqua" w:hAnsi="Book Antiqua"/>
          <w:color w:val="000000" w:themeColor="text1"/>
        </w:rPr>
        <w:lastRenderedPageBreak/>
        <w:t xml:space="preserve">an emerging alternative to percutaneous transhepatic cholangiography. </w:t>
      </w:r>
      <w:r w:rsidRPr="003A1536">
        <w:rPr>
          <w:rFonts w:ascii="Book Antiqua" w:hAnsi="Book Antiqua"/>
          <w:i/>
          <w:iCs/>
          <w:color w:val="000000" w:themeColor="text1"/>
        </w:rPr>
        <w:t>Endoscopy</w:t>
      </w:r>
      <w:r w:rsidRPr="003A1536">
        <w:rPr>
          <w:rFonts w:ascii="Book Antiqua" w:hAnsi="Book Antiqua"/>
          <w:color w:val="000000" w:themeColor="text1"/>
        </w:rPr>
        <w:t xml:space="preserve"> 2009; </w:t>
      </w:r>
      <w:r w:rsidRPr="003A1536">
        <w:rPr>
          <w:rFonts w:ascii="Book Antiqua" w:hAnsi="Book Antiqua"/>
          <w:b/>
          <w:bCs/>
          <w:color w:val="000000" w:themeColor="text1"/>
        </w:rPr>
        <w:t>41</w:t>
      </w:r>
      <w:r w:rsidRPr="003A1536">
        <w:rPr>
          <w:rFonts w:ascii="Book Antiqua" w:hAnsi="Book Antiqua"/>
          <w:color w:val="000000" w:themeColor="text1"/>
        </w:rPr>
        <w:t>: 532-538 [PMID: 19533558 DOI: 10.1055/s-0029-1214712]</w:t>
      </w:r>
    </w:p>
    <w:p w14:paraId="011551CC" w14:textId="08F76CDF"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61 </w:t>
      </w:r>
      <w:r w:rsidR="00B70D07" w:rsidRPr="003A1536">
        <w:rPr>
          <w:rFonts w:ascii="Book Antiqua" w:hAnsi="Book Antiqua"/>
          <w:b/>
          <w:bCs/>
          <w:color w:val="000000" w:themeColor="text1"/>
        </w:rPr>
        <w:t>Angulo P</w:t>
      </w:r>
      <w:r w:rsidR="00B70D07" w:rsidRPr="003A1536">
        <w:rPr>
          <w:rFonts w:ascii="Book Antiqua" w:hAnsi="Book Antiqua"/>
          <w:color w:val="000000" w:themeColor="text1"/>
        </w:rPr>
        <w:t xml:space="preserve">, Lindor KD. Primary sclerosing cholangitis. </w:t>
      </w:r>
      <w:r w:rsidR="00B70D07" w:rsidRPr="003A1536">
        <w:rPr>
          <w:rFonts w:ascii="Book Antiqua" w:hAnsi="Book Antiqua"/>
          <w:i/>
          <w:iCs/>
          <w:color w:val="000000" w:themeColor="text1"/>
        </w:rPr>
        <w:t>Hepatology</w:t>
      </w:r>
      <w:r w:rsidR="00B70D07" w:rsidRPr="003A1536">
        <w:rPr>
          <w:rFonts w:ascii="Book Antiqua" w:hAnsi="Book Antiqua"/>
          <w:color w:val="000000" w:themeColor="text1"/>
        </w:rPr>
        <w:t xml:space="preserve"> 1999; </w:t>
      </w:r>
      <w:r w:rsidR="00B70D07" w:rsidRPr="003A1536">
        <w:rPr>
          <w:rFonts w:ascii="Book Antiqua" w:hAnsi="Book Antiqua"/>
          <w:b/>
          <w:bCs/>
          <w:color w:val="000000" w:themeColor="text1"/>
        </w:rPr>
        <w:t>30</w:t>
      </w:r>
      <w:r w:rsidR="00B70D07" w:rsidRPr="003A1536">
        <w:rPr>
          <w:rFonts w:ascii="Book Antiqua" w:hAnsi="Book Antiqua"/>
          <w:color w:val="000000" w:themeColor="text1"/>
        </w:rPr>
        <w:t>: 325-332 [PMID: 10385674 DOI: 10.1002/hep.510300101]</w:t>
      </w:r>
    </w:p>
    <w:p w14:paraId="29EFB77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62 </w:t>
      </w:r>
      <w:r w:rsidRPr="003A1536">
        <w:rPr>
          <w:rFonts w:ascii="Book Antiqua" w:hAnsi="Book Antiqua"/>
          <w:b/>
          <w:bCs/>
          <w:color w:val="000000" w:themeColor="text1"/>
        </w:rPr>
        <w:t>O'Neill JA Jr</w:t>
      </w:r>
      <w:r w:rsidRPr="003A1536">
        <w:rPr>
          <w:rFonts w:ascii="Book Antiqua" w:hAnsi="Book Antiqua"/>
          <w:color w:val="000000" w:themeColor="text1"/>
        </w:rPr>
        <w:t xml:space="preserve">. Choledochal cyst. </w:t>
      </w:r>
      <w:proofErr w:type="spellStart"/>
      <w:r w:rsidRPr="003A1536">
        <w:rPr>
          <w:rFonts w:ascii="Book Antiqua" w:hAnsi="Book Antiqua"/>
          <w:i/>
          <w:iCs/>
          <w:color w:val="000000" w:themeColor="text1"/>
        </w:rPr>
        <w:t>Curr</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Probl</w:t>
      </w:r>
      <w:proofErr w:type="spellEnd"/>
      <w:r w:rsidRPr="003A1536">
        <w:rPr>
          <w:rFonts w:ascii="Book Antiqua" w:hAnsi="Book Antiqua"/>
          <w:i/>
          <w:iCs/>
          <w:color w:val="000000" w:themeColor="text1"/>
        </w:rPr>
        <w:t xml:space="preserve"> Surg</w:t>
      </w:r>
      <w:r w:rsidRPr="003A1536">
        <w:rPr>
          <w:rFonts w:ascii="Book Antiqua" w:hAnsi="Book Antiqua"/>
          <w:color w:val="000000" w:themeColor="text1"/>
        </w:rPr>
        <w:t xml:space="preserve"> 1992; </w:t>
      </w:r>
      <w:r w:rsidRPr="003A1536">
        <w:rPr>
          <w:rFonts w:ascii="Book Antiqua" w:hAnsi="Book Antiqua"/>
          <w:b/>
          <w:bCs/>
          <w:color w:val="000000" w:themeColor="text1"/>
        </w:rPr>
        <w:t>29</w:t>
      </w:r>
      <w:r w:rsidRPr="003A1536">
        <w:rPr>
          <w:rFonts w:ascii="Book Antiqua" w:hAnsi="Book Antiqua"/>
          <w:color w:val="000000" w:themeColor="text1"/>
        </w:rPr>
        <w:t>: 361-410 [PMID: 1582241 DOI: 10.1016/0011-3840(92)90025-x]</w:t>
      </w:r>
    </w:p>
    <w:p w14:paraId="6C5DCDC2" w14:textId="43B92A21"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63 </w:t>
      </w:r>
      <w:proofErr w:type="spellStart"/>
      <w:r w:rsidRPr="003A1536">
        <w:rPr>
          <w:rFonts w:ascii="Book Antiqua" w:hAnsi="Book Antiqua"/>
          <w:b/>
          <w:bCs/>
          <w:color w:val="000000" w:themeColor="text1"/>
          <w:highlight w:val="yellow"/>
        </w:rPr>
        <w:t>Sahni</w:t>
      </w:r>
      <w:proofErr w:type="spellEnd"/>
      <w:r w:rsidRPr="003A1536">
        <w:rPr>
          <w:rFonts w:ascii="Book Antiqua" w:hAnsi="Book Antiqua"/>
          <w:b/>
          <w:bCs/>
          <w:color w:val="000000" w:themeColor="text1"/>
          <w:highlight w:val="yellow"/>
        </w:rPr>
        <w:t xml:space="preserve"> VA</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w:t>
      </w:r>
      <w:proofErr w:type="spellStart"/>
      <w:r w:rsidRPr="003A1536">
        <w:rPr>
          <w:rFonts w:ascii="Book Antiqua" w:hAnsi="Book Antiqua"/>
          <w:color w:val="000000" w:themeColor="text1"/>
          <w:highlight w:val="yellow"/>
        </w:rPr>
        <w:t>Mortele</w:t>
      </w:r>
      <w:proofErr w:type="spellEnd"/>
      <w:r w:rsidRPr="003A1536">
        <w:rPr>
          <w:rFonts w:ascii="Book Antiqua" w:hAnsi="Book Antiqua"/>
          <w:color w:val="000000" w:themeColor="text1"/>
          <w:highlight w:val="yellow"/>
        </w:rPr>
        <w:t xml:space="preserve"> KJ. Magnetic Resonance Cholangiopancreatography. In:</w:t>
      </w:r>
      <w:r w:rsidR="005C7EED" w:rsidRPr="003A1536">
        <w:rPr>
          <w:rFonts w:ascii="Book Antiqua" w:hAnsi="Book Antiqua"/>
          <w:color w:val="000000" w:themeColor="text1"/>
          <w:highlight w:val="yellow"/>
        </w:rPr>
        <w:t xml:space="preserve"> </w:t>
      </w:r>
      <w:proofErr w:type="spellStart"/>
      <w:r w:rsidR="005C7EED" w:rsidRPr="003A1536">
        <w:rPr>
          <w:rFonts w:ascii="Book Antiqua" w:hAnsi="Book Antiqua"/>
          <w:color w:val="000000" w:themeColor="text1"/>
          <w:highlight w:val="yellow"/>
        </w:rPr>
        <w:t>Hawkey</w:t>
      </w:r>
      <w:proofErr w:type="spellEnd"/>
      <w:r w:rsidR="005C7EED" w:rsidRPr="003A1536">
        <w:rPr>
          <w:rFonts w:ascii="Book Antiqua" w:hAnsi="Book Antiqua"/>
          <w:color w:val="000000" w:themeColor="text1"/>
          <w:highlight w:val="yellow"/>
        </w:rPr>
        <w:t xml:space="preserve"> CJ, Bosch J, Richter JE, Garcia-Tsao G, Chan FKL. </w:t>
      </w:r>
      <w:r w:rsidRPr="003A1536">
        <w:rPr>
          <w:rFonts w:ascii="Book Antiqua" w:hAnsi="Book Antiqua"/>
          <w:color w:val="000000" w:themeColor="text1"/>
          <w:highlight w:val="yellow"/>
        </w:rPr>
        <w:t>Textbook of Clinical Gastroenterology and Hepatology. John Wiley &amp; Sons</w:t>
      </w:r>
      <w:r w:rsidR="005C7EED" w:rsidRPr="003A1536">
        <w:rPr>
          <w:rFonts w:ascii="Book Antiqua" w:hAnsi="Book Antiqua"/>
          <w:color w:val="000000" w:themeColor="text1"/>
          <w:highlight w:val="yellow"/>
        </w:rPr>
        <w:t xml:space="preserve">, 2012: </w:t>
      </w:r>
      <w:r w:rsidRPr="003A1536">
        <w:rPr>
          <w:rFonts w:ascii="Book Antiqua" w:hAnsi="Book Antiqua"/>
          <w:color w:val="000000" w:themeColor="text1"/>
          <w:highlight w:val="yellow"/>
        </w:rPr>
        <w:t>1021</w:t>
      </w:r>
      <w:r w:rsidR="005C7EED" w:rsidRPr="003A1536">
        <w:rPr>
          <w:rFonts w:ascii="Book Antiqua" w:hAnsi="Book Antiqua"/>
          <w:color w:val="000000" w:themeColor="text1"/>
          <w:highlight w:val="yellow"/>
        </w:rPr>
        <w:t>-102</w:t>
      </w:r>
      <w:r w:rsidRPr="003A1536">
        <w:rPr>
          <w:rFonts w:ascii="Book Antiqua" w:hAnsi="Book Antiqua"/>
          <w:color w:val="000000" w:themeColor="text1"/>
          <w:highlight w:val="yellow"/>
        </w:rPr>
        <w:t>6</w:t>
      </w:r>
      <w:r w:rsidR="005C7EED" w:rsidRPr="003A1536">
        <w:rPr>
          <w:rFonts w:ascii="Book Antiqua" w:hAnsi="Book Antiqua"/>
          <w:color w:val="000000" w:themeColor="text1"/>
          <w:highlight w:val="yellow"/>
        </w:rPr>
        <w:t xml:space="preserve"> [DOI: 10.1002/9781118321386.ch135]</w:t>
      </w:r>
    </w:p>
    <w:p w14:paraId="65AB710A"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64 </w:t>
      </w:r>
      <w:r w:rsidRPr="003A1536">
        <w:rPr>
          <w:rFonts w:ascii="Book Antiqua" w:hAnsi="Book Antiqua"/>
          <w:b/>
          <w:bCs/>
          <w:color w:val="000000" w:themeColor="text1"/>
        </w:rPr>
        <w:t>Fleischmann D</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Ringl</w:t>
      </w:r>
      <w:proofErr w:type="spellEnd"/>
      <w:r w:rsidRPr="003A1536">
        <w:rPr>
          <w:rFonts w:ascii="Book Antiqua" w:hAnsi="Book Antiqua"/>
          <w:color w:val="000000" w:themeColor="text1"/>
        </w:rPr>
        <w:t xml:space="preserve"> H, </w:t>
      </w:r>
      <w:proofErr w:type="spellStart"/>
      <w:r w:rsidRPr="003A1536">
        <w:rPr>
          <w:rFonts w:ascii="Book Antiqua" w:hAnsi="Book Antiqua"/>
          <w:color w:val="000000" w:themeColor="text1"/>
        </w:rPr>
        <w:t>Schöfl</w:t>
      </w:r>
      <w:proofErr w:type="spellEnd"/>
      <w:r w:rsidRPr="003A1536">
        <w:rPr>
          <w:rFonts w:ascii="Book Antiqua" w:hAnsi="Book Antiqua"/>
          <w:color w:val="000000" w:themeColor="text1"/>
        </w:rPr>
        <w:t xml:space="preserve"> R, </w:t>
      </w:r>
      <w:proofErr w:type="spellStart"/>
      <w:r w:rsidRPr="003A1536">
        <w:rPr>
          <w:rFonts w:ascii="Book Antiqua" w:hAnsi="Book Antiqua"/>
          <w:color w:val="000000" w:themeColor="text1"/>
        </w:rPr>
        <w:t>Pötzi</w:t>
      </w:r>
      <w:proofErr w:type="spellEnd"/>
      <w:r w:rsidRPr="003A1536">
        <w:rPr>
          <w:rFonts w:ascii="Book Antiqua" w:hAnsi="Book Antiqua"/>
          <w:color w:val="000000" w:themeColor="text1"/>
        </w:rPr>
        <w:t xml:space="preserve"> R, </w:t>
      </w:r>
      <w:proofErr w:type="spellStart"/>
      <w:r w:rsidRPr="003A1536">
        <w:rPr>
          <w:rFonts w:ascii="Book Antiqua" w:hAnsi="Book Antiqua"/>
          <w:color w:val="000000" w:themeColor="text1"/>
        </w:rPr>
        <w:t>Kontrus</w:t>
      </w:r>
      <w:proofErr w:type="spellEnd"/>
      <w:r w:rsidRPr="003A1536">
        <w:rPr>
          <w:rFonts w:ascii="Book Antiqua" w:hAnsi="Book Antiqua"/>
          <w:color w:val="000000" w:themeColor="text1"/>
        </w:rPr>
        <w:t xml:space="preserve"> M, Henk C, </w:t>
      </w:r>
      <w:proofErr w:type="spellStart"/>
      <w:r w:rsidRPr="003A1536">
        <w:rPr>
          <w:rFonts w:ascii="Book Antiqua" w:hAnsi="Book Antiqua"/>
          <w:color w:val="000000" w:themeColor="text1"/>
        </w:rPr>
        <w:t>Bankier</w:t>
      </w:r>
      <w:proofErr w:type="spellEnd"/>
      <w:r w:rsidRPr="003A1536">
        <w:rPr>
          <w:rFonts w:ascii="Book Antiqua" w:hAnsi="Book Antiqua"/>
          <w:color w:val="000000" w:themeColor="text1"/>
        </w:rPr>
        <w:t xml:space="preserve"> AA, </w:t>
      </w:r>
      <w:proofErr w:type="spellStart"/>
      <w:r w:rsidRPr="003A1536">
        <w:rPr>
          <w:rFonts w:ascii="Book Antiqua" w:hAnsi="Book Antiqua"/>
          <w:color w:val="000000" w:themeColor="text1"/>
        </w:rPr>
        <w:t>Kettenbach</w:t>
      </w:r>
      <w:proofErr w:type="spellEnd"/>
      <w:r w:rsidRPr="003A1536">
        <w:rPr>
          <w:rFonts w:ascii="Book Antiqua" w:hAnsi="Book Antiqua"/>
          <w:color w:val="000000" w:themeColor="text1"/>
        </w:rPr>
        <w:t xml:space="preserve"> J, </w:t>
      </w:r>
      <w:proofErr w:type="spellStart"/>
      <w:r w:rsidRPr="003A1536">
        <w:rPr>
          <w:rFonts w:ascii="Book Antiqua" w:hAnsi="Book Antiqua"/>
          <w:color w:val="000000" w:themeColor="text1"/>
        </w:rPr>
        <w:t>Mostbeck</w:t>
      </w:r>
      <w:proofErr w:type="spellEnd"/>
      <w:r w:rsidRPr="003A1536">
        <w:rPr>
          <w:rFonts w:ascii="Book Antiqua" w:hAnsi="Book Antiqua"/>
          <w:color w:val="000000" w:themeColor="text1"/>
        </w:rPr>
        <w:t xml:space="preserve"> GH. Three-dimensional spiral CT cholangiography in patients with suspected obstructive biliary disease: comparison with endoscopic retrograde cholangiography. </w:t>
      </w:r>
      <w:r w:rsidRPr="003A1536">
        <w:rPr>
          <w:rFonts w:ascii="Book Antiqua" w:hAnsi="Book Antiqua"/>
          <w:i/>
          <w:iCs/>
          <w:color w:val="000000" w:themeColor="text1"/>
        </w:rPr>
        <w:t>Radiology</w:t>
      </w:r>
      <w:r w:rsidRPr="003A1536">
        <w:rPr>
          <w:rFonts w:ascii="Book Antiqua" w:hAnsi="Book Antiqua"/>
          <w:color w:val="000000" w:themeColor="text1"/>
        </w:rPr>
        <w:t xml:space="preserve"> 1996; </w:t>
      </w:r>
      <w:r w:rsidRPr="003A1536">
        <w:rPr>
          <w:rFonts w:ascii="Book Antiqua" w:hAnsi="Book Antiqua"/>
          <w:b/>
          <w:bCs/>
          <w:color w:val="000000" w:themeColor="text1"/>
        </w:rPr>
        <w:t>198</w:t>
      </w:r>
      <w:r w:rsidRPr="003A1536">
        <w:rPr>
          <w:rFonts w:ascii="Book Antiqua" w:hAnsi="Book Antiqua"/>
          <w:color w:val="000000" w:themeColor="text1"/>
        </w:rPr>
        <w:t>: 861-868 [PMID: 8628884 DOI: 10.1148/radiology.198.3.8628884]</w:t>
      </w:r>
    </w:p>
    <w:p w14:paraId="7D1C81E4"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65 </w:t>
      </w:r>
      <w:r w:rsidRPr="003A1536">
        <w:rPr>
          <w:rFonts w:ascii="Book Antiqua" w:hAnsi="Book Antiqua"/>
          <w:b/>
          <w:bCs/>
          <w:color w:val="000000" w:themeColor="text1"/>
        </w:rPr>
        <w:t>Varghese JC</w:t>
      </w:r>
      <w:r w:rsidRPr="003A1536">
        <w:rPr>
          <w:rFonts w:ascii="Book Antiqua" w:hAnsi="Book Antiqua"/>
          <w:color w:val="000000" w:themeColor="text1"/>
        </w:rPr>
        <w:t xml:space="preserve">, Liddell RP, Farrell MA, Murray FE, Osborne DH, Lee MJ. Diagnostic accuracy of magnetic resonance cholangiopancreatography and ultrasound compared with direct cholangiography in the detection of choledocholithiasis. </w:t>
      </w:r>
      <w:r w:rsidRPr="003A1536">
        <w:rPr>
          <w:rFonts w:ascii="Book Antiqua" w:hAnsi="Book Antiqua"/>
          <w:i/>
          <w:iCs/>
          <w:color w:val="000000" w:themeColor="text1"/>
        </w:rPr>
        <w:t xml:space="preserve">Clin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2000; </w:t>
      </w:r>
      <w:r w:rsidRPr="003A1536">
        <w:rPr>
          <w:rFonts w:ascii="Book Antiqua" w:hAnsi="Book Antiqua"/>
          <w:b/>
          <w:bCs/>
          <w:color w:val="000000" w:themeColor="text1"/>
        </w:rPr>
        <w:t>55</w:t>
      </w:r>
      <w:r w:rsidRPr="003A1536">
        <w:rPr>
          <w:rFonts w:ascii="Book Antiqua" w:hAnsi="Book Antiqua"/>
          <w:color w:val="000000" w:themeColor="text1"/>
        </w:rPr>
        <w:t>: 25-35 [PMID: 10650107 DOI: 10.1053/crad.1999.0319]</w:t>
      </w:r>
    </w:p>
    <w:p w14:paraId="49B0124C"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66 </w:t>
      </w:r>
      <w:r w:rsidRPr="003A1536">
        <w:rPr>
          <w:rFonts w:ascii="Book Antiqua" w:hAnsi="Book Antiqua"/>
          <w:b/>
          <w:bCs/>
          <w:color w:val="000000" w:themeColor="text1"/>
        </w:rPr>
        <w:t>Liang C</w:t>
      </w:r>
      <w:r w:rsidRPr="003A1536">
        <w:rPr>
          <w:rFonts w:ascii="Book Antiqua" w:hAnsi="Book Antiqua"/>
          <w:color w:val="000000" w:themeColor="text1"/>
        </w:rPr>
        <w:t xml:space="preserve">, Mao H, Wang Q, Han D, Li </w:t>
      </w:r>
      <w:proofErr w:type="spellStart"/>
      <w:r w:rsidRPr="003A1536">
        <w:rPr>
          <w:rFonts w:ascii="Book Antiqua" w:hAnsi="Book Antiqua"/>
          <w:color w:val="000000" w:themeColor="text1"/>
        </w:rPr>
        <w:t>Yuxia</w:t>
      </w:r>
      <w:proofErr w:type="spellEnd"/>
      <w:r w:rsidRPr="003A1536">
        <w:rPr>
          <w:rFonts w:ascii="Book Antiqua" w:hAnsi="Book Antiqua"/>
          <w:color w:val="000000" w:themeColor="text1"/>
        </w:rPr>
        <w:t xml:space="preserve"> L, Yue J, Cui H, Sun F, Yang R. Diagnostic performance of magnetic resonance cholangiopancreatography in malignant obstructive jaundice. </w:t>
      </w:r>
      <w:r w:rsidRPr="003A1536">
        <w:rPr>
          <w:rFonts w:ascii="Book Antiqua" w:hAnsi="Book Antiqua"/>
          <w:i/>
          <w:iCs/>
          <w:color w:val="000000" w:themeColor="text1"/>
        </w:rPr>
        <w:t xml:space="preserve">Cell </w:t>
      </w:r>
      <w:proofErr w:type="spellStart"/>
      <w:r w:rsidRPr="003A1536">
        <w:rPr>
          <w:rFonts w:ascii="Book Antiqua" w:hAnsi="Book Antiqua"/>
          <w:i/>
          <w:iCs/>
          <w:color w:val="000000" w:themeColor="text1"/>
        </w:rPr>
        <w:t>Biochem</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Biophys</w:t>
      </w:r>
      <w:proofErr w:type="spellEnd"/>
      <w:r w:rsidRPr="003A1536">
        <w:rPr>
          <w:rFonts w:ascii="Book Antiqua" w:hAnsi="Book Antiqua"/>
          <w:color w:val="000000" w:themeColor="text1"/>
        </w:rPr>
        <w:t xml:space="preserve"> 2011; </w:t>
      </w:r>
      <w:r w:rsidRPr="003A1536">
        <w:rPr>
          <w:rFonts w:ascii="Book Antiqua" w:hAnsi="Book Antiqua"/>
          <w:b/>
          <w:bCs/>
          <w:color w:val="000000" w:themeColor="text1"/>
        </w:rPr>
        <w:t>61</w:t>
      </w:r>
      <w:r w:rsidRPr="003A1536">
        <w:rPr>
          <w:rFonts w:ascii="Book Antiqua" w:hAnsi="Book Antiqua"/>
          <w:color w:val="000000" w:themeColor="text1"/>
        </w:rPr>
        <w:t>: 383-388 [PMID: 21567133 DOI: 10.1007/s12013-011-9195-3]</w:t>
      </w:r>
    </w:p>
    <w:p w14:paraId="02BABADD"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67 </w:t>
      </w:r>
      <w:r w:rsidRPr="003A1536">
        <w:rPr>
          <w:rFonts w:ascii="Book Antiqua" w:hAnsi="Book Antiqua"/>
          <w:b/>
          <w:bCs/>
          <w:color w:val="000000" w:themeColor="text1"/>
        </w:rPr>
        <w:t>McSweeney SE</w:t>
      </w:r>
      <w:r w:rsidRPr="003A1536">
        <w:rPr>
          <w:rFonts w:ascii="Book Antiqua" w:hAnsi="Book Antiqua"/>
          <w:color w:val="000000" w:themeColor="text1"/>
        </w:rPr>
        <w:t xml:space="preserve">, Kim TK, Jang HJ, Khalili K. Biliary anatomy in potential right hepatic lobe living donor liver transplantation (LDLT): the utility of CT cholangiography in the setting of inconclusive MRCP. </w:t>
      </w:r>
      <w:r w:rsidRPr="003A1536">
        <w:rPr>
          <w:rFonts w:ascii="Book Antiqua" w:hAnsi="Book Antiqua"/>
          <w:i/>
          <w:iCs/>
          <w:color w:val="000000" w:themeColor="text1"/>
        </w:rPr>
        <w:t xml:space="preserve">Eur J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2012; </w:t>
      </w:r>
      <w:r w:rsidRPr="003A1536">
        <w:rPr>
          <w:rFonts w:ascii="Book Antiqua" w:hAnsi="Book Antiqua"/>
          <w:b/>
          <w:bCs/>
          <w:color w:val="000000" w:themeColor="text1"/>
        </w:rPr>
        <w:t>81</w:t>
      </w:r>
      <w:r w:rsidRPr="003A1536">
        <w:rPr>
          <w:rFonts w:ascii="Book Antiqua" w:hAnsi="Book Antiqua"/>
          <w:color w:val="000000" w:themeColor="text1"/>
        </w:rPr>
        <w:t>: 6-12 [PMID: 21041052 DOI: 10.1016/j.ejrad.2010.10.013]</w:t>
      </w:r>
    </w:p>
    <w:p w14:paraId="509F6E2D"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68 </w:t>
      </w:r>
      <w:r w:rsidRPr="003A1536">
        <w:rPr>
          <w:rFonts w:ascii="Book Antiqua" w:hAnsi="Book Antiqua"/>
          <w:b/>
          <w:bCs/>
          <w:color w:val="000000" w:themeColor="text1"/>
        </w:rPr>
        <w:t>De Castro VL</w:t>
      </w:r>
      <w:r w:rsidRPr="003A1536">
        <w:rPr>
          <w:rFonts w:ascii="Book Antiqua" w:hAnsi="Book Antiqua"/>
          <w:color w:val="000000" w:themeColor="text1"/>
        </w:rPr>
        <w:t xml:space="preserve">, Moura EG, Chaves DM, Bernardo WM, </w:t>
      </w:r>
      <w:proofErr w:type="spellStart"/>
      <w:r w:rsidRPr="003A1536">
        <w:rPr>
          <w:rFonts w:ascii="Book Antiqua" w:hAnsi="Book Antiqua"/>
          <w:color w:val="000000" w:themeColor="text1"/>
        </w:rPr>
        <w:t>Matuguma</w:t>
      </w:r>
      <w:proofErr w:type="spellEnd"/>
      <w:r w:rsidRPr="003A1536">
        <w:rPr>
          <w:rFonts w:ascii="Book Antiqua" w:hAnsi="Book Antiqua"/>
          <w:color w:val="000000" w:themeColor="text1"/>
        </w:rPr>
        <w:t xml:space="preserve"> SE, </w:t>
      </w:r>
      <w:proofErr w:type="spellStart"/>
      <w:r w:rsidRPr="003A1536">
        <w:rPr>
          <w:rFonts w:ascii="Book Antiqua" w:hAnsi="Book Antiqua"/>
          <w:color w:val="000000" w:themeColor="text1"/>
        </w:rPr>
        <w:t>Artifon</w:t>
      </w:r>
      <w:proofErr w:type="spellEnd"/>
      <w:r w:rsidRPr="003A1536">
        <w:rPr>
          <w:rFonts w:ascii="Book Antiqua" w:hAnsi="Book Antiqua"/>
          <w:color w:val="000000" w:themeColor="text1"/>
        </w:rPr>
        <w:t xml:space="preserve"> EL. Endoscopic ultrasound versus magnetic resonance cholangiopancreatography in </w:t>
      </w:r>
      <w:r w:rsidRPr="003A1536">
        <w:rPr>
          <w:rFonts w:ascii="Book Antiqua" w:hAnsi="Book Antiqua"/>
          <w:color w:val="000000" w:themeColor="text1"/>
        </w:rPr>
        <w:lastRenderedPageBreak/>
        <w:t xml:space="preserve">suspected choledocholithiasis: A systematic review. </w:t>
      </w:r>
      <w:proofErr w:type="spellStart"/>
      <w:r w:rsidRPr="003A1536">
        <w:rPr>
          <w:rFonts w:ascii="Book Antiqua" w:hAnsi="Book Antiqua"/>
          <w:i/>
          <w:iCs/>
          <w:color w:val="000000" w:themeColor="text1"/>
        </w:rPr>
        <w:t>Endosc</w:t>
      </w:r>
      <w:proofErr w:type="spellEnd"/>
      <w:r w:rsidRPr="003A1536">
        <w:rPr>
          <w:rFonts w:ascii="Book Antiqua" w:hAnsi="Book Antiqua"/>
          <w:i/>
          <w:iCs/>
          <w:color w:val="000000" w:themeColor="text1"/>
        </w:rPr>
        <w:t xml:space="preserve"> Ultrasound</w:t>
      </w:r>
      <w:r w:rsidRPr="003A1536">
        <w:rPr>
          <w:rFonts w:ascii="Book Antiqua" w:hAnsi="Book Antiqua"/>
          <w:color w:val="000000" w:themeColor="text1"/>
        </w:rPr>
        <w:t xml:space="preserve"> 2016; </w:t>
      </w:r>
      <w:r w:rsidRPr="003A1536">
        <w:rPr>
          <w:rFonts w:ascii="Book Antiqua" w:hAnsi="Book Antiqua"/>
          <w:b/>
          <w:bCs/>
          <w:color w:val="000000" w:themeColor="text1"/>
        </w:rPr>
        <w:t>5</w:t>
      </w:r>
      <w:r w:rsidRPr="003A1536">
        <w:rPr>
          <w:rFonts w:ascii="Book Antiqua" w:hAnsi="Book Antiqua"/>
          <w:color w:val="000000" w:themeColor="text1"/>
        </w:rPr>
        <w:t>: 118-128 [PMID: 27080611 DOI: 10.4103/2303-9027.180476]</w:t>
      </w:r>
    </w:p>
    <w:p w14:paraId="0F528F8B"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69 </w:t>
      </w:r>
      <w:proofErr w:type="spellStart"/>
      <w:r w:rsidRPr="003A1536">
        <w:rPr>
          <w:rFonts w:ascii="Book Antiqua" w:hAnsi="Book Antiqua"/>
          <w:b/>
          <w:bCs/>
          <w:color w:val="000000" w:themeColor="text1"/>
        </w:rPr>
        <w:t>Guarise</w:t>
      </w:r>
      <w:proofErr w:type="spellEnd"/>
      <w:r w:rsidRPr="003A1536">
        <w:rPr>
          <w:rFonts w:ascii="Book Antiqua" w:hAnsi="Book Antiqua"/>
          <w:b/>
          <w:bCs/>
          <w:color w:val="000000" w:themeColor="text1"/>
        </w:rPr>
        <w:t xml:space="preserve"> A</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Baltieri</w:t>
      </w:r>
      <w:proofErr w:type="spellEnd"/>
      <w:r w:rsidRPr="003A1536">
        <w:rPr>
          <w:rFonts w:ascii="Book Antiqua" w:hAnsi="Book Antiqua"/>
          <w:color w:val="000000" w:themeColor="text1"/>
        </w:rPr>
        <w:t xml:space="preserve"> S, </w:t>
      </w:r>
      <w:proofErr w:type="spellStart"/>
      <w:r w:rsidRPr="003A1536">
        <w:rPr>
          <w:rFonts w:ascii="Book Antiqua" w:hAnsi="Book Antiqua"/>
          <w:color w:val="000000" w:themeColor="text1"/>
        </w:rPr>
        <w:t>Mainardi</w:t>
      </w:r>
      <w:proofErr w:type="spellEnd"/>
      <w:r w:rsidRPr="003A1536">
        <w:rPr>
          <w:rFonts w:ascii="Book Antiqua" w:hAnsi="Book Antiqua"/>
          <w:color w:val="000000" w:themeColor="text1"/>
        </w:rPr>
        <w:t xml:space="preserve"> P, </w:t>
      </w:r>
      <w:proofErr w:type="spellStart"/>
      <w:r w:rsidRPr="003A1536">
        <w:rPr>
          <w:rFonts w:ascii="Book Antiqua" w:hAnsi="Book Antiqua"/>
          <w:color w:val="000000" w:themeColor="text1"/>
        </w:rPr>
        <w:t>Faccioli</w:t>
      </w:r>
      <w:proofErr w:type="spellEnd"/>
      <w:r w:rsidRPr="003A1536">
        <w:rPr>
          <w:rFonts w:ascii="Book Antiqua" w:hAnsi="Book Antiqua"/>
          <w:color w:val="000000" w:themeColor="text1"/>
        </w:rPr>
        <w:t xml:space="preserve"> N. Diagnostic accuracy of MRCP in choledocholithiasis. </w:t>
      </w:r>
      <w:proofErr w:type="spellStart"/>
      <w:r w:rsidRPr="003A1536">
        <w:rPr>
          <w:rFonts w:ascii="Book Antiqua" w:hAnsi="Book Antiqua"/>
          <w:i/>
          <w:iCs/>
          <w:color w:val="000000" w:themeColor="text1"/>
        </w:rPr>
        <w:t>Radiol</w:t>
      </w:r>
      <w:proofErr w:type="spellEnd"/>
      <w:r w:rsidRPr="003A1536">
        <w:rPr>
          <w:rFonts w:ascii="Book Antiqua" w:hAnsi="Book Antiqua"/>
          <w:i/>
          <w:iCs/>
          <w:color w:val="000000" w:themeColor="text1"/>
        </w:rPr>
        <w:t xml:space="preserve"> Med</w:t>
      </w:r>
      <w:r w:rsidRPr="003A1536">
        <w:rPr>
          <w:rFonts w:ascii="Book Antiqua" w:hAnsi="Book Antiqua"/>
          <w:color w:val="000000" w:themeColor="text1"/>
        </w:rPr>
        <w:t xml:space="preserve"> 2005; </w:t>
      </w:r>
      <w:r w:rsidRPr="003A1536">
        <w:rPr>
          <w:rFonts w:ascii="Book Antiqua" w:hAnsi="Book Antiqua"/>
          <w:b/>
          <w:bCs/>
          <w:color w:val="000000" w:themeColor="text1"/>
        </w:rPr>
        <w:t>109</w:t>
      </w:r>
      <w:r w:rsidRPr="003A1536">
        <w:rPr>
          <w:rFonts w:ascii="Book Antiqua" w:hAnsi="Book Antiqua"/>
          <w:color w:val="000000" w:themeColor="text1"/>
        </w:rPr>
        <w:t>: 239-251 [PMID: 15775893]</w:t>
      </w:r>
    </w:p>
    <w:p w14:paraId="6D596DC8"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70 </w:t>
      </w:r>
      <w:r w:rsidRPr="003A1536">
        <w:rPr>
          <w:rFonts w:ascii="Book Antiqua" w:hAnsi="Book Antiqua"/>
          <w:b/>
          <w:bCs/>
          <w:color w:val="000000" w:themeColor="text1"/>
        </w:rPr>
        <w:t>de Jong K</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Nio</w:t>
      </w:r>
      <w:proofErr w:type="spellEnd"/>
      <w:r w:rsidRPr="003A1536">
        <w:rPr>
          <w:rFonts w:ascii="Book Antiqua" w:hAnsi="Book Antiqua"/>
          <w:color w:val="000000" w:themeColor="text1"/>
        </w:rPr>
        <w:t xml:space="preserve"> CY, </w:t>
      </w:r>
      <w:proofErr w:type="spellStart"/>
      <w:r w:rsidRPr="003A1536">
        <w:rPr>
          <w:rFonts w:ascii="Book Antiqua" w:hAnsi="Book Antiqua"/>
          <w:color w:val="000000" w:themeColor="text1"/>
        </w:rPr>
        <w:t>Mearadji</w:t>
      </w:r>
      <w:proofErr w:type="spellEnd"/>
      <w:r w:rsidRPr="003A1536">
        <w:rPr>
          <w:rFonts w:ascii="Book Antiqua" w:hAnsi="Book Antiqua"/>
          <w:color w:val="000000" w:themeColor="text1"/>
        </w:rPr>
        <w:t xml:space="preserve"> B, </w:t>
      </w:r>
      <w:proofErr w:type="spellStart"/>
      <w:r w:rsidRPr="003A1536">
        <w:rPr>
          <w:rFonts w:ascii="Book Antiqua" w:hAnsi="Book Antiqua"/>
          <w:color w:val="000000" w:themeColor="text1"/>
        </w:rPr>
        <w:t>Phoa</w:t>
      </w:r>
      <w:proofErr w:type="spellEnd"/>
      <w:r w:rsidRPr="003A1536">
        <w:rPr>
          <w:rFonts w:ascii="Book Antiqua" w:hAnsi="Book Antiqua"/>
          <w:color w:val="000000" w:themeColor="text1"/>
        </w:rPr>
        <w:t xml:space="preserve"> SS, Engelbrecht MR, </w:t>
      </w:r>
      <w:proofErr w:type="spellStart"/>
      <w:r w:rsidRPr="003A1536">
        <w:rPr>
          <w:rFonts w:ascii="Book Antiqua" w:hAnsi="Book Antiqua"/>
          <w:color w:val="000000" w:themeColor="text1"/>
        </w:rPr>
        <w:t>Dijkgraaf</w:t>
      </w:r>
      <w:proofErr w:type="spellEnd"/>
      <w:r w:rsidRPr="003A1536">
        <w:rPr>
          <w:rFonts w:ascii="Book Antiqua" w:hAnsi="Book Antiqua"/>
          <w:color w:val="000000" w:themeColor="text1"/>
        </w:rPr>
        <w:t xml:space="preserve"> MG, Bruno MJ, </w:t>
      </w:r>
      <w:proofErr w:type="spellStart"/>
      <w:r w:rsidRPr="003A1536">
        <w:rPr>
          <w:rFonts w:ascii="Book Antiqua" w:hAnsi="Book Antiqua"/>
          <w:color w:val="000000" w:themeColor="text1"/>
        </w:rPr>
        <w:t>Fockens</w:t>
      </w:r>
      <w:proofErr w:type="spellEnd"/>
      <w:r w:rsidRPr="003A1536">
        <w:rPr>
          <w:rFonts w:ascii="Book Antiqua" w:hAnsi="Book Antiqua"/>
          <w:color w:val="000000" w:themeColor="text1"/>
        </w:rPr>
        <w:t xml:space="preserve"> P. Disappointing interobserver agreement among radiologists for a classifying diagnosis of pancreatic cysts using magnetic resonance imaging. </w:t>
      </w:r>
      <w:r w:rsidRPr="003A1536">
        <w:rPr>
          <w:rFonts w:ascii="Book Antiqua" w:hAnsi="Book Antiqua"/>
          <w:i/>
          <w:iCs/>
          <w:color w:val="000000" w:themeColor="text1"/>
        </w:rPr>
        <w:t>Pancreas</w:t>
      </w:r>
      <w:r w:rsidRPr="003A1536">
        <w:rPr>
          <w:rFonts w:ascii="Book Antiqua" w:hAnsi="Book Antiqua"/>
          <w:color w:val="000000" w:themeColor="text1"/>
        </w:rPr>
        <w:t xml:space="preserve"> 2012; </w:t>
      </w:r>
      <w:r w:rsidRPr="003A1536">
        <w:rPr>
          <w:rFonts w:ascii="Book Antiqua" w:hAnsi="Book Antiqua"/>
          <w:b/>
          <w:bCs/>
          <w:color w:val="000000" w:themeColor="text1"/>
        </w:rPr>
        <w:t>41</w:t>
      </w:r>
      <w:r w:rsidRPr="003A1536">
        <w:rPr>
          <w:rFonts w:ascii="Book Antiqua" w:hAnsi="Book Antiqua"/>
          <w:color w:val="000000" w:themeColor="text1"/>
        </w:rPr>
        <w:t>: 278-282 [PMID: 22015970 DOI: 10.1097/MPA.0b013e31822899b6]</w:t>
      </w:r>
    </w:p>
    <w:p w14:paraId="1AD58AE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71 </w:t>
      </w:r>
      <w:proofErr w:type="spellStart"/>
      <w:r w:rsidRPr="003A1536">
        <w:rPr>
          <w:rFonts w:ascii="Book Antiqua" w:hAnsi="Book Antiqua"/>
          <w:b/>
          <w:bCs/>
          <w:color w:val="000000" w:themeColor="text1"/>
        </w:rPr>
        <w:t>Uribarri</w:t>
      </w:r>
      <w:proofErr w:type="spellEnd"/>
      <w:r w:rsidRPr="003A1536">
        <w:rPr>
          <w:rFonts w:ascii="Book Antiqua" w:hAnsi="Book Antiqua"/>
          <w:b/>
          <w:bCs/>
          <w:color w:val="000000" w:themeColor="text1"/>
        </w:rPr>
        <w:t>-Gonzalez L</w:t>
      </w:r>
      <w:r w:rsidRPr="003A1536">
        <w:rPr>
          <w:rFonts w:ascii="Book Antiqua" w:hAnsi="Book Antiqua"/>
          <w:color w:val="000000" w:themeColor="text1"/>
        </w:rPr>
        <w:t xml:space="preserve">, Keane MG, Pereira SP, Iglesias-García J, Dominguez-Muñoz JE, </w:t>
      </w:r>
      <w:proofErr w:type="spellStart"/>
      <w:r w:rsidRPr="003A1536">
        <w:rPr>
          <w:rFonts w:ascii="Book Antiqua" w:hAnsi="Book Antiqua"/>
          <w:color w:val="000000" w:themeColor="text1"/>
        </w:rPr>
        <w:t>Lariño-Noia</w:t>
      </w:r>
      <w:proofErr w:type="spellEnd"/>
      <w:r w:rsidRPr="003A1536">
        <w:rPr>
          <w:rFonts w:ascii="Book Antiqua" w:hAnsi="Book Antiqua"/>
          <w:color w:val="000000" w:themeColor="text1"/>
        </w:rPr>
        <w:t xml:space="preserve"> J. Agreement among Magnetic Resonance Imaging/Magnetic Resonance Cholangiopancreatography (MRI-MRCP) and Endoscopic Ultrasound (EUS) in the evaluation of morphological features of Branch Duct Intraductal Papillary Mucinous Neoplasm (BD-IPMN). </w:t>
      </w:r>
      <w:proofErr w:type="spellStart"/>
      <w:r w:rsidRPr="003A1536">
        <w:rPr>
          <w:rFonts w:ascii="Book Antiqua" w:hAnsi="Book Antiqua"/>
          <w:i/>
          <w:iCs/>
          <w:color w:val="000000" w:themeColor="text1"/>
        </w:rPr>
        <w:t>Pancreatology</w:t>
      </w:r>
      <w:proofErr w:type="spellEnd"/>
      <w:r w:rsidRPr="003A1536">
        <w:rPr>
          <w:rFonts w:ascii="Book Antiqua" w:hAnsi="Book Antiqua"/>
          <w:color w:val="000000" w:themeColor="text1"/>
        </w:rPr>
        <w:t xml:space="preserve"> 2018; </w:t>
      </w:r>
      <w:r w:rsidRPr="003A1536">
        <w:rPr>
          <w:rFonts w:ascii="Book Antiqua" w:hAnsi="Book Antiqua"/>
          <w:b/>
          <w:bCs/>
          <w:color w:val="000000" w:themeColor="text1"/>
        </w:rPr>
        <w:t>18</w:t>
      </w:r>
      <w:r w:rsidRPr="003A1536">
        <w:rPr>
          <w:rFonts w:ascii="Book Antiqua" w:hAnsi="Book Antiqua"/>
          <w:color w:val="000000" w:themeColor="text1"/>
        </w:rPr>
        <w:t>: 170-175 [PMID: 29338919 DOI: 10.1016/j.pan.2018.01.002]</w:t>
      </w:r>
    </w:p>
    <w:p w14:paraId="0D3E22C6"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72 </w:t>
      </w:r>
      <w:proofErr w:type="spellStart"/>
      <w:r w:rsidRPr="003A1536">
        <w:rPr>
          <w:rFonts w:ascii="Book Antiqua" w:hAnsi="Book Antiqua"/>
          <w:b/>
          <w:bCs/>
          <w:color w:val="000000" w:themeColor="text1"/>
        </w:rPr>
        <w:t>Ringe</w:t>
      </w:r>
      <w:proofErr w:type="spellEnd"/>
      <w:r w:rsidRPr="003A1536">
        <w:rPr>
          <w:rFonts w:ascii="Book Antiqua" w:hAnsi="Book Antiqua"/>
          <w:b/>
          <w:bCs/>
          <w:color w:val="000000" w:themeColor="text1"/>
        </w:rPr>
        <w:t xml:space="preserve"> KI</w:t>
      </w:r>
      <w:r w:rsidRPr="003A1536">
        <w:rPr>
          <w:rFonts w:ascii="Book Antiqua" w:hAnsi="Book Antiqua"/>
          <w:color w:val="000000" w:themeColor="text1"/>
        </w:rPr>
        <w:t xml:space="preserve">, Vo </w:t>
      </w:r>
      <w:proofErr w:type="spellStart"/>
      <w:r w:rsidRPr="003A1536">
        <w:rPr>
          <w:rFonts w:ascii="Book Antiqua" w:hAnsi="Book Antiqua"/>
          <w:color w:val="000000" w:themeColor="text1"/>
        </w:rPr>
        <w:t>Chieu</w:t>
      </w:r>
      <w:proofErr w:type="spellEnd"/>
      <w:r w:rsidRPr="003A1536">
        <w:rPr>
          <w:rFonts w:ascii="Book Antiqua" w:hAnsi="Book Antiqua"/>
          <w:color w:val="000000" w:themeColor="text1"/>
        </w:rPr>
        <w:t xml:space="preserve"> VD, Wacker F, </w:t>
      </w:r>
      <w:proofErr w:type="spellStart"/>
      <w:r w:rsidRPr="003A1536">
        <w:rPr>
          <w:rFonts w:ascii="Book Antiqua" w:hAnsi="Book Antiqua"/>
          <w:color w:val="000000" w:themeColor="text1"/>
        </w:rPr>
        <w:t>Lenzen</w:t>
      </w:r>
      <w:proofErr w:type="spellEnd"/>
      <w:r w:rsidRPr="003A1536">
        <w:rPr>
          <w:rFonts w:ascii="Book Antiqua" w:hAnsi="Book Antiqua"/>
          <w:color w:val="000000" w:themeColor="text1"/>
        </w:rPr>
        <w:t xml:space="preserve"> H, </w:t>
      </w:r>
      <w:proofErr w:type="spellStart"/>
      <w:r w:rsidRPr="003A1536">
        <w:rPr>
          <w:rFonts w:ascii="Book Antiqua" w:hAnsi="Book Antiqua"/>
          <w:color w:val="000000" w:themeColor="text1"/>
        </w:rPr>
        <w:t>Manns</w:t>
      </w:r>
      <w:proofErr w:type="spellEnd"/>
      <w:r w:rsidRPr="003A1536">
        <w:rPr>
          <w:rFonts w:ascii="Book Antiqua" w:hAnsi="Book Antiqua"/>
          <w:color w:val="000000" w:themeColor="text1"/>
        </w:rPr>
        <w:t xml:space="preserve"> MP, </w:t>
      </w:r>
      <w:proofErr w:type="spellStart"/>
      <w:r w:rsidRPr="003A1536">
        <w:rPr>
          <w:rFonts w:ascii="Book Antiqua" w:hAnsi="Book Antiqua"/>
          <w:color w:val="000000" w:themeColor="text1"/>
        </w:rPr>
        <w:t>Hundt</w:t>
      </w:r>
      <w:proofErr w:type="spellEnd"/>
      <w:r w:rsidRPr="003A1536">
        <w:rPr>
          <w:rFonts w:ascii="Book Antiqua" w:hAnsi="Book Antiqua"/>
          <w:color w:val="000000" w:themeColor="text1"/>
        </w:rPr>
        <w:t xml:space="preserve"> C, Schmidt B, </w:t>
      </w:r>
      <w:proofErr w:type="spellStart"/>
      <w:r w:rsidRPr="003A1536">
        <w:rPr>
          <w:rFonts w:ascii="Book Antiqua" w:hAnsi="Book Antiqua"/>
          <w:color w:val="000000" w:themeColor="text1"/>
        </w:rPr>
        <w:t>Winther</w:t>
      </w:r>
      <w:proofErr w:type="spellEnd"/>
      <w:r w:rsidRPr="003A1536">
        <w:rPr>
          <w:rFonts w:ascii="Book Antiqua" w:hAnsi="Book Antiqua"/>
          <w:color w:val="000000" w:themeColor="text1"/>
        </w:rPr>
        <w:t xml:space="preserve"> HB. Fully automated detection of primary sclerosing cholangitis (PSC)-compatible bile duct changes based on 3D magnetic resonance cholangiopancreatography using machine learning. </w:t>
      </w:r>
      <w:r w:rsidRPr="003A1536">
        <w:rPr>
          <w:rFonts w:ascii="Book Antiqua" w:hAnsi="Book Antiqua"/>
          <w:i/>
          <w:iCs/>
          <w:color w:val="000000" w:themeColor="text1"/>
        </w:rPr>
        <w:t xml:space="preserve">Eur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2021; </w:t>
      </w:r>
      <w:r w:rsidRPr="003A1536">
        <w:rPr>
          <w:rFonts w:ascii="Book Antiqua" w:hAnsi="Book Antiqua"/>
          <w:b/>
          <w:bCs/>
          <w:color w:val="000000" w:themeColor="text1"/>
        </w:rPr>
        <w:t>31</w:t>
      </w:r>
      <w:r w:rsidRPr="003A1536">
        <w:rPr>
          <w:rFonts w:ascii="Book Antiqua" w:hAnsi="Book Antiqua"/>
          <w:color w:val="000000" w:themeColor="text1"/>
        </w:rPr>
        <w:t>: 2482-2489 [PMID: 32974688 DOI: 10.1007/s00330-020-07323-5]</w:t>
      </w:r>
    </w:p>
    <w:p w14:paraId="23C8C685" w14:textId="0272C351"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73 </w:t>
      </w:r>
      <w:r w:rsidRPr="003A1536">
        <w:rPr>
          <w:rFonts w:ascii="Book Antiqua" w:hAnsi="Book Antiqua"/>
          <w:b/>
          <w:bCs/>
          <w:color w:val="000000" w:themeColor="text1"/>
          <w:highlight w:val="yellow"/>
        </w:rPr>
        <w:t>T</w:t>
      </w:r>
      <w:r w:rsidR="001139C5" w:rsidRPr="003A1536">
        <w:rPr>
          <w:rFonts w:ascii="Book Antiqua" w:hAnsi="Book Antiqua"/>
          <w:b/>
          <w:bCs/>
          <w:color w:val="000000" w:themeColor="text1"/>
          <w:highlight w:val="yellow"/>
        </w:rPr>
        <w:t>ang Y</w:t>
      </w:r>
      <w:r w:rsidRPr="003A1536">
        <w:rPr>
          <w:rFonts w:ascii="Book Antiqua" w:hAnsi="Book Antiqua"/>
          <w:b/>
          <w:bCs/>
          <w:color w:val="000000" w:themeColor="text1"/>
          <w:highlight w:val="yellow"/>
        </w:rPr>
        <w:t>,</w:t>
      </w:r>
      <w:r w:rsidRPr="003A1536">
        <w:rPr>
          <w:rFonts w:ascii="Book Antiqua" w:hAnsi="Book Antiqua"/>
          <w:color w:val="000000" w:themeColor="text1"/>
          <w:highlight w:val="yellow"/>
        </w:rPr>
        <w:t xml:space="preserve"> C</w:t>
      </w:r>
      <w:r w:rsidR="001139C5" w:rsidRPr="003A1536">
        <w:rPr>
          <w:rFonts w:ascii="Book Antiqua" w:hAnsi="Book Antiqua"/>
          <w:color w:val="000000" w:themeColor="text1"/>
          <w:highlight w:val="yellow"/>
        </w:rPr>
        <w:t>hen X</w:t>
      </w:r>
      <w:r w:rsidRPr="003A1536">
        <w:rPr>
          <w:rFonts w:ascii="Book Antiqua" w:hAnsi="Book Antiqua"/>
          <w:color w:val="000000" w:themeColor="text1"/>
          <w:highlight w:val="yellow"/>
        </w:rPr>
        <w:t>, W</w:t>
      </w:r>
      <w:r w:rsidR="001139C5" w:rsidRPr="003A1536">
        <w:rPr>
          <w:rFonts w:ascii="Book Antiqua" w:hAnsi="Book Antiqua"/>
          <w:color w:val="000000" w:themeColor="text1"/>
          <w:highlight w:val="yellow"/>
        </w:rPr>
        <w:t>ang W</w:t>
      </w:r>
      <w:r w:rsidRPr="003A1536">
        <w:rPr>
          <w:rFonts w:ascii="Book Antiqua" w:hAnsi="Book Antiqua"/>
          <w:color w:val="000000" w:themeColor="text1"/>
          <w:highlight w:val="yellow"/>
        </w:rPr>
        <w:t>, W</w:t>
      </w:r>
      <w:r w:rsidR="001139C5" w:rsidRPr="003A1536">
        <w:rPr>
          <w:rFonts w:ascii="Book Antiqua" w:hAnsi="Book Antiqua"/>
          <w:color w:val="000000" w:themeColor="text1"/>
          <w:highlight w:val="yellow"/>
        </w:rPr>
        <w:t>u J</w:t>
      </w:r>
      <w:r w:rsidRPr="003A1536">
        <w:rPr>
          <w:rFonts w:ascii="Book Antiqua" w:hAnsi="Book Antiqua"/>
          <w:color w:val="000000" w:themeColor="text1"/>
          <w:highlight w:val="yellow"/>
        </w:rPr>
        <w:t>, Z</w:t>
      </w:r>
      <w:r w:rsidR="001139C5" w:rsidRPr="003A1536">
        <w:rPr>
          <w:rFonts w:ascii="Book Antiqua" w:hAnsi="Book Antiqua"/>
          <w:color w:val="000000" w:themeColor="text1"/>
          <w:highlight w:val="yellow"/>
        </w:rPr>
        <w:t>heng Y</w:t>
      </w:r>
      <w:r w:rsidRPr="003A1536">
        <w:rPr>
          <w:rFonts w:ascii="Book Antiqua" w:hAnsi="Book Antiqua"/>
          <w:color w:val="000000" w:themeColor="text1"/>
          <w:highlight w:val="yellow"/>
        </w:rPr>
        <w:t>, Q G</w:t>
      </w:r>
      <w:r w:rsidR="001139C5" w:rsidRPr="003A1536">
        <w:rPr>
          <w:rFonts w:ascii="Book Antiqua" w:hAnsi="Book Antiqua"/>
          <w:color w:val="000000" w:themeColor="text1"/>
          <w:highlight w:val="yellow"/>
        </w:rPr>
        <w:t>uo, Shu J</w:t>
      </w:r>
      <w:r w:rsidRPr="003A1536">
        <w:rPr>
          <w:rFonts w:ascii="Book Antiqua" w:hAnsi="Book Antiqua"/>
          <w:color w:val="000000" w:themeColor="text1"/>
          <w:highlight w:val="yellow"/>
        </w:rPr>
        <w:t xml:space="preserve">, </w:t>
      </w:r>
      <w:proofErr w:type="spellStart"/>
      <w:r w:rsidR="001139C5" w:rsidRPr="003A1536">
        <w:rPr>
          <w:rFonts w:ascii="Book Antiqua" w:hAnsi="Book Antiqua"/>
          <w:color w:val="000000" w:themeColor="text1"/>
          <w:highlight w:val="yellow"/>
        </w:rPr>
        <w:t>Su</w:t>
      </w:r>
      <w:proofErr w:type="spellEnd"/>
      <w:r w:rsidR="001139C5" w:rsidRPr="003A1536">
        <w:rPr>
          <w:rFonts w:ascii="Book Antiqua" w:hAnsi="Book Antiqua"/>
          <w:color w:val="000000" w:themeColor="text1"/>
          <w:highlight w:val="yellow"/>
        </w:rPr>
        <w:t xml:space="preserve"> S.</w:t>
      </w:r>
      <w:r w:rsidRPr="003A1536">
        <w:rPr>
          <w:rFonts w:ascii="Book Antiqua" w:hAnsi="Book Antiqua"/>
          <w:color w:val="000000" w:themeColor="text1"/>
          <w:highlight w:val="yellow"/>
        </w:rPr>
        <w:t xml:space="preserve"> Identifying Periampullary Regions in MRI Images Using Deep Learning. </w:t>
      </w:r>
      <w:r w:rsidR="001139C5" w:rsidRPr="003A1536">
        <w:rPr>
          <w:rFonts w:ascii="Book Antiqua" w:hAnsi="Book Antiqua" w:cs="Segoe UI"/>
          <w:color w:val="000000" w:themeColor="text1"/>
          <w:highlight w:val="yellow"/>
        </w:rPr>
        <w:t>2020 Preprint. Available from:</w:t>
      </w:r>
      <w:r w:rsidR="00CD6B29" w:rsidRPr="003A1536">
        <w:rPr>
          <w:rFonts w:ascii="Book Antiqua" w:hAnsi="Book Antiqua" w:cs="Segoe UI"/>
          <w:color w:val="000000" w:themeColor="text1"/>
          <w:highlight w:val="yellow"/>
        </w:rPr>
        <w:t xml:space="preserve"> ResearchSquare:109396</w:t>
      </w:r>
      <w:r w:rsidRPr="003A1536">
        <w:rPr>
          <w:rFonts w:ascii="Book Antiqua" w:hAnsi="Book Antiqua"/>
          <w:color w:val="000000" w:themeColor="text1"/>
          <w:highlight w:val="yellow"/>
        </w:rPr>
        <w:t xml:space="preserve"> </w:t>
      </w:r>
      <w:r w:rsidR="001139C5" w:rsidRPr="003A1536">
        <w:rPr>
          <w:rFonts w:ascii="Book Antiqua" w:hAnsi="Book Antiqua"/>
          <w:color w:val="000000" w:themeColor="text1"/>
          <w:highlight w:val="yellow"/>
        </w:rPr>
        <w:t>[</w:t>
      </w:r>
      <w:r w:rsidRPr="003A1536">
        <w:rPr>
          <w:rFonts w:ascii="Book Antiqua" w:hAnsi="Book Antiqua"/>
          <w:color w:val="000000" w:themeColor="text1"/>
          <w:highlight w:val="yellow"/>
        </w:rPr>
        <w:t>DOI: 10.21203/rs.3.rs-109369/v1</w:t>
      </w:r>
      <w:r w:rsidR="001139C5" w:rsidRPr="003A1536">
        <w:rPr>
          <w:rFonts w:ascii="Book Antiqua" w:hAnsi="Book Antiqua"/>
          <w:color w:val="000000" w:themeColor="text1"/>
          <w:highlight w:val="yellow"/>
        </w:rPr>
        <w:t>]</w:t>
      </w:r>
    </w:p>
    <w:p w14:paraId="6874A5D2" w14:textId="45A88C10"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74 </w:t>
      </w:r>
      <w:r w:rsidRPr="003A1536">
        <w:rPr>
          <w:rFonts w:ascii="Book Antiqua" w:hAnsi="Book Antiqua"/>
          <w:b/>
          <w:bCs/>
          <w:color w:val="000000" w:themeColor="text1"/>
          <w:highlight w:val="yellow"/>
        </w:rPr>
        <w:t>AL-</w:t>
      </w:r>
      <w:proofErr w:type="spellStart"/>
      <w:r w:rsidRPr="003A1536">
        <w:rPr>
          <w:rFonts w:ascii="Book Antiqua" w:hAnsi="Book Antiqua"/>
          <w:b/>
          <w:bCs/>
          <w:color w:val="000000" w:themeColor="text1"/>
          <w:highlight w:val="yellow"/>
        </w:rPr>
        <w:t>Oudat</w:t>
      </w:r>
      <w:proofErr w:type="spellEnd"/>
      <w:r w:rsidRPr="003A1536">
        <w:rPr>
          <w:rFonts w:ascii="Book Antiqua" w:hAnsi="Book Antiqua"/>
          <w:b/>
          <w:bCs/>
          <w:color w:val="000000" w:themeColor="text1"/>
          <w:highlight w:val="yellow"/>
        </w:rPr>
        <w:t xml:space="preserve"> MA,</w:t>
      </w:r>
      <w:r w:rsidRPr="003A1536">
        <w:rPr>
          <w:rFonts w:ascii="Book Antiqua" w:hAnsi="Book Antiqua"/>
          <w:color w:val="000000" w:themeColor="text1"/>
          <w:highlight w:val="yellow"/>
        </w:rPr>
        <w:t xml:space="preserve"> </w:t>
      </w:r>
      <w:proofErr w:type="spellStart"/>
      <w:r w:rsidRPr="003A1536">
        <w:rPr>
          <w:rFonts w:ascii="Book Antiqua" w:hAnsi="Book Antiqua"/>
          <w:color w:val="000000" w:themeColor="text1"/>
          <w:highlight w:val="yellow"/>
        </w:rPr>
        <w:t>Oudat</w:t>
      </w:r>
      <w:proofErr w:type="spellEnd"/>
      <w:r w:rsidRPr="003A1536">
        <w:rPr>
          <w:rFonts w:ascii="Book Antiqua" w:hAnsi="Book Antiqua"/>
          <w:color w:val="000000" w:themeColor="text1"/>
          <w:highlight w:val="yellow"/>
        </w:rPr>
        <w:t xml:space="preserve"> MA, </w:t>
      </w:r>
      <w:proofErr w:type="spellStart"/>
      <w:r w:rsidRPr="003A1536">
        <w:rPr>
          <w:rFonts w:ascii="Book Antiqua" w:hAnsi="Book Antiqua"/>
          <w:color w:val="000000" w:themeColor="text1"/>
          <w:highlight w:val="yellow"/>
        </w:rPr>
        <w:t>Migdady</w:t>
      </w:r>
      <w:proofErr w:type="spellEnd"/>
      <w:r w:rsidRPr="003A1536">
        <w:rPr>
          <w:rFonts w:ascii="Book Antiqua" w:hAnsi="Book Antiqua"/>
          <w:color w:val="000000" w:themeColor="text1"/>
          <w:highlight w:val="yellow"/>
        </w:rPr>
        <w:t xml:space="preserve"> H, </w:t>
      </w:r>
      <w:proofErr w:type="spellStart"/>
      <w:r w:rsidRPr="003A1536">
        <w:rPr>
          <w:rFonts w:ascii="Book Antiqua" w:hAnsi="Book Antiqua"/>
          <w:color w:val="000000" w:themeColor="text1"/>
          <w:highlight w:val="yellow"/>
        </w:rPr>
        <w:t>Munaizel</w:t>
      </w:r>
      <w:proofErr w:type="spellEnd"/>
      <w:r w:rsidRPr="003A1536">
        <w:rPr>
          <w:rFonts w:ascii="Book Antiqua" w:hAnsi="Book Antiqua"/>
          <w:color w:val="000000" w:themeColor="text1"/>
          <w:highlight w:val="yellow"/>
        </w:rPr>
        <w:t xml:space="preserve"> TA, Mahmoud MA, </w:t>
      </w:r>
      <w:proofErr w:type="spellStart"/>
      <w:r w:rsidRPr="003A1536">
        <w:rPr>
          <w:rFonts w:ascii="Book Antiqua" w:hAnsi="Book Antiqua"/>
          <w:color w:val="000000" w:themeColor="text1"/>
          <w:highlight w:val="yellow"/>
        </w:rPr>
        <w:t>Jaafreh</w:t>
      </w:r>
      <w:proofErr w:type="spellEnd"/>
      <w:r w:rsidRPr="003A1536">
        <w:rPr>
          <w:rFonts w:ascii="Book Antiqua" w:hAnsi="Book Antiqua"/>
          <w:color w:val="000000" w:themeColor="text1"/>
          <w:highlight w:val="yellow"/>
        </w:rPr>
        <w:t xml:space="preserve"> S.</w:t>
      </w:r>
      <w:r w:rsidR="00635B73"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 xml:space="preserve">Automatic Intrahepatic Biliary Segmentation Based Image Processing Techniques using Magnetic Resonance Images. </w:t>
      </w:r>
      <w:r w:rsidR="00635B73" w:rsidRPr="003A1536">
        <w:rPr>
          <w:rFonts w:ascii="Book Antiqua" w:hAnsi="Book Antiqua" w:cs="Segoe UI"/>
          <w:color w:val="000000" w:themeColor="text1"/>
          <w:highlight w:val="yellow"/>
        </w:rPr>
        <w:t>2020 Preprint. Available from: ResearchSquare:106936</w:t>
      </w:r>
      <w:r w:rsidRPr="003A1536">
        <w:rPr>
          <w:rFonts w:ascii="Book Antiqua" w:hAnsi="Book Antiqua"/>
          <w:color w:val="000000" w:themeColor="text1"/>
          <w:highlight w:val="yellow"/>
        </w:rPr>
        <w:t xml:space="preserve"> </w:t>
      </w:r>
      <w:r w:rsidR="00635B73" w:rsidRPr="003A1536">
        <w:rPr>
          <w:rFonts w:ascii="Book Antiqua" w:hAnsi="Book Antiqua"/>
          <w:color w:val="000000" w:themeColor="text1"/>
          <w:highlight w:val="yellow"/>
        </w:rPr>
        <w:t>[</w:t>
      </w:r>
      <w:r w:rsidRPr="003A1536">
        <w:rPr>
          <w:rFonts w:ascii="Book Antiqua" w:hAnsi="Book Antiqua"/>
          <w:color w:val="000000" w:themeColor="text1"/>
          <w:highlight w:val="yellow"/>
        </w:rPr>
        <w:t>DOI: 10.21203/rs.3.rs-106936/v1</w:t>
      </w:r>
      <w:r w:rsidR="00635B73" w:rsidRPr="003A1536">
        <w:rPr>
          <w:rFonts w:ascii="Book Antiqua" w:hAnsi="Book Antiqua"/>
          <w:color w:val="000000" w:themeColor="text1"/>
          <w:highlight w:val="yellow"/>
        </w:rPr>
        <w:t>]</w:t>
      </w:r>
    </w:p>
    <w:p w14:paraId="5E0A4A6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75 </w:t>
      </w:r>
      <w:r w:rsidRPr="003A1536">
        <w:rPr>
          <w:rFonts w:ascii="Book Antiqua" w:hAnsi="Book Antiqua"/>
          <w:b/>
          <w:bCs/>
          <w:color w:val="000000" w:themeColor="text1"/>
        </w:rPr>
        <w:t>Huang L</w:t>
      </w:r>
      <w:r w:rsidRPr="003A1536">
        <w:rPr>
          <w:rFonts w:ascii="Book Antiqua" w:hAnsi="Book Antiqua"/>
          <w:color w:val="000000" w:themeColor="text1"/>
        </w:rPr>
        <w:t xml:space="preserve">, Lu X, Huang X, Zou X, Wu L, Zhou Z, Wu D, Tang D, Chen D, Wan X, Zhu Z, Deng T, Shen L, Liu J, Zhu Y, Gong D, Chen D, Zhong Y, Liu F, Yu H. Intelligent difficulty scoring and assistance system for endoscopic extraction of common bile duct </w:t>
      </w:r>
      <w:r w:rsidRPr="003A1536">
        <w:rPr>
          <w:rFonts w:ascii="Book Antiqua" w:hAnsi="Book Antiqua"/>
          <w:color w:val="000000" w:themeColor="text1"/>
        </w:rPr>
        <w:lastRenderedPageBreak/>
        <w:t xml:space="preserve">stones based on deep learning: multicenter study. </w:t>
      </w:r>
      <w:r w:rsidRPr="003A1536">
        <w:rPr>
          <w:rFonts w:ascii="Book Antiqua" w:hAnsi="Book Antiqua"/>
          <w:i/>
          <w:iCs/>
          <w:color w:val="000000" w:themeColor="text1"/>
        </w:rPr>
        <w:t>Endoscopy</w:t>
      </w:r>
      <w:r w:rsidRPr="003A1536">
        <w:rPr>
          <w:rFonts w:ascii="Book Antiqua" w:hAnsi="Book Antiqua"/>
          <w:color w:val="000000" w:themeColor="text1"/>
        </w:rPr>
        <w:t xml:space="preserve"> 2020 [PMID: 32838430 DOI: 10.1055/a-1244-5698]</w:t>
      </w:r>
    </w:p>
    <w:p w14:paraId="4BD4EE1D"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76 </w:t>
      </w:r>
      <w:r w:rsidRPr="003A1536">
        <w:rPr>
          <w:rFonts w:ascii="Book Antiqua" w:hAnsi="Book Antiqua"/>
          <w:b/>
          <w:bCs/>
          <w:color w:val="000000" w:themeColor="text1"/>
        </w:rPr>
        <w:t>Zhang J</w:t>
      </w:r>
      <w:r w:rsidRPr="003A1536">
        <w:rPr>
          <w:rFonts w:ascii="Book Antiqua" w:hAnsi="Book Antiqua"/>
          <w:color w:val="000000" w:themeColor="text1"/>
        </w:rPr>
        <w:t xml:space="preserve">, Zhu L, Yao L, Ding X, Chen D, Wu H, Lu Z, Zhou W, Zhang L, An P, Xu B, Tan W, Hu S, Cheng F, Yu H. Deep learning-based pancreas segmentation and station recognition system in EUS: development and validation of a useful training tool (with video). </w:t>
      </w:r>
      <w:proofErr w:type="spellStart"/>
      <w:r w:rsidRPr="003A1536">
        <w:rPr>
          <w:rFonts w:ascii="Book Antiqua" w:hAnsi="Book Antiqua"/>
          <w:i/>
          <w:iCs/>
          <w:color w:val="000000" w:themeColor="text1"/>
        </w:rPr>
        <w:t>Gastrointest</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Endosc</w:t>
      </w:r>
      <w:proofErr w:type="spellEnd"/>
      <w:r w:rsidRPr="003A1536">
        <w:rPr>
          <w:rFonts w:ascii="Book Antiqua" w:hAnsi="Book Antiqua"/>
          <w:color w:val="000000" w:themeColor="text1"/>
        </w:rPr>
        <w:t xml:space="preserve"> 2020; </w:t>
      </w:r>
      <w:r w:rsidRPr="003A1536">
        <w:rPr>
          <w:rFonts w:ascii="Book Antiqua" w:hAnsi="Book Antiqua"/>
          <w:b/>
          <w:bCs/>
          <w:color w:val="000000" w:themeColor="text1"/>
        </w:rPr>
        <w:t>92</w:t>
      </w:r>
      <w:r w:rsidRPr="003A1536">
        <w:rPr>
          <w:rFonts w:ascii="Book Antiqua" w:hAnsi="Book Antiqua"/>
          <w:color w:val="000000" w:themeColor="text1"/>
        </w:rPr>
        <w:t>: 874-885.e3 [PMID: 32387499 DOI: 10.1016/j.gie.2020.04.071]</w:t>
      </w:r>
    </w:p>
    <w:p w14:paraId="42BFBE2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77 </w:t>
      </w:r>
      <w:proofErr w:type="spellStart"/>
      <w:r w:rsidRPr="003A1536">
        <w:rPr>
          <w:rFonts w:ascii="Book Antiqua" w:hAnsi="Book Antiqua"/>
          <w:b/>
          <w:bCs/>
          <w:color w:val="000000" w:themeColor="text1"/>
        </w:rPr>
        <w:t>Chalasani</w:t>
      </w:r>
      <w:proofErr w:type="spellEnd"/>
      <w:r w:rsidRPr="003A1536">
        <w:rPr>
          <w:rFonts w:ascii="Book Antiqua" w:hAnsi="Book Antiqua"/>
          <w:b/>
          <w:bCs/>
          <w:color w:val="000000" w:themeColor="text1"/>
        </w:rPr>
        <w:t xml:space="preserve"> N</w:t>
      </w:r>
      <w:r w:rsidRPr="003A1536">
        <w:rPr>
          <w:rFonts w:ascii="Book Antiqua" w:hAnsi="Book Antiqua"/>
          <w:color w:val="000000" w:themeColor="text1"/>
        </w:rPr>
        <w:t xml:space="preserve">, Said A, Ness R, </w:t>
      </w:r>
      <w:proofErr w:type="spellStart"/>
      <w:r w:rsidRPr="003A1536">
        <w:rPr>
          <w:rFonts w:ascii="Book Antiqua" w:hAnsi="Book Antiqua"/>
          <w:color w:val="000000" w:themeColor="text1"/>
        </w:rPr>
        <w:t>Hoen</w:t>
      </w:r>
      <w:proofErr w:type="spellEnd"/>
      <w:r w:rsidRPr="003A1536">
        <w:rPr>
          <w:rFonts w:ascii="Book Antiqua" w:hAnsi="Book Antiqua"/>
          <w:color w:val="000000" w:themeColor="text1"/>
        </w:rPr>
        <w:t xml:space="preserve"> H, </w:t>
      </w:r>
      <w:proofErr w:type="spellStart"/>
      <w:r w:rsidRPr="003A1536">
        <w:rPr>
          <w:rFonts w:ascii="Book Antiqua" w:hAnsi="Book Antiqua"/>
          <w:color w:val="000000" w:themeColor="text1"/>
        </w:rPr>
        <w:t>Lumeng</w:t>
      </w:r>
      <w:proofErr w:type="spellEnd"/>
      <w:r w:rsidRPr="003A1536">
        <w:rPr>
          <w:rFonts w:ascii="Book Antiqua" w:hAnsi="Book Antiqua"/>
          <w:color w:val="000000" w:themeColor="text1"/>
        </w:rPr>
        <w:t xml:space="preserve"> L. Screening for hepatocellular carcinoma in patients with cirrhosis in the United States: results of a national survey. </w:t>
      </w:r>
      <w:r w:rsidRPr="003A1536">
        <w:rPr>
          <w:rFonts w:ascii="Book Antiqua" w:hAnsi="Book Antiqua"/>
          <w:i/>
          <w:iCs/>
          <w:color w:val="000000" w:themeColor="text1"/>
        </w:rPr>
        <w:t>Am J Gastroenterol</w:t>
      </w:r>
      <w:r w:rsidRPr="003A1536">
        <w:rPr>
          <w:rFonts w:ascii="Book Antiqua" w:hAnsi="Book Antiqua"/>
          <w:color w:val="000000" w:themeColor="text1"/>
        </w:rPr>
        <w:t xml:space="preserve"> 1999; </w:t>
      </w:r>
      <w:r w:rsidRPr="003A1536">
        <w:rPr>
          <w:rFonts w:ascii="Book Antiqua" w:hAnsi="Book Antiqua"/>
          <w:b/>
          <w:bCs/>
          <w:color w:val="000000" w:themeColor="text1"/>
        </w:rPr>
        <w:t>94</w:t>
      </w:r>
      <w:r w:rsidRPr="003A1536">
        <w:rPr>
          <w:rFonts w:ascii="Book Antiqua" w:hAnsi="Book Antiqua"/>
          <w:color w:val="000000" w:themeColor="text1"/>
        </w:rPr>
        <w:t>: 2224-2229 [PMID: 10445554 DOI: 10.1111/j.1572-0241.</w:t>
      </w:r>
      <w:proofErr w:type="gramStart"/>
      <w:r w:rsidRPr="003A1536">
        <w:rPr>
          <w:rFonts w:ascii="Book Antiqua" w:hAnsi="Book Antiqua"/>
          <w:color w:val="000000" w:themeColor="text1"/>
        </w:rPr>
        <w:t>1999.01297.x</w:t>
      </w:r>
      <w:proofErr w:type="gramEnd"/>
      <w:r w:rsidRPr="003A1536">
        <w:rPr>
          <w:rFonts w:ascii="Book Antiqua" w:hAnsi="Book Antiqua"/>
          <w:color w:val="000000" w:themeColor="text1"/>
        </w:rPr>
        <w:t>]</w:t>
      </w:r>
    </w:p>
    <w:p w14:paraId="50EFB6EA" w14:textId="3FE25D61"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78 </w:t>
      </w:r>
      <w:proofErr w:type="spellStart"/>
      <w:r w:rsidRPr="003A1536">
        <w:rPr>
          <w:rFonts w:ascii="Book Antiqua" w:hAnsi="Book Antiqua"/>
          <w:b/>
          <w:bCs/>
          <w:color w:val="000000" w:themeColor="text1"/>
          <w:highlight w:val="yellow"/>
        </w:rPr>
        <w:t>Boraschi</w:t>
      </w:r>
      <w:proofErr w:type="spellEnd"/>
      <w:r w:rsidRPr="003A1536">
        <w:rPr>
          <w:rFonts w:ascii="Book Antiqua" w:hAnsi="Book Antiqua"/>
          <w:b/>
          <w:bCs/>
          <w:color w:val="000000" w:themeColor="text1"/>
          <w:highlight w:val="yellow"/>
        </w:rPr>
        <w:t xml:space="preserve"> P,</w:t>
      </w:r>
      <w:r w:rsidRPr="003A1536">
        <w:rPr>
          <w:rFonts w:ascii="Book Antiqua" w:hAnsi="Book Antiqua"/>
          <w:color w:val="000000" w:themeColor="text1"/>
          <w:highlight w:val="yellow"/>
        </w:rPr>
        <w:t xml:space="preserve"> </w:t>
      </w:r>
      <w:proofErr w:type="spellStart"/>
      <w:r w:rsidRPr="003A1536">
        <w:rPr>
          <w:rFonts w:ascii="Book Antiqua" w:hAnsi="Book Antiqua"/>
          <w:color w:val="000000" w:themeColor="text1"/>
          <w:highlight w:val="yellow"/>
        </w:rPr>
        <w:t>Tarantini</w:t>
      </w:r>
      <w:proofErr w:type="spellEnd"/>
      <w:r w:rsidRPr="003A1536">
        <w:rPr>
          <w:rFonts w:ascii="Book Antiqua" w:hAnsi="Book Antiqua"/>
          <w:color w:val="000000" w:themeColor="text1"/>
          <w:highlight w:val="yellow"/>
        </w:rPr>
        <w:t xml:space="preserve"> G, </w:t>
      </w:r>
      <w:proofErr w:type="spellStart"/>
      <w:r w:rsidRPr="003A1536">
        <w:rPr>
          <w:rFonts w:ascii="Book Antiqua" w:hAnsi="Book Antiqua"/>
          <w:color w:val="000000" w:themeColor="text1"/>
          <w:highlight w:val="yellow"/>
        </w:rPr>
        <w:t>Pacciardi</w:t>
      </w:r>
      <w:proofErr w:type="spellEnd"/>
      <w:r w:rsidRPr="003A1536">
        <w:rPr>
          <w:rFonts w:ascii="Book Antiqua" w:hAnsi="Book Antiqua"/>
          <w:color w:val="000000" w:themeColor="text1"/>
          <w:highlight w:val="yellow"/>
        </w:rPr>
        <w:t xml:space="preserve"> F, </w:t>
      </w:r>
      <w:proofErr w:type="spellStart"/>
      <w:r w:rsidRPr="003A1536">
        <w:rPr>
          <w:rFonts w:ascii="Book Antiqua" w:hAnsi="Book Antiqua"/>
          <w:color w:val="000000" w:themeColor="text1"/>
          <w:highlight w:val="yellow"/>
        </w:rPr>
        <w:t>Donati</w:t>
      </w:r>
      <w:proofErr w:type="spellEnd"/>
      <w:r w:rsidRPr="003A1536">
        <w:rPr>
          <w:rFonts w:ascii="Book Antiqua" w:hAnsi="Book Antiqua"/>
          <w:color w:val="000000" w:themeColor="text1"/>
          <w:highlight w:val="yellow"/>
        </w:rPr>
        <w:t xml:space="preserve"> F. Dynamic and Multi-phase Contrast-Enhanced CT Scan. In: Radu-</w:t>
      </w:r>
      <w:proofErr w:type="spellStart"/>
      <w:r w:rsidRPr="003A1536">
        <w:rPr>
          <w:rFonts w:ascii="Book Antiqua" w:hAnsi="Book Antiqua"/>
          <w:color w:val="000000" w:themeColor="text1"/>
          <w:highlight w:val="yellow"/>
        </w:rPr>
        <w:t>Ionita</w:t>
      </w:r>
      <w:proofErr w:type="spellEnd"/>
      <w:r w:rsidRPr="003A1536">
        <w:rPr>
          <w:rFonts w:ascii="Book Antiqua" w:hAnsi="Book Antiqua"/>
          <w:color w:val="000000" w:themeColor="text1"/>
          <w:highlight w:val="yellow"/>
        </w:rPr>
        <w:t xml:space="preserve"> F, </w:t>
      </w:r>
      <w:proofErr w:type="spellStart"/>
      <w:r w:rsidRPr="003A1536">
        <w:rPr>
          <w:rFonts w:ascii="Book Antiqua" w:hAnsi="Book Antiqua"/>
          <w:color w:val="000000" w:themeColor="text1"/>
          <w:highlight w:val="yellow"/>
        </w:rPr>
        <w:t>Pyrsopoulos</w:t>
      </w:r>
      <w:proofErr w:type="spellEnd"/>
      <w:r w:rsidRPr="003A1536">
        <w:rPr>
          <w:rFonts w:ascii="Book Antiqua" w:hAnsi="Book Antiqua"/>
          <w:color w:val="000000" w:themeColor="text1"/>
          <w:highlight w:val="yellow"/>
        </w:rPr>
        <w:t xml:space="preserve"> NT, </w:t>
      </w:r>
      <w:proofErr w:type="spellStart"/>
      <w:r w:rsidRPr="003A1536">
        <w:rPr>
          <w:rFonts w:ascii="Book Antiqua" w:hAnsi="Book Antiqua"/>
          <w:color w:val="000000" w:themeColor="text1"/>
          <w:highlight w:val="yellow"/>
        </w:rPr>
        <w:t>Jinga</w:t>
      </w:r>
      <w:proofErr w:type="spellEnd"/>
      <w:r w:rsidRPr="003A1536">
        <w:rPr>
          <w:rFonts w:ascii="Book Antiqua" w:hAnsi="Book Antiqua"/>
          <w:color w:val="000000" w:themeColor="text1"/>
          <w:highlight w:val="yellow"/>
        </w:rPr>
        <w:t xml:space="preserve"> M, </w:t>
      </w:r>
      <w:proofErr w:type="spellStart"/>
      <w:r w:rsidRPr="003A1536">
        <w:rPr>
          <w:rFonts w:ascii="Book Antiqua" w:hAnsi="Book Antiqua"/>
          <w:color w:val="000000" w:themeColor="text1"/>
          <w:highlight w:val="yellow"/>
        </w:rPr>
        <w:t>Tintoiu</w:t>
      </w:r>
      <w:proofErr w:type="spellEnd"/>
      <w:r w:rsidRPr="003A1536">
        <w:rPr>
          <w:rFonts w:ascii="Book Antiqua" w:hAnsi="Book Antiqua"/>
          <w:color w:val="000000" w:themeColor="text1"/>
          <w:highlight w:val="yellow"/>
        </w:rPr>
        <w:t xml:space="preserve"> IC, Sun Z, </w:t>
      </w:r>
      <w:proofErr w:type="spellStart"/>
      <w:r w:rsidRPr="003A1536">
        <w:rPr>
          <w:rFonts w:ascii="Book Antiqua" w:hAnsi="Book Antiqua"/>
          <w:color w:val="000000" w:themeColor="text1"/>
          <w:highlight w:val="yellow"/>
        </w:rPr>
        <w:t>Bontas</w:t>
      </w:r>
      <w:proofErr w:type="spellEnd"/>
      <w:r w:rsidRPr="003A1536">
        <w:rPr>
          <w:rFonts w:ascii="Book Antiqua" w:hAnsi="Book Antiqua"/>
          <w:color w:val="000000" w:themeColor="text1"/>
          <w:highlight w:val="yellow"/>
        </w:rPr>
        <w:t xml:space="preserve"> E, editors. Liver Diseases: A Multidisciplinary Textbook. Cham: Springer International Publishing</w:t>
      </w:r>
      <w:r w:rsidR="00635B73"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2020</w:t>
      </w:r>
      <w:r w:rsidR="00635B73"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479</w:t>
      </w:r>
      <w:r w:rsidR="00635B73" w:rsidRPr="003A1536">
        <w:rPr>
          <w:rFonts w:ascii="Book Antiqua" w:hAnsi="Book Antiqua"/>
          <w:color w:val="000000" w:themeColor="text1"/>
          <w:highlight w:val="yellow"/>
        </w:rPr>
        <w:t>-4</w:t>
      </w:r>
      <w:r w:rsidRPr="003A1536">
        <w:rPr>
          <w:rFonts w:ascii="Book Antiqua" w:hAnsi="Book Antiqua"/>
          <w:color w:val="000000" w:themeColor="text1"/>
          <w:highlight w:val="yellow"/>
        </w:rPr>
        <w:t>91</w:t>
      </w:r>
      <w:r w:rsidR="00635B73" w:rsidRPr="003A1536">
        <w:rPr>
          <w:rFonts w:ascii="Book Antiqua" w:hAnsi="Book Antiqua"/>
          <w:color w:val="000000" w:themeColor="text1"/>
          <w:highlight w:val="yellow"/>
        </w:rPr>
        <w:t xml:space="preserve"> [DOI: </w:t>
      </w:r>
      <w:r w:rsidRPr="003A1536">
        <w:rPr>
          <w:rFonts w:ascii="Book Antiqua" w:hAnsi="Book Antiqua"/>
          <w:color w:val="000000" w:themeColor="text1"/>
          <w:highlight w:val="yellow"/>
        </w:rPr>
        <w:t>10.1007/978-3-030-24432-3_42</w:t>
      </w:r>
      <w:r w:rsidR="00635B73" w:rsidRPr="003A1536">
        <w:rPr>
          <w:rFonts w:ascii="Book Antiqua" w:hAnsi="Book Antiqua"/>
          <w:color w:val="000000" w:themeColor="text1"/>
          <w:highlight w:val="yellow"/>
        </w:rPr>
        <w:t>]</w:t>
      </w:r>
    </w:p>
    <w:p w14:paraId="1748FE6F"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79 </w:t>
      </w:r>
      <w:r w:rsidRPr="003A1536">
        <w:rPr>
          <w:rFonts w:ascii="Book Antiqua" w:hAnsi="Book Antiqua"/>
          <w:b/>
          <w:bCs/>
          <w:color w:val="000000" w:themeColor="text1"/>
        </w:rPr>
        <w:t>Tejeda-Maldonado J</w:t>
      </w:r>
      <w:r w:rsidRPr="003A1536">
        <w:rPr>
          <w:rFonts w:ascii="Book Antiqua" w:hAnsi="Book Antiqua"/>
          <w:color w:val="000000" w:themeColor="text1"/>
        </w:rPr>
        <w:t xml:space="preserve">, García-Juárez I, Aguirre-Valadez J, González-Aguirre A, </w:t>
      </w:r>
      <w:proofErr w:type="spellStart"/>
      <w:r w:rsidRPr="003A1536">
        <w:rPr>
          <w:rFonts w:ascii="Book Antiqua" w:hAnsi="Book Antiqua"/>
          <w:color w:val="000000" w:themeColor="text1"/>
        </w:rPr>
        <w:t>Vilatobá</w:t>
      </w:r>
      <w:proofErr w:type="spellEnd"/>
      <w:r w:rsidRPr="003A1536">
        <w:rPr>
          <w:rFonts w:ascii="Book Antiqua" w:hAnsi="Book Antiqua"/>
          <w:color w:val="000000" w:themeColor="text1"/>
        </w:rPr>
        <w:t xml:space="preserve">-Chapa M, </w:t>
      </w:r>
      <w:proofErr w:type="spellStart"/>
      <w:r w:rsidRPr="003A1536">
        <w:rPr>
          <w:rFonts w:ascii="Book Antiqua" w:hAnsi="Book Antiqua"/>
          <w:color w:val="000000" w:themeColor="text1"/>
        </w:rPr>
        <w:t>Armengol</w:t>
      </w:r>
      <w:proofErr w:type="spellEnd"/>
      <w:r w:rsidRPr="003A1536">
        <w:rPr>
          <w:rFonts w:ascii="Book Antiqua" w:hAnsi="Book Antiqua"/>
          <w:color w:val="000000" w:themeColor="text1"/>
        </w:rPr>
        <w:t xml:space="preserve">-Alonso A, Escobar-Penagos F, Torre A, Sánchez-Ávila JF, Carrillo-Pérez DL. Diagnosis and treatment of hepatocellular carcinoma: An update. </w:t>
      </w:r>
      <w:r w:rsidRPr="003A1536">
        <w:rPr>
          <w:rFonts w:ascii="Book Antiqua" w:hAnsi="Book Antiqua"/>
          <w:i/>
          <w:iCs/>
          <w:color w:val="000000" w:themeColor="text1"/>
        </w:rPr>
        <w:t>World J Hepatol</w:t>
      </w:r>
      <w:r w:rsidRPr="003A1536">
        <w:rPr>
          <w:rFonts w:ascii="Book Antiqua" w:hAnsi="Book Antiqua"/>
          <w:color w:val="000000" w:themeColor="text1"/>
        </w:rPr>
        <w:t xml:space="preserve"> 2015; </w:t>
      </w:r>
      <w:r w:rsidRPr="003A1536">
        <w:rPr>
          <w:rFonts w:ascii="Book Antiqua" w:hAnsi="Book Antiqua"/>
          <w:b/>
          <w:bCs/>
          <w:color w:val="000000" w:themeColor="text1"/>
        </w:rPr>
        <w:t>7</w:t>
      </w:r>
      <w:r w:rsidRPr="003A1536">
        <w:rPr>
          <w:rFonts w:ascii="Book Antiqua" w:hAnsi="Book Antiqua"/>
          <w:color w:val="000000" w:themeColor="text1"/>
        </w:rPr>
        <w:t>: 362-376 [PMID: 25848464 DOI: 10.4254/</w:t>
      </w:r>
      <w:proofErr w:type="gramStart"/>
      <w:r w:rsidRPr="003A1536">
        <w:rPr>
          <w:rFonts w:ascii="Book Antiqua" w:hAnsi="Book Antiqua"/>
          <w:color w:val="000000" w:themeColor="text1"/>
        </w:rPr>
        <w:t>wjh.v</w:t>
      </w:r>
      <w:proofErr w:type="gramEnd"/>
      <w:r w:rsidRPr="003A1536">
        <w:rPr>
          <w:rFonts w:ascii="Book Antiqua" w:hAnsi="Book Antiqua"/>
          <w:color w:val="000000" w:themeColor="text1"/>
        </w:rPr>
        <w:t>7.i3.362]</w:t>
      </w:r>
    </w:p>
    <w:p w14:paraId="6655B07A"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80 </w:t>
      </w:r>
      <w:r w:rsidRPr="003A1536">
        <w:rPr>
          <w:rFonts w:ascii="Book Antiqua" w:hAnsi="Book Antiqua"/>
          <w:b/>
          <w:bCs/>
          <w:color w:val="000000" w:themeColor="text1"/>
        </w:rPr>
        <w:t>Hussain SM</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Terkivatan</w:t>
      </w:r>
      <w:proofErr w:type="spellEnd"/>
      <w:r w:rsidRPr="003A1536">
        <w:rPr>
          <w:rFonts w:ascii="Book Antiqua" w:hAnsi="Book Antiqua"/>
          <w:color w:val="000000" w:themeColor="text1"/>
        </w:rPr>
        <w:t xml:space="preserve"> T, Zondervan PE, </w:t>
      </w:r>
      <w:proofErr w:type="spellStart"/>
      <w:r w:rsidRPr="003A1536">
        <w:rPr>
          <w:rFonts w:ascii="Book Antiqua" w:hAnsi="Book Antiqua"/>
          <w:color w:val="000000" w:themeColor="text1"/>
        </w:rPr>
        <w:t>Lanjouw</w:t>
      </w:r>
      <w:proofErr w:type="spellEnd"/>
      <w:r w:rsidRPr="003A1536">
        <w:rPr>
          <w:rFonts w:ascii="Book Antiqua" w:hAnsi="Book Antiqua"/>
          <w:color w:val="000000" w:themeColor="text1"/>
        </w:rPr>
        <w:t xml:space="preserve"> E, de Rave S, </w:t>
      </w:r>
      <w:proofErr w:type="spellStart"/>
      <w:r w:rsidRPr="003A1536">
        <w:rPr>
          <w:rFonts w:ascii="Book Antiqua" w:hAnsi="Book Antiqua"/>
          <w:color w:val="000000" w:themeColor="text1"/>
        </w:rPr>
        <w:t>Ijzermans</w:t>
      </w:r>
      <w:proofErr w:type="spellEnd"/>
      <w:r w:rsidRPr="003A1536">
        <w:rPr>
          <w:rFonts w:ascii="Book Antiqua" w:hAnsi="Book Antiqua"/>
          <w:color w:val="000000" w:themeColor="text1"/>
        </w:rPr>
        <w:t xml:space="preserve"> JN, de Man RA. Focal nodular hyperplasia: findings at state-of-the-art MR imaging, US, CT, and pathologic analysis. </w:t>
      </w:r>
      <w:proofErr w:type="spellStart"/>
      <w:r w:rsidRPr="003A1536">
        <w:rPr>
          <w:rFonts w:ascii="Book Antiqua" w:hAnsi="Book Antiqua"/>
          <w:i/>
          <w:iCs/>
          <w:color w:val="000000" w:themeColor="text1"/>
        </w:rPr>
        <w:t>Radiographics</w:t>
      </w:r>
      <w:proofErr w:type="spellEnd"/>
      <w:r w:rsidRPr="003A1536">
        <w:rPr>
          <w:rFonts w:ascii="Book Antiqua" w:hAnsi="Book Antiqua"/>
          <w:color w:val="000000" w:themeColor="text1"/>
        </w:rPr>
        <w:t xml:space="preserve"> 2004; </w:t>
      </w:r>
      <w:r w:rsidRPr="003A1536">
        <w:rPr>
          <w:rFonts w:ascii="Book Antiqua" w:hAnsi="Book Antiqua"/>
          <w:b/>
          <w:bCs/>
          <w:color w:val="000000" w:themeColor="text1"/>
        </w:rPr>
        <w:t>24</w:t>
      </w:r>
      <w:r w:rsidRPr="003A1536">
        <w:rPr>
          <w:rFonts w:ascii="Book Antiqua" w:hAnsi="Book Antiqua"/>
          <w:color w:val="000000" w:themeColor="text1"/>
        </w:rPr>
        <w:t>: 3-17; discussion 18-9 [PMID: 14730031 DOI: 10.1148/rg.241035050]</w:t>
      </w:r>
    </w:p>
    <w:p w14:paraId="00603574"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81 </w:t>
      </w:r>
      <w:r w:rsidRPr="003A1536">
        <w:rPr>
          <w:rFonts w:ascii="Book Antiqua" w:hAnsi="Book Antiqua"/>
          <w:b/>
          <w:bCs/>
          <w:color w:val="000000" w:themeColor="text1"/>
        </w:rPr>
        <w:t>Choi JY</w:t>
      </w:r>
      <w:r w:rsidRPr="003A1536">
        <w:rPr>
          <w:rFonts w:ascii="Book Antiqua" w:hAnsi="Book Antiqua"/>
          <w:color w:val="000000" w:themeColor="text1"/>
        </w:rPr>
        <w:t xml:space="preserve">, Lee HC, </w:t>
      </w:r>
      <w:proofErr w:type="spellStart"/>
      <w:r w:rsidRPr="003A1536">
        <w:rPr>
          <w:rFonts w:ascii="Book Antiqua" w:hAnsi="Book Antiqua"/>
          <w:color w:val="000000" w:themeColor="text1"/>
        </w:rPr>
        <w:t>Yim</w:t>
      </w:r>
      <w:proofErr w:type="spellEnd"/>
      <w:r w:rsidRPr="003A1536">
        <w:rPr>
          <w:rFonts w:ascii="Book Antiqua" w:hAnsi="Book Antiqua"/>
          <w:color w:val="000000" w:themeColor="text1"/>
        </w:rPr>
        <w:t xml:space="preserve"> JH, Shim JH, Lim YS, Shin YM, Yu ES, Suh DJ. Focal nodular hyperplasia or focal nodular hyperplasia-like lesions of the liver: a special emphasis on diagnosis. </w:t>
      </w:r>
      <w:r w:rsidRPr="003A1536">
        <w:rPr>
          <w:rFonts w:ascii="Book Antiqua" w:hAnsi="Book Antiqua"/>
          <w:i/>
          <w:iCs/>
          <w:color w:val="000000" w:themeColor="text1"/>
        </w:rPr>
        <w:t>J Gastroenterol Hepatol</w:t>
      </w:r>
      <w:r w:rsidRPr="003A1536">
        <w:rPr>
          <w:rFonts w:ascii="Book Antiqua" w:hAnsi="Book Antiqua"/>
          <w:color w:val="000000" w:themeColor="text1"/>
        </w:rPr>
        <w:t xml:space="preserve"> 2011; </w:t>
      </w:r>
      <w:r w:rsidRPr="003A1536">
        <w:rPr>
          <w:rFonts w:ascii="Book Antiqua" w:hAnsi="Book Antiqua"/>
          <w:b/>
          <w:bCs/>
          <w:color w:val="000000" w:themeColor="text1"/>
        </w:rPr>
        <w:t>26</w:t>
      </w:r>
      <w:r w:rsidRPr="003A1536">
        <w:rPr>
          <w:rFonts w:ascii="Book Antiqua" w:hAnsi="Book Antiqua"/>
          <w:color w:val="000000" w:themeColor="text1"/>
        </w:rPr>
        <w:t>: 1004-1009 [PMID: 21251063 DOI: 10.1111/j.1440-1746.</w:t>
      </w:r>
      <w:proofErr w:type="gramStart"/>
      <w:r w:rsidRPr="003A1536">
        <w:rPr>
          <w:rFonts w:ascii="Book Antiqua" w:hAnsi="Book Antiqua"/>
          <w:color w:val="000000" w:themeColor="text1"/>
        </w:rPr>
        <w:t>2011.06659.x</w:t>
      </w:r>
      <w:proofErr w:type="gramEnd"/>
      <w:r w:rsidRPr="003A1536">
        <w:rPr>
          <w:rFonts w:ascii="Book Antiqua" w:hAnsi="Book Antiqua"/>
          <w:color w:val="000000" w:themeColor="text1"/>
        </w:rPr>
        <w:t>]</w:t>
      </w:r>
    </w:p>
    <w:p w14:paraId="05EF63A8"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82 </w:t>
      </w:r>
      <w:r w:rsidRPr="003A1536">
        <w:rPr>
          <w:rFonts w:ascii="Book Antiqua" w:hAnsi="Book Antiqua"/>
          <w:b/>
          <w:bCs/>
          <w:color w:val="000000" w:themeColor="text1"/>
        </w:rPr>
        <w:t>Mathieu D</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Bruneton</w:t>
      </w:r>
      <w:proofErr w:type="spellEnd"/>
      <w:r w:rsidRPr="003A1536">
        <w:rPr>
          <w:rFonts w:ascii="Book Antiqua" w:hAnsi="Book Antiqua"/>
          <w:color w:val="000000" w:themeColor="text1"/>
        </w:rPr>
        <w:t xml:space="preserve"> JN, </w:t>
      </w:r>
      <w:proofErr w:type="spellStart"/>
      <w:r w:rsidRPr="003A1536">
        <w:rPr>
          <w:rFonts w:ascii="Book Antiqua" w:hAnsi="Book Antiqua"/>
          <w:color w:val="000000" w:themeColor="text1"/>
        </w:rPr>
        <w:t>Drouillard</w:t>
      </w:r>
      <w:proofErr w:type="spellEnd"/>
      <w:r w:rsidRPr="003A1536">
        <w:rPr>
          <w:rFonts w:ascii="Book Antiqua" w:hAnsi="Book Antiqua"/>
          <w:color w:val="000000" w:themeColor="text1"/>
        </w:rPr>
        <w:t xml:space="preserve"> J, </w:t>
      </w:r>
      <w:proofErr w:type="spellStart"/>
      <w:r w:rsidRPr="003A1536">
        <w:rPr>
          <w:rFonts w:ascii="Book Antiqua" w:hAnsi="Book Antiqua"/>
          <w:color w:val="000000" w:themeColor="text1"/>
        </w:rPr>
        <w:t>Pointreau</w:t>
      </w:r>
      <w:proofErr w:type="spellEnd"/>
      <w:r w:rsidRPr="003A1536">
        <w:rPr>
          <w:rFonts w:ascii="Book Antiqua" w:hAnsi="Book Antiqua"/>
          <w:color w:val="000000" w:themeColor="text1"/>
        </w:rPr>
        <w:t xml:space="preserve"> CC, </w:t>
      </w:r>
      <w:proofErr w:type="spellStart"/>
      <w:r w:rsidRPr="003A1536">
        <w:rPr>
          <w:rFonts w:ascii="Book Antiqua" w:hAnsi="Book Antiqua"/>
          <w:color w:val="000000" w:themeColor="text1"/>
        </w:rPr>
        <w:t>Vasile</w:t>
      </w:r>
      <w:proofErr w:type="spellEnd"/>
      <w:r w:rsidRPr="003A1536">
        <w:rPr>
          <w:rFonts w:ascii="Book Antiqua" w:hAnsi="Book Antiqua"/>
          <w:color w:val="000000" w:themeColor="text1"/>
        </w:rPr>
        <w:t xml:space="preserve"> N. Hepatic adenomas and focal nodular hyperplasia: dynamic CT study. </w:t>
      </w:r>
      <w:r w:rsidRPr="003A1536">
        <w:rPr>
          <w:rFonts w:ascii="Book Antiqua" w:hAnsi="Book Antiqua"/>
          <w:i/>
          <w:iCs/>
          <w:color w:val="000000" w:themeColor="text1"/>
        </w:rPr>
        <w:t>Radiology</w:t>
      </w:r>
      <w:r w:rsidRPr="003A1536">
        <w:rPr>
          <w:rFonts w:ascii="Book Antiqua" w:hAnsi="Book Antiqua"/>
          <w:color w:val="000000" w:themeColor="text1"/>
        </w:rPr>
        <w:t xml:space="preserve"> 1986; </w:t>
      </w:r>
      <w:r w:rsidRPr="003A1536">
        <w:rPr>
          <w:rFonts w:ascii="Book Antiqua" w:hAnsi="Book Antiqua"/>
          <w:b/>
          <w:bCs/>
          <w:color w:val="000000" w:themeColor="text1"/>
        </w:rPr>
        <w:t>160</w:t>
      </w:r>
      <w:r w:rsidRPr="003A1536">
        <w:rPr>
          <w:rFonts w:ascii="Book Antiqua" w:hAnsi="Book Antiqua"/>
          <w:color w:val="000000" w:themeColor="text1"/>
        </w:rPr>
        <w:t>: 53-58 [PMID: 3520655 DOI: 10.1148/radiology.160.1.3520655]</w:t>
      </w:r>
    </w:p>
    <w:p w14:paraId="4BCEE692"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lastRenderedPageBreak/>
        <w:t xml:space="preserve">83 </w:t>
      </w:r>
      <w:r w:rsidRPr="003A1536">
        <w:rPr>
          <w:rFonts w:ascii="Book Antiqua" w:hAnsi="Book Antiqua"/>
          <w:b/>
          <w:bCs/>
          <w:color w:val="000000" w:themeColor="text1"/>
        </w:rPr>
        <w:t>Toft J</w:t>
      </w:r>
      <w:r w:rsidRPr="003A1536">
        <w:rPr>
          <w:rFonts w:ascii="Book Antiqua" w:hAnsi="Book Antiqua"/>
          <w:color w:val="000000" w:themeColor="text1"/>
        </w:rPr>
        <w:t xml:space="preserve">, Hadden WJ, Laurence JM, Lam V, Yuen L, Janssen A, </w:t>
      </w:r>
      <w:proofErr w:type="spellStart"/>
      <w:r w:rsidRPr="003A1536">
        <w:rPr>
          <w:rFonts w:ascii="Book Antiqua" w:hAnsi="Book Antiqua"/>
          <w:color w:val="000000" w:themeColor="text1"/>
        </w:rPr>
        <w:t>Pleass</w:t>
      </w:r>
      <w:proofErr w:type="spellEnd"/>
      <w:r w:rsidRPr="003A1536">
        <w:rPr>
          <w:rFonts w:ascii="Book Antiqua" w:hAnsi="Book Antiqua"/>
          <w:color w:val="000000" w:themeColor="text1"/>
        </w:rPr>
        <w:t xml:space="preserve"> H. Imaging modalities in the diagnosis of pancreatic adenocarcinoma: A systematic review and meta-analysis of sensitivity, specificity and diagnostic accuracy. </w:t>
      </w:r>
      <w:r w:rsidRPr="003A1536">
        <w:rPr>
          <w:rFonts w:ascii="Book Antiqua" w:hAnsi="Book Antiqua"/>
          <w:i/>
          <w:iCs/>
          <w:color w:val="000000" w:themeColor="text1"/>
        </w:rPr>
        <w:t xml:space="preserve">Eur J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2017; </w:t>
      </w:r>
      <w:r w:rsidRPr="003A1536">
        <w:rPr>
          <w:rFonts w:ascii="Book Antiqua" w:hAnsi="Book Antiqua"/>
          <w:b/>
          <w:bCs/>
          <w:color w:val="000000" w:themeColor="text1"/>
        </w:rPr>
        <w:t>92</w:t>
      </w:r>
      <w:r w:rsidRPr="003A1536">
        <w:rPr>
          <w:rFonts w:ascii="Book Antiqua" w:hAnsi="Book Antiqua"/>
          <w:color w:val="000000" w:themeColor="text1"/>
        </w:rPr>
        <w:t>: 17-23 [PMID: 28624015 DOI: 10.1016/j.ejrad.2017.04.009]</w:t>
      </w:r>
    </w:p>
    <w:p w14:paraId="5B703C46"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84 </w:t>
      </w:r>
      <w:r w:rsidRPr="003A1536">
        <w:rPr>
          <w:rFonts w:ascii="Book Antiqua" w:hAnsi="Book Antiqua"/>
          <w:b/>
          <w:bCs/>
          <w:color w:val="000000" w:themeColor="text1"/>
        </w:rPr>
        <w:t>Chakraborty J</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Midya</w:t>
      </w:r>
      <w:proofErr w:type="spellEnd"/>
      <w:r w:rsidRPr="003A1536">
        <w:rPr>
          <w:rFonts w:ascii="Book Antiqua" w:hAnsi="Book Antiqua"/>
          <w:color w:val="000000" w:themeColor="text1"/>
        </w:rPr>
        <w:t xml:space="preserve"> A, </w:t>
      </w:r>
      <w:proofErr w:type="spellStart"/>
      <w:r w:rsidRPr="003A1536">
        <w:rPr>
          <w:rFonts w:ascii="Book Antiqua" w:hAnsi="Book Antiqua"/>
          <w:color w:val="000000" w:themeColor="text1"/>
        </w:rPr>
        <w:t>Gazit</w:t>
      </w:r>
      <w:proofErr w:type="spellEnd"/>
      <w:r w:rsidRPr="003A1536">
        <w:rPr>
          <w:rFonts w:ascii="Book Antiqua" w:hAnsi="Book Antiqua"/>
          <w:color w:val="000000" w:themeColor="text1"/>
        </w:rPr>
        <w:t xml:space="preserve"> L, </w:t>
      </w:r>
      <w:proofErr w:type="spellStart"/>
      <w:r w:rsidRPr="003A1536">
        <w:rPr>
          <w:rFonts w:ascii="Book Antiqua" w:hAnsi="Book Antiqua"/>
          <w:color w:val="000000" w:themeColor="text1"/>
        </w:rPr>
        <w:t>Attiyeh</w:t>
      </w:r>
      <w:proofErr w:type="spellEnd"/>
      <w:r w:rsidRPr="003A1536">
        <w:rPr>
          <w:rFonts w:ascii="Book Antiqua" w:hAnsi="Book Antiqua"/>
          <w:color w:val="000000" w:themeColor="text1"/>
        </w:rPr>
        <w:t xml:space="preserve"> M, Langdon-Embry L, Allen PJ, Do RKG, Simpson AL. CT radiomics to predict high-risk intraductal papillary mucinous neoplasms of the pancreas. </w:t>
      </w:r>
      <w:r w:rsidRPr="003A1536">
        <w:rPr>
          <w:rFonts w:ascii="Book Antiqua" w:hAnsi="Book Antiqua"/>
          <w:i/>
          <w:iCs/>
          <w:color w:val="000000" w:themeColor="text1"/>
        </w:rPr>
        <w:t>Med Phys</w:t>
      </w:r>
      <w:r w:rsidRPr="003A1536">
        <w:rPr>
          <w:rFonts w:ascii="Book Antiqua" w:hAnsi="Book Antiqua"/>
          <w:color w:val="000000" w:themeColor="text1"/>
        </w:rPr>
        <w:t xml:space="preserve"> 2018; </w:t>
      </w:r>
      <w:r w:rsidRPr="003A1536">
        <w:rPr>
          <w:rFonts w:ascii="Book Antiqua" w:hAnsi="Book Antiqua"/>
          <w:b/>
          <w:bCs/>
          <w:color w:val="000000" w:themeColor="text1"/>
        </w:rPr>
        <w:t>45</w:t>
      </w:r>
      <w:r w:rsidRPr="003A1536">
        <w:rPr>
          <w:rFonts w:ascii="Book Antiqua" w:hAnsi="Book Antiqua"/>
          <w:color w:val="000000" w:themeColor="text1"/>
        </w:rPr>
        <w:t>: 5019-5029 [PMID: 30176047 DOI: 10.1002/mp.13159]</w:t>
      </w:r>
    </w:p>
    <w:p w14:paraId="7BC53D3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85 </w:t>
      </w:r>
      <w:r w:rsidRPr="003A1536">
        <w:rPr>
          <w:rFonts w:ascii="Book Antiqua" w:hAnsi="Book Antiqua"/>
          <w:b/>
          <w:bCs/>
          <w:color w:val="000000" w:themeColor="text1"/>
        </w:rPr>
        <w:t>Li R</w:t>
      </w:r>
      <w:r w:rsidRPr="003A1536">
        <w:rPr>
          <w:rFonts w:ascii="Book Antiqua" w:hAnsi="Book Antiqua"/>
          <w:color w:val="000000" w:themeColor="text1"/>
        </w:rPr>
        <w:t xml:space="preserve">, Cai P, Ma KS, Ding SY, Guo DY, Yan XC. Dynamic enhancement patterns of intrahepatic cholangiocarcinoma in cirrhosis on contrast-enhanced computed tomography: risk of misdiagnosis as hepatocellular carcinoma. </w:t>
      </w:r>
      <w:r w:rsidRPr="003A1536">
        <w:rPr>
          <w:rFonts w:ascii="Book Antiqua" w:hAnsi="Book Antiqua"/>
          <w:i/>
          <w:iCs/>
          <w:color w:val="000000" w:themeColor="text1"/>
        </w:rPr>
        <w:t>Sci Rep</w:t>
      </w:r>
      <w:r w:rsidRPr="003A1536">
        <w:rPr>
          <w:rFonts w:ascii="Book Antiqua" w:hAnsi="Book Antiqua"/>
          <w:color w:val="000000" w:themeColor="text1"/>
        </w:rPr>
        <w:t xml:space="preserve"> 2016; </w:t>
      </w:r>
      <w:r w:rsidRPr="003A1536">
        <w:rPr>
          <w:rFonts w:ascii="Book Antiqua" w:hAnsi="Book Antiqua"/>
          <w:b/>
          <w:bCs/>
          <w:color w:val="000000" w:themeColor="text1"/>
        </w:rPr>
        <w:t>6</w:t>
      </w:r>
      <w:r w:rsidRPr="003A1536">
        <w:rPr>
          <w:rFonts w:ascii="Book Antiqua" w:hAnsi="Book Antiqua"/>
          <w:color w:val="000000" w:themeColor="text1"/>
        </w:rPr>
        <w:t>: 26772 [PMID: 27226026 DOI: 10.1038/srep26772]</w:t>
      </w:r>
    </w:p>
    <w:p w14:paraId="58C972F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86 </w:t>
      </w:r>
      <w:proofErr w:type="spellStart"/>
      <w:r w:rsidRPr="003A1536">
        <w:rPr>
          <w:rFonts w:ascii="Book Antiqua" w:hAnsi="Book Antiqua"/>
          <w:b/>
          <w:bCs/>
          <w:color w:val="000000" w:themeColor="text1"/>
        </w:rPr>
        <w:t>Galassi</w:t>
      </w:r>
      <w:proofErr w:type="spellEnd"/>
      <w:r w:rsidRPr="003A1536">
        <w:rPr>
          <w:rFonts w:ascii="Book Antiqua" w:hAnsi="Book Antiqua"/>
          <w:b/>
          <w:bCs/>
          <w:color w:val="000000" w:themeColor="text1"/>
        </w:rPr>
        <w:t xml:space="preserve"> M</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Iavarone</w:t>
      </w:r>
      <w:proofErr w:type="spellEnd"/>
      <w:r w:rsidRPr="003A1536">
        <w:rPr>
          <w:rFonts w:ascii="Book Antiqua" w:hAnsi="Book Antiqua"/>
          <w:color w:val="000000" w:themeColor="text1"/>
        </w:rPr>
        <w:t xml:space="preserve"> M, Rossi S, Bota S, </w:t>
      </w:r>
      <w:proofErr w:type="spellStart"/>
      <w:r w:rsidRPr="003A1536">
        <w:rPr>
          <w:rFonts w:ascii="Book Antiqua" w:hAnsi="Book Antiqua"/>
          <w:color w:val="000000" w:themeColor="text1"/>
        </w:rPr>
        <w:t>Vavassori</w:t>
      </w:r>
      <w:proofErr w:type="spellEnd"/>
      <w:r w:rsidRPr="003A1536">
        <w:rPr>
          <w:rFonts w:ascii="Book Antiqua" w:hAnsi="Book Antiqua"/>
          <w:color w:val="000000" w:themeColor="text1"/>
        </w:rPr>
        <w:t xml:space="preserve"> S, Rosa L, Leoni S, </w:t>
      </w:r>
      <w:proofErr w:type="spellStart"/>
      <w:r w:rsidRPr="003A1536">
        <w:rPr>
          <w:rFonts w:ascii="Book Antiqua" w:hAnsi="Book Antiqua"/>
          <w:color w:val="000000" w:themeColor="text1"/>
        </w:rPr>
        <w:t>Venerandi</w:t>
      </w:r>
      <w:proofErr w:type="spellEnd"/>
      <w:r w:rsidRPr="003A1536">
        <w:rPr>
          <w:rFonts w:ascii="Book Antiqua" w:hAnsi="Book Antiqua"/>
          <w:color w:val="000000" w:themeColor="text1"/>
        </w:rPr>
        <w:t xml:space="preserve"> L, Marinelli S, </w:t>
      </w:r>
      <w:proofErr w:type="spellStart"/>
      <w:r w:rsidRPr="003A1536">
        <w:rPr>
          <w:rFonts w:ascii="Book Antiqua" w:hAnsi="Book Antiqua"/>
          <w:color w:val="000000" w:themeColor="text1"/>
        </w:rPr>
        <w:t>Sangiovanni</w:t>
      </w:r>
      <w:proofErr w:type="spellEnd"/>
      <w:r w:rsidRPr="003A1536">
        <w:rPr>
          <w:rFonts w:ascii="Book Antiqua" w:hAnsi="Book Antiqua"/>
          <w:color w:val="000000" w:themeColor="text1"/>
        </w:rPr>
        <w:t xml:space="preserve"> A, Veronese L, </w:t>
      </w:r>
      <w:proofErr w:type="spellStart"/>
      <w:r w:rsidRPr="003A1536">
        <w:rPr>
          <w:rFonts w:ascii="Book Antiqua" w:hAnsi="Book Antiqua"/>
          <w:color w:val="000000" w:themeColor="text1"/>
        </w:rPr>
        <w:t>Fraquelli</w:t>
      </w:r>
      <w:proofErr w:type="spellEnd"/>
      <w:r w:rsidRPr="003A1536">
        <w:rPr>
          <w:rFonts w:ascii="Book Antiqua" w:hAnsi="Book Antiqua"/>
          <w:color w:val="000000" w:themeColor="text1"/>
        </w:rPr>
        <w:t xml:space="preserve"> M, </w:t>
      </w:r>
      <w:proofErr w:type="spellStart"/>
      <w:r w:rsidRPr="003A1536">
        <w:rPr>
          <w:rFonts w:ascii="Book Antiqua" w:hAnsi="Book Antiqua"/>
          <w:color w:val="000000" w:themeColor="text1"/>
        </w:rPr>
        <w:t>Granito</w:t>
      </w:r>
      <w:proofErr w:type="spellEnd"/>
      <w:r w:rsidRPr="003A1536">
        <w:rPr>
          <w:rFonts w:ascii="Book Antiqua" w:hAnsi="Book Antiqua"/>
          <w:color w:val="000000" w:themeColor="text1"/>
        </w:rPr>
        <w:t xml:space="preserve"> A, </w:t>
      </w:r>
      <w:proofErr w:type="spellStart"/>
      <w:r w:rsidRPr="003A1536">
        <w:rPr>
          <w:rFonts w:ascii="Book Antiqua" w:hAnsi="Book Antiqua"/>
          <w:color w:val="000000" w:themeColor="text1"/>
        </w:rPr>
        <w:t>Golfieri</w:t>
      </w:r>
      <w:proofErr w:type="spellEnd"/>
      <w:r w:rsidRPr="003A1536">
        <w:rPr>
          <w:rFonts w:ascii="Book Antiqua" w:hAnsi="Book Antiqua"/>
          <w:color w:val="000000" w:themeColor="text1"/>
        </w:rPr>
        <w:t xml:space="preserve"> R, Colombo M, </w:t>
      </w:r>
      <w:proofErr w:type="spellStart"/>
      <w:r w:rsidRPr="003A1536">
        <w:rPr>
          <w:rFonts w:ascii="Book Antiqua" w:hAnsi="Book Antiqua"/>
          <w:color w:val="000000" w:themeColor="text1"/>
        </w:rPr>
        <w:t>Bolondi</w:t>
      </w:r>
      <w:proofErr w:type="spellEnd"/>
      <w:r w:rsidRPr="003A1536">
        <w:rPr>
          <w:rFonts w:ascii="Book Antiqua" w:hAnsi="Book Antiqua"/>
          <w:color w:val="000000" w:themeColor="text1"/>
        </w:rPr>
        <w:t xml:space="preserve"> L, </w:t>
      </w:r>
      <w:proofErr w:type="spellStart"/>
      <w:r w:rsidRPr="003A1536">
        <w:rPr>
          <w:rFonts w:ascii="Book Antiqua" w:hAnsi="Book Antiqua"/>
          <w:color w:val="000000" w:themeColor="text1"/>
        </w:rPr>
        <w:t>Piscaglia</w:t>
      </w:r>
      <w:proofErr w:type="spellEnd"/>
      <w:r w:rsidRPr="003A1536">
        <w:rPr>
          <w:rFonts w:ascii="Book Antiqua" w:hAnsi="Book Antiqua"/>
          <w:color w:val="000000" w:themeColor="text1"/>
        </w:rPr>
        <w:t xml:space="preserve"> F. Patterns of appearance and risk of misdiagnosis of intrahepatic cholangiocarcinoma in cirrhosis at contrast enhanced ultrasound. </w:t>
      </w:r>
      <w:r w:rsidRPr="003A1536">
        <w:rPr>
          <w:rFonts w:ascii="Book Antiqua" w:hAnsi="Book Antiqua"/>
          <w:i/>
          <w:iCs/>
          <w:color w:val="000000" w:themeColor="text1"/>
        </w:rPr>
        <w:t>Liver Int</w:t>
      </w:r>
      <w:r w:rsidRPr="003A1536">
        <w:rPr>
          <w:rFonts w:ascii="Book Antiqua" w:hAnsi="Book Antiqua"/>
          <w:color w:val="000000" w:themeColor="text1"/>
        </w:rPr>
        <w:t xml:space="preserve"> 2013; </w:t>
      </w:r>
      <w:r w:rsidRPr="003A1536">
        <w:rPr>
          <w:rFonts w:ascii="Book Antiqua" w:hAnsi="Book Antiqua"/>
          <w:b/>
          <w:bCs/>
          <w:color w:val="000000" w:themeColor="text1"/>
        </w:rPr>
        <w:t>33</w:t>
      </w:r>
      <w:r w:rsidRPr="003A1536">
        <w:rPr>
          <w:rFonts w:ascii="Book Antiqua" w:hAnsi="Book Antiqua"/>
          <w:color w:val="000000" w:themeColor="text1"/>
        </w:rPr>
        <w:t>: 771-779 [PMID: 23445369 DOI: 10.1111/liv.12124]</w:t>
      </w:r>
    </w:p>
    <w:p w14:paraId="434D4D38"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87 </w:t>
      </w:r>
      <w:proofErr w:type="spellStart"/>
      <w:r w:rsidRPr="003A1536">
        <w:rPr>
          <w:rFonts w:ascii="Book Antiqua" w:hAnsi="Book Antiqua"/>
          <w:b/>
          <w:bCs/>
          <w:color w:val="000000" w:themeColor="text1"/>
        </w:rPr>
        <w:t>Massarweh</w:t>
      </w:r>
      <w:proofErr w:type="spellEnd"/>
      <w:r w:rsidRPr="003A1536">
        <w:rPr>
          <w:rFonts w:ascii="Book Antiqua" w:hAnsi="Book Antiqua"/>
          <w:b/>
          <w:bCs/>
          <w:color w:val="000000" w:themeColor="text1"/>
        </w:rPr>
        <w:t xml:space="preserve"> NN</w:t>
      </w:r>
      <w:r w:rsidRPr="003A1536">
        <w:rPr>
          <w:rFonts w:ascii="Book Antiqua" w:hAnsi="Book Antiqua"/>
          <w:color w:val="000000" w:themeColor="text1"/>
        </w:rPr>
        <w:t>, El-</w:t>
      </w:r>
      <w:proofErr w:type="spellStart"/>
      <w:r w:rsidRPr="003A1536">
        <w:rPr>
          <w:rFonts w:ascii="Book Antiqua" w:hAnsi="Book Antiqua"/>
          <w:color w:val="000000" w:themeColor="text1"/>
        </w:rPr>
        <w:t>Serag</w:t>
      </w:r>
      <w:proofErr w:type="spellEnd"/>
      <w:r w:rsidRPr="003A1536">
        <w:rPr>
          <w:rFonts w:ascii="Book Antiqua" w:hAnsi="Book Antiqua"/>
          <w:color w:val="000000" w:themeColor="text1"/>
        </w:rPr>
        <w:t xml:space="preserve"> HB. Epidemiology of Hepatocellular Carcinoma and Intrahepatic Cholangiocarcinoma. </w:t>
      </w:r>
      <w:r w:rsidRPr="003A1536">
        <w:rPr>
          <w:rFonts w:ascii="Book Antiqua" w:hAnsi="Book Antiqua"/>
          <w:i/>
          <w:iCs/>
          <w:color w:val="000000" w:themeColor="text1"/>
        </w:rPr>
        <w:t>Cancer Control</w:t>
      </w:r>
      <w:r w:rsidRPr="003A1536">
        <w:rPr>
          <w:rFonts w:ascii="Book Antiqua" w:hAnsi="Book Antiqua"/>
          <w:color w:val="000000" w:themeColor="text1"/>
        </w:rPr>
        <w:t xml:space="preserve"> 2017; </w:t>
      </w:r>
      <w:r w:rsidRPr="003A1536">
        <w:rPr>
          <w:rFonts w:ascii="Book Antiqua" w:hAnsi="Book Antiqua"/>
          <w:b/>
          <w:bCs/>
          <w:color w:val="000000" w:themeColor="text1"/>
        </w:rPr>
        <w:t>24</w:t>
      </w:r>
      <w:r w:rsidRPr="003A1536">
        <w:rPr>
          <w:rFonts w:ascii="Book Antiqua" w:hAnsi="Book Antiqua"/>
          <w:color w:val="000000" w:themeColor="text1"/>
        </w:rPr>
        <w:t>: 1073274817729245 [PMID: 28975830 DOI: 10.1177/1073274817729245]</w:t>
      </w:r>
    </w:p>
    <w:p w14:paraId="07983A1C"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88 </w:t>
      </w:r>
      <w:r w:rsidRPr="003A1536">
        <w:rPr>
          <w:rFonts w:ascii="Book Antiqua" w:hAnsi="Book Antiqua"/>
          <w:b/>
          <w:bCs/>
          <w:color w:val="000000" w:themeColor="text1"/>
        </w:rPr>
        <w:t>Zhou XD</w:t>
      </w:r>
      <w:r w:rsidRPr="003A1536">
        <w:rPr>
          <w:rFonts w:ascii="Book Antiqua" w:hAnsi="Book Antiqua"/>
          <w:color w:val="000000" w:themeColor="text1"/>
        </w:rPr>
        <w:t xml:space="preserve">, Tang ZY, Fan J, Zhou J, Wu ZQ, Qin LX, Ma ZC, Sun HC, </w:t>
      </w:r>
      <w:proofErr w:type="spellStart"/>
      <w:r w:rsidRPr="003A1536">
        <w:rPr>
          <w:rFonts w:ascii="Book Antiqua" w:hAnsi="Book Antiqua"/>
          <w:color w:val="000000" w:themeColor="text1"/>
        </w:rPr>
        <w:t>Qiu</w:t>
      </w:r>
      <w:proofErr w:type="spellEnd"/>
      <w:r w:rsidRPr="003A1536">
        <w:rPr>
          <w:rFonts w:ascii="Book Antiqua" w:hAnsi="Book Antiqua"/>
          <w:color w:val="000000" w:themeColor="text1"/>
        </w:rPr>
        <w:t xml:space="preserve"> SJ, Yu Y, Ren N, Ye QH, Wang L, Ye SL. Intrahepatic cholangiocarcinoma: report of 272 patients compared with 5,829 patients with hepatocellular carcinoma. </w:t>
      </w:r>
      <w:r w:rsidRPr="003A1536">
        <w:rPr>
          <w:rFonts w:ascii="Book Antiqua" w:hAnsi="Book Antiqua"/>
          <w:i/>
          <w:iCs/>
          <w:color w:val="000000" w:themeColor="text1"/>
        </w:rPr>
        <w:t>J Cancer Res Clin Oncol</w:t>
      </w:r>
      <w:r w:rsidRPr="003A1536">
        <w:rPr>
          <w:rFonts w:ascii="Book Antiqua" w:hAnsi="Book Antiqua"/>
          <w:color w:val="000000" w:themeColor="text1"/>
        </w:rPr>
        <w:t xml:space="preserve"> 2009; </w:t>
      </w:r>
      <w:r w:rsidRPr="003A1536">
        <w:rPr>
          <w:rFonts w:ascii="Book Antiqua" w:hAnsi="Book Antiqua"/>
          <w:b/>
          <w:bCs/>
          <w:color w:val="000000" w:themeColor="text1"/>
        </w:rPr>
        <w:t>135</w:t>
      </w:r>
      <w:r w:rsidRPr="003A1536">
        <w:rPr>
          <w:rFonts w:ascii="Book Antiqua" w:hAnsi="Book Antiqua"/>
          <w:color w:val="000000" w:themeColor="text1"/>
        </w:rPr>
        <w:t>: 1073-1080 [PMID: 19294418 DOI: 10.1007/s00432-009-0547-y]</w:t>
      </w:r>
    </w:p>
    <w:p w14:paraId="75F9F2B3"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89 </w:t>
      </w:r>
      <w:proofErr w:type="spellStart"/>
      <w:r w:rsidRPr="003A1536">
        <w:rPr>
          <w:rFonts w:ascii="Book Antiqua" w:hAnsi="Book Antiqua"/>
          <w:b/>
          <w:bCs/>
          <w:color w:val="000000" w:themeColor="text1"/>
        </w:rPr>
        <w:t>Neofytou</w:t>
      </w:r>
      <w:proofErr w:type="spellEnd"/>
      <w:r w:rsidRPr="003A1536">
        <w:rPr>
          <w:rFonts w:ascii="Book Antiqua" w:hAnsi="Book Antiqua"/>
          <w:b/>
          <w:bCs/>
          <w:color w:val="000000" w:themeColor="text1"/>
        </w:rPr>
        <w:t xml:space="preserve"> K</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Chrysochos</w:t>
      </w:r>
      <w:proofErr w:type="spellEnd"/>
      <w:r w:rsidRPr="003A1536">
        <w:rPr>
          <w:rFonts w:ascii="Book Antiqua" w:hAnsi="Book Antiqua"/>
          <w:color w:val="000000" w:themeColor="text1"/>
        </w:rPr>
        <w:t xml:space="preserve"> A, Charalambous N, </w:t>
      </w:r>
      <w:proofErr w:type="spellStart"/>
      <w:r w:rsidRPr="003A1536">
        <w:rPr>
          <w:rFonts w:ascii="Book Antiqua" w:hAnsi="Book Antiqua"/>
          <w:color w:val="000000" w:themeColor="text1"/>
        </w:rPr>
        <w:t>Dietis</w:t>
      </w:r>
      <w:proofErr w:type="spellEnd"/>
      <w:r w:rsidRPr="003A1536">
        <w:rPr>
          <w:rFonts w:ascii="Book Antiqua" w:hAnsi="Book Antiqua"/>
          <w:color w:val="000000" w:themeColor="text1"/>
        </w:rPr>
        <w:t xml:space="preserve"> M, Petridis C, </w:t>
      </w:r>
      <w:proofErr w:type="spellStart"/>
      <w:r w:rsidRPr="003A1536">
        <w:rPr>
          <w:rFonts w:ascii="Book Antiqua" w:hAnsi="Book Antiqua"/>
          <w:color w:val="000000" w:themeColor="text1"/>
        </w:rPr>
        <w:t>Andreou</w:t>
      </w:r>
      <w:proofErr w:type="spellEnd"/>
      <w:r w:rsidRPr="003A1536">
        <w:rPr>
          <w:rFonts w:ascii="Book Antiqua" w:hAnsi="Book Antiqua"/>
          <w:color w:val="000000" w:themeColor="text1"/>
        </w:rPr>
        <w:t xml:space="preserve"> C, </w:t>
      </w:r>
      <w:proofErr w:type="spellStart"/>
      <w:r w:rsidRPr="003A1536">
        <w:rPr>
          <w:rFonts w:ascii="Book Antiqua" w:hAnsi="Book Antiqua"/>
          <w:color w:val="000000" w:themeColor="text1"/>
        </w:rPr>
        <w:t>Petrou</w:t>
      </w:r>
      <w:proofErr w:type="spellEnd"/>
      <w:r w:rsidRPr="003A1536">
        <w:rPr>
          <w:rFonts w:ascii="Book Antiqua" w:hAnsi="Book Antiqua"/>
          <w:color w:val="000000" w:themeColor="text1"/>
        </w:rPr>
        <w:t xml:space="preserve"> A. Hepatic epithelioid hemangioendothelioma and the danger of misdiagnosis: report of a case. </w:t>
      </w:r>
      <w:r w:rsidRPr="003A1536">
        <w:rPr>
          <w:rFonts w:ascii="Book Antiqua" w:hAnsi="Book Antiqua"/>
          <w:i/>
          <w:iCs/>
          <w:color w:val="000000" w:themeColor="text1"/>
        </w:rPr>
        <w:t>Case Rep Oncol Med</w:t>
      </w:r>
      <w:r w:rsidRPr="003A1536">
        <w:rPr>
          <w:rFonts w:ascii="Book Antiqua" w:hAnsi="Book Antiqua"/>
          <w:color w:val="000000" w:themeColor="text1"/>
        </w:rPr>
        <w:t xml:space="preserve"> 2013; </w:t>
      </w:r>
      <w:r w:rsidRPr="003A1536">
        <w:rPr>
          <w:rFonts w:ascii="Book Antiqua" w:hAnsi="Book Antiqua"/>
          <w:b/>
          <w:bCs/>
          <w:color w:val="000000" w:themeColor="text1"/>
        </w:rPr>
        <w:t>2013</w:t>
      </w:r>
      <w:r w:rsidRPr="003A1536">
        <w:rPr>
          <w:rFonts w:ascii="Book Antiqua" w:hAnsi="Book Antiqua"/>
          <w:color w:val="000000" w:themeColor="text1"/>
        </w:rPr>
        <w:t>: 243939 [PMID: 23533870 DOI: 10.1155/2013/243939]</w:t>
      </w:r>
    </w:p>
    <w:p w14:paraId="10E0B584"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90 </w:t>
      </w:r>
      <w:proofErr w:type="spellStart"/>
      <w:r w:rsidRPr="003A1536">
        <w:rPr>
          <w:rFonts w:ascii="Book Antiqua" w:hAnsi="Book Antiqua"/>
          <w:b/>
          <w:bCs/>
          <w:color w:val="000000" w:themeColor="text1"/>
        </w:rPr>
        <w:t>Mehrabi</w:t>
      </w:r>
      <w:proofErr w:type="spellEnd"/>
      <w:r w:rsidRPr="003A1536">
        <w:rPr>
          <w:rFonts w:ascii="Book Antiqua" w:hAnsi="Book Antiqua"/>
          <w:b/>
          <w:bCs/>
          <w:color w:val="000000" w:themeColor="text1"/>
        </w:rPr>
        <w:t xml:space="preserve"> A</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Kashfi</w:t>
      </w:r>
      <w:proofErr w:type="spellEnd"/>
      <w:r w:rsidRPr="003A1536">
        <w:rPr>
          <w:rFonts w:ascii="Book Antiqua" w:hAnsi="Book Antiqua"/>
          <w:color w:val="000000" w:themeColor="text1"/>
        </w:rPr>
        <w:t xml:space="preserve"> A, </w:t>
      </w:r>
      <w:proofErr w:type="spellStart"/>
      <w:r w:rsidRPr="003A1536">
        <w:rPr>
          <w:rFonts w:ascii="Book Antiqua" w:hAnsi="Book Antiqua"/>
          <w:color w:val="000000" w:themeColor="text1"/>
        </w:rPr>
        <w:t>Fonouni</w:t>
      </w:r>
      <w:proofErr w:type="spellEnd"/>
      <w:r w:rsidRPr="003A1536">
        <w:rPr>
          <w:rFonts w:ascii="Book Antiqua" w:hAnsi="Book Antiqua"/>
          <w:color w:val="000000" w:themeColor="text1"/>
        </w:rPr>
        <w:t xml:space="preserve"> H, </w:t>
      </w:r>
      <w:proofErr w:type="spellStart"/>
      <w:r w:rsidRPr="003A1536">
        <w:rPr>
          <w:rFonts w:ascii="Book Antiqua" w:hAnsi="Book Antiqua"/>
          <w:color w:val="000000" w:themeColor="text1"/>
        </w:rPr>
        <w:t>Schemmer</w:t>
      </w:r>
      <w:proofErr w:type="spellEnd"/>
      <w:r w:rsidRPr="003A1536">
        <w:rPr>
          <w:rFonts w:ascii="Book Antiqua" w:hAnsi="Book Antiqua"/>
          <w:color w:val="000000" w:themeColor="text1"/>
        </w:rPr>
        <w:t xml:space="preserve"> P, </w:t>
      </w:r>
      <w:proofErr w:type="spellStart"/>
      <w:r w:rsidRPr="003A1536">
        <w:rPr>
          <w:rFonts w:ascii="Book Antiqua" w:hAnsi="Book Antiqua"/>
          <w:color w:val="000000" w:themeColor="text1"/>
        </w:rPr>
        <w:t>Schmied</w:t>
      </w:r>
      <w:proofErr w:type="spellEnd"/>
      <w:r w:rsidRPr="003A1536">
        <w:rPr>
          <w:rFonts w:ascii="Book Antiqua" w:hAnsi="Book Antiqua"/>
          <w:color w:val="000000" w:themeColor="text1"/>
        </w:rPr>
        <w:t xml:space="preserve"> BM, </w:t>
      </w:r>
      <w:proofErr w:type="spellStart"/>
      <w:r w:rsidRPr="003A1536">
        <w:rPr>
          <w:rFonts w:ascii="Book Antiqua" w:hAnsi="Book Antiqua"/>
          <w:color w:val="000000" w:themeColor="text1"/>
        </w:rPr>
        <w:t>Hallscheidt</w:t>
      </w:r>
      <w:proofErr w:type="spellEnd"/>
      <w:r w:rsidRPr="003A1536">
        <w:rPr>
          <w:rFonts w:ascii="Book Antiqua" w:hAnsi="Book Antiqua"/>
          <w:color w:val="000000" w:themeColor="text1"/>
        </w:rPr>
        <w:t xml:space="preserve"> P, </w:t>
      </w:r>
      <w:proofErr w:type="spellStart"/>
      <w:r w:rsidRPr="003A1536">
        <w:rPr>
          <w:rFonts w:ascii="Book Antiqua" w:hAnsi="Book Antiqua"/>
          <w:color w:val="000000" w:themeColor="text1"/>
        </w:rPr>
        <w:t>Schirmacher</w:t>
      </w:r>
      <w:proofErr w:type="spellEnd"/>
      <w:r w:rsidRPr="003A1536">
        <w:rPr>
          <w:rFonts w:ascii="Book Antiqua" w:hAnsi="Book Antiqua"/>
          <w:color w:val="000000" w:themeColor="text1"/>
        </w:rPr>
        <w:t xml:space="preserve"> P, Weitz J, </w:t>
      </w:r>
      <w:proofErr w:type="spellStart"/>
      <w:r w:rsidRPr="003A1536">
        <w:rPr>
          <w:rFonts w:ascii="Book Antiqua" w:hAnsi="Book Antiqua"/>
          <w:color w:val="000000" w:themeColor="text1"/>
        </w:rPr>
        <w:t>Friess</w:t>
      </w:r>
      <w:proofErr w:type="spellEnd"/>
      <w:r w:rsidRPr="003A1536">
        <w:rPr>
          <w:rFonts w:ascii="Book Antiqua" w:hAnsi="Book Antiqua"/>
          <w:color w:val="000000" w:themeColor="text1"/>
        </w:rPr>
        <w:t xml:space="preserve"> H, </w:t>
      </w:r>
      <w:proofErr w:type="spellStart"/>
      <w:r w:rsidRPr="003A1536">
        <w:rPr>
          <w:rFonts w:ascii="Book Antiqua" w:hAnsi="Book Antiqua"/>
          <w:color w:val="000000" w:themeColor="text1"/>
        </w:rPr>
        <w:t>Buchler</w:t>
      </w:r>
      <w:proofErr w:type="spellEnd"/>
      <w:r w:rsidRPr="003A1536">
        <w:rPr>
          <w:rFonts w:ascii="Book Antiqua" w:hAnsi="Book Antiqua"/>
          <w:color w:val="000000" w:themeColor="text1"/>
        </w:rPr>
        <w:t xml:space="preserve"> MW, Schmidt J. Primary malignant hepatic </w:t>
      </w:r>
      <w:r w:rsidRPr="003A1536">
        <w:rPr>
          <w:rFonts w:ascii="Book Antiqua" w:hAnsi="Book Antiqua"/>
          <w:color w:val="000000" w:themeColor="text1"/>
        </w:rPr>
        <w:lastRenderedPageBreak/>
        <w:t xml:space="preserve">epithelioid hemangioendothelioma: a comprehensive review of the literature with emphasis on the surgical therapy. </w:t>
      </w:r>
      <w:r w:rsidRPr="003A1536">
        <w:rPr>
          <w:rFonts w:ascii="Book Antiqua" w:hAnsi="Book Antiqua"/>
          <w:i/>
          <w:iCs/>
          <w:color w:val="000000" w:themeColor="text1"/>
        </w:rPr>
        <w:t>Cancer</w:t>
      </w:r>
      <w:r w:rsidRPr="003A1536">
        <w:rPr>
          <w:rFonts w:ascii="Book Antiqua" w:hAnsi="Book Antiqua"/>
          <w:color w:val="000000" w:themeColor="text1"/>
        </w:rPr>
        <w:t xml:space="preserve"> 2006; </w:t>
      </w:r>
      <w:r w:rsidRPr="003A1536">
        <w:rPr>
          <w:rFonts w:ascii="Book Antiqua" w:hAnsi="Book Antiqua"/>
          <w:b/>
          <w:bCs/>
          <w:color w:val="000000" w:themeColor="text1"/>
        </w:rPr>
        <w:t>107</w:t>
      </w:r>
      <w:r w:rsidRPr="003A1536">
        <w:rPr>
          <w:rFonts w:ascii="Book Antiqua" w:hAnsi="Book Antiqua"/>
          <w:color w:val="000000" w:themeColor="text1"/>
        </w:rPr>
        <w:t>: 2108-2121 [PMID: 17019735 DOI: 10.1002/cncr.22225]</w:t>
      </w:r>
    </w:p>
    <w:p w14:paraId="17A03F6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91 </w:t>
      </w:r>
      <w:r w:rsidRPr="003A1536">
        <w:rPr>
          <w:rFonts w:ascii="Book Antiqua" w:hAnsi="Book Antiqua"/>
          <w:b/>
          <w:bCs/>
          <w:color w:val="000000" w:themeColor="text1"/>
        </w:rPr>
        <w:t>Yamada S</w:t>
      </w:r>
      <w:r w:rsidRPr="003A1536">
        <w:rPr>
          <w:rFonts w:ascii="Book Antiqua" w:hAnsi="Book Antiqua"/>
          <w:color w:val="000000" w:themeColor="text1"/>
        </w:rPr>
        <w:t xml:space="preserve">, Shimada M, Utsunomiya T, </w:t>
      </w:r>
      <w:proofErr w:type="spellStart"/>
      <w:r w:rsidRPr="003A1536">
        <w:rPr>
          <w:rFonts w:ascii="Book Antiqua" w:hAnsi="Book Antiqua"/>
          <w:color w:val="000000" w:themeColor="text1"/>
        </w:rPr>
        <w:t>Morine</w:t>
      </w:r>
      <w:proofErr w:type="spellEnd"/>
      <w:r w:rsidRPr="003A1536">
        <w:rPr>
          <w:rFonts w:ascii="Book Antiqua" w:hAnsi="Book Antiqua"/>
          <w:color w:val="000000" w:themeColor="text1"/>
        </w:rPr>
        <w:t xml:space="preserve"> Y, </w:t>
      </w:r>
      <w:proofErr w:type="spellStart"/>
      <w:r w:rsidRPr="003A1536">
        <w:rPr>
          <w:rFonts w:ascii="Book Antiqua" w:hAnsi="Book Antiqua"/>
          <w:color w:val="000000" w:themeColor="text1"/>
        </w:rPr>
        <w:t>Imura</w:t>
      </w:r>
      <w:proofErr w:type="spellEnd"/>
      <w:r w:rsidRPr="003A1536">
        <w:rPr>
          <w:rFonts w:ascii="Book Antiqua" w:hAnsi="Book Antiqua"/>
          <w:color w:val="000000" w:themeColor="text1"/>
        </w:rPr>
        <w:t xml:space="preserve"> S, </w:t>
      </w:r>
      <w:proofErr w:type="spellStart"/>
      <w:r w:rsidRPr="003A1536">
        <w:rPr>
          <w:rFonts w:ascii="Book Antiqua" w:hAnsi="Book Antiqua"/>
          <w:color w:val="000000" w:themeColor="text1"/>
        </w:rPr>
        <w:t>Ikemoto</w:t>
      </w:r>
      <w:proofErr w:type="spellEnd"/>
      <w:r w:rsidRPr="003A1536">
        <w:rPr>
          <w:rFonts w:ascii="Book Antiqua" w:hAnsi="Book Antiqua"/>
          <w:color w:val="000000" w:themeColor="text1"/>
        </w:rPr>
        <w:t xml:space="preserve"> T, Mori H, Hanaoka J, </w:t>
      </w:r>
      <w:proofErr w:type="spellStart"/>
      <w:r w:rsidRPr="003A1536">
        <w:rPr>
          <w:rFonts w:ascii="Book Antiqua" w:hAnsi="Book Antiqua"/>
          <w:color w:val="000000" w:themeColor="text1"/>
        </w:rPr>
        <w:t>Iwahashi</w:t>
      </w:r>
      <w:proofErr w:type="spellEnd"/>
      <w:r w:rsidRPr="003A1536">
        <w:rPr>
          <w:rFonts w:ascii="Book Antiqua" w:hAnsi="Book Antiqua"/>
          <w:color w:val="000000" w:themeColor="text1"/>
        </w:rPr>
        <w:t xml:space="preserve"> S, </w:t>
      </w:r>
      <w:proofErr w:type="spellStart"/>
      <w:r w:rsidRPr="003A1536">
        <w:rPr>
          <w:rFonts w:ascii="Book Antiqua" w:hAnsi="Book Antiqua"/>
          <w:color w:val="000000" w:themeColor="text1"/>
        </w:rPr>
        <w:t>Saitoh</w:t>
      </w:r>
      <w:proofErr w:type="spellEnd"/>
      <w:r w:rsidRPr="003A1536">
        <w:rPr>
          <w:rFonts w:ascii="Book Antiqua" w:hAnsi="Book Antiqua"/>
          <w:color w:val="000000" w:themeColor="text1"/>
        </w:rPr>
        <w:t xml:space="preserve"> Y, </w:t>
      </w:r>
      <w:proofErr w:type="spellStart"/>
      <w:r w:rsidRPr="003A1536">
        <w:rPr>
          <w:rFonts w:ascii="Book Antiqua" w:hAnsi="Book Antiqua"/>
          <w:color w:val="000000" w:themeColor="text1"/>
        </w:rPr>
        <w:t>Asanoma</w:t>
      </w:r>
      <w:proofErr w:type="spellEnd"/>
      <w:r w:rsidRPr="003A1536">
        <w:rPr>
          <w:rFonts w:ascii="Book Antiqua" w:hAnsi="Book Antiqua"/>
          <w:color w:val="000000" w:themeColor="text1"/>
        </w:rPr>
        <w:t xml:space="preserve"> M. Hepatic </w:t>
      </w:r>
      <w:proofErr w:type="spellStart"/>
      <w:r w:rsidRPr="003A1536">
        <w:rPr>
          <w:rFonts w:ascii="Book Antiqua" w:hAnsi="Book Antiqua"/>
          <w:color w:val="000000" w:themeColor="text1"/>
        </w:rPr>
        <w:t>screlosed</w:t>
      </w:r>
      <w:proofErr w:type="spellEnd"/>
      <w:r w:rsidRPr="003A1536">
        <w:rPr>
          <w:rFonts w:ascii="Book Antiqua" w:hAnsi="Book Antiqua"/>
          <w:color w:val="000000" w:themeColor="text1"/>
        </w:rPr>
        <w:t xml:space="preserve"> hemangioma which was misdiagnosed as metastasis of gastric cancer: report of a case. </w:t>
      </w:r>
      <w:r w:rsidRPr="003A1536">
        <w:rPr>
          <w:rFonts w:ascii="Book Antiqua" w:hAnsi="Book Antiqua"/>
          <w:i/>
          <w:iCs/>
          <w:color w:val="000000" w:themeColor="text1"/>
        </w:rPr>
        <w:t>J Med Invest</w:t>
      </w:r>
      <w:r w:rsidRPr="003A1536">
        <w:rPr>
          <w:rFonts w:ascii="Book Antiqua" w:hAnsi="Book Antiqua"/>
          <w:color w:val="000000" w:themeColor="text1"/>
        </w:rPr>
        <w:t xml:space="preserve"> 2012; </w:t>
      </w:r>
      <w:r w:rsidRPr="003A1536">
        <w:rPr>
          <w:rFonts w:ascii="Book Antiqua" w:hAnsi="Book Antiqua"/>
          <w:b/>
          <w:bCs/>
          <w:color w:val="000000" w:themeColor="text1"/>
        </w:rPr>
        <w:t>59</w:t>
      </w:r>
      <w:r w:rsidRPr="003A1536">
        <w:rPr>
          <w:rFonts w:ascii="Book Antiqua" w:hAnsi="Book Antiqua"/>
          <w:color w:val="000000" w:themeColor="text1"/>
        </w:rPr>
        <w:t>: 270-274 [PMID: 23037199 DOI: 10.2152/jmi.59.270]</w:t>
      </w:r>
    </w:p>
    <w:p w14:paraId="79AE147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92 </w:t>
      </w:r>
      <w:r w:rsidRPr="003A1536">
        <w:rPr>
          <w:rFonts w:ascii="Book Antiqua" w:hAnsi="Book Antiqua"/>
          <w:b/>
          <w:bCs/>
          <w:color w:val="000000" w:themeColor="text1"/>
        </w:rPr>
        <w:t>Pitman A</w:t>
      </w:r>
      <w:r w:rsidRPr="003A1536">
        <w:rPr>
          <w:rFonts w:ascii="Book Antiqua" w:hAnsi="Book Antiqua"/>
          <w:color w:val="000000" w:themeColor="text1"/>
        </w:rPr>
        <w:t xml:space="preserve">, Cowan IA, Floyd RA, Munro PL. Measuring radiologist workload: Progressing from RVUs to study ascribable times. </w:t>
      </w:r>
      <w:r w:rsidRPr="003A1536">
        <w:rPr>
          <w:rFonts w:ascii="Book Antiqua" w:hAnsi="Book Antiqua"/>
          <w:i/>
          <w:iCs/>
          <w:color w:val="000000" w:themeColor="text1"/>
        </w:rPr>
        <w:t xml:space="preserve">J Med Imaging </w:t>
      </w:r>
      <w:proofErr w:type="spellStart"/>
      <w:r w:rsidRPr="003A1536">
        <w:rPr>
          <w:rFonts w:ascii="Book Antiqua" w:hAnsi="Book Antiqua"/>
          <w:i/>
          <w:iCs/>
          <w:color w:val="000000" w:themeColor="text1"/>
        </w:rPr>
        <w:t>Radiat</w:t>
      </w:r>
      <w:proofErr w:type="spellEnd"/>
      <w:r w:rsidRPr="003A1536">
        <w:rPr>
          <w:rFonts w:ascii="Book Antiqua" w:hAnsi="Book Antiqua"/>
          <w:i/>
          <w:iCs/>
          <w:color w:val="000000" w:themeColor="text1"/>
        </w:rPr>
        <w:t xml:space="preserve"> Oncol</w:t>
      </w:r>
      <w:r w:rsidRPr="003A1536">
        <w:rPr>
          <w:rFonts w:ascii="Book Antiqua" w:hAnsi="Book Antiqua"/>
          <w:color w:val="000000" w:themeColor="text1"/>
        </w:rPr>
        <w:t xml:space="preserve"> 2018; </w:t>
      </w:r>
      <w:r w:rsidRPr="003A1536">
        <w:rPr>
          <w:rFonts w:ascii="Book Antiqua" w:hAnsi="Book Antiqua"/>
          <w:b/>
          <w:bCs/>
          <w:color w:val="000000" w:themeColor="text1"/>
        </w:rPr>
        <w:t>62</w:t>
      </w:r>
      <w:r w:rsidRPr="003A1536">
        <w:rPr>
          <w:rFonts w:ascii="Book Antiqua" w:hAnsi="Book Antiqua"/>
          <w:color w:val="000000" w:themeColor="text1"/>
        </w:rPr>
        <w:t>: 605-618 [PMID: 30070435 DOI: 10.1111/1754-9485.12778]</w:t>
      </w:r>
    </w:p>
    <w:p w14:paraId="2653C0DF"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93 </w:t>
      </w:r>
      <w:r w:rsidRPr="003A1536">
        <w:rPr>
          <w:rFonts w:ascii="Book Antiqua" w:hAnsi="Book Antiqua"/>
          <w:b/>
          <w:bCs/>
          <w:color w:val="000000" w:themeColor="text1"/>
        </w:rPr>
        <w:t>Khan SH</w:t>
      </w:r>
      <w:r w:rsidRPr="003A1536">
        <w:rPr>
          <w:rFonts w:ascii="Book Antiqua" w:hAnsi="Book Antiqua"/>
          <w:color w:val="000000" w:themeColor="text1"/>
        </w:rPr>
        <w:t xml:space="preserve">, Hedges WP. Workload of consultant radiologists in a large DGH and how it compares to international benchmarks. </w:t>
      </w:r>
      <w:r w:rsidRPr="003A1536">
        <w:rPr>
          <w:rFonts w:ascii="Book Antiqua" w:hAnsi="Book Antiqua"/>
          <w:i/>
          <w:iCs/>
          <w:color w:val="000000" w:themeColor="text1"/>
        </w:rPr>
        <w:t xml:space="preserve">Clin </w:t>
      </w:r>
      <w:proofErr w:type="spellStart"/>
      <w:r w:rsidRPr="003A1536">
        <w:rPr>
          <w:rFonts w:ascii="Book Antiqua" w:hAnsi="Book Antiqua"/>
          <w:i/>
          <w:iCs/>
          <w:color w:val="000000" w:themeColor="text1"/>
        </w:rPr>
        <w:t>Radiol</w:t>
      </w:r>
      <w:proofErr w:type="spellEnd"/>
      <w:r w:rsidRPr="003A1536">
        <w:rPr>
          <w:rFonts w:ascii="Book Antiqua" w:hAnsi="Book Antiqua"/>
          <w:color w:val="000000" w:themeColor="text1"/>
        </w:rPr>
        <w:t xml:space="preserve"> 2013; </w:t>
      </w:r>
      <w:r w:rsidRPr="003A1536">
        <w:rPr>
          <w:rFonts w:ascii="Book Antiqua" w:hAnsi="Book Antiqua"/>
          <w:b/>
          <w:bCs/>
          <w:color w:val="000000" w:themeColor="text1"/>
        </w:rPr>
        <w:t>68</w:t>
      </w:r>
      <w:r w:rsidRPr="003A1536">
        <w:rPr>
          <w:rFonts w:ascii="Book Antiqua" w:hAnsi="Book Antiqua"/>
          <w:color w:val="000000" w:themeColor="text1"/>
        </w:rPr>
        <w:t>: e239-e244 [PMID: 23261034 DOI: 10.1016/j.crad.2012.10.016]</w:t>
      </w:r>
    </w:p>
    <w:p w14:paraId="761AE1E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94 </w:t>
      </w:r>
      <w:proofErr w:type="spellStart"/>
      <w:r w:rsidRPr="003A1536">
        <w:rPr>
          <w:rFonts w:ascii="Book Antiqua" w:hAnsi="Book Antiqua"/>
          <w:b/>
          <w:bCs/>
          <w:color w:val="000000" w:themeColor="text1"/>
        </w:rPr>
        <w:t>Muhi</w:t>
      </w:r>
      <w:proofErr w:type="spellEnd"/>
      <w:r w:rsidRPr="003A1536">
        <w:rPr>
          <w:rFonts w:ascii="Book Antiqua" w:hAnsi="Book Antiqua"/>
          <w:b/>
          <w:bCs/>
          <w:color w:val="000000" w:themeColor="text1"/>
        </w:rPr>
        <w:t xml:space="preserve"> A</w:t>
      </w:r>
      <w:r w:rsidRPr="003A1536">
        <w:rPr>
          <w:rFonts w:ascii="Book Antiqua" w:hAnsi="Book Antiqua"/>
          <w:color w:val="000000" w:themeColor="text1"/>
        </w:rPr>
        <w:t xml:space="preserve">, Ichikawa T, </w:t>
      </w:r>
      <w:proofErr w:type="spellStart"/>
      <w:r w:rsidRPr="003A1536">
        <w:rPr>
          <w:rFonts w:ascii="Book Antiqua" w:hAnsi="Book Antiqua"/>
          <w:color w:val="000000" w:themeColor="text1"/>
        </w:rPr>
        <w:t>Motosugi</w:t>
      </w:r>
      <w:proofErr w:type="spellEnd"/>
      <w:r w:rsidRPr="003A1536">
        <w:rPr>
          <w:rFonts w:ascii="Book Antiqua" w:hAnsi="Book Antiqua"/>
          <w:color w:val="000000" w:themeColor="text1"/>
        </w:rPr>
        <w:t xml:space="preserve"> U, Sou H, Sano K, Tsukamoto T, Fatima Z, Araki T. Mass-forming autoimmune pancreatitis and pancreatic carcinoma: differential diagnosis on the basis of computed tomography and magnetic resonance cholangiopancreatography, and diffusion-weighted imaging findings. </w:t>
      </w:r>
      <w:r w:rsidRPr="003A1536">
        <w:rPr>
          <w:rFonts w:ascii="Book Antiqua" w:hAnsi="Book Antiqua"/>
          <w:i/>
          <w:iCs/>
          <w:color w:val="000000" w:themeColor="text1"/>
        </w:rPr>
        <w:t xml:space="preserve">J </w:t>
      </w:r>
      <w:proofErr w:type="spellStart"/>
      <w:r w:rsidRPr="003A1536">
        <w:rPr>
          <w:rFonts w:ascii="Book Antiqua" w:hAnsi="Book Antiqua"/>
          <w:i/>
          <w:iCs/>
          <w:color w:val="000000" w:themeColor="text1"/>
        </w:rPr>
        <w:t>Magn</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Reson</w:t>
      </w:r>
      <w:proofErr w:type="spellEnd"/>
      <w:r w:rsidRPr="003A1536">
        <w:rPr>
          <w:rFonts w:ascii="Book Antiqua" w:hAnsi="Book Antiqua"/>
          <w:i/>
          <w:iCs/>
          <w:color w:val="000000" w:themeColor="text1"/>
        </w:rPr>
        <w:t xml:space="preserve"> Imaging</w:t>
      </w:r>
      <w:r w:rsidRPr="003A1536">
        <w:rPr>
          <w:rFonts w:ascii="Book Antiqua" w:hAnsi="Book Antiqua"/>
          <w:color w:val="000000" w:themeColor="text1"/>
        </w:rPr>
        <w:t xml:space="preserve"> 2012; </w:t>
      </w:r>
      <w:r w:rsidRPr="003A1536">
        <w:rPr>
          <w:rFonts w:ascii="Book Antiqua" w:hAnsi="Book Antiqua"/>
          <w:b/>
          <w:bCs/>
          <w:color w:val="000000" w:themeColor="text1"/>
        </w:rPr>
        <w:t>35</w:t>
      </w:r>
      <w:r w:rsidRPr="003A1536">
        <w:rPr>
          <w:rFonts w:ascii="Book Antiqua" w:hAnsi="Book Antiqua"/>
          <w:color w:val="000000" w:themeColor="text1"/>
        </w:rPr>
        <w:t>: 827-836 [PMID: 22069025 DOI: 10.1002/jmri.22881]</w:t>
      </w:r>
    </w:p>
    <w:p w14:paraId="005A6D23"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95 </w:t>
      </w:r>
      <w:r w:rsidRPr="003A1536">
        <w:rPr>
          <w:rFonts w:ascii="Book Antiqua" w:hAnsi="Book Antiqua"/>
          <w:b/>
          <w:bCs/>
          <w:color w:val="000000" w:themeColor="text1"/>
        </w:rPr>
        <w:t>Zaheer A</w:t>
      </w:r>
      <w:r w:rsidRPr="003A1536">
        <w:rPr>
          <w:rFonts w:ascii="Book Antiqua" w:hAnsi="Book Antiqua"/>
          <w:color w:val="000000" w:themeColor="text1"/>
        </w:rPr>
        <w:t xml:space="preserve">, Singh VK, </w:t>
      </w:r>
      <w:proofErr w:type="spellStart"/>
      <w:r w:rsidRPr="003A1536">
        <w:rPr>
          <w:rFonts w:ascii="Book Antiqua" w:hAnsi="Book Antiqua"/>
          <w:color w:val="000000" w:themeColor="text1"/>
        </w:rPr>
        <w:t>Akshintala</w:t>
      </w:r>
      <w:proofErr w:type="spellEnd"/>
      <w:r w:rsidRPr="003A1536">
        <w:rPr>
          <w:rFonts w:ascii="Book Antiqua" w:hAnsi="Book Antiqua"/>
          <w:color w:val="000000" w:themeColor="text1"/>
        </w:rPr>
        <w:t xml:space="preserve"> VS, Kawamoto S, Tsai SD, Gage KL, Fishman EK. Differentiating autoimmune pancreatitis from pancreatic adenocarcinoma using dual-phase computed tomography. </w:t>
      </w:r>
      <w:r w:rsidRPr="003A1536">
        <w:rPr>
          <w:rFonts w:ascii="Book Antiqua" w:hAnsi="Book Antiqua"/>
          <w:i/>
          <w:iCs/>
          <w:color w:val="000000" w:themeColor="text1"/>
        </w:rPr>
        <w:t xml:space="preserve">J </w:t>
      </w:r>
      <w:proofErr w:type="spellStart"/>
      <w:r w:rsidRPr="003A1536">
        <w:rPr>
          <w:rFonts w:ascii="Book Antiqua" w:hAnsi="Book Antiqua"/>
          <w:i/>
          <w:iCs/>
          <w:color w:val="000000" w:themeColor="text1"/>
        </w:rPr>
        <w:t>Comput</w:t>
      </w:r>
      <w:proofErr w:type="spellEnd"/>
      <w:r w:rsidRPr="003A1536">
        <w:rPr>
          <w:rFonts w:ascii="Book Antiqua" w:hAnsi="Book Antiqua"/>
          <w:i/>
          <w:iCs/>
          <w:color w:val="000000" w:themeColor="text1"/>
        </w:rPr>
        <w:t xml:space="preserve"> Assist </w:t>
      </w:r>
      <w:proofErr w:type="spellStart"/>
      <w:r w:rsidRPr="003A1536">
        <w:rPr>
          <w:rFonts w:ascii="Book Antiqua" w:hAnsi="Book Antiqua"/>
          <w:i/>
          <w:iCs/>
          <w:color w:val="000000" w:themeColor="text1"/>
        </w:rPr>
        <w:t>Tomogr</w:t>
      </w:r>
      <w:proofErr w:type="spellEnd"/>
      <w:r w:rsidRPr="003A1536">
        <w:rPr>
          <w:rFonts w:ascii="Book Antiqua" w:hAnsi="Book Antiqua"/>
          <w:color w:val="000000" w:themeColor="text1"/>
        </w:rPr>
        <w:t xml:space="preserve"> 2014; </w:t>
      </w:r>
      <w:r w:rsidRPr="003A1536">
        <w:rPr>
          <w:rFonts w:ascii="Book Antiqua" w:hAnsi="Book Antiqua"/>
          <w:b/>
          <w:bCs/>
          <w:color w:val="000000" w:themeColor="text1"/>
        </w:rPr>
        <w:t>38</w:t>
      </w:r>
      <w:r w:rsidRPr="003A1536">
        <w:rPr>
          <w:rFonts w:ascii="Book Antiqua" w:hAnsi="Book Antiqua"/>
          <w:color w:val="000000" w:themeColor="text1"/>
        </w:rPr>
        <w:t>: 146-152 [PMID: 24424563 DOI: 10.1097/RCT.0b013e3182a9a431]</w:t>
      </w:r>
    </w:p>
    <w:p w14:paraId="28198CFE"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96 </w:t>
      </w:r>
      <w:proofErr w:type="spellStart"/>
      <w:r w:rsidRPr="003A1536">
        <w:rPr>
          <w:rFonts w:ascii="Book Antiqua" w:hAnsi="Book Antiqua"/>
          <w:b/>
          <w:bCs/>
          <w:color w:val="000000" w:themeColor="text1"/>
        </w:rPr>
        <w:t>Chiou</w:t>
      </w:r>
      <w:proofErr w:type="spellEnd"/>
      <w:r w:rsidRPr="003A1536">
        <w:rPr>
          <w:rFonts w:ascii="Book Antiqua" w:hAnsi="Book Antiqua"/>
          <w:b/>
          <w:bCs/>
          <w:color w:val="000000" w:themeColor="text1"/>
        </w:rPr>
        <w:t xml:space="preserve"> YY</w:t>
      </w:r>
      <w:r w:rsidRPr="003A1536">
        <w:rPr>
          <w:rFonts w:ascii="Book Antiqua" w:hAnsi="Book Antiqua"/>
          <w:color w:val="000000" w:themeColor="text1"/>
        </w:rPr>
        <w:t xml:space="preserve">, Chiang JH, Hwang JI, Yen CH, </w:t>
      </w:r>
      <w:proofErr w:type="spellStart"/>
      <w:r w:rsidRPr="003A1536">
        <w:rPr>
          <w:rFonts w:ascii="Book Antiqua" w:hAnsi="Book Antiqua"/>
          <w:color w:val="000000" w:themeColor="text1"/>
        </w:rPr>
        <w:t>Tsay</w:t>
      </w:r>
      <w:proofErr w:type="spellEnd"/>
      <w:r w:rsidRPr="003A1536">
        <w:rPr>
          <w:rFonts w:ascii="Book Antiqua" w:hAnsi="Book Antiqua"/>
          <w:color w:val="000000" w:themeColor="text1"/>
        </w:rPr>
        <w:t xml:space="preserve"> SH, Chang CY. Acinar cell carcinoma of the pancreas: clinical and computed tomography manifestations. </w:t>
      </w:r>
      <w:r w:rsidRPr="003A1536">
        <w:rPr>
          <w:rFonts w:ascii="Book Antiqua" w:hAnsi="Book Antiqua"/>
          <w:i/>
          <w:iCs/>
          <w:color w:val="000000" w:themeColor="text1"/>
        </w:rPr>
        <w:t xml:space="preserve">J </w:t>
      </w:r>
      <w:proofErr w:type="spellStart"/>
      <w:r w:rsidRPr="003A1536">
        <w:rPr>
          <w:rFonts w:ascii="Book Antiqua" w:hAnsi="Book Antiqua"/>
          <w:i/>
          <w:iCs/>
          <w:color w:val="000000" w:themeColor="text1"/>
        </w:rPr>
        <w:t>Comput</w:t>
      </w:r>
      <w:proofErr w:type="spellEnd"/>
      <w:r w:rsidRPr="003A1536">
        <w:rPr>
          <w:rFonts w:ascii="Book Antiqua" w:hAnsi="Book Antiqua"/>
          <w:i/>
          <w:iCs/>
          <w:color w:val="000000" w:themeColor="text1"/>
        </w:rPr>
        <w:t xml:space="preserve"> Assist </w:t>
      </w:r>
      <w:proofErr w:type="spellStart"/>
      <w:r w:rsidRPr="003A1536">
        <w:rPr>
          <w:rFonts w:ascii="Book Antiqua" w:hAnsi="Book Antiqua"/>
          <w:i/>
          <w:iCs/>
          <w:color w:val="000000" w:themeColor="text1"/>
        </w:rPr>
        <w:t>Tomogr</w:t>
      </w:r>
      <w:proofErr w:type="spellEnd"/>
      <w:r w:rsidRPr="003A1536">
        <w:rPr>
          <w:rFonts w:ascii="Book Antiqua" w:hAnsi="Book Antiqua"/>
          <w:color w:val="000000" w:themeColor="text1"/>
        </w:rPr>
        <w:t xml:space="preserve"> 2004; </w:t>
      </w:r>
      <w:r w:rsidRPr="003A1536">
        <w:rPr>
          <w:rFonts w:ascii="Book Antiqua" w:hAnsi="Book Antiqua"/>
          <w:b/>
          <w:bCs/>
          <w:color w:val="000000" w:themeColor="text1"/>
        </w:rPr>
        <w:t>28</w:t>
      </w:r>
      <w:r w:rsidRPr="003A1536">
        <w:rPr>
          <w:rFonts w:ascii="Book Antiqua" w:hAnsi="Book Antiqua"/>
          <w:color w:val="000000" w:themeColor="text1"/>
        </w:rPr>
        <w:t>: 180-186 [PMID: 15091120 DOI: 10.1097/00004728-200403000-00005]</w:t>
      </w:r>
    </w:p>
    <w:p w14:paraId="7742A55E" w14:textId="09E9BAF2"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97 </w:t>
      </w:r>
      <w:r w:rsidRPr="003A1536">
        <w:rPr>
          <w:rFonts w:ascii="Book Antiqua" w:hAnsi="Book Antiqua"/>
          <w:b/>
          <w:bCs/>
          <w:color w:val="000000" w:themeColor="text1"/>
        </w:rPr>
        <w:t>Das A,</w:t>
      </w:r>
      <w:r w:rsidRPr="003A1536">
        <w:rPr>
          <w:rFonts w:ascii="Book Antiqua" w:hAnsi="Book Antiqua"/>
          <w:color w:val="000000" w:themeColor="text1"/>
        </w:rPr>
        <w:t xml:space="preserve"> Acharya UR, Panda SS, </w:t>
      </w:r>
      <w:proofErr w:type="spellStart"/>
      <w:r w:rsidRPr="003A1536">
        <w:rPr>
          <w:rFonts w:ascii="Book Antiqua" w:hAnsi="Book Antiqua"/>
          <w:color w:val="000000" w:themeColor="text1"/>
        </w:rPr>
        <w:t>Sabut</w:t>
      </w:r>
      <w:proofErr w:type="spellEnd"/>
      <w:r w:rsidRPr="003A1536">
        <w:rPr>
          <w:rFonts w:ascii="Book Antiqua" w:hAnsi="Book Antiqua"/>
          <w:color w:val="000000" w:themeColor="text1"/>
        </w:rPr>
        <w:t xml:space="preserve"> S. Deep learning</w:t>
      </w:r>
      <w:r w:rsidR="00635B73" w:rsidRPr="003A1536">
        <w:rPr>
          <w:rFonts w:ascii="Book Antiqua" w:hAnsi="Book Antiqua"/>
          <w:color w:val="000000" w:themeColor="text1"/>
        </w:rPr>
        <w:t xml:space="preserve"> </w:t>
      </w:r>
      <w:r w:rsidRPr="003A1536">
        <w:rPr>
          <w:rFonts w:ascii="Book Antiqua" w:hAnsi="Book Antiqua"/>
          <w:color w:val="000000" w:themeColor="text1"/>
        </w:rPr>
        <w:t xml:space="preserve">based liver cancer detection using watershed transform and Gaussian mixture model techniques. </w:t>
      </w:r>
      <w:proofErr w:type="spellStart"/>
      <w:r w:rsidRPr="003A1536">
        <w:rPr>
          <w:rFonts w:ascii="Book Antiqua" w:hAnsi="Book Antiqua"/>
          <w:i/>
          <w:iCs/>
          <w:color w:val="000000" w:themeColor="text1"/>
        </w:rPr>
        <w:t>Cogn</w:t>
      </w:r>
      <w:proofErr w:type="spellEnd"/>
      <w:r w:rsidRPr="003A1536">
        <w:rPr>
          <w:rFonts w:ascii="Book Antiqua" w:hAnsi="Book Antiqua"/>
          <w:i/>
          <w:iCs/>
          <w:color w:val="000000" w:themeColor="text1"/>
        </w:rPr>
        <w:t xml:space="preserve"> Syst Res</w:t>
      </w:r>
      <w:r w:rsidRPr="003A1536">
        <w:rPr>
          <w:rFonts w:ascii="Book Antiqua" w:hAnsi="Book Antiqua"/>
          <w:color w:val="000000" w:themeColor="text1"/>
        </w:rPr>
        <w:t xml:space="preserve"> 2019;</w:t>
      </w:r>
      <w:r w:rsidR="00635B73" w:rsidRPr="003A1536">
        <w:rPr>
          <w:rFonts w:ascii="Book Antiqua" w:hAnsi="Book Antiqua"/>
          <w:color w:val="000000" w:themeColor="text1"/>
        </w:rPr>
        <w:t xml:space="preserve"> </w:t>
      </w:r>
      <w:r w:rsidRPr="003A1536">
        <w:rPr>
          <w:rFonts w:ascii="Book Antiqua" w:hAnsi="Book Antiqua"/>
          <w:b/>
          <w:bCs/>
          <w:color w:val="000000" w:themeColor="text1"/>
        </w:rPr>
        <w:t>54</w:t>
      </w:r>
      <w:r w:rsidRPr="003A1536">
        <w:rPr>
          <w:rFonts w:ascii="Book Antiqua" w:hAnsi="Book Antiqua"/>
          <w:color w:val="000000" w:themeColor="text1"/>
        </w:rPr>
        <w:t>:</w:t>
      </w:r>
      <w:r w:rsidR="00635B73" w:rsidRPr="003A1536">
        <w:rPr>
          <w:rFonts w:ascii="Book Antiqua" w:hAnsi="Book Antiqua"/>
          <w:color w:val="000000" w:themeColor="text1"/>
        </w:rPr>
        <w:t xml:space="preserve"> </w:t>
      </w:r>
      <w:r w:rsidRPr="003A1536">
        <w:rPr>
          <w:rFonts w:ascii="Book Antiqua" w:hAnsi="Book Antiqua"/>
          <w:color w:val="000000" w:themeColor="text1"/>
        </w:rPr>
        <w:t>165</w:t>
      </w:r>
      <w:r w:rsidR="00635B73" w:rsidRPr="003A1536">
        <w:rPr>
          <w:rFonts w:ascii="Book Antiqua" w:hAnsi="Book Antiqua"/>
          <w:color w:val="000000" w:themeColor="text1"/>
        </w:rPr>
        <w:t>-1</w:t>
      </w:r>
      <w:r w:rsidRPr="003A1536">
        <w:rPr>
          <w:rFonts w:ascii="Book Antiqua" w:hAnsi="Book Antiqua"/>
          <w:color w:val="000000" w:themeColor="text1"/>
        </w:rPr>
        <w:t>75</w:t>
      </w:r>
      <w:r w:rsidR="00635B73" w:rsidRPr="003A1536">
        <w:rPr>
          <w:rFonts w:ascii="Book Antiqua" w:hAnsi="Book Antiqua"/>
          <w:color w:val="000000" w:themeColor="text1"/>
        </w:rPr>
        <w:t xml:space="preserve"> [DOI: 10.1016/j.cogsys.2018.12.009]</w:t>
      </w:r>
    </w:p>
    <w:p w14:paraId="52CEFF1C" w14:textId="64D8A7D0"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lastRenderedPageBreak/>
        <w:t xml:space="preserve">98 </w:t>
      </w:r>
      <w:proofErr w:type="spellStart"/>
      <w:r w:rsidRPr="003A1536">
        <w:rPr>
          <w:rFonts w:ascii="Book Antiqua" w:hAnsi="Book Antiqua"/>
          <w:b/>
          <w:bCs/>
          <w:color w:val="000000" w:themeColor="text1"/>
        </w:rPr>
        <w:t>Vorontsov</w:t>
      </w:r>
      <w:proofErr w:type="spellEnd"/>
      <w:r w:rsidRPr="003A1536">
        <w:rPr>
          <w:rFonts w:ascii="Book Antiqua" w:hAnsi="Book Antiqua"/>
          <w:b/>
          <w:bCs/>
          <w:color w:val="000000" w:themeColor="text1"/>
        </w:rPr>
        <w:t xml:space="preserve"> E,</w:t>
      </w:r>
      <w:r w:rsidRPr="003A1536">
        <w:rPr>
          <w:rFonts w:ascii="Book Antiqua" w:hAnsi="Book Antiqua"/>
          <w:color w:val="000000" w:themeColor="text1"/>
        </w:rPr>
        <w:t xml:space="preserve"> Cerny M, </w:t>
      </w:r>
      <w:proofErr w:type="spellStart"/>
      <w:r w:rsidRPr="003A1536">
        <w:rPr>
          <w:rFonts w:ascii="Book Antiqua" w:hAnsi="Book Antiqua"/>
          <w:color w:val="000000" w:themeColor="text1"/>
        </w:rPr>
        <w:t>Régnier</w:t>
      </w:r>
      <w:proofErr w:type="spellEnd"/>
      <w:r w:rsidRPr="003A1536">
        <w:rPr>
          <w:rFonts w:ascii="Book Antiqua" w:hAnsi="Book Antiqua"/>
          <w:color w:val="000000" w:themeColor="text1"/>
        </w:rPr>
        <w:t xml:space="preserve"> P, Di </w:t>
      </w:r>
      <w:proofErr w:type="spellStart"/>
      <w:r w:rsidRPr="003A1536">
        <w:rPr>
          <w:rFonts w:ascii="Book Antiqua" w:hAnsi="Book Antiqua"/>
          <w:color w:val="000000" w:themeColor="text1"/>
        </w:rPr>
        <w:t>Jorio</w:t>
      </w:r>
      <w:proofErr w:type="spellEnd"/>
      <w:r w:rsidRPr="003A1536">
        <w:rPr>
          <w:rFonts w:ascii="Book Antiqua" w:hAnsi="Book Antiqua"/>
          <w:color w:val="000000" w:themeColor="text1"/>
        </w:rPr>
        <w:t xml:space="preserve"> L, Pal CJ, Lapointe R, </w:t>
      </w:r>
      <w:proofErr w:type="spellStart"/>
      <w:r w:rsidR="00635B73" w:rsidRPr="003A1536">
        <w:rPr>
          <w:rFonts w:ascii="Book Antiqua" w:hAnsi="Book Antiqua"/>
          <w:color w:val="000000" w:themeColor="text1"/>
        </w:rPr>
        <w:t>Vandenbroucke</w:t>
      </w:r>
      <w:proofErr w:type="spellEnd"/>
      <w:r w:rsidR="00635B73" w:rsidRPr="003A1536">
        <w:rPr>
          <w:rFonts w:ascii="Book Antiqua" w:hAnsi="Book Antiqua"/>
          <w:color w:val="000000" w:themeColor="text1"/>
        </w:rPr>
        <w:t xml:space="preserve">-Menu F, Turcotte S, </w:t>
      </w:r>
      <w:proofErr w:type="spellStart"/>
      <w:r w:rsidR="00635B73" w:rsidRPr="003A1536">
        <w:rPr>
          <w:rFonts w:ascii="Book Antiqua" w:hAnsi="Book Antiqua"/>
          <w:color w:val="000000" w:themeColor="text1"/>
        </w:rPr>
        <w:t>Kadoury</w:t>
      </w:r>
      <w:proofErr w:type="spellEnd"/>
      <w:r w:rsidR="00635B73" w:rsidRPr="003A1536">
        <w:rPr>
          <w:rFonts w:ascii="Book Antiqua" w:hAnsi="Book Antiqua"/>
          <w:color w:val="000000" w:themeColor="text1"/>
        </w:rPr>
        <w:t xml:space="preserve"> S, Tang A.</w:t>
      </w:r>
      <w:r w:rsidRPr="003A1536">
        <w:rPr>
          <w:rFonts w:ascii="Book Antiqua" w:hAnsi="Book Antiqua"/>
          <w:color w:val="000000" w:themeColor="text1"/>
        </w:rPr>
        <w:t xml:space="preserve"> Deep learning for automated segmentation of liver lesions at CT in patients with colorectal cancer liver metastases. </w:t>
      </w:r>
      <w:proofErr w:type="spellStart"/>
      <w:r w:rsidRPr="003A1536">
        <w:rPr>
          <w:rFonts w:ascii="Book Antiqua" w:hAnsi="Book Antiqua"/>
          <w:i/>
          <w:iCs/>
          <w:color w:val="000000" w:themeColor="text1"/>
        </w:rPr>
        <w:t>Radiol</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Artif</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Intell</w:t>
      </w:r>
      <w:proofErr w:type="spellEnd"/>
      <w:r w:rsidRPr="003A1536">
        <w:rPr>
          <w:rFonts w:ascii="Book Antiqua" w:hAnsi="Book Antiqua"/>
          <w:color w:val="000000" w:themeColor="text1"/>
        </w:rPr>
        <w:t xml:space="preserve"> 2019;</w:t>
      </w:r>
      <w:r w:rsidR="00635B73" w:rsidRPr="003A1536">
        <w:rPr>
          <w:rFonts w:ascii="Book Antiqua" w:hAnsi="Book Antiqua"/>
          <w:color w:val="000000" w:themeColor="text1"/>
        </w:rPr>
        <w:t xml:space="preserve"> </w:t>
      </w:r>
      <w:r w:rsidRPr="003A1536">
        <w:rPr>
          <w:rFonts w:ascii="Book Antiqua" w:hAnsi="Book Antiqua"/>
          <w:b/>
          <w:bCs/>
          <w:color w:val="000000" w:themeColor="text1"/>
        </w:rPr>
        <w:t>1</w:t>
      </w:r>
      <w:r w:rsidRPr="003A1536">
        <w:rPr>
          <w:rFonts w:ascii="Book Antiqua" w:hAnsi="Book Antiqua"/>
          <w:color w:val="000000" w:themeColor="text1"/>
        </w:rPr>
        <w:t>:</w:t>
      </w:r>
      <w:r w:rsidR="00635B73" w:rsidRPr="003A1536">
        <w:rPr>
          <w:rFonts w:ascii="Book Antiqua" w:hAnsi="Book Antiqua"/>
          <w:color w:val="000000" w:themeColor="text1"/>
        </w:rPr>
        <w:t xml:space="preserve"> </w:t>
      </w:r>
      <w:r w:rsidRPr="003A1536">
        <w:rPr>
          <w:rFonts w:ascii="Book Antiqua" w:hAnsi="Book Antiqua"/>
          <w:color w:val="000000" w:themeColor="text1"/>
        </w:rPr>
        <w:t>180014</w:t>
      </w:r>
      <w:r w:rsidR="00635B73" w:rsidRPr="003A1536">
        <w:rPr>
          <w:rFonts w:ascii="Book Antiqua" w:hAnsi="Book Antiqua"/>
          <w:color w:val="000000" w:themeColor="text1"/>
        </w:rPr>
        <w:t xml:space="preserve"> [DOI: 10.1148/ryai.2019180014]</w:t>
      </w:r>
    </w:p>
    <w:p w14:paraId="6A1DA7AA" w14:textId="4366FF98"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99 </w:t>
      </w:r>
      <w:r w:rsidRPr="003A1536">
        <w:rPr>
          <w:rFonts w:ascii="Book Antiqua" w:hAnsi="Book Antiqua"/>
          <w:b/>
          <w:bCs/>
          <w:color w:val="000000" w:themeColor="text1"/>
          <w:highlight w:val="yellow"/>
        </w:rPr>
        <w:t>Kuo C</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Cheng S, Lin C, Hsiao K, Lee S. Texture-based treatment prediction by automatic liver tumor segmentation on computed tomography. In: 2017 International Conference on Computer, Information and Telecommunication Systems (CITS)</w:t>
      </w:r>
      <w:r w:rsidR="00D22391" w:rsidRPr="003A1536">
        <w:rPr>
          <w:rFonts w:ascii="Book Antiqua" w:hAnsi="Book Antiqua"/>
          <w:color w:val="000000" w:themeColor="text1"/>
          <w:highlight w:val="yellow"/>
        </w:rPr>
        <w:t xml:space="preserve">; 2017 July 21-23; Dalian, China. </w:t>
      </w:r>
      <w:r w:rsidR="009E4A68" w:rsidRPr="003A1536">
        <w:rPr>
          <w:rFonts w:ascii="Book Antiqua" w:hAnsi="Book Antiqua"/>
          <w:color w:val="000000" w:themeColor="text1"/>
          <w:highlight w:val="yellow"/>
        </w:rPr>
        <w:t xml:space="preserve">IEEE, </w:t>
      </w:r>
      <w:r w:rsidRPr="003A1536">
        <w:rPr>
          <w:rFonts w:ascii="Book Antiqua" w:hAnsi="Book Antiqua"/>
          <w:color w:val="000000" w:themeColor="text1"/>
          <w:highlight w:val="yellow"/>
        </w:rPr>
        <w:t>2017</w:t>
      </w:r>
      <w:r w:rsidR="009E4A68" w:rsidRPr="003A1536">
        <w:rPr>
          <w:rFonts w:ascii="Book Antiqua" w:hAnsi="Book Antiqua"/>
          <w:color w:val="000000" w:themeColor="text1"/>
          <w:highlight w:val="yellow"/>
        </w:rPr>
        <w:t xml:space="preserve">: </w:t>
      </w:r>
      <w:r w:rsidRPr="003A1536">
        <w:rPr>
          <w:rFonts w:ascii="Book Antiqua" w:hAnsi="Book Antiqua"/>
          <w:color w:val="000000" w:themeColor="text1"/>
          <w:highlight w:val="yellow"/>
        </w:rPr>
        <w:t>128</w:t>
      </w:r>
      <w:r w:rsidR="009E4A68" w:rsidRPr="003A1536">
        <w:rPr>
          <w:rFonts w:ascii="Book Antiqua" w:hAnsi="Book Antiqua"/>
          <w:color w:val="000000" w:themeColor="text1"/>
          <w:highlight w:val="yellow"/>
        </w:rPr>
        <w:t>-1</w:t>
      </w:r>
      <w:r w:rsidRPr="003A1536">
        <w:rPr>
          <w:rFonts w:ascii="Book Antiqua" w:hAnsi="Book Antiqua"/>
          <w:color w:val="000000" w:themeColor="text1"/>
          <w:highlight w:val="yellow"/>
        </w:rPr>
        <w:t>32</w:t>
      </w:r>
      <w:r w:rsidR="00D22391" w:rsidRPr="003A1536">
        <w:rPr>
          <w:rFonts w:ascii="Book Antiqua" w:hAnsi="Book Antiqua"/>
          <w:color w:val="000000" w:themeColor="text1"/>
          <w:highlight w:val="yellow"/>
        </w:rPr>
        <w:t xml:space="preserve"> [DOI: 10.1109/CITS.2017.8035318]</w:t>
      </w:r>
    </w:p>
    <w:p w14:paraId="0EB62470" w14:textId="0163AFDB"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highlight w:val="yellow"/>
        </w:rPr>
        <w:t xml:space="preserve">100 </w:t>
      </w:r>
      <w:r w:rsidRPr="003A1536">
        <w:rPr>
          <w:rFonts w:ascii="Book Antiqua" w:hAnsi="Book Antiqua"/>
          <w:b/>
          <w:bCs/>
          <w:color w:val="000000" w:themeColor="text1"/>
          <w:highlight w:val="yellow"/>
        </w:rPr>
        <w:t>Huang W</w:t>
      </w:r>
      <w:r w:rsidRPr="00CD4964">
        <w:rPr>
          <w:rFonts w:ascii="Book Antiqua" w:hAnsi="Book Antiqua"/>
          <w:color w:val="000000" w:themeColor="text1"/>
          <w:highlight w:val="yellow"/>
        </w:rPr>
        <w:t>,</w:t>
      </w:r>
      <w:r w:rsidRPr="003A1536">
        <w:rPr>
          <w:rFonts w:ascii="Book Antiqua" w:hAnsi="Book Antiqua"/>
          <w:color w:val="000000" w:themeColor="text1"/>
          <w:highlight w:val="yellow"/>
        </w:rPr>
        <w:t xml:space="preserve"> Li N, Lin Z, Huang G, </w:t>
      </w:r>
      <w:proofErr w:type="spellStart"/>
      <w:r w:rsidRPr="003A1536">
        <w:rPr>
          <w:rFonts w:ascii="Book Antiqua" w:hAnsi="Book Antiqua"/>
          <w:color w:val="000000" w:themeColor="text1"/>
          <w:highlight w:val="yellow"/>
        </w:rPr>
        <w:t>Zong</w:t>
      </w:r>
      <w:proofErr w:type="spellEnd"/>
      <w:r w:rsidRPr="003A1536">
        <w:rPr>
          <w:rFonts w:ascii="Book Antiqua" w:hAnsi="Book Antiqua"/>
          <w:color w:val="000000" w:themeColor="text1"/>
          <w:highlight w:val="yellow"/>
        </w:rPr>
        <w:t xml:space="preserve"> W, Zhou J,</w:t>
      </w:r>
      <w:r w:rsidR="00D22391" w:rsidRPr="003A1536">
        <w:rPr>
          <w:rFonts w:ascii="Book Antiqua" w:hAnsi="Book Antiqua"/>
          <w:color w:val="000000" w:themeColor="text1"/>
          <w:highlight w:val="yellow"/>
        </w:rPr>
        <w:t xml:space="preserve"> Duan Y.</w:t>
      </w:r>
      <w:r w:rsidRPr="003A1536">
        <w:rPr>
          <w:rFonts w:ascii="Book Antiqua" w:hAnsi="Book Antiqua"/>
          <w:color w:val="000000" w:themeColor="text1"/>
          <w:highlight w:val="yellow"/>
        </w:rPr>
        <w:t xml:space="preserve"> Liver tumor detection and segmentation using kernel-based extreme learning machine. In: 2013 35th Annual International Conference of the IEEE Engineering in Medicine and Biology Society (EMBC)</w:t>
      </w:r>
      <w:r w:rsidR="00D22391" w:rsidRPr="003A1536">
        <w:rPr>
          <w:rFonts w:ascii="Book Antiqua" w:hAnsi="Book Antiqua"/>
          <w:color w:val="000000" w:themeColor="text1"/>
          <w:highlight w:val="yellow"/>
        </w:rPr>
        <w:t>; 2013 July 3-7; Osaka, Japan</w:t>
      </w:r>
      <w:r w:rsidRPr="003A1536">
        <w:rPr>
          <w:rFonts w:ascii="Book Antiqua" w:hAnsi="Book Antiqua"/>
          <w:color w:val="000000" w:themeColor="text1"/>
          <w:highlight w:val="yellow"/>
        </w:rPr>
        <w:t xml:space="preserve">. </w:t>
      </w:r>
      <w:r w:rsidR="00D22391" w:rsidRPr="003A1536">
        <w:rPr>
          <w:rFonts w:ascii="Book Antiqua" w:hAnsi="Book Antiqua"/>
          <w:color w:val="000000" w:themeColor="text1"/>
          <w:highlight w:val="yellow"/>
        </w:rPr>
        <w:t>IEEE</w:t>
      </w:r>
      <w:r w:rsidR="00D22391" w:rsidRPr="003A1536">
        <w:rPr>
          <w:rFonts w:ascii="Book Antiqua" w:hAnsi="Book Antiqua"/>
          <w:color w:val="000000" w:themeColor="text1"/>
          <w:highlight w:val="yellow"/>
          <w:lang w:eastAsia="zh-CN"/>
        </w:rPr>
        <w:t xml:space="preserve">, </w:t>
      </w:r>
      <w:r w:rsidRPr="003A1536">
        <w:rPr>
          <w:rFonts w:ascii="Book Antiqua" w:hAnsi="Book Antiqua"/>
          <w:color w:val="000000" w:themeColor="text1"/>
          <w:highlight w:val="yellow"/>
        </w:rPr>
        <w:t>2013</w:t>
      </w:r>
      <w:r w:rsidR="00D22391" w:rsidRPr="003A1536">
        <w:rPr>
          <w:rFonts w:ascii="Book Antiqua" w:hAnsi="Book Antiqua"/>
          <w:color w:val="000000" w:themeColor="text1"/>
          <w:highlight w:val="yellow"/>
        </w:rPr>
        <w:t>:</w:t>
      </w:r>
      <w:r w:rsidRPr="003A1536">
        <w:rPr>
          <w:rFonts w:ascii="Book Antiqua" w:hAnsi="Book Antiqua"/>
          <w:color w:val="000000" w:themeColor="text1"/>
          <w:highlight w:val="yellow"/>
        </w:rPr>
        <w:t xml:space="preserve"> 3662</w:t>
      </w:r>
      <w:r w:rsidR="00D22391" w:rsidRPr="003A1536">
        <w:rPr>
          <w:rFonts w:ascii="Book Antiqua" w:hAnsi="Book Antiqua"/>
          <w:color w:val="000000" w:themeColor="text1"/>
          <w:highlight w:val="yellow"/>
        </w:rPr>
        <w:t>-366</w:t>
      </w:r>
      <w:r w:rsidRPr="003A1536">
        <w:rPr>
          <w:rFonts w:ascii="Book Antiqua" w:hAnsi="Book Antiqua"/>
          <w:color w:val="000000" w:themeColor="text1"/>
          <w:highlight w:val="yellow"/>
        </w:rPr>
        <w:t>5</w:t>
      </w:r>
      <w:r w:rsidR="00D22391" w:rsidRPr="003A1536">
        <w:rPr>
          <w:rFonts w:ascii="Book Antiqua" w:hAnsi="Book Antiqua"/>
          <w:color w:val="000000" w:themeColor="text1"/>
          <w:highlight w:val="yellow"/>
        </w:rPr>
        <w:t xml:space="preserve"> [DOI: 10.1109/EMBC.2013.6610337]</w:t>
      </w:r>
    </w:p>
    <w:p w14:paraId="7CA0A3F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101 </w:t>
      </w:r>
      <w:r w:rsidRPr="003A1536">
        <w:rPr>
          <w:rFonts w:ascii="Book Antiqua" w:hAnsi="Book Antiqua"/>
          <w:b/>
          <w:bCs/>
          <w:color w:val="000000" w:themeColor="text1"/>
        </w:rPr>
        <w:t>Li S</w:t>
      </w:r>
      <w:r w:rsidRPr="003A1536">
        <w:rPr>
          <w:rFonts w:ascii="Book Antiqua" w:hAnsi="Book Antiqua"/>
          <w:color w:val="000000" w:themeColor="text1"/>
        </w:rPr>
        <w:t xml:space="preserve">, Jiang H, Wang Z, Zhang G, Yao YD. An effective computer aided diagnosis model for pancreas cancer on PET/CT images. </w:t>
      </w:r>
      <w:proofErr w:type="spellStart"/>
      <w:r w:rsidRPr="003A1536">
        <w:rPr>
          <w:rFonts w:ascii="Book Antiqua" w:hAnsi="Book Antiqua"/>
          <w:i/>
          <w:iCs/>
          <w:color w:val="000000" w:themeColor="text1"/>
        </w:rPr>
        <w:t>Comput</w:t>
      </w:r>
      <w:proofErr w:type="spellEnd"/>
      <w:r w:rsidRPr="003A1536">
        <w:rPr>
          <w:rFonts w:ascii="Book Antiqua" w:hAnsi="Book Antiqua"/>
          <w:i/>
          <w:iCs/>
          <w:color w:val="000000" w:themeColor="text1"/>
        </w:rPr>
        <w:t xml:space="preserve"> Methods Programs Biomed</w:t>
      </w:r>
      <w:r w:rsidRPr="003A1536">
        <w:rPr>
          <w:rFonts w:ascii="Book Antiqua" w:hAnsi="Book Antiqua"/>
          <w:color w:val="000000" w:themeColor="text1"/>
        </w:rPr>
        <w:t xml:space="preserve"> 2018; </w:t>
      </w:r>
      <w:r w:rsidRPr="003A1536">
        <w:rPr>
          <w:rFonts w:ascii="Book Antiqua" w:hAnsi="Book Antiqua"/>
          <w:b/>
          <w:bCs/>
          <w:color w:val="000000" w:themeColor="text1"/>
        </w:rPr>
        <w:t>165</w:t>
      </w:r>
      <w:r w:rsidRPr="003A1536">
        <w:rPr>
          <w:rFonts w:ascii="Book Antiqua" w:hAnsi="Book Antiqua"/>
          <w:color w:val="000000" w:themeColor="text1"/>
        </w:rPr>
        <w:t>: 205-214 [PMID: 30337075 DOI: 10.1016/j.cmpb.2018.09.001]</w:t>
      </w:r>
    </w:p>
    <w:p w14:paraId="39BE4ACA"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102 </w:t>
      </w:r>
      <w:r w:rsidRPr="003A1536">
        <w:rPr>
          <w:rFonts w:ascii="Book Antiqua" w:hAnsi="Book Antiqua"/>
          <w:b/>
          <w:bCs/>
          <w:color w:val="000000" w:themeColor="text1"/>
        </w:rPr>
        <w:t>Liu SL</w:t>
      </w:r>
      <w:r w:rsidRPr="003A1536">
        <w:rPr>
          <w:rFonts w:ascii="Book Antiqua" w:hAnsi="Book Antiqua"/>
          <w:color w:val="000000" w:themeColor="text1"/>
        </w:rPr>
        <w:t xml:space="preserve">, Li S, Guo YT, Zhou YP, Zhang ZD, Li S, Lu Y. Establishment and application of an artificial intelligence diagnosis system for pancreatic cancer with a faster region-based convolutional neural network. </w:t>
      </w:r>
      <w:r w:rsidRPr="003A1536">
        <w:rPr>
          <w:rFonts w:ascii="Book Antiqua" w:hAnsi="Book Antiqua"/>
          <w:i/>
          <w:iCs/>
          <w:color w:val="000000" w:themeColor="text1"/>
        </w:rPr>
        <w:t>Chin Med J (</w:t>
      </w:r>
      <w:proofErr w:type="spellStart"/>
      <w:r w:rsidRPr="003A1536">
        <w:rPr>
          <w:rFonts w:ascii="Book Antiqua" w:hAnsi="Book Antiqua"/>
          <w:i/>
          <w:iCs/>
          <w:color w:val="000000" w:themeColor="text1"/>
        </w:rPr>
        <w:t>Engl</w:t>
      </w:r>
      <w:proofErr w:type="spellEnd"/>
      <w:r w:rsidRPr="003A1536">
        <w:rPr>
          <w:rFonts w:ascii="Book Antiqua" w:hAnsi="Book Antiqua"/>
          <w:i/>
          <w:iCs/>
          <w:color w:val="000000" w:themeColor="text1"/>
        </w:rPr>
        <w:t>)</w:t>
      </w:r>
      <w:r w:rsidRPr="003A1536">
        <w:rPr>
          <w:rFonts w:ascii="Book Antiqua" w:hAnsi="Book Antiqua"/>
          <w:color w:val="000000" w:themeColor="text1"/>
        </w:rPr>
        <w:t xml:space="preserve"> 2019; </w:t>
      </w:r>
      <w:r w:rsidRPr="003A1536">
        <w:rPr>
          <w:rFonts w:ascii="Book Antiqua" w:hAnsi="Book Antiqua"/>
          <w:b/>
          <w:bCs/>
          <w:color w:val="000000" w:themeColor="text1"/>
        </w:rPr>
        <w:t>132</w:t>
      </w:r>
      <w:r w:rsidRPr="003A1536">
        <w:rPr>
          <w:rFonts w:ascii="Book Antiqua" w:hAnsi="Book Antiqua"/>
          <w:color w:val="000000" w:themeColor="text1"/>
        </w:rPr>
        <w:t>: 2795-2803 [PMID: 31856050 DOI: 10.1097/CM9.0000000000000544]</w:t>
      </w:r>
    </w:p>
    <w:p w14:paraId="5447F322"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103 </w:t>
      </w:r>
      <w:r w:rsidRPr="003A1536">
        <w:rPr>
          <w:rFonts w:ascii="Book Antiqua" w:hAnsi="Book Antiqua"/>
          <w:b/>
          <w:bCs/>
          <w:color w:val="000000" w:themeColor="text1"/>
        </w:rPr>
        <w:t>Xu J</w:t>
      </w:r>
      <w:r w:rsidRPr="003A1536">
        <w:rPr>
          <w:rFonts w:ascii="Book Antiqua" w:hAnsi="Book Antiqua"/>
          <w:color w:val="000000" w:themeColor="text1"/>
        </w:rPr>
        <w:t xml:space="preserve">, Jing M, Wang S, Yang C, Chen X. A review of medical image detection for cancers in digestive system based on artificial intelligence. </w:t>
      </w:r>
      <w:r w:rsidRPr="003A1536">
        <w:rPr>
          <w:rFonts w:ascii="Book Antiqua" w:hAnsi="Book Antiqua"/>
          <w:i/>
          <w:iCs/>
          <w:color w:val="000000" w:themeColor="text1"/>
        </w:rPr>
        <w:t>Expert Rev Med Devices</w:t>
      </w:r>
      <w:r w:rsidRPr="003A1536">
        <w:rPr>
          <w:rFonts w:ascii="Book Antiqua" w:hAnsi="Book Antiqua"/>
          <w:color w:val="000000" w:themeColor="text1"/>
        </w:rPr>
        <w:t xml:space="preserve"> 2019; </w:t>
      </w:r>
      <w:r w:rsidRPr="003A1536">
        <w:rPr>
          <w:rFonts w:ascii="Book Antiqua" w:hAnsi="Book Antiqua"/>
          <w:b/>
          <w:bCs/>
          <w:color w:val="000000" w:themeColor="text1"/>
        </w:rPr>
        <w:t>16</w:t>
      </w:r>
      <w:r w:rsidRPr="003A1536">
        <w:rPr>
          <w:rFonts w:ascii="Book Antiqua" w:hAnsi="Book Antiqua"/>
          <w:color w:val="000000" w:themeColor="text1"/>
        </w:rPr>
        <w:t>: 877-889 [PMID: 31530047 DOI: 10.1080/17434440.2019.1669447]</w:t>
      </w:r>
    </w:p>
    <w:p w14:paraId="674751B1"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104 </w:t>
      </w:r>
      <w:r w:rsidRPr="003A1536">
        <w:rPr>
          <w:rFonts w:ascii="Book Antiqua" w:hAnsi="Book Antiqua"/>
          <w:b/>
          <w:bCs/>
          <w:color w:val="000000" w:themeColor="text1"/>
        </w:rPr>
        <w:t>Zhen SH</w:t>
      </w:r>
      <w:r w:rsidRPr="003A1536">
        <w:rPr>
          <w:rFonts w:ascii="Book Antiqua" w:hAnsi="Book Antiqua"/>
          <w:color w:val="000000" w:themeColor="text1"/>
        </w:rPr>
        <w:t xml:space="preserve">, Cheng M, Tao YB, Wang YF, </w:t>
      </w:r>
      <w:proofErr w:type="spellStart"/>
      <w:r w:rsidRPr="003A1536">
        <w:rPr>
          <w:rFonts w:ascii="Book Antiqua" w:hAnsi="Book Antiqua"/>
          <w:color w:val="000000" w:themeColor="text1"/>
        </w:rPr>
        <w:t>Juengpanich</w:t>
      </w:r>
      <w:proofErr w:type="spellEnd"/>
      <w:r w:rsidRPr="003A1536">
        <w:rPr>
          <w:rFonts w:ascii="Book Antiqua" w:hAnsi="Book Antiqua"/>
          <w:color w:val="000000" w:themeColor="text1"/>
        </w:rPr>
        <w:t xml:space="preserve"> S, Jiang ZY, Jiang YK, Yan YY, Lu W, Lue JM, Qian JH, Wu ZY, Sun JH, Lin H, Cai XJ. Deep Learning for Accurate Diagnosis of Liver Tumor Based on Magnetic Resonance Imaging and Clinical Data. </w:t>
      </w:r>
      <w:r w:rsidRPr="003A1536">
        <w:rPr>
          <w:rFonts w:ascii="Book Antiqua" w:hAnsi="Book Antiqua"/>
          <w:i/>
          <w:iCs/>
          <w:color w:val="000000" w:themeColor="text1"/>
        </w:rPr>
        <w:t>Front Oncol</w:t>
      </w:r>
      <w:r w:rsidRPr="003A1536">
        <w:rPr>
          <w:rFonts w:ascii="Book Antiqua" w:hAnsi="Book Antiqua"/>
          <w:color w:val="000000" w:themeColor="text1"/>
        </w:rPr>
        <w:t xml:space="preserve"> 2020; </w:t>
      </w:r>
      <w:r w:rsidRPr="003A1536">
        <w:rPr>
          <w:rFonts w:ascii="Book Antiqua" w:hAnsi="Book Antiqua"/>
          <w:b/>
          <w:bCs/>
          <w:color w:val="000000" w:themeColor="text1"/>
        </w:rPr>
        <w:t>10</w:t>
      </w:r>
      <w:r w:rsidRPr="003A1536">
        <w:rPr>
          <w:rFonts w:ascii="Book Antiqua" w:hAnsi="Book Antiqua"/>
          <w:color w:val="000000" w:themeColor="text1"/>
        </w:rPr>
        <w:t>: 680 [PMID: 32547939 DOI: 10.3389/fonc.2020.00680]</w:t>
      </w:r>
    </w:p>
    <w:p w14:paraId="3615D42F"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105 </w:t>
      </w:r>
      <w:proofErr w:type="spellStart"/>
      <w:r w:rsidRPr="003A1536">
        <w:rPr>
          <w:rFonts w:ascii="Book Antiqua" w:hAnsi="Book Antiqua"/>
          <w:b/>
          <w:bCs/>
          <w:color w:val="000000" w:themeColor="text1"/>
        </w:rPr>
        <w:t>Yasaka</w:t>
      </w:r>
      <w:proofErr w:type="spellEnd"/>
      <w:r w:rsidRPr="003A1536">
        <w:rPr>
          <w:rFonts w:ascii="Book Antiqua" w:hAnsi="Book Antiqua"/>
          <w:b/>
          <w:bCs/>
          <w:color w:val="000000" w:themeColor="text1"/>
        </w:rPr>
        <w:t xml:space="preserve"> K</w:t>
      </w:r>
      <w:r w:rsidRPr="003A1536">
        <w:rPr>
          <w:rFonts w:ascii="Book Antiqua" w:hAnsi="Book Antiqua"/>
          <w:color w:val="000000" w:themeColor="text1"/>
        </w:rPr>
        <w:t xml:space="preserve">, Akai H, Abe O, </w:t>
      </w:r>
      <w:proofErr w:type="spellStart"/>
      <w:r w:rsidRPr="003A1536">
        <w:rPr>
          <w:rFonts w:ascii="Book Antiqua" w:hAnsi="Book Antiqua"/>
          <w:color w:val="000000" w:themeColor="text1"/>
        </w:rPr>
        <w:t>Kiryu</w:t>
      </w:r>
      <w:proofErr w:type="spellEnd"/>
      <w:r w:rsidRPr="003A1536">
        <w:rPr>
          <w:rFonts w:ascii="Book Antiqua" w:hAnsi="Book Antiqua"/>
          <w:color w:val="000000" w:themeColor="text1"/>
        </w:rPr>
        <w:t xml:space="preserve"> S. Deep Learning with Convolutional Neural Network for Differentiation of Liver Masses at Dynamic Contrast-enhanced CT: A </w:t>
      </w:r>
      <w:r w:rsidRPr="003A1536">
        <w:rPr>
          <w:rFonts w:ascii="Book Antiqua" w:hAnsi="Book Antiqua"/>
          <w:color w:val="000000" w:themeColor="text1"/>
        </w:rPr>
        <w:lastRenderedPageBreak/>
        <w:t xml:space="preserve">Preliminary Study. </w:t>
      </w:r>
      <w:r w:rsidRPr="003A1536">
        <w:rPr>
          <w:rFonts w:ascii="Book Antiqua" w:hAnsi="Book Antiqua"/>
          <w:i/>
          <w:iCs/>
          <w:color w:val="000000" w:themeColor="text1"/>
        </w:rPr>
        <w:t>Radiology</w:t>
      </w:r>
      <w:r w:rsidRPr="003A1536">
        <w:rPr>
          <w:rFonts w:ascii="Book Antiqua" w:hAnsi="Book Antiqua"/>
          <w:color w:val="000000" w:themeColor="text1"/>
        </w:rPr>
        <w:t xml:space="preserve"> 2018; </w:t>
      </w:r>
      <w:r w:rsidRPr="003A1536">
        <w:rPr>
          <w:rFonts w:ascii="Book Antiqua" w:hAnsi="Book Antiqua"/>
          <w:b/>
          <w:bCs/>
          <w:color w:val="000000" w:themeColor="text1"/>
        </w:rPr>
        <w:t>286</w:t>
      </w:r>
      <w:r w:rsidRPr="003A1536">
        <w:rPr>
          <w:rFonts w:ascii="Book Antiqua" w:hAnsi="Book Antiqua"/>
          <w:color w:val="000000" w:themeColor="text1"/>
        </w:rPr>
        <w:t>: 887-896 [PMID: 29059036 DOI: 10.1148/radiol.2017170706]</w:t>
      </w:r>
    </w:p>
    <w:p w14:paraId="7E79E397"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106 </w:t>
      </w:r>
      <w:proofErr w:type="spellStart"/>
      <w:r w:rsidRPr="003A1536">
        <w:rPr>
          <w:rFonts w:ascii="Book Antiqua" w:hAnsi="Book Antiqua"/>
          <w:b/>
          <w:bCs/>
          <w:color w:val="000000" w:themeColor="text1"/>
        </w:rPr>
        <w:t>Wani</w:t>
      </w:r>
      <w:proofErr w:type="spellEnd"/>
      <w:r w:rsidRPr="003A1536">
        <w:rPr>
          <w:rFonts w:ascii="Book Antiqua" w:hAnsi="Book Antiqua"/>
          <w:b/>
          <w:bCs/>
          <w:color w:val="000000" w:themeColor="text1"/>
        </w:rPr>
        <w:t xml:space="preserve"> S</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Keswani</w:t>
      </w:r>
      <w:proofErr w:type="spellEnd"/>
      <w:r w:rsidRPr="003A1536">
        <w:rPr>
          <w:rFonts w:ascii="Book Antiqua" w:hAnsi="Book Antiqua"/>
          <w:color w:val="000000" w:themeColor="text1"/>
        </w:rPr>
        <w:t xml:space="preserve"> RN, Han S, </w:t>
      </w:r>
      <w:proofErr w:type="spellStart"/>
      <w:r w:rsidRPr="003A1536">
        <w:rPr>
          <w:rFonts w:ascii="Book Antiqua" w:hAnsi="Book Antiqua"/>
          <w:color w:val="000000" w:themeColor="text1"/>
        </w:rPr>
        <w:t>Aagaard</w:t>
      </w:r>
      <w:proofErr w:type="spellEnd"/>
      <w:r w:rsidRPr="003A1536">
        <w:rPr>
          <w:rFonts w:ascii="Book Antiqua" w:hAnsi="Book Antiqua"/>
          <w:color w:val="000000" w:themeColor="text1"/>
        </w:rPr>
        <w:t xml:space="preserve"> EM, Hall M, Simon V, </w:t>
      </w:r>
      <w:proofErr w:type="spellStart"/>
      <w:r w:rsidRPr="003A1536">
        <w:rPr>
          <w:rFonts w:ascii="Book Antiqua" w:hAnsi="Book Antiqua"/>
          <w:color w:val="000000" w:themeColor="text1"/>
        </w:rPr>
        <w:t>Abidi</w:t>
      </w:r>
      <w:proofErr w:type="spellEnd"/>
      <w:r w:rsidRPr="003A1536">
        <w:rPr>
          <w:rFonts w:ascii="Book Antiqua" w:hAnsi="Book Antiqua"/>
          <w:color w:val="000000" w:themeColor="text1"/>
        </w:rPr>
        <w:t xml:space="preserve"> WM, Banerjee S, Baron TH, </w:t>
      </w:r>
      <w:proofErr w:type="spellStart"/>
      <w:r w:rsidRPr="003A1536">
        <w:rPr>
          <w:rFonts w:ascii="Book Antiqua" w:hAnsi="Book Antiqua"/>
          <w:color w:val="000000" w:themeColor="text1"/>
        </w:rPr>
        <w:t>Bartel</w:t>
      </w:r>
      <w:proofErr w:type="spellEnd"/>
      <w:r w:rsidRPr="003A1536">
        <w:rPr>
          <w:rFonts w:ascii="Book Antiqua" w:hAnsi="Book Antiqua"/>
          <w:color w:val="000000" w:themeColor="text1"/>
        </w:rPr>
        <w:t xml:space="preserve"> M, Bowman E, </w:t>
      </w:r>
      <w:proofErr w:type="spellStart"/>
      <w:r w:rsidRPr="003A1536">
        <w:rPr>
          <w:rFonts w:ascii="Book Antiqua" w:hAnsi="Book Antiqua"/>
          <w:color w:val="000000" w:themeColor="text1"/>
        </w:rPr>
        <w:t>Brauer</w:t>
      </w:r>
      <w:proofErr w:type="spellEnd"/>
      <w:r w:rsidRPr="003A1536">
        <w:rPr>
          <w:rFonts w:ascii="Book Antiqua" w:hAnsi="Book Antiqua"/>
          <w:color w:val="000000" w:themeColor="text1"/>
        </w:rPr>
        <w:t xml:space="preserve"> BC, </w:t>
      </w:r>
      <w:proofErr w:type="spellStart"/>
      <w:r w:rsidRPr="003A1536">
        <w:rPr>
          <w:rFonts w:ascii="Book Antiqua" w:hAnsi="Book Antiqua"/>
          <w:color w:val="000000" w:themeColor="text1"/>
        </w:rPr>
        <w:t>Buscaglia</w:t>
      </w:r>
      <w:proofErr w:type="spellEnd"/>
      <w:r w:rsidRPr="003A1536">
        <w:rPr>
          <w:rFonts w:ascii="Book Antiqua" w:hAnsi="Book Antiqua"/>
          <w:color w:val="000000" w:themeColor="text1"/>
        </w:rPr>
        <w:t xml:space="preserve"> JM, Carlin L, </w:t>
      </w:r>
      <w:proofErr w:type="spellStart"/>
      <w:r w:rsidRPr="003A1536">
        <w:rPr>
          <w:rFonts w:ascii="Book Antiqua" w:hAnsi="Book Antiqua"/>
          <w:color w:val="000000" w:themeColor="text1"/>
        </w:rPr>
        <w:t>Chak</w:t>
      </w:r>
      <w:proofErr w:type="spellEnd"/>
      <w:r w:rsidRPr="003A1536">
        <w:rPr>
          <w:rFonts w:ascii="Book Antiqua" w:hAnsi="Book Antiqua"/>
          <w:color w:val="000000" w:themeColor="text1"/>
        </w:rPr>
        <w:t xml:space="preserve"> A, </w:t>
      </w:r>
      <w:proofErr w:type="spellStart"/>
      <w:r w:rsidRPr="003A1536">
        <w:rPr>
          <w:rFonts w:ascii="Book Antiqua" w:hAnsi="Book Antiqua"/>
          <w:color w:val="000000" w:themeColor="text1"/>
        </w:rPr>
        <w:t>Chatrath</w:t>
      </w:r>
      <w:proofErr w:type="spellEnd"/>
      <w:r w:rsidRPr="003A1536">
        <w:rPr>
          <w:rFonts w:ascii="Book Antiqua" w:hAnsi="Book Antiqua"/>
          <w:color w:val="000000" w:themeColor="text1"/>
        </w:rPr>
        <w:t xml:space="preserve"> H, Choudhary A, Confer B, </w:t>
      </w:r>
      <w:proofErr w:type="spellStart"/>
      <w:r w:rsidRPr="003A1536">
        <w:rPr>
          <w:rFonts w:ascii="Book Antiqua" w:hAnsi="Book Antiqua"/>
          <w:color w:val="000000" w:themeColor="text1"/>
        </w:rPr>
        <w:t>Coté</w:t>
      </w:r>
      <w:proofErr w:type="spellEnd"/>
      <w:r w:rsidRPr="003A1536">
        <w:rPr>
          <w:rFonts w:ascii="Book Antiqua" w:hAnsi="Book Antiqua"/>
          <w:color w:val="000000" w:themeColor="text1"/>
        </w:rPr>
        <w:t xml:space="preserve"> GA, Das KK, </w:t>
      </w:r>
      <w:proofErr w:type="spellStart"/>
      <w:r w:rsidRPr="003A1536">
        <w:rPr>
          <w:rFonts w:ascii="Book Antiqua" w:hAnsi="Book Antiqua"/>
          <w:color w:val="000000" w:themeColor="text1"/>
        </w:rPr>
        <w:t>DiMaio</w:t>
      </w:r>
      <w:proofErr w:type="spellEnd"/>
      <w:r w:rsidRPr="003A1536">
        <w:rPr>
          <w:rFonts w:ascii="Book Antiqua" w:hAnsi="Book Antiqua"/>
          <w:color w:val="000000" w:themeColor="text1"/>
        </w:rPr>
        <w:t xml:space="preserve"> CJ, Dries AM, </w:t>
      </w:r>
      <w:proofErr w:type="spellStart"/>
      <w:r w:rsidRPr="003A1536">
        <w:rPr>
          <w:rFonts w:ascii="Book Antiqua" w:hAnsi="Book Antiqua"/>
          <w:color w:val="000000" w:themeColor="text1"/>
        </w:rPr>
        <w:t>Edmundowicz</w:t>
      </w:r>
      <w:proofErr w:type="spellEnd"/>
      <w:r w:rsidRPr="003A1536">
        <w:rPr>
          <w:rFonts w:ascii="Book Antiqua" w:hAnsi="Book Antiqua"/>
          <w:color w:val="000000" w:themeColor="text1"/>
        </w:rPr>
        <w:t xml:space="preserve"> SA, El </w:t>
      </w:r>
      <w:proofErr w:type="spellStart"/>
      <w:r w:rsidRPr="003A1536">
        <w:rPr>
          <w:rFonts w:ascii="Book Antiqua" w:hAnsi="Book Antiqua"/>
          <w:color w:val="000000" w:themeColor="text1"/>
        </w:rPr>
        <w:t>Chafic</w:t>
      </w:r>
      <w:proofErr w:type="spellEnd"/>
      <w:r w:rsidRPr="003A1536">
        <w:rPr>
          <w:rFonts w:ascii="Book Antiqua" w:hAnsi="Book Antiqua"/>
          <w:color w:val="000000" w:themeColor="text1"/>
        </w:rPr>
        <w:t xml:space="preserve"> AH, El Hajj I, </w:t>
      </w:r>
      <w:proofErr w:type="spellStart"/>
      <w:r w:rsidRPr="003A1536">
        <w:rPr>
          <w:rFonts w:ascii="Book Antiqua" w:hAnsi="Book Antiqua"/>
          <w:color w:val="000000" w:themeColor="text1"/>
        </w:rPr>
        <w:t>Ellert</w:t>
      </w:r>
      <w:proofErr w:type="spellEnd"/>
      <w:r w:rsidRPr="003A1536">
        <w:rPr>
          <w:rFonts w:ascii="Book Antiqua" w:hAnsi="Book Antiqua"/>
          <w:color w:val="000000" w:themeColor="text1"/>
        </w:rPr>
        <w:t xml:space="preserve"> S, Ferreira J, </w:t>
      </w:r>
      <w:proofErr w:type="spellStart"/>
      <w:r w:rsidRPr="003A1536">
        <w:rPr>
          <w:rFonts w:ascii="Book Antiqua" w:hAnsi="Book Antiqua"/>
          <w:color w:val="000000" w:themeColor="text1"/>
        </w:rPr>
        <w:t>Gamboa</w:t>
      </w:r>
      <w:proofErr w:type="spellEnd"/>
      <w:r w:rsidRPr="003A1536">
        <w:rPr>
          <w:rFonts w:ascii="Book Antiqua" w:hAnsi="Book Antiqua"/>
          <w:color w:val="000000" w:themeColor="text1"/>
        </w:rPr>
        <w:t xml:space="preserve"> A, Gan IS, </w:t>
      </w:r>
      <w:proofErr w:type="spellStart"/>
      <w:r w:rsidRPr="003A1536">
        <w:rPr>
          <w:rFonts w:ascii="Book Antiqua" w:hAnsi="Book Antiqua"/>
          <w:color w:val="000000" w:themeColor="text1"/>
        </w:rPr>
        <w:t>Gangarosa</w:t>
      </w:r>
      <w:proofErr w:type="spellEnd"/>
      <w:r w:rsidRPr="003A1536">
        <w:rPr>
          <w:rFonts w:ascii="Book Antiqua" w:hAnsi="Book Antiqua"/>
          <w:color w:val="000000" w:themeColor="text1"/>
        </w:rPr>
        <w:t xml:space="preserve"> LM, </w:t>
      </w:r>
      <w:proofErr w:type="spellStart"/>
      <w:r w:rsidRPr="003A1536">
        <w:rPr>
          <w:rFonts w:ascii="Book Antiqua" w:hAnsi="Book Antiqua"/>
          <w:color w:val="000000" w:themeColor="text1"/>
        </w:rPr>
        <w:t>Gannavarapu</w:t>
      </w:r>
      <w:proofErr w:type="spellEnd"/>
      <w:r w:rsidRPr="003A1536">
        <w:rPr>
          <w:rFonts w:ascii="Book Antiqua" w:hAnsi="Book Antiqua"/>
          <w:color w:val="000000" w:themeColor="text1"/>
        </w:rPr>
        <w:t xml:space="preserve"> B, Gordon SR, </w:t>
      </w:r>
      <w:proofErr w:type="spellStart"/>
      <w:r w:rsidRPr="003A1536">
        <w:rPr>
          <w:rFonts w:ascii="Book Antiqua" w:hAnsi="Book Antiqua"/>
          <w:color w:val="000000" w:themeColor="text1"/>
        </w:rPr>
        <w:t>Guda</w:t>
      </w:r>
      <w:proofErr w:type="spellEnd"/>
      <w:r w:rsidRPr="003A1536">
        <w:rPr>
          <w:rFonts w:ascii="Book Antiqua" w:hAnsi="Book Antiqua"/>
          <w:color w:val="000000" w:themeColor="text1"/>
        </w:rPr>
        <w:t xml:space="preserve"> NM, Hammad HT, Harris C, </w:t>
      </w:r>
      <w:proofErr w:type="spellStart"/>
      <w:r w:rsidRPr="003A1536">
        <w:rPr>
          <w:rFonts w:ascii="Book Antiqua" w:hAnsi="Book Antiqua"/>
          <w:color w:val="000000" w:themeColor="text1"/>
        </w:rPr>
        <w:t>Jalaj</w:t>
      </w:r>
      <w:proofErr w:type="spellEnd"/>
      <w:r w:rsidRPr="003A1536">
        <w:rPr>
          <w:rFonts w:ascii="Book Antiqua" w:hAnsi="Book Antiqua"/>
          <w:color w:val="000000" w:themeColor="text1"/>
        </w:rPr>
        <w:t xml:space="preserve"> S, Jowell PS, </w:t>
      </w:r>
      <w:proofErr w:type="spellStart"/>
      <w:r w:rsidRPr="003A1536">
        <w:rPr>
          <w:rFonts w:ascii="Book Antiqua" w:hAnsi="Book Antiqua"/>
          <w:color w:val="000000" w:themeColor="text1"/>
        </w:rPr>
        <w:t>Kenshil</w:t>
      </w:r>
      <w:proofErr w:type="spellEnd"/>
      <w:r w:rsidRPr="003A1536">
        <w:rPr>
          <w:rFonts w:ascii="Book Antiqua" w:hAnsi="Book Antiqua"/>
          <w:color w:val="000000" w:themeColor="text1"/>
        </w:rPr>
        <w:t xml:space="preserve"> S, </w:t>
      </w:r>
      <w:proofErr w:type="spellStart"/>
      <w:r w:rsidRPr="003A1536">
        <w:rPr>
          <w:rFonts w:ascii="Book Antiqua" w:hAnsi="Book Antiqua"/>
          <w:color w:val="000000" w:themeColor="text1"/>
        </w:rPr>
        <w:t>Klapman</w:t>
      </w:r>
      <w:proofErr w:type="spellEnd"/>
      <w:r w:rsidRPr="003A1536">
        <w:rPr>
          <w:rFonts w:ascii="Book Antiqua" w:hAnsi="Book Antiqua"/>
          <w:color w:val="000000" w:themeColor="text1"/>
        </w:rPr>
        <w:t xml:space="preserve"> J, </w:t>
      </w:r>
      <w:proofErr w:type="spellStart"/>
      <w:r w:rsidRPr="003A1536">
        <w:rPr>
          <w:rFonts w:ascii="Book Antiqua" w:hAnsi="Book Antiqua"/>
          <w:color w:val="000000" w:themeColor="text1"/>
        </w:rPr>
        <w:t>Kochman</w:t>
      </w:r>
      <w:proofErr w:type="spellEnd"/>
      <w:r w:rsidRPr="003A1536">
        <w:rPr>
          <w:rFonts w:ascii="Book Antiqua" w:hAnsi="Book Antiqua"/>
          <w:color w:val="000000" w:themeColor="text1"/>
        </w:rPr>
        <w:t xml:space="preserve"> ML, </w:t>
      </w:r>
      <w:proofErr w:type="spellStart"/>
      <w:r w:rsidRPr="003A1536">
        <w:rPr>
          <w:rFonts w:ascii="Book Antiqua" w:hAnsi="Book Antiqua"/>
          <w:color w:val="000000" w:themeColor="text1"/>
        </w:rPr>
        <w:t>Komanduri</w:t>
      </w:r>
      <w:proofErr w:type="spellEnd"/>
      <w:r w:rsidRPr="003A1536">
        <w:rPr>
          <w:rFonts w:ascii="Book Antiqua" w:hAnsi="Book Antiqua"/>
          <w:color w:val="000000" w:themeColor="text1"/>
        </w:rPr>
        <w:t xml:space="preserve"> S, Lang G, Lee LS, Loren DE, Lukens FJ, </w:t>
      </w:r>
      <w:proofErr w:type="spellStart"/>
      <w:r w:rsidRPr="003A1536">
        <w:rPr>
          <w:rFonts w:ascii="Book Antiqua" w:hAnsi="Book Antiqua"/>
          <w:color w:val="000000" w:themeColor="text1"/>
        </w:rPr>
        <w:t>Mullady</w:t>
      </w:r>
      <w:proofErr w:type="spellEnd"/>
      <w:r w:rsidRPr="003A1536">
        <w:rPr>
          <w:rFonts w:ascii="Book Antiqua" w:hAnsi="Book Antiqua"/>
          <w:color w:val="000000" w:themeColor="text1"/>
        </w:rPr>
        <w:t xml:space="preserve"> D, Muthusamy VR, </w:t>
      </w:r>
      <w:proofErr w:type="spellStart"/>
      <w:r w:rsidRPr="003A1536">
        <w:rPr>
          <w:rFonts w:ascii="Book Antiqua" w:hAnsi="Book Antiqua"/>
          <w:color w:val="000000" w:themeColor="text1"/>
        </w:rPr>
        <w:t>Nett</w:t>
      </w:r>
      <w:proofErr w:type="spellEnd"/>
      <w:r w:rsidRPr="003A1536">
        <w:rPr>
          <w:rFonts w:ascii="Book Antiqua" w:hAnsi="Book Antiqua"/>
          <w:color w:val="000000" w:themeColor="text1"/>
        </w:rPr>
        <w:t xml:space="preserve"> AS, </w:t>
      </w:r>
      <w:proofErr w:type="spellStart"/>
      <w:r w:rsidRPr="003A1536">
        <w:rPr>
          <w:rFonts w:ascii="Book Antiqua" w:hAnsi="Book Antiqua"/>
          <w:color w:val="000000" w:themeColor="text1"/>
        </w:rPr>
        <w:t>Olyaee</w:t>
      </w:r>
      <w:proofErr w:type="spellEnd"/>
      <w:r w:rsidRPr="003A1536">
        <w:rPr>
          <w:rFonts w:ascii="Book Antiqua" w:hAnsi="Book Antiqua"/>
          <w:color w:val="000000" w:themeColor="text1"/>
        </w:rPr>
        <w:t xml:space="preserve"> MS, </w:t>
      </w:r>
      <w:proofErr w:type="spellStart"/>
      <w:r w:rsidRPr="003A1536">
        <w:rPr>
          <w:rFonts w:ascii="Book Antiqua" w:hAnsi="Book Antiqua"/>
          <w:color w:val="000000" w:themeColor="text1"/>
        </w:rPr>
        <w:t>Pakseresht</w:t>
      </w:r>
      <w:proofErr w:type="spellEnd"/>
      <w:r w:rsidRPr="003A1536">
        <w:rPr>
          <w:rFonts w:ascii="Book Antiqua" w:hAnsi="Book Antiqua"/>
          <w:color w:val="000000" w:themeColor="text1"/>
        </w:rPr>
        <w:t xml:space="preserve"> K, </w:t>
      </w:r>
      <w:proofErr w:type="spellStart"/>
      <w:r w:rsidRPr="003A1536">
        <w:rPr>
          <w:rFonts w:ascii="Book Antiqua" w:hAnsi="Book Antiqua"/>
          <w:color w:val="000000" w:themeColor="text1"/>
        </w:rPr>
        <w:t>Perera</w:t>
      </w:r>
      <w:proofErr w:type="spellEnd"/>
      <w:r w:rsidRPr="003A1536">
        <w:rPr>
          <w:rFonts w:ascii="Book Antiqua" w:hAnsi="Book Antiqua"/>
          <w:color w:val="000000" w:themeColor="text1"/>
        </w:rPr>
        <w:t xml:space="preserve"> P, Pfau P, </w:t>
      </w:r>
      <w:proofErr w:type="spellStart"/>
      <w:r w:rsidRPr="003A1536">
        <w:rPr>
          <w:rFonts w:ascii="Book Antiqua" w:hAnsi="Book Antiqua"/>
          <w:color w:val="000000" w:themeColor="text1"/>
        </w:rPr>
        <w:t>Piraka</w:t>
      </w:r>
      <w:proofErr w:type="spellEnd"/>
      <w:r w:rsidRPr="003A1536">
        <w:rPr>
          <w:rFonts w:ascii="Book Antiqua" w:hAnsi="Book Antiqua"/>
          <w:color w:val="000000" w:themeColor="text1"/>
        </w:rPr>
        <w:t xml:space="preserve"> C, </w:t>
      </w:r>
      <w:proofErr w:type="spellStart"/>
      <w:r w:rsidRPr="003A1536">
        <w:rPr>
          <w:rFonts w:ascii="Book Antiqua" w:hAnsi="Book Antiqua"/>
          <w:color w:val="000000" w:themeColor="text1"/>
        </w:rPr>
        <w:t>Poneros</w:t>
      </w:r>
      <w:proofErr w:type="spellEnd"/>
      <w:r w:rsidRPr="003A1536">
        <w:rPr>
          <w:rFonts w:ascii="Book Antiqua" w:hAnsi="Book Antiqua"/>
          <w:color w:val="000000" w:themeColor="text1"/>
        </w:rPr>
        <w:t xml:space="preserve"> JM, Rastogi A, Razzak A, Riff B, </w:t>
      </w:r>
      <w:proofErr w:type="spellStart"/>
      <w:r w:rsidRPr="003A1536">
        <w:rPr>
          <w:rFonts w:ascii="Book Antiqua" w:hAnsi="Book Antiqua"/>
          <w:color w:val="000000" w:themeColor="text1"/>
        </w:rPr>
        <w:t>Saligram</w:t>
      </w:r>
      <w:proofErr w:type="spellEnd"/>
      <w:r w:rsidRPr="003A1536">
        <w:rPr>
          <w:rFonts w:ascii="Book Antiqua" w:hAnsi="Book Antiqua"/>
          <w:color w:val="000000" w:themeColor="text1"/>
        </w:rPr>
        <w:t xml:space="preserve"> S, </w:t>
      </w:r>
      <w:proofErr w:type="spellStart"/>
      <w:r w:rsidRPr="003A1536">
        <w:rPr>
          <w:rFonts w:ascii="Book Antiqua" w:hAnsi="Book Antiqua"/>
          <w:color w:val="000000" w:themeColor="text1"/>
        </w:rPr>
        <w:t>Scheiman</w:t>
      </w:r>
      <w:proofErr w:type="spellEnd"/>
      <w:r w:rsidRPr="003A1536">
        <w:rPr>
          <w:rFonts w:ascii="Book Antiqua" w:hAnsi="Book Antiqua"/>
          <w:color w:val="000000" w:themeColor="text1"/>
        </w:rPr>
        <w:t xml:space="preserve"> JM, Schuster I, Shah RJ, Sharma R, </w:t>
      </w:r>
      <w:proofErr w:type="spellStart"/>
      <w:r w:rsidRPr="003A1536">
        <w:rPr>
          <w:rFonts w:ascii="Book Antiqua" w:hAnsi="Book Antiqua"/>
          <w:color w:val="000000" w:themeColor="text1"/>
        </w:rPr>
        <w:t>Spaete</w:t>
      </w:r>
      <w:proofErr w:type="spellEnd"/>
      <w:r w:rsidRPr="003A1536">
        <w:rPr>
          <w:rFonts w:ascii="Book Antiqua" w:hAnsi="Book Antiqua"/>
          <w:color w:val="000000" w:themeColor="text1"/>
        </w:rPr>
        <w:t xml:space="preserve"> JP, Singh A, </w:t>
      </w:r>
      <w:proofErr w:type="spellStart"/>
      <w:r w:rsidRPr="003A1536">
        <w:rPr>
          <w:rFonts w:ascii="Book Antiqua" w:hAnsi="Book Antiqua"/>
          <w:color w:val="000000" w:themeColor="text1"/>
        </w:rPr>
        <w:t>Sohail</w:t>
      </w:r>
      <w:proofErr w:type="spellEnd"/>
      <w:r w:rsidRPr="003A1536">
        <w:rPr>
          <w:rFonts w:ascii="Book Antiqua" w:hAnsi="Book Antiqua"/>
          <w:color w:val="000000" w:themeColor="text1"/>
        </w:rPr>
        <w:t xml:space="preserve"> M, </w:t>
      </w:r>
      <w:proofErr w:type="spellStart"/>
      <w:r w:rsidRPr="003A1536">
        <w:rPr>
          <w:rFonts w:ascii="Book Antiqua" w:hAnsi="Book Antiqua"/>
          <w:color w:val="000000" w:themeColor="text1"/>
        </w:rPr>
        <w:t>Sreenarasimhaiah</w:t>
      </w:r>
      <w:proofErr w:type="spellEnd"/>
      <w:r w:rsidRPr="003A1536">
        <w:rPr>
          <w:rFonts w:ascii="Book Antiqua" w:hAnsi="Book Antiqua"/>
          <w:color w:val="000000" w:themeColor="text1"/>
        </w:rPr>
        <w:t xml:space="preserve"> J, Stevens T, </w:t>
      </w:r>
      <w:proofErr w:type="spellStart"/>
      <w:r w:rsidRPr="003A1536">
        <w:rPr>
          <w:rFonts w:ascii="Book Antiqua" w:hAnsi="Book Antiqua"/>
          <w:color w:val="000000" w:themeColor="text1"/>
        </w:rPr>
        <w:t>Tabibian</w:t>
      </w:r>
      <w:proofErr w:type="spellEnd"/>
      <w:r w:rsidRPr="003A1536">
        <w:rPr>
          <w:rFonts w:ascii="Book Antiqua" w:hAnsi="Book Antiqua"/>
          <w:color w:val="000000" w:themeColor="text1"/>
        </w:rPr>
        <w:t xml:space="preserve"> JH, </w:t>
      </w:r>
      <w:proofErr w:type="spellStart"/>
      <w:r w:rsidRPr="003A1536">
        <w:rPr>
          <w:rFonts w:ascii="Book Antiqua" w:hAnsi="Book Antiqua"/>
          <w:color w:val="000000" w:themeColor="text1"/>
        </w:rPr>
        <w:t>Tzimas</w:t>
      </w:r>
      <w:proofErr w:type="spellEnd"/>
      <w:r w:rsidRPr="003A1536">
        <w:rPr>
          <w:rFonts w:ascii="Book Antiqua" w:hAnsi="Book Antiqua"/>
          <w:color w:val="000000" w:themeColor="text1"/>
        </w:rPr>
        <w:t xml:space="preserve"> D, Uppal DS, </w:t>
      </w:r>
      <w:proofErr w:type="spellStart"/>
      <w:r w:rsidRPr="003A1536">
        <w:rPr>
          <w:rFonts w:ascii="Book Antiqua" w:hAnsi="Book Antiqua"/>
          <w:color w:val="000000" w:themeColor="text1"/>
        </w:rPr>
        <w:t>Urayama</w:t>
      </w:r>
      <w:proofErr w:type="spellEnd"/>
      <w:r w:rsidRPr="003A1536">
        <w:rPr>
          <w:rFonts w:ascii="Book Antiqua" w:hAnsi="Book Antiqua"/>
          <w:color w:val="000000" w:themeColor="text1"/>
        </w:rPr>
        <w:t xml:space="preserve"> S, </w:t>
      </w:r>
      <w:proofErr w:type="spellStart"/>
      <w:r w:rsidRPr="003A1536">
        <w:rPr>
          <w:rFonts w:ascii="Book Antiqua" w:hAnsi="Book Antiqua"/>
          <w:color w:val="000000" w:themeColor="text1"/>
        </w:rPr>
        <w:t>Vitterbo</w:t>
      </w:r>
      <w:proofErr w:type="spellEnd"/>
      <w:r w:rsidRPr="003A1536">
        <w:rPr>
          <w:rFonts w:ascii="Book Antiqua" w:hAnsi="Book Antiqua"/>
          <w:color w:val="000000" w:themeColor="text1"/>
        </w:rPr>
        <w:t xml:space="preserve"> D, Wang AY, Wassef W, </w:t>
      </w:r>
      <w:proofErr w:type="spellStart"/>
      <w:r w:rsidRPr="003A1536">
        <w:rPr>
          <w:rFonts w:ascii="Book Antiqua" w:hAnsi="Book Antiqua"/>
          <w:color w:val="000000" w:themeColor="text1"/>
        </w:rPr>
        <w:t>Yachimski</w:t>
      </w:r>
      <w:proofErr w:type="spellEnd"/>
      <w:r w:rsidRPr="003A1536">
        <w:rPr>
          <w:rFonts w:ascii="Book Antiqua" w:hAnsi="Book Antiqua"/>
          <w:color w:val="000000" w:themeColor="text1"/>
        </w:rPr>
        <w:t xml:space="preserve"> P, Zepeda-Gomez S, </w:t>
      </w:r>
      <w:proofErr w:type="spellStart"/>
      <w:r w:rsidRPr="003A1536">
        <w:rPr>
          <w:rFonts w:ascii="Book Antiqua" w:hAnsi="Book Antiqua"/>
          <w:color w:val="000000" w:themeColor="text1"/>
        </w:rPr>
        <w:t>Zuchelli</w:t>
      </w:r>
      <w:proofErr w:type="spellEnd"/>
      <w:r w:rsidRPr="003A1536">
        <w:rPr>
          <w:rFonts w:ascii="Book Antiqua" w:hAnsi="Book Antiqua"/>
          <w:color w:val="000000" w:themeColor="text1"/>
        </w:rPr>
        <w:t xml:space="preserve"> T, Early D. Competence in Endoscopic Ultrasound and Endoscopic Retrograde Cholangiopancreatography, From Training Through Independent Practice. </w:t>
      </w:r>
      <w:r w:rsidRPr="003A1536">
        <w:rPr>
          <w:rFonts w:ascii="Book Antiqua" w:hAnsi="Book Antiqua"/>
          <w:i/>
          <w:iCs/>
          <w:color w:val="000000" w:themeColor="text1"/>
        </w:rPr>
        <w:t>Gastroenterology</w:t>
      </w:r>
      <w:r w:rsidRPr="003A1536">
        <w:rPr>
          <w:rFonts w:ascii="Book Antiqua" w:hAnsi="Book Antiqua"/>
          <w:color w:val="000000" w:themeColor="text1"/>
        </w:rPr>
        <w:t xml:space="preserve"> 2018; </w:t>
      </w:r>
      <w:r w:rsidRPr="003A1536">
        <w:rPr>
          <w:rFonts w:ascii="Book Antiqua" w:hAnsi="Book Antiqua"/>
          <w:b/>
          <w:bCs/>
          <w:color w:val="000000" w:themeColor="text1"/>
        </w:rPr>
        <w:t>155</w:t>
      </w:r>
      <w:r w:rsidRPr="003A1536">
        <w:rPr>
          <w:rFonts w:ascii="Book Antiqua" w:hAnsi="Book Antiqua"/>
          <w:color w:val="000000" w:themeColor="text1"/>
        </w:rPr>
        <w:t>: 1483-1494.e7 [PMID: 30056094 DOI: 10.1053/j.gastro.2018.07.024]</w:t>
      </w:r>
    </w:p>
    <w:p w14:paraId="251D13DD"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107 </w:t>
      </w:r>
      <w:r w:rsidRPr="003A1536">
        <w:rPr>
          <w:rFonts w:ascii="Book Antiqua" w:hAnsi="Book Antiqua"/>
          <w:b/>
          <w:bCs/>
          <w:color w:val="000000" w:themeColor="text1"/>
        </w:rPr>
        <w:t>Levy MJ</w:t>
      </w:r>
      <w:r w:rsidRPr="003A1536">
        <w:rPr>
          <w:rFonts w:ascii="Book Antiqua" w:hAnsi="Book Antiqua"/>
          <w:color w:val="000000" w:themeColor="text1"/>
        </w:rPr>
        <w:t xml:space="preserve">, Wiersema MJ. EUS-guided </w:t>
      </w:r>
      <w:proofErr w:type="spellStart"/>
      <w:r w:rsidRPr="003A1536">
        <w:rPr>
          <w:rFonts w:ascii="Book Antiqua" w:hAnsi="Book Antiqua"/>
          <w:color w:val="000000" w:themeColor="text1"/>
        </w:rPr>
        <w:t>Trucut</w:t>
      </w:r>
      <w:proofErr w:type="spellEnd"/>
      <w:r w:rsidRPr="003A1536">
        <w:rPr>
          <w:rFonts w:ascii="Book Antiqua" w:hAnsi="Book Antiqua"/>
          <w:color w:val="000000" w:themeColor="text1"/>
        </w:rPr>
        <w:t xml:space="preserve"> biopsy. </w:t>
      </w:r>
      <w:proofErr w:type="spellStart"/>
      <w:r w:rsidRPr="003A1536">
        <w:rPr>
          <w:rFonts w:ascii="Book Antiqua" w:hAnsi="Book Antiqua"/>
          <w:i/>
          <w:iCs/>
          <w:color w:val="000000" w:themeColor="text1"/>
        </w:rPr>
        <w:t>Gastrointest</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Endosc</w:t>
      </w:r>
      <w:proofErr w:type="spellEnd"/>
      <w:r w:rsidRPr="003A1536">
        <w:rPr>
          <w:rFonts w:ascii="Book Antiqua" w:hAnsi="Book Antiqua"/>
          <w:color w:val="000000" w:themeColor="text1"/>
        </w:rPr>
        <w:t xml:space="preserve"> 2005; </w:t>
      </w:r>
      <w:r w:rsidRPr="003A1536">
        <w:rPr>
          <w:rFonts w:ascii="Book Antiqua" w:hAnsi="Book Antiqua"/>
          <w:b/>
          <w:bCs/>
          <w:color w:val="000000" w:themeColor="text1"/>
        </w:rPr>
        <w:t>62</w:t>
      </w:r>
      <w:r w:rsidRPr="003A1536">
        <w:rPr>
          <w:rFonts w:ascii="Book Antiqua" w:hAnsi="Book Antiqua"/>
          <w:color w:val="000000" w:themeColor="text1"/>
        </w:rPr>
        <w:t>: 417-426 [PMID: 16111962 DOI: 10.1016/j.gie.2005.04.044]</w:t>
      </w:r>
    </w:p>
    <w:p w14:paraId="678FD070"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108 </w:t>
      </w:r>
      <w:r w:rsidRPr="003A1536">
        <w:rPr>
          <w:rFonts w:ascii="Book Antiqua" w:hAnsi="Book Antiqua"/>
          <w:b/>
          <w:bCs/>
          <w:color w:val="000000" w:themeColor="text1"/>
        </w:rPr>
        <w:t>Patel R</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Varadarajulu</w:t>
      </w:r>
      <w:proofErr w:type="spellEnd"/>
      <w:r w:rsidRPr="003A1536">
        <w:rPr>
          <w:rFonts w:ascii="Book Antiqua" w:hAnsi="Book Antiqua"/>
          <w:color w:val="000000" w:themeColor="text1"/>
        </w:rPr>
        <w:t xml:space="preserve"> S, Wilcox CM. Endoscopic </w:t>
      </w:r>
      <w:proofErr w:type="spellStart"/>
      <w:r w:rsidRPr="003A1536">
        <w:rPr>
          <w:rFonts w:ascii="Book Antiqua" w:hAnsi="Book Antiqua"/>
          <w:color w:val="000000" w:themeColor="text1"/>
        </w:rPr>
        <w:t>ampullectomy</w:t>
      </w:r>
      <w:proofErr w:type="spellEnd"/>
      <w:r w:rsidRPr="003A1536">
        <w:rPr>
          <w:rFonts w:ascii="Book Antiqua" w:hAnsi="Book Antiqua"/>
          <w:color w:val="000000" w:themeColor="text1"/>
        </w:rPr>
        <w:t xml:space="preserve">: techniques and outcomes. </w:t>
      </w:r>
      <w:r w:rsidRPr="003A1536">
        <w:rPr>
          <w:rFonts w:ascii="Book Antiqua" w:hAnsi="Book Antiqua"/>
          <w:i/>
          <w:iCs/>
          <w:color w:val="000000" w:themeColor="text1"/>
        </w:rPr>
        <w:t>J Clin Gastroenterol</w:t>
      </w:r>
      <w:r w:rsidRPr="003A1536">
        <w:rPr>
          <w:rFonts w:ascii="Book Antiqua" w:hAnsi="Book Antiqua"/>
          <w:color w:val="000000" w:themeColor="text1"/>
        </w:rPr>
        <w:t xml:space="preserve"> 2012; </w:t>
      </w:r>
      <w:r w:rsidRPr="003A1536">
        <w:rPr>
          <w:rFonts w:ascii="Book Antiqua" w:hAnsi="Book Antiqua"/>
          <w:b/>
          <w:bCs/>
          <w:color w:val="000000" w:themeColor="text1"/>
        </w:rPr>
        <w:t>46</w:t>
      </w:r>
      <w:r w:rsidRPr="003A1536">
        <w:rPr>
          <w:rFonts w:ascii="Book Antiqua" w:hAnsi="Book Antiqua"/>
          <w:color w:val="000000" w:themeColor="text1"/>
        </w:rPr>
        <w:t>: 8-15 [PMID: 22064552 DOI: 10.1097/MCG.0b013e318233a844]</w:t>
      </w:r>
    </w:p>
    <w:p w14:paraId="133C39A6"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109 </w:t>
      </w:r>
      <w:proofErr w:type="spellStart"/>
      <w:r w:rsidRPr="003A1536">
        <w:rPr>
          <w:rFonts w:ascii="Book Antiqua" w:hAnsi="Book Antiqua"/>
          <w:b/>
          <w:bCs/>
          <w:color w:val="000000" w:themeColor="text1"/>
        </w:rPr>
        <w:t>Tonozuka</w:t>
      </w:r>
      <w:proofErr w:type="spellEnd"/>
      <w:r w:rsidRPr="003A1536">
        <w:rPr>
          <w:rFonts w:ascii="Book Antiqua" w:hAnsi="Book Antiqua"/>
          <w:b/>
          <w:bCs/>
          <w:color w:val="000000" w:themeColor="text1"/>
        </w:rPr>
        <w:t xml:space="preserve"> R</w:t>
      </w:r>
      <w:r w:rsidRPr="003A1536">
        <w:rPr>
          <w:rFonts w:ascii="Book Antiqua" w:hAnsi="Book Antiqua"/>
          <w:color w:val="000000" w:themeColor="text1"/>
        </w:rPr>
        <w:t xml:space="preserve">, Mukai S, </w:t>
      </w:r>
      <w:proofErr w:type="spellStart"/>
      <w:r w:rsidRPr="003A1536">
        <w:rPr>
          <w:rFonts w:ascii="Book Antiqua" w:hAnsi="Book Antiqua"/>
          <w:color w:val="000000" w:themeColor="text1"/>
        </w:rPr>
        <w:t>Itoi</w:t>
      </w:r>
      <w:proofErr w:type="spellEnd"/>
      <w:r w:rsidRPr="003A1536">
        <w:rPr>
          <w:rFonts w:ascii="Book Antiqua" w:hAnsi="Book Antiqua"/>
          <w:color w:val="000000" w:themeColor="text1"/>
        </w:rPr>
        <w:t xml:space="preserve"> T. The Role of Artificial Intelligence in Endoscopic Ultrasound for Pancreatic Disorders. </w:t>
      </w:r>
      <w:r w:rsidRPr="003A1536">
        <w:rPr>
          <w:rFonts w:ascii="Book Antiqua" w:hAnsi="Book Antiqua"/>
          <w:i/>
          <w:iCs/>
          <w:color w:val="000000" w:themeColor="text1"/>
        </w:rPr>
        <w:t>Diagnostics (Basel)</w:t>
      </w:r>
      <w:r w:rsidRPr="003A1536">
        <w:rPr>
          <w:rFonts w:ascii="Book Antiqua" w:hAnsi="Book Antiqua"/>
          <w:color w:val="000000" w:themeColor="text1"/>
        </w:rPr>
        <w:t xml:space="preserve"> 2020; </w:t>
      </w:r>
      <w:r w:rsidRPr="003A1536">
        <w:rPr>
          <w:rFonts w:ascii="Book Antiqua" w:hAnsi="Book Antiqua"/>
          <w:b/>
          <w:bCs/>
          <w:color w:val="000000" w:themeColor="text1"/>
        </w:rPr>
        <w:t>11</w:t>
      </w:r>
      <w:r w:rsidRPr="003A1536">
        <w:rPr>
          <w:rFonts w:ascii="Book Antiqua" w:hAnsi="Book Antiqua"/>
          <w:color w:val="000000" w:themeColor="text1"/>
        </w:rPr>
        <w:t xml:space="preserve"> [PMID: 33374181 DOI: 10.3390/diagnostics11010018]</w:t>
      </w:r>
    </w:p>
    <w:p w14:paraId="087C4A6F"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110 </w:t>
      </w:r>
      <w:r w:rsidRPr="003A1536">
        <w:rPr>
          <w:rFonts w:ascii="Book Antiqua" w:hAnsi="Book Antiqua"/>
          <w:b/>
          <w:bCs/>
          <w:color w:val="000000" w:themeColor="text1"/>
        </w:rPr>
        <w:t>Kikuchi D</w:t>
      </w:r>
      <w:r w:rsidRPr="003A1536">
        <w:rPr>
          <w:rFonts w:ascii="Book Antiqua" w:hAnsi="Book Antiqua"/>
          <w:color w:val="000000" w:themeColor="text1"/>
        </w:rPr>
        <w:t xml:space="preserve">, Iizuka T, </w:t>
      </w:r>
      <w:proofErr w:type="spellStart"/>
      <w:r w:rsidRPr="003A1536">
        <w:rPr>
          <w:rFonts w:ascii="Book Antiqua" w:hAnsi="Book Antiqua"/>
          <w:color w:val="000000" w:themeColor="text1"/>
        </w:rPr>
        <w:t>Hoteya</w:t>
      </w:r>
      <w:proofErr w:type="spellEnd"/>
      <w:r w:rsidRPr="003A1536">
        <w:rPr>
          <w:rFonts w:ascii="Book Antiqua" w:hAnsi="Book Antiqua"/>
          <w:color w:val="000000" w:themeColor="text1"/>
        </w:rPr>
        <w:t xml:space="preserve"> S, Yamada A, </w:t>
      </w:r>
      <w:proofErr w:type="spellStart"/>
      <w:r w:rsidRPr="003A1536">
        <w:rPr>
          <w:rFonts w:ascii="Book Antiqua" w:hAnsi="Book Antiqua"/>
          <w:color w:val="000000" w:themeColor="text1"/>
        </w:rPr>
        <w:t>Furuhata</w:t>
      </w:r>
      <w:proofErr w:type="spellEnd"/>
      <w:r w:rsidRPr="003A1536">
        <w:rPr>
          <w:rFonts w:ascii="Book Antiqua" w:hAnsi="Book Antiqua"/>
          <w:color w:val="000000" w:themeColor="text1"/>
        </w:rPr>
        <w:t xml:space="preserve"> T, Yamashita S, </w:t>
      </w:r>
      <w:proofErr w:type="spellStart"/>
      <w:r w:rsidRPr="003A1536">
        <w:rPr>
          <w:rFonts w:ascii="Book Antiqua" w:hAnsi="Book Antiqua"/>
          <w:color w:val="000000" w:themeColor="text1"/>
        </w:rPr>
        <w:t>Domon</w:t>
      </w:r>
      <w:proofErr w:type="spellEnd"/>
      <w:r w:rsidRPr="003A1536">
        <w:rPr>
          <w:rFonts w:ascii="Book Antiqua" w:hAnsi="Book Antiqua"/>
          <w:color w:val="000000" w:themeColor="text1"/>
        </w:rPr>
        <w:t xml:space="preserve"> K, Nakamura M, Matsui A, </w:t>
      </w:r>
      <w:proofErr w:type="spellStart"/>
      <w:r w:rsidRPr="003A1536">
        <w:rPr>
          <w:rFonts w:ascii="Book Antiqua" w:hAnsi="Book Antiqua"/>
          <w:color w:val="000000" w:themeColor="text1"/>
        </w:rPr>
        <w:t>Mitani</w:t>
      </w:r>
      <w:proofErr w:type="spellEnd"/>
      <w:r w:rsidRPr="003A1536">
        <w:rPr>
          <w:rFonts w:ascii="Book Antiqua" w:hAnsi="Book Antiqua"/>
          <w:color w:val="000000" w:themeColor="text1"/>
        </w:rPr>
        <w:t xml:space="preserve"> T, Ogawa O, </w:t>
      </w:r>
      <w:proofErr w:type="spellStart"/>
      <w:r w:rsidRPr="003A1536">
        <w:rPr>
          <w:rFonts w:ascii="Book Antiqua" w:hAnsi="Book Antiqua"/>
          <w:color w:val="000000" w:themeColor="text1"/>
        </w:rPr>
        <w:t>Kaise</w:t>
      </w:r>
      <w:proofErr w:type="spellEnd"/>
      <w:r w:rsidRPr="003A1536">
        <w:rPr>
          <w:rFonts w:ascii="Book Antiqua" w:hAnsi="Book Antiqua"/>
          <w:color w:val="000000" w:themeColor="text1"/>
        </w:rPr>
        <w:t xml:space="preserve"> M. Prospective Study about the Utility of Endoscopic Ultrasound for Predicting the Safety of Endoscopic Submucosal Dissection in Early Gastric Cancer (T-HOPE 0801). </w:t>
      </w:r>
      <w:r w:rsidRPr="003A1536">
        <w:rPr>
          <w:rFonts w:ascii="Book Antiqua" w:hAnsi="Book Antiqua"/>
          <w:i/>
          <w:iCs/>
          <w:color w:val="000000" w:themeColor="text1"/>
        </w:rPr>
        <w:t xml:space="preserve">Gastroenterol Res </w:t>
      </w:r>
      <w:proofErr w:type="spellStart"/>
      <w:r w:rsidRPr="003A1536">
        <w:rPr>
          <w:rFonts w:ascii="Book Antiqua" w:hAnsi="Book Antiqua"/>
          <w:i/>
          <w:iCs/>
          <w:color w:val="000000" w:themeColor="text1"/>
        </w:rPr>
        <w:t>Pract</w:t>
      </w:r>
      <w:proofErr w:type="spellEnd"/>
      <w:r w:rsidRPr="003A1536">
        <w:rPr>
          <w:rFonts w:ascii="Book Antiqua" w:hAnsi="Book Antiqua"/>
          <w:color w:val="000000" w:themeColor="text1"/>
        </w:rPr>
        <w:t xml:space="preserve"> 2013; </w:t>
      </w:r>
      <w:r w:rsidRPr="003A1536">
        <w:rPr>
          <w:rFonts w:ascii="Book Antiqua" w:hAnsi="Book Antiqua"/>
          <w:b/>
          <w:bCs/>
          <w:color w:val="000000" w:themeColor="text1"/>
        </w:rPr>
        <w:t>2013</w:t>
      </w:r>
      <w:r w:rsidRPr="003A1536">
        <w:rPr>
          <w:rFonts w:ascii="Book Antiqua" w:hAnsi="Book Antiqua"/>
          <w:color w:val="000000" w:themeColor="text1"/>
        </w:rPr>
        <w:t>: 329385 [PMID: 23606832 DOI: 10.1155/2013/329385]</w:t>
      </w:r>
    </w:p>
    <w:p w14:paraId="23402F7C"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lastRenderedPageBreak/>
        <w:t xml:space="preserve">111 </w:t>
      </w:r>
      <w:r w:rsidRPr="003A1536">
        <w:rPr>
          <w:rFonts w:ascii="Book Antiqua" w:hAnsi="Book Antiqua"/>
          <w:b/>
          <w:bCs/>
          <w:color w:val="000000" w:themeColor="text1"/>
        </w:rPr>
        <w:t>Cho BJ</w:t>
      </w:r>
      <w:r w:rsidRPr="003A1536">
        <w:rPr>
          <w:rFonts w:ascii="Book Antiqua" w:hAnsi="Book Antiqua"/>
          <w:color w:val="000000" w:themeColor="text1"/>
        </w:rPr>
        <w:t xml:space="preserve">, Bang CS, Lee JJ, </w:t>
      </w:r>
      <w:proofErr w:type="spellStart"/>
      <w:r w:rsidRPr="003A1536">
        <w:rPr>
          <w:rFonts w:ascii="Book Antiqua" w:hAnsi="Book Antiqua"/>
          <w:color w:val="000000" w:themeColor="text1"/>
        </w:rPr>
        <w:t>Seo</w:t>
      </w:r>
      <w:proofErr w:type="spellEnd"/>
      <w:r w:rsidRPr="003A1536">
        <w:rPr>
          <w:rFonts w:ascii="Book Antiqua" w:hAnsi="Book Antiqua"/>
          <w:color w:val="000000" w:themeColor="text1"/>
        </w:rPr>
        <w:t xml:space="preserve"> CW, Kim JH. Prediction of Submucosal Invasion for Gastric Neoplasms in Endoscopic Images Using Deep-Learning. </w:t>
      </w:r>
      <w:r w:rsidRPr="003A1536">
        <w:rPr>
          <w:rFonts w:ascii="Book Antiqua" w:hAnsi="Book Antiqua"/>
          <w:i/>
          <w:iCs/>
          <w:color w:val="000000" w:themeColor="text1"/>
        </w:rPr>
        <w:t>J Clin Med</w:t>
      </w:r>
      <w:r w:rsidRPr="003A1536">
        <w:rPr>
          <w:rFonts w:ascii="Book Antiqua" w:hAnsi="Book Antiqua"/>
          <w:color w:val="000000" w:themeColor="text1"/>
        </w:rPr>
        <w:t xml:space="preserve"> 2020; </w:t>
      </w:r>
      <w:r w:rsidRPr="003A1536">
        <w:rPr>
          <w:rFonts w:ascii="Book Antiqua" w:hAnsi="Book Antiqua"/>
          <w:b/>
          <w:bCs/>
          <w:color w:val="000000" w:themeColor="text1"/>
        </w:rPr>
        <w:t>9</w:t>
      </w:r>
      <w:r w:rsidRPr="003A1536">
        <w:rPr>
          <w:rFonts w:ascii="Book Antiqua" w:hAnsi="Book Antiqua"/>
          <w:color w:val="000000" w:themeColor="text1"/>
        </w:rPr>
        <w:t xml:space="preserve"> [PMID: 32549190 DOI: 10.3390/jcm9061858]</w:t>
      </w:r>
    </w:p>
    <w:p w14:paraId="706A737F"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112 </w:t>
      </w:r>
      <w:proofErr w:type="spellStart"/>
      <w:r w:rsidRPr="003A1536">
        <w:rPr>
          <w:rFonts w:ascii="Book Antiqua" w:hAnsi="Book Antiqua"/>
          <w:b/>
          <w:bCs/>
          <w:color w:val="000000" w:themeColor="text1"/>
        </w:rPr>
        <w:t>Tonozuka</w:t>
      </w:r>
      <w:proofErr w:type="spellEnd"/>
      <w:r w:rsidRPr="003A1536">
        <w:rPr>
          <w:rFonts w:ascii="Book Antiqua" w:hAnsi="Book Antiqua"/>
          <w:b/>
          <w:bCs/>
          <w:color w:val="000000" w:themeColor="text1"/>
        </w:rPr>
        <w:t xml:space="preserve"> R</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Itoi</w:t>
      </w:r>
      <w:proofErr w:type="spellEnd"/>
      <w:r w:rsidRPr="003A1536">
        <w:rPr>
          <w:rFonts w:ascii="Book Antiqua" w:hAnsi="Book Antiqua"/>
          <w:color w:val="000000" w:themeColor="text1"/>
        </w:rPr>
        <w:t xml:space="preserve"> T, Nagata N, Kojima H, </w:t>
      </w:r>
      <w:proofErr w:type="spellStart"/>
      <w:r w:rsidRPr="003A1536">
        <w:rPr>
          <w:rFonts w:ascii="Book Antiqua" w:hAnsi="Book Antiqua"/>
          <w:color w:val="000000" w:themeColor="text1"/>
        </w:rPr>
        <w:t>Sofuni</w:t>
      </w:r>
      <w:proofErr w:type="spellEnd"/>
      <w:r w:rsidRPr="003A1536">
        <w:rPr>
          <w:rFonts w:ascii="Book Antiqua" w:hAnsi="Book Antiqua"/>
          <w:color w:val="000000" w:themeColor="text1"/>
        </w:rPr>
        <w:t xml:space="preserve"> A, Tsuchiya T, Ishii K, Tanaka R, </w:t>
      </w:r>
      <w:proofErr w:type="spellStart"/>
      <w:r w:rsidRPr="003A1536">
        <w:rPr>
          <w:rFonts w:ascii="Book Antiqua" w:hAnsi="Book Antiqua"/>
          <w:color w:val="000000" w:themeColor="text1"/>
        </w:rPr>
        <w:t>Nagakawa</w:t>
      </w:r>
      <w:proofErr w:type="spellEnd"/>
      <w:r w:rsidRPr="003A1536">
        <w:rPr>
          <w:rFonts w:ascii="Book Antiqua" w:hAnsi="Book Antiqua"/>
          <w:color w:val="000000" w:themeColor="text1"/>
        </w:rPr>
        <w:t xml:space="preserve"> Y, Mukai S. Deep learning analysis for the detection of pancreatic cancer on endosonographic images: a pilot study. </w:t>
      </w:r>
      <w:r w:rsidRPr="003A1536">
        <w:rPr>
          <w:rFonts w:ascii="Book Antiqua" w:hAnsi="Book Antiqua"/>
          <w:i/>
          <w:iCs/>
          <w:color w:val="000000" w:themeColor="text1"/>
        </w:rPr>
        <w:t xml:space="preserve">J Hepatobiliary </w:t>
      </w:r>
      <w:proofErr w:type="spellStart"/>
      <w:r w:rsidRPr="003A1536">
        <w:rPr>
          <w:rFonts w:ascii="Book Antiqua" w:hAnsi="Book Antiqua"/>
          <w:i/>
          <w:iCs/>
          <w:color w:val="000000" w:themeColor="text1"/>
        </w:rPr>
        <w:t>Pancreat</w:t>
      </w:r>
      <w:proofErr w:type="spellEnd"/>
      <w:r w:rsidRPr="003A1536">
        <w:rPr>
          <w:rFonts w:ascii="Book Antiqua" w:hAnsi="Book Antiqua"/>
          <w:i/>
          <w:iCs/>
          <w:color w:val="000000" w:themeColor="text1"/>
        </w:rPr>
        <w:t xml:space="preserve"> Sci</w:t>
      </w:r>
      <w:r w:rsidRPr="003A1536">
        <w:rPr>
          <w:rFonts w:ascii="Book Antiqua" w:hAnsi="Book Antiqua"/>
          <w:color w:val="000000" w:themeColor="text1"/>
        </w:rPr>
        <w:t xml:space="preserve"> 2021; </w:t>
      </w:r>
      <w:r w:rsidRPr="003A1536">
        <w:rPr>
          <w:rFonts w:ascii="Book Antiqua" w:hAnsi="Book Antiqua"/>
          <w:b/>
          <w:bCs/>
          <w:color w:val="000000" w:themeColor="text1"/>
        </w:rPr>
        <w:t>28</w:t>
      </w:r>
      <w:r w:rsidRPr="003A1536">
        <w:rPr>
          <w:rFonts w:ascii="Book Antiqua" w:hAnsi="Book Antiqua"/>
          <w:color w:val="000000" w:themeColor="text1"/>
        </w:rPr>
        <w:t>: 95-104 [PMID: 32910528 DOI: 10.1002/jhbp.825]</w:t>
      </w:r>
    </w:p>
    <w:p w14:paraId="3EDDCBF8"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113 </w:t>
      </w:r>
      <w:r w:rsidRPr="003A1536">
        <w:rPr>
          <w:rFonts w:ascii="Book Antiqua" w:hAnsi="Book Antiqua"/>
          <w:b/>
          <w:bCs/>
          <w:color w:val="000000" w:themeColor="text1"/>
        </w:rPr>
        <w:t>Scott IA</w:t>
      </w:r>
      <w:r w:rsidRPr="003A1536">
        <w:rPr>
          <w:rFonts w:ascii="Book Antiqua" w:hAnsi="Book Antiqua"/>
          <w:color w:val="000000" w:themeColor="text1"/>
        </w:rPr>
        <w:t xml:space="preserve">, Cook D, </w:t>
      </w:r>
      <w:proofErr w:type="spellStart"/>
      <w:r w:rsidRPr="003A1536">
        <w:rPr>
          <w:rFonts w:ascii="Book Antiqua" w:hAnsi="Book Antiqua"/>
          <w:color w:val="000000" w:themeColor="text1"/>
        </w:rPr>
        <w:t>Coiera</w:t>
      </w:r>
      <w:proofErr w:type="spellEnd"/>
      <w:r w:rsidRPr="003A1536">
        <w:rPr>
          <w:rFonts w:ascii="Book Antiqua" w:hAnsi="Book Antiqua"/>
          <w:color w:val="000000" w:themeColor="text1"/>
        </w:rPr>
        <w:t xml:space="preserve"> EW, Richards B. Machine learning in clinical practice: prospects and pitfalls. </w:t>
      </w:r>
      <w:r w:rsidRPr="003A1536">
        <w:rPr>
          <w:rFonts w:ascii="Book Antiqua" w:hAnsi="Book Antiqua"/>
          <w:i/>
          <w:iCs/>
          <w:color w:val="000000" w:themeColor="text1"/>
        </w:rPr>
        <w:t>Med J Aust</w:t>
      </w:r>
      <w:r w:rsidRPr="003A1536">
        <w:rPr>
          <w:rFonts w:ascii="Book Antiqua" w:hAnsi="Book Antiqua"/>
          <w:color w:val="000000" w:themeColor="text1"/>
        </w:rPr>
        <w:t xml:space="preserve"> 2019; </w:t>
      </w:r>
      <w:r w:rsidRPr="003A1536">
        <w:rPr>
          <w:rFonts w:ascii="Book Antiqua" w:hAnsi="Book Antiqua"/>
          <w:b/>
          <w:bCs/>
          <w:color w:val="000000" w:themeColor="text1"/>
        </w:rPr>
        <w:t>211</w:t>
      </w:r>
      <w:r w:rsidRPr="003A1536">
        <w:rPr>
          <w:rFonts w:ascii="Book Antiqua" w:hAnsi="Book Antiqua"/>
          <w:color w:val="000000" w:themeColor="text1"/>
        </w:rPr>
        <w:t>: 203-205.e1 [PMID: 31389031 DOI: 10.5694/mja2.50294]</w:t>
      </w:r>
    </w:p>
    <w:p w14:paraId="5DE6B43F" w14:textId="7D28EAAD"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114 </w:t>
      </w:r>
      <w:r w:rsidRPr="003A1536">
        <w:rPr>
          <w:rFonts w:ascii="Book Antiqua" w:hAnsi="Book Antiqua"/>
          <w:b/>
          <w:bCs/>
          <w:color w:val="000000" w:themeColor="text1"/>
        </w:rPr>
        <w:t xml:space="preserve">Goyal S. </w:t>
      </w:r>
      <w:r w:rsidRPr="003A1536">
        <w:rPr>
          <w:rFonts w:ascii="Book Antiqua" w:hAnsi="Book Antiqua"/>
          <w:color w:val="000000" w:themeColor="text1"/>
        </w:rPr>
        <w:t>An Overview of Current Trends,</w:t>
      </w:r>
      <w:r w:rsidR="00D22391" w:rsidRPr="003A1536">
        <w:rPr>
          <w:rFonts w:ascii="Book Antiqua" w:hAnsi="Book Antiqua"/>
          <w:color w:val="000000" w:themeColor="text1"/>
        </w:rPr>
        <w:t xml:space="preserve"> </w:t>
      </w:r>
      <w:r w:rsidRPr="003A1536">
        <w:rPr>
          <w:rFonts w:ascii="Book Antiqua" w:hAnsi="Book Antiqua"/>
          <w:color w:val="000000" w:themeColor="text1"/>
        </w:rPr>
        <w:t xml:space="preserve">Techniques, Prospects, and Pitfalls of Artificial Intelligence in Breast Imaging. </w:t>
      </w:r>
      <w:r w:rsidRPr="003A1536">
        <w:rPr>
          <w:rFonts w:ascii="Book Antiqua" w:hAnsi="Book Antiqua"/>
          <w:i/>
          <w:iCs/>
          <w:color w:val="000000" w:themeColor="text1"/>
        </w:rPr>
        <w:t>RMI</w:t>
      </w:r>
      <w:r w:rsidRPr="003A1536">
        <w:rPr>
          <w:rFonts w:ascii="Book Antiqua" w:hAnsi="Book Antiqua"/>
          <w:color w:val="000000" w:themeColor="text1"/>
        </w:rPr>
        <w:t xml:space="preserve"> 2021;</w:t>
      </w:r>
      <w:r w:rsidR="00D22391" w:rsidRPr="003A1536">
        <w:rPr>
          <w:rFonts w:ascii="Book Antiqua" w:hAnsi="Book Antiqua"/>
          <w:color w:val="000000" w:themeColor="text1"/>
        </w:rPr>
        <w:t xml:space="preserve"> </w:t>
      </w:r>
      <w:r w:rsidRPr="003A1536">
        <w:rPr>
          <w:rFonts w:ascii="Book Antiqua" w:hAnsi="Book Antiqua"/>
          <w:b/>
          <w:bCs/>
          <w:color w:val="000000" w:themeColor="text1"/>
        </w:rPr>
        <w:t>14</w:t>
      </w:r>
      <w:r w:rsidRPr="003A1536">
        <w:rPr>
          <w:rFonts w:ascii="Book Antiqua" w:hAnsi="Book Antiqua"/>
          <w:color w:val="000000" w:themeColor="text1"/>
        </w:rPr>
        <w:t>:</w:t>
      </w:r>
      <w:r w:rsidR="00D22391" w:rsidRPr="003A1536">
        <w:rPr>
          <w:rFonts w:ascii="Book Antiqua" w:hAnsi="Book Antiqua"/>
          <w:color w:val="000000" w:themeColor="text1"/>
        </w:rPr>
        <w:t xml:space="preserve"> </w:t>
      </w:r>
      <w:r w:rsidRPr="003A1536">
        <w:rPr>
          <w:rFonts w:ascii="Book Antiqua" w:hAnsi="Book Antiqua"/>
          <w:color w:val="000000" w:themeColor="text1"/>
        </w:rPr>
        <w:t>15</w:t>
      </w:r>
      <w:r w:rsidR="00D22391" w:rsidRPr="003A1536">
        <w:rPr>
          <w:rFonts w:ascii="Book Antiqua" w:hAnsi="Book Antiqua"/>
          <w:color w:val="000000" w:themeColor="text1"/>
        </w:rPr>
        <w:t>-</w:t>
      </w:r>
      <w:r w:rsidRPr="003A1536">
        <w:rPr>
          <w:rFonts w:ascii="Book Antiqua" w:hAnsi="Book Antiqua"/>
          <w:color w:val="000000" w:themeColor="text1"/>
        </w:rPr>
        <w:t>25</w:t>
      </w:r>
      <w:r w:rsidR="00D22391" w:rsidRPr="003A1536">
        <w:rPr>
          <w:rFonts w:ascii="Book Antiqua" w:hAnsi="Book Antiqua"/>
          <w:color w:val="000000" w:themeColor="text1"/>
        </w:rPr>
        <w:t xml:space="preserve"> [</w:t>
      </w:r>
      <w:r w:rsidRPr="003A1536">
        <w:rPr>
          <w:rFonts w:ascii="Book Antiqua" w:hAnsi="Book Antiqua"/>
          <w:color w:val="000000" w:themeColor="text1"/>
        </w:rPr>
        <w:t>DOI: 10.2147/RMI.S295205</w:t>
      </w:r>
      <w:r w:rsidR="00D22391" w:rsidRPr="003A1536">
        <w:rPr>
          <w:rFonts w:ascii="Book Antiqua" w:hAnsi="Book Antiqua"/>
          <w:color w:val="000000" w:themeColor="text1"/>
        </w:rPr>
        <w:t>]</w:t>
      </w:r>
    </w:p>
    <w:p w14:paraId="769DB5D7"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115 </w:t>
      </w:r>
      <w:proofErr w:type="spellStart"/>
      <w:r w:rsidRPr="003A1536">
        <w:rPr>
          <w:rFonts w:ascii="Book Antiqua" w:hAnsi="Book Antiqua"/>
          <w:b/>
          <w:bCs/>
          <w:color w:val="000000" w:themeColor="text1"/>
        </w:rPr>
        <w:t>Mazurowski</w:t>
      </w:r>
      <w:proofErr w:type="spellEnd"/>
      <w:r w:rsidRPr="003A1536">
        <w:rPr>
          <w:rFonts w:ascii="Book Antiqua" w:hAnsi="Book Antiqua"/>
          <w:b/>
          <w:bCs/>
          <w:color w:val="000000" w:themeColor="text1"/>
        </w:rPr>
        <w:t xml:space="preserve"> MA</w:t>
      </w:r>
      <w:r w:rsidRPr="003A1536">
        <w:rPr>
          <w:rFonts w:ascii="Book Antiqua" w:hAnsi="Book Antiqua"/>
          <w:color w:val="000000" w:themeColor="text1"/>
        </w:rPr>
        <w:t xml:space="preserve">, Buda M, </w:t>
      </w:r>
      <w:proofErr w:type="spellStart"/>
      <w:r w:rsidRPr="003A1536">
        <w:rPr>
          <w:rFonts w:ascii="Book Antiqua" w:hAnsi="Book Antiqua"/>
          <w:color w:val="000000" w:themeColor="text1"/>
        </w:rPr>
        <w:t>Saha</w:t>
      </w:r>
      <w:proofErr w:type="spellEnd"/>
      <w:r w:rsidRPr="003A1536">
        <w:rPr>
          <w:rFonts w:ascii="Book Antiqua" w:hAnsi="Book Antiqua"/>
          <w:color w:val="000000" w:themeColor="text1"/>
        </w:rPr>
        <w:t xml:space="preserve"> A, Bashir MR. Deep learning in radiology: An overview of the concepts and a survey of the state of the art with focus on MRI. </w:t>
      </w:r>
      <w:r w:rsidRPr="003A1536">
        <w:rPr>
          <w:rFonts w:ascii="Book Antiqua" w:hAnsi="Book Antiqua"/>
          <w:i/>
          <w:iCs/>
          <w:color w:val="000000" w:themeColor="text1"/>
        </w:rPr>
        <w:t xml:space="preserve">J </w:t>
      </w:r>
      <w:proofErr w:type="spellStart"/>
      <w:r w:rsidRPr="003A1536">
        <w:rPr>
          <w:rFonts w:ascii="Book Antiqua" w:hAnsi="Book Antiqua"/>
          <w:i/>
          <w:iCs/>
          <w:color w:val="000000" w:themeColor="text1"/>
        </w:rPr>
        <w:t>Magn</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Reson</w:t>
      </w:r>
      <w:proofErr w:type="spellEnd"/>
      <w:r w:rsidRPr="003A1536">
        <w:rPr>
          <w:rFonts w:ascii="Book Antiqua" w:hAnsi="Book Antiqua"/>
          <w:i/>
          <w:iCs/>
          <w:color w:val="000000" w:themeColor="text1"/>
        </w:rPr>
        <w:t xml:space="preserve"> Imaging</w:t>
      </w:r>
      <w:r w:rsidRPr="003A1536">
        <w:rPr>
          <w:rFonts w:ascii="Book Antiqua" w:hAnsi="Book Antiqua"/>
          <w:color w:val="000000" w:themeColor="text1"/>
        </w:rPr>
        <w:t xml:space="preserve"> 2019; </w:t>
      </w:r>
      <w:r w:rsidRPr="003A1536">
        <w:rPr>
          <w:rFonts w:ascii="Book Antiqua" w:hAnsi="Book Antiqua"/>
          <w:b/>
          <w:bCs/>
          <w:color w:val="000000" w:themeColor="text1"/>
        </w:rPr>
        <w:t>49</w:t>
      </w:r>
      <w:r w:rsidRPr="003A1536">
        <w:rPr>
          <w:rFonts w:ascii="Book Antiqua" w:hAnsi="Book Antiqua"/>
          <w:color w:val="000000" w:themeColor="text1"/>
        </w:rPr>
        <w:t>: 939-954 [PMID: 30575178 DOI: 10.1002/jmri.26534]</w:t>
      </w:r>
    </w:p>
    <w:p w14:paraId="1B55FAF5"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116 </w:t>
      </w:r>
      <w:r w:rsidRPr="003A1536">
        <w:rPr>
          <w:rFonts w:ascii="Book Antiqua" w:hAnsi="Book Antiqua"/>
          <w:b/>
          <w:bCs/>
          <w:color w:val="000000" w:themeColor="text1"/>
        </w:rPr>
        <w:t>Ahmad R</w:t>
      </w:r>
      <w:r w:rsidRPr="003A1536">
        <w:rPr>
          <w:rFonts w:ascii="Book Antiqua" w:hAnsi="Book Antiqua"/>
          <w:color w:val="000000" w:themeColor="text1"/>
        </w:rPr>
        <w:t xml:space="preserve">. Reviewing the relationship between machines and radiology: the application of artificial intelligence. </w:t>
      </w:r>
      <w:r w:rsidRPr="003A1536">
        <w:rPr>
          <w:rFonts w:ascii="Book Antiqua" w:hAnsi="Book Antiqua"/>
          <w:i/>
          <w:iCs/>
          <w:color w:val="000000" w:themeColor="text1"/>
        </w:rPr>
        <w:t xml:space="preserve">Acta </w:t>
      </w:r>
      <w:proofErr w:type="spellStart"/>
      <w:r w:rsidRPr="003A1536">
        <w:rPr>
          <w:rFonts w:ascii="Book Antiqua" w:hAnsi="Book Antiqua"/>
          <w:i/>
          <w:iCs/>
          <w:color w:val="000000" w:themeColor="text1"/>
        </w:rPr>
        <w:t>Radiol</w:t>
      </w:r>
      <w:proofErr w:type="spellEnd"/>
      <w:r w:rsidRPr="003A1536">
        <w:rPr>
          <w:rFonts w:ascii="Book Antiqua" w:hAnsi="Book Antiqua"/>
          <w:i/>
          <w:iCs/>
          <w:color w:val="000000" w:themeColor="text1"/>
        </w:rPr>
        <w:t xml:space="preserve"> Open</w:t>
      </w:r>
      <w:r w:rsidRPr="003A1536">
        <w:rPr>
          <w:rFonts w:ascii="Book Antiqua" w:hAnsi="Book Antiqua"/>
          <w:color w:val="000000" w:themeColor="text1"/>
        </w:rPr>
        <w:t xml:space="preserve"> 2021; </w:t>
      </w:r>
      <w:r w:rsidRPr="003A1536">
        <w:rPr>
          <w:rFonts w:ascii="Book Antiqua" w:hAnsi="Book Antiqua"/>
          <w:b/>
          <w:bCs/>
          <w:color w:val="000000" w:themeColor="text1"/>
        </w:rPr>
        <w:t>10</w:t>
      </w:r>
      <w:r w:rsidRPr="003A1536">
        <w:rPr>
          <w:rFonts w:ascii="Book Antiqua" w:hAnsi="Book Antiqua"/>
          <w:color w:val="000000" w:themeColor="text1"/>
        </w:rPr>
        <w:t>: 2058460121990296 [PMID: 33623711 DOI: 10.1177/2058460121990296]</w:t>
      </w:r>
    </w:p>
    <w:p w14:paraId="1D2F99C1" w14:textId="441152D4" w:rsidR="005C7574" w:rsidRPr="003A1536" w:rsidRDefault="00361C86" w:rsidP="000A343C">
      <w:pPr>
        <w:adjustRightInd w:val="0"/>
        <w:snapToGrid w:val="0"/>
        <w:spacing w:line="360" w:lineRule="auto"/>
        <w:jc w:val="both"/>
        <w:rPr>
          <w:rFonts w:ascii="Book Antiqua" w:hAnsi="Book Antiqua" w:cs="Segoe UI"/>
          <w:color w:val="000000" w:themeColor="text1"/>
        </w:rPr>
      </w:pPr>
      <w:r w:rsidRPr="003A1536">
        <w:rPr>
          <w:rFonts w:ascii="Book Antiqua" w:hAnsi="Book Antiqua"/>
          <w:color w:val="000000" w:themeColor="text1"/>
          <w:highlight w:val="yellow"/>
        </w:rPr>
        <w:t xml:space="preserve">117 </w:t>
      </w:r>
      <w:r w:rsidRPr="003A1536">
        <w:rPr>
          <w:rFonts w:ascii="Book Antiqua" w:hAnsi="Book Antiqua"/>
          <w:b/>
          <w:bCs/>
          <w:color w:val="000000" w:themeColor="text1"/>
          <w:highlight w:val="yellow"/>
        </w:rPr>
        <w:t>Goodfellow IJ,</w:t>
      </w:r>
      <w:r w:rsidRPr="003A1536">
        <w:rPr>
          <w:rFonts w:ascii="Book Antiqua" w:hAnsi="Book Antiqua"/>
          <w:color w:val="000000" w:themeColor="text1"/>
          <w:highlight w:val="yellow"/>
        </w:rPr>
        <w:t xml:space="preserve"> </w:t>
      </w:r>
      <w:proofErr w:type="spellStart"/>
      <w:r w:rsidRPr="003A1536">
        <w:rPr>
          <w:rFonts w:ascii="Book Antiqua" w:hAnsi="Book Antiqua"/>
          <w:color w:val="000000" w:themeColor="text1"/>
          <w:highlight w:val="yellow"/>
        </w:rPr>
        <w:t>Pouget</w:t>
      </w:r>
      <w:proofErr w:type="spellEnd"/>
      <w:r w:rsidRPr="003A1536">
        <w:rPr>
          <w:rFonts w:ascii="Book Antiqua" w:hAnsi="Book Antiqua"/>
          <w:color w:val="000000" w:themeColor="text1"/>
          <w:highlight w:val="yellow"/>
        </w:rPr>
        <w:t xml:space="preserve">-Abadie J, Mirza M, Xu B, </w:t>
      </w:r>
      <w:proofErr w:type="spellStart"/>
      <w:r w:rsidRPr="003A1536">
        <w:rPr>
          <w:rFonts w:ascii="Book Antiqua" w:hAnsi="Book Antiqua"/>
          <w:color w:val="000000" w:themeColor="text1"/>
          <w:highlight w:val="yellow"/>
        </w:rPr>
        <w:t>Warde</w:t>
      </w:r>
      <w:proofErr w:type="spellEnd"/>
      <w:r w:rsidRPr="003A1536">
        <w:rPr>
          <w:rFonts w:ascii="Book Antiqua" w:hAnsi="Book Antiqua"/>
          <w:color w:val="000000" w:themeColor="text1"/>
          <w:highlight w:val="yellow"/>
        </w:rPr>
        <w:t xml:space="preserve">-Farley D, </w:t>
      </w:r>
      <w:proofErr w:type="spellStart"/>
      <w:r w:rsidRPr="003A1536">
        <w:rPr>
          <w:rFonts w:ascii="Book Antiqua" w:hAnsi="Book Antiqua"/>
          <w:color w:val="000000" w:themeColor="text1"/>
          <w:highlight w:val="yellow"/>
        </w:rPr>
        <w:t>Ozair</w:t>
      </w:r>
      <w:proofErr w:type="spellEnd"/>
      <w:r w:rsidRPr="003A1536">
        <w:rPr>
          <w:rFonts w:ascii="Book Antiqua" w:hAnsi="Book Antiqua"/>
          <w:color w:val="000000" w:themeColor="text1"/>
          <w:highlight w:val="yellow"/>
        </w:rPr>
        <w:t xml:space="preserve"> S, </w:t>
      </w:r>
      <w:r w:rsidR="005C7574" w:rsidRPr="003A1536">
        <w:rPr>
          <w:rFonts w:ascii="Book Antiqua" w:hAnsi="Book Antiqua"/>
          <w:color w:val="000000" w:themeColor="text1"/>
          <w:highlight w:val="yellow"/>
        </w:rPr>
        <w:t xml:space="preserve">Aaron Courville A, </w:t>
      </w:r>
      <w:proofErr w:type="spellStart"/>
      <w:r w:rsidR="005C7574" w:rsidRPr="003A1536">
        <w:rPr>
          <w:rFonts w:ascii="Book Antiqua" w:hAnsi="Book Antiqua"/>
          <w:color w:val="000000" w:themeColor="text1"/>
          <w:highlight w:val="yellow"/>
        </w:rPr>
        <w:t>Bengio</w:t>
      </w:r>
      <w:proofErr w:type="spellEnd"/>
      <w:r w:rsidR="005C7574" w:rsidRPr="003A1536">
        <w:rPr>
          <w:rFonts w:ascii="Book Antiqua" w:hAnsi="Book Antiqua"/>
          <w:color w:val="000000" w:themeColor="text1"/>
          <w:highlight w:val="yellow"/>
        </w:rPr>
        <w:t xml:space="preserve"> Y. </w:t>
      </w:r>
      <w:r w:rsidRPr="003A1536">
        <w:rPr>
          <w:rFonts w:ascii="Book Antiqua" w:hAnsi="Book Antiqua"/>
          <w:color w:val="000000" w:themeColor="text1"/>
          <w:highlight w:val="yellow"/>
        </w:rPr>
        <w:t xml:space="preserve">Generative Adversarial Networks. </w:t>
      </w:r>
      <w:r w:rsidR="005C7574" w:rsidRPr="003A1536">
        <w:rPr>
          <w:rFonts w:ascii="Book Antiqua" w:hAnsi="Book Antiqua" w:cs="Segoe UI"/>
          <w:color w:val="000000" w:themeColor="text1"/>
          <w:highlight w:val="yellow"/>
        </w:rPr>
        <w:t>2014 Preprint. Available from:</w:t>
      </w:r>
      <w:r w:rsidR="005C7574" w:rsidRPr="003A1536">
        <w:rPr>
          <w:rFonts w:ascii="Book Antiqua" w:hAnsi="Book Antiqua"/>
          <w:color w:val="000000" w:themeColor="text1"/>
          <w:highlight w:val="yellow"/>
        </w:rPr>
        <w:t xml:space="preserve"> arxiv:1406.2661</w:t>
      </w:r>
    </w:p>
    <w:p w14:paraId="4C65985E" w14:textId="1AC4FCE3"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118 </w:t>
      </w:r>
      <w:r w:rsidRPr="003A1536">
        <w:rPr>
          <w:rFonts w:ascii="Book Antiqua" w:hAnsi="Book Antiqua"/>
          <w:b/>
          <w:bCs/>
          <w:color w:val="000000" w:themeColor="text1"/>
        </w:rPr>
        <w:t>Sun Y,</w:t>
      </w:r>
      <w:r w:rsidRPr="003A1536">
        <w:rPr>
          <w:rFonts w:ascii="Book Antiqua" w:hAnsi="Book Antiqua"/>
          <w:color w:val="000000" w:themeColor="text1"/>
        </w:rPr>
        <w:t xml:space="preserve"> Wong AKC, Kamel MS. Classification of imbalanced data: a review. </w:t>
      </w:r>
      <w:r w:rsidRPr="003A1536">
        <w:rPr>
          <w:rFonts w:ascii="Book Antiqua" w:hAnsi="Book Antiqua"/>
          <w:i/>
          <w:iCs/>
          <w:color w:val="000000" w:themeColor="text1"/>
        </w:rPr>
        <w:t xml:space="preserve">Int J </w:t>
      </w:r>
      <w:proofErr w:type="spellStart"/>
      <w:r w:rsidRPr="003A1536">
        <w:rPr>
          <w:rFonts w:ascii="Book Antiqua" w:hAnsi="Book Antiqua"/>
          <w:i/>
          <w:iCs/>
          <w:color w:val="000000" w:themeColor="text1"/>
        </w:rPr>
        <w:t>Patt</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Recogn</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Artif</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Intell</w:t>
      </w:r>
      <w:proofErr w:type="spellEnd"/>
      <w:r w:rsidRPr="003A1536">
        <w:rPr>
          <w:rFonts w:ascii="Book Antiqua" w:hAnsi="Book Antiqua"/>
          <w:i/>
          <w:iCs/>
          <w:color w:val="000000" w:themeColor="text1"/>
        </w:rPr>
        <w:t xml:space="preserve"> </w:t>
      </w:r>
      <w:r w:rsidRPr="003A1536">
        <w:rPr>
          <w:rFonts w:ascii="Book Antiqua" w:hAnsi="Book Antiqua"/>
          <w:color w:val="000000" w:themeColor="text1"/>
        </w:rPr>
        <w:t>2009;</w:t>
      </w:r>
      <w:r w:rsidR="00224566" w:rsidRPr="003A1536">
        <w:rPr>
          <w:rFonts w:ascii="Book Antiqua" w:hAnsi="Book Antiqua"/>
          <w:color w:val="000000" w:themeColor="text1"/>
        </w:rPr>
        <w:t xml:space="preserve"> </w:t>
      </w:r>
      <w:r w:rsidRPr="003A1536">
        <w:rPr>
          <w:rFonts w:ascii="Book Antiqua" w:hAnsi="Book Antiqua"/>
          <w:b/>
          <w:bCs/>
          <w:color w:val="000000" w:themeColor="text1"/>
        </w:rPr>
        <w:t>23</w:t>
      </w:r>
      <w:r w:rsidRPr="003A1536">
        <w:rPr>
          <w:rFonts w:ascii="Book Antiqua" w:hAnsi="Book Antiqua"/>
          <w:color w:val="000000" w:themeColor="text1"/>
        </w:rPr>
        <w:t>:</w:t>
      </w:r>
      <w:r w:rsidR="00224566" w:rsidRPr="003A1536">
        <w:rPr>
          <w:rFonts w:ascii="Book Antiqua" w:hAnsi="Book Antiqua"/>
          <w:color w:val="000000" w:themeColor="text1"/>
        </w:rPr>
        <w:t xml:space="preserve"> </w:t>
      </w:r>
      <w:r w:rsidRPr="003A1536">
        <w:rPr>
          <w:rFonts w:ascii="Book Antiqua" w:hAnsi="Book Antiqua"/>
          <w:color w:val="000000" w:themeColor="text1"/>
        </w:rPr>
        <w:t>687</w:t>
      </w:r>
      <w:r w:rsidR="00224566" w:rsidRPr="003A1536">
        <w:rPr>
          <w:rFonts w:ascii="Book Antiqua" w:hAnsi="Book Antiqua"/>
          <w:color w:val="000000" w:themeColor="text1"/>
        </w:rPr>
        <w:t>-</w:t>
      </w:r>
      <w:r w:rsidRPr="003A1536">
        <w:rPr>
          <w:rFonts w:ascii="Book Antiqua" w:hAnsi="Book Antiqua"/>
          <w:color w:val="000000" w:themeColor="text1"/>
        </w:rPr>
        <w:t>719</w:t>
      </w:r>
      <w:r w:rsidR="00224566" w:rsidRPr="003A1536">
        <w:rPr>
          <w:rFonts w:ascii="Book Antiqua" w:hAnsi="Book Antiqua"/>
          <w:color w:val="000000" w:themeColor="text1"/>
        </w:rPr>
        <w:t xml:space="preserve"> [DOI: 10.1142/S0218001409007326]</w:t>
      </w:r>
    </w:p>
    <w:p w14:paraId="7093207E" w14:textId="2EFADE95"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119 </w:t>
      </w:r>
      <w:r w:rsidRPr="003A1536">
        <w:rPr>
          <w:rFonts w:ascii="Book Antiqua" w:hAnsi="Book Antiqua"/>
          <w:b/>
          <w:bCs/>
          <w:color w:val="000000" w:themeColor="text1"/>
        </w:rPr>
        <w:t>Roberts M</w:t>
      </w:r>
      <w:r w:rsidRPr="00CD4964">
        <w:rPr>
          <w:rFonts w:ascii="Book Antiqua" w:hAnsi="Book Antiqua"/>
          <w:color w:val="000000" w:themeColor="text1"/>
        </w:rPr>
        <w:t>,</w:t>
      </w:r>
      <w:r w:rsidRPr="003A1536">
        <w:rPr>
          <w:rFonts w:ascii="Book Antiqua" w:hAnsi="Book Antiqua"/>
          <w:color w:val="000000" w:themeColor="text1"/>
        </w:rPr>
        <w:t xml:space="preserve"> Driggs D, Thorpe M, </w:t>
      </w:r>
      <w:proofErr w:type="spellStart"/>
      <w:r w:rsidRPr="003A1536">
        <w:rPr>
          <w:rFonts w:ascii="Book Antiqua" w:hAnsi="Book Antiqua"/>
          <w:color w:val="000000" w:themeColor="text1"/>
        </w:rPr>
        <w:t>Gilbey</w:t>
      </w:r>
      <w:proofErr w:type="spellEnd"/>
      <w:r w:rsidRPr="003A1536">
        <w:rPr>
          <w:rFonts w:ascii="Book Antiqua" w:hAnsi="Book Antiqua"/>
          <w:color w:val="000000" w:themeColor="text1"/>
        </w:rPr>
        <w:t xml:space="preserve"> J, Yeung M, </w:t>
      </w:r>
      <w:proofErr w:type="spellStart"/>
      <w:r w:rsidRPr="003A1536">
        <w:rPr>
          <w:rFonts w:ascii="Book Antiqua" w:hAnsi="Book Antiqua"/>
          <w:color w:val="000000" w:themeColor="text1"/>
        </w:rPr>
        <w:t>Ursprung</w:t>
      </w:r>
      <w:proofErr w:type="spellEnd"/>
      <w:r w:rsidRPr="003A1536">
        <w:rPr>
          <w:rFonts w:ascii="Book Antiqua" w:hAnsi="Book Antiqua"/>
          <w:color w:val="000000" w:themeColor="text1"/>
        </w:rPr>
        <w:t xml:space="preserve"> S, </w:t>
      </w:r>
      <w:r w:rsidR="00224566" w:rsidRPr="003A1536">
        <w:rPr>
          <w:rFonts w:ascii="Book Antiqua" w:hAnsi="Book Antiqua"/>
          <w:color w:val="000000" w:themeColor="text1"/>
        </w:rPr>
        <w:t xml:space="preserve">Aviles-Rivero AI, </w:t>
      </w:r>
      <w:proofErr w:type="spellStart"/>
      <w:r w:rsidR="00224566" w:rsidRPr="003A1536">
        <w:rPr>
          <w:rFonts w:ascii="Book Antiqua" w:hAnsi="Book Antiqua"/>
          <w:color w:val="000000" w:themeColor="text1"/>
        </w:rPr>
        <w:t>Etmann</w:t>
      </w:r>
      <w:proofErr w:type="spellEnd"/>
      <w:r w:rsidR="00224566" w:rsidRPr="003A1536">
        <w:rPr>
          <w:rFonts w:ascii="Book Antiqua" w:hAnsi="Book Antiqua"/>
          <w:color w:val="000000" w:themeColor="text1"/>
        </w:rPr>
        <w:t xml:space="preserve"> C, </w:t>
      </w:r>
      <w:proofErr w:type="spellStart"/>
      <w:r w:rsidR="00224566" w:rsidRPr="003A1536">
        <w:rPr>
          <w:rFonts w:ascii="Book Antiqua" w:hAnsi="Book Antiqua"/>
          <w:color w:val="000000" w:themeColor="text1"/>
        </w:rPr>
        <w:t>McCague</w:t>
      </w:r>
      <w:proofErr w:type="spellEnd"/>
      <w:r w:rsidR="00224566" w:rsidRPr="003A1536">
        <w:rPr>
          <w:rFonts w:ascii="Book Antiqua" w:hAnsi="Book Antiqua"/>
          <w:color w:val="000000" w:themeColor="text1"/>
        </w:rPr>
        <w:t xml:space="preserve"> C, Beer L, Weir-McCall JR, Teng Z, </w:t>
      </w:r>
      <w:proofErr w:type="spellStart"/>
      <w:r w:rsidR="00224566" w:rsidRPr="003A1536">
        <w:rPr>
          <w:rFonts w:ascii="Book Antiqua" w:hAnsi="Book Antiqua"/>
          <w:color w:val="000000" w:themeColor="text1"/>
        </w:rPr>
        <w:t>Gkrania-Klotsas</w:t>
      </w:r>
      <w:proofErr w:type="spellEnd"/>
      <w:r w:rsidR="00224566" w:rsidRPr="003A1536">
        <w:rPr>
          <w:rFonts w:ascii="Book Antiqua" w:hAnsi="Book Antiqua"/>
          <w:color w:val="000000" w:themeColor="text1"/>
        </w:rPr>
        <w:t xml:space="preserve"> E, </w:t>
      </w:r>
      <w:proofErr w:type="spellStart"/>
      <w:r w:rsidR="00224566" w:rsidRPr="003A1536">
        <w:rPr>
          <w:rFonts w:ascii="Book Antiqua" w:hAnsi="Book Antiqua"/>
          <w:color w:val="000000" w:themeColor="text1"/>
        </w:rPr>
        <w:t>Covnet</w:t>
      </w:r>
      <w:proofErr w:type="spellEnd"/>
      <w:r w:rsidR="00224566" w:rsidRPr="003A1536">
        <w:rPr>
          <w:rFonts w:ascii="Book Antiqua" w:hAnsi="Book Antiqua"/>
          <w:color w:val="000000" w:themeColor="text1"/>
        </w:rPr>
        <w:t xml:space="preserve"> A, Rudd JHF, Sala E, </w:t>
      </w:r>
      <w:proofErr w:type="spellStart"/>
      <w:r w:rsidR="00224566" w:rsidRPr="003A1536">
        <w:rPr>
          <w:rFonts w:ascii="Book Antiqua" w:hAnsi="Book Antiqua"/>
          <w:color w:val="000000" w:themeColor="text1"/>
        </w:rPr>
        <w:t>Schönlieb</w:t>
      </w:r>
      <w:proofErr w:type="spellEnd"/>
      <w:r w:rsidR="00224566" w:rsidRPr="003A1536">
        <w:rPr>
          <w:rFonts w:ascii="Book Antiqua" w:hAnsi="Book Antiqua"/>
          <w:color w:val="000000" w:themeColor="text1"/>
        </w:rPr>
        <w:t xml:space="preserve"> CB.</w:t>
      </w:r>
      <w:r w:rsidRPr="003A1536">
        <w:rPr>
          <w:rFonts w:ascii="Book Antiqua" w:hAnsi="Book Antiqua"/>
          <w:color w:val="000000" w:themeColor="text1"/>
        </w:rPr>
        <w:t xml:space="preserve"> Common pitfalls and recommendations for using machine learning to detect and prognosticate for COVID-19 using chest radiographs and CT scans. </w:t>
      </w:r>
      <w:r w:rsidRPr="003A1536">
        <w:rPr>
          <w:rFonts w:ascii="Book Antiqua" w:hAnsi="Book Antiqua"/>
          <w:i/>
          <w:iCs/>
          <w:color w:val="000000" w:themeColor="text1"/>
        </w:rPr>
        <w:t xml:space="preserve">Nat Mach </w:t>
      </w:r>
      <w:proofErr w:type="spellStart"/>
      <w:r w:rsidRPr="003A1536">
        <w:rPr>
          <w:rFonts w:ascii="Book Antiqua" w:hAnsi="Book Antiqua"/>
          <w:i/>
          <w:iCs/>
          <w:color w:val="000000" w:themeColor="text1"/>
        </w:rPr>
        <w:t>Intell</w:t>
      </w:r>
      <w:proofErr w:type="spellEnd"/>
      <w:r w:rsidRPr="003A1536">
        <w:rPr>
          <w:rFonts w:ascii="Book Antiqua" w:hAnsi="Book Antiqua"/>
          <w:color w:val="000000" w:themeColor="text1"/>
        </w:rPr>
        <w:t xml:space="preserve"> 2021;</w:t>
      </w:r>
      <w:r w:rsidR="00224566" w:rsidRPr="003A1536">
        <w:rPr>
          <w:rFonts w:ascii="Book Antiqua" w:hAnsi="Book Antiqua"/>
          <w:color w:val="000000" w:themeColor="text1"/>
        </w:rPr>
        <w:t xml:space="preserve"> </w:t>
      </w:r>
      <w:r w:rsidRPr="003A1536">
        <w:rPr>
          <w:rFonts w:ascii="Book Antiqua" w:hAnsi="Book Antiqua"/>
          <w:b/>
          <w:bCs/>
          <w:color w:val="000000" w:themeColor="text1"/>
        </w:rPr>
        <w:t>3</w:t>
      </w:r>
      <w:r w:rsidRPr="003A1536">
        <w:rPr>
          <w:rFonts w:ascii="Book Antiqua" w:hAnsi="Book Antiqua"/>
          <w:color w:val="000000" w:themeColor="text1"/>
        </w:rPr>
        <w:t>:</w:t>
      </w:r>
      <w:r w:rsidR="00224566" w:rsidRPr="003A1536">
        <w:rPr>
          <w:rFonts w:ascii="Book Antiqua" w:hAnsi="Book Antiqua"/>
          <w:color w:val="000000" w:themeColor="text1"/>
        </w:rPr>
        <w:t xml:space="preserve"> </w:t>
      </w:r>
      <w:r w:rsidRPr="003A1536">
        <w:rPr>
          <w:rFonts w:ascii="Book Antiqua" w:hAnsi="Book Antiqua"/>
          <w:color w:val="000000" w:themeColor="text1"/>
        </w:rPr>
        <w:t>199</w:t>
      </w:r>
      <w:r w:rsidR="00224566" w:rsidRPr="003A1536">
        <w:rPr>
          <w:rFonts w:ascii="Book Antiqua" w:hAnsi="Book Antiqua"/>
          <w:color w:val="000000" w:themeColor="text1"/>
        </w:rPr>
        <w:t>-</w:t>
      </w:r>
      <w:r w:rsidRPr="003A1536">
        <w:rPr>
          <w:rFonts w:ascii="Book Antiqua" w:hAnsi="Book Antiqua"/>
          <w:color w:val="000000" w:themeColor="text1"/>
        </w:rPr>
        <w:t>217</w:t>
      </w:r>
      <w:r w:rsidR="00224566" w:rsidRPr="003A1536">
        <w:rPr>
          <w:rFonts w:ascii="Book Antiqua" w:hAnsi="Book Antiqua"/>
          <w:color w:val="000000" w:themeColor="text1"/>
        </w:rPr>
        <w:t xml:space="preserve"> [DOI: 10.1038/s42256-021-00307-0]</w:t>
      </w:r>
    </w:p>
    <w:p w14:paraId="57527383"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lastRenderedPageBreak/>
        <w:t xml:space="preserve">120 </w:t>
      </w:r>
      <w:r w:rsidRPr="003A1536">
        <w:rPr>
          <w:rFonts w:ascii="Book Antiqua" w:hAnsi="Book Antiqua"/>
          <w:b/>
          <w:bCs/>
          <w:color w:val="000000" w:themeColor="text1"/>
        </w:rPr>
        <w:t>Yeung BP</w:t>
      </w:r>
      <w:r w:rsidRPr="003A1536">
        <w:rPr>
          <w:rFonts w:ascii="Book Antiqua" w:hAnsi="Book Antiqua"/>
          <w:color w:val="000000" w:themeColor="text1"/>
        </w:rPr>
        <w:t xml:space="preserve">, Chiu PW. Application of robotics in gastrointestinal endoscopy: A review. </w:t>
      </w:r>
      <w:r w:rsidRPr="003A1536">
        <w:rPr>
          <w:rFonts w:ascii="Book Antiqua" w:hAnsi="Book Antiqua"/>
          <w:i/>
          <w:iCs/>
          <w:color w:val="000000" w:themeColor="text1"/>
        </w:rPr>
        <w:t>World J Gastroenterol</w:t>
      </w:r>
      <w:r w:rsidRPr="003A1536">
        <w:rPr>
          <w:rFonts w:ascii="Book Antiqua" w:hAnsi="Book Antiqua"/>
          <w:color w:val="000000" w:themeColor="text1"/>
        </w:rPr>
        <w:t xml:space="preserve"> 2016; </w:t>
      </w:r>
      <w:r w:rsidRPr="003A1536">
        <w:rPr>
          <w:rFonts w:ascii="Book Antiqua" w:hAnsi="Book Antiqua"/>
          <w:b/>
          <w:bCs/>
          <w:color w:val="000000" w:themeColor="text1"/>
        </w:rPr>
        <w:t>22</w:t>
      </w:r>
      <w:r w:rsidRPr="003A1536">
        <w:rPr>
          <w:rFonts w:ascii="Book Antiqua" w:hAnsi="Book Antiqua"/>
          <w:color w:val="000000" w:themeColor="text1"/>
        </w:rPr>
        <w:t>: 1811-1825 [PMID: 26855540 DOI: 10.3748/</w:t>
      </w:r>
      <w:proofErr w:type="gramStart"/>
      <w:r w:rsidRPr="003A1536">
        <w:rPr>
          <w:rFonts w:ascii="Book Antiqua" w:hAnsi="Book Antiqua"/>
          <w:color w:val="000000" w:themeColor="text1"/>
        </w:rPr>
        <w:t>wjg.v22.i</w:t>
      </w:r>
      <w:proofErr w:type="gramEnd"/>
      <w:r w:rsidRPr="003A1536">
        <w:rPr>
          <w:rFonts w:ascii="Book Antiqua" w:hAnsi="Book Antiqua"/>
          <w:color w:val="000000" w:themeColor="text1"/>
        </w:rPr>
        <w:t>5.1811]</w:t>
      </w:r>
    </w:p>
    <w:p w14:paraId="11265E9B" w14:textId="1FA20962"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121 </w:t>
      </w:r>
      <w:proofErr w:type="spellStart"/>
      <w:r w:rsidRPr="003A1536">
        <w:rPr>
          <w:rFonts w:ascii="Book Antiqua" w:hAnsi="Book Antiqua"/>
          <w:b/>
          <w:bCs/>
          <w:color w:val="000000" w:themeColor="text1"/>
        </w:rPr>
        <w:t>Quaglia</w:t>
      </w:r>
      <w:proofErr w:type="spellEnd"/>
      <w:r w:rsidRPr="003A1536">
        <w:rPr>
          <w:rFonts w:ascii="Book Antiqua" w:hAnsi="Book Antiqua"/>
          <w:b/>
          <w:bCs/>
          <w:color w:val="000000" w:themeColor="text1"/>
        </w:rPr>
        <w:t xml:space="preserve"> C,</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Buselli</w:t>
      </w:r>
      <w:proofErr w:type="spellEnd"/>
      <w:r w:rsidRPr="003A1536">
        <w:rPr>
          <w:rFonts w:ascii="Book Antiqua" w:hAnsi="Book Antiqua"/>
          <w:color w:val="000000" w:themeColor="text1"/>
        </w:rPr>
        <w:t xml:space="preserve"> E, Webster RJ, </w:t>
      </w:r>
      <w:proofErr w:type="spellStart"/>
      <w:r w:rsidRPr="003A1536">
        <w:rPr>
          <w:rFonts w:ascii="Book Antiqua" w:hAnsi="Book Antiqua"/>
          <w:color w:val="000000" w:themeColor="text1"/>
        </w:rPr>
        <w:t>Valdastri</w:t>
      </w:r>
      <w:proofErr w:type="spellEnd"/>
      <w:r w:rsidRPr="003A1536">
        <w:rPr>
          <w:rFonts w:ascii="Book Antiqua" w:hAnsi="Book Antiqua"/>
          <w:color w:val="000000" w:themeColor="text1"/>
        </w:rPr>
        <w:t xml:space="preserve"> P, </w:t>
      </w:r>
      <w:proofErr w:type="spellStart"/>
      <w:r w:rsidRPr="003A1536">
        <w:rPr>
          <w:rFonts w:ascii="Book Antiqua" w:hAnsi="Book Antiqua"/>
          <w:color w:val="000000" w:themeColor="text1"/>
        </w:rPr>
        <w:t>Menciassi</w:t>
      </w:r>
      <w:proofErr w:type="spellEnd"/>
      <w:r w:rsidRPr="003A1536">
        <w:rPr>
          <w:rFonts w:ascii="Book Antiqua" w:hAnsi="Book Antiqua"/>
          <w:color w:val="000000" w:themeColor="text1"/>
        </w:rPr>
        <w:t xml:space="preserve"> A, Dario P. An endoscopic capsule robot: a meso-scale engineering case study. </w:t>
      </w:r>
      <w:r w:rsidRPr="003A1536">
        <w:rPr>
          <w:rFonts w:ascii="Book Antiqua" w:hAnsi="Book Antiqua"/>
          <w:i/>
          <w:iCs/>
          <w:color w:val="000000" w:themeColor="text1"/>
        </w:rPr>
        <w:t xml:space="preserve">J </w:t>
      </w:r>
      <w:proofErr w:type="spellStart"/>
      <w:r w:rsidRPr="003A1536">
        <w:rPr>
          <w:rFonts w:ascii="Book Antiqua" w:hAnsi="Book Antiqua"/>
          <w:i/>
          <w:iCs/>
          <w:color w:val="000000" w:themeColor="text1"/>
        </w:rPr>
        <w:t>Micromech</w:t>
      </w:r>
      <w:proofErr w:type="spellEnd"/>
      <w:r w:rsidRPr="003A1536">
        <w:rPr>
          <w:rFonts w:ascii="Book Antiqua" w:hAnsi="Book Antiqua"/>
          <w:i/>
          <w:iCs/>
          <w:color w:val="000000" w:themeColor="text1"/>
        </w:rPr>
        <w:t xml:space="preserve"> </w:t>
      </w:r>
      <w:proofErr w:type="spellStart"/>
      <w:r w:rsidRPr="003A1536">
        <w:rPr>
          <w:rFonts w:ascii="Book Antiqua" w:hAnsi="Book Antiqua"/>
          <w:i/>
          <w:iCs/>
          <w:color w:val="000000" w:themeColor="text1"/>
        </w:rPr>
        <w:t>Microeng</w:t>
      </w:r>
      <w:proofErr w:type="spellEnd"/>
      <w:r w:rsidRPr="003A1536">
        <w:rPr>
          <w:rFonts w:ascii="Book Antiqua" w:hAnsi="Book Antiqua"/>
          <w:color w:val="000000" w:themeColor="text1"/>
        </w:rPr>
        <w:t xml:space="preserve"> 2009;</w:t>
      </w:r>
      <w:r w:rsidR="002C2CBD" w:rsidRPr="003A1536">
        <w:rPr>
          <w:rFonts w:ascii="Book Antiqua" w:hAnsi="Book Antiqua"/>
          <w:color w:val="000000" w:themeColor="text1"/>
        </w:rPr>
        <w:t xml:space="preserve"> </w:t>
      </w:r>
      <w:r w:rsidRPr="003A1536">
        <w:rPr>
          <w:rFonts w:ascii="Book Antiqua" w:hAnsi="Book Antiqua"/>
          <w:b/>
          <w:bCs/>
          <w:color w:val="000000" w:themeColor="text1"/>
        </w:rPr>
        <w:t>19</w:t>
      </w:r>
      <w:r w:rsidRPr="003A1536">
        <w:rPr>
          <w:rFonts w:ascii="Book Antiqua" w:hAnsi="Book Antiqua"/>
          <w:color w:val="000000" w:themeColor="text1"/>
        </w:rPr>
        <w:t>:</w:t>
      </w:r>
      <w:r w:rsidR="002C2CBD" w:rsidRPr="003A1536">
        <w:rPr>
          <w:rFonts w:ascii="Book Antiqua" w:hAnsi="Book Antiqua"/>
          <w:color w:val="000000" w:themeColor="text1"/>
        </w:rPr>
        <w:t xml:space="preserve"> </w:t>
      </w:r>
      <w:r w:rsidRPr="003A1536">
        <w:rPr>
          <w:rFonts w:ascii="Book Antiqua" w:hAnsi="Book Antiqua"/>
          <w:color w:val="000000" w:themeColor="text1"/>
        </w:rPr>
        <w:t>105007</w:t>
      </w:r>
      <w:r w:rsidR="002C2CBD" w:rsidRPr="003A1536">
        <w:rPr>
          <w:rFonts w:ascii="Book Antiqua" w:hAnsi="Book Antiqua"/>
          <w:color w:val="000000" w:themeColor="text1"/>
        </w:rPr>
        <w:t xml:space="preserve"> [DOI: 10.1088/0960-1317/19/10/105007]</w:t>
      </w:r>
    </w:p>
    <w:p w14:paraId="08081703" w14:textId="77777777"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122 </w:t>
      </w:r>
      <w:proofErr w:type="spellStart"/>
      <w:r w:rsidRPr="003A1536">
        <w:rPr>
          <w:rFonts w:ascii="Book Antiqua" w:hAnsi="Book Antiqua"/>
          <w:b/>
          <w:bCs/>
          <w:color w:val="000000" w:themeColor="text1"/>
        </w:rPr>
        <w:t>Turan</w:t>
      </w:r>
      <w:proofErr w:type="spellEnd"/>
      <w:r w:rsidRPr="003A1536">
        <w:rPr>
          <w:rFonts w:ascii="Book Antiqua" w:hAnsi="Book Antiqua"/>
          <w:b/>
          <w:bCs/>
          <w:color w:val="000000" w:themeColor="text1"/>
        </w:rPr>
        <w:t xml:space="preserve"> M</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Almalioglu</w:t>
      </w:r>
      <w:proofErr w:type="spellEnd"/>
      <w:r w:rsidRPr="003A1536">
        <w:rPr>
          <w:rFonts w:ascii="Book Antiqua" w:hAnsi="Book Antiqua"/>
          <w:color w:val="000000" w:themeColor="text1"/>
        </w:rPr>
        <w:t xml:space="preserve"> Y, Araujo H, </w:t>
      </w:r>
      <w:proofErr w:type="spellStart"/>
      <w:r w:rsidRPr="003A1536">
        <w:rPr>
          <w:rFonts w:ascii="Book Antiqua" w:hAnsi="Book Antiqua"/>
          <w:color w:val="000000" w:themeColor="text1"/>
        </w:rPr>
        <w:t>Konukoglu</w:t>
      </w:r>
      <w:proofErr w:type="spellEnd"/>
      <w:r w:rsidRPr="003A1536">
        <w:rPr>
          <w:rFonts w:ascii="Book Antiqua" w:hAnsi="Book Antiqua"/>
          <w:color w:val="000000" w:themeColor="text1"/>
        </w:rPr>
        <w:t xml:space="preserve"> E, </w:t>
      </w:r>
      <w:proofErr w:type="spellStart"/>
      <w:r w:rsidRPr="003A1536">
        <w:rPr>
          <w:rFonts w:ascii="Book Antiqua" w:hAnsi="Book Antiqua"/>
          <w:color w:val="000000" w:themeColor="text1"/>
        </w:rPr>
        <w:t>Sitti</w:t>
      </w:r>
      <w:proofErr w:type="spellEnd"/>
      <w:r w:rsidRPr="003A1536">
        <w:rPr>
          <w:rFonts w:ascii="Book Antiqua" w:hAnsi="Book Antiqua"/>
          <w:color w:val="000000" w:themeColor="text1"/>
        </w:rPr>
        <w:t xml:space="preserve"> M. A non-rigid map fusion-based direct SLAM method for endoscopic capsule robots. </w:t>
      </w:r>
      <w:r w:rsidRPr="003A1536">
        <w:rPr>
          <w:rFonts w:ascii="Book Antiqua" w:hAnsi="Book Antiqua"/>
          <w:i/>
          <w:iCs/>
          <w:color w:val="000000" w:themeColor="text1"/>
        </w:rPr>
        <w:t xml:space="preserve">Int J </w:t>
      </w:r>
      <w:proofErr w:type="spellStart"/>
      <w:r w:rsidRPr="003A1536">
        <w:rPr>
          <w:rFonts w:ascii="Book Antiqua" w:hAnsi="Book Antiqua"/>
          <w:i/>
          <w:iCs/>
          <w:color w:val="000000" w:themeColor="text1"/>
        </w:rPr>
        <w:t>Intell</w:t>
      </w:r>
      <w:proofErr w:type="spellEnd"/>
      <w:r w:rsidRPr="003A1536">
        <w:rPr>
          <w:rFonts w:ascii="Book Antiqua" w:hAnsi="Book Antiqua"/>
          <w:i/>
          <w:iCs/>
          <w:color w:val="000000" w:themeColor="text1"/>
        </w:rPr>
        <w:t xml:space="preserve"> Robot Appl</w:t>
      </w:r>
      <w:r w:rsidRPr="003A1536">
        <w:rPr>
          <w:rFonts w:ascii="Book Antiqua" w:hAnsi="Book Antiqua"/>
          <w:color w:val="000000" w:themeColor="text1"/>
        </w:rPr>
        <w:t xml:space="preserve"> 2017; </w:t>
      </w:r>
      <w:r w:rsidRPr="003A1536">
        <w:rPr>
          <w:rFonts w:ascii="Book Antiqua" w:hAnsi="Book Antiqua"/>
          <w:b/>
          <w:bCs/>
          <w:color w:val="000000" w:themeColor="text1"/>
        </w:rPr>
        <w:t>1</w:t>
      </w:r>
      <w:r w:rsidRPr="003A1536">
        <w:rPr>
          <w:rFonts w:ascii="Book Antiqua" w:hAnsi="Book Antiqua"/>
          <w:color w:val="000000" w:themeColor="text1"/>
        </w:rPr>
        <w:t>: 399-409 [PMID: 29250588 DOI: 10.1007/s41315-017-0036-4]</w:t>
      </w:r>
    </w:p>
    <w:p w14:paraId="39677222" w14:textId="31920AD5" w:rsidR="00361C86" w:rsidRPr="003A1536" w:rsidRDefault="00361C86"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123 </w:t>
      </w:r>
      <w:proofErr w:type="spellStart"/>
      <w:r w:rsidRPr="003A1536">
        <w:rPr>
          <w:rFonts w:ascii="Book Antiqua" w:hAnsi="Book Antiqua"/>
          <w:b/>
          <w:bCs/>
          <w:color w:val="000000" w:themeColor="text1"/>
        </w:rPr>
        <w:t>Turan</w:t>
      </w:r>
      <w:proofErr w:type="spellEnd"/>
      <w:r w:rsidRPr="003A1536">
        <w:rPr>
          <w:rFonts w:ascii="Book Antiqua" w:hAnsi="Book Antiqua"/>
          <w:b/>
          <w:bCs/>
          <w:color w:val="000000" w:themeColor="text1"/>
        </w:rPr>
        <w:t xml:space="preserve"> M,</w:t>
      </w:r>
      <w:r w:rsidRPr="003A1536">
        <w:rPr>
          <w:rFonts w:ascii="Book Antiqua" w:hAnsi="Book Antiqua"/>
          <w:color w:val="000000" w:themeColor="text1"/>
        </w:rPr>
        <w:t xml:space="preserve"> </w:t>
      </w:r>
      <w:proofErr w:type="spellStart"/>
      <w:r w:rsidRPr="003A1536">
        <w:rPr>
          <w:rFonts w:ascii="Book Antiqua" w:hAnsi="Book Antiqua"/>
          <w:color w:val="000000" w:themeColor="text1"/>
        </w:rPr>
        <w:t>Almalioglu</w:t>
      </w:r>
      <w:proofErr w:type="spellEnd"/>
      <w:r w:rsidRPr="003A1536">
        <w:rPr>
          <w:rFonts w:ascii="Book Antiqua" w:hAnsi="Book Antiqua"/>
          <w:color w:val="000000" w:themeColor="text1"/>
        </w:rPr>
        <w:t xml:space="preserve"> Y, Araujo H, </w:t>
      </w:r>
      <w:proofErr w:type="spellStart"/>
      <w:r w:rsidRPr="003A1536">
        <w:rPr>
          <w:rFonts w:ascii="Book Antiqua" w:hAnsi="Book Antiqua"/>
          <w:color w:val="000000" w:themeColor="text1"/>
        </w:rPr>
        <w:t>Konukoglu</w:t>
      </w:r>
      <w:proofErr w:type="spellEnd"/>
      <w:r w:rsidRPr="003A1536">
        <w:rPr>
          <w:rFonts w:ascii="Book Antiqua" w:hAnsi="Book Antiqua"/>
          <w:color w:val="000000" w:themeColor="text1"/>
        </w:rPr>
        <w:t xml:space="preserve"> E, </w:t>
      </w:r>
      <w:proofErr w:type="spellStart"/>
      <w:r w:rsidRPr="003A1536">
        <w:rPr>
          <w:rFonts w:ascii="Book Antiqua" w:hAnsi="Book Antiqua"/>
          <w:color w:val="000000" w:themeColor="text1"/>
        </w:rPr>
        <w:t>Sitti</w:t>
      </w:r>
      <w:proofErr w:type="spellEnd"/>
      <w:r w:rsidRPr="003A1536">
        <w:rPr>
          <w:rFonts w:ascii="Book Antiqua" w:hAnsi="Book Antiqua"/>
          <w:color w:val="000000" w:themeColor="text1"/>
        </w:rPr>
        <w:t xml:space="preserve"> M. Deep </w:t>
      </w:r>
      <w:proofErr w:type="spellStart"/>
      <w:r w:rsidRPr="003A1536">
        <w:rPr>
          <w:rFonts w:ascii="Book Antiqua" w:hAnsi="Book Antiqua"/>
          <w:color w:val="000000" w:themeColor="text1"/>
        </w:rPr>
        <w:t>EndoVO</w:t>
      </w:r>
      <w:proofErr w:type="spellEnd"/>
      <w:r w:rsidRPr="003A1536">
        <w:rPr>
          <w:rFonts w:ascii="Book Antiqua" w:hAnsi="Book Antiqua"/>
          <w:color w:val="000000" w:themeColor="text1"/>
        </w:rPr>
        <w:t xml:space="preserve">: A recurrent convolutional neural network (RCNN) based visual odometry approach for endoscopic capsule robots. </w:t>
      </w:r>
      <w:r w:rsidRPr="003A1536">
        <w:rPr>
          <w:rFonts w:ascii="Book Antiqua" w:hAnsi="Book Antiqua"/>
          <w:i/>
          <w:iCs/>
          <w:color w:val="000000" w:themeColor="text1"/>
        </w:rPr>
        <w:t>Neurocomputing</w:t>
      </w:r>
      <w:r w:rsidRPr="003A1536">
        <w:rPr>
          <w:rFonts w:ascii="Book Antiqua" w:hAnsi="Book Antiqua"/>
          <w:color w:val="000000" w:themeColor="text1"/>
        </w:rPr>
        <w:t xml:space="preserve"> 2018;</w:t>
      </w:r>
      <w:r w:rsidR="002C2CBD" w:rsidRPr="003A1536">
        <w:rPr>
          <w:rFonts w:ascii="Book Antiqua" w:hAnsi="Book Antiqua"/>
          <w:color w:val="000000" w:themeColor="text1"/>
        </w:rPr>
        <w:t xml:space="preserve"> </w:t>
      </w:r>
      <w:r w:rsidRPr="003A1536">
        <w:rPr>
          <w:rFonts w:ascii="Book Antiqua" w:hAnsi="Book Antiqua"/>
          <w:b/>
          <w:bCs/>
          <w:color w:val="000000" w:themeColor="text1"/>
        </w:rPr>
        <w:t>275</w:t>
      </w:r>
      <w:r w:rsidRPr="003A1536">
        <w:rPr>
          <w:rFonts w:ascii="Book Antiqua" w:hAnsi="Book Antiqua"/>
          <w:color w:val="000000" w:themeColor="text1"/>
        </w:rPr>
        <w:t>:</w:t>
      </w:r>
      <w:r w:rsidR="00CD4964">
        <w:rPr>
          <w:rFonts w:ascii="Book Antiqua" w:hAnsi="Book Antiqua"/>
          <w:color w:val="000000" w:themeColor="text1"/>
        </w:rPr>
        <w:t xml:space="preserve"> </w:t>
      </w:r>
      <w:r w:rsidRPr="003A1536">
        <w:rPr>
          <w:rFonts w:ascii="Book Antiqua" w:hAnsi="Book Antiqua"/>
          <w:color w:val="000000" w:themeColor="text1"/>
        </w:rPr>
        <w:t>1861</w:t>
      </w:r>
      <w:r w:rsidR="002C2CBD" w:rsidRPr="003A1536">
        <w:rPr>
          <w:rFonts w:ascii="Book Antiqua" w:hAnsi="Book Antiqua"/>
          <w:color w:val="000000" w:themeColor="text1"/>
        </w:rPr>
        <w:t>-18</w:t>
      </w:r>
      <w:r w:rsidRPr="003A1536">
        <w:rPr>
          <w:rFonts w:ascii="Book Antiqua" w:hAnsi="Book Antiqua"/>
          <w:color w:val="000000" w:themeColor="text1"/>
        </w:rPr>
        <w:t>70</w:t>
      </w:r>
      <w:r w:rsidR="002C2CBD" w:rsidRPr="003A1536">
        <w:rPr>
          <w:rFonts w:ascii="Book Antiqua" w:hAnsi="Book Antiqua"/>
          <w:color w:val="000000" w:themeColor="text1"/>
        </w:rPr>
        <w:t xml:space="preserve"> [DOI: 10.1016/j.neucom.2017.10.014]</w:t>
      </w:r>
    </w:p>
    <w:p w14:paraId="16471F3F" w14:textId="15E38666" w:rsidR="00361C86" w:rsidRPr="003A1536" w:rsidRDefault="002C2CBD"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124</w:t>
      </w:r>
      <w:r w:rsidR="00361C86" w:rsidRPr="003A1536">
        <w:rPr>
          <w:rFonts w:ascii="Book Antiqua" w:hAnsi="Book Antiqua"/>
          <w:color w:val="000000" w:themeColor="text1"/>
        </w:rPr>
        <w:t xml:space="preserve"> </w:t>
      </w:r>
      <w:r w:rsidR="00361C86" w:rsidRPr="003A1536">
        <w:rPr>
          <w:rFonts w:ascii="Book Antiqua" w:hAnsi="Book Antiqua"/>
          <w:b/>
          <w:bCs/>
          <w:color w:val="000000" w:themeColor="text1"/>
        </w:rPr>
        <w:t>Cheng PM</w:t>
      </w:r>
      <w:r w:rsidR="00361C86" w:rsidRPr="003A1536">
        <w:rPr>
          <w:rFonts w:ascii="Book Antiqua" w:hAnsi="Book Antiqua"/>
          <w:color w:val="000000" w:themeColor="text1"/>
        </w:rPr>
        <w:t xml:space="preserve">, </w:t>
      </w:r>
      <w:proofErr w:type="spellStart"/>
      <w:r w:rsidR="00361C86" w:rsidRPr="003A1536">
        <w:rPr>
          <w:rFonts w:ascii="Book Antiqua" w:hAnsi="Book Antiqua"/>
          <w:color w:val="000000" w:themeColor="text1"/>
        </w:rPr>
        <w:t>Malhi</w:t>
      </w:r>
      <w:proofErr w:type="spellEnd"/>
      <w:r w:rsidR="00361C86" w:rsidRPr="003A1536">
        <w:rPr>
          <w:rFonts w:ascii="Book Antiqua" w:hAnsi="Book Antiqua"/>
          <w:color w:val="000000" w:themeColor="text1"/>
        </w:rPr>
        <w:t xml:space="preserve"> HS. Transfer Learning with Convolutional Neural Networks for Classification of Abdominal Ultrasound Images. </w:t>
      </w:r>
      <w:r w:rsidR="00361C86" w:rsidRPr="003A1536">
        <w:rPr>
          <w:rFonts w:ascii="Book Antiqua" w:hAnsi="Book Antiqua"/>
          <w:i/>
          <w:iCs/>
          <w:color w:val="000000" w:themeColor="text1"/>
        </w:rPr>
        <w:t>J Digit Imaging</w:t>
      </w:r>
      <w:r w:rsidR="00361C86" w:rsidRPr="003A1536">
        <w:rPr>
          <w:rFonts w:ascii="Book Antiqua" w:hAnsi="Book Antiqua"/>
          <w:color w:val="000000" w:themeColor="text1"/>
        </w:rPr>
        <w:t xml:space="preserve"> 2017; </w:t>
      </w:r>
      <w:r w:rsidR="00361C86" w:rsidRPr="003A1536">
        <w:rPr>
          <w:rFonts w:ascii="Book Antiqua" w:hAnsi="Book Antiqua"/>
          <w:b/>
          <w:bCs/>
          <w:color w:val="000000" w:themeColor="text1"/>
        </w:rPr>
        <w:t>30</w:t>
      </w:r>
      <w:r w:rsidR="00361C86" w:rsidRPr="003A1536">
        <w:rPr>
          <w:rFonts w:ascii="Book Antiqua" w:hAnsi="Book Antiqua"/>
          <w:color w:val="000000" w:themeColor="text1"/>
        </w:rPr>
        <w:t>: 234-243 [PMID: 27896451 DOI: 10.1007/s10278-016-9929-2]</w:t>
      </w:r>
    </w:p>
    <w:p w14:paraId="418681AA" w14:textId="54A7BFF5" w:rsidR="00361C86" w:rsidRPr="003A1536" w:rsidRDefault="002C2CBD" w:rsidP="000A343C">
      <w:pPr>
        <w:adjustRightInd w:val="0"/>
        <w:snapToGrid w:val="0"/>
        <w:spacing w:line="360" w:lineRule="auto"/>
        <w:jc w:val="both"/>
        <w:rPr>
          <w:rFonts w:ascii="Book Antiqua" w:hAnsi="Book Antiqua"/>
          <w:color w:val="000000" w:themeColor="text1"/>
        </w:rPr>
      </w:pPr>
      <w:r w:rsidRPr="003A1536">
        <w:rPr>
          <w:rFonts w:ascii="Book Antiqua" w:hAnsi="Book Antiqua"/>
          <w:color w:val="000000" w:themeColor="text1"/>
        </w:rPr>
        <w:t xml:space="preserve">125 </w:t>
      </w:r>
      <w:r w:rsidR="00361C86" w:rsidRPr="003A1536">
        <w:rPr>
          <w:rFonts w:ascii="Book Antiqua" w:hAnsi="Book Antiqua"/>
          <w:b/>
          <w:bCs/>
          <w:color w:val="000000" w:themeColor="text1"/>
        </w:rPr>
        <w:t xml:space="preserve">de </w:t>
      </w:r>
      <w:proofErr w:type="spellStart"/>
      <w:r w:rsidR="00361C86" w:rsidRPr="003A1536">
        <w:rPr>
          <w:rFonts w:ascii="Book Antiqua" w:hAnsi="Book Antiqua"/>
          <w:b/>
          <w:bCs/>
          <w:color w:val="000000" w:themeColor="text1"/>
        </w:rPr>
        <w:t>Groof</w:t>
      </w:r>
      <w:proofErr w:type="spellEnd"/>
      <w:r w:rsidR="00361C86" w:rsidRPr="003A1536">
        <w:rPr>
          <w:rFonts w:ascii="Book Antiqua" w:hAnsi="Book Antiqua"/>
          <w:b/>
          <w:bCs/>
          <w:color w:val="000000" w:themeColor="text1"/>
        </w:rPr>
        <w:t xml:space="preserve"> AJ</w:t>
      </w:r>
      <w:r w:rsidR="00361C86" w:rsidRPr="003A1536">
        <w:rPr>
          <w:rFonts w:ascii="Book Antiqua" w:hAnsi="Book Antiqua"/>
          <w:color w:val="000000" w:themeColor="text1"/>
        </w:rPr>
        <w:t xml:space="preserve">, </w:t>
      </w:r>
      <w:proofErr w:type="spellStart"/>
      <w:r w:rsidR="00361C86" w:rsidRPr="003A1536">
        <w:rPr>
          <w:rFonts w:ascii="Book Antiqua" w:hAnsi="Book Antiqua"/>
          <w:color w:val="000000" w:themeColor="text1"/>
        </w:rPr>
        <w:t>Struyvenberg</w:t>
      </w:r>
      <w:proofErr w:type="spellEnd"/>
      <w:r w:rsidR="00361C86" w:rsidRPr="003A1536">
        <w:rPr>
          <w:rFonts w:ascii="Book Antiqua" w:hAnsi="Book Antiqua"/>
          <w:color w:val="000000" w:themeColor="text1"/>
        </w:rPr>
        <w:t xml:space="preserve"> MR, </w:t>
      </w:r>
      <w:proofErr w:type="spellStart"/>
      <w:r w:rsidR="00361C86" w:rsidRPr="003A1536">
        <w:rPr>
          <w:rFonts w:ascii="Book Antiqua" w:hAnsi="Book Antiqua"/>
          <w:color w:val="000000" w:themeColor="text1"/>
        </w:rPr>
        <w:t>Fockens</w:t>
      </w:r>
      <w:proofErr w:type="spellEnd"/>
      <w:r w:rsidR="00361C86" w:rsidRPr="003A1536">
        <w:rPr>
          <w:rFonts w:ascii="Book Antiqua" w:hAnsi="Book Antiqua"/>
          <w:color w:val="000000" w:themeColor="text1"/>
        </w:rPr>
        <w:t xml:space="preserve"> KN, van der </w:t>
      </w:r>
      <w:proofErr w:type="spellStart"/>
      <w:r w:rsidR="00361C86" w:rsidRPr="003A1536">
        <w:rPr>
          <w:rFonts w:ascii="Book Antiqua" w:hAnsi="Book Antiqua"/>
          <w:color w:val="000000" w:themeColor="text1"/>
        </w:rPr>
        <w:t>Putten</w:t>
      </w:r>
      <w:proofErr w:type="spellEnd"/>
      <w:r w:rsidR="00361C86" w:rsidRPr="003A1536">
        <w:rPr>
          <w:rFonts w:ascii="Book Antiqua" w:hAnsi="Book Antiqua"/>
          <w:color w:val="000000" w:themeColor="text1"/>
        </w:rPr>
        <w:t xml:space="preserve"> J, van der </w:t>
      </w:r>
      <w:proofErr w:type="spellStart"/>
      <w:r w:rsidR="00361C86" w:rsidRPr="003A1536">
        <w:rPr>
          <w:rFonts w:ascii="Book Antiqua" w:hAnsi="Book Antiqua"/>
          <w:color w:val="000000" w:themeColor="text1"/>
        </w:rPr>
        <w:t>Sommen</w:t>
      </w:r>
      <w:proofErr w:type="spellEnd"/>
      <w:r w:rsidR="00361C86" w:rsidRPr="003A1536">
        <w:rPr>
          <w:rFonts w:ascii="Book Antiqua" w:hAnsi="Book Antiqua"/>
          <w:color w:val="000000" w:themeColor="text1"/>
        </w:rPr>
        <w:t xml:space="preserve"> F, Boers TG, Zinger S, </w:t>
      </w:r>
      <w:proofErr w:type="spellStart"/>
      <w:r w:rsidR="00361C86" w:rsidRPr="003A1536">
        <w:rPr>
          <w:rFonts w:ascii="Book Antiqua" w:hAnsi="Book Antiqua"/>
          <w:color w:val="000000" w:themeColor="text1"/>
        </w:rPr>
        <w:t>Bisschops</w:t>
      </w:r>
      <w:proofErr w:type="spellEnd"/>
      <w:r w:rsidR="00361C86" w:rsidRPr="003A1536">
        <w:rPr>
          <w:rFonts w:ascii="Book Antiqua" w:hAnsi="Book Antiqua"/>
          <w:color w:val="000000" w:themeColor="text1"/>
        </w:rPr>
        <w:t xml:space="preserve"> R, de With PH, </w:t>
      </w:r>
      <w:proofErr w:type="spellStart"/>
      <w:r w:rsidR="00361C86" w:rsidRPr="003A1536">
        <w:rPr>
          <w:rFonts w:ascii="Book Antiqua" w:hAnsi="Book Antiqua"/>
          <w:color w:val="000000" w:themeColor="text1"/>
        </w:rPr>
        <w:t>Pouw</w:t>
      </w:r>
      <w:proofErr w:type="spellEnd"/>
      <w:r w:rsidR="00361C86" w:rsidRPr="003A1536">
        <w:rPr>
          <w:rFonts w:ascii="Book Antiqua" w:hAnsi="Book Antiqua"/>
          <w:color w:val="000000" w:themeColor="text1"/>
        </w:rPr>
        <w:t xml:space="preserve"> RE, </w:t>
      </w:r>
      <w:proofErr w:type="spellStart"/>
      <w:r w:rsidR="00361C86" w:rsidRPr="003A1536">
        <w:rPr>
          <w:rFonts w:ascii="Book Antiqua" w:hAnsi="Book Antiqua"/>
          <w:color w:val="000000" w:themeColor="text1"/>
        </w:rPr>
        <w:t>Curvers</w:t>
      </w:r>
      <w:proofErr w:type="spellEnd"/>
      <w:r w:rsidR="00361C86" w:rsidRPr="003A1536">
        <w:rPr>
          <w:rFonts w:ascii="Book Antiqua" w:hAnsi="Book Antiqua"/>
          <w:color w:val="000000" w:themeColor="text1"/>
        </w:rPr>
        <w:t xml:space="preserve"> WL, Schoon EJ, Bergman JJGHM. Deep learning algorithm detection of Barrett's neoplasia with high accuracy during live endoscopic procedures: a pilot study (with video). </w:t>
      </w:r>
      <w:proofErr w:type="spellStart"/>
      <w:r w:rsidR="00361C86" w:rsidRPr="003A1536">
        <w:rPr>
          <w:rFonts w:ascii="Book Antiqua" w:hAnsi="Book Antiqua"/>
          <w:i/>
          <w:iCs/>
          <w:color w:val="000000" w:themeColor="text1"/>
        </w:rPr>
        <w:t>Gastrointest</w:t>
      </w:r>
      <w:proofErr w:type="spellEnd"/>
      <w:r w:rsidR="00361C86" w:rsidRPr="003A1536">
        <w:rPr>
          <w:rFonts w:ascii="Book Antiqua" w:hAnsi="Book Antiqua"/>
          <w:i/>
          <w:iCs/>
          <w:color w:val="000000" w:themeColor="text1"/>
        </w:rPr>
        <w:t xml:space="preserve"> </w:t>
      </w:r>
      <w:proofErr w:type="spellStart"/>
      <w:r w:rsidR="00361C86" w:rsidRPr="003A1536">
        <w:rPr>
          <w:rFonts w:ascii="Book Antiqua" w:hAnsi="Book Antiqua"/>
          <w:i/>
          <w:iCs/>
          <w:color w:val="000000" w:themeColor="text1"/>
        </w:rPr>
        <w:t>Endosc</w:t>
      </w:r>
      <w:proofErr w:type="spellEnd"/>
      <w:r w:rsidR="00361C86" w:rsidRPr="003A1536">
        <w:rPr>
          <w:rFonts w:ascii="Book Antiqua" w:hAnsi="Book Antiqua"/>
          <w:color w:val="000000" w:themeColor="text1"/>
        </w:rPr>
        <w:t xml:space="preserve"> 2020; </w:t>
      </w:r>
      <w:r w:rsidR="00361C86" w:rsidRPr="003A1536">
        <w:rPr>
          <w:rFonts w:ascii="Book Antiqua" w:hAnsi="Book Antiqua"/>
          <w:b/>
          <w:bCs/>
          <w:color w:val="000000" w:themeColor="text1"/>
        </w:rPr>
        <w:t>91</w:t>
      </w:r>
      <w:r w:rsidR="00361C86" w:rsidRPr="003A1536">
        <w:rPr>
          <w:rFonts w:ascii="Book Antiqua" w:hAnsi="Book Antiqua"/>
          <w:color w:val="000000" w:themeColor="text1"/>
        </w:rPr>
        <w:t>: 1242-1250 [PMID: 31926965 DOI: 10.1016/j.gie.2019.12.048]</w:t>
      </w:r>
    </w:p>
    <w:p w14:paraId="4FA75FAE" w14:textId="454D2827" w:rsidR="00361C86" w:rsidRPr="003A1536" w:rsidRDefault="002C2CBD" w:rsidP="000A343C">
      <w:pPr>
        <w:adjustRightInd w:val="0"/>
        <w:snapToGrid w:val="0"/>
        <w:spacing w:line="360" w:lineRule="auto"/>
        <w:jc w:val="both"/>
        <w:rPr>
          <w:rFonts w:ascii="Book Antiqua" w:hAnsi="Book Antiqua"/>
          <w:color w:val="000000" w:themeColor="text1"/>
        </w:rPr>
        <w:sectPr w:rsidR="00361C86" w:rsidRPr="003A1536">
          <w:pgSz w:w="12240" w:h="15840"/>
          <w:pgMar w:top="1440" w:right="1440" w:bottom="1440" w:left="1440" w:header="720" w:footer="720" w:gutter="0"/>
          <w:cols w:space="720"/>
          <w:docGrid w:linePitch="360"/>
        </w:sectPr>
      </w:pPr>
      <w:r w:rsidRPr="003A1536">
        <w:rPr>
          <w:rFonts w:ascii="Book Antiqua" w:hAnsi="Book Antiqua"/>
          <w:color w:val="000000" w:themeColor="text1"/>
        </w:rPr>
        <w:t xml:space="preserve">126 </w:t>
      </w:r>
      <w:proofErr w:type="spellStart"/>
      <w:r w:rsidR="00361C86" w:rsidRPr="003A1536">
        <w:rPr>
          <w:rFonts w:ascii="Book Antiqua" w:hAnsi="Book Antiqua"/>
          <w:b/>
          <w:bCs/>
          <w:color w:val="000000" w:themeColor="text1"/>
        </w:rPr>
        <w:t>Lecun</w:t>
      </w:r>
      <w:proofErr w:type="spellEnd"/>
      <w:r w:rsidR="00361C86" w:rsidRPr="003A1536">
        <w:rPr>
          <w:rFonts w:ascii="Book Antiqua" w:hAnsi="Book Antiqua"/>
          <w:b/>
          <w:bCs/>
          <w:color w:val="000000" w:themeColor="text1"/>
        </w:rPr>
        <w:t xml:space="preserve"> Y,</w:t>
      </w:r>
      <w:r w:rsidR="00361C86" w:rsidRPr="003A1536">
        <w:rPr>
          <w:rFonts w:ascii="Book Antiqua" w:hAnsi="Book Antiqua"/>
          <w:color w:val="000000" w:themeColor="text1"/>
        </w:rPr>
        <w:t xml:space="preserve"> </w:t>
      </w:r>
      <w:proofErr w:type="spellStart"/>
      <w:r w:rsidR="00361C86" w:rsidRPr="003A1536">
        <w:rPr>
          <w:rFonts w:ascii="Book Antiqua" w:hAnsi="Book Antiqua"/>
          <w:color w:val="000000" w:themeColor="text1"/>
        </w:rPr>
        <w:t>Bottou</w:t>
      </w:r>
      <w:proofErr w:type="spellEnd"/>
      <w:r w:rsidR="00361C86" w:rsidRPr="003A1536">
        <w:rPr>
          <w:rFonts w:ascii="Book Antiqua" w:hAnsi="Book Antiqua"/>
          <w:color w:val="000000" w:themeColor="text1"/>
        </w:rPr>
        <w:t xml:space="preserve"> L, </w:t>
      </w:r>
      <w:proofErr w:type="spellStart"/>
      <w:r w:rsidR="00361C86" w:rsidRPr="003A1536">
        <w:rPr>
          <w:rFonts w:ascii="Book Antiqua" w:hAnsi="Book Antiqua"/>
          <w:color w:val="000000" w:themeColor="text1"/>
        </w:rPr>
        <w:t>Bengio</w:t>
      </w:r>
      <w:proofErr w:type="spellEnd"/>
      <w:r w:rsidR="00361C86" w:rsidRPr="003A1536">
        <w:rPr>
          <w:rFonts w:ascii="Book Antiqua" w:hAnsi="Book Antiqua"/>
          <w:color w:val="000000" w:themeColor="text1"/>
        </w:rPr>
        <w:t xml:space="preserve"> Y, Haffner P. Gradient-based learning applied to document recognition. </w:t>
      </w:r>
      <w:r w:rsidR="00361C86" w:rsidRPr="003A1536">
        <w:rPr>
          <w:rFonts w:ascii="Book Antiqua" w:hAnsi="Book Antiqua"/>
          <w:i/>
          <w:iCs/>
          <w:color w:val="000000" w:themeColor="text1"/>
        </w:rPr>
        <w:t xml:space="preserve">Proc IEEE Inst </w:t>
      </w:r>
      <w:proofErr w:type="spellStart"/>
      <w:r w:rsidR="00361C86" w:rsidRPr="003A1536">
        <w:rPr>
          <w:rFonts w:ascii="Book Antiqua" w:hAnsi="Book Antiqua"/>
          <w:i/>
          <w:iCs/>
          <w:color w:val="000000" w:themeColor="text1"/>
        </w:rPr>
        <w:t>Electr</w:t>
      </w:r>
      <w:proofErr w:type="spellEnd"/>
      <w:r w:rsidR="00361C86" w:rsidRPr="003A1536">
        <w:rPr>
          <w:rFonts w:ascii="Book Antiqua" w:hAnsi="Book Antiqua"/>
          <w:i/>
          <w:iCs/>
          <w:color w:val="000000" w:themeColor="text1"/>
        </w:rPr>
        <w:t xml:space="preserve"> Electron </w:t>
      </w:r>
      <w:proofErr w:type="spellStart"/>
      <w:r w:rsidR="00361C86" w:rsidRPr="003A1536">
        <w:rPr>
          <w:rFonts w:ascii="Book Antiqua" w:hAnsi="Book Antiqua"/>
          <w:i/>
          <w:iCs/>
          <w:color w:val="000000" w:themeColor="text1"/>
        </w:rPr>
        <w:t>Eng</w:t>
      </w:r>
      <w:proofErr w:type="spellEnd"/>
      <w:r w:rsidR="00361C86" w:rsidRPr="003A1536">
        <w:rPr>
          <w:rFonts w:ascii="Book Antiqua" w:hAnsi="Book Antiqua"/>
          <w:color w:val="000000" w:themeColor="text1"/>
        </w:rPr>
        <w:t xml:space="preserve"> 1998;</w:t>
      </w:r>
      <w:r w:rsidR="009770D3" w:rsidRPr="003A1536">
        <w:rPr>
          <w:rFonts w:ascii="Book Antiqua" w:hAnsi="Book Antiqua"/>
          <w:color w:val="000000" w:themeColor="text1"/>
        </w:rPr>
        <w:t xml:space="preserve"> </w:t>
      </w:r>
      <w:r w:rsidR="00361C86" w:rsidRPr="003A1536">
        <w:rPr>
          <w:rFonts w:ascii="Book Antiqua" w:hAnsi="Book Antiqua"/>
          <w:b/>
          <w:bCs/>
          <w:color w:val="000000" w:themeColor="text1"/>
        </w:rPr>
        <w:t>86</w:t>
      </w:r>
      <w:r w:rsidR="00361C86" w:rsidRPr="003A1536">
        <w:rPr>
          <w:rFonts w:ascii="Book Antiqua" w:hAnsi="Book Antiqua"/>
          <w:color w:val="000000" w:themeColor="text1"/>
        </w:rPr>
        <w:t>:</w:t>
      </w:r>
      <w:r w:rsidR="009770D3" w:rsidRPr="003A1536">
        <w:rPr>
          <w:rFonts w:ascii="Book Antiqua" w:hAnsi="Book Antiqua"/>
          <w:color w:val="000000" w:themeColor="text1"/>
        </w:rPr>
        <w:t xml:space="preserve"> </w:t>
      </w:r>
      <w:r w:rsidR="00361C86" w:rsidRPr="003A1536">
        <w:rPr>
          <w:rFonts w:ascii="Book Antiqua" w:hAnsi="Book Antiqua"/>
          <w:color w:val="000000" w:themeColor="text1"/>
        </w:rPr>
        <w:t>2278</w:t>
      </w:r>
      <w:r w:rsidR="009770D3" w:rsidRPr="003A1536">
        <w:rPr>
          <w:rFonts w:ascii="Book Antiqua" w:hAnsi="Book Antiqua"/>
          <w:color w:val="000000" w:themeColor="text1"/>
        </w:rPr>
        <w:t>-2</w:t>
      </w:r>
      <w:r w:rsidR="00361C86" w:rsidRPr="003A1536">
        <w:rPr>
          <w:rFonts w:ascii="Book Antiqua" w:hAnsi="Book Antiqua"/>
          <w:color w:val="000000" w:themeColor="text1"/>
        </w:rPr>
        <w:t>324</w:t>
      </w:r>
      <w:r w:rsidR="009770D3" w:rsidRPr="003A1536">
        <w:rPr>
          <w:rFonts w:ascii="Book Antiqua" w:hAnsi="Book Antiqua"/>
          <w:color w:val="000000" w:themeColor="text1"/>
        </w:rPr>
        <w:t xml:space="preserve"> [DOI: 10.1109/5.726791]</w:t>
      </w:r>
    </w:p>
    <w:bookmarkEnd w:id="2"/>
    <w:bookmarkEnd w:id="3"/>
    <w:p w14:paraId="630E70B9"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lastRenderedPageBreak/>
        <w:t>Footnotes</w:t>
      </w:r>
    </w:p>
    <w:p w14:paraId="3C07533B"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Conflict-of-interest statement: </w:t>
      </w:r>
      <w:r w:rsidRPr="003A1536">
        <w:rPr>
          <w:rFonts w:ascii="Book Antiqua" w:eastAsia="Book Antiqua" w:hAnsi="Book Antiqua" w:cs="Book Antiqua"/>
          <w:color w:val="000000" w:themeColor="text1"/>
        </w:rPr>
        <w:t>Authors declare no conflict of interests for this article.</w:t>
      </w:r>
    </w:p>
    <w:p w14:paraId="0010D91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216565AE"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Open-Access: </w:t>
      </w:r>
      <w:r w:rsidRPr="003A153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A1536">
        <w:rPr>
          <w:rFonts w:ascii="Book Antiqua" w:eastAsia="Book Antiqua" w:hAnsi="Book Antiqua" w:cs="Book Antiqua"/>
          <w:color w:val="000000" w:themeColor="text1"/>
        </w:rPr>
        <w:t>NonCommercial</w:t>
      </w:r>
      <w:proofErr w:type="spellEnd"/>
      <w:r w:rsidRPr="003A153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FA96A2"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2D71A4D6" w14:textId="4DF1B965"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Manuscript source: </w:t>
      </w:r>
      <w:r w:rsidRPr="003A1536">
        <w:rPr>
          <w:rFonts w:ascii="Book Antiqua" w:eastAsia="Book Antiqua" w:hAnsi="Book Antiqua" w:cs="Book Antiqua"/>
          <w:color w:val="000000" w:themeColor="text1"/>
        </w:rPr>
        <w:t xml:space="preserve">Invited </w:t>
      </w:r>
      <w:r w:rsidR="003A1536" w:rsidRPr="003A1536">
        <w:rPr>
          <w:rFonts w:ascii="Book Antiqua" w:eastAsia="Book Antiqua" w:hAnsi="Book Antiqua" w:cs="Book Antiqua"/>
          <w:color w:val="000000" w:themeColor="text1"/>
        </w:rPr>
        <w:t>manuscript</w:t>
      </w:r>
    </w:p>
    <w:p w14:paraId="7BCD735D"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3CFBDE2"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Peer-review started: </w:t>
      </w:r>
      <w:r w:rsidRPr="003A1536">
        <w:rPr>
          <w:rFonts w:ascii="Book Antiqua" w:eastAsia="Book Antiqua" w:hAnsi="Book Antiqua" w:cs="Book Antiqua"/>
          <w:color w:val="000000" w:themeColor="text1"/>
        </w:rPr>
        <w:t>January 27, 2021</w:t>
      </w:r>
    </w:p>
    <w:p w14:paraId="23B44DC3"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First decision: </w:t>
      </w:r>
      <w:r w:rsidRPr="003A1536">
        <w:rPr>
          <w:rFonts w:ascii="Book Antiqua" w:eastAsia="Book Antiqua" w:hAnsi="Book Antiqua" w:cs="Book Antiqua"/>
          <w:color w:val="000000" w:themeColor="text1"/>
        </w:rPr>
        <w:t>March 7, 2021</w:t>
      </w:r>
    </w:p>
    <w:p w14:paraId="5717F054"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Article in press: </w:t>
      </w:r>
    </w:p>
    <w:p w14:paraId="4C6BB316"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5AC23466" w14:textId="5452AC54"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Specialty type: </w:t>
      </w:r>
      <w:r w:rsidRPr="003A1536">
        <w:rPr>
          <w:rFonts w:ascii="Book Antiqua" w:eastAsia="Book Antiqua" w:hAnsi="Book Antiqua" w:cs="Book Antiqua"/>
          <w:color w:val="000000" w:themeColor="text1"/>
        </w:rPr>
        <w:t xml:space="preserve">Gastroenterology and </w:t>
      </w:r>
      <w:r w:rsidR="00CD4964">
        <w:rPr>
          <w:rFonts w:ascii="Book Antiqua" w:eastAsia="Book Antiqua" w:hAnsi="Book Antiqua" w:cs="Book Antiqua"/>
          <w:color w:val="000000" w:themeColor="text1"/>
        </w:rPr>
        <w:t>h</w:t>
      </w:r>
      <w:r w:rsidRPr="003A1536">
        <w:rPr>
          <w:rFonts w:ascii="Book Antiqua" w:eastAsia="Book Antiqua" w:hAnsi="Book Antiqua" w:cs="Book Antiqua"/>
          <w:color w:val="000000" w:themeColor="text1"/>
        </w:rPr>
        <w:t>epatology</w:t>
      </w:r>
    </w:p>
    <w:p w14:paraId="67610BFD"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Country/Territory of origin: </w:t>
      </w:r>
      <w:r w:rsidRPr="003A1536">
        <w:rPr>
          <w:rFonts w:ascii="Book Antiqua" w:eastAsia="Book Antiqua" w:hAnsi="Book Antiqua" w:cs="Book Antiqua"/>
          <w:color w:val="000000" w:themeColor="text1"/>
        </w:rPr>
        <w:t>Taiwan</w:t>
      </w:r>
    </w:p>
    <w:p w14:paraId="1115C813"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Peer-review report’s scientific quality classification</w:t>
      </w:r>
    </w:p>
    <w:p w14:paraId="0BA9283E"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A (Excellent): 0</w:t>
      </w:r>
    </w:p>
    <w:p w14:paraId="737993DC"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B (Very good): 0</w:t>
      </w:r>
    </w:p>
    <w:p w14:paraId="1A2A47C0"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C (Good): C</w:t>
      </w:r>
    </w:p>
    <w:p w14:paraId="630F48B8"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D (Fair): D</w:t>
      </w:r>
    </w:p>
    <w:p w14:paraId="5C65AEFB"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E (Poor): 0</w:t>
      </w:r>
    </w:p>
    <w:p w14:paraId="43F6C1D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6C77ACE6" w14:textId="1F268B0D" w:rsidR="0024374A" w:rsidRPr="003A1536" w:rsidRDefault="00846688" w:rsidP="000A343C">
      <w:pPr>
        <w:adjustRightInd w:val="0"/>
        <w:snapToGrid w:val="0"/>
        <w:spacing w:line="360" w:lineRule="auto"/>
        <w:jc w:val="both"/>
        <w:rPr>
          <w:rFonts w:ascii="Book Antiqua" w:eastAsia="Book Antiqua" w:hAnsi="Book Antiqua" w:cs="Book Antiqua"/>
          <w:b/>
          <w:color w:val="000000" w:themeColor="text1"/>
        </w:rPr>
      </w:pPr>
      <w:r w:rsidRPr="003A1536">
        <w:rPr>
          <w:rFonts w:ascii="Book Antiqua" w:eastAsia="Book Antiqua" w:hAnsi="Book Antiqua" w:cs="Book Antiqua"/>
          <w:b/>
          <w:color w:val="000000" w:themeColor="text1"/>
        </w:rPr>
        <w:t xml:space="preserve">P-Reviewer: </w:t>
      </w:r>
      <w:r w:rsidRPr="003A1536">
        <w:rPr>
          <w:rFonts w:ascii="Book Antiqua" w:eastAsia="Book Antiqua" w:hAnsi="Book Antiqua" w:cs="Book Antiqua"/>
          <w:color w:val="000000" w:themeColor="text1"/>
        </w:rPr>
        <w:t>Lu G, Lui TK</w:t>
      </w:r>
      <w:r w:rsidRPr="003A1536">
        <w:rPr>
          <w:rFonts w:ascii="Book Antiqua" w:eastAsia="Book Antiqua" w:hAnsi="Book Antiqua" w:cs="Book Antiqua"/>
          <w:b/>
          <w:color w:val="000000" w:themeColor="text1"/>
        </w:rPr>
        <w:t xml:space="preserve"> S-Editor: </w:t>
      </w:r>
      <w:r w:rsidRPr="003A1536">
        <w:rPr>
          <w:rFonts w:ascii="Book Antiqua" w:eastAsia="Book Antiqua" w:hAnsi="Book Antiqua" w:cs="Book Antiqua"/>
          <w:color w:val="000000" w:themeColor="text1"/>
        </w:rPr>
        <w:t>Wang JL</w:t>
      </w:r>
      <w:r w:rsidRPr="003A1536">
        <w:rPr>
          <w:rFonts w:ascii="Book Antiqua" w:eastAsia="Book Antiqua" w:hAnsi="Book Antiqua" w:cs="Book Antiqua"/>
          <w:b/>
          <w:color w:val="000000" w:themeColor="text1"/>
        </w:rPr>
        <w:t xml:space="preserve"> L-Editor:</w:t>
      </w:r>
      <w:r w:rsidR="00733F43" w:rsidRPr="003A1536">
        <w:rPr>
          <w:rFonts w:ascii="Book Antiqua" w:eastAsia="Book Antiqua" w:hAnsi="Book Antiqua" w:cs="Book Antiqua"/>
          <w:b/>
          <w:color w:val="000000" w:themeColor="text1"/>
        </w:rPr>
        <w:t xml:space="preserve"> </w:t>
      </w:r>
      <w:r w:rsidRPr="003A1536">
        <w:rPr>
          <w:rFonts w:ascii="Book Antiqua" w:eastAsia="Book Antiqua" w:hAnsi="Book Antiqua" w:cs="Book Antiqua"/>
          <w:b/>
          <w:color w:val="000000" w:themeColor="text1"/>
        </w:rPr>
        <w:t xml:space="preserve">P-Editor: </w:t>
      </w:r>
    </w:p>
    <w:p w14:paraId="24B142F2" w14:textId="77777777" w:rsidR="0024374A" w:rsidRPr="003A1536" w:rsidRDefault="0024374A" w:rsidP="000A343C">
      <w:pPr>
        <w:adjustRightInd w:val="0"/>
        <w:snapToGrid w:val="0"/>
        <w:spacing w:line="360" w:lineRule="auto"/>
        <w:jc w:val="both"/>
        <w:rPr>
          <w:rFonts w:ascii="Book Antiqua" w:eastAsia="Book Antiqua" w:hAnsi="Book Antiqua" w:cs="Book Antiqua"/>
          <w:b/>
          <w:color w:val="000000" w:themeColor="text1"/>
        </w:rPr>
      </w:pPr>
      <w:r w:rsidRPr="003A1536">
        <w:rPr>
          <w:rFonts w:ascii="Book Antiqua" w:eastAsia="Book Antiqua" w:hAnsi="Book Antiqua" w:cs="Book Antiqua"/>
          <w:b/>
          <w:color w:val="000000" w:themeColor="text1"/>
        </w:rPr>
        <w:br w:type="page"/>
      </w:r>
    </w:p>
    <w:p w14:paraId="7938EE65" w14:textId="6120483D" w:rsidR="0024374A" w:rsidRPr="003A1536" w:rsidRDefault="0024374A" w:rsidP="000A343C">
      <w:pPr>
        <w:adjustRightInd w:val="0"/>
        <w:snapToGrid w:val="0"/>
        <w:spacing w:line="360" w:lineRule="auto"/>
        <w:jc w:val="both"/>
        <w:rPr>
          <w:rFonts w:ascii="Book Antiqua" w:hAnsi="Book Antiqua"/>
          <w:b/>
          <w:bCs/>
          <w:color w:val="000000" w:themeColor="text1"/>
          <w:lang w:eastAsia="zh-CN"/>
        </w:rPr>
      </w:pPr>
      <w:r w:rsidRPr="003A1536">
        <w:rPr>
          <w:rFonts w:ascii="Book Antiqua" w:hAnsi="Book Antiqua"/>
          <w:b/>
          <w:bCs/>
          <w:color w:val="000000" w:themeColor="text1"/>
          <w:lang w:eastAsia="zh-CN"/>
        </w:rPr>
        <w:lastRenderedPageBreak/>
        <w:t>Figure Legends</w:t>
      </w:r>
    </w:p>
    <w:p w14:paraId="07255360" w14:textId="4E2D5617" w:rsidR="0024374A" w:rsidRDefault="0024374A" w:rsidP="000A343C">
      <w:pPr>
        <w:adjustRightInd w:val="0"/>
        <w:snapToGrid w:val="0"/>
        <w:spacing w:line="360" w:lineRule="auto"/>
        <w:jc w:val="both"/>
        <w:rPr>
          <w:rFonts w:ascii="Book Antiqua" w:eastAsia="Microsoft JhengHei" w:hAnsi="Book Antiqua"/>
          <w:noProof/>
          <w:color w:val="000000" w:themeColor="text1"/>
          <w:lang w:eastAsia="zh-TW"/>
        </w:rPr>
      </w:pPr>
    </w:p>
    <w:p w14:paraId="3C4C84CD" w14:textId="46CBBB33" w:rsidR="00CD4964" w:rsidRPr="003A1536" w:rsidRDefault="00CD4964" w:rsidP="000A343C">
      <w:pPr>
        <w:adjustRightInd w:val="0"/>
        <w:snapToGrid w:val="0"/>
        <w:spacing w:line="360" w:lineRule="auto"/>
        <w:jc w:val="both"/>
        <w:rPr>
          <w:rFonts w:ascii="Book Antiqua" w:eastAsia="Microsoft JhengHei" w:hAnsi="Book Antiqua"/>
          <w:color w:val="000000" w:themeColor="text1"/>
        </w:rPr>
      </w:pPr>
      <w:r>
        <w:rPr>
          <w:rFonts w:ascii="Book Antiqua" w:eastAsia="Microsoft JhengHei" w:hAnsi="Book Antiqua"/>
          <w:noProof/>
          <w:color w:val="000000" w:themeColor="text1"/>
          <w:lang w:eastAsia="zh-TW"/>
        </w:rPr>
        <w:drawing>
          <wp:inline distT="0" distB="0" distL="0" distR="0" wp14:anchorId="185B584A" wp14:editId="252B37E5">
            <wp:extent cx="5121762" cy="2783626"/>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694" cy="2787394"/>
                    </a:xfrm>
                    <a:prstGeom prst="rect">
                      <a:avLst/>
                    </a:prstGeom>
                    <a:noFill/>
                    <a:ln>
                      <a:noFill/>
                    </a:ln>
                  </pic:spPr>
                </pic:pic>
              </a:graphicData>
            </a:graphic>
          </wp:inline>
        </w:drawing>
      </w:r>
    </w:p>
    <w:p w14:paraId="3DFC3FE6" w14:textId="6525EA09" w:rsidR="0024374A" w:rsidRPr="003A1536" w:rsidRDefault="0024374A" w:rsidP="000A343C">
      <w:pPr>
        <w:adjustRightInd w:val="0"/>
        <w:snapToGrid w:val="0"/>
        <w:spacing w:line="360" w:lineRule="auto"/>
        <w:jc w:val="both"/>
        <w:rPr>
          <w:rFonts w:ascii="Book Antiqua" w:eastAsia="Microsoft JhengHei" w:hAnsi="Book Antiqua"/>
          <w:b/>
          <w:color w:val="000000" w:themeColor="text1"/>
        </w:rPr>
      </w:pPr>
      <w:r w:rsidRPr="003A1536">
        <w:rPr>
          <w:rFonts w:ascii="Book Antiqua" w:eastAsia="Microsoft JhengHei" w:hAnsi="Book Antiqua"/>
          <w:b/>
          <w:color w:val="000000" w:themeColor="text1"/>
        </w:rPr>
        <w:t xml:space="preserve">Figure </w:t>
      </w:r>
      <w:r w:rsidR="00E62020" w:rsidRPr="003A1536">
        <w:rPr>
          <w:rFonts w:ascii="Book Antiqua" w:eastAsia="Microsoft JhengHei" w:hAnsi="Book Antiqua"/>
          <w:b/>
          <w:color w:val="000000" w:themeColor="text1"/>
        </w:rPr>
        <w:t>1</w:t>
      </w:r>
      <w:r w:rsidR="00D34601" w:rsidRPr="003A1536">
        <w:rPr>
          <w:rFonts w:ascii="Book Antiqua" w:eastAsia="Microsoft JhengHei" w:hAnsi="Book Antiqua"/>
          <w:b/>
          <w:color w:val="000000" w:themeColor="text1"/>
        </w:rPr>
        <w:t xml:space="preserve"> </w:t>
      </w:r>
      <w:r w:rsidRPr="003A1536">
        <w:rPr>
          <w:rFonts w:ascii="Book Antiqua" w:eastAsia="Microsoft JhengHei" w:hAnsi="Book Antiqua"/>
          <w:b/>
          <w:color w:val="000000" w:themeColor="text1"/>
        </w:rPr>
        <w:t>Illustration of a possible path to automatic diagnostic and interventional system in gastroenterology</w:t>
      </w:r>
      <w:r w:rsidR="00D34601" w:rsidRPr="003A1536">
        <w:rPr>
          <w:rFonts w:ascii="Book Antiqua" w:eastAsia="Microsoft JhengHei" w:hAnsi="Book Antiqua"/>
          <w:b/>
          <w:color w:val="000000" w:themeColor="text1"/>
        </w:rPr>
        <w:t>.</w:t>
      </w:r>
    </w:p>
    <w:p w14:paraId="4422D75E" w14:textId="10EA99E1" w:rsidR="000A343C" w:rsidRPr="003A1536" w:rsidRDefault="0024374A" w:rsidP="00E62020">
      <w:pPr>
        <w:adjustRightInd w:val="0"/>
        <w:snapToGrid w:val="0"/>
        <w:spacing w:line="360" w:lineRule="auto"/>
        <w:jc w:val="both"/>
        <w:rPr>
          <w:rFonts w:ascii="Book Antiqua" w:hAnsi="Book Antiqua" w:cstheme="minorBidi"/>
          <w:b/>
          <w:color w:val="000000" w:themeColor="text1"/>
          <w:kern w:val="2"/>
          <w:lang w:eastAsia="zh-TW"/>
        </w:rPr>
      </w:pPr>
      <w:r w:rsidRPr="003A1536">
        <w:rPr>
          <w:rFonts w:ascii="Book Antiqua" w:hAnsi="Book Antiqua"/>
          <w:b/>
          <w:color w:val="000000" w:themeColor="text1"/>
        </w:rPr>
        <w:br w:type="page"/>
      </w:r>
      <w:bookmarkStart w:id="4" w:name="_Ref62428097"/>
      <w:bookmarkStart w:id="5" w:name="_Ref62428072"/>
    </w:p>
    <w:p w14:paraId="7E1F937F" w14:textId="2E5669BA" w:rsidR="000A343C" w:rsidRPr="003A1536" w:rsidRDefault="000A343C" w:rsidP="000A343C">
      <w:pPr>
        <w:pStyle w:val="a8"/>
        <w:adjustRightInd w:val="0"/>
        <w:snapToGrid w:val="0"/>
        <w:spacing w:line="360" w:lineRule="auto"/>
        <w:jc w:val="both"/>
        <w:rPr>
          <w:rFonts w:ascii="Book Antiqua" w:hAnsi="Book Antiqua"/>
          <w:b/>
          <w:color w:val="000000" w:themeColor="text1"/>
          <w:sz w:val="24"/>
          <w:szCs w:val="24"/>
        </w:rPr>
      </w:pPr>
      <w:r w:rsidRPr="003A1536">
        <w:rPr>
          <w:rFonts w:ascii="Book Antiqua" w:hAnsi="Book Antiqua"/>
          <w:b/>
          <w:color w:val="000000" w:themeColor="text1"/>
          <w:sz w:val="24"/>
          <w:szCs w:val="24"/>
        </w:rPr>
        <w:lastRenderedPageBreak/>
        <w:t xml:space="preserve">Table </w:t>
      </w:r>
      <w:bookmarkEnd w:id="4"/>
      <w:r w:rsidRPr="003A1536">
        <w:rPr>
          <w:rFonts w:ascii="Book Antiqua" w:hAnsi="Book Antiqua"/>
          <w:b/>
          <w:color w:val="000000" w:themeColor="text1"/>
          <w:sz w:val="24"/>
          <w:szCs w:val="24"/>
        </w:rPr>
        <w:t xml:space="preserve">1 </w:t>
      </w:r>
      <w:bookmarkStart w:id="6" w:name="_Ref62428079"/>
      <w:r w:rsidRPr="003A1536">
        <w:rPr>
          <w:rFonts w:ascii="Book Antiqua" w:hAnsi="Book Antiqua"/>
          <w:b/>
          <w:color w:val="000000" w:themeColor="text1"/>
          <w:sz w:val="24"/>
          <w:szCs w:val="24"/>
        </w:rPr>
        <w:t xml:space="preserve">Recent results in usage of multi-view </w:t>
      </w:r>
      <w:r w:rsidRPr="003A1536">
        <w:rPr>
          <w:rFonts w:ascii="Book Antiqua" w:eastAsia="Book Antiqua" w:hAnsi="Book Antiqua" w:cs="Book Antiqua"/>
          <w:b/>
          <w:color w:val="000000" w:themeColor="text1"/>
          <w:sz w:val="24"/>
          <w:szCs w:val="24"/>
        </w:rPr>
        <w:t>convolutional networks</w:t>
      </w:r>
      <w:r w:rsidRPr="003A1536">
        <w:rPr>
          <w:rFonts w:ascii="Book Antiqua" w:hAnsi="Book Antiqua"/>
          <w:b/>
          <w:color w:val="000000" w:themeColor="text1"/>
          <w:sz w:val="24"/>
          <w:szCs w:val="24"/>
        </w:rPr>
        <w:t xml:space="preserve"> in lung lesion detection</w:t>
      </w:r>
      <w:bookmarkEnd w:id="5"/>
      <w:bookmarkEnd w:id="6"/>
    </w:p>
    <w:tbl>
      <w:tblPr>
        <w:tblStyle w:val="2-3"/>
        <w:tblW w:w="5000" w:type="pct"/>
        <w:tblBorders>
          <w:top w:val="single" w:sz="4" w:space="0" w:color="000000" w:themeColor="text1"/>
          <w:bottom w:val="single" w:sz="4" w:space="0" w:color="000000" w:themeColor="text1"/>
          <w:insideH w:val="none" w:sz="0" w:space="0" w:color="auto"/>
          <w:insideV w:val="none" w:sz="0" w:space="0" w:color="auto"/>
        </w:tblBorders>
        <w:tblLook w:val="04A0" w:firstRow="1" w:lastRow="0" w:firstColumn="1" w:lastColumn="0" w:noHBand="0" w:noVBand="1"/>
      </w:tblPr>
      <w:tblGrid>
        <w:gridCol w:w="1601"/>
        <w:gridCol w:w="3079"/>
        <w:gridCol w:w="1237"/>
        <w:gridCol w:w="3443"/>
      </w:tblGrid>
      <w:tr w:rsidR="003A1536" w:rsidRPr="003A1536" w14:paraId="7E41C5A3" w14:textId="77777777" w:rsidTr="000A3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000000" w:themeColor="text1"/>
              <w:bottom w:val="single" w:sz="4" w:space="0" w:color="000000" w:themeColor="text1"/>
            </w:tcBorders>
            <w:shd w:val="clear" w:color="auto" w:fill="auto"/>
          </w:tcPr>
          <w:p w14:paraId="691CD1EC" w14:textId="77777777" w:rsidR="000A343C" w:rsidRPr="003A1536" w:rsidRDefault="000A343C" w:rsidP="000A343C">
            <w:pPr>
              <w:adjustRightInd w:val="0"/>
              <w:snapToGrid w:val="0"/>
              <w:spacing w:line="360" w:lineRule="auto"/>
              <w:jc w:val="both"/>
              <w:rPr>
                <w:rFonts w:ascii="Book Antiqua" w:eastAsia="Microsoft JhengHei" w:hAnsi="Book Antiqua" w:cs="Times New Roman"/>
                <w:bCs w:val="0"/>
                <w:color w:val="000000" w:themeColor="text1"/>
              </w:rPr>
            </w:pPr>
            <w:r w:rsidRPr="003A1536">
              <w:rPr>
                <w:rFonts w:ascii="Book Antiqua" w:eastAsia="Microsoft JhengHei" w:hAnsi="Book Antiqua" w:cs="Times New Roman"/>
                <w:bCs w:val="0"/>
                <w:color w:val="000000" w:themeColor="text1"/>
              </w:rPr>
              <w:t>Dataset</w:t>
            </w:r>
          </w:p>
        </w:tc>
        <w:tc>
          <w:tcPr>
            <w:tcW w:w="1645" w:type="pct"/>
            <w:tcBorders>
              <w:top w:val="single" w:sz="4" w:space="0" w:color="000000" w:themeColor="text1"/>
              <w:bottom w:val="single" w:sz="4" w:space="0" w:color="000000" w:themeColor="text1"/>
            </w:tcBorders>
            <w:shd w:val="clear" w:color="auto" w:fill="auto"/>
          </w:tcPr>
          <w:p w14:paraId="11AE2E9E" w14:textId="77777777"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color w:val="000000" w:themeColor="text1"/>
              </w:rPr>
            </w:pPr>
            <w:r w:rsidRPr="003A1536">
              <w:rPr>
                <w:rFonts w:ascii="Book Antiqua" w:eastAsia="Microsoft JhengHei" w:hAnsi="Book Antiqua" w:cs="Times New Roman"/>
                <w:color w:val="000000" w:themeColor="text1"/>
              </w:rPr>
              <w:t>Toolset</w:t>
            </w:r>
          </w:p>
        </w:tc>
        <w:tc>
          <w:tcPr>
            <w:tcW w:w="661" w:type="pct"/>
            <w:tcBorders>
              <w:top w:val="single" w:sz="4" w:space="0" w:color="000000" w:themeColor="text1"/>
              <w:bottom w:val="single" w:sz="4" w:space="0" w:color="000000" w:themeColor="text1"/>
            </w:tcBorders>
            <w:shd w:val="clear" w:color="auto" w:fill="auto"/>
          </w:tcPr>
          <w:p w14:paraId="623F1BBE" w14:textId="77777777"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color w:val="000000" w:themeColor="text1"/>
              </w:rPr>
            </w:pPr>
            <w:r w:rsidRPr="003A1536">
              <w:rPr>
                <w:rFonts w:ascii="Book Antiqua" w:eastAsia="Microsoft JhengHei" w:hAnsi="Book Antiqua" w:cs="Times New Roman"/>
                <w:color w:val="000000" w:themeColor="text1"/>
              </w:rPr>
              <w:t>AUC</w:t>
            </w:r>
          </w:p>
        </w:tc>
        <w:tc>
          <w:tcPr>
            <w:tcW w:w="1839" w:type="pct"/>
            <w:tcBorders>
              <w:top w:val="single" w:sz="4" w:space="0" w:color="000000" w:themeColor="text1"/>
              <w:bottom w:val="single" w:sz="4" w:space="0" w:color="000000" w:themeColor="text1"/>
            </w:tcBorders>
            <w:shd w:val="clear" w:color="auto" w:fill="auto"/>
          </w:tcPr>
          <w:p w14:paraId="2A1838A4" w14:textId="4E522BAA"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color w:val="000000" w:themeColor="text1"/>
              </w:rPr>
            </w:pPr>
            <w:r w:rsidRPr="003A1536">
              <w:rPr>
                <w:rFonts w:ascii="Book Antiqua" w:eastAsia="Microsoft JhengHei" w:hAnsi="Book Antiqua" w:cs="Times New Roman"/>
                <w:color w:val="000000" w:themeColor="text1"/>
              </w:rPr>
              <w:t>Ref.</w:t>
            </w:r>
          </w:p>
        </w:tc>
      </w:tr>
      <w:tr w:rsidR="003A1536" w:rsidRPr="003A1536" w14:paraId="4373660F" w14:textId="77777777" w:rsidTr="000A3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000000" w:themeColor="text1"/>
            </w:tcBorders>
            <w:shd w:val="clear" w:color="auto" w:fill="auto"/>
          </w:tcPr>
          <w:p w14:paraId="3C480B28" w14:textId="77777777" w:rsidR="000A343C" w:rsidRPr="003A1536" w:rsidRDefault="000A343C" w:rsidP="000A343C">
            <w:pPr>
              <w:adjustRightInd w:val="0"/>
              <w:snapToGrid w:val="0"/>
              <w:spacing w:line="360" w:lineRule="auto"/>
              <w:jc w:val="both"/>
              <w:rPr>
                <w:rFonts w:ascii="Book Antiqua" w:eastAsia="Microsoft JhengHei" w:hAnsi="Book Antiqua" w:cs="Times New Roman"/>
                <w:b w:val="0"/>
                <w:color w:val="000000" w:themeColor="text1"/>
              </w:rPr>
            </w:pPr>
            <w:bookmarkStart w:id="7" w:name="_Hlk62427224"/>
            <w:r w:rsidRPr="003A1536">
              <w:rPr>
                <w:rFonts w:ascii="Book Antiqua" w:eastAsia="Microsoft JhengHei" w:hAnsi="Book Antiqua" w:cs="Times New Roman"/>
                <w:b w:val="0"/>
                <w:color w:val="000000" w:themeColor="text1"/>
              </w:rPr>
              <w:t>LIDC</w:t>
            </w:r>
          </w:p>
        </w:tc>
        <w:tc>
          <w:tcPr>
            <w:tcW w:w="1645" w:type="pct"/>
            <w:tcBorders>
              <w:top w:val="single" w:sz="4" w:space="0" w:color="000000" w:themeColor="text1"/>
            </w:tcBorders>
            <w:shd w:val="clear" w:color="auto" w:fill="auto"/>
          </w:tcPr>
          <w:p w14:paraId="32E0CAA2"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proofErr w:type="spellStart"/>
            <w:r w:rsidRPr="003A1536">
              <w:rPr>
                <w:rFonts w:ascii="Book Antiqua" w:eastAsia="Microsoft JhengHei" w:hAnsi="Book Antiqua" w:cs="Times New Roman"/>
                <w:color w:val="000000" w:themeColor="text1"/>
              </w:rPr>
              <w:t>ConvNets</w:t>
            </w:r>
            <w:proofErr w:type="spellEnd"/>
            <w:r w:rsidRPr="003A1536">
              <w:rPr>
                <w:rFonts w:ascii="Book Antiqua" w:eastAsia="Microsoft JhengHei" w:hAnsi="Book Antiqua" w:cs="Times New Roman"/>
                <w:color w:val="000000" w:themeColor="text1"/>
              </w:rPr>
              <w:t xml:space="preserve"> (2D)</w:t>
            </w:r>
          </w:p>
        </w:tc>
        <w:tc>
          <w:tcPr>
            <w:tcW w:w="661" w:type="pct"/>
            <w:tcBorders>
              <w:top w:val="single" w:sz="4" w:space="0" w:color="000000" w:themeColor="text1"/>
            </w:tcBorders>
            <w:shd w:val="clear" w:color="auto" w:fill="auto"/>
          </w:tcPr>
          <w:p w14:paraId="74CA7F2B"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0.996</w:t>
            </w:r>
          </w:p>
        </w:tc>
        <w:tc>
          <w:tcPr>
            <w:tcW w:w="1839" w:type="pct"/>
            <w:tcBorders>
              <w:top w:val="single" w:sz="4" w:space="0" w:color="000000" w:themeColor="text1"/>
            </w:tcBorders>
            <w:shd w:val="clear" w:color="auto" w:fill="auto"/>
          </w:tcPr>
          <w:p w14:paraId="177D780E" w14:textId="0C53A9C2"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proofErr w:type="spellStart"/>
            <w:r w:rsidRPr="003A1536">
              <w:rPr>
                <w:rFonts w:ascii="Book Antiqua" w:eastAsia="Microsoft JhengHei" w:hAnsi="Book Antiqua" w:cs="Times New Roman"/>
                <w:color w:val="000000" w:themeColor="text1"/>
              </w:rPr>
              <w:t>Setio</w:t>
            </w:r>
            <w:proofErr w:type="spellEnd"/>
            <w:r w:rsidRPr="003A1536">
              <w:rPr>
                <w:rFonts w:ascii="Book Antiqua" w:eastAsia="Microsoft JhengHei" w:hAnsi="Book Antiqua" w:cs="Times New Roman"/>
                <w:color w:val="000000" w:themeColor="text1"/>
              </w:rPr>
              <w:t xml:space="preserve"> </w:t>
            </w:r>
            <w:r w:rsidRPr="003A1536">
              <w:rPr>
                <w:rFonts w:ascii="Book Antiqua" w:eastAsia="Microsoft JhengHei" w:hAnsi="Book Antiqua" w:cs="Times New Roman"/>
                <w:i/>
                <w:iCs/>
                <w:color w:val="000000" w:themeColor="text1"/>
              </w:rPr>
              <w:t>et al</w:t>
            </w:r>
            <w:r w:rsidRPr="003A1536">
              <w:rPr>
                <w:rFonts w:ascii="Book Antiqua" w:eastAsia="Microsoft JhengHei" w:hAnsi="Book Antiqua" w:cs="Times New Roman"/>
                <w:color w:val="000000" w:themeColor="text1"/>
                <w:vertAlign w:val="superscript"/>
              </w:rPr>
              <w:t>[49]</w:t>
            </w:r>
            <w:r w:rsidRPr="003A1536">
              <w:rPr>
                <w:rFonts w:ascii="Book Antiqua" w:eastAsia="Microsoft JhengHei" w:hAnsi="Book Antiqua" w:cs="Times New Roman"/>
                <w:noProof/>
                <w:color w:val="000000" w:themeColor="text1"/>
              </w:rPr>
              <w:t>,</w:t>
            </w:r>
            <w:r w:rsidRPr="003A1536">
              <w:rPr>
                <w:rFonts w:ascii="Book Antiqua" w:eastAsia="Microsoft JhengHei" w:hAnsi="Book Antiqua" w:cs="Times New Roman"/>
                <w:color w:val="000000" w:themeColor="text1"/>
              </w:rPr>
              <w:t xml:space="preserve"> 2016</w:t>
            </w:r>
          </w:p>
        </w:tc>
      </w:tr>
      <w:tr w:rsidR="003A1536" w:rsidRPr="003A1536" w14:paraId="1EE70873" w14:textId="77777777" w:rsidTr="000A343C">
        <w:tc>
          <w:tcPr>
            <w:cnfStyle w:val="001000000000" w:firstRow="0" w:lastRow="0" w:firstColumn="1" w:lastColumn="0" w:oddVBand="0" w:evenVBand="0" w:oddHBand="0" w:evenHBand="0" w:firstRowFirstColumn="0" w:firstRowLastColumn="0" w:lastRowFirstColumn="0" w:lastRowLastColumn="0"/>
            <w:tcW w:w="855" w:type="pct"/>
            <w:shd w:val="clear" w:color="auto" w:fill="auto"/>
          </w:tcPr>
          <w:p w14:paraId="3D1F3766" w14:textId="77777777" w:rsidR="000A343C" w:rsidRPr="003A1536" w:rsidRDefault="000A343C" w:rsidP="000A343C">
            <w:pPr>
              <w:adjustRightInd w:val="0"/>
              <w:snapToGrid w:val="0"/>
              <w:spacing w:line="360" w:lineRule="auto"/>
              <w:jc w:val="both"/>
              <w:rPr>
                <w:rFonts w:ascii="Book Antiqua" w:eastAsia="Microsoft JhengHei" w:hAnsi="Book Antiqua" w:cs="Times New Roman"/>
                <w:b w:val="0"/>
                <w:color w:val="000000" w:themeColor="text1"/>
              </w:rPr>
            </w:pPr>
            <w:r w:rsidRPr="003A1536">
              <w:rPr>
                <w:rFonts w:ascii="Book Antiqua" w:eastAsia="Microsoft JhengHei" w:hAnsi="Book Antiqua" w:cs="Times New Roman"/>
                <w:b w:val="0"/>
                <w:color w:val="000000" w:themeColor="text1"/>
              </w:rPr>
              <w:t>LIDC</w:t>
            </w:r>
          </w:p>
        </w:tc>
        <w:tc>
          <w:tcPr>
            <w:tcW w:w="1645" w:type="pct"/>
            <w:shd w:val="clear" w:color="auto" w:fill="auto"/>
          </w:tcPr>
          <w:p w14:paraId="719D17BF"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Inception-Resnet (3D)</w:t>
            </w:r>
          </w:p>
        </w:tc>
        <w:tc>
          <w:tcPr>
            <w:tcW w:w="661" w:type="pct"/>
            <w:shd w:val="clear" w:color="auto" w:fill="auto"/>
          </w:tcPr>
          <w:p w14:paraId="32A4F678"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0.99</w:t>
            </w:r>
          </w:p>
        </w:tc>
        <w:tc>
          <w:tcPr>
            <w:tcW w:w="1839" w:type="pct"/>
            <w:shd w:val="clear" w:color="auto" w:fill="auto"/>
          </w:tcPr>
          <w:p w14:paraId="7D902BA3" w14:textId="4E0E561A"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 xml:space="preserve">Kang </w:t>
            </w:r>
            <w:r w:rsidRPr="003A1536">
              <w:rPr>
                <w:rFonts w:ascii="Book Antiqua" w:eastAsia="Microsoft JhengHei" w:hAnsi="Book Antiqua" w:cs="Times New Roman"/>
                <w:i/>
                <w:iCs/>
                <w:color w:val="000000" w:themeColor="text1"/>
              </w:rPr>
              <w:t>et al</w:t>
            </w:r>
            <w:r w:rsidRPr="003A1536">
              <w:rPr>
                <w:rFonts w:ascii="Book Antiqua" w:eastAsia="Microsoft JhengHei" w:hAnsi="Book Antiqua" w:cs="Times New Roman"/>
                <w:color w:val="000000" w:themeColor="text1"/>
                <w:vertAlign w:val="superscript"/>
              </w:rPr>
              <w:t>[50]</w:t>
            </w:r>
            <w:r w:rsidRPr="003A1536">
              <w:rPr>
                <w:rFonts w:ascii="Book Antiqua" w:eastAsia="Microsoft JhengHei" w:hAnsi="Book Antiqua" w:cs="Times New Roman"/>
                <w:noProof/>
                <w:color w:val="000000" w:themeColor="text1"/>
              </w:rPr>
              <w:t xml:space="preserve">, </w:t>
            </w:r>
            <w:r w:rsidRPr="003A1536">
              <w:rPr>
                <w:rFonts w:ascii="Book Antiqua" w:eastAsia="Microsoft JhengHei" w:hAnsi="Book Antiqua" w:cs="Times New Roman"/>
                <w:color w:val="000000" w:themeColor="text1"/>
              </w:rPr>
              <w:t>2017</w:t>
            </w:r>
          </w:p>
        </w:tc>
      </w:tr>
      <w:tr w:rsidR="003A1536" w:rsidRPr="003A1536" w14:paraId="5230DCC2" w14:textId="77777777" w:rsidTr="000A3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shd w:val="clear" w:color="auto" w:fill="auto"/>
          </w:tcPr>
          <w:p w14:paraId="203BDD8D" w14:textId="77777777" w:rsidR="000A343C" w:rsidRPr="003A1536" w:rsidRDefault="000A343C" w:rsidP="000A343C">
            <w:pPr>
              <w:adjustRightInd w:val="0"/>
              <w:snapToGrid w:val="0"/>
              <w:spacing w:line="360" w:lineRule="auto"/>
              <w:jc w:val="both"/>
              <w:rPr>
                <w:rFonts w:ascii="Book Antiqua" w:eastAsia="Microsoft JhengHei" w:hAnsi="Book Antiqua" w:cs="Times New Roman"/>
                <w:b w:val="0"/>
                <w:color w:val="000000" w:themeColor="text1"/>
              </w:rPr>
            </w:pPr>
            <w:r w:rsidRPr="003A1536">
              <w:rPr>
                <w:rFonts w:ascii="Book Antiqua" w:eastAsia="Microsoft JhengHei" w:hAnsi="Book Antiqua" w:cs="Times New Roman"/>
                <w:b w:val="0"/>
                <w:color w:val="000000" w:themeColor="text1"/>
              </w:rPr>
              <w:t>LIDC</w:t>
            </w:r>
          </w:p>
        </w:tc>
        <w:tc>
          <w:tcPr>
            <w:tcW w:w="1645" w:type="pct"/>
            <w:shd w:val="clear" w:color="auto" w:fill="auto"/>
          </w:tcPr>
          <w:p w14:paraId="33AF1F6C"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proofErr w:type="spellStart"/>
            <w:r w:rsidRPr="003A1536">
              <w:rPr>
                <w:rFonts w:ascii="Book Antiqua" w:eastAsia="Microsoft JhengHei" w:hAnsi="Book Antiqua" w:cs="Times New Roman"/>
                <w:color w:val="000000" w:themeColor="text1"/>
              </w:rPr>
              <w:t>MatConvNet</w:t>
            </w:r>
            <w:proofErr w:type="spellEnd"/>
            <w:r w:rsidRPr="003A1536">
              <w:rPr>
                <w:rFonts w:ascii="Book Antiqua" w:eastAsia="Microsoft JhengHei" w:hAnsi="Book Antiqua" w:cs="Times New Roman"/>
                <w:color w:val="000000" w:themeColor="text1"/>
              </w:rPr>
              <w:t xml:space="preserve"> (2D)</w:t>
            </w:r>
          </w:p>
        </w:tc>
        <w:tc>
          <w:tcPr>
            <w:tcW w:w="661" w:type="pct"/>
            <w:shd w:val="clear" w:color="auto" w:fill="auto"/>
          </w:tcPr>
          <w:p w14:paraId="60554AB9"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0.94</w:t>
            </w:r>
          </w:p>
        </w:tc>
        <w:tc>
          <w:tcPr>
            <w:tcW w:w="1839" w:type="pct"/>
            <w:shd w:val="clear" w:color="auto" w:fill="auto"/>
          </w:tcPr>
          <w:p w14:paraId="432088E7" w14:textId="0DEA7519"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El-</w:t>
            </w:r>
            <w:proofErr w:type="spellStart"/>
            <w:r w:rsidRPr="003A1536">
              <w:rPr>
                <w:rFonts w:ascii="Book Antiqua" w:eastAsia="Microsoft JhengHei" w:hAnsi="Book Antiqua" w:cs="Times New Roman"/>
                <w:color w:val="000000" w:themeColor="text1"/>
              </w:rPr>
              <w:t>Regaily</w:t>
            </w:r>
            <w:proofErr w:type="spellEnd"/>
            <w:r w:rsidRPr="003A1536">
              <w:rPr>
                <w:rFonts w:ascii="Book Antiqua" w:eastAsia="Microsoft JhengHei" w:hAnsi="Book Antiqua" w:cs="Times New Roman"/>
                <w:color w:val="000000" w:themeColor="text1"/>
              </w:rPr>
              <w:t xml:space="preserve"> </w:t>
            </w:r>
            <w:r w:rsidRPr="003A1536">
              <w:rPr>
                <w:rFonts w:ascii="Book Antiqua" w:eastAsia="Microsoft JhengHei" w:hAnsi="Book Antiqua" w:cs="Times New Roman"/>
                <w:i/>
                <w:iCs/>
                <w:color w:val="000000" w:themeColor="text1"/>
              </w:rPr>
              <w:t>et al</w:t>
            </w:r>
            <w:r w:rsidRPr="003A1536">
              <w:rPr>
                <w:rFonts w:ascii="Book Antiqua" w:eastAsia="Microsoft JhengHei" w:hAnsi="Book Antiqua" w:cs="Times New Roman"/>
                <w:color w:val="000000" w:themeColor="text1"/>
                <w:vertAlign w:val="superscript"/>
              </w:rPr>
              <w:t>[51]</w:t>
            </w:r>
            <w:r w:rsidRPr="003A1536">
              <w:rPr>
                <w:rFonts w:ascii="Book Antiqua" w:eastAsia="Microsoft JhengHei" w:hAnsi="Book Antiqua" w:cs="Times New Roman"/>
                <w:color w:val="000000" w:themeColor="text1"/>
              </w:rPr>
              <w:t>, 2020</w:t>
            </w:r>
          </w:p>
        </w:tc>
      </w:tr>
    </w:tbl>
    <w:p w14:paraId="0F3B58E0" w14:textId="73946F43" w:rsidR="000A343C" w:rsidRPr="003A1536" w:rsidRDefault="000A343C" w:rsidP="000A343C">
      <w:pPr>
        <w:pStyle w:val="a8"/>
        <w:adjustRightInd w:val="0"/>
        <w:snapToGrid w:val="0"/>
        <w:spacing w:line="360" w:lineRule="auto"/>
        <w:jc w:val="both"/>
        <w:rPr>
          <w:rFonts w:ascii="Book Antiqua" w:eastAsia="Book Antiqua" w:hAnsi="Book Antiqua" w:cs="Book Antiqua"/>
          <w:color w:val="000000" w:themeColor="text1"/>
          <w:sz w:val="24"/>
          <w:szCs w:val="24"/>
        </w:rPr>
      </w:pPr>
      <w:bookmarkStart w:id="8" w:name="_Ref62429495"/>
      <w:bookmarkEnd w:id="7"/>
      <w:r w:rsidRPr="003A1536">
        <w:rPr>
          <w:rFonts w:ascii="Book Antiqua" w:eastAsia="Book Antiqua" w:hAnsi="Book Antiqua" w:cs="Book Antiqua"/>
          <w:color w:val="000000" w:themeColor="text1"/>
          <w:sz w:val="24"/>
          <w:szCs w:val="24"/>
        </w:rPr>
        <w:t>LIDC: Lexington Infectious Disease Consultants; AUC: Area under the curve.</w:t>
      </w:r>
    </w:p>
    <w:p w14:paraId="19EB204A" w14:textId="77777777" w:rsidR="00CD4964" w:rsidRDefault="00CD4964" w:rsidP="000A343C">
      <w:pPr>
        <w:adjustRightInd w:val="0"/>
        <w:snapToGrid w:val="0"/>
        <w:spacing w:line="360" w:lineRule="auto"/>
        <w:rPr>
          <w:rFonts w:eastAsia="PMingLiU"/>
          <w:color w:val="000000" w:themeColor="text1"/>
          <w:lang w:eastAsia="zh-TW"/>
        </w:rPr>
        <w:sectPr w:rsidR="00CD4964">
          <w:pgSz w:w="12240" w:h="15840"/>
          <w:pgMar w:top="1440" w:right="1440" w:bottom="1440" w:left="1440" w:header="720" w:footer="720" w:gutter="0"/>
          <w:cols w:space="720"/>
          <w:docGrid w:linePitch="360"/>
        </w:sectPr>
      </w:pPr>
    </w:p>
    <w:p w14:paraId="7423EA91" w14:textId="6C46A5E3" w:rsidR="000A343C" w:rsidRPr="003A1536" w:rsidRDefault="000A343C" w:rsidP="000A343C">
      <w:pPr>
        <w:pStyle w:val="a8"/>
        <w:adjustRightInd w:val="0"/>
        <w:snapToGrid w:val="0"/>
        <w:spacing w:line="360" w:lineRule="auto"/>
        <w:jc w:val="both"/>
        <w:rPr>
          <w:rFonts w:ascii="Book Antiqua" w:hAnsi="Book Antiqua"/>
          <w:b/>
          <w:color w:val="000000" w:themeColor="text1"/>
          <w:sz w:val="24"/>
          <w:szCs w:val="24"/>
        </w:rPr>
      </w:pPr>
      <w:r w:rsidRPr="003A1536">
        <w:rPr>
          <w:rFonts w:ascii="Book Antiqua" w:hAnsi="Book Antiqua"/>
          <w:b/>
          <w:color w:val="000000" w:themeColor="text1"/>
          <w:sz w:val="24"/>
          <w:szCs w:val="24"/>
        </w:rPr>
        <w:lastRenderedPageBreak/>
        <w:t xml:space="preserve">Table </w:t>
      </w:r>
      <w:bookmarkEnd w:id="8"/>
      <w:r w:rsidRPr="003A1536">
        <w:rPr>
          <w:rFonts w:ascii="Book Antiqua" w:hAnsi="Book Antiqua"/>
          <w:b/>
          <w:color w:val="000000" w:themeColor="text1"/>
          <w:sz w:val="24"/>
          <w:szCs w:val="24"/>
        </w:rPr>
        <w:t>2 Classification scope for recent deep learning-based tumor classification tools</w:t>
      </w:r>
    </w:p>
    <w:tbl>
      <w:tblPr>
        <w:tblStyle w:val="3"/>
        <w:tblW w:w="5000" w:type="pct"/>
        <w:tblBorders>
          <w:top w:val="single" w:sz="4" w:space="0" w:color="auto"/>
          <w:bottom w:val="single" w:sz="4" w:space="0" w:color="auto"/>
        </w:tblBorders>
        <w:tblLook w:val="04A0" w:firstRow="1" w:lastRow="0" w:firstColumn="1" w:lastColumn="0" w:noHBand="0" w:noVBand="1"/>
      </w:tblPr>
      <w:tblGrid>
        <w:gridCol w:w="2002"/>
        <w:gridCol w:w="1090"/>
        <w:gridCol w:w="1067"/>
        <w:gridCol w:w="1872"/>
        <w:gridCol w:w="2005"/>
        <w:gridCol w:w="1324"/>
      </w:tblGrid>
      <w:tr w:rsidR="003A1536" w:rsidRPr="003A1536" w14:paraId="516FBBB3" w14:textId="77777777" w:rsidTr="007E38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0" w:type="pct"/>
            <w:tcBorders>
              <w:top w:val="single" w:sz="4" w:space="0" w:color="auto"/>
              <w:bottom w:val="single" w:sz="4" w:space="0" w:color="auto"/>
            </w:tcBorders>
            <w:shd w:val="clear" w:color="auto" w:fill="auto"/>
          </w:tcPr>
          <w:p w14:paraId="60CF1F59" w14:textId="6E4E146B" w:rsidR="000A343C" w:rsidRPr="003A1536" w:rsidRDefault="000A343C" w:rsidP="000A343C">
            <w:pPr>
              <w:adjustRightInd w:val="0"/>
              <w:snapToGrid w:val="0"/>
              <w:spacing w:line="360" w:lineRule="auto"/>
              <w:jc w:val="both"/>
              <w:rPr>
                <w:rFonts w:ascii="Book Antiqua" w:eastAsia="Microsoft JhengHei" w:hAnsi="Book Antiqua" w:cs="Times New Roman"/>
                <w:caps w:val="0"/>
                <w:color w:val="000000" w:themeColor="text1"/>
              </w:rPr>
            </w:pPr>
            <w:r w:rsidRPr="003A1536">
              <w:rPr>
                <w:rFonts w:ascii="Book Antiqua" w:eastAsia="Microsoft JhengHei" w:hAnsi="Book Antiqua" w:cs="Times New Roman"/>
                <w:caps w:val="0"/>
                <w:color w:val="000000" w:themeColor="text1"/>
              </w:rPr>
              <w:t>Ref.</w:t>
            </w:r>
          </w:p>
        </w:tc>
        <w:tc>
          <w:tcPr>
            <w:tcW w:w="582" w:type="pct"/>
            <w:tcBorders>
              <w:top w:val="single" w:sz="4" w:space="0" w:color="auto"/>
              <w:bottom w:val="single" w:sz="4" w:space="0" w:color="auto"/>
            </w:tcBorders>
            <w:shd w:val="clear" w:color="auto" w:fill="auto"/>
          </w:tcPr>
          <w:p w14:paraId="04F27C04" w14:textId="77777777"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olor w:val="000000" w:themeColor="text1"/>
              </w:rPr>
              <w:t>HCC</w:t>
            </w:r>
          </w:p>
        </w:tc>
        <w:tc>
          <w:tcPr>
            <w:tcW w:w="570" w:type="pct"/>
            <w:tcBorders>
              <w:top w:val="single" w:sz="4" w:space="0" w:color="auto"/>
              <w:bottom w:val="single" w:sz="4" w:space="0" w:color="auto"/>
            </w:tcBorders>
            <w:shd w:val="clear" w:color="auto" w:fill="auto"/>
          </w:tcPr>
          <w:p w14:paraId="658C6165" w14:textId="77777777"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olor w:val="000000" w:themeColor="text1"/>
              </w:rPr>
              <w:t>ICC</w:t>
            </w:r>
          </w:p>
        </w:tc>
        <w:tc>
          <w:tcPr>
            <w:tcW w:w="1000" w:type="pct"/>
            <w:tcBorders>
              <w:top w:val="single" w:sz="4" w:space="0" w:color="auto"/>
              <w:bottom w:val="single" w:sz="4" w:space="0" w:color="auto"/>
            </w:tcBorders>
            <w:shd w:val="clear" w:color="auto" w:fill="auto"/>
          </w:tcPr>
          <w:p w14:paraId="55814585" w14:textId="20282A65"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aps w:val="0"/>
                <w:color w:val="000000" w:themeColor="text1"/>
              </w:rPr>
              <w:t>Metastatic carcinoma</w:t>
            </w:r>
          </w:p>
        </w:tc>
        <w:tc>
          <w:tcPr>
            <w:tcW w:w="1071" w:type="pct"/>
            <w:tcBorders>
              <w:top w:val="single" w:sz="4" w:space="0" w:color="auto"/>
              <w:bottom w:val="single" w:sz="4" w:space="0" w:color="auto"/>
            </w:tcBorders>
            <w:shd w:val="clear" w:color="auto" w:fill="auto"/>
          </w:tcPr>
          <w:p w14:paraId="5B54D362" w14:textId="552A6F18"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aps w:val="0"/>
                <w:color w:val="000000" w:themeColor="text1"/>
              </w:rPr>
              <w:t xml:space="preserve">Other malignancy </w:t>
            </w:r>
          </w:p>
        </w:tc>
        <w:tc>
          <w:tcPr>
            <w:tcW w:w="707" w:type="pct"/>
            <w:tcBorders>
              <w:top w:val="single" w:sz="4" w:space="0" w:color="auto"/>
              <w:bottom w:val="single" w:sz="4" w:space="0" w:color="auto"/>
            </w:tcBorders>
            <w:shd w:val="clear" w:color="auto" w:fill="auto"/>
          </w:tcPr>
          <w:p w14:paraId="603E4F29" w14:textId="1D518C11"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aps w:val="0"/>
                <w:color w:val="000000" w:themeColor="text1"/>
              </w:rPr>
              <w:t>Benign tumors</w:t>
            </w:r>
          </w:p>
        </w:tc>
      </w:tr>
      <w:tr w:rsidR="003A1536" w:rsidRPr="003A1536" w14:paraId="79179CBF" w14:textId="77777777" w:rsidTr="007E3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auto"/>
            </w:tcBorders>
            <w:shd w:val="clear" w:color="auto" w:fill="auto"/>
          </w:tcPr>
          <w:p w14:paraId="468099C5" w14:textId="0A135CE9" w:rsidR="000A343C" w:rsidRPr="003A1536" w:rsidRDefault="000A343C" w:rsidP="000A343C">
            <w:pPr>
              <w:adjustRightInd w:val="0"/>
              <w:snapToGrid w:val="0"/>
              <w:spacing w:line="360" w:lineRule="auto"/>
              <w:jc w:val="both"/>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b w:val="0"/>
                <w:bCs w:val="0"/>
                <w:caps w:val="0"/>
                <w:color w:val="000000" w:themeColor="text1"/>
              </w:rPr>
              <w:t xml:space="preserve">Das </w:t>
            </w:r>
            <w:r w:rsidRPr="003A1536">
              <w:rPr>
                <w:rFonts w:ascii="Book Antiqua" w:eastAsia="Microsoft JhengHei" w:hAnsi="Book Antiqua" w:cs="Times New Roman"/>
                <w:b w:val="0"/>
                <w:bCs w:val="0"/>
                <w:i/>
                <w:iCs/>
                <w:caps w:val="0"/>
                <w:color w:val="000000" w:themeColor="text1"/>
              </w:rPr>
              <w:t xml:space="preserve">et </w:t>
            </w:r>
            <w:proofErr w:type="gramStart"/>
            <w:r w:rsidRPr="003A1536">
              <w:rPr>
                <w:rFonts w:ascii="Book Antiqua" w:eastAsia="Microsoft JhengHei" w:hAnsi="Book Antiqua" w:cs="Times New Roman"/>
                <w:b w:val="0"/>
                <w:bCs w:val="0"/>
                <w:i/>
                <w:iCs/>
                <w:caps w:val="0"/>
                <w:color w:val="000000" w:themeColor="text1"/>
              </w:rPr>
              <w:t>al</w:t>
            </w:r>
            <w:r w:rsidRPr="003A1536">
              <w:rPr>
                <w:rFonts w:ascii="Book Antiqua" w:eastAsia="Microsoft JhengHei" w:hAnsi="Book Antiqua" w:cs="Times New Roman"/>
                <w:b w:val="0"/>
                <w:bCs w:val="0"/>
                <w:caps w:val="0"/>
                <w:color w:val="000000" w:themeColor="text1"/>
                <w:vertAlign w:val="superscript"/>
              </w:rPr>
              <w:t>[</w:t>
            </w:r>
            <w:proofErr w:type="gramEnd"/>
            <w:r w:rsidRPr="003A1536">
              <w:rPr>
                <w:rFonts w:ascii="Book Antiqua" w:eastAsia="Microsoft JhengHei" w:hAnsi="Book Antiqua" w:cs="Times New Roman"/>
                <w:b w:val="0"/>
                <w:bCs w:val="0"/>
                <w:caps w:val="0"/>
                <w:color w:val="000000" w:themeColor="text1"/>
                <w:vertAlign w:val="superscript"/>
              </w:rPr>
              <w:t>97]</w:t>
            </w:r>
            <w:r w:rsidRPr="003A1536">
              <w:rPr>
                <w:rFonts w:ascii="Book Antiqua" w:eastAsia="Microsoft JhengHei" w:hAnsi="Book Antiqua" w:cs="Times New Roman"/>
                <w:b w:val="0"/>
                <w:bCs w:val="0"/>
                <w:caps w:val="0"/>
                <w:color w:val="000000" w:themeColor="text1"/>
              </w:rPr>
              <w:t>, 2019</w:t>
            </w:r>
          </w:p>
        </w:tc>
        <w:tc>
          <w:tcPr>
            <w:tcW w:w="582" w:type="pct"/>
            <w:tcBorders>
              <w:top w:val="single" w:sz="4" w:space="0" w:color="auto"/>
            </w:tcBorders>
            <w:shd w:val="clear" w:color="auto" w:fill="auto"/>
          </w:tcPr>
          <w:p w14:paraId="4E97E8F1"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570" w:type="pct"/>
            <w:tcBorders>
              <w:top w:val="single" w:sz="4" w:space="0" w:color="auto"/>
            </w:tcBorders>
            <w:shd w:val="clear" w:color="auto" w:fill="auto"/>
          </w:tcPr>
          <w:p w14:paraId="34D03F3E"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1000" w:type="pct"/>
            <w:tcBorders>
              <w:top w:val="single" w:sz="4" w:space="0" w:color="auto"/>
            </w:tcBorders>
            <w:shd w:val="clear" w:color="auto" w:fill="auto"/>
          </w:tcPr>
          <w:p w14:paraId="3416F142"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71" w:type="pct"/>
            <w:tcBorders>
              <w:top w:val="single" w:sz="4" w:space="0" w:color="auto"/>
            </w:tcBorders>
            <w:shd w:val="clear" w:color="auto" w:fill="auto"/>
          </w:tcPr>
          <w:p w14:paraId="6F32529B"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707" w:type="pct"/>
            <w:tcBorders>
              <w:top w:val="single" w:sz="4" w:space="0" w:color="auto"/>
            </w:tcBorders>
            <w:shd w:val="clear" w:color="auto" w:fill="auto"/>
          </w:tcPr>
          <w:p w14:paraId="7897F825"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r>
      <w:tr w:rsidR="003A1536" w:rsidRPr="003A1536" w14:paraId="1DB96327" w14:textId="77777777" w:rsidTr="007E38E4">
        <w:tc>
          <w:tcPr>
            <w:cnfStyle w:val="001000000000" w:firstRow="0" w:lastRow="0" w:firstColumn="1" w:lastColumn="0" w:oddVBand="0" w:evenVBand="0" w:oddHBand="0" w:evenHBand="0" w:firstRowFirstColumn="0" w:firstRowLastColumn="0" w:lastRowFirstColumn="0" w:lastRowLastColumn="0"/>
            <w:tcW w:w="1070" w:type="pct"/>
            <w:shd w:val="clear" w:color="auto" w:fill="auto"/>
          </w:tcPr>
          <w:p w14:paraId="19E54E97" w14:textId="53143A9E" w:rsidR="000A343C" w:rsidRPr="003A1536" w:rsidRDefault="000A343C" w:rsidP="000A343C">
            <w:pPr>
              <w:adjustRightInd w:val="0"/>
              <w:snapToGrid w:val="0"/>
              <w:spacing w:line="360" w:lineRule="auto"/>
              <w:jc w:val="both"/>
              <w:rPr>
                <w:rFonts w:ascii="Book Antiqua" w:eastAsia="Microsoft JhengHei" w:hAnsi="Book Antiqua" w:cs="Times New Roman"/>
                <w:b w:val="0"/>
                <w:bCs w:val="0"/>
                <w:caps w:val="0"/>
                <w:color w:val="000000" w:themeColor="text1"/>
              </w:rPr>
            </w:pPr>
            <w:proofErr w:type="spellStart"/>
            <w:r w:rsidRPr="003A1536">
              <w:rPr>
                <w:rFonts w:ascii="Book Antiqua" w:eastAsia="Microsoft JhengHei" w:hAnsi="Book Antiqua" w:cs="Times New Roman"/>
                <w:b w:val="0"/>
                <w:bCs w:val="0"/>
                <w:caps w:val="0"/>
                <w:color w:val="000000" w:themeColor="text1"/>
              </w:rPr>
              <w:t>Vorontsov</w:t>
            </w:r>
            <w:proofErr w:type="spellEnd"/>
            <w:r w:rsidRPr="003A1536">
              <w:rPr>
                <w:rFonts w:ascii="Book Antiqua" w:eastAsia="Microsoft JhengHei" w:hAnsi="Book Antiqua" w:cs="Times New Roman"/>
                <w:b w:val="0"/>
                <w:bCs w:val="0"/>
                <w:caps w:val="0"/>
                <w:color w:val="000000" w:themeColor="text1"/>
              </w:rPr>
              <w:t xml:space="preserve"> </w:t>
            </w:r>
            <w:r w:rsidRPr="003A1536">
              <w:rPr>
                <w:rFonts w:ascii="Book Antiqua" w:eastAsia="Microsoft JhengHei" w:hAnsi="Book Antiqua" w:cs="Times New Roman"/>
                <w:b w:val="0"/>
                <w:bCs w:val="0"/>
                <w:i/>
                <w:iCs/>
                <w:caps w:val="0"/>
                <w:color w:val="000000" w:themeColor="text1"/>
              </w:rPr>
              <w:t xml:space="preserve">et </w:t>
            </w:r>
            <w:proofErr w:type="gramStart"/>
            <w:r w:rsidRPr="003A1536">
              <w:rPr>
                <w:rFonts w:ascii="Book Antiqua" w:eastAsia="Microsoft JhengHei" w:hAnsi="Book Antiqua" w:cs="Times New Roman"/>
                <w:b w:val="0"/>
                <w:bCs w:val="0"/>
                <w:i/>
                <w:iCs/>
                <w:caps w:val="0"/>
                <w:color w:val="000000" w:themeColor="text1"/>
              </w:rPr>
              <w:t>al</w:t>
            </w:r>
            <w:r w:rsidRPr="003A1536">
              <w:rPr>
                <w:rFonts w:ascii="Book Antiqua" w:eastAsia="Microsoft JhengHei" w:hAnsi="Book Antiqua" w:cs="Times New Roman"/>
                <w:b w:val="0"/>
                <w:bCs w:val="0"/>
                <w:caps w:val="0"/>
                <w:color w:val="000000" w:themeColor="text1"/>
                <w:vertAlign w:val="superscript"/>
              </w:rPr>
              <w:t>[</w:t>
            </w:r>
            <w:proofErr w:type="gramEnd"/>
            <w:r w:rsidRPr="003A1536">
              <w:rPr>
                <w:rFonts w:ascii="Book Antiqua" w:eastAsia="Microsoft JhengHei" w:hAnsi="Book Antiqua" w:cs="Times New Roman"/>
                <w:b w:val="0"/>
                <w:bCs w:val="0"/>
                <w:caps w:val="0"/>
                <w:color w:val="000000" w:themeColor="text1"/>
                <w:vertAlign w:val="superscript"/>
              </w:rPr>
              <w:t>98]</w:t>
            </w:r>
            <w:r w:rsidRPr="003A1536">
              <w:rPr>
                <w:rFonts w:ascii="Book Antiqua" w:eastAsia="Microsoft JhengHei" w:hAnsi="Book Antiqua" w:cs="Times New Roman"/>
                <w:b w:val="0"/>
                <w:bCs w:val="0"/>
                <w:color w:val="000000" w:themeColor="text1"/>
              </w:rPr>
              <w:t>, 2019</w:t>
            </w:r>
          </w:p>
        </w:tc>
        <w:tc>
          <w:tcPr>
            <w:tcW w:w="582" w:type="pct"/>
            <w:shd w:val="clear" w:color="auto" w:fill="auto"/>
          </w:tcPr>
          <w:p w14:paraId="0D04AC6F"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570" w:type="pct"/>
            <w:shd w:val="clear" w:color="auto" w:fill="auto"/>
          </w:tcPr>
          <w:p w14:paraId="0757CCEF"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1000" w:type="pct"/>
            <w:shd w:val="clear" w:color="auto" w:fill="auto"/>
          </w:tcPr>
          <w:p w14:paraId="4E5D9F8D"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71" w:type="pct"/>
            <w:shd w:val="clear" w:color="auto" w:fill="auto"/>
          </w:tcPr>
          <w:p w14:paraId="78BEBCEF"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707" w:type="pct"/>
            <w:shd w:val="clear" w:color="auto" w:fill="auto"/>
          </w:tcPr>
          <w:p w14:paraId="48631F6D"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r>
      <w:tr w:rsidR="003A1536" w:rsidRPr="003A1536" w14:paraId="629A2BA6" w14:textId="77777777" w:rsidTr="007E3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shd w:val="clear" w:color="auto" w:fill="auto"/>
          </w:tcPr>
          <w:p w14:paraId="6C1D9EBD" w14:textId="76AB719E" w:rsidR="000A343C" w:rsidRPr="003A1536" w:rsidRDefault="000A343C" w:rsidP="000A343C">
            <w:pPr>
              <w:adjustRightInd w:val="0"/>
              <w:snapToGrid w:val="0"/>
              <w:spacing w:line="360" w:lineRule="auto"/>
              <w:jc w:val="both"/>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b w:val="0"/>
                <w:bCs w:val="0"/>
                <w:caps w:val="0"/>
                <w:color w:val="000000" w:themeColor="text1"/>
              </w:rPr>
              <w:t xml:space="preserve">Zhen </w:t>
            </w:r>
            <w:r w:rsidRPr="003A1536">
              <w:rPr>
                <w:rFonts w:ascii="Book Antiqua" w:eastAsia="Microsoft JhengHei" w:hAnsi="Book Antiqua" w:cs="Times New Roman"/>
                <w:b w:val="0"/>
                <w:bCs w:val="0"/>
                <w:i/>
                <w:iCs/>
                <w:caps w:val="0"/>
                <w:color w:val="000000" w:themeColor="text1"/>
              </w:rPr>
              <w:t xml:space="preserve">et </w:t>
            </w:r>
            <w:proofErr w:type="gramStart"/>
            <w:r w:rsidRPr="003A1536">
              <w:rPr>
                <w:rFonts w:ascii="Book Antiqua" w:eastAsia="Microsoft JhengHei" w:hAnsi="Book Antiqua" w:cs="Times New Roman"/>
                <w:b w:val="0"/>
                <w:bCs w:val="0"/>
                <w:i/>
                <w:iCs/>
                <w:caps w:val="0"/>
                <w:color w:val="000000" w:themeColor="text1"/>
              </w:rPr>
              <w:t>al</w:t>
            </w:r>
            <w:r w:rsidRPr="003A1536">
              <w:rPr>
                <w:rFonts w:ascii="Book Antiqua" w:eastAsia="Microsoft JhengHei" w:hAnsi="Book Antiqua" w:cs="Times New Roman"/>
                <w:b w:val="0"/>
                <w:bCs w:val="0"/>
                <w:caps w:val="0"/>
                <w:color w:val="000000" w:themeColor="text1"/>
                <w:vertAlign w:val="superscript"/>
              </w:rPr>
              <w:t>[</w:t>
            </w:r>
            <w:proofErr w:type="gramEnd"/>
            <w:r w:rsidRPr="003A1536">
              <w:rPr>
                <w:rFonts w:ascii="Book Antiqua" w:eastAsia="Microsoft JhengHei" w:hAnsi="Book Antiqua" w:cs="Times New Roman"/>
                <w:b w:val="0"/>
                <w:bCs w:val="0"/>
                <w:caps w:val="0"/>
                <w:color w:val="000000" w:themeColor="text1"/>
                <w:vertAlign w:val="superscript"/>
              </w:rPr>
              <w:t>104]</w:t>
            </w:r>
            <w:r w:rsidRPr="003A1536">
              <w:rPr>
                <w:rFonts w:ascii="Book Antiqua" w:eastAsia="Microsoft JhengHei" w:hAnsi="Book Antiqua" w:cs="Times New Roman"/>
                <w:b w:val="0"/>
                <w:bCs w:val="0"/>
                <w:caps w:val="0"/>
                <w:color w:val="000000" w:themeColor="text1"/>
              </w:rPr>
              <w:t>,</w:t>
            </w:r>
            <w:r w:rsidRPr="003A1536">
              <w:rPr>
                <w:rFonts w:ascii="Book Antiqua" w:eastAsia="Microsoft JhengHei" w:hAnsi="Book Antiqua" w:cs="Times New Roman"/>
                <w:b w:val="0"/>
                <w:bCs w:val="0"/>
                <w:caps w:val="0"/>
                <w:color w:val="000000" w:themeColor="text1"/>
                <w:vertAlign w:val="superscript"/>
              </w:rPr>
              <w:t xml:space="preserve"> </w:t>
            </w:r>
            <w:r w:rsidRPr="003A1536">
              <w:rPr>
                <w:rFonts w:ascii="Book Antiqua" w:eastAsia="Microsoft JhengHei" w:hAnsi="Book Antiqua" w:cs="Times New Roman"/>
                <w:b w:val="0"/>
                <w:bCs w:val="0"/>
                <w:caps w:val="0"/>
                <w:color w:val="000000" w:themeColor="text1"/>
              </w:rPr>
              <w:t>2020</w:t>
            </w:r>
          </w:p>
        </w:tc>
        <w:tc>
          <w:tcPr>
            <w:tcW w:w="582" w:type="pct"/>
            <w:shd w:val="clear" w:color="auto" w:fill="auto"/>
          </w:tcPr>
          <w:p w14:paraId="475FB51E"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570" w:type="pct"/>
            <w:shd w:val="clear" w:color="auto" w:fill="auto"/>
          </w:tcPr>
          <w:p w14:paraId="3DB40E80"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00" w:type="pct"/>
            <w:shd w:val="clear" w:color="auto" w:fill="auto"/>
          </w:tcPr>
          <w:p w14:paraId="3F9D0CBB"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71" w:type="pct"/>
            <w:shd w:val="clear" w:color="auto" w:fill="auto"/>
          </w:tcPr>
          <w:p w14:paraId="06FE3FAC"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707" w:type="pct"/>
            <w:shd w:val="clear" w:color="auto" w:fill="auto"/>
          </w:tcPr>
          <w:p w14:paraId="62DD65E0"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r>
      <w:tr w:rsidR="003A1536" w:rsidRPr="003A1536" w14:paraId="50669D13" w14:textId="77777777" w:rsidTr="007E38E4">
        <w:tc>
          <w:tcPr>
            <w:cnfStyle w:val="001000000000" w:firstRow="0" w:lastRow="0" w:firstColumn="1" w:lastColumn="0" w:oddVBand="0" w:evenVBand="0" w:oddHBand="0" w:evenHBand="0" w:firstRowFirstColumn="0" w:firstRowLastColumn="0" w:lastRowFirstColumn="0" w:lastRowLastColumn="0"/>
            <w:tcW w:w="1070" w:type="pct"/>
            <w:shd w:val="clear" w:color="auto" w:fill="auto"/>
          </w:tcPr>
          <w:p w14:paraId="4F896103" w14:textId="1BBDDF84" w:rsidR="000A343C" w:rsidRPr="003A1536" w:rsidRDefault="000A343C" w:rsidP="000A343C">
            <w:pPr>
              <w:adjustRightInd w:val="0"/>
              <w:snapToGrid w:val="0"/>
              <w:spacing w:line="360" w:lineRule="auto"/>
              <w:jc w:val="both"/>
              <w:rPr>
                <w:rFonts w:ascii="Book Antiqua" w:eastAsia="Microsoft JhengHei" w:hAnsi="Book Antiqua" w:cs="Times New Roman"/>
                <w:b w:val="0"/>
                <w:bCs w:val="0"/>
                <w:color w:val="000000" w:themeColor="text1"/>
              </w:rPr>
            </w:pPr>
            <w:proofErr w:type="spellStart"/>
            <w:r w:rsidRPr="003A1536">
              <w:rPr>
                <w:rFonts w:ascii="Book Antiqua" w:eastAsia="Microsoft JhengHei" w:hAnsi="Book Antiqua" w:cs="Times New Roman"/>
                <w:b w:val="0"/>
                <w:bCs w:val="0"/>
                <w:caps w:val="0"/>
                <w:color w:val="000000" w:themeColor="text1"/>
              </w:rPr>
              <w:t>Yasaka</w:t>
            </w:r>
            <w:proofErr w:type="spellEnd"/>
            <w:r w:rsidRPr="003A1536">
              <w:rPr>
                <w:rFonts w:ascii="Book Antiqua" w:eastAsia="Microsoft JhengHei" w:hAnsi="Book Antiqua" w:cs="Times New Roman"/>
                <w:b w:val="0"/>
                <w:bCs w:val="0"/>
                <w:caps w:val="0"/>
                <w:color w:val="000000" w:themeColor="text1"/>
              </w:rPr>
              <w:t xml:space="preserve"> </w:t>
            </w:r>
            <w:r w:rsidRPr="003A1536">
              <w:rPr>
                <w:rFonts w:ascii="Book Antiqua" w:eastAsia="Microsoft JhengHei" w:hAnsi="Book Antiqua" w:cs="Times New Roman"/>
                <w:b w:val="0"/>
                <w:bCs w:val="0"/>
                <w:i/>
                <w:iCs/>
                <w:caps w:val="0"/>
                <w:color w:val="000000" w:themeColor="text1"/>
              </w:rPr>
              <w:t xml:space="preserve">et </w:t>
            </w:r>
            <w:proofErr w:type="gramStart"/>
            <w:r w:rsidRPr="003A1536">
              <w:rPr>
                <w:rFonts w:ascii="Book Antiqua" w:eastAsia="Microsoft JhengHei" w:hAnsi="Book Antiqua" w:cs="Times New Roman"/>
                <w:b w:val="0"/>
                <w:bCs w:val="0"/>
                <w:i/>
                <w:iCs/>
                <w:caps w:val="0"/>
                <w:color w:val="000000" w:themeColor="text1"/>
              </w:rPr>
              <w:t>al</w:t>
            </w:r>
            <w:r w:rsidRPr="003A1536">
              <w:rPr>
                <w:rFonts w:ascii="Book Antiqua" w:eastAsia="Microsoft JhengHei" w:hAnsi="Book Antiqua" w:cs="Times New Roman"/>
                <w:b w:val="0"/>
                <w:bCs w:val="0"/>
                <w:caps w:val="0"/>
                <w:color w:val="000000" w:themeColor="text1"/>
                <w:vertAlign w:val="superscript"/>
              </w:rPr>
              <w:t>[</w:t>
            </w:r>
            <w:proofErr w:type="gramEnd"/>
            <w:r w:rsidRPr="003A1536">
              <w:rPr>
                <w:rFonts w:ascii="Book Antiqua" w:eastAsia="Microsoft JhengHei" w:hAnsi="Book Antiqua" w:cs="Times New Roman"/>
                <w:b w:val="0"/>
                <w:bCs w:val="0"/>
                <w:caps w:val="0"/>
                <w:color w:val="000000" w:themeColor="text1"/>
                <w:vertAlign w:val="superscript"/>
              </w:rPr>
              <w:t>105]</w:t>
            </w:r>
            <w:r w:rsidRPr="003A1536">
              <w:rPr>
                <w:rFonts w:ascii="Book Antiqua" w:eastAsia="Microsoft JhengHei" w:hAnsi="Book Antiqua" w:cs="Times New Roman"/>
                <w:b w:val="0"/>
                <w:bCs w:val="0"/>
                <w:caps w:val="0"/>
                <w:color w:val="000000" w:themeColor="text1"/>
              </w:rPr>
              <w:t>, 2018</w:t>
            </w:r>
          </w:p>
        </w:tc>
        <w:tc>
          <w:tcPr>
            <w:tcW w:w="582" w:type="pct"/>
            <w:shd w:val="clear" w:color="auto" w:fill="auto"/>
          </w:tcPr>
          <w:p w14:paraId="645B8488"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570" w:type="pct"/>
            <w:shd w:val="clear" w:color="auto" w:fill="auto"/>
          </w:tcPr>
          <w:p w14:paraId="25F84A72"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00" w:type="pct"/>
            <w:shd w:val="clear" w:color="auto" w:fill="auto"/>
          </w:tcPr>
          <w:p w14:paraId="414CC69D"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71" w:type="pct"/>
            <w:shd w:val="clear" w:color="auto" w:fill="auto"/>
          </w:tcPr>
          <w:p w14:paraId="396C4EA6"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707" w:type="pct"/>
            <w:shd w:val="clear" w:color="auto" w:fill="auto"/>
          </w:tcPr>
          <w:p w14:paraId="0B121970"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r>
    </w:tbl>
    <w:p w14:paraId="3E4F2A89" w14:textId="18E80479" w:rsidR="000A343C" w:rsidRPr="003A1536" w:rsidRDefault="000A343C" w:rsidP="000A343C">
      <w:pPr>
        <w:adjustRightInd w:val="0"/>
        <w:snapToGrid w:val="0"/>
        <w:spacing w:line="360" w:lineRule="auto"/>
        <w:jc w:val="both"/>
        <w:rPr>
          <w:rFonts w:ascii="Book Antiqua" w:eastAsia="PMingLiU" w:hAnsi="Book Antiqua"/>
          <w:color w:val="000000" w:themeColor="text1"/>
          <w:lang w:eastAsia="zh-TW"/>
        </w:rPr>
      </w:pPr>
      <w:r w:rsidRPr="003A1536">
        <w:rPr>
          <w:rFonts w:ascii="Book Antiqua" w:eastAsia="Microsoft JhengHei" w:hAnsi="Book Antiqua"/>
          <w:caps/>
          <w:color w:val="000000" w:themeColor="text1"/>
        </w:rPr>
        <w:t xml:space="preserve">HCC: </w:t>
      </w:r>
      <w:r w:rsidRPr="003A1536">
        <w:rPr>
          <w:rFonts w:ascii="Book Antiqua" w:eastAsia="Book Antiqua" w:hAnsi="Book Antiqua" w:cs="Book Antiqua"/>
          <w:color w:val="000000" w:themeColor="text1"/>
        </w:rPr>
        <w:t>Hepatocellular carcinoma</w:t>
      </w:r>
      <w:r w:rsidRPr="003A1536">
        <w:rPr>
          <w:rFonts w:ascii="Book Antiqua" w:eastAsia="Microsoft JhengHei" w:hAnsi="Book Antiqua"/>
          <w:caps/>
          <w:color w:val="000000" w:themeColor="text1"/>
        </w:rPr>
        <w:t>; ICC:</w:t>
      </w:r>
      <w:r w:rsidRPr="003A1536">
        <w:rPr>
          <w:rFonts w:ascii="Book Antiqua" w:eastAsia="Book Antiqua" w:hAnsi="Book Antiqua" w:cs="Book Antiqua"/>
          <w:color w:val="000000" w:themeColor="text1"/>
        </w:rPr>
        <w:t xml:space="preserve"> Intrahepatic cholangiocarcinoma.</w:t>
      </w:r>
      <w:r w:rsidR="007E38E4" w:rsidRPr="003A1536">
        <w:rPr>
          <w:rFonts w:ascii="Book Antiqua" w:eastAsia="Book Antiqua" w:hAnsi="Book Antiqua" w:cs="Book Antiqua"/>
          <w:color w:val="000000" w:themeColor="text1"/>
        </w:rPr>
        <w:t xml:space="preserve"> X: Yes; O: No.</w:t>
      </w:r>
    </w:p>
    <w:sectPr w:rsidR="000A343C" w:rsidRPr="003A1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1E72" w14:textId="77777777" w:rsidR="00E43A5E" w:rsidRDefault="00E43A5E" w:rsidP="00B64DF5">
      <w:r>
        <w:separator/>
      </w:r>
    </w:p>
  </w:endnote>
  <w:endnote w:type="continuationSeparator" w:id="0">
    <w:p w14:paraId="1F9C36CF" w14:textId="77777777" w:rsidR="00E43A5E" w:rsidRDefault="00E43A5E" w:rsidP="00B6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658611"/>
      <w:docPartObj>
        <w:docPartGallery w:val="Page Numbers (Bottom of Page)"/>
        <w:docPartUnique/>
      </w:docPartObj>
    </w:sdtPr>
    <w:sdtEndPr/>
    <w:sdtContent>
      <w:sdt>
        <w:sdtPr>
          <w:id w:val="-1769616900"/>
          <w:docPartObj>
            <w:docPartGallery w:val="Page Numbers (Top of Page)"/>
            <w:docPartUnique/>
          </w:docPartObj>
        </w:sdtPr>
        <w:sdtEndPr/>
        <w:sdtContent>
          <w:p w14:paraId="21793928" w14:textId="1F95A039" w:rsidR="003B456C" w:rsidRDefault="003B456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5EAE">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5EAE">
              <w:rPr>
                <w:b/>
                <w:bCs/>
                <w:noProof/>
              </w:rPr>
              <w:t>35</w:t>
            </w:r>
            <w:r>
              <w:rPr>
                <w:b/>
                <w:bCs/>
                <w:sz w:val="24"/>
                <w:szCs w:val="24"/>
              </w:rPr>
              <w:fldChar w:fldCharType="end"/>
            </w:r>
          </w:p>
        </w:sdtContent>
      </w:sdt>
    </w:sdtContent>
  </w:sdt>
  <w:p w14:paraId="1DC3EB45" w14:textId="77777777" w:rsidR="003B456C" w:rsidRDefault="003B45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FDC9" w14:textId="77777777" w:rsidR="00E43A5E" w:rsidRDefault="00E43A5E" w:rsidP="00B64DF5">
      <w:r>
        <w:separator/>
      </w:r>
    </w:p>
  </w:footnote>
  <w:footnote w:type="continuationSeparator" w:id="0">
    <w:p w14:paraId="7E8EF7A5" w14:textId="77777777" w:rsidR="00E43A5E" w:rsidRDefault="00E43A5E" w:rsidP="00B6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245"/>
    <w:rsid w:val="000354EA"/>
    <w:rsid w:val="00053685"/>
    <w:rsid w:val="000656C6"/>
    <w:rsid w:val="000735FA"/>
    <w:rsid w:val="00086D0B"/>
    <w:rsid w:val="000A343C"/>
    <w:rsid w:val="000C2247"/>
    <w:rsid w:val="000F1D23"/>
    <w:rsid w:val="001139C5"/>
    <w:rsid w:val="00123F63"/>
    <w:rsid w:val="0014794C"/>
    <w:rsid w:val="00185533"/>
    <w:rsid w:val="001B017B"/>
    <w:rsid w:val="001D0066"/>
    <w:rsid w:val="00211F22"/>
    <w:rsid w:val="00224566"/>
    <w:rsid w:val="0024374A"/>
    <w:rsid w:val="00260D54"/>
    <w:rsid w:val="002C2CBD"/>
    <w:rsid w:val="00324426"/>
    <w:rsid w:val="00361C86"/>
    <w:rsid w:val="0039439D"/>
    <w:rsid w:val="003A1536"/>
    <w:rsid w:val="003B456C"/>
    <w:rsid w:val="004204F2"/>
    <w:rsid w:val="004B669B"/>
    <w:rsid w:val="005275DF"/>
    <w:rsid w:val="005B16AA"/>
    <w:rsid w:val="005C7574"/>
    <w:rsid w:val="005C7EED"/>
    <w:rsid w:val="00626F72"/>
    <w:rsid w:val="00635B73"/>
    <w:rsid w:val="0066605C"/>
    <w:rsid w:val="00695C97"/>
    <w:rsid w:val="00703C6E"/>
    <w:rsid w:val="00733F43"/>
    <w:rsid w:val="007774BB"/>
    <w:rsid w:val="007A37D6"/>
    <w:rsid w:val="007B1664"/>
    <w:rsid w:val="007E38E4"/>
    <w:rsid w:val="00802A47"/>
    <w:rsid w:val="008105D5"/>
    <w:rsid w:val="00814E92"/>
    <w:rsid w:val="00846688"/>
    <w:rsid w:val="008F3116"/>
    <w:rsid w:val="00940A28"/>
    <w:rsid w:val="0094403B"/>
    <w:rsid w:val="00971626"/>
    <w:rsid w:val="009770D3"/>
    <w:rsid w:val="009E4A68"/>
    <w:rsid w:val="00A430DF"/>
    <w:rsid w:val="00A61098"/>
    <w:rsid w:val="00A659DA"/>
    <w:rsid w:val="00A77B3E"/>
    <w:rsid w:val="00AD62BD"/>
    <w:rsid w:val="00B16E8B"/>
    <w:rsid w:val="00B64DF5"/>
    <w:rsid w:val="00B70D07"/>
    <w:rsid w:val="00BC4B26"/>
    <w:rsid w:val="00C93D97"/>
    <w:rsid w:val="00CA2A55"/>
    <w:rsid w:val="00CC5251"/>
    <w:rsid w:val="00CD4964"/>
    <w:rsid w:val="00CD6B29"/>
    <w:rsid w:val="00CF0C14"/>
    <w:rsid w:val="00CF2760"/>
    <w:rsid w:val="00D162F3"/>
    <w:rsid w:val="00D22391"/>
    <w:rsid w:val="00D34601"/>
    <w:rsid w:val="00D476F7"/>
    <w:rsid w:val="00D50F0A"/>
    <w:rsid w:val="00D55EAE"/>
    <w:rsid w:val="00DC3906"/>
    <w:rsid w:val="00DC75F3"/>
    <w:rsid w:val="00E05D0D"/>
    <w:rsid w:val="00E43A5E"/>
    <w:rsid w:val="00E532BD"/>
    <w:rsid w:val="00E62020"/>
    <w:rsid w:val="00E65C0A"/>
    <w:rsid w:val="00EE2A74"/>
    <w:rsid w:val="00F12746"/>
    <w:rsid w:val="00F57FDC"/>
    <w:rsid w:val="00F94A3F"/>
    <w:rsid w:val="00FA615D"/>
    <w:rsid w:val="00FD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EDF05"/>
  <w15:docId w15:val="{162439A0-8E94-4041-B9C6-C75A64BC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D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4DF5"/>
    <w:rPr>
      <w:sz w:val="18"/>
      <w:szCs w:val="18"/>
    </w:rPr>
  </w:style>
  <w:style w:type="paragraph" w:styleId="a5">
    <w:name w:val="footer"/>
    <w:basedOn w:val="a"/>
    <w:link w:val="a6"/>
    <w:uiPriority w:val="99"/>
    <w:unhideWhenUsed/>
    <w:rsid w:val="00B64DF5"/>
    <w:pPr>
      <w:tabs>
        <w:tab w:val="center" w:pos="4153"/>
        <w:tab w:val="right" w:pos="8306"/>
      </w:tabs>
      <w:snapToGrid w:val="0"/>
    </w:pPr>
    <w:rPr>
      <w:sz w:val="18"/>
      <w:szCs w:val="18"/>
    </w:rPr>
  </w:style>
  <w:style w:type="character" w:customStyle="1" w:styleId="a6">
    <w:name w:val="页脚 字符"/>
    <w:basedOn w:val="a0"/>
    <w:link w:val="a5"/>
    <w:uiPriority w:val="99"/>
    <w:rsid w:val="00B64DF5"/>
    <w:rPr>
      <w:sz w:val="18"/>
      <w:szCs w:val="18"/>
    </w:rPr>
  </w:style>
  <w:style w:type="character" w:styleId="a7">
    <w:name w:val="Hyperlink"/>
    <w:basedOn w:val="a0"/>
    <w:unhideWhenUsed/>
    <w:rsid w:val="00361C86"/>
    <w:rPr>
      <w:color w:val="0000FF" w:themeColor="hyperlink"/>
      <w:u w:val="single"/>
    </w:rPr>
  </w:style>
  <w:style w:type="character" w:customStyle="1" w:styleId="1">
    <w:name w:val="未处理的提及1"/>
    <w:basedOn w:val="a0"/>
    <w:uiPriority w:val="99"/>
    <w:semiHidden/>
    <w:unhideWhenUsed/>
    <w:rsid w:val="00361C86"/>
    <w:rPr>
      <w:color w:val="605E5C"/>
      <w:shd w:val="clear" w:color="auto" w:fill="E1DFDD"/>
    </w:rPr>
  </w:style>
  <w:style w:type="paragraph" w:styleId="a8">
    <w:name w:val="caption"/>
    <w:basedOn w:val="a"/>
    <w:next w:val="a"/>
    <w:uiPriority w:val="35"/>
    <w:unhideWhenUsed/>
    <w:qFormat/>
    <w:rsid w:val="0024374A"/>
    <w:pPr>
      <w:widowControl w:val="0"/>
    </w:pPr>
    <w:rPr>
      <w:rFonts w:asciiTheme="minorHAnsi" w:hAnsiTheme="minorHAnsi" w:cstheme="minorBidi"/>
      <w:kern w:val="2"/>
      <w:sz w:val="20"/>
      <w:szCs w:val="20"/>
      <w:lang w:eastAsia="zh-TW"/>
    </w:rPr>
  </w:style>
  <w:style w:type="character" w:styleId="a9">
    <w:name w:val="annotation reference"/>
    <w:basedOn w:val="a0"/>
    <w:semiHidden/>
    <w:unhideWhenUsed/>
    <w:rsid w:val="00BC4B26"/>
    <w:rPr>
      <w:sz w:val="21"/>
      <w:szCs w:val="21"/>
    </w:rPr>
  </w:style>
  <w:style w:type="paragraph" w:styleId="aa">
    <w:name w:val="annotation text"/>
    <w:basedOn w:val="a"/>
    <w:link w:val="ab"/>
    <w:semiHidden/>
    <w:unhideWhenUsed/>
    <w:rsid w:val="00BC4B26"/>
  </w:style>
  <w:style w:type="character" w:customStyle="1" w:styleId="ab">
    <w:name w:val="批注文字 字符"/>
    <w:basedOn w:val="a0"/>
    <w:link w:val="aa"/>
    <w:semiHidden/>
    <w:rsid w:val="00BC4B26"/>
    <w:rPr>
      <w:sz w:val="24"/>
      <w:szCs w:val="24"/>
    </w:rPr>
  </w:style>
  <w:style w:type="paragraph" w:styleId="ac">
    <w:name w:val="annotation subject"/>
    <w:basedOn w:val="aa"/>
    <w:next w:val="aa"/>
    <w:link w:val="ad"/>
    <w:semiHidden/>
    <w:unhideWhenUsed/>
    <w:rsid w:val="00BC4B26"/>
    <w:rPr>
      <w:b/>
      <w:bCs/>
    </w:rPr>
  </w:style>
  <w:style w:type="character" w:customStyle="1" w:styleId="ad">
    <w:name w:val="批注主题 字符"/>
    <w:basedOn w:val="ab"/>
    <w:link w:val="ac"/>
    <w:semiHidden/>
    <w:rsid w:val="00BC4B26"/>
    <w:rPr>
      <w:b/>
      <w:bCs/>
      <w:sz w:val="24"/>
      <w:szCs w:val="24"/>
    </w:rPr>
  </w:style>
  <w:style w:type="table" w:styleId="2-3">
    <w:name w:val="Grid Table 2 Accent 3"/>
    <w:basedOn w:val="a1"/>
    <w:uiPriority w:val="47"/>
    <w:rsid w:val="000A343C"/>
    <w:rPr>
      <w:rFonts w:asciiTheme="minorHAnsi" w:hAnsiTheme="minorHAnsi" w:cstheme="minorBidi"/>
      <w:kern w:val="2"/>
      <w:sz w:val="24"/>
      <w:szCs w:val="22"/>
      <w:lang w:eastAsia="zh-TW"/>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
    <w:name w:val="Plain Table 3"/>
    <w:basedOn w:val="a1"/>
    <w:uiPriority w:val="43"/>
    <w:rsid w:val="000A343C"/>
    <w:rPr>
      <w:rFonts w:asciiTheme="minorHAnsi" w:hAnsiTheme="minorHAnsi" w:cstheme="minorBidi"/>
      <w:kern w:val="2"/>
      <w:sz w:val="24"/>
      <w:szCs w:val="22"/>
      <w:lang w:eastAsia="zh-TW"/>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e">
    <w:name w:val="Balloon Text"/>
    <w:basedOn w:val="a"/>
    <w:link w:val="af"/>
    <w:rsid w:val="0014794C"/>
    <w:rPr>
      <w:rFonts w:asciiTheme="majorHAnsi" w:eastAsiaTheme="majorEastAsia" w:hAnsiTheme="majorHAnsi" w:cstheme="majorBidi"/>
      <w:sz w:val="18"/>
      <w:szCs w:val="18"/>
    </w:rPr>
  </w:style>
  <w:style w:type="character" w:customStyle="1" w:styleId="af">
    <w:name w:val="批注框文本 字符"/>
    <w:basedOn w:val="a0"/>
    <w:link w:val="ae"/>
    <w:rsid w:val="00147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0074EC0D42040D4BAD6D9C555845D3AF" ma:contentTypeVersion="9" ma:contentTypeDescription="建立新的文件。" ma:contentTypeScope="" ma:versionID="b0f9d0efa97964114455eb8285266e55">
  <xsd:schema xmlns:xsd="http://www.w3.org/2001/XMLSchema" xmlns:xs="http://www.w3.org/2001/XMLSchema" xmlns:p="http://schemas.microsoft.com/office/2006/metadata/properties" xmlns:ns3="b177054d-a5e5-4cfa-a963-a0a7d8c0aa09" targetNamespace="http://schemas.microsoft.com/office/2006/metadata/properties" ma:root="true" ma:fieldsID="35726c19eac86ad0adb334ac65bf0d02" ns3:_="">
    <xsd:import namespace="b177054d-a5e5-4cfa-a963-a0a7d8c0a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7054d-a5e5-4cfa-a963-a0a7d8c0a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26296-5412-42B3-9FC8-A1217F5DA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7054d-a5e5-4cfa-a963-a0a7d8c0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4E2ED-7467-46FE-827B-70FE7D0988D1}">
  <ds:schemaRefs>
    <ds:schemaRef ds:uri="http://schemas.microsoft.com/sharepoint/v3/contenttype/forms"/>
  </ds:schemaRefs>
</ds:datastoreItem>
</file>

<file path=customXml/itemProps3.xml><?xml version="1.0" encoding="utf-8"?>
<ds:datastoreItem xmlns:ds="http://schemas.openxmlformats.org/officeDocument/2006/customXml" ds:itemID="{10A2B79D-058E-48C2-A5FB-65B1CE7C2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9964</Words>
  <Characters>56798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 Ma</cp:lastModifiedBy>
  <cp:revision>2</cp:revision>
  <dcterms:created xsi:type="dcterms:W3CDTF">2021-04-20T03:54:00Z</dcterms:created>
  <dcterms:modified xsi:type="dcterms:W3CDTF">2021-04-20T03:54:00Z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0x0101000074EC0D42040D4BAD6D9C555845D3AF</vt:lpwstr>
  </property>
</Properties>
</file>