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6CEE" w14:textId="1366CD8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925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925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925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0818EB3D" w14:textId="1C8D42D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63791</w:t>
      </w:r>
    </w:p>
    <w:p w14:paraId="3F05318B" w14:textId="6CD41D6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54A65AE" w14:textId="77777777" w:rsidR="00A77B3E" w:rsidRDefault="00A77B3E" w:rsidP="00D55472">
      <w:pPr>
        <w:spacing w:line="360" w:lineRule="auto"/>
        <w:jc w:val="both"/>
      </w:pPr>
    </w:p>
    <w:p w14:paraId="522BA94A" w14:textId="64FF4FC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Perioperative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challenges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diabetic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undergoing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non-cardiac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surgery</w:t>
      </w:r>
    </w:p>
    <w:p w14:paraId="700A56FE" w14:textId="77777777" w:rsidR="00A77B3E" w:rsidRDefault="00A77B3E" w:rsidP="00D55472">
      <w:pPr>
        <w:spacing w:line="360" w:lineRule="auto"/>
        <w:jc w:val="both"/>
      </w:pPr>
    </w:p>
    <w:p w14:paraId="57B849AE" w14:textId="30883037" w:rsidR="00A77B3E" w:rsidRDefault="00A57A2B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Galway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A57A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57A2B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challenges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patients</w:t>
      </w:r>
    </w:p>
    <w:p w14:paraId="53EF7858" w14:textId="77777777" w:rsidR="00A77B3E" w:rsidRDefault="00A77B3E" w:rsidP="00D55472">
      <w:pPr>
        <w:spacing w:line="360" w:lineRule="auto"/>
        <w:jc w:val="both"/>
      </w:pPr>
    </w:p>
    <w:p w14:paraId="24E8A388" w14:textId="5109EF2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Ursula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Galway,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Praveen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Chahar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Araujo-Duran,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Jeevan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Shivakumar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Alparslan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Ruetzler</w:t>
      </w:r>
      <w:proofErr w:type="spellEnd"/>
    </w:p>
    <w:p w14:paraId="0BD670E6" w14:textId="77777777" w:rsidR="00A77B3E" w:rsidRDefault="00A77B3E" w:rsidP="00D55472">
      <w:pPr>
        <w:spacing w:line="360" w:lineRule="auto"/>
        <w:jc w:val="both"/>
      </w:pPr>
    </w:p>
    <w:p w14:paraId="3CB5EEE3" w14:textId="64FCB7B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Ursula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Galway,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Praveen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Chahar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Alparslan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Turan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A9A514F" w14:textId="77777777" w:rsidR="00A77B3E" w:rsidRDefault="00A77B3E" w:rsidP="00D55472">
      <w:pPr>
        <w:spacing w:line="360" w:lineRule="auto"/>
        <w:jc w:val="both"/>
      </w:pPr>
    </w:p>
    <w:p w14:paraId="7D2E0B2D" w14:textId="4E21FF8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Praveen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Chahar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A6FC87D" w14:textId="77777777" w:rsidR="00A77B3E" w:rsidRDefault="00A77B3E" w:rsidP="00D55472">
      <w:pPr>
        <w:spacing w:line="360" w:lineRule="auto"/>
        <w:jc w:val="both"/>
      </w:pPr>
    </w:p>
    <w:p w14:paraId="5D6B4916" w14:textId="0955333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Schmidt,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Jorge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Araujo-Duran,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Jeevan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Shivakumar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Alparslan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Turan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B2DE0">
        <w:rPr>
          <w:rFonts w:ascii="Book Antiqua" w:eastAsia="Book Antiqua" w:hAnsi="Book Antiqua" w:cs="Book Antiqua"/>
          <w:color w:val="000000"/>
        </w:rPr>
        <w:t>utcomes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B2DE0">
        <w:rPr>
          <w:rFonts w:ascii="Book Antiqua" w:eastAsia="Book Antiqua" w:hAnsi="Book Antiqua" w:cs="Book Antiqua"/>
          <w:color w:val="000000"/>
        </w:rPr>
        <w:t>esearch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7DFBD7C" w14:textId="77777777" w:rsidR="00A77B3E" w:rsidRDefault="00A77B3E" w:rsidP="00D55472">
      <w:pPr>
        <w:spacing w:line="360" w:lineRule="auto"/>
        <w:jc w:val="both"/>
      </w:pPr>
    </w:p>
    <w:p w14:paraId="5D753ED9" w14:textId="4F2A72F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4925F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925F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75F8EDF6" w14:textId="77777777" w:rsidR="00A77B3E" w:rsidRDefault="00A77B3E" w:rsidP="00D55472">
      <w:pPr>
        <w:spacing w:line="360" w:lineRule="auto"/>
        <w:jc w:val="both"/>
      </w:pPr>
    </w:p>
    <w:p w14:paraId="69CDDC1E" w14:textId="249A95E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FAHA,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Euclid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Ave.,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ruetzlk@ccf.org</w:t>
      </w:r>
    </w:p>
    <w:p w14:paraId="19825E84" w14:textId="77777777" w:rsidR="00A77B3E" w:rsidRDefault="00A77B3E" w:rsidP="00D55472">
      <w:pPr>
        <w:spacing w:line="360" w:lineRule="auto"/>
        <w:jc w:val="both"/>
      </w:pPr>
    </w:p>
    <w:p w14:paraId="3970ABD8" w14:textId="725E914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27D58A8" w14:textId="36F6621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0277" w:rsidRPr="009F0277">
        <w:rPr>
          <w:rFonts w:ascii="Book Antiqua" w:eastAsia="Book Antiqua" w:hAnsi="Book Antiqua" w:cs="Book Antiqua"/>
          <w:color w:val="000000"/>
        </w:rPr>
        <w:t>April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F0277" w:rsidRPr="009F0277">
        <w:rPr>
          <w:rFonts w:ascii="Book Antiqua" w:eastAsia="Book Antiqua" w:hAnsi="Book Antiqua" w:cs="Book Antiqua"/>
          <w:color w:val="000000"/>
        </w:rPr>
        <w:t>13,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F0277" w:rsidRPr="009F0277">
        <w:rPr>
          <w:rFonts w:ascii="Book Antiqua" w:eastAsia="Book Antiqua" w:hAnsi="Book Antiqua" w:cs="Book Antiqua"/>
          <w:color w:val="000000"/>
        </w:rPr>
        <w:t>2021</w:t>
      </w:r>
    </w:p>
    <w:p w14:paraId="0DBF010C" w14:textId="496BD1B1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035BE7">
        <w:rPr>
          <w:rFonts w:ascii="Book Antiqua" w:eastAsia="宋体" w:hAnsi="Book Antiqua"/>
          <w:color w:val="000000" w:themeColor="text1"/>
        </w:rPr>
        <w:t>J</w:t>
      </w:r>
      <w:r w:rsidR="00035BE7">
        <w:rPr>
          <w:rFonts w:ascii="Book Antiqua" w:eastAsia="宋体" w:hAnsi="Book Antiqua" w:hint="eastAsia"/>
          <w:color w:val="000000" w:themeColor="text1"/>
        </w:rPr>
        <w:t>u</w:t>
      </w:r>
      <w:r w:rsidR="00035BE7">
        <w:rPr>
          <w:rFonts w:ascii="Book Antiqua" w:eastAsia="宋体" w:hAnsi="Book Antiqua"/>
          <w:color w:val="000000" w:themeColor="text1"/>
        </w:rPr>
        <w:t>ly</w:t>
      </w:r>
      <w:r w:rsidR="00035BE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35BE7">
        <w:rPr>
          <w:rFonts w:ascii="Book Antiqua" w:eastAsia="宋体" w:hAnsi="Book Antiqua"/>
          <w:color w:val="000000" w:themeColor="text1"/>
        </w:rPr>
        <w:t>9</w:t>
      </w:r>
      <w:r w:rsidR="00035BE7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7397DEEE" w14:textId="4107E0D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463B">
        <w:rPr>
          <w:rFonts w:ascii="Book Antiqua" w:hAnsi="Book Antiqua" w:cs="Book Antiqua"/>
          <w:color w:val="000000"/>
        </w:rPr>
        <w:t>August 15, 2021</w:t>
      </w:r>
    </w:p>
    <w:p w14:paraId="24504BCC" w14:textId="77777777" w:rsidR="00A77B3E" w:rsidRDefault="00A77B3E" w:rsidP="00D55472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883FD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0EC49F" w14:textId="45F8850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9C4940">
        <w:rPr>
          <w:rFonts w:ascii="Book Antiqua" w:eastAsia="Book Antiqua" w:hAnsi="Book Antiqua" w:cs="Book Antiqua"/>
          <w:color w:val="000000"/>
        </w:rPr>
        <w:t>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C4940">
        <w:rPr>
          <w:rFonts w:ascii="Book Antiqua" w:eastAsia="Book Antiqua" w:hAnsi="Book Antiqua" w:cs="Book Antiqua"/>
          <w:color w:val="000000"/>
        </w:rPr>
        <w:t>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avoided</w:t>
      </w:r>
      <w:proofErr w:type="gram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accomplished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phlebotomy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overall</w:t>
      </w:r>
      <w:proofErr w:type="gram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925F5">
        <w:rPr>
          <w:rFonts w:ascii="Book Antiqua" w:eastAsia="Book Antiqua" w:hAnsi="Book Antiqua" w:cs="Book Antiqua"/>
          <w:color w:val="000000"/>
        </w:rPr>
        <w:t xml:space="preserve"> mg/dL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nonketotic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</w:p>
    <w:p w14:paraId="1399D9A9" w14:textId="77777777" w:rsidR="00A77B3E" w:rsidRDefault="00A77B3E" w:rsidP="00D55472">
      <w:pPr>
        <w:spacing w:line="360" w:lineRule="auto"/>
        <w:jc w:val="both"/>
      </w:pPr>
    </w:p>
    <w:p w14:paraId="103FF054" w14:textId="67F79672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46AF1F25" w14:textId="77777777" w:rsidR="009F26C6" w:rsidRDefault="009F26C6" w:rsidP="009F26C6">
      <w:pPr>
        <w:rPr>
          <w:rFonts w:asciiTheme="minorEastAsia" w:hAnsiTheme="minorEastAsia"/>
          <w:b/>
        </w:rPr>
      </w:pPr>
    </w:p>
    <w:p w14:paraId="474AAA3A" w14:textId="77777777" w:rsidR="009F26C6" w:rsidRDefault="009F26C6" w:rsidP="009F26C6">
      <w:pPr>
        <w:spacing w:line="360" w:lineRule="auto"/>
        <w:rPr>
          <w:rFonts w:ascii="Book Antiqua" w:eastAsia="Book Antiqua" w:hAnsi="Book Antiqua" w:cs="Book Antiqua" w:hint="eastAsia"/>
          <w:color w:val="000000"/>
        </w:rPr>
      </w:pPr>
      <w:bookmarkStart w:id="3" w:name="_Hlk79137654"/>
      <w:r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  <w:bookmarkEnd w:id="3"/>
    </w:p>
    <w:p w14:paraId="7FF38860" w14:textId="77777777" w:rsidR="00A77B3E" w:rsidRDefault="00A77B3E" w:rsidP="00D55472">
      <w:pPr>
        <w:spacing w:line="360" w:lineRule="auto"/>
        <w:jc w:val="both"/>
      </w:pPr>
    </w:p>
    <w:p w14:paraId="4900F54B" w14:textId="31D8BACE" w:rsidR="00F70F78" w:rsidRDefault="003545B4" w:rsidP="00F97E0C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3545B4"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="005933E6">
        <w:rPr>
          <w:rFonts w:ascii="Book Antiqua" w:eastAsia="Book Antiqua" w:hAnsi="Book Antiqua" w:cs="Book Antiqua"/>
          <w:color w:val="000000"/>
        </w:rPr>
        <w:t>Galway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U,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33E6">
        <w:rPr>
          <w:rFonts w:ascii="Book Antiqua" w:eastAsia="Book Antiqua" w:hAnsi="Book Antiqua" w:cs="Book Antiqua"/>
          <w:color w:val="000000"/>
        </w:rPr>
        <w:t>Chahar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Schmidt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MT,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Araujo-Duran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JA,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33E6">
        <w:rPr>
          <w:rFonts w:ascii="Book Antiqua" w:eastAsia="Book Antiqua" w:hAnsi="Book Antiqua" w:cs="Book Antiqua"/>
          <w:color w:val="000000"/>
        </w:rPr>
        <w:t>Shivakumar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33E6"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33E6">
        <w:rPr>
          <w:rFonts w:ascii="Book Antiqua" w:eastAsia="Book Antiqua" w:hAnsi="Book Antiqua" w:cs="Book Antiqua"/>
          <w:color w:val="000000"/>
        </w:rPr>
        <w:t>Ruetzler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K.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challenges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97E0C" w:rsidRPr="00E83C3D">
        <w:rPr>
          <w:rFonts w:ascii="Book Antiqua" w:eastAsia="宋体" w:hAnsi="Book Antiqua" w:cs="宋体"/>
          <w:color w:val="333333"/>
          <w:lang w:val="pt-BR"/>
        </w:rPr>
        <w:t>202</w:t>
      </w:r>
      <w:r w:rsidR="00F97E0C">
        <w:rPr>
          <w:rFonts w:ascii="Book Antiqua" w:eastAsia="宋体" w:hAnsi="Book Antiqua" w:cs="宋体"/>
          <w:color w:val="333333"/>
          <w:lang w:val="pt-BR"/>
        </w:rPr>
        <w:t>1</w:t>
      </w:r>
      <w:r w:rsidR="00F97E0C" w:rsidRPr="00E83C3D">
        <w:rPr>
          <w:rFonts w:ascii="Book Antiqua" w:eastAsia="宋体" w:hAnsi="Book Antiqua" w:cs="宋体"/>
          <w:color w:val="333333"/>
          <w:lang w:val="pt-BR"/>
        </w:rPr>
        <w:t xml:space="preserve">; </w:t>
      </w:r>
      <w:r w:rsidR="00F97E0C">
        <w:rPr>
          <w:rFonts w:ascii="Book Antiqua" w:eastAsia="宋体" w:hAnsi="Book Antiqua" w:cs="宋体"/>
          <w:color w:val="333333"/>
          <w:lang w:val="pt-BR"/>
        </w:rPr>
        <w:t>12</w:t>
      </w:r>
      <w:r w:rsidR="00F97E0C" w:rsidRPr="00E83C3D">
        <w:rPr>
          <w:rFonts w:ascii="Book Antiqua" w:eastAsia="宋体" w:hAnsi="Book Antiqua" w:cs="宋体"/>
          <w:color w:val="333333"/>
          <w:lang w:val="pt-BR"/>
        </w:rPr>
        <w:t>(</w:t>
      </w:r>
      <w:r w:rsidR="00F97E0C">
        <w:rPr>
          <w:rFonts w:ascii="Book Antiqua" w:eastAsia="宋体" w:hAnsi="Book Antiqua" w:cs="宋体"/>
          <w:color w:val="333333"/>
          <w:lang w:val="pt-BR"/>
        </w:rPr>
        <w:t>8</w:t>
      </w:r>
      <w:r w:rsidR="00F97E0C" w:rsidRPr="00E83C3D">
        <w:rPr>
          <w:rFonts w:ascii="Book Antiqua" w:eastAsia="宋体" w:hAnsi="Book Antiqua" w:cs="宋体"/>
          <w:color w:val="333333"/>
          <w:lang w:val="pt-BR"/>
        </w:rPr>
        <w:t>):</w:t>
      </w:r>
      <w:r w:rsidR="00F70F78" w:rsidRPr="00F70F78">
        <w:rPr>
          <w:rFonts w:ascii="Book Antiqua" w:hAnsi="Book Antiqua"/>
          <w:bCs/>
          <w:color w:val="000000"/>
        </w:rPr>
        <w:t xml:space="preserve"> </w:t>
      </w:r>
      <w:r w:rsidR="00F70F78">
        <w:rPr>
          <w:rFonts w:ascii="Book Antiqua" w:hAnsi="Book Antiqua"/>
          <w:bCs/>
          <w:color w:val="000000"/>
        </w:rPr>
        <w:t>1255-1266</w:t>
      </w:r>
      <w:r w:rsidR="00F97E0C" w:rsidRPr="00E83C3D">
        <w:rPr>
          <w:rFonts w:ascii="Book Antiqua" w:eastAsia="宋体" w:hAnsi="Book Antiqua" w:cs="宋体"/>
          <w:color w:val="333333"/>
          <w:lang w:val="pt-BR"/>
        </w:rPr>
        <w:t xml:space="preserve">  </w:t>
      </w:r>
    </w:p>
    <w:p w14:paraId="5ACCF3C8" w14:textId="77777777" w:rsidR="00F70F78" w:rsidRDefault="00F97E0C" w:rsidP="00F97E0C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3545B4">
        <w:rPr>
          <w:rFonts w:ascii="Book Antiqua" w:eastAsia="宋体" w:hAnsi="Book Antiqua" w:cs="宋体"/>
          <w:b/>
          <w:bCs/>
          <w:color w:val="333333"/>
          <w:lang w:val="pt-BR"/>
        </w:rPr>
        <w:t>URL:</w:t>
      </w:r>
      <w:r w:rsidRPr="00E83C3D">
        <w:rPr>
          <w:rFonts w:ascii="Book Antiqua" w:eastAsia="宋体" w:hAnsi="Book Antiqua" w:cs="宋体"/>
          <w:color w:val="333333"/>
          <w:lang w:val="pt-BR"/>
        </w:rPr>
        <w:t xml:space="preserve"> https://www.wjgnet.com/1948-9358/full/v1</w:t>
      </w:r>
      <w:r>
        <w:rPr>
          <w:rFonts w:ascii="Book Antiqua" w:eastAsia="宋体" w:hAnsi="Book Antiqua" w:cs="宋体"/>
          <w:color w:val="333333"/>
          <w:lang w:val="pt-BR"/>
        </w:rPr>
        <w:t>2</w:t>
      </w:r>
      <w:r w:rsidRPr="00E83C3D">
        <w:rPr>
          <w:rFonts w:ascii="Book Antiqua" w:eastAsia="宋体" w:hAnsi="Book Antiqua" w:cs="宋体"/>
          <w:color w:val="333333"/>
          <w:lang w:val="pt-BR"/>
        </w:rPr>
        <w:t>/i</w:t>
      </w:r>
      <w:r>
        <w:rPr>
          <w:rFonts w:ascii="Book Antiqua" w:eastAsia="宋体" w:hAnsi="Book Antiqua" w:cs="宋体"/>
          <w:color w:val="333333"/>
          <w:lang w:val="pt-BR"/>
        </w:rPr>
        <w:t>8</w:t>
      </w:r>
      <w:r w:rsidRPr="00E83C3D">
        <w:rPr>
          <w:rFonts w:ascii="Book Antiqua" w:eastAsia="宋体" w:hAnsi="Book Antiqua" w:cs="宋体"/>
          <w:color w:val="333333"/>
          <w:lang w:val="pt-BR"/>
        </w:rPr>
        <w:t>/</w:t>
      </w:r>
      <w:r w:rsidR="00F70F78">
        <w:rPr>
          <w:rFonts w:ascii="Book Antiqua" w:hAnsi="Book Antiqua"/>
          <w:bCs/>
          <w:color w:val="000000"/>
        </w:rPr>
        <w:t>1255</w:t>
      </w:r>
      <w:r w:rsidRPr="00E83C3D">
        <w:rPr>
          <w:rFonts w:ascii="Book Antiqua" w:eastAsia="宋体" w:hAnsi="Book Antiqua" w:cs="宋体"/>
          <w:color w:val="333333"/>
          <w:lang w:val="pt-BR"/>
        </w:rPr>
        <w:t xml:space="preserve">.htm  </w:t>
      </w:r>
    </w:p>
    <w:p w14:paraId="33CE5391" w14:textId="44CF2BB7" w:rsidR="00F97E0C" w:rsidRPr="00E83C3D" w:rsidRDefault="00F97E0C" w:rsidP="00F97E0C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3545B4">
        <w:rPr>
          <w:rFonts w:ascii="Book Antiqua" w:eastAsia="宋体" w:hAnsi="Book Antiqua" w:cs="宋体"/>
          <w:b/>
          <w:bCs/>
          <w:color w:val="333333"/>
          <w:lang w:val="pt-BR"/>
        </w:rPr>
        <w:t>DOI:</w:t>
      </w:r>
      <w:r w:rsidRPr="00E83C3D">
        <w:rPr>
          <w:rFonts w:ascii="Book Antiqua" w:eastAsia="宋体" w:hAnsi="Book Antiqua" w:cs="宋体"/>
          <w:color w:val="333333"/>
          <w:lang w:val="pt-BR"/>
        </w:rPr>
        <w:t xml:space="preserve"> https://dx.doi.org/10.4239/wjd.v1</w:t>
      </w:r>
      <w:r>
        <w:rPr>
          <w:rFonts w:ascii="Book Antiqua" w:eastAsia="宋体" w:hAnsi="Book Antiqua" w:cs="宋体"/>
          <w:color w:val="333333"/>
          <w:lang w:val="pt-BR"/>
        </w:rPr>
        <w:t>2</w:t>
      </w:r>
      <w:r w:rsidRPr="00E83C3D">
        <w:rPr>
          <w:rFonts w:ascii="Book Antiqua" w:eastAsia="宋体" w:hAnsi="Book Antiqua" w:cs="宋体"/>
          <w:color w:val="333333"/>
          <w:lang w:val="pt-BR"/>
        </w:rPr>
        <w:t>.i</w:t>
      </w:r>
      <w:r>
        <w:rPr>
          <w:rFonts w:ascii="Book Antiqua" w:eastAsia="宋体" w:hAnsi="Book Antiqua" w:cs="宋体"/>
          <w:color w:val="333333"/>
          <w:lang w:val="pt-BR"/>
        </w:rPr>
        <w:t>8</w:t>
      </w:r>
      <w:r w:rsidRPr="00E83C3D">
        <w:rPr>
          <w:rFonts w:ascii="Book Antiqua" w:eastAsia="宋体" w:hAnsi="Book Antiqua" w:cs="宋体"/>
          <w:color w:val="333333"/>
          <w:lang w:val="pt-BR"/>
        </w:rPr>
        <w:t>.</w:t>
      </w:r>
      <w:r w:rsidR="00F70F78">
        <w:rPr>
          <w:rFonts w:ascii="Book Antiqua" w:hAnsi="Book Antiqua"/>
          <w:bCs/>
          <w:color w:val="000000"/>
        </w:rPr>
        <w:t>1255</w:t>
      </w:r>
    </w:p>
    <w:p w14:paraId="3C614676" w14:textId="0D68BA18" w:rsidR="00A77B3E" w:rsidRPr="00F97E0C" w:rsidRDefault="00A77B3E" w:rsidP="00D55472">
      <w:pPr>
        <w:spacing w:line="360" w:lineRule="auto"/>
        <w:jc w:val="both"/>
        <w:rPr>
          <w:lang w:val="pt-BR"/>
        </w:rPr>
      </w:pPr>
    </w:p>
    <w:p w14:paraId="7AD8F43B" w14:textId="2A3AD35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4BDA0920" w14:textId="77777777" w:rsidR="00E90415" w:rsidRDefault="00E90415" w:rsidP="00D55472">
      <w:pPr>
        <w:spacing w:line="360" w:lineRule="auto"/>
        <w:jc w:val="both"/>
        <w:sectPr w:rsidR="00E904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93BAB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CF60C1" w14:textId="238F5DD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Additionally</w:t>
      </w:r>
      <w:proofErr w:type="gram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11950"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11950">
        <w:rPr>
          <w:rFonts w:ascii="Book Antiqua" w:eastAsia="Book Antiqua" w:hAnsi="Book Antiqua" w:cs="Book Antiqua"/>
          <w:color w:val="000000"/>
        </w:rPr>
        <w:t>States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hormone</w:t>
      </w:r>
      <w:r w:rsidR="00595D4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5D42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glycogenolysis,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ketogenesis.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ketoacidosis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BB6603">
        <w:rPr>
          <w:rFonts w:ascii="Book Antiqua" w:eastAsia="Book Antiqua" w:hAnsi="Book Antiqua" w:cs="Book Antiqua"/>
          <w:color w:val="000000"/>
          <w:szCs w:val="3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 w:rsidR="00075E0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75E00"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AC5E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C5E0C">
        <w:rPr>
          <w:rFonts w:ascii="Book Antiqua" w:eastAsia="Book Antiqua" w:hAnsi="Book Antiqua" w:cs="Book Antiqua"/>
          <w:color w:val="000000"/>
          <w:szCs w:val="30"/>
          <w:vertAlign w:val="superscript"/>
        </w:rPr>
        <w:t>4-9]</w:t>
      </w:r>
      <w:r w:rsidR="0001162E">
        <w:rPr>
          <w:rFonts w:ascii="Book Antiqua" w:eastAsia="Book Antiqua" w:hAnsi="Book Antiqua" w:cs="Book Antiqua"/>
          <w:color w:val="000000"/>
          <w:szCs w:val="30"/>
        </w:rPr>
        <w:t xml:space="preserve"> (Figure 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BF927A" w14:textId="77777777" w:rsidR="00A77B3E" w:rsidRDefault="00A77B3E" w:rsidP="00D55472">
      <w:pPr>
        <w:spacing w:line="360" w:lineRule="auto"/>
        <w:jc w:val="both"/>
      </w:pPr>
    </w:p>
    <w:p w14:paraId="5B62F4F0" w14:textId="2EC50E64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Pre-operative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assessment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28AA2E74" w14:textId="55D6DDAA" w:rsidR="0071782E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proofErr w:type="gram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undiagnosed</w:t>
      </w:r>
      <w:r w:rsidR="00AF281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F2814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3D333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D333C">
        <w:rPr>
          <w:rFonts w:ascii="Book Antiqua" w:eastAsia="Book Antiqua" w:hAnsi="Book Antiqua" w:cs="Book Antiqua"/>
          <w:color w:val="000000"/>
          <w:szCs w:val="30"/>
          <w:vertAlign w:val="superscript"/>
        </w:rPr>
        <w:t>11,12]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Pr="00B210F4">
        <w:rPr>
          <w:rFonts w:ascii="Book Antiqua" w:eastAsia="Book Antiqua" w:hAnsi="Book Antiqua" w:cs="Book Antiqua"/>
          <w:color w:val="000000"/>
        </w:rPr>
        <w:t>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currently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insufficient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support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routine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screening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and/or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hemoglobin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</w:t>
      </w:r>
      <w:r w:rsidRPr="00B210F4"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(HbA</w:t>
      </w:r>
      <w:r w:rsidRPr="00B210F4"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Pr="00B210F4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otherwise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healthy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210F4">
        <w:rPr>
          <w:rFonts w:ascii="Book Antiqua" w:eastAsia="Book Antiqua" w:hAnsi="Book Antiqua" w:cs="Book Antiqua"/>
          <w:color w:val="000000"/>
        </w:rPr>
        <w:t>surgery</w:t>
      </w:r>
      <w:r w:rsidR="00FE3196" w:rsidRPr="00B210F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E3196" w:rsidRPr="00B210F4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Pr="00B210F4"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American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ethnicity</w:t>
      </w:r>
      <w:r w:rsidR="008669E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669ED">
        <w:rPr>
          <w:rFonts w:ascii="Book Antiqua" w:eastAsia="Book Antiqua" w:hAnsi="Book Antiqua" w:cs="Book Antiqua"/>
          <w:color w:val="000000"/>
          <w:szCs w:val="3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intuitive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4168B26C" w14:textId="61CCB630" w:rsidR="0071782E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emergencies.</w:t>
      </w:r>
      <w:r w:rsidR="004925F5">
        <w:rPr>
          <w:rFonts w:hint="eastAsia"/>
          <w:lang w:eastAsia="zh-CN"/>
        </w:rPr>
        <w:t xml:space="preserve"> </w:t>
      </w:r>
    </w:p>
    <w:p w14:paraId="2229252C" w14:textId="036FD706" w:rsidR="0071782E" w:rsidRDefault="005933E6" w:rsidP="0071782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end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damage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hospitalizations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210F4">
        <w:rPr>
          <w:rFonts w:ascii="Book Antiqua" w:eastAsia="Book Antiqua" w:hAnsi="Book Antiqua" w:cs="Book Antiqua"/>
          <w:color w:val="000000"/>
        </w:rPr>
        <w:t>complications</w:t>
      </w:r>
      <w:r w:rsidR="00BF7E7A" w:rsidRPr="00B210F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F7E7A" w:rsidRPr="00B210F4">
        <w:rPr>
          <w:rFonts w:ascii="Book Antiqua" w:eastAsia="Book Antiqua" w:hAnsi="Book Antiqua" w:cs="Book Antiqua"/>
          <w:color w:val="000000"/>
          <w:szCs w:val="30"/>
          <w:vertAlign w:val="superscript"/>
        </w:rPr>
        <w:t>12,16]</w:t>
      </w:r>
      <w:r w:rsidRPr="00B210F4"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Glycated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4925F5" w:rsidRPr="00B210F4">
        <w:rPr>
          <w:rFonts w:ascii="Book Antiqua" w:eastAsia="Book Antiqua" w:hAnsi="Book Antiqua" w:cs="Book Antiqua"/>
          <w:color w:val="000000"/>
        </w:rPr>
        <w:t>HbA</w:t>
      </w:r>
      <w:r w:rsidR="004925F5" w:rsidRPr="00B210F4"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 w:rsidRPr="00B210F4" w:rsidDel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measured.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average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charts</w:t>
      </w:r>
      <w:r w:rsidR="007A40F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40F4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considered</w:t>
      </w:r>
      <w:r w:rsidR="001E77C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E77CB">
        <w:rPr>
          <w:rFonts w:ascii="Book Antiqua" w:eastAsia="Book Antiqua" w:hAnsi="Book Antiqua" w:cs="Book Antiqua"/>
          <w:color w:val="000000"/>
          <w:szCs w:val="30"/>
          <w:vertAlign w:val="superscript"/>
        </w:rPr>
        <w:t>3,18-21]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 w:rsidR="007F366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F366A">
        <w:rPr>
          <w:rFonts w:ascii="Book Antiqua" w:eastAsia="Book Antiqua" w:hAnsi="Book Antiqua" w:cs="Book Antiqua"/>
          <w:color w:val="000000"/>
          <w:szCs w:val="30"/>
          <w:vertAlign w:val="superscript"/>
        </w:rPr>
        <w:t>3,21-26]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8%</w:t>
      </w:r>
      <w:proofErr w:type="gram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normoglycemia.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>
        <w:rPr>
          <w:rFonts w:ascii="Book Antiqua" w:eastAsia="Book Antiqua" w:hAnsi="Book Antiqua" w:cs="Book Antiqua"/>
          <w:color w:val="000000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</w:rPr>
        <w:t>level</w:t>
      </w:r>
      <w:r w:rsidR="008B08E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B08E0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Unsurprisingly,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hepatobiliary</w:t>
      </w:r>
      <w:r w:rsidR="00584CD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84CD8">
        <w:rPr>
          <w:rFonts w:ascii="Book Antiqua" w:eastAsia="Book Antiqua" w:hAnsi="Book Antiqua" w:cs="Book Antiqua"/>
          <w:color w:val="000000"/>
          <w:szCs w:val="30"/>
          <w:vertAlign w:val="superscript"/>
        </w:rPr>
        <w:t>28,29]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44E6F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AE134E">
        <w:rPr>
          <w:rFonts w:ascii="Book Antiqua" w:eastAsia="Book Antiqua" w:hAnsi="Book Antiqua" w:cs="Book Antiqua"/>
          <w:color w:val="000000"/>
          <w:szCs w:val="30"/>
          <w:vertAlign w:val="superscript"/>
        </w:rPr>
        <w:t>7,</w:t>
      </w:r>
      <w:r w:rsidR="00244E6F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mL/dL,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48F98145" w14:textId="1BB5FF63" w:rsidR="00275A52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withholding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glucagon-like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thiazolidinediones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 w:rsidR="00880E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80E5F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cotransporter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(SGLT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925F5">
        <w:rPr>
          <w:rFonts w:hint="eastAsia"/>
          <w:lang w:eastAsia="zh-CN"/>
        </w:rPr>
        <w:t xml:space="preserve"> </w:t>
      </w:r>
    </w:p>
    <w:p w14:paraId="3C12273C" w14:textId="3900EAD4" w:rsidR="00440793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ketoacidosis</w:t>
      </w:r>
      <w:r w:rsidR="00ED48C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48C8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hint="eastAsia"/>
          <w:lang w:eastAsia="zh-CN"/>
        </w:rPr>
        <w:t xml:space="preserve"> </w:t>
      </w:r>
    </w:p>
    <w:p w14:paraId="39E10255" w14:textId="1B384B87" w:rsidR="00E82908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short-acting,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intermediate-acting,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long-acting/basal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Premixed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4925F5">
        <w:rPr>
          <w:rFonts w:hint="eastAsia"/>
          <w:lang w:eastAsia="zh-CN"/>
        </w:rPr>
        <w:t xml:space="preserve"> </w:t>
      </w:r>
    </w:p>
    <w:p w14:paraId="07F794D1" w14:textId="55EE70CD" w:rsidR="00A77B3E" w:rsidRDefault="005933E6" w:rsidP="007178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Regimens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prandial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unanticipated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hyperglycemia</w:t>
      </w:r>
      <w:r w:rsidR="00565F0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65F0B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withheld.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withheld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4925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4611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-25%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1A3CCA">
        <w:rPr>
          <w:rFonts w:ascii="Book Antiqua" w:eastAsia="Book Antiqua" w:hAnsi="Book Antiqua" w:cs="Book Antiqua"/>
          <w:color w:val="000000"/>
          <w:szCs w:val="3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disconnected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recommended</w:t>
      </w:r>
      <w:r w:rsidR="00916AF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16AF0">
        <w:rPr>
          <w:rFonts w:ascii="Book Antiqua" w:eastAsia="Book Antiqua" w:hAnsi="Book Antiqua" w:cs="Book Antiqua"/>
          <w:color w:val="000000"/>
          <w:szCs w:val="30"/>
          <w:vertAlign w:val="superscript"/>
        </w:rPr>
        <w:t>31,33]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14BFA9" w14:textId="77777777" w:rsidR="00A77B3E" w:rsidRDefault="00A77B3E" w:rsidP="00D55472">
      <w:pPr>
        <w:spacing w:line="360" w:lineRule="auto"/>
        <w:jc w:val="both"/>
      </w:pPr>
    </w:p>
    <w:p w14:paraId="770996E6" w14:textId="353FBBA6" w:rsidR="00A77B3E" w:rsidRDefault="005933E6" w:rsidP="00D55472">
      <w:pPr>
        <w:spacing w:line="360" w:lineRule="auto"/>
        <w:jc w:val="both"/>
      </w:pP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organ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systems</w:t>
      </w:r>
    </w:p>
    <w:p w14:paraId="7B11E853" w14:textId="7498ABA9" w:rsidR="00A77B3E" w:rsidRDefault="005933E6" w:rsidP="00D55472">
      <w:pPr>
        <w:spacing w:line="360" w:lineRule="auto"/>
        <w:jc w:val="both"/>
      </w:pPr>
      <w:r w:rsidRPr="00916AF0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916AF0" w:rsidRPr="00916AF0">
        <w:rPr>
          <w:rFonts w:hint="eastAsia"/>
          <w:b/>
          <w:bCs/>
          <w:lang w:eastAsia="zh-CN"/>
        </w:rPr>
        <w:t>:</w:t>
      </w:r>
      <w:r w:rsidR="004925F5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unrecognized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 w:rsidR="00EB693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B6938">
        <w:rPr>
          <w:rFonts w:ascii="Book Antiqua" w:eastAsia="Book Antiqua" w:hAnsi="Book Antiqua" w:cs="Book Antiqua"/>
          <w:color w:val="000000"/>
          <w:szCs w:val="30"/>
          <w:vertAlign w:val="superscript"/>
        </w:rPr>
        <w:t>17,34]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22D9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-26%.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age-matched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 w:rsidR="004256F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256F9">
        <w:rPr>
          <w:rFonts w:ascii="Book Antiqua" w:eastAsia="Book Antiqua" w:hAnsi="Book Antiqua" w:cs="Book Antiqua"/>
          <w:color w:val="000000"/>
          <w:szCs w:val="30"/>
          <w:vertAlign w:val="superscript"/>
        </w:rPr>
        <w:t>35,36]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ejection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fraction</w:t>
      </w:r>
      <w:r w:rsidR="00F505E1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F505E1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29DC7D91" w14:textId="5EAC8477" w:rsidR="00A77B3E" w:rsidRDefault="005933E6" w:rsidP="00EB5CB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(CAN).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5-fold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38,39]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049F7">
        <w:rPr>
          <w:rFonts w:ascii="Book Antiqua" w:eastAsia="Book Antiqua" w:hAnsi="Book Antiqua" w:cs="Book Antiqua"/>
          <w:color w:val="000000"/>
          <w:szCs w:val="30"/>
          <w:vertAlign w:val="superscript"/>
        </w:rPr>
        <w:t>[40,41]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syncope</w:t>
      </w:r>
      <w:r w:rsidR="00025F8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25F8A">
        <w:rPr>
          <w:rFonts w:ascii="Book Antiqua" w:eastAsia="Book Antiqua" w:hAnsi="Book Antiqua" w:cs="Book Antiqua"/>
          <w:color w:val="000000"/>
          <w:szCs w:val="30"/>
          <w:vertAlign w:val="superscript"/>
        </w:rPr>
        <w:t>38,39]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Valsalva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maneuver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20E48">
        <w:rPr>
          <w:rFonts w:ascii="Book Antiqua" w:eastAsia="Book Antiqua" w:hAnsi="Book Antiqua" w:cs="Book Antiqua"/>
          <w:color w:val="000000"/>
        </w:rPr>
        <w:t>[h</w:t>
      </w:r>
      <w:r w:rsidR="00820E48" w:rsidRPr="00820E48">
        <w:rPr>
          <w:rFonts w:ascii="Book Antiqua" w:eastAsia="Book Antiqua" w:hAnsi="Book Antiqua" w:cs="Book Antiqua"/>
          <w:color w:val="000000"/>
        </w:rPr>
        <w:t>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20E48" w:rsidRPr="00820E48"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20E4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HR</w:t>
      </w:r>
      <w:r w:rsidR="00820E48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820E4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60A4C">
        <w:rPr>
          <w:rFonts w:ascii="Book Antiqua" w:eastAsia="Book Antiqua" w:hAnsi="Book Antiqua" w:cs="Book Antiqua"/>
          <w:color w:val="000000"/>
        </w:rPr>
        <w:t>e</w:t>
      </w:r>
      <w:r w:rsidR="00A60A4C" w:rsidRPr="00A60A4C">
        <w:rPr>
          <w:rFonts w:ascii="Book Antiqua" w:eastAsia="Book Antiqua" w:hAnsi="Book Antiqua" w:cs="Book Antiqua"/>
          <w:color w:val="000000"/>
        </w:rPr>
        <w:t>lectrocardiogram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60A4C">
        <w:rPr>
          <w:rFonts w:ascii="Book Antiqua" w:eastAsia="Book Antiqua" w:hAnsi="Book Antiqua" w:cs="Book Antiqua"/>
          <w:color w:val="000000"/>
        </w:rPr>
        <w:t>(ECG)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long-term-ECG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BP-monitoring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(dipping)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performed</w:t>
      </w:r>
      <w:r w:rsidR="00181A7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81A79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orthostatic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hypercapnia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hypothermia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affected</w:t>
      </w:r>
      <w:r w:rsidR="00885F2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85F2E">
        <w:rPr>
          <w:rFonts w:ascii="Book Antiqua" w:eastAsia="Book Antiqua" w:hAnsi="Book Antiqua" w:cs="Book Antiqua"/>
          <w:color w:val="000000"/>
          <w:szCs w:val="30"/>
          <w:vertAlign w:val="superscript"/>
        </w:rPr>
        <w:t>42,43]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8BBD56" w14:textId="566AD2BD" w:rsidR="00A77B3E" w:rsidRDefault="005933E6" w:rsidP="00676D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injury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85ED9">
        <w:rPr>
          <w:rFonts w:ascii="Book Antiqua" w:eastAsia="Book Antiqua" w:hAnsi="Book Antiqua" w:cs="Book Antiqua"/>
          <w:color w:val="000000"/>
        </w:rPr>
        <w:t>surgery</w:t>
      </w:r>
      <w:r w:rsidR="00C85ED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85ED9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considered</w:t>
      </w:r>
      <w:r w:rsidR="005D55D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D55D4">
        <w:rPr>
          <w:rFonts w:ascii="Book Antiqua" w:eastAsia="Book Antiqua" w:hAnsi="Book Antiqua" w:cs="Book Antiqua"/>
          <w:color w:val="000000"/>
          <w:szCs w:val="30"/>
          <w:vertAlign w:val="superscript"/>
        </w:rPr>
        <w:t>34,44]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</w:t>
      </w:r>
      <w:r w:rsidR="00B5048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5048A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10EB6243" w14:textId="77777777" w:rsidR="00A77B3E" w:rsidRDefault="00A77B3E" w:rsidP="00D55472">
      <w:pPr>
        <w:spacing w:line="360" w:lineRule="auto"/>
        <w:jc w:val="both"/>
      </w:pPr>
    </w:p>
    <w:p w14:paraId="03A91BF1" w14:textId="39EC82D1" w:rsidR="00A77B3E" w:rsidRPr="00221337" w:rsidRDefault="005933E6" w:rsidP="00D55472">
      <w:pPr>
        <w:spacing w:line="360" w:lineRule="auto"/>
        <w:jc w:val="both"/>
        <w:rPr>
          <w:b/>
          <w:bCs/>
        </w:rPr>
      </w:pPr>
      <w:r w:rsidRPr="00221337">
        <w:rPr>
          <w:rFonts w:ascii="Book Antiqua" w:eastAsia="Book Antiqua" w:hAnsi="Book Antiqua" w:cs="Book Antiqua"/>
          <w:b/>
          <w:bCs/>
          <w:color w:val="000000"/>
        </w:rPr>
        <w:t>Airway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3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337">
        <w:rPr>
          <w:rFonts w:ascii="Book Antiqua" w:eastAsia="Book Antiqua" w:hAnsi="Book Antiqua" w:cs="Book Antiqua"/>
          <w:b/>
          <w:bCs/>
          <w:color w:val="000000"/>
        </w:rPr>
        <w:t>respiratory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337">
        <w:rPr>
          <w:rFonts w:ascii="Book Antiqua" w:eastAsia="Book Antiqua" w:hAnsi="Book Antiqua" w:cs="Book Antiqua"/>
          <w:b/>
          <w:bCs/>
          <w:color w:val="000000"/>
        </w:rPr>
        <w:t>tract</w:t>
      </w:r>
      <w:r w:rsidR="00221337">
        <w:rPr>
          <w:rFonts w:hint="eastAsia"/>
          <w:b/>
          <w:bCs/>
          <w:lang w:eastAsia="zh-CN"/>
        </w:rPr>
        <w:t>:</w:t>
      </w:r>
      <w:r w:rsidR="004925F5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anecdotally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intubation</w:t>
      </w:r>
      <w:r w:rsidR="00FD6A5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D6A5A"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intubation</w:t>
      </w:r>
      <w:r w:rsidR="003B6F4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6F41"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slightly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obese</w:t>
      </w:r>
      <w:r w:rsidR="002457D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457DA"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Mallampati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1506C7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“prayer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sign”,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palm-print,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atlanto</w:t>
      </w:r>
      <w:proofErr w:type="spellEnd"/>
      <w:r>
        <w:rPr>
          <w:rFonts w:ascii="Book Antiqua" w:eastAsia="Book Antiqua" w:hAnsi="Book Antiqua" w:cs="Book Antiqua"/>
          <w:color w:val="000000"/>
        </w:rPr>
        <w:t>-axial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temporomandibular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intubation</w:t>
      </w:r>
      <w:r w:rsidR="00C04EC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04ECE">
        <w:rPr>
          <w:rFonts w:ascii="Book Antiqua" w:eastAsia="Book Antiqua" w:hAnsi="Book Antiqua" w:cs="Book Antiqua"/>
          <w:color w:val="000000"/>
          <w:szCs w:val="30"/>
          <w:vertAlign w:val="superscript"/>
        </w:rPr>
        <w:t>47,48]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AA3107" w14:textId="13784D94" w:rsidR="00A77B3E" w:rsidRDefault="005933E6" w:rsidP="00B4571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</w:p>
    <w:p w14:paraId="31278E38" w14:textId="77777777" w:rsidR="00A77B3E" w:rsidRDefault="00A77B3E" w:rsidP="00D55472">
      <w:pPr>
        <w:spacing w:line="360" w:lineRule="auto"/>
        <w:jc w:val="both"/>
      </w:pPr>
    </w:p>
    <w:p w14:paraId="5520950D" w14:textId="1016AE4B" w:rsidR="00A77B3E" w:rsidRPr="005F6184" w:rsidRDefault="005933E6" w:rsidP="00D55472">
      <w:pPr>
        <w:spacing w:line="360" w:lineRule="auto"/>
        <w:jc w:val="both"/>
        <w:rPr>
          <w:b/>
          <w:bCs/>
        </w:rPr>
      </w:pPr>
      <w:r w:rsidRPr="005F6184">
        <w:rPr>
          <w:rFonts w:ascii="Book Antiqua" w:eastAsia="Book Antiqua" w:hAnsi="Book Antiqua" w:cs="Book Antiqua"/>
          <w:b/>
          <w:bCs/>
          <w:color w:val="000000"/>
        </w:rPr>
        <w:t>Renal</w:t>
      </w:r>
      <w:r w:rsidR="005F6184">
        <w:rPr>
          <w:rFonts w:ascii="宋体" w:eastAsia="宋体" w:hAnsi="宋体" w:cs="宋体"/>
          <w:b/>
          <w:bCs/>
          <w:color w:val="000000"/>
          <w:lang w:eastAsia="zh-CN"/>
        </w:rPr>
        <w:t>:</w:t>
      </w:r>
      <w:r w:rsidR="004925F5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(glomerular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E7133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71332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5E02E7F1" w14:textId="77777777" w:rsidR="00A77B3E" w:rsidRDefault="00A77B3E" w:rsidP="00D55472">
      <w:pPr>
        <w:spacing w:line="360" w:lineRule="auto"/>
        <w:jc w:val="both"/>
      </w:pPr>
    </w:p>
    <w:p w14:paraId="0F535D24" w14:textId="5F29ACD5" w:rsidR="00A77B3E" w:rsidRPr="001243EB" w:rsidRDefault="005933E6" w:rsidP="00D55472">
      <w:pPr>
        <w:spacing w:line="360" w:lineRule="auto"/>
        <w:jc w:val="both"/>
        <w:rPr>
          <w:b/>
          <w:bCs/>
        </w:rPr>
      </w:pPr>
      <w:r w:rsidRPr="001243EB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1243EB">
        <w:rPr>
          <w:rFonts w:ascii="Book Antiqua" w:eastAsia="Book Antiqua" w:hAnsi="Book Antiqua" w:cs="Book Antiqua"/>
          <w:b/>
          <w:bCs/>
          <w:color w:val="000000"/>
        </w:rPr>
        <w:t>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obstruction</w:t>
      </w:r>
      <w:r w:rsidR="00797BE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97BE2"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premedicate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famotidine,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metoclopramide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0C28E035" w14:textId="77777777" w:rsidR="00A77B3E" w:rsidRDefault="00A77B3E" w:rsidP="00D55472">
      <w:pPr>
        <w:spacing w:line="360" w:lineRule="auto"/>
        <w:jc w:val="both"/>
      </w:pPr>
    </w:p>
    <w:p w14:paraId="57DCEFB9" w14:textId="0E541FFF" w:rsidR="00A77B3E" w:rsidRPr="00E5718A" w:rsidRDefault="005933E6" w:rsidP="00E5718A">
      <w:pPr>
        <w:spacing w:line="360" w:lineRule="auto"/>
        <w:jc w:val="both"/>
        <w:rPr>
          <w:b/>
          <w:bCs/>
        </w:rPr>
      </w:pPr>
      <w:r w:rsidRPr="0037528C">
        <w:rPr>
          <w:rFonts w:ascii="Book Antiqua" w:eastAsia="Book Antiqua" w:hAnsi="Book Antiqua" w:cs="Book Antiqua"/>
          <w:b/>
          <w:bCs/>
          <w:color w:val="000000"/>
        </w:rPr>
        <w:t>Peripheral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076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7528C">
        <w:rPr>
          <w:rFonts w:ascii="Book Antiqua" w:eastAsia="Book Antiqua" w:hAnsi="Book Antiqua" w:cs="Book Antiqua"/>
          <w:b/>
          <w:bCs/>
          <w:color w:val="000000"/>
        </w:rPr>
        <w:t>europathy</w:t>
      </w:r>
      <w:r w:rsidR="0037528C">
        <w:rPr>
          <w:b/>
          <w:bCs/>
          <w:lang w:eastAsia="zh-CN"/>
        </w:rPr>
        <w:t>:</w:t>
      </w:r>
      <w:r w:rsidR="004925F5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(touch,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(digestion,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heartrate,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breathing).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polyneuropathy.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neuropathy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adequately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documented,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anesthesia,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positioning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line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considered.</w:t>
      </w:r>
    </w:p>
    <w:p w14:paraId="51E570FC" w14:textId="77777777" w:rsidR="00A77B3E" w:rsidRDefault="00A77B3E" w:rsidP="00D55472">
      <w:pPr>
        <w:spacing w:line="360" w:lineRule="auto"/>
        <w:jc w:val="both"/>
      </w:pPr>
    </w:p>
    <w:p w14:paraId="6A2C5926" w14:textId="75B4714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Intraoperative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Mellitus</w:t>
      </w:r>
    </w:p>
    <w:p w14:paraId="4264EC55" w14:textId="7FB5DE4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anesthetizing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120-180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avoided.</w:t>
      </w:r>
    </w:p>
    <w:p w14:paraId="34CB5770" w14:textId="77777777" w:rsidR="00A77B3E" w:rsidRDefault="00A77B3E" w:rsidP="00D55472">
      <w:pPr>
        <w:spacing w:line="360" w:lineRule="auto"/>
        <w:jc w:val="both"/>
      </w:pPr>
    </w:p>
    <w:p w14:paraId="77E6465D" w14:textId="16F2593C" w:rsidR="00A77B3E" w:rsidRPr="003E376E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3E376E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g</w:t>
      </w:r>
      <w:r w:rsidR="004925F5" w:rsidRPr="003E376E">
        <w:rPr>
          <w:rFonts w:ascii="Book Antiqua" w:eastAsia="Book Antiqua" w:hAnsi="Book Antiqua" w:cs="Book Antiqua"/>
          <w:b/>
          <w:bCs/>
          <w:i/>
          <w:iCs/>
          <w:color w:val="000000"/>
        </w:rPr>
        <w:t>lucose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m</w:t>
      </w:r>
      <w:r w:rsidR="004925F5" w:rsidRPr="003E376E">
        <w:rPr>
          <w:rFonts w:ascii="Book Antiqua" w:eastAsia="Book Antiqua" w:hAnsi="Book Antiqua" w:cs="Book Antiqua"/>
          <w:b/>
          <w:bCs/>
          <w:i/>
          <w:iCs/>
          <w:color w:val="000000"/>
        </w:rPr>
        <w:t>onitoring</w:t>
      </w:r>
    </w:p>
    <w:p w14:paraId="58266674" w14:textId="7C1BAF5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(tremor,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sweating)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(over)administration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nutrition</w:t>
      </w:r>
      <w:r w:rsidR="00931B5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31B54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899768" w14:textId="1D2094FD" w:rsidR="00A77B3E" w:rsidRDefault="005933E6" w:rsidP="00FC1E8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4925F5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DC0FC6" w:rsidRPr="00820E48">
        <w:rPr>
          <w:rFonts w:ascii="Book Antiqua" w:eastAsia="Book Antiqua" w:hAnsi="Book Antiqua" w:cs="Book Antiqua"/>
          <w:color w:val="000000"/>
        </w:rPr>
        <w:t>(</w:t>
      </w:r>
      <w:r w:rsidR="00DC0FC6">
        <w:rPr>
          <w:rFonts w:ascii="Book Antiqua" w:eastAsia="Book Antiqua" w:hAnsi="Book Antiqua" w:cs="Book Antiqua"/>
          <w:color w:val="000000"/>
        </w:rPr>
        <w:t>1</w:t>
      </w:r>
      <w:r w:rsidR="00DC0FC6" w:rsidRPr="00820E48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C0FC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50A5E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 w:rsidR="00E50A5E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(2)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nflammation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 w:rsidR="00E50A5E">
        <w:rPr>
          <w:rFonts w:ascii="Book Antiqua" w:eastAsia="Book Antiqua" w:hAnsi="Book Antiqua" w:cs="Book Antiqua"/>
          <w:color w:val="000000"/>
          <w:szCs w:val="30"/>
        </w:rPr>
        <w:t>;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  <w:szCs w:val="30"/>
        </w:rPr>
        <w:t>(3)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[50,51]</w:t>
      </w:r>
      <w:r w:rsidR="00E50A5E">
        <w:rPr>
          <w:rFonts w:ascii="Book Antiqua" w:eastAsia="Book Antiqua" w:hAnsi="Book Antiqua" w:cs="Book Antiqua"/>
          <w:color w:val="000000"/>
          <w:szCs w:val="30"/>
        </w:rPr>
        <w:t>;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1024D1">
        <w:rPr>
          <w:rFonts w:ascii="Book Antiqua" w:eastAsia="Book Antiqua" w:hAnsi="Book Antiqua" w:cs="Book Antiqua"/>
          <w:color w:val="000000"/>
          <w:szCs w:val="30"/>
        </w:rPr>
        <w:t>and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  <w:szCs w:val="30"/>
        </w:rPr>
        <w:t>(4)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olatile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824A79" w14:textId="5107F0B1" w:rsidR="00A77B3E" w:rsidRDefault="005933E6" w:rsidP="008B70C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 w:rsidRPr="00F34CEF">
        <w:rPr>
          <w:rFonts w:ascii="Book Antiqua" w:eastAsia="Book Antiqua" w:hAnsi="Book Antiqua" w:cs="Book Antiqua"/>
          <w:color w:val="000000"/>
        </w:rPr>
        <w:lastRenderedPageBreak/>
        <w:t>intensive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 w:rsidRPr="00F34CEF"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 w:rsidRPr="00F34CEF">
        <w:rPr>
          <w:rFonts w:ascii="Book Antiqua" w:eastAsia="Book Antiqua" w:hAnsi="Book Antiqua" w:cs="Book Antiqua"/>
          <w:color w:val="000000"/>
        </w:rPr>
        <w:t>unit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ICU</w:t>
      </w:r>
      <w:r w:rsidR="00F34CEF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stays</w:t>
      </w:r>
      <w:r w:rsidR="00AA402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4022"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57D3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-30</w:t>
      </w:r>
      <w:r w:rsidR="00957D32">
        <w:rPr>
          <w:rFonts w:ascii="Book Antiqua" w:eastAsia="Book Antiqua" w:hAnsi="Book Antiqua" w:cs="Book Antiqua"/>
          <w:color w:val="000000"/>
        </w:rPr>
        <w:t>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9206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20633">
        <w:rPr>
          <w:rFonts w:ascii="Book Antiqua" w:eastAsia="Book Antiqua" w:hAnsi="Book Antiqua" w:cs="Book Antiqua"/>
          <w:color w:val="000000"/>
          <w:szCs w:val="30"/>
          <w:vertAlign w:val="superscript"/>
        </w:rPr>
        <w:t>3,51]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4CB2EF" w14:textId="4808A0FB" w:rsidR="00A77B3E" w:rsidRDefault="005933E6" w:rsidP="00D455B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</w:t>
      </w:r>
      <w:r w:rsidR="003B6BC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6BCC"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turn-around-time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turn-around-time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testing</w:t>
      </w:r>
      <w:r w:rsidR="004463C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463C7"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phlebotomy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limitations</w:t>
      </w:r>
      <w:r w:rsidR="00D455B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455BE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D784C4" w14:textId="31D325DF" w:rsidR="00A77B3E" w:rsidRDefault="005933E6" w:rsidP="003A58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Neither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protocols</w:t>
      </w:r>
      <w:r w:rsidR="004F3D8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F3D8A"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inaccuracy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harm</w:t>
      </w:r>
      <w:r w:rsidR="00F1563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1563A"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9F0177" w14:textId="6A561B8D" w:rsidR="00A77B3E" w:rsidRDefault="005933E6" w:rsidP="00CB72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(CGM)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C01A0"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E2559">
        <w:rPr>
          <w:rFonts w:ascii="Book Antiqua" w:eastAsia="Book Antiqua" w:hAnsi="Book Antiqua" w:cs="Book Antiqua"/>
          <w:color w:val="000000"/>
        </w:rPr>
        <w:t xml:space="preserve"> min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min</w:t>
      </w:r>
      <w:r w:rsidR="00FB391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B391E">
        <w:rPr>
          <w:rFonts w:ascii="Book Antiqua" w:eastAsia="Book Antiqua" w:hAnsi="Book Antiqua" w:cs="Book Antiqua"/>
          <w:color w:val="000000"/>
          <w:szCs w:val="30"/>
          <w:vertAlign w:val="superscript"/>
        </w:rPr>
        <w:t>50,55]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hypothermia,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reliability</w:t>
      </w:r>
      <w:r w:rsidR="006A2B0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A2B06"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statements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</w:p>
    <w:p w14:paraId="617F0ED3" w14:textId="206F7817" w:rsidR="00A77B3E" w:rsidRDefault="005933E6" w:rsidP="007C46B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methods</w:t>
      </w:r>
      <w:r w:rsidR="00165D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65D5F"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prototypes.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surmount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inconvenient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(finger,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sweat,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saliva).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oximetry.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signal-to-noise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ratio</w:t>
      </w:r>
      <w:r w:rsidR="00AE134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E134E"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68935C" w14:textId="77777777" w:rsidR="00A77B3E" w:rsidRDefault="00A77B3E" w:rsidP="00D55472">
      <w:pPr>
        <w:spacing w:line="360" w:lineRule="auto"/>
        <w:jc w:val="both"/>
      </w:pPr>
    </w:p>
    <w:p w14:paraId="60EA210A" w14:textId="3B1D048E" w:rsidR="00A77B3E" w:rsidRPr="0097789B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97789B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g</w:t>
      </w:r>
      <w:r w:rsidR="004925F5" w:rsidRPr="0097789B">
        <w:rPr>
          <w:rFonts w:ascii="Book Antiqua" w:eastAsia="Book Antiqua" w:hAnsi="Book Antiqua" w:cs="Book Antiqua"/>
          <w:b/>
          <w:bCs/>
          <w:i/>
          <w:iCs/>
          <w:color w:val="000000"/>
        </w:rPr>
        <w:t>lucose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m</w:t>
      </w:r>
      <w:r w:rsidR="004925F5" w:rsidRPr="0097789B">
        <w:rPr>
          <w:rFonts w:ascii="Book Antiqua" w:eastAsia="Book Antiqua" w:hAnsi="Book Antiqua" w:cs="Book Antiqua"/>
          <w:b/>
          <w:bCs/>
          <w:i/>
          <w:iCs/>
          <w:color w:val="000000"/>
        </w:rPr>
        <w:t>anagement</w:t>
      </w:r>
    </w:p>
    <w:p w14:paraId="4DAF2E74" w14:textId="54E4FFE6" w:rsidR="004911E3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avoided</w:t>
      </w:r>
      <w:proofErr w:type="gram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169C048D" w14:textId="44181370" w:rsidR="00A77B3E" w:rsidRDefault="005933E6" w:rsidP="004911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4911E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911E3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925F5">
        <w:rPr>
          <w:rFonts w:ascii="Book Antiqua" w:eastAsia="Book Antiqua" w:hAnsi="Book Antiqua" w:cs="Book Antiqua"/>
          <w:color w:val="000000"/>
        </w:rPr>
        <w:t xml:space="preserve"> mg/dL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intraoperatively</w:t>
      </w:r>
      <w:r w:rsidR="00C4446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44466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4925F5">
        <w:rPr>
          <w:rFonts w:ascii="Book Antiqua" w:eastAsia="Book Antiqua" w:hAnsi="Book Antiqua" w:cs="Book Antiqua"/>
          <w:color w:val="000000"/>
        </w:rPr>
        <w:t xml:space="preserve"> mg/dL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F250B">
        <w:rPr>
          <w:rFonts w:ascii="Book Antiqua" w:eastAsia="Book Antiqua" w:hAnsi="Book Antiqua" w:cs="Book Antiqua"/>
          <w:color w:val="000000"/>
        </w:rPr>
        <w:t>6-</w:t>
      </w:r>
      <w:r>
        <w:rPr>
          <w:rFonts w:ascii="Book Antiqua" w:eastAsia="Book Antiqua" w:hAnsi="Book Antiqua" w:cs="Book Antiqua"/>
          <w:color w:val="000000"/>
        </w:rPr>
        <w:t>10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proofErr w:type="gramStart"/>
      <w:r>
        <w:rPr>
          <w:rFonts w:ascii="Book Antiqua" w:eastAsia="Book Antiqua" w:hAnsi="Book Antiqua" w:cs="Book Antiqua"/>
          <w:color w:val="000000"/>
        </w:rPr>
        <w:t>dL</w:t>
      </w:r>
      <w:r w:rsidR="003F250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F250B">
        <w:rPr>
          <w:rFonts w:ascii="Book Antiqua" w:eastAsia="Book Antiqua" w:hAnsi="Book Antiqua" w:cs="Book Antiqua"/>
          <w:color w:val="000000"/>
          <w:szCs w:val="30"/>
          <w:vertAlign w:val="superscript"/>
        </w:rPr>
        <w:t>21,30]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hypoglycemia</w:t>
      </w:r>
      <w:r w:rsidR="003F250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F250B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measurements</w:t>
      </w:r>
      <w:r w:rsidR="005402E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402E7"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8A1C96" w14:textId="2880BEAC" w:rsidR="00A77B3E" w:rsidRDefault="005933E6" w:rsidP="00AA4A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insulin</w:t>
      </w:r>
      <w:r w:rsidR="00835C1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35C1D">
        <w:rPr>
          <w:rFonts w:ascii="Book Antiqua" w:eastAsia="Book Antiqua" w:hAnsi="Book Antiqua" w:cs="Book Antiqua"/>
          <w:color w:val="000000"/>
          <w:szCs w:val="30"/>
          <w:vertAlign w:val="superscript"/>
        </w:rPr>
        <w:t>1,30,50]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h)</w:t>
      </w:r>
      <w:r w:rsidR="007C55A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C55A5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inotropes,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(greater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h)</w:t>
      </w:r>
      <w:r w:rsidR="0054166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4166F">
        <w:rPr>
          <w:rFonts w:ascii="Book Antiqua" w:eastAsia="Book Antiqua" w:hAnsi="Book Antiqua" w:cs="Book Antiqua"/>
          <w:color w:val="000000"/>
          <w:szCs w:val="30"/>
          <w:vertAlign w:val="superscript"/>
        </w:rPr>
        <w:t>30,60]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hyponatremia</w:t>
      </w:r>
      <w:r w:rsidR="0088722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87223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20B2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mmol/mol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 w:rsidR="00181D5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81D5B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70CA58" w14:textId="313B74CA" w:rsidR="00A77B3E" w:rsidRDefault="005933E6" w:rsidP="00410E6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100/insulin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30,61]</w:t>
      </w:r>
      <w:r w:rsidR="005637CF">
        <w:rPr>
          <w:rFonts w:ascii="Book Antiqua" w:eastAsia="Book Antiqua" w:hAnsi="Book Antiqua" w:cs="Book Antiqua"/>
          <w:color w:val="000000"/>
          <w:szCs w:val="3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medications</w:t>
      </w:r>
      <w:r w:rsidR="00D76C1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76C17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7FFA37" w14:textId="3AF388F6" w:rsidR="00A77B3E" w:rsidRDefault="005933E6" w:rsidP="005306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values</w:t>
      </w:r>
      <w:r w:rsidR="0076174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61743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3063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53063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3063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7DF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resistance</w:t>
      </w:r>
      <w:r w:rsidR="004D7DF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D7DFF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8D05AA" w14:textId="27D99EC1" w:rsidR="00A77B3E" w:rsidRDefault="005933E6" w:rsidP="00920B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Corticosteroids,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stridor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E62D0">
        <w:rPr>
          <w:rFonts w:ascii="Book Antiqua" w:eastAsia="Book Antiqua" w:hAnsi="Book Antiqua" w:cs="Book Antiqua"/>
          <w:color w:val="000000"/>
        </w:rPr>
        <w:t>4-</w:t>
      </w:r>
      <w:r>
        <w:rPr>
          <w:rFonts w:ascii="Book Antiqua" w:eastAsia="Book Antiqua" w:hAnsi="Book Antiqua" w:cs="Book Antiqua"/>
          <w:color w:val="000000"/>
        </w:rPr>
        <w:t>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(hourly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h)</w:t>
      </w:r>
      <w:r w:rsidR="00C352C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352CF">
        <w:rPr>
          <w:rFonts w:ascii="Book Antiqua" w:eastAsia="Book Antiqua" w:hAnsi="Book Antiqua" w:cs="Book Antiqua"/>
          <w:color w:val="000000"/>
          <w:szCs w:val="30"/>
          <w:vertAlign w:val="superscript"/>
        </w:rPr>
        <w:t>21,50]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1F3502" w14:textId="77777777" w:rsidR="00A77B3E" w:rsidRDefault="00A77B3E" w:rsidP="00D55472">
      <w:pPr>
        <w:spacing w:line="360" w:lineRule="auto"/>
        <w:jc w:val="both"/>
      </w:pPr>
    </w:p>
    <w:p w14:paraId="73415714" w14:textId="4FCD05E9" w:rsidR="00A77B3E" w:rsidRPr="00C352CF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C352CF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2CF">
        <w:rPr>
          <w:rFonts w:ascii="Book Antiqua" w:eastAsia="Book Antiqua" w:hAnsi="Book Antiqua" w:cs="Book Antiqua"/>
          <w:b/>
          <w:bCs/>
          <w:i/>
          <w:iCs/>
          <w:color w:val="000000"/>
        </w:rPr>
        <w:t>pump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2CF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2CB693CD" w14:textId="700023C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="00861B5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61B54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C352C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352CF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room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preprogramed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60B68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intravenousinsulin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disconnected,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 w:rsidR="001712E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712EE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50EAEC" w14:textId="77777777" w:rsidR="00A77B3E" w:rsidRDefault="00A77B3E" w:rsidP="00D55472">
      <w:pPr>
        <w:spacing w:line="360" w:lineRule="auto"/>
        <w:jc w:val="both"/>
      </w:pPr>
    </w:p>
    <w:p w14:paraId="02515C92" w14:textId="795D0A86" w:rsidR="00A77B3E" w:rsidRPr="001712EE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Fluid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electrolyte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658F1D5" w14:textId="7D84A71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fasting</w:t>
      </w:r>
      <w:r w:rsidR="00DC0CA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C0CAD"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hyperchloremic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administration</w:t>
      </w:r>
      <w:r w:rsidR="00BE379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E379E"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insulin-induced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ED266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2667"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4232FA" w14:textId="77777777" w:rsidR="00A77B3E" w:rsidRDefault="00A77B3E" w:rsidP="00D55472">
      <w:pPr>
        <w:spacing w:line="360" w:lineRule="auto"/>
        <w:jc w:val="both"/>
      </w:pPr>
    </w:p>
    <w:p w14:paraId="0FAA6CF1" w14:textId="0BF1D16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Post-operative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182212C3" w14:textId="4783CF7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stay</w:t>
      </w:r>
      <w:r w:rsidR="00E3681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36810"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nonketotic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nonketotic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coma</w:t>
      </w:r>
      <w:r w:rsidR="00197CC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97CCC"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367D52" w14:textId="77777777" w:rsidR="00A77B3E" w:rsidRDefault="00A77B3E" w:rsidP="00D55472">
      <w:pPr>
        <w:spacing w:line="360" w:lineRule="auto"/>
        <w:jc w:val="both"/>
      </w:pPr>
    </w:p>
    <w:p w14:paraId="3B729702" w14:textId="0A99A4E3" w:rsidR="00A77B3E" w:rsidRPr="00E9491D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Transition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euglycemic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state</w:t>
      </w:r>
    </w:p>
    <w:p w14:paraId="3617EC49" w14:textId="1360EC4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unpredicted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AA1E96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AA1E96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 w:rsidR="00820E4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20E48">
        <w:rPr>
          <w:rFonts w:ascii="Book Antiqua" w:eastAsia="Book Antiqua" w:hAnsi="Book Antiqua" w:cs="Book Antiqua"/>
          <w:color w:val="000000"/>
          <w:szCs w:val="3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compliance.</w:t>
      </w:r>
    </w:p>
    <w:p w14:paraId="4ED08E13" w14:textId="77777777" w:rsidR="00A77B3E" w:rsidRDefault="00A77B3E" w:rsidP="00D55472">
      <w:pPr>
        <w:spacing w:line="360" w:lineRule="auto"/>
        <w:jc w:val="both"/>
      </w:pPr>
    </w:p>
    <w:p w14:paraId="31E75BC6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3B891D9" w14:textId="6CCF7B3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2AC00049" w14:textId="77777777" w:rsidR="00A77B3E" w:rsidRDefault="00A77B3E" w:rsidP="00D55472">
      <w:pPr>
        <w:spacing w:line="360" w:lineRule="auto"/>
        <w:jc w:val="both"/>
      </w:pPr>
    </w:p>
    <w:p w14:paraId="22D7AAD1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6C0D38A" w14:textId="343B7C04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Sudhakaran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SR.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Gui</w:t>
      </w:r>
      <w:r w:rsidR="00DF50EF" w:rsidRPr="007D5832">
        <w:rPr>
          <w:rFonts w:ascii="Book Antiqua" w:eastAsia="Book Antiqua" w:hAnsi="Book Antiqua" w:cs="Book Antiqua"/>
          <w:color w:val="000000"/>
        </w:rPr>
        <w:t>delines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F50EF"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F50EF"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F50EF"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F50EF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F50EF"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F50EF"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F50EF" w:rsidRPr="007D5832">
        <w:rPr>
          <w:rFonts w:ascii="Book Antiqua" w:eastAsia="Book Antiqua" w:hAnsi="Book Antiqua" w:cs="Book Antiqua"/>
          <w:color w:val="000000"/>
        </w:rPr>
        <w:t>patie</w:t>
      </w:r>
      <w:r w:rsidRPr="007D5832">
        <w:rPr>
          <w:rFonts w:ascii="Book Antiqua" w:eastAsia="Book Antiqua" w:hAnsi="Book Antiqua" w:cs="Book Antiqua"/>
          <w:color w:val="000000"/>
        </w:rPr>
        <w:t>nt.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2015;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284063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26078998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10.1155/2015/284063]</w:t>
      </w:r>
    </w:p>
    <w:p w14:paraId="6E803723" w14:textId="34B8EE31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Krolikowska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Kataja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Pöyhiä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Drzewoski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Hynynen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undergoing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non-cardiac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7-year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follow-up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749-758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19388895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10.1111/j.1399-6576.</w:t>
      </w:r>
      <w:proofErr w:type="gramStart"/>
      <w:r w:rsidRPr="007D5832">
        <w:rPr>
          <w:rFonts w:ascii="Book Antiqua" w:eastAsia="Book Antiqua" w:hAnsi="Book Antiqua" w:cs="Book Antiqua"/>
          <w:color w:val="000000"/>
        </w:rPr>
        <w:t>2009.01963.x</w:t>
      </w:r>
      <w:proofErr w:type="gramEnd"/>
      <w:r w:rsidRPr="007D5832">
        <w:rPr>
          <w:rFonts w:ascii="Book Antiqua" w:eastAsia="Book Antiqua" w:hAnsi="Book Antiqua" w:cs="Book Antiqua"/>
          <w:color w:val="000000"/>
        </w:rPr>
        <w:t>]</w:t>
      </w:r>
    </w:p>
    <w:p w14:paraId="47D02A08" w14:textId="2B88A08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Frisch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Chandra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Smiley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Rizzo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Gatcliffe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Hudson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Mendoza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Johnson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Prevalence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clinical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outcome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hyperglycemia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noncardiac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1783-1788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20435798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10.2337/dc10-0304]</w:t>
      </w:r>
    </w:p>
    <w:p w14:paraId="17E9598A" w14:textId="2EAA117D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E37986" w:rsidRPr="007D5832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986" w:rsidRPr="007D583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986" w:rsidRPr="007D5832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986" w:rsidRPr="007D5832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986" w:rsidRPr="007D583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986" w:rsidRPr="007D5832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E37986" w:rsidRPr="007D5832">
        <w:rPr>
          <w:rFonts w:ascii="Book Antiqua" w:eastAsia="Book Antiqua" w:hAnsi="Book Antiqua" w:cs="Book Antiqua"/>
          <w:color w:val="000000"/>
        </w:rPr>
        <w:t>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Diabetes Basics. [cited </w:t>
      </w:r>
      <w:r w:rsidR="00B674D3" w:rsidRPr="007D5832">
        <w:rPr>
          <w:rFonts w:ascii="Book Antiqua" w:eastAsia="Book Antiqua" w:hAnsi="Book Antiqua" w:cs="Book Antiqua"/>
          <w:color w:val="000000"/>
        </w:rPr>
        <w:t xml:space="preserve">10 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January 2021]. </w:t>
      </w:r>
      <w:r w:rsidR="00E37986" w:rsidRPr="007D5832">
        <w:rPr>
          <w:rFonts w:ascii="Book Antiqua" w:eastAsia="Book Antiqua" w:hAnsi="Book Antiqua" w:cs="Book Antiqua"/>
          <w:color w:val="000000"/>
        </w:rPr>
        <w:t>Available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E37986" w:rsidRPr="007D5832">
        <w:rPr>
          <w:rFonts w:ascii="Book Antiqua" w:eastAsia="Book Antiqua" w:hAnsi="Book Antiqua" w:cs="Book Antiqua"/>
          <w:color w:val="000000"/>
        </w:rPr>
        <w:t>from: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9"/>
      <w:r w:rsidRPr="007D5832">
        <w:rPr>
          <w:rFonts w:ascii="Book Antiqua" w:eastAsia="Book Antiqua" w:hAnsi="Book Antiqua" w:cs="Book Antiqua"/>
          <w:color w:val="000000"/>
        </w:rPr>
        <w:t>https://www.cdc.gov/diabetes/basics/diabetes.html</w:t>
      </w:r>
      <w:bookmarkEnd w:id="4"/>
    </w:p>
    <w:p w14:paraId="6E1CB46F" w14:textId="51205FD6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NI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Santiago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Abdul-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Hadi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Pre</w:t>
      </w:r>
      <w:r w:rsidR="00F2757C" w:rsidRPr="007D5832">
        <w:rPr>
          <w:rFonts w:ascii="Book Antiqua" w:eastAsia="Book Antiqua" w:hAnsi="Book Antiqua" w:cs="Book Antiqua"/>
          <w:color w:val="000000"/>
        </w:rPr>
        <w:t>valence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mellitus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surgical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population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university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757C" w:rsidRPr="007D5832">
        <w:rPr>
          <w:rFonts w:ascii="Book Antiqua" w:eastAsia="Book Antiqua" w:hAnsi="Book Antiqua" w:cs="Book Antiqua"/>
          <w:color w:val="000000"/>
        </w:rPr>
        <w:t>puerto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757C" w:rsidRPr="007D5832">
        <w:rPr>
          <w:rFonts w:ascii="Book Antiqua" w:eastAsia="Book Antiqua" w:hAnsi="Book Antiqua" w:cs="Book Antiqua"/>
          <w:color w:val="000000"/>
        </w:rPr>
        <w:t>rico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affiliated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hospitals: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study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using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surgery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F2757C" w:rsidRPr="007D5832">
        <w:rPr>
          <w:rFonts w:ascii="Book Antiqua" w:eastAsia="Book Antiqua" w:hAnsi="Book Antiqua" w:cs="Book Antiqua"/>
          <w:color w:val="000000"/>
        </w:rPr>
        <w:t>databa</w:t>
      </w:r>
      <w:r w:rsidRPr="007D5832">
        <w:rPr>
          <w:rFonts w:ascii="Book Antiqua" w:eastAsia="Book Antiqua" w:hAnsi="Book Antiqua" w:cs="Book Antiqua"/>
          <w:color w:val="000000"/>
        </w:rPr>
        <w:t>se.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2016;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160-164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27623142]</w:t>
      </w:r>
    </w:p>
    <w:p w14:paraId="5E42F418" w14:textId="7558D07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Lauruschkat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Arnrich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Albert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Walter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Amann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Rosendahl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Alexander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Ennker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Prevalence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undiagnosed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mellitus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undergoing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coronary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artery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bypass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grafting.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2005;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2397-2402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16230496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10.1161/CIRCULATIONAHA.105.534545]</w:t>
      </w:r>
    </w:p>
    <w:p w14:paraId="499B1A9B" w14:textId="1A5ECFC5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lastRenderedPageBreak/>
        <w:t>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Weintraub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Wenger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Jones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Craver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Guyton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Changing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clinical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characteristics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coronary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Differences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between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women.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1993;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II79-II86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8222200]</w:t>
      </w:r>
    </w:p>
    <w:p w14:paraId="5E5876A3" w14:textId="2B42643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Furnary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Zerr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Grunkemeier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Starr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Continuous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intravenous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insulin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infusion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reduces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incidence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deep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sternal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wound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infection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after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procedures.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1999;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352-60;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discussion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360-2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10197653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10.1016/s0003-4975(99)00014-4]</w:t>
      </w:r>
    </w:p>
    <w:p w14:paraId="02CC2C40" w14:textId="674294CB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Thourani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VH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Weintraub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Stein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Gebhart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Craver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Jones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Guyton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Influence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mellitus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early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late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outcome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after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coronary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artery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bypass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grafting.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1999;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1045-1052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10320249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10.1016/s0003-4975(99)00143-5]</w:t>
      </w:r>
    </w:p>
    <w:p w14:paraId="6DCA4F57" w14:textId="50F0091A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Beagley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Guariguata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Weil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Motala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Global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estimates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undiagnosed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adults.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2014;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150-160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24300018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10.1016/j.diabres.2013.11.001]</w:t>
      </w:r>
    </w:p>
    <w:p w14:paraId="0552B060" w14:textId="2F1FC01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(CDC)</w:t>
      </w:r>
      <w:r w:rsidRPr="007D5832">
        <w:rPr>
          <w:rFonts w:ascii="Book Antiqua" w:eastAsia="Book Antiqua" w:hAnsi="Book Antiqua" w:cs="Book Antiqua"/>
          <w:color w:val="000000"/>
        </w:rPr>
        <w:t>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Prevalence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impaired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fasting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adults</w:t>
      </w:r>
      <w:r w:rsidR="004D5624" w:rsidRPr="007D5832">
        <w:rPr>
          <w:rFonts w:ascii="Book Antiqua" w:eastAsia="Book Antiqua" w:hAnsi="Book Antiqua" w:cs="Book Antiqua"/>
          <w:color w:val="000000"/>
        </w:rPr>
        <w:t>-</w:t>
      </w:r>
      <w:r w:rsidRPr="007D5832">
        <w:rPr>
          <w:rFonts w:ascii="Book Antiqua" w:eastAsia="Book Antiqua" w:hAnsi="Book Antiqua" w:cs="Book Antiqua"/>
          <w:color w:val="000000"/>
        </w:rPr>
        <w:t>United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States,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1999-2000.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2003;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833-837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12966357]</w:t>
      </w:r>
    </w:p>
    <w:p w14:paraId="50450F57" w14:textId="463AFEF0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You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Schacham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Naylor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Sessler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Saager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association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between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timing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routine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preoperative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blood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testing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composite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30-day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postoperative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morbidity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30DFF" w:rsidRPr="007D5832">
        <w:rPr>
          <w:rFonts w:ascii="Book Antiqua" w:eastAsia="Book Antiqua" w:hAnsi="Book Antiqua" w:cs="Book Antiqua"/>
          <w:color w:val="000000"/>
        </w:rPr>
        <w:t>morta</w:t>
      </w:r>
      <w:r w:rsidRPr="007D5832">
        <w:rPr>
          <w:rFonts w:ascii="Book Antiqua" w:eastAsia="Book Antiqua" w:hAnsi="Book Antiqua" w:cs="Book Antiqua"/>
          <w:color w:val="000000"/>
        </w:rPr>
        <w:t>lity.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897-903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29505442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10.1213/ANE.0000000000003300]</w:t>
      </w:r>
    </w:p>
    <w:p w14:paraId="046A6CDA" w14:textId="174D0F5C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Bock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Johansson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Fritsch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Flamm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Hansbauer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Sönnichsen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impact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preoperative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testing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blood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concentration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A1c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changes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complications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noncardiac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elective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systematic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review.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2015;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152-159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25046561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10.1097/EJA.0000000000000117]</w:t>
      </w:r>
    </w:p>
    <w:p w14:paraId="01DE9E6C" w14:textId="038D7322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Class</w:t>
      </w:r>
      <w:r w:rsidR="00BB5979" w:rsidRPr="007D5832">
        <w:rPr>
          <w:rFonts w:ascii="Book Antiqua" w:eastAsia="Book Antiqua" w:hAnsi="Book Antiqua" w:cs="Book Antiqua"/>
          <w:color w:val="000000"/>
        </w:rPr>
        <w:t>ification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diagnosis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diabetes: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standards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medical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diabetes-2019.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S13-S28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30559228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10.2337/dc19-S002]</w:t>
      </w:r>
    </w:p>
    <w:p w14:paraId="547043B0" w14:textId="459AA3DB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lastRenderedPageBreak/>
        <w:t>15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Himes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Ganesh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Wight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Simha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Liebow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</w:t>
      </w:r>
      <w:r w:rsidR="00BB5979" w:rsidRPr="007D5832">
        <w:rPr>
          <w:rFonts w:ascii="Book Antiqua" w:eastAsia="Book Antiqua" w:hAnsi="Book Antiqua" w:cs="Book Antiqua"/>
          <w:color w:val="000000"/>
        </w:rPr>
        <w:t>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evaluation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endocrine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diso</w:t>
      </w:r>
      <w:r w:rsidRPr="007D5832">
        <w:rPr>
          <w:rFonts w:ascii="Book Antiqua" w:eastAsia="Book Antiqua" w:hAnsi="Book Antiqua" w:cs="Book Antiqua"/>
          <w:color w:val="000000"/>
        </w:rPr>
        <w:t>rders.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2020;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2760-2774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33168157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10.1016/j.mayocp.2020.05.004]</w:t>
      </w:r>
    </w:p>
    <w:p w14:paraId="71E1A874" w14:textId="552B2276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Ragbir-Toolsie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</w:t>
      </w:r>
      <w:r w:rsidR="00BB5979" w:rsidRPr="007D5832">
        <w:rPr>
          <w:rFonts w:ascii="Book Antiqua" w:eastAsia="Book Antiqua" w:hAnsi="Book Antiqua" w:cs="Book Antiqua"/>
          <w:color w:val="000000"/>
        </w:rPr>
        <w:t>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diab</w:t>
      </w:r>
      <w:r w:rsidRPr="007D5832">
        <w:rPr>
          <w:rFonts w:ascii="Book Antiqua" w:eastAsia="Book Antiqua" w:hAnsi="Book Antiqua" w:cs="Book Antiqua"/>
          <w:color w:val="000000"/>
        </w:rPr>
        <w:t>etes.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2017;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1178632917735075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29162977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10.1177/1178632917735075]</w:t>
      </w:r>
    </w:p>
    <w:p w14:paraId="79086219" w14:textId="47A14C0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Cheisson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Jacqueminet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Cosson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Ichai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Leguerrier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Nicolescu-Catargi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Ouattara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Tauveron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Valensi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Benhamou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7D5832">
        <w:rPr>
          <w:rFonts w:ascii="Book Antiqua" w:eastAsia="Book Antiqua" w:hAnsi="Book Antiqua" w:cs="Book Antiqua"/>
          <w:color w:val="000000"/>
        </w:rPr>
        <w:t>W</w:t>
      </w:r>
      <w:r w:rsidRPr="007D5832">
        <w:rPr>
          <w:rFonts w:ascii="Book Antiqua" w:eastAsia="Book Antiqua" w:hAnsi="Book Antiqua" w:cs="Book Antiqua"/>
          <w:color w:val="000000"/>
        </w:rPr>
        <w:t>orking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party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approved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French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Society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Intensive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Medicine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(SFAR),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French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Society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(SFD).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adult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Preoperative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period.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37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Suppl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S9-S19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29559406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10.1016/j.accpm.2018.02.020]</w:t>
      </w:r>
    </w:p>
    <w:p w14:paraId="51A851F1" w14:textId="192687DD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Kallio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Nolan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Olsen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Breakwell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Topp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Pagel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Anesthesia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preoperative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clinic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referral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elevated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hba1c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reduces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complication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rate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undergoing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total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joint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B3F04" w:rsidRPr="007D5832">
        <w:rPr>
          <w:rFonts w:ascii="Book Antiqua" w:eastAsia="Book Antiqua" w:hAnsi="Book Antiqua" w:cs="Book Antiqua"/>
          <w:color w:val="000000"/>
        </w:rPr>
        <w:t>arthrop</w:t>
      </w:r>
      <w:r w:rsidRPr="007D5832">
        <w:rPr>
          <w:rFonts w:ascii="Book Antiqua" w:eastAsia="Book Antiqua" w:hAnsi="Book Antiqua" w:cs="Book Antiqua"/>
          <w:color w:val="000000"/>
        </w:rPr>
        <w:t>lasty.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2015;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e24376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26161323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10.5812/aapm.5(3)2015.24376]</w:t>
      </w:r>
    </w:p>
    <w:p w14:paraId="415C63F1" w14:textId="17555F6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19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Umpierrez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Isaacs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Bazargan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You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X,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Thaler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Kitabchi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Hyperglycemia: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independent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marker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in-hospital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undiagnosed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2002;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978-982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11889147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10.1210/jcem.87.3.8341]</w:t>
      </w:r>
    </w:p>
    <w:p w14:paraId="1072E2C7" w14:textId="33F0C1F7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Kotagal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Symons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Hirsch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Dellinger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Farrokhi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Flum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DR;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SCOAP-CERTAIN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Collaborative.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hyperglycemia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adverse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events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among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without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2015;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261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97-103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25133932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10.1097/SLA.0000000000000688]</w:t>
      </w:r>
    </w:p>
    <w:p w14:paraId="2272B80C" w14:textId="0D11A491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Membership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Party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Barker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Creasey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Dhatariya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Levy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Lipp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Nathanson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MH,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Penfold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Watson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Woodcock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Peri-operative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2015: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Association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Anaesthetists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Great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Britain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Ireland.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Anaesthesia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2015;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1427-1440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26417892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10.1111/anae.13233]</w:t>
      </w:r>
    </w:p>
    <w:p w14:paraId="260B7057" w14:textId="0EAC13F4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lastRenderedPageBreak/>
        <w:t>22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Hamblin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Topliss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Chosich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Lording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DW,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Stockigt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JR.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Deaths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associated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ketoacidosis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hyperosmolar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coma.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1973-1988.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1989;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151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439,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441-442,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444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2512473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C2F34"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C2F34" w:rsidRPr="007D5832">
        <w:rPr>
          <w:rFonts w:ascii="Book Antiqua" w:eastAsia="Book Antiqua" w:hAnsi="Book Antiqua" w:cs="Book Antiqua"/>
          <w:color w:val="000000"/>
        </w:rPr>
        <w:t>10.5694/j.1326-</w:t>
      </w:r>
      <w:proofErr w:type="gramStart"/>
      <w:r w:rsidR="003C2F34" w:rsidRPr="007D5832">
        <w:rPr>
          <w:rFonts w:ascii="Book Antiqua" w:eastAsia="Book Antiqua" w:hAnsi="Book Antiqua" w:cs="Book Antiqua"/>
          <w:color w:val="000000"/>
        </w:rPr>
        <w:t>5377.1989.tb</w:t>
      </w:r>
      <w:proofErr w:type="gramEnd"/>
      <w:r w:rsidR="003C2F34" w:rsidRPr="007D5832">
        <w:rPr>
          <w:rFonts w:ascii="Book Antiqua" w:eastAsia="Book Antiqua" w:hAnsi="Book Antiqua" w:cs="Book Antiqua"/>
          <w:color w:val="000000"/>
        </w:rPr>
        <w:t>101253.x</w:t>
      </w:r>
      <w:r w:rsidRPr="007D5832">
        <w:rPr>
          <w:rFonts w:ascii="Book Antiqua" w:eastAsia="Book Antiqua" w:hAnsi="Book Antiqua" w:cs="Book Antiqua"/>
          <w:color w:val="000000"/>
        </w:rPr>
        <w:t>]</w:t>
      </w:r>
    </w:p>
    <w:p w14:paraId="1FE17420" w14:textId="6E500CF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Stamler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Vaccaro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Neaton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Wentworth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other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factors,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12-yr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cardiovascular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screened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Multiple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Factor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Intervention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Trial.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1993;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434-444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8432214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10.2337/diacare.16.2.434]</w:t>
      </w:r>
    </w:p>
    <w:p w14:paraId="2730C425" w14:textId="1C7D7E4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Jhanji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Thomas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Ely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Watson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Hinds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Pearse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utilisation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critical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resources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amongst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high-risk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large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NHS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trust.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Anaesthesia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695-700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18489613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10.1111/j.1365-2044.</w:t>
      </w:r>
      <w:proofErr w:type="gramStart"/>
      <w:r w:rsidRPr="007D5832">
        <w:rPr>
          <w:rFonts w:ascii="Book Antiqua" w:eastAsia="Book Antiqua" w:hAnsi="Book Antiqua" w:cs="Book Antiqua"/>
          <w:color w:val="000000"/>
        </w:rPr>
        <w:t>2008.05560.x</w:t>
      </w:r>
      <w:proofErr w:type="gramEnd"/>
      <w:r w:rsidRPr="007D5832">
        <w:rPr>
          <w:rFonts w:ascii="Book Antiqua" w:eastAsia="Book Antiqua" w:hAnsi="Book Antiqua" w:cs="Book Antiqua"/>
          <w:color w:val="000000"/>
        </w:rPr>
        <w:t>]</w:t>
      </w:r>
    </w:p>
    <w:p w14:paraId="14E19516" w14:textId="043E1073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Pearse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Harrison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James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Watson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Hinds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Rhodes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Grounds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Bennett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ED.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Identification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high-risk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population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United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Kingdom.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2006;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R81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16749940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10.1186/cc4928]</w:t>
      </w:r>
    </w:p>
    <w:p w14:paraId="2D213812" w14:textId="4D0BAD9B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Warriner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McGrane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Rozario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Price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Wilmot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Stratton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Jude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McKay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GA;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TOPDOC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Team.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Lack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confidence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among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trainee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doctors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Trainees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Own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Perception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Delivery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(TOPDOC)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QJM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2011;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761-766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21511736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qjmed</w:t>
      </w:r>
      <w:proofErr w:type="spellEnd"/>
      <w:r w:rsidRPr="007D5832">
        <w:rPr>
          <w:rFonts w:ascii="Book Antiqua" w:eastAsia="Book Antiqua" w:hAnsi="Book Antiqua" w:cs="Book Antiqua"/>
          <w:color w:val="000000"/>
        </w:rPr>
        <w:t>/hcr046]</w:t>
      </w:r>
    </w:p>
    <w:p w14:paraId="6E70E487" w14:textId="4B20130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Boom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Schroeder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Manning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MW,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Setji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Fiestan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GO,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Dunson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DB.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Effect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A1C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CE770C" w:rsidRPr="007D5832">
        <w:rPr>
          <w:rFonts w:ascii="Book Antiqua" w:eastAsia="Book Antiqua" w:hAnsi="Book Antiqua" w:cs="Book Antiqua"/>
          <w:color w:val="000000"/>
        </w:rPr>
        <w:t>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postoperative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noncardiac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E770C" w:rsidRPr="007D5832">
        <w:rPr>
          <w:rFonts w:ascii="Book Antiqua" w:eastAsia="Book Antiqua" w:hAnsi="Book Antiqua" w:cs="Book Antiqua"/>
          <w:color w:val="000000"/>
        </w:rPr>
        <w:t>surgeri</w:t>
      </w:r>
      <w:r w:rsidRPr="007D5832">
        <w:rPr>
          <w:rFonts w:ascii="Book Antiqua" w:eastAsia="Book Antiqua" w:hAnsi="Book Antiqua" w:cs="Book Antiqua"/>
          <w:color w:val="000000"/>
        </w:rPr>
        <w:t>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782-788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29440113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10.2337/dc17-2232]</w:t>
      </w:r>
    </w:p>
    <w:p w14:paraId="7BFBEEA6" w14:textId="1E4D4280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Chuang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Lee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Chang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SN,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Sheen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PC.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factors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wound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infection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after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cholecystectomy.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2004;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607-612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15340659]</w:t>
      </w:r>
    </w:p>
    <w:p w14:paraId="0AFF4DD2" w14:textId="0691E21D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29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Ambiru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Kato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Kimura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Shimizu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Yoshidome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Otsuka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Miyazaki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Poor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postoperative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blood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control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increases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site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infections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after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hepato-biliary-pancreatic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cancer: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prospective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high-volume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institute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Japan.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230-233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18294725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10.1016/j.jhin.2007.12.002]</w:t>
      </w:r>
    </w:p>
    <w:p w14:paraId="7F5919F9" w14:textId="12EECDA5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lastRenderedPageBreak/>
        <w:t>30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Duggan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Carlson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</w:t>
      </w:r>
      <w:r w:rsidR="00CA7C82" w:rsidRPr="007D5832">
        <w:rPr>
          <w:rFonts w:ascii="Book Antiqua" w:eastAsia="Book Antiqua" w:hAnsi="Book Antiqua" w:cs="Book Antiqua"/>
          <w:color w:val="000000"/>
        </w:rPr>
        <w:t>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A7C82" w:rsidRPr="007D5832">
        <w:rPr>
          <w:rFonts w:ascii="Book Antiqua" w:eastAsia="Book Antiqua" w:hAnsi="Book Antiqua" w:cs="Book Antiqua"/>
          <w:color w:val="000000"/>
        </w:rPr>
        <w:t>hyperglycemia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A7C82" w:rsidRPr="007D5832">
        <w:rPr>
          <w:rFonts w:ascii="Book Antiqua" w:eastAsia="Book Antiqua" w:hAnsi="Book Antiqua" w:cs="Book Antiqua"/>
          <w:color w:val="000000"/>
        </w:rPr>
        <w:t>management: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A7C82" w:rsidRPr="007D5832">
        <w:rPr>
          <w:rFonts w:ascii="Book Antiqua" w:eastAsia="Book Antiqua" w:hAnsi="Book Antiqua" w:cs="Book Antiqua"/>
          <w:color w:val="000000"/>
        </w:rPr>
        <w:t>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CA7C82" w:rsidRPr="007D5832">
        <w:rPr>
          <w:rFonts w:ascii="Book Antiqua" w:eastAsia="Book Antiqua" w:hAnsi="Book Antiqua" w:cs="Book Antiqua"/>
          <w:color w:val="000000"/>
        </w:rPr>
        <w:t>upd</w:t>
      </w:r>
      <w:r w:rsidRPr="007D5832">
        <w:rPr>
          <w:rFonts w:ascii="Book Antiqua" w:eastAsia="Book Antiqua" w:hAnsi="Book Antiqua" w:cs="Book Antiqua"/>
          <w:color w:val="000000"/>
        </w:rPr>
        <w:t>ate.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2017;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547-560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28121636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10.1097/ALN.0000000000001515]</w:t>
      </w:r>
    </w:p>
    <w:p w14:paraId="18465780" w14:textId="73E9465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Sreedharan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Abdelmalak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</w:t>
      </w:r>
      <w:r w:rsidR="009A7314" w:rsidRPr="007D5832">
        <w:rPr>
          <w:rFonts w:ascii="Book Antiqua" w:eastAsia="Book Antiqua" w:hAnsi="Book Antiqua" w:cs="Book Antiqua"/>
          <w:color w:val="000000"/>
        </w:rPr>
        <w:t>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9A7314" w:rsidRPr="007D5832">
        <w:rPr>
          <w:rFonts w:ascii="Book Antiqua" w:eastAsia="Book Antiqua" w:hAnsi="Book Antiqua" w:cs="Book Antiqua"/>
          <w:color w:val="000000"/>
        </w:rPr>
        <w:t>mellitus: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9A7314" w:rsidRPr="007D5832">
        <w:rPr>
          <w:rFonts w:ascii="Book Antiqua" w:eastAsia="Book Antiqua" w:hAnsi="Book Antiqua" w:cs="Book Antiqua"/>
          <w:color w:val="000000"/>
        </w:rPr>
        <w:t>preoperative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9A7314" w:rsidRPr="007D5832">
        <w:rPr>
          <w:rFonts w:ascii="Book Antiqua" w:eastAsia="Book Antiqua" w:hAnsi="Book Antiqua" w:cs="Book Antiqua"/>
          <w:color w:val="000000"/>
        </w:rPr>
        <w:t>concerns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9A7314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9A7314" w:rsidRPr="007D5832">
        <w:rPr>
          <w:rFonts w:ascii="Book Antiqua" w:eastAsia="Book Antiqua" w:hAnsi="Book Antiqua" w:cs="Book Antiqua"/>
          <w:color w:val="000000"/>
        </w:rPr>
        <w:t>evalua</w:t>
      </w:r>
      <w:r w:rsidRPr="007D5832">
        <w:rPr>
          <w:rFonts w:ascii="Book Antiqua" w:eastAsia="Book Antiqua" w:hAnsi="Book Antiqua" w:cs="Book Antiqua"/>
          <w:color w:val="000000"/>
        </w:rPr>
        <w:t>tion.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581-597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30390780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10.1016/j.anclin.2018.07.007]</w:t>
      </w:r>
    </w:p>
    <w:p w14:paraId="5D978EA8" w14:textId="6CC3530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Demma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Carlson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Duggan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EW,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Morrow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3rd,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Effect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basal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insulin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dosage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blood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concentration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ambulatory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type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2017;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184-188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28183563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10.1016/j.jclinane.2016.10.003]</w:t>
      </w:r>
    </w:p>
    <w:p w14:paraId="1A48B5F9" w14:textId="5EA93AED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Partridge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Perkins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Mathieu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Nicholls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Adeniji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Clinical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recommendations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type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insulin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pump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therapy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primer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anaesthetist</w:t>
      </w:r>
      <w:proofErr w:type="spellEnd"/>
      <w:r w:rsidRPr="007D5832">
        <w:rPr>
          <w:rFonts w:ascii="Book Antiqua" w:eastAsia="Book Antiqua" w:hAnsi="Book Antiqua" w:cs="Book Antiqua"/>
          <w:color w:val="000000"/>
        </w:rPr>
        <w:t>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2016;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18-26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26675948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bja</w:t>
      </w:r>
      <w:proofErr w:type="spellEnd"/>
      <w:r w:rsidRPr="007D5832">
        <w:rPr>
          <w:rFonts w:ascii="Book Antiqua" w:eastAsia="Book Antiqua" w:hAnsi="Book Antiqua" w:cs="Book Antiqua"/>
          <w:color w:val="000000"/>
        </w:rPr>
        <w:t>/aev347]</w:t>
      </w:r>
    </w:p>
    <w:p w14:paraId="7279DD5B" w14:textId="6AE74B3C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Khanna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Sessler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My</w:t>
      </w:r>
      <w:r w:rsidR="006A0D8A" w:rsidRPr="007D5832">
        <w:rPr>
          <w:rFonts w:ascii="Book Antiqua" w:eastAsia="Book Antiqua" w:hAnsi="Book Antiqua" w:cs="Book Antiqua"/>
          <w:color w:val="000000"/>
        </w:rPr>
        <w:t>ocardial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injury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after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noncardiac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surgery: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preoperative,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intraoperative,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postoperative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aspects,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implications,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dire</w:t>
      </w:r>
      <w:r w:rsidRPr="007D5832">
        <w:rPr>
          <w:rFonts w:ascii="Book Antiqua" w:eastAsia="Book Antiqua" w:hAnsi="Book Antiqua" w:cs="Book Antiqua"/>
          <w:color w:val="000000"/>
        </w:rPr>
        <w:t>ctions.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2020;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173-186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31880630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10.1213/ANE.0000000000004567]</w:t>
      </w:r>
    </w:p>
    <w:p w14:paraId="482DEC56" w14:textId="641C2BB7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Shindler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Kostis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Yusuf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Quinones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Pitt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Stewart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Pinkett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Ghali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Wilson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AC.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mellitus,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predictor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morbidity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Studies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Left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Ventricular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Dysfunction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(SOLVD)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trials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regis</w:t>
      </w:r>
      <w:r w:rsidRPr="007D5832">
        <w:rPr>
          <w:rFonts w:ascii="Book Antiqua" w:eastAsia="Book Antiqua" w:hAnsi="Book Antiqua" w:cs="Book Antiqua"/>
          <w:color w:val="000000"/>
        </w:rPr>
        <w:t>try.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1996;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1017-1020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8644628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10.1016/s0002-9149(97)89163-1]</w:t>
      </w:r>
    </w:p>
    <w:p w14:paraId="24D077E2" w14:textId="1DA24366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Kannel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WB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Hjortland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Castelli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WP.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Role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congestive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heart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failure: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Framingham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1974;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29-34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4835750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10.1016/0002-9149(74)90089-7]</w:t>
      </w:r>
    </w:p>
    <w:p w14:paraId="6C93EE5E" w14:textId="7475A4D3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Hill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Sowers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JR.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</w:t>
      </w:r>
      <w:r w:rsidR="006A0D8A" w:rsidRPr="007D5832">
        <w:rPr>
          <w:rFonts w:ascii="Book Antiqua" w:eastAsia="Book Antiqua" w:hAnsi="Book Antiqua" w:cs="Book Antiqua"/>
          <w:color w:val="000000"/>
        </w:rPr>
        <w:t>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cardiomyopathy: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update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mechanisms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contributing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to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this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clinical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6A0D8A" w:rsidRPr="007D5832">
        <w:rPr>
          <w:rFonts w:ascii="Book Antiqua" w:eastAsia="Book Antiqua" w:hAnsi="Book Antiqua" w:cs="Book Antiqua"/>
          <w:color w:val="000000"/>
        </w:rPr>
        <w:t>ent</w:t>
      </w:r>
      <w:r w:rsidRPr="007D5832">
        <w:rPr>
          <w:rFonts w:ascii="Book Antiqua" w:eastAsia="Book Antiqua" w:hAnsi="Book Antiqua" w:cs="Book Antiqua"/>
          <w:color w:val="000000"/>
        </w:rPr>
        <w:t>ity.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624-638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29449364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10.1161/CIRCRESAHA.117.311586]</w:t>
      </w:r>
    </w:p>
    <w:p w14:paraId="022C811E" w14:textId="0786554B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lastRenderedPageBreak/>
        <w:t>38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Dimitropoulos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Tahrani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Stevens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MJ.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autonomic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neuropathy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mellitus.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2014;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17-39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24567799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10.4239/</w:t>
      </w:r>
      <w:proofErr w:type="gramStart"/>
      <w:r w:rsidRPr="007D5832">
        <w:rPr>
          <w:rFonts w:ascii="Book Antiqua" w:eastAsia="Book Antiqua" w:hAnsi="Book Antiqua" w:cs="Book Antiqua"/>
          <w:color w:val="000000"/>
        </w:rPr>
        <w:t>wjd.v</w:t>
      </w:r>
      <w:proofErr w:type="gramEnd"/>
      <w:r w:rsidRPr="007D5832">
        <w:rPr>
          <w:rFonts w:ascii="Book Antiqua" w:eastAsia="Book Antiqua" w:hAnsi="Book Antiqua" w:cs="Book Antiqua"/>
          <w:color w:val="000000"/>
        </w:rPr>
        <w:t>5.i1.17]</w:t>
      </w:r>
    </w:p>
    <w:p w14:paraId="0061FDD8" w14:textId="16294DBD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39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Serhiyenko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VA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Serhiyenko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autonomic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neuropathy: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r</w:t>
      </w:r>
      <w:r w:rsidRPr="007D5832">
        <w:rPr>
          <w:rFonts w:ascii="Book Antiqua" w:eastAsia="Book Antiqua" w:hAnsi="Book Antiqua" w:cs="Book Antiqua"/>
          <w:color w:val="000000"/>
        </w:rPr>
        <w:t>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factors,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diagnosis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treatment.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1-24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29359025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10.4239/</w:t>
      </w:r>
      <w:proofErr w:type="gramStart"/>
      <w:r w:rsidRPr="007D5832">
        <w:rPr>
          <w:rFonts w:ascii="Book Antiqua" w:eastAsia="Book Antiqua" w:hAnsi="Book Antiqua" w:cs="Book Antiqua"/>
          <w:color w:val="000000"/>
        </w:rPr>
        <w:t>wjd.v</w:t>
      </w:r>
      <w:proofErr w:type="gramEnd"/>
      <w:r w:rsidRPr="007D5832">
        <w:rPr>
          <w:rFonts w:ascii="Book Antiqua" w:eastAsia="Book Antiqua" w:hAnsi="Book Antiqua" w:cs="Book Antiqua"/>
          <w:color w:val="000000"/>
        </w:rPr>
        <w:t>9.i1.1]</w:t>
      </w:r>
    </w:p>
    <w:p w14:paraId="4A5405D0" w14:textId="61DF639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Carnethon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Evans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GW,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Cascio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Heiss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Lower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heart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rate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variability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associated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development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coronary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heart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disease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individuals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atherosclerosis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communities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(ARIC)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2002;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3524-3531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12453910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10.2337/diabetes.51.12.3524]</w:t>
      </w:r>
    </w:p>
    <w:p w14:paraId="146FCBD6" w14:textId="729A3C91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Pop-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Busui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Evans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GW,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Gerstein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Fonseca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Fleg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Hoogwerf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Genuth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Grimm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RH,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Corson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Prineas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Action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Control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Cardiovascular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Group.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Effects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autonomic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dysfunction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Action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Control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Cardiovascular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(ACCORD)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trial.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1578-1584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20215456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10.2337/dc10-0125]</w:t>
      </w:r>
    </w:p>
    <w:p w14:paraId="1FEB7AB4" w14:textId="4852965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McGrane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Atria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Barwise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implications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autonomic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dysfunction.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2014;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365-370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24722004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10.1097/ACO.0000000000000072]</w:t>
      </w:r>
    </w:p>
    <w:p w14:paraId="27CF1A71" w14:textId="217AC5F6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Karayannis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Giamouzis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Cokkinos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DV,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Skoularigis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Triposkiadis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cardiovascular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autonomic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neuropathy: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clinical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implications.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2012;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747-765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22894631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10.1586/erc.12.53]</w:t>
      </w:r>
    </w:p>
    <w:p w14:paraId="4F362CBA" w14:textId="606DD250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Vascular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Events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Noncardiac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(VISION)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Investigators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Devereaux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Alonso-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Coello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Walsh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Berwanger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Villar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CY,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Garutti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Jacka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Sigamani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Srinathan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Biccard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Chow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Abraham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Tiboni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Pettit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Szczeklik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Lurati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Buse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Botto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Guyatt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Heels-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Ansdell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Sessler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Thorlund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Garg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AX,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Mrkobrada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Thomas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Rodseth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RN,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Pearse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Thabane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McQueen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VanHelder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Bhandari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Bosch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Kurz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Polanczyk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Malaga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Nagele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Manach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Leuwer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Yusuf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Association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between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postoperative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troponin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levels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30-day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among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lastRenderedPageBreak/>
        <w:t>undergoing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noncardiac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2012;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307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2295-2304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22706835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10.1001/jama.2012.5502]</w:t>
      </w:r>
    </w:p>
    <w:p w14:paraId="6C5EC6F1" w14:textId="65918512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Rivas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Cohen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Mosteller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Martin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Keebler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Maheshwari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Steckner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Wang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Praveen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Khanna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Makarova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Sessler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McGrath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video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laryngoscope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versus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FE9" w:rsidRPr="007D5832">
        <w:rPr>
          <w:rFonts w:ascii="Book Antiqua" w:eastAsia="Book Antiqua" w:hAnsi="Book Antiqua" w:cs="Book Antiqua"/>
          <w:color w:val="000000"/>
        </w:rPr>
        <w:t>macintosh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direct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laryngoscopy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intubation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morbidly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obese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patients: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randomized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tria</w:t>
      </w:r>
      <w:r w:rsidRPr="007D5832">
        <w:rPr>
          <w:rFonts w:ascii="Book Antiqua" w:eastAsia="Book Antiqua" w:hAnsi="Book Antiqua" w:cs="Book Antiqua"/>
          <w:color w:val="000000"/>
        </w:rPr>
        <w:t>l.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2020;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586-593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32175948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10.1213/ANE.0000000000004747]</w:t>
      </w:r>
    </w:p>
    <w:p w14:paraId="0B02F08F" w14:textId="7E780500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Saasouh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Laffey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Avitsian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Zura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You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Zimmerman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Szarpak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Sessler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Ruetzler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Degree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obesity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not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associated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one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intubation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attempt: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large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experience.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1110-1116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29661388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10.1016/j.bja.2018.01.019]</w:t>
      </w:r>
    </w:p>
    <w:p w14:paraId="0AD34BBC" w14:textId="23CDCA7D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Salzarulo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Taylor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"stiff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joint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syndrome"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cause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difficult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endotracheal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intubation.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1986;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366-368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3954133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10.1097/00000542-198603000-00012]</w:t>
      </w:r>
    </w:p>
    <w:p w14:paraId="670D1E19" w14:textId="518F1FF3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7D5832">
        <w:rPr>
          <w:rFonts w:ascii="Book Antiqua" w:eastAsia="Book Antiqua" w:hAnsi="Book Antiqua" w:cs="Book Antiqua"/>
          <w:color w:val="000000"/>
        </w:rPr>
        <w:t>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musculoskeletal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complications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2002;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49-52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12643122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10.1007/s11892-002-0057-7]</w:t>
      </w:r>
    </w:p>
    <w:p w14:paraId="7D4884C3" w14:textId="5BF25A8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49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Camilleri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Chedid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Haruma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Horowitz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Jones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Low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Park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SY,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Parkman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HP,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Stanghellini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Gastroparesis.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30385743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10.1038/s41572-018-0038-z]</w:t>
      </w:r>
    </w:p>
    <w:p w14:paraId="621A2B51" w14:textId="56829209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Duggan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Gly</w:t>
      </w:r>
      <w:r w:rsidR="00A03FE9" w:rsidRPr="007D5832">
        <w:rPr>
          <w:rFonts w:ascii="Book Antiqua" w:eastAsia="Book Antiqua" w:hAnsi="Book Antiqua" w:cs="Book Antiqua"/>
          <w:color w:val="000000"/>
        </w:rPr>
        <w:t>cemic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operating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room: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screening,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monitoring,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oral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hypoglycemics,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insulin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03FE9" w:rsidRPr="007D5832">
        <w:rPr>
          <w:rFonts w:ascii="Book Antiqua" w:eastAsia="Book Antiqua" w:hAnsi="Book Antiqua" w:cs="Book Antiqua"/>
          <w:color w:val="000000"/>
        </w:rPr>
        <w:t>the</w:t>
      </w:r>
      <w:r w:rsidRPr="007D5832">
        <w:rPr>
          <w:rFonts w:ascii="Book Antiqua" w:eastAsia="Book Antiqua" w:hAnsi="Book Antiqua" w:cs="Book Antiqua"/>
          <w:color w:val="000000"/>
        </w:rPr>
        <w:t>rapy.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134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31749027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10.1007/s11892-019-1277-4]</w:t>
      </w:r>
    </w:p>
    <w:p w14:paraId="20FCB3A5" w14:textId="086536C9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Miles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Rice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MJ.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Recent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advances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monitoring.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2017;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718-722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29095207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10.1097/ACO.0000000000000521]</w:t>
      </w:r>
    </w:p>
    <w:p w14:paraId="19848607" w14:textId="7F4AE099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Abdelmalak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7D5832">
        <w:rPr>
          <w:rFonts w:ascii="Book Antiqua" w:eastAsia="Book Antiqua" w:hAnsi="Book Antiqua" w:cs="Book Antiqua"/>
          <w:color w:val="000000"/>
        </w:rPr>
        <w:t>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</w:t>
      </w:r>
      <w:r w:rsidR="00D536DA" w:rsidRPr="007D5832">
        <w:rPr>
          <w:rFonts w:ascii="Book Antiqua" w:eastAsia="Book Antiqua" w:hAnsi="Book Antiqua" w:cs="Book Antiqua"/>
          <w:color w:val="000000"/>
        </w:rPr>
        <w:t>esthesiologist’s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536DA" w:rsidRPr="007D5832">
        <w:rPr>
          <w:rFonts w:ascii="Book Antiqua" w:eastAsia="Book Antiqua" w:hAnsi="Book Antiqua" w:cs="Book Antiqua"/>
          <w:color w:val="000000"/>
        </w:rPr>
        <w:t>guide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536DA" w:rsidRPr="007D5832">
        <w:rPr>
          <w:rFonts w:ascii="Book Antiqua" w:eastAsia="Book Antiqua" w:hAnsi="Book Antiqua" w:cs="Book Antiqua"/>
          <w:color w:val="000000"/>
        </w:rPr>
        <w:t>to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536DA"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536DA" w:rsidRPr="007D5832">
        <w:rPr>
          <w:rFonts w:ascii="Book Antiqua" w:eastAsia="Book Antiqua" w:hAnsi="Book Antiqua" w:cs="Book Antiqua"/>
          <w:color w:val="000000"/>
        </w:rPr>
        <w:t>glycemic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D536DA" w:rsidRPr="007D5832">
        <w:rPr>
          <w:rFonts w:ascii="Book Antiqua" w:eastAsia="Book Antiqua" w:hAnsi="Book Antiqua" w:cs="Book Antiqua"/>
          <w:color w:val="000000"/>
        </w:rPr>
        <w:t>m</w:t>
      </w:r>
      <w:r w:rsidRPr="007D5832">
        <w:rPr>
          <w:rFonts w:ascii="Book Antiqua" w:eastAsia="Book Antiqua" w:hAnsi="Book Antiqua" w:cs="Book Antiqua"/>
          <w:color w:val="000000"/>
        </w:rPr>
        <w:t>anagement.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ASA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Ref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Courses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766952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2014;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42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8B4F20" w:rsidRPr="007D5832">
        <w:rPr>
          <w:rFonts w:ascii="Book Antiqua" w:eastAsia="Book Antiqua" w:hAnsi="Book Antiqua" w:cs="Book Antiqua"/>
          <w:color w:val="000000"/>
        </w:rPr>
        <w:t>[DOI: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60"/>
      <w:r w:rsidR="008B4F20" w:rsidRPr="007D5832">
        <w:rPr>
          <w:rFonts w:ascii="Book Antiqua" w:eastAsia="Book Antiqua" w:hAnsi="Book Antiqua" w:cs="Book Antiqua"/>
          <w:color w:val="000000"/>
        </w:rPr>
        <w:t>10.1097/ASA.0000000000000008</w:t>
      </w:r>
      <w:bookmarkEnd w:id="5"/>
      <w:r w:rsidR="008B4F20" w:rsidRPr="007D5832">
        <w:rPr>
          <w:rFonts w:ascii="Book Antiqua" w:eastAsia="Book Antiqua" w:hAnsi="Book Antiqua" w:cs="Book Antiqua"/>
          <w:color w:val="000000"/>
        </w:rPr>
        <w:t>]</w:t>
      </w:r>
    </w:p>
    <w:p w14:paraId="0C168028" w14:textId="3951548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Karon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Donato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Larsen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Siebenaler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LK,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Wells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Wood-Wentz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Shirk-Marienau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Curry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TB.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Ac</w:t>
      </w:r>
      <w:r w:rsidR="002D56F4" w:rsidRPr="007D5832">
        <w:rPr>
          <w:rFonts w:ascii="Book Antiqua" w:eastAsia="Book Antiqua" w:hAnsi="Book Antiqua" w:cs="Book Antiqua"/>
          <w:color w:val="000000"/>
        </w:rPr>
        <w:t>curacy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capillary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arterial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whole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blood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measurements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using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meter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under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general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anesthesia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lastRenderedPageBreak/>
        <w:t>operating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2D56F4" w:rsidRPr="007D5832">
        <w:rPr>
          <w:rFonts w:ascii="Book Antiqua" w:eastAsia="Book Antiqua" w:hAnsi="Book Antiqua" w:cs="Book Antiqua"/>
          <w:color w:val="000000"/>
        </w:rPr>
        <w:t>ro</w:t>
      </w:r>
      <w:r w:rsidRPr="007D5832">
        <w:rPr>
          <w:rFonts w:ascii="Book Antiqua" w:eastAsia="Book Antiqua" w:hAnsi="Book Antiqua" w:cs="Book Antiqua"/>
          <w:color w:val="000000"/>
        </w:rPr>
        <w:t>om.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2017;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466-474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28557817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10.1097/ALN.0000000000001708]</w:t>
      </w:r>
    </w:p>
    <w:p w14:paraId="563F2831" w14:textId="5BF5A2B0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Pitkin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Coursin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DB.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Review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article: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measurement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operating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room: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complicated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seems.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1056-1065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20142354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10.1213/ANE.0b013e3181cc07de]</w:t>
      </w:r>
    </w:p>
    <w:p w14:paraId="4FF5B957" w14:textId="2AE512D0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Coursin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DB.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Continuous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measurement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facts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challenges.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2012;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199-204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21970886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10.1097/ALN.0b013e318236abf6]</w:t>
      </w:r>
    </w:p>
    <w:p w14:paraId="20D41AC5" w14:textId="6BBDB4B8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Wallia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Rushakoff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Klonoff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Rubin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Hill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Golden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Cook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Thompson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continuous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monitoring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the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hospital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panel.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consensus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statement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inpatient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use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continuous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0E47C7" w:rsidRPr="007D5832">
        <w:rPr>
          <w:rFonts w:ascii="Book Antiqua" w:eastAsia="Book Antiqua" w:hAnsi="Book Antiqua" w:cs="Book Antiqua"/>
          <w:color w:val="000000"/>
        </w:rPr>
        <w:t>monit</w:t>
      </w:r>
      <w:r w:rsidRPr="007D5832">
        <w:rPr>
          <w:rFonts w:ascii="Book Antiqua" w:eastAsia="Book Antiqua" w:hAnsi="Book Antiqua" w:cs="Book Antiqua"/>
          <w:color w:val="000000"/>
        </w:rPr>
        <w:t>oring.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2017;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1036-1044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28429611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10.1177/1932296817706151]</w:t>
      </w:r>
    </w:p>
    <w:p w14:paraId="0413BB15" w14:textId="45D098CB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Delbeck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Vahlsing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Leonhardt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Steiner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Non-invasive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monitoring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blood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using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optical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methods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skin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spectroscopy-opportunities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recent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advances.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Bioanal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411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63-77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30283998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10.1007/s00216-018-1395-x]</w:t>
      </w:r>
    </w:p>
    <w:p w14:paraId="03FCBAFF" w14:textId="675B6E8A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Palermo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NE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Garg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793878"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793878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793878"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793878" w:rsidRPr="007D5832">
        <w:rPr>
          <w:rFonts w:ascii="Book Antiqua" w:eastAsia="Book Antiqua" w:hAnsi="Book Antiqua" w:cs="Book Antiqua"/>
          <w:color w:val="000000"/>
        </w:rPr>
        <w:t>mellitus: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793878" w:rsidRPr="007D5832">
        <w:rPr>
          <w:rFonts w:ascii="Book Antiqua" w:eastAsia="Book Antiqua" w:hAnsi="Book Antiqua" w:cs="Book Antiqua"/>
          <w:color w:val="000000"/>
        </w:rPr>
        <w:t>novel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793878" w:rsidRPr="007D5832">
        <w:rPr>
          <w:rFonts w:ascii="Book Antiqua" w:eastAsia="Book Antiqua" w:hAnsi="Book Antiqua" w:cs="Book Antiqua"/>
          <w:color w:val="000000"/>
        </w:rPr>
        <w:t>approac</w:t>
      </w:r>
      <w:r w:rsidRPr="007D5832">
        <w:rPr>
          <w:rFonts w:ascii="Book Antiqua" w:eastAsia="Book Antiqua" w:hAnsi="Book Antiqua" w:cs="Book Antiqua"/>
          <w:color w:val="000000"/>
        </w:rPr>
        <w:t>hes.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2019;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30806818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10.1007/s11892-019-1132-7]</w:t>
      </w:r>
    </w:p>
    <w:p w14:paraId="119E7C1E" w14:textId="00F6F8AC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59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Joshi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Chung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Vann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Ahmad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TJ,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Goulson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Merrill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Twersky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So</w:t>
      </w:r>
      <w:r w:rsidR="00312FBB" w:rsidRPr="007D5832">
        <w:rPr>
          <w:rFonts w:ascii="Book Antiqua" w:eastAsia="Book Antiqua" w:hAnsi="Book Antiqua" w:cs="Book Antiqua"/>
          <w:color w:val="000000"/>
        </w:rPr>
        <w:t>ciety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ambulatory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anesthesia.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society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ambulatory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anesthesia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312FBB" w:rsidRPr="007D5832">
        <w:rPr>
          <w:rFonts w:ascii="Book Antiqua" w:eastAsia="Book Antiqua" w:hAnsi="Book Antiqua" w:cs="Book Antiqua"/>
          <w:color w:val="000000"/>
        </w:rPr>
        <w:t>c</w:t>
      </w:r>
      <w:r w:rsidRPr="007D5832">
        <w:rPr>
          <w:rFonts w:ascii="Book Antiqua" w:eastAsia="Book Antiqua" w:hAnsi="Book Antiqua" w:cs="Book Antiqua"/>
          <w:color w:val="000000"/>
        </w:rPr>
        <w:t>onsensus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statement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blood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diabetic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undergoing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ambulatory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2010;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1378-1387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20889933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10.1213/ANE.0b013e3181f9c288]</w:t>
      </w:r>
    </w:p>
    <w:p w14:paraId="080C3636" w14:textId="5C791A99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60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Stearns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Apsey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Schlinkert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RT,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Cook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CB.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</w:t>
      </w:r>
      <w:r w:rsidR="00A75E2D" w:rsidRPr="007D5832">
        <w:rPr>
          <w:rFonts w:ascii="Book Antiqua" w:eastAsia="Book Antiqua" w:hAnsi="Book Antiqua" w:cs="Book Antiqua"/>
          <w:color w:val="000000"/>
        </w:rPr>
        <w:t>rioperative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hyperglycemia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undergoing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elective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75E2D" w:rsidRPr="007D5832">
        <w:rPr>
          <w:rFonts w:ascii="Book Antiqua" w:eastAsia="Book Antiqua" w:hAnsi="Book Antiqua" w:cs="Book Antiqua"/>
          <w:color w:val="000000"/>
        </w:rPr>
        <w:t>surge</w:t>
      </w:r>
      <w:r w:rsidRPr="007D5832">
        <w:rPr>
          <w:rFonts w:ascii="Book Antiqua" w:eastAsia="Book Antiqua" w:hAnsi="Book Antiqua" w:cs="Book Antiqua"/>
          <w:color w:val="000000"/>
        </w:rPr>
        <w:t>ry.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2016;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26699765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10.1007/s11892-015-0700-8]</w:t>
      </w:r>
    </w:p>
    <w:p w14:paraId="578868A4" w14:textId="13EB002E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61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MR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7D5832">
        <w:rPr>
          <w:rFonts w:ascii="Book Antiqua" w:eastAsia="Book Antiqua" w:hAnsi="Book Antiqua" w:cs="Book Antiqua"/>
          <w:color w:val="000000"/>
        </w:rPr>
        <w:t>.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</w:t>
      </w:r>
      <w:r w:rsidR="008B4F20" w:rsidRPr="007D5832">
        <w:rPr>
          <w:rFonts w:ascii="Book Antiqua" w:eastAsia="Book Antiqua" w:hAnsi="Book Antiqua" w:cs="Book Antiqua"/>
          <w:color w:val="000000"/>
        </w:rPr>
        <w:t>ioperative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8B4F20"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8B4F20"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8B4F20"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8B4F20" w:rsidRPr="007D5832">
        <w:rPr>
          <w:rFonts w:ascii="Book Antiqua" w:eastAsia="Book Antiqua" w:hAnsi="Book Antiqua" w:cs="Book Antiqua"/>
          <w:color w:val="000000"/>
        </w:rPr>
        <w:t>mellitu</w:t>
      </w:r>
      <w:r w:rsidRPr="007D5832">
        <w:rPr>
          <w:rFonts w:ascii="Book Antiqua" w:eastAsia="Book Antiqua" w:hAnsi="Book Antiqua" w:cs="Book Antiqua"/>
          <w:color w:val="000000"/>
        </w:rPr>
        <w:t>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C2829"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AC2829" w:rsidRPr="007D5832">
        <w:rPr>
          <w:rFonts w:ascii="Book Antiqua" w:eastAsia="Book Antiqua" w:hAnsi="Book Antiqua" w:cs="Book Antiqua"/>
          <w:color w:val="000000"/>
        </w:rPr>
        <w:t>revie</w:t>
      </w:r>
      <w:r w:rsidRPr="007D5832">
        <w:rPr>
          <w:rFonts w:ascii="Book Antiqua" w:eastAsia="Book Antiqua" w:hAnsi="Book Antiqua" w:cs="Book Antiqua"/>
          <w:color w:val="000000"/>
        </w:rPr>
        <w:t>w.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2019</w:t>
      </w:r>
      <w:r w:rsidR="00766952" w:rsidRPr="007D5832">
        <w:rPr>
          <w:rFonts w:ascii="Book Antiqua" w:eastAsia="Book Antiqua" w:hAnsi="Book Antiqua" w:cs="Book Antiqua"/>
          <w:color w:val="000000"/>
        </w:rPr>
        <w:t xml:space="preserve">; </w:t>
      </w:r>
      <w:r w:rsidR="00766952" w:rsidRPr="007D5832">
        <w:rPr>
          <w:rFonts w:ascii="Book Antiqua" w:eastAsia="Book Antiqua" w:hAnsi="Book Antiqua" w:cs="Book Antiqua"/>
          <w:b/>
          <w:bCs/>
          <w:color w:val="000000"/>
        </w:rPr>
        <w:t>10</w:t>
      </w:r>
      <w:r w:rsidR="00766952" w:rsidRPr="007D5832">
        <w:rPr>
          <w:rFonts w:ascii="Book Antiqua" w:eastAsia="Book Antiqua" w:hAnsi="Book Antiqua" w:cs="Book Antiqua"/>
          <w:color w:val="000000"/>
        </w:rPr>
        <w:t>: 5</w:t>
      </w:r>
    </w:p>
    <w:p w14:paraId="2723502B" w14:textId="171F70DF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lastRenderedPageBreak/>
        <w:t>62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Cosson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Catargi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Cheisson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Jacqueminet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Ichai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Leguerrier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Ouattara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Tauveron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Bismuth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Benhamou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Valensi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Practical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management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before,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during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after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7E0B35"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joint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French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diabetology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and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position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statement.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2018;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200-216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29496345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10.1016/j.diabet.2018.01.014]</w:t>
      </w:r>
    </w:p>
    <w:p w14:paraId="10C74D60" w14:textId="7C9BF596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63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Vriesendorp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Morélis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QJ,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Devries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JH,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Legemate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DA,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Hoekstra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JB.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Early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post-operative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glucose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levels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are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independent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risk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factor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for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infection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after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peripheral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vascular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surgery</w:t>
      </w:r>
      <w:r w:rsidR="00E11B9F"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="00E11B9F" w:rsidRPr="007D5832">
        <w:rPr>
          <w:rFonts w:ascii="Book Antiqua" w:eastAsia="Book Antiqua" w:hAnsi="Book Antiqua" w:cs="Book Antiqua"/>
          <w:color w:val="000000"/>
        </w:rPr>
        <w:t>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retrospective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study.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2004;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520-525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15465374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10.1016/j.ejvs.2004.08.006]</w:t>
      </w:r>
    </w:p>
    <w:p w14:paraId="48F027DA" w14:textId="3C46ED23" w:rsidR="00A77B3E" w:rsidRPr="007D5832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64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Brenner</w:t>
      </w:r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WI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Lansky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Z,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Engelman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RM,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Stahl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WM.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Hyperosomolar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coma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surgical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D5832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latrogenic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disease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of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increasing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incidence.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1973;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651-654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4748304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10.1097/00000658-197311000-00017]</w:t>
      </w:r>
    </w:p>
    <w:p w14:paraId="4035B714" w14:textId="57C6A4E9" w:rsidR="00A77B3E" w:rsidRDefault="005933E6" w:rsidP="00D55472">
      <w:pPr>
        <w:spacing w:line="360" w:lineRule="auto"/>
        <w:jc w:val="both"/>
      </w:pPr>
      <w:r w:rsidRPr="007D5832">
        <w:rPr>
          <w:rFonts w:ascii="Book Antiqua" w:eastAsia="Book Antiqua" w:hAnsi="Book Antiqua" w:cs="Book Antiqua"/>
          <w:color w:val="000000"/>
        </w:rPr>
        <w:t>65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b/>
          <w:bCs/>
          <w:color w:val="000000"/>
        </w:rPr>
        <w:t>Furnary</w:t>
      </w:r>
      <w:proofErr w:type="spellEnd"/>
      <w:r w:rsidR="004925F5" w:rsidRPr="007D58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7D5832">
        <w:rPr>
          <w:rFonts w:ascii="Book Antiqua" w:eastAsia="Book Antiqua" w:hAnsi="Book Antiqua" w:cs="Book Antiqua"/>
          <w:color w:val="000000"/>
        </w:rPr>
        <w:t>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Gao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Grunkemeier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GL,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Wu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Y,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Zerr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KJ,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Bookin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SO,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color w:val="000000"/>
        </w:rPr>
        <w:t>Floten</w:t>
      </w:r>
      <w:proofErr w:type="spellEnd"/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HS,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Starr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Continuous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insulin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infusion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reduces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mortality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in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patients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with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diabetes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undergoing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coronary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artery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bypass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grafting.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D5832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925F5" w:rsidRPr="007D58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2003;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7D5832">
        <w:rPr>
          <w:rFonts w:ascii="Book Antiqua" w:eastAsia="Book Antiqua" w:hAnsi="Book Antiqua" w:cs="Book Antiqua"/>
          <w:color w:val="000000"/>
        </w:rPr>
        <w:t>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1007-1021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[PMID: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12771873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DOI:</w:t>
      </w:r>
      <w:r w:rsidR="004925F5" w:rsidRPr="007D5832">
        <w:rPr>
          <w:rFonts w:ascii="Book Antiqua" w:eastAsia="Book Antiqua" w:hAnsi="Book Antiqua" w:cs="Book Antiqua"/>
          <w:color w:val="000000"/>
        </w:rPr>
        <w:t xml:space="preserve"> </w:t>
      </w:r>
      <w:r w:rsidRPr="007D5832">
        <w:rPr>
          <w:rFonts w:ascii="Book Antiqua" w:eastAsia="Book Antiqua" w:hAnsi="Book Antiqua" w:cs="Book Antiqua"/>
          <w:color w:val="000000"/>
        </w:rPr>
        <w:t>10.1067/mtc.2003.181]</w:t>
      </w:r>
    </w:p>
    <w:p w14:paraId="03C07851" w14:textId="77777777" w:rsidR="00A77B3E" w:rsidRDefault="00A77B3E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4844AA9" w14:textId="34859561" w:rsidR="00E340D8" w:rsidRDefault="00E340D8" w:rsidP="00D55472">
      <w:pPr>
        <w:spacing w:line="360" w:lineRule="auto"/>
        <w:jc w:val="both"/>
        <w:sectPr w:rsidR="00E340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126D6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2ABB9BA" w14:textId="1C259E91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1011A8B" w14:textId="77777777" w:rsidR="00A77B3E" w:rsidRDefault="00A77B3E" w:rsidP="00D55472">
      <w:pPr>
        <w:spacing w:line="360" w:lineRule="auto"/>
        <w:jc w:val="both"/>
      </w:pPr>
    </w:p>
    <w:p w14:paraId="626417A4" w14:textId="758F47E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4EBE3EB" w14:textId="77777777" w:rsidR="00A77B3E" w:rsidRDefault="00A77B3E" w:rsidP="00D55472">
      <w:pPr>
        <w:spacing w:line="360" w:lineRule="auto"/>
        <w:jc w:val="both"/>
      </w:pPr>
    </w:p>
    <w:p w14:paraId="58937314" w14:textId="0E04825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E711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2BB2B5C3" w14:textId="77777777" w:rsidR="00A77B3E" w:rsidRDefault="00A77B3E" w:rsidP="00D55472">
      <w:pPr>
        <w:spacing w:line="360" w:lineRule="auto"/>
        <w:jc w:val="both"/>
      </w:pPr>
    </w:p>
    <w:p w14:paraId="01F3B81C" w14:textId="25D7737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DEABB79" w14:textId="12CE7C6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126FEBB" w14:textId="4B79B1F1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463B">
        <w:rPr>
          <w:rFonts w:ascii="Book Antiqua" w:eastAsia="宋体" w:hAnsi="Book Antiqua"/>
          <w:color w:val="000000" w:themeColor="text1"/>
        </w:rPr>
        <w:t>J</w:t>
      </w:r>
      <w:r w:rsidR="00C2463B">
        <w:rPr>
          <w:rFonts w:ascii="Book Antiqua" w:eastAsia="宋体" w:hAnsi="Book Antiqua" w:hint="eastAsia"/>
          <w:color w:val="000000" w:themeColor="text1"/>
        </w:rPr>
        <w:t>u</w:t>
      </w:r>
      <w:r w:rsidR="00C2463B">
        <w:rPr>
          <w:rFonts w:ascii="Book Antiqua" w:eastAsia="宋体" w:hAnsi="Book Antiqua"/>
          <w:color w:val="000000" w:themeColor="text1"/>
        </w:rPr>
        <w:t>ly</w:t>
      </w:r>
      <w:r w:rsidR="00C2463B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2463B">
        <w:rPr>
          <w:rFonts w:ascii="Book Antiqua" w:eastAsia="宋体" w:hAnsi="Book Antiqua"/>
          <w:color w:val="000000" w:themeColor="text1"/>
        </w:rPr>
        <w:t>9</w:t>
      </w:r>
      <w:r w:rsidR="00C2463B" w:rsidRPr="00F06907">
        <w:rPr>
          <w:rFonts w:ascii="Book Antiqua" w:eastAsia="宋体" w:hAnsi="Book Antiqua"/>
          <w:color w:val="000000" w:themeColor="text1"/>
        </w:rPr>
        <w:t>, 2021</w:t>
      </w:r>
    </w:p>
    <w:p w14:paraId="40071A62" w14:textId="77777777" w:rsidR="00A77B3E" w:rsidRDefault="00A77B3E" w:rsidP="00D55472">
      <w:pPr>
        <w:spacing w:line="360" w:lineRule="auto"/>
        <w:jc w:val="both"/>
      </w:pPr>
    </w:p>
    <w:p w14:paraId="6B8C0242" w14:textId="293C57B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</w:p>
    <w:p w14:paraId="753F83F3" w14:textId="06DBDF1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0B609B9" w14:textId="426CABD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9FCF35" w14:textId="76973B0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4C5E14">
        <w:rPr>
          <w:rFonts w:ascii="Book Antiqua" w:eastAsia="Book Antiqua" w:hAnsi="Book Antiqua" w:cs="Book Antiqua"/>
          <w:color w:val="000000"/>
        </w:rPr>
        <w:t>A</w:t>
      </w:r>
    </w:p>
    <w:p w14:paraId="47DCE54B" w14:textId="61DA9616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0553B34" w14:textId="71BF42A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0CCF2E9" w14:textId="3CA1A82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8FB741" w14:textId="3E49767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75FBF9" w14:textId="77777777" w:rsidR="00A77B3E" w:rsidRDefault="00A77B3E" w:rsidP="00D55472">
      <w:pPr>
        <w:spacing w:line="360" w:lineRule="auto"/>
        <w:jc w:val="both"/>
      </w:pPr>
    </w:p>
    <w:p w14:paraId="1B278ADC" w14:textId="2E7B9D13" w:rsidR="00A77B3E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Spartalis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QN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6E711C">
        <w:rPr>
          <w:rFonts w:ascii="Book Antiqua" w:eastAsia="Book Antiqua" w:hAnsi="Book Antiqua" w:cs="Book Antiqua"/>
          <w:color w:val="000000"/>
        </w:rPr>
        <w:t>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E711C">
        <w:rPr>
          <w:rFonts w:ascii="Book Antiqua" w:eastAsia="Book Antiqua" w:hAnsi="Book Antiqua" w:cs="Book Antiqua"/>
          <w:color w:val="000000"/>
        </w:rPr>
        <w:t>YXJ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D1C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1CFB">
        <w:rPr>
          <w:rFonts w:ascii="Book Antiqua" w:eastAsia="Book Antiqua" w:hAnsi="Book Antiqua" w:cs="Book Antiqua"/>
          <w:bCs/>
          <w:color w:val="000000"/>
        </w:rPr>
        <w:t>A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463B">
        <w:rPr>
          <w:rFonts w:ascii="Book Antiqua" w:hAnsi="Book Antiqua" w:cs="Book Antiqua"/>
          <w:bCs/>
          <w:color w:val="000000"/>
        </w:rPr>
        <w:t>Wang LYT</w:t>
      </w:r>
    </w:p>
    <w:p w14:paraId="3A9B1862" w14:textId="77777777" w:rsidR="004837D7" w:rsidRDefault="004837D7" w:rsidP="00D554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650649C" w14:textId="5706CAB3" w:rsidR="004837D7" w:rsidRDefault="004837D7" w:rsidP="00D55472">
      <w:pPr>
        <w:spacing w:line="360" w:lineRule="auto"/>
        <w:jc w:val="both"/>
        <w:sectPr w:rsidR="004837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096E7" w14:textId="5D7E1481" w:rsidR="00A77B3E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6B9CA77" w14:textId="22C14A1A" w:rsidR="004837D7" w:rsidRDefault="004C5E14" w:rsidP="00D55472">
      <w:pPr>
        <w:spacing w:line="360" w:lineRule="auto"/>
        <w:jc w:val="both"/>
      </w:pPr>
      <w:r>
        <w:rPr>
          <w:noProof/>
        </w:rPr>
        <w:drawing>
          <wp:inline distT="0" distB="0" distL="0" distR="0" wp14:anchorId="151276A7" wp14:editId="31E4677F">
            <wp:extent cx="3801533" cy="49684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34" cy="49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9FAC8" w14:textId="3E2BC4C4" w:rsidR="00A77B3E" w:rsidRPr="00735351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78E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1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non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4925F5" w:rsidRPr="00AE78E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78E5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4837D7" w:rsidRPr="00AE78E5">
        <w:rPr>
          <w:rFonts w:ascii="Book Antiqua" w:eastAsia="Book Antiqua" w:hAnsi="Book Antiqua" w:cs="Book Antiqua"/>
          <w:b/>
          <w:bCs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B4AD8" w:rsidRPr="00735351">
        <w:rPr>
          <w:rFonts w:ascii="Book Antiqua" w:eastAsia="Book Antiqua" w:hAnsi="Book Antiqua" w:cs="Book Antiqua"/>
          <w:color w:val="000000"/>
        </w:rPr>
        <w:t>HbA1c</w:t>
      </w:r>
      <w:r w:rsidR="001B4AD8"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B4AD8">
        <w:rPr>
          <w:rFonts w:ascii="Book Antiqua" w:eastAsia="Book Antiqua" w:hAnsi="Book Antiqua" w:cs="Book Antiqua"/>
          <w:color w:val="000000"/>
        </w:rPr>
        <w:t>H</w:t>
      </w:r>
      <w:r w:rsidR="001B4AD8" w:rsidRPr="00735351">
        <w:rPr>
          <w:rFonts w:ascii="Book Antiqua" w:eastAsia="Book Antiqua" w:hAnsi="Book Antiqua" w:cs="Book Antiqua"/>
          <w:color w:val="000000"/>
        </w:rPr>
        <w:t>emoglobin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B4AD8" w:rsidRPr="00735351">
        <w:rPr>
          <w:rFonts w:ascii="Book Antiqua" w:eastAsia="Book Antiqua" w:hAnsi="Book Antiqua" w:cs="Book Antiqua"/>
          <w:color w:val="000000"/>
        </w:rPr>
        <w:t>A1C</w:t>
      </w:r>
      <w:r w:rsidR="001B4AD8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6D0E12">
        <w:rPr>
          <w:rFonts w:ascii="Book Antiqua" w:eastAsia="Book Antiqua" w:hAnsi="Book Antiqua" w:cs="Book Antiqua"/>
          <w:color w:val="000000"/>
        </w:rPr>
        <w:t>B</w:t>
      </w:r>
      <w:r w:rsidR="00556E81">
        <w:rPr>
          <w:rFonts w:ascii="Book Antiqua" w:eastAsia="Book Antiqua" w:hAnsi="Book Antiqua" w:cs="Book Antiqua"/>
          <w:color w:val="000000"/>
        </w:rPr>
        <w:t>G</w:t>
      </w:r>
      <w:r w:rsidR="00AA1E96"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F250E">
        <w:rPr>
          <w:rFonts w:ascii="Book Antiqua" w:eastAsia="Book Antiqua" w:hAnsi="Book Antiqua" w:cs="Book Antiqua"/>
          <w:color w:val="000000"/>
        </w:rPr>
        <w:t>B</w:t>
      </w:r>
      <w:r w:rsidR="00AA1E96" w:rsidRPr="00AA1E96">
        <w:rPr>
          <w:rFonts w:ascii="Book Antiqua" w:eastAsia="Book Antiqua" w:hAnsi="Book Antiqua" w:cs="Book Antiqua"/>
          <w:color w:val="000000"/>
        </w:rPr>
        <w:t>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AA1E96">
        <w:rPr>
          <w:rFonts w:ascii="Book Antiqua" w:eastAsia="Book Antiqua" w:hAnsi="Book Antiqua" w:cs="Book Antiqua"/>
          <w:color w:val="000000"/>
        </w:rPr>
        <w:t>glucose</w:t>
      </w:r>
      <w:r w:rsidR="00AA1E96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35351" w:rsidRPr="00735351">
        <w:rPr>
          <w:rFonts w:ascii="Book Antiqua" w:eastAsia="Book Antiqua" w:hAnsi="Book Antiqua" w:cs="Book Antiqua"/>
          <w:color w:val="000000"/>
        </w:rPr>
        <w:t>EMR: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530EF" w:rsidRPr="00F530EF">
        <w:rPr>
          <w:rFonts w:ascii="Book Antiqua" w:eastAsia="Book Antiqua" w:hAnsi="Book Antiqua" w:cs="Book Antiqua"/>
          <w:color w:val="000000"/>
        </w:rPr>
        <w:t xml:space="preserve">Electronic </w:t>
      </w:r>
      <w:r w:rsidR="00F530EF">
        <w:rPr>
          <w:rFonts w:ascii="Book Antiqua" w:eastAsia="Book Antiqua" w:hAnsi="Book Antiqua" w:cs="Book Antiqua"/>
          <w:color w:val="000000"/>
        </w:rPr>
        <w:t>m</w:t>
      </w:r>
      <w:r w:rsidR="00F530EF" w:rsidRPr="00F530EF">
        <w:rPr>
          <w:rFonts w:ascii="Book Antiqua" w:eastAsia="Book Antiqua" w:hAnsi="Book Antiqua" w:cs="Book Antiqua"/>
          <w:color w:val="000000"/>
        </w:rPr>
        <w:t xml:space="preserve">edical </w:t>
      </w:r>
      <w:r w:rsidR="00F530EF">
        <w:rPr>
          <w:rFonts w:ascii="Book Antiqua" w:eastAsia="Book Antiqua" w:hAnsi="Book Antiqua" w:cs="Book Antiqua"/>
          <w:color w:val="000000"/>
        </w:rPr>
        <w:t>r</w:t>
      </w:r>
      <w:r w:rsidR="00F530EF" w:rsidRPr="00F530EF">
        <w:rPr>
          <w:rFonts w:ascii="Book Antiqua" w:eastAsia="Book Antiqua" w:hAnsi="Book Antiqua" w:cs="Book Antiqua"/>
          <w:color w:val="000000"/>
        </w:rPr>
        <w:t>ecord</w:t>
      </w:r>
      <w:r w:rsidR="00735351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61301">
        <w:rPr>
          <w:rFonts w:ascii="Book Antiqua" w:eastAsia="Book Antiqua" w:hAnsi="Book Antiqua" w:cs="Book Antiqua"/>
          <w:color w:val="000000"/>
        </w:rPr>
        <w:t>EKG: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530EF">
        <w:t>Electrocardiogram</w:t>
      </w:r>
      <w:r w:rsidR="003421A3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HR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&amp;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Pulse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Ox</w:t>
      </w:r>
      <w:r w:rsidR="003421A3"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E4250E" w:rsidRPr="00B674D3">
        <w:rPr>
          <w:rFonts w:ascii="Book Antiqua" w:hAnsi="Book Antiqua"/>
        </w:rPr>
        <w:t>Heart rate &amp;</w:t>
      </w:r>
      <w:r w:rsidR="00342EDE" w:rsidRPr="00B674D3">
        <w:rPr>
          <w:rFonts w:ascii="Book Antiqua" w:hAnsi="Book Antiqua"/>
        </w:rPr>
        <w:t xml:space="preserve"> </w:t>
      </w:r>
      <w:r w:rsidR="00E4250E" w:rsidRPr="00B674D3">
        <w:rPr>
          <w:rFonts w:ascii="Book Antiqua" w:hAnsi="Book Antiqua"/>
        </w:rPr>
        <w:t>Pulse Ox</w:t>
      </w:r>
      <w:r w:rsidR="003421A3" w:rsidRPr="00B674D3">
        <w:rPr>
          <w:rFonts w:ascii="Book Antiqua" w:eastAsia="Book Antiqua" w:hAnsi="Book Antiqua" w:cs="Book Antiqua"/>
          <w:color w:val="000000"/>
        </w:rPr>
        <w:t>.</w:t>
      </w:r>
    </w:p>
    <w:p w14:paraId="2684E703" w14:textId="539F2B7D" w:rsidR="004837D7" w:rsidRDefault="004837D7" w:rsidP="00D5547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45BF595" w14:textId="77777777" w:rsidR="005B7C88" w:rsidRDefault="005B7C88" w:rsidP="00D55472">
      <w:pPr>
        <w:spacing w:line="360" w:lineRule="auto"/>
        <w:jc w:val="both"/>
        <w:sectPr w:rsidR="005B7C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0636CE" w14:textId="68D6D60C" w:rsidR="00A61170" w:rsidRPr="00371708" w:rsidRDefault="00A61170" w:rsidP="00A61170">
      <w:pPr>
        <w:spacing w:line="360" w:lineRule="auto"/>
        <w:contextualSpacing/>
        <w:jc w:val="both"/>
        <w:rPr>
          <w:rFonts w:ascii="Book Antiqua" w:hAnsi="Book Antiqua" w:cstheme="minorHAnsi"/>
          <w:b/>
          <w:bCs/>
        </w:rPr>
      </w:pPr>
      <w:r w:rsidRPr="00A61170">
        <w:rPr>
          <w:rFonts w:ascii="Book Antiqua" w:hAnsi="Book Antiqua" w:cstheme="minorHAnsi"/>
          <w:b/>
          <w:bCs/>
        </w:rPr>
        <w:lastRenderedPageBreak/>
        <w:t>Table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1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Preoperative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medication-management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in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diabetic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patients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(dosages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may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need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to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be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individualized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to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the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patient)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61170" w:rsidRPr="000A4165" w14:paraId="7E9C1377" w14:textId="77777777" w:rsidTr="00371708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69717997" w14:textId="77777777" w:rsidR="00A61170" w:rsidRPr="00057B46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057B46">
              <w:rPr>
                <w:rFonts w:ascii="Book Antiqua" w:hAnsi="Book Antiqua" w:cstheme="minorHAnsi"/>
                <w:b/>
                <w:bCs/>
              </w:rPr>
              <w:t>Drugs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41528041" w14:textId="39AEB2CB" w:rsidR="00A61170" w:rsidRPr="00057B46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057B46">
              <w:rPr>
                <w:rFonts w:ascii="Book Antiqua" w:hAnsi="Book Antiqua" w:cstheme="minorHAnsi"/>
                <w:b/>
                <w:bCs/>
              </w:rPr>
              <w:t>Day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before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surgery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150F14C2" w14:textId="7D8BD69D" w:rsidR="00A61170" w:rsidRPr="00057B46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057B46">
              <w:rPr>
                <w:rFonts w:ascii="Book Antiqua" w:hAnsi="Book Antiqua" w:cstheme="minorHAnsi"/>
                <w:b/>
                <w:bCs/>
              </w:rPr>
              <w:t>Day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of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surgery</w:t>
            </w:r>
          </w:p>
        </w:tc>
      </w:tr>
      <w:tr w:rsidR="00A61170" w:rsidRPr="000A4165" w14:paraId="164ADCA8" w14:textId="77777777" w:rsidTr="00371708">
        <w:tc>
          <w:tcPr>
            <w:tcW w:w="3018" w:type="dxa"/>
            <w:tcBorders>
              <w:top w:val="single" w:sz="4" w:space="0" w:color="auto"/>
            </w:tcBorders>
          </w:tcPr>
          <w:p w14:paraId="44A3B6E3" w14:textId="25B6D5FD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Metformin,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B4785">
              <w:rPr>
                <w:rFonts w:ascii="Book Antiqua" w:hAnsi="Book Antiqua" w:cstheme="minorHAnsi"/>
              </w:rPr>
              <w:t>S</w:t>
            </w:r>
            <w:r w:rsidRPr="000A4165">
              <w:rPr>
                <w:rFonts w:ascii="Book Antiqua" w:hAnsi="Book Antiqua" w:cstheme="minorHAnsi"/>
              </w:rPr>
              <w:t>ulfonylurea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(oral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hypoglycemics)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57AC09A4" w14:textId="09849F8E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Daily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same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7DFAB6FC" w14:textId="77D25E3F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4CDDF790" w14:textId="77777777" w:rsidTr="00371708">
        <w:tc>
          <w:tcPr>
            <w:tcW w:w="3018" w:type="dxa"/>
          </w:tcPr>
          <w:p w14:paraId="50FFDD4A" w14:textId="2FADFA2A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Canaglifozin,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E254AA">
              <w:rPr>
                <w:rFonts w:ascii="Book Antiqua" w:hAnsi="Book Antiqua" w:cstheme="minorHAnsi"/>
              </w:rPr>
              <w:t>D</w:t>
            </w:r>
            <w:r w:rsidRPr="000A4165">
              <w:rPr>
                <w:rFonts w:ascii="Book Antiqua" w:hAnsi="Book Antiqua" w:cstheme="minorHAnsi"/>
              </w:rPr>
              <w:t>apagliflozin,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E254AA">
              <w:rPr>
                <w:rFonts w:ascii="Book Antiqua" w:hAnsi="Book Antiqua" w:cstheme="minorHAnsi"/>
              </w:rPr>
              <w:t>E</w:t>
            </w:r>
            <w:r w:rsidRPr="000A4165">
              <w:rPr>
                <w:rFonts w:ascii="Book Antiqua" w:hAnsi="Book Antiqua" w:cstheme="minorHAnsi"/>
              </w:rPr>
              <w:t>mpagliflozin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(SGLT2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inhibitors)</w:t>
            </w:r>
          </w:p>
        </w:tc>
        <w:tc>
          <w:tcPr>
            <w:tcW w:w="3019" w:type="dxa"/>
          </w:tcPr>
          <w:p w14:paraId="02D94BEF" w14:textId="75495C64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Stop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3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6542C073" w14:textId="1DCC4B6E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24466EF8" w14:textId="77777777" w:rsidTr="00371708">
        <w:tc>
          <w:tcPr>
            <w:tcW w:w="3018" w:type="dxa"/>
          </w:tcPr>
          <w:p w14:paraId="7A6F1C7C" w14:textId="3C88B902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Ertuglozin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(SGLT2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inhibitor)</w:t>
            </w:r>
          </w:p>
        </w:tc>
        <w:tc>
          <w:tcPr>
            <w:tcW w:w="3019" w:type="dxa"/>
          </w:tcPr>
          <w:p w14:paraId="13A4C4B3" w14:textId="08732617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Stop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4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331AC00D" w14:textId="74FECBBB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404EB195" w14:textId="77777777" w:rsidTr="00371708">
        <w:tc>
          <w:tcPr>
            <w:tcW w:w="3018" w:type="dxa"/>
          </w:tcPr>
          <w:p w14:paraId="3D1BD512" w14:textId="7D7059F5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Injectable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non-insulins</w:t>
            </w:r>
          </w:p>
        </w:tc>
        <w:tc>
          <w:tcPr>
            <w:tcW w:w="3019" w:type="dxa"/>
          </w:tcPr>
          <w:p w14:paraId="6FC9D71F" w14:textId="6FA240B2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night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2D4EBA52" w14:textId="0473D0DD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025CF038" w14:textId="77777777" w:rsidTr="00371708">
        <w:tc>
          <w:tcPr>
            <w:tcW w:w="3018" w:type="dxa"/>
          </w:tcPr>
          <w:p w14:paraId="25FF7A25" w14:textId="78E5B567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7F758D">
              <w:rPr>
                <w:rFonts w:ascii="Book Antiqua" w:hAnsi="Book Antiqua" w:cstheme="minorHAnsi"/>
              </w:rPr>
              <w:t>p</w:t>
            </w:r>
            <w:r w:rsidRPr="000A4165">
              <w:rPr>
                <w:rFonts w:ascii="Book Antiqua" w:hAnsi="Book Antiqua" w:cstheme="minorHAnsi"/>
              </w:rPr>
              <w:t>ump</w:t>
            </w:r>
          </w:p>
        </w:tc>
        <w:tc>
          <w:tcPr>
            <w:tcW w:w="3019" w:type="dxa"/>
          </w:tcPr>
          <w:p w14:paraId="54FDAF30" w14:textId="446C9BC0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pump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protocol</w:t>
            </w:r>
          </w:p>
        </w:tc>
        <w:tc>
          <w:tcPr>
            <w:tcW w:w="3019" w:type="dxa"/>
          </w:tcPr>
          <w:p w14:paraId="2336A4CC" w14:textId="7DB123F6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pump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protocol</w:t>
            </w:r>
          </w:p>
        </w:tc>
      </w:tr>
      <w:tr w:rsidR="00A61170" w:rsidRPr="000A4165" w14:paraId="4C9DD5E4" w14:textId="77777777" w:rsidTr="00371708">
        <w:tc>
          <w:tcPr>
            <w:tcW w:w="3018" w:type="dxa"/>
          </w:tcPr>
          <w:p w14:paraId="42783A1C" w14:textId="4F74FAC9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Levemir,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B4785">
              <w:rPr>
                <w:rFonts w:ascii="Book Antiqua" w:hAnsi="Book Antiqua" w:cstheme="minorHAnsi"/>
              </w:rPr>
              <w:t>L</w:t>
            </w:r>
            <w:r w:rsidRPr="000A4165">
              <w:rPr>
                <w:rFonts w:ascii="Book Antiqua" w:hAnsi="Book Antiqua" w:cstheme="minorHAnsi"/>
              </w:rPr>
              <w:t>antus,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NPH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(long-acting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basal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insulin)</w:t>
            </w:r>
          </w:p>
        </w:tc>
        <w:tc>
          <w:tcPr>
            <w:tcW w:w="3019" w:type="dxa"/>
          </w:tcPr>
          <w:p w14:paraId="195A0CA2" w14:textId="63F75BDA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night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2EA35FC5" w14:textId="033F335D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21657EFC" w14:textId="77777777" w:rsidTr="00371708">
        <w:tc>
          <w:tcPr>
            <w:tcW w:w="3018" w:type="dxa"/>
            <w:tcBorders>
              <w:bottom w:val="single" w:sz="4" w:space="0" w:color="auto"/>
            </w:tcBorders>
          </w:tcPr>
          <w:p w14:paraId="5E23770D" w14:textId="2B06CFFB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Combination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long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and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short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acting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(mixed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insulin)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119B04CB" w14:textId="6F9E617C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night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31395C6" w14:textId="27B2E474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fasting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blood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glucose: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057B4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&gt;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mg/dL: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F5BB1">
              <w:rPr>
                <w:rFonts w:ascii="Book Antiqua" w:hAnsi="Book Antiqua" w:cstheme="minorHAnsi"/>
              </w:rPr>
              <w:t>T</w:t>
            </w:r>
            <w:r w:rsidRPr="000A4165">
              <w:rPr>
                <w:rFonts w:ascii="Book Antiqua" w:hAnsi="Book Antiqua" w:cstheme="minorHAnsi"/>
              </w:rPr>
              <w:t>ake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057B46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057B4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&lt;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mg/dL: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371708">
              <w:rPr>
                <w:rFonts w:ascii="Book Antiqua" w:hAnsi="Book Antiqua" w:cstheme="minorHAnsi"/>
              </w:rPr>
              <w:t>N</w:t>
            </w:r>
            <w:r w:rsidRPr="000A4165">
              <w:rPr>
                <w:rFonts w:ascii="Book Antiqua" w:hAnsi="Book Antiqua" w:cstheme="minorHAnsi"/>
              </w:rPr>
              <w:t>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</w:p>
        </w:tc>
      </w:tr>
    </w:tbl>
    <w:p w14:paraId="1C544C9A" w14:textId="1563DB04" w:rsidR="004837D7" w:rsidRDefault="00CD1C3F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SGLT2: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F758D">
        <w:rPr>
          <w:rFonts w:ascii="Book Antiqua" w:eastAsia="Book Antiqua" w:hAnsi="Book Antiqua" w:cs="Book Antiqua"/>
          <w:color w:val="000000"/>
        </w:rPr>
        <w:t>Sodium-glucose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F758D">
        <w:rPr>
          <w:rFonts w:ascii="Book Antiqua" w:eastAsia="Book Antiqua" w:hAnsi="Book Antiqua" w:cs="Book Antiqua"/>
          <w:color w:val="000000"/>
        </w:rPr>
        <w:t>cotransporter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76724">
        <w:rPr>
          <w:rFonts w:ascii="Book Antiqua" w:eastAsia="Book Antiqua" w:hAnsi="Book Antiqua" w:cs="Book Antiqua"/>
          <w:color w:val="000000"/>
        </w:rPr>
        <w:t>2</w:t>
      </w:r>
      <w:r w:rsidR="007E3F6D"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B4785">
        <w:rPr>
          <w:rFonts w:ascii="Book Antiqua" w:eastAsia="Book Antiqua" w:hAnsi="Book Antiqua" w:cs="Book Antiqua"/>
          <w:color w:val="000000"/>
        </w:rPr>
        <w:t>NPH: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4442D">
        <w:rPr>
          <w:rFonts w:ascii="Book Antiqua" w:hAnsi="Book Antiqua" w:cstheme="minorHAnsi"/>
        </w:rPr>
        <w:t>N</w:t>
      </w:r>
      <w:r w:rsidR="00B4442D" w:rsidRPr="007D423C">
        <w:rPr>
          <w:rFonts w:ascii="Book Antiqua" w:hAnsi="Book Antiqua" w:cstheme="minorHAnsi"/>
        </w:rPr>
        <w:t>eutral</w:t>
      </w:r>
      <w:r w:rsidR="004925F5">
        <w:rPr>
          <w:rFonts w:ascii="Book Antiqua" w:hAnsi="Book Antiqua" w:cstheme="minorHAnsi"/>
        </w:rPr>
        <w:t xml:space="preserve"> </w:t>
      </w:r>
      <w:r w:rsidR="00B4442D" w:rsidRPr="007D423C">
        <w:rPr>
          <w:rFonts w:ascii="Book Antiqua" w:hAnsi="Book Antiqua" w:cstheme="minorHAnsi"/>
        </w:rPr>
        <w:t>protamine</w:t>
      </w:r>
      <w:r w:rsidR="004925F5">
        <w:rPr>
          <w:rFonts w:ascii="Book Antiqua" w:hAnsi="Book Antiqua" w:cstheme="minorHAnsi"/>
        </w:rPr>
        <w:t xml:space="preserve"> </w:t>
      </w:r>
      <w:proofErr w:type="spellStart"/>
      <w:r w:rsidR="00B4442D">
        <w:rPr>
          <w:rFonts w:ascii="Book Antiqua" w:hAnsi="Book Antiqua" w:cstheme="minorHAnsi"/>
        </w:rPr>
        <w:t>hagedorn</w:t>
      </w:r>
      <w:proofErr w:type="spellEnd"/>
      <w:r w:rsidR="00B4442D">
        <w:rPr>
          <w:rFonts w:ascii="Book Antiqua" w:hAnsi="Book Antiqua" w:cstheme="minorHAnsi"/>
        </w:rPr>
        <w:t>.</w:t>
      </w:r>
    </w:p>
    <w:p w14:paraId="3D1196F1" w14:textId="66D86EB8" w:rsidR="005B7C88" w:rsidRDefault="005B7C88" w:rsidP="00D55472">
      <w:pPr>
        <w:spacing w:line="360" w:lineRule="auto"/>
        <w:jc w:val="both"/>
      </w:pPr>
    </w:p>
    <w:p w14:paraId="2C7F9788" w14:textId="77777777" w:rsidR="002B11C5" w:rsidRDefault="002B11C5" w:rsidP="00D55472">
      <w:pPr>
        <w:spacing w:line="360" w:lineRule="auto"/>
        <w:jc w:val="both"/>
        <w:sectPr w:rsidR="002B11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55446" w14:textId="14DE7044" w:rsidR="00494BA3" w:rsidRPr="00E40B5C" w:rsidRDefault="00494BA3" w:rsidP="00494BA3">
      <w:pPr>
        <w:spacing w:line="360" w:lineRule="auto"/>
        <w:jc w:val="both"/>
        <w:rPr>
          <w:rFonts w:ascii="Book Antiqua" w:hAnsi="Book Antiqua"/>
          <w:b/>
          <w:bCs/>
        </w:rPr>
      </w:pPr>
      <w:r w:rsidRPr="00494BA3">
        <w:rPr>
          <w:rFonts w:ascii="Book Antiqua" w:hAnsi="Book Antiqua" w:cstheme="minorHAnsi"/>
          <w:b/>
          <w:bCs/>
        </w:rPr>
        <w:lastRenderedPageBreak/>
        <w:t>Table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2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Insulin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treatment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on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the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day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of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surgery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94BA3" w:rsidRPr="000A4165" w14:paraId="6AE2EEEC" w14:textId="77777777" w:rsidTr="003C7771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7A1EF544" w14:textId="4484F5E1" w:rsidR="00494BA3" w:rsidRPr="00E40B5C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E40B5C">
              <w:rPr>
                <w:rFonts w:ascii="Book Antiqua" w:hAnsi="Book Antiqua" w:cstheme="minorHAnsi"/>
                <w:b/>
                <w:bCs/>
              </w:rPr>
              <w:t>Insulin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types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10B42B04" w14:textId="1526CD08" w:rsidR="00494BA3" w:rsidRPr="00E40B5C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E40B5C">
              <w:rPr>
                <w:rFonts w:ascii="Book Antiqua" w:hAnsi="Book Antiqua" w:cstheme="minorHAnsi"/>
                <w:b/>
                <w:bCs/>
              </w:rPr>
              <w:t>Regiment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on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the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day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of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surgery</w:t>
            </w:r>
          </w:p>
        </w:tc>
      </w:tr>
      <w:tr w:rsidR="00494BA3" w:rsidRPr="000A4165" w14:paraId="5AF2288B" w14:textId="77777777" w:rsidTr="003C7771">
        <w:tc>
          <w:tcPr>
            <w:tcW w:w="4528" w:type="dxa"/>
            <w:tcBorders>
              <w:top w:val="single" w:sz="4" w:space="0" w:color="auto"/>
            </w:tcBorders>
          </w:tcPr>
          <w:p w14:paraId="31C10C85" w14:textId="0F3D42C3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Lantus/Toujeo,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Tresiba,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Levemir</w:t>
            </w:r>
            <w:r w:rsidR="004925F5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</w:t>
            </w:r>
            <w:r w:rsidRPr="00E40B5C">
              <w:rPr>
                <w:rFonts w:ascii="Book Antiqua" w:hAnsi="Book Antiqua" w:cstheme="minorHAnsi"/>
                <w:iCs/>
              </w:rPr>
              <w:t>long-acting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E40B5C">
              <w:rPr>
                <w:rFonts w:ascii="Book Antiqua" w:hAnsi="Book Antiqua" w:cstheme="minorHAnsi"/>
                <w:iCs/>
              </w:rPr>
              <w:t>insulins</w:t>
            </w:r>
            <w:r w:rsidRPr="000A4165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560A0F19" w14:textId="656200E5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494BA3" w:rsidRPr="000A4165" w14:paraId="3A3D5D7A" w14:textId="77777777" w:rsidTr="003C7771">
        <w:tc>
          <w:tcPr>
            <w:tcW w:w="4528" w:type="dxa"/>
          </w:tcPr>
          <w:p w14:paraId="7ED32767" w14:textId="61D0B31A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NPH-insulin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25F5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</w:t>
            </w:r>
            <w:r w:rsidRPr="00E40B5C">
              <w:rPr>
                <w:rFonts w:ascii="Book Antiqua" w:hAnsi="Book Antiqua" w:cstheme="minorHAnsi"/>
                <w:iCs/>
              </w:rPr>
              <w:t>intermediate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E40B5C">
              <w:rPr>
                <w:rFonts w:ascii="Book Antiqua" w:hAnsi="Book Antiqua" w:cstheme="minorHAnsi"/>
                <w:iCs/>
              </w:rPr>
              <w:t>insulin</w:t>
            </w:r>
            <w:r w:rsidRPr="000A4165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4528" w:type="dxa"/>
          </w:tcPr>
          <w:p w14:paraId="059B84AC" w14:textId="55B75E3E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494BA3" w:rsidRPr="000A4165" w14:paraId="4B75A4CC" w14:textId="77777777" w:rsidTr="003C7771">
        <w:tc>
          <w:tcPr>
            <w:tcW w:w="4528" w:type="dxa"/>
          </w:tcPr>
          <w:p w14:paraId="5F37E47D" w14:textId="3E12DBEF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Inulin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aspart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protamine,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aspart</w:t>
            </w:r>
            <w:r w:rsidR="006023DE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64AD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lispro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protamine,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lispro</w:t>
            </w:r>
            <w:r w:rsidR="006023DE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64AD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B87B21">
              <w:rPr>
                <w:rFonts w:ascii="Book Antiqua" w:hAnsi="Book Antiqua" w:cstheme="minorHAnsi"/>
              </w:rPr>
              <w:t>n</w:t>
            </w:r>
            <w:r w:rsidR="00B87B21" w:rsidRPr="007D423C">
              <w:rPr>
                <w:rFonts w:ascii="Book Antiqua" w:hAnsi="Book Antiqua" w:cstheme="minorHAnsi"/>
              </w:rPr>
              <w:t>eutral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B87B21" w:rsidRPr="007D423C">
              <w:rPr>
                <w:rFonts w:ascii="Book Antiqua" w:hAnsi="Book Antiqua" w:cstheme="minorHAnsi"/>
              </w:rPr>
              <w:t>protamine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B87B21">
              <w:rPr>
                <w:rFonts w:ascii="Book Antiqua" w:hAnsi="Book Antiqua" w:cstheme="minorHAnsi"/>
              </w:rPr>
              <w:t>hagedorn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and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regular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</w:t>
            </w:r>
            <w:r w:rsidRPr="00F85418">
              <w:rPr>
                <w:rFonts w:ascii="Book Antiqua" w:hAnsi="Book Antiqua" w:cstheme="minorHAnsi"/>
                <w:iCs/>
              </w:rPr>
              <w:t>all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F85418">
              <w:rPr>
                <w:rFonts w:ascii="Book Antiqua" w:hAnsi="Book Antiqua" w:cstheme="minorHAnsi"/>
                <w:iCs/>
              </w:rPr>
              <w:t>mixed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F85418">
              <w:rPr>
                <w:rFonts w:ascii="Book Antiqua" w:hAnsi="Book Antiqua" w:cstheme="minorHAnsi"/>
                <w:iCs/>
              </w:rPr>
              <w:t>insulin</w:t>
            </w:r>
            <w:r w:rsidRPr="000A4165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4528" w:type="dxa"/>
          </w:tcPr>
          <w:p w14:paraId="7E458113" w14:textId="5826DAEE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blood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glucose: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&gt;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</w:t>
            </w:r>
            <w:r w:rsidR="00FE53A5" w:rsidRPr="000A4165">
              <w:rPr>
                <w:rFonts w:ascii="Book Antiqua" w:hAnsi="Book Antiqua" w:cstheme="minorHAnsi"/>
              </w:rPr>
              <w:t>d</w:t>
            </w:r>
            <w:r w:rsidR="00FE53A5">
              <w:rPr>
                <w:rFonts w:ascii="Book Antiqua" w:hAnsi="Book Antiqua" w:cstheme="minorHAnsi"/>
              </w:rPr>
              <w:t>L</w:t>
            </w:r>
            <w:r w:rsidRPr="000A4165">
              <w:rPr>
                <w:rFonts w:ascii="Book Antiqua" w:hAnsi="Book Antiqua" w:cstheme="minorHAnsi"/>
              </w:rPr>
              <w:t>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T</w:t>
            </w:r>
            <w:r w:rsidRPr="000A4165">
              <w:rPr>
                <w:rFonts w:ascii="Book Antiqua" w:hAnsi="Book Antiqua" w:cstheme="minorHAnsi"/>
              </w:rPr>
              <w:t>ake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FC168C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&lt;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</w:t>
            </w:r>
            <w:r w:rsidR="00FE53A5" w:rsidRPr="000A4165">
              <w:rPr>
                <w:rFonts w:ascii="Book Antiqua" w:hAnsi="Book Antiqua" w:cstheme="minorHAnsi"/>
              </w:rPr>
              <w:t>d</w:t>
            </w:r>
            <w:r w:rsidR="00FE53A5">
              <w:rPr>
                <w:rFonts w:ascii="Book Antiqua" w:hAnsi="Book Antiqua" w:cstheme="minorHAnsi"/>
              </w:rPr>
              <w:t>L</w:t>
            </w:r>
            <w:r w:rsidRPr="000A4165">
              <w:rPr>
                <w:rFonts w:ascii="Book Antiqua" w:hAnsi="Book Antiqua" w:cstheme="minorHAnsi"/>
              </w:rPr>
              <w:t>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N</w:t>
            </w:r>
            <w:r w:rsidRPr="000A4165">
              <w:rPr>
                <w:rFonts w:ascii="Book Antiqua" w:hAnsi="Book Antiqua" w:cstheme="minorHAnsi"/>
              </w:rPr>
              <w:t>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</w:p>
        </w:tc>
      </w:tr>
      <w:tr w:rsidR="00494BA3" w:rsidRPr="000A4165" w14:paraId="28238371" w14:textId="77777777" w:rsidTr="003C7771">
        <w:tc>
          <w:tcPr>
            <w:tcW w:w="4528" w:type="dxa"/>
            <w:tcBorders>
              <w:bottom w:val="single" w:sz="4" w:space="0" w:color="auto"/>
            </w:tcBorders>
          </w:tcPr>
          <w:p w14:paraId="7B3FF95A" w14:textId="315A5C04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All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models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pumps: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64AD6">
              <w:rPr>
                <w:rFonts w:ascii="Book Antiqua" w:hAnsi="Book Antiqua" w:cstheme="minorHAnsi"/>
              </w:rPr>
              <w:t>E</w:t>
            </w:r>
            <w:r w:rsidRPr="000A4165">
              <w:rPr>
                <w:rFonts w:ascii="Book Antiqua" w:hAnsi="Book Antiqua" w:cstheme="minorHAnsi"/>
              </w:rPr>
              <w:t>ndocrinology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consult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recommended,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except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patient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ambulatory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04DEA54" w14:textId="03821574" w:rsidR="00494BA3" w:rsidRPr="000A4165" w:rsidRDefault="00776C66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B</w:t>
            </w:r>
            <w:r w:rsidR="00494BA3" w:rsidRPr="000A4165">
              <w:rPr>
                <w:rFonts w:ascii="Book Antiqua" w:hAnsi="Book Antiqua" w:cstheme="minorHAnsi"/>
              </w:rPr>
              <w:t>asal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rate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until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operation,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continue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with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iv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during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surgery</w:t>
            </w:r>
          </w:p>
        </w:tc>
      </w:tr>
    </w:tbl>
    <w:p w14:paraId="1DDF6919" w14:textId="77777777" w:rsidR="000F5271" w:rsidRDefault="000F5271" w:rsidP="00D55472">
      <w:pPr>
        <w:spacing w:line="360" w:lineRule="auto"/>
        <w:jc w:val="both"/>
        <w:sectPr w:rsidR="000F52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F35A3" w14:textId="77777777" w:rsidR="000F5271" w:rsidRDefault="000F5271" w:rsidP="000F5271">
      <w:pPr>
        <w:jc w:val="center"/>
        <w:rPr>
          <w:rFonts w:ascii="Book Antiqua" w:hAnsi="Book Antiqua"/>
          <w:sz w:val="21"/>
          <w:szCs w:val="22"/>
        </w:rPr>
      </w:pPr>
    </w:p>
    <w:p w14:paraId="31A98F19" w14:textId="677F4BE0" w:rsidR="000F5271" w:rsidRDefault="000F5271" w:rsidP="000F527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790202B" wp14:editId="44D2D698">
            <wp:extent cx="2495550" cy="1438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869A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43AF9797" w14:textId="77777777" w:rsidR="000F5271" w:rsidRDefault="000F5271" w:rsidP="000F527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25746EF" w14:textId="77777777" w:rsidR="000F5271" w:rsidRDefault="000F5271" w:rsidP="000F52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94918D1" w14:textId="77777777" w:rsidR="000F5271" w:rsidRDefault="000F5271" w:rsidP="000F52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449C32B" w14:textId="77777777" w:rsidR="000F5271" w:rsidRDefault="000F5271" w:rsidP="000F52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CD14022" w14:textId="77777777" w:rsidR="000F5271" w:rsidRDefault="000F5271" w:rsidP="000F527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2962767" w14:textId="77777777" w:rsidR="000F5271" w:rsidRDefault="000F5271" w:rsidP="000F5271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5726619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30C39218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59C8615C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774BDA90" w14:textId="6A428212" w:rsidR="000F5271" w:rsidRDefault="000F5271" w:rsidP="000F527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F2F03BC" wp14:editId="6D40CE98">
            <wp:extent cx="1447800" cy="14382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C5D7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690EA8F0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7273E53D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632E3E22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00128AA1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625CE1A8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2049D974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4C27FC13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34FE42F0" w14:textId="77777777" w:rsidR="000F5271" w:rsidRDefault="000F5271" w:rsidP="000F5271">
      <w:pPr>
        <w:jc w:val="center"/>
        <w:rPr>
          <w:rFonts w:ascii="Book Antiqua" w:hAnsi="Book Antiqua"/>
        </w:rPr>
      </w:pPr>
    </w:p>
    <w:p w14:paraId="195AC975" w14:textId="77777777" w:rsidR="000F5271" w:rsidRDefault="000F5271" w:rsidP="000F5271">
      <w:pPr>
        <w:jc w:val="right"/>
        <w:rPr>
          <w:rFonts w:ascii="Book Antiqua" w:hAnsi="Book Antiqua"/>
          <w:color w:val="000000" w:themeColor="text1"/>
        </w:rPr>
      </w:pPr>
    </w:p>
    <w:p w14:paraId="4AEF3FEE" w14:textId="77777777" w:rsidR="000F5271" w:rsidRDefault="000F5271" w:rsidP="000F5271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181C7A83" w14:textId="594742ED" w:rsidR="005B7C88" w:rsidRDefault="005B7C88" w:rsidP="00D55472">
      <w:pPr>
        <w:spacing w:line="360" w:lineRule="auto"/>
        <w:jc w:val="both"/>
      </w:pPr>
    </w:p>
    <w:sectPr w:rsidR="005B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B0A1" w14:textId="77777777" w:rsidR="00825983" w:rsidRDefault="00825983" w:rsidP="00D4611A">
      <w:r>
        <w:separator/>
      </w:r>
    </w:p>
  </w:endnote>
  <w:endnote w:type="continuationSeparator" w:id="0">
    <w:p w14:paraId="3A5AE7CA" w14:textId="77777777" w:rsidR="00825983" w:rsidRDefault="00825983" w:rsidP="00D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7A78" w14:textId="68D09520" w:rsidR="00B3265E" w:rsidRPr="00B3265E" w:rsidRDefault="00B3265E" w:rsidP="00B3265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28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13E6" w14:textId="77777777" w:rsidR="00825983" w:rsidRDefault="00825983" w:rsidP="00D4611A">
      <w:r>
        <w:separator/>
      </w:r>
    </w:p>
  </w:footnote>
  <w:footnote w:type="continuationSeparator" w:id="0">
    <w:p w14:paraId="1F5C8035" w14:textId="77777777" w:rsidR="00825983" w:rsidRDefault="00825983" w:rsidP="00D4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4565"/>
    <w:multiLevelType w:val="multilevel"/>
    <w:tmpl w:val="EA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226"/>
    <w:rsid w:val="00006540"/>
    <w:rsid w:val="0001162E"/>
    <w:rsid w:val="00016A12"/>
    <w:rsid w:val="00025F8A"/>
    <w:rsid w:val="00030D45"/>
    <w:rsid w:val="00035BE7"/>
    <w:rsid w:val="00046C7D"/>
    <w:rsid w:val="0005575A"/>
    <w:rsid w:val="00057B46"/>
    <w:rsid w:val="00075E00"/>
    <w:rsid w:val="00085F51"/>
    <w:rsid w:val="000E47C7"/>
    <w:rsid w:val="000F5271"/>
    <w:rsid w:val="001024D1"/>
    <w:rsid w:val="00105A2E"/>
    <w:rsid w:val="00120326"/>
    <w:rsid w:val="001243EB"/>
    <w:rsid w:val="001506C7"/>
    <w:rsid w:val="00155B3F"/>
    <w:rsid w:val="001602DC"/>
    <w:rsid w:val="00165D5F"/>
    <w:rsid w:val="001712EE"/>
    <w:rsid w:val="00181A79"/>
    <w:rsid w:val="00181D5B"/>
    <w:rsid w:val="0018749B"/>
    <w:rsid w:val="00197CCC"/>
    <w:rsid w:val="001A089F"/>
    <w:rsid w:val="001A3CCA"/>
    <w:rsid w:val="001B0768"/>
    <w:rsid w:val="001B4AD8"/>
    <w:rsid w:val="001C36EF"/>
    <w:rsid w:val="001E019D"/>
    <w:rsid w:val="001E77CB"/>
    <w:rsid w:val="001F3E69"/>
    <w:rsid w:val="00221337"/>
    <w:rsid w:val="002227AF"/>
    <w:rsid w:val="00222D92"/>
    <w:rsid w:val="00234ADB"/>
    <w:rsid w:val="00244E6F"/>
    <w:rsid w:val="002457DA"/>
    <w:rsid w:val="0025224F"/>
    <w:rsid w:val="002721B4"/>
    <w:rsid w:val="0027242A"/>
    <w:rsid w:val="00275A52"/>
    <w:rsid w:val="00293D8D"/>
    <w:rsid w:val="00294FA8"/>
    <w:rsid w:val="002B11C5"/>
    <w:rsid w:val="002D56F4"/>
    <w:rsid w:val="002D69E7"/>
    <w:rsid w:val="002E3287"/>
    <w:rsid w:val="00312FBB"/>
    <w:rsid w:val="00333C1C"/>
    <w:rsid w:val="003421A3"/>
    <w:rsid w:val="00342EDE"/>
    <w:rsid w:val="0035143C"/>
    <w:rsid w:val="00353F25"/>
    <w:rsid w:val="003545B4"/>
    <w:rsid w:val="00363D41"/>
    <w:rsid w:val="00371708"/>
    <w:rsid w:val="0037528C"/>
    <w:rsid w:val="003A586E"/>
    <w:rsid w:val="003B0944"/>
    <w:rsid w:val="003B3F04"/>
    <w:rsid w:val="003B43C4"/>
    <w:rsid w:val="003B6BCC"/>
    <w:rsid w:val="003B6F41"/>
    <w:rsid w:val="003C2354"/>
    <w:rsid w:val="003C2F34"/>
    <w:rsid w:val="003C7771"/>
    <w:rsid w:val="003D333C"/>
    <w:rsid w:val="003D7AF9"/>
    <w:rsid w:val="003E2173"/>
    <w:rsid w:val="003E376E"/>
    <w:rsid w:val="003F250B"/>
    <w:rsid w:val="003F2DCC"/>
    <w:rsid w:val="004060E2"/>
    <w:rsid w:val="00410E62"/>
    <w:rsid w:val="00416E14"/>
    <w:rsid w:val="004203F1"/>
    <w:rsid w:val="00423850"/>
    <w:rsid w:val="004256F9"/>
    <w:rsid w:val="00435125"/>
    <w:rsid w:val="00440793"/>
    <w:rsid w:val="004463C7"/>
    <w:rsid w:val="004550EB"/>
    <w:rsid w:val="0046537F"/>
    <w:rsid w:val="004837D7"/>
    <w:rsid w:val="004851D4"/>
    <w:rsid w:val="0048764D"/>
    <w:rsid w:val="004911E3"/>
    <w:rsid w:val="004925F5"/>
    <w:rsid w:val="00494BA3"/>
    <w:rsid w:val="00496AB4"/>
    <w:rsid w:val="004C36D5"/>
    <w:rsid w:val="004C5E14"/>
    <w:rsid w:val="004D5624"/>
    <w:rsid w:val="004D7DFF"/>
    <w:rsid w:val="004F3D8A"/>
    <w:rsid w:val="004F5BB1"/>
    <w:rsid w:val="00501AB3"/>
    <w:rsid w:val="00511136"/>
    <w:rsid w:val="00513993"/>
    <w:rsid w:val="0051466C"/>
    <w:rsid w:val="00515DC3"/>
    <w:rsid w:val="0053063E"/>
    <w:rsid w:val="005348ED"/>
    <w:rsid w:val="00535C96"/>
    <w:rsid w:val="005402E7"/>
    <w:rsid w:val="0054166F"/>
    <w:rsid w:val="00556E81"/>
    <w:rsid w:val="005637CF"/>
    <w:rsid w:val="0056544F"/>
    <w:rsid w:val="00565F0B"/>
    <w:rsid w:val="00571FCF"/>
    <w:rsid w:val="00577BDF"/>
    <w:rsid w:val="0058020D"/>
    <w:rsid w:val="00584CD8"/>
    <w:rsid w:val="005933E6"/>
    <w:rsid w:val="00595D42"/>
    <w:rsid w:val="005A1EFD"/>
    <w:rsid w:val="005A24FB"/>
    <w:rsid w:val="005B7C88"/>
    <w:rsid w:val="005D55D4"/>
    <w:rsid w:val="005E6E7D"/>
    <w:rsid w:val="005F6184"/>
    <w:rsid w:val="006023DE"/>
    <w:rsid w:val="00620305"/>
    <w:rsid w:val="0064786B"/>
    <w:rsid w:val="00650D37"/>
    <w:rsid w:val="006561C3"/>
    <w:rsid w:val="00661301"/>
    <w:rsid w:val="00662DF8"/>
    <w:rsid w:val="00663CD1"/>
    <w:rsid w:val="006743E5"/>
    <w:rsid w:val="00676D89"/>
    <w:rsid w:val="006A0D8A"/>
    <w:rsid w:val="006A2B06"/>
    <w:rsid w:val="006B40FE"/>
    <w:rsid w:val="006C21E3"/>
    <w:rsid w:val="006C6701"/>
    <w:rsid w:val="006D0E12"/>
    <w:rsid w:val="006E711C"/>
    <w:rsid w:val="00712DB4"/>
    <w:rsid w:val="0071430A"/>
    <w:rsid w:val="0071782E"/>
    <w:rsid w:val="007305E9"/>
    <w:rsid w:val="00735351"/>
    <w:rsid w:val="00761743"/>
    <w:rsid w:val="00766952"/>
    <w:rsid w:val="00774E7A"/>
    <w:rsid w:val="00776C66"/>
    <w:rsid w:val="00793878"/>
    <w:rsid w:val="00795FC3"/>
    <w:rsid w:val="00797BE2"/>
    <w:rsid w:val="007A40F4"/>
    <w:rsid w:val="007A4F93"/>
    <w:rsid w:val="007C46BA"/>
    <w:rsid w:val="007C55A5"/>
    <w:rsid w:val="007D2566"/>
    <w:rsid w:val="007D423C"/>
    <w:rsid w:val="007D5832"/>
    <w:rsid w:val="007E0B35"/>
    <w:rsid w:val="007E3F6D"/>
    <w:rsid w:val="007F366A"/>
    <w:rsid w:val="007F758D"/>
    <w:rsid w:val="0080030F"/>
    <w:rsid w:val="00812430"/>
    <w:rsid w:val="008177C1"/>
    <w:rsid w:val="00820E48"/>
    <w:rsid w:val="00825983"/>
    <w:rsid w:val="0082662B"/>
    <w:rsid w:val="0083406E"/>
    <w:rsid w:val="00835C1D"/>
    <w:rsid w:val="008404FD"/>
    <w:rsid w:val="00843E55"/>
    <w:rsid w:val="00861B54"/>
    <w:rsid w:val="0086548D"/>
    <w:rsid w:val="008669ED"/>
    <w:rsid w:val="00880E52"/>
    <w:rsid w:val="00880E5F"/>
    <w:rsid w:val="0088295A"/>
    <w:rsid w:val="00885F2E"/>
    <w:rsid w:val="00887223"/>
    <w:rsid w:val="00887983"/>
    <w:rsid w:val="00893EDB"/>
    <w:rsid w:val="008A2DAB"/>
    <w:rsid w:val="008B08E0"/>
    <w:rsid w:val="008B4F20"/>
    <w:rsid w:val="008B70C0"/>
    <w:rsid w:val="008E2559"/>
    <w:rsid w:val="008E4CA4"/>
    <w:rsid w:val="008F250E"/>
    <w:rsid w:val="00916AF0"/>
    <w:rsid w:val="00916C81"/>
    <w:rsid w:val="00920537"/>
    <w:rsid w:val="00920633"/>
    <w:rsid w:val="00920B28"/>
    <w:rsid w:val="00931B54"/>
    <w:rsid w:val="00957D32"/>
    <w:rsid w:val="00967618"/>
    <w:rsid w:val="0097789B"/>
    <w:rsid w:val="00991A24"/>
    <w:rsid w:val="00992EB3"/>
    <w:rsid w:val="009A0A02"/>
    <w:rsid w:val="009A6AE4"/>
    <w:rsid w:val="009A7314"/>
    <w:rsid w:val="009C4940"/>
    <w:rsid w:val="009D039D"/>
    <w:rsid w:val="009D093E"/>
    <w:rsid w:val="009D67CF"/>
    <w:rsid w:val="009E62D0"/>
    <w:rsid w:val="009F0277"/>
    <w:rsid w:val="009F26C6"/>
    <w:rsid w:val="00A03FE9"/>
    <w:rsid w:val="00A20900"/>
    <w:rsid w:val="00A41ABB"/>
    <w:rsid w:val="00A46F90"/>
    <w:rsid w:val="00A559CA"/>
    <w:rsid w:val="00A57A2B"/>
    <w:rsid w:val="00A60A4C"/>
    <w:rsid w:val="00A61170"/>
    <w:rsid w:val="00A64AD6"/>
    <w:rsid w:val="00A75E2D"/>
    <w:rsid w:val="00A76B06"/>
    <w:rsid w:val="00A77B3E"/>
    <w:rsid w:val="00A936B4"/>
    <w:rsid w:val="00AA1941"/>
    <w:rsid w:val="00AA1E96"/>
    <w:rsid w:val="00AA4022"/>
    <w:rsid w:val="00AA4A4A"/>
    <w:rsid w:val="00AA54D0"/>
    <w:rsid w:val="00AB205D"/>
    <w:rsid w:val="00AB4785"/>
    <w:rsid w:val="00AC2829"/>
    <w:rsid w:val="00AC5E0C"/>
    <w:rsid w:val="00AD0769"/>
    <w:rsid w:val="00AE134E"/>
    <w:rsid w:val="00AE78E5"/>
    <w:rsid w:val="00AF2814"/>
    <w:rsid w:val="00AF4796"/>
    <w:rsid w:val="00B11950"/>
    <w:rsid w:val="00B201A5"/>
    <w:rsid w:val="00B210F4"/>
    <w:rsid w:val="00B21289"/>
    <w:rsid w:val="00B24321"/>
    <w:rsid w:val="00B2788F"/>
    <w:rsid w:val="00B3265E"/>
    <w:rsid w:val="00B4442D"/>
    <w:rsid w:val="00B4571C"/>
    <w:rsid w:val="00B5048A"/>
    <w:rsid w:val="00B60C41"/>
    <w:rsid w:val="00B674D3"/>
    <w:rsid w:val="00B835AE"/>
    <w:rsid w:val="00B87B21"/>
    <w:rsid w:val="00BB2DE0"/>
    <w:rsid w:val="00BB5979"/>
    <w:rsid w:val="00BB6603"/>
    <w:rsid w:val="00BC01A0"/>
    <w:rsid w:val="00BE0059"/>
    <w:rsid w:val="00BE379E"/>
    <w:rsid w:val="00BF5DA5"/>
    <w:rsid w:val="00BF7E7A"/>
    <w:rsid w:val="00C00B49"/>
    <w:rsid w:val="00C049F7"/>
    <w:rsid w:val="00C04ECE"/>
    <w:rsid w:val="00C15521"/>
    <w:rsid w:val="00C2463B"/>
    <w:rsid w:val="00C2609D"/>
    <w:rsid w:val="00C30DFF"/>
    <w:rsid w:val="00C352CF"/>
    <w:rsid w:val="00C36C14"/>
    <w:rsid w:val="00C402BE"/>
    <w:rsid w:val="00C44466"/>
    <w:rsid w:val="00C52B35"/>
    <w:rsid w:val="00C76724"/>
    <w:rsid w:val="00C80614"/>
    <w:rsid w:val="00C85ED9"/>
    <w:rsid w:val="00CA2A55"/>
    <w:rsid w:val="00CA7C82"/>
    <w:rsid w:val="00CB72A8"/>
    <w:rsid w:val="00CD1C3F"/>
    <w:rsid w:val="00CE06C8"/>
    <w:rsid w:val="00CE230B"/>
    <w:rsid w:val="00CE6290"/>
    <w:rsid w:val="00CE6A67"/>
    <w:rsid w:val="00CE770C"/>
    <w:rsid w:val="00CF138B"/>
    <w:rsid w:val="00D11B7B"/>
    <w:rsid w:val="00D1488C"/>
    <w:rsid w:val="00D3225C"/>
    <w:rsid w:val="00D42894"/>
    <w:rsid w:val="00D455BE"/>
    <w:rsid w:val="00D4611A"/>
    <w:rsid w:val="00D536DA"/>
    <w:rsid w:val="00D55472"/>
    <w:rsid w:val="00D62A04"/>
    <w:rsid w:val="00D64020"/>
    <w:rsid w:val="00D76C17"/>
    <w:rsid w:val="00D921C4"/>
    <w:rsid w:val="00D9717A"/>
    <w:rsid w:val="00DA49B2"/>
    <w:rsid w:val="00DB066E"/>
    <w:rsid w:val="00DC0CAD"/>
    <w:rsid w:val="00DC0FC6"/>
    <w:rsid w:val="00DD1CFB"/>
    <w:rsid w:val="00DF50EF"/>
    <w:rsid w:val="00E11B9F"/>
    <w:rsid w:val="00E14F9E"/>
    <w:rsid w:val="00E160C0"/>
    <w:rsid w:val="00E254AA"/>
    <w:rsid w:val="00E32938"/>
    <w:rsid w:val="00E340D8"/>
    <w:rsid w:val="00E348AB"/>
    <w:rsid w:val="00E36810"/>
    <w:rsid w:val="00E37986"/>
    <w:rsid w:val="00E40B5C"/>
    <w:rsid w:val="00E4250E"/>
    <w:rsid w:val="00E50A5E"/>
    <w:rsid w:val="00E51C9F"/>
    <w:rsid w:val="00E5718A"/>
    <w:rsid w:val="00E67B86"/>
    <w:rsid w:val="00E71332"/>
    <w:rsid w:val="00E82908"/>
    <w:rsid w:val="00E8621D"/>
    <w:rsid w:val="00E90415"/>
    <w:rsid w:val="00E9491D"/>
    <w:rsid w:val="00E94CE1"/>
    <w:rsid w:val="00EB5B01"/>
    <w:rsid w:val="00EB5CB4"/>
    <w:rsid w:val="00EB6938"/>
    <w:rsid w:val="00EB721B"/>
    <w:rsid w:val="00EB7617"/>
    <w:rsid w:val="00ED2667"/>
    <w:rsid w:val="00ED3C49"/>
    <w:rsid w:val="00ED48C8"/>
    <w:rsid w:val="00F14A9F"/>
    <w:rsid w:val="00F1563A"/>
    <w:rsid w:val="00F24097"/>
    <w:rsid w:val="00F2469A"/>
    <w:rsid w:val="00F272FE"/>
    <w:rsid w:val="00F2757C"/>
    <w:rsid w:val="00F27867"/>
    <w:rsid w:val="00F34CEF"/>
    <w:rsid w:val="00F406E0"/>
    <w:rsid w:val="00F505E1"/>
    <w:rsid w:val="00F530EF"/>
    <w:rsid w:val="00F60B68"/>
    <w:rsid w:val="00F637FB"/>
    <w:rsid w:val="00F70F78"/>
    <w:rsid w:val="00F75CAA"/>
    <w:rsid w:val="00F816CD"/>
    <w:rsid w:val="00F848FF"/>
    <w:rsid w:val="00F85418"/>
    <w:rsid w:val="00F97E0C"/>
    <w:rsid w:val="00FA2576"/>
    <w:rsid w:val="00FA6934"/>
    <w:rsid w:val="00FB391E"/>
    <w:rsid w:val="00FB6135"/>
    <w:rsid w:val="00FC168C"/>
    <w:rsid w:val="00FC1E8D"/>
    <w:rsid w:val="00FC5299"/>
    <w:rsid w:val="00FD12F3"/>
    <w:rsid w:val="00FD6A5A"/>
    <w:rsid w:val="00FE3196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E5E1B"/>
  <w15:docId w15:val="{74F30218-47B6-4D83-9F69-E3E26F4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611A"/>
    <w:rPr>
      <w:sz w:val="18"/>
      <w:szCs w:val="18"/>
    </w:rPr>
  </w:style>
  <w:style w:type="paragraph" w:styleId="a5">
    <w:name w:val="footer"/>
    <w:basedOn w:val="a"/>
    <w:link w:val="a6"/>
    <w:unhideWhenUsed/>
    <w:rsid w:val="00D461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611A"/>
    <w:rPr>
      <w:sz w:val="18"/>
      <w:szCs w:val="18"/>
    </w:rPr>
  </w:style>
  <w:style w:type="character" w:styleId="a7">
    <w:name w:val="Hyperlink"/>
    <w:basedOn w:val="a0"/>
    <w:unhideWhenUsed/>
    <w:rsid w:val="003C2F3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2F3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61170"/>
    <w:rPr>
      <w:rFonts w:asciiTheme="minorHAnsi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6561C3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6561C3"/>
  </w:style>
  <w:style w:type="character" w:customStyle="1" w:styleId="ac">
    <w:name w:val="批注文字 字符"/>
    <w:basedOn w:val="a0"/>
    <w:link w:val="ab"/>
    <w:semiHidden/>
    <w:rsid w:val="006561C3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561C3"/>
    <w:rPr>
      <w:b/>
      <w:bCs/>
    </w:rPr>
  </w:style>
  <w:style w:type="character" w:customStyle="1" w:styleId="ae">
    <w:name w:val="批注主题 字符"/>
    <w:basedOn w:val="ac"/>
    <w:link w:val="ad"/>
    <w:semiHidden/>
    <w:rsid w:val="006561C3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4C5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7672</Words>
  <Characters>43735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Linyutong</cp:lastModifiedBy>
  <cp:revision>361</cp:revision>
  <dcterms:created xsi:type="dcterms:W3CDTF">2021-06-26T13:08:00Z</dcterms:created>
  <dcterms:modified xsi:type="dcterms:W3CDTF">2021-08-06T02:27:00Z</dcterms:modified>
</cp:coreProperties>
</file>