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30EB6" w14:textId="77777777" w:rsidR="00A77B3E" w:rsidRDefault="00CD79D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EA82EFC" w14:textId="77777777" w:rsidR="00A77B3E" w:rsidRDefault="00CD79D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64020</w:t>
      </w:r>
    </w:p>
    <w:p w14:paraId="151F75B5" w14:textId="77777777" w:rsidR="00A77B3E" w:rsidRDefault="00CD79D0">
      <w:pPr>
        <w:spacing w:line="360" w:lineRule="auto"/>
        <w:jc w:val="both"/>
      </w:pPr>
      <w:r>
        <w:rPr>
          <w:rFonts w:ascii="Book Antiqua" w:eastAsia="Book Antiqua" w:hAnsi="Book Antiqua" w:cs="Book Antiqua"/>
          <w:b/>
          <w:color w:val="000000"/>
        </w:rPr>
        <w:t xml:space="preserve">Manuscript Type: </w:t>
      </w:r>
      <w:bookmarkStart w:id="0" w:name="OLE_LINK79"/>
      <w:bookmarkStart w:id="1" w:name="OLE_LINK80"/>
      <w:r>
        <w:rPr>
          <w:rFonts w:ascii="Book Antiqua" w:eastAsia="Book Antiqua" w:hAnsi="Book Antiqua" w:cs="Book Antiqua"/>
          <w:color w:val="000000"/>
        </w:rPr>
        <w:t>MINIREVIEWS</w:t>
      </w:r>
      <w:bookmarkEnd w:id="0"/>
      <w:bookmarkEnd w:id="1"/>
    </w:p>
    <w:p w14:paraId="72F3537A" w14:textId="77777777" w:rsidR="00A77B3E" w:rsidRDefault="00A77B3E">
      <w:pPr>
        <w:spacing w:line="360" w:lineRule="auto"/>
        <w:jc w:val="both"/>
      </w:pPr>
    </w:p>
    <w:p w14:paraId="7BD66E65" w14:textId="77777777" w:rsidR="00A77B3E" w:rsidRDefault="00CD79D0">
      <w:pPr>
        <w:spacing w:line="360" w:lineRule="auto"/>
        <w:jc w:val="both"/>
      </w:pPr>
      <w:bookmarkStart w:id="2" w:name="OLE_LINK56"/>
      <w:bookmarkStart w:id="3" w:name="OLE_LINK57"/>
      <w:bookmarkStart w:id="4" w:name="OLE_LINK90"/>
      <w:r>
        <w:rPr>
          <w:rFonts w:ascii="Book Antiqua" w:eastAsia="Book Antiqua" w:hAnsi="Book Antiqua" w:cs="Book Antiqua"/>
          <w:b/>
          <w:color w:val="000000"/>
        </w:rPr>
        <w:t>Review of incomplete macroscopic res</w:t>
      </w:r>
      <w:r w:rsidR="00784E2F">
        <w:rPr>
          <w:rFonts w:ascii="Book Antiqua" w:eastAsia="Book Antiqua" w:hAnsi="Book Antiqua" w:cs="Book Antiqua"/>
          <w:b/>
          <w:color w:val="000000"/>
        </w:rPr>
        <w:t xml:space="preserve">ections (R2) in rectal cancer: </w:t>
      </w:r>
      <w:r w:rsidR="00784E2F">
        <w:rPr>
          <w:rFonts w:ascii="Book Antiqua" w:hAnsi="Book Antiqua" w:cs="Book Antiqua" w:hint="eastAsia"/>
          <w:b/>
          <w:color w:val="000000"/>
          <w:lang w:eastAsia="zh-CN"/>
        </w:rPr>
        <w:t>T</w:t>
      </w:r>
      <w:r>
        <w:rPr>
          <w:rFonts w:ascii="Book Antiqua" w:eastAsia="Book Antiqua" w:hAnsi="Book Antiqua" w:cs="Book Antiqua"/>
          <w:b/>
          <w:color w:val="000000"/>
        </w:rPr>
        <w:t>reatment, prognosis and future perspectives</w:t>
      </w:r>
    </w:p>
    <w:bookmarkEnd w:id="2"/>
    <w:bookmarkEnd w:id="3"/>
    <w:bookmarkEnd w:id="4"/>
    <w:p w14:paraId="6C561B4A" w14:textId="77777777" w:rsidR="00A77B3E" w:rsidRDefault="00A77B3E">
      <w:pPr>
        <w:spacing w:line="360" w:lineRule="auto"/>
        <w:jc w:val="both"/>
      </w:pPr>
    </w:p>
    <w:p w14:paraId="3E61D6CD" w14:textId="48AAF749" w:rsidR="00A77B3E" w:rsidRDefault="00A31DA5">
      <w:pPr>
        <w:spacing w:line="360" w:lineRule="auto"/>
        <w:jc w:val="both"/>
      </w:pPr>
      <w:r>
        <w:rPr>
          <w:rFonts w:ascii="Book Antiqua" w:eastAsia="Book Antiqua" w:hAnsi="Book Antiqua" w:cs="Book Antiqua"/>
          <w:color w:val="000000"/>
        </w:rPr>
        <w:t>Pérez Lara</w:t>
      </w:r>
      <w:r w:rsidR="00F30ECA">
        <w:rPr>
          <w:rFonts w:ascii="Book Antiqua" w:eastAsia="Book Antiqua" w:hAnsi="Book Antiqua" w:cs="Book Antiqua"/>
          <w:color w:val="000000"/>
        </w:rPr>
        <w:t xml:space="preserve"> FJ</w:t>
      </w:r>
      <w:r w:rsidR="00F30ECA" w:rsidRPr="00F30ECA">
        <w:rPr>
          <w:rFonts w:ascii="Book Antiqua" w:eastAsia="Book Antiqua" w:hAnsi="Book Antiqua" w:cs="Book Antiqua"/>
          <w:i/>
          <w:color w:val="000000"/>
        </w:rPr>
        <w:t xml:space="preserve"> </w:t>
      </w:r>
      <w:r w:rsidR="00F30ECA" w:rsidRPr="00F30ECA">
        <w:rPr>
          <w:rFonts w:ascii="Book Antiqua" w:hAnsi="Book Antiqua" w:cs="Book Antiqua" w:hint="eastAsia"/>
          <w:i/>
          <w:color w:val="000000"/>
          <w:lang w:eastAsia="zh-CN"/>
        </w:rPr>
        <w:t>et al</w:t>
      </w:r>
      <w:r w:rsidR="00F30ECA">
        <w:rPr>
          <w:rFonts w:ascii="Book Antiqua" w:hAnsi="Book Antiqua" w:cs="Book Antiqua" w:hint="eastAsia"/>
          <w:color w:val="000000"/>
          <w:lang w:eastAsia="zh-CN"/>
        </w:rPr>
        <w:t xml:space="preserve">. </w:t>
      </w:r>
      <w:bookmarkStart w:id="5" w:name="OLE_LINK1"/>
      <w:bookmarkStart w:id="6" w:name="OLE_LINK2"/>
      <w:bookmarkStart w:id="7" w:name="OLE_LINK91"/>
      <w:r w:rsidR="00CD79D0">
        <w:rPr>
          <w:rFonts w:ascii="Book Antiqua" w:eastAsia="Book Antiqua" w:hAnsi="Book Antiqua" w:cs="Book Antiqua"/>
          <w:color w:val="000000"/>
        </w:rPr>
        <w:t>Incomplete macroscopic res</w:t>
      </w:r>
      <w:r w:rsidR="00A52E53">
        <w:rPr>
          <w:rFonts w:ascii="Book Antiqua" w:eastAsia="Book Antiqua" w:hAnsi="Book Antiqua" w:cs="Book Antiqua"/>
          <w:color w:val="000000"/>
        </w:rPr>
        <w:t>e</w:t>
      </w:r>
      <w:r w:rsidR="00CD79D0">
        <w:rPr>
          <w:rFonts w:ascii="Book Antiqua" w:eastAsia="Book Antiqua" w:hAnsi="Book Antiqua" w:cs="Book Antiqua"/>
          <w:color w:val="000000"/>
        </w:rPr>
        <w:t>ction in rectal cancer</w:t>
      </w:r>
      <w:bookmarkEnd w:id="5"/>
      <w:bookmarkEnd w:id="6"/>
      <w:bookmarkEnd w:id="7"/>
    </w:p>
    <w:p w14:paraId="4A7A461F" w14:textId="77777777" w:rsidR="00A77B3E" w:rsidRDefault="00A77B3E">
      <w:pPr>
        <w:spacing w:line="360" w:lineRule="auto"/>
        <w:jc w:val="both"/>
      </w:pPr>
    </w:p>
    <w:p w14:paraId="4FE0F052" w14:textId="77777777" w:rsidR="00A77B3E" w:rsidRDefault="00CD79D0">
      <w:pPr>
        <w:spacing w:line="360" w:lineRule="auto"/>
        <w:jc w:val="both"/>
      </w:pPr>
      <w:r>
        <w:rPr>
          <w:rFonts w:ascii="Book Antiqua" w:eastAsia="Book Antiqua" w:hAnsi="Book Antiqua" w:cs="Book Antiqua"/>
          <w:color w:val="000000"/>
        </w:rPr>
        <w:t xml:space="preserve">Francisco Javier </w:t>
      </w:r>
      <w:bookmarkStart w:id="8" w:name="OLE_LINK10"/>
      <w:bookmarkStart w:id="9" w:name="OLE_LINK11"/>
      <w:r>
        <w:rPr>
          <w:rFonts w:ascii="Book Antiqua" w:eastAsia="Book Antiqua" w:hAnsi="Book Antiqua" w:cs="Book Antiqua"/>
          <w:color w:val="000000"/>
        </w:rPr>
        <w:t>Pérez Lara</w:t>
      </w:r>
      <w:bookmarkEnd w:id="8"/>
      <w:bookmarkEnd w:id="9"/>
      <w:r>
        <w:rPr>
          <w:rFonts w:ascii="Book Antiqua" w:eastAsia="Book Antiqua" w:hAnsi="Book Antiqua" w:cs="Book Antiqua"/>
          <w:color w:val="000000"/>
        </w:rPr>
        <w:t>, Maria Luisa Hebrero Jimenez, Francisco Javier Moya Donoso, Jose Manuel Hernández Gonzalez, Maria Pitarch Martinez, Tatiana Prieto-Puga Arjona</w:t>
      </w:r>
    </w:p>
    <w:p w14:paraId="03706A8F" w14:textId="77777777" w:rsidR="00A77B3E" w:rsidRDefault="00A77B3E">
      <w:pPr>
        <w:spacing w:line="360" w:lineRule="auto"/>
        <w:jc w:val="both"/>
      </w:pPr>
    </w:p>
    <w:p w14:paraId="0AB4B197" w14:textId="1F6BD557" w:rsidR="00A77B3E" w:rsidRDefault="00CD79D0">
      <w:pPr>
        <w:spacing w:line="360" w:lineRule="auto"/>
        <w:jc w:val="both"/>
      </w:pPr>
      <w:r>
        <w:rPr>
          <w:rFonts w:ascii="Book Antiqua" w:eastAsia="Book Antiqua" w:hAnsi="Book Antiqua" w:cs="Book Antiqua"/>
          <w:b/>
          <w:bCs/>
          <w:color w:val="000000"/>
        </w:rPr>
        <w:t xml:space="preserve">Francisco Javier Pérez Lara, </w:t>
      </w:r>
      <w:bookmarkStart w:id="10" w:name="OLE_LINK5"/>
      <w:bookmarkStart w:id="11" w:name="OLE_LINK6"/>
      <w:r w:rsidR="00E71A69">
        <w:rPr>
          <w:rFonts w:ascii="Book Antiqua" w:eastAsia="Book Antiqua" w:hAnsi="Book Antiqua" w:cs="Book Antiqua"/>
          <w:b/>
          <w:bCs/>
          <w:color w:val="000000"/>
        </w:rPr>
        <w:t xml:space="preserve">Francisco Javier Moya Donoso, Jose Manuel Hernández Gonzalez, Maria Pitarch Martinez, Tatiana Prieto-Puga Arjona, </w:t>
      </w:r>
      <w:bookmarkStart w:id="12" w:name="OLE_LINK7"/>
      <w:bookmarkStart w:id="13" w:name="OLE_LINK8"/>
      <w:bookmarkStart w:id="14" w:name="OLE_LINK25"/>
      <w:bookmarkStart w:id="15" w:name="OLE_LINK28"/>
      <w:bookmarkStart w:id="16" w:name="OLE_LINK58"/>
      <w:bookmarkStart w:id="17" w:name="OLE_LINK59"/>
      <w:bookmarkStart w:id="18" w:name="OLE_LINK66"/>
      <w:r w:rsidR="00E71A69" w:rsidRPr="00E71A69">
        <w:rPr>
          <w:rFonts w:ascii="Book Antiqua" w:hAnsi="Book Antiqua" w:cs="Book Antiqua" w:hint="eastAsia"/>
          <w:bCs/>
          <w:color w:val="000000"/>
          <w:lang w:eastAsia="zh-CN"/>
        </w:rPr>
        <w:t>Department of</w:t>
      </w:r>
      <w:bookmarkEnd w:id="12"/>
      <w:bookmarkEnd w:id="13"/>
      <w:r w:rsidR="00E71A69">
        <w:rPr>
          <w:rFonts w:ascii="Book Antiqua" w:hAnsi="Book Antiqua" w:cs="Book Antiqua" w:hint="eastAsia"/>
          <w:b/>
          <w:bCs/>
          <w:color w:val="000000"/>
          <w:lang w:eastAsia="zh-CN"/>
        </w:rPr>
        <w:t xml:space="preserve"> </w:t>
      </w:r>
      <w:bookmarkEnd w:id="10"/>
      <w:bookmarkEnd w:id="11"/>
      <w:r>
        <w:rPr>
          <w:rFonts w:ascii="Book Antiqua" w:eastAsia="Book Antiqua" w:hAnsi="Book Antiqua" w:cs="Book Antiqua"/>
          <w:color w:val="000000"/>
        </w:rPr>
        <w:t>Surgery</w:t>
      </w:r>
      <w:bookmarkEnd w:id="14"/>
      <w:bookmarkEnd w:id="15"/>
      <w:bookmarkEnd w:id="16"/>
      <w:bookmarkEnd w:id="17"/>
      <w:bookmarkEnd w:id="18"/>
      <w:r>
        <w:rPr>
          <w:rFonts w:ascii="Book Antiqua" w:eastAsia="Book Antiqua" w:hAnsi="Book Antiqua" w:cs="Book Antiqua"/>
          <w:color w:val="000000"/>
        </w:rPr>
        <w:t xml:space="preserve">, </w:t>
      </w:r>
      <w:bookmarkStart w:id="19" w:name="OLE_LINK73"/>
      <w:bookmarkStart w:id="20" w:name="OLE_LINK74"/>
      <w:bookmarkStart w:id="21" w:name="OLE_LINK75"/>
      <w:bookmarkStart w:id="22" w:name="OLE_LINK77"/>
      <w:bookmarkStart w:id="23" w:name="OLE_LINK81"/>
      <w:bookmarkStart w:id="24" w:name="OLE_LINK82"/>
      <w:r w:rsidR="00CB4E80" w:rsidRPr="00CB4E80">
        <w:rPr>
          <w:rFonts w:ascii="Book Antiqua" w:eastAsia="Book Antiqua" w:hAnsi="Book Antiqua" w:cs="Book Antiqua"/>
          <w:color w:val="000000"/>
        </w:rPr>
        <w:t>Antequera Hospital</w:t>
      </w:r>
      <w:bookmarkEnd w:id="19"/>
      <w:bookmarkEnd w:id="20"/>
      <w:bookmarkEnd w:id="21"/>
      <w:bookmarkEnd w:id="22"/>
      <w:r w:rsidR="00CB4E80" w:rsidRPr="00CB4E80">
        <w:rPr>
          <w:rFonts w:ascii="Book Antiqua" w:eastAsia="Book Antiqua" w:hAnsi="Book Antiqua" w:cs="Book Antiqua"/>
          <w:color w:val="000000"/>
        </w:rPr>
        <w:t>,</w:t>
      </w:r>
      <w:bookmarkEnd w:id="23"/>
      <w:bookmarkEnd w:id="24"/>
      <w:r w:rsidR="00CB4E80" w:rsidRPr="00CB4E80">
        <w:rPr>
          <w:rFonts w:ascii="Book Antiqua" w:eastAsia="Book Antiqua" w:hAnsi="Book Antiqua" w:cs="Book Antiqua"/>
          <w:color w:val="000000"/>
        </w:rPr>
        <w:t xml:space="preserve"> </w:t>
      </w:r>
      <w:bookmarkStart w:id="25" w:name="OLE_LINK71"/>
      <w:bookmarkStart w:id="26" w:name="OLE_LINK72"/>
      <w:bookmarkStart w:id="27" w:name="OLE_LINK76"/>
      <w:bookmarkStart w:id="28" w:name="OLE_LINK78"/>
      <w:bookmarkStart w:id="29" w:name="OLE_LINK83"/>
      <w:bookmarkStart w:id="30" w:name="OLE_LINK62"/>
      <w:bookmarkStart w:id="31" w:name="OLE_LINK63"/>
      <w:r w:rsidR="005F771A">
        <w:rPr>
          <w:rFonts w:ascii="Book Antiqua" w:eastAsia="Book Antiqua" w:hAnsi="Book Antiqua" w:cs="Book Antiqua"/>
          <w:color w:val="000000"/>
        </w:rPr>
        <w:t>Málaga</w:t>
      </w:r>
      <w:bookmarkEnd w:id="25"/>
      <w:bookmarkEnd w:id="26"/>
      <w:bookmarkEnd w:id="27"/>
      <w:bookmarkEnd w:id="28"/>
      <w:bookmarkEnd w:id="29"/>
      <w:r w:rsidR="005F771A">
        <w:rPr>
          <w:rFonts w:ascii="Book Antiqua" w:eastAsia="Book Antiqua" w:hAnsi="Book Antiqua" w:cs="Book Antiqua"/>
          <w:color w:val="000000"/>
        </w:rPr>
        <w:t xml:space="preserve"> </w:t>
      </w:r>
      <w:r w:rsidR="00E71A69">
        <w:rPr>
          <w:rFonts w:ascii="Book Antiqua" w:eastAsia="Book Antiqua" w:hAnsi="Book Antiqua" w:cs="Book Antiqua"/>
          <w:color w:val="000000"/>
        </w:rPr>
        <w:t>29200</w:t>
      </w:r>
      <w:bookmarkEnd w:id="30"/>
      <w:bookmarkEnd w:id="31"/>
      <w:r>
        <w:rPr>
          <w:rFonts w:ascii="Book Antiqua" w:eastAsia="Book Antiqua" w:hAnsi="Book Antiqua" w:cs="Book Antiqua"/>
          <w:color w:val="000000"/>
        </w:rPr>
        <w:t xml:space="preserve">, </w:t>
      </w:r>
      <w:bookmarkStart w:id="32" w:name="OLE_LINK23"/>
      <w:bookmarkStart w:id="33" w:name="OLE_LINK24"/>
      <w:r>
        <w:rPr>
          <w:rFonts w:ascii="Book Antiqua" w:eastAsia="Book Antiqua" w:hAnsi="Book Antiqua" w:cs="Book Antiqua"/>
          <w:color w:val="000000"/>
        </w:rPr>
        <w:t>Spain</w:t>
      </w:r>
      <w:bookmarkEnd w:id="32"/>
      <w:bookmarkEnd w:id="33"/>
    </w:p>
    <w:p w14:paraId="510DA5D4" w14:textId="77777777" w:rsidR="00A77B3E" w:rsidRDefault="00A77B3E">
      <w:pPr>
        <w:spacing w:line="360" w:lineRule="auto"/>
        <w:jc w:val="both"/>
      </w:pPr>
    </w:p>
    <w:p w14:paraId="139F83CB" w14:textId="1C30617F" w:rsidR="00A77B3E" w:rsidRDefault="00CD79D0">
      <w:pPr>
        <w:spacing w:line="360" w:lineRule="auto"/>
        <w:jc w:val="both"/>
      </w:pPr>
      <w:r>
        <w:rPr>
          <w:rFonts w:ascii="Book Antiqua" w:eastAsia="Book Antiqua" w:hAnsi="Book Antiqua" w:cs="Book Antiqua"/>
          <w:b/>
          <w:bCs/>
          <w:color w:val="000000"/>
        </w:rPr>
        <w:t xml:space="preserve">Maria Luisa Hebrero Jimenez, </w:t>
      </w:r>
      <w:bookmarkStart w:id="34" w:name="OLE_LINK14"/>
      <w:bookmarkStart w:id="35" w:name="OLE_LINK15"/>
      <w:bookmarkStart w:id="36" w:name="OLE_LINK37"/>
      <w:bookmarkStart w:id="37" w:name="OLE_LINK38"/>
      <w:bookmarkStart w:id="38" w:name="OLE_LINK39"/>
      <w:r w:rsidR="00E71A69" w:rsidRPr="00E71A69">
        <w:rPr>
          <w:rFonts w:ascii="Book Antiqua" w:hAnsi="Book Antiqua" w:cs="Book Antiqua" w:hint="eastAsia"/>
          <w:bCs/>
          <w:color w:val="000000"/>
          <w:lang w:eastAsia="zh-CN"/>
        </w:rPr>
        <w:t>Department of</w:t>
      </w:r>
      <w:bookmarkEnd w:id="34"/>
      <w:bookmarkEnd w:id="35"/>
      <w:r w:rsidR="00E71A69">
        <w:rPr>
          <w:rFonts w:ascii="Book Antiqua" w:eastAsia="Book Antiqua" w:hAnsi="Book Antiqua" w:cs="Book Antiqua"/>
          <w:color w:val="000000"/>
        </w:rPr>
        <w:t xml:space="preserve"> </w:t>
      </w:r>
      <w:r>
        <w:rPr>
          <w:rFonts w:ascii="Book Antiqua" w:eastAsia="Book Antiqua" w:hAnsi="Book Antiqua" w:cs="Book Antiqua"/>
          <w:color w:val="000000"/>
        </w:rPr>
        <w:t>Oncologic Radiotherapy</w:t>
      </w:r>
      <w:bookmarkEnd w:id="36"/>
      <w:bookmarkEnd w:id="37"/>
      <w:bookmarkEnd w:id="38"/>
      <w:r>
        <w:rPr>
          <w:rFonts w:ascii="Book Antiqua" w:eastAsia="Book Antiqua" w:hAnsi="Book Antiqua" w:cs="Book Antiqua"/>
          <w:color w:val="000000"/>
        </w:rPr>
        <w:t xml:space="preserve">, </w:t>
      </w:r>
      <w:bookmarkStart w:id="39" w:name="OLE_LINK69"/>
      <w:bookmarkStart w:id="40" w:name="OLE_LINK70"/>
      <w:r>
        <w:rPr>
          <w:rFonts w:ascii="Book Antiqua" w:eastAsia="Book Antiqua" w:hAnsi="Book Antiqua" w:cs="Book Antiqua"/>
          <w:color w:val="000000"/>
        </w:rPr>
        <w:t xml:space="preserve">Hopital Regional de </w:t>
      </w:r>
      <w:bookmarkStart w:id="41" w:name="OLE_LINK67"/>
      <w:bookmarkStart w:id="42" w:name="OLE_LINK68"/>
      <w:r>
        <w:rPr>
          <w:rFonts w:ascii="Book Antiqua" w:eastAsia="Book Antiqua" w:hAnsi="Book Antiqua" w:cs="Book Antiqua"/>
          <w:color w:val="000000"/>
        </w:rPr>
        <w:t>Málaga</w:t>
      </w:r>
      <w:bookmarkEnd w:id="39"/>
      <w:bookmarkEnd w:id="40"/>
      <w:bookmarkEnd w:id="41"/>
      <w:bookmarkEnd w:id="42"/>
      <w:r>
        <w:rPr>
          <w:rFonts w:ascii="Book Antiqua" w:eastAsia="Book Antiqua" w:hAnsi="Book Antiqua" w:cs="Book Antiqua"/>
          <w:color w:val="000000"/>
        </w:rPr>
        <w:t xml:space="preserve">, </w:t>
      </w:r>
      <w:r w:rsidR="005F771A">
        <w:rPr>
          <w:rFonts w:ascii="Book Antiqua" w:eastAsia="Book Antiqua" w:hAnsi="Book Antiqua" w:cs="Book Antiqua"/>
          <w:color w:val="000000"/>
        </w:rPr>
        <w:t xml:space="preserve">Málaga </w:t>
      </w:r>
      <w:r w:rsidR="00E71A69">
        <w:rPr>
          <w:rFonts w:ascii="Book Antiqua" w:eastAsia="Book Antiqua" w:hAnsi="Book Antiqua" w:cs="Book Antiqua"/>
          <w:color w:val="000000"/>
        </w:rPr>
        <w:t>29010</w:t>
      </w:r>
      <w:r>
        <w:rPr>
          <w:rFonts w:ascii="Book Antiqua" w:eastAsia="Book Antiqua" w:hAnsi="Book Antiqua" w:cs="Book Antiqua"/>
          <w:color w:val="000000"/>
        </w:rPr>
        <w:t>, Spain</w:t>
      </w:r>
    </w:p>
    <w:p w14:paraId="698FCB0D" w14:textId="77777777" w:rsidR="00A77B3E" w:rsidRPr="00E71A69" w:rsidRDefault="00A77B3E">
      <w:pPr>
        <w:spacing w:line="360" w:lineRule="auto"/>
        <w:jc w:val="both"/>
        <w:rPr>
          <w:lang w:eastAsia="zh-CN"/>
        </w:rPr>
      </w:pPr>
    </w:p>
    <w:p w14:paraId="4C6D966D" w14:textId="5F8F6DE9" w:rsidR="00A77B3E" w:rsidRPr="00A31DA5" w:rsidRDefault="00CD79D0">
      <w:pPr>
        <w:spacing w:line="360" w:lineRule="auto"/>
        <w:jc w:val="both"/>
      </w:pPr>
      <w:r>
        <w:rPr>
          <w:rFonts w:ascii="Book Antiqua" w:eastAsia="Book Antiqua" w:hAnsi="Book Antiqua" w:cs="Book Antiqua"/>
          <w:b/>
          <w:bCs/>
          <w:color w:val="000000"/>
          <w:szCs w:val="22"/>
        </w:rPr>
        <w:t>Author contributions:</w:t>
      </w:r>
      <w:r w:rsidR="00A31DA5" w:rsidRPr="00A31DA5">
        <w:rPr>
          <w:rFonts w:ascii="Book Antiqua" w:eastAsia="Book Antiqua" w:hAnsi="Book Antiqua" w:cs="Book Antiqua"/>
          <w:color w:val="000000"/>
        </w:rPr>
        <w:t xml:space="preserve"> </w:t>
      </w:r>
      <w:bookmarkStart w:id="43" w:name="OLE_LINK12"/>
      <w:bookmarkStart w:id="44" w:name="OLE_LINK13"/>
      <w:bookmarkStart w:id="45" w:name="OLE_LINK92"/>
      <w:bookmarkStart w:id="46" w:name="OLE_LINK93"/>
      <w:r w:rsidR="00A31DA5">
        <w:rPr>
          <w:rFonts w:ascii="Book Antiqua" w:eastAsia="Book Antiqua" w:hAnsi="Book Antiqua" w:cs="Book Antiqua"/>
          <w:color w:val="000000"/>
        </w:rPr>
        <w:t>Pérez Lara</w:t>
      </w:r>
      <w:r w:rsidR="00A31DA5">
        <w:rPr>
          <w:rFonts w:ascii="Book Antiqua" w:hAnsi="Book Antiqua" w:cs="Book Antiqua" w:hint="eastAsia"/>
          <w:bCs/>
          <w:color w:val="000000"/>
          <w:szCs w:val="28"/>
          <w:lang w:eastAsia="zh-CN"/>
        </w:rPr>
        <w:t xml:space="preserve"> FJ</w:t>
      </w:r>
      <w:r w:rsidRPr="00A31DA5">
        <w:rPr>
          <w:rFonts w:ascii="Book Antiqua" w:eastAsia="Book Antiqua" w:hAnsi="Book Antiqua" w:cs="Book Antiqua"/>
          <w:bCs/>
          <w:color w:val="000000"/>
          <w:szCs w:val="28"/>
        </w:rPr>
        <w:t xml:space="preserve"> </w:t>
      </w:r>
      <w:bookmarkEnd w:id="43"/>
      <w:bookmarkEnd w:id="44"/>
      <w:r w:rsidRPr="00A31DA5">
        <w:rPr>
          <w:rFonts w:ascii="Book Antiqua" w:eastAsia="Book Antiqua" w:hAnsi="Book Antiqua" w:cs="Book Antiqua"/>
          <w:bCs/>
          <w:color w:val="000000"/>
          <w:szCs w:val="28"/>
        </w:rPr>
        <w:t xml:space="preserve">made a substantial contribution to the concept and design, drafted the article or revised it critically for important intellectual content </w:t>
      </w:r>
      <w:r w:rsidR="00EF15EA">
        <w:rPr>
          <w:rFonts w:ascii="Book Antiqua" w:eastAsia="Book Antiqua" w:hAnsi="Book Antiqua" w:cs="Book Antiqua"/>
          <w:bCs/>
          <w:color w:val="000000"/>
          <w:szCs w:val="28"/>
        </w:rPr>
        <w:t xml:space="preserve">and </w:t>
      </w:r>
      <w:r w:rsidRPr="00A31DA5">
        <w:rPr>
          <w:rFonts w:ascii="Book Antiqua" w:eastAsia="Book Antiqua" w:hAnsi="Book Antiqua" w:cs="Book Antiqua"/>
          <w:bCs/>
          <w:color w:val="000000"/>
          <w:szCs w:val="28"/>
        </w:rPr>
        <w:t>approved the version to be published</w:t>
      </w:r>
      <w:r w:rsidR="00A31DA5">
        <w:rPr>
          <w:rFonts w:ascii="Book Antiqua" w:hAnsi="Book Antiqua" w:cs="Book Antiqua" w:hint="eastAsia"/>
          <w:bCs/>
          <w:color w:val="000000"/>
          <w:szCs w:val="28"/>
          <w:lang w:eastAsia="zh-CN"/>
        </w:rPr>
        <w:t xml:space="preserve">; </w:t>
      </w:r>
      <w:r w:rsidRPr="00A31DA5">
        <w:rPr>
          <w:rFonts w:ascii="Book Antiqua" w:eastAsia="Book Antiqua" w:hAnsi="Book Antiqua" w:cs="Book Antiqua"/>
          <w:bCs/>
          <w:color w:val="000000"/>
          <w:szCs w:val="28"/>
        </w:rPr>
        <w:t>Hebrero Jimenez</w:t>
      </w:r>
      <w:r w:rsidR="00A31DA5">
        <w:rPr>
          <w:rFonts w:ascii="Book Antiqua" w:hAnsi="Book Antiqua" w:cs="Book Antiqua" w:hint="eastAsia"/>
          <w:bCs/>
          <w:color w:val="000000"/>
          <w:szCs w:val="28"/>
          <w:lang w:eastAsia="zh-CN"/>
        </w:rPr>
        <w:t xml:space="preserve"> ML</w:t>
      </w:r>
      <w:r w:rsidRPr="00A31DA5">
        <w:rPr>
          <w:rFonts w:ascii="Book Antiqua" w:eastAsia="Book Antiqua" w:hAnsi="Book Antiqua" w:cs="Book Antiqua"/>
          <w:bCs/>
          <w:color w:val="000000"/>
          <w:szCs w:val="28"/>
        </w:rPr>
        <w:t xml:space="preserve"> drafted the article or revised it critically for important intellectual content</w:t>
      </w:r>
      <w:r w:rsidR="00EF15EA">
        <w:rPr>
          <w:rFonts w:ascii="Book Antiqua" w:eastAsia="Book Antiqua" w:hAnsi="Book Antiqua" w:cs="Book Antiqua"/>
          <w:bCs/>
          <w:color w:val="000000"/>
          <w:szCs w:val="28"/>
        </w:rPr>
        <w:t xml:space="preserve"> and</w:t>
      </w:r>
      <w:r w:rsidRPr="00A31DA5">
        <w:rPr>
          <w:rFonts w:ascii="Book Antiqua" w:eastAsia="Book Antiqua" w:hAnsi="Book Antiqua" w:cs="Book Antiqua"/>
          <w:bCs/>
          <w:color w:val="000000"/>
          <w:szCs w:val="28"/>
        </w:rPr>
        <w:t xml:space="preserve"> approved the version to be published</w:t>
      </w:r>
      <w:r w:rsidR="00A31DA5">
        <w:rPr>
          <w:rFonts w:ascii="Book Antiqua" w:hAnsi="Book Antiqua" w:cs="Book Antiqua" w:hint="eastAsia"/>
          <w:bCs/>
          <w:color w:val="000000"/>
          <w:szCs w:val="28"/>
          <w:lang w:eastAsia="zh-CN"/>
        </w:rPr>
        <w:t xml:space="preserve">; </w:t>
      </w:r>
      <w:r w:rsidRPr="00A31DA5">
        <w:rPr>
          <w:rFonts w:ascii="Book Antiqua" w:eastAsia="Book Antiqua" w:hAnsi="Book Antiqua" w:cs="Book Antiqua"/>
          <w:bCs/>
          <w:color w:val="000000"/>
          <w:szCs w:val="28"/>
        </w:rPr>
        <w:t xml:space="preserve">Moya </w:t>
      </w:r>
      <w:proofErr w:type="spellStart"/>
      <w:r w:rsidRPr="00A31DA5">
        <w:rPr>
          <w:rFonts w:ascii="Book Antiqua" w:eastAsia="Book Antiqua" w:hAnsi="Book Antiqua" w:cs="Book Antiqua"/>
          <w:bCs/>
          <w:color w:val="000000"/>
          <w:szCs w:val="28"/>
        </w:rPr>
        <w:t>Donoso</w:t>
      </w:r>
      <w:proofErr w:type="spellEnd"/>
      <w:r w:rsidR="00A31DA5">
        <w:rPr>
          <w:rFonts w:ascii="Book Antiqua" w:hAnsi="Book Antiqua" w:cs="Book Antiqua" w:hint="eastAsia"/>
          <w:bCs/>
          <w:color w:val="000000"/>
          <w:szCs w:val="28"/>
          <w:lang w:eastAsia="zh-CN"/>
        </w:rPr>
        <w:t xml:space="preserve"> F</w:t>
      </w:r>
      <w:r w:rsidRPr="00A31DA5">
        <w:rPr>
          <w:rFonts w:ascii="Book Antiqua" w:eastAsia="Book Antiqua" w:hAnsi="Book Antiqua" w:cs="Book Antiqua"/>
          <w:bCs/>
          <w:color w:val="000000"/>
          <w:szCs w:val="28"/>
        </w:rPr>
        <w:t xml:space="preserve"> approved the version to be published</w:t>
      </w:r>
      <w:r w:rsidR="00A31DA5">
        <w:rPr>
          <w:rFonts w:ascii="Book Antiqua" w:hAnsi="Book Antiqua" w:cs="Book Antiqua" w:hint="eastAsia"/>
          <w:bCs/>
          <w:color w:val="000000"/>
          <w:szCs w:val="28"/>
          <w:lang w:eastAsia="zh-CN"/>
        </w:rPr>
        <w:t>;</w:t>
      </w:r>
      <w:r w:rsidR="00A31DA5">
        <w:rPr>
          <w:rFonts w:ascii="Book Antiqua" w:eastAsia="Book Antiqua" w:hAnsi="Book Antiqua" w:cs="Book Antiqua"/>
          <w:bCs/>
          <w:color w:val="000000"/>
          <w:szCs w:val="28"/>
        </w:rPr>
        <w:t xml:space="preserve"> Hernández González</w:t>
      </w:r>
      <w:r w:rsidR="00A31DA5">
        <w:rPr>
          <w:rFonts w:ascii="Book Antiqua" w:hAnsi="Book Antiqua" w:cs="Book Antiqua" w:hint="eastAsia"/>
          <w:bCs/>
          <w:color w:val="000000"/>
          <w:szCs w:val="28"/>
          <w:lang w:eastAsia="zh-CN"/>
        </w:rPr>
        <w:t xml:space="preserve"> JM </w:t>
      </w:r>
      <w:r w:rsidRPr="00A31DA5">
        <w:rPr>
          <w:rFonts w:ascii="Book Antiqua" w:eastAsia="Book Antiqua" w:hAnsi="Book Antiqua" w:cs="Book Antiqua"/>
          <w:bCs/>
          <w:color w:val="000000"/>
          <w:szCs w:val="28"/>
        </w:rPr>
        <w:t>approved the version to be published</w:t>
      </w:r>
      <w:r w:rsidR="00A31DA5">
        <w:rPr>
          <w:rFonts w:ascii="Book Antiqua" w:hAnsi="Book Antiqua" w:cs="Book Antiqua" w:hint="eastAsia"/>
          <w:bCs/>
          <w:color w:val="000000"/>
          <w:szCs w:val="28"/>
          <w:lang w:eastAsia="zh-CN"/>
        </w:rPr>
        <w:t>;</w:t>
      </w:r>
      <w:r w:rsidRPr="00A31DA5">
        <w:rPr>
          <w:rFonts w:ascii="Book Antiqua" w:eastAsia="Book Antiqua" w:hAnsi="Book Antiqua" w:cs="Book Antiqua"/>
          <w:bCs/>
          <w:color w:val="000000"/>
          <w:szCs w:val="28"/>
        </w:rPr>
        <w:t xml:space="preserve"> Pitarch Martíne</w:t>
      </w:r>
      <w:r w:rsidR="00A31DA5">
        <w:rPr>
          <w:rFonts w:ascii="Book Antiqua" w:eastAsia="Book Antiqua" w:hAnsi="Book Antiqua" w:cs="Book Antiqua"/>
          <w:bCs/>
          <w:color w:val="000000"/>
          <w:szCs w:val="28"/>
        </w:rPr>
        <w:t>z</w:t>
      </w:r>
      <w:r w:rsidR="00A31DA5">
        <w:rPr>
          <w:rFonts w:ascii="Book Antiqua" w:hAnsi="Book Antiqua" w:cs="Book Antiqua" w:hint="eastAsia"/>
          <w:bCs/>
          <w:color w:val="000000"/>
          <w:szCs w:val="28"/>
          <w:lang w:eastAsia="zh-CN"/>
        </w:rPr>
        <w:t xml:space="preserve"> M</w:t>
      </w:r>
      <w:r w:rsidRPr="00A31DA5">
        <w:rPr>
          <w:rFonts w:ascii="Book Antiqua" w:eastAsia="Book Antiqua" w:hAnsi="Book Antiqua" w:cs="Book Antiqua"/>
          <w:bCs/>
          <w:color w:val="000000"/>
          <w:szCs w:val="28"/>
        </w:rPr>
        <w:t xml:space="preserve"> approved the version to be published</w:t>
      </w:r>
      <w:r w:rsidR="00A31DA5">
        <w:rPr>
          <w:rFonts w:ascii="Book Antiqua" w:hAnsi="Book Antiqua" w:cs="Book Antiqua" w:hint="eastAsia"/>
          <w:bCs/>
          <w:color w:val="000000"/>
          <w:szCs w:val="28"/>
          <w:lang w:eastAsia="zh-CN"/>
        </w:rPr>
        <w:t xml:space="preserve">; </w:t>
      </w:r>
      <w:r w:rsidR="00A31DA5">
        <w:rPr>
          <w:rFonts w:ascii="Book Antiqua" w:eastAsia="Book Antiqua" w:hAnsi="Book Antiqua" w:cs="Book Antiqua"/>
          <w:bCs/>
          <w:color w:val="000000"/>
          <w:szCs w:val="28"/>
        </w:rPr>
        <w:t>Prieto-Puga</w:t>
      </w:r>
      <w:r w:rsidR="00A31DA5">
        <w:rPr>
          <w:rFonts w:ascii="Book Antiqua" w:hAnsi="Book Antiqua" w:cs="Book Antiqua" w:hint="eastAsia"/>
          <w:bCs/>
          <w:color w:val="000000"/>
          <w:szCs w:val="28"/>
          <w:lang w:eastAsia="zh-CN"/>
        </w:rPr>
        <w:t xml:space="preserve"> T</w:t>
      </w:r>
      <w:r w:rsidRPr="00A31DA5">
        <w:rPr>
          <w:rFonts w:ascii="Book Antiqua" w:eastAsia="Book Antiqua" w:hAnsi="Book Antiqua" w:cs="Book Antiqua"/>
          <w:bCs/>
          <w:color w:val="000000"/>
          <w:szCs w:val="28"/>
        </w:rPr>
        <w:t xml:space="preserve"> approved the version to be published.</w:t>
      </w:r>
      <w:bookmarkEnd w:id="45"/>
      <w:bookmarkEnd w:id="46"/>
    </w:p>
    <w:p w14:paraId="2330B23C" w14:textId="77777777" w:rsidR="00A77B3E" w:rsidRDefault="00A77B3E">
      <w:pPr>
        <w:spacing w:line="360" w:lineRule="auto"/>
        <w:jc w:val="both"/>
      </w:pPr>
    </w:p>
    <w:p w14:paraId="1E326B16" w14:textId="28666FF3" w:rsidR="00A77B3E" w:rsidRDefault="00CD79D0">
      <w:pPr>
        <w:spacing w:line="360" w:lineRule="auto"/>
        <w:jc w:val="both"/>
      </w:pPr>
      <w:r>
        <w:rPr>
          <w:rFonts w:ascii="Book Antiqua" w:eastAsia="Book Antiqua" w:hAnsi="Book Antiqua" w:cs="Book Antiqua"/>
          <w:b/>
          <w:bCs/>
          <w:color w:val="000000"/>
        </w:rPr>
        <w:lastRenderedPageBreak/>
        <w:t xml:space="preserve">Corresponding author: Francisco Javier Pérez Lara, PhD, Doctor, Surgeon, </w:t>
      </w:r>
      <w:r w:rsidR="007809DE" w:rsidRPr="00E71A69">
        <w:rPr>
          <w:rFonts w:ascii="Book Antiqua" w:hAnsi="Book Antiqua" w:cs="Book Antiqua" w:hint="eastAsia"/>
          <w:bCs/>
          <w:color w:val="000000"/>
          <w:lang w:eastAsia="zh-CN"/>
        </w:rPr>
        <w:t>Department of</w:t>
      </w:r>
      <w:r w:rsidR="007809DE">
        <w:rPr>
          <w:rFonts w:ascii="Book Antiqua" w:eastAsia="Book Antiqua" w:hAnsi="Book Antiqua" w:cs="Book Antiqua"/>
          <w:color w:val="000000"/>
        </w:rPr>
        <w:t xml:space="preserve"> Surgery, </w:t>
      </w:r>
      <w:r w:rsidR="00CB4E80">
        <w:rPr>
          <w:rFonts w:ascii="Book Antiqua" w:eastAsia="Book Antiqua" w:hAnsi="Book Antiqua" w:cs="Book Antiqua"/>
          <w:color w:val="000000"/>
        </w:rPr>
        <w:t>Antequera Hospital</w:t>
      </w:r>
      <w:r w:rsidR="007809DE">
        <w:rPr>
          <w:rFonts w:ascii="Book Antiqua" w:eastAsia="Book Antiqua" w:hAnsi="Book Antiqua" w:cs="Book Antiqua"/>
          <w:color w:val="000000"/>
        </w:rPr>
        <w:t xml:space="preserve">, </w:t>
      </w:r>
      <w:bookmarkStart w:id="47" w:name="OLE_LINK29"/>
      <w:bookmarkStart w:id="48" w:name="OLE_LINK36"/>
      <w:r w:rsidR="007809DE">
        <w:rPr>
          <w:rFonts w:ascii="Book Antiqua" w:eastAsia="Book Antiqua" w:hAnsi="Book Antiqua" w:cs="Book Antiqua"/>
          <w:color w:val="000000"/>
        </w:rPr>
        <w:t>Avda</w:t>
      </w:r>
      <w:r>
        <w:rPr>
          <w:rFonts w:ascii="Book Antiqua" w:eastAsia="Book Antiqua" w:hAnsi="Book Antiqua" w:cs="Book Antiqua"/>
          <w:color w:val="000000"/>
        </w:rPr>
        <w:t xml:space="preserve"> Poeta M</w:t>
      </w:r>
      <w:r w:rsidR="007809DE">
        <w:rPr>
          <w:rFonts w:ascii="Book Antiqua" w:eastAsia="Book Antiqua" w:hAnsi="Book Antiqua" w:cs="Book Antiqua"/>
          <w:color w:val="000000"/>
        </w:rPr>
        <w:t>uñoz Rojas sn</w:t>
      </w:r>
      <w:bookmarkEnd w:id="47"/>
      <w:bookmarkEnd w:id="48"/>
      <w:r w:rsidR="007809DE">
        <w:rPr>
          <w:rFonts w:ascii="Book Antiqua" w:eastAsia="Book Antiqua" w:hAnsi="Book Antiqua" w:cs="Book Antiqua"/>
          <w:color w:val="000000"/>
        </w:rPr>
        <w:t xml:space="preserve">, </w:t>
      </w:r>
      <w:r w:rsidR="00641C61">
        <w:rPr>
          <w:rFonts w:ascii="Book Antiqua" w:eastAsia="Book Antiqua" w:hAnsi="Book Antiqua" w:cs="Book Antiqua"/>
          <w:color w:val="000000"/>
        </w:rPr>
        <w:t xml:space="preserve">Málaga </w:t>
      </w:r>
      <w:r w:rsidR="007809DE">
        <w:rPr>
          <w:rFonts w:ascii="Book Antiqua" w:eastAsia="Book Antiqua" w:hAnsi="Book Antiqua" w:cs="Book Antiqua"/>
          <w:color w:val="000000"/>
        </w:rPr>
        <w:t>29200</w:t>
      </w:r>
      <w:r>
        <w:rPr>
          <w:rFonts w:ascii="Book Antiqua" w:eastAsia="Book Antiqua" w:hAnsi="Book Antiqua" w:cs="Book Antiqua"/>
          <w:color w:val="000000"/>
        </w:rPr>
        <w:t>, Spain. javinewyork@hotmail.com</w:t>
      </w:r>
    </w:p>
    <w:p w14:paraId="0F42E2D1" w14:textId="77777777" w:rsidR="00A77B3E" w:rsidRDefault="00A77B3E">
      <w:pPr>
        <w:spacing w:line="360" w:lineRule="auto"/>
        <w:jc w:val="both"/>
      </w:pPr>
    </w:p>
    <w:p w14:paraId="14042BC5" w14:textId="77777777" w:rsidR="00A77B3E" w:rsidRDefault="00CD79D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9, 2021</w:t>
      </w:r>
    </w:p>
    <w:p w14:paraId="7F0FCEBF" w14:textId="77777777" w:rsidR="00A77B3E" w:rsidRPr="007809DE" w:rsidRDefault="00CD79D0">
      <w:pPr>
        <w:spacing w:line="360" w:lineRule="auto"/>
        <w:jc w:val="both"/>
        <w:rPr>
          <w:lang w:eastAsia="zh-CN"/>
        </w:rPr>
      </w:pPr>
      <w:r>
        <w:rPr>
          <w:rFonts w:ascii="Book Antiqua" w:eastAsia="Book Antiqua" w:hAnsi="Book Antiqua" w:cs="Book Antiqua"/>
          <w:b/>
          <w:bCs/>
          <w:color w:val="000000"/>
        </w:rPr>
        <w:t xml:space="preserve">Revised: </w:t>
      </w:r>
      <w:r w:rsidR="007809DE" w:rsidRPr="007809DE">
        <w:rPr>
          <w:rFonts w:ascii="Book Antiqua" w:hAnsi="Book Antiqua" w:cs="Book Antiqua" w:hint="eastAsia"/>
          <w:bCs/>
          <w:color w:val="000000"/>
          <w:lang w:eastAsia="zh-CN"/>
        </w:rPr>
        <w:t>April 28, 2021</w:t>
      </w:r>
    </w:p>
    <w:p w14:paraId="1C7B7FB5" w14:textId="678761D3" w:rsidR="00A77B3E" w:rsidRDefault="00CD79D0">
      <w:pPr>
        <w:spacing w:line="360" w:lineRule="auto"/>
        <w:jc w:val="both"/>
      </w:pPr>
      <w:r>
        <w:rPr>
          <w:rFonts w:ascii="Book Antiqua" w:eastAsia="Book Antiqua" w:hAnsi="Book Antiqua" w:cs="Book Antiqua"/>
          <w:b/>
          <w:bCs/>
          <w:color w:val="000000"/>
        </w:rPr>
        <w:t xml:space="preserve">Accepted: </w:t>
      </w:r>
      <w:r w:rsidR="00F02868">
        <w:rPr>
          <w:rFonts w:ascii="Book Antiqua" w:eastAsia="SimSun" w:hAnsi="Book Antiqua"/>
          <w:color w:val="000000" w:themeColor="text1"/>
        </w:rPr>
        <w:t>J</w:t>
      </w:r>
      <w:r w:rsidR="00F02868">
        <w:rPr>
          <w:rFonts w:ascii="Book Antiqua" w:eastAsia="SimSun" w:hAnsi="Book Antiqua" w:hint="eastAsia"/>
          <w:color w:val="000000" w:themeColor="text1"/>
        </w:rPr>
        <w:t>u</w:t>
      </w:r>
      <w:r w:rsidR="00F02868">
        <w:rPr>
          <w:rFonts w:ascii="Book Antiqua" w:eastAsia="SimSun" w:hAnsi="Book Antiqua"/>
          <w:color w:val="000000" w:themeColor="text1"/>
        </w:rPr>
        <w:t>ly</w:t>
      </w:r>
      <w:r w:rsidR="00F02868" w:rsidRPr="00F06907">
        <w:rPr>
          <w:rFonts w:ascii="Book Antiqua" w:eastAsia="SimSun" w:hAnsi="Book Antiqua"/>
          <w:color w:val="000000" w:themeColor="text1"/>
        </w:rPr>
        <w:t xml:space="preserve"> </w:t>
      </w:r>
      <w:r w:rsidR="00F02868">
        <w:rPr>
          <w:rFonts w:ascii="Book Antiqua" w:eastAsia="SimSun" w:hAnsi="Book Antiqua"/>
          <w:color w:val="000000" w:themeColor="text1"/>
        </w:rPr>
        <w:t>23</w:t>
      </w:r>
      <w:r w:rsidR="00F02868" w:rsidRPr="00F06907">
        <w:rPr>
          <w:rFonts w:ascii="Book Antiqua" w:eastAsia="SimSun" w:hAnsi="Book Antiqua"/>
          <w:color w:val="000000" w:themeColor="text1"/>
        </w:rPr>
        <w:t>, 2021</w:t>
      </w:r>
    </w:p>
    <w:p w14:paraId="48DF0238" w14:textId="77777777" w:rsidR="00A77B3E" w:rsidRDefault="00CD79D0">
      <w:pPr>
        <w:spacing w:line="360" w:lineRule="auto"/>
        <w:jc w:val="both"/>
      </w:pPr>
      <w:r>
        <w:rPr>
          <w:rFonts w:ascii="Book Antiqua" w:eastAsia="Book Antiqua" w:hAnsi="Book Antiqua" w:cs="Book Antiqua"/>
          <w:b/>
          <w:bCs/>
          <w:color w:val="000000"/>
        </w:rPr>
        <w:t xml:space="preserve">Published online: </w:t>
      </w:r>
    </w:p>
    <w:p w14:paraId="2E64F26A" w14:textId="77777777" w:rsidR="00A77B3E" w:rsidRDefault="00A77B3E">
      <w:pPr>
        <w:spacing w:line="360" w:lineRule="auto"/>
        <w:jc w:val="both"/>
        <w:sectPr w:rsidR="00A77B3E">
          <w:headerReference w:type="default" r:id="rId6"/>
          <w:footerReference w:type="default" r:id="rId7"/>
          <w:pgSz w:w="12240" w:h="15840"/>
          <w:pgMar w:top="1440" w:right="1440" w:bottom="1440" w:left="1440" w:header="720" w:footer="720" w:gutter="0"/>
          <w:cols w:space="720"/>
          <w:docGrid w:linePitch="360"/>
        </w:sectPr>
      </w:pPr>
    </w:p>
    <w:p w14:paraId="71B49EB4" w14:textId="77777777" w:rsidR="00A77B3E" w:rsidRDefault="00CD79D0">
      <w:pPr>
        <w:spacing w:line="360" w:lineRule="auto"/>
        <w:jc w:val="both"/>
      </w:pPr>
      <w:r>
        <w:rPr>
          <w:rFonts w:ascii="Book Antiqua" w:eastAsia="Book Antiqua" w:hAnsi="Book Antiqua" w:cs="Book Antiqua"/>
          <w:b/>
          <w:color w:val="000000"/>
        </w:rPr>
        <w:lastRenderedPageBreak/>
        <w:t>Abstract</w:t>
      </w:r>
    </w:p>
    <w:p w14:paraId="39394332" w14:textId="6A274C36" w:rsidR="00A77B3E" w:rsidRDefault="00CD79D0">
      <w:pPr>
        <w:spacing w:line="360" w:lineRule="auto"/>
        <w:jc w:val="both"/>
      </w:pPr>
      <w:bookmarkStart w:id="49" w:name="OLE_LINK97"/>
      <w:bookmarkStart w:id="50" w:name="OLE_LINK98"/>
      <w:r>
        <w:rPr>
          <w:rFonts w:ascii="Book Antiqua" w:eastAsia="Book Antiqua" w:hAnsi="Book Antiqua" w:cs="Book Antiqua"/>
          <w:color w:val="000000"/>
          <w:szCs w:val="28"/>
        </w:rPr>
        <w:t xml:space="preserve">Colorectal cancer is one of the most prevalent tumours, but with improved treatment and early detection, its prognosis has greatly improved in recent years. However, when the tumour is locally advanced at diagnosis or if there is local recurrence, it is more difficult to perform a complete tumour resection, and there may be a residual macroscopic </w:t>
      </w:r>
      <w:proofErr w:type="spellStart"/>
      <w:r>
        <w:rPr>
          <w:rFonts w:ascii="Book Antiqua" w:eastAsia="Book Antiqua" w:hAnsi="Book Antiqua" w:cs="Book Antiqua"/>
          <w:color w:val="000000"/>
          <w:szCs w:val="28"/>
        </w:rPr>
        <w:t>tumour</w:t>
      </w:r>
      <w:proofErr w:type="spellEnd"/>
      <w:r>
        <w:rPr>
          <w:rFonts w:ascii="Book Antiqua" w:eastAsia="Book Antiqua" w:hAnsi="Book Antiqua" w:cs="Book Antiqua"/>
          <w:color w:val="000000"/>
          <w:szCs w:val="28"/>
        </w:rPr>
        <w:t>.</w:t>
      </w:r>
      <w:r w:rsidR="0098133C">
        <w:rPr>
          <w:rFonts w:hint="eastAsia"/>
          <w:lang w:eastAsia="zh-CN"/>
        </w:rPr>
        <w:t xml:space="preserve"> </w:t>
      </w:r>
      <w:r>
        <w:rPr>
          <w:rFonts w:ascii="Book Antiqua" w:eastAsia="Book Antiqua" w:hAnsi="Book Antiqua" w:cs="Book Antiqua"/>
          <w:color w:val="000000"/>
          <w:szCs w:val="28"/>
        </w:rPr>
        <w:t xml:space="preserve">In this paper, we review the literature on </w:t>
      </w:r>
      <w:r w:rsidR="00EF15EA">
        <w:rPr>
          <w:rFonts w:ascii="Book Antiqua" w:eastAsia="Book Antiqua" w:hAnsi="Book Antiqua" w:cs="Book Antiqua"/>
          <w:color w:val="000000"/>
          <w:szCs w:val="28"/>
        </w:rPr>
        <w:t xml:space="preserve">residual macroscopic </w:t>
      </w:r>
      <w:proofErr w:type="spellStart"/>
      <w:r w:rsidR="00EF15EA">
        <w:rPr>
          <w:rFonts w:ascii="Book Antiqua" w:eastAsia="Book Antiqua" w:hAnsi="Book Antiqua" w:cs="Book Antiqua"/>
          <w:color w:val="000000"/>
          <w:szCs w:val="28"/>
        </w:rPr>
        <w:t>tumour</w:t>
      </w:r>
      <w:proofErr w:type="spellEnd"/>
      <w:r w:rsidR="00EF15EA">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resections, concerning both locally advanced primary tumours and recurrences, evaluating the main problems encountered, the treatments applied, the prognosis and future perspectives in this field.</w:t>
      </w:r>
    </w:p>
    <w:bookmarkEnd w:id="49"/>
    <w:bookmarkEnd w:id="50"/>
    <w:p w14:paraId="64D3ACE7" w14:textId="77777777" w:rsidR="00A77B3E" w:rsidRDefault="00A77B3E">
      <w:pPr>
        <w:spacing w:line="360" w:lineRule="auto"/>
        <w:jc w:val="both"/>
      </w:pPr>
    </w:p>
    <w:p w14:paraId="1C82A8F2" w14:textId="77777777" w:rsidR="00A77B3E" w:rsidRDefault="00CD79D0">
      <w:pPr>
        <w:spacing w:line="360" w:lineRule="auto"/>
        <w:jc w:val="both"/>
      </w:pPr>
      <w:r>
        <w:rPr>
          <w:rFonts w:ascii="Book Antiqua" w:eastAsia="Book Antiqua" w:hAnsi="Book Antiqua" w:cs="Book Antiqua"/>
          <w:b/>
          <w:bCs/>
          <w:color w:val="000000"/>
        </w:rPr>
        <w:t xml:space="preserve">Key Words: </w:t>
      </w:r>
      <w:bookmarkStart w:id="51" w:name="OLE_LINK84"/>
      <w:bookmarkStart w:id="52" w:name="OLE_LINK85"/>
      <w:bookmarkStart w:id="53" w:name="OLE_LINK94"/>
      <w:r w:rsidR="0098133C">
        <w:rPr>
          <w:rFonts w:ascii="Book Antiqua" w:eastAsia="Book Antiqua" w:hAnsi="Book Antiqua" w:cs="Book Antiqua"/>
          <w:color w:val="000000"/>
        </w:rPr>
        <w:t xml:space="preserve">Rectal cancer; </w:t>
      </w:r>
      <w:r w:rsidR="0098133C">
        <w:rPr>
          <w:rFonts w:ascii="Book Antiqua" w:hAnsi="Book Antiqua" w:cs="Book Antiqua" w:hint="eastAsia"/>
          <w:color w:val="000000"/>
          <w:lang w:eastAsia="zh-CN"/>
        </w:rPr>
        <w:t>S</w:t>
      </w:r>
      <w:r w:rsidR="0098133C">
        <w:rPr>
          <w:rFonts w:ascii="Book Antiqua" w:eastAsia="Book Antiqua" w:hAnsi="Book Antiqua" w:cs="Book Antiqua"/>
          <w:color w:val="000000"/>
        </w:rPr>
        <w:t xml:space="preserve">urgery; </w:t>
      </w:r>
      <w:r w:rsidR="0098133C">
        <w:rPr>
          <w:rFonts w:ascii="Book Antiqua" w:hAnsi="Book Antiqua" w:cs="Book Antiqua" w:hint="eastAsia"/>
          <w:color w:val="000000"/>
          <w:lang w:eastAsia="zh-CN"/>
        </w:rPr>
        <w:t>T</w:t>
      </w:r>
      <w:r w:rsidR="0098133C">
        <w:rPr>
          <w:rFonts w:ascii="Book Antiqua" w:eastAsia="Book Antiqua" w:hAnsi="Book Antiqua" w:cs="Book Antiqua"/>
          <w:color w:val="000000"/>
        </w:rPr>
        <w:t xml:space="preserve">reatment; </w:t>
      </w:r>
      <w:r w:rsidR="0098133C">
        <w:rPr>
          <w:rFonts w:ascii="Book Antiqua" w:hAnsi="Book Antiqua" w:cs="Book Antiqua" w:hint="eastAsia"/>
          <w:color w:val="000000"/>
          <w:lang w:eastAsia="zh-CN"/>
        </w:rPr>
        <w:t>I</w:t>
      </w:r>
      <w:r w:rsidR="0098133C">
        <w:rPr>
          <w:rFonts w:ascii="Book Antiqua" w:eastAsia="Book Antiqua" w:hAnsi="Book Antiqua" w:cs="Book Antiqua"/>
          <w:color w:val="000000"/>
        </w:rPr>
        <w:t xml:space="preserve">ncomplete resection; </w:t>
      </w:r>
      <w:r w:rsidR="0098133C">
        <w:rPr>
          <w:rFonts w:ascii="Book Antiqua" w:hAnsi="Book Antiqua" w:cs="Book Antiqua" w:hint="eastAsia"/>
          <w:color w:val="000000"/>
          <w:lang w:eastAsia="zh-CN"/>
        </w:rPr>
        <w:t>L</w:t>
      </w:r>
      <w:r>
        <w:rPr>
          <w:rFonts w:ascii="Book Antiqua" w:eastAsia="Book Antiqua" w:hAnsi="Book Antiqua" w:cs="Book Antiqua"/>
          <w:color w:val="000000"/>
        </w:rPr>
        <w:t>ocal recurrence</w:t>
      </w:r>
      <w:bookmarkEnd w:id="51"/>
      <w:bookmarkEnd w:id="52"/>
      <w:bookmarkEnd w:id="53"/>
    </w:p>
    <w:p w14:paraId="5B98072E" w14:textId="77777777" w:rsidR="00A77B3E" w:rsidRDefault="00A77B3E">
      <w:pPr>
        <w:spacing w:line="360" w:lineRule="auto"/>
        <w:jc w:val="both"/>
      </w:pPr>
    </w:p>
    <w:p w14:paraId="7258638C" w14:textId="77777777" w:rsidR="00A77B3E" w:rsidRDefault="00A31DA5">
      <w:pPr>
        <w:spacing w:line="360" w:lineRule="auto"/>
        <w:jc w:val="both"/>
      </w:pPr>
      <w:bookmarkStart w:id="54" w:name="OLE_LINK86"/>
      <w:bookmarkStart w:id="55" w:name="OLE_LINK87"/>
      <w:r>
        <w:rPr>
          <w:rFonts w:ascii="Book Antiqua" w:eastAsia="Book Antiqua" w:hAnsi="Book Antiqua" w:cs="Book Antiqua"/>
          <w:color w:val="000000"/>
        </w:rPr>
        <w:t>Pérez Lara</w:t>
      </w:r>
      <w:r>
        <w:rPr>
          <w:rFonts w:ascii="Book Antiqua" w:hAnsi="Book Antiqua" w:cs="Book Antiqua"/>
          <w:bCs/>
          <w:color w:val="000000"/>
          <w:szCs w:val="28"/>
          <w:lang w:eastAsia="zh-CN"/>
        </w:rPr>
        <w:t xml:space="preserve"> FJ</w:t>
      </w:r>
      <w:r w:rsidR="00CD79D0">
        <w:rPr>
          <w:rFonts w:ascii="Book Antiqua" w:eastAsia="Book Antiqua" w:hAnsi="Book Antiqua" w:cs="Book Antiqua"/>
          <w:color w:val="000000"/>
        </w:rPr>
        <w:t>, Hebrero Jimenez ML, Moya Donoso FJ, Hernández Gonzalez JM, Pitarch Martinez M, Prieto-Puga Arjona T. Review of incomplete macroscopic resections (R2) in rectal c</w:t>
      </w:r>
      <w:r w:rsidR="00784E2F">
        <w:rPr>
          <w:rFonts w:ascii="Book Antiqua" w:eastAsia="Book Antiqua" w:hAnsi="Book Antiqua" w:cs="Book Antiqua"/>
          <w:color w:val="000000"/>
        </w:rPr>
        <w:t xml:space="preserve">ancer: </w:t>
      </w:r>
      <w:r w:rsidR="00784E2F">
        <w:rPr>
          <w:rFonts w:ascii="Book Antiqua" w:hAnsi="Book Antiqua" w:cs="Book Antiqua" w:hint="eastAsia"/>
          <w:color w:val="000000"/>
          <w:lang w:eastAsia="zh-CN"/>
        </w:rPr>
        <w:t>T</w:t>
      </w:r>
      <w:r w:rsidR="00CD79D0">
        <w:rPr>
          <w:rFonts w:ascii="Book Antiqua" w:eastAsia="Book Antiqua" w:hAnsi="Book Antiqua" w:cs="Book Antiqua"/>
          <w:color w:val="000000"/>
        </w:rPr>
        <w:t xml:space="preserve">reatment, prognosis and future perspectives. </w:t>
      </w:r>
      <w:r w:rsidR="00CD79D0">
        <w:rPr>
          <w:rFonts w:ascii="Book Antiqua" w:eastAsia="Book Antiqua" w:hAnsi="Book Antiqua" w:cs="Book Antiqua"/>
          <w:i/>
          <w:iCs/>
          <w:color w:val="000000"/>
        </w:rPr>
        <w:t>World J Gastrointest Oncol</w:t>
      </w:r>
      <w:r w:rsidR="00CD79D0">
        <w:rPr>
          <w:rFonts w:ascii="Book Antiqua" w:eastAsia="Book Antiqua" w:hAnsi="Book Antiqua" w:cs="Book Antiqua"/>
          <w:color w:val="000000"/>
        </w:rPr>
        <w:t xml:space="preserve"> 2021; In press</w:t>
      </w:r>
    </w:p>
    <w:bookmarkEnd w:id="54"/>
    <w:bookmarkEnd w:id="55"/>
    <w:p w14:paraId="43EFEB05" w14:textId="77777777" w:rsidR="00A77B3E" w:rsidRDefault="00A77B3E">
      <w:pPr>
        <w:spacing w:line="360" w:lineRule="auto"/>
        <w:jc w:val="both"/>
      </w:pPr>
    </w:p>
    <w:p w14:paraId="6617EDB7" w14:textId="7E36D608" w:rsidR="00A77B3E" w:rsidRDefault="00CD79D0">
      <w:pPr>
        <w:spacing w:line="360" w:lineRule="auto"/>
        <w:jc w:val="both"/>
      </w:pPr>
      <w:r>
        <w:rPr>
          <w:rFonts w:ascii="Book Antiqua" w:eastAsia="Book Antiqua" w:hAnsi="Book Antiqua" w:cs="Book Antiqua"/>
          <w:b/>
          <w:bCs/>
          <w:color w:val="000000"/>
        </w:rPr>
        <w:t xml:space="preserve">Core Tip: </w:t>
      </w:r>
      <w:bookmarkStart w:id="56" w:name="OLE_LINK88"/>
      <w:bookmarkStart w:id="57" w:name="OLE_LINK89"/>
      <w:bookmarkStart w:id="58" w:name="OLE_LINK95"/>
      <w:bookmarkStart w:id="59" w:name="OLE_LINK96"/>
      <w:r>
        <w:rPr>
          <w:rFonts w:ascii="Book Antiqua" w:eastAsia="Book Antiqua" w:hAnsi="Book Antiqua" w:cs="Book Antiqua"/>
          <w:color w:val="000000"/>
        </w:rPr>
        <w:t>We review various series of rectal cancer with incomplete macroscopic resection, commenting on the problems addressed, the approaches taken, the oncological results obtained and future perspectives.</w:t>
      </w:r>
      <w:bookmarkEnd w:id="56"/>
      <w:bookmarkEnd w:id="57"/>
    </w:p>
    <w:bookmarkEnd w:id="58"/>
    <w:bookmarkEnd w:id="59"/>
    <w:p w14:paraId="3F076996" w14:textId="77777777" w:rsidR="00A77B3E" w:rsidRDefault="00A77B3E">
      <w:pPr>
        <w:spacing w:line="360" w:lineRule="auto"/>
        <w:jc w:val="both"/>
      </w:pPr>
    </w:p>
    <w:p w14:paraId="1A6A6CBF" w14:textId="77777777" w:rsidR="00A77B3E" w:rsidRDefault="00784E2F">
      <w:pPr>
        <w:spacing w:line="360" w:lineRule="auto"/>
        <w:jc w:val="both"/>
      </w:pPr>
      <w:r>
        <w:rPr>
          <w:rFonts w:ascii="Book Antiqua" w:eastAsia="Book Antiqua" w:hAnsi="Book Antiqua" w:cs="Book Antiqua"/>
          <w:b/>
          <w:caps/>
          <w:color w:val="000000"/>
          <w:u w:val="single"/>
        </w:rPr>
        <w:br w:type="page"/>
      </w:r>
      <w:r w:rsidR="00CD79D0">
        <w:rPr>
          <w:rFonts w:ascii="Book Antiqua" w:eastAsia="Book Antiqua" w:hAnsi="Book Antiqua" w:cs="Book Antiqua"/>
          <w:b/>
          <w:caps/>
          <w:color w:val="000000"/>
          <w:u w:val="single"/>
        </w:rPr>
        <w:lastRenderedPageBreak/>
        <w:t>INTRODUCTION</w:t>
      </w:r>
    </w:p>
    <w:p w14:paraId="7FDA9946" w14:textId="77777777" w:rsidR="00A77B3E" w:rsidRDefault="00CD79D0">
      <w:pPr>
        <w:spacing w:line="360" w:lineRule="auto"/>
        <w:jc w:val="both"/>
      </w:pPr>
      <w:bookmarkStart w:id="60" w:name="OLE_LINK99"/>
      <w:bookmarkStart w:id="61" w:name="OLE_LINK100"/>
      <w:r>
        <w:rPr>
          <w:rFonts w:ascii="Book Antiqua" w:eastAsia="Book Antiqua" w:hAnsi="Book Antiqua" w:cs="Book Antiqua"/>
          <w:color w:val="000000"/>
          <w:szCs w:val="22"/>
        </w:rPr>
        <w:t xml:space="preserve">The treatment of colorectal cancer is multidisciplinary, requiring the contributions of specialists in diverse medical and surgical areas (digestive system, medical oncology, radiotherapeutic oncology, radiodiagnosis, </w:t>
      </w:r>
      <w:r>
        <w:rPr>
          <w:rFonts w:ascii="Book Antiqua" w:eastAsia="Book Antiqua" w:hAnsi="Book Antiqua" w:cs="Book Antiqua"/>
          <w:i/>
          <w:iCs/>
          <w:color w:val="000000"/>
          <w:szCs w:val="22"/>
        </w:rPr>
        <w:t>etc.</w:t>
      </w:r>
      <w:r>
        <w:rPr>
          <w:rFonts w:ascii="Book Antiqua" w:eastAsia="Book Antiqua" w:hAnsi="Book Antiqua" w:cs="Book Antiqua"/>
          <w:color w:val="000000"/>
          <w:szCs w:val="22"/>
        </w:rPr>
        <w:t xml:space="preserve">) to achieve effective control of the disease. The choice of treatment depends on many factors, depending on the patient (age, comorbidities, will/preference, </w:t>
      </w:r>
      <w:r>
        <w:rPr>
          <w:rFonts w:ascii="Book Antiqua" w:eastAsia="Book Antiqua" w:hAnsi="Book Antiqua" w:cs="Book Antiqua"/>
          <w:i/>
          <w:iCs/>
          <w:color w:val="000000"/>
          <w:szCs w:val="22"/>
        </w:rPr>
        <w:t>etc.</w:t>
      </w:r>
      <w:r>
        <w:rPr>
          <w:rFonts w:ascii="Book Antiqua" w:eastAsia="Book Antiqua" w:hAnsi="Book Antiqua" w:cs="Book Antiqua"/>
          <w:color w:val="000000"/>
          <w:szCs w:val="22"/>
        </w:rPr>
        <w:t xml:space="preserve">), the tumour (anatomical location, histology, stage of the disease, </w:t>
      </w:r>
      <w:r>
        <w:rPr>
          <w:rFonts w:ascii="Book Antiqua" w:eastAsia="Book Antiqua" w:hAnsi="Book Antiqua" w:cs="Book Antiqua"/>
          <w:i/>
          <w:iCs/>
          <w:color w:val="000000"/>
          <w:szCs w:val="22"/>
        </w:rPr>
        <w:t>etc.</w:t>
      </w:r>
      <w:r>
        <w:rPr>
          <w:rFonts w:ascii="Book Antiqua" w:eastAsia="Book Antiqua" w:hAnsi="Book Antiqua" w:cs="Book Antiqua"/>
          <w:color w:val="000000"/>
          <w:szCs w:val="22"/>
        </w:rPr>
        <w:t xml:space="preserve">) and treatment characteristics (tolerance, efficacy, security, </w:t>
      </w:r>
      <w:r>
        <w:rPr>
          <w:rFonts w:ascii="Book Antiqua" w:eastAsia="Book Antiqua" w:hAnsi="Book Antiqua" w:cs="Book Antiqua"/>
          <w:i/>
          <w:iCs/>
          <w:color w:val="000000"/>
          <w:szCs w:val="22"/>
        </w:rPr>
        <w:t>etc.</w:t>
      </w:r>
      <w:r>
        <w:rPr>
          <w:rFonts w:ascii="Book Antiqua" w:eastAsia="Book Antiqua" w:hAnsi="Book Antiqua" w:cs="Book Antiqua"/>
          <w:color w:val="000000"/>
          <w:szCs w:val="22"/>
        </w:rPr>
        <w:t>).</w:t>
      </w:r>
    </w:p>
    <w:p w14:paraId="003713FC" w14:textId="77777777" w:rsidR="00A77B3E" w:rsidRDefault="00CD79D0" w:rsidP="006A4B08">
      <w:pPr>
        <w:spacing w:line="360" w:lineRule="auto"/>
        <w:ind w:firstLine="240"/>
        <w:jc w:val="both"/>
      </w:pPr>
      <w:r>
        <w:rPr>
          <w:rFonts w:ascii="Book Antiqua" w:eastAsia="Book Antiqua" w:hAnsi="Book Antiqua" w:cs="Book Antiqua"/>
          <w:color w:val="000000"/>
          <w:szCs w:val="22"/>
        </w:rPr>
        <w:t>Due to the increased risk of local (pelvic) recurrence and a poorer overall prognosis, treatment for rectal cancer differs from that usually provided for colon cancer, in areas such as the surgical technique, the use of radiation therapy and the delivery of chemotherapy. As well as determining the intention of the surgery performed (curative or palliative), aspects related to the maintenance or restoration of the anal sphincter and of normal genitourinary and sexual functions must be considered.</w:t>
      </w:r>
    </w:p>
    <w:p w14:paraId="5C066045" w14:textId="761F95FA" w:rsidR="00A77B3E" w:rsidRDefault="00CD79D0" w:rsidP="00784E2F">
      <w:pPr>
        <w:spacing w:line="360" w:lineRule="auto"/>
        <w:ind w:firstLineChars="100" w:firstLine="240"/>
        <w:jc w:val="both"/>
      </w:pPr>
      <w:r>
        <w:rPr>
          <w:rFonts w:ascii="Book Antiqua" w:eastAsia="Book Antiqua" w:hAnsi="Book Antiqua" w:cs="Book Antiqua"/>
          <w:color w:val="000000"/>
          <w:szCs w:val="22"/>
        </w:rPr>
        <w:t>However, a special case arises when the patient presents a locally advanced primary or recurrent tumour with invasion of neighbouring organs, and when after surgery a macroscopically visible tumour remains, because resection was not feasible. These patients are considered R2</w:t>
      </w:r>
      <w:r w:rsidR="00EF15E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their situation is discussed in the present article, which addresses questions such as the problems that arise, how they should be approached, the main treatment modes available, the results to be expected and the odds of survival.</w:t>
      </w:r>
    </w:p>
    <w:p w14:paraId="7BA819F8" w14:textId="77777777" w:rsidR="00A77B3E" w:rsidRDefault="00CD79D0" w:rsidP="006A4B08">
      <w:pPr>
        <w:spacing w:line="360" w:lineRule="auto"/>
        <w:ind w:firstLine="240"/>
        <w:jc w:val="both"/>
      </w:pPr>
      <w:r>
        <w:rPr>
          <w:rFonts w:ascii="Book Antiqua" w:eastAsia="Book Antiqua" w:hAnsi="Book Antiqua" w:cs="Book Antiqua"/>
          <w:color w:val="000000"/>
          <w:szCs w:val="22"/>
        </w:rPr>
        <w:t>The situation of these patients is described by the R (residual tumour) classification. This system was specifically devised for patients who have received surgical treatment for cancer</w:t>
      </w:r>
      <w:bookmarkStart w:id="62" w:name="OLE_LINK16"/>
      <w:bookmarkStart w:id="63" w:name="OLE_LINK17"/>
      <w:bookmarkStart w:id="64" w:name="OLE_LINK18"/>
      <w:r w:rsidR="00442352">
        <w:rPr>
          <w:rFonts w:ascii="Book Antiqua" w:hAnsi="Book Antiqua" w:cs="Book Antiqua" w:hint="eastAsia"/>
          <w:color w:val="000000"/>
          <w:szCs w:val="22"/>
          <w:vertAlign w:val="superscript"/>
          <w:lang w:eastAsia="zh-CN"/>
        </w:rPr>
        <w:t>[1]</w:t>
      </w:r>
      <w:bookmarkEnd w:id="62"/>
      <w:bookmarkEnd w:id="63"/>
      <w:bookmarkEnd w:id="64"/>
      <w:r>
        <w:rPr>
          <w:rFonts w:ascii="Book Antiqua" w:eastAsia="Book Antiqua" w:hAnsi="Book Antiqua" w:cs="Book Antiqua"/>
          <w:color w:val="000000"/>
          <w:szCs w:val="22"/>
        </w:rPr>
        <w:t xml:space="preserve"> and refers exclusively to the extension of the tumour at the time of treatment, or of diagnosis if the case is inoperable</w:t>
      </w:r>
      <w:r w:rsidR="00442352">
        <w:rPr>
          <w:rFonts w:ascii="Book Antiqua" w:hAnsi="Book Antiqua" w:cs="Book Antiqua" w:hint="eastAsia"/>
          <w:color w:val="000000"/>
          <w:szCs w:val="22"/>
          <w:vertAlign w:val="superscript"/>
          <w:lang w:eastAsia="zh-CN"/>
        </w:rPr>
        <w:t>[2]</w:t>
      </w:r>
      <w:r>
        <w:rPr>
          <w:rFonts w:ascii="Book Antiqua" w:eastAsia="Book Antiqua" w:hAnsi="Book Antiqua" w:cs="Book Antiqua"/>
          <w:color w:val="000000"/>
          <w:szCs w:val="22"/>
        </w:rPr>
        <w:t>. In 1978, the American Joint Committee on Cancer</w:t>
      </w:r>
      <w:r w:rsidR="00442352">
        <w:rPr>
          <w:rFonts w:ascii="Book Antiqua" w:hAnsi="Book Antiqua" w:cs="Book Antiqua"/>
          <w:color w:val="000000"/>
          <w:szCs w:val="22"/>
          <w:vertAlign w:val="superscript"/>
          <w:lang w:eastAsia="zh-CN"/>
        </w:rPr>
        <w:t>[</w:t>
      </w:r>
      <w:r w:rsidR="00442352">
        <w:rPr>
          <w:rFonts w:ascii="Book Antiqua" w:hAnsi="Book Antiqua" w:cs="Book Antiqua" w:hint="eastAsia"/>
          <w:color w:val="000000"/>
          <w:szCs w:val="22"/>
          <w:vertAlign w:val="superscript"/>
          <w:lang w:eastAsia="zh-CN"/>
        </w:rPr>
        <w:t>3</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recommended the use of the R classification as an adjunct to staging. In 1987, the Union for International Cancer Control (UICC)</w:t>
      </w:r>
      <w:r w:rsidR="00442352">
        <w:rPr>
          <w:rFonts w:ascii="Book Antiqua" w:hAnsi="Book Antiqua" w:cs="Book Antiqua"/>
          <w:color w:val="000000"/>
          <w:szCs w:val="22"/>
          <w:vertAlign w:val="superscript"/>
          <w:lang w:eastAsia="zh-CN"/>
        </w:rPr>
        <w:t>[</w:t>
      </w:r>
      <w:r w:rsidR="00442352">
        <w:rPr>
          <w:rFonts w:ascii="Book Antiqua" w:hAnsi="Book Antiqua" w:cs="Book Antiqua" w:hint="eastAsia"/>
          <w:color w:val="000000"/>
          <w:szCs w:val="22"/>
          <w:vertAlign w:val="superscript"/>
          <w:lang w:eastAsia="zh-CN"/>
        </w:rPr>
        <w:t>4,5</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published an expanded residual tumour classification system that considered both distant and locoregional residual tumours and was applicable to all patients regardless of the form of primary treatment. Under this classification, a completely resected tumour with negative margin is classed as R0, a microscopic residual tumour as R1 and a macroscopic residual tumour as R2.</w:t>
      </w:r>
    </w:p>
    <w:p w14:paraId="7AF944B0" w14:textId="77777777" w:rsidR="00A77B3E" w:rsidRDefault="00CD79D0" w:rsidP="00442352">
      <w:pPr>
        <w:spacing w:line="360" w:lineRule="auto"/>
        <w:ind w:firstLineChars="100" w:firstLine="240"/>
        <w:jc w:val="both"/>
      </w:pPr>
      <w:r>
        <w:rPr>
          <w:rFonts w:ascii="Book Antiqua" w:eastAsia="Book Antiqua" w:hAnsi="Book Antiqua" w:cs="Book Antiqua"/>
          <w:color w:val="000000"/>
          <w:szCs w:val="22"/>
        </w:rPr>
        <w:lastRenderedPageBreak/>
        <w:t>To date, the most important predictor of survival is a negative resection margin (R0)</w:t>
      </w:r>
      <w:r w:rsidR="00442352">
        <w:rPr>
          <w:rFonts w:ascii="Book Antiqua" w:hAnsi="Book Antiqua" w:cs="Book Antiqua"/>
          <w:color w:val="000000"/>
          <w:szCs w:val="22"/>
          <w:vertAlign w:val="superscript"/>
          <w:lang w:eastAsia="zh-CN"/>
        </w:rPr>
        <w:t>[</w:t>
      </w:r>
      <w:r w:rsidR="00442352">
        <w:rPr>
          <w:rFonts w:ascii="Book Antiqua" w:hAnsi="Book Antiqua" w:cs="Book Antiqua" w:hint="eastAsia"/>
          <w:color w:val="000000"/>
          <w:szCs w:val="22"/>
          <w:vertAlign w:val="superscript"/>
          <w:lang w:eastAsia="zh-CN"/>
        </w:rPr>
        <w:t>6,7</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Overall, R1 is associated with better survival than R2, within any given stage group.</w:t>
      </w:r>
    </w:p>
    <w:p w14:paraId="47CD0F0B" w14:textId="77777777" w:rsidR="00A77B3E" w:rsidRDefault="00CD79D0" w:rsidP="00442352">
      <w:pPr>
        <w:spacing w:line="360" w:lineRule="auto"/>
        <w:ind w:firstLineChars="100" w:firstLine="240"/>
        <w:jc w:val="both"/>
      </w:pPr>
      <w:r>
        <w:rPr>
          <w:rFonts w:ascii="Book Antiqua" w:eastAsia="Book Antiqua" w:hAnsi="Book Antiqua" w:cs="Book Antiqua"/>
          <w:color w:val="000000"/>
          <w:szCs w:val="22"/>
        </w:rPr>
        <w:t>Incomplete R1 and R2 resections usually occur in locally advanced rectal tumours or in recurrences.</w:t>
      </w:r>
    </w:p>
    <w:p w14:paraId="20C7039F" w14:textId="747E0733" w:rsidR="00A77B3E" w:rsidRDefault="00CD79D0" w:rsidP="00442352">
      <w:pPr>
        <w:spacing w:line="360" w:lineRule="auto"/>
        <w:ind w:firstLineChars="100" w:firstLine="240"/>
        <w:jc w:val="both"/>
      </w:pPr>
      <w:r>
        <w:rPr>
          <w:rFonts w:ascii="Book Antiqua" w:eastAsia="Book Antiqua" w:hAnsi="Book Antiqua" w:cs="Book Antiqua"/>
          <w:color w:val="000000"/>
          <w:szCs w:val="22"/>
        </w:rPr>
        <w:t>In the modern era, 6</w:t>
      </w:r>
      <w:r w:rsidR="00442352">
        <w:rPr>
          <w:rFonts w:ascii="Book Antiqua" w:hAnsi="Book Antiqua" w:cs="Book Antiqua" w:hint="eastAsia"/>
          <w:color w:val="000000"/>
          <w:szCs w:val="22"/>
          <w:lang w:eastAsia="zh-CN"/>
        </w:rPr>
        <w:t>%</w:t>
      </w:r>
      <w:r>
        <w:rPr>
          <w:rFonts w:ascii="Book Antiqua" w:eastAsia="Book Antiqua" w:hAnsi="Book Antiqua" w:cs="Book Antiqua"/>
          <w:color w:val="000000"/>
          <w:szCs w:val="22"/>
        </w:rPr>
        <w:t>-10% of rectal cancer patients have locally advanced disease without metastasis at the time of diagnosis</w:t>
      </w:r>
      <w:r w:rsidR="00442352">
        <w:rPr>
          <w:rFonts w:ascii="Book Antiqua" w:hAnsi="Book Antiqua" w:cs="Book Antiqua"/>
          <w:color w:val="000000"/>
          <w:szCs w:val="22"/>
          <w:vertAlign w:val="superscript"/>
          <w:lang w:eastAsia="zh-CN"/>
        </w:rPr>
        <w:t>[</w:t>
      </w:r>
      <w:r w:rsidR="00442352">
        <w:rPr>
          <w:rFonts w:ascii="Book Antiqua" w:hAnsi="Book Antiqua" w:cs="Book Antiqua" w:hint="eastAsia"/>
          <w:color w:val="000000"/>
          <w:szCs w:val="22"/>
          <w:vertAlign w:val="superscript"/>
          <w:lang w:eastAsia="zh-CN"/>
        </w:rPr>
        <w:t>8</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and may be eligible for exenterative surgery</w:t>
      </w:r>
      <w:r w:rsidR="00442352">
        <w:rPr>
          <w:rFonts w:ascii="Book Antiqua" w:hAnsi="Book Antiqua" w:cs="Book Antiqua"/>
          <w:color w:val="000000"/>
          <w:szCs w:val="22"/>
          <w:vertAlign w:val="superscript"/>
          <w:lang w:eastAsia="zh-CN"/>
        </w:rPr>
        <w:t>[</w:t>
      </w:r>
      <w:r w:rsidR="00442352">
        <w:rPr>
          <w:rFonts w:ascii="Book Antiqua" w:hAnsi="Book Antiqua" w:cs="Book Antiqua" w:hint="eastAsia"/>
          <w:color w:val="000000"/>
          <w:szCs w:val="22"/>
          <w:vertAlign w:val="superscript"/>
          <w:lang w:eastAsia="zh-CN"/>
        </w:rPr>
        <w:t>9,10</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However, the research findings supporting this option are limited and diverse</w:t>
      </w:r>
      <w:r w:rsidR="00442352">
        <w:rPr>
          <w:rFonts w:ascii="Book Antiqua" w:hAnsi="Book Antiqua" w:cs="Book Antiqua"/>
          <w:color w:val="000000"/>
          <w:szCs w:val="22"/>
          <w:vertAlign w:val="superscript"/>
          <w:lang w:eastAsia="zh-CN"/>
        </w:rPr>
        <w:t>[</w:t>
      </w:r>
      <w:r w:rsidR="00442352">
        <w:rPr>
          <w:rFonts w:ascii="Book Antiqua" w:hAnsi="Book Antiqua" w:cs="Book Antiqua" w:hint="eastAsia"/>
          <w:color w:val="000000"/>
          <w:szCs w:val="22"/>
          <w:vertAlign w:val="superscript"/>
          <w:lang w:eastAsia="zh-CN"/>
        </w:rPr>
        <w:t>8,11</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Advances in vascular and reconstructive surgical techniques have facilitated an increase in resection </w:t>
      </w:r>
      <w:proofErr w:type="gramStart"/>
      <w:r>
        <w:rPr>
          <w:rFonts w:ascii="Book Antiqua" w:eastAsia="Book Antiqua" w:hAnsi="Book Antiqua" w:cs="Book Antiqua"/>
          <w:color w:val="000000"/>
          <w:szCs w:val="22"/>
        </w:rPr>
        <w:t>rates</w:t>
      </w:r>
      <w:r w:rsidR="00442352">
        <w:rPr>
          <w:rFonts w:ascii="Book Antiqua" w:hAnsi="Book Antiqua" w:cs="Book Antiqua"/>
          <w:color w:val="000000"/>
          <w:szCs w:val="22"/>
          <w:vertAlign w:val="superscript"/>
          <w:lang w:eastAsia="zh-CN"/>
        </w:rPr>
        <w:t>[</w:t>
      </w:r>
      <w:proofErr w:type="gramEnd"/>
      <w:r w:rsidR="00442352">
        <w:rPr>
          <w:rFonts w:ascii="Book Antiqua" w:hAnsi="Book Antiqua" w:cs="Book Antiqua" w:hint="eastAsia"/>
          <w:color w:val="000000"/>
          <w:szCs w:val="22"/>
          <w:vertAlign w:val="superscript"/>
          <w:lang w:eastAsia="zh-CN"/>
        </w:rPr>
        <w:t>12,13</w:t>
      </w:r>
      <w:r w:rsidR="00442352">
        <w:rPr>
          <w:rFonts w:ascii="Book Antiqua" w:hAnsi="Book Antiqua" w:cs="Book Antiqua"/>
          <w:color w:val="000000"/>
          <w:szCs w:val="22"/>
          <w:vertAlign w:val="superscript"/>
          <w:lang w:eastAsia="zh-CN"/>
        </w:rPr>
        <w:t>]</w:t>
      </w:r>
      <w:r w:rsidR="00EF15EA">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and ever-more radical resections are now being performed to achieve negative resection margins</w:t>
      </w:r>
      <w:r w:rsidR="00442352">
        <w:rPr>
          <w:rFonts w:ascii="Book Antiqua" w:hAnsi="Book Antiqua" w:cs="Book Antiqua"/>
          <w:color w:val="000000"/>
          <w:szCs w:val="22"/>
          <w:vertAlign w:val="superscript"/>
          <w:lang w:eastAsia="zh-CN"/>
        </w:rPr>
        <w:t>[1</w:t>
      </w:r>
      <w:r w:rsidR="00442352">
        <w:rPr>
          <w:rFonts w:ascii="Book Antiqua" w:hAnsi="Book Antiqua" w:cs="Book Antiqua" w:hint="eastAsia"/>
          <w:color w:val="000000"/>
          <w:szCs w:val="22"/>
          <w:vertAlign w:val="superscript"/>
          <w:lang w:eastAsia="zh-CN"/>
        </w:rPr>
        <w:t>4</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However, despite the considerable experience that has been acquired by specialists in exenterative surgery, resection of the pelvic lateral wall remains challenging</w:t>
      </w:r>
      <w:r w:rsidR="00442352">
        <w:rPr>
          <w:rFonts w:ascii="Book Antiqua" w:hAnsi="Book Antiqua" w:cs="Book Antiqua"/>
          <w:color w:val="000000"/>
          <w:szCs w:val="22"/>
          <w:vertAlign w:val="superscript"/>
          <w:lang w:eastAsia="zh-CN"/>
        </w:rPr>
        <w:t>[1</w:t>
      </w:r>
      <w:r w:rsidR="00442352">
        <w:rPr>
          <w:rFonts w:ascii="Book Antiqua" w:hAnsi="Book Antiqua" w:cs="Book Antiqua" w:hint="eastAsia"/>
          <w:color w:val="000000"/>
          <w:szCs w:val="22"/>
          <w:vertAlign w:val="superscript"/>
          <w:lang w:eastAsia="zh-CN"/>
        </w:rPr>
        <w:t>5,16</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especially in patients who have received neoadjuvant radiation therapy</w:t>
      </w:r>
      <w:bookmarkStart w:id="65" w:name="OLE_LINK19"/>
      <w:bookmarkStart w:id="66" w:name="OLE_LINK20"/>
      <w:r w:rsidR="00442352">
        <w:rPr>
          <w:rFonts w:ascii="Book Antiqua" w:hAnsi="Book Antiqua" w:cs="Book Antiqua"/>
          <w:color w:val="000000"/>
          <w:szCs w:val="22"/>
          <w:vertAlign w:val="superscript"/>
          <w:lang w:eastAsia="zh-CN"/>
        </w:rPr>
        <w:t>[</w:t>
      </w:r>
      <w:r w:rsidR="00442352">
        <w:rPr>
          <w:rFonts w:ascii="Book Antiqua" w:hAnsi="Book Antiqua" w:cs="Book Antiqua" w:hint="eastAsia"/>
          <w:color w:val="000000"/>
          <w:szCs w:val="22"/>
          <w:vertAlign w:val="superscript"/>
          <w:lang w:eastAsia="zh-CN"/>
        </w:rPr>
        <w:t>17</w:t>
      </w:r>
      <w:r w:rsidR="00442352">
        <w:rPr>
          <w:rFonts w:ascii="Book Antiqua" w:hAnsi="Book Antiqua" w:cs="Book Antiqua"/>
          <w:color w:val="000000"/>
          <w:szCs w:val="22"/>
          <w:vertAlign w:val="superscript"/>
          <w:lang w:eastAsia="zh-CN"/>
        </w:rPr>
        <w:t>]</w:t>
      </w:r>
      <w:bookmarkEnd w:id="65"/>
      <w:bookmarkEnd w:id="66"/>
      <w:r>
        <w:rPr>
          <w:rFonts w:ascii="Book Antiqua" w:eastAsia="Book Antiqua" w:hAnsi="Book Antiqua" w:cs="Book Antiqua"/>
          <w:color w:val="000000"/>
          <w:szCs w:val="22"/>
        </w:rPr>
        <w:t>.</w:t>
      </w:r>
    </w:p>
    <w:p w14:paraId="0DE2B073" w14:textId="77777777" w:rsidR="00A77B3E" w:rsidRDefault="00CD79D0" w:rsidP="00442352">
      <w:pPr>
        <w:spacing w:line="360" w:lineRule="auto"/>
        <w:ind w:firstLineChars="100" w:firstLine="240"/>
        <w:jc w:val="both"/>
      </w:pPr>
      <w:r>
        <w:rPr>
          <w:rFonts w:ascii="Book Antiqua" w:eastAsia="Book Antiqua" w:hAnsi="Book Antiqua" w:cs="Book Antiqua"/>
          <w:color w:val="000000"/>
          <w:szCs w:val="22"/>
        </w:rPr>
        <w:t>Despite the above, R2 resections do not commonly occur in primary tumours, since the majority of these tumours do not invade neighbouring organs and will be resected with margins. Accordingly, most R2 resections are observed in local recurrences of a previously operated rectal cancer.</w:t>
      </w:r>
    </w:p>
    <w:p w14:paraId="4C97DC68" w14:textId="3DE541AF" w:rsidR="00A77B3E" w:rsidRDefault="00CD79D0" w:rsidP="00442352">
      <w:pPr>
        <w:spacing w:line="360" w:lineRule="auto"/>
        <w:ind w:firstLineChars="100" w:firstLine="240"/>
        <w:jc w:val="both"/>
      </w:pPr>
      <w:r>
        <w:rPr>
          <w:rFonts w:ascii="Book Antiqua" w:eastAsia="Book Antiqua" w:hAnsi="Book Antiqua" w:cs="Book Antiqua"/>
          <w:color w:val="000000"/>
          <w:szCs w:val="22"/>
        </w:rPr>
        <w:t>In recent decades, the reported incidence of local recurrence of rectal adenocarcinoma after surgical treatment ranged from 5% to 50%</w:t>
      </w:r>
      <w:r w:rsidR="00442352">
        <w:rPr>
          <w:rFonts w:ascii="Book Antiqua" w:hAnsi="Book Antiqua" w:cs="Book Antiqua"/>
          <w:color w:val="000000"/>
          <w:szCs w:val="22"/>
          <w:vertAlign w:val="superscript"/>
          <w:lang w:eastAsia="zh-CN"/>
        </w:rPr>
        <w:t>[1</w:t>
      </w:r>
      <w:r w:rsidR="00442352">
        <w:rPr>
          <w:rFonts w:ascii="Book Antiqua" w:hAnsi="Book Antiqua" w:cs="Book Antiqua" w:hint="eastAsia"/>
          <w:color w:val="000000"/>
          <w:szCs w:val="22"/>
          <w:vertAlign w:val="superscript"/>
          <w:lang w:eastAsia="zh-CN"/>
        </w:rPr>
        <w:t>8,19</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This considerable variability was due to the heterogeneity of the series and to the quality of the surgery performed. Since the introduction of total mesorectum excision and the routine use of preoperative </w:t>
      </w:r>
      <w:proofErr w:type="spellStart"/>
      <w:r>
        <w:rPr>
          <w:rFonts w:ascii="Book Antiqua" w:eastAsia="Book Antiqua" w:hAnsi="Book Antiqua" w:cs="Book Antiqua"/>
          <w:color w:val="000000"/>
          <w:szCs w:val="22"/>
        </w:rPr>
        <w:t>radiochemotherapy</w:t>
      </w:r>
      <w:proofErr w:type="spellEnd"/>
      <w:r>
        <w:rPr>
          <w:rFonts w:ascii="Book Antiqua" w:eastAsia="Book Antiqua" w:hAnsi="Book Antiqua" w:cs="Book Antiqua"/>
          <w:color w:val="000000"/>
          <w:szCs w:val="22"/>
        </w:rPr>
        <w:t>, rates of local recurrence have fallen significantly, and now range from 2.6% to 12</w:t>
      </w:r>
      <w:proofErr w:type="gramStart"/>
      <w:r>
        <w:rPr>
          <w:rFonts w:ascii="Book Antiqua" w:eastAsia="Book Antiqua" w:hAnsi="Book Antiqua" w:cs="Book Antiqua"/>
          <w:color w:val="000000"/>
          <w:szCs w:val="22"/>
        </w:rPr>
        <w:t>%</w:t>
      </w:r>
      <w:r w:rsidR="00442352">
        <w:rPr>
          <w:rFonts w:ascii="Book Antiqua" w:hAnsi="Book Antiqua" w:cs="Book Antiqua"/>
          <w:color w:val="000000"/>
          <w:szCs w:val="22"/>
          <w:vertAlign w:val="superscript"/>
          <w:lang w:eastAsia="zh-CN"/>
        </w:rPr>
        <w:t>[</w:t>
      </w:r>
      <w:proofErr w:type="gramEnd"/>
      <w:r w:rsidR="00442352">
        <w:rPr>
          <w:rFonts w:ascii="Book Antiqua" w:hAnsi="Book Antiqua" w:cs="Book Antiqua" w:hint="eastAsia"/>
          <w:color w:val="000000"/>
          <w:szCs w:val="22"/>
          <w:vertAlign w:val="superscript"/>
          <w:lang w:eastAsia="zh-CN"/>
        </w:rPr>
        <w:t>20-24</w:t>
      </w:r>
      <w:r w:rsidR="00442352">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In most cases, recurrence occurs in the first </w:t>
      </w:r>
      <w:r w:rsidR="00EF15EA">
        <w:rPr>
          <w:rFonts w:ascii="Book Antiqua" w:eastAsia="Book Antiqua" w:hAnsi="Book Antiqua" w:cs="Book Antiqua"/>
          <w:color w:val="000000"/>
          <w:szCs w:val="22"/>
        </w:rPr>
        <w:t>2</w:t>
      </w:r>
      <w:r>
        <w:rPr>
          <w:rFonts w:ascii="Book Antiqua" w:eastAsia="Book Antiqua" w:hAnsi="Book Antiqua" w:cs="Book Antiqua"/>
          <w:color w:val="000000"/>
          <w:szCs w:val="22"/>
        </w:rPr>
        <w:t xml:space="preserve"> years after surgery for the primary </w:t>
      </w:r>
      <w:proofErr w:type="gramStart"/>
      <w:r>
        <w:rPr>
          <w:rFonts w:ascii="Book Antiqua" w:eastAsia="Book Antiqua" w:hAnsi="Book Antiqua" w:cs="Book Antiqua"/>
          <w:color w:val="000000"/>
          <w:szCs w:val="22"/>
        </w:rPr>
        <w:t>tumour</w:t>
      </w:r>
      <w:bookmarkStart w:id="67" w:name="OLE_LINK21"/>
      <w:bookmarkStart w:id="68" w:name="OLE_LINK22"/>
      <w:r w:rsidR="00602E77">
        <w:rPr>
          <w:rFonts w:ascii="Book Antiqua" w:hAnsi="Book Antiqua" w:cs="Book Antiqua"/>
          <w:color w:val="000000"/>
          <w:szCs w:val="22"/>
          <w:vertAlign w:val="superscript"/>
          <w:lang w:eastAsia="zh-CN"/>
        </w:rPr>
        <w:t>[</w:t>
      </w:r>
      <w:proofErr w:type="gramEnd"/>
      <w:r w:rsidR="00602E77">
        <w:rPr>
          <w:rFonts w:ascii="Book Antiqua" w:hAnsi="Book Antiqua" w:cs="Book Antiqua" w:hint="eastAsia"/>
          <w:color w:val="000000"/>
          <w:szCs w:val="22"/>
          <w:vertAlign w:val="superscript"/>
          <w:lang w:eastAsia="zh-CN"/>
        </w:rPr>
        <w:t>25</w:t>
      </w:r>
      <w:r w:rsidR="00602E77">
        <w:rPr>
          <w:rFonts w:ascii="Book Antiqua" w:hAnsi="Book Antiqua" w:cs="Book Antiqua"/>
          <w:color w:val="000000"/>
          <w:szCs w:val="22"/>
          <w:vertAlign w:val="superscript"/>
          <w:lang w:eastAsia="zh-CN"/>
        </w:rPr>
        <w:t>]</w:t>
      </w:r>
      <w:bookmarkEnd w:id="67"/>
      <w:bookmarkEnd w:id="68"/>
      <w:r>
        <w:rPr>
          <w:rFonts w:ascii="Book Antiqua" w:eastAsia="Book Antiqua" w:hAnsi="Book Antiqua" w:cs="Book Antiqua"/>
          <w:color w:val="000000"/>
          <w:szCs w:val="22"/>
        </w:rPr>
        <w:t>, although later occurrence has been reported in up to 36% of cases</w:t>
      </w:r>
      <w:r w:rsidR="00602E77">
        <w:rPr>
          <w:rFonts w:ascii="Book Antiqua" w:hAnsi="Book Antiqua" w:cs="Book Antiqua"/>
          <w:color w:val="000000"/>
          <w:szCs w:val="22"/>
          <w:vertAlign w:val="superscript"/>
          <w:lang w:eastAsia="zh-CN"/>
        </w:rPr>
        <w:t>[2</w:t>
      </w:r>
      <w:r w:rsidR="00602E77">
        <w:rPr>
          <w:rFonts w:ascii="Book Antiqua" w:hAnsi="Book Antiqua" w:cs="Book Antiqua" w:hint="eastAsia"/>
          <w:color w:val="000000"/>
          <w:szCs w:val="22"/>
          <w:vertAlign w:val="superscript"/>
          <w:lang w:eastAsia="zh-CN"/>
        </w:rPr>
        <w:t>6</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78EF5732" w14:textId="1F15A028" w:rsidR="00A77B3E" w:rsidRDefault="00CD79D0" w:rsidP="00602E77">
      <w:pPr>
        <w:spacing w:line="360" w:lineRule="auto"/>
        <w:ind w:firstLineChars="100" w:firstLine="240"/>
        <w:jc w:val="both"/>
      </w:pPr>
      <w:r>
        <w:rPr>
          <w:rFonts w:ascii="Book Antiqua" w:eastAsia="Book Antiqua" w:hAnsi="Book Antiqua" w:cs="Book Antiqua"/>
          <w:color w:val="000000"/>
          <w:szCs w:val="22"/>
        </w:rPr>
        <w:t xml:space="preserve">Prevention, treatment and results of R2 resections will be reviewed in this article. We used Scopus, Embase and PubMed for extracting data. Key words such as incomplete resection, R2, survival, </w:t>
      </w:r>
      <w:r w:rsidR="00602E77">
        <w:rPr>
          <w:rFonts w:ascii="Book Antiqua" w:eastAsia="Book Antiqua" w:hAnsi="Book Antiqua" w:cs="Book Antiqua"/>
          <w:color w:val="000000"/>
          <w:szCs w:val="22"/>
        </w:rPr>
        <w:t>recidivism</w:t>
      </w:r>
      <w:r>
        <w:rPr>
          <w:rFonts w:ascii="Book Antiqua" w:eastAsia="Book Antiqua" w:hAnsi="Book Antiqua" w:cs="Book Antiqua"/>
          <w:color w:val="000000"/>
          <w:szCs w:val="22"/>
        </w:rPr>
        <w:t xml:space="preserve"> and surgery were used.</w:t>
      </w:r>
    </w:p>
    <w:bookmarkEnd w:id="60"/>
    <w:bookmarkEnd w:id="61"/>
    <w:p w14:paraId="10F11C11" w14:textId="77777777" w:rsidR="00A77B3E" w:rsidRDefault="00A77B3E">
      <w:pPr>
        <w:spacing w:line="360" w:lineRule="auto"/>
        <w:jc w:val="both"/>
      </w:pPr>
    </w:p>
    <w:p w14:paraId="0CCE783E" w14:textId="77777777" w:rsidR="00A77B3E" w:rsidRDefault="00CD79D0">
      <w:pPr>
        <w:spacing w:line="360" w:lineRule="auto"/>
        <w:jc w:val="both"/>
      </w:pPr>
      <w:bookmarkStart w:id="69" w:name="OLE_LINK101"/>
      <w:bookmarkStart w:id="70" w:name="OLE_LINK102"/>
      <w:r>
        <w:rPr>
          <w:rFonts w:ascii="Book Antiqua" w:eastAsia="Book Antiqua" w:hAnsi="Book Antiqua" w:cs="Book Antiqua"/>
          <w:b/>
          <w:caps/>
          <w:color w:val="000000"/>
          <w:u w:val="single"/>
        </w:rPr>
        <w:t>PREVENTION AND TREATMENT</w:t>
      </w:r>
    </w:p>
    <w:bookmarkEnd w:id="69"/>
    <w:bookmarkEnd w:id="70"/>
    <w:p w14:paraId="67E7A19C" w14:textId="4EED6C3D" w:rsidR="00A77B3E" w:rsidRDefault="00CD79D0">
      <w:pPr>
        <w:spacing w:line="360" w:lineRule="auto"/>
        <w:jc w:val="both"/>
      </w:pPr>
      <w:r>
        <w:rPr>
          <w:rFonts w:ascii="Book Antiqua" w:eastAsia="Book Antiqua" w:hAnsi="Book Antiqua" w:cs="Book Antiqua"/>
          <w:color w:val="000000"/>
          <w:szCs w:val="22"/>
        </w:rPr>
        <w:lastRenderedPageBreak/>
        <w:t>The locoregional recurrence of rectal cancer after curative treatment of the primary tumour presents a major challenge for colorectal surgeons. In these cases, the only means of avoiding non-curative resection is to perform a radical excision</w:t>
      </w:r>
      <w:r w:rsidR="00602E77">
        <w:rPr>
          <w:rFonts w:ascii="Book Antiqua" w:hAnsi="Book Antiqua" w:cs="Book Antiqua"/>
          <w:color w:val="000000"/>
          <w:szCs w:val="22"/>
          <w:vertAlign w:val="superscript"/>
          <w:lang w:eastAsia="zh-CN"/>
        </w:rPr>
        <w:t>[2</w:t>
      </w:r>
      <w:r w:rsidR="00602E77">
        <w:rPr>
          <w:rFonts w:ascii="Book Antiqua" w:hAnsi="Book Antiqua" w:cs="Book Antiqua" w:hint="eastAsia"/>
          <w:color w:val="000000"/>
          <w:szCs w:val="22"/>
          <w:vertAlign w:val="superscript"/>
          <w:lang w:eastAsia="zh-CN"/>
        </w:rPr>
        <w:t>7</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This drastic approach must be coordinated by a multidisciplinary team, employing a multimodal treatment strategy including neoadjuvant </w:t>
      </w:r>
      <w:proofErr w:type="spellStart"/>
      <w:r w:rsidR="00EF15EA">
        <w:rPr>
          <w:rFonts w:ascii="Book Antiqua" w:eastAsia="Book Antiqua" w:hAnsi="Book Antiqua" w:cs="Book Antiqua"/>
          <w:color w:val="000000"/>
          <w:szCs w:val="22"/>
        </w:rPr>
        <w:t>radiochemotherapy</w:t>
      </w:r>
      <w:proofErr w:type="spellEnd"/>
      <w:r>
        <w:rPr>
          <w:rFonts w:ascii="Book Antiqua" w:eastAsia="Book Antiqua" w:hAnsi="Book Antiqua" w:cs="Book Antiqua"/>
          <w:color w:val="000000"/>
          <w:szCs w:val="22"/>
        </w:rPr>
        <w:t xml:space="preserve">, radical (salvage) surgery, intraoperative radiation therapy and adjuvant chemotherapy. With the experience acquired and as surgical procedures have been refined, together with appropriate support from intensive care units, operative mortality is now reasonably well controlled. For this reason, the current general consensus is that in cases of rectal cancer, radical resection is the only curative alternative for a patient with a local recurrence, despite the still inevitably high rate of perioperative morbidity. Even when carefully selected patients with local </w:t>
      </w:r>
      <w:r w:rsidR="00602E77">
        <w:rPr>
          <w:rFonts w:ascii="Book Antiqua" w:eastAsia="Book Antiqua" w:hAnsi="Book Antiqua" w:cs="Book Antiqua"/>
          <w:color w:val="000000"/>
          <w:szCs w:val="22"/>
        </w:rPr>
        <w:t>recurrence</w:t>
      </w:r>
      <w:r>
        <w:rPr>
          <w:rFonts w:ascii="Book Antiqua" w:eastAsia="Book Antiqua" w:hAnsi="Book Antiqua" w:cs="Book Antiqua"/>
          <w:color w:val="000000"/>
          <w:szCs w:val="22"/>
        </w:rPr>
        <w:t xml:space="preserve"> are treated by expert teams, complete resection is achieved in less than 50% of the cases</w:t>
      </w:r>
      <w:r w:rsidR="00602E77">
        <w:rPr>
          <w:rFonts w:ascii="Book Antiqua" w:hAnsi="Book Antiqua" w:cs="Book Antiqua"/>
          <w:color w:val="000000"/>
          <w:szCs w:val="22"/>
          <w:vertAlign w:val="superscript"/>
          <w:lang w:eastAsia="zh-CN"/>
        </w:rPr>
        <w:t>[2</w:t>
      </w:r>
      <w:r w:rsidR="00602E77">
        <w:rPr>
          <w:rFonts w:ascii="Book Antiqua" w:hAnsi="Book Antiqua" w:cs="Book Antiqua" w:hint="eastAsia"/>
          <w:color w:val="000000"/>
          <w:szCs w:val="22"/>
          <w:vertAlign w:val="superscript"/>
          <w:lang w:eastAsia="zh-CN"/>
        </w:rPr>
        <w:t>8</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3C2FDBA0" w14:textId="77777777" w:rsidR="00A77B3E" w:rsidRDefault="00CD79D0" w:rsidP="00602E77">
      <w:pPr>
        <w:spacing w:line="360" w:lineRule="auto"/>
        <w:ind w:firstLineChars="100" w:firstLine="240"/>
        <w:jc w:val="both"/>
      </w:pPr>
      <w:r>
        <w:rPr>
          <w:rFonts w:ascii="Book Antiqua" w:eastAsia="Book Antiqua" w:hAnsi="Book Antiqua" w:cs="Book Antiqua"/>
          <w:color w:val="000000"/>
          <w:szCs w:val="22"/>
        </w:rPr>
        <w:t>In the surgical treatment of primary or recurrent tumours with invasion of neighbouring organs, the difficulty is intensified with complete tumour resection. Depending on the area affected, modifications to the intervention technique may be necessary to avoid an R1 or R2 outcome.</w:t>
      </w:r>
    </w:p>
    <w:p w14:paraId="13096FEE" w14:textId="77777777" w:rsidR="00A77B3E" w:rsidRDefault="00CD79D0" w:rsidP="00602E77">
      <w:pPr>
        <w:spacing w:line="360" w:lineRule="auto"/>
        <w:ind w:firstLineChars="100" w:firstLine="240"/>
        <w:jc w:val="both"/>
      </w:pPr>
      <w:r>
        <w:rPr>
          <w:rFonts w:ascii="Book Antiqua" w:eastAsia="Book Antiqua" w:hAnsi="Book Antiqua" w:cs="Book Antiqua"/>
          <w:color w:val="000000"/>
          <w:szCs w:val="22"/>
        </w:rPr>
        <w:t xml:space="preserve">In colorectal cancer affecting the bladder with no distal metastasis, good clinical results have been obtained by </w:t>
      </w:r>
      <w:r w:rsidRPr="006A4B08">
        <w:rPr>
          <w:rFonts w:ascii="Book Antiqua" w:eastAsia="Book Antiqua" w:hAnsi="Book Antiqua" w:cs="Book Antiqua"/>
          <w:i/>
          <w:iCs/>
          <w:color w:val="000000"/>
          <w:szCs w:val="22"/>
        </w:rPr>
        <w:t>en bloc</w:t>
      </w:r>
      <w:r>
        <w:rPr>
          <w:rFonts w:ascii="Book Antiqua" w:eastAsia="Book Antiqua" w:hAnsi="Book Antiqua" w:cs="Book Antiqua"/>
          <w:color w:val="000000"/>
          <w:szCs w:val="22"/>
        </w:rPr>
        <w:t xml:space="preserve"> resection of the full thickness of the adherent bladder wall, with a margin of at least 2-3 cm. When the colorectal cancer has invaded the bladder, prostate or ureter, a urologist must be consulted to determine whether the operation can be reconstructive. Indications for cystectomy include invasion of the trigone or extension to the prostate.</w:t>
      </w:r>
    </w:p>
    <w:p w14:paraId="6C17B907" w14:textId="77777777" w:rsidR="00A77B3E" w:rsidRDefault="00CD79D0" w:rsidP="006A4B08">
      <w:pPr>
        <w:spacing w:line="360" w:lineRule="auto"/>
        <w:ind w:firstLine="240"/>
        <w:jc w:val="both"/>
      </w:pPr>
      <w:r>
        <w:rPr>
          <w:rFonts w:ascii="Book Antiqua" w:eastAsia="Book Antiqua" w:hAnsi="Book Antiqua" w:cs="Book Antiqua"/>
          <w:color w:val="000000"/>
          <w:szCs w:val="22"/>
        </w:rPr>
        <w:t>In lower rectal cancer, in particular, partial or complete resection of the perineum and/or vagina may be necessary, resulting in large defects requiring reconstruction, to facilitate healing and preserve sexual function, among other goals. In the case of partial posterior vaginal defects, vaginal reconstruction is most commonly undertaken by the creation of a rectus abdominis myocutaneous flap. With complete vaginal excision, a bilateral gracilis myocutaneous flap is normally preferred</w:t>
      </w:r>
      <w:r w:rsidR="00602E77">
        <w:rPr>
          <w:rFonts w:ascii="Book Antiqua" w:hAnsi="Book Antiqua" w:cs="Book Antiqua"/>
          <w:color w:val="000000"/>
          <w:szCs w:val="22"/>
          <w:vertAlign w:val="superscript"/>
          <w:lang w:eastAsia="zh-CN"/>
        </w:rPr>
        <w:t>[2</w:t>
      </w:r>
      <w:r w:rsidR="00602E77">
        <w:rPr>
          <w:rFonts w:ascii="Book Antiqua" w:hAnsi="Book Antiqua" w:cs="Book Antiqua" w:hint="eastAsia"/>
          <w:color w:val="000000"/>
          <w:szCs w:val="22"/>
          <w:vertAlign w:val="superscript"/>
          <w:lang w:eastAsia="zh-CN"/>
        </w:rPr>
        <w:t>9</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65222AE4" w14:textId="055E4864" w:rsidR="00A77B3E" w:rsidRDefault="00CD79D0" w:rsidP="00602E77">
      <w:pPr>
        <w:spacing w:line="360" w:lineRule="auto"/>
        <w:ind w:firstLineChars="100" w:firstLine="240"/>
        <w:jc w:val="both"/>
      </w:pPr>
      <w:r>
        <w:rPr>
          <w:rFonts w:ascii="Book Antiqua" w:eastAsia="Book Antiqua" w:hAnsi="Book Antiqua" w:cs="Book Antiqua"/>
          <w:color w:val="000000"/>
          <w:szCs w:val="22"/>
        </w:rPr>
        <w:lastRenderedPageBreak/>
        <w:t xml:space="preserve">Lateral pelvic invasion is associated with a poor prognosis and is a relative contraindication for surgical </w:t>
      </w:r>
      <w:proofErr w:type="gramStart"/>
      <w:r>
        <w:rPr>
          <w:rFonts w:ascii="Book Antiqua" w:eastAsia="Book Antiqua" w:hAnsi="Book Antiqua" w:cs="Book Antiqua"/>
          <w:color w:val="000000"/>
          <w:szCs w:val="22"/>
        </w:rPr>
        <w:t>intervention</w:t>
      </w:r>
      <w:r w:rsidR="00602E77">
        <w:rPr>
          <w:rFonts w:ascii="Book Antiqua" w:hAnsi="Book Antiqua" w:cs="Book Antiqua"/>
          <w:color w:val="000000"/>
          <w:szCs w:val="22"/>
          <w:vertAlign w:val="superscript"/>
          <w:lang w:eastAsia="zh-CN"/>
        </w:rPr>
        <w:t>[</w:t>
      </w:r>
      <w:proofErr w:type="gramEnd"/>
      <w:r w:rsidR="00E2580F">
        <w:rPr>
          <w:rFonts w:ascii="Book Antiqua" w:hAnsi="Book Antiqua" w:cs="Book Antiqua" w:hint="eastAsia"/>
          <w:color w:val="000000"/>
          <w:szCs w:val="22"/>
          <w:vertAlign w:val="superscript"/>
          <w:lang w:eastAsia="zh-CN"/>
        </w:rPr>
        <w:t>13</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due to possible vascular involvement, for example in the superior mesenteric or common iliac artery</w:t>
      </w:r>
      <w:r w:rsidR="00602E77">
        <w:rPr>
          <w:rFonts w:ascii="Book Antiqua" w:hAnsi="Book Antiqua" w:cs="Book Antiqua"/>
          <w:color w:val="000000"/>
          <w:szCs w:val="22"/>
          <w:vertAlign w:val="superscript"/>
          <w:lang w:eastAsia="zh-CN"/>
        </w:rPr>
        <w:t>[</w:t>
      </w:r>
      <w:r w:rsidR="00E2580F">
        <w:rPr>
          <w:rFonts w:ascii="Book Antiqua" w:hAnsi="Book Antiqua" w:cs="Book Antiqua" w:hint="eastAsia"/>
          <w:color w:val="000000"/>
          <w:szCs w:val="22"/>
          <w:vertAlign w:val="superscript"/>
          <w:lang w:eastAsia="zh-CN"/>
        </w:rPr>
        <w:t>30</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However, these contraindications are relative, and vascular reconstruction, including interposition grafts, femoral-femoral bypass and/or primary anastomosis, may be an option</w:t>
      </w:r>
      <w:r w:rsidR="00602E77">
        <w:rPr>
          <w:rFonts w:ascii="Book Antiqua" w:hAnsi="Book Antiqua" w:cs="Book Antiqua"/>
          <w:color w:val="000000"/>
          <w:szCs w:val="22"/>
          <w:vertAlign w:val="superscript"/>
          <w:lang w:eastAsia="zh-CN"/>
        </w:rPr>
        <w:t>[</w:t>
      </w:r>
      <w:r w:rsidR="00E2580F">
        <w:rPr>
          <w:rFonts w:ascii="Book Antiqua" w:hAnsi="Book Antiqua" w:cs="Book Antiqua" w:hint="eastAsia"/>
          <w:color w:val="000000"/>
          <w:szCs w:val="22"/>
          <w:vertAlign w:val="superscript"/>
          <w:lang w:eastAsia="zh-CN"/>
        </w:rPr>
        <w:t>31</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No single, exclusive surgical procedure for the treatment of laterally invasive colorectal cancer has been identified in the literature. The type of operation performed depends on the site of the tumour, its size and the number of organs affected. Ideally, the tumour should be approached laterally to the internal iliac vessels, which would require </w:t>
      </w:r>
      <w:r w:rsidRPr="006A4B08">
        <w:rPr>
          <w:rFonts w:ascii="Book Antiqua" w:eastAsia="Book Antiqua" w:hAnsi="Book Antiqua" w:cs="Book Antiqua"/>
          <w:i/>
          <w:iCs/>
          <w:color w:val="000000"/>
          <w:szCs w:val="22"/>
        </w:rPr>
        <w:t>en bloc</w:t>
      </w:r>
      <w:r>
        <w:rPr>
          <w:rFonts w:ascii="Book Antiqua" w:eastAsia="Book Antiqua" w:hAnsi="Book Antiqua" w:cs="Book Antiqua"/>
          <w:color w:val="000000"/>
          <w:szCs w:val="22"/>
        </w:rPr>
        <w:t xml:space="preserve"> resection of all or some of these structures. However, in the presence of lateral compartment involvement, R0 resection is achieved significantly less frequently than with axial, anterior or posterior recurrences</w:t>
      </w:r>
      <w:r w:rsidR="00602E77">
        <w:rPr>
          <w:rFonts w:ascii="Book Antiqua" w:hAnsi="Book Antiqua" w:cs="Book Antiqua"/>
          <w:color w:val="000000"/>
          <w:szCs w:val="22"/>
          <w:vertAlign w:val="superscript"/>
          <w:lang w:eastAsia="zh-CN"/>
        </w:rPr>
        <w:t>[</w:t>
      </w:r>
      <w:r w:rsidR="00E2580F">
        <w:rPr>
          <w:rFonts w:ascii="Book Antiqua" w:hAnsi="Book Antiqua" w:cs="Book Antiqua" w:hint="eastAsia"/>
          <w:color w:val="000000"/>
          <w:szCs w:val="22"/>
          <w:vertAlign w:val="superscript"/>
          <w:lang w:eastAsia="zh-CN"/>
        </w:rPr>
        <w:t>13</w:t>
      </w:r>
      <w:r w:rsidR="00602E7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6AD455A7" w14:textId="1209DA4F" w:rsidR="00A77B3E" w:rsidRDefault="00CD79D0" w:rsidP="00602E77">
      <w:pPr>
        <w:spacing w:line="360" w:lineRule="auto"/>
        <w:ind w:firstLineChars="100" w:firstLine="240"/>
        <w:jc w:val="both"/>
      </w:pPr>
      <w:r>
        <w:rPr>
          <w:rFonts w:ascii="Book Antiqua" w:eastAsia="Book Antiqua" w:hAnsi="Book Antiqua" w:cs="Book Antiqua"/>
          <w:color w:val="000000"/>
          <w:szCs w:val="22"/>
        </w:rPr>
        <w:t xml:space="preserve">In cases of posterior invasion, extended radical sacral resection is the treatment of choice. This can be performed either as a two-part procedure with an abdominal phase and a prone phase or as an abdominolithotomy to complete the sacral resection. The proximal level of the sacral resection (high </w:t>
      </w:r>
      <w:r w:rsidRPr="003713BA">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low) does not significantly influence the chance of achieving negative margins. If R0 resection is achievable, this is of significant benefit for disease-free survival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R1 and R2 resections (median 45 mo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19 and 8 mo, respectively,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0.045)</w:t>
      </w:r>
      <w:r w:rsidR="003713BA">
        <w:rPr>
          <w:rFonts w:ascii="Book Antiqua" w:hAnsi="Book Antiqua" w:cs="Book Antiqua"/>
          <w:color w:val="000000"/>
          <w:szCs w:val="22"/>
          <w:vertAlign w:val="superscript"/>
          <w:lang w:eastAsia="zh-CN"/>
        </w:rPr>
        <w:t>[</w:t>
      </w:r>
      <w:r w:rsidR="00E2580F">
        <w:rPr>
          <w:rFonts w:ascii="Book Antiqua" w:hAnsi="Book Antiqua" w:cs="Book Antiqua" w:hint="eastAsia"/>
          <w:color w:val="000000"/>
          <w:szCs w:val="22"/>
          <w:vertAlign w:val="superscript"/>
          <w:lang w:eastAsia="zh-CN"/>
        </w:rPr>
        <w:t>32</w:t>
      </w:r>
      <w:r w:rsidR="003713BA">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6EE6C5ED" w14:textId="41BC2158" w:rsidR="00A77B3E" w:rsidRDefault="00CD79D0" w:rsidP="003713BA">
      <w:pPr>
        <w:spacing w:line="360" w:lineRule="auto"/>
        <w:ind w:firstLineChars="100" w:firstLine="240"/>
        <w:jc w:val="both"/>
      </w:pPr>
      <w:r>
        <w:rPr>
          <w:rFonts w:ascii="Book Antiqua" w:eastAsia="Book Antiqua" w:hAnsi="Book Antiqua" w:cs="Book Antiqua"/>
          <w:color w:val="000000"/>
          <w:szCs w:val="22"/>
        </w:rPr>
        <w:t xml:space="preserve">When considering such an aggressive surgical option, the patient’s functional state must be taken into account. In this respect, Vieira </w:t>
      </w:r>
      <w:r>
        <w:rPr>
          <w:rFonts w:ascii="Book Antiqua" w:eastAsia="Book Antiqua" w:hAnsi="Book Antiqua" w:cs="Book Antiqua"/>
          <w:i/>
          <w:iCs/>
          <w:color w:val="000000"/>
          <w:szCs w:val="22"/>
        </w:rPr>
        <w:t>et al</w:t>
      </w:r>
      <w:bookmarkStart w:id="71" w:name="OLE_LINK26"/>
      <w:bookmarkStart w:id="72" w:name="OLE_LINK27"/>
      <w:r w:rsidR="00104107">
        <w:rPr>
          <w:rFonts w:ascii="Book Antiqua" w:hAnsi="Book Antiqua" w:cs="Book Antiqua"/>
          <w:color w:val="000000"/>
          <w:szCs w:val="22"/>
          <w:vertAlign w:val="superscript"/>
          <w:lang w:eastAsia="zh-CN"/>
        </w:rPr>
        <w:t>[</w:t>
      </w:r>
      <w:r w:rsidR="00E2580F">
        <w:rPr>
          <w:rFonts w:ascii="Book Antiqua" w:hAnsi="Book Antiqua" w:cs="Book Antiqua" w:hint="eastAsia"/>
          <w:color w:val="000000"/>
          <w:szCs w:val="22"/>
          <w:vertAlign w:val="superscript"/>
          <w:lang w:eastAsia="zh-CN"/>
        </w:rPr>
        <w:t>33</w:t>
      </w:r>
      <w:r w:rsidR="00104107">
        <w:rPr>
          <w:rFonts w:ascii="Book Antiqua" w:hAnsi="Book Antiqua" w:cs="Book Antiqua"/>
          <w:color w:val="000000"/>
          <w:szCs w:val="22"/>
          <w:vertAlign w:val="superscript"/>
          <w:lang w:eastAsia="zh-CN"/>
        </w:rPr>
        <w:t>]</w:t>
      </w:r>
      <w:bookmarkEnd w:id="71"/>
      <w:bookmarkEnd w:id="72"/>
      <w:r>
        <w:rPr>
          <w:rFonts w:ascii="Book Antiqua" w:eastAsia="Book Antiqua" w:hAnsi="Book Antiqua" w:cs="Book Antiqua"/>
          <w:color w:val="000000"/>
          <w:szCs w:val="22"/>
        </w:rPr>
        <w:t xml:space="preserve"> evaluated prognostic factors in 95 patients who had undergone extended resections for locally advanced colon cancer. In this study, multivariate analysis showed that Karnofsky performance status was closely related to the risk of postoperative complications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 Moreover, postoperative deaths were associated with the type of surgery and with Karnofsky performance status at the time of admission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These authors conclude that curative radical resection is the best treatment for patients with locally advanced colon cancer, and that while some patients may benefit from palliative intent procedures, they should be indicated with caution in patients with low Karnofsky performance status due to high postoperative mortality rates and poor survival.</w:t>
      </w:r>
    </w:p>
    <w:p w14:paraId="2644026C" w14:textId="0D0BCAD8" w:rsidR="00A77B3E" w:rsidRDefault="00CD79D0" w:rsidP="00104107">
      <w:pPr>
        <w:spacing w:line="360" w:lineRule="auto"/>
        <w:ind w:firstLineChars="100" w:firstLine="240"/>
        <w:jc w:val="both"/>
      </w:pPr>
      <w:r>
        <w:rPr>
          <w:rFonts w:ascii="Book Antiqua" w:eastAsia="Book Antiqua" w:hAnsi="Book Antiqua" w:cs="Book Antiqua"/>
          <w:color w:val="000000"/>
          <w:szCs w:val="22"/>
        </w:rPr>
        <w:lastRenderedPageBreak/>
        <w:t xml:space="preserve">In general, the rate of incomplete resections is low in primary rectal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because this outcome mainly occurs with T4 tumours after invasion of neighbouring organs, and this circumstance is statistically uncommon. However, in interventions for pelvic recurrence of rectal cancer, due to the (more frequent) infiltration of neighbouring structures, more incomplete resections (R2) are observed, in 10</w:t>
      </w:r>
      <w:r w:rsidR="00104107">
        <w:rPr>
          <w:rFonts w:ascii="Book Antiqua" w:hAnsi="Book Antiqua" w:cs="Book Antiqua" w:hint="eastAsia"/>
          <w:color w:val="000000"/>
          <w:szCs w:val="22"/>
          <w:lang w:eastAsia="zh-CN"/>
        </w:rPr>
        <w:t>%</w:t>
      </w:r>
      <w:r>
        <w:rPr>
          <w:rFonts w:ascii="Book Antiqua" w:eastAsia="Book Antiqua" w:hAnsi="Book Antiqua" w:cs="Book Antiqua"/>
          <w:color w:val="000000"/>
          <w:szCs w:val="22"/>
        </w:rPr>
        <w:t>-30% of cases.</w:t>
      </w:r>
    </w:p>
    <w:p w14:paraId="1A1D9D50" w14:textId="77777777" w:rsidR="00A77B3E" w:rsidRDefault="00CD79D0" w:rsidP="00104107">
      <w:pPr>
        <w:spacing w:line="360" w:lineRule="auto"/>
        <w:ind w:firstLineChars="100" w:firstLine="240"/>
        <w:jc w:val="both"/>
      </w:pPr>
      <w:r>
        <w:rPr>
          <w:rFonts w:ascii="Book Antiqua" w:eastAsia="Book Antiqua" w:hAnsi="Book Antiqua" w:cs="Book Antiqua"/>
          <w:color w:val="000000"/>
          <w:szCs w:val="22"/>
        </w:rPr>
        <w:t>In patients with rectal cancer, the main objective of radiotherapy is to control the microscopic foci of disease and thus reduce local recurrences. Used as a preoperative treatment, radiotherapy also enhances the possibility of R0 resections and the probability of preserving the anal sphincter in tumours of the lower third of the rectum.</w:t>
      </w:r>
    </w:p>
    <w:p w14:paraId="7D28C2C0" w14:textId="77777777" w:rsidR="00A77B3E" w:rsidRDefault="00CD79D0" w:rsidP="006A4B08">
      <w:pPr>
        <w:spacing w:line="360" w:lineRule="auto"/>
        <w:ind w:firstLine="240"/>
        <w:jc w:val="both"/>
      </w:pPr>
      <w:r>
        <w:rPr>
          <w:rFonts w:ascii="Book Antiqua" w:eastAsia="Book Antiqua" w:hAnsi="Book Antiqua" w:cs="Book Antiqua"/>
          <w:color w:val="000000"/>
          <w:szCs w:val="22"/>
        </w:rPr>
        <w:t>With conventional fractionated radiotherapy, the preoperative doses most frequently used to control microscopic disease within the pelvis are in the range of 45-50.4 Gy.</w:t>
      </w:r>
    </w:p>
    <w:p w14:paraId="1FC444E6" w14:textId="77777777" w:rsidR="00A77B3E" w:rsidRDefault="00CD79D0" w:rsidP="00104107">
      <w:pPr>
        <w:spacing w:line="360" w:lineRule="auto"/>
        <w:ind w:firstLineChars="100" w:firstLine="240"/>
        <w:jc w:val="both"/>
      </w:pPr>
      <w:r>
        <w:rPr>
          <w:rFonts w:ascii="Book Antiqua" w:eastAsia="Book Antiqua" w:hAnsi="Book Antiqua" w:cs="Book Antiqua"/>
          <w:color w:val="000000"/>
          <w:szCs w:val="22"/>
        </w:rPr>
        <w:t>In the event of local or regional recurrence of rectal cancer or in response to R2 resection, the treatment strategy must be individualised, depending on the site of the local recurrence and on the type of treatment previously received.</w:t>
      </w:r>
    </w:p>
    <w:p w14:paraId="4793FCDA" w14:textId="62780F6A" w:rsidR="00A77B3E" w:rsidRDefault="00CD79D0" w:rsidP="00104107">
      <w:pPr>
        <w:spacing w:line="360" w:lineRule="auto"/>
        <w:ind w:firstLineChars="100" w:firstLine="240"/>
        <w:jc w:val="both"/>
      </w:pPr>
      <w:r>
        <w:rPr>
          <w:rFonts w:ascii="Book Antiqua" w:eastAsia="Book Antiqua" w:hAnsi="Book Antiqua" w:cs="Book Antiqua"/>
          <w:color w:val="000000"/>
          <w:szCs w:val="22"/>
        </w:rPr>
        <w:t>After an incomplete surgical outcome (R1-R2), radiotherapy doses of &gt;</w:t>
      </w:r>
      <w:r w:rsidR="0010410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60 Gy would be necessary. However, the risk tolerance of the abdominopelvic organs limits the degree of external radiotherapy that can be administered</w:t>
      </w:r>
      <w:r w:rsidR="00F859E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so the results obtained are normally only palliative.</w:t>
      </w:r>
    </w:p>
    <w:p w14:paraId="1358141C" w14:textId="0F1BB85F" w:rsidR="00A77B3E" w:rsidRDefault="00CD79D0" w:rsidP="00104107">
      <w:pPr>
        <w:spacing w:line="360" w:lineRule="auto"/>
        <w:ind w:firstLineChars="100" w:firstLine="240"/>
        <w:jc w:val="both"/>
      </w:pPr>
      <w:r>
        <w:rPr>
          <w:rFonts w:ascii="Book Antiqua" w:eastAsia="Book Antiqua" w:hAnsi="Book Antiqua" w:cs="Book Antiqua"/>
          <w:color w:val="000000"/>
          <w:szCs w:val="22"/>
        </w:rPr>
        <w:t>In general, the treatment of choice is surgical resection with curative intent associated with preoperative combination therapy (around 50 Gy for 5-6 wk plus concomitant chemotherapy)</w:t>
      </w:r>
      <w:r w:rsidR="00104107">
        <w:rPr>
          <w:rFonts w:ascii="Book Antiqua" w:hAnsi="Book Antiqua" w:cs="Book Antiqua"/>
          <w:color w:val="000000"/>
          <w:szCs w:val="22"/>
          <w:vertAlign w:val="superscript"/>
          <w:lang w:eastAsia="zh-CN"/>
        </w:rPr>
        <w:t>[</w:t>
      </w:r>
      <w:r w:rsidR="00104107">
        <w:rPr>
          <w:rFonts w:ascii="Book Antiqua" w:hAnsi="Book Antiqua" w:cs="Book Antiqua" w:hint="eastAsia"/>
          <w:color w:val="000000"/>
          <w:szCs w:val="22"/>
          <w:vertAlign w:val="superscript"/>
          <w:lang w:eastAsia="zh-CN"/>
        </w:rPr>
        <w:t>3</w:t>
      </w:r>
      <w:r w:rsidR="00E2580F">
        <w:rPr>
          <w:rFonts w:ascii="Book Antiqua" w:hAnsi="Book Antiqua" w:cs="Book Antiqua"/>
          <w:color w:val="000000"/>
          <w:szCs w:val="22"/>
          <w:vertAlign w:val="superscript"/>
          <w:lang w:eastAsia="zh-CN"/>
        </w:rPr>
        <w:t>4</w:t>
      </w:r>
      <w:r w:rsidR="00E2580F">
        <w:rPr>
          <w:rFonts w:ascii="Book Antiqua" w:hAnsi="Book Antiqua" w:cs="Book Antiqua" w:hint="eastAsia"/>
          <w:color w:val="000000"/>
          <w:szCs w:val="22"/>
          <w:vertAlign w:val="superscript"/>
          <w:lang w:eastAsia="zh-CN"/>
        </w:rPr>
        <w:t>-36</w:t>
      </w:r>
      <w:r w:rsidR="00104107">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if the patient has not previously received radiotherapy. For patients who have previously received pelvic radiation, limited re-irradiation, with or without adjuvant chemotherapy, would be considered, using techniques such as </w:t>
      </w:r>
      <w:r w:rsidR="00C4439B" w:rsidRPr="00C4439B">
        <w:rPr>
          <w:rFonts w:ascii="Book Antiqua" w:eastAsia="Book Antiqua" w:hAnsi="Book Antiqua" w:cs="Book Antiqua"/>
          <w:color w:val="000000"/>
          <w:szCs w:val="22"/>
        </w:rPr>
        <w:t xml:space="preserve">intensity modulated radiotherapy </w:t>
      </w:r>
      <w:r>
        <w:rPr>
          <w:rFonts w:ascii="Book Antiqua" w:eastAsia="Book Antiqua" w:hAnsi="Book Antiqua" w:cs="Book Antiqua"/>
          <w:color w:val="000000"/>
          <w:szCs w:val="22"/>
        </w:rPr>
        <w:t xml:space="preserve">or </w:t>
      </w:r>
      <w:r w:rsidR="00C4439B" w:rsidRPr="00C4439B">
        <w:rPr>
          <w:rFonts w:ascii="Book Antiqua" w:eastAsia="Book Antiqua" w:hAnsi="Book Antiqua" w:cs="Book Antiqua"/>
          <w:color w:val="000000"/>
          <w:szCs w:val="22"/>
        </w:rPr>
        <w:t>volumetric modulated arc therapy</w:t>
      </w:r>
      <w:r>
        <w:rPr>
          <w:rFonts w:ascii="Book Antiqua" w:eastAsia="Book Antiqua" w:hAnsi="Book Antiqua" w:cs="Book Antiqua"/>
          <w:color w:val="000000"/>
          <w:szCs w:val="22"/>
        </w:rPr>
        <w:t>, seeking to administer higher doses without damaging previously irradiated tissues.</w:t>
      </w:r>
    </w:p>
    <w:p w14:paraId="350832A4" w14:textId="00519A53" w:rsidR="00A77B3E" w:rsidRDefault="00CD79D0" w:rsidP="001278F5">
      <w:pPr>
        <w:spacing w:line="360" w:lineRule="auto"/>
        <w:ind w:firstLineChars="100" w:firstLine="240"/>
        <w:jc w:val="both"/>
      </w:pPr>
      <w:r>
        <w:rPr>
          <w:rFonts w:ascii="Book Antiqua" w:eastAsia="Book Antiqua" w:hAnsi="Book Antiqua" w:cs="Book Antiqua"/>
          <w:color w:val="000000"/>
          <w:szCs w:val="22"/>
        </w:rPr>
        <w:t>Intraoperative radiation therapy is another treatment option for patients with locally recurrent rectal cancer, including those who have previously received external pelvic radiation</w:t>
      </w:r>
      <w:r w:rsidR="00C4439B">
        <w:rPr>
          <w:rFonts w:ascii="Book Antiqua" w:hAnsi="Book Antiqua" w:cs="Book Antiqua"/>
          <w:color w:val="000000"/>
          <w:szCs w:val="22"/>
          <w:vertAlign w:val="superscript"/>
          <w:lang w:eastAsia="zh-CN"/>
        </w:rPr>
        <w:t>[3</w:t>
      </w:r>
      <w:r w:rsidR="00E2580F">
        <w:rPr>
          <w:rFonts w:ascii="Book Antiqua" w:hAnsi="Book Antiqua" w:cs="Book Antiqua" w:hint="eastAsia"/>
          <w:color w:val="000000"/>
          <w:szCs w:val="22"/>
          <w:vertAlign w:val="superscript"/>
          <w:lang w:eastAsia="zh-CN"/>
        </w:rPr>
        <w:t>7</w:t>
      </w:r>
      <w:r w:rsidR="00C4439B">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However, very little is known about the effectiveness and safety of this technique, and the available data have been obtained from observational and descriptive studies of limited methodological quality, reporting uneven results.</w:t>
      </w:r>
    </w:p>
    <w:p w14:paraId="168B8776" w14:textId="77777777" w:rsidR="00A77B3E" w:rsidRDefault="00CD79D0" w:rsidP="00C4439B">
      <w:pPr>
        <w:spacing w:line="360" w:lineRule="auto"/>
        <w:ind w:firstLineChars="100" w:firstLine="240"/>
        <w:jc w:val="both"/>
      </w:pPr>
      <w:r>
        <w:rPr>
          <w:rFonts w:ascii="Book Antiqua" w:eastAsia="Book Antiqua" w:hAnsi="Book Antiqua" w:cs="Book Antiqua"/>
          <w:color w:val="000000"/>
          <w:szCs w:val="22"/>
        </w:rPr>
        <w:lastRenderedPageBreak/>
        <w:t>After R2 surgery, patients may be administered radiotherapy with concurrent capecitabine, at a dose of 45 Gy on pelvic lymph nodes and 54-60 Gy overimpression of the remainder of the tumour, according to the tolerance of organs at risk, with 2 Gy fractionation</w:t>
      </w:r>
      <w:r w:rsidR="00C4439B">
        <w:rPr>
          <w:rFonts w:ascii="Book Antiqua" w:hAnsi="Book Antiqua" w:cs="Book Antiqua" w:hint="eastAsia"/>
          <w:color w:val="000000"/>
          <w:szCs w:val="22"/>
          <w:lang w:eastAsia="zh-CN"/>
        </w:rPr>
        <w:t>s</w:t>
      </w:r>
      <w:r>
        <w:rPr>
          <w:rFonts w:ascii="Book Antiqua" w:eastAsia="Book Antiqua" w:hAnsi="Book Antiqua" w:cs="Book Antiqua"/>
          <w:color w:val="000000"/>
          <w:szCs w:val="22"/>
        </w:rPr>
        <w:t>.</w:t>
      </w:r>
    </w:p>
    <w:p w14:paraId="01D87118" w14:textId="187181E2" w:rsidR="00A77B3E" w:rsidRDefault="00CD79D0" w:rsidP="00C4439B">
      <w:pPr>
        <w:spacing w:line="360" w:lineRule="auto"/>
        <w:ind w:firstLineChars="100" w:firstLine="240"/>
        <w:jc w:val="both"/>
      </w:pPr>
      <w:r>
        <w:rPr>
          <w:rFonts w:ascii="Book Antiqua" w:eastAsia="Book Antiqua" w:hAnsi="Book Antiqua" w:cs="Book Antiqua"/>
          <w:color w:val="000000"/>
          <w:szCs w:val="22"/>
        </w:rPr>
        <w:t xml:space="preserve">After the incomplete resection of locally advanced rectal cancer, the addition of postoperative (adjuvant) RT improves local control and survival in patients with R1 (microscopic residual disease) but is less effective in those with R2 (macroscopic residual </w:t>
      </w:r>
      <w:proofErr w:type="gramStart"/>
      <w:r>
        <w:rPr>
          <w:rFonts w:ascii="Book Antiqua" w:eastAsia="Book Antiqua" w:hAnsi="Book Antiqua" w:cs="Book Antiqua"/>
          <w:color w:val="000000"/>
          <w:szCs w:val="22"/>
        </w:rPr>
        <w:t>disease)</w:t>
      </w:r>
      <w:r w:rsidR="00C4439B">
        <w:rPr>
          <w:rFonts w:ascii="Book Antiqua" w:hAnsi="Book Antiqua" w:cs="Book Antiqua"/>
          <w:color w:val="000000"/>
          <w:szCs w:val="22"/>
          <w:vertAlign w:val="superscript"/>
          <w:lang w:eastAsia="zh-CN"/>
        </w:rPr>
        <w:t>[</w:t>
      </w:r>
      <w:proofErr w:type="gramEnd"/>
      <w:r w:rsidR="00C4439B">
        <w:rPr>
          <w:rFonts w:ascii="Book Antiqua" w:hAnsi="Book Antiqua" w:cs="Book Antiqua"/>
          <w:color w:val="000000"/>
          <w:szCs w:val="22"/>
          <w:vertAlign w:val="superscript"/>
          <w:lang w:eastAsia="zh-CN"/>
        </w:rPr>
        <w:t>3</w:t>
      </w:r>
      <w:r w:rsidR="00E2580F">
        <w:rPr>
          <w:rFonts w:ascii="Book Antiqua" w:hAnsi="Book Antiqua" w:cs="Book Antiqua" w:hint="eastAsia"/>
          <w:color w:val="000000"/>
          <w:szCs w:val="22"/>
          <w:vertAlign w:val="superscript"/>
          <w:lang w:eastAsia="zh-CN"/>
        </w:rPr>
        <w:t>8-40</w:t>
      </w:r>
      <w:r w:rsidR="00C4439B">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6777542C" w14:textId="132DC3C0" w:rsidR="00A77B3E" w:rsidRDefault="00CD79D0" w:rsidP="00C4439B">
      <w:pPr>
        <w:spacing w:line="360" w:lineRule="auto"/>
        <w:ind w:firstLineChars="100" w:firstLine="240"/>
        <w:jc w:val="both"/>
      </w:pPr>
      <w:r>
        <w:rPr>
          <w:rFonts w:ascii="Book Antiqua" w:eastAsia="Book Antiqua" w:hAnsi="Book Antiqua" w:cs="Book Antiqua"/>
          <w:color w:val="000000"/>
          <w:szCs w:val="22"/>
        </w:rPr>
        <w:t>When this pelvic radiotherapy is administered, over 20% of patients are reported to experience gastrointestinal side effects (radiation enteritis)</w:t>
      </w:r>
      <w:r w:rsidR="00C4439B">
        <w:rPr>
          <w:rFonts w:ascii="Book Antiqua" w:hAnsi="Book Antiqua" w:cs="Book Antiqua"/>
          <w:color w:val="000000"/>
          <w:szCs w:val="22"/>
          <w:vertAlign w:val="superscript"/>
          <w:lang w:eastAsia="zh-CN"/>
        </w:rPr>
        <w:t>[</w:t>
      </w:r>
      <w:r w:rsidR="00E2580F">
        <w:rPr>
          <w:rFonts w:ascii="Book Antiqua" w:hAnsi="Book Antiqua" w:cs="Book Antiqua" w:hint="eastAsia"/>
          <w:color w:val="000000"/>
          <w:szCs w:val="22"/>
          <w:vertAlign w:val="superscript"/>
          <w:lang w:eastAsia="zh-CN"/>
        </w:rPr>
        <w:t>41</w:t>
      </w:r>
      <w:r w:rsidR="00C4439B">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67E50D80" w14:textId="24392F8C" w:rsidR="00A77B3E" w:rsidRDefault="00CD79D0" w:rsidP="00C4439B">
      <w:pPr>
        <w:spacing w:line="360" w:lineRule="auto"/>
        <w:ind w:firstLineChars="100" w:firstLine="240"/>
        <w:jc w:val="both"/>
      </w:pPr>
      <w:r>
        <w:rPr>
          <w:rFonts w:ascii="Book Antiqua" w:eastAsia="Book Antiqua" w:hAnsi="Book Antiqua" w:cs="Book Antiqua"/>
          <w:color w:val="000000"/>
          <w:szCs w:val="22"/>
        </w:rPr>
        <w:t xml:space="preserve">Radiation enteritis can be acute or chronic. Acute gastrointestinal side effects include bloating, crampy abdominal pain, loss of appetite, nausea and diarrhoea. These usually occur during the second week of treatment, peak in the fourth or fifth week of exposure, and resolve within </w:t>
      </w:r>
      <w:r w:rsidR="004A745D">
        <w:rPr>
          <w:rFonts w:ascii="Book Antiqua" w:eastAsia="Book Antiqua" w:hAnsi="Book Antiqua" w:cs="Book Antiqua"/>
          <w:color w:val="000000"/>
          <w:szCs w:val="22"/>
        </w:rPr>
        <w:t>3 mo</w:t>
      </w:r>
      <w:r>
        <w:rPr>
          <w:rFonts w:ascii="Book Antiqua" w:eastAsia="Book Antiqua" w:hAnsi="Book Antiqua" w:cs="Book Antiqua"/>
          <w:color w:val="000000"/>
          <w:szCs w:val="22"/>
        </w:rPr>
        <w:t xml:space="preserve">. Chronic </w:t>
      </w:r>
      <w:proofErr w:type="spellStart"/>
      <w:r>
        <w:rPr>
          <w:rFonts w:ascii="Book Antiqua" w:eastAsia="Book Antiqua" w:hAnsi="Book Antiqua" w:cs="Book Antiqua"/>
          <w:color w:val="000000"/>
          <w:szCs w:val="22"/>
        </w:rPr>
        <w:t>radioenteritis</w:t>
      </w:r>
      <w:proofErr w:type="spellEnd"/>
      <w:r>
        <w:rPr>
          <w:rFonts w:ascii="Book Antiqua" w:eastAsia="Book Antiqua" w:hAnsi="Book Antiqua" w:cs="Book Antiqua"/>
          <w:color w:val="000000"/>
          <w:szCs w:val="22"/>
        </w:rPr>
        <w:t xml:space="preserve"> usually manifests </w:t>
      </w:r>
      <w:r w:rsidR="004A745D">
        <w:rPr>
          <w:rFonts w:ascii="Book Antiqua" w:eastAsia="Book Antiqua" w:hAnsi="Book Antiqua" w:cs="Book Antiqua"/>
          <w:color w:val="000000"/>
          <w:szCs w:val="22"/>
        </w:rPr>
        <w:t>1-2</w:t>
      </w:r>
      <w:r>
        <w:rPr>
          <w:rFonts w:ascii="Book Antiqua" w:eastAsia="Book Antiqua" w:hAnsi="Book Antiqua" w:cs="Book Antiqua"/>
          <w:color w:val="000000"/>
          <w:szCs w:val="22"/>
        </w:rPr>
        <w:t xml:space="preserve"> years after therapy, but in some cases it may not become apparent for several </w:t>
      </w:r>
      <w:proofErr w:type="gramStart"/>
      <w:r>
        <w:rPr>
          <w:rFonts w:ascii="Book Antiqua" w:eastAsia="Book Antiqua" w:hAnsi="Book Antiqua" w:cs="Book Antiqua"/>
          <w:color w:val="000000"/>
          <w:szCs w:val="22"/>
        </w:rPr>
        <w:t>decades</w:t>
      </w:r>
      <w:r w:rsidR="00C4439B">
        <w:rPr>
          <w:rFonts w:ascii="Book Antiqua" w:hAnsi="Book Antiqua" w:cs="Book Antiqua"/>
          <w:color w:val="000000"/>
          <w:szCs w:val="22"/>
          <w:vertAlign w:val="superscript"/>
          <w:lang w:eastAsia="zh-CN"/>
        </w:rPr>
        <w:t>[</w:t>
      </w:r>
      <w:proofErr w:type="gramEnd"/>
      <w:r w:rsidR="00E2580F">
        <w:rPr>
          <w:rFonts w:ascii="Book Antiqua" w:hAnsi="Book Antiqua" w:cs="Book Antiqua" w:hint="eastAsia"/>
          <w:color w:val="000000"/>
          <w:szCs w:val="22"/>
          <w:vertAlign w:val="superscript"/>
          <w:lang w:eastAsia="zh-CN"/>
        </w:rPr>
        <w:t>42,43</w:t>
      </w:r>
      <w:r w:rsidR="00C4439B">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5943DF75" w14:textId="7D218297" w:rsidR="00A77B3E" w:rsidRDefault="00CD79D0" w:rsidP="00C4439B">
      <w:pPr>
        <w:spacing w:line="360" w:lineRule="auto"/>
        <w:ind w:firstLineChars="100" w:firstLine="240"/>
        <w:jc w:val="both"/>
      </w:pPr>
      <w:r>
        <w:rPr>
          <w:rFonts w:ascii="Book Antiqua" w:eastAsia="Book Antiqua" w:hAnsi="Book Antiqua" w:cs="Book Antiqua"/>
          <w:color w:val="000000"/>
          <w:szCs w:val="22"/>
        </w:rPr>
        <w:t>The acute and chronic effects of radiation therapy can be devastating, and therefore serious consideration should be given to protecting/excluding the pelvic intestine from this treatment. Furthermore, at the above doses</w:t>
      </w:r>
      <w:r w:rsidR="004A745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radiotherapy does not compensate for an inadequate surgical procedure; therefore, if greater doses could be applied, solely to the affected area, better results might be obtained.</w:t>
      </w:r>
    </w:p>
    <w:p w14:paraId="1BE0844A" w14:textId="3325DCB4" w:rsidR="00A77B3E" w:rsidRDefault="00CD79D0" w:rsidP="00C4439B">
      <w:pPr>
        <w:spacing w:line="360" w:lineRule="auto"/>
        <w:ind w:firstLineChars="100" w:firstLine="240"/>
        <w:jc w:val="both"/>
      </w:pPr>
      <w:r>
        <w:rPr>
          <w:rFonts w:ascii="Book Antiqua" w:eastAsia="Book Antiqua" w:hAnsi="Book Antiqua" w:cs="Book Antiqua"/>
          <w:color w:val="000000"/>
          <w:szCs w:val="22"/>
        </w:rPr>
        <w:t>Among the many interventions that have been proposed to prevent damage to the pelvic organs, some are technical strategies, attempting to</w:t>
      </w:r>
      <w:r w:rsidR="004A745D">
        <w:rPr>
          <w:rFonts w:ascii="Book Antiqua" w:eastAsia="Book Antiqua" w:hAnsi="Book Antiqua" w:cs="Book Antiqua"/>
          <w:color w:val="000000"/>
          <w:szCs w:val="22"/>
        </w:rPr>
        <w:t xml:space="preserve"> divert</w:t>
      </w:r>
      <w:r>
        <w:rPr>
          <w:rFonts w:ascii="Book Antiqua" w:eastAsia="Book Antiqua" w:hAnsi="Book Antiqua" w:cs="Book Antiqua"/>
          <w:color w:val="000000"/>
          <w:szCs w:val="22"/>
        </w:rPr>
        <w:t xml:space="preserve"> physically the radiation dose from normal tissues, while others are medical, to modulate the cellular and tissue response to ionising radiation. In this respect, various surgical methods for excluding the small intestine have been described. Cole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4A745D">
        <w:rPr>
          <w:rFonts w:ascii="Book Antiqua" w:hAnsi="Book Antiqua" w:cs="Book Antiqua"/>
          <w:color w:val="000000"/>
          <w:szCs w:val="22"/>
          <w:vertAlign w:val="superscript"/>
          <w:lang w:eastAsia="zh-CN"/>
        </w:rPr>
        <w:t>[</w:t>
      </w:r>
      <w:proofErr w:type="gramEnd"/>
      <w:r w:rsidR="004A745D">
        <w:rPr>
          <w:rFonts w:ascii="Book Antiqua" w:hAnsi="Book Antiqua" w:cs="Book Antiqua" w:hint="eastAsia"/>
          <w:color w:val="000000"/>
          <w:szCs w:val="22"/>
          <w:vertAlign w:val="superscript"/>
          <w:lang w:eastAsia="zh-CN"/>
        </w:rPr>
        <w:t>44</w:t>
      </w:r>
      <w:r w:rsidR="004A745D">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surgically implanted a Tenckhoff catheter within the peritoneal cavity and achieved small bowel exclusion by daily insufflation with nitrous oxide. In another approach, </w:t>
      </w:r>
      <w:r w:rsidR="00580199" w:rsidRPr="00580199">
        <w:rPr>
          <w:rFonts w:ascii="Book Antiqua" w:eastAsia="Book Antiqua" w:hAnsi="Book Antiqua" w:cs="Book Antiqua"/>
          <w:color w:val="000000"/>
          <w:szCs w:val="22"/>
        </w:rPr>
        <w:t xml:space="preserve">Hoffman </w:t>
      </w:r>
      <w:r>
        <w:rPr>
          <w:rFonts w:ascii="Book Antiqua" w:eastAsia="Book Antiqua" w:hAnsi="Book Antiqua" w:cs="Book Antiqua"/>
          <w:i/>
          <w:iCs/>
          <w:color w:val="000000"/>
          <w:szCs w:val="22"/>
        </w:rPr>
        <w:t>et al</w:t>
      </w:r>
      <w:r w:rsidR="00580199">
        <w:rPr>
          <w:rFonts w:ascii="Book Antiqua" w:hAnsi="Book Antiqua" w:cs="Book Antiqua"/>
          <w:color w:val="000000"/>
          <w:szCs w:val="22"/>
          <w:vertAlign w:val="superscript"/>
          <w:lang w:eastAsia="zh-CN"/>
        </w:rPr>
        <w:t>[</w:t>
      </w:r>
      <w:r w:rsidR="00E2580F">
        <w:rPr>
          <w:rFonts w:ascii="Book Antiqua" w:hAnsi="Book Antiqua" w:cs="Book Antiqua" w:hint="eastAsia"/>
          <w:color w:val="000000"/>
          <w:szCs w:val="22"/>
          <w:vertAlign w:val="superscript"/>
          <w:lang w:eastAsia="zh-CN"/>
        </w:rPr>
        <w:t>45</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employed saline-filled tissue expanders. These authors concluded that the expanders had a useful duration </w:t>
      </w:r>
      <w:r w:rsidR="00FC3856">
        <w:rPr>
          <w:rFonts w:ascii="Book Antiqua" w:eastAsia="Book Antiqua" w:hAnsi="Book Antiqua" w:cs="Book Antiqua"/>
          <w:color w:val="000000"/>
          <w:szCs w:val="22"/>
        </w:rPr>
        <w:t xml:space="preserve">4 </w:t>
      </w:r>
      <w:proofErr w:type="spellStart"/>
      <w:r w:rsidR="00FC3856">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longer than that obtained by the pelvic mesh method, while surgical placement and removal were less complex. The main disadvantage was the higher cost of the procedure. </w:t>
      </w:r>
      <w:r>
        <w:rPr>
          <w:rFonts w:ascii="Book Antiqua" w:eastAsia="Book Antiqua" w:hAnsi="Book Antiqua" w:cs="Book Antiqua"/>
          <w:color w:val="000000"/>
          <w:szCs w:val="22"/>
        </w:rPr>
        <w:lastRenderedPageBreak/>
        <w:t xml:space="preserve">Burnett </w:t>
      </w:r>
      <w:r>
        <w:rPr>
          <w:rFonts w:ascii="Book Antiqua" w:eastAsia="Book Antiqua" w:hAnsi="Book Antiqua" w:cs="Book Antiqua"/>
          <w:i/>
          <w:iCs/>
          <w:color w:val="000000"/>
          <w:szCs w:val="22"/>
        </w:rPr>
        <w:t>et al</w:t>
      </w:r>
      <w:r w:rsidR="00C4439B">
        <w:rPr>
          <w:rFonts w:ascii="Book Antiqua" w:hAnsi="Book Antiqua" w:cs="Book Antiqua" w:hint="eastAsia"/>
          <w:iCs/>
          <w:color w:val="000000"/>
          <w:szCs w:val="22"/>
          <w:vertAlign w:val="superscript"/>
          <w:lang w:eastAsia="zh-CN"/>
        </w:rPr>
        <w:t>[</w:t>
      </w:r>
      <w:r w:rsidR="007A29C8">
        <w:rPr>
          <w:rFonts w:ascii="Book Antiqua" w:hAnsi="Book Antiqua" w:cs="Book Antiqua" w:hint="eastAsia"/>
          <w:iCs/>
          <w:color w:val="000000"/>
          <w:szCs w:val="22"/>
          <w:vertAlign w:val="superscript"/>
          <w:lang w:eastAsia="zh-CN"/>
        </w:rPr>
        <w:t>46</w:t>
      </w:r>
      <w:r w:rsidR="00C4439B">
        <w:rPr>
          <w:rFonts w:ascii="Book Antiqua" w:hAnsi="Book Antiqua" w:cs="Book Antiqua" w:hint="eastAsia"/>
          <w:iCs/>
          <w:color w:val="000000"/>
          <w:szCs w:val="22"/>
          <w:vertAlign w:val="superscript"/>
          <w:lang w:eastAsia="zh-CN"/>
        </w:rPr>
        <w:t>]</w:t>
      </w:r>
      <w:r>
        <w:rPr>
          <w:rFonts w:ascii="Book Antiqua" w:eastAsia="Book Antiqua" w:hAnsi="Book Antiqua" w:cs="Book Antiqua"/>
          <w:color w:val="000000"/>
          <w:szCs w:val="22"/>
        </w:rPr>
        <w:t xml:space="preserve"> used a silicone plastic prosthetic device filled with saline and renografin to exclude the small intestine from the radiation field. The device remained in place during radiation therapy and was then removed through a small incision after draining the contents of the prosthesis</w:t>
      </w:r>
      <w:r w:rsidR="00580199">
        <w:rPr>
          <w:rFonts w:ascii="Book Antiqua" w:hAnsi="Book Antiqua" w:cs="Book Antiqua"/>
          <w:color w:val="000000"/>
          <w:szCs w:val="22"/>
          <w:vertAlign w:val="superscript"/>
          <w:lang w:eastAsia="zh-CN"/>
        </w:rPr>
        <w:t>[4</w:t>
      </w:r>
      <w:r w:rsidR="007A29C8">
        <w:rPr>
          <w:rFonts w:ascii="Book Antiqua" w:hAnsi="Book Antiqua" w:cs="Book Antiqua" w:hint="eastAsia"/>
          <w:color w:val="000000"/>
          <w:szCs w:val="22"/>
          <w:vertAlign w:val="superscript"/>
          <w:lang w:eastAsia="zh-CN"/>
        </w:rPr>
        <w:t>7,48</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Finally, pelvic mesh placement methods have been reported by Sener </w:t>
      </w:r>
      <w:r>
        <w:rPr>
          <w:rFonts w:ascii="Book Antiqua" w:eastAsia="Book Antiqua" w:hAnsi="Book Antiqua" w:cs="Book Antiqua"/>
          <w:i/>
          <w:iCs/>
          <w:color w:val="000000"/>
          <w:szCs w:val="22"/>
        </w:rPr>
        <w:t>et al</w:t>
      </w:r>
      <w:r w:rsidR="00580199">
        <w:rPr>
          <w:rFonts w:ascii="Book Antiqua" w:hAnsi="Book Antiqua" w:cs="Book Antiqua"/>
          <w:color w:val="000000"/>
          <w:szCs w:val="22"/>
          <w:vertAlign w:val="superscript"/>
          <w:lang w:eastAsia="zh-CN"/>
        </w:rPr>
        <w:t>[</w:t>
      </w:r>
      <w:r w:rsidR="007A29C8">
        <w:rPr>
          <w:rFonts w:ascii="Book Antiqua" w:hAnsi="Book Antiqua" w:cs="Book Antiqua" w:hint="eastAsia"/>
          <w:color w:val="000000"/>
          <w:szCs w:val="22"/>
          <w:vertAlign w:val="superscript"/>
          <w:lang w:eastAsia="zh-CN"/>
        </w:rPr>
        <w:t>49</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and by Joyce </w:t>
      </w:r>
      <w:r>
        <w:rPr>
          <w:rFonts w:ascii="Book Antiqua" w:eastAsia="Book Antiqua" w:hAnsi="Book Antiqua" w:cs="Book Antiqua"/>
          <w:i/>
          <w:iCs/>
          <w:color w:val="000000"/>
          <w:szCs w:val="22"/>
        </w:rPr>
        <w:t>et al</w:t>
      </w:r>
      <w:r w:rsidR="00580199">
        <w:rPr>
          <w:rFonts w:ascii="Book Antiqua" w:hAnsi="Book Antiqua" w:cs="Book Antiqua"/>
          <w:color w:val="000000"/>
          <w:szCs w:val="22"/>
          <w:vertAlign w:val="superscript"/>
          <w:lang w:eastAsia="zh-CN"/>
        </w:rPr>
        <w:t>[</w:t>
      </w:r>
      <w:r w:rsidR="007A29C8">
        <w:rPr>
          <w:rFonts w:ascii="Book Antiqua" w:hAnsi="Book Antiqua" w:cs="Book Antiqua" w:hint="eastAsia"/>
          <w:color w:val="000000"/>
          <w:szCs w:val="22"/>
          <w:vertAlign w:val="superscript"/>
          <w:lang w:eastAsia="zh-CN"/>
        </w:rPr>
        <w:t>50</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0F3FDD3B" w14:textId="4E90A9BA" w:rsidR="00A77B3E" w:rsidRDefault="00CD79D0" w:rsidP="00580199">
      <w:pPr>
        <w:spacing w:line="360" w:lineRule="auto"/>
        <w:ind w:firstLineChars="100" w:firstLine="240"/>
        <w:jc w:val="both"/>
      </w:pPr>
      <w:r>
        <w:rPr>
          <w:rFonts w:ascii="Book Antiqua" w:eastAsia="Book Antiqua" w:hAnsi="Book Antiqua" w:cs="Book Antiqua"/>
          <w:color w:val="000000"/>
          <w:szCs w:val="22"/>
        </w:rPr>
        <w:t xml:space="preserve">Sener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580199">
        <w:rPr>
          <w:rFonts w:ascii="Book Antiqua" w:hAnsi="Book Antiqua" w:cs="Book Antiqua"/>
          <w:color w:val="000000"/>
          <w:szCs w:val="22"/>
          <w:vertAlign w:val="superscript"/>
          <w:lang w:eastAsia="zh-CN"/>
        </w:rPr>
        <w:t>[</w:t>
      </w:r>
      <w:proofErr w:type="gramEnd"/>
      <w:r w:rsidR="007A29C8">
        <w:rPr>
          <w:rFonts w:ascii="Book Antiqua" w:hAnsi="Book Antiqua" w:cs="Book Antiqua" w:hint="eastAsia"/>
          <w:color w:val="000000"/>
          <w:szCs w:val="22"/>
          <w:vertAlign w:val="superscript"/>
          <w:lang w:eastAsia="zh-CN"/>
        </w:rPr>
        <w:t>49</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first proposed the pelvic mesh technique to be applied after open colorectal or urological resection, while Joyce </w:t>
      </w:r>
      <w:r>
        <w:rPr>
          <w:rFonts w:ascii="Book Antiqua" w:eastAsia="Book Antiqua" w:hAnsi="Book Antiqua" w:cs="Book Antiqua"/>
          <w:i/>
          <w:iCs/>
          <w:color w:val="000000"/>
          <w:szCs w:val="22"/>
        </w:rPr>
        <w:t>et al</w:t>
      </w:r>
      <w:r w:rsidR="00580199">
        <w:rPr>
          <w:rFonts w:ascii="Book Antiqua" w:hAnsi="Book Antiqua" w:cs="Book Antiqua"/>
          <w:color w:val="000000"/>
          <w:szCs w:val="22"/>
          <w:vertAlign w:val="superscript"/>
          <w:lang w:eastAsia="zh-CN"/>
        </w:rPr>
        <w:t>[</w:t>
      </w:r>
      <w:r w:rsidR="007A29C8">
        <w:rPr>
          <w:rFonts w:ascii="Book Antiqua" w:hAnsi="Book Antiqua" w:cs="Book Antiqua" w:hint="eastAsia"/>
          <w:color w:val="000000"/>
          <w:szCs w:val="22"/>
          <w:vertAlign w:val="superscript"/>
          <w:lang w:eastAsia="zh-CN"/>
        </w:rPr>
        <w:t>50</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presented the first series of cases with laparoscopic placement of pelvic mesh using a stapler for mesh fixation. The main aim of this approach is to enable the use of radiotherapy without affecting the intestine</w:t>
      </w:r>
      <w:r w:rsidR="00580199">
        <w:rPr>
          <w:rFonts w:ascii="Book Antiqua" w:hAnsi="Book Antiqua" w:cs="Book Antiqua"/>
          <w:color w:val="000000"/>
          <w:szCs w:val="22"/>
          <w:vertAlign w:val="superscript"/>
          <w:lang w:eastAsia="zh-CN"/>
        </w:rPr>
        <w:t>[4</w:t>
      </w:r>
      <w:r w:rsidR="007A29C8">
        <w:rPr>
          <w:rFonts w:ascii="Book Antiqua" w:hAnsi="Book Antiqua" w:cs="Book Antiqua" w:hint="eastAsia"/>
          <w:color w:val="000000"/>
          <w:szCs w:val="22"/>
          <w:vertAlign w:val="superscript"/>
          <w:lang w:eastAsia="zh-CN"/>
        </w:rPr>
        <w:t>7,48,50,51</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Accordingly, this technique is an excellent option in many cases, enabling patients to avoid the harmful side effects of radiotherapy on the intestine. Moreover, it allows higher doses to be used in the target area, which is expected to improve the prognosis of incompletely resected rectal tumours (R2). Several studies have documented the efficacy of the technique</w:t>
      </w:r>
      <w:r w:rsidR="00580199">
        <w:rPr>
          <w:rFonts w:ascii="Book Antiqua" w:hAnsi="Book Antiqua" w:cs="Book Antiqua"/>
          <w:color w:val="000000"/>
          <w:szCs w:val="22"/>
          <w:vertAlign w:val="superscript"/>
          <w:lang w:eastAsia="zh-CN"/>
        </w:rPr>
        <w:t>[</w:t>
      </w:r>
      <w:r w:rsidR="007A29C8">
        <w:rPr>
          <w:rFonts w:ascii="Book Antiqua" w:hAnsi="Book Antiqua" w:cs="Book Antiqua" w:hint="eastAsia"/>
          <w:color w:val="000000"/>
          <w:szCs w:val="22"/>
          <w:vertAlign w:val="superscript"/>
          <w:lang w:eastAsia="zh-CN"/>
        </w:rPr>
        <w:t>51-54</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w:t>
      </w:r>
    </w:p>
    <w:p w14:paraId="2016EBD0" w14:textId="77777777" w:rsidR="00A77B3E" w:rsidRDefault="00CD79D0" w:rsidP="00580199">
      <w:pPr>
        <w:spacing w:line="360" w:lineRule="auto"/>
        <w:ind w:firstLineChars="100" w:firstLine="240"/>
        <w:jc w:val="both"/>
      </w:pPr>
      <w:r>
        <w:rPr>
          <w:rFonts w:ascii="Book Antiqua" w:eastAsia="Book Antiqua" w:hAnsi="Book Antiqua" w:cs="Book Antiqua"/>
          <w:color w:val="000000"/>
          <w:szCs w:val="22"/>
        </w:rPr>
        <w:t>For the surgeon, Vicryl mesh placement is feasible, has a low learning curve, and effectively displaces the small intestine from the target area for pelvic radiotherapy, while for the radiation oncologist, this displacement may decrease radiation damage to the small intestine during treatment for pelvic tumours.</w:t>
      </w:r>
    </w:p>
    <w:p w14:paraId="2A615A10" w14:textId="15BD8A95" w:rsidR="00A77B3E" w:rsidRDefault="00CD79D0" w:rsidP="00580199">
      <w:pPr>
        <w:spacing w:line="360" w:lineRule="auto"/>
        <w:ind w:firstLineChars="100" w:firstLine="240"/>
        <w:jc w:val="both"/>
      </w:pPr>
      <w:r>
        <w:rPr>
          <w:rFonts w:ascii="Book Antiqua" w:eastAsia="Book Antiqua" w:hAnsi="Book Antiqua" w:cs="Book Antiqua"/>
          <w:color w:val="000000"/>
          <w:szCs w:val="22"/>
        </w:rPr>
        <w:t xml:space="preserve">In our hospital, a new treatment approach has been adopted in recent years for patients with locally advanced rectal cancer or pelvic recurrence. When, following resection, a residual macroscopic unresectable tumour persists (verified with intraoperative biopsy, see Figure 1), pelvic exclusion is achieved using native tissue (with an omental pelvic plug as the first choice). When the patient does not have sufficient tissue, due to prior surgical intervention or radiotherapy, we recommend the intraoperative insertion of an open or laparoscopic mesh (depending on the type of intervention), sutured to the pelvic edge, avoiding the middle sacral and iliac vessels (Figure 2) to leave the entire small intestine outside the pelvis. </w:t>
      </w:r>
      <w:r w:rsidR="008B6956">
        <w:rPr>
          <w:rFonts w:ascii="Book Antiqua" w:eastAsia="Book Antiqua" w:hAnsi="Book Antiqua" w:cs="Book Antiqua"/>
          <w:color w:val="000000"/>
          <w:szCs w:val="22"/>
        </w:rPr>
        <w:t xml:space="preserve">In </w:t>
      </w:r>
      <w:r w:rsidR="008B6956">
        <w:rPr>
          <w:rFonts w:ascii="Book Antiqua" w:hAnsi="Book Antiqua" w:cs="Book Antiqua" w:hint="eastAsia"/>
          <w:color w:val="000000"/>
          <w:szCs w:val="22"/>
          <w:lang w:eastAsia="zh-CN"/>
        </w:rPr>
        <w:t>F</w:t>
      </w:r>
      <w:r w:rsidR="00033463" w:rsidRPr="00033463">
        <w:rPr>
          <w:rFonts w:ascii="Book Antiqua" w:eastAsia="Book Antiqua" w:hAnsi="Book Antiqua" w:cs="Book Antiqua"/>
          <w:color w:val="000000"/>
          <w:szCs w:val="22"/>
        </w:rPr>
        <w:t>igure 3</w:t>
      </w:r>
      <w:r w:rsidR="00FC3856">
        <w:rPr>
          <w:rFonts w:ascii="Book Antiqua" w:eastAsia="Book Antiqua" w:hAnsi="Book Antiqua" w:cs="Book Antiqua"/>
          <w:color w:val="000000"/>
          <w:szCs w:val="22"/>
        </w:rPr>
        <w:t>,</w:t>
      </w:r>
      <w:r w:rsidR="00033463" w:rsidRPr="00033463">
        <w:rPr>
          <w:rFonts w:ascii="Book Antiqua" w:eastAsia="Book Antiqua" w:hAnsi="Book Antiqua" w:cs="Book Antiqua"/>
          <w:color w:val="000000"/>
          <w:szCs w:val="22"/>
        </w:rPr>
        <w:t xml:space="preserve"> post-operative CT control where the pelvis is free of intestinal loops</w:t>
      </w:r>
      <w:r w:rsidR="00FC3856">
        <w:rPr>
          <w:rFonts w:ascii="Book Antiqua" w:eastAsia="Book Antiqua" w:hAnsi="Book Antiqua" w:cs="Book Antiqua"/>
          <w:color w:val="000000"/>
          <w:szCs w:val="22"/>
        </w:rPr>
        <w:t xml:space="preserve"> is shown</w:t>
      </w:r>
      <w:r w:rsidR="0003346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 our experience, insertion of</w:t>
      </w:r>
      <w:r w:rsidR="00580199">
        <w:rPr>
          <w:rFonts w:ascii="Book Antiqua" w:eastAsia="Book Antiqua" w:hAnsi="Book Antiqua" w:cs="Book Antiqua"/>
          <w:color w:val="000000"/>
          <w:szCs w:val="22"/>
        </w:rPr>
        <w:t xml:space="preserve"> the mesh takes about 20 min</w:t>
      </w:r>
      <w:r>
        <w:rPr>
          <w:rFonts w:ascii="Book Antiqua" w:eastAsia="Book Antiqua" w:hAnsi="Book Antiqua" w:cs="Book Antiqua"/>
          <w:color w:val="000000"/>
          <w:szCs w:val="22"/>
        </w:rPr>
        <w:t xml:space="preserve">, after which full-dose irradiation (56 Gy) can be applied with minimal risk of </w:t>
      </w:r>
      <w:r>
        <w:rPr>
          <w:rFonts w:ascii="Book Antiqua" w:eastAsia="Book Antiqua" w:hAnsi="Book Antiqua" w:cs="Book Antiqua"/>
          <w:color w:val="000000"/>
          <w:szCs w:val="22"/>
        </w:rPr>
        <w:lastRenderedPageBreak/>
        <w:t xml:space="preserve">radioenteritis. Since this treatment protocol was first devised, it has been applied to </w:t>
      </w:r>
      <w:r w:rsidR="00FC3856">
        <w:rPr>
          <w:rFonts w:ascii="Book Antiqua" w:eastAsia="Book Antiqua" w:hAnsi="Book Antiqua" w:cs="Book Antiqua"/>
          <w:color w:val="000000"/>
          <w:szCs w:val="22"/>
        </w:rPr>
        <w:t xml:space="preserve">3 </w:t>
      </w:r>
      <w:r>
        <w:rPr>
          <w:rFonts w:ascii="Book Antiqua" w:eastAsia="Book Antiqua" w:hAnsi="Book Antiqua" w:cs="Book Antiqua"/>
          <w:color w:val="000000"/>
          <w:szCs w:val="22"/>
        </w:rPr>
        <w:t>patients, producing very good oncological results and no intestinal complications.</w:t>
      </w:r>
    </w:p>
    <w:p w14:paraId="73C8E6EF" w14:textId="77777777" w:rsidR="00A77B3E" w:rsidRDefault="00A77B3E">
      <w:pPr>
        <w:spacing w:line="360" w:lineRule="auto"/>
        <w:jc w:val="both"/>
      </w:pPr>
    </w:p>
    <w:p w14:paraId="7D5057D4" w14:textId="77777777" w:rsidR="00A77B3E" w:rsidRDefault="00CD79D0">
      <w:pPr>
        <w:spacing w:line="360" w:lineRule="auto"/>
        <w:jc w:val="both"/>
      </w:pPr>
      <w:bookmarkStart w:id="73" w:name="OLE_LINK103"/>
      <w:bookmarkStart w:id="74" w:name="OLE_LINK104"/>
      <w:r>
        <w:rPr>
          <w:rFonts w:ascii="Book Antiqua" w:eastAsia="Book Antiqua" w:hAnsi="Book Antiqua" w:cs="Book Antiqua"/>
          <w:b/>
          <w:caps/>
          <w:color w:val="000000"/>
          <w:u w:val="single"/>
        </w:rPr>
        <w:t>RESULTS</w:t>
      </w:r>
    </w:p>
    <w:p w14:paraId="0E466DB5" w14:textId="25E8F91B" w:rsidR="00A77B3E" w:rsidRDefault="00CD79D0">
      <w:pPr>
        <w:spacing w:line="360" w:lineRule="auto"/>
        <w:jc w:val="both"/>
      </w:pPr>
      <w:bookmarkStart w:id="75" w:name="OLE_LINK105"/>
      <w:bookmarkStart w:id="76" w:name="OLE_LINK106"/>
      <w:bookmarkEnd w:id="73"/>
      <w:bookmarkEnd w:id="74"/>
      <w:r>
        <w:rPr>
          <w:rFonts w:ascii="Book Antiqua" w:eastAsia="Book Antiqua" w:hAnsi="Book Antiqua" w:cs="Book Antiqua"/>
          <w:color w:val="000000"/>
          <w:szCs w:val="22"/>
        </w:rPr>
        <w:t>According to previous studies, oncological outcomes for patients with incomplete R2 resections</w:t>
      </w:r>
      <w:r w:rsidR="00271390">
        <w:rPr>
          <w:rFonts w:ascii="Book Antiqua" w:eastAsia="Book Antiqua" w:hAnsi="Book Antiqua" w:cs="Book Antiqua"/>
          <w:color w:val="000000"/>
          <w:szCs w:val="22"/>
        </w:rPr>
        <w:t xml:space="preserve"> vary considerably (Table </w:t>
      </w:r>
      <w:r w:rsidR="00271390">
        <w:rPr>
          <w:rFonts w:ascii="Book Antiqua" w:hAnsi="Book Antiqua" w:cs="Book Antiqua" w:hint="eastAsia"/>
          <w:color w:val="000000"/>
          <w:szCs w:val="22"/>
          <w:lang w:eastAsia="zh-CN"/>
        </w:rPr>
        <w:t>1</w:t>
      </w:r>
      <w:r>
        <w:rPr>
          <w:rFonts w:ascii="Book Antiqua" w:eastAsia="Book Antiqua" w:hAnsi="Book Antiqua" w:cs="Book Antiqua"/>
          <w:color w:val="000000"/>
          <w:szCs w:val="22"/>
        </w:rPr>
        <w:t>)</w:t>
      </w:r>
      <w:r w:rsidR="00580199">
        <w:rPr>
          <w:rFonts w:ascii="Book Antiqua" w:hAnsi="Book Antiqua" w:cs="Book Antiqua"/>
          <w:color w:val="000000"/>
          <w:szCs w:val="22"/>
          <w:vertAlign w:val="superscript"/>
          <w:lang w:eastAsia="zh-CN"/>
        </w:rPr>
        <w:t>[</w:t>
      </w:r>
      <w:r w:rsidR="00B74CDE">
        <w:rPr>
          <w:rFonts w:ascii="Book Antiqua" w:hAnsi="Book Antiqua" w:cs="Book Antiqua" w:hint="eastAsia"/>
          <w:color w:val="000000"/>
          <w:szCs w:val="22"/>
          <w:vertAlign w:val="superscript"/>
          <w:lang w:eastAsia="zh-CN"/>
        </w:rPr>
        <w:t>21,55-65</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Moreover, although many papers have reported results in this area, most are based on relatively small series. Therefore, a comprehensive review is needed to obtain an overview of the prognosis for this condition. </w:t>
      </w:r>
    </w:p>
    <w:p w14:paraId="3EEB7ED0" w14:textId="3041507B" w:rsidR="00A77B3E" w:rsidRDefault="00CD79D0" w:rsidP="00580199">
      <w:pPr>
        <w:spacing w:line="360" w:lineRule="auto"/>
        <w:ind w:firstLineChars="100" w:firstLine="240"/>
        <w:jc w:val="both"/>
      </w:pPr>
      <w:r>
        <w:rPr>
          <w:rFonts w:ascii="Book Antiqua" w:eastAsia="Book Antiqua" w:hAnsi="Book Antiqua" w:cs="Book Antiqua"/>
          <w:color w:val="000000"/>
          <w:szCs w:val="22"/>
        </w:rPr>
        <w:t>The 2002 Mayo Clinic series</w:t>
      </w:r>
      <w:r w:rsidR="00580199">
        <w:rPr>
          <w:rFonts w:ascii="Book Antiqua" w:hAnsi="Book Antiqua" w:cs="Book Antiqua"/>
          <w:color w:val="000000"/>
          <w:szCs w:val="22"/>
          <w:vertAlign w:val="superscript"/>
          <w:lang w:eastAsia="zh-CN"/>
        </w:rPr>
        <w:t>[</w:t>
      </w:r>
      <w:r w:rsidR="00B74CDE">
        <w:rPr>
          <w:rFonts w:ascii="Book Antiqua" w:hAnsi="Book Antiqua" w:cs="Book Antiqua" w:hint="eastAsia"/>
          <w:color w:val="000000"/>
          <w:szCs w:val="22"/>
          <w:vertAlign w:val="superscript"/>
          <w:lang w:eastAsia="zh-CN"/>
        </w:rPr>
        <w:t>66</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included 73 patients who underwent surgical exploration for locoregional recurrence of rectal cancer. Complete resection was achieved in 52% of these patients. Incomplete resection was observed in 26% (R1) and 22% (R2), respectively. All patients received intraoperative radiotherapy or radiation in the course of their treatment. For the entire cohort,</w:t>
      </w:r>
      <w:r w:rsidR="00FC3856">
        <w:rPr>
          <w:rFonts w:ascii="Book Antiqua" w:eastAsia="Book Antiqua" w:hAnsi="Book Antiqua" w:cs="Book Antiqua"/>
          <w:color w:val="000000"/>
          <w:szCs w:val="22"/>
        </w:rPr>
        <w:t xml:space="preserve"> 5</w:t>
      </w:r>
      <w:r>
        <w:rPr>
          <w:rFonts w:ascii="Book Antiqua" w:eastAsia="Book Antiqua" w:hAnsi="Book Antiqua" w:cs="Book Antiqua"/>
          <w:color w:val="000000"/>
          <w:szCs w:val="22"/>
        </w:rPr>
        <w:t>-year survival was 25%</w:t>
      </w:r>
      <w:r w:rsidR="00FC385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the median survival was 33 mo (from the time of diagnosis of recurrent disease). The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-year survival in the R1 cohort was 25%</w:t>
      </w:r>
      <w:r w:rsidR="00FC385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there were no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-year survivors in the R2 group.</w:t>
      </w:r>
    </w:p>
    <w:p w14:paraId="6B6CC508" w14:textId="54B938AD" w:rsidR="00A77B3E" w:rsidRDefault="00CD79D0" w:rsidP="00580199">
      <w:pPr>
        <w:spacing w:line="360" w:lineRule="auto"/>
        <w:ind w:firstLineChars="100" w:firstLine="240"/>
        <w:jc w:val="both"/>
      </w:pPr>
      <w:r>
        <w:rPr>
          <w:rFonts w:ascii="Book Antiqua" w:eastAsia="Book Antiqua" w:hAnsi="Book Antiqua" w:cs="Book Antiqua"/>
          <w:color w:val="000000"/>
          <w:szCs w:val="22"/>
        </w:rPr>
        <w:t xml:space="preserve">In 2007, Andreoni </w:t>
      </w:r>
      <w:r>
        <w:rPr>
          <w:rFonts w:ascii="Book Antiqua" w:eastAsia="Book Antiqua" w:hAnsi="Book Antiqua" w:cs="Book Antiqua"/>
          <w:i/>
          <w:iCs/>
          <w:color w:val="000000"/>
          <w:szCs w:val="22"/>
        </w:rPr>
        <w:t>et al</w:t>
      </w:r>
      <w:r w:rsidR="00580199">
        <w:rPr>
          <w:rFonts w:ascii="Book Antiqua" w:hAnsi="Book Antiqua" w:cs="Book Antiqua"/>
          <w:color w:val="000000"/>
          <w:szCs w:val="22"/>
          <w:vertAlign w:val="superscript"/>
          <w:lang w:eastAsia="zh-CN"/>
        </w:rPr>
        <w:t>[</w:t>
      </w:r>
      <w:r w:rsidR="00B74CDE">
        <w:rPr>
          <w:rFonts w:ascii="Book Antiqua" w:hAnsi="Book Antiqua" w:cs="Book Antiqua" w:hint="eastAsia"/>
          <w:color w:val="000000"/>
          <w:szCs w:val="22"/>
          <w:vertAlign w:val="superscript"/>
          <w:lang w:eastAsia="zh-CN"/>
        </w:rPr>
        <w:t>67</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reported the results of a prospective study in 902 patients operated on for colorectal cancer. With respect to overall survival at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 xml:space="preserve"> years, there were marked differences between the patients with R0 or R1/R2 resection and the unresected patients, with rates of 82%, 35% and 0%</w:t>
      </w:r>
      <w:r w:rsidR="00FC385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respectively. Moreover, a significant difference was observed between R0 </w:t>
      </w:r>
      <w:r w:rsidRPr="00580199">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R1 + R2 (</w:t>
      </w:r>
      <w:r w:rsidR="00580199" w:rsidRPr="00580199">
        <w:rPr>
          <w:rFonts w:ascii="Book Antiqua" w:eastAsia="Book Antiqua" w:hAnsi="Book Antiqua" w:cs="Book Antiqua"/>
          <w:i/>
          <w:color w:val="000000"/>
          <w:szCs w:val="22"/>
        </w:rPr>
        <w:t>P</w:t>
      </w:r>
      <w:r w:rsidR="0058019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58019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0.0001) and between R1 + R2 </w:t>
      </w:r>
      <w:r w:rsidRPr="00580199">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unresected cases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0.0009). Significant factors in the univariate analysis were matched in a multivariate analysis of overall survival, evaluating UICC tumour stage, the radicality of the surgical procedure and the tumour site. According to this analysis, only surgical radicality and UICC tumour stage were associated with the outcome.</w:t>
      </w:r>
    </w:p>
    <w:p w14:paraId="46CFAB15" w14:textId="60C03550" w:rsidR="00A77B3E" w:rsidRDefault="00CD79D0" w:rsidP="00580199">
      <w:pPr>
        <w:spacing w:line="360" w:lineRule="auto"/>
        <w:ind w:firstLineChars="100" w:firstLine="240"/>
        <w:jc w:val="both"/>
      </w:pPr>
      <w:r>
        <w:rPr>
          <w:rFonts w:ascii="Book Antiqua" w:eastAsia="Book Antiqua" w:hAnsi="Book Antiqua" w:cs="Book Antiqua"/>
          <w:color w:val="000000"/>
          <w:szCs w:val="22"/>
        </w:rPr>
        <w:t>In 2009, a prospective evaluation was conducted of 100 patients with stage T4 N0 extraperitoneal rectal cancer treated with radiochemotherapy and surgery</w:t>
      </w:r>
      <w:r w:rsidR="00580199">
        <w:rPr>
          <w:rFonts w:ascii="Book Antiqua" w:hAnsi="Book Antiqua" w:cs="Book Antiqua"/>
          <w:color w:val="000000"/>
          <w:szCs w:val="22"/>
          <w:vertAlign w:val="superscript"/>
          <w:lang w:eastAsia="zh-CN"/>
        </w:rPr>
        <w:t>[</w:t>
      </w:r>
      <w:r w:rsidR="00B74CDE">
        <w:rPr>
          <w:rFonts w:ascii="Book Antiqua" w:hAnsi="Book Antiqua" w:cs="Book Antiqua" w:hint="eastAsia"/>
          <w:color w:val="000000"/>
          <w:szCs w:val="22"/>
          <w:vertAlign w:val="superscript"/>
          <w:lang w:eastAsia="zh-CN"/>
        </w:rPr>
        <w:t>68</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In this case, the overall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 xml:space="preserve">-year survival was 59%, with higher rates after R0 resection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R1 or R2 resection (68%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22%, respectively).</w:t>
      </w:r>
    </w:p>
    <w:p w14:paraId="27E3231E" w14:textId="48CA308D" w:rsidR="00A77B3E" w:rsidRDefault="00CD79D0" w:rsidP="00580199">
      <w:pPr>
        <w:spacing w:line="360" w:lineRule="auto"/>
        <w:ind w:firstLineChars="100" w:firstLine="240"/>
        <w:jc w:val="both"/>
      </w:pPr>
      <w:r>
        <w:rPr>
          <w:rFonts w:ascii="Book Antiqua" w:eastAsia="Book Antiqua" w:hAnsi="Book Antiqua" w:cs="Book Antiqua"/>
          <w:color w:val="000000"/>
          <w:szCs w:val="22"/>
        </w:rPr>
        <w:lastRenderedPageBreak/>
        <w:t>Another series was published in 2011</w:t>
      </w:r>
      <w:r w:rsidR="00580199">
        <w:rPr>
          <w:rFonts w:ascii="Book Antiqua" w:hAnsi="Book Antiqua" w:cs="Book Antiqua"/>
          <w:color w:val="000000"/>
          <w:szCs w:val="22"/>
          <w:vertAlign w:val="superscript"/>
          <w:lang w:eastAsia="zh-CN"/>
        </w:rPr>
        <w:t>[</w:t>
      </w:r>
      <w:r w:rsidR="00580199">
        <w:rPr>
          <w:rFonts w:ascii="Book Antiqua" w:hAnsi="Book Antiqua" w:cs="Book Antiqua" w:hint="eastAsia"/>
          <w:color w:val="000000"/>
          <w:szCs w:val="22"/>
          <w:vertAlign w:val="superscript"/>
          <w:lang w:eastAsia="zh-CN"/>
        </w:rPr>
        <w:t>21</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of 92 patients undergoing surgical treatment for recurrent rectal cancer. In this multivariate analysis, surgical morbidity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the presence of extrapelvic disease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0.006) and non-curative resection (R1; R2) (</w:t>
      </w:r>
      <w:r w:rsidR="00580199" w:rsidRPr="00580199">
        <w:rPr>
          <w:rFonts w:ascii="Book Antiqua" w:eastAsia="Book Antiqua" w:hAnsi="Book Antiqua" w:cs="Book Antiqua"/>
          <w:i/>
          <w:color w:val="000000"/>
          <w:szCs w:val="22"/>
        </w:rPr>
        <w:t>P</w:t>
      </w:r>
      <w:r w:rsidR="0058019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58019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0.0001) were all identified as independent adverse predictors of disease-specific survival.</w:t>
      </w:r>
    </w:p>
    <w:p w14:paraId="4FC6EB3F" w14:textId="6777A66F" w:rsidR="00A77B3E" w:rsidRDefault="00CD79D0" w:rsidP="00580199">
      <w:pPr>
        <w:spacing w:line="360" w:lineRule="auto"/>
        <w:ind w:firstLineChars="100" w:firstLine="240"/>
        <w:jc w:val="both"/>
      </w:pPr>
      <w:r>
        <w:rPr>
          <w:rFonts w:ascii="Book Antiqua" w:eastAsia="Book Antiqua" w:hAnsi="Book Antiqua" w:cs="Book Antiqua"/>
          <w:color w:val="000000"/>
          <w:szCs w:val="22"/>
        </w:rPr>
        <w:t>A paper published in 2012</w:t>
      </w:r>
      <w:r w:rsidR="00580199">
        <w:rPr>
          <w:rFonts w:ascii="Book Antiqua" w:hAnsi="Book Antiqua" w:cs="Book Antiqua"/>
          <w:color w:val="000000"/>
          <w:szCs w:val="22"/>
          <w:vertAlign w:val="superscript"/>
          <w:lang w:eastAsia="zh-CN"/>
        </w:rPr>
        <w:t>[</w:t>
      </w:r>
      <w:r w:rsidR="00B74CDE">
        <w:rPr>
          <w:rFonts w:ascii="Book Antiqua" w:hAnsi="Book Antiqua" w:cs="Book Antiqua" w:hint="eastAsia"/>
          <w:color w:val="000000"/>
          <w:szCs w:val="22"/>
          <w:vertAlign w:val="superscript"/>
          <w:lang w:eastAsia="zh-CN"/>
        </w:rPr>
        <w:t>60</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described 22 </w:t>
      </w:r>
      <w:r w:rsidR="00580199">
        <w:rPr>
          <w:rFonts w:ascii="Book Antiqua" w:eastAsia="Book Antiqua" w:hAnsi="Book Antiqua" w:cs="Book Antiqua"/>
          <w:color w:val="000000"/>
          <w:szCs w:val="22"/>
        </w:rPr>
        <w:t>studies, with the results for 1</w:t>
      </w:r>
      <w:r>
        <w:rPr>
          <w:rFonts w:ascii="Book Antiqua" w:eastAsia="Book Antiqua" w:hAnsi="Book Antiqua" w:cs="Book Antiqua"/>
          <w:color w:val="000000"/>
          <w:szCs w:val="22"/>
        </w:rPr>
        <w:t>460 patients operated on for local recurrence of rectal cancer. In this population, the patients with non-complete resection (R1 and R2) had a two to three-fold smaller chance of survival than those with complete resection (R0). The patients with R0 and R1 resections had mean survival rates 4.5 years and 1 year longer, respectively, than those with R2 resections.</w:t>
      </w:r>
    </w:p>
    <w:p w14:paraId="1D3BB651" w14:textId="77777777" w:rsidR="00A77B3E" w:rsidRDefault="00CD79D0" w:rsidP="00580199">
      <w:pPr>
        <w:spacing w:line="360" w:lineRule="auto"/>
        <w:ind w:firstLineChars="100" w:firstLine="240"/>
        <w:jc w:val="both"/>
      </w:pPr>
      <w:r>
        <w:rPr>
          <w:rFonts w:ascii="Book Antiqua" w:eastAsia="Book Antiqua" w:hAnsi="Book Antiqua" w:cs="Book Antiqua"/>
          <w:color w:val="000000"/>
          <w:szCs w:val="22"/>
        </w:rPr>
        <w:t>An important aspect of the latter study with respect to prognosis is the conclusion drawn that there is no benefit from R2 resection over palliative treatment in terms of survival. However, it is unclear whether incomplete resection provides benefits in terms of quality of life.</w:t>
      </w:r>
    </w:p>
    <w:p w14:paraId="16CE0085" w14:textId="69443DD2" w:rsidR="00A77B3E" w:rsidRDefault="00CD79D0" w:rsidP="00580199">
      <w:pPr>
        <w:spacing w:line="360" w:lineRule="auto"/>
        <w:ind w:firstLineChars="100" w:firstLine="240"/>
        <w:jc w:val="both"/>
      </w:pPr>
      <w:r>
        <w:rPr>
          <w:rFonts w:ascii="Book Antiqua" w:eastAsia="Book Antiqua" w:hAnsi="Book Antiqua" w:cs="Book Antiqua"/>
          <w:color w:val="000000"/>
          <w:szCs w:val="22"/>
        </w:rPr>
        <w:t xml:space="preserve">A 2014 </w:t>
      </w:r>
      <w:r w:rsidR="00FC3856">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iterature </w:t>
      </w:r>
      <w:proofErr w:type="gramStart"/>
      <w:r>
        <w:rPr>
          <w:rFonts w:ascii="Book Antiqua" w:eastAsia="Book Antiqua" w:hAnsi="Book Antiqua" w:cs="Book Antiqua"/>
          <w:color w:val="000000"/>
          <w:szCs w:val="22"/>
        </w:rPr>
        <w:t>review</w:t>
      </w:r>
      <w:r w:rsidR="00B74CDE">
        <w:rPr>
          <w:rFonts w:ascii="Book Antiqua" w:hAnsi="Book Antiqua" w:cs="Book Antiqua"/>
          <w:color w:val="000000"/>
          <w:szCs w:val="22"/>
          <w:vertAlign w:val="superscript"/>
          <w:lang w:eastAsia="zh-CN"/>
        </w:rPr>
        <w:t>[</w:t>
      </w:r>
      <w:proofErr w:type="gramEnd"/>
      <w:r w:rsidR="00B74CDE">
        <w:rPr>
          <w:rFonts w:ascii="Book Antiqua" w:hAnsi="Book Antiqua" w:cs="Book Antiqua" w:hint="eastAsia"/>
          <w:color w:val="000000"/>
          <w:szCs w:val="22"/>
          <w:vertAlign w:val="superscript"/>
          <w:lang w:eastAsia="zh-CN"/>
        </w:rPr>
        <w:t>69</w:t>
      </w:r>
      <w:r w:rsidR="00B74CDE">
        <w:rPr>
          <w:rFonts w:ascii="Book Antiqua" w:hAnsi="Book Antiqua" w:cs="Book Antiqua"/>
          <w:color w:val="000000"/>
          <w:szCs w:val="22"/>
          <w:vertAlign w:val="superscript"/>
          <w:lang w:eastAsia="zh-CN"/>
        </w:rPr>
        <w:t>]</w:t>
      </w:r>
      <w:r w:rsidR="00B74CD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of studies published in the PubMed and EMBASE databases and in the Cochrane Library of English-language publications, from January 1993 to July 2013, using the </w:t>
      </w:r>
      <w:r w:rsidR="00FC3856">
        <w:rPr>
          <w:rFonts w:ascii="Book Antiqua" w:eastAsia="Book Antiqua" w:hAnsi="Book Antiqua" w:cs="Book Antiqua"/>
          <w:color w:val="000000"/>
          <w:szCs w:val="22"/>
        </w:rPr>
        <w:t>medical subject headings</w:t>
      </w:r>
      <w:r>
        <w:rPr>
          <w:rFonts w:ascii="Book Antiqua" w:eastAsia="Book Antiqua" w:hAnsi="Book Antiqua" w:cs="Book Antiqua"/>
          <w:color w:val="000000"/>
          <w:szCs w:val="22"/>
        </w:rPr>
        <w:t xml:space="preserve"> search terms "Locally advanced colorectal cancer", "Recurrent colorectal cancer" and "Surgical treatment" found that the overall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 xml:space="preserve">-year median survival for R0 resection was 50%, </w:t>
      </w:r>
      <w:r w:rsidRPr="00580199">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12% and &lt;</w:t>
      </w:r>
      <w:r w:rsidR="0058019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5% after survival after R1 or R2, respectively.</w:t>
      </w:r>
    </w:p>
    <w:p w14:paraId="77F69F8B" w14:textId="420F77A1" w:rsidR="00A77B3E" w:rsidRDefault="00CD79D0" w:rsidP="00580199">
      <w:pPr>
        <w:spacing w:line="360" w:lineRule="auto"/>
        <w:ind w:firstLineChars="100" w:firstLine="240"/>
        <w:jc w:val="both"/>
      </w:pPr>
      <w:r>
        <w:rPr>
          <w:rFonts w:ascii="Book Antiqua" w:eastAsia="Book Antiqua" w:hAnsi="Book Antiqua" w:cs="Book Antiqua"/>
          <w:color w:val="000000"/>
          <w:szCs w:val="22"/>
        </w:rPr>
        <w:t xml:space="preserve">In 2015, Yang </w:t>
      </w:r>
      <w:bookmarkStart w:id="77" w:name="OLE_LINK32"/>
      <w:bookmarkStart w:id="78" w:name="OLE_LINK33"/>
      <w:r>
        <w:rPr>
          <w:rFonts w:ascii="Book Antiqua" w:eastAsia="Book Antiqua" w:hAnsi="Book Antiqua" w:cs="Book Antiqua"/>
          <w:i/>
          <w:iCs/>
          <w:color w:val="000000"/>
          <w:szCs w:val="22"/>
        </w:rPr>
        <w:t>et al</w:t>
      </w:r>
      <w:r w:rsidR="00580199">
        <w:rPr>
          <w:rFonts w:ascii="Book Antiqua" w:hAnsi="Book Antiqua" w:cs="Book Antiqua"/>
          <w:color w:val="000000"/>
          <w:szCs w:val="22"/>
          <w:vertAlign w:val="superscript"/>
          <w:lang w:eastAsia="zh-CN"/>
        </w:rPr>
        <w:t>[</w:t>
      </w:r>
      <w:bookmarkEnd w:id="77"/>
      <w:bookmarkEnd w:id="78"/>
      <w:r w:rsidR="00B74CDE">
        <w:rPr>
          <w:rFonts w:ascii="Book Antiqua" w:hAnsi="Book Antiqua" w:cs="Book Antiqua" w:hint="eastAsia"/>
          <w:color w:val="000000"/>
          <w:szCs w:val="22"/>
          <w:vertAlign w:val="superscript"/>
          <w:lang w:eastAsia="zh-CN"/>
        </w:rPr>
        <w:t>70</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presented the clinical results of pelvic exenteration in 40 patients with locally advanced colorectal cancer or locally recurrent colorectal cancer. Multivariate analysis showed that radicality (R0 </w:t>
      </w:r>
      <w:r w:rsidRPr="00580199">
        <w:rPr>
          <w:rFonts w:ascii="Book Antiqua" w:eastAsia="Book Antiqua" w:hAnsi="Book Antiqua" w:cs="Book Antiqua"/>
          <w:i/>
          <w:color w:val="000000"/>
          <w:szCs w:val="22"/>
        </w:rPr>
        <w:t>vs</w:t>
      </w:r>
      <w:r w:rsidR="00580199">
        <w:rPr>
          <w:rFonts w:ascii="Book Antiqua" w:eastAsia="Book Antiqua" w:hAnsi="Book Antiqua" w:cs="Book Antiqua"/>
          <w:color w:val="000000"/>
          <w:szCs w:val="22"/>
        </w:rPr>
        <w:t xml:space="preserve"> R1/</w:t>
      </w:r>
      <w:r>
        <w:rPr>
          <w:rFonts w:ascii="Book Antiqua" w:eastAsia="Book Antiqua" w:hAnsi="Book Antiqua" w:cs="Book Antiqua"/>
          <w:color w:val="000000"/>
          <w:szCs w:val="22"/>
        </w:rPr>
        <w:t>R2) was an independent prognostic factor for overall survival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0.020).</w:t>
      </w:r>
    </w:p>
    <w:p w14:paraId="4B537E4C" w14:textId="7A048BAF" w:rsidR="00A77B3E" w:rsidRDefault="00CD79D0" w:rsidP="00580199">
      <w:pPr>
        <w:spacing w:line="360" w:lineRule="auto"/>
        <w:ind w:firstLineChars="100" w:firstLine="240"/>
        <w:jc w:val="both"/>
      </w:pPr>
      <w:r>
        <w:rPr>
          <w:rFonts w:ascii="Book Antiqua" w:eastAsia="Book Antiqua" w:hAnsi="Book Antiqua" w:cs="Book Antiqua"/>
          <w:color w:val="000000"/>
          <w:szCs w:val="22"/>
        </w:rPr>
        <w:t xml:space="preserve">In 2018, Westberg </w:t>
      </w:r>
      <w:r w:rsidR="00580199">
        <w:rPr>
          <w:rFonts w:ascii="Book Antiqua" w:eastAsia="Book Antiqua" w:hAnsi="Book Antiqua" w:cs="Book Antiqua"/>
          <w:i/>
          <w:iCs/>
          <w:color w:val="000000"/>
          <w:szCs w:val="22"/>
        </w:rPr>
        <w:t>et al</w:t>
      </w:r>
      <w:bookmarkStart w:id="79" w:name="OLE_LINK34"/>
      <w:bookmarkStart w:id="80" w:name="OLE_LINK35"/>
      <w:r w:rsidR="00580199">
        <w:rPr>
          <w:rFonts w:ascii="Book Antiqua" w:hAnsi="Book Antiqua" w:cs="Book Antiqua"/>
          <w:color w:val="000000"/>
          <w:szCs w:val="22"/>
          <w:vertAlign w:val="superscript"/>
          <w:lang w:eastAsia="zh-CN"/>
        </w:rPr>
        <w:t>[</w:t>
      </w:r>
      <w:r w:rsidR="00B74CDE">
        <w:rPr>
          <w:rFonts w:ascii="Book Antiqua" w:hAnsi="Book Antiqua" w:cs="Book Antiqua" w:hint="eastAsia"/>
          <w:color w:val="000000"/>
          <w:szCs w:val="22"/>
          <w:vertAlign w:val="superscript"/>
          <w:lang w:eastAsia="zh-CN"/>
        </w:rPr>
        <w:t>71</w:t>
      </w:r>
      <w:r w:rsidR="00580199">
        <w:rPr>
          <w:rFonts w:ascii="Book Antiqua" w:hAnsi="Book Antiqua" w:cs="Book Antiqua"/>
          <w:color w:val="000000"/>
          <w:szCs w:val="22"/>
          <w:vertAlign w:val="superscript"/>
          <w:lang w:eastAsia="zh-CN"/>
        </w:rPr>
        <w:t>]</w:t>
      </w:r>
      <w:bookmarkEnd w:id="79"/>
      <w:bookmarkEnd w:id="80"/>
      <w:r>
        <w:rPr>
          <w:rFonts w:ascii="Book Antiqua" w:eastAsia="Book Antiqua" w:hAnsi="Book Antiqua" w:cs="Book Antiqua"/>
          <w:color w:val="000000"/>
          <w:szCs w:val="22"/>
        </w:rPr>
        <w:t xml:space="preserve"> published data on 426 patients with rectal cancer recurrence, resected with curative intent. The </w:t>
      </w:r>
      <w:r w:rsidR="00FC3856">
        <w:rPr>
          <w:rFonts w:ascii="Book Antiqua" w:eastAsia="Book Antiqua" w:hAnsi="Book Antiqua" w:cs="Book Antiqua"/>
          <w:color w:val="000000"/>
          <w:szCs w:val="22"/>
        </w:rPr>
        <w:t>5</w:t>
      </w:r>
      <w:r>
        <w:rPr>
          <w:rFonts w:ascii="Book Antiqua" w:eastAsia="Book Antiqua" w:hAnsi="Book Antiqua" w:cs="Book Antiqua"/>
          <w:color w:val="000000"/>
          <w:szCs w:val="22"/>
        </w:rPr>
        <w:t xml:space="preserve">-year survival rates were 43% after R0 resection, 14% after R1 resection and 4% after R2 resection. The most common type of first failure was distal metastasis, which affected 30% of the R0 patients and 42% of those with R1. Local recurrence was significantly more frequent in the R1 patients than in those with R0 (29% </w:t>
      </w:r>
      <w:r w:rsidRPr="00580199">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20%, respectively,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0.044).</w:t>
      </w:r>
    </w:p>
    <w:p w14:paraId="5D210B8A" w14:textId="1B6FB615" w:rsidR="00A77B3E" w:rsidRDefault="00CD79D0" w:rsidP="00580199">
      <w:pPr>
        <w:spacing w:line="360" w:lineRule="auto"/>
        <w:ind w:firstLineChars="100" w:firstLine="240"/>
        <w:jc w:val="both"/>
      </w:pPr>
      <w:r>
        <w:rPr>
          <w:rFonts w:ascii="Book Antiqua" w:eastAsia="Book Antiqua" w:hAnsi="Book Antiqua" w:cs="Book Antiqua"/>
          <w:color w:val="000000"/>
          <w:szCs w:val="22"/>
        </w:rPr>
        <w:lastRenderedPageBreak/>
        <w:t>The risk of any failure, including recurrence, distal metastasis or death, was significantly influenced by the state of the margins. In an adjusted analysis, the patients resected with R1 had a two</w:t>
      </w:r>
      <w:r w:rsidR="00B6334F">
        <w:rPr>
          <w:rFonts w:ascii="Book Antiqua" w:eastAsia="Book Antiqua" w:hAnsi="Book Antiqua" w:cs="Book Antiqua"/>
          <w:color w:val="000000"/>
          <w:szCs w:val="22"/>
        </w:rPr>
        <w:t>-</w:t>
      </w:r>
      <w:r>
        <w:rPr>
          <w:rFonts w:ascii="Book Antiqua" w:eastAsia="Book Antiqua" w:hAnsi="Book Antiqua" w:cs="Book Antiqua"/>
          <w:color w:val="000000"/>
          <w:szCs w:val="22"/>
        </w:rPr>
        <w:t>fold risk of failure compared with those resected with R0 (HR 2.04, 95%CI 1.22-3.40). No significant associations were found with age, sex, time to locally recurrent rectal cancer or location of the latter.</w:t>
      </w:r>
    </w:p>
    <w:p w14:paraId="57C4967B" w14:textId="27A900B3" w:rsidR="00A77B3E" w:rsidRDefault="00CD79D0" w:rsidP="00580199">
      <w:pPr>
        <w:spacing w:line="360" w:lineRule="auto"/>
        <w:ind w:firstLineChars="100" w:firstLine="240"/>
        <w:jc w:val="both"/>
      </w:pPr>
      <w:r>
        <w:rPr>
          <w:rFonts w:ascii="Book Antiqua" w:eastAsia="Book Antiqua" w:hAnsi="Book Antiqua" w:cs="Book Antiqua"/>
          <w:color w:val="000000"/>
          <w:szCs w:val="22"/>
        </w:rPr>
        <w:t>In an anonymous data study</w:t>
      </w:r>
      <w:r w:rsidR="00580199">
        <w:rPr>
          <w:rFonts w:ascii="Book Antiqua" w:hAnsi="Book Antiqua" w:cs="Book Antiqua"/>
          <w:color w:val="000000"/>
          <w:szCs w:val="22"/>
          <w:vertAlign w:val="superscript"/>
          <w:lang w:eastAsia="zh-CN"/>
        </w:rPr>
        <w:t>[</w:t>
      </w:r>
      <w:r w:rsidR="00B74CDE">
        <w:rPr>
          <w:rFonts w:ascii="Book Antiqua" w:hAnsi="Book Antiqua" w:cs="Book Antiqua" w:hint="eastAsia"/>
          <w:color w:val="000000"/>
          <w:szCs w:val="22"/>
          <w:vertAlign w:val="superscript"/>
          <w:lang w:eastAsia="zh-CN"/>
        </w:rPr>
        <w:t>64</w:t>
      </w:r>
      <w:r w:rsidR="00580199">
        <w:rPr>
          <w:rFonts w:ascii="Book Antiqua" w:hAnsi="Book Antiqua" w:cs="Book Antiqua"/>
          <w:color w:val="000000"/>
          <w:szCs w:val="22"/>
          <w:vertAlign w:val="superscript"/>
          <w:lang w:eastAsia="zh-CN"/>
        </w:rPr>
        <w:t>]</w:t>
      </w:r>
      <w:r>
        <w:rPr>
          <w:rFonts w:ascii="Book Antiqua" w:eastAsia="Book Antiqua" w:hAnsi="Book Antiqua" w:cs="Book Antiqua"/>
          <w:color w:val="000000"/>
          <w:szCs w:val="22"/>
        </w:rPr>
        <w:t xml:space="preserve"> conducted in 14 countries on 1291 patients with locally advanced rectal cancer between 2004 and 2014, multivariate analysis showed that the status of the margins and of the nodes was significant. Compared with patients with R0 resection, those with R1 margin status had 1.80 times (95%CI 1.43-2.25) higher risk of death during the study period (</w:t>
      </w:r>
      <w:r w:rsidR="00D569B2" w:rsidRPr="00D569B2">
        <w:rPr>
          <w:rFonts w:ascii="Book Antiqua" w:hAnsi="Book Antiqua" w:cs="Book Antiqua" w:hint="eastAsia"/>
          <w:i/>
          <w:color w:val="000000"/>
          <w:szCs w:val="22"/>
          <w:lang w:eastAsia="zh-CN"/>
        </w:rPr>
        <w:t>P</w:t>
      </w:r>
      <w:r>
        <w:rPr>
          <w:rFonts w:ascii="Book Antiqua" w:eastAsia="Book Antiqua" w:hAnsi="Book Antiqua" w:cs="Book Antiqua"/>
          <w:color w:val="000000"/>
          <w:szCs w:val="22"/>
        </w:rPr>
        <w:t xml:space="preserve"> &lt;</w:t>
      </w:r>
      <w:r w:rsidR="00D569B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0.001), while those with R2 resection had 3.01 times (95%</w:t>
      </w:r>
      <w:r w:rsidR="00B6334F">
        <w:rPr>
          <w:rFonts w:ascii="Book Antiqua" w:eastAsia="Book Antiqua" w:hAnsi="Book Antiqua" w:cs="Book Antiqua"/>
          <w:color w:val="000000"/>
          <w:szCs w:val="22"/>
        </w:rPr>
        <w:t xml:space="preserve"> confidence interval </w:t>
      </w:r>
      <w:r>
        <w:rPr>
          <w:rFonts w:ascii="Book Antiqua" w:eastAsia="Book Antiqua" w:hAnsi="Book Antiqua" w:cs="Book Antiqua"/>
          <w:color w:val="000000"/>
          <w:szCs w:val="22"/>
        </w:rPr>
        <w:t>1.97–4.87) higher risk of death (</w:t>
      </w:r>
      <w:r w:rsidR="00D569B2" w:rsidRPr="00D569B2">
        <w:rPr>
          <w:rFonts w:ascii="Book Antiqua" w:hAnsi="Book Antiqua" w:cs="Book Antiqua" w:hint="eastAsia"/>
          <w:i/>
          <w:color w:val="000000"/>
          <w:szCs w:val="22"/>
          <w:lang w:eastAsia="zh-CN"/>
        </w:rPr>
        <w:t>P</w:t>
      </w:r>
      <w:r>
        <w:rPr>
          <w:rFonts w:ascii="Book Antiqua" w:eastAsia="Book Antiqua" w:hAnsi="Book Antiqua" w:cs="Book Antiqua"/>
          <w:color w:val="000000"/>
          <w:szCs w:val="22"/>
        </w:rPr>
        <w:t xml:space="preserve"> &lt;</w:t>
      </w:r>
      <w:r w:rsidR="00D569B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0.001).</w:t>
      </w:r>
    </w:p>
    <w:bookmarkEnd w:id="75"/>
    <w:bookmarkEnd w:id="76"/>
    <w:p w14:paraId="2BCDD55C" w14:textId="77777777" w:rsidR="00A77B3E" w:rsidRDefault="00A77B3E">
      <w:pPr>
        <w:spacing w:line="360" w:lineRule="auto"/>
        <w:jc w:val="both"/>
      </w:pPr>
    </w:p>
    <w:p w14:paraId="127EFAC0" w14:textId="77777777" w:rsidR="00A77B3E" w:rsidRDefault="00CD79D0">
      <w:pPr>
        <w:spacing w:line="360" w:lineRule="auto"/>
        <w:jc w:val="both"/>
      </w:pPr>
      <w:r>
        <w:rPr>
          <w:rFonts w:ascii="Book Antiqua" w:eastAsia="Book Antiqua" w:hAnsi="Book Antiqua" w:cs="Book Antiqua"/>
          <w:b/>
          <w:caps/>
          <w:color w:val="000000"/>
          <w:u w:val="single"/>
        </w:rPr>
        <w:t>CONCLUSION</w:t>
      </w:r>
    </w:p>
    <w:p w14:paraId="2C664070" w14:textId="77777777" w:rsidR="00A77B3E" w:rsidRDefault="00CD79D0">
      <w:pPr>
        <w:spacing w:line="360" w:lineRule="auto"/>
        <w:jc w:val="both"/>
      </w:pPr>
      <w:bookmarkStart w:id="81" w:name="OLE_LINK107"/>
      <w:bookmarkStart w:id="82" w:name="OLE_LINK108"/>
      <w:r>
        <w:rPr>
          <w:rFonts w:ascii="Book Antiqua" w:eastAsia="Book Antiqua" w:hAnsi="Book Antiqua" w:cs="Book Antiqua"/>
          <w:color w:val="000000"/>
          <w:szCs w:val="22"/>
        </w:rPr>
        <w:t>In summary, patients with colorectal cancer who undergo tumour resection have the best chance of survival when the residual tumour is R0. Moreover, survival is greater for R1 resection than for R2, and according to multivariate analysis, the radicality of the resection is an independent factor of survival. Therefore, extended curative resection appears to be the best treatment for patients with locally advanced colon cancer. However, this treatment option should be indicated with caution in patients with low Karnofsky status, due to their high postoperative mortality rates and poor survival.</w:t>
      </w:r>
    </w:p>
    <w:p w14:paraId="69C2D45D" w14:textId="45FD97F9" w:rsidR="00A77B3E" w:rsidRDefault="00CD79D0" w:rsidP="00C87099">
      <w:pPr>
        <w:spacing w:line="360" w:lineRule="auto"/>
        <w:ind w:firstLineChars="100" w:firstLine="240"/>
        <w:jc w:val="both"/>
      </w:pPr>
      <w:r>
        <w:rPr>
          <w:rFonts w:ascii="Book Antiqua" w:eastAsia="Book Antiqua" w:hAnsi="Book Antiqua" w:cs="Book Antiqua"/>
          <w:color w:val="000000"/>
          <w:szCs w:val="22"/>
        </w:rPr>
        <w:t xml:space="preserve">For patients with R2, resection treatment should be </w:t>
      </w:r>
      <w:proofErr w:type="spellStart"/>
      <w:r>
        <w:rPr>
          <w:rFonts w:ascii="Book Antiqua" w:eastAsia="Book Antiqua" w:hAnsi="Book Antiqua" w:cs="Book Antiqua"/>
          <w:color w:val="000000"/>
          <w:szCs w:val="22"/>
        </w:rPr>
        <w:t>individualised</w:t>
      </w:r>
      <w:proofErr w:type="spellEnd"/>
      <w:r>
        <w:rPr>
          <w:rFonts w:ascii="Book Antiqua" w:eastAsia="Book Antiqua" w:hAnsi="Book Antiqua" w:cs="Book Antiqua"/>
          <w:color w:val="000000"/>
          <w:szCs w:val="22"/>
        </w:rPr>
        <w:t xml:space="preserve"> but generally consists of radiochemotherapy. For R2 resections due to pelvic recurrence, intraoperative radiotherapy may be required. The difficulty encountered in postoperative pelvic irradiation due to the content of the intestinal loops and the consequent risk of complications means that radiography doses are necessarily limited.</w:t>
      </w:r>
    </w:p>
    <w:p w14:paraId="7259DF28" w14:textId="77777777" w:rsidR="00A77B3E" w:rsidRDefault="00CD79D0" w:rsidP="006A4B08">
      <w:pPr>
        <w:spacing w:line="360" w:lineRule="auto"/>
        <w:ind w:firstLine="240"/>
        <w:jc w:val="both"/>
      </w:pPr>
      <w:r>
        <w:rPr>
          <w:rFonts w:ascii="Book Antiqua" w:eastAsia="Book Antiqua" w:hAnsi="Book Antiqua" w:cs="Book Antiqua"/>
          <w:color w:val="000000"/>
          <w:szCs w:val="22"/>
        </w:rPr>
        <w:t xml:space="preserve">The best option appears to be the application of radiotherapy after excluding the intestinal loops from the pelvic space, an approach that makes it possible to irradiate the tumour at full dose with minimal side effects on the intestine, which is very beneficial to the patient’s prognosis. In our hospital, good results have been obtained with this technique, although the number of patients is very low, given the infrequent nature of </w:t>
      </w:r>
      <w:r>
        <w:rPr>
          <w:rFonts w:ascii="Book Antiqua" w:eastAsia="Book Antiqua" w:hAnsi="Book Antiqua" w:cs="Book Antiqua"/>
          <w:color w:val="000000"/>
          <w:szCs w:val="22"/>
        </w:rPr>
        <w:lastRenderedPageBreak/>
        <w:t>the condition in question. To validate our findings, further research in this field is necessary, based on multicentre studies with a significant number of patients.</w:t>
      </w:r>
    </w:p>
    <w:p w14:paraId="7CD2E688" w14:textId="77777777" w:rsidR="00A77B3E" w:rsidRDefault="00CD79D0" w:rsidP="00C87099">
      <w:pPr>
        <w:spacing w:line="360" w:lineRule="auto"/>
        <w:ind w:firstLineChars="100" w:firstLine="240"/>
        <w:jc w:val="both"/>
      </w:pPr>
      <w:r>
        <w:rPr>
          <w:rFonts w:ascii="Book Antiqua" w:eastAsia="Book Antiqua" w:hAnsi="Book Antiqua" w:cs="Book Antiqua"/>
          <w:color w:val="000000"/>
          <w:szCs w:val="22"/>
        </w:rPr>
        <w:t>In this area, several questions remain to be addressed. Does the survival pattern of incomplete R2 resections of tumour recurrence differ from that for incomplete R2 resections of primary tumours? Do irradiated patients fitted with a pelvic displacement prosthesis have fewer side effects? Is survival greater among the latter patients, when full-dose irradiation is applied? To draw meaningful conclusions, these questions should be considered in future multicentre studies based on large numbers of patients.</w:t>
      </w:r>
    </w:p>
    <w:bookmarkEnd w:id="81"/>
    <w:bookmarkEnd w:id="82"/>
    <w:p w14:paraId="41E2E9EA" w14:textId="77777777" w:rsidR="00A77B3E" w:rsidRPr="006416CA" w:rsidRDefault="00A77B3E" w:rsidP="006416CA">
      <w:pPr>
        <w:adjustRightInd w:val="0"/>
        <w:snapToGrid w:val="0"/>
        <w:spacing w:line="360" w:lineRule="auto"/>
        <w:jc w:val="both"/>
        <w:rPr>
          <w:rFonts w:ascii="Book Antiqua" w:hAnsi="Book Antiqua"/>
          <w:lang w:eastAsia="zh-CN"/>
        </w:rPr>
      </w:pPr>
    </w:p>
    <w:p w14:paraId="39348F40" w14:textId="77777777" w:rsidR="00A77B3E" w:rsidRPr="006416CA" w:rsidRDefault="00CD79D0" w:rsidP="006416CA">
      <w:pPr>
        <w:adjustRightInd w:val="0"/>
        <w:snapToGrid w:val="0"/>
        <w:spacing w:line="360" w:lineRule="auto"/>
        <w:jc w:val="both"/>
        <w:rPr>
          <w:rFonts w:ascii="Book Antiqua" w:hAnsi="Book Antiqua"/>
        </w:rPr>
      </w:pPr>
      <w:r w:rsidRPr="006416CA">
        <w:rPr>
          <w:rFonts w:ascii="Book Antiqua" w:eastAsia="Book Antiqua" w:hAnsi="Book Antiqua" w:cs="Book Antiqua"/>
          <w:b/>
        </w:rPr>
        <w:t>REFERENCES</w:t>
      </w:r>
    </w:p>
    <w:p w14:paraId="30684A8A" w14:textId="77777777" w:rsidR="006416CA" w:rsidRPr="00F02868"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highlight w:val="yellow"/>
        </w:rPr>
      </w:pPr>
      <w:bookmarkStart w:id="83" w:name="OLE_LINK109"/>
      <w:bookmarkStart w:id="84" w:name="OLE_LINK110"/>
      <w:r w:rsidRPr="00F02868">
        <w:rPr>
          <w:rFonts w:ascii="Book Antiqua" w:hAnsi="Book Antiqua"/>
          <w:highlight w:val="yellow"/>
        </w:rPr>
        <w:t>1 </w:t>
      </w:r>
      <w:bookmarkStart w:id="85" w:name="OLE_LINK40"/>
      <w:bookmarkStart w:id="86" w:name="OLE_LINK41"/>
      <w:r w:rsidRPr="00F02868">
        <w:rPr>
          <w:rFonts w:ascii="Book Antiqua" w:hAnsi="Book Antiqua"/>
          <w:bCs/>
          <w:highlight w:val="yellow"/>
        </w:rPr>
        <w:t>American Joint Committee on Cancer: Manual for staging of cancer. 2</w:t>
      </w:r>
      <w:r w:rsidRPr="00F02868">
        <w:rPr>
          <w:rFonts w:ascii="Book Antiqua" w:hAnsi="Book Antiqua"/>
          <w:bCs/>
          <w:highlight w:val="yellow"/>
          <w:vertAlign w:val="superscript"/>
        </w:rPr>
        <w:t>nd</w:t>
      </w:r>
      <w:r w:rsidRPr="00F02868">
        <w:rPr>
          <w:rFonts w:ascii="Book Antiqua" w:hAnsi="Book Antiqua"/>
          <w:bCs/>
          <w:highlight w:val="yellow"/>
        </w:rPr>
        <w:t xml:space="preserve"> ed. </w:t>
      </w:r>
      <w:bookmarkEnd w:id="85"/>
      <w:bookmarkEnd w:id="86"/>
      <w:r w:rsidRPr="00F02868">
        <w:rPr>
          <w:rFonts w:ascii="Book Antiqua" w:hAnsi="Book Antiqua"/>
          <w:bCs/>
          <w:highlight w:val="yellow"/>
        </w:rPr>
        <w:t>Philadelphia: J.B. Lippincott,</w:t>
      </w:r>
      <w:r w:rsidR="00D742E2" w:rsidRPr="00F02868">
        <w:rPr>
          <w:rFonts w:ascii="Book Antiqua" w:hAnsi="Book Antiqua"/>
          <w:highlight w:val="yellow"/>
        </w:rPr>
        <w:t> 1983</w:t>
      </w:r>
    </w:p>
    <w:p w14:paraId="2C006421" w14:textId="77777777" w:rsidR="006416CA" w:rsidRPr="00F02868"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highlight w:val="yellow"/>
        </w:rPr>
      </w:pPr>
      <w:r w:rsidRPr="00F02868">
        <w:rPr>
          <w:rFonts w:ascii="Book Antiqua" w:hAnsi="Book Antiqua"/>
          <w:highlight w:val="yellow"/>
        </w:rPr>
        <w:t>2 </w:t>
      </w:r>
      <w:r w:rsidRPr="00F02868">
        <w:rPr>
          <w:rFonts w:ascii="Book Antiqua" w:hAnsi="Book Antiqua"/>
          <w:bCs/>
          <w:highlight w:val="yellow"/>
        </w:rPr>
        <w:t>American Joint Committee on Cancer: Manual for staging of cancer. 3</w:t>
      </w:r>
      <w:r w:rsidRPr="00F02868">
        <w:rPr>
          <w:rFonts w:ascii="Book Antiqua" w:hAnsi="Book Antiqua"/>
          <w:bCs/>
          <w:highlight w:val="yellow"/>
          <w:vertAlign w:val="superscript"/>
        </w:rPr>
        <w:t>rd</w:t>
      </w:r>
      <w:r w:rsidRPr="00F02868">
        <w:rPr>
          <w:rFonts w:ascii="Book Antiqua" w:hAnsi="Book Antiqua"/>
          <w:bCs/>
          <w:highlight w:val="yellow"/>
        </w:rPr>
        <w:t xml:space="preserve"> ed. Philadelphia: J.B. Lippincott,</w:t>
      </w:r>
      <w:r w:rsidR="00D742E2" w:rsidRPr="00F02868">
        <w:rPr>
          <w:rFonts w:ascii="Book Antiqua" w:hAnsi="Book Antiqua"/>
          <w:highlight w:val="yellow"/>
        </w:rPr>
        <w:t> 1988</w:t>
      </w:r>
    </w:p>
    <w:p w14:paraId="260E1138" w14:textId="05B943F9" w:rsidR="006416CA" w:rsidRPr="00F02868"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highlight w:val="yellow"/>
        </w:rPr>
      </w:pPr>
      <w:r w:rsidRPr="00F02868">
        <w:rPr>
          <w:rFonts w:ascii="Book Antiqua" w:hAnsi="Book Antiqua"/>
          <w:highlight w:val="yellow"/>
        </w:rPr>
        <w:t>3 </w:t>
      </w:r>
      <w:r w:rsidRPr="00F02868">
        <w:rPr>
          <w:rFonts w:ascii="Book Antiqua" w:hAnsi="Book Antiqua"/>
          <w:bCs/>
          <w:highlight w:val="yellow"/>
        </w:rPr>
        <w:t>American Joint Committee on Cancer. Staging and End Results Reporting. In</w:t>
      </w:r>
      <w:r w:rsidR="00F02868">
        <w:rPr>
          <w:rFonts w:ascii="Book Antiqua" w:hAnsi="Book Antiqua"/>
          <w:bCs/>
          <w:highlight w:val="yellow"/>
        </w:rPr>
        <w:t>:</w:t>
      </w:r>
      <w:r w:rsidRPr="00F02868">
        <w:rPr>
          <w:rFonts w:ascii="Book Antiqua" w:hAnsi="Book Antiqua"/>
          <w:bCs/>
          <w:highlight w:val="yellow"/>
        </w:rPr>
        <w:t xml:space="preserve"> Manual for staging of cancer. AJCC,</w:t>
      </w:r>
      <w:r w:rsidR="00D742E2" w:rsidRPr="00F02868">
        <w:rPr>
          <w:rFonts w:ascii="Book Antiqua" w:hAnsi="Book Antiqua"/>
          <w:highlight w:val="yellow"/>
        </w:rPr>
        <w:t> 1978</w:t>
      </w:r>
    </w:p>
    <w:p w14:paraId="04B752E9" w14:textId="77777777" w:rsidR="006416CA" w:rsidRPr="00F02868"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highlight w:val="yellow"/>
        </w:rPr>
      </w:pPr>
      <w:r w:rsidRPr="00F02868">
        <w:rPr>
          <w:rFonts w:ascii="Book Antiqua" w:hAnsi="Book Antiqua"/>
          <w:highlight w:val="yellow"/>
        </w:rPr>
        <w:t>4 </w:t>
      </w:r>
      <w:proofErr w:type="spellStart"/>
      <w:r w:rsidRPr="00F02868">
        <w:rPr>
          <w:rFonts w:ascii="Book Antiqua" w:hAnsi="Book Antiqua"/>
          <w:b/>
          <w:bCs/>
          <w:highlight w:val="yellow"/>
        </w:rPr>
        <w:t>Hermanek</w:t>
      </w:r>
      <w:proofErr w:type="spellEnd"/>
      <w:r w:rsidRPr="00F02868">
        <w:rPr>
          <w:rFonts w:ascii="Book Antiqua" w:hAnsi="Book Antiqua"/>
          <w:b/>
          <w:bCs/>
          <w:highlight w:val="yellow"/>
        </w:rPr>
        <w:t xml:space="preserve"> P,</w:t>
      </w:r>
      <w:r w:rsidR="00D742E2" w:rsidRPr="00F02868">
        <w:rPr>
          <w:rFonts w:ascii="Book Antiqua" w:hAnsi="Book Antiqua"/>
          <w:highlight w:val="yellow"/>
        </w:rPr>
        <w:t> </w:t>
      </w:r>
      <w:proofErr w:type="spellStart"/>
      <w:r w:rsidR="00D742E2" w:rsidRPr="00F02868">
        <w:rPr>
          <w:rFonts w:ascii="Book Antiqua" w:hAnsi="Book Antiqua"/>
          <w:highlight w:val="yellow"/>
        </w:rPr>
        <w:t>Sobin</w:t>
      </w:r>
      <w:proofErr w:type="spellEnd"/>
      <w:r w:rsidR="00D742E2" w:rsidRPr="00F02868">
        <w:rPr>
          <w:rFonts w:ascii="Book Antiqua" w:hAnsi="Book Antiqua"/>
          <w:highlight w:val="yellow"/>
        </w:rPr>
        <w:t xml:space="preserve"> LH</w:t>
      </w:r>
      <w:r w:rsidRPr="00F02868">
        <w:rPr>
          <w:rFonts w:ascii="Book Antiqua" w:hAnsi="Book Antiqua"/>
          <w:highlight w:val="yellow"/>
        </w:rPr>
        <w:t>. TNM classification of malignant tumours.</w:t>
      </w:r>
      <w:r w:rsidR="00D742E2" w:rsidRPr="00F02868">
        <w:rPr>
          <w:rFonts w:ascii="Book Antiqua" w:hAnsi="Book Antiqua"/>
          <w:highlight w:val="yellow"/>
        </w:rPr>
        <w:t xml:space="preserve"> 4</w:t>
      </w:r>
      <w:r w:rsidR="00D742E2" w:rsidRPr="00F02868">
        <w:rPr>
          <w:rFonts w:ascii="Book Antiqua" w:hAnsi="Book Antiqua"/>
          <w:highlight w:val="yellow"/>
          <w:vertAlign w:val="superscript"/>
        </w:rPr>
        <w:t>th</w:t>
      </w:r>
      <w:r w:rsidR="00D742E2" w:rsidRPr="00F02868">
        <w:rPr>
          <w:rFonts w:ascii="Book Antiqua" w:hAnsi="Book Antiqua"/>
          <w:highlight w:val="yellow"/>
        </w:rPr>
        <w:t xml:space="preserve"> ed. Berlin: Springer, 1987</w:t>
      </w:r>
    </w:p>
    <w:p w14:paraId="07F465A7" w14:textId="2F716DE4"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02868">
        <w:rPr>
          <w:rFonts w:ascii="Book Antiqua" w:hAnsi="Book Antiqua"/>
          <w:highlight w:val="yellow"/>
        </w:rPr>
        <w:t>5 </w:t>
      </w:r>
      <w:proofErr w:type="spellStart"/>
      <w:r w:rsidRPr="00F02868">
        <w:rPr>
          <w:rFonts w:ascii="Book Antiqua" w:hAnsi="Book Antiqua"/>
          <w:b/>
          <w:bCs/>
          <w:highlight w:val="yellow"/>
        </w:rPr>
        <w:t>Hermanek</w:t>
      </w:r>
      <w:proofErr w:type="spellEnd"/>
      <w:r w:rsidRPr="00F02868">
        <w:rPr>
          <w:rFonts w:ascii="Book Antiqua" w:hAnsi="Book Antiqua"/>
          <w:b/>
          <w:bCs/>
          <w:highlight w:val="yellow"/>
        </w:rPr>
        <w:t xml:space="preserve"> P,</w:t>
      </w:r>
      <w:r w:rsidRPr="00F02868">
        <w:rPr>
          <w:rFonts w:ascii="Book Antiqua" w:hAnsi="Book Antiqua"/>
          <w:highlight w:val="yellow"/>
        </w:rPr>
        <w:t> </w:t>
      </w:r>
      <w:proofErr w:type="spellStart"/>
      <w:r w:rsidRPr="00F02868">
        <w:rPr>
          <w:rFonts w:ascii="Book Antiqua" w:hAnsi="Book Antiqua"/>
          <w:highlight w:val="yellow"/>
        </w:rPr>
        <w:t>Sobin</w:t>
      </w:r>
      <w:proofErr w:type="spellEnd"/>
      <w:r w:rsidRPr="00F02868">
        <w:rPr>
          <w:rFonts w:ascii="Book Antiqua" w:hAnsi="Book Antiqua"/>
          <w:highlight w:val="yellow"/>
        </w:rPr>
        <w:t xml:space="preserve"> LH. TNM classification of malignant tumours. 4</w:t>
      </w:r>
      <w:r w:rsidRPr="00F02868">
        <w:rPr>
          <w:rFonts w:ascii="Book Antiqua" w:hAnsi="Book Antiqua"/>
          <w:highlight w:val="yellow"/>
          <w:vertAlign w:val="superscript"/>
        </w:rPr>
        <w:t>th</w:t>
      </w:r>
      <w:r w:rsidRPr="00F02868">
        <w:rPr>
          <w:rFonts w:ascii="Book Antiqua" w:hAnsi="Book Antiqua"/>
          <w:highlight w:val="yellow"/>
        </w:rPr>
        <w:t xml:space="preserve"> ed. </w:t>
      </w:r>
      <w:r w:rsidR="00D742E2" w:rsidRPr="00F02868">
        <w:rPr>
          <w:rFonts w:ascii="Book Antiqua" w:hAnsi="Book Antiqua"/>
          <w:highlight w:val="yellow"/>
        </w:rPr>
        <w:t>Berlin: Springer, 1992</w:t>
      </w:r>
    </w:p>
    <w:p w14:paraId="45EC6334"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6 </w:t>
      </w:r>
      <w:r w:rsidRPr="006416CA">
        <w:rPr>
          <w:rFonts w:ascii="Book Antiqua" w:hAnsi="Book Antiqua"/>
          <w:b/>
          <w:bCs/>
        </w:rPr>
        <w:t>Kusters M</w:t>
      </w:r>
      <w:r w:rsidRPr="006416CA">
        <w:rPr>
          <w:rFonts w:ascii="Book Antiqua" w:hAnsi="Book Antiqua"/>
        </w:rPr>
        <w:t xml:space="preserve">, Austin KK, Solomon MJ, Lee PJ, </w:t>
      </w:r>
      <w:proofErr w:type="spellStart"/>
      <w:r w:rsidRPr="006416CA">
        <w:rPr>
          <w:rFonts w:ascii="Book Antiqua" w:hAnsi="Book Antiqua"/>
        </w:rPr>
        <w:t>Nieuwenhuijzen</w:t>
      </w:r>
      <w:proofErr w:type="spellEnd"/>
      <w:r w:rsidRPr="006416CA">
        <w:rPr>
          <w:rFonts w:ascii="Book Antiqua" w:hAnsi="Book Antiqua"/>
        </w:rPr>
        <w:t xml:space="preserve"> GA, Rutten HJ. Survival after pelvic exenteration for T4 rectal cancer. </w:t>
      </w:r>
      <w:r w:rsidRPr="006416CA">
        <w:rPr>
          <w:rFonts w:ascii="Book Antiqua" w:hAnsi="Book Antiqua"/>
          <w:i/>
          <w:iCs/>
        </w:rPr>
        <w:t>Br J Surg</w:t>
      </w:r>
      <w:r w:rsidRPr="006416CA">
        <w:rPr>
          <w:rFonts w:ascii="Book Antiqua" w:hAnsi="Book Antiqua"/>
        </w:rPr>
        <w:t> 2015; </w:t>
      </w:r>
      <w:r w:rsidRPr="006416CA">
        <w:rPr>
          <w:rFonts w:ascii="Book Antiqua" w:hAnsi="Book Antiqua"/>
          <w:b/>
          <w:bCs/>
        </w:rPr>
        <w:t>102</w:t>
      </w:r>
      <w:r w:rsidRPr="006416CA">
        <w:rPr>
          <w:rFonts w:ascii="Book Antiqua" w:hAnsi="Book Antiqua"/>
        </w:rPr>
        <w:t>: 125-131 [PMID: 25451182 DOI: 10.1002/bjs.9683]</w:t>
      </w:r>
    </w:p>
    <w:p w14:paraId="18A689D3"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7 </w:t>
      </w:r>
      <w:r w:rsidRPr="006416CA">
        <w:rPr>
          <w:rFonts w:ascii="Book Antiqua" w:hAnsi="Book Antiqua"/>
          <w:b/>
          <w:bCs/>
        </w:rPr>
        <w:t>Radwan RW</w:t>
      </w:r>
      <w:r w:rsidRPr="006416CA">
        <w:rPr>
          <w:rFonts w:ascii="Book Antiqua" w:hAnsi="Book Antiqua"/>
        </w:rPr>
        <w:t>, Jones HG, Rawat N, Davies M, Evans MD, Harris DA, Beynon J; Swansea Pelvic Oncology Group. Determinants of survival following pelvic exenteration for primary rectal cancer. </w:t>
      </w:r>
      <w:r w:rsidRPr="006416CA">
        <w:rPr>
          <w:rFonts w:ascii="Book Antiqua" w:hAnsi="Book Antiqua"/>
          <w:i/>
          <w:iCs/>
        </w:rPr>
        <w:t>Br J Surg</w:t>
      </w:r>
      <w:r w:rsidRPr="006416CA">
        <w:rPr>
          <w:rFonts w:ascii="Book Antiqua" w:hAnsi="Book Antiqua"/>
        </w:rPr>
        <w:t> 2015; </w:t>
      </w:r>
      <w:r w:rsidRPr="006416CA">
        <w:rPr>
          <w:rFonts w:ascii="Book Antiqua" w:hAnsi="Book Antiqua"/>
          <w:b/>
          <w:bCs/>
        </w:rPr>
        <w:t>102</w:t>
      </w:r>
      <w:r w:rsidRPr="006416CA">
        <w:rPr>
          <w:rFonts w:ascii="Book Antiqua" w:hAnsi="Book Antiqua"/>
        </w:rPr>
        <w:t>: 1278-1284 [PMID: 26095525 DOI: 10.1002/bjs.9841]</w:t>
      </w:r>
    </w:p>
    <w:p w14:paraId="48022584"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8 </w:t>
      </w:r>
      <w:r w:rsidRPr="006416CA">
        <w:rPr>
          <w:rFonts w:ascii="Book Antiqua" w:hAnsi="Book Antiqua"/>
          <w:b/>
          <w:bCs/>
        </w:rPr>
        <w:t>Yang TX</w:t>
      </w:r>
      <w:r w:rsidRPr="006416CA">
        <w:rPr>
          <w:rFonts w:ascii="Book Antiqua" w:hAnsi="Book Antiqua"/>
        </w:rPr>
        <w:t>, Morris DL, Chua TC. Pelvic exenteration for rectal cancer: a systematic review. </w:t>
      </w:r>
      <w:r w:rsidRPr="006416CA">
        <w:rPr>
          <w:rFonts w:ascii="Book Antiqua" w:hAnsi="Book Antiqua"/>
          <w:i/>
          <w:iCs/>
        </w:rPr>
        <w:t>Dis Colon Rectum</w:t>
      </w:r>
      <w:r w:rsidRPr="006416CA">
        <w:rPr>
          <w:rFonts w:ascii="Book Antiqua" w:hAnsi="Book Antiqua"/>
        </w:rPr>
        <w:t> 2013; </w:t>
      </w:r>
      <w:r w:rsidRPr="006416CA">
        <w:rPr>
          <w:rFonts w:ascii="Book Antiqua" w:hAnsi="Book Antiqua"/>
          <w:b/>
          <w:bCs/>
        </w:rPr>
        <w:t>56</w:t>
      </w:r>
      <w:r w:rsidRPr="006416CA">
        <w:rPr>
          <w:rFonts w:ascii="Book Antiqua" w:hAnsi="Book Antiqua"/>
        </w:rPr>
        <w:t>: 519-531 [PMID: 23478621 DOI: 10.1097/DCR.0b013e31827a7868]</w:t>
      </w:r>
    </w:p>
    <w:p w14:paraId="156605D5"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lastRenderedPageBreak/>
        <w:t>9 </w:t>
      </w:r>
      <w:proofErr w:type="spellStart"/>
      <w:r w:rsidRPr="006416CA">
        <w:rPr>
          <w:rFonts w:ascii="Book Antiqua" w:hAnsi="Book Antiqua"/>
          <w:b/>
          <w:bCs/>
        </w:rPr>
        <w:t>Kokelaar</w:t>
      </w:r>
      <w:proofErr w:type="spellEnd"/>
      <w:r w:rsidRPr="006416CA">
        <w:rPr>
          <w:rFonts w:ascii="Book Antiqua" w:hAnsi="Book Antiqua"/>
          <w:b/>
          <w:bCs/>
        </w:rPr>
        <w:t xml:space="preserve"> RF</w:t>
      </w:r>
      <w:r w:rsidRPr="006416CA">
        <w:rPr>
          <w:rFonts w:ascii="Book Antiqua" w:hAnsi="Book Antiqua"/>
        </w:rPr>
        <w:t>, Evans MD, Davies M, Harris DA, Beynon J. Locally advanced rectal cancer: management challenges. </w:t>
      </w:r>
      <w:proofErr w:type="spellStart"/>
      <w:r w:rsidRPr="006416CA">
        <w:rPr>
          <w:rFonts w:ascii="Book Antiqua" w:hAnsi="Book Antiqua"/>
          <w:i/>
          <w:iCs/>
        </w:rPr>
        <w:t>Onco</w:t>
      </w:r>
      <w:proofErr w:type="spellEnd"/>
      <w:r w:rsidRPr="006416CA">
        <w:rPr>
          <w:rFonts w:ascii="Book Antiqua" w:hAnsi="Book Antiqua"/>
          <w:i/>
          <w:iCs/>
        </w:rPr>
        <w:t xml:space="preserve"> Targets </w:t>
      </w:r>
      <w:proofErr w:type="spellStart"/>
      <w:r w:rsidRPr="006416CA">
        <w:rPr>
          <w:rFonts w:ascii="Book Antiqua" w:hAnsi="Book Antiqua"/>
          <w:i/>
          <w:iCs/>
        </w:rPr>
        <w:t>Ther</w:t>
      </w:r>
      <w:proofErr w:type="spellEnd"/>
      <w:r w:rsidRPr="006416CA">
        <w:rPr>
          <w:rFonts w:ascii="Book Antiqua" w:hAnsi="Book Antiqua"/>
        </w:rPr>
        <w:t> 2016; </w:t>
      </w:r>
      <w:r w:rsidRPr="006416CA">
        <w:rPr>
          <w:rFonts w:ascii="Book Antiqua" w:hAnsi="Book Antiqua"/>
          <w:b/>
          <w:bCs/>
        </w:rPr>
        <w:t>9</w:t>
      </w:r>
      <w:r w:rsidRPr="006416CA">
        <w:rPr>
          <w:rFonts w:ascii="Book Antiqua" w:hAnsi="Book Antiqua"/>
        </w:rPr>
        <w:t>: 6265-6272 [PMID: 27785074 DOI: 10.2147/OTT.S100806]</w:t>
      </w:r>
    </w:p>
    <w:p w14:paraId="05FA7DCC"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10 </w:t>
      </w:r>
      <w:r w:rsidRPr="006416CA">
        <w:rPr>
          <w:rFonts w:ascii="Book Antiqua" w:hAnsi="Book Antiqua"/>
          <w:b/>
          <w:bCs/>
        </w:rPr>
        <w:t>Domes TS</w:t>
      </w:r>
      <w:r w:rsidRPr="006416CA">
        <w:rPr>
          <w:rFonts w:ascii="Book Antiqua" w:hAnsi="Book Antiqua"/>
        </w:rPr>
        <w:t>, Colquhoun PH, Taylor B, Izawa JI, House AA, Luke PP, Izawa JI. Total pelvic exenteration for rectal cancer: outcomes and prognostic factors. </w:t>
      </w:r>
      <w:r w:rsidRPr="006416CA">
        <w:rPr>
          <w:rFonts w:ascii="Book Antiqua" w:hAnsi="Book Antiqua"/>
          <w:i/>
          <w:iCs/>
        </w:rPr>
        <w:t>Can J Surg</w:t>
      </w:r>
      <w:r w:rsidRPr="006416CA">
        <w:rPr>
          <w:rFonts w:ascii="Book Antiqua" w:hAnsi="Book Antiqua"/>
        </w:rPr>
        <w:t> 2011; </w:t>
      </w:r>
      <w:r w:rsidRPr="006416CA">
        <w:rPr>
          <w:rFonts w:ascii="Book Antiqua" w:hAnsi="Book Antiqua"/>
          <w:b/>
          <w:bCs/>
        </w:rPr>
        <w:t>54</w:t>
      </w:r>
      <w:r w:rsidRPr="006416CA">
        <w:rPr>
          <w:rFonts w:ascii="Book Antiqua" w:hAnsi="Book Antiqua"/>
        </w:rPr>
        <w:t>: 387-393 [PMID: 21939606 DOI: 10.1503/cjs.014010]</w:t>
      </w:r>
    </w:p>
    <w:p w14:paraId="75B89E2C"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11 </w:t>
      </w:r>
      <w:r w:rsidRPr="006416CA">
        <w:rPr>
          <w:rFonts w:ascii="Book Antiqua" w:hAnsi="Book Antiqua"/>
          <w:b/>
          <w:bCs/>
        </w:rPr>
        <w:t>Beyond TME Collaborative.</w:t>
      </w:r>
      <w:r w:rsidRPr="006416CA">
        <w:rPr>
          <w:rFonts w:ascii="Book Antiqua" w:hAnsi="Book Antiqua"/>
        </w:rPr>
        <w:t>. Consensus statement on the multidisciplinary management of patients with recurrent and primary rectal cancer beyond total mesorectal excision planes. </w:t>
      </w:r>
      <w:r w:rsidRPr="006416CA">
        <w:rPr>
          <w:rFonts w:ascii="Book Antiqua" w:hAnsi="Book Antiqua"/>
          <w:i/>
          <w:iCs/>
        </w:rPr>
        <w:t>Br J Surg</w:t>
      </w:r>
      <w:r w:rsidRPr="006416CA">
        <w:rPr>
          <w:rFonts w:ascii="Book Antiqua" w:hAnsi="Book Antiqua"/>
        </w:rPr>
        <w:t> 2013; </w:t>
      </w:r>
      <w:r w:rsidRPr="006416CA">
        <w:rPr>
          <w:rFonts w:ascii="Book Antiqua" w:hAnsi="Book Antiqua"/>
          <w:b/>
          <w:bCs/>
        </w:rPr>
        <w:t>100</w:t>
      </w:r>
      <w:r w:rsidRPr="006416CA">
        <w:rPr>
          <w:rFonts w:ascii="Book Antiqua" w:hAnsi="Book Antiqua"/>
        </w:rPr>
        <w:t>: E1-33 [PMID: 23901427 DOI: 10.1002/bjs.9192_1]</w:t>
      </w:r>
    </w:p>
    <w:p w14:paraId="4698FE7C"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12 </w:t>
      </w:r>
      <w:r w:rsidRPr="006416CA">
        <w:rPr>
          <w:rFonts w:ascii="Book Antiqua" w:hAnsi="Book Antiqua"/>
          <w:b/>
          <w:bCs/>
        </w:rPr>
        <w:t>Brown KG</w:t>
      </w:r>
      <w:r w:rsidRPr="006416CA">
        <w:rPr>
          <w:rFonts w:ascii="Book Antiqua" w:hAnsi="Book Antiqua"/>
        </w:rPr>
        <w:t xml:space="preserve">, Koh CE, Solomon MJ, </w:t>
      </w:r>
      <w:proofErr w:type="spellStart"/>
      <w:r w:rsidRPr="006416CA">
        <w:rPr>
          <w:rFonts w:ascii="Book Antiqua" w:hAnsi="Book Antiqua"/>
        </w:rPr>
        <w:t>Qasabian</w:t>
      </w:r>
      <w:proofErr w:type="spellEnd"/>
      <w:r w:rsidRPr="006416CA">
        <w:rPr>
          <w:rFonts w:ascii="Book Antiqua" w:hAnsi="Book Antiqua"/>
        </w:rPr>
        <w:t xml:space="preserve"> R, Robinson D, </w:t>
      </w:r>
      <w:proofErr w:type="spellStart"/>
      <w:r w:rsidRPr="006416CA">
        <w:rPr>
          <w:rFonts w:ascii="Book Antiqua" w:hAnsi="Book Antiqua"/>
        </w:rPr>
        <w:t>Dubenec</w:t>
      </w:r>
      <w:proofErr w:type="spellEnd"/>
      <w:r w:rsidRPr="006416CA">
        <w:rPr>
          <w:rFonts w:ascii="Book Antiqua" w:hAnsi="Book Antiqua"/>
        </w:rPr>
        <w:t xml:space="preserve"> S. Outcomes After En Bloc Iliac Vessel Excision and Reconstruction During Pelvic Exenteration. </w:t>
      </w:r>
      <w:r w:rsidRPr="006416CA">
        <w:rPr>
          <w:rFonts w:ascii="Book Antiqua" w:hAnsi="Book Antiqua"/>
          <w:i/>
          <w:iCs/>
        </w:rPr>
        <w:t>Dis Colon Rectum</w:t>
      </w:r>
      <w:r w:rsidRPr="006416CA">
        <w:rPr>
          <w:rFonts w:ascii="Book Antiqua" w:hAnsi="Book Antiqua"/>
        </w:rPr>
        <w:t> 2015; </w:t>
      </w:r>
      <w:r w:rsidRPr="006416CA">
        <w:rPr>
          <w:rFonts w:ascii="Book Antiqua" w:hAnsi="Book Antiqua"/>
          <w:b/>
          <w:bCs/>
        </w:rPr>
        <w:t>58</w:t>
      </w:r>
      <w:r w:rsidRPr="006416CA">
        <w:rPr>
          <w:rFonts w:ascii="Book Antiqua" w:hAnsi="Book Antiqua"/>
        </w:rPr>
        <w:t>: 850-856 [PMID: 26252846 DOI: 10.1097/DCR.0000000000000421]</w:t>
      </w:r>
    </w:p>
    <w:p w14:paraId="7667C8AA"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13 </w:t>
      </w:r>
      <w:r w:rsidRPr="006416CA">
        <w:rPr>
          <w:rFonts w:ascii="Book Antiqua" w:hAnsi="Book Antiqua"/>
          <w:b/>
          <w:bCs/>
        </w:rPr>
        <w:t>Austin KK</w:t>
      </w:r>
      <w:r w:rsidRPr="006416CA">
        <w:rPr>
          <w:rFonts w:ascii="Book Antiqua" w:hAnsi="Book Antiqua"/>
        </w:rPr>
        <w:t>, Solomon MJ. Pelvic exenteration with en bloc iliac vessel resection for lateral pelvic wall involvement. </w:t>
      </w:r>
      <w:r w:rsidRPr="006416CA">
        <w:rPr>
          <w:rFonts w:ascii="Book Antiqua" w:hAnsi="Book Antiqua"/>
          <w:i/>
          <w:iCs/>
        </w:rPr>
        <w:t>Dis Colon Rectum</w:t>
      </w:r>
      <w:r w:rsidRPr="006416CA">
        <w:rPr>
          <w:rFonts w:ascii="Book Antiqua" w:hAnsi="Book Antiqua"/>
        </w:rPr>
        <w:t> 2009; </w:t>
      </w:r>
      <w:r w:rsidRPr="006416CA">
        <w:rPr>
          <w:rFonts w:ascii="Book Antiqua" w:hAnsi="Book Antiqua"/>
          <w:b/>
          <w:bCs/>
        </w:rPr>
        <w:t>52</w:t>
      </w:r>
      <w:r w:rsidRPr="006416CA">
        <w:rPr>
          <w:rFonts w:ascii="Book Antiqua" w:hAnsi="Book Antiqua"/>
        </w:rPr>
        <w:t>: 1223-1233 [PMID: 19571697 DOI: 10.1007/DCR.0b013e3181a73f48]</w:t>
      </w:r>
    </w:p>
    <w:p w14:paraId="068A1800"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14 </w:t>
      </w:r>
      <w:r w:rsidRPr="006416CA">
        <w:rPr>
          <w:rFonts w:ascii="Book Antiqua" w:hAnsi="Book Antiqua"/>
          <w:b/>
          <w:bCs/>
        </w:rPr>
        <w:t>Harris DA</w:t>
      </w:r>
      <w:r w:rsidRPr="006416CA">
        <w:rPr>
          <w:rFonts w:ascii="Book Antiqua" w:hAnsi="Book Antiqua"/>
        </w:rPr>
        <w:t xml:space="preserve">, Davies M, Lucas MG, Drew P, </w:t>
      </w:r>
      <w:proofErr w:type="spellStart"/>
      <w:r w:rsidRPr="006416CA">
        <w:rPr>
          <w:rFonts w:ascii="Book Antiqua" w:hAnsi="Book Antiqua"/>
        </w:rPr>
        <w:t>Carr</w:t>
      </w:r>
      <w:proofErr w:type="spellEnd"/>
      <w:r w:rsidRPr="006416CA">
        <w:rPr>
          <w:rFonts w:ascii="Book Antiqua" w:hAnsi="Book Antiqua"/>
        </w:rPr>
        <w:t xml:space="preserve"> ND, Beynon J; Swansea Pelvic Oncology Group. </w:t>
      </w:r>
      <w:proofErr w:type="spellStart"/>
      <w:r w:rsidRPr="006416CA">
        <w:rPr>
          <w:rFonts w:ascii="Book Antiqua" w:hAnsi="Book Antiqua"/>
        </w:rPr>
        <w:t>Multivisceral</w:t>
      </w:r>
      <w:proofErr w:type="spellEnd"/>
      <w:r w:rsidRPr="006416CA">
        <w:rPr>
          <w:rFonts w:ascii="Book Antiqua" w:hAnsi="Book Antiqua"/>
        </w:rPr>
        <w:t xml:space="preserve"> resection for primary locally advanced rectal carcinoma. </w:t>
      </w:r>
      <w:r w:rsidRPr="006416CA">
        <w:rPr>
          <w:rFonts w:ascii="Book Antiqua" w:hAnsi="Book Antiqua"/>
          <w:i/>
          <w:iCs/>
        </w:rPr>
        <w:t>Br J Surg</w:t>
      </w:r>
      <w:r w:rsidRPr="006416CA">
        <w:rPr>
          <w:rFonts w:ascii="Book Antiqua" w:hAnsi="Book Antiqua"/>
        </w:rPr>
        <w:t> 2011; </w:t>
      </w:r>
      <w:r w:rsidRPr="006416CA">
        <w:rPr>
          <w:rFonts w:ascii="Book Antiqua" w:hAnsi="Book Antiqua"/>
          <w:b/>
          <w:bCs/>
        </w:rPr>
        <w:t>98</w:t>
      </w:r>
      <w:r w:rsidRPr="006416CA">
        <w:rPr>
          <w:rFonts w:ascii="Book Antiqua" w:hAnsi="Book Antiqua"/>
        </w:rPr>
        <w:t>: 582-588 [PMID: 21656723 DOI: 10.1002/bjs.7373]</w:t>
      </w:r>
    </w:p>
    <w:p w14:paraId="7AC75D63"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15 </w:t>
      </w:r>
      <w:r w:rsidRPr="006416CA">
        <w:rPr>
          <w:rFonts w:ascii="Book Antiqua" w:hAnsi="Book Antiqua"/>
          <w:b/>
          <w:bCs/>
        </w:rPr>
        <w:t>Georgiou PA</w:t>
      </w:r>
      <w:r w:rsidRPr="006416CA">
        <w:rPr>
          <w:rFonts w:ascii="Book Antiqua" w:hAnsi="Book Antiqua"/>
        </w:rPr>
        <w:t xml:space="preserve">, Mohammed Ali S, Brown G, Rasheed S, </w:t>
      </w:r>
      <w:proofErr w:type="spellStart"/>
      <w:r w:rsidRPr="006416CA">
        <w:rPr>
          <w:rFonts w:ascii="Book Antiqua" w:hAnsi="Book Antiqua"/>
        </w:rPr>
        <w:t>Tekkis</w:t>
      </w:r>
      <w:proofErr w:type="spellEnd"/>
      <w:r w:rsidRPr="006416CA">
        <w:rPr>
          <w:rFonts w:ascii="Book Antiqua" w:hAnsi="Book Antiqua"/>
        </w:rPr>
        <w:t xml:space="preserve"> PP. Extended lymphadenectomy for locally advanced and recurrent rectal cancer. </w:t>
      </w:r>
      <w:r w:rsidRPr="006416CA">
        <w:rPr>
          <w:rFonts w:ascii="Book Antiqua" w:hAnsi="Book Antiqua"/>
          <w:i/>
          <w:iCs/>
        </w:rPr>
        <w:t>Int J Colorectal Dis</w:t>
      </w:r>
      <w:r w:rsidRPr="006416CA">
        <w:rPr>
          <w:rFonts w:ascii="Book Antiqua" w:hAnsi="Book Antiqua"/>
        </w:rPr>
        <w:t> 2017; </w:t>
      </w:r>
      <w:r w:rsidRPr="006416CA">
        <w:rPr>
          <w:rFonts w:ascii="Book Antiqua" w:hAnsi="Book Antiqua"/>
          <w:b/>
          <w:bCs/>
        </w:rPr>
        <w:t>32</w:t>
      </w:r>
      <w:r w:rsidRPr="006416CA">
        <w:rPr>
          <w:rFonts w:ascii="Book Antiqua" w:hAnsi="Book Antiqua"/>
        </w:rPr>
        <w:t>: 333-340 [PMID: 28130592 DOI: 10.1007/s00384-016-2711-6]</w:t>
      </w:r>
    </w:p>
    <w:p w14:paraId="4D56914E"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16 </w:t>
      </w:r>
      <w:r w:rsidRPr="006416CA">
        <w:rPr>
          <w:rFonts w:ascii="Book Antiqua" w:hAnsi="Book Antiqua"/>
          <w:b/>
          <w:bCs/>
        </w:rPr>
        <w:t>Shaikh I</w:t>
      </w:r>
      <w:r w:rsidRPr="006416CA">
        <w:rPr>
          <w:rFonts w:ascii="Book Antiqua" w:hAnsi="Book Antiqua"/>
        </w:rPr>
        <w:t xml:space="preserve">, Aston W, </w:t>
      </w:r>
      <w:proofErr w:type="spellStart"/>
      <w:r w:rsidRPr="006416CA">
        <w:rPr>
          <w:rFonts w:ascii="Book Antiqua" w:hAnsi="Book Antiqua"/>
        </w:rPr>
        <w:t>Hellawell</w:t>
      </w:r>
      <w:proofErr w:type="spellEnd"/>
      <w:r w:rsidRPr="006416CA">
        <w:rPr>
          <w:rFonts w:ascii="Book Antiqua" w:hAnsi="Book Antiqua"/>
        </w:rPr>
        <w:t xml:space="preserve"> G, Ross D, Littler S, Burling D, Marshall M, </w:t>
      </w:r>
      <w:proofErr w:type="spellStart"/>
      <w:r w:rsidRPr="006416CA">
        <w:rPr>
          <w:rFonts w:ascii="Book Antiqua" w:hAnsi="Book Antiqua"/>
        </w:rPr>
        <w:t>Northover</w:t>
      </w:r>
      <w:proofErr w:type="spellEnd"/>
      <w:r w:rsidRPr="006416CA">
        <w:rPr>
          <w:rFonts w:ascii="Book Antiqua" w:hAnsi="Book Antiqua"/>
        </w:rPr>
        <w:t xml:space="preserve"> JM, Antoniou A, Jenkins JT. Extended lateral pelvic sidewall excision (</w:t>
      </w:r>
      <w:proofErr w:type="spellStart"/>
      <w:r w:rsidRPr="006416CA">
        <w:rPr>
          <w:rFonts w:ascii="Book Antiqua" w:hAnsi="Book Antiqua"/>
        </w:rPr>
        <w:t>ELSiE</w:t>
      </w:r>
      <w:proofErr w:type="spellEnd"/>
      <w:r w:rsidRPr="006416CA">
        <w:rPr>
          <w:rFonts w:ascii="Book Antiqua" w:hAnsi="Book Antiqua"/>
        </w:rPr>
        <w:t>): an approach to optimize complete resection rates in locally advanced or recurrent anorectal cancer involving the pelvic sidewall. </w:t>
      </w:r>
      <w:r w:rsidRPr="006416CA">
        <w:rPr>
          <w:rFonts w:ascii="Book Antiqua" w:hAnsi="Book Antiqua"/>
          <w:i/>
          <w:iCs/>
        </w:rPr>
        <w:t xml:space="preserve">Tech </w:t>
      </w:r>
      <w:proofErr w:type="spellStart"/>
      <w:r w:rsidRPr="006416CA">
        <w:rPr>
          <w:rFonts w:ascii="Book Antiqua" w:hAnsi="Book Antiqua"/>
          <w:i/>
          <w:iCs/>
        </w:rPr>
        <w:t>Coloproctol</w:t>
      </w:r>
      <w:proofErr w:type="spellEnd"/>
      <w:r w:rsidRPr="006416CA">
        <w:rPr>
          <w:rFonts w:ascii="Book Antiqua" w:hAnsi="Book Antiqua"/>
        </w:rPr>
        <w:t> 2015; </w:t>
      </w:r>
      <w:r w:rsidRPr="006416CA">
        <w:rPr>
          <w:rFonts w:ascii="Book Antiqua" w:hAnsi="Book Antiqua"/>
          <w:b/>
          <w:bCs/>
        </w:rPr>
        <w:t>19</w:t>
      </w:r>
      <w:r w:rsidRPr="006416CA">
        <w:rPr>
          <w:rFonts w:ascii="Book Antiqua" w:hAnsi="Book Antiqua"/>
        </w:rPr>
        <w:t>: 119-120 [PMID: 25585608 DOI: 10.1007/s10151-015-1266-9]</w:t>
      </w:r>
    </w:p>
    <w:p w14:paraId="0D113E5F"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17 </w:t>
      </w:r>
      <w:r w:rsidRPr="006416CA">
        <w:rPr>
          <w:rFonts w:ascii="Book Antiqua" w:hAnsi="Book Antiqua"/>
          <w:b/>
          <w:bCs/>
        </w:rPr>
        <w:t>Bhangu A</w:t>
      </w:r>
      <w:r w:rsidRPr="006416CA">
        <w:rPr>
          <w:rFonts w:ascii="Book Antiqua" w:hAnsi="Book Antiqua"/>
        </w:rPr>
        <w:t xml:space="preserve">, Ali SM, Brown G, Nicholls RJ, </w:t>
      </w:r>
      <w:proofErr w:type="spellStart"/>
      <w:r w:rsidRPr="006416CA">
        <w:rPr>
          <w:rFonts w:ascii="Book Antiqua" w:hAnsi="Book Antiqua"/>
        </w:rPr>
        <w:t>Tekkis</w:t>
      </w:r>
      <w:proofErr w:type="spellEnd"/>
      <w:r w:rsidRPr="006416CA">
        <w:rPr>
          <w:rFonts w:ascii="Book Antiqua" w:hAnsi="Book Antiqua"/>
        </w:rPr>
        <w:t xml:space="preserve"> P. Indications and outcome of pelvic exenteration for locally advanced primary and recurrent rectal cancer. </w:t>
      </w:r>
      <w:r w:rsidRPr="006416CA">
        <w:rPr>
          <w:rFonts w:ascii="Book Antiqua" w:hAnsi="Book Antiqua"/>
          <w:i/>
          <w:iCs/>
        </w:rPr>
        <w:t>Ann Surg</w:t>
      </w:r>
      <w:r w:rsidRPr="006416CA">
        <w:rPr>
          <w:rFonts w:ascii="Book Antiqua" w:hAnsi="Book Antiqua"/>
        </w:rPr>
        <w:t> 2014; </w:t>
      </w:r>
      <w:r w:rsidRPr="006416CA">
        <w:rPr>
          <w:rFonts w:ascii="Book Antiqua" w:hAnsi="Book Antiqua"/>
          <w:b/>
          <w:bCs/>
        </w:rPr>
        <w:t>259</w:t>
      </w:r>
      <w:r w:rsidRPr="006416CA">
        <w:rPr>
          <w:rFonts w:ascii="Book Antiqua" w:hAnsi="Book Antiqua"/>
        </w:rPr>
        <w:t>: 315-322 [PMID: 23478530 DOI: 10.1097/SLA.0b013e31828a0d22]</w:t>
      </w:r>
    </w:p>
    <w:p w14:paraId="69927E9A"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lastRenderedPageBreak/>
        <w:t>18 </w:t>
      </w:r>
      <w:r w:rsidRPr="006416CA">
        <w:rPr>
          <w:rFonts w:ascii="Book Antiqua" w:hAnsi="Book Antiqua"/>
          <w:b/>
          <w:bCs/>
        </w:rPr>
        <w:t>Phillips RK</w:t>
      </w:r>
      <w:r w:rsidRPr="006416CA">
        <w:rPr>
          <w:rFonts w:ascii="Book Antiqua" w:hAnsi="Book Antiqua"/>
        </w:rPr>
        <w:t xml:space="preserve">, </w:t>
      </w:r>
      <w:proofErr w:type="spellStart"/>
      <w:r w:rsidRPr="006416CA">
        <w:rPr>
          <w:rFonts w:ascii="Book Antiqua" w:hAnsi="Book Antiqua"/>
        </w:rPr>
        <w:t>Hittinger</w:t>
      </w:r>
      <w:proofErr w:type="spellEnd"/>
      <w:r w:rsidRPr="006416CA">
        <w:rPr>
          <w:rFonts w:ascii="Book Antiqua" w:hAnsi="Book Antiqua"/>
        </w:rPr>
        <w:t xml:space="preserve"> R, </w:t>
      </w:r>
      <w:proofErr w:type="spellStart"/>
      <w:r w:rsidRPr="006416CA">
        <w:rPr>
          <w:rFonts w:ascii="Book Antiqua" w:hAnsi="Book Antiqua"/>
        </w:rPr>
        <w:t>Blesovsky</w:t>
      </w:r>
      <w:proofErr w:type="spellEnd"/>
      <w:r w:rsidRPr="006416CA">
        <w:rPr>
          <w:rFonts w:ascii="Book Antiqua" w:hAnsi="Book Antiqua"/>
        </w:rPr>
        <w:t xml:space="preserve"> L, Fry JS, Fielding LP. Local recurrence following 'curative' surgery for large bowel cancer: II. The rectum and rectosigmoid. </w:t>
      </w:r>
      <w:r w:rsidRPr="006416CA">
        <w:rPr>
          <w:rFonts w:ascii="Book Antiqua" w:hAnsi="Book Antiqua"/>
          <w:i/>
          <w:iCs/>
        </w:rPr>
        <w:t>Br J Surg</w:t>
      </w:r>
      <w:r w:rsidRPr="006416CA">
        <w:rPr>
          <w:rFonts w:ascii="Book Antiqua" w:hAnsi="Book Antiqua"/>
        </w:rPr>
        <w:t> 1984; </w:t>
      </w:r>
      <w:r w:rsidRPr="006416CA">
        <w:rPr>
          <w:rFonts w:ascii="Book Antiqua" w:hAnsi="Book Antiqua"/>
          <w:b/>
          <w:bCs/>
        </w:rPr>
        <w:t>71</w:t>
      </w:r>
      <w:r w:rsidRPr="006416CA">
        <w:rPr>
          <w:rFonts w:ascii="Book Antiqua" w:hAnsi="Book Antiqua"/>
        </w:rPr>
        <w:t>: 17-20 [PMID: 6689963 DOI: 10.1002/bjs.1800710105]</w:t>
      </w:r>
    </w:p>
    <w:p w14:paraId="340FCDB6"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19 </w:t>
      </w:r>
      <w:proofErr w:type="spellStart"/>
      <w:r w:rsidRPr="006416CA">
        <w:rPr>
          <w:rFonts w:ascii="Book Antiqua" w:hAnsi="Book Antiqua"/>
          <w:b/>
          <w:bCs/>
        </w:rPr>
        <w:t>Bakx</w:t>
      </w:r>
      <w:proofErr w:type="spellEnd"/>
      <w:r w:rsidRPr="006416CA">
        <w:rPr>
          <w:rFonts w:ascii="Book Antiqua" w:hAnsi="Book Antiqua"/>
          <w:b/>
          <w:bCs/>
        </w:rPr>
        <w:t xml:space="preserve"> R</w:t>
      </w:r>
      <w:r w:rsidRPr="006416CA">
        <w:rPr>
          <w:rFonts w:ascii="Book Antiqua" w:hAnsi="Book Antiqua"/>
        </w:rPr>
        <w:t xml:space="preserve">, Visser O, </w:t>
      </w:r>
      <w:proofErr w:type="spellStart"/>
      <w:r w:rsidRPr="006416CA">
        <w:rPr>
          <w:rFonts w:ascii="Book Antiqua" w:hAnsi="Book Antiqua"/>
        </w:rPr>
        <w:t>Josso</w:t>
      </w:r>
      <w:proofErr w:type="spellEnd"/>
      <w:r w:rsidRPr="006416CA">
        <w:rPr>
          <w:rFonts w:ascii="Book Antiqua" w:hAnsi="Book Antiqua"/>
        </w:rPr>
        <w:t xml:space="preserve"> J, Meijer S, </w:t>
      </w:r>
      <w:proofErr w:type="spellStart"/>
      <w:r w:rsidRPr="006416CA">
        <w:rPr>
          <w:rFonts w:ascii="Book Antiqua" w:hAnsi="Book Antiqua"/>
        </w:rPr>
        <w:t>Slors</w:t>
      </w:r>
      <w:proofErr w:type="spellEnd"/>
      <w:r w:rsidRPr="006416CA">
        <w:rPr>
          <w:rFonts w:ascii="Book Antiqua" w:hAnsi="Book Antiqua"/>
        </w:rPr>
        <w:t xml:space="preserve"> JF, van </w:t>
      </w:r>
      <w:proofErr w:type="spellStart"/>
      <w:r w:rsidRPr="006416CA">
        <w:rPr>
          <w:rFonts w:ascii="Book Antiqua" w:hAnsi="Book Antiqua"/>
        </w:rPr>
        <w:t>Lanschot</w:t>
      </w:r>
      <w:proofErr w:type="spellEnd"/>
      <w:r w:rsidRPr="006416CA">
        <w:rPr>
          <w:rFonts w:ascii="Book Antiqua" w:hAnsi="Book Antiqua"/>
        </w:rPr>
        <w:t xml:space="preserve"> JJ. Management of recurrent rectal cancer: a population based study in greater Amsterdam. </w:t>
      </w:r>
      <w:r w:rsidRPr="006416CA">
        <w:rPr>
          <w:rFonts w:ascii="Book Antiqua" w:hAnsi="Book Antiqua"/>
          <w:i/>
          <w:iCs/>
        </w:rPr>
        <w:t>World J Gastroenterol</w:t>
      </w:r>
      <w:r w:rsidRPr="006416CA">
        <w:rPr>
          <w:rFonts w:ascii="Book Antiqua" w:hAnsi="Book Antiqua"/>
        </w:rPr>
        <w:t> 2008; </w:t>
      </w:r>
      <w:r w:rsidRPr="006416CA">
        <w:rPr>
          <w:rFonts w:ascii="Book Antiqua" w:hAnsi="Book Antiqua"/>
          <w:b/>
          <w:bCs/>
        </w:rPr>
        <w:t>14</w:t>
      </w:r>
      <w:r w:rsidRPr="006416CA">
        <w:rPr>
          <w:rFonts w:ascii="Book Antiqua" w:hAnsi="Book Antiqua"/>
        </w:rPr>
        <w:t>: 6018-6023 [PMID: 18932280 DOI: 10.3748/wjg.14.6018]</w:t>
      </w:r>
    </w:p>
    <w:p w14:paraId="5D538AF1"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20 </w:t>
      </w:r>
      <w:r w:rsidRPr="006416CA">
        <w:rPr>
          <w:rFonts w:ascii="Book Antiqua" w:hAnsi="Book Antiqua"/>
          <w:b/>
          <w:bCs/>
        </w:rPr>
        <w:t>Sauer R</w:t>
      </w:r>
      <w:r w:rsidRPr="006416CA">
        <w:rPr>
          <w:rFonts w:ascii="Book Antiqua" w:hAnsi="Book Antiqua"/>
        </w:rPr>
        <w:t xml:space="preserve">, </w:t>
      </w:r>
      <w:proofErr w:type="spellStart"/>
      <w:r w:rsidRPr="006416CA">
        <w:rPr>
          <w:rFonts w:ascii="Book Antiqua" w:hAnsi="Book Antiqua"/>
        </w:rPr>
        <w:t>Liersch</w:t>
      </w:r>
      <w:proofErr w:type="spellEnd"/>
      <w:r w:rsidRPr="006416CA">
        <w:rPr>
          <w:rFonts w:ascii="Book Antiqua" w:hAnsi="Book Antiqua"/>
        </w:rPr>
        <w:t xml:space="preserve"> T, Merkel S, </w:t>
      </w:r>
      <w:proofErr w:type="spellStart"/>
      <w:r w:rsidRPr="006416CA">
        <w:rPr>
          <w:rFonts w:ascii="Book Antiqua" w:hAnsi="Book Antiqua"/>
        </w:rPr>
        <w:t>Fietkau</w:t>
      </w:r>
      <w:proofErr w:type="spellEnd"/>
      <w:r w:rsidRPr="006416CA">
        <w:rPr>
          <w:rFonts w:ascii="Book Antiqua" w:hAnsi="Book Antiqua"/>
        </w:rPr>
        <w:t xml:space="preserve"> R, </w:t>
      </w:r>
      <w:proofErr w:type="spellStart"/>
      <w:r w:rsidRPr="006416CA">
        <w:rPr>
          <w:rFonts w:ascii="Book Antiqua" w:hAnsi="Book Antiqua"/>
        </w:rPr>
        <w:t>Hohenberger</w:t>
      </w:r>
      <w:proofErr w:type="spellEnd"/>
      <w:r w:rsidRPr="006416CA">
        <w:rPr>
          <w:rFonts w:ascii="Book Antiqua" w:hAnsi="Book Antiqua"/>
        </w:rPr>
        <w:t xml:space="preserve"> W, Hess C, Becker H, </w:t>
      </w:r>
      <w:proofErr w:type="spellStart"/>
      <w:r w:rsidRPr="006416CA">
        <w:rPr>
          <w:rFonts w:ascii="Book Antiqua" w:hAnsi="Book Antiqua"/>
        </w:rPr>
        <w:t>Raab</w:t>
      </w:r>
      <w:proofErr w:type="spellEnd"/>
      <w:r w:rsidRPr="006416CA">
        <w:rPr>
          <w:rFonts w:ascii="Book Antiqua" w:hAnsi="Book Antiqua"/>
        </w:rPr>
        <w:t xml:space="preserve"> HR, Villanueva MT, </w:t>
      </w:r>
      <w:proofErr w:type="spellStart"/>
      <w:r w:rsidRPr="006416CA">
        <w:rPr>
          <w:rFonts w:ascii="Book Antiqua" w:hAnsi="Book Antiqua"/>
        </w:rPr>
        <w:t>Witzigmann</w:t>
      </w:r>
      <w:proofErr w:type="spellEnd"/>
      <w:r w:rsidRPr="006416CA">
        <w:rPr>
          <w:rFonts w:ascii="Book Antiqua" w:hAnsi="Book Antiqua"/>
        </w:rPr>
        <w:t xml:space="preserve"> H, Wittekind C, </w:t>
      </w:r>
      <w:proofErr w:type="spellStart"/>
      <w:r w:rsidRPr="006416CA">
        <w:rPr>
          <w:rFonts w:ascii="Book Antiqua" w:hAnsi="Book Antiqua"/>
        </w:rPr>
        <w:t>Beissbarth</w:t>
      </w:r>
      <w:proofErr w:type="spellEnd"/>
      <w:r w:rsidRPr="006416CA">
        <w:rPr>
          <w:rFonts w:ascii="Book Antiqua" w:hAnsi="Book Antiqua"/>
        </w:rPr>
        <w:t xml:space="preserve"> T, </w:t>
      </w:r>
      <w:proofErr w:type="spellStart"/>
      <w:r w:rsidRPr="006416CA">
        <w:rPr>
          <w:rFonts w:ascii="Book Antiqua" w:hAnsi="Book Antiqua"/>
        </w:rPr>
        <w:t>Rödel</w:t>
      </w:r>
      <w:proofErr w:type="spellEnd"/>
      <w:r w:rsidRPr="006416CA">
        <w:rPr>
          <w:rFonts w:ascii="Book Antiqua" w:hAnsi="Book Antiqua"/>
        </w:rPr>
        <w:t xml:space="preserve"> C. Preoperative versus postoperative chemoradiotherapy for locally advanced rectal cancer: results of the German CAO/ARO/AIO-94 randomized phase III trial after a median follow-up of 11 years. </w:t>
      </w:r>
      <w:r w:rsidRPr="006416CA">
        <w:rPr>
          <w:rFonts w:ascii="Book Antiqua" w:hAnsi="Book Antiqua"/>
          <w:i/>
          <w:iCs/>
        </w:rPr>
        <w:t>J Clin Oncol</w:t>
      </w:r>
      <w:r w:rsidRPr="006416CA">
        <w:rPr>
          <w:rFonts w:ascii="Book Antiqua" w:hAnsi="Book Antiqua"/>
        </w:rPr>
        <w:t> 2012; </w:t>
      </w:r>
      <w:r w:rsidRPr="006416CA">
        <w:rPr>
          <w:rFonts w:ascii="Book Antiqua" w:hAnsi="Book Antiqua"/>
          <w:b/>
          <w:bCs/>
        </w:rPr>
        <w:t>30</w:t>
      </w:r>
      <w:r w:rsidRPr="006416CA">
        <w:rPr>
          <w:rFonts w:ascii="Book Antiqua" w:hAnsi="Book Antiqua"/>
        </w:rPr>
        <w:t>: 1926-1933 [PMID: 22529255 DOI: 10.1200/JCO.2011.40.1836]</w:t>
      </w:r>
    </w:p>
    <w:p w14:paraId="690638DC"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21 </w:t>
      </w:r>
      <w:r w:rsidRPr="006416CA">
        <w:rPr>
          <w:rFonts w:ascii="Book Antiqua" w:hAnsi="Book Antiqua"/>
          <w:b/>
          <w:bCs/>
        </w:rPr>
        <w:t>Rahbari NN</w:t>
      </w:r>
      <w:r w:rsidRPr="006416CA">
        <w:rPr>
          <w:rFonts w:ascii="Book Antiqua" w:hAnsi="Book Antiqua"/>
        </w:rPr>
        <w:t xml:space="preserve">, Ulrich AB, Bruckner T, </w:t>
      </w:r>
      <w:proofErr w:type="spellStart"/>
      <w:r w:rsidRPr="006416CA">
        <w:rPr>
          <w:rFonts w:ascii="Book Antiqua" w:hAnsi="Book Antiqua"/>
        </w:rPr>
        <w:t>Münter</w:t>
      </w:r>
      <w:proofErr w:type="spellEnd"/>
      <w:r w:rsidRPr="006416CA">
        <w:rPr>
          <w:rFonts w:ascii="Book Antiqua" w:hAnsi="Book Antiqua"/>
        </w:rPr>
        <w:t xml:space="preserve"> M, </w:t>
      </w:r>
      <w:proofErr w:type="spellStart"/>
      <w:r w:rsidRPr="006416CA">
        <w:rPr>
          <w:rFonts w:ascii="Book Antiqua" w:hAnsi="Book Antiqua"/>
        </w:rPr>
        <w:t>Nickles</w:t>
      </w:r>
      <w:proofErr w:type="spellEnd"/>
      <w:r w:rsidRPr="006416CA">
        <w:rPr>
          <w:rFonts w:ascii="Book Antiqua" w:hAnsi="Book Antiqua"/>
        </w:rPr>
        <w:t xml:space="preserve"> A, Contin P, </w:t>
      </w:r>
      <w:proofErr w:type="spellStart"/>
      <w:r w:rsidRPr="006416CA">
        <w:rPr>
          <w:rFonts w:ascii="Book Antiqua" w:hAnsi="Book Antiqua"/>
        </w:rPr>
        <w:t>Löffler</w:t>
      </w:r>
      <w:proofErr w:type="spellEnd"/>
      <w:r w:rsidRPr="006416CA">
        <w:rPr>
          <w:rFonts w:ascii="Book Antiqua" w:hAnsi="Book Antiqua"/>
        </w:rPr>
        <w:t xml:space="preserve"> T, </w:t>
      </w:r>
      <w:proofErr w:type="spellStart"/>
      <w:r w:rsidRPr="006416CA">
        <w:rPr>
          <w:rFonts w:ascii="Book Antiqua" w:hAnsi="Book Antiqua"/>
        </w:rPr>
        <w:t>Reissfelder</w:t>
      </w:r>
      <w:proofErr w:type="spellEnd"/>
      <w:r w:rsidRPr="006416CA">
        <w:rPr>
          <w:rFonts w:ascii="Book Antiqua" w:hAnsi="Book Antiqua"/>
        </w:rPr>
        <w:t xml:space="preserve"> C, Koch M, </w:t>
      </w:r>
      <w:proofErr w:type="spellStart"/>
      <w:r w:rsidRPr="006416CA">
        <w:rPr>
          <w:rFonts w:ascii="Book Antiqua" w:hAnsi="Book Antiqua"/>
        </w:rPr>
        <w:t>Büchler</w:t>
      </w:r>
      <w:proofErr w:type="spellEnd"/>
      <w:r w:rsidRPr="006416CA">
        <w:rPr>
          <w:rFonts w:ascii="Book Antiqua" w:hAnsi="Book Antiqua"/>
        </w:rPr>
        <w:t xml:space="preserve"> MW, Weitz J. Surgery for locally recurrent rectal cancer in the era of total mesorectal excision: is there still a chance for cure? </w:t>
      </w:r>
      <w:r w:rsidRPr="006416CA">
        <w:rPr>
          <w:rFonts w:ascii="Book Antiqua" w:hAnsi="Book Antiqua"/>
          <w:i/>
          <w:iCs/>
        </w:rPr>
        <w:t>Ann Surg</w:t>
      </w:r>
      <w:r w:rsidRPr="006416CA">
        <w:rPr>
          <w:rFonts w:ascii="Book Antiqua" w:hAnsi="Book Antiqua"/>
        </w:rPr>
        <w:t> 2011; </w:t>
      </w:r>
      <w:r w:rsidRPr="006416CA">
        <w:rPr>
          <w:rFonts w:ascii="Book Antiqua" w:hAnsi="Book Antiqua"/>
          <w:b/>
          <w:bCs/>
        </w:rPr>
        <w:t>253</w:t>
      </w:r>
      <w:r w:rsidRPr="006416CA">
        <w:rPr>
          <w:rFonts w:ascii="Book Antiqua" w:hAnsi="Book Antiqua"/>
        </w:rPr>
        <w:t>: 522-533 [PMID: 21209587 DOI: 10.1097/SLA.0b013e3182096d4f]</w:t>
      </w:r>
    </w:p>
    <w:p w14:paraId="2EC02CAF"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22 </w:t>
      </w:r>
      <w:r w:rsidRPr="006416CA">
        <w:rPr>
          <w:rFonts w:ascii="Book Antiqua" w:hAnsi="Book Antiqua"/>
          <w:b/>
          <w:bCs/>
        </w:rPr>
        <w:t>Hartley JE</w:t>
      </w:r>
      <w:r w:rsidRPr="006416CA">
        <w:rPr>
          <w:rFonts w:ascii="Book Antiqua" w:hAnsi="Book Antiqua"/>
        </w:rPr>
        <w:t xml:space="preserve">, Lopez RA, </w:t>
      </w:r>
      <w:proofErr w:type="spellStart"/>
      <w:r w:rsidRPr="006416CA">
        <w:rPr>
          <w:rFonts w:ascii="Book Antiqua" w:hAnsi="Book Antiqua"/>
        </w:rPr>
        <w:t>Paty</w:t>
      </w:r>
      <w:proofErr w:type="spellEnd"/>
      <w:r w:rsidRPr="006416CA">
        <w:rPr>
          <w:rFonts w:ascii="Book Antiqua" w:hAnsi="Book Antiqua"/>
        </w:rPr>
        <w:t xml:space="preserve"> PB, Wong WD, Cohen AM, </w:t>
      </w:r>
      <w:proofErr w:type="spellStart"/>
      <w:r w:rsidRPr="006416CA">
        <w:rPr>
          <w:rFonts w:ascii="Book Antiqua" w:hAnsi="Book Antiqua"/>
        </w:rPr>
        <w:t>Guillem</w:t>
      </w:r>
      <w:proofErr w:type="spellEnd"/>
      <w:r w:rsidRPr="006416CA">
        <w:rPr>
          <w:rFonts w:ascii="Book Antiqua" w:hAnsi="Book Antiqua"/>
        </w:rPr>
        <w:t xml:space="preserve"> JG. Resection of locally recurrent colorectal cancer in the presence of distant metastases: can it be justified? </w:t>
      </w:r>
      <w:r w:rsidRPr="006416CA">
        <w:rPr>
          <w:rFonts w:ascii="Book Antiqua" w:hAnsi="Book Antiqua"/>
          <w:i/>
          <w:iCs/>
        </w:rPr>
        <w:t>Ann Surg Oncol</w:t>
      </w:r>
      <w:r w:rsidRPr="006416CA">
        <w:rPr>
          <w:rFonts w:ascii="Book Antiqua" w:hAnsi="Book Antiqua"/>
        </w:rPr>
        <w:t> 2003; </w:t>
      </w:r>
      <w:r w:rsidRPr="006416CA">
        <w:rPr>
          <w:rFonts w:ascii="Book Antiqua" w:hAnsi="Book Antiqua"/>
          <w:b/>
          <w:bCs/>
        </w:rPr>
        <w:t>10</w:t>
      </w:r>
      <w:r w:rsidRPr="006416CA">
        <w:rPr>
          <w:rFonts w:ascii="Book Antiqua" w:hAnsi="Book Antiqua"/>
        </w:rPr>
        <w:t>: 227-233 [PMID: 12679306 DOI: 10.1245/aso.2003.05.039]</w:t>
      </w:r>
    </w:p>
    <w:p w14:paraId="1D7F0A78"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23 </w:t>
      </w:r>
      <w:r w:rsidRPr="006416CA">
        <w:rPr>
          <w:rFonts w:ascii="Book Antiqua" w:hAnsi="Book Antiqua"/>
          <w:b/>
          <w:bCs/>
        </w:rPr>
        <w:t>Heriot AG</w:t>
      </w:r>
      <w:r w:rsidRPr="006416CA">
        <w:rPr>
          <w:rFonts w:ascii="Book Antiqua" w:hAnsi="Book Antiqua"/>
        </w:rPr>
        <w:t xml:space="preserve">, </w:t>
      </w:r>
      <w:proofErr w:type="spellStart"/>
      <w:r w:rsidRPr="006416CA">
        <w:rPr>
          <w:rFonts w:ascii="Book Antiqua" w:hAnsi="Book Antiqua"/>
        </w:rPr>
        <w:t>Tekkis</w:t>
      </w:r>
      <w:proofErr w:type="spellEnd"/>
      <w:r w:rsidRPr="006416CA">
        <w:rPr>
          <w:rFonts w:ascii="Book Antiqua" w:hAnsi="Book Antiqua"/>
        </w:rPr>
        <w:t xml:space="preserve"> PP, Darzi A, Mackay J. Surgery for local recurrence of rectal cancer. </w:t>
      </w:r>
      <w:r w:rsidRPr="006416CA">
        <w:rPr>
          <w:rFonts w:ascii="Book Antiqua" w:hAnsi="Book Antiqua"/>
          <w:i/>
          <w:iCs/>
        </w:rPr>
        <w:t>Colorectal Dis</w:t>
      </w:r>
      <w:r w:rsidRPr="006416CA">
        <w:rPr>
          <w:rFonts w:ascii="Book Antiqua" w:hAnsi="Book Antiqua"/>
        </w:rPr>
        <w:t> 2006; </w:t>
      </w:r>
      <w:r w:rsidRPr="006416CA">
        <w:rPr>
          <w:rFonts w:ascii="Book Antiqua" w:hAnsi="Book Antiqua"/>
          <w:b/>
          <w:bCs/>
        </w:rPr>
        <w:t>8</w:t>
      </w:r>
      <w:r w:rsidRPr="006416CA">
        <w:rPr>
          <w:rFonts w:ascii="Book Antiqua" w:hAnsi="Book Antiqua"/>
        </w:rPr>
        <w:t>: 733-747 [PMID: 17032318 DOI: 10.1111/j.1463-1318.2006.01018.x]</w:t>
      </w:r>
    </w:p>
    <w:p w14:paraId="2DC16FB7"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24 </w:t>
      </w:r>
      <w:r w:rsidRPr="006416CA">
        <w:rPr>
          <w:rFonts w:ascii="Book Antiqua" w:hAnsi="Book Antiqua"/>
          <w:b/>
          <w:bCs/>
        </w:rPr>
        <w:t>Biondo S</w:t>
      </w:r>
      <w:r w:rsidRPr="006416CA">
        <w:rPr>
          <w:rFonts w:ascii="Book Antiqua" w:hAnsi="Book Antiqua"/>
        </w:rPr>
        <w:t xml:space="preserve">, Ortiz H, Lujan J, </w:t>
      </w:r>
      <w:proofErr w:type="spellStart"/>
      <w:r w:rsidRPr="006416CA">
        <w:rPr>
          <w:rFonts w:ascii="Book Antiqua" w:hAnsi="Book Antiqua"/>
        </w:rPr>
        <w:t>Codina-Cazador</w:t>
      </w:r>
      <w:proofErr w:type="spellEnd"/>
      <w:r w:rsidRPr="006416CA">
        <w:rPr>
          <w:rFonts w:ascii="Book Antiqua" w:hAnsi="Book Antiqua"/>
        </w:rPr>
        <w:t xml:space="preserve"> A, </w:t>
      </w:r>
      <w:proofErr w:type="spellStart"/>
      <w:r w:rsidRPr="006416CA">
        <w:rPr>
          <w:rFonts w:ascii="Book Antiqua" w:hAnsi="Book Antiqua"/>
        </w:rPr>
        <w:t>Espin</w:t>
      </w:r>
      <w:proofErr w:type="spellEnd"/>
      <w:r w:rsidRPr="006416CA">
        <w:rPr>
          <w:rFonts w:ascii="Book Antiqua" w:hAnsi="Book Antiqua"/>
        </w:rPr>
        <w:t xml:space="preserve"> E, Garcia-</w:t>
      </w:r>
      <w:proofErr w:type="spellStart"/>
      <w:r w:rsidRPr="006416CA">
        <w:rPr>
          <w:rFonts w:ascii="Book Antiqua" w:hAnsi="Book Antiqua"/>
        </w:rPr>
        <w:t>Granero</w:t>
      </w:r>
      <w:proofErr w:type="spellEnd"/>
      <w:r w:rsidRPr="006416CA">
        <w:rPr>
          <w:rFonts w:ascii="Book Antiqua" w:hAnsi="Book Antiqua"/>
        </w:rPr>
        <w:t xml:space="preserve"> E, Kreisler E, de Miguel M, </w:t>
      </w:r>
      <w:proofErr w:type="spellStart"/>
      <w:r w:rsidRPr="006416CA">
        <w:rPr>
          <w:rFonts w:ascii="Book Antiqua" w:hAnsi="Book Antiqua"/>
        </w:rPr>
        <w:t>Alos</w:t>
      </w:r>
      <w:proofErr w:type="spellEnd"/>
      <w:r w:rsidRPr="006416CA">
        <w:rPr>
          <w:rFonts w:ascii="Book Antiqua" w:hAnsi="Book Antiqua"/>
        </w:rPr>
        <w:t xml:space="preserve"> R, Echeverria A. Quality of mesorectum after laparoscopic resection for rectal cancer - results of an audited teaching programme in Spain. </w:t>
      </w:r>
      <w:r w:rsidRPr="006416CA">
        <w:rPr>
          <w:rFonts w:ascii="Book Antiqua" w:hAnsi="Book Antiqua"/>
          <w:i/>
          <w:iCs/>
        </w:rPr>
        <w:t>Colorectal Dis</w:t>
      </w:r>
      <w:r w:rsidRPr="006416CA">
        <w:rPr>
          <w:rFonts w:ascii="Book Antiqua" w:hAnsi="Book Antiqua"/>
        </w:rPr>
        <w:t> 2010; </w:t>
      </w:r>
      <w:r w:rsidRPr="006416CA">
        <w:rPr>
          <w:rFonts w:ascii="Book Antiqua" w:hAnsi="Book Antiqua"/>
          <w:b/>
          <w:bCs/>
        </w:rPr>
        <w:t>12</w:t>
      </w:r>
      <w:r w:rsidRPr="006416CA">
        <w:rPr>
          <w:rFonts w:ascii="Book Antiqua" w:hAnsi="Book Antiqua"/>
        </w:rPr>
        <w:t>: 24-31 [PMID: 19175653 DOI: 10.1111/j.1463-1318.2008.01720.x]</w:t>
      </w:r>
    </w:p>
    <w:p w14:paraId="70E79C50"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25 </w:t>
      </w:r>
      <w:r w:rsidRPr="006416CA">
        <w:rPr>
          <w:rFonts w:ascii="Book Antiqua" w:hAnsi="Book Antiqua"/>
          <w:b/>
          <w:bCs/>
        </w:rPr>
        <w:t>Heriot AG</w:t>
      </w:r>
      <w:r w:rsidRPr="006416CA">
        <w:rPr>
          <w:rFonts w:ascii="Book Antiqua" w:hAnsi="Book Antiqua"/>
        </w:rPr>
        <w:t xml:space="preserve">, Byrne CM, Lee P, Dobbs B, Tilney H, Solomon MJ, Mackay J, </w:t>
      </w:r>
      <w:proofErr w:type="spellStart"/>
      <w:r w:rsidRPr="006416CA">
        <w:rPr>
          <w:rFonts w:ascii="Book Antiqua" w:hAnsi="Book Antiqua"/>
        </w:rPr>
        <w:t>Frizelle</w:t>
      </w:r>
      <w:proofErr w:type="spellEnd"/>
      <w:r w:rsidRPr="006416CA">
        <w:rPr>
          <w:rFonts w:ascii="Book Antiqua" w:hAnsi="Book Antiqua"/>
        </w:rPr>
        <w:t xml:space="preserve"> F. Extended radical resection: the choice for locally recurrent rectal cancer. </w:t>
      </w:r>
      <w:r w:rsidRPr="006416CA">
        <w:rPr>
          <w:rFonts w:ascii="Book Antiqua" w:hAnsi="Book Antiqua"/>
          <w:i/>
          <w:iCs/>
        </w:rPr>
        <w:t>Dis Colon Rectum</w:t>
      </w:r>
      <w:r w:rsidRPr="006416CA">
        <w:rPr>
          <w:rFonts w:ascii="Book Antiqua" w:hAnsi="Book Antiqua"/>
        </w:rPr>
        <w:t> 2008; </w:t>
      </w:r>
      <w:r w:rsidRPr="006416CA">
        <w:rPr>
          <w:rFonts w:ascii="Book Antiqua" w:hAnsi="Book Antiqua"/>
          <w:b/>
          <w:bCs/>
        </w:rPr>
        <w:t>51</w:t>
      </w:r>
      <w:r w:rsidRPr="006416CA">
        <w:rPr>
          <w:rFonts w:ascii="Book Antiqua" w:hAnsi="Book Antiqua"/>
        </w:rPr>
        <w:t>: 284-291 [PMID: 18204879 DOI: 10.1007/s10350-007-9152-9]</w:t>
      </w:r>
    </w:p>
    <w:p w14:paraId="0064AB4B"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lastRenderedPageBreak/>
        <w:t>26 </w:t>
      </w:r>
      <w:proofErr w:type="spellStart"/>
      <w:r w:rsidRPr="006416CA">
        <w:rPr>
          <w:rFonts w:ascii="Book Antiqua" w:hAnsi="Book Antiqua"/>
          <w:b/>
          <w:bCs/>
        </w:rPr>
        <w:t>Mirnezami</w:t>
      </w:r>
      <w:proofErr w:type="spellEnd"/>
      <w:r w:rsidRPr="006416CA">
        <w:rPr>
          <w:rFonts w:ascii="Book Antiqua" w:hAnsi="Book Antiqua"/>
          <w:b/>
          <w:bCs/>
        </w:rPr>
        <w:t xml:space="preserve"> AH</w:t>
      </w:r>
      <w:r w:rsidRPr="006416CA">
        <w:rPr>
          <w:rFonts w:ascii="Book Antiqua" w:hAnsi="Book Antiqua"/>
        </w:rPr>
        <w:t>, Sagar PM. Surgery for recurrent rectal cancer: technical notes and management of complications. </w:t>
      </w:r>
      <w:r w:rsidRPr="006416CA">
        <w:rPr>
          <w:rFonts w:ascii="Book Antiqua" w:hAnsi="Book Antiqua"/>
          <w:i/>
          <w:iCs/>
        </w:rPr>
        <w:t xml:space="preserve">Tech </w:t>
      </w:r>
      <w:proofErr w:type="spellStart"/>
      <w:r w:rsidRPr="006416CA">
        <w:rPr>
          <w:rFonts w:ascii="Book Antiqua" w:hAnsi="Book Antiqua"/>
          <w:i/>
          <w:iCs/>
        </w:rPr>
        <w:t>Coloproctol</w:t>
      </w:r>
      <w:proofErr w:type="spellEnd"/>
      <w:r w:rsidRPr="006416CA">
        <w:rPr>
          <w:rFonts w:ascii="Book Antiqua" w:hAnsi="Book Antiqua"/>
        </w:rPr>
        <w:t> 2010; </w:t>
      </w:r>
      <w:r w:rsidRPr="006416CA">
        <w:rPr>
          <w:rFonts w:ascii="Book Antiqua" w:hAnsi="Book Antiqua"/>
          <w:b/>
          <w:bCs/>
        </w:rPr>
        <w:t>14</w:t>
      </w:r>
      <w:r w:rsidRPr="006416CA">
        <w:rPr>
          <w:rFonts w:ascii="Book Antiqua" w:hAnsi="Book Antiqua"/>
        </w:rPr>
        <w:t>: 209-216 [PMID: 20461538 DOI: 10.1007/s10151-010-0585-0]</w:t>
      </w:r>
    </w:p>
    <w:p w14:paraId="310C0409"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27 </w:t>
      </w:r>
      <w:r w:rsidRPr="006416CA">
        <w:rPr>
          <w:rFonts w:ascii="Book Antiqua" w:hAnsi="Book Antiqua"/>
          <w:b/>
          <w:bCs/>
        </w:rPr>
        <w:t>Bouchard P</w:t>
      </w:r>
      <w:r w:rsidRPr="006416CA">
        <w:rPr>
          <w:rFonts w:ascii="Book Antiqua" w:hAnsi="Book Antiqua"/>
        </w:rPr>
        <w:t xml:space="preserve">, </w:t>
      </w:r>
      <w:proofErr w:type="spellStart"/>
      <w:r w:rsidRPr="006416CA">
        <w:rPr>
          <w:rFonts w:ascii="Book Antiqua" w:hAnsi="Book Antiqua"/>
        </w:rPr>
        <w:t>Efron</w:t>
      </w:r>
      <w:proofErr w:type="spellEnd"/>
      <w:r w:rsidRPr="006416CA">
        <w:rPr>
          <w:rFonts w:ascii="Book Antiqua" w:hAnsi="Book Antiqua"/>
        </w:rPr>
        <w:t xml:space="preserve"> J. Management of recurrent rectal cancer. </w:t>
      </w:r>
      <w:r w:rsidRPr="006416CA">
        <w:rPr>
          <w:rFonts w:ascii="Book Antiqua" w:hAnsi="Book Antiqua"/>
          <w:i/>
          <w:iCs/>
        </w:rPr>
        <w:t>Ann Surg Oncol</w:t>
      </w:r>
      <w:r w:rsidRPr="006416CA">
        <w:rPr>
          <w:rFonts w:ascii="Book Antiqua" w:hAnsi="Book Antiqua"/>
        </w:rPr>
        <w:t> 2010; </w:t>
      </w:r>
      <w:r w:rsidRPr="006416CA">
        <w:rPr>
          <w:rFonts w:ascii="Book Antiqua" w:hAnsi="Book Antiqua"/>
          <w:b/>
          <w:bCs/>
        </w:rPr>
        <w:t>17</w:t>
      </w:r>
      <w:r w:rsidRPr="006416CA">
        <w:rPr>
          <w:rFonts w:ascii="Book Antiqua" w:hAnsi="Book Antiqua"/>
        </w:rPr>
        <w:t>: 1343-1356 [PMID: 20041351 DOI: 10.1245/s10434-009-0861-2]</w:t>
      </w:r>
    </w:p>
    <w:p w14:paraId="3503920E"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28 </w:t>
      </w:r>
      <w:proofErr w:type="spellStart"/>
      <w:r w:rsidRPr="006416CA">
        <w:rPr>
          <w:rFonts w:ascii="Book Antiqua" w:hAnsi="Book Antiqua"/>
          <w:b/>
          <w:bCs/>
        </w:rPr>
        <w:t>Enríquez-Navascués</w:t>
      </w:r>
      <w:proofErr w:type="spellEnd"/>
      <w:r w:rsidRPr="006416CA">
        <w:rPr>
          <w:rFonts w:ascii="Book Antiqua" w:hAnsi="Book Antiqua"/>
          <w:b/>
          <w:bCs/>
        </w:rPr>
        <w:t xml:space="preserve"> JM</w:t>
      </w:r>
      <w:r w:rsidRPr="006416CA">
        <w:rPr>
          <w:rFonts w:ascii="Book Antiqua" w:hAnsi="Book Antiqua"/>
        </w:rPr>
        <w:t xml:space="preserve">, </w:t>
      </w:r>
      <w:proofErr w:type="spellStart"/>
      <w:r w:rsidRPr="006416CA">
        <w:rPr>
          <w:rFonts w:ascii="Book Antiqua" w:hAnsi="Book Antiqua"/>
        </w:rPr>
        <w:t>Borda</w:t>
      </w:r>
      <w:proofErr w:type="spellEnd"/>
      <w:r w:rsidRPr="006416CA">
        <w:rPr>
          <w:rFonts w:ascii="Book Antiqua" w:hAnsi="Book Antiqua"/>
        </w:rPr>
        <w:t xml:space="preserve"> N, </w:t>
      </w:r>
      <w:proofErr w:type="spellStart"/>
      <w:r w:rsidRPr="006416CA">
        <w:rPr>
          <w:rFonts w:ascii="Book Antiqua" w:hAnsi="Book Antiqua"/>
        </w:rPr>
        <w:t>Lizerazu</w:t>
      </w:r>
      <w:proofErr w:type="spellEnd"/>
      <w:r w:rsidRPr="006416CA">
        <w:rPr>
          <w:rFonts w:ascii="Book Antiqua" w:hAnsi="Book Antiqua"/>
        </w:rPr>
        <w:t xml:space="preserve"> A, Placer C, </w:t>
      </w:r>
      <w:proofErr w:type="spellStart"/>
      <w:r w:rsidRPr="006416CA">
        <w:rPr>
          <w:rFonts w:ascii="Book Antiqua" w:hAnsi="Book Antiqua"/>
        </w:rPr>
        <w:t>Elosegui</w:t>
      </w:r>
      <w:proofErr w:type="spellEnd"/>
      <w:r w:rsidRPr="006416CA">
        <w:rPr>
          <w:rFonts w:ascii="Book Antiqua" w:hAnsi="Book Antiqua"/>
        </w:rPr>
        <w:t xml:space="preserve"> JL, </w:t>
      </w:r>
      <w:proofErr w:type="spellStart"/>
      <w:r w:rsidRPr="006416CA">
        <w:rPr>
          <w:rFonts w:ascii="Book Antiqua" w:hAnsi="Book Antiqua"/>
        </w:rPr>
        <w:t>Ciria</w:t>
      </w:r>
      <w:proofErr w:type="spellEnd"/>
      <w:r w:rsidRPr="006416CA">
        <w:rPr>
          <w:rFonts w:ascii="Book Antiqua" w:hAnsi="Book Antiqua"/>
        </w:rPr>
        <w:t xml:space="preserve"> JP, </w:t>
      </w:r>
      <w:proofErr w:type="spellStart"/>
      <w:r w:rsidRPr="006416CA">
        <w:rPr>
          <w:rFonts w:ascii="Book Antiqua" w:hAnsi="Book Antiqua"/>
        </w:rPr>
        <w:t>Lacasta</w:t>
      </w:r>
      <w:proofErr w:type="spellEnd"/>
      <w:r w:rsidRPr="006416CA">
        <w:rPr>
          <w:rFonts w:ascii="Book Antiqua" w:hAnsi="Book Antiqua"/>
        </w:rPr>
        <w:t xml:space="preserve"> A, </w:t>
      </w:r>
      <w:proofErr w:type="spellStart"/>
      <w:r w:rsidRPr="006416CA">
        <w:rPr>
          <w:rFonts w:ascii="Book Antiqua" w:hAnsi="Book Antiqua"/>
        </w:rPr>
        <w:t>Bujanda</w:t>
      </w:r>
      <w:proofErr w:type="spellEnd"/>
      <w:r w:rsidRPr="006416CA">
        <w:rPr>
          <w:rFonts w:ascii="Book Antiqua" w:hAnsi="Book Antiqua"/>
        </w:rPr>
        <w:t xml:space="preserve"> L. Patterns of local recurrence in rectal cancer after a multidisciplinary approach. </w:t>
      </w:r>
      <w:r w:rsidRPr="006416CA">
        <w:rPr>
          <w:rFonts w:ascii="Book Antiqua" w:hAnsi="Book Antiqua"/>
          <w:i/>
          <w:iCs/>
        </w:rPr>
        <w:t>World J Gastroenterol</w:t>
      </w:r>
      <w:r w:rsidRPr="006416CA">
        <w:rPr>
          <w:rFonts w:ascii="Book Antiqua" w:hAnsi="Book Antiqua"/>
        </w:rPr>
        <w:t> 2011; </w:t>
      </w:r>
      <w:r w:rsidRPr="006416CA">
        <w:rPr>
          <w:rFonts w:ascii="Book Antiqua" w:hAnsi="Book Antiqua"/>
          <w:b/>
          <w:bCs/>
        </w:rPr>
        <w:t>17</w:t>
      </w:r>
      <w:r w:rsidRPr="006416CA">
        <w:rPr>
          <w:rFonts w:ascii="Book Antiqua" w:hAnsi="Book Antiqua"/>
        </w:rPr>
        <w:t>: 1674-1684 [PMID: 21483626 DOI: 10.3748/wjg.v17.i13.1674]</w:t>
      </w:r>
    </w:p>
    <w:p w14:paraId="65070192" w14:textId="77777777"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29 </w:t>
      </w:r>
      <w:r w:rsidRPr="006416CA">
        <w:rPr>
          <w:rFonts w:ascii="Book Antiqua" w:hAnsi="Book Antiqua"/>
          <w:b/>
          <w:bCs/>
        </w:rPr>
        <w:t>McArdle A</w:t>
      </w:r>
      <w:r w:rsidRPr="006416CA">
        <w:rPr>
          <w:rFonts w:ascii="Book Antiqua" w:hAnsi="Book Antiqua"/>
        </w:rPr>
        <w:t xml:space="preserve">, Bischof DA, </w:t>
      </w:r>
      <w:proofErr w:type="spellStart"/>
      <w:r w:rsidRPr="006416CA">
        <w:rPr>
          <w:rFonts w:ascii="Book Antiqua" w:hAnsi="Book Antiqua"/>
        </w:rPr>
        <w:t>Davidge</w:t>
      </w:r>
      <w:proofErr w:type="spellEnd"/>
      <w:r w:rsidRPr="006416CA">
        <w:rPr>
          <w:rFonts w:ascii="Book Antiqua" w:hAnsi="Book Antiqua"/>
        </w:rPr>
        <w:t xml:space="preserve"> K, Swallow CJ, Winter DC. Vaginal reconstruction following radical surgery for colorectal malignancies: a systematic review of the literature. </w:t>
      </w:r>
      <w:r w:rsidRPr="006416CA">
        <w:rPr>
          <w:rFonts w:ascii="Book Antiqua" w:hAnsi="Book Antiqua"/>
          <w:i/>
          <w:iCs/>
        </w:rPr>
        <w:t>Ann Surg Oncol</w:t>
      </w:r>
      <w:r w:rsidRPr="006416CA">
        <w:rPr>
          <w:rFonts w:ascii="Book Antiqua" w:hAnsi="Book Antiqua"/>
        </w:rPr>
        <w:t> 2012; </w:t>
      </w:r>
      <w:r w:rsidRPr="006416CA">
        <w:rPr>
          <w:rFonts w:ascii="Book Antiqua" w:hAnsi="Book Antiqua"/>
          <w:b/>
          <w:bCs/>
        </w:rPr>
        <w:t>19</w:t>
      </w:r>
      <w:r w:rsidRPr="006416CA">
        <w:rPr>
          <w:rFonts w:ascii="Book Antiqua" w:hAnsi="Book Antiqua"/>
        </w:rPr>
        <w:t>: 3933-3942 [PMID: 23010729 DOI: 10.1245/s10434-012-2503-3]</w:t>
      </w:r>
    </w:p>
    <w:p w14:paraId="5BECC12D" w14:textId="3F3D8831" w:rsidR="006416CA" w:rsidRPr="006416CA" w:rsidRDefault="007933FC"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30</w:t>
      </w:r>
      <w:r w:rsidR="006416CA" w:rsidRPr="006416CA">
        <w:rPr>
          <w:rFonts w:ascii="Book Antiqua" w:hAnsi="Book Antiqua"/>
        </w:rPr>
        <w:t> </w:t>
      </w:r>
      <w:r w:rsidR="006416CA" w:rsidRPr="006416CA">
        <w:rPr>
          <w:rFonts w:ascii="Book Antiqua" w:hAnsi="Book Antiqua"/>
          <w:b/>
          <w:bCs/>
        </w:rPr>
        <w:t>Shibata D</w:t>
      </w:r>
      <w:r w:rsidR="006416CA" w:rsidRPr="006416CA">
        <w:rPr>
          <w:rFonts w:ascii="Book Antiqua" w:hAnsi="Book Antiqua"/>
        </w:rPr>
        <w:t xml:space="preserve">, </w:t>
      </w:r>
      <w:proofErr w:type="spellStart"/>
      <w:r w:rsidR="006416CA" w:rsidRPr="006416CA">
        <w:rPr>
          <w:rFonts w:ascii="Book Antiqua" w:hAnsi="Book Antiqua"/>
        </w:rPr>
        <w:t>Paty</w:t>
      </w:r>
      <w:proofErr w:type="spellEnd"/>
      <w:r w:rsidR="006416CA" w:rsidRPr="006416CA">
        <w:rPr>
          <w:rFonts w:ascii="Book Antiqua" w:hAnsi="Book Antiqua"/>
        </w:rPr>
        <w:t xml:space="preserve"> PB, </w:t>
      </w:r>
      <w:proofErr w:type="spellStart"/>
      <w:r w:rsidR="006416CA" w:rsidRPr="006416CA">
        <w:rPr>
          <w:rFonts w:ascii="Book Antiqua" w:hAnsi="Book Antiqua"/>
        </w:rPr>
        <w:t>Guillem</w:t>
      </w:r>
      <w:proofErr w:type="spellEnd"/>
      <w:r w:rsidR="006416CA" w:rsidRPr="006416CA">
        <w:rPr>
          <w:rFonts w:ascii="Book Antiqua" w:hAnsi="Book Antiqua"/>
        </w:rPr>
        <w:t xml:space="preserve"> JG, Wong WD, Cohen AM. Surgical management of isolated retroperitoneal recurrences of colorectal carcinoma. </w:t>
      </w:r>
      <w:r w:rsidR="006416CA" w:rsidRPr="006416CA">
        <w:rPr>
          <w:rFonts w:ascii="Book Antiqua" w:hAnsi="Book Antiqua"/>
          <w:i/>
          <w:iCs/>
        </w:rPr>
        <w:t>Dis Colon Rectum</w:t>
      </w:r>
      <w:r w:rsidR="006416CA" w:rsidRPr="006416CA">
        <w:rPr>
          <w:rFonts w:ascii="Book Antiqua" w:hAnsi="Book Antiqua"/>
        </w:rPr>
        <w:t> 2002; </w:t>
      </w:r>
      <w:r w:rsidR="006416CA" w:rsidRPr="006416CA">
        <w:rPr>
          <w:rFonts w:ascii="Book Antiqua" w:hAnsi="Book Antiqua"/>
          <w:b/>
          <w:bCs/>
        </w:rPr>
        <w:t>45</w:t>
      </w:r>
      <w:r w:rsidR="006416CA" w:rsidRPr="006416CA">
        <w:rPr>
          <w:rFonts w:ascii="Book Antiqua" w:hAnsi="Book Antiqua"/>
        </w:rPr>
        <w:t>: 795-801 [PMID: 12072633 DOI: 10.1007/s10350-004-6300-3]</w:t>
      </w:r>
    </w:p>
    <w:p w14:paraId="24BBC0CD" w14:textId="2B5B3D87"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31</w:t>
      </w:r>
      <w:r w:rsidR="006416CA" w:rsidRPr="006416CA">
        <w:rPr>
          <w:rFonts w:ascii="Book Antiqua" w:hAnsi="Book Antiqua"/>
        </w:rPr>
        <w:t> </w:t>
      </w:r>
      <w:proofErr w:type="spellStart"/>
      <w:r w:rsidR="006416CA" w:rsidRPr="006416CA">
        <w:rPr>
          <w:rFonts w:ascii="Book Antiqua" w:hAnsi="Book Antiqua"/>
          <w:b/>
          <w:bCs/>
        </w:rPr>
        <w:t>Abdelsattar</w:t>
      </w:r>
      <w:proofErr w:type="spellEnd"/>
      <w:r w:rsidR="006416CA" w:rsidRPr="006416CA">
        <w:rPr>
          <w:rFonts w:ascii="Book Antiqua" w:hAnsi="Book Antiqua"/>
          <w:b/>
          <w:bCs/>
        </w:rPr>
        <w:t xml:space="preserve"> ZM</w:t>
      </w:r>
      <w:r w:rsidR="006416CA" w:rsidRPr="006416CA">
        <w:rPr>
          <w:rFonts w:ascii="Book Antiqua" w:hAnsi="Book Antiqua"/>
        </w:rPr>
        <w:t xml:space="preserve">, Mathis KL, </w:t>
      </w:r>
      <w:proofErr w:type="spellStart"/>
      <w:r w:rsidR="006416CA" w:rsidRPr="006416CA">
        <w:rPr>
          <w:rFonts w:ascii="Book Antiqua" w:hAnsi="Book Antiqua"/>
        </w:rPr>
        <w:t>Colibaseanu</w:t>
      </w:r>
      <w:proofErr w:type="spellEnd"/>
      <w:r w:rsidR="006416CA" w:rsidRPr="006416CA">
        <w:rPr>
          <w:rFonts w:ascii="Book Antiqua" w:hAnsi="Book Antiqua"/>
        </w:rPr>
        <w:t xml:space="preserve"> DT, </w:t>
      </w:r>
      <w:proofErr w:type="spellStart"/>
      <w:r w:rsidR="006416CA" w:rsidRPr="006416CA">
        <w:rPr>
          <w:rFonts w:ascii="Book Antiqua" w:hAnsi="Book Antiqua"/>
        </w:rPr>
        <w:t>Merchea</w:t>
      </w:r>
      <w:proofErr w:type="spellEnd"/>
      <w:r w:rsidR="006416CA" w:rsidRPr="006416CA">
        <w:rPr>
          <w:rFonts w:ascii="Book Antiqua" w:hAnsi="Book Antiqua"/>
        </w:rPr>
        <w:t xml:space="preserve"> A, Bower TC, Larson DW, Dozois EJ. Surgery for locally advanced recurrent colorectal cancer involving the aortoiliac axis: can we achieve R0 resection and long-term survival? </w:t>
      </w:r>
      <w:r w:rsidR="006416CA" w:rsidRPr="006416CA">
        <w:rPr>
          <w:rFonts w:ascii="Book Antiqua" w:hAnsi="Book Antiqua"/>
          <w:i/>
          <w:iCs/>
        </w:rPr>
        <w:t>Dis Colon Rectum</w:t>
      </w:r>
      <w:r w:rsidR="006416CA" w:rsidRPr="006416CA">
        <w:rPr>
          <w:rFonts w:ascii="Book Antiqua" w:hAnsi="Book Antiqua"/>
        </w:rPr>
        <w:t> 2013; </w:t>
      </w:r>
      <w:r w:rsidR="006416CA" w:rsidRPr="006416CA">
        <w:rPr>
          <w:rFonts w:ascii="Book Antiqua" w:hAnsi="Book Antiqua"/>
          <w:b/>
          <w:bCs/>
        </w:rPr>
        <w:t>56</w:t>
      </w:r>
      <w:r w:rsidR="006416CA" w:rsidRPr="006416CA">
        <w:rPr>
          <w:rFonts w:ascii="Book Antiqua" w:hAnsi="Book Antiqua"/>
        </w:rPr>
        <w:t>: 711-716 [PMID: 23652744 DOI: 10.1097/DCR.0b013e31827dbcb0]</w:t>
      </w:r>
    </w:p>
    <w:p w14:paraId="51E05010" w14:textId="0921277F"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32</w:t>
      </w:r>
      <w:r w:rsidR="006416CA" w:rsidRPr="006416CA">
        <w:rPr>
          <w:rFonts w:ascii="Book Antiqua" w:hAnsi="Book Antiqua"/>
        </w:rPr>
        <w:t> </w:t>
      </w:r>
      <w:r w:rsidR="006416CA" w:rsidRPr="006416CA">
        <w:rPr>
          <w:rFonts w:ascii="Book Antiqua" w:hAnsi="Book Antiqua"/>
          <w:b/>
          <w:bCs/>
        </w:rPr>
        <w:t>Milne T</w:t>
      </w:r>
      <w:r w:rsidR="006416CA" w:rsidRPr="006416CA">
        <w:rPr>
          <w:rFonts w:ascii="Book Antiqua" w:hAnsi="Book Antiqua"/>
        </w:rPr>
        <w:t xml:space="preserve">, Solomon MJ, Lee P, Young JM, </w:t>
      </w:r>
      <w:proofErr w:type="spellStart"/>
      <w:r w:rsidR="006416CA" w:rsidRPr="006416CA">
        <w:rPr>
          <w:rFonts w:ascii="Book Antiqua" w:hAnsi="Book Antiqua"/>
        </w:rPr>
        <w:t>Stalley</w:t>
      </w:r>
      <w:proofErr w:type="spellEnd"/>
      <w:r w:rsidR="006416CA" w:rsidRPr="006416CA">
        <w:rPr>
          <w:rFonts w:ascii="Book Antiqua" w:hAnsi="Book Antiqua"/>
        </w:rPr>
        <w:t xml:space="preserve"> P, Harrison JD. Assessing the impact of a sacral resection on morbidity and survival after extended radical surgery for locally recurrent rectal cancer. </w:t>
      </w:r>
      <w:r w:rsidR="006416CA" w:rsidRPr="006416CA">
        <w:rPr>
          <w:rFonts w:ascii="Book Antiqua" w:hAnsi="Book Antiqua"/>
          <w:i/>
          <w:iCs/>
        </w:rPr>
        <w:t>Ann Surg</w:t>
      </w:r>
      <w:r w:rsidR="006416CA" w:rsidRPr="006416CA">
        <w:rPr>
          <w:rFonts w:ascii="Book Antiqua" w:hAnsi="Book Antiqua"/>
        </w:rPr>
        <w:t> 2013; </w:t>
      </w:r>
      <w:r w:rsidR="006416CA" w:rsidRPr="006416CA">
        <w:rPr>
          <w:rFonts w:ascii="Book Antiqua" w:hAnsi="Book Antiqua"/>
          <w:b/>
          <w:bCs/>
        </w:rPr>
        <w:t>258</w:t>
      </w:r>
      <w:r w:rsidR="006416CA" w:rsidRPr="006416CA">
        <w:rPr>
          <w:rFonts w:ascii="Book Antiqua" w:hAnsi="Book Antiqua"/>
        </w:rPr>
        <w:t>: 1007-1013 [PMID: 23364701 DOI: 10.1097/SLA.0b013e318283a5b6]</w:t>
      </w:r>
    </w:p>
    <w:p w14:paraId="256C5C9E" w14:textId="274E0D0D"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33</w:t>
      </w:r>
      <w:r w:rsidR="006416CA" w:rsidRPr="006416CA">
        <w:rPr>
          <w:rFonts w:ascii="Book Antiqua" w:hAnsi="Book Antiqua"/>
        </w:rPr>
        <w:t> </w:t>
      </w:r>
      <w:r w:rsidR="006416CA" w:rsidRPr="006416CA">
        <w:rPr>
          <w:rFonts w:ascii="Book Antiqua" w:hAnsi="Book Antiqua"/>
          <w:b/>
          <w:bCs/>
        </w:rPr>
        <w:t>Vieira RA</w:t>
      </w:r>
      <w:r w:rsidR="006416CA" w:rsidRPr="006416CA">
        <w:rPr>
          <w:rFonts w:ascii="Book Antiqua" w:hAnsi="Book Antiqua"/>
        </w:rPr>
        <w:t>, Lopes A, Almeida PA, Rossi BM, Nakagawa WT, Ferreira FO, Melo CA. Prognostic factors in locally advanced colon cancer treated by extended resection. </w:t>
      </w:r>
      <w:r w:rsidR="006416CA" w:rsidRPr="006416CA">
        <w:rPr>
          <w:rFonts w:ascii="Book Antiqua" w:hAnsi="Book Antiqua"/>
          <w:i/>
          <w:iCs/>
        </w:rPr>
        <w:t>Rev Hosp Clin Fac Med Sao Paulo</w:t>
      </w:r>
      <w:r w:rsidR="006416CA" w:rsidRPr="006416CA">
        <w:rPr>
          <w:rFonts w:ascii="Book Antiqua" w:hAnsi="Book Antiqua"/>
        </w:rPr>
        <w:t> 2004; </w:t>
      </w:r>
      <w:r w:rsidR="006416CA" w:rsidRPr="006416CA">
        <w:rPr>
          <w:rFonts w:ascii="Book Antiqua" w:hAnsi="Book Antiqua"/>
          <w:b/>
          <w:bCs/>
        </w:rPr>
        <w:t>59</w:t>
      </w:r>
      <w:r w:rsidR="006416CA" w:rsidRPr="006416CA">
        <w:rPr>
          <w:rFonts w:ascii="Book Antiqua" w:hAnsi="Book Antiqua"/>
        </w:rPr>
        <w:t>: 361-368 [PMID: 15654490 DOI: 10.1590/s0041-87812004000600009]</w:t>
      </w:r>
    </w:p>
    <w:p w14:paraId="4929D4F7" w14:textId="415B2F28"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34</w:t>
      </w:r>
      <w:r w:rsidR="006416CA" w:rsidRPr="006416CA">
        <w:rPr>
          <w:rFonts w:ascii="Book Antiqua" w:hAnsi="Book Antiqua"/>
        </w:rPr>
        <w:t> </w:t>
      </w:r>
      <w:proofErr w:type="spellStart"/>
      <w:r w:rsidR="006416CA" w:rsidRPr="006416CA">
        <w:rPr>
          <w:rFonts w:ascii="Book Antiqua" w:hAnsi="Book Antiqua"/>
          <w:b/>
          <w:bCs/>
        </w:rPr>
        <w:t>Glimelius</w:t>
      </w:r>
      <w:proofErr w:type="spellEnd"/>
      <w:r w:rsidR="006416CA" w:rsidRPr="006416CA">
        <w:rPr>
          <w:rFonts w:ascii="Book Antiqua" w:hAnsi="Book Antiqua"/>
          <w:b/>
          <w:bCs/>
        </w:rPr>
        <w:t xml:space="preserve"> B</w:t>
      </w:r>
      <w:r w:rsidR="006416CA" w:rsidRPr="006416CA">
        <w:rPr>
          <w:rFonts w:ascii="Book Antiqua" w:hAnsi="Book Antiqua"/>
        </w:rPr>
        <w:t xml:space="preserve">, </w:t>
      </w:r>
      <w:proofErr w:type="spellStart"/>
      <w:r w:rsidR="006416CA" w:rsidRPr="006416CA">
        <w:rPr>
          <w:rFonts w:ascii="Book Antiqua" w:hAnsi="Book Antiqua"/>
        </w:rPr>
        <w:t>Tiret</w:t>
      </w:r>
      <w:proofErr w:type="spellEnd"/>
      <w:r w:rsidR="006416CA" w:rsidRPr="006416CA">
        <w:rPr>
          <w:rFonts w:ascii="Book Antiqua" w:hAnsi="Book Antiqua"/>
        </w:rPr>
        <w:t xml:space="preserve"> E, Cervantes A, Arnold D; ESMO Guidelines Working Group. Rectal cancer: ESMO Clinical Practice Guidelines for diagnosis, treatment and follow-</w:t>
      </w:r>
      <w:r w:rsidR="006416CA" w:rsidRPr="006416CA">
        <w:rPr>
          <w:rFonts w:ascii="Book Antiqua" w:hAnsi="Book Antiqua"/>
        </w:rPr>
        <w:lastRenderedPageBreak/>
        <w:t>up. </w:t>
      </w:r>
      <w:r w:rsidR="006416CA" w:rsidRPr="006416CA">
        <w:rPr>
          <w:rFonts w:ascii="Book Antiqua" w:hAnsi="Book Antiqua"/>
          <w:i/>
          <w:iCs/>
        </w:rPr>
        <w:t>Ann Oncol</w:t>
      </w:r>
      <w:r w:rsidR="006416CA" w:rsidRPr="006416CA">
        <w:rPr>
          <w:rFonts w:ascii="Book Antiqua" w:hAnsi="Book Antiqua"/>
        </w:rPr>
        <w:t> 2013; </w:t>
      </w:r>
      <w:r w:rsidR="006416CA" w:rsidRPr="006416CA">
        <w:rPr>
          <w:rFonts w:ascii="Book Antiqua" w:hAnsi="Book Antiqua"/>
          <w:b/>
          <w:bCs/>
        </w:rPr>
        <w:t>24 Suppl 6</w:t>
      </w:r>
      <w:r w:rsidR="006416CA" w:rsidRPr="006416CA">
        <w:rPr>
          <w:rFonts w:ascii="Book Antiqua" w:hAnsi="Book Antiqua"/>
        </w:rPr>
        <w:t>: vi81-vi88 [PMID: 24078665 DOI: 10.1093/</w:t>
      </w:r>
      <w:proofErr w:type="spellStart"/>
      <w:r w:rsidR="006416CA" w:rsidRPr="006416CA">
        <w:rPr>
          <w:rFonts w:ascii="Book Antiqua" w:hAnsi="Book Antiqua"/>
        </w:rPr>
        <w:t>annonc</w:t>
      </w:r>
      <w:proofErr w:type="spellEnd"/>
      <w:r w:rsidR="006416CA" w:rsidRPr="006416CA">
        <w:rPr>
          <w:rFonts w:ascii="Book Antiqua" w:hAnsi="Book Antiqua"/>
        </w:rPr>
        <w:t>/mdt240]</w:t>
      </w:r>
    </w:p>
    <w:p w14:paraId="64DBF114" w14:textId="53284A6A"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35</w:t>
      </w:r>
      <w:r w:rsidR="006416CA" w:rsidRPr="006416CA">
        <w:rPr>
          <w:rFonts w:ascii="Book Antiqua" w:hAnsi="Book Antiqua"/>
        </w:rPr>
        <w:t> </w:t>
      </w:r>
      <w:r w:rsidR="006416CA" w:rsidRPr="006416CA">
        <w:rPr>
          <w:rFonts w:ascii="Book Antiqua" w:hAnsi="Book Antiqua"/>
          <w:b/>
          <w:bCs/>
        </w:rPr>
        <w:t>Engstrom PF</w:t>
      </w:r>
      <w:r w:rsidR="006416CA" w:rsidRPr="006416CA">
        <w:rPr>
          <w:rFonts w:ascii="Book Antiqua" w:hAnsi="Book Antiqua"/>
        </w:rPr>
        <w:t xml:space="preserve">, </w:t>
      </w:r>
      <w:proofErr w:type="spellStart"/>
      <w:r w:rsidR="006416CA" w:rsidRPr="006416CA">
        <w:rPr>
          <w:rFonts w:ascii="Book Antiqua" w:hAnsi="Book Antiqua"/>
        </w:rPr>
        <w:t>Arnoletti</w:t>
      </w:r>
      <w:proofErr w:type="spellEnd"/>
      <w:r w:rsidR="006416CA" w:rsidRPr="006416CA">
        <w:rPr>
          <w:rFonts w:ascii="Book Antiqua" w:hAnsi="Book Antiqua"/>
        </w:rPr>
        <w:t xml:space="preserve"> JP, Benson AB 3rd, Chen YJ, </w:t>
      </w:r>
      <w:proofErr w:type="spellStart"/>
      <w:r w:rsidR="006416CA" w:rsidRPr="006416CA">
        <w:rPr>
          <w:rFonts w:ascii="Book Antiqua" w:hAnsi="Book Antiqua"/>
        </w:rPr>
        <w:t>Choti</w:t>
      </w:r>
      <w:proofErr w:type="spellEnd"/>
      <w:r w:rsidR="006416CA" w:rsidRPr="006416CA">
        <w:rPr>
          <w:rFonts w:ascii="Book Antiqua" w:hAnsi="Book Antiqua"/>
        </w:rPr>
        <w:t xml:space="preserve"> MA, Cooper HS, Covey A, </w:t>
      </w:r>
      <w:proofErr w:type="spellStart"/>
      <w:r w:rsidR="006416CA" w:rsidRPr="006416CA">
        <w:rPr>
          <w:rFonts w:ascii="Book Antiqua" w:hAnsi="Book Antiqua"/>
        </w:rPr>
        <w:t>Dilawari</w:t>
      </w:r>
      <w:proofErr w:type="spellEnd"/>
      <w:r w:rsidR="006416CA" w:rsidRPr="006416CA">
        <w:rPr>
          <w:rFonts w:ascii="Book Antiqua" w:hAnsi="Book Antiqua"/>
        </w:rPr>
        <w:t xml:space="preserve"> RA, Early DS, </w:t>
      </w:r>
      <w:proofErr w:type="spellStart"/>
      <w:r w:rsidR="006416CA" w:rsidRPr="006416CA">
        <w:rPr>
          <w:rFonts w:ascii="Book Antiqua" w:hAnsi="Book Antiqua"/>
        </w:rPr>
        <w:t>Enzinger</w:t>
      </w:r>
      <w:proofErr w:type="spellEnd"/>
      <w:r w:rsidR="006416CA" w:rsidRPr="006416CA">
        <w:rPr>
          <w:rFonts w:ascii="Book Antiqua" w:hAnsi="Book Antiqua"/>
        </w:rPr>
        <w:t xml:space="preserve"> PC, Fakih MG, </w:t>
      </w:r>
      <w:proofErr w:type="spellStart"/>
      <w:r w:rsidR="006416CA" w:rsidRPr="006416CA">
        <w:rPr>
          <w:rFonts w:ascii="Book Antiqua" w:hAnsi="Book Antiqua"/>
        </w:rPr>
        <w:t>Fleshman</w:t>
      </w:r>
      <w:proofErr w:type="spellEnd"/>
      <w:r w:rsidR="006416CA" w:rsidRPr="006416CA">
        <w:rPr>
          <w:rFonts w:ascii="Book Antiqua" w:hAnsi="Book Antiqua"/>
        </w:rPr>
        <w:t xml:space="preserve"> J Jr, Fuchs C, </w:t>
      </w:r>
      <w:proofErr w:type="spellStart"/>
      <w:r w:rsidR="006416CA" w:rsidRPr="006416CA">
        <w:rPr>
          <w:rFonts w:ascii="Book Antiqua" w:hAnsi="Book Antiqua"/>
        </w:rPr>
        <w:t>Grem</w:t>
      </w:r>
      <w:proofErr w:type="spellEnd"/>
      <w:r w:rsidR="006416CA" w:rsidRPr="006416CA">
        <w:rPr>
          <w:rFonts w:ascii="Book Antiqua" w:hAnsi="Book Antiqua"/>
        </w:rPr>
        <w:t xml:space="preserve"> JL, Kiel K, </w:t>
      </w:r>
      <w:proofErr w:type="spellStart"/>
      <w:r w:rsidR="006416CA" w:rsidRPr="006416CA">
        <w:rPr>
          <w:rFonts w:ascii="Book Antiqua" w:hAnsi="Book Antiqua"/>
        </w:rPr>
        <w:t>Knol</w:t>
      </w:r>
      <w:proofErr w:type="spellEnd"/>
      <w:r w:rsidR="006416CA" w:rsidRPr="006416CA">
        <w:rPr>
          <w:rFonts w:ascii="Book Antiqua" w:hAnsi="Book Antiqua"/>
        </w:rPr>
        <w:t xml:space="preserve"> JA, Leong LA, Lin E, Mulcahy MF, Rao S, Ryan DP, </w:t>
      </w:r>
      <w:proofErr w:type="spellStart"/>
      <w:r w:rsidR="006416CA" w:rsidRPr="006416CA">
        <w:rPr>
          <w:rFonts w:ascii="Book Antiqua" w:hAnsi="Book Antiqua"/>
        </w:rPr>
        <w:t>Saltz</w:t>
      </w:r>
      <w:proofErr w:type="spellEnd"/>
      <w:r w:rsidR="006416CA" w:rsidRPr="006416CA">
        <w:rPr>
          <w:rFonts w:ascii="Book Antiqua" w:hAnsi="Book Antiqua"/>
        </w:rPr>
        <w:t xml:space="preserve"> L, Shibata D, </w:t>
      </w:r>
      <w:proofErr w:type="spellStart"/>
      <w:r w:rsidR="006416CA" w:rsidRPr="006416CA">
        <w:rPr>
          <w:rFonts w:ascii="Book Antiqua" w:hAnsi="Book Antiqua"/>
        </w:rPr>
        <w:t>Skibber</w:t>
      </w:r>
      <w:proofErr w:type="spellEnd"/>
      <w:r w:rsidR="006416CA" w:rsidRPr="006416CA">
        <w:rPr>
          <w:rFonts w:ascii="Book Antiqua" w:hAnsi="Book Antiqua"/>
        </w:rPr>
        <w:t xml:space="preserve"> JM, </w:t>
      </w:r>
      <w:proofErr w:type="spellStart"/>
      <w:r w:rsidR="006416CA" w:rsidRPr="006416CA">
        <w:rPr>
          <w:rFonts w:ascii="Book Antiqua" w:hAnsi="Book Antiqua"/>
        </w:rPr>
        <w:t>Sofocleous</w:t>
      </w:r>
      <w:proofErr w:type="spellEnd"/>
      <w:r w:rsidR="006416CA" w:rsidRPr="006416CA">
        <w:rPr>
          <w:rFonts w:ascii="Book Antiqua" w:hAnsi="Book Antiqua"/>
        </w:rPr>
        <w:t xml:space="preserve"> C, Thomas J, </w:t>
      </w:r>
      <w:proofErr w:type="spellStart"/>
      <w:r w:rsidR="006416CA" w:rsidRPr="006416CA">
        <w:rPr>
          <w:rFonts w:ascii="Book Antiqua" w:hAnsi="Book Antiqua"/>
        </w:rPr>
        <w:t>Venook</w:t>
      </w:r>
      <w:proofErr w:type="spellEnd"/>
      <w:r w:rsidR="006416CA" w:rsidRPr="006416CA">
        <w:rPr>
          <w:rFonts w:ascii="Book Antiqua" w:hAnsi="Book Antiqua"/>
        </w:rPr>
        <w:t xml:space="preserve"> AP, Willett C; National Comprehensive Cancer Network. NCCN Clinical Practice Guidelines in Oncology: rectal cancer. </w:t>
      </w:r>
      <w:r w:rsidR="006416CA" w:rsidRPr="006416CA">
        <w:rPr>
          <w:rFonts w:ascii="Book Antiqua" w:hAnsi="Book Antiqua"/>
          <w:i/>
          <w:iCs/>
        </w:rPr>
        <w:t xml:space="preserve">J Natl </w:t>
      </w:r>
      <w:proofErr w:type="spellStart"/>
      <w:r w:rsidR="006416CA" w:rsidRPr="006416CA">
        <w:rPr>
          <w:rFonts w:ascii="Book Antiqua" w:hAnsi="Book Antiqua"/>
          <w:i/>
          <w:iCs/>
        </w:rPr>
        <w:t>Compr</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Canc</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Netw</w:t>
      </w:r>
      <w:proofErr w:type="spellEnd"/>
      <w:r w:rsidR="006416CA" w:rsidRPr="006416CA">
        <w:rPr>
          <w:rFonts w:ascii="Book Antiqua" w:hAnsi="Book Antiqua"/>
        </w:rPr>
        <w:t> 2009; </w:t>
      </w:r>
      <w:r w:rsidR="006416CA" w:rsidRPr="006416CA">
        <w:rPr>
          <w:rFonts w:ascii="Book Antiqua" w:hAnsi="Book Antiqua"/>
          <w:b/>
          <w:bCs/>
        </w:rPr>
        <w:t>7</w:t>
      </w:r>
      <w:r w:rsidR="006416CA" w:rsidRPr="006416CA">
        <w:rPr>
          <w:rFonts w:ascii="Book Antiqua" w:hAnsi="Book Antiqua"/>
        </w:rPr>
        <w:t>: 838-881 [PMID: 19755047 DOI: 10.6004/jnccn.2009.0057]</w:t>
      </w:r>
    </w:p>
    <w:p w14:paraId="64BC74F0" w14:textId="0C247A99" w:rsidR="006416CA" w:rsidRPr="006416CA" w:rsidRDefault="0015703F"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02868">
        <w:rPr>
          <w:rFonts w:ascii="Book Antiqua" w:hAnsi="Book Antiqua"/>
          <w:highlight w:val="yellow"/>
        </w:rPr>
        <w:t xml:space="preserve">36 </w:t>
      </w:r>
      <w:r w:rsidRPr="00F02868">
        <w:rPr>
          <w:rFonts w:ascii="Book Antiqua" w:hAnsi="Book Antiqua"/>
          <w:b/>
          <w:highlight w:val="yellow"/>
        </w:rPr>
        <w:t>Willet CG</w:t>
      </w:r>
      <w:r w:rsidRPr="00F02868">
        <w:rPr>
          <w:rFonts w:ascii="Book Antiqua" w:hAnsi="Book Antiqua"/>
          <w:highlight w:val="yellow"/>
        </w:rPr>
        <w:t xml:space="preserve">, Rodriguez-B, </w:t>
      </w:r>
      <w:proofErr w:type="spellStart"/>
      <w:r w:rsidRPr="00F02868">
        <w:rPr>
          <w:rFonts w:ascii="Book Antiqua" w:hAnsi="Book Antiqua"/>
          <w:highlight w:val="yellow"/>
        </w:rPr>
        <w:t>Willetigas</w:t>
      </w:r>
      <w:proofErr w:type="spellEnd"/>
      <w:r w:rsidRPr="00F02868">
        <w:rPr>
          <w:rFonts w:ascii="Book Antiqua" w:hAnsi="Book Antiqua"/>
          <w:highlight w:val="yellow"/>
        </w:rPr>
        <w:t xml:space="preserve"> MA, Ryan DP.</w:t>
      </w:r>
      <w:r w:rsidR="00F02868">
        <w:rPr>
          <w:rFonts w:ascii="Book Antiqua" w:hAnsi="Book Antiqua"/>
          <w:highlight w:val="yellow"/>
        </w:rPr>
        <w:t xml:space="preserve"> </w:t>
      </w:r>
      <w:r w:rsidRPr="00F02868">
        <w:rPr>
          <w:rFonts w:ascii="Book Antiqua" w:hAnsi="Book Antiqua"/>
          <w:highlight w:val="yellow"/>
        </w:rPr>
        <w:t>Treatment of locally recurrent rectal adenocarcinoma</w:t>
      </w:r>
      <w:r w:rsidR="00F02868">
        <w:rPr>
          <w:rFonts w:ascii="Book Antiqua" w:hAnsi="Book Antiqua"/>
          <w:highlight w:val="yellow"/>
        </w:rPr>
        <w:t xml:space="preserve">. </w:t>
      </w:r>
      <w:r w:rsidRPr="00F02868">
        <w:rPr>
          <w:rFonts w:ascii="Book Antiqua" w:hAnsi="Book Antiqua"/>
          <w:highlight w:val="yellow"/>
        </w:rPr>
        <w:t xml:space="preserve">Apr 04, 2016. </w:t>
      </w:r>
      <w:proofErr w:type="spellStart"/>
      <w:r w:rsidRPr="00F02868">
        <w:rPr>
          <w:rFonts w:ascii="Book Antiqua" w:hAnsi="Book Antiqua"/>
          <w:highlight w:val="yellow"/>
        </w:rPr>
        <w:t>Uptodate</w:t>
      </w:r>
      <w:proofErr w:type="spellEnd"/>
      <w:r w:rsidRPr="00F02868">
        <w:rPr>
          <w:rFonts w:ascii="Book Antiqua" w:hAnsi="Book Antiqua"/>
          <w:highlight w:val="yellow"/>
        </w:rPr>
        <w:t xml:space="preserve"> Waltham, Massachusetts. </w:t>
      </w:r>
      <w:r w:rsidR="00F02868">
        <w:rPr>
          <w:rFonts w:ascii="Book Antiqua" w:hAnsi="Book Antiqua"/>
          <w:highlight w:val="yellow"/>
        </w:rPr>
        <w:t xml:space="preserve">Available from: </w:t>
      </w:r>
      <w:r w:rsidRPr="00F02868">
        <w:rPr>
          <w:rFonts w:ascii="Book Antiqua" w:hAnsi="Book Antiqua"/>
          <w:highlight w:val="yellow"/>
        </w:rPr>
        <w:t>http://www.uptodate.com/</w:t>
      </w:r>
    </w:p>
    <w:p w14:paraId="2CDF11E0" w14:textId="4D95063E"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37</w:t>
      </w:r>
      <w:r w:rsidR="006416CA" w:rsidRPr="006416CA">
        <w:rPr>
          <w:rFonts w:ascii="Book Antiqua" w:hAnsi="Book Antiqua"/>
        </w:rPr>
        <w:t> </w:t>
      </w:r>
      <w:proofErr w:type="spellStart"/>
      <w:r w:rsidR="006416CA" w:rsidRPr="006416CA">
        <w:rPr>
          <w:rFonts w:ascii="Book Antiqua" w:hAnsi="Book Antiqua"/>
          <w:b/>
          <w:bCs/>
        </w:rPr>
        <w:t>Konski</w:t>
      </w:r>
      <w:proofErr w:type="spellEnd"/>
      <w:r w:rsidR="006416CA" w:rsidRPr="006416CA">
        <w:rPr>
          <w:rFonts w:ascii="Book Antiqua" w:hAnsi="Book Antiqua"/>
          <w:b/>
          <w:bCs/>
        </w:rPr>
        <w:t xml:space="preserve"> AA</w:t>
      </w:r>
      <w:r w:rsidR="006416CA" w:rsidRPr="006416CA">
        <w:rPr>
          <w:rFonts w:ascii="Book Antiqua" w:hAnsi="Book Antiqua"/>
        </w:rPr>
        <w:t>, Suh WW, Herman JM, Blackstock AW Jr, Hong TS, Poggi MM, Rodriguez-Bigas M, Small W Jr, Thomas CR Jr, Zook J. ACR Appropriateness Criteria®-Recurrent Rectal Cancer. </w:t>
      </w:r>
      <w:r w:rsidR="006416CA" w:rsidRPr="006416CA">
        <w:rPr>
          <w:rFonts w:ascii="Book Antiqua" w:hAnsi="Book Antiqua"/>
          <w:i/>
          <w:iCs/>
        </w:rPr>
        <w:t>Gastrointest Cancer Res</w:t>
      </w:r>
      <w:r w:rsidR="006416CA" w:rsidRPr="006416CA">
        <w:rPr>
          <w:rFonts w:ascii="Book Antiqua" w:hAnsi="Book Antiqua"/>
        </w:rPr>
        <w:t> 2012; </w:t>
      </w:r>
      <w:r w:rsidR="006416CA" w:rsidRPr="006416CA">
        <w:rPr>
          <w:rFonts w:ascii="Book Antiqua" w:hAnsi="Book Antiqua"/>
          <w:b/>
          <w:bCs/>
        </w:rPr>
        <w:t>5</w:t>
      </w:r>
      <w:r w:rsidR="006416CA" w:rsidRPr="006416CA">
        <w:rPr>
          <w:rFonts w:ascii="Book Antiqua" w:hAnsi="Book Antiqua"/>
        </w:rPr>
        <w:t>: 3-12 [</w:t>
      </w:r>
      <w:bookmarkStart w:id="87" w:name="OLE_LINK42"/>
      <w:bookmarkStart w:id="88" w:name="OLE_LINK43"/>
      <w:r w:rsidR="006416CA" w:rsidRPr="006416CA">
        <w:rPr>
          <w:rFonts w:ascii="Book Antiqua" w:hAnsi="Book Antiqua"/>
        </w:rPr>
        <w:t>PMID: 22574231</w:t>
      </w:r>
      <w:bookmarkEnd w:id="87"/>
      <w:bookmarkEnd w:id="88"/>
      <w:r w:rsidR="006416CA" w:rsidRPr="006416CA">
        <w:rPr>
          <w:rFonts w:ascii="Book Antiqua" w:hAnsi="Book Antiqua"/>
        </w:rPr>
        <w:t>]</w:t>
      </w:r>
    </w:p>
    <w:p w14:paraId="04BD8D6E" w14:textId="3CFE47CD"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38</w:t>
      </w:r>
      <w:r w:rsidR="006416CA" w:rsidRPr="006416CA">
        <w:rPr>
          <w:rFonts w:ascii="Book Antiqua" w:hAnsi="Book Antiqua"/>
        </w:rPr>
        <w:t> </w:t>
      </w:r>
      <w:r w:rsidR="006416CA" w:rsidRPr="006416CA">
        <w:rPr>
          <w:rFonts w:ascii="Book Antiqua" w:hAnsi="Book Antiqua"/>
          <w:b/>
          <w:bCs/>
        </w:rPr>
        <w:t>Allee PE</w:t>
      </w:r>
      <w:r w:rsidR="006416CA" w:rsidRPr="006416CA">
        <w:rPr>
          <w:rFonts w:ascii="Book Antiqua" w:hAnsi="Book Antiqua"/>
        </w:rPr>
        <w:t xml:space="preserve">, Tepper JE, Gunderson LL, </w:t>
      </w:r>
      <w:proofErr w:type="spellStart"/>
      <w:r w:rsidR="006416CA" w:rsidRPr="006416CA">
        <w:rPr>
          <w:rFonts w:ascii="Book Antiqua" w:hAnsi="Book Antiqua"/>
        </w:rPr>
        <w:t>Munzenrider</w:t>
      </w:r>
      <w:proofErr w:type="spellEnd"/>
      <w:r w:rsidR="006416CA" w:rsidRPr="006416CA">
        <w:rPr>
          <w:rFonts w:ascii="Book Antiqua" w:hAnsi="Book Antiqua"/>
        </w:rPr>
        <w:t xml:space="preserve"> JE. Postoperative radiation therapy for incompletely resected colorectal carcinoma. </w:t>
      </w:r>
      <w:r w:rsidR="006416CA" w:rsidRPr="006416CA">
        <w:rPr>
          <w:rFonts w:ascii="Book Antiqua" w:hAnsi="Book Antiqua"/>
          <w:i/>
          <w:iCs/>
        </w:rPr>
        <w:t xml:space="preserve">Int J </w:t>
      </w:r>
      <w:proofErr w:type="spellStart"/>
      <w:r w:rsidR="006416CA" w:rsidRPr="006416CA">
        <w:rPr>
          <w:rFonts w:ascii="Book Antiqua" w:hAnsi="Book Antiqua"/>
          <w:i/>
          <w:iCs/>
        </w:rPr>
        <w:t>Radiat</w:t>
      </w:r>
      <w:proofErr w:type="spellEnd"/>
      <w:r w:rsidR="006416CA" w:rsidRPr="006416CA">
        <w:rPr>
          <w:rFonts w:ascii="Book Antiqua" w:hAnsi="Book Antiqua"/>
          <w:i/>
          <w:iCs/>
        </w:rPr>
        <w:t xml:space="preserve"> Oncol Biol Phys</w:t>
      </w:r>
      <w:r w:rsidR="006416CA" w:rsidRPr="006416CA">
        <w:rPr>
          <w:rFonts w:ascii="Book Antiqua" w:hAnsi="Book Antiqua"/>
        </w:rPr>
        <w:t> 1989; </w:t>
      </w:r>
      <w:r w:rsidR="006416CA" w:rsidRPr="006416CA">
        <w:rPr>
          <w:rFonts w:ascii="Book Antiqua" w:hAnsi="Book Antiqua"/>
          <w:b/>
          <w:bCs/>
        </w:rPr>
        <w:t>17</w:t>
      </w:r>
      <w:r w:rsidR="006416CA" w:rsidRPr="006416CA">
        <w:rPr>
          <w:rFonts w:ascii="Book Antiqua" w:hAnsi="Book Antiqua"/>
        </w:rPr>
        <w:t>: 1171-1176 [PMID: 2599905 DOI: 10.1016/0360-3016(89)90522-1]</w:t>
      </w:r>
    </w:p>
    <w:p w14:paraId="76E75A46" w14:textId="07F23205"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39</w:t>
      </w:r>
      <w:r w:rsidR="006416CA" w:rsidRPr="006416CA">
        <w:rPr>
          <w:rFonts w:ascii="Book Antiqua" w:hAnsi="Book Antiqua"/>
        </w:rPr>
        <w:t> </w:t>
      </w:r>
      <w:proofErr w:type="spellStart"/>
      <w:r w:rsidR="006416CA" w:rsidRPr="006416CA">
        <w:rPr>
          <w:rFonts w:ascii="Book Antiqua" w:hAnsi="Book Antiqua"/>
          <w:b/>
          <w:bCs/>
        </w:rPr>
        <w:t>Schild</w:t>
      </w:r>
      <w:proofErr w:type="spellEnd"/>
      <w:r w:rsidR="006416CA" w:rsidRPr="006416CA">
        <w:rPr>
          <w:rFonts w:ascii="Book Antiqua" w:hAnsi="Book Antiqua"/>
          <w:b/>
          <w:bCs/>
        </w:rPr>
        <w:t xml:space="preserve"> SE</w:t>
      </w:r>
      <w:r w:rsidR="006416CA" w:rsidRPr="006416CA">
        <w:rPr>
          <w:rFonts w:ascii="Book Antiqua" w:hAnsi="Book Antiqua"/>
        </w:rPr>
        <w:t xml:space="preserve">, </w:t>
      </w:r>
      <w:proofErr w:type="spellStart"/>
      <w:r w:rsidR="006416CA" w:rsidRPr="006416CA">
        <w:rPr>
          <w:rFonts w:ascii="Book Antiqua" w:hAnsi="Book Antiqua"/>
        </w:rPr>
        <w:t>Martenson</w:t>
      </w:r>
      <w:proofErr w:type="spellEnd"/>
      <w:r w:rsidR="006416CA" w:rsidRPr="006416CA">
        <w:rPr>
          <w:rFonts w:ascii="Book Antiqua" w:hAnsi="Book Antiqua"/>
        </w:rPr>
        <w:t xml:space="preserve"> JA Jr, Gunderson LL, Dozois RR. Long-term survival and patterns of failure after postoperative radiation therapy for </w:t>
      </w:r>
      <w:proofErr w:type="spellStart"/>
      <w:r w:rsidR="006416CA" w:rsidRPr="006416CA">
        <w:rPr>
          <w:rFonts w:ascii="Book Antiqua" w:hAnsi="Book Antiqua"/>
        </w:rPr>
        <w:t>subtotally</w:t>
      </w:r>
      <w:proofErr w:type="spellEnd"/>
      <w:r w:rsidR="006416CA" w:rsidRPr="006416CA">
        <w:rPr>
          <w:rFonts w:ascii="Book Antiqua" w:hAnsi="Book Antiqua"/>
        </w:rPr>
        <w:t xml:space="preserve"> resected rectal adenocarcinoma. </w:t>
      </w:r>
      <w:r w:rsidR="006416CA" w:rsidRPr="006416CA">
        <w:rPr>
          <w:rFonts w:ascii="Book Antiqua" w:hAnsi="Book Antiqua"/>
          <w:i/>
          <w:iCs/>
        </w:rPr>
        <w:t xml:space="preserve">Int J </w:t>
      </w:r>
      <w:proofErr w:type="spellStart"/>
      <w:r w:rsidR="006416CA" w:rsidRPr="006416CA">
        <w:rPr>
          <w:rFonts w:ascii="Book Antiqua" w:hAnsi="Book Antiqua"/>
          <w:i/>
          <w:iCs/>
        </w:rPr>
        <w:t>Radiat</w:t>
      </w:r>
      <w:proofErr w:type="spellEnd"/>
      <w:r w:rsidR="006416CA" w:rsidRPr="006416CA">
        <w:rPr>
          <w:rFonts w:ascii="Book Antiqua" w:hAnsi="Book Antiqua"/>
          <w:i/>
          <w:iCs/>
        </w:rPr>
        <w:t xml:space="preserve"> Oncol Biol Phys</w:t>
      </w:r>
      <w:r w:rsidR="006416CA" w:rsidRPr="006416CA">
        <w:rPr>
          <w:rFonts w:ascii="Book Antiqua" w:hAnsi="Book Antiqua"/>
        </w:rPr>
        <w:t> 1989; </w:t>
      </w:r>
      <w:r w:rsidR="006416CA" w:rsidRPr="006416CA">
        <w:rPr>
          <w:rFonts w:ascii="Book Antiqua" w:hAnsi="Book Antiqua"/>
          <w:b/>
          <w:bCs/>
        </w:rPr>
        <w:t>16</w:t>
      </w:r>
      <w:r w:rsidR="006416CA" w:rsidRPr="006416CA">
        <w:rPr>
          <w:rFonts w:ascii="Book Antiqua" w:hAnsi="Book Antiqua"/>
        </w:rPr>
        <w:t>: 459-463 [PMID: 2921148 DOI: 10.1016/0360-3016(89)90342-8]</w:t>
      </w:r>
    </w:p>
    <w:p w14:paraId="247F1ACE" w14:textId="35B46071"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40</w:t>
      </w:r>
      <w:r w:rsidR="006416CA" w:rsidRPr="006416CA">
        <w:rPr>
          <w:rFonts w:ascii="Book Antiqua" w:hAnsi="Book Antiqua"/>
        </w:rPr>
        <w:t> </w:t>
      </w:r>
      <w:r w:rsidR="006416CA" w:rsidRPr="006416CA">
        <w:rPr>
          <w:rFonts w:ascii="Book Antiqua" w:hAnsi="Book Antiqua"/>
          <w:b/>
          <w:bCs/>
        </w:rPr>
        <w:t>Ghossein NA</w:t>
      </w:r>
      <w:r w:rsidR="006416CA" w:rsidRPr="006416CA">
        <w:rPr>
          <w:rFonts w:ascii="Book Antiqua" w:hAnsi="Book Antiqua"/>
        </w:rPr>
        <w:t xml:space="preserve">, </w:t>
      </w:r>
      <w:proofErr w:type="spellStart"/>
      <w:r w:rsidR="006416CA" w:rsidRPr="006416CA">
        <w:rPr>
          <w:rFonts w:ascii="Book Antiqua" w:hAnsi="Book Antiqua"/>
        </w:rPr>
        <w:t>Samala</w:t>
      </w:r>
      <w:proofErr w:type="spellEnd"/>
      <w:r w:rsidR="006416CA" w:rsidRPr="006416CA">
        <w:rPr>
          <w:rFonts w:ascii="Book Antiqua" w:hAnsi="Book Antiqua"/>
        </w:rPr>
        <w:t xml:space="preserve"> EC, Alpert S, DeLuca FR, </w:t>
      </w:r>
      <w:proofErr w:type="spellStart"/>
      <w:r w:rsidR="006416CA" w:rsidRPr="006416CA">
        <w:rPr>
          <w:rFonts w:ascii="Book Antiqua" w:hAnsi="Book Antiqua"/>
        </w:rPr>
        <w:t>Ragins</w:t>
      </w:r>
      <w:proofErr w:type="spellEnd"/>
      <w:r w:rsidR="006416CA" w:rsidRPr="006416CA">
        <w:rPr>
          <w:rFonts w:ascii="Book Antiqua" w:hAnsi="Book Antiqua"/>
        </w:rPr>
        <w:t xml:space="preserve"> H, Turner SS, Stacey P, Flax H. Elective postoperative radiotherapy after incomplete resection of colorectal cancer. </w:t>
      </w:r>
      <w:r w:rsidR="006416CA" w:rsidRPr="006416CA">
        <w:rPr>
          <w:rFonts w:ascii="Book Antiqua" w:hAnsi="Book Antiqua"/>
          <w:i/>
          <w:iCs/>
        </w:rPr>
        <w:t>Dis Colon Rectum</w:t>
      </w:r>
      <w:r w:rsidR="006416CA" w:rsidRPr="006416CA">
        <w:rPr>
          <w:rFonts w:ascii="Book Antiqua" w:hAnsi="Book Antiqua"/>
        </w:rPr>
        <w:t> 1981; </w:t>
      </w:r>
      <w:r w:rsidR="006416CA" w:rsidRPr="006416CA">
        <w:rPr>
          <w:rFonts w:ascii="Book Antiqua" w:hAnsi="Book Antiqua"/>
          <w:b/>
          <w:bCs/>
        </w:rPr>
        <w:t>24</w:t>
      </w:r>
      <w:r w:rsidR="006416CA" w:rsidRPr="006416CA">
        <w:rPr>
          <w:rFonts w:ascii="Book Antiqua" w:hAnsi="Book Antiqua"/>
        </w:rPr>
        <w:t>: 252-256 [PMID: 7238232 DOI: 10.1007/BF02641870]</w:t>
      </w:r>
    </w:p>
    <w:p w14:paraId="3B340F8D" w14:textId="0A73C3C1" w:rsidR="006416CA" w:rsidRPr="006416CA" w:rsidRDefault="005F52C2"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41</w:t>
      </w:r>
      <w:r w:rsidR="006416CA" w:rsidRPr="006416CA">
        <w:rPr>
          <w:rFonts w:ascii="Book Antiqua" w:hAnsi="Book Antiqua"/>
        </w:rPr>
        <w:t> </w:t>
      </w:r>
      <w:r w:rsidR="006416CA" w:rsidRPr="006416CA">
        <w:rPr>
          <w:rFonts w:ascii="Book Antiqua" w:hAnsi="Book Antiqua"/>
          <w:b/>
          <w:bCs/>
        </w:rPr>
        <w:t>Theis VS</w:t>
      </w:r>
      <w:r w:rsidR="006416CA" w:rsidRPr="006416CA">
        <w:rPr>
          <w:rFonts w:ascii="Book Antiqua" w:hAnsi="Book Antiqua"/>
        </w:rPr>
        <w:t xml:space="preserve">, </w:t>
      </w:r>
      <w:proofErr w:type="spellStart"/>
      <w:r w:rsidR="006416CA" w:rsidRPr="006416CA">
        <w:rPr>
          <w:rFonts w:ascii="Book Antiqua" w:hAnsi="Book Antiqua"/>
        </w:rPr>
        <w:t>Sripadam</w:t>
      </w:r>
      <w:proofErr w:type="spellEnd"/>
      <w:r w:rsidR="006416CA" w:rsidRPr="006416CA">
        <w:rPr>
          <w:rFonts w:ascii="Book Antiqua" w:hAnsi="Book Antiqua"/>
        </w:rPr>
        <w:t xml:space="preserve"> R, Ramani V, Lal S. Chronic radiation enteritis. </w:t>
      </w:r>
      <w:r w:rsidR="006416CA" w:rsidRPr="006416CA">
        <w:rPr>
          <w:rFonts w:ascii="Book Antiqua" w:hAnsi="Book Antiqua"/>
          <w:i/>
          <w:iCs/>
        </w:rPr>
        <w:t xml:space="preserve">Clin Oncol (R Coll </w:t>
      </w:r>
      <w:proofErr w:type="spellStart"/>
      <w:r w:rsidR="006416CA" w:rsidRPr="006416CA">
        <w:rPr>
          <w:rFonts w:ascii="Book Antiqua" w:hAnsi="Book Antiqua"/>
          <w:i/>
          <w:iCs/>
        </w:rPr>
        <w:t>Radiol</w:t>
      </w:r>
      <w:proofErr w:type="spellEnd"/>
      <w:r w:rsidR="006416CA" w:rsidRPr="006416CA">
        <w:rPr>
          <w:rFonts w:ascii="Book Antiqua" w:hAnsi="Book Antiqua"/>
          <w:i/>
          <w:iCs/>
        </w:rPr>
        <w:t>)</w:t>
      </w:r>
      <w:r w:rsidR="006416CA" w:rsidRPr="006416CA">
        <w:rPr>
          <w:rFonts w:ascii="Book Antiqua" w:hAnsi="Book Antiqua"/>
        </w:rPr>
        <w:t> 2010; </w:t>
      </w:r>
      <w:r w:rsidR="006416CA" w:rsidRPr="006416CA">
        <w:rPr>
          <w:rFonts w:ascii="Book Antiqua" w:hAnsi="Book Antiqua"/>
          <w:b/>
          <w:bCs/>
        </w:rPr>
        <w:t>22</w:t>
      </w:r>
      <w:r w:rsidR="006416CA" w:rsidRPr="006416CA">
        <w:rPr>
          <w:rFonts w:ascii="Book Antiqua" w:hAnsi="Book Antiqua"/>
        </w:rPr>
        <w:t>: 70-83 [</w:t>
      </w:r>
      <w:bookmarkStart w:id="89" w:name="_Hlk77792022"/>
      <w:bookmarkStart w:id="90" w:name="OLE_LINK111"/>
      <w:r w:rsidR="006416CA" w:rsidRPr="006416CA">
        <w:rPr>
          <w:rFonts w:ascii="Book Antiqua" w:hAnsi="Book Antiqua"/>
        </w:rPr>
        <w:t>PMID: 19897345</w:t>
      </w:r>
      <w:bookmarkEnd w:id="89"/>
      <w:bookmarkEnd w:id="90"/>
      <w:r w:rsidR="006416CA" w:rsidRPr="006416CA">
        <w:rPr>
          <w:rFonts w:ascii="Book Antiqua" w:hAnsi="Book Antiqua"/>
        </w:rPr>
        <w:t xml:space="preserve"> DOI: 10.1016/j.clon.2009.10.003]</w:t>
      </w:r>
    </w:p>
    <w:p w14:paraId="57456F56" w14:textId="489F259A" w:rsidR="006416CA" w:rsidRPr="006416CA" w:rsidRDefault="005F52C2"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42</w:t>
      </w:r>
      <w:r w:rsidR="006416CA" w:rsidRPr="006416CA">
        <w:rPr>
          <w:rFonts w:ascii="Book Antiqua" w:hAnsi="Book Antiqua"/>
        </w:rPr>
        <w:t> </w:t>
      </w:r>
      <w:proofErr w:type="spellStart"/>
      <w:r w:rsidR="006416CA" w:rsidRPr="006416CA">
        <w:rPr>
          <w:rFonts w:ascii="Book Antiqua" w:hAnsi="Book Antiqua"/>
          <w:b/>
          <w:bCs/>
        </w:rPr>
        <w:t>Deveney</w:t>
      </w:r>
      <w:proofErr w:type="spellEnd"/>
      <w:r w:rsidR="006416CA" w:rsidRPr="006416CA">
        <w:rPr>
          <w:rFonts w:ascii="Book Antiqua" w:hAnsi="Book Antiqua"/>
          <w:b/>
          <w:bCs/>
        </w:rPr>
        <w:t xml:space="preserve"> CW</w:t>
      </w:r>
      <w:r w:rsidR="006416CA" w:rsidRPr="006416CA">
        <w:rPr>
          <w:rFonts w:ascii="Book Antiqua" w:hAnsi="Book Antiqua"/>
        </w:rPr>
        <w:t>, Lewis FR Jr, Schrock TR. Surgical management of radiation injury of the small and large intestine. </w:t>
      </w:r>
      <w:r w:rsidR="006416CA" w:rsidRPr="006416CA">
        <w:rPr>
          <w:rFonts w:ascii="Book Antiqua" w:hAnsi="Book Antiqua"/>
          <w:i/>
          <w:iCs/>
        </w:rPr>
        <w:t>Dis Colon Rectum</w:t>
      </w:r>
      <w:r w:rsidR="006416CA" w:rsidRPr="006416CA">
        <w:rPr>
          <w:rFonts w:ascii="Book Antiqua" w:hAnsi="Book Antiqua"/>
        </w:rPr>
        <w:t> 1976; </w:t>
      </w:r>
      <w:r w:rsidR="006416CA" w:rsidRPr="006416CA">
        <w:rPr>
          <w:rFonts w:ascii="Book Antiqua" w:hAnsi="Book Antiqua"/>
          <w:b/>
          <w:bCs/>
        </w:rPr>
        <w:t>19</w:t>
      </w:r>
      <w:r w:rsidR="006416CA" w:rsidRPr="006416CA">
        <w:rPr>
          <w:rFonts w:ascii="Book Antiqua" w:hAnsi="Book Antiqua"/>
        </w:rPr>
        <w:t>: 25-29 [PMID: 765078 DOI: 10.1007/BF02590847]</w:t>
      </w:r>
    </w:p>
    <w:p w14:paraId="1DCD0B4A" w14:textId="12E20E84" w:rsidR="006416CA" w:rsidRPr="006416CA" w:rsidRDefault="005F52C2"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43</w:t>
      </w:r>
      <w:r w:rsidR="006416CA" w:rsidRPr="006416CA">
        <w:rPr>
          <w:rFonts w:ascii="Book Antiqua" w:hAnsi="Book Antiqua"/>
        </w:rPr>
        <w:t> </w:t>
      </w:r>
      <w:r w:rsidR="006416CA" w:rsidRPr="006416CA">
        <w:rPr>
          <w:rFonts w:ascii="Book Antiqua" w:hAnsi="Book Antiqua"/>
          <w:b/>
          <w:bCs/>
        </w:rPr>
        <w:t>Mann WJ</w:t>
      </w:r>
      <w:r w:rsidR="006416CA" w:rsidRPr="006416CA">
        <w:rPr>
          <w:rFonts w:ascii="Book Antiqua" w:hAnsi="Book Antiqua"/>
        </w:rPr>
        <w:t>. Surgical management of radiation enteropathy. </w:t>
      </w:r>
      <w:r w:rsidR="006416CA" w:rsidRPr="006416CA">
        <w:rPr>
          <w:rFonts w:ascii="Book Antiqua" w:hAnsi="Book Antiqua"/>
          <w:i/>
          <w:iCs/>
        </w:rPr>
        <w:t>Surg Clin North Am</w:t>
      </w:r>
      <w:r w:rsidR="006416CA" w:rsidRPr="006416CA">
        <w:rPr>
          <w:rFonts w:ascii="Book Antiqua" w:hAnsi="Book Antiqua"/>
        </w:rPr>
        <w:t> 1991; </w:t>
      </w:r>
      <w:r w:rsidR="006416CA" w:rsidRPr="006416CA">
        <w:rPr>
          <w:rFonts w:ascii="Book Antiqua" w:hAnsi="Book Antiqua"/>
          <w:b/>
          <w:bCs/>
        </w:rPr>
        <w:t>71</w:t>
      </w:r>
      <w:r w:rsidR="006416CA" w:rsidRPr="006416CA">
        <w:rPr>
          <w:rFonts w:ascii="Book Antiqua" w:hAnsi="Book Antiqua"/>
        </w:rPr>
        <w:t>: 977-990 [PMID: 1925857 DOI: 10.1016/s0039-6109(16)45529-5]</w:t>
      </w:r>
    </w:p>
    <w:p w14:paraId="5E36CF93" w14:textId="006DF2C7" w:rsidR="006416CA" w:rsidRPr="006416CA" w:rsidRDefault="005F52C2"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44</w:t>
      </w:r>
      <w:r w:rsidR="006416CA" w:rsidRPr="006416CA">
        <w:rPr>
          <w:rFonts w:ascii="Book Antiqua" w:hAnsi="Book Antiqua"/>
        </w:rPr>
        <w:t> </w:t>
      </w:r>
      <w:r w:rsidR="006416CA" w:rsidRPr="006416CA">
        <w:rPr>
          <w:rFonts w:ascii="Book Antiqua" w:hAnsi="Book Antiqua"/>
          <w:b/>
          <w:bCs/>
        </w:rPr>
        <w:t>Cole H</w:t>
      </w:r>
      <w:r w:rsidR="006416CA" w:rsidRPr="006416CA">
        <w:rPr>
          <w:rFonts w:ascii="Book Antiqua" w:hAnsi="Book Antiqua"/>
        </w:rPr>
        <w:t>. Displacement of small bowel from pelvic radiation field. </w:t>
      </w:r>
      <w:r w:rsidR="006416CA" w:rsidRPr="006416CA">
        <w:rPr>
          <w:rFonts w:ascii="Book Antiqua" w:hAnsi="Book Antiqua"/>
          <w:i/>
          <w:iCs/>
        </w:rPr>
        <w:t>Lancet</w:t>
      </w:r>
      <w:r w:rsidR="006416CA" w:rsidRPr="006416CA">
        <w:rPr>
          <w:rFonts w:ascii="Book Antiqua" w:hAnsi="Book Antiqua"/>
        </w:rPr>
        <w:t> 1988; </w:t>
      </w:r>
      <w:r w:rsidR="006416CA" w:rsidRPr="006416CA">
        <w:rPr>
          <w:rFonts w:ascii="Book Antiqua" w:hAnsi="Book Antiqua"/>
          <w:b/>
          <w:bCs/>
        </w:rPr>
        <w:t>2</w:t>
      </w:r>
      <w:r w:rsidR="006416CA" w:rsidRPr="006416CA">
        <w:rPr>
          <w:rFonts w:ascii="Book Antiqua" w:hAnsi="Book Antiqua"/>
        </w:rPr>
        <w:t>: 1341-1342 [PMID: 2904055 DOI: 10.1016/s0140-6736(88)90872-0]</w:t>
      </w:r>
    </w:p>
    <w:p w14:paraId="77C6355B" w14:textId="4F46CB4C"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45</w:t>
      </w:r>
      <w:r w:rsidR="006416CA" w:rsidRPr="006416CA">
        <w:rPr>
          <w:rFonts w:ascii="Book Antiqua" w:hAnsi="Book Antiqua"/>
        </w:rPr>
        <w:t> </w:t>
      </w:r>
      <w:r w:rsidR="006416CA" w:rsidRPr="006416CA">
        <w:rPr>
          <w:rFonts w:ascii="Book Antiqua" w:hAnsi="Book Antiqua"/>
          <w:b/>
          <w:bCs/>
        </w:rPr>
        <w:t>Hoffman JP</w:t>
      </w:r>
      <w:r w:rsidR="006416CA" w:rsidRPr="006416CA">
        <w:rPr>
          <w:rFonts w:ascii="Book Antiqua" w:hAnsi="Book Antiqua"/>
        </w:rPr>
        <w:t xml:space="preserve">, </w:t>
      </w:r>
      <w:proofErr w:type="spellStart"/>
      <w:r w:rsidR="006416CA" w:rsidRPr="006416CA">
        <w:rPr>
          <w:rFonts w:ascii="Book Antiqua" w:hAnsi="Book Antiqua"/>
        </w:rPr>
        <w:t>Sigurdson</w:t>
      </w:r>
      <w:proofErr w:type="spellEnd"/>
      <w:r w:rsidR="006416CA" w:rsidRPr="006416CA">
        <w:rPr>
          <w:rFonts w:ascii="Book Antiqua" w:hAnsi="Book Antiqua"/>
        </w:rPr>
        <w:t xml:space="preserve"> ER, Eisenberg BL. Use of saline-filled tissue expanders to protect the small bowel from radiation. </w:t>
      </w:r>
      <w:r w:rsidR="006416CA" w:rsidRPr="006416CA">
        <w:rPr>
          <w:rFonts w:ascii="Book Antiqua" w:hAnsi="Book Antiqua"/>
          <w:i/>
          <w:iCs/>
        </w:rPr>
        <w:t>Oncology (Williston Park)</w:t>
      </w:r>
      <w:r w:rsidR="006416CA" w:rsidRPr="006416CA">
        <w:rPr>
          <w:rFonts w:ascii="Book Antiqua" w:hAnsi="Book Antiqua"/>
        </w:rPr>
        <w:t> 1998; </w:t>
      </w:r>
      <w:r w:rsidR="006416CA" w:rsidRPr="006416CA">
        <w:rPr>
          <w:rFonts w:ascii="Book Antiqua" w:hAnsi="Book Antiqua"/>
          <w:b/>
          <w:bCs/>
        </w:rPr>
        <w:t>12</w:t>
      </w:r>
      <w:r w:rsidR="006416CA" w:rsidRPr="006416CA">
        <w:rPr>
          <w:rFonts w:ascii="Book Antiqua" w:hAnsi="Book Antiqua"/>
        </w:rPr>
        <w:t>: 51-4; discussion 54, 60, 62, passim [</w:t>
      </w:r>
      <w:bookmarkStart w:id="91" w:name="OLE_LINK44"/>
      <w:r w:rsidR="006416CA" w:rsidRPr="006416CA">
        <w:rPr>
          <w:rFonts w:ascii="Book Antiqua" w:hAnsi="Book Antiqua"/>
        </w:rPr>
        <w:t>PMID: 9474587</w:t>
      </w:r>
      <w:bookmarkEnd w:id="91"/>
      <w:r w:rsidR="006416CA" w:rsidRPr="006416CA">
        <w:rPr>
          <w:rFonts w:ascii="Book Antiqua" w:hAnsi="Book Antiqua"/>
        </w:rPr>
        <w:t>]</w:t>
      </w:r>
    </w:p>
    <w:p w14:paraId="09F9E709" w14:textId="316BAF5B"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46</w:t>
      </w:r>
      <w:r w:rsidR="006416CA" w:rsidRPr="006416CA">
        <w:rPr>
          <w:rFonts w:ascii="Book Antiqua" w:hAnsi="Book Antiqua"/>
        </w:rPr>
        <w:t> </w:t>
      </w:r>
      <w:r w:rsidR="006416CA" w:rsidRPr="006416CA">
        <w:rPr>
          <w:rFonts w:ascii="Book Antiqua" w:hAnsi="Book Antiqua"/>
          <w:b/>
          <w:bCs/>
        </w:rPr>
        <w:t>Burnett AF</w:t>
      </w:r>
      <w:r w:rsidR="006416CA" w:rsidRPr="006416CA">
        <w:rPr>
          <w:rFonts w:ascii="Book Antiqua" w:hAnsi="Book Antiqua"/>
        </w:rPr>
        <w:t xml:space="preserve">, Coe FL, </w:t>
      </w:r>
      <w:proofErr w:type="spellStart"/>
      <w:r w:rsidR="006416CA" w:rsidRPr="006416CA">
        <w:rPr>
          <w:rFonts w:ascii="Book Antiqua" w:hAnsi="Book Antiqua"/>
        </w:rPr>
        <w:t>Klement</w:t>
      </w:r>
      <w:proofErr w:type="spellEnd"/>
      <w:r w:rsidR="006416CA" w:rsidRPr="006416CA">
        <w:rPr>
          <w:rFonts w:ascii="Book Antiqua" w:hAnsi="Book Antiqua"/>
        </w:rPr>
        <w:t xml:space="preserve"> V, O'Meara AT, </w:t>
      </w:r>
      <w:proofErr w:type="spellStart"/>
      <w:r w:rsidR="006416CA" w:rsidRPr="006416CA">
        <w:rPr>
          <w:rFonts w:ascii="Book Antiqua" w:hAnsi="Book Antiqua"/>
        </w:rPr>
        <w:t>Muderspach</w:t>
      </w:r>
      <w:proofErr w:type="spellEnd"/>
      <w:r w:rsidR="006416CA" w:rsidRPr="006416CA">
        <w:rPr>
          <w:rFonts w:ascii="Book Antiqua" w:hAnsi="Book Antiqua"/>
        </w:rPr>
        <w:t xml:space="preserve"> LI, Roman LD, Morrow CP. The use of a pelvic displacement prosthesis to exclude the small intestine from the radiation field following radical hysterectomy. </w:t>
      </w:r>
      <w:proofErr w:type="spellStart"/>
      <w:r w:rsidR="006416CA" w:rsidRPr="006416CA">
        <w:rPr>
          <w:rFonts w:ascii="Book Antiqua" w:hAnsi="Book Antiqua"/>
          <w:i/>
          <w:iCs/>
        </w:rPr>
        <w:t>Gynecol</w:t>
      </w:r>
      <w:proofErr w:type="spellEnd"/>
      <w:r w:rsidR="006416CA" w:rsidRPr="006416CA">
        <w:rPr>
          <w:rFonts w:ascii="Book Antiqua" w:hAnsi="Book Antiqua"/>
          <w:i/>
          <w:iCs/>
        </w:rPr>
        <w:t xml:space="preserve"> Oncol</w:t>
      </w:r>
      <w:r w:rsidR="006416CA" w:rsidRPr="006416CA">
        <w:rPr>
          <w:rFonts w:ascii="Book Antiqua" w:hAnsi="Book Antiqua"/>
        </w:rPr>
        <w:t> 2000; </w:t>
      </w:r>
      <w:r w:rsidR="006416CA" w:rsidRPr="006416CA">
        <w:rPr>
          <w:rFonts w:ascii="Book Antiqua" w:hAnsi="Book Antiqua"/>
          <w:b/>
          <w:bCs/>
        </w:rPr>
        <w:t>79</w:t>
      </w:r>
      <w:r w:rsidR="006416CA" w:rsidRPr="006416CA">
        <w:rPr>
          <w:rFonts w:ascii="Book Antiqua" w:hAnsi="Book Antiqua"/>
        </w:rPr>
        <w:t>: 438-443 [PMID: 11104616 DOI: 10.1006/gyno.2000.5965]</w:t>
      </w:r>
    </w:p>
    <w:p w14:paraId="53210B3A" w14:textId="514A38BA"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47</w:t>
      </w:r>
      <w:r w:rsidR="006416CA" w:rsidRPr="006416CA">
        <w:rPr>
          <w:rFonts w:ascii="Book Antiqua" w:hAnsi="Book Antiqua"/>
        </w:rPr>
        <w:t> </w:t>
      </w:r>
      <w:r w:rsidR="006416CA" w:rsidRPr="006416CA">
        <w:rPr>
          <w:rFonts w:ascii="Book Antiqua" w:hAnsi="Book Antiqua"/>
          <w:b/>
          <w:bCs/>
        </w:rPr>
        <w:t>Valle M</w:t>
      </w:r>
      <w:r w:rsidR="006416CA" w:rsidRPr="006416CA">
        <w:rPr>
          <w:rFonts w:ascii="Book Antiqua" w:hAnsi="Book Antiqua"/>
        </w:rPr>
        <w:t xml:space="preserve">, Federici O, </w:t>
      </w:r>
      <w:proofErr w:type="spellStart"/>
      <w:r w:rsidR="006416CA" w:rsidRPr="006416CA">
        <w:rPr>
          <w:rFonts w:ascii="Book Antiqua" w:hAnsi="Book Antiqua"/>
        </w:rPr>
        <w:t>Ialongo</w:t>
      </w:r>
      <w:proofErr w:type="spellEnd"/>
      <w:r w:rsidR="006416CA" w:rsidRPr="006416CA">
        <w:rPr>
          <w:rFonts w:ascii="Book Antiqua" w:hAnsi="Book Antiqua"/>
        </w:rPr>
        <w:t xml:space="preserve"> P, Graziano F, Garofalo A. Prevention of complications following pelvic exenteration with the use of mammary implants in the pelvic cavity: Technique and results of 28 cases. </w:t>
      </w:r>
      <w:r w:rsidR="006416CA" w:rsidRPr="006416CA">
        <w:rPr>
          <w:rFonts w:ascii="Book Antiqua" w:hAnsi="Book Antiqua"/>
          <w:i/>
          <w:iCs/>
        </w:rPr>
        <w:t>J Surg Oncol</w:t>
      </w:r>
      <w:r w:rsidR="006416CA" w:rsidRPr="006416CA">
        <w:rPr>
          <w:rFonts w:ascii="Book Antiqua" w:hAnsi="Book Antiqua"/>
        </w:rPr>
        <w:t> 2011; </w:t>
      </w:r>
      <w:r w:rsidR="006416CA" w:rsidRPr="006416CA">
        <w:rPr>
          <w:rFonts w:ascii="Book Antiqua" w:hAnsi="Book Antiqua"/>
          <w:b/>
          <w:bCs/>
        </w:rPr>
        <w:t>103</w:t>
      </w:r>
      <w:r w:rsidR="006416CA" w:rsidRPr="006416CA">
        <w:rPr>
          <w:rFonts w:ascii="Book Antiqua" w:hAnsi="Book Antiqua"/>
        </w:rPr>
        <w:t>: 34-38 [PMID: 21031464 DOI: 10.1002/jso.21716]</w:t>
      </w:r>
    </w:p>
    <w:p w14:paraId="35B88A6F" w14:textId="53D4EF07"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48</w:t>
      </w:r>
      <w:r w:rsidR="006416CA" w:rsidRPr="006416CA">
        <w:rPr>
          <w:rFonts w:ascii="Book Antiqua" w:hAnsi="Book Antiqua"/>
        </w:rPr>
        <w:t> </w:t>
      </w:r>
      <w:proofErr w:type="spellStart"/>
      <w:r w:rsidR="006416CA" w:rsidRPr="006416CA">
        <w:rPr>
          <w:rFonts w:ascii="Book Antiqua" w:hAnsi="Book Antiqua"/>
          <w:b/>
          <w:bCs/>
        </w:rPr>
        <w:t>Tuech</w:t>
      </w:r>
      <w:proofErr w:type="spellEnd"/>
      <w:r w:rsidR="006416CA" w:rsidRPr="006416CA">
        <w:rPr>
          <w:rFonts w:ascii="Book Antiqua" w:hAnsi="Book Antiqua"/>
          <w:b/>
          <w:bCs/>
        </w:rPr>
        <w:t xml:space="preserve"> JJ</w:t>
      </w:r>
      <w:r w:rsidR="006416CA" w:rsidRPr="006416CA">
        <w:rPr>
          <w:rFonts w:ascii="Book Antiqua" w:hAnsi="Book Antiqua"/>
        </w:rPr>
        <w:t xml:space="preserve">, </w:t>
      </w:r>
      <w:proofErr w:type="spellStart"/>
      <w:r w:rsidR="006416CA" w:rsidRPr="006416CA">
        <w:rPr>
          <w:rFonts w:ascii="Book Antiqua" w:hAnsi="Book Antiqua"/>
        </w:rPr>
        <w:t>Chaudron</w:t>
      </w:r>
      <w:proofErr w:type="spellEnd"/>
      <w:r w:rsidR="006416CA" w:rsidRPr="006416CA">
        <w:rPr>
          <w:rFonts w:ascii="Book Antiqua" w:hAnsi="Book Antiqua"/>
        </w:rPr>
        <w:t xml:space="preserve"> V, </w:t>
      </w:r>
      <w:proofErr w:type="spellStart"/>
      <w:r w:rsidR="006416CA" w:rsidRPr="006416CA">
        <w:rPr>
          <w:rFonts w:ascii="Book Antiqua" w:hAnsi="Book Antiqua"/>
        </w:rPr>
        <w:t>Thoma</w:t>
      </w:r>
      <w:proofErr w:type="spellEnd"/>
      <w:r w:rsidR="006416CA" w:rsidRPr="006416CA">
        <w:rPr>
          <w:rFonts w:ascii="Book Antiqua" w:hAnsi="Book Antiqua"/>
        </w:rPr>
        <w:t xml:space="preserve"> V, </w:t>
      </w:r>
      <w:proofErr w:type="spellStart"/>
      <w:r w:rsidR="006416CA" w:rsidRPr="006416CA">
        <w:rPr>
          <w:rFonts w:ascii="Book Antiqua" w:hAnsi="Book Antiqua"/>
        </w:rPr>
        <w:t>Ollier</w:t>
      </w:r>
      <w:proofErr w:type="spellEnd"/>
      <w:r w:rsidR="006416CA" w:rsidRPr="006416CA">
        <w:rPr>
          <w:rFonts w:ascii="Book Antiqua" w:hAnsi="Book Antiqua"/>
        </w:rPr>
        <w:t xml:space="preserve"> JC, </w:t>
      </w:r>
      <w:proofErr w:type="spellStart"/>
      <w:r w:rsidR="006416CA" w:rsidRPr="006416CA">
        <w:rPr>
          <w:rFonts w:ascii="Book Antiqua" w:hAnsi="Book Antiqua"/>
        </w:rPr>
        <w:t>Tassetti</w:t>
      </w:r>
      <w:proofErr w:type="spellEnd"/>
      <w:r w:rsidR="006416CA" w:rsidRPr="006416CA">
        <w:rPr>
          <w:rFonts w:ascii="Book Antiqua" w:hAnsi="Book Antiqua"/>
        </w:rPr>
        <w:t xml:space="preserve"> V, Duval D, </w:t>
      </w:r>
      <w:proofErr w:type="spellStart"/>
      <w:r w:rsidR="006416CA" w:rsidRPr="006416CA">
        <w:rPr>
          <w:rFonts w:ascii="Book Antiqua" w:hAnsi="Book Antiqua"/>
        </w:rPr>
        <w:t>Rodier</w:t>
      </w:r>
      <w:proofErr w:type="spellEnd"/>
      <w:r w:rsidR="006416CA" w:rsidRPr="006416CA">
        <w:rPr>
          <w:rFonts w:ascii="Book Antiqua" w:hAnsi="Book Antiqua"/>
        </w:rPr>
        <w:t xml:space="preserve"> JF. Prevention of radiation enteritis by intrapelvic breast prosthesis. </w:t>
      </w:r>
      <w:r w:rsidR="006416CA" w:rsidRPr="006416CA">
        <w:rPr>
          <w:rFonts w:ascii="Book Antiqua" w:hAnsi="Book Antiqua"/>
          <w:i/>
          <w:iCs/>
        </w:rPr>
        <w:t>Eur J Surg Oncol</w:t>
      </w:r>
      <w:r w:rsidR="006416CA" w:rsidRPr="006416CA">
        <w:rPr>
          <w:rFonts w:ascii="Book Antiqua" w:hAnsi="Book Antiqua"/>
        </w:rPr>
        <w:t> 2004; </w:t>
      </w:r>
      <w:r w:rsidR="006416CA" w:rsidRPr="006416CA">
        <w:rPr>
          <w:rFonts w:ascii="Book Antiqua" w:hAnsi="Book Antiqua"/>
          <w:b/>
          <w:bCs/>
        </w:rPr>
        <w:t>30</w:t>
      </w:r>
      <w:r w:rsidR="006416CA" w:rsidRPr="006416CA">
        <w:rPr>
          <w:rFonts w:ascii="Book Antiqua" w:hAnsi="Book Antiqua"/>
        </w:rPr>
        <w:t>: 900-904 [PMID: 15336738 DOI: 10.1016/j.ejso.2004.06.012]</w:t>
      </w:r>
    </w:p>
    <w:p w14:paraId="03A3A06A" w14:textId="14261D3C"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49</w:t>
      </w:r>
      <w:r w:rsidR="006416CA" w:rsidRPr="006416CA">
        <w:rPr>
          <w:rFonts w:ascii="Book Antiqua" w:hAnsi="Book Antiqua"/>
        </w:rPr>
        <w:t> </w:t>
      </w:r>
      <w:proofErr w:type="spellStart"/>
      <w:r w:rsidR="006416CA" w:rsidRPr="006416CA">
        <w:rPr>
          <w:rFonts w:ascii="Book Antiqua" w:hAnsi="Book Antiqua"/>
          <w:b/>
          <w:bCs/>
        </w:rPr>
        <w:t>Sener</w:t>
      </w:r>
      <w:proofErr w:type="spellEnd"/>
      <w:r w:rsidR="006416CA" w:rsidRPr="006416CA">
        <w:rPr>
          <w:rFonts w:ascii="Book Antiqua" w:hAnsi="Book Antiqua"/>
          <w:b/>
          <w:bCs/>
        </w:rPr>
        <w:t xml:space="preserve"> SF</w:t>
      </w:r>
      <w:r w:rsidR="006416CA" w:rsidRPr="006416CA">
        <w:rPr>
          <w:rFonts w:ascii="Book Antiqua" w:hAnsi="Book Antiqua"/>
        </w:rPr>
        <w:t xml:space="preserve">, </w:t>
      </w:r>
      <w:proofErr w:type="spellStart"/>
      <w:r w:rsidR="006416CA" w:rsidRPr="006416CA">
        <w:rPr>
          <w:rFonts w:ascii="Book Antiqua" w:hAnsi="Book Antiqua"/>
        </w:rPr>
        <w:t>Imperato</w:t>
      </w:r>
      <w:proofErr w:type="spellEnd"/>
      <w:r w:rsidR="006416CA" w:rsidRPr="006416CA">
        <w:rPr>
          <w:rFonts w:ascii="Book Antiqua" w:hAnsi="Book Antiqua"/>
        </w:rPr>
        <w:t xml:space="preserve"> JP, Blum MD, </w:t>
      </w:r>
      <w:proofErr w:type="spellStart"/>
      <w:r w:rsidR="006416CA" w:rsidRPr="006416CA">
        <w:rPr>
          <w:rFonts w:ascii="Book Antiqua" w:hAnsi="Book Antiqua"/>
        </w:rPr>
        <w:t>Ignatoff</w:t>
      </w:r>
      <w:proofErr w:type="spellEnd"/>
      <w:r w:rsidR="006416CA" w:rsidRPr="006416CA">
        <w:rPr>
          <w:rFonts w:ascii="Book Antiqua" w:hAnsi="Book Antiqua"/>
        </w:rPr>
        <w:t xml:space="preserve"> JM, Soper TG, Winchester DP, Meiselman M. Technique and complications of reconstruction of the pelvic floor with polyglactin mesh. </w:t>
      </w:r>
      <w:r w:rsidR="006416CA" w:rsidRPr="006416CA">
        <w:rPr>
          <w:rFonts w:ascii="Book Antiqua" w:hAnsi="Book Antiqua"/>
          <w:i/>
          <w:iCs/>
        </w:rPr>
        <w:t xml:space="preserve">Surg </w:t>
      </w:r>
      <w:proofErr w:type="spellStart"/>
      <w:r w:rsidR="006416CA" w:rsidRPr="006416CA">
        <w:rPr>
          <w:rFonts w:ascii="Book Antiqua" w:hAnsi="Book Antiqua"/>
          <w:i/>
          <w:iCs/>
        </w:rPr>
        <w:t>Gynecol</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Obstet</w:t>
      </w:r>
      <w:proofErr w:type="spellEnd"/>
      <w:r w:rsidR="006416CA" w:rsidRPr="006416CA">
        <w:rPr>
          <w:rFonts w:ascii="Book Antiqua" w:hAnsi="Book Antiqua"/>
        </w:rPr>
        <w:t> 1989; </w:t>
      </w:r>
      <w:r w:rsidR="006416CA" w:rsidRPr="006416CA">
        <w:rPr>
          <w:rFonts w:ascii="Book Antiqua" w:hAnsi="Book Antiqua"/>
          <w:b/>
          <w:bCs/>
        </w:rPr>
        <w:t>168</w:t>
      </w:r>
      <w:r w:rsidR="006416CA" w:rsidRPr="006416CA">
        <w:rPr>
          <w:rFonts w:ascii="Book Antiqua" w:hAnsi="Book Antiqua"/>
        </w:rPr>
        <w:t>: 475-480 [</w:t>
      </w:r>
      <w:bookmarkStart w:id="92" w:name="OLE_LINK45"/>
      <w:bookmarkStart w:id="93" w:name="OLE_LINK46"/>
      <w:bookmarkStart w:id="94" w:name="OLE_LINK47"/>
      <w:r w:rsidR="006416CA" w:rsidRPr="006416CA">
        <w:rPr>
          <w:rFonts w:ascii="Book Antiqua" w:hAnsi="Book Antiqua"/>
        </w:rPr>
        <w:t>PMID: 2727876</w:t>
      </w:r>
      <w:bookmarkEnd w:id="92"/>
      <w:bookmarkEnd w:id="93"/>
      <w:bookmarkEnd w:id="94"/>
      <w:r w:rsidR="006416CA" w:rsidRPr="006416CA">
        <w:rPr>
          <w:rFonts w:ascii="Book Antiqua" w:hAnsi="Book Antiqua"/>
        </w:rPr>
        <w:t>]</w:t>
      </w:r>
    </w:p>
    <w:p w14:paraId="374DBF0D" w14:textId="42A75A8D"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50</w:t>
      </w:r>
      <w:r w:rsidR="006416CA" w:rsidRPr="006416CA">
        <w:rPr>
          <w:rFonts w:ascii="Book Antiqua" w:hAnsi="Book Antiqua"/>
        </w:rPr>
        <w:t> </w:t>
      </w:r>
      <w:r w:rsidR="006416CA" w:rsidRPr="006416CA">
        <w:rPr>
          <w:rFonts w:ascii="Book Antiqua" w:hAnsi="Book Antiqua"/>
          <w:b/>
          <w:bCs/>
        </w:rPr>
        <w:t>Joyce M</w:t>
      </w:r>
      <w:r w:rsidR="006416CA" w:rsidRPr="006416CA">
        <w:rPr>
          <w:rFonts w:ascii="Book Antiqua" w:hAnsi="Book Antiqua"/>
        </w:rPr>
        <w:t xml:space="preserve">, </w:t>
      </w:r>
      <w:proofErr w:type="spellStart"/>
      <w:r w:rsidR="006416CA" w:rsidRPr="006416CA">
        <w:rPr>
          <w:rFonts w:ascii="Book Antiqua" w:hAnsi="Book Antiqua"/>
        </w:rPr>
        <w:t>Thirion</w:t>
      </w:r>
      <w:proofErr w:type="spellEnd"/>
      <w:r w:rsidR="006416CA" w:rsidRPr="006416CA">
        <w:rPr>
          <w:rFonts w:ascii="Book Antiqua" w:hAnsi="Book Antiqua"/>
        </w:rPr>
        <w:t xml:space="preserve"> P, Kiernan F, Byrnes C, Kelly P, Keane F, Neary P. Laparoscopic pelvic sling placement facilitates optimum therapeutic radiotherapy delivery in the management of pelvic malignancy. </w:t>
      </w:r>
      <w:r w:rsidR="006416CA" w:rsidRPr="006416CA">
        <w:rPr>
          <w:rFonts w:ascii="Book Antiqua" w:hAnsi="Book Antiqua"/>
          <w:i/>
          <w:iCs/>
        </w:rPr>
        <w:t>Eur J Surg Oncol</w:t>
      </w:r>
      <w:r w:rsidR="006416CA" w:rsidRPr="006416CA">
        <w:rPr>
          <w:rFonts w:ascii="Book Antiqua" w:hAnsi="Book Antiqua"/>
        </w:rPr>
        <w:t> 2009; </w:t>
      </w:r>
      <w:r w:rsidR="006416CA" w:rsidRPr="006416CA">
        <w:rPr>
          <w:rFonts w:ascii="Book Antiqua" w:hAnsi="Book Antiqua"/>
          <w:b/>
          <w:bCs/>
        </w:rPr>
        <w:t>35</w:t>
      </w:r>
      <w:r w:rsidR="006416CA" w:rsidRPr="006416CA">
        <w:rPr>
          <w:rFonts w:ascii="Book Antiqua" w:hAnsi="Book Antiqua"/>
        </w:rPr>
        <w:t>: 348-351 [PMID: 18358678 DOI: 10.1016/j.ejso.2008.01.035]</w:t>
      </w:r>
    </w:p>
    <w:p w14:paraId="3CA72692" w14:textId="3188A6D8"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51</w:t>
      </w:r>
      <w:r w:rsidR="006416CA" w:rsidRPr="006416CA">
        <w:rPr>
          <w:rFonts w:ascii="Book Antiqua" w:hAnsi="Book Antiqua"/>
        </w:rPr>
        <w:t> </w:t>
      </w:r>
      <w:r w:rsidR="006416CA" w:rsidRPr="006416CA">
        <w:rPr>
          <w:rFonts w:ascii="Book Antiqua" w:hAnsi="Book Antiqua"/>
          <w:b/>
          <w:bCs/>
        </w:rPr>
        <w:t>Devereux DF</w:t>
      </w:r>
      <w:r w:rsidR="006416CA" w:rsidRPr="006416CA">
        <w:rPr>
          <w:rFonts w:ascii="Book Antiqua" w:hAnsi="Book Antiqua"/>
        </w:rPr>
        <w:t xml:space="preserve">, Feldman MI, McIntosh TK, Palter D, </w:t>
      </w:r>
      <w:proofErr w:type="spellStart"/>
      <w:r w:rsidR="006416CA" w:rsidRPr="006416CA">
        <w:rPr>
          <w:rFonts w:ascii="Book Antiqua" w:hAnsi="Book Antiqua"/>
        </w:rPr>
        <w:t>Kavanah</w:t>
      </w:r>
      <w:proofErr w:type="spellEnd"/>
      <w:r w:rsidR="006416CA" w:rsidRPr="006416CA">
        <w:rPr>
          <w:rFonts w:ascii="Book Antiqua" w:hAnsi="Book Antiqua"/>
        </w:rPr>
        <w:t xml:space="preserve"> MT, </w:t>
      </w:r>
      <w:proofErr w:type="spellStart"/>
      <w:r w:rsidR="006416CA" w:rsidRPr="006416CA">
        <w:rPr>
          <w:rFonts w:ascii="Book Antiqua" w:hAnsi="Book Antiqua"/>
        </w:rPr>
        <w:t>Deckers</w:t>
      </w:r>
      <w:proofErr w:type="spellEnd"/>
      <w:r w:rsidR="006416CA" w:rsidRPr="006416CA">
        <w:rPr>
          <w:rFonts w:ascii="Book Antiqua" w:hAnsi="Book Antiqua"/>
        </w:rPr>
        <w:t xml:space="preserve"> PJ, Williams LF Jr. Efficacy of polyglycolic acid mesh sling in keeping the small bowel in the upper abdomen after abdominal surgery: a 12-month study in baboons. </w:t>
      </w:r>
      <w:r w:rsidR="006416CA" w:rsidRPr="006416CA">
        <w:rPr>
          <w:rFonts w:ascii="Book Antiqua" w:hAnsi="Book Antiqua"/>
          <w:i/>
          <w:iCs/>
        </w:rPr>
        <w:t>J Surg Oncol</w:t>
      </w:r>
      <w:r w:rsidR="006416CA" w:rsidRPr="006416CA">
        <w:rPr>
          <w:rFonts w:ascii="Book Antiqua" w:hAnsi="Book Antiqua"/>
        </w:rPr>
        <w:t> 1986; </w:t>
      </w:r>
      <w:r w:rsidR="006416CA" w:rsidRPr="006416CA">
        <w:rPr>
          <w:rFonts w:ascii="Book Antiqua" w:hAnsi="Book Antiqua"/>
          <w:b/>
          <w:bCs/>
        </w:rPr>
        <w:t>31</w:t>
      </w:r>
      <w:r w:rsidR="006416CA" w:rsidRPr="006416CA">
        <w:rPr>
          <w:rFonts w:ascii="Book Antiqua" w:hAnsi="Book Antiqua"/>
        </w:rPr>
        <w:t>: 204-209 [PMID: 3014221 DOI: 10.1002/jso.2930310314]</w:t>
      </w:r>
    </w:p>
    <w:p w14:paraId="737F8880" w14:textId="62C22719"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52</w:t>
      </w:r>
      <w:r w:rsidR="006416CA" w:rsidRPr="006416CA">
        <w:rPr>
          <w:rFonts w:ascii="Book Antiqua" w:hAnsi="Book Antiqua"/>
        </w:rPr>
        <w:t> </w:t>
      </w:r>
      <w:r w:rsidR="006416CA" w:rsidRPr="006416CA">
        <w:rPr>
          <w:rFonts w:ascii="Book Antiqua" w:hAnsi="Book Antiqua"/>
          <w:b/>
          <w:bCs/>
        </w:rPr>
        <w:t>Devereux DF</w:t>
      </w:r>
      <w:r w:rsidR="006416CA" w:rsidRPr="006416CA">
        <w:rPr>
          <w:rFonts w:ascii="Book Antiqua" w:hAnsi="Book Antiqua"/>
        </w:rPr>
        <w:t xml:space="preserve">, Chandler JJ, </w:t>
      </w:r>
      <w:proofErr w:type="spellStart"/>
      <w:r w:rsidR="006416CA" w:rsidRPr="006416CA">
        <w:rPr>
          <w:rFonts w:ascii="Book Antiqua" w:hAnsi="Book Antiqua"/>
        </w:rPr>
        <w:t>Eisenstat</w:t>
      </w:r>
      <w:proofErr w:type="spellEnd"/>
      <w:r w:rsidR="006416CA" w:rsidRPr="006416CA">
        <w:rPr>
          <w:rFonts w:ascii="Book Antiqua" w:hAnsi="Book Antiqua"/>
        </w:rPr>
        <w:t xml:space="preserve"> T, </w:t>
      </w:r>
      <w:proofErr w:type="spellStart"/>
      <w:r w:rsidR="006416CA" w:rsidRPr="006416CA">
        <w:rPr>
          <w:rFonts w:ascii="Book Antiqua" w:hAnsi="Book Antiqua"/>
        </w:rPr>
        <w:t>Zinkin</w:t>
      </w:r>
      <w:proofErr w:type="spellEnd"/>
      <w:r w:rsidR="006416CA" w:rsidRPr="006416CA">
        <w:rPr>
          <w:rFonts w:ascii="Book Antiqua" w:hAnsi="Book Antiqua"/>
        </w:rPr>
        <w:t xml:space="preserve"> L. Efficacy of an absorbable mesh in keeping the small bowel out of the human pelvis following surgery. </w:t>
      </w:r>
      <w:r w:rsidR="006416CA" w:rsidRPr="006416CA">
        <w:rPr>
          <w:rFonts w:ascii="Book Antiqua" w:hAnsi="Book Antiqua"/>
          <w:i/>
          <w:iCs/>
        </w:rPr>
        <w:t>Dis Colon Rectum</w:t>
      </w:r>
      <w:r w:rsidR="006416CA" w:rsidRPr="006416CA">
        <w:rPr>
          <w:rFonts w:ascii="Book Antiqua" w:hAnsi="Book Antiqua"/>
        </w:rPr>
        <w:t> 1988; </w:t>
      </w:r>
      <w:r w:rsidR="006416CA" w:rsidRPr="006416CA">
        <w:rPr>
          <w:rFonts w:ascii="Book Antiqua" w:hAnsi="Book Antiqua"/>
          <w:b/>
          <w:bCs/>
        </w:rPr>
        <w:t>31</w:t>
      </w:r>
      <w:r w:rsidR="006416CA" w:rsidRPr="006416CA">
        <w:rPr>
          <w:rFonts w:ascii="Book Antiqua" w:hAnsi="Book Antiqua"/>
        </w:rPr>
        <w:t>: 17-21 [PMID: 2835216 DOI: 10.1007/BF02552563]</w:t>
      </w:r>
    </w:p>
    <w:p w14:paraId="7EA4920E" w14:textId="0C1DFDF0"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53</w:t>
      </w:r>
      <w:r w:rsidR="006416CA" w:rsidRPr="006416CA">
        <w:rPr>
          <w:rFonts w:ascii="Book Antiqua" w:hAnsi="Book Antiqua"/>
        </w:rPr>
        <w:t> </w:t>
      </w:r>
      <w:proofErr w:type="spellStart"/>
      <w:r w:rsidR="006416CA" w:rsidRPr="006416CA">
        <w:rPr>
          <w:rFonts w:ascii="Book Antiqua" w:hAnsi="Book Antiqua"/>
          <w:b/>
          <w:bCs/>
        </w:rPr>
        <w:t>Dasmahapatra</w:t>
      </w:r>
      <w:proofErr w:type="spellEnd"/>
      <w:r w:rsidR="006416CA" w:rsidRPr="006416CA">
        <w:rPr>
          <w:rFonts w:ascii="Book Antiqua" w:hAnsi="Book Antiqua"/>
          <w:b/>
          <w:bCs/>
        </w:rPr>
        <w:t xml:space="preserve"> KS</w:t>
      </w:r>
      <w:r w:rsidR="006416CA" w:rsidRPr="006416CA">
        <w:rPr>
          <w:rFonts w:ascii="Book Antiqua" w:hAnsi="Book Antiqua"/>
        </w:rPr>
        <w:t>, Swaminathan AP. The use of a biodegradable mesh to prevent radiation-associated small-bowel injury. </w:t>
      </w:r>
      <w:r w:rsidR="006416CA" w:rsidRPr="006416CA">
        <w:rPr>
          <w:rFonts w:ascii="Book Antiqua" w:hAnsi="Book Antiqua"/>
          <w:i/>
          <w:iCs/>
        </w:rPr>
        <w:t>Arch Surg</w:t>
      </w:r>
      <w:r w:rsidR="006416CA" w:rsidRPr="006416CA">
        <w:rPr>
          <w:rFonts w:ascii="Book Antiqua" w:hAnsi="Book Antiqua"/>
        </w:rPr>
        <w:t> 1991; </w:t>
      </w:r>
      <w:r w:rsidR="006416CA" w:rsidRPr="006416CA">
        <w:rPr>
          <w:rFonts w:ascii="Book Antiqua" w:hAnsi="Book Antiqua"/>
          <w:b/>
          <w:bCs/>
        </w:rPr>
        <w:t>126</w:t>
      </w:r>
      <w:r w:rsidR="006416CA" w:rsidRPr="006416CA">
        <w:rPr>
          <w:rFonts w:ascii="Book Antiqua" w:hAnsi="Book Antiqua"/>
        </w:rPr>
        <w:t>: 366-369 [PMID: 1847798 DOI: 10.1001/archsurg.1991.01410270114018]</w:t>
      </w:r>
    </w:p>
    <w:p w14:paraId="0A841129" w14:textId="1CD18FDC"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54</w:t>
      </w:r>
      <w:r w:rsidR="006416CA" w:rsidRPr="006416CA">
        <w:rPr>
          <w:rFonts w:ascii="Book Antiqua" w:hAnsi="Book Antiqua"/>
        </w:rPr>
        <w:t> </w:t>
      </w:r>
      <w:proofErr w:type="spellStart"/>
      <w:r w:rsidR="006416CA" w:rsidRPr="006416CA">
        <w:rPr>
          <w:rFonts w:ascii="Book Antiqua" w:hAnsi="Book Antiqua"/>
          <w:b/>
          <w:bCs/>
        </w:rPr>
        <w:t>Rodier</w:t>
      </w:r>
      <w:proofErr w:type="spellEnd"/>
      <w:r w:rsidR="006416CA" w:rsidRPr="006416CA">
        <w:rPr>
          <w:rFonts w:ascii="Book Antiqua" w:hAnsi="Book Antiqua"/>
          <w:b/>
          <w:bCs/>
        </w:rPr>
        <w:t xml:space="preserve"> JF</w:t>
      </w:r>
      <w:r w:rsidR="006416CA" w:rsidRPr="006416CA">
        <w:rPr>
          <w:rFonts w:ascii="Book Antiqua" w:hAnsi="Book Antiqua"/>
        </w:rPr>
        <w:t xml:space="preserve">, </w:t>
      </w:r>
      <w:proofErr w:type="spellStart"/>
      <w:r w:rsidR="006416CA" w:rsidRPr="006416CA">
        <w:rPr>
          <w:rFonts w:ascii="Book Antiqua" w:hAnsi="Book Antiqua"/>
        </w:rPr>
        <w:t>Janser</w:t>
      </w:r>
      <w:proofErr w:type="spellEnd"/>
      <w:r w:rsidR="006416CA" w:rsidRPr="006416CA">
        <w:rPr>
          <w:rFonts w:ascii="Book Antiqua" w:hAnsi="Book Antiqua"/>
        </w:rPr>
        <w:t xml:space="preserve"> JC, </w:t>
      </w:r>
      <w:proofErr w:type="spellStart"/>
      <w:r w:rsidR="006416CA" w:rsidRPr="006416CA">
        <w:rPr>
          <w:rFonts w:ascii="Book Antiqua" w:hAnsi="Book Antiqua"/>
        </w:rPr>
        <w:t>Rodier</w:t>
      </w:r>
      <w:proofErr w:type="spellEnd"/>
      <w:r w:rsidR="006416CA" w:rsidRPr="006416CA">
        <w:rPr>
          <w:rFonts w:ascii="Book Antiqua" w:hAnsi="Book Antiqua"/>
        </w:rPr>
        <w:t xml:space="preserve"> D, </w:t>
      </w:r>
      <w:proofErr w:type="spellStart"/>
      <w:r w:rsidR="006416CA" w:rsidRPr="006416CA">
        <w:rPr>
          <w:rFonts w:ascii="Book Antiqua" w:hAnsi="Book Antiqua"/>
        </w:rPr>
        <w:t>Dauplat</w:t>
      </w:r>
      <w:proofErr w:type="spellEnd"/>
      <w:r w:rsidR="006416CA" w:rsidRPr="006416CA">
        <w:rPr>
          <w:rFonts w:ascii="Book Antiqua" w:hAnsi="Book Antiqua"/>
        </w:rPr>
        <w:t xml:space="preserve"> J, Kauffmann P, Le </w:t>
      </w:r>
      <w:proofErr w:type="spellStart"/>
      <w:r w:rsidR="006416CA" w:rsidRPr="006416CA">
        <w:rPr>
          <w:rFonts w:ascii="Book Antiqua" w:hAnsi="Book Antiqua"/>
        </w:rPr>
        <w:t>Bouedec</w:t>
      </w:r>
      <w:proofErr w:type="spellEnd"/>
      <w:r w:rsidR="006416CA" w:rsidRPr="006416CA">
        <w:rPr>
          <w:rFonts w:ascii="Book Antiqua" w:hAnsi="Book Antiqua"/>
        </w:rPr>
        <w:t xml:space="preserve"> G, Giraud B, </w:t>
      </w:r>
      <w:proofErr w:type="spellStart"/>
      <w:r w:rsidR="006416CA" w:rsidRPr="006416CA">
        <w:rPr>
          <w:rFonts w:ascii="Book Antiqua" w:hAnsi="Book Antiqua"/>
        </w:rPr>
        <w:t>Lorimier</w:t>
      </w:r>
      <w:proofErr w:type="spellEnd"/>
      <w:r w:rsidR="006416CA" w:rsidRPr="006416CA">
        <w:rPr>
          <w:rFonts w:ascii="Book Antiqua" w:hAnsi="Book Antiqua"/>
        </w:rPr>
        <w:t xml:space="preserve"> G. Prevention of radiation enteritis by an absorbable polyglycolic acid mesh sling. A 60-case multicentric study. </w:t>
      </w:r>
      <w:r w:rsidR="006416CA" w:rsidRPr="006416CA">
        <w:rPr>
          <w:rFonts w:ascii="Book Antiqua" w:hAnsi="Book Antiqua"/>
          <w:i/>
          <w:iCs/>
        </w:rPr>
        <w:t>Cancer</w:t>
      </w:r>
      <w:r w:rsidR="006416CA" w:rsidRPr="006416CA">
        <w:rPr>
          <w:rFonts w:ascii="Book Antiqua" w:hAnsi="Book Antiqua"/>
        </w:rPr>
        <w:t> 1991; </w:t>
      </w:r>
      <w:r w:rsidR="006416CA" w:rsidRPr="006416CA">
        <w:rPr>
          <w:rFonts w:ascii="Book Antiqua" w:hAnsi="Book Antiqua"/>
          <w:b/>
          <w:bCs/>
        </w:rPr>
        <w:t>68</w:t>
      </w:r>
      <w:r w:rsidR="006416CA" w:rsidRPr="006416CA">
        <w:rPr>
          <w:rFonts w:ascii="Book Antiqua" w:hAnsi="Book Antiqua"/>
        </w:rPr>
        <w:t>: 2545-2549 [PMID: 1657360 DOI: 10.1002/1097-0142(19911215)68:12&lt;2545::aid-cncr2820681202&gt;3.0.co;2-f]</w:t>
      </w:r>
    </w:p>
    <w:p w14:paraId="0792FEEE" w14:textId="700ACA31"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55</w:t>
      </w:r>
      <w:r w:rsidR="006416CA" w:rsidRPr="006416CA">
        <w:rPr>
          <w:rFonts w:ascii="Book Antiqua" w:hAnsi="Book Antiqua"/>
        </w:rPr>
        <w:t> </w:t>
      </w:r>
      <w:proofErr w:type="spellStart"/>
      <w:r w:rsidR="006416CA" w:rsidRPr="006416CA">
        <w:rPr>
          <w:rFonts w:ascii="Book Antiqua" w:hAnsi="Book Antiqua"/>
          <w:b/>
          <w:bCs/>
        </w:rPr>
        <w:t>Hermanek</w:t>
      </w:r>
      <w:proofErr w:type="spellEnd"/>
      <w:r w:rsidR="006416CA" w:rsidRPr="006416CA">
        <w:rPr>
          <w:rFonts w:ascii="Book Antiqua" w:hAnsi="Book Antiqua"/>
          <w:b/>
          <w:bCs/>
        </w:rPr>
        <w:t xml:space="preserve"> P</w:t>
      </w:r>
      <w:r w:rsidR="006416CA" w:rsidRPr="006416CA">
        <w:rPr>
          <w:rFonts w:ascii="Book Antiqua" w:hAnsi="Book Antiqua"/>
        </w:rPr>
        <w:t xml:space="preserve">, </w:t>
      </w:r>
      <w:proofErr w:type="spellStart"/>
      <w:r w:rsidR="006416CA" w:rsidRPr="006416CA">
        <w:rPr>
          <w:rFonts w:ascii="Book Antiqua" w:hAnsi="Book Antiqua"/>
        </w:rPr>
        <w:t>Mansmann</w:t>
      </w:r>
      <w:proofErr w:type="spellEnd"/>
      <w:r w:rsidR="006416CA" w:rsidRPr="006416CA">
        <w:rPr>
          <w:rFonts w:ascii="Book Antiqua" w:hAnsi="Book Antiqua"/>
        </w:rPr>
        <w:t xml:space="preserve"> U, </w:t>
      </w:r>
      <w:proofErr w:type="spellStart"/>
      <w:r w:rsidR="006416CA" w:rsidRPr="006416CA">
        <w:rPr>
          <w:rFonts w:ascii="Book Antiqua" w:hAnsi="Book Antiqua"/>
        </w:rPr>
        <w:t>Staimmer</w:t>
      </w:r>
      <w:proofErr w:type="spellEnd"/>
      <w:r w:rsidR="006416CA" w:rsidRPr="006416CA">
        <w:rPr>
          <w:rFonts w:ascii="Book Antiqua" w:hAnsi="Book Antiqua"/>
        </w:rPr>
        <w:t xml:space="preserve"> DS, </w:t>
      </w:r>
      <w:proofErr w:type="spellStart"/>
      <w:r w:rsidR="006416CA" w:rsidRPr="006416CA">
        <w:rPr>
          <w:rFonts w:ascii="Book Antiqua" w:hAnsi="Book Antiqua"/>
        </w:rPr>
        <w:t>Riedl</w:t>
      </w:r>
      <w:proofErr w:type="spellEnd"/>
      <w:r w:rsidR="006416CA" w:rsidRPr="006416CA">
        <w:rPr>
          <w:rFonts w:ascii="Book Antiqua" w:hAnsi="Book Antiqua"/>
        </w:rPr>
        <w:t xml:space="preserve"> S, </w:t>
      </w:r>
      <w:proofErr w:type="spellStart"/>
      <w:r w:rsidR="006416CA" w:rsidRPr="006416CA">
        <w:rPr>
          <w:rFonts w:ascii="Book Antiqua" w:hAnsi="Book Antiqua"/>
        </w:rPr>
        <w:t>Hermanek</w:t>
      </w:r>
      <w:proofErr w:type="spellEnd"/>
      <w:r w:rsidR="006416CA" w:rsidRPr="006416CA">
        <w:rPr>
          <w:rFonts w:ascii="Book Antiqua" w:hAnsi="Book Antiqua"/>
        </w:rPr>
        <w:t xml:space="preserve"> P. The German experience: the surgeon as a prognostic factor in colon and rectal cancer surgery. </w:t>
      </w:r>
      <w:r w:rsidR="006416CA" w:rsidRPr="006416CA">
        <w:rPr>
          <w:rFonts w:ascii="Book Antiqua" w:hAnsi="Book Antiqua"/>
          <w:i/>
          <w:iCs/>
        </w:rPr>
        <w:t>Surg Oncol Clin N Am</w:t>
      </w:r>
      <w:r w:rsidR="006416CA" w:rsidRPr="006416CA">
        <w:rPr>
          <w:rFonts w:ascii="Book Antiqua" w:hAnsi="Book Antiqua"/>
        </w:rPr>
        <w:t> 2000; </w:t>
      </w:r>
      <w:r w:rsidR="006416CA" w:rsidRPr="006416CA">
        <w:rPr>
          <w:rFonts w:ascii="Book Antiqua" w:hAnsi="Book Antiqua"/>
          <w:b/>
          <w:bCs/>
        </w:rPr>
        <w:t>9</w:t>
      </w:r>
      <w:r w:rsidR="006416CA" w:rsidRPr="006416CA">
        <w:rPr>
          <w:rFonts w:ascii="Book Antiqua" w:hAnsi="Book Antiqua"/>
        </w:rPr>
        <w:t>: 33-49, vi [</w:t>
      </w:r>
      <w:bookmarkStart w:id="95" w:name="OLE_LINK48"/>
      <w:bookmarkStart w:id="96" w:name="OLE_LINK49"/>
      <w:r w:rsidR="006416CA" w:rsidRPr="006416CA">
        <w:rPr>
          <w:rFonts w:ascii="Book Antiqua" w:hAnsi="Book Antiqua"/>
        </w:rPr>
        <w:t>PMID: 10601523</w:t>
      </w:r>
      <w:bookmarkEnd w:id="95"/>
      <w:bookmarkEnd w:id="96"/>
      <w:r w:rsidR="006416CA" w:rsidRPr="006416CA">
        <w:rPr>
          <w:rFonts w:ascii="Book Antiqua" w:hAnsi="Book Antiqua"/>
        </w:rPr>
        <w:t>]</w:t>
      </w:r>
    </w:p>
    <w:p w14:paraId="2D4AAA4F" w14:textId="7A326FD9"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56</w:t>
      </w:r>
      <w:r w:rsidR="006416CA" w:rsidRPr="006416CA">
        <w:rPr>
          <w:rFonts w:ascii="Book Antiqua" w:hAnsi="Book Antiqua"/>
        </w:rPr>
        <w:t> </w:t>
      </w:r>
      <w:r w:rsidR="006416CA" w:rsidRPr="006416CA">
        <w:rPr>
          <w:rFonts w:ascii="Book Antiqua" w:hAnsi="Book Antiqua"/>
          <w:b/>
          <w:bCs/>
        </w:rPr>
        <w:t>Wiig JN</w:t>
      </w:r>
      <w:r w:rsidR="006416CA" w:rsidRPr="006416CA">
        <w:rPr>
          <w:rFonts w:ascii="Book Antiqua" w:hAnsi="Book Antiqua"/>
        </w:rPr>
        <w:t xml:space="preserve">, </w:t>
      </w:r>
      <w:proofErr w:type="spellStart"/>
      <w:r w:rsidR="006416CA" w:rsidRPr="006416CA">
        <w:rPr>
          <w:rFonts w:ascii="Book Antiqua" w:hAnsi="Book Antiqua"/>
        </w:rPr>
        <w:t>Tveit</w:t>
      </w:r>
      <w:proofErr w:type="spellEnd"/>
      <w:r w:rsidR="006416CA" w:rsidRPr="006416CA">
        <w:rPr>
          <w:rFonts w:ascii="Book Antiqua" w:hAnsi="Book Antiqua"/>
        </w:rPr>
        <w:t xml:space="preserve"> KM, Poulsen JP, Olsen DR, </w:t>
      </w:r>
      <w:proofErr w:type="spellStart"/>
      <w:r w:rsidR="006416CA" w:rsidRPr="006416CA">
        <w:rPr>
          <w:rFonts w:ascii="Book Antiqua" w:hAnsi="Book Antiqua"/>
        </w:rPr>
        <w:t>Giercksky</w:t>
      </w:r>
      <w:proofErr w:type="spellEnd"/>
      <w:r w:rsidR="006416CA" w:rsidRPr="006416CA">
        <w:rPr>
          <w:rFonts w:ascii="Book Antiqua" w:hAnsi="Book Antiqua"/>
        </w:rPr>
        <w:t xml:space="preserve"> KE. Preoperative irradiation and surgery for recurrent rectal cancer. Will intraoperative radiotherapy (IORT) be of additional benefit? A prospective study. </w:t>
      </w:r>
      <w:proofErr w:type="spellStart"/>
      <w:r w:rsidR="006416CA" w:rsidRPr="006416CA">
        <w:rPr>
          <w:rFonts w:ascii="Book Antiqua" w:hAnsi="Book Antiqua"/>
          <w:i/>
          <w:iCs/>
        </w:rPr>
        <w:t>Radiother</w:t>
      </w:r>
      <w:proofErr w:type="spellEnd"/>
      <w:r w:rsidR="006416CA" w:rsidRPr="006416CA">
        <w:rPr>
          <w:rFonts w:ascii="Book Antiqua" w:hAnsi="Book Antiqua"/>
          <w:i/>
          <w:iCs/>
        </w:rPr>
        <w:t xml:space="preserve"> Oncol</w:t>
      </w:r>
      <w:r w:rsidR="006416CA" w:rsidRPr="006416CA">
        <w:rPr>
          <w:rFonts w:ascii="Book Antiqua" w:hAnsi="Book Antiqua"/>
        </w:rPr>
        <w:t> 2002; </w:t>
      </w:r>
      <w:r w:rsidR="006416CA" w:rsidRPr="006416CA">
        <w:rPr>
          <w:rFonts w:ascii="Book Antiqua" w:hAnsi="Book Antiqua"/>
          <w:b/>
          <w:bCs/>
        </w:rPr>
        <w:t>62</w:t>
      </w:r>
      <w:r w:rsidR="006416CA" w:rsidRPr="006416CA">
        <w:rPr>
          <w:rFonts w:ascii="Book Antiqua" w:hAnsi="Book Antiqua"/>
        </w:rPr>
        <w:t>: 207-213 [PMID: 11937248 DOI: 10.1016/s0167-8140(01)00486-8]</w:t>
      </w:r>
    </w:p>
    <w:p w14:paraId="247454DE" w14:textId="6047F2ED"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57</w:t>
      </w:r>
      <w:r w:rsidR="006416CA" w:rsidRPr="006416CA">
        <w:rPr>
          <w:rFonts w:ascii="Book Antiqua" w:hAnsi="Book Antiqua"/>
        </w:rPr>
        <w:t> </w:t>
      </w:r>
      <w:r w:rsidR="006416CA" w:rsidRPr="006416CA">
        <w:rPr>
          <w:rFonts w:ascii="Book Antiqua" w:hAnsi="Book Antiqua"/>
          <w:b/>
          <w:bCs/>
        </w:rPr>
        <w:t>Treiber M</w:t>
      </w:r>
      <w:r w:rsidR="006416CA" w:rsidRPr="006416CA">
        <w:rPr>
          <w:rFonts w:ascii="Book Antiqua" w:hAnsi="Book Antiqua"/>
        </w:rPr>
        <w:t xml:space="preserve">, Lehnert T, </w:t>
      </w:r>
      <w:proofErr w:type="spellStart"/>
      <w:r w:rsidR="006416CA" w:rsidRPr="006416CA">
        <w:rPr>
          <w:rFonts w:ascii="Book Antiqua" w:hAnsi="Book Antiqua"/>
        </w:rPr>
        <w:t>Oertel</w:t>
      </w:r>
      <w:proofErr w:type="spellEnd"/>
      <w:r w:rsidR="006416CA" w:rsidRPr="006416CA">
        <w:rPr>
          <w:rFonts w:ascii="Book Antiqua" w:hAnsi="Book Antiqua"/>
        </w:rPr>
        <w:t xml:space="preserve"> S, </w:t>
      </w:r>
      <w:proofErr w:type="spellStart"/>
      <w:r w:rsidR="006416CA" w:rsidRPr="006416CA">
        <w:rPr>
          <w:rFonts w:ascii="Book Antiqua" w:hAnsi="Book Antiqua"/>
        </w:rPr>
        <w:t>Krempien</w:t>
      </w:r>
      <w:proofErr w:type="spellEnd"/>
      <w:r w:rsidR="006416CA" w:rsidRPr="006416CA">
        <w:rPr>
          <w:rFonts w:ascii="Book Antiqua" w:hAnsi="Book Antiqua"/>
        </w:rPr>
        <w:t xml:space="preserve"> R, Bischof M, Buechler M, </w:t>
      </w:r>
      <w:proofErr w:type="spellStart"/>
      <w:r w:rsidR="006416CA" w:rsidRPr="006416CA">
        <w:rPr>
          <w:rFonts w:ascii="Book Antiqua" w:hAnsi="Book Antiqua"/>
        </w:rPr>
        <w:t>Wannenmacher</w:t>
      </w:r>
      <w:proofErr w:type="spellEnd"/>
      <w:r w:rsidR="006416CA" w:rsidRPr="006416CA">
        <w:rPr>
          <w:rFonts w:ascii="Book Antiqua" w:hAnsi="Book Antiqua"/>
        </w:rPr>
        <w:t xml:space="preserve"> M, Debus J. Intraoperative radiotherapy--special focus: recurrent rectal carcinoma. </w:t>
      </w:r>
      <w:r w:rsidR="006416CA" w:rsidRPr="006416CA">
        <w:rPr>
          <w:rFonts w:ascii="Book Antiqua" w:hAnsi="Book Antiqua"/>
          <w:i/>
          <w:iCs/>
        </w:rPr>
        <w:t xml:space="preserve">Front </w:t>
      </w:r>
      <w:proofErr w:type="spellStart"/>
      <w:r w:rsidR="006416CA" w:rsidRPr="006416CA">
        <w:rPr>
          <w:rFonts w:ascii="Book Antiqua" w:hAnsi="Book Antiqua"/>
          <w:i/>
          <w:iCs/>
        </w:rPr>
        <w:t>Radiat</w:t>
      </w:r>
      <w:proofErr w:type="spellEnd"/>
      <w:r w:rsidR="006416CA" w:rsidRPr="006416CA">
        <w:rPr>
          <w:rFonts w:ascii="Book Antiqua" w:hAnsi="Book Antiqua"/>
          <w:i/>
          <w:iCs/>
        </w:rPr>
        <w:t xml:space="preserve"> </w:t>
      </w:r>
      <w:proofErr w:type="spellStart"/>
      <w:r w:rsidR="006416CA" w:rsidRPr="006416CA">
        <w:rPr>
          <w:rFonts w:ascii="Book Antiqua" w:hAnsi="Book Antiqua"/>
          <w:i/>
          <w:iCs/>
        </w:rPr>
        <w:t>Ther</w:t>
      </w:r>
      <w:proofErr w:type="spellEnd"/>
      <w:r w:rsidR="006416CA" w:rsidRPr="006416CA">
        <w:rPr>
          <w:rFonts w:ascii="Book Antiqua" w:hAnsi="Book Antiqua"/>
          <w:i/>
          <w:iCs/>
        </w:rPr>
        <w:t xml:space="preserve"> Oncol</w:t>
      </w:r>
      <w:r w:rsidR="006416CA" w:rsidRPr="006416CA">
        <w:rPr>
          <w:rFonts w:ascii="Book Antiqua" w:hAnsi="Book Antiqua"/>
        </w:rPr>
        <w:t> 2004; </w:t>
      </w:r>
      <w:r w:rsidR="006416CA" w:rsidRPr="006416CA">
        <w:rPr>
          <w:rFonts w:ascii="Book Antiqua" w:hAnsi="Book Antiqua"/>
          <w:b/>
          <w:bCs/>
        </w:rPr>
        <w:t>38</w:t>
      </w:r>
      <w:r w:rsidR="006416CA" w:rsidRPr="006416CA">
        <w:rPr>
          <w:rFonts w:ascii="Book Antiqua" w:hAnsi="Book Antiqua"/>
        </w:rPr>
        <w:t>: 52-56 [PMID: 15458187 DOI: 10.1159/000078264]</w:t>
      </w:r>
    </w:p>
    <w:p w14:paraId="1DE89D05" w14:textId="6B5F4DAC"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58</w:t>
      </w:r>
      <w:r w:rsidR="006416CA" w:rsidRPr="006416CA">
        <w:rPr>
          <w:rFonts w:ascii="Book Antiqua" w:hAnsi="Book Antiqua"/>
        </w:rPr>
        <w:t> </w:t>
      </w:r>
      <w:r w:rsidR="006416CA" w:rsidRPr="006416CA">
        <w:rPr>
          <w:rFonts w:ascii="Book Antiqua" w:hAnsi="Book Antiqua"/>
          <w:b/>
          <w:bCs/>
        </w:rPr>
        <w:t>Landmann RG</w:t>
      </w:r>
      <w:r w:rsidR="006416CA" w:rsidRPr="006416CA">
        <w:rPr>
          <w:rFonts w:ascii="Book Antiqua" w:hAnsi="Book Antiqua"/>
        </w:rPr>
        <w:t>, Weiser MR. Surgical management of locally advanced and locally recurrent colon cancer. </w:t>
      </w:r>
      <w:r w:rsidR="006416CA" w:rsidRPr="006416CA">
        <w:rPr>
          <w:rFonts w:ascii="Book Antiqua" w:hAnsi="Book Antiqua"/>
          <w:i/>
          <w:iCs/>
        </w:rPr>
        <w:t>Clin Colon Rectal Surg</w:t>
      </w:r>
      <w:r w:rsidR="006416CA" w:rsidRPr="006416CA">
        <w:rPr>
          <w:rFonts w:ascii="Book Antiqua" w:hAnsi="Book Antiqua"/>
        </w:rPr>
        <w:t> 2005; </w:t>
      </w:r>
      <w:r w:rsidR="006416CA" w:rsidRPr="006416CA">
        <w:rPr>
          <w:rFonts w:ascii="Book Antiqua" w:hAnsi="Book Antiqua"/>
          <w:b/>
          <w:bCs/>
        </w:rPr>
        <w:t>18</w:t>
      </w:r>
      <w:r w:rsidR="006416CA" w:rsidRPr="006416CA">
        <w:rPr>
          <w:rFonts w:ascii="Book Antiqua" w:hAnsi="Book Antiqua"/>
        </w:rPr>
        <w:t>: 182-189 [PMID: 20011301 DOI: 10.1055/s-2005-916279]</w:t>
      </w:r>
    </w:p>
    <w:p w14:paraId="7FDC9085" w14:textId="192DAD95"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59</w:t>
      </w:r>
      <w:r w:rsidR="006416CA" w:rsidRPr="006416CA">
        <w:rPr>
          <w:rFonts w:ascii="Book Antiqua" w:hAnsi="Book Antiqua"/>
        </w:rPr>
        <w:t> </w:t>
      </w:r>
      <w:r w:rsidR="006416CA" w:rsidRPr="006416CA">
        <w:rPr>
          <w:rFonts w:ascii="Book Antiqua" w:hAnsi="Book Antiqua"/>
          <w:b/>
          <w:bCs/>
        </w:rPr>
        <w:t>Dresen RC</w:t>
      </w:r>
      <w:r w:rsidR="006416CA" w:rsidRPr="006416CA">
        <w:rPr>
          <w:rFonts w:ascii="Book Antiqua" w:hAnsi="Book Antiqua"/>
        </w:rPr>
        <w:t xml:space="preserve">, Gosens MJ, </w:t>
      </w:r>
      <w:proofErr w:type="spellStart"/>
      <w:r w:rsidR="006416CA" w:rsidRPr="006416CA">
        <w:rPr>
          <w:rFonts w:ascii="Book Antiqua" w:hAnsi="Book Antiqua"/>
        </w:rPr>
        <w:t>Martijn</w:t>
      </w:r>
      <w:proofErr w:type="spellEnd"/>
      <w:r w:rsidR="006416CA" w:rsidRPr="006416CA">
        <w:rPr>
          <w:rFonts w:ascii="Book Antiqua" w:hAnsi="Book Antiqua"/>
        </w:rPr>
        <w:t xml:space="preserve"> H, </w:t>
      </w:r>
      <w:proofErr w:type="spellStart"/>
      <w:r w:rsidR="006416CA" w:rsidRPr="006416CA">
        <w:rPr>
          <w:rFonts w:ascii="Book Antiqua" w:hAnsi="Book Antiqua"/>
        </w:rPr>
        <w:t>Nieuwenhuijzen</w:t>
      </w:r>
      <w:proofErr w:type="spellEnd"/>
      <w:r w:rsidR="006416CA" w:rsidRPr="006416CA">
        <w:rPr>
          <w:rFonts w:ascii="Book Antiqua" w:hAnsi="Book Antiqua"/>
        </w:rPr>
        <w:t xml:space="preserve"> GA, </w:t>
      </w:r>
      <w:proofErr w:type="spellStart"/>
      <w:r w:rsidR="006416CA" w:rsidRPr="006416CA">
        <w:rPr>
          <w:rFonts w:ascii="Book Antiqua" w:hAnsi="Book Antiqua"/>
        </w:rPr>
        <w:t>Creemers</w:t>
      </w:r>
      <w:proofErr w:type="spellEnd"/>
      <w:r w:rsidR="006416CA" w:rsidRPr="006416CA">
        <w:rPr>
          <w:rFonts w:ascii="Book Antiqua" w:hAnsi="Book Antiqua"/>
        </w:rPr>
        <w:t xml:space="preserve"> GJ, Daniels-</w:t>
      </w:r>
      <w:proofErr w:type="spellStart"/>
      <w:r w:rsidR="006416CA" w:rsidRPr="006416CA">
        <w:rPr>
          <w:rFonts w:ascii="Book Antiqua" w:hAnsi="Book Antiqua"/>
        </w:rPr>
        <w:t>Gooszen</w:t>
      </w:r>
      <w:proofErr w:type="spellEnd"/>
      <w:r w:rsidR="006416CA" w:rsidRPr="006416CA">
        <w:rPr>
          <w:rFonts w:ascii="Book Antiqua" w:hAnsi="Book Antiqua"/>
        </w:rPr>
        <w:t xml:space="preserve"> AW, van den Brule AJ, van den Berg HA, Rutten HJ. Radical resection after IORT-containing multimodality treatment is the most important determinant for outcome in patients treated for locally recurrent rectal cancer. </w:t>
      </w:r>
      <w:r w:rsidR="006416CA" w:rsidRPr="006416CA">
        <w:rPr>
          <w:rFonts w:ascii="Book Antiqua" w:hAnsi="Book Antiqua"/>
          <w:i/>
          <w:iCs/>
        </w:rPr>
        <w:t>Ann Surg Oncol</w:t>
      </w:r>
      <w:r w:rsidR="006416CA" w:rsidRPr="006416CA">
        <w:rPr>
          <w:rFonts w:ascii="Book Antiqua" w:hAnsi="Book Antiqua"/>
        </w:rPr>
        <w:t> 2008; </w:t>
      </w:r>
      <w:r w:rsidR="006416CA" w:rsidRPr="006416CA">
        <w:rPr>
          <w:rFonts w:ascii="Book Antiqua" w:hAnsi="Book Antiqua"/>
          <w:b/>
          <w:bCs/>
        </w:rPr>
        <w:t>15</w:t>
      </w:r>
      <w:r w:rsidR="006416CA" w:rsidRPr="006416CA">
        <w:rPr>
          <w:rFonts w:ascii="Book Antiqua" w:hAnsi="Book Antiqua"/>
        </w:rPr>
        <w:t>: 1937-1947 [PMID: 18389321 DOI: 10.1245/s10434-008-9896-z]</w:t>
      </w:r>
    </w:p>
    <w:p w14:paraId="4BA13800" w14:textId="73B3386A"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60</w:t>
      </w:r>
      <w:r w:rsidR="006416CA" w:rsidRPr="006416CA">
        <w:rPr>
          <w:rFonts w:ascii="Book Antiqua" w:hAnsi="Book Antiqua"/>
        </w:rPr>
        <w:t> </w:t>
      </w:r>
      <w:r w:rsidR="006416CA" w:rsidRPr="006416CA">
        <w:rPr>
          <w:rFonts w:ascii="Book Antiqua" w:hAnsi="Book Antiqua"/>
          <w:b/>
          <w:bCs/>
        </w:rPr>
        <w:t>Bhangu A</w:t>
      </w:r>
      <w:r w:rsidR="006416CA" w:rsidRPr="006416CA">
        <w:rPr>
          <w:rFonts w:ascii="Book Antiqua" w:hAnsi="Book Antiqua"/>
        </w:rPr>
        <w:t xml:space="preserve">, Ali SM, Darzi A, Brown G, </w:t>
      </w:r>
      <w:proofErr w:type="spellStart"/>
      <w:r w:rsidR="006416CA" w:rsidRPr="006416CA">
        <w:rPr>
          <w:rFonts w:ascii="Book Antiqua" w:hAnsi="Book Antiqua"/>
        </w:rPr>
        <w:t>Tekkis</w:t>
      </w:r>
      <w:proofErr w:type="spellEnd"/>
      <w:r w:rsidR="006416CA" w:rsidRPr="006416CA">
        <w:rPr>
          <w:rFonts w:ascii="Book Antiqua" w:hAnsi="Book Antiqua"/>
        </w:rPr>
        <w:t xml:space="preserve"> P. Meta-analysis of survival based on resection margin status following surgery for recurrent rectal cancer. </w:t>
      </w:r>
      <w:r w:rsidR="006416CA" w:rsidRPr="006416CA">
        <w:rPr>
          <w:rFonts w:ascii="Book Antiqua" w:hAnsi="Book Antiqua"/>
          <w:i/>
          <w:iCs/>
        </w:rPr>
        <w:t>Colorectal Dis</w:t>
      </w:r>
      <w:r w:rsidR="006416CA" w:rsidRPr="006416CA">
        <w:rPr>
          <w:rFonts w:ascii="Book Antiqua" w:hAnsi="Book Antiqua"/>
        </w:rPr>
        <w:t> 2012; </w:t>
      </w:r>
      <w:r w:rsidR="006416CA" w:rsidRPr="006416CA">
        <w:rPr>
          <w:rFonts w:ascii="Book Antiqua" w:hAnsi="Book Antiqua"/>
          <w:b/>
          <w:bCs/>
        </w:rPr>
        <w:t>14</w:t>
      </w:r>
      <w:r w:rsidR="006416CA" w:rsidRPr="006416CA">
        <w:rPr>
          <w:rFonts w:ascii="Book Antiqua" w:hAnsi="Book Antiqua"/>
        </w:rPr>
        <w:t>: 1457-1466 [PMID: 22356246 DOI: 10.1111/j.1463-1318.2012.03005.x]</w:t>
      </w:r>
    </w:p>
    <w:p w14:paraId="02EE313E" w14:textId="7098137C"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61</w:t>
      </w:r>
      <w:r w:rsidR="006416CA" w:rsidRPr="006416CA">
        <w:rPr>
          <w:rFonts w:ascii="Book Antiqua" w:hAnsi="Book Antiqua"/>
        </w:rPr>
        <w:t> </w:t>
      </w:r>
      <w:r w:rsidR="006416CA" w:rsidRPr="006416CA">
        <w:rPr>
          <w:rFonts w:ascii="Book Antiqua" w:hAnsi="Book Antiqua"/>
          <w:b/>
          <w:bCs/>
        </w:rPr>
        <w:t>Roeder F</w:t>
      </w:r>
      <w:r w:rsidR="006416CA" w:rsidRPr="006416CA">
        <w:rPr>
          <w:rFonts w:ascii="Book Antiqua" w:hAnsi="Book Antiqua"/>
        </w:rPr>
        <w:t xml:space="preserve">, Goetz JM, </w:t>
      </w:r>
      <w:proofErr w:type="spellStart"/>
      <w:r w:rsidR="006416CA" w:rsidRPr="006416CA">
        <w:rPr>
          <w:rFonts w:ascii="Book Antiqua" w:hAnsi="Book Antiqua"/>
        </w:rPr>
        <w:t>Habl</w:t>
      </w:r>
      <w:proofErr w:type="spellEnd"/>
      <w:r w:rsidR="006416CA" w:rsidRPr="006416CA">
        <w:rPr>
          <w:rFonts w:ascii="Book Antiqua" w:hAnsi="Book Antiqua"/>
        </w:rPr>
        <w:t xml:space="preserve"> G, Bischof M, </w:t>
      </w:r>
      <w:proofErr w:type="spellStart"/>
      <w:r w:rsidR="006416CA" w:rsidRPr="006416CA">
        <w:rPr>
          <w:rFonts w:ascii="Book Antiqua" w:hAnsi="Book Antiqua"/>
        </w:rPr>
        <w:t>Krempien</w:t>
      </w:r>
      <w:proofErr w:type="spellEnd"/>
      <w:r w:rsidR="006416CA" w:rsidRPr="006416CA">
        <w:rPr>
          <w:rFonts w:ascii="Book Antiqua" w:hAnsi="Book Antiqua"/>
        </w:rPr>
        <w:t xml:space="preserve"> R, Buechler MW, Hensley FW, Huber PE, Weitz J, Debus J. Intraoperative Electron Radiation Therapy (IOERT) in the management of locally recurrent rectal cancer. </w:t>
      </w:r>
      <w:r w:rsidR="006416CA" w:rsidRPr="006416CA">
        <w:rPr>
          <w:rFonts w:ascii="Book Antiqua" w:hAnsi="Book Antiqua"/>
          <w:i/>
          <w:iCs/>
        </w:rPr>
        <w:t>BMC Cancer</w:t>
      </w:r>
      <w:r w:rsidR="006416CA" w:rsidRPr="006416CA">
        <w:rPr>
          <w:rFonts w:ascii="Book Antiqua" w:hAnsi="Book Antiqua"/>
        </w:rPr>
        <w:t> 2012; </w:t>
      </w:r>
      <w:r w:rsidR="006416CA" w:rsidRPr="006416CA">
        <w:rPr>
          <w:rFonts w:ascii="Book Antiqua" w:hAnsi="Book Antiqua"/>
          <w:b/>
          <w:bCs/>
        </w:rPr>
        <w:t>12</w:t>
      </w:r>
      <w:r w:rsidR="006416CA" w:rsidRPr="006416CA">
        <w:rPr>
          <w:rFonts w:ascii="Book Antiqua" w:hAnsi="Book Antiqua"/>
        </w:rPr>
        <w:t>: 592 [PMID: 23231663 DOI: 10.1186/1471-2407-12-592]</w:t>
      </w:r>
    </w:p>
    <w:p w14:paraId="06E3D7D1" w14:textId="78F01952"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62</w:t>
      </w:r>
      <w:r w:rsidR="006416CA" w:rsidRPr="006416CA">
        <w:rPr>
          <w:rFonts w:ascii="Book Antiqua" w:hAnsi="Book Antiqua"/>
        </w:rPr>
        <w:t> </w:t>
      </w:r>
      <w:r w:rsidR="006416CA" w:rsidRPr="006416CA">
        <w:rPr>
          <w:rFonts w:ascii="Book Antiqua" w:hAnsi="Book Antiqua"/>
          <w:b/>
          <w:bCs/>
        </w:rPr>
        <w:t>Haddock MG</w:t>
      </w:r>
      <w:r w:rsidR="006416CA" w:rsidRPr="006416CA">
        <w:rPr>
          <w:rFonts w:ascii="Book Antiqua" w:hAnsi="Book Antiqua"/>
        </w:rPr>
        <w:t>, Miller RC, Nelson H, Pemberton JH, Dozois EJ, Alberts SR, Gunderson LL. Combined modality therapy including intraoperative electron irradiation for locally recurrent colorectal cancer. </w:t>
      </w:r>
      <w:r w:rsidR="006416CA" w:rsidRPr="006416CA">
        <w:rPr>
          <w:rFonts w:ascii="Book Antiqua" w:hAnsi="Book Antiqua"/>
          <w:i/>
          <w:iCs/>
        </w:rPr>
        <w:t xml:space="preserve">Int J </w:t>
      </w:r>
      <w:proofErr w:type="spellStart"/>
      <w:r w:rsidR="006416CA" w:rsidRPr="006416CA">
        <w:rPr>
          <w:rFonts w:ascii="Book Antiqua" w:hAnsi="Book Antiqua"/>
          <w:i/>
          <w:iCs/>
        </w:rPr>
        <w:t>Radiat</w:t>
      </w:r>
      <w:proofErr w:type="spellEnd"/>
      <w:r w:rsidR="006416CA" w:rsidRPr="006416CA">
        <w:rPr>
          <w:rFonts w:ascii="Book Antiqua" w:hAnsi="Book Antiqua"/>
          <w:i/>
          <w:iCs/>
        </w:rPr>
        <w:t xml:space="preserve"> Oncol Biol Phys</w:t>
      </w:r>
      <w:r w:rsidR="006416CA" w:rsidRPr="006416CA">
        <w:rPr>
          <w:rFonts w:ascii="Book Antiqua" w:hAnsi="Book Antiqua"/>
        </w:rPr>
        <w:t> 2011; </w:t>
      </w:r>
      <w:r w:rsidR="006416CA" w:rsidRPr="006416CA">
        <w:rPr>
          <w:rFonts w:ascii="Book Antiqua" w:hAnsi="Book Antiqua"/>
          <w:b/>
          <w:bCs/>
        </w:rPr>
        <w:t>79</w:t>
      </w:r>
      <w:r w:rsidR="006416CA" w:rsidRPr="006416CA">
        <w:rPr>
          <w:rFonts w:ascii="Book Antiqua" w:hAnsi="Book Antiqua"/>
        </w:rPr>
        <w:t>: 143-150 [PMID: 20395067 DOI: 10.1016/j.ijrobp.2009.10.046]</w:t>
      </w:r>
    </w:p>
    <w:p w14:paraId="6DDB1A8F" w14:textId="6A530BF7"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63</w:t>
      </w:r>
      <w:r w:rsidR="006416CA" w:rsidRPr="006416CA">
        <w:rPr>
          <w:rFonts w:ascii="Book Antiqua" w:hAnsi="Book Antiqua"/>
        </w:rPr>
        <w:t> </w:t>
      </w:r>
      <w:r w:rsidR="006416CA" w:rsidRPr="006416CA">
        <w:rPr>
          <w:rFonts w:ascii="Book Antiqua" w:hAnsi="Book Antiqua"/>
          <w:b/>
          <w:bCs/>
        </w:rPr>
        <w:t>Holman FA</w:t>
      </w:r>
      <w:r w:rsidR="006416CA" w:rsidRPr="006416CA">
        <w:rPr>
          <w:rFonts w:ascii="Book Antiqua" w:hAnsi="Book Antiqua"/>
        </w:rPr>
        <w:t xml:space="preserve">, Bosman SJ, Haddock MG, Gunderson LL, Kusters M, </w:t>
      </w:r>
      <w:proofErr w:type="spellStart"/>
      <w:r w:rsidR="006416CA" w:rsidRPr="006416CA">
        <w:rPr>
          <w:rFonts w:ascii="Book Antiqua" w:hAnsi="Book Antiqua"/>
        </w:rPr>
        <w:t>Nieuwenhuijzen</w:t>
      </w:r>
      <w:proofErr w:type="spellEnd"/>
      <w:r w:rsidR="006416CA" w:rsidRPr="006416CA">
        <w:rPr>
          <w:rFonts w:ascii="Book Antiqua" w:hAnsi="Book Antiqua"/>
        </w:rPr>
        <w:t xml:space="preserve"> GA, van den Berg H, Nelson H, Rutten HJ. Results of a pooled analysis of IOERT containing multimodality treatment for locally recurrent rectal cancer: Results of 565 patients of two major treatment </w:t>
      </w:r>
      <w:proofErr w:type="spellStart"/>
      <w:r w:rsidR="006416CA" w:rsidRPr="006416CA">
        <w:rPr>
          <w:rFonts w:ascii="Book Antiqua" w:hAnsi="Book Antiqua"/>
        </w:rPr>
        <w:t>centres</w:t>
      </w:r>
      <w:proofErr w:type="spellEnd"/>
      <w:r w:rsidR="006416CA" w:rsidRPr="006416CA">
        <w:rPr>
          <w:rFonts w:ascii="Book Antiqua" w:hAnsi="Book Antiqua"/>
        </w:rPr>
        <w:t>. </w:t>
      </w:r>
      <w:r w:rsidR="006416CA" w:rsidRPr="006416CA">
        <w:rPr>
          <w:rFonts w:ascii="Book Antiqua" w:hAnsi="Book Antiqua"/>
          <w:i/>
          <w:iCs/>
        </w:rPr>
        <w:t>Eur J Surg Oncol</w:t>
      </w:r>
      <w:r w:rsidR="006416CA" w:rsidRPr="006416CA">
        <w:rPr>
          <w:rFonts w:ascii="Book Antiqua" w:hAnsi="Book Antiqua"/>
        </w:rPr>
        <w:t> 2017; </w:t>
      </w:r>
      <w:r w:rsidR="006416CA" w:rsidRPr="006416CA">
        <w:rPr>
          <w:rFonts w:ascii="Book Antiqua" w:hAnsi="Book Antiqua"/>
          <w:b/>
          <w:bCs/>
        </w:rPr>
        <w:t>43</w:t>
      </w:r>
      <w:r w:rsidR="006416CA" w:rsidRPr="006416CA">
        <w:rPr>
          <w:rFonts w:ascii="Book Antiqua" w:hAnsi="Book Antiqua"/>
        </w:rPr>
        <w:t>: 107-117 [PMID: 27659000 DOI: 10.1016/j.ejso.2016.08.015]</w:t>
      </w:r>
    </w:p>
    <w:p w14:paraId="0996C22D" w14:textId="2518BA2D"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64</w:t>
      </w:r>
      <w:r w:rsidR="006416CA" w:rsidRPr="006416CA">
        <w:rPr>
          <w:rFonts w:ascii="Book Antiqua" w:hAnsi="Book Antiqua"/>
        </w:rPr>
        <w:t> </w:t>
      </w:r>
      <w:r w:rsidR="006416CA" w:rsidRPr="006416CA">
        <w:rPr>
          <w:rFonts w:ascii="Book Antiqua" w:hAnsi="Book Antiqua"/>
          <w:b/>
          <w:bCs/>
        </w:rPr>
        <w:t>PelvEx Collaborative.</w:t>
      </w:r>
      <w:r w:rsidR="006416CA" w:rsidRPr="006416CA">
        <w:rPr>
          <w:rFonts w:ascii="Book Antiqua" w:hAnsi="Book Antiqua"/>
        </w:rPr>
        <w:t xml:space="preserve"> Surgical and Survival Outcomes Following Pelvic Exenteration for Locally Advanced Primary Rectal Cancer: Results From an International Collaboration. </w:t>
      </w:r>
      <w:r w:rsidR="006416CA" w:rsidRPr="006416CA">
        <w:rPr>
          <w:rFonts w:ascii="Book Antiqua" w:hAnsi="Book Antiqua"/>
          <w:i/>
          <w:iCs/>
        </w:rPr>
        <w:t>Ann Surg</w:t>
      </w:r>
      <w:r w:rsidR="006416CA" w:rsidRPr="006416CA">
        <w:rPr>
          <w:rFonts w:ascii="Book Antiqua" w:hAnsi="Book Antiqua"/>
        </w:rPr>
        <w:t> 2019; </w:t>
      </w:r>
      <w:r w:rsidR="006416CA" w:rsidRPr="006416CA">
        <w:rPr>
          <w:rFonts w:ascii="Book Antiqua" w:hAnsi="Book Antiqua"/>
          <w:b/>
          <w:bCs/>
        </w:rPr>
        <w:t>269</w:t>
      </w:r>
      <w:r w:rsidR="006416CA" w:rsidRPr="006416CA">
        <w:rPr>
          <w:rFonts w:ascii="Book Antiqua" w:hAnsi="Book Antiqua"/>
        </w:rPr>
        <w:t>: 315-321 [PMID: 28938268 DOI: 10.1097/SLA.0000000000002528]</w:t>
      </w:r>
    </w:p>
    <w:p w14:paraId="77A3E1A1" w14:textId="1ADDC052" w:rsidR="006416CA" w:rsidRPr="006416CA" w:rsidRDefault="006416CA"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416CA">
        <w:rPr>
          <w:rFonts w:ascii="Book Antiqua" w:hAnsi="Book Antiqua"/>
        </w:rPr>
        <w:t>6</w:t>
      </w:r>
      <w:r w:rsidR="00DA45F6">
        <w:rPr>
          <w:rFonts w:ascii="Book Antiqua" w:hAnsi="Book Antiqua"/>
        </w:rPr>
        <w:t>5</w:t>
      </w:r>
      <w:r w:rsidRPr="006416CA">
        <w:rPr>
          <w:rFonts w:ascii="Book Antiqua" w:hAnsi="Book Antiqua"/>
        </w:rPr>
        <w:t> </w:t>
      </w:r>
      <w:r w:rsidRPr="006416CA">
        <w:rPr>
          <w:rFonts w:ascii="Book Antiqua" w:hAnsi="Book Antiqua"/>
          <w:b/>
          <w:bCs/>
        </w:rPr>
        <w:t>Westberg K</w:t>
      </w:r>
      <w:r w:rsidRPr="006416CA">
        <w:rPr>
          <w:rFonts w:ascii="Book Antiqua" w:hAnsi="Book Antiqua"/>
        </w:rPr>
        <w:t xml:space="preserve">, Palmer G, </w:t>
      </w:r>
      <w:proofErr w:type="spellStart"/>
      <w:r w:rsidRPr="006416CA">
        <w:rPr>
          <w:rFonts w:ascii="Book Antiqua" w:hAnsi="Book Antiqua"/>
        </w:rPr>
        <w:t>Hjern</w:t>
      </w:r>
      <w:proofErr w:type="spellEnd"/>
      <w:r w:rsidRPr="006416CA">
        <w:rPr>
          <w:rFonts w:ascii="Book Antiqua" w:hAnsi="Book Antiqua"/>
        </w:rPr>
        <w:t xml:space="preserve"> F, Holm T, </w:t>
      </w:r>
      <w:proofErr w:type="spellStart"/>
      <w:r w:rsidRPr="006416CA">
        <w:rPr>
          <w:rFonts w:ascii="Book Antiqua" w:hAnsi="Book Antiqua"/>
        </w:rPr>
        <w:t>Martling</w:t>
      </w:r>
      <w:proofErr w:type="spellEnd"/>
      <w:r w:rsidRPr="006416CA">
        <w:rPr>
          <w:rFonts w:ascii="Book Antiqua" w:hAnsi="Book Antiqua"/>
        </w:rPr>
        <w:t xml:space="preserve"> A. Population-based study of surgical treatment with and without tumour resection in patients with locally recurrent rectal cancer. </w:t>
      </w:r>
      <w:r w:rsidRPr="006416CA">
        <w:rPr>
          <w:rFonts w:ascii="Book Antiqua" w:hAnsi="Book Antiqua"/>
          <w:i/>
          <w:iCs/>
        </w:rPr>
        <w:t>Br J Surg</w:t>
      </w:r>
      <w:r w:rsidRPr="006416CA">
        <w:rPr>
          <w:rFonts w:ascii="Book Antiqua" w:hAnsi="Book Antiqua"/>
        </w:rPr>
        <w:t> 2019; </w:t>
      </w:r>
      <w:r w:rsidRPr="006416CA">
        <w:rPr>
          <w:rFonts w:ascii="Book Antiqua" w:hAnsi="Book Antiqua"/>
          <w:b/>
          <w:bCs/>
        </w:rPr>
        <w:t>106</w:t>
      </w:r>
      <w:r w:rsidRPr="006416CA">
        <w:rPr>
          <w:rFonts w:ascii="Book Antiqua" w:hAnsi="Book Antiqua"/>
        </w:rPr>
        <w:t>: 790-798 [PMID: 30776087 DOI: 10.1002/bjs.11098]</w:t>
      </w:r>
    </w:p>
    <w:p w14:paraId="6513E0E9" w14:textId="6B811F71"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66</w:t>
      </w:r>
      <w:r w:rsidR="006416CA" w:rsidRPr="006416CA">
        <w:rPr>
          <w:rFonts w:ascii="Book Antiqua" w:hAnsi="Book Antiqua"/>
        </w:rPr>
        <w:t> </w:t>
      </w:r>
      <w:r w:rsidR="006416CA" w:rsidRPr="006416CA">
        <w:rPr>
          <w:rFonts w:ascii="Book Antiqua" w:hAnsi="Book Antiqua"/>
          <w:b/>
          <w:bCs/>
        </w:rPr>
        <w:t>Taylor WE</w:t>
      </w:r>
      <w:r w:rsidR="006416CA" w:rsidRPr="006416CA">
        <w:rPr>
          <w:rFonts w:ascii="Book Antiqua" w:hAnsi="Book Antiqua"/>
        </w:rPr>
        <w:t xml:space="preserve">, Donohue JH, Gunderson LL, Nelson H, </w:t>
      </w:r>
      <w:proofErr w:type="spellStart"/>
      <w:r w:rsidR="006416CA" w:rsidRPr="006416CA">
        <w:rPr>
          <w:rFonts w:ascii="Book Antiqua" w:hAnsi="Book Antiqua"/>
        </w:rPr>
        <w:t>Nagorney</w:t>
      </w:r>
      <w:proofErr w:type="spellEnd"/>
      <w:r w:rsidR="006416CA" w:rsidRPr="006416CA">
        <w:rPr>
          <w:rFonts w:ascii="Book Antiqua" w:hAnsi="Book Antiqua"/>
        </w:rPr>
        <w:t xml:space="preserve"> DM, Devine RM, Haddock MG, Larson DR, Rubin J, O'Connell MJ. The Mayo Clinic experience with multimodality treatment of locally advanced or recurrent colon cancer. </w:t>
      </w:r>
      <w:r w:rsidR="006416CA" w:rsidRPr="006416CA">
        <w:rPr>
          <w:rFonts w:ascii="Book Antiqua" w:hAnsi="Book Antiqua"/>
          <w:i/>
          <w:iCs/>
        </w:rPr>
        <w:t>Ann Surg Oncol</w:t>
      </w:r>
      <w:r w:rsidR="006416CA" w:rsidRPr="006416CA">
        <w:rPr>
          <w:rFonts w:ascii="Book Antiqua" w:hAnsi="Book Antiqua"/>
        </w:rPr>
        <w:t> 2002; </w:t>
      </w:r>
      <w:r w:rsidR="006416CA" w:rsidRPr="006416CA">
        <w:rPr>
          <w:rFonts w:ascii="Book Antiqua" w:hAnsi="Book Antiqua"/>
          <w:b/>
          <w:bCs/>
        </w:rPr>
        <w:t>9</w:t>
      </w:r>
      <w:r w:rsidR="006416CA" w:rsidRPr="006416CA">
        <w:rPr>
          <w:rFonts w:ascii="Book Antiqua" w:hAnsi="Book Antiqua"/>
        </w:rPr>
        <w:t>: 177-185 [PMID: 11888876 DOI: 10.1007/BF02557371]</w:t>
      </w:r>
    </w:p>
    <w:p w14:paraId="46A83B90" w14:textId="4B382075"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67</w:t>
      </w:r>
      <w:r w:rsidR="006416CA" w:rsidRPr="006416CA">
        <w:rPr>
          <w:rFonts w:ascii="Book Antiqua" w:hAnsi="Book Antiqua"/>
        </w:rPr>
        <w:t> </w:t>
      </w:r>
      <w:proofErr w:type="spellStart"/>
      <w:r w:rsidR="006416CA" w:rsidRPr="006416CA">
        <w:rPr>
          <w:rFonts w:ascii="Book Antiqua" w:hAnsi="Book Antiqua"/>
          <w:b/>
          <w:bCs/>
        </w:rPr>
        <w:t>Andreoni</w:t>
      </w:r>
      <w:proofErr w:type="spellEnd"/>
      <w:r w:rsidR="006416CA" w:rsidRPr="006416CA">
        <w:rPr>
          <w:rFonts w:ascii="Book Antiqua" w:hAnsi="Book Antiqua"/>
          <w:b/>
          <w:bCs/>
        </w:rPr>
        <w:t xml:space="preserve"> B</w:t>
      </w:r>
      <w:r w:rsidR="006416CA" w:rsidRPr="006416CA">
        <w:rPr>
          <w:rFonts w:ascii="Book Antiqua" w:hAnsi="Book Antiqua"/>
        </w:rPr>
        <w:t xml:space="preserve">, </w:t>
      </w:r>
      <w:proofErr w:type="spellStart"/>
      <w:r w:rsidR="006416CA" w:rsidRPr="006416CA">
        <w:rPr>
          <w:rFonts w:ascii="Book Antiqua" w:hAnsi="Book Antiqua"/>
        </w:rPr>
        <w:t>Chiappa</w:t>
      </w:r>
      <w:proofErr w:type="spellEnd"/>
      <w:r w:rsidR="006416CA" w:rsidRPr="006416CA">
        <w:rPr>
          <w:rFonts w:ascii="Book Antiqua" w:hAnsi="Book Antiqua"/>
        </w:rPr>
        <w:t xml:space="preserve"> A, Bertani E, </w:t>
      </w:r>
      <w:proofErr w:type="spellStart"/>
      <w:r w:rsidR="006416CA" w:rsidRPr="006416CA">
        <w:rPr>
          <w:rFonts w:ascii="Book Antiqua" w:hAnsi="Book Antiqua"/>
        </w:rPr>
        <w:t>Bellomi</w:t>
      </w:r>
      <w:proofErr w:type="spellEnd"/>
      <w:r w:rsidR="006416CA" w:rsidRPr="006416CA">
        <w:rPr>
          <w:rFonts w:ascii="Book Antiqua" w:hAnsi="Book Antiqua"/>
        </w:rPr>
        <w:t xml:space="preserve"> M, </w:t>
      </w:r>
      <w:proofErr w:type="spellStart"/>
      <w:r w:rsidR="006416CA" w:rsidRPr="006416CA">
        <w:rPr>
          <w:rFonts w:ascii="Book Antiqua" w:hAnsi="Book Antiqua"/>
        </w:rPr>
        <w:t>Orecchia</w:t>
      </w:r>
      <w:proofErr w:type="spellEnd"/>
      <w:r w:rsidR="006416CA" w:rsidRPr="006416CA">
        <w:rPr>
          <w:rFonts w:ascii="Book Antiqua" w:hAnsi="Book Antiqua"/>
        </w:rPr>
        <w:t xml:space="preserve"> R, </w:t>
      </w:r>
      <w:proofErr w:type="spellStart"/>
      <w:r w:rsidR="006416CA" w:rsidRPr="006416CA">
        <w:rPr>
          <w:rFonts w:ascii="Book Antiqua" w:hAnsi="Book Antiqua"/>
        </w:rPr>
        <w:t>Zampino</w:t>
      </w:r>
      <w:proofErr w:type="spellEnd"/>
      <w:r w:rsidR="006416CA" w:rsidRPr="006416CA">
        <w:rPr>
          <w:rFonts w:ascii="Book Antiqua" w:hAnsi="Book Antiqua"/>
        </w:rPr>
        <w:t xml:space="preserve"> M, Fazio N, </w:t>
      </w:r>
      <w:proofErr w:type="spellStart"/>
      <w:r w:rsidR="006416CA" w:rsidRPr="006416CA">
        <w:rPr>
          <w:rFonts w:ascii="Book Antiqua" w:hAnsi="Book Antiqua"/>
        </w:rPr>
        <w:t>Venturino</w:t>
      </w:r>
      <w:proofErr w:type="spellEnd"/>
      <w:r w:rsidR="006416CA" w:rsidRPr="006416CA">
        <w:rPr>
          <w:rFonts w:ascii="Book Antiqua" w:hAnsi="Book Antiqua"/>
        </w:rPr>
        <w:t xml:space="preserve"> M, </w:t>
      </w:r>
      <w:proofErr w:type="spellStart"/>
      <w:r w:rsidR="006416CA" w:rsidRPr="006416CA">
        <w:rPr>
          <w:rFonts w:ascii="Book Antiqua" w:hAnsi="Book Antiqua"/>
        </w:rPr>
        <w:t>Orsi</w:t>
      </w:r>
      <w:proofErr w:type="spellEnd"/>
      <w:r w:rsidR="006416CA" w:rsidRPr="006416CA">
        <w:rPr>
          <w:rFonts w:ascii="Book Antiqua" w:hAnsi="Book Antiqua"/>
        </w:rPr>
        <w:t xml:space="preserve"> F, </w:t>
      </w:r>
      <w:proofErr w:type="spellStart"/>
      <w:r w:rsidR="006416CA" w:rsidRPr="006416CA">
        <w:rPr>
          <w:rFonts w:ascii="Book Antiqua" w:hAnsi="Book Antiqua"/>
        </w:rPr>
        <w:t>Sonzogni</w:t>
      </w:r>
      <w:proofErr w:type="spellEnd"/>
      <w:r w:rsidR="006416CA" w:rsidRPr="006416CA">
        <w:rPr>
          <w:rFonts w:ascii="Book Antiqua" w:hAnsi="Book Antiqua"/>
        </w:rPr>
        <w:t xml:space="preserve"> A, Pace U, </w:t>
      </w:r>
      <w:proofErr w:type="spellStart"/>
      <w:r w:rsidR="006416CA" w:rsidRPr="006416CA">
        <w:rPr>
          <w:rFonts w:ascii="Book Antiqua" w:hAnsi="Book Antiqua"/>
        </w:rPr>
        <w:t>Monfardini</w:t>
      </w:r>
      <w:proofErr w:type="spellEnd"/>
      <w:r w:rsidR="006416CA" w:rsidRPr="006416CA">
        <w:rPr>
          <w:rFonts w:ascii="Book Antiqua" w:hAnsi="Book Antiqua"/>
        </w:rPr>
        <w:t xml:space="preserve"> L. Surgical outcomes for colon and rectal cancer over a decade: results from a consecutive monocentric experience in 902 </w:t>
      </w:r>
      <w:r w:rsidR="006416CA" w:rsidRPr="006416CA">
        <w:rPr>
          <w:rFonts w:ascii="Book Antiqua" w:hAnsi="Book Antiqua"/>
        </w:rPr>
        <w:lastRenderedPageBreak/>
        <w:t>unselected patients. </w:t>
      </w:r>
      <w:r w:rsidR="006416CA" w:rsidRPr="006416CA">
        <w:rPr>
          <w:rFonts w:ascii="Book Antiqua" w:hAnsi="Book Antiqua"/>
          <w:i/>
          <w:iCs/>
        </w:rPr>
        <w:t>World J Surg Oncol</w:t>
      </w:r>
      <w:r w:rsidR="006416CA" w:rsidRPr="006416CA">
        <w:rPr>
          <w:rFonts w:ascii="Book Antiqua" w:hAnsi="Book Antiqua"/>
        </w:rPr>
        <w:t> 2007; </w:t>
      </w:r>
      <w:r w:rsidR="006416CA" w:rsidRPr="006416CA">
        <w:rPr>
          <w:rFonts w:ascii="Book Antiqua" w:hAnsi="Book Antiqua"/>
          <w:b/>
          <w:bCs/>
        </w:rPr>
        <w:t>5</w:t>
      </w:r>
      <w:r w:rsidR="006416CA" w:rsidRPr="006416CA">
        <w:rPr>
          <w:rFonts w:ascii="Book Antiqua" w:hAnsi="Book Antiqua"/>
        </w:rPr>
        <w:t>: 73 [PMID: 17610720 DOI: 10.1186/1477-7819-5-73]</w:t>
      </w:r>
    </w:p>
    <w:p w14:paraId="3F01D2E3" w14:textId="12FAC4A5"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68</w:t>
      </w:r>
      <w:r w:rsidR="006416CA" w:rsidRPr="006416CA">
        <w:rPr>
          <w:rFonts w:ascii="Book Antiqua" w:hAnsi="Book Antiqua"/>
        </w:rPr>
        <w:t> </w:t>
      </w:r>
      <w:proofErr w:type="spellStart"/>
      <w:r w:rsidR="006416CA" w:rsidRPr="006416CA">
        <w:rPr>
          <w:rFonts w:ascii="Book Antiqua" w:hAnsi="Book Antiqua"/>
          <w:b/>
          <w:bCs/>
        </w:rPr>
        <w:t>Valentini</w:t>
      </w:r>
      <w:proofErr w:type="spellEnd"/>
      <w:r w:rsidR="006416CA" w:rsidRPr="006416CA">
        <w:rPr>
          <w:rFonts w:ascii="Book Antiqua" w:hAnsi="Book Antiqua"/>
          <w:b/>
          <w:bCs/>
        </w:rPr>
        <w:t xml:space="preserve"> V</w:t>
      </w:r>
      <w:r w:rsidR="006416CA" w:rsidRPr="006416CA">
        <w:rPr>
          <w:rFonts w:ascii="Book Antiqua" w:hAnsi="Book Antiqua"/>
        </w:rPr>
        <w:t xml:space="preserve">, Coco C, Rizzo G, </w:t>
      </w:r>
      <w:proofErr w:type="spellStart"/>
      <w:r w:rsidR="006416CA" w:rsidRPr="006416CA">
        <w:rPr>
          <w:rFonts w:ascii="Book Antiqua" w:hAnsi="Book Antiqua"/>
        </w:rPr>
        <w:t>Manno</w:t>
      </w:r>
      <w:proofErr w:type="spellEnd"/>
      <w:r w:rsidR="006416CA" w:rsidRPr="006416CA">
        <w:rPr>
          <w:rFonts w:ascii="Book Antiqua" w:hAnsi="Book Antiqua"/>
        </w:rPr>
        <w:t xml:space="preserve"> A, </w:t>
      </w:r>
      <w:proofErr w:type="spellStart"/>
      <w:r w:rsidR="006416CA" w:rsidRPr="006416CA">
        <w:rPr>
          <w:rFonts w:ascii="Book Antiqua" w:hAnsi="Book Antiqua"/>
        </w:rPr>
        <w:t>Crucitti</w:t>
      </w:r>
      <w:proofErr w:type="spellEnd"/>
      <w:r w:rsidR="006416CA" w:rsidRPr="006416CA">
        <w:rPr>
          <w:rFonts w:ascii="Book Antiqua" w:hAnsi="Book Antiqua"/>
        </w:rPr>
        <w:t xml:space="preserve"> A, </w:t>
      </w:r>
      <w:proofErr w:type="spellStart"/>
      <w:r w:rsidR="006416CA" w:rsidRPr="006416CA">
        <w:rPr>
          <w:rFonts w:ascii="Book Antiqua" w:hAnsi="Book Antiqua"/>
        </w:rPr>
        <w:t>Mattana</w:t>
      </w:r>
      <w:proofErr w:type="spellEnd"/>
      <w:r w:rsidR="006416CA" w:rsidRPr="006416CA">
        <w:rPr>
          <w:rFonts w:ascii="Book Antiqua" w:hAnsi="Book Antiqua"/>
        </w:rPr>
        <w:t xml:space="preserve"> C, </w:t>
      </w:r>
      <w:proofErr w:type="spellStart"/>
      <w:r w:rsidR="006416CA" w:rsidRPr="006416CA">
        <w:rPr>
          <w:rFonts w:ascii="Book Antiqua" w:hAnsi="Book Antiqua"/>
        </w:rPr>
        <w:t>Ratto</w:t>
      </w:r>
      <w:proofErr w:type="spellEnd"/>
      <w:r w:rsidR="006416CA" w:rsidRPr="006416CA">
        <w:rPr>
          <w:rFonts w:ascii="Book Antiqua" w:hAnsi="Book Antiqua"/>
        </w:rPr>
        <w:t xml:space="preserve"> C, Verbo A, Vecchio FM, </w:t>
      </w:r>
      <w:proofErr w:type="spellStart"/>
      <w:r w:rsidR="006416CA" w:rsidRPr="006416CA">
        <w:rPr>
          <w:rFonts w:ascii="Book Antiqua" w:hAnsi="Book Antiqua"/>
        </w:rPr>
        <w:t>Barbaro</w:t>
      </w:r>
      <w:proofErr w:type="spellEnd"/>
      <w:r w:rsidR="006416CA" w:rsidRPr="006416CA">
        <w:rPr>
          <w:rFonts w:ascii="Book Antiqua" w:hAnsi="Book Antiqua"/>
        </w:rPr>
        <w:t xml:space="preserve"> B, </w:t>
      </w:r>
      <w:proofErr w:type="spellStart"/>
      <w:r w:rsidR="006416CA" w:rsidRPr="006416CA">
        <w:rPr>
          <w:rFonts w:ascii="Book Antiqua" w:hAnsi="Book Antiqua"/>
        </w:rPr>
        <w:t>Gambacorta</w:t>
      </w:r>
      <w:proofErr w:type="spellEnd"/>
      <w:r w:rsidR="006416CA" w:rsidRPr="006416CA">
        <w:rPr>
          <w:rFonts w:ascii="Book Antiqua" w:hAnsi="Book Antiqua"/>
        </w:rPr>
        <w:t xml:space="preserve"> MA, Montoro C, Barba MC, </w:t>
      </w:r>
      <w:proofErr w:type="spellStart"/>
      <w:r w:rsidR="006416CA" w:rsidRPr="006416CA">
        <w:rPr>
          <w:rFonts w:ascii="Book Antiqua" w:hAnsi="Book Antiqua"/>
        </w:rPr>
        <w:t>Sofo</w:t>
      </w:r>
      <w:proofErr w:type="spellEnd"/>
      <w:r w:rsidR="006416CA" w:rsidRPr="006416CA">
        <w:rPr>
          <w:rFonts w:ascii="Book Antiqua" w:hAnsi="Book Antiqua"/>
        </w:rPr>
        <w:t xml:space="preserve"> L, Papa V, </w:t>
      </w:r>
      <w:proofErr w:type="spellStart"/>
      <w:r w:rsidR="006416CA" w:rsidRPr="006416CA">
        <w:rPr>
          <w:rFonts w:ascii="Book Antiqua" w:hAnsi="Book Antiqua"/>
        </w:rPr>
        <w:t>Menghi</w:t>
      </w:r>
      <w:proofErr w:type="spellEnd"/>
      <w:r w:rsidR="006416CA" w:rsidRPr="006416CA">
        <w:rPr>
          <w:rFonts w:ascii="Book Antiqua" w:hAnsi="Book Antiqua"/>
        </w:rPr>
        <w:t xml:space="preserve"> R, </w:t>
      </w:r>
      <w:proofErr w:type="spellStart"/>
      <w:r w:rsidR="006416CA" w:rsidRPr="006416CA">
        <w:rPr>
          <w:rFonts w:ascii="Book Antiqua" w:hAnsi="Book Antiqua"/>
        </w:rPr>
        <w:t>D'Ugo</w:t>
      </w:r>
      <w:proofErr w:type="spellEnd"/>
      <w:r w:rsidR="006416CA" w:rsidRPr="006416CA">
        <w:rPr>
          <w:rFonts w:ascii="Book Antiqua" w:hAnsi="Book Antiqua"/>
        </w:rPr>
        <w:t xml:space="preserve"> DM, </w:t>
      </w:r>
      <w:proofErr w:type="spellStart"/>
      <w:r w:rsidR="006416CA" w:rsidRPr="006416CA">
        <w:rPr>
          <w:rFonts w:ascii="Book Antiqua" w:hAnsi="Book Antiqua"/>
        </w:rPr>
        <w:t>Doglietto</w:t>
      </w:r>
      <w:proofErr w:type="spellEnd"/>
      <w:r w:rsidR="006416CA" w:rsidRPr="006416CA">
        <w:rPr>
          <w:rFonts w:ascii="Book Antiqua" w:hAnsi="Book Antiqua"/>
        </w:rPr>
        <w:t xml:space="preserve"> G. Outcomes of clinical T4M0 extra-peritoneal rectal cancer treated with preoperative radiochemotherapy and surgery: a prospective evaluation of a single institutional experience. </w:t>
      </w:r>
      <w:r w:rsidR="006416CA" w:rsidRPr="006416CA">
        <w:rPr>
          <w:rFonts w:ascii="Book Antiqua" w:hAnsi="Book Antiqua"/>
          <w:i/>
          <w:iCs/>
        </w:rPr>
        <w:t>Surgery</w:t>
      </w:r>
      <w:r w:rsidR="006416CA" w:rsidRPr="006416CA">
        <w:rPr>
          <w:rFonts w:ascii="Book Antiqua" w:hAnsi="Book Antiqua"/>
        </w:rPr>
        <w:t> 2009; </w:t>
      </w:r>
      <w:r w:rsidR="006416CA" w:rsidRPr="006416CA">
        <w:rPr>
          <w:rFonts w:ascii="Book Antiqua" w:hAnsi="Book Antiqua"/>
          <w:b/>
          <w:bCs/>
        </w:rPr>
        <w:t>145</w:t>
      </w:r>
      <w:r w:rsidR="006416CA" w:rsidRPr="006416CA">
        <w:rPr>
          <w:rFonts w:ascii="Book Antiqua" w:hAnsi="Book Antiqua"/>
        </w:rPr>
        <w:t>: 486-494 [PMID: 19375606 DOI: 10.1016/j.surg.2009.01.007]</w:t>
      </w:r>
    </w:p>
    <w:p w14:paraId="4404248F" w14:textId="52322843"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69</w:t>
      </w:r>
      <w:r w:rsidR="006416CA" w:rsidRPr="006416CA">
        <w:rPr>
          <w:rFonts w:ascii="Book Antiqua" w:hAnsi="Book Antiqua"/>
        </w:rPr>
        <w:t> </w:t>
      </w:r>
      <w:r w:rsidR="006416CA" w:rsidRPr="006416CA">
        <w:rPr>
          <w:rFonts w:ascii="Book Antiqua" w:hAnsi="Book Antiqua"/>
          <w:b/>
          <w:bCs/>
        </w:rPr>
        <w:t>Courtney D</w:t>
      </w:r>
      <w:r w:rsidR="006416CA" w:rsidRPr="006416CA">
        <w:rPr>
          <w:rFonts w:ascii="Book Antiqua" w:hAnsi="Book Antiqua"/>
        </w:rPr>
        <w:t>, McDermott F, Heeney A, Winter DC. Clinical review: surgical management of locally advanced and recurrent colorectal cancer. </w:t>
      </w:r>
      <w:proofErr w:type="spellStart"/>
      <w:r w:rsidR="006416CA" w:rsidRPr="006416CA">
        <w:rPr>
          <w:rFonts w:ascii="Book Antiqua" w:hAnsi="Book Antiqua"/>
          <w:i/>
          <w:iCs/>
        </w:rPr>
        <w:t>Langenbecks</w:t>
      </w:r>
      <w:proofErr w:type="spellEnd"/>
      <w:r w:rsidR="006416CA" w:rsidRPr="006416CA">
        <w:rPr>
          <w:rFonts w:ascii="Book Antiqua" w:hAnsi="Book Antiqua"/>
          <w:i/>
          <w:iCs/>
        </w:rPr>
        <w:t xml:space="preserve"> Arch Surg</w:t>
      </w:r>
      <w:r w:rsidR="006416CA" w:rsidRPr="006416CA">
        <w:rPr>
          <w:rFonts w:ascii="Book Antiqua" w:hAnsi="Book Antiqua"/>
        </w:rPr>
        <w:t> 2014; </w:t>
      </w:r>
      <w:r w:rsidR="006416CA" w:rsidRPr="006416CA">
        <w:rPr>
          <w:rFonts w:ascii="Book Antiqua" w:hAnsi="Book Antiqua"/>
          <w:b/>
          <w:bCs/>
        </w:rPr>
        <w:t>399</w:t>
      </w:r>
      <w:r w:rsidR="006416CA" w:rsidRPr="006416CA">
        <w:rPr>
          <w:rFonts w:ascii="Book Antiqua" w:hAnsi="Book Antiqua"/>
        </w:rPr>
        <w:t>: 33-40 [PMID: 24249035 DOI: 10.1007/s00423-013-1134-x]</w:t>
      </w:r>
    </w:p>
    <w:p w14:paraId="6DFB5079" w14:textId="409CF605"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70</w:t>
      </w:r>
      <w:r w:rsidR="006416CA" w:rsidRPr="006416CA">
        <w:rPr>
          <w:rFonts w:ascii="Book Antiqua" w:hAnsi="Book Antiqua"/>
        </w:rPr>
        <w:t> </w:t>
      </w:r>
      <w:r w:rsidR="006416CA" w:rsidRPr="006416CA">
        <w:rPr>
          <w:rFonts w:ascii="Book Antiqua" w:hAnsi="Book Antiqua"/>
          <w:b/>
          <w:bCs/>
        </w:rPr>
        <w:t>Yang HY</w:t>
      </w:r>
      <w:r w:rsidR="006416CA" w:rsidRPr="006416CA">
        <w:rPr>
          <w:rFonts w:ascii="Book Antiqua" w:hAnsi="Book Antiqua"/>
        </w:rPr>
        <w:t xml:space="preserve">, Park SC, Hyun JH, </w:t>
      </w:r>
      <w:proofErr w:type="spellStart"/>
      <w:r w:rsidR="006416CA" w:rsidRPr="006416CA">
        <w:rPr>
          <w:rFonts w:ascii="Book Antiqua" w:hAnsi="Book Antiqua"/>
        </w:rPr>
        <w:t>Seo</w:t>
      </w:r>
      <w:proofErr w:type="spellEnd"/>
      <w:r w:rsidR="006416CA" w:rsidRPr="006416CA">
        <w:rPr>
          <w:rFonts w:ascii="Book Antiqua" w:hAnsi="Book Antiqua"/>
        </w:rPr>
        <w:t xml:space="preserve"> HK, Oh JH. Outcomes of pelvic exenteration for recurrent or primary locally advanced colorectal cancer. </w:t>
      </w:r>
      <w:r w:rsidR="006416CA" w:rsidRPr="006416CA">
        <w:rPr>
          <w:rFonts w:ascii="Book Antiqua" w:hAnsi="Book Antiqua"/>
          <w:i/>
          <w:iCs/>
        </w:rPr>
        <w:t>Ann Surg Treat Res</w:t>
      </w:r>
      <w:r w:rsidR="006416CA" w:rsidRPr="006416CA">
        <w:rPr>
          <w:rFonts w:ascii="Book Antiqua" w:hAnsi="Book Antiqua"/>
        </w:rPr>
        <w:t> 2015; </w:t>
      </w:r>
      <w:r w:rsidR="006416CA" w:rsidRPr="006416CA">
        <w:rPr>
          <w:rFonts w:ascii="Book Antiqua" w:hAnsi="Book Antiqua"/>
          <w:b/>
          <w:bCs/>
        </w:rPr>
        <w:t>89</w:t>
      </w:r>
      <w:r w:rsidR="006416CA" w:rsidRPr="006416CA">
        <w:rPr>
          <w:rFonts w:ascii="Book Antiqua" w:hAnsi="Book Antiqua"/>
        </w:rPr>
        <w:t>: 131-137 [PMID: 26366382 DOI: 10.4174/astr.2015.89.3.131]</w:t>
      </w:r>
    </w:p>
    <w:p w14:paraId="5D4B1995" w14:textId="473A4E0E" w:rsidR="006416CA" w:rsidRPr="006416CA" w:rsidRDefault="00DA45F6" w:rsidP="006416CA">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71</w:t>
      </w:r>
      <w:r w:rsidR="006416CA" w:rsidRPr="006416CA">
        <w:rPr>
          <w:rFonts w:ascii="Book Antiqua" w:hAnsi="Book Antiqua"/>
        </w:rPr>
        <w:t> </w:t>
      </w:r>
      <w:r w:rsidR="006416CA" w:rsidRPr="006416CA">
        <w:rPr>
          <w:rFonts w:ascii="Book Antiqua" w:hAnsi="Book Antiqua"/>
          <w:b/>
          <w:bCs/>
        </w:rPr>
        <w:t>Westberg K</w:t>
      </w:r>
      <w:r w:rsidR="006416CA" w:rsidRPr="006416CA">
        <w:rPr>
          <w:rFonts w:ascii="Book Antiqua" w:hAnsi="Book Antiqua"/>
        </w:rPr>
        <w:t xml:space="preserve">, Palmer G, </w:t>
      </w:r>
      <w:proofErr w:type="spellStart"/>
      <w:r w:rsidR="006416CA" w:rsidRPr="006416CA">
        <w:rPr>
          <w:rFonts w:ascii="Book Antiqua" w:hAnsi="Book Antiqua"/>
        </w:rPr>
        <w:t>Hjern</w:t>
      </w:r>
      <w:proofErr w:type="spellEnd"/>
      <w:r w:rsidR="006416CA" w:rsidRPr="006416CA">
        <w:rPr>
          <w:rFonts w:ascii="Book Antiqua" w:hAnsi="Book Antiqua"/>
        </w:rPr>
        <w:t xml:space="preserve"> F, Johansson H, Holm T, </w:t>
      </w:r>
      <w:proofErr w:type="spellStart"/>
      <w:r w:rsidR="006416CA" w:rsidRPr="006416CA">
        <w:rPr>
          <w:rFonts w:ascii="Book Antiqua" w:hAnsi="Book Antiqua"/>
        </w:rPr>
        <w:t>Martling</w:t>
      </w:r>
      <w:proofErr w:type="spellEnd"/>
      <w:r w:rsidR="006416CA" w:rsidRPr="006416CA">
        <w:rPr>
          <w:rFonts w:ascii="Book Antiqua" w:hAnsi="Book Antiqua"/>
        </w:rPr>
        <w:t xml:space="preserve"> A. Management and prognosis of locally recurrent rectal cancer - A national population-based study. </w:t>
      </w:r>
      <w:r w:rsidR="006416CA" w:rsidRPr="006416CA">
        <w:rPr>
          <w:rFonts w:ascii="Book Antiqua" w:hAnsi="Book Antiqua"/>
          <w:i/>
          <w:iCs/>
        </w:rPr>
        <w:t>Eur J Surg Oncol</w:t>
      </w:r>
      <w:r w:rsidR="006416CA" w:rsidRPr="006416CA">
        <w:rPr>
          <w:rFonts w:ascii="Book Antiqua" w:hAnsi="Book Antiqua"/>
        </w:rPr>
        <w:t> 2018; </w:t>
      </w:r>
      <w:r w:rsidR="006416CA" w:rsidRPr="006416CA">
        <w:rPr>
          <w:rFonts w:ascii="Book Antiqua" w:hAnsi="Book Antiqua"/>
          <w:b/>
          <w:bCs/>
        </w:rPr>
        <w:t>44</w:t>
      </w:r>
      <w:r w:rsidR="006416CA" w:rsidRPr="006416CA">
        <w:rPr>
          <w:rFonts w:ascii="Book Antiqua" w:hAnsi="Book Antiqua"/>
        </w:rPr>
        <w:t>: 100-107 [PMID: 29224985 DOI: 10.1016/j.ejso.2017.11.013]</w:t>
      </w:r>
    </w:p>
    <w:bookmarkEnd w:id="83"/>
    <w:bookmarkEnd w:id="84"/>
    <w:p w14:paraId="25214B10" w14:textId="77777777" w:rsidR="00A77B3E" w:rsidRDefault="00A77B3E">
      <w:pPr>
        <w:spacing w:line="360" w:lineRule="auto"/>
        <w:jc w:val="both"/>
      </w:pPr>
    </w:p>
    <w:p w14:paraId="094967C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01FE5C8" w14:textId="77777777" w:rsidR="00A77B3E" w:rsidRDefault="00CD79D0">
      <w:pPr>
        <w:spacing w:line="360" w:lineRule="auto"/>
        <w:jc w:val="both"/>
      </w:pPr>
      <w:r>
        <w:rPr>
          <w:rFonts w:ascii="Book Antiqua" w:eastAsia="Book Antiqua" w:hAnsi="Book Antiqua" w:cs="Book Antiqua"/>
          <w:b/>
          <w:color w:val="000000"/>
        </w:rPr>
        <w:lastRenderedPageBreak/>
        <w:t>Footnotes</w:t>
      </w:r>
    </w:p>
    <w:p w14:paraId="42BF2058" w14:textId="77777777" w:rsidR="00A77B3E" w:rsidRPr="002D7D10" w:rsidRDefault="00CD79D0">
      <w:pPr>
        <w:spacing w:line="360" w:lineRule="auto"/>
        <w:jc w:val="both"/>
        <w:rPr>
          <w:lang w:eastAsia="zh-CN"/>
        </w:rPr>
      </w:pPr>
      <w:r>
        <w:rPr>
          <w:rFonts w:ascii="Book Antiqua" w:eastAsia="Book Antiqua" w:hAnsi="Book Antiqua" w:cs="Book Antiqua"/>
          <w:b/>
          <w:bCs/>
          <w:color w:val="000000"/>
        </w:rPr>
        <w:t xml:space="preserve">Conflict-of-interest statement: </w:t>
      </w:r>
      <w:bookmarkStart w:id="97" w:name="OLE_LINK112"/>
      <w:bookmarkStart w:id="98" w:name="OLE_LINK113"/>
      <w:r>
        <w:rPr>
          <w:rFonts w:ascii="Book Antiqua" w:eastAsia="Book Antiqua" w:hAnsi="Book Antiqua" w:cs="Book Antiqua"/>
          <w:color w:val="000000"/>
        </w:rPr>
        <w:t>No conflict of interest</w:t>
      </w:r>
      <w:r w:rsidR="002D7D10">
        <w:rPr>
          <w:rFonts w:ascii="Book Antiqua" w:hAnsi="Book Antiqua" w:cs="Book Antiqua" w:hint="eastAsia"/>
          <w:color w:val="000000"/>
          <w:lang w:eastAsia="zh-CN"/>
        </w:rPr>
        <w:t>.</w:t>
      </w:r>
      <w:bookmarkEnd w:id="97"/>
      <w:bookmarkEnd w:id="98"/>
    </w:p>
    <w:p w14:paraId="39489F05" w14:textId="77777777" w:rsidR="00A77B3E" w:rsidRDefault="00A77B3E">
      <w:pPr>
        <w:spacing w:line="360" w:lineRule="auto"/>
        <w:jc w:val="both"/>
      </w:pPr>
    </w:p>
    <w:p w14:paraId="32094E7F" w14:textId="77777777" w:rsidR="00A77B3E" w:rsidRDefault="00CD79D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152326" w14:textId="77777777" w:rsidR="00A77B3E" w:rsidRDefault="00A77B3E">
      <w:pPr>
        <w:spacing w:line="360" w:lineRule="auto"/>
        <w:jc w:val="both"/>
      </w:pPr>
    </w:p>
    <w:p w14:paraId="07F22773" w14:textId="77777777" w:rsidR="00A77B3E" w:rsidRDefault="00CD79D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2D7D10">
        <w:rPr>
          <w:rFonts w:ascii="Book Antiqua" w:eastAsia="Book Antiqua" w:hAnsi="Book Antiqua" w:cs="Book Antiqua"/>
          <w:color w:val="000000"/>
        </w:rPr>
        <w:t>manuscript</w:t>
      </w:r>
    </w:p>
    <w:p w14:paraId="6FE0148E" w14:textId="77777777" w:rsidR="00A77B3E" w:rsidRDefault="00A77B3E">
      <w:pPr>
        <w:spacing w:line="360" w:lineRule="auto"/>
        <w:jc w:val="both"/>
      </w:pPr>
    </w:p>
    <w:p w14:paraId="02818B1E" w14:textId="77777777" w:rsidR="00A77B3E" w:rsidRDefault="00CD79D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9, 2021</w:t>
      </w:r>
    </w:p>
    <w:p w14:paraId="3EC2B75E" w14:textId="77777777" w:rsidR="00A77B3E" w:rsidRDefault="00CD79D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19, 2021</w:t>
      </w:r>
    </w:p>
    <w:p w14:paraId="4F017734" w14:textId="77777777" w:rsidR="00A77B3E" w:rsidRDefault="00CD79D0">
      <w:pPr>
        <w:spacing w:line="360" w:lineRule="auto"/>
        <w:jc w:val="both"/>
      </w:pPr>
      <w:r>
        <w:rPr>
          <w:rFonts w:ascii="Book Antiqua" w:eastAsia="Book Antiqua" w:hAnsi="Book Antiqua" w:cs="Book Antiqua"/>
          <w:b/>
          <w:color w:val="000000"/>
        </w:rPr>
        <w:t xml:space="preserve">Article in press: </w:t>
      </w:r>
    </w:p>
    <w:p w14:paraId="0646DF82" w14:textId="77777777" w:rsidR="00A77B3E" w:rsidRDefault="00A77B3E">
      <w:pPr>
        <w:spacing w:line="360" w:lineRule="auto"/>
        <w:jc w:val="both"/>
      </w:pPr>
    </w:p>
    <w:p w14:paraId="67F93AFE" w14:textId="77777777" w:rsidR="00A77B3E" w:rsidRDefault="00CD79D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F590806" w14:textId="77777777" w:rsidR="00A77B3E" w:rsidRDefault="00CD79D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7595C1A4" w14:textId="77777777" w:rsidR="00A77B3E" w:rsidRDefault="00CD79D0">
      <w:pPr>
        <w:spacing w:line="360" w:lineRule="auto"/>
        <w:jc w:val="both"/>
      </w:pPr>
      <w:r>
        <w:rPr>
          <w:rFonts w:ascii="Book Antiqua" w:eastAsia="Book Antiqua" w:hAnsi="Book Antiqua" w:cs="Book Antiqua"/>
          <w:b/>
          <w:color w:val="000000"/>
        </w:rPr>
        <w:t>Peer-review report’s scientific quality classification</w:t>
      </w:r>
    </w:p>
    <w:p w14:paraId="0D32AD43" w14:textId="77777777" w:rsidR="00A77B3E" w:rsidRDefault="00CD79D0">
      <w:pPr>
        <w:spacing w:line="360" w:lineRule="auto"/>
        <w:jc w:val="both"/>
      </w:pPr>
      <w:r>
        <w:rPr>
          <w:rFonts w:ascii="Book Antiqua" w:eastAsia="Book Antiqua" w:hAnsi="Book Antiqua" w:cs="Book Antiqua"/>
          <w:color w:val="000000"/>
        </w:rPr>
        <w:t>Grade A (Excellent): 0</w:t>
      </w:r>
    </w:p>
    <w:p w14:paraId="6C2DA067" w14:textId="77777777" w:rsidR="00A77B3E" w:rsidRPr="002D7D10" w:rsidRDefault="00CD79D0">
      <w:pPr>
        <w:spacing w:line="360" w:lineRule="auto"/>
        <w:jc w:val="both"/>
        <w:rPr>
          <w:lang w:eastAsia="zh-CN"/>
        </w:rPr>
      </w:pPr>
      <w:r>
        <w:rPr>
          <w:rFonts w:ascii="Book Antiqua" w:eastAsia="Book Antiqua" w:hAnsi="Book Antiqua" w:cs="Book Antiqua"/>
          <w:color w:val="000000"/>
        </w:rPr>
        <w:t>Grade B (Very good): B, B</w:t>
      </w:r>
      <w:r w:rsidR="002D7D10">
        <w:rPr>
          <w:rFonts w:ascii="Book Antiqua" w:hAnsi="Book Antiqua" w:cs="Book Antiqua" w:hint="eastAsia"/>
          <w:color w:val="000000"/>
          <w:lang w:eastAsia="zh-CN"/>
        </w:rPr>
        <w:t>, B</w:t>
      </w:r>
    </w:p>
    <w:p w14:paraId="2D6F910C" w14:textId="77777777" w:rsidR="00A77B3E" w:rsidRDefault="00CD79D0">
      <w:pPr>
        <w:spacing w:line="360" w:lineRule="auto"/>
        <w:jc w:val="both"/>
      </w:pPr>
      <w:r>
        <w:rPr>
          <w:rFonts w:ascii="Book Antiqua" w:eastAsia="Book Antiqua" w:hAnsi="Book Antiqua" w:cs="Book Antiqua"/>
          <w:color w:val="000000"/>
        </w:rPr>
        <w:t>Grade C (Good): 0</w:t>
      </w:r>
    </w:p>
    <w:p w14:paraId="2C1C3621" w14:textId="77777777" w:rsidR="00A77B3E" w:rsidRDefault="00CD79D0">
      <w:pPr>
        <w:spacing w:line="360" w:lineRule="auto"/>
        <w:jc w:val="both"/>
      </w:pPr>
      <w:r>
        <w:rPr>
          <w:rFonts w:ascii="Book Antiqua" w:eastAsia="Book Antiqua" w:hAnsi="Book Antiqua" w:cs="Book Antiqua"/>
          <w:color w:val="000000"/>
        </w:rPr>
        <w:t>Grade D (Fair): 0</w:t>
      </w:r>
    </w:p>
    <w:p w14:paraId="51554F60" w14:textId="77777777" w:rsidR="00A77B3E" w:rsidRDefault="00CD79D0">
      <w:pPr>
        <w:spacing w:line="360" w:lineRule="auto"/>
        <w:jc w:val="both"/>
      </w:pPr>
      <w:r>
        <w:rPr>
          <w:rFonts w:ascii="Book Antiqua" w:eastAsia="Book Antiqua" w:hAnsi="Book Antiqua" w:cs="Book Antiqua"/>
          <w:color w:val="000000"/>
        </w:rPr>
        <w:t>Grade E (Poor): 0</w:t>
      </w:r>
    </w:p>
    <w:p w14:paraId="50D30957" w14:textId="77777777" w:rsidR="00A77B3E" w:rsidRDefault="00A77B3E">
      <w:pPr>
        <w:spacing w:line="360" w:lineRule="auto"/>
        <w:jc w:val="both"/>
      </w:pPr>
    </w:p>
    <w:p w14:paraId="4B1A24EC" w14:textId="4BA2DA87" w:rsidR="00A77B3E" w:rsidRDefault="00CD79D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Carannante F, Sugoor P</w:t>
      </w:r>
      <w:r>
        <w:rPr>
          <w:rFonts w:ascii="Book Antiqua" w:eastAsia="Book Antiqua" w:hAnsi="Book Antiqua" w:cs="Book Antiqua"/>
          <w:b/>
          <w:color w:val="000000"/>
        </w:rPr>
        <w:t xml:space="preserve"> S-Editor: </w:t>
      </w:r>
      <w:r w:rsidR="002D7D10">
        <w:rPr>
          <w:rFonts w:ascii="Book Antiqua" w:hAnsi="Book Antiqua" w:cs="Book Antiqua" w:hint="eastAsia"/>
          <w:color w:val="000000"/>
          <w:lang w:eastAsia="zh-CN"/>
        </w:rPr>
        <w:t>Zhang H</w:t>
      </w:r>
      <w:r w:rsidR="002D7D10">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356863">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4507552A" w14:textId="77777777" w:rsidR="00A77B3E" w:rsidRDefault="00CD79D0">
      <w:pPr>
        <w:spacing w:line="360" w:lineRule="auto"/>
        <w:jc w:val="both"/>
      </w:pPr>
      <w:r>
        <w:rPr>
          <w:rFonts w:ascii="Book Antiqua" w:eastAsia="Book Antiqua" w:hAnsi="Book Antiqua" w:cs="Book Antiqua"/>
          <w:b/>
          <w:color w:val="000000"/>
        </w:rPr>
        <w:lastRenderedPageBreak/>
        <w:t>Figure Legends</w:t>
      </w:r>
    </w:p>
    <w:p w14:paraId="455B0785" w14:textId="77777777" w:rsidR="00532127" w:rsidRDefault="00532127">
      <w:pPr>
        <w:spacing w:line="360" w:lineRule="auto"/>
        <w:jc w:val="both"/>
        <w:rPr>
          <w:rFonts w:ascii="Book Antiqua" w:hAnsi="Book Antiqua" w:cs="Book Antiqua"/>
          <w:b/>
          <w:color w:val="000000"/>
          <w:szCs w:val="22"/>
          <w:lang w:eastAsia="zh-CN"/>
        </w:rPr>
      </w:pPr>
      <w:r>
        <w:rPr>
          <w:rFonts w:ascii="Book Antiqua" w:hAnsi="Book Antiqua" w:cs="Book Antiqua"/>
          <w:b/>
          <w:noProof/>
          <w:color w:val="000000"/>
          <w:szCs w:val="22"/>
          <w:lang w:eastAsia="zh-CN"/>
        </w:rPr>
        <w:drawing>
          <wp:inline distT="0" distB="0" distL="0" distR="0" wp14:anchorId="40397C53" wp14:editId="786351F1">
            <wp:extent cx="5800725" cy="39742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1836" cy="3974983"/>
                    </a:xfrm>
                    <a:prstGeom prst="rect">
                      <a:avLst/>
                    </a:prstGeom>
                    <a:noFill/>
                  </pic:spPr>
                </pic:pic>
              </a:graphicData>
            </a:graphic>
          </wp:inline>
        </w:drawing>
      </w:r>
    </w:p>
    <w:p w14:paraId="503C5C4C" w14:textId="77777777" w:rsidR="00A77B3E" w:rsidRPr="003B349E" w:rsidRDefault="003B349E">
      <w:pPr>
        <w:spacing w:line="360" w:lineRule="auto"/>
        <w:jc w:val="both"/>
        <w:rPr>
          <w:b/>
          <w:lang w:eastAsia="zh-CN"/>
        </w:rPr>
      </w:pPr>
      <w:bookmarkStart w:id="99" w:name="OLE_LINK114"/>
      <w:bookmarkStart w:id="100" w:name="OLE_LINK115"/>
      <w:r w:rsidRPr="003B349E">
        <w:rPr>
          <w:rFonts w:ascii="Book Antiqua" w:eastAsia="Book Antiqua" w:hAnsi="Book Antiqua" w:cs="Book Antiqua"/>
          <w:b/>
          <w:color w:val="000000"/>
          <w:szCs w:val="22"/>
        </w:rPr>
        <w:t>Figure 1</w:t>
      </w:r>
      <w:r w:rsidR="00CD79D0" w:rsidRPr="003B349E">
        <w:rPr>
          <w:rFonts w:ascii="Book Antiqua" w:eastAsia="Book Antiqua" w:hAnsi="Book Antiqua" w:cs="Book Antiqua"/>
          <w:b/>
          <w:color w:val="000000"/>
          <w:szCs w:val="22"/>
        </w:rPr>
        <w:t xml:space="preserve"> Residual macroscopic tumour in the sacral promontory, confirmed R2 by anatomo-pathological examination</w:t>
      </w:r>
      <w:r>
        <w:rPr>
          <w:rFonts w:ascii="Book Antiqua" w:hAnsi="Book Antiqua" w:cs="Book Antiqua" w:hint="eastAsia"/>
          <w:b/>
          <w:color w:val="000000"/>
          <w:szCs w:val="22"/>
          <w:lang w:eastAsia="zh-CN"/>
        </w:rPr>
        <w:t>.</w:t>
      </w:r>
    </w:p>
    <w:bookmarkEnd w:id="99"/>
    <w:bookmarkEnd w:id="100"/>
    <w:p w14:paraId="36ADA76D" w14:textId="77777777" w:rsidR="00532127" w:rsidRDefault="003B349E">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br w:type="page"/>
      </w:r>
      <w:r w:rsidR="00532127">
        <w:rPr>
          <w:rFonts w:ascii="Book Antiqua" w:eastAsia="Book Antiqua" w:hAnsi="Book Antiqua" w:cs="Book Antiqua"/>
          <w:noProof/>
          <w:color w:val="000000"/>
          <w:szCs w:val="22"/>
          <w:lang w:eastAsia="zh-CN"/>
        </w:rPr>
        <w:lastRenderedPageBreak/>
        <w:drawing>
          <wp:inline distT="0" distB="0" distL="0" distR="0" wp14:anchorId="154B89EF" wp14:editId="0DF74136">
            <wp:extent cx="4566285" cy="6858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6285" cy="6858635"/>
                    </a:xfrm>
                    <a:prstGeom prst="rect">
                      <a:avLst/>
                    </a:prstGeom>
                    <a:noFill/>
                  </pic:spPr>
                </pic:pic>
              </a:graphicData>
            </a:graphic>
          </wp:inline>
        </w:drawing>
      </w:r>
    </w:p>
    <w:p w14:paraId="3EFCD5F1" w14:textId="77777777" w:rsidR="0081768F" w:rsidRPr="003B349E" w:rsidRDefault="003B349E">
      <w:pPr>
        <w:spacing w:line="360" w:lineRule="auto"/>
        <w:jc w:val="both"/>
        <w:rPr>
          <w:rFonts w:ascii="Book Antiqua" w:eastAsia="Book Antiqua" w:hAnsi="Book Antiqua" w:cs="Book Antiqua"/>
          <w:b/>
          <w:color w:val="000000"/>
          <w:szCs w:val="22"/>
        </w:rPr>
      </w:pPr>
      <w:bookmarkStart w:id="101" w:name="OLE_LINK116"/>
      <w:bookmarkStart w:id="102" w:name="OLE_LINK117"/>
      <w:r w:rsidRPr="003B349E">
        <w:rPr>
          <w:rFonts w:ascii="Book Antiqua" w:eastAsia="Book Antiqua" w:hAnsi="Book Antiqua" w:cs="Book Antiqua"/>
          <w:b/>
          <w:color w:val="000000"/>
          <w:szCs w:val="22"/>
        </w:rPr>
        <w:t>Figure 2</w:t>
      </w:r>
      <w:r w:rsidR="00CD79D0" w:rsidRPr="003B349E">
        <w:rPr>
          <w:rFonts w:ascii="Book Antiqua" w:eastAsia="Book Antiqua" w:hAnsi="Book Antiqua" w:cs="Book Antiqua"/>
          <w:b/>
          <w:color w:val="000000"/>
          <w:szCs w:val="22"/>
        </w:rPr>
        <w:t xml:space="preserve"> Insertion of mesh prosthesis to exclude the small intestine from the pelvic space.</w:t>
      </w:r>
    </w:p>
    <w:bookmarkEnd w:id="101"/>
    <w:bookmarkEnd w:id="102"/>
    <w:p w14:paraId="04A8541F" w14:textId="77777777" w:rsidR="00532127" w:rsidRDefault="00BA7241" w:rsidP="0081768F">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br w:type="page"/>
      </w:r>
      <w:r w:rsidR="00532127">
        <w:rPr>
          <w:rFonts w:ascii="Book Antiqua" w:eastAsia="Book Antiqua" w:hAnsi="Book Antiqua" w:cs="Book Antiqua"/>
          <w:noProof/>
          <w:color w:val="000000"/>
          <w:szCs w:val="22"/>
          <w:lang w:eastAsia="zh-CN"/>
        </w:rPr>
        <w:lastRenderedPageBreak/>
        <w:drawing>
          <wp:inline distT="0" distB="0" distL="0" distR="0" wp14:anchorId="618D6E9C" wp14:editId="09D94725">
            <wp:extent cx="5652679" cy="37674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7857" cy="3770858"/>
                    </a:xfrm>
                    <a:prstGeom prst="rect">
                      <a:avLst/>
                    </a:prstGeom>
                    <a:noFill/>
                  </pic:spPr>
                </pic:pic>
              </a:graphicData>
            </a:graphic>
          </wp:inline>
        </w:drawing>
      </w:r>
    </w:p>
    <w:p w14:paraId="390B0EA2" w14:textId="67845AA5" w:rsidR="00033463" w:rsidRPr="00033463" w:rsidRDefault="00BA7241" w:rsidP="00033463">
      <w:pPr>
        <w:spacing w:line="360" w:lineRule="auto"/>
        <w:jc w:val="both"/>
        <w:rPr>
          <w:rFonts w:ascii="Book Antiqua" w:hAnsi="Book Antiqua" w:cs="Book Antiqua"/>
          <w:b/>
          <w:color w:val="000000"/>
          <w:szCs w:val="22"/>
          <w:lang w:eastAsia="zh-CN"/>
        </w:rPr>
      </w:pPr>
      <w:bookmarkStart w:id="103" w:name="OLE_LINK118"/>
      <w:bookmarkStart w:id="104" w:name="OLE_LINK119"/>
      <w:bookmarkStart w:id="105" w:name="OLE_LINK120"/>
      <w:bookmarkStart w:id="106" w:name="OLE_LINK121"/>
      <w:bookmarkStart w:id="107" w:name="OLE_LINK122"/>
      <w:bookmarkStart w:id="108" w:name="OLE_LINK123"/>
      <w:r w:rsidRPr="00BA7241">
        <w:rPr>
          <w:rFonts w:ascii="Book Antiqua" w:hAnsi="Book Antiqua" w:cs="Book Antiqua" w:hint="eastAsia"/>
          <w:b/>
          <w:color w:val="000000"/>
          <w:szCs w:val="22"/>
          <w:lang w:eastAsia="zh-CN"/>
        </w:rPr>
        <w:t>Figure 3</w:t>
      </w:r>
      <w:r w:rsidR="009E15FA">
        <w:rPr>
          <w:rFonts w:ascii="Book Antiqua" w:hAnsi="Book Antiqua" w:cs="Book Antiqua" w:hint="eastAsia"/>
          <w:b/>
          <w:color w:val="000000"/>
          <w:szCs w:val="22"/>
          <w:lang w:eastAsia="zh-CN"/>
        </w:rPr>
        <w:t xml:space="preserve"> </w:t>
      </w:r>
      <w:r w:rsidR="00033463">
        <w:rPr>
          <w:rFonts w:ascii="Book Antiqua" w:hAnsi="Book Antiqua" w:cs="Book Antiqua"/>
          <w:b/>
          <w:color w:val="000000"/>
          <w:szCs w:val="22"/>
          <w:lang w:eastAsia="zh-CN"/>
        </w:rPr>
        <w:t>P</w:t>
      </w:r>
      <w:r w:rsidR="00033463" w:rsidRPr="00033463">
        <w:rPr>
          <w:rFonts w:ascii="Book Antiqua" w:hAnsi="Book Antiqua" w:cs="Book Antiqua"/>
          <w:b/>
          <w:color w:val="000000"/>
          <w:szCs w:val="22"/>
          <w:lang w:eastAsia="zh-CN"/>
        </w:rPr>
        <w:t xml:space="preserve">ost-operative </w:t>
      </w:r>
      <w:r w:rsidR="009E15FA" w:rsidRPr="009E15FA">
        <w:rPr>
          <w:rFonts w:ascii="Book Antiqua" w:hAnsi="Book Antiqua" w:cs="Book Antiqua"/>
          <w:b/>
          <w:color w:val="000000"/>
          <w:szCs w:val="22"/>
          <w:lang w:eastAsia="zh-CN"/>
        </w:rPr>
        <w:t>computed tomography</w:t>
      </w:r>
      <w:r w:rsidR="009E15FA">
        <w:rPr>
          <w:rFonts w:ascii="Book Antiqua" w:hAnsi="Book Antiqua" w:cs="Book Antiqua" w:hint="eastAsia"/>
          <w:b/>
          <w:color w:val="000000"/>
          <w:szCs w:val="22"/>
          <w:lang w:eastAsia="zh-CN"/>
        </w:rPr>
        <w:t xml:space="preserve"> </w:t>
      </w:r>
      <w:r w:rsidR="00033463" w:rsidRPr="00033463">
        <w:rPr>
          <w:rFonts w:ascii="Book Antiqua" w:hAnsi="Book Antiqua" w:cs="Book Antiqua"/>
          <w:b/>
          <w:color w:val="000000"/>
          <w:szCs w:val="22"/>
          <w:lang w:eastAsia="zh-CN"/>
        </w:rPr>
        <w:t>control where the pelvis is free of intestinal loops.</w:t>
      </w:r>
    </w:p>
    <w:bookmarkEnd w:id="103"/>
    <w:bookmarkEnd w:id="104"/>
    <w:bookmarkEnd w:id="105"/>
    <w:bookmarkEnd w:id="106"/>
    <w:bookmarkEnd w:id="107"/>
    <w:bookmarkEnd w:id="108"/>
    <w:p w14:paraId="203233A0" w14:textId="77777777" w:rsidR="0081768F" w:rsidRPr="0081768F" w:rsidRDefault="0081768F" w:rsidP="0081768F">
      <w:pPr>
        <w:spacing w:line="360" w:lineRule="auto"/>
        <w:jc w:val="both"/>
        <w:rPr>
          <w:rFonts w:ascii="Book Antiqua" w:hAnsi="Book Antiqua" w:cs="Book Antiqua"/>
          <w:b/>
          <w:color w:val="000000"/>
          <w:szCs w:val="22"/>
          <w:lang w:eastAsia="zh-CN"/>
        </w:rPr>
      </w:pPr>
      <w:r>
        <w:rPr>
          <w:rFonts w:ascii="Book Antiqua" w:eastAsia="Book Antiqua" w:hAnsi="Book Antiqua" w:cs="Book Antiqua"/>
          <w:color w:val="000000"/>
          <w:szCs w:val="22"/>
        </w:rPr>
        <w:br w:type="page"/>
      </w:r>
      <w:r w:rsidRPr="0081768F">
        <w:rPr>
          <w:rFonts w:ascii="Book Antiqua" w:eastAsia="Book Antiqua" w:hAnsi="Book Antiqua" w:cs="Book Antiqua"/>
          <w:b/>
          <w:color w:val="000000"/>
          <w:szCs w:val="22"/>
        </w:rPr>
        <w:lastRenderedPageBreak/>
        <w:t xml:space="preserve">Table 1 Studies that have presented survival data for patients with R2 resections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852"/>
        <w:gridCol w:w="4401"/>
      </w:tblGrid>
      <w:tr w:rsidR="00532127" w:rsidRPr="00532127" w14:paraId="1C6A2136" w14:textId="77777777" w:rsidTr="00532127">
        <w:trPr>
          <w:trHeight w:val="300"/>
        </w:trPr>
        <w:tc>
          <w:tcPr>
            <w:tcW w:w="2194" w:type="pct"/>
            <w:tcBorders>
              <w:top w:val="single" w:sz="4" w:space="0" w:color="auto"/>
              <w:bottom w:val="single" w:sz="4" w:space="0" w:color="auto"/>
            </w:tcBorders>
            <w:hideMark/>
          </w:tcPr>
          <w:p w14:paraId="40F339FF" w14:textId="77777777" w:rsidR="00532127" w:rsidRPr="00532127" w:rsidRDefault="00BC1A9D" w:rsidP="00532127">
            <w:pPr>
              <w:spacing w:line="360" w:lineRule="auto"/>
              <w:jc w:val="both"/>
              <w:rPr>
                <w:rFonts w:ascii="Book Antiqua" w:hAnsi="Book Antiqua" w:cs="Book Antiqua"/>
                <w:b/>
                <w:bCs/>
                <w:color w:val="000000"/>
                <w:szCs w:val="22"/>
                <w:lang w:eastAsia="zh-CN"/>
              </w:rPr>
            </w:pPr>
            <w:r>
              <w:rPr>
                <w:rFonts w:ascii="Book Antiqua" w:hAnsi="Book Antiqua" w:cs="Book Antiqua" w:hint="eastAsia"/>
                <w:b/>
                <w:bCs/>
                <w:color w:val="000000"/>
                <w:szCs w:val="22"/>
                <w:lang w:eastAsia="zh-CN"/>
              </w:rPr>
              <w:t>Ref.</w:t>
            </w:r>
          </w:p>
        </w:tc>
        <w:tc>
          <w:tcPr>
            <w:tcW w:w="455" w:type="pct"/>
            <w:tcBorders>
              <w:top w:val="single" w:sz="4" w:space="0" w:color="auto"/>
              <w:bottom w:val="single" w:sz="4" w:space="0" w:color="auto"/>
            </w:tcBorders>
            <w:hideMark/>
          </w:tcPr>
          <w:p w14:paraId="4E04C04E" w14:textId="77777777" w:rsidR="00532127" w:rsidRPr="00BC1A9D" w:rsidRDefault="00532127" w:rsidP="00532127">
            <w:pPr>
              <w:spacing w:line="360" w:lineRule="auto"/>
              <w:jc w:val="both"/>
              <w:rPr>
                <w:rFonts w:ascii="Book Antiqua" w:hAnsi="Book Antiqua" w:cs="Book Antiqua"/>
                <w:b/>
                <w:bCs/>
                <w:i/>
                <w:color w:val="000000"/>
                <w:szCs w:val="22"/>
                <w:lang w:eastAsia="zh-CN"/>
              </w:rPr>
            </w:pPr>
            <w:r w:rsidRPr="00BC1A9D">
              <w:rPr>
                <w:rFonts w:ascii="Book Antiqua" w:hAnsi="Book Antiqua" w:cs="Book Antiqua" w:hint="eastAsia"/>
                <w:b/>
                <w:bCs/>
                <w:i/>
                <w:color w:val="000000"/>
                <w:szCs w:val="22"/>
                <w:lang w:eastAsia="zh-CN"/>
              </w:rPr>
              <w:t>n</w:t>
            </w:r>
          </w:p>
        </w:tc>
        <w:tc>
          <w:tcPr>
            <w:tcW w:w="2351" w:type="pct"/>
            <w:tcBorders>
              <w:top w:val="single" w:sz="4" w:space="0" w:color="auto"/>
              <w:bottom w:val="single" w:sz="4" w:space="0" w:color="auto"/>
            </w:tcBorders>
            <w:hideMark/>
          </w:tcPr>
          <w:p w14:paraId="275253EB" w14:textId="77777777" w:rsidR="00532127" w:rsidRPr="00532127" w:rsidRDefault="00532127" w:rsidP="00532127">
            <w:pPr>
              <w:spacing w:line="360" w:lineRule="auto"/>
              <w:jc w:val="both"/>
              <w:rPr>
                <w:rFonts w:ascii="Book Antiqua" w:hAnsi="Book Antiqua" w:cs="Book Antiqua"/>
                <w:b/>
                <w:bCs/>
                <w:color w:val="000000"/>
                <w:szCs w:val="22"/>
                <w:lang w:eastAsia="zh-CN"/>
              </w:rPr>
            </w:pPr>
            <w:r w:rsidRPr="00532127">
              <w:rPr>
                <w:rFonts w:ascii="Book Antiqua" w:hAnsi="Book Antiqua" w:cs="Book Antiqua" w:hint="eastAsia"/>
                <w:b/>
                <w:bCs/>
                <w:color w:val="000000"/>
                <w:szCs w:val="22"/>
                <w:lang w:eastAsia="zh-CN"/>
              </w:rPr>
              <w:t xml:space="preserve">Survival </w:t>
            </w:r>
          </w:p>
        </w:tc>
      </w:tr>
      <w:tr w:rsidR="00532127" w:rsidRPr="00532127" w14:paraId="4E87A680" w14:textId="77777777" w:rsidTr="00532127">
        <w:trPr>
          <w:trHeight w:val="300"/>
        </w:trPr>
        <w:tc>
          <w:tcPr>
            <w:tcW w:w="2194" w:type="pct"/>
            <w:tcBorders>
              <w:top w:val="single" w:sz="4" w:space="0" w:color="auto"/>
            </w:tcBorders>
            <w:hideMark/>
          </w:tcPr>
          <w:p w14:paraId="2E88C8FE"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Hermanek </w:t>
            </w:r>
            <w:bookmarkStart w:id="109" w:name="OLE_LINK50"/>
            <w:bookmarkStart w:id="110" w:name="OLE_LINK51"/>
            <w:r w:rsidRPr="00532127">
              <w:rPr>
                <w:rFonts w:ascii="Book Antiqua" w:hAnsi="Book Antiqua" w:cs="Book Antiqua" w:hint="eastAsia"/>
                <w:i/>
                <w:color w:val="000000"/>
                <w:szCs w:val="22"/>
                <w:lang w:eastAsia="zh-CN"/>
              </w:rPr>
              <w:t>et al</w:t>
            </w:r>
            <w:r>
              <w:rPr>
                <w:rFonts w:ascii="Book Antiqua" w:hAnsi="Book Antiqua" w:cs="Book Antiqua" w:hint="eastAsia"/>
                <w:color w:val="000000"/>
                <w:szCs w:val="22"/>
                <w:vertAlign w:val="superscript"/>
                <w:lang w:eastAsia="zh-CN"/>
              </w:rPr>
              <w:t>[56]</w:t>
            </w:r>
            <w:r>
              <w:rPr>
                <w:rFonts w:ascii="Book Antiqua" w:hAnsi="Book Antiqua" w:cs="Book Antiqua" w:hint="eastAsia"/>
                <w:color w:val="000000"/>
                <w:szCs w:val="22"/>
                <w:lang w:eastAsia="zh-CN"/>
              </w:rPr>
              <w:t xml:space="preserve">, </w:t>
            </w:r>
            <w:bookmarkEnd w:id="109"/>
            <w:bookmarkEnd w:id="110"/>
            <w:r w:rsidRPr="00532127">
              <w:rPr>
                <w:rFonts w:ascii="Book Antiqua" w:hAnsi="Book Antiqua" w:cs="Book Antiqua" w:hint="eastAsia"/>
                <w:color w:val="000000"/>
                <w:szCs w:val="22"/>
                <w:lang w:eastAsia="zh-CN"/>
              </w:rPr>
              <w:t>2000</w:t>
            </w:r>
          </w:p>
        </w:tc>
        <w:tc>
          <w:tcPr>
            <w:tcW w:w="455" w:type="pct"/>
            <w:tcBorders>
              <w:top w:val="single" w:sz="4" w:space="0" w:color="auto"/>
            </w:tcBorders>
            <w:hideMark/>
          </w:tcPr>
          <w:p w14:paraId="509390D7"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86</w:t>
            </w:r>
          </w:p>
        </w:tc>
        <w:tc>
          <w:tcPr>
            <w:tcW w:w="2351" w:type="pct"/>
            <w:tcBorders>
              <w:top w:val="single" w:sz="4" w:space="0" w:color="auto"/>
            </w:tcBorders>
            <w:hideMark/>
          </w:tcPr>
          <w:p w14:paraId="48285668"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MS 4.7 mo (1.8-12.</w:t>
            </w:r>
            <w:r w:rsidR="00532127" w:rsidRPr="00532127">
              <w:rPr>
                <w:rFonts w:ascii="Book Antiqua" w:hAnsi="Book Antiqua" w:cs="Book Antiqua" w:hint="eastAsia"/>
                <w:color w:val="000000"/>
                <w:szCs w:val="22"/>
                <w:lang w:eastAsia="zh-CN"/>
              </w:rPr>
              <w:t>2)</w:t>
            </w:r>
          </w:p>
        </w:tc>
      </w:tr>
      <w:tr w:rsidR="00532127" w:rsidRPr="00532127" w14:paraId="49A41A74" w14:textId="77777777" w:rsidTr="00532127">
        <w:trPr>
          <w:trHeight w:val="300"/>
        </w:trPr>
        <w:tc>
          <w:tcPr>
            <w:tcW w:w="2194" w:type="pct"/>
            <w:hideMark/>
          </w:tcPr>
          <w:p w14:paraId="450B6AB8"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Wiig </w:t>
            </w:r>
            <w:r w:rsidRPr="00532127">
              <w:rPr>
                <w:rFonts w:ascii="Book Antiqua" w:hAnsi="Book Antiqua" w:cs="Book Antiqua" w:hint="eastAsia"/>
                <w:i/>
                <w:color w:val="000000"/>
                <w:szCs w:val="22"/>
                <w:lang w:eastAsia="zh-CN"/>
              </w:rPr>
              <w:t>et al</w:t>
            </w:r>
            <w:r>
              <w:rPr>
                <w:rFonts w:ascii="Book Antiqua" w:hAnsi="Book Antiqua" w:cs="Book Antiqua" w:hint="eastAsia"/>
                <w:color w:val="000000"/>
                <w:szCs w:val="22"/>
                <w:vertAlign w:val="superscript"/>
                <w:lang w:eastAsia="zh-CN"/>
              </w:rPr>
              <w:t>[57]</w:t>
            </w:r>
            <w:r>
              <w:rPr>
                <w:rFonts w:ascii="Book Antiqua" w:hAnsi="Book Antiqua" w:cs="Book Antiqua" w:hint="eastAsia"/>
                <w:color w:val="000000"/>
                <w:szCs w:val="22"/>
                <w:lang w:eastAsia="zh-CN"/>
              </w:rPr>
              <w:t xml:space="preserve">, </w:t>
            </w:r>
            <w:r w:rsidRPr="00532127">
              <w:rPr>
                <w:rFonts w:ascii="Book Antiqua" w:hAnsi="Book Antiqua" w:cs="Book Antiqua" w:hint="eastAsia"/>
                <w:color w:val="000000"/>
                <w:szCs w:val="22"/>
                <w:lang w:eastAsia="zh-CN"/>
              </w:rPr>
              <w:t>2002</w:t>
            </w:r>
          </w:p>
        </w:tc>
        <w:tc>
          <w:tcPr>
            <w:tcW w:w="455" w:type="pct"/>
            <w:hideMark/>
          </w:tcPr>
          <w:p w14:paraId="6209F619"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24</w:t>
            </w:r>
          </w:p>
        </w:tc>
        <w:tc>
          <w:tcPr>
            <w:tcW w:w="2351" w:type="pct"/>
            <w:hideMark/>
          </w:tcPr>
          <w:p w14:paraId="33331472"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OS 5 yr</w:t>
            </w:r>
            <w:r w:rsidR="00532127" w:rsidRPr="00532127">
              <w:rPr>
                <w:rFonts w:ascii="Book Antiqua" w:hAnsi="Book Antiqua" w:cs="Book Antiqua" w:hint="eastAsia"/>
                <w:color w:val="000000"/>
                <w:szCs w:val="22"/>
                <w:lang w:eastAsia="zh-CN"/>
              </w:rPr>
              <w:t xml:space="preserve"> 0%</w:t>
            </w:r>
          </w:p>
        </w:tc>
      </w:tr>
      <w:tr w:rsidR="00532127" w:rsidRPr="00532127" w14:paraId="5EAAD6A0" w14:textId="77777777" w:rsidTr="00532127">
        <w:trPr>
          <w:trHeight w:val="300"/>
        </w:trPr>
        <w:tc>
          <w:tcPr>
            <w:tcW w:w="2194" w:type="pct"/>
            <w:hideMark/>
          </w:tcPr>
          <w:p w14:paraId="3797A118"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Treiber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[5</w:t>
            </w:r>
            <w:r>
              <w:rPr>
                <w:rFonts w:ascii="Book Antiqua" w:hAnsi="Book Antiqua" w:cs="Book Antiqua" w:hint="eastAsia"/>
                <w:color w:val="000000"/>
                <w:szCs w:val="22"/>
                <w:vertAlign w:val="superscript"/>
                <w:lang w:eastAsia="zh-CN"/>
              </w:rPr>
              <w:t>8</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2004</w:t>
            </w:r>
          </w:p>
        </w:tc>
        <w:tc>
          <w:tcPr>
            <w:tcW w:w="455" w:type="pct"/>
            <w:hideMark/>
          </w:tcPr>
          <w:p w14:paraId="4F0BDE19"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20</w:t>
            </w:r>
          </w:p>
        </w:tc>
        <w:tc>
          <w:tcPr>
            <w:tcW w:w="2351" w:type="pct"/>
            <w:hideMark/>
          </w:tcPr>
          <w:p w14:paraId="155450C2" w14:textId="77777777" w:rsidR="00532127" w:rsidRPr="00532127" w:rsidRDefault="009A693E" w:rsidP="009A693E">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CL 3 yr</w:t>
            </w:r>
            <w:r w:rsidR="00532127" w:rsidRPr="00532127">
              <w:rPr>
                <w:rFonts w:ascii="Book Antiqua" w:hAnsi="Book Antiqua" w:cs="Book Antiqua" w:hint="eastAsia"/>
                <w:color w:val="000000"/>
                <w:szCs w:val="22"/>
                <w:lang w:eastAsia="zh-CN"/>
              </w:rPr>
              <w:t xml:space="preserve"> 29%</w:t>
            </w:r>
          </w:p>
        </w:tc>
      </w:tr>
      <w:tr w:rsidR="00532127" w:rsidRPr="00532127" w14:paraId="7A09B938" w14:textId="77777777" w:rsidTr="00532127">
        <w:trPr>
          <w:trHeight w:val="585"/>
        </w:trPr>
        <w:tc>
          <w:tcPr>
            <w:tcW w:w="2194" w:type="pct"/>
            <w:hideMark/>
          </w:tcPr>
          <w:p w14:paraId="5AF8A226"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Landmann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[5</w:t>
            </w:r>
            <w:r>
              <w:rPr>
                <w:rFonts w:ascii="Book Antiqua" w:hAnsi="Book Antiqua" w:cs="Book Antiqua" w:hint="eastAsia"/>
                <w:color w:val="000000"/>
                <w:szCs w:val="22"/>
                <w:vertAlign w:val="superscript"/>
                <w:lang w:eastAsia="zh-CN"/>
              </w:rPr>
              <w:t>9</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2005</w:t>
            </w:r>
          </w:p>
        </w:tc>
        <w:tc>
          <w:tcPr>
            <w:tcW w:w="455" w:type="pct"/>
            <w:hideMark/>
          </w:tcPr>
          <w:p w14:paraId="0F716679"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19</w:t>
            </w:r>
          </w:p>
        </w:tc>
        <w:tc>
          <w:tcPr>
            <w:tcW w:w="2351" w:type="pct"/>
            <w:hideMark/>
          </w:tcPr>
          <w:p w14:paraId="0C74DB32" w14:textId="300692BD" w:rsidR="00532127" w:rsidRPr="00532127" w:rsidRDefault="00532127" w:rsidP="009A693E">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MS &lt;</w:t>
            </w:r>
            <w:r w:rsidR="009A693E">
              <w:rPr>
                <w:rFonts w:ascii="Book Antiqua" w:hAnsi="Book Antiqua" w:cs="Book Antiqua" w:hint="eastAsia"/>
                <w:color w:val="000000"/>
                <w:szCs w:val="22"/>
                <w:lang w:eastAsia="zh-CN"/>
              </w:rPr>
              <w:t xml:space="preserve"> 12 mo</w:t>
            </w:r>
            <w:r w:rsidRPr="00532127">
              <w:rPr>
                <w:rFonts w:ascii="Book Antiqua" w:hAnsi="Book Antiqua" w:cs="Book Antiqua" w:hint="eastAsia"/>
                <w:color w:val="000000"/>
                <w:szCs w:val="22"/>
                <w:lang w:eastAsia="zh-CN"/>
              </w:rPr>
              <w:t xml:space="preserve"> OS</w:t>
            </w:r>
            <w:r w:rsidR="009A693E">
              <w:rPr>
                <w:rFonts w:ascii="Book Antiqua" w:hAnsi="Book Antiqua" w:cs="Book Antiqua" w:hint="eastAsia"/>
                <w:color w:val="000000"/>
                <w:szCs w:val="22"/>
                <w:lang w:eastAsia="zh-CN"/>
              </w:rPr>
              <w:t xml:space="preserve"> </w:t>
            </w:r>
            <w:r w:rsidRPr="00532127">
              <w:rPr>
                <w:rFonts w:ascii="Book Antiqua" w:hAnsi="Book Antiqua" w:cs="Book Antiqua" w:hint="eastAsia"/>
                <w:color w:val="000000"/>
                <w:szCs w:val="22"/>
                <w:lang w:eastAsia="zh-CN"/>
              </w:rPr>
              <w:t>5 yr 0%</w:t>
            </w:r>
          </w:p>
        </w:tc>
      </w:tr>
      <w:tr w:rsidR="00532127" w:rsidRPr="00532127" w14:paraId="535FB0F3" w14:textId="77777777" w:rsidTr="00532127">
        <w:trPr>
          <w:trHeight w:val="300"/>
        </w:trPr>
        <w:tc>
          <w:tcPr>
            <w:tcW w:w="2194" w:type="pct"/>
            <w:hideMark/>
          </w:tcPr>
          <w:p w14:paraId="6213920D"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Dresen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w:t>
            </w:r>
            <w:r>
              <w:rPr>
                <w:rFonts w:ascii="Book Antiqua" w:hAnsi="Book Antiqua" w:cs="Book Antiqua" w:hint="eastAsia"/>
                <w:color w:val="000000"/>
                <w:szCs w:val="22"/>
                <w:vertAlign w:val="superscript"/>
                <w:lang w:eastAsia="zh-CN"/>
              </w:rPr>
              <w:t>60</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2008</w:t>
            </w:r>
          </w:p>
        </w:tc>
        <w:tc>
          <w:tcPr>
            <w:tcW w:w="455" w:type="pct"/>
            <w:hideMark/>
          </w:tcPr>
          <w:p w14:paraId="23D6EE8A"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36</w:t>
            </w:r>
          </w:p>
        </w:tc>
        <w:tc>
          <w:tcPr>
            <w:tcW w:w="2351" w:type="pct"/>
            <w:hideMark/>
          </w:tcPr>
          <w:p w14:paraId="0789FA9B"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OS 3 yr 24.</w:t>
            </w:r>
            <w:r w:rsidR="00532127" w:rsidRPr="00532127">
              <w:rPr>
                <w:rFonts w:ascii="Book Antiqua" w:hAnsi="Book Antiqua" w:cs="Book Antiqua" w:hint="eastAsia"/>
                <w:color w:val="000000"/>
                <w:szCs w:val="22"/>
                <w:lang w:eastAsia="zh-CN"/>
              </w:rPr>
              <w:t>1%</w:t>
            </w:r>
          </w:p>
        </w:tc>
      </w:tr>
      <w:tr w:rsidR="00532127" w:rsidRPr="00532127" w14:paraId="4CE32DBC" w14:textId="77777777" w:rsidTr="00532127">
        <w:trPr>
          <w:trHeight w:val="300"/>
        </w:trPr>
        <w:tc>
          <w:tcPr>
            <w:tcW w:w="2194" w:type="pct"/>
            <w:hideMark/>
          </w:tcPr>
          <w:p w14:paraId="19142D4D"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Rahbari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w:t>
            </w:r>
            <w:r>
              <w:rPr>
                <w:rFonts w:ascii="Book Antiqua" w:hAnsi="Book Antiqua" w:cs="Book Antiqua" w:hint="eastAsia"/>
                <w:color w:val="000000"/>
                <w:szCs w:val="22"/>
                <w:vertAlign w:val="superscript"/>
                <w:lang w:eastAsia="zh-CN"/>
              </w:rPr>
              <w:t>21</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2011</w:t>
            </w:r>
          </w:p>
        </w:tc>
        <w:tc>
          <w:tcPr>
            <w:tcW w:w="455" w:type="pct"/>
            <w:hideMark/>
          </w:tcPr>
          <w:p w14:paraId="361AA057"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13</w:t>
            </w:r>
          </w:p>
        </w:tc>
        <w:tc>
          <w:tcPr>
            <w:tcW w:w="2351" w:type="pct"/>
            <w:hideMark/>
          </w:tcPr>
          <w:p w14:paraId="3685FA61"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MS 23 mo 23.</w:t>
            </w:r>
            <w:r w:rsidR="00532127" w:rsidRPr="00532127">
              <w:rPr>
                <w:rFonts w:ascii="Book Antiqua" w:hAnsi="Book Antiqua" w:cs="Book Antiqua" w:hint="eastAsia"/>
                <w:color w:val="000000"/>
                <w:szCs w:val="22"/>
                <w:lang w:eastAsia="zh-CN"/>
              </w:rPr>
              <w:t>1%</w:t>
            </w:r>
          </w:p>
        </w:tc>
      </w:tr>
      <w:tr w:rsidR="00532127" w:rsidRPr="00532127" w14:paraId="531B3DDD" w14:textId="77777777" w:rsidTr="00532127">
        <w:trPr>
          <w:trHeight w:val="300"/>
        </w:trPr>
        <w:tc>
          <w:tcPr>
            <w:tcW w:w="2194" w:type="pct"/>
            <w:hideMark/>
          </w:tcPr>
          <w:p w14:paraId="425E5E9D"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Bhangu </w:t>
            </w:r>
            <w:bookmarkStart w:id="111" w:name="OLE_LINK54"/>
            <w:bookmarkStart w:id="112" w:name="OLE_LINK55"/>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w:t>
            </w:r>
            <w:r>
              <w:rPr>
                <w:rFonts w:ascii="Book Antiqua" w:hAnsi="Book Antiqua" w:cs="Book Antiqua" w:hint="eastAsia"/>
                <w:color w:val="000000"/>
                <w:szCs w:val="22"/>
                <w:vertAlign w:val="superscript"/>
                <w:lang w:eastAsia="zh-CN"/>
              </w:rPr>
              <w:t>61</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bookmarkEnd w:id="111"/>
            <w:bookmarkEnd w:id="112"/>
            <w:r w:rsidRPr="00532127">
              <w:rPr>
                <w:rFonts w:ascii="Book Antiqua" w:hAnsi="Book Antiqua" w:cs="Book Antiqua" w:hint="eastAsia"/>
                <w:color w:val="000000"/>
                <w:szCs w:val="22"/>
                <w:lang w:eastAsia="zh-CN"/>
              </w:rPr>
              <w:t>2012</w:t>
            </w:r>
          </w:p>
        </w:tc>
        <w:tc>
          <w:tcPr>
            <w:tcW w:w="455" w:type="pct"/>
            <w:hideMark/>
          </w:tcPr>
          <w:p w14:paraId="3960744B"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163</w:t>
            </w:r>
          </w:p>
        </w:tc>
        <w:tc>
          <w:tcPr>
            <w:tcW w:w="2351" w:type="pct"/>
            <w:hideMark/>
          </w:tcPr>
          <w:p w14:paraId="445A311F"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MS 17</w:t>
            </w:r>
            <w:r w:rsidR="009A693E">
              <w:rPr>
                <w:rFonts w:ascii="Book Antiqua" w:hAnsi="Book Antiqua" w:cs="Book Antiqua" w:hint="eastAsia"/>
                <w:color w:val="000000"/>
                <w:szCs w:val="22"/>
                <w:lang w:eastAsia="zh-CN"/>
              </w:rPr>
              <w:t xml:space="preserve"> </w:t>
            </w:r>
            <w:r w:rsidRPr="00532127">
              <w:rPr>
                <w:rFonts w:ascii="Book Antiqua" w:hAnsi="Book Antiqua" w:cs="Book Antiqua" w:hint="eastAsia"/>
                <w:color w:val="000000"/>
                <w:szCs w:val="22"/>
                <w:lang w:eastAsia="zh-CN"/>
              </w:rPr>
              <w:t>mo</w:t>
            </w:r>
          </w:p>
        </w:tc>
      </w:tr>
      <w:tr w:rsidR="00532127" w:rsidRPr="00532127" w14:paraId="0A1C0DD2" w14:textId="77777777" w:rsidTr="00532127">
        <w:trPr>
          <w:trHeight w:val="300"/>
        </w:trPr>
        <w:tc>
          <w:tcPr>
            <w:tcW w:w="2194" w:type="pct"/>
            <w:hideMark/>
          </w:tcPr>
          <w:p w14:paraId="57212BB0" w14:textId="77777777" w:rsidR="00532127" w:rsidRPr="00532127" w:rsidRDefault="00532127" w:rsidP="00532127">
            <w:pPr>
              <w:spacing w:line="360" w:lineRule="auto"/>
              <w:jc w:val="both"/>
              <w:rPr>
                <w:rFonts w:ascii="Book Antiqua" w:hAnsi="Book Antiqua" w:cs="Book Antiqua"/>
                <w:color w:val="000000"/>
                <w:szCs w:val="22"/>
                <w:lang w:eastAsia="zh-CN"/>
              </w:rPr>
            </w:pPr>
            <w:bookmarkStart w:id="113" w:name="OLE_LINK52"/>
            <w:bookmarkStart w:id="114" w:name="OLE_LINK53"/>
            <w:r w:rsidRPr="00532127">
              <w:rPr>
                <w:rFonts w:ascii="Book Antiqua" w:hAnsi="Book Antiqua" w:cs="Book Antiqua" w:hint="eastAsia"/>
                <w:color w:val="000000"/>
                <w:szCs w:val="22"/>
                <w:lang w:eastAsia="zh-CN"/>
              </w:rPr>
              <w:t xml:space="preserve">Roeder </w:t>
            </w:r>
            <w:bookmarkEnd w:id="113"/>
            <w:bookmarkEnd w:id="114"/>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w:t>
            </w:r>
            <w:r>
              <w:rPr>
                <w:rFonts w:ascii="Book Antiqua" w:hAnsi="Book Antiqua" w:cs="Book Antiqua" w:hint="eastAsia"/>
                <w:color w:val="000000"/>
                <w:szCs w:val="22"/>
                <w:vertAlign w:val="superscript"/>
                <w:lang w:eastAsia="zh-CN"/>
              </w:rPr>
              <w:t>62</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2012</w:t>
            </w:r>
          </w:p>
        </w:tc>
        <w:tc>
          <w:tcPr>
            <w:tcW w:w="455" w:type="pct"/>
            <w:hideMark/>
          </w:tcPr>
          <w:p w14:paraId="2E95E810"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29</w:t>
            </w:r>
          </w:p>
        </w:tc>
        <w:tc>
          <w:tcPr>
            <w:tcW w:w="2351" w:type="pct"/>
            <w:hideMark/>
          </w:tcPr>
          <w:p w14:paraId="47F48195"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OS 3 yr</w:t>
            </w:r>
            <w:r w:rsidR="00532127" w:rsidRPr="00532127">
              <w:rPr>
                <w:rFonts w:ascii="Book Antiqua" w:hAnsi="Book Antiqua" w:cs="Book Antiqua" w:hint="eastAsia"/>
                <w:color w:val="000000"/>
                <w:szCs w:val="22"/>
                <w:lang w:eastAsia="zh-CN"/>
              </w:rPr>
              <w:t xml:space="preserve"> 35%, LC 3 y</w:t>
            </w:r>
            <w:r>
              <w:rPr>
                <w:rFonts w:ascii="Book Antiqua" w:hAnsi="Book Antiqua" w:cs="Book Antiqua" w:hint="eastAsia"/>
                <w:color w:val="000000"/>
                <w:szCs w:val="22"/>
                <w:lang w:eastAsia="zh-CN"/>
              </w:rPr>
              <w:t>r</w:t>
            </w:r>
            <w:r w:rsidR="00532127" w:rsidRPr="00532127">
              <w:rPr>
                <w:rFonts w:ascii="Book Antiqua" w:hAnsi="Book Antiqua" w:cs="Book Antiqua" w:hint="eastAsia"/>
                <w:color w:val="000000"/>
                <w:szCs w:val="22"/>
                <w:lang w:eastAsia="zh-CN"/>
              </w:rPr>
              <w:t xml:space="preserve"> 18%</w:t>
            </w:r>
          </w:p>
        </w:tc>
      </w:tr>
      <w:tr w:rsidR="00532127" w:rsidRPr="00532127" w14:paraId="4085E30F" w14:textId="77777777" w:rsidTr="00532127">
        <w:trPr>
          <w:trHeight w:val="300"/>
        </w:trPr>
        <w:tc>
          <w:tcPr>
            <w:tcW w:w="2194" w:type="pct"/>
            <w:hideMark/>
          </w:tcPr>
          <w:p w14:paraId="714AD8D9"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Haddock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[6</w:t>
            </w:r>
            <w:r>
              <w:rPr>
                <w:rFonts w:ascii="Book Antiqua" w:hAnsi="Book Antiqua" w:cs="Book Antiqua" w:hint="eastAsia"/>
                <w:color w:val="000000"/>
                <w:szCs w:val="22"/>
                <w:vertAlign w:val="superscript"/>
                <w:lang w:eastAsia="zh-CN"/>
              </w:rPr>
              <w:t>3</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2017</w:t>
            </w:r>
          </w:p>
        </w:tc>
        <w:tc>
          <w:tcPr>
            <w:tcW w:w="455" w:type="pct"/>
            <w:hideMark/>
          </w:tcPr>
          <w:p w14:paraId="5F6DF970"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158</w:t>
            </w:r>
          </w:p>
        </w:tc>
        <w:tc>
          <w:tcPr>
            <w:tcW w:w="2351" w:type="pct"/>
            <w:hideMark/>
          </w:tcPr>
          <w:p w14:paraId="19071A3A"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OS 5 yr</w:t>
            </w:r>
            <w:r w:rsidR="00532127" w:rsidRPr="00532127">
              <w:rPr>
                <w:rFonts w:ascii="Book Antiqua" w:hAnsi="Book Antiqua" w:cs="Book Antiqua" w:hint="eastAsia"/>
                <w:color w:val="000000"/>
                <w:szCs w:val="22"/>
                <w:lang w:eastAsia="zh-CN"/>
              </w:rPr>
              <w:t xml:space="preserve"> 16%</w:t>
            </w:r>
          </w:p>
        </w:tc>
      </w:tr>
      <w:tr w:rsidR="00532127" w:rsidRPr="00532127" w14:paraId="3157499E" w14:textId="77777777" w:rsidTr="00532127">
        <w:trPr>
          <w:trHeight w:val="300"/>
        </w:trPr>
        <w:tc>
          <w:tcPr>
            <w:tcW w:w="2194" w:type="pct"/>
            <w:hideMark/>
          </w:tcPr>
          <w:p w14:paraId="6B6494EE"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Holman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[6</w:t>
            </w:r>
            <w:r>
              <w:rPr>
                <w:rFonts w:ascii="Book Antiqua" w:hAnsi="Book Antiqua" w:cs="Book Antiqua" w:hint="eastAsia"/>
                <w:color w:val="000000"/>
                <w:szCs w:val="22"/>
                <w:vertAlign w:val="superscript"/>
                <w:lang w:eastAsia="zh-CN"/>
              </w:rPr>
              <w:t>4</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2017</w:t>
            </w:r>
          </w:p>
        </w:tc>
        <w:tc>
          <w:tcPr>
            <w:tcW w:w="455" w:type="pct"/>
            <w:hideMark/>
          </w:tcPr>
          <w:p w14:paraId="0CB2708A"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125</w:t>
            </w:r>
          </w:p>
        </w:tc>
        <w:tc>
          <w:tcPr>
            <w:tcW w:w="2351" w:type="pct"/>
            <w:hideMark/>
          </w:tcPr>
          <w:p w14:paraId="34941E33"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OS 3 and 5 yr</w:t>
            </w:r>
            <w:r w:rsidR="00532127" w:rsidRPr="00532127">
              <w:rPr>
                <w:rFonts w:ascii="Book Antiqua" w:hAnsi="Book Antiqua" w:cs="Book Antiqua" w:hint="eastAsia"/>
                <w:color w:val="000000"/>
                <w:szCs w:val="22"/>
                <w:lang w:eastAsia="zh-CN"/>
              </w:rPr>
              <w:t xml:space="preserve"> 37% and 17%</w:t>
            </w:r>
          </w:p>
        </w:tc>
      </w:tr>
      <w:tr w:rsidR="00532127" w:rsidRPr="00532127" w14:paraId="5E82BAB5" w14:textId="77777777" w:rsidTr="00532127">
        <w:trPr>
          <w:trHeight w:val="585"/>
        </w:trPr>
        <w:tc>
          <w:tcPr>
            <w:tcW w:w="2194" w:type="pct"/>
            <w:hideMark/>
          </w:tcPr>
          <w:p w14:paraId="7CB009FC"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PelvEx Collaborative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[6</w:t>
            </w:r>
            <w:r>
              <w:rPr>
                <w:rFonts w:ascii="Book Antiqua" w:hAnsi="Book Antiqua" w:cs="Book Antiqua" w:hint="eastAsia"/>
                <w:color w:val="000000"/>
                <w:szCs w:val="22"/>
                <w:vertAlign w:val="superscript"/>
                <w:lang w:eastAsia="zh-CN"/>
              </w:rPr>
              <w:t>5</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2019</w:t>
            </w:r>
          </w:p>
        </w:tc>
        <w:tc>
          <w:tcPr>
            <w:tcW w:w="455" w:type="pct"/>
            <w:hideMark/>
          </w:tcPr>
          <w:p w14:paraId="087C15B7"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26</w:t>
            </w:r>
          </w:p>
        </w:tc>
        <w:tc>
          <w:tcPr>
            <w:tcW w:w="2351" w:type="pct"/>
            <w:hideMark/>
          </w:tcPr>
          <w:p w14:paraId="1B59C90D"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OS 5 yr 8.</w:t>
            </w:r>
            <w:r w:rsidR="00532127" w:rsidRPr="00532127">
              <w:rPr>
                <w:rFonts w:ascii="Book Antiqua" w:hAnsi="Book Antiqua" w:cs="Book Antiqua" w:hint="eastAsia"/>
                <w:color w:val="000000"/>
                <w:szCs w:val="22"/>
                <w:lang w:eastAsia="zh-CN"/>
              </w:rPr>
              <w:t>1%</w:t>
            </w:r>
          </w:p>
        </w:tc>
      </w:tr>
      <w:tr w:rsidR="00532127" w:rsidRPr="00532127" w14:paraId="7FD1BDB7" w14:textId="77777777" w:rsidTr="00532127">
        <w:trPr>
          <w:trHeight w:val="300"/>
        </w:trPr>
        <w:tc>
          <w:tcPr>
            <w:tcW w:w="2194" w:type="pct"/>
            <w:hideMark/>
          </w:tcPr>
          <w:p w14:paraId="58419A6D"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 xml:space="preserve">Westberg </w:t>
            </w:r>
            <w:r>
              <w:rPr>
                <w:rFonts w:ascii="Book Antiqua" w:hAnsi="Book Antiqua" w:cs="Book Antiqua"/>
                <w:i/>
                <w:color w:val="000000"/>
                <w:szCs w:val="22"/>
                <w:lang w:eastAsia="zh-CN"/>
              </w:rPr>
              <w:t>et al</w:t>
            </w:r>
            <w:r>
              <w:rPr>
                <w:rFonts w:ascii="Book Antiqua" w:hAnsi="Book Antiqua" w:cs="Book Antiqua"/>
                <w:color w:val="000000"/>
                <w:szCs w:val="22"/>
                <w:vertAlign w:val="superscript"/>
                <w:lang w:eastAsia="zh-CN"/>
              </w:rPr>
              <w:t>[6</w:t>
            </w:r>
            <w:r>
              <w:rPr>
                <w:rFonts w:ascii="Book Antiqua" w:hAnsi="Book Antiqua" w:cs="Book Antiqua" w:hint="eastAsia"/>
                <w:color w:val="000000"/>
                <w:szCs w:val="22"/>
                <w:vertAlign w:val="superscript"/>
                <w:lang w:eastAsia="zh-CN"/>
              </w:rPr>
              <w:t>6</w:t>
            </w:r>
            <w:r>
              <w:rPr>
                <w:rFonts w:ascii="Book Antiqua" w:hAnsi="Book Antiqua" w:cs="Book Antiqua"/>
                <w:color w:val="000000"/>
                <w:szCs w:val="22"/>
                <w:vertAlign w:val="superscript"/>
                <w:lang w:eastAsia="zh-CN"/>
              </w:rPr>
              <w:t>]</w:t>
            </w:r>
            <w:r>
              <w:rPr>
                <w:rFonts w:ascii="Book Antiqua" w:hAnsi="Book Antiqua" w:cs="Book Antiqua"/>
                <w:color w:val="000000"/>
                <w:szCs w:val="22"/>
                <w:lang w:eastAsia="zh-CN"/>
              </w:rPr>
              <w:t xml:space="preserve">, </w:t>
            </w:r>
            <w:r w:rsidRPr="00532127">
              <w:rPr>
                <w:rFonts w:ascii="Book Antiqua" w:hAnsi="Book Antiqua" w:cs="Book Antiqua" w:hint="eastAsia"/>
                <w:color w:val="000000"/>
                <w:szCs w:val="22"/>
                <w:lang w:eastAsia="zh-CN"/>
              </w:rPr>
              <w:t>2019</w:t>
            </w:r>
          </w:p>
        </w:tc>
        <w:tc>
          <w:tcPr>
            <w:tcW w:w="455" w:type="pct"/>
            <w:hideMark/>
          </w:tcPr>
          <w:p w14:paraId="67CE3E48" w14:textId="77777777" w:rsidR="00532127" w:rsidRPr="00532127" w:rsidRDefault="00532127" w:rsidP="00532127">
            <w:pPr>
              <w:spacing w:line="360" w:lineRule="auto"/>
              <w:jc w:val="both"/>
              <w:rPr>
                <w:rFonts w:ascii="Book Antiqua" w:hAnsi="Book Antiqua" w:cs="Book Antiqua"/>
                <w:color w:val="000000"/>
                <w:szCs w:val="22"/>
                <w:lang w:eastAsia="zh-CN"/>
              </w:rPr>
            </w:pPr>
            <w:r w:rsidRPr="00532127">
              <w:rPr>
                <w:rFonts w:ascii="Book Antiqua" w:hAnsi="Book Antiqua" w:cs="Book Antiqua" w:hint="eastAsia"/>
                <w:color w:val="000000"/>
                <w:szCs w:val="22"/>
                <w:lang w:eastAsia="zh-CN"/>
              </w:rPr>
              <w:t>50</w:t>
            </w:r>
          </w:p>
        </w:tc>
        <w:tc>
          <w:tcPr>
            <w:tcW w:w="2351" w:type="pct"/>
            <w:hideMark/>
          </w:tcPr>
          <w:p w14:paraId="6E384591" w14:textId="77777777" w:rsidR="00532127" w:rsidRPr="00532127" w:rsidRDefault="009A693E" w:rsidP="00532127">
            <w:pPr>
              <w:spacing w:line="360" w:lineRule="auto"/>
              <w:jc w:val="both"/>
              <w:rPr>
                <w:rFonts w:ascii="Book Antiqua" w:hAnsi="Book Antiqua" w:cs="Book Antiqua"/>
                <w:color w:val="000000"/>
                <w:szCs w:val="22"/>
                <w:lang w:eastAsia="zh-CN"/>
              </w:rPr>
            </w:pPr>
            <w:r>
              <w:rPr>
                <w:rFonts w:ascii="Book Antiqua" w:hAnsi="Book Antiqua" w:cs="Book Antiqua" w:hint="eastAsia"/>
                <w:color w:val="000000"/>
                <w:szCs w:val="22"/>
                <w:lang w:eastAsia="zh-CN"/>
              </w:rPr>
              <w:t>OS 3 yr 8%, OS 5 yr</w:t>
            </w:r>
            <w:r w:rsidR="00532127" w:rsidRPr="00532127">
              <w:rPr>
                <w:rFonts w:ascii="Book Antiqua" w:hAnsi="Book Antiqua" w:cs="Book Antiqua" w:hint="eastAsia"/>
                <w:color w:val="000000"/>
                <w:szCs w:val="22"/>
                <w:lang w:eastAsia="zh-CN"/>
              </w:rPr>
              <w:t xml:space="preserve"> 4%</w:t>
            </w:r>
          </w:p>
        </w:tc>
      </w:tr>
    </w:tbl>
    <w:p w14:paraId="2C680101" w14:textId="4C6583B0" w:rsidR="0081768F" w:rsidRPr="0081768F" w:rsidRDefault="0081768F" w:rsidP="0081768F">
      <w:pPr>
        <w:spacing w:line="360" w:lineRule="auto"/>
        <w:jc w:val="both"/>
        <w:rPr>
          <w:lang w:eastAsia="zh-CN"/>
        </w:rPr>
      </w:pPr>
      <w:r>
        <w:rPr>
          <w:rFonts w:ascii="Book Antiqua" w:eastAsia="Book Antiqua" w:hAnsi="Book Antiqua" w:cs="Book Antiqua"/>
          <w:color w:val="000000"/>
          <w:szCs w:val="22"/>
        </w:rPr>
        <w:t xml:space="preserve">LC: Local </w:t>
      </w:r>
      <w:r>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w:t>
      </w:r>
      <w:r w:rsidR="00844AB4">
        <w:rPr>
          <w:rFonts w:ascii="Book Antiqua" w:eastAsia="Book Antiqua" w:hAnsi="Book Antiqua" w:cs="Book Antiqua"/>
          <w:color w:val="000000"/>
          <w:szCs w:val="22"/>
        </w:rPr>
        <w:t>;</w:t>
      </w:r>
      <w:r w:rsidR="00844AB4" w:rsidRPr="00844AB4">
        <w:rPr>
          <w:rFonts w:ascii="Book Antiqua" w:eastAsia="Book Antiqua" w:hAnsi="Book Antiqua" w:cs="Book Antiqua"/>
          <w:color w:val="000000"/>
          <w:szCs w:val="22"/>
        </w:rPr>
        <w:t xml:space="preserve"> </w:t>
      </w:r>
      <w:r w:rsidR="00844AB4">
        <w:rPr>
          <w:rFonts w:ascii="Book Antiqua" w:eastAsia="Book Antiqua" w:hAnsi="Book Antiqua" w:cs="Book Antiqua"/>
          <w:color w:val="000000"/>
          <w:szCs w:val="22"/>
        </w:rPr>
        <w:t>MS: Median survival</w:t>
      </w:r>
      <w:r w:rsidR="00844AB4">
        <w:rPr>
          <w:rFonts w:ascii="Book Antiqua" w:hAnsi="Book Antiqua" w:cs="Book Antiqua" w:hint="eastAsia"/>
          <w:color w:val="000000"/>
          <w:szCs w:val="22"/>
          <w:lang w:eastAsia="zh-CN"/>
        </w:rPr>
        <w:t>;</w:t>
      </w:r>
      <w:r w:rsidR="00844AB4" w:rsidRPr="00844AB4">
        <w:rPr>
          <w:rFonts w:ascii="Book Antiqua" w:eastAsia="Book Antiqua" w:hAnsi="Book Antiqua" w:cs="Book Antiqua"/>
          <w:color w:val="000000"/>
          <w:szCs w:val="22"/>
        </w:rPr>
        <w:t xml:space="preserve"> </w:t>
      </w:r>
      <w:r w:rsidR="00844AB4">
        <w:rPr>
          <w:rFonts w:ascii="Book Antiqua" w:eastAsia="Book Antiqua" w:hAnsi="Book Antiqua" w:cs="Book Antiqua"/>
          <w:color w:val="000000"/>
          <w:szCs w:val="22"/>
        </w:rPr>
        <w:t>OS: Overall survival</w:t>
      </w:r>
      <w:r w:rsidR="00844AB4">
        <w:rPr>
          <w:rFonts w:ascii="Book Antiqua" w:hAnsi="Book Antiqua" w:cs="Book Antiqua"/>
          <w:color w:val="000000"/>
          <w:szCs w:val="22"/>
          <w:lang w:eastAsia="zh-CN"/>
        </w:rPr>
        <w:t>.</w:t>
      </w:r>
    </w:p>
    <w:p w14:paraId="2CFB5004"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FDA42" w14:textId="77777777" w:rsidR="0073672C" w:rsidRDefault="0073672C" w:rsidP="000A712B">
      <w:r>
        <w:separator/>
      </w:r>
    </w:p>
  </w:endnote>
  <w:endnote w:type="continuationSeparator" w:id="0">
    <w:p w14:paraId="5B57BFA6" w14:textId="77777777" w:rsidR="0073672C" w:rsidRDefault="0073672C" w:rsidP="000A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562707862"/>
      <w:docPartObj>
        <w:docPartGallery w:val="Page Numbers (Bottom of Page)"/>
        <w:docPartUnique/>
      </w:docPartObj>
    </w:sdtPr>
    <w:sdtEndPr>
      <w:rPr>
        <w:rFonts w:ascii="Book Antiqua" w:hAnsi="Book Antiqua"/>
        <w:noProof/>
      </w:rPr>
    </w:sdtEndPr>
    <w:sdtContent>
      <w:p w14:paraId="5911DCA8" w14:textId="41A1341E" w:rsidR="00EF15EA" w:rsidRPr="006A4B08" w:rsidRDefault="00EF15EA">
        <w:pPr>
          <w:pStyle w:val="Footer"/>
          <w:jc w:val="right"/>
          <w:rPr>
            <w:rFonts w:ascii="Book Antiqua" w:hAnsi="Book Antiqua"/>
            <w:sz w:val="24"/>
            <w:szCs w:val="24"/>
          </w:rPr>
        </w:pPr>
        <w:r w:rsidRPr="006A4B08">
          <w:rPr>
            <w:rFonts w:ascii="Book Antiqua" w:hAnsi="Book Antiqua"/>
            <w:sz w:val="24"/>
            <w:szCs w:val="24"/>
          </w:rPr>
          <w:fldChar w:fldCharType="begin"/>
        </w:r>
        <w:r w:rsidRPr="006A4B08">
          <w:rPr>
            <w:rFonts w:ascii="Book Antiqua" w:hAnsi="Book Antiqua"/>
            <w:sz w:val="24"/>
            <w:szCs w:val="24"/>
          </w:rPr>
          <w:instrText xml:space="preserve"> PAGE   \* MERGEFORMAT </w:instrText>
        </w:r>
        <w:r w:rsidRPr="006A4B08">
          <w:rPr>
            <w:rFonts w:ascii="Book Antiqua" w:hAnsi="Book Antiqua"/>
            <w:sz w:val="24"/>
            <w:szCs w:val="24"/>
          </w:rPr>
          <w:fldChar w:fldCharType="separate"/>
        </w:r>
        <w:r w:rsidRPr="006A4B08">
          <w:rPr>
            <w:rFonts w:ascii="Book Antiqua" w:hAnsi="Book Antiqua"/>
            <w:noProof/>
            <w:sz w:val="24"/>
            <w:szCs w:val="24"/>
          </w:rPr>
          <w:t>2</w:t>
        </w:r>
        <w:r w:rsidRPr="006A4B08">
          <w:rPr>
            <w:rFonts w:ascii="Book Antiqua" w:hAnsi="Book Antiqua"/>
            <w:noProof/>
            <w:sz w:val="24"/>
            <w:szCs w:val="24"/>
          </w:rPr>
          <w:fldChar w:fldCharType="end"/>
        </w:r>
        <w:r w:rsidRPr="006A4B08">
          <w:rPr>
            <w:rFonts w:ascii="Book Antiqua" w:hAnsi="Book Antiqua"/>
            <w:noProof/>
            <w:sz w:val="24"/>
            <w:szCs w:val="24"/>
          </w:rPr>
          <w:t xml:space="preserve"> / 28</w:t>
        </w:r>
      </w:p>
    </w:sdtContent>
  </w:sdt>
  <w:p w14:paraId="791CC15B" w14:textId="77777777" w:rsidR="000A712B" w:rsidRDefault="000A7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B5341B" w14:textId="77777777" w:rsidR="0073672C" w:rsidRDefault="0073672C" w:rsidP="000A712B">
      <w:r>
        <w:separator/>
      </w:r>
    </w:p>
  </w:footnote>
  <w:footnote w:type="continuationSeparator" w:id="0">
    <w:p w14:paraId="439FE394" w14:textId="77777777" w:rsidR="0073672C" w:rsidRDefault="0073672C" w:rsidP="000A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CF55" w14:textId="77777777" w:rsidR="009E15FA" w:rsidRDefault="009E15FA" w:rsidP="006A4B08">
    <w:pPr>
      <w:pStyle w:val="Header"/>
      <w:pBdr>
        <w:bottom w:val="none" w:sz="0" w:space="0" w:color="auto"/>
      </w:pBd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463"/>
    <w:rsid w:val="00044102"/>
    <w:rsid w:val="00071E81"/>
    <w:rsid w:val="000915D8"/>
    <w:rsid w:val="000A712B"/>
    <w:rsid w:val="00103FB9"/>
    <w:rsid w:val="00104107"/>
    <w:rsid w:val="001278F5"/>
    <w:rsid w:val="0015703F"/>
    <w:rsid w:val="001A7DD4"/>
    <w:rsid w:val="001D57B8"/>
    <w:rsid w:val="00271390"/>
    <w:rsid w:val="00293818"/>
    <w:rsid w:val="002D7D10"/>
    <w:rsid w:val="00356863"/>
    <w:rsid w:val="00370320"/>
    <w:rsid w:val="003713BA"/>
    <w:rsid w:val="003B349E"/>
    <w:rsid w:val="00442352"/>
    <w:rsid w:val="004962DA"/>
    <w:rsid w:val="004A745D"/>
    <w:rsid w:val="00532127"/>
    <w:rsid w:val="00580199"/>
    <w:rsid w:val="00595EF8"/>
    <w:rsid w:val="005F52C2"/>
    <w:rsid w:val="005F771A"/>
    <w:rsid w:val="00602E77"/>
    <w:rsid w:val="006416CA"/>
    <w:rsid w:val="00641C61"/>
    <w:rsid w:val="00672E1D"/>
    <w:rsid w:val="006A4B08"/>
    <w:rsid w:val="0073672C"/>
    <w:rsid w:val="007809DE"/>
    <w:rsid w:val="00781016"/>
    <w:rsid w:val="00784E2F"/>
    <w:rsid w:val="007933FC"/>
    <w:rsid w:val="007A29C8"/>
    <w:rsid w:val="00811C54"/>
    <w:rsid w:val="008122C5"/>
    <w:rsid w:val="0081768F"/>
    <w:rsid w:val="00844AB4"/>
    <w:rsid w:val="008B6956"/>
    <w:rsid w:val="0093588E"/>
    <w:rsid w:val="009406B3"/>
    <w:rsid w:val="00946873"/>
    <w:rsid w:val="0098133C"/>
    <w:rsid w:val="009A693E"/>
    <w:rsid w:val="009E15FA"/>
    <w:rsid w:val="00A22C00"/>
    <w:rsid w:val="00A31DA5"/>
    <w:rsid w:val="00A52E53"/>
    <w:rsid w:val="00A71F1C"/>
    <w:rsid w:val="00A77B3E"/>
    <w:rsid w:val="00AF5534"/>
    <w:rsid w:val="00B13F30"/>
    <w:rsid w:val="00B6334F"/>
    <w:rsid w:val="00B74CDE"/>
    <w:rsid w:val="00BA7241"/>
    <w:rsid w:val="00BC1A9D"/>
    <w:rsid w:val="00C37E54"/>
    <w:rsid w:val="00C4439B"/>
    <w:rsid w:val="00C87099"/>
    <w:rsid w:val="00CA2A55"/>
    <w:rsid w:val="00CA6EDA"/>
    <w:rsid w:val="00CB4E80"/>
    <w:rsid w:val="00CD79D0"/>
    <w:rsid w:val="00D569B2"/>
    <w:rsid w:val="00D742E2"/>
    <w:rsid w:val="00DA45F6"/>
    <w:rsid w:val="00E2580F"/>
    <w:rsid w:val="00E51EC2"/>
    <w:rsid w:val="00E71A69"/>
    <w:rsid w:val="00EF15EA"/>
    <w:rsid w:val="00F02868"/>
    <w:rsid w:val="00F30ECA"/>
    <w:rsid w:val="00F46289"/>
    <w:rsid w:val="00F859EF"/>
    <w:rsid w:val="00FC3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1CDA45"/>
  <w15:docId w15:val="{F2A5D642-4AA8-49E2-8777-B9705B545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16CA"/>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rsid w:val="001A7DD4"/>
    <w:rPr>
      <w:sz w:val="21"/>
      <w:szCs w:val="21"/>
    </w:rPr>
  </w:style>
  <w:style w:type="paragraph" w:styleId="CommentText">
    <w:name w:val="annotation text"/>
    <w:basedOn w:val="Normal"/>
    <w:link w:val="CommentTextChar"/>
    <w:rsid w:val="001A7DD4"/>
  </w:style>
  <w:style w:type="character" w:customStyle="1" w:styleId="CommentTextChar">
    <w:name w:val="Comment Text Char"/>
    <w:basedOn w:val="DefaultParagraphFont"/>
    <w:link w:val="CommentText"/>
    <w:rsid w:val="001A7DD4"/>
    <w:rPr>
      <w:sz w:val="24"/>
      <w:szCs w:val="24"/>
    </w:rPr>
  </w:style>
  <w:style w:type="paragraph" w:styleId="CommentSubject">
    <w:name w:val="annotation subject"/>
    <w:basedOn w:val="CommentText"/>
    <w:next w:val="CommentText"/>
    <w:link w:val="CommentSubjectChar"/>
    <w:rsid w:val="001A7DD4"/>
    <w:rPr>
      <w:b/>
      <w:bCs/>
    </w:rPr>
  </w:style>
  <w:style w:type="character" w:customStyle="1" w:styleId="CommentSubjectChar">
    <w:name w:val="Comment Subject Char"/>
    <w:basedOn w:val="CommentTextChar"/>
    <w:link w:val="CommentSubject"/>
    <w:rsid w:val="001A7DD4"/>
    <w:rPr>
      <w:b/>
      <w:bCs/>
      <w:sz w:val="24"/>
      <w:szCs w:val="24"/>
    </w:rPr>
  </w:style>
  <w:style w:type="paragraph" w:styleId="BalloonText">
    <w:name w:val="Balloon Text"/>
    <w:basedOn w:val="Normal"/>
    <w:link w:val="BalloonTextChar"/>
    <w:rsid w:val="001A7DD4"/>
    <w:rPr>
      <w:sz w:val="18"/>
      <w:szCs w:val="18"/>
    </w:rPr>
  </w:style>
  <w:style w:type="character" w:customStyle="1" w:styleId="BalloonTextChar">
    <w:name w:val="Balloon Text Char"/>
    <w:basedOn w:val="DefaultParagraphFont"/>
    <w:link w:val="BalloonText"/>
    <w:rsid w:val="001A7DD4"/>
    <w:rPr>
      <w:sz w:val="18"/>
      <w:szCs w:val="18"/>
    </w:rPr>
  </w:style>
  <w:style w:type="table" w:styleId="TableGrid">
    <w:name w:val="Table Grid"/>
    <w:basedOn w:val="TableNormal"/>
    <w:rsid w:val="00532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A71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A712B"/>
    <w:rPr>
      <w:sz w:val="18"/>
      <w:szCs w:val="18"/>
    </w:rPr>
  </w:style>
  <w:style w:type="paragraph" w:styleId="Footer">
    <w:name w:val="footer"/>
    <w:basedOn w:val="Normal"/>
    <w:link w:val="FooterChar"/>
    <w:uiPriority w:val="99"/>
    <w:rsid w:val="000A71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A712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197636">
      <w:bodyDiv w:val="1"/>
      <w:marLeft w:val="0"/>
      <w:marRight w:val="0"/>
      <w:marTop w:val="0"/>
      <w:marBottom w:val="0"/>
      <w:divBdr>
        <w:top w:val="none" w:sz="0" w:space="0" w:color="auto"/>
        <w:left w:val="none" w:sz="0" w:space="0" w:color="auto"/>
        <w:bottom w:val="none" w:sz="0" w:space="0" w:color="auto"/>
        <w:right w:val="none" w:sz="0" w:space="0" w:color="auto"/>
      </w:divBdr>
    </w:div>
    <w:div w:id="1755394179">
      <w:bodyDiv w:val="1"/>
      <w:marLeft w:val="0"/>
      <w:marRight w:val="0"/>
      <w:marTop w:val="0"/>
      <w:marBottom w:val="0"/>
      <w:divBdr>
        <w:top w:val="none" w:sz="0" w:space="0" w:color="auto"/>
        <w:left w:val="none" w:sz="0" w:space="0" w:color="auto"/>
        <w:bottom w:val="none" w:sz="0" w:space="0" w:color="auto"/>
        <w:right w:val="none" w:sz="0" w:space="0" w:color="auto"/>
      </w:divBdr>
    </w:div>
    <w:div w:id="1997030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6957</Words>
  <Characters>39660</Characters>
  <Application>Microsoft Office Word</Application>
  <DocSecurity>0</DocSecurity>
  <Lines>330</Lines>
  <Paragraphs>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Perez</dc:creator>
  <cp:lastModifiedBy>Donna Fox</cp:lastModifiedBy>
  <cp:revision>2</cp:revision>
  <dcterms:created xsi:type="dcterms:W3CDTF">2021-08-04T02:33:00Z</dcterms:created>
  <dcterms:modified xsi:type="dcterms:W3CDTF">2021-08-04T02:33:00Z</dcterms:modified>
</cp:coreProperties>
</file>