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51C36" w14:textId="77777777" w:rsidR="00A77B3E" w:rsidRPr="00DC30D5" w:rsidRDefault="00EE60F4">
      <w:pPr>
        <w:spacing w:line="360" w:lineRule="auto"/>
        <w:jc w:val="both"/>
      </w:pPr>
      <w:r w:rsidRPr="00DC30D5">
        <w:rPr>
          <w:rFonts w:ascii="Book Antiqua" w:eastAsia="Book Antiqua" w:hAnsi="Book Antiqua" w:cs="Book Antiqua"/>
          <w:b/>
        </w:rPr>
        <w:t xml:space="preserve">Name of Journal: </w:t>
      </w:r>
      <w:r w:rsidRPr="00DC30D5">
        <w:rPr>
          <w:rFonts w:ascii="Book Antiqua" w:eastAsia="Book Antiqua" w:hAnsi="Book Antiqua" w:cs="Book Antiqua"/>
          <w:i/>
        </w:rPr>
        <w:t>World Journal of Stem Cells</w:t>
      </w:r>
    </w:p>
    <w:p w14:paraId="5A3830C9" w14:textId="77777777" w:rsidR="00A77B3E" w:rsidRPr="00DC30D5" w:rsidRDefault="00EE60F4">
      <w:pPr>
        <w:spacing w:line="360" w:lineRule="auto"/>
        <w:jc w:val="both"/>
      </w:pPr>
      <w:r w:rsidRPr="00DC30D5">
        <w:rPr>
          <w:rFonts w:ascii="Book Antiqua" w:eastAsia="Book Antiqua" w:hAnsi="Book Antiqua" w:cs="Book Antiqua"/>
          <w:b/>
        </w:rPr>
        <w:t xml:space="preserve">Manuscript NO: </w:t>
      </w:r>
      <w:r w:rsidRPr="00DC30D5">
        <w:rPr>
          <w:rFonts w:ascii="Book Antiqua" w:eastAsia="Book Antiqua" w:hAnsi="Book Antiqua" w:cs="Book Antiqua"/>
        </w:rPr>
        <w:t>64233</w:t>
      </w:r>
    </w:p>
    <w:p w14:paraId="38B481E3" w14:textId="77777777" w:rsidR="00A77B3E" w:rsidRPr="00DC30D5" w:rsidRDefault="00EE60F4">
      <w:pPr>
        <w:spacing w:line="360" w:lineRule="auto"/>
        <w:jc w:val="both"/>
      </w:pPr>
      <w:r w:rsidRPr="00DC30D5">
        <w:rPr>
          <w:rFonts w:ascii="Book Antiqua" w:eastAsia="Book Antiqua" w:hAnsi="Book Antiqua" w:cs="Book Antiqua"/>
          <w:b/>
        </w:rPr>
        <w:t xml:space="preserve">Manuscript Type: </w:t>
      </w:r>
      <w:r w:rsidRPr="00DC30D5">
        <w:rPr>
          <w:rFonts w:ascii="Book Antiqua" w:eastAsia="Book Antiqua" w:hAnsi="Book Antiqua" w:cs="Book Antiqua"/>
        </w:rPr>
        <w:t>OPINION REVIEW</w:t>
      </w:r>
    </w:p>
    <w:p w14:paraId="7FE7A665" w14:textId="77777777" w:rsidR="00A77B3E" w:rsidRPr="00DC30D5" w:rsidRDefault="00A77B3E">
      <w:pPr>
        <w:spacing w:line="360" w:lineRule="auto"/>
        <w:jc w:val="both"/>
      </w:pPr>
    </w:p>
    <w:p w14:paraId="74E77516" w14:textId="0CB69983" w:rsidR="00A77B3E" w:rsidRPr="00DC30D5" w:rsidRDefault="006B0944">
      <w:pPr>
        <w:spacing w:line="360" w:lineRule="auto"/>
        <w:jc w:val="both"/>
      </w:pPr>
      <w:bookmarkStart w:id="0" w:name="OLE_LINK2797"/>
      <w:bookmarkStart w:id="1" w:name="OLE_LINK2798"/>
      <w:r w:rsidRPr="00DC30D5">
        <w:rPr>
          <w:rFonts w:ascii="Book Antiqua" w:eastAsia="Book Antiqua" w:hAnsi="Book Antiqua" w:cs="Book Antiqua"/>
          <w:b/>
          <w:bCs/>
        </w:rPr>
        <w:t>R</w:t>
      </w:r>
      <w:r w:rsidR="00EE60F4" w:rsidRPr="00DC30D5">
        <w:rPr>
          <w:rFonts w:ascii="Book Antiqua" w:eastAsia="Book Antiqua" w:hAnsi="Book Antiqua" w:cs="Book Antiqua"/>
          <w:b/>
          <w:bCs/>
        </w:rPr>
        <w:t>ole of induced pluripotent stem cells in diagnostic cardiology</w:t>
      </w:r>
    </w:p>
    <w:bookmarkEnd w:id="0"/>
    <w:bookmarkEnd w:id="1"/>
    <w:p w14:paraId="7EA965D2" w14:textId="77777777" w:rsidR="006B0944" w:rsidRPr="00DC30D5" w:rsidRDefault="006B0944">
      <w:pPr>
        <w:spacing w:line="360" w:lineRule="auto"/>
        <w:jc w:val="both"/>
      </w:pPr>
    </w:p>
    <w:p w14:paraId="512A4B7F" w14:textId="343207AD" w:rsidR="00A77B3E" w:rsidRPr="00DC30D5" w:rsidRDefault="006B0944">
      <w:pPr>
        <w:spacing w:line="360" w:lineRule="auto"/>
        <w:jc w:val="both"/>
        <w:rPr>
          <w:lang w:val="it-IT"/>
        </w:rPr>
      </w:pPr>
      <w:r w:rsidRPr="00DC30D5">
        <w:rPr>
          <w:rFonts w:ascii="Book Antiqua" w:eastAsia="Book Antiqua" w:hAnsi="Book Antiqua" w:cs="Book Antiqua"/>
          <w:lang w:val="it-IT"/>
        </w:rPr>
        <w:t xml:space="preserve">Karch SB </w:t>
      </w:r>
      <w:r w:rsidRPr="00DC30D5">
        <w:rPr>
          <w:rFonts w:ascii="Book Antiqua" w:eastAsia="Book Antiqua" w:hAnsi="Book Antiqua" w:cs="Book Antiqua"/>
          <w:i/>
          <w:iCs/>
          <w:lang w:val="it-IT"/>
        </w:rPr>
        <w:t>et al</w:t>
      </w:r>
      <w:r w:rsidRPr="00DC30D5">
        <w:rPr>
          <w:rFonts w:ascii="Book Antiqua" w:eastAsia="Book Antiqua" w:hAnsi="Book Antiqua" w:cs="Book Antiqua"/>
          <w:lang w:val="it-IT"/>
        </w:rPr>
        <w:t xml:space="preserve">. </w:t>
      </w:r>
      <w:r w:rsidR="00EE60F4" w:rsidRPr="00DC30D5">
        <w:rPr>
          <w:rFonts w:ascii="Book Antiqua" w:eastAsia="Book Antiqua" w:hAnsi="Book Antiqua" w:cs="Book Antiqua"/>
          <w:lang w:val="it-IT"/>
        </w:rPr>
        <w:t>iPSCs in diagnostic cardiology</w:t>
      </w:r>
    </w:p>
    <w:p w14:paraId="5E9F2D43" w14:textId="77777777" w:rsidR="00A77B3E" w:rsidRPr="00DC30D5" w:rsidRDefault="00A77B3E">
      <w:pPr>
        <w:spacing w:line="360" w:lineRule="auto"/>
        <w:jc w:val="both"/>
        <w:rPr>
          <w:lang w:val="it-IT"/>
        </w:rPr>
      </w:pPr>
    </w:p>
    <w:p w14:paraId="1B985349" w14:textId="77777777" w:rsidR="00A77B3E" w:rsidRPr="00DC30D5" w:rsidRDefault="00EE60F4">
      <w:pPr>
        <w:spacing w:line="360" w:lineRule="auto"/>
        <w:jc w:val="both"/>
        <w:rPr>
          <w:lang w:val="pt-BR"/>
        </w:rPr>
      </w:pPr>
      <w:r w:rsidRPr="00DC30D5">
        <w:rPr>
          <w:rFonts w:ascii="Book Antiqua" w:eastAsia="Book Antiqua" w:hAnsi="Book Antiqua" w:cs="Book Antiqua"/>
          <w:lang w:val="pt-BR"/>
        </w:rPr>
        <w:t>Steven B Karch, Vittorio Fineschi, Pietro Francia, Matteo Scopetti, Martina Padovano, Federico Manetti, Alessandro Santurro, Paola Frati, Massimo Volpe</w:t>
      </w:r>
    </w:p>
    <w:p w14:paraId="3DBFD93B" w14:textId="77777777" w:rsidR="00A77B3E" w:rsidRPr="00DC30D5" w:rsidRDefault="00A77B3E">
      <w:pPr>
        <w:spacing w:line="360" w:lineRule="auto"/>
        <w:jc w:val="both"/>
        <w:rPr>
          <w:lang w:val="pt-BR"/>
        </w:rPr>
      </w:pPr>
    </w:p>
    <w:p w14:paraId="03FD91BE" w14:textId="39DD030A" w:rsidR="00A77B3E" w:rsidRPr="00DC30D5" w:rsidRDefault="00EE60F4">
      <w:pPr>
        <w:spacing w:line="360" w:lineRule="auto"/>
        <w:jc w:val="both"/>
      </w:pPr>
      <w:r w:rsidRPr="00DC30D5">
        <w:rPr>
          <w:rFonts w:ascii="Book Antiqua" w:eastAsia="Book Antiqua" w:hAnsi="Book Antiqua" w:cs="Book Antiqua"/>
          <w:b/>
          <w:bCs/>
        </w:rPr>
        <w:t xml:space="preserve">Steven B Karch, </w:t>
      </w:r>
      <w:r w:rsidR="0071590D" w:rsidRPr="00DC30D5">
        <w:rPr>
          <w:rFonts w:ascii="Book Antiqua" w:eastAsia="Book Antiqua" w:hAnsi="Book Antiqua" w:cs="Book Antiqua"/>
        </w:rPr>
        <w:t xml:space="preserve">School of Medicine, </w:t>
      </w:r>
      <w:r w:rsidRPr="00DC30D5">
        <w:rPr>
          <w:rFonts w:ascii="Book Antiqua" w:eastAsia="Book Antiqua" w:hAnsi="Book Antiqua" w:cs="Book Antiqua"/>
        </w:rPr>
        <w:t>University of Nevada, Las Vegas, NV 89102, United States</w:t>
      </w:r>
    </w:p>
    <w:p w14:paraId="31CCC951" w14:textId="77777777" w:rsidR="00A77B3E" w:rsidRPr="00DC30D5" w:rsidRDefault="00A77B3E">
      <w:pPr>
        <w:spacing w:line="360" w:lineRule="auto"/>
        <w:jc w:val="both"/>
      </w:pPr>
    </w:p>
    <w:p w14:paraId="1853F11C" w14:textId="63DF15D2" w:rsidR="00A77B3E" w:rsidRPr="00DC30D5" w:rsidRDefault="00EE60F4">
      <w:pPr>
        <w:spacing w:line="360" w:lineRule="auto"/>
        <w:jc w:val="both"/>
        <w:rPr>
          <w:lang w:val="it-IT"/>
        </w:rPr>
      </w:pPr>
      <w:r w:rsidRPr="00DC30D5">
        <w:rPr>
          <w:rFonts w:ascii="Book Antiqua" w:eastAsia="Book Antiqua" w:hAnsi="Book Antiqua" w:cs="Book Antiqua"/>
          <w:b/>
          <w:bCs/>
          <w:lang w:val="it-IT"/>
        </w:rPr>
        <w:t xml:space="preserve">Vittorio Fineschi, </w:t>
      </w:r>
      <w:r w:rsidR="00264BD9" w:rsidRPr="00DC30D5">
        <w:rPr>
          <w:rFonts w:ascii="Book Antiqua" w:eastAsia="Book Antiqua" w:hAnsi="Book Antiqua" w:cs="Book Antiqua"/>
          <w:b/>
          <w:bCs/>
          <w:lang w:val="it-IT"/>
        </w:rPr>
        <w:t xml:space="preserve">Matteo Scopetti, </w:t>
      </w:r>
      <w:r w:rsidRPr="00DC30D5">
        <w:rPr>
          <w:rFonts w:ascii="Book Antiqua" w:eastAsia="Book Antiqua" w:hAnsi="Book Antiqua" w:cs="Book Antiqua"/>
          <w:b/>
          <w:bCs/>
          <w:lang w:val="it-IT"/>
        </w:rPr>
        <w:t>Martina Padovano,</w:t>
      </w:r>
      <w:r w:rsidR="00202064" w:rsidRPr="00DC30D5">
        <w:rPr>
          <w:rFonts w:ascii="Book Antiqua" w:eastAsia="Book Antiqua" w:hAnsi="Book Antiqua" w:cs="Book Antiqua"/>
          <w:b/>
          <w:bCs/>
          <w:lang w:val="it-IT"/>
        </w:rPr>
        <w:t xml:space="preserve"> Federico Manetti,</w:t>
      </w:r>
      <w:r w:rsidRPr="00DC30D5">
        <w:rPr>
          <w:rFonts w:ascii="Book Antiqua" w:eastAsia="Book Antiqua" w:hAnsi="Book Antiqua" w:cs="Book Antiqua"/>
          <w:b/>
          <w:bCs/>
          <w:lang w:val="it-IT"/>
        </w:rPr>
        <w:t xml:space="preserve"> </w:t>
      </w:r>
      <w:r w:rsidR="00264BD9" w:rsidRPr="00DC30D5">
        <w:rPr>
          <w:rFonts w:ascii="Book Antiqua" w:eastAsia="Book Antiqua" w:hAnsi="Book Antiqua" w:cs="Book Antiqua"/>
          <w:b/>
          <w:bCs/>
          <w:lang w:val="it-IT"/>
        </w:rPr>
        <w:t>Alessandro Santurro,</w:t>
      </w:r>
      <w:r w:rsidR="00202064" w:rsidRPr="00DC30D5">
        <w:rPr>
          <w:rFonts w:ascii="Book Antiqua" w:eastAsia="Book Antiqua" w:hAnsi="Book Antiqua" w:cs="Book Antiqua"/>
          <w:b/>
          <w:bCs/>
          <w:lang w:val="it-IT"/>
        </w:rPr>
        <w:t xml:space="preserve"> Paola Frati;</w:t>
      </w:r>
      <w:r w:rsidR="00264BD9" w:rsidRPr="00DC30D5">
        <w:rPr>
          <w:rFonts w:ascii="Book Antiqua" w:eastAsia="Book Antiqua" w:hAnsi="Book Antiqua" w:cs="Book Antiqua"/>
          <w:b/>
          <w:bCs/>
          <w:lang w:val="it-IT"/>
        </w:rPr>
        <w:t xml:space="preserve"> </w:t>
      </w:r>
      <w:r w:rsidRPr="00DC30D5">
        <w:rPr>
          <w:rFonts w:ascii="Book Antiqua" w:eastAsia="Book Antiqua" w:hAnsi="Book Antiqua" w:cs="Book Antiqua"/>
          <w:lang w:val="it-IT"/>
        </w:rPr>
        <w:t>Department of Anatomical, Histological, Forensic and Orthopaedic Sciences, Sapienza University of Rome, Rom</w:t>
      </w:r>
      <w:r w:rsidR="00520BAF" w:rsidRPr="00DC30D5">
        <w:rPr>
          <w:rFonts w:ascii="Book Antiqua" w:eastAsia="Book Antiqua" w:hAnsi="Book Antiqua" w:cs="Book Antiqua"/>
          <w:lang w:val="it-IT"/>
        </w:rPr>
        <w:t>e</w:t>
      </w:r>
      <w:r w:rsidRPr="00DC30D5">
        <w:rPr>
          <w:rFonts w:ascii="Book Antiqua" w:eastAsia="Book Antiqua" w:hAnsi="Book Antiqua" w:cs="Book Antiqua"/>
          <w:lang w:val="it-IT"/>
        </w:rPr>
        <w:t xml:space="preserve"> 00185, Italy</w:t>
      </w:r>
    </w:p>
    <w:p w14:paraId="675579FD" w14:textId="77777777" w:rsidR="00A77B3E" w:rsidRPr="00DC30D5" w:rsidRDefault="00A77B3E">
      <w:pPr>
        <w:spacing w:line="360" w:lineRule="auto"/>
        <w:jc w:val="both"/>
        <w:rPr>
          <w:lang w:val="it-IT"/>
        </w:rPr>
      </w:pPr>
    </w:p>
    <w:p w14:paraId="5535CF4D" w14:textId="1355AA9C" w:rsidR="00A77B3E" w:rsidRPr="00DC30D5" w:rsidRDefault="00EE60F4">
      <w:pPr>
        <w:spacing w:line="360" w:lineRule="auto"/>
        <w:jc w:val="both"/>
      </w:pPr>
      <w:r w:rsidRPr="00DC30D5">
        <w:rPr>
          <w:rFonts w:ascii="Book Antiqua" w:eastAsia="Book Antiqua" w:hAnsi="Book Antiqua" w:cs="Book Antiqua"/>
          <w:b/>
          <w:bCs/>
        </w:rPr>
        <w:t xml:space="preserve">Pietro </w:t>
      </w:r>
      <w:proofErr w:type="spellStart"/>
      <w:r w:rsidRPr="00DC30D5">
        <w:rPr>
          <w:rFonts w:ascii="Book Antiqua" w:eastAsia="Book Antiqua" w:hAnsi="Book Antiqua" w:cs="Book Antiqua"/>
          <w:b/>
          <w:bCs/>
        </w:rPr>
        <w:t>Francia</w:t>
      </w:r>
      <w:proofErr w:type="spellEnd"/>
      <w:r w:rsidRPr="00DC30D5">
        <w:rPr>
          <w:rFonts w:ascii="Book Antiqua" w:eastAsia="Book Antiqua" w:hAnsi="Book Antiqua" w:cs="Book Antiqua"/>
          <w:b/>
          <w:bCs/>
        </w:rPr>
        <w:t>,</w:t>
      </w:r>
      <w:r w:rsidR="00202064" w:rsidRPr="00DC30D5">
        <w:rPr>
          <w:rFonts w:ascii="Book Antiqua" w:eastAsia="Book Antiqua" w:hAnsi="Book Antiqua" w:cs="Book Antiqua"/>
          <w:b/>
          <w:bCs/>
        </w:rPr>
        <w:t xml:space="preserve"> Massimo Volpe;</w:t>
      </w:r>
      <w:r w:rsidR="00A72A1C" w:rsidRPr="00DC30D5">
        <w:rPr>
          <w:rFonts w:ascii="Book Antiqua" w:hAnsi="Book Antiqua" w:cs="Book Antiqua" w:hint="eastAsia"/>
          <w:b/>
          <w:bCs/>
          <w:lang w:eastAsia="zh-CN"/>
        </w:rPr>
        <w:t xml:space="preserve"> </w:t>
      </w:r>
      <w:r w:rsidR="00202064" w:rsidRPr="00DC30D5">
        <w:rPr>
          <w:rFonts w:ascii="Book Antiqua" w:eastAsia="Book Antiqua" w:hAnsi="Book Antiqua" w:cs="Book Antiqua"/>
        </w:rPr>
        <w:t>Division of Cardiology, Department of Clinical and Molecular Medicine, Sapienza University of Rome, St. Andrea Hospital, Via di Grottarossa, 1035, 00189 Rome, Italy.</w:t>
      </w:r>
    </w:p>
    <w:p w14:paraId="1F8A2463" w14:textId="77777777" w:rsidR="00A77B3E" w:rsidRPr="00DC30D5" w:rsidRDefault="00A77B3E">
      <w:pPr>
        <w:spacing w:line="360" w:lineRule="auto"/>
        <w:jc w:val="both"/>
      </w:pPr>
    </w:p>
    <w:p w14:paraId="5769F882" w14:textId="6DA42625" w:rsidR="00A77B3E" w:rsidRPr="00DC30D5" w:rsidRDefault="00EE60F4">
      <w:pPr>
        <w:spacing w:line="360" w:lineRule="auto"/>
        <w:jc w:val="both"/>
      </w:pPr>
      <w:r w:rsidRPr="00DC30D5">
        <w:rPr>
          <w:rFonts w:ascii="Book Antiqua" w:eastAsia="Book Antiqua" w:hAnsi="Book Antiqua" w:cs="Book Antiqua"/>
          <w:b/>
          <w:bCs/>
          <w:szCs w:val="22"/>
        </w:rPr>
        <w:t xml:space="preserve">Author contributions: </w:t>
      </w:r>
      <w:r w:rsidRPr="00DC30D5">
        <w:rPr>
          <w:rFonts w:ascii="Book Antiqua" w:eastAsia="Book Antiqua" w:hAnsi="Book Antiqua" w:cs="Book Antiqua"/>
        </w:rPr>
        <w:t xml:space="preserve">All authors contributed </w:t>
      </w:r>
      <w:r w:rsidR="00E547F9" w:rsidRPr="00DC30D5">
        <w:rPr>
          <w:rFonts w:ascii="Book Antiqua" w:eastAsia="Book Antiqua" w:hAnsi="Book Antiqua" w:cs="Book Antiqua"/>
        </w:rPr>
        <w:t xml:space="preserve">equally </w:t>
      </w:r>
      <w:r w:rsidRPr="00DC30D5">
        <w:rPr>
          <w:rFonts w:ascii="Book Antiqua" w:eastAsia="Book Antiqua" w:hAnsi="Book Antiqua" w:cs="Book Antiqua"/>
        </w:rPr>
        <w:t>to this paper with conception and design of the study, literature review and analysis, drafting, critical revision, and approval of the final version.</w:t>
      </w:r>
    </w:p>
    <w:p w14:paraId="176F8379" w14:textId="77777777" w:rsidR="00A77B3E" w:rsidRPr="00DC30D5" w:rsidRDefault="00A77B3E">
      <w:pPr>
        <w:spacing w:line="360" w:lineRule="auto"/>
        <w:jc w:val="both"/>
      </w:pPr>
    </w:p>
    <w:p w14:paraId="2C13702E" w14:textId="4DA8A660" w:rsidR="00A77B3E" w:rsidRPr="00DC30D5" w:rsidRDefault="00EE60F4">
      <w:pPr>
        <w:spacing w:line="360" w:lineRule="auto"/>
        <w:jc w:val="both"/>
      </w:pPr>
      <w:r w:rsidRPr="00DC30D5">
        <w:rPr>
          <w:rFonts w:ascii="Book Antiqua" w:eastAsia="Book Antiqua" w:hAnsi="Book Antiqua" w:cs="Book Antiqua"/>
          <w:b/>
          <w:bCs/>
        </w:rPr>
        <w:t xml:space="preserve">Corresponding author: Vittorio Fineschi, MD, PhD, Director, Full Professor, </w:t>
      </w:r>
      <w:r w:rsidRPr="00DC30D5">
        <w:rPr>
          <w:rFonts w:ascii="Book Antiqua" w:eastAsia="Book Antiqua" w:hAnsi="Book Antiqua" w:cs="Book Antiqua"/>
        </w:rPr>
        <w:t>Department of Anatomical, Histological, Forensic and Orthopaedic Sciences, Sapienza University of Rome, Viale Regina Elena 336, Rom</w:t>
      </w:r>
      <w:r w:rsidR="00520BAF" w:rsidRPr="00DC30D5">
        <w:rPr>
          <w:rFonts w:ascii="Book Antiqua" w:eastAsia="Book Antiqua" w:hAnsi="Book Antiqua" w:cs="Book Antiqua"/>
        </w:rPr>
        <w:t>e</w:t>
      </w:r>
      <w:r w:rsidRPr="00DC30D5">
        <w:rPr>
          <w:rFonts w:ascii="Book Antiqua" w:eastAsia="Book Antiqua" w:hAnsi="Book Antiqua" w:cs="Book Antiqua"/>
        </w:rPr>
        <w:t xml:space="preserve"> 00185, Italy. vittorio.fineschi@uniroma1.it</w:t>
      </w:r>
    </w:p>
    <w:p w14:paraId="00C36989" w14:textId="77777777" w:rsidR="00A77B3E" w:rsidRPr="00DC30D5" w:rsidRDefault="00A77B3E">
      <w:pPr>
        <w:spacing w:line="360" w:lineRule="auto"/>
        <w:jc w:val="both"/>
      </w:pPr>
    </w:p>
    <w:p w14:paraId="63B4518F" w14:textId="77777777" w:rsidR="00A77B3E" w:rsidRPr="00DC30D5" w:rsidRDefault="00EE60F4">
      <w:pPr>
        <w:spacing w:line="360" w:lineRule="auto"/>
        <w:jc w:val="both"/>
      </w:pPr>
      <w:r w:rsidRPr="00DC30D5">
        <w:rPr>
          <w:rFonts w:ascii="Book Antiqua" w:eastAsia="Book Antiqua" w:hAnsi="Book Antiqua" w:cs="Book Antiqua"/>
          <w:b/>
          <w:bCs/>
        </w:rPr>
        <w:t xml:space="preserve">Received: </w:t>
      </w:r>
      <w:r w:rsidRPr="00DC30D5">
        <w:rPr>
          <w:rFonts w:ascii="Book Antiqua" w:eastAsia="Book Antiqua" w:hAnsi="Book Antiqua" w:cs="Book Antiqua"/>
        </w:rPr>
        <w:t>February 12, 2021</w:t>
      </w:r>
    </w:p>
    <w:p w14:paraId="17A9BBE9" w14:textId="77777777" w:rsidR="00A77B3E" w:rsidRPr="00DC30D5" w:rsidRDefault="00EE60F4">
      <w:pPr>
        <w:spacing w:line="360" w:lineRule="auto"/>
        <w:jc w:val="both"/>
      </w:pPr>
      <w:r w:rsidRPr="00DC30D5">
        <w:rPr>
          <w:rFonts w:ascii="Book Antiqua" w:eastAsia="Book Antiqua" w:hAnsi="Book Antiqua" w:cs="Book Antiqua"/>
          <w:b/>
          <w:bCs/>
        </w:rPr>
        <w:t xml:space="preserve">Revised: </w:t>
      </w:r>
      <w:r w:rsidRPr="00DC30D5">
        <w:rPr>
          <w:rFonts w:ascii="Book Antiqua" w:eastAsia="Book Antiqua" w:hAnsi="Book Antiqua" w:cs="Book Antiqua"/>
        </w:rPr>
        <w:t>March 27, 2021</w:t>
      </w:r>
    </w:p>
    <w:p w14:paraId="659A9A3B" w14:textId="42B9698A" w:rsidR="00A77B3E" w:rsidRPr="00DC30D5" w:rsidRDefault="00EE60F4">
      <w:pPr>
        <w:spacing w:line="360" w:lineRule="auto"/>
        <w:jc w:val="both"/>
      </w:pPr>
      <w:r w:rsidRPr="00DC30D5">
        <w:rPr>
          <w:rFonts w:ascii="Book Antiqua" w:eastAsia="Book Antiqua" w:hAnsi="Book Antiqua" w:cs="Book Antiqua"/>
          <w:b/>
          <w:bCs/>
        </w:rPr>
        <w:t xml:space="preserve">Accepted: </w:t>
      </w:r>
      <w:r w:rsidR="00123A04" w:rsidRPr="00DC30D5">
        <w:rPr>
          <w:rFonts w:ascii="Book Antiqua" w:eastAsia="Book Antiqua" w:hAnsi="Book Antiqua" w:cs="Book Antiqua"/>
        </w:rPr>
        <w:t>April 14, 2021</w:t>
      </w:r>
    </w:p>
    <w:p w14:paraId="771BB94C" w14:textId="7C497FBE" w:rsidR="00A77B3E" w:rsidRPr="00DC30D5" w:rsidRDefault="00EE60F4">
      <w:pPr>
        <w:spacing w:line="360" w:lineRule="auto"/>
        <w:jc w:val="both"/>
      </w:pPr>
      <w:r w:rsidRPr="00DC30D5">
        <w:rPr>
          <w:rFonts w:ascii="Book Antiqua" w:eastAsia="Book Antiqua" w:hAnsi="Book Antiqua" w:cs="Book Antiqua"/>
          <w:b/>
          <w:bCs/>
        </w:rPr>
        <w:t xml:space="preserve">Published online: </w:t>
      </w:r>
      <w:r w:rsidR="00EC132A" w:rsidRPr="00DC30D5">
        <w:rPr>
          <w:rFonts w:ascii="Book Antiqua" w:eastAsia="Book Antiqua" w:hAnsi="Book Antiqua" w:cs="Book Antiqua"/>
          <w:bCs/>
        </w:rPr>
        <w:t>May 26, 2021</w:t>
      </w:r>
    </w:p>
    <w:p w14:paraId="7DA0A014" w14:textId="77777777" w:rsidR="00A77B3E" w:rsidRPr="00DC30D5" w:rsidRDefault="00A77B3E">
      <w:pPr>
        <w:spacing w:line="360" w:lineRule="auto"/>
        <w:jc w:val="both"/>
        <w:sectPr w:rsidR="00A77B3E" w:rsidRPr="00DC30D5">
          <w:footerReference w:type="default" r:id="rId7"/>
          <w:pgSz w:w="12240" w:h="15840"/>
          <w:pgMar w:top="1440" w:right="1440" w:bottom="1440" w:left="1440" w:header="720" w:footer="720" w:gutter="0"/>
          <w:cols w:space="720"/>
          <w:docGrid w:linePitch="360"/>
        </w:sectPr>
      </w:pPr>
    </w:p>
    <w:p w14:paraId="162A08B1" w14:textId="77777777" w:rsidR="00A77B3E" w:rsidRPr="00DC30D5" w:rsidRDefault="00EE60F4">
      <w:pPr>
        <w:spacing w:line="360" w:lineRule="auto"/>
        <w:jc w:val="both"/>
      </w:pPr>
      <w:r w:rsidRPr="00DC30D5">
        <w:rPr>
          <w:rFonts w:ascii="Book Antiqua" w:eastAsia="Book Antiqua" w:hAnsi="Book Antiqua" w:cs="Book Antiqua"/>
          <w:b/>
        </w:rPr>
        <w:lastRenderedPageBreak/>
        <w:t>Abstract</w:t>
      </w:r>
    </w:p>
    <w:p w14:paraId="659C37A7" w14:textId="77777777" w:rsidR="00A77B3E" w:rsidRPr="00DC30D5" w:rsidRDefault="00EE60F4">
      <w:pPr>
        <w:spacing w:line="360" w:lineRule="auto"/>
        <w:jc w:val="both"/>
      </w:pPr>
      <w:r w:rsidRPr="00DC30D5">
        <w:rPr>
          <w:rFonts w:ascii="Book Antiqua" w:eastAsia="Book Antiqua" w:hAnsi="Book Antiqua" w:cs="Book Antiqua"/>
        </w:rPr>
        <w:t xml:space="preserve">Ethical concerns about stem cell-based research have delayed important advances in many areas of medicine, including cardiology. The introduction of induced pluripotent stem cells (iPSCs) has supplanted the need to use human stem cells for most purposes, thus eliminating all ethical controversies. Since then, many new avenues have been opened in cardiology research, not only in approaches to tissue replacement but also in the design and testing of antiarrhythmic drugs. This methodology has advanced to the point where induced human cardiomyocyte cell lines can now also be obtained from commercial sources or tissue banks. Initial studies with readily available iPSCs have generally confirmed that their behavioral characteristics accurately predict the behavior of beating cardiomyocytes </w:t>
      </w:r>
      <w:r w:rsidRPr="00DC30D5">
        <w:rPr>
          <w:rFonts w:ascii="Book Antiqua" w:eastAsia="Book Antiqua" w:hAnsi="Book Antiqua" w:cs="Book Antiqua"/>
          <w:i/>
          <w:iCs/>
        </w:rPr>
        <w:t>in vivo</w:t>
      </w:r>
      <w:r w:rsidRPr="00DC30D5">
        <w:rPr>
          <w:rFonts w:ascii="Book Antiqua" w:eastAsia="Book Antiqua" w:hAnsi="Book Antiqua" w:cs="Book Antiqua"/>
        </w:rPr>
        <w:t>. As a result, iPSCs can provide new ways to study arrhythmias and heart disease in general, accelerating the development of new, more effective antiarrhythmic drugs, clinical diagnoses, and personalized medical care. The focus on producing cardiomyocytes that can be used to replace damaged heart tissue has somewhat diverted interest in a host of other applications. This manuscript is intended to provide non-specialists with a brief introduction and overview of the research carried out in the field of heart rhythm disorders.</w:t>
      </w:r>
    </w:p>
    <w:p w14:paraId="350FFB34" w14:textId="77777777" w:rsidR="00A77B3E" w:rsidRPr="00DC30D5" w:rsidRDefault="00A77B3E">
      <w:pPr>
        <w:spacing w:line="360" w:lineRule="auto"/>
        <w:jc w:val="both"/>
      </w:pPr>
    </w:p>
    <w:p w14:paraId="4124C532" w14:textId="77777777" w:rsidR="00A77B3E" w:rsidRPr="00DC30D5" w:rsidRDefault="00EE60F4">
      <w:pPr>
        <w:spacing w:line="360" w:lineRule="auto"/>
        <w:jc w:val="both"/>
      </w:pPr>
      <w:r w:rsidRPr="00DC30D5">
        <w:rPr>
          <w:rFonts w:ascii="Book Antiqua" w:eastAsia="Book Antiqua" w:hAnsi="Book Antiqua" w:cs="Book Antiqua"/>
          <w:b/>
          <w:bCs/>
          <w:szCs w:val="22"/>
        </w:rPr>
        <w:t xml:space="preserve">Key Words: </w:t>
      </w:r>
      <w:r w:rsidRPr="00DC30D5">
        <w:rPr>
          <w:rFonts w:ascii="Book Antiqua" w:eastAsia="Book Antiqua" w:hAnsi="Book Antiqua" w:cs="Book Antiqua"/>
        </w:rPr>
        <w:t>Human induced pluripotent stem cells; Diagnostic cardiology; Heart rhythm disorders; Microelectrode array; Stem cell research; Ethical principles</w:t>
      </w:r>
    </w:p>
    <w:p w14:paraId="46967729" w14:textId="77777777" w:rsidR="00DC30D5" w:rsidRDefault="00DC30D5" w:rsidP="00DC30D5">
      <w:pPr>
        <w:spacing w:line="360" w:lineRule="auto"/>
        <w:rPr>
          <w:rFonts w:ascii="Book Antiqua" w:hAnsi="Book Antiqua" w:cs="Book Antiqua"/>
          <w:b/>
          <w:color w:val="000000"/>
        </w:rPr>
      </w:pPr>
    </w:p>
    <w:p w14:paraId="156637CA" w14:textId="77777777" w:rsidR="00DC30D5" w:rsidRDefault="00DC30D5" w:rsidP="00DC30D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AADD7B2" w14:textId="77777777" w:rsidR="00A77B3E" w:rsidRPr="00DC30D5" w:rsidRDefault="00A77B3E">
      <w:pPr>
        <w:spacing w:line="360" w:lineRule="auto"/>
        <w:jc w:val="both"/>
      </w:pPr>
    </w:p>
    <w:p w14:paraId="3A389AE9" w14:textId="479D27E9" w:rsidR="00A77B3E" w:rsidRPr="00DC30D5" w:rsidRDefault="00EE60F4">
      <w:pPr>
        <w:spacing w:line="360" w:lineRule="auto"/>
        <w:jc w:val="both"/>
        <w:rPr>
          <w:rFonts w:hint="eastAsia"/>
          <w:lang w:eastAsia="zh-CN"/>
        </w:rPr>
      </w:pPr>
      <w:r w:rsidRPr="00DC30D5">
        <w:rPr>
          <w:rFonts w:ascii="Book Antiqua" w:eastAsia="Book Antiqua" w:hAnsi="Book Antiqua" w:cs="Book Antiqua"/>
          <w:lang w:val="it-IT"/>
        </w:rPr>
        <w:t xml:space="preserve">Karch SB, Fineschi V, Francia P, Scopetti M, Padovano M, Manetti F, Santurro A, Frati P, Volpe M. </w:t>
      </w:r>
      <w:r w:rsidR="000A78E3" w:rsidRPr="00DC30D5">
        <w:rPr>
          <w:rFonts w:ascii="Book Antiqua" w:eastAsia="Book Antiqua" w:hAnsi="Book Antiqua" w:cs="Book Antiqua"/>
          <w:lang w:val="it-IT"/>
        </w:rPr>
        <w:t>R</w:t>
      </w:r>
      <w:r w:rsidRPr="00DC30D5">
        <w:rPr>
          <w:rFonts w:ascii="Book Antiqua" w:eastAsia="Book Antiqua" w:hAnsi="Book Antiqua" w:cs="Book Antiqua"/>
          <w:lang w:val="it-IT"/>
        </w:rPr>
        <w:t xml:space="preserve">ole of induced pluripotent stem cells in diagnostic cardiology. </w:t>
      </w:r>
      <w:r w:rsidRPr="00DC30D5">
        <w:rPr>
          <w:rFonts w:ascii="Book Antiqua" w:eastAsia="Book Antiqua" w:hAnsi="Book Antiqua" w:cs="Book Antiqua"/>
          <w:i/>
          <w:iCs/>
        </w:rPr>
        <w:t>World J Stem Cells</w:t>
      </w:r>
      <w:r w:rsidRPr="00DC30D5">
        <w:rPr>
          <w:rFonts w:ascii="Book Antiqua" w:eastAsia="Book Antiqua" w:hAnsi="Book Antiqua" w:cs="Book Antiqua"/>
        </w:rPr>
        <w:t xml:space="preserve"> 2021; </w:t>
      </w:r>
      <w:r w:rsidR="00EC132A" w:rsidRPr="00DC30D5">
        <w:rPr>
          <w:rFonts w:ascii="Book Antiqua" w:eastAsia="Book Antiqua" w:hAnsi="Book Antiqua" w:cs="Book Antiqua"/>
        </w:rPr>
        <w:t xml:space="preserve">13(5): </w:t>
      </w:r>
      <w:r w:rsidR="00DC30D5">
        <w:rPr>
          <w:rFonts w:ascii="Book Antiqua" w:hAnsi="Book Antiqua" w:cs="Book Antiqua" w:hint="eastAsia"/>
          <w:lang w:eastAsia="zh-CN"/>
        </w:rPr>
        <w:t>331-341</w:t>
      </w:r>
      <w:r w:rsidR="00EC132A" w:rsidRPr="00DC30D5">
        <w:rPr>
          <w:rFonts w:ascii="Book Antiqua" w:eastAsia="Book Antiqua" w:hAnsi="Book Antiqua" w:cs="Book Antiqua"/>
        </w:rPr>
        <w:t xml:space="preserve"> URL: https://www.wjgnet.com/1948-0210/full/v13/i5/</w:t>
      </w:r>
      <w:r w:rsidR="00DC30D5">
        <w:rPr>
          <w:rFonts w:ascii="Book Antiqua" w:hAnsi="Book Antiqua" w:cs="Book Antiqua" w:hint="eastAsia"/>
          <w:lang w:eastAsia="zh-CN"/>
        </w:rPr>
        <w:t>331</w:t>
      </w:r>
      <w:r w:rsidR="00EC132A" w:rsidRPr="00DC30D5">
        <w:rPr>
          <w:rFonts w:ascii="Book Antiqua" w:eastAsia="Book Antiqua" w:hAnsi="Book Antiqua" w:cs="Book Antiqua"/>
        </w:rPr>
        <w:t>.htm DOI: https://dx.doi.org/10.4252/wjsc.v13.i5.</w:t>
      </w:r>
      <w:r w:rsidR="00DC30D5">
        <w:rPr>
          <w:rFonts w:ascii="Book Antiqua" w:hAnsi="Book Antiqua" w:cs="Book Antiqua" w:hint="eastAsia"/>
          <w:lang w:eastAsia="zh-CN"/>
        </w:rPr>
        <w:t>331</w:t>
      </w:r>
    </w:p>
    <w:p w14:paraId="289BAEEB" w14:textId="77777777" w:rsidR="00A77B3E" w:rsidRPr="00DC30D5" w:rsidRDefault="00A77B3E">
      <w:pPr>
        <w:spacing w:line="360" w:lineRule="auto"/>
        <w:jc w:val="both"/>
      </w:pPr>
    </w:p>
    <w:p w14:paraId="779231C7" w14:textId="51851FE9" w:rsidR="00A77B3E" w:rsidRPr="00DC30D5" w:rsidRDefault="00EE60F4">
      <w:pPr>
        <w:spacing w:line="360" w:lineRule="auto"/>
        <w:jc w:val="both"/>
      </w:pPr>
      <w:r w:rsidRPr="00DC30D5">
        <w:rPr>
          <w:rFonts w:ascii="Book Antiqua" w:eastAsia="Book Antiqua" w:hAnsi="Book Antiqua" w:cs="Book Antiqua"/>
          <w:b/>
          <w:bCs/>
        </w:rPr>
        <w:lastRenderedPageBreak/>
        <w:t xml:space="preserve">Core Tip: </w:t>
      </w:r>
      <w:r w:rsidRPr="00DC30D5">
        <w:rPr>
          <w:rFonts w:ascii="Book Antiqua" w:eastAsia="Book Antiqua" w:hAnsi="Book Antiqua" w:cs="Book Antiqua"/>
        </w:rPr>
        <w:t xml:space="preserve">The introduction of induced pluripotent stem cells (iPSCs) has supplanted the need </w:t>
      </w:r>
      <w:r w:rsidR="00473F70" w:rsidRPr="00DC30D5">
        <w:rPr>
          <w:rFonts w:ascii="Book Antiqua" w:eastAsia="Book Antiqua" w:hAnsi="Book Antiqua" w:cs="Book Antiqua"/>
        </w:rPr>
        <w:t>for</w:t>
      </w:r>
      <w:r w:rsidRPr="00DC30D5">
        <w:rPr>
          <w:rFonts w:ascii="Book Antiqua" w:eastAsia="Book Antiqua" w:hAnsi="Book Antiqua" w:cs="Book Antiqua"/>
        </w:rPr>
        <w:t xml:space="preserve"> human stem cells, thus eliminating </w:t>
      </w:r>
      <w:r w:rsidR="00DA6C13" w:rsidRPr="00DC30D5">
        <w:rPr>
          <w:rFonts w:ascii="Book Antiqua" w:eastAsia="Book Antiqua" w:hAnsi="Book Antiqua" w:cs="Book Antiqua"/>
        </w:rPr>
        <w:t xml:space="preserve">most </w:t>
      </w:r>
      <w:r w:rsidRPr="00DC30D5">
        <w:rPr>
          <w:rFonts w:ascii="Book Antiqua" w:eastAsia="Book Antiqua" w:hAnsi="Book Antiqua" w:cs="Book Antiqua"/>
        </w:rPr>
        <w:t xml:space="preserve">ethical controversies. This methodology has advanced to the point where induced human cardiomyocyte cell lines can also be obtained from commercial sources or tissue banks. iPSCs </w:t>
      </w:r>
      <w:r w:rsidR="00DA6C13" w:rsidRPr="00DC30D5">
        <w:rPr>
          <w:rFonts w:ascii="Book Antiqua" w:eastAsia="Book Antiqua" w:hAnsi="Book Antiqua" w:cs="Book Antiqua"/>
        </w:rPr>
        <w:t>can</w:t>
      </w:r>
      <w:r w:rsidRPr="00DC30D5">
        <w:rPr>
          <w:rFonts w:ascii="Book Antiqua" w:eastAsia="Book Antiqua" w:hAnsi="Book Antiqua" w:cs="Book Antiqua"/>
        </w:rPr>
        <w:t xml:space="preserve"> predict the behavior of cardiomyocytes </w:t>
      </w:r>
      <w:r w:rsidRPr="00DC30D5">
        <w:rPr>
          <w:rFonts w:ascii="Book Antiqua" w:eastAsia="Book Antiqua" w:hAnsi="Book Antiqua" w:cs="Book Antiqua"/>
          <w:i/>
          <w:iCs/>
        </w:rPr>
        <w:t>in vivo</w:t>
      </w:r>
      <w:r w:rsidR="00DA6C13" w:rsidRPr="00DC30D5">
        <w:rPr>
          <w:rFonts w:ascii="Book Antiqua" w:eastAsia="Book Antiqua" w:hAnsi="Book Antiqua" w:cs="Book Antiqua"/>
        </w:rPr>
        <w:t xml:space="preserve">, so that </w:t>
      </w:r>
      <w:r w:rsidRPr="00DC30D5">
        <w:rPr>
          <w:rFonts w:ascii="Book Antiqua" w:eastAsia="Book Antiqua" w:hAnsi="Book Antiqua" w:cs="Book Antiqua"/>
        </w:rPr>
        <w:t>new ways</w:t>
      </w:r>
      <w:r w:rsidR="00DA6C13" w:rsidRPr="00DC30D5">
        <w:rPr>
          <w:rFonts w:ascii="Book Antiqua" w:eastAsia="Book Antiqua" w:hAnsi="Book Antiqua" w:cs="Book Antiqua"/>
        </w:rPr>
        <w:t xml:space="preserve"> are paved in cardiology research</w:t>
      </w:r>
      <w:r w:rsidRPr="00DC30D5">
        <w:rPr>
          <w:rFonts w:ascii="Book Antiqua" w:eastAsia="Book Antiqua" w:hAnsi="Book Antiqua" w:cs="Book Antiqua"/>
        </w:rPr>
        <w:t xml:space="preserve"> to study arrhythmias and heart disease in general, accelerating the development of new, more effective antiarrhythmic drugs, clinical diagnoses, and personalized medical care. </w:t>
      </w:r>
    </w:p>
    <w:p w14:paraId="3E8C9947" w14:textId="77777777" w:rsidR="00A77B3E" w:rsidRPr="00DC30D5" w:rsidRDefault="00A77B3E">
      <w:pPr>
        <w:spacing w:line="360" w:lineRule="auto"/>
        <w:jc w:val="both"/>
      </w:pPr>
    </w:p>
    <w:p w14:paraId="32E1078B" w14:textId="0363006E" w:rsidR="00A77B3E" w:rsidRPr="00DC30D5" w:rsidRDefault="000A78E3">
      <w:pPr>
        <w:spacing w:line="360" w:lineRule="auto"/>
        <w:jc w:val="both"/>
      </w:pPr>
      <w:r w:rsidRPr="00DC30D5">
        <w:rPr>
          <w:rFonts w:ascii="Book Antiqua" w:eastAsia="Book Antiqua" w:hAnsi="Book Antiqua" w:cs="Book Antiqua"/>
          <w:b/>
          <w:caps/>
          <w:u w:val="single"/>
        </w:rPr>
        <w:br w:type="page"/>
      </w:r>
      <w:r w:rsidR="00EE60F4" w:rsidRPr="00DC30D5">
        <w:rPr>
          <w:rFonts w:ascii="Book Antiqua" w:eastAsia="Book Antiqua" w:hAnsi="Book Antiqua" w:cs="Book Antiqua"/>
          <w:b/>
          <w:caps/>
          <w:u w:val="single"/>
        </w:rPr>
        <w:lastRenderedPageBreak/>
        <w:t>INTRODUCTION</w:t>
      </w:r>
    </w:p>
    <w:p w14:paraId="7DEB35A9" w14:textId="7B261BA3" w:rsidR="00A77B3E" w:rsidRPr="00DC30D5" w:rsidRDefault="00EE60F4">
      <w:pPr>
        <w:spacing w:line="360" w:lineRule="auto"/>
        <w:jc w:val="both"/>
      </w:pPr>
      <w:r w:rsidRPr="00DC30D5">
        <w:rPr>
          <w:rFonts w:ascii="Book Antiqua" w:eastAsia="Book Antiqua" w:hAnsi="Book Antiqua" w:cs="Book Antiqua"/>
        </w:rPr>
        <w:t xml:space="preserve">Human </w:t>
      </w:r>
      <w:r w:rsidR="000A78E3" w:rsidRPr="00DC30D5">
        <w:rPr>
          <w:rFonts w:ascii="Book Antiqua" w:eastAsia="Book Antiqua" w:hAnsi="Book Antiqua" w:cs="Book Antiqua"/>
        </w:rPr>
        <w:t>induced pluripotent stem cells</w:t>
      </w:r>
      <w:r w:rsidR="0023024A" w:rsidRPr="00DC30D5">
        <w:rPr>
          <w:rFonts w:ascii="Book Antiqua" w:eastAsia="Book Antiqua" w:hAnsi="Book Antiqua" w:cs="Book Antiqua"/>
        </w:rPr>
        <w:t xml:space="preserve"> (</w:t>
      </w:r>
      <w:r w:rsidRPr="00DC30D5">
        <w:rPr>
          <w:rFonts w:ascii="Book Antiqua" w:eastAsia="Book Antiqua" w:hAnsi="Book Antiqua" w:cs="Book Antiqua"/>
        </w:rPr>
        <w:t>iPSCs</w:t>
      </w:r>
      <w:r w:rsidR="0023024A" w:rsidRPr="00DC30D5">
        <w:rPr>
          <w:rFonts w:ascii="Book Antiqua" w:eastAsia="Book Antiqua" w:hAnsi="Book Antiqua" w:cs="Book Antiqua"/>
        </w:rPr>
        <w:t>)</w:t>
      </w:r>
      <w:r w:rsidRPr="00DC30D5">
        <w:rPr>
          <w:rFonts w:ascii="Book Antiqua" w:eastAsia="Book Antiqua" w:hAnsi="Book Antiqua" w:cs="Book Antiqua"/>
        </w:rPr>
        <w:t xml:space="preserve"> are produced by reprogramming adult mesenchymal cells, most often fibroblasts. The process is complicated, requiring the introduction and activation of four gene regulatory networks, each comprised of molecular regulators that interact with each other and with other substances in the cell to control gene expression of mRNA and protein-specific genes. Acting together these four transcription factors can produce mature cells that behave in a completely different manner t</w:t>
      </w:r>
      <w:r w:rsidR="00473F70" w:rsidRPr="00DC30D5">
        <w:rPr>
          <w:rFonts w:ascii="Book Antiqua" w:eastAsia="Book Antiqua" w:hAnsi="Book Antiqua" w:cs="Book Antiqua"/>
        </w:rPr>
        <w:t>o</w:t>
      </w:r>
      <w:r w:rsidRPr="00DC30D5">
        <w:rPr>
          <w:rFonts w:ascii="Book Antiqua" w:eastAsia="Book Antiqua" w:hAnsi="Book Antiqua" w:cs="Book Antiqua"/>
        </w:rPr>
        <w:t xml:space="preserve"> the original fibroblasts use</w:t>
      </w:r>
      <w:r w:rsidR="00473F70" w:rsidRPr="00DC30D5">
        <w:rPr>
          <w:rFonts w:ascii="Book Antiqua" w:eastAsia="Book Antiqua" w:hAnsi="Book Antiqua" w:cs="Book Antiqua"/>
        </w:rPr>
        <w:t>d</w:t>
      </w:r>
      <w:r w:rsidRPr="00DC30D5">
        <w:rPr>
          <w:rFonts w:ascii="Book Antiqua" w:eastAsia="Book Antiqua" w:hAnsi="Book Antiqua" w:cs="Book Antiqua"/>
        </w:rPr>
        <w:t xml:space="preserve"> to form them, leading to the formation of multiple cell types</w:t>
      </w:r>
      <w:r w:rsidRPr="00DC30D5">
        <w:rPr>
          <w:rFonts w:ascii="Book Antiqua" w:eastAsia="Book Antiqua" w:hAnsi="Book Antiqua" w:cs="Book Antiqua"/>
          <w:vertAlign w:val="superscript"/>
        </w:rPr>
        <w:t>[1-3]</w:t>
      </w:r>
      <w:r w:rsidRPr="00DC30D5">
        <w:rPr>
          <w:rFonts w:ascii="Book Antiqua" w:eastAsia="Book Antiqua" w:hAnsi="Book Antiqua" w:cs="Book Antiqua"/>
        </w:rPr>
        <w:t>.</w:t>
      </w:r>
    </w:p>
    <w:p w14:paraId="43769040" w14:textId="7BB83DE5" w:rsidR="00A77B3E" w:rsidRPr="00DC30D5" w:rsidRDefault="00EE60F4" w:rsidP="00FD0941">
      <w:pPr>
        <w:spacing w:line="360" w:lineRule="auto"/>
        <w:ind w:firstLineChars="200" w:firstLine="480"/>
        <w:jc w:val="both"/>
      </w:pPr>
      <w:r w:rsidRPr="00DC30D5">
        <w:rPr>
          <w:rFonts w:ascii="Book Antiqua" w:eastAsia="Book Antiqua" w:hAnsi="Book Antiqua" w:cs="Book Antiqua"/>
        </w:rPr>
        <w:t xml:space="preserve">Myocytes created from fibroblasts are basically identical to native cardiomyocytes. There are three different types of native cardiomyocytes, and iPSC production yields all three types in variable and unpredictable proportions, </w:t>
      </w:r>
      <w:r w:rsidR="00473F70" w:rsidRPr="00DC30D5">
        <w:rPr>
          <w:rFonts w:ascii="Book Antiqua" w:eastAsia="Book Antiqua" w:hAnsi="Book Antiqua" w:cs="Book Antiqua"/>
        </w:rPr>
        <w:t>presenting</w:t>
      </w:r>
      <w:r w:rsidRPr="00DC30D5">
        <w:rPr>
          <w:rFonts w:ascii="Book Antiqua" w:eastAsia="Book Antiqua" w:hAnsi="Book Antiqua" w:cs="Book Antiqua"/>
        </w:rPr>
        <w:t xml:space="preserve"> difficulties for researchers. The most obvious and most publicized cardiological application </w:t>
      </w:r>
      <w:r w:rsidR="00473F70" w:rsidRPr="00DC30D5">
        <w:rPr>
          <w:rFonts w:ascii="Book Antiqua" w:eastAsia="Book Antiqua" w:hAnsi="Book Antiqua" w:cs="Book Antiqua"/>
        </w:rPr>
        <w:t>of</w:t>
      </w:r>
      <w:r w:rsidRPr="00DC30D5">
        <w:rPr>
          <w:rFonts w:ascii="Book Antiqua" w:eastAsia="Book Antiqua" w:hAnsi="Book Antiqua" w:cs="Book Antiqua"/>
        </w:rPr>
        <w:t xml:space="preserve"> iPSCs is the production of new cardiac tissue to replace tissues destroyed by infarction or other diseases</w:t>
      </w:r>
      <w:r w:rsidRPr="00DC30D5">
        <w:rPr>
          <w:rFonts w:ascii="Book Antiqua" w:eastAsia="Book Antiqua" w:hAnsi="Book Antiqua" w:cs="Book Antiqua"/>
          <w:vertAlign w:val="superscript"/>
        </w:rPr>
        <w:t>[4-9]</w:t>
      </w:r>
      <w:r w:rsidRPr="00DC30D5">
        <w:rPr>
          <w:rFonts w:ascii="Book Antiqua" w:eastAsia="Book Antiqua" w:hAnsi="Book Antiqua" w:cs="Book Antiqua"/>
        </w:rPr>
        <w:t>, but this goal has yet to be successfully realized in humans. Initially, this was partly because the subtype of iPSCs could not be assured. Obviously, atrial cardiomyocytes would not be a suitable substitute for damaged ventricular cardiomyocytes and, regardless, there is always the danger that introducing a mixture of cells might lead to teratoma formation</w:t>
      </w:r>
      <w:r w:rsidRPr="00DC30D5">
        <w:rPr>
          <w:rFonts w:ascii="Book Antiqua" w:eastAsia="Book Antiqua" w:hAnsi="Book Antiqua" w:cs="Book Antiqua"/>
          <w:vertAlign w:val="superscript"/>
        </w:rPr>
        <w:t>[10]</w:t>
      </w:r>
      <w:r w:rsidRPr="00DC30D5">
        <w:rPr>
          <w:rFonts w:ascii="Book Antiqua" w:eastAsia="Book Antiqua" w:hAnsi="Book Antiqua" w:cs="Book Antiqua"/>
        </w:rPr>
        <w:t>. Nonetheless, substantial advances have already been made, and success seems to be mainly a matter of time. Once these problems have been fully resolved, iPSCs, in various configurations, could be used to repair damaged hearts. They could also be used to predict interactions between drugs and the cardiac conduction system.</w:t>
      </w:r>
    </w:p>
    <w:p w14:paraId="3688CAD5" w14:textId="662B6783" w:rsidR="00A77B3E" w:rsidRPr="00DC30D5" w:rsidRDefault="00EE60F4" w:rsidP="00ED2CEA">
      <w:pPr>
        <w:spacing w:line="360" w:lineRule="auto"/>
        <w:ind w:firstLineChars="200" w:firstLine="480"/>
        <w:jc w:val="both"/>
      </w:pPr>
      <w:r w:rsidRPr="00DC30D5">
        <w:rPr>
          <w:rFonts w:ascii="Book Antiqua" w:eastAsia="Book Antiqua" w:hAnsi="Book Antiqua" w:cs="Book Antiqua"/>
        </w:rPr>
        <w:t xml:space="preserve">The occurrence of any specific conduction abnormality - including QT prolongation, altered </w:t>
      </w:r>
      <w:r w:rsidR="0071590D" w:rsidRPr="00DC30D5">
        <w:rPr>
          <w:rFonts w:ascii="Book Antiqua" w:eastAsia="Book Antiqua" w:hAnsi="Book Antiqua" w:cs="Book Antiqua"/>
        </w:rPr>
        <w:t>action potential duration</w:t>
      </w:r>
      <w:r w:rsidRPr="00DC30D5">
        <w:rPr>
          <w:rFonts w:ascii="Book Antiqua" w:eastAsia="Book Antiqua" w:hAnsi="Book Antiqua" w:cs="Book Antiqua"/>
        </w:rPr>
        <w:t xml:space="preserve">, triggered activity, the blockade of </w:t>
      </w:r>
      <w:r w:rsidR="00ED2CEA" w:rsidRPr="00DC30D5">
        <w:rPr>
          <w:rFonts w:ascii="Book Antiqua" w:eastAsia="Book Antiqua" w:hAnsi="Book Antiqua" w:cs="Book Antiqua"/>
        </w:rPr>
        <w:t>human-ether-a-go-go-related channel (</w:t>
      </w:r>
      <w:r w:rsidRPr="00DC30D5">
        <w:rPr>
          <w:rFonts w:ascii="Book Antiqua" w:eastAsia="Book Antiqua" w:hAnsi="Book Antiqua" w:cs="Book Antiqua"/>
        </w:rPr>
        <w:t>hERG</w:t>
      </w:r>
      <w:r w:rsidR="00ED2CEA" w:rsidRPr="00DC30D5">
        <w:rPr>
          <w:rFonts w:ascii="Book Antiqua" w:eastAsia="Book Antiqua" w:hAnsi="Book Antiqua" w:cs="Book Antiqua"/>
        </w:rPr>
        <w:t>)</w:t>
      </w:r>
      <w:r w:rsidRPr="00DC30D5">
        <w:rPr>
          <w:rFonts w:ascii="Book Antiqua" w:eastAsia="Book Antiqua" w:hAnsi="Book Antiqua" w:cs="Book Antiqua"/>
        </w:rPr>
        <w:t xml:space="preserve"> and other ion conduction channels-and the occurrence of lethal arrhythmias-such as Torsades de Pointes (TdP)-cannot reliably be predicted with currently available screening methods (Langendorf preparations, patch-clamp, or even arterially perfused isolated rabbit left ventricular wedge)</w:t>
      </w:r>
      <w:r w:rsidRPr="00DC30D5">
        <w:rPr>
          <w:rFonts w:ascii="Book Antiqua" w:eastAsia="Book Antiqua" w:hAnsi="Book Antiqua" w:cs="Book Antiqua"/>
          <w:vertAlign w:val="superscript"/>
        </w:rPr>
        <w:t>[11]</w:t>
      </w:r>
      <w:r w:rsidRPr="00DC30D5">
        <w:rPr>
          <w:rFonts w:ascii="Book Antiqua" w:eastAsia="Book Antiqua" w:hAnsi="Book Antiqua" w:cs="Book Antiqua"/>
        </w:rPr>
        <w:t xml:space="preserve">. Animal models are </w:t>
      </w:r>
      <w:r w:rsidRPr="00DC30D5">
        <w:rPr>
          <w:rFonts w:ascii="Book Antiqua" w:eastAsia="Book Antiqua" w:hAnsi="Book Antiqua" w:cs="Book Antiqua"/>
        </w:rPr>
        <w:lastRenderedPageBreak/>
        <w:t>problematic predictors of arrhythmia occurrence because of anatomic variations</w:t>
      </w:r>
      <w:r w:rsidRPr="00DC30D5">
        <w:rPr>
          <w:rFonts w:ascii="Book Antiqua" w:eastAsia="Book Antiqua" w:hAnsi="Book Antiqua" w:cs="Book Antiqua"/>
          <w:vertAlign w:val="superscript"/>
        </w:rPr>
        <w:t>[12-16]</w:t>
      </w:r>
      <w:r w:rsidRPr="00DC30D5">
        <w:rPr>
          <w:rFonts w:ascii="Book Antiqua" w:eastAsia="Book Antiqua" w:hAnsi="Book Antiqua" w:cs="Book Antiqua"/>
        </w:rPr>
        <w:t>. Such an issue poses a huge difficulty for drug makers trying to produce effective antiarrhythmic drugs; animal-to-human extrapolation is an uncertain process, which can pose a danger to patients if unrecognized differences emerge between animal and human models</w:t>
      </w:r>
      <w:r w:rsidRPr="00DC30D5">
        <w:rPr>
          <w:rFonts w:ascii="Book Antiqua" w:eastAsia="Book Antiqua" w:hAnsi="Book Antiqua" w:cs="Book Antiqua"/>
          <w:vertAlign w:val="superscript"/>
        </w:rPr>
        <w:t>[17]</w:t>
      </w:r>
      <w:r w:rsidRPr="00DC30D5">
        <w:rPr>
          <w:rFonts w:ascii="Book Antiqua" w:eastAsia="Book Antiqua" w:hAnsi="Book Antiqua" w:cs="Book Antiqua"/>
        </w:rPr>
        <w:t>.</w:t>
      </w:r>
    </w:p>
    <w:p w14:paraId="38DA1037" w14:textId="2DA9CED6" w:rsidR="00A77B3E" w:rsidRPr="00DC30D5" w:rsidRDefault="00EE60F4" w:rsidP="00ED2CEA">
      <w:pPr>
        <w:spacing w:line="360" w:lineRule="auto"/>
        <w:ind w:firstLineChars="200" w:firstLine="480"/>
        <w:jc w:val="both"/>
      </w:pPr>
      <w:r w:rsidRPr="00DC30D5">
        <w:rPr>
          <w:rFonts w:ascii="Book Antiqua" w:eastAsia="Book Antiqua" w:hAnsi="Book Antiqua" w:cs="Book Antiqua"/>
        </w:rPr>
        <w:t>The problems associated with the use of amiodarone and sotalol illustrate the difficulties of drug development</w:t>
      </w:r>
      <w:r w:rsidRPr="00DC30D5">
        <w:rPr>
          <w:rFonts w:ascii="Book Antiqua" w:eastAsia="Book Antiqua" w:hAnsi="Book Antiqua" w:cs="Book Antiqua"/>
          <w:vertAlign w:val="superscript"/>
        </w:rPr>
        <w:t>[18,19]</w:t>
      </w:r>
      <w:r w:rsidRPr="00DC30D5">
        <w:rPr>
          <w:rFonts w:ascii="Book Antiqua" w:eastAsia="Book Antiqua" w:hAnsi="Book Antiqua" w:cs="Book Antiqua"/>
        </w:rPr>
        <w:t>. Both drugs are used to treat atrial and ventricular tachyarrhythmias and can be life-saving,</w:t>
      </w:r>
      <w:r w:rsidR="00D92444" w:rsidRPr="00DC30D5">
        <w:rPr>
          <w:rFonts w:ascii="Book Antiqua" w:eastAsia="Book Antiqua" w:hAnsi="Book Antiqua" w:cs="Book Antiqua"/>
        </w:rPr>
        <w:t xml:space="preserve"> </w:t>
      </w:r>
      <w:r w:rsidRPr="00DC30D5">
        <w:rPr>
          <w:rFonts w:ascii="Book Antiqua" w:eastAsia="Book Antiqua" w:hAnsi="Book Antiqua" w:cs="Book Antiqua"/>
        </w:rPr>
        <w:t xml:space="preserve">but can also produce lethal side effects. Unfortunately, predicting side effects is, at this moment, impossible. Amiodarone’s most feared side effect is fatal pulmonary interstitial fibrosis, but hepatitis, hypothyroidism (probably irreversible) and mixed sensorimotor polyneuropathy have all been reported with some regularity. Amiodarone’s most important complications are QT prolongation and </w:t>
      </w:r>
      <w:r w:rsidR="00ED2CEA" w:rsidRPr="00DC30D5">
        <w:rPr>
          <w:rFonts w:ascii="Book Antiqua" w:eastAsia="Book Antiqua" w:hAnsi="Book Antiqua" w:cs="Book Antiqua"/>
        </w:rPr>
        <w:t>TdP</w:t>
      </w:r>
      <w:r w:rsidRPr="00DC30D5">
        <w:rPr>
          <w:rFonts w:ascii="Book Antiqua" w:eastAsia="Book Antiqua" w:hAnsi="Book Antiqua" w:cs="Book Antiqua"/>
          <w:vertAlign w:val="superscript"/>
        </w:rPr>
        <w:t>[20]</w:t>
      </w:r>
      <w:r w:rsidRPr="00DC30D5">
        <w:rPr>
          <w:rFonts w:ascii="Book Antiqua" w:eastAsia="Book Antiqua" w:hAnsi="Book Antiqua" w:cs="Book Antiqua"/>
        </w:rPr>
        <w:t>. If new and safer replacement drugs are ever to be developed and approved by the U</w:t>
      </w:r>
      <w:r w:rsidR="00ED2CEA" w:rsidRPr="00DC30D5">
        <w:rPr>
          <w:rFonts w:ascii="Book Antiqua" w:eastAsia="Book Antiqua" w:hAnsi="Book Antiqua" w:cs="Book Antiqua"/>
        </w:rPr>
        <w:t xml:space="preserve">nited </w:t>
      </w:r>
      <w:r w:rsidRPr="00DC30D5">
        <w:rPr>
          <w:rFonts w:ascii="Book Antiqua" w:eastAsia="Book Antiqua" w:hAnsi="Book Antiqua" w:cs="Book Antiqua"/>
        </w:rPr>
        <w:t>S</w:t>
      </w:r>
      <w:r w:rsidR="00ED2CEA" w:rsidRPr="00DC30D5">
        <w:rPr>
          <w:rFonts w:ascii="Book Antiqua" w:eastAsia="Book Antiqua" w:hAnsi="Book Antiqua" w:cs="Book Antiqua"/>
        </w:rPr>
        <w:t>tates</w:t>
      </w:r>
      <w:r w:rsidRPr="00DC30D5">
        <w:rPr>
          <w:rFonts w:ascii="Book Antiqua" w:eastAsia="Book Antiqua" w:hAnsi="Book Antiqua" w:cs="Book Antiqua"/>
        </w:rPr>
        <w:t xml:space="preserve"> Food and Drug Administration and the European Medicines Agency, developers will first have to establish that new drugs do not produce predictable untoward side effects or exacerbate the conditions they were designed to treat.</w:t>
      </w:r>
    </w:p>
    <w:p w14:paraId="20ACE8B9" w14:textId="77777777" w:rsidR="00A77B3E" w:rsidRPr="00DC30D5" w:rsidRDefault="00EE60F4" w:rsidP="00ED2CEA">
      <w:pPr>
        <w:spacing w:line="360" w:lineRule="auto"/>
        <w:ind w:firstLineChars="200" w:firstLine="480"/>
        <w:jc w:val="both"/>
      </w:pPr>
      <w:r w:rsidRPr="00DC30D5">
        <w:rPr>
          <w:rFonts w:ascii="Book Antiqua" w:eastAsia="Book Antiqua" w:hAnsi="Book Antiqua" w:cs="Book Antiqua"/>
        </w:rPr>
        <w:t xml:space="preserve">The availability of iPSCs allows researchers to make reasonably accurate predictions about what effect any new drug will have on the heart and its electrical system. Cultured iPSCs, can be used to construct </w:t>
      </w:r>
      <w:r w:rsidRPr="00DC30D5">
        <w:rPr>
          <w:rFonts w:ascii="Book Antiqua" w:eastAsia="Book Antiqua" w:hAnsi="Book Antiqua" w:cs="Book Antiqua"/>
          <w:i/>
          <w:iCs/>
        </w:rPr>
        <w:t>in vitro</w:t>
      </w:r>
      <w:r w:rsidRPr="00DC30D5">
        <w:rPr>
          <w:rFonts w:ascii="Book Antiqua" w:eastAsia="Book Antiqua" w:hAnsi="Book Antiqua" w:cs="Book Antiqua"/>
        </w:rPr>
        <w:t xml:space="preserve"> models of the human cardiac conduction system. The effects observed </w:t>
      </w:r>
      <w:r w:rsidRPr="00DC30D5">
        <w:rPr>
          <w:rFonts w:ascii="Book Antiqua" w:eastAsia="Book Antiqua" w:hAnsi="Book Antiqua" w:cs="Book Antiqua"/>
          <w:i/>
          <w:iCs/>
        </w:rPr>
        <w:t>in vitro</w:t>
      </w:r>
      <w:r w:rsidRPr="00DC30D5">
        <w:rPr>
          <w:rFonts w:ascii="Book Antiqua" w:eastAsia="Book Antiqua" w:hAnsi="Book Antiqua" w:cs="Book Antiqua"/>
        </w:rPr>
        <w:t xml:space="preserve"> can then be used to predict how, and/or whether, a drug will alter electrical conduction, or produce structural alterations in humans. The process is not as simple as it sounds and some knowledge of the subject is crucial to clinicians for the safe use of new drugs.</w:t>
      </w:r>
    </w:p>
    <w:p w14:paraId="2468B369" w14:textId="77777777" w:rsidR="00A77B3E" w:rsidRPr="00DC30D5" w:rsidRDefault="00A77B3E">
      <w:pPr>
        <w:spacing w:line="360" w:lineRule="auto"/>
        <w:jc w:val="both"/>
      </w:pPr>
    </w:p>
    <w:p w14:paraId="5FB79171" w14:textId="77777777" w:rsidR="00A77B3E" w:rsidRPr="00DC30D5" w:rsidRDefault="00EE60F4">
      <w:pPr>
        <w:spacing w:line="360" w:lineRule="auto"/>
        <w:jc w:val="both"/>
      </w:pPr>
      <w:r w:rsidRPr="00DC30D5">
        <w:rPr>
          <w:rFonts w:ascii="Book Antiqua" w:eastAsia="Book Antiqua" w:hAnsi="Book Antiqua" w:cs="Book Antiqua"/>
          <w:b/>
          <w:bCs/>
          <w:u w:val="single"/>
        </w:rPr>
        <w:t>U</w:t>
      </w:r>
      <w:r w:rsidRPr="00DC30D5">
        <w:rPr>
          <w:rFonts w:ascii="Book Antiqua" w:eastAsia="Book Antiqua" w:hAnsi="Book Antiqua" w:cs="Book Antiqua"/>
          <w:b/>
          <w:caps/>
          <w:u w:val="single"/>
        </w:rPr>
        <w:t>nderlying physiology and clinical manifestations</w:t>
      </w:r>
    </w:p>
    <w:p w14:paraId="20539523" w14:textId="77777777" w:rsidR="00A77B3E" w:rsidRPr="00DC30D5" w:rsidRDefault="00EE60F4">
      <w:pPr>
        <w:spacing w:line="360" w:lineRule="auto"/>
        <w:jc w:val="both"/>
      </w:pPr>
      <w:r w:rsidRPr="00DC30D5">
        <w:rPr>
          <w:rFonts w:ascii="Book Antiqua" w:eastAsia="Book Antiqua" w:hAnsi="Book Antiqua" w:cs="Book Antiqua"/>
        </w:rPr>
        <w:t xml:space="preserve">Cures for cardiac conduction diseases will only be found when their root causes are fully elucidated. Even physicians who have nothing to do with arrhythmia research </w:t>
      </w:r>
      <w:r w:rsidRPr="00DC30D5">
        <w:rPr>
          <w:rFonts w:ascii="Book Antiqua" w:eastAsia="Book Antiqua" w:hAnsi="Book Antiqua" w:cs="Book Antiqua"/>
        </w:rPr>
        <w:lastRenderedPageBreak/>
        <w:t>should retain some knowledge of the molecular biology that underlies cardiac conduction.</w:t>
      </w:r>
    </w:p>
    <w:p w14:paraId="418D2792" w14:textId="2F48CDAE" w:rsidR="00A77B3E" w:rsidRPr="00DC30D5" w:rsidRDefault="00EE60F4" w:rsidP="000A2881">
      <w:pPr>
        <w:spacing w:line="360" w:lineRule="auto"/>
        <w:ind w:firstLineChars="200" w:firstLine="480"/>
        <w:jc w:val="both"/>
      </w:pPr>
      <w:r w:rsidRPr="00DC30D5">
        <w:rPr>
          <w:rFonts w:ascii="Book Antiqua" w:eastAsia="Book Antiqua" w:hAnsi="Book Antiqua" w:cs="Book Antiqua"/>
        </w:rPr>
        <w:t xml:space="preserve">The cardiomyocyte repolarization/depolarization cycle begins with a current generated by the outward flow of potassium ions through specific pores or channels. Potassium pores exist in all life forms and many different types have been identified (more than 20). Two types of potassium channels are absolutely critical to the process of cardiac repolarization: </w:t>
      </w:r>
      <w:r w:rsidR="000A2881" w:rsidRPr="00DC30D5">
        <w:rPr>
          <w:rFonts w:ascii="Book Antiqua" w:eastAsia="Book Antiqua" w:hAnsi="Book Antiqua" w:cs="Book Antiqua"/>
        </w:rPr>
        <w:t>T</w:t>
      </w:r>
      <w:r w:rsidRPr="00DC30D5">
        <w:rPr>
          <w:rFonts w:ascii="Book Antiqua" w:eastAsia="Book Antiqua" w:hAnsi="Book Antiqua" w:cs="Book Antiqua"/>
        </w:rPr>
        <w:t>he rapid delayed rectifier current (identified as IKr) and the slow delayed rectifier current (identified as IKs). If a drug or a mutation disrupts either of these two currents, the action potential of the cell is prolonged with an increase in the time required for electrical depolarization and repolarization of the ventricles</w:t>
      </w:r>
      <w:r w:rsidRPr="00DC30D5">
        <w:rPr>
          <w:rFonts w:ascii="Book Antiqua" w:eastAsia="Book Antiqua" w:hAnsi="Book Antiqua" w:cs="Book Antiqua"/>
          <w:vertAlign w:val="superscript"/>
        </w:rPr>
        <w:t>[21]</w:t>
      </w:r>
      <w:r w:rsidRPr="00DC30D5">
        <w:rPr>
          <w:rFonts w:ascii="Book Antiqua" w:eastAsia="Book Antiqua" w:hAnsi="Book Antiqua" w:cs="Book Antiqua"/>
        </w:rPr>
        <w:t xml:space="preserve">. Prolonged repolarization leads to the occurrence of early after depolarization (EAD) currents. EADs are dangerous because </w:t>
      </w:r>
      <w:r w:rsidR="00410181" w:rsidRPr="00DC30D5">
        <w:rPr>
          <w:rFonts w:ascii="Book Antiqua" w:eastAsia="Book Antiqua" w:hAnsi="Book Antiqua" w:cs="Book Antiqua"/>
        </w:rPr>
        <w:t xml:space="preserve">they </w:t>
      </w:r>
      <w:r w:rsidRPr="00DC30D5">
        <w:rPr>
          <w:rFonts w:ascii="Book Antiqua" w:eastAsia="Book Antiqua" w:hAnsi="Book Antiqua" w:cs="Book Antiqua"/>
        </w:rPr>
        <w:t>favor the occurrence of triggered activity (defined as the occurrence of spontaneous action potentials occurring during phase 2 or phase 3 of repolarization, leading to the production of inappropriate action potentials and arrhythmia)</w:t>
      </w:r>
      <w:r w:rsidRPr="00DC30D5">
        <w:rPr>
          <w:rFonts w:ascii="Book Antiqua" w:eastAsia="Book Antiqua" w:hAnsi="Book Antiqua" w:cs="Book Antiqua"/>
          <w:vertAlign w:val="superscript"/>
        </w:rPr>
        <w:t>[12]</w:t>
      </w:r>
      <w:r w:rsidRPr="00DC30D5">
        <w:rPr>
          <w:rFonts w:ascii="Book Antiqua" w:eastAsia="Book Antiqua" w:hAnsi="Book Antiqua" w:cs="Book Antiqua"/>
        </w:rPr>
        <w:t xml:space="preserve">. Blockade of the IKr also causes the QT interval to </w:t>
      </w:r>
      <w:r w:rsidR="00410181" w:rsidRPr="00DC30D5">
        <w:rPr>
          <w:rFonts w:ascii="Book Antiqua" w:eastAsia="Book Antiqua" w:hAnsi="Book Antiqua" w:cs="Book Antiqua"/>
        </w:rPr>
        <w:t xml:space="preserve">be </w:t>
      </w:r>
      <w:r w:rsidRPr="00DC30D5">
        <w:rPr>
          <w:rFonts w:ascii="Book Antiqua" w:eastAsia="Book Antiqua" w:hAnsi="Book Antiqua" w:cs="Book Antiqua"/>
        </w:rPr>
        <w:t>prolong</w:t>
      </w:r>
      <w:r w:rsidR="00410181" w:rsidRPr="00DC30D5">
        <w:rPr>
          <w:rFonts w:ascii="Book Antiqua" w:eastAsia="Book Antiqua" w:hAnsi="Book Antiqua" w:cs="Book Antiqua"/>
        </w:rPr>
        <w:t>ed</w:t>
      </w:r>
      <w:r w:rsidRPr="00DC30D5">
        <w:rPr>
          <w:rFonts w:ascii="Book Antiqua" w:eastAsia="Book Antiqua" w:hAnsi="Book Antiqua" w:cs="Book Antiqua"/>
        </w:rPr>
        <w:t xml:space="preserve">, leading to the triggered activity </w:t>
      </w:r>
      <w:r w:rsidRPr="00DC30D5">
        <w:rPr>
          <w:rFonts w:ascii="Book Antiqua" w:eastAsia="Book Antiqua" w:hAnsi="Book Antiqua" w:cs="Book Antiqua"/>
          <w:i/>
          <w:iCs/>
        </w:rPr>
        <w:t>via</w:t>
      </w:r>
      <w:r w:rsidRPr="00DC30D5">
        <w:rPr>
          <w:rFonts w:ascii="Book Antiqua" w:eastAsia="Book Antiqua" w:hAnsi="Book Antiqua" w:cs="Book Antiqua"/>
        </w:rPr>
        <w:t xml:space="preserve"> a slightly different mechanism</w:t>
      </w:r>
      <w:r w:rsidRPr="00DC30D5">
        <w:rPr>
          <w:rFonts w:ascii="Book Antiqua" w:eastAsia="Book Antiqua" w:hAnsi="Book Antiqua" w:cs="Book Antiqua"/>
          <w:vertAlign w:val="superscript"/>
        </w:rPr>
        <w:t>[22]</w:t>
      </w:r>
      <w:r w:rsidRPr="00DC30D5">
        <w:rPr>
          <w:rFonts w:ascii="Book Antiqua" w:eastAsia="Book Antiqua" w:hAnsi="Book Antiqua" w:cs="Book Antiqua"/>
        </w:rPr>
        <w:t>. Such a situation is likely to occur when a drug molecule interferes with potassium channels as in the case of type III antiarrhythmic</w:t>
      </w:r>
      <w:r w:rsidR="00410181" w:rsidRPr="00DC30D5">
        <w:rPr>
          <w:rFonts w:ascii="Book Antiqua" w:eastAsia="Book Antiqua" w:hAnsi="Book Antiqua" w:cs="Book Antiqua"/>
        </w:rPr>
        <w:t xml:space="preserve"> drugs</w:t>
      </w:r>
      <w:r w:rsidRPr="00DC30D5">
        <w:rPr>
          <w:rFonts w:ascii="Book Antiqua" w:eastAsia="Book Antiqua" w:hAnsi="Book Antiqua" w:cs="Book Antiqua"/>
        </w:rPr>
        <w:t>. Slowing of the potassium current is associated with a repolarization dispersion, where one area of the myocardium recovers from depolarization faster than an adjoining region, which also makes TdP more likely to occur</w:t>
      </w:r>
      <w:r w:rsidRPr="00DC30D5">
        <w:rPr>
          <w:rFonts w:ascii="Book Antiqua" w:eastAsia="Book Antiqua" w:hAnsi="Book Antiqua" w:cs="Book Antiqua"/>
          <w:vertAlign w:val="superscript"/>
        </w:rPr>
        <w:t>[23]</w:t>
      </w:r>
      <w:r w:rsidRPr="00DC30D5">
        <w:rPr>
          <w:rFonts w:ascii="Book Antiqua" w:eastAsia="Book Antiqua" w:hAnsi="Book Antiqua" w:cs="Book Antiqua"/>
        </w:rPr>
        <w:t>. Repolarization dispersion is thought to be the reason that myocardial hypertrophy is associated with arrhythmias</w:t>
      </w:r>
      <w:r w:rsidRPr="00DC30D5">
        <w:rPr>
          <w:rFonts w:ascii="Book Antiqua" w:eastAsia="Book Antiqua" w:hAnsi="Book Antiqua" w:cs="Book Antiqua"/>
          <w:vertAlign w:val="superscript"/>
        </w:rPr>
        <w:t>[24]</w:t>
      </w:r>
      <w:r w:rsidRPr="00DC30D5">
        <w:rPr>
          <w:rFonts w:ascii="Book Antiqua" w:eastAsia="Book Antiqua" w:hAnsi="Book Antiqua" w:cs="Book Antiqua"/>
        </w:rPr>
        <w:t>. The farther the depolarization front has to travel, the greater the interval between depolarization and repolarization. Dispersion is especially likely to occur if the area of abnormal delay and dispersion is located within the Purkinje system or, alternatively, if the area is located in the mid-wall of the left ventricle where the “M cells” are located. These cells have prolonged action potentials that act to further increase the dispersion of repolarization, making the occurrence of TdP ever more likely</w:t>
      </w:r>
      <w:r w:rsidRPr="00DC30D5">
        <w:rPr>
          <w:rFonts w:ascii="Book Antiqua" w:eastAsia="Book Antiqua" w:hAnsi="Book Antiqua" w:cs="Book Antiqua"/>
          <w:vertAlign w:val="superscript"/>
        </w:rPr>
        <w:t>[25]</w:t>
      </w:r>
      <w:r w:rsidRPr="00DC30D5">
        <w:rPr>
          <w:rFonts w:ascii="Book Antiqua" w:eastAsia="Book Antiqua" w:hAnsi="Book Antiqua" w:cs="Book Antiqua"/>
        </w:rPr>
        <w:t>. For a new antiarrhythmic drug to be introduced, it must first be proven that it exerts none of the effects enumerated above.</w:t>
      </w:r>
    </w:p>
    <w:p w14:paraId="5F33ED4B" w14:textId="7C2A2D5E" w:rsidR="00A77B3E" w:rsidRPr="00DC30D5" w:rsidRDefault="00EE60F4" w:rsidP="000A2881">
      <w:pPr>
        <w:spacing w:line="360" w:lineRule="auto"/>
        <w:ind w:firstLineChars="200" w:firstLine="480"/>
        <w:jc w:val="both"/>
      </w:pPr>
      <w:r w:rsidRPr="00DC30D5">
        <w:rPr>
          <w:rFonts w:ascii="Book Antiqua" w:eastAsia="Book Antiqua" w:hAnsi="Book Antiqua" w:cs="Book Antiqua"/>
        </w:rPr>
        <w:lastRenderedPageBreak/>
        <w:t>Sudden cardiac death (SCD) due to ventricular tachycardia (VT) or ventricular fibrillation (VF) accounts for approximately half of all deaths in patients with heart failure (HF) and may be considered a heritable trait</w:t>
      </w:r>
      <w:r w:rsidRPr="00DC30D5">
        <w:rPr>
          <w:rFonts w:ascii="Book Antiqua" w:eastAsia="Book Antiqua" w:hAnsi="Book Antiqua" w:cs="Book Antiqua"/>
          <w:vertAlign w:val="superscript"/>
        </w:rPr>
        <w:t>[26-32]</w:t>
      </w:r>
      <w:r w:rsidRPr="00DC30D5">
        <w:rPr>
          <w:rFonts w:ascii="Book Antiqua" w:eastAsia="Book Antiqua" w:hAnsi="Book Antiqua" w:cs="Book Antiqua"/>
        </w:rPr>
        <w:t>. Current guidelines</w:t>
      </w:r>
      <w:r w:rsidRPr="00DC30D5">
        <w:rPr>
          <w:rFonts w:ascii="Book Antiqua" w:eastAsia="Book Antiqua" w:hAnsi="Book Antiqua" w:cs="Book Antiqua"/>
          <w:vertAlign w:val="superscript"/>
        </w:rPr>
        <w:t>[33]</w:t>
      </w:r>
      <w:r w:rsidRPr="00DC30D5">
        <w:rPr>
          <w:rFonts w:ascii="Book Antiqua" w:eastAsia="Book Antiqua" w:hAnsi="Book Antiqua" w:cs="Book Antiqua"/>
        </w:rPr>
        <w:t xml:space="preserve"> recommend an implantable cardioverter-defibrillator (ICD) in patients with symptomatic and severe left ventricular dysfunction of any origin. However, SCD may occur in asymptomatic patients with only mild HF. On the contrary, as many as two-thirds of patients with severe HF implanted with an ICD do not experience device interventions over 3 to 5 years follow-up</w:t>
      </w:r>
      <w:r w:rsidRPr="00DC30D5">
        <w:rPr>
          <w:rFonts w:ascii="Book Antiqua" w:eastAsia="Book Antiqua" w:hAnsi="Book Antiqua" w:cs="Book Antiqua"/>
          <w:vertAlign w:val="superscript"/>
        </w:rPr>
        <w:t>[34]</w:t>
      </w:r>
      <w:r w:rsidRPr="00DC30D5">
        <w:rPr>
          <w:rFonts w:ascii="Book Antiqua" w:eastAsia="Book Antiqua" w:hAnsi="Book Antiqua" w:cs="Book Antiqua"/>
        </w:rPr>
        <w:t>. A similar clinical scenario leaves unanswered the question of whether selected gene variants may affect the risk of SCD in HF patients. Genomic science provides us with new approaches to identify gene variants or mutations that predispose patients with inherited electrical diseases to SCD. However, a growing body of evidence suggests that DNA changes in the same genes that convey risk in primary electrical diseases may enhance susceptibility to VT/VF even in a polygenic condition such as HF. Sustained VT and VF often occur as a consequence of delayed after-depolarizations triggered by diastolic sarcoplasmic reticulum (SR) calcium leak</w:t>
      </w:r>
      <w:r w:rsidRPr="00DC30D5">
        <w:rPr>
          <w:rFonts w:ascii="Book Antiqua" w:eastAsia="Book Antiqua" w:hAnsi="Book Antiqua" w:cs="Book Antiqua"/>
          <w:vertAlign w:val="superscript"/>
        </w:rPr>
        <w:t>[35]</w:t>
      </w:r>
      <w:r w:rsidRPr="00DC30D5">
        <w:rPr>
          <w:rFonts w:ascii="Book Antiqua" w:eastAsia="Book Antiqua" w:hAnsi="Book Antiqua" w:cs="Book Antiqua"/>
        </w:rPr>
        <w:t>. Genes encoding calcium handling proteins involved in electrical homeostasis of the failing heart may represent suitable candidates for defining individual susceptibility to life-threatening arrhythmia</w:t>
      </w:r>
      <w:r w:rsidRPr="00DC30D5">
        <w:rPr>
          <w:rFonts w:ascii="Book Antiqua" w:eastAsia="Book Antiqua" w:hAnsi="Book Antiqua" w:cs="Book Antiqua"/>
          <w:vertAlign w:val="superscript"/>
        </w:rPr>
        <w:t>[26,27]</w:t>
      </w:r>
      <w:r w:rsidRPr="00DC30D5">
        <w:rPr>
          <w:rFonts w:ascii="Book Antiqua" w:eastAsia="Book Antiqua" w:hAnsi="Book Antiqua" w:cs="Book Antiqua"/>
        </w:rPr>
        <w:t>. However, only very few genes belonging to the major candidate systems have been characterized and screened for possible association with SCD in HF. The cardiac ryanodine receptor 2 (RyR2), a calcium-releasing channel located in the SR membrane, plays a key role in the electrical homeostasis of cardiomyocytes. RyR2 dysfunction has been described in both HF patients and animal models and is critical to many of the aspects of the disease, including life-threatening arrhythmia</w:t>
      </w:r>
      <w:r w:rsidRPr="00DC30D5">
        <w:rPr>
          <w:rFonts w:ascii="Book Antiqua" w:eastAsia="Book Antiqua" w:hAnsi="Book Antiqua" w:cs="Book Antiqua"/>
          <w:vertAlign w:val="superscript"/>
        </w:rPr>
        <w:t>[36]</w:t>
      </w:r>
      <w:r w:rsidRPr="00DC30D5">
        <w:rPr>
          <w:rFonts w:ascii="Book Antiqua" w:eastAsia="Book Antiqua" w:hAnsi="Book Antiqua" w:cs="Book Antiqua"/>
        </w:rPr>
        <w:t xml:space="preserve">. In a large cohort of HF patients, Ran </w:t>
      </w:r>
      <w:r w:rsidRPr="00DC30D5">
        <w:rPr>
          <w:rFonts w:ascii="Book Antiqua" w:eastAsia="Book Antiqua" w:hAnsi="Book Antiqua" w:cs="Book Antiqua"/>
          <w:i/>
          <w:iCs/>
        </w:rPr>
        <w:t>et al</w:t>
      </w:r>
      <w:r w:rsidRPr="00DC30D5">
        <w:rPr>
          <w:rFonts w:ascii="Book Antiqua" w:eastAsia="Book Antiqua" w:hAnsi="Book Antiqua" w:cs="Book Antiqua"/>
          <w:vertAlign w:val="superscript"/>
        </w:rPr>
        <w:t>[37]</w:t>
      </w:r>
      <w:r w:rsidRPr="00DC30D5">
        <w:rPr>
          <w:rFonts w:ascii="Book Antiqua" w:eastAsia="Book Antiqua" w:hAnsi="Book Antiqua" w:cs="Book Antiqua"/>
        </w:rPr>
        <w:t xml:space="preserve"> found that the A allele of RYR2 c.5656G&gt;A was associated with an increased risk of SCD. Arvanitis </w:t>
      </w:r>
      <w:r w:rsidRPr="00DC30D5">
        <w:rPr>
          <w:rFonts w:ascii="Book Antiqua" w:eastAsia="Book Antiqua" w:hAnsi="Book Antiqua" w:cs="Book Antiqua"/>
          <w:i/>
          <w:iCs/>
        </w:rPr>
        <w:t>et al</w:t>
      </w:r>
      <w:r w:rsidRPr="00DC30D5">
        <w:rPr>
          <w:rFonts w:ascii="Book Antiqua" w:eastAsia="Book Antiqua" w:hAnsi="Book Antiqua" w:cs="Book Antiqua"/>
          <w:vertAlign w:val="superscript"/>
        </w:rPr>
        <w:t>[38]</w:t>
      </w:r>
      <w:r w:rsidRPr="00DC30D5">
        <w:rPr>
          <w:rFonts w:ascii="Book Antiqua" w:eastAsia="Book Antiqua" w:hAnsi="Book Antiqua" w:cs="Book Antiqua"/>
        </w:rPr>
        <w:t xml:space="preserve"> reported that the Ser96Ala variant in histidine-rich calcium-binding protein was associated with ventricular arrhythmia in idiopathic dilated cardiomyopathy. It is known that a serine residue replacing glycine at position 1886 (G1886S or rs3766871) in the </w:t>
      </w:r>
      <w:r w:rsidRPr="00DC30D5">
        <w:rPr>
          <w:rFonts w:ascii="Book Antiqua" w:eastAsia="Book Antiqua" w:hAnsi="Book Antiqua" w:cs="Book Antiqua"/>
          <w:i/>
          <w:iCs/>
        </w:rPr>
        <w:t>RyR2</w:t>
      </w:r>
      <w:r w:rsidRPr="00DC30D5">
        <w:rPr>
          <w:rFonts w:ascii="Book Antiqua" w:eastAsia="Book Antiqua" w:hAnsi="Book Antiqua" w:cs="Book Antiqua"/>
        </w:rPr>
        <w:t xml:space="preserve"> gene prompts a significant increase in intracellular </w:t>
      </w:r>
      <w:r w:rsidRPr="00DC30D5">
        <w:rPr>
          <w:rFonts w:ascii="Book Antiqua" w:eastAsia="Book Antiqua" w:hAnsi="Book Antiqua" w:cs="Book Antiqua"/>
        </w:rPr>
        <w:lastRenderedPageBreak/>
        <w:t>calcium oscillation and creates a site of phosphorylation for protein kinase C (PKC) entailing PKC-mediated calcium diastolic leak from the SR</w:t>
      </w:r>
      <w:r w:rsidRPr="00DC30D5">
        <w:rPr>
          <w:rFonts w:ascii="Book Antiqua" w:eastAsia="Book Antiqua" w:hAnsi="Book Antiqua" w:cs="Book Antiqua"/>
          <w:vertAlign w:val="superscript"/>
        </w:rPr>
        <w:t>[39,40]</w:t>
      </w:r>
      <w:r w:rsidRPr="00DC30D5">
        <w:rPr>
          <w:rFonts w:ascii="Book Antiqua" w:eastAsia="Book Antiqua" w:hAnsi="Book Antiqua" w:cs="Book Antiqua"/>
        </w:rPr>
        <w:t>. While the RYR2 rs3766871 variant has been previously described only in the setting of arrhythmogenic right ventricular cardiomyopathy, a role of RyR2 rs3766871 minor allele for increased susceptibility to VT/VF has been recently reported also in patients with HF</w:t>
      </w:r>
      <w:r w:rsidRPr="00DC30D5">
        <w:rPr>
          <w:rFonts w:ascii="Book Antiqua" w:eastAsia="Book Antiqua" w:hAnsi="Book Antiqua" w:cs="Book Antiqua"/>
          <w:vertAlign w:val="superscript"/>
        </w:rPr>
        <w:t>[41]</w:t>
      </w:r>
      <w:r w:rsidRPr="00DC30D5">
        <w:rPr>
          <w:rFonts w:ascii="Book Antiqua" w:eastAsia="Book Antiqua" w:hAnsi="Book Antiqua" w:cs="Book Antiqua"/>
        </w:rPr>
        <w:t xml:space="preserve">. The SERCA calcium ATPase (ATP2A2) belongs to a large family of P-type cation pumps that couple </w:t>
      </w:r>
      <w:r w:rsidR="00BA2754" w:rsidRPr="00DC30D5">
        <w:rPr>
          <w:rFonts w:ascii="Book Antiqua" w:eastAsia="Book Antiqua" w:hAnsi="Book Antiqua" w:cs="Book Antiqua"/>
        </w:rPr>
        <w:t>adenosine triphosphate (ATP)</w:t>
      </w:r>
      <w:r w:rsidRPr="00DC30D5">
        <w:rPr>
          <w:rFonts w:ascii="Book Antiqua" w:eastAsia="Book Antiqua" w:hAnsi="Book Antiqua" w:cs="Book Antiqua"/>
        </w:rPr>
        <w:t xml:space="preserve"> hydrolysis with cation transport across membranes</w:t>
      </w:r>
      <w:r w:rsidRPr="00DC30D5">
        <w:rPr>
          <w:rFonts w:ascii="Book Antiqua" w:eastAsia="Book Antiqua" w:hAnsi="Book Antiqua" w:cs="Book Antiqua"/>
          <w:vertAlign w:val="superscript"/>
        </w:rPr>
        <w:t>[42]</w:t>
      </w:r>
      <w:r w:rsidRPr="00DC30D5">
        <w:rPr>
          <w:rFonts w:ascii="Book Antiqua" w:eastAsia="Book Antiqua" w:hAnsi="Book Antiqua" w:cs="Book Antiqua"/>
        </w:rPr>
        <w:t xml:space="preserve">. Alternative splicing of the </w:t>
      </w:r>
      <w:r w:rsidRPr="00DC30D5">
        <w:rPr>
          <w:rFonts w:ascii="Book Antiqua" w:eastAsia="Book Antiqua" w:hAnsi="Book Antiqua" w:cs="Book Antiqua"/>
          <w:i/>
          <w:iCs/>
        </w:rPr>
        <w:t>ATP2A2</w:t>
      </w:r>
      <w:r w:rsidRPr="00DC30D5">
        <w:rPr>
          <w:rFonts w:ascii="Book Antiqua" w:eastAsia="Book Antiqua" w:hAnsi="Book Antiqua" w:cs="Book Antiqua"/>
        </w:rPr>
        <w:t xml:space="preserve"> gene produces two isoforms, SERCA2a (primarily located in the heart and slow-twitch skeletal muscle) and SERCA2b (present in smooth muscle and non-muscle tissues). Mutations in the </w:t>
      </w:r>
      <w:r w:rsidRPr="00DC30D5">
        <w:rPr>
          <w:rFonts w:ascii="Book Antiqua" w:eastAsia="Book Antiqua" w:hAnsi="Book Antiqua" w:cs="Book Antiqua"/>
          <w:i/>
          <w:iCs/>
        </w:rPr>
        <w:t>ATP2A2</w:t>
      </w:r>
      <w:r w:rsidRPr="00DC30D5">
        <w:rPr>
          <w:rFonts w:ascii="Book Antiqua" w:eastAsia="Book Antiqua" w:hAnsi="Book Antiqua" w:cs="Book Antiqua"/>
        </w:rPr>
        <w:t xml:space="preserve"> gene affect the expression level, ATP affinity, calcium affinity, and phosphorylation of ATP. In </w:t>
      </w:r>
      <w:r w:rsidR="00B9725F" w:rsidRPr="00DC30D5">
        <w:rPr>
          <w:rFonts w:ascii="Book Antiqua" w:eastAsia="Book Antiqua" w:hAnsi="Book Antiqua" w:cs="Book Antiqua"/>
        </w:rPr>
        <w:t>an</w:t>
      </w:r>
      <w:r w:rsidRPr="00DC30D5">
        <w:rPr>
          <w:rFonts w:ascii="Book Antiqua" w:eastAsia="Book Antiqua" w:hAnsi="Book Antiqua" w:cs="Book Antiqua"/>
        </w:rPr>
        <w:t xml:space="preserve"> attempt to investigate whether variants of the genes encoding major calcium handling proteins affect the occurrence of VT/VF in HF patients, it was found that the ATP2A2 c.2741+54G&gt;A gene variant was associated with decreased susceptibility to life-threatening arrhythmia. Indeed, patients carrying the ATP2A2 c.2741+54A allele variant had an approximately 70% reduction </w:t>
      </w:r>
      <w:r w:rsidR="00B9725F" w:rsidRPr="00DC30D5">
        <w:rPr>
          <w:rFonts w:ascii="Book Antiqua" w:eastAsia="Book Antiqua" w:hAnsi="Book Antiqua" w:cs="Book Antiqua"/>
        </w:rPr>
        <w:t>in</w:t>
      </w:r>
      <w:r w:rsidRPr="00DC30D5">
        <w:rPr>
          <w:rFonts w:ascii="Book Antiqua" w:eastAsia="Book Antiqua" w:hAnsi="Book Antiqua" w:cs="Book Antiqua"/>
        </w:rPr>
        <w:t xml:space="preserve"> the relative risk of VT/VF during follow-up</w:t>
      </w:r>
      <w:r w:rsidRPr="00DC30D5">
        <w:rPr>
          <w:rFonts w:ascii="Book Antiqua" w:eastAsia="Book Antiqua" w:hAnsi="Book Antiqua" w:cs="Book Antiqua"/>
          <w:vertAlign w:val="superscript"/>
        </w:rPr>
        <w:t>[43]</w:t>
      </w:r>
      <w:r w:rsidRPr="00DC30D5">
        <w:rPr>
          <w:rFonts w:ascii="Book Antiqua" w:eastAsia="Book Antiqua" w:hAnsi="Book Antiqua" w:cs="Book Antiqua"/>
        </w:rPr>
        <w:t>. Defective calcium handling in failing cardiomyocytes has long been recognized as a cause of ventricular arrhythmia, and recent evidence suggests that selected calcium gene variants may modify the risk of SCD even in a complex and polygenic disease such as HF. While statistically associated with a modified risk of SCD, the biological role of many of these gene variants is presently unknown. The recent breakthrough discovery of iPSC</w:t>
      </w:r>
      <w:r w:rsidR="00B9725F" w:rsidRPr="00DC30D5">
        <w:rPr>
          <w:rFonts w:ascii="Book Antiqua" w:eastAsia="Book Antiqua" w:hAnsi="Book Antiqua" w:cs="Book Antiqua"/>
        </w:rPr>
        <w:t>s</w:t>
      </w:r>
      <w:r w:rsidRPr="00DC30D5">
        <w:rPr>
          <w:rFonts w:ascii="Book Antiqua" w:eastAsia="Book Antiqua" w:hAnsi="Book Antiqua" w:cs="Book Antiqua"/>
        </w:rPr>
        <w:t xml:space="preserve"> could enable the investigation of mutated cardiomyocytes generated from patient’s somatic cells, allowing functional characterization of iPSC-derived mutated cardiomyocytes. A similar approach represents an interesting and promising solution for the biological relevance of genetic substrates in secondary arrhythmogenic conditions.</w:t>
      </w:r>
    </w:p>
    <w:p w14:paraId="66234D9B" w14:textId="77777777" w:rsidR="00A77B3E" w:rsidRPr="00DC30D5" w:rsidRDefault="00A77B3E">
      <w:pPr>
        <w:spacing w:line="360" w:lineRule="auto"/>
        <w:jc w:val="both"/>
      </w:pPr>
    </w:p>
    <w:p w14:paraId="73651AB5" w14:textId="77777777" w:rsidR="00A77B3E" w:rsidRPr="00DC30D5" w:rsidRDefault="00EE60F4">
      <w:pPr>
        <w:spacing w:line="360" w:lineRule="auto"/>
        <w:jc w:val="both"/>
        <w:rPr>
          <w:i/>
          <w:iCs/>
        </w:rPr>
      </w:pPr>
      <w:r w:rsidRPr="00DC30D5">
        <w:rPr>
          <w:rFonts w:ascii="Book Antiqua" w:eastAsia="Book Antiqua" w:hAnsi="Book Antiqua" w:cs="Book Antiqua"/>
          <w:b/>
          <w:bCs/>
          <w:i/>
          <w:iCs/>
        </w:rPr>
        <w:t>Microelectrode array</w:t>
      </w:r>
    </w:p>
    <w:p w14:paraId="08BE8512" w14:textId="5E724BF9" w:rsidR="00A77B3E" w:rsidRPr="00DC30D5" w:rsidRDefault="00EE60F4">
      <w:pPr>
        <w:spacing w:line="360" w:lineRule="auto"/>
        <w:jc w:val="both"/>
      </w:pPr>
      <w:r w:rsidRPr="00DC30D5">
        <w:rPr>
          <w:rFonts w:ascii="Book Antiqua" w:eastAsia="Book Antiqua" w:hAnsi="Book Antiqua" w:cs="Book Antiqua"/>
        </w:rPr>
        <w:lastRenderedPageBreak/>
        <w:t>Microelectrode arrays are used in many fields of study, although the basics of the system are the same no matter what kind of test is being performed; improvements and refinements in this methodology are being reported almost continuously. These tests are performed in wells that look just like those in any clinical laboratory test plate used to observe chemical reactions, however, they differ in one important respect; electrodes are located at the bottom of each well.</w:t>
      </w:r>
    </w:p>
    <w:p w14:paraId="1003CBFF" w14:textId="7DA385C5" w:rsidR="00A77B3E" w:rsidRPr="00DC30D5" w:rsidRDefault="00EE60F4" w:rsidP="00BA2754">
      <w:pPr>
        <w:spacing w:line="360" w:lineRule="auto"/>
        <w:ind w:firstLineChars="200" w:firstLine="480"/>
        <w:jc w:val="both"/>
      </w:pPr>
      <w:r w:rsidRPr="00DC30D5">
        <w:rPr>
          <w:rFonts w:ascii="Book Antiqua" w:eastAsia="Book Antiqua" w:hAnsi="Book Antiqua" w:cs="Book Antiqua"/>
        </w:rPr>
        <w:t>When the electrodes and iPSCs are joined together they form the backbone of the system. The idea was derived from earlier networking studies, designed to test neural interactions. Networking electrodes were originally made of titanium salts and gold conductors</w:t>
      </w:r>
      <w:r w:rsidRPr="00DC30D5">
        <w:rPr>
          <w:rFonts w:ascii="Book Antiqua" w:eastAsia="Book Antiqua" w:hAnsi="Book Antiqua" w:cs="Book Antiqua"/>
          <w:vertAlign w:val="superscript"/>
        </w:rPr>
        <w:t>[44]</w:t>
      </w:r>
      <w:r w:rsidRPr="00DC30D5">
        <w:rPr>
          <w:rFonts w:ascii="Book Antiqua" w:eastAsia="Book Antiqua" w:hAnsi="Book Antiqua" w:cs="Book Antiqua"/>
        </w:rPr>
        <w:t xml:space="preserve">, but other materials have been used. The system is now so advanced that these wells, indeed, the entire networking system, including software, are all available off the shelf. </w:t>
      </w:r>
    </w:p>
    <w:p w14:paraId="7CB5C1E9" w14:textId="0B088DAE" w:rsidR="00A77B3E" w:rsidRPr="00DC30D5" w:rsidRDefault="00BA2754" w:rsidP="00BA2754">
      <w:pPr>
        <w:spacing w:line="360" w:lineRule="auto"/>
        <w:ind w:firstLineChars="200" w:firstLine="480"/>
        <w:jc w:val="both"/>
      </w:pPr>
      <w:r w:rsidRPr="00DC30D5">
        <w:rPr>
          <w:rFonts w:ascii="Book Antiqua" w:eastAsia="Book Antiqua" w:hAnsi="Book Antiqua" w:cs="Book Antiqua"/>
        </w:rPr>
        <w:t>I</w:t>
      </w:r>
      <w:r w:rsidR="00EE60F4" w:rsidRPr="00DC30D5">
        <w:rPr>
          <w:rFonts w:ascii="Book Antiqua" w:eastAsia="Book Antiqua" w:hAnsi="Book Antiqua" w:cs="Book Antiqua"/>
        </w:rPr>
        <w:t>PSCs, can either be studied singly or as part of an integrated network. For most intents and purposes these cells have all the same capabilities as embryonic stem cells that have been allowed to mature. In 2012, Shinya Yamanaka outlined a method to induce pluripotency by inserting genes that acted as reprogramming factors, also called transduction factors, by attaching them to carrier viruses and inserting the virus into the cells, which eventually causes the cells to express the exogenous genes. The cells are then cultured and finally harvested</w:t>
      </w:r>
      <w:r w:rsidR="00EE60F4" w:rsidRPr="00DC30D5">
        <w:rPr>
          <w:rFonts w:ascii="Book Antiqua" w:eastAsia="Book Antiqua" w:hAnsi="Book Antiqua" w:cs="Book Antiqua"/>
          <w:vertAlign w:val="superscript"/>
        </w:rPr>
        <w:t>[45]</w:t>
      </w:r>
      <w:r w:rsidR="00EE60F4" w:rsidRPr="00DC30D5">
        <w:rPr>
          <w:rFonts w:ascii="Book Antiqua" w:eastAsia="Book Antiqua" w:hAnsi="Book Antiqua" w:cs="Book Antiqua"/>
        </w:rPr>
        <w:t>. Since the technique was first introduced, many other iPSCs, and related transcription factors, have been identified and used, including, miRNAs (a type of non-coding RNA that inhibits translation in many species). Whatever the precise role of these diverse factors, other epigenetic processes are critical for the process of converting maturing stem cells back to inducible pluripotent cells</w:t>
      </w:r>
      <w:r w:rsidR="00EE60F4" w:rsidRPr="00DC30D5">
        <w:rPr>
          <w:rFonts w:ascii="Book Antiqua" w:eastAsia="Book Antiqua" w:hAnsi="Book Antiqua" w:cs="Book Antiqua"/>
          <w:vertAlign w:val="superscript"/>
        </w:rPr>
        <w:t>[46]</w:t>
      </w:r>
      <w:r w:rsidR="00EE60F4" w:rsidRPr="00DC30D5">
        <w:rPr>
          <w:rFonts w:ascii="Book Antiqua" w:eastAsia="Book Antiqua" w:hAnsi="Book Antiqua" w:cs="Book Antiqua"/>
        </w:rPr>
        <w:t>.</w:t>
      </w:r>
    </w:p>
    <w:p w14:paraId="63DD0466" w14:textId="77777777" w:rsidR="00A77B3E" w:rsidRPr="00DC30D5" w:rsidRDefault="00EE60F4" w:rsidP="008929C3">
      <w:pPr>
        <w:spacing w:line="360" w:lineRule="auto"/>
        <w:ind w:firstLineChars="200" w:firstLine="480"/>
        <w:jc w:val="both"/>
      </w:pPr>
      <w:r w:rsidRPr="00DC30D5">
        <w:rPr>
          <w:rFonts w:ascii="Book Antiqua" w:eastAsia="Book Antiqua" w:hAnsi="Book Antiqua" w:cs="Book Antiqua"/>
        </w:rPr>
        <w:t xml:space="preserve">Once the multiple electrode arrays have been constructed, beating cardiomyocytes, derived from pluripotent stem cells are plated over each well, without the electrodes ever actually penetrating the cells. Such a methodology essentially recreates many aspects of a working myocardium, including the generation of waveforms not very different from those seen on clinical electrocardiograms. Introducing an experimental </w:t>
      </w:r>
      <w:r w:rsidRPr="00DC30D5">
        <w:rPr>
          <w:rFonts w:ascii="Book Antiqua" w:eastAsia="Book Antiqua" w:hAnsi="Book Antiqua" w:cs="Book Antiqua"/>
        </w:rPr>
        <w:lastRenderedPageBreak/>
        <w:t>drug into the system, the probable effect on a beating human heart can be confirmed with a high degree of accuracy.</w:t>
      </w:r>
    </w:p>
    <w:p w14:paraId="30FEA787" w14:textId="4543860E" w:rsidR="00A77B3E" w:rsidRPr="00DC30D5" w:rsidRDefault="00EE60F4" w:rsidP="008929C3">
      <w:pPr>
        <w:spacing w:line="360" w:lineRule="auto"/>
        <w:ind w:firstLineChars="200" w:firstLine="480"/>
        <w:jc w:val="both"/>
      </w:pPr>
      <w:r w:rsidRPr="00DC30D5">
        <w:rPr>
          <w:rFonts w:ascii="Book Antiqua" w:eastAsia="Book Antiqua" w:hAnsi="Book Antiqua" w:cs="Book Antiqua"/>
        </w:rPr>
        <w:t xml:space="preserve">For example, experimental drugs have been tested in networked </w:t>
      </w:r>
      <w:r w:rsidR="008929C3" w:rsidRPr="00DC30D5">
        <w:rPr>
          <w:rFonts w:ascii="Book Antiqua" w:eastAsia="Book Antiqua" w:hAnsi="Book Antiqua" w:cs="Book Antiqua"/>
        </w:rPr>
        <w:t>i</w:t>
      </w:r>
      <w:r w:rsidRPr="00DC30D5">
        <w:rPr>
          <w:rFonts w:ascii="Book Antiqua" w:eastAsia="Book Antiqua" w:hAnsi="Book Antiqua" w:cs="Book Antiqua"/>
        </w:rPr>
        <w:t xml:space="preserve">PSCs that alter the duration and shape of the QT interval in almost exactly the same pattern as seen in humans. Not only do drugs produce the same </w:t>
      </w:r>
      <w:r w:rsidR="008929C3" w:rsidRPr="00DC30D5">
        <w:rPr>
          <w:rFonts w:ascii="Book Antiqua" w:eastAsia="Book Antiqua" w:hAnsi="Book Antiqua" w:cs="Book Antiqua"/>
        </w:rPr>
        <w:t>electrocardiographic</w:t>
      </w:r>
      <w:r w:rsidRPr="00DC30D5">
        <w:rPr>
          <w:rFonts w:ascii="Book Antiqua" w:eastAsia="Book Antiqua" w:hAnsi="Book Antiqua" w:cs="Book Antiqua"/>
        </w:rPr>
        <w:t xml:space="preserve"> changes, but physiological stressors also produce changes similar to those that occur </w:t>
      </w:r>
      <w:r w:rsidRPr="00DC30D5">
        <w:rPr>
          <w:rFonts w:ascii="Book Antiqua" w:eastAsia="Book Antiqua" w:hAnsi="Book Antiqua" w:cs="Book Antiqua"/>
          <w:i/>
          <w:iCs/>
        </w:rPr>
        <w:t>in vivo</w:t>
      </w:r>
      <w:r w:rsidRPr="00DC30D5">
        <w:rPr>
          <w:rFonts w:ascii="Book Antiqua" w:eastAsia="Book Antiqua" w:hAnsi="Book Antiqua" w:cs="Book Antiqua"/>
        </w:rPr>
        <w:t xml:space="preserve"> with the same rate and QT interval alterations seen in humans</w:t>
      </w:r>
      <w:r w:rsidRPr="00DC30D5">
        <w:rPr>
          <w:rFonts w:ascii="Book Antiqua" w:eastAsia="Book Antiqua" w:hAnsi="Book Antiqua" w:cs="Book Antiqua"/>
          <w:vertAlign w:val="superscript"/>
        </w:rPr>
        <w:t>[47,48]</w:t>
      </w:r>
      <w:r w:rsidRPr="00DC30D5">
        <w:rPr>
          <w:rFonts w:ascii="Book Antiqua" w:eastAsia="Book Antiqua" w:hAnsi="Book Antiqua" w:cs="Book Antiqua"/>
        </w:rPr>
        <w:t>. If animal studies suggest that a drug can cause dangerous QT prolongation, it is simple enough to test the drug on networked beating human cardiomyocytes. Another obvious application of this technology is the measurement of calcium transients by using fluorescence microscopy. Calcium indicators are introduced into the cells and the resulting fluorescence can be quantitated noninvasively and used to measure calcium ion flux, which controls inotropy. In the past, such experiments required the use of isolated small animal muscle</w:t>
      </w:r>
      <w:r w:rsidRPr="00DC30D5">
        <w:rPr>
          <w:rFonts w:ascii="Book Antiqua" w:eastAsia="Book Antiqua" w:hAnsi="Book Antiqua" w:cs="Book Antiqua"/>
          <w:vertAlign w:val="superscript"/>
        </w:rPr>
        <w:t>[49]</w:t>
      </w:r>
      <w:r w:rsidRPr="00DC30D5">
        <w:rPr>
          <w:rFonts w:ascii="Book Antiqua" w:eastAsia="Book Antiqua" w:hAnsi="Book Antiqua" w:cs="Book Antiqua"/>
        </w:rPr>
        <w:t>.</w:t>
      </w:r>
    </w:p>
    <w:p w14:paraId="346DC427" w14:textId="3FAE069F" w:rsidR="00A77B3E" w:rsidRPr="00DC30D5" w:rsidRDefault="00EE60F4" w:rsidP="008929C3">
      <w:pPr>
        <w:spacing w:line="360" w:lineRule="auto"/>
        <w:ind w:firstLineChars="200" w:firstLine="480"/>
        <w:jc w:val="both"/>
      </w:pPr>
      <w:r w:rsidRPr="00DC30D5">
        <w:rPr>
          <w:rFonts w:ascii="Book Antiqua" w:eastAsia="Book Antiqua" w:hAnsi="Book Antiqua" w:cs="Book Antiqua"/>
        </w:rPr>
        <w:t xml:space="preserve">The same type of cellular network can be used to study the effect of genetic mutations known to cause cardiac arrhythmias, including channelopathies such as hERG; more than 90 </w:t>
      </w:r>
      <w:r w:rsidR="008929C3" w:rsidRPr="00DC30D5">
        <w:rPr>
          <w:rFonts w:ascii="Book Antiqua" w:eastAsia="Book Antiqua" w:hAnsi="Book Antiqua" w:cs="Book Antiqua"/>
        </w:rPr>
        <w:t>long QT syndrome (</w:t>
      </w:r>
      <w:r w:rsidRPr="00DC30D5">
        <w:rPr>
          <w:rFonts w:ascii="Book Antiqua" w:eastAsia="Book Antiqua" w:hAnsi="Book Antiqua" w:cs="Book Antiqua"/>
        </w:rPr>
        <w:t>LQTS</w:t>
      </w:r>
      <w:r w:rsidR="008929C3" w:rsidRPr="00DC30D5">
        <w:rPr>
          <w:rFonts w:ascii="Book Antiqua" w:eastAsia="Book Antiqua" w:hAnsi="Book Antiqua" w:cs="Book Antiqua"/>
        </w:rPr>
        <w:t>)</w:t>
      </w:r>
      <w:r w:rsidRPr="00DC30D5">
        <w:rPr>
          <w:rFonts w:ascii="Book Antiqua" w:eastAsia="Book Antiqua" w:hAnsi="Book Antiqua" w:cs="Book Antiqua"/>
        </w:rPr>
        <w:t xml:space="preserve"> mutations have been mapped to date. It is possible to measure the effect of mutations on IKr and IKs, although debate still exists over the exact mechanism by which some mutations alter potassium flow, answers to at least some of these questions should soon be forthcoming</w:t>
      </w:r>
      <w:r w:rsidRPr="00DC30D5">
        <w:rPr>
          <w:rFonts w:ascii="Book Antiqua" w:eastAsia="Book Antiqua" w:hAnsi="Book Antiqua" w:cs="Book Antiqua"/>
          <w:vertAlign w:val="superscript"/>
        </w:rPr>
        <w:t>[50]</w:t>
      </w:r>
      <w:r w:rsidRPr="00DC30D5">
        <w:rPr>
          <w:rFonts w:ascii="Book Antiqua" w:eastAsia="Book Antiqua" w:hAnsi="Book Antiqua" w:cs="Book Antiqua"/>
        </w:rPr>
        <w:t>. With the availability of high-throughput networked cardiomyocytes, it is now possible to evaluate a drug’s effects on potassium flow before it is ever given to an animal, let alone evaluated in human clinical trials.</w:t>
      </w:r>
    </w:p>
    <w:p w14:paraId="720AEB66" w14:textId="37C71756" w:rsidR="00A77B3E" w:rsidRPr="00DC30D5" w:rsidRDefault="00EE60F4" w:rsidP="008929C3">
      <w:pPr>
        <w:spacing w:line="360" w:lineRule="auto"/>
        <w:ind w:firstLineChars="200" w:firstLine="480"/>
        <w:jc w:val="both"/>
      </w:pPr>
      <w:r w:rsidRPr="00DC30D5">
        <w:rPr>
          <w:rFonts w:ascii="Book Antiqua" w:eastAsia="Book Antiqua" w:hAnsi="Book Antiqua" w:cs="Book Antiqua"/>
        </w:rPr>
        <w:t xml:space="preserve">IPSCs from a patient with a novel </w:t>
      </w:r>
      <w:r w:rsidRPr="00DC30D5">
        <w:rPr>
          <w:rFonts w:ascii="Book Antiqua" w:eastAsia="Book Antiqua" w:hAnsi="Book Antiqua" w:cs="Book Antiqua"/>
          <w:i/>
          <w:iCs/>
        </w:rPr>
        <w:t>KCNQ</w:t>
      </w:r>
      <w:r w:rsidRPr="00DC30D5">
        <w:rPr>
          <w:rFonts w:ascii="Book Antiqua" w:eastAsia="Book Antiqua" w:hAnsi="Book Antiqua" w:cs="Book Antiqua"/>
        </w:rPr>
        <w:t xml:space="preserve"> mutation were used by Egashira </w:t>
      </w:r>
      <w:r w:rsidRPr="00DC30D5">
        <w:rPr>
          <w:rFonts w:ascii="Book Antiqua" w:eastAsia="Book Antiqua" w:hAnsi="Book Antiqua" w:cs="Book Antiqua"/>
          <w:i/>
          <w:iCs/>
        </w:rPr>
        <w:t>et al</w:t>
      </w:r>
      <w:r w:rsidR="008929C3" w:rsidRPr="00DC30D5">
        <w:rPr>
          <w:rFonts w:ascii="Book Antiqua" w:eastAsia="Book Antiqua" w:hAnsi="Book Antiqua" w:cs="Book Antiqua"/>
          <w:vertAlign w:val="superscript"/>
        </w:rPr>
        <w:t>[51]</w:t>
      </w:r>
      <w:r w:rsidRPr="00DC30D5">
        <w:rPr>
          <w:rFonts w:ascii="Book Antiqua" w:eastAsia="Book Antiqua" w:hAnsi="Book Antiqua" w:cs="Book Antiqua"/>
        </w:rPr>
        <w:t xml:space="preserve"> to identify the mutation. The patient had survived </w:t>
      </w:r>
      <w:r w:rsidR="000A2881" w:rsidRPr="00DC30D5">
        <w:rPr>
          <w:rFonts w:ascii="Book Antiqua" w:eastAsia="Book Antiqua" w:hAnsi="Book Antiqua" w:cs="Book Antiqua"/>
        </w:rPr>
        <w:t>VF</w:t>
      </w:r>
      <w:r w:rsidRPr="00DC30D5">
        <w:rPr>
          <w:rFonts w:ascii="Book Antiqua" w:eastAsia="Book Antiqua" w:hAnsi="Book Antiqua" w:cs="Book Antiqua"/>
        </w:rPr>
        <w:t xml:space="preserve">, thanks to the nearby presence of an automated external defibrillator. Using a slight variation multi-electrode array system (where the electrical activity of clumps of cells, rather than sheets of cells was measured), abnormal repolarization, as manifested by electrical field potential duration, was observed in the spontaneously beating iPSC cardiomyocytes. Egashira </w:t>
      </w:r>
      <w:r w:rsidR="005022F3" w:rsidRPr="00DC30D5">
        <w:rPr>
          <w:rFonts w:ascii="Book Antiqua" w:eastAsia="Book Antiqua" w:hAnsi="Book Antiqua" w:cs="Book Antiqua"/>
          <w:i/>
          <w:iCs/>
        </w:rPr>
        <w:t>et al</w:t>
      </w:r>
      <w:r w:rsidR="005022F3" w:rsidRPr="00DC30D5">
        <w:rPr>
          <w:rFonts w:ascii="Book Antiqua" w:eastAsia="Book Antiqua" w:hAnsi="Book Antiqua" w:cs="Book Antiqua"/>
          <w:vertAlign w:val="superscript"/>
        </w:rPr>
        <w:t xml:space="preserve">[51] </w:t>
      </w:r>
      <w:r w:rsidRPr="00DC30D5">
        <w:rPr>
          <w:rFonts w:ascii="Book Antiqua" w:eastAsia="Book Antiqua" w:hAnsi="Book Antiqua" w:cs="Book Antiqua"/>
        </w:rPr>
        <w:t xml:space="preserve">then </w:t>
      </w:r>
      <w:r w:rsidRPr="00DC30D5">
        <w:rPr>
          <w:rFonts w:ascii="Book Antiqua" w:eastAsia="Book Antiqua" w:hAnsi="Book Antiqua" w:cs="Book Antiqua"/>
        </w:rPr>
        <w:lastRenderedPageBreak/>
        <w:t>added an assortment of potassium ingress and egress blockers to prove that the repolarization abnormality lay within the slow inward potassium channel</w:t>
      </w:r>
      <w:r w:rsidRPr="00DC30D5">
        <w:rPr>
          <w:rFonts w:ascii="Book Antiqua" w:eastAsia="Book Antiqua" w:hAnsi="Book Antiqua" w:cs="Book Antiqua"/>
          <w:vertAlign w:val="superscript"/>
        </w:rPr>
        <w:t>[51]</w:t>
      </w:r>
      <w:r w:rsidRPr="00DC30D5">
        <w:rPr>
          <w:rFonts w:ascii="Book Antiqua" w:eastAsia="Book Antiqua" w:hAnsi="Book Antiqua" w:cs="Book Antiqua"/>
        </w:rPr>
        <w:t>. At present, the technology is too cumbersome for routine clinical use. In the future, however, it should be possible to use this approach when exome screening fails to identify one of the usual culprits.</w:t>
      </w:r>
    </w:p>
    <w:p w14:paraId="27F5A317" w14:textId="2BF6282B" w:rsidR="00A77B3E" w:rsidRPr="00DC30D5" w:rsidRDefault="00EE60F4" w:rsidP="0036426F">
      <w:pPr>
        <w:spacing w:line="360" w:lineRule="auto"/>
        <w:ind w:firstLineChars="200" w:firstLine="480"/>
        <w:jc w:val="both"/>
      </w:pPr>
      <w:r w:rsidRPr="00DC30D5">
        <w:rPr>
          <w:rFonts w:ascii="Book Antiqua" w:eastAsia="Book Antiqua" w:hAnsi="Book Antiqua" w:cs="Book Antiqua"/>
        </w:rPr>
        <w:t xml:space="preserve">The recent discovery of the </w:t>
      </w:r>
      <w:r w:rsidRPr="00DC30D5">
        <w:rPr>
          <w:rFonts w:ascii="Book Antiqua" w:eastAsia="Book Antiqua" w:hAnsi="Book Antiqua" w:cs="Book Antiqua"/>
          <w:i/>
          <w:iCs/>
        </w:rPr>
        <w:t>TECRL</w:t>
      </w:r>
      <w:r w:rsidRPr="00DC30D5">
        <w:rPr>
          <w:rFonts w:ascii="Book Antiqua" w:eastAsia="Book Antiqua" w:hAnsi="Book Antiqua" w:cs="Book Antiqua"/>
        </w:rPr>
        <w:t xml:space="preserve"> gene, an arrhythmia-inducing gene that produces features of catecholaminergic </w:t>
      </w:r>
      <w:r w:rsidR="000A2881" w:rsidRPr="00DC30D5">
        <w:rPr>
          <w:rFonts w:ascii="Book Antiqua" w:eastAsia="Book Antiqua" w:hAnsi="Book Antiqua" w:cs="Book Antiqua"/>
        </w:rPr>
        <w:t>VT</w:t>
      </w:r>
      <w:r w:rsidRPr="00DC30D5">
        <w:rPr>
          <w:rFonts w:ascii="Book Antiqua" w:eastAsia="Book Antiqua" w:hAnsi="Book Antiqua" w:cs="Book Antiqua"/>
        </w:rPr>
        <w:t xml:space="preserve"> (CPVT) and </w:t>
      </w:r>
      <w:r w:rsidR="008929C3" w:rsidRPr="00DC30D5">
        <w:rPr>
          <w:rFonts w:ascii="Book Antiqua" w:eastAsia="Book Antiqua" w:hAnsi="Book Antiqua" w:cs="Book Antiqua"/>
        </w:rPr>
        <w:t>LQTS</w:t>
      </w:r>
      <w:r w:rsidRPr="00DC30D5">
        <w:rPr>
          <w:rFonts w:ascii="Book Antiqua" w:eastAsia="Book Antiqua" w:hAnsi="Book Antiqua" w:cs="Book Antiqua"/>
        </w:rPr>
        <w:t>, was accomplished using much the same technology</w:t>
      </w:r>
      <w:r w:rsidRPr="00DC30D5">
        <w:rPr>
          <w:rFonts w:ascii="Book Antiqua" w:eastAsia="Book Antiqua" w:hAnsi="Book Antiqua" w:cs="Book Antiqua"/>
          <w:vertAlign w:val="superscript"/>
        </w:rPr>
        <w:t>[52]</w:t>
      </w:r>
      <w:r w:rsidRPr="00DC30D5">
        <w:rPr>
          <w:rFonts w:ascii="Book Antiqua" w:eastAsia="Book Antiqua" w:hAnsi="Book Antiqua" w:cs="Book Antiqua"/>
        </w:rPr>
        <w:t xml:space="preserve">. Three patients were studied; two with a history of cardiac arrest and one with an episode of recorded CPVT. Once iPSCs had been produced and the mutation identified and sequenced, electrophysiological studies were </w:t>
      </w:r>
      <w:r w:rsidR="00C0099B" w:rsidRPr="00DC30D5">
        <w:rPr>
          <w:rFonts w:ascii="Book Antiqua" w:eastAsia="Book Antiqua" w:hAnsi="Book Antiqua" w:cs="Book Antiqua"/>
        </w:rPr>
        <w:t xml:space="preserve">then </w:t>
      </w:r>
      <w:r w:rsidRPr="00DC30D5">
        <w:rPr>
          <w:rFonts w:ascii="Book Antiqua" w:eastAsia="Book Antiqua" w:hAnsi="Book Antiqua" w:cs="Book Antiqua"/>
        </w:rPr>
        <w:t xml:space="preserve">performed. These demonstrated exactly the same features (catecholamine sensitivity, triggered activity, delayed afterdepolarizations as had been seen in the patients. The abnormalities were all reversed by the addition of flecainide, a class 1c antiarrhythmic drug. Had iPSCs not been available, finding a remedy would have been purely by empiric trial and error. </w:t>
      </w:r>
      <w:r w:rsidR="00C0099B" w:rsidRPr="00DC30D5">
        <w:rPr>
          <w:rFonts w:ascii="Book Antiqua" w:eastAsia="Book Antiqua" w:hAnsi="Book Antiqua" w:cs="Book Antiqua"/>
        </w:rPr>
        <w:t>However,</w:t>
      </w:r>
      <w:r w:rsidRPr="00DC30D5">
        <w:rPr>
          <w:rFonts w:ascii="Book Antiqua" w:eastAsia="Book Antiqua" w:hAnsi="Book Antiqua" w:cs="Book Antiqua"/>
        </w:rPr>
        <w:t xml:space="preserve"> the real significance of the study is that there is now a reliable methodology with which to screen drugs for effectiveness.</w:t>
      </w:r>
    </w:p>
    <w:p w14:paraId="157E66BA" w14:textId="1D6FCA2C" w:rsidR="00A77B3E" w:rsidRPr="00DC30D5" w:rsidRDefault="00EE60F4" w:rsidP="0036426F">
      <w:pPr>
        <w:spacing w:line="360" w:lineRule="auto"/>
        <w:ind w:firstLineChars="200" w:firstLine="480"/>
        <w:jc w:val="both"/>
      </w:pPr>
      <w:r w:rsidRPr="00DC30D5">
        <w:rPr>
          <w:rFonts w:ascii="Book Antiqua" w:eastAsia="Book Antiqua" w:hAnsi="Book Antiqua" w:cs="Book Antiqua"/>
        </w:rPr>
        <w:t>Even without going to the effort of creating an entire iPSCs network, it is still possible to clinically diagnose some disorders from the electrical behavior of a single iPSC. A very recent report describes two patients with known Brugada Syndrome. When compared to the findings in two healthy controls, it was observed that each of the Brugada Syndrome patients carried one of two different sodium voltage-gated channel alpha and subunit 5 variants. The electrical characteristics of iPSCs produced from the patient's own skin fibroblasts were studied. The studies showed reductions in inward sodium current density and reduced maximal upstroke velocity of action potential when compared with healthy controls. Furthermore, iPSC cardiomyocytes from the Brugada Syndrome patients demonstrated increased triggered activity, abnormal calcium (Ca2ﬂ) transients, and beating interval variation, the very same abnormalities previously reported in other studies, using different methodologies</w:t>
      </w:r>
      <w:r w:rsidRPr="00DC30D5">
        <w:rPr>
          <w:rFonts w:ascii="Book Antiqua" w:eastAsia="Book Antiqua" w:hAnsi="Book Antiqua" w:cs="Book Antiqua"/>
          <w:vertAlign w:val="superscript"/>
        </w:rPr>
        <w:t>[53]</w:t>
      </w:r>
      <w:r w:rsidRPr="00DC30D5">
        <w:rPr>
          <w:rFonts w:ascii="Book Antiqua" w:eastAsia="Book Antiqua" w:hAnsi="Book Antiqua" w:cs="Book Antiqua"/>
        </w:rPr>
        <w:t xml:space="preserve">. Late in 2016, a study using individual iPSCs was used to confirm results observed in a previous knock </w:t>
      </w:r>
      <w:r w:rsidRPr="00DC30D5">
        <w:rPr>
          <w:rFonts w:ascii="Book Antiqua" w:eastAsia="Book Antiqua" w:hAnsi="Book Antiqua" w:cs="Book Antiqua"/>
        </w:rPr>
        <w:lastRenderedPageBreak/>
        <w:t>out mouse study. The studies had suggested the existence of a new cardiac regulatory mechanism that appeared to play a key role in the association between arrhythmias and myocardial hypertrophy. When the mouse studies were repeated in human iPSCs, it was possible to confirm that the same stress-activated kinase was operative in human cells</w:t>
      </w:r>
      <w:r w:rsidRPr="00DC30D5">
        <w:rPr>
          <w:rFonts w:ascii="Book Antiqua" w:eastAsia="Book Antiqua" w:hAnsi="Book Antiqua" w:cs="Book Antiqua"/>
          <w:vertAlign w:val="superscript"/>
        </w:rPr>
        <w:t>[54]</w:t>
      </w:r>
      <w:r w:rsidRPr="00DC30D5">
        <w:rPr>
          <w:rFonts w:ascii="Book Antiqua" w:eastAsia="Book Antiqua" w:hAnsi="Book Antiqua" w:cs="Book Antiqua"/>
        </w:rPr>
        <w:t>.</w:t>
      </w:r>
    </w:p>
    <w:p w14:paraId="2D3797FB" w14:textId="77777777" w:rsidR="00A77B3E" w:rsidRPr="00DC30D5" w:rsidRDefault="00A77B3E">
      <w:pPr>
        <w:spacing w:line="360" w:lineRule="auto"/>
        <w:jc w:val="both"/>
      </w:pPr>
    </w:p>
    <w:p w14:paraId="48CE4AAE" w14:textId="77777777" w:rsidR="00A77B3E" w:rsidRPr="00DC30D5" w:rsidRDefault="00EE60F4">
      <w:pPr>
        <w:spacing w:line="360" w:lineRule="auto"/>
        <w:jc w:val="both"/>
        <w:rPr>
          <w:i/>
          <w:iCs/>
        </w:rPr>
      </w:pPr>
      <w:r w:rsidRPr="00DC30D5">
        <w:rPr>
          <w:rFonts w:ascii="Book Antiqua" w:eastAsia="Book Antiqua" w:hAnsi="Book Antiqua" w:cs="Book Antiqua"/>
          <w:b/>
          <w:bCs/>
          <w:i/>
          <w:iCs/>
        </w:rPr>
        <w:t>Heart disease screening</w:t>
      </w:r>
    </w:p>
    <w:p w14:paraId="2D13CE87" w14:textId="1D135D90" w:rsidR="00A77B3E" w:rsidRPr="00DC30D5" w:rsidRDefault="00EE60F4">
      <w:pPr>
        <w:spacing w:line="360" w:lineRule="auto"/>
        <w:jc w:val="both"/>
      </w:pPr>
      <w:r w:rsidRPr="00DC30D5">
        <w:rPr>
          <w:rFonts w:ascii="Book Antiqua" w:eastAsia="Book Antiqua" w:hAnsi="Book Antiqua" w:cs="Book Antiqua"/>
        </w:rPr>
        <w:t>Another obvious application for iPSCs is screening for suspected heart disease, and for determining the significance of a mutation once it has been identified. Hypertrophic cardiomyopathy (HCM) is a very good example. The clinical diagnosis can be difficult to make (left ventricular hypertrophy with wall thickness &gt;</w:t>
      </w:r>
      <w:r w:rsidR="0036426F" w:rsidRPr="00DC30D5">
        <w:rPr>
          <w:rFonts w:ascii="Book Antiqua" w:eastAsia="Book Antiqua" w:hAnsi="Book Antiqua" w:cs="Book Antiqua"/>
        </w:rPr>
        <w:t xml:space="preserve"> </w:t>
      </w:r>
      <w:r w:rsidRPr="00DC30D5">
        <w:rPr>
          <w:rFonts w:ascii="Book Antiqua" w:eastAsia="Book Antiqua" w:hAnsi="Book Antiqua" w:cs="Book Antiqua"/>
        </w:rPr>
        <w:t>15 mm, in the absence of ventricular dilation or any apparent disease that could cause hypertrophy)</w:t>
      </w:r>
      <w:r w:rsidRPr="00DC30D5">
        <w:rPr>
          <w:rFonts w:ascii="Book Antiqua" w:eastAsia="Book Antiqua" w:hAnsi="Book Antiqua" w:cs="Book Antiqua"/>
          <w:vertAlign w:val="superscript"/>
        </w:rPr>
        <w:t>[55]</w:t>
      </w:r>
      <w:r w:rsidRPr="00DC30D5">
        <w:rPr>
          <w:rFonts w:ascii="Book Antiqua" w:eastAsia="Book Antiqua" w:hAnsi="Book Antiqua" w:cs="Book Antiqua"/>
        </w:rPr>
        <w:t xml:space="preserve">. Unfortunately, it is not uncommon for there to be a complete disconnect between phenotype and genotype: </w:t>
      </w:r>
      <w:r w:rsidR="00EB3658" w:rsidRPr="00DC30D5">
        <w:rPr>
          <w:rFonts w:ascii="Book Antiqua" w:eastAsia="Book Antiqua" w:hAnsi="Book Antiqua" w:cs="Book Antiqua"/>
        </w:rPr>
        <w:t>A</w:t>
      </w:r>
      <w:r w:rsidRPr="00DC30D5">
        <w:rPr>
          <w:rFonts w:ascii="Book Antiqua" w:eastAsia="Book Antiqua" w:hAnsi="Book Antiqua" w:cs="Book Antiqua"/>
        </w:rPr>
        <w:t>bnormal genes may be present but symptoms and signs absent.</w:t>
      </w:r>
    </w:p>
    <w:p w14:paraId="6BE6D84C" w14:textId="6E3902EC" w:rsidR="00A77B3E" w:rsidRPr="00DC30D5" w:rsidRDefault="00EE60F4" w:rsidP="0036426F">
      <w:pPr>
        <w:spacing w:line="360" w:lineRule="auto"/>
        <w:ind w:firstLineChars="200" w:firstLine="480"/>
        <w:jc w:val="both"/>
      </w:pPr>
      <w:r w:rsidRPr="00DC30D5">
        <w:rPr>
          <w:rFonts w:ascii="Book Antiqua" w:eastAsia="Book Antiqua" w:hAnsi="Book Antiqua" w:cs="Book Antiqua"/>
        </w:rPr>
        <w:t xml:space="preserve">Both sarcomeric mutations and non-sarcomeric mutations in HCM can be identified by whole-exome sequencing, and these studies demonstrate that the same genotype may be responsible for sudden death in one individual, but remain asymptomatic </w:t>
      </w:r>
      <w:r w:rsidR="00C0099B" w:rsidRPr="00DC30D5">
        <w:rPr>
          <w:rFonts w:ascii="Book Antiqua" w:eastAsia="Book Antiqua" w:hAnsi="Book Antiqua" w:cs="Book Antiqua"/>
        </w:rPr>
        <w:t xml:space="preserve">in </w:t>
      </w:r>
      <w:proofErr w:type="gramStart"/>
      <w:r w:rsidRPr="00DC30D5">
        <w:rPr>
          <w:rFonts w:ascii="Book Antiqua" w:eastAsia="Book Antiqua" w:hAnsi="Book Antiqua" w:cs="Book Antiqua"/>
        </w:rPr>
        <w:t>another</w:t>
      </w:r>
      <w:r w:rsidRPr="00DC30D5">
        <w:rPr>
          <w:rFonts w:ascii="Book Antiqua" w:eastAsia="Book Antiqua" w:hAnsi="Book Antiqua" w:cs="Book Antiqua"/>
          <w:vertAlign w:val="superscript"/>
        </w:rPr>
        <w:t>[</w:t>
      </w:r>
      <w:proofErr w:type="gramEnd"/>
      <w:r w:rsidRPr="00DC30D5">
        <w:rPr>
          <w:rFonts w:ascii="Book Antiqua" w:eastAsia="Book Antiqua" w:hAnsi="Book Antiqua" w:cs="Book Antiqua"/>
          <w:vertAlign w:val="superscript"/>
        </w:rPr>
        <w:t>56]</w:t>
      </w:r>
      <w:r w:rsidRPr="00DC30D5">
        <w:rPr>
          <w:rFonts w:ascii="Book Antiqua" w:eastAsia="Book Antiqua" w:hAnsi="Book Antiqua" w:cs="Book Antiqua"/>
        </w:rPr>
        <w:t xml:space="preserve">. Multiple mutations have been detected in patients with HCM: </w:t>
      </w:r>
      <w:r w:rsidR="0036426F" w:rsidRPr="00DC30D5">
        <w:rPr>
          <w:rFonts w:ascii="Book Antiqua" w:eastAsia="Book Antiqua" w:hAnsi="Book Antiqua" w:cs="Book Antiqua"/>
        </w:rPr>
        <w:t>N</w:t>
      </w:r>
      <w:r w:rsidRPr="00DC30D5">
        <w:rPr>
          <w:rFonts w:ascii="Book Antiqua" w:eastAsia="Book Antiqua" w:hAnsi="Book Antiqua" w:cs="Book Antiqua"/>
        </w:rPr>
        <w:t>ine sarcomeric genes are known to carry most HCM-related mutations and encode sarcomeric mutations, while an additional nine mutations code for sarcomeric Z-disc proteins such as muscle LIM protein, α-actinin, or telethonin</w:t>
      </w:r>
      <w:r w:rsidRPr="00DC30D5">
        <w:rPr>
          <w:rFonts w:ascii="Book Antiqua" w:eastAsia="Book Antiqua" w:hAnsi="Book Antiqua" w:cs="Book Antiqua"/>
          <w:vertAlign w:val="superscript"/>
        </w:rPr>
        <w:t>[57,58]</w:t>
      </w:r>
      <w:r w:rsidRPr="00DC30D5">
        <w:rPr>
          <w:rFonts w:ascii="Book Antiqua" w:eastAsia="Book Antiqua" w:hAnsi="Book Antiqua" w:cs="Book Antiqua"/>
        </w:rPr>
        <w:t>.</w:t>
      </w:r>
    </w:p>
    <w:p w14:paraId="1204D1D9" w14:textId="64ABB793" w:rsidR="00A77B3E" w:rsidRPr="00DC30D5" w:rsidRDefault="00EE60F4" w:rsidP="0000404F">
      <w:pPr>
        <w:spacing w:line="360" w:lineRule="auto"/>
        <w:ind w:firstLineChars="200" w:firstLine="480"/>
        <w:jc w:val="both"/>
      </w:pPr>
      <w:r w:rsidRPr="00DC30D5">
        <w:rPr>
          <w:rFonts w:ascii="Book Antiqua" w:eastAsia="Book Antiqua" w:hAnsi="Book Antiqua" w:cs="Book Antiqua"/>
        </w:rPr>
        <w:t>Since iPSCs cardiomyocytes became available, the pathogenic effects of some mutations (MYH7 and MYBPC3) associated with HCM have already been identified</w:t>
      </w:r>
      <w:r w:rsidRPr="00DC30D5">
        <w:rPr>
          <w:rFonts w:ascii="Book Antiqua" w:eastAsia="Book Antiqua" w:hAnsi="Book Antiqua" w:cs="Book Antiqua"/>
          <w:vertAlign w:val="superscript"/>
        </w:rPr>
        <w:t>[59]</w:t>
      </w:r>
      <w:r w:rsidRPr="00DC30D5">
        <w:rPr>
          <w:rFonts w:ascii="Book Antiqua" w:eastAsia="Book Antiqua" w:hAnsi="Book Antiqua" w:cs="Book Antiqua"/>
        </w:rPr>
        <w:t>, and calcium blockade ha</w:t>
      </w:r>
      <w:r w:rsidR="002A263C" w:rsidRPr="00DC30D5">
        <w:rPr>
          <w:rFonts w:ascii="Book Antiqua" w:eastAsia="Book Antiqua" w:hAnsi="Book Antiqua" w:cs="Book Antiqua"/>
        </w:rPr>
        <w:t>s</w:t>
      </w:r>
      <w:r w:rsidRPr="00DC30D5">
        <w:rPr>
          <w:rFonts w:ascii="Book Antiqua" w:eastAsia="Book Antiqua" w:hAnsi="Book Antiqua" w:cs="Book Antiqua"/>
        </w:rPr>
        <w:t xml:space="preserve"> been found to be an effective treatment for another HCM mutation (MYH7-R663H)</w:t>
      </w:r>
      <w:r w:rsidRPr="00DC30D5">
        <w:rPr>
          <w:rFonts w:ascii="Book Antiqua" w:eastAsia="Book Antiqua" w:hAnsi="Book Antiqua" w:cs="Book Antiqua"/>
          <w:vertAlign w:val="superscript"/>
        </w:rPr>
        <w:t>[60]</w:t>
      </w:r>
      <w:r w:rsidRPr="00DC30D5">
        <w:rPr>
          <w:rFonts w:ascii="Book Antiqua" w:eastAsia="Book Antiqua" w:hAnsi="Book Antiqua" w:cs="Book Antiqua"/>
        </w:rPr>
        <w:t xml:space="preserve">. Whole-exome sequencing almost never yields the identity of a single culprit gene, but rather detects multiple mutations, some of which may be relevant and some not. If one single mutation is responsible for the obvious phenotype of HCM, it has yet to be identified. It hardly needs saying, but exactly the same </w:t>
      </w:r>
      <w:r w:rsidRPr="00DC30D5">
        <w:rPr>
          <w:rFonts w:ascii="Book Antiqua" w:eastAsia="Book Antiqua" w:hAnsi="Book Antiqua" w:cs="Book Antiqua"/>
        </w:rPr>
        <w:lastRenderedPageBreak/>
        <w:t>methodology used to identify culprit genes could be applied to genomic studies of countless other disorders, just by inducing the required cell type from transformed fibroblasts.</w:t>
      </w:r>
    </w:p>
    <w:p w14:paraId="5DF33D95" w14:textId="77777777" w:rsidR="00A77B3E" w:rsidRPr="00DC30D5" w:rsidRDefault="00A77B3E">
      <w:pPr>
        <w:spacing w:line="360" w:lineRule="auto"/>
        <w:jc w:val="both"/>
      </w:pPr>
    </w:p>
    <w:p w14:paraId="578E6F78" w14:textId="0124A2FE" w:rsidR="00A77B3E" w:rsidRPr="00DC30D5" w:rsidRDefault="00EE60F4">
      <w:pPr>
        <w:spacing w:line="360" w:lineRule="auto"/>
        <w:jc w:val="both"/>
        <w:rPr>
          <w:u w:val="single"/>
        </w:rPr>
      </w:pPr>
      <w:r w:rsidRPr="00DC30D5">
        <w:rPr>
          <w:rFonts w:ascii="Book Antiqua" w:eastAsia="Book Antiqua" w:hAnsi="Book Antiqua" w:cs="Book Antiqua"/>
          <w:b/>
          <w:bCs/>
          <w:u w:val="single"/>
        </w:rPr>
        <w:t>D</w:t>
      </w:r>
      <w:r w:rsidR="0000404F" w:rsidRPr="00DC30D5">
        <w:rPr>
          <w:rFonts w:ascii="Book Antiqua" w:eastAsia="Book Antiqua" w:hAnsi="Book Antiqua" w:cs="Book Antiqua"/>
          <w:b/>
          <w:bCs/>
          <w:u w:val="single"/>
        </w:rPr>
        <w:t>ISCUSSION</w:t>
      </w:r>
    </w:p>
    <w:p w14:paraId="0E572F7B" w14:textId="2AAE6815" w:rsidR="00A77B3E" w:rsidRPr="00DC30D5" w:rsidRDefault="00EE60F4">
      <w:pPr>
        <w:spacing w:line="360" w:lineRule="auto"/>
        <w:jc w:val="both"/>
      </w:pPr>
      <w:r w:rsidRPr="00DC30D5">
        <w:rPr>
          <w:rFonts w:ascii="Book Antiqua" w:eastAsia="Book Antiqua" w:hAnsi="Book Antiqua" w:cs="Book Antiqua"/>
        </w:rPr>
        <w:t>Overcoming the ethical problems related to the use of stem cells through the introduction of iPSC</w:t>
      </w:r>
      <w:r w:rsidR="002A263C" w:rsidRPr="00DC30D5">
        <w:rPr>
          <w:rFonts w:ascii="Book Antiqua" w:eastAsia="Book Antiqua" w:hAnsi="Book Antiqua" w:cs="Book Antiqua"/>
        </w:rPr>
        <w:t>s</w:t>
      </w:r>
      <w:r w:rsidRPr="00DC30D5">
        <w:rPr>
          <w:rFonts w:ascii="Book Antiqua" w:eastAsia="Book Antiqua" w:hAnsi="Book Antiqua" w:cs="Book Antiqua"/>
        </w:rPr>
        <w:t xml:space="preserve"> opens up an interesting scenario on the study of the cellular basis of diseases</w:t>
      </w:r>
      <w:r w:rsidRPr="00DC30D5">
        <w:rPr>
          <w:rFonts w:ascii="Book Antiqua" w:eastAsia="Book Antiqua" w:hAnsi="Book Antiqua" w:cs="Book Antiqua"/>
          <w:vertAlign w:val="superscript"/>
        </w:rPr>
        <w:t>[61,62]</w:t>
      </w:r>
      <w:r w:rsidRPr="00DC30D5">
        <w:rPr>
          <w:rFonts w:ascii="Book Antiqua" w:eastAsia="Book Antiqua" w:hAnsi="Book Antiqua" w:cs="Book Antiqua"/>
        </w:rPr>
        <w:t xml:space="preserve">. The use of pluripotent cells makes it possible to reproduce models for the study of cardiological pathologies </w:t>
      </w:r>
      <w:r w:rsidR="002A263C" w:rsidRPr="00DC30D5">
        <w:rPr>
          <w:rFonts w:ascii="Book Antiqua" w:eastAsia="Book Antiqua" w:hAnsi="Book Antiqua" w:cs="Book Antiqua"/>
        </w:rPr>
        <w:t xml:space="preserve">which </w:t>
      </w:r>
      <w:r w:rsidRPr="00DC30D5">
        <w:rPr>
          <w:rFonts w:ascii="Book Antiqua" w:eastAsia="Book Antiqua" w:hAnsi="Book Antiqua" w:cs="Book Antiqua"/>
        </w:rPr>
        <w:t xml:space="preserve">frequently cause </w:t>
      </w:r>
      <w:r w:rsidR="000A2881" w:rsidRPr="00DC30D5">
        <w:rPr>
          <w:rFonts w:ascii="Book Antiqua" w:eastAsia="Book Antiqua" w:hAnsi="Book Antiqua" w:cs="Book Antiqua"/>
        </w:rPr>
        <w:t>SCD</w:t>
      </w:r>
      <w:r w:rsidRPr="00DC30D5">
        <w:rPr>
          <w:rFonts w:ascii="Book Antiqua" w:eastAsia="Book Antiqua" w:hAnsi="Book Antiqua" w:cs="Book Antiqua"/>
        </w:rPr>
        <w:t xml:space="preserve"> and </w:t>
      </w:r>
      <w:r w:rsidR="00DA0E76" w:rsidRPr="00DC30D5">
        <w:rPr>
          <w:rFonts w:ascii="Book Antiqua" w:eastAsia="Book Antiqua" w:hAnsi="Book Antiqua" w:cs="Book Antiqua"/>
        </w:rPr>
        <w:t xml:space="preserve">are </w:t>
      </w:r>
      <w:r w:rsidRPr="00DC30D5">
        <w:rPr>
          <w:rFonts w:ascii="Book Antiqua" w:eastAsia="Book Antiqua" w:hAnsi="Book Antiqua" w:cs="Book Antiqua"/>
        </w:rPr>
        <w:t>often diagnosed post-mortem such as structural cardiomyopathies and channelopathies</w:t>
      </w:r>
      <w:r w:rsidRPr="00DC30D5">
        <w:rPr>
          <w:rFonts w:ascii="Book Antiqua" w:eastAsia="Book Antiqua" w:hAnsi="Book Antiqua" w:cs="Book Antiqua"/>
          <w:vertAlign w:val="superscript"/>
        </w:rPr>
        <w:t>[63-66]</w:t>
      </w:r>
      <w:r w:rsidRPr="00DC30D5">
        <w:rPr>
          <w:rFonts w:ascii="Book Antiqua" w:eastAsia="Book Antiqua" w:hAnsi="Book Antiqua" w:cs="Book Antiqua"/>
        </w:rPr>
        <w:t>.</w:t>
      </w:r>
    </w:p>
    <w:p w14:paraId="41C52FD7" w14:textId="7FDBB3C2" w:rsidR="00A77B3E" w:rsidRPr="00DC30D5" w:rsidRDefault="00EE60F4" w:rsidP="0000404F">
      <w:pPr>
        <w:spacing w:line="360" w:lineRule="auto"/>
        <w:ind w:firstLineChars="200" w:firstLine="480"/>
        <w:jc w:val="both"/>
      </w:pPr>
      <w:r w:rsidRPr="00DC30D5">
        <w:rPr>
          <w:rFonts w:ascii="Book Antiqua" w:eastAsia="Book Antiqua" w:hAnsi="Book Antiqua" w:cs="Book Antiqua"/>
        </w:rPr>
        <w:t>Furthermore, iPSCs can be exploited in the personalization of therapies in relation to the possibility of carrying out pharmacological tests on cells deriv</w:t>
      </w:r>
      <w:r w:rsidR="002A263C" w:rsidRPr="00DC30D5">
        <w:rPr>
          <w:rFonts w:ascii="Book Antiqua" w:eastAsia="Book Antiqua" w:hAnsi="Book Antiqua" w:cs="Book Antiqua"/>
        </w:rPr>
        <w:t>ed</w:t>
      </w:r>
      <w:r w:rsidRPr="00DC30D5">
        <w:rPr>
          <w:rFonts w:ascii="Book Antiqua" w:eastAsia="Book Antiqua" w:hAnsi="Book Antiqua" w:cs="Book Antiqua"/>
        </w:rPr>
        <w:t xml:space="preserve"> from the patient</w:t>
      </w:r>
      <w:r w:rsidRPr="00DC30D5">
        <w:rPr>
          <w:rFonts w:ascii="Book Antiqua" w:eastAsia="Book Antiqua" w:hAnsi="Book Antiqua" w:cs="Book Antiqua"/>
          <w:vertAlign w:val="superscript"/>
        </w:rPr>
        <w:t>[67-70]</w:t>
      </w:r>
      <w:r w:rsidRPr="00DC30D5">
        <w:rPr>
          <w:rFonts w:ascii="Book Antiqua" w:eastAsia="Book Antiqua" w:hAnsi="Book Antiqua" w:cs="Book Antiqua"/>
        </w:rPr>
        <w:t>.</w:t>
      </w:r>
    </w:p>
    <w:p w14:paraId="44C920C0" w14:textId="4D3989E8" w:rsidR="00A77B3E" w:rsidRPr="00DC30D5" w:rsidRDefault="00EE60F4" w:rsidP="0000404F">
      <w:pPr>
        <w:spacing w:line="360" w:lineRule="auto"/>
        <w:ind w:firstLineChars="200" w:firstLine="480"/>
        <w:jc w:val="both"/>
      </w:pPr>
      <w:r w:rsidRPr="00DC30D5">
        <w:rPr>
          <w:rFonts w:ascii="Book Antiqua" w:eastAsia="Book Antiqua" w:hAnsi="Book Antiqua" w:cs="Book Antiqua"/>
        </w:rPr>
        <w:t>Although the principles are easy to understand, at present there are some important caveats. One is that fibroblast generated iPSCs demonstrate an immature phenotype so that they more closely resemble mid-gestation human fetal hearts</w:t>
      </w:r>
      <w:r w:rsidRPr="00DC30D5">
        <w:rPr>
          <w:rFonts w:ascii="Book Antiqua" w:eastAsia="Book Antiqua" w:hAnsi="Book Antiqua" w:cs="Book Antiqua"/>
          <w:vertAlign w:val="superscript"/>
        </w:rPr>
        <w:t>[71-73]</w:t>
      </w:r>
      <w:r w:rsidRPr="00DC30D5">
        <w:rPr>
          <w:rFonts w:ascii="Book Antiqua" w:eastAsia="Book Antiqua" w:hAnsi="Book Antiqua" w:cs="Book Antiqua"/>
        </w:rPr>
        <w:t>. These differences may well alter final experimental and clinical results, depending on the stage of development of the iPSCs being used. When used in other fields, the same caveat applies. Now that this difference has been recognized, finding ways to make sure the cells are organized and function as adult cells is the object of intense research, which has already begun to generate results. Recent reports indicate that iPSCs can be stimulated and made to mature by a combination of pacing and increasing mechanical stress</w:t>
      </w:r>
      <w:r w:rsidRPr="00DC30D5">
        <w:rPr>
          <w:rFonts w:ascii="Book Antiqua" w:eastAsia="Book Antiqua" w:hAnsi="Book Antiqua" w:cs="Book Antiqua"/>
          <w:vertAlign w:val="superscript"/>
        </w:rPr>
        <w:t>[74-77]</w:t>
      </w:r>
      <w:r w:rsidRPr="00DC30D5">
        <w:rPr>
          <w:rFonts w:ascii="Book Antiqua" w:eastAsia="Book Antiqua" w:hAnsi="Book Antiqua" w:cs="Book Antiqua"/>
        </w:rPr>
        <w:t>.</w:t>
      </w:r>
    </w:p>
    <w:p w14:paraId="72FA30D3" w14:textId="15F44E15" w:rsidR="00A77B3E" w:rsidRPr="00DC30D5" w:rsidRDefault="00EE60F4" w:rsidP="0000404F">
      <w:pPr>
        <w:spacing w:line="360" w:lineRule="auto"/>
        <w:ind w:firstLineChars="200" w:firstLine="480"/>
        <w:jc w:val="both"/>
      </w:pPr>
      <w:r w:rsidRPr="00DC30D5">
        <w:rPr>
          <w:rFonts w:ascii="Book Antiqua" w:eastAsia="Book Antiqua" w:hAnsi="Book Antiqua" w:cs="Book Antiqua"/>
        </w:rPr>
        <w:t>Another issue that had been delaying progress is that protocols used to produce iPSCs do not produce just one kind of cell, but rather yield a mixed population of cardiomyocyte subtypes including ventricular-, atrial- and pacemaker-like cells</w:t>
      </w:r>
      <w:r w:rsidRPr="00DC30D5">
        <w:rPr>
          <w:rFonts w:ascii="Book Antiqua" w:eastAsia="Book Antiqua" w:hAnsi="Book Antiqua" w:cs="Book Antiqua"/>
          <w:vertAlign w:val="superscript"/>
        </w:rPr>
        <w:t>[78-81]</w:t>
      </w:r>
      <w:r w:rsidRPr="00DC30D5">
        <w:rPr>
          <w:rFonts w:ascii="Book Antiqua" w:eastAsia="Book Antiqua" w:hAnsi="Book Antiqua" w:cs="Book Antiqua"/>
        </w:rPr>
        <w:t>. Birket and colleagues</w:t>
      </w:r>
      <w:r w:rsidRPr="00DC30D5">
        <w:rPr>
          <w:rFonts w:ascii="Book Antiqua" w:eastAsia="Book Antiqua" w:hAnsi="Book Antiqua" w:cs="Book Antiqua"/>
          <w:vertAlign w:val="superscript"/>
        </w:rPr>
        <w:t>[82]</w:t>
      </w:r>
      <w:r w:rsidRPr="00DC30D5">
        <w:rPr>
          <w:rFonts w:ascii="Book Antiqua" w:eastAsia="Book Antiqua" w:hAnsi="Book Antiqua" w:cs="Book Antiqua"/>
        </w:rPr>
        <w:t xml:space="preserve"> made the early observation that even though the iPSCs can behave like normal human cardiomyocytes, the production process leads to unequal numbers of each of the subtypes. Obviously, different results will be generated </w:t>
      </w:r>
      <w:r w:rsidRPr="00DC30D5">
        <w:rPr>
          <w:rFonts w:ascii="Book Antiqua" w:eastAsia="Book Antiqua" w:hAnsi="Book Antiqua" w:cs="Book Antiqua"/>
        </w:rPr>
        <w:lastRenderedPageBreak/>
        <w:t>depending on which type of cell predominates. Many laboratories are working on effective cell separation methods and standardized methods should soon be available.</w:t>
      </w:r>
    </w:p>
    <w:p w14:paraId="03300F02" w14:textId="77777777" w:rsidR="00A77B3E" w:rsidRPr="00DC30D5" w:rsidRDefault="00A77B3E">
      <w:pPr>
        <w:spacing w:line="360" w:lineRule="auto"/>
        <w:jc w:val="both"/>
      </w:pPr>
    </w:p>
    <w:p w14:paraId="65BC790B" w14:textId="77777777" w:rsidR="00A77B3E" w:rsidRPr="00DC30D5" w:rsidRDefault="00EE60F4">
      <w:pPr>
        <w:spacing w:line="360" w:lineRule="auto"/>
        <w:jc w:val="both"/>
      </w:pPr>
      <w:r w:rsidRPr="00DC30D5">
        <w:rPr>
          <w:rFonts w:ascii="Book Antiqua" w:eastAsia="Book Antiqua" w:hAnsi="Book Antiqua" w:cs="Book Antiqua"/>
          <w:b/>
          <w:caps/>
          <w:u w:val="single"/>
        </w:rPr>
        <w:t>CONCLUSION</w:t>
      </w:r>
    </w:p>
    <w:p w14:paraId="6918BF2D" w14:textId="62CCF3BC" w:rsidR="00A77B3E" w:rsidRPr="00DC30D5" w:rsidRDefault="00EE60F4" w:rsidP="00A122B4">
      <w:pPr>
        <w:spacing w:line="360" w:lineRule="auto"/>
        <w:jc w:val="both"/>
      </w:pPr>
      <w:r w:rsidRPr="00DC30D5">
        <w:rPr>
          <w:rFonts w:ascii="Book Antiqua" w:eastAsia="Book Antiqua" w:hAnsi="Book Antiqua" w:cs="Book Antiqua"/>
        </w:rPr>
        <w:t>In summary, the main applications of stem cells include disease modeling, cell diagnostics, and therapy personalization</w:t>
      </w:r>
      <w:r w:rsidR="00C8694F" w:rsidRPr="00DC30D5">
        <w:rPr>
          <w:rFonts w:ascii="Book Antiqua" w:eastAsia="Book Antiqua" w:hAnsi="Book Antiqua" w:cs="Book Antiqua"/>
        </w:rPr>
        <w:t xml:space="preserve"> (Figure 1)</w:t>
      </w:r>
      <w:r w:rsidRPr="00DC30D5">
        <w:rPr>
          <w:rFonts w:ascii="Book Antiqua" w:eastAsia="Book Antiqua" w:hAnsi="Book Antiqua" w:cs="Book Antiqua"/>
        </w:rPr>
        <w:t>. Such tasks involve molecular profiling, the identification of biomarkers of the expression of the pathological phenotype, as well as the identification and testing of targeted therapies.</w:t>
      </w:r>
      <w:r w:rsidR="00A122B4" w:rsidRPr="00DC30D5">
        <w:rPr>
          <w:rFonts w:hint="eastAsia"/>
          <w:lang w:eastAsia="zh-CN"/>
        </w:rPr>
        <w:t xml:space="preserve"> </w:t>
      </w:r>
      <w:r w:rsidRPr="00DC30D5">
        <w:rPr>
          <w:rFonts w:ascii="Book Antiqua" w:eastAsia="Book Antiqua" w:hAnsi="Book Antiqua" w:cs="Book Antiqua"/>
        </w:rPr>
        <w:t>The availability of pluripotent cardiac stem cells, especially networked beating cardiomyocytes, is likely to revolutionize our understanding of many cardiac rhythm disorders and diseases, provide a rational testing method for the development of drugs, permit clinicians to assess effectiveness before drug administration and, most importantly, save lives.</w:t>
      </w:r>
    </w:p>
    <w:p w14:paraId="756B03BA" w14:textId="77777777" w:rsidR="00A77B3E" w:rsidRPr="00DC30D5" w:rsidRDefault="00A77B3E">
      <w:pPr>
        <w:spacing w:line="360" w:lineRule="auto"/>
        <w:jc w:val="both"/>
      </w:pPr>
    </w:p>
    <w:p w14:paraId="257AE35E" w14:textId="77777777" w:rsidR="00A77B3E" w:rsidRPr="00DC30D5" w:rsidRDefault="00EE60F4">
      <w:pPr>
        <w:spacing w:line="360" w:lineRule="auto"/>
        <w:jc w:val="both"/>
      </w:pPr>
      <w:r w:rsidRPr="00DC30D5">
        <w:rPr>
          <w:rFonts w:ascii="Book Antiqua" w:eastAsia="Book Antiqua" w:hAnsi="Book Antiqua" w:cs="Book Antiqua"/>
          <w:b/>
        </w:rPr>
        <w:t>REFERENCES</w:t>
      </w:r>
    </w:p>
    <w:p w14:paraId="76715D18" w14:textId="77777777" w:rsidR="00A77B3E" w:rsidRPr="00DC30D5" w:rsidRDefault="00EE60F4">
      <w:pPr>
        <w:spacing w:line="360" w:lineRule="auto"/>
        <w:jc w:val="both"/>
      </w:pPr>
      <w:bookmarkStart w:id="2" w:name="OLE_LINK2795"/>
      <w:bookmarkStart w:id="3" w:name="OLE_LINK2796"/>
      <w:r w:rsidRPr="00DC30D5">
        <w:rPr>
          <w:rFonts w:ascii="Book Antiqua" w:eastAsia="Book Antiqua" w:hAnsi="Book Antiqua" w:cs="Book Antiqua"/>
        </w:rPr>
        <w:t xml:space="preserve">1 </w:t>
      </w:r>
      <w:r w:rsidRPr="00DC30D5">
        <w:rPr>
          <w:rFonts w:ascii="Book Antiqua" w:eastAsia="Book Antiqua" w:hAnsi="Book Antiqua" w:cs="Book Antiqua"/>
          <w:b/>
          <w:bCs/>
        </w:rPr>
        <w:t>Sasaki K</w:t>
      </w:r>
      <w:r w:rsidRPr="00DC30D5">
        <w:rPr>
          <w:rFonts w:ascii="Book Antiqua" w:eastAsia="Book Antiqua" w:hAnsi="Book Antiqua" w:cs="Book Antiqua"/>
        </w:rPr>
        <w:t xml:space="preserve">, Makiyama T, Yoshida Y, Wuriyanghai Y, Kamakura T, Nishiuchi S, Hayano M, Harita T, Yamamoto Y, Kohjitani H, Hirose S, Chen J, Kawamura M, Ohno S, Itoh H, Takeuchi A, Matsuoka S, Miura M, Sumitomo N, Horie M, Yamanaka S, Kimura T. Patient-Specific Human Induced Pluripotent Stem Cell Model Assessed with Electrical Pacing Validates S107 as a Potential Therapeutic Agent for Catecholaminergic Polymorphic Ventricular Tachycardia. </w:t>
      </w:r>
      <w:r w:rsidRPr="00DC30D5">
        <w:rPr>
          <w:rFonts w:ascii="Book Antiqua" w:eastAsia="Book Antiqua" w:hAnsi="Book Antiqua" w:cs="Book Antiqua"/>
          <w:i/>
          <w:iCs/>
        </w:rPr>
        <w:t>PLoS One</w:t>
      </w:r>
      <w:r w:rsidRPr="00DC30D5">
        <w:rPr>
          <w:rFonts w:ascii="Book Antiqua" w:eastAsia="Book Antiqua" w:hAnsi="Book Antiqua" w:cs="Book Antiqua"/>
        </w:rPr>
        <w:t xml:space="preserve"> 2016; </w:t>
      </w:r>
      <w:r w:rsidRPr="00DC30D5">
        <w:rPr>
          <w:rFonts w:ascii="Book Antiqua" w:eastAsia="Book Antiqua" w:hAnsi="Book Antiqua" w:cs="Book Antiqua"/>
          <w:b/>
          <w:bCs/>
        </w:rPr>
        <w:t>11</w:t>
      </w:r>
      <w:r w:rsidRPr="00DC30D5">
        <w:rPr>
          <w:rFonts w:ascii="Book Antiqua" w:eastAsia="Book Antiqua" w:hAnsi="Book Antiqua" w:cs="Book Antiqua"/>
        </w:rPr>
        <w:t>: e0164795 [PMID: 27764147 DOI: 10.1371/journal.pone.0164795]</w:t>
      </w:r>
    </w:p>
    <w:p w14:paraId="760D5AA6" w14:textId="77777777" w:rsidR="00A77B3E" w:rsidRPr="00DC30D5" w:rsidRDefault="00EE60F4">
      <w:pPr>
        <w:spacing w:line="360" w:lineRule="auto"/>
        <w:jc w:val="both"/>
      </w:pPr>
      <w:r w:rsidRPr="00DC30D5">
        <w:rPr>
          <w:rFonts w:ascii="Book Antiqua" w:eastAsia="Book Antiqua" w:hAnsi="Book Antiqua" w:cs="Book Antiqua"/>
        </w:rPr>
        <w:t xml:space="preserve">2 </w:t>
      </w:r>
      <w:r w:rsidRPr="00DC30D5">
        <w:rPr>
          <w:rFonts w:ascii="Book Antiqua" w:eastAsia="Book Antiqua" w:hAnsi="Book Antiqua" w:cs="Book Antiqua"/>
          <w:b/>
          <w:bCs/>
        </w:rPr>
        <w:t>Staerk J</w:t>
      </w:r>
      <w:r w:rsidRPr="00DC30D5">
        <w:rPr>
          <w:rFonts w:ascii="Book Antiqua" w:eastAsia="Book Antiqua" w:hAnsi="Book Antiqua" w:cs="Book Antiqua"/>
        </w:rPr>
        <w:t xml:space="preserve">, Dawlaty MM, Gao Q, Maetzel D, Hanna J, Sommer CA, Mostoslavsky G, Jaenisch R. Reprogramming of human peripheral blood cells to induced pluripotent stem cells. </w:t>
      </w:r>
      <w:r w:rsidRPr="00DC30D5">
        <w:rPr>
          <w:rFonts w:ascii="Book Antiqua" w:eastAsia="Book Antiqua" w:hAnsi="Book Antiqua" w:cs="Book Antiqua"/>
          <w:i/>
          <w:iCs/>
        </w:rPr>
        <w:t>Cell Stem Cell</w:t>
      </w:r>
      <w:r w:rsidRPr="00DC30D5">
        <w:rPr>
          <w:rFonts w:ascii="Book Antiqua" w:eastAsia="Book Antiqua" w:hAnsi="Book Antiqua" w:cs="Book Antiqua"/>
        </w:rPr>
        <w:t xml:space="preserve"> 2010; </w:t>
      </w:r>
      <w:r w:rsidRPr="00DC30D5">
        <w:rPr>
          <w:rFonts w:ascii="Book Antiqua" w:eastAsia="Book Antiqua" w:hAnsi="Book Antiqua" w:cs="Book Antiqua"/>
          <w:b/>
          <w:bCs/>
        </w:rPr>
        <w:t>7</w:t>
      </w:r>
      <w:r w:rsidRPr="00DC30D5">
        <w:rPr>
          <w:rFonts w:ascii="Book Antiqua" w:eastAsia="Book Antiqua" w:hAnsi="Book Antiqua" w:cs="Book Antiqua"/>
        </w:rPr>
        <w:t>: 20-24 [PMID: 20621045 DOI: 10.1016/j.stem.2010.06.002]</w:t>
      </w:r>
    </w:p>
    <w:p w14:paraId="795B9919" w14:textId="77777777" w:rsidR="00A77B3E" w:rsidRPr="00DC30D5" w:rsidRDefault="00EE60F4">
      <w:pPr>
        <w:spacing w:line="360" w:lineRule="auto"/>
        <w:jc w:val="both"/>
      </w:pPr>
      <w:r w:rsidRPr="00DC30D5">
        <w:rPr>
          <w:rFonts w:ascii="Book Antiqua" w:eastAsia="Book Antiqua" w:hAnsi="Book Antiqua" w:cs="Book Antiqua"/>
        </w:rPr>
        <w:t xml:space="preserve">3 </w:t>
      </w:r>
      <w:r w:rsidRPr="00DC30D5">
        <w:rPr>
          <w:rFonts w:ascii="Book Antiqua" w:eastAsia="Book Antiqua" w:hAnsi="Book Antiqua" w:cs="Book Antiqua"/>
          <w:b/>
          <w:bCs/>
        </w:rPr>
        <w:t>Peerani R</w:t>
      </w:r>
      <w:r w:rsidRPr="00DC30D5">
        <w:rPr>
          <w:rFonts w:ascii="Book Antiqua" w:eastAsia="Book Antiqua" w:hAnsi="Book Antiqua" w:cs="Book Antiqua"/>
        </w:rPr>
        <w:t xml:space="preserve">, Rao BM, Bauwens C, Yin T, Wood GA, Nagy A, Kumacheva E, Zandstra PW. Niche-mediated control of human embryonic stem cell self-renewal and differentiation. </w:t>
      </w:r>
      <w:r w:rsidRPr="00DC30D5">
        <w:rPr>
          <w:rFonts w:ascii="Book Antiqua" w:eastAsia="Book Antiqua" w:hAnsi="Book Antiqua" w:cs="Book Antiqua"/>
          <w:i/>
          <w:iCs/>
        </w:rPr>
        <w:t>EMBO J</w:t>
      </w:r>
      <w:r w:rsidRPr="00DC30D5">
        <w:rPr>
          <w:rFonts w:ascii="Book Antiqua" w:eastAsia="Book Antiqua" w:hAnsi="Book Antiqua" w:cs="Book Antiqua"/>
        </w:rPr>
        <w:t xml:space="preserve"> 2007; </w:t>
      </w:r>
      <w:r w:rsidRPr="00DC30D5">
        <w:rPr>
          <w:rFonts w:ascii="Book Antiqua" w:eastAsia="Book Antiqua" w:hAnsi="Book Antiqua" w:cs="Book Antiqua"/>
          <w:b/>
          <w:bCs/>
        </w:rPr>
        <w:t>26</w:t>
      </w:r>
      <w:r w:rsidRPr="00DC30D5">
        <w:rPr>
          <w:rFonts w:ascii="Book Antiqua" w:eastAsia="Book Antiqua" w:hAnsi="Book Antiqua" w:cs="Book Antiqua"/>
        </w:rPr>
        <w:t>: 4744-4755 [PMID: 17948051 DOI: 10.1038/sj.emboj.7601896]</w:t>
      </w:r>
    </w:p>
    <w:p w14:paraId="4A0D4B98"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4 </w:t>
      </w:r>
      <w:r w:rsidRPr="00DC30D5">
        <w:rPr>
          <w:rFonts w:ascii="Book Antiqua" w:eastAsia="Book Antiqua" w:hAnsi="Book Antiqua" w:cs="Book Antiqua"/>
          <w:b/>
          <w:bCs/>
        </w:rPr>
        <w:t>Radisic M</w:t>
      </w:r>
      <w:r w:rsidRPr="00DC30D5">
        <w:rPr>
          <w:rFonts w:ascii="Book Antiqua" w:eastAsia="Book Antiqua" w:hAnsi="Book Antiqua" w:cs="Book Antiqua"/>
        </w:rPr>
        <w:t xml:space="preserve">, Christman KL. Materials science and tissue engineering: repairing the heart. </w:t>
      </w:r>
      <w:r w:rsidRPr="00DC30D5">
        <w:rPr>
          <w:rFonts w:ascii="Book Antiqua" w:eastAsia="Book Antiqua" w:hAnsi="Book Antiqua" w:cs="Book Antiqua"/>
          <w:i/>
          <w:iCs/>
        </w:rPr>
        <w:t>Mayo Clin Proc</w:t>
      </w:r>
      <w:r w:rsidRPr="00DC30D5">
        <w:rPr>
          <w:rFonts w:ascii="Book Antiqua" w:eastAsia="Book Antiqua" w:hAnsi="Book Antiqua" w:cs="Book Antiqua"/>
        </w:rPr>
        <w:t xml:space="preserve"> 2013; </w:t>
      </w:r>
      <w:r w:rsidRPr="00DC30D5">
        <w:rPr>
          <w:rFonts w:ascii="Book Antiqua" w:eastAsia="Book Antiqua" w:hAnsi="Book Antiqua" w:cs="Book Antiqua"/>
          <w:b/>
          <w:bCs/>
        </w:rPr>
        <w:t>88</w:t>
      </w:r>
      <w:r w:rsidRPr="00DC30D5">
        <w:rPr>
          <w:rFonts w:ascii="Book Antiqua" w:eastAsia="Book Antiqua" w:hAnsi="Book Antiqua" w:cs="Book Antiqua"/>
        </w:rPr>
        <w:t>: 884-898 [PMID: 23910415 DOI: 10.1016/j.mayocp.2013.05.003]</w:t>
      </w:r>
    </w:p>
    <w:p w14:paraId="7B19D544" w14:textId="77777777" w:rsidR="00A77B3E" w:rsidRPr="00DC30D5" w:rsidRDefault="00EE60F4">
      <w:pPr>
        <w:spacing w:line="360" w:lineRule="auto"/>
        <w:jc w:val="both"/>
      </w:pPr>
      <w:r w:rsidRPr="00DC30D5">
        <w:rPr>
          <w:rFonts w:ascii="Book Antiqua" w:eastAsia="Book Antiqua" w:hAnsi="Book Antiqua" w:cs="Book Antiqua"/>
        </w:rPr>
        <w:t xml:space="preserve">5 </w:t>
      </w:r>
      <w:r w:rsidRPr="00DC30D5">
        <w:rPr>
          <w:rFonts w:ascii="Book Antiqua" w:eastAsia="Book Antiqua" w:hAnsi="Book Antiqua" w:cs="Book Antiqua"/>
          <w:b/>
          <w:bCs/>
        </w:rPr>
        <w:t>Marion MH</w:t>
      </w:r>
      <w:r w:rsidRPr="00DC30D5">
        <w:rPr>
          <w:rFonts w:ascii="Book Antiqua" w:eastAsia="Book Antiqua" w:hAnsi="Book Antiqua" w:cs="Book Antiqua"/>
        </w:rPr>
        <w:t xml:space="preserve">, Bax NA, Spreeuwel AC, van der Schaft DW, Bouten CV. Material-based engineering strategies for cardiac regeneration. </w:t>
      </w:r>
      <w:r w:rsidRPr="00DC30D5">
        <w:rPr>
          <w:rFonts w:ascii="Book Antiqua" w:eastAsia="Book Antiqua" w:hAnsi="Book Antiqua" w:cs="Book Antiqua"/>
          <w:i/>
          <w:iCs/>
        </w:rPr>
        <w:t>Curr Pharm Des</w:t>
      </w:r>
      <w:r w:rsidRPr="00DC30D5">
        <w:rPr>
          <w:rFonts w:ascii="Book Antiqua" w:eastAsia="Book Antiqua" w:hAnsi="Book Antiqua" w:cs="Book Antiqua"/>
        </w:rPr>
        <w:t xml:space="preserve"> 2014; </w:t>
      </w:r>
      <w:r w:rsidRPr="00DC30D5">
        <w:rPr>
          <w:rFonts w:ascii="Book Antiqua" w:eastAsia="Book Antiqua" w:hAnsi="Book Antiqua" w:cs="Book Antiqua"/>
          <w:b/>
          <w:bCs/>
        </w:rPr>
        <w:t>20</w:t>
      </w:r>
      <w:r w:rsidRPr="00DC30D5">
        <w:rPr>
          <w:rFonts w:ascii="Book Antiqua" w:eastAsia="Book Antiqua" w:hAnsi="Book Antiqua" w:cs="Book Antiqua"/>
        </w:rPr>
        <w:t>: 2057-2068 [PMID: 23886381 DOI: 10.2174/13816128113199990582]</w:t>
      </w:r>
    </w:p>
    <w:p w14:paraId="291783BF" w14:textId="77777777" w:rsidR="00A77B3E" w:rsidRPr="00DC30D5" w:rsidRDefault="00EE60F4">
      <w:pPr>
        <w:spacing w:line="360" w:lineRule="auto"/>
        <w:jc w:val="both"/>
      </w:pPr>
      <w:r w:rsidRPr="00DC30D5">
        <w:rPr>
          <w:rFonts w:ascii="Book Antiqua" w:eastAsia="Book Antiqua" w:hAnsi="Book Antiqua" w:cs="Book Antiqua"/>
        </w:rPr>
        <w:t xml:space="preserve">6 </w:t>
      </w:r>
      <w:r w:rsidRPr="00DC30D5">
        <w:rPr>
          <w:rFonts w:ascii="Book Antiqua" w:eastAsia="Book Antiqua" w:hAnsi="Book Antiqua" w:cs="Book Antiqua"/>
          <w:b/>
          <w:bCs/>
        </w:rPr>
        <w:t>Venugopal JR</w:t>
      </w:r>
      <w:r w:rsidRPr="00DC30D5">
        <w:rPr>
          <w:rFonts w:ascii="Book Antiqua" w:eastAsia="Book Antiqua" w:hAnsi="Book Antiqua" w:cs="Book Antiqua"/>
        </w:rPr>
        <w:t xml:space="preserve">, Prabhakaran MP, Mukherjee S, Ravichandran R, Dan K, Ramakrishna S. Biomaterial strategies for alleviation of myocardial infarction. </w:t>
      </w:r>
      <w:r w:rsidRPr="00DC30D5">
        <w:rPr>
          <w:rFonts w:ascii="Book Antiqua" w:eastAsia="Book Antiqua" w:hAnsi="Book Antiqua" w:cs="Book Antiqua"/>
          <w:i/>
          <w:iCs/>
        </w:rPr>
        <w:t>J R Soc Interface</w:t>
      </w:r>
      <w:r w:rsidRPr="00DC30D5">
        <w:rPr>
          <w:rFonts w:ascii="Book Antiqua" w:eastAsia="Book Antiqua" w:hAnsi="Book Antiqua" w:cs="Book Antiqua"/>
        </w:rPr>
        <w:t xml:space="preserve"> 2012; </w:t>
      </w:r>
      <w:r w:rsidRPr="00DC30D5">
        <w:rPr>
          <w:rFonts w:ascii="Book Antiqua" w:eastAsia="Book Antiqua" w:hAnsi="Book Antiqua" w:cs="Book Antiqua"/>
          <w:b/>
          <w:bCs/>
        </w:rPr>
        <w:t>9</w:t>
      </w:r>
      <w:r w:rsidRPr="00DC30D5">
        <w:rPr>
          <w:rFonts w:ascii="Book Antiqua" w:eastAsia="Book Antiqua" w:hAnsi="Book Antiqua" w:cs="Book Antiqua"/>
        </w:rPr>
        <w:t>: 1-19 [PMID: 21900319 DOI: 10.1098/rsif.2011.0301]</w:t>
      </w:r>
    </w:p>
    <w:p w14:paraId="0625FB8D" w14:textId="77777777" w:rsidR="00A77B3E" w:rsidRPr="00DC30D5" w:rsidRDefault="00EE60F4">
      <w:pPr>
        <w:spacing w:line="360" w:lineRule="auto"/>
        <w:jc w:val="both"/>
      </w:pPr>
      <w:r w:rsidRPr="00DC30D5">
        <w:rPr>
          <w:rFonts w:ascii="Book Antiqua" w:eastAsia="Book Antiqua" w:hAnsi="Book Antiqua" w:cs="Book Antiqua"/>
        </w:rPr>
        <w:t xml:space="preserve">7 </w:t>
      </w:r>
      <w:r w:rsidRPr="00DC30D5">
        <w:rPr>
          <w:rFonts w:ascii="Book Antiqua" w:eastAsia="Book Antiqua" w:hAnsi="Book Antiqua" w:cs="Book Antiqua"/>
          <w:b/>
          <w:bCs/>
        </w:rPr>
        <w:t>Wu J</w:t>
      </w:r>
      <w:r w:rsidRPr="00DC30D5">
        <w:rPr>
          <w:rFonts w:ascii="Book Antiqua" w:eastAsia="Book Antiqua" w:hAnsi="Book Antiqua" w:cs="Book Antiqua"/>
        </w:rPr>
        <w:t xml:space="preserve">, Zeng F, </w:t>
      </w:r>
      <w:proofErr w:type="spellStart"/>
      <w:r w:rsidRPr="00DC30D5">
        <w:rPr>
          <w:rFonts w:ascii="Book Antiqua" w:eastAsia="Book Antiqua" w:hAnsi="Book Antiqua" w:cs="Book Antiqua"/>
        </w:rPr>
        <w:t>Weisel</w:t>
      </w:r>
      <w:proofErr w:type="spellEnd"/>
      <w:r w:rsidRPr="00DC30D5">
        <w:rPr>
          <w:rFonts w:ascii="Book Antiqua" w:eastAsia="Book Antiqua" w:hAnsi="Book Antiqua" w:cs="Book Antiqua"/>
        </w:rPr>
        <w:t xml:space="preserve"> RD, Li RK. Stem cells for cardiac regeneration by cell therapy and myocardial tissue engineering. </w:t>
      </w:r>
      <w:proofErr w:type="spellStart"/>
      <w:r w:rsidRPr="00DC30D5">
        <w:rPr>
          <w:rFonts w:ascii="Book Antiqua" w:eastAsia="Book Antiqua" w:hAnsi="Book Antiqua" w:cs="Book Antiqua"/>
          <w:i/>
          <w:iCs/>
        </w:rPr>
        <w:t>Adv</w:t>
      </w:r>
      <w:proofErr w:type="spellEnd"/>
      <w:r w:rsidRPr="00DC30D5">
        <w:rPr>
          <w:rFonts w:ascii="Book Antiqua" w:eastAsia="Book Antiqua" w:hAnsi="Book Antiqua" w:cs="Book Antiqua"/>
          <w:i/>
          <w:iCs/>
        </w:rPr>
        <w:t xml:space="preserve"> </w:t>
      </w:r>
      <w:proofErr w:type="spellStart"/>
      <w:r w:rsidRPr="00DC30D5">
        <w:rPr>
          <w:rFonts w:ascii="Book Antiqua" w:eastAsia="Book Antiqua" w:hAnsi="Book Antiqua" w:cs="Book Antiqua"/>
          <w:i/>
          <w:iCs/>
        </w:rPr>
        <w:t>Biochem</w:t>
      </w:r>
      <w:proofErr w:type="spellEnd"/>
      <w:r w:rsidRPr="00DC30D5">
        <w:rPr>
          <w:rFonts w:ascii="Book Antiqua" w:eastAsia="Book Antiqua" w:hAnsi="Book Antiqua" w:cs="Book Antiqua"/>
          <w:i/>
          <w:iCs/>
        </w:rPr>
        <w:t xml:space="preserve"> </w:t>
      </w:r>
      <w:proofErr w:type="spellStart"/>
      <w:r w:rsidRPr="00DC30D5">
        <w:rPr>
          <w:rFonts w:ascii="Book Antiqua" w:eastAsia="Book Antiqua" w:hAnsi="Book Antiqua" w:cs="Book Antiqua"/>
          <w:i/>
          <w:iCs/>
        </w:rPr>
        <w:t>Eng</w:t>
      </w:r>
      <w:proofErr w:type="spellEnd"/>
      <w:r w:rsidRPr="00DC30D5">
        <w:rPr>
          <w:rFonts w:ascii="Book Antiqua" w:eastAsia="Book Antiqua" w:hAnsi="Book Antiqua" w:cs="Book Antiqua"/>
          <w:i/>
          <w:iCs/>
        </w:rPr>
        <w:t xml:space="preserve"> </w:t>
      </w:r>
      <w:proofErr w:type="spellStart"/>
      <w:r w:rsidRPr="00DC30D5">
        <w:rPr>
          <w:rFonts w:ascii="Book Antiqua" w:eastAsia="Book Antiqua" w:hAnsi="Book Antiqua" w:cs="Book Antiqua"/>
          <w:i/>
          <w:iCs/>
        </w:rPr>
        <w:t>Biotechnol</w:t>
      </w:r>
      <w:proofErr w:type="spellEnd"/>
      <w:r w:rsidRPr="00DC30D5">
        <w:rPr>
          <w:rFonts w:ascii="Book Antiqua" w:eastAsia="Book Antiqua" w:hAnsi="Book Antiqua" w:cs="Book Antiqua"/>
        </w:rPr>
        <w:t xml:space="preserve"> 2009; </w:t>
      </w:r>
      <w:r w:rsidRPr="00DC30D5">
        <w:rPr>
          <w:rFonts w:ascii="Book Antiqua" w:eastAsia="Book Antiqua" w:hAnsi="Book Antiqua" w:cs="Book Antiqua"/>
          <w:b/>
          <w:bCs/>
        </w:rPr>
        <w:t>114</w:t>
      </w:r>
      <w:r w:rsidRPr="00DC30D5">
        <w:rPr>
          <w:rFonts w:ascii="Book Antiqua" w:eastAsia="Book Antiqua" w:hAnsi="Book Antiqua" w:cs="Book Antiqua"/>
        </w:rPr>
        <w:t>: 107-128 [PMID: 19543706 DOI: 10.1007/10_2008_37]</w:t>
      </w:r>
    </w:p>
    <w:p w14:paraId="7A2FF66F" w14:textId="77777777" w:rsidR="00A77B3E" w:rsidRPr="00DC30D5" w:rsidRDefault="00EE60F4">
      <w:pPr>
        <w:spacing w:line="360" w:lineRule="auto"/>
        <w:jc w:val="both"/>
      </w:pPr>
      <w:r w:rsidRPr="00DC30D5">
        <w:rPr>
          <w:rFonts w:ascii="Book Antiqua" w:eastAsia="Book Antiqua" w:hAnsi="Book Antiqua" w:cs="Book Antiqua"/>
        </w:rPr>
        <w:t xml:space="preserve">8 </w:t>
      </w:r>
      <w:r w:rsidRPr="00DC30D5">
        <w:rPr>
          <w:rFonts w:ascii="Book Antiqua" w:eastAsia="Book Antiqua" w:hAnsi="Book Antiqua" w:cs="Book Antiqua"/>
          <w:b/>
          <w:bCs/>
        </w:rPr>
        <w:t>Finosh GT</w:t>
      </w:r>
      <w:r w:rsidRPr="00DC30D5">
        <w:rPr>
          <w:rFonts w:ascii="Book Antiqua" w:eastAsia="Book Antiqua" w:hAnsi="Book Antiqua" w:cs="Book Antiqua"/>
        </w:rPr>
        <w:t xml:space="preserve">, Jayabalan M. Regenerative therapy and tissue engineering for the treatment of end-stage cardiac failure: new developments and challenges. </w:t>
      </w:r>
      <w:r w:rsidRPr="00DC30D5">
        <w:rPr>
          <w:rFonts w:ascii="Book Antiqua" w:eastAsia="Book Antiqua" w:hAnsi="Book Antiqua" w:cs="Book Antiqua"/>
          <w:i/>
          <w:iCs/>
        </w:rPr>
        <w:t>Biomatter</w:t>
      </w:r>
      <w:r w:rsidRPr="00DC30D5">
        <w:rPr>
          <w:rFonts w:ascii="Book Antiqua" w:eastAsia="Book Antiqua" w:hAnsi="Book Antiqua" w:cs="Book Antiqua"/>
        </w:rPr>
        <w:t xml:space="preserve"> 2012; </w:t>
      </w:r>
      <w:r w:rsidRPr="00DC30D5">
        <w:rPr>
          <w:rFonts w:ascii="Book Antiqua" w:eastAsia="Book Antiqua" w:hAnsi="Book Antiqua" w:cs="Book Antiqua"/>
          <w:b/>
          <w:bCs/>
        </w:rPr>
        <w:t>2</w:t>
      </w:r>
      <w:r w:rsidRPr="00DC30D5">
        <w:rPr>
          <w:rFonts w:ascii="Book Antiqua" w:eastAsia="Book Antiqua" w:hAnsi="Book Antiqua" w:cs="Book Antiqua"/>
        </w:rPr>
        <w:t>: 1-14 [PMID: 23507781 DOI: 10.4161/biom.19429]</w:t>
      </w:r>
    </w:p>
    <w:p w14:paraId="1D0DF298" w14:textId="77777777" w:rsidR="00A77B3E" w:rsidRPr="00DC30D5" w:rsidRDefault="00EE60F4">
      <w:pPr>
        <w:spacing w:line="360" w:lineRule="auto"/>
        <w:jc w:val="both"/>
      </w:pPr>
      <w:r w:rsidRPr="00DC30D5">
        <w:rPr>
          <w:rFonts w:ascii="Book Antiqua" w:eastAsia="Book Antiqua" w:hAnsi="Book Antiqua" w:cs="Book Antiqua"/>
        </w:rPr>
        <w:t xml:space="preserve">9 </w:t>
      </w:r>
      <w:r w:rsidRPr="00DC30D5">
        <w:rPr>
          <w:rFonts w:ascii="Book Antiqua" w:eastAsia="Book Antiqua" w:hAnsi="Book Antiqua" w:cs="Book Antiqua"/>
          <w:b/>
          <w:bCs/>
        </w:rPr>
        <w:t>Roccio M</w:t>
      </w:r>
      <w:r w:rsidRPr="00DC30D5">
        <w:rPr>
          <w:rFonts w:ascii="Book Antiqua" w:eastAsia="Book Antiqua" w:hAnsi="Book Antiqua" w:cs="Book Antiqua"/>
        </w:rPr>
        <w:t xml:space="preserve">, Goumans MJ, Sluijter JP, Doevendans PA. Stem cell sources for cardiac regeneration. </w:t>
      </w:r>
      <w:r w:rsidRPr="00DC30D5">
        <w:rPr>
          <w:rFonts w:ascii="Book Antiqua" w:eastAsia="Book Antiqua" w:hAnsi="Book Antiqua" w:cs="Book Antiqua"/>
          <w:i/>
          <w:iCs/>
        </w:rPr>
        <w:t>Panminerva Med</w:t>
      </w:r>
      <w:r w:rsidRPr="00DC30D5">
        <w:rPr>
          <w:rFonts w:ascii="Book Antiqua" w:eastAsia="Book Antiqua" w:hAnsi="Book Antiqua" w:cs="Book Antiqua"/>
        </w:rPr>
        <w:t xml:space="preserve"> 2008; </w:t>
      </w:r>
      <w:r w:rsidRPr="00DC30D5">
        <w:rPr>
          <w:rFonts w:ascii="Book Antiqua" w:eastAsia="Book Antiqua" w:hAnsi="Book Antiqua" w:cs="Book Antiqua"/>
          <w:b/>
          <w:bCs/>
        </w:rPr>
        <w:t>50</w:t>
      </w:r>
      <w:r w:rsidRPr="00DC30D5">
        <w:rPr>
          <w:rFonts w:ascii="Book Antiqua" w:eastAsia="Book Antiqua" w:hAnsi="Book Antiqua" w:cs="Book Antiqua"/>
        </w:rPr>
        <w:t>: 19-30 [PMID: 18427385]</w:t>
      </w:r>
    </w:p>
    <w:p w14:paraId="3B2064D8" w14:textId="77777777" w:rsidR="00A77B3E" w:rsidRPr="00DC30D5" w:rsidRDefault="00EE60F4">
      <w:pPr>
        <w:spacing w:line="360" w:lineRule="auto"/>
        <w:jc w:val="both"/>
      </w:pPr>
      <w:r w:rsidRPr="00DC30D5">
        <w:rPr>
          <w:rFonts w:ascii="Book Antiqua" w:eastAsia="Book Antiqua" w:hAnsi="Book Antiqua" w:cs="Book Antiqua"/>
        </w:rPr>
        <w:t xml:space="preserve">10 </w:t>
      </w:r>
      <w:r w:rsidRPr="00DC30D5">
        <w:rPr>
          <w:rFonts w:ascii="Book Antiqua" w:eastAsia="Book Antiqua" w:hAnsi="Book Antiqua" w:cs="Book Antiqua"/>
          <w:b/>
          <w:bCs/>
        </w:rPr>
        <w:t>Talkhabi M</w:t>
      </w:r>
      <w:r w:rsidRPr="00DC30D5">
        <w:rPr>
          <w:rFonts w:ascii="Book Antiqua" w:eastAsia="Book Antiqua" w:hAnsi="Book Antiqua" w:cs="Book Antiqua"/>
        </w:rPr>
        <w:t xml:space="preserve">, Aghdami N, Baharvand H. Human cardiomyocyte generation from pluripotent stem cells: A state-of-art. </w:t>
      </w:r>
      <w:r w:rsidRPr="00DC30D5">
        <w:rPr>
          <w:rFonts w:ascii="Book Antiqua" w:eastAsia="Book Antiqua" w:hAnsi="Book Antiqua" w:cs="Book Antiqua"/>
          <w:i/>
          <w:iCs/>
        </w:rPr>
        <w:t>Life Sci</w:t>
      </w:r>
      <w:r w:rsidRPr="00DC30D5">
        <w:rPr>
          <w:rFonts w:ascii="Book Antiqua" w:eastAsia="Book Antiqua" w:hAnsi="Book Antiqua" w:cs="Book Antiqua"/>
        </w:rPr>
        <w:t xml:space="preserve"> 2016; </w:t>
      </w:r>
      <w:r w:rsidRPr="00DC30D5">
        <w:rPr>
          <w:rFonts w:ascii="Book Antiqua" w:eastAsia="Book Antiqua" w:hAnsi="Book Antiqua" w:cs="Book Antiqua"/>
          <w:b/>
          <w:bCs/>
        </w:rPr>
        <w:t>145</w:t>
      </w:r>
      <w:r w:rsidRPr="00DC30D5">
        <w:rPr>
          <w:rFonts w:ascii="Book Antiqua" w:eastAsia="Book Antiqua" w:hAnsi="Book Antiqua" w:cs="Book Antiqua"/>
        </w:rPr>
        <w:t>: 98-113 [PMID: 26682938 DOI: 10.1016/j.lfs.2015.12.023]</w:t>
      </w:r>
    </w:p>
    <w:p w14:paraId="64C99213" w14:textId="77777777" w:rsidR="00A77B3E" w:rsidRPr="00DC30D5" w:rsidRDefault="00EE60F4">
      <w:pPr>
        <w:spacing w:line="360" w:lineRule="auto"/>
        <w:jc w:val="both"/>
      </w:pPr>
      <w:r w:rsidRPr="00DC30D5">
        <w:rPr>
          <w:rFonts w:ascii="Book Antiqua" w:eastAsia="Book Antiqua" w:hAnsi="Book Antiqua" w:cs="Book Antiqua"/>
        </w:rPr>
        <w:t xml:space="preserve">11 </w:t>
      </w:r>
      <w:r w:rsidRPr="00DC30D5">
        <w:rPr>
          <w:rFonts w:ascii="Book Antiqua" w:eastAsia="Book Antiqua" w:hAnsi="Book Antiqua" w:cs="Book Antiqua"/>
          <w:b/>
          <w:bCs/>
        </w:rPr>
        <w:t>Lu HR</w:t>
      </w:r>
      <w:r w:rsidRPr="00DC30D5">
        <w:rPr>
          <w:rFonts w:ascii="Book Antiqua" w:eastAsia="Book Antiqua" w:hAnsi="Book Antiqua" w:cs="Book Antiqua"/>
        </w:rPr>
        <w:t xml:space="preserve">, Gallacher DJ, Yan GX. Assessment of drug-induced proarrhythmia: The importance of study design in the rabbit left ventricular wedge model. </w:t>
      </w:r>
      <w:r w:rsidRPr="00DC30D5">
        <w:rPr>
          <w:rFonts w:ascii="Book Antiqua" w:eastAsia="Book Antiqua" w:hAnsi="Book Antiqua" w:cs="Book Antiqua"/>
          <w:i/>
          <w:iCs/>
        </w:rPr>
        <w:t>J Pharmacol Toxicol Methods</w:t>
      </w:r>
      <w:r w:rsidRPr="00DC30D5">
        <w:rPr>
          <w:rFonts w:ascii="Book Antiqua" w:eastAsia="Book Antiqua" w:hAnsi="Book Antiqua" w:cs="Book Antiqua"/>
        </w:rPr>
        <w:t xml:space="preserve"> 2016; </w:t>
      </w:r>
      <w:r w:rsidRPr="00DC30D5">
        <w:rPr>
          <w:rFonts w:ascii="Book Antiqua" w:eastAsia="Book Antiqua" w:hAnsi="Book Antiqua" w:cs="Book Antiqua"/>
          <w:b/>
          <w:bCs/>
        </w:rPr>
        <w:t>81</w:t>
      </w:r>
      <w:r w:rsidRPr="00DC30D5">
        <w:rPr>
          <w:rFonts w:ascii="Book Antiqua" w:eastAsia="Book Antiqua" w:hAnsi="Book Antiqua" w:cs="Book Antiqua"/>
        </w:rPr>
        <w:t>: 151-160 [PMID: 27374776 DOI: 10.1016/j.vascn.2016.06.006]</w:t>
      </w:r>
    </w:p>
    <w:p w14:paraId="23F5DA6A" w14:textId="77777777" w:rsidR="00A77B3E" w:rsidRPr="00DC30D5" w:rsidRDefault="00EE60F4">
      <w:pPr>
        <w:spacing w:line="360" w:lineRule="auto"/>
        <w:jc w:val="both"/>
      </w:pPr>
      <w:r w:rsidRPr="00DC30D5">
        <w:rPr>
          <w:rFonts w:ascii="Book Antiqua" w:eastAsia="Book Antiqua" w:hAnsi="Book Antiqua" w:cs="Book Antiqua"/>
        </w:rPr>
        <w:t xml:space="preserve">12 </w:t>
      </w:r>
      <w:r w:rsidRPr="00DC30D5">
        <w:rPr>
          <w:rFonts w:ascii="Book Antiqua" w:eastAsia="Book Antiqua" w:hAnsi="Book Antiqua" w:cs="Book Antiqua"/>
          <w:b/>
          <w:bCs/>
        </w:rPr>
        <w:t>Hundahl LA</w:t>
      </w:r>
      <w:r w:rsidRPr="00DC30D5">
        <w:rPr>
          <w:rFonts w:ascii="Book Antiqua" w:eastAsia="Book Antiqua" w:hAnsi="Book Antiqua" w:cs="Book Antiqua"/>
        </w:rPr>
        <w:t xml:space="preserve">, Tfelt-Hansen J, Jespersen T. Rat Models of Ventricular Fibrillation Following Acute Myocardial Infarction. </w:t>
      </w:r>
      <w:r w:rsidRPr="00DC30D5">
        <w:rPr>
          <w:rFonts w:ascii="Book Antiqua" w:eastAsia="Book Antiqua" w:hAnsi="Book Antiqua" w:cs="Book Antiqua"/>
          <w:i/>
          <w:iCs/>
        </w:rPr>
        <w:t>J Cardiovasc Pharmacol Ther</w:t>
      </w:r>
      <w:r w:rsidRPr="00DC30D5">
        <w:rPr>
          <w:rFonts w:ascii="Book Antiqua" w:eastAsia="Book Antiqua" w:hAnsi="Book Antiqua" w:cs="Book Antiqua"/>
        </w:rPr>
        <w:t xml:space="preserve"> 2017; </w:t>
      </w:r>
      <w:r w:rsidRPr="00DC30D5">
        <w:rPr>
          <w:rFonts w:ascii="Book Antiqua" w:eastAsia="Book Antiqua" w:hAnsi="Book Antiqua" w:cs="Book Antiqua"/>
          <w:b/>
          <w:bCs/>
        </w:rPr>
        <w:t>22</w:t>
      </w:r>
      <w:r w:rsidRPr="00DC30D5">
        <w:rPr>
          <w:rFonts w:ascii="Book Antiqua" w:eastAsia="Book Antiqua" w:hAnsi="Book Antiqua" w:cs="Book Antiqua"/>
        </w:rPr>
        <w:t>: 514-528 [PMID: 28381093 DOI: 10.1177/1074248417702894]</w:t>
      </w:r>
    </w:p>
    <w:p w14:paraId="29C8E37C" w14:textId="77777777" w:rsidR="00A77B3E" w:rsidRPr="00DC30D5" w:rsidRDefault="00EE60F4">
      <w:pPr>
        <w:spacing w:line="360" w:lineRule="auto"/>
        <w:jc w:val="both"/>
        <w:rPr>
          <w:lang w:val="pt-BR"/>
        </w:rPr>
      </w:pPr>
      <w:r w:rsidRPr="00DC30D5">
        <w:rPr>
          <w:rFonts w:ascii="Book Antiqua" w:eastAsia="Book Antiqua" w:hAnsi="Book Antiqua" w:cs="Book Antiqua"/>
        </w:rPr>
        <w:t xml:space="preserve">13 </w:t>
      </w:r>
      <w:r w:rsidRPr="00DC30D5">
        <w:rPr>
          <w:rFonts w:ascii="Book Antiqua" w:eastAsia="Book Antiqua" w:hAnsi="Book Antiqua" w:cs="Book Antiqua"/>
          <w:b/>
          <w:bCs/>
        </w:rPr>
        <w:t>Dobrev D</w:t>
      </w:r>
      <w:r w:rsidRPr="00DC30D5">
        <w:rPr>
          <w:rFonts w:ascii="Book Antiqua" w:eastAsia="Book Antiqua" w:hAnsi="Book Antiqua" w:cs="Book Antiqua"/>
        </w:rPr>
        <w:t xml:space="preserve">, Wehrens XHT. Mouse Models of Cardiac Arrhythmias. </w:t>
      </w:r>
      <w:r w:rsidRPr="00DC30D5">
        <w:rPr>
          <w:rFonts w:ascii="Book Antiqua" w:eastAsia="Book Antiqua" w:hAnsi="Book Antiqua" w:cs="Book Antiqua"/>
          <w:i/>
          <w:iCs/>
          <w:lang w:val="pt-BR"/>
        </w:rPr>
        <w:t>Circ Res</w:t>
      </w:r>
      <w:r w:rsidRPr="00DC30D5">
        <w:rPr>
          <w:rFonts w:ascii="Book Antiqua" w:eastAsia="Book Antiqua" w:hAnsi="Book Antiqua" w:cs="Book Antiqua"/>
          <w:lang w:val="pt-BR"/>
        </w:rPr>
        <w:t xml:space="preserve"> 2018; </w:t>
      </w:r>
      <w:r w:rsidRPr="00DC30D5">
        <w:rPr>
          <w:rFonts w:ascii="Book Antiqua" w:eastAsia="Book Antiqua" w:hAnsi="Book Antiqua" w:cs="Book Antiqua"/>
          <w:b/>
          <w:bCs/>
          <w:lang w:val="pt-BR"/>
        </w:rPr>
        <w:t>123</w:t>
      </w:r>
      <w:r w:rsidRPr="00DC30D5">
        <w:rPr>
          <w:rFonts w:ascii="Book Antiqua" w:eastAsia="Book Antiqua" w:hAnsi="Book Antiqua" w:cs="Book Antiqua"/>
          <w:lang w:val="pt-BR"/>
        </w:rPr>
        <w:t>: 332-334 [PMID: 30026380 DOI: 10.1161/CIRCRESAHA.118.313406]</w:t>
      </w:r>
    </w:p>
    <w:p w14:paraId="1ACBD0C2"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14 </w:t>
      </w:r>
      <w:r w:rsidRPr="00DC30D5">
        <w:rPr>
          <w:rFonts w:ascii="Book Antiqua" w:eastAsia="Book Antiqua" w:hAnsi="Book Antiqua" w:cs="Book Antiqua"/>
          <w:b/>
          <w:bCs/>
        </w:rPr>
        <w:t>Yong SL</w:t>
      </w:r>
      <w:r w:rsidRPr="00DC30D5">
        <w:rPr>
          <w:rFonts w:ascii="Book Antiqua" w:eastAsia="Book Antiqua" w:hAnsi="Book Antiqua" w:cs="Book Antiqua"/>
        </w:rPr>
        <w:t xml:space="preserve">, Wang QK. Animal models for cardiac arrhythmias. </w:t>
      </w:r>
      <w:r w:rsidRPr="00DC30D5">
        <w:rPr>
          <w:rFonts w:ascii="Book Antiqua" w:eastAsia="Book Antiqua" w:hAnsi="Book Antiqua" w:cs="Book Antiqua"/>
          <w:i/>
          <w:iCs/>
        </w:rPr>
        <w:t>Methods Mol Med</w:t>
      </w:r>
      <w:r w:rsidRPr="00DC30D5">
        <w:rPr>
          <w:rFonts w:ascii="Book Antiqua" w:eastAsia="Book Antiqua" w:hAnsi="Book Antiqua" w:cs="Book Antiqua"/>
        </w:rPr>
        <w:t xml:space="preserve"> 2006; </w:t>
      </w:r>
      <w:r w:rsidRPr="00DC30D5">
        <w:rPr>
          <w:rFonts w:ascii="Book Antiqua" w:eastAsia="Book Antiqua" w:hAnsi="Book Antiqua" w:cs="Book Antiqua"/>
          <w:b/>
          <w:bCs/>
        </w:rPr>
        <w:t>129</w:t>
      </w:r>
      <w:r w:rsidRPr="00DC30D5">
        <w:rPr>
          <w:rFonts w:ascii="Book Antiqua" w:eastAsia="Book Antiqua" w:hAnsi="Book Antiqua" w:cs="Book Antiqua"/>
        </w:rPr>
        <w:t>: 127-148 [PMID: 17085809 DOI: 10.1385/1-59745-213-0:127]</w:t>
      </w:r>
    </w:p>
    <w:p w14:paraId="18146B9C" w14:textId="77777777" w:rsidR="00A77B3E" w:rsidRPr="00DC30D5" w:rsidRDefault="00EE60F4">
      <w:pPr>
        <w:spacing w:line="360" w:lineRule="auto"/>
        <w:jc w:val="both"/>
      </w:pPr>
      <w:r w:rsidRPr="00DC30D5">
        <w:rPr>
          <w:rFonts w:ascii="Book Antiqua" w:eastAsia="Book Antiqua" w:hAnsi="Book Antiqua" w:cs="Book Antiqua"/>
        </w:rPr>
        <w:t xml:space="preserve">15 </w:t>
      </w:r>
      <w:r w:rsidRPr="00DC30D5">
        <w:rPr>
          <w:rFonts w:ascii="Book Antiqua" w:eastAsia="Book Antiqua" w:hAnsi="Book Antiqua" w:cs="Book Antiqua"/>
          <w:b/>
          <w:bCs/>
        </w:rPr>
        <w:t>Schwartz PJ</w:t>
      </w:r>
      <w:r w:rsidRPr="00DC30D5">
        <w:rPr>
          <w:rFonts w:ascii="Book Antiqua" w:eastAsia="Book Antiqua" w:hAnsi="Book Antiqua" w:cs="Book Antiqua"/>
        </w:rPr>
        <w:t xml:space="preserve">. Do animal models have clinical value? </w:t>
      </w:r>
      <w:r w:rsidRPr="00DC30D5">
        <w:rPr>
          <w:rFonts w:ascii="Book Antiqua" w:eastAsia="Book Antiqua" w:hAnsi="Book Antiqua" w:cs="Book Antiqua"/>
          <w:i/>
          <w:iCs/>
        </w:rPr>
        <w:t>Am J Cardiol</w:t>
      </w:r>
      <w:r w:rsidRPr="00DC30D5">
        <w:rPr>
          <w:rFonts w:ascii="Book Antiqua" w:eastAsia="Book Antiqua" w:hAnsi="Book Antiqua" w:cs="Book Antiqua"/>
        </w:rPr>
        <w:t xml:space="preserve"> 1998; </w:t>
      </w:r>
      <w:r w:rsidRPr="00DC30D5">
        <w:rPr>
          <w:rFonts w:ascii="Book Antiqua" w:eastAsia="Book Antiqua" w:hAnsi="Book Antiqua" w:cs="Book Antiqua"/>
          <w:b/>
          <w:bCs/>
        </w:rPr>
        <w:t>81</w:t>
      </w:r>
      <w:r w:rsidRPr="00DC30D5">
        <w:rPr>
          <w:rFonts w:ascii="Book Antiqua" w:eastAsia="Book Antiqua" w:hAnsi="Book Antiqua" w:cs="Book Antiqua"/>
        </w:rPr>
        <w:t>: 14D-20D [PMID: 9537218 DOI: 10.1016/s0002-9149(98)00148-9]</w:t>
      </w:r>
    </w:p>
    <w:p w14:paraId="6270FDEF" w14:textId="77777777" w:rsidR="00A77B3E" w:rsidRPr="00DC30D5" w:rsidRDefault="00EE60F4">
      <w:pPr>
        <w:spacing w:line="360" w:lineRule="auto"/>
        <w:jc w:val="both"/>
      </w:pPr>
      <w:r w:rsidRPr="00DC30D5">
        <w:rPr>
          <w:rFonts w:ascii="Book Antiqua" w:eastAsia="Book Antiqua" w:hAnsi="Book Antiqua" w:cs="Book Antiqua"/>
        </w:rPr>
        <w:t xml:space="preserve">16 </w:t>
      </w:r>
      <w:r w:rsidRPr="00DC30D5">
        <w:rPr>
          <w:rFonts w:ascii="Book Antiqua" w:eastAsia="Book Antiqua" w:hAnsi="Book Antiqua" w:cs="Book Antiqua"/>
          <w:b/>
          <w:bCs/>
        </w:rPr>
        <w:t>Clauss S</w:t>
      </w:r>
      <w:r w:rsidRPr="00DC30D5">
        <w:rPr>
          <w:rFonts w:ascii="Book Antiqua" w:eastAsia="Book Antiqua" w:hAnsi="Book Antiqua" w:cs="Book Antiqua"/>
        </w:rPr>
        <w:t xml:space="preserve">, Bleyer C, Schüttler D, Tomsits P, Renner S, Klymiuk N, Wakili R, Massberg S, Wolf E, Kääb S. Animal models of arrhythmia: classic electrophysiology to genetically modified large animals. </w:t>
      </w:r>
      <w:r w:rsidRPr="00DC30D5">
        <w:rPr>
          <w:rFonts w:ascii="Book Antiqua" w:eastAsia="Book Antiqua" w:hAnsi="Book Antiqua" w:cs="Book Antiqua"/>
          <w:i/>
          <w:iCs/>
        </w:rPr>
        <w:t>Nat Rev Cardiol</w:t>
      </w:r>
      <w:r w:rsidRPr="00DC30D5">
        <w:rPr>
          <w:rFonts w:ascii="Book Antiqua" w:eastAsia="Book Antiqua" w:hAnsi="Book Antiqua" w:cs="Book Antiqua"/>
        </w:rPr>
        <w:t xml:space="preserve"> 2019; </w:t>
      </w:r>
      <w:r w:rsidRPr="00DC30D5">
        <w:rPr>
          <w:rFonts w:ascii="Book Antiqua" w:eastAsia="Book Antiqua" w:hAnsi="Book Antiqua" w:cs="Book Antiqua"/>
          <w:b/>
          <w:bCs/>
        </w:rPr>
        <w:t>16</w:t>
      </w:r>
      <w:r w:rsidRPr="00DC30D5">
        <w:rPr>
          <w:rFonts w:ascii="Book Antiqua" w:eastAsia="Book Antiqua" w:hAnsi="Book Antiqua" w:cs="Book Antiqua"/>
        </w:rPr>
        <w:t>: 457-475 [PMID: 30894679 DOI: 10.1038/s41569-019-0179-0]</w:t>
      </w:r>
    </w:p>
    <w:p w14:paraId="23CAB7DB" w14:textId="77777777" w:rsidR="00A77B3E" w:rsidRPr="00DC30D5" w:rsidRDefault="00EE60F4">
      <w:pPr>
        <w:spacing w:line="360" w:lineRule="auto"/>
        <w:jc w:val="both"/>
      </w:pPr>
      <w:r w:rsidRPr="00DC30D5">
        <w:rPr>
          <w:rFonts w:ascii="Book Antiqua" w:eastAsia="Book Antiqua" w:hAnsi="Book Antiqua" w:cs="Book Antiqua"/>
        </w:rPr>
        <w:t xml:space="preserve">17 </w:t>
      </w:r>
      <w:r w:rsidRPr="00DC30D5">
        <w:rPr>
          <w:rFonts w:ascii="Book Antiqua" w:eastAsia="Book Antiqua" w:hAnsi="Book Antiqua" w:cs="Book Antiqua"/>
          <w:b/>
          <w:bCs/>
        </w:rPr>
        <w:t>Dubois VF</w:t>
      </w:r>
      <w:r w:rsidRPr="00DC30D5">
        <w:rPr>
          <w:rFonts w:ascii="Book Antiqua" w:eastAsia="Book Antiqua" w:hAnsi="Book Antiqua" w:cs="Book Antiqua"/>
        </w:rPr>
        <w:t xml:space="preserve">, </w:t>
      </w:r>
      <w:proofErr w:type="spellStart"/>
      <w:r w:rsidRPr="00DC30D5">
        <w:rPr>
          <w:rFonts w:ascii="Book Antiqua" w:eastAsia="Book Antiqua" w:hAnsi="Book Antiqua" w:cs="Book Antiqua"/>
        </w:rPr>
        <w:t>Casarotto</w:t>
      </w:r>
      <w:proofErr w:type="spellEnd"/>
      <w:r w:rsidRPr="00DC30D5">
        <w:rPr>
          <w:rFonts w:ascii="Book Antiqua" w:eastAsia="Book Antiqua" w:hAnsi="Book Antiqua" w:cs="Book Antiqua"/>
        </w:rPr>
        <w:t xml:space="preserve"> E, </w:t>
      </w:r>
      <w:proofErr w:type="spellStart"/>
      <w:r w:rsidRPr="00DC30D5">
        <w:rPr>
          <w:rFonts w:ascii="Book Antiqua" w:eastAsia="Book Antiqua" w:hAnsi="Book Antiqua" w:cs="Book Antiqua"/>
        </w:rPr>
        <w:t>Danhof</w:t>
      </w:r>
      <w:proofErr w:type="spellEnd"/>
      <w:r w:rsidRPr="00DC30D5">
        <w:rPr>
          <w:rFonts w:ascii="Book Antiqua" w:eastAsia="Book Antiqua" w:hAnsi="Book Antiqua" w:cs="Book Antiqua"/>
        </w:rPr>
        <w:t xml:space="preserve"> M, Della </w:t>
      </w:r>
      <w:proofErr w:type="spellStart"/>
      <w:r w:rsidRPr="00DC30D5">
        <w:rPr>
          <w:rFonts w:ascii="Book Antiqua" w:eastAsia="Book Antiqua" w:hAnsi="Book Antiqua" w:cs="Book Antiqua"/>
        </w:rPr>
        <w:t>Pasqua</w:t>
      </w:r>
      <w:proofErr w:type="spellEnd"/>
      <w:r w:rsidRPr="00DC30D5">
        <w:rPr>
          <w:rFonts w:ascii="Book Antiqua" w:eastAsia="Book Antiqua" w:hAnsi="Book Antiqua" w:cs="Book Antiqua"/>
        </w:rPr>
        <w:t xml:space="preserve"> O. Pharmacokinetic-pharmacodynamic modelling of drug-induced QTc interval prolongation in man: prediction from </w:t>
      </w:r>
      <w:r w:rsidRPr="00DC30D5">
        <w:rPr>
          <w:rFonts w:ascii="Book Antiqua" w:eastAsia="Book Antiqua" w:hAnsi="Book Antiqua" w:cs="Book Antiqua"/>
          <w:i/>
          <w:iCs/>
        </w:rPr>
        <w:t>in vitro</w:t>
      </w:r>
      <w:r w:rsidRPr="00DC30D5">
        <w:rPr>
          <w:rFonts w:ascii="Book Antiqua" w:eastAsia="Book Antiqua" w:hAnsi="Book Antiqua" w:cs="Book Antiqua"/>
        </w:rPr>
        <w:t xml:space="preserve"> human ether-à-go-go-related gene binding and functional inhibition assays and conscious dog studies. </w:t>
      </w:r>
      <w:r w:rsidRPr="00DC30D5">
        <w:rPr>
          <w:rFonts w:ascii="Book Antiqua" w:eastAsia="Book Antiqua" w:hAnsi="Book Antiqua" w:cs="Book Antiqua"/>
          <w:i/>
          <w:iCs/>
        </w:rPr>
        <w:t>Br J Pharmacol</w:t>
      </w:r>
      <w:r w:rsidRPr="00DC30D5">
        <w:rPr>
          <w:rFonts w:ascii="Book Antiqua" w:eastAsia="Book Antiqua" w:hAnsi="Book Antiqua" w:cs="Book Antiqua"/>
        </w:rPr>
        <w:t xml:space="preserve"> 2016; </w:t>
      </w:r>
      <w:r w:rsidRPr="00DC30D5">
        <w:rPr>
          <w:rFonts w:ascii="Book Antiqua" w:eastAsia="Book Antiqua" w:hAnsi="Book Antiqua" w:cs="Book Antiqua"/>
          <w:b/>
          <w:bCs/>
        </w:rPr>
        <w:t>173</w:t>
      </w:r>
      <w:r w:rsidRPr="00DC30D5">
        <w:rPr>
          <w:rFonts w:ascii="Book Antiqua" w:eastAsia="Book Antiqua" w:hAnsi="Book Antiqua" w:cs="Book Antiqua"/>
        </w:rPr>
        <w:t>: 2819-2832 [PMID: 27427789 DOI: 10.1111/bph.13558]</w:t>
      </w:r>
    </w:p>
    <w:p w14:paraId="32FC13F7" w14:textId="77777777" w:rsidR="00A77B3E" w:rsidRPr="00DC30D5" w:rsidRDefault="00EE60F4">
      <w:pPr>
        <w:spacing w:line="360" w:lineRule="auto"/>
        <w:jc w:val="both"/>
      </w:pPr>
      <w:r w:rsidRPr="00DC30D5">
        <w:rPr>
          <w:rFonts w:ascii="Book Antiqua" w:eastAsia="Book Antiqua" w:hAnsi="Book Antiqua" w:cs="Book Antiqua"/>
        </w:rPr>
        <w:t xml:space="preserve">18 </w:t>
      </w:r>
      <w:r w:rsidRPr="00DC30D5">
        <w:rPr>
          <w:rFonts w:ascii="Book Antiqua" w:eastAsia="Book Antiqua" w:hAnsi="Book Antiqua" w:cs="Book Antiqua"/>
          <w:b/>
          <w:bCs/>
        </w:rPr>
        <w:t>van Opstal JM</w:t>
      </w:r>
      <w:r w:rsidRPr="00DC30D5">
        <w:rPr>
          <w:rFonts w:ascii="Book Antiqua" w:eastAsia="Book Antiqua" w:hAnsi="Book Antiqua" w:cs="Book Antiqua"/>
        </w:rPr>
        <w:t xml:space="preserve">, Schoenmakers M, Verduyn SC, de Groot SH, Leunissen JD, van Der Hulst FF, Molenschot MM, Wellens HJ, Vos MA. Chronic amiodarone evokes no torsade de pointes arrhythmias despite QT lengthening in an animal model of acquired long-QT syndrome. </w:t>
      </w:r>
      <w:r w:rsidRPr="00DC30D5">
        <w:rPr>
          <w:rFonts w:ascii="Book Antiqua" w:eastAsia="Book Antiqua" w:hAnsi="Book Antiqua" w:cs="Book Antiqua"/>
          <w:i/>
          <w:iCs/>
        </w:rPr>
        <w:t>Circulation</w:t>
      </w:r>
      <w:r w:rsidRPr="00DC30D5">
        <w:rPr>
          <w:rFonts w:ascii="Book Antiqua" w:eastAsia="Book Antiqua" w:hAnsi="Book Antiqua" w:cs="Book Antiqua"/>
        </w:rPr>
        <w:t xml:space="preserve"> 2001; </w:t>
      </w:r>
      <w:r w:rsidRPr="00DC30D5">
        <w:rPr>
          <w:rFonts w:ascii="Book Antiqua" w:eastAsia="Book Antiqua" w:hAnsi="Book Antiqua" w:cs="Book Antiqua"/>
          <w:b/>
          <w:bCs/>
        </w:rPr>
        <w:t>104</w:t>
      </w:r>
      <w:r w:rsidRPr="00DC30D5">
        <w:rPr>
          <w:rFonts w:ascii="Book Antiqua" w:eastAsia="Book Antiqua" w:hAnsi="Book Antiqua" w:cs="Book Antiqua"/>
        </w:rPr>
        <w:t>: 2722-2727 [PMID: 11723026 DOI: 10.1161/hc4701.099579]</w:t>
      </w:r>
    </w:p>
    <w:p w14:paraId="0B96C88B" w14:textId="77777777" w:rsidR="00A77B3E" w:rsidRPr="00DC30D5" w:rsidRDefault="00EE60F4">
      <w:pPr>
        <w:spacing w:line="360" w:lineRule="auto"/>
        <w:jc w:val="both"/>
      </w:pPr>
      <w:r w:rsidRPr="00DC30D5">
        <w:rPr>
          <w:rFonts w:ascii="Book Antiqua" w:eastAsia="Book Antiqua" w:hAnsi="Book Antiqua" w:cs="Book Antiqua"/>
        </w:rPr>
        <w:t xml:space="preserve">19 </w:t>
      </w:r>
      <w:r w:rsidRPr="00DC30D5">
        <w:rPr>
          <w:rFonts w:ascii="Book Antiqua" w:eastAsia="Book Antiqua" w:hAnsi="Book Antiqua" w:cs="Book Antiqua"/>
          <w:b/>
          <w:bCs/>
        </w:rPr>
        <w:t>Semasinghe Bandaralage SP</w:t>
      </w:r>
      <w:r w:rsidRPr="00DC30D5">
        <w:rPr>
          <w:rFonts w:ascii="Book Antiqua" w:eastAsia="Book Antiqua" w:hAnsi="Book Antiqua" w:cs="Book Antiqua"/>
        </w:rPr>
        <w:t xml:space="preserve">, Nirthanan S, Niranjan S. Does Sotalol Still Have a Role in the Management of Arrhythmias? </w:t>
      </w:r>
      <w:r w:rsidRPr="00DC30D5">
        <w:rPr>
          <w:rFonts w:ascii="Book Antiqua" w:eastAsia="Book Antiqua" w:hAnsi="Book Antiqua" w:cs="Book Antiqua"/>
          <w:i/>
          <w:iCs/>
        </w:rPr>
        <w:t>Am J Ther</w:t>
      </w:r>
      <w:r w:rsidRPr="00DC30D5">
        <w:rPr>
          <w:rFonts w:ascii="Book Antiqua" w:eastAsia="Book Antiqua" w:hAnsi="Book Antiqua" w:cs="Book Antiqua"/>
        </w:rPr>
        <w:t xml:space="preserve"> 2019; </w:t>
      </w:r>
      <w:r w:rsidRPr="00DC30D5">
        <w:rPr>
          <w:rFonts w:ascii="Book Antiqua" w:eastAsia="Book Antiqua" w:hAnsi="Book Antiqua" w:cs="Book Antiqua"/>
          <w:b/>
          <w:bCs/>
        </w:rPr>
        <w:t>26</w:t>
      </w:r>
      <w:r w:rsidRPr="00DC30D5">
        <w:rPr>
          <w:rFonts w:ascii="Book Antiqua" w:eastAsia="Book Antiqua" w:hAnsi="Book Antiqua" w:cs="Book Antiqua"/>
        </w:rPr>
        <w:t>: e161-e169 [PMID: 27759583 DOI: 10.1097/MJT.0000000000000507]</w:t>
      </w:r>
    </w:p>
    <w:p w14:paraId="32983FDC" w14:textId="77777777" w:rsidR="00A77B3E" w:rsidRPr="00DC30D5" w:rsidRDefault="00EE60F4">
      <w:pPr>
        <w:spacing w:line="360" w:lineRule="auto"/>
        <w:jc w:val="both"/>
      </w:pPr>
      <w:r w:rsidRPr="00DC30D5">
        <w:rPr>
          <w:rFonts w:ascii="Book Antiqua" w:eastAsia="Book Antiqua" w:hAnsi="Book Antiqua" w:cs="Book Antiqua"/>
        </w:rPr>
        <w:t xml:space="preserve">20 </w:t>
      </w:r>
      <w:r w:rsidRPr="00DC30D5">
        <w:rPr>
          <w:rFonts w:ascii="Book Antiqua" w:eastAsia="Book Antiqua" w:hAnsi="Book Antiqua" w:cs="Book Antiqua"/>
          <w:b/>
          <w:bCs/>
        </w:rPr>
        <w:t>Tran HT</w:t>
      </w:r>
      <w:r w:rsidRPr="00DC30D5">
        <w:rPr>
          <w:rFonts w:ascii="Book Antiqua" w:eastAsia="Book Antiqua" w:hAnsi="Book Antiqua" w:cs="Book Antiqua"/>
        </w:rPr>
        <w:t xml:space="preserve">, Chow MS, Kluger J. Amiodarone induced torsades de pointes with excessive QT dispersion following quinidine induced polymorphic ventricular tachycardia. </w:t>
      </w:r>
      <w:r w:rsidRPr="00DC30D5">
        <w:rPr>
          <w:rFonts w:ascii="Book Antiqua" w:eastAsia="Book Antiqua" w:hAnsi="Book Antiqua" w:cs="Book Antiqua"/>
          <w:i/>
          <w:iCs/>
        </w:rPr>
        <w:t>Pacing Clin Electrophysiol</w:t>
      </w:r>
      <w:r w:rsidRPr="00DC30D5">
        <w:rPr>
          <w:rFonts w:ascii="Book Antiqua" w:eastAsia="Book Antiqua" w:hAnsi="Book Antiqua" w:cs="Book Antiqua"/>
        </w:rPr>
        <w:t xml:space="preserve"> 1997; </w:t>
      </w:r>
      <w:r w:rsidRPr="00DC30D5">
        <w:rPr>
          <w:rFonts w:ascii="Book Antiqua" w:eastAsia="Book Antiqua" w:hAnsi="Book Antiqua" w:cs="Book Antiqua"/>
          <w:b/>
          <w:bCs/>
        </w:rPr>
        <w:t>20</w:t>
      </w:r>
      <w:r w:rsidRPr="00DC30D5">
        <w:rPr>
          <w:rFonts w:ascii="Book Antiqua" w:eastAsia="Book Antiqua" w:hAnsi="Book Antiqua" w:cs="Book Antiqua"/>
        </w:rPr>
        <w:t>: 2275-2278 [PMID: 9309756 DOI: 10.1111/j.1540-8159.1997.tb04249.x]</w:t>
      </w:r>
    </w:p>
    <w:p w14:paraId="15D699B7" w14:textId="77777777" w:rsidR="00A77B3E" w:rsidRPr="00DC30D5" w:rsidRDefault="00EE60F4">
      <w:pPr>
        <w:spacing w:line="360" w:lineRule="auto"/>
        <w:jc w:val="both"/>
      </w:pPr>
      <w:r w:rsidRPr="00DC30D5">
        <w:rPr>
          <w:rFonts w:ascii="Book Antiqua" w:eastAsia="Book Antiqua" w:hAnsi="Book Antiqua" w:cs="Book Antiqua"/>
        </w:rPr>
        <w:t xml:space="preserve">21 </w:t>
      </w:r>
      <w:r w:rsidRPr="00DC30D5">
        <w:rPr>
          <w:rFonts w:ascii="Book Antiqua" w:eastAsia="Book Antiqua" w:hAnsi="Book Antiqua" w:cs="Book Antiqua"/>
          <w:b/>
          <w:bCs/>
        </w:rPr>
        <w:t>Yap YG</w:t>
      </w:r>
      <w:r w:rsidRPr="00DC30D5">
        <w:rPr>
          <w:rFonts w:ascii="Book Antiqua" w:eastAsia="Book Antiqua" w:hAnsi="Book Antiqua" w:cs="Book Antiqua"/>
        </w:rPr>
        <w:t xml:space="preserve">, Camm AJ. Drug induced QT prolongation and torsades de pointes. </w:t>
      </w:r>
      <w:r w:rsidRPr="00DC30D5">
        <w:rPr>
          <w:rFonts w:ascii="Book Antiqua" w:eastAsia="Book Antiqua" w:hAnsi="Book Antiqua" w:cs="Book Antiqua"/>
          <w:i/>
          <w:iCs/>
        </w:rPr>
        <w:t>Heart</w:t>
      </w:r>
      <w:r w:rsidRPr="00DC30D5">
        <w:rPr>
          <w:rFonts w:ascii="Book Antiqua" w:eastAsia="Book Antiqua" w:hAnsi="Book Antiqua" w:cs="Book Antiqua"/>
        </w:rPr>
        <w:t xml:space="preserve"> 2003; </w:t>
      </w:r>
      <w:r w:rsidRPr="00DC30D5">
        <w:rPr>
          <w:rFonts w:ascii="Book Antiqua" w:eastAsia="Book Antiqua" w:hAnsi="Book Antiqua" w:cs="Book Antiqua"/>
          <w:b/>
          <w:bCs/>
        </w:rPr>
        <w:t>89</w:t>
      </w:r>
      <w:r w:rsidRPr="00DC30D5">
        <w:rPr>
          <w:rFonts w:ascii="Book Antiqua" w:eastAsia="Book Antiqua" w:hAnsi="Book Antiqua" w:cs="Book Antiqua"/>
        </w:rPr>
        <w:t>: 1363-1372 [PMID: 14594906 DOI: 10.1136/heart.89.11.1363]</w:t>
      </w:r>
    </w:p>
    <w:p w14:paraId="64D3BD32"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22 </w:t>
      </w:r>
      <w:r w:rsidRPr="00DC30D5">
        <w:rPr>
          <w:rFonts w:ascii="Book Antiqua" w:eastAsia="Book Antiqua" w:hAnsi="Book Antiqua" w:cs="Book Antiqua"/>
          <w:b/>
          <w:bCs/>
        </w:rPr>
        <w:t>Zhou YY</w:t>
      </w:r>
      <w:r w:rsidRPr="00DC30D5">
        <w:rPr>
          <w:rFonts w:ascii="Book Antiqua" w:eastAsia="Book Antiqua" w:hAnsi="Book Antiqua" w:cs="Book Antiqua"/>
        </w:rPr>
        <w:t xml:space="preserve">, Liu TF. The ionic mechanisms of early after depolarization in mouse ventricular myocytes: the role of IK1. </w:t>
      </w:r>
      <w:r w:rsidRPr="00DC30D5">
        <w:rPr>
          <w:rFonts w:ascii="Book Antiqua" w:eastAsia="Book Antiqua" w:hAnsi="Book Antiqua" w:cs="Book Antiqua"/>
          <w:i/>
          <w:iCs/>
        </w:rPr>
        <w:t>Methods Find Exp Clin Pharmacol</w:t>
      </w:r>
      <w:r w:rsidRPr="00DC30D5">
        <w:rPr>
          <w:rFonts w:ascii="Book Antiqua" w:eastAsia="Book Antiqua" w:hAnsi="Book Antiqua" w:cs="Book Antiqua"/>
        </w:rPr>
        <w:t xml:space="preserve"> 1997; </w:t>
      </w:r>
      <w:r w:rsidRPr="00DC30D5">
        <w:rPr>
          <w:rFonts w:ascii="Book Antiqua" w:eastAsia="Book Antiqua" w:hAnsi="Book Antiqua" w:cs="Book Antiqua"/>
          <w:b/>
          <w:bCs/>
        </w:rPr>
        <w:t>19</w:t>
      </w:r>
      <w:r w:rsidRPr="00DC30D5">
        <w:rPr>
          <w:rFonts w:ascii="Book Antiqua" w:eastAsia="Book Antiqua" w:hAnsi="Book Antiqua" w:cs="Book Antiqua"/>
        </w:rPr>
        <w:t>: 443-453 [PMID: 9413827]</w:t>
      </w:r>
    </w:p>
    <w:p w14:paraId="2A0E1E74" w14:textId="77777777" w:rsidR="00A77B3E" w:rsidRPr="00DC30D5" w:rsidRDefault="00EE60F4">
      <w:pPr>
        <w:spacing w:line="360" w:lineRule="auto"/>
        <w:jc w:val="both"/>
      </w:pPr>
      <w:r w:rsidRPr="00DC30D5">
        <w:rPr>
          <w:rFonts w:ascii="Book Antiqua" w:eastAsia="Book Antiqua" w:hAnsi="Book Antiqua" w:cs="Book Antiqua"/>
        </w:rPr>
        <w:t xml:space="preserve">23 </w:t>
      </w:r>
      <w:r w:rsidRPr="00DC30D5">
        <w:rPr>
          <w:rFonts w:ascii="Book Antiqua" w:eastAsia="Book Antiqua" w:hAnsi="Book Antiqua" w:cs="Book Antiqua"/>
          <w:b/>
          <w:bCs/>
        </w:rPr>
        <w:t>Burton FL</w:t>
      </w:r>
      <w:r w:rsidRPr="00DC30D5">
        <w:rPr>
          <w:rFonts w:ascii="Book Antiqua" w:eastAsia="Book Antiqua" w:hAnsi="Book Antiqua" w:cs="Book Antiqua"/>
        </w:rPr>
        <w:t xml:space="preserve">, Cobbe SM. Dispersion of ventricular repolarization and refractory period. </w:t>
      </w:r>
      <w:r w:rsidRPr="00DC30D5">
        <w:rPr>
          <w:rFonts w:ascii="Book Antiqua" w:eastAsia="Book Antiqua" w:hAnsi="Book Antiqua" w:cs="Book Antiqua"/>
          <w:i/>
          <w:iCs/>
        </w:rPr>
        <w:t>Cardiovasc Res</w:t>
      </w:r>
      <w:r w:rsidRPr="00DC30D5">
        <w:rPr>
          <w:rFonts w:ascii="Book Antiqua" w:eastAsia="Book Antiqua" w:hAnsi="Book Antiqua" w:cs="Book Antiqua"/>
        </w:rPr>
        <w:t xml:space="preserve"> 2001; </w:t>
      </w:r>
      <w:r w:rsidRPr="00DC30D5">
        <w:rPr>
          <w:rFonts w:ascii="Book Antiqua" w:eastAsia="Book Antiqua" w:hAnsi="Book Antiqua" w:cs="Book Antiqua"/>
          <w:b/>
          <w:bCs/>
        </w:rPr>
        <w:t>50</w:t>
      </w:r>
      <w:r w:rsidRPr="00DC30D5">
        <w:rPr>
          <w:rFonts w:ascii="Book Antiqua" w:eastAsia="Book Antiqua" w:hAnsi="Book Antiqua" w:cs="Book Antiqua"/>
        </w:rPr>
        <w:t>: 10-23 [PMID: 11282074 DOI: 10.1016/s0008-6363(01)00197-3]</w:t>
      </w:r>
    </w:p>
    <w:p w14:paraId="7AB30235" w14:textId="77777777" w:rsidR="00A77B3E" w:rsidRPr="00DC30D5" w:rsidRDefault="00EE60F4">
      <w:pPr>
        <w:spacing w:line="360" w:lineRule="auto"/>
        <w:jc w:val="both"/>
      </w:pPr>
      <w:r w:rsidRPr="00DC30D5">
        <w:rPr>
          <w:rFonts w:ascii="Book Antiqua" w:eastAsia="Book Antiqua" w:hAnsi="Book Antiqua" w:cs="Book Antiqua"/>
        </w:rPr>
        <w:t xml:space="preserve">24 </w:t>
      </w:r>
      <w:r w:rsidRPr="00DC30D5">
        <w:rPr>
          <w:rFonts w:ascii="Book Antiqua" w:eastAsia="Book Antiqua" w:hAnsi="Book Antiqua" w:cs="Book Antiqua"/>
          <w:b/>
          <w:bCs/>
        </w:rPr>
        <w:t>Kang YJ</w:t>
      </w:r>
      <w:r w:rsidRPr="00DC30D5">
        <w:rPr>
          <w:rFonts w:ascii="Book Antiqua" w:eastAsia="Book Antiqua" w:hAnsi="Book Antiqua" w:cs="Book Antiqua"/>
        </w:rPr>
        <w:t xml:space="preserve">. Cardiac hypertrophy: a risk factor for QT-prolongation and cardiac sudden death. </w:t>
      </w:r>
      <w:r w:rsidRPr="00DC30D5">
        <w:rPr>
          <w:rFonts w:ascii="Book Antiqua" w:eastAsia="Book Antiqua" w:hAnsi="Book Antiqua" w:cs="Book Antiqua"/>
          <w:i/>
          <w:iCs/>
        </w:rPr>
        <w:t>Toxicol Pathol</w:t>
      </w:r>
      <w:r w:rsidRPr="00DC30D5">
        <w:rPr>
          <w:rFonts w:ascii="Book Antiqua" w:eastAsia="Book Antiqua" w:hAnsi="Book Antiqua" w:cs="Book Antiqua"/>
        </w:rPr>
        <w:t xml:space="preserve"> 2006; </w:t>
      </w:r>
      <w:r w:rsidRPr="00DC30D5">
        <w:rPr>
          <w:rFonts w:ascii="Book Antiqua" w:eastAsia="Book Antiqua" w:hAnsi="Book Antiqua" w:cs="Book Antiqua"/>
          <w:b/>
          <w:bCs/>
        </w:rPr>
        <w:t>34</w:t>
      </w:r>
      <w:r w:rsidRPr="00DC30D5">
        <w:rPr>
          <w:rFonts w:ascii="Book Antiqua" w:eastAsia="Book Antiqua" w:hAnsi="Book Antiqua" w:cs="Book Antiqua"/>
        </w:rPr>
        <w:t>: 58-66 [PMID: 16507545 DOI: 10.1080/01926230500419421]</w:t>
      </w:r>
    </w:p>
    <w:p w14:paraId="4068A2B1" w14:textId="77777777" w:rsidR="00A77B3E" w:rsidRPr="00DC30D5" w:rsidRDefault="00EE60F4">
      <w:pPr>
        <w:spacing w:line="360" w:lineRule="auto"/>
        <w:jc w:val="both"/>
      </w:pPr>
      <w:r w:rsidRPr="00DC30D5">
        <w:rPr>
          <w:rFonts w:ascii="Book Antiqua" w:eastAsia="Book Antiqua" w:hAnsi="Book Antiqua" w:cs="Book Antiqua"/>
        </w:rPr>
        <w:t xml:space="preserve">25 </w:t>
      </w:r>
      <w:r w:rsidRPr="00DC30D5">
        <w:rPr>
          <w:rFonts w:ascii="Book Antiqua" w:eastAsia="Book Antiqua" w:hAnsi="Book Antiqua" w:cs="Book Antiqua"/>
          <w:b/>
          <w:bCs/>
        </w:rPr>
        <w:t>Henry H</w:t>
      </w:r>
      <w:r w:rsidRPr="00DC30D5">
        <w:rPr>
          <w:rFonts w:ascii="Book Antiqua" w:eastAsia="Book Antiqua" w:hAnsi="Book Antiqua" w:cs="Book Antiqua"/>
        </w:rPr>
        <w:t xml:space="preserve">, Rappel WJ. The role of M cells and the long QT syndrome in cardiac arrhythmias: simulation studies of reentrant excitations using a detailed electrophysiological model. </w:t>
      </w:r>
      <w:r w:rsidRPr="00DC30D5">
        <w:rPr>
          <w:rFonts w:ascii="Book Antiqua" w:eastAsia="Book Antiqua" w:hAnsi="Book Antiqua" w:cs="Book Antiqua"/>
          <w:i/>
          <w:iCs/>
        </w:rPr>
        <w:t>Chaos</w:t>
      </w:r>
      <w:r w:rsidRPr="00DC30D5">
        <w:rPr>
          <w:rFonts w:ascii="Book Antiqua" w:eastAsia="Book Antiqua" w:hAnsi="Book Antiqua" w:cs="Book Antiqua"/>
        </w:rPr>
        <w:t xml:space="preserve"> 2004; </w:t>
      </w:r>
      <w:r w:rsidRPr="00DC30D5">
        <w:rPr>
          <w:rFonts w:ascii="Book Antiqua" w:eastAsia="Book Antiqua" w:hAnsi="Book Antiqua" w:cs="Book Antiqua"/>
          <w:b/>
          <w:bCs/>
        </w:rPr>
        <w:t>14</w:t>
      </w:r>
      <w:r w:rsidRPr="00DC30D5">
        <w:rPr>
          <w:rFonts w:ascii="Book Antiqua" w:eastAsia="Book Antiqua" w:hAnsi="Book Antiqua" w:cs="Book Antiqua"/>
        </w:rPr>
        <w:t>: 172-182 [PMID: 15003058 DOI: 10.1063/1.1636272]</w:t>
      </w:r>
    </w:p>
    <w:p w14:paraId="09362876" w14:textId="77777777" w:rsidR="00A77B3E" w:rsidRPr="00DC30D5" w:rsidRDefault="00EE60F4">
      <w:pPr>
        <w:spacing w:line="360" w:lineRule="auto"/>
        <w:jc w:val="both"/>
      </w:pPr>
      <w:r w:rsidRPr="00DC30D5">
        <w:rPr>
          <w:rFonts w:ascii="Book Antiqua" w:eastAsia="Book Antiqua" w:hAnsi="Book Antiqua" w:cs="Book Antiqua"/>
        </w:rPr>
        <w:t xml:space="preserve">26 </w:t>
      </w:r>
      <w:r w:rsidRPr="00DC30D5">
        <w:rPr>
          <w:rFonts w:ascii="Book Antiqua" w:eastAsia="Book Antiqua" w:hAnsi="Book Antiqua" w:cs="Book Antiqua"/>
          <w:b/>
          <w:bCs/>
        </w:rPr>
        <w:t>Darbar D</w:t>
      </w:r>
      <w:r w:rsidRPr="00DC30D5">
        <w:rPr>
          <w:rFonts w:ascii="Book Antiqua" w:eastAsia="Book Antiqua" w:hAnsi="Book Antiqua" w:cs="Book Antiqua"/>
        </w:rPr>
        <w:t xml:space="preserve">. Genomics, heart failure and sudden cardiac death. </w:t>
      </w:r>
      <w:r w:rsidRPr="00DC30D5">
        <w:rPr>
          <w:rFonts w:ascii="Book Antiqua" w:eastAsia="Book Antiqua" w:hAnsi="Book Antiqua" w:cs="Book Antiqua"/>
          <w:i/>
          <w:iCs/>
        </w:rPr>
        <w:t>Heart Fail Rev</w:t>
      </w:r>
      <w:r w:rsidRPr="00DC30D5">
        <w:rPr>
          <w:rFonts w:ascii="Book Antiqua" w:eastAsia="Book Antiqua" w:hAnsi="Book Antiqua" w:cs="Book Antiqua"/>
        </w:rPr>
        <w:t xml:space="preserve"> 2010; </w:t>
      </w:r>
      <w:r w:rsidRPr="00DC30D5">
        <w:rPr>
          <w:rFonts w:ascii="Book Antiqua" w:eastAsia="Book Antiqua" w:hAnsi="Book Antiqua" w:cs="Book Antiqua"/>
          <w:b/>
          <w:bCs/>
        </w:rPr>
        <w:t>15</w:t>
      </w:r>
      <w:r w:rsidRPr="00DC30D5">
        <w:rPr>
          <w:rFonts w:ascii="Book Antiqua" w:eastAsia="Book Antiqua" w:hAnsi="Book Antiqua" w:cs="Book Antiqua"/>
        </w:rPr>
        <w:t>: 229-238 [PMID: 18437561 DOI: 10.1007/s10741-008-9095-9]</w:t>
      </w:r>
    </w:p>
    <w:p w14:paraId="7DBAE744" w14:textId="77777777" w:rsidR="00A77B3E" w:rsidRPr="00DC30D5" w:rsidRDefault="00EE60F4">
      <w:pPr>
        <w:spacing w:line="360" w:lineRule="auto"/>
        <w:jc w:val="both"/>
      </w:pPr>
      <w:r w:rsidRPr="00DC30D5">
        <w:rPr>
          <w:rFonts w:ascii="Book Antiqua" w:eastAsia="Book Antiqua" w:hAnsi="Book Antiqua" w:cs="Book Antiqua"/>
        </w:rPr>
        <w:t xml:space="preserve">27 </w:t>
      </w:r>
      <w:r w:rsidRPr="00DC30D5">
        <w:rPr>
          <w:rFonts w:ascii="Book Antiqua" w:eastAsia="Book Antiqua" w:hAnsi="Book Antiqua" w:cs="Book Antiqua"/>
          <w:b/>
          <w:bCs/>
        </w:rPr>
        <w:t>Gollob MH</w:t>
      </w:r>
      <w:r w:rsidRPr="00DC30D5">
        <w:rPr>
          <w:rFonts w:ascii="Book Antiqua" w:eastAsia="Book Antiqua" w:hAnsi="Book Antiqua" w:cs="Book Antiqua"/>
        </w:rPr>
        <w:t xml:space="preserve">. Genetic profiling as a marker for risk of sudden cardiac death. </w:t>
      </w:r>
      <w:r w:rsidRPr="00DC30D5">
        <w:rPr>
          <w:rFonts w:ascii="Book Antiqua" w:eastAsia="Book Antiqua" w:hAnsi="Book Antiqua" w:cs="Book Antiqua"/>
          <w:i/>
          <w:iCs/>
        </w:rPr>
        <w:t>Curr Opin Cardiol</w:t>
      </w:r>
      <w:r w:rsidRPr="00DC30D5">
        <w:rPr>
          <w:rFonts w:ascii="Book Antiqua" w:eastAsia="Book Antiqua" w:hAnsi="Book Antiqua" w:cs="Book Antiqua"/>
        </w:rPr>
        <w:t xml:space="preserve"> 2006; </w:t>
      </w:r>
      <w:r w:rsidRPr="00DC30D5">
        <w:rPr>
          <w:rFonts w:ascii="Book Antiqua" w:eastAsia="Book Antiqua" w:hAnsi="Book Antiqua" w:cs="Book Antiqua"/>
          <w:b/>
          <w:bCs/>
        </w:rPr>
        <w:t>21</w:t>
      </w:r>
      <w:r w:rsidRPr="00DC30D5">
        <w:rPr>
          <w:rFonts w:ascii="Book Antiqua" w:eastAsia="Book Antiqua" w:hAnsi="Book Antiqua" w:cs="Book Antiqua"/>
        </w:rPr>
        <w:t>: 42-46 [PMID: 16355028 DOI: 10.1097/01.hco.0000198982.86131.64]</w:t>
      </w:r>
    </w:p>
    <w:p w14:paraId="064728F2" w14:textId="77777777" w:rsidR="00A77B3E" w:rsidRPr="00DC30D5" w:rsidRDefault="00EE60F4">
      <w:pPr>
        <w:spacing w:line="360" w:lineRule="auto"/>
        <w:jc w:val="both"/>
      </w:pPr>
      <w:r w:rsidRPr="00DC30D5">
        <w:rPr>
          <w:rFonts w:ascii="Book Antiqua" w:eastAsia="Book Antiqua" w:hAnsi="Book Antiqua" w:cs="Book Antiqua"/>
        </w:rPr>
        <w:t xml:space="preserve">28 </w:t>
      </w:r>
      <w:r w:rsidRPr="00DC30D5">
        <w:rPr>
          <w:rFonts w:ascii="Book Antiqua" w:eastAsia="Book Antiqua" w:hAnsi="Book Antiqua" w:cs="Book Antiqua"/>
          <w:b/>
          <w:bCs/>
        </w:rPr>
        <w:t>Osman J</w:t>
      </w:r>
      <w:r w:rsidRPr="00DC30D5">
        <w:rPr>
          <w:rFonts w:ascii="Book Antiqua" w:eastAsia="Book Antiqua" w:hAnsi="Book Antiqua" w:cs="Book Antiqua"/>
        </w:rPr>
        <w:t xml:space="preserve">, Tan SC, Lee PY, Low TY, Jamal R. Sudden Cardiac Death (SCD) - risk stratification and prediction with molecular biomarkers. </w:t>
      </w:r>
      <w:r w:rsidRPr="00DC30D5">
        <w:rPr>
          <w:rFonts w:ascii="Book Antiqua" w:eastAsia="Book Antiqua" w:hAnsi="Book Antiqua" w:cs="Book Antiqua"/>
          <w:i/>
          <w:iCs/>
        </w:rPr>
        <w:t>J Biomed Sci</w:t>
      </w:r>
      <w:r w:rsidRPr="00DC30D5">
        <w:rPr>
          <w:rFonts w:ascii="Book Antiqua" w:eastAsia="Book Antiqua" w:hAnsi="Book Antiqua" w:cs="Book Antiqua"/>
        </w:rPr>
        <w:t xml:space="preserve"> 2019; </w:t>
      </w:r>
      <w:r w:rsidRPr="00DC30D5">
        <w:rPr>
          <w:rFonts w:ascii="Book Antiqua" w:eastAsia="Book Antiqua" w:hAnsi="Book Antiqua" w:cs="Book Antiqua"/>
          <w:b/>
          <w:bCs/>
        </w:rPr>
        <w:t>26</w:t>
      </w:r>
      <w:r w:rsidRPr="00DC30D5">
        <w:rPr>
          <w:rFonts w:ascii="Book Antiqua" w:eastAsia="Book Antiqua" w:hAnsi="Book Antiqua" w:cs="Book Antiqua"/>
        </w:rPr>
        <w:t>: 39 [PMID: 31118017 DOI: 10.1186/s12929-019-0535-8]</w:t>
      </w:r>
    </w:p>
    <w:p w14:paraId="72FA8E86" w14:textId="77777777" w:rsidR="00A77B3E" w:rsidRPr="00DC30D5" w:rsidRDefault="00EE60F4">
      <w:pPr>
        <w:spacing w:line="360" w:lineRule="auto"/>
        <w:jc w:val="both"/>
      </w:pPr>
      <w:r w:rsidRPr="00DC30D5">
        <w:rPr>
          <w:rFonts w:ascii="Book Antiqua" w:eastAsia="Book Antiqua" w:hAnsi="Book Antiqua" w:cs="Book Antiqua"/>
        </w:rPr>
        <w:t xml:space="preserve">29 </w:t>
      </w:r>
      <w:r w:rsidRPr="00DC30D5">
        <w:rPr>
          <w:rFonts w:ascii="Book Antiqua" w:eastAsia="Book Antiqua" w:hAnsi="Book Antiqua" w:cs="Book Antiqua"/>
          <w:b/>
          <w:bCs/>
        </w:rPr>
        <w:t>Backer J</w:t>
      </w:r>
      <w:r w:rsidRPr="00DC30D5">
        <w:rPr>
          <w:rFonts w:ascii="Book Antiqua" w:eastAsia="Book Antiqua" w:hAnsi="Book Antiqua" w:cs="Book Antiqua"/>
        </w:rPr>
        <w:t xml:space="preserve">, Braverman AC. Heart failure and sudden cardiac death in heritable thoracic aortic disease caused by pathogenic variants in the SMAD3 gene. </w:t>
      </w:r>
      <w:r w:rsidRPr="00DC30D5">
        <w:rPr>
          <w:rFonts w:ascii="Book Antiqua" w:eastAsia="Book Antiqua" w:hAnsi="Book Antiqua" w:cs="Book Antiqua"/>
          <w:i/>
          <w:iCs/>
        </w:rPr>
        <w:t>Mol Genet Genomic Med</w:t>
      </w:r>
      <w:r w:rsidRPr="00DC30D5">
        <w:rPr>
          <w:rFonts w:ascii="Book Antiqua" w:eastAsia="Book Antiqua" w:hAnsi="Book Antiqua" w:cs="Book Antiqua"/>
        </w:rPr>
        <w:t xml:space="preserve"> 2018 [PMID: 29717556 DOI: 10.1002/mgg3.396]</w:t>
      </w:r>
    </w:p>
    <w:p w14:paraId="113A96E1" w14:textId="77777777" w:rsidR="00A77B3E" w:rsidRPr="00DC30D5" w:rsidRDefault="00EE60F4">
      <w:pPr>
        <w:spacing w:line="360" w:lineRule="auto"/>
        <w:jc w:val="both"/>
      </w:pPr>
      <w:r w:rsidRPr="00DC30D5">
        <w:rPr>
          <w:rFonts w:ascii="Book Antiqua" w:eastAsia="Book Antiqua" w:hAnsi="Book Antiqua" w:cs="Book Antiqua"/>
        </w:rPr>
        <w:t xml:space="preserve">30 </w:t>
      </w:r>
      <w:r w:rsidRPr="00DC30D5">
        <w:rPr>
          <w:rFonts w:ascii="Book Antiqua" w:eastAsia="Book Antiqua" w:hAnsi="Book Antiqua" w:cs="Book Antiqua"/>
          <w:b/>
          <w:bCs/>
        </w:rPr>
        <w:t>Wei D</w:t>
      </w:r>
      <w:r w:rsidRPr="00DC30D5">
        <w:rPr>
          <w:rFonts w:ascii="Book Antiqua" w:eastAsia="Book Antiqua" w:hAnsi="Book Antiqua" w:cs="Book Antiqua"/>
        </w:rPr>
        <w:t xml:space="preserve">, Tao L, Huang M. Genetic variations involved in sudden cardiac death and their associations and interactions. </w:t>
      </w:r>
      <w:r w:rsidRPr="00DC30D5">
        <w:rPr>
          <w:rFonts w:ascii="Book Antiqua" w:eastAsia="Book Antiqua" w:hAnsi="Book Antiqua" w:cs="Book Antiqua"/>
          <w:i/>
          <w:iCs/>
        </w:rPr>
        <w:t>Heart Fail Rev</w:t>
      </w:r>
      <w:r w:rsidRPr="00DC30D5">
        <w:rPr>
          <w:rFonts w:ascii="Book Antiqua" w:eastAsia="Book Antiqua" w:hAnsi="Book Antiqua" w:cs="Book Antiqua"/>
        </w:rPr>
        <w:t xml:space="preserve"> 2016; </w:t>
      </w:r>
      <w:r w:rsidRPr="00DC30D5">
        <w:rPr>
          <w:rFonts w:ascii="Book Antiqua" w:eastAsia="Book Antiqua" w:hAnsi="Book Antiqua" w:cs="Book Antiqua"/>
          <w:b/>
          <w:bCs/>
        </w:rPr>
        <w:t>21</w:t>
      </w:r>
      <w:r w:rsidRPr="00DC30D5">
        <w:rPr>
          <w:rFonts w:ascii="Book Antiqua" w:eastAsia="Book Antiqua" w:hAnsi="Book Antiqua" w:cs="Book Antiqua"/>
        </w:rPr>
        <w:t>: 401-414 [PMID: 27241195 DOI: 10.1007/s10741-016-9563-6]</w:t>
      </w:r>
    </w:p>
    <w:p w14:paraId="0FBAF44F" w14:textId="77777777" w:rsidR="00A77B3E" w:rsidRPr="00DC30D5" w:rsidRDefault="00EE60F4">
      <w:pPr>
        <w:spacing w:line="360" w:lineRule="auto"/>
        <w:jc w:val="both"/>
      </w:pPr>
      <w:r w:rsidRPr="00DC30D5">
        <w:rPr>
          <w:rFonts w:ascii="Book Antiqua" w:eastAsia="Book Antiqua" w:hAnsi="Book Antiqua" w:cs="Book Antiqua"/>
        </w:rPr>
        <w:t xml:space="preserve">31 </w:t>
      </w:r>
      <w:r w:rsidRPr="00DC30D5">
        <w:rPr>
          <w:rFonts w:ascii="Book Antiqua" w:eastAsia="Book Antiqua" w:hAnsi="Book Antiqua" w:cs="Book Antiqua"/>
          <w:b/>
          <w:bCs/>
        </w:rPr>
        <w:t>Arking DE</w:t>
      </w:r>
      <w:r w:rsidRPr="00DC30D5">
        <w:rPr>
          <w:rFonts w:ascii="Book Antiqua" w:eastAsia="Book Antiqua" w:hAnsi="Book Antiqua" w:cs="Book Antiqua"/>
        </w:rPr>
        <w:t xml:space="preserve">, Chugh SS, Chakravarti A, Spooner PM. Genomics in sudden cardiac death. </w:t>
      </w:r>
      <w:r w:rsidRPr="00DC30D5">
        <w:rPr>
          <w:rFonts w:ascii="Book Antiqua" w:eastAsia="Book Antiqua" w:hAnsi="Book Antiqua" w:cs="Book Antiqua"/>
          <w:i/>
          <w:iCs/>
        </w:rPr>
        <w:t>Circ Res</w:t>
      </w:r>
      <w:r w:rsidRPr="00DC30D5">
        <w:rPr>
          <w:rFonts w:ascii="Book Antiqua" w:eastAsia="Book Antiqua" w:hAnsi="Book Antiqua" w:cs="Book Antiqua"/>
        </w:rPr>
        <w:t xml:space="preserve"> 2004; </w:t>
      </w:r>
      <w:r w:rsidRPr="00DC30D5">
        <w:rPr>
          <w:rFonts w:ascii="Book Antiqua" w:eastAsia="Book Antiqua" w:hAnsi="Book Antiqua" w:cs="Book Antiqua"/>
          <w:b/>
          <w:bCs/>
        </w:rPr>
        <w:t>94</w:t>
      </w:r>
      <w:r w:rsidRPr="00DC30D5">
        <w:rPr>
          <w:rFonts w:ascii="Book Antiqua" w:eastAsia="Book Antiqua" w:hAnsi="Book Antiqua" w:cs="Book Antiqua"/>
        </w:rPr>
        <w:t>: 712-723 [PMID: 15059941 DOI: 10.1161/01.RES.0000123861.16082.95]</w:t>
      </w:r>
    </w:p>
    <w:p w14:paraId="123B2184"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32 </w:t>
      </w:r>
      <w:r w:rsidRPr="00DC30D5">
        <w:rPr>
          <w:rFonts w:ascii="Book Antiqua" w:eastAsia="Book Antiqua" w:hAnsi="Book Antiqua" w:cs="Book Antiqua"/>
          <w:b/>
          <w:bCs/>
        </w:rPr>
        <w:t>Kolder IC</w:t>
      </w:r>
      <w:r w:rsidRPr="00DC30D5">
        <w:rPr>
          <w:rFonts w:ascii="Book Antiqua" w:eastAsia="Book Antiqua" w:hAnsi="Book Antiqua" w:cs="Book Antiqua"/>
        </w:rPr>
        <w:t xml:space="preserve">, Tanck MW, Bezzina CR. Common genetic variation modulating cardiac ECG parameters and susceptibility to sudden cardiac death. </w:t>
      </w:r>
      <w:r w:rsidRPr="00DC30D5">
        <w:rPr>
          <w:rFonts w:ascii="Book Antiqua" w:eastAsia="Book Antiqua" w:hAnsi="Book Antiqua" w:cs="Book Antiqua"/>
          <w:i/>
          <w:iCs/>
        </w:rPr>
        <w:t>J Mol Cell Cardiol</w:t>
      </w:r>
      <w:r w:rsidRPr="00DC30D5">
        <w:rPr>
          <w:rFonts w:ascii="Book Antiqua" w:eastAsia="Book Antiqua" w:hAnsi="Book Antiqua" w:cs="Book Antiqua"/>
        </w:rPr>
        <w:t xml:space="preserve"> 2012; </w:t>
      </w:r>
      <w:r w:rsidRPr="00DC30D5">
        <w:rPr>
          <w:rFonts w:ascii="Book Antiqua" w:eastAsia="Book Antiqua" w:hAnsi="Book Antiqua" w:cs="Book Antiqua"/>
          <w:b/>
          <w:bCs/>
        </w:rPr>
        <w:t>52</w:t>
      </w:r>
      <w:r w:rsidRPr="00DC30D5">
        <w:rPr>
          <w:rFonts w:ascii="Book Antiqua" w:eastAsia="Book Antiqua" w:hAnsi="Book Antiqua" w:cs="Book Antiqua"/>
        </w:rPr>
        <w:t>: 620-629 [PMID: 22248531 DOI: 10.1016/j.yjmcc.2011.12.014]</w:t>
      </w:r>
    </w:p>
    <w:p w14:paraId="01817BE1" w14:textId="77777777" w:rsidR="00A77B3E" w:rsidRPr="00DC30D5" w:rsidRDefault="00EE60F4">
      <w:pPr>
        <w:spacing w:line="360" w:lineRule="auto"/>
        <w:jc w:val="both"/>
      </w:pPr>
      <w:r w:rsidRPr="00DC30D5">
        <w:rPr>
          <w:rFonts w:ascii="Book Antiqua" w:eastAsia="Book Antiqua" w:hAnsi="Book Antiqua" w:cs="Book Antiqua"/>
        </w:rPr>
        <w:t xml:space="preserve">33 </w:t>
      </w:r>
      <w:r w:rsidRPr="00DC30D5">
        <w:rPr>
          <w:rFonts w:ascii="Book Antiqua" w:eastAsia="Book Antiqua" w:hAnsi="Book Antiqua" w:cs="Book Antiqua"/>
          <w:b/>
          <w:bCs/>
        </w:rPr>
        <w:t>Yancy CW</w:t>
      </w:r>
      <w:r w:rsidRPr="00DC30D5">
        <w:rPr>
          <w:rFonts w:ascii="Book Antiqua" w:eastAsia="Book Antiqua" w:hAnsi="Book Antiqua" w:cs="Book Antiqua"/>
        </w:rPr>
        <w:t xml:space="preserve">, Jessup M, Bozkurt B, Butler J, Casey DE Jr, Drazner MH, Fonarow GC, Geraci SA, Horwich T, Januzzi JL, Johnson MR, Kasper EK, Levy WC, Masoudi FA, McBride PE, McMurray JJ, Mitchell JE, Peterson PN, Riegel B, Sam F, Stevenson LW, Tang WH, Tsai EJ, Wilkoff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DC30D5">
        <w:rPr>
          <w:rFonts w:ascii="Book Antiqua" w:eastAsia="Book Antiqua" w:hAnsi="Book Antiqua" w:cs="Book Antiqua"/>
          <w:i/>
          <w:iCs/>
        </w:rPr>
        <w:t>J Am Coll Cardiol</w:t>
      </w:r>
      <w:r w:rsidRPr="00DC30D5">
        <w:rPr>
          <w:rFonts w:ascii="Book Antiqua" w:eastAsia="Book Antiqua" w:hAnsi="Book Antiqua" w:cs="Book Antiqua"/>
        </w:rPr>
        <w:t xml:space="preserve"> 2013; </w:t>
      </w:r>
      <w:r w:rsidRPr="00DC30D5">
        <w:rPr>
          <w:rFonts w:ascii="Book Antiqua" w:eastAsia="Book Antiqua" w:hAnsi="Book Antiqua" w:cs="Book Antiqua"/>
          <w:b/>
          <w:bCs/>
        </w:rPr>
        <w:t>62</w:t>
      </w:r>
      <w:r w:rsidRPr="00DC30D5">
        <w:rPr>
          <w:rFonts w:ascii="Book Antiqua" w:eastAsia="Book Antiqua" w:hAnsi="Book Antiqua" w:cs="Book Antiqua"/>
        </w:rPr>
        <w:t>: e147-e239 [PMID: 23747642 DOI: 10.1016/j.jacc.2013.05.019]</w:t>
      </w:r>
    </w:p>
    <w:p w14:paraId="5F7A1FAF" w14:textId="77777777" w:rsidR="00A77B3E" w:rsidRPr="00DC30D5" w:rsidRDefault="00EE60F4">
      <w:pPr>
        <w:spacing w:line="360" w:lineRule="auto"/>
        <w:jc w:val="both"/>
      </w:pPr>
      <w:r w:rsidRPr="00DC30D5">
        <w:rPr>
          <w:rFonts w:ascii="Book Antiqua" w:eastAsia="Book Antiqua" w:hAnsi="Book Antiqua" w:cs="Book Antiqua"/>
        </w:rPr>
        <w:t xml:space="preserve">34 </w:t>
      </w:r>
      <w:r w:rsidRPr="00DC30D5">
        <w:rPr>
          <w:rFonts w:ascii="Book Antiqua" w:eastAsia="Book Antiqua" w:hAnsi="Book Antiqua" w:cs="Book Antiqua"/>
          <w:b/>
          <w:bCs/>
        </w:rPr>
        <w:t>Yap YG</w:t>
      </w:r>
      <w:r w:rsidRPr="00DC30D5">
        <w:rPr>
          <w:rFonts w:ascii="Book Antiqua" w:eastAsia="Book Antiqua" w:hAnsi="Book Antiqua" w:cs="Book Antiqua"/>
        </w:rPr>
        <w:t xml:space="preserve">, Duong T, Bland M, Malik M, Torp-Pedersen C, Køber L, Connolly SJ, Marchant B, Camm J. Temporal trends on the risk of arrhythmic vs. non-arrhythmic deaths in high-risk patients after myocardial infarction: a combined analysis from multicentre trials. </w:t>
      </w:r>
      <w:r w:rsidRPr="00DC30D5">
        <w:rPr>
          <w:rFonts w:ascii="Book Antiqua" w:eastAsia="Book Antiqua" w:hAnsi="Book Antiqua" w:cs="Book Antiqua"/>
          <w:i/>
          <w:iCs/>
        </w:rPr>
        <w:t>Eur Heart J</w:t>
      </w:r>
      <w:r w:rsidRPr="00DC30D5">
        <w:rPr>
          <w:rFonts w:ascii="Book Antiqua" w:eastAsia="Book Antiqua" w:hAnsi="Book Antiqua" w:cs="Book Antiqua"/>
        </w:rPr>
        <w:t xml:space="preserve"> 2005; </w:t>
      </w:r>
      <w:r w:rsidRPr="00DC30D5">
        <w:rPr>
          <w:rFonts w:ascii="Book Antiqua" w:eastAsia="Book Antiqua" w:hAnsi="Book Antiqua" w:cs="Book Antiqua"/>
          <w:b/>
          <w:bCs/>
        </w:rPr>
        <w:t>26</w:t>
      </w:r>
      <w:r w:rsidRPr="00DC30D5">
        <w:rPr>
          <w:rFonts w:ascii="Book Antiqua" w:eastAsia="Book Antiqua" w:hAnsi="Book Antiqua" w:cs="Book Antiqua"/>
        </w:rPr>
        <w:t>: 1385-1393 [PMID: 15914501 DOI: 10.1093/eurheartj/ehi268]</w:t>
      </w:r>
    </w:p>
    <w:p w14:paraId="6B1E5836" w14:textId="77777777" w:rsidR="00A77B3E" w:rsidRPr="00DC30D5" w:rsidRDefault="00EE60F4">
      <w:pPr>
        <w:spacing w:line="360" w:lineRule="auto"/>
        <w:jc w:val="both"/>
      </w:pPr>
      <w:r w:rsidRPr="00DC30D5">
        <w:rPr>
          <w:rFonts w:ascii="Book Antiqua" w:eastAsia="Book Antiqua" w:hAnsi="Book Antiqua" w:cs="Book Antiqua"/>
        </w:rPr>
        <w:t xml:space="preserve">35 </w:t>
      </w:r>
      <w:r w:rsidRPr="00DC30D5">
        <w:rPr>
          <w:rFonts w:ascii="Book Antiqua" w:eastAsia="Book Antiqua" w:hAnsi="Book Antiqua" w:cs="Book Antiqua"/>
          <w:b/>
          <w:bCs/>
        </w:rPr>
        <w:t>Scoote M</w:t>
      </w:r>
      <w:r w:rsidRPr="00DC30D5">
        <w:rPr>
          <w:rFonts w:ascii="Book Antiqua" w:eastAsia="Book Antiqua" w:hAnsi="Book Antiqua" w:cs="Book Antiqua"/>
        </w:rPr>
        <w:t xml:space="preserve">, Williams AJ. Myocardial calcium signalling and arrhythmia pathogenesis. </w:t>
      </w:r>
      <w:r w:rsidRPr="00DC30D5">
        <w:rPr>
          <w:rFonts w:ascii="Book Antiqua" w:eastAsia="Book Antiqua" w:hAnsi="Book Antiqua" w:cs="Book Antiqua"/>
          <w:i/>
          <w:iCs/>
        </w:rPr>
        <w:t>Biochem Biophys Res Commun</w:t>
      </w:r>
      <w:r w:rsidRPr="00DC30D5">
        <w:rPr>
          <w:rFonts w:ascii="Book Antiqua" w:eastAsia="Book Antiqua" w:hAnsi="Book Antiqua" w:cs="Book Antiqua"/>
        </w:rPr>
        <w:t xml:space="preserve"> 2004; </w:t>
      </w:r>
      <w:r w:rsidRPr="00DC30D5">
        <w:rPr>
          <w:rFonts w:ascii="Book Antiqua" w:eastAsia="Book Antiqua" w:hAnsi="Book Antiqua" w:cs="Book Antiqua"/>
          <w:b/>
          <w:bCs/>
        </w:rPr>
        <w:t>322</w:t>
      </w:r>
      <w:r w:rsidRPr="00DC30D5">
        <w:rPr>
          <w:rFonts w:ascii="Book Antiqua" w:eastAsia="Book Antiqua" w:hAnsi="Book Antiqua" w:cs="Book Antiqua"/>
        </w:rPr>
        <w:t>: 1286-1309 [PMID: 15336976 DOI: 10.1016/j.bbrc.2004.08.034]</w:t>
      </w:r>
    </w:p>
    <w:p w14:paraId="062AFA8B" w14:textId="77777777" w:rsidR="00A77B3E" w:rsidRPr="00DC30D5" w:rsidRDefault="00EE60F4">
      <w:pPr>
        <w:spacing w:line="360" w:lineRule="auto"/>
        <w:jc w:val="both"/>
      </w:pPr>
      <w:r w:rsidRPr="00DC30D5">
        <w:rPr>
          <w:rFonts w:ascii="Book Antiqua" w:eastAsia="Book Antiqua" w:hAnsi="Book Antiqua" w:cs="Book Antiqua"/>
        </w:rPr>
        <w:t xml:space="preserve">36 </w:t>
      </w:r>
      <w:r w:rsidRPr="00DC30D5">
        <w:rPr>
          <w:rFonts w:ascii="Book Antiqua" w:eastAsia="Book Antiqua" w:hAnsi="Book Antiqua" w:cs="Book Antiqua"/>
          <w:b/>
          <w:bCs/>
        </w:rPr>
        <w:t>Periasamy M</w:t>
      </w:r>
      <w:r w:rsidRPr="00DC30D5">
        <w:rPr>
          <w:rFonts w:ascii="Book Antiqua" w:eastAsia="Book Antiqua" w:hAnsi="Book Antiqua" w:cs="Book Antiqua"/>
        </w:rPr>
        <w:t xml:space="preserve">, Bhupathy P, Babu GJ. Regulation of sarcoplasmic reticulum Ca2+ ATPase pump expression and its relevance to cardiac muscle physiology and pathology. </w:t>
      </w:r>
      <w:r w:rsidRPr="00DC30D5">
        <w:rPr>
          <w:rFonts w:ascii="Book Antiqua" w:eastAsia="Book Antiqua" w:hAnsi="Book Antiqua" w:cs="Book Antiqua"/>
          <w:i/>
          <w:iCs/>
        </w:rPr>
        <w:t>Cardiovasc Res</w:t>
      </w:r>
      <w:r w:rsidRPr="00DC30D5">
        <w:rPr>
          <w:rFonts w:ascii="Book Antiqua" w:eastAsia="Book Antiqua" w:hAnsi="Book Antiqua" w:cs="Book Antiqua"/>
        </w:rPr>
        <w:t xml:space="preserve"> 2008; </w:t>
      </w:r>
      <w:r w:rsidRPr="00DC30D5">
        <w:rPr>
          <w:rFonts w:ascii="Book Antiqua" w:eastAsia="Book Antiqua" w:hAnsi="Book Antiqua" w:cs="Book Antiqua"/>
          <w:b/>
          <w:bCs/>
        </w:rPr>
        <w:t>77</w:t>
      </w:r>
      <w:r w:rsidRPr="00DC30D5">
        <w:rPr>
          <w:rFonts w:ascii="Book Antiqua" w:eastAsia="Book Antiqua" w:hAnsi="Book Antiqua" w:cs="Book Antiqua"/>
        </w:rPr>
        <w:t>: 265-273 [PMID: 18006443 DOI: 10.1093/cvr/cvm056]</w:t>
      </w:r>
    </w:p>
    <w:p w14:paraId="39DA61C4" w14:textId="77777777" w:rsidR="00A77B3E" w:rsidRPr="00DC30D5" w:rsidRDefault="00EE60F4">
      <w:pPr>
        <w:spacing w:line="360" w:lineRule="auto"/>
        <w:jc w:val="both"/>
      </w:pPr>
      <w:r w:rsidRPr="00DC30D5">
        <w:rPr>
          <w:rFonts w:ascii="Book Antiqua" w:eastAsia="Book Antiqua" w:hAnsi="Book Antiqua" w:cs="Book Antiqua"/>
        </w:rPr>
        <w:t xml:space="preserve">37 </w:t>
      </w:r>
      <w:r w:rsidRPr="00DC30D5">
        <w:rPr>
          <w:rFonts w:ascii="Book Antiqua" w:eastAsia="Book Antiqua" w:hAnsi="Book Antiqua" w:cs="Book Antiqua"/>
          <w:b/>
          <w:bCs/>
        </w:rPr>
        <w:t>Ran Y</w:t>
      </w:r>
      <w:r w:rsidRPr="00DC30D5">
        <w:rPr>
          <w:rFonts w:ascii="Book Antiqua" w:eastAsia="Book Antiqua" w:hAnsi="Book Antiqua" w:cs="Book Antiqua"/>
        </w:rPr>
        <w:t xml:space="preserve">, Chen J, Li N, Zhang W, Feng L, Wang R, Hui R, Zhang S, Pu J. Common RyR2 variants associate with ventricular arrhythmias and sudden cardiac death in chronic heart failure. </w:t>
      </w:r>
      <w:r w:rsidRPr="00DC30D5">
        <w:rPr>
          <w:rFonts w:ascii="Book Antiqua" w:eastAsia="Book Antiqua" w:hAnsi="Book Antiqua" w:cs="Book Antiqua"/>
          <w:i/>
          <w:iCs/>
        </w:rPr>
        <w:t>Clin Sci (Lond)</w:t>
      </w:r>
      <w:r w:rsidRPr="00DC30D5">
        <w:rPr>
          <w:rFonts w:ascii="Book Antiqua" w:eastAsia="Book Antiqua" w:hAnsi="Book Antiqua" w:cs="Book Antiqua"/>
        </w:rPr>
        <w:t xml:space="preserve"> 2010; </w:t>
      </w:r>
      <w:r w:rsidRPr="00DC30D5">
        <w:rPr>
          <w:rFonts w:ascii="Book Antiqua" w:eastAsia="Book Antiqua" w:hAnsi="Book Antiqua" w:cs="Book Antiqua"/>
          <w:b/>
          <w:bCs/>
        </w:rPr>
        <w:t>119</w:t>
      </w:r>
      <w:r w:rsidRPr="00DC30D5">
        <w:rPr>
          <w:rFonts w:ascii="Book Antiqua" w:eastAsia="Book Antiqua" w:hAnsi="Book Antiqua" w:cs="Book Antiqua"/>
        </w:rPr>
        <w:t>: 215-223 [PMID: 20408814 DOI: 10.1042/CS20090656]</w:t>
      </w:r>
    </w:p>
    <w:p w14:paraId="09E569AF" w14:textId="77777777" w:rsidR="00A77B3E" w:rsidRPr="00DC30D5" w:rsidRDefault="00EE60F4">
      <w:pPr>
        <w:spacing w:line="360" w:lineRule="auto"/>
        <w:jc w:val="both"/>
      </w:pPr>
      <w:r w:rsidRPr="00DC30D5">
        <w:rPr>
          <w:rFonts w:ascii="Book Antiqua" w:eastAsia="Book Antiqua" w:hAnsi="Book Antiqua" w:cs="Book Antiqua"/>
        </w:rPr>
        <w:t xml:space="preserve">38 </w:t>
      </w:r>
      <w:r w:rsidRPr="00DC30D5">
        <w:rPr>
          <w:rFonts w:ascii="Book Antiqua" w:eastAsia="Book Antiqua" w:hAnsi="Book Antiqua" w:cs="Book Antiqua"/>
          <w:b/>
          <w:bCs/>
        </w:rPr>
        <w:t>Arvanitis DA</w:t>
      </w:r>
      <w:r w:rsidRPr="00DC30D5">
        <w:rPr>
          <w:rFonts w:ascii="Book Antiqua" w:eastAsia="Book Antiqua" w:hAnsi="Book Antiqua" w:cs="Book Antiqua"/>
        </w:rPr>
        <w:t xml:space="preserve">, Sanoudou D, Kolokathis F, Vafiadaki E, Papalouka V, Kontrogianni-Konstantopoulos A, Theodorakis GN, Paraskevaidis IA, Adamopoulos S, Dorn GW 2nd, Kremastinos DT, Kranias EG. The Ser96Ala variant in histidine-rich calcium-binding </w:t>
      </w:r>
      <w:r w:rsidRPr="00DC30D5">
        <w:rPr>
          <w:rFonts w:ascii="Book Antiqua" w:eastAsia="Book Antiqua" w:hAnsi="Book Antiqua" w:cs="Book Antiqua"/>
        </w:rPr>
        <w:lastRenderedPageBreak/>
        <w:t xml:space="preserve">protein is associated with life-threatening ventricular arrhythmias in idiopathic dilated cardiomyopathy. </w:t>
      </w:r>
      <w:r w:rsidRPr="00DC30D5">
        <w:rPr>
          <w:rFonts w:ascii="Book Antiqua" w:eastAsia="Book Antiqua" w:hAnsi="Book Antiqua" w:cs="Book Antiqua"/>
          <w:i/>
          <w:iCs/>
        </w:rPr>
        <w:t>Eur Heart J</w:t>
      </w:r>
      <w:r w:rsidRPr="00DC30D5">
        <w:rPr>
          <w:rFonts w:ascii="Book Antiqua" w:eastAsia="Book Antiqua" w:hAnsi="Book Antiqua" w:cs="Book Antiqua"/>
        </w:rPr>
        <w:t xml:space="preserve"> 2008; </w:t>
      </w:r>
      <w:r w:rsidRPr="00DC30D5">
        <w:rPr>
          <w:rFonts w:ascii="Book Antiqua" w:eastAsia="Book Antiqua" w:hAnsi="Book Antiqua" w:cs="Book Antiqua"/>
          <w:b/>
          <w:bCs/>
        </w:rPr>
        <w:t>29</w:t>
      </w:r>
      <w:r w:rsidRPr="00DC30D5">
        <w:rPr>
          <w:rFonts w:ascii="Book Antiqua" w:eastAsia="Book Antiqua" w:hAnsi="Book Antiqua" w:cs="Book Antiqua"/>
        </w:rPr>
        <w:t>: 2514-2525 [PMID: 18617481 DOI: 10.1093/eurheartj/ehn328]</w:t>
      </w:r>
    </w:p>
    <w:p w14:paraId="41140B02" w14:textId="77777777" w:rsidR="00A77B3E" w:rsidRPr="00DC30D5" w:rsidRDefault="00EE60F4">
      <w:pPr>
        <w:spacing w:line="360" w:lineRule="auto"/>
        <w:jc w:val="both"/>
      </w:pPr>
      <w:r w:rsidRPr="00DC30D5">
        <w:rPr>
          <w:rFonts w:ascii="Book Antiqua" w:eastAsia="Book Antiqua" w:hAnsi="Book Antiqua" w:cs="Book Antiqua"/>
        </w:rPr>
        <w:t xml:space="preserve">39 </w:t>
      </w:r>
      <w:r w:rsidRPr="00DC30D5">
        <w:rPr>
          <w:rFonts w:ascii="Book Antiqua" w:eastAsia="Book Antiqua" w:hAnsi="Book Antiqua" w:cs="Book Antiqua"/>
          <w:b/>
          <w:bCs/>
        </w:rPr>
        <w:t>Koop A</w:t>
      </w:r>
      <w:r w:rsidRPr="00DC30D5">
        <w:rPr>
          <w:rFonts w:ascii="Book Antiqua" w:eastAsia="Book Antiqua" w:hAnsi="Book Antiqua" w:cs="Book Antiqua"/>
        </w:rPr>
        <w:t xml:space="preserve">, </w:t>
      </w:r>
      <w:proofErr w:type="spellStart"/>
      <w:r w:rsidRPr="00DC30D5">
        <w:rPr>
          <w:rFonts w:ascii="Book Antiqua" w:eastAsia="Book Antiqua" w:hAnsi="Book Antiqua" w:cs="Book Antiqua"/>
        </w:rPr>
        <w:t>Goldmann</w:t>
      </w:r>
      <w:proofErr w:type="spellEnd"/>
      <w:r w:rsidRPr="00DC30D5">
        <w:rPr>
          <w:rFonts w:ascii="Book Antiqua" w:eastAsia="Book Antiqua" w:hAnsi="Book Antiqua" w:cs="Book Antiqua"/>
        </w:rPr>
        <w:t xml:space="preserve"> P, Chen SR, Thieleczek R, Varsányi M. ARVC-related mutations in divergent region 3 alter functional properties of the cardiac ryanodine receptor. </w:t>
      </w:r>
      <w:r w:rsidRPr="00DC30D5">
        <w:rPr>
          <w:rFonts w:ascii="Book Antiqua" w:eastAsia="Book Antiqua" w:hAnsi="Book Antiqua" w:cs="Book Antiqua"/>
          <w:i/>
          <w:iCs/>
        </w:rPr>
        <w:t>Biophys J</w:t>
      </w:r>
      <w:r w:rsidRPr="00DC30D5">
        <w:rPr>
          <w:rFonts w:ascii="Book Antiqua" w:eastAsia="Book Antiqua" w:hAnsi="Book Antiqua" w:cs="Book Antiqua"/>
        </w:rPr>
        <w:t xml:space="preserve"> 2008; </w:t>
      </w:r>
      <w:r w:rsidRPr="00DC30D5">
        <w:rPr>
          <w:rFonts w:ascii="Book Antiqua" w:eastAsia="Book Antiqua" w:hAnsi="Book Antiqua" w:cs="Book Antiqua"/>
          <w:b/>
          <w:bCs/>
        </w:rPr>
        <w:t>94</w:t>
      </w:r>
      <w:r w:rsidRPr="00DC30D5">
        <w:rPr>
          <w:rFonts w:ascii="Book Antiqua" w:eastAsia="Book Antiqua" w:hAnsi="Book Antiqua" w:cs="Book Antiqua"/>
        </w:rPr>
        <w:t>: 4668-4677 [PMID: 18326664 DOI: 10.1529/biophysj.107.122382]</w:t>
      </w:r>
    </w:p>
    <w:p w14:paraId="38F71A8D" w14:textId="77777777" w:rsidR="00A77B3E" w:rsidRPr="00DC30D5" w:rsidRDefault="00EE60F4">
      <w:pPr>
        <w:spacing w:line="360" w:lineRule="auto"/>
        <w:jc w:val="both"/>
      </w:pPr>
      <w:r w:rsidRPr="00DC30D5">
        <w:rPr>
          <w:rFonts w:ascii="Book Antiqua" w:eastAsia="Book Antiqua" w:hAnsi="Book Antiqua" w:cs="Book Antiqua"/>
        </w:rPr>
        <w:t xml:space="preserve">40 </w:t>
      </w:r>
      <w:r w:rsidRPr="00DC30D5">
        <w:rPr>
          <w:rFonts w:ascii="Book Antiqua" w:eastAsia="Book Antiqua" w:hAnsi="Book Antiqua" w:cs="Book Antiqua"/>
          <w:b/>
          <w:bCs/>
        </w:rPr>
        <w:t>Milting H</w:t>
      </w:r>
      <w:r w:rsidRPr="00DC30D5">
        <w:rPr>
          <w:rFonts w:ascii="Book Antiqua" w:eastAsia="Book Antiqua" w:hAnsi="Book Antiqua" w:cs="Book Antiqua"/>
        </w:rPr>
        <w:t xml:space="preserve">, Lukas N, Klauke B, Körfer R, Perrot A, Osterziel KJ, Vogt J, Peters S, Thieleczek R, Varsányi M. Composite polymorphisms in the ryanodine receptor 2 gene associated with arrhythmogenic right ventricular cardiomyopathy. </w:t>
      </w:r>
      <w:r w:rsidRPr="00DC30D5">
        <w:rPr>
          <w:rFonts w:ascii="Book Antiqua" w:eastAsia="Book Antiqua" w:hAnsi="Book Antiqua" w:cs="Book Antiqua"/>
          <w:i/>
          <w:iCs/>
        </w:rPr>
        <w:t>Cardiovasc Res</w:t>
      </w:r>
      <w:r w:rsidRPr="00DC30D5">
        <w:rPr>
          <w:rFonts w:ascii="Book Antiqua" w:eastAsia="Book Antiqua" w:hAnsi="Book Antiqua" w:cs="Book Antiqua"/>
        </w:rPr>
        <w:t xml:space="preserve"> 2006; </w:t>
      </w:r>
      <w:r w:rsidRPr="00DC30D5">
        <w:rPr>
          <w:rFonts w:ascii="Book Antiqua" w:eastAsia="Book Antiqua" w:hAnsi="Book Antiqua" w:cs="Book Antiqua"/>
          <w:b/>
          <w:bCs/>
        </w:rPr>
        <w:t>71</w:t>
      </w:r>
      <w:r w:rsidRPr="00DC30D5">
        <w:rPr>
          <w:rFonts w:ascii="Book Antiqua" w:eastAsia="Book Antiqua" w:hAnsi="Book Antiqua" w:cs="Book Antiqua"/>
        </w:rPr>
        <w:t>: 496-505 [PMID: 16769042 DOI: 10.1016/j.cardiores.2006.04.004]</w:t>
      </w:r>
    </w:p>
    <w:p w14:paraId="7AC2705B" w14:textId="77777777" w:rsidR="00A77B3E" w:rsidRPr="00DC30D5" w:rsidRDefault="00EE60F4">
      <w:pPr>
        <w:spacing w:line="360" w:lineRule="auto"/>
        <w:jc w:val="both"/>
      </w:pPr>
      <w:r w:rsidRPr="00DC30D5">
        <w:rPr>
          <w:rFonts w:ascii="Book Antiqua" w:eastAsia="Book Antiqua" w:hAnsi="Book Antiqua" w:cs="Book Antiqua"/>
        </w:rPr>
        <w:t xml:space="preserve">41 </w:t>
      </w:r>
      <w:proofErr w:type="spellStart"/>
      <w:r w:rsidRPr="00DC30D5">
        <w:rPr>
          <w:rFonts w:ascii="Book Antiqua" w:eastAsia="Book Antiqua" w:hAnsi="Book Antiqua" w:cs="Book Antiqua"/>
          <w:b/>
          <w:bCs/>
        </w:rPr>
        <w:t>Francia</w:t>
      </w:r>
      <w:proofErr w:type="spellEnd"/>
      <w:r w:rsidRPr="00DC30D5">
        <w:rPr>
          <w:rFonts w:ascii="Book Antiqua" w:eastAsia="Book Antiqua" w:hAnsi="Book Antiqua" w:cs="Book Antiqua"/>
          <w:b/>
          <w:bCs/>
        </w:rPr>
        <w:t xml:space="preserve"> P</w:t>
      </w:r>
      <w:r w:rsidRPr="00DC30D5">
        <w:rPr>
          <w:rFonts w:ascii="Book Antiqua" w:eastAsia="Book Antiqua" w:hAnsi="Book Antiqua" w:cs="Book Antiqua"/>
        </w:rPr>
        <w:t xml:space="preserve">, </w:t>
      </w:r>
      <w:proofErr w:type="spellStart"/>
      <w:r w:rsidRPr="00DC30D5">
        <w:rPr>
          <w:rFonts w:ascii="Book Antiqua" w:eastAsia="Book Antiqua" w:hAnsi="Book Antiqua" w:cs="Book Antiqua"/>
        </w:rPr>
        <w:t>Adduci</w:t>
      </w:r>
      <w:proofErr w:type="spellEnd"/>
      <w:r w:rsidRPr="00DC30D5">
        <w:rPr>
          <w:rFonts w:ascii="Book Antiqua" w:eastAsia="Book Antiqua" w:hAnsi="Book Antiqua" w:cs="Book Antiqua"/>
        </w:rPr>
        <w:t xml:space="preserve"> C, </w:t>
      </w:r>
      <w:proofErr w:type="spellStart"/>
      <w:r w:rsidRPr="00DC30D5">
        <w:rPr>
          <w:rFonts w:ascii="Book Antiqua" w:eastAsia="Book Antiqua" w:hAnsi="Book Antiqua" w:cs="Book Antiqua"/>
        </w:rPr>
        <w:t>Semprini</w:t>
      </w:r>
      <w:proofErr w:type="spellEnd"/>
      <w:r w:rsidRPr="00DC30D5">
        <w:rPr>
          <w:rFonts w:ascii="Book Antiqua" w:eastAsia="Book Antiqua" w:hAnsi="Book Antiqua" w:cs="Book Antiqua"/>
        </w:rPr>
        <w:t xml:space="preserve"> L, </w:t>
      </w:r>
      <w:proofErr w:type="spellStart"/>
      <w:r w:rsidRPr="00DC30D5">
        <w:rPr>
          <w:rFonts w:ascii="Book Antiqua" w:eastAsia="Book Antiqua" w:hAnsi="Book Antiqua" w:cs="Book Antiqua"/>
        </w:rPr>
        <w:t>Stanzione</w:t>
      </w:r>
      <w:proofErr w:type="spellEnd"/>
      <w:r w:rsidRPr="00DC30D5">
        <w:rPr>
          <w:rFonts w:ascii="Book Antiqua" w:eastAsia="Book Antiqua" w:hAnsi="Book Antiqua" w:cs="Book Antiqua"/>
        </w:rPr>
        <w:t xml:space="preserve"> R, </w:t>
      </w:r>
      <w:proofErr w:type="spellStart"/>
      <w:r w:rsidRPr="00DC30D5">
        <w:rPr>
          <w:rFonts w:ascii="Book Antiqua" w:eastAsia="Book Antiqua" w:hAnsi="Book Antiqua" w:cs="Book Antiqua"/>
        </w:rPr>
        <w:t>Serdoz</w:t>
      </w:r>
      <w:proofErr w:type="spellEnd"/>
      <w:r w:rsidRPr="00DC30D5">
        <w:rPr>
          <w:rFonts w:ascii="Book Antiqua" w:eastAsia="Book Antiqua" w:hAnsi="Book Antiqua" w:cs="Book Antiqua"/>
        </w:rPr>
        <w:t xml:space="preserve"> A, </w:t>
      </w:r>
      <w:proofErr w:type="spellStart"/>
      <w:r w:rsidRPr="00DC30D5">
        <w:rPr>
          <w:rFonts w:ascii="Book Antiqua" w:eastAsia="Book Antiqua" w:hAnsi="Book Antiqua" w:cs="Book Antiqua"/>
        </w:rPr>
        <w:t>Caprinozzi</w:t>
      </w:r>
      <w:proofErr w:type="spellEnd"/>
      <w:r w:rsidRPr="00DC30D5">
        <w:rPr>
          <w:rFonts w:ascii="Book Antiqua" w:eastAsia="Book Antiqua" w:hAnsi="Book Antiqua" w:cs="Book Antiqua"/>
        </w:rPr>
        <w:t xml:space="preserve"> M, </w:t>
      </w:r>
      <w:proofErr w:type="spellStart"/>
      <w:r w:rsidRPr="00DC30D5">
        <w:rPr>
          <w:rFonts w:ascii="Book Antiqua" w:eastAsia="Book Antiqua" w:hAnsi="Book Antiqua" w:cs="Book Antiqua"/>
        </w:rPr>
        <w:t>Santini</w:t>
      </w:r>
      <w:proofErr w:type="spellEnd"/>
      <w:r w:rsidRPr="00DC30D5">
        <w:rPr>
          <w:rFonts w:ascii="Book Antiqua" w:eastAsia="Book Antiqua" w:hAnsi="Book Antiqua" w:cs="Book Antiqua"/>
        </w:rPr>
        <w:t xml:space="preserve"> D, </w:t>
      </w:r>
      <w:proofErr w:type="spellStart"/>
      <w:r w:rsidRPr="00DC30D5">
        <w:rPr>
          <w:rFonts w:ascii="Book Antiqua" w:eastAsia="Book Antiqua" w:hAnsi="Book Antiqua" w:cs="Book Antiqua"/>
        </w:rPr>
        <w:t>Cotugno</w:t>
      </w:r>
      <w:proofErr w:type="spellEnd"/>
      <w:r w:rsidRPr="00DC30D5">
        <w:rPr>
          <w:rFonts w:ascii="Book Antiqua" w:eastAsia="Book Antiqua" w:hAnsi="Book Antiqua" w:cs="Book Antiqua"/>
        </w:rPr>
        <w:t xml:space="preserve"> M, </w:t>
      </w:r>
      <w:proofErr w:type="spellStart"/>
      <w:r w:rsidRPr="00DC30D5">
        <w:rPr>
          <w:rFonts w:ascii="Book Antiqua" w:eastAsia="Book Antiqua" w:hAnsi="Book Antiqua" w:cs="Book Antiqua"/>
        </w:rPr>
        <w:t>Palano</w:t>
      </w:r>
      <w:proofErr w:type="spellEnd"/>
      <w:r w:rsidRPr="00DC30D5">
        <w:rPr>
          <w:rFonts w:ascii="Book Antiqua" w:eastAsia="Book Antiqua" w:hAnsi="Book Antiqua" w:cs="Book Antiqua"/>
        </w:rPr>
        <w:t xml:space="preserve"> F, </w:t>
      </w:r>
      <w:proofErr w:type="spellStart"/>
      <w:r w:rsidRPr="00DC30D5">
        <w:rPr>
          <w:rFonts w:ascii="Book Antiqua" w:eastAsia="Book Antiqua" w:hAnsi="Book Antiqua" w:cs="Book Antiqua"/>
        </w:rPr>
        <w:t>Musumeci</w:t>
      </w:r>
      <w:proofErr w:type="spellEnd"/>
      <w:r w:rsidRPr="00DC30D5">
        <w:rPr>
          <w:rFonts w:ascii="Book Antiqua" w:eastAsia="Book Antiqua" w:hAnsi="Book Antiqua" w:cs="Book Antiqua"/>
        </w:rPr>
        <w:t xml:space="preserve"> MB, </w:t>
      </w:r>
      <w:proofErr w:type="spellStart"/>
      <w:r w:rsidRPr="00DC30D5">
        <w:rPr>
          <w:rFonts w:ascii="Book Antiqua" w:eastAsia="Book Antiqua" w:hAnsi="Book Antiqua" w:cs="Book Antiqua"/>
        </w:rPr>
        <w:t>Rubattu</w:t>
      </w:r>
      <w:proofErr w:type="spellEnd"/>
      <w:r w:rsidRPr="00DC30D5">
        <w:rPr>
          <w:rFonts w:ascii="Book Antiqua" w:eastAsia="Book Antiqua" w:hAnsi="Book Antiqua" w:cs="Book Antiqua"/>
        </w:rPr>
        <w:t xml:space="preserve"> S, Volpe M. RyR2 Common Gene Variant G1886S and the Risk of Ventricular Arrhythmias in ICD Patients with Heart Failure. </w:t>
      </w:r>
      <w:r w:rsidRPr="00DC30D5">
        <w:rPr>
          <w:rFonts w:ascii="Book Antiqua" w:eastAsia="Book Antiqua" w:hAnsi="Book Antiqua" w:cs="Book Antiqua"/>
          <w:i/>
          <w:iCs/>
        </w:rPr>
        <w:t>J Cardiovasc Electrophysiol</w:t>
      </w:r>
      <w:r w:rsidRPr="00DC30D5">
        <w:rPr>
          <w:rFonts w:ascii="Book Antiqua" w:eastAsia="Book Antiqua" w:hAnsi="Book Antiqua" w:cs="Book Antiqua"/>
        </w:rPr>
        <w:t xml:space="preserve"> 2015; </w:t>
      </w:r>
      <w:r w:rsidRPr="00DC30D5">
        <w:rPr>
          <w:rFonts w:ascii="Book Antiqua" w:eastAsia="Book Antiqua" w:hAnsi="Book Antiqua" w:cs="Book Antiqua"/>
          <w:b/>
          <w:bCs/>
        </w:rPr>
        <w:t>26</w:t>
      </w:r>
      <w:r w:rsidRPr="00DC30D5">
        <w:rPr>
          <w:rFonts w:ascii="Book Antiqua" w:eastAsia="Book Antiqua" w:hAnsi="Book Antiqua" w:cs="Book Antiqua"/>
        </w:rPr>
        <w:t>: 656-661 [PMID: 25773045 DOI: 10.1111/jce.12658]</w:t>
      </w:r>
    </w:p>
    <w:p w14:paraId="105D4ACC" w14:textId="77777777" w:rsidR="00A77B3E" w:rsidRPr="00DC30D5" w:rsidRDefault="00EE60F4">
      <w:pPr>
        <w:spacing w:line="360" w:lineRule="auto"/>
        <w:jc w:val="both"/>
      </w:pPr>
      <w:r w:rsidRPr="00DC30D5">
        <w:rPr>
          <w:rFonts w:ascii="Book Antiqua" w:eastAsia="Book Antiqua" w:hAnsi="Book Antiqua" w:cs="Book Antiqua"/>
        </w:rPr>
        <w:t xml:space="preserve">42 </w:t>
      </w:r>
      <w:r w:rsidRPr="00DC30D5">
        <w:rPr>
          <w:rFonts w:ascii="Book Antiqua" w:eastAsia="Book Antiqua" w:hAnsi="Book Antiqua" w:cs="Book Antiqua"/>
          <w:b/>
          <w:bCs/>
        </w:rPr>
        <w:t>Sakuntabhai A</w:t>
      </w:r>
      <w:r w:rsidRPr="00DC30D5">
        <w:rPr>
          <w:rFonts w:ascii="Book Antiqua" w:eastAsia="Book Antiqua" w:hAnsi="Book Antiqua" w:cs="Book Antiqua"/>
        </w:rPr>
        <w:t xml:space="preserve">, Burge S, Monk S, Hovnanian A. Spectrum of novel ATP2A2 mutations in patients with Darier's disease. </w:t>
      </w:r>
      <w:r w:rsidRPr="00DC30D5">
        <w:rPr>
          <w:rFonts w:ascii="Book Antiqua" w:eastAsia="Book Antiqua" w:hAnsi="Book Antiqua" w:cs="Book Antiqua"/>
          <w:i/>
          <w:iCs/>
        </w:rPr>
        <w:t>Hum Mol Genet</w:t>
      </w:r>
      <w:r w:rsidRPr="00DC30D5">
        <w:rPr>
          <w:rFonts w:ascii="Book Antiqua" w:eastAsia="Book Antiqua" w:hAnsi="Book Antiqua" w:cs="Book Antiqua"/>
        </w:rPr>
        <w:t xml:space="preserve"> 1999; </w:t>
      </w:r>
      <w:r w:rsidRPr="00DC30D5">
        <w:rPr>
          <w:rFonts w:ascii="Book Antiqua" w:eastAsia="Book Antiqua" w:hAnsi="Book Antiqua" w:cs="Book Antiqua"/>
          <w:b/>
          <w:bCs/>
        </w:rPr>
        <w:t>8</w:t>
      </w:r>
      <w:r w:rsidRPr="00DC30D5">
        <w:rPr>
          <w:rFonts w:ascii="Book Antiqua" w:eastAsia="Book Antiqua" w:hAnsi="Book Antiqua" w:cs="Book Antiqua"/>
        </w:rPr>
        <w:t>: 1611-1619 [PMID: 10441323 DOI: 10.1093/hmg/8.9.1611]</w:t>
      </w:r>
    </w:p>
    <w:p w14:paraId="660B31C6" w14:textId="77777777" w:rsidR="00A77B3E" w:rsidRPr="00DC30D5" w:rsidRDefault="00EE60F4">
      <w:pPr>
        <w:spacing w:line="360" w:lineRule="auto"/>
        <w:jc w:val="both"/>
      </w:pPr>
      <w:r w:rsidRPr="00DC30D5">
        <w:rPr>
          <w:rFonts w:ascii="Book Antiqua" w:eastAsia="Book Antiqua" w:hAnsi="Book Antiqua" w:cs="Book Antiqua"/>
        </w:rPr>
        <w:t xml:space="preserve">43 </w:t>
      </w:r>
      <w:r w:rsidRPr="00DC30D5">
        <w:rPr>
          <w:rFonts w:ascii="Book Antiqua" w:eastAsia="Book Antiqua" w:hAnsi="Book Antiqua" w:cs="Book Antiqua"/>
          <w:b/>
          <w:bCs/>
        </w:rPr>
        <w:t>Lelakowski J</w:t>
      </w:r>
      <w:r w:rsidRPr="00DC30D5">
        <w:rPr>
          <w:rFonts w:ascii="Book Antiqua" w:eastAsia="Book Antiqua" w:hAnsi="Book Antiqua" w:cs="Book Antiqua"/>
        </w:rPr>
        <w:t xml:space="preserve">, Piekarz J, Rydlewska A, Majewski J, Senderek T, Ząbek A, Małecka B. Factors predisposing to ventricular tachyarrhythmia leading to appropriate ICD intervention in patients with coronary artery disease or non-ischaemic dilated cardiomyopathy. </w:t>
      </w:r>
      <w:r w:rsidRPr="00DC30D5">
        <w:rPr>
          <w:rFonts w:ascii="Book Antiqua" w:eastAsia="Book Antiqua" w:hAnsi="Book Antiqua" w:cs="Book Antiqua"/>
          <w:i/>
          <w:iCs/>
        </w:rPr>
        <w:t>Kardiol Pol</w:t>
      </w:r>
      <w:r w:rsidRPr="00DC30D5">
        <w:rPr>
          <w:rFonts w:ascii="Book Antiqua" w:eastAsia="Book Antiqua" w:hAnsi="Book Antiqua" w:cs="Book Antiqua"/>
        </w:rPr>
        <w:t xml:space="preserve"> 2012; </w:t>
      </w:r>
      <w:r w:rsidRPr="00DC30D5">
        <w:rPr>
          <w:rFonts w:ascii="Book Antiqua" w:eastAsia="Book Antiqua" w:hAnsi="Book Antiqua" w:cs="Book Antiqua"/>
          <w:b/>
          <w:bCs/>
        </w:rPr>
        <w:t>70</w:t>
      </w:r>
      <w:r w:rsidRPr="00DC30D5">
        <w:rPr>
          <w:rFonts w:ascii="Book Antiqua" w:eastAsia="Book Antiqua" w:hAnsi="Book Antiqua" w:cs="Book Antiqua"/>
        </w:rPr>
        <w:t>: 1264-1275 [PMID: 23264245]</w:t>
      </w:r>
    </w:p>
    <w:p w14:paraId="56816593" w14:textId="77777777" w:rsidR="00A77B3E" w:rsidRPr="00DC30D5" w:rsidRDefault="00EE60F4">
      <w:pPr>
        <w:spacing w:line="360" w:lineRule="auto"/>
        <w:jc w:val="both"/>
      </w:pPr>
      <w:r w:rsidRPr="00DC30D5">
        <w:rPr>
          <w:rFonts w:ascii="Book Antiqua" w:eastAsia="Book Antiqua" w:hAnsi="Book Antiqua" w:cs="Book Antiqua"/>
        </w:rPr>
        <w:t xml:space="preserve">44 </w:t>
      </w:r>
      <w:r w:rsidRPr="00DC30D5">
        <w:rPr>
          <w:rFonts w:ascii="Book Antiqua" w:eastAsia="Book Antiqua" w:hAnsi="Book Antiqua" w:cs="Book Antiqua"/>
          <w:b/>
          <w:bCs/>
        </w:rPr>
        <w:t>Asai Y</w:t>
      </w:r>
      <w:r w:rsidRPr="00DC30D5">
        <w:rPr>
          <w:rFonts w:ascii="Book Antiqua" w:eastAsia="Book Antiqua" w:hAnsi="Book Antiqua" w:cs="Book Antiqua"/>
        </w:rPr>
        <w:t xml:space="preserve">, Tada M, Otsuji TG, Nakatsuji N. Combination of functional cardiomyocytes derived from human stem cells and a highly-efficient microelectrode array system: an ideal hybrid model assay for drug development. </w:t>
      </w:r>
      <w:r w:rsidRPr="00DC30D5">
        <w:rPr>
          <w:rFonts w:ascii="Book Antiqua" w:eastAsia="Book Antiqua" w:hAnsi="Book Antiqua" w:cs="Book Antiqua"/>
          <w:i/>
          <w:iCs/>
        </w:rPr>
        <w:t>Curr Stem Cell Res Ther</w:t>
      </w:r>
      <w:r w:rsidRPr="00DC30D5">
        <w:rPr>
          <w:rFonts w:ascii="Book Antiqua" w:eastAsia="Book Antiqua" w:hAnsi="Book Antiqua" w:cs="Book Antiqua"/>
        </w:rPr>
        <w:t xml:space="preserve"> 2010; </w:t>
      </w:r>
      <w:r w:rsidRPr="00DC30D5">
        <w:rPr>
          <w:rFonts w:ascii="Book Antiqua" w:eastAsia="Book Antiqua" w:hAnsi="Book Antiqua" w:cs="Book Antiqua"/>
          <w:b/>
          <w:bCs/>
        </w:rPr>
        <w:t>5</w:t>
      </w:r>
      <w:r w:rsidRPr="00DC30D5">
        <w:rPr>
          <w:rFonts w:ascii="Book Antiqua" w:eastAsia="Book Antiqua" w:hAnsi="Book Antiqua" w:cs="Book Antiqua"/>
        </w:rPr>
        <w:t>: 227-232 [PMID: 20214558 DOI: 10.2174/157488810791824502]</w:t>
      </w:r>
    </w:p>
    <w:p w14:paraId="3D22A0C7" w14:textId="77777777" w:rsidR="00A77B3E" w:rsidRPr="00DC30D5" w:rsidRDefault="00EE60F4">
      <w:pPr>
        <w:spacing w:line="360" w:lineRule="auto"/>
        <w:jc w:val="both"/>
      </w:pPr>
      <w:r w:rsidRPr="00DC30D5">
        <w:rPr>
          <w:rFonts w:ascii="Book Antiqua" w:eastAsia="Book Antiqua" w:hAnsi="Book Antiqua" w:cs="Book Antiqua"/>
        </w:rPr>
        <w:t xml:space="preserve">45 </w:t>
      </w:r>
      <w:r w:rsidRPr="00DC30D5">
        <w:rPr>
          <w:rFonts w:ascii="Book Antiqua" w:eastAsia="Book Antiqua" w:hAnsi="Book Antiqua" w:cs="Book Antiqua"/>
          <w:b/>
          <w:bCs/>
        </w:rPr>
        <w:t>Shi Y</w:t>
      </w:r>
      <w:r w:rsidRPr="00DC30D5">
        <w:rPr>
          <w:rFonts w:ascii="Book Antiqua" w:eastAsia="Book Antiqua" w:hAnsi="Book Antiqua" w:cs="Book Antiqua"/>
        </w:rPr>
        <w:t xml:space="preserve">, Desponts C, Do JT, Hahm HS, Schöler HR, Ding S. Induction of pluripotent stem cells from mouse embryonic fibroblasts by Oct4 and Klf4 with small-molecule compounds. </w:t>
      </w:r>
      <w:r w:rsidRPr="00DC30D5">
        <w:rPr>
          <w:rFonts w:ascii="Book Antiqua" w:eastAsia="Book Antiqua" w:hAnsi="Book Antiqua" w:cs="Book Antiqua"/>
          <w:i/>
          <w:iCs/>
        </w:rPr>
        <w:t>Cell Stem Cell</w:t>
      </w:r>
      <w:r w:rsidRPr="00DC30D5">
        <w:rPr>
          <w:rFonts w:ascii="Book Antiqua" w:eastAsia="Book Antiqua" w:hAnsi="Book Antiqua" w:cs="Book Antiqua"/>
        </w:rPr>
        <w:t xml:space="preserve"> 2008; </w:t>
      </w:r>
      <w:r w:rsidRPr="00DC30D5">
        <w:rPr>
          <w:rFonts w:ascii="Book Antiqua" w:eastAsia="Book Antiqua" w:hAnsi="Book Antiqua" w:cs="Book Antiqua"/>
          <w:b/>
          <w:bCs/>
        </w:rPr>
        <w:t>3</w:t>
      </w:r>
      <w:r w:rsidRPr="00DC30D5">
        <w:rPr>
          <w:rFonts w:ascii="Book Antiqua" w:eastAsia="Book Antiqua" w:hAnsi="Book Antiqua" w:cs="Book Antiqua"/>
        </w:rPr>
        <w:t>: 568-574 [PMID: 18983970 DOI: 10.1016/j.stem.2008.10.004]</w:t>
      </w:r>
    </w:p>
    <w:p w14:paraId="747ECD1A"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46 </w:t>
      </w:r>
      <w:r w:rsidRPr="00DC30D5">
        <w:rPr>
          <w:rFonts w:ascii="Book Antiqua" w:eastAsia="Book Antiqua" w:hAnsi="Book Antiqua" w:cs="Book Antiqua"/>
          <w:b/>
          <w:bCs/>
        </w:rPr>
        <w:t>Lakshmipathy U</w:t>
      </w:r>
      <w:r w:rsidRPr="00DC30D5">
        <w:rPr>
          <w:rFonts w:ascii="Book Antiqua" w:eastAsia="Book Antiqua" w:hAnsi="Book Antiqua" w:cs="Book Antiqua"/>
        </w:rPr>
        <w:t xml:space="preserve">, Davila J, Hart RP. miRNA in pluripotent stem cells. </w:t>
      </w:r>
      <w:r w:rsidRPr="00DC30D5">
        <w:rPr>
          <w:rFonts w:ascii="Book Antiqua" w:eastAsia="Book Antiqua" w:hAnsi="Book Antiqua" w:cs="Book Antiqua"/>
          <w:i/>
          <w:iCs/>
        </w:rPr>
        <w:t>Regen Med</w:t>
      </w:r>
      <w:r w:rsidRPr="00DC30D5">
        <w:rPr>
          <w:rFonts w:ascii="Book Antiqua" w:eastAsia="Book Antiqua" w:hAnsi="Book Antiqua" w:cs="Book Antiqua"/>
        </w:rPr>
        <w:t xml:space="preserve"> 2010; </w:t>
      </w:r>
      <w:r w:rsidRPr="00DC30D5">
        <w:rPr>
          <w:rFonts w:ascii="Book Antiqua" w:eastAsia="Book Antiqua" w:hAnsi="Book Antiqua" w:cs="Book Antiqua"/>
          <w:b/>
          <w:bCs/>
        </w:rPr>
        <w:t>5</w:t>
      </w:r>
      <w:r w:rsidRPr="00DC30D5">
        <w:rPr>
          <w:rFonts w:ascii="Book Antiqua" w:eastAsia="Book Antiqua" w:hAnsi="Book Antiqua" w:cs="Book Antiqua"/>
        </w:rPr>
        <w:t>: 545-555 [PMID: 20632858 DOI: 10.2217/rme.10.34]</w:t>
      </w:r>
    </w:p>
    <w:p w14:paraId="3F8F6458" w14:textId="77777777" w:rsidR="00A77B3E" w:rsidRPr="00DC30D5" w:rsidRDefault="00EE60F4">
      <w:pPr>
        <w:spacing w:line="360" w:lineRule="auto"/>
        <w:jc w:val="both"/>
      </w:pPr>
      <w:r w:rsidRPr="00DC30D5">
        <w:rPr>
          <w:rFonts w:ascii="Book Antiqua" w:eastAsia="Book Antiqua" w:hAnsi="Book Antiqua" w:cs="Book Antiqua"/>
        </w:rPr>
        <w:t xml:space="preserve">47 </w:t>
      </w:r>
      <w:r w:rsidRPr="00DC30D5">
        <w:rPr>
          <w:rFonts w:ascii="Book Antiqua" w:eastAsia="Book Antiqua" w:hAnsi="Book Antiqua" w:cs="Book Antiqua"/>
          <w:b/>
          <w:bCs/>
        </w:rPr>
        <w:t>Clements M</w:t>
      </w:r>
      <w:r w:rsidRPr="00DC30D5">
        <w:rPr>
          <w:rFonts w:ascii="Book Antiqua" w:eastAsia="Book Antiqua" w:hAnsi="Book Antiqua" w:cs="Book Antiqua"/>
        </w:rPr>
        <w:t xml:space="preserve">, Thomas N. High-throughput multi-parameter profiling of electrophysiological drug effects in human embryonic stem cell derived cardiomyocytes using multi-electrode arrays. </w:t>
      </w:r>
      <w:r w:rsidRPr="00DC30D5">
        <w:rPr>
          <w:rFonts w:ascii="Book Antiqua" w:eastAsia="Book Antiqua" w:hAnsi="Book Antiqua" w:cs="Book Antiqua"/>
          <w:i/>
          <w:iCs/>
        </w:rPr>
        <w:t>Toxicol Sci</w:t>
      </w:r>
      <w:r w:rsidRPr="00DC30D5">
        <w:rPr>
          <w:rFonts w:ascii="Book Antiqua" w:eastAsia="Book Antiqua" w:hAnsi="Book Antiqua" w:cs="Book Antiqua"/>
        </w:rPr>
        <w:t xml:space="preserve"> 2014; </w:t>
      </w:r>
      <w:r w:rsidRPr="00DC30D5">
        <w:rPr>
          <w:rFonts w:ascii="Book Antiqua" w:eastAsia="Book Antiqua" w:hAnsi="Book Antiqua" w:cs="Book Antiqua"/>
          <w:b/>
          <w:bCs/>
        </w:rPr>
        <w:t>140</w:t>
      </w:r>
      <w:r w:rsidRPr="00DC30D5">
        <w:rPr>
          <w:rFonts w:ascii="Book Antiqua" w:eastAsia="Book Antiqua" w:hAnsi="Book Antiqua" w:cs="Book Antiqua"/>
        </w:rPr>
        <w:t>: 445-461 [PMID: 24812011 DOI: 10.1093/toxsci/kfu084]</w:t>
      </w:r>
    </w:p>
    <w:p w14:paraId="7B094E38" w14:textId="77777777" w:rsidR="00A77B3E" w:rsidRPr="00DC30D5" w:rsidRDefault="00EE60F4">
      <w:pPr>
        <w:spacing w:line="360" w:lineRule="auto"/>
        <w:jc w:val="both"/>
      </w:pPr>
      <w:r w:rsidRPr="00DC30D5">
        <w:rPr>
          <w:rFonts w:ascii="Book Antiqua" w:eastAsia="Book Antiqua" w:hAnsi="Book Antiqua" w:cs="Book Antiqua"/>
        </w:rPr>
        <w:t xml:space="preserve">48 </w:t>
      </w:r>
      <w:r w:rsidRPr="00DC30D5">
        <w:rPr>
          <w:rFonts w:ascii="Book Antiqua" w:eastAsia="Book Antiqua" w:hAnsi="Book Antiqua" w:cs="Book Antiqua"/>
          <w:b/>
          <w:bCs/>
        </w:rPr>
        <w:t>Nozaki Y</w:t>
      </w:r>
      <w:r w:rsidRPr="00DC30D5">
        <w:rPr>
          <w:rFonts w:ascii="Book Antiqua" w:eastAsia="Book Antiqua" w:hAnsi="Book Antiqua" w:cs="Book Antiqua"/>
        </w:rPr>
        <w:t xml:space="preserve">, Honda Y, Watanabe H, Saiki S, Koyabu K, Itoh T, Nagasawa C, Nakamori C, Nakayama C, Iwasaki H, Suzuki S, Washio I, Takahashi E, Miyamoto K, Yamanishi A, Endo H, Shinozaki J, Nogawa H, Kunimatsu T. CSAHi study: Validation of multi-electrode array systems (MEA60/2100) for prediction of drug-induced proarrhythmia using human iPS cell-derived cardiomyocytes -assessment of inter-facility and cells lot-to-lot-variability. </w:t>
      </w:r>
      <w:r w:rsidRPr="00DC30D5">
        <w:rPr>
          <w:rFonts w:ascii="Book Antiqua" w:eastAsia="Book Antiqua" w:hAnsi="Book Antiqua" w:cs="Book Antiqua"/>
          <w:i/>
          <w:iCs/>
        </w:rPr>
        <w:t>Regul Toxicol Pharmacol</w:t>
      </w:r>
      <w:r w:rsidRPr="00DC30D5">
        <w:rPr>
          <w:rFonts w:ascii="Book Antiqua" w:eastAsia="Book Antiqua" w:hAnsi="Book Antiqua" w:cs="Book Antiqua"/>
        </w:rPr>
        <w:t xml:space="preserve"> 2016; </w:t>
      </w:r>
      <w:r w:rsidRPr="00DC30D5">
        <w:rPr>
          <w:rFonts w:ascii="Book Antiqua" w:eastAsia="Book Antiqua" w:hAnsi="Book Antiqua" w:cs="Book Antiqua"/>
          <w:b/>
          <w:bCs/>
        </w:rPr>
        <w:t>77</w:t>
      </w:r>
      <w:r w:rsidRPr="00DC30D5">
        <w:rPr>
          <w:rFonts w:ascii="Book Antiqua" w:eastAsia="Book Antiqua" w:hAnsi="Book Antiqua" w:cs="Book Antiqua"/>
        </w:rPr>
        <w:t>: 75-86 [PMID: 26884090 DOI: 10.1016/j.yrtph.2016.02.007]</w:t>
      </w:r>
    </w:p>
    <w:p w14:paraId="2F0ABAC6" w14:textId="77777777" w:rsidR="00A77B3E" w:rsidRPr="00DC30D5" w:rsidRDefault="00EE60F4">
      <w:pPr>
        <w:spacing w:line="360" w:lineRule="auto"/>
        <w:jc w:val="both"/>
      </w:pPr>
      <w:r w:rsidRPr="00DC30D5">
        <w:rPr>
          <w:rFonts w:ascii="Book Antiqua" w:eastAsia="Book Antiqua" w:hAnsi="Book Antiqua" w:cs="Book Antiqua"/>
        </w:rPr>
        <w:t xml:space="preserve">49 </w:t>
      </w:r>
      <w:r w:rsidRPr="00DC30D5">
        <w:rPr>
          <w:rFonts w:ascii="Book Antiqua" w:eastAsia="Book Antiqua" w:hAnsi="Book Antiqua" w:cs="Book Antiqua"/>
          <w:b/>
          <w:bCs/>
        </w:rPr>
        <w:t>Laurila E</w:t>
      </w:r>
      <w:r w:rsidRPr="00DC30D5">
        <w:rPr>
          <w:rFonts w:ascii="Book Antiqua" w:eastAsia="Book Antiqua" w:hAnsi="Book Antiqua" w:cs="Book Antiqua"/>
        </w:rPr>
        <w:t xml:space="preserve">, Ahola A, Hyttinen J, Aalto-Setälä K. Methods for </w:t>
      </w:r>
      <w:r w:rsidRPr="00DC30D5">
        <w:rPr>
          <w:rFonts w:ascii="Book Antiqua" w:eastAsia="Book Antiqua" w:hAnsi="Book Antiqua" w:cs="Book Antiqua"/>
          <w:i/>
          <w:iCs/>
        </w:rPr>
        <w:t>in vitro</w:t>
      </w:r>
      <w:r w:rsidRPr="00DC30D5">
        <w:rPr>
          <w:rFonts w:ascii="Book Antiqua" w:eastAsia="Book Antiqua" w:hAnsi="Book Antiqua" w:cs="Book Antiqua"/>
        </w:rPr>
        <w:t xml:space="preserve"> functional analysis of iPSC derived cardiomyocytes - Special focus on analyzing the mechanical beating behavior. </w:t>
      </w:r>
      <w:r w:rsidRPr="00DC30D5">
        <w:rPr>
          <w:rFonts w:ascii="Book Antiqua" w:eastAsia="Book Antiqua" w:hAnsi="Book Antiqua" w:cs="Book Antiqua"/>
          <w:i/>
          <w:iCs/>
        </w:rPr>
        <w:t>Biochim Biophys Acta</w:t>
      </w:r>
      <w:r w:rsidRPr="00DC30D5">
        <w:rPr>
          <w:rFonts w:ascii="Book Antiqua" w:eastAsia="Book Antiqua" w:hAnsi="Book Antiqua" w:cs="Book Antiqua"/>
        </w:rPr>
        <w:t xml:space="preserve"> 2016; </w:t>
      </w:r>
      <w:r w:rsidRPr="00DC30D5">
        <w:rPr>
          <w:rFonts w:ascii="Book Antiqua" w:eastAsia="Book Antiqua" w:hAnsi="Book Antiqua" w:cs="Book Antiqua"/>
          <w:b/>
          <w:bCs/>
        </w:rPr>
        <w:t>1863</w:t>
      </w:r>
      <w:r w:rsidRPr="00DC30D5">
        <w:rPr>
          <w:rFonts w:ascii="Book Antiqua" w:eastAsia="Book Antiqua" w:hAnsi="Book Antiqua" w:cs="Book Antiqua"/>
        </w:rPr>
        <w:t>: 1864-1872 [PMID: 26707468 DOI: 10.1016/j.bbamcr.2015.12.013]</w:t>
      </w:r>
    </w:p>
    <w:p w14:paraId="49ABFE4B" w14:textId="77777777" w:rsidR="00A77B3E" w:rsidRPr="00DC30D5" w:rsidRDefault="00EE60F4">
      <w:pPr>
        <w:spacing w:line="360" w:lineRule="auto"/>
        <w:jc w:val="both"/>
      </w:pPr>
      <w:r w:rsidRPr="00DC30D5">
        <w:rPr>
          <w:rFonts w:ascii="Book Antiqua" w:eastAsia="Book Antiqua" w:hAnsi="Book Antiqua" w:cs="Book Antiqua"/>
        </w:rPr>
        <w:t xml:space="preserve">50 </w:t>
      </w:r>
      <w:r w:rsidRPr="00DC30D5">
        <w:rPr>
          <w:rFonts w:ascii="Book Antiqua" w:eastAsia="Book Antiqua" w:hAnsi="Book Antiqua" w:cs="Book Antiqua"/>
          <w:b/>
          <w:bCs/>
        </w:rPr>
        <w:t>Keating MT</w:t>
      </w:r>
      <w:r w:rsidRPr="00DC30D5">
        <w:rPr>
          <w:rFonts w:ascii="Book Antiqua" w:eastAsia="Book Antiqua" w:hAnsi="Book Antiqua" w:cs="Book Antiqua"/>
        </w:rPr>
        <w:t xml:space="preserve">, Sanguinetti MC. Molecular and cellular mechanisms of cardiac arrhythmias. </w:t>
      </w:r>
      <w:r w:rsidRPr="00DC30D5">
        <w:rPr>
          <w:rFonts w:ascii="Book Antiqua" w:eastAsia="Book Antiqua" w:hAnsi="Book Antiqua" w:cs="Book Antiqua"/>
          <w:i/>
          <w:iCs/>
        </w:rPr>
        <w:t>Cell</w:t>
      </w:r>
      <w:r w:rsidRPr="00DC30D5">
        <w:rPr>
          <w:rFonts w:ascii="Book Antiqua" w:eastAsia="Book Antiqua" w:hAnsi="Book Antiqua" w:cs="Book Antiqua"/>
        </w:rPr>
        <w:t xml:space="preserve"> 2001; </w:t>
      </w:r>
      <w:r w:rsidRPr="00DC30D5">
        <w:rPr>
          <w:rFonts w:ascii="Book Antiqua" w:eastAsia="Book Antiqua" w:hAnsi="Book Antiqua" w:cs="Book Antiqua"/>
          <w:b/>
          <w:bCs/>
        </w:rPr>
        <w:t>104</w:t>
      </w:r>
      <w:r w:rsidRPr="00DC30D5">
        <w:rPr>
          <w:rFonts w:ascii="Book Antiqua" w:eastAsia="Book Antiqua" w:hAnsi="Book Antiqua" w:cs="Book Antiqua"/>
        </w:rPr>
        <w:t>: 569-580 [PMID: 11239413 DOI: 10.1016/s0092-8674(01)00243-4]</w:t>
      </w:r>
    </w:p>
    <w:p w14:paraId="66475E35" w14:textId="77777777" w:rsidR="00A77B3E" w:rsidRPr="00DC30D5" w:rsidRDefault="00EE60F4">
      <w:pPr>
        <w:spacing w:line="360" w:lineRule="auto"/>
        <w:jc w:val="both"/>
      </w:pPr>
      <w:r w:rsidRPr="00DC30D5">
        <w:rPr>
          <w:rFonts w:ascii="Book Antiqua" w:eastAsia="Book Antiqua" w:hAnsi="Book Antiqua" w:cs="Book Antiqua"/>
        </w:rPr>
        <w:t xml:space="preserve">51 </w:t>
      </w:r>
      <w:r w:rsidRPr="00DC30D5">
        <w:rPr>
          <w:rFonts w:ascii="Book Antiqua" w:eastAsia="Book Antiqua" w:hAnsi="Book Antiqua" w:cs="Book Antiqua"/>
          <w:b/>
          <w:bCs/>
        </w:rPr>
        <w:t>Egashira T</w:t>
      </w:r>
      <w:r w:rsidRPr="00DC30D5">
        <w:rPr>
          <w:rFonts w:ascii="Book Antiqua" w:eastAsia="Book Antiqua" w:hAnsi="Book Antiqua" w:cs="Book Antiqua"/>
        </w:rPr>
        <w:t xml:space="preserve">, Yuasa S, Suzuki T, </w:t>
      </w:r>
      <w:proofErr w:type="spellStart"/>
      <w:r w:rsidRPr="00DC30D5">
        <w:rPr>
          <w:rFonts w:ascii="Book Antiqua" w:eastAsia="Book Antiqua" w:hAnsi="Book Antiqua" w:cs="Book Antiqua"/>
        </w:rPr>
        <w:t>Aizawa</w:t>
      </w:r>
      <w:proofErr w:type="spellEnd"/>
      <w:r w:rsidRPr="00DC30D5">
        <w:rPr>
          <w:rFonts w:ascii="Book Antiqua" w:eastAsia="Book Antiqua" w:hAnsi="Book Antiqua" w:cs="Book Antiqua"/>
        </w:rPr>
        <w:t xml:space="preserve"> Y, </w:t>
      </w:r>
      <w:proofErr w:type="spellStart"/>
      <w:r w:rsidRPr="00DC30D5">
        <w:rPr>
          <w:rFonts w:ascii="Book Antiqua" w:eastAsia="Book Antiqua" w:hAnsi="Book Antiqua" w:cs="Book Antiqua"/>
        </w:rPr>
        <w:t>Yamakawa</w:t>
      </w:r>
      <w:proofErr w:type="spellEnd"/>
      <w:r w:rsidRPr="00DC30D5">
        <w:rPr>
          <w:rFonts w:ascii="Book Antiqua" w:eastAsia="Book Antiqua" w:hAnsi="Book Antiqua" w:cs="Book Antiqua"/>
        </w:rPr>
        <w:t xml:space="preserve"> H, </w:t>
      </w:r>
      <w:proofErr w:type="spellStart"/>
      <w:r w:rsidRPr="00DC30D5">
        <w:rPr>
          <w:rFonts w:ascii="Book Antiqua" w:eastAsia="Book Antiqua" w:hAnsi="Book Antiqua" w:cs="Book Antiqua"/>
        </w:rPr>
        <w:t>Matsuhashi</w:t>
      </w:r>
      <w:proofErr w:type="spellEnd"/>
      <w:r w:rsidRPr="00DC30D5">
        <w:rPr>
          <w:rFonts w:ascii="Book Antiqua" w:eastAsia="Book Antiqua" w:hAnsi="Book Antiqua" w:cs="Book Antiqua"/>
        </w:rPr>
        <w:t xml:space="preserve"> T, </w:t>
      </w:r>
      <w:proofErr w:type="spellStart"/>
      <w:r w:rsidRPr="00DC30D5">
        <w:rPr>
          <w:rFonts w:ascii="Book Antiqua" w:eastAsia="Book Antiqua" w:hAnsi="Book Antiqua" w:cs="Book Antiqua"/>
        </w:rPr>
        <w:t>Ohno</w:t>
      </w:r>
      <w:proofErr w:type="spellEnd"/>
      <w:r w:rsidRPr="00DC30D5">
        <w:rPr>
          <w:rFonts w:ascii="Book Antiqua" w:eastAsia="Book Antiqua" w:hAnsi="Book Antiqua" w:cs="Book Antiqua"/>
        </w:rPr>
        <w:t xml:space="preserve"> Y, Tohyama S, Okata S, Seki T, Kuroda Y, Yae K, Hashimoto H, Tanaka T, Hattori F, Sato T, Miyoshi S, Takatsuki S, Murata M, Kurokawa J, Furukawa T, Makita N, </w:t>
      </w:r>
      <w:proofErr w:type="spellStart"/>
      <w:r w:rsidRPr="00DC30D5">
        <w:rPr>
          <w:rFonts w:ascii="Book Antiqua" w:eastAsia="Book Antiqua" w:hAnsi="Book Antiqua" w:cs="Book Antiqua"/>
        </w:rPr>
        <w:t>Aiba</w:t>
      </w:r>
      <w:proofErr w:type="spellEnd"/>
      <w:r w:rsidRPr="00DC30D5">
        <w:rPr>
          <w:rFonts w:ascii="Book Antiqua" w:eastAsia="Book Antiqua" w:hAnsi="Book Antiqua" w:cs="Book Antiqua"/>
        </w:rPr>
        <w:t xml:space="preserve"> T, Shimizu W, Horie M, Kamiya K, Kodama I, Ogawa S, Fukuda K. Disease characterization using LQTS-specific induced pluripotent stem cells. </w:t>
      </w:r>
      <w:r w:rsidRPr="00DC30D5">
        <w:rPr>
          <w:rFonts w:ascii="Book Antiqua" w:eastAsia="Book Antiqua" w:hAnsi="Book Antiqua" w:cs="Book Antiqua"/>
          <w:i/>
          <w:iCs/>
        </w:rPr>
        <w:t>Cardiovasc Res</w:t>
      </w:r>
      <w:r w:rsidRPr="00DC30D5">
        <w:rPr>
          <w:rFonts w:ascii="Book Antiqua" w:eastAsia="Book Antiqua" w:hAnsi="Book Antiqua" w:cs="Book Antiqua"/>
        </w:rPr>
        <w:t xml:space="preserve"> 2012; </w:t>
      </w:r>
      <w:r w:rsidRPr="00DC30D5">
        <w:rPr>
          <w:rFonts w:ascii="Book Antiqua" w:eastAsia="Book Antiqua" w:hAnsi="Book Antiqua" w:cs="Book Antiqua"/>
          <w:b/>
          <w:bCs/>
        </w:rPr>
        <w:t>95</w:t>
      </w:r>
      <w:r w:rsidRPr="00DC30D5">
        <w:rPr>
          <w:rFonts w:ascii="Book Antiqua" w:eastAsia="Book Antiqua" w:hAnsi="Book Antiqua" w:cs="Book Antiqua"/>
        </w:rPr>
        <w:t>: 419-429 [PMID: 22739119 DOI: 10.1093/cvr/cvs206]</w:t>
      </w:r>
    </w:p>
    <w:p w14:paraId="5AF604B9" w14:textId="77777777" w:rsidR="00A77B3E" w:rsidRPr="00DC30D5" w:rsidRDefault="00EE60F4">
      <w:pPr>
        <w:spacing w:line="360" w:lineRule="auto"/>
        <w:jc w:val="both"/>
      </w:pPr>
      <w:r w:rsidRPr="00DC30D5">
        <w:rPr>
          <w:rFonts w:ascii="Book Antiqua" w:eastAsia="Book Antiqua" w:hAnsi="Book Antiqua" w:cs="Book Antiqua"/>
        </w:rPr>
        <w:t xml:space="preserve">52 </w:t>
      </w:r>
      <w:r w:rsidRPr="00DC30D5">
        <w:rPr>
          <w:rFonts w:ascii="Book Antiqua" w:eastAsia="Book Antiqua" w:hAnsi="Book Antiqua" w:cs="Book Antiqua"/>
          <w:b/>
          <w:bCs/>
        </w:rPr>
        <w:t>Devalla HD</w:t>
      </w:r>
      <w:r w:rsidRPr="00DC30D5">
        <w:rPr>
          <w:rFonts w:ascii="Book Antiqua" w:eastAsia="Book Antiqua" w:hAnsi="Book Antiqua" w:cs="Book Antiqua"/>
        </w:rPr>
        <w:t xml:space="preserve">, Gélinas R, Aburawi EH, Beqqali A, Goyette P, Freund C, Chaix MA, Tadros R, Jiang H, Le Béchec A, Monshouwer-Kloots JJ, Zwetsloot T, Kosmidis G, Latour F, Alikashani A, Hoekstra M, Schlaepfer J, Mummery CL, Stevenson B, Kutalik Z, </w:t>
      </w:r>
      <w:r w:rsidRPr="00DC30D5">
        <w:rPr>
          <w:rFonts w:ascii="Book Antiqua" w:eastAsia="Book Antiqua" w:hAnsi="Book Antiqua" w:cs="Book Antiqua"/>
        </w:rPr>
        <w:lastRenderedPageBreak/>
        <w:t xml:space="preserve">de Vries AA, Rivard L, Wilde AA, </w:t>
      </w:r>
      <w:proofErr w:type="spellStart"/>
      <w:r w:rsidRPr="00DC30D5">
        <w:rPr>
          <w:rFonts w:ascii="Book Antiqua" w:eastAsia="Book Antiqua" w:hAnsi="Book Antiqua" w:cs="Book Antiqua"/>
        </w:rPr>
        <w:t>Talajic</w:t>
      </w:r>
      <w:proofErr w:type="spellEnd"/>
      <w:r w:rsidRPr="00DC30D5">
        <w:rPr>
          <w:rFonts w:ascii="Book Antiqua" w:eastAsia="Book Antiqua" w:hAnsi="Book Antiqua" w:cs="Book Antiqua"/>
        </w:rPr>
        <w:t xml:space="preserve"> M, </w:t>
      </w:r>
      <w:proofErr w:type="spellStart"/>
      <w:r w:rsidRPr="00DC30D5">
        <w:rPr>
          <w:rFonts w:ascii="Book Antiqua" w:eastAsia="Book Antiqua" w:hAnsi="Book Antiqua" w:cs="Book Antiqua"/>
        </w:rPr>
        <w:t>Verkerk</w:t>
      </w:r>
      <w:proofErr w:type="spellEnd"/>
      <w:r w:rsidRPr="00DC30D5">
        <w:rPr>
          <w:rFonts w:ascii="Book Antiqua" w:eastAsia="Book Antiqua" w:hAnsi="Book Antiqua" w:cs="Book Antiqua"/>
        </w:rPr>
        <w:t xml:space="preserve"> AO, Al-</w:t>
      </w:r>
      <w:proofErr w:type="spellStart"/>
      <w:r w:rsidRPr="00DC30D5">
        <w:rPr>
          <w:rFonts w:ascii="Book Antiqua" w:eastAsia="Book Antiqua" w:hAnsi="Book Antiqua" w:cs="Book Antiqua"/>
        </w:rPr>
        <w:t>Gazali</w:t>
      </w:r>
      <w:proofErr w:type="spellEnd"/>
      <w:r w:rsidRPr="00DC30D5">
        <w:rPr>
          <w:rFonts w:ascii="Book Antiqua" w:eastAsia="Book Antiqua" w:hAnsi="Book Antiqua" w:cs="Book Antiqua"/>
        </w:rPr>
        <w:t xml:space="preserve"> L, </w:t>
      </w:r>
      <w:proofErr w:type="spellStart"/>
      <w:r w:rsidRPr="00DC30D5">
        <w:rPr>
          <w:rFonts w:ascii="Book Antiqua" w:eastAsia="Book Antiqua" w:hAnsi="Book Antiqua" w:cs="Book Antiqua"/>
        </w:rPr>
        <w:t>Rioux</w:t>
      </w:r>
      <w:proofErr w:type="spellEnd"/>
      <w:r w:rsidRPr="00DC30D5">
        <w:rPr>
          <w:rFonts w:ascii="Book Antiqua" w:eastAsia="Book Antiqua" w:hAnsi="Book Antiqua" w:cs="Book Antiqua"/>
        </w:rPr>
        <w:t xml:space="preserve"> JD, </w:t>
      </w:r>
      <w:proofErr w:type="spellStart"/>
      <w:r w:rsidRPr="00DC30D5">
        <w:rPr>
          <w:rFonts w:ascii="Book Antiqua" w:eastAsia="Book Antiqua" w:hAnsi="Book Antiqua" w:cs="Book Antiqua"/>
        </w:rPr>
        <w:t>Bhuiyan</w:t>
      </w:r>
      <w:proofErr w:type="spellEnd"/>
      <w:r w:rsidRPr="00DC30D5">
        <w:rPr>
          <w:rFonts w:ascii="Book Antiqua" w:eastAsia="Book Antiqua" w:hAnsi="Book Antiqua" w:cs="Book Antiqua"/>
        </w:rPr>
        <w:t xml:space="preserve"> ZA, </w:t>
      </w:r>
      <w:proofErr w:type="spellStart"/>
      <w:r w:rsidRPr="00DC30D5">
        <w:rPr>
          <w:rFonts w:ascii="Book Antiqua" w:eastAsia="Book Antiqua" w:hAnsi="Book Antiqua" w:cs="Book Antiqua"/>
        </w:rPr>
        <w:t>Passier</w:t>
      </w:r>
      <w:proofErr w:type="spellEnd"/>
      <w:r w:rsidRPr="00DC30D5">
        <w:rPr>
          <w:rFonts w:ascii="Book Antiqua" w:eastAsia="Book Antiqua" w:hAnsi="Book Antiqua" w:cs="Book Antiqua"/>
        </w:rPr>
        <w:t xml:space="preserve"> R. TECRL, a new life-threatening inherited arrhythmia gene associated with overlapping clinical features of both LQTS and CPVT. </w:t>
      </w:r>
      <w:r w:rsidRPr="00DC30D5">
        <w:rPr>
          <w:rFonts w:ascii="Book Antiqua" w:eastAsia="Book Antiqua" w:hAnsi="Book Antiqua" w:cs="Book Antiqua"/>
          <w:i/>
          <w:iCs/>
        </w:rPr>
        <w:t>EMBO Mol Med</w:t>
      </w:r>
      <w:r w:rsidRPr="00DC30D5">
        <w:rPr>
          <w:rFonts w:ascii="Book Antiqua" w:eastAsia="Book Antiqua" w:hAnsi="Book Antiqua" w:cs="Book Antiqua"/>
        </w:rPr>
        <w:t xml:space="preserve"> 2016; </w:t>
      </w:r>
      <w:r w:rsidRPr="00DC30D5">
        <w:rPr>
          <w:rFonts w:ascii="Book Antiqua" w:eastAsia="Book Antiqua" w:hAnsi="Book Antiqua" w:cs="Book Antiqua"/>
          <w:b/>
          <w:bCs/>
        </w:rPr>
        <w:t>8</w:t>
      </w:r>
      <w:r w:rsidRPr="00DC30D5">
        <w:rPr>
          <w:rFonts w:ascii="Book Antiqua" w:eastAsia="Book Antiqua" w:hAnsi="Book Antiqua" w:cs="Book Antiqua"/>
        </w:rPr>
        <w:t>: 1390-1408 [PMID: 27861123 DOI: 10.15252/emmm.201505719]</w:t>
      </w:r>
    </w:p>
    <w:p w14:paraId="2B201582" w14:textId="77777777" w:rsidR="00A77B3E" w:rsidRPr="00DC30D5" w:rsidRDefault="00EE60F4">
      <w:pPr>
        <w:spacing w:line="360" w:lineRule="auto"/>
        <w:jc w:val="both"/>
      </w:pPr>
      <w:r w:rsidRPr="00DC30D5">
        <w:rPr>
          <w:rFonts w:ascii="Book Antiqua" w:eastAsia="Book Antiqua" w:hAnsi="Book Antiqua" w:cs="Book Antiqua"/>
        </w:rPr>
        <w:t xml:space="preserve">53 </w:t>
      </w:r>
      <w:r w:rsidRPr="00DC30D5">
        <w:rPr>
          <w:rFonts w:ascii="Book Antiqua" w:eastAsia="Book Antiqua" w:hAnsi="Book Antiqua" w:cs="Book Antiqua"/>
          <w:b/>
          <w:bCs/>
        </w:rPr>
        <w:t>Liang P</w:t>
      </w:r>
      <w:r w:rsidRPr="00DC30D5">
        <w:rPr>
          <w:rFonts w:ascii="Book Antiqua" w:eastAsia="Book Antiqua" w:hAnsi="Book Antiqua" w:cs="Book Antiqua"/>
        </w:rPr>
        <w:t xml:space="preserve">, Sallam K, Wu H, Li Y, Itzhaki I, Garg P, Zhang Y, Vermglinchan V, Lan F, Gu M, Gong T, Zhuge Y, He C, Ebert AD, Sanchez-Freire V, Churko J, Hu S, Sharma A, Lam CK, Scheinman MM, Bers DM, Wu JC. Patient-Specific and Genome-Edited Induced Pluripotent Stem Cell-Derived Cardiomyocytes Elucidate Single-Cell Phenotype of Brugada Syndrome. </w:t>
      </w:r>
      <w:r w:rsidRPr="00DC30D5">
        <w:rPr>
          <w:rFonts w:ascii="Book Antiqua" w:eastAsia="Book Antiqua" w:hAnsi="Book Antiqua" w:cs="Book Antiqua"/>
          <w:i/>
          <w:iCs/>
        </w:rPr>
        <w:t>J Am Coll Cardiol</w:t>
      </w:r>
      <w:r w:rsidRPr="00DC30D5">
        <w:rPr>
          <w:rFonts w:ascii="Book Antiqua" w:eastAsia="Book Antiqua" w:hAnsi="Book Antiqua" w:cs="Book Antiqua"/>
        </w:rPr>
        <w:t xml:space="preserve"> 2016; </w:t>
      </w:r>
      <w:r w:rsidRPr="00DC30D5">
        <w:rPr>
          <w:rFonts w:ascii="Book Antiqua" w:eastAsia="Book Antiqua" w:hAnsi="Book Antiqua" w:cs="Book Antiqua"/>
          <w:b/>
          <w:bCs/>
        </w:rPr>
        <w:t>68</w:t>
      </w:r>
      <w:r w:rsidRPr="00DC30D5">
        <w:rPr>
          <w:rFonts w:ascii="Book Antiqua" w:eastAsia="Book Antiqua" w:hAnsi="Book Antiqua" w:cs="Book Antiqua"/>
        </w:rPr>
        <w:t>: 2086-2096 [PMID: 27810048 DOI: 10.1016/j.jacc.2016.07.779]</w:t>
      </w:r>
    </w:p>
    <w:p w14:paraId="08E5F013" w14:textId="6C3DE4A6" w:rsidR="00A77B3E" w:rsidRPr="00DC30D5" w:rsidRDefault="00EE60F4">
      <w:pPr>
        <w:spacing w:line="360" w:lineRule="auto"/>
        <w:jc w:val="both"/>
        <w:rPr>
          <w:rFonts w:ascii="Book Antiqua" w:eastAsia="Book Antiqua" w:hAnsi="Book Antiqua" w:cs="Book Antiqua"/>
        </w:rPr>
      </w:pPr>
      <w:r w:rsidRPr="00DC30D5">
        <w:rPr>
          <w:rFonts w:ascii="Book Antiqua" w:eastAsia="Book Antiqua" w:hAnsi="Book Antiqua" w:cs="Book Antiqua"/>
        </w:rPr>
        <w:t xml:space="preserve">54 </w:t>
      </w:r>
      <w:r w:rsidRPr="00DC30D5">
        <w:rPr>
          <w:rFonts w:ascii="Book Antiqua" w:eastAsia="Book Antiqua" w:hAnsi="Book Antiqua" w:cs="Book Antiqua"/>
          <w:b/>
          <w:bCs/>
        </w:rPr>
        <w:t>Chowdhury SK</w:t>
      </w:r>
      <w:r w:rsidRPr="00DC30D5">
        <w:rPr>
          <w:rFonts w:ascii="Book Antiqua" w:eastAsia="Book Antiqua" w:hAnsi="Book Antiqua" w:cs="Book Antiqua"/>
        </w:rPr>
        <w:t xml:space="preserve">, Liu W, Zi M, Li Y, Wang S, Tsui H, Prehar S, Castro S, Zhang H, Ji Y, Zhang X, Xiao R, Zhang R, Lei M, Cyganek L, Guan K, Millar CB, Liao X, Jain MK, Boyett MR, Cartwright EJ, Shiels HA, Wang X. Stress-Activated Kinase Mitogen-Activated Kinase Kinase-7 Governs Epigenetics of Cardiac Repolarization for Arrhythmia Prevention. </w:t>
      </w:r>
      <w:r w:rsidRPr="00DC30D5">
        <w:rPr>
          <w:rFonts w:ascii="Book Antiqua" w:eastAsia="Book Antiqua" w:hAnsi="Book Antiqua" w:cs="Book Antiqua"/>
          <w:i/>
          <w:iCs/>
        </w:rPr>
        <w:t>Circulation</w:t>
      </w:r>
      <w:r w:rsidRPr="00DC30D5">
        <w:rPr>
          <w:rFonts w:ascii="Book Antiqua" w:eastAsia="Book Antiqua" w:hAnsi="Book Antiqua" w:cs="Book Antiqua"/>
        </w:rPr>
        <w:t xml:space="preserve"> 2017; </w:t>
      </w:r>
      <w:r w:rsidRPr="00DC30D5">
        <w:rPr>
          <w:rFonts w:ascii="Book Antiqua" w:eastAsia="Book Antiqua" w:hAnsi="Book Antiqua" w:cs="Book Antiqua"/>
          <w:b/>
          <w:bCs/>
        </w:rPr>
        <w:t>135</w:t>
      </w:r>
      <w:r w:rsidRPr="00DC30D5">
        <w:rPr>
          <w:rFonts w:ascii="Book Antiqua" w:eastAsia="Book Antiqua" w:hAnsi="Book Antiqua" w:cs="Book Antiqua"/>
        </w:rPr>
        <w:t xml:space="preserve">: 683-699 [PMID: 27899394 DOI: </w:t>
      </w:r>
      <w:r w:rsidR="00EA7625" w:rsidRPr="00DC30D5">
        <w:rPr>
          <w:rFonts w:ascii="Book Antiqua" w:eastAsia="Book Antiqua" w:hAnsi="Book Antiqua" w:cs="Book Antiqua"/>
        </w:rPr>
        <w:t>10.1161/CIRCULATIONAHA.116.022941</w:t>
      </w:r>
      <w:r w:rsidRPr="00DC30D5">
        <w:rPr>
          <w:rFonts w:ascii="Book Antiqua" w:eastAsia="Book Antiqua" w:hAnsi="Book Antiqua" w:cs="Book Antiqua"/>
        </w:rPr>
        <w:t>]</w:t>
      </w:r>
    </w:p>
    <w:p w14:paraId="7837C631" w14:textId="77777777" w:rsidR="00A77B3E" w:rsidRPr="00DC30D5" w:rsidRDefault="00EE60F4">
      <w:pPr>
        <w:spacing w:line="360" w:lineRule="auto"/>
        <w:jc w:val="both"/>
      </w:pPr>
      <w:r w:rsidRPr="00DC30D5">
        <w:rPr>
          <w:rFonts w:ascii="Book Antiqua" w:eastAsia="Book Antiqua" w:hAnsi="Book Antiqua" w:cs="Book Antiqua"/>
        </w:rPr>
        <w:t xml:space="preserve">55 </w:t>
      </w:r>
      <w:r w:rsidRPr="00DC30D5">
        <w:rPr>
          <w:rFonts w:ascii="Book Antiqua" w:eastAsia="Book Antiqua" w:hAnsi="Book Antiqua" w:cs="Book Antiqua"/>
          <w:b/>
          <w:bCs/>
        </w:rPr>
        <w:t>Gersh BJ</w:t>
      </w:r>
      <w:r w:rsidRPr="00DC30D5">
        <w:rPr>
          <w:rFonts w:ascii="Book Antiqua" w:eastAsia="Book Antiqua" w:hAnsi="Book Antiqua" w:cs="Book Antiqua"/>
        </w:rPr>
        <w:t xml:space="preserve">, Maron BJ, Bonow RO, Dearani JA, Fifer MA, Link MS, Naidu SS, Nishimura RA, Ommen SR, Rakowski H, Seidman CE, Towbin JA, Udelson JE, Yancy CW; American College of Cardiology Foundation/American Heart Association Task Force on Practice Guidelines. 2011 ACCF/AHA Guideline for the Diagnosis and Treatment of Hypertrophic Cardiomyopathy: a report of the American College of Cardiology Foundation/American Heart Association Task Force on Practice Guidelines. Developed in collaboration with the American Association for Thoracic Surgery, American Society of Echocardiography, American Society of Nuclear Cardiology, Heart Failure Society of America, Heart Rhythm Society, Society for Cardiovascular Angiography and Interventions, and Society of Thoracic Surgeons. </w:t>
      </w:r>
      <w:r w:rsidRPr="00DC30D5">
        <w:rPr>
          <w:rFonts w:ascii="Book Antiqua" w:eastAsia="Book Antiqua" w:hAnsi="Book Antiqua" w:cs="Book Antiqua"/>
          <w:i/>
          <w:iCs/>
        </w:rPr>
        <w:t>J Am Coll Cardiol</w:t>
      </w:r>
      <w:r w:rsidRPr="00DC30D5">
        <w:rPr>
          <w:rFonts w:ascii="Book Antiqua" w:eastAsia="Book Antiqua" w:hAnsi="Book Antiqua" w:cs="Book Antiqua"/>
        </w:rPr>
        <w:t xml:space="preserve"> 2011; </w:t>
      </w:r>
      <w:r w:rsidRPr="00DC30D5">
        <w:rPr>
          <w:rFonts w:ascii="Book Antiqua" w:eastAsia="Book Antiqua" w:hAnsi="Book Antiqua" w:cs="Book Antiqua"/>
          <w:b/>
          <w:bCs/>
        </w:rPr>
        <w:t>58</w:t>
      </w:r>
      <w:r w:rsidRPr="00DC30D5">
        <w:rPr>
          <w:rFonts w:ascii="Book Antiqua" w:eastAsia="Book Antiqua" w:hAnsi="Book Antiqua" w:cs="Book Antiqua"/>
        </w:rPr>
        <w:t>: e212-e260 [PMID: 22075469 DOI: 10.1016/j.jacc.2011.06.011]</w:t>
      </w:r>
    </w:p>
    <w:p w14:paraId="0EBB35F9"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56 </w:t>
      </w:r>
      <w:r w:rsidRPr="00DC30D5">
        <w:rPr>
          <w:rFonts w:ascii="Book Antiqua" w:eastAsia="Book Antiqua" w:hAnsi="Book Antiqua" w:cs="Book Antiqua"/>
          <w:b/>
          <w:bCs/>
        </w:rPr>
        <w:t>McNally EM</w:t>
      </w:r>
      <w:r w:rsidRPr="00DC30D5">
        <w:rPr>
          <w:rFonts w:ascii="Book Antiqua" w:eastAsia="Book Antiqua" w:hAnsi="Book Antiqua" w:cs="Book Antiqua"/>
        </w:rPr>
        <w:t xml:space="preserve">, Barefield DY, Puckelwartz MJ. The genetic landscape of cardiomyopathy and its role in heart failure. </w:t>
      </w:r>
      <w:r w:rsidRPr="00DC30D5">
        <w:rPr>
          <w:rFonts w:ascii="Book Antiqua" w:eastAsia="Book Antiqua" w:hAnsi="Book Antiqua" w:cs="Book Antiqua"/>
          <w:i/>
          <w:iCs/>
        </w:rPr>
        <w:t>Cell Metab</w:t>
      </w:r>
      <w:r w:rsidRPr="00DC30D5">
        <w:rPr>
          <w:rFonts w:ascii="Book Antiqua" w:eastAsia="Book Antiqua" w:hAnsi="Book Antiqua" w:cs="Book Antiqua"/>
        </w:rPr>
        <w:t xml:space="preserve"> 2015; </w:t>
      </w:r>
      <w:r w:rsidRPr="00DC30D5">
        <w:rPr>
          <w:rFonts w:ascii="Book Antiqua" w:eastAsia="Book Antiqua" w:hAnsi="Book Antiqua" w:cs="Book Antiqua"/>
          <w:b/>
          <w:bCs/>
        </w:rPr>
        <w:t>21</w:t>
      </w:r>
      <w:r w:rsidRPr="00DC30D5">
        <w:rPr>
          <w:rFonts w:ascii="Book Antiqua" w:eastAsia="Book Antiqua" w:hAnsi="Book Antiqua" w:cs="Book Antiqua"/>
        </w:rPr>
        <w:t>: 174-182 [PMID: 25651172 DOI: 10.1016/j.cmet.2015.01.013]</w:t>
      </w:r>
    </w:p>
    <w:p w14:paraId="3F1241C9" w14:textId="77777777" w:rsidR="00A77B3E" w:rsidRPr="00DC30D5" w:rsidRDefault="00EE60F4">
      <w:pPr>
        <w:spacing w:line="360" w:lineRule="auto"/>
        <w:jc w:val="both"/>
      </w:pPr>
      <w:r w:rsidRPr="00DC30D5">
        <w:rPr>
          <w:rFonts w:ascii="Book Antiqua" w:eastAsia="Book Antiqua" w:hAnsi="Book Antiqua" w:cs="Book Antiqua"/>
        </w:rPr>
        <w:t xml:space="preserve">57 </w:t>
      </w:r>
      <w:r w:rsidRPr="00DC30D5">
        <w:rPr>
          <w:rFonts w:ascii="Book Antiqua" w:eastAsia="Book Antiqua" w:hAnsi="Book Antiqua" w:cs="Book Antiqua"/>
          <w:b/>
          <w:bCs/>
        </w:rPr>
        <w:t>Knöll R</w:t>
      </w:r>
      <w:r w:rsidRPr="00DC30D5">
        <w:rPr>
          <w:rFonts w:ascii="Book Antiqua" w:eastAsia="Book Antiqua" w:hAnsi="Book Antiqua" w:cs="Book Antiqua"/>
        </w:rPr>
        <w:t xml:space="preserve">, Kostin S, Klede S, Savvatis K, Klinge L, Stehle I, Gunkel S, Kötter S, Babicz K, Sohns M, Miocic S, Didié M, Knöll G, Zimmermann WH, Thelen P, Bickeböller H, Maier LS, Schaper W, Schaper J, Kraft T, </w:t>
      </w:r>
      <w:proofErr w:type="spellStart"/>
      <w:r w:rsidRPr="00DC30D5">
        <w:rPr>
          <w:rFonts w:ascii="Book Antiqua" w:eastAsia="Book Antiqua" w:hAnsi="Book Antiqua" w:cs="Book Antiqua"/>
        </w:rPr>
        <w:t>Tschöpe</w:t>
      </w:r>
      <w:proofErr w:type="spellEnd"/>
      <w:r w:rsidRPr="00DC30D5">
        <w:rPr>
          <w:rFonts w:ascii="Book Antiqua" w:eastAsia="Book Antiqua" w:hAnsi="Book Antiqua" w:cs="Book Antiqua"/>
        </w:rPr>
        <w:t xml:space="preserve"> C, </w:t>
      </w:r>
      <w:proofErr w:type="spellStart"/>
      <w:r w:rsidRPr="00DC30D5">
        <w:rPr>
          <w:rFonts w:ascii="Book Antiqua" w:eastAsia="Book Antiqua" w:hAnsi="Book Antiqua" w:cs="Book Antiqua"/>
        </w:rPr>
        <w:t>Linke</w:t>
      </w:r>
      <w:proofErr w:type="spellEnd"/>
      <w:r w:rsidRPr="00DC30D5">
        <w:rPr>
          <w:rFonts w:ascii="Book Antiqua" w:eastAsia="Book Antiqua" w:hAnsi="Book Antiqua" w:cs="Book Antiqua"/>
        </w:rPr>
        <w:t xml:space="preserve"> WA, </w:t>
      </w:r>
      <w:proofErr w:type="spellStart"/>
      <w:r w:rsidRPr="00DC30D5">
        <w:rPr>
          <w:rFonts w:ascii="Book Antiqua" w:eastAsia="Book Antiqua" w:hAnsi="Book Antiqua" w:cs="Book Antiqua"/>
        </w:rPr>
        <w:t>Chien</w:t>
      </w:r>
      <w:proofErr w:type="spellEnd"/>
      <w:r w:rsidRPr="00DC30D5">
        <w:rPr>
          <w:rFonts w:ascii="Book Antiqua" w:eastAsia="Book Antiqua" w:hAnsi="Book Antiqua" w:cs="Book Antiqua"/>
        </w:rPr>
        <w:t xml:space="preserve"> KR. A common MLP (muscle LIM protein) variant is associated with cardiomyopathy. </w:t>
      </w:r>
      <w:r w:rsidRPr="00DC30D5">
        <w:rPr>
          <w:rFonts w:ascii="Book Antiqua" w:eastAsia="Book Antiqua" w:hAnsi="Book Antiqua" w:cs="Book Antiqua"/>
          <w:i/>
          <w:iCs/>
        </w:rPr>
        <w:t>Circ Res</w:t>
      </w:r>
      <w:r w:rsidRPr="00DC30D5">
        <w:rPr>
          <w:rFonts w:ascii="Book Antiqua" w:eastAsia="Book Antiqua" w:hAnsi="Book Antiqua" w:cs="Book Antiqua"/>
        </w:rPr>
        <w:t xml:space="preserve"> 2010; </w:t>
      </w:r>
      <w:r w:rsidRPr="00DC30D5">
        <w:rPr>
          <w:rFonts w:ascii="Book Antiqua" w:eastAsia="Book Antiqua" w:hAnsi="Book Antiqua" w:cs="Book Antiqua"/>
          <w:b/>
          <w:bCs/>
        </w:rPr>
        <w:t>106</w:t>
      </w:r>
      <w:r w:rsidRPr="00DC30D5">
        <w:rPr>
          <w:rFonts w:ascii="Book Antiqua" w:eastAsia="Book Antiqua" w:hAnsi="Book Antiqua" w:cs="Book Antiqua"/>
        </w:rPr>
        <w:t>: 695-704 [PMID: 20044516 DOI: 10.1161/CIRCRESAHA.109.206243]</w:t>
      </w:r>
    </w:p>
    <w:p w14:paraId="3A729BEE" w14:textId="77777777" w:rsidR="00A77B3E" w:rsidRPr="00DC30D5" w:rsidRDefault="00EE60F4">
      <w:pPr>
        <w:spacing w:line="360" w:lineRule="auto"/>
        <w:jc w:val="both"/>
      </w:pPr>
      <w:r w:rsidRPr="00DC30D5">
        <w:rPr>
          <w:rFonts w:ascii="Book Antiqua" w:eastAsia="Book Antiqua" w:hAnsi="Book Antiqua" w:cs="Book Antiqua"/>
        </w:rPr>
        <w:t xml:space="preserve">58 </w:t>
      </w:r>
      <w:r w:rsidRPr="00DC30D5">
        <w:rPr>
          <w:rFonts w:ascii="Book Antiqua" w:eastAsia="Book Antiqua" w:hAnsi="Book Antiqua" w:cs="Book Antiqua"/>
          <w:b/>
          <w:bCs/>
        </w:rPr>
        <w:t>Kraker J</w:t>
      </w:r>
      <w:r w:rsidRPr="00DC30D5">
        <w:rPr>
          <w:rFonts w:ascii="Book Antiqua" w:eastAsia="Book Antiqua" w:hAnsi="Book Antiqua" w:cs="Book Antiqua"/>
        </w:rPr>
        <w:t xml:space="preserve">, Viswanathan SK, Knöll R, Sadayappan S. Recent Advances in the Molecular Genetics of Familial Hypertrophic Cardiomyopathy in South Asian Descendants. </w:t>
      </w:r>
      <w:r w:rsidRPr="00DC30D5">
        <w:rPr>
          <w:rFonts w:ascii="Book Antiqua" w:eastAsia="Book Antiqua" w:hAnsi="Book Antiqua" w:cs="Book Antiqua"/>
          <w:i/>
          <w:iCs/>
        </w:rPr>
        <w:t>Front Physiol</w:t>
      </w:r>
      <w:r w:rsidRPr="00DC30D5">
        <w:rPr>
          <w:rFonts w:ascii="Book Antiqua" w:eastAsia="Book Antiqua" w:hAnsi="Book Antiqua" w:cs="Book Antiqua"/>
        </w:rPr>
        <w:t xml:space="preserve"> 2016; </w:t>
      </w:r>
      <w:r w:rsidRPr="00DC30D5">
        <w:rPr>
          <w:rFonts w:ascii="Book Antiqua" w:eastAsia="Book Antiqua" w:hAnsi="Book Antiqua" w:cs="Book Antiqua"/>
          <w:b/>
          <w:bCs/>
        </w:rPr>
        <w:t>7</w:t>
      </w:r>
      <w:r w:rsidRPr="00DC30D5">
        <w:rPr>
          <w:rFonts w:ascii="Book Antiqua" w:eastAsia="Book Antiqua" w:hAnsi="Book Antiqua" w:cs="Book Antiqua"/>
        </w:rPr>
        <w:t>: 499 [PMID: 27840609 DOI: 10.3389/fphys.2016.00499]</w:t>
      </w:r>
    </w:p>
    <w:p w14:paraId="59D4C01E" w14:textId="77777777" w:rsidR="00A77B3E" w:rsidRPr="00DC30D5" w:rsidRDefault="00EE60F4">
      <w:pPr>
        <w:spacing w:line="360" w:lineRule="auto"/>
        <w:jc w:val="both"/>
      </w:pPr>
      <w:r w:rsidRPr="00DC30D5">
        <w:rPr>
          <w:rFonts w:ascii="Book Antiqua" w:eastAsia="Book Antiqua" w:hAnsi="Book Antiqua" w:cs="Book Antiqua"/>
        </w:rPr>
        <w:t xml:space="preserve">59 </w:t>
      </w:r>
      <w:r w:rsidRPr="00DC30D5">
        <w:rPr>
          <w:rFonts w:ascii="Book Antiqua" w:eastAsia="Book Antiqua" w:hAnsi="Book Antiqua" w:cs="Book Antiqua"/>
          <w:b/>
          <w:bCs/>
        </w:rPr>
        <w:t>Ross SB</w:t>
      </w:r>
      <w:r w:rsidRPr="00DC30D5">
        <w:rPr>
          <w:rFonts w:ascii="Book Antiqua" w:eastAsia="Book Antiqua" w:hAnsi="Book Antiqua" w:cs="Book Antiqua"/>
        </w:rPr>
        <w:t xml:space="preserve">, Fraser ST, Semsarian C. Induced pluripotent stem cells in the inherited cardiomyopathies: From disease mechanisms to novel therapies. </w:t>
      </w:r>
      <w:r w:rsidRPr="00DC30D5">
        <w:rPr>
          <w:rFonts w:ascii="Book Antiqua" w:eastAsia="Book Antiqua" w:hAnsi="Book Antiqua" w:cs="Book Antiqua"/>
          <w:i/>
          <w:iCs/>
        </w:rPr>
        <w:t>Trends Cardiovasc Med</w:t>
      </w:r>
      <w:r w:rsidRPr="00DC30D5">
        <w:rPr>
          <w:rFonts w:ascii="Book Antiqua" w:eastAsia="Book Antiqua" w:hAnsi="Book Antiqua" w:cs="Book Antiqua"/>
        </w:rPr>
        <w:t xml:space="preserve"> 2016; </w:t>
      </w:r>
      <w:r w:rsidRPr="00DC30D5">
        <w:rPr>
          <w:rFonts w:ascii="Book Antiqua" w:eastAsia="Book Antiqua" w:hAnsi="Book Antiqua" w:cs="Book Antiqua"/>
          <w:b/>
          <w:bCs/>
        </w:rPr>
        <w:t>26</w:t>
      </w:r>
      <w:r w:rsidRPr="00DC30D5">
        <w:rPr>
          <w:rFonts w:ascii="Book Antiqua" w:eastAsia="Book Antiqua" w:hAnsi="Book Antiqua" w:cs="Book Antiqua"/>
        </w:rPr>
        <w:t>: 663-672 [PMID: 27296521 DOI: 10.1016/j.tcm.2016.05.001]</w:t>
      </w:r>
    </w:p>
    <w:p w14:paraId="51DB23C0" w14:textId="77777777" w:rsidR="00A77B3E" w:rsidRPr="00DC30D5" w:rsidRDefault="00EE60F4">
      <w:pPr>
        <w:spacing w:line="360" w:lineRule="auto"/>
        <w:jc w:val="both"/>
      </w:pPr>
      <w:r w:rsidRPr="00DC30D5">
        <w:rPr>
          <w:rFonts w:ascii="Book Antiqua" w:eastAsia="Book Antiqua" w:hAnsi="Book Antiqua" w:cs="Book Antiqua"/>
        </w:rPr>
        <w:t xml:space="preserve">60 </w:t>
      </w:r>
      <w:r w:rsidRPr="00DC30D5">
        <w:rPr>
          <w:rFonts w:ascii="Book Antiqua" w:eastAsia="Book Antiqua" w:hAnsi="Book Antiqua" w:cs="Book Antiqua"/>
          <w:b/>
          <w:bCs/>
        </w:rPr>
        <w:t>Lan F</w:t>
      </w:r>
      <w:r w:rsidRPr="00DC30D5">
        <w:rPr>
          <w:rFonts w:ascii="Book Antiqua" w:eastAsia="Book Antiqua" w:hAnsi="Book Antiqua" w:cs="Book Antiqua"/>
        </w:rPr>
        <w:t xml:space="preserve">, Lee AS, Liang P, Sanchez-Freire V, Nguyen PK, Wang L, Han L, Yen M, Wang Y, Sun N, Abilez OJ, Hu S, Ebert AD, Navarrete EG, Simmons CS, Wheeler M, Pruitt B, Lewis R, Yamaguchi Y, Ashley EA, Bers DM, Robbins RC, Longaker MT, Wu JC. Abnormal calcium handling properties underlie familial hypertrophic cardiomyopathy pathology in patient-specific induced pluripotent stem cells. </w:t>
      </w:r>
      <w:r w:rsidRPr="00DC30D5">
        <w:rPr>
          <w:rFonts w:ascii="Book Antiqua" w:eastAsia="Book Antiqua" w:hAnsi="Book Antiqua" w:cs="Book Antiqua"/>
          <w:i/>
          <w:iCs/>
        </w:rPr>
        <w:t>Cell Stem Cell</w:t>
      </w:r>
      <w:r w:rsidRPr="00DC30D5">
        <w:rPr>
          <w:rFonts w:ascii="Book Antiqua" w:eastAsia="Book Antiqua" w:hAnsi="Book Antiqua" w:cs="Book Antiqua"/>
        </w:rPr>
        <w:t xml:space="preserve"> 2013; </w:t>
      </w:r>
      <w:r w:rsidRPr="00DC30D5">
        <w:rPr>
          <w:rFonts w:ascii="Book Antiqua" w:eastAsia="Book Antiqua" w:hAnsi="Book Antiqua" w:cs="Book Antiqua"/>
          <w:b/>
          <w:bCs/>
        </w:rPr>
        <w:t>12</w:t>
      </w:r>
      <w:r w:rsidRPr="00DC30D5">
        <w:rPr>
          <w:rFonts w:ascii="Book Antiqua" w:eastAsia="Book Antiqua" w:hAnsi="Book Antiqua" w:cs="Book Antiqua"/>
        </w:rPr>
        <w:t>: 101-113 [PMID: 23290139 DOI: 10.1016/j.stem.2012.10.010]</w:t>
      </w:r>
    </w:p>
    <w:p w14:paraId="5EF76952" w14:textId="77777777" w:rsidR="00A77B3E" w:rsidRPr="00DC30D5" w:rsidRDefault="00EE60F4">
      <w:pPr>
        <w:spacing w:line="360" w:lineRule="auto"/>
        <w:jc w:val="both"/>
      </w:pPr>
      <w:r w:rsidRPr="00DC30D5">
        <w:rPr>
          <w:rFonts w:ascii="Book Antiqua" w:eastAsia="Book Antiqua" w:hAnsi="Book Antiqua" w:cs="Book Antiqua"/>
        </w:rPr>
        <w:t xml:space="preserve">61 </w:t>
      </w:r>
      <w:r w:rsidRPr="00DC30D5">
        <w:rPr>
          <w:rFonts w:ascii="Book Antiqua" w:eastAsia="Book Antiqua" w:hAnsi="Book Antiqua" w:cs="Book Antiqua"/>
          <w:b/>
          <w:bCs/>
        </w:rPr>
        <w:t>Frati P</w:t>
      </w:r>
      <w:r w:rsidRPr="00DC30D5">
        <w:rPr>
          <w:rFonts w:ascii="Book Antiqua" w:eastAsia="Book Antiqua" w:hAnsi="Book Antiqua" w:cs="Book Antiqua"/>
        </w:rPr>
        <w:t xml:space="preserve">, Scopetti M, Santurro A, Gatto V, Fineschi V. Stem Cell Research and Clinical Translation: A Roadmap about Good Clinical Practice and Patient Care. </w:t>
      </w:r>
      <w:r w:rsidRPr="00DC30D5">
        <w:rPr>
          <w:rFonts w:ascii="Book Antiqua" w:eastAsia="Book Antiqua" w:hAnsi="Book Antiqua" w:cs="Book Antiqua"/>
          <w:i/>
          <w:iCs/>
        </w:rPr>
        <w:t>Stem Cells Int</w:t>
      </w:r>
      <w:r w:rsidRPr="00DC30D5">
        <w:rPr>
          <w:rFonts w:ascii="Book Antiqua" w:eastAsia="Book Antiqua" w:hAnsi="Book Antiqua" w:cs="Book Antiqua"/>
        </w:rPr>
        <w:t xml:space="preserve"> 2017; </w:t>
      </w:r>
      <w:r w:rsidRPr="00DC30D5">
        <w:rPr>
          <w:rFonts w:ascii="Book Antiqua" w:eastAsia="Book Antiqua" w:hAnsi="Book Antiqua" w:cs="Book Antiqua"/>
          <w:b/>
          <w:bCs/>
        </w:rPr>
        <w:t>2017</w:t>
      </w:r>
      <w:r w:rsidRPr="00DC30D5">
        <w:rPr>
          <w:rFonts w:ascii="Book Antiqua" w:eastAsia="Book Antiqua" w:hAnsi="Book Antiqua" w:cs="Book Antiqua"/>
        </w:rPr>
        <w:t>: 5080259 [PMID: 29090010 DOI: 10.1155/2017/5080259]</w:t>
      </w:r>
    </w:p>
    <w:p w14:paraId="54905032" w14:textId="77777777" w:rsidR="00A77B3E" w:rsidRPr="00DC30D5" w:rsidRDefault="00EE60F4">
      <w:pPr>
        <w:spacing w:line="360" w:lineRule="auto"/>
        <w:jc w:val="both"/>
      </w:pPr>
      <w:r w:rsidRPr="00DC30D5">
        <w:rPr>
          <w:rFonts w:ascii="Book Antiqua" w:eastAsia="Book Antiqua" w:hAnsi="Book Antiqua" w:cs="Book Antiqua"/>
        </w:rPr>
        <w:t xml:space="preserve">62 </w:t>
      </w:r>
      <w:r w:rsidRPr="00DC30D5">
        <w:rPr>
          <w:rFonts w:ascii="Book Antiqua" w:eastAsia="Book Antiqua" w:hAnsi="Book Antiqua" w:cs="Book Antiqua"/>
          <w:b/>
          <w:bCs/>
        </w:rPr>
        <w:t>Scopetti M</w:t>
      </w:r>
      <w:r w:rsidRPr="00DC30D5">
        <w:rPr>
          <w:rFonts w:ascii="Book Antiqua" w:eastAsia="Book Antiqua" w:hAnsi="Book Antiqua" w:cs="Book Antiqua"/>
        </w:rPr>
        <w:t xml:space="preserve">, Santurro A, Gatto V, La Russa R, Manetti F, D'Errico S, Frati P, Fineschi V. Mesenchymal stem cells in neurodegenerative diseases: Opinion review on ethical dilemmas. </w:t>
      </w:r>
      <w:r w:rsidRPr="00DC30D5">
        <w:rPr>
          <w:rFonts w:ascii="Book Antiqua" w:eastAsia="Book Antiqua" w:hAnsi="Book Antiqua" w:cs="Book Antiqua"/>
          <w:i/>
          <w:iCs/>
        </w:rPr>
        <w:t>World J Stem Cells</w:t>
      </w:r>
      <w:r w:rsidRPr="00DC30D5">
        <w:rPr>
          <w:rFonts w:ascii="Book Antiqua" w:eastAsia="Book Antiqua" w:hAnsi="Book Antiqua" w:cs="Book Antiqua"/>
        </w:rPr>
        <w:t xml:space="preserve"> 2020; </w:t>
      </w:r>
      <w:r w:rsidRPr="00DC30D5">
        <w:rPr>
          <w:rFonts w:ascii="Book Antiqua" w:eastAsia="Book Antiqua" w:hAnsi="Book Antiqua" w:cs="Book Antiqua"/>
          <w:b/>
          <w:bCs/>
        </w:rPr>
        <w:t>12</w:t>
      </w:r>
      <w:r w:rsidRPr="00DC30D5">
        <w:rPr>
          <w:rFonts w:ascii="Book Antiqua" w:eastAsia="Book Antiqua" w:hAnsi="Book Antiqua" w:cs="Book Antiqua"/>
        </w:rPr>
        <w:t>: 168-177 [PMID: 32266049 DOI: 10.4252/wjsc.v12.i3.168]</w:t>
      </w:r>
    </w:p>
    <w:p w14:paraId="3F616D19" w14:textId="77777777" w:rsidR="00A77B3E" w:rsidRPr="00DC30D5" w:rsidRDefault="00EE60F4">
      <w:pPr>
        <w:spacing w:line="360" w:lineRule="auto"/>
        <w:jc w:val="both"/>
      </w:pPr>
      <w:r w:rsidRPr="00DC30D5">
        <w:rPr>
          <w:rFonts w:ascii="Book Antiqua" w:eastAsia="Book Antiqua" w:hAnsi="Book Antiqua" w:cs="Book Antiqua"/>
        </w:rPr>
        <w:t xml:space="preserve">63 </w:t>
      </w:r>
      <w:r w:rsidRPr="00DC30D5">
        <w:rPr>
          <w:rFonts w:ascii="Book Antiqua" w:eastAsia="Book Antiqua" w:hAnsi="Book Antiqua" w:cs="Book Antiqua"/>
          <w:b/>
          <w:bCs/>
        </w:rPr>
        <w:t>De Marco E</w:t>
      </w:r>
      <w:r w:rsidRPr="00DC30D5">
        <w:rPr>
          <w:rFonts w:ascii="Book Antiqua" w:eastAsia="Book Antiqua" w:hAnsi="Book Antiqua" w:cs="Book Antiqua"/>
        </w:rPr>
        <w:t xml:space="preserve">, Vacchiano G, Frati P, La Russa R, Santurro A, Scopetti M, Guglielmi G, Fineschi V. Evolution of post-mortem coronary imaging: from selective coronary </w:t>
      </w:r>
      <w:r w:rsidRPr="00DC30D5">
        <w:rPr>
          <w:rFonts w:ascii="Book Antiqua" w:eastAsia="Book Antiqua" w:hAnsi="Book Antiqua" w:cs="Book Antiqua"/>
        </w:rPr>
        <w:lastRenderedPageBreak/>
        <w:t xml:space="preserve">arteriography to post-mortem CT-angiography and beyond. </w:t>
      </w:r>
      <w:r w:rsidRPr="00DC30D5">
        <w:rPr>
          <w:rFonts w:ascii="Book Antiqua" w:eastAsia="Book Antiqua" w:hAnsi="Book Antiqua" w:cs="Book Antiqua"/>
          <w:i/>
          <w:iCs/>
        </w:rPr>
        <w:t>Radiol Med</w:t>
      </w:r>
      <w:r w:rsidRPr="00DC30D5">
        <w:rPr>
          <w:rFonts w:ascii="Book Antiqua" w:eastAsia="Book Antiqua" w:hAnsi="Book Antiqua" w:cs="Book Antiqua"/>
        </w:rPr>
        <w:t xml:space="preserve"> 2018; </w:t>
      </w:r>
      <w:r w:rsidRPr="00DC30D5">
        <w:rPr>
          <w:rFonts w:ascii="Book Antiqua" w:eastAsia="Book Antiqua" w:hAnsi="Book Antiqua" w:cs="Book Antiqua"/>
          <w:b/>
          <w:bCs/>
        </w:rPr>
        <w:t>123</w:t>
      </w:r>
      <w:r w:rsidRPr="00DC30D5">
        <w:rPr>
          <w:rFonts w:ascii="Book Antiqua" w:eastAsia="Book Antiqua" w:hAnsi="Book Antiqua" w:cs="Book Antiqua"/>
        </w:rPr>
        <w:t>: 351-358 [PMID: 29357039 DOI: 10.1007/s11547-018-0855-x]</w:t>
      </w:r>
    </w:p>
    <w:p w14:paraId="17A3373E" w14:textId="77777777" w:rsidR="00A77B3E" w:rsidRPr="00DC30D5" w:rsidRDefault="00EE60F4">
      <w:pPr>
        <w:spacing w:line="360" w:lineRule="auto"/>
        <w:jc w:val="both"/>
        <w:rPr>
          <w:lang w:val="it-IT"/>
        </w:rPr>
      </w:pPr>
      <w:r w:rsidRPr="00DC30D5">
        <w:rPr>
          <w:rFonts w:ascii="Book Antiqua" w:eastAsia="Book Antiqua" w:hAnsi="Book Antiqua" w:cs="Book Antiqua"/>
        </w:rPr>
        <w:t xml:space="preserve">64 </w:t>
      </w:r>
      <w:r w:rsidRPr="00DC30D5">
        <w:rPr>
          <w:rFonts w:ascii="Book Antiqua" w:eastAsia="Book Antiqua" w:hAnsi="Book Antiqua" w:cs="Book Antiqua"/>
          <w:b/>
          <w:bCs/>
        </w:rPr>
        <w:t>La Russa R</w:t>
      </w:r>
      <w:r w:rsidRPr="00DC30D5">
        <w:rPr>
          <w:rFonts w:ascii="Book Antiqua" w:eastAsia="Book Antiqua" w:hAnsi="Book Antiqua" w:cs="Book Antiqua"/>
        </w:rPr>
        <w:t xml:space="preserve">, Catalano C, Di Sanzo M, Scopetti M, Gatto V, Santurro A, Viola RV, Panebianco V, Frati P, Fineschi V. Postmortem computed tomography angiography (PMCTA) and traditional autopsy in cases of sudden cardiac death due to coronary artery disease: a systematic review and meta-analysis. </w:t>
      </w:r>
      <w:r w:rsidRPr="00DC30D5">
        <w:rPr>
          <w:rFonts w:ascii="Book Antiqua" w:eastAsia="Book Antiqua" w:hAnsi="Book Antiqua" w:cs="Book Antiqua"/>
          <w:i/>
          <w:iCs/>
          <w:lang w:val="it-IT"/>
        </w:rPr>
        <w:t>Radiol Med</w:t>
      </w:r>
      <w:r w:rsidRPr="00DC30D5">
        <w:rPr>
          <w:rFonts w:ascii="Book Antiqua" w:eastAsia="Book Antiqua" w:hAnsi="Book Antiqua" w:cs="Book Antiqua"/>
          <w:lang w:val="it-IT"/>
        </w:rPr>
        <w:t xml:space="preserve"> 2019; </w:t>
      </w:r>
      <w:r w:rsidRPr="00DC30D5">
        <w:rPr>
          <w:rFonts w:ascii="Book Antiqua" w:eastAsia="Book Antiqua" w:hAnsi="Book Antiqua" w:cs="Book Antiqua"/>
          <w:b/>
          <w:bCs/>
          <w:lang w:val="it-IT"/>
        </w:rPr>
        <w:t>124</w:t>
      </w:r>
      <w:r w:rsidRPr="00DC30D5">
        <w:rPr>
          <w:rFonts w:ascii="Book Antiqua" w:eastAsia="Book Antiqua" w:hAnsi="Book Antiqua" w:cs="Book Antiqua"/>
          <w:lang w:val="it-IT"/>
        </w:rPr>
        <w:t>: 109-117 [PMID: 30259270 DOI: 10.1007/s11547-018-0943-y]</w:t>
      </w:r>
    </w:p>
    <w:p w14:paraId="6B8B1339" w14:textId="77777777" w:rsidR="00A77B3E" w:rsidRPr="00DC30D5" w:rsidRDefault="00EE60F4">
      <w:pPr>
        <w:spacing w:line="360" w:lineRule="auto"/>
        <w:jc w:val="both"/>
      </w:pPr>
      <w:r w:rsidRPr="00DC30D5">
        <w:rPr>
          <w:rFonts w:ascii="Book Antiqua" w:eastAsia="Book Antiqua" w:hAnsi="Book Antiqua" w:cs="Book Antiqua"/>
          <w:lang w:val="it-IT"/>
        </w:rPr>
        <w:t xml:space="preserve">65 </w:t>
      </w:r>
      <w:r w:rsidRPr="00DC30D5">
        <w:rPr>
          <w:rFonts w:ascii="Book Antiqua" w:eastAsia="Book Antiqua" w:hAnsi="Book Antiqua" w:cs="Book Antiqua"/>
          <w:b/>
          <w:bCs/>
          <w:lang w:val="it-IT"/>
        </w:rPr>
        <w:t>Pinchi E</w:t>
      </w:r>
      <w:r w:rsidRPr="00DC30D5">
        <w:rPr>
          <w:rFonts w:ascii="Book Antiqua" w:eastAsia="Book Antiqua" w:hAnsi="Book Antiqua" w:cs="Book Antiqua"/>
          <w:lang w:val="it-IT"/>
        </w:rPr>
        <w:t xml:space="preserve">, Frati P, Aromatario M, Cipolloni L, Fabbri M, La Russa R, Maiese A, Neri M, Santurro A, Scopetti M, Viola RV, Turillazzi E, Fineschi V. miR-1, miR-499 and miR-208 are sensitive markers to diagnose sudden death due to early acute myocardial infarction. </w:t>
      </w:r>
      <w:r w:rsidRPr="00DC30D5">
        <w:rPr>
          <w:rFonts w:ascii="Book Antiqua" w:eastAsia="Book Antiqua" w:hAnsi="Book Antiqua" w:cs="Book Antiqua"/>
          <w:i/>
          <w:iCs/>
        </w:rPr>
        <w:t>J Cell Mol Med</w:t>
      </w:r>
      <w:r w:rsidRPr="00DC30D5">
        <w:rPr>
          <w:rFonts w:ascii="Book Antiqua" w:eastAsia="Book Antiqua" w:hAnsi="Book Antiqua" w:cs="Book Antiqua"/>
        </w:rPr>
        <w:t xml:space="preserve"> 2019; </w:t>
      </w:r>
      <w:r w:rsidRPr="00DC30D5">
        <w:rPr>
          <w:rFonts w:ascii="Book Antiqua" w:eastAsia="Book Antiqua" w:hAnsi="Book Antiqua" w:cs="Book Antiqua"/>
          <w:b/>
          <w:bCs/>
        </w:rPr>
        <w:t>23</w:t>
      </w:r>
      <w:r w:rsidRPr="00DC30D5">
        <w:rPr>
          <w:rFonts w:ascii="Book Antiqua" w:eastAsia="Book Antiqua" w:hAnsi="Book Antiqua" w:cs="Book Antiqua"/>
        </w:rPr>
        <w:t>: 6005-6016 [PMID: 31240830 DOI: 10.1111/jcmm.14463]</w:t>
      </w:r>
    </w:p>
    <w:p w14:paraId="516D5968" w14:textId="77777777" w:rsidR="00A77B3E" w:rsidRPr="00DC30D5" w:rsidRDefault="00EE60F4">
      <w:pPr>
        <w:spacing w:line="360" w:lineRule="auto"/>
        <w:jc w:val="both"/>
        <w:rPr>
          <w:lang w:val="it-IT"/>
        </w:rPr>
      </w:pPr>
      <w:r w:rsidRPr="00DC30D5">
        <w:rPr>
          <w:rFonts w:ascii="Book Antiqua" w:eastAsia="Book Antiqua" w:hAnsi="Book Antiqua" w:cs="Book Antiqua"/>
        </w:rPr>
        <w:t xml:space="preserve">66 </w:t>
      </w:r>
      <w:r w:rsidRPr="00DC30D5">
        <w:rPr>
          <w:rFonts w:ascii="Book Antiqua" w:eastAsia="Book Antiqua" w:hAnsi="Book Antiqua" w:cs="Book Antiqua"/>
          <w:b/>
          <w:bCs/>
        </w:rPr>
        <w:t>Schwendener N</w:t>
      </w:r>
      <w:r w:rsidRPr="00DC30D5">
        <w:rPr>
          <w:rFonts w:ascii="Book Antiqua" w:eastAsia="Book Antiqua" w:hAnsi="Book Antiqua" w:cs="Book Antiqua"/>
        </w:rPr>
        <w:t xml:space="preserve">, Jackowski C, Persson A, Warntjes MJ, Schuster F, Riva F, Zech WD. Detection and differentiation of early acute and following age stages of myocardial infarction with quantitative post-mortem cardiac 1.5T MR. </w:t>
      </w:r>
      <w:r w:rsidRPr="00DC30D5">
        <w:rPr>
          <w:rFonts w:ascii="Book Antiqua" w:eastAsia="Book Antiqua" w:hAnsi="Book Antiqua" w:cs="Book Antiqua"/>
          <w:i/>
          <w:iCs/>
          <w:lang w:val="it-IT"/>
        </w:rPr>
        <w:t>Forensic Sci Int</w:t>
      </w:r>
      <w:r w:rsidRPr="00DC30D5">
        <w:rPr>
          <w:rFonts w:ascii="Book Antiqua" w:eastAsia="Book Antiqua" w:hAnsi="Book Antiqua" w:cs="Book Antiqua"/>
          <w:lang w:val="it-IT"/>
        </w:rPr>
        <w:t xml:space="preserve"> 2017; </w:t>
      </w:r>
      <w:r w:rsidRPr="00DC30D5">
        <w:rPr>
          <w:rFonts w:ascii="Book Antiqua" w:eastAsia="Book Antiqua" w:hAnsi="Book Antiqua" w:cs="Book Antiqua"/>
          <w:b/>
          <w:bCs/>
          <w:lang w:val="it-IT"/>
        </w:rPr>
        <w:t>270</w:t>
      </w:r>
      <w:r w:rsidRPr="00DC30D5">
        <w:rPr>
          <w:rFonts w:ascii="Book Antiqua" w:eastAsia="Book Antiqua" w:hAnsi="Book Antiqua" w:cs="Book Antiqua"/>
          <w:lang w:val="it-IT"/>
        </w:rPr>
        <w:t>: 248-254 [PMID: 27836412 DOI: 10.1016/j.forsciint.2016.10.014]</w:t>
      </w:r>
    </w:p>
    <w:p w14:paraId="6B0BD39B" w14:textId="77777777" w:rsidR="00A77B3E" w:rsidRPr="00DC30D5" w:rsidRDefault="00EE60F4">
      <w:pPr>
        <w:spacing w:line="360" w:lineRule="auto"/>
        <w:jc w:val="both"/>
      </w:pPr>
      <w:r w:rsidRPr="00DC30D5">
        <w:rPr>
          <w:rFonts w:ascii="Book Antiqua" w:eastAsia="Book Antiqua" w:hAnsi="Book Antiqua" w:cs="Book Antiqua"/>
          <w:lang w:val="it-IT"/>
        </w:rPr>
        <w:t xml:space="preserve">67 </w:t>
      </w:r>
      <w:r w:rsidRPr="00DC30D5">
        <w:rPr>
          <w:rFonts w:ascii="Book Antiqua" w:eastAsia="Book Antiqua" w:hAnsi="Book Antiqua" w:cs="Book Antiqua"/>
          <w:b/>
          <w:bCs/>
          <w:lang w:val="it-IT"/>
        </w:rPr>
        <w:t>Borro M</w:t>
      </w:r>
      <w:r w:rsidRPr="00DC30D5">
        <w:rPr>
          <w:rFonts w:ascii="Book Antiqua" w:eastAsia="Book Antiqua" w:hAnsi="Book Antiqua" w:cs="Book Antiqua"/>
          <w:lang w:val="it-IT"/>
        </w:rPr>
        <w:t xml:space="preserve">, Gentile G, Cipolloni L, Foldes-Papp Z, Frati P, Santurro A, Lionetto L, Simmaco M. Personalised Healthcare: The DiMA Clinical Model. </w:t>
      </w:r>
      <w:r w:rsidRPr="00DC30D5">
        <w:rPr>
          <w:rFonts w:ascii="Book Antiqua" w:eastAsia="Book Antiqua" w:hAnsi="Book Antiqua" w:cs="Book Antiqua"/>
          <w:i/>
          <w:iCs/>
        </w:rPr>
        <w:t>Curr Pharm Biotechnol</w:t>
      </w:r>
      <w:r w:rsidRPr="00DC30D5">
        <w:rPr>
          <w:rFonts w:ascii="Book Antiqua" w:eastAsia="Book Antiqua" w:hAnsi="Book Antiqua" w:cs="Book Antiqua"/>
        </w:rPr>
        <w:t xml:space="preserve"> 2017; </w:t>
      </w:r>
      <w:r w:rsidRPr="00DC30D5">
        <w:rPr>
          <w:rFonts w:ascii="Book Antiqua" w:eastAsia="Book Antiqua" w:hAnsi="Book Antiqua" w:cs="Book Antiqua"/>
          <w:b/>
          <w:bCs/>
        </w:rPr>
        <w:t>18</w:t>
      </w:r>
      <w:r w:rsidRPr="00DC30D5">
        <w:rPr>
          <w:rFonts w:ascii="Book Antiqua" w:eastAsia="Book Antiqua" w:hAnsi="Book Antiqua" w:cs="Book Antiqua"/>
        </w:rPr>
        <w:t>: 242-252 [PMID: 28183244 DOI: 10.2174/1389201018666170208125131]</w:t>
      </w:r>
    </w:p>
    <w:p w14:paraId="3FC1BF92" w14:textId="77777777" w:rsidR="00A77B3E" w:rsidRPr="00DC30D5" w:rsidRDefault="00EE60F4">
      <w:pPr>
        <w:spacing w:line="360" w:lineRule="auto"/>
        <w:jc w:val="both"/>
      </w:pPr>
      <w:r w:rsidRPr="00DC30D5">
        <w:rPr>
          <w:rFonts w:ascii="Book Antiqua" w:eastAsia="Book Antiqua" w:hAnsi="Book Antiqua" w:cs="Book Antiqua"/>
        </w:rPr>
        <w:t xml:space="preserve">68 </w:t>
      </w:r>
      <w:r w:rsidRPr="00DC30D5">
        <w:rPr>
          <w:rFonts w:ascii="Book Antiqua" w:eastAsia="Book Antiqua" w:hAnsi="Book Antiqua" w:cs="Book Antiqua"/>
          <w:b/>
          <w:bCs/>
        </w:rPr>
        <w:t>Stratakis CA</w:t>
      </w:r>
      <w:r w:rsidRPr="00DC30D5">
        <w:rPr>
          <w:rFonts w:ascii="Book Antiqua" w:eastAsia="Book Antiqua" w:hAnsi="Book Antiqua" w:cs="Book Antiqua"/>
        </w:rPr>
        <w:t xml:space="preserve">. Genetics and the New (Precision) Medicine and Endocrinology: In Medias Res or Ab Initio? </w:t>
      </w:r>
      <w:r w:rsidRPr="00DC30D5">
        <w:rPr>
          <w:rFonts w:ascii="Book Antiqua" w:eastAsia="Book Antiqua" w:hAnsi="Book Antiqua" w:cs="Book Antiqua"/>
          <w:i/>
          <w:iCs/>
        </w:rPr>
        <w:t>Endocrinol Metab Clin North Am</w:t>
      </w:r>
      <w:r w:rsidRPr="00DC30D5">
        <w:rPr>
          <w:rFonts w:ascii="Book Antiqua" w:eastAsia="Book Antiqua" w:hAnsi="Book Antiqua" w:cs="Book Antiqua"/>
        </w:rPr>
        <w:t xml:space="preserve"> 2017; </w:t>
      </w:r>
      <w:r w:rsidRPr="00DC30D5">
        <w:rPr>
          <w:rFonts w:ascii="Book Antiqua" w:eastAsia="Book Antiqua" w:hAnsi="Book Antiqua" w:cs="Book Antiqua"/>
          <w:b/>
          <w:bCs/>
        </w:rPr>
        <w:t>46</w:t>
      </w:r>
      <w:r w:rsidRPr="00DC30D5">
        <w:rPr>
          <w:rFonts w:ascii="Book Antiqua" w:eastAsia="Book Antiqua" w:hAnsi="Book Antiqua" w:cs="Book Antiqua"/>
        </w:rPr>
        <w:t>: xv-xvi [PMID: 28476238 DOI: 10.1016/j.ecl.2017.03.001]</w:t>
      </w:r>
    </w:p>
    <w:p w14:paraId="06DF0B00" w14:textId="77777777" w:rsidR="00A77B3E" w:rsidRPr="00DC30D5" w:rsidRDefault="00EE60F4">
      <w:pPr>
        <w:spacing w:line="360" w:lineRule="auto"/>
        <w:jc w:val="both"/>
      </w:pPr>
      <w:r w:rsidRPr="00DC30D5">
        <w:rPr>
          <w:rFonts w:ascii="Book Antiqua" w:eastAsia="Book Antiqua" w:hAnsi="Book Antiqua" w:cs="Book Antiqua"/>
        </w:rPr>
        <w:t xml:space="preserve">69 </w:t>
      </w:r>
      <w:r w:rsidRPr="00DC30D5">
        <w:rPr>
          <w:rFonts w:ascii="Book Antiqua" w:eastAsia="Book Antiqua" w:hAnsi="Book Antiqua" w:cs="Book Antiqua"/>
          <w:b/>
          <w:bCs/>
        </w:rPr>
        <w:t>La Russa R</w:t>
      </w:r>
      <w:r w:rsidRPr="00DC30D5">
        <w:rPr>
          <w:rFonts w:ascii="Book Antiqua" w:eastAsia="Book Antiqua" w:hAnsi="Book Antiqua" w:cs="Book Antiqua"/>
        </w:rPr>
        <w:t xml:space="preserve">, Fineschi V, Di Sanzo M, Gatto V, Santurro A, Martini G, Scopetti M, Frati P. Personalized Medicine and Adverse Drug Reactions: The Experience of An Italian Teaching Hospital. </w:t>
      </w:r>
      <w:r w:rsidRPr="00DC30D5">
        <w:rPr>
          <w:rFonts w:ascii="Book Antiqua" w:eastAsia="Book Antiqua" w:hAnsi="Book Antiqua" w:cs="Book Antiqua"/>
          <w:i/>
          <w:iCs/>
        </w:rPr>
        <w:t>Curr Pharm Biotechnol</w:t>
      </w:r>
      <w:r w:rsidRPr="00DC30D5">
        <w:rPr>
          <w:rFonts w:ascii="Book Antiqua" w:eastAsia="Book Antiqua" w:hAnsi="Book Antiqua" w:cs="Book Antiqua"/>
        </w:rPr>
        <w:t xml:space="preserve"> 2017; </w:t>
      </w:r>
      <w:r w:rsidRPr="00DC30D5">
        <w:rPr>
          <w:rFonts w:ascii="Book Antiqua" w:eastAsia="Book Antiqua" w:hAnsi="Book Antiqua" w:cs="Book Antiqua"/>
          <w:b/>
          <w:bCs/>
        </w:rPr>
        <w:t>18</w:t>
      </w:r>
      <w:r w:rsidRPr="00DC30D5">
        <w:rPr>
          <w:rFonts w:ascii="Book Antiqua" w:eastAsia="Book Antiqua" w:hAnsi="Book Antiqua" w:cs="Book Antiqua"/>
        </w:rPr>
        <w:t>: 274-281 [PMID: 28176638 DOI: 10.2174/1389201018666170207124835]</w:t>
      </w:r>
    </w:p>
    <w:p w14:paraId="35B5B300" w14:textId="77777777" w:rsidR="00A77B3E" w:rsidRPr="00DC30D5" w:rsidRDefault="00EE60F4">
      <w:pPr>
        <w:spacing w:line="360" w:lineRule="auto"/>
        <w:jc w:val="both"/>
      </w:pPr>
      <w:r w:rsidRPr="00DC30D5">
        <w:rPr>
          <w:rFonts w:ascii="Book Antiqua" w:eastAsia="Book Antiqua" w:hAnsi="Book Antiqua" w:cs="Book Antiqua"/>
        </w:rPr>
        <w:t xml:space="preserve">70 </w:t>
      </w:r>
      <w:r w:rsidRPr="00DC30D5">
        <w:rPr>
          <w:rFonts w:ascii="Book Antiqua" w:eastAsia="Book Antiqua" w:hAnsi="Book Antiqua" w:cs="Book Antiqua"/>
          <w:b/>
          <w:bCs/>
        </w:rPr>
        <w:t>Maeda H</w:t>
      </w:r>
      <w:r w:rsidRPr="00DC30D5">
        <w:rPr>
          <w:rFonts w:ascii="Book Antiqua" w:eastAsia="Book Antiqua" w:hAnsi="Book Antiqua" w:cs="Book Antiqua"/>
        </w:rPr>
        <w:t xml:space="preserve">, Ishikawa T, Michiue T. Forensic molecular pathology: its impacts on routine work, education and training. </w:t>
      </w:r>
      <w:r w:rsidRPr="00DC30D5">
        <w:rPr>
          <w:rFonts w:ascii="Book Antiqua" w:eastAsia="Book Antiqua" w:hAnsi="Book Antiqua" w:cs="Book Antiqua"/>
          <w:i/>
          <w:iCs/>
        </w:rPr>
        <w:t>Leg Med (Tokyo)</w:t>
      </w:r>
      <w:r w:rsidRPr="00DC30D5">
        <w:rPr>
          <w:rFonts w:ascii="Book Antiqua" w:eastAsia="Book Antiqua" w:hAnsi="Book Antiqua" w:cs="Book Antiqua"/>
        </w:rPr>
        <w:t xml:space="preserve"> 2014; </w:t>
      </w:r>
      <w:r w:rsidRPr="00DC30D5">
        <w:rPr>
          <w:rFonts w:ascii="Book Antiqua" w:eastAsia="Book Antiqua" w:hAnsi="Book Antiqua" w:cs="Book Antiqua"/>
          <w:b/>
          <w:bCs/>
        </w:rPr>
        <w:t>16</w:t>
      </w:r>
      <w:r w:rsidRPr="00DC30D5">
        <w:rPr>
          <w:rFonts w:ascii="Book Antiqua" w:eastAsia="Book Antiqua" w:hAnsi="Book Antiqua" w:cs="Book Antiqua"/>
        </w:rPr>
        <w:t>: 61-69 [PMID: 24480586 DOI: 10.1016/j.legalmed.2014.01.002]</w:t>
      </w:r>
    </w:p>
    <w:p w14:paraId="16A0E317"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71 </w:t>
      </w:r>
      <w:r w:rsidRPr="00DC30D5">
        <w:rPr>
          <w:rFonts w:ascii="Book Antiqua" w:eastAsia="Book Antiqua" w:hAnsi="Book Antiqua" w:cs="Book Antiqua"/>
          <w:b/>
          <w:bCs/>
        </w:rPr>
        <w:t>Rajamohan D</w:t>
      </w:r>
      <w:r w:rsidRPr="00DC30D5">
        <w:rPr>
          <w:rFonts w:ascii="Book Antiqua" w:eastAsia="Book Antiqua" w:hAnsi="Book Antiqua" w:cs="Book Antiqua"/>
        </w:rPr>
        <w:t xml:space="preserve">, Matsa E, Kalra S, Crutchley J, Patel A, George V, Denning C. Current status of drug screening and disease modelling in human pluripotent stem cells. </w:t>
      </w:r>
      <w:r w:rsidRPr="00DC30D5">
        <w:rPr>
          <w:rFonts w:ascii="Book Antiqua" w:eastAsia="Book Antiqua" w:hAnsi="Book Antiqua" w:cs="Book Antiqua"/>
          <w:i/>
          <w:iCs/>
        </w:rPr>
        <w:t>Bioessays</w:t>
      </w:r>
      <w:r w:rsidRPr="00DC30D5">
        <w:rPr>
          <w:rFonts w:ascii="Book Antiqua" w:eastAsia="Book Antiqua" w:hAnsi="Book Antiqua" w:cs="Book Antiqua"/>
        </w:rPr>
        <w:t xml:space="preserve"> 2013; </w:t>
      </w:r>
      <w:r w:rsidRPr="00DC30D5">
        <w:rPr>
          <w:rFonts w:ascii="Book Antiqua" w:eastAsia="Book Antiqua" w:hAnsi="Book Antiqua" w:cs="Book Antiqua"/>
          <w:b/>
          <w:bCs/>
        </w:rPr>
        <w:t>35</w:t>
      </w:r>
      <w:r w:rsidRPr="00DC30D5">
        <w:rPr>
          <w:rFonts w:ascii="Book Antiqua" w:eastAsia="Book Antiqua" w:hAnsi="Book Antiqua" w:cs="Book Antiqua"/>
        </w:rPr>
        <w:t>: 281-298 [PMID: 22886688 DOI: 10.1002/bies.201200053]</w:t>
      </w:r>
    </w:p>
    <w:p w14:paraId="3534A5E6" w14:textId="77777777" w:rsidR="00A77B3E" w:rsidRPr="00DC30D5" w:rsidRDefault="00EE60F4">
      <w:pPr>
        <w:spacing w:line="360" w:lineRule="auto"/>
        <w:jc w:val="both"/>
      </w:pPr>
      <w:r w:rsidRPr="00DC30D5">
        <w:rPr>
          <w:rFonts w:ascii="Book Antiqua" w:eastAsia="Book Antiqua" w:hAnsi="Book Antiqua" w:cs="Book Antiqua"/>
        </w:rPr>
        <w:t xml:space="preserve">72 </w:t>
      </w:r>
      <w:r w:rsidRPr="00DC30D5">
        <w:rPr>
          <w:rFonts w:ascii="Book Antiqua" w:eastAsia="Book Antiqua" w:hAnsi="Book Antiqua" w:cs="Book Antiqua"/>
          <w:b/>
          <w:bCs/>
        </w:rPr>
        <w:t>Fonoudi H</w:t>
      </w:r>
      <w:r w:rsidRPr="00DC30D5">
        <w:rPr>
          <w:rFonts w:ascii="Book Antiqua" w:eastAsia="Book Antiqua" w:hAnsi="Book Antiqua" w:cs="Book Antiqua"/>
        </w:rPr>
        <w:t xml:space="preserve">, Ansari H, Abbasalizadeh S, Larijani MR, Kiani S, Hashemizadeh S, Zarchi AS, Bosman A, Blue GM, Pahlavan S, Perry M, Orr Y, Mayorchak Y, Vandenberg J, Talkhabi M, Winlaw DS, Harvey RP, Aghdami N, Baharvand H. A Universal and Robust Integrated Platform for the Scalable Production of Human Cardiomyocytes From Pluripotent Stem Cells. </w:t>
      </w:r>
      <w:r w:rsidRPr="00DC30D5">
        <w:rPr>
          <w:rFonts w:ascii="Book Antiqua" w:eastAsia="Book Antiqua" w:hAnsi="Book Antiqua" w:cs="Book Antiqua"/>
          <w:i/>
          <w:iCs/>
        </w:rPr>
        <w:t>Stem Cells Transl Med</w:t>
      </w:r>
      <w:r w:rsidRPr="00DC30D5">
        <w:rPr>
          <w:rFonts w:ascii="Book Antiqua" w:eastAsia="Book Antiqua" w:hAnsi="Book Antiqua" w:cs="Book Antiqua"/>
        </w:rPr>
        <w:t xml:space="preserve"> 2015; </w:t>
      </w:r>
      <w:r w:rsidRPr="00DC30D5">
        <w:rPr>
          <w:rFonts w:ascii="Book Antiqua" w:eastAsia="Book Antiqua" w:hAnsi="Book Antiqua" w:cs="Book Antiqua"/>
          <w:b/>
          <w:bCs/>
        </w:rPr>
        <w:t>4</w:t>
      </w:r>
      <w:r w:rsidRPr="00DC30D5">
        <w:rPr>
          <w:rFonts w:ascii="Book Antiqua" w:eastAsia="Book Antiqua" w:hAnsi="Book Antiqua" w:cs="Book Antiqua"/>
        </w:rPr>
        <w:t>: 1482-1494 [PMID: 26511653 DOI: 10.5966/sctm.2014-0275]</w:t>
      </w:r>
    </w:p>
    <w:p w14:paraId="3FCD3967" w14:textId="77777777" w:rsidR="00A77B3E" w:rsidRPr="00DC30D5" w:rsidRDefault="00EE60F4">
      <w:pPr>
        <w:spacing w:line="360" w:lineRule="auto"/>
        <w:jc w:val="both"/>
      </w:pPr>
      <w:r w:rsidRPr="00DC30D5">
        <w:rPr>
          <w:rFonts w:ascii="Book Antiqua" w:eastAsia="Book Antiqua" w:hAnsi="Book Antiqua" w:cs="Book Antiqua"/>
        </w:rPr>
        <w:t xml:space="preserve">73 </w:t>
      </w:r>
      <w:r w:rsidRPr="00DC30D5">
        <w:rPr>
          <w:rFonts w:ascii="Book Antiqua" w:eastAsia="Book Antiqua" w:hAnsi="Book Antiqua" w:cs="Book Antiqua"/>
          <w:b/>
          <w:bCs/>
        </w:rPr>
        <w:t>Geng L</w:t>
      </w:r>
      <w:r w:rsidRPr="00DC30D5">
        <w:rPr>
          <w:rFonts w:ascii="Book Antiqua" w:eastAsia="Book Antiqua" w:hAnsi="Book Antiqua" w:cs="Book Antiqua"/>
        </w:rPr>
        <w:t>, Kong CW, Wong AOT, Shum AM, Chow MZY, Che H, Zhang C, Yau KL, Chan CW, Keung W, Li RA. Probing flecainide block of I</w:t>
      </w:r>
      <w:r w:rsidRPr="00DC30D5">
        <w:rPr>
          <w:rFonts w:ascii="Book Antiqua" w:eastAsia="Book Antiqua" w:hAnsi="Book Antiqua" w:cs="Book Antiqua"/>
          <w:szCs w:val="30"/>
          <w:vertAlign w:val="subscript"/>
        </w:rPr>
        <w:t>Na</w:t>
      </w:r>
      <w:r w:rsidRPr="00DC30D5">
        <w:rPr>
          <w:rFonts w:ascii="Book Antiqua" w:eastAsia="Book Antiqua" w:hAnsi="Book Antiqua" w:cs="Book Antiqua"/>
        </w:rPr>
        <w:t xml:space="preserve"> using human pluripotent stem cell-derived ventricular cardiomyocytes adapted to automated patch-clamping and 2D monolayers. </w:t>
      </w:r>
      <w:r w:rsidRPr="00DC30D5">
        <w:rPr>
          <w:rFonts w:ascii="Book Antiqua" w:eastAsia="Book Antiqua" w:hAnsi="Book Antiqua" w:cs="Book Antiqua"/>
          <w:i/>
          <w:iCs/>
        </w:rPr>
        <w:t>Toxicol Lett</w:t>
      </w:r>
      <w:r w:rsidRPr="00DC30D5">
        <w:rPr>
          <w:rFonts w:ascii="Book Antiqua" w:eastAsia="Book Antiqua" w:hAnsi="Book Antiqua" w:cs="Book Antiqua"/>
        </w:rPr>
        <w:t xml:space="preserve"> 2018; </w:t>
      </w:r>
      <w:r w:rsidRPr="00DC30D5">
        <w:rPr>
          <w:rFonts w:ascii="Book Antiqua" w:eastAsia="Book Antiqua" w:hAnsi="Book Antiqua" w:cs="Book Antiqua"/>
          <w:b/>
          <w:bCs/>
        </w:rPr>
        <w:t>294</w:t>
      </w:r>
      <w:r w:rsidRPr="00DC30D5">
        <w:rPr>
          <w:rFonts w:ascii="Book Antiqua" w:eastAsia="Book Antiqua" w:hAnsi="Book Antiqua" w:cs="Book Antiqua"/>
        </w:rPr>
        <w:t>: 61-72 [PMID: 29758359 DOI: 10.1016/j.toxlet.2018.05.006]</w:t>
      </w:r>
    </w:p>
    <w:p w14:paraId="3F1FFDE2" w14:textId="77777777" w:rsidR="00A77B3E" w:rsidRPr="00DC30D5" w:rsidRDefault="00EE60F4">
      <w:pPr>
        <w:spacing w:line="360" w:lineRule="auto"/>
        <w:jc w:val="both"/>
      </w:pPr>
      <w:r w:rsidRPr="00DC30D5">
        <w:rPr>
          <w:rFonts w:ascii="Book Antiqua" w:eastAsia="Book Antiqua" w:hAnsi="Book Antiqua" w:cs="Book Antiqua"/>
        </w:rPr>
        <w:t xml:space="preserve">74 </w:t>
      </w:r>
      <w:r w:rsidRPr="00DC30D5">
        <w:rPr>
          <w:rFonts w:ascii="Book Antiqua" w:eastAsia="Book Antiqua" w:hAnsi="Book Antiqua" w:cs="Book Antiqua"/>
          <w:b/>
          <w:bCs/>
        </w:rPr>
        <w:t>Ruan JL</w:t>
      </w:r>
      <w:r w:rsidRPr="00DC30D5">
        <w:rPr>
          <w:rFonts w:ascii="Book Antiqua" w:eastAsia="Book Antiqua" w:hAnsi="Book Antiqua" w:cs="Book Antiqua"/>
        </w:rPr>
        <w:t xml:space="preserve">, Tulloch NL, Razumova MV, Saiget M, Muskheli V, Pabon L, Reinecke H, Regnier M, Murry CE. Mechanical Stress Conditioning and Electrical Stimulation Promote Contractility and Force Maturation of Induced Pluripotent Stem Cell-Derived Human Cardiac Tissue. </w:t>
      </w:r>
      <w:r w:rsidRPr="00DC30D5">
        <w:rPr>
          <w:rFonts w:ascii="Book Antiqua" w:eastAsia="Book Antiqua" w:hAnsi="Book Antiqua" w:cs="Book Antiqua"/>
          <w:i/>
          <w:iCs/>
        </w:rPr>
        <w:t>Circulation</w:t>
      </w:r>
      <w:r w:rsidRPr="00DC30D5">
        <w:rPr>
          <w:rFonts w:ascii="Book Antiqua" w:eastAsia="Book Antiqua" w:hAnsi="Book Antiqua" w:cs="Book Antiqua"/>
        </w:rPr>
        <w:t xml:space="preserve"> 2016; </w:t>
      </w:r>
      <w:r w:rsidRPr="00DC30D5">
        <w:rPr>
          <w:rFonts w:ascii="Book Antiqua" w:eastAsia="Book Antiqua" w:hAnsi="Book Antiqua" w:cs="Book Antiqua"/>
          <w:b/>
          <w:bCs/>
        </w:rPr>
        <w:t>134</w:t>
      </w:r>
      <w:r w:rsidRPr="00DC30D5">
        <w:rPr>
          <w:rFonts w:ascii="Book Antiqua" w:eastAsia="Book Antiqua" w:hAnsi="Book Antiqua" w:cs="Book Antiqua"/>
        </w:rPr>
        <w:t>: 1557-1567 [PMID: 27737958 DOI: 10.1161/circulationaha.114.014998]</w:t>
      </w:r>
    </w:p>
    <w:p w14:paraId="495B9C4B" w14:textId="77777777" w:rsidR="00A77B3E" w:rsidRPr="00DC30D5" w:rsidRDefault="00EE60F4">
      <w:pPr>
        <w:spacing w:line="360" w:lineRule="auto"/>
        <w:jc w:val="both"/>
      </w:pPr>
      <w:r w:rsidRPr="00DC30D5">
        <w:rPr>
          <w:rFonts w:ascii="Book Antiqua" w:eastAsia="Book Antiqua" w:hAnsi="Book Antiqua" w:cs="Book Antiqua"/>
        </w:rPr>
        <w:t xml:space="preserve">75 </w:t>
      </w:r>
      <w:r w:rsidRPr="00DC30D5">
        <w:rPr>
          <w:rFonts w:ascii="Book Antiqua" w:eastAsia="Book Antiqua" w:hAnsi="Book Antiqua" w:cs="Book Antiqua"/>
          <w:b/>
          <w:bCs/>
        </w:rPr>
        <w:t>Gao L</w:t>
      </w:r>
      <w:r w:rsidRPr="00DC30D5">
        <w:rPr>
          <w:rFonts w:ascii="Book Antiqua" w:eastAsia="Book Antiqua" w:hAnsi="Book Antiqua" w:cs="Book Antiqua"/>
        </w:rPr>
        <w:t xml:space="preserve">, Gregorich ZR, Zhu W, Mattapally S, Oduk Y, Lou X, Kannappan R, Borovjagin AV, Walcott GP, Pollard AE, Fast VG, Hu X, Lloyd SG, Ge Y, Zhang J. Large Cardiac Muscle Patches Engineered From Human Induced-Pluripotent Stem Cell-Derived Cardiac Cells Improve Recovery From Myocardial Infarction in Swine. </w:t>
      </w:r>
      <w:r w:rsidRPr="00DC30D5">
        <w:rPr>
          <w:rFonts w:ascii="Book Antiqua" w:eastAsia="Book Antiqua" w:hAnsi="Book Antiqua" w:cs="Book Antiqua"/>
          <w:i/>
          <w:iCs/>
        </w:rPr>
        <w:t>Circulation</w:t>
      </w:r>
      <w:r w:rsidRPr="00DC30D5">
        <w:rPr>
          <w:rFonts w:ascii="Book Antiqua" w:eastAsia="Book Antiqua" w:hAnsi="Book Antiqua" w:cs="Book Antiqua"/>
        </w:rPr>
        <w:t xml:space="preserve"> 2018; </w:t>
      </w:r>
      <w:r w:rsidRPr="00DC30D5">
        <w:rPr>
          <w:rFonts w:ascii="Book Antiqua" w:eastAsia="Book Antiqua" w:hAnsi="Book Antiqua" w:cs="Book Antiqua"/>
          <w:b/>
          <w:bCs/>
        </w:rPr>
        <w:t>137</w:t>
      </w:r>
      <w:r w:rsidRPr="00DC30D5">
        <w:rPr>
          <w:rFonts w:ascii="Book Antiqua" w:eastAsia="Book Antiqua" w:hAnsi="Book Antiqua" w:cs="Book Antiqua"/>
        </w:rPr>
        <w:t>: 1712-1730 [PMID: 29233823 DOI: 10.1161/CIRCULATIONAHA.117.030785]</w:t>
      </w:r>
    </w:p>
    <w:p w14:paraId="5A87D73D" w14:textId="77777777" w:rsidR="00A77B3E" w:rsidRPr="00DC30D5" w:rsidRDefault="00EE60F4">
      <w:pPr>
        <w:spacing w:line="360" w:lineRule="auto"/>
        <w:jc w:val="both"/>
      </w:pPr>
      <w:r w:rsidRPr="00DC30D5">
        <w:rPr>
          <w:rFonts w:ascii="Book Antiqua" w:eastAsia="Book Antiqua" w:hAnsi="Book Antiqua" w:cs="Book Antiqua"/>
        </w:rPr>
        <w:t xml:space="preserve">76 </w:t>
      </w:r>
      <w:r w:rsidRPr="00DC30D5">
        <w:rPr>
          <w:rFonts w:ascii="Book Antiqua" w:eastAsia="Book Antiqua" w:hAnsi="Book Antiqua" w:cs="Book Antiqua"/>
          <w:b/>
          <w:bCs/>
        </w:rPr>
        <w:t>Ruan JL</w:t>
      </w:r>
      <w:r w:rsidRPr="00DC30D5">
        <w:rPr>
          <w:rFonts w:ascii="Book Antiqua" w:eastAsia="Book Antiqua" w:hAnsi="Book Antiqua" w:cs="Book Antiqua"/>
        </w:rPr>
        <w:t xml:space="preserve">, Tulloch NL, Saiget M, Paige SL, Razumova MV, Regnier M, Tung KC, Keller G, Pabon L, Reinecke H, Murry CE. Mechanical Stress Promotes Maturation of Human Myocardium From Pluripotent Stem Cell-Derived Progenitors. </w:t>
      </w:r>
      <w:r w:rsidRPr="00DC30D5">
        <w:rPr>
          <w:rFonts w:ascii="Book Antiqua" w:eastAsia="Book Antiqua" w:hAnsi="Book Antiqua" w:cs="Book Antiqua"/>
          <w:i/>
          <w:iCs/>
        </w:rPr>
        <w:t>Stem Cells</w:t>
      </w:r>
      <w:r w:rsidRPr="00DC30D5">
        <w:rPr>
          <w:rFonts w:ascii="Book Antiqua" w:eastAsia="Book Antiqua" w:hAnsi="Book Antiqua" w:cs="Book Antiqua"/>
        </w:rPr>
        <w:t xml:space="preserve"> 2015; </w:t>
      </w:r>
      <w:r w:rsidRPr="00DC30D5">
        <w:rPr>
          <w:rFonts w:ascii="Book Antiqua" w:eastAsia="Book Antiqua" w:hAnsi="Book Antiqua" w:cs="Book Antiqua"/>
          <w:b/>
          <w:bCs/>
        </w:rPr>
        <w:t>33</w:t>
      </w:r>
      <w:r w:rsidRPr="00DC30D5">
        <w:rPr>
          <w:rFonts w:ascii="Book Antiqua" w:eastAsia="Book Antiqua" w:hAnsi="Book Antiqua" w:cs="Book Antiqua"/>
        </w:rPr>
        <w:t>: 2148-2157 [PMID: 25865043 DOI: 10.1002/stem.2036]</w:t>
      </w:r>
    </w:p>
    <w:p w14:paraId="285931E1" w14:textId="77777777" w:rsidR="00A77B3E" w:rsidRPr="00DC30D5" w:rsidRDefault="00EE60F4">
      <w:pPr>
        <w:spacing w:line="360" w:lineRule="auto"/>
        <w:jc w:val="both"/>
      </w:pPr>
      <w:r w:rsidRPr="00DC30D5">
        <w:rPr>
          <w:rFonts w:ascii="Book Antiqua" w:eastAsia="Book Antiqua" w:hAnsi="Book Antiqua" w:cs="Book Antiqua"/>
        </w:rPr>
        <w:lastRenderedPageBreak/>
        <w:t xml:space="preserve">77 </w:t>
      </w:r>
      <w:r w:rsidRPr="00DC30D5">
        <w:rPr>
          <w:rFonts w:ascii="Book Antiqua" w:eastAsia="Book Antiqua" w:hAnsi="Book Antiqua" w:cs="Book Antiqua"/>
          <w:b/>
          <w:bCs/>
        </w:rPr>
        <w:t>Yang X</w:t>
      </w:r>
      <w:r w:rsidRPr="00DC30D5">
        <w:rPr>
          <w:rFonts w:ascii="Book Antiqua" w:eastAsia="Book Antiqua" w:hAnsi="Book Antiqua" w:cs="Book Antiqua"/>
        </w:rPr>
        <w:t xml:space="preserve">, Pabon L, Murry CE. Engineering adolescence: maturation of human pluripotent stem cell-derived cardiomyocytes. </w:t>
      </w:r>
      <w:r w:rsidRPr="00DC30D5">
        <w:rPr>
          <w:rFonts w:ascii="Book Antiqua" w:eastAsia="Book Antiqua" w:hAnsi="Book Antiqua" w:cs="Book Antiqua"/>
          <w:i/>
          <w:iCs/>
        </w:rPr>
        <w:t>Circ Res</w:t>
      </w:r>
      <w:r w:rsidRPr="00DC30D5">
        <w:rPr>
          <w:rFonts w:ascii="Book Antiqua" w:eastAsia="Book Antiqua" w:hAnsi="Book Antiqua" w:cs="Book Antiqua"/>
        </w:rPr>
        <w:t xml:space="preserve"> 2014; </w:t>
      </w:r>
      <w:r w:rsidRPr="00DC30D5">
        <w:rPr>
          <w:rFonts w:ascii="Book Antiqua" w:eastAsia="Book Antiqua" w:hAnsi="Book Antiqua" w:cs="Book Antiqua"/>
          <w:b/>
          <w:bCs/>
        </w:rPr>
        <w:t>114</w:t>
      </w:r>
      <w:r w:rsidRPr="00DC30D5">
        <w:rPr>
          <w:rFonts w:ascii="Book Antiqua" w:eastAsia="Book Antiqua" w:hAnsi="Book Antiqua" w:cs="Book Antiqua"/>
        </w:rPr>
        <w:t>: 511-523 [PMID: 24481842 DOI: 10.1161/CIRCRESAHA.114.300558]</w:t>
      </w:r>
    </w:p>
    <w:p w14:paraId="00DB3BBD" w14:textId="77777777" w:rsidR="00A77B3E" w:rsidRPr="00DC30D5" w:rsidRDefault="00EE60F4">
      <w:pPr>
        <w:spacing w:line="360" w:lineRule="auto"/>
        <w:jc w:val="both"/>
      </w:pPr>
      <w:r w:rsidRPr="00DC30D5">
        <w:rPr>
          <w:rFonts w:ascii="Book Antiqua" w:eastAsia="Book Antiqua" w:hAnsi="Book Antiqua" w:cs="Book Antiqua"/>
        </w:rPr>
        <w:t xml:space="preserve">78 </w:t>
      </w:r>
      <w:r w:rsidRPr="00DC30D5">
        <w:rPr>
          <w:rFonts w:ascii="Book Antiqua" w:eastAsia="Book Antiqua" w:hAnsi="Book Antiqua" w:cs="Book Antiqua"/>
          <w:b/>
          <w:bCs/>
        </w:rPr>
        <w:t>Denning C</w:t>
      </w:r>
      <w:r w:rsidRPr="00DC30D5">
        <w:rPr>
          <w:rFonts w:ascii="Book Antiqua" w:eastAsia="Book Antiqua" w:hAnsi="Book Antiqua" w:cs="Book Antiqua"/>
        </w:rPr>
        <w:t xml:space="preserve">, Borgdorff V, Crutchley J, Firth KS, George V, Kalra S, Kondrashov A, Hoang MD, Mosqueira D, Patel A, Prodanov L, Rajamohan D, Skarnes WC, Smith JG, Young LE. Cardiomyocytes from human pluripotent stem cells: From laboratory curiosity to industrial biomedical platform. </w:t>
      </w:r>
      <w:r w:rsidRPr="00DC30D5">
        <w:rPr>
          <w:rFonts w:ascii="Book Antiqua" w:eastAsia="Book Antiqua" w:hAnsi="Book Antiqua" w:cs="Book Antiqua"/>
          <w:i/>
          <w:iCs/>
        </w:rPr>
        <w:t>Biochim Biophys Acta</w:t>
      </w:r>
      <w:r w:rsidRPr="00DC30D5">
        <w:rPr>
          <w:rFonts w:ascii="Book Antiqua" w:eastAsia="Book Antiqua" w:hAnsi="Book Antiqua" w:cs="Book Antiqua"/>
        </w:rPr>
        <w:t xml:space="preserve"> 2016; </w:t>
      </w:r>
      <w:r w:rsidRPr="00DC30D5">
        <w:rPr>
          <w:rFonts w:ascii="Book Antiqua" w:eastAsia="Book Antiqua" w:hAnsi="Book Antiqua" w:cs="Book Antiqua"/>
          <w:b/>
          <w:bCs/>
        </w:rPr>
        <w:t>1863</w:t>
      </w:r>
      <w:r w:rsidRPr="00DC30D5">
        <w:rPr>
          <w:rFonts w:ascii="Book Antiqua" w:eastAsia="Book Antiqua" w:hAnsi="Book Antiqua" w:cs="Book Antiqua"/>
        </w:rPr>
        <w:t>: 1728-1748 [PMID: 26524115 DOI: 10.1016/j.bbamcr.2015.10.014]</w:t>
      </w:r>
    </w:p>
    <w:p w14:paraId="758F8192" w14:textId="77777777" w:rsidR="00A77B3E" w:rsidRPr="00DC30D5" w:rsidRDefault="00EE60F4">
      <w:pPr>
        <w:spacing w:line="360" w:lineRule="auto"/>
        <w:jc w:val="both"/>
      </w:pPr>
      <w:r w:rsidRPr="00DC30D5">
        <w:rPr>
          <w:rFonts w:ascii="Book Antiqua" w:eastAsia="Book Antiqua" w:hAnsi="Book Antiqua" w:cs="Book Antiqua"/>
        </w:rPr>
        <w:t xml:space="preserve">79 </w:t>
      </w:r>
      <w:r w:rsidRPr="00DC30D5">
        <w:rPr>
          <w:rFonts w:ascii="Book Antiqua" w:eastAsia="Book Antiqua" w:hAnsi="Book Antiqua" w:cs="Book Antiqua"/>
          <w:b/>
          <w:bCs/>
        </w:rPr>
        <w:t>Shaheen N</w:t>
      </w:r>
      <w:r w:rsidRPr="00DC30D5">
        <w:rPr>
          <w:rFonts w:ascii="Book Antiqua" w:eastAsia="Book Antiqua" w:hAnsi="Book Antiqua" w:cs="Book Antiqua"/>
        </w:rPr>
        <w:t xml:space="preserve">, Shiti A, Gepstein L. Pluripotent Stem Cell-Based Platforms in Cardiac Disease Modeling and Drug Testing. </w:t>
      </w:r>
      <w:r w:rsidRPr="00DC30D5">
        <w:rPr>
          <w:rFonts w:ascii="Book Antiqua" w:eastAsia="Book Antiqua" w:hAnsi="Book Antiqua" w:cs="Book Antiqua"/>
          <w:i/>
          <w:iCs/>
        </w:rPr>
        <w:t>Clin Pharmacol Ther</w:t>
      </w:r>
      <w:r w:rsidRPr="00DC30D5">
        <w:rPr>
          <w:rFonts w:ascii="Book Antiqua" w:eastAsia="Book Antiqua" w:hAnsi="Book Antiqua" w:cs="Book Antiqua"/>
        </w:rPr>
        <w:t xml:space="preserve"> 2017; </w:t>
      </w:r>
      <w:r w:rsidRPr="00DC30D5">
        <w:rPr>
          <w:rFonts w:ascii="Book Antiqua" w:eastAsia="Book Antiqua" w:hAnsi="Book Antiqua" w:cs="Book Antiqua"/>
          <w:b/>
          <w:bCs/>
        </w:rPr>
        <w:t>102</w:t>
      </w:r>
      <w:r w:rsidRPr="00DC30D5">
        <w:rPr>
          <w:rFonts w:ascii="Book Antiqua" w:eastAsia="Book Antiqua" w:hAnsi="Book Antiqua" w:cs="Book Antiqua"/>
        </w:rPr>
        <w:t>: 203-208 [PMID: 28718902 DOI: 10.1002/cpt.722]</w:t>
      </w:r>
    </w:p>
    <w:p w14:paraId="1D6ABBEC" w14:textId="77777777" w:rsidR="00A77B3E" w:rsidRPr="00DC30D5" w:rsidRDefault="00EE60F4">
      <w:pPr>
        <w:spacing w:line="360" w:lineRule="auto"/>
        <w:jc w:val="both"/>
      </w:pPr>
      <w:r w:rsidRPr="00DC30D5">
        <w:rPr>
          <w:rFonts w:ascii="Book Antiqua" w:eastAsia="Book Antiqua" w:hAnsi="Book Antiqua" w:cs="Book Antiqua"/>
        </w:rPr>
        <w:t xml:space="preserve">80 </w:t>
      </w:r>
      <w:r w:rsidRPr="00DC30D5">
        <w:rPr>
          <w:rFonts w:ascii="Book Antiqua" w:eastAsia="Book Antiqua" w:hAnsi="Book Antiqua" w:cs="Book Antiqua"/>
          <w:b/>
          <w:bCs/>
        </w:rPr>
        <w:t>Tan SH</w:t>
      </w:r>
      <w:r w:rsidRPr="00DC30D5">
        <w:rPr>
          <w:rFonts w:ascii="Book Antiqua" w:eastAsia="Book Antiqua" w:hAnsi="Book Antiqua" w:cs="Book Antiqua"/>
        </w:rPr>
        <w:t xml:space="preserve">, Ye L. Maturation of Pluripotent Stem Cell-Derived Cardiomyocytes: a Critical Step for Drug Development and Cell Therapy. </w:t>
      </w:r>
      <w:r w:rsidRPr="00DC30D5">
        <w:rPr>
          <w:rFonts w:ascii="Book Antiqua" w:eastAsia="Book Antiqua" w:hAnsi="Book Antiqua" w:cs="Book Antiqua"/>
          <w:i/>
          <w:iCs/>
        </w:rPr>
        <w:t>J Cardiovasc Transl Res</w:t>
      </w:r>
      <w:r w:rsidRPr="00DC30D5">
        <w:rPr>
          <w:rFonts w:ascii="Book Antiqua" w:eastAsia="Book Antiqua" w:hAnsi="Book Antiqua" w:cs="Book Antiqua"/>
        </w:rPr>
        <w:t xml:space="preserve"> 2018; </w:t>
      </w:r>
      <w:r w:rsidRPr="00DC30D5">
        <w:rPr>
          <w:rFonts w:ascii="Book Antiqua" w:eastAsia="Book Antiqua" w:hAnsi="Book Antiqua" w:cs="Book Antiqua"/>
          <w:b/>
          <w:bCs/>
        </w:rPr>
        <w:t>11</w:t>
      </w:r>
      <w:r w:rsidRPr="00DC30D5">
        <w:rPr>
          <w:rFonts w:ascii="Book Antiqua" w:eastAsia="Book Antiqua" w:hAnsi="Book Antiqua" w:cs="Book Antiqua"/>
        </w:rPr>
        <w:t>: 375-392 [PMID: 29557052 DOI: 10.1007/s12265-018-9801-5]</w:t>
      </w:r>
    </w:p>
    <w:p w14:paraId="22B811BF" w14:textId="77777777" w:rsidR="00A77B3E" w:rsidRPr="00DC30D5" w:rsidRDefault="00EE60F4">
      <w:pPr>
        <w:spacing w:line="360" w:lineRule="auto"/>
        <w:jc w:val="both"/>
      </w:pPr>
      <w:r w:rsidRPr="00DC30D5">
        <w:rPr>
          <w:rFonts w:ascii="Book Antiqua" w:eastAsia="Book Antiqua" w:hAnsi="Book Antiqua" w:cs="Book Antiqua"/>
        </w:rPr>
        <w:t xml:space="preserve">81 </w:t>
      </w:r>
      <w:r w:rsidRPr="00DC30D5">
        <w:rPr>
          <w:rFonts w:ascii="Book Antiqua" w:eastAsia="Book Antiqua" w:hAnsi="Book Antiqua" w:cs="Book Antiqua"/>
          <w:b/>
          <w:bCs/>
        </w:rPr>
        <w:t>Del Álamo JC</w:t>
      </w:r>
      <w:r w:rsidRPr="00DC30D5">
        <w:rPr>
          <w:rFonts w:ascii="Book Antiqua" w:eastAsia="Book Antiqua" w:hAnsi="Book Antiqua" w:cs="Book Antiqua"/>
        </w:rPr>
        <w:t xml:space="preserve">, Lemons D, Serrano R, </w:t>
      </w:r>
      <w:proofErr w:type="spellStart"/>
      <w:r w:rsidRPr="00DC30D5">
        <w:rPr>
          <w:rFonts w:ascii="Book Antiqua" w:eastAsia="Book Antiqua" w:hAnsi="Book Antiqua" w:cs="Book Antiqua"/>
        </w:rPr>
        <w:t>Savchenko</w:t>
      </w:r>
      <w:proofErr w:type="spellEnd"/>
      <w:r w:rsidRPr="00DC30D5">
        <w:rPr>
          <w:rFonts w:ascii="Book Antiqua" w:eastAsia="Book Antiqua" w:hAnsi="Book Antiqua" w:cs="Book Antiqua"/>
        </w:rPr>
        <w:t xml:space="preserve"> A, </w:t>
      </w:r>
      <w:proofErr w:type="spellStart"/>
      <w:r w:rsidRPr="00DC30D5">
        <w:rPr>
          <w:rFonts w:ascii="Book Antiqua" w:eastAsia="Book Antiqua" w:hAnsi="Book Antiqua" w:cs="Book Antiqua"/>
        </w:rPr>
        <w:t>Cerignoli</w:t>
      </w:r>
      <w:proofErr w:type="spellEnd"/>
      <w:r w:rsidRPr="00DC30D5">
        <w:rPr>
          <w:rFonts w:ascii="Book Antiqua" w:eastAsia="Book Antiqua" w:hAnsi="Book Antiqua" w:cs="Book Antiqua"/>
        </w:rPr>
        <w:t xml:space="preserve"> F, </w:t>
      </w:r>
      <w:proofErr w:type="spellStart"/>
      <w:r w:rsidRPr="00DC30D5">
        <w:rPr>
          <w:rFonts w:ascii="Book Antiqua" w:eastAsia="Book Antiqua" w:hAnsi="Book Antiqua" w:cs="Book Antiqua"/>
        </w:rPr>
        <w:t>Bodmer</w:t>
      </w:r>
      <w:proofErr w:type="spellEnd"/>
      <w:r w:rsidRPr="00DC30D5">
        <w:rPr>
          <w:rFonts w:ascii="Book Antiqua" w:eastAsia="Book Antiqua" w:hAnsi="Book Antiqua" w:cs="Book Antiqua"/>
        </w:rPr>
        <w:t xml:space="preserve"> R, </w:t>
      </w:r>
      <w:proofErr w:type="spellStart"/>
      <w:r w:rsidRPr="00DC30D5">
        <w:rPr>
          <w:rFonts w:ascii="Book Antiqua" w:eastAsia="Book Antiqua" w:hAnsi="Book Antiqua" w:cs="Book Antiqua"/>
        </w:rPr>
        <w:t>Mercola</w:t>
      </w:r>
      <w:proofErr w:type="spellEnd"/>
      <w:r w:rsidRPr="00DC30D5">
        <w:rPr>
          <w:rFonts w:ascii="Book Antiqua" w:eastAsia="Book Antiqua" w:hAnsi="Book Antiqua" w:cs="Book Antiqua"/>
        </w:rPr>
        <w:t xml:space="preserve"> M. High throughput physiological screening of iPSC-derived cardiomyocytes for drug development. </w:t>
      </w:r>
      <w:r w:rsidRPr="00DC30D5">
        <w:rPr>
          <w:rFonts w:ascii="Book Antiqua" w:eastAsia="Book Antiqua" w:hAnsi="Book Antiqua" w:cs="Book Antiqua"/>
          <w:i/>
          <w:iCs/>
        </w:rPr>
        <w:t>Biochim Biophys Acta</w:t>
      </w:r>
      <w:r w:rsidRPr="00DC30D5">
        <w:rPr>
          <w:rFonts w:ascii="Book Antiqua" w:eastAsia="Book Antiqua" w:hAnsi="Book Antiqua" w:cs="Book Antiqua"/>
        </w:rPr>
        <w:t xml:space="preserve"> 2016; </w:t>
      </w:r>
      <w:r w:rsidRPr="00DC30D5">
        <w:rPr>
          <w:rFonts w:ascii="Book Antiqua" w:eastAsia="Book Antiqua" w:hAnsi="Book Antiqua" w:cs="Book Antiqua"/>
          <w:b/>
          <w:bCs/>
        </w:rPr>
        <w:t>1863</w:t>
      </w:r>
      <w:r w:rsidRPr="00DC30D5">
        <w:rPr>
          <w:rFonts w:ascii="Book Antiqua" w:eastAsia="Book Antiqua" w:hAnsi="Book Antiqua" w:cs="Book Antiqua"/>
        </w:rPr>
        <w:t>: 1717-1727 [PMID: 26952934 DOI: 10.1016/j.bbamcr.2016.03.003]</w:t>
      </w:r>
    </w:p>
    <w:p w14:paraId="0A8D8B08" w14:textId="77777777" w:rsidR="00A77B3E" w:rsidRPr="00DC30D5" w:rsidRDefault="00EE60F4">
      <w:pPr>
        <w:spacing w:line="360" w:lineRule="auto"/>
        <w:jc w:val="both"/>
      </w:pPr>
      <w:r w:rsidRPr="00DC30D5">
        <w:rPr>
          <w:rFonts w:ascii="Book Antiqua" w:eastAsia="Book Antiqua" w:hAnsi="Book Antiqua" w:cs="Book Antiqua"/>
        </w:rPr>
        <w:t xml:space="preserve">82 </w:t>
      </w:r>
      <w:r w:rsidRPr="00DC30D5">
        <w:rPr>
          <w:rFonts w:ascii="Book Antiqua" w:eastAsia="Book Antiqua" w:hAnsi="Book Antiqua" w:cs="Book Antiqua"/>
          <w:b/>
          <w:bCs/>
        </w:rPr>
        <w:t>Birket MJ</w:t>
      </w:r>
      <w:r w:rsidRPr="00DC30D5">
        <w:rPr>
          <w:rFonts w:ascii="Book Antiqua" w:eastAsia="Book Antiqua" w:hAnsi="Book Antiqua" w:cs="Book Antiqua"/>
        </w:rPr>
        <w:t xml:space="preserve">, Mummery CL. Pluripotent stem cell derived cardiovascular progenitors--a developmental perspective. </w:t>
      </w:r>
      <w:r w:rsidRPr="00DC30D5">
        <w:rPr>
          <w:rFonts w:ascii="Book Antiqua" w:eastAsia="Book Antiqua" w:hAnsi="Book Antiqua" w:cs="Book Antiqua"/>
          <w:i/>
          <w:iCs/>
        </w:rPr>
        <w:t>Dev Biol</w:t>
      </w:r>
      <w:r w:rsidRPr="00DC30D5">
        <w:rPr>
          <w:rFonts w:ascii="Book Antiqua" w:eastAsia="Book Antiqua" w:hAnsi="Book Antiqua" w:cs="Book Antiqua"/>
        </w:rPr>
        <w:t xml:space="preserve"> 2015; </w:t>
      </w:r>
      <w:r w:rsidRPr="00DC30D5">
        <w:rPr>
          <w:rFonts w:ascii="Book Antiqua" w:eastAsia="Book Antiqua" w:hAnsi="Book Antiqua" w:cs="Book Antiqua"/>
          <w:b/>
          <w:bCs/>
        </w:rPr>
        <w:t>400</w:t>
      </w:r>
      <w:r w:rsidRPr="00DC30D5">
        <w:rPr>
          <w:rFonts w:ascii="Book Antiqua" w:eastAsia="Book Antiqua" w:hAnsi="Book Antiqua" w:cs="Book Antiqua"/>
        </w:rPr>
        <w:t>: 169-179 [PMID: 25624264 DOI: 10.1016/j.ydbio.2015.01.012]</w:t>
      </w:r>
    </w:p>
    <w:bookmarkEnd w:id="2"/>
    <w:bookmarkEnd w:id="3"/>
    <w:p w14:paraId="731B5FAF" w14:textId="77777777" w:rsidR="00A77B3E" w:rsidRPr="00DC30D5" w:rsidRDefault="00A77B3E">
      <w:pPr>
        <w:spacing w:line="360" w:lineRule="auto"/>
        <w:jc w:val="both"/>
        <w:sectPr w:rsidR="00A77B3E" w:rsidRPr="00DC30D5">
          <w:pgSz w:w="12240" w:h="15840"/>
          <w:pgMar w:top="1440" w:right="1440" w:bottom="1440" w:left="1440" w:header="720" w:footer="720" w:gutter="0"/>
          <w:cols w:space="720"/>
          <w:docGrid w:linePitch="360"/>
        </w:sectPr>
      </w:pPr>
    </w:p>
    <w:p w14:paraId="7C32BC19" w14:textId="77777777" w:rsidR="00A77B3E" w:rsidRPr="00DC30D5" w:rsidRDefault="00EE60F4">
      <w:pPr>
        <w:spacing w:line="360" w:lineRule="auto"/>
        <w:jc w:val="both"/>
      </w:pPr>
      <w:r w:rsidRPr="00DC30D5">
        <w:rPr>
          <w:rFonts w:ascii="Book Antiqua" w:eastAsia="Book Antiqua" w:hAnsi="Book Antiqua" w:cs="Book Antiqua"/>
          <w:b/>
        </w:rPr>
        <w:lastRenderedPageBreak/>
        <w:t>Footnotes</w:t>
      </w:r>
    </w:p>
    <w:p w14:paraId="41671147" w14:textId="77777777" w:rsidR="00A77B3E" w:rsidRPr="00DC30D5" w:rsidRDefault="00EE60F4">
      <w:pPr>
        <w:spacing w:line="360" w:lineRule="auto"/>
        <w:jc w:val="both"/>
      </w:pPr>
      <w:r w:rsidRPr="00DC30D5">
        <w:rPr>
          <w:rFonts w:ascii="Book Antiqua" w:eastAsia="Book Antiqua" w:hAnsi="Book Antiqua" w:cs="Book Antiqua"/>
          <w:b/>
          <w:bCs/>
        </w:rPr>
        <w:t xml:space="preserve">Conflict-of-interest statement: </w:t>
      </w:r>
      <w:r w:rsidRPr="00DC30D5">
        <w:rPr>
          <w:rFonts w:ascii="Book Antiqua" w:eastAsia="Book Antiqua" w:hAnsi="Book Antiqua" w:cs="Book Antiqua"/>
        </w:rPr>
        <w:t>The authors declare no conflict of interest. This study received no external funding.</w:t>
      </w:r>
    </w:p>
    <w:p w14:paraId="2A0EB6EC" w14:textId="77777777" w:rsidR="00A77B3E" w:rsidRPr="00DC30D5" w:rsidRDefault="00A77B3E">
      <w:pPr>
        <w:spacing w:line="360" w:lineRule="auto"/>
        <w:jc w:val="both"/>
      </w:pPr>
    </w:p>
    <w:p w14:paraId="118C4551" w14:textId="3F224E6F" w:rsidR="00A77B3E" w:rsidRPr="00DC30D5" w:rsidRDefault="00EE60F4">
      <w:pPr>
        <w:spacing w:line="360" w:lineRule="auto"/>
        <w:jc w:val="both"/>
      </w:pPr>
      <w:r w:rsidRPr="00DC30D5">
        <w:rPr>
          <w:rFonts w:ascii="Book Antiqua" w:eastAsia="Book Antiqua" w:hAnsi="Book Antiqua" w:cs="Book Antiqua"/>
          <w:b/>
          <w:bCs/>
        </w:rPr>
        <w:t xml:space="preserve">Open-Access: </w:t>
      </w:r>
      <w:r w:rsidRPr="00DC30D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070381" w:rsidRPr="00DC30D5">
        <w:rPr>
          <w:rFonts w:ascii="Book Antiqua" w:eastAsia="Book Antiqua" w:hAnsi="Book Antiqua" w:cs="Book Antiqua"/>
        </w:rPr>
        <w:t xml:space="preserve"> </w:t>
      </w:r>
      <w:r w:rsidRPr="00DC30D5">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4BF623" w14:textId="77777777" w:rsidR="00A77B3E" w:rsidRPr="00DC30D5" w:rsidRDefault="00A77B3E">
      <w:pPr>
        <w:spacing w:line="360" w:lineRule="auto"/>
        <w:jc w:val="both"/>
      </w:pPr>
    </w:p>
    <w:p w14:paraId="762E8204" w14:textId="5A447A63" w:rsidR="00A77B3E" w:rsidRPr="00DC30D5" w:rsidRDefault="00EE60F4">
      <w:pPr>
        <w:spacing w:line="360" w:lineRule="auto"/>
        <w:jc w:val="both"/>
      </w:pPr>
      <w:r w:rsidRPr="00DC30D5">
        <w:rPr>
          <w:rFonts w:ascii="Book Antiqua" w:eastAsia="Book Antiqua" w:hAnsi="Book Antiqua" w:cs="Book Antiqua"/>
          <w:b/>
        </w:rPr>
        <w:t xml:space="preserve">Manuscript source: </w:t>
      </w:r>
      <w:r w:rsidRPr="00DC30D5">
        <w:rPr>
          <w:rFonts w:ascii="Book Antiqua" w:eastAsia="Book Antiqua" w:hAnsi="Book Antiqua" w:cs="Book Antiqua"/>
        </w:rPr>
        <w:t xml:space="preserve">Invited </w:t>
      </w:r>
      <w:r w:rsidR="006A7C45" w:rsidRPr="00DC30D5">
        <w:rPr>
          <w:rFonts w:ascii="Book Antiqua" w:eastAsia="Book Antiqua" w:hAnsi="Book Antiqua" w:cs="Book Antiqua"/>
        </w:rPr>
        <w:t>m</w:t>
      </w:r>
      <w:r w:rsidRPr="00DC30D5">
        <w:rPr>
          <w:rFonts w:ascii="Book Antiqua" w:eastAsia="Book Antiqua" w:hAnsi="Book Antiqua" w:cs="Book Antiqua"/>
        </w:rPr>
        <w:t>anuscript</w:t>
      </w:r>
    </w:p>
    <w:p w14:paraId="713EC378" w14:textId="77777777" w:rsidR="00A77B3E" w:rsidRPr="00DC30D5" w:rsidRDefault="00A77B3E">
      <w:pPr>
        <w:spacing w:line="360" w:lineRule="auto"/>
        <w:jc w:val="both"/>
      </w:pPr>
    </w:p>
    <w:p w14:paraId="0FDDC1B7" w14:textId="77777777" w:rsidR="00A77B3E" w:rsidRPr="00DC30D5" w:rsidRDefault="00EE60F4">
      <w:pPr>
        <w:spacing w:line="360" w:lineRule="auto"/>
        <w:jc w:val="both"/>
      </w:pPr>
      <w:r w:rsidRPr="00DC30D5">
        <w:rPr>
          <w:rFonts w:ascii="Book Antiqua" w:eastAsia="Book Antiqua" w:hAnsi="Book Antiqua" w:cs="Book Antiqua"/>
          <w:b/>
        </w:rPr>
        <w:t xml:space="preserve">Peer-review started: </w:t>
      </w:r>
      <w:r w:rsidRPr="00DC30D5">
        <w:rPr>
          <w:rFonts w:ascii="Book Antiqua" w:eastAsia="Book Antiqua" w:hAnsi="Book Antiqua" w:cs="Book Antiqua"/>
        </w:rPr>
        <w:t>February 12, 2021</w:t>
      </w:r>
    </w:p>
    <w:p w14:paraId="495D4B58" w14:textId="77777777" w:rsidR="00A77B3E" w:rsidRPr="00DC30D5" w:rsidRDefault="00EE60F4">
      <w:pPr>
        <w:spacing w:line="360" w:lineRule="auto"/>
        <w:jc w:val="both"/>
      </w:pPr>
      <w:r w:rsidRPr="00DC30D5">
        <w:rPr>
          <w:rFonts w:ascii="Book Antiqua" w:eastAsia="Book Antiqua" w:hAnsi="Book Antiqua" w:cs="Book Antiqua"/>
          <w:b/>
        </w:rPr>
        <w:t xml:space="preserve">First decision: </w:t>
      </w:r>
      <w:r w:rsidRPr="00DC30D5">
        <w:rPr>
          <w:rFonts w:ascii="Book Antiqua" w:eastAsia="Book Antiqua" w:hAnsi="Book Antiqua" w:cs="Book Antiqua"/>
        </w:rPr>
        <w:t>March 17, 2021</w:t>
      </w:r>
    </w:p>
    <w:p w14:paraId="1B203BD9" w14:textId="5D77F3CA" w:rsidR="00A77B3E" w:rsidRPr="00DC30D5" w:rsidRDefault="00EE60F4">
      <w:pPr>
        <w:spacing w:line="360" w:lineRule="auto"/>
        <w:jc w:val="both"/>
      </w:pPr>
      <w:r w:rsidRPr="00DC30D5">
        <w:rPr>
          <w:rFonts w:ascii="Book Antiqua" w:eastAsia="Book Antiqua" w:hAnsi="Book Antiqua" w:cs="Book Antiqua"/>
          <w:b/>
        </w:rPr>
        <w:t xml:space="preserve">Article in press: </w:t>
      </w:r>
      <w:r w:rsidR="00EC132A" w:rsidRPr="00DC30D5">
        <w:rPr>
          <w:rFonts w:ascii="Book Antiqua" w:eastAsia="Book Antiqua" w:hAnsi="Book Antiqua" w:cs="Book Antiqua"/>
        </w:rPr>
        <w:t>April 14, 2021</w:t>
      </w:r>
    </w:p>
    <w:p w14:paraId="3EA4B53F" w14:textId="77777777" w:rsidR="00A77B3E" w:rsidRPr="00DC30D5" w:rsidRDefault="00A77B3E">
      <w:pPr>
        <w:spacing w:line="360" w:lineRule="auto"/>
        <w:jc w:val="both"/>
      </w:pPr>
    </w:p>
    <w:p w14:paraId="4FC9FB51" w14:textId="786E1B7F" w:rsidR="00A77B3E" w:rsidRPr="00DC30D5" w:rsidRDefault="00EE60F4">
      <w:pPr>
        <w:spacing w:line="360" w:lineRule="auto"/>
        <w:jc w:val="both"/>
      </w:pPr>
      <w:r w:rsidRPr="00DC30D5">
        <w:rPr>
          <w:rFonts w:ascii="Book Antiqua" w:eastAsia="Book Antiqua" w:hAnsi="Book Antiqua" w:cs="Book Antiqua"/>
          <w:b/>
        </w:rPr>
        <w:t xml:space="preserve">Specialty type: </w:t>
      </w:r>
      <w:r w:rsidR="006A7C45" w:rsidRPr="00DC30D5">
        <w:rPr>
          <w:rFonts w:ascii="Book Antiqua" w:eastAsia="微软雅黑" w:hAnsi="Book Antiqua" w:cs="宋体"/>
        </w:rPr>
        <w:t>Cell and tissue engineering</w:t>
      </w:r>
    </w:p>
    <w:p w14:paraId="12BB2C91" w14:textId="77777777" w:rsidR="00A77B3E" w:rsidRPr="00DC30D5" w:rsidRDefault="00EE60F4">
      <w:pPr>
        <w:spacing w:line="360" w:lineRule="auto"/>
        <w:jc w:val="both"/>
      </w:pPr>
      <w:r w:rsidRPr="00DC30D5">
        <w:rPr>
          <w:rFonts w:ascii="Book Antiqua" w:eastAsia="Book Antiqua" w:hAnsi="Book Antiqua" w:cs="Book Antiqua"/>
          <w:b/>
        </w:rPr>
        <w:t xml:space="preserve">Country/Territory of origin: </w:t>
      </w:r>
      <w:r w:rsidRPr="00DC30D5">
        <w:rPr>
          <w:rFonts w:ascii="Book Antiqua" w:eastAsia="Book Antiqua" w:hAnsi="Book Antiqua" w:cs="Book Antiqua"/>
        </w:rPr>
        <w:t>Italy</w:t>
      </w:r>
    </w:p>
    <w:p w14:paraId="31A97DDC" w14:textId="77777777" w:rsidR="00A77B3E" w:rsidRPr="00DC30D5" w:rsidRDefault="00EE60F4">
      <w:pPr>
        <w:spacing w:line="360" w:lineRule="auto"/>
        <w:jc w:val="both"/>
      </w:pPr>
      <w:r w:rsidRPr="00DC30D5">
        <w:rPr>
          <w:rFonts w:ascii="Book Antiqua" w:eastAsia="Book Antiqua" w:hAnsi="Book Antiqua" w:cs="Book Antiqua"/>
          <w:b/>
        </w:rPr>
        <w:t>Peer-review report’s scientific quality classification</w:t>
      </w:r>
    </w:p>
    <w:p w14:paraId="4E4E29D4" w14:textId="77777777" w:rsidR="00A77B3E" w:rsidRPr="00DC30D5" w:rsidRDefault="00EE60F4">
      <w:pPr>
        <w:spacing w:line="360" w:lineRule="auto"/>
        <w:jc w:val="both"/>
      </w:pPr>
      <w:r w:rsidRPr="00DC30D5">
        <w:rPr>
          <w:rFonts w:ascii="Book Antiqua" w:eastAsia="Book Antiqua" w:hAnsi="Book Antiqua" w:cs="Book Antiqua"/>
        </w:rPr>
        <w:t>Grade A (Excellent): 0</w:t>
      </w:r>
    </w:p>
    <w:p w14:paraId="27A779BE" w14:textId="77777777" w:rsidR="00A77B3E" w:rsidRPr="00DC30D5" w:rsidRDefault="00EE60F4">
      <w:pPr>
        <w:spacing w:line="360" w:lineRule="auto"/>
        <w:jc w:val="both"/>
      </w:pPr>
      <w:r w:rsidRPr="00DC30D5">
        <w:rPr>
          <w:rFonts w:ascii="Book Antiqua" w:eastAsia="Book Antiqua" w:hAnsi="Book Antiqua" w:cs="Book Antiqua"/>
        </w:rPr>
        <w:t>Grade B (Very good): B</w:t>
      </w:r>
    </w:p>
    <w:p w14:paraId="5EF62BB0" w14:textId="77777777" w:rsidR="00A77B3E" w:rsidRPr="00DC30D5" w:rsidRDefault="00EE60F4">
      <w:pPr>
        <w:spacing w:line="360" w:lineRule="auto"/>
        <w:jc w:val="both"/>
      </w:pPr>
      <w:r w:rsidRPr="00DC30D5">
        <w:rPr>
          <w:rFonts w:ascii="Book Antiqua" w:eastAsia="Book Antiqua" w:hAnsi="Book Antiqua" w:cs="Book Antiqua"/>
        </w:rPr>
        <w:t>Grade C (Good): 0</w:t>
      </w:r>
    </w:p>
    <w:p w14:paraId="24F6EB96" w14:textId="77777777" w:rsidR="00A77B3E" w:rsidRPr="00DC30D5" w:rsidRDefault="00EE60F4">
      <w:pPr>
        <w:spacing w:line="360" w:lineRule="auto"/>
        <w:jc w:val="both"/>
      </w:pPr>
      <w:r w:rsidRPr="00DC30D5">
        <w:rPr>
          <w:rFonts w:ascii="Book Antiqua" w:eastAsia="Book Antiqua" w:hAnsi="Book Antiqua" w:cs="Book Antiqua"/>
        </w:rPr>
        <w:t>Grade D (Fair): 0</w:t>
      </w:r>
    </w:p>
    <w:p w14:paraId="2FB89B81" w14:textId="77777777" w:rsidR="00A77B3E" w:rsidRPr="00DC30D5" w:rsidRDefault="00EE60F4">
      <w:pPr>
        <w:spacing w:line="360" w:lineRule="auto"/>
        <w:jc w:val="both"/>
      </w:pPr>
      <w:r w:rsidRPr="00DC30D5">
        <w:rPr>
          <w:rFonts w:ascii="Book Antiqua" w:eastAsia="Book Antiqua" w:hAnsi="Book Antiqua" w:cs="Book Antiqua"/>
        </w:rPr>
        <w:t>Grade E (Poor): 0</w:t>
      </w:r>
    </w:p>
    <w:p w14:paraId="58327EAD" w14:textId="77777777" w:rsidR="00A77B3E" w:rsidRPr="00DC30D5" w:rsidRDefault="00A77B3E">
      <w:pPr>
        <w:spacing w:line="360" w:lineRule="auto"/>
        <w:jc w:val="both"/>
      </w:pPr>
    </w:p>
    <w:p w14:paraId="24329262" w14:textId="1734956B" w:rsidR="00A77B3E" w:rsidRPr="00DC30D5" w:rsidRDefault="00EE60F4">
      <w:pPr>
        <w:spacing w:line="360" w:lineRule="auto"/>
        <w:jc w:val="both"/>
        <w:sectPr w:rsidR="00A77B3E" w:rsidRPr="00DC30D5">
          <w:pgSz w:w="12240" w:h="15840"/>
          <w:pgMar w:top="1440" w:right="1440" w:bottom="1440" w:left="1440" w:header="720" w:footer="720" w:gutter="0"/>
          <w:cols w:space="720"/>
          <w:docGrid w:linePitch="360"/>
        </w:sectPr>
      </w:pPr>
      <w:r w:rsidRPr="00DC30D5">
        <w:rPr>
          <w:rFonts w:ascii="Book Antiqua" w:eastAsia="Book Antiqua" w:hAnsi="Book Antiqua" w:cs="Book Antiqua"/>
          <w:b/>
        </w:rPr>
        <w:t xml:space="preserve">P-Reviewer: </w:t>
      </w:r>
      <w:r w:rsidRPr="00DC30D5">
        <w:rPr>
          <w:rFonts w:ascii="Book Antiqua" w:eastAsia="Book Antiqua" w:hAnsi="Book Antiqua" w:cs="Book Antiqua"/>
        </w:rPr>
        <w:t>Tang BP</w:t>
      </w:r>
      <w:r w:rsidRPr="00DC30D5">
        <w:rPr>
          <w:rFonts w:ascii="Book Antiqua" w:eastAsia="Book Antiqua" w:hAnsi="Book Antiqua" w:cs="Book Antiqua"/>
          <w:b/>
        </w:rPr>
        <w:t xml:space="preserve"> S-Editor: </w:t>
      </w:r>
      <w:r w:rsidRPr="00DC30D5">
        <w:rPr>
          <w:rFonts w:ascii="Book Antiqua" w:eastAsia="Book Antiqua" w:hAnsi="Book Antiqua" w:cs="Book Antiqua"/>
        </w:rPr>
        <w:t>Fan JR</w:t>
      </w:r>
      <w:r w:rsidRPr="00DC30D5">
        <w:rPr>
          <w:rFonts w:ascii="Book Antiqua" w:eastAsia="Book Antiqua" w:hAnsi="Book Antiqua" w:cs="Book Antiqua"/>
          <w:b/>
        </w:rPr>
        <w:t xml:space="preserve"> L-Editor: </w:t>
      </w:r>
      <w:r w:rsidR="002A263C" w:rsidRPr="00DC30D5">
        <w:rPr>
          <w:rFonts w:ascii="Book Antiqua" w:eastAsia="Book Antiqua" w:hAnsi="Book Antiqua" w:cs="Book Antiqua"/>
        </w:rPr>
        <w:t>Webster JR</w:t>
      </w:r>
      <w:r w:rsidRPr="00DC30D5">
        <w:rPr>
          <w:rFonts w:ascii="Book Antiqua" w:eastAsia="Book Antiqua" w:hAnsi="Book Antiqua" w:cs="Book Antiqua"/>
          <w:b/>
        </w:rPr>
        <w:t xml:space="preserve"> P-Editor: </w:t>
      </w:r>
      <w:r w:rsidR="00EC132A" w:rsidRPr="00DC30D5">
        <w:rPr>
          <w:rFonts w:ascii="Book Antiqua" w:eastAsia="Book Antiqua" w:hAnsi="Book Antiqua" w:cs="Book Antiqua"/>
        </w:rPr>
        <w:t>Xing YX</w:t>
      </w:r>
    </w:p>
    <w:p w14:paraId="432683C8" w14:textId="77777777" w:rsidR="00A77B3E" w:rsidRPr="00DC30D5" w:rsidRDefault="00EE60F4">
      <w:pPr>
        <w:spacing w:line="360" w:lineRule="auto"/>
        <w:jc w:val="both"/>
      </w:pPr>
      <w:r w:rsidRPr="00DC30D5">
        <w:rPr>
          <w:rFonts w:ascii="Book Antiqua" w:eastAsia="Book Antiqua" w:hAnsi="Book Antiqua" w:cs="Book Antiqua"/>
          <w:b/>
        </w:rPr>
        <w:lastRenderedPageBreak/>
        <w:t>Figure Legends</w:t>
      </w:r>
    </w:p>
    <w:p w14:paraId="1B3A6874" w14:textId="7121EB69" w:rsidR="00D23419" w:rsidRPr="00DC30D5" w:rsidRDefault="002E38C4">
      <w:pPr>
        <w:spacing w:line="360" w:lineRule="auto"/>
        <w:jc w:val="both"/>
        <w:rPr>
          <w:rFonts w:ascii="Book Antiqua" w:eastAsia="Book Antiqua" w:hAnsi="Book Antiqua" w:cs="Book Antiqua"/>
          <w:b/>
          <w:bCs/>
        </w:rPr>
      </w:pPr>
      <w:r w:rsidRPr="00DC30D5">
        <w:rPr>
          <w:noProof/>
          <w:lang w:eastAsia="zh-CN"/>
        </w:rPr>
        <w:drawing>
          <wp:inline distT="0" distB="0" distL="0" distR="0" wp14:anchorId="54CD6F0C" wp14:editId="1DFC3FA2">
            <wp:extent cx="5937885" cy="3627755"/>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627755"/>
                    </a:xfrm>
                    <a:prstGeom prst="rect">
                      <a:avLst/>
                    </a:prstGeom>
                    <a:noFill/>
                    <a:ln>
                      <a:noFill/>
                    </a:ln>
                  </pic:spPr>
                </pic:pic>
              </a:graphicData>
            </a:graphic>
          </wp:inline>
        </w:drawing>
      </w:r>
    </w:p>
    <w:p w14:paraId="379A62C1" w14:textId="2E7B1700" w:rsidR="00DC30D5" w:rsidRDefault="00EE60F4">
      <w:pPr>
        <w:spacing w:line="360" w:lineRule="auto"/>
        <w:jc w:val="both"/>
        <w:rPr>
          <w:rFonts w:ascii="Book Antiqua" w:eastAsia="Book Antiqua" w:hAnsi="Book Antiqua" w:cs="Book Antiqua"/>
        </w:rPr>
      </w:pPr>
      <w:r w:rsidRPr="00DC30D5">
        <w:rPr>
          <w:rFonts w:ascii="Book Antiqua" w:eastAsia="Book Antiqua" w:hAnsi="Book Antiqua" w:cs="Book Antiqua"/>
          <w:b/>
          <w:bCs/>
        </w:rPr>
        <w:t>Figure 1</w:t>
      </w:r>
      <w:r w:rsidRPr="00DC30D5">
        <w:rPr>
          <w:rFonts w:ascii="Book Antiqua" w:eastAsia="Book Antiqua" w:hAnsi="Book Antiqua" w:cs="Book Antiqua"/>
        </w:rPr>
        <w:t xml:space="preserve"> </w:t>
      </w:r>
      <w:r w:rsidR="009A361B" w:rsidRPr="00DC30D5">
        <w:rPr>
          <w:rFonts w:ascii="Book Antiqua" w:eastAsia="Book Antiqua" w:hAnsi="Book Antiqua" w:cs="Book Antiqua"/>
          <w:b/>
          <w:bCs/>
        </w:rPr>
        <w:t>Induced pluripotent stem cells</w:t>
      </w:r>
      <w:r w:rsidRPr="00DC30D5">
        <w:rPr>
          <w:rFonts w:ascii="Book Antiqua" w:eastAsia="Book Antiqua" w:hAnsi="Book Antiqua" w:cs="Book Antiqua"/>
          <w:b/>
          <w:bCs/>
        </w:rPr>
        <w:t xml:space="preserve"> can provide new ways to study arrhythmias and heart disease in general, accelerating the development of new, more effective antiarrhythmic drugs, clinical diagnoses, and personalized medical care.</w:t>
      </w:r>
      <w:r w:rsidR="00CD2ED3" w:rsidRPr="00DC30D5">
        <w:rPr>
          <w:rFonts w:ascii="Book Antiqua" w:eastAsia="Book Antiqua" w:hAnsi="Book Antiqua" w:cs="Book Antiqua"/>
          <w:b/>
          <w:bCs/>
        </w:rPr>
        <w:t xml:space="preserve"> </w:t>
      </w:r>
      <w:r w:rsidR="00CD2ED3" w:rsidRPr="00DC30D5">
        <w:rPr>
          <w:rFonts w:ascii="Book Antiqua" w:eastAsia="Book Antiqua" w:hAnsi="Book Antiqua" w:cs="Book Antiqua"/>
        </w:rPr>
        <w:t>iPSCs: Induced pluripotent stem cells.</w:t>
      </w:r>
      <w:r w:rsidR="00C8694F" w:rsidRPr="00DC30D5">
        <w:rPr>
          <w:rFonts w:ascii="Book Antiqua" w:eastAsia="Book Antiqua" w:hAnsi="Book Antiqua" w:cs="Book Antiqua"/>
        </w:rPr>
        <w:t xml:space="preserve"> </w:t>
      </w:r>
      <w:r w:rsidR="008D2260" w:rsidRPr="00DC30D5">
        <w:rPr>
          <w:rFonts w:ascii="Book Antiqua" w:eastAsia="Book Antiqua" w:hAnsi="Book Antiqua" w:cs="Book Antiqua"/>
        </w:rPr>
        <w:t xml:space="preserve">Figure created with </w:t>
      </w:r>
      <w:proofErr w:type="spellStart"/>
      <w:r w:rsidR="008D2260" w:rsidRPr="00DC30D5">
        <w:rPr>
          <w:rFonts w:ascii="Book Antiqua" w:eastAsia="Book Antiqua" w:hAnsi="Book Antiqua" w:cs="Book Antiqua"/>
        </w:rPr>
        <w:t>BioRender</w:t>
      </w:r>
      <w:proofErr w:type="spellEnd"/>
      <w:r w:rsidR="008D2260" w:rsidRPr="00DC30D5">
        <w:rPr>
          <w:rFonts w:ascii="Book Antiqua" w:eastAsia="Book Antiqua" w:hAnsi="Book Antiqua" w:cs="Book Antiqua"/>
        </w:rPr>
        <w:t xml:space="preserve"> (https://biorender.com).</w:t>
      </w:r>
    </w:p>
    <w:p w14:paraId="432E3597" w14:textId="77777777" w:rsidR="00DC30D5" w:rsidRDefault="00DC30D5">
      <w:pPr>
        <w:rPr>
          <w:rFonts w:ascii="Book Antiqua" w:eastAsia="Book Antiqua" w:hAnsi="Book Antiqua" w:cs="Book Antiqua"/>
        </w:rPr>
      </w:pPr>
      <w:r>
        <w:rPr>
          <w:rFonts w:ascii="Book Antiqua" w:eastAsia="Book Antiqua" w:hAnsi="Book Antiqua" w:cs="Book Antiqua"/>
        </w:rPr>
        <w:br w:type="page"/>
      </w:r>
    </w:p>
    <w:p w14:paraId="36B62E6C" w14:textId="2D56AAED" w:rsidR="00DC30D5" w:rsidRDefault="00DC30D5" w:rsidP="00DC30D5">
      <w:pPr>
        <w:jc w:val="center"/>
        <w:rPr>
          <w:rFonts w:ascii="Book Antiqua" w:hAnsi="Book Antiqua"/>
        </w:rPr>
      </w:pPr>
      <w:r>
        <w:rPr>
          <w:rFonts w:ascii="Book Antiqua" w:hAnsi="Book Antiqua"/>
          <w:noProof/>
          <w:lang w:eastAsia="zh-CN"/>
        </w:rPr>
        <w:lastRenderedPageBreak/>
        <w:drawing>
          <wp:inline distT="0" distB="0" distL="0" distR="0" wp14:anchorId="0091F397" wp14:editId="1F08BD66">
            <wp:extent cx="2499360" cy="1442720"/>
            <wp:effectExtent l="0" t="0" r="0" b="508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14:paraId="061FB44A" w14:textId="77777777" w:rsidR="00DC30D5" w:rsidRDefault="00DC30D5" w:rsidP="00DC30D5">
      <w:pPr>
        <w:jc w:val="center"/>
        <w:rPr>
          <w:rFonts w:ascii="Book Antiqua" w:hAnsi="Book Antiqua"/>
        </w:rPr>
      </w:pPr>
    </w:p>
    <w:p w14:paraId="09542033" w14:textId="77777777" w:rsidR="00DC30D5" w:rsidRDefault="00DC30D5" w:rsidP="00DC30D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B640988" w14:textId="77777777" w:rsidR="00DC30D5" w:rsidRDefault="00DC30D5" w:rsidP="00DC30D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CEB1C6" w14:textId="77777777" w:rsidR="00DC30D5" w:rsidRDefault="00DC30D5" w:rsidP="00DC30D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86CD13" w14:textId="77777777" w:rsidR="00DC30D5" w:rsidRDefault="00DC30D5" w:rsidP="00DC30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762B11" w14:textId="77777777" w:rsidR="00DC30D5" w:rsidRDefault="00DC30D5" w:rsidP="00DC30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5F0ADC" w14:textId="77777777" w:rsidR="00DC30D5" w:rsidRDefault="00DC30D5" w:rsidP="00DC30D5">
      <w:pPr>
        <w:jc w:val="center"/>
        <w:rPr>
          <w:rFonts w:ascii="Book Antiqua" w:hAnsi="Book Antiqua"/>
        </w:rPr>
      </w:pPr>
      <w:r>
        <w:rPr>
          <w:rFonts w:ascii="Book Antiqua" w:eastAsia="TimesNewRomanPSMT" w:hAnsi="Book Antiqua" w:cs="Garamond"/>
          <w:color w:val="D56400"/>
          <w:sz w:val="28"/>
          <w:szCs w:val="28"/>
        </w:rPr>
        <w:t>https://www.wjgnet.com</w:t>
      </w:r>
    </w:p>
    <w:p w14:paraId="0230720B" w14:textId="77777777" w:rsidR="00DC30D5" w:rsidRDefault="00DC30D5" w:rsidP="00DC30D5">
      <w:pPr>
        <w:jc w:val="center"/>
        <w:rPr>
          <w:rFonts w:ascii="Book Antiqua" w:hAnsi="Book Antiqua"/>
        </w:rPr>
      </w:pPr>
    </w:p>
    <w:p w14:paraId="1793B47D" w14:textId="77777777" w:rsidR="00DC30D5" w:rsidRDefault="00DC30D5" w:rsidP="00DC30D5">
      <w:pPr>
        <w:jc w:val="center"/>
        <w:rPr>
          <w:rFonts w:ascii="Book Antiqua" w:hAnsi="Book Antiqua"/>
        </w:rPr>
      </w:pPr>
    </w:p>
    <w:p w14:paraId="187FE480" w14:textId="77777777" w:rsidR="00DC30D5" w:rsidRDefault="00DC30D5" w:rsidP="00DC30D5">
      <w:pPr>
        <w:jc w:val="center"/>
        <w:rPr>
          <w:rFonts w:ascii="Book Antiqua" w:hAnsi="Book Antiqua"/>
        </w:rPr>
      </w:pPr>
    </w:p>
    <w:p w14:paraId="7D6DB8BF" w14:textId="42A7AC53" w:rsidR="00DC30D5" w:rsidRDefault="00DC30D5" w:rsidP="00DC30D5">
      <w:pPr>
        <w:jc w:val="center"/>
        <w:rPr>
          <w:rFonts w:ascii="Book Antiqua" w:hAnsi="Book Antiqua"/>
        </w:rPr>
      </w:pPr>
      <w:r>
        <w:rPr>
          <w:rFonts w:ascii="Book Antiqua" w:hAnsi="Book Antiqua"/>
          <w:noProof/>
          <w:lang w:eastAsia="zh-CN"/>
        </w:rPr>
        <w:drawing>
          <wp:inline distT="0" distB="0" distL="0" distR="0" wp14:anchorId="7A3AA418" wp14:editId="7CE39A69">
            <wp:extent cx="1447800" cy="1442720"/>
            <wp:effectExtent l="0" t="0" r="0" b="508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14:paraId="755564B4" w14:textId="77777777" w:rsidR="00DC30D5" w:rsidRDefault="00DC30D5" w:rsidP="00DC30D5">
      <w:pPr>
        <w:jc w:val="center"/>
        <w:rPr>
          <w:rFonts w:ascii="Book Antiqua" w:hAnsi="Book Antiqua"/>
        </w:rPr>
      </w:pPr>
    </w:p>
    <w:p w14:paraId="68054E31" w14:textId="77777777" w:rsidR="00DC30D5" w:rsidRDefault="00DC30D5" w:rsidP="00DC30D5">
      <w:pPr>
        <w:jc w:val="center"/>
        <w:rPr>
          <w:rFonts w:ascii="Book Antiqua" w:hAnsi="Book Antiqua"/>
        </w:rPr>
      </w:pPr>
    </w:p>
    <w:p w14:paraId="2E9590EF" w14:textId="77777777" w:rsidR="00DC30D5" w:rsidRDefault="00DC30D5" w:rsidP="00DC30D5">
      <w:pPr>
        <w:jc w:val="center"/>
        <w:rPr>
          <w:rFonts w:ascii="Book Antiqua" w:hAnsi="Book Antiqua"/>
        </w:rPr>
      </w:pPr>
    </w:p>
    <w:p w14:paraId="3AE5E037" w14:textId="77777777" w:rsidR="00DC30D5" w:rsidRDefault="00DC30D5" w:rsidP="00DC30D5">
      <w:pPr>
        <w:ind w:right="240"/>
        <w:jc w:val="right"/>
        <w:rPr>
          <w:rFonts w:ascii="Book Antiqua" w:hAnsi="Book Antiqua"/>
          <w:color w:val="000000" w:themeColor="text1"/>
          <w:lang w:eastAsia="zh-CN"/>
        </w:rPr>
      </w:pPr>
    </w:p>
    <w:p w14:paraId="1FD76B15" w14:textId="77777777" w:rsidR="00DC30D5" w:rsidRDefault="00DC30D5" w:rsidP="00DC30D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7D4EC54" w14:textId="77777777" w:rsidR="00A77B3E" w:rsidRPr="00DC30D5" w:rsidRDefault="00A77B3E">
      <w:pPr>
        <w:spacing w:line="360" w:lineRule="auto"/>
        <w:jc w:val="both"/>
        <w:rPr>
          <w:b/>
          <w:bCs/>
        </w:rPr>
      </w:pPr>
      <w:bookmarkStart w:id="4" w:name="_GoBack"/>
      <w:bookmarkEnd w:id="4"/>
    </w:p>
    <w:sectPr w:rsidR="00A77B3E" w:rsidRPr="00DC30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CFCF" w14:textId="77777777" w:rsidR="009B0092" w:rsidRDefault="009B0092" w:rsidP="00535B96">
      <w:r>
        <w:separator/>
      </w:r>
    </w:p>
  </w:endnote>
  <w:endnote w:type="continuationSeparator" w:id="0">
    <w:p w14:paraId="6E466004" w14:textId="77777777" w:rsidR="009B0092" w:rsidRDefault="009B0092" w:rsidP="0053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0BC2" w14:textId="77777777" w:rsidR="00535B96" w:rsidRPr="00535B96" w:rsidRDefault="00535B96" w:rsidP="00535B96">
    <w:pPr>
      <w:pStyle w:val="a4"/>
      <w:jc w:val="right"/>
      <w:rPr>
        <w:rFonts w:ascii="Book Antiqua" w:hAnsi="Book Antiqua"/>
        <w:sz w:val="24"/>
        <w:szCs w:val="24"/>
      </w:rPr>
    </w:pPr>
    <w:r w:rsidRPr="00535B96">
      <w:rPr>
        <w:rFonts w:ascii="Book Antiqua" w:hAnsi="Book Antiqua"/>
        <w:sz w:val="24"/>
        <w:szCs w:val="24"/>
        <w:lang w:val="zh-CN" w:eastAsia="zh-CN"/>
      </w:rPr>
      <w:t xml:space="preserve"> </w:t>
    </w:r>
    <w:r w:rsidRPr="00535B96">
      <w:rPr>
        <w:rFonts w:ascii="Book Antiqua" w:hAnsi="Book Antiqua"/>
        <w:sz w:val="24"/>
        <w:szCs w:val="24"/>
      </w:rPr>
      <w:fldChar w:fldCharType="begin"/>
    </w:r>
    <w:r w:rsidRPr="00535B96">
      <w:rPr>
        <w:rFonts w:ascii="Book Antiqua" w:hAnsi="Book Antiqua"/>
        <w:sz w:val="24"/>
        <w:szCs w:val="24"/>
      </w:rPr>
      <w:instrText>PAGE  \* Arabic  \* MERGEFORMAT</w:instrText>
    </w:r>
    <w:r w:rsidRPr="00535B96">
      <w:rPr>
        <w:rFonts w:ascii="Book Antiqua" w:hAnsi="Book Antiqua"/>
        <w:sz w:val="24"/>
        <w:szCs w:val="24"/>
      </w:rPr>
      <w:fldChar w:fldCharType="separate"/>
    </w:r>
    <w:r w:rsidR="00DC30D5" w:rsidRPr="00DC30D5">
      <w:rPr>
        <w:rFonts w:ascii="Book Antiqua" w:hAnsi="Book Antiqua"/>
        <w:noProof/>
        <w:sz w:val="24"/>
        <w:szCs w:val="24"/>
        <w:lang w:val="zh-CN" w:eastAsia="zh-CN"/>
      </w:rPr>
      <w:t>29</w:t>
    </w:r>
    <w:r w:rsidRPr="00535B96">
      <w:rPr>
        <w:rFonts w:ascii="Book Antiqua" w:hAnsi="Book Antiqua"/>
        <w:sz w:val="24"/>
        <w:szCs w:val="24"/>
      </w:rPr>
      <w:fldChar w:fldCharType="end"/>
    </w:r>
    <w:r w:rsidRPr="00535B96">
      <w:rPr>
        <w:rFonts w:ascii="Book Antiqua" w:hAnsi="Book Antiqua"/>
        <w:sz w:val="24"/>
        <w:szCs w:val="24"/>
        <w:lang w:val="zh-CN" w:eastAsia="zh-CN"/>
      </w:rPr>
      <w:t xml:space="preserve"> / </w:t>
    </w:r>
    <w:r w:rsidRPr="00535B96">
      <w:rPr>
        <w:rFonts w:ascii="Book Antiqua" w:hAnsi="Book Antiqua"/>
        <w:sz w:val="24"/>
        <w:szCs w:val="24"/>
      </w:rPr>
      <w:fldChar w:fldCharType="begin"/>
    </w:r>
    <w:r w:rsidRPr="00535B96">
      <w:rPr>
        <w:rFonts w:ascii="Book Antiqua" w:hAnsi="Book Antiqua"/>
        <w:sz w:val="24"/>
        <w:szCs w:val="24"/>
      </w:rPr>
      <w:instrText>NUMPAGES  \* Arabic  \* MERGEFORMAT</w:instrText>
    </w:r>
    <w:r w:rsidRPr="00535B96">
      <w:rPr>
        <w:rFonts w:ascii="Book Antiqua" w:hAnsi="Book Antiqua"/>
        <w:sz w:val="24"/>
        <w:szCs w:val="24"/>
      </w:rPr>
      <w:fldChar w:fldCharType="separate"/>
    </w:r>
    <w:r w:rsidR="00DC30D5" w:rsidRPr="00DC30D5">
      <w:rPr>
        <w:rFonts w:ascii="Book Antiqua" w:hAnsi="Book Antiqua"/>
        <w:noProof/>
        <w:sz w:val="24"/>
        <w:szCs w:val="24"/>
        <w:lang w:val="zh-CN" w:eastAsia="zh-CN"/>
      </w:rPr>
      <w:t>29</w:t>
    </w:r>
    <w:r w:rsidRPr="00535B96">
      <w:rPr>
        <w:rFonts w:ascii="Book Antiqua" w:hAnsi="Book Antiqua"/>
        <w:sz w:val="24"/>
        <w:szCs w:val="24"/>
      </w:rPr>
      <w:fldChar w:fldCharType="end"/>
    </w:r>
  </w:p>
  <w:p w14:paraId="2310754C" w14:textId="77777777" w:rsidR="00535B96" w:rsidRDefault="00535B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A3364" w14:textId="77777777" w:rsidR="009B0092" w:rsidRDefault="009B0092" w:rsidP="00535B96">
      <w:r>
        <w:separator/>
      </w:r>
    </w:p>
  </w:footnote>
  <w:footnote w:type="continuationSeparator" w:id="0">
    <w:p w14:paraId="5F743601" w14:textId="77777777" w:rsidR="009B0092" w:rsidRDefault="009B0092" w:rsidP="00535B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eo Scopetti">
    <w15:presenceInfo w15:providerId="None" w15:userId="Matteo Scopetti"/>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04F"/>
    <w:rsid w:val="00066675"/>
    <w:rsid w:val="00070381"/>
    <w:rsid w:val="00080DC6"/>
    <w:rsid w:val="00091FEC"/>
    <w:rsid w:val="000A2881"/>
    <w:rsid w:val="000A78E3"/>
    <w:rsid w:val="00123A04"/>
    <w:rsid w:val="00123DD3"/>
    <w:rsid w:val="00161C4A"/>
    <w:rsid w:val="00180B6E"/>
    <w:rsid w:val="001C1002"/>
    <w:rsid w:val="00202064"/>
    <w:rsid w:val="0023024A"/>
    <w:rsid w:val="00264BD9"/>
    <w:rsid w:val="00296B42"/>
    <w:rsid w:val="002A263C"/>
    <w:rsid w:val="002E38C4"/>
    <w:rsid w:val="002F5A75"/>
    <w:rsid w:val="0036426F"/>
    <w:rsid w:val="00410181"/>
    <w:rsid w:val="00473F70"/>
    <w:rsid w:val="00476CD9"/>
    <w:rsid w:val="004A62B7"/>
    <w:rsid w:val="004E3B3B"/>
    <w:rsid w:val="005022F3"/>
    <w:rsid w:val="00520BAF"/>
    <w:rsid w:val="00535B96"/>
    <w:rsid w:val="005A5D88"/>
    <w:rsid w:val="005A7211"/>
    <w:rsid w:val="005E1E65"/>
    <w:rsid w:val="0062475A"/>
    <w:rsid w:val="006A7C45"/>
    <w:rsid w:val="006B0944"/>
    <w:rsid w:val="006D69AC"/>
    <w:rsid w:val="00705B08"/>
    <w:rsid w:val="0071590D"/>
    <w:rsid w:val="007A0E86"/>
    <w:rsid w:val="007C4932"/>
    <w:rsid w:val="00870095"/>
    <w:rsid w:val="00870712"/>
    <w:rsid w:val="008929C3"/>
    <w:rsid w:val="008C625C"/>
    <w:rsid w:val="008D2260"/>
    <w:rsid w:val="009061C1"/>
    <w:rsid w:val="0096279E"/>
    <w:rsid w:val="00981956"/>
    <w:rsid w:val="009A361B"/>
    <w:rsid w:val="009B0092"/>
    <w:rsid w:val="00A033D2"/>
    <w:rsid w:val="00A122B4"/>
    <w:rsid w:val="00A13727"/>
    <w:rsid w:val="00A72A1C"/>
    <w:rsid w:val="00A77B3E"/>
    <w:rsid w:val="00B66CAC"/>
    <w:rsid w:val="00B73C09"/>
    <w:rsid w:val="00B9725F"/>
    <w:rsid w:val="00BA2754"/>
    <w:rsid w:val="00C0099B"/>
    <w:rsid w:val="00C8694F"/>
    <w:rsid w:val="00CA2A55"/>
    <w:rsid w:val="00CD2ED3"/>
    <w:rsid w:val="00D23419"/>
    <w:rsid w:val="00D92444"/>
    <w:rsid w:val="00DA0E76"/>
    <w:rsid w:val="00DA6C13"/>
    <w:rsid w:val="00DC30D5"/>
    <w:rsid w:val="00E547F9"/>
    <w:rsid w:val="00E90FE1"/>
    <w:rsid w:val="00EA7625"/>
    <w:rsid w:val="00EB3658"/>
    <w:rsid w:val="00EC132A"/>
    <w:rsid w:val="00ED2CEA"/>
    <w:rsid w:val="00EE60F4"/>
    <w:rsid w:val="00F0621B"/>
    <w:rsid w:val="00F2370C"/>
    <w:rsid w:val="00FB1CA4"/>
    <w:rsid w:val="00FD0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3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5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5B96"/>
    <w:rPr>
      <w:sz w:val="18"/>
      <w:szCs w:val="18"/>
    </w:rPr>
  </w:style>
  <w:style w:type="paragraph" w:styleId="a4">
    <w:name w:val="footer"/>
    <w:basedOn w:val="a"/>
    <w:link w:val="Char0"/>
    <w:uiPriority w:val="99"/>
    <w:unhideWhenUsed/>
    <w:rsid w:val="00535B96"/>
    <w:pPr>
      <w:tabs>
        <w:tab w:val="center" w:pos="4153"/>
        <w:tab w:val="right" w:pos="8306"/>
      </w:tabs>
      <w:snapToGrid w:val="0"/>
    </w:pPr>
    <w:rPr>
      <w:sz w:val="18"/>
      <w:szCs w:val="18"/>
    </w:rPr>
  </w:style>
  <w:style w:type="character" w:customStyle="1" w:styleId="Char0">
    <w:name w:val="页脚 Char"/>
    <w:basedOn w:val="a0"/>
    <w:link w:val="a4"/>
    <w:uiPriority w:val="99"/>
    <w:rsid w:val="00535B96"/>
    <w:rPr>
      <w:sz w:val="18"/>
      <w:szCs w:val="18"/>
    </w:rPr>
  </w:style>
  <w:style w:type="character" w:styleId="a5">
    <w:name w:val="annotation reference"/>
    <w:basedOn w:val="a0"/>
    <w:semiHidden/>
    <w:unhideWhenUsed/>
    <w:rsid w:val="00A13727"/>
    <w:rPr>
      <w:sz w:val="21"/>
      <w:szCs w:val="21"/>
    </w:rPr>
  </w:style>
  <w:style w:type="paragraph" w:styleId="a6">
    <w:name w:val="annotation text"/>
    <w:basedOn w:val="a"/>
    <w:link w:val="Char1"/>
    <w:semiHidden/>
    <w:unhideWhenUsed/>
    <w:rsid w:val="00A13727"/>
  </w:style>
  <w:style w:type="character" w:customStyle="1" w:styleId="Char1">
    <w:name w:val="批注文字 Char"/>
    <w:basedOn w:val="a0"/>
    <w:link w:val="a6"/>
    <w:semiHidden/>
    <w:rsid w:val="00A13727"/>
    <w:rPr>
      <w:sz w:val="24"/>
      <w:szCs w:val="24"/>
    </w:rPr>
  </w:style>
  <w:style w:type="paragraph" w:styleId="a7">
    <w:name w:val="annotation subject"/>
    <w:basedOn w:val="a6"/>
    <w:next w:val="a6"/>
    <w:link w:val="Char2"/>
    <w:semiHidden/>
    <w:unhideWhenUsed/>
    <w:rsid w:val="00A13727"/>
    <w:rPr>
      <w:b/>
      <w:bCs/>
    </w:rPr>
  </w:style>
  <w:style w:type="character" w:customStyle="1" w:styleId="Char2">
    <w:name w:val="批注主题 Char"/>
    <w:basedOn w:val="Char1"/>
    <w:link w:val="a7"/>
    <w:semiHidden/>
    <w:rsid w:val="00A13727"/>
    <w:rPr>
      <w:b/>
      <w:bCs/>
      <w:sz w:val="24"/>
      <w:szCs w:val="24"/>
    </w:rPr>
  </w:style>
  <w:style w:type="character" w:customStyle="1" w:styleId="jlqj4b">
    <w:name w:val="jlqj4b"/>
    <w:basedOn w:val="a0"/>
    <w:rsid w:val="00A13727"/>
  </w:style>
  <w:style w:type="paragraph" w:styleId="a8">
    <w:name w:val="Balloon Text"/>
    <w:basedOn w:val="a"/>
    <w:link w:val="Char3"/>
    <w:rsid w:val="00070381"/>
    <w:rPr>
      <w:sz w:val="18"/>
      <w:szCs w:val="18"/>
    </w:rPr>
  </w:style>
  <w:style w:type="character" w:customStyle="1" w:styleId="Char3">
    <w:name w:val="批注框文本 Char"/>
    <w:basedOn w:val="a0"/>
    <w:link w:val="a8"/>
    <w:rsid w:val="000703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35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5B96"/>
    <w:rPr>
      <w:sz w:val="18"/>
      <w:szCs w:val="18"/>
    </w:rPr>
  </w:style>
  <w:style w:type="paragraph" w:styleId="a4">
    <w:name w:val="footer"/>
    <w:basedOn w:val="a"/>
    <w:link w:val="Char0"/>
    <w:uiPriority w:val="99"/>
    <w:unhideWhenUsed/>
    <w:rsid w:val="00535B96"/>
    <w:pPr>
      <w:tabs>
        <w:tab w:val="center" w:pos="4153"/>
        <w:tab w:val="right" w:pos="8306"/>
      </w:tabs>
      <w:snapToGrid w:val="0"/>
    </w:pPr>
    <w:rPr>
      <w:sz w:val="18"/>
      <w:szCs w:val="18"/>
    </w:rPr>
  </w:style>
  <w:style w:type="character" w:customStyle="1" w:styleId="Char0">
    <w:name w:val="页脚 Char"/>
    <w:basedOn w:val="a0"/>
    <w:link w:val="a4"/>
    <w:uiPriority w:val="99"/>
    <w:rsid w:val="00535B96"/>
    <w:rPr>
      <w:sz w:val="18"/>
      <w:szCs w:val="18"/>
    </w:rPr>
  </w:style>
  <w:style w:type="character" w:styleId="a5">
    <w:name w:val="annotation reference"/>
    <w:basedOn w:val="a0"/>
    <w:semiHidden/>
    <w:unhideWhenUsed/>
    <w:rsid w:val="00A13727"/>
    <w:rPr>
      <w:sz w:val="21"/>
      <w:szCs w:val="21"/>
    </w:rPr>
  </w:style>
  <w:style w:type="paragraph" w:styleId="a6">
    <w:name w:val="annotation text"/>
    <w:basedOn w:val="a"/>
    <w:link w:val="Char1"/>
    <w:semiHidden/>
    <w:unhideWhenUsed/>
    <w:rsid w:val="00A13727"/>
  </w:style>
  <w:style w:type="character" w:customStyle="1" w:styleId="Char1">
    <w:name w:val="批注文字 Char"/>
    <w:basedOn w:val="a0"/>
    <w:link w:val="a6"/>
    <w:semiHidden/>
    <w:rsid w:val="00A13727"/>
    <w:rPr>
      <w:sz w:val="24"/>
      <w:szCs w:val="24"/>
    </w:rPr>
  </w:style>
  <w:style w:type="paragraph" w:styleId="a7">
    <w:name w:val="annotation subject"/>
    <w:basedOn w:val="a6"/>
    <w:next w:val="a6"/>
    <w:link w:val="Char2"/>
    <w:semiHidden/>
    <w:unhideWhenUsed/>
    <w:rsid w:val="00A13727"/>
    <w:rPr>
      <w:b/>
      <w:bCs/>
    </w:rPr>
  </w:style>
  <w:style w:type="character" w:customStyle="1" w:styleId="Char2">
    <w:name w:val="批注主题 Char"/>
    <w:basedOn w:val="Char1"/>
    <w:link w:val="a7"/>
    <w:semiHidden/>
    <w:rsid w:val="00A13727"/>
    <w:rPr>
      <w:b/>
      <w:bCs/>
      <w:sz w:val="24"/>
      <w:szCs w:val="24"/>
    </w:rPr>
  </w:style>
  <w:style w:type="character" w:customStyle="1" w:styleId="jlqj4b">
    <w:name w:val="jlqj4b"/>
    <w:basedOn w:val="a0"/>
    <w:rsid w:val="00A13727"/>
  </w:style>
  <w:style w:type="paragraph" w:styleId="a8">
    <w:name w:val="Balloon Text"/>
    <w:basedOn w:val="a"/>
    <w:link w:val="Char3"/>
    <w:rsid w:val="00070381"/>
    <w:rPr>
      <w:sz w:val="18"/>
      <w:szCs w:val="18"/>
    </w:rPr>
  </w:style>
  <w:style w:type="character" w:customStyle="1" w:styleId="Char3">
    <w:name w:val="批注框文本 Char"/>
    <w:basedOn w:val="a0"/>
    <w:link w:val="a8"/>
    <w:rsid w:val="00070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597">
      <w:bodyDiv w:val="1"/>
      <w:marLeft w:val="0"/>
      <w:marRight w:val="0"/>
      <w:marTop w:val="0"/>
      <w:marBottom w:val="0"/>
      <w:divBdr>
        <w:top w:val="none" w:sz="0" w:space="0" w:color="auto"/>
        <w:left w:val="none" w:sz="0" w:space="0" w:color="auto"/>
        <w:bottom w:val="none" w:sz="0" w:space="0" w:color="auto"/>
        <w:right w:val="none" w:sz="0" w:space="0" w:color="auto"/>
      </w:divBdr>
    </w:div>
    <w:div w:id="581453910">
      <w:bodyDiv w:val="1"/>
      <w:marLeft w:val="0"/>
      <w:marRight w:val="0"/>
      <w:marTop w:val="0"/>
      <w:marBottom w:val="0"/>
      <w:divBdr>
        <w:top w:val="none" w:sz="0" w:space="0" w:color="auto"/>
        <w:left w:val="none" w:sz="0" w:space="0" w:color="auto"/>
        <w:bottom w:val="none" w:sz="0" w:space="0" w:color="auto"/>
        <w:right w:val="none" w:sz="0" w:space="0" w:color="auto"/>
      </w:divBdr>
    </w:div>
    <w:div w:id="207285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7743</Words>
  <Characters>44138</Characters>
  <Application>Microsoft Office Word</Application>
  <DocSecurity>0</DocSecurity>
  <Lines>367</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11</cp:revision>
  <dcterms:created xsi:type="dcterms:W3CDTF">2021-04-28T18:44:00Z</dcterms:created>
  <dcterms:modified xsi:type="dcterms:W3CDTF">2021-05-25T15:59:00Z</dcterms:modified>
</cp:coreProperties>
</file>