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0921"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Name of Journal: </w:t>
      </w:r>
      <w:r w:rsidRPr="00457B5F">
        <w:rPr>
          <w:rFonts w:ascii="Book Antiqua" w:eastAsia="Book Antiqua" w:hAnsi="Book Antiqua" w:cs="Book Antiqua"/>
          <w:i/>
        </w:rPr>
        <w:t>World Journal of Psychiatry</w:t>
      </w:r>
    </w:p>
    <w:p w14:paraId="2BEBFE79"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Manuscript NO: </w:t>
      </w:r>
      <w:r w:rsidRPr="00457B5F">
        <w:rPr>
          <w:rFonts w:ascii="Book Antiqua" w:eastAsia="Book Antiqua" w:hAnsi="Book Antiqua" w:cs="Book Antiqua"/>
        </w:rPr>
        <w:t>64340</w:t>
      </w:r>
    </w:p>
    <w:p w14:paraId="178E2660"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Manuscript Type: </w:t>
      </w:r>
      <w:r w:rsidRPr="00457B5F">
        <w:rPr>
          <w:rFonts w:ascii="Book Antiqua" w:eastAsia="Book Antiqua" w:hAnsi="Book Antiqua" w:cs="Book Antiqua"/>
        </w:rPr>
        <w:t>SYSTEMATIC REVIEWS</w:t>
      </w:r>
    </w:p>
    <w:p w14:paraId="4362F01D" w14:textId="77777777" w:rsidR="00A77B3E" w:rsidRPr="00457B5F" w:rsidRDefault="00A77B3E" w:rsidP="00457B5F">
      <w:pPr>
        <w:spacing w:line="360" w:lineRule="auto"/>
        <w:jc w:val="both"/>
        <w:rPr>
          <w:rFonts w:ascii="Book Antiqua" w:hAnsi="Book Antiqua"/>
        </w:rPr>
      </w:pPr>
    </w:p>
    <w:p w14:paraId="45A26E10" w14:textId="2DAE8F7E" w:rsidR="00A77B3E" w:rsidRPr="00457B5F" w:rsidRDefault="00457B5F" w:rsidP="00457B5F">
      <w:pPr>
        <w:spacing w:line="360" w:lineRule="auto"/>
        <w:jc w:val="both"/>
        <w:rPr>
          <w:rFonts w:ascii="Book Antiqua" w:hAnsi="Book Antiqua"/>
        </w:rPr>
      </w:pPr>
      <w:r w:rsidRPr="00457B5F">
        <w:rPr>
          <w:rFonts w:ascii="Book Antiqua" w:eastAsia="Book Antiqua" w:hAnsi="Book Antiqua" w:cs="Book Antiqua"/>
          <w:b/>
        </w:rPr>
        <w:t>U</w:t>
      </w:r>
      <w:r w:rsidR="001A6DF7" w:rsidRPr="00457B5F">
        <w:rPr>
          <w:rFonts w:ascii="Book Antiqua" w:eastAsia="Book Antiqua" w:hAnsi="Book Antiqua" w:cs="Book Antiqua"/>
          <w:b/>
        </w:rPr>
        <w:t>ncertainty following an inconclusive result from the BRCA1/2 genetic test: A review about psychological outcomes</w:t>
      </w:r>
    </w:p>
    <w:p w14:paraId="03653A60" w14:textId="77777777" w:rsidR="00A77B3E" w:rsidRPr="00457B5F" w:rsidRDefault="00A77B3E" w:rsidP="00457B5F">
      <w:pPr>
        <w:spacing w:line="360" w:lineRule="auto"/>
        <w:jc w:val="both"/>
        <w:rPr>
          <w:rFonts w:ascii="Book Antiqua" w:hAnsi="Book Antiqua"/>
        </w:rPr>
      </w:pPr>
    </w:p>
    <w:p w14:paraId="5D7D3131" w14:textId="2D6B0071" w:rsidR="00A77B3E" w:rsidRPr="00B4375C" w:rsidRDefault="00646D49" w:rsidP="00457B5F">
      <w:pPr>
        <w:spacing w:line="360" w:lineRule="auto"/>
        <w:jc w:val="both"/>
        <w:rPr>
          <w:rFonts w:ascii="Book Antiqua" w:hAnsi="Book Antiqua"/>
        </w:rPr>
      </w:pPr>
      <w:r w:rsidRPr="00B4375C">
        <w:rPr>
          <w:rFonts w:ascii="Book Antiqua" w:eastAsia="Book Antiqua" w:hAnsi="Book Antiqua" w:cs="Book Antiqua"/>
        </w:rPr>
        <w:t xml:space="preserve">Bramanti SM </w:t>
      </w:r>
      <w:r w:rsidRPr="00B4375C">
        <w:rPr>
          <w:rFonts w:ascii="Book Antiqua" w:eastAsia="Book Antiqua" w:hAnsi="Book Antiqua" w:cs="Book Antiqua"/>
          <w:i/>
          <w:iCs/>
        </w:rPr>
        <w:t>et al</w:t>
      </w:r>
      <w:r w:rsidRPr="00B4375C">
        <w:rPr>
          <w:rFonts w:ascii="Book Antiqua" w:eastAsia="Book Antiqua" w:hAnsi="Book Antiqua" w:cs="Book Antiqua"/>
        </w:rPr>
        <w:t xml:space="preserve">. </w:t>
      </w:r>
      <w:r w:rsidR="00F5616D" w:rsidRPr="00B4375C">
        <w:rPr>
          <w:rFonts w:ascii="Book Antiqua" w:eastAsia="Book Antiqua" w:hAnsi="Book Antiqua" w:cs="Book Antiqua"/>
        </w:rPr>
        <w:t>BRCA inconclusive test and psychological outcomes</w:t>
      </w:r>
    </w:p>
    <w:p w14:paraId="26D5071C" w14:textId="77777777" w:rsidR="00A77B3E" w:rsidRPr="00B4375C" w:rsidRDefault="00A77B3E" w:rsidP="00457B5F">
      <w:pPr>
        <w:spacing w:line="360" w:lineRule="auto"/>
        <w:jc w:val="both"/>
        <w:rPr>
          <w:rFonts w:ascii="Book Antiqua" w:hAnsi="Book Antiqua"/>
        </w:rPr>
      </w:pPr>
    </w:p>
    <w:p w14:paraId="557E7CA3" w14:textId="77777777" w:rsidR="00A77B3E" w:rsidRPr="00457B5F" w:rsidRDefault="001A6DF7" w:rsidP="00457B5F">
      <w:pPr>
        <w:spacing w:line="360" w:lineRule="auto"/>
        <w:jc w:val="both"/>
        <w:rPr>
          <w:rFonts w:ascii="Book Antiqua" w:hAnsi="Book Antiqua"/>
          <w:lang w:val="it-IT"/>
        </w:rPr>
      </w:pPr>
      <w:r w:rsidRPr="00457B5F">
        <w:rPr>
          <w:rFonts w:ascii="Book Antiqua" w:eastAsia="Book Antiqua" w:hAnsi="Book Antiqua" w:cs="Book Antiqua"/>
          <w:lang w:val="it-IT"/>
        </w:rPr>
        <w:t>Sonia Monique Bramanti, Carmen Trumello, Lucia Lombardi, Alessandra Cavallo, Liborio Stuppia, Ivana Antonucci, Alessandra Babore</w:t>
      </w:r>
    </w:p>
    <w:p w14:paraId="70804D48" w14:textId="77777777" w:rsidR="00A77B3E" w:rsidRPr="00457B5F" w:rsidRDefault="00A77B3E" w:rsidP="00457B5F">
      <w:pPr>
        <w:spacing w:line="360" w:lineRule="auto"/>
        <w:jc w:val="both"/>
        <w:rPr>
          <w:rFonts w:ascii="Book Antiqua" w:hAnsi="Book Antiqua"/>
          <w:lang w:val="it-IT"/>
        </w:rPr>
      </w:pPr>
    </w:p>
    <w:p w14:paraId="0521BBB8" w14:textId="77777777" w:rsidR="00A77B3E" w:rsidRPr="00323D8E" w:rsidRDefault="00F5616D" w:rsidP="00457B5F">
      <w:pPr>
        <w:spacing w:line="360" w:lineRule="auto"/>
        <w:jc w:val="both"/>
        <w:rPr>
          <w:rFonts w:ascii="Book Antiqua" w:hAnsi="Book Antiqua"/>
          <w:lang w:val="it-IT"/>
        </w:rPr>
      </w:pPr>
      <w:r w:rsidRPr="00323D8E">
        <w:rPr>
          <w:rFonts w:ascii="Book Antiqua" w:eastAsia="Book Antiqua" w:hAnsi="Book Antiqua" w:cs="Book Antiqua"/>
          <w:b/>
          <w:bCs/>
          <w:lang w:val="it-IT"/>
        </w:rPr>
        <w:t xml:space="preserve">Sonia Monique Bramanti, Carmen Trumello, Lucia Lombardi, Alessandra Cavallo, Liborio Stuppia, Ivana Antonucci, Alessandra Babore, </w:t>
      </w:r>
      <w:r w:rsidRPr="00323D8E">
        <w:rPr>
          <w:rFonts w:ascii="Book Antiqua" w:eastAsia="Book Antiqua" w:hAnsi="Book Antiqua" w:cs="Book Antiqua"/>
          <w:lang w:val="it-IT"/>
        </w:rPr>
        <w:t>Department of Psychological, Health and Territorial Sciences, School of Medicine and Health Sciences, University “G. d’Annunzio”, Chieti 66100, Italy</w:t>
      </w:r>
    </w:p>
    <w:p w14:paraId="7A2B3F5B" w14:textId="77777777" w:rsidR="00A77B3E" w:rsidRPr="00323D8E" w:rsidRDefault="00A77B3E" w:rsidP="00457B5F">
      <w:pPr>
        <w:spacing w:line="360" w:lineRule="auto"/>
        <w:jc w:val="both"/>
        <w:rPr>
          <w:rFonts w:ascii="Book Antiqua" w:hAnsi="Book Antiqua"/>
          <w:lang w:val="it-IT"/>
        </w:rPr>
      </w:pPr>
    </w:p>
    <w:p w14:paraId="682A8B21"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Author contributions: </w:t>
      </w:r>
      <w:r w:rsidRPr="00457B5F">
        <w:rPr>
          <w:rFonts w:ascii="Book Antiqua" w:eastAsia="Book Antiqua" w:hAnsi="Book Antiqua" w:cs="Book Antiqua"/>
        </w:rPr>
        <w:t>Bramanti SM, Trumello C, Lombardi L, Cavallo A, Stuppia L, Antonucci I and Babore A conceived the study; Bramanti SM and Cavallo A carried out the literature searches and extracted the data; Babore A, Trumello C and Bramanti SM assessed the study quality and wrote the manuscript; Lombardi L, Stuppia L and Antonucci I revised the manuscript</w:t>
      </w:r>
      <w:r w:rsidR="00707C06" w:rsidRPr="00457B5F">
        <w:rPr>
          <w:rFonts w:ascii="Book Antiqua" w:eastAsia="Book Antiqua" w:hAnsi="Book Antiqua" w:cs="Book Antiqua"/>
        </w:rPr>
        <w:t>.</w:t>
      </w:r>
    </w:p>
    <w:p w14:paraId="4328619B" w14:textId="77777777" w:rsidR="00A77B3E" w:rsidRPr="00457B5F" w:rsidRDefault="00A77B3E" w:rsidP="00457B5F">
      <w:pPr>
        <w:spacing w:line="360" w:lineRule="auto"/>
        <w:jc w:val="both"/>
        <w:rPr>
          <w:rFonts w:ascii="Book Antiqua" w:hAnsi="Book Antiqua"/>
        </w:rPr>
      </w:pPr>
    </w:p>
    <w:p w14:paraId="7F35515E" w14:textId="3E8B7F5D"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Corresponding author: Alessandra Babore, </w:t>
      </w:r>
      <w:r w:rsidR="00E65C35" w:rsidRPr="00457B5F">
        <w:rPr>
          <w:rFonts w:ascii="Book Antiqua" w:eastAsia="Book Antiqua" w:hAnsi="Book Antiqua" w:cs="Book Antiqua"/>
          <w:b/>
          <w:bCs/>
        </w:rPr>
        <w:t>MD</w:t>
      </w:r>
      <w:r w:rsidRPr="00457B5F">
        <w:rPr>
          <w:rFonts w:ascii="Book Antiqua" w:eastAsia="Book Antiqua" w:hAnsi="Book Antiqua" w:cs="Book Antiqua"/>
          <w:b/>
          <w:bCs/>
        </w:rPr>
        <w:t xml:space="preserve">, Associate Professor, </w:t>
      </w:r>
      <w:r w:rsidR="00AC31B9" w:rsidRPr="00D02D23">
        <w:rPr>
          <w:rFonts w:ascii="Book Antiqua" w:eastAsia="Book Antiqua" w:hAnsi="Book Antiqua" w:cs="Book Antiqua"/>
        </w:rPr>
        <w:t>Department of Psychological, Health and Territorial Sciences, School of Medicine and Health Sciences, University “G. d’Annunzio”,</w:t>
      </w:r>
      <w:r w:rsidRPr="00D02D23">
        <w:rPr>
          <w:rFonts w:ascii="Book Antiqua" w:eastAsia="Book Antiqua" w:hAnsi="Book Antiqua" w:cs="Book Antiqua"/>
        </w:rPr>
        <w:t xml:space="preserve"> </w:t>
      </w:r>
      <w:r w:rsidR="00A20C63" w:rsidRPr="00D02D23">
        <w:rPr>
          <w:rFonts w:ascii="Book Antiqua" w:eastAsia="Book Antiqua" w:hAnsi="Book Antiqua" w:cs="Book Antiqua"/>
        </w:rPr>
        <w:t xml:space="preserve">Via dei Vestini, </w:t>
      </w:r>
      <w:r w:rsidRPr="00D02D23">
        <w:rPr>
          <w:rFonts w:ascii="Book Antiqua" w:eastAsia="Book Antiqua" w:hAnsi="Book Antiqua" w:cs="Book Antiqua"/>
        </w:rPr>
        <w:t>Chieti 66100, Italy. a.babore@unich.it</w:t>
      </w:r>
    </w:p>
    <w:p w14:paraId="3B7F9017" w14:textId="77777777" w:rsidR="00A77B3E" w:rsidRPr="00457B5F" w:rsidRDefault="00A77B3E" w:rsidP="00457B5F">
      <w:pPr>
        <w:spacing w:line="360" w:lineRule="auto"/>
        <w:jc w:val="both"/>
        <w:rPr>
          <w:rFonts w:ascii="Book Antiqua" w:hAnsi="Book Antiqua"/>
        </w:rPr>
      </w:pPr>
    </w:p>
    <w:p w14:paraId="27C78F75"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Received: </w:t>
      </w:r>
      <w:r w:rsidRPr="00457B5F">
        <w:rPr>
          <w:rFonts w:ascii="Book Antiqua" w:eastAsia="Book Antiqua" w:hAnsi="Book Antiqua" w:cs="Book Antiqua"/>
        </w:rPr>
        <w:t>February 16, 2021</w:t>
      </w:r>
    </w:p>
    <w:p w14:paraId="2DD751D3" w14:textId="24D9F881"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Revised: </w:t>
      </w:r>
      <w:r w:rsidR="00F57A92" w:rsidRPr="00457B5F">
        <w:rPr>
          <w:rFonts w:ascii="Book Antiqua" w:hAnsi="Book Antiqua"/>
        </w:rPr>
        <w:t>March 28, 2021</w:t>
      </w:r>
    </w:p>
    <w:p w14:paraId="386AC8B8" w14:textId="0B82C120"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Accepted: </w:t>
      </w:r>
      <w:r w:rsidR="004E02BB" w:rsidRPr="004E02BB">
        <w:rPr>
          <w:rFonts w:ascii="Book Antiqua" w:eastAsia="Book Antiqua" w:hAnsi="Book Antiqua" w:cs="Book Antiqua"/>
        </w:rPr>
        <w:t>April 21, 2021</w:t>
      </w:r>
    </w:p>
    <w:p w14:paraId="73A3161B"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lastRenderedPageBreak/>
        <w:t xml:space="preserve">Published online: </w:t>
      </w:r>
    </w:p>
    <w:p w14:paraId="5293ECCA" w14:textId="77777777" w:rsidR="00A77B3E" w:rsidRPr="00457B5F" w:rsidRDefault="00A77B3E" w:rsidP="00457B5F">
      <w:pPr>
        <w:spacing w:line="360" w:lineRule="auto"/>
        <w:jc w:val="both"/>
        <w:rPr>
          <w:rFonts w:ascii="Book Antiqua" w:hAnsi="Book Antiqua"/>
        </w:rPr>
        <w:sectPr w:rsidR="00A77B3E" w:rsidRPr="00457B5F">
          <w:footerReference w:type="default" r:id="rId7"/>
          <w:pgSz w:w="12240" w:h="15840"/>
          <w:pgMar w:top="1440" w:right="1440" w:bottom="1440" w:left="1440" w:header="720" w:footer="720" w:gutter="0"/>
          <w:cols w:space="720"/>
          <w:docGrid w:linePitch="360"/>
        </w:sectPr>
      </w:pPr>
    </w:p>
    <w:p w14:paraId="0FEFD947"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lastRenderedPageBreak/>
        <w:t>Abstract</w:t>
      </w:r>
    </w:p>
    <w:p w14:paraId="7F6F2EBD"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BACKGROUND</w:t>
      </w:r>
    </w:p>
    <w:p w14:paraId="67610078"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An inconclusive result from BRCA1/2 genetic testing indicates that a genetic variant of uncertain significance is detected. This case constitutes the majority of genetic test results, but studies specifically addressing the psychological adjustment of people with inconclusive results are scarce. </w:t>
      </w:r>
    </w:p>
    <w:p w14:paraId="0F5BE685" w14:textId="77777777" w:rsidR="00A77B3E" w:rsidRPr="00457B5F" w:rsidRDefault="00A77B3E" w:rsidP="00457B5F">
      <w:pPr>
        <w:spacing w:line="360" w:lineRule="auto"/>
        <w:jc w:val="both"/>
        <w:rPr>
          <w:rFonts w:ascii="Book Antiqua" w:hAnsi="Book Antiqua"/>
        </w:rPr>
      </w:pPr>
    </w:p>
    <w:p w14:paraId="53A73782"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AIM</w:t>
      </w:r>
    </w:p>
    <w:p w14:paraId="51096319" w14:textId="0864BCD7" w:rsidR="00A77B3E" w:rsidRPr="00457B5F" w:rsidRDefault="00457B5F" w:rsidP="00457B5F">
      <w:pPr>
        <w:spacing w:line="360" w:lineRule="auto"/>
        <w:jc w:val="both"/>
        <w:rPr>
          <w:rFonts w:ascii="Book Antiqua" w:hAnsi="Book Antiqua"/>
        </w:rPr>
      </w:pPr>
      <w:r w:rsidRPr="00457B5F">
        <w:rPr>
          <w:rFonts w:ascii="Book Antiqua" w:eastAsia="Book Antiqua" w:hAnsi="Book Antiqua" w:cs="Book Antiqua"/>
        </w:rPr>
        <w:t>T</w:t>
      </w:r>
      <w:r w:rsidR="001A6DF7" w:rsidRPr="00457B5F">
        <w:rPr>
          <w:rFonts w:ascii="Book Antiqua" w:eastAsia="Book Antiqua" w:hAnsi="Book Antiqua" w:cs="Book Antiqua"/>
        </w:rPr>
        <w:t>o examine psychological outcomes of receiving an uninformative BRCA1/2 test result.</w:t>
      </w:r>
      <w:r w:rsidR="001A6DF7" w:rsidRPr="00457B5F">
        <w:rPr>
          <w:rFonts w:ascii="Book Antiqua" w:eastAsia="Book Antiqua" w:hAnsi="Book Antiqua" w:cs="Book Antiqua"/>
          <w:b/>
          <w:bCs/>
        </w:rPr>
        <w:t xml:space="preserve"> </w:t>
      </w:r>
    </w:p>
    <w:p w14:paraId="702B8CFF" w14:textId="77777777" w:rsidR="00A77B3E" w:rsidRPr="00457B5F" w:rsidRDefault="00A77B3E" w:rsidP="00457B5F">
      <w:pPr>
        <w:spacing w:line="360" w:lineRule="auto"/>
        <w:jc w:val="both"/>
        <w:rPr>
          <w:rFonts w:ascii="Book Antiqua" w:hAnsi="Book Antiqua"/>
        </w:rPr>
      </w:pPr>
    </w:p>
    <w:p w14:paraId="51CD0773"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METHODS</w:t>
      </w:r>
    </w:p>
    <w:p w14:paraId="41A3A783" w14:textId="0CF4B8B6"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PubMed, PsychInfo, and Cochrane Central Register of Controlled Trials were screened for studies focusing on distress, anxiety, and depression levels in individuals with inconclusive genetic test results. This review is based on the Preferred Reporting Items for Systematic Reviews and Meta-Analyses method. </w:t>
      </w:r>
    </w:p>
    <w:p w14:paraId="3E5E132C" w14:textId="77777777" w:rsidR="00A77B3E" w:rsidRPr="00457B5F" w:rsidRDefault="00A77B3E" w:rsidP="00457B5F">
      <w:pPr>
        <w:spacing w:line="360" w:lineRule="auto"/>
        <w:jc w:val="both"/>
        <w:rPr>
          <w:rFonts w:ascii="Book Antiqua" w:hAnsi="Book Antiqua"/>
        </w:rPr>
      </w:pPr>
    </w:p>
    <w:p w14:paraId="3A125CD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RESULTS</w:t>
      </w:r>
    </w:p>
    <w:p w14:paraId="6D81A157"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Studies on psychological outcomes of inconclusive BRCA1/2 focused on general and specific distress, anxiety, and depression. Overall, they produced mixed results. These inconsistent findings are probably due to the uncertainty caused by this type of result, that may also influence the decisions of individuals about surveillance and prophylactic options, reducing their compliance. In addition, this review highlights specific risk and protective factors that affect psychological adjustment in individuals with an inconclusive genetic testing result.</w:t>
      </w:r>
    </w:p>
    <w:p w14:paraId="211767A4" w14:textId="77777777" w:rsidR="00A77B3E" w:rsidRPr="00457B5F" w:rsidRDefault="00A77B3E" w:rsidP="00457B5F">
      <w:pPr>
        <w:spacing w:line="360" w:lineRule="auto"/>
        <w:jc w:val="both"/>
        <w:rPr>
          <w:rFonts w:ascii="Book Antiqua" w:hAnsi="Book Antiqua"/>
        </w:rPr>
      </w:pPr>
    </w:p>
    <w:p w14:paraId="19EFBAC0"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CONCLUSION</w:t>
      </w:r>
    </w:p>
    <w:p w14:paraId="1CDC05C2"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Individuals with inconclusive genetic test results need specific educational programs and support to better understand the meaning of their results in order to be able to make decisions about surveillance and prophylactic options.</w:t>
      </w:r>
    </w:p>
    <w:p w14:paraId="3FD5AB2F" w14:textId="77777777" w:rsidR="00A77B3E" w:rsidRPr="00457B5F" w:rsidRDefault="00A77B3E" w:rsidP="00457B5F">
      <w:pPr>
        <w:spacing w:line="360" w:lineRule="auto"/>
        <w:jc w:val="both"/>
        <w:rPr>
          <w:rFonts w:ascii="Book Antiqua" w:hAnsi="Book Antiqua"/>
        </w:rPr>
      </w:pPr>
    </w:p>
    <w:p w14:paraId="0314FD66" w14:textId="61EC01C3"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lastRenderedPageBreak/>
        <w:t xml:space="preserve">Key Words: </w:t>
      </w:r>
      <w:r w:rsidRPr="00457B5F">
        <w:rPr>
          <w:rFonts w:ascii="Book Antiqua" w:eastAsia="Book Antiqua" w:hAnsi="Book Antiqua" w:cs="Book Antiqua"/>
        </w:rPr>
        <w:t xml:space="preserve">Genetic </w:t>
      </w:r>
      <w:r w:rsidR="00457B5F" w:rsidRPr="00457B5F">
        <w:rPr>
          <w:rFonts w:ascii="Book Antiqua" w:eastAsia="Book Antiqua" w:hAnsi="Book Antiqua" w:cs="Book Antiqua"/>
        </w:rPr>
        <w:t>t</w:t>
      </w:r>
      <w:r w:rsidRPr="00457B5F">
        <w:rPr>
          <w:rFonts w:ascii="Book Antiqua" w:eastAsia="Book Antiqua" w:hAnsi="Book Antiqua" w:cs="Book Antiqua"/>
        </w:rPr>
        <w:t>esting; BRCA1/2 mutation; Inconclusive result; Psychological distress; Depression; Anxiety; Review</w:t>
      </w:r>
    </w:p>
    <w:p w14:paraId="5749E4EE" w14:textId="77777777" w:rsidR="00A77B3E" w:rsidRPr="00457B5F" w:rsidRDefault="00A77B3E" w:rsidP="00457B5F">
      <w:pPr>
        <w:spacing w:line="360" w:lineRule="auto"/>
        <w:jc w:val="both"/>
        <w:rPr>
          <w:rFonts w:ascii="Book Antiqua" w:hAnsi="Book Antiqua"/>
        </w:rPr>
      </w:pPr>
    </w:p>
    <w:p w14:paraId="48E0651D" w14:textId="197ED52D"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Bramanti SM, Trumello C, Lombardi L, Cavallo A, Stuppia L, Antonucci I, Babore A. </w:t>
      </w:r>
      <w:r w:rsidR="00457B5F" w:rsidRPr="00457B5F">
        <w:rPr>
          <w:rFonts w:ascii="Book Antiqua" w:eastAsia="Book Antiqua" w:hAnsi="Book Antiqua" w:cs="Book Antiqua"/>
        </w:rPr>
        <w:t>U</w:t>
      </w:r>
      <w:r w:rsidRPr="00457B5F">
        <w:rPr>
          <w:rFonts w:ascii="Book Antiqua" w:eastAsia="Book Antiqua" w:hAnsi="Book Antiqua" w:cs="Book Antiqua"/>
        </w:rPr>
        <w:t xml:space="preserve">ncertainty following an inconclusive result from the BRCA1/2 genetic test: A review about psychological outcomes. </w:t>
      </w:r>
      <w:r w:rsidRPr="00457B5F">
        <w:rPr>
          <w:rFonts w:ascii="Book Antiqua" w:eastAsia="Book Antiqua" w:hAnsi="Book Antiqua" w:cs="Book Antiqua"/>
          <w:i/>
          <w:iCs/>
        </w:rPr>
        <w:t>World J Psychiatr</w:t>
      </w:r>
      <w:r w:rsidRPr="00457B5F">
        <w:rPr>
          <w:rFonts w:ascii="Book Antiqua" w:eastAsia="Book Antiqua" w:hAnsi="Book Antiqua" w:cs="Book Antiqua"/>
        </w:rPr>
        <w:t xml:space="preserve"> 2021; In press</w:t>
      </w:r>
    </w:p>
    <w:p w14:paraId="6393F488" w14:textId="77777777" w:rsidR="00A77B3E" w:rsidRPr="00457B5F" w:rsidRDefault="00A77B3E" w:rsidP="00457B5F">
      <w:pPr>
        <w:spacing w:line="360" w:lineRule="auto"/>
        <w:jc w:val="both"/>
        <w:rPr>
          <w:rFonts w:ascii="Book Antiqua" w:hAnsi="Book Antiqua"/>
        </w:rPr>
      </w:pPr>
    </w:p>
    <w:p w14:paraId="3E18EDE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Core Tip: </w:t>
      </w:r>
      <w:r w:rsidRPr="00457B5F">
        <w:rPr>
          <w:rFonts w:ascii="Book Antiqua" w:eastAsia="Book Antiqua" w:hAnsi="Book Antiqua" w:cs="Book Antiqua"/>
        </w:rPr>
        <w:t>Undergoing BRCA1/2 genetic testing can produce a significant psycho-social impact. The possible test results are positive (increased risk of developing cancer), negative (the same probability of developing cancer as the general population), or inconclusive. This last outcome produces a more complex situation, as it means that a deleterious mutation is neither identified nor definitively excluded. Though the inconclusive case constitutes most genetic test results, studies specifically addressing psychological adjustment of people with such a result are scarce. The current review aims to address this gap, highlighting psychological outcomes following this kind of result and highlighting specific risk and protective factors.</w:t>
      </w:r>
    </w:p>
    <w:p w14:paraId="5D6CAC36" w14:textId="77777777" w:rsidR="00A77B3E" w:rsidRPr="00457B5F" w:rsidRDefault="00A77B3E" w:rsidP="00457B5F">
      <w:pPr>
        <w:spacing w:line="360" w:lineRule="auto"/>
        <w:jc w:val="both"/>
        <w:rPr>
          <w:rFonts w:ascii="Book Antiqua" w:hAnsi="Book Antiqua"/>
        </w:rPr>
      </w:pPr>
    </w:p>
    <w:p w14:paraId="68E9A287" w14:textId="77777777" w:rsidR="00457B5F" w:rsidRPr="00457B5F" w:rsidRDefault="00457B5F" w:rsidP="00457B5F">
      <w:pPr>
        <w:spacing w:line="360" w:lineRule="auto"/>
        <w:jc w:val="both"/>
        <w:rPr>
          <w:rFonts w:ascii="Book Antiqua" w:eastAsia="Book Antiqua" w:hAnsi="Book Antiqua" w:cs="Book Antiqua"/>
          <w:b/>
          <w:caps/>
          <w:u w:val="single"/>
        </w:rPr>
      </w:pPr>
      <w:r w:rsidRPr="00457B5F">
        <w:rPr>
          <w:rFonts w:ascii="Book Antiqua" w:eastAsia="Book Antiqua" w:hAnsi="Book Antiqua" w:cs="Book Antiqua"/>
          <w:b/>
          <w:caps/>
          <w:u w:val="single"/>
        </w:rPr>
        <w:br w:type="page"/>
      </w:r>
    </w:p>
    <w:p w14:paraId="2D176AE9" w14:textId="31C4E09D"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lastRenderedPageBreak/>
        <w:t>INTRODUCTION</w:t>
      </w:r>
    </w:p>
    <w:p w14:paraId="766D3792" w14:textId="5F8036F6"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In the context of breast and ovarian cancer surveillance, genetic screening for the detection of mutations in </w:t>
      </w:r>
      <w:r w:rsidRPr="00457B5F">
        <w:rPr>
          <w:rFonts w:ascii="Book Antiqua" w:eastAsia="Book Antiqua" w:hAnsi="Book Antiqua" w:cs="Book Antiqua"/>
          <w:i/>
          <w:iCs/>
        </w:rPr>
        <w:t>BRCA1</w:t>
      </w:r>
      <w:r w:rsidRPr="00457B5F">
        <w:rPr>
          <w:rFonts w:ascii="Book Antiqua" w:eastAsia="Book Antiqua" w:hAnsi="Book Antiqua" w:cs="Book Antiqua"/>
        </w:rPr>
        <w:t xml:space="preserve"> (chromosome 13) and </w:t>
      </w:r>
      <w:r w:rsidRPr="00457B5F">
        <w:rPr>
          <w:rFonts w:ascii="Book Antiqua" w:eastAsia="Book Antiqua" w:hAnsi="Book Antiqua" w:cs="Book Antiqua"/>
          <w:i/>
          <w:iCs/>
        </w:rPr>
        <w:t>BRCA2</w:t>
      </w:r>
      <w:r w:rsidRPr="00457B5F">
        <w:rPr>
          <w:rFonts w:ascii="Book Antiqua" w:eastAsia="Book Antiqua" w:hAnsi="Book Antiqua" w:cs="Book Antiqua"/>
        </w:rPr>
        <w:t xml:space="preserve"> (chromosome 17) genes is a significant advance in cancer care. Each individual carries these two genes, which are responsible for the control and repair of DNA alterations; however, in their mutated form, they are linked to an increased risk of tumor development</w:t>
      </w:r>
      <w:r w:rsidRPr="00457B5F">
        <w:rPr>
          <w:rFonts w:ascii="Book Antiqua" w:eastAsia="Book Antiqua" w:hAnsi="Book Antiqua" w:cs="Book Antiqua"/>
          <w:vertAlign w:val="superscript"/>
        </w:rPr>
        <w:t>[1]</w:t>
      </w:r>
      <w:r w:rsidRPr="00457B5F">
        <w:rPr>
          <w:rFonts w:ascii="Book Antiqua" w:eastAsia="Book Antiqua" w:hAnsi="Book Antiqua" w:cs="Book Antiqua"/>
        </w:rPr>
        <w:t>. These genes are characterized by autosomal dominant inheritance, so one parent has a 50% chance of transmitting them to their children</w:t>
      </w:r>
      <w:r w:rsidRPr="00457B5F">
        <w:rPr>
          <w:rFonts w:ascii="Book Antiqua" w:eastAsia="Book Antiqua" w:hAnsi="Book Antiqua" w:cs="Book Antiqua"/>
          <w:vertAlign w:val="superscript"/>
        </w:rPr>
        <w:t>[1,2]</w:t>
      </w:r>
      <w:r w:rsidRPr="00457B5F">
        <w:rPr>
          <w:rFonts w:ascii="Book Antiqua" w:eastAsia="Book Antiqua" w:hAnsi="Book Antiqua" w:cs="Book Antiqua"/>
        </w:rPr>
        <w:t>. The lifetime risk of developing breast cancer in the general population ranges from 10</w:t>
      </w:r>
      <w:r w:rsidR="00457B5F" w:rsidRPr="00457B5F">
        <w:rPr>
          <w:rFonts w:ascii="Book Antiqua" w:eastAsia="Book Antiqua" w:hAnsi="Book Antiqua" w:cs="Book Antiqua"/>
        </w:rPr>
        <w:t>%</w:t>
      </w:r>
      <w:r w:rsidR="00177FB6">
        <w:rPr>
          <w:rFonts w:ascii="Book Antiqua" w:eastAsia="Book Antiqua" w:hAnsi="Book Antiqua" w:cs="Book Antiqua"/>
        </w:rPr>
        <w:t>-</w:t>
      </w:r>
      <w:r w:rsidRPr="00457B5F">
        <w:rPr>
          <w:rFonts w:ascii="Book Antiqua" w:eastAsia="Book Antiqua" w:hAnsi="Book Antiqua" w:cs="Book Antiqua"/>
        </w:rPr>
        <w:t xml:space="preserve">14%, and this risk rises to 85% in women who carry a mutation in the </w:t>
      </w:r>
      <w:r w:rsidRPr="00457B5F">
        <w:rPr>
          <w:rFonts w:ascii="Book Antiqua" w:eastAsia="Book Antiqua" w:hAnsi="Book Antiqua" w:cs="Book Antiqua"/>
          <w:i/>
          <w:iCs/>
        </w:rPr>
        <w:t>BRCA1</w:t>
      </w:r>
      <w:r w:rsidRPr="00457B5F">
        <w:rPr>
          <w:rFonts w:ascii="Book Antiqua" w:eastAsia="Book Antiqua" w:hAnsi="Book Antiqua" w:cs="Book Antiqua"/>
        </w:rPr>
        <w:t xml:space="preserve"> and </w:t>
      </w:r>
      <w:r w:rsidRPr="00457B5F">
        <w:rPr>
          <w:rFonts w:ascii="Book Antiqua" w:eastAsia="Book Antiqua" w:hAnsi="Book Antiqua" w:cs="Book Antiqua"/>
          <w:i/>
          <w:iCs/>
        </w:rPr>
        <w:t>BRCA2</w:t>
      </w:r>
      <w:r w:rsidRPr="00457B5F">
        <w:rPr>
          <w:rFonts w:ascii="Book Antiqua" w:eastAsia="Book Antiqua" w:hAnsi="Book Antiqua" w:cs="Book Antiqua"/>
        </w:rPr>
        <w:t xml:space="preserve"> genes</w:t>
      </w:r>
      <w:r w:rsidRPr="00457B5F">
        <w:rPr>
          <w:rFonts w:ascii="Book Antiqua" w:eastAsia="Book Antiqua" w:hAnsi="Book Antiqua" w:cs="Book Antiqua"/>
          <w:vertAlign w:val="superscript"/>
        </w:rPr>
        <w:t>[2,3]</w:t>
      </w:r>
      <w:r w:rsidRPr="00457B5F">
        <w:rPr>
          <w:rFonts w:ascii="Book Antiqua" w:eastAsia="Book Antiqua" w:hAnsi="Book Antiqua" w:cs="Book Antiqua"/>
        </w:rPr>
        <w:t>.</w:t>
      </w:r>
    </w:p>
    <w:p w14:paraId="56F9CE74" w14:textId="41C790EF"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For individuals with high cancer history, genetic counselling is proposed. Medical and family histories are collected, and if there is at least 10% likelihood, a buccal smear or a blood sample is taken. The possible test results are positive, negative, or inconclusive</w:t>
      </w:r>
      <w:r w:rsidRPr="00457B5F">
        <w:rPr>
          <w:rFonts w:ascii="Book Antiqua" w:eastAsia="Book Antiqua" w:hAnsi="Book Antiqua" w:cs="Book Antiqua"/>
          <w:vertAlign w:val="superscript"/>
        </w:rPr>
        <w:t>[4]</w:t>
      </w:r>
      <w:r w:rsidRPr="00457B5F">
        <w:rPr>
          <w:rFonts w:ascii="Book Antiqua" w:eastAsia="Book Antiqua" w:hAnsi="Book Antiqua" w:cs="Book Antiqua"/>
        </w:rPr>
        <w:t xml:space="preserve">. </w:t>
      </w:r>
      <w:r w:rsidR="007F55DE" w:rsidRPr="00457B5F">
        <w:rPr>
          <w:rFonts w:ascii="Book Antiqua" w:eastAsia="Book Antiqua" w:hAnsi="Book Antiqua" w:cs="Book Antiqua"/>
        </w:rPr>
        <w:t xml:space="preserve">The first </w:t>
      </w:r>
      <w:r w:rsidR="00D34601" w:rsidRPr="00457B5F">
        <w:rPr>
          <w:rFonts w:ascii="Book Antiqua" w:eastAsia="Book Antiqua" w:hAnsi="Book Antiqua" w:cs="Book Antiqua"/>
        </w:rPr>
        <w:t>one implies that</w:t>
      </w:r>
      <w:r w:rsidRPr="00457B5F">
        <w:rPr>
          <w:rFonts w:ascii="Book Antiqua" w:eastAsia="Book Antiqua" w:hAnsi="Book Antiqua" w:cs="Book Antiqua"/>
        </w:rPr>
        <w:t xml:space="preserve"> the individual is a carrier of a mutation with an increased risk of developing cancer during his life. A negative result means that the individual is not a carrier of mutation, so he has the same probability of developing cancer as the general population. An inconclusive result produces a more complex situation, as it means that a deleterious mutation is neither identified nor definitively excluded. This may be due to two main reasons: </w:t>
      </w:r>
      <w:r w:rsidR="00457B5F" w:rsidRPr="00457B5F">
        <w:rPr>
          <w:rFonts w:ascii="Book Antiqua" w:eastAsia="Book Antiqua" w:hAnsi="Book Antiqua" w:cs="Book Antiqua"/>
        </w:rPr>
        <w:t>(</w:t>
      </w:r>
      <w:r w:rsidRPr="00457B5F">
        <w:rPr>
          <w:rFonts w:ascii="Book Antiqua" w:eastAsia="Book Antiqua" w:hAnsi="Book Antiqua" w:cs="Book Antiqua"/>
        </w:rPr>
        <w:t xml:space="preserve">1) </w:t>
      </w:r>
      <w:r w:rsidR="00177FB6" w:rsidRPr="00457B5F">
        <w:rPr>
          <w:rFonts w:ascii="Book Antiqua" w:eastAsia="Book Antiqua" w:hAnsi="Book Antiqua" w:cs="Book Antiqua"/>
        </w:rPr>
        <w:t>N</w:t>
      </w:r>
      <w:r w:rsidRPr="00457B5F">
        <w:rPr>
          <w:rFonts w:ascii="Book Antiqua" w:eastAsia="Book Antiqua" w:hAnsi="Book Antiqua" w:cs="Book Antiqua"/>
        </w:rPr>
        <w:t xml:space="preserve">o known BRCA1/2 mutations were found, but a genetic variant of uncertain significance is detected; </w:t>
      </w:r>
      <w:r w:rsidR="00457B5F" w:rsidRPr="00457B5F">
        <w:rPr>
          <w:rFonts w:ascii="Book Antiqua" w:eastAsia="Book Antiqua" w:hAnsi="Book Antiqua" w:cs="Book Antiqua"/>
        </w:rPr>
        <w:t>and (</w:t>
      </w:r>
      <w:r w:rsidRPr="00457B5F">
        <w:rPr>
          <w:rFonts w:ascii="Book Antiqua" w:eastAsia="Book Antiqua" w:hAnsi="Book Antiqua" w:cs="Book Antiqua"/>
        </w:rPr>
        <w:t xml:space="preserve">2) </w:t>
      </w:r>
      <w:r w:rsidR="00177FB6" w:rsidRPr="00457B5F">
        <w:rPr>
          <w:rFonts w:ascii="Book Antiqua" w:eastAsia="Book Antiqua" w:hAnsi="Book Antiqua" w:cs="Book Antiqua"/>
        </w:rPr>
        <w:t>N</w:t>
      </w:r>
      <w:r w:rsidRPr="00457B5F">
        <w:rPr>
          <w:rFonts w:ascii="Book Antiqua" w:eastAsia="Book Antiqua" w:hAnsi="Book Antiqua" w:cs="Book Antiqua"/>
        </w:rPr>
        <w:t>ot detecting a mutation in a cancer-affected person who is the first member tested (proband) in a high-risk family</w:t>
      </w:r>
      <w:r w:rsidRPr="00457B5F">
        <w:rPr>
          <w:rFonts w:ascii="Book Antiqua" w:eastAsia="Book Antiqua" w:hAnsi="Book Antiqua" w:cs="Book Antiqua"/>
          <w:vertAlign w:val="superscript"/>
        </w:rPr>
        <w:t>[5,6]</w:t>
      </w:r>
      <w:r w:rsidRPr="00457B5F">
        <w:rPr>
          <w:rFonts w:ascii="Book Antiqua" w:eastAsia="Book Antiqua" w:hAnsi="Book Antiqua" w:cs="Book Antiqua"/>
        </w:rPr>
        <w:t>. In the current review we indistinctly use the terms “inconclusive” and “uninformative” to refer to both the aforementioned situations. Though the inconclusive case constitutes the majority of genetic test results</w:t>
      </w:r>
      <w:r w:rsidRPr="00457B5F">
        <w:rPr>
          <w:rFonts w:ascii="Book Antiqua" w:eastAsia="Book Antiqua" w:hAnsi="Book Antiqua" w:cs="Book Antiqua"/>
          <w:vertAlign w:val="superscript"/>
        </w:rPr>
        <w:t>[1,7]</w:t>
      </w:r>
      <w:r w:rsidRPr="00457B5F">
        <w:rPr>
          <w:rFonts w:ascii="Book Antiqua" w:eastAsia="Book Antiqua" w:hAnsi="Book Antiqua" w:cs="Book Antiqua"/>
        </w:rPr>
        <w:t>, research and clinical attention is lacking in this topic, as stated by several authors</w:t>
      </w:r>
      <w:r w:rsidRPr="00457B5F">
        <w:rPr>
          <w:rFonts w:ascii="Book Antiqua" w:eastAsia="Book Antiqua" w:hAnsi="Book Antiqua" w:cs="Book Antiqua"/>
          <w:vertAlign w:val="superscript"/>
        </w:rPr>
        <w:t>[5,8]</w:t>
      </w:r>
      <w:r w:rsidRPr="00457B5F">
        <w:rPr>
          <w:rFonts w:ascii="Book Antiqua" w:eastAsia="Book Antiqua" w:hAnsi="Book Antiqua" w:cs="Book Antiqua"/>
        </w:rPr>
        <w:t>.</w:t>
      </w:r>
    </w:p>
    <w:p w14:paraId="48722011" w14:textId="54C51D76"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Undergoing genetic testing and its results can produce a significant psycho-social impact</w:t>
      </w:r>
      <w:r w:rsidRPr="00457B5F">
        <w:rPr>
          <w:rFonts w:ascii="Book Antiqua" w:eastAsia="Book Antiqua" w:hAnsi="Book Antiqua" w:cs="Book Antiqua"/>
          <w:vertAlign w:val="superscript"/>
        </w:rPr>
        <w:t>[2,9]</w:t>
      </w:r>
      <w:r w:rsidRPr="00457B5F">
        <w:rPr>
          <w:rFonts w:ascii="Book Antiqua" w:eastAsia="Book Antiqua" w:hAnsi="Book Antiqua" w:cs="Book Antiqua"/>
        </w:rPr>
        <w:t>. Generally, individual who receives a positive test result reports higher levels of distress, anxiety, and depression</w:t>
      </w:r>
      <w:r w:rsidRPr="00457B5F">
        <w:rPr>
          <w:rFonts w:ascii="Book Antiqua" w:eastAsia="Book Antiqua" w:hAnsi="Book Antiqua" w:cs="Book Antiqua"/>
          <w:vertAlign w:val="superscript"/>
        </w:rPr>
        <w:t>[10]</w:t>
      </w:r>
      <w:r w:rsidRPr="00457B5F">
        <w:rPr>
          <w:rFonts w:ascii="Book Antiqua" w:eastAsia="Book Antiqua" w:hAnsi="Book Antiqua" w:cs="Book Antiqua"/>
        </w:rPr>
        <w:t xml:space="preserve"> while who receives a negative test result reports a decrease in distress levels following the discovery of test results</w:t>
      </w:r>
      <w:r w:rsidRPr="00457B5F">
        <w:rPr>
          <w:rFonts w:ascii="Book Antiqua" w:eastAsia="Book Antiqua" w:hAnsi="Book Antiqua" w:cs="Book Antiqua"/>
          <w:vertAlign w:val="superscript"/>
        </w:rPr>
        <w:t>[11]</w:t>
      </w:r>
      <w:r w:rsidRPr="00457B5F">
        <w:rPr>
          <w:rFonts w:ascii="Book Antiqua" w:eastAsia="Book Antiqua" w:hAnsi="Book Antiqua" w:cs="Book Antiqua"/>
        </w:rPr>
        <w:t>. A recent review of existing literature</w:t>
      </w:r>
      <w:r w:rsidRPr="00457B5F">
        <w:rPr>
          <w:rFonts w:ascii="Book Antiqua" w:eastAsia="Book Antiqua" w:hAnsi="Book Antiqua" w:cs="Book Antiqua"/>
          <w:vertAlign w:val="superscript"/>
        </w:rPr>
        <w:t>[12]</w:t>
      </w:r>
      <w:r w:rsidRPr="00457B5F">
        <w:rPr>
          <w:rFonts w:ascii="Book Antiqua" w:eastAsia="Book Antiqua" w:hAnsi="Book Antiqua" w:cs="Book Antiqua"/>
        </w:rPr>
        <w:t xml:space="preserve"> highlighted that </w:t>
      </w:r>
      <w:r w:rsidR="00270F87" w:rsidRPr="00457B5F">
        <w:rPr>
          <w:rFonts w:ascii="Book Antiqua" w:eastAsia="Book Antiqua" w:hAnsi="Book Antiqua" w:cs="Book Antiqua"/>
        </w:rPr>
        <w:t>a</w:t>
      </w:r>
      <w:r w:rsidRPr="00457B5F">
        <w:rPr>
          <w:rFonts w:ascii="Book Antiqua" w:eastAsia="Book Antiqua" w:hAnsi="Book Antiqua" w:cs="Book Antiqua"/>
        </w:rPr>
        <w:t xml:space="preserve"> positive genetic testing results can be traumatic, </w:t>
      </w:r>
      <w:r w:rsidRPr="00457B5F">
        <w:rPr>
          <w:rFonts w:ascii="Book Antiqua" w:eastAsia="Book Antiqua" w:hAnsi="Book Antiqua" w:cs="Book Antiqua"/>
        </w:rPr>
        <w:lastRenderedPageBreak/>
        <w:t xml:space="preserve">although not all individuals with </w:t>
      </w:r>
      <w:r w:rsidR="00EF32F1" w:rsidRPr="00457B5F">
        <w:rPr>
          <w:rFonts w:ascii="Book Antiqua" w:eastAsia="Book Antiqua" w:hAnsi="Book Antiqua" w:cs="Book Antiqua"/>
        </w:rPr>
        <w:t xml:space="preserve">such a </w:t>
      </w:r>
      <w:r w:rsidRPr="00457B5F">
        <w:rPr>
          <w:rFonts w:ascii="Book Antiqua" w:eastAsia="Book Antiqua" w:hAnsi="Book Antiqua" w:cs="Book Antiqua"/>
        </w:rPr>
        <w:t>result experience increased distress. The high distress levels experienced by individuals who receive a positive test results may depend by an increased risk of future diseases and the implications for their whole family</w:t>
      </w:r>
      <w:r w:rsidRPr="00457B5F">
        <w:rPr>
          <w:rFonts w:ascii="Book Antiqua" w:eastAsia="Book Antiqua" w:hAnsi="Book Antiqua" w:cs="Book Antiqua"/>
          <w:vertAlign w:val="superscript"/>
        </w:rPr>
        <w:t>[12]</w:t>
      </w:r>
      <w:r w:rsidRPr="00457B5F">
        <w:rPr>
          <w:rFonts w:ascii="Book Antiqua" w:eastAsia="Book Antiqua" w:hAnsi="Book Antiqua" w:cs="Book Antiqua"/>
        </w:rPr>
        <w:t>. A study highlighted that a possible factor that influences affective states is the perceived risk of developing cancer, regardless of test result</w:t>
      </w:r>
      <w:r w:rsidRPr="00457B5F">
        <w:rPr>
          <w:rFonts w:ascii="Book Antiqua" w:eastAsia="Book Antiqua" w:hAnsi="Book Antiqua" w:cs="Book Antiqua"/>
          <w:vertAlign w:val="superscript"/>
        </w:rPr>
        <w:t>[13]</w:t>
      </w:r>
      <w:r w:rsidRPr="00457B5F">
        <w:rPr>
          <w:rFonts w:ascii="Book Antiqua" w:eastAsia="Book Antiqua" w:hAnsi="Book Antiqua" w:cs="Book Antiqua"/>
        </w:rPr>
        <w:t>. Overall, higher levels of distress, anxiety and depression could depend by some risk factors as having a cancer diagnosis, having a greater history of breast/ovarian cancer, being younger than 40 years old, being unmarried and having high pre-test levels of anxiety and depression</w:t>
      </w:r>
      <w:r w:rsidRPr="00457B5F">
        <w:rPr>
          <w:rFonts w:ascii="Book Antiqua" w:eastAsia="Book Antiqua" w:hAnsi="Book Antiqua" w:cs="Book Antiqua"/>
          <w:vertAlign w:val="superscript"/>
        </w:rPr>
        <w:t>[12]</w:t>
      </w:r>
      <w:r w:rsidRPr="00457B5F">
        <w:rPr>
          <w:rFonts w:ascii="Book Antiqua" w:eastAsia="Book Antiqua" w:hAnsi="Book Antiqua" w:cs="Book Antiqua"/>
        </w:rPr>
        <w:t>.</w:t>
      </w:r>
    </w:p>
    <w:p w14:paraId="5D45038A" w14:textId="7F08766C"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As for those who receive an inconclusive result, the literature is conflictual; some studies identify higher levels of distress in those with an inconclusive result</w:t>
      </w:r>
      <w:r w:rsidRPr="00457B5F">
        <w:rPr>
          <w:rFonts w:ascii="Book Antiqua" w:eastAsia="Book Antiqua" w:hAnsi="Book Antiqua" w:cs="Book Antiqua"/>
          <w:vertAlign w:val="superscript"/>
        </w:rPr>
        <w:t>[14]</w:t>
      </w:r>
      <w:r w:rsidRPr="00457B5F">
        <w:rPr>
          <w:rFonts w:ascii="Book Antiqua" w:eastAsia="Book Antiqua" w:hAnsi="Book Antiqua" w:cs="Book Antiqua"/>
        </w:rPr>
        <w:t xml:space="preserve"> while other studies found that individuals who receive an inconclusive result seem reassured</w:t>
      </w:r>
      <w:r w:rsidRPr="00457B5F">
        <w:rPr>
          <w:rFonts w:ascii="Book Antiqua" w:eastAsia="Book Antiqua" w:hAnsi="Book Antiqua" w:cs="Book Antiqua"/>
          <w:vertAlign w:val="superscript"/>
        </w:rPr>
        <w:t>[15]</w:t>
      </w:r>
      <w:r w:rsidRPr="00457B5F">
        <w:rPr>
          <w:rFonts w:ascii="Book Antiqua" w:eastAsia="Book Antiqua" w:hAnsi="Book Antiqua" w:cs="Book Antiqua"/>
        </w:rPr>
        <w:t>. However, as stated by several authors</w:t>
      </w:r>
      <w:r w:rsidRPr="00457B5F">
        <w:rPr>
          <w:rFonts w:ascii="Book Antiqua" w:eastAsia="Book Antiqua" w:hAnsi="Book Antiqua" w:cs="Book Antiqua"/>
          <w:vertAlign w:val="superscript"/>
        </w:rPr>
        <w:t>[12,16]</w:t>
      </w:r>
      <w:r w:rsidRPr="00457B5F">
        <w:rPr>
          <w:rFonts w:ascii="Book Antiqua" w:eastAsia="Book Antiqua" w:hAnsi="Book Antiqua" w:cs="Book Antiqua"/>
        </w:rPr>
        <w:t xml:space="preserve">, studies specifically addressing psychological adjustment of people with inconclusive genetic test results are scarce. According to Vadaparampil </w:t>
      </w:r>
      <w:r w:rsidRPr="00457B5F">
        <w:rPr>
          <w:rFonts w:ascii="Book Antiqua" w:eastAsia="Book Antiqua" w:hAnsi="Book Antiqua" w:cs="Book Antiqua"/>
          <w:i/>
          <w:iCs/>
        </w:rPr>
        <w:t>et al</w:t>
      </w:r>
      <w:r w:rsidRPr="00457B5F">
        <w:rPr>
          <w:rFonts w:ascii="Book Antiqua" w:eastAsia="Book Antiqua" w:hAnsi="Book Antiqua" w:cs="Book Antiqua"/>
          <w:vertAlign w:val="superscript"/>
        </w:rPr>
        <w:t>[8]</w:t>
      </w:r>
      <w:r w:rsidRPr="00457B5F">
        <w:rPr>
          <w:rFonts w:ascii="Book Antiqua" w:eastAsia="Book Antiqua" w:hAnsi="Book Antiqua" w:cs="Book Antiqua"/>
        </w:rPr>
        <w:t>, this gap should be filled, as the topic of inconclusive test results is a key topic deserving clinical and research attention.</w:t>
      </w:r>
    </w:p>
    <w:p w14:paraId="3BA5BD65" w14:textId="6A7FC37B" w:rsidR="00A77B3E" w:rsidRPr="00457B5F" w:rsidRDefault="00A45ABF"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Starting from these premises</w:t>
      </w:r>
      <w:r w:rsidR="001A6DF7" w:rsidRPr="00457B5F">
        <w:rPr>
          <w:rFonts w:ascii="Book Antiqua" w:eastAsia="Book Antiqua" w:hAnsi="Book Antiqua" w:cs="Book Antiqua"/>
        </w:rPr>
        <w:t xml:space="preserve">, the </w:t>
      </w:r>
      <w:r w:rsidRPr="00457B5F">
        <w:rPr>
          <w:rFonts w:ascii="Book Antiqua" w:eastAsia="Book Antiqua" w:hAnsi="Book Antiqua" w:cs="Book Antiqua"/>
        </w:rPr>
        <w:t xml:space="preserve">main purpose </w:t>
      </w:r>
      <w:r w:rsidR="001A6DF7" w:rsidRPr="00457B5F">
        <w:rPr>
          <w:rFonts w:ascii="Book Antiqua" w:eastAsia="Book Antiqua" w:hAnsi="Book Antiqua" w:cs="Book Antiqua"/>
        </w:rPr>
        <w:t xml:space="preserve">of the current review was to </w:t>
      </w:r>
      <w:r w:rsidR="00E570B8" w:rsidRPr="00457B5F">
        <w:rPr>
          <w:rFonts w:ascii="Book Antiqua" w:eastAsia="Book Antiqua" w:hAnsi="Book Antiqua" w:cs="Book Antiqua"/>
        </w:rPr>
        <w:t>investigate</w:t>
      </w:r>
      <w:r w:rsidR="001A6DF7" w:rsidRPr="00457B5F">
        <w:rPr>
          <w:rFonts w:ascii="Book Antiqua" w:eastAsia="Book Antiqua" w:hAnsi="Book Antiqua" w:cs="Book Antiqua"/>
        </w:rPr>
        <w:t xml:space="preserve"> short-, intermediate-, and long-term consequences of receiving uninformative BRCA1/2 test results. To pursue this </w:t>
      </w:r>
      <w:r w:rsidR="00820931" w:rsidRPr="00457B5F">
        <w:rPr>
          <w:rFonts w:ascii="Book Antiqua" w:eastAsia="Book Antiqua" w:hAnsi="Book Antiqua" w:cs="Book Antiqua"/>
        </w:rPr>
        <w:t>aim</w:t>
      </w:r>
      <w:r w:rsidR="001A6DF7" w:rsidRPr="00457B5F">
        <w:rPr>
          <w:rFonts w:ascii="Book Antiqua" w:eastAsia="Book Antiqua" w:hAnsi="Book Antiqua" w:cs="Book Antiqua"/>
        </w:rPr>
        <w:t>, we analy</w:t>
      </w:r>
      <w:r w:rsidR="00457B5F" w:rsidRPr="00457B5F">
        <w:rPr>
          <w:rFonts w:ascii="Book Antiqua" w:eastAsia="Book Antiqua" w:hAnsi="Book Antiqua" w:cs="Book Antiqua"/>
        </w:rPr>
        <w:t>z</w:t>
      </w:r>
      <w:r w:rsidR="001A6DF7" w:rsidRPr="00457B5F">
        <w:rPr>
          <w:rFonts w:ascii="Book Antiqua" w:eastAsia="Book Antiqua" w:hAnsi="Book Antiqua" w:cs="Book Antiqua"/>
        </w:rPr>
        <w:t xml:space="preserve">ed cross-sectional and longitudinal studies </w:t>
      </w:r>
      <w:r w:rsidR="000F5E87" w:rsidRPr="00457B5F">
        <w:rPr>
          <w:rFonts w:ascii="Book Antiqua" w:eastAsia="Book Antiqua" w:hAnsi="Book Antiqua" w:cs="Book Antiqua"/>
        </w:rPr>
        <w:t>which examined</w:t>
      </w:r>
      <w:r w:rsidR="0086688E" w:rsidRPr="00457B5F">
        <w:rPr>
          <w:rFonts w:ascii="Book Antiqua" w:eastAsia="Book Antiqua" w:hAnsi="Book Antiqua" w:cs="Book Antiqua"/>
        </w:rPr>
        <w:t xml:space="preserve"> </w:t>
      </w:r>
      <w:r w:rsidR="00F67F6E" w:rsidRPr="00457B5F">
        <w:rPr>
          <w:rFonts w:ascii="Book Antiqua" w:eastAsia="Book Antiqua" w:hAnsi="Book Antiqua" w:cs="Book Antiqua"/>
        </w:rPr>
        <w:t xml:space="preserve">anxiety, depression and </w:t>
      </w:r>
      <w:r w:rsidR="001A6DF7" w:rsidRPr="00457B5F">
        <w:rPr>
          <w:rFonts w:ascii="Book Antiqua" w:eastAsia="Book Antiqua" w:hAnsi="Book Antiqua" w:cs="Book Antiqua"/>
        </w:rPr>
        <w:t>distress in individuals who receive inconclusive results compared to positive and negative results. In addition, we aimed to highlight risk and protective factors that affect psychological adjustment in individuals with an inconclusive genetic testing result, also considering differences associated with being or not affected by a cancer diagnosis.</w:t>
      </w:r>
    </w:p>
    <w:p w14:paraId="605F939F" w14:textId="77777777" w:rsidR="00A77B3E" w:rsidRPr="00457B5F" w:rsidRDefault="00A77B3E" w:rsidP="00457B5F">
      <w:pPr>
        <w:spacing w:line="360" w:lineRule="auto"/>
        <w:jc w:val="both"/>
        <w:rPr>
          <w:rFonts w:ascii="Book Antiqua" w:hAnsi="Book Antiqua"/>
        </w:rPr>
      </w:pPr>
    </w:p>
    <w:p w14:paraId="4DAF22FD"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MATERIALS AND METHODS</w:t>
      </w:r>
    </w:p>
    <w:p w14:paraId="52DE10C9" w14:textId="77777777" w:rsidR="00A77B3E" w:rsidRPr="00457B5F" w:rsidRDefault="001A6DF7" w:rsidP="00457B5F">
      <w:pPr>
        <w:spacing w:line="360" w:lineRule="auto"/>
        <w:jc w:val="both"/>
        <w:rPr>
          <w:rFonts w:ascii="Book Antiqua" w:hAnsi="Book Antiqua"/>
          <w:b/>
          <w:bCs/>
        </w:rPr>
      </w:pPr>
      <w:r w:rsidRPr="00457B5F">
        <w:rPr>
          <w:rFonts w:ascii="Book Antiqua" w:eastAsia="Book Antiqua" w:hAnsi="Book Antiqua" w:cs="Book Antiqua"/>
          <w:b/>
          <w:bCs/>
          <w:i/>
          <w:iCs/>
        </w:rPr>
        <w:t>Identification and selection of studies</w:t>
      </w:r>
    </w:p>
    <w:p w14:paraId="2C36D6CC" w14:textId="45E92335"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This systematic review followed the guidelines of Preferred Reporting Items for Systematic Review and Meta-Analyses</w:t>
      </w:r>
      <w:r w:rsidRPr="00457B5F">
        <w:rPr>
          <w:rFonts w:ascii="Book Antiqua" w:eastAsia="Book Antiqua" w:hAnsi="Book Antiqua" w:cs="Book Antiqua"/>
          <w:vertAlign w:val="superscript"/>
        </w:rPr>
        <w:t>[17]</w:t>
      </w:r>
      <w:r w:rsidRPr="00457B5F">
        <w:rPr>
          <w:rFonts w:ascii="Book Antiqua" w:eastAsia="Book Antiqua" w:hAnsi="Book Antiqua" w:cs="Book Antiqua"/>
        </w:rPr>
        <w:t>.</w:t>
      </w:r>
    </w:p>
    <w:p w14:paraId="4EDB198A" w14:textId="2268E267"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We conducted a comprehensive literature search in PubMed, PsychInfo, and Cochrane Central Register of Controlled Trials. All search results were limited to the last 21 years (1999</w:t>
      </w:r>
      <w:r w:rsidR="00177FB6">
        <w:rPr>
          <w:rFonts w:ascii="Book Antiqua" w:eastAsia="Book Antiqua" w:hAnsi="Book Antiqua" w:cs="Book Antiqua"/>
        </w:rPr>
        <w:t>-</w:t>
      </w:r>
      <w:r w:rsidRPr="00457B5F">
        <w:rPr>
          <w:rFonts w:ascii="Book Antiqua" w:eastAsia="Book Antiqua" w:hAnsi="Book Antiqua" w:cs="Book Antiqua"/>
        </w:rPr>
        <w:t>2020).</w:t>
      </w:r>
    </w:p>
    <w:p w14:paraId="466F9D45" w14:textId="77777777"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We combined search terms related to genetic counselling and its result [(Genetic*, Familial*, OR Mutation*) and (Inconclusive OR Uncertain) and (Breast* OR BRCA*)] with terms relating to psychological outcomes (Psycho*, Distress, Emot*, Anxiety, OR Depression). The reference sections of previous reviews were also checked to ensure that all relevant studies for this review were included.</w:t>
      </w:r>
    </w:p>
    <w:p w14:paraId="42F14D9D" w14:textId="77777777" w:rsidR="00A77B3E" w:rsidRPr="00457B5F" w:rsidRDefault="00A77B3E" w:rsidP="00457B5F">
      <w:pPr>
        <w:spacing w:line="360" w:lineRule="auto"/>
        <w:jc w:val="both"/>
        <w:rPr>
          <w:rFonts w:ascii="Book Antiqua" w:hAnsi="Book Antiqua"/>
        </w:rPr>
      </w:pPr>
    </w:p>
    <w:p w14:paraId="3E3B48F1" w14:textId="77777777" w:rsidR="00A77B3E" w:rsidRPr="00457B5F" w:rsidRDefault="001A6DF7" w:rsidP="00457B5F">
      <w:pPr>
        <w:spacing w:line="360" w:lineRule="auto"/>
        <w:jc w:val="both"/>
        <w:rPr>
          <w:rFonts w:ascii="Book Antiqua" w:hAnsi="Book Antiqua"/>
          <w:b/>
          <w:bCs/>
        </w:rPr>
      </w:pPr>
      <w:r w:rsidRPr="00457B5F">
        <w:rPr>
          <w:rFonts w:ascii="Book Antiqua" w:eastAsia="Book Antiqua" w:hAnsi="Book Antiqua" w:cs="Book Antiqua"/>
          <w:b/>
          <w:bCs/>
          <w:i/>
          <w:iCs/>
        </w:rPr>
        <w:t>Selection of eligible articles</w:t>
      </w:r>
    </w:p>
    <w:p w14:paraId="036A1547" w14:textId="1D7035AC"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Studies were included if they: </w:t>
      </w:r>
      <w:r w:rsidR="00457B5F" w:rsidRPr="00457B5F">
        <w:rPr>
          <w:rFonts w:ascii="Book Antiqua" w:eastAsia="Book Antiqua" w:hAnsi="Book Antiqua" w:cs="Book Antiqua"/>
        </w:rPr>
        <w:t>A</w:t>
      </w:r>
      <w:r w:rsidRPr="00457B5F">
        <w:rPr>
          <w:rFonts w:ascii="Book Antiqua" w:eastAsia="Book Antiqua" w:hAnsi="Book Antiqua" w:cs="Book Antiqua"/>
        </w:rPr>
        <w:t>naly</w:t>
      </w:r>
      <w:r w:rsidR="00457B5F" w:rsidRPr="00457B5F">
        <w:rPr>
          <w:rFonts w:ascii="Book Antiqua" w:eastAsia="Book Antiqua" w:hAnsi="Book Antiqua" w:cs="Book Antiqua"/>
        </w:rPr>
        <w:t>z</w:t>
      </w:r>
      <w:r w:rsidRPr="00457B5F">
        <w:rPr>
          <w:rFonts w:ascii="Book Antiqua" w:eastAsia="Book Antiqua" w:hAnsi="Book Antiqua" w:cs="Book Antiqua"/>
        </w:rPr>
        <w:t>ed psychological outcomes of receiving an uncertain result; included adult, human subjects; and were written in the English language.</w:t>
      </w:r>
    </w:p>
    <w:p w14:paraId="17BF0276" w14:textId="4C22C2CB"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Exclusion criteria were: </w:t>
      </w:r>
      <w:r w:rsidR="00457B5F" w:rsidRPr="00457B5F">
        <w:rPr>
          <w:rFonts w:ascii="Book Antiqua" w:eastAsia="Book Antiqua" w:hAnsi="Book Antiqua" w:cs="Book Antiqua"/>
        </w:rPr>
        <w:t>A</w:t>
      </w:r>
      <w:r w:rsidRPr="00457B5F">
        <w:rPr>
          <w:rFonts w:ascii="Book Antiqua" w:eastAsia="Book Antiqua" w:hAnsi="Book Antiqua" w:cs="Book Antiqua"/>
        </w:rPr>
        <w:t xml:space="preserve">rticles not specific to BRCA mutation; articles not reporting psychological outcomes; articles that assessed the impacts of genetic counselling before subjects received genetic test results; and literature reviews, qualitative studies, </w:t>
      </w:r>
      <w:r w:rsidR="00D07962" w:rsidRPr="00457B5F">
        <w:rPr>
          <w:rFonts w:ascii="Book Antiqua" w:eastAsia="Book Antiqua" w:hAnsi="Book Antiqua" w:cs="Book Antiqua"/>
        </w:rPr>
        <w:t xml:space="preserve">commentaries, </w:t>
      </w:r>
      <w:r w:rsidRPr="00457B5F">
        <w:rPr>
          <w:rFonts w:ascii="Book Antiqua" w:eastAsia="Book Antiqua" w:hAnsi="Book Antiqua" w:cs="Book Antiqua"/>
        </w:rPr>
        <w:t xml:space="preserve">letters to the editor, unpublished articles and doctoral theses, abstracts of conferences, congresses, </w:t>
      </w:r>
      <w:r w:rsidR="00D07962" w:rsidRPr="00457B5F">
        <w:rPr>
          <w:rFonts w:ascii="Book Antiqua" w:eastAsia="Book Antiqua" w:hAnsi="Book Antiqua" w:cs="Book Antiqua"/>
        </w:rPr>
        <w:t xml:space="preserve">books, </w:t>
      </w:r>
      <w:r w:rsidRPr="00457B5F">
        <w:rPr>
          <w:rFonts w:ascii="Book Antiqua" w:eastAsia="Book Antiqua" w:hAnsi="Book Antiqua" w:cs="Book Antiqua"/>
        </w:rPr>
        <w:t>and case-reports.</w:t>
      </w:r>
    </w:p>
    <w:p w14:paraId="15CE2F27" w14:textId="11CFB5AB"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Following the review by Hamilton</w:t>
      </w:r>
      <w:r w:rsidR="00457B5F" w:rsidRPr="00457B5F">
        <w:rPr>
          <w:rFonts w:ascii="Book Antiqua" w:eastAsia="Book Antiqua" w:hAnsi="Book Antiqua" w:cs="Book Antiqua"/>
        </w:rPr>
        <w:t xml:space="preserve"> </w:t>
      </w:r>
      <w:r w:rsidR="00457B5F" w:rsidRPr="00457B5F">
        <w:rPr>
          <w:rFonts w:ascii="Book Antiqua" w:eastAsia="Book Antiqua" w:hAnsi="Book Antiqua" w:cs="Book Antiqua"/>
          <w:i/>
          <w:iCs/>
        </w:rPr>
        <w:t>et al</w:t>
      </w:r>
      <w:r w:rsidRPr="00457B5F">
        <w:rPr>
          <w:rFonts w:ascii="Book Antiqua" w:eastAsia="Book Antiqua" w:hAnsi="Book Antiqua" w:cs="Book Antiqua"/>
          <w:vertAlign w:val="superscript"/>
        </w:rPr>
        <w:t>[18]</w:t>
      </w:r>
      <w:r w:rsidRPr="00457B5F">
        <w:rPr>
          <w:rFonts w:ascii="Book Antiqua" w:eastAsia="Book Antiqua" w:hAnsi="Book Antiqua" w:cs="Book Antiqua"/>
        </w:rPr>
        <w:t>, we defined short-term as within 1 mo of genetic testing results, intermediate term between 1 and 6 mo, and long-term over 6 mo.</w:t>
      </w:r>
    </w:p>
    <w:p w14:paraId="4B0BCA9C" w14:textId="53A82B33" w:rsidR="00A77B3E" w:rsidRPr="00457B5F" w:rsidRDefault="001C5C3E" w:rsidP="00457B5F">
      <w:pPr>
        <w:spacing w:line="360" w:lineRule="auto"/>
        <w:jc w:val="both"/>
        <w:rPr>
          <w:rFonts w:ascii="Book Antiqua" w:hAnsi="Book Antiqua"/>
        </w:rPr>
      </w:pPr>
      <w:r w:rsidRPr="00457B5F">
        <w:rPr>
          <w:rFonts w:ascii="Book Antiqua" w:eastAsia="Book Antiqua" w:hAnsi="Book Antiqua" w:cs="Book Antiqua"/>
        </w:rPr>
        <w:t>T</w:t>
      </w:r>
      <w:r w:rsidR="001A6DF7" w:rsidRPr="00457B5F">
        <w:rPr>
          <w:rFonts w:ascii="Book Antiqua" w:eastAsia="Book Antiqua" w:hAnsi="Book Antiqua" w:cs="Book Antiqua"/>
        </w:rPr>
        <w:t xml:space="preserve">he eligibility criteria </w:t>
      </w:r>
      <w:r w:rsidRPr="00457B5F">
        <w:rPr>
          <w:rFonts w:ascii="Book Antiqua" w:eastAsia="Book Antiqua" w:hAnsi="Book Antiqua" w:cs="Book Antiqua"/>
        </w:rPr>
        <w:t xml:space="preserve">were evaluated </w:t>
      </w:r>
      <w:r w:rsidR="001A6DF7" w:rsidRPr="00457B5F">
        <w:rPr>
          <w:rFonts w:ascii="Book Antiqua" w:eastAsia="Book Antiqua" w:hAnsi="Book Antiqua" w:cs="Book Antiqua"/>
        </w:rPr>
        <w:t xml:space="preserve">according to the following aspects: </w:t>
      </w:r>
      <w:r w:rsidR="00457B5F" w:rsidRPr="00457B5F">
        <w:rPr>
          <w:rFonts w:ascii="Book Antiqua" w:eastAsia="Book Antiqua" w:hAnsi="Book Antiqua" w:cs="Book Antiqua"/>
        </w:rPr>
        <w:t>P</w:t>
      </w:r>
      <w:r w:rsidR="001A6DF7" w:rsidRPr="00457B5F">
        <w:rPr>
          <w:rFonts w:ascii="Book Antiqua" w:eastAsia="Book Antiqua" w:hAnsi="Book Antiqua" w:cs="Book Antiqua"/>
        </w:rPr>
        <w:t>articipants, intervention, comparison, outcome, and study design.</w:t>
      </w:r>
      <w:r w:rsidR="00457B5F" w:rsidRPr="00457B5F">
        <w:rPr>
          <w:rFonts w:ascii="Book Antiqua" w:hAnsi="Book Antiqua"/>
          <w:lang w:eastAsia="zh-CN"/>
        </w:rPr>
        <w:t xml:space="preserve"> (</w:t>
      </w:r>
      <w:r w:rsidR="001A6DF7" w:rsidRPr="00457B5F">
        <w:rPr>
          <w:rFonts w:ascii="Book Antiqua" w:eastAsia="Book Antiqua" w:hAnsi="Book Antiqua" w:cs="Book Antiqua"/>
        </w:rPr>
        <w:t>1</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Participants: </w:t>
      </w:r>
      <w:r w:rsidR="0014415A" w:rsidRPr="00457B5F">
        <w:rPr>
          <w:rFonts w:ascii="Book Antiqua" w:eastAsia="Book Antiqua" w:hAnsi="Book Antiqua" w:cs="Book Antiqua"/>
        </w:rPr>
        <w:t>H</w:t>
      </w:r>
      <w:r w:rsidR="001A6DF7" w:rsidRPr="00457B5F">
        <w:rPr>
          <w:rFonts w:ascii="Book Antiqua" w:eastAsia="Book Antiqua" w:hAnsi="Book Antiqua" w:cs="Book Antiqua"/>
        </w:rPr>
        <w:t>uman adult participants receiving an uncertain result from genetic testing about the presence of BRCA mutation</w:t>
      </w:r>
      <w:r w:rsidR="00457B5F" w:rsidRPr="00457B5F">
        <w:rPr>
          <w:rFonts w:ascii="Book Antiqua" w:eastAsia="Book Antiqua" w:hAnsi="Book Antiqua" w:cs="Book Antiqua"/>
        </w:rPr>
        <w:t>; (</w:t>
      </w:r>
      <w:r w:rsidR="001A6DF7" w:rsidRPr="00457B5F">
        <w:rPr>
          <w:rFonts w:ascii="Book Antiqua" w:eastAsia="Book Antiqua" w:hAnsi="Book Antiqua" w:cs="Book Antiqua"/>
        </w:rPr>
        <w:t>2</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177FB6" w:rsidRPr="00457B5F">
        <w:rPr>
          <w:rFonts w:ascii="Book Antiqua" w:eastAsia="Book Antiqua" w:hAnsi="Book Antiqua" w:cs="Book Antiqua"/>
        </w:rPr>
        <w:t>I</w:t>
      </w:r>
      <w:r w:rsidR="001A6DF7" w:rsidRPr="00457B5F">
        <w:rPr>
          <w:rFonts w:ascii="Book Antiqua" w:eastAsia="Book Antiqua" w:hAnsi="Book Antiqua" w:cs="Book Antiqua"/>
        </w:rPr>
        <w:t xml:space="preserve">ntervention: </w:t>
      </w:r>
      <w:r w:rsidR="00DC03A1" w:rsidRPr="00457B5F">
        <w:rPr>
          <w:rFonts w:ascii="Book Antiqua" w:eastAsia="Book Antiqua" w:hAnsi="Book Antiqua" w:cs="Book Antiqua"/>
        </w:rPr>
        <w:t>The</w:t>
      </w:r>
      <w:r w:rsidR="001A6DF7" w:rsidRPr="00457B5F">
        <w:rPr>
          <w:rFonts w:ascii="Book Antiqua" w:eastAsia="Book Antiqua" w:hAnsi="Book Antiqua" w:cs="Book Antiqua"/>
        </w:rPr>
        <w:t xml:space="preserve"> focus </w:t>
      </w:r>
      <w:r w:rsidR="00407785" w:rsidRPr="00457B5F">
        <w:rPr>
          <w:rFonts w:ascii="Book Antiqua" w:eastAsia="Book Antiqua" w:hAnsi="Book Antiqua" w:cs="Book Antiqua"/>
        </w:rPr>
        <w:t xml:space="preserve">was not </w:t>
      </w:r>
      <w:r w:rsidR="00931A0B" w:rsidRPr="00457B5F">
        <w:rPr>
          <w:rFonts w:ascii="Book Antiqua" w:eastAsia="Book Antiqua" w:hAnsi="Book Antiqua" w:cs="Book Antiqua"/>
        </w:rPr>
        <w:t xml:space="preserve">limited </w:t>
      </w:r>
      <w:r w:rsidR="001A6DF7" w:rsidRPr="00457B5F">
        <w:rPr>
          <w:rFonts w:ascii="Book Antiqua" w:eastAsia="Book Antiqua" w:hAnsi="Book Antiqua" w:cs="Book Antiqua"/>
        </w:rPr>
        <w:t>on a specific intervention</w:t>
      </w:r>
      <w:r w:rsidR="00457B5F" w:rsidRPr="00457B5F">
        <w:rPr>
          <w:rFonts w:ascii="Book Antiqua" w:eastAsia="Book Antiqua" w:hAnsi="Book Antiqua" w:cs="Book Antiqua"/>
        </w:rPr>
        <w:t>; (</w:t>
      </w:r>
      <w:r w:rsidR="001A6DF7" w:rsidRPr="00457B5F">
        <w:rPr>
          <w:rFonts w:ascii="Book Antiqua" w:eastAsia="Book Antiqua" w:hAnsi="Book Antiqua" w:cs="Book Antiqua"/>
        </w:rPr>
        <w:t>3</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177FB6" w:rsidRPr="00457B5F">
        <w:rPr>
          <w:rFonts w:ascii="Book Antiqua" w:eastAsia="Book Antiqua" w:hAnsi="Book Antiqua" w:cs="Book Antiqua"/>
        </w:rPr>
        <w:t>C</w:t>
      </w:r>
      <w:r w:rsidR="001A6DF7" w:rsidRPr="00457B5F">
        <w:rPr>
          <w:rFonts w:ascii="Book Antiqua" w:eastAsia="Book Antiqua" w:hAnsi="Book Antiqua" w:cs="Book Antiqua"/>
        </w:rPr>
        <w:t>omparison: Studies comparing people with inconclusive genetic test results to positive and negative results</w:t>
      </w:r>
      <w:r w:rsidR="00457B5F" w:rsidRPr="00457B5F">
        <w:rPr>
          <w:rFonts w:ascii="Book Antiqua" w:eastAsia="Book Antiqua" w:hAnsi="Book Antiqua" w:cs="Book Antiqua"/>
        </w:rPr>
        <w:t>; (</w:t>
      </w:r>
      <w:r w:rsidR="001A6DF7" w:rsidRPr="00457B5F">
        <w:rPr>
          <w:rFonts w:ascii="Book Antiqua" w:eastAsia="Book Antiqua" w:hAnsi="Book Antiqua" w:cs="Book Antiqua"/>
        </w:rPr>
        <w:t>4</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177FB6" w:rsidRPr="00457B5F">
        <w:rPr>
          <w:rFonts w:ascii="Book Antiqua" w:eastAsia="Book Antiqua" w:hAnsi="Book Antiqua" w:cs="Book Antiqua"/>
        </w:rPr>
        <w:t>O</w:t>
      </w:r>
      <w:r w:rsidR="001A6DF7" w:rsidRPr="00457B5F">
        <w:rPr>
          <w:rFonts w:ascii="Book Antiqua" w:eastAsia="Book Antiqua" w:hAnsi="Book Antiqua" w:cs="Book Antiqua"/>
        </w:rPr>
        <w:t>utcomes: We analy</w:t>
      </w:r>
      <w:r w:rsidR="00457B5F" w:rsidRPr="00457B5F">
        <w:rPr>
          <w:rFonts w:ascii="Book Antiqua" w:eastAsia="Book Antiqua" w:hAnsi="Book Antiqua" w:cs="Book Antiqua"/>
        </w:rPr>
        <w:t>z</w:t>
      </w:r>
      <w:r w:rsidR="001A6DF7" w:rsidRPr="00457B5F">
        <w:rPr>
          <w:rFonts w:ascii="Book Antiqua" w:eastAsia="Book Antiqua" w:hAnsi="Book Antiqua" w:cs="Book Antiqua"/>
        </w:rPr>
        <w:t>ed studies that considered short- (1 mo), intermediate- (1</w:t>
      </w:r>
      <w:r w:rsidR="00177FB6">
        <w:rPr>
          <w:rFonts w:ascii="Book Antiqua" w:eastAsia="Book Antiqua" w:hAnsi="Book Antiqua" w:cs="Book Antiqua"/>
        </w:rPr>
        <w:t>-</w:t>
      </w:r>
      <w:r w:rsidR="001A6DF7" w:rsidRPr="00457B5F">
        <w:rPr>
          <w:rFonts w:ascii="Book Antiqua" w:eastAsia="Book Antiqua" w:hAnsi="Book Antiqua" w:cs="Book Antiqua"/>
        </w:rPr>
        <w:t>6 mo), and long- (6+ mo) term psychological outcomes (</w:t>
      </w:r>
      <w:r w:rsidR="001A6DF7" w:rsidRPr="00457B5F">
        <w:rPr>
          <w:rFonts w:ascii="Book Antiqua" w:eastAsia="Book Antiqua" w:hAnsi="Book Antiqua" w:cs="Book Antiqua"/>
          <w:i/>
          <w:iCs/>
        </w:rPr>
        <w:t>i.e.</w:t>
      </w:r>
      <w:r w:rsidR="001A6DF7" w:rsidRPr="00457B5F">
        <w:rPr>
          <w:rFonts w:ascii="Book Antiqua" w:eastAsia="Book Antiqua" w:hAnsi="Book Antiqua" w:cs="Book Antiqua"/>
        </w:rPr>
        <w:t>, general and specific distress, anxiety, and depression)</w:t>
      </w:r>
      <w:r w:rsidR="00457B5F" w:rsidRPr="00457B5F">
        <w:rPr>
          <w:rFonts w:ascii="Book Antiqua" w:eastAsia="Book Antiqua" w:hAnsi="Book Antiqua" w:cs="Book Antiqua"/>
        </w:rPr>
        <w:t>; and (</w:t>
      </w:r>
      <w:r w:rsidR="001A6DF7" w:rsidRPr="00457B5F">
        <w:rPr>
          <w:rFonts w:ascii="Book Antiqua" w:eastAsia="Book Antiqua" w:hAnsi="Book Antiqua" w:cs="Book Antiqua"/>
        </w:rPr>
        <w:t>5</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177FB6" w:rsidRPr="00457B5F">
        <w:rPr>
          <w:rFonts w:ascii="Book Antiqua" w:eastAsia="Book Antiqua" w:hAnsi="Book Antiqua" w:cs="Book Antiqua"/>
        </w:rPr>
        <w:t>S</w:t>
      </w:r>
      <w:r w:rsidR="001A6DF7" w:rsidRPr="00457B5F">
        <w:rPr>
          <w:rFonts w:ascii="Book Antiqua" w:eastAsia="Book Antiqua" w:hAnsi="Book Antiqua" w:cs="Book Antiqua"/>
        </w:rPr>
        <w:t>tudy design: We included observational and/or quantitative studies.</w:t>
      </w:r>
    </w:p>
    <w:p w14:paraId="1E68ACA0" w14:textId="15AE36DF" w:rsidR="00A77B3E" w:rsidRPr="00457B5F" w:rsidRDefault="00C20B46"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Anxiety, depression, and distress (both g</w:t>
      </w:r>
      <w:r w:rsidR="001A6DF7" w:rsidRPr="00457B5F">
        <w:rPr>
          <w:rFonts w:ascii="Book Antiqua" w:eastAsia="Book Antiqua" w:hAnsi="Book Antiqua" w:cs="Book Antiqua"/>
        </w:rPr>
        <w:t>eneral and specific</w:t>
      </w:r>
      <w:r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6E6BD5" w:rsidRPr="00457B5F">
        <w:rPr>
          <w:rFonts w:ascii="Book Antiqua" w:eastAsia="Book Antiqua" w:hAnsi="Book Antiqua" w:cs="Book Antiqua"/>
        </w:rPr>
        <w:t>have</w:t>
      </w:r>
      <w:r w:rsidR="000F63CC" w:rsidRPr="00457B5F">
        <w:rPr>
          <w:rFonts w:ascii="Book Antiqua" w:eastAsia="Book Antiqua" w:hAnsi="Book Antiqua" w:cs="Book Antiqua"/>
        </w:rPr>
        <w:t xml:space="preserve"> be</w:t>
      </w:r>
      <w:r w:rsidR="006E6BD5" w:rsidRPr="00457B5F">
        <w:rPr>
          <w:rFonts w:ascii="Book Antiqua" w:eastAsia="Book Antiqua" w:hAnsi="Book Antiqua" w:cs="Book Antiqua"/>
        </w:rPr>
        <w:t>en</w:t>
      </w:r>
      <w:r w:rsidR="000F63CC" w:rsidRPr="00457B5F">
        <w:rPr>
          <w:rFonts w:ascii="Book Antiqua" w:eastAsia="Book Antiqua" w:hAnsi="Book Antiqua" w:cs="Book Antiqua"/>
        </w:rPr>
        <w:t xml:space="preserve"> the focus of the review as they </w:t>
      </w:r>
      <w:r w:rsidR="001A6DF7" w:rsidRPr="00457B5F">
        <w:rPr>
          <w:rFonts w:ascii="Book Antiqua" w:eastAsia="Book Antiqua" w:hAnsi="Book Antiqua" w:cs="Book Antiqua"/>
        </w:rPr>
        <w:t>were the outcome measures most frequently evaluated.</w:t>
      </w:r>
    </w:p>
    <w:p w14:paraId="30B33A76" w14:textId="77777777" w:rsidR="00A77B3E" w:rsidRPr="00457B5F" w:rsidRDefault="00A77B3E" w:rsidP="00457B5F">
      <w:pPr>
        <w:spacing w:line="360" w:lineRule="auto"/>
        <w:jc w:val="both"/>
        <w:rPr>
          <w:rFonts w:ascii="Book Antiqua" w:hAnsi="Book Antiqua"/>
        </w:rPr>
      </w:pPr>
    </w:p>
    <w:p w14:paraId="66D68D84"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RESULTS</w:t>
      </w:r>
    </w:p>
    <w:p w14:paraId="4FFFFA30" w14:textId="15466902"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A total of 341 studies were </w:t>
      </w:r>
      <w:r w:rsidR="00793A07" w:rsidRPr="00457B5F">
        <w:rPr>
          <w:rFonts w:ascii="Book Antiqua" w:eastAsia="Book Antiqua" w:hAnsi="Book Antiqua" w:cs="Book Antiqua"/>
        </w:rPr>
        <w:t>identified</w:t>
      </w:r>
      <w:r w:rsidRPr="00457B5F">
        <w:rPr>
          <w:rFonts w:ascii="Book Antiqua" w:eastAsia="Book Antiqua" w:hAnsi="Book Antiqua" w:cs="Book Antiqua"/>
        </w:rPr>
        <w:t xml:space="preserve">; of those, 174 were </w:t>
      </w:r>
      <w:r w:rsidR="00793A07" w:rsidRPr="00457B5F">
        <w:rPr>
          <w:rFonts w:ascii="Book Antiqua" w:eastAsia="Book Antiqua" w:hAnsi="Book Antiqua" w:cs="Book Antiqua"/>
        </w:rPr>
        <w:t xml:space="preserve">removed </w:t>
      </w:r>
      <w:r w:rsidRPr="00457B5F">
        <w:rPr>
          <w:rFonts w:ascii="Book Antiqua" w:eastAsia="Book Antiqua" w:hAnsi="Book Antiqua" w:cs="Book Antiqua"/>
        </w:rPr>
        <w:t xml:space="preserve">as duplicates. The titles of the selected studies were double screened by two authors independently, 66 studies were excluded because they </w:t>
      </w:r>
      <w:r w:rsidR="00793A07" w:rsidRPr="00457B5F">
        <w:rPr>
          <w:rFonts w:ascii="Book Antiqua" w:eastAsia="Book Antiqua" w:hAnsi="Book Antiqua" w:cs="Book Antiqua"/>
        </w:rPr>
        <w:t>were not consistent with</w:t>
      </w:r>
      <w:r w:rsidRPr="00457B5F">
        <w:rPr>
          <w:rFonts w:ascii="Book Antiqua" w:eastAsia="Book Antiqua" w:hAnsi="Book Antiqua" w:cs="Book Antiqua"/>
        </w:rPr>
        <w:t xml:space="preserve"> the eligibility criteria. The abstract of 101 selected studies and the full text of all potentially relevant articles were double screened and evaluated by two authors independently; discrepancies were resolved by discussion; </w:t>
      </w:r>
      <w:r w:rsidR="00793A07" w:rsidRPr="00457B5F">
        <w:rPr>
          <w:rFonts w:ascii="Book Antiqua" w:eastAsia="Book Antiqua" w:hAnsi="Book Antiqua" w:cs="Book Antiqua"/>
        </w:rPr>
        <w:t>the following were excluded:</w:t>
      </w:r>
      <w:r w:rsidRPr="00457B5F">
        <w:rPr>
          <w:rFonts w:ascii="Book Antiqua" w:eastAsia="Book Antiqua" w:hAnsi="Book Antiqua" w:cs="Book Antiqua"/>
        </w:rPr>
        <w:t xml:space="preserve"> 11 were reviews, 46 did not focus on psychological </w:t>
      </w:r>
      <w:r w:rsidR="00793A07" w:rsidRPr="00457B5F">
        <w:rPr>
          <w:rFonts w:ascii="Book Antiqua" w:eastAsia="Book Antiqua" w:hAnsi="Book Antiqua" w:cs="Book Antiqua"/>
        </w:rPr>
        <w:t>variables</w:t>
      </w:r>
      <w:r w:rsidRPr="00457B5F">
        <w:rPr>
          <w:rFonts w:ascii="Book Antiqua" w:eastAsia="Book Antiqua" w:hAnsi="Book Antiqua" w:cs="Book Antiqua"/>
        </w:rPr>
        <w:t xml:space="preserve">, 23 studies involved a sample with a different genetic mutation from BRCA or did not focus on inconclusive results, and 11 </w:t>
      </w:r>
      <w:r w:rsidR="009419A7" w:rsidRPr="00457B5F">
        <w:rPr>
          <w:rFonts w:ascii="Book Antiqua" w:eastAsia="Book Antiqua" w:hAnsi="Book Antiqua" w:cs="Book Antiqua"/>
        </w:rPr>
        <w:t>had an inadequate study design (</w:t>
      </w:r>
      <w:r w:rsidR="00793A07" w:rsidRPr="00457B5F">
        <w:rPr>
          <w:rFonts w:ascii="Book Antiqua" w:eastAsia="Book Antiqua" w:hAnsi="Book Antiqua" w:cs="Book Antiqua"/>
        </w:rPr>
        <w:t>qualitative studies, unpublished articles, case-reports, books or abstracts of congresses</w:t>
      </w:r>
      <w:r w:rsidR="009419A7" w:rsidRPr="00457B5F">
        <w:rPr>
          <w:rFonts w:ascii="Book Antiqua" w:eastAsia="Book Antiqua" w:hAnsi="Book Antiqua" w:cs="Book Antiqua"/>
        </w:rPr>
        <w:t>)</w:t>
      </w:r>
      <w:r w:rsidRPr="00457B5F">
        <w:rPr>
          <w:rFonts w:ascii="Book Antiqua" w:eastAsia="Book Antiqua" w:hAnsi="Book Antiqua" w:cs="Book Antiqua"/>
        </w:rPr>
        <w:t xml:space="preserve">. A total of 10 articles </w:t>
      </w:r>
      <w:r w:rsidR="00793A07" w:rsidRPr="00457B5F">
        <w:rPr>
          <w:rFonts w:ascii="Book Antiqua" w:eastAsia="Book Antiqua" w:hAnsi="Book Antiqua" w:cs="Book Antiqua"/>
        </w:rPr>
        <w:t>met our inclusion criteria and were, therefore, considered</w:t>
      </w:r>
      <w:r w:rsidRPr="00457B5F">
        <w:rPr>
          <w:rFonts w:ascii="Book Antiqua" w:eastAsia="Book Antiqua" w:hAnsi="Book Antiqua" w:cs="Book Antiqua"/>
        </w:rPr>
        <w:t xml:space="preserve"> in this </w:t>
      </w:r>
      <w:r w:rsidR="00793A07" w:rsidRPr="00457B5F">
        <w:rPr>
          <w:rFonts w:ascii="Book Antiqua" w:eastAsia="Book Antiqua" w:hAnsi="Book Antiqua" w:cs="Book Antiqua"/>
        </w:rPr>
        <w:t xml:space="preserve">systematic </w:t>
      </w:r>
      <w:r w:rsidRPr="00457B5F">
        <w:rPr>
          <w:rFonts w:ascii="Book Antiqua" w:eastAsia="Book Antiqua" w:hAnsi="Book Antiqua" w:cs="Book Antiqua"/>
        </w:rPr>
        <w:t xml:space="preserve">review (Figure 1). </w:t>
      </w:r>
      <w:r w:rsidR="00793A07" w:rsidRPr="00457B5F">
        <w:rPr>
          <w:rFonts w:ascii="Book Antiqua" w:eastAsia="Book Antiqua" w:hAnsi="Book Antiqua" w:cs="Book Antiqua"/>
        </w:rPr>
        <w:t xml:space="preserve">Included </w:t>
      </w:r>
      <w:r w:rsidRPr="00457B5F">
        <w:rPr>
          <w:rFonts w:ascii="Book Antiqua" w:eastAsia="Book Antiqua" w:hAnsi="Book Antiqua" w:cs="Book Antiqua"/>
        </w:rPr>
        <w:t xml:space="preserve">studies were published </w:t>
      </w:r>
      <w:r w:rsidR="00793A07" w:rsidRPr="00457B5F">
        <w:rPr>
          <w:rFonts w:ascii="Book Antiqua" w:eastAsia="Book Antiqua" w:hAnsi="Book Antiqua" w:cs="Book Antiqua"/>
        </w:rPr>
        <w:t xml:space="preserve">between </w:t>
      </w:r>
      <w:r w:rsidRPr="00457B5F">
        <w:rPr>
          <w:rFonts w:ascii="Book Antiqua" w:eastAsia="Book Antiqua" w:hAnsi="Book Antiqua" w:cs="Book Antiqua"/>
        </w:rPr>
        <w:t>2002</w:t>
      </w:r>
      <w:r w:rsidRPr="00457B5F">
        <w:rPr>
          <w:rFonts w:ascii="MS Gothic" w:eastAsia="MS Gothic" w:hAnsi="MS Gothic" w:cs="MS Gothic" w:hint="eastAsia"/>
        </w:rPr>
        <w:t>‒</w:t>
      </w:r>
      <w:r w:rsidRPr="00457B5F">
        <w:rPr>
          <w:rFonts w:ascii="Book Antiqua" w:eastAsia="Book Antiqua" w:hAnsi="Book Antiqua" w:cs="Book Antiqua"/>
        </w:rPr>
        <w:t>2017 and were most commonly conducted in the U</w:t>
      </w:r>
      <w:r w:rsidR="00457B5F">
        <w:rPr>
          <w:rFonts w:ascii="Book Antiqua" w:eastAsia="Book Antiqua" w:hAnsi="Book Antiqua" w:cs="Book Antiqua"/>
        </w:rPr>
        <w:t>nited States</w:t>
      </w:r>
      <w:r w:rsidRPr="00457B5F">
        <w:rPr>
          <w:rFonts w:ascii="Book Antiqua" w:eastAsia="Book Antiqua" w:hAnsi="Book Antiqua" w:cs="Book Antiqua"/>
        </w:rPr>
        <w:t xml:space="preserve">, </w:t>
      </w:r>
      <w:r w:rsidR="00505B10" w:rsidRPr="00457B5F">
        <w:rPr>
          <w:rFonts w:ascii="Book Antiqua" w:eastAsia="Book Antiqua" w:hAnsi="Book Antiqua" w:cs="Book Antiqua"/>
        </w:rPr>
        <w:t xml:space="preserve">followed by </w:t>
      </w:r>
      <w:r w:rsidRPr="00457B5F">
        <w:rPr>
          <w:rFonts w:ascii="Book Antiqua" w:eastAsia="Book Antiqua" w:hAnsi="Book Antiqua" w:cs="Book Antiqua"/>
        </w:rPr>
        <w:t>Canada and the U</w:t>
      </w:r>
      <w:r w:rsidR="00457B5F">
        <w:rPr>
          <w:rFonts w:ascii="Book Antiqua" w:eastAsia="Book Antiqua" w:hAnsi="Book Antiqua" w:cs="Book Antiqua"/>
        </w:rPr>
        <w:t xml:space="preserve">nited </w:t>
      </w:r>
      <w:r w:rsidRPr="00457B5F">
        <w:rPr>
          <w:rFonts w:ascii="Book Antiqua" w:eastAsia="Book Antiqua" w:hAnsi="Book Antiqua" w:cs="Book Antiqua"/>
        </w:rPr>
        <w:t>K</w:t>
      </w:r>
      <w:r w:rsidR="00457B5F">
        <w:rPr>
          <w:rFonts w:ascii="Book Antiqua" w:eastAsia="Book Antiqua" w:hAnsi="Book Antiqua" w:cs="Book Antiqua"/>
        </w:rPr>
        <w:t>ingdom</w:t>
      </w:r>
      <w:r w:rsidRPr="00457B5F">
        <w:rPr>
          <w:rFonts w:ascii="Book Antiqua" w:eastAsia="Book Antiqua" w:hAnsi="Book Antiqua" w:cs="Book Antiqua"/>
        </w:rPr>
        <w:t xml:space="preserve">. </w:t>
      </w:r>
      <w:r w:rsidR="00505B10" w:rsidRPr="00457B5F">
        <w:rPr>
          <w:rFonts w:ascii="Book Antiqua" w:eastAsia="Book Antiqua" w:hAnsi="Book Antiqua" w:cs="Book Antiqua"/>
        </w:rPr>
        <w:t xml:space="preserve">Eight </w:t>
      </w:r>
      <w:r w:rsidRPr="00457B5F">
        <w:rPr>
          <w:rFonts w:ascii="Book Antiqua" w:eastAsia="Book Antiqua" w:hAnsi="Book Antiqua" w:cs="Book Antiqua"/>
        </w:rPr>
        <w:t>studies were longitudinal (80%)</w:t>
      </w:r>
      <w:r w:rsidR="008C4204" w:rsidRPr="00457B5F">
        <w:rPr>
          <w:rFonts w:ascii="Book Antiqua" w:eastAsia="Book Antiqua" w:hAnsi="Book Antiqua" w:cs="Book Antiqua"/>
        </w:rPr>
        <w:t xml:space="preserve"> and two were </w:t>
      </w:r>
      <w:r w:rsidRPr="00457B5F">
        <w:rPr>
          <w:rFonts w:ascii="Book Antiqua" w:eastAsia="Book Antiqua" w:hAnsi="Book Antiqua" w:cs="Book Antiqua"/>
        </w:rPr>
        <w:t xml:space="preserve">cross-sectional (20%). </w:t>
      </w:r>
      <w:r w:rsidR="00452BD5" w:rsidRPr="00457B5F">
        <w:rPr>
          <w:rFonts w:ascii="Book Antiqua" w:eastAsia="Book Antiqua" w:hAnsi="Book Antiqua" w:cs="Book Antiqua"/>
        </w:rPr>
        <w:t>All the included</w:t>
      </w:r>
      <w:r w:rsidRPr="00457B5F">
        <w:rPr>
          <w:rFonts w:ascii="Book Antiqua" w:eastAsia="Book Antiqua" w:hAnsi="Book Antiqua" w:cs="Book Antiqua"/>
        </w:rPr>
        <w:t xml:space="preserve"> studies were classified </w:t>
      </w:r>
      <w:r w:rsidR="00877B5F" w:rsidRPr="00457B5F">
        <w:rPr>
          <w:rFonts w:ascii="Book Antiqua" w:eastAsia="Book Antiqua" w:hAnsi="Book Antiqua" w:cs="Book Antiqua"/>
        </w:rPr>
        <w:t>on the basis of</w:t>
      </w:r>
      <w:r w:rsidRPr="00457B5F">
        <w:rPr>
          <w:rFonts w:ascii="Book Antiqua" w:eastAsia="Book Antiqua" w:hAnsi="Book Antiqua" w:cs="Book Antiqua"/>
        </w:rPr>
        <w:t xml:space="preserve"> the timing of questionnaire administration; most studies (</w:t>
      </w:r>
      <w:r w:rsidRPr="00457B5F">
        <w:rPr>
          <w:rFonts w:ascii="Book Antiqua" w:eastAsia="Book Antiqua" w:hAnsi="Book Antiqua" w:cs="Book Antiqua"/>
          <w:i/>
          <w:iCs/>
        </w:rPr>
        <w:t>n</w:t>
      </w:r>
      <w:r w:rsidRPr="00457B5F">
        <w:rPr>
          <w:rFonts w:ascii="Book Antiqua" w:eastAsia="Book Antiqua" w:hAnsi="Book Antiqua" w:cs="Book Antiqua"/>
        </w:rPr>
        <w:t xml:space="preserve"> = 7) assessed also baseline levels of psychological measures before the blood test or buccal smear test.</w:t>
      </w:r>
    </w:p>
    <w:p w14:paraId="2A2DD93B" w14:textId="44EB0827"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Only one study considered exclusively short-term psychological outcomes, four studies only intermediate-term, and three studies long-term (Table 1). Sample sizes from the reviewed studies ranged from 48 to 465 (</w:t>
      </w:r>
      <w:r w:rsidR="00177FB6">
        <w:rPr>
          <w:rFonts w:ascii="Book Antiqua" w:eastAsia="Book Antiqua" w:hAnsi="Book Antiqua" w:cs="Book Antiqua"/>
        </w:rPr>
        <w:t>mean</w:t>
      </w:r>
      <w:r w:rsidRPr="00457B5F">
        <w:rPr>
          <w:rFonts w:ascii="Book Antiqua" w:eastAsia="Book Antiqua" w:hAnsi="Book Antiqua" w:cs="Book Antiqua"/>
        </w:rPr>
        <w:t xml:space="preserve"> = 193.30, </w:t>
      </w:r>
      <w:r w:rsidR="00177FB6" w:rsidRPr="00177FB6">
        <w:rPr>
          <w:rFonts w:ascii="Book Antiqua" w:eastAsia="Book Antiqua" w:hAnsi="Book Antiqua" w:cs="Book Antiqua"/>
        </w:rPr>
        <w:t>standard deviation</w:t>
      </w:r>
      <w:r w:rsidRPr="00457B5F">
        <w:rPr>
          <w:rFonts w:ascii="Book Antiqua" w:eastAsia="Book Antiqua" w:hAnsi="Book Antiqua" w:cs="Book Antiqua"/>
        </w:rPr>
        <w:t xml:space="preserve"> = 135.14), resulting in a total of 1933 participants. Of these, 38% (</w:t>
      </w:r>
      <w:r w:rsidRPr="00457B5F">
        <w:rPr>
          <w:rFonts w:ascii="Book Antiqua" w:eastAsia="Book Antiqua" w:hAnsi="Book Antiqua" w:cs="Book Antiqua"/>
          <w:i/>
          <w:iCs/>
        </w:rPr>
        <w:t xml:space="preserve">n </w:t>
      </w:r>
      <w:r w:rsidRPr="00457B5F">
        <w:rPr>
          <w:rFonts w:ascii="Book Antiqua" w:eastAsia="Book Antiqua" w:hAnsi="Book Antiqua" w:cs="Book Antiqua"/>
        </w:rPr>
        <w:t>= 730) received inconclusive test results, 32% (</w:t>
      </w:r>
      <w:r w:rsidRPr="00457B5F">
        <w:rPr>
          <w:rFonts w:ascii="Book Antiqua" w:eastAsia="Book Antiqua" w:hAnsi="Book Antiqua" w:cs="Book Antiqua"/>
          <w:i/>
          <w:iCs/>
        </w:rPr>
        <w:t xml:space="preserve">n = </w:t>
      </w:r>
      <w:r w:rsidRPr="00457B5F">
        <w:rPr>
          <w:rFonts w:ascii="Book Antiqua" w:eastAsia="Book Antiqua" w:hAnsi="Book Antiqua" w:cs="Book Antiqua"/>
        </w:rPr>
        <w:t>620) received negative results, 21% (</w:t>
      </w:r>
      <w:r w:rsidRPr="00457B5F">
        <w:rPr>
          <w:rFonts w:ascii="Book Antiqua" w:eastAsia="Book Antiqua" w:hAnsi="Book Antiqua" w:cs="Book Antiqua"/>
          <w:i/>
          <w:iCs/>
        </w:rPr>
        <w:t xml:space="preserve">n = </w:t>
      </w:r>
      <w:r w:rsidRPr="00457B5F">
        <w:rPr>
          <w:rFonts w:ascii="Book Antiqua" w:eastAsia="Book Antiqua" w:hAnsi="Book Antiqua" w:cs="Book Antiqua"/>
        </w:rPr>
        <w:t>408) received positive results, 7% (</w:t>
      </w:r>
      <w:r w:rsidRPr="00457B5F">
        <w:rPr>
          <w:rFonts w:ascii="Book Antiqua" w:eastAsia="Book Antiqua" w:hAnsi="Book Antiqua" w:cs="Book Antiqua"/>
          <w:i/>
          <w:iCs/>
        </w:rPr>
        <w:t xml:space="preserve">n = </w:t>
      </w:r>
      <w:r w:rsidRPr="00457B5F">
        <w:rPr>
          <w:rFonts w:ascii="Book Antiqua" w:eastAsia="Book Antiqua" w:hAnsi="Book Antiqua" w:cs="Book Antiqua"/>
        </w:rPr>
        <w:t>126) decided not to undergo genetic testing, and 2% (</w:t>
      </w:r>
      <w:r w:rsidRPr="00457B5F">
        <w:rPr>
          <w:rFonts w:ascii="Book Antiqua" w:eastAsia="Book Antiqua" w:hAnsi="Book Antiqua" w:cs="Book Antiqua"/>
          <w:i/>
          <w:iCs/>
        </w:rPr>
        <w:t>n =</w:t>
      </w:r>
      <w:r w:rsidRPr="00457B5F">
        <w:rPr>
          <w:rFonts w:ascii="Book Antiqua" w:eastAsia="Book Antiqua" w:hAnsi="Book Antiqua" w:cs="Book Antiqua"/>
        </w:rPr>
        <w:t xml:space="preserve"> 49) were still waiting for their test results. Only two studies included male participants; the sample was predominantly female (98%).</w:t>
      </w:r>
    </w:p>
    <w:p w14:paraId="3BF38573" w14:textId="77777777" w:rsidR="00A77B3E" w:rsidRPr="00457B5F" w:rsidRDefault="001A6DF7" w:rsidP="00855E69">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Of the reviewed articles, six studies compared people with and without a cancer history. The majority of the sample (73%) had a cancer diagnosis. Only four studies </w:t>
      </w:r>
      <w:r w:rsidRPr="00457B5F">
        <w:rPr>
          <w:rFonts w:ascii="Book Antiqua" w:eastAsia="Book Antiqua" w:hAnsi="Book Antiqua" w:cs="Book Antiqua"/>
        </w:rPr>
        <w:lastRenderedPageBreak/>
        <w:t>reported the type of cancer diagnosis; of these, 94% had breast cancer, 4% had ovarian cancer, and 2% had both.</w:t>
      </w:r>
    </w:p>
    <w:p w14:paraId="08535E87" w14:textId="77777777" w:rsidR="00A77B3E" w:rsidRPr="00457B5F" w:rsidRDefault="00A77B3E" w:rsidP="00457B5F">
      <w:pPr>
        <w:spacing w:line="360" w:lineRule="auto"/>
        <w:jc w:val="both"/>
        <w:rPr>
          <w:rFonts w:ascii="Book Antiqua" w:hAnsi="Book Antiqua"/>
        </w:rPr>
      </w:pPr>
    </w:p>
    <w:p w14:paraId="015E1B0B" w14:textId="77777777" w:rsidR="00A77B3E" w:rsidRPr="00855E69" w:rsidRDefault="001A6DF7" w:rsidP="00457B5F">
      <w:pPr>
        <w:spacing w:line="360" w:lineRule="auto"/>
        <w:jc w:val="both"/>
        <w:rPr>
          <w:rFonts w:ascii="Book Antiqua" w:hAnsi="Book Antiqua"/>
          <w:b/>
          <w:bCs/>
        </w:rPr>
      </w:pPr>
      <w:r w:rsidRPr="00855E69">
        <w:rPr>
          <w:rFonts w:ascii="Book Antiqua" w:eastAsia="Book Antiqua" w:hAnsi="Book Antiqua" w:cs="Book Antiqua"/>
          <w:b/>
          <w:bCs/>
          <w:i/>
          <w:iCs/>
        </w:rPr>
        <w:t>Outcome measures of the included studies</w:t>
      </w:r>
    </w:p>
    <w:p w14:paraId="124018BD" w14:textId="629EF80E"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The findings were divided into four categories: (1) </w:t>
      </w:r>
      <w:r w:rsidR="00177FB6" w:rsidRPr="00457B5F">
        <w:rPr>
          <w:rFonts w:ascii="Book Antiqua" w:eastAsia="Book Antiqua" w:hAnsi="Book Antiqua" w:cs="Book Antiqua"/>
        </w:rPr>
        <w:t>G</w:t>
      </w:r>
      <w:r w:rsidRPr="00457B5F">
        <w:rPr>
          <w:rFonts w:ascii="Book Antiqua" w:eastAsia="Book Antiqua" w:hAnsi="Book Antiqua" w:cs="Book Antiqua"/>
        </w:rPr>
        <w:t>eneral distress</w:t>
      </w:r>
      <w:r w:rsidR="00177FB6">
        <w:rPr>
          <w:rFonts w:ascii="Book Antiqua" w:eastAsia="Book Antiqua" w:hAnsi="Book Antiqua" w:cs="Book Antiqua"/>
        </w:rPr>
        <w:t>;</w:t>
      </w:r>
      <w:r w:rsidRPr="00457B5F">
        <w:rPr>
          <w:rFonts w:ascii="Book Antiqua" w:eastAsia="Book Antiqua" w:hAnsi="Book Antiqua" w:cs="Book Antiqua"/>
        </w:rPr>
        <w:t xml:space="preserve"> (2) </w:t>
      </w:r>
      <w:r w:rsidR="00177FB6" w:rsidRPr="00457B5F">
        <w:rPr>
          <w:rFonts w:ascii="Book Antiqua" w:eastAsia="Book Antiqua" w:hAnsi="Book Antiqua" w:cs="Book Antiqua"/>
        </w:rPr>
        <w:t>A</w:t>
      </w:r>
      <w:r w:rsidRPr="00457B5F">
        <w:rPr>
          <w:rFonts w:ascii="Book Antiqua" w:eastAsia="Book Antiqua" w:hAnsi="Book Antiqua" w:cs="Book Antiqua"/>
        </w:rPr>
        <w:t>nxiety</w:t>
      </w:r>
      <w:r w:rsidR="00177FB6">
        <w:rPr>
          <w:rFonts w:ascii="Book Antiqua" w:eastAsia="Book Antiqua" w:hAnsi="Book Antiqua" w:cs="Book Antiqua"/>
        </w:rPr>
        <w:t>;</w:t>
      </w:r>
      <w:r w:rsidRPr="00457B5F">
        <w:rPr>
          <w:rFonts w:ascii="Book Antiqua" w:eastAsia="Book Antiqua" w:hAnsi="Book Antiqua" w:cs="Book Antiqua"/>
        </w:rPr>
        <w:t xml:space="preserve"> (3) </w:t>
      </w:r>
      <w:r w:rsidR="00177FB6" w:rsidRPr="00457B5F">
        <w:rPr>
          <w:rFonts w:ascii="Book Antiqua" w:eastAsia="Book Antiqua" w:hAnsi="Book Antiqua" w:cs="Book Antiqua"/>
        </w:rPr>
        <w:t>D</w:t>
      </w:r>
      <w:r w:rsidRPr="00457B5F">
        <w:rPr>
          <w:rFonts w:ascii="Book Antiqua" w:eastAsia="Book Antiqua" w:hAnsi="Book Antiqua" w:cs="Book Antiqua"/>
        </w:rPr>
        <w:t>epression</w:t>
      </w:r>
      <w:r w:rsidR="00177FB6">
        <w:rPr>
          <w:rFonts w:ascii="Book Antiqua" w:eastAsia="Book Antiqua" w:hAnsi="Book Antiqua" w:cs="Book Antiqua"/>
        </w:rPr>
        <w:t>;</w:t>
      </w:r>
      <w:r w:rsidRPr="00457B5F">
        <w:rPr>
          <w:rFonts w:ascii="Book Antiqua" w:eastAsia="Book Antiqua" w:hAnsi="Book Antiqua" w:cs="Book Antiqua"/>
        </w:rPr>
        <w:t xml:space="preserve"> and (4) </w:t>
      </w:r>
      <w:r w:rsidR="00177FB6" w:rsidRPr="00457B5F">
        <w:rPr>
          <w:rFonts w:ascii="Book Antiqua" w:eastAsia="Book Antiqua" w:hAnsi="Book Antiqua" w:cs="Book Antiqua"/>
        </w:rPr>
        <w:t>G</w:t>
      </w:r>
      <w:r w:rsidRPr="00457B5F">
        <w:rPr>
          <w:rFonts w:ascii="Book Antiqua" w:eastAsia="Book Antiqua" w:hAnsi="Book Antiqua" w:cs="Book Antiqua"/>
        </w:rPr>
        <w:t xml:space="preserve">enetic testing-specific distress. </w:t>
      </w:r>
      <w:r w:rsidR="003B77FA" w:rsidRPr="00457B5F">
        <w:rPr>
          <w:rFonts w:ascii="Book Antiqua" w:eastAsia="Book Antiqua" w:hAnsi="Book Antiqua" w:cs="Book Antiqua"/>
        </w:rPr>
        <w:t>T</w:t>
      </w:r>
      <w:r w:rsidRPr="00457B5F">
        <w:rPr>
          <w:rFonts w:ascii="Book Antiqua" w:eastAsia="Book Antiqua" w:hAnsi="Book Antiqua" w:cs="Book Antiqua"/>
        </w:rPr>
        <w:t xml:space="preserve">he </w:t>
      </w:r>
      <w:r w:rsidR="00F41713" w:rsidRPr="00457B5F">
        <w:rPr>
          <w:rFonts w:ascii="Book Antiqua" w:eastAsia="Book Antiqua" w:hAnsi="Book Antiqua" w:cs="Book Antiqua"/>
        </w:rPr>
        <w:t xml:space="preserve">tools </w:t>
      </w:r>
      <w:r w:rsidRPr="00457B5F">
        <w:rPr>
          <w:rFonts w:ascii="Book Antiqua" w:eastAsia="Book Antiqua" w:hAnsi="Book Antiqua" w:cs="Book Antiqua"/>
        </w:rPr>
        <w:t xml:space="preserve">used for the </w:t>
      </w:r>
      <w:r w:rsidR="004A7003" w:rsidRPr="00457B5F">
        <w:rPr>
          <w:rFonts w:ascii="Book Antiqua" w:eastAsia="Book Antiqua" w:hAnsi="Book Antiqua" w:cs="Book Antiqua"/>
        </w:rPr>
        <w:t>evaluation</w:t>
      </w:r>
      <w:r w:rsidRPr="00457B5F">
        <w:rPr>
          <w:rFonts w:ascii="Book Antiqua" w:eastAsia="Book Antiqua" w:hAnsi="Book Antiqua" w:cs="Book Antiqua"/>
        </w:rPr>
        <w:t xml:space="preserve"> of each construct </w:t>
      </w:r>
      <w:r w:rsidR="008D6A1B" w:rsidRPr="00457B5F">
        <w:rPr>
          <w:rFonts w:ascii="Book Antiqua" w:eastAsia="Book Antiqua" w:hAnsi="Book Antiqua" w:cs="Book Antiqua"/>
        </w:rPr>
        <w:t xml:space="preserve">are </w:t>
      </w:r>
      <w:r w:rsidR="008D6A1B" w:rsidRPr="00457B5F">
        <w:rPr>
          <w:rFonts w:ascii="Book Antiqua" w:eastAsia="Book Antiqua" w:hAnsi="Book Antiqua" w:cs="Book Antiqua"/>
          <w:lang w:val="en-GB"/>
        </w:rPr>
        <w:t>synthesised</w:t>
      </w:r>
      <w:r w:rsidR="008D6A1B" w:rsidRPr="00457B5F">
        <w:rPr>
          <w:rFonts w:ascii="Book Antiqua" w:eastAsia="Book Antiqua" w:hAnsi="Book Antiqua" w:cs="Book Antiqua"/>
        </w:rPr>
        <w:t xml:space="preserve"> </w:t>
      </w:r>
      <w:r w:rsidRPr="00457B5F">
        <w:rPr>
          <w:rFonts w:ascii="Book Antiqua" w:eastAsia="Book Antiqua" w:hAnsi="Book Antiqua" w:cs="Book Antiqua"/>
        </w:rPr>
        <w:t>in Table 2.</w:t>
      </w:r>
    </w:p>
    <w:p w14:paraId="4001D6CA" w14:textId="26A25BB4" w:rsidR="00A77B3E" w:rsidRPr="00457B5F" w:rsidRDefault="001A6DF7" w:rsidP="00855E69">
      <w:pPr>
        <w:spacing w:line="360" w:lineRule="auto"/>
        <w:ind w:firstLineChars="200" w:firstLine="480"/>
        <w:jc w:val="both"/>
        <w:rPr>
          <w:rFonts w:ascii="Book Antiqua" w:hAnsi="Book Antiqua"/>
        </w:rPr>
      </w:pPr>
      <w:r w:rsidRPr="00457B5F">
        <w:rPr>
          <w:rFonts w:ascii="Book Antiqua" w:eastAsia="Book Antiqua" w:hAnsi="Book Antiqua" w:cs="Book Antiqua"/>
        </w:rPr>
        <w:t>The Brief Symptoms Inventory (BSI)</w:t>
      </w:r>
      <w:r w:rsidRPr="00457B5F">
        <w:rPr>
          <w:rFonts w:ascii="Book Antiqua" w:eastAsia="Book Antiqua" w:hAnsi="Book Antiqua" w:cs="Book Antiqua"/>
          <w:vertAlign w:val="superscript"/>
        </w:rPr>
        <w:t>[19-22]</w:t>
      </w:r>
      <w:r w:rsidRPr="00457B5F">
        <w:rPr>
          <w:rFonts w:ascii="Book Antiqua" w:eastAsia="Book Antiqua" w:hAnsi="Book Antiqua" w:cs="Book Antiqua"/>
        </w:rPr>
        <w:t>, the Symptom Checklist 90 Revised (SCL-90)</w:t>
      </w:r>
      <w:r w:rsidRPr="00457B5F">
        <w:rPr>
          <w:rFonts w:ascii="Book Antiqua" w:eastAsia="Book Antiqua" w:hAnsi="Book Antiqua" w:cs="Book Antiqua"/>
          <w:vertAlign w:val="superscript"/>
        </w:rPr>
        <w:t>[23-25]</w:t>
      </w:r>
      <w:r w:rsidRPr="00457B5F">
        <w:rPr>
          <w:rFonts w:ascii="Book Antiqua" w:eastAsia="Book Antiqua" w:hAnsi="Book Antiqua" w:cs="Book Antiqua"/>
        </w:rPr>
        <w:t>, the Impact of Event Scale</w:t>
      </w:r>
      <w:r w:rsidRPr="00457B5F">
        <w:rPr>
          <w:rFonts w:ascii="Book Antiqua" w:eastAsia="Book Antiqua" w:hAnsi="Book Antiqua" w:cs="Book Antiqua"/>
          <w:vertAlign w:val="superscript"/>
        </w:rPr>
        <w:t>[26,27]</w:t>
      </w:r>
      <w:r w:rsidRPr="00457B5F">
        <w:rPr>
          <w:rFonts w:ascii="Book Antiqua" w:eastAsia="Book Antiqua" w:hAnsi="Book Antiqua" w:cs="Book Antiqua"/>
        </w:rPr>
        <w:t>, the General Health Questionnaire</w:t>
      </w:r>
      <w:r w:rsidRPr="00457B5F">
        <w:rPr>
          <w:rFonts w:ascii="Book Antiqua" w:eastAsia="Book Antiqua" w:hAnsi="Book Antiqua" w:cs="Book Antiqua"/>
          <w:vertAlign w:val="superscript"/>
        </w:rPr>
        <w:t>[2</w:t>
      </w:r>
      <w:r w:rsidR="006E58BE" w:rsidRPr="00457B5F">
        <w:rPr>
          <w:rFonts w:ascii="Book Antiqua" w:eastAsia="Book Antiqua" w:hAnsi="Book Antiqua" w:cs="Book Antiqua"/>
          <w:vertAlign w:val="superscript"/>
        </w:rPr>
        <w:t>8</w:t>
      </w:r>
      <w:r w:rsidRPr="00457B5F">
        <w:rPr>
          <w:rFonts w:ascii="Book Antiqua" w:eastAsia="Book Antiqua" w:hAnsi="Book Antiqua" w:cs="Book Antiqua"/>
          <w:vertAlign w:val="superscript"/>
        </w:rPr>
        <w:t>,29]</w:t>
      </w:r>
      <w:r w:rsidRPr="00457B5F">
        <w:rPr>
          <w:rFonts w:ascii="Book Antiqua" w:eastAsia="Book Antiqua" w:hAnsi="Book Antiqua" w:cs="Book Antiqua"/>
        </w:rPr>
        <w:t>, and the Hopkins Symptom Checklist</w:t>
      </w:r>
      <w:r w:rsidRPr="00457B5F">
        <w:rPr>
          <w:rFonts w:ascii="Book Antiqua" w:eastAsia="Book Antiqua" w:hAnsi="Book Antiqua" w:cs="Book Antiqua"/>
          <w:vertAlign w:val="superscript"/>
        </w:rPr>
        <w:t>[30,31]</w:t>
      </w:r>
      <w:r w:rsidRPr="00457B5F">
        <w:rPr>
          <w:rFonts w:ascii="Book Antiqua" w:eastAsia="Book Antiqua" w:hAnsi="Book Antiqua" w:cs="Book Antiqua"/>
        </w:rPr>
        <w:t xml:space="preserve"> were used to assess general distress symptoms. Depressive symptoms were assessed using the BSI</w:t>
      </w:r>
      <w:r w:rsidRPr="00457B5F">
        <w:rPr>
          <w:rFonts w:ascii="Book Antiqua" w:eastAsia="Book Antiqua" w:hAnsi="Book Antiqua" w:cs="Book Antiqua"/>
          <w:vertAlign w:val="superscript"/>
        </w:rPr>
        <w:t>[6,19,20]</w:t>
      </w:r>
      <w:r w:rsidRPr="00457B5F">
        <w:rPr>
          <w:rFonts w:ascii="Book Antiqua" w:eastAsia="Book Antiqua" w:hAnsi="Book Antiqua" w:cs="Book Antiqua"/>
        </w:rPr>
        <w:t>, the SCL-90</w:t>
      </w:r>
      <w:r w:rsidRPr="00457B5F">
        <w:rPr>
          <w:rFonts w:ascii="Book Antiqua" w:eastAsia="Book Antiqua" w:hAnsi="Book Antiqua" w:cs="Book Antiqua"/>
          <w:vertAlign w:val="superscript"/>
        </w:rPr>
        <w:t>[23,24]</w:t>
      </w:r>
      <w:r w:rsidRPr="00457B5F">
        <w:rPr>
          <w:rFonts w:ascii="Book Antiqua" w:eastAsia="Book Antiqua" w:hAnsi="Book Antiqua" w:cs="Book Antiqua"/>
        </w:rPr>
        <w:t>, the Hospital Anxiety and Depression Scale (HADS)</w:t>
      </w:r>
      <w:r w:rsidRPr="00457B5F">
        <w:rPr>
          <w:rFonts w:ascii="Book Antiqua" w:eastAsia="Book Antiqua" w:hAnsi="Book Antiqua" w:cs="Book Antiqua"/>
          <w:vertAlign w:val="superscript"/>
        </w:rPr>
        <w:t>[29,32]</w:t>
      </w:r>
      <w:r w:rsidRPr="00457B5F">
        <w:rPr>
          <w:rFonts w:ascii="Book Antiqua" w:eastAsia="Book Antiqua" w:hAnsi="Book Antiqua" w:cs="Book Antiqua"/>
        </w:rPr>
        <w:t xml:space="preserve">, and the </w:t>
      </w:r>
      <w:r w:rsidRPr="00457B5F">
        <w:rPr>
          <w:rFonts w:ascii="Book Antiqua" w:eastAsia="Book Antiqua" w:hAnsi="Book Antiqua" w:cs="Book Antiqua"/>
          <w:shd w:val="clear" w:color="auto" w:fill="FFFFFF"/>
        </w:rPr>
        <w:t>Center for Epidemiologic Studies Depression Scale</w:t>
      </w:r>
      <w:r w:rsidRPr="00457B5F">
        <w:rPr>
          <w:rFonts w:ascii="Book Antiqua" w:eastAsia="Book Antiqua" w:hAnsi="Book Antiqua" w:cs="Book Antiqua"/>
          <w:vertAlign w:val="superscript"/>
        </w:rPr>
        <w:t>[25,33]</w:t>
      </w:r>
      <w:r w:rsidRPr="00457B5F">
        <w:rPr>
          <w:rFonts w:ascii="Book Antiqua" w:eastAsia="Book Antiqua" w:hAnsi="Book Antiqua" w:cs="Book Antiqua"/>
        </w:rPr>
        <w:t>.</w:t>
      </w:r>
    </w:p>
    <w:p w14:paraId="2199D758" w14:textId="6B240DED" w:rsidR="00A77B3E" w:rsidRPr="00457B5F" w:rsidRDefault="001A6DF7" w:rsidP="00855E69">
      <w:pPr>
        <w:spacing w:line="360" w:lineRule="auto"/>
        <w:ind w:firstLineChars="200" w:firstLine="480"/>
        <w:jc w:val="both"/>
        <w:rPr>
          <w:rFonts w:ascii="Book Antiqua" w:hAnsi="Book Antiqua"/>
        </w:rPr>
      </w:pPr>
      <w:r w:rsidRPr="00457B5F">
        <w:rPr>
          <w:rFonts w:ascii="Book Antiqua" w:eastAsia="Book Antiqua" w:hAnsi="Book Antiqua" w:cs="Book Antiqua"/>
        </w:rPr>
        <w:t>The BSI</w:t>
      </w:r>
      <w:r w:rsidRPr="00457B5F">
        <w:rPr>
          <w:rFonts w:ascii="Book Antiqua" w:eastAsia="Book Antiqua" w:hAnsi="Book Antiqua" w:cs="Book Antiqua"/>
          <w:vertAlign w:val="superscript"/>
        </w:rPr>
        <w:t>[6,19,20]</w:t>
      </w:r>
      <w:r w:rsidRPr="00457B5F">
        <w:rPr>
          <w:rFonts w:ascii="Book Antiqua" w:eastAsia="Book Antiqua" w:hAnsi="Book Antiqua" w:cs="Book Antiqua"/>
        </w:rPr>
        <w:t>, the</w:t>
      </w:r>
      <w:r w:rsidR="00855E69">
        <w:rPr>
          <w:rFonts w:ascii="Book Antiqua" w:eastAsia="Book Antiqua" w:hAnsi="Book Antiqua" w:cs="Book Antiqua"/>
        </w:rPr>
        <w:t xml:space="preserve"> </w:t>
      </w:r>
      <w:r w:rsidRPr="00457B5F">
        <w:rPr>
          <w:rFonts w:ascii="Book Antiqua" w:eastAsia="Book Antiqua" w:hAnsi="Book Antiqua" w:cs="Book Antiqua"/>
        </w:rPr>
        <w:t>SCL-90</w:t>
      </w:r>
      <w:r w:rsidRPr="00457B5F">
        <w:rPr>
          <w:rFonts w:ascii="Book Antiqua" w:eastAsia="Book Antiqua" w:hAnsi="Book Antiqua" w:cs="Book Antiqua"/>
          <w:vertAlign w:val="superscript"/>
        </w:rPr>
        <w:t>[23,24]</w:t>
      </w:r>
      <w:r w:rsidRPr="00457B5F">
        <w:rPr>
          <w:rFonts w:ascii="Book Antiqua" w:eastAsia="Book Antiqua" w:hAnsi="Book Antiqua" w:cs="Book Antiqua"/>
        </w:rPr>
        <w:t>, the HADS</w:t>
      </w:r>
      <w:r w:rsidRPr="00457B5F">
        <w:rPr>
          <w:rFonts w:ascii="Book Antiqua" w:eastAsia="Book Antiqua" w:hAnsi="Book Antiqua" w:cs="Book Antiqua"/>
          <w:vertAlign w:val="superscript"/>
        </w:rPr>
        <w:t>[29,32]</w:t>
      </w:r>
      <w:r w:rsidRPr="00457B5F">
        <w:rPr>
          <w:rFonts w:ascii="Book Antiqua" w:eastAsia="Book Antiqua" w:hAnsi="Book Antiqua" w:cs="Book Antiqua"/>
        </w:rPr>
        <w:t xml:space="preserve">, and the </w:t>
      </w:r>
      <w:r w:rsidRPr="00457B5F">
        <w:rPr>
          <w:rFonts w:ascii="Book Antiqua" w:eastAsia="Book Antiqua" w:hAnsi="Book Antiqua" w:cs="Book Antiqua"/>
          <w:shd w:val="clear" w:color="auto" w:fill="FFFFFF"/>
        </w:rPr>
        <w:t>State Trait Anxiety Inventory</w:t>
      </w:r>
      <w:r w:rsidRPr="00457B5F">
        <w:rPr>
          <w:rFonts w:ascii="Book Antiqua" w:eastAsia="Book Antiqua" w:hAnsi="Book Antiqua" w:cs="Book Antiqua"/>
          <w:vertAlign w:val="superscript"/>
        </w:rPr>
        <w:t>[25,3</w:t>
      </w:r>
      <w:r w:rsidR="004A3BDC">
        <w:rPr>
          <w:rFonts w:ascii="Book Antiqua" w:eastAsia="Book Antiqua" w:hAnsi="Book Antiqua" w:cs="Book Antiqua"/>
          <w:vertAlign w:val="superscript"/>
        </w:rPr>
        <w:t>4</w:t>
      </w:r>
      <w:r w:rsidRPr="00457B5F">
        <w:rPr>
          <w:rFonts w:ascii="Book Antiqua" w:eastAsia="Book Antiqua" w:hAnsi="Book Antiqua" w:cs="Book Antiqua"/>
          <w:vertAlign w:val="superscript"/>
        </w:rPr>
        <w:t>]</w:t>
      </w:r>
      <w:r w:rsidRPr="00457B5F">
        <w:rPr>
          <w:rFonts w:ascii="Book Antiqua" w:eastAsia="Book Antiqua" w:hAnsi="Book Antiqua" w:cs="Book Antiqua"/>
          <w:shd w:val="clear" w:color="auto" w:fill="FFFFFF"/>
        </w:rPr>
        <w:t xml:space="preserve"> </w:t>
      </w:r>
      <w:r w:rsidRPr="00457B5F">
        <w:rPr>
          <w:rFonts w:ascii="Book Antiqua" w:eastAsia="Book Antiqua" w:hAnsi="Book Antiqua" w:cs="Book Antiqua"/>
        </w:rPr>
        <w:t>evaluated anxiety symptoms.</w:t>
      </w:r>
    </w:p>
    <w:p w14:paraId="25E6FF92" w14:textId="6DB1E2DA" w:rsidR="00A77B3E" w:rsidRPr="00457B5F" w:rsidRDefault="001A6DF7" w:rsidP="00855E69">
      <w:pPr>
        <w:spacing w:line="360" w:lineRule="auto"/>
        <w:ind w:firstLineChars="200" w:firstLine="480"/>
        <w:jc w:val="both"/>
        <w:rPr>
          <w:rFonts w:ascii="Book Antiqua" w:hAnsi="Book Antiqua"/>
        </w:rPr>
      </w:pPr>
      <w:r w:rsidRPr="00457B5F">
        <w:rPr>
          <w:rFonts w:ascii="Book Antiqua" w:eastAsia="Book Antiqua" w:hAnsi="Book Antiqua" w:cs="Book Antiqua"/>
          <w:shd w:val="clear" w:color="auto" w:fill="FFFFFF"/>
        </w:rPr>
        <w:t xml:space="preserve">Finally, genetic testing-specific distress was </w:t>
      </w:r>
      <w:r w:rsidR="00003F16" w:rsidRPr="00457B5F">
        <w:rPr>
          <w:rFonts w:ascii="Book Antiqua" w:eastAsia="Book Antiqua" w:hAnsi="Book Antiqua" w:cs="Book Antiqua"/>
          <w:shd w:val="clear" w:color="auto" w:fill="FFFFFF"/>
        </w:rPr>
        <w:t>evaluated by means of</w:t>
      </w:r>
      <w:r w:rsidRPr="00457B5F">
        <w:rPr>
          <w:rFonts w:ascii="Book Antiqua" w:eastAsia="Book Antiqua" w:hAnsi="Book Antiqua" w:cs="Book Antiqua"/>
          <w:shd w:val="clear" w:color="auto" w:fill="FFFFFF"/>
        </w:rPr>
        <w:t xml:space="preserve"> the </w:t>
      </w:r>
      <w:r w:rsidRPr="00457B5F">
        <w:rPr>
          <w:rFonts w:ascii="Book Antiqua" w:eastAsia="Book Antiqua" w:hAnsi="Book Antiqua" w:cs="Book Antiqua"/>
        </w:rPr>
        <w:t>Multidimensional Impact of Cancer Risk Assessment</w:t>
      </w:r>
      <w:r w:rsidRPr="00457B5F">
        <w:rPr>
          <w:rFonts w:ascii="Book Antiqua" w:eastAsia="Book Antiqua" w:hAnsi="Book Antiqua" w:cs="Book Antiqua"/>
          <w:vertAlign w:val="superscript"/>
        </w:rPr>
        <w:t>[6,20,27,35,36]</w:t>
      </w:r>
      <w:r w:rsidRPr="00457B5F">
        <w:rPr>
          <w:rFonts w:ascii="Book Antiqua" w:eastAsia="Book Antiqua" w:hAnsi="Book Antiqua" w:cs="Book Antiqua"/>
        </w:rPr>
        <w:t>.</w:t>
      </w:r>
    </w:p>
    <w:p w14:paraId="29E74B26" w14:textId="77777777" w:rsidR="00A77B3E" w:rsidRPr="00457B5F" w:rsidRDefault="00A77B3E" w:rsidP="00457B5F">
      <w:pPr>
        <w:spacing w:line="360" w:lineRule="auto"/>
        <w:jc w:val="both"/>
        <w:rPr>
          <w:rFonts w:ascii="Book Antiqua" w:hAnsi="Book Antiqua"/>
        </w:rPr>
      </w:pPr>
    </w:p>
    <w:p w14:paraId="293AB2BE" w14:textId="77777777" w:rsidR="00A77B3E" w:rsidRPr="002618E1" w:rsidRDefault="001A6DF7" w:rsidP="00457B5F">
      <w:pPr>
        <w:spacing w:line="360" w:lineRule="auto"/>
        <w:jc w:val="both"/>
        <w:rPr>
          <w:rFonts w:ascii="Book Antiqua" w:hAnsi="Book Antiqua"/>
          <w:b/>
          <w:bCs/>
        </w:rPr>
      </w:pPr>
      <w:r w:rsidRPr="002618E1">
        <w:rPr>
          <w:rFonts w:ascii="Book Antiqua" w:eastAsia="Book Antiqua" w:hAnsi="Book Antiqua" w:cs="Book Antiqua"/>
          <w:b/>
          <w:bCs/>
          <w:i/>
          <w:iCs/>
        </w:rPr>
        <w:t xml:space="preserve">General distress </w:t>
      </w:r>
    </w:p>
    <w:p w14:paraId="4BE7F6DE" w14:textId="672220F2"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The majority of the reviewed studies did not find significant differences in psychological adjustment among individuals who received inconclusive, positive and negative results</w:t>
      </w:r>
      <w:r w:rsidRPr="00457B5F">
        <w:rPr>
          <w:rFonts w:ascii="Book Antiqua" w:eastAsia="Book Antiqua" w:hAnsi="Book Antiqua" w:cs="Book Antiqua"/>
          <w:vertAlign w:val="superscript"/>
        </w:rPr>
        <w:t>[22,24,25,29,31]</w:t>
      </w:r>
      <w:r w:rsidRPr="00457B5F">
        <w:rPr>
          <w:rFonts w:ascii="Book Antiqua" w:eastAsia="Book Antiqua" w:hAnsi="Book Antiqua" w:cs="Book Antiqua"/>
        </w:rPr>
        <w:t>. One study observed higher levels of distress, especially on the somatization scale, in those who received inconclusive results compared with positive and negative results, and people deciding not to undergo genetic testing</w:t>
      </w:r>
      <w:r w:rsidRPr="00457B5F">
        <w:rPr>
          <w:rFonts w:ascii="Book Antiqua" w:eastAsia="Book Antiqua" w:hAnsi="Book Antiqua" w:cs="Book Antiqua"/>
          <w:vertAlign w:val="superscript"/>
        </w:rPr>
        <w:t>[21]</w:t>
      </w:r>
      <w:r w:rsidRPr="00457B5F">
        <w:rPr>
          <w:rFonts w:ascii="Book Antiqua" w:eastAsia="Book Antiqua" w:hAnsi="Book Antiqua" w:cs="Book Antiqua"/>
        </w:rPr>
        <w:t xml:space="preserve">. Instead, a recent study of Lumish </w:t>
      </w:r>
      <w:r w:rsidRPr="00457B5F">
        <w:rPr>
          <w:rFonts w:ascii="Book Antiqua" w:eastAsia="Book Antiqua" w:hAnsi="Book Antiqua" w:cs="Book Antiqua"/>
          <w:i/>
          <w:iCs/>
        </w:rPr>
        <w:t>et al</w:t>
      </w:r>
      <w:r w:rsidRPr="00457B5F">
        <w:rPr>
          <w:rFonts w:ascii="Book Antiqua" w:eastAsia="Book Antiqua" w:hAnsi="Book Antiqua" w:cs="Book Antiqua"/>
          <w:vertAlign w:val="superscript"/>
        </w:rPr>
        <w:t xml:space="preserve">[27] </w:t>
      </w:r>
      <w:r w:rsidRPr="00457B5F">
        <w:rPr>
          <w:rFonts w:ascii="Book Antiqua" w:eastAsia="Book Antiqua" w:hAnsi="Book Antiqua" w:cs="Book Antiqua"/>
        </w:rPr>
        <w:t>highlighted that individuals receiving an inconclusive result reported intermediate levels of general distress, higher than negative but lower than positive result.</w:t>
      </w:r>
    </w:p>
    <w:p w14:paraId="1CF6864E" w14:textId="7F6C89FC" w:rsidR="00A77B3E" w:rsidRPr="00457B5F" w:rsidRDefault="008D68C8" w:rsidP="008D68C8">
      <w:pPr>
        <w:spacing w:line="360" w:lineRule="auto"/>
        <w:ind w:firstLineChars="200" w:firstLine="480"/>
        <w:jc w:val="both"/>
        <w:rPr>
          <w:rFonts w:ascii="Book Antiqua" w:hAnsi="Book Antiqua"/>
        </w:rPr>
      </w:pPr>
      <w:r w:rsidRPr="008D68C8">
        <w:rPr>
          <w:rFonts w:ascii="Book Antiqua" w:hAnsi="Book Antiqua"/>
        </w:rPr>
        <w:t>Schwartz</w:t>
      </w:r>
      <w:r w:rsidR="001A6DF7" w:rsidRPr="00457B5F">
        <w:rPr>
          <w:rFonts w:ascii="Book Antiqua" w:eastAsia="Book Antiqua" w:hAnsi="Book Antiqua" w:cs="Book Antiqua"/>
        </w:rPr>
        <w:t xml:space="preserve"> </w:t>
      </w:r>
      <w:r w:rsidR="001A6DF7" w:rsidRPr="00457B5F">
        <w:rPr>
          <w:rFonts w:ascii="Book Antiqua" w:eastAsia="Book Antiqua" w:hAnsi="Book Antiqua" w:cs="Book Antiqua"/>
          <w:i/>
          <w:iCs/>
        </w:rPr>
        <w:t>et al</w:t>
      </w:r>
      <w:r w:rsidR="001A6DF7" w:rsidRPr="00457B5F">
        <w:rPr>
          <w:rFonts w:ascii="Book Antiqua" w:eastAsia="Book Antiqua" w:hAnsi="Book Antiqua" w:cs="Book Antiqua"/>
          <w:vertAlign w:val="superscript"/>
        </w:rPr>
        <w:t>[31]</w:t>
      </w:r>
      <w:r w:rsidR="001A6DF7" w:rsidRPr="00457B5F">
        <w:rPr>
          <w:rFonts w:ascii="Book Antiqua" w:eastAsia="Book Antiqua" w:hAnsi="Book Antiqua" w:cs="Book Antiqua"/>
        </w:rPr>
        <w:t xml:space="preserve"> did not find increased levels of distress in people with inconclusive results compared to positive and negative results, but they did not identify a decrease in distress levels in the intermediate-term (</w:t>
      </w:r>
      <w:r w:rsidR="001A6DF7" w:rsidRPr="008D68C8">
        <w:rPr>
          <w:rFonts w:ascii="Book Antiqua" w:eastAsia="Book Antiqua" w:hAnsi="Book Antiqua" w:cs="Book Antiqua"/>
          <w:i/>
          <w:iCs/>
        </w:rPr>
        <w:t>i.e.</w:t>
      </w:r>
      <w:r w:rsidR="001A6DF7" w:rsidRPr="00457B5F">
        <w:rPr>
          <w:rFonts w:ascii="Book Antiqua" w:eastAsia="Book Antiqua" w:hAnsi="Book Antiqua" w:cs="Book Antiqua"/>
        </w:rPr>
        <w:t>, 1</w:t>
      </w:r>
      <w:r w:rsidR="00177FB6">
        <w:rPr>
          <w:rFonts w:ascii="Book Antiqua" w:eastAsia="Book Antiqua" w:hAnsi="Book Antiqua" w:cs="Book Antiqua"/>
        </w:rPr>
        <w:t>-</w:t>
      </w:r>
      <w:r w:rsidR="001A6DF7" w:rsidRPr="00457B5F">
        <w:rPr>
          <w:rFonts w:ascii="Book Antiqua" w:eastAsia="Book Antiqua" w:hAnsi="Book Antiqua" w:cs="Book Antiqua"/>
        </w:rPr>
        <w:t xml:space="preserve">6 mo) in individuals with inconclusive </w:t>
      </w:r>
      <w:r w:rsidR="001A6DF7" w:rsidRPr="00457B5F">
        <w:rPr>
          <w:rFonts w:ascii="Book Antiqua" w:eastAsia="Book Antiqua" w:hAnsi="Book Antiqua" w:cs="Book Antiqua"/>
        </w:rPr>
        <w:lastRenderedPageBreak/>
        <w:t>results, which occurs in those who receive negative results. Two studies found that general distress decreased slightly over time, from pre-test to 6 mo post-test</w:t>
      </w:r>
      <w:r w:rsidR="001A6DF7" w:rsidRPr="00457B5F">
        <w:rPr>
          <w:rFonts w:ascii="Book Antiqua" w:eastAsia="Book Antiqua" w:hAnsi="Book Antiqua" w:cs="Book Antiqua"/>
          <w:vertAlign w:val="superscript"/>
        </w:rPr>
        <w:t>[20,25]</w:t>
      </w:r>
      <w:r w:rsidR="001A6DF7" w:rsidRPr="00457B5F">
        <w:rPr>
          <w:rFonts w:ascii="Book Antiqua" w:eastAsia="Book Antiqua" w:hAnsi="Book Antiqua" w:cs="Book Antiqua"/>
        </w:rPr>
        <w:t>. Other studies reported that there were no differences in distress levels from pre-test levels up to 6 mo after genetic test disclosure</w:t>
      </w:r>
      <w:r w:rsidR="001A6DF7" w:rsidRPr="00457B5F">
        <w:rPr>
          <w:rFonts w:ascii="Book Antiqua" w:eastAsia="Book Antiqua" w:hAnsi="Book Antiqua" w:cs="Book Antiqua"/>
          <w:vertAlign w:val="superscript"/>
        </w:rPr>
        <w:t>[22,29]</w:t>
      </w:r>
      <w:r w:rsidR="001A6DF7" w:rsidRPr="00457B5F">
        <w:rPr>
          <w:rFonts w:ascii="Book Antiqua" w:eastAsia="Book Antiqua" w:hAnsi="Book Antiqua" w:cs="Book Antiqua"/>
        </w:rPr>
        <w:t>.</w:t>
      </w:r>
    </w:p>
    <w:p w14:paraId="388B2824" w14:textId="2DE0CBAD" w:rsidR="00A77B3E" w:rsidRPr="00457B5F" w:rsidRDefault="001A6DF7" w:rsidP="008D68C8">
      <w:pPr>
        <w:spacing w:line="360" w:lineRule="auto"/>
        <w:ind w:firstLineChars="200" w:firstLine="480"/>
        <w:jc w:val="both"/>
        <w:rPr>
          <w:rFonts w:ascii="Book Antiqua" w:hAnsi="Book Antiqua"/>
        </w:rPr>
      </w:pPr>
      <w:r w:rsidRPr="00457B5F">
        <w:rPr>
          <w:rFonts w:ascii="Book Antiqua" w:eastAsia="Book Antiqua" w:hAnsi="Book Antiqua" w:cs="Book Antiqua"/>
        </w:rPr>
        <w:t>Regarding differences between cancer affected patients and unaffected patients, overall, unaffected patients with positive or inconclusive results reported higher levels of distress compared to both affected patients and unaffected patients with negative results</w:t>
      </w:r>
      <w:r w:rsidRPr="00457B5F">
        <w:rPr>
          <w:rFonts w:ascii="Book Antiqua" w:eastAsia="Book Antiqua" w:hAnsi="Book Antiqua" w:cs="Book Antiqua"/>
          <w:vertAlign w:val="superscript"/>
        </w:rPr>
        <w:t>[27]</w:t>
      </w:r>
      <w:r w:rsidRPr="00457B5F">
        <w:rPr>
          <w:rFonts w:ascii="Book Antiqua" w:eastAsia="Book Antiqua" w:hAnsi="Book Antiqua" w:cs="Book Antiqua"/>
        </w:rPr>
        <w:t>. Other studies highlighted that having had a cancer diagnosis did not influence distress levels; in fact, they did not detect differences between affected and unaffected patients</w:t>
      </w:r>
      <w:r w:rsidRPr="00457B5F">
        <w:rPr>
          <w:rFonts w:ascii="Book Antiqua" w:eastAsia="Book Antiqua" w:hAnsi="Book Antiqua" w:cs="Book Antiqua"/>
          <w:vertAlign w:val="superscript"/>
        </w:rPr>
        <w:t>[21,22,25]</w:t>
      </w:r>
      <w:r w:rsidRPr="00457B5F">
        <w:rPr>
          <w:rFonts w:ascii="Book Antiqua" w:eastAsia="Book Antiqua" w:hAnsi="Book Antiqua" w:cs="Book Antiqua"/>
        </w:rPr>
        <w:t>.</w:t>
      </w:r>
    </w:p>
    <w:p w14:paraId="4D8FC3B2" w14:textId="2FD2660E" w:rsidR="00A77B3E" w:rsidRPr="00457B5F" w:rsidRDefault="001A6DF7" w:rsidP="008D68C8">
      <w:pPr>
        <w:spacing w:line="360" w:lineRule="auto"/>
        <w:ind w:firstLineChars="200" w:firstLine="480"/>
        <w:jc w:val="both"/>
        <w:rPr>
          <w:rFonts w:ascii="Book Antiqua" w:hAnsi="Book Antiqua"/>
        </w:rPr>
      </w:pPr>
      <w:r w:rsidRPr="00457B5F">
        <w:rPr>
          <w:rFonts w:ascii="Book Antiqua" w:eastAsia="Book Antiqua" w:hAnsi="Book Antiqua" w:cs="Book Antiqua"/>
        </w:rPr>
        <w:t>In addition to genetic test results, other factors which could increase distress levels in those who receive an inconclusive result may be a cancer diagnosis</w:t>
      </w:r>
      <w:r w:rsidRPr="00457B5F">
        <w:rPr>
          <w:rFonts w:ascii="Book Antiqua" w:eastAsia="Book Antiqua" w:hAnsi="Book Antiqua" w:cs="Book Antiqua"/>
          <w:vertAlign w:val="superscript"/>
        </w:rPr>
        <w:t>[27]</w:t>
      </w:r>
      <w:r w:rsidRPr="00457B5F">
        <w:rPr>
          <w:rFonts w:ascii="Book Antiqua" w:eastAsia="Book Antiqua" w:hAnsi="Book Antiqua" w:cs="Book Antiqua"/>
        </w:rPr>
        <w:t>, higher distress levels before genetic testing</w:t>
      </w:r>
      <w:r w:rsidRPr="00457B5F">
        <w:rPr>
          <w:rFonts w:ascii="Book Antiqua" w:eastAsia="Book Antiqua" w:hAnsi="Book Antiqua" w:cs="Book Antiqua"/>
          <w:vertAlign w:val="superscript"/>
        </w:rPr>
        <w:t>[25]</w:t>
      </w:r>
      <w:r w:rsidRPr="00457B5F">
        <w:rPr>
          <w:rFonts w:ascii="Book Antiqua" w:eastAsia="Book Antiqua" w:hAnsi="Book Antiqua" w:cs="Book Antiqua"/>
        </w:rPr>
        <w:t>, the intolerance of uncertainty</w:t>
      </w:r>
      <w:r w:rsidRPr="00457B5F">
        <w:rPr>
          <w:rFonts w:ascii="Book Antiqua" w:eastAsia="Book Antiqua" w:hAnsi="Book Antiqua" w:cs="Book Antiqua"/>
          <w:vertAlign w:val="superscript"/>
        </w:rPr>
        <w:t>[20]</w:t>
      </w:r>
      <w:r w:rsidRPr="00457B5F">
        <w:rPr>
          <w:rFonts w:ascii="Book Antiqua" w:eastAsia="Book Antiqua" w:hAnsi="Book Antiqua" w:cs="Book Antiqua"/>
        </w:rPr>
        <w:t>, and cancer-related distress</w:t>
      </w:r>
      <w:r w:rsidRPr="00457B5F">
        <w:rPr>
          <w:rFonts w:ascii="Book Antiqua" w:eastAsia="Book Antiqua" w:hAnsi="Book Antiqua" w:cs="Book Antiqua"/>
          <w:vertAlign w:val="superscript"/>
        </w:rPr>
        <w:t>[20]</w:t>
      </w:r>
      <w:r w:rsidRPr="00457B5F">
        <w:rPr>
          <w:rFonts w:ascii="Book Antiqua" w:eastAsia="Book Antiqua" w:hAnsi="Book Antiqua" w:cs="Book Antiqua"/>
        </w:rPr>
        <w:t>.</w:t>
      </w:r>
    </w:p>
    <w:p w14:paraId="1F535C9B" w14:textId="1F0B03D0" w:rsidR="00A77B3E" w:rsidRPr="00457B5F" w:rsidRDefault="001A6DF7" w:rsidP="008D68C8">
      <w:pPr>
        <w:spacing w:line="360" w:lineRule="auto"/>
        <w:ind w:firstLineChars="200" w:firstLine="480"/>
        <w:jc w:val="both"/>
        <w:rPr>
          <w:rFonts w:ascii="Book Antiqua" w:hAnsi="Book Antiqua"/>
        </w:rPr>
      </w:pPr>
      <w:r w:rsidRPr="00457B5F">
        <w:rPr>
          <w:rFonts w:ascii="Book Antiqua" w:eastAsia="Book Antiqua" w:hAnsi="Book Antiqua" w:cs="Book Antiqua"/>
        </w:rPr>
        <w:t>However, there are also some protective factors that could mitigate or decrease distress levels such as marital status</w:t>
      </w:r>
      <w:r w:rsidRPr="00457B5F">
        <w:rPr>
          <w:rFonts w:ascii="Book Antiqua" w:eastAsia="Book Antiqua" w:hAnsi="Book Antiqua" w:cs="Book Antiqua"/>
          <w:vertAlign w:val="superscript"/>
        </w:rPr>
        <w:t>[20]</w:t>
      </w:r>
      <w:r w:rsidRPr="00457B5F">
        <w:rPr>
          <w:rFonts w:ascii="Book Antiqua" w:eastAsia="Book Antiqua" w:hAnsi="Book Antiqua" w:cs="Book Antiqua"/>
        </w:rPr>
        <w:t>, partner support, and protective buffering</w:t>
      </w:r>
      <w:r w:rsidRPr="00457B5F">
        <w:rPr>
          <w:rFonts w:ascii="Book Antiqua" w:eastAsia="Book Antiqua" w:hAnsi="Book Antiqua" w:cs="Book Antiqua"/>
          <w:vertAlign w:val="superscript"/>
        </w:rPr>
        <w:t>[21]</w:t>
      </w:r>
      <w:r w:rsidRPr="00457B5F">
        <w:rPr>
          <w:rFonts w:ascii="Book Antiqua" w:eastAsia="Book Antiqua" w:hAnsi="Book Antiqua" w:cs="Book Antiqua"/>
        </w:rPr>
        <w:t>.</w:t>
      </w:r>
    </w:p>
    <w:p w14:paraId="5C147116" w14:textId="77777777" w:rsidR="00A77B3E" w:rsidRPr="00457B5F" w:rsidRDefault="00A77B3E" w:rsidP="00457B5F">
      <w:pPr>
        <w:spacing w:line="360" w:lineRule="auto"/>
        <w:jc w:val="both"/>
        <w:rPr>
          <w:rFonts w:ascii="Book Antiqua" w:hAnsi="Book Antiqua"/>
        </w:rPr>
      </w:pPr>
    </w:p>
    <w:p w14:paraId="17433D79" w14:textId="77777777" w:rsidR="00A77B3E" w:rsidRPr="008D68C8" w:rsidRDefault="001A6DF7" w:rsidP="00457B5F">
      <w:pPr>
        <w:spacing w:line="360" w:lineRule="auto"/>
        <w:jc w:val="both"/>
        <w:rPr>
          <w:rFonts w:ascii="Book Antiqua" w:hAnsi="Book Antiqua"/>
          <w:b/>
          <w:bCs/>
        </w:rPr>
      </w:pPr>
      <w:r w:rsidRPr="008D68C8">
        <w:rPr>
          <w:rFonts w:ascii="Book Antiqua" w:eastAsia="Book Antiqua" w:hAnsi="Book Antiqua" w:cs="Book Antiqua"/>
          <w:b/>
          <w:bCs/>
          <w:i/>
          <w:iCs/>
        </w:rPr>
        <w:t xml:space="preserve">Anxiety </w:t>
      </w:r>
    </w:p>
    <w:p w14:paraId="099A14B1" w14:textId="503EDF4C"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None of the reviewed studies found differences in anxiety levels among individuals with inconclusive, positive and negative results</w:t>
      </w:r>
      <w:r w:rsidRPr="00457B5F">
        <w:rPr>
          <w:rFonts w:ascii="Book Antiqua" w:eastAsia="Book Antiqua" w:hAnsi="Book Antiqua" w:cs="Book Antiqua"/>
          <w:vertAlign w:val="superscript"/>
        </w:rPr>
        <w:t>[24,25,29]</w:t>
      </w:r>
      <w:r w:rsidRPr="00457B5F">
        <w:rPr>
          <w:rFonts w:ascii="Book Antiqua" w:eastAsia="Book Antiqua" w:hAnsi="Book Antiqua" w:cs="Book Antiqua"/>
        </w:rPr>
        <w:t xml:space="preserve"> except for one study that found that patients with inconclusive results reported higher levels of anxious symptoms after test result disclosure than negative ones</w:t>
      </w:r>
      <w:r w:rsidRPr="00457B5F">
        <w:rPr>
          <w:rFonts w:ascii="Book Antiqua" w:eastAsia="Book Antiqua" w:hAnsi="Book Antiqua" w:cs="Book Antiqua"/>
          <w:vertAlign w:val="superscript"/>
        </w:rPr>
        <w:t>[6]</w:t>
      </w:r>
      <w:r w:rsidRPr="00457B5F">
        <w:rPr>
          <w:rFonts w:ascii="Book Antiqua" w:eastAsia="Book Antiqua" w:hAnsi="Book Antiqua" w:cs="Book Antiqua"/>
          <w:shd w:val="clear" w:color="auto" w:fill="FFFFFF"/>
        </w:rPr>
        <w:t>.</w:t>
      </w:r>
    </w:p>
    <w:p w14:paraId="77187395" w14:textId="5F9932D1" w:rsidR="00A77B3E" w:rsidRPr="00457B5F" w:rsidRDefault="001A6DF7" w:rsidP="008D68C8">
      <w:pPr>
        <w:spacing w:line="360" w:lineRule="auto"/>
        <w:ind w:firstLineChars="200" w:firstLine="480"/>
        <w:jc w:val="both"/>
        <w:rPr>
          <w:rFonts w:ascii="Book Antiqua" w:hAnsi="Book Antiqua"/>
        </w:rPr>
      </w:pPr>
      <w:r w:rsidRPr="00457B5F">
        <w:rPr>
          <w:rFonts w:ascii="Book Antiqua" w:eastAsia="Book Antiqua" w:hAnsi="Book Antiqua" w:cs="Book Antiqua"/>
        </w:rPr>
        <w:t>Some studies observed anxious symptoms in the intermediate-term</w:t>
      </w:r>
      <w:r w:rsidRPr="00457B5F">
        <w:rPr>
          <w:rFonts w:ascii="Book Antiqua" w:eastAsia="Book Antiqua" w:hAnsi="Book Antiqua" w:cs="Book Antiqua"/>
          <w:vertAlign w:val="superscript"/>
        </w:rPr>
        <w:t>[25]</w:t>
      </w:r>
      <w:r w:rsidRPr="00457B5F">
        <w:rPr>
          <w:rFonts w:ascii="Book Antiqua" w:eastAsia="Book Antiqua" w:hAnsi="Book Antiqua" w:cs="Book Antiqua"/>
        </w:rPr>
        <w:t xml:space="preserve"> and long-term</w:t>
      </w:r>
      <w:r w:rsidRPr="00457B5F">
        <w:rPr>
          <w:rFonts w:ascii="Book Antiqua" w:eastAsia="Book Antiqua" w:hAnsi="Book Antiqua" w:cs="Book Antiqua"/>
          <w:vertAlign w:val="superscript"/>
        </w:rPr>
        <w:t>[6,29]</w:t>
      </w:r>
      <w:r w:rsidRPr="00457B5F">
        <w:rPr>
          <w:rFonts w:ascii="Book Antiqua" w:eastAsia="Book Antiqua" w:hAnsi="Book Antiqua" w:cs="Book Antiqua"/>
        </w:rPr>
        <w:t>. Two studies of these did not find changes in anxiety levels in the intermediate-term</w:t>
      </w:r>
      <w:r w:rsidRPr="00457B5F">
        <w:rPr>
          <w:rFonts w:ascii="Book Antiqua" w:eastAsia="Book Antiqua" w:hAnsi="Book Antiqua" w:cs="Book Antiqua"/>
          <w:vertAlign w:val="superscript"/>
        </w:rPr>
        <w:t>[25,29]</w:t>
      </w:r>
      <w:r w:rsidRPr="00457B5F">
        <w:rPr>
          <w:rFonts w:ascii="Book Antiqua" w:eastAsia="Book Antiqua" w:hAnsi="Book Antiqua" w:cs="Book Antiqua"/>
        </w:rPr>
        <w:t xml:space="preserve">, while O’Neill </w:t>
      </w:r>
      <w:r w:rsidRPr="00457B5F">
        <w:rPr>
          <w:rFonts w:ascii="Book Antiqua" w:eastAsia="Book Antiqua" w:hAnsi="Book Antiqua" w:cs="Book Antiqua"/>
          <w:i/>
          <w:iCs/>
        </w:rPr>
        <w:t>et al</w:t>
      </w:r>
      <w:r w:rsidRPr="00457B5F">
        <w:rPr>
          <w:rFonts w:ascii="Book Antiqua" w:eastAsia="Book Antiqua" w:hAnsi="Book Antiqua" w:cs="Book Antiqua"/>
          <w:vertAlign w:val="superscript"/>
        </w:rPr>
        <w:t>[6]</w:t>
      </w:r>
      <w:r w:rsidRPr="00457B5F">
        <w:rPr>
          <w:rFonts w:ascii="Book Antiqua" w:eastAsia="Book Antiqua" w:hAnsi="Book Antiqua" w:cs="Book Antiqua"/>
        </w:rPr>
        <w:t xml:space="preserve"> detected a decrease in anxiety over time for individuals who received negative test result and stable levels of anxiety in those who received inconclusive results from the discovery of the test result up to 6 mo later, with a subsequent decrease</w:t>
      </w:r>
      <w:r w:rsidRPr="00457B5F">
        <w:rPr>
          <w:rFonts w:ascii="Book Antiqua" w:eastAsia="Book Antiqua" w:hAnsi="Book Antiqua" w:cs="Book Antiqua"/>
          <w:shd w:val="clear" w:color="auto" w:fill="FFFFFF"/>
        </w:rPr>
        <w:t>.</w:t>
      </w:r>
    </w:p>
    <w:p w14:paraId="00171E8F" w14:textId="133F6700" w:rsidR="00A77B3E" w:rsidRPr="00457B5F" w:rsidRDefault="001A6DF7" w:rsidP="00EF1000">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Only one of the reviewed articles that focused on anxiety investigated whether there were differences among affected and unaffected patients and found that there were no differences between them</w:t>
      </w:r>
      <w:r w:rsidRPr="00457B5F">
        <w:rPr>
          <w:rFonts w:ascii="Book Antiqua" w:eastAsia="Book Antiqua" w:hAnsi="Book Antiqua" w:cs="Book Antiqua"/>
          <w:vertAlign w:val="superscript"/>
        </w:rPr>
        <w:t>[25]</w:t>
      </w:r>
      <w:r w:rsidRPr="00457B5F">
        <w:rPr>
          <w:rFonts w:ascii="Book Antiqua" w:eastAsia="Book Antiqua" w:hAnsi="Book Antiqua" w:cs="Book Antiqua"/>
          <w:shd w:val="clear" w:color="auto" w:fill="FFFFFF"/>
        </w:rPr>
        <w:t>.</w:t>
      </w:r>
    </w:p>
    <w:p w14:paraId="11FBF825" w14:textId="6ABB57D6" w:rsidR="00A77B3E" w:rsidRPr="00457B5F" w:rsidRDefault="001A6DF7" w:rsidP="00EF1000">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Overall, some factors that could influence anxiety levels in individuals who receive an inconclusive test results, might be: </w:t>
      </w:r>
      <w:r w:rsidR="008D68C8">
        <w:rPr>
          <w:rFonts w:ascii="Book Antiqua" w:eastAsia="Book Antiqua" w:hAnsi="Book Antiqua" w:cs="Book Antiqua"/>
        </w:rPr>
        <w:t>H</w:t>
      </w:r>
      <w:r w:rsidRPr="00457B5F">
        <w:rPr>
          <w:rFonts w:ascii="Book Antiqua" w:eastAsia="Book Antiqua" w:hAnsi="Book Antiqua" w:cs="Book Antiqua"/>
        </w:rPr>
        <w:t>igher distress levels before genetic testing</w:t>
      </w:r>
      <w:r w:rsidRPr="00457B5F">
        <w:rPr>
          <w:rFonts w:ascii="Book Antiqua" w:eastAsia="Book Antiqua" w:hAnsi="Book Antiqua" w:cs="Book Antiqua"/>
          <w:vertAlign w:val="superscript"/>
        </w:rPr>
        <w:t>[25]</w:t>
      </w:r>
      <w:r w:rsidRPr="00457B5F">
        <w:rPr>
          <w:rFonts w:ascii="Book Antiqua" w:eastAsia="Book Antiqua" w:hAnsi="Book Antiqua" w:cs="Book Antiqua"/>
        </w:rPr>
        <w:t>, higher pre-testing anxiety</w:t>
      </w:r>
      <w:r w:rsidRPr="00457B5F">
        <w:rPr>
          <w:rFonts w:ascii="Book Antiqua" w:eastAsia="Book Antiqua" w:hAnsi="Book Antiqua" w:cs="Book Antiqua"/>
          <w:vertAlign w:val="superscript"/>
        </w:rPr>
        <w:t>[6]</w:t>
      </w:r>
      <w:r w:rsidRPr="00457B5F">
        <w:rPr>
          <w:rFonts w:ascii="Book Antiqua" w:eastAsia="Book Antiqua" w:hAnsi="Book Antiqua" w:cs="Book Antiqua"/>
        </w:rPr>
        <w:t>, correctly interpreting the meaning of the genetic test result</w:t>
      </w:r>
      <w:r w:rsidRPr="00457B5F">
        <w:rPr>
          <w:rFonts w:ascii="Book Antiqua" w:eastAsia="Book Antiqua" w:hAnsi="Book Antiqua" w:cs="Book Antiqua"/>
          <w:vertAlign w:val="superscript"/>
        </w:rPr>
        <w:t>[24,29]</w:t>
      </w:r>
      <w:r w:rsidRPr="00457B5F">
        <w:rPr>
          <w:rFonts w:ascii="Book Antiqua" w:eastAsia="Book Antiqua" w:hAnsi="Book Antiqua" w:cs="Book Antiqua"/>
        </w:rPr>
        <w:t>, primary appraisal, namely the way people evaluate the importance of a stressful situation</w:t>
      </w:r>
      <w:r w:rsidRPr="00457B5F">
        <w:rPr>
          <w:rFonts w:ascii="Book Antiqua" w:eastAsia="Book Antiqua" w:hAnsi="Book Antiqua" w:cs="Book Antiqua"/>
          <w:vertAlign w:val="superscript"/>
        </w:rPr>
        <w:t>[6]</w:t>
      </w:r>
      <w:r w:rsidRPr="00457B5F">
        <w:rPr>
          <w:rFonts w:ascii="Book Antiqua" w:eastAsia="Book Antiqua" w:hAnsi="Book Antiqua" w:cs="Book Antiqua"/>
        </w:rPr>
        <w:t>, and ethnicity</w:t>
      </w:r>
      <w:r w:rsidRPr="00457B5F">
        <w:rPr>
          <w:rFonts w:ascii="Book Antiqua" w:eastAsia="Book Antiqua" w:hAnsi="Book Antiqua" w:cs="Book Antiqua"/>
          <w:vertAlign w:val="superscript"/>
        </w:rPr>
        <w:t>[6]</w:t>
      </w:r>
      <w:r w:rsidRPr="00457B5F">
        <w:rPr>
          <w:rFonts w:ascii="Book Antiqua" w:eastAsia="Book Antiqua" w:hAnsi="Book Antiqua" w:cs="Book Antiqua"/>
          <w:shd w:val="clear" w:color="auto" w:fill="FFFFFF"/>
        </w:rPr>
        <w:t>.</w:t>
      </w:r>
    </w:p>
    <w:p w14:paraId="0A6B4CA8" w14:textId="77777777" w:rsidR="00A77B3E" w:rsidRPr="00457B5F" w:rsidRDefault="00A77B3E" w:rsidP="00457B5F">
      <w:pPr>
        <w:spacing w:line="360" w:lineRule="auto"/>
        <w:jc w:val="both"/>
        <w:rPr>
          <w:rFonts w:ascii="Book Antiqua" w:hAnsi="Book Antiqua"/>
        </w:rPr>
      </w:pPr>
    </w:p>
    <w:p w14:paraId="5168866A" w14:textId="77777777" w:rsidR="00A77B3E" w:rsidRPr="00EF1000" w:rsidRDefault="001A6DF7" w:rsidP="00457B5F">
      <w:pPr>
        <w:spacing w:line="360" w:lineRule="auto"/>
        <w:jc w:val="both"/>
        <w:rPr>
          <w:rFonts w:ascii="Book Antiqua" w:hAnsi="Book Antiqua"/>
          <w:b/>
          <w:bCs/>
        </w:rPr>
      </w:pPr>
      <w:r w:rsidRPr="00EF1000">
        <w:rPr>
          <w:rFonts w:ascii="Book Antiqua" w:eastAsia="Book Antiqua" w:hAnsi="Book Antiqua" w:cs="Book Antiqua"/>
          <w:b/>
          <w:bCs/>
          <w:i/>
          <w:iCs/>
          <w:shd w:val="clear" w:color="auto" w:fill="FFFFFF"/>
        </w:rPr>
        <w:t>Depression</w:t>
      </w:r>
    </w:p>
    <w:p w14:paraId="31F97FCC" w14:textId="3BCF6CD5"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Four of the included studies focused on depression</w:t>
      </w:r>
      <w:r w:rsidRPr="00457B5F">
        <w:rPr>
          <w:rFonts w:ascii="Book Antiqua" w:eastAsia="Book Antiqua" w:hAnsi="Book Antiqua" w:cs="Book Antiqua"/>
          <w:vertAlign w:val="superscript"/>
        </w:rPr>
        <w:t>[6,24,25,29]</w:t>
      </w:r>
      <w:r w:rsidRPr="00457B5F">
        <w:rPr>
          <w:rFonts w:ascii="Book Antiqua" w:eastAsia="Book Antiqua" w:hAnsi="Book Antiqua" w:cs="Book Antiqua"/>
        </w:rPr>
        <w:t>. The majority of the reviewed studies did not identify differences between those receiving inconclusive, positive and negative results</w:t>
      </w:r>
      <w:r w:rsidRPr="00457B5F">
        <w:rPr>
          <w:rFonts w:ascii="Book Antiqua" w:eastAsia="Book Antiqua" w:hAnsi="Book Antiqua" w:cs="Book Antiqua"/>
          <w:vertAlign w:val="superscript"/>
        </w:rPr>
        <w:t>[24,25,29]</w:t>
      </w:r>
      <w:r w:rsidRPr="00457B5F">
        <w:rPr>
          <w:rFonts w:ascii="Book Antiqua" w:eastAsia="Book Antiqua" w:hAnsi="Book Antiqua" w:cs="Book Antiqua"/>
        </w:rPr>
        <w:t xml:space="preserve">. </w:t>
      </w:r>
    </w:p>
    <w:p w14:paraId="4BA87CF7" w14:textId="0373A156" w:rsidR="00A77B3E" w:rsidRPr="00457B5F" w:rsidRDefault="001A6DF7" w:rsidP="00EF1000">
      <w:pPr>
        <w:spacing w:line="360" w:lineRule="auto"/>
        <w:ind w:firstLineChars="200" w:firstLine="480"/>
        <w:jc w:val="both"/>
        <w:rPr>
          <w:rFonts w:ascii="Book Antiqua" w:hAnsi="Book Antiqua"/>
        </w:rPr>
      </w:pPr>
      <w:r w:rsidRPr="00457B5F">
        <w:rPr>
          <w:rFonts w:ascii="Book Antiqua" w:eastAsia="Book Antiqua" w:hAnsi="Book Antiqua" w:cs="Book Antiqua"/>
        </w:rPr>
        <w:t>Two studies did not identify effects of time on depression in the intermediate-term</w:t>
      </w:r>
      <w:r w:rsidRPr="00457B5F">
        <w:rPr>
          <w:rFonts w:ascii="Book Antiqua" w:eastAsia="Book Antiqua" w:hAnsi="Book Antiqua" w:cs="Book Antiqua"/>
          <w:vertAlign w:val="superscript"/>
        </w:rPr>
        <w:t>[25,29]</w:t>
      </w:r>
      <w:r w:rsidRPr="00457B5F">
        <w:rPr>
          <w:rFonts w:ascii="Book Antiqua" w:eastAsia="Book Antiqua" w:hAnsi="Book Antiqua" w:cs="Book Antiqua"/>
          <w:shd w:val="clear" w:color="auto" w:fill="FFFFFF"/>
        </w:rPr>
        <w:t xml:space="preserve">. </w:t>
      </w:r>
      <w:r w:rsidRPr="00457B5F">
        <w:rPr>
          <w:rFonts w:ascii="Book Antiqua" w:eastAsia="Book Antiqua" w:hAnsi="Book Antiqua" w:cs="Book Antiqua"/>
        </w:rPr>
        <w:t>Only one study analy</w:t>
      </w:r>
      <w:r w:rsidR="00EF1000">
        <w:rPr>
          <w:rFonts w:ascii="Book Antiqua" w:eastAsia="Book Antiqua" w:hAnsi="Book Antiqua" w:cs="Book Antiqua"/>
        </w:rPr>
        <w:t>z</w:t>
      </w:r>
      <w:r w:rsidRPr="00457B5F">
        <w:rPr>
          <w:rFonts w:ascii="Book Antiqua" w:eastAsia="Book Antiqua" w:hAnsi="Book Antiqua" w:cs="Book Antiqua"/>
        </w:rPr>
        <w:t>ed long-term outcomes (6 mo), highlighting that depressive levels were significantly higher in individuals receiving inconclusive results compared to negative</w:t>
      </w:r>
      <w:r w:rsidRPr="00457B5F">
        <w:rPr>
          <w:rFonts w:ascii="Book Antiqua" w:eastAsia="Book Antiqua" w:hAnsi="Book Antiqua" w:cs="Book Antiqua"/>
          <w:vertAlign w:val="superscript"/>
        </w:rPr>
        <w:t>[6]</w:t>
      </w:r>
      <w:r w:rsidRPr="00457B5F">
        <w:rPr>
          <w:rFonts w:ascii="Book Antiqua" w:eastAsia="Book Antiqua" w:hAnsi="Book Antiqua" w:cs="Book Antiqua"/>
        </w:rPr>
        <w:t>.</w:t>
      </w:r>
    </w:p>
    <w:p w14:paraId="19CEF0FD" w14:textId="228E11A7" w:rsidR="00A77B3E" w:rsidRPr="00457B5F" w:rsidRDefault="001A6DF7" w:rsidP="00EF1000">
      <w:pPr>
        <w:spacing w:line="360" w:lineRule="auto"/>
        <w:ind w:firstLineChars="200" w:firstLine="480"/>
        <w:jc w:val="both"/>
        <w:rPr>
          <w:rFonts w:ascii="Book Antiqua" w:hAnsi="Book Antiqua"/>
        </w:rPr>
      </w:pPr>
      <w:r w:rsidRPr="00457B5F">
        <w:rPr>
          <w:rFonts w:ascii="Book Antiqua" w:eastAsia="Book Antiqua" w:hAnsi="Book Antiqua" w:cs="Book Antiqua"/>
        </w:rPr>
        <w:t>Having received a cancer diagnosis did not influence depressive levels, regardless of the test results</w:t>
      </w:r>
      <w:r w:rsidRPr="00457B5F">
        <w:rPr>
          <w:rFonts w:ascii="Book Antiqua" w:eastAsia="Book Antiqua" w:hAnsi="Book Antiqua" w:cs="Book Antiqua"/>
          <w:vertAlign w:val="superscript"/>
        </w:rPr>
        <w:t>[25]</w:t>
      </w:r>
      <w:r w:rsidRPr="00457B5F">
        <w:rPr>
          <w:rFonts w:ascii="Book Antiqua" w:eastAsia="Book Antiqua" w:hAnsi="Book Antiqua" w:cs="Book Antiqua"/>
        </w:rPr>
        <w:t xml:space="preserve">. Other factors could influence depressive levels among individuals who receive an inconclusive test result: </w:t>
      </w:r>
      <w:r w:rsidR="00EF1000">
        <w:rPr>
          <w:rFonts w:ascii="Book Antiqua" w:eastAsia="Book Antiqua" w:hAnsi="Book Antiqua" w:cs="Book Antiqua"/>
        </w:rPr>
        <w:t>M</w:t>
      </w:r>
      <w:r w:rsidRPr="00457B5F">
        <w:rPr>
          <w:rFonts w:ascii="Book Antiqua" w:eastAsia="Book Antiqua" w:hAnsi="Book Antiqua" w:cs="Book Antiqua"/>
        </w:rPr>
        <w:t>isinterpretation of test results</w:t>
      </w:r>
      <w:r w:rsidRPr="00457B5F">
        <w:rPr>
          <w:rFonts w:ascii="Book Antiqua" w:eastAsia="Book Antiqua" w:hAnsi="Book Antiqua" w:cs="Book Antiqua"/>
          <w:vertAlign w:val="superscript"/>
        </w:rPr>
        <w:t>[24,29]</w:t>
      </w:r>
      <w:r w:rsidRPr="00457B5F">
        <w:rPr>
          <w:rFonts w:ascii="Book Antiqua" w:eastAsia="Book Antiqua" w:hAnsi="Book Antiqua" w:cs="Book Antiqua"/>
        </w:rPr>
        <w:t>, pre-test depressive levels</w:t>
      </w:r>
      <w:r w:rsidRPr="00457B5F">
        <w:rPr>
          <w:rFonts w:ascii="Book Antiqua" w:eastAsia="Book Antiqua" w:hAnsi="Book Antiqua" w:cs="Book Antiqua"/>
          <w:vertAlign w:val="superscript"/>
        </w:rPr>
        <w:t>[6,25]</w:t>
      </w:r>
      <w:r w:rsidRPr="00457B5F">
        <w:rPr>
          <w:rFonts w:ascii="Book Antiqua" w:eastAsia="Book Antiqua" w:hAnsi="Book Antiqua" w:cs="Book Antiqua"/>
        </w:rPr>
        <w:t>, primary appraisal</w:t>
      </w:r>
      <w:r w:rsidRPr="00457B5F">
        <w:rPr>
          <w:rFonts w:ascii="Book Antiqua" w:eastAsia="Book Antiqua" w:hAnsi="Book Antiqua" w:cs="Book Antiqua"/>
          <w:vertAlign w:val="superscript"/>
        </w:rPr>
        <w:t>[6]</w:t>
      </w:r>
      <w:r w:rsidRPr="00457B5F">
        <w:rPr>
          <w:rFonts w:ascii="Book Antiqua" w:eastAsia="Book Antiqua" w:hAnsi="Book Antiqua" w:cs="Book Antiqua"/>
        </w:rPr>
        <w:t>, and ethnicity</w:t>
      </w:r>
      <w:r w:rsidRPr="00457B5F">
        <w:rPr>
          <w:rFonts w:ascii="Book Antiqua" w:eastAsia="Book Antiqua" w:hAnsi="Book Antiqua" w:cs="Book Antiqua"/>
          <w:vertAlign w:val="superscript"/>
        </w:rPr>
        <w:t>[6]</w:t>
      </w:r>
      <w:r w:rsidRPr="00457B5F">
        <w:rPr>
          <w:rFonts w:ascii="Book Antiqua" w:eastAsia="Book Antiqua" w:hAnsi="Book Antiqua" w:cs="Book Antiqua"/>
          <w:shd w:val="clear" w:color="auto" w:fill="FFFFFF"/>
        </w:rPr>
        <w:t>.</w:t>
      </w:r>
    </w:p>
    <w:p w14:paraId="32FFEAE9" w14:textId="77777777" w:rsidR="00A77B3E" w:rsidRPr="00457B5F" w:rsidRDefault="00A77B3E" w:rsidP="00457B5F">
      <w:pPr>
        <w:spacing w:line="360" w:lineRule="auto"/>
        <w:jc w:val="both"/>
        <w:rPr>
          <w:rFonts w:ascii="Book Antiqua" w:hAnsi="Book Antiqua"/>
        </w:rPr>
      </w:pPr>
    </w:p>
    <w:p w14:paraId="1EE3ADAF" w14:textId="77777777" w:rsidR="00A77B3E" w:rsidRPr="00BF11ED" w:rsidRDefault="001A6DF7" w:rsidP="00457B5F">
      <w:pPr>
        <w:spacing w:line="360" w:lineRule="auto"/>
        <w:jc w:val="both"/>
        <w:rPr>
          <w:rFonts w:ascii="Book Antiqua" w:hAnsi="Book Antiqua"/>
          <w:b/>
          <w:bCs/>
        </w:rPr>
      </w:pPr>
      <w:r w:rsidRPr="00BF11ED">
        <w:rPr>
          <w:rFonts w:ascii="Book Antiqua" w:eastAsia="Book Antiqua" w:hAnsi="Book Antiqua" w:cs="Book Antiqua"/>
          <w:b/>
          <w:bCs/>
          <w:i/>
          <w:iCs/>
        </w:rPr>
        <w:t>Genetic testing-specific distress</w:t>
      </w:r>
    </w:p>
    <w:p w14:paraId="1F8ADF87" w14:textId="09419394"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Four of the included studies focused on genetic testing-specific distress</w:t>
      </w:r>
      <w:r w:rsidRPr="00457B5F">
        <w:rPr>
          <w:rFonts w:ascii="Book Antiqua" w:eastAsia="Book Antiqua" w:hAnsi="Book Antiqua" w:cs="Book Antiqua"/>
          <w:vertAlign w:val="superscript"/>
        </w:rPr>
        <w:t>[6,20,27,36]</w:t>
      </w:r>
      <w:r w:rsidRPr="00457B5F">
        <w:rPr>
          <w:rFonts w:ascii="Book Antiqua" w:eastAsia="Book Antiqua" w:hAnsi="Book Antiqua" w:cs="Book Antiqua"/>
        </w:rPr>
        <w:t>, which was assessed only after genetic test disclosure. All the reviewed studies measured specific distress in the long-term</w:t>
      </w:r>
      <w:r w:rsidRPr="00457B5F">
        <w:rPr>
          <w:rFonts w:ascii="Book Antiqua" w:eastAsia="Book Antiqua" w:hAnsi="Book Antiqua" w:cs="Book Antiqua"/>
          <w:vertAlign w:val="superscript"/>
        </w:rPr>
        <w:t>[6,27,36]</w:t>
      </w:r>
      <w:r w:rsidRPr="00457B5F">
        <w:rPr>
          <w:rFonts w:ascii="Book Antiqua" w:eastAsia="Book Antiqua" w:hAnsi="Book Antiqua" w:cs="Book Antiqua"/>
        </w:rPr>
        <w:t xml:space="preserve"> except for one study that assessed it in the intermediate-term</w:t>
      </w:r>
      <w:r w:rsidRPr="00457B5F">
        <w:rPr>
          <w:rFonts w:ascii="Book Antiqua" w:eastAsia="Book Antiqua" w:hAnsi="Book Antiqua" w:cs="Book Antiqua"/>
          <w:vertAlign w:val="superscript"/>
        </w:rPr>
        <w:t>[20]</w:t>
      </w:r>
      <w:r w:rsidRPr="00457B5F">
        <w:rPr>
          <w:rFonts w:ascii="Book Antiqua" w:eastAsia="Book Antiqua" w:hAnsi="Book Antiqua" w:cs="Book Antiqua"/>
        </w:rPr>
        <w:t>.</w:t>
      </w:r>
    </w:p>
    <w:p w14:paraId="2DAE066D" w14:textId="3C4B164E"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Two studies found that inconclusive results were associated with lower levels of genetic testing-specific distress than positive test results</w:t>
      </w:r>
      <w:r w:rsidRPr="00457B5F">
        <w:rPr>
          <w:rFonts w:ascii="Book Antiqua" w:eastAsia="Book Antiqua" w:hAnsi="Book Antiqua" w:cs="Book Antiqua"/>
          <w:vertAlign w:val="superscript"/>
        </w:rPr>
        <w:t>[27,36]</w:t>
      </w:r>
      <w:r w:rsidRPr="00457B5F">
        <w:rPr>
          <w:rFonts w:ascii="Book Antiqua" w:eastAsia="Book Antiqua" w:hAnsi="Book Antiqua" w:cs="Book Antiqua"/>
        </w:rPr>
        <w:t xml:space="preserve"> but higher than negative results</w:t>
      </w:r>
      <w:r w:rsidRPr="00457B5F">
        <w:rPr>
          <w:rFonts w:ascii="Book Antiqua" w:eastAsia="Book Antiqua" w:hAnsi="Book Antiqua" w:cs="Book Antiqua"/>
          <w:vertAlign w:val="superscript"/>
        </w:rPr>
        <w:t>[27,</w:t>
      </w:r>
      <w:r w:rsidR="00BF11ED">
        <w:rPr>
          <w:rFonts w:ascii="Book Antiqua" w:eastAsia="Book Antiqua" w:hAnsi="Book Antiqua" w:cs="Book Antiqua"/>
          <w:vertAlign w:val="superscript"/>
        </w:rPr>
        <w:t>3</w:t>
      </w:r>
      <w:r w:rsidRPr="00457B5F">
        <w:rPr>
          <w:rFonts w:ascii="Book Antiqua" w:eastAsia="Book Antiqua" w:hAnsi="Book Antiqua" w:cs="Book Antiqua"/>
          <w:vertAlign w:val="superscript"/>
        </w:rPr>
        <w:t>6]</w:t>
      </w:r>
      <w:r w:rsidRPr="00457B5F">
        <w:rPr>
          <w:rFonts w:ascii="Book Antiqua" w:eastAsia="Book Antiqua" w:hAnsi="Book Antiqua" w:cs="Book Antiqua"/>
        </w:rPr>
        <w:t>.</w:t>
      </w:r>
    </w:p>
    <w:p w14:paraId="083948E9" w14:textId="69AF8215"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Higher levels of genetic testing-specific distress were observed from 1</w:t>
      </w:r>
      <w:r w:rsidR="00177FB6">
        <w:rPr>
          <w:rFonts w:ascii="Book Antiqua" w:eastAsia="Book Antiqua" w:hAnsi="Book Antiqua" w:cs="Book Antiqua"/>
        </w:rPr>
        <w:t>-</w:t>
      </w:r>
      <w:r w:rsidRPr="00457B5F">
        <w:rPr>
          <w:rFonts w:ascii="Book Antiqua" w:eastAsia="Book Antiqua" w:hAnsi="Book Antiqua" w:cs="Book Antiqua"/>
        </w:rPr>
        <w:t>6 mo and 1 year after genetic test disclosure</w:t>
      </w:r>
      <w:r w:rsidRPr="00457B5F">
        <w:rPr>
          <w:rFonts w:ascii="Book Antiqua" w:eastAsia="Book Antiqua" w:hAnsi="Book Antiqua" w:cs="Book Antiqua"/>
          <w:vertAlign w:val="superscript"/>
        </w:rPr>
        <w:t>[6,20,36]</w:t>
      </w:r>
      <w:r w:rsidRPr="00457B5F">
        <w:rPr>
          <w:rFonts w:ascii="Book Antiqua" w:eastAsia="Book Antiqua" w:hAnsi="Book Antiqua" w:cs="Book Antiqua"/>
        </w:rPr>
        <w:t>; specifically, individuals with inconclusive results reported higher levels of specific distress persisting even 1 year after test disclosure</w:t>
      </w:r>
      <w:r w:rsidRPr="00457B5F">
        <w:rPr>
          <w:rFonts w:ascii="Book Antiqua" w:eastAsia="Book Antiqua" w:hAnsi="Book Antiqua" w:cs="Book Antiqua"/>
          <w:vertAlign w:val="superscript"/>
        </w:rPr>
        <w:t>[6]</w:t>
      </w:r>
      <w:r w:rsidRPr="00457B5F">
        <w:rPr>
          <w:rFonts w:ascii="Book Antiqua" w:eastAsia="Book Antiqua" w:hAnsi="Book Antiqua" w:cs="Book Antiqua"/>
        </w:rPr>
        <w:t xml:space="preserve">. O’Neill </w:t>
      </w:r>
      <w:r w:rsidRPr="00457B5F">
        <w:rPr>
          <w:rFonts w:ascii="Book Antiqua" w:eastAsia="Book Antiqua" w:hAnsi="Book Antiqua" w:cs="Book Antiqua"/>
          <w:i/>
          <w:iCs/>
        </w:rPr>
        <w:t>et al</w:t>
      </w:r>
      <w:r w:rsidRPr="00457B5F">
        <w:rPr>
          <w:rFonts w:ascii="Book Antiqua" w:eastAsia="Book Antiqua" w:hAnsi="Book Antiqua" w:cs="Book Antiqua"/>
          <w:vertAlign w:val="superscript"/>
        </w:rPr>
        <w:t>[6]</w:t>
      </w:r>
      <w:r w:rsidRPr="00457B5F">
        <w:rPr>
          <w:rFonts w:ascii="Book Antiqua" w:eastAsia="Book Antiqua" w:hAnsi="Book Antiqua" w:cs="Book Antiqua"/>
        </w:rPr>
        <w:t xml:space="preserve"> detected that distress levels among inconclusive results stayed stable over time and decreased among negative results.</w:t>
      </w:r>
    </w:p>
    <w:p w14:paraId="18AEC6CC" w14:textId="4F8D4666"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Individuals affected by cancer who receive inconclusive results showed higher levels of distress related to genetic testing than unaffected individuals with inconclusive results, affected carriers, and both affected and unaffected non-carriers</w:t>
      </w:r>
      <w:r w:rsidRPr="00457B5F">
        <w:rPr>
          <w:rFonts w:ascii="Book Antiqua" w:eastAsia="Book Antiqua" w:hAnsi="Book Antiqua" w:cs="Book Antiqua"/>
          <w:vertAlign w:val="superscript"/>
        </w:rPr>
        <w:t>[27]</w:t>
      </w:r>
      <w:r w:rsidRPr="00457B5F">
        <w:rPr>
          <w:rFonts w:ascii="Book Antiqua" w:eastAsia="Book Antiqua" w:hAnsi="Book Antiqua" w:cs="Book Antiqua"/>
        </w:rPr>
        <w:t xml:space="preserve">. On the contrary, Graves </w:t>
      </w:r>
      <w:r w:rsidRPr="00457B5F">
        <w:rPr>
          <w:rFonts w:ascii="Book Antiqua" w:eastAsia="Book Antiqua" w:hAnsi="Book Antiqua" w:cs="Book Antiqua"/>
          <w:i/>
          <w:iCs/>
        </w:rPr>
        <w:t>et al</w:t>
      </w:r>
      <w:r w:rsidRPr="00457B5F">
        <w:rPr>
          <w:rFonts w:ascii="Book Antiqua" w:eastAsia="Book Antiqua" w:hAnsi="Book Antiqua" w:cs="Book Antiqua"/>
          <w:vertAlign w:val="superscript"/>
        </w:rPr>
        <w:t>[36]</w:t>
      </w:r>
      <w:r w:rsidRPr="00457B5F">
        <w:rPr>
          <w:rFonts w:ascii="Book Antiqua" w:eastAsia="Book Antiqua" w:hAnsi="Book Antiqua" w:cs="Book Antiqua"/>
        </w:rPr>
        <w:t xml:space="preserve"> identified that mutation carriers with a cancer diagnosis had higher levels of distress than affected individuals with uncertain results.</w:t>
      </w:r>
    </w:p>
    <w:p w14:paraId="040D43C6" w14:textId="2163841F"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In general, some potential risk factors that could influence genetic testing-specific distress in individuals who receive an inconclusive result are higher pre-test perceived risk</w:t>
      </w:r>
      <w:r w:rsidRPr="00457B5F">
        <w:rPr>
          <w:rFonts w:ascii="Book Antiqua" w:eastAsia="Book Antiqua" w:hAnsi="Book Antiqua" w:cs="Book Antiqua"/>
          <w:vertAlign w:val="superscript"/>
        </w:rPr>
        <w:t>[6,20]</w:t>
      </w:r>
      <w:r w:rsidRPr="00457B5F">
        <w:rPr>
          <w:rFonts w:ascii="Book Antiqua" w:eastAsia="Book Antiqua" w:hAnsi="Book Antiqua" w:cs="Book Antiqua"/>
        </w:rPr>
        <w:t>, lower education level</w:t>
      </w:r>
      <w:r w:rsidRPr="00457B5F">
        <w:rPr>
          <w:rFonts w:ascii="Book Antiqua" w:eastAsia="Book Antiqua" w:hAnsi="Book Antiqua" w:cs="Book Antiqua"/>
          <w:vertAlign w:val="superscript"/>
        </w:rPr>
        <w:t>[27,36]</w:t>
      </w:r>
      <w:r w:rsidRPr="00457B5F">
        <w:rPr>
          <w:rFonts w:ascii="Book Antiqua" w:eastAsia="Book Antiqua" w:hAnsi="Book Antiqua" w:cs="Book Antiqua"/>
        </w:rPr>
        <w:t>, younger age</w:t>
      </w:r>
      <w:r w:rsidRPr="00457B5F">
        <w:rPr>
          <w:rFonts w:ascii="Book Antiqua" w:eastAsia="Book Antiqua" w:hAnsi="Book Antiqua" w:cs="Book Antiqua"/>
          <w:vertAlign w:val="superscript"/>
        </w:rPr>
        <w:t>[27,36]</w:t>
      </w:r>
      <w:r w:rsidRPr="00457B5F">
        <w:rPr>
          <w:rFonts w:ascii="Book Antiqua" w:eastAsia="Book Antiqua" w:hAnsi="Book Antiqua" w:cs="Book Antiqua"/>
        </w:rPr>
        <w:t>, ethnicity</w:t>
      </w:r>
      <w:r w:rsidRPr="00457B5F">
        <w:rPr>
          <w:rFonts w:ascii="Book Antiqua" w:eastAsia="Book Antiqua" w:hAnsi="Book Antiqua" w:cs="Book Antiqua"/>
          <w:vertAlign w:val="superscript"/>
        </w:rPr>
        <w:t>[6,36]</w:t>
      </w:r>
      <w:r w:rsidRPr="00457B5F">
        <w:rPr>
          <w:rFonts w:ascii="Book Antiqua" w:eastAsia="Book Antiqua" w:hAnsi="Book Antiqua" w:cs="Book Antiqua"/>
        </w:rPr>
        <w:t>, lower genetic knowledge</w:t>
      </w:r>
      <w:r w:rsidRPr="00457B5F">
        <w:rPr>
          <w:rFonts w:ascii="Book Antiqua" w:eastAsia="Book Antiqua" w:hAnsi="Book Antiqua" w:cs="Book Antiqua"/>
          <w:vertAlign w:val="superscript"/>
        </w:rPr>
        <w:t>[27]</w:t>
      </w:r>
      <w:r w:rsidRPr="00457B5F">
        <w:rPr>
          <w:rFonts w:ascii="Book Antiqua" w:eastAsia="Book Antiqua" w:hAnsi="Book Antiqua" w:cs="Book Antiqua"/>
        </w:rPr>
        <w:t>, coping with uncertainty</w:t>
      </w:r>
      <w:r w:rsidRPr="00457B5F">
        <w:rPr>
          <w:rFonts w:ascii="Book Antiqua" w:eastAsia="Book Antiqua" w:hAnsi="Book Antiqua" w:cs="Book Antiqua"/>
          <w:vertAlign w:val="superscript"/>
        </w:rPr>
        <w:t>[20]</w:t>
      </w:r>
      <w:r w:rsidRPr="00457B5F">
        <w:rPr>
          <w:rFonts w:ascii="Book Antiqua" w:eastAsia="Book Antiqua" w:hAnsi="Book Antiqua" w:cs="Book Antiqua"/>
        </w:rPr>
        <w:t>, confusion regarding the interpretation of test results</w:t>
      </w:r>
      <w:r w:rsidRPr="00457B5F">
        <w:rPr>
          <w:rFonts w:ascii="Book Antiqua" w:eastAsia="Book Antiqua" w:hAnsi="Book Antiqua" w:cs="Book Antiqua"/>
          <w:vertAlign w:val="superscript"/>
        </w:rPr>
        <w:t>[27]</w:t>
      </w:r>
      <w:r w:rsidRPr="00457B5F">
        <w:rPr>
          <w:rFonts w:ascii="Book Antiqua" w:eastAsia="Book Antiqua" w:hAnsi="Book Antiqua" w:cs="Book Antiqua"/>
        </w:rPr>
        <w:t>, pre-test distress</w:t>
      </w:r>
      <w:r w:rsidRPr="00457B5F">
        <w:rPr>
          <w:rFonts w:ascii="Book Antiqua" w:eastAsia="Book Antiqua" w:hAnsi="Book Antiqua" w:cs="Book Antiqua"/>
          <w:vertAlign w:val="superscript"/>
        </w:rPr>
        <w:t>[6,36]</w:t>
      </w:r>
      <w:r w:rsidRPr="00457B5F">
        <w:rPr>
          <w:rFonts w:ascii="Book Antiqua" w:eastAsia="Book Antiqua" w:hAnsi="Book Antiqua" w:cs="Book Antiqua"/>
        </w:rPr>
        <w:t>, pre-test anxiety</w:t>
      </w:r>
      <w:r w:rsidRPr="00457B5F">
        <w:rPr>
          <w:rFonts w:ascii="Book Antiqua" w:eastAsia="Book Antiqua" w:hAnsi="Book Antiqua" w:cs="Book Antiqua"/>
          <w:vertAlign w:val="superscript"/>
        </w:rPr>
        <w:t>[36]</w:t>
      </w:r>
      <w:r w:rsidRPr="00457B5F">
        <w:rPr>
          <w:rFonts w:ascii="Book Antiqua" w:eastAsia="Book Antiqua" w:hAnsi="Book Antiqua" w:cs="Book Antiqua"/>
        </w:rPr>
        <w:t>, and stronger levels of primary appraisal</w:t>
      </w:r>
      <w:r w:rsidRPr="00457B5F">
        <w:rPr>
          <w:rFonts w:ascii="Book Antiqua" w:eastAsia="Book Antiqua" w:hAnsi="Book Antiqua" w:cs="Book Antiqua"/>
          <w:vertAlign w:val="superscript"/>
        </w:rPr>
        <w:t>[6]</w:t>
      </w:r>
      <w:r w:rsidRPr="00457B5F">
        <w:rPr>
          <w:rFonts w:ascii="Book Antiqua" w:eastAsia="Book Antiqua" w:hAnsi="Book Antiqua" w:cs="Book Antiqua"/>
        </w:rPr>
        <w:t>. Some protective factors, such as being married</w:t>
      </w:r>
      <w:r w:rsidRPr="00457B5F">
        <w:rPr>
          <w:rFonts w:ascii="Book Antiqua" w:eastAsia="Book Antiqua" w:hAnsi="Book Antiqua" w:cs="Book Antiqua"/>
          <w:vertAlign w:val="superscript"/>
        </w:rPr>
        <w:t>[36]</w:t>
      </w:r>
      <w:r w:rsidRPr="00457B5F">
        <w:rPr>
          <w:rFonts w:ascii="Book Antiqua" w:eastAsia="Book Antiqua" w:hAnsi="Book Antiqua" w:cs="Book Antiqua"/>
        </w:rPr>
        <w:t xml:space="preserve"> and stronger secondary appraisal</w:t>
      </w:r>
      <w:r w:rsidRPr="00457B5F">
        <w:rPr>
          <w:rFonts w:ascii="Book Antiqua" w:eastAsia="Book Antiqua" w:hAnsi="Book Antiqua" w:cs="Book Antiqua"/>
          <w:vertAlign w:val="superscript"/>
        </w:rPr>
        <w:t>[6]</w:t>
      </w:r>
      <w:r w:rsidRPr="00457B5F">
        <w:rPr>
          <w:rFonts w:ascii="Book Antiqua" w:eastAsia="Book Antiqua" w:hAnsi="Book Antiqua" w:cs="Book Antiqua"/>
        </w:rPr>
        <w:t>, can reduce distress related to genetic testing.</w:t>
      </w:r>
    </w:p>
    <w:p w14:paraId="0BEDB73C" w14:textId="77777777" w:rsidR="00A77B3E" w:rsidRPr="00457B5F" w:rsidRDefault="00A77B3E" w:rsidP="00457B5F">
      <w:pPr>
        <w:spacing w:line="360" w:lineRule="auto"/>
        <w:jc w:val="both"/>
        <w:rPr>
          <w:rFonts w:ascii="Book Antiqua" w:hAnsi="Book Antiqua"/>
        </w:rPr>
      </w:pPr>
    </w:p>
    <w:p w14:paraId="399B2408"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DISCUSSION</w:t>
      </w:r>
    </w:p>
    <w:p w14:paraId="0FC21955" w14:textId="01D06B9D" w:rsidR="00A77B3E" w:rsidRPr="00457B5F" w:rsidRDefault="0054055A" w:rsidP="00457B5F">
      <w:pPr>
        <w:spacing w:line="360" w:lineRule="auto"/>
        <w:jc w:val="both"/>
        <w:rPr>
          <w:rFonts w:ascii="Book Antiqua" w:hAnsi="Book Antiqua"/>
        </w:rPr>
      </w:pPr>
      <w:r w:rsidRPr="00457B5F">
        <w:rPr>
          <w:rFonts w:ascii="Book Antiqua" w:eastAsia="Book Antiqua" w:hAnsi="Book Antiqua" w:cs="Book Antiqua"/>
        </w:rPr>
        <w:t>The main purpose of the current review was</w:t>
      </w:r>
      <w:r w:rsidR="001A6DF7" w:rsidRPr="00457B5F">
        <w:rPr>
          <w:rFonts w:ascii="Book Antiqua" w:eastAsia="Book Antiqua" w:hAnsi="Book Antiqua" w:cs="Book Antiqua"/>
        </w:rPr>
        <w:t xml:space="preserve"> to investigate the consequences of receiving inconclusive results from BRCA1/2 genetic testing on psychological outcomes such as general distress, anxiety, depression, and genetic testing-specific distress. To our knowledge, </w:t>
      </w:r>
      <w:r w:rsidR="00586168" w:rsidRPr="00457B5F">
        <w:rPr>
          <w:rFonts w:ascii="Book Antiqua" w:eastAsia="Book Antiqua" w:hAnsi="Book Antiqua" w:cs="Book Antiqua"/>
        </w:rPr>
        <w:t>our</w:t>
      </w:r>
      <w:r w:rsidR="001A6DF7" w:rsidRPr="00457B5F">
        <w:rPr>
          <w:rFonts w:ascii="Book Antiqua" w:eastAsia="Book Antiqua" w:hAnsi="Book Antiqua" w:cs="Book Antiqua"/>
        </w:rPr>
        <w:t xml:space="preserve"> review </w:t>
      </w:r>
      <w:r w:rsidR="0061154C" w:rsidRPr="00457B5F">
        <w:rPr>
          <w:rFonts w:ascii="Book Antiqua" w:eastAsia="Book Antiqua" w:hAnsi="Book Antiqua" w:cs="Book Antiqua"/>
        </w:rPr>
        <w:t xml:space="preserve">is the first </w:t>
      </w:r>
      <w:r w:rsidR="001A6DF7" w:rsidRPr="00457B5F">
        <w:rPr>
          <w:rFonts w:ascii="Book Antiqua" w:eastAsia="Book Antiqua" w:hAnsi="Book Antiqua" w:cs="Book Antiqua"/>
        </w:rPr>
        <w:t xml:space="preserve">to </w:t>
      </w:r>
      <w:r w:rsidR="0061154C" w:rsidRPr="00457B5F">
        <w:rPr>
          <w:rFonts w:ascii="Book Antiqua" w:eastAsia="Book Antiqua" w:hAnsi="Book Antiqua" w:cs="Book Antiqua"/>
        </w:rPr>
        <w:t>explore</w:t>
      </w:r>
      <w:r w:rsidR="001A6DF7" w:rsidRPr="00457B5F">
        <w:rPr>
          <w:rFonts w:ascii="Book Antiqua" w:eastAsia="Book Antiqua" w:hAnsi="Book Antiqua" w:cs="Book Antiqua"/>
        </w:rPr>
        <w:t xml:space="preserve"> the short-, intermediate-, and long-term psychological effects of receiving inconclusive results in both affected and unaffected patients, as previous reviews were mainly based on individuals who receive a positive or a negative result</w:t>
      </w:r>
      <w:r w:rsidR="001A6DF7" w:rsidRPr="00457B5F">
        <w:rPr>
          <w:rFonts w:ascii="Book Antiqua" w:eastAsia="Book Antiqua" w:hAnsi="Book Antiqua" w:cs="Book Antiqua"/>
          <w:vertAlign w:val="superscript"/>
        </w:rPr>
        <w:t>[12,13,37]</w:t>
      </w:r>
      <w:r w:rsidR="001A6DF7" w:rsidRPr="00457B5F">
        <w:rPr>
          <w:rFonts w:ascii="Book Antiqua" w:eastAsia="Book Antiqua" w:hAnsi="Book Antiqua" w:cs="Book Antiqua"/>
        </w:rPr>
        <w:t>. From the analysis of the selected articles, overall different results were found.</w:t>
      </w:r>
    </w:p>
    <w:p w14:paraId="24527DDD" w14:textId="154CF06D"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Most studies (five of the ten considered) did not report differences in levels of general distress, anxiety, and depression among individuals with inconclusive results, as compared with both positive and negative results</w:t>
      </w:r>
      <w:r w:rsidRPr="00457B5F">
        <w:rPr>
          <w:rFonts w:ascii="Book Antiqua" w:eastAsia="Book Antiqua" w:hAnsi="Book Antiqua" w:cs="Book Antiqua"/>
          <w:vertAlign w:val="superscript"/>
        </w:rPr>
        <w:t>[22,24,25,29,31]</w:t>
      </w:r>
      <w:r w:rsidRPr="00457B5F">
        <w:rPr>
          <w:rFonts w:ascii="Book Antiqua" w:eastAsia="Book Antiqua" w:hAnsi="Book Antiqua" w:cs="Book Antiqua"/>
        </w:rPr>
        <w:t xml:space="preserve">. Other studies have found </w:t>
      </w:r>
      <w:r w:rsidRPr="00457B5F">
        <w:rPr>
          <w:rFonts w:ascii="Book Antiqua" w:eastAsia="Book Antiqua" w:hAnsi="Book Antiqua" w:cs="Book Antiqua"/>
        </w:rPr>
        <w:lastRenderedPageBreak/>
        <w:t>that those who receive inconclusive results experience higher levels of general and specific distress, anxiety, and depression than who have a negative result</w:t>
      </w:r>
      <w:r w:rsidRPr="00457B5F">
        <w:rPr>
          <w:rFonts w:ascii="Book Antiqua" w:eastAsia="Book Antiqua" w:hAnsi="Book Antiqua" w:cs="Book Antiqua"/>
          <w:vertAlign w:val="superscript"/>
        </w:rPr>
        <w:t>[6,27,36]</w:t>
      </w:r>
      <w:r w:rsidRPr="00457B5F">
        <w:rPr>
          <w:rFonts w:ascii="Book Antiqua" w:eastAsia="Book Antiqua" w:hAnsi="Book Antiqua" w:cs="Book Antiqua"/>
        </w:rPr>
        <w:t>, but lower than positive ones</w:t>
      </w:r>
      <w:r w:rsidRPr="00457B5F">
        <w:rPr>
          <w:rFonts w:ascii="Book Antiqua" w:eastAsia="Book Antiqua" w:hAnsi="Book Antiqua" w:cs="Book Antiqua"/>
          <w:vertAlign w:val="superscript"/>
        </w:rPr>
        <w:t>[27,36]</w:t>
      </w:r>
      <w:r w:rsidRPr="00457B5F">
        <w:rPr>
          <w:rFonts w:ascii="Book Antiqua" w:eastAsia="Book Antiqua" w:hAnsi="Book Antiqua" w:cs="Book Antiqua"/>
        </w:rPr>
        <w:t>; and finally, a study identified that the inconclusive results caused greater levels of general distress when compared with both positive and negative results</w:t>
      </w:r>
      <w:r w:rsidRPr="00457B5F">
        <w:rPr>
          <w:rFonts w:ascii="Book Antiqua" w:eastAsia="Book Antiqua" w:hAnsi="Book Antiqua" w:cs="Book Antiqua"/>
          <w:vertAlign w:val="superscript"/>
        </w:rPr>
        <w:t>[21]</w:t>
      </w:r>
      <w:r w:rsidRPr="00457B5F">
        <w:rPr>
          <w:rFonts w:ascii="Book Antiqua" w:eastAsia="Book Antiqua" w:hAnsi="Book Antiqua" w:cs="Book Antiqua"/>
        </w:rPr>
        <w:t>.</w:t>
      </w:r>
    </w:p>
    <w:p w14:paraId="0BB352AB" w14:textId="2D61BA4D"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The differences detected from the reviewed studies might depend on the different tools used to assess distress, anxiety, and depression, which might not be sufficiently sensitive in this field</w:t>
      </w:r>
      <w:r w:rsidRPr="00457B5F">
        <w:rPr>
          <w:rFonts w:ascii="Book Antiqua" w:eastAsia="Book Antiqua" w:hAnsi="Book Antiqua" w:cs="Book Antiqua"/>
          <w:vertAlign w:val="superscript"/>
        </w:rPr>
        <w:t>[12]</w:t>
      </w:r>
      <w:r w:rsidRPr="00457B5F">
        <w:rPr>
          <w:rFonts w:ascii="Book Antiqua" w:eastAsia="Book Antiqua" w:hAnsi="Book Antiqua" w:cs="Book Antiqua"/>
        </w:rPr>
        <w:t xml:space="preserve">. As evidenced by a study by Power </w:t>
      </w:r>
      <w:r w:rsidRPr="00457B5F">
        <w:rPr>
          <w:rFonts w:ascii="Book Antiqua" w:eastAsia="Book Antiqua" w:hAnsi="Book Antiqua" w:cs="Book Antiqua"/>
          <w:i/>
          <w:iCs/>
        </w:rPr>
        <w:t>et al</w:t>
      </w:r>
      <w:r w:rsidRPr="00457B5F">
        <w:rPr>
          <w:rFonts w:ascii="Book Antiqua" w:eastAsia="Book Antiqua" w:hAnsi="Book Antiqua" w:cs="Book Antiqua"/>
          <w:vertAlign w:val="superscript"/>
        </w:rPr>
        <w:t>[21]</w:t>
      </w:r>
      <w:r w:rsidRPr="00457B5F">
        <w:rPr>
          <w:rFonts w:ascii="Book Antiqua" w:eastAsia="Book Antiqua" w:hAnsi="Book Antiqua" w:cs="Book Antiqua"/>
        </w:rPr>
        <w:t>, individuals with an uninformative BRCA1/2 test result reported higher levels of distress, specifically in the somatization scale, so it could be that this subgroup of patients experienced distress through the body. Hence, it could be useful to develop more sensible tools, specifically addressing this field.</w:t>
      </w:r>
    </w:p>
    <w:p w14:paraId="79771341" w14:textId="27180A08"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Although no differences were found between negative and inconclusive results, there was no decrease over time in the levels of distress, anxiety, or depression, which instead occurred in individuals with a negative result</w:t>
      </w:r>
      <w:r w:rsidRPr="00457B5F">
        <w:rPr>
          <w:rFonts w:ascii="Book Antiqua" w:eastAsia="Book Antiqua" w:hAnsi="Book Antiqua" w:cs="Book Antiqua"/>
          <w:vertAlign w:val="superscript"/>
        </w:rPr>
        <w:t>[6,31]</w:t>
      </w:r>
      <w:r w:rsidRPr="00457B5F">
        <w:rPr>
          <w:rFonts w:ascii="Book Antiqua" w:eastAsia="Book Antiqua" w:hAnsi="Book Antiqua" w:cs="Book Antiqua"/>
        </w:rPr>
        <w:t>. A possible explanation for these results might be the lack of relief from this type of test result</w:t>
      </w:r>
      <w:r w:rsidRPr="00457B5F">
        <w:rPr>
          <w:rFonts w:ascii="Book Antiqua" w:eastAsia="Book Antiqua" w:hAnsi="Book Antiqua" w:cs="Book Antiqua"/>
          <w:vertAlign w:val="superscript"/>
        </w:rPr>
        <w:t>[16]</w:t>
      </w:r>
      <w:r w:rsidRPr="00457B5F">
        <w:rPr>
          <w:rFonts w:ascii="Book Antiqua" w:eastAsia="Book Antiqua" w:hAnsi="Book Antiqua" w:cs="Book Antiqua"/>
        </w:rPr>
        <w:t xml:space="preserve"> and having to copy with the uncertainty</w:t>
      </w:r>
      <w:r w:rsidRPr="00457B5F">
        <w:rPr>
          <w:rFonts w:ascii="Book Antiqua" w:eastAsia="Book Antiqua" w:hAnsi="Book Antiqua" w:cs="Book Antiqua"/>
          <w:vertAlign w:val="superscript"/>
        </w:rPr>
        <w:t>[21,24,29,38,39]</w:t>
      </w:r>
      <w:r w:rsidRPr="00457B5F">
        <w:rPr>
          <w:rFonts w:ascii="Book Antiqua" w:eastAsia="Book Antiqua" w:hAnsi="Book Antiqua" w:cs="Book Antiqua"/>
        </w:rPr>
        <w:t>. Indeed, individuals who have difficulty in coping with uncertainty have higher levels of ongoing distress</w:t>
      </w:r>
      <w:r w:rsidRPr="00457B5F">
        <w:rPr>
          <w:rFonts w:ascii="Book Antiqua" w:eastAsia="Book Antiqua" w:hAnsi="Book Antiqua" w:cs="Book Antiqua"/>
          <w:vertAlign w:val="superscript"/>
        </w:rPr>
        <w:t>[20]</w:t>
      </w:r>
      <w:r w:rsidRPr="00457B5F">
        <w:rPr>
          <w:rFonts w:ascii="Book Antiqua" w:eastAsia="Book Antiqua" w:hAnsi="Book Antiqua" w:cs="Book Antiqua"/>
        </w:rPr>
        <w:t>. The uncertainty related to this type of result also influences the decisions of individuals about surveillance and prophylactic options; only a fraction of patients who receive this type of result decides to increase cancer screening</w:t>
      </w:r>
      <w:r w:rsidRPr="00457B5F">
        <w:rPr>
          <w:rFonts w:ascii="Book Antiqua" w:eastAsia="Book Antiqua" w:hAnsi="Book Antiqua" w:cs="Book Antiqua"/>
          <w:vertAlign w:val="superscript"/>
        </w:rPr>
        <w:t>[27]</w:t>
      </w:r>
      <w:r w:rsidRPr="00457B5F">
        <w:rPr>
          <w:rFonts w:ascii="Book Antiqua" w:eastAsia="Book Antiqua" w:hAnsi="Book Antiqua" w:cs="Book Antiqua"/>
        </w:rPr>
        <w:t>. Moreover, some patients determine not to carry out preventive surgery, as they need a more certain result before deciding on this irreversible option</w:t>
      </w:r>
      <w:r w:rsidRPr="00457B5F">
        <w:rPr>
          <w:rFonts w:ascii="Book Antiqua" w:eastAsia="Book Antiqua" w:hAnsi="Book Antiqua" w:cs="Book Antiqua"/>
          <w:vertAlign w:val="superscript"/>
        </w:rPr>
        <w:t>[24]</w:t>
      </w:r>
      <w:r w:rsidRPr="00457B5F">
        <w:rPr>
          <w:rFonts w:ascii="Book Antiqua" w:eastAsia="Book Antiqua" w:hAnsi="Book Antiqua" w:cs="Book Antiqua"/>
        </w:rPr>
        <w:t>, from which psychological benefits might be derived due to the cancer risk decrease</w:t>
      </w:r>
      <w:r w:rsidRPr="00457B5F">
        <w:rPr>
          <w:rFonts w:ascii="Book Antiqua" w:eastAsia="Book Antiqua" w:hAnsi="Book Antiqua" w:cs="Book Antiqua"/>
          <w:vertAlign w:val="superscript"/>
        </w:rPr>
        <w:t>[40]</w:t>
      </w:r>
      <w:r w:rsidRPr="00457B5F">
        <w:rPr>
          <w:rFonts w:ascii="Book Antiqua" w:eastAsia="Book Antiqua" w:hAnsi="Book Antiqua" w:cs="Book Antiqua"/>
        </w:rPr>
        <w:t>, or it can also lead to adverse psychological impacts and dissatisfaction</w:t>
      </w:r>
      <w:r w:rsidRPr="00457B5F">
        <w:rPr>
          <w:rFonts w:ascii="Book Antiqua" w:eastAsia="Book Antiqua" w:hAnsi="Book Antiqua" w:cs="Book Antiqua"/>
          <w:vertAlign w:val="superscript"/>
        </w:rPr>
        <w:t>[41-43]</w:t>
      </w:r>
      <w:r w:rsidRPr="00457B5F">
        <w:rPr>
          <w:rFonts w:ascii="Book Antiqua" w:eastAsia="Book Antiqua" w:hAnsi="Book Antiqua" w:cs="Book Antiqua"/>
        </w:rPr>
        <w:t xml:space="preserve">. Graves </w:t>
      </w:r>
      <w:r w:rsidRPr="00457B5F">
        <w:rPr>
          <w:rFonts w:ascii="Book Antiqua" w:eastAsia="Book Antiqua" w:hAnsi="Book Antiqua" w:cs="Book Antiqua"/>
          <w:i/>
          <w:iCs/>
        </w:rPr>
        <w:t>et al</w:t>
      </w:r>
      <w:r w:rsidRPr="00457B5F">
        <w:rPr>
          <w:rFonts w:ascii="Book Antiqua" w:eastAsia="Book Antiqua" w:hAnsi="Book Antiqua" w:cs="Book Antiqua"/>
          <w:vertAlign w:val="superscript"/>
        </w:rPr>
        <w:t>[36]</w:t>
      </w:r>
      <w:r w:rsidRPr="00457B5F">
        <w:rPr>
          <w:rFonts w:ascii="Book Antiqua" w:eastAsia="Book Antiqua" w:hAnsi="Book Antiqua" w:cs="Book Antiqua"/>
        </w:rPr>
        <w:t xml:space="preserve"> identified that having prophylactic surgery does not reduce distress levels but only the perceived risk of developing cancer.</w:t>
      </w:r>
    </w:p>
    <w:p w14:paraId="682A9A19" w14:textId="4662043E"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Two studies showed that individuals with a cancer diagnosis have greater levels of distress, anxiety, and depression than those without a previous cancer diagnosis</w:t>
      </w:r>
      <w:r w:rsidRPr="00457B5F">
        <w:rPr>
          <w:rFonts w:ascii="Book Antiqua" w:eastAsia="Book Antiqua" w:hAnsi="Book Antiqua" w:cs="Book Antiqua"/>
          <w:vertAlign w:val="superscript"/>
        </w:rPr>
        <w:t>[27,36]</w:t>
      </w:r>
      <w:r w:rsidRPr="00457B5F">
        <w:rPr>
          <w:rFonts w:ascii="Book Antiqua" w:eastAsia="Book Antiqua" w:hAnsi="Book Antiqua" w:cs="Book Antiqua"/>
        </w:rPr>
        <w:t>; in the group of affected people, being mutation carriers</w:t>
      </w:r>
      <w:r w:rsidRPr="00457B5F">
        <w:rPr>
          <w:rFonts w:ascii="Book Antiqua" w:eastAsia="Book Antiqua" w:hAnsi="Book Antiqua" w:cs="Book Antiqua"/>
          <w:vertAlign w:val="superscript"/>
        </w:rPr>
        <w:t>[36]</w:t>
      </w:r>
      <w:r w:rsidRPr="00457B5F">
        <w:rPr>
          <w:rFonts w:ascii="Book Antiqua" w:eastAsia="Book Antiqua" w:hAnsi="Book Antiqua" w:cs="Book Antiqua"/>
        </w:rPr>
        <w:t xml:space="preserve"> or having received an inconclusive result</w:t>
      </w:r>
      <w:r w:rsidRPr="00457B5F">
        <w:rPr>
          <w:rFonts w:ascii="Book Antiqua" w:eastAsia="Book Antiqua" w:hAnsi="Book Antiqua" w:cs="Book Antiqua"/>
          <w:vertAlign w:val="superscript"/>
        </w:rPr>
        <w:t>[27]</w:t>
      </w:r>
      <w:r w:rsidRPr="00457B5F">
        <w:rPr>
          <w:rFonts w:ascii="Book Antiqua" w:eastAsia="Book Antiqua" w:hAnsi="Book Antiqua" w:cs="Book Antiqua"/>
        </w:rPr>
        <w:t xml:space="preserve"> were associated with a worse psychological adjustment. Patients </w:t>
      </w:r>
      <w:r w:rsidRPr="00457B5F">
        <w:rPr>
          <w:rFonts w:ascii="Book Antiqua" w:eastAsia="Book Antiqua" w:hAnsi="Book Antiqua" w:cs="Book Antiqua"/>
        </w:rPr>
        <w:lastRenderedPageBreak/>
        <w:t>with a recent cancer diagnosis could represent a population more vulnerable to higher levels of distress, anxiety, and depression due to the impact of the diagnosis and its treatment</w:t>
      </w:r>
      <w:r w:rsidRPr="00457B5F">
        <w:rPr>
          <w:rFonts w:ascii="Book Antiqua" w:eastAsia="Book Antiqua" w:hAnsi="Book Antiqua" w:cs="Book Antiqua"/>
          <w:vertAlign w:val="superscript"/>
        </w:rPr>
        <w:t>[44,45]</w:t>
      </w:r>
      <w:r w:rsidRPr="00457B5F">
        <w:rPr>
          <w:rFonts w:ascii="Book Antiqua" w:eastAsia="Book Antiqua" w:hAnsi="Book Antiqua" w:cs="Book Antiqua"/>
        </w:rPr>
        <w:t>. Other studies did not find differences between affected and unaffected patients</w:t>
      </w:r>
      <w:r w:rsidRPr="00457B5F">
        <w:rPr>
          <w:rFonts w:ascii="Book Antiqua" w:eastAsia="Book Antiqua" w:hAnsi="Book Antiqua" w:cs="Book Antiqua"/>
          <w:vertAlign w:val="superscript"/>
        </w:rPr>
        <w:t>[20,25,31]</w:t>
      </w:r>
      <w:r w:rsidRPr="00457B5F">
        <w:rPr>
          <w:rFonts w:ascii="Book Antiqua" w:eastAsia="Book Antiqua" w:hAnsi="Book Antiqua" w:cs="Book Antiqua"/>
        </w:rPr>
        <w:t>. A possible explanation for these inconsistent results could be the psychological benefit that affected patients derived from genetic testing</w:t>
      </w:r>
      <w:r w:rsidRPr="00457B5F">
        <w:rPr>
          <w:rFonts w:ascii="Book Antiqua" w:eastAsia="Book Antiqua" w:hAnsi="Book Antiqua" w:cs="Book Antiqua"/>
          <w:vertAlign w:val="superscript"/>
        </w:rPr>
        <w:t>[12,37]</w:t>
      </w:r>
      <w:r w:rsidRPr="00457B5F">
        <w:rPr>
          <w:rFonts w:ascii="Book Antiqua" w:eastAsia="Book Antiqua" w:hAnsi="Book Antiqua" w:cs="Book Antiqua"/>
        </w:rPr>
        <w:t>, because medical surveillance protocols make the process predictable and understandable</w:t>
      </w:r>
      <w:r w:rsidRPr="00457B5F">
        <w:rPr>
          <w:rFonts w:ascii="Book Antiqua" w:eastAsia="Book Antiqua" w:hAnsi="Book Antiqua" w:cs="Book Antiqua"/>
          <w:vertAlign w:val="superscript"/>
        </w:rPr>
        <w:t>[37]</w:t>
      </w:r>
      <w:r w:rsidRPr="00457B5F">
        <w:rPr>
          <w:rFonts w:ascii="Book Antiqua" w:eastAsia="Book Antiqua" w:hAnsi="Book Antiqua" w:cs="Book Antiqua"/>
        </w:rPr>
        <w:t>. Due to this, affected patients and individuals who receive a positive test result might be better able to cope with this situation than individuals who have to cope with the uncertainty</w:t>
      </w:r>
      <w:r w:rsidRPr="00457B5F">
        <w:rPr>
          <w:rFonts w:ascii="Book Antiqua" w:eastAsia="Book Antiqua" w:hAnsi="Book Antiqua" w:cs="Book Antiqua"/>
          <w:vertAlign w:val="superscript"/>
        </w:rPr>
        <w:t>[20,46,47]</w:t>
      </w:r>
      <w:r w:rsidRPr="00457B5F">
        <w:rPr>
          <w:rFonts w:ascii="Book Antiqua" w:eastAsia="Book Antiqua" w:hAnsi="Book Antiqua" w:cs="Book Antiqua"/>
        </w:rPr>
        <w:t>.</w:t>
      </w:r>
    </w:p>
    <w:p w14:paraId="4566AA17" w14:textId="4C7ED54B"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Apart from having had a cancer diagnosis</w:t>
      </w:r>
      <w:r w:rsidRPr="00457B5F">
        <w:rPr>
          <w:rFonts w:ascii="Book Antiqua" w:eastAsia="Book Antiqua" w:hAnsi="Book Antiqua" w:cs="Book Antiqua"/>
          <w:vertAlign w:val="superscript"/>
        </w:rPr>
        <w:t>[27,36]</w:t>
      </w:r>
      <w:r w:rsidRPr="00457B5F">
        <w:rPr>
          <w:rFonts w:ascii="Book Antiqua" w:eastAsia="Book Antiqua" w:hAnsi="Book Antiqua" w:cs="Book Antiqua"/>
        </w:rPr>
        <w:t xml:space="preserve">, other factors that influence the psychological outcomes related to genetic test disclosure also emerged from the current review. Among the major risk factors are: </w:t>
      </w:r>
      <w:r w:rsidR="0068078F">
        <w:rPr>
          <w:rFonts w:ascii="Book Antiqua" w:eastAsia="Book Antiqua" w:hAnsi="Book Antiqua" w:cs="Book Antiqua"/>
        </w:rPr>
        <w:t>H</w:t>
      </w:r>
      <w:r w:rsidRPr="00457B5F">
        <w:rPr>
          <w:rFonts w:ascii="Book Antiqua" w:eastAsia="Book Antiqua" w:hAnsi="Book Antiqua" w:cs="Book Antiqua"/>
        </w:rPr>
        <w:t>igher pre-test levels of distress and anxiety</w:t>
      </w:r>
      <w:r w:rsidRPr="00457B5F">
        <w:rPr>
          <w:rFonts w:ascii="Book Antiqua" w:eastAsia="Book Antiqua" w:hAnsi="Book Antiqua" w:cs="Book Antiqua"/>
          <w:vertAlign w:val="superscript"/>
        </w:rPr>
        <w:t>[6,24,25,31]</w:t>
      </w:r>
      <w:r w:rsidRPr="00457B5F">
        <w:rPr>
          <w:rFonts w:ascii="Book Antiqua" w:eastAsia="Book Antiqua" w:hAnsi="Book Antiqua" w:cs="Book Antiqua"/>
        </w:rPr>
        <w:t>, younger age</w:t>
      </w:r>
      <w:r w:rsidRPr="00457B5F">
        <w:rPr>
          <w:rFonts w:ascii="Book Antiqua" w:eastAsia="Book Antiqua" w:hAnsi="Book Antiqua" w:cs="Book Antiqua"/>
          <w:vertAlign w:val="superscript"/>
        </w:rPr>
        <w:t>[6,22,27,36]</w:t>
      </w:r>
      <w:r w:rsidRPr="00457B5F">
        <w:rPr>
          <w:rFonts w:ascii="Book Antiqua" w:eastAsia="Book Antiqua" w:hAnsi="Book Antiqua" w:cs="Book Antiqua"/>
        </w:rPr>
        <w:t>, correctly interpreting the meaning of the test result</w:t>
      </w:r>
      <w:r w:rsidRPr="00457B5F">
        <w:rPr>
          <w:rFonts w:ascii="Book Antiqua" w:eastAsia="Book Antiqua" w:hAnsi="Book Antiqua" w:cs="Book Antiqua"/>
          <w:vertAlign w:val="superscript"/>
        </w:rPr>
        <w:t>[24,29]</w:t>
      </w:r>
      <w:r w:rsidRPr="00457B5F">
        <w:rPr>
          <w:rFonts w:ascii="Book Antiqua" w:eastAsia="Book Antiqua" w:hAnsi="Book Antiqua" w:cs="Book Antiqua"/>
        </w:rPr>
        <w:t>, intolerance of uncertainty</w:t>
      </w:r>
      <w:r w:rsidRPr="00457B5F">
        <w:rPr>
          <w:rFonts w:ascii="Book Antiqua" w:eastAsia="Book Antiqua" w:hAnsi="Book Antiqua" w:cs="Book Antiqua"/>
          <w:vertAlign w:val="superscript"/>
        </w:rPr>
        <w:t>[20]</w:t>
      </w:r>
      <w:r w:rsidRPr="00457B5F">
        <w:rPr>
          <w:rFonts w:ascii="Book Antiqua" w:eastAsia="Book Antiqua" w:hAnsi="Book Antiqua" w:cs="Book Antiqua"/>
        </w:rPr>
        <w:t>, use of the primary appraisal</w:t>
      </w:r>
      <w:r w:rsidRPr="00457B5F">
        <w:rPr>
          <w:rFonts w:ascii="Book Antiqua" w:eastAsia="Book Antiqua" w:hAnsi="Book Antiqua" w:cs="Book Antiqua"/>
          <w:vertAlign w:val="superscript"/>
        </w:rPr>
        <w:t>[6]</w:t>
      </w:r>
      <w:r w:rsidRPr="00457B5F">
        <w:rPr>
          <w:rFonts w:ascii="Book Antiqua" w:eastAsia="Book Antiqua" w:hAnsi="Book Antiqua" w:cs="Book Antiqua"/>
        </w:rPr>
        <w:t>, higher perceived risk before genetic testing</w:t>
      </w:r>
      <w:r w:rsidRPr="00457B5F">
        <w:rPr>
          <w:rFonts w:ascii="Book Antiqua" w:eastAsia="Book Antiqua" w:hAnsi="Book Antiqua" w:cs="Book Antiqua"/>
          <w:vertAlign w:val="superscript"/>
        </w:rPr>
        <w:t>[6,20]</w:t>
      </w:r>
      <w:r w:rsidRPr="00457B5F">
        <w:rPr>
          <w:rFonts w:ascii="Book Antiqua" w:eastAsia="Book Antiqua" w:hAnsi="Book Antiqua" w:cs="Book Antiqua"/>
        </w:rPr>
        <w:t>, having a family history of cancer</w:t>
      </w:r>
      <w:r w:rsidRPr="00457B5F">
        <w:rPr>
          <w:rFonts w:ascii="Book Antiqua" w:eastAsia="Book Antiqua" w:hAnsi="Book Antiqua" w:cs="Book Antiqua"/>
          <w:vertAlign w:val="superscript"/>
        </w:rPr>
        <w:t>[25,36]</w:t>
      </w:r>
      <w:r w:rsidRPr="00457B5F">
        <w:rPr>
          <w:rFonts w:ascii="Book Antiqua" w:eastAsia="Book Antiqua" w:hAnsi="Book Antiqua" w:cs="Book Antiqua"/>
        </w:rPr>
        <w:t>, lower education level</w:t>
      </w:r>
      <w:r w:rsidRPr="00457B5F">
        <w:rPr>
          <w:rFonts w:ascii="Book Antiqua" w:eastAsia="Book Antiqua" w:hAnsi="Book Antiqua" w:cs="Book Antiqua"/>
          <w:vertAlign w:val="superscript"/>
        </w:rPr>
        <w:t>[27,36]</w:t>
      </w:r>
      <w:r w:rsidRPr="00457B5F">
        <w:rPr>
          <w:rFonts w:ascii="Book Antiqua" w:eastAsia="Book Antiqua" w:hAnsi="Book Antiqua" w:cs="Book Antiqua"/>
        </w:rPr>
        <w:t>, lower genetic knowledge</w:t>
      </w:r>
      <w:r w:rsidRPr="00457B5F">
        <w:rPr>
          <w:rFonts w:ascii="Book Antiqua" w:eastAsia="Book Antiqua" w:hAnsi="Book Antiqua" w:cs="Book Antiqua"/>
          <w:vertAlign w:val="superscript"/>
        </w:rPr>
        <w:t>[27]</w:t>
      </w:r>
      <w:r w:rsidRPr="00457B5F">
        <w:rPr>
          <w:rFonts w:ascii="Book Antiqua" w:eastAsia="Book Antiqua" w:hAnsi="Book Antiqua" w:cs="Book Antiqua"/>
        </w:rPr>
        <w:t>, having children</w:t>
      </w:r>
      <w:r w:rsidRPr="00457B5F">
        <w:rPr>
          <w:rFonts w:ascii="Book Antiqua" w:eastAsia="Book Antiqua" w:hAnsi="Book Antiqua" w:cs="Book Antiqua"/>
          <w:vertAlign w:val="superscript"/>
        </w:rPr>
        <w:t>[36]</w:t>
      </w:r>
      <w:r w:rsidRPr="00457B5F">
        <w:rPr>
          <w:rFonts w:ascii="Book Antiqua" w:eastAsia="Book Antiqua" w:hAnsi="Book Antiqua" w:cs="Book Antiqua"/>
        </w:rPr>
        <w:t>, lower income</w:t>
      </w:r>
      <w:r w:rsidRPr="00457B5F">
        <w:rPr>
          <w:rFonts w:ascii="Book Antiqua" w:eastAsia="Book Antiqua" w:hAnsi="Book Antiqua" w:cs="Book Antiqua"/>
          <w:vertAlign w:val="superscript"/>
        </w:rPr>
        <w:t>[36]</w:t>
      </w:r>
      <w:r w:rsidRPr="00457B5F">
        <w:rPr>
          <w:rFonts w:ascii="Book Antiqua" w:eastAsia="Book Antiqua" w:hAnsi="Book Antiqua" w:cs="Book Antiqua"/>
        </w:rPr>
        <w:t>, and belonging to a minority ethnicity</w:t>
      </w:r>
      <w:r w:rsidRPr="00457B5F">
        <w:rPr>
          <w:rFonts w:ascii="Book Antiqua" w:eastAsia="Book Antiqua" w:hAnsi="Book Antiqua" w:cs="Book Antiqua"/>
          <w:vertAlign w:val="superscript"/>
        </w:rPr>
        <w:t>[6]</w:t>
      </w:r>
      <w:r w:rsidRPr="00457B5F">
        <w:rPr>
          <w:rFonts w:ascii="Book Antiqua" w:eastAsia="Book Antiqua" w:hAnsi="Book Antiqua" w:cs="Book Antiqua"/>
        </w:rPr>
        <w:t>. Regarding appraisal, it consists in the evaluation of the relevance of a stressful event such as genetic testing and/or cancer diagnosis</w:t>
      </w:r>
      <w:r w:rsidRPr="00457B5F">
        <w:rPr>
          <w:rFonts w:ascii="Book Antiqua" w:eastAsia="Book Antiqua" w:hAnsi="Book Antiqua" w:cs="Book Antiqua"/>
          <w:vertAlign w:val="superscript"/>
        </w:rPr>
        <w:t>[48,49]</w:t>
      </w:r>
      <w:r w:rsidRPr="00457B5F">
        <w:rPr>
          <w:rFonts w:ascii="Book Antiqua" w:eastAsia="Book Antiqua" w:hAnsi="Book Antiqua" w:cs="Book Antiqua"/>
        </w:rPr>
        <w:t>. Some studies have shown that different coping and evaluation strategies influence distress and stress levels; using a higher primary appraisal and emotional suppression are associated with higher levels</w:t>
      </w:r>
      <w:r w:rsidRPr="00457B5F">
        <w:rPr>
          <w:rFonts w:ascii="Book Antiqua" w:eastAsia="Book Antiqua" w:hAnsi="Book Antiqua" w:cs="Book Antiqua"/>
          <w:vertAlign w:val="superscript"/>
        </w:rPr>
        <w:t>[50,51]</w:t>
      </w:r>
      <w:r w:rsidRPr="00457B5F">
        <w:rPr>
          <w:rFonts w:ascii="Book Antiqua" w:eastAsia="Book Antiqua" w:hAnsi="Book Antiqua" w:cs="Book Antiqua"/>
        </w:rPr>
        <w:t>, while increased use of secondary appraisal and cognitive reappraisal are associated with better psychological outcomes</w:t>
      </w:r>
      <w:r w:rsidRPr="00457B5F">
        <w:rPr>
          <w:rFonts w:ascii="Book Antiqua" w:eastAsia="Book Antiqua" w:hAnsi="Book Antiqua" w:cs="Book Antiqua"/>
          <w:vertAlign w:val="superscript"/>
        </w:rPr>
        <w:t>[50,52]</w:t>
      </w:r>
      <w:r w:rsidRPr="00457B5F">
        <w:rPr>
          <w:rFonts w:ascii="Book Antiqua" w:eastAsia="Book Antiqua" w:hAnsi="Book Antiqua" w:cs="Book Antiqua"/>
        </w:rPr>
        <w:t>.</w:t>
      </w:r>
    </w:p>
    <w:p w14:paraId="0E981B9C" w14:textId="55238B17"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In addition to secondary appraisal and cognitive reappraisal, other factors could decrease distress levels such as being married</w:t>
      </w:r>
      <w:r w:rsidRPr="00457B5F">
        <w:rPr>
          <w:rFonts w:ascii="Book Antiqua" w:eastAsia="Book Antiqua" w:hAnsi="Book Antiqua" w:cs="Book Antiqua"/>
          <w:vertAlign w:val="superscript"/>
        </w:rPr>
        <w:t>[20,36]</w:t>
      </w:r>
      <w:r w:rsidRPr="00457B5F">
        <w:rPr>
          <w:rFonts w:ascii="Book Antiqua" w:eastAsia="Book Antiqua" w:hAnsi="Book Antiqua" w:cs="Book Antiqua"/>
        </w:rPr>
        <w:t>, having partner support</w:t>
      </w:r>
      <w:r w:rsidRPr="00457B5F">
        <w:rPr>
          <w:rFonts w:ascii="Book Antiqua" w:eastAsia="Book Antiqua" w:hAnsi="Book Antiqua" w:cs="Book Antiqua"/>
          <w:vertAlign w:val="superscript"/>
        </w:rPr>
        <w:t>[22]</w:t>
      </w:r>
      <w:r w:rsidRPr="00457B5F">
        <w:rPr>
          <w:rFonts w:ascii="Book Antiqua" w:eastAsia="Book Antiqua" w:hAnsi="Book Antiqua" w:cs="Book Antiqua"/>
        </w:rPr>
        <w:t>, having a bilateral salpingo-oophorectomy</w:t>
      </w:r>
      <w:r w:rsidRPr="00457B5F">
        <w:rPr>
          <w:rFonts w:ascii="Book Antiqua" w:eastAsia="Book Antiqua" w:hAnsi="Book Antiqua" w:cs="Book Antiqua"/>
          <w:vertAlign w:val="superscript"/>
        </w:rPr>
        <w:t>[36]</w:t>
      </w:r>
      <w:r w:rsidRPr="00457B5F">
        <w:rPr>
          <w:rFonts w:ascii="Book Antiqua" w:eastAsia="Book Antiqua" w:hAnsi="Book Antiqua" w:cs="Book Antiqua"/>
        </w:rPr>
        <w:t>, and protective buffering</w:t>
      </w:r>
      <w:r w:rsidRPr="00457B5F">
        <w:rPr>
          <w:rFonts w:ascii="Book Antiqua" w:eastAsia="Book Antiqua" w:hAnsi="Book Antiqua" w:cs="Book Antiqua"/>
          <w:vertAlign w:val="superscript"/>
        </w:rPr>
        <w:t>[22]</w:t>
      </w:r>
      <w:r w:rsidRPr="00457B5F">
        <w:rPr>
          <w:rFonts w:ascii="Book Antiqua" w:eastAsia="Book Antiqua" w:hAnsi="Book Antiqua" w:cs="Book Antiqua"/>
        </w:rPr>
        <w:t>.</w:t>
      </w:r>
    </w:p>
    <w:p w14:paraId="7C67EEAF" w14:textId="77777777"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This review revealed that those who receive inconclusive results are a subgroup of patients who need educational programs and more pre-test information to better understand the meaning of their test so they can make decisions about surveillance and prophylactic options.</w:t>
      </w:r>
    </w:p>
    <w:p w14:paraId="3A3CA690" w14:textId="51AB6031"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This literature review has some limitations. First, only a few studies were included in this review because the majority of studies focus on the psychological outcomes of those who receive positive or negative results, although inconclusive results are the most common</w:t>
      </w:r>
      <w:r w:rsidRPr="00457B5F">
        <w:rPr>
          <w:rFonts w:ascii="Book Antiqua" w:eastAsia="Book Antiqua" w:hAnsi="Book Antiqua" w:cs="Book Antiqua"/>
          <w:vertAlign w:val="superscript"/>
        </w:rPr>
        <w:t>[1,7]</w:t>
      </w:r>
      <w:r w:rsidRPr="00457B5F">
        <w:rPr>
          <w:rFonts w:ascii="Book Antiqua" w:eastAsia="Book Antiqua" w:hAnsi="Book Antiqua" w:cs="Book Antiqua"/>
        </w:rPr>
        <w:t>. Another limitation is that the studies we analy</w:t>
      </w:r>
      <w:r w:rsidR="0068078F">
        <w:rPr>
          <w:rFonts w:ascii="Book Antiqua" w:eastAsia="Book Antiqua" w:hAnsi="Book Antiqua" w:cs="Book Antiqua"/>
        </w:rPr>
        <w:t>z</w:t>
      </w:r>
      <w:r w:rsidRPr="00457B5F">
        <w:rPr>
          <w:rFonts w:ascii="Book Antiqua" w:eastAsia="Book Antiqua" w:hAnsi="Book Antiqua" w:cs="Book Antiqua"/>
        </w:rPr>
        <w:t>ed included different standardized measures concerning distress, anxiety, and depression. It could be that these standardized tools are not sufficiently sensitive in this field and that those who receive positive, negative, and inconclusive results experience emotional distress differently. Moreover, the sample is unbalanced, as some studies exclusively include patients affected by a cancer diagnosis, a factor that contributes to experiencing higher levels of distress, anxiety, and depression. Finally, there was high variability between the time elapsed from the genetic test to the administration of the psychological questionnaires among the reviewed articles, and not all the reviewed studies administered the questionnaires at the same time to all patients. These limitations lead us not to generalize our results.</w:t>
      </w:r>
    </w:p>
    <w:p w14:paraId="43CEA6DF" w14:textId="77777777" w:rsidR="00A77B3E" w:rsidRPr="00457B5F" w:rsidRDefault="00A77B3E" w:rsidP="00457B5F">
      <w:pPr>
        <w:spacing w:line="360" w:lineRule="auto"/>
        <w:jc w:val="both"/>
        <w:rPr>
          <w:rFonts w:ascii="Book Antiqua" w:hAnsi="Book Antiqua"/>
        </w:rPr>
      </w:pPr>
    </w:p>
    <w:p w14:paraId="69E49A91"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CONCLUSION</w:t>
      </w:r>
    </w:p>
    <w:p w14:paraId="0FC0AEC0" w14:textId="6CCE0645" w:rsidR="00A77B3E" w:rsidRPr="00457B5F" w:rsidRDefault="001A6DF7" w:rsidP="008E65CE">
      <w:pPr>
        <w:spacing w:line="360" w:lineRule="auto"/>
        <w:jc w:val="both"/>
        <w:rPr>
          <w:rFonts w:ascii="Book Antiqua" w:hAnsi="Book Antiqua"/>
        </w:rPr>
      </w:pPr>
      <w:r w:rsidRPr="00457B5F">
        <w:rPr>
          <w:rFonts w:ascii="Book Antiqua" w:eastAsia="Book Antiqua" w:hAnsi="Book Antiqua" w:cs="Book Antiqua"/>
        </w:rPr>
        <w:t>The results of this systematic review give a fuller picture of the psychological impact of receiving inconclusive results and can help genetic counsellors, health professionals, and researchers to provide more support to this subgroup of patients, by providing adequate information about the meaning of inconclusive genetic test result and its implications in terms of risk to develop cancer. The present review could also be able to improve the knowledge of experiences related to coping with uncertainty, suggesting which are the psychological aspects to consider when working with this type of patients.</w:t>
      </w:r>
      <w:r w:rsidR="008E65CE">
        <w:rPr>
          <w:rFonts w:ascii="Book Antiqua" w:hAnsi="Book Antiqua" w:hint="eastAsia"/>
          <w:lang w:eastAsia="zh-CN"/>
        </w:rPr>
        <w:t xml:space="preserve"> </w:t>
      </w:r>
      <w:r w:rsidRPr="00457B5F">
        <w:rPr>
          <w:rFonts w:ascii="Book Antiqua" w:eastAsia="Book Antiqua" w:hAnsi="Book Antiqua" w:cs="Book Antiqua"/>
        </w:rPr>
        <w:t>There is still much to understand in this difficult context, and it is necessary to take into greater consideration those who receive inconclusive results in the research and pre-test and post-test educational program to</w:t>
      </w:r>
      <w:r w:rsidRPr="00457B5F">
        <w:rPr>
          <w:rFonts w:ascii="Book Antiqua" w:eastAsia="Book Antiqua" w:hAnsi="Book Antiqua" w:cs="Book Antiqua"/>
          <w:shd w:val="clear" w:color="auto" w:fill="FFFFFF"/>
        </w:rPr>
        <w:t xml:space="preserve"> fully explain to </w:t>
      </w:r>
      <w:r w:rsidR="007C58A1" w:rsidRPr="00457B5F">
        <w:rPr>
          <w:rFonts w:ascii="Book Antiqua" w:eastAsia="Book Antiqua" w:hAnsi="Book Antiqua" w:cs="Book Antiqua"/>
          <w:shd w:val="clear" w:color="auto" w:fill="FFFFFF"/>
        </w:rPr>
        <w:t xml:space="preserve">people </w:t>
      </w:r>
      <w:r w:rsidRPr="00457B5F">
        <w:rPr>
          <w:rFonts w:ascii="Book Antiqua" w:eastAsia="Book Antiqua" w:hAnsi="Book Antiqua" w:cs="Book Antiqua"/>
          <w:shd w:val="clear" w:color="auto" w:fill="FFFFFF"/>
        </w:rPr>
        <w:t xml:space="preserve">that inconclusive results do not </w:t>
      </w:r>
      <w:r w:rsidR="0068247F" w:rsidRPr="00457B5F">
        <w:rPr>
          <w:rFonts w:ascii="Book Antiqua" w:eastAsia="Book Antiqua" w:hAnsi="Book Antiqua" w:cs="Book Antiqua"/>
          <w:shd w:val="clear" w:color="auto" w:fill="FFFFFF"/>
        </w:rPr>
        <w:t>exclude</w:t>
      </w:r>
      <w:r w:rsidRPr="00457B5F">
        <w:rPr>
          <w:rFonts w:ascii="Book Antiqua" w:eastAsia="Book Antiqua" w:hAnsi="Book Antiqua" w:cs="Book Antiqua"/>
          <w:shd w:val="clear" w:color="auto" w:fill="FFFFFF"/>
        </w:rPr>
        <w:t xml:space="preserve"> the possibility that they still might face a higher risk of developing </w:t>
      </w:r>
      <w:r w:rsidR="001547B1" w:rsidRPr="00457B5F">
        <w:rPr>
          <w:rFonts w:ascii="Book Antiqua" w:eastAsia="Book Antiqua" w:hAnsi="Book Antiqua" w:cs="Book Antiqua"/>
          <w:shd w:val="clear" w:color="auto" w:fill="FFFFFF"/>
        </w:rPr>
        <w:t xml:space="preserve">ovarian or </w:t>
      </w:r>
      <w:r w:rsidRPr="00457B5F">
        <w:rPr>
          <w:rFonts w:ascii="Book Antiqua" w:eastAsia="Book Antiqua" w:hAnsi="Book Antiqua" w:cs="Book Antiqua"/>
          <w:shd w:val="clear" w:color="auto" w:fill="FFFFFF"/>
        </w:rPr>
        <w:t>breast cancer.</w:t>
      </w:r>
      <w:r w:rsidR="008E65CE">
        <w:rPr>
          <w:rFonts w:ascii="Book Antiqua" w:hAnsi="Book Antiqua" w:hint="eastAsia"/>
          <w:lang w:eastAsia="zh-CN"/>
        </w:rPr>
        <w:t xml:space="preserve"> </w:t>
      </w:r>
      <w:r w:rsidRPr="00457B5F">
        <w:rPr>
          <w:rFonts w:ascii="Book Antiqua" w:eastAsia="Book Antiqua" w:hAnsi="Book Antiqua" w:cs="Book Antiqua"/>
        </w:rPr>
        <w:t>These considerations are required in health care contexts to provide adequate psychosocial support for people undergoing genetic testing.</w:t>
      </w:r>
    </w:p>
    <w:p w14:paraId="6DFCA6AE" w14:textId="77777777" w:rsidR="00A77B3E" w:rsidRPr="00457B5F" w:rsidRDefault="00A77B3E" w:rsidP="00457B5F">
      <w:pPr>
        <w:spacing w:line="360" w:lineRule="auto"/>
        <w:jc w:val="both"/>
        <w:rPr>
          <w:rFonts w:ascii="Book Antiqua" w:hAnsi="Book Antiqua"/>
        </w:rPr>
      </w:pPr>
    </w:p>
    <w:p w14:paraId="1093647D"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lastRenderedPageBreak/>
        <w:t>ARTICLE HIGHLIGHTS</w:t>
      </w:r>
    </w:p>
    <w:p w14:paraId="0182CBE2"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background</w:t>
      </w:r>
    </w:p>
    <w:p w14:paraId="11D4409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The majority of BRCA1/2 genetic test consists of an inconclusive result, which produces a complex situation, as it means that a deleterious mutation is neither identified nor definitively excluded. </w:t>
      </w:r>
    </w:p>
    <w:p w14:paraId="16BFCAFD" w14:textId="77777777" w:rsidR="00A77B3E" w:rsidRPr="00457B5F" w:rsidRDefault="00A77B3E" w:rsidP="00457B5F">
      <w:pPr>
        <w:spacing w:line="360" w:lineRule="auto"/>
        <w:jc w:val="both"/>
        <w:rPr>
          <w:rFonts w:ascii="Book Antiqua" w:hAnsi="Book Antiqua"/>
        </w:rPr>
      </w:pPr>
    </w:p>
    <w:p w14:paraId="56DB05DE"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motivation</w:t>
      </w:r>
    </w:p>
    <w:p w14:paraId="2B7CEF74"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Studies specifically focusing on the psychological adjustment of people with inconclusive results are scarce and a systematic review on this topic is missing. </w:t>
      </w:r>
    </w:p>
    <w:p w14:paraId="72FAF02E" w14:textId="77777777" w:rsidR="00A77B3E" w:rsidRPr="00457B5F" w:rsidRDefault="00A77B3E" w:rsidP="00457B5F">
      <w:pPr>
        <w:spacing w:line="360" w:lineRule="auto"/>
        <w:jc w:val="both"/>
        <w:rPr>
          <w:rFonts w:ascii="Book Antiqua" w:hAnsi="Book Antiqua"/>
        </w:rPr>
      </w:pPr>
    </w:p>
    <w:p w14:paraId="1FDD1A03"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objectives</w:t>
      </w:r>
    </w:p>
    <w:p w14:paraId="0A27BB0A" w14:textId="5D642430" w:rsidR="00A77B3E" w:rsidRPr="00457B5F" w:rsidRDefault="001A6DF7" w:rsidP="00177FB6">
      <w:pPr>
        <w:spacing w:line="360" w:lineRule="auto"/>
        <w:jc w:val="both"/>
        <w:rPr>
          <w:rFonts w:ascii="Book Antiqua" w:hAnsi="Book Antiqua"/>
        </w:rPr>
      </w:pPr>
      <w:r w:rsidRPr="00457B5F">
        <w:rPr>
          <w:rFonts w:ascii="Book Antiqua" w:eastAsia="Book Antiqua" w:hAnsi="Book Antiqua" w:cs="Book Antiqua"/>
        </w:rPr>
        <w:t xml:space="preserve">The </w:t>
      </w:r>
      <w:r w:rsidR="00825E46" w:rsidRPr="00457B5F">
        <w:rPr>
          <w:rFonts w:ascii="Book Antiqua" w:eastAsia="Book Antiqua" w:hAnsi="Book Antiqua" w:cs="Book Antiqua"/>
        </w:rPr>
        <w:t>principal purpose</w:t>
      </w:r>
      <w:r w:rsidRPr="00457B5F">
        <w:rPr>
          <w:rFonts w:ascii="Book Antiqua" w:eastAsia="Book Antiqua" w:hAnsi="Book Antiqua" w:cs="Book Antiqua"/>
        </w:rPr>
        <w:t xml:space="preserve"> of this review was to examine short-, intermediate-, and long-term psychological outcomes of receiving an uninformative BRCA1/2 test result, with regard to distress (both general and genetic testing-specific), anxiety, and depressive levels.</w:t>
      </w:r>
      <w:r w:rsidR="00177FB6">
        <w:rPr>
          <w:rFonts w:ascii="Book Antiqua" w:hAnsi="Book Antiqua" w:hint="eastAsia"/>
          <w:lang w:eastAsia="zh-CN"/>
        </w:rPr>
        <w:t xml:space="preserve"> </w:t>
      </w:r>
      <w:r w:rsidRPr="00457B5F">
        <w:rPr>
          <w:rFonts w:ascii="Book Antiqua" w:eastAsia="Book Antiqua" w:hAnsi="Book Antiqua" w:cs="Book Antiqua"/>
        </w:rPr>
        <w:t>A further purpose was to highlight risk and protective factors affecting psychological adjustment in individuals with an inconclusive genetic testing result, also considering differences associated with being or not affected by a cancer diagnosis.</w:t>
      </w:r>
    </w:p>
    <w:p w14:paraId="313F2BDA" w14:textId="77777777" w:rsidR="00A77B3E" w:rsidRPr="00457B5F" w:rsidRDefault="00A77B3E" w:rsidP="00457B5F">
      <w:pPr>
        <w:spacing w:line="360" w:lineRule="auto"/>
        <w:jc w:val="both"/>
        <w:rPr>
          <w:rFonts w:ascii="Book Antiqua" w:hAnsi="Book Antiqua"/>
        </w:rPr>
      </w:pPr>
    </w:p>
    <w:p w14:paraId="5F821B68"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methods</w:t>
      </w:r>
    </w:p>
    <w:p w14:paraId="1D6251D8" w14:textId="6377BB8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The guidelines of Preferred Reporting Items for Systematic Review and Meta-Analyses</w:t>
      </w:r>
      <w:r w:rsidR="00B45EB4" w:rsidRPr="00457B5F">
        <w:rPr>
          <w:rFonts w:ascii="Book Antiqua" w:eastAsia="Book Antiqua" w:hAnsi="Book Antiqua" w:cs="Book Antiqua"/>
        </w:rPr>
        <w:t xml:space="preserve"> were followed in the current review</w:t>
      </w:r>
      <w:r w:rsidRPr="00457B5F">
        <w:rPr>
          <w:rFonts w:ascii="Book Antiqua" w:eastAsia="Book Antiqua" w:hAnsi="Book Antiqua" w:cs="Book Antiqua"/>
        </w:rPr>
        <w:t>. A comprehensive literature search in PubMed, PsychInfo, and Cochrane Central Register of Controlled Trials was carried out. Search results referred to the last 21 years (1999</w:t>
      </w:r>
      <w:r w:rsidRPr="00457B5F">
        <w:rPr>
          <w:rFonts w:ascii="MS Gothic" w:eastAsia="MS Gothic" w:hAnsi="MS Gothic" w:cs="MS Gothic" w:hint="eastAsia"/>
        </w:rPr>
        <w:t>‒</w:t>
      </w:r>
      <w:r w:rsidRPr="00457B5F">
        <w:rPr>
          <w:rFonts w:ascii="Book Antiqua" w:eastAsia="Book Antiqua" w:hAnsi="Book Antiqua" w:cs="Book Antiqua"/>
        </w:rPr>
        <w:t>2020).</w:t>
      </w:r>
    </w:p>
    <w:p w14:paraId="5FEA7A39" w14:textId="77777777" w:rsidR="00A77B3E" w:rsidRPr="00457B5F" w:rsidRDefault="00A77B3E" w:rsidP="00457B5F">
      <w:pPr>
        <w:spacing w:line="360" w:lineRule="auto"/>
        <w:jc w:val="both"/>
        <w:rPr>
          <w:rFonts w:ascii="Book Antiqua" w:hAnsi="Book Antiqua"/>
        </w:rPr>
      </w:pPr>
    </w:p>
    <w:p w14:paraId="415FC3BC"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results</w:t>
      </w:r>
    </w:p>
    <w:p w14:paraId="30A8093F" w14:textId="77777777" w:rsidR="00177FB6" w:rsidRPr="00457B5F" w:rsidRDefault="00177FB6" w:rsidP="00177FB6">
      <w:pPr>
        <w:spacing w:line="360" w:lineRule="auto"/>
        <w:jc w:val="both"/>
        <w:rPr>
          <w:rFonts w:ascii="Book Antiqua" w:hAnsi="Book Antiqua"/>
        </w:rPr>
      </w:pPr>
      <w:r w:rsidRPr="00457B5F">
        <w:rPr>
          <w:rFonts w:ascii="Book Antiqua" w:eastAsia="Book Antiqua" w:hAnsi="Book Antiqua" w:cs="Book Antiqua"/>
        </w:rPr>
        <w:t xml:space="preserve">Studies on psychological outcomes of inconclusive BRCA1/2 focused on general and specific distress, anxiety, and depression. Overall, they produced mixed results. These inconsistent findings are probably due to the uncertainty caused by this type of result, that may also influence the decisions of individuals about surveillance and prophylactic options, reducing their compliance. In addition, this review highlights specific risk and </w:t>
      </w:r>
      <w:r w:rsidRPr="00457B5F">
        <w:rPr>
          <w:rFonts w:ascii="Book Antiqua" w:eastAsia="Book Antiqua" w:hAnsi="Book Antiqua" w:cs="Book Antiqua"/>
        </w:rPr>
        <w:lastRenderedPageBreak/>
        <w:t>protective factors that affect psychological adjustment in individuals with an inconclusive genetic testing result.</w:t>
      </w:r>
    </w:p>
    <w:p w14:paraId="47FEBBF0" w14:textId="77777777" w:rsidR="00A77B3E" w:rsidRPr="00457B5F" w:rsidRDefault="00A77B3E" w:rsidP="00457B5F">
      <w:pPr>
        <w:spacing w:line="360" w:lineRule="auto"/>
        <w:jc w:val="both"/>
        <w:rPr>
          <w:rFonts w:ascii="Book Antiqua" w:hAnsi="Book Antiqua"/>
        </w:rPr>
      </w:pPr>
    </w:p>
    <w:p w14:paraId="127CC427"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conclusions</w:t>
      </w:r>
    </w:p>
    <w:p w14:paraId="577DB71A"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This review highlights that individuals who receive an inconclusive result are a subgroup of patients who need educational programs and more pre-test information to better understand the meaning of their test in order to make adequate decisions about surveillance and prophylactic options.</w:t>
      </w:r>
    </w:p>
    <w:p w14:paraId="0CE63D5C" w14:textId="77777777" w:rsidR="00A77B3E" w:rsidRPr="00457B5F" w:rsidRDefault="00A77B3E" w:rsidP="00457B5F">
      <w:pPr>
        <w:spacing w:line="360" w:lineRule="auto"/>
        <w:jc w:val="both"/>
        <w:rPr>
          <w:rFonts w:ascii="Book Antiqua" w:hAnsi="Book Antiqua"/>
        </w:rPr>
      </w:pPr>
    </w:p>
    <w:p w14:paraId="77CCAEE3"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perspectives</w:t>
      </w:r>
    </w:p>
    <w:p w14:paraId="025E2AB6" w14:textId="0C107D3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Overall, the current review highlights the importance to address two main issues in this fie</w:t>
      </w:r>
      <w:r w:rsidR="00707C06" w:rsidRPr="00457B5F">
        <w:rPr>
          <w:rFonts w:ascii="Book Antiqua" w:eastAsia="Book Antiqua" w:hAnsi="Book Antiqua" w:cs="Book Antiqua"/>
        </w:rPr>
        <w:t>l</w:t>
      </w:r>
      <w:r w:rsidRPr="00457B5F">
        <w:rPr>
          <w:rFonts w:ascii="Book Antiqua" w:eastAsia="Book Antiqua" w:hAnsi="Book Antiqua" w:cs="Book Antiqua"/>
        </w:rPr>
        <w:t xml:space="preserve">d: </w:t>
      </w:r>
      <w:r w:rsidR="0068078F">
        <w:rPr>
          <w:rFonts w:ascii="Book Antiqua" w:eastAsia="Book Antiqua" w:hAnsi="Book Antiqua" w:cs="Book Antiqua"/>
        </w:rPr>
        <w:t>F</w:t>
      </w:r>
      <w:r w:rsidRPr="00457B5F">
        <w:rPr>
          <w:rFonts w:ascii="Book Antiqua" w:eastAsia="Book Antiqua" w:hAnsi="Book Antiqua" w:cs="Book Antiqua"/>
        </w:rPr>
        <w:t>rom a research perspective, it is recommended the development of tools more sensible to detect the psychological outcomes of inconclusive BRCA1/2 genetic test results; from a clinical perspective, health professionals and genetic counsellors should provide more psychoeducational support to this subgroup of patients about the meaning and the management of the uncertainty associated with their condition.</w:t>
      </w:r>
    </w:p>
    <w:p w14:paraId="71993F7D" w14:textId="77777777" w:rsidR="00A77B3E" w:rsidRPr="00457B5F" w:rsidRDefault="00A77B3E" w:rsidP="00457B5F">
      <w:pPr>
        <w:spacing w:line="360" w:lineRule="auto"/>
        <w:jc w:val="both"/>
        <w:rPr>
          <w:rFonts w:ascii="Book Antiqua" w:hAnsi="Book Antiqua"/>
        </w:rPr>
      </w:pPr>
    </w:p>
    <w:p w14:paraId="1F25812C"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REFERENCES</w:t>
      </w:r>
    </w:p>
    <w:p w14:paraId="36D04437" w14:textId="77777777" w:rsidR="00F8328E" w:rsidRPr="00457B5F" w:rsidRDefault="00F8328E" w:rsidP="00457B5F">
      <w:pPr>
        <w:spacing w:line="360" w:lineRule="auto"/>
        <w:jc w:val="both"/>
        <w:rPr>
          <w:rFonts w:ascii="Book Antiqua" w:hAnsi="Book Antiqua"/>
        </w:rPr>
      </w:pPr>
      <w:bookmarkStart w:id="0" w:name="OLE_LINK2832"/>
      <w:bookmarkStart w:id="1" w:name="OLE_LINK2833"/>
      <w:r w:rsidRPr="00457B5F">
        <w:rPr>
          <w:rFonts w:ascii="Book Antiqua" w:hAnsi="Book Antiqua"/>
        </w:rPr>
        <w:t xml:space="preserve">1 </w:t>
      </w:r>
      <w:r w:rsidRPr="00457B5F">
        <w:rPr>
          <w:rFonts w:ascii="Book Antiqua" w:hAnsi="Book Antiqua"/>
          <w:b/>
          <w:bCs/>
        </w:rPr>
        <w:t>Leblond D</w:t>
      </w:r>
      <w:r w:rsidRPr="00457B5F">
        <w:rPr>
          <w:rFonts w:ascii="Book Antiqua" w:hAnsi="Book Antiqua"/>
        </w:rPr>
        <w:t xml:space="preserve">, Brédart A, Dolbeault S, De Pauw A, Stoppa Lyonnet D, Flahault C, Sultan S. [Cognitive, emotional and behavioral impact of an uncertain outcome after study of BRCA1/2: review of the literature]. </w:t>
      </w:r>
      <w:r w:rsidRPr="00457B5F">
        <w:rPr>
          <w:rFonts w:ascii="Book Antiqua" w:hAnsi="Book Antiqua"/>
          <w:i/>
          <w:iCs/>
        </w:rPr>
        <w:t>Bull Cancer</w:t>
      </w:r>
      <w:r w:rsidRPr="00457B5F">
        <w:rPr>
          <w:rFonts w:ascii="Book Antiqua" w:hAnsi="Book Antiqua"/>
        </w:rPr>
        <w:t xml:space="preserve"> 2011; </w:t>
      </w:r>
      <w:r w:rsidRPr="00457B5F">
        <w:rPr>
          <w:rFonts w:ascii="Book Antiqua" w:hAnsi="Book Antiqua"/>
          <w:b/>
          <w:bCs/>
        </w:rPr>
        <w:t>98</w:t>
      </w:r>
      <w:r w:rsidRPr="00457B5F">
        <w:rPr>
          <w:rFonts w:ascii="Book Antiqua" w:hAnsi="Book Antiqua"/>
        </w:rPr>
        <w:t>: 184-198 [PMID: 21382771 DOI: 10.1684/bdc.2011.1309]</w:t>
      </w:r>
    </w:p>
    <w:p w14:paraId="6ED5C4EC" w14:textId="3BB799E6" w:rsidR="00F8328E" w:rsidRPr="00457B5F" w:rsidRDefault="00F8328E" w:rsidP="00457B5F">
      <w:pPr>
        <w:spacing w:line="360" w:lineRule="auto"/>
        <w:jc w:val="both"/>
        <w:rPr>
          <w:rFonts w:ascii="Book Antiqua" w:hAnsi="Book Antiqua"/>
        </w:rPr>
      </w:pPr>
      <w:r w:rsidRPr="00457B5F">
        <w:rPr>
          <w:rFonts w:ascii="Book Antiqua" w:hAnsi="Book Antiqua"/>
        </w:rPr>
        <w:t>2</w:t>
      </w:r>
      <w:r w:rsidRPr="00457B5F">
        <w:rPr>
          <w:rFonts w:ascii="Book Antiqua" w:hAnsi="Book Antiqua"/>
          <w:b/>
          <w:bCs/>
        </w:rPr>
        <w:t xml:space="preserve"> Stuppia L</w:t>
      </w:r>
      <w:r w:rsidRPr="00177FB6">
        <w:rPr>
          <w:rFonts w:ascii="Book Antiqua" w:hAnsi="Book Antiqua"/>
        </w:rPr>
        <w:t>.</w:t>
      </w:r>
      <w:r w:rsidRPr="00457B5F">
        <w:rPr>
          <w:rFonts w:ascii="Book Antiqua" w:hAnsi="Book Antiqua"/>
        </w:rPr>
        <w:t xml:space="preserve"> BRCA1 and BRCA2 Molecular Testing in Women with Different Risk of Hereditary Breast Cancer: ost/Effectiveness and Psychological Implications. </w:t>
      </w:r>
      <w:r w:rsidRPr="00457B5F">
        <w:rPr>
          <w:rFonts w:ascii="Book Antiqua" w:hAnsi="Book Antiqua"/>
          <w:i/>
          <w:iCs/>
        </w:rPr>
        <w:t xml:space="preserve">Curr Womens Health Rev </w:t>
      </w:r>
      <w:r w:rsidRPr="00457B5F">
        <w:rPr>
          <w:rFonts w:ascii="Book Antiqua" w:hAnsi="Book Antiqua"/>
        </w:rPr>
        <w:t xml:space="preserve">2012; </w:t>
      </w:r>
      <w:r w:rsidRPr="00457B5F">
        <w:rPr>
          <w:rFonts w:ascii="Book Antiqua" w:hAnsi="Book Antiqua"/>
          <w:b/>
          <w:bCs/>
        </w:rPr>
        <w:t>8</w:t>
      </w:r>
      <w:r w:rsidRPr="00177FB6">
        <w:rPr>
          <w:rFonts w:ascii="Book Antiqua" w:hAnsi="Book Antiqua"/>
        </w:rPr>
        <w:t xml:space="preserve">: </w:t>
      </w:r>
      <w:r w:rsidRPr="00457B5F">
        <w:rPr>
          <w:rFonts w:ascii="Book Antiqua" w:hAnsi="Book Antiqua"/>
        </w:rPr>
        <w:t>12</w:t>
      </w:r>
      <w:r w:rsidR="00177FB6">
        <w:rPr>
          <w:rFonts w:ascii="Book Antiqua" w:hAnsi="Book Antiqua"/>
        </w:rPr>
        <w:t>-</w:t>
      </w:r>
      <w:r w:rsidRPr="00457B5F">
        <w:rPr>
          <w:rFonts w:ascii="Book Antiqua" w:hAnsi="Book Antiqua"/>
        </w:rPr>
        <w:t>16 [DOI: 10.2174/157340412799079129]</w:t>
      </w:r>
    </w:p>
    <w:p w14:paraId="19F094DD"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3 </w:t>
      </w:r>
      <w:r w:rsidRPr="00457B5F">
        <w:rPr>
          <w:rFonts w:ascii="Book Antiqua" w:hAnsi="Book Antiqua"/>
          <w:b/>
          <w:bCs/>
        </w:rPr>
        <w:t>Roukos DH</w:t>
      </w:r>
      <w:r w:rsidRPr="00457B5F">
        <w:rPr>
          <w:rFonts w:ascii="Book Antiqua" w:hAnsi="Book Antiqua"/>
        </w:rPr>
        <w:t xml:space="preserve">, Briasoulis E. Individualized preventive and therapeutic management of hereditary breast ovarian cancer syndrome. </w:t>
      </w:r>
      <w:r w:rsidRPr="00457B5F">
        <w:rPr>
          <w:rFonts w:ascii="Book Antiqua" w:hAnsi="Book Antiqua"/>
          <w:i/>
          <w:iCs/>
        </w:rPr>
        <w:t>Nat Clin Pract Oncol</w:t>
      </w:r>
      <w:r w:rsidRPr="00457B5F">
        <w:rPr>
          <w:rFonts w:ascii="Book Antiqua" w:hAnsi="Book Antiqua"/>
        </w:rPr>
        <w:t xml:space="preserve"> 2007; </w:t>
      </w:r>
      <w:r w:rsidRPr="00457B5F">
        <w:rPr>
          <w:rFonts w:ascii="Book Antiqua" w:hAnsi="Book Antiqua"/>
          <w:b/>
          <w:bCs/>
        </w:rPr>
        <w:t>4</w:t>
      </w:r>
      <w:r w:rsidRPr="00457B5F">
        <w:rPr>
          <w:rFonts w:ascii="Book Antiqua" w:hAnsi="Book Antiqua"/>
        </w:rPr>
        <w:t>: 578-590 [PMID: 17898808 DOI: 10.1038/ncponc0930]</w:t>
      </w:r>
    </w:p>
    <w:p w14:paraId="3D8B90F7"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4 </w:t>
      </w:r>
      <w:r w:rsidRPr="00457B5F">
        <w:rPr>
          <w:rFonts w:ascii="Book Antiqua" w:hAnsi="Book Antiqua"/>
          <w:b/>
          <w:bCs/>
        </w:rPr>
        <w:t>Lerman C</w:t>
      </w:r>
      <w:r w:rsidRPr="00457B5F">
        <w:rPr>
          <w:rFonts w:ascii="Book Antiqua" w:hAnsi="Book Antiqua"/>
        </w:rPr>
        <w:t xml:space="preserve">, Shields AE. Genetic testing for cancer susceptibility: the promise and the pitfalls. </w:t>
      </w:r>
      <w:r w:rsidRPr="00457B5F">
        <w:rPr>
          <w:rFonts w:ascii="Book Antiqua" w:hAnsi="Book Antiqua"/>
          <w:i/>
          <w:iCs/>
        </w:rPr>
        <w:t>Nat Rev Cancer</w:t>
      </w:r>
      <w:r w:rsidRPr="00457B5F">
        <w:rPr>
          <w:rFonts w:ascii="Book Antiqua" w:hAnsi="Book Antiqua"/>
        </w:rPr>
        <w:t xml:space="preserve"> 2004; </w:t>
      </w:r>
      <w:r w:rsidRPr="00457B5F">
        <w:rPr>
          <w:rFonts w:ascii="Book Antiqua" w:hAnsi="Book Antiqua"/>
          <w:b/>
          <w:bCs/>
        </w:rPr>
        <w:t>4</w:t>
      </w:r>
      <w:r w:rsidRPr="00457B5F">
        <w:rPr>
          <w:rFonts w:ascii="Book Antiqua" w:hAnsi="Book Antiqua"/>
        </w:rPr>
        <w:t>: 235-241 [PMID: 14993905 DOI: 10.1038/nrc1301]</w:t>
      </w:r>
    </w:p>
    <w:p w14:paraId="2E4533CA" w14:textId="77777777" w:rsidR="00F8328E" w:rsidRPr="00457B5F" w:rsidRDefault="00F8328E" w:rsidP="00457B5F">
      <w:pPr>
        <w:spacing w:line="360" w:lineRule="auto"/>
        <w:jc w:val="both"/>
        <w:rPr>
          <w:rFonts w:ascii="Book Antiqua" w:hAnsi="Book Antiqua"/>
        </w:rPr>
      </w:pPr>
      <w:r w:rsidRPr="00457B5F">
        <w:rPr>
          <w:rFonts w:ascii="Book Antiqua" w:hAnsi="Book Antiqua"/>
        </w:rPr>
        <w:lastRenderedPageBreak/>
        <w:t xml:space="preserve">5 </w:t>
      </w:r>
      <w:r w:rsidRPr="00457B5F">
        <w:rPr>
          <w:rFonts w:ascii="Book Antiqua" w:hAnsi="Book Antiqua"/>
          <w:b/>
          <w:bCs/>
        </w:rPr>
        <w:t>Ardern-Jones A</w:t>
      </w:r>
      <w:r w:rsidRPr="00457B5F">
        <w:rPr>
          <w:rFonts w:ascii="Book Antiqua" w:hAnsi="Book Antiqua"/>
        </w:rPr>
        <w:t xml:space="preserve">, Kenen R, Lynch E, Doherty R, Eeles R. Is no news good news? Inconclusive genetic test results in BRCA1 and BRCA2 from patients and professionals' perspectives. </w:t>
      </w:r>
      <w:r w:rsidRPr="00457B5F">
        <w:rPr>
          <w:rFonts w:ascii="Book Antiqua" w:hAnsi="Book Antiqua"/>
          <w:i/>
          <w:iCs/>
        </w:rPr>
        <w:t>Hered Cancer Clin Pract</w:t>
      </w:r>
      <w:r w:rsidRPr="00457B5F">
        <w:rPr>
          <w:rFonts w:ascii="Book Antiqua" w:hAnsi="Book Antiqua"/>
        </w:rPr>
        <w:t xml:space="preserve"> 2010; </w:t>
      </w:r>
      <w:r w:rsidRPr="00457B5F">
        <w:rPr>
          <w:rFonts w:ascii="Book Antiqua" w:hAnsi="Book Antiqua"/>
          <w:b/>
          <w:bCs/>
        </w:rPr>
        <w:t>8</w:t>
      </w:r>
      <w:r w:rsidRPr="00457B5F">
        <w:rPr>
          <w:rFonts w:ascii="Book Antiqua" w:hAnsi="Book Antiqua"/>
        </w:rPr>
        <w:t>: 1 [PMID: 20180951 DOI: 10.1186/1897-4287-8-1]</w:t>
      </w:r>
    </w:p>
    <w:p w14:paraId="2FE0A0FA"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6 </w:t>
      </w:r>
      <w:r w:rsidRPr="00457B5F">
        <w:rPr>
          <w:rFonts w:ascii="Book Antiqua" w:hAnsi="Book Antiqua"/>
          <w:b/>
          <w:bCs/>
        </w:rPr>
        <w:t>O'Neill SC</w:t>
      </w:r>
      <w:r w:rsidRPr="00457B5F">
        <w:rPr>
          <w:rFonts w:ascii="Book Antiqua" w:hAnsi="Book Antiqua"/>
        </w:rPr>
        <w:t xml:space="preserve">, Rini C, Goldsmith RE, Valdimarsdottir H, Cohen LH, Schwartz MD. Distress among women receiving uninformative BRCA1/2 results: 12-month outcomes. </w:t>
      </w:r>
      <w:r w:rsidRPr="00457B5F">
        <w:rPr>
          <w:rFonts w:ascii="Book Antiqua" w:hAnsi="Book Antiqua"/>
          <w:i/>
          <w:iCs/>
        </w:rPr>
        <w:t>Psychooncology</w:t>
      </w:r>
      <w:r w:rsidRPr="00457B5F">
        <w:rPr>
          <w:rFonts w:ascii="Book Antiqua" w:hAnsi="Book Antiqua"/>
        </w:rPr>
        <w:t xml:space="preserve"> 2009; </w:t>
      </w:r>
      <w:r w:rsidRPr="00457B5F">
        <w:rPr>
          <w:rFonts w:ascii="Book Antiqua" w:hAnsi="Book Antiqua"/>
          <w:b/>
          <w:bCs/>
        </w:rPr>
        <w:t>18</w:t>
      </w:r>
      <w:r w:rsidRPr="00457B5F">
        <w:rPr>
          <w:rFonts w:ascii="Book Antiqua" w:hAnsi="Book Antiqua"/>
        </w:rPr>
        <w:t>: 1088-1096 [PMID: 19214961 DOI: 10.1002/pon.1467]</w:t>
      </w:r>
    </w:p>
    <w:p w14:paraId="578C736E"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7 </w:t>
      </w:r>
      <w:r w:rsidRPr="00457B5F">
        <w:rPr>
          <w:rFonts w:ascii="Book Antiqua" w:hAnsi="Book Antiqua"/>
          <w:b/>
          <w:bCs/>
        </w:rPr>
        <w:t>Mannis GN</w:t>
      </w:r>
      <w:r w:rsidRPr="00457B5F">
        <w:rPr>
          <w:rFonts w:ascii="Book Antiqua" w:hAnsi="Book Antiqua"/>
        </w:rPr>
        <w:t xml:space="preserve">, Fehniger JE, Creasman JS, Jacoby VL, Beattie MS. Risk-reducing salpingo-oophorectomy and ovarian cancer screening in 1077 women after BRCA testing. </w:t>
      </w:r>
      <w:r w:rsidRPr="00457B5F">
        <w:rPr>
          <w:rFonts w:ascii="Book Antiqua" w:hAnsi="Book Antiqua"/>
          <w:i/>
          <w:iCs/>
        </w:rPr>
        <w:t>JAMA Intern Med</w:t>
      </w:r>
      <w:r w:rsidRPr="00457B5F">
        <w:rPr>
          <w:rFonts w:ascii="Book Antiqua" w:hAnsi="Book Antiqua"/>
        </w:rPr>
        <w:t xml:space="preserve"> 2013; </w:t>
      </w:r>
      <w:r w:rsidRPr="00457B5F">
        <w:rPr>
          <w:rFonts w:ascii="Book Antiqua" w:hAnsi="Book Antiqua"/>
          <w:b/>
          <w:bCs/>
        </w:rPr>
        <w:t>173</w:t>
      </w:r>
      <w:r w:rsidRPr="00457B5F">
        <w:rPr>
          <w:rFonts w:ascii="Book Antiqua" w:hAnsi="Book Antiqua"/>
        </w:rPr>
        <w:t>: 96-103 [PMID: 23247828 DOI: 10.1001/2013.jamainternmed.962]</w:t>
      </w:r>
    </w:p>
    <w:p w14:paraId="42353048" w14:textId="77777777" w:rsidR="00F8328E" w:rsidRPr="00457B5F" w:rsidRDefault="00F8328E" w:rsidP="00457B5F">
      <w:pPr>
        <w:spacing w:line="360" w:lineRule="auto"/>
        <w:jc w:val="both"/>
        <w:rPr>
          <w:rFonts w:ascii="Book Antiqua" w:hAnsi="Book Antiqua"/>
          <w:lang w:val="pt-BR"/>
        </w:rPr>
      </w:pPr>
      <w:r w:rsidRPr="00457B5F">
        <w:rPr>
          <w:rFonts w:ascii="Book Antiqua" w:hAnsi="Book Antiqua"/>
        </w:rPr>
        <w:t xml:space="preserve">8 </w:t>
      </w:r>
      <w:r w:rsidRPr="00457B5F">
        <w:rPr>
          <w:rFonts w:ascii="Book Antiqua" w:hAnsi="Book Antiqua"/>
          <w:b/>
          <w:bCs/>
        </w:rPr>
        <w:t>Vadaparampil ST</w:t>
      </w:r>
      <w:r w:rsidRPr="00457B5F">
        <w:rPr>
          <w:rFonts w:ascii="Book Antiqua" w:hAnsi="Book Antiqua"/>
        </w:rPr>
        <w:t xml:space="preserve">, Wey JP, Kinney AY. Psychosocial aspects of genetic counseling and testing. </w:t>
      </w:r>
      <w:r w:rsidRPr="00457B5F">
        <w:rPr>
          <w:rFonts w:ascii="Book Antiqua" w:hAnsi="Book Antiqua"/>
          <w:i/>
          <w:iCs/>
          <w:lang w:val="pt-BR"/>
        </w:rPr>
        <w:t>Semin Oncol Nurs</w:t>
      </w:r>
      <w:r w:rsidRPr="00457B5F">
        <w:rPr>
          <w:rFonts w:ascii="Book Antiqua" w:hAnsi="Book Antiqua"/>
          <w:lang w:val="pt-BR"/>
        </w:rPr>
        <w:t xml:space="preserve"> 2004; </w:t>
      </w:r>
      <w:r w:rsidRPr="00457B5F">
        <w:rPr>
          <w:rFonts w:ascii="Book Antiqua" w:hAnsi="Book Antiqua"/>
          <w:b/>
          <w:bCs/>
          <w:lang w:val="pt-BR"/>
        </w:rPr>
        <w:t>20</w:t>
      </w:r>
      <w:r w:rsidRPr="00457B5F">
        <w:rPr>
          <w:rFonts w:ascii="Book Antiqua" w:hAnsi="Book Antiqua"/>
          <w:lang w:val="pt-BR"/>
        </w:rPr>
        <w:t>: 186-195 [PMID: 15491028 DOI: 10.1053/j.soncn.2004.04.005]</w:t>
      </w:r>
    </w:p>
    <w:p w14:paraId="0D8A1486" w14:textId="13F36A75" w:rsidR="00F8328E" w:rsidRPr="00457B5F" w:rsidRDefault="00F8328E" w:rsidP="00457B5F">
      <w:pPr>
        <w:spacing w:line="360" w:lineRule="auto"/>
        <w:jc w:val="both"/>
        <w:rPr>
          <w:rFonts w:ascii="Book Antiqua" w:hAnsi="Book Antiqua"/>
          <w:lang w:val="pt-BR"/>
        </w:rPr>
      </w:pPr>
      <w:r w:rsidRPr="00457B5F">
        <w:rPr>
          <w:rFonts w:ascii="Book Antiqua" w:hAnsi="Book Antiqua"/>
          <w:lang w:val="pt-BR"/>
        </w:rPr>
        <w:t xml:space="preserve">9 </w:t>
      </w:r>
      <w:r w:rsidRPr="00457B5F">
        <w:rPr>
          <w:rFonts w:ascii="Book Antiqua" w:hAnsi="Book Antiqua"/>
          <w:b/>
          <w:bCs/>
          <w:lang w:val="pt-BR"/>
        </w:rPr>
        <w:t>Sommaggio P</w:t>
      </w:r>
      <w:r w:rsidRPr="00177FB6">
        <w:rPr>
          <w:rFonts w:ascii="Book Antiqua" w:hAnsi="Book Antiqua"/>
          <w:lang w:val="pt-BR"/>
        </w:rPr>
        <w:t>.</w:t>
      </w:r>
      <w:r w:rsidRPr="00457B5F">
        <w:rPr>
          <w:rFonts w:ascii="Book Antiqua" w:hAnsi="Book Antiqua"/>
          <w:b/>
          <w:bCs/>
          <w:lang w:val="pt-BR"/>
        </w:rPr>
        <w:t xml:space="preserve"> </w:t>
      </w:r>
      <w:r w:rsidRPr="00457B5F">
        <w:rPr>
          <w:rFonts w:ascii="Book Antiqua" w:hAnsi="Book Antiqua"/>
          <w:lang w:val="pt-BR"/>
        </w:rPr>
        <w:t xml:space="preserve">La consulenza genetica: un ponte tra autopoiesi ed autotrascendimento. </w:t>
      </w:r>
      <w:r w:rsidR="00A15317" w:rsidRPr="00177FB6">
        <w:rPr>
          <w:rFonts w:ascii="Book Antiqua" w:hAnsi="Book Antiqua"/>
          <w:i/>
          <w:iCs/>
          <w:lang w:val="pt-BR"/>
        </w:rPr>
        <w:t xml:space="preserve">EUT Edizioni Università di Trieste </w:t>
      </w:r>
      <w:r w:rsidRPr="00457B5F">
        <w:rPr>
          <w:rFonts w:ascii="Book Antiqua" w:hAnsi="Book Antiqua"/>
          <w:lang w:val="pt-BR"/>
        </w:rPr>
        <w:t xml:space="preserve">2010; </w:t>
      </w:r>
      <w:r w:rsidRPr="00457B5F">
        <w:rPr>
          <w:rFonts w:ascii="Book Antiqua" w:hAnsi="Book Antiqua"/>
          <w:b/>
          <w:bCs/>
          <w:lang w:val="pt-BR"/>
        </w:rPr>
        <w:t>2</w:t>
      </w:r>
      <w:r w:rsidRPr="00177FB6">
        <w:rPr>
          <w:rFonts w:ascii="Book Antiqua" w:hAnsi="Book Antiqua"/>
          <w:lang w:val="pt-BR"/>
        </w:rPr>
        <w:t>:</w:t>
      </w:r>
      <w:r w:rsidR="00A15317" w:rsidRPr="00457B5F">
        <w:rPr>
          <w:rFonts w:ascii="Book Antiqua" w:hAnsi="Book Antiqua"/>
          <w:lang w:val="pt-BR"/>
        </w:rPr>
        <w:t xml:space="preserve"> </w:t>
      </w:r>
      <w:r w:rsidRPr="00457B5F">
        <w:rPr>
          <w:rFonts w:ascii="Book Antiqua" w:hAnsi="Book Antiqua"/>
          <w:lang w:val="pt-BR"/>
        </w:rPr>
        <w:t>155</w:t>
      </w:r>
      <w:r w:rsidR="00177FB6">
        <w:rPr>
          <w:rFonts w:ascii="Book Antiqua" w:hAnsi="Book Antiqua"/>
          <w:lang w:val="pt-BR"/>
        </w:rPr>
        <w:t>-</w:t>
      </w:r>
      <w:r w:rsidR="00A15317" w:rsidRPr="00457B5F">
        <w:rPr>
          <w:rFonts w:ascii="Book Antiqua" w:hAnsi="Book Antiqua"/>
          <w:lang w:val="pt-BR"/>
        </w:rPr>
        <w:t>1</w:t>
      </w:r>
      <w:r w:rsidRPr="00457B5F">
        <w:rPr>
          <w:rFonts w:ascii="Book Antiqua" w:hAnsi="Book Antiqua"/>
          <w:lang w:val="pt-BR"/>
        </w:rPr>
        <w:t>80</w:t>
      </w:r>
      <w:r w:rsidR="00A15317" w:rsidRPr="00457B5F">
        <w:rPr>
          <w:rFonts w:ascii="Book Antiqua" w:hAnsi="Book Antiqua"/>
          <w:lang w:val="pt-BR"/>
        </w:rPr>
        <w:t xml:space="preserve"> </w:t>
      </w:r>
    </w:p>
    <w:p w14:paraId="05420E68" w14:textId="77777777" w:rsidR="00F8328E" w:rsidRPr="00457B5F" w:rsidRDefault="00F8328E" w:rsidP="00457B5F">
      <w:pPr>
        <w:spacing w:line="360" w:lineRule="auto"/>
        <w:jc w:val="both"/>
        <w:rPr>
          <w:rFonts w:ascii="Book Antiqua" w:hAnsi="Book Antiqua"/>
        </w:rPr>
      </w:pPr>
      <w:r w:rsidRPr="00323D8E">
        <w:rPr>
          <w:rFonts w:ascii="Book Antiqua" w:hAnsi="Book Antiqua"/>
          <w:lang w:val="it-IT"/>
        </w:rPr>
        <w:t xml:space="preserve">10 </w:t>
      </w:r>
      <w:r w:rsidRPr="00323D8E">
        <w:rPr>
          <w:rFonts w:ascii="Book Antiqua" w:hAnsi="Book Antiqua"/>
          <w:b/>
          <w:bCs/>
          <w:lang w:val="it-IT"/>
        </w:rPr>
        <w:t>Metcalfe KA</w:t>
      </w:r>
      <w:r w:rsidRPr="00323D8E">
        <w:rPr>
          <w:rFonts w:ascii="Book Antiqua" w:hAnsi="Book Antiqua"/>
          <w:lang w:val="it-IT"/>
        </w:rPr>
        <w:t xml:space="preserve">, Mian N, Enmore M, Poll A, Llacuachaqui M, Nanda S, Sun P, Hughes KS, Narod SA. </w:t>
      </w:r>
      <w:r w:rsidRPr="00457B5F">
        <w:rPr>
          <w:rFonts w:ascii="Book Antiqua" w:hAnsi="Book Antiqua"/>
        </w:rPr>
        <w:t xml:space="preserve">Long-term follow-up of Jewish women with a BRCA1 and BRCA2 mutation who underwent population genetic screening. </w:t>
      </w:r>
      <w:r w:rsidRPr="00457B5F">
        <w:rPr>
          <w:rFonts w:ascii="Book Antiqua" w:hAnsi="Book Antiqua"/>
          <w:i/>
          <w:iCs/>
        </w:rPr>
        <w:t>Breast Cancer Res Treat</w:t>
      </w:r>
      <w:r w:rsidRPr="00457B5F">
        <w:rPr>
          <w:rFonts w:ascii="Book Antiqua" w:hAnsi="Book Antiqua"/>
        </w:rPr>
        <w:t xml:space="preserve"> 2012; </w:t>
      </w:r>
      <w:r w:rsidRPr="00457B5F">
        <w:rPr>
          <w:rFonts w:ascii="Book Antiqua" w:hAnsi="Book Antiqua"/>
          <w:b/>
          <w:bCs/>
        </w:rPr>
        <w:t>133</w:t>
      </w:r>
      <w:r w:rsidRPr="00457B5F">
        <w:rPr>
          <w:rFonts w:ascii="Book Antiqua" w:hAnsi="Book Antiqua"/>
        </w:rPr>
        <w:t>: 735-740 [PMID: 22240989 DOI: 10.1007/s10549-011-1941-0]</w:t>
      </w:r>
    </w:p>
    <w:p w14:paraId="522F6853"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11 </w:t>
      </w:r>
      <w:r w:rsidRPr="00457B5F">
        <w:rPr>
          <w:rFonts w:ascii="Book Antiqua" w:hAnsi="Book Antiqua"/>
          <w:b/>
          <w:bCs/>
        </w:rPr>
        <w:t>Beran TM</w:t>
      </w:r>
      <w:r w:rsidRPr="00457B5F">
        <w:rPr>
          <w:rFonts w:ascii="Book Antiqua" w:hAnsi="Book Antiqua"/>
        </w:rPr>
        <w:t xml:space="preserve">, Stanton AL, Kwan L, Seldon J, Bower JE, Vodermaier A, Ganz PA. The trajectory of psychological impact in BRCA1/2 genetic testing: does time heal? </w:t>
      </w:r>
      <w:r w:rsidRPr="00457B5F">
        <w:rPr>
          <w:rFonts w:ascii="Book Antiqua" w:hAnsi="Book Antiqua"/>
          <w:i/>
          <w:iCs/>
        </w:rPr>
        <w:t>Ann Behav Med</w:t>
      </w:r>
      <w:r w:rsidRPr="00457B5F">
        <w:rPr>
          <w:rFonts w:ascii="Book Antiqua" w:hAnsi="Book Antiqua"/>
        </w:rPr>
        <w:t xml:space="preserve"> 2008; </w:t>
      </w:r>
      <w:r w:rsidRPr="00457B5F">
        <w:rPr>
          <w:rFonts w:ascii="Book Antiqua" w:hAnsi="Book Antiqua"/>
          <w:b/>
          <w:bCs/>
        </w:rPr>
        <w:t>36</w:t>
      </w:r>
      <w:r w:rsidRPr="00457B5F">
        <w:rPr>
          <w:rFonts w:ascii="Book Antiqua" w:hAnsi="Book Antiqua"/>
        </w:rPr>
        <w:t>: 107-116 [PMID: 18787910 DOI: 10.1007/s12160-008-9060-9]</w:t>
      </w:r>
    </w:p>
    <w:p w14:paraId="7FC208FF"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12 </w:t>
      </w:r>
      <w:r w:rsidRPr="00457B5F">
        <w:rPr>
          <w:rFonts w:ascii="Book Antiqua" w:hAnsi="Book Antiqua"/>
          <w:b/>
          <w:bCs/>
        </w:rPr>
        <w:t>Lombardi L</w:t>
      </w:r>
      <w:r w:rsidRPr="00457B5F">
        <w:rPr>
          <w:rFonts w:ascii="Book Antiqua" w:hAnsi="Book Antiqua"/>
        </w:rPr>
        <w:t xml:space="preserve">, Bramanti SM, Babore A, Stuppia L, Trumello C, Antonucci I, Cavallo A. Psychological aspects, risk and protective factors related to BRCA genetic testing: a review of the literature. </w:t>
      </w:r>
      <w:r w:rsidRPr="00457B5F">
        <w:rPr>
          <w:rFonts w:ascii="Book Antiqua" w:hAnsi="Book Antiqua"/>
          <w:i/>
          <w:iCs/>
        </w:rPr>
        <w:t>Support Care Cancer</w:t>
      </w:r>
      <w:r w:rsidRPr="00457B5F">
        <w:rPr>
          <w:rFonts w:ascii="Book Antiqua" w:hAnsi="Book Antiqua"/>
        </w:rPr>
        <w:t xml:space="preserve"> 2019; </w:t>
      </w:r>
      <w:r w:rsidRPr="00457B5F">
        <w:rPr>
          <w:rFonts w:ascii="Book Antiqua" w:hAnsi="Book Antiqua"/>
          <w:b/>
          <w:bCs/>
        </w:rPr>
        <w:t>27</w:t>
      </w:r>
      <w:r w:rsidRPr="00457B5F">
        <w:rPr>
          <w:rFonts w:ascii="Book Antiqua" w:hAnsi="Book Antiqua"/>
        </w:rPr>
        <w:t>: 3647-3656 [PMID: 31203511 DOI: 10.1007/s00520-019-04918-7]</w:t>
      </w:r>
    </w:p>
    <w:p w14:paraId="51E01E77"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13 </w:t>
      </w:r>
      <w:r w:rsidRPr="00457B5F">
        <w:rPr>
          <w:rFonts w:ascii="Book Antiqua" w:hAnsi="Book Antiqua"/>
          <w:b/>
          <w:bCs/>
        </w:rPr>
        <w:t>Heshka JT</w:t>
      </w:r>
      <w:r w:rsidRPr="00457B5F">
        <w:rPr>
          <w:rFonts w:ascii="Book Antiqua" w:hAnsi="Book Antiqua"/>
        </w:rPr>
        <w:t xml:space="preserve">, Palleschi C, Howley H, Wilson B, Wells PS. A systematic review of perceived risks, psychological and behavioral impacts of genetic testing. </w:t>
      </w:r>
      <w:r w:rsidRPr="00457B5F">
        <w:rPr>
          <w:rFonts w:ascii="Book Antiqua" w:hAnsi="Book Antiqua"/>
          <w:i/>
          <w:iCs/>
        </w:rPr>
        <w:t>Genet Med</w:t>
      </w:r>
      <w:r w:rsidRPr="00457B5F">
        <w:rPr>
          <w:rFonts w:ascii="Book Antiqua" w:hAnsi="Book Antiqua"/>
        </w:rPr>
        <w:t xml:space="preserve"> 2008; </w:t>
      </w:r>
      <w:r w:rsidRPr="00457B5F">
        <w:rPr>
          <w:rFonts w:ascii="Book Antiqua" w:hAnsi="Book Antiqua"/>
          <w:b/>
          <w:bCs/>
        </w:rPr>
        <w:t>10</w:t>
      </w:r>
      <w:r w:rsidRPr="00457B5F">
        <w:rPr>
          <w:rFonts w:ascii="Book Antiqua" w:hAnsi="Book Antiqua"/>
        </w:rPr>
        <w:t>: 19-32 [PMID: 18197053 DOI: 10.1097/GIM.0b013e31815f524f]</w:t>
      </w:r>
    </w:p>
    <w:p w14:paraId="1DFD9094" w14:textId="77777777" w:rsidR="00F8328E" w:rsidRPr="00457B5F" w:rsidRDefault="00F8328E" w:rsidP="00457B5F">
      <w:pPr>
        <w:spacing w:line="360" w:lineRule="auto"/>
        <w:jc w:val="both"/>
        <w:rPr>
          <w:rFonts w:ascii="Book Antiqua" w:hAnsi="Book Antiqua"/>
        </w:rPr>
      </w:pPr>
      <w:r w:rsidRPr="00457B5F">
        <w:rPr>
          <w:rFonts w:ascii="Book Antiqua" w:hAnsi="Book Antiqua"/>
        </w:rPr>
        <w:lastRenderedPageBreak/>
        <w:t xml:space="preserve">14 </w:t>
      </w:r>
      <w:r w:rsidRPr="00457B5F">
        <w:rPr>
          <w:rFonts w:ascii="Book Antiqua" w:hAnsi="Book Antiqua"/>
          <w:b/>
          <w:bCs/>
        </w:rPr>
        <w:t>van Dijk S</w:t>
      </w:r>
      <w:r w:rsidRPr="00457B5F">
        <w:rPr>
          <w:rFonts w:ascii="Book Antiqua" w:hAnsi="Book Antiqua"/>
        </w:rPr>
        <w:t xml:space="preserve">, van Asperen CJ, Jacobi CE, Vink GR, Tibben A, Breuning MH, Otten W. Variants of uncertain clinical significance as a result of BRCA1/2 testing: impact of an ambiguous breast cancer risk message. </w:t>
      </w:r>
      <w:r w:rsidRPr="00457B5F">
        <w:rPr>
          <w:rFonts w:ascii="Book Antiqua" w:hAnsi="Book Antiqua"/>
          <w:i/>
          <w:iCs/>
        </w:rPr>
        <w:t>Genet Test</w:t>
      </w:r>
      <w:r w:rsidRPr="00457B5F">
        <w:rPr>
          <w:rFonts w:ascii="Book Antiqua" w:hAnsi="Book Antiqua"/>
        </w:rPr>
        <w:t xml:space="preserve"> 2004; </w:t>
      </w:r>
      <w:r w:rsidRPr="00457B5F">
        <w:rPr>
          <w:rFonts w:ascii="Book Antiqua" w:hAnsi="Book Antiqua"/>
          <w:b/>
          <w:bCs/>
        </w:rPr>
        <w:t>8</w:t>
      </w:r>
      <w:r w:rsidRPr="00457B5F">
        <w:rPr>
          <w:rFonts w:ascii="Book Antiqua" w:hAnsi="Book Antiqua"/>
        </w:rPr>
        <w:t>: 235-239 [PMID: 15727245 DOI: 10.1089/gte.2004.8.235]</w:t>
      </w:r>
    </w:p>
    <w:p w14:paraId="23A02CF9"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15 </w:t>
      </w:r>
      <w:r w:rsidRPr="00457B5F">
        <w:rPr>
          <w:rFonts w:ascii="Book Antiqua" w:hAnsi="Book Antiqua"/>
          <w:b/>
          <w:bCs/>
        </w:rPr>
        <w:t>van Dijk S</w:t>
      </w:r>
      <w:r w:rsidRPr="00457B5F">
        <w:rPr>
          <w:rFonts w:ascii="Book Antiqua" w:hAnsi="Book Antiqua"/>
        </w:rPr>
        <w:t xml:space="preserve">, Timmermans DR, Meijers-Heijboer H, Tibben A, van Asperen CJ, Otten W. Clinical characteristics affect the impact of an uninformative DNA test result: the course of worry and distress experienced by women who apply for genetic testing for breast cancer. </w:t>
      </w:r>
      <w:r w:rsidRPr="00457B5F">
        <w:rPr>
          <w:rFonts w:ascii="Book Antiqua" w:hAnsi="Book Antiqua"/>
          <w:i/>
          <w:iCs/>
        </w:rPr>
        <w:t>J Clin Oncol</w:t>
      </w:r>
      <w:r w:rsidRPr="00457B5F">
        <w:rPr>
          <w:rFonts w:ascii="Book Antiqua" w:hAnsi="Book Antiqua"/>
        </w:rPr>
        <w:t xml:space="preserve"> 2006; </w:t>
      </w:r>
      <w:r w:rsidRPr="00457B5F">
        <w:rPr>
          <w:rFonts w:ascii="Book Antiqua" w:hAnsi="Book Antiqua"/>
          <w:b/>
          <w:bCs/>
        </w:rPr>
        <w:t>24</w:t>
      </w:r>
      <w:r w:rsidRPr="00457B5F">
        <w:rPr>
          <w:rFonts w:ascii="Book Antiqua" w:hAnsi="Book Antiqua"/>
        </w:rPr>
        <w:t>: 3672-3677 [PMID: 16877736 DOI: 10.1200/JCO.2005.03.7259]</w:t>
      </w:r>
    </w:p>
    <w:p w14:paraId="52EA1091"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16 </w:t>
      </w:r>
      <w:r w:rsidRPr="00457B5F">
        <w:rPr>
          <w:rFonts w:ascii="Book Antiqua" w:hAnsi="Book Antiqua"/>
          <w:b/>
          <w:bCs/>
        </w:rPr>
        <w:t>Dorval M</w:t>
      </w:r>
      <w:r w:rsidRPr="00457B5F">
        <w:rPr>
          <w:rFonts w:ascii="Book Antiqua" w:hAnsi="Book Antiqua"/>
        </w:rPr>
        <w:t xml:space="preserve">, Gauthier G, Maunsell E, Dugas MJ, Rouleau I, Chiquette J, Plante M, Laframboise R, Gaudet M, Bridge PJ, Simard J. No evidence of false reassurance among women with an inconclusive BRCA1/2 genetic test result. </w:t>
      </w:r>
      <w:r w:rsidRPr="00457B5F">
        <w:rPr>
          <w:rFonts w:ascii="Book Antiqua" w:hAnsi="Book Antiqua"/>
          <w:i/>
          <w:iCs/>
        </w:rPr>
        <w:t>Cancer Epidemiol Biomarkers Prev</w:t>
      </w:r>
      <w:r w:rsidRPr="00457B5F">
        <w:rPr>
          <w:rFonts w:ascii="Book Antiqua" w:hAnsi="Book Antiqua"/>
        </w:rPr>
        <w:t xml:space="preserve"> 2005; </w:t>
      </w:r>
      <w:r w:rsidRPr="00457B5F">
        <w:rPr>
          <w:rFonts w:ascii="Book Antiqua" w:hAnsi="Book Antiqua"/>
          <w:b/>
          <w:bCs/>
        </w:rPr>
        <w:t>14</w:t>
      </w:r>
      <w:r w:rsidRPr="00457B5F">
        <w:rPr>
          <w:rFonts w:ascii="Book Antiqua" w:hAnsi="Book Antiqua"/>
        </w:rPr>
        <w:t>: 2862-2867 [PMID: 16365001 DOI: 10.1158/1055-9965.EPI-05-0512]</w:t>
      </w:r>
    </w:p>
    <w:p w14:paraId="788A68C8"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17 </w:t>
      </w:r>
      <w:r w:rsidRPr="00457B5F">
        <w:rPr>
          <w:rFonts w:ascii="Book Antiqua" w:hAnsi="Book Antiqua"/>
          <w:b/>
          <w:bCs/>
        </w:rPr>
        <w:t>Liberati A</w:t>
      </w:r>
      <w:r w:rsidRPr="00457B5F">
        <w:rPr>
          <w:rFonts w:ascii="Book Antiqua" w:hAnsi="Book Antiqua"/>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457B5F">
        <w:rPr>
          <w:rFonts w:ascii="Book Antiqua" w:hAnsi="Book Antiqua"/>
          <w:i/>
          <w:iCs/>
        </w:rPr>
        <w:t>BMJ</w:t>
      </w:r>
      <w:r w:rsidRPr="00457B5F">
        <w:rPr>
          <w:rFonts w:ascii="Book Antiqua" w:hAnsi="Book Antiqua"/>
        </w:rPr>
        <w:t xml:space="preserve"> 2009; </w:t>
      </w:r>
      <w:r w:rsidRPr="00457B5F">
        <w:rPr>
          <w:rFonts w:ascii="Book Antiqua" w:hAnsi="Book Antiqua"/>
          <w:b/>
          <w:bCs/>
        </w:rPr>
        <w:t>339</w:t>
      </w:r>
      <w:r w:rsidRPr="00457B5F">
        <w:rPr>
          <w:rFonts w:ascii="Book Antiqua" w:hAnsi="Book Antiqua"/>
        </w:rPr>
        <w:t>: b2700 [PMID: 19622552 DOI: 10.1136/bmj.b2700]</w:t>
      </w:r>
    </w:p>
    <w:p w14:paraId="70E2C640"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18 </w:t>
      </w:r>
      <w:r w:rsidRPr="00457B5F">
        <w:rPr>
          <w:rFonts w:ascii="Book Antiqua" w:hAnsi="Book Antiqua"/>
          <w:b/>
          <w:bCs/>
        </w:rPr>
        <w:t>Hamilton JG</w:t>
      </w:r>
      <w:r w:rsidRPr="00457B5F">
        <w:rPr>
          <w:rFonts w:ascii="Book Antiqua" w:hAnsi="Book Antiqua"/>
        </w:rPr>
        <w:t xml:space="preserve">, Lobel M, Moyer A. Emotional distress following genetic testing for hereditary breast and ovarian cancer: a meta-analytic review. </w:t>
      </w:r>
      <w:r w:rsidRPr="00457B5F">
        <w:rPr>
          <w:rFonts w:ascii="Book Antiqua" w:hAnsi="Book Antiqua"/>
          <w:i/>
          <w:iCs/>
        </w:rPr>
        <w:t>Health Psychol</w:t>
      </w:r>
      <w:r w:rsidRPr="00457B5F">
        <w:rPr>
          <w:rFonts w:ascii="Book Antiqua" w:hAnsi="Book Antiqua"/>
        </w:rPr>
        <w:t xml:space="preserve"> 2009; </w:t>
      </w:r>
      <w:r w:rsidRPr="00457B5F">
        <w:rPr>
          <w:rFonts w:ascii="Book Antiqua" w:hAnsi="Book Antiqua"/>
          <w:b/>
          <w:bCs/>
        </w:rPr>
        <w:t>28</w:t>
      </w:r>
      <w:r w:rsidRPr="00457B5F">
        <w:rPr>
          <w:rFonts w:ascii="Book Antiqua" w:hAnsi="Book Antiqua"/>
        </w:rPr>
        <w:t>: 510-518 [PMID: 19594276 DOI: 10.1037/a0014778]</w:t>
      </w:r>
    </w:p>
    <w:p w14:paraId="46DC805B"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19 </w:t>
      </w:r>
      <w:r w:rsidRPr="00457B5F">
        <w:rPr>
          <w:rFonts w:ascii="Book Antiqua" w:hAnsi="Book Antiqua"/>
          <w:b/>
          <w:bCs/>
        </w:rPr>
        <w:t>Derogatis LR</w:t>
      </w:r>
      <w:r w:rsidRPr="00457B5F">
        <w:rPr>
          <w:rFonts w:ascii="Book Antiqua" w:hAnsi="Book Antiqua"/>
        </w:rPr>
        <w:t xml:space="preserve">, Melisaratos N. The Brief Symptom Inventory: an introductory report. </w:t>
      </w:r>
      <w:r w:rsidRPr="00457B5F">
        <w:rPr>
          <w:rFonts w:ascii="Book Antiqua" w:hAnsi="Book Antiqua"/>
          <w:i/>
          <w:iCs/>
        </w:rPr>
        <w:t>Psychol Med</w:t>
      </w:r>
      <w:r w:rsidRPr="00457B5F">
        <w:rPr>
          <w:rFonts w:ascii="Book Antiqua" w:hAnsi="Book Antiqua"/>
        </w:rPr>
        <w:t xml:space="preserve"> 1983; </w:t>
      </w:r>
      <w:r w:rsidRPr="00457B5F">
        <w:rPr>
          <w:rFonts w:ascii="Book Antiqua" w:hAnsi="Book Antiqua"/>
          <w:b/>
          <w:bCs/>
        </w:rPr>
        <w:t>13</w:t>
      </w:r>
      <w:r w:rsidRPr="00457B5F">
        <w:rPr>
          <w:rFonts w:ascii="Book Antiqua" w:hAnsi="Book Antiqua"/>
        </w:rPr>
        <w:t>: 595-605 [PMID: 6622612]</w:t>
      </w:r>
    </w:p>
    <w:p w14:paraId="14350DAF"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20 </w:t>
      </w:r>
      <w:r w:rsidRPr="00457B5F">
        <w:rPr>
          <w:rFonts w:ascii="Book Antiqua" w:hAnsi="Book Antiqua"/>
          <w:b/>
          <w:bCs/>
        </w:rPr>
        <w:t>O'Neill SC</w:t>
      </w:r>
      <w:r w:rsidRPr="00457B5F">
        <w:rPr>
          <w:rFonts w:ascii="Book Antiqua" w:hAnsi="Book Antiqua"/>
        </w:rPr>
        <w:t xml:space="preserve">, DeMarco T, Peshkin BN, Rogers S, Rispoli J, Brown K, Valdimarsdottir H, Schwartz MD. Tolerance for uncertainty and perceived risk among women receiving uninformative BRCA1/2 test results. </w:t>
      </w:r>
      <w:r w:rsidRPr="00457B5F">
        <w:rPr>
          <w:rFonts w:ascii="Book Antiqua" w:hAnsi="Book Antiqua"/>
          <w:i/>
          <w:iCs/>
        </w:rPr>
        <w:t>Am J Med Genet C Semin Med Genet</w:t>
      </w:r>
      <w:r w:rsidRPr="00457B5F">
        <w:rPr>
          <w:rFonts w:ascii="Book Antiqua" w:hAnsi="Book Antiqua"/>
        </w:rPr>
        <w:t xml:space="preserve"> 2006; </w:t>
      </w:r>
      <w:r w:rsidRPr="00457B5F">
        <w:rPr>
          <w:rFonts w:ascii="Book Antiqua" w:hAnsi="Book Antiqua"/>
          <w:b/>
          <w:bCs/>
        </w:rPr>
        <w:t>142C</w:t>
      </w:r>
      <w:r w:rsidRPr="00457B5F">
        <w:rPr>
          <w:rFonts w:ascii="Book Antiqua" w:hAnsi="Book Antiqua"/>
        </w:rPr>
        <w:t>: 251-259 [PMID: 17024668 DOI: 10.1002/ajmg.c.30104]</w:t>
      </w:r>
    </w:p>
    <w:p w14:paraId="525AB842"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21 </w:t>
      </w:r>
      <w:r w:rsidRPr="00457B5F">
        <w:rPr>
          <w:rFonts w:ascii="Book Antiqua" w:hAnsi="Book Antiqua"/>
          <w:b/>
          <w:bCs/>
        </w:rPr>
        <w:t>Power TE</w:t>
      </w:r>
      <w:r w:rsidRPr="00457B5F">
        <w:rPr>
          <w:rFonts w:ascii="Book Antiqua" w:hAnsi="Book Antiqua"/>
        </w:rPr>
        <w:t xml:space="preserve">, Robinson JW, Bridge P, Bernier FP, Gilchrist DM. Distress and psychosocial needs of a heterogeneous high risk familial cancer population. </w:t>
      </w:r>
      <w:r w:rsidRPr="00457B5F">
        <w:rPr>
          <w:rFonts w:ascii="Book Antiqua" w:hAnsi="Book Antiqua"/>
          <w:i/>
          <w:iCs/>
        </w:rPr>
        <w:t>J Genet Couns</w:t>
      </w:r>
      <w:r w:rsidRPr="00457B5F">
        <w:rPr>
          <w:rFonts w:ascii="Book Antiqua" w:hAnsi="Book Antiqua"/>
        </w:rPr>
        <w:t xml:space="preserve"> 2011; </w:t>
      </w:r>
      <w:r w:rsidRPr="00457B5F">
        <w:rPr>
          <w:rFonts w:ascii="Book Antiqua" w:hAnsi="Book Antiqua"/>
          <w:b/>
          <w:bCs/>
        </w:rPr>
        <w:t>20</w:t>
      </w:r>
      <w:r w:rsidRPr="00457B5F">
        <w:rPr>
          <w:rFonts w:ascii="Book Antiqua" w:hAnsi="Book Antiqua"/>
        </w:rPr>
        <w:t>: 249-269 [PMID: 21509653 DOI: 10.1007/s10897-010-9344-7]</w:t>
      </w:r>
    </w:p>
    <w:p w14:paraId="7D5B92F7" w14:textId="77777777" w:rsidR="00F8328E" w:rsidRPr="00457B5F" w:rsidRDefault="00F8328E" w:rsidP="00457B5F">
      <w:pPr>
        <w:spacing w:line="360" w:lineRule="auto"/>
        <w:jc w:val="both"/>
        <w:rPr>
          <w:rFonts w:ascii="Book Antiqua" w:hAnsi="Book Antiqua"/>
        </w:rPr>
      </w:pPr>
      <w:r w:rsidRPr="00457B5F">
        <w:rPr>
          <w:rFonts w:ascii="Book Antiqua" w:hAnsi="Book Antiqua"/>
        </w:rPr>
        <w:lastRenderedPageBreak/>
        <w:t xml:space="preserve">22 </w:t>
      </w:r>
      <w:r w:rsidRPr="00457B5F">
        <w:rPr>
          <w:rFonts w:ascii="Book Antiqua" w:hAnsi="Book Antiqua"/>
          <w:b/>
          <w:bCs/>
        </w:rPr>
        <w:t>Manne S</w:t>
      </w:r>
      <w:r w:rsidRPr="00457B5F">
        <w:rPr>
          <w:rFonts w:ascii="Book Antiqua" w:hAnsi="Book Antiqua"/>
        </w:rPr>
        <w:t xml:space="preserve">, Audrain J, Schwartz M, Main D, Finch C, Lerman C. Associations between relationship support and psychological reactions of participants and partners to BRCA1 and BRCA2 testing in a clinic-based sample. </w:t>
      </w:r>
      <w:r w:rsidRPr="00457B5F">
        <w:rPr>
          <w:rFonts w:ascii="Book Antiqua" w:hAnsi="Book Antiqua"/>
          <w:i/>
          <w:iCs/>
        </w:rPr>
        <w:t>Ann Behav Med</w:t>
      </w:r>
      <w:r w:rsidRPr="00457B5F">
        <w:rPr>
          <w:rFonts w:ascii="Book Antiqua" w:hAnsi="Book Antiqua"/>
        </w:rPr>
        <w:t xml:space="preserve"> 2004; </w:t>
      </w:r>
      <w:r w:rsidRPr="00457B5F">
        <w:rPr>
          <w:rFonts w:ascii="Book Antiqua" w:hAnsi="Book Antiqua"/>
          <w:b/>
          <w:bCs/>
        </w:rPr>
        <w:t>28</w:t>
      </w:r>
      <w:r w:rsidRPr="00457B5F">
        <w:rPr>
          <w:rFonts w:ascii="Book Antiqua" w:hAnsi="Book Antiqua"/>
        </w:rPr>
        <w:t>: 211-225 [PMID: 15576260 DOI: 10.1207/s15324796abm2803_10]</w:t>
      </w:r>
    </w:p>
    <w:p w14:paraId="3D220983" w14:textId="7C47C911" w:rsidR="00F8328E" w:rsidRPr="00457B5F" w:rsidRDefault="00F8328E" w:rsidP="00457B5F">
      <w:pPr>
        <w:spacing w:line="360" w:lineRule="auto"/>
        <w:jc w:val="both"/>
        <w:rPr>
          <w:rFonts w:ascii="Book Antiqua" w:hAnsi="Book Antiqua"/>
        </w:rPr>
      </w:pPr>
      <w:r w:rsidRPr="00457B5F">
        <w:rPr>
          <w:rFonts w:ascii="Book Antiqua" w:hAnsi="Book Antiqua"/>
        </w:rPr>
        <w:t xml:space="preserve">23 </w:t>
      </w:r>
      <w:r w:rsidRPr="00457B5F">
        <w:rPr>
          <w:rFonts w:ascii="Book Antiqua" w:hAnsi="Book Antiqua"/>
          <w:b/>
          <w:bCs/>
        </w:rPr>
        <w:t>Ettema JHM</w:t>
      </w:r>
      <w:r w:rsidRPr="00177FB6">
        <w:rPr>
          <w:rFonts w:ascii="Book Antiqua" w:hAnsi="Book Antiqua"/>
        </w:rPr>
        <w:t>,</w:t>
      </w:r>
      <w:r w:rsidRPr="00457B5F">
        <w:rPr>
          <w:rFonts w:ascii="Book Antiqua" w:hAnsi="Book Antiqua"/>
        </w:rPr>
        <w:t xml:space="preserve"> Arrindell WA. </w:t>
      </w:r>
      <w:r w:rsidRPr="00B4375C">
        <w:rPr>
          <w:rFonts w:ascii="Book Antiqua" w:hAnsi="Book Antiqua"/>
        </w:rPr>
        <w:t xml:space="preserve">SCL-90. Handleiding bij een multidimensionele psychopathologie-indicator. </w:t>
      </w:r>
      <w:r w:rsidRPr="00177FB6">
        <w:rPr>
          <w:rFonts w:ascii="Book Antiqua" w:hAnsi="Book Antiqua"/>
          <w:i/>
          <w:iCs/>
        </w:rPr>
        <w:t>Swets Zeitlinger</w:t>
      </w:r>
      <w:r w:rsidRPr="00457B5F">
        <w:rPr>
          <w:rFonts w:ascii="Book Antiqua" w:hAnsi="Book Antiqua"/>
        </w:rPr>
        <w:t xml:space="preserve"> </w:t>
      </w:r>
      <w:r w:rsidR="00A15317" w:rsidRPr="00457B5F">
        <w:rPr>
          <w:rFonts w:ascii="Book Antiqua" w:hAnsi="Book Antiqua"/>
        </w:rPr>
        <w:t>1986</w:t>
      </w:r>
    </w:p>
    <w:p w14:paraId="5DD3C320"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24 </w:t>
      </w:r>
      <w:r w:rsidRPr="00457B5F">
        <w:rPr>
          <w:rFonts w:ascii="Book Antiqua" w:hAnsi="Book Antiqua"/>
          <w:b/>
          <w:bCs/>
        </w:rPr>
        <w:t>Claes E</w:t>
      </w:r>
      <w:r w:rsidRPr="00457B5F">
        <w:rPr>
          <w:rFonts w:ascii="Book Antiqua" w:hAnsi="Book Antiqua"/>
        </w:rPr>
        <w:t xml:space="preserve">, Evers-Kiebooms G, Boogaerts A, Decruyenaere M, Denayer L, Legius E. Diagnostic genetic testing for hereditary breast and ovarian cancer in cancer patients: women's looking back on the pre-test period and a psychological evaluation. </w:t>
      </w:r>
      <w:r w:rsidRPr="00457B5F">
        <w:rPr>
          <w:rFonts w:ascii="Book Antiqua" w:hAnsi="Book Antiqua"/>
          <w:i/>
          <w:iCs/>
        </w:rPr>
        <w:t>Genet Test</w:t>
      </w:r>
      <w:r w:rsidRPr="00457B5F">
        <w:rPr>
          <w:rFonts w:ascii="Book Antiqua" w:hAnsi="Book Antiqua"/>
        </w:rPr>
        <w:t xml:space="preserve"> 2004; </w:t>
      </w:r>
      <w:r w:rsidRPr="00457B5F">
        <w:rPr>
          <w:rFonts w:ascii="Book Antiqua" w:hAnsi="Book Antiqua"/>
          <w:b/>
          <w:bCs/>
        </w:rPr>
        <w:t>8</w:t>
      </w:r>
      <w:r w:rsidRPr="00457B5F">
        <w:rPr>
          <w:rFonts w:ascii="Book Antiqua" w:hAnsi="Book Antiqua"/>
        </w:rPr>
        <w:t>: 13-21 [PMID: 15140370 DOI: 10.1089/109065704323015996]</w:t>
      </w:r>
    </w:p>
    <w:p w14:paraId="1FF188FB"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25 </w:t>
      </w:r>
      <w:r w:rsidRPr="00457B5F">
        <w:rPr>
          <w:rFonts w:ascii="Book Antiqua" w:hAnsi="Book Antiqua"/>
          <w:b/>
          <w:bCs/>
        </w:rPr>
        <w:t>Smith AW</w:t>
      </w:r>
      <w:r w:rsidRPr="00457B5F">
        <w:rPr>
          <w:rFonts w:ascii="Book Antiqua" w:hAnsi="Book Antiqua"/>
        </w:rPr>
        <w:t xml:space="preserve">, Dougall AL, Posluszny DM, Somers TJ, Rubinstein WS, Baum A. Psychological distress and quality of life associated with genetic testing for breast cancer risk. </w:t>
      </w:r>
      <w:r w:rsidRPr="00457B5F">
        <w:rPr>
          <w:rFonts w:ascii="Book Antiqua" w:hAnsi="Book Antiqua"/>
          <w:i/>
          <w:iCs/>
        </w:rPr>
        <w:t>Psychooncology</w:t>
      </w:r>
      <w:r w:rsidRPr="00457B5F">
        <w:rPr>
          <w:rFonts w:ascii="Book Antiqua" w:hAnsi="Book Antiqua"/>
        </w:rPr>
        <w:t xml:space="preserve"> 2008; </w:t>
      </w:r>
      <w:r w:rsidRPr="00457B5F">
        <w:rPr>
          <w:rFonts w:ascii="Book Antiqua" w:hAnsi="Book Antiqua"/>
          <w:b/>
          <w:bCs/>
        </w:rPr>
        <w:t>17</w:t>
      </w:r>
      <w:r w:rsidRPr="00457B5F">
        <w:rPr>
          <w:rFonts w:ascii="Book Antiqua" w:hAnsi="Book Antiqua"/>
        </w:rPr>
        <w:t>: 767-773 [PMID: 17992698 DOI: 10.1002/pon.1291]</w:t>
      </w:r>
    </w:p>
    <w:p w14:paraId="1020BD4F"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26 </w:t>
      </w:r>
      <w:r w:rsidRPr="00457B5F">
        <w:rPr>
          <w:rFonts w:ascii="Book Antiqua" w:hAnsi="Book Antiqua"/>
          <w:b/>
          <w:bCs/>
        </w:rPr>
        <w:t>Horowitz M</w:t>
      </w:r>
      <w:r w:rsidRPr="00457B5F">
        <w:rPr>
          <w:rFonts w:ascii="Book Antiqua" w:hAnsi="Book Antiqua"/>
        </w:rPr>
        <w:t xml:space="preserve">, Wilner N, Alvarez W. Impact of Event Scale: a measure of subjective stress. </w:t>
      </w:r>
      <w:r w:rsidRPr="00457B5F">
        <w:rPr>
          <w:rFonts w:ascii="Book Antiqua" w:hAnsi="Book Antiqua"/>
          <w:i/>
          <w:iCs/>
        </w:rPr>
        <w:t>Psychosom Med</w:t>
      </w:r>
      <w:r w:rsidRPr="00457B5F">
        <w:rPr>
          <w:rFonts w:ascii="Book Antiqua" w:hAnsi="Book Antiqua"/>
        </w:rPr>
        <w:t xml:space="preserve"> 1979; </w:t>
      </w:r>
      <w:r w:rsidRPr="00457B5F">
        <w:rPr>
          <w:rFonts w:ascii="Book Antiqua" w:hAnsi="Book Antiqua"/>
          <w:b/>
          <w:bCs/>
        </w:rPr>
        <w:t>41</w:t>
      </w:r>
      <w:r w:rsidRPr="00457B5F">
        <w:rPr>
          <w:rFonts w:ascii="Book Antiqua" w:hAnsi="Book Antiqua"/>
        </w:rPr>
        <w:t>: 209-218 [PMID: 472086 DOI: 10.1097/00006842-197905000-00004]</w:t>
      </w:r>
    </w:p>
    <w:p w14:paraId="530B350C"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27 </w:t>
      </w:r>
      <w:r w:rsidRPr="00457B5F">
        <w:rPr>
          <w:rFonts w:ascii="Book Antiqua" w:hAnsi="Book Antiqua"/>
          <w:b/>
          <w:bCs/>
        </w:rPr>
        <w:t>Lumish HS</w:t>
      </w:r>
      <w:r w:rsidRPr="00457B5F">
        <w:rPr>
          <w:rFonts w:ascii="Book Antiqua" w:hAnsi="Book Antiqua"/>
        </w:rPr>
        <w:t xml:space="preserve">, Steinfeld H, Koval C, Russo D, Levinson E, Wynn J, Duong J, Chung WK. Impact of Panel Gene Testing for Hereditary Breast and Ovarian Cancer on Patients. </w:t>
      </w:r>
      <w:r w:rsidRPr="00457B5F">
        <w:rPr>
          <w:rFonts w:ascii="Book Antiqua" w:hAnsi="Book Antiqua"/>
          <w:i/>
          <w:iCs/>
        </w:rPr>
        <w:t>J Genet Couns</w:t>
      </w:r>
      <w:r w:rsidRPr="00457B5F">
        <w:rPr>
          <w:rFonts w:ascii="Book Antiqua" w:hAnsi="Book Antiqua"/>
        </w:rPr>
        <w:t xml:space="preserve"> 2017; </w:t>
      </w:r>
      <w:r w:rsidRPr="00457B5F">
        <w:rPr>
          <w:rFonts w:ascii="Book Antiqua" w:hAnsi="Book Antiqua"/>
          <w:b/>
          <w:bCs/>
        </w:rPr>
        <w:t>26</w:t>
      </w:r>
      <w:r w:rsidRPr="00457B5F">
        <w:rPr>
          <w:rFonts w:ascii="Book Antiqua" w:hAnsi="Book Antiqua"/>
        </w:rPr>
        <w:t>: 1116-1129 [PMID: 28357778 DOI: 10.1007/s10897-017-0090-y]</w:t>
      </w:r>
    </w:p>
    <w:p w14:paraId="6FFEF3C9" w14:textId="68F984B7" w:rsidR="00F8328E" w:rsidRPr="00457B5F" w:rsidRDefault="00F8328E" w:rsidP="00457B5F">
      <w:pPr>
        <w:spacing w:line="360" w:lineRule="auto"/>
        <w:jc w:val="both"/>
        <w:rPr>
          <w:rFonts w:ascii="Book Antiqua" w:hAnsi="Book Antiqua"/>
        </w:rPr>
      </w:pPr>
      <w:r w:rsidRPr="00B167D1">
        <w:rPr>
          <w:rFonts w:ascii="Book Antiqua" w:hAnsi="Book Antiqua"/>
          <w:highlight w:val="yellow"/>
        </w:rPr>
        <w:t xml:space="preserve">28 </w:t>
      </w:r>
      <w:r w:rsidRPr="00B167D1">
        <w:rPr>
          <w:rFonts w:ascii="Book Antiqua" w:hAnsi="Book Antiqua"/>
          <w:b/>
          <w:bCs/>
          <w:highlight w:val="yellow"/>
        </w:rPr>
        <w:t>Goldberg D</w:t>
      </w:r>
      <w:r w:rsidRPr="00B167D1">
        <w:rPr>
          <w:rFonts w:ascii="Book Antiqua" w:hAnsi="Book Antiqua"/>
          <w:highlight w:val="yellow"/>
        </w:rPr>
        <w:t>, Williams P. Manual of the General Health Questionnaire. England: NFER Publishing, 1978</w:t>
      </w:r>
    </w:p>
    <w:p w14:paraId="22DB4B79"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29 </w:t>
      </w:r>
      <w:r w:rsidRPr="00457B5F">
        <w:rPr>
          <w:rFonts w:ascii="Book Antiqua" w:hAnsi="Book Antiqua"/>
          <w:b/>
          <w:bCs/>
        </w:rPr>
        <w:t>Bish A</w:t>
      </w:r>
      <w:r w:rsidRPr="00457B5F">
        <w:rPr>
          <w:rFonts w:ascii="Book Antiqua" w:hAnsi="Book Antiqua"/>
        </w:rPr>
        <w:t xml:space="preserve">, Sutton S, Jacobs C, Levene S, Ramirez A, Hodgson S. No news is (not necessarily) good news: impact of preliminary results for BRCA1 mutation searches. </w:t>
      </w:r>
      <w:r w:rsidRPr="00457B5F">
        <w:rPr>
          <w:rFonts w:ascii="Book Antiqua" w:hAnsi="Book Antiqua"/>
          <w:i/>
          <w:iCs/>
        </w:rPr>
        <w:t>Genet Med</w:t>
      </w:r>
      <w:r w:rsidRPr="00457B5F">
        <w:rPr>
          <w:rFonts w:ascii="Book Antiqua" w:hAnsi="Book Antiqua"/>
        </w:rPr>
        <w:t xml:space="preserve"> 2002; </w:t>
      </w:r>
      <w:r w:rsidRPr="00457B5F">
        <w:rPr>
          <w:rFonts w:ascii="Book Antiqua" w:hAnsi="Book Antiqua"/>
          <w:b/>
          <w:bCs/>
        </w:rPr>
        <w:t>4</w:t>
      </w:r>
      <w:r w:rsidRPr="00457B5F">
        <w:rPr>
          <w:rFonts w:ascii="Book Antiqua" w:hAnsi="Book Antiqua"/>
        </w:rPr>
        <w:t>: 353-358 [PMID: 12394348 DOI: 10.1097/00125817-200209000-00006]</w:t>
      </w:r>
    </w:p>
    <w:p w14:paraId="51EB38B3" w14:textId="4BC90A73" w:rsidR="00F8328E" w:rsidRPr="00457B5F" w:rsidRDefault="00F8328E" w:rsidP="00457B5F">
      <w:pPr>
        <w:spacing w:line="360" w:lineRule="auto"/>
        <w:jc w:val="both"/>
        <w:rPr>
          <w:rFonts w:ascii="Book Antiqua" w:hAnsi="Book Antiqua"/>
        </w:rPr>
      </w:pPr>
      <w:r w:rsidRPr="00457B5F">
        <w:rPr>
          <w:rFonts w:ascii="Book Antiqua" w:hAnsi="Book Antiqua"/>
        </w:rPr>
        <w:t xml:space="preserve">30 </w:t>
      </w:r>
      <w:r w:rsidRPr="00D11ABB">
        <w:rPr>
          <w:rFonts w:ascii="Book Antiqua" w:hAnsi="Book Antiqua"/>
          <w:b/>
          <w:bCs/>
        </w:rPr>
        <w:t>P</w:t>
      </w:r>
      <w:r w:rsidR="00B4375C" w:rsidRPr="00D11ABB">
        <w:rPr>
          <w:rFonts w:ascii="Book Antiqua" w:hAnsi="Book Antiqua"/>
          <w:b/>
          <w:bCs/>
        </w:rPr>
        <w:t>arloff</w:t>
      </w:r>
      <w:r w:rsidRPr="00D11ABB">
        <w:rPr>
          <w:rFonts w:ascii="Book Antiqua" w:hAnsi="Book Antiqua"/>
          <w:b/>
          <w:bCs/>
        </w:rPr>
        <w:t xml:space="preserve"> MB</w:t>
      </w:r>
      <w:r w:rsidRPr="00D11ABB">
        <w:rPr>
          <w:rFonts w:ascii="Book Antiqua" w:hAnsi="Book Antiqua"/>
        </w:rPr>
        <w:t>, K</w:t>
      </w:r>
      <w:r w:rsidR="00B4375C" w:rsidRPr="00D11ABB">
        <w:rPr>
          <w:rFonts w:ascii="Book Antiqua" w:hAnsi="Book Antiqua"/>
        </w:rPr>
        <w:t>elman</w:t>
      </w:r>
      <w:r w:rsidRPr="00D11ABB">
        <w:rPr>
          <w:rFonts w:ascii="Book Antiqua" w:hAnsi="Book Antiqua"/>
        </w:rPr>
        <w:t xml:space="preserve"> HC, F</w:t>
      </w:r>
      <w:r w:rsidR="00B4375C" w:rsidRPr="00D11ABB">
        <w:rPr>
          <w:rFonts w:ascii="Book Antiqua" w:hAnsi="Book Antiqua"/>
        </w:rPr>
        <w:t>rank</w:t>
      </w:r>
      <w:r w:rsidRPr="00457B5F">
        <w:rPr>
          <w:rFonts w:ascii="Book Antiqua" w:hAnsi="Book Antiqua"/>
        </w:rPr>
        <w:t xml:space="preserve"> JD. Comfort, effectiveness, and self-awareness as criteria of improvement in psychotherapy. </w:t>
      </w:r>
      <w:r w:rsidRPr="00457B5F">
        <w:rPr>
          <w:rFonts w:ascii="Book Antiqua" w:hAnsi="Book Antiqua"/>
          <w:i/>
          <w:iCs/>
        </w:rPr>
        <w:t>Am J Psychiatry</w:t>
      </w:r>
      <w:r w:rsidRPr="00457B5F">
        <w:rPr>
          <w:rFonts w:ascii="Book Antiqua" w:hAnsi="Book Antiqua"/>
        </w:rPr>
        <w:t xml:space="preserve"> 1954; </w:t>
      </w:r>
      <w:r w:rsidRPr="00457B5F">
        <w:rPr>
          <w:rFonts w:ascii="Book Antiqua" w:hAnsi="Book Antiqua"/>
          <w:b/>
          <w:bCs/>
        </w:rPr>
        <w:t>111</w:t>
      </w:r>
      <w:r w:rsidRPr="00457B5F">
        <w:rPr>
          <w:rFonts w:ascii="Book Antiqua" w:hAnsi="Book Antiqua"/>
        </w:rPr>
        <w:t>: 343-352 [PMID: 13197596 DOI: 10.1176/ajp.111.5.343]</w:t>
      </w:r>
    </w:p>
    <w:p w14:paraId="47EAF967"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31 </w:t>
      </w:r>
      <w:r w:rsidRPr="00457B5F">
        <w:rPr>
          <w:rFonts w:ascii="Book Antiqua" w:hAnsi="Book Antiqua"/>
          <w:b/>
          <w:bCs/>
        </w:rPr>
        <w:t>Schwartz MD</w:t>
      </w:r>
      <w:r w:rsidRPr="00457B5F">
        <w:rPr>
          <w:rFonts w:ascii="Book Antiqua" w:hAnsi="Book Antiqua"/>
        </w:rPr>
        <w:t xml:space="preserve">, Peshkin BN, Hughes C, Main D, Isaacs C, Lerman C. Impact of BRCA1/BRCA2 mutation testing on psychologic distress in a clinic-based sample. </w:t>
      </w:r>
      <w:r w:rsidRPr="00457B5F">
        <w:rPr>
          <w:rFonts w:ascii="Book Antiqua" w:hAnsi="Book Antiqua"/>
          <w:i/>
          <w:iCs/>
        </w:rPr>
        <w:t>J Clin Oncol</w:t>
      </w:r>
      <w:r w:rsidRPr="00457B5F">
        <w:rPr>
          <w:rFonts w:ascii="Book Antiqua" w:hAnsi="Book Antiqua"/>
        </w:rPr>
        <w:t xml:space="preserve"> 2002; </w:t>
      </w:r>
      <w:r w:rsidRPr="00457B5F">
        <w:rPr>
          <w:rFonts w:ascii="Book Antiqua" w:hAnsi="Book Antiqua"/>
          <w:b/>
          <w:bCs/>
        </w:rPr>
        <w:t>20</w:t>
      </w:r>
      <w:r w:rsidRPr="00457B5F">
        <w:rPr>
          <w:rFonts w:ascii="Book Antiqua" w:hAnsi="Book Antiqua"/>
        </w:rPr>
        <w:t>: 514-520 [PMID: 11786581 DOI: 10.1200/JCO.2002.20.2.514]</w:t>
      </w:r>
    </w:p>
    <w:p w14:paraId="1C6EBE1C" w14:textId="77777777" w:rsidR="00F8328E" w:rsidRPr="00457B5F" w:rsidRDefault="00F8328E" w:rsidP="00457B5F">
      <w:pPr>
        <w:spacing w:line="360" w:lineRule="auto"/>
        <w:jc w:val="both"/>
        <w:rPr>
          <w:rFonts w:ascii="Book Antiqua" w:hAnsi="Book Antiqua"/>
        </w:rPr>
      </w:pPr>
      <w:r w:rsidRPr="00457B5F">
        <w:rPr>
          <w:rFonts w:ascii="Book Antiqua" w:hAnsi="Book Antiqua"/>
        </w:rPr>
        <w:lastRenderedPageBreak/>
        <w:t xml:space="preserve">32 </w:t>
      </w:r>
      <w:r w:rsidRPr="00457B5F">
        <w:rPr>
          <w:rFonts w:ascii="Book Antiqua" w:hAnsi="Book Antiqua"/>
          <w:b/>
          <w:bCs/>
        </w:rPr>
        <w:t>Zigmond AS</w:t>
      </w:r>
      <w:r w:rsidRPr="00457B5F">
        <w:rPr>
          <w:rFonts w:ascii="Book Antiqua" w:hAnsi="Book Antiqua"/>
        </w:rPr>
        <w:t xml:space="preserve">, Snaith RP. The hospital anxiety and depression scale. </w:t>
      </w:r>
      <w:r w:rsidRPr="00457B5F">
        <w:rPr>
          <w:rFonts w:ascii="Book Antiqua" w:hAnsi="Book Antiqua"/>
          <w:i/>
          <w:iCs/>
        </w:rPr>
        <w:t>Acta Psychiatr Scand</w:t>
      </w:r>
      <w:r w:rsidRPr="00457B5F">
        <w:rPr>
          <w:rFonts w:ascii="Book Antiqua" w:hAnsi="Book Antiqua"/>
        </w:rPr>
        <w:t xml:space="preserve"> 1983; </w:t>
      </w:r>
      <w:r w:rsidRPr="00457B5F">
        <w:rPr>
          <w:rFonts w:ascii="Book Antiqua" w:hAnsi="Book Antiqua"/>
          <w:b/>
          <w:bCs/>
        </w:rPr>
        <w:t>67</w:t>
      </w:r>
      <w:r w:rsidRPr="00457B5F">
        <w:rPr>
          <w:rFonts w:ascii="Book Antiqua" w:hAnsi="Book Antiqua"/>
        </w:rPr>
        <w:t>: 361-370 [PMID: 6880820 DOI: 10.1111/j.1600-0447.1983.tb09716.x]</w:t>
      </w:r>
    </w:p>
    <w:p w14:paraId="5F7FFBE8" w14:textId="4DAB9833" w:rsidR="00F8328E" w:rsidRPr="00457B5F" w:rsidRDefault="00F8328E" w:rsidP="00457B5F">
      <w:pPr>
        <w:spacing w:line="360" w:lineRule="auto"/>
        <w:jc w:val="both"/>
        <w:rPr>
          <w:rFonts w:ascii="Book Antiqua" w:hAnsi="Book Antiqua"/>
        </w:rPr>
      </w:pPr>
      <w:r w:rsidRPr="00457B5F">
        <w:rPr>
          <w:rFonts w:ascii="Book Antiqua" w:hAnsi="Book Antiqua"/>
        </w:rPr>
        <w:t xml:space="preserve">33 </w:t>
      </w:r>
      <w:r w:rsidRPr="00457B5F">
        <w:rPr>
          <w:rFonts w:ascii="Book Antiqua" w:hAnsi="Book Antiqua"/>
          <w:b/>
          <w:bCs/>
        </w:rPr>
        <w:t>Radloff LS</w:t>
      </w:r>
      <w:r w:rsidRPr="00B167D1">
        <w:rPr>
          <w:rFonts w:ascii="Book Antiqua" w:hAnsi="Book Antiqua"/>
        </w:rPr>
        <w:t>.</w:t>
      </w:r>
      <w:r w:rsidRPr="00457B5F">
        <w:rPr>
          <w:rFonts w:ascii="Book Antiqua" w:hAnsi="Book Antiqua"/>
          <w:b/>
          <w:bCs/>
        </w:rPr>
        <w:t xml:space="preserve"> </w:t>
      </w:r>
      <w:r w:rsidRPr="00457B5F">
        <w:rPr>
          <w:rFonts w:ascii="Book Antiqua" w:hAnsi="Book Antiqua"/>
        </w:rPr>
        <w:t xml:space="preserve">The CES-D Scale: A Self-Report Depression Scale for Research in the General Population. </w:t>
      </w:r>
      <w:r w:rsidRPr="00457B5F">
        <w:rPr>
          <w:rFonts w:ascii="Book Antiqua" w:hAnsi="Book Antiqua"/>
          <w:i/>
          <w:iCs/>
        </w:rPr>
        <w:t xml:space="preserve">Appl Psychol Meas </w:t>
      </w:r>
      <w:r w:rsidRPr="00457B5F">
        <w:rPr>
          <w:rFonts w:ascii="Book Antiqua" w:hAnsi="Book Antiqua"/>
        </w:rPr>
        <w:t>1977;</w:t>
      </w:r>
      <w:r w:rsidR="00915A46" w:rsidRPr="00457B5F">
        <w:rPr>
          <w:rFonts w:ascii="Book Antiqua" w:hAnsi="Book Antiqua"/>
        </w:rPr>
        <w:t xml:space="preserve"> </w:t>
      </w:r>
      <w:r w:rsidRPr="00457B5F">
        <w:rPr>
          <w:rFonts w:ascii="Book Antiqua" w:hAnsi="Book Antiqua"/>
          <w:b/>
          <w:bCs/>
        </w:rPr>
        <w:t>1</w:t>
      </w:r>
      <w:r w:rsidRPr="00B167D1">
        <w:rPr>
          <w:rFonts w:ascii="Book Antiqua" w:hAnsi="Book Antiqua"/>
        </w:rPr>
        <w:t>:</w:t>
      </w:r>
      <w:r w:rsidR="00915A46" w:rsidRPr="00457B5F">
        <w:rPr>
          <w:rFonts w:ascii="Book Antiqua" w:hAnsi="Book Antiqua"/>
        </w:rPr>
        <w:t xml:space="preserve"> </w:t>
      </w:r>
      <w:r w:rsidRPr="00457B5F">
        <w:rPr>
          <w:rFonts w:ascii="Book Antiqua" w:hAnsi="Book Antiqua"/>
        </w:rPr>
        <w:t>385</w:t>
      </w:r>
      <w:r w:rsidR="00B167D1">
        <w:rPr>
          <w:rFonts w:ascii="Book Antiqua" w:hAnsi="Book Antiqua"/>
        </w:rPr>
        <w:t>-</w:t>
      </w:r>
      <w:r w:rsidRPr="00457B5F">
        <w:rPr>
          <w:rFonts w:ascii="Book Antiqua" w:hAnsi="Book Antiqua"/>
        </w:rPr>
        <w:t>401 [DOI:</w:t>
      </w:r>
      <w:r w:rsidR="00B167D1">
        <w:rPr>
          <w:rFonts w:ascii="Book Antiqua" w:hAnsi="Book Antiqua"/>
        </w:rPr>
        <w:t xml:space="preserve"> </w:t>
      </w:r>
      <w:r w:rsidRPr="00457B5F">
        <w:rPr>
          <w:rFonts w:ascii="Book Antiqua" w:hAnsi="Book Antiqua"/>
        </w:rPr>
        <w:t>10.1177/014662167700100306]</w:t>
      </w:r>
    </w:p>
    <w:p w14:paraId="4BEFD4EA" w14:textId="4AFAC44D" w:rsidR="00F8328E" w:rsidRPr="00457B5F" w:rsidRDefault="00F8328E" w:rsidP="00457B5F">
      <w:pPr>
        <w:spacing w:line="360" w:lineRule="auto"/>
        <w:jc w:val="both"/>
        <w:rPr>
          <w:rFonts w:ascii="Book Antiqua" w:hAnsi="Book Antiqua"/>
        </w:rPr>
      </w:pPr>
      <w:r w:rsidRPr="00B167D1">
        <w:rPr>
          <w:rFonts w:ascii="Book Antiqua" w:hAnsi="Book Antiqua"/>
          <w:highlight w:val="yellow"/>
        </w:rPr>
        <w:t xml:space="preserve">34 </w:t>
      </w:r>
      <w:r w:rsidRPr="00B167D1">
        <w:rPr>
          <w:rFonts w:ascii="Book Antiqua" w:hAnsi="Book Antiqua"/>
          <w:b/>
          <w:bCs/>
          <w:highlight w:val="yellow"/>
        </w:rPr>
        <w:t>Spielberger C</w:t>
      </w:r>
      <w:r w:rsidRPr="00B167D1">
        <w:rPr>
          <w:rFonts w:ascii="Book Antiqua" w:hAnsi="Book Antiqua"/>
          <w:highlight w:val="yellow"/>
        </w:rPr>
        <w:t>, Gorsuch F, Lushene R</w:t>
      </w:r>
      <w:r w:rsidR="00040DBF" w:rsidRPr="00B167D1">
        <w:rPr>
          <w:rFonts w:ascii="Book Antiqua" w:hAnsi="Book Antiqua"/>
          <w:highlight w:val="yellow"/>
        </w:rPr>
        <w:t>.</w:t>
      </w:r>
      <w:r w:rsidRPr="00B167D1">
        <w:rPr>
          <w:rFonts w:ascii="Book Antiqua" w:hAnsi="Book Antiqua"/>
          <w:highlight w:val="yellow"/>
        </w:rPr>
        <w:t xml:space="preserve"> STAI manual for the state-trait anxiety inventory. </w:t>
      </w:r>
      <w:r w:rsidR="00040DBF" w:rsidRPr="00B167D1">
        <w:rPr>
          <w:rFonts w:ascii="Book Antiqua" w:hAnsi="Book Antiqua"/>
          <w:highlight w:val="yellow"/>
        </w:rPr>
        <w:t xml:space="preserve">Palo Alto, CA: </w:t>
      </w:r>
      <w:r w:rsidRPr="00B167D1">
        <w:rPr>
          <w:rFonts w:ascii="Book Antiqua" w:hAnsi="Book Antiqua"/>
          <w:highlight w:val="yellow"/>
        </w:rPr>
        <w:t>Consulting Psychologists Press, 1971</w:t>
      </w:r>
    </w:p>
    <w:p w14:paraId="4AC7E27C"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35 </w:t>
      </w:r>
      <w:r w:rsidRPr="00457B5F">
        <w:rPr>
          <w:rFonts w:ascii="Book Antiqua" w:hAnsi="Book Antiqua"/>
          <w:b/>
          <w:bCs/>
        </w:rPr>
        <w:t>Cella D</w:t>
      </w:r>
      <w:r w:rsidRPr="00457B5F">
        <w:rPr>
          <w:rFonts w:ascii="Book Antiqua" w:hAnsi="Book Antiqua"/>
        </w:rPr>
        <w:t xml:space="preserve">, Hughes C, Peterman A, Chang CH, Peshkin BN, Schwartz MD, Wenzel L, Lemke A, Marcus AC, Lerman C. A brief assessment of concerns associated with genetic testing for cancer: the Multidimensional Impact of Cancer Risk Assessment (MICRA) questionnaire. </w:t>
      </w:r>
      <w:r w:rsidRPr="00457B5F">
        <w:rPr>
          <w:rFonts w:ascii="Book Antiqua" w:hAnsi="Book Antiqua"/>
          <w:i/>
          <w:iCs/>
        </w:rPr>
        <w:t>Health Psychol</w:t>
      </w:r>
      <w:r w:rsidRPr="00457B5F">
        <w:rPr>
          <w:rFonts w:ascii="Book Antiqua" w:hAnsi="Book Antiqua"/>
        </w:rPr>
        <w:t xml:space="preserve"> 2002; </w:t>
      </w:r>
      <w:r w:rsidRPr="00457B5F">
        <w:rPr>
          <w:rFonts w:ascii="Book Antiqua" w:hAnsi="Book Antiqua"/>
          <w:b/>
          <w:bCs/>
        </w:rPr>
        <w:t>21</w:t>
      </w:r>
      <w:r w:rsidRPr="00457B5F">
        <w:rPr>
          <w:rFonts w:ascii="Book Antiqua" w:hAnsi="Book Antiqua"/>
        </w:rPr>
        <w:t>: 564-572 [PMID: 12433008]</w:t>
      </w:r>
    </w:p>
    <w:p w14:paraId="714881D7"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36 </w:t>
      </w:r>
      <w:r w:rsidRPr="00457B5F">
        <w:rPr>
          <w:rFonts w:ascii="Book Antiqua" w:hAnsi="Book Antiqua"/>
          <w:b/>
          <w:bCs/>
        </w:rPr>
        <w:t>Graves KD</w:t>
      </w:r>
      <w:r w:rsidRPr="00457B5F">
        <w:rPr>
          <w:rFonts w:ascii="Book Antiqua" w:hAnsi="Book Antiqua"/>
        </w:rPr>
        <w:t xml:space="preserve">, Vegella P, Poggi EA, Peshkin BN, Tong A, Isaacs C, Finch C, Kelly S, Taylor KL, Luta G, Schwartz MD. Long-term psychosocial outcomes of BRCA1/BRCA2 testing: differences across affected status and risk-reducing surgery choice. </w:t>
      </w:r>
      <w:r w:rsidRPr="00457B5F">
        <w:rPr>
          <w:rFonts w:ascii="Book Antiqua" w:hAnsi="Book Antiqua"/>
          <w:i/>
          <w:iCs/>
        </w:rPr>
        <w:t>Cancer Epidemiol Biomarkers Prev</w:t>
      </w:r>
      <w:r w:rsidRPr="00457B5F">
        <w:rPr>
          <w:rFonts w:ascii="Book Antiqua" w:hAnsi="Book Antiqua"/>
        </w:rPr>
        <w:t xml:space="preserve"> 2012; </w:t>
      </w:r>
      <w:r w:rsidRPr="00457B5F">
        <w:rPr>
          <w:rFonts w:ascii="Book Antiqua" w:hAnsi="Book Antiqua"/>
          <w:b/>
          <w:bCs/>
        </w:rPr>
        <w:t>21</w:t>
      </w:r>
      <w:r w:rsidRPr="00457B5F">
        <w:rPr>
          <w:rFonts w:ascii="Book Antiqua" w:hAnsi="Book Antiqua"/>
        </w:rPr>
        <w:t>: 445-455 [PMID: 22328347 DOI: 10.1158/1055-9965.EPI-11-0991]</w:t>
      </w:r>
    </w:p>
    <w:p w14:paraId="05AA0A4C"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37 </w:t>
      </w:r>
      <w:r w:rsidRPr="00457B5F">
        <w:rPr>
          <w:rFonts w:ascii="Book Antiqua" w:hAnsi="Book Antiqua"/>
          <w:b/>
          <w:bCs/>
        </w:rPr>
        <w:t>Ringwald J</w:t>
      </w:r>
      <w:r w:rsidRPr="00457B5F">
        <w:rPr>
          <w:rFonts w:ascii="Book Antiqua" w:hAnsi="Book Antiqua"/>
        </w:rPr>
        <w:t xml:space="preserve">, Wochnowski C, Bosse K, Giel KE, Schäffeler N, Zipfel S, Teufel M. Psychological Distress, Anxiety, and Depression of Cancer-Affected BRCA1/2 Mutation Carriers: a Systematic Review. </w:t>
      </w:r>
      <w:r w:rsidRPr="00457B5F">
        <w:rPr>
          <w:rFonts w:ascii="Book Antiqua" w:hAnsi="Book Antiqua"/>
          <w:i/>
          <w:iCs/>
        </w:rPr>
        <w:t>J Genet Couns</w:t>
      </w:r>
      <w:r w:rsidRPr="00457B5F">
        <w:rPr>
          <w:rFonts w:ascii="Book Antiqua" w:hAnsi="Book Antiqua"/>
        </w:rPr>
        <w:t xml:space="preserve"> 2016; </w:t>
      </w:r>
      <w:r w:rsidRPr="00457B5F">
        <w:rPr>
          <w:rFonts w:ascii="Book Antiqua" w:hAnsi="Book Antiqua"/>
          <w:b/>
          <w:bCs/>
        </w:rPr>
        <w:t>25</w:t>
      </w:r>
      <w:r w:rsidRPr="00457B5F">
        <w:rPr>
          <w:rFonts w:ascii="Book Antiqua" w:hAnsi="Book Antiqua"/>
        </w:rPr>
        <w:t>: 880-891 [PMID: 27074860 DOI: 10.1007/s10897-016-9949-6]</w:t>
      </w:r>
    </w:p>
    <w:p w14:paraId="6759BC61"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38 </w:t>
      </w:r>
      <w:r w:rsidRPr="00457B5F">
        <w:rPr>
          <w:rFonts w:ascii="Book Antiqua" w:hAnsi="Book Antiqua"/>
          <w:b/>
          <w:bCs/>
        </w:rPr>
        <w:t>Hallowell N</w:t>
      </w:r>
      <w:r w:rsidRPr="00457B5F">
        <w:rPr>
          <w:rFonts w:ascii="Book Antiqua" w:hAnsi="Book Antiqua"/>
        </w:rPr>
        <w:t xml:space="preserve">, Foster C, Ardern-Jones A, Eeles R, Murday V, Watson M. Genetic testing for women previously diagnosed with breast/ovarian cancer: examining the impact of BRCA1 and BRCA2 mutation searching. </w:t>
      </w:r>
      <w:r w:rsidRPr="00457B5F">
        <w:rPr>
          <w:rFonts w:ascii="Book Antiqua" w:hAnsi="Book Antiqua"/>
          <w:i/>
          <w:iCs/>
        </w:rPr>
        <w:t>Genet Test</w:t>
      </w:r>
      <w:r w:rsidRPr="00457B5F">
        <w:rPr>
          <w:rFonts w:ascii="Book Antiqua" w:hAnsi="Book Antiqua"/>
        </w:rPr>
        <w:t xml:space="preserve"> 2002; </w:t>
      </w:r>
      <w:r w:rsidRPr="00457B5F">
        <w:rPr>
          <w:rFonts w:ascii="Book Antiqua" w:hAnsi="Book Antiqua"/>
          <w:b/>
          <w:bCs/>
        </w:rPr>
        <w:t>6</w:t>
      </w:r>
      <w:r w:rsidRPr="00457B5F">
        <w:rPr>
          <w:rFonts w:ascii="Book Antiqua" w:hAnsi="Book Antiqua"/>
        </w:rPr>
        <w:t>: 79-87 [PMID: 12215246 DOI: 10.1089/10906570260199320]</w:t>
      </w:r>
    </w:p>
    <w:p w14:paraId="789CCCF8"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39 </w:t>
      </w:r>
      <w:r w:rsidRPr="00457B5F">
        <w:rPr>
          <w:rFonts w:ascii="Book Antiqua" w:hAnsi="Book Antiqua"/>
          <w:b/>
          <w:bCs/>
        </w:rPr>
        <w:t>Broadstock M</w:t>
      </w:r>
      <w:r w:rsidRPr="00457B5F">
        <w:rPr>
          <w:rFonts w:ascii="Book Antiqua" w:hAnsi="Book Antiqua"/>
        </w:rPr>
        <w:t xml:space="preserve">, Michie S, Marteau T. Psychological consequences of predictive genetic testing: a systematic review. </w:t>
      </w:r>
      <w:r w:rsidRPr="00457B5F">
        <w:rPr>
          <w:rFonts w:ascii="Book Antiqua" w:hAnsi="Book Antiqua"/>
          <w:i/>
          <w:iCs/>
        </w:rPr>
        <w:t>Eur J Hum Genet</w:t>
      </w:r>
      <w:r w:rsidRPr="00457B5F">
        <w:rPr>
          <w:rFonts w:ascii="Book Antiqua" w:hAnsi="Book Antiqua"/>
        </w:rPr>
        <w:t xml:space="preserve"> 2000; </w:t>
      </w:r>
      <w:r w:rsidRPr="00457B5F">
        <w:rPr>
          <w:rFonts w:ascii="Book Antiqua" w:hAnsi="Book Antiqua"/>
          <w:b/>
          <w:bCs/>
        </w:rPr>
        <w:t>8</w:t>
      </w:r>
      <w:r w:rsidRPr="00457B5F">
        <w:rPr>
          <w:rFonts w:ascii="Book Antiqua" w:hAnsi="Book Antiqua"/>
        </w:rPr>
        <w:t>: 731-738 [PMID: 11039571 DOI: 10.1038/sj.ejhg.5200532]</w:t>
      </w:r>
    </w:p>
    <w:p w14:paraId="32705056"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40 </w:t>
      </w:r>
      <w:r w:rsidRPr="00457B5F">
        <w:rPr>
          <w:rFonts w:ascii="Book Antiqua" w:hAnsi="Book Antiqua"/>
          <w:b/>
          <w:bCs/>
        </w:rPr>
        <w:t>Hatcher JP</w:t>
      </w:r>
      <w:r w:rsidRPr="00457B5F">
        <w:rPr>
          <w:rFonts w:ascii="Book Antiqua" w:hAnsi="Book Antiqua"/>
        </w:rPr>
        <w:t xml:space="preserve">, Jones DN, Rogers DC, Hatcher PD, Reavill C, Hagan JJ, Hunter AJ. Development of SHIRPA to characterise the phenotype of gene-targeted mice. </w:t>
      </w:r>
      <w:r w:rsidRPr="00457B5F">
        <w:rPr>
          <w:rFonts w:ascii="Book Antiqua" w:hAnsi="Book Antiqua"/>
          <w:i/>
          <w:iCs/>
        </w:rPr>
        <w:t>Behav Brain Res</w:t>
      </w:r>
      <w:r w:rsidRPr="00457B5F">
        <w:rPr>
          <w:rFonts w:ascii="Book Antiqua" w:hAnsi="Book Antiqua"/>
        </w:rPr>
        <w:t xml:space="preserve"> 2001; </w:t>
      </w:r>
      <w:r w:rsidRPr="00457B5F">
        <w:rPr>
          <w:rFonts w:ascii="Book Antiqua" w:hAnsi="Book Antiqua"/>
          <w:b/>
          <w:bCs/>
        </w:rPr>
        <w:t>125</w:t>
      </w:r>
      <w:r w:rsidRPr="00457B5F">
        <w:rPr>
          <w:rFonts w:ascii="Book Antiqua" w:hAnsi="Book Antiqua"/>
        </w:rPr>
        <w:t>: 43-47 [PMID: 11682092 DOI: 10.1016/s0166-4328(01)00275-3]</w:t>
      </w:r>
    </w:p>
    <w:p w14:paraId="19C6D207" w14:textId="77777777" w:rsidR="00F8328E" w:rsidRPr="00457B5F" w:rsidRDefault="00F8328E" w:rsidP="00457B5F">
      <w:pPr>
        <w:spacing w:line="360" w:lineRule="auto"/>
        <w:jc w:val="both"/>
        <w:rPr>
          <w:rFonts w:ascii="Book Antiqua" w:hAnsi="Book Antiqua"/>
        </w:rPr>
      </w:pPr>
      <w:r w:rsidRPr="00457B5F">
        <w:rPr>
          <w:rFonts w:ascii="Book Antiqua" w:hAnsi="Book Antiqua"/>
        </w:rPr>
        <w:lastRenderedPageBreak/>
        <w:t xml:space="preserve">41 </w:t>
      </w:r>
      <w:r w:rsidRPr="00457B5F">
        <w:rPr>
          <w:rFonts w:ascii="Book Antiqua" w:hAnsi="Book Antiqua"/>
          <w:b/>
          <w:bCs/>
        </w:rPr>
        <w:t>Frost MH</w:t>
      </w:r>
      <w:r w:rsidRPr="00457B5F">
        <w:rPr>
          <w:rFonts w:ascii="Book Antiqua" w:hAnsi="Book Antiqua"/>
        </w:rPr>
        <w:t xml:space="preserve">, Schaid DJ, Sellers TA, Slezak JM, Arnold PG, Woods JE, Petty PM, Johnson JL, Sitta DL, McDonnell SK, Rummans TA, Jenkins RB, Sloan JA, Hartmann LC. Long-term satisfaction and psychological and social function following bilateral prophylactic mastectomy. </w:t>
      </w:r>
      <w:r w:rsidRPr="00457B5F">
        <w:rPr>
          <w:rFonts w:ascii="Book Antiqua" w:hAnsi="Book Antiqua"/>
          <w:i/>
          <w:iCs/>
        </w:rPr>
        <w:t>JAMA</w:t>
      </w:r>
      <w:r w:rsidRPr="00457B5F">
        <w:rPr>
          <w:rFonts w:ascii="Book Antiqua" w:hAnsi="Book Antiqua"/>
        </w:rPr>
        <w:t xml:space="preserve"> 2000; </w:t>
      </w:r>
      <w:r w:rsidRPr="00457B5F">
        <w:rPr>
          <w:rFonts w:ascii="Book Antiqua" w:hAnsi="Book Antiqua"/>
          <w:b/>
          <w:bCs/>
        </w:rPr>
        <w:t>284</w:t>
      </w:r>
      <w:r w:rsidRPr="00457B5F">
        <w:rPr>
          <w:rFonts w:ascii="Book Antiqua" w:hAnsi="Book Antiqua"/>
        </w:rPr>
        <w:t>: 319-324 [PMID: 10891963 DOI: 10.1001/jama.284.3.319]</w:t>
      </w:r>
    </w:p>
    <w:p w14:paraId="7B7427C3" w14:textId="77777777" w:rsidR="00F8328E" w:rsidRPr="00535FE0" w:rsidRDefault="00F8328E" w:rsidP="00457B5F">
      <w:pPr>
        <w:spacing w:line="360" w:lineRule="auto"/>
        <w:jc w:val="both"/>
        <w:rPr>
          <w:rFonts w:ascii="Book Antiqua" w:hAnsi="Book Antiqua"/>
        </w:rPr>
      </w:pPr>
      <w:r w:rsidRPr="00457B5F">
        <w:rPr>
          <w:rFonts w:ascii="Book Antiqua" w:hAnsi="Book Antiqua"/>
        </w:rPr>
        <w:t xml:space="preserve">42 </w:t>
      </w:r>
      <w:r w:rsidRPr="00457B5F">
        <w:rPr>
          <w:rFonts w:ascii="Book Antiqua" w:hAnsi="Book Antiqua"/>
          <w:b/>
          <w:bCs/>
        </w:rPr>
        <w:t>Payne SR</w:t>
      </w:r>
      <w:r w:rsidRPr="00457B5F">
        <w:rPr>
          <w:rFonts w:ascii="Book Antiqua" w:hAnsi="Book Antiqua"/>
        </w:rPr>
        <w:t xml:space="preserve">, Newman B, King MC. Complex germline rearrangement of BRCA1 associated with breast and ovarian cancer. </w:t>
      </w:r>
      <w:r w:rsidRPr="00535FE0">
        <w:rPr>
          <w:rFonts w:ascii="Book Antiqua" w:hAnsi="Book Antiqua"/>
          <w:i/>
          <w:iCs/>
        </w:rPr>
        <w:t>Genes Chromosomes Cancer</w:t>
      </w:r>
      <w:r w:rsidRPr="00535FE0">
        <w:rPr>
          <w:rFonts w:ascii="Book Antiqua" w:hAnsi="Book Antiqua"/>
        </w:rPr>
        <w:t xml:space="preserve"> 2000; </w:t>
      </w:r>
      <w:r w:rsidRPr="00535FE0">
        <w:rPr>
          <w:rFonts w:ascii="Book Antiqua" w:hAnsi="Book Antiqua"/>
          <w:b/>
          <w:bCs/>
        </w:rPr>
        <w:t>29</w:t>
      </w:r>
      <w:r w:rsidRPr="00535FE0">
        <w:rPr>
          <w:rFonts w:ascii="Book Antiqua" w:hAnsi="Book Antiqua"/>
        </w:rPr>
        <w:t>: 58-62 [PMID: 10918394 DOI: 10.1002/1098-2264(2000)9999:9999&lt;::aid-gcc1008&gt;3.0.co;2-f]</w:t>
      </w:r>
    </w:p>
    <w:p w14:paraId="32266026" w14:textId="77777777" w:rsidR="00F8328E" w:rsidRPr="00457B5F" w:rsidRDefault="00F8328E" w:rsidP="00457B5F">
      <w:pPr>
        <w:spacing w:line="360" w:lineRule="auto"/>
        <w:jc w:val="both"/>
        <w:rPr>
          <w:rFonts w:ascii="Book Antiqua" w:hAnsi="Book Antiqua"/>
        </w:rPr>
      </w:pPr>
      <w:r w:rsidRPr="00323D8E">
        <w:rPr>
          <w:rFonts w:ascii="Book Antiqua" w:hAnsi="Book Antiqua"/>
          <w:lang w:val="it-IT"/>
        </w:rPr>
        <w:t xml:space="preserve">43 </w:t>
      </w:r>
      <w:r w:rsidRPr="00323D8E">
        <w:rPr>
          <w:rFonts w:ascii="Book Antiqua" w:hAnsi="Book Antiqua"/>
          <w:b/>
          <w:bCs/>
          <w:lang w:val="it-IT"/>
        </w:rPr>
        <w:t>Borreani C</w:t>
      </w:r>
      <w:r w:rsidRPr="00323D8E">
        <w:rPr>
          <w:rFonts w:ascii="Book Antiqua" w:hAnsi="Book Antiqua"/>
          <w:lang w:val="it-IT"/>
        </w:rPr>
        <w:t xml:space="preserve">, Manoukian S, Bianchi E, Brunelli C, Peissel B, Caruso A, Morasso G, Pierotti MA. </w:t>
      </w:r>
      <w:r w:rsidRPr="00457B5F">
        <w:rPr>
          <w:rFonts w:ascii="Book Antiqua" w:hAnsi="Book Antiqua"/>
        </w:rPr>
        <w:t xml:space="preserve">The psychological impact of breast and ovarian cancer preventive options in BRCA1 and BRCA2 mutation carriers. </w:t>
      </w:r>
      <w:r w:rsidRPr="00457B5F">
        <w:rPr>
          <w:rFonts w:ascii="Book Antiqua" w:hAnsi="Book Antiqua"/>
          <w:i/>
          <w:iCs/>
        </w:rPr>
        <w:t>Clin Genet</w:t>
      </w:r>
      <w:r w:rsidRPr="00457B5F">
        <w:rPr>
          <w:rFonts w:ascii="Book Antiqua" w:hAnsi="Book Antiqua"/>
        </w:rPr>
        <w:t xml:space="preserve"> 2014; </w:t>
      </w:r>
      <w:r w:rsidRPr="00457B5F">
        <w:rPr>
          <w:rFonts w:ascii="Book Antiqua" w:hAnsi="Book Antiqua"/>
          <w:b/>
          <w:bCs/>
        </w:rPr>
        <w:t>85</w:t>
      </w:r>
      <w:r w:rsidRPr="00457B5F">
        <w:rPr>
          <w:rFonts w:ascii="Book Antiqua" w:hAnsi="Book Antiqua"/>
        </w:rPr>
        <w:t>: 7-15 [PMID: 24117034 DOI: 10.1111/cge.12298]</w:t>
      </w:r>
    </w:p>
    <w:p w14:paraId="05435279"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44 </w:t>
      </w:r>
      <w:r w:rsidRPr="00457B5F">
        <w:rPr>
          <w:rFonts w:ascii="Book Antiqua" w:hAnsi="Book Antiqua"/>
          <w:b/>
          <w:bCs/>
        </w:rPr>
        <w:t>Cicero G</w:t>
      </w:r>
      <w:r w:rsidRPr="00457B5F">
        <w:rPr>
          <w:rFonts w:ascii="Book Antiqua" w:hAnsi="Book Antiqua"/>
        </w:rPr>
        <w:t xml:space="preserve">, De Luca R, Dorangricchia P, Lo Coco G, Guarnaccia C, Fanale D, Calò V, Russo A. Risk Perception and Psychological Distress in Genetic Counselling for Hereditary Breast and/or Ovarian Cancer. </w:t>
      </w:r>
      <w:r w:rsidRPr="00457B5F">
        <w:rPr>
          <w:rFonts w:ascii="Book Antiqua" w:hAnsi="Book Antiqua"/>
          <w:i/>
          <w:iCs/>
        </w:rPr>
        <w:t>J Genet Couns</w:t>
      </w:r>
      <w:r w:rsidRPr="00457B5F">
        <w:rPr>
          <w:rFonts w:ascii="Book Antiqua" w:hAnsi="Book Antiqua"/>
        </w:rPr>
        <w:t xml:space="preserve"> 2017; </w:t>
      </w:r>
      <w:r w:rsidRPr="00457B5F">
        <w:rPr>
          <w:rFonts w:ascii="Book Antiqua" w:hAnsi="Book Antiqua"/>
          <w:b/>
          <w:bCs/>
        </w:rPr>
        <w:t>26</w:t>
      </w:r>
      <w:r w:rsidRPr="00457B5F">
        <w:rPr>
          <w:rFonts w:ascii="Book Antiqua" w:hAnsi="Book Antiqua"/>
        </w:rPr>
        <w:t>: 999-1007 [PMID: 28283917 DOI: 10.1007/s10897-017-0072-0]</w:t>
      </w:r>
    </w:p>
    <w:p w14:paraId="02BF9612"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45 </w:t>
      </w:r>
      <w:r w:rsidRPr="00457B5F">
        <w:rPr>
          <w:rFonts w:ascii="Book Antiqua" w:hAnsi="Book Antiqua"/>
          <w:b/>
          <w:bCs/>
        </w:rPr>
        <w:t>Schlich-Bakker KJ</w:t>
      </w:r>
      <w:r w:rsidRPr="00457B5F">
        <w:rPr>
          <w:rFonts w:ascii="Book Antiqua" w:hAnsi="Book Antiqua"/>
        </w:rPr>
        <w:t xml:space="preserve">, ten Kroode HF, Ausems MG. A literature review of the psychological impact of genetic testing on breast cancer patients. </w:t>
      </w:r>
      <w:r w:rsidRPr="00457B5F">
        <w:rPr>
          <w:rFonts w:ascii="Book Antiqua" w:hAnsi="Book Antiqua"/>
          <w:i/>
          <w:iCs/>
        </w:rPr>
        <w:t>Patient Educ Couns</w:t>
      </w:r>
      <w:r w:rsidRPr="00457B5F">
        <w:rPr>
          <w:rFonts w:ascii="Book Antiqua" w:hAnsi="Book Antiqua"/>
        </w:rPr>
        <w:t xml:space="preserve"> 2006; </w:t>
      </w:r>
      <w:r w:rsidRPr="00457B5F">
        <w:rPr>
          <w:rFonts w:ascii="Book Antiqua" w:hAnsi="Book Antiqua"/>
          <w:b/>
          <w:bCs/>
        </w:rPr>
        <w:t>62</w:t>
      </w:r>
      <w:r w:rsidRPr="00457B5F">
        <w:rPr>
          <w:rFonts w:ascii="Book Antiqua" w:hAnsi="Book Antiqua"/>
        </w:rPr>
        <w:t>: 13-20 [PMID: 16242293 DOI: 10.1016/j.pec.2005.08.012]</w:t>
      </w:r>
    </w:p>
    <w:p w14:paraId="0AECE72A"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46 </w:t>
      </w:r>
      <w:r w:rsidRPr="00457B5F">
        <w:rPr>
          <w:rFonts w:ascii="Book Antiqua" w:hAnsi="Book Antiqua"/>
          <w:b/>
          <w:bCs/>
        </w:rPr>
        <w:t>Brunstrom K</w:t>
      </w:r>
      <w:r w:rsidRPr="00457B5F">
        <w:rPr>
          <w:rFonts w:ascii="Book Antiqua" w:hAnsi="Book Antiqua"/>
        </w:rPr>
        <w:t xml:space="preserve">, Murray A, McAllister M. Experiences of Women Who Underwent Predictive BRCA 1/2 Mutation Testing Before the Age of 30. </w:t>
      </w:r>
      <w:r w:rsidRPr="00457B5F">
        <w:rPr>
          <w:rFonts w:ascii="Book Antiqua" w:hAnsi="Book Antiqua"/>
          <w:i/>
          <w:iCs/>
        </w:rPr>
        <w:t>J Genet Couns</w:t>
      </w:r>
      <w:r w:rsidRPr="00457B5F">
        <w:rPr>
          <w:rFonts w:ascii="Book Antiqua" w:hAnsi="Book Antiqua"/>
        </w:rPr>
        <w:t xml:space="preserve"> 2016; </w:t>
      </w:r>
      <w:r w:rsidRPr="00457B5F">
        <w:rPr>
          <w:rFonts w:ascii="Book Antiqua" w:hAnsi="Book Antiqua"/>
          <w:b/>
          <w:bCs/>
        </w:rPr>
        <w:t>25</w:t>
      </w:r>
      <w:r w:rsidRPr="00457B5F">
        <w:rPr>
          <w:rFonts w:ascii="Book Antiqua" w:hAnsi="Book Antiqua"/>
        </w:rPr>
        <w:t>: 90-100 [PMID: 25983051 DOI: 10.1007/s10897-015-9845-5]</w:t>
      </w:r>
    </w:p>
    <w:p w14:paraId="3D6CF9B2"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47 </w:t>
      </w:r>
      <w:r w:rsidRPr="00457B5F">
        <w:rPr>
          <w:rFonts w:ascii="Book Antiqua" w:hAnsi="Book Antiqua"/>
          <w:b/>
          <w:bCs/>
        </w:rPr>
        <w:t>Low CA</w:t>
      </w:r>
      <w:r w:rsidRPr="00457B5F">
        <w:rPr>
          <w:rFonts w:ascii="Book Antiqua" w:hAnsi="Book Antiqua"/>
        </w:rPr>
        <w:t xml:space="preserve">, Bower JE, Kwan L, Seldon J. Benefit finding in response to BRCA1/2 testing. </w:t>
      </w:r>
      <w:r w:rsidRPr="00457B5F">
        <w:rPr>
          <w:rFonts w:ascii="Book Antiqua" w:hAnsi="Book Antiqua"/>
          <w:i/>
          <w:iCs/>
        </w:rPr>
        <w:t>Ann Behav Med</w:t>
      </w:r>
      <w:r w:rsidRPr="00457B5F">
        <w:rPr>
          <w:rFonts w:ascii="Book Antiqua" w:hAnsi="Book Antiqua"/>
        </w:rPr>
        <w:t xml:space="preserve"> 2008; </w:t>
      </w:r>
      <w:r w:rsidRPr="00457B5F">
        <w:rPr>
          <w:rFonts w:ascii="Book Antiqua" w:hAnsi="Book Antiqua"/>
          <w:b/>
          <w:bCs/>
        </w:rPr>
        <w:t>35</w:t>
      </w:r>
      <w:r w:rsidRPr="00457B5F">
        <w:rPr>
          <w:rFonts w:ascii="Book Antiqua" w:hAnsi="Book Antiqua"/>
        </w:rPr>
        <w:t>: 61-69 [PMID: 18347905 DOI: 10.1007/s12160-007-9004-9]</w:t>
      </w:r>
    </w:p>
    <w:p w14:paraId="18B3FE6B" w14:textId="75BFB799" w:rsidR="00F8328E" w:rsidRPr="00457B5F" w:rsidRDefault="00F8328E" w:rsidP="00457B5F">
      <w:pPr>
        <w:spacing w:line="360" w:lineRule="auto"/>
        <w:jc w:val="both"/>
        <w:rPr>
          <w:rFonts w:ascii="Book Antiqua" w:hAnsi="Book Antiqua"/>
        </w:rPr>
      </w:pPr>
      <w:r w:rsidRPr="00457B5F">
        <w:rPr>
          <w:rFonts w:ascii="Book Antiqua" w:hAnsi="Book Antiqua"/>
        </w:rPr>
        <w:t xml:space="preserve">48 </w:t>
      </w:r>
      <w:r w:rsidRPr="00457B5F">
        <w:rPr>
          <w:rFonts w:ascii="Book Antiqua" w:hAnsi="Book Antiqua"/>
          <w:b/>
          <w:bCs/>
        </w:rPr>
        <w:t>Lazarus RS</w:t>
      </w:r>
      <w:r w:rsidRPr="00B167D1">
        <w:rPr>
          <w:rFonts w:ascii="Book Antiqua" w:hAnsi="Book Antiqua"/>
        </w:rPr>
        <w:t>,</w:t>
      </w:r>
      <w:r w:rsidRPr="00457B5F">
        <w:rPr>
          <w:rFonts w:ascii="Book Antiqua" w:hAnsi="Book Antiqua"/>
        </w:rPr>
        <w:t xml:space="preserve"> Folkman S. Stress, appraisal, and coping. </w:t>
      </w:r>
      <w:r w:rsidRPr="00457B5F">
        <w:rPr>
          <w:rFonts w:ascii="Book Antiqua" w:hAnsi="Book Antiqua"/>
          <w:i/>
          <w:iCs/>
        </w:rPr>
        <w:t xml:space="preserve">Springer </w:t>
      </w:r>
      <w:r w:rsidRPr="00457B5F">
        <w:rPr>
          <w:rFonts w:ascii="Book Antiqua" w:hAnsi="Book Antiqua"/>
        </w:rPr>
        <w:t>1984 [DOI: 10.1007/978-1-4419-1005-9_215]</w:t>
      </w:r>
    </w:p>
    <w:p w14:paraId="4C34147B"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49 </w:t>
      </w:r>
      <w:r w:rsidRPr="00457B5F">
        <w:rPr>
          <w:rFonts w:ascii="Book Antiqua" w:hAnsi="Book Antiqua"/>
          <w:b/>
          <w:bCs/>
        </w:rPr>
        <w:t>Halbert CH</w:t>
      </w:r>
      <w:r w:rsidRPr="00457B5F">
        <w:rPr>
          <w:rFonts w:ascii="Book Antiqua" w:hAnsi="Book Antiqua"/>
        </w:rPr>
        <w:t xml:space="preserve">, Schwartz MD, Wenzel L, Narod S, Peshkin BN, Cella D, Lerman C. Predictors of cognitive appraisals following genetic testing for BRCA1 and BRCA2 mutations. </w:t>
      </w:r>
      <w:r w:rsidRPr="00457B5F">
        <w:rPr>
          <w:rFonts w:ascii="Book Antiqua" w:hAnsi="Book Antiqua"/>
          <w:i/>
          <w:iCs/>
        </w:rPr>
        <w:t>J Behav Med</w:t>
      </w:r>
      <w:r w:rsidRPr="00457B5F">
        <w:rPr>
          <w:rFonts w:ascii="Book Antiqua" w:hAnsi="Book Antiqua"/>
        </w:rPr>
        <w:t xml:space="preserve"> 2004; </w:t>
      </w:r>
      <w:r w:rsidRPr="00457B5F">
        <w:rPr>
          <w:rFonts w:ascii="Book Antiqua" w:hAnsi="Book Antiqua"/>
          <w:b/>
          <w:bCs/>
        </w:rPr>
        <w:t>27</w:t>
      </w:r>
      <w:r w:rsidRPr="00457B5F">
        <w:rPr>
          <w:rFonts w:ascii="Book Antiqua" w:hAnsi="Book Antiqua"/>
        </w:rPr>
        <w:t>: 373-392 [PMID: 15559734 DOI: 10.1023/b:jobm.0000042411.56032.42]</w:t>
      </w:r>
    </w:p>
    <w:p w14:paraId="050282B6" w14:textId="77777777" w:rsidR="00F8328E" w:rsidRPr="00457B5F" w:rsidRDefault="00F8328E" w:rsidP="00457B5F">
      <w:pPr>
        <w:spacing w:line="360" w:lineRule="auto"/>
        <w:jc w:val="both"/>
        <w:rPr>
          <w:rFonts w:ascii="Book Antiqua" w:hAnsi="Book Antiqua"/>
        </w:rPr>
      </w:pPr>
      <w:r w:rsidRPr="00457B5F">
        <w:rPr>
          <w:rFonts w:ascii="Book Antiqua" w:hAnsi="Book Antiqua"/>
        </w:rPr>
        <w:lastRenderedPageBreak/>
        <w:t xml:space="preserve">50 </w:t>
      </w:r>
      <w:r w:rsidRPr="00457B5F">
        <w:rPr>
          <w:rFonts w:ascii="Book Antiqua" w:hAnsi="Book Antiqua"/>
          <w:b/>
          <w:bCs/>
        </w:rPr>
        <w:t>Peh CX</w:t>
      </w:r>
      <w:r w:rsidRPr="00457B5F">
        <w:rPr>
          <w:rFonts w:ascii="Book Antiqua" w:hAnsi="Book Antiqua"/>
        </w:rPr>
        <w:t xml:space="preserve">, Liu J, Bishop GD, Chan HY, Chua SM, Kua EH, Mahendran R. Emotion regulation and emotional distress: The mediating role of hope on reappraisal and anxiety/depression in newly diagnosed cancer patients. </w:t>
      </w:r>
      <w:r w:rsidRPr="00457B5F">
        <w:rPr>
          <w:rFonts w:ascii="Book Antiqua" w:hAnsi="Book Antiqua"/>
          <w:i/>
          <w:iCs/>
        </w:rPr>
        <w:t>Psychooncology</w:t>
      </w:r>
      <w:r w:rsidRPr="00457B5F">
        <w:rPr>
          <w:rFonts w:ascii="Book Antiqua" w:hAnsi="Book Antiqua"/>
        </w:rPr>
        <w:t xml:space="preserve"> 2017; </w:t>
      </w:r>
      <w:r w:rsidRPr="00457B5F">
        <w:rPr>
          <w:rFonts w:ascii="Book Antiqua" w:hAnsi="Book Antiqua"/>
          <w:b/>
          <w:bCs/>
        </w:rPr>
        <w:t>26</w:t>
      </w:r>
      <w:r w:rsidRPr="00457B5F">
        <w:rPr>
          <w:rFonts w:ascii="Book Antiqua" w:hAnsi="Book Antiqua"/>
        </w:rPr>
        <w:t>: 1191-1197 [PMID: 27723939 DOI: 10.1002/pon.4297]</w:t>
      </w:r>
    </w:p>
    <w:p w14:paraId="4C5D334B"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51 </w:t>
      </w:r>
      <w:r w:rsidRPr="00457B5F">
        <w:rPr>
          <w:rFonts w:ascii="Book Antiqua" w:hAnsi="Book Antiqua"/>
          <w:b/>
          <w:bCs/>
        </w:rPr>
        <w:t>Lodder LN</w:t>
      </w:r>
      <w:r w:rsidRPr="00457B5F">
        <w:rPr>
          <w:rFonts w:ascii="Book Antiqua" w:hAnsi="Book Antiqua"/>
        </w:rPr>
        <w:t xml:space="preserve">, Frets PG, Trijsburg RW, Meijers-Heijboer EJ, Klijn JG, Duivenvoorden HJ, Tibben A, Wagner A, van der Meer CA, Devilee P, Cornelisse CJ, Niermeijer MF. Presymptomatic testing for BRCA1 and BRCA2: how distressing are the pre-test weeks? Rotterdam/Leiden Genetics Working Group. </w:t>
      </w:r>
      <w:r w:rsidRPr="00457B5F">
        <w:rPr>
          <w:rFonts w:ascii="Book Antiqua" w:hAnsi="Book Antiqua"/>
          <w:i/>
          <w:iCs/>
        </w:rPr>
        <w:t>J Med Genet</w:t>
      </w:r>
      <w:r w:rsidRPr="00457B5F">
        <w:rPr>
          <w:rFonts w:ascii="Book Antiqua" w:hAnsi="Book Antiqua"/>
        </w:rPr>
        <w:t xml:space="preserve"> 1999; </w:t>
      </w:r>
      <w:r w:rsidRPr="00457B5F">
        <w:rPr>
          <w:rFonts w:ascii="Book Antiqua" w:hAnsi="Book Antiqua"/>
          <w:b/>
          <w:bCs/>
        </w:rPr>
        <w:t>36</w:t>
      </w:r>
      <w:r w:rsidRPr="00457B5F">
        <w:rPr>
          <w:rFonts w:ascii="Book Antiqua" w:hAnsi="Book Antiqua"/>
        </w:rPr>
        <w:t>: 906-913 [PMID: 10593998]</w:t>
      </w:r>
    </w:p>
    <w:p w14:paraId="2E85A069" w14:textId="77777777" w:rsidR="00F8328E" w:rsidRPr="00457B5F" w:rsidRDefault="00F8328E" w:rsidP="00457B5F">
      <w:pPr>
        <w:spacing w:line="360" w:lineRule="auto"/>
        <w:jc w:val="both"/>
        <w:rPr>
          <w:rFonts w:ascii="Book Antiqua" w:hAnsi="Book Antiqua"/>
        </w:rPr>
      </w:pPr>
      <w:r w:rsidRPr="00457B5F">
        <w:rPr>
          <w:rFonts w:ascii="Book Antiqua" w:hAnsi="Book Antiqua"/>
        </w:rPr>
        <w:t xml:space="preserve">52 </w:t>
      </w:r>
      <w:r w:rsidRPr="00457B5F">
        <w:rPr>
          <w:rFonts w:ascii="Book Antiqua" w:hAnsi="Book Antiqua"/>
          <w:b/>
          <w:bCs/>
        </w:rPr>
        <w:t>Babore A</w:t>
      </w:r>
      <w:r w:rsidRPr="00457B5F">
        <w:rPr>
          <w:rFonts w:ascii="Book Antiqua" w:hAnsi="Book Antiqua"/>
        </w:rPr>
        <w:t xml:space="preserve">, Bramanti SM, Lombardi L, Stuppia L, Trumello C, Antonucci I, Cavallo A. The role of depression and emotion regulation on parenting stress in a sample of mothers with cancer. </w:t>
      </w:r>
      <w:r w:rsidRPr="00457B5F">
        <w:rPr>
          <w:rFonts w:ascii="Book Antiqua" w:hAnsi="Book Antiqua"/>
          <w:i/>
          <w:iCs/>
        </w:rPr>
        <w:t>Support Care Cancer</w:t>
      </w:r>
      <w:r w:rsidRPr="00457B5F">
        <w:rPr>
          <w:rFonts w:ascii="Book Antiqua" w:hAnsi="Book Antiqua"/>
        </w:rPr>
        <w:t xml:space="preserve"> 2019; </w:t>
      </w:r>
      <w:r w:rsidRPr="00457B5F">
        <w:rPr>
          <w:rFonts w:ascii="Book Antiqua" w:hAnsi="Book Antiqua"/>
          <w:b/>
          <w:bCs/>
        </w:rPr>
        <w:t>27</w:t>
      </w:r>
      <w:r w:rsidRPr="00457B5F">
        <w:rPr>
          <w:rFonts w:ascii="Book Antiqua" w:hAnsi="Book Antiqua"/>
        </w:rPr>
        <w:t>: 1271-1277 [PMID: 30564939 DOI: 10.1007/s00520-018-4611-5]</w:t>
      </w:r>
    </w:p>
    <w:bookmarkEnd w:id="0"/>
    <w:bookmarkEnd w:id="1"/>
    <w:p w14:paraId="5F0FFFAA" w14:textId="77777777" w:rsidR="00A77B3E" w:rsidRPr="00457B5F" w:rsidRDefault="00A77B3E" w:rsidP="00457B5F">
      <w:pPr>
        <w:spacing w:line="360" w:lineRule="auto"/>
        <w:jc w:val="both"/>
        <w:rPr>
          <w:rFonts w:ascii="Book Antiqua" w:hAnsi="Book Antiqua"/>
        </w:rPr>
        <w:sectPr w:rsidR="00A77B3E" w:rsidRPr="00457B5F">
          <w:pgSz w:w="12240" w:h="15840"/>
          <w:pgMar w:top="1440" w:right="1440" w:bottom="1440" w:left="1440" w:header="720" w:footer="720" w:gutter="0"/>
          <w:cols w:space="720"/>
          <w:docGrid w:linePitch="360"/>
        </w:sectPr>
      </w:pPr>
    </w:p>
    <w:p w14:paraId="03D00CC8"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Footnotes</w:t>
      </w:r>
    </w:p>
    <w:p w14:paraId="5F86F6F9" w14:textId="6BC84C04"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Conflict-of-interest statement: </w:t>
      </w:r>
      <w:r w:rsidR="00897C47" w:rsidRPr="00457B5F">
        <w:rPr>
          <w:rFonts w:ascii="Book Antiqua" w:eastAsia="Book Antiqua" w:hAnsi="Book Antiqua" w:cs="Book Antiqua"/>
        </w:rPr>
        <w:t>All</w:t>
      </w:r>
      <w:r w:rsidR="00897C47" w:rsidRPr="00457B5F">
        <w:rPr>
          <w:rFonts w:ascii="Book Antiqua" w:eastAsia="Book Antiqua" w:hAnsi="Book Antiqua" w:cs="Book Antiqua"/>
          <w:b/>
          <w:bCs/>
        </w:rPr>
        <w:t xml:space="preserve"> </w:t>
      </w:r>
      <w:r w:rsidR="00897C47" w:rsidRPr="00457B5F">
        <w:rPr>
          <w:rFonts w:ascii="Book Antiqua" w:eastAsia="Book Antiqua" w:hAnsi="Book Antiqua" w:cs="Book Antiqua"/>
        </w:rPr>
        <w:t>a</w:t>
      </w:r>
      <w:r w:rsidRPr="00457B5F">
        <w:rPr>
          <w:rFonts w:ascii="Book Antiqua" w:eastAsia="Book Antiqua" w:hAnsi="Book Antiqua" w:cs="Book Antiqua"/>
        </w:rPr>
        <w:t>uthor</w:t>
      </w:r>
      <w:r w:rsidR="00897C47" w:rsidRPr="00457B5F">
        <w:rPr>
          <w:rFonts w:ascii="Book Antiqua" w:eastAsia="Book Antiqua" w:hAnsi="Book Antiqua" w:cs="Book Antiqua"/>
        </w:rPr>
        <w:t>s</w:t>
      </w:r>
      <w:r w:rsidRPr="00457B5F">
        <w:rPr>
          <w:rFonts w:ascii="Book Antiqua" w:eastAsia="Book Antiqua" w:hAnsi="Book Antiqua" w:cs="Book Antiqua"/>
        </w:rPr>
        <w:t xml:space="preserve"> declare that they have no conflict of interest.</w:t>
      </w:r>
    </w:p>
    <w:p w14:paraId="57BD8FA3" w14:textId="77777777" w:rsidR="00A77B3E" w:rsidRPr="00457B5F" w:rsidRDefault="00A77B3E" w:rsidP="00457B5F">
      <w:pPr>
        <w:spacing w:line="360" w:lineRule="auto"/>
        <w:jc w:val="both"/>
        <w:rPr>
          <w:rFonts w:ascii="Book Antiqua" w:hAnsi="Book Antiqua"/>
        </w:rPr>
      </w:pPr>
    </w:p>
    <w:p w14:paraId="1E3C509C"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PRISMA 2009 Checklist statement: </w:t>
      </w:r>
      <w:r w:rsidRPr="00457B5F">
        <w:rPr>
          <w:rFonts w:ascii="Book Antiqua" w:eastAsia="Book Antiqua" w:hAnsi="Book Antiqua" w:cs="Book Antiqua"/>
          <w:shd w:val="clear" w:color="auto" w:fill="FFFFFF"/>
        </w:rPr>
        <w:t>The authors have read the PRISMA 2009 Checklist, and the manuscript was prepared and revised according to the PRISMA 2009 Checklist.</w:t>
      </w:r>
    </w:p>
    <w:p w14:paraId="0AED35D6" w14:textId="77777777" w:rsidR="00A77B3E" w:rsidRPr="00457B5F" w:rsidRDefault="00A77B3E" w:rsidP="00457B5F">
      <w:pPr>
        <w:spacing w:line="360" w:lineRule="auto"/>
        <w:jc w:val="both"/>
        <w:rPr>
          <w:rFonts w:ascii="Book Antiqua" w:hAnsi="Book Antiqua"/>
        </w:rPr>
      </w:pPr>
    </w:p>
    <w:p w14:paraId="4936F8F5"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Open-Access: </w:t>
      </w:r>
      <w:r w:rsidRPr="00457B5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F99AE8" w14:textId="77777777" w:rsidR="00A77B3E" w:rsidRPr="00457B5F" w:rsidRDefault="00A77B3E" w:rsidP="00457B5F">
      <w:pPr>
        <w:spacing w:line="360" w:lineRule="auto"/>
        <w:jc w:val="both"/>
        <w:rPr>
          <w:rFonts w:ascii="Book Antiqua" w:hAnsi="Book Antiqua"/>
        </w:rPr>
      </w:pPr>
    </w:p>
    <w:p w14:paraId="6EB89031" w14:textId="46882F6D"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Manuscript source: </w:t>
      </w:r>
      <w:r w:rsidRPr="00457B5F">
        <w:rPr>
          <w:rFonts w:ascii="Book Antiqua" w:eastAsia="Book Antiqua" w:hAnsi="Book Antiqua" w:cs="Book Antiqua"/>
        </w:rPr>
        <w:t xml:space="preserve">Invited </w:t>
      </w:r>
      <w:r w:rsidR="000C187F" w:rsidRPr="00457B5F">
        <w:rPr>
          <w:rFonts w:ascii="Book Antiqua" w:eastAsia="Book Antiqua" w:hAnsi="Book Antiqua" w:cs="Book Antiqua"/>
        </w:rPr>
        <w:t>m</w:t>
      </w:r>
      <w:r w:rsidRPr="00457B5F">
        <w:rPr>
          <w:rFonts w:ascii="Book Antiqua" w:eastAsia="Book Antiqua" w:hAnsi="Book Antiqua" w:cs="Book Antiqua"/>
        </w:rPr>
        <w:t>anuscript</w:t>
      </w:r>
    </w:p>
    <w:p w14:paraId="3980A6CE" w14:textId="77777777" w:rsidR="00A77B3E" w:rsidRPr="00457B5F" w:rsidRDefault="00A77B3E" w:rsidP="00457B5F">
      <w:pPr>
        <w:spacing w:line="360" w:lineRule="auto"/>
        <w:jc w:val="both"/>
        <w:rPr>
          <w:rFonts w:ascii="Book Antiqua" w:hAnsi="Book Antiqua"/>
        </w:rPr>
      </w:pPr>
    </w:p>
    <w:p w14:paraId="178C022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Peer-review started: </w:t>
      </w:r>
      <w:r w:rsidRPr="00457B5F">
        <w:rPr>
          <w:rFonts w:ascii="Book Antiqua" w:eastAsia="Book Antiqua" w:hAnsi="Book Antiqua" w:cs="Book Antiqua"/>
        </w:rPr>
        <w:t>February 16, 2021</w:t>
      </w:r>
    </w:p>
    <w:p w14:paraId="713C7447"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First decision: </w:t>
      </w:r>
      <w:r w:rsidRPr="00457B5F">
        <w:rPr>
          <w:rFonts w:ascii="Book Antiqua" w:eastAsia="Book Antiqua" w:hAnsi="Book Antiqua" w:cs="Book Antiqua"/>
        </w:rPr>
        <w:t>March 16, 2021</w:t>
      </w:r>
    </w:p>
    <w:p w14:paraId="3745B244"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Article in press: </w:t>
      </w:r>
    </w:p>
    <w:p w14:paraId="07D4B8E4" w14:textId="77777777" w:rsidR="00A77B3E" w:rsidRPr="00457B5F" w:rsidRDefault="00A77B3E" w:rsidP="00457B5F">
      <w:pPr>
        <w:spacing w:line="360" w:lineRule="auto"/>
        <w:jc w:val="both"/>
        <w:rPr>
          <w:rFonts w:ascii="Book Antiqua" w:hAnsi="Book Antiqua"/>
        </w:rPr>
      </w:pPr>
    </w:p>
    <w:p w14:paraId="06C5C2AC" w14:textId="25588561"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Specialty type: </w:t>
      </w:r>
      <w:r w:rsidR="000C187F" w:rsidRPr="00457B5F">
        <w:rPr>
          <w:rFonts w:ascii="Book Antiqua" w:eastAsia="Microsoft YaHei" w:hAnsi="Book Antiqua" w:cs="SimSun"/>
        </w:rPr>
        <w:t>Psychiatry</w:t>
      </w:r>
    </w:p>
    <w:p w14:paraId="6BC9EAAB"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Country/Territory of origin: </w:t>
      </w:r>
      <w:r w:rsidRPr="00457B5F">
        <w:rPr>
          <w:rFonts w:ascii="Book Antiqua" w:eastAsia="Book Antiqua" w:hAnsi="Book Antiqua" w:cs="Book Antiqua"/>
        </w:rPr>
        <w:t>Italy</w:t>
      </w:r>
    </w:p>
    <w:p w14:paraId="3C3C8613"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Peer-review report’s scientific quality classification</w:t>
      </w:r>
    </w:p>
    <w:p w14:paraId="78F06CBA"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A (Excellent): 0</w:t>
      </w:r>
    </w:p>
    <w:p w14:paraId="3A881601"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B (Very good): B</w:t>
      </w:r>
    </w:p>
    <w:p w14:paraId="11C0F6B6"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C (Good): 0</w:t>
      </w:r>
    </w:p>
    <w:p w14:paraId="32C56F7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D (Fair): 0</w:t>
      </w:r>
    </w:p>
    <w:p w14:paraId="5B532AA2"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E (Poor): 0</w:t>
      </w:r>
    </w:p>
    <w:p w14:paraId="20977E57" w14:textId="77777777" w:rsidR="00A77B3E" w:rsidRPr="00457B5F" w:rsidRDefault="00A77B3E" w:rsidP="00457B5F">
      <w:pPr>
        <w:spacing w:line="360" w:lineRule="auto"/>
        <w:jc w:val="both"/>
        <w:rPr>
          <w:rFonts w:ascii="Book Antiqua" w:hAnsi="Book Antiqua"/>
        </w:rPr>
      </w:pPr>
    </w:p>
    <w:p w14:paraId="27518FDD" w14:textId="21B7EB80" w:rsidR="00535B24" w:rsidRPr="006D129E" w:rsidRDefault="001A6DF7" w:rsidP="00457B5F">
      <w:pPr>
        <w:spacing w:line="360" w:lineRule="auto"/>
        <w:jc w:val="both"/>
        <w:rPr>
          <w:rFonts w:ascii="Book Antiqua" w:eastAsia="Book Antiqua" w:hAnsi="Book Antiqua" w:cs="Book Antiqua"/>
          <w:b/>
        </w:rPr>
      </w:pPr>
      <w:r w:rsidRPr="00457B5F">
        <w:rPr>
          <w:rFonts w:ascii="Book Antiqua" w:eastAsia="Book Antiqua" w:hAnsi="Book Antiqua" w:cs="Book Antiqua"/>
          <w:b/>
        </w:rPr>
        <w:t xml:space="preserve">P-Reviewer: </w:t>
      </w:r>
      <w:r w:rsidRPr="00457B5F">
        <w:rPr>
          <w:rFonts w:ascii="Book Antiqua" w:eastAsia="Book Antiqua" w:hAnsi="Book Antiqua" w:cs="Book Antiqua"/>
        </w:rPr>
        <w:t>Stoyanov D</w:t>
      </w:r>
      <w:r w:rsidRPr="00457B5F">
        <w:rPr>
          <w:rFonts w:ascii="Book Antiqua" w:eastAsia="Book Antiqua" w:hAnsi="Book Antiqua" w:cs="Book Antiqua"/>
          <w:b/>
        </w:rPr>
        <w:t xml:space="preserve"> S-Editor: </w:t>
      </w:r>
      <w:r w:rsidR="000C187F" w:rsidRPr="00457B5F">
        <w:rPr>
          <w:rFonts w:ascii="Book Antiqua" w:eastAsia="Book Antiqua" w:hAnsi="Book Antiqua" w:cs="Book Antiqua"/>
        </w:rPr>
        <w:t>F</w:t>
      </w:r>
      <w:r w:rsidRPr="00457B5F">
        <w:rPr>
          <w:rFonts w:ascii="Book Antiqua" w:eastAsia="Book Antiqua" w:hAnsi="Book Antiqua" w:cs="Book Antiqua"/>
        </w:rPr>
        <w:t>an J</w:t>
      </w:r>
      <w:r w:rsidR="000C187F" w:rsidRPr="00457B5F">
        <w:rPr>
          <w:rFonts w:ascii="Book Antiqua" w:eastAsia="Book Antiqua" w:hAnsi="Book Antiqua" w:cs="Book Antiqua"/>
        </w:rPr>
        <w:t>R</w:t>
      </w:r>
      <w:r w:rsidRPr="00457B5F">
        <w:rPr>
          <w:rFonts w:ascii="Book Antiqua" w:eastAsia="Book Antiqua" w:hAnsi="Book Antiqua" w:cs="Book Antiqua"/>
          <w:b/>
        </w:rPr>
        <w:t xml:space="preserve"> L-Editor: P-Editor: </w:t>
      </w:r>
      <w:r w:rsidR="00535B24" w:rsidRPr="00457B5F">
        <w:rPr>
          <w:rFonts w:ascii="Book Antiqua" w:hAnsi="Book Antiqua"/>
        </w:rPr>
        <w:br w:type="page"/>
      </w:r>
    </w:p>
    <w:p w14:paraId="204CD99F" w14:textId="5540C2A8" w:rsidR="00535B24" w:rsidRPr="00457B5F" w:rsidRDefault="00535B24" w:rsidP="00457B5F">
      <w:pPr>
        <w:spacing w:line="360" w:lineRule="auto"/>
        <w:jc w:val="both"/>
        <w:rPr>
          <w:rFonts w:ascii="Book Antiqua" w:hAnsi="Book Antiqua"/>
          <w:b/>
          <w:bCs/>
          <w:lang w:eastAsia="zh-CN"/>
        </w:rPr>
      </w:pPr>
      <w:r w:rsidRPr="00457B5F">
        <w:rPr>
          <w:rFonts w:ascii="Book Antiqua" w:hAnsi="Book Antiqua"/>
          <w:b/>
          <w:bCs/>
          <w:lang w:eastAsia="zh-CN"/>
        </w:rPr>
        <w:t>Figure Legends</w:t>
      </w:r>
    </w:p>
    <w:p w14:paraId="30788418" w14:textId="38DCBD3A" w:rsidR="00535B24" w:rsidRPr="00457B5F" w:rsidRDefault="00535B24" w:rsidP="00457B5F">
      <w:pPr>
        <w:spacing w:line="360" w:lineRule="auto"/>
        <w:jc w:val="both"/>
        <w:rPr>
          <w:rFonts w:ascii="Book Antiqua" w:hAnsi="Book Antiqua"/>
          <w:b/>
          <w:bCs/>
          <w:lang w:eastAsia="zh-CN"/>
        </w:rPr>
      </w:pPr>
      <w:r w:rsidRPr="00457B5F">
        <w:rPr>
          <w:rFonts w:ascii="Book Antiqua" w:hAnsi="Book Antiqua"/>
          <w:noProof/>
        </w:rPr>
        <w:drawing>
          <wp:inline distT="0" distB="0" distL="0" distR="0" wp14:anchorId="7CB191F9" wp14:editId="7000C646">
            <wp:extent cx="5943600" cy="5493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493385"/>
                    </a:xfrm>
                    <a:prstGeom prst="rect">
                      <a:avLst/>
                    </a:prstGeom>
                  </pic:spPr>
                </pic:pic>
              </a:graphicData>
            </a:graphic>
          </wp:inline>
        </w:drawing>
      </w:r>
    </w:p>
    <w:p w14:paraId="07542AC6" w14:textId="05AD047F" w:rsidR="00535B24" w:rsidRPr="00457B5F" w:rsidRDefault="00535B24" w:rsidP="00457B5F">
      <w:pPr>
        <w:spacing w:line="360" w:lineRule="auto"/>
        <w:jc w:val="both"/>
        <w:rPr>
          <w:rFonts w:ascii="Book Antiqua" w:hAnsi="Book Antiqua"/>
          <w:b/>
          <w:bCs/>
          <w:lang w:eastAsia="zh-CN"/>
        </w:rPr>
      </w:pPr>
      <w:r w:rsidRPr="00457B5F">
        <w:rPr>
          <w:rFonts w:ascii="Book Antiqua" w:hAnsi="Book Antiqua"/>
          <w:b/>
          <w:bCs/>
          <w:lang w:eastAsia="zh-CN"/>
        </w:rPr>
        <w:t>Fig</w:t>
      </w:r>
      <w:r w:rsidR="00933D2A" w:rsidRPr="00457B5F">
        <w:rPr>
          <w:rFonts w:ascii="Book Antiqua" w:hAnsi="Book Antiqua"/>
          <w:b/>
          <w:bCs/>
          <w:lang w:eastAsia="zh-CN"/>
        </w:rPr>
        <w:t>ure</w:t>
      </w:r>
      <w:r w:rsidRPr="00457B5F">
        <w:rPr>
          <w:rFonts w:ascii="Book Antiqua" w:hAnsi="Book Antiqua"/>
          <w:b/>
          <w:bCs/>
          <w:lang w:eastAsia="zh-CN"/>
        </w:rPr>
        <w:t xml:space="preserve"> 1 Flow chart of selection and inclusion process, following the Preferred Reporting Items for Systematic Reviews and Meta-Analysis statement.</w:t>
      </w:r>
      <w:r w:rsidRPr="00457B5F">
        <w:rPr>
          <w:rFonts w:ascii="Book Antiqua" w:hAnsi="Book Antiqua"/>
          <w:b/>
          <w:bCs/>
          <w:lang w:eastAsia="zh-CN"/>
        </w:rPr>
        <w:cr/>
      </w:r>
      <w:r w:rsidRPr="00457B5F">
        <w:rPr>
          <w:rFonts w:ascii="Book Antiqua" w:hAnsi="Book Antiqua"/>
          <w:b/>
          <w:bCs/>
          <w:lang w:eastAsia="zh-CN"/>
        </w:rPr>
        <w:br w:type="page"/>
      </w:r>
    </w:p>
    <w:p w14:paraId="7A4DCCA3" w14:textId="15D47225" w:rsidR="00535B24" w:rsidRPr="00457B5F" w:rsidRDefault="00535B24" w:rsidP="00457B5F">
      <w:pPr>
        <w:spacing w:line="360" w:lineRule="auto"/>
        <w:jc w:val="both"/>
        <w:rPr>
          <w:rFonts w:ascii="Book Antiqua" w:hAnsi="Book Antiqua"/>
          <w:b/>
        </w:rPr>
      </w:pPr>
      <w:r w:rsidRPr="00457B5F">
        <w:rPr>
          <w:rFonts w:ascii="Book Antiqua" w:hAnsi="Book Antiqua"/>
          <w:b/>
        </w:rPr>
        <w:t xml:space="preserve">Table </w:t>
      </w:r>
      <w:r w:rsidRPr="00457B5F">
        <w:rPr>
          <w:rFonts w:ascii="Book Antiqua" w:hAnsi="Book Antiqua"/>
          <w:b/>
        </w:rPr>
        <w:fldChar w:fldCharType="begin"/>
      </w:r>
      <w:r w:rsidRPr="00457B5F">
        <w:rPr>
          <w:rFonts w:ascii="Book Antiqua" w:hAnsi="Book Antiqua"/>
          <w:b/>
        </w:rPr>
        <w:instrText xml:space="preserve"> SEQ Tabella \* ARABIC </w:instrText>
      </w:r>
      <w:r w:rsidRPr="00457B5F">
        <w:rPr>
          <w:rFonts w:ascii="Book Antiqua" w:hAnsi="Book Antiqua"/>
          <w:b/>
        </w:rPr>
        <w:fldChar w:fldCharType="separate"/>
      </w:r>
      <w:r w:rsidRPr="00457B5F">
        <w:rPr>
          <w:rFonts w:ascii="Book Antiqua" w:hAnsi="Book Antiqua"/>
          <w:b/>
          <w:noProof/>
        </w:rPr>
        <w:t>1</w:t>
      </w:r>
      <w:r w:rsidRPr="00457B5F">
        <w:rPr>
          <w:rFonts w:ascii="Book Antiqua" w:hAnsi="Book Antiqua"/>
          <w:b/>
        </w:rPr>
        <w:fldChar w:fldCharType="end"/>
      </w:r>
      <w:r w:rsidRPr="00457B5F">
        <w:rPr>
          <w:rFonts w:ascii="Book Antiqua" w:hAnsi="Book Antiqua"/>
          <w:b/>
        </w:rPr>
        <w:t xml:space="preserve"> Time of psychological outcome measures after genetic test disclosure</w:t>
      </w:r>
    </w:p>
    <w:tbl>
      <w:tblPr>
        <w:tblW w:w="5074" w:type="pct"/>
        <w:tblBorders>
          <w:top w:val="single" w:sz="4" w:space="0" w:color="auto"/>
          <w:bottom w:val="single" w:sz="4" w:space="0" w:color="auto"/>
        </w:tblBorders>
        <w:tblLook w:val="04A0" w:firstRow="1" w:lastRow="0" w:firstColumn="1" w:lastColumn="0" w:noHBand="0" w:noVBand="1"/>
      </w:tblPr>
      <w:tblGrid>
        <w:gridCol w:w="2626"/>
        <w:gridCol w:w="2052"/>
        <w:gridCol w:w="2439"/>
        <w:gridCol w:w="2382"/>
      </w:tblGrid>
      <w:tr w:rsidR="00457B5F" w:rsidRPr="00457B5F" w14:paraId="3D57C9F9" w14:textId="77777777" w:rsidTr="00A32C1A">
        <w:trPr>
          <w:trHeight w:val="513"/>
        </w:trPr>
        <w:tc>
          <w:tcPr>
            <w:tcW w:w="1382" w:type="pct"/>
            <w:tcBorders>
              <w:top w:val="single" w:sz="4" w:space="0" w:color="auto"/>
              <w:bottom w:val="single" w:sz="4" w:space="0" w:color="auto"/>
            </w:tcBorders>
          </w:tcPr>
          <w:p w14:paraId="379DCB0D" w14:textId="2F87A239" w:rsidR="00535B24" w:rsidRPr="002E3EF5" w:rsidRDefault="00401A63" w:rsidP="00457B5F">
            <w:pPr>
              <w:spacing w:line="360" w:lineRule="auto"/>
              <w:rPr>
                <w:rFonts w:ascii="Book Antiqua" w:hAnsi="Book Antiqua"/>
                <w:b/>
                <w:bCs/>
              </w:rPr>
            </w:pPr>
            <w:r w:rsidRPr="002E3EF5">
              <w:rPr>
                <w:rFonts w:ascii="Book Antiqua" w:hAnsi="Book Antiqua"/>
                <w:b/>
                <w:bCs/>
              </w:rPr>
              <w:t>Ref.</w:t>
            </w:r>
          </w:p>
        </w:tc>
        <w:tc>
          <w:tcPr>
            <w:tcW w:w="3618" w:type="pct"/>
            <w:gridSpan w:val="3"/>
            <w:tcBorders>
              <w:top w:val="single" w:sz="4" w:space="0" w:color="auto"/>
              <w:bottom w:val="single" w:sz="4" w:space="0" w:color="auto"/>
            </w:tcBorders>
          </w:tcPr>
          <w:p w14:paraId="3B837622" w14:textId="77777777" w:rsidR="00535B24" w:rsidRPr="002E3EF5" w:rsidRDefault="00535B24" w:rsidP="00457B5F">
            <w:pPr>
              <w:spacing w:line="360" w:lineRule="auto"/>
              <w:rPr>
                <w:rFonts w:ascii="Book Antiqua" w:hAnsi="Book Antiqua"/>
                <w:b/>
                <w:bCs/>
              </w:rPr>
            </w:pPr>
            <w:r w:rsidRPr="002E3EF5">
              <w:rPr>
                <w:rFonts w:ascii="Book Antiqua" w:hAnsi="Book Antiqua"/>
                <w:b/>
                <w:bCs/>
              </w:rPr>
              <w:t>Average months after genetic test disclosure</w:t>
            </w:r>
          </w:p>
        </w:tc>
      </w:tr>
      <w:tr w:rsidR="00457B5F" w:rsidRPr="00457B5F" w14:paraId="7A3ED110" w14:textId="77777777" w:rsidTr="00A32C1A">
        <w:trPr>
          <w:trHeight w:val="513"/>
        </w:trPr>
        <w:tc>
          <w:tcPr>
            <w:tcW w:w="1382" w:type="pct"/>
            <w:tcBorders>
              <w:top w:val="single" w:sz="4" w:space="0" w:color="auto"/>
            </w:tcBorders>
          </w:tcPr>
          <w:p w14:paraId="6BEC2434" w14:textId="25FBDB9C" w:rsidR="00535B24" w:rsidRPr="00457B5F" w:rsidRDefault="00535B24" w:rsidP="00457B5F">
            <w:pPr>
              <w:spacing w:line="360" w:lineRule="auto"/>
              <w:rPr>
                <w:rFonts w:ascii="Book Antiqua" w:hAnsi="Book Antiqua"/>
              </w:rPr>
            </w:pPr>
          </w:p>
        </w:tc>
        <w:tc>
          <w:tcPr>
            <w:tcW w:w="1080" w:type="pct"/>
            <w:tcBorders>
              <w:top w:val="single" w:sz="4" w:space="0" w:color="auto"/>
            </w:tcBorders>
          </w:tcPr>
          <w:p w14:paraId="5D35DB6C" w14:textId="5FA3467F" w:rsidR="00535B24" w:rsidRPr="00457B5F" w:rsidRDefault="00535B24" w:rsidP="00457B5F">
            <w:pPr>
              <w:spacing w:line="360" w:lineRule="auto"/>
              <w:rPr>
                <w:rFonts w:ascii="Book Antiqua" w:hAnsi="Book Antiqua"/>
              </w:rPr>
            </w:pPr>
            <w:r w:rsidRPr="00457B5F">
              <w:rPr>
                <w:rFonts w:ascii="Book Antiqua" w:hAnsi="Book Antiqua"/>
              </w:rPr>
              <w:t>≤ 1 m</w:t>
            </w:r>
          </w:p>
        </w:tc>
        <w:tc>
          <w:tcPr>
            <w:tcW w:w="1284" w:type="pct"/>
            <w:tcBorders>
              <w:top w:val="single" w:sz="4" w:space="0" w:color="auto"/>
            </w:tcBorders>
          </w:tcPr>
          <w:p w14:paraId="762F93E0" w14:textId="50623E17" w:rsidR="00535B24" w:rsidRPr="00457B5F" w:rsidRDefault="006E2B42" w:rsidP="00457B5F">
            <w:pPr>
              <w:spacing w:line="360" w:lineRule="auto"/>
              <w:rPr>
                <w:rFonts w:ascii="Book Antiqua" w:hAnsi="Book Antiqua"/>
              </w:rPr>
            </w:pPr>
            <w:r w:rsidRPr="00457B5F">
              <w:rPr>
                <w:rFonts w:ascii="Book Antiqua" w:hAnsi="Book Antiqua"/>
              </w:rPr>
              <w:t>B</w:t>
            </w:r>
            <w:r w:rsidR="00535B24" w:rsidRPr="00457B5F">
              <w:rPr>
                <w:rFonts w:ascii="Book Antiqua" w:hAnsi="Book Antiqua"/>
              </w:rPr>
              <w:t>etween 1 and 6 mo</w:t>
            </w:r>
          </w:p>
        </w:tc>
        <w:tc>
          <w:tcPr>
            <w:tcW w:w="1253" w:type="pct"/>
            <w:tcBorders>
              <w:top w:val="single" w:sz="4" w:space="0" w:color="auto"/>
            </w:tcBorders>
          </w:tcPr>
          <w:p w14:paraId="1A48E9D2" w14:textId="1996D010" w:rsidR="00535B24" w:rsidRPr="00457B5F" w:rsidRDefault="006E2B42" w:rsidP="00457B5F">
            <w:pPr>
              <w:spacing w:line="360" w:lineRule="auto"/>
              <w:rPr>
                <w:rFonts w:ascii="Book Antiqua" w:hAnsi="Book Antiqua"/>
              </w:rPr>
            </w:pPr>
            <w:r w:rsidRPr="00457B5F">
              <w:rPr>
                <w:rFonts w:ascii="Book Antiqua" w:hAnsi="Book Antiqua"/>
              </w:rPr>
              <w:t>M</w:t>
            </w:r>
            <w:r w:rsidR="00535B24" w:rsidRPr="00457B5F">
              <w:rPr>
                <w:rFonts w:ascii="Book Antiqua" w:hAnsi="Book Antiqua"/>
              </w:rPr>
              <w:t>ore than 6 mo</w:t>
            </w:r>
          </w:p>
        </w:tc>
      </w:tr>
      <w:tr w:rsidR="00457B5F" w:rsidRPr="00457B5F" w14:paraId="7C3CE1FD" w14:textId="77777777" w:rsidTr="00A32C1A">
        <w:trPr>
          <w:trHeight w:val="145"/>
        </w:trPr>
        <w:tc>
          <w:tcPr>
            <w:tcW w:w="1382" w:type="pct"/>
          </w:tcPr>
          <w:p w14:paraId="56E7405B" w14:textId="56CE166B"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Bish</w:t>
            </w:r>
            <w:r w:rsidRPr="002E3EF5">
              <w:rPr>
                <w:rFonts w:ascii="Book Antiqua" w:hAnsi="Book Antiqua"/>
                <w:bCs/>
                <w:i/>
                <w:iCs/>
              </w:rPr>
              <w:t xml:space="preserve"> et al</w:t>
            </w:r>
            <w:r w:rsidR="00FB7EA5" w:rsidRPr="002E3EF5">
              <w:rPr>
                <w:rFonts w:ascii="Book Antiqua" w:hAnsi="Book Antiqua"/>
                <w:bCs/>
                <w:vertAlign w:val="superscript"/>
              </w:rPr>
              <w:t>[29]</w:t>
            </w:r>
            <w:r w:rsidR="00FB7EA5" w:rsidRPr="002E3EF5">
              <w:rPr>
                <w:rFonts w:ascii="Book Antiqua" w:hAnsi="Book Antiqua"/>
                <w:bCs/>
              </w:rPr>
              <w:t>,</w:t>
            </w:r>
            <w:r w:rsidRPr="002E3EF5">
              <w:rPr>
                <w:rFonts w:ascii="Book Antiqua" w:hAnsi="Book Antiqua"/>
                <w:bCs/>
              </w:rPr>
              <w:t xml:space="preserve"> 2002</w:t>
            </w:r>
            <w:r w:rsidR="00FB7EA5" w:rsidRPr="002E3EF5">
              <w:rPr>
                <w:rFonts w:ascii="Book Antiqua" w:hAnsi="Book Antiqua"/>
                <w:bCs/>
                <w:vertAlign w:val="superscript"/>
              </w:rPr>
              <w:t>1</w:t>
            </w:r>
          </w:p>
        </w:tc>
        <w:tc>
          <w:tcPr>
            <w:tcW w:w="1080" w:type="pct"/>
          </w:tcPr>
          <w:p w14:paraId="009CD27B" w14:textId="324CB192" w:rsidR="00535B24" w:rsidRPr="00457B5F" w:rsidRDefault="00151059" w:rsidP="00457B5F">
            <w:pPr>
              <w:spacing w:line="360" w:lineRule="auto"/>
              <w:rPr>
                <w:rFonts w:ascii="Book Antiqua" w:hAnsi="Book Antiqua"/>
              </w:rPr>
            </w:pPr>
            <w:r w:rsidRPr="00457B5F">
              <w:rPr>
                <w:rFonts w:ascii="Book Antiqua" w:hAnsi="Book Antiqua"/>
              </w:rPr>
              <w:t>Y</w:t>
            </w:r>
          </w:p>
        </w:tc>
        <w:tc>
          <w:tcPr>
            <w:tcW w:w="1284" w:type="pct"/>
          </w:tcPr>
          <w:p w14:paraId="1B436FFC" w14:textId="47B41249"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052BCBFA" w14:textId="77777777" w:rsidR="00535B24" w:rsidRPr="00457B5F" w:rsidRDefault="00535B24" w:rsidP="00457B5F">
            <w:pPr>
              <w:spacing w:line="360" w:lineRule="auto"/>
              <w:rPr>
                <w:rFonts w:ascii="Book Antiqua" w:hAnsi="Book Antiqua"/>
              </w:rPr>
            </w:pPr>
          </w:p>
        </w:tc>
      </w:tr>
      <w:tr w:rsidR="00457B5F" w:rsidRPr="00457B5F" w14:paraId="2CBBBD4B" w14:textId="77777777" w:rsidTr="00A32C1A">
        <w:trPr>
          <w:trHeight w:val="145"/>
        </w:trPr>
        <w:tc>
          <w:tcPr>
            <w:tcW w:w="1382" w:type="pct"/>
          </w:tcPr>
          <w:p w14:paraId="46B696E4" w14:textId="6BCAF915"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Claes </w:t>
            </w:r>
            <w:r w:rsidRPr="002E3EF5">
              <w:rPr>
                <w:rFonts w:ascii="Book Antiqua" w:hAnsi="Book Antiqua"/>
                <w:bCs/>
                <w:i/>
                <w:iCs/>
              </w:rPr>
              <w:t>et al</w:t>
            </w:r>
            <w:r w:rsidR="006631EA" w:rsidRPr="002E3EF5">
              <w:rPr>
                <w:rFonts w:ascii="Book Antiqua" w:hAnsi="Book Antiqua"/>
                <w:bCs/>
                <w:vertAlign w:val="superscript"/>
              </w:rPr>
              <w:t>[24]</w:t>
            </w:r>
            <w:r w:rsidR="00FB7EA5" w:rsidRPr="002E3EF5">
              <w:rPr>
                <w:rFonts w:ascii="Book Antiqua" w:hAnsi="Book Antiqua"/>
                <w:bCs/>
              </w:rPr>
              <w:t>,</w:t>
            </w:r>
            <w:r w:rsidRPr="002E3EF5">
              <w:rPr>
                <w:rFonts w:ascii="Book Antiqua" w:hAnsi="Book Antiqua"/>
                <w:bCs/>
              </w:rPr>
              <w:t xml:space="preserve"> 2004</w:t>
            </w:r>
            <w:r w:rsidR="00FB7EA5" w:rsidRPr="002E3EF5">
              <w:rPr>
                <w:rFonts w:ascii="Book Antiqua" w:hAnsi="Book Antiqua"/>
                <w:bCs/>
                <w:vertAlign w:val="superscript"/>
              </w:rPr>
              <w:t>1</w:t>
            </w:r>
          </w:p>
        </w:tc>
        <w:tc>
          <w:tcPr>
            <w:tcW w:w="1080" w:type="pct"/>
          </w:tcPr>
          <w:p w14:paraId="65C78151" w14:textId="77777777" w:rsidR="00535B24" w:rsidRPr="00457B5F" w:rsidRDefault="00535B24" w:rsidP="00457B5F">
            <w:pPr>
              <w:spacing w:line="360" w:lineRule="auto"/>
              <w:rPr>
                <w:rFonts w:ascii="Book Antiqua" w:hAnsi="Book Antiqua"/>
              </w:rPr>
            </w:pPr>
          </w:p>
        </w:tc>
        <w:tc>
          <w:tcPr>
            <w:tcW w:w="1284" w:type="pct"/>
          </w:tcPr>
          <w:p w14:paraId="31B8EE1F" w14:textId="77777777" w:rsidR="00535B24" w:rsidRPr="00457B5F" w:rsidRDefault="00535B24" w:rsidP="00457B5F">
            <w:pPr>
              <w:spacing w:line="360" w:lineRule="auto"/>
              <w:rPr>
                <w:rFonts w:ascii="Book Antiqua" w:hAnsi="Book Antiqua"/>
              </w:rPr>
            </w:pPr>
          </w:p>
        </w:tc>
        <w:tc>
          <w:tcPr>
            <w:tcW w:w="1253" w:type="pct"/>
          </w:tcPr>
          <w:p w14:paraId="1E93F21B" w14:textId="2544CC28" w:rsidR="00535B24" w:rsidRPr="00457B5F" w:rsidRDefault="00151059" w:rsidP="00457B5F">
            <w:pPr>
              <w:spacing w:line="360" w:lineRule="auto"/>
              <w:rPr>
                <w:rFonts w:ascii="Book Antiqua" w:hAnsi="Book Antiqua"/>
              </w:rPr>
            </w:pPr>
            <w:r w:rsidRPr="00457B5F">
              <w:rPr>
                <w:rFonts w:ascii="Book Antiqua" w:hAnsi="Book Antiqua"/>
              </w:rPr>
              <w:t>Y</w:t>
            </w:r>
          </w:p>
        </w:tc>
      </w:tr>
      <w:tr w:rsidR="00457B5F" w:rsidRPr="00457B5F" w14:paraId="32AF119C" w14:textId="77777777" w:rsidTr="00A32C1A">
        <w:trPr>
          <w:trHeight w:val="145"/>
        </w:trPr>
        <w:tc>
          <w:tcPr>
            <w:tcW w:w="1382" w:type="pct"/>
          </w:tcPr>
          <w:p w14:paraId="3959A4A9" w14:textId="4B2BD5D1"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Graves </w:t>
            </w:r>
            <w:r w:rsidRPr="002E3EF5">
              <w:rPr>
                <w:rFonts w:ascii="Book Antiqua" w:hAnsi="Book Antiqua"/>
                <w:bCs/>
                <w:i/>
                <w:iCs/>
              </w:rPr>
              <w:t>et al</w:t>
            </w:r>
            <w:r w:rsidR="006631EA" w:rsidRPr="002E3EF5">
              <w:rPr>
                <w:rFonts w:ascii="Book Antiqua" w:hAnsi="Book Antiqua"/>
                <w:bCs/>
                <w:vertAlign w:val="superscript"/>
              </w:rPr>
              <w:t>[36]</w:t>
            </w:r>
            <w:r w:rsidR="00FB7EA5" w:rsidRPr="002E3EF5">
              <w:rPr>
                <w:rFonts w:ascii="Book Antiqua" w:hAnsi="Book Antiqua"/>
                <w:bCs/>
              </w:rPr>
              <w:t>,</w:t>
            </w:r>
            <w:r w:rsidRPr="002E3EF5">
              <w:rPr>
                <w:rFonts w:ascii="Book Antiqua" w:hAnsi="Book Antiqua"/>
                <w:bCs/>
              </w:rPr>
              <w:t xml:space="preserve"> 2012</w:t>
            </w:r>
            <w:r w:rsidR="00FB7EA5" w:rsidRPr="002E3EF5">
              <w:rPr>
                <w:rFonts w:ascii="Book Antiqua" w:hAnsi="Book Antiqua"/>
                <w:bCs/>
                <w:vertAlign w:val="superscript"/>
              </w:rPr>
              <w:t>1</w:t>
            </w:r>
          </w:p>
        </w:tc>
        <w:tc>
          <w:tcPr>
            <w:tcW w:w="1080" w:type="pct"/>
          </w:tcPr>
          <w:p w14:paraId="3F0ECCFF" w14:textId="77777777" w:rsidR="00535B24" w:rsidRPr="00457B5F" w:rsidRDefault="00535B24" w:rsidP="00457B5F">
            <w:pPr>
              <w:spacing w:line="360" w:lineRule="auto"/>
              <w:rPr>
                <w:rFonts w:ascii="Book Antiqua" w:hAnsi="Book Antiqua"/>
              </w:rPr>
            </w:pPr>
          </w:p>
        </w:tc>
        <w:tc>
          <w:tcPr>
            <w:tcW w:w="1284" w:type="pct"/>
          </w:tcPr>
          <w:p w14:paraId="35DB382A" w14:textId="77777777" w:rsidR="00535B24" w:rsidRPr="00457B5F" w:rsidRDefault="00535B24" w:rsidP="00457B5F">
            <w:pPr>
              <w:spacing w:line="360" w:lineRule="auto"/>
              <w:rPr>
                <w:rFonts w:ascii="Book Antiqua" w:hAnsi="Book Antiqua"/>
              </w:rPr>
            </w:pPr>
          </w:p>
        </w:tc>
        <w:tc>
          <w:tcPr>
            <w:tcW w:w="1253" w:type="pct"/>
          </w:tcPr>
          <w:p w14:paraId="360681D1" w14:textId="7DB51CEA" w:rsidR="00535B24" w:rsidRPr="00457B5F" w:rsidRDefault="00151059" w:rsidP="00457B5F">
            <w:pPr>
              <w:spacing w:line="360" w:lineRule="auto"/>
              <w:rPr>
                <w:rFonts w:ascii="Book Antiqua" w:hAnsi="Book Antiqua"/>
              </w:rPr>
            </w:pPr>
            <w:r w:rsidRPr="00457B5F">
              <w:rPr>
                <w:rFonts w:ascii="Book Antiqua" w:hAnsi="Book Antiqua"/>
              </w:rPr>
              <w:t>Y</w:t>
            </w:r>
          </w:p>
        </w:tc>
      </w:tr>
      <w:tr w:rsidR="00457B5F" w:rsidRPr="00457B5F" w14:paraId="6DEB1591" w14:textId="77777777" w:rsidTr="00A32C1A">
        <w:trPr>
          <w:trHeight w:val="145"/>
        </w:trPr>
        <w:tc>
          <w:tcPr>
            <w:tcW w:w="1382" w:type="pct"/>
          </w:tcPr>
          <w:p w14:paraId="0143499E" w14:textId="5B30F40E"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Lumish </w:t>
            </w:r>
            <w:r w:rsidRPr="002E3EF5">
              <w:rPr>
                <w:rFonts w:ascii="Book Antiqua" w:hAnsi="Book Antiqua"/>
                <w:bCs/>
                <w:i/>
                <w:iCs/>
              </w:rPr>
              <w:t>et al</w:t>
            </w:r>
            <w:r w:rsidR="006631EA" w:rsidRPr="002E3EF5">
              <w:rPr>
                <w:rFonts w:ascii="Book Antiqua" w:hAnsi="Book Antiqua"/>
                <w:bCs/>
                <w:vertAlign w:val="superscript"/>
              </w:rPr>
              <w:t>[27]</w:t>
            </w:r>
            <w:r w:rsidR="00FB7EA5" w:rsidRPr="002E3EF5">
              <w:rPr>
                <w:rFonts w:ascii="Book Antiqua" w:hAnsi="Book Antiqua"/>
                <w:bCs/>
              </w:rPr>
              <w:t>,</w:t>
            </w:r>
            <w:r w:rsidRPr="002E3EF5">
              <w:rPr>
                <w:rFonts w:ascii="Book Antiqua" w:hAnsi="Book Antiqua"/>
                <w:bCs/>
              </w:rPr>
              <w:t xml:space="preserve"> 2017</w:t>
            </w:r>
          </w:p>
        </w:tc>
        <w:tc>
          <w:tcPr>
            <w:tcW w:w="1080" w:type="pct"/>
          </w:tcPr>
          <w:p w14:paraId="0D6BF1DE" w14:textId="77777777" w:rsidR="00535B24" w:rsidRPr="00457B5F" w:rsidRDefault="00535B24" w:rsidP="00457B5F">
            <w:pPr>
              <w:spacing w:line="360" w:lineRule="auto"/>
              <w:rPr>
                <w:rFonts w:ascii="Book Antiqua" w:hAnsi="Book Antiqua"/>
              </w:rPr>
            </w:pPr>
          </w:p>
        </w:tc>
        <w:tc>
          <w:tcPr>
            <w:tcW w:w="1284" w:type="pct"/>
          </w:tcPr>
          <w:p w14:paraId="012A7F5C" w14:textId="77777777" w:rsidR="00535B24" w:rsidRPr="00457B5F" w:rsidRDefault="00535B24" w:rsidP="00457B5F">
            <w:pPr>
              <w:spacing w:line="360" w:lineRule="auto"/>
              <w:rPr>
                <w:rFonts w:ascii="Book Antiqua" w:hAnsi="Book Antiqua"/>
              </w:rPr>
            </w:pPr>
          </w:p>
        </w:tc>
        <w:tc>
          <w:tcPr>
            <w:tcW w:w="1253" w:type="pct"/>
          </w:tcPr>
          <w:p w14:paraId="5664A3C1" w14:textId="6A6338C6" w:rsidR="00535B24" w:rsidRPr="00457B5F" w:rsidRDefault="00151059" w:rsidP="00457B5F">
            <w:pPr>
              <w:spacing w:line="360" w:lineRule="auto"/>
              <w:rPr>
                <w:rFonts w:ascii="Book Antiqua" w:hAnsi="Book Antiqua"/>
              </w:rPr>
            </w:pPr>
            <w:r w:rsidRPr="00457B5F">
              <w:rPr>
                <w:rFonts w:ascii="Book Antiqua" w:hAnsi="Book Antiqua"/>
              </w:rPr>
              <w:t>Y</w:t>
            </w:r>
          </w:p>
        </w:tc>
      </w:tr>
      <w:tr w:rsidR="00457B5F" w:rsidRPr="00457B5F" w14:paraId="690C5B19" w14:textId="77777777" w:rsidTr="00A32C1A">
        <w:trPr>
          <w:trHeight w:val="145"/>
        </w:trPr>
        <w:tc>
          <w:tcPr>
            <w:tcW w:w="1382" w:type="pct"/>
          </w:tcPr>
          <w:p w14:paraId="6EA73F54" w14:textId="030F4BA6"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Manne </w:t>
            </w:r>
            <w:r w:rsidRPr="002E3EF5">
              <w:rPr>
                <w:rFonts w:ascii="Book Antiqua" w:hAnsi="Book Antiqua"/>
                <w:bCs/>
                <w:i/>
                <w:iCs/>
              </w:rPr>
              <w:t>et al</w:t>
            </w:r>
            <w:r w:rsidR="006631EA" w:rsidRPr="002E3EF5">
              <w:rPr>
                <w:rFonts w:ascii="Book Antiqua" w:hAnsi="Book Antiqua"/>
                <w:bCs/>
                <w:vertAlign w:val="superscript"/>
              </w:rPr>
              <w:t>[22]</w:t>
            </w:r>
            <w:r w:rsidR="00FB7EA5" w:rsidRPr="002E3EF5">
              <w:rPr>
                <w:rFonts w:ascii="Book Antiqua" w:hAnsi="Book Antiqua"/>
                <w:bCs/>
              </w:rPr>
              <w:t>,</w:t>
            </w:r>
            <w:r w:rsidRPr="002E3EF5">
              <w:rPr>
                <w:rFonts w:ascii="Book Antiqua" w:hAnsi="Book Antiqua"/>
                <w:bCs/>
              </w:rPr>
              <w:t xml:space="preserve"> 2004</w:t>
            </w:r>
            <w:r w:rsidR="00FB7EA5" w:rsidRPr="002E3EF5">
              <w:rPr>
                <w:rFonts w:ascii="Book Antiqua" w:hAnsi="Book Antiqua"/>
                <w:bCs/>
                <w:vertAlign w:val="superscript"/>
              </w:rPr>
              <w:t>1</w:t>
            </w:r>
          </w:p>
        </w:tc>
        <w:tc>
          <w:tcPr>
            <w:tcW w:w="1080" w:type="pct"/>
          </w:tcPr>
          <w:p w14:paraId="213569D6" w14:textId="77777777" w:rsidR="00535B24" w:rsidRPr="00457B5F" w:rsidRDefault="00535B24" w:rsidP="00457B5F">
            <w:pPr>
              <w:spacing w:line="360" w:lineRule="auto"/>
              <w:rPr>
                <w:rFonts w:ascii="Book Antiqua" w:hAnsi="Book Antiqua"/>
              </w:rPr>
            </w:pPr>
          </w:p>
        </w:tc>
        <w:tc>
          <w:tcPr>
            <w:tcW w:w="1284" w:type="pct"/>
          </w:tcPr>
          <w:p w14:paraId="1929F503" w14:textId="5D231780"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79A92564" w14:textId="77777777" w:rsidR="00535B24" w:rsidRPr="00457B5F" w:rsidRDefault="00535B24" w:rsidP="00457B5F">
            <w:pPr>
              <w:spacing w:line="360" w:lineRule="auto"/>
              <w:rPr>
                <w:rFonts w:ascii="Book Antiqua" w:hAnsi="Book Antiqua"/>
              </w:rPr>
            </w:pPr>
          </w:p>
        </w:tc>
      </w:tr>
      <w:tr w:rsidR="00457B5F" w:rsidRPr="00457B5F" w14:paraId="2D19C84D" w14:textId="77777777" w:rsidTr="00A32C1A">
        <w:trPr>
          <w:trHeight w:val="145"/>
        </w:trPr>
        <w:tc>
          <w:tcPr>
            <w:tcW w:w="1382" w:type="pct"/>
          </w:tcPr>
          <w:p w14:paraId="1A0FABF8" w14:textId="7E59F9D1"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O’Neill </w:t>
            </w:r>
            <w:r w:rsidRPr="002E3EF5">
              <w:rPr>
                <w:rFonts w:ascii="Book Antiqua" w:hAnsi="Book Antiqua"/>
                <w:bCs/>
                <w:i/>
                <w:iCs/>
              </w:rPr>
              <w:t>et al</w:t>
            </w:r>
            <w:r w:rsidR="006631EA" w:rsidRPr="002E3EF5">
              <w:rPr>
                <w:rFonts w:ascii="Book Antiqua" w:hAnsi="Book Antiqua"/>
                <w:bCs/>
                <w:vertAlign w:val="superscript"/>
              </w:rPr>
              <w:t>[20]</w:t>
            </w:r>
            <w:r w:rsidR="00FB7EA5" w:rsidRPr="002E3EF5">
              <w:rPr>
                <w:rFonts w:ascii="Book Antiqua" w:hAnsi="Book Antiqua"/>
                <w:bCs/>
              </w:rPr>
              <w:t>,</w:t>
            </w:r>
            <w:r w:rsidRPr="002E3EF5">
              <w:rPr>
                <w:rFonts w:ascii="Book Antiqua" w:hAnsi="Book Antiqua"/>
                <w:bCs/>
              </w:rPr>
              <w:t xml:space="preserve"> 2006</w:t>
            </w:r>
            <w:r w:rsidR="00FB7EA5" w:rsidRPr="002E3EF5">
              <w:rPr>
                <w:rFonts w:ascii="Book Antiqua" w:hAnsi="Book Antiqua"/>
                <w:bCs/>
                <w:vertAlign w:val="superscript"/>
              </w:rPr>
              <w:t>1</w:t>
            </w:r>
          </w:p>
        </w:tc>
        <w:tc>
          <w:tcPr>
            <w:tcW w:w="1080" w:type="pct"/>
          </w:tcPr>
          <w:p w14:paraId="6645136C" w14:textId="77777777" w:rsidR="00535B24" w:rsidRPr="00457B5F" w:rsidRDefault="00535B24" w:rsidP="00457B5F">
            <w:pPr>
              <w:spacing w:line="360" w:lineRule="auto"/>
              <w:rPr>
                <w:rFonts w:ascii="Book Antiqua" w:hAnsi="Book Antiqua"/>
              </w:rPr>
            </w:pPr>
          </w:p>
        </w:tc>
        <w:tc>
          <w:tcPr>
            <w:tcW w:w="1284" w:type="pct"/>
          </w:tcPr>
          <w:p w14:paraId="0306F745" w14:textId="69550830"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3D48CE29" w14:textId="77777777" w:rsidR="00535B24" w:rsidRPr="00457B5F" w:rsidRDefault="00535B24" w:rsidP="00457B5F">
            <w:pPr>
              <w:spacing w:line="360" w:lineRule="auto"/>
              <w:rPr>
                <w:rFonts w:ascii="Book Antiqua" w:hAnsi="Book Antiqua"/>
              </w:rPr>
            </w:pPr>
          </w:p>
        </w:tc>
      </w:tr>
      <w:tr w:rsidR="00457B5F" w:rsidRPr="00457B5F" w14:paraId="6ADADADD" w14:textId="77777777" w:rsidTr="00A32C1A">
        <w:trPr>
          <w:trHeight w:val="145"/>
        </w:trPr>
        <w:tc>
          <w:tcPr>
            <w:tcW w:w="1382" w:type="pct"/>
          </w:tcPr>
          <w:p w14:paraId="5125EE70" w14:textId="2571B9E2"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O’Neill </w:t>
            </w:r>
            <w:r w:rsidRPr="002E3EF5">
              <w:rPr>
                <w:rFonts w:ascii="Book Antiqua" w:hAnsi="Book Antiqua"/>
                <w:bCs/>
                <w:i/>
                <w:iCs/>
              </w:rPr>
              <w:t>et al</w:t>
            </w:r>
            <w:r w:rsidR="006631EA" w:rsidRPr="002E3EF5">
              <w:rPr>
                <w:rFonts w:ascii="Book Antiqua" w:hAnsi="Book Antiqua"/>
                <w:bCs/>
                <w:vertAlign w:val="superscript"/>
              </w:rPr>
              <w:t>[6]</w:t>
            </w:r>
            <w:r w:rsidR="00FB7EA5" w:rsidRPr="002E3EF5">
              <w:rPr>
                <w:rFonts w:ascii="Book Antiqua" w:hAnsi="Book Antiqua"/>
                <w:bCs/>
              </w:rPr>
              <w:t>,</w:t>
            </w:r>
            <w:r w:rsidRPr="002E3EF5">
              <w:rPr>
                <w:rFonts w:ascii="Book Antiqua" w:hAnsi="Book Antiqua"/>
                <w:bCs/>
              </w:rPr>
              <w:t xml:space="preserve"> 2009</w:t>
            </w:r>
          </w:p>
        </w:tc>
        <w:tc>
          <w:tcPr>
            <w:tcW w:w="1080" w:type="pct"/>
          </w:tcPr>
          <w:p w14:paraId="37392EEE" w14:textId="77777777" w:rsidR="00535B24" w:rsidRPr="00457B5F" w:rsidRDefault="00535B24" w:rsidP="00457B5F">
            <w:pPr>
              <w:spacing w:line="360" w:lineRule="auto"/>
              <w:rPr>
                <w:rFonts w:ascii="Book Antiqua" w:hAnsi="Book Antiqua"/>
              </w:rPr>
            </w:pPr>
          </w:p>
        </w:tc>
        <w:tc>
          <w:tcPr>
            <w:tcW w:w="1284" w:type="pct"/>
          </w:tcPr>
          <w:p w14:paraId="27CA3E0C" w14:textId="612D941D"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14BB272E" w14:textId="20D225F6" w:rsidR="00535B24" w:rsidRPr="00457B5F" w:rsidRDefault="00151059" w:rsidP="00457B5F">
            <w:pPr>
              <w:spacing w:line="360" w:lineRule="auto"/>
              <w:rPr>
                <w:rFonts w:ascii="Book Antiqua" w:hAnsi="Book Antiqua"/>
              </w:rPr>
            </w:pPr>
            <w:r w:rsidRPr="00457B5F">
              <w:rPr>
                <w:rFonts w:ascii="Book Antiqua" w:hAnsi="Book Antiqua"/>
              </w:rPr>
              <w:t>Y</w:t>
            </w:r>
          </w:p>
        </w:tc>
      </w:tr>
      <w:tr w:rsidR="00457B5F" w:rsidRPr="00457B5F" w14:paraId="30B2DF07" w14:textId="77777777" w:rsidTr="00A32C1A">
        <w:trPr>
          <w:trHeight w:val="145"/>
        </w:trPr>
        <w:tc>
          <w:tcPr>
            <w:tcW w:w="1382" w:type="pct"/>
          </w:tcPr>
          <w:p w14:paraId="690B313D" w14:textId="100C2ABA"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Power </w:t>
            </w:r>
            <w:r w:rsidRPr="002E3EF5">
              <w:rPr>
                <w:rFonts w:ascii="Book Antiqua" w:hAnsi="Book Antiqua"/>
                <w:bCs/>
                <w:i/>
                <w:iCs/>
              </w:rPr>
              <w:t>et al</w:t>
            </w:r>
            <w:r w:rsidR="006631EA" w:rsidRPr="002E3EF5">
              <w:rPr>
                <w:rFonts w:ascii="Book Antiqua" w:hAnsi="Book Antiqua"/>
                <w:bCs/>
                <w:vertAlign w:val="superscript"/>
              </w:rPr>
              <w:t>[21]</w:t>
            </w:r>
            <w:r w:rsidR="00FB7EA5" w:rsidRPr="002E3EF5">
              <w:rPr>
                <w:rFonts w:ascii="Book Antiqua" w:hAnsi="Book Antiqua"/>
                <w:bCs/>
              </w:rPr>
              <w:t>,</w:t>
            </w:r>
            <w:r w:rsidRPr="002E3EF5">
              <w:rPr>
                <w:rFonts w:ascii="Book Antiqua" w:hAnsi="Book Antiqua"/>
                <w:bCs/>
              </w:rPr>
              <w:t xml:space="preserve"> 2011</w:t>
            </w:r>
          </w:p>
        </w:tc>
        <w:tc>
          <w:tcPr>
            <w:tcW w:w="1080" w:type="pct"/>
          </w:tcPr>
          <w:p w14:paraId="6D6CF329" w14:textId="02659443" w:rsidR="00535B24" w:rsidRPr="00457B5F" w:rsidRDefault="00151059" w:rsidP="00457B5F">
            <w:pPr>
              <w:spacing w:line="360" w:lineRule="auto"/>
              <w:rPr>
                <w:rFonts w:ascii="Book Antiqua" w:hAnsi="Book Antiqua"/>
              </w:rPr>
            </w:pPr>
            <w:r w:rsidRPr="00457B5F">
              <w:rPr>
                <w:rFonts w:ascii="Book Antiqua" w:hAnsi="Book Antiqua"/>
              </w:rPr>
              <w:t>Y</w:t>
            </w:r>
          </w:p>
        </w:tc>
        <w:tc>
          <w:tcPr>
            <w:tcW w:w="1284" w:type="pct"/>
          </w:tcPr>
          <w:p w14:paraId="07B94B5B" w14:textId="77777777" w:rsidR="00535B24" w:rsidRPr="00457B5F" w:rsidRDefault="00535B24" w:rsidP="00457B5F">
            <w:pPr>
              <w:spacing w:line="360" w:lineRule="auto"/>
              <w:rPr>
                <w:rFonts w:ascii="Book Antiqua" w:hAnsi="Book Antiqua"/>
              </w:rPr>
            </w:pPr>
          </w:p>
        </w:tc>
        <w:tc>
          <w:tcPr>
            <w:tcW w:w="1253" w:type="pct"/>
          </w:tcPr>
          <w:p w14:paraId="6A8CA56B" w14:textId="77777777" w:rsidR="00535B24" w:rsidRPr="00457B5F" w:rsidRDefault="00535B24" w:rsidP="00457B5F">
            <w:pPr>
              <w:spacing w:line="360" w:lineRule="auto"/>
              <w:rPr>
                <w:rFonts w:ascii="Book Antiqua" w:hAnsi="Book Antiqua"/>
              </w:rPr>
            </w:pPr>
          </w:p>
        </w:tc>
      </w:tr>
      <w:tr w:rsidR="00457B5F" w:rsidRPr="00457B5F" w14:paraId="16691386" w14:textId="77777777" w:rsidTr="00A32C1A">
        <w:trPr>
          <w:trHeight w:val="145"/>
        </w:trPr>
        <w:tc>
          <w:tcPr>
            <w:tcW w:w="1382" w:type="pct"/>
          </w:tcPr>
          <w:p w14:paraId="5922CB42" w14:textId="151B135A" w:rsidR="00535B24" w:rsidRPr="002E3EF5" w:rsidRDefault="006631EA" w:rsidP="00457B5F">
            <w:pPr>
              <w:tabs>
                <w:tab w:val="left" w:pos="588"/>
              </w:tabs>
              <w:spacing w:line="360" w:lineRule="auto"/>
              <w:rPr>
                <w:rFonts w:ascii="Book Antiqua" w:hAnsi="Book Antiqua"/>
                <w:bCs/>
              </w:rPr>
            </w:pPr>
            <w:r w:rsidRPr="002E3EF5">
              <w:rPr>
                <w:rFonts w:ascii="Book Antiqua" w:eastAsia="Book Antiqua" w:hAnsi="Book Antiqua" w:cs="Book Antiqua"/>
                <w:bCs/>
              </w:rPr>
              <w:t>Schwartz</w:t>
            </w:r>
            <w:r w:rsidR="00535B24" w:rsidRPr="002E3EF5">
              <w:rPr>
                <w:rFonts w:ascii="Book Antiqua" w:hAnsi="Book Antiqua"/>
                <w:bCs/>
              </w:rPr>
              <w:t xml:space="preserve"> </w:t>
            </w:r>
            <w:r w:rsidR="00535B24" w:rsidRPr="002E3EF5">
              <w:rPr>
                <w:rFonts w:ascii="Book Antiqua" w:hAnsi="Book Antiqua"/>
                <w:bCs/>
                <w:i/>
                <w:iCs/>
              </w:rPr>
              <w:t>et al</w:t>
            </w:r>
            <w:r w:rsidRPr="002E3EF5">
              <w:rPr>
                <w:rFonts w:ascii="Book Antiqua" w:hAnsi="Book Antiqua"/>
                <w:bCs/>
                <w:vertAlign w:val="superscript"/>
              </w:rPr>
              <w:t>[31]</w:t>
            </w:r>
            <w:r w:rsidR="00FB7EA5" w:rsidRPr="002E3EF5">
              <w:rPr>
                <w:rFonts w:ascii="Book Antiqua" w:hAnsi="Book Antiqua"/>
                <w:bCs/>
              </w:rPr>
              <w:t>,</w:t>
            </w:r>
            <w:r w:rsidR="00535B24" w:rsidRPr="002E3EF5">
              <w:rPr>
                <w:rFonts w:ascii="Book Antiqua" w:hAnsi="Book Antiqua"/>
                <w:bCs/>
              </w:rPr>
              <w:t xml:space="preserve"> 2002</w:t>
            </w:r>
            <w:r w:rsidR="00FB7EA5" w:rsidRPr="002E3EF5">
              <w:rPr>
                <w:rFonts w:ascii="Book Antiqua" w:hAnsi="Book Antiqua"/>
                <w:bCs/>
                <w:vertAlign w:val="superscript"/>
              </w:rPr>
              <w:t>1</w:t>
            </w:r>
          </w:p>
        </w:tc>
        <w:tc>
          <w:tcPr>
            <w:tcW w:w="1080" w:type="pct"/>
          </w:tcPr>
          <w:p w14:paraId="26DC9A44" w14:textId="77777777" w:rsidR="00535B24" w:rsidRPr="00457B5F" w:rsidRDefault="00535B24" w:rsidP="00457B5F">
            <w:pPr>
              <w:spacing w:line="360" w:lineRule="auto"/>
              <w:rPr>
                <w:rFonts w:ascii="Book Antiqua" w:hAnsi="Book Antiqua"/>
              </w:rPr>
            </w:pPr>
          </w:p>
        </w:tc>
        <w:tc>
          <w:tcPr>
            <w:tcW w:w="1284" w:type="pct"/>
          </w:tcPr>
          <w:p w14:paraId="7816DCC5" w14:textId="5F90F2FD"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20206901" w14:textId="77777777" w:rsidR="00535B24" w:rsidRPr="00457B5F" w:rsidRDefault="00535B24" w:rsidP="00457B5F">
            <w:pPr>
              <w:spacing w:line="360" w:lineRule="auto"/>
              <w:rPr>
                <w:rFonts w:ascii="Book Antiqua" w:hAnsi="Book Antiqua"/>
              </w:rPr>
            </w:pPr>
          </w:p>
        </w:tc>
      </w:tr>
      <w:tr w:rsidR="00457B5F" w:rsidRPr="00457B5F" w14:paraId="1317E84E" w14:textId="77777777" w:rsidTr="00A32C1A">
        <w:trPr>
          <w:trHeight w:val="145"/>
        </w:trPr>
        <w:tc>
          <w:tcPr>
            <w:tcW w:w="1382" w:type="pct"/>
          </w:tcPr>
          <w:p w14:paraId="581EAC15" w14:textId="02C66CF5"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Smith </w:t>
            </w:r>
            <w:r w:rsidRPr="002E3EF5">
              <w:rPr>
                <w:rFonts w:ascii="Book Antiqua" w:hAnsi="Book Antiqua"/>
                <w:bCs/>
                <w:i/>
                <w:iCs/>
              </w:rPr>
              <w:t>et al</w:t>
            </w:r>
            <w:r w:rsidR="006631EA" w:rsidRPr="002E3EF5">
              <w:rPr>
                <w:rFonts w:ascii="Book Antiqua" w:hAnsi="Book Antiqua"/>
                <w:bCs/>
                <w:vertAlign w:val="superscript"/>
              </w:rPr>
              <w:t>[25]</w:t>
            </w:r>
            <w:r w:rsidR="006631EA" w:rsidRPr="002E3EF5">
              <w:rPr>
                <w:rFonts w:ascii="Book Antiqua" w:hAnsi="Book Antiqua"/>
                <w:bCs/>
              </w:rPr>
              <w:t>,</w:t>
            </w:r>
            <w:r w:rsidRPr="002E3EF5">
              <w:rPr>
                <w:rFonts w:ascii="Book Antiqua" w:hAnsi="Book Antiqua"/>
                <w:bCs/>
              </w:rPr>
              <w:t xml:space="preserve"> 2008</w:t>
            </w:r>
            <w:r w:rsidR="00FB7EA5" w:rsidRPr="002E3EF5">
              <w:rPr>
                <w:rFonts w:ascii="Book Antiqua" w:hAnsi="Book Antiqua"/>
                <w:bCs/>
                <w:vertAlign w:val="superscript"/>
              </w:rPr>
              <w:t>1</w:t>
            </w:r>
          </w:p>
        </w:tc>
        <w:tc>
          <w:tcPr>
            <w:tcW w:w="1080" w:type="pct"/>
          </w:tcPr>
          <w:p w14:paraId="2BBC8882" w14:textId="15B1510E" w:rsidR="00535B24" w:rsidRPr="00457B5F" w:rsidRDefault="00151059" w:rsidP="00457B5F">
            <w:pPr>
              <w:spacing w:line="360" w:lineRule="auto"/>
              <w:rPr>
                <w:rFonts w:ascii="Book Antiqua" w:hAnsi="Book Antiqua"/>
              </w:rPr>
            </w:pPr>
            <w:r w:rsidRPr="00457B5F">
              <w:rPr>
                <w:rFonts w:ascii="Book Antiqua" w:hAnsi="Book Antiqua"/>
              </w:rPr>
              <w:t>Y</w:t>
            </w:r>
          </w:p>
        </w:tc>
        <w:tc>
          <w:tcPr>
            <w:tcW w:w="1284" w:type="pct"/>
          </w:tcPr>
          <w:p w14:paraId="7ACDA5C2" w14:textId="237C7CF4"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3E5D0F12" w14:textId="77777777" w:rsidR="00535B24" w:rsidRPr="00457B5F" w:rsidRDefault="00535B24" w:rsidP="00457B5F">
            <w:pPr>
              <w:spacing w:line="360" w:lineRule="auto"/>
              <w:rPr>
                <w:rFonts w:ascii="Book Antiqua" w:hAnsi="Book Antiqua"/>
              </w:rPr>
            </w:pPr>
          </w:p>
        </w:tc>
      </w:tr>
    </w:tbl>
    <w:p w14:paraId="5C35C297" w14:textId="1C7B98ED" w:rsidR="00535B24" w:rsidRPr="00457B5F" w:rsidRDefault="00310630" w:rsidP="00457B5F">
      <w:pPr>
        <w:spacing w:line="360" w:lineRule="auto"/>
        <w:jc w:val="both"/>
        <w:rPr>
          <w:rFonts w:ascii="Book Antiqua" w:hAnsi="Book Antiqua"/>
          <w:b/>
          <w:bCs/>
          <w:lang w:eastAsia="zh-CN"/>
        </w:rPr>
      </w:pPr>
      <w:r w:rsidRPr="00457B5F">
        <w:rPr>
          <w:rFonts w:ascii="Book Antiqua" w:hAnsi="Book Antiqua"/>
          <w:vertAlign w:val="superscript"/>
        </w:rPr>
        <w:t>1</w:t>
      </w:r>
      <w:r w:rsidR="00535B24" w:rsidRPr="00457B5F">
        <w:rPr>
          <w:rFonts w:ascii="Book Antiqua" w:hAnsi="Book Antiqua"/>
        </w:rPr>
        <w:t>Studies that assessed also baseline levels of general distress, anxiety, depression and genetic test specific distress (</w:t>
      </w:r>
      <w:r w:rsidR="00535B24" w:rsidRPr="00457B5F">
        <w:rPr>
          <w:rFonts w:ascii="Book Antiqua" w:hAnsi="Book Antiqua"/>
          <w:i/>
          <w:iCs/>
        </w:rPr>
        <w:t>i.e.</w:t>
      </w:r>
      <w:r w:rsidR="00535B24" w:rsidRPr="00457B5F">
        <w:rPr>
          <w:rFonts w:ascii="Book Antiqua" w:hAnsi="Book Antiqua"/>
        </w:rPr>
        <w:t>, before genetic test disclosure).</w:t>
      </w:r>
      <w:r w:rsidR="00151059" w:rsidRPr="00457B5F">
        <w:rPr>
          <w:rFonts w:ascii="Book Antiqua" w:hAnsi="Book Antiqua"/>
        </w:rPr>
        <w:t xml:space="preserve"> Y: Yes.</w:t>
      </w:r>
    </w:p>
    <w:p w14:paraId="19C8B63E" w14:textId="77777777" w:rsidR="00535B24" w:rsidRPr="00457B5F" w:rsidRDefault="00535B24" w:rsidP="00457B5F">
      <w:pPr>
        <w:spacing w:line="360" w:lineRule="auto"/>
        <w:jc w:val="both"/>
        <w:rPr>
          <w:rFonts w:ascii="Book Antiqua" w:hAnsi="Book Antiqua"/>
          <w:b/>
          <w:bCs/>
          <w:lang w:eastAsia="zh-CN"/>
        </w:rPr>
      </w:pPr>
      <w:r w:rsidRPr="00457B5F">
        <w:rPr>
          <w:rFonts w:ascii="Book Antiqua" w:hAnsi="Book Antiqua"/>
          <w:b/>
          <w:bCs/>
          <w:lang w:eastAsia="zh-CN"/>
        </w:rPr>
        <w:br w:type="page"/>
      </w:r>
    </w:p>
    <w:p w14:paraId="06D009A8" w14:textId="77777777" w:rsidR="00535B24" w:rsidRPr="00457B5F" w:rsidRDefault="00535B24" w:rsidP="00457B5F">
      <w:pPr>
        <w:pStyle w:val="Caption"/>
        <w:keepNext/>
        <w:spacing w:after="0" w:line="360" w:lineRule="auto"/>
        <w:rPr>
          <w:rFonts w:ascii="Book Antiqua" w:hAnsi="Book Antiqua" w:cs="Times New Roman"/>
          <w:color w:val="auto"/>
          <w:sz w:val="24"/>
          <w:szCs w:val="24"/>
          <w:lang w:val="en-US"/>
        </w:rPr>
      </w:pPr>
      <w:r w:rsidRPr="00457B5F">
        <w:rPr>
          <w:rFonts w:ascii="Book Antiqua" w:hAnsi="Book Antiqua" w:cs="Times New Roman"/>
          <w:color w:val="auto"/>
          <w:sz w:val="24"/>
          <w:szCs w:val="24"/>
          <w:lang w:val="en-US"/>
        </w:rPr>
        <w:t>Table 2 Characteristics of included studies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019"/>
        <w:gridCol w:w="1379"/>
        <w:gridCol w:w="1369"/>
        <w:gridCol w:w="2333"/>
        <w:gridCol w:w="1286"/>
        <w:gridCol w:w="971"/>
      </w:tblGrid>
      <w:tr w:rsidR="00457B5F" w:rsidRPr="00457B5F" w14:paraId="022159D2" w14:textId="77777777" w:rsidTr="002268E9">
        <w:trPr>
          <w:trHeight w:val="689"/>
        </w:trPr>
        <w:tc>
          <w:tcPr>
            <w:tcW w:w="543" w:type="pct"/>
            <w:tcBorders>
              <w:top w:val="single" w:sz="4" w:space="0" w:color="auto"/>
              <w:bottom w:val="single" w:sz="4" w:space="0" w:color="auto"/>
            </w:tcBorders>
          </w:tcPr>
          <w:p w14:paraId="0249D5C9" w14:textId="1402CF1A" w:rsidR="00877A61" w:rsidRPr="00457B5F" w:rsidRDefault="00877A61" w:rsidP="00457B5F">
            <w:pPr>
              <w:spacing w:line="360" w:lineRule="auto"/>
              <w:jc w:val="both"/>
              <w:rPr>
                <w:rFonts w:ascii="Book Antiqua" w:hAnsi="Book Antiqua"/>
                <w:b/>
                <w:bCs/>
              </w:rPr>
            </w:pPr>
            <w:r w:rsidRPr="00457B5F">
              <w:rPr>
                <w:rFonts w:ascii="Book Antiqua" w:hAnsi="Book Antiqua"/>
                <w:b/>
                <w:bCs/>
              </w:rPr>
              <w:t>Ref.</w:t>
            </w:r>
          </w:p>
        </w:tc>
        <w:tc>
          <w:tcPr>
            <w:tcW w:w="471" w:type="pct"/>
            <w:tcBorders>
              <w:top w:val="single" w:sz="4" w:space="0" w:color="auto"/>
              <w:bottom w:val="single" w:sz="4" w:space="0" w:color="auto"/>
            </w:tcBorders>
          </w:tcPr>
          <w:p w14:paraId="2AEC7E94" w14:textId="71593AB7" w:rsidR="00877A61" w:rsidRPr="00457B5F" w:rsidRDefault="00877A61" w:rsidP="00457B5F">
            <w:pPr>
              <w:spacing w:line="360" w:lineRule="auto"/>
              <w:jc w:val="both"/>
              <w:rPr>
                <w:rFonts w:ascii="Book Antiqua" w:hAnsi="Book Antiqua"/>
                <w:b/>
                <w:bCs/>
              </w:rPr>
            </w:pPr>
            <w:r w:rsidRPr="00457B5F">
              <w:rPr>
                <w:rFonts w:ascii="Book Antiqua" w:hAnsi="Book Antiqua"/>
                <w:b/>
                <w:bCs/>
              </w:rPr>
              <w:t>C</w:t>
            </w:r>
            <w:r w:rsidRPr="00457B5F">
              <w:rPr>
                <w:rFonts w:ascii="Book Antiqua" w:hAnsi="Book Antiqua"/>
                <w:b/>
                <w:bCs/>
                <w:lang w:val="it-IT"/>
              </w:rPr>
              <w:t xml:space="preserve"> country</w:t>
            </w:r>
          </w:p>
        </w:tc>
        <w:tc>
          <w:tcPr>
            <w:tcW w:w="725" w:type="pct"/>
            <w:tcBorders>
              <w:top w:val="single" w:sz="4" w:space="0" w:color="auto"/>
              <w:bottom w:val="single" w:sz="4" w:space="0" w:color="auto"/>
            </w:tcBorders>
          </w:tcPr>
          <w:p w14:paraId="659B2EB3" w14:textId="6C94FE4B" w:rsidR="00877A61" w:rsidRPr="00457B5F" w:rsidRDefault="00877A61" w:rsidP="00457B5F">
            <w:pPr>
              <w:spacing w:line="360" w:lineRule="auto"/>
              <w:ind w:left="-287" w:right="-146"/>
              <w:jc w:val="both"/>
              <w:rPr>
                <w:rFonts w:ascii="Book Antiqua" w:hAnsi="Book Antiqua"/>
                <w:b/>
                <w:bCs/>
              </w:rPr>
            </w:pPr>
            <w:r w:rsidRPr="00457B5F">
              <w:rPr>
                <w:rFonts w:ascii="Book Antiqua" w:hAnsi="Book Antiqua"/>
                <w:b/>
                <w:bCs/>
              </w:rPr>
              <w:t>AAim</w:t>
            </w:r>
          </w:p>
        </w:tc>
        <w:tc>
          <w:tcPr>
            <w:tcW w:w="725" w:type="pct"/>
            <w:tcBorders>
              <w:top w:val="single" w:sz="4" w:space="0" w:color="auto"/>
              <w:bottom w:val="single" w:sz="4" w:space="0" w:color="auto"/>
            </w:tcBorders>
          </w:tcPr>
          <w:p w14:paraId="0D5B6917" w14:textId="77777777" w:rsidR="00877A61" w:rsidRPr="00457B5F" w:rsidRDefault="00877A61" w:rsidP="00457B5F">
            <w:pPr>
              <w:spacing w:line="360" w:lineRule="auto"/>
              <w:jc w:val="both"/>
              <w:rPr>
                <w:rFonts w:ascii="Book Antiqua" w:hAnsi="Book Antiqua"/>
                <w:b/>
                <w:bCs/>
              </w:rPr>
            </w:pPr>
            <w:r w:rsidRPr="00457B5F">
              <w:rPr>
                <w:rFonts w:ascii="Book Antiqua" w:hAnsi="Book Antiqua"/>
                <w:b/>
                <w:bCs/>
              </w:rPr>
              <w:t>Study design</w:t>
            </w:r>
          </w:p>
        </w:tc>
        <w:tc>
          <w:tcPr>
            <w:tcW w:w="973" w:type="pct"/>
            <w:tcBorders>
              <w:top w:val="single" w:sz="4" w:space="0" w:color="auto"/>
              <w:bottom w:val="single" w:sz="4" w:space="0" w:color="auto"/>
            </w:tcBorders>
          </w:tcPr>
          <w:p w14:paraId="06DB5C98" w14:textId="77777777" w:rsidR="00877A61" w:rsidRPr="00457B5F" w:rsidRDefault="00877A61" w:rsidP="00457B5F">
            <w:pPr>
              <w:spacing w:line="360" w:lineRule="auto"/>
              <w:jc w:val="both"/>
              <w:rPr>
                <w:rFonts w:ascii="Book Antiqua" w:hAnsi="Book Antiqua"/>
                <w:b/>
                <w:bCs/>
              </w:rPr>
            </w:pPr>
            <w:r w:rsidRPr="00457B5F">
              <w:rPr>
                <w:rFonts w:ascii="Book Antiqua" w:hAnsi="Book Antiqua"/>
                <w:b/>
                <w:bCs/>
              </w:rPr>
              <w:t>Psychological measurements</w:t>
            </w:r>
          </w:p>
        </w:tc>
        <w:tc>
          <w:tcPr>
            <w:tcW w:w="872" w:type="pct"/>
            <w:tcBorders>
              <w:top w:val="single" w:sz="4" w:space="0" w:color="auto"/>
              <w:bottom w:val="single" w:sz="4" w:space="0" w:color="auto"/>
            </w:tcBorders>
          </w:tcPr>
          <w:p w14:paraId="287BE067" w14:textId="77777777" w:rsidR="00877A61" w:rsidRPr="00457B5F" w:rsidRDefault="00877A61" w:rsidP="00457B5F">
            <w:pPr>
              <w:spacing w:line="360" w:lineRule="auto"/>
              <w:jc w:val="both"/>
              <w:rPr>
                <w:rFonts w:ascii="Book Antiqua" w:hAnsi="Book Antiqua"/>
                <w:b/>
                <w:bCs/>
              </w:rPr>
            </w:pPr>
            <w:r w:rsidRPr="00457B5F">
              <w:rPr>
                <w:rFonts w:ascii="Book Antiqua" w:hAnsi="Book Antiqua"/>
                <w:b/>
                <w:bCs/>
              </w:rPr>
              <w:t xml:space="preserve">Sample size and gene mutation status </w:t>
            </w:r>
          </w:p>
        </w:tc>
        <w:tc>
          <w:tcPr>
            <w:tcW w:w="690" w:type="pct"/>
            <w:tcBorders>
              <w:top w:val="single" w:sz="4" w:space="0" w:color="auto"/>
              <w:bottom w:val="single" w:sz="4" w:space="0" w:color="auto"/>
            </w:tcBorders>
          </w:tcPr>
          <w:p w14:paraId="335C9733" w14:textId="77777777" w:rsidR="00877A61" w:rsidRPr="00457B5F" w:rsidRDefault="00877A61" w:rsidP="00457B5F">
            <w:pPr>
              <w:spacing w:line="360" w:lineRule="auto"/>
              <w:jc w:val="both"/>
              <w:rPr>
                <w:rFonts w:ascii="Book Antiqua" w:hAnsi="Book Antiqua"/>
                <w:b/>
                <w:bCs/>
              </w:rPr>
            </w:pPr>
            <w:r w:rsidRPr="00457B5F">
              <w:rPr>
                <w:rFonts w:ascii="Book Antiqua" w:hAnsi="Book Antiqua"/>
                <w:b/>
                <w:bCs/>
              </w:rPr>
              <w:t xml:space="preserve">Personal cancer history </w:t>
            </w:r>
          </w:p>
        </w:tc>
      </w:tr>
      <w:tr w:rsidR="00457B5F" w:rsidRPr="00457B5F" w14:paraId="7FF990A4" w14:textId="77777777" w:rsidTr="002268E9">
        <w:trPr>
          <w:trHeight w:val="971"/>
        </w:trPr>
        <w:tc>
          <w:tcPr>
            <w:tcW w:w="543" w:type="pct"/>
            <w:tcBorders>
              <w:top w:val="single" w:sz="4" w:space="0" w:color="auto"/>
            </w:tcBorders>
          </w:tcPr>
          <w:p w14:paraId="39C69907" w14:textId="4E0FECDD" w:rsidR="00877A61" w:rsidRPr="00457B5F" w:rsidRDefault="00FC788C" w:rsidP="00457B5F">
            <w:pPr>
              <w:tabs>
                <w:tab w:val="left" w:pos="588"/>
              </w:tabs>
              <w:spacing w:line="360" w:lineRule="auto"/>
              <w:jc w:val="both"/>
              <w:rPr>
                <w:rFonts w:ascii="Book Antiqua" w:hAnsi="Book Antiqua"/>
                <w:b/>
                <w:bCs/>
              </w:rPr>
            </w:pPr>
            <w:r w:rsidRPr="00457B5F">
              <w:rPr>
                <w:rFonts w:ascii="Book Antiqua" w:hAnsi="Book Antiqua"/>
              </w:rPr>
              <w:t>Bish</w:t>
            </w:r>
            <w:r w:rsidRPr="00457B5F">
              <w:rPr>
                <w:rFonts w:ascii="Book Antiqua" w:hAnsi="Book Antiqua"/>
                <w:i/>
                <w:iCs/>
              </w:rPr>
              <w:t xml:space="preserve"> et al</w:t>
            </w:r>
            <w:r w:rsidRPr="00457B5F">
              <w:rPr>
                <w:rFonts w:ascii="Book Antiqua" w:hAnsi="Book Antiqua"/>
                <w:b/>
                <w:vertAlign w:val="superscript"/>
              </w:rPr>
              <w:t>[29</w:t>
            </w:r>
            <w:r w:rsidRPr="00457B5F">
              <w:rPr>
                <w:rFonts w:ascii="Book Antiqua" w:hAnsi="Book Antiqua"/>
                <w:bCs/>
                <w:vertAlign w:val="superscript"/>
              </w:rPr>
              <w:t>]</w:t>
            </w:r>
            <w:r w:rsidRPr="00457B5F">
              <w:rPr>
                <w:rFonts w:ascii="Book Antiqua" w:hAnsi="Book Antiqua"/>
                <w:bCs/>
              </w:rPr>
              <w:t>,</w:t>
            </w:r>
            <w:r w:rsidR="00877A61" w:rsidRPr="00457B5F">
              <w:rPr>
                <w:rFonts w:ascii="Book Antiqua" w:hAnsi="Book Antiqua"/>
                <w:bCs/>
              </w:rPr>
              <w:t xml:space="preserve"> 2002</w:t>
            </w:r>
          </w:p>
        </w:tc>
        <w:tc>
          <w:tcPr>
            <w:tcW w:w="471" w:type="pct"/>
            <w:tcBorders>
              <w:top w:val="single" w:sz="4" w:space="0" w:color="auto"/>
            </w:tcBorders>
          </w:tcPr>
          <w:p w14:paraId="78858603" w14:textId="5BA780A5" w:rsidR="00877A61" w:rsidRPr="00457B5F" w:rsidRDefault="00FC788C" w:rsidP="00457B5F">
            <w:pPr>
              <w:spacing w:line="360" w:lineRule="auto"/>
              <w:jc w:val="both"/>
              <w:rPr>
                <w:rFonts w:ascii="Book Antiqua" w:hAnsi="Book Antiqua"/>
              </w:rPr>
            </w:pPr>
            <w:r w:rsidRPr="00457B5F">
              <w:rPr>
                <w:rFonts w:ascii="Book Antiqua" w:hAnsi="Book Antiqua"/>
              </w:rPr>
              <w:t>United Kingdom</w:t>
            </w:r>
          </w:p>
        </w:tc>
        <w:tc>
          <w:tcPr>
            <w:tcW w:w="725" w:type="pct"/>
            <w:tcBorders>
              <w:top w:val="single" w:sz="4" w:space="0" w:color="auto"/>
            </w:tcBorders>
          </w:tcPr>
          <w:p w14:paraId="12E962A9" w14:textId="4DC0CD01" w:rsidR="00877A61" w:rsidRPr="00457B5F" w:rsidRDefault="00877A61" w:rsidP="00457B5F">
            <w:pPr>
              <w:spacing w:line="360" w:lineRule="auto"/>
              <w:jc w:val="both"/>
              <w:rPr>
                <w:rFonts w:ascii="Book Antiqua" w:hAnsi="Book Antiqua"/>
              </w:rPr>
            </w:pPr>
            <w:r w:rsidRPr="00457B5F">
              <w:rPr>
                <w:rFonts w:ascii="Book Antiqua" w:hAnsi="Book Antiqua"/>
              </w:rPr>
              <w:t>Examine the effects of an uncertain test results affects mood and behavior</w:t>
            </w:r>
          </w:p>
        </w:tc>
        <w:tc>
          <w:tcPr>
            <w:tcW w:w="725" w:type="pct"/>
            <w:tcBorders>
              <w:top w:val="single" w:sz="4" w:space="0" w:color="auto"/>
            </w:tcBorders>
          </w:tcPr>
          <w:p w14:paraId="1E7A9AF4"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Borders>
              <w:top w:val="single" w:sz="4" w:space="0" w:color="auto"/>
            </w:tcBorders>
          </w:tcPr>
          <w:p w14:paraId="420A01D8" w14:textId="3A9C7128" w:rsidR="00877A61" w:rsidRPr="00457B5F" w:rsidRDefault="00877A61" w:rsidP="00457B5F">
            <w:pPr>
              <w:spacing w:line="360" w:lineRule="auto"/>
              <w:jc w:val="both"/>
              <w:rPr>
                <w:rFonts w:ascii="Book Antiqua" w:hAnsi="Book Antiqua"/>
              </w:rPr>
            </w:pPr>
            <w:r w:rsidRPr="00457B5F">
              <w:rPr>
                <w:rFonts w:ascii="Book Antiqua" w:hAnsi="Book Antiqua"/>
              </w:rPr>
              <w:t>HADS;</w:t>
            </w:r>
            <w:r w:rsidR="007D487C" w:rsidRPr="00457B5F">
              <w:rPr>
                <w:rFonts w:ascii="Book Antiqua" w:hAnsi="Book Antiqua"/>
                <w:lang w:eastAsia="zh-CN"/>
              </w:rPr>
              <w:t xml:space="preserve"> </w:t>
            </w:r>
            <w:r w:rsidRPr="00457B5F">
              <w:rPr>
                <w:rFonts w:ascii="Book Antiqua" w:hAnsi="Book Antiqua"/>
              </w:rPr>
              <w:t>IES;</w:t>
            </w:r>
            <w:r w:rsidR="007D487C" w:rsidRPr="00457B5F">
              <w:rPr>
                <w:rFonts w:ascii="Book Antiqua" w:hAnsi="Book Antiqua"/>
                <w:lang w:eastAsia="zh-CN"/>
              </w:rPr>
              <w:t xml:space="preserve"> </w:t>
            </w:r>
            <w:r w:rsidRPr="00457B5F">
              <w:rPr>
                <w:rFonts w:ascii="Book Antiqua" w:hAnsi="Book Antiqua"/>
              </w:rPr>
              <w:t>GHQ-28;</w:t>
            </w:r>
            <w:r w:rsidR="007D487C" w:rsidRPr="00457B5F">
              <w:rPr>
                <w:rFonts w:ascii="Book Antiqua" w:hAnsi="Book Antiqua"/>
                <w:lang w:eastAsia="zh-CN"/>
              </w:rPr>
              <w:t xml:space="preserve"> </w:t>
            </w:r>
            <w:r w:rsidRPr="00457B5F">
              <w:rPr>
                <w:rFonts w:ascii="Book Antiqua" w:hAnsi="Book Antiqua"/>
              </w:rPr>
              <w:t>Cancer Worry Scale</w:t>
            </w:r>
          </w:p>
        </w:tc>
        <w:tc>
          <w:tcPr>
            <w:tcW w:w="872" w:type="pct"/>
            <w:tcBorders>
              <w:top w:val="single" w:sz="4" w:space="0" w:color="auto"/>
            </w:tcBorders>
          </w:tcPr>
          <w:p w14:paraId="06843002" w14:textId="73BD55E8"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3E0571" w:rsidRPr="00457B5F">
              <w:rPr>
                <w:rFonts w:ascii="Book Antiqua" w:hAnsi="Book Antiqua"/>
              </w:rPr>
              <w:t xml:space="preserve"> </w:t>
            </w:r>
            <w:r w:rsidRPr="00457B5F">
              <w:rPr>
                <w:rFonts w:ascii="Book Antiqua" w:hAnsi="Book Antiqua"/>
              </w:rPr>
              <w:t>= 48</w:t>
            </w:r>
            <w:r w:rsidR="00406A41" w:rsidRPr="00457B5F">
              <w:rPr>
                <w:rFonts w:ascii="Book Antiqua" w:hAnsi="Book Antiqua"/>
              </w:rPr>
              <w:t>.</w:t>
            </w:r>
            <w:r w:rsidR="003E0571" w:rsidRPr="00457B5F">
              <w:rPr>
                <w:rFonts w:ascii="Book Antiqua" w:hAnsi="Book Antiqua"/>
                <w:lang w:eastAsia="zh-CN"/>
              </w:rPr>
              <w:t xml:space="preserve"> </w:t>
            </w:r>
            <w:r w:rsidR="001D6842" w:rsidRPr="00457B5F">
              <w:rPr>
                <w:rFonts w:ascii="Book Antiqua" w:hAnsi="Book Antiqua"/>
              </w:rPr>
              <w:t>P</w:t>
            </w:r>
            <w:r w:rsidRPr="00457B5F">
              <w:rPr>
                <w:rFonts w:ascii="Book Antiqua" w:hAnsi="Book Antiqua"/>
              </w:rPr>
              <w:t>ositive</w:t>
            </w:r>
            <w:r w:rsidR="003E0571" w:rsidRPr="00457B5F">
              <w:rPr>
                <w:rFonts w:ascii="Book Antiqua" w:hAnsi="Book Antiqua"/>
              </w:rPr>
              <w:t xml:space="preserve"> </w:t>
            </w:r>
            <w:r w:rsidRPr="00457B5F">
              <w:rPr>
                <w:rFonts w:ascii="Book Antiqua" w:hAnsi="Book Antiqua"/>
              </w:rPr>
              <w:t>= 0</w:t>
            </w:r>
            <w:r w:rsidR="00406A41" w:rsidRPr="00457B5F">
              <w:rPr>
                <w:rFonts w:ascii="Book Antiqua" w:hAnsi="Book Antiqua"/>
              </w:rPr>
              <w:t>.</w:t>
            </w:r>
            <w:r w:rsidR="003E0571" w:rsidRPr="00457B5F">
              <w:rPr>
                <w:rFonts w:ascii="Book Antiqua" w:hAnsi="Book Antiqua"/>
                <w:lang w:eastAsia="zh-CN"/>
              </w:rPr>
              <w:t xml:space="preserve"> </w:t>
            </w:r>
            <w:r w:rsidR="001D6842" w:rsidRPr="00457B5F">
              <w:rPr>
                <w:rFonts w:ascii="Book Antiqua" w:hAnsi="Book Antiqua"/>
              </w:rPr>
              <w:t>N</w:t>
            </w:r>
            <w:r w:rsidRPr="00457B5F">
              <w:rPr>
                <w:rFonts w:ascii="Book Antiqua" w:hAnsi="Book Antiqua"/>
              </w:rPr>
              <w:t>egative</w:t>
            </w:r>
            <w:r w:rsidR="003E0571" w:rsidRPr="00457B5F">
              <w:rPr>
                <w:rFonts w:ascii="Book Antiqua" w:hAnsi="Book Antiqua"/>
              </w:rPr>
              <w:t xml:space="preserve"> </w:t>
            </w:r>
            <w:r w:rsidRPr="00457B5F">
              <w:rPr>
                <w:rFonts w:ascii="Book Antiqua" w:hAnsi="Book Antiqua"/>
              </w:rPr>
              <w:t>= 0</w:t>
            </w:r>
            <w:r w:rsidR="00406A41" w:rsidRPr="00457B5F">
              <w:rPr>
                <w:rFonts w:ascii="Book Antiqua" w:hAnsi="Book Antiqua"/>
              </w:rPr>
              <w:t>.</w:t>
            </w:r>
            <w:r w:rsidR="003E0571" w:rsidRPr="00457B5F">
              <w:rPr>
                <w:rFonts w:ascii="Book Antiqua" w:hAnsi="Book Antiqua"/>
                <w:lang w:eastAsia="zh-CN"/>
              </w:rPr>
              <w:t xml:space="preserve"> </w:t>
            </w:r>
            <w:r w:rsidR="001D6842" w:rsidRPr="00457B5F">
              <w:rPr>
                <w:rFonts w:ascii="Book Antiqua" w:hAnsi="Book Antiqua"/>
              </w:rPr>
              <w:t>I</w:t>
            </w:r>
            <w:r w:rsidRPr="00457B5F">
              <w:rPr>
                <w:rFonts w:ascii="Book Antiqua" w:hAnsi="Book Antiqua"/>
              </w:rPr>
              <w:t>nconclusive</w:t>
            </w:r>
            <w:r w:rsidR="003E0571" w:rsidRPr="00457B5F">
              <w:rPr>
                <w:rFonts w:ascii="Book Antiqua" w:hAnsi="Book Antiqua"/>
              </w:rPr>
              <w:t xml:space="preserve"> </w:t>
            </w:r>
            <w:r w:rsidRPr="00457B5F">
              <w:rPr>
                <w:rFonts w:ascii="Book Antiqua" w:hAnsi="Book Antiqua"/>
              </w:rPr>
              <w:t>=</w:t>
            </w:r>
            <w:r w:rsidR="00E9109B" w:rsidRPr="00457B5F">
              <w:rPr>
                <w:rFonts w:ascii="Book Antiqua" w:hAnsi="Book Antiqua"/>
              </w:rPr>
              <w:t xml:space="preserve"> </w:t>
            </w:r>
            <w:r w:rsidRPr="00457B5F">
              <w:rPr>
                <w:rFonts w:ascii="Book Antiqua" w:hAnsi="Book Antiqua"/>
              </w:rPr>
              <w:t>48</w:t>
            </w:r>
          </w:p>
        </w:tc>
        <w:tc>
          <w:tcPr>
            <w:tcW w:w="690" w:type="pct"/>
            <w:tcBorders>
              <w:top w:val="single" w:sz="4" w:space="0" w:color="auto"/>
            </w:tcBorders>
          </w:tcPr>
          <w:p w14:paraId="63C7B863" w14:textId="7FD1D872"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5776EF" w:rsidRPr="00457B5F">
              <w:rPr>
                <w:rFonts w:ascii="Book Antiqua" w:hAnsi="Book Antiqua"/>
              </w:rPr>
              <w:t xml:space="preserve"> </w:t>
            </w:r>
            <w:r w:rsidRPr="00457B5F">
              <w:rPr>
                <w:rFonts w:ascii="Book Antiqua" w:hAnsi="Book Antiqua"/>
              </w:rPr>
              <w:t>=</w:t>
            </w:r>
            <w:r w:rsidR="005776EF" w:rsidRPr="00457B5F">
              <w:rPr>
                <w:rFonts w:ascii="Book Antiqua" w:hAnsi="Book Antiqua"/>
              </w:rPr>
              <w:t xml:space="preserve"> </w:t>
            </w:r>
            <w:r w:rsidRPr="00457B5F">
              <w:rPr>
                <w:rFonts w:ascii="Book Antiqua" w:hAnsi="Book Antiqua"/>
              </w:rPr>
              <w:t>48</w:t>
            </w:r>
            <w:r w:rsidR="005776EF" w:rsidRPr="00457B5F">
              <w:rPr>
                <w:rFonts w:ascii="Book Antiqua" w:hAnsi="Book Antiqua"/>
              </w:rPr>
              <w:t>.</w:t>
            </w:r>
            <w:r w:rsidR="005776EF" w:rsidRPr="00457B5F">
              <w:rPr>
                <w:rFonts w:ascii="Book Antiqua" w:hAnsi="Book Antiqua"/>
                <w:lang w:eastAsia="zh-CN"/>
              </w:rPr>
              <w:t xml:space="preserve"> </w:t>
            </w:r>
            <w:r w:rsidRPr="00457B5F">
              <w:rPr>
                <w:rFonts w:ascii="Book Antiqua" w:hAnsi="Book Antiqua"/>
              </w:rPr>
              <w:t>No history</w:t>
            </w:r>
            <w:r w:rsidR="005776EF" w:rsidRPr="00457B5F">
              <w:rPr>
                <w:rFonts w:ascii="Book Antiqua" w:hAnsi="Book Antiqua"/>
              </w:rPr>
              <w:t xml:space="preserve"> </w:t>
            </w:r>
            <w:r w:rsidRPr="00457B5F">
              <w:rPr>
                <w:rFonts w:ascii="Book Antiqua" w:hAnsi="Book Antiqua"/>
              </w:rPr>
              <w:t>= 0</w:t>
            </w:r>
          </w:p>
        </w:tc>
      </w:tr>
      <w:tr w:rsidR="00457B5F" w:rsidRPr="00457B5F" w14:paraId="3CCABDDA" w14:textId="77777777" w:rsidTr="002268E9">
        <w:trPr>
          <w:trHeight w:val="971"/>
        </w:trPr>
        <w:tc>
          <w:tcPr>
            <w:tcW w:w="543" w:type="pct"/>
          </w:tcPr>
          <w:p w14:paraId="242EEC40" w14:textId="064A9884" w:rsidR="00877A61" w:rsidRPr="00457B5F" w:rsidRDefault="00074E62" w:rsidP="00457B5F">
            <w:pPr>
              <w:tabs>
                <w:tab w:val="left" w:pos="588"/>
              </w:tabs>
              <w:spacing w:line="360" w:lineRule="auto"/>
              <w:jc w:val="both"/>
              <w:rPr>
                <w:rFonts w:ascii="Book Antiqua" w:hAnsi="Book Antiqua"/>
                <w:b/>
                <w:bCs/>
              </w:rPr>
            </w:pPr>
            <w:r w:rsidRPr="00457B5F">
              <w:rPr>
                <w:rFonts w:ascii="Book Antiqua" w:hAnsi="Book Antiqua"/>
              </w:rPr>
              <w:t xml:space="preserve">Claes </w:t>
            </w:r>
            <w:r w:rsidRPr="00457B5F">
              <w:rPr>
                <w:rFonts w:ascii="Book Antiqua" w:hAnsi="Book Antiqua"/>
                <w:i/>
                <w:iCs/>
              </w:rPr>
              <w:t>et al</w:t>
            </w:r>
            <w:r w:rsidRPr="00457B5F">
              <w:rPr>
                <w:rFonts w:ascii="Book Antiqua" w:hAnsi="Book Antiqua"/>
                <w:bCs/>
                <w:vertAlign w:val="superscript"/>
              </w:rPr>
              <w:t>[24]</w:t>
            </w:r>
            <w:r w:rsidRPr="00457B5F">
              <w:rPr>
                <w:rFonts w:ascii="Book Antiqua" w:hAnsi="Book Antiqua"/>
                <w:bCs/>
              </w:rPr>
              <w:t>,</w:t>
            </w:r>
            <w:r w:rsidR="00877A61" w:rsidRPr="00457B5F">
              <w:rPr>
                <w:rFonts w:ascii="Book Antiqua" w:hAnsi="Book Antiqua"/>
                <w:bCs/>
              </w:rPr>
              <w:t xml:space="preserve"> 2004</w:t>
            </w:r>
            <w:r w:rsidR="00877A61" w:rsidRPr="00457B5F">
              <w:rPr>
                <w:rFonts w:ascii="Book Antiqua" w:hAnsi="Book Antiqua"/>
                <w:b/>
                <w:bCs/>
              </w:rPr>
              <w:t xml:space="preserve"> </w:t>
            </w:r>
          </w:p>
        </w:tc>
        <w:tc>
          <w:tcPr>
            <w:tcW w:w="471" w:type="pct"/>
          </w:tcPr>
          <w:p w14:paraId="1BF0D615" w14:textId="41362ECE" w:rsidR="00877A61" w:rsidRPr="00457B5F" w:rsidRDefault="00074E62" w:rsidP="00457B5F">
            <w:pPr>
              <w:spacing w:line="360" w:lineRule="auto"/>
              <w:jc w:val="both"/>
              <w:rPr>
                <w:rFonts w:ascii="Book Antiqua" w:hAnsi="Book Antiqua"/>
              </w:rPr>
            </w:pPr>
            <w:r w:rsidRPr="00457B5F">
              <w:rPr>
                <w:rFonts w:ascii="Book Antiqua" w:hAnsi="Book Antiqua"/>
              </w:rPr>
              <w:t>United States</w:t>
            </w:r>
          </w:p>
        </w:tc>
        <w:tc>
          <w:tcPr>
            <w:tcW w:w="725" w:type="pct"/>
          </w:tcPr>
          <w:p w14:paraId="372A12B7" w14:textId="35731B73" w:rsidR="00877A61" w:rsidRPr="00457B5F" w:rsidRDefault="00877A61" w:rsidP="00457B5F">
            <w:pPr>
              <w:spacing w:line="360" w:lineRule="auto"/>
              <w:jc w:val="both"/>
              <w:rPr>
                <w:rFonts w:ascii="Book Antiqua" w:hAnsi="Book Antiqua"/>
              </w:rPr>
            </w:pPr>
            <w:r w:rsidRPr="00457B5F">
              <w:rPr>
                <w:rFonts w:ascii="Book Antiqua" w:hAnsi="Book Antiqua"/>
              </w:rPr>
              <w:t>Evaluate the impact of a genetic test result</w:t>
            </w:r>
          </w:p>
        </w:tc>
        <w:tc>
          <w:tcPr>
            <w:tcW w:w="725" w:type="pct"/>
          </w:tcPr>
          <w:p w14:paraId="641CCA8C" w14:textId="77777777" w:rsidR="00877A61" w:rsidRPr="00457B5F" w:rsidRDefault="00877A61" w:rsidP="00457B5F">
            <w:pPr>
              <w:spacing w:line="360" w:lineRule="auto"/>
              <w:jc w:val="both"/>
              <w:rPr>
                <w:rFonts w:ascii="Book Antiqua" w:hAnsi="Book Antiqua"/>
              </w:rPr>
            </w:pPr>
            <w:r w:rsidRPr="00457B5F">
              <w:rPr>
                <w:rFonts w:ascii="Book Antiqua" w:hAnsi="Book Antiqua"/>
              </w:rPr>
              <w:t>Retrospective</w:t>
            </w:r>
          </w:p>
        </w:tc>
        <w:tc>
          <w:tcPr>
            <w:tcW w:w="973" w:type="pct"/>
          </w:tcPr>
          <w:p w14:paraId="6942345C" w14:textId="2B7C131E" w:rsidR="00877A61" w:rsidRPr="00457B5F" w:rsidRDefault="00877A61" w:rsidP="00457B5F">
            <w:pPr>
              <w:spacing w:line="360" w:lineRule="auto"/>
              <w:jc w:val="both"/>
              <w:rPr>
                <w:rFonts w:ascii="Book Antiqua" w:hAnsi="Book Antiqua"/>
              </w:rPr>
            </w:pPr>
            <w:r w:rsidRPr="00457B5F">
              <w:rPr>
                <w:rFonts w:ascii="Book Antiqua" w:hAnsi="Book Antiqua"/>
              </w:rPr>
              <w:t>IES;</w:t>
            </w:r>
            <w:r w:rsidR="00406A41" w:rsidRPr="00457B5F">
              <w:rPr>
                <w:rFonts w:ascii="Book Antiqua" w:hAnsi="Book Antiqua"/>
                <w:lang w:eastAsia="zh-CN"/>
              </w:rPr>
              <w:t xml:space="preserve"> </w:t>
            </w:r>
            <w:r w:rsidRPr="00457B5F">
              <w:rPr>
                <w:rFonts w:ascii="Book Antiqua" w:hAnsi="Book Antiqua"/>
              </w:rPr>
              <w:t>STAI;</w:t>
            </w:r>
            <w:r w:rsidR="00406A41" w:rsidRPr="00457B5F">
              <w:rPr>
                <w:rFonts w:ascii="Book Antiqua" w:hAnsi="Book Antiqua"/>
                <w:lang w:eastAsia="zh-CN"/>
              </w:rPr>
              <w:t xml:space="preserve"> </w:t>
            </w:r>
            <w:r w:rsidRPr="00457B5F">
              <w:rPr>
                <w:rFonts w:ascii="Book Antiqua" w:hAnsi="Book Antiqua"/>
              </w:rPr>
              <w:t>SCL-90;</w:t>
            </w:r>
            <w:r w:rsidR="00406A41" w:rsidRPr="00457B5F">
              <w:rPr>
                <w:rFonts w:ascii="Book Antiqua" w:hAnsi="Book Antiqua"/>
                <w:lang w:eastAsia="zh-CN"/>
              </w:rPr>
              <w:t xml:space="preserve"> </w:t>
            </w:r>
            <w:r w:rsidRPr="00457B5F">
              <w:rPr>
                <w:rFonts w:ascii="Book Antiqua" w:hAnsi="Book Antiqua"/>
              </w:rPr>
              <w:t>UCL;</w:t>
            </w:r>
            <w:r w:rsidR="00406A41" w:rsidRPr="00457B5F">
              <w:rPr>
                <w:rFonts w:ascii="Book Antiqua" w:hAnsi="Book Antiqua"/>
                <w:lang w:eastAsia="zh-CN"/>
              </w:rPr>
              <w:t xml:space="preserve"> </w:t>
            </w:r>
            <w:r w:rsidRPr="00457B5F">
              <w:rPr>
                <w:rFonts w:ascii="Book Antiqua" w:hAnsi="Book Antiqua"/>
              </w:rPr>
              <w:t>Semi structured-interview</w:t>
            </w:r>
          </w:p>
        </w:tc>
        <w:tc>
          <w:tcPr>
            <w:tcW w:w="872" w:type="pct"/>
          </w:tcPr>
          <w:p w14:paraId="4A70CCFF" w14:textId="0F6DE60E"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1D6842" w:rsidRPr="00457B5F">
              <w:rPr>
                <w:rFonts w:ascii="Book Antiqua" w:hAnsi="Book Antiqua"/>
              </w:rPr>
              <w:t xml:space="preserve"> </w:t>
            </w:r>
            <w:r w:rsidRPr="00457B5F">
              <w:rPr>
                <w:rFonts w:ascii="Book Antiqua" w:hAnsi="Book Antiqua"/>
              </w:rPr>
              <w:t>= 48</w:t>
            </w:r>
            <w:r w:rsidR="004D5B6B" w:rsidRPr="00457B5F">
              <w:rPr>
                <w:rFonts w:ascii="Book Antiqua" w:hAnsi="Book Antiqua"/>
              </w:rPr>
              <w:t>.</w:t>
            </w:r>
            <w:r w:rsidR="004D5B6B" w:rsidRPr="00457B5F">
              <w:rPr>
                <w:rFonts w:ascii="Book Antiqua" w:hAnsi="Book Antiqua"/>
                <w:lang w:eastAsia="zh-CN"/>
              </w:rPr>
              <w:t xml:space="preserve"> </w:t>
            </w:r>
            <w:r w:rsidRPr="00457B5F">
              <w:rPr>
                <w:rFonts w:ascii="Book Antiqua" w:hAnsi="Book Antiqua"/>
              </w:rPr>
              <w:t>Positive</w:t>
            </w:r>
            <w:r w:rsidR="001D6842" w:rsidRPr="00457B5F">
              <w:rPr>
                <w:rFonts w:ascii="Book Antiqua" w:hAnsi="Book Antiqua"/>
              </w:rPr>
              <w:t xml:space="preserve"> </w:t>
            </w:r>
            <w:r w:rsidRPr="00457B5F">
              <w:rPr>
                <w:rFonts w:ascii="Book Antiqua" w:hAnsi="Book Antiqua"/>
              </w:rPr>
              <w:t>= 18</w:t>
            </w:r>
            <w:r w:rsidR="004D5B6B" w:rsidRPr="00457B5F">
              <w:rPr>
                <w:rFonts w:ascii="Book Antiqua" w:hAnsi="Book Antiqua"/>
              </w:rPr>
              <w:t>.</w:t>
            </w:r>
            <w:r w:rsidR="004D5B6B" w:rsidRPr="00457B5F">
              <w:rPr>
                <w:rFonts w:ascii="Book Antiqua" w:hAnsi="Book Antiqua"/>
                <w:lang w:eastAsia="zh-CN"/>
              </w:rPr>
              <w:t xml:space="preserve"> </w:t>
            </w:r>
            <w:r w:rsidRPr="00457B5F">
              <w:rPr>
                <w:rFonts w:ascii="Book Antiqua" w:hAnsi="Book Antiqua"/>
              </w:rPr>
              <w:t>Negative</w:t>
            </w:r>
            <w:r w:rsidR="001D6842" w:rsidRPr="00457B5F">
              <w:rPr>
                <w:rFonts w:ascii="Book Antiqua" w:hAnsi="Book Antiqua"/>
              </w:rPr>
              <w:t xml:space="preserve"> </w:t>
            </w:r>
            <w:r w:rsidRPr="00457B5F">
              <w:rPr>
                <w:rFonts w:ascii="Book Antiqua" w:hAnsi="Book Antiqua"/>
              </w:rPr>
              <w:t>= 6</w:t>
            </w:r>
            <w:r w:rsidR="004D5B6B" w:rsidRPr="00457B5F">
              <w:rPr>
                <w:rFonts w:ascii="Book Antiqua" w:hAnsi="Book Antiqua"/>
              </w:rPr>
              <w:t>.</w:t>
            </w:r>
            <w:r w:rsidR="004D5B6B" w:rsidRPr="00457B5F">
              <w:rPr>
                <w:rFonts w:ascii="Book Antiqua" w:hAnsi="Book Antiqua"/>
                <w:lang w:eastAsia="zh-CN"/>
              </w:rPr>
              <w:t xml:space="preserve"> </w:t>
            </w:r>
            <w:r w:rsidRPr="00457B5F">
              <w:rPr>
                <w:rFonts w:ascii="Book Antiqua" w:hAnsi="Book Antiqua"/>
              </w:rPr>
              <w:t>Inconclusive</w:t>
            </w:r>
            <w:r w:rsidR="004D5B6B" w:rsidRPr="00457B5F">
              <w:rPr>
                <w:rFonts w:ascii="Book Antiqua" w:hAnsi="Book Antiqua"/>
              </w:rPr>
              <w:t xml:space="preserve"> </w:t>
            </w:r>
            <w:r w:rsidRPr="00457B5F">
              <w:rPr>
                <w:rFonts w:ascii="Book Antiqua" w:hAnsi="Book Antiqua"/>
              </w:rPr>
              <w:t>=</w:t>
            </w:r>
            <w:r w:rsidR="004D5B6B" w:rsidRPr="00457B5F">
              <w:rPr>
                <w:rFonts w:ascii="Book Antiqua" w:hAnsi="Book Antiqua"/>
              </w:rPr>
              <w:t xml:space="preserve"> </w:t>
            </w:r>
            <w:r w:rsidRPr="00457B5F">
              <w:rPr>
                <w:rFonts w:ascii="Book Antiqua" w:hAnsi="Book Antiqua"/>
              </w:rPr>
              <w:t>24</w:t>
            </w:r>
          </w:p>
        </w:tc>
        <w:tc>
          <w:tcPr>
            <w:tcW w:w="690" w:type="pct"/>
          </w:tcPr>
          <w:p w14:paraId="7EB6904C" w14:textId="2E6402AD"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1D6842" w:rsidRPr="00457B5F">
              <w:rPr>
                <w:rFonts w:ascii="Book Antiqua" w:hAnsi="Book Antiqua"/>
              </w:rPr>
              <w:t xml:space="preserve"> </w:t>
            </w:r>
            <w:r w:rsidRPr="00457B5F">
              <w:rPr>
                <w:rFonts w:ascii="Book Antiqua" w:hAnsi="Book Antiqua"/>
              </w:rPr>
              <w:t>=</w:t>
            </w:r>
            <w:r w:rsidR="001D6842" w:rsidRPr="00457B5F">
              <w:rPr>
                <w:rFonts w:ascii="Book Antiqua" w:hAnsi="Book Antiqua"/>
              </w:rPr>
              <w:t xml:space="preserve"> </w:t>
            </w:r>
            <w:r w:rsidRPr="00457B5F">
              <w:rPr>
                <w:rFonts w:ascii="Book Antiqua" w:hAnsi="Book Antiqua"/>
              </w:rPr>
              <w:t>48</w:t>
            </w:r>
            <w:r w:rsidR="001D6842" w:rsidRPr="00457B5F">
              <w:rPr>
                <w:rFonts w:ascii="Book Antiqua" w:hAnsi="Book Antiqua"/>
              </w:rPr>
              <w:t>.</w:t>
            </w:r>
            <w:r w:rsidR="001D6842" w:rsidRPr="00457B5F">
              <w:rPr>
                <w:rFonts w:ascii="Book Antiqua" w:hAnsi="Book Antiqua"/>
                <w:lang w:eastAsia="zh-CN"/>
              </w:rPr>
              <w:t xml:space="preserve"> </w:t>
            </w:r>
            <w:r w:rsidRPr="00457B5F">
              <w:rPr>
                <w:rFonts w:ascii="Book Antiqua" w:hAnsi="Book Antiqua"/>
              </w:rPr>
              <w:t>No history</w:t>
            </w:r>
            <w:r w:rsidR="001D6842" w:rsidRPr="00457B5F">
              <w:rPr>
                <w:rFonts w:ascii="Book Antiqua" w:hAnsi="Book Antiqua"/>
              </w:rPr>
              <w:t xml:space="preserve"> </w:t>
            </w:r>
            <w:r w:rsidRPr="00457B5F">
              <w:rPr>
                <w:rFonts w:ascii="Book Antiqua" w:hAnsi="Book Antiqua"/>
              </w:rPr>
              <w:t>= 0</w:t>
            </w:r>
          </w:p>
        </w:tc>
      </w:tr>
      <w:tr w:rsidR="00457B5F" w:rsidRPr="00457B5F" w14:paraId="14494220" w14:textId="77777777" w:rsidTr="002268E9">
        <w:trPr>
          <w:trHeight w:val="971"/>
        </w:trPr>
        <w:tc>
          <w:tcPr>
            <w:tcW w:w="543" w:type="pct"/>
          </w:tcPr>
          <w:p w14:paraId="48E232FB" w14:textId="351C6811" w:rsidR="00877A61" w:rsidRPr="00457B5F" w:rsidRDefault="00990E3D" w:rsidP="00457B5F">
            <w:pPr>
              <w:tabs>
                <w:tab w:val="left" w:pos="588"/>
              </w:tabs>
              <w:spacing w:line="360" w:lineRule="auto"/>
              <w:jc w:val="both"/>
              <w:rPr>
                <w:rFonts w:ascii="Book Antiqua" w:hAnsi="Book Antiqua"/>
                <w:b/>
                <w:bCs/>
              </w:rPr>
            </w:pPr>
            <w:r w:rsidRPr="00457B5F">
              <w:rPr>
                <w:rFonts w:ascii="Book Antiqua" w:hAnsi="Book Antiqua"/>
              </w:rPr>
              <w:t xml:space="preserve">Graves </w:t>
            </w:r>
            <w:r w:rsidRPr="00457B5F">
              <w:rPr>
                <w:rFonts w:ascii="Book Antiqua" w:hAnsi="Book Antiqua"/>
                <w:i/>
                <w:iCs/>
              </w:rPr>
              <w:t>et al</w:t>
            </w:r>
            <w:r w:rsidRPr="00457B5F">
              <w:rPr>
                <w:rFonts w:ascii="Book Antiqua" w:hAnsi="Book Antiqua"/>
                <w:vertAlign w:val="superscript"/>
              </w:rPr>
              <w:t>[36]</w:t>
            </w:r>
            <w:r w:rsidRPr="00457B5F">
              <w:rPr>
                <w:rFonts w:ascii="Book Antiqua" w:hAnsi="Book Antiqua"/>
              </w:rPr>
              <w:t>, 2012</w:t>
            </w:r>
          </w:p>
        </w:tc>
        <w:tc>
          <w:tcPr>
            <w:tcW w:w="471" w:type="pct"/>
          </w:tcPr>
          <w:p w14:paraId="35467424" w14:textId="18ED8615" w:rsidR="00877A61" w:rsidRPr="00457B5F" w:rsidRDefault="00990E3D" w:rsidP="00457B5F">
            <w:pPr>
              <w:spacing w:line="360" w:lineRule="auto"/>
              <w:jc w:val="both"/>
              <w:rPr>
                <w:rFonts w:ascii="Book Antiqua" w:hAnsi="Book Antiqua"/>
              </w:rPr>
            </w:pPr>
            <w:r w:rsidRPr="00457B5F">
              <w:rPr>
                <w:rFonts w:ascii="Book Antiqua" w:hAnsi="Book Antiqua"/>
              </w:rPr>
              <w:t>United States</w:t>
            </w:r>
          </w:p>
        </w:tc>
        <w:tc>
          <w:tcPr>
            <w:tcW w:w="725" w:type="pct"/>
          </w:tcPr>
          <w:p w14:paraId="28CA9868" w14:textId="0151AC2A" w:rsidR="00877A61" w:rsidRPr="00457B5F" w:rsidRDefault="00877A61" w:rsidP="00457B5F">
            <w:pPr>
              <w:spacing w:line="360" w:lineRule="auto"/>
              <w:jc w:val="both"/>
              <w:rPr>
                <w:rFonts w:ascii="Book Antiqua" w:hAnsi="Book Antiqua"/>
              </w:rPr>
            </w:pPr>
            <w:r w:rsidRPr="00457B5F">
              <w:rPr>
                <w:rFonts w:ascii="Book Antiqua" w:hAnsi="Book Antiqua"/>
              </w:rPr>
              <w:t>Evaluate the long-term psychosocial impact of the genetic test result</w:t>
            </w:r>
          </w:p>
        </w:tc>
        <w:tc>
          <w:tcPr>
            <w:tcW w:w="725" w:type="pct"/>
          </w:tcPr>
          <w:p w14:paraId="7F45A3B8"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76DBB036" w14:textId="2351DD01" w:rsidR="00877A61" w:rsidRPr="00457B5F" w:rsidRDefault="00877A61" w:rsidP="00457B5F">
            <w:pPr>
              <w:spacing w:line="360" w:lineRule="auto"/>
              <w:jc w:val="both"/>
              <w:rPr>
                <w:rFonts w:ascii="Book Antiqua" w:hAnsi="Book Antiqua"/>
                <w:lang w:val="fr-FR"/>
              </w:rPr>
            </w:pPr>
            <w:r w:rsidRPr="00457B5F">
              <w:rPr>
                <w:rFonts w:ascii="Book Antiqua" w:hAnsi="Book Antiqua"/>
                <w:lang w:val="fr-FR"/>
              </w:rPr>
              <w:t>IES;</w:t>
            </w:r>
            <w:r w:rsidR="00990E3D" w:rsidRPr="00457B5F">
              <w:rPr>
                <w:rFonts w:ascii="Book Antiqua" w:hAnsi="Book Antiqua"/>
                <w:lang w:val="fr-FR" w:eastAsia="zh-CN"/>
              </w:rPr>
              <w:t xml:space="preserve"> </w:t>
            </w:r>
            <w:r w:rsidRPr="00457B5F">
              <w:rPr>
                <w:rFonts w:ascii="Book Antiqua" w:hAnsi="Book Antiqua"/>
                <w:lang w:val="fr-FR"/>
              </w:rPr>
              <w:t>STAI;</w:t>
            </w:r>
            <w:r w:rsidR="00990E3D" w:rsidRPr="00457B5F">
              <w:rPr>
                <w:rFonts w:ascii="Book Antiqua" w:hAnsi="Book Antiqua"/>
                <w:lang w:val="fr-FR" w:eastAsia="zh-CN"/>
              </w:rPr>
              <w:t xml:space="preserve"> </w:t>
            </w:r>
            <w:r w:rsidRPr="00457B5F">
              <w:rPr>
                <w:rFonts w:ascii="Book Antiqua" w:hAnsi="Book Antiqua"/>
                <w:lang w:val="fr-FR"/>
              </w:rPr>
              <w:t>BSI;</w:t>
            </w:r>
            <w:r w:rsidR="00990E3D" w:rsidRPr="00457B5F">
              <w:rPr>
                <w:rFonts w:ascii="Book Antiqua" w:hAnsi="Book Antiqua"/>
                <w:lang w:val="fr-FR" w:eastAsia="zh-CN"/>
              </w:rPr>
              <w:t xml:space="preserve"> </w:t>
            </w:r>
            <w:r w:rsidRPr="00457B5F">
              <w:rPr>
                <w:rFonts w:ascii="Book Antiqua" w:hAnsi="Book Antiqua"/>
                <w:lang w:val="fr-FR"/>
              </w:rPr>
              <w:t>PSS;</w:t>
            </w:r>
            <w:r w:rsidR="00990E3D" w:rsidRPr="00457B5F">
              <w:rPr>
                <w:rFonts w:ascii="Book Antiqua" w:hAnsi="Book Antiqua"/>
                <w:lang w:val="fr-FR" w:eastAsia="zh-CN"/>
              </w:rPr>
              <w:t xml:space="preserve"> </w:t>
            </w:r>
            <w:r w:rsidRPr="00457B5F">
              <w:rPr>
                <w:rFonts w:ascii="Book Antiqua" w:hAnsi="Book Antiqua"/>
                <w:lang w:val="fr-FR"/>
              </w:rPr>
              <w:t>MICRA</w:t>
            </w:r>
          </w:p>
        </w:tc>
        <w:tc>
          <w:tcPr>
            <w:tcW w:w="872" w:type="pct"/>
          </w:tcPr>
          <w:p w14:paraId="4D495624" w14:textId="756802D4"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990E3D" w:rsidRPr="00457B5F">
              <w:rPr>
                <w:rFonts w:ascii="Book Antiqua" w:hAnsi="Book Antiqua"/>
              </w:rPr>
              <w:t xml:space="preserve"> </w:t>
            </w:r>
            <w:r w:rsidRPr="00457B5F">
              <w:rPr>
                <w:rFonts w:ascii="Book Antiqua" w:hAnsi="Book Antiqua"/>
              </w:rPr>
              <w:t>= 465</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Positive</w:t>
            </w:r>
            <w:r w:rsidR="00990E3D" w:rsidRPr="00457B5F">
              <w:rPr>
                <w:rFonts w:ascii="Book Antiqua" w:hAnsi="Book Antiqua"/>
              </w:rPr>
              <w:t xml:space="preserve"> </w:t>
            </w:r>
            <w:r w:rsidRPr="00457B5F">
              <w:rPr>
                <w:rFonts w:ascii="Book Antiqua" w:hAnsi="Book Antiqua"/>
                <w:lang w:val="fr-FR"/>
              </w:rPr>
              <w:t>= 144</w:t>
            </w:r>
            <w:r w:rsidR="00990E3D" w:rsidRPr="00457B5F">
              <w:rPr>
                <w:rFonts w:ascii="Book Antiqua" w:hAnsi="Book Antiqua"/>
                <w:lang w:val="fr-FR"/>
              </w:rPr>
              <w:t>.</w:t>
            </w:r>
            <w:r w:rsidR="00990E3D" w:rsidRPr="00457B5F">
              <w:rPr>
                <w:rFonts w:ascii="Book Antiqua" w:hAnsi="Book Antiqua"/>
                <w:lang w:eastAsia="zh-CN"/>
              </w:rPr>
              <w:t xml:space="preserve"> </w:t>
            </w:r>
            <w:r w:rsidRPr="00457B5F">
              <w:rPr>
                <w:rFonts w:ascii="Book Antiqua" w:hAnsi="Book Antiqua"/>
                <w:lang w:val="fr-FR"/>
              </w:rPr>
              <w:t>Negative</w:t>
            </w:r>
            <w:r w:rsidR="00990E3D" w:rsidRPr="00457B5F">
              <w:rPr>
                <w:rFonts w:ascii="Book Antiqua" w:hAnsi="Book Antiqua"/>
                <w:lang w:val="fr-FR"/>
              </w:rPr>
              <w:t xml:space="preserve"> </w:t>
            </w:r>
            <w:r w:rsidRPr="00457B5F">
              <w:rPr>
                <w:rFonts w:ascii="Book Antiqua" w:hAnsi="Book Antiqua"/>
                <w:lang w:val="fr-FR"/>
              </w:rPr>
              <w:t>= 60</w:t>
            </w:r>
            <w:r w:rsidR="00990E3D" w:rsidRPr="00457B5F">
              <w:rPr>
                <w:rFonts w:ascii="Book Antiqua" w:hAnsi="Book Antiqua"/>
                <w:lang w:val="fr-FR"/>
              </w:rPr>
              <w:t>.</w:t>
            </w:r>
            <w:r w:rsidR="00990E3D" w:rsidRPr="00457B5F">
              <w:rPr>
                <w:rFonts w:ascii="Book Antiqua" w:hAnsi="Book Antiqua"/>
                <w:lang w:eastAsia="zh-CN"/>
              </w:rPr>
              <w:t xml:space="preserve"> </w:t>
            </w:r>
            <w:r w:rsidRPr="00457B5F">
              <w:rPr>
                <w:rFonts w:ascii="Book Antiqua" w:hAnsi="Book Antiqua"/>
                <w:lang w:val="fr-FR"/>
              </w:rPr>
              <w:t>Inconclusive</w:t>
            </w:r>
            <w:r w:rsidR="00990E3D" w:rsidRPr="00457B5F">
              <w:rPr>
                <w:rFonts w:ascii="Book Antiqua" w:hAnsi="Book Antiqua"/>
                <w:lang w:val="fr-FR"/>
              </w:rPr>
              <w:t xml:space="preserve"> </w:t>
            </w:r>
            <w:r w:rsidRPr="00457B5F">
              <w:rPr>
                <w:rFonts w:ascii="Book Antiqua" w:hAnsi="Book Antiqua"/>
                <w:lang w:val="fr-FR"/>
              </w:rPr>
              <w:t>= 261</w:t>
            </w:r>
          </w:p>
        </w:tc>
        <w:tc>
          <w:tcPr>
            <w:tcW w:w="690" w:type="pct"/>
          </w:tcPr>
          <w:p w14:paraId="23873000" w14:textId="28CA9886"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990E3D" w:rsidRPr="00457B5F">
              <w:rPr>
                <w:rFonts w:ascii="Book Antiqua" w:hAnsi="Book Antiqua"/>
              </w:rPr>
              <w:t xml:space="preserve"> </w:t>
            </w:r>
            <w:r w:rsidRPr="00457B5F">
              <w:rPr>
                <w:rFonts w:ascii="Book Antiqua" w:hAnsi="Book Antiqua"/>
              </w:rPr>
              <w:t>=</w:t>
            </w:r>
            <w:r w:rsidR="00034EA0" w:rsidRPr="00457B5F">
              <w:rPr>
                <w:rFonts w:ascii="Book Antiqua" w:hAnsi="Book Antiqua"/>
              </w:rPr>
              <w:t xml:space="preserve"> </w:t>
            </w:r>
            <w:r w:rsidRPr="00457B5F">
              <w:rPr>
                <w:rFonts w:ascii="Book Antiqua" w:hAnsi="Book Antiqua"/>
              </w:rPr>
              <w:t>390</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No history</w:t>
            </w:r>
            <w:r w:rsidR="00990E3D" w:rsidRPr="00457B5F">
              <w:rPr>
                <w:rFonts w:ascii="Book Antiqua" w:hAnsi="Book Antiqua"/>
              </w:rPr>
              <w:t xml:space="preserve"> </w:t>
            </w:r>
            <w:r w:rsidRPr="00457B5F">
              <w:rPr>
                <w:rFonts w:ascii="Book Antiqua" w:hAnsi="Book Antiqua"/>
              </w:rPr>
              <w:t>=</w:t>
            </w:r>
            <w:r w:rsidR="00990E3D" w:rsidRPr="00457B5F">
              <w:rPr>
                <w:rFonts w:ascii="Book Antiqua" w:hAnsi="Book Antiqua"/>
              </w:rPr>
              <w:t xml:space="preserve"> </w:t>
            </w:r>
            <w:r w:rsidRPr="00457B5F">
              <w:rPr>
                <w:rFonts w:ascii="Book Antiqua" w:hAnsi="Book Antiqua"/>
              </w:rPr>
              <w:t>75</w:t>
            </w:r>
          </w:p>
        </w:tc>
      </w:tr>
      <w:tr w:rsidR="00457B5F" w:rsidRPr="00457B5F" w14:paraId="2ACF48C9" w14:textId="77777777" w:rsidTr="002268E9">
        <w:trPr>
          <w:trHeight w:val="971"/>
        </w:trPr>
        <w:tc>
          <w:tcPr>
            <w:tcW w:w="543" w:type="pct"/>
          </w:tcPr>
          <w:p w14:paraId="597A7C19" w14:textId="2C43FCAE" w:rsidR="00877A61" w:rsidRPr="00457B5F" w:rsidRDefault="00990E3D" w:rsidP="00457B5F">
            <w:pPr>
              <w:tabs>
                <w:tab w:val="left" w:pos="588"/>
              </w:tabs>
              <w:spacing w:line="360" w:lineRule="auto"/>
              <w:jc w:val="both"/>
              <w:rPr>
                <w:rFonts w:ascii="Book Antiqua" w:hAnsi="Book Antiqua"/>
                <w:b/>
                <w:bCs/>
              </w:rPr>
            </w:pPr>
            <w:r w:rsidRPr="00457B5F">
              <w:rPr>
                <w:rFonts w:ascii="Book Antiqua" w:hAnsi="Book Antiqua"/>
              </w:rPr>
              <w:t xml:space="preserve">Lumish </w:t>
            </w:r>
            <w:r w:rsidRPr="00457B5F">
              <w:rPr>
                <w:rFonts w:ascii="Book Antiqua" w:hAnsi="Book Antiqua"/>
                <w:i/>
                <w:iCs/>
              </w:rPr>
              <w:t>et al</w:t>
            </w:r>
            <w:r w:rsidRPr="00457B5F">
              <w:rPr>
                <w:rFonts w:ascii="Book Antiqua" w:hAnsi="Book Antiqua"/>
                <w:b/>
                <w:vertAlign w:val="superscript"/>
              </w:rPr>
              <w:t>[27]</w:t>
            </w:r>
            <w:r w:rsidRPr="00457B5F">
              <w:rPr>
                <w:rFonts w:ascii="Book Antiqua" w:hAnsi="Book Antiqua"/>
                <w:b/>
              </w:rPr>
              <w:t>,</w:t>
            </w:r>
            <w:r w:rsidRPr="00457B5F">
              <w:rPr>
                <w:rFonts w:ascii="Book Antiqua" w:hAnsi="Book Antiqua"/>
              </w:rPr>
              <w:t xml:space="preserve"> 2017</w:t>
            </w:r>
          </w:p>
        </w:tc>
        <w:tc>
          <w:tcPr>
            <w:tcW w:w="471" w:type="pct"/>
          </w:tcPr>
          <w:p w14:paraId="08D75B9C" w14:textId="13299077" w:rsidR="00877A61" w:rsidRPr="00457B5F" w:rsidRDefault="00990E3D" w:rsidP="00457B5F">
            <w:pPr>
              <w:spacing w:line="360" w:lineRule="auto"/>
              <w:jc w:val="both"/>
              <w:rPr>
                <w:rFonts w:ascii="Book Antiqua" w:hAnsi="Book Antiqua"/>
              </w:rPr>
            </w:pPr>
            <w:r w:rsidRPr="00457B5F">
              <w:rPr>
                <w:rFonts w:ascii="Book Antiqua" w:hAnsi="Book Antiqua"/>
              </w:rPr>
              <w:t>United States</w:t>
            </w:r>
          </w:p>
        </w:tc>
        <w:tc>
          <w:tcPr>
            <w:tcW w:w="725" w:type="pct"/>
          </w:tcPr>
          <w:p w14:paraId="4AF7A6F2" w14:textId="6AE25B59" w:rsidR="00877A61" w:rsidRPr="00457B5F" w:rsidRDefault="00877A61" w:rsidP="00457B5F">
            <w:pPr>
              <w:spacing w:line="360" w:lineRule="auto"/>
              <w:jc w:val="both"/>
              <w:rPr>
                <w:rFonts w:ascii="Book Antiqua" w:hAnsi="Book Antiqua"/>
              </w:rPr>
            </w:pPr>
            <w:r w:rsidRPr="00457B5F">
              <w:rPr>
                <w:rFonts w:ascii="Book Antiqua" w:hAnsi="Book Antiqua"/>
              </w:rPr>
              <w:t>Investigate the psychological outcomes of people who undergoing genetic test</w:t>
            </w:r>
          </w:p>
        </w:tc>
        <w:tc>
          <w:tcPr>
            <w:tcW w:w="725" w:type="pct"/>
          </w:tcPr>
          <w:p w14:paraId="19CC5FEB" w14:textId="77777777" w:rsidR="00877A61" w:rsidRPr="00457B5F" w:rsidRDefault="00877A61" w:rsidP="00457B5F">
            <w:pPr>
              <w:spacing w:line="360" w:lineRule="auto"/>
              <w:jc w:val="both"/>
              <w:rPr>
                <w:rFonts w:ascii="Book Antiqua" w:hAnsi="Book Antiqua"/>
              </w:rPr>
            </w:pPr>
            <w:r w:rsidRPr="00457B5F">
              <w:rPr>
                <w:rFonts w:ascii="Book Antiqua" w:hAnsi="Book Antiqua"/>
              </w:rPr>
              <w:t>Cross-sectional</w:t>
            </w:r>
          </w:p>
        </w:tc>
        <w:tc>
          <w:tcPr>
            <w:tcW w:w="973" w:type="pct"/>
          </w:tcPr>
          <w:p w14:paraId="48EE01F6" w14:textId="57DE5C4E" w:rsidR="00877A61" w:rsidRPr="00457B5F" w:rsidRDefault="00877A61" w:rsidP="00457B5F">
            <w:pPr>
              <w:spacing w:line="360" w:lineRule="auto"/>
              <w:jc w:val="both"/>
              <w:rPr>
                <w:rFonts w:ascii="Book Antiqua" w:hAnsi="Book Antiqua"/>
              </w:rPr>
            </w:pPr>
            <w:r w:rsidRPr="00457B5F">
              <w:rPr>
                <w:rFonts w:ascii="Book Antiqua" w:hAnsi="Book Antiqua"/>
              </w:rPr>
              <w:t>IES;</w:t>
            </w:r>
            <w:r w:rsidR="00990E3D" w:rsidRPr="00457B5F">
              <w:rPr>
                <w:rFonts w:ascii="Book Antiqua" w:hAnsi="Book Antiqua"/>
                <w:lang w:eastAsia="zh-CN"/>
              </w:rPr>
              <w:t xml:space="preserve"> </w:t>
            </w:r>
            <w:r w:rsidRPr="00457B5F">
              <w:rPr>
                <w:rFonts w:ascii="Book Antiqua" w:hAnsi="Book Antiqua"/>
              </w:rPr>
              <w:t>MICRA;</w:t>
            </w:r>
            <w:r w:rsidR="00990E3D" w:rsidRPr="00457B5F">
              <w:rPr>
                <w:rFonts w:ascii="Book Antiqua" w:hAnsi="Book Antiqua"/>
                <w:lang w:eastAsia="zh-CN"/>
              </w:rPr>
              <w:t xml:space="preserve"> </w:t>
            </w:r>
            <w:r w:rsidRPr="00457B5F">
              <w:rPr>
                <w:rFonts w:ascii="Book Antiqua" w:hAnsi="Book Antiqua"/>
              </w:rPr>
              <w:t>SWD;</w:t>
            </w:r>
            <w:r w:rsidR="00990E3D" w:rsidRPr="00457B5F">
              <w:rPr>
                <w:rFonts w:ascii="Book Antiqua" w:hAnsi="Book Antiqua"/>
                <w:lang w:eastAsia="zh-CN"/>
              </w:rPr>
              <w:t xml:space="preserve"> </w:t>
            </w:r>
            <w:r w:rsidRPr="00457B5F">
              <w:rPr>
                <w:rFonts w:ascii="Book Antiqua" w:hAnsi="Book Antiqua"/>
              </w:rPr>
              <w:t>AT-20</w:t>
            </w:r>
          </w:p>
        </w:tc>
        <w:tc>
          <w:tcPr>
            <w:tcW w:w="872" w:type="pct"/>
          </w:tcPr>
          <w:p w14:paraId="6E4B6C9D" w14:textId="627887FC"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990E3D" w:rsidRPr="00457B5F">
              <w:rPr>
                <w:rFonts w:ascii="Book Antiqua" w:hAnsi="Book Antiqua"/>
              </w:rPr>
              <w:t xml:space="preserve"> </w:t>
            </w:r>
            <w:r w:rsidRPr="00457B5F">
              <w:rPr>
                <w:rFonts w:ascii="Book Antiqua" w:hAnsi="Book Antiqua"/>
              </w:rPr>
              <w:t>= 232</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Positive</w:t>
            </w:r>
            <w:r w:rsidR="00990E3D" w:rsidRPr="00457B5F">
              <w:rPr>
                <w:rFonts w:ascii="Book Antiqua" w:hAnsi="Book Antiqua"/>
              </w:rPr>
              <w:t xml:space="preserve"> </w:t>
            </w:r>
            <w:r w:rsidRPr="00457B5F">
              <w:rPr>
                <w:rFonts w:ascii="Book Antiqua" w:hAnsi="Book Antiqua"/>
              </w:rPr>
              <w:t>= 25</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Negative</w:t>
            </w:r>
            <w:r w:rsidR="00990E3D" w:rsidRPr="00457B5F">
              <w:rPr>
                <w:rFonts w:ascii="Book Antiqua" w:hAnsi="Book Antiqua"/>
              </w:rPr>
              <w:t xml:space="preserve"> </w:t>
            </w:r>
            <w:r w:rsidRPr="00457B5F">
              <w:rPr>
                <w:rFonts w:ascii="Book Antiqua" w:hAnsi="Book Antiqua"/>
              </w:rPr>
              <w:t>= 173</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Inconclusive</w:t>
            </w:r>
            <w:r w:rsidR="00990E3D" w:rsidRPr="00457B5F">
              <w:rPr>
                <w:rFonts w:ascii="Book Antiqua" w:hAnsi="Book Antiqua"/>
              </w:rPr>
              <w:t xml:space="preserve"> </w:t>
            </w:r>
            <w:r w:rsidRPr="00457B5F">
              <w:rPr>
                <w:rFonts w:ascii="Book Antiqua" w:hAnsi="Book Antiqua"/>
              </w:rPr>
              <w:t>=</w:t>
            </w:r>
            <w:r w:rsidR="00990E3D" w:rsidRPr="00457B5F">
              <w:rPr>
                <w:rFonts w:ascii="Book Antiqua" w:hAnsi="Book Antiqua"/>
              </w:rPr>
              <w:t xml:space="preserve"> </w:t>
            </w:r>
            <w:r w:rsidRPr="00457B5F">
              <w:rPr>
                <w:rFonts w:ascii="Book Antiqua" w:hAnsi="Book Antiqua"/>
              </w:rPr>
              <w:t>34</w:t>
            </w:r>
          </w:p>
        </w:tc>
        <w:tc>
          <w:tcPr>
            <w:tcW w:w="690" w:type="pct"/>
          </w:tcPr>
          <w:p w14:paraId="3EF7283C" w14:textId="57871296"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990E3D" w:rsidRPr="00457B5F">
              <w:rPr>
                <w:rFonts w:ascii="Book Antiqua" w:hAnsi="Book Antiqua"/>
              </w:rPr>
              <w:t xml:space="preserve"> </w:t>
            </w:r>
            <w:r w:rsidRPr="00457B5F">
              <w:rPr>
                <w:rFonts w:ascii="Book Antiqua" w:hAnsi="Book Antiqua"/>
              </w:rPr>
              <w:t>=</w:t>
            </w:r>
            <w:r w:rsidR="00034EA0" w:rsidRPr="00457B5F">
              <w:rPr>
                <w:rFonts w:ascii="Book Antiqua" w:hAnsi="Book Antiqua"/>
              </w:rPr>
              <w:t xml:space="preserve"> </w:t>
            </w:r>
            <w:r w:rsidRPr="00457B5F">
              <w:rPr>
                <w:rFonts w:ascii="Book Antiqua" w:hAnsi="Book Antiqua"/>
              </w:rPr>
              <w:t>129</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No history</w:t>
            </w:r>
            <w:r w:rsidR="00990E3D" w:rsidRPr="00457B5F">
              <w:rPr>
                <w:rFonts w:ascii="Book Antiqua" w:hAnsi="Book Antiqua"/>
              </w:rPr>
              <w:t xml:space="preserve"> </w:t>
            </w:r>
            <w:r w:rsidRPr="00457B5F">
              <w:rPr>
                <w:rFonts w:ascii="Book Antiqua" w:hAnsi="Book Antiqua"/>
              </w:rPr>
              <w:t>=</w:t>
            </w:r>
            <w:r w:rsidR="00034EA0" w:rsidRPr="00457B5F">
              <w:rPr>
                <w:rFonts w:ascii="Book Antiqua" w:hAnsi="Book Antiqua"/>
              </w:rPr>
              <w:t xml:space="preserve"> </w:t>
            </w:r>
            <w:r w:rsidRPr="00457B5F">
              <w:rPr>
                <w:rFonts w:ascii="Book Antiqua" w:hAnsi="Book Antiqua"/>
              </w:rPr>
              <w:t>103</w:t>
            </w:r>
          </w:p>
        </w:tc>
      </w:tr>
      <w:tr w:rsidR="00457B5F" w:rsidRPr="00457B5F" w14:paraId="081354AA" w14:textId="77777777" w:rsidTr="002268E9">
        <w:trPr>
          <w:trHeight w:val="971"/>
        </w:trPr>
        <w:tc>
          <w:tcPr>
            <w:tcW w:w="543" w:type="pct"/>
          </w:tcPr>
          <w:p w14:paraId="6D280954" w14:textId="2B208BCF" w:rsidR="00877A61" w:rsidRPr="00457B5F" w:rsidRDefault="00990E3D" w:rsidP="00457B5F">
            <w:pPr>
              <w:tabs>
                <w:tab w:val="left" w:pos="588"/>
              </w:tabs>
              <w:spacing w:line="360" w:lineRule="auto"/>
              <w:jc w:val="both"/>
              <w:rPr>
                <w:rFonts w:ascii="Book Antiqua" w:hAnsi="Book Antiqua"/>
                <w:b/>
                <w:bCs/>
              </w:rPr>
            </w:pPr>
            <w:r w:rsidRPr="00457B5F">
              <w:rPr>
                <w:rFonts w:ascii="Book Antiqua" w:hAnsi="Book Antiqua"/>
              </w:rPr>
              <w:t xml:space="preserve">Manne </w:t>
            </w:r>
            <w:r w:rsidRPr="00457B5F">
              <w:rPr>
                <w:rFonts w:ascii="Book Antiqua" w:hAnsi="Book Antiqua"/>
                <w:i/>
                <w:iCs/>
              </w:rPr>
              <w:t>et al</w:t>
            </w:r>
            <w:r w:rsidRPr="00457B5F">
              <w:rPr>
                <w:rFonts w:ascii="Book Antiqua" w:hAnsi="Book Antiqua"/>
                <w:b/>
                <w:vertAlign w:val="superscript"/>
              </w:rPr>
              <w:t>[22]</w:t>
            </w:r>
            <w:r w:rsidRPr="00457B5F">
              <w:rPr>
                <w:rFonts w:ascii="Book Antiqua" w:hAnsi="Book Antiqua"/>
                <w:b/>
              </w:rPr>
              <w:t>,</w:t>
            </w:r>
            <w:r w:rsidRPr="00457B5F">
              <w:rPr>
                <w:rFonts w:ascii="Book Antiqua" w:hAnsi="Book Antiqua"/>
              </w:rPr>
              <w:t xml:space="preserve"> 2004</w:t>
            </w:r>
            <w:r w:rsidR="00877A61" w:rsidRPr="00457B5F">
              <w:rPr>
                <w:rFonts w:ascii="Book Antiqua" w:hAnsi="Book Antiqua"/>
                <w:b/>
                <w:bCs/>
              </w:rPr>
              <w:t xml:space="preserve"> </w:t>
            </w:r>
          </w:p>
        </w:tc>
        <w:tc>
          <w:tcPr>
            <w:tcW w:w="471" w:type="pct"/>
          </w:tcPr>
          <w:p w14:paraId="27B2EBBC" w14:textId="49D259B8" w:rsidR="00877A61" w:rsidRPr="00457B5F" w:rsidRDefault="00990E3D" w:rsidP="00457B5F">
            <w:pPr>
              <w:spacing w:line="360" w:lineRule="auto"/>
              <w:jc w:val="both"/>
              <w:rPr>
                <w:rFonts w:ascii="Book Antiqua" w:hAnsi="Book Antiqua"/>
              </w:rPr>
            </w:pPr>
            <w:r w:rsidRPr="00457B5F">
              <w:rPr>
                <w:rFonts w:ascii="Book Antiqua" w:hAnsi="Book Antiqua"/>
              </w:rPr>
              <w:t>United States</w:t>
            </w:r>
          </w:p>
        </w:tc>
        <w:tc>
          <w:tcPr>
            <w:tcW w:w="725" w:type="pct"/>
          </w:tcPr>
          <w:p w14:paraId="33FAD234" w14:textId="48E22BB0" w:rsidR="00877A61" w:rsidRPr="00457B5F" w:rsidRDefault="00877A61" w:rsidP="00457B5F">
            <w:pPr>
              <w:spacing w:line="360" w:lineRule="auto"/>
              <w:jc w:val="both"/>
              <w:rPr>
                <w:rFonts w:ascii="Book Antiqua" w:hAnsi="Book Antiqua"/>
              </w:rPr>
            </w:pPr>
            <w:r w:rsidRPr="00457B5F">
              <w:rPr>
                <w:rFonts w:ascii="Book Antiqua" w:hAnsi="Book Antiqua"/>
              </w:rPr>
              <w:t>Evaluate the distress related to undergoing the genetic test</w:t>
            </w:r>
          </w:p>
        </w:tc>
        <w:tc>
          <w:tcPr>
            <w:tcW w:w="725" w:type="pct"/>
          </w:tcPr>
          <w:p w14:paraId="385EE3F1"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57DDE986" w14:textId="7266016A" w:rsidR="00877A61" w:rsidRPr="00457B5F" w:rsidRDefault="00877A61" w:rsidP="00457B5F">
            <w:pPr>
              <w:spacing w:line="360" w:lineRule="auto"/>
              <w:jc w:val="both"/>
              <w:rPr>
                <w:rFonts w:ascii="Book Antiqua" w:hAnsi="Book Antiqua"/>
              </w:rPr>
            </w:pPr>
            <w:r w:rsidRPr="00457B5F">
              <w:rPr>
                <w:rFonts w:ascii="Book Antiqua" w:hAnsi="Book Antiqua"/>
              </w:rPr>
              <w:t>IES;</w:t>
            </w:r>
            <w:r w:rsidR="00990E3D" w:rsidRPr="00457B5F">
              <w:rPr>
                <w:rFonts w:ascii="Book Antiqua" w:hAnsi="Book Antiqua"/>
                <w:lang w:eastAsia="zh-CN"/>
              </w:rPr>
              <w:t xml:space="preserve"> </w:t>
            </w:r>
            <w:r w:rsidRPr="00457B5F">
              <w:rPr>
                <w:rFonts w:ascii="Book Antiqua" w:hAnsi="Book Antiqua"/>
              </w:rPr>
              <w:t>BSI;</w:t>
            </w:r>
            <w:r w:rsidR="00990E3D" w:rsidRPr="00457B5F">
              <w:rPr>
                <w:rFonts w:ascii="Book Antiqua" w:hAnsi="Book Antiqua"/>
                <w:lang w:eastAsia="zh-CN"/>
              </w:rPr>
              <w:t xml:space="preserve"> </w:t>
            </w:r>
            <w:r w:rsidRPr="00457B5F">
              <w:rPr>
                <w:rFonts w:ascii="Book Antiqua" w:hAnsi="Book Antiqua"/>
              </w:rPr>
              <w:t>Discussion about testing;</w:t>
            </w:r>
            <w:r w:rsidR="00990E3D" w:rsidRPr="00457B5F">
              <w:rPr>
                <w:rFonts w:ascii="Book Antiqua" w:hAnsi="Book Antiqua"/>
                <w:lang w:eastAsia="zh-CN"/>
              </w:rPr>
              <w:t xml:space="preserve"> </w:t>
            </w:r>
            <w:r w:rsidRPr="00457B5F">
              <w:rPr>
                <w:rFonts w:ascii="Book Antiqua" w:hAnsi="Book Antiqua"/>
              </w:rPr>
              <w:t>Sharing of concerns;</w:t>
            </w:r>
            <w:r w:rsidR="00990E3D" w:rsidRPr="00457B5F">
              <w:rPr>
                <w:rFonts w:ascii="Book Antiqua" w:hAnsi="Book Antiqua"/>
                <w:lang w:eastAsia="zh-CN"/>
              </w:rPr>
              <w:t xml:space="preserve"> </w:t>
            </w:r>
            <w:r w:rsidRPr="00457B5F">
              <w:rPr>
                <w:rFonts w:ascii="Book Antiqua" w:hAnsi="Book Antiqua"/>
              </w:rPr>
              <w:t>Comfort sharing concerns;</w:t>
            </w:r>
            <w:r w:rsidR="00990E3D" w:rsidRPr="00457B5F">
              <w:rPr>
                <w:rFonts w:ascii="Book Antiqua" w:hAnsi="Book Antiqua"/>
                <w:lang w:eastAsia="zh-CN"/>
              </w:rPr>
              <w:t xml:space="preserve"> </w:t>
            </w:r>
            <w:r w:rsidRPr="00457B5F">
              <w:rPr>
                <w:rFonts w:ascii="Book Antiqua" w:hAnsi="Book Antiqua"/>
              </w:rPr>
              <w:t>Protective Buffering;</w:t>
            </w:r>
            <w:r w:rsidR="00990E3D" w:rsidRPr="00457B5F">
              <w:rPr>
                <w:rFonts w:ascii="Book Antiqua" w:hAnsi="Book Antiqua"/>
                <w:lang w:eastAsia="zh-CN"/>
              </w:rPr>
              <w:t xml:space="preserve"> </w:t>
            </w:r>
            <w:r w:rsidRPr="00457B5F">
              <w:rPr>
                <w:rFonts w:ascii="Book Antiqua" w:hAnsi="Book Antiqua"/>
              </w:rPr>
              <w:t>Relationship strain;</w:t>
            </w:r>
            <w:r w:rsidR="00990E3D" w:rsidRPr="00457B5F">
              <w:rPr>
                <w:rFonts w:ascii="Book Antiqua" w:hAnsi="Book Antiqua"/>
                <w:lang w:eastAsia="zh-CN"/>
              </w:rPr>
              <w:t xml:space="preserve"> </w:t>
            </w:r>
            <w:r w:rsidRPr="00457B5F">
              <w:rPr>
                <w:rFonts w:ascii="Book Antiqua" w:hAnsi="Book Antiqua"/>
              </w:rPr>
              <w:t>Support/encouragement for testing;</w:t>
            </w:r>
            <w:r w:rsidR="00990E3D" w:rsidRPr="00457B5F">
              <w:rPr>
                <w:rFonts w:ascii="Book Antiqua" w:hAnsi="Book Antiqua"/>
                <w:lang w:eastAsia="zh-CN"/>
              </w:rPr>
              <w:t xml:space="preserve"> </w:t>
            </w:r>
            <w:r w:rsidRPr="00457B5F">
              <w:rPr>
                <w:rFonts w:ascii="Book Antiqua" w:hAnsi="Book Antiqua"/>
              </w:rPr>
              <w:t>Perceived negative partner behaviors.</w:t>
            </w:r>
          </w:p>
        </w:tc>
        <w:tc>
          <w:tcPr>
            <w:tcW w:w="872" w:type="pct"/>
          </w:tcPr>
          <w:p w14:paraId="3575366A" w14:textId="0E0F73D9"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990E3D" w:rsidRPr="00457B5F">
              <w:rPr>
                <w:rFonts w:ascii="Book Antiqua" w:hAnsi="Book Antiqua"/>
              </w:rPr>
              <w:t xml:space="preserve"> </w:t>
            </w:r>
            <w:r w:rsidRPr="00457B5F">
              <w:rPr>
                <w:rFonts w:ascii="Book Antiqua" w:hAnsi="Book Antiqua"/>
              </w:rPr>
              <w:t>= 144</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Positive</w:t>
            </w:r>
            <w:r w:rsidR="00990E3D" w:rsidRPr="00457B5F">
              <w:rPr>
                <w:rFonts w:ascii="Book Antiqua" w:hAnsi="Book Antiqua"/>
              </w:rPr>
              <w:t xml:space="preserve"> </w:t>
            </w:r>
            <w:r w:rsidRPr="00457B5F">
              <w:rPr>
                <w:rFonts w:ascii="Book Antiqua" w:hAnsi="Book Antiqua"/>
              </w:rPr>
              <w:t>= 38</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Negative</w:t>
            </w:r>
            <w:r w:rsidR="00990E3D" w:rsidRPr="00457B5F">
              <w:rPr>
                <w:rFonts w:ascii="Book Antiqua" w:hAnsi="Book Antiqua"/>
              </w:rPr>
              <w:t xml:space="preserve"> </w:t>
            </w:r>
            <w:r w:rsidRPr="00457B5F">
              <w:rPr>
                <w:rFonts w:ascii="Book Antiqua" w:hAnsi="Book Antiqua"/>
              </w:rPr>
              <w:t>= 15</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Inconclusive</w:t>
            </w:r>
            <w:r w:rsidR="00990E3D" w:rsidRPr="00457B5F">
              <w:rPr>
                <w:rFonts w:ascii="Book Antiqua" w:hAnsi="Book Antiqua"/>
              </w:rPr>
              <w:t xml:space="preserve"> </w:t>
            </w:r>
            <w:r w:rsidRPr="00457B5F">
              <w:rPr>
                <w:rFonts w:ascii="Book Antiqua" w:hAnsi="Book Antiqua"/>
              </w:rPr>
              <w:t>= 91</w:t>
            </w:r>
          </w:p>
        </w:tc>
        <w:tc>
          <w:tcPr>
            <w:tcW w:w="690" w:type="pct"/>
          </w:tcPr>
          <w:p w14:paraId="047498B7" w14:textId="62D87929"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990E3D" w:rsidRPr="00457B5F">
              <w:rPr>
                <w:rFonts w:ascii="Book Antiqua" w:hAnsi="Book Antiqua"/>
              </w:rPr>
              <w:t xml:space="preserve"> </w:t>
            </w:r>
            <w:r w:rsidRPr="00457B5F">
              <w:rPr>
                <w:rFonts w:ascii="Book Antiqua" w:hAnsi="Book Antiqua"/>
              </w:rPr>
              <w:t>=</w:t>
            </w:r>
            <w:r w:rsidR="00990E3D" w:rsidRPr="00457B5F">
              <w:rPr>
                <w:rFonts w:ascii="Book Antiqua" w:hAnsi="Book Antiqua"/>
              </w:rPr>
              <w:t xml:space="preserve"> </w:t>
            </w:r>
            <w:r w:rsidRPr="00457B5F">
              <w:rPr>
                <w:rFonts w:ascii="Book Antiqua" w:hAnsi="Book Antiqua"/>
              </w:rPr>
              <w:t>115</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No history</w:t>
            </w:r>
            <w:r w:rsidR="00990E3D" w:rsidRPr="00457B5F">
              <w:rPr>
                <w:rFonts w:ascii="Book Antiqua" w:hAnsi="Book Antiqua"/>
              </w:rPr>
              <w:t xml:space="preserve"> </w:t>
            </w:r>
            <w:r w:rsidRPr="00457B5F">
              <w:rPr>
                <w:rFonts w:ascii="Book Antiqua" w:hAnsi="Book Antiqua"/>
              </w:rPr>
              <w:t>=</w:t>
            </w:r>
            <w:r w:rsidR="00990E3D" w:rsidRPr="00457B5F">
              <w:rPr>
                <w:rFonts w:ascii="Book Antiqua" w:hAnsi="Book Antiqua"/>
              </w:rPr>
              <w:t xml:space="preserve"> </w:t>
            </w:r>
            <w:r w:rsidRPr="00457B5F">
              <w:rPr>
                <w:rFonts w:ascii="Book Antiqua" w:hAnsi="Book Antiqua"/>
              </w:rPr>
              <w:t>29</w:t>
            </w:r>
          </w:p>
        </w:tc>
      </w:tr>
      <w:tr w:rsidR="00457B5F" w:rsidRPr="00457B5F" w14:paraId="276E6BA7" w14:textId="77777777" w:rsidTr="002268E9">
        <w:trPr>
          <w:trHeight w:val="971"/>
        </w:trPr>
        <w:tc>
          <w:tcPr>
            <w:tcW w:w="543" w:type="pct"/>
          </w:tcPr>
          <w:p w14:paraId="68A3A95D" w14:textId="189D2978" w:rsidR="00877A61" w:rsidRPr="00457B5F" w:rsidRDefault="00FA48A8" w:rsidP="00457B5F">
            <w:pPr>
              <w:tabs>
                <w:tab w:val="left" w:pos="588"/>
              </w:tabs>
              <w:spacing w:line="360" w:lineRule="auto"/>
              <w:jc w:val="both"/>
              <w:rPr>
                <w:rFonts w:ascii="Book Antiqua" w:hAnsi="Book Antiqua"/>
                <w:b/>
                <w:bCs/>
              </w:rPr>
            </w:pPr>
            <w:r w:rsidRPr="00457B5F">
              <w:rPr>
                <w:rFonts w:ascii="Book Antiqua" w:hAnsi="Book Antiqua"/>
              </w:rPr>
              <w:t xml:space="preserve">O’Neill </w:t>
            </w:r>
            <w:r w:rsidRPr="00457B5F">
              <w:rPr>
                <w:rFonts w:ascii="Book Antiqua" w:hAnsi="Book Antiqua"/>
                <w:i/>
                <w:iCs/>
              </w:rPr>
              <w:t>et al</w:t>
            </w:r>
            <w:r w:rsidRPr="00457B5F">
              <w:rPr>
                <w:rFonts w:ascii="Book Antiqua" w:hAnsi="Book Antiqua"/>
                <w:b/>
                <w:vertAlign w:val="superscript"/>
              </w:rPr>
              <w:t>[20]</w:t>
            </w:r>
            <w:r w:rsidRPr="00457B5F">
              <w:rPr>
                <w:rFonts w:ascii="Book Antiqua" w:hAnsi="Book Antiqua"/>
                <w:b/>
              </w:rPr>
              <w:t>,</w:t>
            </w:r>
            <w:r w:rsidRPr="00457B5F">
              <w:rPr>
                <w:rFonts w:ascii="Book Antiqua" w:hAnsi="Book Antiqua"/>
              </w:rPr>
              <w:t xml:space="preserve"> 2006</w:t>
            </w:r>
            <w:r w:rsidR="00877A61" w:rsidRPr="00457B5F">
              <w:rPr>
                <w:rFonts w:ascii="Book Antiqua" w:hAnsi="Book Antiqua"/>
                <w:b/>
                <w:bCs/>
              </w:rPr>
              <w:t xml:space="preserve"> </w:t>
            </w:r>
          </w:p>
        </w:tc>
        <w:tc>
          <w:tcPr>
            <w:tcW w:w="471" w:type="pct"/>
          </w:tcPr>
          <w:p w14:paraId="265B5276" w14:textId="5C045574" w:rsidR="00877A61" w:rsidRPr="00457B5F" w:rsidRDefault="00FA48A8" w:rsidP="00457B5F">
            <w:pPr>
              <w:spacing w:line="360" w:lineRule="auto"/>
              <w:jc w:val="both"/>
              <w:rPr>
                <w:rFonts w:ascii="Book Antiqua" w:hAnsi="Book Antiqua"/>
              </w:rPr>
            </w:pPr>
            <w:r w:rsidRPr="00457B5F">
              <w:rPr>
                <w:rFonts w:ascii="Book Antiqua" w:hAnsi="Book Antiqua"/>
              </w:rPr>
              <w:t>United States</w:t>
            </w:r>
          </w:p>
        </w:tc>
        <w:tc>
          <w:tcPr>
            <w:tcW w:w="725" w:type="pct"/>
          </w:tcPr>
          <w:p w14:paraId="69A54A0C" w14:textId="6FBF589D" w:rsidR="00877A61" w:rsidRPr="00457B5F" w:rsidRDefault="00877A61" w:rsidP="00457B5F">
            <w:pPr>
              <w:spacing w:line="360" w:lineRule="auto"/>
              <w:jc w:val="both"/>
              <w:rPr>
                <w:rFonts w:ascii="Book Antiqua" w:hAnsi="Book Antiqua"/>
              </w:rPr>
            </w:pPr>
            <w:r w:rsidRPr="00457B5F">
              <w:rPr>
                <w:rFonts w:ascii="Book Antiqua" w:hAnsi="Book Antiqua"/>
              </w:rPr>
              <w:t>Explore psychological consequence and the tolerance of uncertain in women who receive an inconclusive test result</w:t>
            </w:r>
          </w:p>
        </w:tc>
        <w:tc>
          <w:tcPr>
            <w:tcW w:w="725" w:type="pct"/>
          </w:tcPr>
          <w:p w14:paraId="05169278"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4C7946E3" w14:textId="5F25596C" w:rsidR="00877A61" w:rsidRPr="00457B5F" w:rsidRDefault="00877A61" w:rsidP="00457B5F">
            <w:pPr>
              <w:spacing w:line="360" w:lineRule="auto"/>
              <w:jc w:val="both"/>
              <w:rPr>
                <w:rFonts w:ascii="Book Antiqua" w:hAnsi="Book Antiqua"/>
              </w:rPr>
            </w:pPr>
            <w:r w:rsidRPr="00457B5F">
              <w:rPr>
                <w:rFonts w:ascii="Book Antiqua" w:hAnsi="Book Antiqua"/>
              </w:rPr>
              <w:t>IES;</w:t>
            </w:r>
            <w:r w:rsidR="00FA48A8" w:rsidRPr="00457B5F">
              <w:rPr>
                <w:rFonts w:ascii="Book Antiqua" w:hAnsi="Book Antiqua"/>
                <w:lang w:eastAsia="zh-CN"/>
              </w:rPr>
              <w:t xml:space="preserve"> </w:t>
            </w:r>
            <w:r w:rsidRPr="00457B5F">
              <w:rPr>
                <w:rFonts w:ascii="Book Antiqua" w:hAnsi="Book Antiqua"/>
              </w:rPr>
              <w:t>BSI;</w:t>
            </w:r>
            <w:r w:rsidR="00FA48A8" w:rsidRPr="00457B5F">
              <w:rPr>
                <w:rFonts w:ascii="Book Antiqua" w:hAnsi="Book Antiqua"/>
                <w:lang w:eastAsia="zh-CN"/>
              </w:rPr>
              <w:t xml:space="preserve"> </w:t>
            </w:r>
            <w:r w:rsidRPr="00457B5F">
              <w:rPr>
                <w:rFonts w:ascii="Book Antiqua" w:hAnsi="Book Antiqua"/>
              </w:rPr>
              <w:t>MICRA;</w:t>
            </w:r>
            <w:r w:rsidR="00FA48A8" w:rsidRPr="00457B5F">
              <w:rPr>
                <w:rFonts w:ascii="Book Antiqua" w:hAnsi="Book Antiqua"/>
                <w:lang w:eastAsia="zh-CN"/>
              </w:rPr>
              <w:t xml:space="preserve"> </w:t>
            </w:r>
            <w:r w:rsidRPr="00457B5F">
              <w:rPr>
                <w:rFonts w:ascii="Book Antiqua" w:hAnsi="Book Antiqua"/>
              </w:rPr>
              <w:t>IUS</w:t>
            </w:r>
          </w:p>
          <w:p w14:paraId="63A14E66" w14:textId="77777777" w:rsidR="00877A61" w:rsidRPr="00457B5F" w:rsidRDefault="00877A61" w:rsidP="00457B5F">
            <w:pPr>
              <w:spacing w:line="360" w:lineRule="auto"/>
              <w:jc w:val="both"/>
              <w:rPr>
                <w:rFonts w:ascii="Book Antiqua" w:hAnsi="Book Antiqua"/>
              </w:rPr>
            </w:pPr>
          </w:p>
        </w:tc>
        <w:tc>
          <w:tcPr>
            <w:tcW w:w="872" w:type="pct"/>
          </w:tcPr>
          <w:p w14:paraId="170E8AB6" w14:textId="7AE62ED8"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FA48A8" w:rsidRPr="00457B5F">
              <w:rPr>
                <w:rFonts w:ascii="Book Antiqua" w:hAnsi="Book Antiqua"/>
              </w:rPr>
              <w:t xml:space="preserve"> </w:t>
            </w:r>
            <w:r w:rsidRPr="00457B5F">
              <w:rPr>
                <w:rFonts w:ascii="Book Antiqua" w:hAnsi="Book Antiqua"/>
              </w:rPr>
              <w:t>= 64</w:t>
            </w:r>
            <w:r w:rsidR="00FA48A8" w:rsidRPr="00457B5F">
              <w:rPr>
                <w:rFonts w:ascii="Book Antiqua" w:hAnsi="Book Antiqua"/>
              </w:rPr>
              <w:t>.</w:t>
            </w:r>
            <w:r w:rsidR="00FA48A8" w:rsidRPr="00457B5F">
              <w:rPr>
                <w:rFonts w:ascii="Book Antiqua" w:hAnsi="Book Antiqua"/>
                <w:lang w:eastAsia="zh-CN"/>
              </w:rPr>
              <w:t xml:space="preserve"> </w:t>
            </w:r>
            <w:r w:rsidRPr="00457B5F">
              <w:rPr>
                <w:rFonts w:ascii="Book Antiqua" w:hAnsi="Book Antiqua"/>
              </w:rPr>
              <w:t>Positive</w:t>
            </w:r>
            <w:r w:rsidR="00FA48A8" w:rsidRPr="00457B5F">
              <w:rPr>
                <w:rFonts w:ascii="Book Antiqua" w:hAnsi="Book Antiqua"/>
              </w:rPr>
              <w:t xml:space="preserve"> </w:t>
            </w:r>
            <w:r w:rsidRPr="00457B5F">
              <w:rPr>
                <w:rFonts w:ascii="Book Antiqua" w:hAnsi="Book Antiqua"/>
              </w:rPr>
              <w:t>= 0</w:t>
            </w:r>
            <w:r w:rsidR="00FA48A8" w:rsidRPr="00457B5F">
              <w:rPr>
                <w:rFonts w:ascii="Book Antiqua" w:hAnsi="Book Antiqua"/>
              </w:rPr>
              <w:t>.</w:t>
            </w:r>
            <w:r w:rsidR="00FA48A8" w:rsidRPr="00457B5F">
              <w:rPr>
                <w:rFonts w:ascii="Book Antiqua" w:hAnsi="Book Antiqua"/>
                <w:lang w:eastAsia="zh-CN"/>
              </w:rPr>
              <w:t xml:space="preserve"> </w:t>
            </w:r>
            <w:r w:rsidRPr="00457B5F">
              <w:rPr>
                <w:rFonts w:ascii="Book Antiqua" w:hAnsi="Book Antiqua"/>
              </w:rPr>
              <w:t>Negative</w:t>
            </w:r>
            <w:r w:rsidR="00FA48A8" w:rsidRPr="00457B5F">
              <w:rPr>
                <w:rFonts w:ascii="Book Antiqua" w:hAnsi="Book Antiqua"/>
              </w:rPr>
              <w:t xml:space="preserve"> </w:t>
            </w:r>
            <w:r w:rsidRPr="00457B5F">
              <w:rPr>
                <w:rFonts w:ascii="Book Antiqua" w:hAnsi="Book Antiqua"/>
              </w:rPr>
              <w:t>= 0</w:t>
            </w:r>
            <w:r w:rsidR="00FA48A8" w:rsidRPr="00457B5F">
              <w:rPr>
                <w:rFonts w:ascii="Book Antiqua" w:hAnsi="Book Antiqua"/>
              </w:rPr>
              <w:t>.</w:t>
            </w:r>
            <w:r w:rsidR="00FA48A8" w:rsidRPr="00457B5F">
              <w:rPr>
                <w:rFonts w:ascii="Book Antiqua" w:hAnsi="Book Antiqua"/>
                <w:lang w:eastAsia="zh-CN"/>
              </w:rPr>
              <w:t xml:space="preserve"> </w:t>
            </w:r>
            <w:r w:rsidRPr="00457B5F">
              <w:rPr>
                <w:rFonts w:ascii="Book Antiqua" w:hAnsi="Book Antiqua"/>
              </w:rPr>
              <w:t>Inconclusive</w:t>
            </w:r>
            <w:r w:rsidR="00FA48A8" w:rsidRPr="00457B5F">
              <w:rPr>
                <w:rFonts w:ascii="Book Antiqua" w:hAnsi="Book Antiqua"/>
              </w:rPr>
              <w:t xml:space="preserve"> </w:t>
            </w:r>
            <w:r w:rsidRPr="00457B5F">
              <w:rPr>
                <w:rFonts w:ascii="Book Antiqua" w:hAnsi="Book Antiqua"/>
              </w:rPr>
              <w:t>=</w:t>
            </w:r>
            <w:r w:rsidR="00FA48A8" w:rsidRPr="00457B5F">
              <w:rPr>
                <w:rFonts w:ascii="Book Antiqua" w:hAnsi="Book Antiqua"/>
              </w:rPr>
              <w:t xml:space="preserve"> </w:t>
            </w:r>
            <w:r w:rsidRPr="00457B5F">
              <w:rPr>
                <w:rFonts w:ascii="Book Antiqua" w:hAnsi="Book Antiqua"/>
              </w:rPr>
              <w:t>64</w:t>
            </w:r>
          </w:p>
        </w:tc>
        <w:tc>
          <w:tcPr>
            <w:tcW w:w="690" w:type="pct"/>
          </w:tcPr>
          <w:p w14:paraId="375DE030" w14:textId="1AB77460" w:rsidR="00877A61" w:rsidRPr="00457B5F" w:rsidRDefault="00877A61" w:rsidP="00457B5F">
            <w:pPr>
              <w:spacing w:line="360" w:lineRule="auto"/>
              <w:jc w:val="both"/>
              <w:rPr>
                <w:rFonts w:ascii="Book Antiqua" w:hAnsi="Book Antiqua"/>
                <w:lang w:val="it-IT"/>
              </w:rPr>
            </w:pPr>
            <w:r w:rsidRPr="00457B5F">
              <w:rPr>
                <w:rFonts w:ascii="Book Antiqua" w:hAnsi="Book Antiqua"/>
              </w:rPr>
              <w:t>History</w:t>
            </w:r>
            <w:r w:rsidR="00FA48A8" w:rsidRPr="00457B5F">
              <w:rPr>
                <w:rFonts w:ascii="Book Antiqua" w:hAnsi="Book Antiqua"/>
              </w:rPr>
              <w:t xml:space="preserve"> </w:t>
            </w:r>
            <w:r w:rsidRPr="00457B5F">
              <w:rPr>
                <w:rFonts w:ascii="Book Antiqua" w:hAnsi="Book Antiqua"/>
              </w:rPr>
              <w:t>=</w:t>
            </w:r>
            <w:r w:rsidR="00FC2645" w:rsidRPr="00457B5F">
              <w:rPr>
                <w:rFonts w:ascii="Book Antiqua" w:hAnsi="Book Antiqua"/>
              </w:rPr>
              <w:t xml:space="preserve"> </w:t>
            </w:r>
            <w:r w:rsidRPr="00457B5F">
              <w:rPr>
                <w:rFonts w:ascii="Book Antiqua" w:hAnsi="Book Antiqua"/>
              </w:rPr>
              <w:t>64</w:t>
            </w:r>
            <w:r w:rsidR="00FA48A8" w:rsidRPr="00457B5F">
              <w:rPr>
                <w:rFonts w:ascii="Book Antiqua" w:hAnsi="Book Antiqua"/>
              </w:rPr>
              <w:t>.</w:t>
            </w:r>
            <w:r w:rsidR="00FA48A8" w:rsidRPr="00457B5F">
              <w:rPr>
                <w:rFonts w:ascii="Book Antiqua" w:hAnsi="Book Antiqua"/>
                <w:lang w:eastAsia="zh-CN"/>
              </w:rPr>
              <w:t xml:space="preserve"> </w:t>
            </w:r>
            <w:r w:rsidRPr="00457B5F">
              <w:rPr>
                <w:rFonts w:ascii="Book Antiqua" w:hAnsi="Book Antiqua"/>
              </w:rPr>
              <w:t>No history</w:t>
            </w:r>
            <w:r w:rsidR="00FA48A8" w:rsidRPr="00457B5F">
              <w:rPr>
                <w:rFonts w:ascii="Book Antiqua" w:hAnsi="Book Antiqua"/>
              </w:rPr>
              <w:t xml:space="preserve"> </w:t>
            </w:r>
            <w:r w:rsidRPr="00457B5F">
              <w:rPr>
                <w:rFonts w:ascii="Book Antiqua" w:hAnsi="Book Antiqua"/>
              </w:rPr>
              <w:t>=</w:t>
            </w:r>
            <w:r w:rsidR="00FA48A8" w:rsidRPr="00457B5F">
              <w:rPr>
                <w:rFonts w:ascii="Book Antiqua" w:hAnsi="Book Antiqua"/>
              </w:rPr>
              <w:t xml:space="preserve"> </w:t>
            </w:r>
            <w:r w:rsidRPr="00457B5F">
              <w:rPr>
                <w:rFonts w:ascii="Book Antiqua" w:hAnsi="Book Antiqua"/>
              </w:rPr>
              <w:t>0</w:t>
            </w:r>
          </w:p>
        </w:tc>
      </w:tr>
      <w:tr w:rsidR="00457B5F" w:rsidRPr="00457B5F" w14:paraId="4D7B989D" w14:textId="77777777" w:rsidTr="002268E9">
        <w:trPr>
          <w:trHeight w:val="971"/>
        </w:trPr>
        <w:tc>
          <w:tcPr>
            <w:tcW w:w="543" w:type="pct"/>
          </w:tcPr>
          <w:p w14:paraId="5224B3D1" w14:textId="4968CAC8" w:rsidR="00877A61" w:rsidRPr="00457B5F" w:rsidRDefault="00FC2645" w:rsidP="00457B5F">
            <w:pPr>
              <w:tabs>
                <w:tab w:val="left" w:pos="588"/>
              </w:tabs>
              <w:spacing w:line="360" w:lineRule="auto"/>
              <w:jc w:val="both"/>
              <w:rPr>
                <w:rFonts w:ascii="Book Antiqua" w:hAnsi="Book Antiqua"/>
                <w:b/>
                <w:bCs/>
              </w:rPr>
            </w:pPr>
            <w:r w:rsidRPr="00457B5F">
              <w:rPr>
                <w:rFonts w:ascii="Book Antiqua" w:hAnsi="Book Antiqua"/>
              </w:rPr>
              <w:t xml:space="preserve">O’Neill </w:t>
            </w:r>
            <w:r w:rsidRPr="00457B5F">
              <w:rPr>
                <w:rFonts w:ascii="Book Antiqua" w:hAnsi="Book Antiqua"/>
                <w:i/>
                <w:iCs/>
              </w:rPr>
              <w:t>et al</w:t>
            </w:r>
            <w:r w:rsidRPr="00457B5F">
              <w:rPr>
                <w:rFonts w:ascii="Book Antiqua" w:hAnsi="Book Antiqua"/>
                <w:b/>
                <w:vertAlign w:val="superscript"/>
              </w:rPr>
              <w:t>[6]</w:t>
            </w:r>
            <w:r w:rsidRPr="00457B5F">
              <w:rPr>
                <w:rFonts w:ascii="Book Antiqua" w:hAnsi="Book Antiqua"/>
                <w:b/>
              </w:rPr>
              <w:t>,</w:t>
            </w:r>
            <w:r w:rsidRPr="00457B5F">
              <w:rPr>
                <w:rFonts w:ascii="Book Antiqua" w:hAnsi="Book Antiqua"/>
              </w:rPr>
              <w:t xml:space="preserve"> 2009</w:t>
            </w:r>
          </w:p>
        </w:tc>
        <w:tc>
          <w:tcPr>
            <w:tcW w:w="471" w:type="pct"/>
          </w:tcPr>
          <w:p w14:paraId="2FE43285" w14:textId="6823F673" w:rsidR="00877A61" w:rsidRPr="00457B5F" w:rsidRDefault="00FC2645" w:rsidP="00457B5F">
            <w:pPr>
              <w:spacing w:line="360" w:lineRule="auto"/>
              <w:jc w:val="both"/>
              <w:rPr>
                <w:rFonts w:ascii="Book Antiqua" w:hAnsi="Book Antiqua"/>
              </w:rPr>
            </w:pPr>
            <w:r w:rsidRPr="00457B5F">
              <w:rPr>
                <w:rFonts w:ascii="Book Antiqua" w:hAnsi="Book Antiqua"/>
              </w:rPr>
              <w:t>United States</w:t>
            </w:r>
          </w:p>
        </w:tc>
        <w:tc>
          <w:tcPr>
            <w:tcW w:w="725" w:type="pct"/>
          </w:tcPr>
          <w:p w14:paraId="65134412" w14:textId="6565DBA6" w:rsidR="00877A61" w:rsidRPr="00457B5F" w:rsidRDefault="00FC2645" w:rsidP="00457B5F">
            <w:pPr>
              <w:spacing w:line="360" w:lineRule="auto"/>
              <w:jc w:val="both"/>
              <w:rPr>
                <w:rFonts w:ascii="Book Antiqua" w:hAnsi="Book Antiqua"/>
              </w:rPr>
            </w:pPr>
            <w:r w:rsidRPr="00457B5F">
              <w:rPr>
                <w:rFonts w:ascii="Book Antiqua" w:hAnsi="Book Antiqua"/>
              </w:rPr>
              <w:t>A</w:t>
            </w:r>
            <w:r w:rsidR="00877A61" w:rsidRPr="00457B5F">
              <w:rPr>
                <w:rFonts w:ascii="Book Antiqua" w:hAnsi="Book Antiqua"/>
              </w:rPr>
              <w:t>ssess differences in distress levels over time</w:t>
            </w:r>
          </w:p>
        </w:tc>
        <w:tc>
          <w:tcPr>
            <w:tcW w:w="725" w:type="pct"/>
          </w:tcPr>
          <w:p w14:paraId="2F275D01"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740FF2F3" w14:textId="4C177BB8" w:rsidR="00877A61" w:rsidRPr="00457B5F" w:rsidRDefault="00877A61" w:rsidP="00457B5F">
            <w:pPr>
              <w:spacing w:line="360" w:lineRule="auto"/>
              <w:jc w:val="both"/>
              <w:rPr>
                <w:rFonts w:ascii="Book Antiqua" w:hAnsi="Book Antiqua"/>
              </w:rPr>
            </w:pPr>
            <w:r w:rsidRPr="00457B5F">
              <w:rPr>
                <w:rFonts w:ascii="Book Antiqua" w:hAnsi="Book Antiqua"/>
              </w:rPr>
              <w:t>IES;</w:t>
            </w:r>
            <w:r w:rsidR="00FC2645" w:rsidRPr="00457B5F">
              <w:rPr>
                <w:rFonts w:ascii="Book Antiqua" w:hAnsi="Book Antiqua"/>
                <w:lang w:eastAsia="zh-CN"/>
              </w:rPr>
              <w:t xml:space="preserve"> </w:t>
            </w:r>
            <w:r w:rsidRPr="00457B5F">
              <w:rPr>
                <w:rFonts w:ascii="Book Antiqua" w:hAnsi="Book Antiqua"/>
              </w:rPr>
              <w:t>BSI;</w:t>
            </w:r>
            <w:r w:rsidR="00FC2645" w:rsidRPr="00457B5F">
              <w:rPr>
                <w:rFonts w:ascii="Book Antiqua" w:hAnsi="Book Antiqua"/>
                <w:lang w:eastAsia="zh-CN"/>
              </w:rPr>
              <w:t xml:space="preserve"> </w:t>
            </w:r>
            <w:r w:rsidRPr="00457B5F">
              <w:rPr>
                <w:rFonts w:ascii="Book Antiqua" w:hAnsi="Book Antiqua"/>
              </w:rPr>
              <w:t>MICRA</w:t>
            </w:r>
          </w:p>
        </w:tc>
        <w:tc>
          <w:tcPr>
            <w:tcW w:w="872" w:type="pct"/>
          </w:tcPr>
          <w:p w14:paraId="7E30D6E0" w14:textId="6A511688"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FC2645" w:rsidRPr="00457B5F">
              <w:rPr>
                <w:rFonts w:ascii="Book Antiqua" w:hAnsi="Book Antiqua"/>
              </w:rPr>
              <w:t xml:space="preserve"> </w:t>
            </w:r>
            <w:r w:rsidRPr="00457B5F">
              <w:rPr>
                <w:rFonts w:ascii="Book Antiqua" w:hAnsi="Book Antiqua"/>
              </w:rPr>
              <w:t>= 209</w:t>
            </w:r>
            <w:r w:rsidR="00FC2645" w:rsidRPr="00457B5F">
              <w:rPr>
                <w:rFonts w:ascii="Book Antiqua" w:hAnsi="Book Antiqua"/>
              </w:rPr>
              <w:t>.</w:t>
            </w:r>
            <w:r w:rsidR="00FC2645" w:rsidRPr="00457B5F">
              <w:rPr>
                <w:rFonts w:ascii="Book Antiqua" w:hAnsi="Book Antiqua"/>
                <w:lang w:eastAsia="zh-CN"/>
              </w:rPr>
              <w:t xml:space="preserve"> </w:t>
            </w:r>
            <w:r w:rsidRPr="00457B5F">
              <w:rPr>
                <w:rFonts w:ascii="Book Antiqua" w:hAnsi="Book Antiqua"/>
              </w:rPr>
              <w:t>Positive</w:t>
            </w:r>
            <w:r w:rsidR="00FC2645" w:rsidRPr="00457B5F">
              <w:rPr>
                <w:rFonts w:ascii="Book Antiqua" w:hAnsi="Book Antiqua"/>
              </w:rPr>
              <w:t xml:space="preserve"> </w:t>
            </w:r>
            <w:r w:rsidRPr="00457B5F">
              <w:rPr>
                <w:rFonts w:ascii="Book Antiqua" w:hAnsi="Book Antiqua"/>
              </w:rPr>
              <w:t>= 0</w:t>
            </w:r>
            <w:r w:rsidR="00FC2645" w:rsidRPr="00457B5F">
              <w:rPr>
                <w:rFonts w:ascii="Book Antiqua" w:hAnsi="Book Antiqua"/>
              </w:rPr>
              <w:t>.</w:t>
            </w:r>
            <w:r w:rsidR="00FC2645" w:rsidRPr="00457B5F">
              <w:rPr>
                <w:rFonts w:ascii="Book Antiqua" w:hAnsi="Book Antiqua"/>
                <w:lang w:eastAsia="zh-CN"/>
              </w:rPr>
              <w:t xml:space="preserve"> </w:t>
            </w:r>
            <w:r w:rsidRPr="00457B5F">
              <w:rPr>
                <w:rFonts w:ascii="Book Antiqua" w:hAnsi="Book Antiqua"/>
              </w:rPr>
              <w:t>Negative</w:t>
            </w:r>
            <w:r w:rsidR="00FC2645" w:rsidRPr="00457B5F">
              <w:rPr>
                <w:rFonts w:ascii="Book Antiqua" w:hAnsi="Book Antiqua"/>
              </w:rPr>
              <w:t xml:space="preserve"> </w:t>
            </w:r>
            <w:r w:rsidRPr="00457B5F">
              <w:rPr>
                <w:rFonts w:ascii="Book Antiqua" w:hAnsi="Book Antiqua"/>
              </w:rPr>
              <w:t>= 190</w:t>
            </w:r>
            <w:r w:rsidR="00FC2645" w:rsidRPr="00457B5F">
              <w:rPr>
                <w:rFonts w:ascii="Book Antiqua" w:hAnsi="Book Antiqua"/>
              </w:rPr>
              <w:t>.</w:t>
            </w:r>
            <w:r w:rsidR="00FC2645" w:rsidRPr="00457B5F">
              <w:rPr>
                <w:rFonts w:ascii="Book Antiqua" w:hAnsi="Book Antiqua"/>
                <w:lang w:eastAsia="zh-CN"/>
              </w:rPr>
              <w:t xml:space="preserve"> </w:t>
            </w:r>
            <w:r w:rsidRPr="00457B5F">
              <w:rPr>
                <w:rFonts w:ascii="Book Antiqua" w:hAnsi="Book Antiqua"/>
              </w:rPr>
              <w:t>Inconclusive</w:t>
            </w:r>
            <w:r w:rsidR="00FC2645" w:rsidRPr="00457B5F">
              <w:rPr>
                <w:rFonts w:ascii="Book Antiqua" w:hAnsi="Book Antiqua"/>
              </w:rPr>
              <w:t xml:space="preserve"> </w:t>
            </w:r>
            <w:r w:rsidRPr="00457B5F">
              <w:rPr>
                <w:rFonts w:ascii="Book Antiqua" w:hAnsi="Book Antiqua"/>
              </w:rPr>
              <w:t>=</w:t>
            </w:r>
            <w:r w:rsidR="00FC2645" w:rsidRPr="00457B5F">
              <w:rPr>
                <w:rFonts w:ascii="Book Antiqua" w:hAnsi="Book Antiqua"/>
              </w:rPr>
              <w:t xml:space="preserve"> </w:t>
            </w:r>
            <w:r w:rsidRPr="00457B5F">
              <w:rPr>
                <w:rFonts w:ascii="Book Antiqua" w:hAnsi="Book Antiqua"/>
              </w:rPr>
              <w:t>19</w:t>
            </w:r>
          </w:p>
        </w:tc>
        <w:tc>
          <w:tcPr>
            <w:tcW w:w="690" w:type="pct"/>
          </w:tcPr>
          <w:p w14:paraId="3109512A" w14:textId="5B330E6B" w:rsidR="00877A61" w:rsidRPr="00457B5F" w:rsidRDefault="00877A61" w:rsidP="00457B5F">
            <w:pPr>
              <w:spacing w:line="360" w:lineRule="auto"/>
              <w:jc w:val="both"/>
              <w:rPr>
                <w:rFonts w:ascii="Book Antiqua" w:hAnsi="Book Antiqua"/>
                <w:lang w:val="it-IT"/>
              </w:rPr>
            </w:pPr>
            <w:r w:rsidRPr="00457B5F">
              <w:rPr>
                <w:rFonts w:ascii="Book Antiqua" w:hAnsi="Book Antiqua"/>
              </w:rPr>
              <w:t>History</w:t>
            </w:r>
            <w:r w:rsidR="00FC2645" w:rsidRPr="00457B5F">
              <w:rPr>
                <w:rFonts w:ascii="Book Antiqua" w:hAnsi="Book Antiqua"/>
              </w:rPr>
              <w:t xml:space="preserve"> </w:t>
            </w:r>
            <w:r w:rsidRPr="00457B5F">
              <w:rPr>
                <w:rFonts w:ascii="Book Antiqua" w:hAnsi="Book Antiqua"/>
              </w:rPr>
              <w:t>=</w:t>
            </w:r>
            <w:r w:rsidR="008831D8" w:rsidRPr="00457B5F">
              <w:rPr>
                <w:rFonts w:ascii="Book Antiqua" w:hAnsi="Book Antiqua"/>
              </w:rPr>
              <w:t xml:space="preserve"> </w:t>
            </w:r>
            <w:r w:rsidRPr="00457B5F">
              <w:rPr>
                <w:rFonts w:ascii="Book Antiqua" w:hAnsi="Book Antiqua"/>
              </w:rPr>
              <w:t>209</w:t>
            </w:r>
            <w:r w:rsidR="00FC2645" w:rsidRPr="00457B5F">
              <w:rPr>
                <w:rFonts w:ascii="Book Antiqua" w:hAnsi="Book Antiqua"/>
              </w:rPr>
              <w:t>.</w:t>
            </w:r>
            <w:r w:rsidR="00FC2645" w:rsidRPr="00457B5F">
              <w:rPr>
                <w:rFonts w:ascii="Book Antiqua" w:hAnsi="Book Antiqua"/>
                <w:lang w:eastAsia="zh-CN"/>
              </w:rPr>
              <w:t xml:space="preserve"> </w:t>
            </w:r>
            <w:r w:rsidRPr="00457B5F">
              <w:rPr>
                <w:rFonts w:ascii="Book Antiqua" w:hAnsi="Book Antiqua"/>
              </w:rPr>
              <w:t>No history</w:t>
            </w:r>
            <w:r w:rsidR="00FC2645" w:rsidRPr="00457B5F">
              <w:rPr>
                <w:rFonts w:ascii="Book Antiqua" w:hAnsi="Book Antiqua"/>
              </w:rPr>
              <w:t xml:space="preserve"> </w:t>
            </w:r>
            <w:r w:rsidRPr="00457B5F">
              <w:rPr>
                <w:rFonts w:ascii="Book Antiqua" w:hAnsi="Book Antiqua"/>
              </w:rPr>
              <w:t>=</w:t>
            </w:r>
            <w:r w:rsidR="00FC2645" w:rsidRPr="00457B5F">
              <w:rPr>
                <w:rFonts w:ascii="Book Antiqua" w:hAnsi="Book Antiqua"/>
              </w:rPr>
              <w:t xml:space="preserve"> </w:t>
            </w:r>
            <w:r w:rsidRPr="00457B5F">
              <w:rPr>
                <w:rFonts w:ascii="Book Antiqua" w:hAnsi="Book Antiqua"/>
              </w:rPr>
              <w:t>0</w:t>
            </w:r>
          </w:p>
        </w:tc>
      </w:tr>
      <w:tr w:rsidR="00457B5F" w:rsidRPr="00457B5F" w14:paraId="6C3D284F" w14:textId="77777777" w:rsidTr="002268E9">
        <w:trPr>
          <w:trHeight w:val="971"/>
        </w:trPr>
        <w:tc>
          <w:tcPr>
            <w:tcW w:w="543" w:type="pct"/>
          </w:tcPr>
          <w:p w14:paraId="199AAF81" w14:textId="56F85724" w:rsidR="00877A61" w:rsidRPr="00457B5F" w:rsidRDefault="008831D8" w:rsidP="00457B5F">
            <w:pPr>
              <w:tabs>
                <w:tab w:val="left" w:pos="588"/>
              </w:tabs>
              <w:spacing w:line="360" w:lineRule="auto"/>
              <w:jc w:val="both"/>
              <w:rPr>
                <w:rFonts w:ascii="Book Antiqua" w:hAnsi="Book Antiqua"/>
                <w:b/>
                <w:bCs/>
              </w:rPr>
            </w:pPr>
            <w:r w:rsidRPr="00457B5F">
              <w:rPr>
                <w:rFonts w:ascii="Book Antiqua" w:hAnsi="Book Antiqua"/>
              </w:rPr>
              <w:t xml:space="preserve">Power </w:t>
            </w:r>
            <w:r w:rsidRPr="00457B5F">
              <w:rPr>
                <w:rFonts w:ascii="Book Antiqua" w:hAnsi="Book Antiqua"/>
                <w:i/>
                <w:iCs/>
              </w:rPr>
              <w:t>et al</w:t>
            </w:r>
            <w:r w:rsidRPr="00457B5F">
              <w:rPr>
                <w:rFonts w:ascii="Book Antiqua" w:hAnsi="Book Antiqua"/>
                <w:b/>
                <w:vertAlign w:val="superscript"/>
              </w:rPr>
              <w:t>[21]</w:t>
            </w:r>
            <w:r w:rsidRPr="00457B5F">
              <w:rPr>
                <w:rFonts w:ascii="Book Antiqua" w:hAnsi="Book Antiqua"/>
                <w:b/>
              </w:rPr>
              <w:t>,</w:t>
            </w:r>
            <w:r w:rsidRPr="00457B5F">
              <w:rPr>
                <w:rFonts w:ascii="Book Antiqua" w:hAnsi="Book Antiqua"/>
              </w:rPr>
              <w:t xml:space="preserve"> 2011</w:t>
            </w:r>
            <w:r w:rsidR="00877A61" w:rsidRPr="00457B5F">
              <w:rPr>
                <w:rFonts w:ascii="Book Antiqua" w:hAnsi="Book Antiqua"/>
                <w:b/>
                <w:bCs/>
              </w:rPr>
              <w:t xml:space="preserve"> </w:t>
            </w:r>
          </w:p>
        </w:tc>
        <w:tc>
          <w:tcPr>
            <w:tcW w:w="471" w:type="pct"/>
          </w:tcPr>
          <w:p w14:paraId="3350CAC2" w14:textId="6FDB44BB" w:rsidR="00877A61" w:rsidRPr="00457B5F" w:rsidRDefault="008831D8" w:rsidP="00457B5F">
            <w:pPr>
              <w:autoSpaceDE w:val="0"/>
              <w:autoSpaceDN w:val="0"/>
              <w:adjustRightInd w:val="0"/>
              <w:spacing w:line="360" w:lineRule="auto"/>
              <w:jc w:val="both"/>
              <w:rPr>
                <w:rFonts w:ascii="Book Antiqua" w:hAnsi="Book Antiqua"/>
              </w:rPr>
            </w:pPr>
            <w:r w:rsidRPr="00457B5F">
              <w:rPr>
                <w:rFonts w:ascii="Book Antiqua" w:hAnsi="Book Antiqua"/>
              </w:rPr>
              <w:t>Canada</w:t>
            </w:r>
          </w:p>
        </w:tc>
        <w:tc>
          <w:tcPr>
            <w:tcW w:w="725" w:type="pct"/>
          </w:tcPr>
          <w:p w14:paraId="1944DFBB" w14:textId="19F79EFB" w:rsidR="00877A61" w:rsidRPr="00457B5F" w:rsidRDefault="00877A61" w:rsidP="00457B5F">
            <w:pPr>
              <w:autoSpaceDE w:val="0"/>
              <w:autoSpaceDN w:val="0"/>
              <w:adjustRightInd w:val="0"/>
              <w:spacing w:line="360" w:lineRule="auto"/>
              <w:jc w:val="both"/>
              <w:rPr>
                <w:rFonts w:ascii="Book Antiqua" w:hAnsi="Book Antiqua"/>
              </w:rPr>
            </w:pPr>
            <w:r w:rsidRPr="00457B5F">
              <w:rPr>
                <w:rFonts w:ascii="Book Antiqua" w:hAnsi="Book Antiqua"/>
              </w:rPr>
              <w:t>Examine levels of distress in people undergoing genetic test</w:t>
            </w:r>
          </w:p>
        </w:tc>
        <w:tc>
          <w:tcPr>
            <w:tcW w:w="725" w:type="pct"/>
          </w:tcPr>
          <w:p w14:paraId="0247D537" w14:textId="77777777" w:rsidR="00877A61" w:rsidRPr="00457B5F" w:rsidRDefault="00877A61" w:rsidP="00457B5F">
            <w:pPr>
              <w:spacing w:line="360" w:lineRule="auto"/>
              <w:jc w:val="both"/>
              <w:rPr>
                <w:rFonts w:ascii="Book Antiqua" w:hAnsi="Book Antiqua"/>
              </w:rPr>
            </w:pPr>
            <w:r w:rsidRPr="00457B5F">
              <w:rPr>
                <w:rFonts w:ascii="Book Antiqua" w:hAnsi="Book Antiqua"/>
              </w:rPr>
              <w:t>Cross-sectional</w:t>
            </w:r>
          </w:p>
        </w:tc>
        <w:tc>
          <w:tcPr>
            <w:tcW w:w="973" w:type="pct"/>
          </w:tcPr>
          <w:p w14:paraId="08BC4EDC" w14:textId="3F94DF18" w:rsidR="00877A61" w:rsidRPr="00457B5F" w:rsidRDefault="00877A61" w:rsidP="00457B5F">
            <w:pPr>
              <w:autoSpaceDE w:val="0"/>
              <w:autoSpaceDN w:val="0"/>
              <w:adjustRightInd w:val="0"/>
              <w:spacing w:line="360" w:lineRule="auto"/>
              <w:jc w:val="both"/>
              <w:rPr>
                <w:rFonts w:ascii="Book Antiqua" w:hAnsi="Book Antiqua"/>
                <w:b/>
                <w:bCs/>
              </w:rPr>
            </w:pPr>
            <w:r w:rsidRPr="00457B5F">
              <w:rPr>
                <w:rFonts w:ascii="Book Antiqua" w:hAnsi="Book Antiqua"/>
              </w:rPr>
              <w:t>History Questionnaire;</w:t>
            </w:r>
            <w:r w:rsidR="008831D8" w:rsidRPr="00457B5F">
              <w:rPr>
                <w:rFonts w:ascii="Book Antiqua" w:hAnsi="Book Antiqua"/>
                <w:b/>
                <w:bCs/>
                <w:lang w:eastAsia="zh-CN"/>
              </w:rPr>
              <w:t xml:space="preserve"> </w:t>
            </w:r>
            <w:r w:rsidRPr="00457B5F">
              <w:rPr>
                <w:rFonts w:ascii="Book Antiqua" w:hAnsi="Book Antiqua"/>
              </w:rPr>
              <w:t>Feelings about Test Results Measure;</w:t>
            </w:r>
            <w:r w:rsidR="00CA3893" w:rsidRPr="00457B5F">
              <w:rPr>
                <w:rFonts w:ascii="Book Antiqua" w:hAnsi="Book Antiqua"/>
                <w:b/>
                <w:bCs/>
                <w:lang w:eastAsia="zh-CN"/>
              </w:rPr>
              <w:t xml:space="preserve"> </w:t>
            </w:r>
            <w:r w:rsidRPr="00457B5F">
              <w:rPr>
                <w:rFonts w:ascii="Book Antiqua" w:hAnsi="Book Antiqua"/>
              </w:rPr>
              <w:t>Psychosocial Needs Questions;</w:t>
            </w:r>
            <w:r w:rsidR="00CA3893" w:rsidRPr="00457B5F">
              <w:rPr>
                <w:rFonts w:ascii="Book Antiqua" w:hAnsi="Book Antiqua"/>
                <w:b/>
                <w:bCs/>
                <w:lang w:eastAsia="zh-CN"/>
              </w:rPr>
              <w:t xml:space="preserve"> </w:t>
            </w:r>
            <w:r w:rsidRPr="00457B5F">
              <w:rPr>
                <w:rFonts w:ascii="Book Antiqua" w:hAnsi="Book Antiqua"/>
              </w:rPr>
              <w:t>BSI-18</w:t>
            </w:r>
          </w:p>
        </w:tc>
        <w:tc>
          <w:tcPr>
            <w:tcW w:w="872" w:type="pct"/>
          </w:tcPr>
          <w:p w14:paraId="046FB155" w14:textId="0DEF6EC7"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8831D8" w:rsidRPr="00457B5F">
              <w:rPr>
                <w:rFonts w:ascii="Book Antiqua" w:hAnsi="Book Antiqua"/>
              </w:rPr>
              <w:t xml:space="preserve"> </w:t>
            </w:r>
            <w:r w:rsidRPr="00457B5F">
              <w:rPr>
                <w:rFonts w:ascii="Book Antiqua" w:hAnsi="Book Antiqua"/>
              </w:rPr>
              <w:t>= 318</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Positive</w:t>
            </w:r>
            <w:r w:rsidR="008831D8" w:rsidRPr="00457B5F">
              <w:rPr>
                <w:rFonts w:ascii="Book Antiqua" w:hAnsi="Book Antiqua"/>
              </w:rPr>
              <w:t xml:space="preserve"> </w:t>
            </w:r>
            <w:r w:rsidRPr="00457B5F">
              <w:rPr>
                <w:rFonts w:ascii="Book Antiqua" w:hAnsi="Book Antiqua"/>
              </w:rPr>
              <w:t>= 85</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Negative</w:t>
            </w:r>
            <w:r w:rsidR="008831D8" w:rsidRPr="00457B5F">
              <w:rPr>
                <w:rFonts w:ascii="Book Antiqua" w:hAnsi="Book Antiqua"/>
              </w:rPr>
              <w:t xml:space="preserve"> </w:t>
            </w:r>
            <w:r w:rsidRPr="00457B5F">
              <w:rPr>
                <w:rFonts w:ascii="Book Antiqua" w:hAnsi="Book Antiqua"/>
              </w:rPr>
              <w:t>= 51</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Inconclusive</w:t>
            </w:r>
            <w:r w:rsidR="008831D8" w:rsidRPr="00457B5F">
              <w:rPr>
                <w:rFonts w:ascii="Book Antiqua" w:hAnsi="Book Antiqua"/>
              </w:rPr>
              <w:t xml:space="preserve"> </w:t>
            </w:r>
            <w:r w:rsidRPr="00457B5F">
              <w:rPr>
                <w:rFonts w:ascii="Book Antiqua" w:hAnsi="Book Antiqua"/>
              </w:rPr>
              <w:t>= 33</w:t>
            </w:r>
            <w:r w:rsidR="008831D8" w:rsidRPr="00457B5F">
              <w:rPr>
                <w:rFonts w:ascii="Book Antiqua" w:hAnsi="Book Antiqua"/>
                <w:lang w:eastAsia="zh-CN"/>
              </w:rPr>
              <w:t xml:space="preserve">. </w:t>
            </w:r>
            <w:r w:rsidRPr="00457B5F">
              <w:rPr>
                <w:rFonts w:ascii="Book Antiqua" w:hAnsi="Book Antiqua"/>
              </w:rPr>
              <w:t>Attending result</w:t>
            </w:r>
            <w:r w:rsidR="008831D8" w:rsidRPr="00457B5F">
              <w:rPr>
                <w:rFonts w:ascii="Book Antiqua" w:hAnsi="Book Antiqua"/>
              </w:rPr>
              <w:t xml:space="preserve"> </w:t>
            </w:r>
            <w:r w:rsidRPr="00457B5F">
              <w:rPr>
                <w:rFonts w:ascii="Book Antiqua" w:hAnsi="Book Antiqua"/>
              </w:rPr>
              <w:t>= 49</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Not undergo genetic test</w:t>
            </w:r>
            <w:r w:rsidR="008831D8" w:rsidRPr="00457B5F">
              <w:rPr>
                <w:rFonts w:ascii="Book Antiqua" w:hAnsi="Book Antiqua"/>
              </w:rPr>
              <w:t xml:space="preserve"> </w:t>
            </w:r>
            <w:r w:rsidRPr="00457B5F">
              <w:rPr>
                <w:rFonts w:ascii="Book Antiqua" w:hAnsi="Book Antiqua"/>
              </w:rPr>
              <w:t>= 100</w:t>
            </w:r>
          </w:p>
        </w:tc>
        <w:tc>
          <w:tcPr>
            <w:tcW w:w="690" w:type="pct"/>
          </w:tcPr>
          <w:p w14:paraId="3AF5369E" w14:textId="2563C24C"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034EA0" w:rsidRPr="00457B5F">
              <w:rPr>
                <w:rFonts w:ascii="Book Antiqua" w:hAnsi="Book Antiqua"/>
              </w:rPr>
              <w:t xml:space="preserve"> </w:t>
            </w:r>
            <w:r w:rsidRPr="00457B5F">
              <w:rPr>
                <w:rFonts w:ascii="Book Antiqua" w:hAnsi="Book Antiqua"/>
              </w:rPr>
              <w:t>=160</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No history</w:t>
            </w:r>
            <w:r w:rsidR="008831D8" w:rsidRPr="00457B5F">
              <w:rPr>
                <w:rFonts w:ascii="Book Antiqua" w:hAnsi="Book Antiqua"/>
              </w:rPr>
              <w:t xml:space="preserve"> </w:t>
            </w:r>
            <w:r w:rsidRPr="00457B5F">
              <w:rPr>
                <w:rFonts w:ascii="Book Antiqua" w:hAnsi="Book Antiqua"/>
              </w:rPr>
              <w:t>=</w:t>
            </w:r>
            <w:r w:rsidR="008831D8" w:rsidRPr="00457B5F">
              <w:rPr>
                <w:rFonts w:ascii="Book Antiqua" w:hAnsi="Book Antiqua"/>
              </w:rPr>
              <w:t xml:space="preserve"> </w:t>
            </w:r>
            <w:r w:rsidRPr="00457B5F">
              <w:rPr>
                <w:rFonts w:ascii="Book Antiqua" w:hAnsi="Book Antiqua"/>
              </w:rPr>
              <w:t>158</w:t>
            </w:r>
          </w:p>
        </w:tc>
      </w:tr>
      <w:tr w:rsidR="00457B5F" w:rsidRPr="00457B5F" w14:paraId="6AABB4CD" w14:textId="77777777" w:rsidTr="002268E9">
        <w:trPr>
          <w:trHeight w:val="971"/>
        </w:trPr>
        <w:tc>
          <w:tcPr>
            <w:tcW w:w="543" w:type="pct"/>
          </w:tcPr>
          <w:p w14:paraId="01404189" w14:textId="75E9DA73" w:rsidR="00877A61" w:rsidRPr="00457B5F" w:rsidRDefault="001F4587" w:rsidP="00457B5F">
            <w:pPr>
              <w:tabs>
                <w:tab w:val="left" w:pos="588"/>
              </w:tabs>
              <w:spacing w:line="360" w:lineRule="auto"/>
              <w:jc w:val="both"/>
              <w:rPr>
                <w:rFonts w:ascii="Book Antiqua" w:hAnsi="Book Antiqua"/>
                <w:b/>
                <w:bCs/>
              </w:rPr>
            </w:pPr>
            <w:r w:rsidRPr="00457B5F">
              <w:rPr>
                <w:rFonts w:ascii="Book Antiqua" w:eastAsia="Book Antiqua" w:hAnsi="Book Antiqua" w:cs="Book Antiqua"/>
              </w:rPr>
              <w:t>Schwartz</w:t>
            </w:r>
            <w:r w:rsidRPr="00457B5F">
              <w:rPr>
                <w:rFonts w:ascii="Book Antiqua" w:hAnsi="Book Antiqua"/>
              </w:rPr>
              <w:t xml:space="preserve"> </w:t>
            </w:r>
            <w:r w:rsidRPr="00457B5F">
              <w:rPr>
                <w:rFonts w:ascii="Book Antiqua" w:hAnsi="Book Antiqua"/>
                <w:i/>
                <w:iCs/>
              </w:rPr>
              <w:t>et al</w:t>
            </w:r>
            <w:r w:rsidRPr="00457B5F">
              <w:rPr>
                <w:rFonts w:ascii="Book Antiqua" w:hAnsi="Book Antiqua"/>
                <w:b/>
                <w:vertAlign w:val="superscript"/>
              </w:rPr>
              <w:t>[31]</w:t>
            </w:r>
            <w:r w:rsidRPr="00457B5F">
              <w:rPr>
                <w:rFonts w:ascii="Book Antiqua" w:hAnsi="Book Antiqua"/>
                <w:b/>
              </w:rPr>
              <w:t>,</w:t>
            </w:r>
            <w:r w:rsidRPr="00457B5F">
              <w:rPr>
                <w:rFonts w:ascii="Book Antiqua" w:hAnsi="Book Antiqua"/>
              </w:rPr>
              <w:t xml:space="preserve"> 2002</w:t>
            </w:r>
            <w:r w:rsidR="00877A61" w:rsidRPr="00457B5F">
              <w:rPr>
                <w:rFonts w:ascii="Book Antiqua" w:hAnsi="Book Antiqua"/>
                <w:b/>
                <w:bCs/>
              </w:rPr>
              <w:t xml:space="preserve"> </w:t>
            </w:r>
          </w:p>
        </w:tc>
        <w:tc>
          <w:tcPr>
            <w:tcW w:w="471" w:type="pct"/>
          </w:tcPr>
          <w:p w14:paraId="566B1C6D" w14:textId="59E8B617" w:rsidR="00877A61" w:rsidRPr="00457B5F" w:rsidRDefault="001F4587" w:rsidP="00457B5F">
            <w:pPr>
              <w:spacing w:line="360" w:lineRule="auto"/>
              <w:jc w:val="both"/>
              <w:rPr>
                <w:rFonts w:ascii="Book Antiqua" w:hAnsi="Book Antiqua"/>
                <w:lang w:eastAsia="zh-CN"/>
              </w:rPr>
            </w:pPr>
            <w:r w:rsidRPr="00457B5F">
              <w:rPr>
                <w:rFonts w:ascii="Book Antiqua" w:hAnsi="Book Antiqua"/>
                <w:lang w:eastAsia="zh-CN"/>
              </w:rPr>
              <w:t>United States</w:t>
            </w:r>
          </w:p>
        </w:tc>
        <w:tc>
          <w:tcPr>
            <w:tcW w:w="725" w:type="pct"/>
          </w:tcPr>
          <w:p w14:paraId="191EC85D" w14:textId="3D7F4447" w:rsidR="00877A61" w:rsidRPr="00457B5F" w:rsidRDefault="00877A61" w:rsidP="00457B5F">
            <w:pPr>
              <w:spacing w:line="360" w:lineRule="auto"/>
              <w:jc w:val="both"/>
              <w:rPr>
                <w:rFonts w:ascii="Book Antiqua" w:hAnsi="Book Antiqua"/>
              </w:rPr>
            </w:pPr>
            <w:r w:rsidRPr="00457B5F">
              <w:rPr>
                <w:rFonts w:ascii="Book Antiqua" w:hAnsi="Book Antiqua"/>
              </w:rPr>
              <w:t>Examine the long-term psychological impact of receiving BRCA 1/2 test result</w:t>
            </w:r>
          </w:p>
        </w:tc>
        <w:tc>
          <w:tcPr>
            <w:tcW w:w="725" w:type="pct"/>
          </w:tcPr>
          <w:p w14:paraId="4CF955FA"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632C7E07" w14:textId="276D7C2B" w:rsidR="00877A61" w:rsidRPr="00457B5F" w:rsidRDefault="00877A61" w:rsidP="00457B5F">
            <w:pPr>
              <w:spacing w:line="360" w:lineRule="auto"/>
              <w:jc w:val="both"/>
              <w:rPr>
                <w:rFonts w:ascii="Book Antiqua" w:hAnsi="Book Antiqua"/>
              </w:rPr>
            </w:pPr>
            <w:r w:rsidRPr="00457B5F">
              <w:rPr>
                <w:rFonts w:ascii="Book Antiqua" w:hAnsi="Book Antiqua"/>
              </w:rPr>
              <w:t>IES;</w:t>
            </w:r>
            <w:r w:rsidR="0054783B" w:rsidRPr="00457B5F">
              <w:rPr>
                <w:rFonts w:ascii="Book Antiqua" w:hAnsi="Book Antiqua"/>
                <w:lang w:eastAsia="zh-CN"/>
              </w:rPr>
              <w:t xml:space="preserve"> </w:t>
            </w:r>
            <w:r w:rsidRPr="00457B5F">
              <w:rPr>
                <w:rFonts w:ascii="Book Antiqua" w:hAnsi="Book Antiqua"/>
              </w:rPr>
              <w:t>HSCL-25</w:t>
            </w:r>
          </w:p>
        </w:tc>
        <w:tc>
          <w:tcPr>
            <w:tcW w:w="872" w:type="pct"/>
          </w:tcPr>
          <w:p w14:paraId="6859B1B2" w14:textId="19129B20"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54783B" w:rsidRPr="00457B5F">
              <w:rPr>
                <w:rFonts w:ascii="Book Antiqua" w:hAnsi="Book Antiqua"/>
              </w:rPr>
              <w:t xml:space="preserve"> </w:t>
            </w:r>
            <w:r w:rsidRPr="00457B5F">
              <w:rPr>
                <w:rFonts w:ascii="Book Antiqua" w:hAnsi="Book Antiqua"/>
              </w:rPr>
              <w:t>= 279</w:t>
            </w:r>
            <w:r w:rsidR="0054783B" w:rsidRPr="00457B5F">
              <w:rPr>
                <w:rFonts w:ascii="Book Antiqua" w:hAnsi="Book Antiqua"/>
              </w:rPr>
              <w:t>.</w:t>
            </w:r>
            <w:r w:rsidR="0054783B" w:rsidRPr="00457B5F">
              <w:rPr>
                <w:rFonts w:ascii="Book Antiqua" w:hAnsi="Book Antiqua"/>
                <w:lang w:eastAsia="zh-CN"/>
              </w:rPr>
              <w:t xml:space="preserve"> </w:t>
            </w:r>
            <w:r w:rsidRPr="00457B5F">
              <w:rPr>
                <w:rFonts w:ascii="Book Antiqua" w:hAnsi="Book Antiqua"/>
              </w:rPr>
              <w:t>Positive</w:t>
            </w:r>
            <w:r w:rsidR="0054783B" w:rsidRPr="00457B5F">
              <w:rPr>
                <w:rFonts w:ascii="Book Antiqua" w:hAnsi="Book Antiqua"/>
              </w:rPr>
              <w:t xml:space="preserve"> </w:t>
            </w:r>
            <w:r w:rsidRPr="00457B5F">
              <w:rPr>
                <w:rFonts w:ascii="Book Antiqua" w:hAnsi="Book Antiqua"/>
              </w:rPr>
              <w:t>= 78</w:t>
            </w:r>
            <w:r w:rsidR="0054783B" w:rsidRPr="00457B5F">
              <w:rPr>
                <w:rFonts w:ascii="Book Antiqua" w:hAnsi="Book Antiqua"/>
              </w:rPr>
              <w:t>.</w:t>
            </w:r>
            <w:r w:rsidR="0054783B" w:rsidRPr="00457B5F">
              <w:rPr>
                <w:rFonts w:ascii="Book Antiqua" w:hAnsi="Book Antiqua"/>
                <w:lang w:eastAsia="zh-CN"/>
              </w:rPr>
              <w:t xml:space="preserve"> </w:t>
            </w:r>
            <w:r w:rsidRPr="00457B5F">
              <w:rPr>
                <w:rFonts w:ascii="Book Antiqua" w:hAnsi="Book Antiqua"/>
              </w:rPr>
              <w:t>Negative</w:t>
            </w:r>
            <w:r w:rsidR="0054783B" w:rsidRPr="00457B5F">
              <w:rPr>
                <w:rFonts w:ascii="Book Antiqua" w:hAnsi="Book Antiqua"/>
              </w:rPr>
              <w:t xml:space="preserve"> </w:t>
            </w:r>
            <w:r w:rsidRPr="00457B5F">
              <w:rPr>
                <w:rFonts w:ascii="Book Antiqua" w:hAnsi="Book Antiqua"/>
              </w:rPr>
              <w:t>= 58</w:t>
            </w:r>
            <w:r w:rsidR="0054783B" w:rsidRPr="00457B5F">
              <w:rPr>
                <w:rFonts w:ascii="Book Antiqua" w:hAnsi="Book Antiqua"/>
              </w:rPr>
              <w:t>.</w:t>
            </w:r>
            <w:r w:rsidR="0054783B" w:rsidRPr="00457B5F">
              <w:rPr>
                <w:rFonts w:ascii="Book Antiqua" w:hAnsi="Book Antiqua"/>
                <w:lang w:eastAsia="zh-CN"/>
              </w:rPr>
              <w:t xml:space="preserve"> </w:t>
            </w:r>
            <w:r w:rsidRPr="00457B5F">
              <w:rPr>
                <w:rFonts w:ascii="Book Antiqua" w:hAnsi="Book Antiqua"/>
              </w:rPr>
              <w:t>Inconclusive</w:t>
            </w:r>
            <w:r w:rsidR="0054783B" w:rsidRPr="00457B5F">
              <w:rPr>
                <w:rFonts w:ascii="Book Antiqua" w:hAnsi="Book Antiqua"/>
              </w:rPr>
              <w:t xml:space="preserve"> </w:t>
            </w:r>
            <w:r w:rsidRPr="00457B5F">
              <w:rPr>
                <w:rFonts w:ascii="Book Antiqua" w:hAnsi="Book Antiqua"/>
              </w:rPr>
              <w:t>= 143</w:t>
            </w:r>
          </w:p>
        </w:tc>
        <w:tc>
          <w:tcPr>
            <w:tcW w:w="690" w:type="pct"/>
          </w:tcPr>
          <w:p w14:paraId="10F38E6D" w14:textId="4649D74E" w:rsidR="00877A61" w:rsidRPr="00457B5F" w:rsidRDefault="00877A61" w:rsidP="00457B5F">
            <w:pPr>
              <w:spacing w:line="360" w:lineRule="auto"/>
              <w:jc w:val="both"/>
              <w:rPr>
                <w:rFonts w:ascii="Book Antiqua" w:hAnsi="Book Antiqua"/>
                <w:lang w:val="it-IT"/>
              </w:rPr>
            </w:pPr>
            <w:r w:rsidRPr="00457B5F">
              <w:rPr>
                <w:rFonts w:ascii="Book Antiqua" w:hAnsi="Book Antiqua"/>
              </w:rPr>
              <w:t>History</w:t>
            </w:r>
            <w:r w:rsidR="0054783B" w:rsidRPr="00457B5F">
              <w:rPr>
                <w:rFonts w:ascii="Book Antiqua" w:hAnsi="Book Antiqua"/>
              </w:rPr>
              <w:t xml:space="preserve"> </w:t>
            </w:r>
            <w:r w:rsidRPr="00457B5F">
              <w:rPr>
                <w:rFonts w:ascii="Book Antiqua" w:hAnsi="Book Antiqua"/>
              </w:rPr>
              <w:t>=</w:t>
            </w:r>
            <w:r w:rsidR="0054783B" w:rsidRPr="00457B5F">
              <w:rPr>
                <w:rFonts w:ascii="Book Antiqua" w:hAnsi="Book Antiqua"/>
              </w:rPr>
              <w:t xml:space="preserve"> </w:t>
            </w:r>
            <w:r w:rsidRPr="00457B5F">
              <w:rPr>
                <w:rFonts w:ascii="Book Antiqua" w:hAnsi="Book Antiqua"/>
              </w:rPr>
              <w:t>186</w:t>
            </w:r>
            <w:r w:rsidR="0054783B" w:rsidRPr="00457B5F">
              <w:rPr>
                <w:rFonts w:ascii="Book Antiqua" w:hAnsi="Book Antiqua"/>
              </w:rPr>
              <w:t>.</w:t>
            </w:r>
            <w:r w:rsidR="0054783B" w:rsidRPr="00457B5F">
              <w:rPr>
                <w:rFonts w:ascii="Book Antiqua" w:hAnsi="Book Antiqua"/>
                <w:lang w:eastAsia="zh-CN"/>
              </w:rPr>
              <w:t xml:space="preserve"> </w:t>
            </w:r>
            <w:r w:rsidRPr="00457B5F">
              <w:rPr>
                <w:rFonts w:ascii="Book Antiqua" w:hAnsi="Book Antiqua"/>
              </w:rPr>
              <w:t>No history</w:t>
            </w:r>
            <w:r w:rsidR="0054783B" w:rsidRPr="00457B5F">
              <w:rPr>
                <w:rFonts w:ascii="Book Antiqua" w:hAnsi="Book Antiqua"/>
              </w:rPr>
              <w:t xml:space="preserve"> </w:t>
            </w:r>
            <w:r w:rsidRPr="00457B5F">
              <w:rPr>
                <w:rFonts w:ascii="Book Antiqua" w:hAnsi="Book Antiqua"/>
              </w:rPr>
              <w:t>=</w:t>
            </w:r>
            <w:r w:rsidR="0054783B" w:rsidRPr="00457B5F">
              <w:rPr>
                <w:rFonts w:ascii="Book Antiqua" w:hAnsi="Book Antiqua"/>
              </w:rPr>
              <w:t xml:space="preserve"> </w:t>
            </w:r>
            <w:r w:rsidRPr="00457B5F">
              <w:rPr>
                <w:rFonts w:ascii="Book Antiqua" w:hAnsi="Book Antiqua"/>
              </w:rPr>
              <w:t>93</w:t>
            </w:r>
          </w:p>
        </w:tc>
      </w:tr>
      <w:tr w:rsidR="00457B5F" w:rsidRPr="00457B5F" w14:paraId="515E040E" w14:textId="77777777" w:rsidTr="002268E9">
        <w:trPr>
          <w:trHeight w:val="971"/>
        </w:trPr>
        <w:tc>
          <w:tcPr>
            <w:tcW w:w="543" w:type="pct"/>
          </w:tcPr>
          <w:p w14:paraId="58440812" w14:textId="7EEC6457" w:rsidR="00877A61" w:rsidRPr="00457B5F" w:rsidRDefault="001F4587" w:rsidP="00457B5F">
            <w:pPr>
              <w:tabs>
                <w:tab w:val="left" w:pos="588"/>
              </w:tabs>
              <w:spacing w:line="360" w:lineRule="auto"/>
              <w:jc w:val="both"/>
              <w:rPr>
                <w:rFonts w:ascii="Book Antiqua" w:hAnsi="Book Antiqua"/>
                <w:b/>
                <w:bCs/>
              </w:rPr>
            </w:pPr>
            <w:r w:rsidRPr="00457B5F">
              <w:rPr>
                <w:rFonts w:ascii="Book Antiqua" w:hAnsi="Book Antiqua"/>
              </w:rPr>
              <w:t xml:space="preserve">Smith </w:t>
            </w:r>
            <w:r w:rsidRPr="00457B5F">
              <w:rPr>
                <w:rFonts w:ascii="Book Antiqua" w:hAnsi="Book Antiqua"/>
                <w:i/>
                <w:iCs/>
              </w:rPr>
              <w:t>et al</w:t>
            </w:r>
            <w:r w:rsidRPr="00457B5F">
              <w:rPr>
                <w:rFonts w:ascii="Book Antiqua" w:hAnsi="Book Antiqua"/>
                <w:b/>
                <w:vertAlign w:val="superscript"/>
              </w:rPr>
              <w:t>[25]</w:t>
            </w:r>
            <w:r w:rsidRPr="00457B5F">
              <w:rPr>
                <w:rFonts w:ascii="Book Antiqua" w:hAnsi="Book Antiqua"/>
                <w:b/>
              </w:rPr>
              <w:t>,</w:t>
            </w:r>
            <w:r w:rsidRPr="00457B5F">
              <w:rPr>
                <w:rFonts w:ascii="Book Antiqua" w:hAnsi="Book Antiqua"/>
              </w:rPr>
              <w:t xml:space="preserve"> 2008</w:t>
            </w:r>
          </w:p>
        </w:tc>
        <w:tc>
          <w:tcPr>
            <w:tcW w:w="471" w:type="pct"/>
          </w:tcPr>
          <w:p w14:paraId="1DAA1004" w14:textId="281B0A60" w:rsidR="00877A61" w:rsidRPr="00457B5F" w:rsidRDefault="001F4587" w:rsidP="00457B5F">
            <w:pPr>
              <w:spacing w:line="360" w:lineRule="auto"/>
              <w:jc w:val="both"/>
              <w:rPr>
                <w:rFonts w:ascii="Book Antiqua" w:hAnsi="Book Antiqua"/>
              </w:rPr>
            </w:pPr>
            <w:r w:rsidRPr="00457B5F">
              <w:rPr>
                <w:rFonts w:ascii="Book Antiqua" w:hAnsi="Book Antiqua"/>
                <w:lang w:eastAsia="zh-CN"/>
              </w:rPr>
              <w:t>United States</w:t>
            </w:r>
          </w:p>
        </w:tc>
        <w:tc>
          <w:tcPr>
            <w:tcW w:w="725" w:type="pct"/>
          </w:tcPr>
          <w:p w14:paraId="44F66E16" w14:textId="662E6A1F" w:rsidR="00877A61" w:rsidRPr="00457B5F" w:rsidRDefault="00877A61" w:rsidP="00457B5F">
            <w:pPr>
              <w:spacing w:line="360" w:lineRule="auto"/>
              <w:jc w:val="both"/>
              <w:rPr>
                <w:rFonts w:ascii="Book Antiqua" w:hAnsi="Book Antiqua"/>
              </w:rPr>
            </w:pPr>
            <w:r w:rsidRPr="00457B5F">
              <w:rPr>
                <w:rFonts w:ascii="Book Antiqua" w:hAnsi="Book Antiqua"/>
              </w:rPr>
              <w:t>Evaluate psychological consequences of genetic test results</w:t>
            </w:r>
          </w:p>
        </w:tc>
        <w:tc>
          <w:tcPr>
            <w:tcW w:w="725" w:type="pct"/>
          </w:tcPr>
          <w:p w14:paraId="3CEA09C6"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286CEAD3" w14:textId="41176D86" w:rsidR="00877A61" w:rsidRPr="00457B5F" w:rsidRDefault="00877A61" w:rsidP="00457B5F">
            <w:pPr>
              <w:spacing w:line="360" w:lineRule="auto"/>
              <w:jc w:val="both"/>
              <w:rPr>
                <w:rFonts w:ascii="Book Antiqua" w:hAnsi="Book Antiqua"/>
                <w:lang w:val="fr-FR"/>
              </w:rPr>
            </w:pPr>
            <w:r w:rsidRPr="00457B5F">
              <w:rPr>
                <w:rFonts w:ascii="Book Antiqua" w:hAnsi="Book Antiqua"/>
                <w:lang w:val="fr-FR"/>
              </w:rPr>
              <w:t>GSI;</w:t>
            </w:r>
            <w:r w:rsidR="001F4587" w:rsidRPr="00457B5F">
              <w:rPr>
                <w:rFonts w:ascii="Book Antiqua" w:hAnsi="Book Antiqua"/>
                <w:lang w:val="fr-FR" w:eastAsia="zh-CN"/>
              </w:rPr>
              <w:t xml:space="preserve"> </w:t>
            </w:r>
            <w:r w:rsidRPr="00457B5F">
              <w:rPr>
                <w:rFonts w:ascii="Book Antiqua" w:hAnsi="Book Antiqua"/>
                <w:lang w:val="fr-FR"/>
              </w:rPr>
              <w:t>IES;</w:t>
            </w:r>
            <w:r w:rsidR="001F4587" w:rsidRPr="00457B5F">
              <w:rPr>
                <w:rFonts w:ascii="Book Antiqua" w:hAnsi="Book Antiqua"/>
                <w:lang w:val="fr-FR" w:eastAsia="zh-CN"/>
              </w:rPr>
              <w:t xml:space="preserve"> </w:t>
            </w:r>
            <w:r w:rsidRPr="00457B5F">
              <w:rPr>
                <w:rFonts w:ascii="Book Antiqua" w:hAnsi="Book Antiqua"/>
                <w:lang w:val="fr-FR"/>
              </w:rPr>
              <w:t>PSS;</w:t>
            </w:r>
            <w:r w:rsidR="001F4587" w:rsidRPr="00457B5F">
              <w:rPr>
                <w:rFonts w:ascii="Book Antiqua" w:hAnsi="Book Antiqua"/>
                <w:lang w:val="fr-FR" w:eastAsia="zh-CN"/>
              </w:rPr>
              <w:t xml:space="preserve"> </w:t>
            </w:r>
            <w:r w:rsidRPr="00457B5F">
              <w:rPr>
                <w:rFonts w:ascii="Book Antiqua" w:hAnsi="Book Antiqua"/>
                <w:lang w:val="fr-FR"/>
              </w:rPr>
              <w:t>STAI;</w:t>
            </w:r>
            <w:r w:rsidR="001F4587" w:rsidRPr="00457B5F">
              <w:rPr>
                <w:rFonts w:ascii="Book Antiqua" w:hAnsi="Book Antiqua"/>
                <w:lang w:val="fr-FR" w:eastAsia="zh-CN"/>
              </w:rPr>
              <w:t xml:space="preserve"> </w:t>
            </w:r>
            <w:r w:rsidRPr="00457B5F">
              <w:rPr>
                <w:rFonts w:ascii="Book Antiqua" w:hAnsi="Book Antiqua"/>
                <w:lang w:val="fr-FR"/>
              </w:rPr>
              <w:t>CES-D;</w:t>
            </w:r>
            <w:r w:rsidR="001F4587" w:rsidRPr="00457B5F">
              <w:rPr>
                <w:rFonts w:ascii="Book Antiqua" w:hAnsi="Book Antiqua"/>
                <w:lang w:val="fr-FR" w:eastAsia="zh-CN"/>
              </w:rPr>
              <w:t xml:space="preserve"> </w:t>
            </w:r>
            <w:r w:rsidRPr="00B4375C">
              <w:rPr>
                <w:rFonts w:ascii="Book Antiqua" w:hAnsi="Book Antiqua"/>
              </w:rPr>
              <w:t>QoL</w:t>
            </w:r>
            <w:r w:rsidR="00BA1E5B" w:rsidRPr="00B4375C">
              <w:rPr>
                <w:rFonts w:ascii="Book Antiqua" w:hAnsi="Book Antiqua"/>
              </w:rPr>
              <w:t>S</w:t>
            </w:r>
          </w:p>
        </w:tc>
        <w:tc>
          <w:tcPr>
            <w:tcW w:w="872" w:type="pct"/>
          </w:tcPr>
          <w:p w14:paraId="33B55E75" w14:textId="42D3C39B"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1F4587" w:rsidRPr="00457B5F">
              <w:rPr>
                <w:rFonts w:ascii="Book Antiqua" w:hAnsi="Book Antiqua"/>
              </w:rPr>
              <w:t xml:space="preserve"> </w:t>
            </w:r>
            <w:r w:rsidRPr="00457B5F">
              <w:rPr>
                <w:rFonts w:ascii="Book Antiqua" w:hAnsi="Book Antiqua"/>
              </w:rPr>
              <w:t>= 126</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Positive</w:t>
            </w:r>
            <w:r w:rsidR="001F4587" w:rsidRPr="00457B5F">
              <w:rPr>
                <w:rFonts w:ascii="Book Antiqua" w:hAnsi="Book Antiqua"/>
              </w:rPr>
              <w:t xml:space="preserve"> </w:t>
            </w:r>
            <w:r w:rsidRPr="00457B5F">
              <w:rPr>
                <w:rFonts w:ascii="Book Antiqua" w:hAnsi="Book Antiqua"/>
              </w:rPr>
              <w:t>= 20</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Negative</w:t>
            </w:r>
            <w:r w:rsidR="001F4587" w:rsidRPr="00457B5F">
              <w:rPr>
                <w:rFonts w:ascii="Book Antiqua" w:hAnsi="Book Antiqua"/>
              </w:rPr>
              <w:t xml:space="preserve"> </w:t>
            </w:r>
            <w:r w:rsidRPr="00457B5F">
              <w:rPr>
                <w:rFonts w:ascii="Book Antiqua" w:hAnsi="Book Antiqua"/>
              </w:rPr>
              <w:t>= 67</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Inconclusive</w:t>
            </w:r>
            <w:r w:rsidR="001F4587" w:rsidRPr="00457B5F">
              <w:rPr>
                <w:rFonts w:ascii="Book Antiqua" w:hAnsi="Book Antiqua"/>
              </w:rPr>
              <w:t xml:space="preserve"> </w:t>
            </w:r>
            <w:r w:rsidRPr="00457B5F">
              <w:rPr>
                <w:rFonts w:ascii="Book Antiqua" w:hAnsi="Book Antiqua"/>
              </w:rPr>
              <w:t>= 13</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Not undergo genetic test</w:t>
            </w:r>
            <w:r w:rsidR="001F4587" w:rsidRPr="00457B5F">
              <w:rPr>
                <w:rFonts w:ascii="Book Antiqua" w:hAnsi="Book Antiqua"/>
              </w:rPr>
              <w:t xml:space="preserve"> </w:t>
            </w:r>
            <w:r w:rsidRPr="00457B5F">
              <w:rPr>
                <w:rFonts w:ascii="Book Antiqua" w:hAnsi="Book Antiqua"/>
              </w:rPr>
              <w:t>= 26</w:t>
            </w:r>
          </w:p>
        </w:tc>
        <w:tc>
          <w:tcPr>
            <w:tcW w:w="690" w:type="pct"/>
          </w:tcPr>
          <w:p w14:paraId="1737C3C4" w14:textId="0E9BDD70"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1F4587" w:rsidRPr="00457B5F">
              <w:rPr>
                <w:rFonts w:ascii="Book Antiqua" w:hAnsi="Book Antiqua"/>
              </w:rPr>
              <w:t xml:space="preserve"> </w:t>
            </w:r>
            <w:r w:rsidRPr="00457B5F">
              <w:rPr>
                <w:rFonts w:ascii="Book Antiqua" w:hAnsi="Book Antiqua"/>
              </w:rPr>
              <w:t>=</w:t>
            </w:r>
            <w:r w:rsidR="001F4587" w:rsidRPr="00457B5F">
              <w:rPr>
                <w:rFonts w:ascii="Book Antiqua" w:hAnsi="Book Antiqua"/>
              </w:rPr>
              <w:t xml:space="preserve"> </w:t>
            </w:r>
            <w:r w:rsidRPr="00457B5F">
              <w:rPr>
                <w:rFonts w:ascii="Book Antiqua" w:hAnsi="Book Antiqua"/>
              </w:rPr>
              <w:t>58</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No history</w:t>
            </w:r>
            <w:r w:rsidR="001F4587" w:rsidRPr="00457B5F">
              <w:rPr>
                <w:rFonts w:ascii="Book Antiqua" w:hAnsi="Book Antiqua"/>
              </w:rPr>
              <w:t xml:space="preserve"> </w:t>
            </w:r>
            <w:r w:rsidRPr="00457B5F">
              <w:rPr>
                <w:rFonts w:ascii="Book Antiqua" w:hAnsi="Book Antiqua"/>
              </w:rPr>
              <w:t>=</w:t>
            </w:r>
            <w:r w:rsidR="001F4587" w:rsidRPr="00457B5F">
              <w:rPr>
                <w:rFonts w:ascii="Book Antiqua" w:hAnsi="Book Antiqua"/>
              </w:rPr>
              <w:t xml:space="preserve"> </w:t>
            </w:r>
            <w:r w:rsidRPr="00457B5F">
              <w:rPr>
                <w:rFonts w:ascii="Book Antiqua" w:hAnsi="Book Antiqua"/>
              </w:rPr>
              <w:t>68</w:t>
            </w:r>
          </w:p>
        </w:tc>
      </w:tr>
    </w:tbl>
    <w:p w14:paraId="4CDE46B6" w14:textId="4FDD677B" w:rsidR="00535B24" w:rsidRPr="000E1A08" w:rsidRDefault="00535B24" w:rsidP="00457B5F">
      <w:pPr>
        <w:spacing w:line="360" w:lineRule="auto"/>
        <w:jc w:val="both"/>
        <w:rPr>
          <w:rFonts w:ascii="Book Antiqua" w:hAnsi="Book Antiqua"/>
        </w:rPr>
      </w:pPr>
      <w:r w:rsidRPr="00457B5F">
        <w:rPr>
          <w:rFonts w:ascii="Book Antiqua" w:hAnsi="Book Antiqua"/>
        </w:rPr>
        <w:t>HADS</w:t>
      </w:r>
      <w:r w:rsidR="00034EA0" w:rsidRPr="00457B5F">
        <w:rPr>
          <w:rFonts w:ascii="Book Antiqua" w:hAnsi="Book Antiqua"/>
        </w:rPr>
        <w:t>:</w:t>
      </w:r>
      <w:r w:rsidRPr="00457B5F">
        <w:rPr>
          <w:rFonts w:ascii="Book Antiqua" w:hAnsi="Book Antiqua"/>
        </w:rPr>
        <w:t xml:space="preserve"> Hospital Anxiety and Depression Scale</w:t>
      </w:r>
      <w:r w:rsidR="00034EA0" w:rsidRPr="00457B5F">
        <w:rPr>
          <w:rFonts w:ascii="Book Antiqua" w:hAnsi="Book Antiqua"/>
        </w:rPr>
        <w:t>;</w:t>
      </w:r>
      <w:r w:rsidRPr="00457B5F">
        <w:rPr>
          <w:rFonts w:ascii="Book Antiqua" w:hAnsi="Book Antiqua"/>
        </w:rPr>
        <w:t xml:space="preserve"> QoLS</w:t>
      </w:r>
      <w:r w:rsidR="00034EA0" w:rsidRPr="00457B5F">
        <w:rPr>
          <w:rFonts w:ascii="Book Antiqua" w:hAnsi="Book Antiqua"/>
        </w:rPr>
        <w:t>:</w:t>
      </w:r>
      <w:r w:rsidRPr="00457B5F">
        <w:rPr>
          <w:rFonts w:ascii="Book Antiqua" w:hAnsi="Book Antiqua"/>
        </w:rPr>
        <w:t xml:space="preserve"> Quality of Life Scale</w:t>
      </w:r>
      <w:r w:rsidR="00034EA0" w:rsidRPr="00457B5F">
        <w:rPr>
          <w:rFonts w:ascii="Book Antiqua" w:hAnsi="Book Antiqua"/>
        </w:rPr>
        <w:t>;</w:t>
      </w:r>
      <w:r w:rsidRPr="00457B5F">
        <w:rPr>
          <w:rFonts w:ascii="Book Antiqua" w:hAnsi="Book Antiqua"/>
        </w:rPr>
        <w:t xml:space="preserve"> CES-D</w:t>
      </w:r>
      <w:r w:rsidR="00034EA0" w:rsidRPr="00457B5F">
        <w:rPr>
          <w:rFonts w:ascii="Book Antiqua" w:hAnsi="Book Antiqua"/>
        </w:rPr>
        <w:t>:</w:t>
      </w:r>
      <w:r w:rsidRPr="00457B5F">
        <w:rPr>
          <w:rFonts w:ascii="Book Antiqua" w:hAnsi="Book Antiqua"/>
        </w:rPr>
        <w:t xml:space="preserve"> Center for Epidemiologic Studies Depression Scale</w:t>
      </w:r>
      <w:r w:rsidR="00034EA0" w:rsidRPr="00457B5F">
        <w:rPr>
          <w:rFonts w:ascii="Book Antiqua" w:hAnsi="Book Antiqua"/>
        </w:rPr>
        <w:t>;</w:t>
      </w:r>
      <w:r w:rsidRPr="00457B5F">
        <w:rPr>
          <w:rFonts w:ascii="Book Antiqua" w:hAnsi="Book Antiqua"/>
        </w:rPr>
        <w:t xml:space="preserve"> STAI</w:t>
      </w:r>
      <w:r w:rsidR="00034EA0" w:rsidRPr="00457B5F">
        <w:rPr>
          <w:rFonts w:ascii="Book Antiqua" w:hAnsi="Book Antiqua"/>
        </w:rPr>
        <w:t>:</w:t>
      </w:r>
      <w:r w:rsidRPr="00457B5F">
        <w:rPr>
          <w:rFonts w:ascii="Book Antiqua" w:hAnsi="Book Antiqua"/>
        </w:rPr>
        <w:t xml:space="preserve"> State-Trait Anxiety Inventory</w:t>
      </w:r>
      <w:r w:rsidR="00034EA0" w:rsidRPr="00457B5F">
        <w:rPr>
          <w:rFonts w:ascii="Book Antiqua" w:hAnsi="Book Antiqua"/>
        </w:rPr>
        <w:t>;</w:t>
      </w:r>
      <w:r w:rsidRPr="00457B5F">
        <w:rPr>
          <w:rFonts w:ascii="Book Antiqua" w:hAnsi="Book Antiqua"/>
        </w:rPr>
        <w:t xml:space="preserve"> IES</w:t>
      </w:r>
      <w:r w:rsidR="00034EA0" w:rsidRPr="00457B5F">
        <w:rPr>
          <w:rFonts w:ascii="Book Antiqua" w:hAnsi="Book Antiqua"/>
        </w:rPr>
        <w:t>:</w:t>
      </w:r>
      <w:r w:rsidRPr="00457B5F">
        <w:rPr>
          <w:rFonts w:ascii="Book Antiqua" w:hAnsi="Book Antiqua"/>
        </w:rPr>
        <w:t xml:space="preserve"> Impact of Event Scale</w:t>
      </w:r>
      <w:r w:rsidR="00034EA0" w:rsidRPr="00457B5F">
        <w:rPr>
          <w:rFonts w:ascii="Book Antiqua" w:hAnsi="Book Antiqua"/>
        </w:rPr>
        <w:t>;</w:t>
      </w:r>
      <w:r w:rsidRPr="00457B5F">
        <w:rPr>
          <w:rFonts w:ascii="Book Antiqua" w:hAnsi="Book Antiqua"/>
        </w:rPr>
        <w:t xml:space="preserve"> MICRA</w:t>
      </w:r>
      <w:r w:rsidR="00034EA0" w:rsidRPr="00457B5F">
        <w:rPr>
          <w:rFonts w:ascii="Book Antiqua" w:hAnsi="Book Antiqua"/>
        </w:rPr>
        <w:t>:</w:t>
      </w:r>
      <w:r w:rsidRPr="00457B5F">
        <w:rPr>
          <w:rFonts w:ascii="Book Antiqua" w:hAnsi="Book Antiqua"/>
        </w:rPr>
        <w:t xml:space="preserve"> Multidimensional Impact of Cancer Risk Assessment</w:t>
      </w:r>
      <w:r w:rsidR="00034EA0" w:rsidRPr="00457B5F">
        <w:rPr>
          <w:rFonts w:ascii="Book Antiqua" w:hAnsi="Book Antiqua"/>
        </w:rPr>
        <w:t>;</w:t>
      </w:r>
      <w:r w:rsidRPr="00457B5F">
        <w:rPr>
          <w:rFonts w:ascii="Book Antiqua" w:hAnsi="Book Antiqua"/>
        </w:rPr>
        <w:t xml:space="preserve"> UCL</w:t>
      </w:r>
      <w:r w:rsidR="00034EA0" w:rsidRPr="00457B5F">
        <w:rPr>
          <w:rFonts w:ascii="Book Antiqua" w:hAnsi="Book Antiqua"/>
        </w:rPr>
        <w:t>:</w:t>
      </w:r>
      <w:r w:rsidRPr="00457B5F">
        <w:rPr>
          <w:rFonts w:ascii="Book Antiqua" w:hAnsi="Book Antiqua"/>
        </w:rPr>
        <w:t xml:space="preserve"> Utrecht Coping List</w:t>
      </w:r>
      <w:r w:rsidR="00034EA0" w:rsidRPr="00457B5F">
        <w:rPr>
          <w:rFonts w:ascii="Book Antiqua" w:hAnsi="Book Antiqua"/>
        </w:rPr>
        <w:t>;</w:t>
      </w:r>
      <w:r w:rsidRPr="00457B5F">
        <w:rPr>
          <w:rFonts w:ascii="Book Antiqua" w:hAnsi="Book Antiqua"/>
        </w:rPr>
        <w:t xml:space="preserve"> SCL-90</w:t>
      </w:r>
      <w:r w:rsidR="00034EA0" w:rsidRPr="00457B5F">
        <w:rPr>
          <w:rFonts w:ascii="Book Antiqua" w:hAnsi="Book Antiqua"/>
        </w:rPr>
        <w:t>:</w:t>
      </w:r>
      <w:r w:rsidRPr="00457B5F">
        <w:rPr>
          <w:rFonts w:ascii="Book Antiqua" w:hAnsi="Book Antiqua"/>
        </w:rPr>
        <w:t xml:space="preserve"> Symptom Checklist-90</w:t>
      </w:r>
      <w:r w:rsidR="00034EA0" w:rsidRPr="00457B5F">
        <w:rPr>
          <w:rFonts w:ascii="Book Antiqua" w:hAnsi="Book Antiqua"/>
        </w:rPr>
        <w:t>;</w:t>
      </w:r>
      <w:r w:rsidRPr="00457B5F">
        <w:rPr>
          <w:rFonts w:ascii="Book Antiqua" w:hAnsi="Book Antiqua"/>
        </w:rPr>
        <w:t xml:space="preserve"> BSI</w:t>
      </w:r>
      <w:r w:rsidR="00034EA0" w:rsidRPr="00457B5F">
        <w:rPr>
          <w:rFonts w:ascii="Book Antiqua" w:hAnsi="Book Antiqua"/>
        </w:rPr>
        <w:t>:</w:t>
      </w:r>
      <w:r w:rsidRPr="00457B5F">
        <w:rPr>
          <w:rFonts w:ascii="Book Antiqua" w:hAnsi="Book Antiqua"/>
        </w:rPr>
        <w:t xml:space="preserve"> Brief Symptom Inventory</w:t>
      </w:r>
      <w:r w:rsidR="00034EA0" w:rsidRPr="00457B5F">
        <w:rPr>
          <w:rFonts w:ascii="Book Antiqua" w:hAnsi="Book Antiqua"/>
        </w:rPr>
        <w:t>;</w:t>
      </w:r>
      <w:r w:rsidRPr="00457B5F">
        <w:rPr>
          <w:rFonts w:ascii="Book Antiqua" w:hAnsi="Book Antiqua"/>
        </w:rPr>
        <w:t xml:space="preserve"> BSI-18</w:t>
      </w:r>
      <w:r w:rsidR="00034EA0" w:rsidRPr="00457B5F">
        <w:rPr>
          <w:rFonts w:ascii="Book Antiqua" w:hAnsi="Book Antiqua"/>
        </w:rPr>
        <w:t>:</w:t>
      </w:r>
      <w:r w:rsidRPr="00457B5F">
        <w:rPr>
          <w:rFonts w:ascii="Book Antiqua" w:hAnsi="Book Antiqua"/>
        </w:rPr>
        <w:t xml:space="preserve"> Brief Symptom Inventory-18</w:t>
      </w:r>
      <w:r w:rsidR="00034EA0" w:rsidRPr="00457B5F">
        <w:rPr>
          <w:rFonts w:ascii="Book Antiqua" w:hAnsi="Book Antiqua"/>
        </w:rPr>
        <w:t>;</w:t>
      </w:r>
      <w:r w:rsidRPr="00457B5F">
        <w:rPr>
          <w:rFonts w:ascii="Book Antiqua" w:hAnsi="Book Antiqua"/>
        </w:rPr>
        <w:t xml:space="preserve"> GSI</w:t>
      </w:r>
      <w:r w:rsidR="00034EA0" w:rsidRPr="00457B5F">
        <w:rPr>
          <w:rFonts w:ascii="Book Antiqua" w:hAnsi="Book Antiqua"/>
        </w:rPr>
        <w:t>:</w:t>
      </w:r>
      <w:r w:rsidRPr="00457B5F">
        <w:rPr>
          <w:rFonts w:ascii="Book Antiqua" w:hAnsi="Book Antiqua"/>
        </w:rPr>
        <w:t xml:space="preserve"> Global Severity Index</w:t>
      </w:r>
      <w:r w:rsidR="00034EA0" w:rsidRPr="00457B5F">
        <w:rPr>
          <w:rFonts w:ascii="Book Antiqua" w:hAnsi="Book Antiqua"/>
        </w:rPr>
        <w:t>;</w:t>
      </w:r>
      <w:r w:rsidRPr="00457B5F">
        <w:rPr>
          <w:rFonts w:ascii="Book Antiqua" w:hAnsi="Book Antiqua"/>
        </w:rPr>
        <w:t xml:space="preserve"> PSS</w:t>
      </w:r>
      <w:r w:rsidR="00034EA0" w:rsidRPr="00457B5F">
        <w:rPr>
          <w:rFonts w:ascii="Book Antiqua" w:hAnsi="Book Antiqua"/>
        </w:rPr>
        <w:t>:</w:t>
      </w:r>
      <w:r w:rsidRPr="00457B5F">
        <w:rPr>
          <w:rFonts w:ascii="Book Antiqua" w:hAnsi="Book Antiqua"/>
        </w:rPr>
        <w:t xml:space="preserve"> Perceived Stress Scale</w:t>
      </w:r>
      <w:r w:rsidR="00034EA0" w:rsidRPr="00457B5F">
        <w:rPr>
          <w:rFonts w:ascii="Book Antiqua" w:hAnsi="Book Antiqua"/>
        </w:rPr>
        <w:t>;</w:t>
      </w:r>
      <w:r w:rsidRPr="00457B5F">
        <w:rPr>
          <w:rFonts w:ascii="Book Antiqua" w:hAnsi="Book Antiqua"/>
        </w:rPr>
        <w:t xml:space="preserve"> SWD</w:t>
      </w:r>
      <w:r w:rsidR="00034EA0" w:rsidRPr="00457B5F">
        <w:rPr>
          <w:rFonts w:ascii="Book Antiqua" w:hAnsi="Book Antiqua"/>
        </w:rPr>
        <w:t>:</w:t>
      </w:r>
      <w:r w:rsidRPr="00457B5F">
        <w:rPr>
          <w:rFonts w:ascii="Book Antiqua" w:hAnsi="Book Antiqua"/>
        </w:rPr>
        <w:t xml:space="preserve"> Satisfaction with Decision Instrument</w:t>
      </w:r>
      <w:r w:rsidR="00034EA0" w:rsidRPr="00457B5F">
        <w:rPr>
          <w:rFonts w:ascii="Book Antiqua" w:hAnsi="Book Antiqua"/>
        </w:rPr>
        <w:t>;</w:t>
      </w:r>
      <w:r w:rsidRPr="00457B5F">
        <w:rPr>
          <w:rFonts w:ascii="Book Antiqua" w:hAnsi="Book Antiqua"/>
        </w:rPr>
        <w:t xml:space="preserve"> AT-20</w:t>
      </w:r>
      <w:r w:rsidR="00034EA0" w:rsidRPr="00457B5F">
        <w:rPr>
          <w:rFonts w:ascii="Book Antiqua" w:hAnsi="Book Antiqua"/>
        </w:rPr>
        <w:t>:</w:t>
      </w:r>
      <w:r w:rsidRPr="00457B5F">
        <w:rPr>
          <w:rFonts w:ascii="Book Antiqua" w:hAnsi="Book Antiqua"/>
        </w:rPr>
        <w:t xml:space="preserve"> Revised Scale for Ambiguity Tolerance</w:t>
      </w:r>
      <w:r w:rsidR="00034EA0" w:rsidRPr="00457B5F">
        <w:rPr>
          <w:rFonts w:ascii="Book Antiqua" w:hAnsi="Book Antiqua"/>
        </w:rPr>
        <w:t>;</w:t>
      </w:r>
      <w:r w:rsidRPr="00457B5F">
        <w:rPr>
          <w:rFonts w:ascii="Book Antiqua" w:hAnsi="Book Antiqua"/>
        </w:rPr>
        <w:t xml:space="preserve"> IUS</w:t>
      </w:r>
      <w:r w:rsidR="00034EA0" w:rsidRPr="00457B5F">
        <w:rPr>
          <w:rFonts w:ascii="Book Antiqua" w:hAnsi="Book Antiqua"/>
        </w:rPr>
        <w:t>:</w:t>
      </w:r>
      <w:r w:rsidRPr="00457B5F">
        <w:rPr>
          <w:rFonts w:ascii="Book Antiqua" w:hAnsi="Book Antiqua"/>
        </w:rPr>
        <w:t xml:space="preserve"> Intolerance of Uncertain</w:t>
      </w:r>
      <w:r w:rsidR="00034EA0" w:rsidRPr="00457B5F">
        <w:rPr>
          <w:rFonts w:ascii="Book Antiqua" w:hAnsi="Book Antiqua"/>
        </w:rPr>
        <w:t>;</w:t>
      </w:r>
      <w:r w:rsidRPr="00457B5F">
        <w:rPr>
          <w:rFonts w:ascii="Book Antiqua" w:hAnsi="Book Antiqua"/>
        </w:rPr>
        <w:t xml:space="preserve"> HSCL-25</w:t>
      </w:r>
      <w:r w:rsidR="00034EA0" w:rsidRPr="00457B5F">
        <w:rPr>
          <w:rFonts w:ascii="Book Antiqua" w:hAnsi="Book Antiqua"/>
        </w:rPr>
        <w:t>:</w:t>
      </w:r>
      <w:r w:rsidRPr="00457B5F">
        <w:rPr>
          <w:rFonts w:ascii="Book Antiqua" w:hAnsi="Book Antiqua"/>
        </w:rPr>
        <w:t xml:space="preserve"> Hopkins Symptom Checklist-25</w:t>
      </w:r>
      <w:r w:rsidR="00034EA0" w:rsidRPr="00457B5F">
        <w:rPr>
          <w:rFonts w:ascii="Book Antiqua" w:hAnsi="Book Antiqua"/>
        </w:rPr>
        <w:t>;</w:t>
      </w:r>
      <w:r w:rsidRPr="00457B5F">
        <w:rPr>
          <w:rFonts w:ascii="Book Antiqua" w:hAnsi="Book Antiqua"/>
        </w:rPr>
        <w:t xml:space="preserve"> GHQ-28</w:t>
      </w:r>
      <w:r w:rsidR="00034EA0" w:rsidRPr="00457B5F">
        <w:rPr>
          <w:rFonts w:ascii="Book Antiqua" w:hAnsi="Book Antiqua"/>
        </w:rPr>
        <w:t>:</w:t>
      </w:r>
      <w:r w:rsidRPr="00457B5F">
        <w:rPr>
          <w:rFonts w:ascii="Book Antiqua" w:hAnsi="Book Antiqua"/>
        </w:rPr>
        <w:t xml:space="preserve"> </w:t>
      </w:r>
      <w:r w:rsidRPr="00457B5F">
        <w:rPr>
          <w:rFonts w:ascii="Book Antiqua" w:hAnsi="Book Antiqua"/>
          <w:iCs/>
        </w:rPr>
        <w:t>General Health Questionnaire-28</w:t>
      </w:r>
      <w:r w:rsidR="00034EA0" w:rsidRPr="00457B5F">
        <w:rPr>
          <w:rFonts w:ascii="Book Antiqua" w:hAnsi="Book Antiqua"/>
        </w:rPr>
        <w:t>.</w:t>
      </w:r>
    </w:p>
    <w:sectPr w:rsidR="00535B24" w:rsidRPr="000E1A08" w:rsidSect="00641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AEA7C" w14:textId="77777777" w:rsidR="00E71B1B" w:rsidRDefault="00E71B1B" w:rsidP="006E58BE">
      <w:r>
        <w:separator/>
      </w:r>
    </w:p>
  </w:endnote>
  <w:endnote w:type="continuationSeparator" w:id="0">
    <w:p w14:paraId="77196F34" w14:textId="77777777" w:rsidR="00E71B1B" w:rsidRDefault="00E71B1B" w:rsidP="006E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6748" w14:textId="77777777" w:rsidR="00457B5F" w:rsidRPr="00641647" w:rsidRDefault="00457B5F" w:rsidP="00641647">
    <w:pPr>
      <w:pStyle w:val="Footer"/>
      <w:jc w:val="right"/>
      <w:rPr>
        <w:rFonts w:ascii="Book Antiqua" w:hAnsi="Book Antiqua"/>
        <w:sz w:val="24"/>
        <w:szCs w:val="24"/>
      </w:rPr>
    </w:pPr>
    <w:r w:rsidRPr="00641647">
      <w:rPr>
        <w:rFonts w:ascii="Book Antiqua" w:hAnsi="Book Antiqua"/>
        <w:sz w:val="24"/>
        <w:szCs w:val="24"/>
        <w:lang w:val="zh-CN" w:eastAsia="zh-CN"/>
      </w:rPr>
      <w:t xml:space="preserve"> </w:t>
    </w:r>
    <w:r w:rsidRPr="00641647">
      <w:rPr>
        <w:rFonts w:ascii="Book Antiqua" w:hAnsi="Book Antiqua"/>
        <w:sz w:val="24"/>
        <w:szCs w:val="24"/>
      </w:rPr>
      <w:fldChar w:fldCharType="begin"/>
    </w:r>
    <w:r w:rsidRPr="00641647">
      <w:rPr>
        <w:rFonts w:ascii="Book Antiqua" w:hAnsi="Book Antiqua"/>
        <w:sz w:val="24"/>
        <w:szCs w:val="24"/>
      </w:rPr>
      <w:instrText>PAGE  \* Arabic  \* MERGEFORMAT</w:instrText>
    </w:r>
    <w:r w:rsidRPr="00641647">
      <w:rPr>
        <w:rFonts w:ascii="Book Antiqua" w:hAnsi="Book Antiqua"/>
        <w:sz w:val="24"/>
        <w:szCs w:val="24"/>
      </w:rPr>
      <w:fldChar w:fldCharType="separate"/>
    </w:r>
    <w:r w:rsidRPr="00641647">
      <w:rPr>
        <w:rFonts w:ascii="Book Antiqua" w:hAnsi="Book Antiqua"/>
        <w:sz w:val="24"/>
        <w:szCs w:val="24"/>
        <w:lang w:val="zh-CN" w:eastAsia="zh-CN"/>
      </w:rPr>
      <w:t>2</w:t>
    </w:r>
    <w:r w:rsidRPr="00641647">
      <w:rPr>
        <w:rFonts w:ascii="Book Antiqua" w:hAnsi="Book Antiqua"/>
        <w:sz w:val="24"/>
        <w:szCs w:val="24"/>
      </w:rPr>
      <w:fldChar w:fldCharType="end"/>
    </w:r>
    <w:r w:rsidRPr="00641647">
      <w:rPr>
        <w:rFonts w:ascii="Book Antiqua" w:hAnsi="Book Antiqua"/>
        <w:sz w:val="24"/>
        <w:szCs w:val="24"/>
        <w:lang w:val="zh-CN" w:eastAsia="zh-CN"/>
      </w:rPr>
      <w:t xml:space="preserve"> / </w:t>
    </w:r>
    <w:r w:rsidRPr="00641647">
      <w:rPr>
        <w:rFonts w:ascii="Book Antiqua" w:hAnsi="Book Antiqua"/>
        <w:sz w:val="24"/>
        <w:szCs w:val="24"/>
      </w:rPr>
      <w:fldChar w:fldCharType="begin"/>
    </w:r>
    <w:r w:rsidRPr="00641647">
      <w:rPr>
        <w:rFonts w:ascii="Book Antiqua" w:hAnsi="Book Antiqua"/>
        <w:sz w:val="24"/>
        <w:szCs w:val="24"/>
      </w:rPr>
      <w:instrText>NUMPAGES  \* Arabic  \* MERGEFORMAT</w:instrText>
    </w:r>
    <w:r w:rsidRPr="00641647">
      <w:rPr>
        <w:rFonts w:ascii="Book Antiqua" w:hAnsi="Book Antiqua"/>
        <w:sz w:val="24"/>
        <w:szCs w:val="24"/>
      </w:rPr>
      <w:fldChar w:fldCharType="separate"/>
    </w:r>
    <w:r w:rsidRPr="00641647">
      <w:rPr>
        <w:rFonts w:ascii="Book Antiqua" w:hAnsi="Book Antiqua"/>
        <w:sz w:val="24"/>
        <w:szCs w:val="24"/>
        <w:lang w:val="zh-CN" w:eastAsia="zh-CN"/>
      </w:rPr>
      <w:t>2</w:t>
    </w:r>
    <w:r w:rsidRPr="00641647">
      <w:rPr>
        <w:rFonts w:ascii="Book Antiqua" w:hAnsi="Book Antiqua"/>
        <w:sz w:val="24"/>
        <w:szCs w:val="24"/>
      </w:rPr>
      <w:fldChar w:fldCharType="end"/>
    </w:r>
  </w:p>
  <w:p w14:paraId="31901099" w14:textId="77777777" w:rsidR="00457B5F" w:rsidRDefault="0045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B272" w14:textId="77777777" w:rsidR="00E71B1B" w:rsidRDefault="00E71B1B" w:rsidP="006E58BE">
      <w:r>
        <w:separator/>
      </w:r>
    </w:p>
  </w:footnote>
  <w:footnote w:type="continuationSeparator" w:id="0">
    <w:p w14:paraId="6B419D80" w14:textId="77777777" w:rsidR="00E71B1B" w:rsidRDefault="00E71B1B" w:rsidP="006E5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40193"/>
    <w:multiLevelType w:val="hybridMultilevel"/>
    <w:tmpl w:val="F726F0F8"/>
    <w:lvl w:ilvl="0" w:tplc="D7F2EE3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16"/>
    <w:rsid w:val="000109A9"/>
    <w:rsid w:val="00034EA0"/>
    <w:rsid w:val="00040DBF"/>
    <w:rsid w:val="00074E62"/>
    <w:rsid w:val="000C187F"/>
    <w:rsid w:val="000C3E54"/>
    <w:rsid w:val="000E1A08"/>
    <w:rsid w:val="000E2150"/>
    <w:rsid w:val="000F5E87"/>
    <w:rsid w:val="000F63CC"/>
    <w:rsid w:val="00142741"/>
    <w:rsid w:val="0014415A"/>
    <w:rsid w:val="00145B1B"/>
    <w:rsid w:val="00151059"/>
    <w:rsid w:val="001547B1"/>
    <w:rsid w:val="00177FB6"/>
    <w:rsid w:val="001A6DF7"/>
    <w:rsid w:val="001C5C3E"/>
    <w:rsid w:val="001D6842"/>
    <w:rsid w:val="001F1C68"/>
    <w:rsid w:val="001F4587"/>
    <w:rsid w:val="002005DC"/>
    <w:rsid w:val="00211631"/>
    <w:rsid w:val="002268E9"/>
    <w:rsid w:val="002618E1"/>
    <w:rsid w:val="00270F87"/>
    <w:rsid w:val="00280D83"/>
    <w:rsid w:val="00286E9F"/>
    <w:rsid w:val="00294ED3"/>
    <w:rsid w:val="002E3EF5"/>
    <w:rsid w:val="00310630"/>
    <w:rsid w:val="003110E4"/>
    <w:rsid w:val="00323D8E"/>
    <w:rsid w:val="003743AB"/>
    <w:rsid w:val="003B77FA"/>
    <w:rsid w:val="003E0571"/>
    <w:rsid w:val="003E203B"/>
    <w:rsid w:val="003F25AE"/>
    <w:rsid w:val="00401A63"/>
    <w:rsid w:val="00406A41"/>
    <w:rsid w:val="00407785"/>
    <w:rsid w:val="00452BD5"/>
    <w:rsid w:val="00457B5F"/>
    <w:rsid w:val="00471119"/>
    <w:rsid w:val="004925F1"/>
    <w:rsid w:val="004A3BDC"/>
    <w:rsid w:val="004A7003"/>
    <w:rsid w:val="004D5B6B"/>
    <w:rsid w:val="004E02BB"/>
    <w:rsid w:val="004E3F55"/>
    <w:rsid w:val="004F746C"/>
    <w:rsid w:val="00505B10"/>
    <w:rsid w:val="00521302"/>
    <w:rsid w:val="00521F29"/>
    <w:rsid w:val="00535B24"/>
    <w:rsid w:val="00535FE0"/>
    <w:rsid w:val="0054055A"/>
    <w:rsid w:val="0054783B"/>
    <w:rsid w:val="00577065"/>
    <w:rsid w:val="005776EF"/>
    <w:rsid w:val="00586168"/>
    <w:rsid w:val="0061154C"/>
    <w:rsid w:val="00640376"/>
    <w:rsid w:val="00641015"/>
    <w:rsid w:val="00641647"/>
    <w:rsid w:val="00646D49"/>
    <w:rsid w:val="006631EA"/>
    <w:rsid w:val="0068078F"/>
    <w:rsid w:val="0068247F"/>
    <w:rsid w:val="006D129E"/>
    <w:rsid w:val="006E2B42"/>
    <w:rsid w:val="006E58BE"/>
    <w:rsid w:val="006E6BD5"/>
    <w:rsid w:val="00703C35"/>
    <w:rsid w:val="00707C06"/>
    <w:rsid w:val="00770F3F"/>
    <w:rsid w:val="007854C3"/>
    <w:rsid w:val="00793A07"/>
    <w:rsid w:val="007C58A1"/>
    <w:rsid w:val="007D487C"/>
    <w:rsid w:val="007D70A4"/>
    <w:rsid w:val="007F55DE"/>
    <w:rsid w:val="00820931"/>
    <w:rsid w:val="00825E46"/>
    <w:rsid w:val="00855E69"/>
    <w:rsid w:val="00864A22"/>
    <w:rsid w:val="0086688E"/>
    <w:rsid w:val="00877A61"/>
    <w:rsid w:val="00877B5F"/>
    <w:rsid w:val="008831D8"/>
    <w:rsid w:val="00897C47"/>
    <w:rsid w:val="008B21A8"/>
    <w:rsid w:val="008C4204"/>
    <w:rsid w:val="008D68C8"/>
    <w:rsid w:val="008D6A1B"/>
    <w:rsid w:val="008E65CE"/>
    <w:rsid w:val="00915A46"/>
    <w:rsid w:val="00931A0B"/>
    <w:rsid w:val="00933D2A"/>
    <w:rsid w:val="009419A7"/>
    <w:rsid w:val="00974A3E"/>
    <w:rsid w:val="00990E3D"/>
    <w:rsid w:val="00A106D2"/>
    <w:rsid w:val="00A15317"/>
    <w:rsid w:val="00A20C63"/>
    <w:rsid w:val="00A32C1A"/>
    <w:rsid w:val="00A45ABF"/>
    <w:rsid w:val="00A77B3E"/>
    <w:rsid w:val="00A94CF5"/>
    <w:rsid w:val="00AC31B9"/>
    <w:rsid w:val="00B00BB0"/>
    <w:rsid w:val="00B167D1"/>
    <w:rsid w:val="00B41AFC"/>
    <w:rsid w:val="00B4375C"/>
    <w:rsid w:val="00B45EB4"/>
    <w:rsid w:val="00B5177B"/>
    <w:rsid w:val="00BA1E5B"/>
    <w:rsid w:val="00BB7073"/>
    <w:rsid w:val="00BF11ED"/>
    <w:rsid w:val="00C20B46"/>
    <w:rsid w:val="00CA2A55"/>
    <w:rsid w:val="00CA3893"/>
    <w:rsid w:val="00D02D23"/>
    <w:rsid w:val="00D07962"/>
    <w:rsid w:val="00D11ABB"/>
    <w:rsid w:val="00D34601"/>
    <w:rsid w:val="00D833B9"/>
    <w:rsid w:val="00D93898"/>
    <w:rsid w:val="00D96C52"/>
    <w:rsid w:val="00DC03A1"/>
    <w:rsid w:val="00E02DAC"/>
    <w:rsid w:val="00E31CDA"/>
    <w:rsid w:val="00E570B8"/>
    <w:rsid w:val="00E65C35"/>
    <w:rsid w:val="00E71B1B"/>
    <w:rsid w:val="00E9109B"/>
    <w:rsid w:val="00EF1000"/>
    <w:rsid w:val="00EF32F1"/>
    <w:rsid w:val="00F32891"/>
    <w:rsid w:val="00F41713"/>
    <w:rsid w:val="00F5616D"/>
    <w:rsid w:val="00F57A92"/>
    <w:rsid w:val="00F648D1"/>
    <w:rsid w:val="00F67F6E"/>
    <w:rsid w:val="00F8328E"/>
    <w:rsid w:val="00FA48A8"/>
    <w:rsid w:val="00FB7EA5"/>
    <w:rsid w:val="00FC2645"/>
    <w:rsid w:val="00FC2FF9"/>
    <w:rsid w:val="00FC788C"/>
    <w:rsid w:val="00FD2846"/>
    <w:rsid w:val="00FD66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3FA09"/>
  <w15:docId w15:val="{11037BD0-7626-49E8-935E-4C271AC1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8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E58BE"/>
    <w:rPr>
      <w:sz w:val="18"/>
      <w:szCs w:val="18"/>
    </w:rPr>
  </w:style>
  <w:style w:type="paragraph" w:styleId="Footer">
    <w:name w:val="footer"/>
    <w:basedOn w:val="Normal"/>
    <w:link w:val="FooterChar"/>
    <w:uiPriority w:val="99"/>
    <w:unhideWhenUsed/>
    <w:rsid w:val="006E58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E58BE"/>
    <w:rPr>
      <w:sz w:val="18"/>
      <w:szCs w:val="18"/>
    </w:rPr>
  </w:style>
  <w:style w:type="paragraph" w:styleId="BalloonText">
    <w:name w:val="Balloon Text"/>
    <w:basedOn w:val="Normal"/>
    <w:link w:val="BalloonTextChar"/>
    <w:rsid w:val="000109A9"/>
    <w:rPr>
      <w:rFonts w:ascii="Tahoma" w:hAnsi="Tahoma" w:cs="Tahoma"/>
      <w:sz w:val="16"/>
      <w:szCs w:val="16"/>
    </w:rPr>
  </w:style>
  <w:style w:type="character" w:customStyle="1" w:styleId="BalloonTextChar">
    <w:name w:val="Balloon Text Char"/>
    <w:basedOn w:val="DefaultParagraphFont"/>
    <w:link w:val="BalloonText"/>
    <w:rsid w:val="000109A9"/>
    <w:rPr>
      <w:rFonts w:ascii="Tahoma" w:hAnsi="Tahoma" w:cs="Tahoma"/>
      <w:sz w:val="16"/>
      <w:szCs w:val="16"/>
    </w:rPr>
  </w:style>
  <w:style w:type="character" w:styleId="CommentReference">
    <w:name w:val="annotation reference"/>
    <w:basedOn w:val="DefaultParagraphFont"/>
    <w:semiHidden/>
    <w:unhideWhenUsed/>
    <w:rsid w:val="000109A9"/>
    <w:rPr>
      <w:sz w:val="16"/>
      <w:szCs w:val="16"/>
    </w:rPr>
  </w:style>
  <w:style w:type="paragraph" w:styleId="CommentText">
    <w:name w:val="annotation text"/>
    <w:basedOn w:val="Normal"/>
    <w:link w:val="CommentTextChar"/>
    <w:unhideWhenUsed/>
    <w:rsid w:val="000109A9"/>
    <w:rPr>
      <w:sz w:val="20"/>
      <w:szCs w:val="20"/>
    </w:rPr>
  </w:style>
  <w:style w:type="character" w:customStyle="1" w:styleId="CommentTextChar">
    <w:name w:val="Comment Text Char"/>
    <w:basedOn w:val="DefaultParagraphFont"/>
    <w:link w:val="CommentText"/>
    <w:rsid w:val="000109A9"/>
  </w:style>
  <w:style w:type="paragraph" w:styleId="CommentSubject">
    <w:name w:val="annotation subject"/>
    <w:basedOn w:val="CommentText"/>
    <w:next w:val="CommentText"/>
    <w:link w:val="CommentSubjectChar"/>
    <w:semiHidden/>
    <w:unhideWhenUsed/>
    <w:rsid w:val="000109A9"/>
    <w:rPr>
      <w:b/>
      <w:bCs/>
    </w:rPr>
  </w:style>
  <w:style w:type="character" w:customStyle="1" w:styleId="CommentSubjectChar">
    <w:name w:val="Comment Subject Char"/>
    <w:basedOn w:val="CommentTextChar"/>
    <w:link w:val="CommentSubject"/>
    <w:semiHidden/>
    <w:rsid w:val="000109A9"/>
    <w:rPr>
      <w:b/>
      <w:bCs/>
    </w:rPr>
  </w:style>
  <w:style w:type="paragraph" w:styleId="ListParagraph">
    <w:name w:val="List Paragraph"/>
    <w:basedOn w:val="Normal"/>
    <w:uiPriority w:val="34"/>
    <w:qFormat/>
    <w:rsid w:val="00F32891"/>
    <w:pPr>
      <w:ind w:left="720"/>
      <w:contextualSpacing/>
    </w:pPr>
  </w:style>
  <w:style w:type="paragraph" w:styleId="Revision">
    <w:name w:val="Revision"/>
    <w:hidden/>
    <w:uiPriority w:val="99"/>
    <w:semiHidden/>
    <w:rsid w:val="00577065"/>
    <w:rPr>
      <w:sz w:val="24"/>
      <w:szCs w:val="24"/>
    </w:rPr>
  </w:style>
  <w:style w:type="table" w:styleId="LightGrid-Accent1">
    <w:name w:val="Light Grid Accent 1"/>
    <w:basedOn w:val="TableNormal"/>
    <w:uiPriority w:val="62"/>
    <w:rsid w:val="00535B24"/>
    <w:pPr>
      <w:jc w:val="both"/>
    </w:pPr>
    <w:rPr>
      <w:rFonts w:asciiTheme="minorHAnsi" w:hAnsiTheme="minorHAnsi" w:cstheme="minorBidi"/>
      <w:sz w:val="22"/>
      <w:szCs w:val="22"/>
      <w:lang w:val="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535B24"/>
    <w:pPr>
      <w:spacing w:after="200"/>
      <w:jc w:val="both"/>
    </w:pPr>
    <w:rPr>
      <w:rFonts w:asciiTheme="minorHAnsi" w:hAnsiTheme="minorHAnsi" w:cstheme="minorBidi"/>
      <w:b/>
      <w:bCs/>
      <w:color w:val="4F81BD" w:themeColor="accent1"/>
      <w:sz w:val="18"/>
      <w:szCs w:val="18"/>
      <w:lang w:val="it-IT"/>
    </w:rPr>
  </w:style>
  <w:style w:type="table" w:customStyle="1" w:styleId="Sfondochiaro-Colore11">
    <w:name w:val="Sfondo chiaro - Colore 11"/>
    <w:basedOn w:val="TableNormal"/>
    <w:uiPriority w:val="60"/>
    <w:rsid w:val="00535B24"/>
    <w:pPr>
      <w:jc w:val="both"/>
    </w:pPr>
    <w:rPr>
      <w:rFonts w:asciiTheme="minorHAnsi" w:hAnsiTheme="minorHAnsi" w:cstheme="minorBidi"/>
      <w:color w:val="365F91" w:themeColor="accent1" w:themeShade="BF"/>
      <w:sz w:val="22"/>
      <w:szCs w:val="22"/>
      <w:lang w:val="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jlqj4b">
    <w:name w:val="jlqj4b"/>
    <w:basedOn w:val="DefaultParagraphFont"/>
    <w:rsid w:val="00877A61"/>
  </w:style>
  <w:style w:type="table" w:styleId="TableGrid">
    <w:name w:val="Table Grid"/>
    <w:basedOn w:val="TableNormal"/>
    <w:rsid w:val="0003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2E3E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7353</Words>
  <Characters>41916</Characters>
  <Application>Microsoft Office Word</Application>
  <DocSecurity>0</DocSecurity>
  <Lines>349</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Babore</dc:creator>
  <cp:lastModifiedBy>Li Ma</cp:lastModifiedBy>
  <cp:revision>3</cp:revision>
  <dcterms:created xsi:type="dcterms:W3CDTF">2021-04-21T14:42:00Z</dcterms:created>
  <dcterms:modified xsi:type="dcterms:W3CDTF">2021-04-21T14:42:00Z</dcterms:modified>
</cp:coreProperties>
</file>