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A82D54"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Name of Journal: </w:t>
      </w:r>
      <w:r w:rsidRPr="00851842">
        <w:rPr>
          <w:rFonts w:ascii="Book Antiqua" w:eastAsia="Book Antiqua" w:hAnsi="Book Antiqua" w:cs="Book Antiqua"/>
          <w:i/>
          <w:color w:val="000000"/>
        </w:rPr>
        <w:t>World Journal of Gastroenterology</w:t>
      </w:r>
    </w:p>
    <w:p w14:paraId="57DFBCA7"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Manuscript NO: </w:t>
      </w:r>
      <w:r w:rsidRPr="00851842">
        <w:rPr>
          <w:rFonts w:ascii="Book Antiqua" w:eastAsia="Book Antiqua" w:hAnsi="Book Antiqua" w:cs="Book Antiqua"/>
          <w:color w:val="000000"/>
        </w:rPr>
        <w:t>64439</w:t>
      </w:r>
    </w:p>
    <w:p w14:paraId="3D553FA7"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Manuscript Type: </w:t>
      </w:r>
      <w:r w:rsidRPr="00851842">
        <w:rPr>
          <w:rFonts w:ascii="Book Antiqua" w:eastAsia="Book Antiqua" w:hAnsi="Book Antiqua" w:cs="Book Antiqua"/>
          <w:color w:val="000000"/>
        </w:rPr>
        <w:t>CASE REPORT</w:t>
      </w:r>
    </w:p>
    <w:p w14:paraId="0A77B7E6" w14:textId="77777777" w:rsidR="00A77B3E" w:rsidRPr="00851842" w:rsidRDefault="00A77B3E" w:rsidP="00851842">
      <w:pPr>
        <w:adjustRightInd w:val="0"/>
        <w:snapToGrid w:val="0"/>
        <w:spacing w:line="360" w:lineRule="auto"/>
        <w:jc w:val="both"/>
        <w:rPr>
          <w:rFonts w:ascii="Book Antiqua" w:hAnsi="Book Antiqua"/>
        </w:rPr>
      </w:pPr>
    </w:p>
    <w:p w14:paraId="2DD697F2"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Abdominal cocoon in children: A case report and review of literature</w:t>
      </w:r>
    </w:p>
    <w:p w14:paraId="1C8FEAE5" w14:textId="77777777" w:rsidR="00A77B3E" w:rsidRPr="00851842" w:rsidRDefault="00A77B3E" w:rsidP="00851842">
      <w:pPr>
        <w:adjustRightInd w:val="0"/>
        <w:snapToGrid w:val="0"/>
        <w:spacing w:line="360" w:lineRule="auto"/>
        <w:jc w:val="both"/>
        <w:rPr>
          <w:rFonts w:ascii="Book Antiqua" w:hAnsi="Book Antiqua"/>
        </w:rPr>
      </w:pPr>
    </w:p>
    <w:p w14:paraId="58330DB6" w14:textId="77777777" w:rsidR="00A77B3E" w:rsidRPr="00851842" w:rsidRDefault="003923FE" w:rsidP="00851842">
      <w:pPr>
        <w:adjustRightInd w:val="0"/>
        <w:snapToGrid w:val="0"/>
        <w:spacing w:line="360" w:lineRule="auto"/>
        <w:jc w:val="both"/>
        <w:rPr>
          <w:rFonts w:ascii="Book Antiqua" w:hAnsi="Book Antiqua"/>
        </w:rPr>
      </w:pPr>
      <w:proofErr w:type="spellStart"/>
      <w:r w:rsidRPr="00851842">
        <w:rPr>
          <w:rFonts w:ascii="Book Antiqua" w:eastAsia="Book Antiqua" w:hAnsi="Book Antiqua" w:cs="Book Antiqua"/>
          <w:color w:val="000000"/>
        </w:rPr>
        <w:t>Keese</w:t>
      </w:r>
      <w:proofErr w:type="spellEnd"/>
      <w:r w:rsidRPr="00851842">
        <w:rPr>
          <w:rFonts w:ascii="Book Antiqua" w:eastAsia="Book Antiqua" w:hAnsi="Book Antiqua" w:cs="Book Antiqua"/>
          <w:color w:val="000000"/>
        </w:rPr>
        <w:t xml:space="preserve"> D </w:t>
      </w:r>
      <w:r w:rsidRPr="00851842">
        <w:rPr>
          <w:rFonts w:ascii="Book Antiqua" w:eastAsia="Book Antiqua" w:hAnsi="Book Antiqua" w:cs="Book Antiqua"/>
          <w:i/>
          <w:iCs/>
          <w:color w:val="000000"/>
        </w:rPr>
        <w:t>et al</w:t>
      </w:r>
      <w:r w:rsidRPr="00851842">
        <w:rPr>
          <w:rFonts w:ascii="Book Antiqua" w:eastAsia="Book Antiqua" w:hAnsi="Book Antiqua" w:cs="Book Antiqua"/>
          <w:color w:val="000000"/>
        </w:rPr>
        <w:t>. Abdominal cocoon in children</w:t>
      </w:r>
    </w:p>
    <w:p w14:paraId="39A1D3A3" w14:textId="77777777" w:rsidR="00A77B3E" w:rsidRPr="00851842" w:rsidRDefault="00A77B3E" w:rsidP="00851842">
      <w:pPr>
        <w:adjustRightInd w:val="0"/>
        <w:snapToGrid w:val="0"/>
        <w:spacing w:line="360" w:lineRule="auto"/>
        <w:jc w:val="both"/>
        <w:rPr>
          <w:rFonts w:ascii="Book Antiqua" w:hAnsi="Book Antiqua"/>
        </w:rPr>
      </w:pPr>
    </w:p>
    <w:p w14:paraId="1040E9DC"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Daniel </w:t>
      </w:r>
      <w:proofErr w:type="spellStart"/>
      <w:r w:rsidRPr="00851842">
        <w:rPr>
          <w:rFonts w:ascii="Book Antiqua" w:eastAsia="Book Antiqua" w:hAnsi="Book Antiqua" w:cs="Book Antiqua"/>
          <w:color w:val="000000"/>
        </w:rPr>
        <w:t>Keese</w:t>
      </w:r>
      <w:proofErr w:type="spellEnd"/>
      <w:r w:rsidRPr="00851842">
        <w:rPr>
          <w:rFonts w:ascii="Book Antiqua" w:eastAsia="Book Antiqua" w:hAnsi="Book Antiqua" w:cs="Book Antiqua"/>
          <w:color w:val="000000"/>
        </w:rPr>
        <w:t xml:space="preserve">, Andrea </w:t>
      </w:r>
      <w:proofErr w:type="spellStart"/>
      <w:r w:rsidRPr="00851842">
        <w:rPr>
          <w:rFonts w:ascii="Book Antiqua" w:eastAsia="Book Antiqua" w:hAnsi="Book Antiqua" w:cs="Book Antiqua"/>
          <w:color w:val="000000"/>
        </w:rPr>
        <w:t>Schmedding</w:t>
      </w:r>
      <w:proofErr w:type="spellEnd"/>
      <w:r w:rsidRPr="00851842">
        <w:rPr>
          <w:rFonts w:ascii="Book Antiqua" w:eastAsia="Book Antiqua" w:hAnsi="Book Antiqua" w:cs="Book Antiqua"/>
          <w:color w:val="000000"/>
        </w:rPr>
        <w:t xml:space="preserve">, Kerstin </w:t>
      </w:r>
      <w:proofErr w:type="spellStart"/>
      <w:r w:rsidRPr="00851842">
        <w:rPr>
          <w:rFonts w:ascii="Book Antiqua" w:eastAsia="Book Antiqua" w:hAnsi="Book Antiqua" w:cs="Book Antiqua"/>
          <w:color w:val="000000"/>
        </w:rPr>
        <w:t>Saalabian</w:t>
      </w:r>
      <w:proofErr w:type="spellEnd"/>
      <w:r w:rsidRPr="00851842">
        <w:rPr>
          <w:rFonts w:ascii="Book Antiqua" w:eastAsia="Book Antiqua" w:hAnsi="Book Antiqua" w:cs="Book Antiqua"/>
          <w:color w:val="000000"/>
        </w:rPr>
        <w:t xml:space="preserve">, </w:t>
      </w:r>
      <w:proofErr w:type="spellStart"/>
      <w:r w:rsidRPr="00851842">
        <w:rPr>
          <w:rFonts w:ascii="Book Antiqua" w:eastAsia="Book Antiqua" w:hAnsi="Book Antiqua" w:cs="Book Antiqua"/>
          <w:color w:val="000000"/>
        </w:rPr>
        <w:t>Georgy</w:t>
      </w:r>
      <w:proofErr w:type="spellEnd"/>
      <w:r w:rsidRPr="00851842">
        <w:rPr>
          <w:rFonts w:ascii="Book Antiqua" w:eastAsia="Book Antiqua" w:hAnsi="Book Antiqua" w:cs="Book Antiqua"/>
          <w:color w:val="000000"/>
        </w:rPr>
        <w:t xml:space="preserve"> </w:t>
      </w:r>
      <w:proofErr w:type="spellStart"/>
      <w:r w:rsidRPr="00851842">
        <w:rPr>
          <w:rFonts w:ascii="Book Antiqua" w:eastAsia="Book Antiqua" w:hAnsi="Book Antiqua" w:cs="Book Antiqua"/>
          <w:color w:val="000000"/>
        </w:rPr>
        <w:t>Lakshin</w:t>
      </w:r>
      <w:proofErr w:type="spellEnd"/>
      <w:r w:rsidRPr="00851842">
        <w:rPr>
          <w:rFonts w:ascii="Book Antiqua" w:eastAsia="Book Antiqua" w:hAnsi="Book Antiqua" w:cs="Book Antiqua"/>
          <w:color w:val="000000"/>
        </w:rPr>
        <w:t xml:space="preserve">, Henning </w:t>
      </w:r>
      <w:proofErr w:type="spellStart"/>
      <w:r w:rsidRPr="00851842">
        <w:rPr>
          <w:rFonts w:ascii="Book Antiqua" w:eastAsia="Book Antiqua" w:hAnsi="Book Antiqua" w:cs="Book Antiqua"/>
          <w:color w:val="000000"/>
        </w:rPr>
        <w:t>Fiegel</w:t>
      </w:r>
      <w:proofErr w:type="spellEnd"/>
      <w:r w:rsidRPr="00851842">
        <w:rPr>
          <w:rFonts w:ascii="Book Antiqua" w:eastAsia="Book Antiqua" w:hAnsi="Book Antiqua" w:cs="Book Antiqua"/>
          <w:color w:val="000000"/>
        </w:rPr>
        <w:t xml:space="preserve">, </w:t>
      </w:r>
      <w:proofErr w:type="spellStart"/>
      <w:r w:rsidRPr="00851842">
        <w:rPr>
          <w:rFonts w:ascii="Book Antiqua" w:eastAsia="Book Antiqua" w:hAnsi="Book Antiqua" w:cs="Book Antiqua"/>
          <w:color w:val="000000"/>
        </w:rPr>
        <w:t>Udo</w:t>
      </w:r>
      <w:proofErr w:type="spellEnd"/>
      <w:r w:rsidRPr="00851842">
        <w:rPr>
          <w:rFonts w:ascii="Book Antiqua" w:eastAsia="Book Antiqua" w:hAnsi="Book Antiqua" w:cs="Book Antiqua"/>
          <w:color w:val="000000"/>
        </w:rPr>
        <w:t xml:space="preserve"> </w:t>
      </w:r>
      <w:proofErr w:type="spellStart"/>
      <w:r w:rsidRPr="00851842">
        <w:rPr>
          <w:rFonts w:ascii="Book Antiqua" w:eastAsia="Book Antiqua" w:hAnsi="Book Antiqua" w:cs="Book Antiqua"/>
          <w:color w:val="000000"/>
        </w:rPr>
        <w:t>Rolle</w:t>
      </w:r>
      <w:proofErr w:type="spellEnd"/>
    </w:p>
    <w:p w14:paraId="25586801" w14:textId="77777777" w:rsidR="00A77B3E" w:rsidRPr="00851842" w:rsidRDefault="00A77B3E" w:rsidP="00851842">
      <w:pPr>
        <w:adjustRightInd w:val="0"/>
        <w:snapToGrid w:val="0"/>
        <w:spacing w:line="360" w:lineRule="auto"/>
        <w:jc w:val="both"/>
        <w:rPr>
          <w:rFonts w:ascii="Book Antiqua" w:hAnsi="Book Antiqua"/>
        </w:rPr>
      </w:pPr>
    </w:p>
    <w:p w14:paraId="4B9AA1FD" w14:textId="7CF655B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Daniel </w:t>
      </w:r>
      <w:proofErr w:type="spellStart"/>
      <w:r w:rsidRPr="00851842">
        <w:rPr>
          <w:rFonts w:ascii="Book Antiqua" w:eastAsia="Book Antiqua" w:hAnsi="Book Antiqua" w:cs="Book Antiqua"/>
          <w:b/>
          <w:bCs/>
          <w:color w:val="000000"/>
        </w:rPr>
        <w:t>Keese</w:t>
      </w:r>
      <w:proofErr w:type="spellEnd"/>
      <w:r w:rsidRPr="00851842">
        <w:rPr>
          <w:rFonts w:ascii="Book Antiqua" w:eastAsia="Book Antiqua" w:hAnsi="Book Antiqua" w:cs="Book Antiqua"/>
          <w:b/>
          <w:bCs/>
          <w:color w:val="000000"/>
        </w:rPr>
        <w:t xml:space="preserve">, Andrea </w:t>
      </w:r>
      <w:proofErr w:type="spellStart"/>
      <w:r w:rsidRPr="00851842">
        <w:rPr>
          <w:rFonts w:ascii="Book Antiqua" w:eastAsia="Book Antiqua" w:hAnsi="Book Antiqua" w:cs="Book Antiqua"/>
          <w:b/>
          <w:bCs/>
          <w:color w:val="000000"/>
        </w:rPr>
        <w:t>Schmedding</w:t>
      </w:r>
      <w:proofErr w:type="spellEnd"/>
      <w:r w:rsidRPr="00851842">
        <w:rPr>
          <w:rFonts w:ascii="Book Antiqua" w:eastAsia="Book Antiqua" w:hAnsi="Book Antiqua" w:cs="Book Antiqua"/>
          <w:b/>
          <w:bCs/>
          <w:color w:val="000000"/>
        </w:rPr>
        <w:t xml:space="preserve">, Kerstin </w:t>
      </w:r>
      <w:proofErr w:type="spellStart"/>
      <w:r w:rsidRPr="00851842">
        <w:rPr>
          <w:rFonts w:ascii="Book Antiqua" w:eastAsia="Book Antiqua" w:hAnsi="Book Antiqua" w:cs="Book Antiqua"/>
          <w:b/>
          <w:bCs/>
          <w:color w:val="000000"/>
        </w:rPr>
        <w:t>Saalabian</w:t>
      </w:r>
      <w:proofErr w:type="spellEnd"/>
      <w:r w:rsidRPr="00851842">
        <w:rPr>
          <w:rFonts w:ascii="Book Antiqua" w:eastAsia="Book Antiqua" w:hAnsi="Book Antiqua" w:cs="Book Antiqua"/>
          <w:b/>
          <w:bCs/>
          <w:color w:val="000000"/>
        </w:rPr>
        <w:t xml:space="preserve">, </w:t>
      </w:r>
      <w:proofErr w:type="spellStart"/>
      <w:r w:rsidRPr="00851842">
        <w:rPr>
          <w:rFonts w:ascii="Book Antiqua" w:eastAsia="Book Antiqua" w:hAnsi="Book Antiqua" w:cs="Book Antiqua"/>
          <w:b/>
          <w:bCs/>
          <w:color w:val="000000"/>
        </w:rPr>
        <w:t>Georgy</w:t>
      </w:r>
      <w:proofErr w:type="spellEnd"/>
      <w:r w:rsidRPr="00851842">
        <w:rPr>
          <w:rFonts w:ascii="Book Antiqua" w:eastAsia="Book Antiqua" w:hAnsi="Book Antiqua" w:cs="Book Antiqua"/>
          <w:b/>
          <w:bCs/>
          <w:color w:val="000000"/>
        </w:rPr>
        <w:t xml:space="preserve"> </w:t>
      </w:r>
      <w:proofErr w:type="spellStart"/>
      <w:r w:rsidRPr="00851842">
        <w:rPr>
          <w:rFonts w:ascii="Book Antiqua" w:eastAsia="Book Antiqua" w:hAnsi="Book Antiqua" w:cs="Book Antiqua"/>
          <w:b/>
          <w:bCs/>
          <w:color w:val="000000"/>
        </w:rPr>
        <w:t>Lakshin</w:t>
      </w:r>
      <w:proofErr w:type="spellEnd"/>
      <w:r w:rsidRPr="00851842">
        <w:rPr>
          <w:rFonts w:ascii="Book Antiqua" w:eastAsia="Book Antiqua" w:hAnsi="Book Antiqua" w:cs="Book Antiqua"/>
          <w:b/>
          <w:bCs/>
          <w:color w:val="000000"/>
        </w:rPr>
        <w:t xml:space="preserve">, Henning </w:t>
      </w:r>
      <w:proofErr w:type="spellStart"/>
      <w:r w:rsidRPr="00851842">
        <w:rPr>
          <w:rFonts w:ascii="Book Antiqua" w:eastAsia="Book Antiqua" w:hAnsi="Book Antiqua" w:cs="Book Antiqua"/>
          <w:b/>
          <w:bCs/>
          <w:color w:val="000000"/>
        </w:rPr>
        <w:t>Fiegel</w:t>
      </w:r>
      <w:proofErr w:type="spellEnd"/>
      <w:r w:rsidRPr="00851842">
        <w:rPr>
          <w:rFonts w:ascii="Book Antiqua" w:eastAsia="Book Antiqua" w:hAnsi="Book Antiqua" w:cs="Book Antiqua"/>
          <w:b/>
          <w:bCs/>
          <w:color w:val="000000"/>
        </w:rPr>
        <w:t xml:space="preserve">, </w:t>
      </w:r>
      <w:proofErr w:type="spellStart"/>
      <w:r w:rsidRPr="00851842">
        <w:rPr>
          <w:rFonts w:ascii="Book Antiqua" w:eastAsia="Book Antiqua" w:hAnsi="Book Antiqua" w:cs="Book Antiqua"/>
          <w:b/>
          <w:bCs/>
          <w:color w:val="000000"/>
        </w:rPr>
        <w:t>Udo</w:t>
      </w:r>
      <w:proofErr w:type="spellEnd"/>
      <w:r w:rsidRPr="00851842">
        <w:rPr>
          <w:rFonts w:ascii="Book Antiqua" w:eastAsia="Book Antiqua" w:hAnsi="Book Antiqua" w:cs="Book Antiqua"/>
          <w:b/>
          <w:bCs/>
          <w:color w:val="000000"/>
        </w:rPr>
        <w:t xml:space="preserve"> </w:t>
      </w:r>
      <w:proofErr w:type="spellStart"/>
      <w:r w:rsidRPr="00851842">
        <w:rPr>
          <w:rFonts w:ascii="Book Antiqua" w:eastAsia="Book Antiqua" w:hAnsi="Book Antiqua" w:cs="Book Antiqua"/>
          <w:b/>
          <w:bCs/>
          <w:color w:val="000000"/>
        </w:rPr>
        <w:t>Rolle</w:t>
      </w:r>
      <w:proofErr w:type="spellEnd"/>
      <w:r w:rsidRPr="00851842">
        <w:rPr>
          <w:rFonts w:ascii="Book Antiqua" w:eastAsia="Book Antiqua" w:hAnsi="Book Antiqua" w:cs="Book Antiqua"/>
          <w:b/>
          <w:bCs/>
          <w:color w:val="000000"/>
        </w:rPr>
        <w:t xml:space="preserve">, </w:t>
      </w:r>
      <w:r w:rsidR="005A13A9" w:rsidRPr="00851842">
        <w:rPr>
          <w:rFonts w:ascii="Book Antiqua" w:eastAsia="Book Antiqua" w:hAnsi="Book Antiqua" w:cs="Book Antiqua"/>
          <w:color w:val="000000"/>
        </w:rPr>
        <w:t>Goethe-University Frankfurt</w:t>
      </w:r>
      <w:r w:rsidR="005A13A9">
        <w:rPr>
          <w:rFonts w:ascii="Book Antiqua" w:eastAsia="Book Antiqua" w:hAnsi="Book Antiqua" w:cs="Book Antiqua"/>
          <w:color w:val="000000"/>
        </w:rPr>
        <w:t>,</w:t>
      </w:r>
      <w:r w:rsidR="005A13A9" w:rsidRPr="00851842">
        <w:rPr>
          <w:rFonts w:ascii="Book Antiqua" w:eastAsia="Book Antiqua" w:hAnsi="Book Antiqua" w:cs="Book Antiqua"/>
          <w:color w:val="000000"/>
        </w:rPr>
        <w:t xml:space="preserve"> </w:t>
      </w:r>
      <w:r w:rsidRPr="00851842">
        <w:rPr>
          <w:rFonts w:ascii="Book Antiqua" w:eastAsia="Book Antiqua" w:hAnsi="Book Antiqua" w:cs="Book Antiqua"/>
          <w:color w:val="000000"/>
        </w:rPr>
        <w:t xml:space="preserve">Department of </w:t>
      </w:r>
      <w:proofErr w:type="spellStart"/>
      <w:r w:rsidRPr="00851842">
        <w:rPr>
          <w:rFonts w:ascii="Book Antiqua" w:eastAsia="Book Antiqua" w:hAnsi="Book Antiqua" w:cs="Book Antiqua"/>
          <w:color w:val="000000"/>
        </w:rPr>
        <w:t>Paediatric</w:t>
      </w:r>
      <w:proofErr w:type="spellEnd"/>
      <w:r w:rsidRPr="00851842">
        <w:rPr>
          <w:rFonts w:ascii="Book Antiqua" w:eastAsia="Book Antiqua" w:hAnsi="Book Antiqua" w:cs="Book Antiqua"/>
          <w:color w:val="000000"/>
        </w:rPr>
        <w:t xml:space="preserve"> Surgery and </w:t>
      </w:r>
      <w:proofErr w:type="spellStart"/>
      <w:r w:rsidRPr="00851842">
        <w:rPr>
          <w:rFonts w:ascii="Book Antiqua" w:eastAsia="Book Antiqua" w:hAnsi="Book Antiqua" w:cs="Book Antiqua"/>
          <w:color w:val="000000"/>
        </w:rPr>
        <w:t>Paediatric</w:t>
      </w:r>
      <w:proofErr w:type="spellEnd"/>
      <w:r w:rsidRPr="00851842">
        <w:rPr>
          <w:rFonts w:ascii="Book Antiqua" w:eastAsia="Book Antiqua" w:hAnsi="Book Antiqua" w:cs="Book Antiqua"/>
          <w:color w:val="000000"/>
        </w:rPr>
        <w:t xml:space="preserve"> Urology, University Hospital, Frankfurt 60590, Germany</w:t>
      </w:r>
    </w:p>
    <w:p w14:paraId="06454686" w14:textId="77777777" w:rsidR="00A77B3E" w:rsidRPr="00851842" w:rsidRDefault="00A77B3E" w:rsidP="00851842">
      <w:pPr>
        <w:adjustRightInd w:val="0"/>
        <w:snapToGrid w:val="0"/>
        <w:spacing w:line="360" w:lineRule="auto"/>
        <w:jc w:val="both"/>
        <w:rPr>
          <w:rFonts w:ascii="Book Antiqua" w:hAnsi="Book Antiqua"/>
        </w:rPr>
      </w:pPr>
    </w:p>
    <w:p w14:paraId="2AAF2D77" w14:textId="78B1D52B"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Author contributions: </w:t>
      </w:r>
      <w:proofErr w:type="spellStart"/>
      <w:r w:rsidRPr="00851842">
        <w:rPr>
          <w:rFonts w:ascii="Book Antiqua" w:eastAsia="Book Antiqua" w:hAnsi="Book Antiqua" w:cs="Book Antiqua"/>
          <w:color w:val="000000"/>
        </w:rPr>
        <w:t>Keese</w:t>
      </w:r>
      <w:proofErr w:type="spellEnd"/>
      <w:r w:rsidRPr="00851842">
        <w:rPr>
          <w:rFonts w:ascii="Book Antiqua" w:eastAsia="Book Antiqua" w:hAnsi="Book Antiqua" w:cs="Book Antiqua"/>
          <w:color w:val="000000"/>
        </w:rPr>
        <w:t xml:space="preserve"> D, </w:t>
      </w:r>
      <w:proofErr w:type="spellStart"/>
      <w:r w:rsidRPr="00851842">
        <w:rPr>
          <w:rFonts w:ascii="Book Antiqua" w:eastAsia="Book Antiqua" w:hAnsi="Book Antiqua" w:cs="Book Antiqua"/>
          <w:color w:val="000000"/>
        </w:rPr>
        <w:t>Schmedding</w:t>
      </w:r>
      <w:proofErr w:type="spellEnd"/>
      <w:r w:rsidRPr="00851842">
        <w:rPr>
          <w:rFonts w:ascii="Book Antiqua" w:eastAsia="Book Antiqua" w:hAnsi="Book Antiqua" w:cs="Book Antiqua"/>
          <w:color w:val="000000"/>
        </w:rPr>
        <w:t xml:space="preserve"> A, </w:t>
      </w:r>
      <w:proofErr w:type="spellStart"/>
      <w:r w:rsidRPr="00851842">
        <w:rPr>
          <w:rFonts w:ascii="Book Antiqua" w:eastAsia="Book Antiqua" w:hAnsi="Book Antiqua" w:cs="Book Antiqua"/>
          <w:color w:val="000000"/>
        </w:rPr>
        <w:t>Saalabian</w:t>
      </w:r>
      <w:proofErr w:type="spellEnd"/>
      <w:r w:rsidRPr="00851842">
        <w:rPr>
          <w:rFonts w:ascii="Book Antiqua" w:eastAsia="Book Antiqua" w:hAnsi="Book Antiqua" w:cs="Book Antiqua"/>
          <w:color w:val="000000"/>
        </w:rPr>
        <w:t xml:space="preserve"> K, and </w:t>
      </w:r>
      <w:proofErr w:type="spellStart"/>
      <w:r w:rsidRPr="00851842">
        <w:rPr>
          <w:rFonts w:ascii="Book Antiqua" w:eastAsia="Book Antiqua" w:hAnsi="Book Antiqua" w:cs="Book Antiqua"/>
          <w:color w:val="000000"/>
        </w:rPr>
        <w:t>Rolle</w:t>
      </w:r>
      <w:proofErr w:type="spellEnd"/>
      <w:r w:rsidRPr="00851842">
        <w:rPr>
          <w:rFonts w:ascii="Book Antiqua" w:eastAsia="Book Antiqua" w:hAnsi="Book Antiqua" w:cs="Book Antiqua"/>
          <w:color w:val="000000"/>
        </w:rPr>
        <w:t xml:space="preserve"> U contributed to the study conception and design, acquisition, analysis</w:t>
      </w:r>
      <w:r w:rsidR="00E54CFE">
        <w:rPr>
          <w:rFonts w:ascii="Book Antiqua" w:eastAsia="Book Antiqua" w:hAnsi="Book Antiqua" w:cs="Book Antiqua"/>
          <w:color w:val="000000"/>
        </w:rPr>
        <w:t>,</w:t>
      </w:r>
      <w:r w:rsidRPr="00851842">
        <w:rPr>
          <w:rFonts w:ascii="Book Antiqua" w:eastAsia="Book Antiqua" w:hAnsi="Book Antiqua" w:cs="Book Antiqua"/>
          <w:color w:val="000000"/>
        </w:rPr>
        <w:t xml:space="preserve"> and interpretation of the data, and final approval of the version of the article to be published; </w:t>
      </w:r>
      <w:proofErr w:type="spellStart"/>
      <w:r w:rsidRPr="00851842">
        <w:rPr>
          <w:rFonts w:ascii="Book Antiqua" w:eastAsia="Book Antiqua" w:hAnsi="Book Antiqua" w:cs="Book Antiqua"/>
          <w:color w:val="000000"/>
        </w:rPr>
        <w:t>Keese</w:t>
      </w:r>
      <w:proofErr w:type="spellEnd"/>
      <w:r w:rsidRPr="00851842">
        <w:rPr>
          <w:rFonts w:ascii="Book Antiqua" w:eastAsia="Book Antiqua" w:hAnsi="Book Antiqua" w:cs="Book Antiqua"/>
          <w:color w:val="000000"/>
        </w:rPr>
        <w:t xml:space="preserve"> D drafted the article; </w:t>
      </w:r>
      <w:proofErr w:type="spellStart"/>
      <w:r w:rsidRPr="00851842">
        <w:rPr>
          <w:rFonts w:ascii="Book Antiqua" w:eastAsia="Book Antiqua" w:hAnsi="Book Antiqua" w:cs="Book Antiqua"/>
          <w:color w:val="000000"/>
        </w:rPr>
        <w:t>Lakshin</w:t>
      </w:r>
      <w:proofErr w:type="spellEnd"/>
      <w:r w:rsidRPr="00851842">
        <w:rPr>
          <w:rFonts w:ascii="Book Antiqua" w:eastAsia="Book Antiqua" w:hAnsi="Book Antiqua" w:cs="Book Antiqua"/>
          <w:color w:val="000000"/>
        </w:rPr>
        <w:t xml:space="preserve"> G, </w:t>
      </w:r>
      <w:proofErr w:type="spellStart"/>
      <w:r w:rsidRPr="00851842">
        <w:rPr>
          <w:rFonts w:ascii="Book Antiqua" w:eastAsia="Book Antiqua" w:hAnsi="Book Antiqua" w:cs="Book Antiqua"/>
          <w:color w:val="000000"/>
        </w:rPr>
        <w:t>Fiegel</w:t>
      </w:r>
      <w:proofErr w:type="spellEnd"/>
      <w:r w:rsidRPr="00851842">
        <w:rPr>
          <w:rFonts w:ascii="Book Antiqua" w:eastAsia="Book Antiqua" w:hAnsi="Book Antiqua" w:cs="Book Antiqua"/>
          <w:color w:val="000000"/>
        </w:rPr>
        <w:t xml:space="preserve"> H, and </w:t>
      </w:r>
      <w:proofErr w:type="spellStart"/>
      <w:r w:rsidRPr="00851842">
        <w:rPr>
          <w:rFonts w:ascii="Book Antiqua" w:eastAsia="Book Antiqua" w:hAnsi="Book Antiqua" w:cs="Book Antiqua"/>
          <w:color w:val="000000"/>
        </w:rPr>
        <w:t>Rolle</w:t>
      </w:r>
      <w:proofErr w:type="spellEnd"/>
      <w:r w:rsidRPr="00851842">
        <w:rPr>
          <w:rFonts w:ascii="Book Antiqua" w:eastAsia="Book Antiqua" w:hAnsi="Book Antiqua" w:cs="Book Antiqua"/>
          <w:color w:val="000000"/>
        </w:rPr>
        <w:t xml:space="preserve"> U contributed to critical revisions related to the intellectual content of the manuscript.</w:t>
      </w:r>
    </w:p>
    <w:p w14:paraId="1D6FFD35" w14:textId="77777777" w:rsidR="00A77B3E" w:rsidRPr="00851842" w:rsidRDefault="00A77B3E" w:rsidP="00851842">
      <w:pPr>
        <w:adjustRightInd w:val="0"/>
        <w:snapToGrid w:val="0"/>
        <w:spacing w:line="360" w:lineRule="auto"/>
        <w:jc w:val="both"/>
        <w:rPr>
          <w:rFonts w:ascii="Book Antiqua" w:hAnsi="Book Antiqua"/>
        </w:rPr>
      </w:pPr>
    </w:p>
    <w:p w14:paraId="6C519EF6" w14:textId="34830454" w:rsidR="00A77B3E" w:rsidRPr="00851842" w:rsidRDefault="00E97681" w:rsidP="00851842">
      <w:pPr>
        <w:adjustRightInd w:val="0"/>
        <w:snapToGrid w:val="0"/>
        <w:spacing w:line="360" w:lineRule="auto"/>
        <w:jc w:val="both"/>
        <w:rPr>
          <w:rFonts w:ascii="Book Antiqua" w:hAnsi="Book Antiqua"/>
        </w:rPr>
      </w:pPr>
      <w:r>
        <w:rPr>
          <w:rFonts w:asciiTheme="minorEastAsia" w:hAnsiTheme="minorEastAsia" w:cs="Book Antiqua" w:hint="eastAsia"/>
          <w:b/>
          <w:bCs/>
          <w:color w:val="000000"/>
          <w:lang w:eastAsia="zh-CN"/>
        </w:rPr>
        <w:t>C</w:t>
      </w:r>
      <w:r w:rsidR="000944B5" w:rsidRPr="000944B5">
        <w:rPr>
          <w:rFonts w:ascii="Book Antiqua" w:eastAsia="Book Antiqua" w:hAnsi="Book Antiqua" w:cs="Book Antiqua"/>
          <w:b/>
          <w:bCs/>
          <w:color w:val="000000"/>
        </w:rPr>
        <w:t>orresponding author</w:t>
      </w:r>
      <w:r w:rsidR="003923FE" w:rsidRPr="00851842">
        <w:rPr>
          <w:rFonts w:ascii="Book Antiqua" w:eastAsia="Book Antiqua" w:hAnsi="Book Antiqua" w:cs="Book Antiqua"/>
          <w:b/>
          <w:bCs/>
          <w:color w:val="000000"/>
        </w:rPr>
        <w:t xml:space="preserve">: </w:t>
      </w:r>
      <w:proofErr w:type="spellStart"/>
      <w:r w:rsidR="003923FE" w:rsidRPr="00851842">
        <w:rPr>
          <w:rFonts w:ascii="Book Antiqua" w:eastAsia="Book Antiqua" w:hAnsi="Book Antiqua" w:cs="Book Antiqua"/>
          <w:b/>
          <w:bCs/>
          <w:color w:val="000000"/>
        </w:rPr>
        <w:t>Udo</w:t>
      </w:r>
      <w:proofErr w:type="spellEnd"/>
      <w:r w:rsidR="003923FE" w:rsidRPr="00851842">
        <w:rPr>
          <w:rFonts w:ascii="Book Antiqua" w:eastAsia="Book Antiqua" w:hAnsi="Book Antiqua" w:cs="Book Antiqua"/>
          <w:b/>
          <w:bCs/>
          <w:color w:val="000000"/>
        </w:rPr>
        <w:t xml:space="preserve"> </w:t>
      </w:r>
      <w:proofErr w:type="spellStart"/>
      <w:r w:rsidR="003923FE" w:rsidRPr="00851842">
        <w:rPr>
          <w:rFonts w:ascii="Book Antiqua" w:eastAsia="Book Antiqua" w:hAnsi="Book Antiqua" w:cs="Book Antiqua"/>
          <w:b/>
          <w:bCs/>
          <w:color w:val="000000"/>
        </w:rPr>
        <w:t>Rolle</w:t>
      </w:r>
      <w:proofErr w:type="spellEnd"/>
      <w:r w:rsidR="003923FE" w:rsidRPr="00851842">
        <w:rPr>
          <w:rFonts w:ascii="Book Antiqua" w:eastAsia="Book Antiqua" w:hAnsi="Book Antiqua" w:cs="Book Antiqua"/>
          <w:b/>
          <w:bCs/>
          <w:color w:val="000000"/>
        </w:rPr>
        <w:t xml:space="preserve">, FRCS (Hon), MD, MSc, Chairman, Dean, Director, Professor, </w:t>
      </w:r>
      <w:r w:rsidR="005A13A9" w:rsidRPr="00851842">
        <w:rPr>
          <w:rFonts w:ascii="Book Antiqua" w:eastAsia="Book Antiqua" w:hAnsi="Book Antiqua" w:cs="Book Antiqua"/>
          <w:color w:val="000000"/>
        </w:rPr>
        <w:t>Goethe-University Frankfurt</w:t>
      </w:r>
      <w:r w:rsidR="005A13A9">
        <w:rPr>
          <w:rFonts w:ascii="Book Antiqua" w:eastAsia="Book Antiqua" w:hAnsi="Book Antiqua" w:cs="Book Antiqua"/>
          <w:color w:val="000000"/>
        </w:rPr>
        <w:t>,</w:t>
      </w:r>
      <w:r w:rsidR="005A13A9" w:rsidRPr="00851842">
        <w:rPr>
          <w:rFonts w:ascii="Book Antiqua" w:eastAsia="Book Antiqua" w:hAnsi="Book Antiqua" w:cs="Book Antiqua"/>
          <w:color w:val="000000"/>
        </w:rPr>
        <w:t xml:space="preserve"> </w:t>
      </w:r>
      <w:r w:rsidR="003923FE" w:rsidRPr="00851842">
        <w:rPr>
          <w:rFonts w:ascii="Book Antiqua" w:eastAsia="Book Antiqua" w:hAnsi="Book Antiqua" w:cs="Book Antiqua"/>
          <w:color w:val="000000"/>
        </w:rPr>
        <w:t xml:space="preserve">Department of </w:t>
      </w:r>
      <w:proofErr w:type="spellStart"/>
      <w:r w:rsidR="003923FE" w:rsidRPr="00851842">
        <w:rPr>
          <w:rFonts w:ascii="Book Antiqua" w:eastAsia="Book Antiqua" w:hAnsi="Book Antiqua" w:cs="Book Antiqua"/>
          <w:color w:val="000000"/>
        </w:rPr>
        <w:t>Paediatric</w:t>
      </w:r>
      <w:proofErr w:type="spellEnd"/>
      <w:r w:rsidR="003923FE" w:rsidRPr="00851842">
        <w:rPr>
          <w:rFonts w:ascii="Book Antiqua" w:eastAsia="Book Antiqua" w:hAnsi="Book Antiqua" w:cs="Book Antiqua"/>
          <w:color w:val="000000"/>
        </w:rPr>
        <w:t xml:space="preserve"> Surgery and </w:t>
      </w:r>
      <w:proofErr w:type="spellStart"/>
      <w:r w:rsidR="003923FE" w:rsidRPr="00851842">
        <w:rPr>
          <w:rFonts w:ascii="Book Antiqua" w:eastAsia="Book Antiqua" w:hAnsi="Book Antiqua" w:cs="Book Antiqua"/>
          <w:color w:val="000000"/>
        </w:rPr>
        <w:t>Paediatric</w:t>
      </w:r>
      <w:proofErr w:type="spellEnd"/>
      <w:r w:rsidR="003923FE" w:rsidRPr="00851842">
        <w:rPr>
          <w:rFonts w:ascii="Book Antiqua" w:eastAsia="Book Antiqua" w:hAnsi="Book Antiqua" w:cs="Book Antiqua"/>
          <w:color w:val="000000"/>
        </w:rPr>
        <w:t xml:space="preserve"> Urology, University Hospital, Theodor-Stern-Kai 7, Frankfurt 60590, Germany. udo.rolle@kgu.de</w:t>
      </w:r>
    </w:p>
    <w:p w14:paraId="124C32DD" w14:textId="77777777" w:rsidR="00A77B3E" w:rsidRPr="00851842" w:rsidRDefault="00A77B3E" w:rsidP="00851842">
      <w:pPr>
        <w:adjustRightInd w:val="0"/>
        <w:snapToGrid w:val="0"/>
        <w:spacing w:line="360" w:lineRule="auto"/>
        <w:jc w:val="both"/>
        <w:rPr>
          <w:rFonts w:ascii="Book Antiqua" w:hAnsi="Book Antiqua"/>
        </w:rPr>
      </w:pPr>
    </w:p>
    <w:p w14:paraId="1048068E"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Received: </w:t>
      </w:r>
      <w:r w:rsidRPr="00851842">
        <w:rPr>
          <w:rFonts w:ascii="Book Antiqua" w:eastAsia="Book Antiqua" w:hAnsi="Book Antiqua" w:cs="Book Antiqua"/>
          <w:color w:val="000000"/>
        </w:rPr>
        <w:t>February 18, 2021</w:t>
      </w:r>
    </w:p>
    <w:p w14:paraId="363026E4"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Revised: </w:t>
      </w:r>
      <w:r w:rsidRPr="00851842">
        <w:rPr>
          <w:rFonts w:ascii="Book Antiqua" w:eastAsia="Book Antiqua" w:hAnsi="Book Antiqua" w:cs="Book Antiqua"/>
          <w:color w:val="000000"/>
        </w:rPr>
        <w:t>April 30, 2021</w:t>
      </w:r>
    </w:p>
    <w:p w14:paraId="7050C03B" w14:textId="76E30752"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Accepted: </w:t>
      </w:r>
      <w:bookmarkStart w:id="0" w:name="OLE_LINK15"/>
      <w:bookmarkStart w:id="1" w:name="OLE_LINK33"/>
      <w:bookmarkStart w:id="2" w:name="OLE_LINK48"/>
      <w:r w:rsidR="00BB6CEC">
        <w:rPr>
          <w:rFonts w:ascii="Book Antiqua" w:eastAsia="宋体" w:hAnsi="Book Antiqua" w:hint="eastAsia"/>
          <w:color w:val="000000" w:themeColor="text1"/>
        </w:rPr>
        <w:t>Au</w:t>
      </w:r>
      <w:r w:rsidR="00BB6CEC">
        <w:rPr>
          <w:rFonts w:ascii="Book Antiqua" w:eastAsia="宋体" w:hAnsi="Book Antiqua"/>
          <w:color w:val="000000" w:themeColor="text1"/>
        </w:rPr>
        <w:t>gust</w:t>
      </w:r>
      <w:r w:rsidR="00BB6CEC" w:rsidRPr="00F06907">
        <w:rPr>
          <w:rFonts w:ascii="Book Antiqua" w:eastAsia="宋体" w:hAnsi="Book Antiqua"/>
          <w:color w:val="000000" w:themeColor="text1"/>
        </w:rPr>
        <w:t xml:space="preserve"> </w:t>
      </w:r>
      <w:r w:rsidR="00BB6CEC">
        <w:rPr>
          <w:rFonts w:ascii="Book Antiqua" w:eastAsia="宋体" w:hAnsi="Book Antiqua"/>
          <w:color w:val="000000" w:themeColor="text1"/>
        </w:rPr>
        <w:t>20</w:t>
      </w:r>
      <w:r w:rsidR="00BB6CEC" w:rsidRPr="00F06907">
        <w:rPr>
          <w:rFonts w:ascii="Book Antiqua" w:eastAsia="宋体" w:hAnsi="Book Antiqua"/>
          <w:color w:val="000000" w:themeColor="text1"/>
        </w:rPr>
        <w:t>, 2021</w:t>
      </w:r>
      <w:bookmarkEnd w:id="0"/>
      <w:bookmarkEnd w:id="1"/>
      <w:bookmarkEnd w:id="2"/>
    </w:p>
    <w:p w14:paraId="64EB9B9B" w14:textId="5BA2220F" w:rsidR="00A77B3E" w:rsidRDefault="003923FE" w:rsidP="00851842">
      <w:pPr>
        <w:adjustRightInd w:val="0"/>
        <w:snapToGrid w:val="0"/>
        <w:spacing w:line="360" w:lineRule="auto"/>
        <w:jc w:val="both"/>
        <w:rPr>
          <w:rFonts w:ascii="Book Antiqua" w:hAnsi="Book Antiqua" w:cs="Book Antiqua"/>
          <w:b/>
          <w:bCs/>
          <w:color w:val="000000"/>
          <w:lang w:eastAsia="zh-CN"/>
        </w:rPr>
      </w:pPr>
      <w:r w:rsidRPr="00851842">
        <w:rPr>
          <w:rFonts w:ascii="Book Antiqua" w:eastAsia="Book Antiqua" w:hAnsi="Book Antiqua" w:cs="Book Antiqua"/>
          <w:b/>
          <w:bCs/>
          <w:color w:val="000000"/>
        </w:rPr>
        <w:lastRenderedPageBreak/>
        <w:t xml:space="preserve">Published online: </w:t>
      </w:r>
      <w:r w:rsidR="00C85364" w:rsidRPr="00C85364">
        <w:rPr>
          <w:rFonts w:ascii="Book Antiqua" w:eastAsia="Book Antiqua" w:hAnsi="Book Antiqua" w:cs="Book Antiqua"/>
          <w:bCs/>
          <w:color w:val="000000"/>
        </w:rPr>
        <w:t>October</w:t>
      </w:r>
      <w:r w:rsidR="00C85364">
        <w:rPr>
          <w:rFonts w:ascii="Book Antiqua" w:hAnsi="Book Antiqua" w:cs="Book Antiqua" w:hint="eastAsia"/>
          <w:bCs/>
          <w:color w:val="000000"/>
          <w:lang w:eastAsia="zh-CN"/>
        </w:rPr>
        <w:t xml:space="preserve"> 7</w:t>
      </w:r>
      <w:r w:rsidR="00122388" w:rsidRPr="00E82B21">
        <w:rPr>
          <w:rFonts w:ascii="Book Antiqua" w:eastAsia="Book Antiqua" w:hAnsi="Book Antiqua" w:cs="Book Antiqua"/>
          <w:color w:val="000000"/>
        </w:rPr>
        <w:t>, 2021</w:t>
      </w:r>
    </w:p>
    <w:p w14:paraId="50D811A6" w14:textId="77777777" w:rsidR="00EB6BD9" w:rsidRPr="00EB6BD9" w:rsidRDefault="00EB6BD9" w:rsidP="00851842">
      <w:pPr>
        <w:adjustRightInd w:val="0"/>
        <w:snapToGrid w:val="0"/>
        <w:spacing w:line="360" w:lineRule="auto"/>
        <w:jc w:val="both"/>
        <w:rPr>
          <w:rFonts w:ascii="Book Antiqua" w:hAnsi="Book Antiqua"/>
          <w:lang w:eastAsia="zh-CN"/>
        </w:rPr>
      </w:pPr>
    </w:p>
    <w:p w14:paraId="27F2DF10" w14:textId="5070C9EB"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Abstract</w:t>
      </w:r>
    </w:p>
    <w:p w14:paraId="2B642488"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BACKGROUND</w:t>
      </w:r>
    </w:p>
    <w:p w14:paraId="3BDA4654" w14:textId="4906E6E3"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shd w:val="clear" w:color="auto" w:fill="FFFFFF"/>
        </w:rPr>
        <w:t xml:space="preserve">Abdominal cocoon or </w:t>
      </w:r>
      <w:r w:rsidRPr="00851842">
        <w:rPr>
          <w:rFonts w:ascii="Book Antiqua" w:eastAsia="Book Antiqua" w:hAnsi="Book Antiqua" w:cs="Book Antiqua"/>
          <w:color w:val="000000"/>
        </w:rPr>
        <w:t>“encapsulating</w:t>
      </w:r>
      <w:r w:rsidRPr="00851842">
        <w:rPr>
          <w:rFonts w:ascii="Book Antiqua" w:eastAsia="Book Antiqua" w:hAnsi="Book Antiqua" w:cs="Book Antiqua"/>
          <w:color w:val="000000"/>
          <w:shd w:val="clear" w:color="auto" w:fill="FFFFFF"/>
        </w:rPr>
        <w:t xml:space="preserve"> peritoneal sclerosis” (EPS) </w:t>
      </w:r>
      <w:r w:rsidRPr="00851842">
        <w:rPr>
          <w:rFonts w:ascii="Book Antiqua" w:eastAsia="Book Antiqua" w:hAnsi="Book Antiqua" w:cs="Book Antiqua"/>
          <w:color w:val="000000"/>
        </w:rPr>
        <w:t xml:space="preserve">is an uncommon and rare cause of intestinal obstruction. Only a few cases have been reported in </w:t>
      </w:r>
      <w:proofErr w:type="spellStart"/>
      <w:r w:rsidRPr="00851842">
        <w:rPr>
          <w:rFonts w:ascii="Book Antiqua" w:eastAsia="Book Antiqua" w:hAnsi="Book Antiqua" w:cs="Book Antiqua"/>
          <w:color w:val="000000"/>
        </w:rPr>
        <w:t>paediatric</w:t>
      </w:r>
      <w:proofErr w:type="spellEnd"/>
      <w:r w:rsidRPr="00851842">
        <w:rPr>
          <w:rFonts w:ascii="Book Antiqua" w:eastAsia="Book Antiqua" w:hAnsi="Book Antiqua" w:cs="Book Antiqua"/>
          <w:color w:val="000000"/>
        </w:rPr>
        <w:t xml:space="preserve"> patients. Typically, EPS is described as the primary form in young adolescent girls from tropical and subtropical countries because of viral peritonitis due to retrograde menstruation or a history of peritoneal dialysis. Most patients are asymptomatic or present with abdominal pain, which is likely to occur secondary to </w:t>
      </w:r>
      <w:proofErr w:type="spellStart"/>
      <w:r w:rsidRPr="00851842">
        <w:rPr>
          <w:rFonts w:ascii="Book Antiqua" w:eastAsia="Book Antiqua" w:hAnsi="Book Antiqua" w:cs="Book Antiqua"/>
          <w:color w:val="000000"/>
        </w:rPr>
        <w:t>subacute</w:t>
      </w:r>
      <w:proofErr w:type="spellEnd"/>
      <w:r w:rsidRPr="00851842">
        <w:rPr>
          <w:rFonts w:ascii="Book Antiqua" w:eastAsia="Book Antiqua" w:hAnsi="Book Antiqua" w:cs="Book Antiqua"/>
          <w:color w:val="000000"/>
        </w:rPr>
        <w:t xml:space="preserve"> bowel obstruction. Findings at imaging, </w:t>
      </w:r>
      <w:r w:rsidRPr="00851842">
        <w:rPr>
          <w:rFonts w:ascii="Book Antiqua" w:eastAsia="Book Antiqua" w:hAnsi="Book Antiqua" w:cs="Book Antiqua"/>
          <w:color w:val="000000"/>
          <w:shd w:val="clear" w:color="auto" w:fill="FFFFFF"/>
        </w:rPr>
        <w:t xml:space="preserve">such </w:t>
      </w:r>
      <w:r w:rsidRPr="00851842">
        <w:rPr>
          <w:rFonts w:ascii="Book Antiqua" w:eastAsia="Book Antiqua" w:hAnsi="Book Antiqua" w:cs="Book Antiqua"/>
          <w:color w:val="000000"/>
        </w:rPr>
        <w:t>as ultrasound, computed tomography</w:t>
      </w:r>
      <w:r w:rsidR="00E54CFE">
        <w:rPr>
          <w:rFonts w:ascii="Book Antiqua" w:eastAsia="Book Antiqua" w:hAnsi="Book Antiqua" w:cs="Book Antiqua"/>
          <w:color w:val="000000"/>
        </w:rPr>
        <w:t>,</w:t>
      </w:r>
      <w:r w:rsidRPr="00851842">
        <w:rPr>
          <w:rFonts w:ascii="Book Antiqua" w:eastAsia="Book Antiqua" w:hAnsi="Book Antiqua" w:cs="Book Antiqua"/>
          <w:color w:val="000000"/>
        </w:rPr>
        <w:t xml:space="preserve"> and magnetic resonance imaging, are often nonspecific. When diagnosed, EPS</w:t>
      </w:r>
      <w:r w:rsidRPr="00851842">
        <w:rPr>
          <w:rFonts w:ascii="Book Antiqua" w:eastAsia="Book Antiqua" w:hAnsi="Book Antiqua" w:cs="Book Antiqua"/>
          <w:color w:val="000000"/>
          <w:shd w:val="clear" w:color="auto" w:fill="FFFFFF"/>
        </w:rPr>
        <w:t xml:space="preserve"> is characterized by total or partial encasement of </w:t>
      </w:r>
      <w:r w:rsidRPr="00851842">
        <w:rPr>
          <w:rFonts w:ascii="Book Antiqua" w:eastAsia="Book Antiqua" w:hAnsi="Book Antiqua" w:cs="Book Antiqua"/>
          <w:color w:val="000000"/>
        </w:rPr>
        <w:t xml:space="preserve">the </w:t>
      </w:r>
      <w:r w:rsidRPr="00851842">
        <w:rPr>
          <w:rFonts w:ascii="Book Antiqua" w:eastAsia="Book Antiqua" w:hAnsi="Book Antiqua" w:cs="Book Antiqua"/>
          <w:color w:val="000000"/>
          <w:shd w:val="clear" w:color="auto" w:fill="FFFFFF"/>
        </w:rPr>
        <w:t xml:space="preserve">bowel within a thick </w:t>
      </w:r>
      <w:proofErr w:type="spellStart"/>
      <w:r w:rsidRPr="00851842">
        <w:rPr>
          <w:rFonts w:ascii="Book Antiqua" w:eastAsia="Book Antiqua" w:hAnsi="Book Antiqua" w:cs="Book Antiqua"/>
          <w:color w:val="000000"/>
          <w:shd w:val="clear" w:color="auto" w:fill="FFFFFF"/>
        </w:rPr>
        <w:t>fibrocollagenous</w:t>
      </w:r>
      <w:proofErr w:type="spellEnd"/>
      <w:r w:rsidRPr="00851842">
        <w:rPr>
          <w:rFonts w:ascii="Book Antiqua" w:eastAsia="Book Antiqua" w:hAnsi="Book Antiqua" w:cs="Book Antiqua"/>
          <w:color w:val="000000"/>
          <w:shd w:val="clear" w:color="auto" w:fill="FFFFFF"/>
        </w:rPr>
        <w:t xml:space="preserve"> membrane </w:t>
      </w:r>
      <w:r w:rsidRPr="00851842">
        <w:rPr>
          <w:rFonts w:ascii="Book Antiqua" w:eastAsia="Book Antiqua" w:hAnsi="Book Antiqua" w:cs="Book Antiqua"/>
          <w:color w:val="000000"/>
        </w:rPr>
        <w:t>that envelopes the small intestine in the form of a cocoon</w:t>
      </w:r>
      <w:r w:rsidRPr="00851842">
        <w:rPr>
          <w:rFonts w:ascii="Book Antiqua" w:eastAsia="Book Antiqua" w:hAnsi="Book Antiqua" w:cs="Book Antiqua"/>
          <w:color w:val="000000"/>
          <w:shd w:val="clear" w:color="auto" w:fill="FFFFFF"/>
        </w:rPr>
        <w:t xml:space="preserve"> as </w:t>
      </w:r>
      <w:r w:rsidRPr="00851842">
        <w:rPr>
          <w:rFonts w:ascii="Book Antiqua" w:eastAsia="Book Antiqua" w:hAnsi="Book Antiqua" w:cs="Book Antiqua"/>
          <w:color w:val="000000"/>
        </w:rPr>
        <w:t xml:space="preserve">a result of chronic </w:t>
      </w:r>
      <w:proofErr w:type="spellStart"/>
      <w:r w:rsidRPr="00851842">
        <w:rPr>
          <w:rFonts w:ascii="Book Antiqua" w:eastAsia="Book Antiqua" w:hAnsi="Book Antiqua" w:cs="Book Antiqua"/>
          <w:color w:val="000000"/>
        </w:rPr>
        <w:t>intraabdominal</w:t>
      </w:r>
      <w:proofErr w:type="spellEnd"/>
      <w:r w:rsidRPr="00851842">
        <w:rPr>
          <w:rFonts w:ascii="Book Antiqua" w:eastAsia="Book Antiqua" w:hAnsi="Book Antiqua" w:cs="Book Antiqua"/>
          <w:color w:val="000000"/>
        </w:rPr>
        <w:t xml:space="preserve"> </w:t>
      </w:r>
      <w:proofErr w:type="spellStart"/>
      <w:r w:rsidRPr="00851842">
        <w:rPr>
          <w:rFonts w:ascii="Book Antiqua" w:eastAsia="Book Antiqua" w:hAnsi="Book Antiqua" w:cs="Book Antiqua"/>
          <w:color w:val="000000"/>
        </w:rPr>
        <w:t>fibroinflammatory</w:t>
      </w:r>
      <w:proofErr w:type="spellEnd"/>
      <w:r w:rsidRPr="00851842">
        <w:rPr>
          <w:rFonts w:ascii="Book Antiqua" w:eastAsia="Book Antiqua" w:hAnsi="Book Antiqua" w:cs="Book Antiqua"/>
          <w:color w:val="000000"/>
        </w:rPr>
        <w:t xml:space="preserve"> processes. The membrane forms a fibrous tissue sheet that covers, fixes</w:t>
      </w:r>
      <w:r w:rsidR="00E54CFE">
        <w:rPr>
          <w:rFonts w:ascii="Book Antiqua" w:eastAsia="Book Antiqua" w:hAnsi="Book Antiqua" w:cs="Book Antiqua"/>
          <w:color w:val="000000"/>
        </w:rPr>
        <w:t>,</w:t>
      </w:r>
      <w:r w:rsidRPr="00851842">
        <w:rPr>
          <w:rFonts w:ascii="Book Antiqua" w:eastAsia="Book Antiqua" w:hAnsi="Book Antiqua" w:cs="Book Antiqua"/>
          <w:color w:val="000000"/>
        </w:rPr>
        <w:t xml:space="preserve"> and finely constricts the gut, compromising its motility.</w:t>
      </w:r>
    </w:p>
    <w:p w14:paraId="3FC8E4F3" w14:textId="77777777" w:rsidR="00A77B3E" w:rsidRPr="00851842" w:rsidRDefault="00A77B3E" w:rsidP="00851842">
      <w:pPr>
        <w:adjustRightInd w:val="0"/>
        <w:snapToGrid w:val="0"/>
        <w:spacing w:line="360" w:lineRule="auto"/>
        <w:jc w:val="both"/>
        <w:rPr>
          <w:rFonts w:ascii="Book Antiqua" w:hAnsi="Book Antiqua"/>
        </w:rPr>
      </w:pPr>
    </w:p>
    <w:p w14:paraId="19040F5A"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CASE SUMMARY</w:t>
      </w:r>
    </w:p>
    <w:p w14:paraId="4BCDB7B3" w14:textId="783BC4B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We present a case of </w:t>
      </w:r>
      <w:r w:rsidRPr="00851842">
        <w:rPr>
          <w:rFonts w:ascii="Book Antiqua" w:eastAsia="Book Antiqua" w:hAnsi="Book Antiqua" w:cs="Book Antiqua"/>
          <w:color w:val="000000"/>
          <w:shd w:val="clear" w:color="auto" w:fill="FFFFFF"/>
        </w:rPr>
        <w:t>EPS</w:t>
      </w:r>
      <w:r w:rsidRPr="00851842">
        <w:rPr>
          <w:rFonts w:ascii="Book Antiqua" w:eastAsia="Book Antiqua" w:hAnsi="Book Antiqua" w:cs="Book Antiqua"/>
          <w:color w:val="000000"/>
        </w:rPr>
        <w:t xml:space="preserve"> in a 12-year-old boy </w:t>
      </w:r>
      <w:r w:rsidR="00E54CFE">
        <w:rPr>
          <w:rFonts w:ascii="Book Antiqua" w:eastAsia="Book Antiqua" w:hAnsi="Book Antiqua" w:cs="Book Antiqua"/>
          <w:color w:val="000000"/>
        </w:rPr>
        <w:t xml:space="preserve">8 </w:t>
      </w:r>
      <w:proofErr w:type="spellStart"/>
      <w:r w:rsidR="00E54CFE">
        <w:rPr>
          <w:rFonts w:ascii="Book Antiqua" w:eastAsia="Book Antiqua" w:hAnsi="Book Antiqua" w:cs="Book Antiqua"/>
          <w:color w:val="000000"/>
        </w:rPr>
        <w:t>wk</w:t>
      </w:r>
      <w:proofErr w:type="spellEnd"/>
      <w:r w:rsidRPr="00851842">
        <w:rPr>
          <w:rFonts w:ascii="Book Antiqua" w:eastAsia="Book Antiqua" w:hAnsi="Book Antiqua" w:cs="Book Antiqua"/>
          <w:color w:val="000000"/>
        </w:rPr>
        <w:t xml:space="preserve"> after primary surgery for resection of symptomatic </w:t>
      </w:r>
      <w:proofErr w:type="spellStart"/>
      <w:r w:rsidRPr="00851842">
        <w:rPr>
          <w:rFonts w:ascii="Book Antiqua" w:eastAsia="Book Antiqua" w:hAnsi="Book Antiqua" w:cs="Book Antiqua"/>
          <w:color w:val="000000"/>
        </w:rPr>
        <w:t>jejunal</w:t>
      </w:r>
      <w:proofErr w:type="spellEnd"/>
      <w:r w:rsidRPr="00851842">
        <w:rPr>
          <w:rFonts w:ascii="Book Antiqua" w:eastAsia="Book Antiqua" w:hAnsi="Book Antiqua" w:cs="Book Antiqua"/>
          <w:color w:val="000000"/>
        </w:rPr>
        <w:t xml:space="preserve"> </w:t>
      </w:r>
      <w:proofErr w:type="spellStart"/>
      <w:r w:rsidRPr="00851842">
        <w:rPr>
          <w:rFonts w:ascii="Book Antiqua" w:eastAsia="Book Antiqua" w:hAnsi="Book Antiqua" w:cs="Book Antiqua"/>
          <w:color w:val="000000"/>
        </w:rPr>
        <w:t>angiodysplasia</w:t>
      </w:r>
      <w:proofErr w:type="spellEnd"/>
      <w:r w:rsidRPr="00851842">
        <w:rPr>
          <w:rFonts w:ascii="Book Antiqua" w:eastAsia="Book Antiqua" w:hAnsi="Book Antiqua" w:cs="Book Antiqua"/>
          <w:color w:val="000000"/>
        </w:rPr>
        <w:t>. There was no history of peritoneal dialysis or drug intake.</w:t>
      </w:r>
    </w:p>
    <w:p w14:paraId="2E0D3D39" w14:textId="77777777" w:rsidR="00A77B3E" w:rsidRPr="00851842" w:rsidRDefault="00A77B3E" w:rsidP="00851842">
      <w:pPr>
        <w:adjustRightInd w:val="0"/>
        <w:snapToGrid w:val="0"/>
        <w:spacing w:line="360" w:lineRule="auto"/>
        <w:jc w:val="both"/>
        <w:rPr>
          <w:rFonts w:ascii="Book Antiqua" w:hAnsi="Book Antiqua"/>
        </w:rPr>
      </w:pPr>
    </w:p>
    <w:p w14:paraId="4CF27C76"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CONCLUSION</w:t>
      </w:r>
    </w:p>
    <w:p w14:paraId="0D9DA305"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In this report, we sought to highlight the diagnostic, surgical, and </w:t>
      </w:r>
      <w:proofErr w:type="spellStart"/>
      <w:r w:rsidRPr="00851842">
        <w:rPr>
          <w:rFonts w:ascii="Book Antiqua" w:eastAsia="Book Antiqua" w:hAnsi="Book Antiqua" w:cs="Book Antiqua"/>
          <w:color w:val="000000"/>
        </w:rPr>
        <w:t>histopathological</w:t>
      </w:r>
      <w:proofErr w:type="spellEnd"/>
      <w:r w:rsidRPr="00851842">
        <w:rPr>
          <w:rFonts w:ascii="Book Antiqua" w:eastAsia="Book Antiqua" w:hAnsi="Book Antiqua" w:cs="Book Antiqua"/>
          <w:color w:val="000000"/>
        </w:rPr>
        <w:t xml:space="preserve"> characteristics and review the current literature on </w:t>
      </w:r>
      <w:r w:rsidRPr="00851842">
        <w:rPr>
          <w:rFonts w:ascii="Book Antiqua" w:eastAsia="Book Antiqua" w:hAnsi="Book Antiqua" w:cs="Book Antiqua"/>
          <w:color w:val="000000"/>
          <w:shd w:val="clear" w:color="auto" w:fill="FFFFFF"/>
        </w:rPr>
        <w:t>EPS</w:t>
      </w:r>
      <w:r w:rsidRPr="00851842">
        <w:rPr>
          <w:rFonts w:ascii="Book Antiqua" w:eastAsia="Book Antiqua" w:hAnsi="Book Antiqua" w:cs="Book Antiqua"/>
          <w:color w:val="000000"/>
        </w:rPr>
        <w:t xml:space="preserve"> in </w:t>
      </w:r>
      <w:proofErr w:type="spellStart"/>
      <w:r w:rsidRPr="00851842">
        <w:rPr>
          <w:rFonts w:ascii="Book Antiqua" w:eastAsia="Book Antiqua" w:hAnsi="Book Antiqua" w:cs="Book Antiqua"/>
          <w:color w:val="000000"/>
        </w:rPr>
        <w:t>paediatric</w:t>
      </w:r>
      <w:proofErr w:type="spellEnd"/>
      <w:r w:rsidRPr="00851842">
        <w:rPr>
          <w:rFonts w:ascii="Book Antiqua" w:eastAsia="Book Antiqua" w:hAnsi="Book Antiqua" w:cs="Book Antiqua"/>
          <w:color w:val="000000"/>
        </w:rPr>
        <w:t xml:space="preserve"> patients.</w:t>
      </w:r>
    </w:p>
    <w:p w14:paraId="7383BCB9" w14:textId="77777777" w:rsidR="00A77B3E" w:rsidRPr="00851842" w:rsidRDefault="00A77B3E" w:rsidP="00851842">
      <w:pPr>
        <w:adjustRightInd w:val="0"/>
        <w:snapToGrid w:val="0"/>
        <w:spacing w:line="360" w:lineRule="auto"/>
        <w:jc w:val="both"/>
        <w:rPr>
          <w:rFonts w:ascii="Book Antiqua" w:hAnsi="Book Antiqua"/>
        </w:rPr>
      </w:pPr>
    </w:p>
    <w:p w14:paraId="1FEBF11B"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Key Words: </w:t>
      </w:r>
      <w:r w:rsidRPr="00851842">
        <w:rPr>
          <w:rFonts w:ascii="Book Antiqua" w:eastAsia="Book Antiqua" w:hAnsi="Book Antiqua" w:cs="Book Antiqua"/>
          <w:color w:val="000000"/>
        </w:rPr>
        <w:t>Abdominal cocoon; Peritoneal encapsulation; Encapsulating peritoneal sclerosis; Intestinal obstruction; Children; Case report</w:t>
      </w:r>
    </w:p>
    <w:p w14:paraId="398D61DD" w14:textId="77777777" w:rsidR="00A77B3E" w:rsidRDefault="00A77B3E" w:rsidP="00851842">
      <w:pPr>
        <w:adjustRightInd w:val="0"/>
        <w:snapToGrid w:val="0"/>
        <w:spacing w:line="360" w:lineRule="auto"/>
        <w:jc w:val="both"/>
        <w:rPr>
          <w:rFonts w:ascii="Book Antiqua" w:hAnsi="Book Antiqua"/>
          <w:lang w:eastAsia="zh-CN"/>
        </w:rPr>
      </w:pPr>
    </w:p>
    <w:p w14:paraId="3B9B0A7F" w14:textId="77777777" w:rsidR="00C05200" w:rsidRDefault="00C05200" w:rsidP="00C0520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FBA9BB5" w14:textId="77777777" w:rsidR="00C05200" w:rsidRPr="00851842" w:rsidRDefault="00C05200" w:rsidP="00851842">
      <w:pPr>
        <w:adjustRightInd w:val="0"/>
        <w:snapToGrid w:val="0"/>
        <w:spacing w:line="360" w:lineRule="auto"/>
        <w:jc w:val="both"/>
        <w:rPr>
          <w:rFonts w:ascii="Book Antiqua" w:hAnsi="Book Antiqua"/>
          <w:lang w:eastAsia="zh-CN"/>
        </w:rPr>
      </w:pPr>
    </w:p>
    <w:p w14:paraId="45B7E051" w14:textId="3E78E969" w:rsidR="00C05200" w:rsidRDefault="00C05200" w:rsidP="00851842">
      <w:pPr>
        <w:adjustRightInd w:val="0"/>
        <w:snapToGrid w:val="0"/>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Citation: </w:t>
      </w:r>
      <w:proofErr w:type="spellStart"/>
      <w:r w:rsidR="003923FE" w:rsidRPr="00851842">
        <w:rPr>
          <w:rFonts w:ascii="Book Antiqua" w:eastAsia="Book Antiqua" w:hAnsi="Book Antiqua" w:cs="Book Antiqua"/>
          <w:color w:val="000000"/>
        </w:rPr>
        <w:t>Keese</w:t>
      </w:r>
      <w:proofErr w:type="spellEnd"/>
      <w:r w:rsidR="003923FE" w:rsidRPr="00851842">
        <w:rPr>
          <w:rFonts w:ascii="Book Antiqua" w:eastAsia="Book Antiqua" w:hAnsi="Book Antiqua" w:cs="Book Antiqua"/>
          <w:color w:val="000000"/>
        </w:rPr>
        <w:t xml:space="preserve"> D, </w:t>
      </w:r>
      <w:proofErr w:type="spellStart"/>
      <w:r w:rsidR="003923FE" w:rsidRPr="00851842">
        <w:rPr>
          <w:rFonts w:ascii="Book Antiqua" w:eastAsia="Book Antiqua" w:hAnsi="Book Antiqua" w:cs="Book Antiqua"/>
          <w:color w:val="000000"/>
        </w:rPr>
        <w:t>Schmedding</w:t>
      </w:r>
      <w:proofErr w:type="spellEnd"/>
      <w:r w:rsidR="003923FE" w:rsidRPr="00851842">
        <w:rPr>
          <w:rFonts w:ascii="Book Antiqua" w:eastAsia="Book Antiqua" w:hAnsi="Book Antiqua" w:cs="Book Antiqua"/>
          <w:color w:val="000000"/>
        </w:rPr>
        <w:t xml:space="preserve"> A, </w:t>
      </w:r>
      <w:proofErr w:type="spellStart"/>
      <w:r w:rsidR="003923FE" w:rsidRPr="00851842">
        <w:rPr>
          <w:rFonts w:ascii="Book Antiqua" w:eastAsia="Book Antiqua" w:hAnsi="Book Antiqua" w:cs="Book Antiqua"/>
          <w:color w:val="000000"/>
        </w:rPr>
        <w:t>Saalabian</w:t>
      </w:r>
      <w:proofErr w:type="spellEnd"/>
      <w:r w:rsidR="003923FE" w:rsidRPr="00851842">
        <w:rPr>
          <w:rFonts w:ascii="Book Antiqua" w:eastAsia="Book Antiqua" w:hAnsi="Book Antiqua" w:cs="Book Antiqua"/>
          <w:color w:val="000000"/>
        </w:rPr>
        <w:t xml:space="preserve"> K, </w:t>
      </w:r>
      <w:proofErr w:type="spellStart"/>
      <w:r w:rsidR="003923FE" w:rsidRPr="00851842">
        <w:rPr>
          <w:rFonts w:ascii="Book Antiqua" w:eastAsia="Book Antiqua" w:hAnsi="Book Antiqua" w:cs="Book Antiqua"/>
          <w:color w:val="000000"/>
        </w:rPr>
        <w:t>Lakshin</w:t>
      </w:r>
      <w:proofErr w:type="spellEnd"/>
      <w:r w:rsidR="003923FE" w:rsidRPr="00851842">
        <w:rPr>
          <w:rFonts w:ascii="Book Antiqua" w:eastAsia="Book Antiqua" w:hAnsi="Book Antiqua" w:cs="Book Antiqua"/>
          <w:color w:val="000000"/>
        </w:rPr>
        <w:t xml:space="preserve"> G, </w:t>
      </w:r>
      <w:proofErr w:type="spellStart"/>
      <w:r w:rsidR="003923FE" w:rsidRPr="00851842">
        <w:rPr>
          <w:rFonts w:ascii="Book Antiqua" w:eastAsia="Book Antiqua" w:hAnsi="Book Antiqua" w:cs="Book Antiqua"/>
          <w:color w:val="000000"/>
        </w:rPr>
        <w:t>Fiegel</w:t>
      </w:r>
      <w:proofErr w:type="spellEnd"/>
      <w:r w:rsidR="003923FE" w:rsidRPr="00851842">
        <w:rPr>
          <w:rFonts w:ascii="Book Antiqua" w:eastAsia="Book Antiqua" w:hAnsi="Book Antiqua" w:cs="Book Antiqua"/>
          <w:color w:val="000000"/>
        </w:rPr>
        <w:t xml:space="preserve"> H, </w:t>
      </w:r>
      <w:proofErr w:type="spellStart"/>
      <w:r w:rsidR="003923FE" w:rsidRPr="00851842">
        <w:rPr>
          <w:rFonts w:ascii="Book Antiqua" w:eastAsia="Book Antiqua" w:hAnsi="Book Antiqua" w:cs="Book Antiqua"/>
          <w:color w:val="000000"/>
        </w:rPr>
        <w:t>Rolle</w:t>
      </w:r>
      <w:proofErr w:type="spellEnd"/>
      <w:r w:rsidR="003923FE" w:rsidRPr="00851842">
        <w:rPr>
          <w:rFonts w:ascii="Book Antiqua" w:eastAsia="Book Antiqua" w:hAnsi="Book Antiqua" w:cs="Book Antiqua"/>
          <w:color w:val="000000"/>
        </w:rPr>
        <w:t xml:space="preserve"> U. Abdominal cocoon in children: A case report and review of literature. </w:t>
      </w:r>
      <w:r w:rsidR="003923FE" w:rsidRPr="00851842">
        <w:rPr>
          <w:rFonts w:ascii="Book Antiqua" w:eastAsia="Book Antiqua" w:hAnsi="Book Antiqua" w:cs="Book Antiqua"/>
          <w:i/>
          <w:iCs/>
          <w:color w:val="000000"/>
        </w:rPr>
        <w:t xml:space="preserve">World J </w:t>
      </w:r>
      <w:proofErr w:type="spellStart"/>
      <w:r w:rsidR="003923FE" w:rsidRPr="00851842">
        <w:rPr>
          <w:rFonts w:ascii="Book Antiqua" w:eastAsia="Book Antiqua" w:hAnsi="Book Antiqua" w:cs="Book Antiqua"/>
          <w:i/>
          <w:iCs/>
          <w:color w:val="000000"/>
        </w:rPr>
        <w:t>Gastroenterol</w:t>
      </w:r>
      <w:proofErr w:type="spellEnd"/>
      <w:r w:rsidR="003923FE" w:rsidRPr="00851842">
        <w:rPr>
          <w:rFonts w:ascii="Book Antiqua" w:eastAsia="Book Antiqua" w:hAnsi="Book Antiqua" w:cs="Book Antiqua"/>
          <w:color w:val="000000"/>
        </w:rPr>
        <w:t xml:space="preserve"> </w:t>
      </w:r>
      <w:r w:rsidR="00EB6BD9" w:rsidRPr="0032360E">
        <w:rPr>
          <w:rFonts w:ascii="Book Antiqua" w:eastAsia="Book Antiqua" w:hAnsi="Book Antiqua" w:cs="Book Antiqua"/>
        </w:rPr>
        <w:t>202</w:t>
      </w:r>
      <w:r w:rsidR="00EB6BD9">
        <w:rPr>
          <w:rFonts w:ascii="Book Antiqua" w:hAnsi="Book Antiqua" w:cs="Book Antiqua" w:hint="eastAsia"/>
        </w:rPr>
        <w:t>1</w:t>
      </w:r>
      <w:r w:rsidR="00EB6BD9" w:rsidRPr="0032360E">
        <w:rPr>
          <w:rFonts w:ascii="Book Antiqua" w:eastAsia="Book Antiqua" w:hAnsi="Book Antiqua" w:cs="Book Antiqua"/>
        </w:rPr>
        <w:t>; 2</w:t>
      </w:r>
      <w:r w:rsidR="00EB6BD9">
        <w:rPr>
          <w:rFonts w:ascii="Book Antiqua" w:hAnsi="Book Antiqua" w:cs="Book Antiqua" w:hint="eastAsia"/>
        </w:rPr>
        <w:t>7</w:t>
      </w:r>
      <w:r w:rsidR="00EB6BD9" w:rsidRPr="0032360E">
        <w:rPr>
          <w:rFonts w:ascii="Book Antiqua" w:eastAsia="Book Antiqua" w:hAnsi="Book Antiqua" w:cs="Book Antiqua"/>
        </w:rPr>
        <w:t>(</w:t>
      </w:r>
      <w:r w:rsidR="00EB6BD9">
        <w:rPr>
          <w:rFonts w:ascii="Book Antiqua" w:hAnsi="Book Antiqua" w:cs="Book Antiqua" w:hint="eastAsia"/>
          <w:lang w:eastAsia="zh-CN"/>
        </w:rPr>
        <w:t>3</w:t>
      </w:r>
      <w:r w:rsidR="00313B97">
        <w:rPr>
          <w:rFonts w:ascii="Book Antiqua" w:hAnsi="Book Antiqua" w:cs="Book Antiqua" w:hint="eastAsia"/>
          <w:lang w:eastAsia="zh-CN"/>
        </w:rPr>
        <w:t>7</w:t>
      </w:r>
      <w:r w:rsidR="00EB6BD9" w:rsidRPr="0032360E">
        <w:rPr>
          <w:rFonts w:ascii="Book Antiqua" w:eastAsia="Book Antiqua" w:hAnsi="Book Antiqua" w:cs="Book Antiqua"/>
        </w:rPr>
        <w:t xml:space="preserve">): </w:t>
      </w:r>
      <w:r w:rsidR="001259BB">
        <w:rPr>
          <w:rFonts w:ascii="Book Antiqua" w:hAnsi="Book Antiqua" w:cs="Book Antiqua" w:hint="eastAsia"/>
          <w:lang w:eastAsia="zh-CN"/>
        </w:rPr>
        <w:t>6332</w:t>
      </w:r>
      <w:r w:rsidR="00EB6BD9" w:rsidRPr="0032360E">
        <w:rPr>
          <w:rFonts w:ascii="Book Antiqua" w:eastAsia="Book Antiqua" w:hAnsi="Book Antiqua" w:cs="Book Antiqua"/>
        </w:rPr>
        <w:t>-</w:t>
      </w:r>
      <w:r w:rsidR="001259BB">
        <w:rPr>
          <w:rFonts w:ascii="Book Antiqua" w:hAnsi="Book Antiqua" w:cs="Book Antiqua" w:hint="eastAsia"/>
          <w:lang w:eastAsia="zh-CN"/>
        </w:rPr>
        <w:t>6344</w:t>
      </w:r>
    </w:p>
    <w:p w14:paraId="638BF201" w14:textId="5514E0E4" w:rsidR="00C05200" w:rsidRDefault="00EB6BD9" w:rsidP="00851842">
      <w:pPr>
        <w:adjustRightInd w:val="0"/>
        <w:snapToGrid w:val="0"/>
        <w:spacing w:line="360" w:lineRule="auto"/>
        <w:jc w:val="both"/>
        <w:rPr>
          <w:rFonts w:ascii="Book Antiqua" w:hAnsi="Book Antiqua" w:cs="Book Antiqua"/>
          <w:lang w:eastAsia="zh-CN"/>
        </w:rPr>
      </w:pPr>
      <w:r w:rsidRPr="00C05200">
        <w:rPr>
          <w:rFonts w:ascii="Book Antiqua" w:eastAsia="Book Antiqua" w:hAnsi="Book Antiqua" w:cs="Book Antiqua"/>
          <w:b/>
        </w:rPr>
        <w:t xml:space="preserve">URL: </w:t>
      </w:r>
      <w:r w:rsidRPr="0032360E">
        <w:rPr>
          <w:rFonts w:ascii="Book Antiqua" w:eastAsia="Book Antiqua" w:hAnsi="Book Antiqua" w:cs="Book Antiqua"/>
        </w:rPr>
        <w:t>https://www.wjgnet.com/1007-9327/full/v2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lang w:eastAsia="zh-CN"/>
        </w:rPr>
        <w:t>3</w:t>
      </w:r>
      <w:r w:rsidR="00313B97">
        <w:rPr>
          <w:rFonts w:ascii="Book Antiqua" w:hAnsi="Book Antiqua" w:cs="Book Antiqua" w:hint="eastAsia"/>
          <w:lang w:eastAsia="zh-CN"/>
        </w:rPr>
        <w:t>7</w:t>
      </w:r>
      <w:r w:rsidRPr="0032360E">
        <w:rPr>
          <w:rFonts w:ascii="Book Antiqua" w:eastAsia="Book Antiqua" w:hAnsi="Book Antiqua" w:cs="Book Antiqua"/>
        </w:rPr>
        <w:t>/</w:t>
      </w:r>
      <w:r w:rsidR="001259BB">
        <w:rPr>
          <w:rFonts w:ascii="Book Antiqua" w:hAnsi="Book Antiqua" w:cs="Book Antiqua" w:hint="eastAsia"/>
          <w:lang w:eastAsia="zh-CN"/>
        </w:rPr>
        <w:t>6332</w:t>
      </w:r>
      <w:r w:rsidRPr="0032360E">
        <w:rPr>
          <w:rFonts w:ascii="Book Antiqua" w:eastAsia="Book Antiqua" w:hAnsi="Book Antiqua" w:cs="Book Antiqua"/>
        </w:rPr>
        <w:t>.htm</w:t>
      </w:r>
    </w:p>
    <w:p w14:paraId="7FF038F1" w14:textId="3A606B8A" w:rsidR="00A77B3E" w:rsidRPr="00851842" w:rsidRDefault="00EB6BD9" w:rsidP="00851842">
      <w:pPr>
        <w:adjustRightInd w:val="0"/>
        <w:snapToGrid w:val="0"/>
        <w:spacing w:line="360" w:lineRule="auto"/>
        <w:jc w:val="both"/>
        <w:rPr>
          <w:rFonts w:ascii="Book Antiqua" w:hAnsi="Book Antiqua"/>
          <w:lang w:eastAsia="zh-CN"/>
        </w:rPr>
      </w:pPr>
      <w:r w:rsidRPr="00C05200">
        <w:rPr>
          <w:rFonts w:ascii="Book Antiqua" w:eastAsia="Book Antiqua" w:hAnsi="Book Antiqua" w:cs="Book Antiqua"/>
          <w:b/>
        </w:rPr>
        <w:t xml:space="preserve">DOI: </w:t>
      </w:r>
      <w:r w:rsidRPr="0032360E">
        <w:rPr>
          <w:rFonts w:ascii="Book Antiqua" w:eastAsia="Book Antiqua" w:hAnsi="Book Antiqua" w:cs="Book Antiqua"/>
        </w:rPr>
        <w:t>https://dx.doi.org/10.3748/wjg.v2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lang w:eastAsia="zh-CN"/>
        </w:rPr>
        <w:t>3</w:t>
      </w:r>
      <w:r w:rsidR="00313B97">
        <w:rPr>
          <w:rFonts w:ascii="Book Antiqua" w:hAnsi="Book Antiqua" w:cs="Book Antiqua" w:hint="eastAsia"/>
          <w:lang w:eastAsia="zh-CN"/>
        </w:rPr>
        <w:t>7</w:t>
      </w:r>
      <w:r w:rsidRPr="0032360E">
        <w:rPr>
          <w:rFonts w:ascii="Book Antiqua" w:eastAsia="Book Antiqua" w:hAnsi="Book Antiqua" w:cs="Book Antiqua"/>
        </w:rPr>
        <w:t>.</w:t>
      </w:r>
      <w:r w:rsidR="001259BB">
        <w:rPr>
          <w:rFonts w:ascii="Book Antiqua" w:hAnsi="Book Antiqua" w:cs="Book Antiqua" w:hint="eastAsia"/>
          <w:lang w:eastAsia="zh-CN"/>
        </w:rPr>
        <w:t>6332</w:t>
      </w:r>
    </w:p>
    <w:p w14:paraId="3DC577B4" w14:textId="77777777" w:rsidR="00A77B3E" w:rsidRPr="00851842" w:rsidRDefault="00A77B3E" w:rsidP="00851842">
      <w:pPr>
        <w:adjustRightInd w:val="0"/>
        <w:snapToGrid w:val="0"/>
        <w:spacing w:line="360" w:lineRule="auto"/>
        <w:jc w:val="both"/>
        <w:rPr>
          <w:rFonts w:ascii="Book Antiqua" w:hAnsi="Book Antiqua"/>
        </w:rPr>
      </w:pPr>
    </w:p>
    <w:p w14:paraId="5B8DFB7F"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Core Tip: </w:t>
      </w:r>
      <w:r w:rsidRPr="00851842">
        <w:rPr>
          <w:rFonts w:ascii="Book Antiqua" w:eastAsia="Book Antiqua" w:hAnsi="Book Antiqua" w:cs="Book Antiqua"/>
          <w:color w:val="000000"/>
        </w:rPr>
        <w:t xml:space="preserve">Abdominal cocoon syndrome is rare in children. In particular, cases with no history of previous peritoneal dialysis are practically nonexistent. Our report of a 12-year-old boy reveals that abdominal surgery can be a trigger for the development of encapsulating peritoneal sclerosis (EPS). Indications for surgery for EPS are usually due to mechanical ileus, and the final diagnosis is made </w:t>
      </w:r>
      <w:proofErr w:type="spellStart"/>
      <w:r w:rsidRPr="00851842">
        <w:rPr>
          <w:rFonts w:ascii="Book Antiqua" w:eastAsia="Book Antiqua" w:hAnsi="Book Antiqua" w:cs="Book Antiqua"/>
          <w:color w:val="000000"/>
        </w:rPr>
        <w:t>intraoperatively</w:t>
      </w:r>
      <w:proofErr w:type="spellEnd"/>
      <w:r w:rsidRPr="00851842">
        <w:rPr>
          <w:rFonts w:ascii="Book Antiqua" w:eastAsia="Book Antiqua" w:hAnsi="Book Antiqua" w:cs="Book Antiqua"/>
          <w:color w:val="000000"/>
        </w:rPr>
        <w:t xml:space="preserve">. Surgical therapy for EPS is the first choice, and total intestinal </w:t>
      </w:r>
      <w:proofErr w:type="spellStart"/>
      <w:r w:rsidRPr="00851842">
        <w:rPr>
          <w:rFonts w:ascii="Book Antiqua" w:eastAsia="Book Antiqua" w:hAnsi="Book Antiqua" w:cs="Book Antiqua"/>
          <w:color w:val="000000"/>
        </w:rPr>
        <w:t>enterolysis</w:t>
      </w:r>
      <w:proofErr w:type="spellEnd"/>
      <w:r w:rsidRPr="00851842">
        <w:rPr>
          <w:rFonts w:ascii="Book Antiqua" w:eastAsia="Book Antiqua" w:hAnsi="Book Antiqua" w:cs="Book Antiqua"/>
          <w:color w:val="000000"/>
        </w:rPr>
        <w:t xml:space="preserve"> of EPS seems to be the best approach. The long-term prognosis for children is good.</w:t>
      </w:r>
    </w:p>
    <w:p w14:paraId="155FC5B8" w14:textId="50E86927" w:rsidR="00A931C0" w:rsidRDefault="00A931C0">
      <w:pPr>
        <w:rPr>
          <w:rFonts w:ascii="Book Antiqua" w:hAnsi="Book Antiqua"/>
        </w:rPr>
      </w:pPr>
      <w:r>
        <w:rPr>
          <w:rFonts w:ascii="Book Antiqua" w:hAnsi="Book Antiqua"/>
        </w:rPr>
        <w:br w:type="page"/>
      </w:r>
    </w:p>
    <w:p w14:paraId="2D20DF89"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aps/>
          <w:color w:val="000000"/>
          <w:u w:val="single"/>
        </w:rPr>
        <w:lastRenderedPageBreak/>
        <w:t>INTRODUCTION</w:t>
      </w:r>
    </w:p>
    <w:p w14:paraId="612C4822"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Encapsulating bowel disease is a very rare but serious condition. The differentiation between congenital peritoneal encapsulation (CPE) and encapsulating peritoneal sclerosis (EPS) is obvious. CPE, reported for the first time in 1868 by </w:t>
      </w:r>
      <w:proofErr w:type="gramStart"/>
      <w:r w:rsidRPr="00851842">
        <w:rPr>
          <w:rFonts w:ascii="Book Antiqua" w:eastAsia="Book Antiqua" w:hAnsi="Book Antiqua" w:cs="Book Antiqua"/>
          <w:color w:val="000000"/>
        </w:rPr>
        <w:t>Cleland</w:t>
      </w:r>
      <w:r w:rsidRPr="00851842">
        <w:rPr>
          <w:rFonts w:ascii="Book Antiqua" w:eastAsia="Book Antiqua" w:hAnsi="Book Antiqua" w:cs="Book Antiqua"/>
          <w:color w:val="000000"/>
          <w:vertAlign w:val="superscript"/>
        </w:rPr>
        <w:t>[</w:t>
      </w:r>
      <w:proofErr w:type="gramEnd"/>
      <w:r w:rsidRPr="00851842">
        <w:rPr>
          <w:rFonts w:ascii="Book Antiqua" w:eastAsia="Book Antiqua" w:hAnsi="Book Antiqua" w:cs="Book Antiqua"/>
          <w:color w:val="000000"/>
          <w:vertAlign w:val="superscript"/>
        </w:rPr>
        <w:t>1]</w:t>
      </w:r>
      <w:r w:rsidRPr="00851842">
        <w:rPr>
          <w:rFonts w:ascii="Book Antiqua" w:eastAsia="Book Antiqua" w:hAnsi="Book Antiqua" w:cs="Book Antiqua"/>
          <w:color w:val="000000"/>
        </w:rPr>
        <w:t xml:space="preserve">, is the result of an embryological intestinal malformation that occurs when the yolk sac returns to the abdominal cavity, creating an accessory membrane covering the bowel. This is to be distinguished from EPS, which is far more common than CPE and was first described in 1907 by </w:t>
      </w:r>
      <w:proofErr w:type="spellStart"/>
      <w:proofErr w:type="gramStart"/>
      <w:r w:rsidRPr="00851842">
        <w:rPr>
          <w:rFonts w:ascii="Book Antiqua" w:eastAsia="Book Antiqua" w:hAnsi="Book Antiqua" w:cs="Book Antiqua"/>
          <w:color w:val="000000"/>
        </w:rPr>
        <w:t>Owtschinnikow</w:t>
      </w:r>
      <w:proofErr w:type="spellEnd"/>
      <w:r w:rsidRPr="00851842">
        <w:rPr>
          <w:rFonts w:ascii="Book Antiqua" w:eastAsia="Book Antiqua" w:hAnsi="Book Antiqua" w:cs="Book Antiqua"/>
          <w:color w:val="000000"/>
          <w:vertAlign w:val="superscript"/>
        </w:rPr>
        <w:t>[</w:t>
      </w:r>
      <w:proofErr w:type="gramEnd"/>
      <w:r w:rsidRPr="00851842">
        <w:rPr>
          <w:rFonts w:ascii="Book Antiqua" w:eastAsia="Book Antiqua" w:hAnsi="Book Antiqua" w:cs="Book Antiqua"/>
          <w:color w:val="000000"/>
          <w:vertAlign w:val="superscript"/>
        </w:rPr>
        <w:t xml:space="preserve">2] </w:t>
      </w:r>
      <w:r w:rsidRPr="00851842">
        <w:rPr>
          <w:rFonts w:ascii="Book Antiqua" w:eastAsia="Book Antiqua" w:hAnsi="Book Antiqua" w:cs="Book Antiqua"/>
          <w:color w:val="000000"/>
        </w:rPr>
        <w:t xml:space="preserve">with the term “peritonitis </w:t>
      </w:r>
      <w:proofErr w:type="spellStart"/>
      <w:r w:rsidRPr="00851842">
        <w:rPr>
          <w:rFonts w:ascii="Book Antiqua" w:eastAsia="Book Antiqua" w:hAnsi="Book Antiqua" w:cs="Book Antiqua"/>
          <w:color w:val="000000"/>
        </w:rPr>
        <w:t>chronica</w:t>
      </w:r>
      <w:proofErr w:type="spellEnd"/>
      <w:r w:rsidRPr="00851842">
        <w:rPr>
          <w:rFonts w:ascii="Book Antiqua" w:eastAsia="Book Antiqua" w:hAnsi="Book Antiqua" w:cs="Book Antiqua"/>
          <w:color w:val="000000"/>
        </w:rPr>
        <w:t xml:space="preserve"> </w:t>
      </w:r>
      <w:proofErr w:type="spellStart"/>
      <w:r w:rsidRPr="00851842">
        <w:rPr>
          <w:rFonts w:ascii="Book Antiqua" w:eastAsia="Book Antiqua" w:hAnsi="Book Antiqua" w:cs="Book Antiqua"/>
          <w:color w:val="000000"/>
        </w:rPr>
        <w:t>fibrosa</w:t>
      </w:r>
      <w:proofErr w:type="spellEnd"/>
      <w:r w:rsidRPr="00851842">
        <w:rPr>
          <w:rFonts w:ascii="Book Antiqua" w:eastAsia="Book Antiqua" w:hAnsi="Book Antiqua" w:cs="Book Antiqua"/>
          <w:color w:val="000000"/>
        </w:rPr>
        <w:t xml:space="preserve"> </w:t>
      </w:r>
      <w:proofErr w:type="spellStart"/>
      <w:r w:rsidRPr="00851842">
        <w:rPr>
          <w:rFonts w:ascii="Book Antiqua" w:eastAsia="Book Antiqua" w:hAnsi="Book Antiqua" w:cs="Book Antiqua"/>
          <w:color w:val="000000"/>
        </w:rPr>
        <w:t>incapsulata</w:t>
      </w:r>
      <w:proofErr w:type="spellEnd"/>
      <w:r w:rsidRPr="00851842">
        <w:rPr>
          <w:rFonts w:ascii="Book Antiqua" w:eastAsia="Book Antiqua" w:hAnsi="Book Antiqua" w:cs="Book Antiqua"/>
          <w:color w:val="000000"/>
        </w:rPr>
        <w:t xml:space="preserve">”. In 1987, Foo </w:t>
      </w:r>
      <w:r w:rsidRPr="00851842">
        <w:rPr>
          <w:rFonts w:ascii="Book Antiqua" w:eastAsia="Book Antiqua" w:hAnsi="Book Antiqua" w:cs="Book Antiqua"/>
          <w:i/>
          <w:iCs/>
          <w:color w:val="000000"/>
        </w:rPr>
        <w:t xml:space="preserve">et </w:t>
      </w:r>
      <w:proofErr w:type="gramStart"/>
      <w:r w:rsidRPr="00851842">
        <w:rPr>
          <w:rFonts w:ascii="Book Antiqua" w:eastAsia="Book Antiqua" w:hAnsi="Book Antiqua" w:cs="Book Antiqua"/>
          <w:i/>
          <w:iCs/>
          <w:color w:val="000000"/>
        </w:rPr>
        <w:t>al</w:t>
      </w:r>
      <w:r w:rsidRPr="00851842">
        <w:rPr>
          <w:rFonts w:ascii="Book Antiqua" w:eastAsia="Book Antiqua" w:hAnsi="Book Antiqua" w:cs="Book Antiqua"/>
          <w:color w:val="000000"/>
          <w:vertAlign w:val="superscript"/>
        </w:rPr>
        <w:t>[</w:t>
      </w:r>
      <w:proofErr w:type="gramEnd"/>
      <w:r w:rsidRPr="00851842">
        <w:rPr>
          <w:rFonts w:ascii="Book Antiqua" w:eastAsia="Book Antiqua" w:hAnsi="Book Antiqua" w:cs="Book Antiqua"/>
          <w:color w:val="000000"/>
          <w:vertAlign w:val="superscript"/>
        </w:rPr>
        <w:t>3]</w:t>
      </w:r>
      <w:r w:rsidRPr="00851842">
        <w:rPr>
          <w:rFonts w:ascii="Book Antiqua" w:eastAsia="Book Antiqua" w:hAnsi="Book Antiqua" w:cs="Book Antiqua"/>
          <w:color w:val="000000"/>
        </w:rPr>
        <w:t xml:space="preserve"> used the term “abdominal cocoon” for primary or idiopathic EPS in cases where no established cause could be identified. </w:t>
      </w:r>
    </w:p>
    <w:p w14:paraId="7AD8377C" w14:textId="3788790C"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 xml:space="preserve">EPS has been recognized to occur in various geographically and ethnically diverse locations. In addition to various terms, such as “peritoneal sclerosis, peritoneal fibrosis, </w:t>
      </w:r>
      <w:proofErr w:type="spellStart"/>
      <w:r w:rsidRPr="00851842">
        <w:rPr>
          <w:rFonts w:ascii="Book Antiqua" w:eastAsia="Book Antiqua" w:hAnsi="Book Antiqua" w:cs="Book Antiqua"/>
          <w:color w:val="000000"/>
        </w:rPr>
        <w:t>sclerosing</w:t>
      </w:r>
      <w:proofErr w:type="spellEnd"/>
      <w:r w:rsidRPr="00851842">
        <w:rPr>
          <w:rFonts w:ascii="Book Antiqua" w:eastAsia="Book Antiqua" w:hAnsi="Book Antiqua" w:cs="Book Antiqua"/>
          <w:color w:val="000000"/>
        </w:rPr>
        <w:t xml:space="preserve"> peritonitis, sclerotic thickening of the peritoneal membrane, </w:t>
      </w:r>
      <w:proofErr w:type="spellStart"/>
      <w:r w:rsidRPr="00851842">
        <w:rPr>
          <w:rFonts w:ascii="Book Antiqua" w:eastAsia="Book Antiqua" w:hAnsi="Book Antiqua" w:cs="Book Antiqua"/>
          <w:color w:val="000000"/>
        </w:rPr>
        <w:t>sclerosing</w:t>
      </w:r>
      <w:proofErr w:type="spellEnd"/>
      <w:r w:rsidRPr="00851842">
        <w:rPr>
          <w:rFonts w:ascii="Book Antiqua" w:eastAsia="Book Antiqua" w:hAnsi="Book Antiqua" w:cs="Book Antiqua"/>
          <w:color w:val="000000"/>
        </w:rPr>
        <w:t xml:space="preserve"> obstructive peritonitis or encapsulating peritonitis”, EPS is the most common </w:t>
      </w:r>
      <w:proofErr w:type="gramStart"/>
      <w:r w:rsidRPr="00851842">
        <w:rPr>
          <w:rFonts w:ascii="Book Antiqua" w:eastAsia="Book Antiqua" w:hAnsi="Book Antiqua" w:cs="Book Antiqua"/>
          <w:color w:val="000000"/>
        </w:rPr>
        <w:t>name</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4]</w:t>
      </w:r>
      <w:r w:rsidRPr="00851842">
        <w:rPr>
          <w:rFonts w:ascii="Book Antiqua" w:eastAsia="Book Antiqua" w:hAnsi="Book Antiqua" w:cs="Book Antiqua"/>
          <w:color w:val="000000"/>
        </w:rPr>
        <w:t xml:space="preserve">. </w:t>
      </w:r>
      <w:r w:rsidRPr="00851842">
        <w:rPr>
          <w:rFonts w:ascii="Book Antiqua" w:eastAsia="Book Antiqua" w:hAnsi="Book Antiqua" w:cs="Book Antiqua"/>
          <w:color w:val="000000"/>
          <w:shd w:val="clear" w:color="auto" w:fill="FFFFFF"/>
        </w:rPr>
        <w:t>Because inflammatory features are not always apparent</w:t>
      </w:r>
      <w:r w:rsidRPr="00851842">
        <w:rPr>
          <w:rFonts w:ascii="Book Antiqua" w:eastAsia="Book Antiqua" w:hAnsi="Book Antiqua" w:cs="Book Antiqua"/>
          <w:color w:val="000000"/>
        </w:rPr>
        <w:t xml:space="preserve">, </w:t>
      </w:r>
      <w:r w:rsidRPr="00851842">
        <w:rPr>
          <w:rFonts w:ascii="Book Antiqua" w:eastAsia="Book Antiqua" w:hAnsi="Book Antiqua" w:cs="Book Antiqua"/>
          <w:color w:val="000000"/>
          <w:shd w:val="clear" w:color="auto" w:fill="FFFFFF"/>
        </w:rPr>
        <w:t>the use of the word peritonitis</w:t>
      </w:r>
      <w:r w:rsidRPr="00851842">
        <w:rPr>
          <w:rFonts w:ascii="Book Antiqua" w:eastAsia="Book Antiqua" w:hAnsi="Book Antiqua" w:cs="Book Antiqua"/>
          <w:color w:val="000000"/>
        </w:rPr>
        <w:t>,</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as in the general terminology</w:t>
      </w:r>
      <w:r w:rsidRPr="00851842">
        <w:rPr>
          <w:rFonts w:ascii="Book Antiqua" w:eastAsia="Book Antiqua" w:hAnsi="Book Antiqua" w:cs="Book Antiqua"/>
          <w:color w:val="000000"/>
        </w:rPr>
        <w:t>,</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is not preferred.</w:t>
      </w:r>
      <w:r w:rsidRPr="00851842">
        <w:rPr>
          <w:rFonts w:ascii="Book Antiqua" w:eastAsia="Book Antiqua" w:hAnsi="Book Antiqua" w:cs="Book Antiqua"/>
          <w:color w:val="000000"/>
        </w:rPr>
        <w:t xml:space="preserve"> ESP</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 xml:space="preserve">has been proposed as the appropriate term by the International Society for Peritoneal Dialysis when peritoneal dialysis is the reason for the ubiquitous inflammatory processes </w:t>
      </w:r>
      <w:r w:rsidRPr="00851842">
        <w:rPr>
          <w:rFonts w:ascii="Book Antiqua" w:eastAsia="Book Antiqua" w:hAnsi="Book Antiqua" w:cs="Book Antiqua"/>
          <w:color w:val="000000"/>
        </w:rPr>
        <w:t>that</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cause cocoon formations. Today</w:t>
      </w:r>
      <w:r w:rsidRPr="00851842">
        <w:rPr>
          <w:rFonts w:ascii="Book Antiqua" w:eastAsia="Book Antiqua" w:hAnsi="Book Antiqua" w:cs="Book Antiqua"/>
          <w:color w:val="000000"/>
        </w:rPr>
        <w:t>,</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 xml:space="preserve">most authors use the term abdominal cocoon not only for the primary or idiopathic </w:t>
      </w:r>
      <w:r w:rsidRPr="00851842">
        <w:rPr>
          <w:rFonts w:ascii="Book Antiqua" w:eastAsia="Book Antiqua" w:hAnsi="Book Antiqua" w:cs="Book Antiqua"/>
          <w:color w:val="000000"/>
        </w:rPr>
        <w:t xml:space="preserve">form </w:t>
      </w:r>
      <w:r w:rsidRPr="00851842">
        <w:rPr>
          <w:rFonts w:ascii="Book Antiqua" w:eastAsia="Book Antiqua" w:hAnsi="Book Antiqua" w:cs="Book Antiqua"/>
          <w:color w:val="000000"/>
          <w:shd w:val="clear" w:color="auto" w:fill="FFFFFF"/>
        </w:rPr>
        <w:t xml:space="preserve">but also for the secondary form of </w:t>
      </w:r>
      <w:proofErr w:type="gramStart"/>
      <w:r w:rsidRPr="00851842">
        <w:rPr>
          <w:rFonts w:ascii="Book Antiqua" w:eastAsia="Book Antiqua" w:hAnsi="Book Antiqua" w:cs="Book Antiqua"/>
          <w:color w:val="000000"/>
          <w:shd w:val="clear" w:color="auto" w:fill="FFFFFF"/>
        </w:rPr>
        <w:t>EPS</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5-8]</w:t>
      </w:r>
      <w:r w:rsidRPr="00851842">
        <w:rPr>
          <w:rFonts w:ascii="Book Antiqua" w:eastAsia="Book Antiqua" w:hAnsi="Book Antiqua" w:cs="Book Antiqua"/>
          <w:color w:val="000000"/>
          <w:shd w:val="clear" w:color="auto" w:fill="FFFFFF"/>
        </w:rPr>
        <w:t xml:space="preserve"> (Figure 1).</w:t>
      </w:r>
      <w:r w:rsidRPr="00851842">
        <w:rPr>
          <w:rFonts w:ascii="Book Antiqua" w:eastAsia="Book Antiqua" w:hAnsi="Book Antiqua" w:cs="Book Antiqua"/>
          <w:color w:val="000000"/>
        </w:rPr>
        <w:t xml:space="preserve"> The primary type is classically described in young adolescent girls from tropical and subtropical countries, which is mostly idiopathic in nature. A few of the </w:t>
      </w:r>
      <w:proofErr w:type="spellStart"/>
      <w:r w:rsidRPr="00851842">
        <w:rPr>
          <w:rFonts w:ascii="Book Antiqua" w:eastAsia="Book Antiqua" w:hAnsi="Book Antiqua" w:cs="Book Antiqua"/>
          <w:color w:val="000000"/>
        </w:rPr>
        <w:t>etiopathogenesis</w:t>
      </w:r>
      <w:proofErr w:type="spellEnd"/>
      <w:r w:rsidRPr="00851842">
        <w:rPr>
          <w:rFonts w:ascii="Book Antiqua" w:eastAsia="Book Antiqua" w:hAnsi="Book Antiqua" w:cs="Book Antiqua"/>
          <w:color w:val="000000"/>
        </w:rPr>
        <w:t xml:space="preserve"> proposed for the primary </w:t>
      </w:r>
      <w:proofErr w:type="gramStart"/>
      <w:r w:rsidRPr="00851842">
        <w:rPr>
          <w:rFonts w:ascii="Book Antiqua" w:eastAsia="Book Antiqua" w:hAnsi="Book Antiqua" w:cs="Book Antiqua"/>
          <w:color w:val="000000"/>
        </w:rPr>
        <w:t>form are</w:t>
      </w:r>
      <w:proofErr w:type="gramEnd"/>
      <w:r w:rsidRPr="00851842">
        <w:rPr>
          <w:rFonts w:ascii="Book Antiqua" w:eastAsia="Book Antiqua" w:hAnsi="Book Antiqua" w:cs="Book Antiqua"/>
          <w:color w:val="000000"/>
        </w:rPr>
        <w:t xml:space="preserve"> viral peritonitis, retrograde menstruation with superimposed viral infection</w:t>
      </w:r>
      <w:r w:rsidR="0092116B">
        <w:rPr>
          <w:rFonts w:ascii="Book Antiqua" w:eastAsia="Book Antiqua" w:hAnsi="Book Antiqua" w:cs="Book Antiqua"/>
          <w:color w:val="000000"/>
        </w:rPr>
        <w:t>,</w:t>
      </w:r>
      <w:r w:rsidRPr="00851842">
        <w:rPr>
          <w:rFonts w:ascii="Book Antiqua" w:eastAsia="Book Antiqua" w:hAnsi="Book Antiqua" w:cs="Book Antiqua"/>
          <w:color w:val="000000"/>
        </w:rPr>
        <w:t xml:space="preserve"> and </w:t>
      </w:r>
      <w:proofErr w:type="spellStart"/>
      <w:r w:rsidRPr="00851842">
        <w:rPr>
          <w:rFonts w:ascii="Book Antiqua" w:eastAsia="Book Antiqua" w:hAnsi="Book Antiqua" w:cs="Book Antiqua"/>
          <w:color w:val="000000"/>
        </w:rPr>
        <w:t>gynaecological</w:t>
      </w:r>
      <w:proofErr w:type="spellEnd"/>
      <w:r w:rsidRPr="00851842">
        <w:rPr>
          <w:rFonts w:ascii="Book Antiqua" w:eastAsia="Book Antiqua" w:hAnsi="Book Antiqua" w:cs="Book Antiqua"/>
          <w:color w:val="000000"/>
        </w:rPr>
        <w:t xml:space="preserve"> infection-inducing cell-mediated immunological tissue damage. However, these theories may not explain the </w:t>
      </w:r>
      <w:proofErr w:type="spellStart"/>
      <w:r w:rsidRPr="00851842">
        <w:rPr>
          <w:rFonts w:ascii="Book Antiqua" w:eastAsia="Book Antiqua" w:hAnsi="Book Antiqua" w:cs="Book Antiqua"/>
          <w:color w:val="000000"/>
        </w:rPr>
        <w:t>etiopathogenesis</w:t>
      </w:r>
      <w:proofErr w:type="spellEnd"/>
      <w:r w:rsidRPr="00851842">
        <w:rPr>
          <w:rFonts w:ascii="Book Antiqua" w:eastAsia="Book Antiqua" w:hAnsi="Book Antiqua" w:cs="Book Antiqua"/>
          <w:color w:val="000000"/>
        </w:rPr>
        <w:t xml:space="preserve"> in all patients, as this condition is also seen in men, premenstrual women</w:t>
      </w:r>
      <w:r w:rsidR="0092116B">
        <w:rPr>
          <w:rFonts w:ascii="Book Antiqua" w:eastAsia="Book Antiqua" w:hAnsi="Book Antiqua" w:cs="Book Antiqua"/>
          <w:color w:val="000000"/>
        </w:rPr>
        <w:t>,</w:t>
      </w:r>
      <w:r w:rsidRPr="00851842">
        <w:rPr>
          <w:rFonts w:ascii="Book Antiqua" w:eastAsia="Book Antiqua" w:hAnsi="Book Antiqua" w:cs="Book Antiqua"/>
          <w:color w:val="000000"/>
        </w:rPr>
        <w:t xml:space="preserve"> and children. </w:t>
      </w:r>
      <w:r w:rsidRPr="00851842">
        <w:rPr>
          <w:rFonts w:ascii="Book Antiqua" w:eastAsia="Book Antiqua" w:hAnsi="Book Antiqua" w:cs="Book Antiqua"/>
          <w:color w:val="000000"/>
          <w:shd w:val="clear" w:color="auto" w:fill="FFFFFF"/>
        </w:rPr>
        <w:t>The s</w:t>
      </w:r>
      <w:r w:rsidRPr="00851842">
        <w:rPr>
          <w:rFonts w:ascii="Book Antiqua" w:eastAsia="Book Antiqua" w:hAnsi="Book Antiqua" w:cs="Book Antiqua"/>
          <w:color w:val="000000"/>
        </w:rPr>
        <w:t xml:space="preserve">econdary form can occur secondary to multiple </w:t>
      </w:r>
      <w:r w:rsidRPr="00851842">
        <w:rPr>
          <w:rFonts w:ascii="Book Antiqua" w:eastAsia="Book Antiqua" w:hAnsi="Book Antiqua" w:cs="Book Antiqua"/>
          <w:color w:val="000000"/>
          <w:shd w:val="clear" w:color="auto" w:fill="FFFFFF"/>
        </w:rPr>
        <w:t xml:space="preserve">predisposing factors </w:t>
      </w:r>
      <w:r w:rsidRPr="00851842">
        <w:rPr>
          <w:rFonts w:ascii="Book Antiqua" w:eastAsia="Book Antiqua" w:hAnsi="Book Antiqua" w:cs="Book Antiqua"/>
          <w:color w:val="000000"/>
        </w:rPr>
        <w:t>in addition to</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peritoneal dialysis,</w:t>
      </w:r>
      <w:r w:rsidRPr="00851842">
        <w:rPr>
          <w:rFonts w:ascii="Book Antiqua" w:eastAsia="Book Antiqua" w:hAnsi="Book Antiqua" w:cs="Book Antiqua"/>
          <w:color w:val="000000"/>
        </w:rPr>
        <w:t xml:space="preserve"> </w:t>
      </w:r>
      <w:r w:rsidRPr="00851842">
        <w:rPr>
          <w:rFonts w:ascii="Book Antiqua" w:eastAsia="Book Antiqua" w:hAnsi="Book Antiqua" w:cs="Book Antiqua"/>
          <w:i/>
          <w:iCs/>
          <w:color w:val="000000"/>
        </w:rPr>
        <w:t>e.</w:t>
      </w:r>
      <w:r w:rsidR="0092116B">
        <w:rPr>
          <w:rFonts w:ascii="Book Antiqua" w:eastAsia="Book Antiqua" w:hAnsi="Book Antiqua" w:cs="Book Antiqua"/>
          <w:i/>
          <w:iCs/>
          <w:color w:val="000000"/>
        </w:rPr>
        <w:t>g.</w:t>
      </w:r>
      <w:r w:rsidRPr="00851842">
        <w:rPr>
          <w:rFonts w:ascii="Book Antiqua" w:eastAsia="Book Antiqua" w:hAnsi="Book Antiqua" w:cs="Book Antiqua"/>
          <w:color w:val="000000"/>
        </w:rPr>
        <w:t xml:space="preserve">, </w:t>
      </w:r>
      <w:r w:rsidRPr="00851842">
        <w:rPr>
          <w:rFonts w:ascii="Book Antiqua" w:eastAsia="Book Antiqua" w:hAnsi="Book Antiqua" w:cs="Book Antiqua"/>
          <w:color w:val="000000"/>
          <w:shd w:val="clear" w:color="auto" w:fill="FFFFFF"/>
        </w:rPr>
        <w:t>peritoneum inflammation with fibroblastic proliferation</w:t>
      </w:r>
      <w:r w:rsidRPr="00851842">
        <w:rPr>
          <w:rFonts w:ascii="Book Antiqua" w:eastAsia="Book Antiqua" w:hAnsi="Book Antiqua" w:cs="Book Antiqua"/>
          <w:color w:val="000000"/>
        </w:rPr>
        <w:t xml:space="preserve">, </w:t>
      </w:r>
      <w:r w:rsidR="0092116B">
        <w:rPr>
          <w:rFonts w:ascii="Book Antiqua" w:eastAsia="Book Antiqua" w:hAnsi="Book Antiqua" w:cs="Book Antiqua"/>
          <w:color w:val="000000"/>
        </w:rPr>
        <w:t>s</w:t>
      </w:r>
      <w:r w:rsidR="0092116B" w:rsidRPr="005A13A9">
        <w:rPr>
          <w:rFonts w:ascii="Book Antiqua" w:hAnsi="Book Antiqua"/>
          <w:color w:val="202124"/>
          <w:shd w:val="clear" w:color="auto" w:fill="FFFFFF"/>
        </w:rPr>
        <w:t xml:space="preserve">ystemic lupus </w:t>
      </w:r>
      <w:proofErr w:type="spellStart"/>
      <w:r w:rsidR="0092116B" w:rsidRPr="005A13A9">
        <w:rPr>
          <w:rFonts w:ascii="Book Antiqua" w:hAnsi="Book Antiqua"/>
          <w:color w:val="202124"/>
          <w:shd w:val="clear" w:color="auto" w:fill="FFFFFF"/>
        </w:rPr>
        <w:t>erythematosus</w:t>
      </w:r>
      <w:proofErr w:type="spellEnd"/>
      <w:r w:rsidRPr="0092116B">
        <w:rPr>
          <w:rFonts w:ascii="Book Antiqua" w:eastAsia="Book Antiqua" w:hAnsi="Book Antiqua" w:cs="Book Antiqua"/>
          <w:color w:val="000000"/>
        </w:rPr>
        <w:t xml:space="preserve">, liver cirrhosis, </w:t>
      </w:r>
      <w:proofErr w:type="spellStart"/>
      <w:r w:rsidRPr="0092116B">
        <w:rPr>
          <w:rFonts w:ascii="Book Antiqua" w:eastAsia="Book Antiqua" w:hAnsi="Book Antiqua" w:cs="Book Antiqua"/>
          <w:color w:val="000000"/>
        </w:rPr>
        <w:lastRenderedPageBreak/>
        <w:t>endometriotic</w:t>
      </w:r>
      <w:proofErr w:type="spellEnd"/>
      <w:r w:rsidRPr="0092116B">
        <w:rPr>
          <w:rFonts w:ascii="Book Antiqua" w:eastAsia="Book Antiqua" w:hAnsi="Book Antiqua" w:cs="Book Antiqua"/>
          <w:color w:val="000000"/>
        </w:rPr>
        <w:t xml:space="preserve"> cyst, abdominal </w:t>
      </w:r>
      <w:r w:rsidRPr="00851842">
        <w:rPr>
          <w:rFonts w:ascii="Book Antiqua" w:eastAsia="Book Antiqua" w:hAnsi="Book Antiqua" w:cs="Book Antiqua"/>
          <w:color w:val="000000"/>
        </w:rPr>
        <w:t>trauma/surgery, abdominal tuberculosis</w:t>
      </w:r>
      <w:r w:rsidR="0092116B">
        <w:rPr>
          <w:rFonts w:ascii="Book Antiqua" w:eastAsia="Book Antiqua" w:hAnsi="Book Antiqua" w:cs="Book Antiqua"/>
          <w:color w:val="000000"/>
        </w:rPr>
        <w:t>,</w:t>
      </w:r>
      <w:r w:rsidRPr="00851842">
        <w:rPr>
          <w:rFonts w:ascii="Book Antiqua" w:eastAsia="Book Antiqua" w:hAnsi="Book Antiqua" w:cs="Book Antiqua"/>
          <w:color w:val="000000"/>
        </w:rPr>
        <w:t xml:space="preserve"> or </w:t>
      </w:r>
      <w:proofErr w:type="gramStart"/>
      <w:r w:rsidRPr="00851842">
        <w:rPr>
          <w:rFonts w:ascii="Book Antiqua" w:eastAsia="Book Antiqua" w:hAnsi="Book Antiqua" w:cs="Book Antiqua"/>
          <w:color w:val="000000"/>
        </w:rPr>
        <w:t>malignancy</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9,10]</w:t>
      </w:r>
      <w:r w:rsidRPr="00851842">
        <w:rPr>
          <w:rFonts w:ascii="Book Antiqua" w:eastAsia="Book Antiqua" w:hAnsi="Book Antiqua" w:cs="Book Antiqua"/>
          <w:color w:val="000000"/>
        </w:rPr>
        <w:t xml:space="preserve">. </w:t>
      </w:r>
    </w:p>
    <w:p w14:paraId="53D588E8" w14:textId="46B5AB37"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shd w:val="clear" w:color="auto" w:fill="FFFFFF"/>
        </w:rPr>
        <w:t xml:space="preserve">EPS is characterized by total or partial encasement of </w:t>
      </w:r>
      <w:r w:rsidRPr="00851842">
        <w:rPr>
          <w:rFonts w:ascii="Book Antiqua" w:eastAsia="Book Antiqua" w:hAnsi="Book Antiqua" w:cs="Book Antiqua"/>
          <w:color w:val="000000"/>
        </w:rPr>
        <w:t xml:space="preserve">the </w:t>
      </w:r>
      <w:r w:rsidRPr="00851842">
        <w:rPr>
          <w:rFonts w:ascii="Book Antiqua" w:eastAsia="Book Antiqua" w:hAnsi="Book Antiqua" w:cs="Book Antiqua"/>
          <w:color w:val="000000"/>
          <w:shd w:val="clear" w:color="auto" w:fill="FFFFFF"/>
        </w:rPr>
        <w:t xml:space="preserve">bowel within a thick </w:t>
      </w:r>
      <w:proofErr w:type="spellStart"/>
      <w:r w:rsidRPr="00851842">
        <w:rPr>
          <w:rFonts w:ascii="Book Antiqua" w:eastAsia="Book Antiqua" w:hAnsi="Book Antiqua" w:cs="Book Antiqua"/>
          <w:color w:val="000000"/>
          <w:shd w:val="clear" w:color="auto" w:fill="FFFFFF"/>
        </w:rPr>
        <w:t>fibrocollagenous</w:t>
      </w:r>
      <w:proofErr w:type="spellEnd"/>
      <w:r w:rsidRPr="00851842">
        <w:rPr>
          <w:rFonts w:ascii="Book Antiqua" w:eastAsia="Book Antiqua" w:hAnsi="Book Antiqua" w:cs="Book Antiqua"/>
          <w:color w:val="000000"/>
          <w:shd w:val="clear" w:color="auto" w:fill="FFFFFF"/>
        </w:rPr>
        <w:t xml:space="preserve"> membrane </w:t>
      </w:r>
      <w:r w:rsidRPr="00851842">
        <w:rPr>
          <w:rFonts w:ascii="Book Antiqua" w:eastAsia="Book Antiqua" w:hAnsi="Book Antiqua" w:cs="Book Antiqua"/>
          <w:color w:val="000000"/>
        </w:rPr>
        <w:t>that envelopes the small intestine in the form of a cocoon</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 xml:space="preserve">as </w:t>
      </w:r>
      <w:r w:rsidRPr="00851842">
        <w:rPr>
          <w:rFonts w:ascii="Book Antiqua" w:eastAsia="Book Antiqua" w:hAnsi="Book Antiqua" w:cs="Book Antiqua"/>
          <w:color w:val="000000"/>
        </w:rPr>
        <w:t xml:space="preserve">a result of chronic </w:t>
      </w:r>
      <w:proofErr w:type="spellStart"/>
      <w:r w:rsidRPr="00851842">
        <w:rPr>
          <w:rFonts w:ascii="Book Antiqua" w:eastAsia="Book Antiqua" w:hAnsi="Book Antiqua" w:cs="Book Antiqua"/>
          <w:color w:val="000000"/>
        </w:rPr>
        <w:t>intraabdominal</w:t>
      </w:r>
      <w:proofErr w:type="spellEnd"/>
      <w:r w:rsidRPr="00851842">
        <w:rPr>
          <w:rFonts w:ascii="Book Antiqua" w:eastAsia="Book Antiqua" w:hAnsi="Book Antiqua" w:cs="Book Antiqua"/>
          <w:color w:val="000000"/>
        </w:rPr>
        <w:t xml:space="preserve"> </w:t>
      </w:r>
      <w:proofErr w:type="spellStart"/>
      <w:r w:rsidRPr="00851842">
        <w:rPr>
          <w:rFonts w:ascii="Book Antiqua" w:eastAsia="Book Antiqua" w:hAnsi="Book Antiqua" w:cs="Book Antiqua"/>
          <w:color w:val="000000"/>
        </w:rPr>
        <w:t>fibroinflammatory</w:t>
      </w:r>
      <w:proofErr w:type="spellEnd"/>
      <w:r w:rsidRPr="00851842">
        <w:rPr>
          <w:rFonts w:ascii="Book Antiqua" w:eastAsia="Book Antiqua" w:hAnsi="Book Antiqua" w:cs="Book Antiqua"/>
          <w:color w:val="000000"/>
        </w:rPr>
        <w:t xml:space="preserve"> </w:t>
      </w:r>
      <w:proofErr w:type="gramStart"/>
      <w:r w:rsidRPr="00851842">
        <w:rPr>
          <w:rFonts w:ascii="Book Antiqua" w:eastAsia="Book Antiqua" w:hAnsi="Book Antiqua" w:cs="Book Antiqua"/>
          <w:color w:val="000000"/>
        </w:rPr>
        <w:t>processes</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11]</w:t>
      </w:r>
      <w:r w:rsidRPr="00851842">
        <w:rPr>
          <w:rFonts w:ascii="Book Antiqua" w:eastAsia="Book Antiqua" w:hAnsi="Book Antiqua" w:cs="Book Antiqua"/>
          <w:color w:val="000000"/>
        </w:rPr>
        <w:t>. The result is the formation of fibrous tissue sheets that cover, fix</w:t>
      </w:r>
      <w:r w:rsidR="0092116B">
        <w:rPr>
          <w:rFonts w:ascii="Book Antiqua" w:eastAsia="Book Antiqua" w:hAnsi="Book Antiqua" w:cs="Book Antiqua"/>
          <w:color w:val="000000"/>
        </w:rPr>
        <w:t>,</w:t>
      </w:r>
      <w:r w:rsidRPr="00851842">
        <w:rPr>
          <w:rFonts w:ascii="Book Antiqua" w:eastAsia="Book Antiqua" w:hAnsi="Book Antiqua" w:cs="Book Antiqua"/>
          <w:color w:val="000000"/>
        </w:rPr>
        <w:t xml:space="preserve"> and ultimately constrict the gut, compromising its motility. Most patients are asymptomatic or present with (recurrent) abdominal pain, which is likely to occur secondary to partial/complete bowel obstruction. Usually, patients have had prior episodes with similar symptoms that have resolved spontaneously. With the development of complete sclerosis due to the formation of a cocoon, there are overt signs of mechanical ileus. </w:t>
      </w:r>
    </w:p>
    <w:p w14:paraId="41F205AC" w14:textId="0998A59E"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 xml:space="preserve">Clinically, the abdomen is often soft at palpation. A soft </w:t>
      </w:r>
      <w:proofErr w:type="spellStart"/>
      <w:r w:rsidRPr="00851842">
        <w:rPr>
          <w:rFonts w:ascii="Book Antiqua" w:eastAsia="Book Antiqua" w:hAnsi="Book Antiqua" w:cs="Book Antiqua"/>
          <w:color w:val="000000"/>
        </w:rPr>
        <w:t>nontender</w:t>
      </w:r>
      <w:proofErr w:type="spellEnd"/>
      <w:r w:rsidRPr="00851842">
        <w:rPr>
          <w:rFonts w:ascii="Book Antiqua" w:eastAsia="Book Antiqua" w:hAnsi="Book Antiqua" w:cs="Book Antiqua"/>
          <w:color w:val="000000"/>
        </w:rPr>
        <w:t xml:space="preserve"> mass may be palpable in the central part of the abdomen, which actually represents clumped-up bowel loops. Imaging findings seen on ultrasound (US), compute</w:t>
      </w:r>
      <w:r w:rsidR="0092116B">
        <w:rPr>
          <w:rFonts w:ascii="Book Antiqua" w:eastAsia="Book Antiqua" w:hAnsi="Book Antiqua" w:cs="Book Antiqua"/>
          <w:color w:val="000000"/>
        </w:rPr>
        <w:t>d</w:t>
      </w:r>
      <w:r w:rsidRPr="00851842">
        <w:rPr>
          <w:rFonts w:ascii="Book Antiqua" w:eastAsia="Book Antiqua" w:hAnsi="Book Antiqua" w:cs="Book Antiqua"/>
          <w:color w:val="000000"/>
        </w:rPr>
        <w:t xml:space="preserve"> tomography (CT)</w:t>
      </w:r>
      <w:r w:rsidR="0092116B">
        <w:rPr>
          <w:rFonts w:ascii="Book Antiqua" w:eastAsia="Book Antiqua" w:hAnsi="Book Antiqua" w:cs="Book Antiqua"/>
          <w:color w:val="000000"/>
        </w:rPr>
        <w:t>,</w:t>
      </w:r>
      <w:r w:rsidRPr="00851842">
        <w:rPr>
          <w:rFonts w:ascii="Book Antiqua" w:eastAsia="Book Antiqua" w:hAnsi="Book Antiqua" w:cs="Book Antiqua"/>
          <w:color w:val="000000"/>
        </w:rPr>
        <w:t xml:space="preserve"> and magnetic resonance imaging (MRI) are often nonspecific</w:t>
      </w:r>
      <w:r w:rsidRPr="00851842">
        <w:rPr>
          <w:rFonts w:ascii="Book Antiqua" w:eastAsia="Book Antiqua" w:hAnsi="Book Antiqua" w:cs="Book Antiqua"/>
          <w:color w:val="000000"/>
          <w:shd w:val="clear" w:color="auto" w:fill="FFFFFF"/>
          <w:vertAlign w:val="superscript"/>
        </w:rPr>
        <w:t>[7]</w:t>
      </w:r>
      <w:r w:rsidRPr="00851842">
        <w:rPr>
          <w:rFonts w:ascii="Book Antiqua" w:eastAsia="Book Antiqua" w:hAnsi="Book Antiqua" w:cs="Book Antiqua"/>
          <w:color w:val="000000"/>
        </w:rPr>
        <w:t>. Other imaging modalities, such as barium studies or positron emission tomography studies, have been discussed and have not revealed any appreciable advantage in the diagnosis of EPS. Therefore, this condition is often o</w:t>
      </w:r>
      <w:r w:rsidRPr="00851842">
        <w:rPr>
          <w:rFonts w:ascii="Book Antiqua" w:eastAsia="Book Antiqua" w:hAnsi="Book Antiqua" w:cs="Book Antiqua"/>
          <w:color w:val="000000"/>
          <w:shd w:val="clear" w:color="auto" w:fill="FFFFFF"/>
        </w:rPr>
        <w:t xml:space="preserve">nly diagnosed </w:t>
      </w:r>
      <w:proofErr w:type="spellStart"/>
      <w:r w:rsidRPr="00851842">
        <w:rPr>
          <w:rFonts w:ascii="Book Antiqua" w:eastAsia="Book Antiqua" w:hAnsi="Book Antiqua" w:cs="Book Antiqua"/>
          <w:color w:val="000000"/>
        </w:rPr>
        <w:t>intraoperatively</w:t>
      </w:r>
      <w:proofErr w:type="spellEnd"/>
      <w:r w:rsidRPr="00851842">
        <w:rPr>
          <w:rFonts w:ascii="Book Antiqua" w:eastAsia="Book Antiqua" w:hAnsi="Book Antiqua" w:cs="Book Antiqua"/>
          <w:color w:val="000000"/>
          <w:shd w:val="clear" w:color="auto" w:fill="FFFFFF"/>
        </w:rPr>
        <w:t xml:space="preserve">, followed by histological </w:t>
      </w:r>
      <w:proofErr w:type="gramStart"/>
      <w:r w:rsidRPr="00851842">
        <w:rPr>
          <w:rFonts w:ascii="Book Antiqua" w:eastAsia="Book Antiqua" w:hAnsi="Book Antiqua" w:cs="Book Antiqua"/>
          <w:color w:val="000000"/>
          <w:shd w:val="clear" w:color="auto" w:fill="FFFFFF"/>
        </w:rPr>
        <w:t>analysis</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12]</w:t>
      </w:r>
      <w:r w:rsidRPr="00851842">
        <w:rPr>
          <w:rFonts w:ascii="Book Antiqua" w:eastAsia="Book Antiqua" w:hAnsi="Book Antiqua" w:cs="Book Antiqua"/>
          <w:color w:val="000000"/>
          <w:shd w:val="clear" w:color="auto" w:fill="FFFFFF"/>
        </w:rPr>
        <w:t>.</w:t>
      </w:r>
      <w:r w:rsidRPr="00851842">
        <w:rPr>
          <w:rFonts w:ascii="Book Antiqua" w:eastAsia="Book Antiqua" w:hAnsi="Book Antiqua" w:cs="Book Antiqua"/>
          <w:color w:val="000000"/>
        </w:rPr>
        <w:t xml:space="preserve"> </w:t>
      </w:r>
    </w:p>
    <w:p w14:paraId="7CD065B5" w14:textId="77777777"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EPS has a clearly different histology than CPE. The thin</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membrane on the visceral peritoneum contributes to the formation of the intestinal encapsulation of EPS. Histologically, the membrane is comprised mainly of organized fibrin, probably derived from plasma exudation from the peritoneal microvasculature. Peritoneal fibroblasts appear swollen and exhibit an increased level of cellularity, accompanied by</w:t>
      </w:r>
      <w:r w:rsidRPr="00851842">
        <w:rPr>
          <w:rFonts w:ascii="Book Antiqua" w:eastAsia="Book Antiqua" w:hAnsi="Book Antiqua" w:cs="Book Antiqua"/>
          <w:color w:val="000000"/>
        </w:rPr>
        <w:t xml:space="preserve"> the</w:t>
      </w:r>
      <w:r w:rsidRPr="00851842">
        <w:rPr>
          <w:rStyle w:val="apple-converted-space"/>
          <w:rFonts w:ascii="Book Antiqua" w:eastAsia="Book Antiqua" w:hAnsi="Book Antiqua" w:cs="Book Antiqua"/>
          <w:color w:val="000000"/>
          <w:shd w:val="clear" w:color="auto" w:fill="FFFFFF"/>
        </w:rPr>
        <w:t xml:space="preserve"> </w:t>
      </w:r>
      <w:r w:rsidRPr="00851842">
        <w:rPr>
          <w:rFonts w:ascii="Book Antiqua" w:eastAsia="Book Antiqua" w:hAnsi="Book Antiqua" w:cs="Book Antiqua"/>
          <w:color w:val="000000"/>
          <w:shd w:val="clear" w:color="auto" w:fill="FFFFFF"/>
        </w:rPr>
        <w:t xml:space="preserve">expression of various activation and proliferation markers. Persistent inflammatory changes are also predictive of the onset of </w:t>
      </w:r>
      <w:proofErr w:type="gramStart"/>
      <w:r w:rsidRPr="00851842">
        <w:rPr>
          <w:rFonts w:ascii="Book Antiqua" w:eastAsia="Book Antiqua" w:hAnsi="Book Antiqua" w:cs="Book Antiqua"/>
          <w:color w:val="000000"/>
          <w:shd w:val="clear" w:color="auto" w:fill="FFFFFF"/>
        </w:rPr>
        <w:t>EPS</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4]</w:t>
      </w:r>
      <w:r w:rsidRPr="00851842">
        <w:rPr>
          <w:rFonts w:ascii="Book Antiqua" w:eastAsia="Book Antiqua" w:hAnsi="Book Antiqua" w:cs="Book Antiqua"/>
          <w:color w:val="000000"/>
          <w:shd w:val="clear" w:color="auto" w:fill="FFFFFF"/>
        </w:rPr>
        <w:t>.</w:t>
      </w:r>
      <w:r w:rsidRPr="00851842">
        <w:rPr>
          <w:rFonts w:ascii="Book Antiqua" w:eastAsia="Book Antiqua" w:hAnsi="Book Antiqua" w:cs="Book Antiqua"/>
          <w:color w:val="000000"/>
        </w:rPr>
        <w:t xml:space="preserve"> </w:t>
      </w:r>
    </w:p>
    <w:p w14:paraId="61DAC2DE" w14:textId="40165339"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 xml:space="preserve">The development of EPS has been divided, taking into account clinical and pathological findings in </w:t>
      </w:r>
      <w:r w:rsidR="001B06F4">
        <w:rPr>
          <w:rFonts w:ascii="Book Antiqua" w:eastAsia="Book Antiqua" w:hAnsi="Book Antiqua" w:cs="Book Antiqua"/>
          <w:color w:val="000000"/>
        </w:rPr>
        <w:t>four</w:t>
      </w:r>
      <w:r w:rsidRPr="00851842">
        <w:rPr>
          <w:rFonts w:ascii="Book Antiqua" w:eastAsia="Book Antiqua" w:hAnsi="Book Antiqua" w:cs="Book Antiqua"/>
          <w:color w:val="000000"/>
        </w:rPr>
        <w:t xml:space="preserve"> stages, as proposed by </w:t>
      </w:r>
      <w:proofErr w:type="spellStart"/>
      <w:proofErr w:type="gramStart"/>
      <w:r w:rsidRPr="00851842">
        <w:rPr>
          <w:rFonts w:ascii="Book Antiqua" w:eastAsia="Book Antiqua" w:hAnsi="Book Antiqua" w:cs="Book Antiqua"/>
          <w:color w:val="000000"/>
        </w:rPr>
        <w:t>Nakamoto</w:t>
      </w:r>
      <w:proofErr w:type="spellEnd"/>
      <w:r w:rsidRPr="00851842">
        <w:rPr>
          <w:rFonts w:ascii="Book Antiqua" w:eastAsia="Book Antiqua" w:hAnsi="Book Antiqua" w:cs="Book Antiqua"/>
          <w:color w:val="000000"/>
          <w:vertAlign w:val="superscript"/>
        </w:rPr>
        <w:t>[</w:t>
      </w:r>
      <w:proofErr w:type="gramEnd"/>
      <w:r w:rsidRPr="00851842">
        <w:rPr>
          <w:rFonts w:ascii="Book Antiqua" w:eastAsia="Book Antiqua" w:hAnsi="Book Antiqua" w:cs="Book Antiqua"/>
          <w:color w:val="000000"/>
          <w:vertAlign w:val="superscript"/>
        </w:rPr>
        <w:t>13]</w:t>
      </w:r>
      <w:r w:rsidRPr="00851842">
        <w:rPr>
          <w:rFonts w:ascii="Book Antiqua" w:eastAsia="Book Antiqua" w:hAnsi="Book Antiqua" w:cs="Book Antiqua"/>
          <w:i/>
          <w:iCs/>
          <w:color w:val="000000"/>
        </w:rPr>
        <w:t>.</w:t>
      </w:r>
      <w:r w:rsidRPr="00851842">
        <w:rPr>
          <w:rFonts w:ascii="Book Antiqua" w:eastAsia="Book Antiqua" w:hAnsi="Book Antiqua" w:cs="Book Antiqua"/>
          <w:color w:val="000000"/>
        </w:rPr>
        <w:t xml:space="preserve"> The pre-EPS stage is characterized by the presence of ultrafiltration failure and/or altered solute transport </w:t>
      </w:r>
      <w:r w:rsidRPr="00851842">
        <w:rPr>
          <w:rFonts w:ascii="Book Antiqua" w:eastAsia="Book Antiqua" w:hAnsi="Book Antiqua" w:cs="Book Antiqua"/>
          <w:color w:val="000000"/>
        </w:rPr>
        <w:lastRenderedPageBreak/>
        <w:t xml:space="preserve">status; this is followed by inflammatory, encapsulating, and obstructive phases, the last of which is characterized by intestinal obstruction and the formation of an “abdominal cocoon”. </w:t>
      </w:r>
      <w:r w:rsidRPr="00851842">
        <w:rPr>
          <w:rFonts w:ascii="Book Antiqua" w:eastAsia="Book Antiqua" w:hAnsi="Book Antiqua" w:cs="Book Antiqua"/>
          <w:color w:val="000000"/>
          <w:shd w:val="clear" w:color="auto" w:fill="FFFFFF"/>
        </w:rPr>
        <w:t xml:space="preserve">A staging system has been proposed in the peritoneal catheter (PD)-associated EPS literature based on a combination of clinical, laboratory, and radiographic findings. </w:t>
      </w:r>
      <w:proofErr w:type="spellStart"/>
      <w:proofErr w:type="gramStart"/>
      <w:r w:rsidRPr="00851842">
        <w:rPr>
          <w:rFonts w:ascii="Book Antiqua" w:eastAsia="Book Antiqua" w:hAnsi="Book Antiqua" w:cs="Book Antiqua"/>
          <w:color w:val="000000"/>
          <w:shd w:val="clear" w:color="auto" w:fill="FFFFFF"/>
        </w:rPr>
        <w:t>Nakamoto</w:t>
      </w:r>
      <w:proofErr w:type="spellEnd"/>
      <w:r w:rsidRPr="00851842">
        <w:rPr>
          <w:rFonts w:ascii="Book Antiqua" w:eastAsia="Book Antiqua" w:hAnsi="Book Antiqua" w:cs="Book Antiqua"/>
          <w:color w:val="000000"/>
          <w:vertAlign w:val="superscript"/>
        </w:rPr>
        <w:t>[</w:t>
      </w:r>
      <w:proofErr w:type="gramEnd"/>
      <w:r w:rsidRPr="00851842">
        <w:rPr>
          <w:rFonts w:ascii="Book Antiqua" w:eastAsia="Book Antiqua" w:hAnsi="Book Antiqua" w:cs="Book Antiqua"/>
          <w:color w:val="000000"/>
          <w:vertAlign w:val="superscript"/>
        </w:rPr>
        <w:t xml:space="preserve">13] </w:t>
      </w:r>
      <w:r w:rsidRPr="00851842">
        <w:rPr>
          <w:rFonts w:ascii="Book Antiqua" w:eastAsia="Book Antiqua" w:hAnsi="Book Antiqua" w:cs="Book Antiqua"/>
          <w:color w:val="000000"/>
          <w:shd w:val="clear" w:color="auto" w:fill="FFFFFF"/>
        </w:rPr>
        <w:t xml:space="preserve">categorized patients with EPS into Stage 1 (pre-EPS), Stage 2 (inflammatory), Stage 3 (encapsulating), and Stage 4 (chronic) based on abdominal symptoms, inflammation, encapsulation, and intestinal findings (Figure 2). Different conservative therapeutic approaches have been proposed depending on the stage of the disease, which </w:t>
      </w:r>
      <w:r w:rsidRPr="00851842">
        <w:rPr>
          <w:rFonts w:ascii="Book Antiqua" w:eastAsia="Book Antiqua" w:hAnsi="Book Antiqua" w:cs="Book Antiqua"/>
          <w:color w:val="000000"/>
        </w:rPr>
        <w:t>include</w:t>
      </w:r>
      <w:r w:rsidRPr="00851842">
        <w:rPr>
          <w:rFonts w:ascii="Book Antiqua" w:eastAsia="Book Antiqua" w:hAnsi="Book Antiqua" w:cs="Book Antiqua"/>
          <w:color w:val="000000"/>
          <w:shd w:val="clear" w:color="auto" w:fill="FFFFFF"/>
        </w:rPr>
        <w:t xml:space="preserve"> nutritional support, immunosuppression with corticosteroids as the best studied, colchicine, azathioprine, </w:t>
      </w:r>
      <w:proofErr w:type="spellStart"/>
      <w:r w:rsidRPr="00851842">
        <w:rPr>
          <w:rFonts w:ascii="Book Antiqua" w:eastAsia="Book Antiqua" w:hAnsi="Book Antiqua" w:cs="Book Antiqua"/>
          <w:color w:val="000000"/>
          <w:shd w:val="clear" w:color="auto" w:fill="FFFFFF"/>
        </w:rPr>
        <w:t>mycophenolate</w:t>
      </w:r>
      <w:proofErr w:type="spellEnd"/>
      <w:r w:rsidRPr="00851842">
        <w:rPr>
          <w:rFonts w:ascii="Book Antiqua" w:eastAsia="Book Antiqua" w:hAnsi="Book Antiqua" w:cs="Book Antiqua"/>
          <w:color w:val="000000"/>
          <w:shd w:val="clear" w:color="auto" w:fill="FFFFFF"/>
        </w:rPr>
        <w:t xml:space="preserve"> </w:t>
      </w:r>
      <w:proofErr w:type="spellStart"/>
      <w:r w:rsidRPr="00851842">
        <w:rPr>
          <w:rFonts w:ascii="Book Antiqua" w:eastAsia="Book Antiqua" w:hAnsi="Book Antiqua" w:cs="Book Antiqua"/>
          <w:color w:val="000000"/>
          <w:shd w:val="clear" w:color="auto" w:fill="FFFFFF"/>
        </w:rPr>
        <w:t>mofetil</w:t>
      </w:r>
      <w:proofErr w:type="spellEnd"/>
      <w:r w:rsidRPr="00851842">
        <w:rPr>
          <w:rFonts w:ascii="Book Antiqua" w:eastAsia="Book Antiqua" w:hAnsi="Book Antiqua" w:cs="Book Antiqua"/>
          <w:color w:val="000000"/>
          <w:shd w:val="clear" w:color="auto" w:fill="FFFFFF"/>
        </w:rPr>
        <w:t>, cyclosporine</w:t>
      </w:r>
      <w:r w:rsidR="001B06F4">
        <w:rPr>
          <w:rFonts w:ascii="Book Antiqua" w:eastAsia="Book Antiqua" w:hAnsi="Book Antiqua" w:cs="Book Antiqua"/>
          <w:color w:val="000000"/>
          <w:shd w:val="clear" w:color="auto" w:fill="FFFFFF"/>
        </w:rPr>
        <w:t>,</w:t>
      </w:r>
      <w:r w:rsidRPr="00851842">
        <w:rPr>
          <w:rFonts w:ascii="Book Antiqua" w:eastAsia="Book Antiqua" w:hAnsi="Book Antiqua" w:cs="Book Antiqua"/>
          <w:color w:val="000000"/>
          <w:shd w:val="clear" w:color="auto" w:fill="FFFFFF"/>
        </w:rPr>
        <w:t xml:space="preserve"> and mammalian target of </w:t>
      </w:r>
      <w:proofErr w:type="spellStart"/>
      <w:r w:rsidRPr="00851842">
        <w:rPr>
          <w:rFonts w:ascii="Book Antiqua" w:eastAsia="Book Antiqua" w:hAnsi="Book Antiqua" w:cs="Book Antiqua"/>
          <w:color w:val="000000"/>
          <w:shd w:val="clear" w:color="auto" w:fill="FFFFFF"/>
        </w:rPr>
        <w:t>rapamycin</w:t>
      </w:r>
      <w:proofErr w:type="spellEnd"/>
      <w:r w:rsidRPr="00851842">
        <w:rPr>
          <w:rFonts w:ascii="Book Antiqua" w:eastAsia="Book Antiqua" w:hAnsi="Book Antiqua" w:cs="Book Antiqua"/>
          <w:color w:val="000000"/>
          <w:shd w:val="clear" w:color="auto" w:fill="FFFFFF"/>
        </w:rPr>
        <w:t xml:space="preserve">. Furthermore, </w:t>
      </w:r>
      <w:proofErr w:type="spellStart"/>
      <w:r w:rsidRPr="00851842">
        <w:rPr>
          <w:rFonts w:ascii="Book Antiqua" w:eastAsia="Book Antiqua" w:hAnsi="Book Antiqua" w:cs="Book Antiqua"/>
          <w:color w:val="000000"/>
        </w:rPr>
        <w:t>antifibrotics</w:t>
      </w:r>
      <w:proofErr w:type="spellEnd"/>
      <w:r w:rsidRPr="00851842">
        <w:rPr>
          <w:rFonts w:ascii="Book Antiqua" w:eastAsia="Book Antiqua" w:hAnsi="Book Antiqua" w:cs="Book Antiqua"/>
          <w:color w:val="000000"/>
          <w:shd w:val="clear" w:color="auto" w:fill="FFFFFF"/>
        </w:rPr>
        <w:t xml:space="preserve"> such as </w:t>
      </w:r>
      <w:proofErr w:type="spellStart"/>
      <w:r w:rsidRPr="00851842">
        <w:rPr>
          <w:rFonts w:ascii="Book Antiqua" w:eastAsia="Book Antiqua" w:hAnsi="Book Antiqua" w:cs="Book Antiqua"/>
          <w:color w:val="000000"/>
          <w:shd w:val="clear" w:color="auto" w:fill="FFFFFF"/>
        </w:rPr>
        <w:t>tamoxifen</w:t>
      </w:r>
      <w:proofErr w:type="spellEnd"/>
      <w:r w:rsidRPr="00851842">
        <w:rPr>
          <w:rFonts w:ascii="Book Antiqua" w:eastAsia="Book Antiqua" w:hAnsi="Book Antiqua" w:cs="Book Antiqua"/>
          <w:color w:val="000000"/>
          <w:shd w:val="clear" w:color="auto" w:fill="FFFFFF"/>
        </w:rPr>
        <w:t xml:space="preserve"> can increase the efficiency of </w:t>
      </w:r>
      <w:r w:rsidRPr="00851842">
        <w:rPr>
          <w:rFonts w:ascii="Book Antiqua" w:eastAsia="Book Antiqua" w:hAnsi="Book Antiqua" w:cs="Book Antiqua"/>
          <w:color w:val="000000"/>
        </w:rPr>
        <w:t>immunosuppressive</w:t>
      </w:r>
      <w:r w:rsidRPr="00851842">
        <w:rPr>
          <w:rFonts w:ascii="Book Antiqua" w:eastAsia="Book Antiqua" w:hAnsi="Book Antiqua" w:cs="Book Antiqua"/>
          <w:color w:val="000000"/>
          <w:shd w:val="clear" w:color="auto" w:fill="FFFFFF"/>
        </w:rPr>
        <w:t xml:space="preserve"> drugs.</w:t>
      </w:r>
      <w:r w:rsidRPr="00851842">
        <w:rPr>
          <w:rFonts w:ascii="Book Antiqua" w:eastAsia="Book Antiqua" w:hAnsi="Book Antiqua" w:cs="Book Antiqua"/>
          <w:color w:val="000000"/>
        </w:rPr>
        <w:t xml:space="preserve"> </w:t>
      </w:r>
    </w:p>
    <w:p w14:paraId="2072B111" w14:textId="77777777"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 xml:space="preserve">The division into four disease stages enables stage-appropriate therapy for EPS. Table 1 shows the stage-dependent therapy of EPS according to </w:t>
      </w:r>
      <w:proofErr w:type="spellStart"/>
      <w:proofErr w:type="gramStart"/>
      <w:r w:rsidRPr="00851842">
        <w:rPr>
          <w:rFonts w:ascii="Book Antiqua" w:eastAsia="Book Antiqua" w:hAnsi="Book Antiqua" w:cs="Book Antiqua"/>
          <w:color w:val="000000"/>
        </w:rPr>
        <w:t>Nakamoto</w:t>
      </w:r>
      <w:proofErr w:type="spellEnd"/>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13]</w:t>
      </w:r>
      <w:r w:rsidRPr="00851842">
        <w:rPr>
          <w:rFonts w:ascii="Book Antiqua" w:eastAsia="Book Antiqua" w:hAnsi="Book Antiqua" w:cs="Book Antiqua"/>
          <w:color w:val="000000"/>
        </w:rPr>
        <w:t>. For a long time, surgical treatment of EPS was not considered appropriate due to the high perioperative mortality rate of up to 70%. On the other hand, several studies showed that, independent of the therapy procedure, the overall mortality in EPS patients was 67%. In a recent study, the mortality in surgically treated patients was only 42%. This reduction in mortality can only be achieved by timely and adequate surgical therapy. However, to date, there is neither a uniform surgical therapy concept nor standardized perioperative management.</w:t>
      </w:r>
    </w:p>
    <w:p w14:paraId="6AFF9AA9" w14:textId="77777777"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To our knowledge, there has been no prior definitive, systematic review of EPS in children without a history of PD. Due to the assumption that younger patients are at greater risk for EPS, it is important to highlight the age groups of the patients.</w:t>
      </w:r>
    </w:p>
    <w:p w14:paraId="6ADD3C27" w14:textId="37113AE1"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 xml:space="preserve">In the following, we present a case of a 12-year-old boy with EPS 8 </w:t>
      </w:r>
      <w:proofErr w:type="spellStart"/>
      <w:r w:rsidRPr="00851842">
        <w:rPr>
          <w:rFonts w:ascii="Book Antiqua" w:eastAsia="Book Antiqua" w:hAnsi="Book Antiqua" w:cs="Book Antiqua"/>
          <w:color w:val="000000"/>
        </w:rPr>
        <w:t>wk</w:t>
      </w:r>
      <w:proofErr w:type="spellEnd"/>
      <w:r w:rsidRPr="00851842">
        <w:rPr>
          <w:rFonts w:ascii="Book Antiqua" w:eastAsia="Book Antiqua" w:hAnsi="Book Antiqua" w:cs="Book Antiqua"/>
          <w:color w:val="000000"/>
        </w:rPr>
        <w:t xml:space="preserve"> after primary laparotomy. We report his medical history, clinical presentation at admission, laboratory values, preoperative diagnostic and intraoperative findings, histological results</w:t>
      </w:r>
      <w:r w:rsidR="001B06F4">
        <w:rPr>
          <w:rFonts w:ascii="Book Antiqua" w:eastAsia="Book Antiqua" w:hAnsi="Book Antiqua" w:cs="Book Antiqua"/>
          <w:color w:val="000000"/>
        </w:rPr>
        <w:t>,</w:t>
      </w:r>
      <w:r w:rsidRPr="00851842">
        <w:rPr>
          <w:rFonts w:ascii="Book Antiqua" w:eastAsia="Book Antiqua" w:hAnsi="Book Antiqua" w:cs="Book Antiqua"/>
          <w:color w:val="000000"/>
        </w:rPr>
        <w:t xml:space="preserve"> and days until discharge (short-term outcomes). The main objective of the present study was to perform a systematic review of the literature to identify studies on </w:t>
      </w:r>
      <w:r w:rsidRPr="00851842">
        <w:rPr>
          <w:rFonts w:ascii="Book Antiqua" w:eastAsia="Book Antiqua" w:hAnsi="Book Antiqua" w:cs="Book Antiqua"/>
          <w:color w:val="000000"/>
        </w:rPr>
        <w:lastRenderedPageBreak/>
        <w:t>EPS/abdominal cocoons in children. For review, we scanned PubMed, Medline</w:t>
      </w:r>
      <w:r w:rsidR="001B06F4">
        <w:rPr>
          <w:rFonts w:ascii="Book Antiqua" w:eastAsia="Book Antiqua" w:hAnsi="Book Antiqua" w:cs="Book Antiqua"/>
          <w:color w:val="000000"/>
        </w:rPr>
        <w:t>,</w:t>
      </w:r>
      <w:r w:rsidRPr="00851842">
        <w:rPr>
          <w:rFonts w:ascii="Book Antiqua" w:eastAsia="Book Antiqua" w:hAnsi="Book Antiqua" w:cs="Book Antiqua"/>
          <w:color w:val="000000"/>
        </w:rPr>
        <w:t xml:space="preserve"> and Google Scholar search engines for articles containing the terms “EPS”, “abdominal cocoon”, “abdominal cocoon syndrome”, “encapsulating bowel disease”, and “SEP”, children and </w:t>
      </w:r>
      <w:proofErr w:type="spellStart"/>
      <w:r w:rsidRPr="00851842">
        <w:rPr>
          <w:rFonts w:ascii="Book Antiqua" w:eastAsia="Book Antiqua" w:hAnsi="Book Antiqua" w:cs="Book Antiqua"/>
          <w:color w:val="000000"/>
        </w:rPr>
        <w:t>paediatric</w:t>
      </w:r>
      <w:proofErr w:type="spellEnd"/>
      <w:r w:rsidRPr="00851842">
        <w:rPr>
          <w:rFonts w:ascii="Book Antiqua" w:eastAsia="Book Antiqua" w:hAnsi="Book Antiqua" w:cs="Book Antiqua"/>
          <w:color w:val="000000"/>
        </w:rPr>
        <w:t xml:space="preserve">” published from January 1990 to January 2020. Terms were entered alone or in combinations. </w:t>
      </w:r>
    </w:p>
    <w:p w14:paraId="4459A0A0" w14:textId="58E0A7C8"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We included all articles reporting case series or case reports in the English and German languages. All series and case reports reporting patients younger than 18 years were included (quantitative screening). Further eligibility criteria were a report of the clinical presentation, sex and age, operation as the treatment</w:t>
      </w:r>
      <w:r w:rsidR="001B06F4">
        <w:rPr>
          <w:rFonts w:ascii="Book Antiqua" w:eastAsia="Book Antiqua" w:hAnsi="Book Antiqua" w:cs="Book Antiqua"/>
          <w:color w:val="000000"/>
        </w:rPr>
        <w:t>,</w:t>
      </w:r>
      <w:r w:rsidRPr="00851842">
        <w:rPr>
          <w:rFonts w:ascii="Book Antiqua" w:eastAsia="Book Antiqua" w:hAnsi="Book Antiqua" w:cs="Book Antiqua"/>
          <w:color w:val="000000"/>
        </w:rPr>
        <w:t xml:space="preserve"> and </w:t>
      </w:r>
      <w:proofErr w:type="spellStart"/>
      <w:r w:rsidRPr="00851842">
        <w:rPr>
          <w:rFonts w:ascii="Book Antiqua" w:eastAsia="Book Antiqua" w:hAnsi="Book Antiqua" w:cs="Book Antiqua"/>
          <w:color w:val="000000"/>
        </w:rPr>
        <w:t>histopathological</w:t>
      </w:r>
      <w:proofErr w:type="spellEnd"/>
      <w:r w:rsidRPr="00851842">
        <w:rPr>
          <w:rFonts w:ascii="Book Antiqua" w:eastAsia="Book Antiqua" w:hAnsi="Book Antiqua" w:cs="Book Antiqua"/>
          <w:color w:val="000000"/>
        </w:rPr>
        <w:t xml:space="preserve"> findings (qualitative screening). Data for all clinical, diagnostic, therapeutic</w:t>
      </w:r>
      <w:r w:rsidR="001B06F4">
        <w:rPr>
          <w:rFonts w:ascii="Book Antiqua" w:eastAsia="Book Antiqua" w:hAnsi="Book Antiqua" w:cs="Book Antiqua"/>
          <w:color w:val="000000"/>
        </w:rPr>
        <w:t>,</w:t>
      </w:r>
      <w:r w:rsidRPr="00851842">
        <w:rPr>
          <w:rFonts w:ascii="Book Antiqua" w:eastAsia="Book Antiqua" w:hAnsi="Book Antiqua" w:cs="Book Antiqua"/>
          <w:color w:val="000000"/>
        </w:rPr>
        <w:t xml:space="preserve"> and etiologic findings were collected from the different databases. We included primary (idiopathic) and secondary forms </w:t>
      </w:r>
      <w:r w:rsidR="001B06F4">
        <w:rPr>
          <w:rFonts w:ascii="Book Antiqua" w:eastAsia="Book Antiqua" w:hAnsi="Book Antiqua" w:cs="Book Antiqua"/>
          <w:color w:val="000000"/>
        </w:rPr>
        <w:t>[</w:t>
      </w:r>
      <w:r w:rsidRPr="00851842">
        <w:rPr>
          <w:rFonts w:ascii="Book Antiqua" w:eastAsia="Book Antiqua" w:hAnsi="Book Antiqua" w:cs="Book Antiqua"/>
          <w:color w:val="000000"/>
        </w:rPr>
        <w:t>abdominal surgery, abdominal trauma, abdominal tuberculosis, peritoneal shunts, liver transplantation, recurrent peritonitis, beta-blocker treatment (</w:t>
      </w:r>
      <w:proofErr w:type="spellStart"/>
      <w:r w:rsidRPr="00851842">
        <w:rPr>
          <w:rFonts w:ascii="Book Antiqua" w:eastAsia="Book Antiqua" w:hAnsi="Book Antiqua" w:cs="Book Antiqua"/>
          <w:color w:val="000000"/>
        </w:rPr>
        <w:t>practolol</w:t>
      </w:r>
      <w:proofErr w:type="spellEnd"/>
      <w:r w:rsidRPr="00851842">
        <w:rPr>
          <w:rFonts w:ascii="Book Antiqua" w:eastAsia="Book Antiqua" w:hAnsi="Book Antiqua" w:cs="Book Antiqua"/>
          <w:color w:val="000000"/>
        </w:rPr>
        <w:t xml:space="preserve"> or propranolol), chemotherapy, gastrointestinal malignancy, systemic lupus </w:t>
      </w:r>
      <w:proofErr w:type="spellStart"/>
      <w:r w:rsidRPr="00851842">
        <w:rPr>
          <w:rFonts w:ascii="Book Antiqua" w:eastAsia="Book Antiqua" w:hAnsi="Book Antiqua" w:cs="Book Antiqua"/>
          <w:color w:val="000000"/>
        </w:rPr>
        <w:t>erythaematosus</w:t>
      </w:r>
      <w:proofErr w:type="spellEnd"/>
      <w:r w:rsidRPr="00851842">
        <w:rPr>
          <w:rFonts w:ascii="Book Antiqua" w:eastAsia="Book Antiqua" w:hAnsi="Book Antiqua" w:cs="Book Antiqua"/>
          <w:color w:val="000000"/>
        </w:rPr>
        <w:t>, or parasitic infection</w:t>
      </w:r>
      <w:r w:rsidR="001B06F4">
        <w:rPr>
          <w:rFonts w:ascii="Book Antiqua" w:eastAsia="Book Antiqua" w:hAnsi="Book Antiqua" w:cs="Book Antiqua"/>
          <w:color w:val="000000"/>
        </w:rPr>
        <w:t>]</w:t>
      </w:r>
      <w:r w:rsidRPr="00851842">
        <w:rPr>
          <w:rFonts w:ascii="Book Antiqua" w:eastAsia="Book Antiqua" w:hAnsi="Book Antiqua" w:cs="Book Antiqua"/>
          <w:color w:val="000000"/>
        </w:rPr>
        <w:t xml:space="preserve"> of EPS with the exception of EPS due to PD. We excluded PD-associated EPS because, as mentioned above, in these cases, ESP is the appropriate term </w:t>
      </w:r>
      <w:r w:rsidRPr="00851842">
        <w:rPr>
          <w:rFonts w:ascii="Book Antiqua" w:eastAsia="Book Antiqua" w:hAnsi="Book Antiqua" w:cs="Book Antiqua"/>
          <w:color w:val="000000"/>
          <w:shd w:val="clear" w:color="auto" w:fill="FFFFFF"/>
        </w:rPr>
        <w:t xml:space="preserve">with inflammatory processes </w:t>
      </w:r>
      <w:r w:rsidRPr="00851842">
        <w:rPr>
          <w:rFonts w:ascii="Book Antiqua" w:eastAsia="Book Antiqua" w:hAnsi="Book Antiqua" w:cs="Book Antiqua"/>
          <w:color w:val="000000"/>
        </w:rPr>
        <w:t>in the cocoon, such as formation of the bowel. We then created a PRISMA flow chart showing the results of the literature search (Figure 3).</w:t>
      </w:r>
    </w:p>
    <w:p w14:paraId="3D73E8BA" w14:textId="77777777" w:rsidR="00A77B3E" w:rsidRPr="00851842" w:rsidRDefault="00A77B3E" w:rsidP="00851842">
      <w:pPr>
        <w:adjustRightInd w:val="0"/>
        <w:snapToGrid w:val="0"/>
        <w:spacing w:line="360" w:lineRule="auto"/>
        <w:ind w:firstLine="480"/>
        <w:jc w:val="both"/>
        <w:rPr>
          <w:rFonts w:ascii="Book Antiqua" w:hAnsi="Book Antiqua"/>
        </w:rPr>
      </w:pPr>
    </w:p>
    <w:p w14:paraId="22B3EFCE"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aps/>
          <w:color w:val="000000"/>
          <w:u w:val="single"/>
        </w:rPr>
        <w:t>CASE PRESENTATION</w:t>
      </w:r>
    </w:p>
    <w:p w14:paraId="6C036935"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i/>
          <w:color w:val="000000"/>
        </w:rPr>
        <w:t>Chief complaints</w:t>
      </w:r>
    </w:p>
    <w:p w14:paraId="59E7F902"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A 12-year-old boy with Xq24 deletion syndrome presented with symptoms of intermittent intestinal obstruction 8 </w:t>
      </w:r>
      <w:proofErr w:type="spellStart"/>
      <w:r w:rsidRPr="00851842">
        <w:rPr>
          <w:rFonts w:ascii="Book Antiqua" w:eastAsia="Book Antiqua" w:hAnsi="Book Antiqua" w:cs="Book Antiqua"/>
          <w:color w:val="000000"/>
        </w:rPr>
        <w:t>wk</w:t>
      </w:r>
      <w:proofErr w:type="spellEnd"/>
      <w:r w:rsidRPr="00851842">
        <w:rPr>
          <w:rFonts w:ascii="Book Antiqua" w:eastAsia="Book Antiqua" w:hAnsi="Book Antiqua" w:cs="Book Antiqua"/>
          <w:color w:val="000000"/>
        </w:rPr>
        <w:t xml:space="preserve"> after primary surgery.</w:t>
      </w:r>
    </w:p>
    <w:p w14:paraId="3348AB27" w14:textId="77777777" w:rsidR="00A77B3E" w:rsidRPr="00851842" w:rsidRDefault="00A77B3E" w:rsidP="00851842">
      <w:pPr>
        <w:adjustRightInd w:val="0"/>
        <w:snapToGrid w:val="0"/>
        <w:spacing w:line="360" w:lineRule="auto"/>
        <w:jc w:val="both"/>
        <w:rPr>
          <w:rFonts w:ascii="Book Antiqua" w:hAnsi="Book Antiqua"/>
        </w:rPr>
      </w:pPr>
    </w:p>
    <w:p w14:paraId="05DAC074"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i/>
          <w:color w:val="000000"/>
        </w:rPr>
        <w:t>History of present illness</w:t>
      </w:r>
    </w:p>
    <w:p w14:paraId="3415C7FB" w14:textId="47B47E5A"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The child was symptomatic with a distended abdomen, refusal of feeds</w:t>
      </w:r>
      <w:r w:rsidR="001B06F4">
        <w:rPr>
          <w:rFonts w:ascii="Book Antiqua" w:eastAsia="Book Antiqua" w:hAnsi="Book Antiqua" w:cs="Book Antiqua"/>
          <w:color w:val="000000"/>
        </w:rPr>
        <w:t>,</w:t>
      </w:r>
      <w:r w:rsidRPr="00851842">
        <w:rPr>
          <w:rFonts w:ascii="Book Antiqua" w:eastAsia="Book Antiqua" w:hAnsi="Book Antiqua" w:cs="Book Antiqua"/>
          <w:color w:val="000000"/>
        </w:rPr>
        <w:t xml:space="preserve"> and episodes of abdominal pain. Furthermore, he presented with large gastric residuals that became bilious in the next week.</w:t>
      </w:r>
    </w:p>
    <w:p w14:paraId="42A5B79C" w14:textId="77777777" w:rsidR="00A77B3E" w:rsidRPr="00851842" w:rsidRDefault="00A77B3E" w:rsidP="00851842">
      <w:pPr>
        <w:adjustRightInd w:val="0"/>
        <w:snapToGrid w:val="0"/>
        <w:spacing w:line="360" w:lineRule="auto"/>
        <w:jc w:val="both"/>
        <w:rPr>
          <w:rFonts w:ascii="Book Antiqua" w:hAnsi="Book Antiqua"/>
        </w:rPr>
      </w:pPr>
    </w:p>
    <w:p w14:paraId="6A81A3D3"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i/>
          <w:color w:val="000000"/>
        </w:rPr>
        <w:t>History of past illness</w:t>
      </w:r>
    </w:p>
    <w:p w14:paraId="0A76D2C9" w14:textId="2BF545DF"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Eight weeks previously, he presented with suspected intestinal bleeding without further symptoms. </w:t>
      </w:r>
      <w:proofErr w:type="gramStart"/>
      <w:r w:rsidRPr="00851842">
        <w:rPr>
          <w:rFonts w:ascii="Book Antiqua" w:eastAsia="Book Antiqua" w:hAnsi="Book Antiqua" w:cs="Book Antiqua"/>
          <w:color w:val="000000"/>
        </w:rPr>
        <w:t>US</w:t>
      </w:r>
      <w:proofErr w:type="gramEnd"/>
      <w:r w:rsidRPr="00851842">
        <w:rPr>
          <w:rFonts w:ascii="Book Antiqua" w:eastAsia="Book Antiqua" w:hAnsi="Book Antiqua" w:cs="Book Antiqua"/>
          <w:color w:val="000000"/>
        </w:rPr>
        <w:t>, abdominal MRI, endoscopy</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laparoscopy did not reveal the cause of the chronic bleeding. Specialized angiographic MRI was suspicious for a small intraluminal vascular </w:t>
      </w:r>
      <w:proofErr w:type="spellStart"/>
      <w:r w:rsidRPr="00851842">
        <w:rPr>
          <w:rFonts w:ascii="Book Antiqua" w:eastAsia="Book Antiqua" w:hAnsi="Book Antiqua" w:cs="Book Antiqua"/>
          <w:color w:val="000000"/>
        </w:rPr>
        <w:t>tumour</w:t>
      </w:r>
      <w:proofErr w:type="spellEnd"/>
      <w:r w:rsidRPr="00851842">
        <w:rPr>
          <w:rFonts w:ascii="Book Antiqua" w:eastAsia="Book Antiqua" w:hAnsi="Book Antiqua" w:cs="Book Antiqua"/>
          <w:color w:val="000000"/>
        </w:rPr>
        <w:t xml:space="preserve"> in the ileum. Limited laparotomy and meticulous palpation of the small bowel enabled the identification of the </w:t>
      </w:r>
      <w:proofErr w:type="spellStart"/>
      <w:r w:rsidRPr="00851842">
        <w:rPr>
          <w:rFonts w:ascii="Book Antiqua" w:eastAsia="Book Antiqua" w:hAnsi="Book Antiqua" w:cs="Book Antiqua"/>
          <w:color w:val="000000"/>
        </w:rPr>
        <w:t>tumour</w:t>
      </w:r>
      <w:proofErr w:type="spellEnd"/>
      <w:r w:rsidRPr="00851842">
        <w:rPr>
          <w:rFonts w:ascii="Book Antiqua" w:eastAsia="Book Antiqua" w:hAnsi="Book Antiqua" w:cs="Book Antiqua"/>
          <w:color w:val="000000"/>
        </w:rPr>
        <w:t xml:space="preserve"> in the lower ileum. Limited small bowel resection and primary anastomosis were performed. Further clinical investigation of the whole small and large bowel did not reveal any further pathological findings. </w:t>
      </w:r>
      <w:proofErr w:type="spellStart"/>
      <w:r w:rsidRPr="00851842">
        <w:rPr>
          <w:rFonts w:ascii="Book Antiqua" w:eastAsia="Book Antiqua" w:hAnsi="Book Antiqua" w:cs="Book Antiqua"/>
          <w:color w:val="000000"/>
        </w:rPr>
        <w:t>Histopathological</w:t>
      </w:r>
      <w:proofErr w:type="spellEnd"/>
      <w:r w:rsidRPr="00851842">
        <w:rPr>
          <w:rFonts w:ascii="Book Antiqua" w:eastAsia="Book Antiqua" w:hAnsi="Book Antiqua" w:cs="Book Antiqua"/>
          <w:color w:val="000000"/>
        </w:rPr>
        <w:t xml:space="preserve"> examination showed a venous malformation (2.5 cm × 2.0 cm) at the transition of the jejunum to the ileum. The following clinical course was uneventful. The boy was discharged on the 5</w:t>
      </w:r>
      <w:r w:rsidRPr="00851842">
        <w:rPr>
          <w:rFonts w:ascii="Book Antiqua" w:eastAsia="Book Antiqua" w:hAnsi="Book Antiqua" w:cs="Book Antiqua"/>
          <w:color w:val="000000"/>
          <w:vertAlign w:val="superscript"/>
        </w:rPr>
        <w:t>th</w:t>
      </w:r>
      <w:r w:rsidRPr="00851842">
        <w:rPr>
          <w:rFonts w:ascii="Book Antiqua" w:eastAsia="Book Antiqua" w:hAnsi="Book Antiqua" w:cs="Book Antiqua"/>
          <w:color w:val="000000"/>
        </w:rPr>
        <w:t xml:space="preserve"> postoperative day.</w:t>
      </w:r>
    </w:p>
    <w:p w14:paraId="0B812989" w14:textId="77777777" w:rsidR="00A77B3E" w:rsidRPr="00851842" w:rsidRDefault="00A77B3E" w:rsidP="00851842">
      <w:pPr>
        <w:adjustRightInd w:val="0"/>
        <w:snapToGrid w:val="0"/>
        <w:spacing w:line="360" w:lineRule="auto"/>
        <w:jc w:val="both"/>
        <w:rPr>
          <w:rFonts w:ascii="Book Antiqua" w:hAnsi="Book Antiqua"/>
        </w:rPr>
      </w:pPr>
    </w:p>
    <w:p w14:paraId="75232F4E"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i/>
          <w:color w:val="000000"/>
        </w:rPr>
        <w:t>Personal and family history</w:t>
      </w:r>
    </w:p>
    <w:p w14:paraId="61DAA890" w14:textId="3D9178A0"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Except for Xq24 deletion syndrome, there was no other personal or family history of acute or chronic disease.</w:t>
      </w:r>
    </w:p>
    <w:p w14:paraId="1C818570" w14:textId="77777777" w:rsidR="00A77B3E" w:rsidRPr="00851842" w:rsidRDefault="00A77B3E" w:rsidP="00851842">
      <w:pPr>
        <w:adjustRightInd w:val="0"/>
        <w:snapToGrid w:val="0"/>
        <w:spacing w:line="360" w:lineRule="auto"/>
        <w:jc w:val="both"/>
        <w:rPr>
          <w:rFonts w:ascii="Book Antiqua" w:hAnsi="Book Antiqua"/>
        </w:rPr>
      </w:pPr>
    </w:p>
    <w:p w14:paraId="2FE8ED75"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i/>
          <w:color w:val="000000"/>
        </w:rPr>
        <w:t>Physical examination</w:t>
      </w:r>
    </w:p>
    <w:p w14:paraId="15EA7E31" w14:textId="10CD6B38"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On physical examination, the patient showed a distended abdomen and abdominal pain. The examination of the heart, lungs</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further organ status showed no abnormalities. Due to his Xq24 deletion syndrome, he showed psychomotor delay, intellectual disability</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a characteristic craniofacial </w:t>
      </w:r>
      <w:proofErr w:type="spellStart"/>
      <w:r w:rsidRPr="00851842">
        <w:rPr>
          <w:rFonts w:ascii="Book Antiqua" w:eastAsia="Book Antiqua" w:hAnsi="Book Antiqua" w:cs="Book Antiqua"/>
          <w:color w:val="000000"/>
        </w:rPr>
        <w:t>dysmorphism</w:t>
      </w:r>
      <w:proofErr w:type="spellEnd"/>
      <w:r w:rsidRPr="00851842">
        <w:rPr>
          <w:rFonts w:ascii="Book Antiqua" w:eastAsia="Book Antiqua" w:hAnsi="Book Antiqua" w:cs="Book Antiqua"/>
          <w:color w:val="000000"/>
        </w:rPr>
        <w:t>.</w:t>
      </w:r>
    </w:p>
    <w:p w14:paraId="5FF7EBB9" w14:textId="77777777" w:rsidR="00A77B3E" w:rsidRPr="00851842" w:rsidRDefault="00A77B3E" w:rsidP="00851842">
      <w:pPr>
        <w:adjustRightInd w:val="0"/>
        <w:snapToGrid w:val="0"/>
        <w:spacing w:line="360" w:lineRule="auto"/>
        <w:jc w:val="both"/>
        <w:rPr>
          <w:rFonts w:ascii="Book Antiqua" w:hAnsi="Book Antiqua"/>
        </w:rPr>
      </w:pPr>
    </w:p>
    <w:p w14:paraId="451B14D0"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i/>
          <w:color w:val="000000"/>
        </w:rPr>
        <w:t>Laboratory examinations</w:t>
      </w:r>
    </w:p>
    <w:p w14:paraId="3AFA4C06" w14:textId="3396F5B2"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Laboratory findings showed slightly elevated </w:t>
      </w:r>
      <w:r w:rsidR="00751A18" w:rsidRPr="00BB6CEC">
        <w:rPr>
          <w:rFonts w:ascii="Book Antiqua" w:hAnsi="Book Antiqua"/>
          <w:lang w:eastAsia="zh-CN"/>
        </w:rPr>
        <w:t>C-reactive protein</w:t>
      </w:r>
      <w:r w:rsidR="00751A18" w:rsidRPr="00851842">
        <w:rPr>
          <w:rFonts w:ascii="Book Antiqua" w:eastAsia="Book Antiqua" w:hAnsi="Book Antiqua" w:cs="Book Antiqua"/>
          <w:color w:val="000000"/>
        </w:rPr>
        <w:t xml:space="preserve"> </w:t>
      </w:r>
      <w:r w:rsidRPr="00851842">
        <w:rPr>
          <w:rFonts w:ascii="Book Antiqua" w:eastAsia="Book Antiqua" w:hAnsi="Book Antiqua" w:cs="Book Antiqua"/>
          <w:color w:val="000000"/>
        </w:rPr>
        <w:t>(0.3 mg/</w:t>
      </w:r>
      <w:proofErr w:type="spellStart"/>
      <w:r w:rsidRPr="00851842">
        <w:rPr>
          <w:rFonts w:ascii="Book Antiqua" w:eastAsia="Book Antiqua" w:hAnsi="Book Antiqua" w:cs="Book Antiqua"/>
          <w:color w:val="000000"/>
        </w:rPr>
        <w:t>dL</w:t>
      </w:r>
      <w:proofErr w:type="spellEnd"/>
      <w:r w:rsidRPr="00851842">
        <w:rPr>
          <w:rFonts w:ascii="Book Antiqua" w:eastAsia="Book Antiqua" w:hAnsi="Book Antiqua" w:cs="Book Antiqua"/>
          <w:color w:val="000000"/>
        </w:rPr>
        <w:t>) and normal findings across the rest of the blood panel.</w:t>
      </w:r>
    </w:p>
    <w:p w14:paraId="2F436191" w14:textId="77777777" w:rsidR="00A77B3E" w:rsidRPr="00851842" w:rsidRDefault="00A77B3E" w:rsidP="00851842">
      <w:pPr>
        <w:adjustRightInd w:val="0"/>
        <w:snapToGrid w:val="0"/>
        <w:spacing w:line="360" w:lineRule="auto"/>
        <w:jc w:val="both"/>
        <w:rPr>
          <w:rFonts w:ascii="Book Antiqua" w:hAnsi="Book Antiqua"/>
        </w:rPr>
      </w:pPr>
    </w:p>
    <w:p w14:paraId="4702B3EB"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i/>
          <w:color w:val="000000"/>
        </w:rPr>
        <w:t>Imaging examinations</w:t>
      </w:r>
    </w:p>
    <w:p w14:paraId="4DBD19B5" w14:textId="16232D66"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lastRenderedPageBreak/>
        <w:t xml:space="preserve">The abdominal US showed pendulum peristalsis and free fluid in the abdominal cavity, and a plain abdominal X-ray showed some air fluid levels (Figure 4A). A </w:t>
      </w:r>
      <w:r w:rsidRPr="00851842">
        <w:rPr>
          <w:rFonts w:ascii="Book Antiqua" w:eastAsia="Book Antiqua" w:hAnsi="Book Antiqua" w:cs="Book Antiqua"/>
          <w:color w:val="000000"/>
          <w:shd w:val="clear" w:color="auto" w:fill="FFFFFF"/>
        </w:rPr>
        <w:t xml:space="preserve">gastrointestinal </w:t>
      </w:r>
      <w:r w:rsidRPr="00BB6CEC">
        <w:rPr>
          <w:rFonts w:ascii="Book Antiqua" w:eastAsia="Book Antiqua" w:hAnsi="Book Antiqua" w:cs="Book Antiqua"/>
          <w:color w:val="000000"/>
          <w:shd w:val="clear" w:color="auto" w:fill="FFFFFF"/>
        </w:rPr>
        <w:t>contrast study</w:t>
      </w:r>
      <w:r w:rsidRPr="00BB6CEC">
        <w:rPr>
          <w:rFonts w:ascii="Book Antiqua" w:eastAsia="Book Antiqua" w:hAnsi="Book Antiqua" w:cs="Book Antiqua"/>
          <w:color w:val="000000"/>
        </w:rPr>
        <w:t xml:space="preserve"> </w:t>
      </w:r>
      <w:r w:rsidRPr="00851842">
        <w:rPr>
          <w:rFonts w:ascii="Book Antiqua" w:eastAsia="Book Antiqua" w:hAnsi="Book Antiqua" w:cs="Book Antiqua"/>
          <w:color w:val="000000"/>
        </w:rPr>
        <w:t xml:space="preserve">was performed, which revealed distended small bowel loops (maximum diameter of 50 mm) and narrow segments of the large intestine. There was </w:t>
      </w:r>
      <w:r w:rsidRPr="00851842">
        <w:rPr>
          <w:rFonts w:ascii="Book Antiqua" w:eastAsia="Book Antiqua" w:hAnsi="Book Antiqua" w:cs="Book Antiqua"/>
          <w:color w:val="000000"/>
          <w:shd w:val="clear" w:color="auto" w:fill="FFFFFF"/>
        </w:rPr>
        <w:t xml:space="preserve">appropriate intestinal transit, with </w:t>
      </w:r>
      <w:r w:rsidRPr="00851842">
        <w:rPr>
          <w:rFonts w:ascii="Book Antiqua" w:eastAsia="Book Antiqua" w:hAnsi="Book Antiqua" w:cs="Book Antiqua"/>
          <w:color w:val="000000"/>
        </w:rPr>
        <w:t xml:space="preserve">the </w:t>
      </w:r>
      <w:r w:rsidRPr="00851842">
        <w:rPr>
          <w:rFonts w:ascii="Book Antiqua" w:eastAsia="Book Antiqua" w:hAnsi="Book Antiqua" w:cs="Book Antiqua"/>
          <w:color w:val="000000"/>
          <w:shd w:val="clear" w:color="auto" w:fill="FFFFFF"/>
        </w:rPr>
        <w:t xml:space="preserve">presence of contrast in the </w:t>
      </w:r>
      <w:proofErr w:type="spellStart"/>
      <w:r w:rsidRPr="00851842">
        <w:rPr>
          <w:rFonts w:ascii="Book Antiqua" w:eastAsia="Book Antiqua" w:hAnsi="Book Antiqua" w:cs="Book Antiqua"/>
          <w:color w:val="000000"/>
          <w:shd w:val="clear" w:color="auto" w:fill="FFFFFF"/>
        </w:rPr>
        <w:t>jejunal</w:t>
      </w:r>
      <w:proofErr w:type="spellEnd"/>
      <w:r w:rsidRPr="00851842">
        <w:rPr>
          <w:rFonts w:ascii="Book Antiqua" w:eastAsia="Book Antiqua" w:hAnsi="Book Antiqua" w:cs="Book Antiqua"/>
          <w:color w:val="000000"/>
          <w:shd w:val="clear" w:color="auto" w:fill="FFFFFF"/>
        </w:rPr>
        <w:t xml:space="preserve"> and </w:t>
      </w:r>
      <w:proofErr w:type="spellStart"/>
      <w:r w:rsidRPr="00851842">
        <w:rPr>
          <w:rFonts w:ascii="Book Antiqua" w:eastAsia="Book Antiqua" w:hAnsi="Book Antiqua" w:cs="Book Antiqua"/>
          <w:color w:val="000000"/>
          <w:shd w:val="clear" w:color="auto" w:fill="FFFFFF"/>
        </w:rPr>
        <w:t>ileal</w:t>
      </w:r>
      <w:proofErr w:type="spellEnd"/>
      <w:r w:rsidRPr="00851842">
        <w:rPr>
          <w:rFonts w:ascii="Book Antiqua" w:eastAsia="Book Antiqua" w:hAnsi="Book Antiqua" w:cs="Book Antiqua"/>
          <w:color w:val="000000"/>
          <w:shd w:val="clear" w:color="auto" w:fill="FFFFFF"/>
        </w:rPr>
        <w:t xml:space="preserve"> loops after </w:t>
      </w:r>
      <w:r w:rsidR="00751A18">
        <w:rPr>
          <w:rFonts w:ascii="Book Antiqua" w:eastAsia="Book Antiqua" w:hAnsi="Book Antiqua" w:cs="Book Antiqua"/>
          <w:color w:val="000000"/>
          <w:shd w:val="clear" w:color="auto" w:fill="FFFFFF"/>
        </w:rPr>
        <w:t>1 h</w:t>
      </w:r>
      <w:r w:rsidRPr="00851842">
        <w:rPr>
          <w:rFonts w:ascii="Book Antiqua" w:eastAsia="Book Antiqua" w:hAnsi="Book Antiqua" w:cs="Book Antiqua"/>
          <w:color w:val="000000"/>
          <w:shd w:val="clear" w:color="auto" w:fill="FFFFFF"/>
        </w:rPr>
        <w:t xml:space="preserve"> of administration.</w:t>
      </w:r>
      <w:r w:rsidRPr="00851842">
        <w:rPr>
          <w:rFonts w:ascii="Book Antiqua" w:eastAsia="Book Antiqua" w:hAnsi="Book Antiqua" w:cs="Book Antiqua"/>
          <w:color w:val="000000"/>
        </w:rPr>
        <w:t xml:space="preserve"> </w:t>
      </w:r>
      <w:r w:rsidRPr="00851842">
        <w:rPr>
          <w:rFonts w:ascii="Book Antiqua" w:eastAsia="Book Antiqua" w:hAnsi="Book Antiqua" w:cs="Book Antiqua"/>
          <w:color w:val="000000"/>
          <w:shd w:val="clear" w:color="auto" w:fill="FFFFFF"/>
        </w:rPr>
        <w:t xml:space="preserve">The contrast agent arrived at the terminal ileum and caecum at </w:t>
      </w:r>
      <w:r w:rsidR="00751A18">
        <w:rPr>
          <w:rFonts w:ascii="Book Antiqua" w:eastAsia="Book Antiqua" w:hAnsi="Book Antiqua" w:cs="Book Antiqua"/>
          <w:color w:val="000000"/>
          <w:shd w:val="clear" w:color="auto" w:fill="FFFFFF"/>
        </w:rPr>
        <w:t>2 h</w:t>
      </w:r>
      <w:r w:rsidRPr="00851842">
        <w:rPr>
          <w:rFonts w:ascii="Book Antiqua" w:eastAsia="Book Antiqua" w:hAnsi="Book Antiqua" w:cs="Book Antiqua"/>
          <w:color w:val="000000"/>
          <w:shd w:val="clear" w:color="auto" w:fill="FFFFFF"/>
        </w:rPr>
        <w:t xml:space="preserve"> of intestinal transit.</w:t>
      </w:r>
      <w:r w:rsidRPr="00851842">
        <w:rPr>
          <w:rFonts w:ascii="Book Antiqua" w:eastAsia="Book Antiqua" w:hAnsi="Book Antiqua" w:cs="Book Antiqua"/>
          <w:color w:val="000000"/>
        </w:rPr>
        <w:t xml:space="preserve"> Due to the inconclusive results, we performed MRI, which revealed a distended duodenum and small bowel loops with multiple intraluminal air fluid levels and thickened walls but with no signs of obstruction (Figure 4B).</w:t>
      </w:r>
    </w:p>
    <w:p w14:paraId="6A901EB3" w14:textId="77777777" w:rsidR="00A77B3E" w:rsidRPr="00851842" w:rsidRDefault="00A77B3E" w:rsidP="00851842">
      <w:pPr>
        <w:adjustRightInd w:val="0"/>
        <w:snapToGrid w:val="0"/>
        <w:spacing w:line="360" w:lineRule="auto"/>
        <w:jc w:val="both"/>
        <w:rPr>
          <w:rFonts w:ascii="Book Antiqua" w:hAnsi="Book Antiqua"/>
        </w:rPr>
      </w:pPr>
    </w:p>
    <w:p w14:paraId="35F6B316"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aps/>
          <w:color w:val="000000"/>
          <w:u w:val="single"/>
        </w:rPr>
        <w:t>FINAL DIAGNOSIS</w:t>
      </w:r>
    </w:p>
    <w:p w14:paraId="544128B6" w14:textId="5E916AA9"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Due to the clinical symptoms of obstructive bowel disease and inconclusive radiological signs, the patient underwent </w:t>
      </w:r>
      <w:proofErr w:type="spellStart"/>
      <w:r w:rsidRPr="00851842">
        <w:rPr>
          <w:rFonts w:ascii="Book Antiqua" w:eastAsia="Book Antiqua" w:hAnsi="Book Antiqua" w:cs="Book Antiqua"/>
          <w:color w:val="000000"/>
        </w:rPr>
        <w:t>relaparotomy</w:t>
      </w:r>
      <w:proofErr w:type="spellEnd"/>
      <w:r w:rsidRPr="00851842">
        <w:rPr>
          <w:rFonts w:ascii="Book Antiqua" w:eastAsia="Book Antiqua" w:hAnsi="Book Antiqua" w:cs="Book Antiqua"/>
          <w:color w:val="000000"/>
        </w:rPr>
        <w:t xml:space="preserve">. </w:t>
      </w:r>
      <w:proofErr w:type="spellStart"/>
      <w:r w:rsidRPr="00851842">
        <w:rPr>
          <w:rFonts w:ascii="Book Antiqua" w:eastAsia="Book Antiqua" w:hAnsi="Book Antiqua" w:cs="Book Antiqua"/>
          <w:color w:val="000000"/>
        </w:rPr>
        <w:t>Intraoperatively</w:t>
      </w:r>
      <w:proofErr w:type="spellEnd"/>
      <w:r w:rsidRPr="00851842">
        <w:rPr>
          <w:rFonts w:ascii="Book Antiqua" w:eastAsia="Book Antiqua" w:hAnsi="Book Antiqua" w:cs="Book Antiqua"/>
          <w:color w:val="000000"/>
        </w:rPr>
        <w:t xml:space="preserve">, we found a completely encapsulated small bowel (Figure 5). The massive, </w:t>
      </w:r>
      <w:proofErr w:type="spellStart"/>
      <w:r w:rsidRPr="00851842">
        <w:rPr>
          <w:rFonts w:ascii="Book Antiqua" w:eastAsia="Book Antiqua" w:hAnsi="Book Antiqua" w:cs="Book Antiqua"/>
          <w:color w:val="000000"/>
        </w:rPr>
        <w:t>fibroconnective</w:t>
      </w:r>
      <w:proofErr w:type="spellEnd"/>
      <w:r w:rsidRPr="00851842">
        <w:rPr>
          <w:rFonts w:ascii="Book Antiqua" w:eastAsia="Book Antiqua" w:hAnsi="Book Antiqua" w:cs="Book Antiqua"/>
          <w:color w:val="000000"/>
        </w:rPr>
        <w:t xml:space="preserve"> membrane encapsulated the bowel from the ligament of </w:t>
      </w:r>
      <w:proofErr w:type="spellStart"/>
      <w:r w:rsidRPr="00851842">
        <w:rPr>
          <w:rFonts w:ascii="Book Antiqua" w:eastAsia="Book Antiqua" w:hAnsi="Book Antiqua" w:cs="Book Antiqua"/>
          <w:color w:val="000000"/>
        </w:rPr>
        <w:t>Treitz</w:t>
      </w:r>
      <w:proofErr w:type="spellEnd"/>
      <w:r w:rsidRPr="00851842">
        <w:rPr>
          <w:rFonts w:ascii="Book Antiqua" w:eastAsia="Book Antiqua" w:hAnsi="Book Antiqua" w:cs="Book Antiqua"/>
          <w:color w:val="000000"/>
        </w:rPr>
        <w:t xml:space="preserve"> to the </w:t>
      </w:r>
      <w:proofErr w:type="spellStart"/>
      <w:r w:rsidRPr="00851842">
        <w:rPr>
          <w:rFonts w:ascii="Book Antiqua" w:eastAsia="Book Antiqua" w:hAnsi="Book Antiqua" w:cs="Book Antiqua"/>
          <w:color w:val="000000"/>
        </w:rPr>
        <w:t>ileocecal</w:t>
      </w:r>
      <w:proofErr w:type="spellEnd"/>
      <w:r w:rsidRPr="00851842">
        <w:rPr>
          <w:rFonts w:ascii="Book Antiqua" w:eastAsia="Book Antiqua" w:hAnsi="Book Antiqua" w:cs="Book Antiqua"/>
          <w:color w:val="000000"/>
        </w:rPr>
        <w:t xml:space="preserve"> junction. The thick, firm</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white membrane was not attached to the parietal peritoneum. Microscopic findings showed partially mesothelium-covered, predominantly </w:t>
      </w:r>
      <w:proofErr w:type="spellStart"/>
      <w:r w:rsidRPr="00851842">
        <w:rPr>
          <w:rFonts w:ascii="Book Antiqua" w:eastAsia="Book Antiqua" w:hAnsi="Book Antiqua" w:cs="Book Antiqua"/>
          <w:color w:val="000000"/>
        </w:rPr>
        <w:t>oedematous</w:t>
      </w:r>
      <w:proofErr w:type="spellEnd"/>
      <w:r w:rsidRPr="00851842">
        <w:rPr>
          <w:rFonts w:ascii="Book Antiqua" w:eastAsia="Book Antiqua" w:hAnsi="Book Antiqua" w:cs="Book Antiqua"/>
          <w:color w:val="000000"/>
        </w:rPr>
        <w:t xml:space="preserve"> loosened </w:t>
      </w:r>
      <w:proofErr w:type="spellStart"/>
      <w:r w:rsidRPr="00851842">
        <w:rPr>
          <w:rFonts w:ascii="Book Antiqua" w:eastAsia="Book Antiqua" w:hAnsi="Book Antiqua" w:cs="Book Antiqua"/>
          <w:color w:val="000000"/>
        </w:rPr>
        <w:t>fib</w:t>
      </w:r>
      <w:r w:rsidR="00751A18">
        <w:rPr>
          <w:rFonts w:ascii="Book Antiqua" w:eastAsia="Book Antiqua" w:hAnsi="Book Antiqua" w:cs="Book Antiqua"/>
          <w:color w:val="000000"/>
        </w:rPr>
        <w:t>re</w:t>
      </w:r>
      <w:proofErr w:type="spellEnd"/>
      <w:r w:rsidRPr="00851842">
        <w:rPr>
          <w:rFonts w:ascii="Book Antiqua" w:eastAsia="Book Antiqua" w:hAnsi="Book Antiqua" w:cs="Book Antiqua"/>
          <w:color w:val="000000"/>
        </w:rPr>
        <w:t xml:space="preserve">-rich connective tissue with prominent, predominantly small vessels with a prominent endothelial lining with </w:t>
      </w:r>
      <w:proofErr w:type="spellStart"/>
      <w:r w:rsidRPr="00851842">
        <w:rPr>
          <w:rFonts w:ascii="Book Antiqua" w:eastAsia="Book Antiqua" w:hAnsi="Book Antiqua" w:cs="Book Antiqua"/>
          <w:color w:val="000000"/>
        </w:rPr>
        <w:t>hyperchromatic</w:t>
      </w:r>
      <w:proofErr w:type="spellEnd"/>
      <w:r w:rsidRPr="00851842">
        <w:rPr>
          <w:rFonts w:ascii="Book Antiqua" w:eastAsia="Book Antiqua" w:hAnsi="Book Antiqua" w:cs="Book Antiqua"/>
          <w:color w:val="000000"/>
        </w:rPr>
        <w:t xml:space="preserve"> oval nuclei, mostly positive for CD31 and CD34. No evidence of malignancy was found (Figure 6).</w:t>
      </w:r>
    </w:p>
    <w:p w14:paraId="62C3A029" w14:textId="77777777" w:rsidR="00A77B3E" w:rsidRPr="00851842" w:rsidRDefault="00A77B3E" w:rsidP="00851842">
      <w:pPr>
        <w:adjustRightInd w:val="0"/>
        <w:snapToGrid w:val="0"/>
        <w:spacing w:line="360" w:lineRule="auto"/>
        <w:jc w:val="both"/>
        <w:rPr>
          <w:rFonts w:ascii="Book Antiqua" w:hAnsi="Book Antiqua"/>
        </w:rPr>
      </w:pPr>
    </w:p>
    <w:p w14:paraId="05E44121"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aps/>
          <w:color w:val="000000"/>
          <w:u w:val="single"/>
        </w:rPr>
        <w:t>TREATMENT</w:t>
      </w:r>
    </w:p>
    <w:p w14:paraId="20A3489C"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We performed extensive </w:t>
      </w:r>
      <w:proofErr w:type="spellStart"/>
      <w:r w:rsidRPr="00851842">
        <w:rPr>
          <w:rFonts w:ascii="Book Antiqua" w:eastAsia="Book Antiqua" w:hAnsi="Book Antiqua" w:cs="Book Antiqua"/>
          <w:color w:val="000000"/>
        </w:rPr>
        <w:t>adhesiolysis</w:t>
      </w:r>
      <w:proofErr w:type="spellEnd"/>
      <w:r w:rsidRPr="00851842">
        <w:rPr>
          <w:rFonts w:ascii="Book Antiqua" w:eastAsia="Book Antiqua" w:hAnsi="Book Antiqua" w:cs="Book Antiqua"/>
          <w:color w:val="000000"/>
        </w:rPr>
        <w:t xml:space="preserve"> by peeling the fibrous </w:t>
      </w:r>
      <w:proofErr w:type="spellStart"/>
      <w:r w:rsidRPr="00851842">
        <w:rPr>
          <w:rFonts w:ascii="Book Antiqua" w:eastAsia="Book Antiqua" w:hAnsi="Book Antiqua" w:cs="Book Antiqua"/>
          <w:color w:val="000000"/>
        </w:rPr>
        <w:t>pseudocapsulae</w:t>
      </w:r>
      <w:proofErr w:type="spellEnd"/>
      <w:r w:rsidRPr="00851842">
        <w:rPr>
          <w:rFonts w:ascii="Book Antiqua" w:eastAsia="Book Antiqua" w:hAnsi="Book Antiqua" w:cs="Book Antiqua"/>
          <w:color w:val="000000"/>
        </w:rPr>
        <w:t xml:space="preserve"> from the small bowel. This resulted in freeing of the small bowel but also in multiple </w:t>
      </w:r>
      <w:proofErr w:type="spellStart"/>
      <w:r w:rsidRPr="00851842">
        <w:rPr>
          <w:rFonts w:ascii="Book Antiqua" w:eastAsia="Book Antiqua" w:hAnsi="Book Antiqua" w:cs="Book Antiqua"/>
          <w:color w:val="000000"/>
        </w:rPr>
        <w:t>serosal</w:t>
      </w:r>
      <w:proofErr w:type="spellEnd"/>
      <w:r w:rsidRPr="00851842">
        <w:rPr>
          <w:rFonts w:ascii="Book Antiqua" w:eastAsia="Book Antiqua" w:hAnsi="Book Antiqua" w:cs="Book Antiqua"/>
          <w:color w:val="000000"/>
        </w:rPr>
        <w:t xml:space="preserve"> injuries with diffuse bleeding. No bowel perforation occurred.</w:t>
      </w:r>
    </w:p>
    <w:p w14:paraId="3325564C" w14:textId="77777777" w:rsidR="00A77B3E" w:rsidRPr="00851842" w:rsidRDefault="00A77B3E" w:rsidP="00851842">
      <w:pPr>
        <w:adjustRightInd w:val="0"/>
        <w:snapToGrid w:val="0"/>
        <w:spacing w:line="360" w:lineRule="auto"/>
        <w:jc w:val="both"/>
        <w:rPr>
          <w:rFonts w:ascii="Book Antiqua" w:hAnsi="Book Antiqua"/>
        </w:rPr>
      </w:pPr>
    </w:p>
    <w:p w14:paraId="3A6C8258"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aps/>
          <w:color w:val="000000"/>
          <w:u w:val="single"/>
        </w:rPr>
        <w:t>OUTCOME AND FOLLOW-UP</w:t>
      </w:r>
    </w:p>
    <w:p w14:paraId="6FD1308C" w14:textId="0BB5AF9D"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lastRenderedPageBreak/>
        <w:t>The following clinical course was prolonged due to peritonitis, massive ascites</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paralytic ileus. Eventually, </w:t>
      </w:r>
      <w:r w:rsidR="00751A18">
        <w:rPr>
          <w:rFonts w:ascii="Book Antiqua" w:eastAsia="Book Antiqua" w:hAnsi="Book Antiqua" w:cs="Book Antiqua"/>
          <w:color w:val="000000"/>
        </w:rPr>
        <w:t xml:space="preserve">2 </w:t>
      </w:r>
      <w:proofErr w:type="spellStart"/>
      <w:r w:rsidR="00751A18">
        <w:rPr>
          <w:rFonts w:ascii="Book Antiqua" w:eastAsia="Book Antiqua" w:hAnsi="Book Antiqua" w:cs="Book Antiqua"/>
          <w:color w:val="000000"/>
        </w:rPr>
        <w:t>wk</w:t>
      </w:r>
      <w:proofErr w:type="spellEnd"/>
      <w:r w:rsidRPr="00851842">
        <w:rPr>
          <w:rFonts w:ascii="Book Antiqua" w:eastAsia="Book Antiqua" w:hAnsi="Book Antiqua" w:cs="Book Antiqua"/>
          <w:color w:val="000000"/>
        </w:rPr>
        <w:t xml:space="preserve"> after surgery, the first feeds could be established, and the child was discharged on the 23</w:t>
      </w:r>
      <w:r w:rsidRPr="00851842">
        <w:rPr>
          <w:rFonts w:ascii="Book Antiqua" w:eastAsia="Book Antiqua" w:hAnsi="Book Antiqua" w:cs="Book Antiqua"/>
          <w:color w:val="000000"/>
          <w:vertAlign w:val="superscript"/>
        </w:rPr>
        <w:t>rd</w:t>
      </w:r>
      <w:r w:rsidRPr="00851842">
        <w:rPr>
          <w:rFonts w:ascii="Book Antiqua" w:eastAsia="Book Antiqua" w:hAnsi="Book Antiqua" w:cs="Book Antiqua"/>
          <w:color w:val="000000"/>
        </w:rPr>
        <w:t xml:space="preserve"> postoperative day. The follow-up is now 12 </w:t>
      </w:r>
      <w:proofErr w:type="spellStart"/>
      <w:r w:rsidRPr="00851842">
        <w:rPr>
          <w:rFonts w:ascii="Book Antiqua" w:eastAsia="Book Antiqua" w:hAnsi="Book Antiqua" w:cs="Book Antiqua"/>
          <w:color w:val="000000"/>
        </w:rPr>
        <w:t>mo</w:t>
      </w:r>
      <w:proofErr w:type="spellEnd"/>
      <w:r w:rsidRPr="00851842">
        <w:rPr>
          <w:rFonts w:ascii="Book Antiqua" w:eastAsia="Book Antiqua" w:hAnsi="Book Antiqua" w:cs="Book Antiqua"/>
          <w:color w:val="000000"/>
        </w:rPr>
        <w:t xml:space="preserve"> and uneventful. A summary of the most relevant aspects of the case is listed in Table 2.</w:t>
      </w:r>
    </w:p>
    <w:p w14:paraId="47406F1C" w14:textId="77777777" w:rsidR="00A77B3E" w:rsidRPr="00851842" w:rsidRDefault="00A77B3E" w:rsidP="00851842">
      <w:pPr>
        <w:adjustRightInd w:val="0"/>
        <w:snapToGrid w:val="0"/>
        <w:spacing w:line="360" w:lineRule="auto"/>
        <w:jc w:val="both"/>
        <w:rPr>
          <w:rFonts w:ascii="Book Antiqua" w:hAnsi="Book Antiqua"/>
        </w:rPr>
      </w:pPr>
    </w:p>
    <w:p w14:paraId="0DF34F94"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aps/>
          <w:color w:val="000000"/>
          <w:u w:val="single"/>
        </w:rPr>
        <w:t>DISCUSSION</w:t>
      </w:r>
    </w:p>
    <w:p w14:paraId="4A40A267"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i/>
          <w:iCs/>
          <w:color w:val="000000"/>
          <w:shd w:val="clear" w:color="auto" w:fill="FFFFFF"/>
        </w:rPr>
        <w:t>Literature review</w:t>
      </w:r>
    </w:p>
    <w:p w14:paraId="2CA327C1" w14:textId="3AFE8070"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Articles identified after reviewing and applying the inclusion criteria are listed in Table 3. No comparable case could be found in children presenting with EPS after surgery. </w:t>
      </w:r>
      <w:proofErr w:type="spellStart"/>
      <w:r w:rsidRPr="00851842">
        <w:rPr>
          <w:rFonts w:ascii="Book Antiqua" w:eastAsia="Book Antiqua" w:hAnsi="Book Antiqua" w:cs="Book Antiqua"/>
          <w:color w:val="000000"/>
        </w:rPr>
        <w:t>Sahoo</w:t>
      </w:r>
      <w:proofErr w:type="spellEnd"/>
      <w:r w:rsidRPr="00851842">
        <w:rPr>
          <w:rFonts w:ascii="Book Antiqua" w:eastAsia="Book Antiqua" w:hAnsi="Book Antiqua" w:cs="Book Antiqua"/>
          <w:color w:val="000000"/>
        </w:rPr>
        <w:t xml:space="preserve"> </w:t>
      </w:r>
      <w:r w:rsidRPr="00851842">
        <w:rPr>
          <w:rFonts w:ascii="Book Antiqua" w:eastAsia="Book Antiqua" w:hAnsi="Book Antiqua" w:cs="Book Antiqua"/>
          <w:i/>
          <w:iCs/>
          <w:color w:val="000000"/>
        </w:rPr>
        <w:t xml:space="preserve">et </w:t>
      </w:r>
      <w:proofErr w:type="gramStart"/>
      <w:r w:rsidRPr="00851842">
        <w:rPr>
          <w:rFonts w:ascii="Book Antiqua" w:eastAsia="Book Antiqua" w:hAnsi="Book Antiqua" w:cs="Book Antiqua"/>
          <w:i/>
          <w:iCs/>
          <w:color w:val="000000"/>
        </w:rPr>
        <w:t>al</w:t>
      </w:r>
      <w:r w:rsidRPr="00851842">
        <w:rPr>
          <w:rFonts w:ascii="Book Antiqua" w:eastAsia="Book Antiqua" w:hAnsi="Book Antiqua" w:cs="Book Antiqua"/>
          <w:color w:val="000000"/>
          <w:vertAlign w:val="superscript"/>
        </w:rPr>
        <w:t>[</w:t>
      </w:r>
      <w:proofErr w:type="gramEnd"/>
      <w:r w:rsidRPr="00851842">
        <w:rPr>
          <w:rFonts w:ascii="Book Antiqua" w:eastAsia="Book Antiqua" w:hAnsi="Book Antiqua" w:cs="Book Antiqua"/>
          <w:color w:val="000000"/>
          <w:vertAlign w:val="superscript"/>
        </w:rPr>
        <w:t>14]</w:t>
      </w:r>
      <w:r w:rsidRPr="00851842">
        <w:rPr>
          <w:rFonts w:ascii="Book Antiqua" w:eastAsia="Book Antiqua" w:hAnsi="Book Antiqua" w:cs="Book Antiqua"/>
          <w:color w:val="000000"/>
        </w:rPr>
        <w:t xml:space="preserve"> reported EPS as an idiopathic form in a case series of 4 patients (3 boys, 1 girl) between 6 and 8 years of age, and Mehta </w:t>
      </w:r>
      <w:r w:rsidRPr="00851842">
        <w:rPr>
          <w:rFonts w:ascii="Book Antiqua" w:eastAsia="Book Antiqua" w:hAnsi="Book Antiqua" w:cs="Book Antiqua"/>
          <w:i/>
          <w:iCs/>
          <w:color w:val="000000"/>
        </w:rPr>
        <w:t>et al</w:t>
      </w:r>
      <w:r w:rsidRPr="00851842">
        <w:rPr>
          <w:rFonts w:ascii="Book Antiqua" w:eastAsia="Book Antiqua" w:hAnsi="Book Antiqua" w:cs="Book Antiqua"/>
          <w:color w:val="000000"/>
          <w:vertAlign w:val="superscript"/>
        </w:rPr>
        <w:t>[15]</w:t>
      </w:r>
      <w:r w:rsidRPr="00851842">
        <w:rPr>
          <w:rFonts w:ascii="Book Antiqua" w:eastAsia="Book Antiqua" w:hAnsi="Book Antiqua" w:cs="Book Antiqua"/>
          <w:color w:val="000000"/>
        </w:rPr>
        <w:t xml:space="preserve"> and </w:t>
      </w:r>
      <w:proofErr w:type="spellStart"/>
      <w:r w:rsidRPr="00851842">
        <w:rPr>
          <w:rFonts w:ascii="Book Antiqua" w:eastAsia="Book Antiqua" w:hAnsi="Book Antiqua" w:cs="Book Antiqua"/>
          <w:color w:val="000000"/>
        </w:rPr>
        <w:t>Bassiouny</w:t>
      </w:r>
      <w:proofErr w:type="spellEnd"/>
      <w:r w:rsidRPr="00851842">
        <w:rPr>
          <w:rFonts w:ascii="Book Antiqua" w:eastAsia="Book Antiqua" w:hAnsi="Book Antiqua" w:cs="Book Antiqua"/>
          <w:color w:val="000000"/>
        </w:rPr>
        <w:t xml:space="preserve"> </w:t>
      </w:r>
      <w:r w:rsidRPr="00851842">
        <w:rPr>
          <w:rFonts w:ascii="Book Antiqua" w:eastAsia="Book Antiqua" w:hAnsi="Book Antiqua" w:cs="Book Antiqua"/>
          <w:i/>
          <w:iCs/>
          <w:color w:val="000000"/>
        </w:rPr>
        <w:t>et al</w:t>
      </w:r>
      <w:r w:rsidRPr="00851842">
        <w:rPr>
          <w:rFonts w:ascii="Book Antiqua" w:eastAsia="Book Antiqua" w:hAnsi="Book Antiqua" w:cs="Book Antiqua"/>
          <w:color w:val="000000"/>
          <w:vertAlign w:val="superscript"/>
        </w:rPr>
        <w:t>[16]</w:t>
      </w:r>
      <w:r w:rsidRPr="00851842">
        <w:rPr>
          <w:rFonts w:ascii="Book Antiqua" w:eastAsia="Book Antiqua" w:hAnsi="Book Antiqua" w:cs="Book Antiqua"/>
          <w:color w:val="000000"/>
        </w:rPr>
        <w:t xml:space="preserve"> reported EPS in a 7-year-old boy without underlying disease. Ahmad </w:t>
      </w:r>
      <w:r w:rsidRPr="00851842">
        <w:rPr>
          <w:rFonts w:ascii="Book Antiqua" w:eastAsia="Book Antiqua" w:hAnsi="Book Antiqua" w:cs="Book Antiqua"/>
          <w:i/>
          <w:iCs/>
          <w:color w:val="000000"/>
        </w:rPr>
        <w:t xml:space="preserve">et </w:t>
      </w:r>
      <w:proofErr w:type="gramStart"/>
      <w:r w:rsidRPr="00851842">
        <w:rPr>
          <w:rFonts w:ascii="Book Antiqua" w:eastAsia="Book Antiqua" w:hAnsi="Book Antiqua" w:cs="Book Antiqua"/>
          <w:i/>
          <w:iCs/>
          <w:color w:val="000000"/>
        </w:rPr>
        <w:t>al</w:t>
      </w:r>
      <w:r w:rsidRPr="00851842">
        <w:rPr>
          <w:rFonts w:ascii="Book Antiqua" w:eastAsia="Book Antiqua" w:hAnsi="Book Antiqua" w:cs="Book Antiqua"/>
          <w:color w:val="000000"/>
          <w:vertAlign w:val="superscript"/>
        </w:rPr>
        <w:t>[</w:t>
      </w:r>
      <w:proofErr w:type="gramEnd"/>
      <w:r w:rsidRPr="00851842">
        <w:rPr>
          <w:rFonts w:ascii="Book Antiqua" w:eastAsia="Book Antiqua" w:hAnsi="Book Antiqua" w:cs="Book Antiqua"/>
          <w:color w:val="000000"/>
          <w:vertAlign w:val="superscript"/>
        </w:rPr>
        <w:t xml:space="preserve">17] </w:t>
      </w:r>
      <w:r w:rsidRPr="00851842">
        <w:rPr>
          <w:rFonts w:ascii="Book Antiqua" w:eastAsia="Book Antiqua" w:hAnsi="Book Antiqua" w:cs="Book Antiqua"/>
          <w:color w:val="000000"/>
        </w:rPr>
        <w:t>mentioned a case report of EPS in a newborn as a consequence of meconium peritonitis. In total, 27 articles could be found reporting 33 patients (</w:t>
      </w:r>
      <w:r w:rsidR="00851842" w:rsidRPr="00851842">
        <w:rPr>
          <w:rFonts w:ascii="Book Antiqua" w:eastAsia="Book Antiqua" w:hAnsi="Book Antiqua" w:cs="Book Antiqua"/>
          <w:color w:val="000000"/>
        </w:rPr>
        <w:t>T</w:t>
      </w:r>
      <w:r w:rsidRPr="00851842">
        <w:rPr>
          <w:rFonts w:ascii="Book Antiqua" w:eastAsia="Book Antiqua" w:hAnsi="Book Antiqua" w:cs="Book Antiqua"/>
          <w:color w:val="000000"/>
        </w:rPr>
        <w:t>able 3). Among these patients, 24 were girls and 9 were boys. Their ages ranged from 2 d to 17 years. Especially in older patients (≥ 10 years of age)</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EPS was detected more often in girls (</w:t>
      </w:r>
      <w:proofErr w:type="spellStart"/>
      <w:r w:rsidRPr="00851842">
        <w:rPr>
          <w:rFonts w:ascii="Book Antiqua" w:eastAsia="Book Antiqua" w:hAnsi="Book Antiqua" w:cs="Book Antiqua"/>
          <w:color w:val="000000"/>
        </w:rPr>
        <w:t>f</w:t>
      </w:r>
      <w:proofErr w:type="gramStart"/>
      <w:r w:rsidRPr="00851842">
        <w:rPr>
          <w:rFonts w:ascii="Book Antiqua" w:eastAsia="Book Antiqua" w:hAnsi="Book Antiqua" w:cs="Book Antiqua"/>
          <w:color w:val="000000"/>
        </w:rPr>
        <w:t>:m</w:t>
      </w:r>
      <w:proofErr w:type="spellEnd"/>
      <w:proofErr w:type="gramEnd"/>
      <w:r w:rsidRPr="00851842">
        <w:rPr>
          <w:rFonts w:ascii="Book Antiqua" w:eastAsia="Book Antiqua" w:hAnsi="Book Antiqua" w:cs="Book Antiqua"/>
          <w:color w:val="000000"/>
        </w:rPr>
        <w:t xml:space="preserve"> = 22:2). Various radiological modalities for diagnosis (singly or in addition) were reported, such as abdominal X-rays (</w:t>
      </w:r>
      <w:r w:rsidRPr="00851842">
        <w:rPr>
          <w:rFonts w:ascii="Book Antiqua" w:eastAsia="Book Antiqua" w:hAnsi="Book Antiqua" w:cs="Book Antiqua"/>
          <w:i/>
          <w:iCs/>
          <w:color w:val="000000"/>
        </w:rPr>
        <w:t>n</w:t>
      </w:r>
      <w:r w:rsidRPr="00851842">
        <w:rPr>
          <w:rFonts w:ascii="Book Antiqua" w:eastAsia="Book Antiqua" w:hAnsi="Book Antiqua" w:cs="Book Antiqua"/>
          <w:color w:val="000000"/>
        </w:rPr>
        <w:t xml:space="preserve"> = 21), US (</w:t>
      </w:r>
      <w:r w:rsidRPr="00851842">
        <w:rPr>
          <w:rFonts w:ascii="Book Antiqua" w:eastAsia="Book Antiqua" w:hAnsi="Book Antiqua" w:cs="Book Antiqua"/>
          <w:i/>
          <w:iCs/>
          <w:color w:val="000000"/>
        </w:rPr>
        <w:t>n</w:t>
      </w:r>
      <w:r w:rsidRPr="00851842">
        <w:rPr>
          <w:rFonts w:ascii="Book Antiqua" w:eastAsia="Book Antiqua" w:hAnsi="Book Antiqua" w:cs="Book Antiqua"/>
          <w:color w:val="000000"/>
        </w:rPr>
        <w:t xml:space="preserve"> = 18), contrast studies (</w:t>
      </w:r>
      <w:r w:rsidRPr="00851842">
        <w:rPr>
          <w:rFonts w:ascii="Book Antiqua" w:eastAsia="Book Antiqua" w:hAnsi="Book Antiqua" w:cs="Book Antiqua"/>
          <w:i/>
          <w:iCs/>
          <w:color w:val="000000"/>
        </w:rPr>
        <w:t>n</w:t>
      </w:r>
      <w:r w:rsidRPr="00851842">
        <w:rPr>
          <w:rFonts w:ascii="Book Antiqua" w:eastAsia="Book Antiqua" w:hAnsi="Book Antiqua" w:cs="Book Antiqua"/>
          <w:color w:val="000000"/>
        </w:rPr>
        <w:t xml:space="preserve"> = 8), and CT scans (</w:t>
      </w:r>
      <w:r w:rsidRPr="00851842">
        <w:rPr>
          <w:rFonts w:ascii="Book Antiqua" w:eastAsia="Book Antiqua" w:hAnsi="Book Antiqua" w:cs="Book Antiqua"/>
          <w:i/>
          <w:iCs/>
          <w:color w:val="000000"/>
        </w:rPr>
        <w:t>n</w:t>
      </w:r>
      <w:r w:rsidRPr="00851842">
        <w:rPr>
          <w:rFonts w:ascii="Book Antiqua" w:eastAsia="Book Antiqua" w:hAnsi="Book Antiqua" w:cs="Book Antiqua"/>
          <w:color w:val="000000"/>
        </w:rPr>
        <w:t xml:space="preserve"> = 11). In three cases, no diagnostic tool was mentioned. Thirty-two patients underwent surgery (laparotomy), while </w:t>
      </w:r>
      <w:r w:rsidR="00751A18">
        <w:rPr>
          <w:rFonts w:ascii="Book Antiqua" w:eastAsia="Book Antiqua" w:hAnsi="Book Antiqua" w:cs="Book Antiqua"/>
          <w:color w:val="000000"/>
        </w:rPr>
        <w:t>1</w:t>
      </w:r>
      <w:r w:rsidRPr="00851842">
        <w:rPr>
          <w:rFonts w:ascii="Book Antiqua" w:eastAsia="Book Antiqua" w:hAnsi="Book Antiqua" w:cs="Book Antiqua"/>
          <w:color w:val="000000"/>
        </w:rPr>
        <w:t xml:space="preserve"> patient underwent conservative treatment with </w:t>
      </w:r>
      <w:proofErr w:type="spellStart"/>
      <w:r w:rsidRPr="00851842">
        <w:rPr>
          <w:rStyle w:val="acopre1"/>
          <w:rFonts w:ascii="Book Antiqua" w:eastAsia="Book Antiqua" w:hAnsi="Book Antiqua" w:cs="Book Antiqua"/>
          <w:color w:val="000000"/>
        </w:rPr>
        <w:t>antitubercular</w:t>
      </w:r>
      <w:proofErr w:type="spellEnd"/>
      <w:r w:rsidRPr="00851842">
        <w:rPr>
          <w:rStyle w:val="acopre1"/>
          <w:rFonts w:ascii="Book Antiqua" w:eastAsia="Book Antiqua" w:hAnsi="Book Antiqua" w:cs="Book Antiqua"/>
          <w:color w:val="000000"/>
        </w:rPr>
        <w:t xml:space="preserve"> medications</w:t>
      </w:r>
      <w:r w:rsidRPr="00851842">
        <w:rPr>
          <w:rFonts w:ascii="Book Antiqua" w:eastAsia="Book Antiqua" w:hAnsi="Book Antiqua" w:cs="Book Antiqua"/>
          <w:color w:val="000000"/>
        </w:rPr>
        <w:t xml:space="preserve">. When laparotomy was performed, </w:t>
      </w:r>
      <w:proofErr w:type="spellStart"/>
      <w:r w:rsidRPr="00851842">
        <w:rPr>
          <w:rFonts w:ascii="Book Antiqua" w:eastAsia="Book Antiqua" w:hAnsi="Book Antiqua" w:cs="Book Antiqua"/>
          <w:color w:val="000000"/>
        </w:rPr>
        <w:t>adhesiolysis</w:t>
      </w:r>
      <w:proofErr w:type="spellEnd"/>
      <w:r w:rsidRPr="00851842">
        <w:rPr>
          <w:rFonts w:ascii="Book Antiqua" w:eastAsia="Book Antiqua" w:hAnsi="Book Antiqua" w:cs="Book Antiqua"/>
          <w:color w:val="000000"/>
        </w:rPr>
        <w:t xml:space="preserve"> and excision was the treatment of the choice (</w:t>
      </w:r>
      <w:r w:rsidRPr="00851842">
        <w:rPr>
          <w:rFonts w:ascii="Book Antiqua" w:eastAsia="Book Antiqua" w:hAnsi="Book Antiqua" w:cs="Book Antiqua"/>
          <w:i/>
          <w:iCs/>
          <w:color w:val="000000"/>
        </w:rPr>
        <w:t>n</w:t>
      </w:r>
      <w:r w:rsidRPr="00851842">
        <w:rPr>
          <w:rFonts w:ascii="Book Antiqua" w:eastAsia="Book Antiqua" w:hAnsi="Book Antiqua" w:cs="Book Antiqua"/>
          <w:color w:val="000000"/>
        </w:rPr>
        <w:t xml:space="preserve"> = 32). Two patients underwent appendectomy simultaneously, and two patients underwent temporary </w:t>
      </w:r>
      <w:proofErr w:type="spellStart"/>
      <w:r w:rsidRPr="00851842">
        <w:rPr>
          <w:rFonts w:ascii="Book Antiqua" w:eastAsia="Book Antiqua" w:hAnsi="Book Antiqua" w:cs="Book Antiqua"/>
          <w:color w:val="000000"/>
        </w:rPr>
        <w:t>enterostomy</w:t>
      </w:r>
      <w:proofErr w:type="spellEnd"/>
      <w:r w:rsidRPr="00851842">
        <w:rPr>
          <w:rFonts w:ascii="Book Antiqua" w:eastAsia="Book Antiqua" w:hAnsi="Book Antiqua" w:cs="Book Antiqua"/>
          <w:color w:val="000000"/>
        </w:rPr>
        <w:t xml:space="preserve"> due to pronounced bowel inflammation. In </w:t>
      </w:r>
      <w:r w:rsidR="00751A18">
        <w:rPr>
          <w:rFonts w:ascii="Book Antiqua" w:eastAsia="Book Antiqua" w:hAnsi="Book Antiqua" w:cs="Book Antiqua"/>
          <w:color w:val="000000"/>
        </w:rPr>
        <w:t>3</w:t>
      </w:r>
      <w:r w:rsidRPr="00851842">
        <w:rPr>
          <w:rFonts w:ascii="Book Antiqua" w:eastAsia="Book Antiqua" w:hAnsi="Book Antiqua" w:cs="Book Antiqua"/>
          <w:color w:val="000000"/>
        </w:rPr>
        <w:t xml:space="preserve"> patients, limited bowel resection, including the </w:t>
      </w:r>
      <w:proofErr w:type="spellStart"/>
      <w:r w:rsidRPr="00851842">
        <w:rPr>
          <w:rFonts w:ascii="Book Antiqua" w:eastAsia="Book Antiqua" w:hAnsi="Book Antiqua" w:cs="Book Antiqua"/>
          <w:color w:val="000000"/>
        </w:rPr>
        <w:t>ileocecal</w:t>
      </w:r>
      <w:proofErr w:type="spellEnd"/>
      <w:r w:rsidRPr="00851842">
        <w:rPr>
          <w:rFonts w:ascii="Book Antiqua" w:eastAsia="Book Antiqua" w:hAnsi="Book Antiqua" w:cs="Book Antiqua"/>
          <w:color w:val="000000"/>
        </w:rPr>
        <w:t xml:space="preserve"> region, was performed </w:t>
      </w:r>
      <w:r w:rsidRPr="00851842">
        <w:rPr>
          <w:rStyle w:val="text1"/>
          <w:rFonts w:ascii="Book Antiqua" w:eastAsia="Book Antiqua" w:hAnsi="Book Antiqua" w:cs="Book Antiqua"/>
          <w:color w:val="000000"/>
        </w:rPr>
        <w:t>since it was too difficult to incise and release the envelope without injuring the intestines.</w:t>
      </w:r>
      <w:r w:rsidRPr="00851842">
        <w:rPr>
          <w:rFonts w:ascii="Book Antiqua" w:eastAsia="Book Antiqua" w:hAnsi="Book Antiqua" w:cs="Book Antiqua"/>
          <w:color w:val="000000"/>
        </w:rPr>
        <w:t xml:space="preserve"> In all reported cases with surgical treatment, the operation and postoperative period were uneventful.</w:t>
      </w:r>
    </w:p>
    <w:p w14:paraId="0A38E4E4" w14:textId="77777777" w:rsidR="00A77B3E" w:rsidRPr="00851842" w:rsidRDefault="00A77B3E" w:rsidP="00851842">
      <w:pPr>
        <w:adjustRightInd w:val="0"/>
        <w:snapToGrid w:val="0"/>
        <w:spacing w:line="360" w:lineRule="auto"/>
        <w:jc w:val="both"/>
        <w:rPr>
          <w:rFonts w:ascii="Book Antiqua" w:hAnsi="Book Antiqua"/>
        </w:rPr>
      </w:pPr>
    </w:p>
    <w:p w14:paraId="43B1C722"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i/>
          <w:iCs/>
          <w:color w:val="000000"/>
        </w:rPr>
        <w:t>Discussion</w:t>
      </w:r>
    </w:p>
    <w:p w14:paraId="1631480F" w14:textId="14F7CD72"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lastRenderedPageBreak/>
        <w:t xml:space="preserve">The clinical picture of </w:t>
      </w:r>
      <w:r w:rsidRPr="00851842">
        <w:rPr>
          <w:rFonts w:ascii="Book Antiqua" w:eastAsia="Book Antiqua" w:hAnsi="Book Antiqua" w:cs="Book Antiqua"/>
          <w:color w:val="000000"/>
          <w:shd w:val="clear" w:color="auto" w:fill="FFFFFF"/>
        </w:rPr>
        <w:t>EPS</w:t>
      </w:r>
      <w:r w:rsidRPr="00851842">
        <w:rPr>
          <w:rFonts w:ascii="Book Antiqua" w:eastAsia="Book Antiqua" w:hAnsi="Book Antiqua" w:cs="Book Antiqua"/>
          <w:color w:val="000000"/>
        </w:rPr>
        <w:t xml:space="preserve"> is largely unknown in the medical </w:t>
      </w:r>
      <w:proofErr w:type="gramStart"/>
      <w:r w:rsidRPr="00851842">
        <w:rPr>
          <w:rFonts w:ascii="Book Antiqua" w:eastAsia="Book Antiqua" w:hAnsi="Book Antiqua" w:cs="Book Antiqua"/>
          <w:color w:val="000000"/>
        </w:rPr>
        <w:t>world</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18]</w:t>
      </w:r>
      <w:r w:rsidRPr="00851842">
        <w:rPr>
          <w:rFonts w:ascii="Book Antiqua" w:eastAsia="Book Antiqua" w:hAnsi="Book Antiqua" w:cs="Book Antiqua"/>
          <w:color w:val="000000"/>
        </w:rPr>
        <w:t xml:space="preserve">. The </w:t>
      </w:r>
      <w:proofErr w:type="spellStart"/>
      <w:r w:rsidRPr="00851842">
        <w:rPr>
          <w:rFonts w:ascii="Book Antiqua" w:eastAsia="Book Antiqua" w:hAnsi="Book Antiqua" w:cs="Book Antiqua"/>
          <w:color w:val="000000"/>
        </w:rPr>
        <w:t>embryonal</w:t>
      </w:r>
      <w:proofErr w:type="spellEnd"/>
      <w:r w:rsidRPr="00851842">
        <w:rPr>
          <w:rFonts w:ascii="Book Antiqua" w:eastAsia="Book Antiqua" w:hAnsi="Book Antiqua" w:cs="Book Antiqua"/>
          <w:color w:val="000000"/>
        </w:rPr>
        <w:t xml:space="preserve"> condition is characterized by an accessory peritoneal sac derived from the peritoneum of the yolk sac as it is withdrawn into the abdominal cavity during the 12</w:t>
      </w:r>
      <w:r w:rsidRPr="00851842">
        <w:rPr>
          <w:rFonts w:ascii="Book Antiqua" w:eastAsia="Book Antiqua" w:hAnsi="Book Antiqua" w:cs="Book Antiqua"/>
          <w:color w:val="000000"/>
          <w:vertAlign w:val="superscript"/>
        </w:rPr>
        <w:t>th</w:t>
      </w:r>
      <w:r w:rsidRPr="00851842">
        <w:rPr>
          <w:rFonts w:ascii="Book Antiqua" w:eastAsia="Book Antiqua" w:hAnsi="Book Antiqua" w:cs="Book Antiqua"/>
          <w:color w:val="000000"/>
        </w:rPr>
        <w:t xml:space="preserve"> week of </w:t>
      </w:r>
      <w:proofErr w:type="gramStart"/>
      <w:r w:rsidRPr="00851842">
        <w:rPr>
          <w:rFonts w:ascii="Book Antiqua" w:eastAsia="Book Antiqua" w:hAnsi="Book Antiqua" w:cs="Book Antiqua"/>
          <w:color w:val="000000"/>
        </w:rPr>
        <w:t>gestation</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3]</w:t>
      </w:r>
      <w:r w:rsidRPr="00851842">
        <w:rPr>
          <w:rFonts w:ascii="Book Antiqua" w:eastAsia="Book Antiqua" w:hAnsi="Book Antiqua" w:cs="Book Antiqua"/>
          <w:color w:val="000000"/>
        </w:rPr>
        <w:t xml:space="preserve">. Only a few risk factors are </w:t>
      </w:r>
      <w:proofErr w:type="gramStart"/>
      <w:r w:rsidRPr="00851842">
        <w:rPr>
          <w:rFonts w:ascii="Book Antiqua" w:eastAsia="Book Antiqua" w:hAnsi="Book Antiqua" w:cs="Book Antiqua"/>
          <w:color w:val="000000"/>
        </w:rPr>
        <w:t>known</w:t>
      </w:r>
      <w:r w:rsidRPr="00851842">
        <w:rPr>
          <w:rFonts w:ascii="Book Antiqua" w:eastAsia="Book Antiqua" w:hAnsi="Book Antiqua" w:cs="Book Antiqua"/>
          <w:color w:val="000000"/>
          <w:vertAlign w:val="superscript"/>
        </w:rPr>
        <w:t>[</w:t>
      </w:r>
      <w:proofErr w:type="gramEnd"/>
      <w:r w:rsidRPr="00851842">
        <w:rPr>
          <w:rFonts w:ascii="Book Antiqua" w:eastAsia="Book Antiqua" w:hAnsi="Book Antiqua" w:cs="Book Antiqua"/>
          <w:color w:val="000000"/>
          <w:vertAlign w:val="superscript"/>
        </w:rPr>
        <w:t>9]</w:t>
      </w:r>
      <w:r w:rsidRPr="00851842">
        <w:rPr>
          <w:rFonts w:ascii="Book Antiqua" w:eastAsia="Book Antiqua" w:hAnsi="Book Antiqua" w:cs="Book Antiqua"/>
          <w:color w:val="000000"/>
        </w:rPr>
        <w:t xml:space="preserve">. This disease can occur as a late consequence of long-term peritoneal </w:t>
      </w:r>
      <w:proofErr w:type="gramStart"/>
      <w:r w:rsidRPr="00851842">
        <w:rPr>
          <w:rFonts w:ascii="Book Antiqua" w:eastAsia="Book Antiqua" w:hAnsi="Book Antiqua" w:cs="Book Antiqua"/>
          <w:color w:val="000000"/>
        </w:rPr>
        <w:t>dialysis</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vertAlign w:val="superscript"/>
        </w:rPr>
        <w:t>19-23</w:t>
      </w:r>
      <w:r w:rsidRPr="00851842">
        <w:rPr>
          <w:rFonts w:ascii="Book Antiqua" w:eastAsia="Book Antiqua" w:hAnsi="Book Antiqua" w:cs="Book Antiqua"/>
          <w:color w:val="000000"/>
          <w:shd w:val="clear" w:color="auto" w:fill="FFFFFF"/>
          <w:vertAlign w:val="superscript"/>
        </w:rPr>
        <w:t>]</w:t>
      </w:r>
      <w:r w:rsidRPr="00851842">
        <w:rPr>
          <w:rFonts w:ascii="Book Antiqua" w:eastAsia="Book Antiqua" w:hAnsi="Book Antiqua" w:cs="Book Antiqua"/>
          <w:color w:val="000000"/>
        </w:rPr>
        <w:t xml:space="preserve">. However, even this is not necessarily always the case, since cases are known in which EPS is already visible shortly after initiation of PD </w:t>
      </w:r>
      <w:proofErr w:type="gramStart"/>
      <w:r w:rsidRPr="00851842">
        <w:rPr>
          <w:rFonts w:ascii="Book Antiqua" w:eastAsia="Book Antiqua" w:hAnsi="Book Antiqua" w:cs="Book Antiqua"/>
          <w:color w:val="000000"/>
        </w:rPr>
        <w:t>therapy</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11]</w:t>
      </w:r>
      <w:r w:rsidRPr="00851842">
        <w:rPr>
          <w:rFonts w:ascii="Book Antiqua" w:eastAsia="Book Antiqua" w:hAnsi="Book Antiqua" w:cs="Book Antiqua"/>
          <w:color w:val="000000"/>
        </w:rPr>
        <w:t xml:space="preserve">. In these cases, the mortality depends on the duration of PD, ranging between 30% and 60%. In other cases where EPS is not associated with PD, various reports have reported beta blockers as the cause of </w:t>
      </w:r>
      <w:proofErr w:type="gramStart"/>
      <w:r w:rsidRPr="00851842">
        <w:rPr>
          <w:rFonts w:ascii="Book Antiqua" w:eastAsia="Book Antiqua" w:hAnsi="Book Antiqua" w:cs="Book Antiqua"/>
          <w:color w:val="000000"/>
        </w:rPr>
        <w:t>EPS</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10]</w:t>
      </w:r>
      <w:r w:rsidRPr="00851842">
        <w:rPr>
          <w:rFonts w:ascii="Book Antiqua" w:eastAsia="Book Antiqua" w:hAnsi="Book Antiqua" w:cs="Book Antiqua"/>
          <w:color w:val="000000"/>
        </w:rPr>
        <w:t xml:space="preserve">. In animal models, </w:t>
      </w:r>
      <w:proofErr w:type="spellStart"/>
      <w:r w:rsidRPr="00851842">
        <w:rPr>
          <w:rFonts w:ascii="Book Antiqua" w:eastAsia="Book Antiqua" w:hAnsi="Book Antiqua" w:cs="Book Antiqua"/>
          <w:color w:val="000000"/>
        </w:rPr>
        <w:t>practolol</w:t>
      </w:r>
      <w:proofErr w:type="spellEnd"/>
      <w:r w:rsidRPr="00851842">
        <w:rPr>
          <w:rFonts w:ascii="Book Antiqua" w:eastAsia="Book Antiqua" w:hAnsi="Book Antiqua" w:cs="Book Antiqua"/>
          <w:color w:val="000000"/>
        </w:rPr>
        <w:t xml:space="preserve"> inhibits the release of surfactant from type II </w:t>
      </w:r>
      <w:proofErr w:type="spellStart"/>
      <w:r w:rsidRPr="00851842">
        <w:rPr>
          <w:rFonts w:ascii="Book Antiqua" w:eastAsia="Book Antiqua" w:hAnsi="Book Antiqua" w:cs="Book Antiqua"/>
          <w:color w:val="000000"/>
        </w:rPr>
        <w:t>pneumocytes</w:t>
      </w:r>
      <w:proofErr w:type="spellEnd"/>
      <w:r w:rsidRPr="00851842">
        <w:rPr>
          <w:rFonts w:ascii="Book Antiqua" w:eastAsia="Book Antiqua" w:hAnsi="Book Antiqua" w:cs="Book Antiqua"/>
          <w:color w:val="000000"/>
        </w:rPr>
        <w:t xml:space="preserve">, resulting in damage to the abdominal </w:t>
      </w:r>
      <w:proofErr w:type="gramStart"/>
      <w:r w:rsidRPr="00851842">
        <w:rPr>
          <w:rFonts w:ascii="Book Antiqua" w:eastAsia="Book Antiqua" w:hAnsi="Book Antiqua" w:cs="Book Antiqua"/>
          <w:color w:val="000000"/>
        </w:rPr>
        <w:t>serosa</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24]</w:t>
      </w:r>
      <w:r w:rsidRPr="00851842">
        <w:rPr>
          <w:rFonts w:ascii="Book Antiqua" w:eastAsia="Book Antiqua" w:hAnsi="Book Antiqua" w:cs="Book Antiqua"/>
          <w:color w:val="000000"/>
        </w:rPr>
        <w:t xml:space="preserve">. </w:t>
      </w:r>
      <w:proofErr w:type="spellStart"/>
      <w:r w:rsidRPr="00851842">
        <w:rPr>
          <w:rFonts w:ascii="Book Antiqua" w:eastAsia="Book Antiqua" w:hAnsi="Book Antiqua" w:cs="Book Antiqua"/>
          <w:color w:val="000000"/>
        </w:rPr>
        <w:t>Tumours</w:t>
      </w:r>
      <w:proofErr w:type="spellEnd"/>
      <w:r w:rsidRPr="00851842">
        <w:rPr>
          <w:rFonts w:ascii="Book Antiqua" w:eastAsia="Book Antiqua" w:hAnsi="Book Antiqua" w:cs="Book Antiqua"/>
          <w:color w:val="000000"/>
        </w:rPr>
        <w:t xml:space="preserve"> with peritoneal dissemination and infectious peritonitis are other frequently mentioned risk factors for EPS, supported by epidemiological data. Pathogens significantly increase the risk, highlighting </w:t>
      </w:r>
      <w:r w:rsidRPr="00851842">
        <w:rPr>
          <w:rFonts w:ascii="Book Antiqua" w:eastAsia="Book Antiqua" w:hAnsi="Book Antiqua" w:cs="Book Antiqua"/>
          <w:i/>
          <w:iCs/>
          <w:color w:val="000000"/>
        </w:rPr>
        <w:t xml:space="preserve">Staphylococcus </w:t>
      </w:r>
      <w:proofErr w:type="spellStart"/>
      <w:r w:rsidRPr="00851842">
        <w:rPr>
          <w:rFonts w:ascii="Book Antiqua" w:eastAsia="Book Antiqua" w:hAnsi="Book Antiqua" w:cs="Book Antiqua"/>
          <w:i/>
          <w:iCs/>
          <w:color w:val="000000"/>
        </w:rPr>
        <w:t>aureus</w:t>
      </w:r>
      <w:proofErr w:type="spellEnd"/>
      <w:r w:rsidRPr="00851842">
        <w:rPr>
          <w:rFonts w:ascii="Book Antiqua" w:eastAsia="Book Antiqua" w:hAnsi="Book Antiqua" w:cs="Book Antiqua"/>
          <w:color w:val="000000"/>
        </w:rPr>
        <w:t xml:space="preserve">, fungi, </w:t>
      </w:r>
      <w:r w:rsidRPr="00851842">
        <w:rPr>
          <w:rFonts w:ascii="Book Antiqua" w:eastAsia="Book Antiqua" w:hAnsi="Book Antiqua" w:cs="Book Antiqua"/>
          <w:i/>
          <w:iCs/>
          <w:color w:val="000000"/>
        </w:rPr>
        <w:t>Pseudomonas</w:t>
      </w:r>
      <w:r w:rsidRPr="00851842">
        <w:rPr>
          <w:rFonts w:ascii="Book Antiqua" w:eastAsia="Book Antiqua" w:hAnsi="Book Antiqua" w:cs="Book Antiqua"/>
          <w:color w:val="000000"/>
        </w:rPr>
        <w:t xml:space="preserve"> spp.</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w:t>
      </w:r>
      <w:proofErr w:type="spellStart"/>
      <w:r w:rsidRPr="00851842">
        <w:rPr>
          <w:rFonts w:ascii="Book Antiqua" w:eastAsia="Book Antiqua" w:hAnsi="Book Antiqua" w:cs="Book Antiqua"/>
          <w:i/>
          <w:iCs/>
          <w:color w:val="000000"/>
        </w:rPr>
        <w:t>Haemophilus</w:t>
      </w:r>
      <w:proofErr w:type="spellEnd"/>
      <w:r w:rsidRPr="00851842">
        <w:rPr>
          <w:rFonts w:ascii="Book Antiqua" w:eastAsia="Book Antiqua" w:hAnsi="Book Antiqua" w:cs="Book Antiqua"/>
          <w:i/>
          <w:iCs/>
          <w:color w:val="000000"/>
        </w:rPr>
        <w:t xml:space="preserve"> </w:t>
      </w:r>
      <w:proofErr w:type="gramStart"/>
      <w:r w:rsidRPr="00851842">
        <w:rPr>
          <w:rFonts w:ascii="Book Antiqua" w:eastAsia="Book Antiqua" w:hAnsi="Book Antiqua" w:cs="Book Antiqua"/>
          <w:i/>
          <w:iCs/>
          <w:color w:val="000000"/>
        </w:rPr>
        <w:t>influenza</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3,4,10]</w:t>
      </w:r>
      <w:r w:rsidRPr="00851842">
        <w:rPr>
          <w:rFonts w:ascii="Book Antiqua" w:eastAsia="Book Antiqua" w:hAnsi="Book Antiqua" w:cs="Book Antiqua"/>
          <w:color w:val="000000"/>
        </w:rPr>
        <w:t xml:space="preserve">. Fowler </w:t>
      </w:r>
      <w:r w:rsidRPr="00851842">
        <w:rPr>
          <w:rFonts w:ascii="Book Antiqua" w:eastAsia="Book Antiqua" w:hAnsi="Book Antiqua" w:cs="Book Antiqua"/>
          <w:i/>
          <w:iCs/>
          <w:color w:val="000000"/>
        </w:rPr>
        <w:t xml:space="preserve">et </w:t>
      </w:r>
      <w:proofErr w:type="gramStart"/>
      <w:r w:rsidRPr="00851842">
        <w:rPr>
          <w:rFonts w:ascii="Book Antiqua" w:eastAsia="Book Antiqua" w:hAnsi="Book Antiqua" w:cs="Book Antiqua"/>
          <w:i/>
          <w:iCs/>
          <w:color w:val="000000"/>
        </w:rPr>
        <w:t>al</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25]</w:t>
      </w:r>
      <w:r w:rsidRPr="00851842">
        <w:rPr>
          <w:rFonts w:ascii="Book Antiqua" w:eastAsia="Book Antiqua" w:hAnsi="Book Antiqua" w:cs="Book Antiqua"/>
          <w:color w:val="000000"/>
        </w:rPr>
        <w:t xml:space="preserve"> suggested echovirus infection as an etiologic factor, and Foo </w:t>
      </w:r>
      <w:r w:rsidRPr="00851842">
        <w:rPr>
          <w:rFonts w:ascii="Book Antiqua" w:eastAsia="Book Antiqua" w:hAnsi="Book Antiqua" w:cs="Book Antiqua"/>
          <w:i/>
          <w:iCs/>
          <w:color w:val="000000"/>
        </w:rPr>
        <w:t>et al</w:t>
      </w:r>
      <w:r w:rsidRPr="00851842">
        <w:rPr>
          <w:rFonts w:ascii="Book Antiqua" w:eastAsia="Book Antiqua" w:hAnsi="Book Antiqua" w:cs="Book Antiqua"/>
          <w:color w:val="000000"/>
          <w:shd w:val="clear" w:color="auto" w:fill="FFFFFF"/>
          <w:vertAlign w:val="superscript"/>
        </w:rPr>
        <w:t>[3]</w:t>
      </w:r>
      <w:r w:rsidRPr="00851842">
        <w:rPr>
          <w:rFonts w:ascii="Book Antiqua" w:eastAsia="Book Antiqua" w:hAnsi="Book Antiqua" w:cs="Book Antiqua"/>
          <w:color w:val="000000"/>
        </w:rPr>
        <w:t xml:space="preserve"> thought tuberculosis could be involved. </w:t>
      </w:r>
    </w:p>
    <w:p w14:paraId="7BA61FB8" w14:textId="77777777"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 xml:space="preserve">Several theories have been formulated about the pathogenesis of idiopathic </w:t>
      </w:r>
      <w:proofErr w:type="gramStart"/>
      <w:r w:rsidRPr="00851842">
        <w:rPr>
          <w:rFonts w:ascii="Book Antiqua" w:eastAsia="Book Antiqua" w:hAnsi="Book Antiqua" w:cs="Book Antiqua"/>
          <w:color w:val="000000"/>
        </w:rPr>
        <w:t>EPS</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26]</w:t>
      </w:r>
      <w:r w:rsidRPr="00851842">
        <w:rPr>
          <w:rFonts w:ascii="Book Antiqua" w:eastAsia="Book Antiqua" w:hAnsi="Book Antiqua" w:cs="Book Antiqua"/>
          <w:color w:val="000000"/>
        </w:rPr>
        <w:t>, for example, retrograde menstruation due to virus infection or pelvic peritonitis with tissue damage incurred by cell-mediated immunity</w:t>
      </w:r>
      <w:r w:rsidRPr="00851842">
        <w:rPr>
          <w:rFonts w:ascii="Book Antiqua" w:eastAsia="Book Antiqua" w:hAnsi="Book Antiqua" w:cs="Book Antiqua"/>
          <w:color w:val="000000"/>
          <w:shd w:val="clear" w:color="auto" w:fill="FFFFFF"/>
          <w:vertAlign w:val="superscript"/>
        </w:rPr>
        <w:t>[3,5,11]</w:t>
      </w:r>
      <w:r w:rsidRPr="00851842">
        <w:rPr>
          <w:rFonts w:ascii="Book Antiqua" w:eastAsia="Book Antiqua" w:hAnsi="Book Antiqua" w:cs="Book Antiqua"/>
          <w:color w:val="000000"/>
        </w:rPr>
        <w:t xml:space="preserve">. Retrograde menstruation explains the relatively high number of adolescent girls with idiopathic abdominal cocoons (Table 3). Moreover, several </w:t>
      </w:r>
      <w:proofErr w:type="spellStart"/>
      <w:r w:rsidRPr="00851842">
        <w:rPr>
          <w:rFonts w:ascii="Book Antiqua" w:eastAsia="Book Antiqua" w:hAnsi="Book Antiqua" w:cs="Book Antiqua"/>
          <w:color w:val="000000"/>
        </w:rPr>
        <w:t>tumour</w:t>
      </w:r>
      <w:proofErr w:type="spellEnd"/>
      <w:r w:rsidRPr="00851842">
        <w:rPr>
          <w:rFonts w:ascii="Book Antiqua" w:eastAsia="Book Antiqua" w:hAnsi="Book Antiqua" w:cs="Book Antiqua"/>
          <w:color w:val="000000"/>
        </w:rPr>
        <w:t xml:space="preserve"> entities and/or abdominal operations may lead to adhesions and peritoneal </w:t>
      </w:r>
      <w:proofErr w:type="gramStart"/>
      <w:r w:rsidRPr="00851842">
        <w:rPr>
          <w:rFonts w:ascii="Book Antiqua" w:eastAsia="Book Antiqua" w:hAnsi="Book Antiqua" w:cs="Book Antiqua"/>
          <w:color w:val="000000"/>
        </w:rPr>
        <w:t>fibrosis</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27-29]</w:t>
      </w:r>
      <w:r w:rsidRPr="00851842">
        <w:rPr>
          <w:rFonts w:ascii="Book Antiqua" w:eastAsia="Book Antiqua" w:hAnsi="Book Antiqua" w:cs="Book Antiqua"/>
          <w:color w:val="000000"/>
        </w:rPr>
        <w:t xml:space="preserve">. Therefore, overall, the most common theory is developing a membrane in the form of sclerosis secondary to </w:t>
      </w:r>
      <w:proofErr w:type="gramStart"/>
      <w:r w:rsidRPr="00851842">
        <w:rPr>
          <w:rFonts w:ascii="Book Antiqua" w:eastAsia="Book Antiqua" w:hAnsi="Book Antiqua" w:cs="Book Antiqua"/>
          <w:color w:val="000000"/>
        </w:rPr>
        <w:t>peritonitis</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17,18]</w:t>
      </w:r>
      <w:r w:rsidRPr="00851842">
        <w:rPr>
          <w:rFonts w:ascii="Book Antiqua" w:eastAsia="Book Antiqua" w:hAnsi="Book Antiqua" w:cs="Book Antiqua"/>
          <w:color w:val="000000"/>
        </w:rPr>
        <w:t xml:space="preserve">. Prospectively controlled randomized studies are lacking, and most studies on EPS present small patient collections over a long period of </w:t>
      </w:r>
      <w:proofErr w:type="gramStart"/>
      <w:r w:rsidRPr="00851842">
        <w:rPr>
          <w:rFonts w:ascii="Book Antiqua" w:eastAsia="Book Antiqua" w:hAnsi="Book Antiqua" w:cs="Book Antiqua"/>
          <w:color w:val="000000"/>
        </w:rPr>
        <w:t>time</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10-13]</w:t>
      </w:r>
      <w:r w:rsidRPr="00851842">
        <w:rPr>
          <w:rFonts w:ascii="Book Antiqua" w:eastAsia="Book Antiqua" w:hAnsi="Book Antiqua" w:cs="Book Antiqua"/>
          <w:color w:val="000000"/>
        </w:rPr>
        <w:t xml:space="preserve">. </w:t>
      </w:r>
    </w:p>
    <w:p w14:paraId="2F1BBF7E" w14:textId="019148DD"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The presented case is very unusual because of the child’s young age, the atypical geographical region</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a very rare cause (secondary to abdominal surgery). Most of the other publications with </w:t>
      </w:r>
      <w:proofErr w:type="spellStart"/>
      <w:r w:rsidRPr="00851842">
        <w:rPr>
          <w:rFonts w:ascii="Book Antiqua" w:eastAsia="Book Antiqua" w:hAnsi="Book Antiqua" w:cs="Book Antiqua"/>
          <w:color w:val="000000"/>
        </w:rPr>
        <w:t>paediatric</w:t>
      </w:r>
      <w:proofErr w:type="spellEnd"/>
      <w:r w:rsidRPr="00851842">
        <w:rPr>
          <w:rFonts w:ascii="Book Antiqua" w:eastAsia="Book Antiqua" w:hAnsi="Book Antiqua" w:cs="Book Antiqua"/>
          <w:color w:val="000000"/>
        </w:rPr>
        <w:t xml:space="preserve"> patient collections are secondary forms after tuberculosis infection or after prolonged PD. The short time interval to the primary </w:t>
      </w:r>
      <w:r w:rsidRPr="00851842">
        <w:rPr>
          <w:rFonts w:ascii="Book Antiqua" w:eastAsia="Book Antiqua" w:hAnsi="Book Antiqua" w:cs="Book Antiqua"/>
          <w:color w:val="000000"/>
        </w:rPr>
        <w:lastRenderedPageBreak/>
        <w:t xml:space="preserve">laparotomy in our patient is a special feature that has not been described in the literature thus far. EPS after kidney transplantation (as an abdominal surgical intervention) has been reported in case reports; however, these patients also had a history of PD or chronic kidney </w:t>
      </w:r>
      <w:proofErr w:type="gramStart"/>
      <w:r w:rsidRPr="00851842">
        <w:rPr>
          <w:rFonts w:ascii="Book Antiqua" w:eastAsia="Book Antiqua" w:hAnsi="Book Antiqua" w:cs="Book Antiqua"/>
          <w:color w:val="000000"/>
        </w:rPr>
        <w:t>diseases</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30]</w:t>
      </w:r>
      <w:r w:rsidRPr="00851842">
        <w:rPr>
          <w:rFonts w:ascii="Book Antiqua" w:eastAsia="Book Antiqua" w:hAnsi="Book Antiqua" w:cs="Book Antiqua"/>
          <w:color w:val="000000"/>
        </w:rPr>
        <w:t xml:space="preserve">. In many cases of idiopathic EPS, no correlation can be detected with any potential risk </w:t>
      </w:r>
      <w:proofErr w:type="gramStart"/>
      <w:r w:rsidRPr="00851842">
        <w:rPr>
          <w:rFonts w:ascii="Book Antiqua" w:eastAsia="Book Antiqua" w:hAnsi="Book Antiqua" w:cs="Book Antiqua"/>
          <w:color w:val="000000"/>
        </w:rPr>
        <w:t>factor</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4,31-33]</w:t>
      </w:r>
      <w:r w:rsidRPr="00851842">
        <w:rPr>
          <w:rFonts w:ascii="Book Antiqua" w:eastAsia="Book Antiqua" w:hAnsi="Book Antiqua" w:cs="Book Antiqua"/>
          <w:color w:val="000000"/>
        </w:rPr>
        <w:t xml:space="preserve">. Nevertheless, two considerations are important: First, in these forms, peritoneal disorders are often associated with general connective tissue damage, particularly of the serous membranes, such as abdominal trauma; this indicates a major role of </w:t>
      </w:r>
      <w:proofErr w:type="spellStart"/>
      <w:r w:rsidRPr="00851842">
        <w:rPr>
          <w:rFonts w:ascii="Book Antiqua" w:eastAsia="Book Antiqua" w:hAnsi="Book Antiqua" w:cs="Book Antiqua"/>
          <w:color w:val="000000"/>
        </w:rPr>
        <w:t>immunopathogenesis</w:t>
      </w:r>
      <w:proofErr w:type="spellEnd"/>
      <w:r w:rsidRPr="00851842">
        <w:rPr>
          <w:rFonts w:ascii="Book Antiqua" w:eastAsia="Book Antiqua" w:hAnsi="Book Antiqua" w:cs="Book Antiqua"/>
          <w:color w:val="000000"/>
        </w:rPr>
        <w:t xml:space="preserve"> in EPS. The second factor can be a genetic predisposition, which is suggested due to the high frequency of EPS in women from subtropical regions and familial forms such as multifocal family </w:t>
      </w:r>
      <w:proofErr w:type="spellStart"/>
      <w:r w:rsidRPr="00851842">
        <w:rPr>
          <w:rFonts w:ascii="Book Antiqua" w:eastAsia="Book Antiqua" w:hAnsi="Book Antiqua" w:cs="Book Antiqua"/>
          <w:color w:val="000000"/>
        </w:rPr>
        <w:t>fibrosclerosis</w:t>
      </w:r>
      <w:proofErr w:type="spellEnd"/>
      <w:r w:rsidRPr="00851842">
        <w:rPr>
          <w:rFonts w:ascii="Book Antiqua" w:eastAsia="Book Antiqua" w:hAnsi="Book Antiqua" w:cs="Book Antiqua"/>
          <w:color w:val="000000"/>
        </w:rPr>
        <w:t xml:space="preserve">. </w:t>
      </w:r>
    </w:p>
    <w:p w14:paraId="568E231B" w14:textId="0E51EC78"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In reports including patients with long-term PD, pathogenesis is often described with the “two-hit”-hypothesis</w:t>
      </w:r>
      <w:r w:rsidRPr="00851842">
        <w:rPr>
          <w:rFonts w:ascii="Book Antiqua" w:eastAsia="Book Antiqua" w:hAnsi="Book Antiqua" w:cs="Book Antiqua"/>
          <w:color w:val="000000"/>
          <w:shd w:val="clear" w:color="auto" w:fill="FFFFFF"/>
          <w:vertAlign w:val="superscript"/>
        </w:rPr>
        <w:t>[3,4]</w:t>
      </w:r>
      <w:r w:rsidRPr="00851842">
        <w:rPr>
          <w:rFonts w:ascii="Book Antiqua" w:eastAsia="Book Antiqua" w:hAnsi="Book Antiqua" w:cs="Book Antiqua"/>
          <w:color w:val="000000"/>
        </w:rPr>
        <w:t xml:space="preserve"> when disruption of normal peritoneal/</w:t>
      </w:r>
      <w:proofErr w:type="spellStart"/>
      <w:r w:rsidRPr="00851842">
        <w:rPr>
          <w:rFonts w:ascii="Book Antiqua" w:eastAsia="Book Antiqua" w:hAnsi="Book Antiqua" w:cs="Book Antiqua"/>
          <w:color w:val="000000"/>
        </w:rPr>
        <w:t>mesothelial</w:t>
      </w:r>
      <w:proofErr w:type="spellEnd"/>
      <w:r w:rsidRPr="00851842">
        <w:rPr>
          <w:rFonts w:ascii="Book Antiqua" w:eastAsia="Book Antiqua" w:hAnsi="Book Antiqua" w:cs="Book Antiqua"/>
          <w:color w:val="000000"/>
        </w:rPr>
        <w:t xml:space="preserve"> physiology is a result of extensive PD over a period of years and predisposes the individual to a second hit that triggers the process. This second hit may take the form of an episode of peritonitis, discontinuing PD, or an acute intra-abdominal event. In our case, this hypothesis is unlikely because he was a non-PD patient</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there was a very short period of time between the two events. Therefore, the reason for the development of EPS in our patient must be found in the previous operation with resection of </w:t>
      </w:r>
      <w:proofErr w:type="spellStart"/>
      <w:r w:rsidRPr="00851842">
        <w:rPr>
          <w:rFonts w:ascii="Book Antiqua" w:eastAsia="Book Antiqua" w:hAnsi="Book Antiqua" w:cs="Book Antiqua"/>
          <w:color w:val="000000"/>
        </w:rPr>
        <w:t>lymphangioma</w:t>
      </w:r>
      <w:proofErr w:type="spellEnd"/>
      <w:r w:rsidRPr="00851842">
        <w:rPr>
          <w:rFonts w:ascii="Book Antiqua" w:eastAsia="Book Antiqua" w:hAnsi="Book Antiqua" w:cs="Book Antiqua"/>
          <w:color w:val="000000"/>
        </w:rPr>
        <w:t xml:space="preserve"> as an abdominal trauma and trigger for sclerosis. Another reason for developing EPS could be cystic </w:t>
      </w:r>
      <w:proofErr w:type="spellStart"/>
      <w:r w:rsidRPr="00851842">
        <w:rPr>
          <w:rFonts w:ascii="Book Antiqua" w:eastAsia="Book Antiqua" w:hAnsi="Book Antiqua" w:cs="Book Antiqua"/>
          <w:color w:val="000000"/>
        </w:rPr>
        <w:t>lymphangioma</w:t>
      </w:r>
      <w:proofErr w:type="spellEnd"/>
      <w:r w:rsidRPr="00851842">
        <w:rPr>
          <w:rFonts w:ascii="Book Antiqua" w:eastAsia="Book Antiqua" w:hAnsi="Book Antiqua" w:cs="Book Antiqua"/>
          <w:color w:val="000000"/>
        </w:rPr>
        <w:t xml:space="preserve"> of the small bowel itself as a benign vascular </w:t>
      </w:r>
      <w:proofErr w:type="spellStart"/>
      <w:r w:rsidRPr="00851842">
        <w:rPr>
          <w:rFonts w:ascii="Book Antiqua" w:eastAsia="Book Antiqua" w:hAnsi="Book Antiqua" w:cs="Book Antiqua"/>
          <w:color w:val="000000"/>
        </w:rPr>
        <w:t>tumour</w:t>
      </w:r>
      <w:proofErr w:type="spellEnd"/>
      <w:r w:rsidRPr="00851842">
        <w:rPr>
          <w:rFonts w:ascii="Book Antiqua" w:eastAsia="Book Antiqua" w:hAnsi="Book Antiqua" w:cs="Book Antiqua"/>
          <w:color w:val="000000"/>
        </w:rPr>
        <w:t xml:space="preserve"> with peritoneal dissemination. </w:t>
      </w:r>
      <w:proofErr w:type="spellStart"/>
      <w:proofErr w:type="gramStart"/>
      <w:r w:rsidRPr="00851842">
        <w:rPr>
          <w:rFonts w:ascii="Book Antiqua" w:eastAsia="Book Antiqua" w:hAnsi="Book Antiqua" w:cs="Book Antiqua"/>
          <w:color w:val="000000"/>
        </w:rPr>
        <w:t>Garosi</w:t>
      </w:r>
      <w:proofErr w:type="spellEnd"/>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19]</w:t>
      </w:r>
      <w:r w:rsidRPr="00851842">
        <w:rPr>
          <w:rFonts w:ascii="Book Antiqua" w:eastAsia="Book Antiqua" w:hAnsi="Book Antiqua" w:cs="Book Antiqua"/>
          <w:color w:val="000000"/>
        </w:rPr>
        <w:t xml:space="preserve"> and </w:t>
      </w:r>
      <w:proofErr w:type="spellStart"/>
      <w:r w:rsidRPr="00851842">
        <w:rPr>
          <w:rFonts w:ascii="Book Antiqua" w:eastAsia="Book Antiqua" w:hAnsi="Book Antiqua" w:cs="Book Antiqua"/>
          <w:color w:val="000000"/>
        </w:rPr>
        <w:t>Célicout</w:t>
      </w:r>
      <w:proofErr w:type="spellEnd"/>
      <w:r w:rsidRPr="00851842">
        <w:rPr>
          <w:rFonts w:ascii="Book Antiqua" w:eastAsia="Book Antiqua" w:hAnsi="Book Antiqua" w:cs="Book Antiqua"/>
          <w:color w:val="000000"/>
        </w:rPr>
        <w:t xml:space="preserve"> </w:t>
      </w:r>
      <w:r w:rsidRPr="00851842">
        <w:rPr>
          <w:rFonts w:ascii="Book Antiqua" w:eastAsia="Book Antiqua" w:hAnsi="Book Antiqua" w:cs="Book Antiqua"/>
          <w:i/>
          <w:iCs/>
          <w:color w:val="000000"/>
        </w:rPr>
        <w:t>et al</w:t>
      </w:r>
      <w:r w:rsidRPr="00851842">
        <w:rPr>
          <w:rFonts w:ascii="Book Antiqua" w:eastAsia="Book Antiqua" w:hAnsi="Book Antiqua" w:cs="Book Antiqua"/>
          <w:color w:val="000000"/>
          <w:shd w:val="clear" w:color="auto" w:fill="FFFFFF"/>
          <w:vertAlign w:val="superscript"/>
        </w:rPr>
        <w:t>[34]</w:t>
      </w:r>
      <w:r w:rsidRPr="00851842">
        <w:rPr>
          <w:rFonts w:ascii="Book Antiqua" w:eastAsia="Book Antiqua" w:hAnsi="Book Antiqua" w:cs="Book Antiqua"/>
          <w:color w:val="000000"/>
        </w:rPr>
        <w:t xml:space="preserve"> described different </w:t>
      </w:r>
      <w:proofErr w:type="spellStart"/>
      <w:r w:rsidRPr="00851842">
        <w:rPr>
          <w:rFonts w:ascii="Book Antiqua" w:eastAsia="Book Antiqua" w:hAnsi="Book Antiqua" w:cs="Book Antiqua"/>
          <w:color w:val="000000"/>
        </w:rPr>
        <w:t>tumour</w:t>
      </w:r>
      <w:proofErr w:type="spellEnd"/>
      <w:r w:rsidRPr="00851842">
        <w:rPr>
          <w:rFonts w:ascii="Book Antiqua" w:eastAsia="Book Antiqua" w:hAnsi="Book Antiqua" w:cs="Book Antiqua"/>
          <w:color w:val="000000"/>
        </w:rPr>
        <w:t xml:space="preserve"> entities in connection with EPS in patients without PD, including </w:t>
      </w:r>
      <w:proofErr w:type="spellStart"/>
      <w:r w:rsidRPr="00851842">
        <w:rPr>
          <w:rFonts w:ascii="Book Antiqua" w:eastAsia="Book Antiqua" w:hAnsi="Book Antiqua" w:cs="Book Antiqua"/>
          <w:color w:val="000000"/>
        </w:rPr>
        <w:t>histiocytic</w:t>
      </w:r>
      <w:proofErr w:type="spellEnd"/>
      <w:r w:rsidRPr="00851842">
        <w:rPr>
          <w:rFonts w:ascii="Book Antiqua" w:eastAsia="Book Antiqua" w:hAnsi="Book Antiqua" w:cs="Book Antiqua"/>
          <w:color w:val="000000"/>
        </w:rPr>
        <w:t xml:space="preserve"> lymphoma, gastric, ovarian, pancreatic and renal cell carcinoma</w:t>
      </w:r>
      <w:r w:rsidR="00751A18">
        <w:rPr>
          <w:rFonts w:ascii="Book Antiqua" w:eastAsia="Book Antiqua" w:hAnsi="Book Antiqua" w:cs="Book Antiqua"/>
          <w:color w:val="000000"/>
        </w:rPr>
        <w:t>,</w:t>
      </w:r>
      <w:r w:rsidRPr="00851842">
        <w:rPr>
          <w:rFonts w:ascii="Book Antiqua" w:eastAsia="Book Antiqua" w:hAnsi="Book Antiqua" w:cs="Book Antiqua"/>
          <w:color w:val="000000"/>
        </w:rPr>
        <w:t xml:space="preserve"> and </w:t>
      </w:r>
      <w:proofErr w:type="spellStart"/>
      <w:r w:rsidRPr="00851842">
        <w:rPr>
          <w:rFonts w:ascii="Book Antiqua" w:eastAsia="Book Antiqua" w:hAnsi="Book Antiqua" w:cs="Book Antiqua"/>
          <w:color w:val="000000"/>
        </w:rPr>
        <w:t>oedematous</w:t>
      </w:r>
      <w:proofErr w:type="spellEnd"/>
      <w:r w:rsidRPr="00851842">
        <w:rPr>
          <w:rFonts w:ascii="Book Antiqua" w:eastAsia="Book Antiqua" w:hAnsi="Book Antiqua" w:cs="Book Antiqua"/>
          <w:color w:val="000000"/>
        </w:rPr>
        <w:t xml:space="preserve"> polyposis of the colon. Cystic </w:t>
      </w:r>
      <w:proofErr w:type="spellStart"/>
      <w:r w:rsidRPr="00851842">
        <w:rPr>
          <w:rFonts w:ascii="Book Antiqua" w:eastAsia="Book Antiqua" w:hAnsi="Book Antiqua" w:cs="Book Antiqua"/>
          <w:color w:val="000000"/>
        </w:rPr>
        <w:t>lymphangioma</w:t>
      </w:r>
      <w:proofErr w:type="spellEnd"/>
      <w:r w:rsidRPr="00851842">
        <w:rPr>
          <w:rFonts w:ascii="Book Antiqua" w:eastAsia="Book Antiqua" w:hAnsi="Book Antiqua" w:cs="Book Antiqua"/>
          <w:color w:val="000000"/>
        </w:rPr>
        <w:t xml:space="preserve"> as a trigger for EPS could not be found in the literature thus far. Because the </w:t>
      </w:r>
      <w:proofErr w:type="spellStart"/>
      <w:r w:rsidRPr="00851842">
        <w:rPr>
          <w:rFonts w:ascii="Book Antiqua" w:eastAsia="Book Antiqua" w:hAnsi="Book Antiqua" w:cs="Book Antiqua"/>
          <w:color w:val="000000"/>
        </w:rPr>
        <w:t>lymphangioma</w:t>
      </w:r>
      <w:proofErr w:type="spellEnd"/>
      <w:r w:rsidRPr="00851842">
        <w:rPr>
          <w:rFonts w:ascii="Book Antiqua" w:eastAsia="Book Antiqua" w:hAnsi="Book Antiqua" w:cs="Book Antiqua"/>
          <w:color w:val="000000"/>
        </w:rPr>
        <w:t xml:space="preserve"> was resected in total during the first operation, we believe that primary abdominal surgery was the trigger for EPS in our patient.</w:t>
      </w:r>
    </w:p>
    <w:p w14:paraId="25E5B6F3" w14:textId="77777777" w:rsidR="00A77B3E" w:rsidRPr="00851842" w:rsidRDefault="00A77B3E" w:rsidP="00851842">
      <w:pPr>
        <w:adjustRightInd w:val="0"/>
        <w:snapToGrid w:val="0"/>
        <w:spacing w:line="360" w:lineRule="auto"/>
        <w:ind w:firstLine="480"/>
        <w:jc w:val="both"/>
        <w:rPr>
          <w:rFonts w:ascii="Book Antiqua" w:hAnsi="Book Antiqua"/>
        </w:rPr>
      </w:pPr>
    </w:p>
    <w:p w14:paraId="78A85094"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i/>
          <w:iCs/>
          <w:color w:val="000000"/>
        </w:rPr>
        <w:lastRenderedPageBreak/>
        <w:t>Diagnostic modalities</w:t>
      </w:r>
    </w:p>
    <w:p w14:paraId="6C2848D5" w14:textId="5A61CD6C"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Because the early clinical features are often </w:t>
      </w:r>
      <w:proofErr w:type="gramStart"/>
      <w:r w:rsidRPr="00851842">
        <w:rPr>
          <w:rFonts w:ascii="Book Antiqua" w:eastAsia="Book Antiqua" w:hAnsi="Book Antiqua" w:cs="Book Antiqua"/>
          <w:color w:val="000000"/>
        </w:rPr>
        <w:t>nonspecific</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35,36]</w:t>
      </w:r>
      <w:r w:rsidRPr="00851842">
        <w:rPr>
          <w:rFonts w:ascii="Book Antiqua" w:eastAsia="Book Antiqua" w:hAnsi="Book Antiqua" w:cs="Book Antiqua"/>
          <w:color w:val="000000"/>
          <w:shd w:val="clear" w:color="auto" w:fill="FFFFFF"/>
        </w:rPr>
        <w:t>,</w:t>
      </w:r>
      <w:r w:rsidRPr="00851842">
        <w:rPr>
          <w:rFonts w:ascii="Book Antiqua" w:eastAsia="Book Antiqua" w:hAnsi="Book Antiqua" w:cs="Book Antiqua"/>
          <w:color w:val="000000"/>
          <w:shd w:val="clear" w:color="auto" w:fill="FFFFFF"/>
          <w:vertAlign w:val="superscript"/>
        </w:rPr>
        <w:t xml:space="preserve"> </w:t>
      </w:r>
      <w:r w:rsidRPr="00851842">
        <w:rPr>
          <w:rFonts w:ascii="Book Antiqua" w:eastAsia="Book Antiqua" w:hAnsi="Book Antiqua" w:cs="Book Antiqua"/>
          <w:color w:val="000000"/>
        </w:rPr>
        <w:t xml:space="preserve">it is difficult to make a definite preoperative diagnosis of EPS. There are no specific serological markers for EPS. Ultrasonography may show dilated small bowel loops, ascites with or without parietal </w:t>
      </w:r>
      <w:proofErr w:type="spellStart"/>
      <w:r w:rsidRPr="00851842">
        <w:rPr>
          <w:rFonts w:ascii="Book Antiqua" w:eastAsia="Book Antiqua" w:hAnsi="Book Antiqua" w:cs="Book Antiqua"/>
          <w:color w:val="000000"/>
        </w:rPr>
        <w:t>loculations</w:t>
      </w:r>
      <w:proofErr w:type="spellEnd"/>
      <w:r w:rsidRPr="00851842">
        <w:rPr>
          <w:rFonts w:ascii="Book Antiqua" w:eastAsia="Book Antiqua" w:hAnsi="Book Antiqua" w:cs="Book Antiqua"/>
          <w:color w:val="000000"/>
        </w:rPr>
        <w:t xml:space="preserve">, </w:t>
      </w:r>
      <w:r w:rsidR="00751A18">
        <w:rPr>
          <w:rFonts w:ascii="Book Antiqua" w:eastAsia="Book Antiqua" w:hAnsi="Book Antiqua" w:cs="Book Antiqua"/>
          <w:color w:val="000000"/>
        </w:rPr>
        <w:t xml:space="preserve">and </w:t>
      </w:r>
      <w:r w:rsidRPr="00851842">
        <w:rPr>
          <w:rFonts w:ascii="Book Antiqua" w:eastAsia="Book Antiqua" w:hAnsi="Book Antiqua" w:cs="Book Antiqua"/>
          <w:color w:val="000000"/>
        </w:rPr>
        <w:t xml:space="preserve">a membrane covering the small bowel loops with occasional formation of a mass of bowel loops and </w:t>
      </w:r>
      <w:proofErr w:type="gramStart"/>
      <w:r w:rsidRPr="00851842">
        <w:rPr>
          <w:rFonts w:ascii="Book Antiqua" w:eastAsia="Book Antiqua" w:hAnsi="Book Antiqua" w:cs="Book Antiqua"/>
          <w:color w:val="000000"/>
        </w:rPr>
        <w:t>adhesions</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37]</w:t>
      </w:r>
      <w:r w:rsidRPr="00851842">
        <w:rPr>
          <w:rFonts w:ascii="Book Antiqua" w:eastAsia="Book Antiqua" w:hAnsi="Book Antiqua" w:cs="Book Antiqua"/>
          <w:color w:val="000000"/>
        </w:rPr>
        <w:t xml:space="preserve">. Abdominal X-rays have a low sensitivity, showing mostly dilated small bowel loops with multiple air fluid levels. Peritoneal and bowel wall calcification has also been reported. Abdominal CT has a higher sensitivity (70%-90%) to detect the </w:t>
      </w:r>
      <w:proofErr w:type="spellStart"/>
      <w:r w:rsidRPr="00851842">
        <w:rPr>
          <w:rFonts w:ascii="Book Antiqua" w:eastAsia="Book Antiqua" w:hAnsi="Book Antiqua" w:cs="Book Antiqua"/>
          <w:color w:val="000000"/>
        </w:rPr>
        <w:t>aetiology</w:t>
      </w:r>
      <w:proofErr w:type="spellEnd"/>
      <w:r w:rsidRPr="00851842">
        <w:rPr>
          <w:rFonts w:ascii="Book Antiqua" w:eastAsia="Book Antiqua" w:hAnsi="Book Antiqua" w:cs="Book Antiqua"/>
          <w:color w:val="000000"/>
        </w:rPr>
        <w:t xml:space="preserve"> of high-grade small bowel obstruction but should be used cautiously due to radiation risks in young patients. In our search of the literature, MRI has not been reported in </w:t>
      </w:r>
      <w:proofErr w:type="spellStart"/>
      <w:r w:rsidRPr="00851842">
        <w:rPr>
          <w:rFonts w:ascii="Book Antiqua" w:eastAsia="Book Antiqua" w:hAnsi="Book Antiqua" w:cs="Book Antiqua"/>
          <w:color w:val="000000"/>
        </w:rPr>
        <w:t>paediatric</w:t>
      </w:r>
      <w:proofErr w:type="spellEnd"/>
      <w:r w:rsidRPr="00851842">
        <w:rPr>
          <w:rFonts w:ascii="Book Antiqua" w:eastAsia="Book Antiqua" w:hAnsi="Book Antiqua" w:cs="Book Antiqua"/>
          <w:color w:val="000000"/>
        </w:rPr>
        <w:t xml:space="preserve"> patients with abdominal cocoons. Nevertheless, MRI has been recently reported as another useful modality in diagnosing EPS and may be a preferred technique in children.</w:t>
      </w:r>
    </w:p>
    <w:p w14:paraId="607EF203" w14:textId="77777777" w:rsidR="00A77B3E" w:rsidRPr="00851842" w:rsidRDefault="00A77B3E" w:rsidP="00851842">
      <w:pPr>
        <w:adjustRightInd w:val="0"/>
        <w:snapToGrid w:val="0"/>
        <w:spacing w:line="360" w:lineRule="auto"/>
        <w:jc w:val="both"/>
        <w:rPr>
          <w:rFonts w:ascii="Book Antiqua" w:hAnsi="Book Antiqua"/>
        </w:rPr>
      </w:pPr>
    </w:p>
    <w:p w14:paraId="011746D1"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i/>
          <w:iCs/>
          <w:color w:val="000000"/>
        </w:rPr>
        <w:t>Surgical procedures</w:t>
      </w:r>
    </w:p>
    <w:p w14:paraId="75047EB6" w14:textId="62068E15"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In the international literature, two surgical therapy approaches for EPS have been described but were only reported in studies within adult patient collections. In 1998, </w:t>
      </w:r>
      <w:proofErr w:type="spellStart"/>
      <w:r w:rsidRPr="00851842">
        <w:rPr>
          <w:rFonts w:ascii="Book Antiqua" w:eastAsia="Book Antiqua" w:hAnsi="Book Antiqua" w:cs="Book Antiqua"/>
          <w:color w:val="000000"/>
        </w:rPr>
        <w:t>Célicout</w:t>
      </w:r>
      <w:proofErr w:type="spellEnd"/>
      <w:r w:rsidRPr="00851842">
        <w:rPr>
          <w:rFonts w:ascii="Book Antiqua" w:eastAsia="Book Antiqua" w:hAnsi="Book Antiqua" w:cs="Book Antiqua"/>
          <w:color w:val="000000"/>
        </w:rPr>
        <w:t xml:space="preserve"> </w:t>
      </w:r>
      <w:r w:rsidRPr="00851842">
        <w:rPr>
          <w:rFonts w:ascii="Book Antiqua" w:eastAsia="Book Antiqua" w:hAnsi="Book Antiqua" w:cs="Book Antiqua"/>
          <w:i/>
          <w:iCs/>
          <w:color w:val="000000"/>
        </w:rPr>
        <w:t xml:space="preserve">et </w:t>
      </w:r>
      <w:proofErr w:type="gramStart"/>
      <w:r w:rsidRPr="00851842">
        <w:rPr>
          <w:rFonts w:ascii="Book Antiqua" w:eastAsia="Book Antiqua" w:hAnsi="Book Antiqua" w:cs="Book Antiqua"/>
          <w:i/>
          <w:iCs/>
          <w:color w:val="000000"/>
        </w:rPr>
        <w:t>al</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34]</w:t>
      </w:r>
      <w:r w:rsidRPr="00851842">
        <w:rPr>
          <w:rFonts w:ascii="Book Antiqua" w:eastAsia="Book Antiqua" w:hAnsi="Book Antiqua" w:cs="Book Antiqua"/>
          <w:color w:val="000000"/>
        </w:rPr>
        <w:t xml:space="preserve"> published a study in which 3 of 32 patients had dialysis-associated EPS. In the remaining patients, the EPS was the result of a malignancy (14 of 32) or due to</w:t>
      </w:r>
      <w:r w:rsidR="00640227">
        <w:rPr>
          <w:rFonts w:ascii="Book Antiqua" w:eastAsia="Book Antiqua" w:hAnsi="Book Antiqua" w:cs="Book Antiqua"/>
          <w:color w:val="000000"/>
        </w:rPr>
        <w:t xml:space="preserve"> </w:t>
      </w:r>
      <w:r w:rsidR="00640227" w:rsidRPr="005A13A9">
        <w:rPr>
          <w:rFonts w:ascii="Symbol" w:eastAsia="Book Antiqua" w:hAnsi="Symbol" w:cs="Book Antiqua"/>
          <w:color w:val="000000"/>
        </w:rPr>
        <w:t></w:t>
      </w:r>
      <w:r w:rsidR="00640227">
        <w:rPr>
          <w:rFonts w:ascii="Book Antiqua" w:eastAsia="Book Antiqua" w:hAnsi="Book Antiqua" w:cs="Book Antiqua"/>
          <w:color w:val="000000"/>
        </w:rPr>
        <w:t>-</w:t>
      </w:r>
      <w:r w:rsidRPr="00851842">
        <w:rPr>
          <w:rFonts w:ascii="Book Antiqua" w:eastAsia="Book Antiqua" w:hAnsi="Book Antiqua" w:cs="Book Antiqua"/>
          <w:color w:val="000000"/>
        </w:rPr>
        <w:t xml:space="preserve">blocker intake (5 of 32). The indication for the operation was, in all cases, the </w:t>
      </w:r>
      <w:proofErr w:type="spellStart"/>
      <w:r w:rsidRPr="00851842">
        <w:rPr>
          <w:rFonts w:ascii="Book Antiqua" w:eastAsia="Book Antiqua" w:hAnsi="Book Antiqua" w:cs="Book Antiqua"/>
          <w:color w:val="000000"/>
        </w:rPr>
        <w:t>ultima</w:t>
      </w:r>
      <w:proofErr w:type="spellEnd"/>
      <w:r w:rsidRPr="00851842">
        <w:rPr>
          <w:rFonts w:ascii="Book Antiqua" w:eastAsia="Book Antiqua" w:hAnsi="Book Antiqua" w:cs="Book Antiqua"/>
          <w:color w:val="000000"/>
        </w:rPr>
        <w:t xml:space="preserve"> ratio after long-lasting ileus disease. Japanese reports are based on studies that only included PD </w:t>
      </w:r>
      <w:proofErr w:type="gramStart"/>
      <w:r w:rsidRPr="00851842">
        <w:rPr>
          <w:rFonts w:ascii="Book Antiqua" w:eastAsia="Book Antiqua" w:hAnsi="Book Antiqua" w:cs="Book Antiqua"/>
          <w:color w:val="000000"/>
        </w:rPr>
        <w:t>patients</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38]</w:t>
      </w:r>
      <w:r w:rsidRPr="00851842">
        <w:rPr>
          <w:rFonts w:ascii="Book Antiqua" w:eastAsia="Book Antiqua" w:hAnsi="Book Antiqua" w:cs="Book Antiqua"/>
          <w:color w:val="000000"/>
        </w:rPr>
        <w:t xml:space="preserve">. The intraoperative approach in Japan includes removal of the </w:t>
      </w:r>
      <w:proofErr w:type="spellStart"/>
      <w:r w:rsidRPr="00851842">
        <w:rPr>
          <w:rFonts w:ascii="Book Antiqua" w:eastAsia="Book Antiqua" w:hAnsi="Book Antiqua" w:cs="Book Antiqua"/>
          <w:color w:val="000000"/>
        </w:rPr>
        <w:t>interenteric</w:t>
      </w:r>
      <w:proofErr w:type="spellEnd"/>
      <w:r w:rsidRPr="00851842">
        <w:rPr>
          <w:rFonts w:ascii="Book Antiqua" w:eastAsia="Book Antiqua" w:hAnsi="Book Antiqua" w:cs="Book Antiqua"/>
          <w:color w:val="000000"/>
        </w:rPr>
        <w:t xml:space="preserve"> adhesions and the detachment of the encapsulating small intestinal membranes. The occlusive membranes on the intestine are dissected through longitudinal incisions. However, peritoneal sclerosis makes it difficult to identify the "right" layer, so special attention must be paid to serosa lesions. These are insidious because they can lead to occult perforations postoperatively with an increase in small bowel motility and the resulting increased pressure. In case of doubt, any altered segments of the small intestine are therefore resected. In Japan, in suitable cases, solitary </w:t>
      </w:r>
      <w:proofErr w:type="spellStart"/>
      <w:r w:rsidRPr="00851842">
        <w:rPr>
          <w:rFonts w:ascii="Book Antiqua" w:eastAsia="Book Antiqua" w:hAnsi="Book Antiqua" w:cs="Book Antiqua"/>
          <w:color w:val="000000"/>
        </w:rPr>
        <w:lastRenderedPageBreak/>
        <w:t>stenoses</w:t>
      </w:r>
      <w:proofErr w:type="spellEnd"/>
      <w:r w:rsidRPr="00851842">
        <w:rPr>
          <w:rFonts w:ascii="Book Antiqua" w:eastAsia="Book Antiqua" w:hAnsi="Book Antiqua" w:cs="Book Antiqua"/>
          <w:color w:val="000000"/>
        </w:rPr>
        <w:t xml:space="preserve"> are dilated with a Miller-</w:t>
      </w:r>
      <w:proofErr w:type="spellStart"/>
      <w:r w:rsidRPr="00851842">
        <w:rPr>
          <w:rFonts w:ascii="Book Antiqua" w:eastAsia="Book Antiqua" w:hAnsi="Book Antiqua" w:cs="Book Antiqua"/>
          <w:color w:val="000000"/>
        </w:rPr>
        <w:t>Abott</w:t>
      </w:r>
      <w:proofErr w:type="spellEnd"/>
      <w:r w:rsidRPr="00851842">
        <w:rPr>
          <w:rFonts w:ascii="Book Antiqua" w:eastAsia="Book Antiqua" w:hAnsi="Book Antiqua" w:cs="Book Antiqua"/>
          <w:color w:val="000000"/>
        </w:rPr>
        <w:t xml:space="preserve"> probe from the intraluminal side. Thus, even tandem </w:t>
      </w:r>
      <w:proofErr w:type="spellStart"/>
      <w:r w:rsidRPr="00851842">
        <w:rPr>
          <w:rFonts w:ascii="Book Antiqua" w:eastAsia="Book Antiqua" w:hAnsi="Book Antiqua" w:cs="Book Antiqua"/>
          <w:color w:val="000000"/>
        </w:rPr>
        <w:t>stenoses</w:t>
      </w:r>
      <w:proofErr w:type="spellEnd"/>
      <w:r w:rsidRPr="00851842">
        <w:rPr>
          <w:rFonts w:ascii="Book Antiqua" w:eastAsia="Book Antiqua" w:hAnsi="Book Antiqua" w:cs="Book Antiqua"/>
          <w:color w:val="000000"/>
        </w:rPr>
        <w:t xml:space="preserve"> can be corrected without resection. The balloon is deflated after completion of the dilatation and left </w:t>
      </w:r>
      <w:r w:rsidRPr="005A13A9">
        <w:rPr>
          <w:rFonts w:ascii="Book Antiqua" w:eastAsia="Book Antiqua" w:hAnsi="Book Antiqua" w:cs="Book Antiqua"/>
          <w:i/>
          <w:iCs/>
          <w:color w:val="000000"/>
        </w:rPr>
        <w:t>in situ</w:t>
      </w:r>
      <w:r w:rsidRPr="00851842">
        <w:rPr>
          <w:rFonts w:ascii="Book Antiqua" w:eastAsia="Book Antiqua" w:hAnsi="Book Antiqua" w:cs="Book Antiqua"/>
          <w:color w:val="000000"/>
        </w:rPr>
        <w:t xml:space="preserve"> for splinting of the intestine. Usually, the probe is removed after </w:t>
      </w:r>
      <w:r w:rsidR="00640227">
        <w:rPr>
          <w:rFonts w:ascii="Book Antiqua" w:eastAsia="Book Antiqua" w:hAnsi="Book Antiqua" w:cs="Book Antiqua"/>
          <w:color w:val="000000"/>
        </w:rPr>
        <w:t>1 wk</w:t>
      </w:r>
      <w:r w:rsidRPr="00851842">
        <w:rPr>
          <w:rFonts w:ascii="Book Antiqua" w:eastAsia="Book Antiqua" w:hAnsi="Book Antiqua" w:cs="Book Antiqua"/>
          <w:color w:val="000000"/>
        </w:rPr>
        <w:t xml:space="preserve">. In the opinion of the Japanese authors, the Noble </w:t>
      </w:r>
      <w:proofErr w:type="spellStart"/>
      <w:r w:rsidRPr="00851842">
        <w:rPr>
          <w:rFonts w:ascii="Book Antiqua" w:eastAsia="Book Antiqua" w:hAnsi="Book Antiqua" w:cs="Book Antiqua"/>
          <w:color w:val="000000"/>
        </w:rPr>
        <w:t>plicature</w:t>
      </w:r>
      <w:proofErr w:type="spellEnd"/>
      <w:r w:rsidRPr="00851842">
        <w:rPr>
          <w:rFonts w:ascii="Book Antiqua" w:eastAsia="Book Antiqua" w:hAnsi="Book Antiqua" w:cs="Book Antiqua"/>
          <w:color w:val="000000"/>
        </w:rPr>
        <w:t xml:space="preserve"> can prevent </w:t>
      </w:r>
      <w:proofErr w:type="spellStart"/>
      <w:r w:rsidRPr="00851842">
        <w:rPr>
          <w:rFonts w:ascii="Book Antiqua" w:eastAsia="Book Antiqua" w:hAnsi="Book Antiqua" w:cs="Book Antiqua"/>
          <w:color w:val="000000"/>
        </w:rPr>
        <w:t>reobstruction</w:t>
      </w:r>
      <w:proofErr w:type="spellEnd"/>
      <w:r w:rsidRPr="00851842">
        <w:rPr>
          <w:rFonts w:ascii="Book Antiqua" w:eastAsia="Book Antiqua" w:hAnsi="Book Antiqua" w:cs="Book Antiqua"/>
          <w:color w:val="000000"/>
        </w:rPr>
        <w:t xml:space="preserve"> by kinking as well as the reoccurrence of adhesions or entrapment of the small intestine in the Douglas cavity or in the excavation </w:t>
      </w:r>
      <w:proofErr w:type="spellStart"/>
      <w:r w:rsidRPr="00851842">
        <w:rPr>
          <w:rFonts w:ascii="Book Antiqua" w:eastAsia="Book Antiqua" w:hAnsi="Book Antiqua" w:cs="Book Antiqua"/>
          <w:color w:val="000000"/>
        </w:rPr>
        <w:t>rectovesicalis</w:t>
      </w:r>
      <w:proofErr w:type="spellEnd"/>
      <w:r w:rsidRPr="00851842">
        <w:rPr>
          <w:rFonts w:ascii="Book Antiqua" w:eastAsia="Book Antiqua" w:hAnsi="Book Antiqua" w:cs="Book Antiqua"/>
          <w:color w:val="000000"/>
        </w:rPr>
        <w:t>, respectively.</w:t>
      </w:r>
    </w:p>
    <w:p w14:paraId="487E1490" w14:textId="77777777"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The use of probes for intestinal splinting and the methods of plication have been discussed very controversially in Germany and have only historical significance. In our opinion, these methods, which carry their own risk, are not reliable enough to prevent the recurrence of ileus disease. In an international comparison, Japan has the most experience with EPS.</w:t>
      </w:r>
    </w:p>
    <w:p w14:paraId="27E7B4DA" w14:textId="09592FF4"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 xml:space="preserve">In addition to total intestinal </w:t>
      </w:r>
      <w:proofErr w:type="spellStart"/>
      <w:r w:rsidRPr="00851842">
        <w:rPr>
          <w:rFonts w:ascii="Book Antiqua" w:eastAsia="Book Antiqua" w:hAnsi="Book Antiqua" w:cs="Book Antiqua"/>
          <w:color w:val="000000"/>
        </w:rPr>
        <w:t>enterolysis</w:t>
      </w:r>
      <w:proofErr w:type="spellEnd"/>
      <w:r w:rsidRPr="00851842">
        <w:rPr>
          <w:rFonts w:ascii="Book Antiqua" w:eastAsia="Book Antiqua" w:hAnsi="Book Antiqua" w:cs="Book Antiqua"/>
          <w:color w:val="000000"/>
        </w:rPr>
        <w:t xml:space="preserve">, which was performed in all cases with surgical treatment, </w:t>
      </w:r>
      <w:proofErr w:type="spellStart"/>
      <w:r w:rsidRPr="00851842">
        <w:rPr>
          <w:rFonts w:ascii="Book Antiqua" w:eastAsia="Book Antiqua" w:hAnsi="Book Antiqua" w:cs="Book Antiqua"/>
          <w:color w:val="000000"/>
        </w:rPr>
        <w:t>deserosation</w:t>
      </w:r>
      <w:proofErr w:type="spellEnd"/>
      <w:r w:rsidR="00640227">
        <w:rPr>
          <w:rFonts w:ascii="Book Antiqua" w:eastAsia="Book Antiqua" w:hAnsi="Book Antiqua" w:cs="Book Antiqua"/>
          <w:color w:val="000000"/>
        </w:rPr>
        <w:t>,</w:t>
      </w:r>
      <w:r w:rsidRPr="00851842">
        <w:rPr>
          <w:rFonts w:ascii="Book Antiqua" w:eastAsia="Book Antiqua" w:hAnsi="Book Antiqua" w:cs="Book Antiqua"/>
          <w:color w:val="000000"/>
        </w:rPr>
        <w:t xml:space="preserve"> and </w:t>
      </w:r>
      <w:proofErr w:type="spellStart"/>
      <w:r w:rsidRPr="00851842">
        <w:rPr>
          <w:rFonts w:ascii="Book Antiqua" w:eastAsia="Book Antiqua" w:hAnsi="Book Antiqua" w:cs="Book Antiqua"/>
          <w:color w:val="000000"/>
        </w:rPr>
        <w:t>decapsulation</w:t>
      </w:r>
      <w:proofErr w:type="spellEnd"/>
      <w:r w:rsidRPr="00851842">
        <w:rPr>
          <w:rFonts w:ascii="Book Antiqua" w:eastAsia="Book Antiqua" w:hAnsi="Book Antiqua" w:cs="Book Antiqua"/>
          <w:color w:val="000000"/>
        </w:rPr>
        <w:t xml:space="preserve">, </w:t>
      </w:r>
      <w:proofErr w:type="spellStart"/>
      <w:r w:rsidRPr="00851842">
        <w:rPr>
          <w:rFonts w:ascii="Book Antiqua" w:eastAsia="Book Antiqua" w:hAnsi="Book Antiqua" w:cs="Book Antiqua"/>
          <w:color w:val="000000"/>
        </w:rPr>
        <w:t>peritonectomies</w:t>
      </w:r>
      <w:proofErr w:type="spellEnd"/>
      <w:r w:rsidRPr="00851842">
        <w:rPr>
          <w:rFonts w:ascii="Book Antiqua" w:eastAsia="Book Antiqua" w:hAnsi="Book Antiqua" w:cs="Book Antiqua"/>
          <w:color w:val="000000"/>
        </w:rPr>
        <w:t xml:space="preserve">, fibrin </w:t>
      </w:r>
      <w:proofErr w:type="spellStart"/>
      <w:r w:rsidRPr="00851842">
        <w:rPr>
          <w:rFonts w:ascii="Book Antiqua" w:eastAsia="Book Antiqua" w:hAnsi="Book Antiqua" w:cs="Book Antiqua"/>
          <w:color w:val="000000"/>
        </w:rPr>
        <w:t>membranectomy</w:t>
      </w:r>
      <w:proofErr w:type="spellEnd"/>
      <w:r w:rsidR="00640227">
        <w:rPr>
          <w:rFonts w:ascii="Book Antiqua" w:eastAsia="Book Antiqua" w:hAnsi="Book Antiqua" w:cs="Book Antiqua"/>
          <w:color w:val="000000"/>
        </w:rPr>
        <w:t>,</w:t>
      </w:r>
      <w:r w:rsidRPr="00851842">
        <w:rPr>
          <w:rFonts w:ascii="Book Antiqua" w:eastAsia="Book Antiqua" w:hAnsi="Book Antiqua" w:cs="Book Antiqua"/>
          <w:color w:val="000000"/>
        </w:rPr>
        <w:t xml:space="preserve"> and </w:t>
      </w:r>
      <w:proofErr w:type="spellStart"/>
      <w:r w:rsidRPr="00851842">
        <w:rPr>
          <w:rFonts w:ascii="Book Antiqua" w:eastAsia="Book Antiqua" w:hAnsi="Book Antiqua" w:cs="Book Antiqua"/>
          <w:color w:val="000000"/>
        </w:rPr>
        <w:t>omentectomies</w:t>
      </w:r>
      <w:proofErr w:type="spellEnd"/>
      <w:r w:rsidRPr="00851842">
        <w:rPr>
          <w:rFonts w:ascii="Book Antiqua" w:eastAsia="Book Antiqua" w:hAnsi="Book Antiqua" w:cs="Book Antiqua"/>
          <w:color w:val="000000"/>
        </w:rPr>
        <w:t xml:space="preserve"> were performed in accordance with the findings. Additionally, an opening of the bursa </w:t>
      </w:r>
      <w:proofErr w:type="spellStart"/>
      <w:r w:rsidRPr="00851842">
        <w:rPr>
          <w:rFonts w:ascii="Book Antiqua" w:eastAsia="Book Antiqua" w:hAnsi="Book Antiqua" w:cs="Book Antiqua"/>
          <w:color w:val="000000"/>
        </w:rPr>
        <w:t>omentalis</w:t>
      </w:r>
      <w:proofErr w:type="spellEnd"/>
      <w:r w:rsidRPr="00851842">
        <w:rPr>
          <w:rFonts w:ascii="Book Antiqua" w:eastAsia="Book Antiqua" w:hAnsi="Book Antiqua" w:cs="Book Antiqua"/>
          <w:color w:val="000000"/>
        </w:rPr>
        <w:t xml:space="preserve"> for the decompression of fluid or for complete unleashing of the stomach may be essential.</w:t>
      </w:r>
    </w:p>
    <w:p w14:paraId="7F11CF2E" w14:textId="77777777" w:rsidR="00A77B3E" w:rsidRPr="00851842" w:rsidRDefault="003923FE" w:rsidP="00851842">
      <w:pPr>
        <w:adjustRightInd w:val="0"/>
        <w:snapToGrid w:val="0"/>
        <w:spacing w:line="360" w:lineRule="auto"/>
        <w:ind w:firstLine="480"/>
        <w:jc w:val="both"/>
        <w:rPr>
          <w:rFonts w:ascii="Book Antiqua" w:hAnsi="Book Antiqua"/>
        </w:rPr>
      </w:pPr>
      <w:r w:rsidRPr="00851842">
        <w:rPr>
          <w:rFonts w:ascii="Book Antiqua" w:eastAsia="Book Antiqua" w:hAnsi="Book Antiqua" w:cs="Book Antiqua"/>
          <w:color w:val="000000"/>
        </w:rPr>
        <w:t xml:space="preserve">There are hardly any reports from the Anglo-American region regarding surgical therapy for EPS. Studies from </w:t>
      </w:r>
      <w:proofErr w:type="gramStart"/>
      <w:r w:rsidRPr="00851842">
        <w:rPr>
          <w:rFonts w:ascii="Book Antiqua" w:eastAsia="Book Antiqua" w:hAnsi="Book Antiqua" w:cs="Book Antiqua"/>
          <w:color w:val="000000"/>
        </w:rPr>
        <w:t>Australia</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39]</w:t>
      </w:r>
      <w:r w:rsidRPr="00851842">
        <w:rPr>
          <w:rFonts w:ascii="Book Antiqua" w:eastAsia="Book Antiqua" w:hAnsi="Book Antiqua" w:cs="Book Antiqua"/>
          <w:color w:val="000000"/>
        </w:rPr>
        <w:t xml:space="preserve"> and Canada</w:t>
      </w:r>
      <w:r w:rsidRPr="00851842">
        <w:rPr>
          <w:rFonts w:ascii="Book Antiqua" w:eastAsia="Book Antiqua" w:hAnsi="Book Antiqua" w:cs="Book Antiqua"/>
          <w:color w:val="000000"/>
          <w:shd w:val="clear" w:color="auto" w:fill="FFFFFF"/>
          <w:vertAlign w:val="superscript"/>
        </w:rPr>
        <w:t>[8]</w:t>
      </w:r>
      <w:r w:rsidRPr="00851842">
        <w:rPr>
          <w:rFonts w:ascii="Book Antiqua" w:eastAsia="Book Antiqua" w:hAnsi="Book Antiqua" w:cs="Book Antiqua"/>
          <w:color w:val="000000"/>
          <w:vertAlign w:val="superscript"/>
        </w:rPr>
        <w:t xml:space="preserve"> </w:t>
      </w:r>
      <w:r w:rsidRPr="00851842">
        <w:rPr>
          <w:rFonts w:ascii="Book Antiqua" w:eastAsia="Book Antiqua" w:hAnsi="Book Antiqua" w:cs="Book Antiqua"/>
          <w:color w:val="000000"/>
        </w:rPr>
        <w:t xml:space="preserve">mostly refer to conservative therapy for the disease. The surgical procedure is only mentioned as laparotomy and </w:t>
      </w:r>
      <w:proofErr w:type="spellStart"/>
      <w:r w:rsidRPr="00851842">
        <w:rPr>
          <w:rFonts w:ascii="Book Antiqua" w:eastAsia="Book Antiqua" w:hAnsi="Book Antiqua" w:cs="Book Antiqua"/>
          <w:color w:val="000000"/>
        </w:rPr>
        <w:t>adhesiolysis</w:t>
      </w:r>
      <w:proofErr w:type="spellEnd"/>
      <w:r w:rsidRPr="00851842">
        <w:rPr>
          <w:rFonts w:ascii="Book Antiqua" w:eastAsia="Book Antiqua" w:hAnsi="Book Antiqua" w:cs="Book Antiqua"/>
          <w:color w:val="000000"/>
        </w:rPr>
        <w:t xml:space="preserve">. Therefore, our strategy was similar to the international approach with the avocation of extensive </w:t>
      </w:r>
      <w:proofErr w:type="spellStart"/>
      <w:r w:rsidRPr="00851842">
        <w:rPr>
          <w:rFonts w:ascii="Book Antiqua" w:eastAsia="Book Antiqua" w:hAnsi="Book Antiqua" w:cs="Book Antiqua"/>
          <w:color w:val="000000"/>
        </w:rPr>
        <w:t>enterolysis</w:t>
      </w:r>
      <w:proofErr w:type="spellEnd"/>
      <w:r w:rsidRPr="00851842">
        <w:rPr>
          <w:rFonts w:ascii="Book Antiqua" w:eastAsia="Book Antiqua" w:hAnsi="Book Antiqua" w:cs="Book Antiqua"/>
          <w:color w:val="000000"/>
        </w:rPr>
        <w:t xml:space="preserve"> and detachment of the encapsulating small intestinal membranes.</w:t>
      </w:r>
    </w:p>
    <w:p w14:paraId="69461C8E" w14:textId="77777777" w:rsidR="00A77B3E" w:rsidRPr="00851842" w:rsidRDefault="00A77B3E" w:rsidP="00851842">
      <w:pPr>
        <w:adjustRightInd w:val="0"/>
        <w:snapToGrid w:val="0"/>
        <w:spacing w:line="360" w:lineRule="auto"/>
        <w:ind w:firstLine="480"/>
        <w:jc w:val="both"/>
        <w:rPr>
          <w:rFonts w:ascii="Book Antiqua" w:hAnsi="Book Antiqua"/>
        </w:rPr>
      </w:pPr>
    </w:p>
    <w:p w14:paraId="41C275BD"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i/>
          <w:iCs/>
          <w:color w:val="000000"/>
        </w:rPr>
        <w:t>Postoperative complications</w:t>
      </w:r>
    </w:p>
    <w:p w14:paraId="5C2B9AB1" w14:textId="3085A5E1"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In work published in 1998 by </w:t>
      </w:r>
      <w:proofErr w:type="spellStart"/>
      <w:r w:rsidRPr="00851842">
        <w:rPr>
          <w:rFonts w:ascii="Book Antiqua" w:eastAsia="Book Antiqua" w:hAnsi="Book Antiqua" w:cs="Book Antiqua"/>
          <w:color w:val="000000"/>
        </w:rPr>
        <w:t>Célicout</w:t>
      </w:r>
      <w:proofErr w:type="spellEnd"/>
      <w:r w:rsidRPr="00851842">
        <w:rPr>
          <w:rFonts w:ascii="Book Antiqua" w:eastAsia="Book Antiqua" w:hAnsi="Book Antiqua" w:cs="Book Antiqua"/>
          <w:i/>
          <w:iCs/>
          <w:color w:val="000000"/>
        </w:rPr>
        <w:t xml:space="preserve"> et </w:t>
      </w:r>
      <w:proofErr w:type="gramStart"/>
      <w:r w:rsidRPr="00851842">
        <w:rPr>
          <w:rFonts w:ascii="Book Antiqua" w:eastAsia="Book Antiqua" w:hAnsi="Book Antiqua" w:cs="Book Antiqua"/>
          <w:i/>
          <w:iCs/>
          <w:color w:val="000000"/>
        </w:rPr>
        <w:t>al</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34]</w:t>
      </w:r>
      <w:r w:rsidRPr="00851842">
        <w:rPr>
          <w:rFonts w:ascii="Book Antiqua" w:eastAsia="Book Antiqua" w:hAnsi="Book Antiqua" w:cs="Book Antiqua"/>
          <w:color w:val="000000"/>
        </w:rPr>
        <w:t xml:space="preserve">, the authors showed a mortality rate of 19% and an anastomosis failure rate of 12%. The total complication rate of 38% was the lowest at that time in the literature but was still considered too </w:t>
      </w:r>
      <w:proofErr w:type="gramStart"/>
      <w:r w:rsidRPr="00851842">
        <w:rPr>
          <w:rFonts w:ascii="Book Antiqua" w:eastAsia="Book Antiqua" w:hAnsi="Book Antiqua" w:cs="Book Antiqua"/>
          <w:color w:val="000000"/>
        </w:rPr>
        <w:t>high</w:t>
      </w:r>
      <w:r w:rsidRPr="00851842">
        <w:rPr>
          <w:rFonts w:ascii="Book Antiqua" w:eastAsia="Book Antiqua" w:hAnsi="Book Antiqua" w:cs="Book Antiqua"/>
          <w:color w:val="000000"/>
          <w:shd w:val="clear" w:color="auto" w:fill="FFFFFF"/>
          <w:vertAlign w:val="superscript"/>
        </w:rPr>
        <w:t>[</w:t>
      </w:r>
      <w:proofErr w:type="gramEnd"/>
      <w:r w:rsidRPr="00851842">
        <w:rPr>
          <w:rFonts w:ascii="Book Antiqua" w:eastAsia="Book Antiqua" w:hAnsi="Book Antiqua" w:cs="Book Antiqua"/>
          <w:color w:val="000000"/>
          <w:shd w:val="clear" w:color="auto" w:fill="FFFFFF"/>
          <w:vertAlign w:val="superscript"/>
        </w:rPr>
        <w:t>21]</w:t>
      </w:r>
      <w:r w:rsidRPr="00851842">
        <w:rPr>
          <w:rFonts w:ascii="Book Antiqua" w:eastAsia="Book Antiqua" w:hAnsi="Book Antiqua" w:cs="Book Antiqua"/>
          <w:color w:val="000000"/>
        </w:rPr>
        <w:t xml:space="preserve">. Ten years later, Kawaguchi </w:t>
      </w:r>
      <w:r w:rsidRPr="00851842">
        <w:rPr>
          <w:rFonts w:ascii="Book Antiqua" w:eastAsia="Book Antiqua" w:hAnsi="Book Antiqua" w:cs="Book Antiqua"/>
          <w:i/>
          <w:iCs/>
          <w:color w:val="000000"/>
        </w:rPr>
        <w:t xml:space="preserve">et </w:t>
      </w:r>
      <w:proofErr w:type="gramStart"/>
      <w:r w:rsidRPr="00851842">
        <w:rPr>
          <w:rFonts w:ascii="Book Antiqua" w:eastAsia="Book Antiqua" w:hAnsi="Book Antiqua" w:cs="Book Antiqua"/>
          <w:i/>
          <w:iCs/>
          <w:color w:val="000000"/>
        </w:rPr>
        <w:t>al</w:t>
      </w:r>
      <w:r w:rsidRPr="00851842">
        <w:rPr>
          <w:rFonts w:ascii="Book Antiqua" w:eastAsia="Book Antiqua" w:hAnsi="Book Antiqua" w:cs="Book Antiqua"/>
          <w:color w:val="000000"/>
          <w:vertAlign w:val="superscript"/>
        </w:rPr>
        <w:t>[</w:t>
      </w:r>
      <w:proofErr w:type="gramEnd"/>
      <w:r w:rsidRPr="00851842">
        <w:rPr>
          <w:rFonts w:ascii="Book Antiqua" w:eastAsia="Book Antiqua" w:hAnsi="Book Antiqua" w:cs="Book Antiqua"/>
          <w:color w:val="000000"/>
          <w:vertAlign w:val="superscript"/>
        </w:rPr>
        <w:t>5]</w:t>
      </w:r>
      <w:r w:rsidRPr="00851842">
        <w:rPr>
          <w:rFonts w:ascii="Book Antiqua" w:eastAsia="Book Antiqua" w:hAnsi="Book Antiqua" w:cs="Book Antiqua"/>
          <w:color w:val="000000"/>
        </w:rPr>
        <w:t xml:space="preserve"> published a retrospective study that included 130 surgically treated </w:t>
      </w:r>
      <w:r w:rsidRPr="00851842">
        <w:rPr>
          <w:rFonts w:ascii="Book Antiqua" w:eastAsia="Book Antiqua" w:hAnsi="Book Antiqua" w:cs="Book Antiqua"/>
          <w:color w:val="000000"/>
        </w:rPr>
        <w:lastRenderedPageBreak/>
        <w:t xml:space="preserve">EPS patients. The reported mortality was 6.9%. However, the recurrence rate was very high (25.4%). Of the 130 patients, 33 had to be </w:t>
      </w:r>
      <w:proofErr w:type="spellStart"/>
      <w:r w:rsidRPr="00851842">
        <w:rPr>
          <w:rFonts w:ascii="Book Antiqua" w:eastAsia="Book Antiqua" w:hAnsi="Book Antiqua" w:cs="Book Antiqua"/>
          <w:color w:val="000000"/>
        </w:rPr>
        <w:t>reoperated</w:t>
      </w:r>
      <w:proofErr w:type="spellEnd"/>
      <w:r w:rsidRPr="00851842">
        <w:rPr>
          <w:rFonts w:ascii="Book Antiqua" w:eastAsia="Book Antiqua" w:hAnsi="Book Antiqua" w:cs="Book Antiqua"/>
          <w:color w:val="000000"/>
        </w:rPr>
        <w:t xml:space="preserve"> on for recurrence or postoperative ileus, and some patients underwent reoperations up to six times. In our reported case, as well as in the reports with </w:t>
      </w:r>
      <w:proofErr w:type="spellStart"/>
      <w:r w:rsidRPr="00851842">
        <w:rPr>
          <w:rFonts w:ascii="Book Antiqua" w:eastAsia="Book Antiqua" w:hAnsi="Book Antiqua" w:cs="Book Antiqua"/>
          <w:color w:val="000000"/>
        </w:rPr>
        <w:t>paediatric</w:t>
      </w:r>
      <w:proofErr w:type="spellEnd"/>
      <w:r w:rsidRPr="00851842">
        <w:rPr>
          <w:rFonts w:ascii="Book Antiqua" w:eastAsia="Book Antiqua" w:hAnsi="Book Antiqua" w:cs="Book Antiqua"/>
          <w:color w:val="000000"/>
        </w:rPr>
        <w:t xml:space="preserve"> patients, there were no complications after the operation, and no recurrence was described.</w:t>
      </w:r>
    </w:p>
    <w:p w14:paraId="0FDA59A3" w14:textId="77777777" w:rsidR="00A77B3E" w:rsidRPr="00851842" w:rsidRDefault="00A77B3E" w:rsidP="00851842">
      <w:pPr>
        <w:adjustRightInd w:val="0"/>
        <w:snapToGrid w:val="0"/>
        <w:spacing w:line="360" w:lineRule="auto"/>
        <w:jc w:val="both"/>
        <w:rPr>
          <w:rFonts w:ascii="Book Antiqua" w:hAnsi="Book Antiqua"/>
        </w:rPr>
      </w:pPr>
    </w:p>
    <w:p w14:paraId="46AD73D1"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i/>
          <w:iCs/>
          <w:color w:val="000000"/>
        </w:rPr>
        <w:t>Histological examination</w:t>
      </w:r>
    </w:p>
    <w:p w14:paraId="0740FC36" w14:textId="3D91602F"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A few histological features, such as fibrin deposits, fibroblast swelling, angiogenesis</w:t>
      </w:r>
      <w:r w:rsidR="00640227">
        <w:rPr>
          <w:rFonts w:ascii="Book Antiqua" w:eastAsia="Book Antiqua" w:hAnsi="Book Antiqua" w:cs="Book Antiqua"/>
          <w:color w:val="000000"/>
        </w:rPr>
        <w:t>,</w:t>
      </w:r>
      <w:r w:rsidRPr="00851842">
        <w:rPr>
          <w:rFonts w:ascii="Book Antiqua" w:eastAsia="Book Antiqua" w:hAnsi="Book Antiqua" w:cs="Book Antiqua"/>
          <w:color w:val="000000"/>
        </w:rPr>
        <w:t xml:space="preserve"> and mononuclear inflammatory infiltrate, differentiate peritoneal fibrosis from actual EPS. Since this means that even fewer predictive histological features are available, the German Peritoneal Biopsy Register was established at the initiative of the German Society of Nephrology. Here, we present prospective </w:t>
      </w:r>
      <w:proofErr w:type="spellStart"/>
      <w:r w:rsidRPr="00851842">
        <w:rPr>
          <w:rFonts w:ascii="Book Antiqua" w:eastAsia="Book Antiqua" w:hAnsi="Book Antiqua" w:cs="Book Antiqua"/>
          <w:color w:val="000000"/>
        </w:rPr>
        <w:t>histomorphology</w:t>
      </w:r>
      <w:proofErr w:type="spellEnd"/>
      <w:r w:rsidRPr="00851842">
        <w:rPr>
          <w:rFonts w:ascii="Book Antiqua" w:eastAsia="Book Antiqua" w:hAnsi="Book Antiqua" w:cs="Book Antiqua"/>
          <w:color w:val="000000"/>
        </w:rPr>
        <w:t xml:space="preserve"> characteristics of peritoneal biopsies with the aim of </w:t>
      </w:r>
      <w:proofErr w:type="spellStart"/>
      <w:r w:rsidRPr="00851842">
        <w:rPr>
          <w:rFonts w:ascii="Book Antiqua" w:eastAsia="Book Antiqua" w:hAnsi="Book Antiqua" w:cs="Book Antiqua"/>
          <w:color w:val="000000"/>
        </w:rPr>
        <w:t>analysing</w:t>
      </w:r>
      <w:proofErr w:type="spellEnd"/>
      <w:r w:rsidRPr="00851842">
        <w:rPr>
          <w:rFonts w:ascii="Book Antiqua" w:eastAsia="Book Antiqua" w:hAnsi="Book Antiqua" w:cs="Book Antiqua"/>
          <w:color w:val="000000"/>
        </w:rPr>
        <w:t xml:space="preserve"> the pathogenesis of the disease and producing reproducible algorithms for histological diagnosis confirmation. Therefore, the histological evaluation of EPS can now be increasingly based on standardized criteria. The Institute of Pathology at the Robert Bosch Hospital has become the reference </w:t>
      </w:r>
      <w:proofErr w:type="spellStart"/>
      <w:r w:rsidRPr="00851842">
        <w:rPr>
          <w:rFonts w:ascii="Book Antiqua" w:eastAsia="Book Antiqua" w:hAnsi="Book Antiqua" w:cs="Book Antiqua"/>
          <w:color w:val="000000"/>
        </w:rPr>
        <w:t>centre</w:t>
      </w:r>
      <w:proofErr w:type="spellEnd"/>
      <w:r w:rsidRPr="00851842">
        <w:rPr>
          <w:rFonts w:ascii="Book Antiqua" w:eastAsia="Book Antiqua" w:hAnsi="Book Antiqua" w:cs="Book Antiqua"/>
          <w:color w:val="000000"/>
        </w:rPr>
        <w:t xml:space="preserve"> for the </w:t>
      </w:r>
      <w:proofErr w:type="spellStart"/>
      <w:r w:rsidRPr="00851842">
        <w:rPr>
          <w:rFonts w:ascii="Book Antiqua" w:eastAsia="Book Antiqua" w:hAnsi="Book Antiqua" w:cs="Book Antiqua"/>
          <w:color w:val="000000"/>
        </w:rPr>
        <w:t>histomorphology</w:t>
      </w:r>
      <w:proofErr w:type="spellEnd"/>
      <w:r w:rsidRPr="00851842">
        <w:rPr>
          <w:rFonts w:ascii="Book Antiqua" w:eastAsia="Book Antiqua" w:hAnsi="Book Antiqua" w:cs="Book Antiqua"/>
          <w:color w:val="000000"/>
        </w:rPr>
        <w:t xml:space="preserve"> evaluation of peritoneal biopsies of the "European EPS Working Group”. Our histological results showed fibrous connective tissue with prominent vascularization, predominantly from the venous type, matching an early form of EPS.</w:t>
      </w:r>
    </w:p>
    <w:p w14:paraId="63184A94" w14:textId="77777777" w:rsidR="00A77B3E" w:rsidRPr="00851842" w:rsidRDefault="00A77B3E" w:rsidP="00851842">
      <w:pPr>
        <w:adjustRightInd w:val="0"/>
        <w:snapToGrid w:val="0"/>
        <w:spacing w:line="360" w:lineRule="auto"/>
        <w:jc w:val="both"/>
        <w:rPr>
          <w:rFonts w:ascii="Book Antiqua" w:hAnsi="Book Antiqua"/>
        </w:rPr>
      </w:pPr>
    </w:p>
    <w:p w14:paraId="35F1FAFD"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aps/>
          <w:color w:val="000000"/>
          <w:u w:val="single"/>
        </w:rPr>
        <w:t>CONCLUSION</w:t>
      </w:r>
    </w:p>
    <w:p w14:paraId="1F3692FB" w14:textId="0D23BBED"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 xml:space="preserve">The diagnosis of EPS is mainly made </w:t>
      </w:r>
      <w:proofErr w:type="spellStart"/>
      <w:r w:rsidRPr="00851842">
        <w:rPr>
          <w:rFonts w:ascii="Book Antiqua" w:eastAsia="Book Antiqua" w:hAnsi="Book Antiqua" w:cs="Book Antiqua"/>
          <w:color w:val="000000"/>
        </w:rPr>
        <w:t>intraoperatively</w:t>
      </w:r>
      <w:proofErr w:type="spellEnd"/>
      <w:r w:rsidRPr="00851842">
        <w:rPr>
          <w:rFonts w:ascii="Book Antiqua" w:eastAsia="Book Antiqua" w:hAnsi="Book Antiqua" w:cs="Book Antiqua"/>
          <w:color w:val="000000"/>
        </w:rPr>
        <w:t>, and surgery is often indicated due to symptomatic ileus. A history of abdominal trauma, surgery</w:t>
      </w:r>
      <w:r w:rsidR="00640227">
        <w:rPr>
          <w:rFonts w:ascii="Book Antiqua" w:eastAsia="Book Antiqua" w:hAnsi="Book Antiqua" w:cs="Book Antiqua"/>
          <w:color w:val="000000"/>
        </w:rPr>
        <w:t>,</w:t>
      </w:r>
      <w:r w:rsidRPr="00851842">
        <w:rPr>
          <w:rFonts w:ascii="Book Antiqua" w:eastAsia="Book Antiqua" w:hAnsi="Book Antiqua" w:cs="Book Antiqua"/>
          <w:color w:val="000000"/>
        </w:rPr>
        <w:t xml:space="preserve"> or abdominal </w:t>
      </w:r>
      <w:proofErr w:type="spellStart"/>
      <w:r w:rsidRPr="00851842">
        <w:rPr>
          <w:rFonts w:ascii="Book Antiqua" w:eastAsia="Book Antiqua" w:hAnsi="Book Antiqua" w:cs="Book Antiqua"/>
          <w:color w:val="000000"/>
        </w:rPr>
        <w:t>tumour</w:t>
      </w:r>
      <w:proofErr w:type="spellEnd"/>
      <w:r w:rsidRPr="00851842">
        <w:rPr>
          <w:rFonts w:ascii="Book Antiqua" w:eastAsia="Book Antiqua" w:hAnsi="Book Antiqua" w:cs="Book Antiqua"/>
          <w:color w:val="000000"/>
        </w:rPr>
        <w:t xml:space="preserve"> can be a trigger for developing EPS. Surgery, including </w:t>
      </w:r>
      <w:proofErr w:type="spellStart"/>
      <w:r w:rsidRPr="00851842">
        <w:rPr>
          <w:rFonts w:ascii="Book Antiqua" w:eastAsia="Book Antiqua" w:hAnsi="Book Antiqua" w:cs="Book Antiqua"/>
          <w:color w:val="000000"/>
        </w:rPr>
        <w:t>adhesiolysis</w:t>
      </w:r>
      <w:proofErr w:type="spellEnd"/>
      <w:r w:rsidRPr="00851842">
        <w:rPr>
          <w:rFonts w:ascii="Book Antiqua" w:eastAsia="Book Antiqua" w:hAnsi="Book Antiqua" w:cs="Book Antiqua"/>
          <w:color w:val="000000"/>
        </w:rPr>
        <w:t xml:space="preserve"> and excision, is considered to be the first choice of treatment. Total intestinal </w:t>
      </w:r>
      <w:proofErr w:type="spellStart"/>
      <w:r w:rsidRPr="00851842">
        <w:rPr>
          <w:rFonts w:ascii="Book Antiqua" w:eastAsia="Book Antiqua" w:hAnsi="Book Antiqua" w:cs="Book Antiqua"/>
          <w:color w:val="000000"/>
        </w:rPr>
        <w:t>enterolysis</w:t>
      </w:r>
      <w:proofErr w:type="spellEnd"/>
      <w:r w:rsidRPr="00851842">
        <w:rPr>
          <w:rFonts w:ascii="Book Antiqua" w:eastAsia="Book Antiqua" w:hAnsi="Book Antiqua" w:cs="Book Antiqua"/>
          <w:color w:val="000000"/>
        </w:rPr>
        <w:t xml:space="preserve"> of EPS is the best surgical approach. The long-term prognosis for children is good.</w:t>
      </w:r>
    </w:p>
    <w:p w14:paraId="0BB15D36" w14:textId="77777777" w:rsidR="00A77B3E" w:rsidRPr="00851842" w:rsidRDefault="00A77B3E" w:rsidP="00851842">
      <w:pPr>
        <w:adjustRightInd w:val="0"/>
        <w:snapToGrid w:val="0"/>
        <w:spacing w:line="360" w:lineRule="auto"/>
        <w:jc w:val="both"/>
        <w:rPr>
          <w:rFonts w:ascii="Book Antiqua" w:hAnsi="Book Antiqua"/>
        </w:rPr>
      </w:pPr>
    </w:p>
    <w:p w14:paraId="2E5192AC"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REFERENCES</w:t>
      </w:r>
    </w:p>
    <w:p w14:paraId="67AAB733"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bookmarkStart w:id="3" w:name="OLE_LINK6"/>
      <w:proofErr w:type="gramStart"/>
      <w:r w:rsidRPr="00851842">
        <w:rPr>
          <w:rFonts w:ascii="Book Antiqua" w:hAnsi="Book Antiqua"/>
          <w:color w:val="201F35"/>
        </w:rPr>
        <w:lastRenderedPageBreak/>
        <w:t xml:space="preserve">1 </w:t>
      </w:r>
      <w:r w:rsidRPr="00851842">
        <w:rPr>
          <w:rFonts w:ascii="Book Antiqua" w:hAnsi="Book Antiqua"/>
          <w:b/>
          <w:bCs/>
          <w:color w:val="201F35"/>
        </w:rPr>
        <w:t>Cleland</w:t>
      </w:r>
      <w:r w:rsidRPr="00851842">
        <w:rPr>
          <w:rFonts w:ascii="Book Antiqua" w:hAnsi="Book Antiqua"/>
          <w:color w:val="201F35"/>
        </w:rPr>
        <w:t>.</w:t>
      </w:r>
      <w:proofErr w:type="gramEnd"/>
      <w:r w:rsidRPr="00851842">
        <w:rPr>
          <w:rFonts w:ascii="Book Antiqua" w:hAnsi="Book Antiqua"/>
          <w:color w:val="201F35"/>
        </w:rPr>
        <w:t xml:space="preserve"> </w:t>
      </w:r>
      <w:proofErr w:type="gramStart"/>
      <w:r w:rsidRPr="00851842">
        <w:rPr>
          <w:rFonts w:ascii="Book Antiqua" w:hAnsi="Book Antiqua"/>
          <w:color w:val="201F35"/>
        </w:rPr>
        <w:t xml:space="preserve">On an Abnormal Arrangement of the Peritoneum, with Remarks on the Development of the </w:t>
      </w:r>
      <w:proofErr w:type="spellStart"/>
      <w:r w:rsidRPr="00851842">
        <w:rPr>
          <w:rFonts w:ascii="Book Antiqua" w:hAnsi="Book Antiqua"/>
          <w:color w:val="201F35"/>
        </w:rPr>
        <w:t>Mesocolon</w:t>
      </w:r>
      <w:proofErr w:type="spellEnd"/>
      <w:r w:rsidRPr="00851842">
        <w:rPr>
          <w:rFonts w:ascii="Book Antiqua" w:hAnsi="Book Antiqua"/>
          <w:color w:val="201F35"/>
        </w:rPr>
        <w:t>.</w:t>
      </w:r>
      <w:proofErr w:type="gramEnd"/>
      <w:r w:rsidRPr="00851842">
        <w:rPr>
          <w:rFonts w:ascii="Book Antiqua" w:hAnsi="Book Antiqua"/>
          <w:color w:val="201F35"/>
        </w:rPr>
        <w:t xml:space="preserve"> </w:t>
      </w:r>
      <w:r w:rsidRPr="00851842">
        <w:rPr>
          <w:rFonts w:ascii="Book Antiqua" w:hAnsi="Book Antiqua"/>
          <w:i/>
          <w:iCs/>
          <w:color w:val="201F35"/>
        </w:rPr>
        <w:t xml:space="preserve">J </w:t>
      </w:r>
      <w:proofErr w:type="spellStart"/>
      <w:r w:rsidRPr="00851842">
        <w:rPr>
          <w:rFonts w:ascii="Book Antiqua" w:hAnsi="Book Antiqua"/>
          <w:i/>
          <w:iCs/>
          <w:color w:val="201F35"/>
        </w:rPr>
        <w:t>Anat</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Physiol</w:t>
      </w:r>
      <w:proofErr w:type="spellEnd"/>
      <w:r w:rsidRPr="00851842">
        <w:rPr>
          <w:rFonts w:ascii="Book Antiqua" w:hAnsi="Book Antiqua"/>
          <w:color w:val="201F35"/>
        </w:rPr>
        <w:t xml:space="preserve"> 1868; </w:t>
      </w:r>
      <w:r w:rsidRPr="00851842">
        <w:rPr>
          <w:rFonts w:ascii="Book Antiqua" w:hAnsi="Book Antiqua"/>
          <w:b/>
          <w:bCs/>
          <w:color w:val="201F35"/>
        </w:rPr>
        <w:t>2</w:t>
      </w:r>
      <w:r w:rsidRPr="00851842">
        <w:rPr>
          <w:rFonts w:ascii="Book Antiqua" w:hAnsi="Book Antiqua"/>
          <w:color w:val="201F35"/>
        </w:rPr>
        <w:t>: 201-206 [PMID: 17230753]</w:t>
      </w:r>
    </w:p>
    <w:p w14:paraId="1B42FF70" w14:textId="4C70EB78"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 xml:space="preserve">2 </w:t>
      </w:r>
      <w:proofErr w:type="spellStart"/>
      <w:r w:rsidRPr="00851842">
        <w:rPr>
          <w:rFonts w:ascii="Book Antiqua" w:hAnsi="Book Antiqua"/>
          <w:b/>
          <w:bCs/>
          <w:color w:val="201F35"/>
        </w:rPr>
        <w:t>Owtschinnikow</w:t>
      </w:r>
      <w:proofErr w:type="spellEnd"/>
      <w:r w:rsidRPr="00851842">
        <w:rPr>
          <w:rFonts w:ascii="Book Antiqua" w:hAnsi="Book Antiqua"/>
          <w:b/>
          <w:bCs/>
          <w:color w:val="201F35"/>
        </w:rPr>
        <w:t xml:space="preserve"> PJ</w:t>
      </w:r>
      <w:r w:rsidRPr="00851842">
        <w:rPr>
          <w:rFonts w:ascii="Book Antiqua" w:hAnsi="Book Antiqua"/>
          <w:color w:val="201F35"/>
        </w:rPr>
        <w:t>.</w:t>
      </w:r>
      <w:proofErr w:type="gramEnd"/>
      <w:r w:rsidRPr="00851842">
        <w:rPr>
          <w:rFonts w:ascii="Book Antiqua" w:hAnsi="Book Antiqua"/>
          <w:color w:val="201F35"/>
        </w:rPr>
        <w:t xml:space="preserve"> </w:t>
      </w:r>
      <w:proofErr w:type="gramStart"/>
      <w:r w:rsidRPr="00851842">
        <w:rPr>
          <w:rFonts w:ascii="Book Antiqua" w:hAnsi="Book Antiqua"/>
          <w:color w:val="201F35"/>
        </w:rPr>
        <w:t xml:space="preserve">Peritonitis </w:t>
      </w:r>
      <w:proofErr w:type="spellStart"/>
      <w:r w:rsidRPr="00851842">
        <w:rPr>
          <w:rFonts w:ascii="Book Antiqua" w:hAnsi="Book Antiqua"/>
          <w:color w:val="201F35"/>
        </w:rPr>
        <w:t>chronica</w:t>
      </w:r>
      <w:proofErr w:type="spellEnd"/>
      <w:r w:rsidRPr="00851842">
        <w:rPr>
          <w:rFonts w:ascii="Book Antiqua" w:hAnsi="Book Antiqua"/>
          <w:color w:val="201F35"/>
        </w:rPr>
        <w:t xml:space="preserve"> </w:t>
      </w:r>
      <w:proofErr w:type="spellStart"/>
      <w:r w:rsidRPr="00851842">
        <w:rPr>
          <w:rFonts w:ascii="Book Antiqua" w:hAnsi="Book Antiqua"/>
          <w:color w:val="201F35"/>
        </w:rPr>
        <w:t>fibrosa</w:t>
      </w:r>
      <w:proofErr w:type="spellEnd"/>
      <w:r w:rsidRPr="00851842">
        <w:rPr>
          <w:rFonts w:ascii="Book Antiqua" w:hAnsi="Book Antiqua"/>
          <w:color w:val="201F35"/>
        </w:rPr>
        <w:t xml:space="preserve"> </w:t>
      </w:r>
      <w:proofErr w:type="spellStart"/>
      <w:r w:rsidRPr="00851842">
        <w:rPr>
          <w:rFonts w:ascii="Book Antiqua" w:hAnsi="Book Antiqua"/>
          <w:color w:val="201F35"/>
        </w:rPr>
        <w:t>incapsulata</w:t>
      </w:r>
      <w:proofErr w:type="spellEnd"/>
      <w:r w:rsidRPr="00851842">
        <w:rPr>
          <w:rFonts w:ascii="Book Antiqua" w:hAnsi="Book Antiqua"/>
          <w:color w:val="201F35"/>
        </w:rPr>
        <w:t>.</w:t>
      </w:r>
      <w:proofErr w:type="gramEnd"/>
      <w:r w:rsidRPr="00851842">
        <w:rPr>
          <w:rFonts w:ascii="Book Antiqua" w:hAnsi="Book Antiqua"/>
          <w:color w:val="201F35"/>
        </w:rPr>
        <w:t xml:space="preserve"> </w:t>
      </w:r>
      <w:r w:rsidRPr="00851842">
        <w:rPr>
          <w:rFonts w:ascii="Book Antiqua" w:hAnsi="Book Antiqua"/>
          <w:i/>
          <w:iCs/>
          <w:color w:val="201F35"/>
        </w:rPr>
        <w:t xml:space="preserve">Arch </w:t>
      </w:r>
      <w:proofErr w:type="spellStart"/>
      <w:r w:rsidRPr="00851842">
        <w:rPr>
          <w:rFonts w:ascii="Book Antiqua" w:hAnsi="Book Antiqua"/>
          <w:i/>
          <w:iCs/>
          <w:color w:val="201F35"/>
        </w:rPr>
        <w:t>für</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Klinische</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Chirurgie</w:t>
      </w:r>
      <w:proofErr w:type="spellEnd"/>
      <w:r w:rsidRPr="00851842">
        <w:rPr>
          <w:rFonts w:ascii="Book Antiqua" w:hAnsi="Book Antiqua"/>
          <w:color w:val="201F35"/>
        </w:rPr>
        <w:t xml:space="preserve"> 1907;</w:t>
      </w:r>
      <w:r w:rsidRPr="00851842">
        <w:rPr>
          <w:rFonts w:ascii="Book Antiqua" w:hAnsi="Book Antiqua"/>
          <w:b/>
          <w:bCs/>
          <w:color w:val="201F35"/>
        </w:rPr>
        <w:t xml:space="preserve"> 83</w:t>
      </w:r>
      <w:r w:rsidRPr="00851842">
        <w:rPr>
          <w:rFonts w:ascii="Book Antiqua" w:hAnsi="Book Antiqua"/>
          <w:color w:val="201F35"/>
        </w:rPr>
        <w:t>: 623</w:t>
      </w:r>
      <w:r w:rsidR="00BB6CEC">
        <w:rPr>
          <w:rFonts w:ascii="Book Antiqua" w:hAnsi="Book Antiqua"/>
          <w:color w:val="201F35"/>
        </w:rPr>
        <w:t>-</w:t>
      </w:r>
      <w:r w:rsidRPr="00851842">
        <w:rPr>
          <w:rFonts w:ascii="Book Antiqua" w:hAnsi="Book Antiqua"/>
          <w:color w:val="201F35"/>
        </w:rPr>
        <w:t>634</w:t>
      </w:r>
    </w:p>
    <w:p w14:paraId="744E3258"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3 </w:t>
      </w:r>
      <w:r w:rsidRPr="00851842">
        <w:rPr>
          <w:rFonts w:ascii="Book Antiqua" w:hAnsi="Book Antiqua"/>
          <w:b/>
          <w:bCs/>
          <w:color w:val="201F35"/>
        </w:rPr>
        <w:t>Foo KT</w:t>
      </w:r>
      <w:r w:rsidRPr="00851842">
        <w:rPr>
          <w:rFonts w:ascii="Book Antiqua" w:hAnsi="Book Antiqua"/>
          <w:color w:val="201F35"/>
        </w:rPr>
        <w:t xml:space="preserve">, Ng KC, </w:t>
      </w:r>
      <w:proofErr w:type="spellStart"/>
      <w:r w:rsidRPr="00851842">
        <w:rPr>
          <w:rFonts w:ascii="Book Antiqua" w:hAnsi="Book Antiqua"/>
          <w:color w:val="201F35"/>
        </w:rPr>
        <w:t>Rauff</w:t>
      </w:r>
      <w:proofErr w:type="spellEnd"/>
      <w:r w:rsidRPr="00851842">
        <w:rPr>
          <w:rFonts w:ascii="Book Antiqua" w:hAnsi="Book Antiqua"/>
          <w:color w:val="201F35"/>
        </w:rPr>
        <w:t xml:space="preserve"> A, </w:t>
      </w:r>
      <w:proofErr w:type="spellStart"/>
      <w:r w:rsidRPr="00851842">
        <w:rPr>
          <w:rFonts w:ascii="Book Antiqua" w:hAnsi="Book Antiqua"/>
          <w:color w:val="201F35"/>
        </w:rPr>
        <w:t>Foong</w:t>
      </w:r>
      <w:proofErr w:type="spellEnd"/>
      <w:r w:rsidRPr="00851842">
        <w:rPr>
          <w:rFonts w:ascii="Book Antiqua" w:hAnsi="Book Antiqua"/>
          <w:color w:val="201F35"/>
        </w:rPr>
        <w:t xml:space="preserve"> WC, </w:t>
      </w:r>
      <w:proofErr w:type="spellStart"/>
      <w:r w:rsidRPr="00851842">
        <w:rPr>
          <w:rFonts w:ascii="Book Antiqua" w:hAnsi="Book Antiqua"/>
          <w:color w:val="201F35"/>
        </w:rPr>
        <w:t>Sinniah</w:t>
      </w:r>
      <w:proofErr w:type="spellEnd"/>
      <w:r w:rsidRPr="00851842">
        <w:rPr>
          <w:rFonts w:ascii="Book Antiqua" w:hAnsi="Book Antiqua"/>
          <w:color w:val="201F35"/>
        </w:rPr>
        <w:t xml:space="preserve"> R. Unusual small intestinal obstruction in adolescent girls: the abdominal cocoon. </w:t>
      </w:r>
      <w:r w:rsidRPr="00851842">
        <w:rPr>
          <w:rFonts w:ascii="Book Antiqua" w:hAnsi="Book Antiqua"/>
          <w:i/>
          <w:iCs/>
          <w:color w:val="201F35"/>
        </w:rPr>
        <w:t xml:space="preserve">Br J </w:t>
      </w:r>
      <w:proofErr w:type="spellStart"/>
      <w:r w:rsidRPr="00851842">
        <w:rPr>
          <w:rFonts w:ascii="Book Antiqua" w:hAnsi="Book Antiqua"/>
          <w:i/>
          <w:iCs/>
          <w:color w:val="201F35"/>
        </w:rPr>
        <w:t>Surg</w:t>
      </w:r>
      <w:proofErr w:type="spellEnd"/>
      <w:r w:rsidRPr="00851842">
        <w:rPr>
          <w:rFonts w:ascii="Book Antiqua" w:hAnsi="Book Antiqua"/>
          <w:color w:val="201F35"/>
        </w:rPr>
        <w:t xml:space="preserve"> 1978; </w:t>
      </w:r>
      <w:r w:rsidRPr="00851842">
        <w:rPr>
          <w:rFonts w:ascii="Book Antiqua" w:hAnsi="Book Antiqua"/>
          <w:b/>
          <w:bCs/>
          <w:color w:val="201F35"/>
        </w:rPr>
        <w:t>65</w:t>
      </w:r>
      <w:r w:rsidRPr="00851842">
        <w:rPr>
          <w:rFonts w:ascii="Book Antiqua" w:hAnsi="Book Antiqua"/>
          <w:color w:val="201F35"/>
        </w:rPr>
        <w:t>: 427-430 [PMID: 656764 DOI: 10.1002/bjs.1800650617]</w:t>
      </w:r>
    </w:p>
    <w:p w14:paraId="76EE3ED2"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 </w:t>
      </w:r>
      <w:proofErr w:type="spellStart"/>
      <w:r w:rsidRPr="00851842">
        <w:rPr>
          <w:rFonts w:ascii="Book Antiqua" w:hAnsi="Book Antiqua"/>
          <w:b/>
          <w:bCs/>
          <w:color w:val="201F35"/>
        </w:rPr>
        <w:t>Allam</w:t>
      </w:r>
      <w:proofErr w:type="spellEnd"/>
      <w:r w:rsidRPr="00851842">
        <w:rPr>
          <w:rFonts w:ascii="Book Antiqua" w:hAnsi="Book Antiqua"/>
          <w:b/>
          <w:bCs/>
          <w:color w:val="201F35"/>
        </w:rPr>
        <w:t xml:space="preserve"> H</w:t>
      </w:r>
      <w:r w:rsidRPr="00851842">
        <w:rPr>
          <w:rFonts w:ascii="Book Antiqua" w:hAnsi="Book Antiqua"/>
          <w:color w:val="201F35"/>
        </w:rPr>
        <w:t xml:space="preserve">, Al </w:t>
      </w:r>
      <w:proofErr w:type="spellStart"/>
      <w:r w:rsidRPr="00851842">
        <w:rPr>
          <w:rFonts w:ascii="Book Antiqua" w:hAnsi="Book Antiqua"/>
          <w:color w:val="201F35"/>
        </w:rPr>
        <w:t>Yahri</w:t>
      </w:r>
      <w:proofErr w:type="spellEnd"/>
      <w:r w:rsidRPr="00851842">
        <w:rPr>
          <w:rFonts w:ascii="Book Antiqua" w:hAnsi="Book Antiqua"/>
          <w:color w:val="201F35"/>
        </w:rPr>
        <w:t xml:space="preserve"> O, Mathew S, </w:t>
      </w:r>
      <w:proofErr w:type="spellStart"/>
      <w:r w:rsidRPr="00851842">
        <w:rPr>
          <w:rFonts w:ascii="Book Antiqua" w:hAnsi="Book Antiqua"/>
          <w:color w:val="201F35"/>
        </w:rPr>
        <w:t>Darweesh</w:t>
      </w:r>
      <w:proofErr w:type="spellEnd"/>
      <w:r w:rsidRPr="00851842">
        <w:rPr>
          <w:rFonts w:ascii="Book Antiqua" w:hAnsi="Book Antiqua"/>
          <w:color w:val="201F35"/>
        </w:rPr>
        <w:t xml:space="preserve"> A, </w:t>
      </w:r>
      <w:proofErr w:type="spellStart"/>
      <w:r w:rsidRPr="00851842">
        <w:rPr>
          <w:rFonts w:ascii="Book Antiqua" w:hAnsi="Book Antiqua"/>
          <w:color w:val="201F35"/>
        </w:rPr>
        <w:t>Suliman</w:t>
      </w:r>
      <w:proofErr w:type="spellEnd"/>
      <w:r w:rsidRPr="00851842">
        <w:rPr>
          <w:rFonts w:ascii="Book Antiqua" w:hAnsi="Book Antiqua"/>
          <w:color w:val="201F35"/>
        </w:rPr>
        <w:t xml:space="preserve"> AN, </w:t>
      </w:r>
      <w:proofErr w:type="spellStart"/>
      <w:r w:rsidRPr="00851842">
        <w:rPr>
          <w:rFonts w:ascii="Book Antiqua" w:hAnsi="Book Antiqua"/>
          <w:color w:val="201F35"/>
        </w:rPr>
        <w:t>Abdelaziem</w:t>
      </w:r>
      <w:proofErr w:type="spellEnd"/>
      <w:r w:rsidRPr="00851842">
        <w:rPr>
          <w:rFonts w:ascii="Book Antiqua" w:hAnsi="Book Antiqua"/>
          <w:color w:val="201F35"/>
        </w:rPr>
        <w:t xml:space="preserve"> S, </w:t>
      </w:r>
      <w:proofErr w:type="spellStart"/>
      <w:r w:rsidRPr="00851842">
        <w:rPr>
          <w:rFonts w:ascii="Book Antiqua" w:hAnsi="Book Antiqua"/>
          <w:color w:val="201F35"/>
        </w:rPr>
        <w:t>Khairat</w:t>
      </w:r>
      <w:proofErr w:type="spellEnd"/>
      <w:r w:rsidRPr="00851842">
        <w:rPr>
          <w:rFonts w:ascii="Book Antiqua" w:hAnsi="Book Antiqua"/>
          <w:color w:val="201F35"/>
        </w:rPr>
        <w:t xml:space="preserve"> M, Toro A, Di Carlo I. </w:t>
      </w:r>
      <w:proofErr w:type="gramStart"/>
      <w:r w:rsidRPr="00851842">
        <w:rPr>
          <w:rFonts w:ascii="Book Antiqua" w:hAnsi="Book Antiqua"/>
          <w:color w:val="201F35"/>
        </w:rPr>
        <w:t>The enigma of primary and secondary encapsulating peritoneal sclerosis.</w:t>
      </w:r>
      <w:proofErr w:type="gramEnd"/>
      <w:r w:rsidRPr="00851842">
        <w:rPr>
          <w:rFonts w:ascii="Book Antiqua" w:hAnsi="Book Antiqua"/>
          <w:color w:val="201F35"/>
        </w:rPr>
        <w:t xml:space="preserve"> </w:t>
      </w:r>
      <w:r w:rsidRPr="00851842">
        <w:rPr>
          <w:rFonts w:ascii="Book Antiqua" w:hAnsi="Book Antiqua"/>
          <w:i/>
          <w:iCs/>
          <w:color w:val="201F35"/>
        </w:rPr>
        <w:t xml:space="preserve">BMC </w:t>
      </w:r>
      <w:proofErr w:type="spellStart"/>
      <w:r w:rsidRPr="00851842">
        <w:rPr>
          <w:rFonts w:ascii="Book Antiqua" w:hAnsi="Book Antiqua"/>
          <w:i/>
          <w:iCs/>
          <w:color w:val="201F35"/>
        </w:rPr>
        <w:t>Surg</w:t>
      </w:r>
      <w:proofErr w:type="spellEnd"/>
      <w:r w:rsidRPr="00851842">
        <w:rPr>
          <w:rFonts w:ascii="Book Antiqua" w:hAnsi="Book Antiqua"/>
          <w:color w:val="201F35"/>
        </w:rPr>
        <w:t xml:space="preserve"> 2016; </w:t>
      </w:r>
      <w:r w:rsidRPr="00851842">
        <w:rPr>
          <w:rFonts w:ascii="Book Antiqua" w:hAnsi="Book Antiqua"/>
          <w:b/>
          <w:bCs/>
          <w:color w:val="201F35"/>
        </w:rPr>
        <w:t>16</w:t>
      </w:r>
      <w:r w:rsidRPr="00851842">
        <w:rPr>
          <w:rFonts w:ascii="Book Antiqua" w:hAnsi="Book Antiqua"/>
          <w:color w:val="201F35"/>
        </w:rPr>
        <w:t>: 81 [PMID: 27964725 DOI: 10.1186/s12893-016-0198-2]</w:t>
      </w:r>
    </w:p>
    <w:p w14:paraId="2CECEB03"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 xml:space="preserve">5 </w:t>
      </w:r>
      <w:r w:rsidRPr="00851842">
        <w:rPr>
          <w:rFonts w:ascii="Book Antiqua" w:hAnsi="Book Antiqua"/>
          <w:b/>
          <w:bCs/>
          <w:color w:val="201F35"/>
        </w:rPr>
        <w:t>Kawaguchi Y</w:t>
      </w:r>
      <w:r w:rsidRPr="00851842">
        <w:rPr>
          <w:rFonts w:ascii="Book Antiqua" w:hAnsi="Book Antiqua"/>
          <w:color w:val="201F35"/>
        </w:rPr>
        <w:t xml:space="preserve">, </w:t>
      </w:r>
      <w:proofErr w:type="spellStart"/>
      <w:r w:rsidRPr="00851842">
        <w:rPr>
          <w:rFonts w:ascii="Book Antiqua" w:hAnsi="Book Antiqua"/>
          <w:color w:val="201F35"/>
        </w:rPr>
        <w:t>Kawanishi</w:t>
      </w:r>
      <w:proofErr w:type="spellEnd"/>
      <w:r w:rsidRPr="00851842">
        <w:rPr>
          <w:rFonts w:ascii="Book Antiqua" w:hAnsi="Book Antiqua"/>
          <w:color w:val="201F35"/>
        </w:rPr>
        <w:t xml:space="preserve"> H, </w:t>
      </w:r>
      <w:proofErr w:type="spellStart"/>
      <w:r w:rsidRPr="00851842">
        <w:rPr>
          <w:rFonts w:ascii="Book Antiqua" w:hAnsi="Book Antiqua"/>
          <w:color w:val="201F35"/>
        </w:rPr>
        <w:t>Mujais</w:t>
      </w:r>
      <w:proofErr w:type="spellEnd"/>
      <w:r w:rsidRPr="00851842">
        <w:rPr>
          <w:rFonts w:ascii="Book Antiqua" w:hAnsi="Book Antiqua"/>
          <w:color w:val="201F35"/>
        </w:rPr>
        <w:t xml:space="preserve"> S, </w:t>
      </w:r>
      <w:proofErr w:type="spellStart"/>
      <w:r w:rsidRPr="00851842">
        <w:rPr>
          <w:rFonts w:ascii="Book Antiqua" w:hAnsi="Book Antiqua"/>
          <w:color w:val="201F35"/>
        </w:rPr>
        <w:t>Topley</w:t>
      </w:r>
      <w:proofErr w:type="spellEnd"/>
      <w:r w:rsidRPr="00851842">
        <w:rPr>
          <w:rFonts w:ascii="Book Antiqua" w:hAnsi="Book Antiqua"/>
          <w:color w:val="201F35"/>
        </w:rPr>
        <w:t xml:space="preserve"> N, </w:t>
      </w:r>
      <w:proofErr w:type="spellStart"/>
      <w:r w:rsidRPr="00851842">
        <w:rPr>
          <w:rFonts w:ascii="Book Antiqua" w:hAnsi="Book Antiqua"/>
          <w:color w:val="201F35"/>
        </w:rPr>
        <w:t>Oreopoulos</w:t>
      </w:r>
      <w:proofErr w:type="spellEnd"/>
      <w:r w:rsidRPr="00851842">
        <w:rPr>
          <w:rFonts w:ascii="Book Antiqua" w:hAnsi="Book Antiqua"/>
          <w:color w:val="201F35"/>
        </w:rPr>
        <w:t xml:space="preserve"> DG.</w:t>
      </w:r>
      <w:proofErr w:type="gramEnd"/>
      <w:r w:rsidRPr="00851842">
        <w:rPr>
          <w:rFonts w:ascii="Book Antiqua" w:hAnsi="Book Antiqua"/>
          <w:color w:val="201F35"/>
        </w:rPr>
        <w:t xml:space="preserve"> </w:t>
      </w:r>
      <w:proofErr w:type="gramStart"/>
      <w:r w:rsidRPr="00851842">
        <w:rPr>
          <w:rFonts w:ascii="Book Antiqua" w:hAnsi="Book Antiqua"/>
          <w:color w:val="201F35"/>
        </w:rPr>
        <w:t>Encapsulating peritoneal sclerosis: definition, etiology, diagnosis, and treatment.</w:t>
      </w:r>
      <w:proofErr w:type="gramEnd"/>
      <w:r w:rsidRPr="00851842">
        <w:rPr>
          <w:rFonts w:ascii="Book Antiqua" w:hAnsi="Book Antiqua"/>
          <w:color w:val="201F35"/>
        </w:rPr>
        <w:t xml:space="preserve"> </w:t>
      </w:r>
      <w:proofErr w:type="gramStart"/>
      <w:r w:rsidRPr="00851842">
        <w:rPr>
          <w:rFonts w:ascii="Book Antiqua" w:hAnsi="Book Antiqua"/>
          <w:color w:val="201F35"/>
        </w:rPr>
        <w:t>International Society for Peritoneal Dialysis Ad Hoc Committee on Ultrafiltration Management in Peritoneal Dialysis.</w:t>
      </w:r>
      <w:proofErr w:type="gramEnd"/>
      <w:r w:rsidRPr="00851842">
        <w:rPr>
          <w:rFonts w:ascii="Book Antiqua" w:hAnsi="Book Antiqua"/>
          <w:color w:val="201F35"/>
        </w:rPr>
        <w:t xml:space="preserve"> </w:t>
      </w:r>
      <w:proofErr w:type="spellStart"/>
      <w:r w:rsidRPr="00851842">
        <w:rPr>
          <w:rFonts w:ascii="Book Antiqua" w:hAnsi="Book Antiqua"/>
          <w:i/>
          <w:iCs/>
          <w:color w:val="201F35"/>
        </w:rPr>
        <w:t>Perit</w:t>
      </w:r>
      <w:proofErr w:type="spellEnd"/>
      <w:r w:rsidRPr="00851842">
        <w:rPr>
          <w:rFonts w:ascii="Book Antiqua" w:hAnsi="Book Antiqua"/>
          <w:i/>
          <w:iCs/>
          <w:color w:val="201F35"/>
        </w:rPr>
        <w:t xml:space="preserve"> Dial </w:t>
      </w:r>
      <w:proofErr w:type="spellStart"/>
      <w:r w:rsidRPr="00851842">
        <w:rPr>
          <w:rFonts w:ascii="Book Antiqua" w:hAnsi="Book Antiqua"/>
          <w:i/>
          <w:iCs/>
          <w:color w:val="201F35"/>
        </w:rPr>
        <w:t>Int</w:t>
      </w:r>
      <w:proofErr w:type="spellEnd"/>
      <w:r w:rsidRPr="00851842">
        <w:rPr>
          <w:rFonts w:ascii="Book Antiqua" w:hAnsi="Book Antiqua"/>
          <w:color w:val="201F35"/>
        </w:rPr>
        <w:t xml:space="preserve"> 2000; </w:t>
      </w:r>
      <w:r w:rsidRPr="00851842">
        <w:rPr>
          <w:rFonts w:ascii="Book Antiqua" w:hAnsi="Book Antiqua"/>
          <w:b/>
          <w:bCs/>
          <w:color w:val="201F35"/>
        </w:rPr>
        <w:t>20</w:t>
      </w:r>
      <w:r w:rsidRPr="00851842">
        <w:rPr>
          <w:rFonts w:ascii="Book Antiqua" w:hAnsi="Book Antiqua"/>
          <w:color w:val="201F35"/>
        </w:rPr>
        <w:t xml:space="preserve"> </w:t>
      </w:r>
      <w:proofErr w:type="spellStart"/>
      <w:r w:rsidRPr="00851842">
        <w:rPr>
          <w:rFonts w:ascii="Book Antiqua" w:hAnsi="Book Antiqua"/>
          <w:color w:val="201F35"/>
        </w:rPr>
        <w:t>Suppl</w:t>
      </w:r>
      <w:proofErr w:type="spellEnd"/>
      <w:r w:rsidRPr="00851842">
        <w:rPr>
          <w:rFonts w:ascii="Book Antiqua" w:hAnsi="Book Antiqua"/>
          <w:color w:val="201F35"/>
        </w:rPr>
        <w:t xml:space="preserve"> 4: S43-S55 [PMID: 11098928]</w:t>
      </w:r>
    </w:p>
    <w:p w14:paraId="18009B26"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6 </w:t>
      </w:r>
      <w:proofErr w:type="spellStart"/>
      <w:r w:rsidRPr="00851842">
        <w:rPr>
          <w:rFonts w:ascii="Book Antiqua" w:hAnsi="Book Antiqua"/>
          <w:b/>
          <w:bCs/>
          <w:color w:val="201F35"/>
        </w:rPr>
        <w:t>Kirshtein</w:t>
      </w:r>
      <w:proofErr w:type="spellEnd"/>
      <w:r w:rsidRPr="00851842">
        <w:rPr>
          <w:rFonts w:ascii="Book Antiqua" w:hAnsi="Book Antiqua"/>
          <w:b/>
          <w:bCs/>
          <w:color w:val="201F35"/>
        </w:rPr>
        <w:t xml:space="preserve"> B</w:t>
      </w:r>
      <w:r w:rsidRPr="00851842">
        <w:rPr>
          <w:rFonts w:ascii="Book Antiqua" w:hAnsi="Book Antiqua"/>
          <w:color w:val="201F35"/>
        </w:rPr>
        <w:t xml:space="preserve">, Mizrahi S, </w:t>
      </w:r>
      <w:proofErr w:type="spellStart"/>
      <w:r w:rsidRPr="00851842">
        <w:rPr>
          <w:rFonts w:ascii="Book Antiqua" w:hAnsi="Book Antiqua"/>
          <w:color w:val="201F35"/>
        </w:rPr>
        <w:t>Sinelnikov</w:t>
      </w:r>
      <w:proofErr w:type="spellEnd"/>
      <w:r w:rsidRPr="00851842">
        <w:rPr>
          <w:rFonts w:ascii="Book Antiqua" w:hAnsi="Book Antiqua"/>
          <w:color w:val="201F35"/>
        </w:rPr>
        <w:t xml:space="preserve"> I, </w:t>
      </w:r>
      <w:proofErr w:type="spellStart"/>
      <w:r w:rsidRPr="00851842">
        <w:rPr>
          <w:rFonts w:ascii="Book Antiqua" w:hAnsi="Book Antiqua"/>
          <w:color w:val="201F35"/>
        </w:rPr>
        <w:t>Lantsberg</w:t>
      </w:r>
      <w:proofErr w:type="spellEnd"/>
      <w:r w:rsidRPr="00851842">
        <w:rPr>
          <w:rFonts w:ascii="Book Antiqua" w:hAnsi="Book Antiqua"/>
          <w:color w:val="201F35"/>
        </w:rPr>
        <w:t xml:space="preserve"> L. Abdominal cocoon as a rare cause of small bowel obstruction in an elderly man: report of a case and review of the literature. </w:t>
      </w:r>
      <w:r w:rsidRPr="00851842">
        <w:rPr>
          <w:rFonts w:ascii="Book Antiqua" w:hAnsi="Book Antiqua"/>
          <w:i/>
          <w:iCs/>
          <w:color w:val="201F35"/>
        </w:rPr>
        <w:t xml:space="preserve">Indian J </w:t>
      </w:r>
      <w:proofErr w:type="spellStart"/>
      <w:r w:rsidRPr="00851842">
        <w:rPr>
          <w:rFonts w:ascii="Book Antiqua" w:hAnsi="Book Antiqua"/>
          <w:i/>
          <w:iCs/>
          <w:color w:val="201F35"/>
        </w:rPr>
        <w:t>Surg</w:t>
      </w:r>
      <w:proofErr w:type="spellEnd"/>
      <w:r w:rsidRPr="00851842">
        <w:rPr>
          <w:rFonts w:ascii="Book Antiqua" w:hAnsi="Book Antiqua"/>
          <w:color w:val="201F35"/>
        </w:rPr>
        <w:t xml:space="preserve"> 2011; </w:t>
      </w:r>
      <w:r w:rsidRPr="00851842">
        <w:rPr>
          <w:rFonts w:ascii="Book Antiqua" w:hAnsi="Book Antiqua"/>
          <w:b/>
          <w:bCs/>
          <w:color w:val="201F35"/>
        </w:rPr>
        <w:t>73</w:t>
      </w:r>
      <w:r w:rsidRPr="00851842">
        <w:rPr>
          <w:rFonts w:ascii="Book Antiqua" w:hAnsi="Book Antiqua"/>
          <w:color w:val="201F35"/>
        </w:rPr>
        <w:t>: 73-75 [PMID: 22211046 DOI: 10.1007/s12262-010-0200-7]</w:t>
      </w:r>
    </w:p>
    <w:p w14:paraId="6A4CB819" w14:textId="7CD76805"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5A13A9">
        <w:rPr>
          <w:rFonts w:ascii="Book Antiqua" w:hAnsi="Book Antiqua"/>
          <w:color w:val="201F35"/>
        </w:rPr>
        <w:t xml:space="preserve">7 </w:t>
      </w:r>
      <w:proofErr w:type="spellStart"/>
      <w:r w:rsidRPr="005A13A9">
        <w:rPr>
          <w:rFonts w:ascii="Book Antiqua" w:hAnsi="Book Antiqua"/>
          <w:b/>
          <w:bCs/>
          <w:color w:val="201F35"/>
        </w:rPr>
        <w:t>Varun</w:t>
      </w:r>
      <w:proofErr w:type="spellEnd"/>
      <w:r w:rsidRPr="005A13A9">
        <w:rPr>
          <w:rFonts w:ascii="Book Antiqua" w:hAnsi="Book Antiqua"/>
          <w:b/>
          <w:bCs/>
          <w:color w:val="201F35"/>
        </w:rPr>
        <w:t>,</w:t>
      </w:r>
      <w:r w:rsidRPr="005A13A9">
        <w:rPr>
          <w:rFonts w:ascii="Book Antiqua" w:hAnsi="Book Antiqua"/>
          <w:color w:val="201F35"/>
        </w:rPr>
        <w:t xml:space="preserve"> </w:t>
      </w:r>
      <w:proofErr w:type="spellStart"/>
      <w:r w:rsidRPr="005A13A9">
        <w:rPr>
          <w:rFonts w:ascii="Book Antiqua" w:hAnsi="Book Antiqua"/>
          <w:color w:val="201F35"/>
        </w:rPr>
        <w:t>Arunagiri</w:t>
      </w:r>
      <w:proofErr w:type="spellEnd"/>
      <w:r w:rsidRPr="005A13A9">
        <w:rPr>
          <w:rFonts w:ascii="Book Antiqua" w:hAnsi="Book Antiqua"/>
          <w:color w:val="201F35"/>
        </w:rPr>
        <w:t xml:space="preserve">. </w:t>
      </w:r>
      <w:proofErr w:type="gramStart"/>
      <w:r w:rsidRPr="005A13A9">
        <w:rPr>
          <w:rFonts w:ascii="Book Antiqua" w:hAnsi="Book Antiqua"/>
          <w:color w:val="201F35"/>
        </w:rPr>
        <w:t xml:space="preserve">An Observational study of patients undergoing conservative </w:t>
      </w:r>
      <w:proofErr w:type="spellStart"/>
      <w:r w:rsidRPr="005A13A9">
        <w:rPr>
          <w:rFonts w:ascii="Book Antiqua" w:hAnsi="Book Antiqua"/>
          <w:color w:val="201F35"/>
        </w:rPr>
        <w:t>Vs</w:t>
      </w:r>
      <w:proofErr w:type="spellEnd"/>
      <w:r w:rsidRPr="005A13A9">
        <w:rPr>
          <w:rFonts w:ascii="Book Antiqua" w:hAnsi="Book Antiqua"/>
          <w:color w:val="201F35"/>
        </w:rPr>
        <w:t xml:space="preserve"> surgical management for adhesive small bowel obstruction.</w:t>
      </w:r>
      <w:proofErr w:type="gramEnd"/>
      <w:r w:rsidRPr="005A13A9">
        <w:rPr>
          <w:rFonts w:ascii="Book Antiqua" w:hAnsi="Book Antiqua"/>
          <w:color w:val="201F35"/>
        </w:rPr>
        <w:t xml:space="preserve"> </w:t>
      </w:r>
      <w:proofErr w:type="spellStart"/>
      <w:r w:rsidRPr="005A13A9">
        <w:rPr>
          <w:rFonts w:ascii="Book Antiqua" w:hAnsi="Book Antiqua"/>
          <w:color w:val="201F35"/>
        </w:rPr>
        <w:t>Masters</w:t>
      </w:r>
      <w:proofErr w:type="spellEnd"/>
      <w:r w:rsidRPr="005A13A9">
        <w:rPr>
          <w:rFonts w:ascii="Book Antiqua" w:hAnsi="Book Antiqua"/>
          <w:color w:val="201F35"/>
        </w:rPr>
        <w:t xml:space="preserve"> thesis, </w:t>
      </w:r>
      <w:proofErr w:type="spellStart"/>
      <w:r w:rsidRPr="005A13A9">
        <w:rPr>
          <w:rFonts w:ascii="Book Antiqua" w:hAnsi="Book Antiqua"/>
          <w:color w:val="201F35"/>
        </w:rPr>
        <w:t>Kilpauk</w:t>
      </w:r>
      <w:proofErr w:type="spellEnd"/>
      <w:r w:rsidRPr="005A13A9">
        <w:rPr>
          <w:rFonts w:ascii="Book Antiqua" w:hAnsi="Book Antiqua"/>
          <w:color w:val="201F35"/>
        </w:rPr>
        <w:t xml:space="preserve"> Medical College</w:t>
      </w:r>
      <w:r w:rsidR="00BB6CEC" w:rsidRPr="005A13A9">
        <w:rPr>
          <w:rFonts w:ascii="Book Antiqua" w:hAnsi="Book Antiqua"/>
          <w:color w:val="201F35"/>
        </w:rPr>
        <w:t>,</w:t>
      </w:r>
      <w:r w:rsidRPr="005A13A9">
        <w:rPr>
          <w:rFonts w:ascii="Book Antiqua" w:hAnsi="Book Antiqua"/>
          <w:color w:val="201F35"/>
        </w:rPr>
        <w:t xml:space="preserve"> 2014</w:t>
      </w:r>
    </w:p>
    <w:p w14:paraId="1C3F993C"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8</w:t>
      </w:r>
      <w:r w:rsidRPr="00851842">
        <w:rPr>
          <w:rFonts w:ascii="Book Antiqua" w:hAnsi="Book Antiqua"/>
          <w:b/>
          <w:bCs/>
          <w:color w:val="201F35"/>
        </w:rPr>
        <w:t xml:space="preserve"> </w:t>
      </w:r>
      <w:proofErr w:type="spellStart"/>
      <w:r w:rsidRPr="00851842">
        <w:rPr>
          <w:rFonts w:ascii="Book Antiqua" w:hAnsi="Book Antiqua"/>
          <w:b/>
          <w:bCs/>
          <w:color w:val="201F35"/>
        </w:rPr>
        <w:t>Devabalan</w:t>
      </w:r>
      <w:proofErr w:type="spellEnd"/>
      <w:r w:rsidRPr="00851842">
        <w:rPr>
          <w:rFonts w:ascii="Book Antiqua" w:hAnsi="Book Antiqua"/>
          <w:b/>
          <w:bCs/>
          <w:color w:val="201F35"/>
        </w:rPr>
        <w:t xml:space="preserve"> TK,</w:t>
      </w:r>
      <w:r w:rsidRPr="00851842">
        <w:rPr>
          <w:rFonts w:ascii="Book Antiqua" w:hAnsi="Book Antiqua"/>
          <w:color w:val="201F35"/>
        </w:rPr>
        <w:t xml:space="preserve"> </w:t>
      </w:r>
      <w:proofErr w:type="spellStart"/>
      <w:r w:rsidRPr="00851842">
        <w:rPr>
          <w:rFonts w:ascii="Book Antiqua" w:hAnsi="Book Antiqua"/>
          <w:color w:val="201F35"/>
        </w:rPr>
        <w:t>Nadarajan</w:t>
      </w:r>
      <w:proofErr w:type="spellEnd"/>
      <w:r w:rsidRPr="00851842">
        <w:rPr>
          <w:rFonts w:ascii="Book Antiqua" w:hAnsi="Book Antiqua"/>
          <w:color w:val="201F35"/>
        </w:rPr>
        <w:t xml:space="preserve"> AR, </w:t>
      </w:r>
      <w:proofErr w:type="spellStart"/>
      <w:r w:rsidRPr="00851842">
        <w:rPr>
          <w:rFonts w:ascii="Book Antiqua" w:hAnsi="Book Antiqua"/>
          <w:color w:val="201F35"/>
        </w:rPr>
        <w:t>Roopavathana</w:t>
      </w:r>
      <w:proofErr w:type="spellEnd"/>
      <w:r w:rsidRPr="00851842">
        <w:rPr>
          <w:rFonts w:ascii="Book Antiqua" w:hAnsi="Book Antiqua"/>
          <w:color w:val="201F35"/>
        </w:rPr>
        <w:t xml:space="preserve"> B, Chase S, </w:t>
      </w:r>
      <w:proofErr w:type="spellStart"/>
      <w:r w:rsidRPr="00851842">
        <w:rPr>
          <w:rFonts w:ascii="Book Antiqua" w:hAnsi="Book Antiqua"/>
          <w:color w:val="201F35"/>
        </w:rPr>
        <w:t>Nayak</w:t>
      </w:r>
      <w:proofErr w:type="spellEnd"/>
      <w:r w:rsidRPr="00851842">
        <w:rPr>
          <w:rFonts w:ascii="Book Antiqua" w:hAnsi="Book Antiqua"/>
          <w:color w:val="201F35"/>
        </w:rPr>
        <w:t xml:space="preserve"> S, </w:t>
      </w:r>
      <w:proofErr w:type="spellStart"/>
      <w:r w:rsidRPr="00851842">
        <w:rPr>
          <w:rFonts w:ascii="Book Antiqua" w:hAnsi="Book Antiqua"/>
          <w:color w:val="201F35"/>
        </w:rPr>
        <w:t>Eapen</w:t>
      </w:r>
      <w:proofErr w:type="spellEnd"/>
      <w:r w:rsidRPr="00851842">
        <w:rPr>
          <w:rFonts w:ascii="Book Antiqua" w:hAnsi="Book Antiqua"/>
          <w:color w:val="201F35"/>
        </w:rPr>
        <w:t xml:space="preserve"> A. Primary and secondary abdominal cocoon- diagnostic and management challenges: retrospective study. </w:t>
      </w:r>
      <w:proofErr w:type="spellStart"/>
      <w:r w:rsidRPr="00851842">
        <w:rPr>
          <w:rFonts w:ascii="Book Antiqua" w:hAnsi="Book Antiqua"/>
          <w:i/>
          <w:iCs/>
          <w:color w:val="201F35"/>
        </w:rPr>
        <w:t>Int</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Surg</w:t>
      </w:r>
      <w:proofErr w:type="spellEnd"/>
      <w:r w:rsidRPr="00851842">
        <w:rPr>
          <w:rFonts w:ascii="Book Antiqua" w:hAnsi="Book Antiqua"/>
          <w:i/>
          <w:iCs/>
          <w:color w:val="201F35"/>
        </w:rPr>
        <w:t xml:space="preserve"> J</w:t>
      </w:r>
      <w:r w:rsidRPr="00851842">
        <w:rPr>
          <w:rFonts w:ascii="Book Antiqua" w:hAnsi="Book Antiqua"/>
          <w:color w:val="201F35"/>
        </w:rPr>
        <w:t xml:space="preserve"> 2019; </w:t>
      </w:r>
      <w:r w:rsidRPr="00851842">
        <w:rPr>
          <w:rFonts w:ascii="Book Antiqua" w:hAnsi="Book Antiqua"/>
          <w:b/>
          <w:bCs/>
          <w:color w:val="201F35"/>
        </w:rPr>
        <w:t>6</w:t>
      </w:r>
      <w:r w:rsidRPr="00851842">
        <w:rPr>
          <w:rFonts w:ascii="Book Antiqua" w:hAnsi="Book Antiqua"/>
          <w:color w:val="201F35"/>
        </w:rPr>
        <w:t>: 1360-1367 [DOI: 10.18203/2349-2902.isj20191278]</w:t>
      </w:r>
    </w:p>
    <w:p w14:paraId="4EE659D4"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9 </w:t>
      </w:r>
      <w:r w:rsidRPr="00851842">
        <w:rPr>
          <w:rFonts w:ascii="Book Antiqua" w:hAnsi="Book Antiqua"/>
          <w:b/>
          <w:bCs/>
          <w:color w:val="201F35"/>
        </w:rPr>
        <w:t>Brown MC</w:t>
      </w:r>
      <w:r w:rsidRPr="00851842">
        <w:rPr>
          <w:rFonts w:ascii="Book Antiqua" w:hAnsi="Book Antiqua"/>
          <w:color w:val="201F35"/>
        </w:rPr>
        <w:t xml:space="preserve">, Simpson K, </w:t>
      </w:r>
      <w:proofErr w:type="spellStart"/>
      <w:r w:rsidRPr="00851842">
        <w:rPr>
          <w:rFonts w:ascii="Book Antiqua" w:hAnsi="Book Antiqua"/>
          <w:color w:val="201F35"/>
        </w:rPr>
        <w:t>Kerssens</w:t>
      </w:r>
      <w:proofErr w:type="spellEnd"/>
      <w:r w:rsidRPr="00851842">
        <w:rPr>
          <w:rFonts w:ascii="Book Antiqua" w:hAnsi="Book Antiqua"/>
          <w:color w:val="201F35"/>
        </w:rPr>
        <w:t xml:space="preserve"> JJ, </w:t>
      </w:r>
      <w:proofErr w:type="spellStart"/>
      <w:r w:rsidRPr="00851842">
        <w:rPr>
          <w:rFonts w:ascii="Book Antiqua" w:hAnsi="Book Antiqua"/>
          <w:color w:val="201F35"/>
        </w:rPr>
        <w:t>Mactier</w:t>
      </w:r>
      <w:proofErr w:type="spellEnd"/>
      <w:r w:rsidRPr="00851842">
        <w:rPr>
          <w:rFonts w:ascii="Book Antiqua" w:hAnsi="Book Antiqua"/>
          <w:color w:val="201F35"/>
        </w:rPr>
        <w:t xml:space="preserve"> RA; Scottish Renal Registry. </w:t>
      </w:r>
      <w:proofErr w:type="gramStart"/>
      <w:r w:rsidRPr="00851842">
        <w:rPr>
          <w:rFonts w:ascii="Book Antiqua" w:hAnsi="Book Antiqua"/>
          <w:color w:val="201F35"/>
        </w:rPr>
        <w:t>Encapsulating peritoneal sclerosis in the new millennium: a national cohort study.</w:t>
      </w:r>
      <w:proofErr w:type="gramEnd"/>
      <w:r w:rsidRPr="00851842">
        <w:rPr>
          <w:rFonts w:ascii="Book Antiqua" w:hAnsi="Book Antiqua"/>
          <w:color w:val="201F35"/>
        </w:rPr>
        <w:t xml:space="preserve"> </w:t>
      </w:r>
      <w:proofErr w:type="spellStart"/>
      <w:r w:rsidRPr="00851842">
        <w:rPr>
          <w:rFonts w:ascii="Book Antiqua" w:hAnsi="Book Antiqua"/>
          <w:i/>
          <w:iCs/>
          <w:color w:val="201F35"/>
        </w:rPr>
        <w:t>Clin</w:t>
      </w:r>
      <w:proofErr w:type="spellEnd"/>
      <w:r w:rsidRPr="00851842">
        <w:rPr>
          <w:rFonts w:ascii="Book Antiqua" w:hAnsi="Book Antiqua"/>
          <w:i/>
          <w:iCs/>
          <w:color w:val="201F35"/>
        </w:rPr>
        <w:t xml:space="preserve"> J Am </w:t>
      </w:r>
      <w:proofErr w:type="spellStart"/>
      <w:r w:rsidRPr="00851842">
        <w:rPr>
          <w:rFonts w:ascii="Book Antiqua" w:hAnsi="Book Antiqua"/>
          <w:i/>
          <w:iCs/>
          <w:color w:val="201F35"/>
        </w:rPr>
        <w:t>Soc</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Nephrol</w:t>
      </w:r>
      <w:proofErr w:type="spellEnd"/>
      <w:r w:rsidRPr="00851842">
        <w:rPr>
          <w:rFonts w:ascii="Book Antiqua" w:hAnsi="Book Antiqua"/>
          <w:color w:val="201F35"/>
        </w:rPr>
        <w:t xml:space="preserve"> 2009; </w:t>
      </w:r>
      <w:r w:rsidRPr="00851842">
        <w:rPr>
          <w:rFonts w:ascii="Book Antiqua" w:hAnsi="Book Antiqua"/>
          <w:b/>
          <w:bCs/>
          <w:color w:val="201F35"/>
        </w:rPr>
        <w:t>4</w:t>
      </w:r>
      <w:r w:rsidRPr="00851842">
        <w:rPr>
          <w:rFonts w:ascii="Book Antiqua" w:hAnsi="Book Antiqua"/>
          <w:color w:val="201F35"/>
        </w:rPr>
        <w:t>: 1222-1229 [PMID: 19541815 DOI: 10.2215/CJN.01260209]</w:t>
      </w:r>
    </w:p>
    <w:p w14:paraId="7610FB58"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10 </w:t>
      </w:r>
      <w:proofErr w:type="spellStart"/>
      <w:r w:rsidRPr="00851842">
        <w:rPr>
          <w:rFonts w:ascii="Book Antiqua" w:hAnsi="Book Antiqua"/>
          <w:b/>
          <w:bCs/>
          <w:color w:val="201F35"/>
        </w:rPr>
        <w:t>Kaushik</w:t>
      </w:r>
      <w:proofErr w:type="spellEnd"/>
      <w:r w:rsidRPr="00851842">
        <w:rPr>
          <w:rFonts w:ascii="Book Antiqua" w:hAnsi="Book Antiqua"/>
          <w:b/>
          <w:bCs/>
          <w:color w:val="201F35"/>
        </w:rPr>
        <w:t xml:space="preserve"> R</w:t>
      </w:r>
      <w:r w:rsidRPr="00851842">
        <w:rPr>
          <w:rFonts w:ascii="Book Antiqua" w:hAnsi="Book Antiqua"/>
          <w:color w:val="201F35"/>
        </w:rPr>
        <w:t xml:space="preserve">, </w:t>
      </w:r>
      <w:proofErr w:type="spellStart"/>
      <w:r w:rsidRPr="00851842">
        <w:rPr>
          <w:rFonts w:ascii="Book Antiqua" w:hAnsi="Book Antiqua"/>
          <w:color w:val="201F35"/>
        </w:rPr>
        <w:t>Punia</w:t>
      </w:r>
      <w:proofErr w:type="spellEnd"/>
      <w:r w:rsidRPr="00851842">
        <w:rPr>
          <w:rFonts w:ascii="Book Antiqua" w:hAnsi="Book Antiqua"/>
          <w:color w:val="201F35"/>
        </w:rPr>
        <w:t xml:space="preserve"> RP, Mohan H, </w:t>
      </w:r>
      <w:proofErr w:type="spellStart"/>
      <w:r w:rsidRPr="00851842">
        <w:rPr>
          <w:rFonts w:ascii="Book Antiqua" w:hAnsi="Book Antiqua"/>
          <w:color w:val="201F35"/>
        </w:rPr>
        <w:t>Attri</w:t>
      </w:r>
      <w:proofErr w:type="spellEnd"/>
      <w:r w:rsidRPr="00851842">
        <w:rPr>
          <w:rFonts w:ascii="Book Antiqua" w:hAnsi="Book Antiqua"/>
          <w:color w:val="201F35"/>
        </w:rPr>
        <w:t xml:space="preserve"> AK. </w:t>
      </w:r>
      <w:proofErr w:type="spellStart"/>
      <w:proofErr w:type="gramStart"/>
      <w:r w:rsidRPr="00851842">
        <w:rPr>
          <w:rFonts w:ascii="Book Antiqua" w:hAnsi="Book Antiqua"/>
          <w:color w:val="201F35"/>
        </w:rPr>
        <w:t>Tuberculous</w:t>
      </w:r>
      <w:proofErr w:type="spellEnd"/>
      <w:r w:rsidRPr="00851842">
        <w:rPr>
          <w:rFonts w:ascii="Book Antiqua" w:hAnsi="Book Antiqua"/>
          <w:color w:val="201F35"/>
        </w:rPr>
        <w:t xml:space="preserve"> abdominal cocoon--a report of 6 cases and review of the Literature.</w:t>
      </w:r>
      <w:proofErr w:type="gramEnd"/>
      <w:r w:rsidRPr="00851842">
        <w:rPr>
          <w:rFonts w:ascii="Book Antiqua" w:hAnsi="Book Antiqua"/>
          <w:color w:val="201F35"/>
        </w:rPr>
        <w:t xml:space="preserve"> </w:t>
      </w:r>
      <w:r w:rsidRPr="00851842">
        <w:rPr>
          <w:rFonts w:ascii="Book Antiqua" w:hAnsi="Book Antiqua"/>
          <w:i/>
          <w:iCs/>
          <w:color w:val="201F35"/>
        </w:rPr>
        <w:t xml:space="preserve">World J </w:t>
      </w:r>
      <w:proofErr w:type="spellStart"/>
      <w:r w:rsidRPr="00851842">
        <w:rPr>
          <w:rFonts w:ascii="Book Antiqua" w:hAnsi="Book Antiqua"/>
          <w:i/>
          <w:iCs/>
          <w:color w:val="201F35"/>
        </w:rPr>
        <w:t>Emerg</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Surg</w:t>
      </w:r>
      <w:proofErr w:type="spellEnd"/>
      <w:r w:rsidRPr="00851842">
        <w:rPr>
          <w:rFonts w:ascii="Book Antiqua" w:hAnsi="Book Antiqua"/>
          <w:color w:val="201F35"/>
        </w:rPr>
        <w:t xml:space="preserve"> 2006; </w:t>
      </w:r>
      <w:r w:rsidRPr="00851842">
        <w:rPr>
          <w:rFonts w:ascii="Book Antiqua" w:hAnsi="Book Antiqua"/>
          <w:b/>
          <w:bCs/>
          <w:color w:val="201F35"/>
        </w:rPr>
        <w:t>1</w:t>
      </w:r>
      <w:r w:rsidRPr="00851842">
        <w:rPr>
          <w:rFonts w:ascii="Book Antiqua" w:hAnsi="Book Antiqua"/>
          <w:color w:val="201F35"/>
        </w:rPr>
        <w:t>: 18 [PMID: 16800898 DOI: 10.1186/1749-7922-1-18]</w:t>
      </w:r>
    </w:p>
    <w:p w14:paraId="04875D4D" w14:textId="1F3590FA"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lastRenderedPageBreak/>
        <w:t>11</w:t>
      </w:r>
      <w:r w:rsidRPr="00851842">
        <w:rPr>
          <w:rFonts w:ascii="Book Antiqua" w:hAnsi="Book Antiqua"/>
          <w:b/>
          <w:bCs/>
          <w:color w:val="201F35"/>
        </w:rPr>
        <w:t xml:space="preserve"> </w:t>
      </w:r>
      <w:proofErr w:type="spellStart"/>
      <w:r w:rsidRPr="00851842">
        <w:rPr>
          <w:rFonts w:ascii="Book Antiqua" w:hAnsi="Book Antiqua"/>
          <w:b/>
          <w:bCs/>
          <w:color w:val="201F35"/>
        </w:rPr>
        <w:t>Mandavdhare</w:t>
      </w:r>
      <w:proofErr w:type="spellEnd"/>
      <w:r w:rsidRPr="00851842">
        <w:rPr>
          <w:rFonts w:ascii="Book Antiqua" w:hAnsi="Book Antiqua"/>
          <w:b/>
          <w:bCs/>
          <w:color w:val="201F35"/>
        </w:rPr>
        <w:t xml:space="preserve"> HS</w:t>
      </w:r>
      <w:r w:rsidRPr="00D74B57">
        <w:rPr>
          <w:rFonts w:ascii="Book Antiqua" w:hAnsi="Book Antiqua"/>
          <w:bCs/>
          <w:color w:val="201F35"/>
        </w:rPr>
        <w:t>,</w:t>
      </w:r>
      <w:r w:rsidRPr="00D74B57">
        <w:rPr>
          <w:rFonts w:ascii="Book Antiqua" w:hAnsi="Book Antiqua"/>
          <w:color w:val="201F35"/>
        </w:rPr>
        <w:t xml:space="preserve"> </w:t>
      </w:r>
      <w:r w:rsidRPr="00851842">
        <w:rPr>
          <w:rFonts w:ascii="Book Antiqua" w:hAnsi="Book Antiqua"/>
          <w:color w:val="201F35"/>
        </w:rPr>
        <w:t xml:space="preserve">Kumar A, Sharma V, </w:t>
      </w:r>
      <w:proofErr w:type="spellStart"/>
      <w:r w:rsidRPr="00851842">
        <w:rPr>
          <w:rFonts w:ascii="Book Antiqua" w:hAnsi="Book Antiqua"/>
          <w:color w:val="201F35"/>
        </w:rPr>
        <w:t>Rana</w:t>
      </w:r>
      <w:proofErr w:type="spellEnd"/>
      <w:r w:rsidRPr="00851842">
        <w:rPr>
          <w:rFonts w:ascii="Book Antiqua" w:hAnsi="Book Antiqua"/>
          <w:color w:val="201F35"/>
        </w:rPr>
        <w:t xml:space="preserve"> SS. Abdominal cocoon: An enigmatic entity. </w:t>
      </w:r>
      <w:r w:rsidRPr="00851842">
        <w:rPr>
          <w:rFonts w:ascii="Book Antiqua" w:hAnsi="Book Antiqua"/>
          <w:i/>
          <w:iCs/>
          <w:color w:val="201F35"/>
        </w:rPr>
        <w:t xml:space="preserve">Tropical </w:t>
      </w:r>
      <w:proofErr w:type="spellStart"/>
      <w:r w:rsidRPr="00851842">
        <w:rPr>
          <w:rFonts w:ascii="Book Antiqua" w:hAnsi="Book Antiqua"/>
          <w:i/>
          <w:iCs/>
          <w:color w:val="201F35"/>
        </w:rPr>
        <w:t>Gastroenterol</w:t>
      </w:r>
      <w:proofErr w:type="spellEnd"/>
      <w:r w:rsidR="00BB6CEC" w:rsidRPr="00D74B57">
        <w:rPr>
          <w:rFonts w:ascii="Book Antiqua" w:hAnsi="Book Antiqua"/>
          <w:iCs/>
          <w:color w:val="201F35"/>
        </w:rPr>
        <w:t xml:space="preserve"> </w:t>
      </w:r>
      <w:r w:rsidRPr="00851842">
        <w:rPr>
          <w:rFonts w:ascii="Book Antiqua" w:hAnsi="Book Antiqua"/>
          <w:color w:val="201F35"/>
        </w:rPr>
        <w:t xml:space="preserve">2016; </w:t>
      </w:r>
      <w:r w:rsidRPr="00851842">
        <w:rPr>
          <w:rFonts w:ascii="Book Antiqua" w:hAnsi="Book Antiqua"/>
          <w:b/>
          <w:bCs/>
          <w:color w:val="201F35"/>
        </w:rPr>
        <w:t>37</w:t>
      </w:r>
      <w:r w:rsidRPr="00851842">
        <w:rPr>
          <w:rFonts w:ascii="Book Antiqua" w:hAnsi="Book Antiqua"/>
          <w:color w:val="201F35"/>
        </w:rPr>
        <w:t>: 156-167 [DOI: 10.7869/tg.349]</w:t>
      </w:r>
    </w:p>
    <w:p w14:paraId="5813100A"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12 </w:t>
      </w:r>
      <w:proofErr w:type="spellStart"/>
      <w:r w:rsidRPr="00851842">
        <w:rPr>
          <w:rFonts w:ascii="Book Antiqua" w:hAnsi="Book Antiqua"/>
          <w:b/>
          <w:bCs/>
          <w:color w:val="201F35"/>
          <w:shd w:val="clear" w:color="auto" w:fill="FFFFFF"/>
        </w:rPr>
        <w:t>Singhal</w:t>
      </w:r>
      <w:proofErr w:type="spellEnd"/>
      <w:r w:rsidRPr="00851842">
        <w:rPr>
          <w:rFonts w:ascii="Book Antiqua" w:hAnsi="Book Antiqua"/>
          <w:b/>
          <w:bCs/>
          <w:color w:val="201F35"/>
          <w:shd w:val="clear" w:color="auto" w:fill="FFFFFF"/>
        </w:rPr>
        <w:t xml:space="preserve"> M</w:t>
      </w:r>
      <w:r w:rsidRPr="00851842">
        <w:rPr>
          <w:rFonts w:ascii="Book Antiqua" w:hAnsi="Book Antiqua"/>
          <w:color w:val="201F35"/>
          <w:shd w:val="clear" w:color="auto" w:fill="FFFFFF"/>
        </w:rPr>
        <w:t xml:space="preserve">, Krishna S, </w:t>
      </w:r>
      <w:proofErr w:type="spellStart"/>
      <w:r w:rsidRPr="00851842">
        <w:rPr>
          <w:rFonts w:ascii="Book Antiqua" w:hAnsi="Book Antiqua"/>
          <w:color w:val="201F35"/>
          <w:shd w:val="clear" w:color="auto" w:fill="FFFFFF"/>
        </w:rPr>
        <w:t>Lal</w:t>
      </w:r>
      <w:proofErr w:type="spellEnd"/>
      <w:r w:rsidRPr="00851842">
        <w:rPr>
          <w:rFonts w:ascii="Book Antiqua" w:hAnsi="Book Antiqua"/>
          <w:color w:val="201F35"/>
          <w:shd w:val="clear" w:color="auto" w:fill="FFFFFF"/>
        </w:rPr>
        <w:t xml:space="preserve"> A, </w:t>
      </w:r>
      <w:proofErr w:type="spellStart"/>
      <w:r w:rsidRPr="00851842">
        <w:rPr>
          <w:rFonts w:ascii="Book Antiqua" w:hAnsi="Book Antiqua"/>
          <w:color w:val="201F35"/>
          <w:shd w:val="clear" w:color="auto" w:fill="FFFFFF"/>
        </w:rPr>
        <w:t>Narayanasamy</w:t>
      </w:r>
      <w:proofErr w:type="spellEnd"/>
      <w:r w:rsidRPr="00851842">
        <w:rPr>
          <w:rFonts w:ascii="Book Antiqua" w:hAnsi="Book Antiqua"/>
          <w:color w:val="201F35"/>
          <w:shd w:val="clear" w:color="auto" w:fill="FFFFFF"/>
        </w:rPr>
        <w:t xml:space="preserve"> S, </w:t>
      </w:r>
      <w:proofErr w:type="spellStart"/>
      <w:r w:rsidRPr="00851842">
        <w:rPr>
          <w:rFonts w:ascii="Book Antiqua" w:hAnsi="Book Antiqua"/>
          <w:color w:val="201F35"/>
          <w:shd w:val="clear" w:color="auto" w:fill="FFFFFF"/>
        </w:rPr>
        <w:t>Bal</w:t>
      </w:r>
      <w:proofErr w:type="spellEnd"/>
      <w:r w:rsidRPr="00851842">
        <w:rPr>
          <w:rFonts w:ascii="Book Antiqua" w:hAnsi="Book Antiqua"/>
          <w:color w:val="201F35"/>
          <w:shd w:val="clear" w:color="auto" w:fill="FFFFFF"/>
        </w:rPr>
        <w:t xml:space="preserve"> A, </w:t>
      </w:r>
      <w:proofErr w:type="spellStart"/>
      <w:r w:rsidRPr="00851842">
        <w:rPr>
          <w:rFonts w:ascii="Book Antiqua" w:hAnsi="Book Antiqua"/>
          <w:color w:val="201F35"/>
          <w:shd w:val="clear" w:color="auto" w:fill="FFFFFF"/>
        </w:rPr>
        <w:t>Yadav</w:t>
      </w:r>
      <w:proofErr w:type="spellEnd"/>
      <w:r w:rsidRPr="00851842">
        <w:rPr>
          <w:rFonts w:ascii="Book Antiqua" w:hAnsi="Book Antiqua"/>
          <w:color w:val="201F35"/>
          <w:shd w:val="clear" w:color="auto" w:fill="FFFFFF"/>
        </w:rPr>
        <w:t xml:space="preserve"> TD, </w:t>
      </w:r>
      <w:proofErr w:type="spellStart"/>
      <w:r w:rsidRPr="00851842">
        <w:rPr>
          <w:rFonts w:ascii="Book Antiqua" w:hAnsi="Book Antiqua"/>
          <w:color w:val="201F35"/>
          <w:shd w:val="clear" w:color="auto" w:fill="FFFFFF"/>
        </w:rPr>
        <w:t>Kochhar</w:t>
      </w:r>
      <w:proofErr w:type="spellEnd"/>
      <w:r w:rsidRPr="00851842">
        <w:rPr>
          <w:rFonts w:ascii="Book Antiqua" w:hAnsi="Book Antiqua"/>
          <w:color w:val="201F35"/>
          <w:shd w:val="clear" w:color="auto" w:fill="FFFFFF"/>
        </w:rPr>
        <w:t xml:space="preserve"> R, </w:t>
      </w:r>
      <w:proofErr w:type="spellStart"/>
      <w:r w:rsidRPr="00851842">
        <w:rPr>
          <w:rFonts w:ascii="Book Antiqua" w:hAnsi="Book Antiqua"/>
          <w:color w:val="201F35"/>
          <w:shd w:val="clear" w:color="auto" w:fill="FFFFFF"/>
        </w:rPr>
        <w:t>Sinha</w:t>
      </w:r>
      <w:proofErr w:type="spellEnd"/>
      <w:r w:rsidRPr="00851842">
        <w:rPr>
          <w:rFonts w:ascii="Book Antiqua" w:hAnsi="Book Antiqua"/>
          <w:color w:val="201F35"/>
          <w:shd w:val="clear" w:color="auto" w:fill="FFFFFF"/>
        </w:rPr>
        <w:t xml:space="preserve"> SK, </w:t>
      </w:r>
      <w:proofErr w:type="spellStart"/>
      <w:r w:rsidRPr="00851842">
        <w:rPr>
          <w:rFonts w:ascii="Book Antiqua" w:hAnsi="Book Antiqua"/>
          <w:color w:val="201F35"/>
          <w:shd w:val="clear" w:color="auto" w:fill="FFFFFF"/>
        </w:rPr>
        <w:t>Khandelwal</w:t>
      </w:r>
      <w:proofErr w:type="spellEnd"/>
      <w:r w:rsidRPr="00851842">
        <w:rPr>
          <w:rFonts w:ascii="Book Antiqua" w:hAnsi="Book Antiqua"/>
          <w:color w:val="201F35"/>
          <w:shd w:val="clear" w:color="auto" w:fill="FFFFFF"/>
        </w:rPr>
        <w:t xml:space="preserve"> N, Sheikh AM. </w:t>
      </w:r>
      <w:proofErr w:type="gramStart"/>
      <w:r w:rsidRPr="00851842">
        <w:rPr>
          <w:rFonts w:ascii="Book Antiqua" w:hAnsi="Book Antiqua"/>
          <w:color w:val="201F35"/>
          <w:shd w:val="clear" w:color="auto" w:fill="FFFFFF"/>
        </w:rPr>
        <w:t>Encapsulating Peritoneal Sclerosis: The Abdominal Cocoon.</w:t>
      </w:r>
      <w:proofErr w:type="gramEnd"/>
      <w:r w:rsidRPr="00851842">
        <w:rPr>
          <w:rFonts w:ascii="Book Antiqua" w:hAnsi="Book Antiqua"/>
          <w:color w:val="201F35"/>
          <w:shd w:val="clear" w:color="auto" w:fill="FFFFFF"/>
        </w:rPr>
        <w:t xml:space="preserve"> </w:t>
      </w:r>
      <w:proofErr w:type="spellStart"/>
      <w:r w:rsidRPr="00851842">
        <w:rPr>
          <w:rFonts w:ascii="Book Antiqua" w:hAnsi="Book Antiqua"/>
          <w:i/>
          <w:iCs/>
          <w:color w:val="201F35"/>
          <w:shd w:val="clear" w:color="auto" w:fill="FFFFFF"/>
        </w:rPr>
        <w:t>Radiographics</w:t>
      </w:r>
      <w:proofErr w:type="spellEnd"/>
      <w:r w:rsidRPr="00851842">
        <w:rPr>
          <w:rFonts w:ascii="Book Antiqua" w:hAnsi="Book Antiqua"/>
          <w:color w:val="201F35"/>
          <w:shd w:val="clear" w:color="auto" w:fill="FFFFFF"/>
        </w:rPr>
        <w:t xml:space="preserve"> 2019; </w:t>
      </w:r>
      <w:r w:rsidRPr="00851842">
        <w:rPr>
          <w:rFonts w:ascii="Book Antiqua" w:hAnsi="Book Antiqua"/>
          <w:b/>
          <w:bCs/>
          <w:color w:val="201F35"/>
          <w:shd w:val="clear" w:color="auto" w:fill="FFFFFF"/>
        </w:rPr>
        <w:t>39</w:t>
      </w:r>
      <w:r w:rsidRPr="00851842">
        <w:rPr>
          <w:rFonts w:ascii="Book Antiqua" w:hAnsi="Book Antiqua"/>
          <w:color w:val="201F35"/>
          <w:shd w:val="clear" w:color="auto" w:fill="FFFFFF"/>
        </w:rPr>
        <w:t>: 62-77 [PMID: 30526331 DOI: 10.1148/rg.2019180108]</w:t>
      </w:r>
    </w:p>
    <w:p w14:paraId="6E5B2AE5"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13 </w:t>
      </w:r>
      <w:proofErr w:type="spellStart"/>
      <w:r w:rsidRPr="00851842">
        <w:rPr>
          <w:rFonts w:ascii="Book Antiqua" w:hAnsi="Book Antiqua"/>
          <w:b/>
          <w:bCs/>
          <w:color w:val="201F35"/>
        </w:rPr>
        <w:t>Nakamoto</w:t>
      </w:r>
      <w:proofErr w:type="spellEnd"/>
      <w:r w:rsidRPr="00851842">
        <w:rPr>
          <w:rFonts w:ascii="Book Antiqua" w:hAnsi="Book Antiqua"/>
          <w:b/>
          <w:bCs/>
          <w:color w:val="201F35"/>
        </w:rPr>
        <w:t xml:space="preserve"> H</w:t>
      </w:r>
      <w:r w:rsidRPr="00851842">
        <w:rPr>
          <w:rFonts w:ascii="Book Antiqua" w:hAnsi="Book Antiqua"/>
          <w:color w:val="201F35"/>
        </w:rPr>
        <w:t xml:space="preserve">. Encapsulating peritoneal </w:t>
      </w:r>
      <w:proofErr w:type="gramStart"/>
      <w:r w:rsidRPr="00851842">
        <w:rPr>
          <w:rFonts w:ascii="Book Antiqua" w:hAnsi="Book Antiqua"/>
          <w:color w:val="201F35"/>
        </w:rPr>
        <w:t>sclerosis</w:t>
      </w:r>
      <w:proofErr w:type="gramEnd"/>
      <w:r w:rsidRPr="00851842">
        <w:rPr>
          <w:rFonts w:ascii="Book Antiqua" w:hAnsi="Book Antiqua"/>
          <w:color w:val="201F35"/>
        </w:rPr>
        <w:t xml:space="preserve">--a clinician's approach to diagnosis and medical treatment. </w:t>
      </w:r>
      <w:proofErr w:type="spellStart"/>
      <w:r w:rsidRPr="00851842">
        <w:rPr>
          <w:rFonts w:ascii="Book Antiqua" w:hAnsi="Book Antiqua"/>
          <w:i/>
          <w:iCs/>
          <w:color w:val="201F35"/>
        </w:rPr>
        <w:t>Perit</w:t>
      </w:r>
      <w:proofErr w:type="spellEnd"/>
      <w:r w:rsidRPr="00851842">
        <w:rPr>
          <w:rFonts w:ascii="Book Antiqua" w:hAnsi="Book Antiqua"/>
          <w:i/>
          <w:iCs/>
          <w:color w:val="201F35"/>
        </w:rPr>
        <w:t xml:space="preserve"> Dial </w:t>
      </w:r>
      <w:proofErr w:type="spellStart"/>
      <w:r w:rsidRPr="00851842">
        <w:rPr>
          <w:rFonts w:ascii="Book Antiqua" w:hAnsi="Book Antiqua"/>
          <w:i/>
          <w:iCs/>
          <w:color w:val="201F35"/>
        </w:rPr>
        <w:t>Int</w:t>
      </w:r>
      <w:proofErr w:type="spellEnd"/>
      <w:r w:rsidRPr="00851842">
        <w:rPr>
          <w:rFonts w:ascii="Book Antiqua" w:hAnsi="Book Antiqua"/>
          <w:color w:val="201F35"/>
        </w:rPr>
        <w:t xml:space="preserve"> 2005; </w:t>
      </w:r>
      <w:r w:rsidRPr="00851842">
        <w:rPr>
          <w:rFonts w:ascii="Book Antiqua" w:hAnsi="Book Antiqua"/>
          <w:b/>
          <w:bCs/>
          <w:color w:val="201F35"/>
        </w:rPr>
        <w:t>25</w:t>
      </w:r>
      <w:r w:rsidRPr="00851842">
        <w:rPr>
          <w:rFonts w:ascii="Book Antiqua" w:hAnsi="Book Antiqua"/>
          <w:color w:val="201F35"/>
        </w:rPr>
        <w:t xml:space="preserve"> </w:t>
      </w:r>
      <w:proofErr w:type="spellStart"/>
      <w:r w:rsidRPr="00851842">
        <w:rPr>
          <w:rFonts w:ascii="Book Antiqua" w:hAnsi="Book Antiqua"/>
          <w:color w:val="201F35"/>
        </w:rPr>
        <w:t>Suppl</w:t>
      </w:r>
      <w:proofErr w:type="spellEnd"/>
      <w:r w:rsidRPr="00851842">
        <w:rPr>
          <w:rFonts w:ascii="Book Antiqua" w:hAnsi="Book Antiqua"/>
          <w:color w:val="201F35"/>
        </w:rPr>
        <w:t xml:space="preserve"> 4: S30-S38 [PMID: 16300270]</w:t>
      </w:r>
    </w:p>
    <w:p w14:paraId="3A89762C"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14 </w:t>
      </w:r>
      <w:proofErr w:type="spellStart"/>
      <w:r w:rsidRPr="00851842">
        <w:rPr>
          <w:rFonts w:ascii="Book Antiqua" w:hAnsi="Book Antiqua"/>
          <w:b/>
          <w:bCs/>
          <w:color w:val="201F35"/>
        </w:rPr>
        <w:t>Sahoo</w:t>
      </w:r>
      <w:proofErr w:type="spellEnd"/>
      <w:r w:rsidRPr="00851842">
        <w:rPr>
          <w:rFonts w:ascii="Book Antiqua" w:hAnsi="Book Antiqua"/>
          <w:b/>
          <w:bCs/>
          <w:color w:val="201F35"/>
        </w:rPr>
        <w:t xml:space="preserve"> SP</w:t>
      </w:r>
      <w:bookmarkStart w:id="4" w:name="_GoBack"/>
      <w:r w:rsidRPr="00851842">
        <w:rPr>
          <w:rFonts w:ascii="Book Antiqua" w:hAnsi="Book Antiqua"/>
          <w:color w:val="201F35"/>
        </w:rPr>
        <w:t xml:space="preserve">, </w:t>
      </w:r>
      <w:bookmarkEnd w:id="4"/>
      <w:proofErr w:type="spellStart"/>
      <w:r w:rsidRPr="00851842">
        <w:rPr>
          <w:rFonts w:ascii="Book Antiqua" w:hAnsi="Book Antiqua"/>
          <w:color w:val="201F35"/>
        </w:rPr>
        <w:t>Gangopadhyay</w:t>
      </w:r>
      <w:proofErr w:type="spellEnd"/>
      <w:r w:rsidRPr="00851842">
        <w:rPr>
          <w:rFonts w:ascii="Book Antiqua" w:hAnsi="Book Antiqua"/>
          <w:color w:val="201F35"/>
        </w:rPr>
        <w:t xml:space="preserve"> AN, Gupta DK, </w:t>
      </w:r>
      <w:proofErr w:type="spellStart"/>
      <w:r w:rsidRPr="00851842">
        <w:rPr>
          <w:rFonts w:ascii="Book Antiqua" w:hAnsi="Book Antiqua"/>
          <w:color w:val="201F35"/>
        </w:rPr>
        <w:t>Gopal</w:t>
      </w:r>
      <w:proofErr w:type="spellEnd"/>
      <w:r w:rsidRPr="00851842">
        <w:rPr>
          <w:rFonts w:ascii="Book Antiqua" w:hAnsi="Book Antiqua"/>
          <w:color w:val="201F35"/>
        </w:rPr>
        <w:t xml:space="preserve"> SC, Sharma SP, Dash RN. Abdominal cocoon in children: a report of four cases. </w:t>
      </w:r>
      <w:r w:rsidRPr="00851842">
        <w:rPr>
          <w:rFonts w:ascii="Book Antiqua" w:hAnsi="Book Antiqua"/>
          <w:i/>
          <w:iCs/>
          <w:color w:val="201F35"/>
        </w:rPr>
        <w:t xml:space="preserve">J </w:t>
      </w:r>
      <w:proofErr w:type="spellStart"/>
      <w:r w:rsidRPr="00851842">
        <w:rPr>
          <w:rFonts w:ascii="Book Antiqua" w:hAnsi="Book Antiqua"/>
          <w:i/>
          <w:iCs/>
          <w:color w:val="201F35"/>
        </w:rPr>
        <w:t>Pediatr</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Surg</w:t>
      </w:r>
      <w:proofErr w:type="spellEnd"/>
      <w:r w:rsidRPr="00851842">
        <w:rPr>
          <w:rFonts w:ascii="Book Antiqua" w:hAnsi="Book Antiqua"/>
          <w:color w:val="201F35"/>
        </w:rPr>
        <w:t xml:space="preserve"> 1996; </w:t>
      </w:r>
      <w:r w:rsidRPr="00851842">
        <w:rPr>
          <w:rFonts w:ascii="Book Antiqua" w:hAnsi="Book Antiqua"/>
          <w:b/>
          <w:bCs/>
          <w:color w:val="201F35"/>
        </w:rPr>
        <w:t>31</w:t>
      </w:r>
      <w:r w:rsidRPr="00851842">
        <w:rPr>
          <w:rFonts w:ascii="Book Antiqua" w:hAnsi="Book Antiqua"/>
          <w:color w:val="201F35"/>
        </w:rPr>
        <w:t>: 987-988 [PMID: 8811577 DOI: 10.1016/s0022-3468(96)90431-5]</w:t>
      </w:r>
    </w:p>
    <w:p w14:paraId="46874DE0" w14:textId="6BD17CEF"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15 </w:t>
      </w:r>
      <w:r w:rsidRPr="00851842">
        <w:rPr>
          <w:rFonts w:ascii="Book Antiqua" w:hAnsi="Book Antiqua"/>
          <w:b/>
          <w:bCs/>
          <w:color w:val="201F35"/>
        </w:rPr>
        <w:t>Mehta MH</w:t>
      </w:r>
      <w:r w:rsidRPr="00D74B57">
        <w:rPr>
          <w:rFonts w:ascii="Book Antiqua" w:hAnsi="Book Antiqua"/>
          <w:bCs/>
          <w:color w:val="201F35"/>
        </w:rPr>
        <w:t>,</w:t>
      </w:r>
      <w:r w:rsidRPr="00D74B57">
        <w:rPr>
          <w:rFonts w:ascii="Book Antiqua" w:hAnsi="Book Antiqua"/>
          <w:color w:val="201F35"/>
        </w:rPr>
        <w:t xml:space="preserve"> </w:t>
      </w:r>
      <w:r w:rsidRPr="00851842">
        <w:rPr>
          <w:rFonts w:ascii="Book Antiqua" w:hAnsi="Book Antiqua"/>
          <w:color w:val="201F35"/>
        </w:rPr>
        <w:t xml:space="preserve">Patel RV, Patel CK, </w:t>
      </w:r>
      <w:proofErr w:type="spellStart"/>
      <w:r w:rsidRPr="00851842">
        <w:rPr>
          <w:rFonts w:ascii="Book Antiqua" w:hAnsi="Book Antiqua"/>
          <w:color w:val="201F35"/>
        </w:rPr>
        <w:t>Balar</w:t>
      </w:r>
      <w:proofErr w:type="spellEnd"/>
      <w:r w:rsidRPr="00851842">
        <w:rPr>
          <w:rFonts w:ascii="Book Antiqua" w:hAnsi="Book Antiqua"/>
          <w:color w:val="201F35"/>
        </w:rPr>
        <w:t xml:space="preserve"> NN. </w:t>
      </w:r>
      <w:proofErr w:type="gramStart"/>
      <w:r w:rsidRPr="00851842">
        <w:rPr>
          <w:rFonts w:ascii="Book Antiqua" w:hAnsi="Book Antiqua"/>
          <w:color w:val="201F35"/>
        </w:rPr>
        <w:t>Peritoneal encapsulation and abdominal cocoon in a male child.</w:t>
      </w:r>
      <w:proofErr w:type="gramEnd"/>
      <w:r w:rsidRPr="00851842">
        <w:rPr>
          <w:rFonts w:ascii="Book Antiqua" w:hAnsi="Book Antiqua"/>
          <w:color w:val="201F35"/>
        </w:rPr>
        <w:t xml:space="preserve"> </w:t>
      </w:r>
      <w:proofErr w:type="spellStart"/>
      <w:r w:rsidRPr="00851842">
        <w:rPr>
          <w:rFonts w:ascii="Book Antiqua" w:hAnsi="Book Antiqua"/>
          <w:i/>
          <w:iCs/>
          <w:color w:val="201F35"/>
        </w:rPr>
        <w:t>Pediatr</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Surg</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Int</w:t>
      </w:r>
      <w:proofErr w:type="spellEnd"/>
      <w:r w:rsidRPr="00851842">
        <w:rPr>
          <w:rFonts w:ascii="Book Antiqua" w:hAnsi="Book Antiqua"/>
          <w:color w:val="201F35"/>
        </w:rPr>
        <w:t xml:space="preserve"> 1994; </w:t>
      </w:r>
      <w:r w:rsidRPr="00851842">
        <w:rPr>
          <w:rFonts w:ascii="Book Antiqua" w:hAnsi="Book Antiqua"/>
          <w:b/>
          <w:bCs/>
          <w:color w:val="201F35"/>
        </w:rPr>
        <w:t>9</w:t>
      </w:r>
      <w:r w:rsidRPr="00851842">
        <w:rPr>
          <w:rFonts w:ascii="Book Antiqua" w:hAnsi="Book Antiqua"/>
          <w:color w:val="201F35"/>
        </w:rPr>
        <w:t>: 415</w:t>
      </w:r>
      <w:r w:rsidR="00BB6CEC">
        <w:rPr>
          <w:rFonts w:ascii="Book Antiqua" w:hAnsi="Book Antiqua"/>
          <w:color w:val="201F35"/>
        </w:rPr>
        <w:t>-</w:t>
      </w:r>
      <w:r w:rsidRPr="00851842">
        <w:rPr>
          <w:rFonts w:ascii="Book Antiqua" w:hAnsi="Book Antiqua"/>
          <w:color w:val="201F35"/>
        </w:rPr>
        <w:t>416 [DOI: 10.1007/BF01686021]</w:t>
      </w:r>
    </w:p>
    <w:p w14:paraId="4FC366B0"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 xml:space="preserve">16 </w:t>
      </w:r>
      <w:proofErr w:type="spellStart"/>
      <w:r w:rsidRPr="00851842">
        <w:rPr>
          <w:rFonts w:ascii="Book Antiqua" w:hAnsi="Book Antiqua"/>
          <w:b/>
          <w:bCs/>
          <w:color w:val="201F35"/>
          <w:shd w:val="clear" w:color="auto" w:fill="FFFFFF"/>
        </w:rPr>
        <w:t>Bassiouny</w:t>
      </w:r>
      <w:proofErr w:type="spellEnd"/>
      <w:r w:rsidRPr="00851842">
        <w:rPr>
          <w:rFonts w:ascii="Book Antiqua" w:hAnsi="Book Antiqua"/>
          <w:b/>
          <w:bCs/>
          <w:color w:val="201F35"/>
          <w:shd w:val="clear" w:color="auto" w:fill="FFFFFF"/>
        </w:rPr>
        <w:t xml:space="preserve"> IE</w:t>
      </w:r>
      <w:r w:rsidRPr="00851842">
        <w:rPr>
          <w:rFonts w:ascii="Book Antiqua" w:hAnsi="Book Antiqua"/>
          <w:color w:val="201F35"/>
          <w:shd w:val="clear" w:color="auto" w:fill="FFFFFF"/>
        </w:rPr>
        <w:t>, Abbas TO.</w:t>
      </w:r>
      <w:proofErr w:type="gramEnd"/>
      <w:r w:rsidRPr="00851842">
        <w:rPr>
          <w:rFonts w:ascii="Book Antiqua" w:hAnsi="Book Antiqua"/>
          <w:color w:val="201F35"/>
          <w:shd w:val="clear" w:color="auto" w:fill="FFFFFF"/>
        </w:rPr>
        <w:t xml:space="preserve"> Small bowel cocoon: a distinct disease with a new developmental etiology. </w:t>
      </w:r>
      <w:r w:rsidRPr="00851842">
        <w:rPr>
          <w:rFonts w:ascii="Book Antiqua" w:hAnsi="Book Antiqua"/>
          <w:i/>
          <w:iCs/>
          <w:color w:val="201F35"/>
          <w:shd w:val="clear" w:color="auto" w:fill="FFFFFF"/>
        </w:rPr>
        <w:t xml:space="preserve">Case Rep </w:t>
      </w:r>
      <w:proofErr w:type="spellStart"/>
      <w:r w:rsidRPr="00851842">
        <w:rPr>
          <w:rFonts w:ascii="Book Antiqua" w:hAnsi="Book Antiqua"/>
          <w:i/>
          <w:iCs/>
          <w:color w:val="201F35"/>
          <w:shd w:val="clear" w:color="auto" w:fill="FFFFFF"/>
        </w:rPr>
        <w:t>Surg</w:t>
      </w:r>
      <w:proofErr w:type="spellEnd"/>
      <w:r w:rsidRPr="00851842">
        <w:rPr>
          <w:rFonts w:ascii="Book Antiqua" w:hAnsi="Book Antiqua"/>
          <w:color w:val="201F35"/>
          <w:shd w:val="clear" w:color="auto" w:fill="FFFFFF"/>
        </w:rPr>
        <w:t xml:space="preserve"> 2011; </w:t>
      </w:r>
      <w:r w:rsidRPr="00851842">
        <w:rPr>
          <w:rFonts w:ascii="Book Antiqua" w:hAnsi="Book Antiqua"/>
          <w:b/>
          <w:bCs/>
          <w:color w:val="201F35"/>
          <w:shd w:val="clear" w:color="auto" w:fill="FFFFFF"/>
        </w:rPr>
        <w:t>2011</w:t>
      </w:r>
      <w:r w:rsidRPr="00851842">
        <w:rPr>
          <w:rFonts w:ascii="Book Antiqua" w:hAnsi="Book Antiqua"/>
          <w:color w:val="201F35"/>
          <w:shd w:val="clear" w:color="auto" w:fill="FFFFFF"/>
        </w:rPr>
        <w:t>: 940515 [PMID: 22606598 DOI: 10.1155/2011/940515]</w:t>
      </w:r>
    </w:p>
    <w:p w14:paraId="16473F63"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17 </w:t>
      </w:r>
      <w:r w:rsidRPr="00851842">
        <w:rPr>
          <w:rFonts w:ascii="Book Antiqua" w:hAnsi="Book Antiqua"/>
          <w:b/>
          <w:bCs/>
          <w:color w:val="201F35"/>
        </w:rPr>
        <w:t>Ahmad S</w:t>
      </w:r>
      <w:r w:rsidRPr="00851842">
        <w:rPr>
          <w:rFonts w:ascii="Book Antiqua" w:hAnsi="Book Antiqua"/>
          <w:color w:val="201F35"/>
        </w:rPr>
        <w:t xml:space="preserve">, </w:t>
      </w:r>
      <w:proofErr w:type="spellStart"/>
      <w:r w:rsidRPr="00851842">
        <w:rPr>
          <w:rFonts w:ascii="Book Antiqua" w:hAnsi="Book Antiqua"/>
          <w:color w:val="201F35"/>
        </w:rPr>
        <w:t>Kayastha</w:t>
      </w:r>
      <w:proofErr w:type="spellEnd"/>
      <w:r w:rsidRPr="00851842">
        <w:rPr>
          <w:rFonts w:ascii="Book Antiqua" w:hAnsi="Book Antiqua"/>
          <w:color w:val="201F35"/>
        </w:rPr>
        <w:t xml:space="preserve"> K, </w:t>
      </w:r>
      <w:proofErr w:type="spellStart"/>
      <w:r w:rsidRPr="00851842">
        <w:rPr>
          <w:rFonts w:ascii="Book Antiqua" w:hAnsi="Book Antiqua"/>
          <w:color w:val="201F35"/>
        </w:rPr>
        <w:t>Javed</w:t>
      </w:r>
      <w:proofErr w:type="spellEnd"/>
      <w:r w:rsidRPr="00851842">
        <w:rPr>
          <w:rFonts w:ascii="Book Antiqua" w:hAnsi="Book Antiqua"/>
          <w:color w:val="201F35"/>
        </w:rPr>
        <w:t xml:space="preserve"> S, </w:t>
      </w:r>
      <w:proofErr w:type="spellStart"/>
      <w:r w:rsidRPr="00851842">
        <w:rPr>
          <w:rFonts w:ascii="Book Antiqua" w:hAnsi="Book Antiqua"/>
          <w:color w:val="201F35"/>
        </w:rPr>
        <w:t>Wasti</w:t>
      </w:r>
      <w:proofErr w:type="spellEnd"/>
      <w:r w:rsidRPr="00851842">
        <w:rPr>
          <w:rFonts w:ascii="Book Antiqua" w:hAnsi="Book Antiqua"/>
          <w:color w:val="201F35"/>
        </w:rPr>
        <w:t xml:space="preserve"> A. Abdominal cocoon secondary to meconium peritonitis in a neonate: a case report. </w:t>
      </w:r>
      <w:r w:rsidRPr="00851842">
        <w:rPr>
          <w:rFonts w:ascii="Book Antiqua" w:hAnsi="Book Antiqua"/>
          <w:i/>
          <w:iCs/>
          <w:color w:val="201F35"/>
        </w:rPr>
        <w:t xml:space="preserve">J Neonatal </w:t>
      </w:r>
      <w:proofErr w:type="spellStart"/>
      <w:r w:rsidRPr="00851842">
        <w:rPr>
          <w:rFonts w:ascii="Book Antiqua" w:hAnsi="Book Antiqua"/>
          <w:i/>
          <w:iCs/>
          <w:color w:val="201F35"/>
        </w:rPr>
        <w:t>Surg</w:t>
      </w:r>
      <w:proofErr w:type="spellEnd"/>
      <w:r w:rsidRPr="00851842">
        <w:rPr>
          <w:rFonts w:ascii="Book Antiqua" w:hAnsi="Book Antiqua"/>
          <w:color w:val="201F35"/>
        </w:rPr>
        <w:t xml:space="preserve"> 2013; </w:t>
      </w:r>
      <w:r w:rsidRPr="00851842">
        <w:rPr>
          <w:rFonts w:ascii="Book Antiqua" w:hAnsi="Book Antiqua"/>
          <w:b/>
          <w:bCs/>
          <w:color w:val="201F35"/>
        </w:rPr>
        <w:t>2</w:t>
      </w:r>
      <w:r w:rsidRPr="00851842">
        <w:rPr>
          <w:rFonts w:ascii="Book Antiqua" w:hAnsi="Book Antiqua"/>
          <w:color w:val="201F35"/>
        </w:rPr>
        <w:t>: 12 [PMID: 26023432]</w:t>
      </w:r>
    </w:p>
    <w:p w14:paraId="46577D73"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18 </w:t>
      </w:r>
      <w:proofErr w:type="spellStart"/>
      <w:r w:rsidRPr="00851842">
        <w:rPr>
          <w:rFonts w:ascii="Book Antiqua" w:hAnsi="Book Antiqua"/>
          <w:b/>
          <w:bCs/>
          <w:color w:val="201F35"/>
        </w:rPr>
        <w:t>Cai</w:t>
      </w:r>
      <w:proofErr w:type="spellEnd"/>
      <w:r w:rsidRPr="00851842">
        <w:rPr>
          <w:rFonts w:ascii="Book Antiqua" w:hAnsi="Book Antiqua"/>
          <w:b/>
          <w:bCs/>
          <w:color w:val="201F35"/>
        </w:rPr>
        <w:t xml:space="preserve"> J</w:t>
      </w:r>
      <w:r w:rsidRPr="00851842">
        <w:rPr>
          <w:rFonts w:ascii="Book Antiqua" w:hAnsi="Book Antiqua"/>
          <w:color w:val="201F35"/>
        </w:rPr>
        <w:t xml:space="preserve">, Wang Y, </w:t>
      </w:r>
      <w:proofErr w:type="spellStart"/>
      <w:r w:rsidRPr="00851842">
        <w:rPr>
          <w:rFonts w:ascii="Book Antiqua" w:hAnsi="Book Antiqua"/>
          <w:color w:val="201F35"/>
        </w:rPr>
        <w:t>Xuan</w:t>
      </w:r>
      <w:proofErr w:type="spellEnd"/>
      <w:r w:rsidRPr="00851842">
        <w:rPr>
          <w:rFonts w:ascii="Book Antiqua" w:hAnsi="Book Antiqua"/>
          <w:color w:val="201F35"/>
        </w:rPr>
        <w:t xml:space="preserve"> Z, </w:t>
      </w:r>
      <w:proofErr w:type="spellStart"/>
      <w:r w:rsidRPr="00851842">
        <w:rPr>
          <w:rFonts w:ascii="Book Antiqua" w:hAnsi="Book Antiqua"/>
          <w:color w:val="201F35"/>
        </w:rPr>
        <w:t>Hering</w:t>
      </w:r>
      <w:proofErr w:type="spellEnd"/>
      <w:r w:rsidRPr="00851842">
        <w:rPr>
          <w:rFonts w:ascii="Book Antiqua" w:hAnsi="Book Antiqua"/>
          <w:color w:val="201F35"/>
        </w:rPr>
        <w:t xml:space="preserve"> J, Helton S, </w:t>
      </w:r>
      <w:proofErr w:type="spellStart"/>
      <w:r w:rsidRPr="00851842">
        <w:rPr>
          <w:rFonts w:ascii="Book Antiqua" w:hAnsi="Book Antiqua"/>
          <w:color w:val="201F35"/>
        </w:rPr>
        <w:t>Espat</w:t>
      </w:r>
      <w:proofErr w:type="spellEnd"/>
      <w:r w:rsidRPr="00851842">
        <w:rPr>
          <w:rFonts w:ascii="Book Antiqua" w:hAnsi="Book Antiqua"/>
          <w:color w:val="201F35"/>
        </w:rPr>
        <w:t xml:space="preserve"> NJ. The abdominal cocoon: a rare cause of intestinal obstruction in two patients. </w:t>
      </w:r>
      <w:r w:rsidRPr="00851842">
        <w:rPr>
          <w:rFonts w:ascii="Book Antiqua" w:hAnsi="Book Antiqua"/>
          <w:i/>
          <w:iCs/>
          <w:color w:val="201F35"/>
        </w:rPr>
        <w:t xml:space="preserve">Am </w:t>
      </w:r>
      <w:proofErr w:type="spellStart"/>
      <w:r w:rsidRPr="00851842">
        <w:rPr>
          <w:rFonts w:ascii="Book Antiqua" w:hAnsi="Book Antiqua"/>
          <w:i/>
          <w:iCs/>
          <w:color w:val="201F35"/>
        </w:rPr>
        <w:t>Surg</w:t>
      </w:r>
      <w:proofErr w:type="spellEnd"/>
      <w:r w:rsidRPr="00851842">
        <w:rPr>
          <w:rFonts w:ascii="Book Antiqua" w:hAnsi="Book Antiqua"/>
          <w:color w:val="201F35"/>
        </w:rPr>
        <w:t xml:space="preserve"> 2007; </w:t>
      </w:r>
      <w:r w:rsidRPr="00851842">
        <w:rPr>
          <w:rFonts w:ascii="Book Antiqua" w:hAnsi="Book Antiqua"/>
          <w:b/>
          <w:bCs/>
          <w:color w:val="201F35"/>
        </w:rPr>
        <w:t>73</w:t>
      </w:r>
      <w:r w:rsidRPr="00851842">
        <w:rPr>
          <w:rFonts w:ascii="Book Antiqua" w:hAnsi="Book Antiqua"/>
          <w:color w:val="201F35"/>
        </w:rPr>
        <w:t>: 1133-1135 [PMID: 18092648]</w:t>
      </w:r>
    </w:p>
    <w:p w14:paraId="25747F5E"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 xml:space="preserve">19 </w:t>
      </w:r>
      <w:proofErr w:type="spellStart"/>
      <w:r w:rsidRPr="00851842">
        <w:rPr>
          <w:rFonts w:ascii="Book Antiqua" w:hAnsi="Book Antiqua"/>
          <w:b/>
          <w:bCs/>
          <w:color w:val="201F35"/>
          <w:shd w:val="clear" w:color="auto" w:fill="FFFFFF"/>
        </w:rPr>
        <w:t>Garosi</w:t>
      </w:r>
      <w:proofErr w:type="spellEnd"/>
      <w:r w:rsidRPr="00851842">
        <w:rPr>
          <w:rFonts w:ascii="Book Antiqua" w:hAnsi="Book Antiqua"/>
          <w:b/>
          <w:bCs/>
          <w:color w:val="201F35"/>
          <w:shd w:val="clear" w:color="auto" w:fill="FFFFFF"/>
        </w:rPr>
        <w:t xml:space="preserve"> G</w:t>
      </w:r>
      <w:r w:rsidRPr="00851842">
        <w:rPr>
          <w:rFonts w:ascii="Book Antiqua" w:hAnsi="Book Antiqua"/>
          <w:color w:val="201F35"/>
          <w:shd w:val="clear" w:color="auto" w:fill="FFFFFF"/>
        </w:rPr>
        <w:t>. Different aspects of peritoneal sclerosis.</w:t>
      </w:r>
      <w:proofErr w:type="gramEnd"/>
      <w:r w:rsidRPr="00851842">
        <w:rPr>
          <w:rFonts w:ascii="Book Antiqua" w:hAnsi="Book Antiqua"/>
          <w:color w:val="201F35"/>
          <w:shd w:val="clear" w:color="auto" w:fill="FFFFFF"/>
        </w:rPr>
        <w:t xml:space="preserve"> </w:t>
      </w:r>
      <w:proofErr w:type="spellStart"/>
      <w:r w:rsidRPr="00851842">
        <w:rPr>
          <w:rFonts w:ascii="Book Antiqua" w:hAnsi="Book Antiqua"/>
          <w:i/>
          <w:iCs/>
          <w:color w:val="201F35"/>
          <w:shd w:val="clear" w:color="auto" w:fill="FFFFFF"/>
        </w:rPr>
        <w:t>Contrib</w:t>
      </w:r>
      <w:proofErr w:type="spellEnd"/>
      <w:r w:rsidRPr="00851842">
        <w:rPr>
          <w:rFonts w:ascii="Book Antiqua" w:hAnsi="Book Antiqua"/>
          <w:i/>
          <w:iCs/>
          <w:color w:val="201F35"/>
          <w:shd w:val="clear" w:color="auto" w:fill="FFFFFF"/>
        </w:rPr>
        <w:t xml:space="preserve"> </w:t>
      </w:r>
      <w:proofErr w:type="spellStart"/>
      <w:r w:rsidRPr="00851842">
        <w:rPr>
          <w:rFonts w:ascii="Book Antiqua" w:hAnsi="Book Antiqua"/>
          <w:i/>
          <w:iCs/>
          <w:color w:val="201F35"/>
          <w:shd w:val="clear" w:color="auto" w:fill="FFFFFF"/>
        </w:rPr>
        <w:t>Nephrol</w:t>
      </w:r>
      <w:proofErr w:type="spellEnd"/>
      <w:r w:rsidRPr="00851842">
        <w:rPr>
          <w:rFonts w:ascii="Book Antiqua" w:hAnsi="Book Antiqua"/>
          <w:color w:val="201F35"/>
          <w:shd w:val="clear" w:color="auto" w:fill="FFFFFF"/>
        </w:rPr>
        <w:t xml:space="preserve"> 2003: 18-29 [PMID: 12800340 DOI: 10.1159/000071385]</w:t>
      </w:r>
    </w:p>
    <w:p w14:paraId="014703C8"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20 </w:t>
      </w:r>
      <w:proofErr w:type="spellStart"/>
      <w:r w:rsidRPr="00851842">
        <w:rPr>
          <w:rFonts w:ascii="Book Antiqua" w:hAnsi="Book Antiqua"/>
          <w:b/>
          <w:bCs/>
          <w:color w:val="201F35"/>
        </w:rPr>
        <w:t>Nomoto</w:t>
      </w:r>
      <w:proofErr w:type="spellEnd"/>
      <w:r w:rsidRPr="00851842">
        <w:rPr>
          <w:rFonts w:ascii="Book Antiqua" w:hAnsi="Book Antiqua"/>
          <w:b/>
          <w:bCs/>
          <w:color w:val="201F35"/>
        </w:rPr>
        <w:t xml:space="preserve"> Y</w:t>
      </w:r>
      <w:r w:rsidRPr="00851842">
        <w:rPr>
          <w:rFonts w:ascii="Book Antiqua" w:hAnsi="Book Antiqua"/>
          <w:color w:val="201F35"/>
        </w:rPr>
        <w:t xml:space="preserve">, Kawaguchi Y, Kubo H, Hirano H, Sakai S, </w:t>
      </w:r>
      <w:proofErr w:type="spellStart"/>
      <w:r w:rsidRPr="00851842">
        <w:rPr>
          <w:rFonts w:ascii="Book Antiqua" w:hAnsi="Book Antiqua"/>
          <w:color w:val="201F35"/>
        </w:rPr>
        <w:t>Kurokawa</w:t>
      </w:r>
      <w:proofErr w:type="spellEnd"/>
      <w:r w:rsidRPr="00851842">
        <w:rPr>
          <w:rFonts w:ascii="Book Antiqua" w:hAnsi="Book Antiqua"/>
          <w:color w:val="201F35"/>
        </w:rPr>
        <w:t xml:space="preserve"> K. </w:t>
      </w:r>
      <w:proofErr w:type="spellStart"/>
      <w:r w:rsidRPr="00851842">
        <w:rPr>
          <w:rFonts w:ascii="Book Antiqua" w:hAnsi="Book Antiqua"/>
          <w:color w:val="201F35"/>
        </w:rPr>
        <w:t>Sclerosing</w:t>
      </w:r>
      <w:proofErr w:type="spellEnd"/>
      <w:r w:rsidRPr="00851842">
        <w:rPr>
          <w:rFonts w:ascii="Book Antiqua" w:hAnsi="Book Antiqua"/>
          <w:color w:val="201F35"/>
        </w:rPr>
        <w:t xml:space="preserve"> encapsulating peritonitis in patients undergoing continuous ambulatory peritoneal dialysis: a report of the Japanese </w:t>
      </w:r>
      <w:proofErr w:type="spellStart"/>
      <w:r w:rsidRPr="00851842">
        <w:rPr>
          <w:rFonts w:ascii="Book Antiqua" w:hAnsi="Book Antiqua"/>
          <w:color w:val="201F35"/>
        </w:rPr>
        <w:t>Sclerosing</w:t>
      </w:r>
      <w:proofErr w:type="spellEnd"/>
      <w:r w:rsidRPr="00851842">
        <w:rPr>
          <w:rFonts w:ascii="Book Antiqua" w:hAnsi="Book Antiqua"/>
          <w:color w:val="201F35"/>
        </w:rPr>
        <w:t xml:space="preserve"> Encapsulating Peritonitis Study Group. </w:t>
      </w:r>
      <w:r w:rsidRPr="00851842">
        <w:rPr>
          <w:rFonts w:ascii="Book Antiqua" w:hAnsi="Book Antiqua"/>
          <w:i/>
          <w:iCs/>
          <w:color w:val="201F35"/>
        </w:rPr>
        <w:t>Am J Kidney Dis</w:t>
      </w:r>
      <w:r w:rsidRPr="00851842">
        <w:rPr>
          <w:rFonts w:ascii="Book Antiqua" w:hAnsi="Book Antiqua"/>
          <w:color w:val="201F35"/>
        </w:rPr>
        <w:t xml:space="preserve"> 1996; </w:t>
      </w:r>
      <w:r w:rsidRPr="00851842">
        <w:rPr>
          <w:rFonts w:ascii="Book Antiqua" w:hAnsi="Book Antiqua"/>
          <w:b/>
          <w:bCs/>
          <w:color w:val="201F35"/>
        </w:rPr>
        <w:t>28</w:t>
      </w:r>
      <w:r w:rsidRPr="00851842">
        <w:rPr>
          <w:rFonts w:ascii="Book Antiqua" w:hAnsi="Book Antiqua"/>
          <w:color w:val="201F35"/>
        </w:rPr>
        <w:t>: 420-427 [PMID: 8804242 DOI: 10.1016/s0272-6386(96)90501-6]</w:t>
      </w:r>
    </w:p>
    <w:p w14:paraId="1C68BFD6"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21 </w:t>
      </w:r>
      <w:r w:rsidRPr="00851842">
        <w:rPr>
          <w:rFonts w:ascii="Book Antiqua" w:hAnsi="Book Antiqua"/>
          <w:b/>
          <w:bCs/>
          <w:color w:val="201F35"/>
        </w:rPr>
        <w:t>Nakayama M</w:t>
      </w:r>
      <w:r w:rsidRPr="00851842">
        <w:rPr>
          <w:rFonts w:ascii="Book Antiqua" w:hAnsi="Book Antiqua"/>
          <w:color w:val="201F35"/>
        </w:rPr>
        <w:t xml:space="preserve">, Yamamoto H, Ikeda M, Hasegawa T, Kato N, Takahashi H, </w:t>
      </w:r>
      <w:proofErr w:type="spellStart"/>
      <w:r w:rsidRPr="00851842">
        <w:rPr>
          <w:rFonts w:ascii="Book Antiqua" w:hAnsi="Book Antiqua"/>
          <w:color w:val="201F35"/>
        </w:rPr>
        <w:t>Otsuka</w:t>
      </w:r>
      <w:proofErr w:type="spellEnd"/>
      <w:r w:rsidRPr="00851842">
        <w:rPr>
          <w:rFonts w:ascii="Book Antiqua" w:hAnsi="Book Antiqua"/>
          <w:color w:val="201F35"/>
        </w:rPr>
        <w:t xml:space="preserve"> Y, Yokoyama K, Yamamoto R, Kawaguchi Y, </w:t>
      </w:r>
      <w:proofErr w:type="spellStart"/>
      <w:r w:rsidRPr="00851842">
        <w:rPr>
          <w:rFonts w:ascii="Book Antiqua" w:hAnsi="Book Antiqua"/>
          <w:color w:val="201F35"/>
        </w:rPr>
        <w:t>Hosoya</w:t>
      </w:r>
      <w:proofErr w:type="spellEnd"/>
      <w:r w:rsidRPr="00851842">
        <w:rPr>
          <w:rFonts w:ascii="Book Antiqua" w:hAnsi="Book Antiqua"/>
          <w:color w:val="201F35"/>
        </w:rPr>
        <w:t xml:space="preserve"> T. Risk factors and preventive </w:t>
      </w:r>
      <w:r w:rsidRPr="00851842">
        <w:rPr>
          <w:rFonts w:ascii="Book Antiqua" w:hAnsi="Book Antiqua"/>
          <w:color w:val="201F35"/>
        </w:rPr>
        <w:lastRenderedPageBreak/>
        <w:t>measures for encapsulating peritoneal sclerosis--</w:t>
      </w:r>
      <w:proofErr w:type="spellStart"/>
      <w:r w:rsidRPr="00851842">
        <w:rPr>
          <w:rFonts w:ascii="Book Antiqua" w:hAnsi="Book Antiqua"/>
          <w:color w:val="201F35"/>
        </w:rPr>
        <w:t>Jikei</w:t>
      </w:r>
      <w:proofErr w:type="spellEnd"/>
      <w:r w:rsidRPr="00851842">
        <w:rPr>
          <w:rFonts w:ascii="Book Antiqua" w:hAnsi="Book Antiqua"/>
          <w:color w:val="201F35"/>
        </w:rPr>
        <w:t xml:space="preserve"> experience 2002. </w:t>
      </w:r>
      <w:proofErr w:type="spellStart"/>
      <w:r w:rsidRPr="00851842">
        <w:rPr>
          <w:rFonts w:ascii="Book Antiqua" w:hAnsi="Book Antiqua"/>
          <w:i/>
          <w:iCs/>
          <w:color w:val="201F35"/>
        </w:rPr>
        <w:t>Adv</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Perit</w:t>
      </w:r>
      <w:proofErr w:type="spellEnd"/>
      <w:r w:rsidRPr="00851842">
        <w:rPr>
          <w:rFonts w:ascii="Book Antiqua" w:hAnsi="Book Antiqua"/>
          <w:i/>
          <w:iCs/>
          <w:color w:val="201F35"/>
        </w:rPr>
        <w:t xml:space="preserve"> Dial</w:t>
      </w:r>
      <w:r w:rsidRPr="00851842">
        <w:rPr>
          <w:rFonts w:ascii="Book Antiqua" w:hAnsi="Book Antiqua"/>
          <w:color w:val="201F35"/>
        </w:rPr>
        <w:t xml:space="preserve"> 2002; </w:t>
      </w:r>
      <w:r w:rsidRPr="00851842">
        <w:rPr>
          <w:rFonts w:ascii="Book Antiqua" w:hAnsi="Book Antiqua"/>
          <w:b/>
          <w:bCs/>
          <w:color w:val="201F35"/>
        </w:rPr>
        <w:t>18</w:t>
      </w:r>
      <w:r w:rsidRPr="00851842">
        <w:rPr>
          <w:rFonts w:ascii="Book Antiqua" w:hAnsi="Book Antiqua"/>
          <w:color w:val="201F35"/>
        </w:rPr>
        <w:t>: 144-148 [PMID: 12402607]</w:t>
      </w:r>
    </w:p>
    <w:p w14:paraId="799446B6"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 xml:space="preserve">22 </w:t>
      </w:r>
      <w:proofErr w:type="spellStart"/>
      <w:r w:rsidRPr="00851842">
        <w:rPr>
          <w:rFonts w:ascii="Book Antiqua" w:hAnsi="Book Antiqua"/>
          <w:b/>
          <w:bCs/>
          <w:color w:val="201F35"/>
        </w:rPr>
        <w:t>Akbulut</w:t>
      </w:r>
      <w:proofErr w:type="spellEnd"/>
      <w:r w:rsidRPr="00851842">
        <w:rPr>
          <w:rFonts w:ascii="Book Antiqua" w:hAnsi="Book Antiqua"/>
          <w:b/>
          <w:bCs/>
          <w:color w:val="201F35"/>
        </w:rPr>
        <w:t xml:space="preserve"> S</w:t>
      </w:r>
      <w:r w:rsidRPr="00851842">
        <w:rPr>
          <w:rFonts w:ascii="Book Antiqua" w:hAnsi="Book Antiqua"/>
          <w:color w:val="201F35"/>
        </w:rPr>
        <w:t xml:space="preserve">. Accurate definition and management of idiopathic </w:t>
      </w:r>
      <w:proofErr w:type="spellStart"/>
      <w:r w:rsidRPr="00851842">
        <w:rPr>
          <w:rFonts w:ascii="Book Antiqua" w:hAnsi="Book Antiqua"/>
          <w:color w:val="201F35"/>
        </w:rPr>
        <w:t>sclerosing</w:t>
      </w:r>
      <w:proofErr w:type="spellEnd"/>
      <w:r w:rsidRPr="00851842">
        <w:rPr>
          <w:rFonts w:ascii="Book Antiqua" w:hAnsi="Book Antiqua"/>
          <w:color w:val="201F35"/>
        </w:rPr>
        <w:t xml:space="preserve"> encapsulating peritonitis.</w:t>
      </w:r>
      <w:proofErr w:type="gramEnd"/>
      <w:r w:rsidRPr="00851842">
        <w:rPr>
          <w:rFonts w:ascii="Book Antiqua" w:hAnsi="Book Antiqua"/>
          <w:color w:val="201F35"/>
        </w:rPr>
        <w:t xml:space="preserve"> </w:t>
      </w:r>
      <w:r w:rsidRPr="00851842">
        <w:rPr>
          <w:rFonts w:ascii="Book Antiqua" w:hAnsi="Book Antiqua"/>
          <w:i/>
          <w:iCs/>
          <w:color w:val="201F35"/>
        </w:rPr>
        <w:t xml:space="preserve">World J </w:t>
      </w:r>
      <w:proofErr w:type="spellStart"/>
      <w:r w:rsidRPr="00851842">
        <w:rPr>
          <w:rFonts w:ascii="Book Antiqua" w:hAnsi="Book Antiqua"/>
          <w:i/>
          <w:iCs/>
          <w:color w:val="201F35"/>
        </w:rPr>
        <w:t>Gastroenterol</w:t>
      </w:r>
      <w:proofErr w:type="spellEnd"/>
      <w:r w:rsidRPr="00851842">
        <w:rPr>
          <w:rFonts w:ascii="Book Antiqua" w:hAnsi="Book Antiqua"/>
          <w:color w:val="201F35"/>
        </w:rPr>
        <w:t xml:space="preserve"> 2015; </w:t>
      </w:r>
      <w:r w:rsidRPr="00851842">
        <w:rPr>
          <w:rFonts w:ascii="Book Antiqua" w:hAnsi="Book Antiqua"/>
          <w:b/>
          <w:bCs/>
          <w:color w:val="201F35"/>
        </w:rPr>
        <w:t>21</w:t>
      </w:r>
      <w:r w:rsidRPr="00851842">
        <w:rPr>
          <w:rFonts w:ascii="Book Antiqua" w:hAnsi="Book Antiqua"/>
          <w:color w:val="201F35"/>
        </w:rPr>
        <w:t>: 675-687 [PMID: 25593498 DOI: 10.3748/wjg.v21.i2.675]</w:t>
      </w:r>
    </w:p>
    <w:p w14:paraId="4869B4E2"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 xml:space="preserve">23 </w:t>
      </w:r>
      <w:proofErr w:type="spellStart"/>
      <w:r w:rsidRPr="00851842">
        <w:rPr>
          <w:rFonts w:ascii="Book Antiqua" w:hAnsi="Book Antiqua"/>
          <w:b/>
          <w:bCs/>
          <w:color w:val="201F35"/>
        </w:rPr>
        <w:t>Kayastha</w:t>
      </w:r>
      <w:proofErr w:type="spellEnd"/>
      <w:r w:rsidRPr="00851842">
        <w:rPr>
          <w:rFonts w:ascii="Book Antiqua" w:hAnsi="Book Antiqua"/>
          <w:b/>
          <w:bCs/>
          <w:color w:val="201F35"/>
        </w:rPr>
        <w:t xml:space="preserve"> K</w:t>
      </w:r>
      <w:r w:rsidRPr="00851842">
        <w:rPr>
          <w:rFonts w:ascii="Book Antiqua" w:hAnsi="Book Antiqua"/>
          <w:color w:val="201F35"/>
        </w:rPr>
        <w:t xml:space="preserve">, </w:t>
      </w:r>
      <w:proofErr w:type="spellStart"/>
      <w:r w:rsidRPr="00851842">
        <w:rPr>
          <w:rFonts w:ascii="Book Antiqua" w:hAnsi="Book Antiqua"/>
          <w:color w:val="201F35"/>
        </w:rPr>
        <w:t>Mirza</w:t>
      </w:r>
      <w:proofErr w:type="spellEnd"/>
      <w:r w:rsidRPr="00851842">
        <w:rPr>
          <w:rFonts w:ascii="Book Antiqua" w:hAnsi="Book Antiqua"/>
          <w:color w:val="201F35"/>
        </w:rPr>
        <w:t xml:space="preserve"> B. Abdominal cocoon simulating acute appendicitis.</w:t>
      </w:r>
      <w:proofErr w:type="gramEnd"/>
      <w:r w:rsidRPr="00851842">
        <w:rPr>
          <w:rFonts w:ascii="Book Antiqua" w:hAnsi="Book Antiqua"/>
          <w:color w:val="201F35"/>
        </w:rPr>
        <w:t xml:space="preserve"> </w:t>
      </w:r>
      <w:r w:rsidRPr="00851842">
        <w:rPr>
          <w:rFonts w:ascii="Book Antiqua" w:hAnsi="Book Antiqua"/>
          <w:i/>
          <w:iCs/>
          <w:color w:val="201F35"/>
        </w:rPr>
        <w:t>APSP J Case Rep</w:t>
      </w:r>
      <w:r w:rsidRPr="00851842">
        <w:rPr>
          <w:rFonts w:ascii="Book Antiqua" w:hAnsi="Book Antiqua"/>
          <w:color w:val="201F35"/>
        </w:rPr>
        <w:t xml:space="preserve"> 2012; </w:t>
      </w:r>
      <w:r w:rsidRPr="00851842">
        <w:rPr>
          <w:rFonts w:ascii="Book Antiqua" w:hAnsi="Book Antiqua"/>
          <w:b/>
          <w:bCs/>
          <w:color w:val="201F35"/>
        </w:rPr>
        <w:t>3</w:t>
      </w:r>
      <w:r w:rsidRPr="00851842">
        <w:rPr>
          <w:rFonts w:ascii="Book Antiqua" w:hAnsi="Book Antiqua"/>
          <w:color w:val="201F35"/>
        </w:rPr>
        <w:t>: 8 [PMID: 22953302]</w:t>
      </w:r>
    </w:p>
    <w:p w14:paraId="1A4D0E9B"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24 </w:t>
      </w:r>
      <w:r w:rsidRPr="00851842">
        <w:rPr>
          <w:rFonts w:ascii="Book Antiqua" w:hAnsi="Book Antiqua"/>
          <w:b/>
          <w:bCs/>
          <w:color w:val="201F35"/>
        </w:rPr>
        <w:t>Xia J</w:t>
      </w:r>
      <w:r w:rsidRPr="00851842">
        <w:rPr>
          <w:rFonts w:ascii="Book Antiqua" w:hAnsi="Book Antiqua"/>
          <w:color w:val="201F35"/>
        </w:rPr>
        <w:t xml:space="preserve">, </w:t>
      </w:r>
      <w:proofErr w:type="spellStart"/>
      <w:r w:rsidRPr="00851842">
        <w:rPr>
          <w:rFonts w:ascii="Book Antiqua" w:hAnsi="Book Antiqua"/>
          <w:color w:val="201F35"/>
        </w:rPr>
        <w:t>Xie</w:t>
      </w:r>
      <w:proofErr w:type="spellEnd"/>
      <w:r w:rsidRPr="00851842">
        <w:rPr>
          <w:rFonts w:ascii="Book Antiqua" w:hAnsi="Book Antiqua"/>
          <w:color w:val="201F35"/>
        </w:rPr>
        <w:t xml:space="preserve"> W, Chen L, Liu D. Abdominal cocoon with early postoperative small bowel obstruction: A case report and review of literature in China. </w:t>
      </w:r>
      <w:r w:rsidRPr="00851842">
        <w:rPr>
          <w:rFonts w:ascii="Book Antiqua" w:hAnsi="Book Antiqua"/>
          <w:i/>
          <w:iCs/>
          <w:color w:val="201F35"/>
        </w:rPr>
        <w:t>Medicine (Baltimore)</w:t>
      </w:r>
      <w:r w:rsidRPr="00851842">
        <w:rPr>
          <w:rFonts w:ascii="Book Antiqua" w:hAnsi="Book Antiqua"/>
          <w:color w:val="201F35"/>
        </w:rPr>
        <w:t xml:space="preserve"> 2018; </w:t>
      </w:r>
      <w:r w:rsidRPr="00851842">
        <w:rPr>
          <w:rFonts w:ascii="Book Antiqua" w:hAnsi="Book Antiqua"/>
          <w:b/>
          <w:bCs/>
          <w:color w:val="201F35"/>
        </w:rPr>
        <w:t>97</w:t>
      </w:r>
      <w:r w:rsidRPr="00851842">
        <w:rPr>
          <w:rFonts w:ascii="Book Antiqua" w:hAnsi="Book Antiqua"/>
          <w:color w:val="201F35"/>
        </w:rPr>
        <w:t>: e11102 [PMID: 29924005 DOI: 10.1097/MD.0000000000011102]</w:t>
      </w:r>
    </w:p>
    <w:p w14:paraId="1936153F"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 xml:space="preserve">25 </w:t>
      </w:r>
      <w:r w:rsidRPr="00851842">
        <w:rPr>
          <w:rFonts w:ascii="Book Antiqua" w:hAnsi="Book Antiqua"/>
          <w:b/>
          <w:bCs/>
          <w:color w:val="201F35"/>
        </w:rPr>
        <w:t>Fowler R</w:t>
      </w:r>
      <w:r w:rsidRPr="00851842">
        <w:rPr>
          <w:rFonts w:ascii="Book Antiqua" w:hAnsi="Book Antiqua"/>
          <w:color w:val="201F35"/>
        </w:rPr>
        <w:t>. Primary peritonitis:</w:t>
      </w:r>
      <w:proofErr w:type="gramEnd"/>
      <w:r w:rsidRPr="00851842">
        <w:rPr>
          <w:rFonts w:ascii="Book Antiqua" w:hAnsi="Book Antiqua"/>
          <w:color w:val="201F35"/>
        </w:rPr>
        <w:t xml:space="preserve"> changing aspects 1956-1970. </w:t>
      </w:r>
      <w:proofErr w:type="spellStart"/>
      <w:r w:rsidRPr="00851842">
        <w:rPr>
          <w:rFonts w:ascii="Book Antiqua" w:hAnsi="Book Antiqua"/>
          <w:i/>
          <w:iCs/>
          <w:color w:val="201F35"/>
        </w:rPr>
        <w:t>Aust</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Paediatr</w:t>
      </w:r>
      <w:proofErr w:type="spellEnd"/>
      <w:r w:rsidRPr="00851842">
        <w:rPr>
          <w:rFonts w:ascii="Book Antiqua" w:hAnsi="Book Antiqua"/>
          <w:i/>
          <w:iCs/>
          <w:color w:val="201F35"/>
        </w:rPr>
        <w:t xml:space="preserve"> J</w:t>
      </w:r>
      <w:r w:rsidRPr="00851842">
        <w:rPr>
          <w:rFonts w:ascii="Book Antiqua" w:hAnsi="Book Antiqua"/>
          <w:color w:val="201F35"/>
        </w:rPr>
        <w:t xml:space="preserve"> 1971; </w:t>
      </w:r>
      <w:r w:rsidRPr="00851842">
        <w:rPr>
          <w:rFonts w:ascii="Book Antiqua" w:hAnsi="Book Antiqua"/>
          <w:b/>
          <w:bCs/>
          <w:color w:val="201F35"/>
        </w:rPr>
        <w:t>7</w:t>
      </w:r>
      <w:r w:rsidRPr="00851842">
        <w:rPr>
          <w:rFonts w:ascii="Book Antiqua" w:hAnsi="Book Antiqua"/>
          <w:color w:val="201F35"/>
        </w:rPr>
        <w:t>: 73-83 [PMID: 5093237]</w:t>
      </w:r>
    </w:p>
    <w:p w14:paraId="4AD9C98F"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26</w:t>
      </w:r>
      <w:r w:rsidRPr="00851842">
        <w:rPr>
          <w:rFonts w:ascii="Book Antiqua" w:hAnsi="Book Antiqua"/>
          <w:b/>
          <w:bCs/>
          <w:color w:val="201F35"/>
        </w:rPr>
        <w:t xml:space="preserve"> </w:t>
      </w:r>
      <w:proofErr w:type="spellStart"/>
      <w:r w:rsidRPr="00851842">
        <w:rPr>
          <w:rFonts w:ascii="Book Antiqua" w:hAnsi="Book Antiqua"/>
          <w:b/>
          <w:bCs/>
          <w:color w:val="201F35"/>
        </w:rPr>
        <w:t>Pillai</w:t>
      </w:r>
      <w:proofErr w:type="spellEnd"/>
      <w:r w:rsidRPr="00851842">
        <w:rPr>
          <w:rFonts w:ascii="Book Antiqua" w:hAnsi="Book Antiqua"/>
          <w:b/>
          <w:bCs/>
          <w:color w:val="201F35"/>
        </w:rPr>
        <w:t xml:space="preserve"> J,</w:t>
      </w:r>
      <w:r w:rsidRPr="00851842">
        <w:rPr>
          <w:rFonts w:ascii="Book Antiqua" w:hAnsi="Book Antiqua"/>
          <w:color w:val="201F35"/>
        </w:rPr>
        <w:t xml:space="preserve"> Kumar S, </w:t>
      </w:r>
      <w:proofErr w:type="spellStart"/>
      <w:r w:rsidRPr="00851842">
        <w:rPr>
          <w:rFonts w:ascii="Book Antiqua" w:hAnsi="Book Antiqua"/>
          <w:color w:val="201F35"/>
        </w:rPr>
        <w:t>Praneena</w:t>
      </w:r>
      <w:proofErr w:type="spellEnd"/>
      <w:r w:rsidRPr="00851842">
        <w:rPr>
          <w:rFonts w:ascii="Book Antiqua" w:hAnsi="Book Antiqua"/>
          <w:color w:val="201F35"/>
        </w:rPr>
        <w:t>.</w:t>
      </w:r>
      <w:proofErr w:type="gramEnd"/>
      <w:r w:rsidRPr="00851842">
        <w:rPr>
          <w:rFonts w:ascii="Book Antiqua" w:hAnsi="Book Antiqua"/>
          <w:color w:val="201F35"/>
        </w:rPr>
        <w:t xml:space="preserve"> </w:t>
      </w:r>
      <w:proofErr w:type="gramStart"/>
      <w:r w:rsidRPr="00851842">
        <w:rPr>
          <w:rFonts w:ascii="Book Antiqua" w:hAnsi="Book Antiqua"/>
          <w:color w:val="201F35"/>
        </w:rPr>
        <w:t>Idiopathic abdominal cocoon.</w:t>
      </w:r>
      <w:proofErr w:type="gramEnd"/>
      <w:r w:rsidRPr="00851842">
        <w:rPr>
          <w:rFonts w:ascii="Book Antiqua" w:hAnsi="Book Antiqua"/>
          <w:color w:val="201F35"/>
        </w:rPr>
        <w:t xml:space="preserve"> </w:t>
      </w:r>
      <w:r w:rsidRPr="00851842">
        <w:rPr>
          <w:rFonts w:ascii="Book Antiqua" w:hAnsi="Book Antiqua"/>
          <w:i/>
          <w:iCs/>
          <w:color w:val="201F35"/>
        </w:rPr>
        <w:t xml:space="preserve">Indian J </w:t>
      </w:r>
      <w:proofErr w:type="spellStart"/>
      <w:r w:rsidRPr="00851842">
        <w:rPr>
          <w:rFonts w:ascii="Book Antiqua" w:hAnsi="Book Antiqua"/>
          <w:i/>
          <w:iCs/>
          <w:color w:val="201F35"/>
        </w:rPr>
        <w:t>Radiol</w:t>
      </w:r>
      <w:proofErr w:type="spellEnd"/>
      <w:r w:rsidRPr="00851842">
        <w:rPr>
          <w:rFonts w:ascii="Book Antiqua" w:hAnsi="Book Antiqua"/>
          <w:i/>
          <w:iCs/>
          <w:color w:val="201F35"/>
        </w:rPr>
        <w:t xml:space="preserve"> Imaging</w:t>
      </w:r>
      <w:r w:rsidRPr="00851842">
        <w:rPr>
          <w:rFonts w:ascii="Book Antiqua" w:hAnsi="Book Antiqua"/>
          <w:color w:val="201F35"/>
        </w:rPr>
        <w:t xml:space="preserve"> 2006; </w:t>
      </w:r>
      <w:r w:rsidRPr="00851842">
        <w:rPr>
          <w:rFonts w:ascii="Book Antiqua" w:hAnsi="Book Antiqua"/>
          <w:b/>
          <w:bCs/>
          <w:color w:val="201F35"/>
        </w:rPr>
        <w:t>16</w:t>
      </w:r>
      <w:r w:rsidRPr="00851842">
        <w:rPr>
          <w:rFonts w:ascii="Book Antiqua" w:hAnsi="Book Antiqua"/>
          <w:color w:val="201F35"/>
        </w:rPr>
        <w:t>: 483-485 [DOI: 10.4103/0971-3026.32251]</w:t>
      </w:r>
    </w:p>
    <w:p w14:paraId="20164B38"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27 </w:t>
      </w:r>
      <w:proofErr w:type="spellStart"/>
      <w:r w:rsidRPr="00851842">
        <w:rPr>
          <w:rFonts w:ascii="Book Antiqua" w:hAnsi="Book Antiqua"/>
          <w:b/>
          <w:bCs/>
          <w:color w:val="201F35"/>
        </w:rPr>
        <w:t>Marusawa</w:t>
      </w:r>
      <w:proofErr w:type="spellEnd"/>
      <w:r w:rsidRPr="00851842">
        <w:rPr>
          <w:rFonts w:ascii="Book Antiqua" w:hAnsi="Book Antiqua"/>
          <w:b/>
          <w:bCs/>
          <w:color w:val="201F35"/>
        </w:rPr>
        <w:t xml:space="preserve"> H</w:t>
      </w:r>
      <w:r w:rsidRPr="00851842">
        <w:rPr>
          <w:rFonts w:ascii="Book Antiqua" w:hAnsi="Book Antiqua"/>
          <w:color w:val="201F35"/>
        </w:rPr>
        <w:t xml:space="preserve">, </w:t>
      </w:r>
      <w:proofErr w:type="spellStart"/>
      <w:r w:rsidRPr="00851842">
        <w:rPr>
          <w:rFonts w:ascii="Book Antiqua" w:hAnsi="Book Antiqua"/>
          <w:color w:val="201F35"/>
        </w:rPr>
        <w:t>Katsurada</w:t>
      </w:r>
      <w:proofErr w:type="spellEnd"/>
      <w:r w:rsidRPr="00851842">
        <w:rPr>
          <w:rFonts w:ascii="Book Antiqua" w:hAnsi="Book Antiqua"/>
          <w:color w:val="201F35"/>
        </w:rPr>
        <w:t xml:space="preserve"> A, Takaya H, </w:t>
      </w:r>
      <w:proofErr w:type="spellStart"/>
      <w:r w:rsidRPr="00851842">
        <w:rPr>
          <w:rFonts w:ascii="Book Antiqua" w:hAnsi="Book Antiqua"/>
          <w:color w:val="201F35"/>
        </w:rPr>
        <w:t>Kumegawa</w:t>
      </w:r>
      <w:proofErr w:type="spellEnd"/>
      <w:r w:rsidRPr="00851842">
        <w:rPr>
          <w:rFonts w:ascii="Book Antiqua" w:hAnsi="Book Antiqua"/>
          <w:color w:val="201F35"/>
        </w:rPr>
        <w:t xml:space="preserve"> Y, </w:t>
      </w:r>
      <w:proofErr w:type="spellStart"/>
      <w:r w:rsidRPr="00851842">
        <w:rPr>
          <w:rFonts w:ascii="Book Antiqua" w:hAnsi="Book Antiqua"/>
          <w:color w:val="201F35"/>
        </w:rPr>
        <w:t>Kajimura</w:t>
      </w:r>
      <w:proofErr w:type="spellEnd"/>
      <w:r w:rsidRPr="00851842">
        <w:rPr>
          <w:rFonts w:ascii="Book Antiqua" w:hAnsi="Book Antiqua"/>
          <w:color w:val="201F35"/>
        </w:rPr>
        <w:t xml:space="preserve"> K, Yamashita Y. A case of encapsulating peritonitis associated with pancreatic ascites induced by carcinoma of the pancreas. </w:t>
      </w:r>
      <w:r w:rsidRPr="00851842">
        <w:rPr>
          <w:rFonts w:ascii="Book Antiqua" w:hAnsi="Book Antiqua"/>
          <w:i/>
          <w:iCs/>
          <w:color w:val="201F35"/>
        </w:rPr>
        <w:t xml:space="preserve">Nihon </w:t>
      </w:r>
      <w:proofErr w:type="spellStart"/>
      <w:r w:rsidRPr="00851842">
        <w:rPr>
          <w:rFonts w:ascii="Book Antiqua" w:hAnsi="Book Antiqua"/>
          <w:i/>
          <w:iCs/>
          <w:color w:val="201F35"/>
        </w:rPr>
        <w:t>Shokakibyo</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Gakkai</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Zasshi</w:t>
      </w:r>
      <w:proofErr w:type="spellEnd"/>
      <w:r w:rsidRPr="00851842">
        <w:rPr>
          <w:rFonts w:ascii="Book Antiqua" w:hAnsi="Book Antiqua"/>
          <w:color w:val="201F35"/>
        </w:rPr>
        <w:t xml:space="preserve"> 1996; </w:t>
      </w:r>
      <w:r w:rsidRPr="00851842">
        <w:rPr>
          <w:rFonts w:ascii="Book Antiqua" w:hAnsi="Book Antiqua"/>
          <w:b/>
          <w:bCs/>
          <w:color w:val="201F35"/>
        </w:rPr>
        <w:t>93</w:t>
      </w:r>
      <w:r w:rsidRPr="00851842">
        <w:rPr>
          <w:rFonts w:ascii="Book Antiqua" w:hAnsi="Book Antiqua"/>
          <w:color w:val="201F35"/>
        </w:rPr>
        <w:t>: 932-936 [PMID: 8986086]</w:t>
      </w:r>
    </w:p>
    <w:p w14:paraId="125055C6"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 xml:space="preserve">28 </w:t>
      </w:r>
      <w:proofErr w:type="spellStart"/>
      <w:r w:rsidRPr="00851842">
        <w:rPr>
          <w:rFonts w:ascii="Book Antiqua" w:hAnsi="Book Antiqua"/>
          <w:b/>
          <w:bCs/>
          <w:color w:val="201F35"/>
        </w:rPr>
        <w:t>Stenram</w:t>
      </w:r>
      <w:proofErr w:type="spellEnd"/>
      <w:r w:rsidRPr="00851842">
        <w:rPr>
          <w:rFonts w:ascii="Book Antiqua" w:hAnsi="Book Antiqua"/>
          <w:b/>
          <w:bCs/>
          <w:color w:val="201F35"/>
        </w:rPr>
        <w:t xml:space="preserve"> U</w:t>
      </w:r>
      <w:r w:rsidRPr="00851842">
        <w:rPr>
          <w:rFonts w:ascii="Book Antiqua" w:hAnsi="Book Antiqua"/>
          <w:color w:val="201F35"/>
        </w:rPr>
        <w:t xml:space="preserve">. </w:t>
      </w:r>
      <w:proofErr w:type="spellStart"/>
      <w:r w:rsidRPr="00851842">
        <w:rPr>
          <w:rFonts w:ascii="Book Antiqua" w:hAnsi="Book Antiqua"/>
          <w:color w:val="201F35"/>
        </w:rPr>
        <w:t>Sclerosing</w:t>
      </w:r>
      <w:proofErr w:type="spellEnd"/>
      <w:r w:rsidRPr="00851842">
        <w:rPr>
          <w:rFonts w:ascii="Book Antiqua" w:hAnsi="Book Antiqua"/>
          <w:color w:val="201F35"/>
        </w:rPr>
        <w:t xml:space="preserve"> peritonitis in a case of benign cystic ovarian </w:t>
      </w:r>
      <w:proofErr w:type="spellStart"/>
      <w:r w:rsidRPr="00851842">
        <w:rPr>
          <w:rFonts w:ascii="Book Antiqua" w:hAnsi="Book Antiqua"/>
          <w:color w:val="201F35"/>
        </w:rPr>
        <w:t>teratoma</w:t>
      </w:r>
      <w:proofErr w:type="spellEnd"/>
      <w:r w:rsidRPr="00851842">
        <w:rPr>
          <w:rFonts w:ascii="Book Antiqua" w:hAnsi="Book Antiqua"/>
          <w:color w:val="201F35"/>
        </w:rPr>
        <w:t>.</w:t>
      </w:r>
      <w:proofErr w:type="gramEnd"/>
      <w:r w:rsidRPr="00851842">
        <w:rPr>
          <w:rFonts w:ascii="Book Antiqua" w:hAnsi="Book Antiqua"/>
          <w:color w:val="201F35"/>
        </w:rPr>
        <w:t xml:space="preserve"> </w:t>
      </w:r>
      <w:proofErr w:type="gramStart"/>
      <w:r w:rsidRPr="00851842">
        <w:rPr>
          <w:rFonts w:ascii="Book Antiqua" w:hAnsi="Book Antiqua"/>
          <w:color w:val="201F35"/>
        </w:rPr>
        <w:t>A case report.</w:t>
      </w:r>
      <w:proofErr w:type="gramEnd"/>
      <w:r w:rsidRPr="00851842">
        <w:rPr>
          <w:rFonts w:ascii="Book Antiqua" w:hAnsi="Book Antiqua"/>
          <w:color w:val="201F35"/>
        </w:rPr>
        <w:t xml:space="preserve"> </w:t>
      </w:r>
      <w:r w:rsidRPr="00851842">
        <w:rPr>
          <w:rFonts w:ascii="Book Antiqua" w:hAnsi="Book Antiqua"/>
          <w:i/>
          <w:iCs/>
          <w:color w:val="201F35"/>
        </w:rPr>
        <w:t>APMIS</w:t>
      </w:r>
      <w:r w:rsidRPr="00851842">
        <w:rPr>
          <w:rFonts w:ascii="Book Antiqua" w:hAnsi="Book Antiqua"/>
          <w:color w:val="201F35"/>
        </w:rPr>
        <w:t xml:space="preserve"> 1997; </w:t>
      </w:r>
      <w:r w:rsidRPr="00851842">
        <w:rPr>
          <w:rFonts w:ascii="Book Antiqua" w:hAnsi="Book Antiqua"/>
          <w:b/>
          <w:bCs/>
          <w:color w:val="201F35"/>
        </w:rPr>
        <w:t>105</w:t>
      </w:r>
      <w:r w:rsidRPr="00851842">
        <w:rPr>
          <w:rFonts w:ascii="Book Antiqua" w:hAnsi="Book Antiqua"/>
          <w:color w:val="201F35"/>
        </w:rPr>
        <w:t>: 414-416 [PMID: 9201244 DOI: 10.1111/j.1699-0463.1997.tb00589.x]</w:t>
      </w:r>
    </w:p>
    <w:p w14:paraId="2EF749C6"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 xml:space="preserve">29 </w:t>
      </w:r>
      <w:proofErr w:type="spellStart"/>
      <w:r w:rsidRPr="00851842">
        <w:rPr>
          <w:rFonts w:ascii="Book Antiqua" w:hAnsi="Book Antiqua"/>
          <w:b/>
          <w:bCs/>
          <w:color w:val="201F35"/>
        </w:rPr>
        <w:t>Dehn</w:t>
      </w:r>
      <w:proofErr w:type="spellEnd"/>
      <w:r w:rsidRPr="00851842">
        <w:rPr>
          <w:rFonts w:ascii="Book Antiqua" w:hAnsi="Book Antiqua"/>
          <w:b/>
          <w:bCs/>
          <w:color w:val="201F35"/>
        </w:rPr>
        <w:t xml:space="preserve"> TC</w:t>
      </w:r>
      <w:r w:rsidRPr="00851842">
        <w:rPr>
          <w:rFonts w:ascii="Book Antiqua" w:hAnsi="Book Antiqua"/>
          <w:color w:val="201F35"/>
        </w:rPr>
        <w:t xml:space="preserve">, Lucas MG, 39Wood RF. Idiopathic </w:t>
      </w:r>
      <w:proofErr w:type="spellStart"/>
      <w:r w:rsidRPr="00851842">
        <w:rPr>
          <w:rFonts w:ascii="Book Antiqua" w:hAnsi="Book Antiqua"/>
          <w:color w:val="201F35"/>
        </w:rPr>
        <w:t>sclerosing</w:t>
      </w:r>
      <w:proofErr w:type="spellEnd"/>
      <w:r w:rsidRPr="00851842">
        <w:rPr>
          <w:rFonts w:ascii="Book Antiqua" w:hAnsi="Book Antiqua"/>
          <w:color w:val="201F35"/>
        </w:rPr>
        <w:t xml:space="preserve"> peritonitis.</w:t>
      </w:r>
      <w:proofErr w:type="gramEnd"/>
      <w:r w:rsidRPr="00851842">
        <w:rPr>
          <w:rFonts w:ascii="Book Antiqua" w:hAnsi="Book Antiqua"/>
          <w:color w:val="201F35"/>
        </w:rPr>
        <w:t xml:space="preserve"> </w:t>
      </w:r>
      <w:r w:rsidRPr="00851842">
        <w:rPr>
          <w:rFonts w:ascii="Book Antiqua" w:hAnsi="Book Antiqua"/>
          <w:i/>
          <w:iCs/>
          <w:color w:val="201F35"/>
        </w:rPr>
        <w:t>Postgrad Med J</w:t>
      </w:r>
      <w:r w:rsidRPr="00851842">
        <w:rPr>
          <w:rFonts w:ascii="Book Antiqua" w:hAnsi="Book Antiqua"/>
          <w:color w:val="201F35"/>
        </w:rPr>
        <w:t xml:space="preserve"> 1985; </w:t>
      </w:r>
      <w:r w:rsidRPr="00851842">
        <w:rPr>
          <w:rFonts w:ascii="Book Antiqua" w:hAnsi="Book Antiqua"/>
          <w:b/>
          <w:bCs/>
          <w:color w:val="201F35"/>
        </w:rPr>
        <w:t>61</w:t>
      </w:r>
      <w:r w:rsidRPr="00851842">
        <w:rPr>
          <w:rFonts w:ascii="Book Antiqua" w:hAnsi="Book Antiqua"/>
          <w:color w:val="201F35"/>
        </w:rPr>
        <w:t>: 841-842 [PMID: 4059150 DOI: 10.1136/pgmj.61.719.841]</w:t>
      </w:r>
    </w:p>
    <w:p w14:paraId="5FD5F749"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30 </w:t>
      </w:r>
      <w:proofErr w:type="spellStart"/>
      <w:r w:rsidRPr="00851842">
        <w:rPr>
          <w:rFonts w:ascii="Book Antiqua" w:hAnsi="Book Antiqua"/>
          <w:b/>
          <w:bCs/>
          <w:color w:val="201F35"/>
        </w:rPr>
        <w:t>Sufrin</w:t>
      </w:r>
      <w:proofErr w:type="spellEnd"/>
      <w:r w:rsidRPr="00851842">
        <w:rPr>
          <w:rFonts w:ascii="Book Antiqua" w:hAnsi="Book Antiqua"/>
          <w:b/>
          <w:bCs/>
          <w:color w:val="201F35"/>
        </w:rPr>
        <w:t xml:space="preserve"> G</w:t>
      </w:r>
      <w:r w:rsidRPr="00851842">
        <w:rPr>
          <w:rFonts w:ascii="Book Antiqua" w:hAnsi="Book Antiqua"/>
          <w:color w:val="201F35"/>
        </w:rPr>
        <w:t xml:space="preserve">, </w:t>
      </w:r>
      <w:proofErr w:type="spellStart"/>
      <w:r w:rsidRPr="00851842">
        <w:rPr>
          <w:rFonts w:ascii="Book Antiqua" w:hAnsi="Book Antiqua"/>
          <w:color w:val="201F35"/>
        </w:rPr>
        <w:t>Chasan</w:t>
      </w:r>
      <w:proofErr w:type="spellEnd"/>
      <w:r w:rsidRPr="00851842">
        <w:rPr>
          <w:rFonts w:ascii="Book Antiqua" w:hAnsi="Book Antiqua"/>
          <w:color w:val="201F35"/>
        </w:rPr>
        <w:t xml:space="preserve"> S, </w:t>
      </w:r>
      <w:proofErr w:type="spellStart"/>
      <w:r w:rsidRPr="00851842">
        <w:rPr>
          <w:rFonts w:ascii="Book Antiqua" w:hAnsi="Book Antiqua"/>
          <w:color w:val="201F35"/>
        </w:rPr>
        <w:t>Golio</w:t>
      </w:r>
      <w:proofErr w:type="spellEnd"/>
      <w:r w:rsidRPr="00851842">
        <w:rPr>
          <w:rFonts w:ascii="Book Antiqua" w:hAnsi="Book Antiqua"/>
          <w:color w:val="201F35"/>
        </w:rPr>
        <w:t xml:space="preserve"> A, Murphy GP. </w:t>
      </w:r>
      <w:proofErr w:type="spellStart"/>
      <w:proofErr w:type="gramStart"/>
      <w:r w:rsidRPr="00851842">
        <w:rPr>
          <w:rFonts w:ascii="Book Antiqua" w:hAnsi="Book Antiqua"/>
          <w:color w:val="201F35"/>
        </w:rPr>
        <w:t>Paraneoplastic</w:t>
      </w:r>
      <w:proofErr w:type="spellEnd"/>
      <w:r w:rsidRPr="00851842">
        <w:rPr>
          <w:rFonts w:ascii="Book Antiqua" w:hAnsi="Book Antiqua"/>
          <w:color w:val="201F35"/>
        </w:rPr>
        <w:t xml:space="preserve"> and serologic syndromes of renal adenocarcinoma.</w:t>
      </w:r>
      <w:proofErr w:type="gramEnd"/>
      <w:r w:rsidRPr="00851842">
        <w:rPr>
          <w:rFonts w:ascii="Book Antiqua" w:hAnsi="Book Antiqua"/>
          <w:color w:val="201F35"/>
        </w:rPr>
        <w:t xml:space="preserve"> </w:t>
      </w:r>
      <w:proofErr w:type="spellStart"/>
      <w:r w:rsidRPr="00851842">
        <w:rPr>
          <w:rFonts w:ascii="Book Antiqua" w:hAnsi="Book Antiqua"/>
          <w:i/>
          <w:iCs/>
          <w:color w:val="201F35"/>
        </w:rPr>
        <w:t>Semin</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Urol</w:t>
      </w:r>
      <w:proofErr w:type="spellEnd"/>
      <w:r w:rsidRPr="00851842">
        <w:rPr>
          <w:rFonts w:ascii="Book Antiqua" w:hAnsi="Book Antiqua"/>
          <w:color w:val="201F35"/>
        </w:rPr>
        <w:t xml:space="preserve"> 1989; </w:t>
      </w:r>
      <w:r w:rsidRPr="00851842">
        <w:rPr>
          <w:rFonts w:ascii="Book Antiqua" w:hAnsi="Book Antiqua"/>
          <w:b/>
          <w:bCs/>
          <w:color w:val="201F35"/>
        </w:rPr>
        <w:t>7</w:t>
      </w:r>
      <w:r w:rsidRPr="00851842">
        <w:rPr>
          <w:rFonts w:ascii="Book Antiqua" w:hAnsi="Book Antiqua"/>
          <w:color w:val="201F35"/>
        </w:rPr>
        <w:t>: 158-171 [PMID: 2690260]</w:t>
      </w:r>
    </w:p>
    <w:p w14:paraId="2E7C9ADD"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 xml:space="preserve">31 </w:t>
      </w:r>
      <w:proofErr w:type="spellStart"/>
      <w:r w:rsidRPr="00851842">
        <w:rPr>
          <w:rFonts w:ascii="Book Antiqua" w:hAnsi="Book Antiqua"/>
          <w:b/>
          <w:bCs/>
          <w:color w:val="201F35"/>
        </w:rPr>
        <w:t>Dehner</w:t>
      </w:r>
      <w:proofErr w:type="spellEnd"/>
      <w:r w:rsidRPr="00851842">
        <w:rPr>
          <w:rFonts w:ascii="Book Antiqua" w:hAnsi="Book Antiqua"/>
          <w:b/>
          <w:bCs/>
          <w:color w:val="201F35"/>
        </w:rPr>
        <w:t xml:space="preserve"> LP</w:t>
      </w:r>
      <w:r w:rsidRPr="00851842">
        <w:rPr>
          <w:rFonts w:ascii="Book Antiqua" w:hAnsi="Book Antiqua"/>
          <w:color w:val="201F35"/>
        </w:rPr>
        <w:t xml:space="preserve">, Coffin CM. Idiopathic </w:t>
      </w:r>
      <w:proofErr w:type="spellStart"/>
      <w:r w:rsidRPr="00851842">
        <w:rPr>
          <w:rFonts w:ascii="Book Antiqua" w:hAnsi="Book Antiqua"/>
          <w:color w:val="201F35"/>
        </w:rPr>
        <w:t>fibrosclerotic</w:t>
      </w:r>
      <w:proofErr w:type="spellEnd"/>
      <w:r w:rsidRPr="00851842">
        <w:rPr>
          <w:rFonts w:ascii="Book Antiqua" w:hAnsi="Book Antiqua"/>
          <w:color w:val="201F35"/>
        </w:rPr>
        <w:t xml:space="preserve"> disorders and other inflammatory </w:t>
      </w:r>
      <w:proofErr w:type="spellStart"/>
      <w:r w:rsidRPr="00851842">
        <w:rPr>
          <w:rFonts w:ascii="Book Antiqua" w:hAnsi="Book Antiqua"/>
          <w:color w:val="201F35"/>
        </w:rPr>
        <w:t>pseudotumors</w:t>
      </w:r>
      <w:proofErr w:type="spellEnd"/>
      <w:r w:rsidRPr="00851842">
        <w:rPr>
          <w:rFonts w:ascii="Book Antiqua" w:hAnsi="Book Antiqua"/>
          <w:color w:val="201F35"/>
        </w:rPr>
        <w:t>.</w:t>
      </w:r>
      <w:proofErr w:type="gramEnd"/>
      <w:r w:rsidRPr="00851842">
        <w:rPr>
          <w:rFonts w:ascii="Book Antiqua" w:hAnsi="Book Antiqua"/>
          <w:color w:val="201F35"/>
        </w:rPr>
        <w:t xml:space="preserve"> </w:t>
      </w:r>
      <w:proofErr w:type="spellStart"/>
      <w:r w:rsidRPr="00851842">
        <w:rPr>
          <w:rFonts w:ascii="Book Antiqua" w:hAnsi="Book Antiqua"/>
          <w:i/>
          <w:iCs/>
          <w:color w:val="201F35"/>
        </w:rPr>
        <w:t>Semin</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Diagn</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Pathol</w:t>
      </w:r>
      <w:proofErr w:type="spellEnd"/>
      <w:r w:rsidRPr="00851842">
        <w:rPr>
          <w:rFonts w:ascii="Book Antiqua" w:hAnsi="Book Antiqua"/>
          <w:color w:val="201F35"/>
        </w:rPr>
        <w:t xml:space="preserve"> 1998; </w:t>
      </w:r>
      <w:r w:rsidRPr="00851842">
        <w:rPr>
          <w:rFonts w:ascii="Book Antiqua" w:hAnsi="Book Antiqua"/>
          <w:b/>
          <w:bCs/>
          <w:color w:val="201F35"/>
        </w:rPr>
        <w:t>15</w:t>
      </w:r>
      <w:r w:rsidRPr="00851842">
        <w:rPr>
          <w:rFonts w:ascii="Book Antiqua" w:hAnsi="Book Antiqua"/>
          <w:color w:val="201F35"/>
        </w:rPr>
        <w:t>: 161-173 [PMID: 9606807]</w:t>
      </w:r>
    </w:p>
    <w:p w14:paraId="7D4DE6F9" w14:textId="3F69E823"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lastRenderedPageBreak/>
        <w:t>32</w:t>
      </w:r>
      <w:r w:rsidRPr="00851842">
        <w:rPr>
          <w:rFonts w:ascii="Book Antiqua" w:hAnsi="Book Antiqua"/>
          <w:b/>
          <w:bCs/>
          <w:color w:val="201F35"/>
        </w:rPr>
        <w:t xml:space="preserve"> Saied GA,</w:t>
      </w:r>
      <w:r w:rsidRPr="00851842">
        <w:rPr>
          <w:rFonts w:ascii="Book Antiqua" w:hAnsi="Book Antiqua"/>
          <w:color w:val="201F35"/>
        </w:rPr>
        <w:t xml:space="preserve"> Hassan AZ, </w:t>
      </w:r>
      <w:proofErr w:type="spellStart"/>
      <w:r w:rsidRPr="00851842">
        <w:rPr>
          <w:rFonts w:ascii="Book Antiqua" w:hAnsi="Book Antiqua"/>
          <w:color w:val="201F35"/>
        </w:rPr>
        <w:t>Ossip</w:t>
      </w:r>
      <w:proofErr w:type="spellEnd"/>
      <w:r w:rsidRPr="00851842">
        <w:rPr>
          <w:rFonts w:ascii="Book Antiqua" w:hAnsi="Book Antiqua"/>
          <w:color w:val="201F35"/>
        </w:rPr>
        <w:t xml:space="preserve"> M, Hassan AZ. Idiopathic </w:t>
      </w:r>
      <w:proofErr w:type="spellStart"/>
      <w:r w:rsidRPr="00851842">
        <w:rPr>
          <w:rFonts w:ascii="Book Antiqua" w:hAnsi="Book Antiqua"/>
          <w:color w:val="201F35"/>
        </w:rPr>
        <w:t>sclerosing</w:t>
      </w:r>
      <w:proofErr w:type="spellEnd"/>
      <w:r w:rsidRPr="00851842">
        <w:rPr>
          <w:rFonts w:ascii="Book Antiqua" w:hAnsi="Book Antiqua"/>
          <w:color w:val="201F35"/>
        </w:rPr>
        <w:t xml:space="preserve"> encapsulating peritonitis. </w:t>
      </w:r>
      <w:proofErr w:type="gramStart"/>
      <w:r w:rsidRPr="00851842">
        <w:rPr>
          <w:rFonts w:ascii="Book Antiqua" w:hAnsi="Book Antiqua"/>
          <w:color w:val="201F35"/>
        </w:rPr>
        <w:t>Case report and review of literature.</w:t>
      </w:r>
      <w:proofErr w:type="gramEnd"/>
      <w:r w:rsidRPr="00851842">
        <w:rPr>
          <w:rFonts w:ascii="Book Antiqua" w:hAnsi="Book Antiqua"/>
          <w:color w:val="201F35"/>
        </w:rPr>
        <w:t xml:space="preserve"> </w:t>
      </w:r>
      <w:r w:rsidRPr="00851842">
        <w:rPr>
          <w:rFonts w:ascii="Book Antiqua" w:hAnsi="Book Antiqua"/>
          <w:i/>
          <w:iCs/>
          <w:color w:val="201F35"/>
        </w:rPr>
        <w:t xml:space="preserve">European </w:t>
      </w:r>
      <w:proofErr w:type="spellStart"/>
      <w:r w:rsidRPr="00851842">
        <w:rPr>
          <w:rFonts w:ascii="Book Antiqua" w:hAnsi="Book Antiqua"/>
          <w:i/>
          <w:iCs/>
          <w:color w:val="201F35"/>
        </w:rPr>
        <w:t>Surg</w:t>
      </w:r>
      <w:proofErr w:type="spellEnd"/>
      <w:r w:rsidRPr="00851842">
        <w:rPr>
          <w:rFonts w:ascii="Book Antiqua" w:hAnsi="Book Antiqua"/>
          <w:color w:val="201F35"/>
        </w:rPr>
        <w:t xml:space="preserve"> 2010; </w:t>
      </w:r>
      <w:r w:rsidRPr="00851842">
        <w:rPr>
          <w:rFonts w:ascii="Book Antiqua" w:hAnsi="Book Antiqua"/>
          <w:b/>
          <w:bCs/>
          <w:color w:val="201F35"/>
        </w:rPr>
        <w:t>42</w:t>
      </w:r>
      <w:r w:rsidRPr="00851842">
        <w:rPr>
          <w:rFonts w:ascii="Book Antiqua" w:hAnsi="Book Antiqua"/>
          <w:color w:val="201F35"/>
        </w:rPr>
        <w:t>: 103</w:t>
      </w:r>
      <w:r w:rsidR="00BB6CEC">
        <w:rPr>
          <w:rFonts w:ascii="Book Antiqua" w:hAnsi="Book Antiqua"/>
          <w:color w:val="201F35"/>
        </w:rPr>
        <w:t>-</w:t>
      </w:r>
      <w:r w:rsidRPr="00851842">
        <w:rPr>
          <w:rFonts w:ascii="Book Antiqua" w:hAnsi="Book Antiqua"/>
          <w:color w:val="201F35"/>
        </w:rPr>
        <w:t>106 [DOI: 10.1007/s10353-010-0506-5]</w:t>
      </w:r>
    </w:p>
    <w:p w14:paraId="30A2E4BB"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 xml:space="preserve">33 </w:t>
      </w:r>
      <w:proofErr w:type="spellStart"/>
      <w:r w:rsidRPr="00851842">
        <w:rPr>
          <w:rFonts w:ascii="Book Antiqua" w:hAnsi="Book Antiqua"/>
          <w:b/>
          <w:bCs/>
          <w:color w:val="201F35"/>
        </w:rPr>
        <w:t>Sreevathsa</w:t>
      </w:r>
      <w:proofErr w:type="spellEnd"/>
      <w:r w:rsidRPr="00851842">
        <w:rPr>
          <w:rFonts w:ascii="Book Antiqua" w:hAnsi="Book Antiqua"/>
          <w:b/>
          <w:bCs/>
          <w:color w:val="201F35"/>
        </w:rPr>
        <w:t xml:space="preserve"> MR</w:t>
      </w:r>
      <w:r w:rsidRPr="00851842">
        <w:rPr>
          <w:rFonts w:ascii="Book Antiqua" w:hAnsi="Book Antiqua"/>
          <w:color w:val="201F35"/>
        </w:rPr>
        <w:t xml:space="preserve">, </w:t>
      </w:r>
      <w:proofErr w:type="spellStart"/>
      <w:r w:rsidRPr="00851842">
        <w:rPr>
          <w:rFonts w:ascii="Book Antiqua" w:hAnsi="Book Antiqua"/>
          <w:color w:val="201F35"/>
        </w:rPr>
        <w:t>Harsha</w:t>
      </w:r>
      <w:proofErr w:type="spellEnd"/>
      <w:r w:rsidRPr="00851842">
        <w:rPr>
          <w:rFonts w:ascii="Book Antiqua" w:hAnsi="Book Antiqua"/>
          <w:color w:val="201F35"/>
        </w:rPr>
        <w:t xml:space="preserve"> AH.</w:t>
      </w:r>
      <w:proofErr w:type="gramEnd"/>
      <w:r w:rsidRPr="00851842">
        <w:rPr>
          <w:rFonts w:ascii="Book Antiqua" w:hAnsi="Book Antiqua"/>
          <w:color w:val="201F35"/>
        </w:rPr>
        <w:t xml:space="preserve"> Chronic encapsulating peritonitis or cocoon abdomen. </w:t>
      </w:r>
      <w:r w:rsidRPr="00851842">
        <w:rPr>
          <w:rFonts w:ascii="Book Antiqua" w:hAnsi="Book Antiqua"/>
          <w:i/>
          <w:iCs/>
          <w:color w:val="201F35"/>
        </w:rPr>
        <w:t xml:space="preserve">Trop </w:t>
      </w:r>
      <w:proofErr w:type="spellStart"/>
      <w:r w:rsidRPr="00851842">
        <w:rPr>
          <w:rFonts w:ascii="Book Antiqua" w:hAnsi="Book Antiqua"/>
          <w:i/>
          <w:iCs/>
          <w:color w:val="201F35"/>
        </w:rPr>
        <w:t>Gastroenterol</w:t>
      </w:r>
      <w:proofErr w:type="spellEnd"/>
      <w:r w:rsidRPr="00851842">
        <w:rPr>
          <w:rFonts w:ascii="Book Antiqua" w:hAnsi="Book Antiqua"/>
          <w:color w:val="201F35"/>
        </w:rPr>
        <w:t xml:space="preserve"> 2013; </w:t>
      </w:r>
      <w:r w:rsidRPr="00851842">
        <w:rPr>
          <w:rFonts w:ascii="Book Antiqua" w:hAnsi="Book Antiqua"/>
          <w:b/>
          <w:bCs/>
          <w:color w:val="201F35"/>
        </w:rPr>
        <w:t>34</w:t>
      </w:r>
      <w:r w:rsidRPr="00851842">
        <w:rPr>
          <w:rFonts w:ascii="Book Antiqua" w:hAnsi="Book Antiqua"/>
          <w:color w:val="201F35"/>
        </w:rPr>
        <w:t>: 204-206 [PMID: 24851542]</w:t>
      </w:r>
    </w:p>
    <w:p w14:paraId="742DA097"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34 </w:t>
      </w:r>
      <w:proofErr w:type="spellStart"/>
      <w:r w:rsidRPr="00851842">
        <w:rPr>
          <w:rFonts w:ascii="Book Antiqua" w:hAnsi="Book Antiqua"/>
          <w:b/>
          <w:bCs/>
          <w:color w:val="201F35"/>
        </w:rPr>
        <w:t>Célicout</w:t>
      </w:r>
      <w:proofErr w:type="spellEnd"/>
      <w:r w:rsidRPr="00851842">
        <w:rPr>
          <w:rFonts w:ascii="Book Antiqua" w:hAnsi="Book Antiqua"/>
          <w:b/>
          <w:bCs/>
          <w:color w:val="201F35"/>
        </w:rPr>
        <w:t xml:space="preserve"> B</w:t>
      </w:r>
      <w:r w:rsidRPr="00851842">
        <w:rPr>
          <w:rFonts w:ascii="Book Antiqua" w:hAnsi="Book Antiqua"/>
          <w:color w:val="201F35"/>
        </w:rPr>
        <w:t xml:space="preserve">, </w:t>
      </w:r>
      <w:proofErr w:type="spellStart"/>
      <w:r w:rsidRPr="00851842">
        <w:rPr>
          <w:rFonts w:ascii="Book Antiqua" w:hAnsi="Book Antiqua"/>
          <w:color w:val="201F35"/>
        </w:rPr>
        <w:t>Levard</w:t>
      </w:r>
      <w:proofErr w:type="spellEnd"/>
      <w:r w:rsidRPr="00851842">
        <w:rPr>
          <w:rFonts w:ascii="Book Antiqua" w:hAnsi="Book Antiqua"/>
          <w:color w:val="201F35"/>
        </w:rPr>
        <w:t xml:space="preserve"> H, Hay J, </w:t>
      </w:r>
      <w:proofErr w:type="spellStart"/>
      <w:r w:rsidRPr="00851842">
        <w:rPr>
          <w:rFonts w:ascii="Book Antiqua" w:hAnsi="Book Antiqua"/>
          <w:color w:val="201F35"/>
        </w:rPr>
        <w:t>Msika</w:t>
      </w:r>
      <w:proofErr w:type="spellEnd"/>
      <w:r w:rsidRPr="00851842">
        <w:rPr>
          <w:rFonts w:ascii="Book Antiqua" w:hAnsi="Book Antiqua"/>
          <w:color w:val="201F35"/>
        </w:rPr>
        <w:t xml:space="preserve"> S, Fingerhut A, </w:t>
      </w:r>
      <w:proofErr w:type="spellStart"/>
      <w:r w:rsidRPr="00851842">
        <w:rPr>
          <w:rFonts w:ascii="Book Antiqua" w:hAnsi="Book Antiqua"/>
          <w:color w:val="201F35"/>
        </w:rPr>
        <w:t>Pelissier</w:t>
      </w:r>
      <w:proofErr w:type="spellEnd"/>
      <w:r w:rsidRPr="00851842">
        <w:rPr>
          <w:rFonts w:ascii="Book Antiqua" w:hAnsi="Book Antiqua"/>
          <w:color w:val="201F35"/>
        </w:rPr>
        <w:t xml:space="preserve"> E. </w:t>
      </w:r>
      <w:proofErr w:type="spellStart"/>
      <w:r w:rsidRPr="00851842">
        <w:rPr>
          <w:rFonts w:ascii="Book Antiqua" w:hAnsi="Book Antiqua"/>
          <w:color w:val="201F35"/>
        </w:rPr>
        <w:t>Sclerosing</w:t>
      </w:r>
      <w:proofErr w:type="spellEnd"/>
      <w:r w:rsidRPr="00851842">
        <w:rPr>
          <w:rFonts w:ascii="Book Antiqua" w:hAnsi="Book Antiqua"/>
          <w:color w:val="201F35"/>
        </w:rPr>
        <w:t xml:space="preserve"> encapsulating peritonitis: early and late results of surgical management in 32 cases. </w:t>
      </w:r>
      <w:proofErr w:type="gramStart"/>
      <w:r w:rsidRPr="00851842">
        <w:rPr>
          <w:rFonts w:ascii="Book Antiqua" w:hAnsi="Book Antiqua"/>
          <w:color w:val="201F35"/>
        </w:rPr>
        <w:t>French Associations for Surgical Research.</w:t>
      </w:r>
      <w:proofErr w:type="gramEnd"/>
      <w:r w:rsidRPr="00851842">
        <w:rPr>
          <w:rFonts w:ascii="Book Antiqua" w:hAnsi="Book Antiqua"/>
          <w:color w:val="201F35"/>
        </w:rPr>
        <w:t xml:space="preserve"> </w:t>
      </w:r>
      <w:r w:rsidRPr="00851842">
        <w:rPr>
          <w:rFonts w:ascii="Book Antiqua" w:hAnsi="Book Antiqua"/>
          <w:i/>
          <w:iCs/>
          <w:color w:val="201F35"/>
        </w:rPr>
        <w:t xml:space="preserve">Dig </w:t>
      </w:r>
      <w:proofErr w:type="spellStart"/>
      <w:r w:rsidRPr="00851842">
        <w:rPr>
          <w:rFonts w:ascii="Book Antiqua" w:hAnsi="Book Antiqua"/>
          <w:i/>
          <w:iCs/>
          <w:color w:val="201F35"/>
        </w:rPr>
        <w:t>Surg</w:t>
      </w:r>
      <w:proofErr w:type="spellEnd"/>
      <w:r w:rsidRPr="00851842">
        <w:rPr>
          <w:rFonts w:ascii="Book Antiqua" w:hAnsi="Book Antiqua"/>
          <w:color w:val="201F35"/>
        </w:rPr>
        <w:t xml:space="preserve"> 1998; </w:t>
      </w:r>
      <w:r w:rsidRPr="00851842">
        <w:rPr>
          <w:rFonts w:ascii="Book Antiqua" w:hAnsi="Book Antiqua"/>
          <w:b/>
          <w:bCs/>
          <w:color w:val="201F35"/>
        </w:rPr>
        <w:t>15</w:t>
      </w:r>
      <w:r w:rsidRPr="00851842">
        <w:rPr>
          <w:rFonts w:ascii="Book Antiqua" w:hAnsi="Book Antiqua"/>
          <w:color w:val="201F35"/>
        </w:rPr>
        <w:t>: 697-702 [PMID: 9845640 DOI: 10.1159/000018681]</w:t>
      </w:r>
    </w:p>
    <w:p w14:paraId="1576A5B6"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 xml:space="preserve">35 </w:t>
      </w:r>
      <w:proofErr w:type="spellStart"/>
      <w:r w:rsidRPr="00851842">
        <w:rPr>
          <w:rFonts w:ascii="Book Antiqua" w:hAnsi="Book Antiqua"/>
          <w:b/>
          <w:bCs/>
          <w:color w:val="201F35"/>
        </w:rPr>
        <w:t>Tolstrup</w:t>
      </w:r>
      <w:proofErr w:type="spellEnd"/>
      <w:r w:rsidRPr="00851842">
        <w:rPr>
          <w:rFonts w:ascii="Book Antiqua" w:hAnsi="Book Antiqua"/>
          <w:b/>
          <w:bCs/>
          <w:color w:val="201F35"/>
        </w:rPr>
        <w:t xml:space="preserve"> J</w:t>
      </w:r>
      <w:r w:rsidRPr="00851842">
        <w:rPr>
          <w:rFonts w:ascii="Book Antiqua" w:hAnsi="Book Antiqua"/>
          <w:color w:val="201F35"/>
        </w:rPr>
        <w:t xml:space="preserve">, </w:t>
      </w:r>
      <w:proofErr w:type="spellStart"/>
      <w:r w:rsidRPr="00851842">
        <w:rPr>
          <w:rFonts w:ascii="Book Antiqua" w:hAnsi="Book Antiqua"/>
          <w:color w:val="201F35"/>
        </w:rPr>
        <w:t>Lauritsen</w:t>
      </w:r>
      <w:proofErr w:type="spellEnd"/>
      <w:r w:rsidRPr="00851842">
        <w:rPr>
          <w:rFonts w:ascii="Book Antiqua" w:hAnsi="Book Antiqua"/>
          <w:color w:val="201F35"/>
        </w:rPr>
        <w:t xml:space="preserve"> ML. [Abdominal cocoon syndrome in an </w:t>
      </w:r>
      <w:proofErr w:type="spellStart"/>
      <w:r w:rsidRPr="00851842">
        <w:rPr>
          <w:rFonts w:ascii="Book Antiqua" w:hAnsi="Book Antiqua"/>
          <w:color w:val="201F35"/>
        </w:rPr>
        <w:t>eigth</w:t>
      </w:r>
      <w:proofErr w:type="spellEnd"/>
      <w:r w:rsidRPr="00851842">
        <w:rPr>
          <w:rFonts w:ascii="Book Antiqua" w:hAnsi="Book Antiqua"/>
          <w:color w:val="201F35"/>
        </w:rPr>
        <w:t>-year-old girl caused acute bowel obstruction].</w:t>
      </w:r>
      <w:proofErr w:type="gramEnd"/>
      <w:r w:rsidRPr="00851842">
        <w:rPr>
          <w:rFonts w:ascii="Book Antiqua" w:hAnsi="Book Antiqua"/>
          <w:color w:val="201F35"/>
        </w:rPr>
        <w:t xml:space="preserve"> </w:t>
      </w:r>
      <w:proofErr w:type="spellStart"/>
      <w:r w:rsidRPr="00851842">
        <w:rPr>
          <w:rFonts w:ascii="Book Antiqua" w:hAnsi="Book Antiqua"/>
          <w:i/>
          <w:iCs/>
          <w:color w:val="201F35"/>
        </w:rPr>
        <w:t>Ugeskr</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Laeger</w:t>
      </w:r>
      <w:proofErr w:type="spellEnd"/>
      <w:r w:rsidRPr="00851842">
        <w:rPr>
          <w:rFonts w:ascii="Book Antiqua" w:hAnsi="Book Antiqua"/>
          <w:color w:val="201F35"/>
        </w:rPr>
        <w:t xml:space="preserve"> 2017; </w:t>
      </w:r>
      <w:r w:rsidRPr="00851842">
        <w:rPr>
          <w:rFonts w:ascii="Book Antiqua" w:hAnsi="Book Antiqua"/>
          <w:b/>
          <w:bCs/>
          <w:color w:val="201F35"/>
        </w:rPr>
        <w:t>179</w:t>
      </w:r>
      <w:r w:rsidRPr="00851842">
        <w:rPr>
          <w:rFonts w:ascii="Book Antiqua" w:hAnsi="Book Antiqua"/>
          <w:color w:val="201F35"/>
        </w:rPr>
        <w:t>: V05170380 [PMID: 29260698]</w:t>
      </w:r>
    </w:p>
    <w:p w14:paraId="03BFFD7B"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 xml:space="preserve">36 </w:t>
      </w:r>
      <w:r w:rsidRPr="00851842">
        <w:rPr>
          <w:rFonts w:ascii="Book Antiqua" w:hAnsi="Book Antiqua"/>
          <w:b/>
          <w:bCs/>
          <w:color w:val="201F35"/>
        </w:rPr>
        <w:t>Kumar A</w:t>
      </w:r>
      <w:r w:rsidRPr="00851842">
        <w:rPr>
          <w:rFonts w:ascii="Book Antiqua" w:hAnsi="Book Antiqua"/>
          <w:color w:val="201F35"/>
        </w:rPr>
        <w:t xml:space="preserve">, </w:t>
      </w:r>
      <w:proofErr w:type="spellStart"/>
      <w:r w:rsidRPr="00851842">
        <w:rPr>
          <w:rFonts w:ascii="Book Antiqua" w:hAnsi="Book Antiqua"/>
          <w:color w:val="201F35"/>
        </w:rPr>
        <w:t>Ramakrishnan</w:t>
      </w:r>
      <w:proofErr w:type="spellEnd"/>
      <w:r w:rsidRPr="00851842">
        <w:rPr>
          <w:rFonts w:ascii="Book Antiqua" w:hAnsi="Book Antiqua"/>
          <w:color w:val="201F35"/>
        </w:rPr>
        <w:t xml:space="preserve"> TS, </w:t>
      </w:r>
      <w:proofErr w:type="spellStart"/>
      <w:r w:rsidRPr="00851842">
        <w:rPr>
          <w:rFonts w:ascii="Book Antiqua" w:hAnsi="Book Antiqua"/>
          <w:color w:val="201F35"/>
        </w:rPr>
        <w:t>Sahu</w:t>
      </w:r>
      <w:proofErr w:type="spellEnd"/>
      <w:r w:rsidRPr="00851842">
        <w:rPr>
          <w:rFonts w:ascii="Book Antiqua" w:hAnsi="Book Antiqua"/>
          <w:color w:val="201F35"/>
        </w:rPr>
        <w:t xml:space="preserve"> S, Mishra KB.</w:t>
      </w:r>
      <w:proofErr w:type="gramEnd"/>
      <w:r w:rsidRPr="00851842">
        <w:rPr>
          <w:rFonts w:ascii="Book Antiqua" w:hAnsi="Book Antiqua"/>
          <w:color w:val="201F35"/>
        </w:rPr>
        <w:t xml:space="preserve"> Idiopathic </w:t>
      </w:r>
      <w:proofErr w:type="spellStart"/>
      <w:r w:rsidRPr="00851842">
        <w:rPr>
          <w:rFonts w:ascii="Book Antiqua" w:hAnsi="Book Antiqua"/>
          <w:color w:val="201F35"/>
        </w:rPr>
        <w:t>sclerosing</w:t>
      </w:r>
      <w:proofErr w:type="spellEnd"/>
      <w:r w:rsidRPr="00851842">
        <w:rPr>
          <w:rFonts w:ascii="Book Antiqua" w:hAnsi="Book Antiqua"/>
          <w:color w:val="201F35"/>
        </w:rPr>
        <w:t xml:space="preserve"> encapsulating peritonitis--is a preoperative diagnosis possible? </w:t>
      </w:r>
      <w:proofErr w:type="gramStart"/>
      <w:r w:rsidRPr="00851842">
        <w:rPr>
          <w:rFonts w:ascii="Book Antiqua" w:hAnsi="Book Antiqua"/>
          <w:color w:val="201F35"/>
        </w:rPr>
        <w:t>Report of three cases.</w:t>
      </w:r>
      <w:proofErr w:type="gramEnd"/>
      <w:r w:rsidRPr="00851842">
        <w:rPr>
          <w:rFonts w:ascii="Book Antiqua" w:hAnsi="Book Antiqua"/>
          <w:color w:val="201F35"/>
        </w:rPr>
        <w:t xml:space="preserve"> </w:t>
      </w:r>
      <w:proofErr w:type="spellStart"/>
      <w:r w:rsidRPr="00851842">
        <w:rPr>
          <w:rFonts w:ascii="Book Antiqua" w:hAnsi="Book Antiqua"/>
          <w:i/>
          <w:iCs/>
          <w:color w:val="201F35"/>
        </w:rPr>
        <w:t>Surg</w:t>
      </w:r>
      <w:proofErr w:type="spellEnd"/>
      <w:r w:rsidRPr="00851842">
        <w:rPr>
          <w:rFonts w:ascii="Book Antiqua" w:hAnsi="Book Antiqua"/>
          <w:i/>
          <w:iCs/>
          <w:color w:val="201F35"/>
        </w:rPr>
        <w:t xml:space="preserve"> Today</w:t>
      </w:r>
      <w:r w:rsidRPr="00851842">
        <w:rPr>
          <w:rFonts w:ascii="Book Antiqua" w:hAnsi="Book Antiqua"/>
          <w:color w:val="201F35"/>
        </w:rPr>
        <w:t xml:space="preserve"> 2009; </w:t>
      </w:r>
      <w:r w:rsidRPr="00851842">
        <w:rPr>
          <w:rFonts w:ascii="Book Antiqua" w:hAnsi="Book Antiqua"/>
          <w:b/>
          <w:bCs/>
          <w:color w:val="201F35"/>
        </w:rPr>
        <w:t>39</w:t>
      </w:r>
      <w:r w:rsidRPr="00851842">
        <w:rPr>
          <w:rFonts w:ascii="Book Antiqua" w:hAnsi="Book Antiqua"/>
          <w:color w:val="201F35"/>
        </w:rPr>
        <w:t>: 610-614 [PMID: 19562451 DOI: 10.1007/s00595-008-3890-8]</w:t>
      </w:r>
    </w:p>
    <w:p w14:paraId="776BFA4C"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37</w:t>
      </w:r>
      <w:r w:rsidRPr="00851842">
        <w:rPr>
          <w:rFonts w:ascii="Book Antiqua" w:hAnsi="Book Antiqua"/>
          <w:b/>
          <w:bCs/>
          <w:color w:val="201F35"/>
        </w:rPr>
        <w:t xml:space="preserve"> </w:t>
      </w:r>
      <w:proofErr w:type="spellStart"/>
      <w:r w:rsidRPr="00851842">
        <w:rPr>
          <w:rFonts w:ascii="Book Antiqua" w:hAnsi="Book Antiqua"/>
          <w:b/>
          <w:bCs/>
          <w:color w:val="201F35"/>
        </w:rPr>
        <w:t>Okobia</w:t>
      </w:r>
      <w:proofErr w:type="spellEnd"/>
      <w:r w:rsidRPr="00851842">
        <w:rPr>
          <w:rFonts w:ascii="Book Antiqua" w:hAnsi="Book Antiqua"/>
          <w:b/>
          <w:bCs/>
          <w:color w:val="201F35"/>
        </w:rPr>
        <w:t xml:space="preserve"> </w:t>
      </w:r>
      <w:proofErr w:type="spellStart"/>
      <w:r w:rsidRPr="00851842">
        <w:rPr>
          <w:rFonts w:ascii="Book Antiqua" w:hAnsi="Book Antiqua"/>
          <w:b/>
          <w:bCs/>
          <w:color w:val="201F35"/>
        </w:rPr>
        <w:t>Evbuomwan</w:t>
      </w:r>
      <w:proofErr w:type="spellEnd"/>
      <w:r w:rsidRPr="00851842">
        <w:rPr>
          <w:rFonts w:ascii="Book Antiqua" w:hAnsi="Book Antiqua"/>
          <w:b/>
          <w:bCs/>
          <w:color w:val="201F35"/>
        </w:rPr>
        <w:t xml:space="preserve"> NM,</w:t>
      </w:r>
      <w:r w:rsidRPr="00851842">
        <w:rPr>
          <w:rFonts w:ascii="Book Antiqua" w:hAnsi="Book Antiqua"/>
          <w:color w:val="201F35"/>
        </w:rPr>
        <w:t xml:space="preserve"> </w:t>
      </w:r>
      <w:proofErr w:type="spellStart"/>
      <w:r w:rsidRPr="00851842">
        <w:rPr>
          <w:rFonts w:ascii="Book Antiqua" w:hAnsi="Book Antiqua"/>
          <w:color w:val="201F35"/>
        </w:rPr>
        <w:t>Osime</w:t>
      </w:r>
      <w:proofErr w:type="spellEnd"/>
      <w:r w:rsidRPr="00851842">
        <w:rPr>
          <w:rFonts w:ascii="Book Antiqua" w:hAnsi="Book Antiqua"/>
          <w:color w:val="201F35"/>
        </w:rPr>
        <w:t xml:space="preserve"> U, </w:t>
      </w:r>
      <w:proofErr w:type="spellStart"/>
      <w:r w:rsidRPr="00851842">
        <w:rPr>
          <w:rFonts w:ascii="Book Antiqua" w:hAnsi="Book Antiqua"/>
          <w:color w:val="201F35"/>
        </w:rPr>
        <w:t>Okonofua</w:t>
      </w:r>
      <w:proofErr w:type="spellEnd"/>
      <w:r w:rsidRPr="00851842">
        <w:rPr>
          <w:rFonts w:ascii="Book Antiqua" w:hAnsi="Book Antiqua"/>
          <w:color w:val="201F35"/>
        </w:rPr>
        <w:t xml:space="preserve"> FE.</w:t>
      </w:r>
      <w:proofErr w:type="gramEnd"/>
      <w:r w:rsidRPr="00851842">
        <w:rPr>
          <w:rFonts w:ascii="Book Antiqua" w:hAnsi="Book Antiqua"/>
          <w:color w:val="201F35"/>
        </w:rPr>
        <w:t xml:space="preserve"> </w:t>
      </w:r>
      <w:proofErr w:type="gramStart"/>
      <w:r w:rsidRPr="00851842">
        <w:rPr>
          <w:rFonts w:ascii="Book Antiqua" w:hAnsi="Book Antiqua"/>
          <w:color w:val="201F35"/>
        </w:rPr>
        <w:t>The abdominal Cocoon – A report of three cases and reviews of literature.</w:t>
      </w:r>
      <w:proofErr w:type="gramEnd"/>
      <w:r w:rsidRPr="00851842">
        <w:rPr>
          <w:rFonts w:ascii="Book Antiqua" w:hAnsi="Book Antiqua"/>
          <w:color w:val="201F35"/>
        </w:rPr>
        <w:t xml:space="preserve"> </w:t>
      </w:r>
      <w:r w:rsidRPr="00851842">
        <w:rPr>
          <w:rFonts w:ascii="Book Antiqua" w:hAnsi="Book Antiqua"/>
          <w:i/>
          <w:iCs/>
          <w:color w:val="201F35"/>
        </w:rPr>
        <w:t xml:space="preserve">Nigerian J </w:t>
      </w:r>
      <w:proofErr w:type="spellStart"/>
      <w:r w:rsidRPr="00851842">
        <w:rPr>
          <w:rFonts w:ascii="Book Antiqua" w:hAnsi="Book Antiqua"/>
          <w:i/>
          <w:iCs/>
          <w:color w:val="201F35"/>
        </w:rPr>
        <w:t>Clin</w:t>
      </w:r>
      <w:proofErr w:type="spellEnd"/>
      <w:r w:rsidRPr="00851842">
        <w:rPr>
          <w:rFonts w:ascii="Book Antiqua" w:hAnsi="Book Antiqua"/>
          <w:i/>
          <w:iCs/>
          <w:color w:val="201F35"/>
        </w:rPr>
        <w:t xml:space="preserve"> Practice</w:t>
      </w:r>
      <w:r w:rsidRPr="00851842">
        <w:rPr>
          <w:rFonts w:ascii="Book Antiqua" w:hAnsi="Book Antiqua"/>
          <w:color w:val="201F35"/>
        </w:rPr>
        <w:t xml:space="preserve"> 2001; </w:t>
      </w:r>
      <w:r w:rsidRPr="00851842">
        <w:rPr>
          <w:rFonts w:ascii="Book Antiqua" w:hAnsi="Book Antiqua"/>
          <w:b/>
          <w:bCs/>
          <w:color w:val="201F35"/>
        </w:rPr>
        <w:t>4</w:t>
      </w:r>
      <w:r w:rsidRPr="00851842">
        <w:rPr>
          <w:rFonts w:ascii="Book Antiqua" w:hAnsi="Book Antiqua"/>
          <w:color w:val="201F35"/>
        </w:rPr>
        <w:t>: 100-103</w:t>
      </w:r>
    </w:p>
    <w:p w14:paraId="046E32AB"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38 </w:t>
      </w:r>
      <w:r w:rsidRPr="00851842">
        <w:rPr>
          <w:rFonts w:ascii="Book Antiqua" w:hAnsi="Book Antiqua"/>
          <w:b/>
          <w:bCs/>
          <w:color w:val="201F35"/>
        </w:rPr>
        <w:t>Kawaguchi Y</w:t>
      </w:r>
      <w:r w:rsidRPr="00851842">
        <w:rPr>
          <w:rFonts w:ascii="Book Antiqua" w:hAnsi="Book Antiqua"/>
          <w:color w:val="201F35"/>
        </w:rPr>
        <w:t xml:space="preserve">, Saito A, </w:t>
      </w:r>
      <w:proofErr w:type="spellStart"/>
      <w:r w:rsidRPr="00851842">
        <w:rPr>
          <w:rFonts w:ascii="Book Antiqua" w:hAnsi="Book Antiqua"/>
          <w:color w:val="201F35"/>
        </w:rPr>
        <w:t>Kawanishi</w:t>
      </w:r>
      <w:proofErr w:type="spellEnd"/>
      <w:r w:rsidRPr="00851842">
        <w:rPr>
          <w:rFonts w:ascii="Book Antiqua" w:hAnsi="Book Antiqua"/>
          <w:color w:val="201F35"/>
        </w:rPr>
        <w:t xml:space="preserve"> H, Nakayama M, Miyazaki M, </w:t>
      </w:r>
      <w:proofErr w:type="spellStart"/>
      <w:r w:rsidRPr="00851842">
        <w:rPr>
          <w:rFonts w:ascii="Book Antiqua" w:hAnsi="Book Antiqua"/>
          <w:color w:val="201F35"/>
        </w:rPr>
        <w:t>Nakamoto</w:t>
      </w:r>
      <w:proofErr w:type="spellEnd"/>
      <w:r w:rsidRPr="00851842">
        <w:rPr>
          <w:rFonts w:ascii="Book Antiqua" w:hAnsi="Book Antiqua"/>
          <w:color w:val="201F35"/>
        </w:rPr>
        <w:t xml:space="preserve"> H, </w:t>
      </w:r>
      <w:proofErr w:type="spellStart"/>
      <w:r w:rsidRPr="00851842">
        <w:rPr>
          <w:rFonts w:ascii="Book Antiqua" w:hAnsi="Book Antiqua"/>
          <w:color w:val="201F35"/>
        </w:rPr>
        <w:t>Tranaeus</w:t>
      </w:r>
      <w:proofErr w:type="spellEnd"/>
      <w:r w:rsidRPr="00851842">
        <w:rPr>
          <w:rFonts w:ascii="Book Antiqua" w:hAnsi="Book Antiqua"/>
          <w:color w:val="201F35"/>
        </w:rPr>
        <w:t xml:space="preserve"> A. Recommendations on the management of encapsulating peritoneal sclerosis in Japan, 2005: diagnosis, predictive markers, treatment, and preventive measures. </w:t>
      </w:r>
      <w:proofErr w:type="spellStart"/>
      <w:r w:rsidRPr="00851842">
        <w:rPr>
          <w:rFonts w:ascii="Book Antiqua" w:hAnsi="Book Antiqua"/>
          <w:i/>
          <w:iCs/>
          <w:color w:val="201F35"/>
        </w:rPr>
        <w:t>Perit</w:t>
      </w:r>
      <w:proofErr w:type="spellEnd"/>
      <w:r w:rsidRPr="00851842">
        <w:rPr>
          <w:rFonts w:ascii="Book Antiqua" w:hAnsi="Book Antiqua"/>
          <w:i/>
          <w:iCs/>
          <w:color w:val="201F35"/>
        </w:rPr>
        <w:t xml:space="preserve"> Dial </w:t>
      </w:r>
      <w:proofErr w:type="spellStart"/>
      <w:r w:rsidRPr="00851842">
        <w:rPr>
          <w:rFonts w:ascii="Book Antiqua" w:hAnsi="Book Antiqua"/>
          <w:i/>
          <w:iCs/>
          <w:color w:val="201F35"/>
        </w:rPr>
        <w:t>Int</w:t>
      </w:r>
      <w:proofErr w:type="spellEnd"/>
      <w:r w:rsidRPr="00851842">
        <w:rPr>
          <w:rFonts w:ascii="Book Antiqua" w:hAnsi="Book Antiqua"/>
          <w:color w:val="201F35"/>
        </w:rPr>
        <w:t xml:space="preserve"> 2005; </w:t>
      </w:r>
      <w:r w:rsidRPr="00851842">
        <w:rPr>
          <w:rFonts w:ascii="Book Antiqua" w:hAnsi="Book Antiqua"/>
          <w:b/>
          <w:bCs/>
          <w:color w:val="201F35"/>
        </w:rPr>
        <w:t>25</w:t>
      </w:r>
      <w:r w:rsidRPr="00851842">
        <w:rPr>
          <w:rFonts w:ascii="Book Antiqua" w:hAnsi="Book Antiqua"/>
          <w:color w:val="201F35"/>
        </w:rPr>
        <w:t xml:space="preserve"> </w:t>
      </w:r>
      <w:proofErr w:type="spellStart"/>
      <w:r w:rsidRPr="00851842">
        <w:rPr>
          <w:rFonts w:ascii="Book Antiqua" w:hAnsi="Book Antiqua"/>
          <w:color w:val="201F35"/>
        </w:rPr>
        <w:t>Suppl</w:t>
      </w:r>
      <w:proofErr w:type="spellEnd"/>
      <w:r w:rsidRPr="00851842">
        <w:rPr>
          <w:rFonts w:ascii="Book Antiqua" w:hAnsi="Book Antiqua"/>
          <w:color w:val="201F35"/>
        </w:rPr>
        <w:t xml:space="preserve"> 4: S83-S95 [PMID: 16300277]</w:t>
      </w:r>
    </w:p>
    <w:p w14:paraId="129A83BE"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39 </w:t>
      </w:r>
      <w:r w:rsidRPr="00851842">
        <w:rPr>
          <w:rFonts w:ascii="Book Antiqua" w:hAnsi="Book Antiqua"/>
          <w:b/>
          <w:bCs/>
          <w:color w:val="201F35"/>
        </w:rPr>
        <w:t>Rigby RJ</w:t>
      </w:r>
      <w:r w:rsidRPr="00851842">
        <w:rPr>
          <w:rFonts w:ascii="Book Antiqua" w:hAnsi="Book Antiqua"/>
          <w:color w:val="201F35"/>
        </w:rPr>
        <w:t xml:space="preserve">, Hawley CM. </w:t>
      </w:r>
      <w:proofErr w:type="spellStart"/>
      <w:r w:rsidRPr="00851842">
        <w:rPr>
          <w:rFonts w:ascii="Book Antiqua" w:hAnsi="Book Antiqua"/>
          <w:color w:val="201F35"/>
        </w:rPr>
        <w:t>Sclerosing</w:t>
      </w:r>
      <w:proofErr w:type="spellEnd"/>
      <w:r w:rsidRPr="00851842">
        <w:rPr>
          <w:rFonts w:ascii="Book Antiqua" w:hAnsi="Book Antiqua"/>
          <w:color w:val="201F35"/>
        </w:rPr>
        <w:t xml:space="preserve"> peritonitis: the experience in Australia. </w:t>
      </w:r>
      <w:proofErr w:type="spellStart"/>
      <w:r w:rsidRPr="00851842">
        <w:rPr>
          <w:rFonts w:ascii="Book Antiqua" w:hAnsi="Book Antiqua"/>
          <w:i/>
          <w:iCs/>
          <w:color w:val="201F35"/>
        </w:rPr>
        <w:t>Nephrol</w:t>
      </w:r>
      <w:proofErr w:type="spellEnd"/>
      <w:r w:rsidRPr="00851842">
        <w:rPr>
          <w:rFonts w:ascii="Book Antiqua" w:hAnsi="Book Antiqua"/>
          <w:i/>
          <w:iCs/>
          <w:color w:val="201F35"/>
        </w:rPr>
        <w:t xml:space="preserve"> Dial Transplant</w:t>
      </w:r>
      <w:r w:rsidRPr="00851842">
        <w:rPr>
          <w:rFonts w:ascii="Book Antiqua" w:hAnsi="Book Antiqua"/>
          <w:color w:val="201F35"/>
        </w:rPr>
        <w:t xml:space="preserve"> 1998; </w:t>
      </w:r>
      <w:r w:rsidRPr="00851842">
        <w:rPr>
          <w:rFonts w:ascii="Book Antiqua" w:hAnsi="Book Antiqua"/>
          <w:b/>
          <w:bCs/>
          <w:color w:val="201F35"/>
        </w:rPr>
        <w:t>13</w:t>
      </w:r>
      <w:r w:rsidRPr="00851842">
        <w:rPr>
          <w:rFonts w:ascii="Book Antiqua" w:hAnsi="Book Antiqua"/>
          <w:color w:val="201F35"/>
        </w:rPr>
        <w:t>: 154-159 [PMID: 9481732 DOI: 10.1093/</w:t>
      </w:r>
      <w:proofErr w:type="spellStart"/>
      <w:r w:rsidRPr="00851842">
        <w:rPr>
          <w:rFonts w:ascii="Book Antiqua" w:hAnsi="Book Antiqua"/>
          <w:color w:val="201F35"/>
        </w:rPr>
        <w:t>ndt</w:t>
      </w:r>
      <w:proofErr w:type="spellEnd"/>
      <w:r w:rsidRPr="00851842">
        <w:rPr>
          <w:rFonts w:ascii="Book Antiqua" w:hAnsi="Book Antiqua"/>
          <w:color w:val="201F35"/>
        </w:rPr>
        <w:t>/13.1.154]</w:t>
      </w:r>
    </w:p>
    <w:p w14:paraId="4CBCDDA6"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40 </w:t>
      </w:r>
      <w:proofErr w:type="spellStart"/>
      <w:r w:rsidRPr="00851842">
        <w:rPr>
          <w:rFonts w:ascii="Book Antiqua" w:hAnsi="Book Antiqua"/>
          <w:b/>
          <w:bCs/>
          <w:color w:val="201F35"/>
        </w:rPr>
        <w:t>Chatura</w:t>
      </w:r>
      <w:proofErr w:type="spellEnd"/>
      <w:r w:rsidRPr="00851842">
        <w:rPr>
          <w:rFonts w:ascii="Book Antiqua" w:hAnsi="Book Antiqua"/>
          <w:b/>
          <w:bCs/>
          <w:color w:val="201F35"/>
        </w:rPr>
        <w:t xml:space="preserve"> RK</w:t>
      </w:r>
      <w:r w:rsidRPr="00851842">
        <w:rPr>
          <w:rFonts w:ascii="Book Antiqua" w:hAnsi="Book Antiqua"/>
          <w:color w:val="201F35"/>
        </w:rPr>
        <w:t xml:space="preserve">, </w:t>
      </w:r>
      <w:proofErr w:type="spellStart"/>
      <w:r w:rsidRPr="00851842">
        <w:rPr>
          <w:rFonts w:ascii="Book Antiqua" w:hAnsi="Book Antiqua"/>
          <w:color w:val="201F35"/>
        </w:rPr>
        <w:t>Nayak</w:t>
      </w:r>
      <w:proofErr w:type="spellEnd"/>
      <w:r w:rsidRPr="00851842">
        <w:rPr>
          <w:rFonts w:ascii="Book Antiqua" w:hAnsi="Book Antiqua"/>
          <w:color w:val="201F35"/>
        </w:rPr>
        <w:t xml:space="preserve"> VJ. Abdominal cocoon: case report of a rare cause of intestinal obstruction. </w:t>
      </w:r>
      <w:r w:rsidRPr="00851842">
        <w:rPr>
          <w:rFonts w:ascii="Book Antiqua" w:hAnsi="Book Antiqua"/>
          <w:i/>
          <w:iCs/>
          <w:color w:val="201F35"/>
        </w:rPr>
        <w:t xml:space="preserve">Indian J </w:t>
      </w:r>
      <w:proofErr w:type="spellStart"/>
      <w:r w:rsidRPr="00851842">
        <w:rPr>
          <w:rFonts w:ascii="Book Antiqua" w:hAnsi="Book Antiqua"/>
          <w:i/>
          <w:iCs/>
          <w:color w:val="201F35"/>
        </w:rPr>
        <w:t>Pathol</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Microbiol</w:t>
      </w:r>
      <w:proofErr w:type="spellEnd"/>
      <w:r w:rsidRPr="00851842">
        <w:rPr>
          <w:rFonts w:ascii="Book Antiqua" w:hAnsi="Book Antiqua"/>
          <w:color w:val="201F35"/>
        </w:rPr>
        <w:t xml:space="preserve"> 2012; </w:t>
      </w:r>
      <w:r w:rsidRPr="00851842">
        <w:rPr>
          <w:rFonts w:ascii="Book Antiqua" w:hAnsi="Book Antiqua"/>
          <w:b/>
          <w:bCs/>
          <w:color w:val="201F35"/>
        </w:rPr>
        <w:t>55</w:t>
      </w:r>
      <w:r w:rsidRPr="00851842">
        <w:rPr>
          <w:rFonts w:ascii="Book Antiqua" w:hAnsi="Book Antiqua"/>
          <w:color w:val="201F35"/>
        </w:rPr>
        <w:t>: 379-380 [PMID: 23032838 DOI: 10.4103/0377-4929.101751]</w:t>
      </w:r>
    </w:p>
    <w:p w14:paraId="04900A0B"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41 </w:t>
      </w:r>
      <w:r w:rsidRPr="00851842">
        <w:rPr>
          <w:rFonts w:ascii="Book Antiqua" w:hAnsi="Book Antiqua"/>
          <w:b/>
          <w:bCs/>
          <w:color w:val="201F35"/>
        </w:rPr>
        <w:t>Ibrahim NA</w:t>
      </w:r>
      <w:r w:rsidRPr="00851842">
        <w:rPr>
          <w:rFonts w:ascii="Book Antiqua" w:hAnsi="Book Antiqua"/>
          <w:color w:val="201F35"/>
        </w:rPr>
        <w:t xml:space="preserve">, </w:t>
      </w:r>
      <w:proofErr w:type="spellStart"/>
      <w:r w:rsidRPr="00851842">
        <w:rPr>
          <w:rFonts w:ascii="Book Antiqua" w:hAnsi="Book Antiqua"/>
          <w:color w:val="201F35"/>
        </w:rPr>
        <w:t>Oludara</w:t>
      </w:r>
      <w:proofErr w:type="spellEnd"/>
      <w:r w:rsidRPr="00851842">
        <w:rPr>
          <w:rFonts w:ascii="Book Antiqua" w:hAnsi="Book Antiqua"/>
          <w:color w:val="201F35"/>
        </w:rPr>
        <w:t xml:space="preserve"> MA. </w:t>
      </w:r>
      <w:proofErr w:type="gramStart"/>
      <w:r w:rsidRPr="00851842">
        <w:rPr>
          <w:rFonts w:ascii="Book Antiqua" w:hAnsi="Book Antiqua"/>
          <w:color w:val="201F35"/>
        </w:rPr>
        <w:t>Abdominal cocoon in an adolescent male patient.</w:t>
      </w:r>
      <w:proofErr w:type="gramEnd"/>
      <w:r w:rsidRPr="00851842">
        <w:rPr>
          <w:rFonts w:ascii="Book Antiqua" w:hAnsi="Book Antiqua"/>
          <w:color w:val="201F35"/>
        </w:rPr>
        <w:t xml:space="preserve"> </w:t>
      </w:r>
      <w:r w:rsidRPr="00851842">
        <w:rPr>
          <w:rFonts w:ascii="Book Antiqua" w:hAnsi="Book Antiqua"/>
          <w:i/>
          <w:iCs/>
          <w:color w:val="201F35"/>
        </w:rPr>
        <w:t xml:space="preserve">Trop </w:t>
      </w:r>
      <w:proofErr w:type="spellStart"/>
      <w:r w:rsidRPr="00851842">
        <w:rPr>
          <w:rFonts w:ascii="Book Antiqua" w:hAnsi="Book Antiqua"/>
          <w:i/>
          <w:iCs/>
          <w:color w:val="201F35"/>
        </w:rPr>
        <w:t>Doct</w:t>
      </w:r>
      <w:proofErr w:type="spellEnd"/>
      <w:r w:rsidRPr="00851842">
        <w:rPr>
          <w:rFonts w:ascii="Book Antiqua" w:hAnsi="Book Antiqua"/>
          <w:color w:val="201F35"/>
        </w:rPr>
        <w:t xml:space="preserve"> 2009; </w:t>
      </w:r>
      <w:r w:rsidRPr="00851842">
        <w:rPr>
          <w:rFonts w:ascii="Book Antiqua" w:hAnsi="Book Antiqua"/>
          <w:b/>
          <w:bCs/>
          <w:color w:val="201F35"/>
        </w:rPr>
        <w:t>39</w:t>
      </w:r>
      <w:r w:rsidRPr="00851842">
        <w:rPr>
          <w:rFonts w:ascii="Book Antiqua" w:hAnsi="Book Antiqua"/>
          <w:color w:val="201F35"/>
        </w:rPr>
        <w:t>: 254-256 [PMID: 19762590 DOI: 10.1258/td.2009.090104]</w:t>
      </w:r>
    </w:p>
    <w:p w14:paraId="24DDE838"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lastRenderedPageBreak/>
        <w:t xml:space="preserve">42 </w:t>
      </w:r>
      <w:proofErr w:type="spellStart"/>
      <w:r w:rsidRPr="00851842">
        <w:rPr>
          <w:rFonts w:ascii="Book Antiqua" w:hAnsi="Book Antiqua"/>
          <w:b/>
          <w:bCs/>
          <w:color w:val="201F35"/>
        </w:rPr>
        <w:t>Calvo</w:t>
      </w:r>
      <w:proofErr w:type="spellEnd"/>
      <w:r w:rsidRPr="00851842">
        <w:rPr>
          <w:rFonts w:ascii="Book Antiqua" w:hAnsi="Book Antiqua"/>
          <w:b/>
          <w:bCs/>
          <w:color w:val="201F35"/>
        </w:rPr>
        <w:t xml:space="preserve"> PA,</w:t>
      </w:r>
      <w:r w:rsidRPr="00851842">
        <w:rPr>
          <w:rFonts w:ascii="Book Antiqua" w:hAnsi="Book Antiqua"/>
          <w:color w:val="201F35"/>
        </w:rPr>
        <w:t xml:space="preserve"> Marta DDS, </w:t>
      </w:r>
      <w:proofErr w:type="spellStart"/>
      <w:r w:rsidRPr="00851842">
        <w:rPr>
          <w:rFonts w:ascii="Book Antiqua" w:hAnsi="Book Antiqua"/>
          <w:color w:val="201F35"/>
        </w:rPr>
        <w:t>Isnard</w:t>
      </w:r>
      <w:proofErr w:type="spellEnd"/>
      <w:r w:rsidRPr="00851842">
        <w:rPr>
          <w:rFonts w:ascii="Book Antiqua" w:hAnsi="Book Antiqua"/>
          <w:color w:val="201F35"/>
        </w:rPr>
        <w:t xml:space="preserve"> </w:t>
      </w:r>
      <w:proofErr w:type="spellStart"/>
      <w:r w:rsidRPr="00851842">
        <w:rPr>
          <w:rFonts w:ascii="Book Antiqua" w:hAnsi="Book Antiqua"/>
          <w:color w:val="201F35"/>
        </w:rPr>
        <w:t>Blanchara</w:t>
      </w:r>
      <w:proofErr w:type="spellEnd"/>
      <w:r w:rsidRPr="00851842">
        <w:rPr>
          <w:rFonts w:ascii="Book Antiqua" w:hAnsi="Book Antiqua"/>
          <w:color w:val="201F35"/>
        </w:rPr>
        <w:t xml:space="preserve"> RM, </w:t>
      </w:r>
      <w:proofErr w:type="spellStart"/>
      <w:r w:rsidRPr="00851842">
        <w:rPr>
          <w:rFonts w:ascii="Book Antiqua" w:hAnsi="Book Antiqua"/>
          <w:color w:val="201F35"/>
        </w:rPr>
        <w:t>Ojanguren</w:t>
      </w:r>
      <w:proofErr w:type="spellEnd"/>
      <w:r w:rsidRPr="00851842">
        <w:rPr>
          <w:rFonts w:ascii="Book Antiqua" w:hAnsi="Book Antiqua"/>
          <w:color w:val="201F35"/>
        </w:rPr>
        <w:t xml:space="preserve"> </w:t>
      </w:r>
      <w:proofErr w:type="spellStart"/>
      <w:r w:rsidRPr="00851842">
        <w:rPr>
          <w:rFonts w:ascii="Book Antiqua" w:hAnsi="Book Antiqua"/>
          <w:color w:val="201F35"/>
        </w:rPr>
        <w:t>Sabánb</w:t>
      </w:r>
      <w:proofErr w:type="spellEnd"/>
      <w:r w:rsidRPr="00851842">
        <w:rPr>
          <w:rFonts w:ascii="Book Antiqua" w:hAnsi="Book Antiqua"/>
          <w:color w:val="201F35"/>
        </w:rPr>
        <w:t xml:space="preserve"> I, </w:t>
      </w:r>
      <w:proofErr w:type="spellStart"/>
      <w:r w:rsidRPr="00851842">
        <w:rPr>
          <w:rFonts w:ascii="Book Antiqua" w:hAnsi="Book Antiqua"/>
          <w:color w:val="201F35"/>
        </w:rPr>
        <w:t>Castellví</w:t>
      </w:r>
      <w:proofErr w:type="spellEnd"/>
      <w:r w:rsidRPr="00851842">
        <w:rPr>
          <w:rFonts w:ascii="Book Antiqua" w:hAnsi="Book Antiqua"/>
          <w:color w:val="201F35"/>
        </w:rPr>
        <w:t xml:space="preserve"> Gil A. Abdominal cocoon syndrome: A diagnostic and therapeutic challenge. </w:t>
      </w:r>
      <w:proofErr w:type="gramStart"/>
      <w:r w:rsidRPr="00851842">
        <w:rPr>
          <w:rFonts w:ascii="Book Antiqua" w:hAnsi="Book Antiqua"/>
          <w:color w:val="201F35"/>
        </w:rPr>
        <w:t>Case report.</w:t>
      </w:r>
      <w:proofErr w:type="gramEnd"/>
      <w:r w:rsidRPr="00851842">
        <w:rPr>
          <w:rFonts w:ascii="Book Antiqua" w:hAnsi="Book Antiqua"/>
          <w:color w:val="201F35"/>
        </w:rPr>
        <w:t xml:space="preserve"> </w:t>
      </w:r>
      <w:r w:rsidRPr="00851842">
        <w:rPr>
          <w:rFonts w:ascii="Book Antiqua" w:hAnsi="Book Antiqua"/>
          <w:i/>
          <w:iCs/>
          <w:color w:val="201F35"/>
        </w:rPr>
        <w:t xml:space="preserve">Cir </w:t>
      </w:r>
      <w:proofErr w:type="spellStart"/>
      <w:proofErr w:type="gramStart"/>
      <w:r w:rsidRPr="00851842">
        <w:rPr>
          <w:rFonts w:ascii="Book Antiqua" w:hAnsi="Book Antiqua"/>
          <w:i/>
          <w:iCs/>
          <w:color w:val="201F35"/>
        </w:rPr>
        <w:t>Esp</w:t>
      </w:r>
      <w:proofErr w:type="spellEnd"/>
      <w:proofErr w:type="gramEnd"/>
      <w:r w:rsidRPr="00851842">
        <w:rPr>
          <w:rFonts w:ascii="Book Antiqua" w:hAnsi="Book Antiqua"/>
          <w:color w:val="201F35"/>
        </w:rPr>
        <w:t xml:space="preserve"> 2015; </w:t>
      </w:r>
      <w:r w:rsidRPr="00851842">
        <w:rPr>
          <w:rFonts w:ascii="Book Antiqua" w:hAnsi="Book Antiqua"/>
          <w:b/>
          <w:bCs/>
          <w:color w:val="201F35"/>
        </w:rPr>
        <w:t>93</w:t>
      </w:r>
      <w:r w:rsidRPr="00851842">
        <w:rPr>
          <w:rFonts w:ascii="Book Antiqua" w:hAnsi="Book Antiqua"/>
          <w:color w:val="201F35"/>
        </w:rPr>
        <w:t>: e61-e62 [DOI: 10.1016/j.ciresp.2013.04.016]</w:t>
      </w:r>
    </w:p>
    <w:p w14:paraId="702263DD"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 xml:space="preserve">43 </w:t>
      </w:r>
      <w:r w:rsidRPr="00851842">
        <w:rPr>
          <w:rFonts w:ascii="Book Antiqua" w:hAnsi="Book Antiqua"/>
          <w:b/>
          <w:bCs/>
          <w:color w:val="201F35"/>
        </w:rPr>
        <w:t>Shah MY</w:t>
      </w:r>
      <w:r w:rsidRPr="00851842">
        <w:rPr>
          <w:rFonts w:ascii="Book Antiqua" w:hAnsi="Book Antiqua"/>
          <w:color w:val="201F35"/>
        </w:rPr>
        <w:t xml:space="preserve">, </w:t>
      </w:r>
      <w:proofErr w:type="spellStart"/>
      <w:r w:rsidRPr="00851842">
        <w:rPr>
          <w:rFonts w:ascii="Book Antiqua" w:hAnsi="Book Antiqua"/>
          <w:color w:val="201F35"/>
        </w:rPr>
        <w:t>Gedam</w:t>
      </w:r>
      <w:proofErr w:type="spellEnd"/>
      <w:r w:rsidRPr="00851842">
        <w:rPr>
          <w:rFonts w:ascii="Book Antiqua" w:hAnsi="Book Antiqua"/>
          <w:color w:val="201F35"/>
        </w:rPr>
        <w:t xml:space="preserve"> BS, </w:t>
      </w:r>
      <w:proofErr w:type="spellStart"/>
      <w:r w:rsidRPr="00851842">
        <w:rPr>
          <w:rFonts w:ascii="Book Antiqua" w:hAnsi="Book Antiqua"/>
          <w:color w:val="201F35"/>
        </w:rPr>
        <w:t>Sonarkar</w:t>
      </w:r>
      <w:proofErr w:type="spellEnd"/>
      <w:r w:rsidRPr="00851842">
        <w:rPr>
          <w:rFonts w:ascii="Book Antiqua" w:hAnsi="Book Antiqua"/>
          <w:color w:val="201F35"/>
        </w:rPr>
        <w:t xml:space="preserve"> R, </w:t>
      </w:r>
      <w:proofErr w:type="spellStart"/>
      <w:r w:rsidRPr="00851842">
        <w:rPr>
          <w:rFonts w:ascii="Book Antiqua" w:hAnsi="Book Antiqua"/>
          <w:color w:val="201F35"/>
        </w:rPr>
        <w:t>Gopinath</w:t>
      </w:r>
      <w:proofErr w:type="spellEnd"/>
      <w:r w:rsidRPr="00851842">
        <w:rPr>
          <w:rFonts w:ascii="Book Antiqua" w:hAnsi="Book Antiqua"/>
          <w:color w:val="201F35"/>
        </w:rPr>
        <w:t xml:space="preserve"> KS.</w:t>
      </w:r>
      <w:proofErr w:type="gramEnd"/>
      <w:r w:rsidRPr="00851842">
        <w:rPr>
          <w:rFonts w:ascii="Book Antiqua" w:hAnsi="Book Antiqua"/>
          <w:color w:val="201F35"/>
        </w:rPr>
        <w:t xml:space="preserve"> Abdominal cocoon: an unusual cause of </w:t>
      </w:r>
      <w:proofErr w:type="spellStart"/>
      <w:r w:rsidRPr="00851842">
        <w:rPr>
          <w:rFonts w:ascii="Book Antiqua" w:hAnsi="Book Antiqua"/>
          <w:color w:val="201F35"/>
        </w:rPr>
        <w:t>subacute</w:t>
      </w:r>
      <w:proofErr w:type="spellEnd"/>
      <w:r w:rsidRPr="00851842">
        <w:rPr>
          <w:rFonts w:ascii="Book Antiqua" w:hAnsi="Book Antiqua"/>
          <w:color w:val="201F35"/>
        </w:rPr>
        <w:t xml:space="preserve"> intestinal obstruction. </w:t>
      </w:r>
      <w:r w:rsidRPr="00851842">
        <w:rPr>
          <w:rFonts w:ascii="Book Antiqua" w:hAnsi="Book Antiqua"/>
          <w:i/>
          <w:iCs/>
          <w:color w:val="201F35"/>
        </w:rPr>
        <w:t xml:space="preserve">Indian J </w:t>
      </w:r>
      <w:proofErr w:type="spellStart"/>
      <w:r w:rsidRPr="00851842">
        <w:rPr>
          <w:rFonts w:ascii="Book Antiqua" w:hAnsi="Book Antiqua"/>
          <w:i/>
          <w:iCs/>
          <w:color w:val="201F35"/>
        </w:rPr>
        <w:t>Surg</w:t>
      </w:r>
      <w:proofErr w:type="spellEnd"/>
      <w:r w:rsidRPr="00851842">
        <w:rPr>
          <w:rFonts w:ascii="Book Antiqua" w:hAnsi="Book Antiqua"/>
          <w:color w:val="201F35"/>
        </w:rPr>
        <w:t xml:space="preserve"> 2013; </w:t>
      </w:r>
      <w:r w:rsidRPr="00851842">
        <w:rPr>
          <w:rFonts w:ascii="Book Antiqua" w:hAnsi="Book Antiqua"/>
          <w:b/>
          <w:bCs/>
          <w:color w:val="201F35"/>
        </w:rPr>
        <w:t>75</w:t>
      </w:r>
      <w:r w:rsidRPr="00851842">
        <w:rPr>
          <w:rFonts w:ascii="Book Antiqua" w:hAnsi="Book Antiqua"/>
          <w:color w:val="201F35"/>
        </w:rPr>
        <w:t>: 391-393 [PMID: 24426626 DOI: 10.1007/s12262-012-0582-9]</w:t>
      </w:r>
    </w:p>
    <w:p w14:paraId="725E05F9"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44 </w:t>
      </w:r>
      <w:r w:rsidRPr="00851842">
        <w:rPr>
          <w:rFonts w:ascii="Book Antiqua" w:hAnsi="Book Antiqua"/>
          <w:b/>
          <w:bCs/>
          <w:color w:val="201F35"/>
        </w:rPr>
        <w:t>Kumar J</w:t>
      </w:r>
      <w:r w:rsidRPr="00851842">
        <w:rPr>
          <w:rFonts w:ascii="Book Antiqua" w:hAnsi="Book Antiqua"/>
          <w:color w:val="201F35"/>
        </w:rPr>
        <w:t xml:space="preserve">, </w:t>
      </w:r>
      <w:proofErr w:type="spellStart"/>
      <w:r w:rsidRPr="00851842">
        <w:rPr>
          <w:rFonts w:ascii="Book Antiqua" w:hAnsi="Book Antiqua"/>
          <w:color w:val="201F35"/>
        </w:rPr>
        <w:t>Garg</w:t>
      </w:r>
      <w:proofErr w:type="spellEnd"/>
      <w:r w:rsidRPr="00851842">
        <w:rPr>
          <w:rFonts w:ascii="Book Antiqua" w:hAnsi="Book Antiqua"/>
          <w:color w:val="201F35"/>
        </w:rPr>
        <w:t xml:space="preserve"> A, </w:t>
      </w:r>
      <w:proofErr w:type="spellStart"/>
      <w:r w:rsidRPr="00851842">
        <w:rPr>
          <w:rFonts w:ascii="Book Antiqua" w:hAnsi="Book Antiqua"/>
          <w:color w:val="201F35"/>
        </w:rPr>
        <w:t>Chowdhury</w:t>
      </w:r>
      <w:proofErr w:type="spellEnd"/>
      <w:r w:rsidRPr="00851842">
        <w:rPr>
          <w:rFonts w:ascii="Book Antiqua" w:hAnsi="Book Antiqua"/>
          <w:color w:val="201F35"/>
        </w:rPr>
        <w:t xml:space="preserve"> V, </w:t>
      </w:r>
      <w:proofErr w:type="spellStart"/>
      <w:r w:rsidRPr="00851842">
        <w:rPr>
          <w:rFonts w:ascii="Book Antiqua" w:hAnsi="Book Antiqua"/>
          <w:color w:val="201F35"/>
        </w:rPr>
        <w:t>Prakash</w:t>
      </w:r>
      <w:proofErr w:type="spellEnd"/>
      <w:r w:rsidRPr="00851842">
        <w:rPr>
          <w:rFonts w:ascii="Book Antiqua" w:hAnsi="Book Antiqua"/>
          <w:color w:val="201F35"/>
        </w:rPr>
        <w:t xml:space="preserve"> A, Singh S. Abdominal cocoon--a rare case of intestinal obstruction. </w:t>
      </w:r>
      <w:proofErr w:type="gramStart"/>
      <w:r w:rsidRPr="00851842">
        <w:rPr>
          <w:rFonts w:ascii="Book Antiqua" w:hAnsi="Book Antiqua"/>
          <w:color w:val="201F35"/>
        </w:rPr>
        <w:t>A report of two cases.</w:t>
      </w:r>
      <w:proofErr w:type="gramEnd"/>
      <w:r w:rsidRPr="00851842">
        <w:rPr>
          <w:rFonts w:ascii="Book Antiqua" w:hAnsi="Book Antiqua"/>
          <w:color w:val="201F35"/>
        </w:rPr>
        <w:t xml:space="preserve"> </w:t>
      </w:r>
      <w:r w:rsidRPr="00851842">
        <w:rPr>
          <w:rFonts w:ascii="Book Antiqua" w:hAnsi="Book Antiqua"/>
          <w:i/>
          <w:iCs/>
          <w:color w:val="201F35"/>
        </w:rPr>
        <w:t xml:space="preserve">Arab J </w:t>
      </w:r>
      <w:proofErr w:type="spellStart"/>
      <w:r w:rsidRPr="00851842">
        <w:rPr>
          <w:rFonts w:ascii="Book Antiqua" w:hAnsi="Book Antiqua"/>
          <w:i/>
          <w:iCs/>
          <w:color w:val="201F35"/>
        </w:rPr>
        <w:t>Gastroenterol</w:t>
      </w:r>
      <w:proofErr w:type="spellEnd"/>
      <w:r w:rsidRPr="00851842">
        <w:rPr>
          <w:rFonts w:ascii="Book Antiqua" w:hAnsi="Book Antiqua"/>
          <w:color w:val="201F35"/>
        </w:rPr>
        <w:t xml:space="preserve"> 2012; </w:t>
      </w:r>
      <w:r w:rsidRPr="00851842">
        <w:rPr>
          <w:rFonts w:ascii="Book Antiqua" w:hAnsi="Book Antiqua"/>
          <w:b/>
          <w:bCs/>
          <w:color w:val="201F35"/>
        </w:rPr>
        <w:t>13</w:t>
      </w:r>
      <w:r w:rsidRPr="00851842">
        <w:rPr>
          <w:rFonts w:ascii="Book Antiqua" w:hAnsi="Book Antiqua"/>
          <w:color w:val="201F35"/>
        </w:rPr>
        <w:t>: 188-190 [PMID: 23432990 DOI: 10.1016/j.ajg.2012.08.007]</w:t>
      </w:r>
    </w:p>
    <w:p w14:paraId="1C1828DB"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 xml:space="preserve">45 </w:t>
      </w:r>
      <w:proofErr w:type="spellStart"/>
      <w:r w:rsidRPr="00851842">
        <w:rPr>
          <w:rFonts w:ascii="Book Antiqua" w:hAnsi="Book Antiqua"/>
          <w:b/>
          <w:bCs/>
          <w:color w:val="201F35"/>
        </w:rPr>
        <w:t>Raju</w:t>
      </w:r>
      <w:proofErr w:type="spellEnd"/>
      <w:r w:rsidRPr="00851842">
        <w:rPr>
          <w:rFonts w:ascii="Book Antiqua" w:hAnsi="Book Antiqua"/>
          <w:b/>
          <w:bCs/>
          <w:color w:val="201F35"/>
        </w:rPr>
        <w:t xml:space="preserve"> GS</w:t>
      </w:r>
      <w:r w:rsidRPr="00851842">
        <w:rPr>
          <w:rFonts w:ascii="Book Antiqua" w:hAnsi="Book Antiqua"/>
          <w:color w:val="201F35"/>
        </w:rPr>
        <w:t>.</w:t>
      </w:r>
      <w:proofErr w:type="gramEnd"/>
      <w:r w:rsidRPr="00851842">
        <w:rPr>
          <w:rFonts w:ascii="Book Antiqua" w:hAnsi="Book Antiqua"/>
          <w:color w:val="201F35"/>
        </w:rPr>
        <w:t xml:space="preserve"> Abdominal cocoon due to primary peritonitis: barium meal is valuable in diagnosis. </w:t>
      </w:r>
      <w:r w:rsidRPr="00851842">
        <w:rPr>
          <w:rFonts w:ascii="Book Antiqua" w:hAnsi="Book Antiqua"/>
          <w:i/>
          <w:iCs/>
          <w:color w:val="201F35"/>
        </w:rPr>
        <w:t xml:space="preserve">Trop </w:t>
      </w:r>
      <w:proofErr w:type="spellStart"/>
      <w:r w:rsidRPr="00851842">
        <w:rPr>
          <w:rFonts w:ascii="Book Antiqua" w:hAnsi="Book Antiqua"/>
          <w:i/>
          <w:iCs/>
          <w:color w:val="201F35"/>
        </w:rPr>
        <w:t>Gastroenterol</w:t>
      </w:r>
      <w:proofErr w:type="spellEnd"/>
      <w:r w:rsidRPr="00851842">
        <w:rPr>
          <w:rFonts w:ascii="Book Antiqua" w:hAnsi="Book Antiqua"/>
          <w:color w:val="201F35"/>
        </w:rPr>
        <w:t xml:space="preserve"> 2004; </w:t>
      </w:r>
      <w:r w:rsidRPr="00851842">
        <w:rPr>
          <w:rFonts w:ascii="Book Antiqua" w:hAnsi="Book Antiqua"/>
          <w:b/>
          <w:bCs/>
          <w:color w:val="201F35"/>
        </w:rPr>
        <w:t>25</w:t>
      </w:r>
      <w:r w:rsidRPr="00851842">
        <w:rPr>
          <w:rFonts w:ascii="Book Antiqua" w:hAnsi="Book Antiqua"/>
          <w:color w:val="201F35"/>
        </w:rPr>
        <w:t>: 80-81 [PMID: 15471322]</w:t>
      </w:r>
    </w:p>
    <w:p w14:paraId="65E415B9"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46 </w:t>
      </w:r>
      <w:proofErr w:type="spellStart"/>
      <w:r w:rsidRPr="00851842">
        <w:rPr>
          <w:rFonts w:ascii="Book Antiqua" w:hAnsi="Book Antiqua"/>
          <w:b/>
          <w:bCs/>
          <w:color w:val="201F35"/>
        </w:rPr>
        <w:t>Ndiaye</w:t>
      </w:r>
      <w:proofErr w:type="spellEnd"/>
      <w:r w:rsidRPr="00851842">
        <w:rPr>
          <w:rFonts w:ascii="Book Antiqua" w:hAnsi="Book Antiqua"/>
          <w:b/>
          <w:bCs/>
          <w:color w:val="201F35"/>
        </w:rPr>
        <w:t xml:space="preserve"> AR</w:t>
      </w:r>
      <w:r w:rsidRPr="00851842">
        <w:rPr>
          <w:rFonts w:ascii="Book Antiqua" w:hAnsi="Book Antiqua"/>
          <w:color w:val="201F35"/>
        </w:rPr>
        <w:t xml:space="preserve">, </w:t>
      </w:r>
      <w:proofErr w:type="spellStart"/>
      <w:r w:rsidRPr="00851842">
        <w:rPr>
          <w:rFonts w:ascii="Book Antiqua" w:hAnsi="Book Antiqua"/>
          <w:color w:val="201F35"/>
        </w:rPr>
        <w:t>Mbengue</w:t>
      </w:r>
      <w:proofErr w:type="spellEnd"/>
      <w:r w:rsidRPr="00851842">
        <w:rPr>
          <w:rFonts w:ascii="Book Antiqua" w:hAnsi="Book Antiqua"/>
          <w:color w:val="201F35"/>
        </w:rPr>
        <w:t xml:space="preserve"> A, </w:t>
      </w:r>
      <w:proofErr w:type="spellStart"/>
      <w:r w:rsidRPr="00851842">
        <w:rPr>
          <w:rFonts w:ascii="Book Antiqua" w:hAnsi="Book Antiqua"/>
          <w:color w:val="201F35"/>
        </w:rPr>
        <w:t>Soko</w:t>
      </w:r>
      <w:proofErr w:type="spellEnd"/>
      <w:r w:rsidRPr="00851842">
        <w:rPr>
          <w:rFonts w:ascii="Book Antiqua" w:hAnsi="Book Antiqua"/>
          <w:color w:val="201F35"/>
        </w:rPr>
        <w:t xml:space="preserve"> TO, </w:t>
      </w:r>
      <w:proofErr w:type="spellStart"/>
      <w:r w:rsidRPr="00851842">
        <w:rPr>
          <w:rFonts w:ascii="Book Antiqua" w:hAnsi="Book Antiqua"/>
          <w:color w:val="201F35"/>
        </w:rPr>
        <w:t>Diémé</w:t>
      </w:r>
      <w:proofErr w:type="spellEnd"/>
      <w:r w:rsidRPr="00851842">
        <w:rPr>
          <w:rFonts w:ascii="Book Antiqua" w:hAnsi="Book Antiqua"/>
          <w:color w:val="201F35"/>
        </w:rPr>
        <w:t xml:space="preserve"> EP, </w:t>
      </w:r>
      <w:proofErr w:type="spellStart"/>
      <w:r w:rsidRPr="00851842">
        <w:rPr>
          <w:rFonts w:ascii="Book Antiqua" w:hAnsi="Book Antiqua"/>
          <w:color w:val="201F35"/>
        </w:rPr>
        <w:t>Diagne</w:t>
      </w:r>
      <w:proofErr w:type="spellEnd"/>
      <w:r w:rsidRPr="00851842">
        <w:rPr>
          <w:rFonts w:ascii="Book Antiqua" w:hAnsi="Book Antiqua"/>
          <w:color w:val="201F35"/>
        </w:rPr>
        <w:t xml:space="preserve"> NM, </w:t>
      </w:r>
      <w:proofErr w:type="spellStart"/>
      <w:r w:rsidRPr="00851842">
        <w:rPr>
          <w:rFonts w:ascii="Book Antiqua" w:hAnsi="Book Antiqua"/>
          <w:color w:val="201F35"/>
        </w:rPr>
        <w:t>Diouf</w:t>
      </w:r>
      <w:proofErr w:type="spellEnd"/>
      <w:r w:rsidRPr="00851842">
        <w:rPr>
          <w:rFonts w:ascii="Book Antiqua" w:hAnsi="Book Antiqua"/>
          <w:color w:val="201F35"/>
        </w:rPr>
        <w:t xml:space="preserve"> CT, Fall A, Fall F, </w:t>
      </w:r>
      <w:proofErr w:type="spellStart"/>
      <w:r w:rsidRPr="00851842">
        <w:rPr>
          <w:rFonts w:ascii="Book Antiqua" w:hAnsi="Book Antiqua"/>
          <w:color w:val="201F35"/>
        </w:rPr>
        <w:t>Diop</w:t>
      </w:r>
      <w:proofErr w:type="spellEnd"/>
      <w:r w:rsidRPr="00851842">
        <w:rPr>
          <w:rFonts w:ascii="Book Antiqua" w:hAnsi="Book Antiqua"/>
          <w:color w:val="201F35"/>
        </w:rPr>
        <w:t xml:space="preserve"> Y, </w:t>
      </w:r>
      <w:proofErr w:type="spellStart"/>
      <w:r w:rsidRPr="00851842">
        <w:rPr>
          <w:rFonts w:ascii="Book Antiqua" w:hAnsi="Book Antiqua"/>
          <w:color w:val="201F35"/>
        </w:rPr>
        <w:t>Diakhaté</w:t>
      </w:r>
      <w:proofErr w:type="spellEnd"/>
      <w:r w:rsidRPr="00851842">
        <w:rPr>
          <w:rFonts w:ascii="Book Antiqua" w:hAnsi="Book Antiqua"/>
          <w:color w:val="201F35"/>
        </w:rPr>
        <w:t xml:space="preserve"> IC. Idiopathic </w:t>
      </w:r>
      <w:proofErr w:type="spellStart"/>
      <w:r w:rsidRPr="00851842">
        <w:rPr>
          <w:rFonts w:ascii="Book Antiqua" w:hAnsi="Book Antiqua"/>
          <w:color w:val="201F35"/>
        </w:rPr>
        <w:t>sclerosing</w:t>
      </w:r>
      <w:proofErr w:type="spellEnd"/>
      <w:r w:rsidRPr="00851842">
        <w:rPr>
          <w:rFonts w:ascii="Book Antiqua" w:hAnsi="Book Antiqua"/>
          <w:color w:val="201F35"/>
        </w:rPr>
        <w:t xml:space="preserve"> encapsulating peritonitis: a case in an adolescent girl. </w:t>
      </w:r>
      <w:proofErr w:type="spellStart"/>
      <w:r w:rsidRPr="00851842">
        <w:rPr>
          <w:rFonts w:ascii="Book Antiqua" w:hAnsi="Book Antiqua"/>
          <w:i/>
          <w:iCs/>
          <w:color w:val="201F35"/>
        </w:rPr>
        <w:t>Diagn</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Interv</w:t>
      </w:r>
      <w:proofErr w:type="spellEnd"/>
      <w:r w:rsidRPr="00851842">
        <w:rPr>
          <w:rFonts w:ascii="Book Antiqua" w:hAnsi="Book Antiqua"/>
          <w:i/>
          <w:iCs/>
          <w:color w:val="201F35"/>
        </w:rPr>
        <w:t xml:space="preserve"> Imaging</w:t>
      </w:r>
      <w:r w:rsidRPr="00851842">
        <w:rPr>
          <w:rFonts w:ascii="Book Antiqua" w:hAnsi="Book Antiqua"/>
          <w:color w:val="201F35"/>
        </w:rPr>
        <w:t xml:space="preserve"> 2012; </w:t>
      </w:r>
      <w:r w:rsidRPr="00851842">
        <w:rPr>
          <w:rFonts w:ascii="Book Antiqua" w:hAnsi="Book Antiqua"/>
          <w:b/>
          <w:bCs/>
          <w:color w:val="201F35"/>
        </w:rPr>
        <w:t>93</w:t>
      </w:r>
      <w:r w:rsidRPr="00851842">
        <w:rPr>
          <w:rFonts w:ascii="Book Antiqua" w:hAnsi="Book Antiqua"/>
          <w:color w:val="201F35"/>
        </w:rPr>
        <w:t>: 629-631 [PMID: 22749202 DOI: 10.1016/j.diii.2012.03.017]</w:t>
      </w:r>
    </w:p>
    <w:p w14:paraId="7A2254F0"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47 </w:t>
      </w:r>
      <w:proofErr w:type="spellStart"/>
      <w:r w:rsidRPr="00851842">
        <w:rPr>
          <w:rFonts w:ascii="Book Antiqua" w:hAnsi="Book Antiqua"/>
          <w:b/>
          <w:bCs/>
          <w:color w:val="201F35"/>
        </w:rPr>
        <w:t>Choudhury</w:t>
      </w:r>
      <w:proofErr w:type="spellEnd"/>
      <w:r w:rsidRPr="00851842">
        <w:rPr>
          <w:rFonts w:ascii="Book Antiqua" w:hAnsi="Book Antiqua"/>
          <w:b/>
          <w:bCs/>
          <w:color w:val="201F35"/>
        </w:rPr>
        <w:t xml:space="preserve"> T,</w:t>
      </w:r>
      <w:r w:rsidRPr="00851842">
        <w:rPr>
          <w:rFonts w:ascii="Book Antiqua" w:hAnsi="Book Antiqua"/>
          <w:color w:val="201F35"/>
        </w:rPr>
        <w:t xml:space="preserve"> Kamal M. Abdominal Cocoon - A Case Report with Short Review of Literature. </w:t>
      </w:r>
      <w:r w:rsidRPr="00851842">
        <w:rPr>
          <w:rFonts w:ascii="Book Antiqua" w:hAnsi="Book Antiqua"/>
          <w:i/>
          <w:iCs/>
          <w:color w:val="201F35"/>
        </w:rPr>
        <w:t>BSMMU J</w:t>
      </w:r>
      <w:r w:rsidRPr="00851842">
        <w:rPr>
          <w:rFonts w:ascii="Book Antiqua" w:hAnsi="Book Antiqua"/>
          <w:color w:val="201F35"/>
        </w:rPr>
        <w:t xml:space="preserve"> 2009; </w:t>
      </w:r>
      <w:r w:rsidRPr="00851842">
        <w:rPr>
          <w:rFonts w:ascii="Book Antiqua" w:hAnsi="Book Antiqua"/>
          <w:b/>
          <w:bCs/>
          <w:color w:val="201F35"/>
        </w:rPr>
        <w:t>2</w:t>
      </w:r>
      <w:r w:rsidRPr="00851842">
        <w:rPr>
          <w:rFonts w:ascii="Book Antiqua" w:hAnsi="Book Antiqua"/>
          <w:color w:val="201F35"/>
        </w:rPr>
        <w:t>: 81-84 [DOI: 10.3329/bsmmuj.v2i2.4763]</w:t>
      </w:r>
    </w:p>
    <w:p w14:paraId="12216943"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48 </w:t>
      </w:r>
      <w:proofErr w:type="spellStart"/>
      <w:r w:rsidRPr="00851842">
        <w:rPr>
          <w:rFonts w:ascii="Book Antiqua" w:hAnsi="Book Antiqua"/>
          <w:b/>
          <w:bCs/>
          <w:color w:val="201F35"/>
        </w:rPr>
        <w:t>Mordehai</w:t>
      </w:r>
      <w:proofErr w:type="spellEnd"/>
      <w:r w:rsidRPr="00851842">
        <w:rPr>
          <w:rFonts w:ascii="Book Antiqua" w:hAnsi="Book Antiqua"/>
          <w:b/>
          <w:bCs/>
          <w:color w:val="201F35"/>
        </w:rPr>
        <w:t xml:space="preserve"> J</w:t>
      </w:r>
      <w:r w:rsidRPr="00851842">
        <w:rPr>
          <w:rFonts w:ascii="Book Antiqua" w:hAnsi="Book Antiqua"/>
          <w:color w:val="201F35"/>
        </w:rPr>
        <w:t xml:space="preserve">, </w:t>
      </w:r>
      <w:proofErr w:type="spellStart"/>
      <w:r w:rsidRPr="00851842">
        <w:rPr>
          <w:rFonts w:ascii="Book Antiqua" w:hAnsi="Book Antiqua"/>
          <w:color w:val="201F35"/>
        </w:rPr>
        <w:t>Kleiner</w:t>
      </w:r>
      <w:proofErr w:type="spellEnd"/>
      <w:r w:rsidRPr="00851842">
        <w:rPr>
          <w:rFonts w:ascii="Book Antiqua" w:hAnsi="Book Antiqua"/>
          <w:color w:val="201F35"/>
        </w:rPr>
        <w:t xml:space="preserve"> O, </w:t>
      </w:r>
      <w:proofErr w:type="spellStart"/>
      <w:r w:rsidRPr="00851842">
        <w:rPr>
          <w:rFonts w:ascii="Book Antiqua" w:hAnsi="Book Antiqua"/>
          <w:color w:val="201F35"/>
        </w:rPr>
        <w:t>Kirshtein</w:t>
      </w:r>
      <w:proofErr w:type="spellEnd"/>
      <w:r w:rsidRPr="00851842">
        <w:rPr>
          <w:rFonts w:ascii="Book Antiqua" w:hAnsi="Book Antiqua"/>
          <w:color w:val="201F35"/>
        </w:rPr>
        <w:t xml:space="preserve"> B, </w:t>
      </w:r>
      <w:proofErr w:type="spellStart"/>
      <w:r w:rsidRPr="00851842">
        <w:rPr>
          <w:rFonts w:ascii="Book Antiqua" w:hAnsi="Book Antiqua"/>
          <w:color w:val="201F35"/>
        </w:rPr>
        <w:t>Barki</w:t>
      </w:r>
      <w:proofErr w:type="spellEnd"/>
      <w:r w:rsidRPr="00851842">
        <w:rPr>
          <w:rFonts w:ascii="Book Antiqua" w:hAnsi="Book Antiqua"/>
          <w:color w:val="201F35"/>
        </w:rPr>
        <w:t xml:space="preserve"> Y, Mares AJ. Peritoneal encapsulation: a rare cause of bowel obstruction in children. </w:t>
      </w:r>
      <w:r w:rsidRPr="00851842">
        <w:rPr>
          <w:rFonts w:ascii="Book Antiqua" w:hAnsi="Book Antiqua"/>
          <w:i/>
          <w:iCs/>
          <w:color w:val="201F35"/>
        </w:rPr>
        <w:t xml:space="preserve">J </w:t>
      </w:r>
      <w:proofErr w:type="spellStart"/>
      <w:r w:rsidRPr="00851842">
        <w:rPr>
          <w:rFonts w:ascii="Book Antiqua" w:hAnsi="Book Antiqua"/>
          <w:i/>
          <w:iCs/>
          <w:color w:val="201F35"/>
        </w:rPr>
        <w:t>Pediatr</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Surg</w:t>
      </w:r>
      <w:proofErr w:type="spellEnd"/>
      <w:r w:rsidRPr="00851842">
        <w:rPr>
          <w:rFonts w:ascii="Book Antiqua" w:hAnsi="Book Antiqua"/>
          <w:color w:val="201F35"/>
        </w:rPr>
        <w:t xml:space="preserve"> 2001; </w:t>
      </w:r>
      <w:r w:rsidRPr="00851842">
        <w:rPr>
          <w:rFonts w:ascii="Book Antiqua" w:hAnsi="Book Antiqua"/>
          <w:b/>
          <w:bCs/>
          <w:color w:val="201F35"/>
        </w:rPr>
        <w:t>36</w:t>
      </w:r>
      <w:r w:rsidRPr="00851842">
        <w:rPr>
          <w:rFonts w:ascii="Book Antiqua" w:hAnsi="Book Antiqua"/>
          <w:color w:val="201F35"/>
        </w:rPr>
        <w:t>: 1059-1061 [PMID: 11431778 DOI: 10.1053/jpsu.2001.24746]</w:t>
      </w:r>
    </w:p>
    <w:p w14:paraId="26CFDC60"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49 </w:t>
      </w:r>
      <w:proofErr w:type="spellStart"/>
      <w:r w:rsidRPr="00851842">
        <w:rPr>
          <w:rFonts w:ascii="Book Antiqua" w:hAnsi="Book Antiqua"/>
          <w:b/>
          <w:bCs/>
          <w:color w:val="201F35"/>
        </w:rPr>
        <w:t>Mohanty</w:t>
      </w:r>
      <w:proofErr w:type="spellEnd"/>
      <w:r w:rsidRPr="00851842">
        <w:rPr>
          <w:rFonts w:ascii="Book Antiqua" w:hAnsi="Book Antiqua"/>
          <w:b/>
          <w:bCs/>
          <w:color w:val="201F35"/>
        </w:rPr>
        <w:t xml:space="preserve"> D</w:t>
      </w:r>
      <w:r w:rsidRPr="00851842">
        <w:rPr>
          <w:rFonts w:ascii="Book Antiqua" w:hAnsi="Book Antiqua"/>
          <w:color w:val="201F35"/>
        </w:rPr>
        <w:t xml:space="preserve">, Jain BK, </w:t>
      </w:r>
      <w:proofErr w:type="spellStart"/>
      <w:r w:rsidRPr="00851842">
        <w:rPr>
          <w:rFonts w:ascii="Book Antiqua" w:hAnsi="Book Antiqua"/>
          <w:color w:val="201F35"/>
        </w:rPr>
        <w:t>Agrawal</w:t>
      </w:r>
      <w:proofErr w:type="spellEnd"/>
      <w:r w:rsidRPr="00851842">
        <w:rPr>
          <w:rFonts w:ascii="Book Antiqua" w:hAnsi="Book Antiqua"/>
          <w:color w:val="201F35"/>
        </w:rPr>
        <w:t xml:space="preserve"> J, Gupta A, </w:t>
      </w:r>
      <w:proofErr w:type="spellStart"/>
      <w:r w:rsidRPr="00851842">
        <w:rPr>
          <w:rFonts w:ascii="Book Antiqua" w:hAnsi="Book Antiqua"/>
          <w:color w:val="201F35"/>
        </w:rPr>
        <w:t>Agrawal</w:t>
      </w:r>
      <w:proofErr w:type="spellEnd"/>
      <w:r w:rsidRPr="00851842">
        <w:rPr>
          <w:rFonts w:ascii="Book Antiqua" w:hAnsi="Book Antiqua"/>
          <w:color w:val="201F35"/>
        </w:rPr>
        <w:t xml:space="preserve"> V. Abdominal cocoon: clinical presentation, diagnosis, and management. </w:t>
      </w:r>
      <w:r w:rsidRPr="00851842">
        <w:rPr>
          <w:rFonts w:ascii="Book Antiqua" w:hAnsi="Book Antiqua"/>
          <w:i/>
          <w:iCs/>
          <w:color w:val="201F35"/>
        </w:rPr>
        <w:t xml:space="preserve">J </w:t>
      </w:r>
      <w:proofErr w:type="spellStart"/>
      <w:r w:rsidRPr="00851842">
        <w:rPr>
          <w:rFonts w:ascii="Book Antiqua" w:hAnsi="Book Antiqua"/>
          <w:i/>
          <w:iCs/>
          <w:color w:val="201F35"/>
        </w:rPr>
        <w:t>Gastrointest</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Surg</w:t>
      </w:r>
      <w:proofErr w:type="spellEnd"/>
      <w:r w:rsidRPr="00851842">
        <w:rPr>
          <w:rFonts w:ascii="Book Antiqua" w:hAnsi="Book Antiqua"/>
          <w:color w:val="201F35"/>
        </w:rPr>
        <w:t xml:space="preserve"> 2009; </w:t>
      </w:r>
      <w:r w:rsidRPr="00851842">
        <w:rPr>
          <w:rFonts w:ascii="Book Antiqua" w:hAnsi="Book Antiqua"/>
          <w:b/>
          <w:bCs/>
          <w:color w:val="201F35"/>
        </w:rPr>
        <w:t>13</w:t>
      </w:r>
      <w:r w:rsidRPr="00851842">
        <w:rPr>
          <w:rFonts w:ascii="Book Antiqua" w:hAnsi="Book Antiqua"/>
          <w:color w:val="201F35"/>
        </w:rPr>
        <w:t>: 1160-1162 [PMID: 18649113 DOI: 10.1007/s11605-008-0595-7]</w:t>
      </w:r>
    </w:p>
    <w:p w14:paraId="0F4608B9"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851842">
        <w:rPr>
          <w:rFonts w:ascii="Book Antiqua" w:hAnsi="Book Antiqua"/>
          <w:color w:val="201F35"/>
        </w:rPr>
        <w:t xml:space="preserve">50 </w:t>
      </w:r>
      <w:proofErr w:type="spellStart"/>
      <w:r w:rsidRPr="00851842">
        <w:rPr>
          <w:rFonts w:ascii="Book Antiqua" w:hAnsi="Book Antiqua"/>
          <w:b/>
          <w:bCs/>
          <w:color w:val="201F35"/>
        </w:rPr>
        <w:t>Jayant</w:t>
      </w:r>
      <w:proofErr w:type="spellEnd"/>
      <w:r w:rsidRPr="00851842">
        <w:rPr>
          <w:rFonts w:ascii="Book Antiqua" w:hAnsi="Book Antiqua"/>
          <w:b/>
          <w:bCs/>
          <w:color w:val="201F35"/>
        </w:rPr>
        <w:t xml:space="preserve"> M</w:t>
      </w:r>
      <w:r w:rsidRPr="00851842">
        <w:rPr>
          <w:rFonts w:ascii="Book Antiqua" w:hAnsi="Book Antiqua"/>
          <w:color w:val="201F35"/>
        </w:rPr>
        <w:t xml:space="preserve">, </w:t>
      </w:r>
      <w:proofErr w:type="spellStart"/>
      <w:r w:rsidRPr="00851842">
        <w:rPr>
          <w:rFonts w:ascii="Book Antiqua" w:hAnsi="Book Antiqua"/>
          <w:color w:val="201F35"/>
        </w:rPr>
        <w:t>Kaushik</w:t>
      </w:r>
      <w:proofErr w:type="spellEnd"/>
      <w:r w:rsidRPr="00851842">
        <w:rPr>
          <w:rFonts w:ascii="Book Antiqua" w:hAnsi="Book Antiqua"/>
          <w:color w:val="201F35"/>
        </w:rPr>
        <w:t xml:space="preserve"> R. Cocoon within an abdominal cocoon.</w:t>
      </w:r>
      <w:proofErr w:type="gramEnd"/>
      <w:r w:rsidRPr="00851842">
        <w:rPr>
          <w:rFonts w:ascii="Book Antiqua" w:hAnsi="Book Antiqua"/>
          <w:color w:val="201F35"/>
        </w:rPr>
        <w:t xml:space="preserve"> </w:t>
      </w:r>
      <w:r w:rsidRPr="00851842">
        <w:rPr>
          <w:rFonts w:ascii="Book Antiqua" w:hAnsi="Book Antiqua"/>
          <w:i/>
          <w:iCs/>
          <w:color w:val="201F35"/>
        </w:rPr>
        <w:t xml:space="preserve">J </w:t>
      </w:r>
      <w:proofErr w:type="spellStart"/>
      <w:r w:rsidRPr="00851842">
        <w:rPr>
          <w:rFonts w:ascii="Book Antiqua" w:hAnsi="Book Antiqua"/>
          <w:i/>
          <w:iCs/>
          <w:color w:val="201F35"/>
        </w:rPr>
        <w:t>Surg</w:t>
      </w:r>
      <w:proofErr w:type="spellEnd"/>
      <w:r w:rsidRPr="00851842">
        <w:rPr>
          <w:rFonts w:ascii="Book Antiqua" w:hAnsi="Book Antiqua"/>
          <w:i/>
          <w:iCs/>
          <w:color w:val="201F35"/>
        </w:rPr>
        <w:t xml:space="preserve"> Case Rep</w:t>
      </w:r>
      <w:r w:rsidRPr="00851842">
        <w:rPr>
          <w:rFonts w:ascii="Book Antiqua" w:hAnsi="Book Antiqua"/>
          <w:color w:val="201F35"/>
        </w:rPr>
        <w:t xml:space="preserve"> 2011; </w:t>
      </w:r>
      <w:r w:rsidRPr="00851842">
        <w:rPr>
          <w:rFonts w:ascii="Book Antiqua" w:hAnsi="Book Antiqua"/>
          <w:b/>
          <w:bCs/>
          <w:color w:val="201F35"/>
        </w:rPr>
        <w:t>2011</w:t>
      </w:r>
      <w:r w:rsidRPr="00851842">
        <w:rPr>
          <w:rFonts w:ascii="Book Antiqua" w:hAnsi="Book Antiqua"/>
          <w:color w:val="201F35"/>
        </w:rPr>
        <w:t>: 7 [PMID: 24950587 DOI: 10.1093/</w:t>
      </w:r>
      <w:proofErr w:type="spellStart"/>
      <w:r w:rsidRPr="00851842">
        <w:rPr>
          <w:rFonts w:ascii="Book Antiqua" w:hAnsi="Book Antiqua"/>
          <w:color w:val="201F35"/>
        </w:rPr>
        <w:t>jscr</w:t>
      </w:r>
      <w:proofErr w:type="spellEnd"/>
      <w:r w:rsidRPr="00851842">
        <w:rPr>
          <w:rFonts w:ascii="Book Antiqua" w:hAnsi="Book Antiqua"/>
          <w:color w:val="201F35"/>
        </w:rPr>
        <w:t>/2011.5.7]</w:t>
      </w:r>
    </w:p>
    <w:p w14:paraId="0CC95D61"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51 </w:t>
      </w:r>
      <w:proofErr w:type="spellStart"/>
      <w:r w:rsidRPr="00851842">
        <w:rPr>
          <w:rFonts w:ascii="Book Antiqua" w:hAnsi="Book Antiqua"/>
          <w:b/>
          <w:bCs/>
          <w:color w:val="201F35"/>
        </w:rPr>
        <w:t>Naniwadekar</w:t>
      </w:r>
      <w:proofErr w:type="spellEnd"/>
      <w:r w:rsidRPr="00851842">
        <w:rPr>
          <w:rFonts w:ascii="Book Antiqua" w:hAnsi="Book Antiqua"/>
          <w:b/>
          <w:bCs/>
          <w:color w:val="201F35"/>
        </w:rPr>
        <w:t xml:space="preserve"> RG</w:t>
      </w:r>
      <w:r w:rsidRPr="00851842">
        <w:rPr>
          <w:rFonts w:ascii="Book Antiqua" w:hAnsi="Book Antiqua"/>
          <w:color w:val="201F35"/>
        </w:rPr>
        <w:t xml:space="preserve">, </w:t>
      </w:r>
      <w:proofErr w:type="spellStart"/>
      <w:r w:rsidRPr="00851842">
        <w:rPr>
          <w:rFonts w:ascii="Book Antiqua" w:hAnsi="Book Antiqua"/>
          <w:color w:val="201F35"/>
        </w:rPr>
        <w:t>Kulkarni</w:t>
      </w:r>
      <w:proofErr w:type="spellEnd"/>
      <w:r w:rsidRPr="00851842">
        <w:rPr>
          <w:rFonts w:ascii="Book Antiqua" w:hAnsi="Book Antiqua"/>
          <w:color w:val="201F35"/>
        </w:rPr>
        <w:t xml:space="preserve"> SR, Bane P, </w:t>
      </w:r>
      <w:proofErr w:type="spellStart"/>
      <w:r w:rsidRPr="00851842">
        <w:rPr>
          <w:rFonts w:ascii="Book Antiqua" w:hAnsi="Book Antiqua"/>
          <w:color w:val="201F35"/>
        </w:rPr>
        <w:t>Agrarwal</w:t>
      </w:r>
      <w:proofErr w:type="spellEnd"/>
      <w:r w:rsidRPr="00851842">
        <w:rPr>
          <w:rFonts w:ascii="Book Antiqua" w:hAnsi="Book Antiqua"/>
          <w:color w:val="201F35"/>
        </w:rPr>
        <w:t xml:space="preserve"> S, </w:t>
      </w:r>
      <w:proofErr w:type="spellStart"/>
      <w:r w:rsidRPr="00851842">
        <w:rPr>
          <w:rFonts w:ascii="Book Antiqua" w:hAnsi="Book Antiqua"/>
          <w:color w:val="201F35"/>
        </w:rPr>
        <w:t>Garje</w:t>
      </w:r>
      <w:proofErr w:type="spellEnd"/>
      <w:r w:rsidRPr="00851842">
        <w:rPr>
          <w:rFonts w:ascii="Book Antiqua" w:hAnsi="Book Antiqua"/>
          <w:color w:val="201F35"/>
        </w:rPr>
        <w:t xml:space="preserve"> A. Abdominal cocoon: an unusual presentation of small bowel obstruction. </w:t>
      </w:r>
      <w:r w:rsidRPr="00851842">
        <w:rPr>
          <w:rFonts w:ascii="Book Antiqua" w:hAnsi="Book Antiqua"/>
          <w:i/>
          <w:iCs/>
          <w:color w:val="201F35"/>
        </w:rPr>
        <w:t xml:space="preserve">J </w:t>
      </w:r>
      <w:proofErr w:type="spellStart"/>
      <w:r w:rsidRPr="00851842">
        <w:rPr>
          <w:rFonts w:ascii="Book Antiqua" w:hAnsi="Book Antiqua"/>
          <w:i/>
          <w:iCs/>
          <w:color w:val="201F35"/>
        </w:rPr>
        <w:t>Clin</w:t>
      </w:r>
      <w:proofErr w:type="spellEnd"/>
      <w:r w:rsidRPr="00851842">
        <w:rPr>
          <w:rFonts w:ascii="Book Antiqua" w:hAnsi="Book Antiqua"/>
          <w:i/>
          <w:iCs/>
          <w:color w:val="201F35"/>
        </w:rPr>
        <w:t xml:space="preserve"> </w:t>
      </w:r>
      <w:proofErr w:type="spellStart"/>
      <w:r w:rsidRPr="00851842">
        <w:rPr>
          <w:rFonts w:ascii="Book Antiqua" w:hAnsi="Book Antiqua"/>
          <w:i/>
          <w:iCs/>
          <w:color w:val="201F35"/>
        </w:rPr>
        <w:t>Diagn</w:t>
      </w:r>
      <w:proofErr w:type="spellEnd"/>
      <w:r w:rsidRPr="00851842">
        <w:rPr>
          <w:rFonts w:ascii="Book Antiqua" w:hAnsi="Book Antiqua"/>
          <w:i/>
          <w:iCs/>
          <w:color w:val="201F35"/>
        </w:rPr>
        <w:t xml:space="preserve"> Res</w:t>
      </w:r>
      <w:r w:rsidRPr="00851842">
        <w:rPr>
          <w:rFonts w:ascii="Book Antiqua" w:hAnsi="Book Antiqua"/>
          <w:color w:val="201F35"/>
        </w:rPr>
        <w:t xml:space="preserve"> 2014; </w:t>
      </w:r>
      <w:r w:rsidRPr="00851842">
        <w:rPr>
          <w:rFonts w:ascii="Book Antiqua" w:hAnsi="Book Antiqua"/>
          <w:b/>
          <w:bCs/>
          <w:color w:val="201F35"/>
        </w:rPr>
        <w:t>8</w:t>
      </w:r>
      <w:r w:rsidRPr="00851842">
        <w:rPr>
          <w:rFonts w:ascii="Book Antiqua" w:hAnsi="Book Antiqua"/>
          <w:color w:val="201F35"/>
        </w:rPr>
        <w:t>: 173-174 [PMID: 24701524 DOI: 10.7860/JCDR/2014/6514.4049]</w:t>
      </w:r>
    </w:p>
    <w:p w14:paraId="2410003F"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lastRenderedPageBreak/>
        <w:t xml:space="preserve">52 </w:t>
      </w:r>
      <w:proofErr w:type="spellStart"/>
      <w:r w:rsidRPr="00851842">
        <w:rPr>
          <w:rFonts w:ascii="Book Antiqua" w:hAnsi="Book Antiqua"/>
          <w:b/>
          <w:bCs/>
          <w:color w:val="201F35"/>
        </w:rPr>
        <w:t>Kaur</w:t>
      </w:r>
      <w:proofErr w:type="spellEnd"/>
      <w:r w:rsidRPr="00851842">
        <w:rPr>
          <w:rFonts w:ascii="Book Antiqua" w:hAnsi="Book Antiqua"/>
          <w:b/>
          <w:bCs/>
          <w:color w:val="201F35"/>
        </w:rPr>
        <w:t xml:space="preserve"> R</w:t>
      </w:r>
      <w:r w:rsidRPr="00851842">
        <w:rPr>
          <w:rFonts w:ascii="Book Antiqua" w:hAnsi="Book Antiqua"/>
          <w:color w:val="201F35"/>
        </w:rPr>
        <w:t xml:space="preserve">, </w:t>
      </w:r>
      <w:proofErr w:type="spellStart"/>
      <w:r w:rsidRPr="00851842">
        <w:rPr>
          <w:rFonts w:ascii="Book Antiqua" w:hAnsi="Book Antiqua"/>
          <w:color w:val="201F35"/>
        </w:rPr>
        <w:t>Chauhan</w:t>
      </w:r>
      <w:proofErr w:type="spellEnd"/>
      <w:r w:rsidRPr="00851842">
        <w:rPr>
          <w:rFonts w:ascii="Book Antiqua" w:hAnsi="Book Antiqua"/>
          <w:color w:val="201F35"/>
        </w:rPr>
        <w:t xml:space="preserve"> D, </w:t>
      </w:r>
      <w:proofErr w:type="spellStart"/>
      <w:r w:rsidRPr="00851842">
        <w:rPr>
          <w:rFonts w:ascii="Book Antiqua" w:hAnsi="Book Antiqua"/>
          <w:color w:val="201F35"/>
        </w:rPr>
        <w:t>Dalal</w:t>
      </w:r>
      <w:proofErr w:type="spellEnd"/>
      <w:r w:rsidRPr="00851842">
        <w:rPr>
          <w:rFonts w:ascii="Book Antiqua" w:hAnsi="Book Antiqua"/>
          <w:color w:val="201F35"/>
        </w:rPr>
        <w:t xml:space="preserve"> U, </w:t>
      </w:r>
      <w:proofErr w:type="spellStart"/>
      <w:r w:rsidRPr="00851842">
        <w:rPr>
          <w:rFonts w:ascii="Book Antiqua" w:hAnsi="Book Antiqua"/>
          <w:color w:val="201F35"/>
        </w:rPr>
        <w:t>Khurana</w:t>
      </w:r>
      <w:proofErr w:type="spellEnd"/>
      <w:r w:rsidRPr="00851842">
        <w:rPr>
          <w:rFonts w:ascii="Book Antiqua" w:hAnsi="Book Antiqua"/>
          <w:color w:val="201F35"/>
        </w:rPr>
        <w:t xml:space="preserve"> U. Abdominal cocoon with small bowel obstruction: two case reports. </w:t>
      </w:r>
      <w:proofErr w:type="spellStart"/>
      <w:r w:rsidRPr="00851842">
        <w:rPr>
          <w:rFonts w:ascii="Book Antiqua" w:hAnsi="Book Antiqua"/>
          <w:i/>
          <w:iCs/>
          <w:color w:val="201F35"/>
        </w:rPr>
        <w:t>Abdom</w:t>
      </w:r>
      <w:proofErr w:type="spellEnd"/>
      <w:r w:rsidRPr="00851842">
        <w:rPr>
          <w:rFonts w:ascii="Book Antiqua" w:hAnsi="Book Antiqua"/>
          <w:i/>
          <w:iCs/>
          <w:color w:val="201F35"/>
        </w:rPr>
        <w:t xml:space="preserve"> Imaging</w:t>
      </w:r>
      <w:r w:rsidRPr="00851842">
        <w:rPr>
          <w:rFonts w:ascii="Book Antiqua" w:hAnsi="Book Antiqua"/>
          <w:color w:val="201F35"/>
        </w:rPr>
        <w:t xml:space="preserve"> 2012; </w:t>
      </w:r>
      <w:r w:rsidRPr="00851842">
        <w:rPr>
          <w:rFonts w:ascii="Book Antiqua" w:hAnsi="Book Antiqua"/>
          <w:b/>
          <w:bCs/>
          <w:color w:val="201F35"/>
        </w:rPr>
        <w:t>37</w:t>
      </w:r>
      <w:r w:rsidRPr="00851842">
        <w:rPr>
          <w:rFonts w:ascii="Book Antiqua" w:hAnsi="Book Antiqua"/>
          <w:color w:val="201F35"/>
        </w:rPr>
        <w:t>: 275-278 [PMID: 21643736 DOI: 10.1007/s00261-011-9754-5]</w:t>
      </w:r>
    </w:p>
    <w:p w14:paraId="14E63899" w14:textId="77777777" w:rsidR="003923FE" w:rsidRPr="00851842" w:rsidRDefault="003923FE" w:rsidP="00851842">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851842">
        <w:rPr>
          <w:rFonts w:ascii="Book Antiqua" w:hAnsi="Book Antiqua"/>
          <w:color w:val="201F35"/>
        </w:rPr>
        <w:t xml:space="preserve">53 </w:t>
      </w:r>
      <w:proofErr w:type="spellStart"/>
      <w:r w:rsidRPr="00851842">
        <w:rPr>
          <w:rFonts w:ascii="Book Antiqua" w:hAnsi="Book Antiqua"/>
          <w:b/>
          <w:bCs/>
          <w:color w:val="201F35"/>
          <w:shd w:val="clear" w:color="auto" w:fill="FFFFFF"/>
        </w:rPr>
        <w:t>Yucel</w:t>
      </w:r>
      <w:proofErr w:type="spellEnd"/>
      <w:r w:rsidRPr="00851842">
        <w:rPr>
          <w:rFonts w:ascii="Book Antiqua" w:hAnsi="Book Antiqua"/>
          <w:b/>
          <w:bCs/>
          <w:color w:val="201F35"/>
          <w:shd w:val="clear" w:color="auto" w:fill="FFFFFF"/>
        </w:rPr>
        <w:t xml:space="preserve"> AF</w:t>
      </w:r>
      <w:r w:rsidRPr="00851842">
        <w:rPr>
          <w:rFonts w:ascii="Book Antiqua" w:hAnsi="Book Antiqua"/>
          <w:color w:val="201F35"/>
          <w:shd w:val="clear" w:color="auto" w:fill="FFFFFF"/>
        </w:rPr>
        <w:t xml:space="preserve">, </w:t>
      </w:r>
      <w:proofErr w:type="spellStart"/>
      <w:r w:rsidRPr="00851842">
        <w:rPr>
          <w:rFonts w:ascii="Book Antiqua" w:hAnsi="Book Antiqua"/>
          <w:color w:val="201F35"/>
          <w:shd w:val="clear" w:color="auto" w:fill="FFFFFF"/>
        </w:rPr>
        <w:t>Kocakusak</w:t>
      </w:r>
      <w:proofErr w:type="spellEnd"/>
      <w:r w:rsidRPr="00851842">
        <w:rPr>
          <w:rFonts w:ascii="Book Antiqua" w:hAnsi="Book Antiqua"/>
          <w:color w:val="201F35"/>
          <w:shd w:val="clear" w:color="auto" w:fill="FFFFFF"/>
        </w:rPr>
        <w:t xml:space="preserve"> A, </w:t>
      </w:r>
      <w:proofErr w:type="spellStart"/>
      <w:r w:rsidRPr="00851842">
        <w:rPr>
          <w:rFonts w:ascii="Book Antiqua" w:hAnsi="Book Antiqua"/>
          <w:color w:val="201F35"/>
          <w:shd w:val="clear" w:color="auto" w:fill="FFFFFF"/>
        </w:rPr>
        <w:t>Arikan</w:t>
      </w:r>
      <w:proofErr w:type="spellEnd"/>
      <w:r w:rsidRPr="00851842">
        <w:rPr>
          <w:rFonts w:ascii="Book Antiqua" w:hAnsi="Book Antiqua"/>
          <w:color w:val="201F35"/>
          <w:shd w:val="clear" w:color="auto" w:fill="FFFFFF"/>
        </w:rPr>
        <w:t xml:space="preserve"> S, </w:t>
      </w:r>
      <w:proofErr w:type="spellStart"/>
      <w:r w:rsidRPr="00851842">
        <w:rPr>
          <w:rFonts w:ascii="Book Antiqua" w:hAnsi="Book Antiqua"/>
          <w:color w:val="201F35"/>
          <w:shd w:val="clear" w:color="auto" w:fill="FFFFFF"/>
        </w:rPr>
        <w:t>Demirbag</w:t>
      </w:r>
      <w:proofErr w:type="spellEnd"/>
      <w:r w:rsidRPr="00851842">
        <w:rPr>
          <w:rFonts w:ascii="Book Antiqua" w:hAnsi="Book Antiqua"/>
          <w:color w:val="201F35"/>
          <w:shd w:val="clear" w:color="auto" w:fill="FFFFFF"/>
        </w:rPr>
        <w:t xml:space="preserve"> N, </w:t>
      </w:r>
      <w:proofErr w:type="spellStart"/>
      <w:r w:rsidRPr="00851842">
        <w:rPr>
          <w:rFonts w:ascii="Book Antiqua" w:hAnsi="Book Antiqua"/>
          <w:color w:val="201F35"/>
          <w:shd w:val="clear" w:color="auto" w:fill="FFFFFF"/>
        </w:rPr>
        <w:t>Tarlaci</w:t>
      </w:r>
      <w:proofErr w:type="spellEnd"/>
      <w:r w:rsidRPr="00851842">
        <w:rPr>
          <w:rFonts w:ascii="Book Antiqua" w:hAnsi="Book Antiqua"/>
          <w:color w:val="201F35"/>
          <w:shd w:val="clear" w:color="auto" w:fill="FFFFFF"/>
        </w:rPr>
        <w:t xml:space="preserve"> A, </w:t>
      </w:r>
      <w:proofErr w:type="spellStart"/>
      <w:r w:rsidRPr="00851842">
        <w:rPr>
          <w:rFonts w:ascii="Book Antiqua" w:hAnsi="Book Antiqua"/>
          <w:color w:val="201F35"/>
          <w:shd w:val="clear" w:color="auto" w:fill="FFFFFF"/>
        </w:rPr>
        <w:t>Batur</w:t>
      </w:r>
      <w:proofErr w:type="spellEnd"/>
      <w:r w:rsidRPr="00851842">
        <w:rPr>
          <w:rFonts w:ascii="Book Antiqua" w:hAnsi="Book Antiqua"/>
          <w:color w:val="201F35"/>
          <w:shd w:val="clear" w:color="auto" w:fill="FFFFFF"/>
        </w:rPr>
        <w:t xml:space="preserve"> S. A rare cause of acute abdomen: perforated primary </w:t>
      </w:r>
      <w:proofErr w:type="spellStart"/>
      <w:r w:rsidRPr="00851842">
        <w:rPr>
          <w:rFonts w:ascii="Book Antiqua" w:hAnsi="Book Antiqua"/>
          <w:color w:val="201F35"/>
          <w:shd w:val="clear" w:color="auto" w:fill="FFFFFF"/>
        </w:rPr>
        <w:t>sarcomatoid</w:t>
      </w:r>
      <w:proofErr w:type="spellEnd"/>
      <w:r w:rsidRPr="00851842">
        <w:rPr>
          <w:rFonts w:ascii="Book Antiqua" w:hAnsi="Book Antiqua"/>
          <w:color w:val="201F35"/>
          <w:shd w:val="clear" w:color="auto" w:fill="FFFFFF"/>
        </w:rPr>
        <w:t xml:space="preserve"> carcinoma of the small intestine - report of a case, with a brief review of the literature. </w:t>
      </w:r>
      <w:r w:rsidRPr="00851842">
        <w:rPr>
          <w:rFonts w:ascii="Book Antiqua" w:hAnsi="Book Antiqua"/>
          <w:i/>
          <w:iCs/>
          <w:color w:val="201F35"/>
          <w:shd w:val="clear" w:color="auto" w:fill="FFFFFF"/>
        </w:rPr>
        <w:t xml:space="preserve">J Cancer Res </w:t>
      </w:r>
      <w:proofErr w:type="spellStart"/>
      <w:r w:rsidRPr="00851842">
        <w:rPr>
          <w:rFonts w:ascii="Book Antiqua" w:hAnsi="Book Antiqua"/>
          <w:i/>
          <w:iCs/>
          <w:color w:val="201F35"/>
          <w:shd w:val="clear" w:color="auto" w:fill="FFFFFF"/>
        </w:rPr>
        <w:t>Ther</w:t>
      </w:r>
      <w:proofErr w:type="spellEnd"/>
      <w:r w:rsidRPr="00851842">
        <w:rPr>
          <w:rFonts w:ascii="Book Antiqua" w:hAnsi="Book Antiqua"/>
          <w:color w:val="201F35"/>
          <w:shd w:val="clear" w:color="auto" w:fill="FFFFFF"/>
        </w:rPr>
        <w:t xml:space="preserve"> 2011; </w:t>
      </w:r>
      <w:r w:rsidRPr="00851842">
        <w:rPr>
          <w:rFonts w:ascii="Book Antiqua" w:hAnsi="Book Antiqua"/>
          <w:b/>
          <w:bCs/>
          <w:color w:val="201F35"/>
          <w:shd w:val="clear" w:color="auto" w:fill="FFFFFF"/>
        </w:rPr>
        <w:t>7</w:t>
      </w:r>
      <w:r w:rsidRPr="00851842">
        <w:rPr>
          <w:rFonts w:ascii="Book Antiqua" w:hAnsi="Book Antiqua"/>
          <w:color w:val="201F35"/>
          <w:shd w:val="clear" w:color="auto" w:fill="FFFFFF"/>
        </w:rPr>
        <w:t>: 348-350 [PMID: 22044822 DOI: 10.4103/0973-1482.87005]</w:t>
      </w:r>
    </w:p>
    <w:bookmarkEnd w:id="3"/>
    <w:p w14:paraId="62DC6088" w14:textId="77777777" w:rsidR="00A77B3E" w:rsidRPr="00851842" w:rsidRDefault="00A77B3E" w:rsidP="00851842">
      <w:pPr>
        <w:adjustRightInd w:val="0"/>
        <w:snapToGrid w:val="0"/>
        <w:spacing w:line="360" w:lineRule="auto"/>
        <w:jc w:val="both"/>
        <w:rPr>
          <w:rFonts w:ascii="Book Antiqua" w:hAnsi="Book Antiqua"/>
        </w:rPr>
        <w:sectPr w:rsidR="00A77B3E" w:rsidRPr="00851842">
          <w:footerReference w:type="default" r:id="rId7"/>
          <w:pgSz w:w="12240" w:h="15840"/>
          <w:pgMar w:top="1440" w:right="1440" w:bottom="1440" w:left="1440" w:header="720" w:footer="720" w:gutter="0"/>
          <w:cols w:space="720"/>
          <w:docGrid w:linePitch="360"/>
        </w:sectPr>
      </w:pPr>
    </w:p>
    <w:p w14:paraId="3B702716"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lastRenderedPageBreak/>
        <w:t>Footnotes</w:t>
      </w:r>
    </w:p>
    <w:p w14:paraId="58983D20"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Informed consent statement: </w:t>
      </w:r>
      <w:r w:rsidRPr="00851842">
        <w:rPr>
          <w:rFonts w:ascii="Book Antiqua" w:eastAsia="Book Antiqua" w:hAnsi="Book Antiqua" w:cs="Book Antiqua"/>
          <w:color w:val="000000"/>
          <w:shd w:val="clear" w:color="auto" w:fill="FFFFFF"/>
        </w:rPr>
        <w:t>All study participants, or their legal guardian, provided informed written consent prior to study enrolment.</w:t>
      </w:r>
    </w:p>
    <w:p w14:paraId="636DCF10" w14:textId="77777777" w:rsidR="00A77B3E" w:rsidRPr="00851842" w:rsidRDefault="00A77B3E" w:rsidP="00851842">
      <w:pPr>
        <w:adjustRightInd w:val="0"/>
        <w:snapToGrid w:val="0"/>
        <w:spacing w:line="360" w:lineRule="auto"/>
        <w:jc w:val="both"/>
        <w:rPr>
          <w:rFonts w:ascii="Book Antiqua" w:hAnsi="Book Antiqua"/>
        </w:rPr>
      </w:pPr>
    </w:p>
    <w:p w14:paraId="06AD7BDF"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Conflict-of-interest statement: </w:t>
      </w:r>
      <w:r w:rsidRPr="00851842">
        <w:rPr>
          <w:rFonts w:ascii="Book Antiqua" w:eastAsia="Book Antiqua" w:hAnsi="Book Antiqua" w:cs="Book Antiqua"/>
          <w:color w:val="000000"/>
        </w:rPr>
        <w:t>None of the authors has a conflict of interest.</w:t>
      </w:r>
    </w:p>
    <w:p w14:paraId="4875D26F" w14:textId="77777777" w:rsidR="00A77B3E" w:rsidRPr="00851842" w:rsidRDefault="00A77B3E" w:rsidP="00851842">
      <w:pPr>
        <w:adjustRightInd w:val="0"/>
        <w:snapToGrid w:val="0"/>
        <w:spacing w:line="360" w:lineRule="auto"/>
        <w:jc w:val="both"/>
        <w:rPr>
          <w:rFonts w:ascii="Book Antiqua" w:hAnsi="Book Antiqua"/>
        </w:rPr>
      </w:pPr>
    </w:p>
    <w:p w14:paraId="6B16BD8B"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CARE Checklist (2016) statement: </w:t>
      </w:r>
      <w:r w:rsidRPr="00851842">
        <w:rPr>
          <w:rFonts w:ascii="Book Antiqua" w:eastAsia="Book Antiqua" w:hAnsi="Book Antiqua" w:cs="Book Antiqua"/>
          <w:color w:val="000000"/>
        </w:rPr>
        <w:t>The authors have read the CARE Checklist (2016), and the manuscript was prepared and revised according to the CARE Checklist (2016).</w:t>
      </w:r>
    </w:p>
    <w:p w14:paraId="627279CD" w14:textId="77777777" w:rsidR="00A77B3E" w:rsidRPr="00851842" w:rsidRDefault="00A77B3E" w:rsidP="00851842">
      <w:pPr>
        <w:adjustRightInd w:val="0"/>
        <w:snapToGrid w:val="0"/>
        <w:spacing w:line="360" w:lineRule="auto"/>
        <w:jc w:val="both"/>
        <w:rPr>
          <w:rFonts w:ascii="Book Antiqua" w:hAnsi="Book Antiqua"/>
        </w:rPr>
      </w:pPr>
    </w:p>
    <w:p w14:paraId="5CB7947F"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bCs/>
          <w:color w:val="000000"/>
        </w:rPr>
        <w:t xml:space="preserve">Open-Access: </w:t>
      </w:r>
      <w:r w:rsidRPr="0085184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51842">
        <w:rPr>
          <w:rFonts w:ascii="Book Antiqua" w:eastAsia="Book Antiqua" w:hAnsi="Book Antiqua" w:cs="Book Antiqua"/>
          <w:color w:val="000000"/>
        </w:rPr>
        <w:t>NonCommercial</w:t>
      </w:r>
      <w:proofErr w:type="spellEnd"/>
      <w:r w:rsidRPr="0085184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C8C2FA" w14:textId="77777777" w:rsidR="00A77B3E" w:rsidRPr="00851842" w:rsidRDefault="00A77B3E" w:rsidP="00851842">
      <w:pPr>
        <w:adjustRightInd w:val="0"/>
        <w:snapToGrid w:val="0"/>
        <w:spacing w:line="360" w:lineRule="auto"/>
        <w:jc w:val="both"/>
        <w:rPr>
          <w:rFonts w:ascii="Book Antiqua" w:hAnsi="Book Antiqua"/>
        </w:rPr>
      </w:pPr>
    </w:p>
    <w:p w14:paraId="75ECA771" w14:textId="5CFB4FC5" w:rsidR="00A77B3E" w:rsidRDefault="003923FE" w:rsidP="00851842">
      <w:pPr>
        <w:adjustRightInd w:val="0"/>
        <w:snapToGrid w:val="0"/>
        <w:spacing w:line="360" w:lineRule="auto"/>
        <w:jc w:val="both"/>
        <w:rPr>
          <w:rFonts w:ascii="Book Antiqua" w:eastAsia="Book Antiqua" w:hAnsi="Book Antiqua" w:cs="Book Antiqua"/>
          <w:color w:val="000000"/>
        </w:rPr>
      </w:pPr>
      <w:r w:rsidRPr="00851842">
        <w:rPr>
          <w:rFonts w:ascii="Book Antiqua" w:eastAsia="Book Antiqua" w:hAnsi="Book Antiqua" w:cs="Book Antiqua"/>
          <w:b/>
          <w:color w:val="000000"/>
        </w:rPr>
        <w:t xml:space="preserve">Manuscript source: </w:t>
      </w:r>
      <w:r w:rsidRPr="00851842">
        <w:rPr>
          <w:rFonts w:ascii="Book Antiqua" w:eastAsia="Book Antiqua" w:hAnsi="Book Antiqua" w:cs="Book Antiqua"/>
          <w:color w:val="000000"/>
        </w:rPr>
        <w:t>Unsolicited manuscript</w:t>
      </w:r>
    </w:p>
    <w:p w14:paraId="3030163A" w14:textId="77777777" w:rsidR="00BB6CEC" w:rsidRPr="00851842" w:rsidRDefault="00BB6CEC" w:rsidP="00851842">
      <w:pPr>
        <w:adjustRightInd w:val="0"/>
        <w:snapToGrid w:val="0"/>
        <w:spacing w:line="360" w:lineRule="auto"/>
        <w:jc w:val="both"/>
        <w:rPr>
          <w:rFonts w:ascii="Book Antiqua" w:hAnsi="Book Antiqua"/>
        </w:rPr>
      </w:pPr>
    </w:p>
    <w:p w14:paraId="12E083DA" w14:textId="24A33A1A" w:rsidR="00A77B3E" w:rsidRPr="00131DB7" w:rsidRDefault="003923FE" w:rsidP="00851842">
      <w:pPr>
        <w:adjustRightInd w:val="0"/>
        <w:snapToGrid w:val="0"/>
        <w:spacing w:line="360" w:lineRule="auto"/>
        <w:jc w:val="both"/>
        <w:rPr>
          <w:rFonts w:ascii="Book Antiqua" w:hAnsi="Book Antiqua"/>
          <w:lang w:eastAsia="zh-CN"/>
        </w:rPr>
      </w:pPr>
      <w:r w:rsidRPr="00851842">
        <w:rPr>
          <w:rFonts w:ascii="Book Antiqua" w:eastAsia="Book Antiqua" w:hAnsi="Book Antiqua" w:cs="Book Antiqua"/>
          <w:b/>
          <w:color w:val="000000"/>
        </w:rPr>
        <w:t xml:space="preserve">Corresponding Author's Membership in Professional Societies: </w:t>
      </w:r>
      <w:r w:rsidRPr="00851842">
        <w:rPr>
          <w:rFonts w:ascii="Book Antiqua" w:eastAsia="Book Antiqua" w:hAnsi="Book Antiqua" w:cs="Book Antiqua"/>
          <w:color w:val="000000"/>
        </w:rPr>
        <w:t xml:space="preserve">German Association of </w:t>
      </w:r>
      <w:proofErr w:type="spellStart"/>
      <w:r w:rsidRPr="00851842">
        <w:rPr>
          <w:rFonts w:ascii="Book Antiqua" w:eastAsia="Book Antiqua" w:hAnsi="Book Antiqua" w:cs="Book Antiqua"/>
          <w:color w:val="000000"/>
        </w:rPr>
        <w:t>Paediatric</w:t>
      </w:r>
      <w:proofErr w:type="spellEnd"/>
      <w:r w:rsidRPr="00851842">
        <w:rPr>
          <w:rFonts w:ascii="Book Antiqua" w:eastAsia="Book Antiqua" w:hAnsi="Book Antiqua" w:cs="Book Antiqua"/>
          <w:color w:val="000000"/>
        </w:rPr>
        <w:t xml:space="preserve"> Surgery; EUPSA; WOFAPS</w:t>
      </w:r>
      <w:r w:rsidR="00131DB7">
        <w:rPr>
          <w:rFonts w:ascii="Book Antiqua" w:hAnsi="Book Antiqua" w:cs="Book Antiqua" w:hint="eastAsia"/>
          <w:color w:val="000000"/>
          <w:lang w:eastAsia="zh-CN"/>
        </w:rPr>
        <w:t>.</w:t>
      </w:r>
    </w:p>
    <w:p w14:paraId="4A2F07F4" w14:textId="77777777" w:rsidR="00A77B3E" w:rsidRPr="00851842" w:rsidRDefault="00A77B3E" w:rsidP="00851842">
      <w:pPr>
        <w:adjustRightInd w:val="0"/>
        <w:snapToGrid w:val="0"/>
        <w:spacing w:line="360" w:lineRule="auto"/>
        <w:jc w:val="both"/>
        <w:rPr>
          <w:rFonts w:ascii="Book Antiqua" w:hAnsi="Book Antiqua"/>
        </w:rPr>
      </w:pPr>
    </w:p>
    <w:p w14:paraId="0950F99B"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Peer-review started: </w:t>
      </w:r>
      <w:r w:rsidRPr="00851842">
        <w:rPr>
          <w:rFonts w:ascii="Book Antiqua" w:eastAsia="Book Antiqua" w:hAnsi="Book Antiqua" w:cs="Book Antiqua"/>
          <w:color w:val="000000"/>
        </w:rPr>
        <w:t>February 18, 2021</w:t>
      </w:r>
    </w:p>
    <w:p w14:paraId="02845A3F"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First decision: </w:t>
      </w:r>
      <w:r w:rsidRPr="00851842">
        <w:rPr>
          <w:rFonts w:ascii="Book Antiqua" w:eastAsia="Book Antiqua" w:hAnsi="Book Antiqua" w:cs="Book Antiqua"/>
          <w:color w:val="000000"/>
        </w:rPr>
        <w:t>April 18, 2021</w:t>
      </w:r>
    </w:p>
    <w:p w14:paraId="2A86D970" w14:textId="65774E4C"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Article in press: </w:t>
      </w:r>
      <w:r w:rsidR="00122388">
        <w:rPr>
          <w:rFonts w:ascii="Book Antiqua" w:eastAsia="宋体" w:hAnsi="Book Antiqua" w:hint="eastAsia"/>
          <w:color w:val="000000" w:themeColor="text1"/>
        </w:rPr>
        <w:t>Au</w:t>
      </w:r>
      <w:r w:rsidR="00122388">
        <w:rPr>
          <w:rFonts w:ascii="Book Antiqua" w:eastAsia="宋体" w:hAnsi="Book Antiqua"/>
          <w:color w:val="000000" w:themeColor="text1"/>
        </w:rPr>
        <w:t>gust</w:t>
      </w:r>
      <w:r w:rsidR="00122388" w:rsidRPr="00F06907">
        <w:rPr>
          <w:rFonts w:ascii="Book Antiqua" w:eastAsia="宋体" w:hAnsi="Book Antiqua"/>
          <w:color w:val="000000" w:themeColor="text1"/>
        </w:rPr>
        <w:t xml:space="preserve"> </w:t>
      </w:r>
      <w:r w:rsidR="00122388">
        <w:rPr>
          <w:rFonts w:ascii="Book Antiqua" w:eastAsia="宋体" w:hAnsi="Book Antiqua"/>
          <w:color w:val="000000" w:themeColor="text1"/>
        </w:rPr>
        <w:t>20</w:t>
      </w:r>
      <w:r w:rsidR="00122388" w:rsidRPr="00F06907">
        <w:rPr>
          <w:rFonts w:ascii="Book Antiqua" w:eastAsia="宋体" w:hAnsi="Book Antiqua"/>
          <w:color w:val="000000" w:themeColor="text1"/>
        </w:rPr>
        <w:t>, 2021</w:t>
      </w:r>
    </w:p>
    <w:p w14:paraId="12505A29" w14:textId="77777777" w:rsidR="00A77B3E" w:rsidRPr="00851842" w:rsidRDefault="00A77B3E" w:rsidP="00851842">
      <w:pPr>
        <w:adjustRightInd w:val="0"/>
        <w:snapToGrid w:val="0"/>
        <w:spacing w:line="360" w:lineRule="auto"/>
        <w:jc w:val="both"/>
        <w:rPr>
          <w:rFonts w:ascii="Book Antiqua" w:hAnsi="Book Antiqua"/>
        </w:rPr>
      </w:pPr>
    </w:p>
    <w:p w14:paraId="2F9F916A"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Specialty type: </w:t>
      </w:r>
      <w:r w:rsidRPr="00851842">
        <w:rPr>
          <w:rFonts w:ascii="Book Antiqua" w:eastAsia="Book Antiqua" w:hAnsi="Book Antiqua" w:cs="Book Antiqua"/>
          <w:color w:val="000000"/>
        </w:rPr>
        <w:t>Surgery</w:t>
      </w:r>
    </w:p>
    <w:p w14:paraId="179A6408"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 xml:space="preserve">Country/Territory of origin: </w:t>
      </w:r>
      <w:r w:rsidRPr="00851842">
        <w:rPr>
          <w:rFonts w:ascii="Book Antiqua" w:eastAsia="Book Antiqua" w:hAnsi="Book Antiqua" w:cs="Book Antiqua"/>
          <w:color w:val="000000"/>
        </w:rPr>
        <w:t>Germany</w:t>
      </w:r>
    </w:p>
    <w:p w14:paraId="18FC3630"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b/>
          <w:color w:val="000000"/>
        </w:rPr>
        <w:t>Peer-review report’s scientific quality classification</w:t>
      </w:r>
    </w:p>
    <w:p w14:paraId="1EB79A85"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lastRenderedPageBreak/>
        <w:t xml:space="preserve">Grade </w:t>
      </w:r>
      <w:proofErr w:type="gramStart"/>
      <w:r w:rsidRPr="00851842">
        <w:rPr>
          <w:rFonts w:ascii="Book Antiqua" w:eastAsia="Book Antiqua" w:hAnsi="Book Antiqua" w:cs="Book Antiqua"/>
          <w:color w:val="000000"/>
        </w:rPr>
        <w:t>A</w:t>
      </w:r>
      <w:proofErr w:type="gramEnd"/>
      <w:r w:rsidRPr="00851842">
        <w:rPr>
          <w:rFonts w:ascii="Book Antiqua" w:eastAsia="Book Antiqua" w:hAnsi="Book Antiqua" w:cs="Book Antiqua"/>
          <w:color w:val="000000"/>
        </w:rPr>
        <w:t xml:space="preserve"> (Excellent): A</w:t>
      </w:r>
    </w:p>
    <w:p w14:paraId="04AF93F2"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Grade B (Very good): B</w:t>
      </w:r>
    </w:p>
    <w:p w14:paraId="5ECB6428"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Grade C (Good): 0</w:t>
      </w:r>
    </w:p>
    <w:p w14:paraId="3BCE4A0B"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Grade D (Fair): 0</w:t>
      </w:r>
    </w:p>
    <w:p w14:paraId="73FB56F8" w14:textId="77777777" w:rsidR="00A77B3E" w:rsidRPr="00851842" w:rsidRDefault="003923FE" w:rsidP="00851842">
      <w:pPr>
        <w:adjustRightInd w:val="0"/>
        <w:snapToGrid w:val="0"/>
        <w:spacing w:line="360" w:lineRule="auto"/>
        <w:jc w:val="both"/>
        <w:rPr>
          <w:rFonts w:ascii="Book Antiqua" w:hAnsi="Book Antiqua"/>
        </w:rPr>
      </w:pPr>
      <w:r w:rsidRPr="00851842">
        <w:rPr>
          <w:rFonts w:ascii="Book Antiqua" w:eastAsia="Book Antiqua" w:hAnsi="Book Antiqua" w:cs="Book Antiqua"/>
          <w:color w:val="000000"/>
        </w:rPr>
        <w:t>Grade E (Poor): 0</w:t>
      </w:r>
    </w:p>
    <w:p w14:paraId="0C44532B" w14:textId="77777777" w:rsidR="00A77B3E" w:rsidRPr="00851842" w:rsidRDefault="00A77B3E" w:rsidP="00851842">
      <w:pPr>
        <w:adjustRightInd w:val="0"/>
        <w:snapToGrid w:val="0"/>
        <w:spacing w:line="360" w:lineRule="auto"/>
        <w:jc w:val="both"/>
        <w:rPr>
          <w:rFonts w:ascii="Book Antiqua" w:hAnsi="Book Antiqua"/>
        </w:rPr>
      </w:pPr>
    </w:p>
    <w:p w14:paraId="2D039C71" w14:textId="25A08279" w:rsidR="00122388" w:rsidRPr="00122388" w:rsidRDefault="003923FE" w:rsidP="00851842">
      <w:pPr>
        <w:adjustRightInd w:val="0"/>
        <w:snapToGrid w:val="0"/>
        <w:spacing w:line="360" w:lineRule="auto"/>
        <w:jc w:val="both"/>
        <w:rPr>
          <w:rFonts w:ascii="Book Antiqua" w:hAnsi="Book Antiqua" w:cs="Book Antiqua"/>
          <w:b/>
          <w:color w:val="000000"/>
          <w:lang w:eastAsia="zh-CN"/>
        </w:rPr>
      </w:pPr>
      <w:r w:rsidRPr="00851842">
        <w:rPr>
          <w:rFonts w:ascii="Book Antiqua" w:eastAsia="Book Antiqua" w:hAnsi="Book Antiqua" w:cs="Book Antiqua"/>
          <w:b/>
          <w:color w:val="000000"/>
        </w:rPr>
        <w:t xml:space="preserve">P-Reviewer: </w:t>
      </w:r>
      <w:proofErr w:type="spellStart"/>
      <w:r w:rsidRPr="00851842">
        <w:rPr>
          <w:rFonts w:ascii="Book Antiqua" w:eastAsia="Book Antiqua" w:hAnsi="Book Antiqua" w:cs="Book Antiqua"/>
          <w:color w:val="000000"/>
        </w:rPr>
        <w:t>Mayr</w:t>
      </w:r>
      <w:proofErr w:type="spellEnd"/>
      <w:r w:rsidRPr="00851842">
        <w:rPr>
          <w:rFonts w:ascii="Book Antiqua" w:eastAsia="Book Antiqua" w:hAnsi="Book Antiqua" w:cs="Book Antiqua"/>
          <w:color w:val="000000"/>
        </w:rPr>
        <w:t xml:space="preserve"> J, </w:t>
      </w:r>
      <w:proofErr w:type="spellStart"/>
      <w:r w:rsidRPr="00851842">
        <w:rPr>
          <w:rFonts w:ascii="Book Antiqua" w:eastAsia="Book Antiqua" w:hAnsi="Book Antiqua" w:cs="Book Antiqua"/>
          <w:color w:val="000000"/>
        </w:rPr>
        <w:t>Wani</w:t>
      </w:r>
      <w:proofErr w:type="spellEnd"/>
      <w:r w:rsidRPr="00851842">
        <w:rPr>
          <w:rFonts w:ascii="Book Antiqua" w:eastAsia="Book Antiqua" w:hAnsi="Book Antiqua" w:cs="Book Antiqua"/>
          <w:color w:val="000000"/>
        </w:rPr>
        <w:t xml:space="preserve"> I</w:t>
      </w:r>
      <w:r w:rsidRPr="00851842">
        <w:rPr>
          <w:rFonts w:ascii="Book Antiqua" w:eastAsia="Book Antiqua" w:hAnsi="Book Antiqua" w:cs="Book Antiqua"/>
          <w:b/>
          <w:color w:val="000000"/>
        </w:rPr>
        <w:t xml:space="preserve"> S-Editor: </w:t>
      </w:r>
      <w:r w:rsidRPr="00851842">
        <w:rPr>
          <w:rFonts w:ascii="Book Antiqua" w:eastAsia="Book Antiqua" w:hAnsi="Book Antiqua" w:cs="Book Antiqua"/>
          <w:color w:val="000000"/>
        </w:rPr>
        <w:t>Liu M</w:t>
      </w:r>
      <w:r w:rsidRPr="00851842">
        <w:rPr>
          <w:rFonts w:ascii="Book Antiqua" w:eastAsia="Book Antiqua" w:hAnsi="Book Antiqua" w:cs="Book Antiqua"/>
          <w:b/>
          <w:color w:val="000000"/>
        </w:rPr>
        <w:t xml:space="preserve"> L-Editor:</w:t>
      </w:r>
      <w:r w:rsidR="00275ED4">
        <w:rPr>
          <w:rFonts w:ascii="Book Antiqua" w:eastAsia="Book Antiqua" w:hAnsi="Book Antiqua" w:cs="Book Antiqua"/>
          <w:b/>
          <w:color w:val="000000"/>
        </w:rPr>
        <w:t xml:space="preserve"> </w:t>
      </w:r>
      <w:proofErr w:type="spellStart"/>
      <w:r w:rsidR="00275ED4">
        <w:rPr>
          <w:rFonts w:ascii="Book Antiqua" w:eastAsia="Book Antiqua" w:hAnsi="Book Antiqua" w:cs="Book Antiqua"/>
          <w:bCs/>
          <w:color w:val="000000"/>
        </w:rPr>
        <w:t>Filipodia</w:t>
      </w:r>
      <w:proofErr w:type="spellEnd"/>
      <w:r w:rsidR="00851842">
        <w:rPr>
          <w:rFonts w:ascii="Book Antiqua" w:eastAsia="Book Antiqua" w:hAnsi="Book Antiqua" w:cs="Book Antiqua"/>
          <w:b/>
          <w:color w:val="000000"/>
        </w:rPr>
        <w:t xml:space="preserve"> </w:t>
      </w:r>
      <w:r w:rsidRPr="00851842">
        <w:rPr>
          <w:rFonts w:ascii="Book Antiqua" w:eastAsia="Book Antiqua" w:hAnsi="Book Antiqua" w:cs="Book Antiqua"/>
          <w:b/>
          <w:color w:val="000000"/>
        </w:rPr>
        <w:t>P-Editor:</w:t>
      </w:r>
      <w:r w:rsidR="00122388">
        <w:rPr>
          <w:rFonts w:ascii="Book Antiqua" w:hAnsi="Book Antiqua" w:cs="Book Antiqua" w:hint="eastAsia"/>
          <w:b/>
          <w:color w:val="000000"/>
          <w:lang w:eastAsia="zh-CN"/>
        </w:rPr>
        <w:t xml:space="preserve"> </w:t>
      </w:r>
      <w:r w:rsidR="00122388" w:rsidRPr="00122388">
        <w:rPr>
          <w:rFonts w:ascii="Book Antiqua" w:hAnsi="Book Antiqua" w:cs="Book Antiqua" w:hint="eastAsia"/>
          <w:color w:val="000000"/>
          <w:lang w:eastAsia="zh-CN"/>
        </w:rPr>
        <w:t>Liu JH</w:t>
      </w:r>
    </w:p>
    <w:p w14:paraId="343761D4" w14:textId="7E9564ED" w:rsidR="00A77B3E" w:rsidRPr="00851842" w:rsidRDefault="003923FE" w:rsidP="00851842">
      <w:pPr>
        <w:adjustRightInd w:val="0"/>
        <w:snapToGrid w:val="0"/>
        <w:spacing w:line="360" w:lineRule="auto"/>
        <w:jc w:val="both"/>
        <w:rPr>
          <w:rFonts w:ascii="Book Antiqua" w:hAnsi="Book Antiqua"/>
        </w:rPr>
        <w:sectPr w:rsidR="00A77B3E" w:rsidRPr="00851842">
          <w:pgSz w:w="12240" w:h="15840"/>
          <w:pgMar w:top="1440" w:right="1440" w:bottom="1440" w:left="1440" w:header="720" w:footer="720" w:gutter="0"/>
          <w:cols w:space="720"/>
          <w:docGrid w:linePitch="360"/>
        </w:sectPr>
      </w:pPr>
      <w:r w:rsidRPr="00851842">
        <w:rPr>
          <w:rFonts w:ascii="Book Antiqua" w:eastAsia="Book Antiqua" w:hAnsi="Book Antiqua" w:cs="Book Antiqua"/>
          <w:b/>
          <w:color w:val="000000"/>
        </w:rPr>
        <w:t xml:space="preserve"> </w:t>
      </w:r>
    </w:p>
    <w:p w14:paraId="4BB0C740" w14:textId="7B8C44ED" w:rsidR="00A77B3E" w:rsidRPr="00851842" w:rsidRDefault="003923FE" w:rsidP="00851842">
      <w:pPr>
        <w:adjustRightInd w:val="0"/>
        <w:snapToGrid w:val="0"/>
        <w:spacing w:line="360" w:lineRule="auto"/>
        <w:jc w:val="both"/>
        <w:rPr>
          <w:rFonts w:ascii="Book Antiqua" w:eastAsia="Book Antiqua" w:hAnsi="Book Antiqua" w:cs="Book Antiqua"/>
          <w:b/>
          <w:color w:val="000000"/>
        </w:rPr>
      </w:pPr>
      <w:r w:rsidRPr="00851842">
        <w:rPr>
          <w:rFonts w:ascii="Book Antiqua" w:eastAsia="Book Antiqua" w:hAnsi="Book Antiqua" w:cs="Book Antiqua"/>
          <w:b/>
          <w:color w:val="000000"/>
        </w:rPr>
        <w:lastRenderedPageBreak/>
        <w:t>Figure Legends</w:t>
      </w:r>
    </w:p>
    <w:p w14:paraId="4F3D21BF" w14:textId="5BF93D63" w:rsidR="00302116" w:rsidRPr="00851842" w:rsidRDefault="00302116" w:rsidP="00851842">
      <w:pPr>
        <w:adjustRightInd w:val="0"/>
        <w:snapToGrid w:val="0"/>
        <w:spacing w:line="360" w:lineRule="auto"/>
        <w:jc w:val="both"/>
        <w:rPr>
          <w:rFonts w:ascii="Book Antiqua" w:hAnsi="Book Antiqua"/>
        </w:rPr>
      </w:pPr>
      <w:r w:rsidRPr="00851842">
        <w:rPr>
          <w:rFonts w:ascii="Book Antiqua" w:hAnsi="Book Antiqua"/>
          <w:noProof/>
          <w:lang w:eastAsia="zh-CN"/>
        </w:rPr>
        <w:drawing>
          <wp:inline distT="0" distB="0" distL="0" distR="0" wp14:anchorId="4B56F7B7" wp14:editId="06AA5B82">
            <wp:extent cx="3650068" cy="267440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1466" cy="2682759"/>
                    </a:xfrm>
                    <a:prstGeom prst="rect">
                      <a:avLst/>
                    </a:prstGeom>
                    <a:noFill/>
                  </pic:spPr>
                </pic:pic>
              </a:graphicData>
            </a:graphic>
          </wp:inline>
        </w:drawing>
      </w:r>
    </w:p>
    <w:p w14:paraId="26DDE1FB" w14:textId="2E3B1E7C" w:rsidR="003923FE" w:rsidRPr="00851842" w:rsidRDefault="003923FE" w:rsidP="00851842">
      <w:pPr>
        <w:adjustRightInd w:val="0"/>
        <w:snapToGrid w:val="0"/>
        <w:spacing w:line="360" w:lineRule="auto"/>
        <w:jc w:val="both"/>
        <w:rPr>
          <w:rFonts w:ascii="Book Antiqua" w:hAnsi="Book Antiqua"/>
          <w:lang w:eastAsia="zh-CN"/>
        </w:rPr>
      </w:pPr>
      <w:r w:rsidRPr="00851842">
        <w:rPr>
          <w:rFonts w:ascii="Book Antiqua" w:hAnsi="Book Antiqua"/>
          <w:b/>
          <w:bCs/>
          <w:lang w:eastAsia="zh-CN"/>
        </w:rPr>
        <w:t>Figure 1 Flow chart and classification for encapsulating bowel diseases.</w:t>
      </w:r>
      <w:r w:rsidR="00302116" w:rsidRPr="00851842">
        <w:rPr>
          <w:rFonts w:ascii="Book Antiqua" w:hAnsi="Book Antiqua"/>
          <w:b/>
          <w:bCs/>
          <w:lang w:eastAsia="zh-CN"/>
        </w:rPr>
        <w:t xml:space="preserve"> </w:t>
      </w:r>
      <w:r w:rsidR="00302116" w:rsidRPr="00851842">
        <w:rPr>
          <w:rFonts w:ascii="Book Antiqua" w:hAnsi="Book Antiqua"/>
          <w:lang w:eastAsia="zh-CN"/>
        </w:rPr>
        <w:t>EPS: Encapsulating peritoneal sclerosis; CPE: Congenital peritoneal encapsulation.</w:t>
      </w:r>
    </w:p>
    <w:p w14:paraId="29331468" w14:textId="1F7E3D6F"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br w:type="page"/>
      </w:r>
      <w:r w:rsidR="00302116" w:rsidRPr="00851842">
        <w:rPr>
          <w:rFonts w:ascii="Book Antiqua" w:hAnsi="Book Antiqua"/>
          <w:b/>
          <w:bCs/>
          <w:noProof/>
          <w:lang w:eastAsia="zh-CN"/>
        </w:rPr>
        <w:lastRenderedPageBreak/>
        <w:drawing>
          <wp:inline distT="0" distB="0" distL="0" distR="0" wp14:anchorId="05208BF0" wp14:editId="25A510DE">
            <wp:extent cx="5973657" cy="402349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8010" cy="4033159"/>
                    </a:xfrm>
                    <a:prstGeom prst="rect">
                      <a:avLst/>
                    </a:prstGeom>
                    <a:noFill/>
                  </pic:spPr>
                </pic:pic>
              </a:graphicData>
            </a:graphic>
          </wp:inline>
        </w:drawing>
      </w:r>
    </w:p>
    <w:p w14:paraId="27A2926E" w14:textId="259D4376"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t>Figure 2 Stages of encapsulating peritoneal sclerosis with associated clinical, serologic</w:t>
      </w:r>
      <w:r w:rsidR="00640227">
        <w:rPr>
          <w:rFonts w:ascii="Book Antiqua" w:hAnsi="Book Antiqua"/>
          <w:b/>
          <w:bCs/>
          <w:lang w:eastAsia="zh-CN"/>
        </w:rPr>
        <w:t>,</w:t>
      </w:r>
      <w:r w:rsidRPr="00851842">
        <w:rPr>
          <w:rFonts w:ascii="Book Antiqua" w:hAnsi="Book Antiqua"/>
          <w:b/>
          <w:bCs/>
          <w:lang w:eastAsia="zh-CN"/>
        </w:rPr>
        <w:t xml:space="preserve"> and intestinal findings.</w:t>
      </w:r>
      <w:r w:rsidR="00302116" w:rsidRPr="00851842">
        <w:rPr>
          <w:rFonts w:ascii="Book Antiqua" w:hAnsi="Book Antiqua"/>
          <w:b/>
          <w:bCs/>
          <w:lang w:eastAsia="zh-CN"/>
        </w:rPr>
        <w:t xml:space="preserve"> </w:t>
      </w:r>
      <w:r w:rsidR="00302116" w:rsidRPr="00851842">
        <w:rPr>
          <w:rFonts w:ascii="Book Antiqua" w:hAnsi="Book Antiqua"/>
          <w:lang w:eastAsia="zh-CN"/>
        </w:rPr>
        <w:t>EPS: Encapsulating peritoneal sclerosis</w:t>
      </w:r>
      <w:r w:rsidR="00BB6CEC">
        <w:rPr>
          <w:rFonts w:ascii="Book Antiqua" w:hAnsi="Book Antiqua"/>
          <w:lang w:eastAsia="zh-CN"/>
        </w:rPr>
        <w:t xml:space="preserve">; CRP: </w:t>
      </w:r>
      <w:r w:rsidR="00BB6CEC" w:rsidRPr="00BB6CEC">
        <w:rPr>
          <w:rFonts w:ascii="Book Antiqua" w:hAnsi="Book Antiqua"/>
          <w:lang w:eastAsia="zh-CN"/>
        </w:rPr>
        <w:t>C-reactive protein</w:t>
      </w:r>
      <w:r w:rsidR="00BB6CEC">
        <w:rPr>
          <w:rFonts w:ascii="Book Antiqua" w:hAnsi="Book Antiqua"/>
          <w:lang w:eastAsia="zh-CN"/>
        </w:rPr>
        <w:t>.</w:t>
      </w:r>
    </w:p>
    <w:p w14:paraId="22D845BA" w14:textId="6E286961"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br w:type="page"/>
      </w:r>
      <w:r w:rsidR="00302116" w:rsidRPr="00851842">
        <w:rPr>
          <w:rFonts w:ascii="Book Antiqua" w:hAnsi="Book Antiqua"/>
          <w:b/>
          <w:bCs/>
          <w:noProof/>
          <w:lang w:eastAsia="zh-CN"/>
        </w:rPr>
        <w:lastRenderedPageBreak/>
        <w:drawing>
          <wp:inline distT="0" distB="0" distL="0" distR="0" wp14:anchorId="6EBEF7A3" wp14:editId="4F544646">
            <wp:extent cx="5104841" cy="499406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8317" cy="4997463"/>
                    </a:xfrm>
                    <a:prstGeom prst="rect">
                      <a:avLst/>
                    </a:prstGeom>
                    <a:noFill/>
                  </pic:spPr>
                </pic:pic>
              </a:graphicData>
            </a:graphic>
          </wp:inline>
        </w:drawing>
      </w:r>
    </w:p>
    <w:p w14:paraId="7B150BD6" w14:textId="3F8A2877" w:rsidR="00302116" w:rsidRPr="00851842" w:rsidRDefault="00302116"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t>Figure 3 PRSIMA Flow chart showing the results of the literature search.</w:t>
      </w:r>
    </w:p>
    <w:p w14:paraId="25793C0B" w14:textId="52289CD2"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br w:type="page"/>
      </w:r>
    </w:p>
    <w:p w14:paraId="37013BA7" w14:textId="77777777"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noProof/>
          <w:lang w:eastAsia="zh-CN"/>
        </w:rPr>
        <w:lastRenderedPageBreak/>
        <w:drawing>
          <wp:inline distT="0" distB="0" distL="0" distR="0" wp14:anchorId="5F4F4FA3" wp14:editId="00AF1209">
            <wp:extent cx="5546302" cy="2393898"/>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8816" cy="2403615"/>
                    </a:xfrm>
                    <a:prstGeom prst="rect">
                      <a:avLst/>
                    </a:prstGeom>
                    <a:noFill/>
                  </pic:spPr>
                </pic:pic>
              </a:graphicData>
            </a:graphic>
          </wp:inline>
        </w:drawing>
      </w:r>
    </w:p>
    <w:p w14:paraId="455A3E59" w14:textId="0C7553C0" w:rsidR="003923FE" w:rsidRPr="00851842" w:rsidRDefault="003923FE" w:rsidP="00851842">
      <w:pPr>
        <w:adjustRightInd w:val="0"/>
        <w:snapToGrid w:val="0"/>
        <w:spacing w:line="360" w:lineRule="auto"/>
        <w:jc w:val="both"/>
        <w:rPr>
          <w:rFonts w:ascii="Book Antiqua" w:hAnsi="Book Antiqua"/>
          <w:lang w:eastAsia="zh-CN"/>
        </w:rPr>
      </w:pPr>
      <w:r w:rsidRPr="00851842">
        <w:rPr>
          <w:rFonts w:ascii="Book Antiqua" w:hAnsi="Book Antiqua"/>
          <w:b/>
          <w:bCs/>
          <w:lang w:eastAsia="zh-CN"/>
        </w:rPr>
        <w:t>Figure 4</w:t>
      </w:r>
      <w:r w:rsidR="00BB6CEC">
        <w:rPr>
          <w:rFonts w:ascii="Book Antiqua" w:hAnsi="Book Antiqua"/>
          <w:b/>
          <w:bCs/>
          <w:lang w:eastAsia="zh-CN"/>
        </w:rPr>
        <w:t xml:space="preserve"> </w:t>
      </w:r>
      <w:r w:rsidRPr="00851842">
        <w:rPr>
          <w:rFonts w:ascii="Book Antiqua" w:hAnsi="Book Antiqua"/>
          <w:b/>
          <w:bCs/>
          <w:lang w:eastAsia="zh-CN"/>
        </w:rPr>
        <w:t xml:space="preserve">Diagnostic imaging. </w:t>
      </w:r>
      <w:r w:rsidRPr="00851842">
        <w:rPr>
          <w:rFonts w:ascii="Book Antiqua" w:hAnsi="Book Antiqua"/>
          <w:lang w:eastAsia="zh-CN"/>
        </w:rPr>
        <w:t xml:space="preserve">A: X-ray with lateral abdominal view showing some air fluid levels; B: </w:t>
      </w:r>
      <w:r w:rsidR="00BB6CEC">
        <w:rPr>
          <w:rFonts w:ascii="Book Antiqua" w:hAnsi="Book Antiqua"/>
          <w:lang w:eastAsia="zh-CN"/>
        </w:rPr>
        <w:t>M</w:t>
      </w:r>
      <w:r w:rsidRPr="00851842">
        <w:rPr>
          <w:rFonts w:ascii="Book Antiqua" w:hAnsi="Book Antiqua"/>
          <w:lang w:eastAsia="zh-CN"/>
        </w:rPr>
        <w:t>agnetic resonance imaging in coronal plane with distended duodenum and small bowel loops with multiple intraluminal air fluid levels and thickened walls.</w:t>
      </w:r>
    </w:p>
    <w:p w14:paraId="3216BD84" w14:textId="77777777"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br w:type="page"/>
      </w:r>
    </w:p>
    <w:p w14:paraId="2D713AFC" w14:textId="77777777"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noProof/>
          <w:lang w:eastAsia="zh-CN"/>
        </w:rPr>
        <w:lastRenderedPageBreak/>
        <w:drawing>
          <wp:inline distT="0" distB="0" distL="0" distR="0" wp14:anchorId="5753935F" wp14:editId="3C4994E1">
            <wp:extent cx="5756275" cy="4318000"/>
            <wp:effectExtent l="0" t="0" r="0" b="6350"/>
            <wp:docPr id="17409" name="Grafik 1" descr="https://3c.gmx.net/mail/client/attachment/view/tmai163fafe2760eabde/NkVFMjA2M0ItNDQzQi00RjIxLTg3RTItNzdFOTVCMzg5NkE1QHVrZmd1ZXN0LmtndS5kZQ;jsessionid=5F4D6ED8463B59D8F2E342C6C9171652-n2.bs46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733A41-3FB1-438E-87EA-724C3D04C6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 name="Grafik 1" descr="https://3c.gmx.net/mail/client/attachment/view/tmai163fafe2760eabde/NkVFMjA2M0ItNDQzQi00RjIxLTg3RTItNzdFOTVCMzg5NkE1QHVrZmd1ZXN0LmtndS5kZQ;jsessionid=5F4D6ED8463B59D8F2E342C6C9171652-n2.bs46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733A41-3FB1-438E-87EA-724C3D04C61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431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BF09AB4" w14:textId="5ADF47B8"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t>Figure 5 The small bowel is shortened, considerably thickened</w:t>
      </w:r>
      <w:r w:rsidR="00640227">
        <w:rPr>
          <w:rFonts w:ascii="Book Antiqua" w:hAnsi="Book Antiqua"/>
          <w:b/>
          <w:bCs/>
          <w:lang w:eastAsia="zh-CN"/>
        </w:rPr>
        <w:t>,</w:t>
      </w:r>
      <w:r w:rsidRPr="00851842">
        <w:rPr>
          <w:rFonts w:ascii="Book Antiqua" w:hAnsi="Book Antiqua"/>
          <w:b/>
          <w:bCs/>
          <w:lang w:eastAsia="zh-CN"/>
        </w:rPr>
        <w:t xml:space="preserve"> and covered with a fibrous membrane, which separates and constricts the entire small intestine from approximately 10 cm distal to </w:t>
      </w:r>
      <w:proofErr w:type="spellStart"/>
      <w:r w:rsidRPr="00851842">
        <w:rPr>
          <w:rFonts w:ascii="Book Antiqua" w:hAnsi="Book Antiqua"/>
          <w:b/>
          <w:bCs/>
          <w:lang w:eastAsia="zh-CN"/>
        </w:rPr>
        <w:t>Treitz's</w:t>
      </w:r>
      <w:proofErr w:type="spellEnd"/>
      <w:r w:rsidRPr="00851842">
        <w:rPr>
          <w:rFonts w:ascii="Book Antiqua" w:hAnsi="Book Antiqua"/>
          <w:b/>
          <w:bCs/>
          <w:lang w:eastAsia="zh-CN"/>
        </w:rPr>
        <w:t xml:space="preserve"> ligament to approximately 5 cm proximal to the </w:t>
      </w:r>
      <w:proofErr w:type="spellStart"/>
      <w:r w:rsidRPr="00851842">
        <w:rPr>
          <w:rFonts w:ascii="Book Antiqua" w:hAnsi="Book Antiqua"/>
          <w:b/>
          <w:bCs/>
          <w:lang w:eastAsia="zh-CN"/>
        </w:rPr>
        <w:t>ileocecal</w:t>
      </w:r>
      <w:proofErr w:type="spellEnd"/>
      <w:r w:rsidRPr="00851842">
        <w:rPr>
          <w:rFonts w:ascii="Book Antiqua" w:hAnsi="Book Antiqua"/>
          <w:b/>
          <w:bCs/>
          <w:lang w:eastAsia="zh-CN"/>
        </w:rPr>
        <w:t xml:space="preserve"> junction. </w:t>
      </w:r>
    </w:p>
    <w:p w14:paraId="086BDE56" w14:textId="77777777"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br w:type="page"/>
      </w:r>
    </w:p>
    <w:p w14:paraId="2D3D2EEF" w14:textId="77777777"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noProof/>
          <w:lang w:eastAsia="zh-CN"/>
        </w:rPr>
        <w:lastRenderedPageBreak/>
        <w:drawing>
          <wp:inline distT="0" distB="0" distL="0" distR="0" wp14:anchorId="6DE15A38" wp14:editId="794F186B">
            <wp:extent cx="5585672" cy="2296677"/>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963" cy="2299264"/>
                    </a:xfrm>
                    <a:prstGeom prst="rect">
                      <a:avLst/>
                    </a:prstGeom>
                    <a:noFill/>
                  </pic:spPr>
                </pic:pic>
              </a:graphicData>
            </a:graphic>
          </wp:inline>
        </w:drawing>
      </w:r>
    </w:p>
    <w:p w14:paraId="1F3E4850" w14:textId="7B864D02" w:rsidR="003923FE" w:rsidRPr="00851842" w:rsidRDefault="003923FE" w:rsidP="00851842">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t xml:space="preserve">Figure 6 Microscopic findings showed partially mesothelium-covered, predominantly edematous loosened fiber-rich connective tissue with prominent, predominantly small vessels with prominent endothelial lining with </w:t>
      </w:r>
      <w:proofErr w:type="spellStart"/>
      <w:r w:rsidRPr="00851842">
        <w:rPr>
          <w:rFonts w:ascii="Book Antiqua" w:hAnsi="Book Antiqua"/>
          <w:b/>
          <w:bCs/>
          <w:lang w:eastAsia="zh-CN"/>
        </w:rPr>
        <w:t>hyperchromatic</w:t>
      </w:r>
      <w:proofErr w:type="spellEnd"/>
      <w:r w:rsidRPr="00851842">
        <w:rPr>
          <w:rFonts w:ascii="Book Antiqua" w:hAnsi="Book Antiqua"/>
          <w:b/>
          <w:bCs/>
          <w:lang w:eastAsia="zh-CN"/>
        </w:rPr>
        <w:t xml:space="preserve"> oval nuclei.</w:t>
      </w:r>
    </w:p>
    <w:p w14:paraId="5C9D85E2" w14:textId="0A90178F" w:rsidR="003923FE" w:rsidRPr="00851842" w:rsidRDefault="003923FE" w:rsidP="00BB6CEC">
      <w:pPr>
        <w:adjustRightInd w:val="0"/>
        <w:snapToGrid w:val="0"/>
        <w:spacing w:line="360" w:lineRule="auto"/>
        <w:jc w:val="both"/>
        <w:rPr>
          <w:rFonts w:ascii="Book Antiqua" w:hAnsi="Book Antiqua"/>
          <w:b/>
          <w:bCs/>
          <w:lang w:eastAsia="zh-CN"/>
        </w:rPr>
      </w:pPr>
      <w:r w:rsidRPr="00851842">
        <w:rPr>
          <w:rFonts w:ascii="Book Antiqua" w:hAnsi="Book Antiqua"/>
          <w:b/>
          <w:bCs/>
          <w:lang w:eastAsia="zh-CN"/>
        </w:rPr>
        <w:br w:type="page"/>
      </w:r>
      <w:r w:rsidRPr="00851842">
        <w:rPr>
          <w:rFonts w:ascii="Book Antiqua" w:hAnsi="Book Antiqua"/>
          <w:b/>
          <w:bCs/>
        </w:rPr>
        <w:lastRenderedPageBreak/>
        <w:t>Table 1 Summary of therapy options of encapsulating peritoneal sclerosis according to the staging system</w:t>
      </w:r>
    </w:p>
    <w:tbl>
      <w:tblPr>
        <w:tblStyle w:val="GridTable2Accent1"/>
        <w:tblW w:w="9781" w:type="dxa"/>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3018"/>
        <w:gridCol w:w="6763"/>
      </w:tblGrid>
      <w:tr w:rsidR="003923FE" w:rsidRPr="00851842" w14:paraId="0CD159CC" w14:textId="77777777" w:rsidTr="00E84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Borders>
              <w:top w:val="single" w:sz="4" w:space="0" w:color="auto"/>
              <w:bottom w:val="single" w:sz="4" w:space="0" w:color="auto"/>
              <w:right w:val="none" w:sz="0" w:space="0" w:color="auto"/>
            </w:tcBorders>
            <w:shd w:val="clear" w:color="auto" w:fill="auto"/>
          </w:tcPr>
          <w:p w14:paraId="22261D06" w14:textId="77777777" w:rsidR="003923FE" w:rsidRPr="00851842" w:rsidRDefault="003923FE" w:rsidP="00851842">
            <w:pPr>
              <w:adjustRightInd w:val="0"/>
              <w:snapToGrid w:val="0"/>
              <w:spacing w:line="360" w:lineRule="auto"/>
              <w:jc w:val="both"/>
              <w:rPr>
                <w:rFonts w:ascii="Book Antiqua" w:hAnsi="Book Antiqua"/>
                <w:lang w:val="en-US"/>
              </w:rPr>
            </w:pPr>
            <w:r w:rsidRPr="00851842">
              <w:rPr>
                <w:rFonts w:ascii="Book Antiqua" w:hAnsi="Book Antiqua"/>
              </w:rPr>
              <w:t>Stage</w:t>
            </w:r>
          </w:p>
        </w:tc>
        <w:tc>
          <w:tcPr>
            <w:tcW w:w="6763" w:type="dxa"/>
            <w:tcBorders>
              <w:top w:val="single" w:sz="4" w:space="0" w:color="auto"/>
              <w:left w:val="none" w:sz="0" w:space="0" w:color="auto"/>
              <w:bottom w:val="single" w:sz="4" w:space="0" w:color="auto"/>
            </w:tcBorders>
            <w:shd w:val="clear" w:color="auto" w:fill="auto"/>
          </w:tcPr>
          <w:p w14:paraId="2B343491"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51842">
              <w:rPr>
                <w:rFonts w:ascii="Book Antiqua" w:hAnsi="Book Antiqua"/>
              </w:rPr>
              <w:t>Therapy options</w:t>
            </w:r>
          </w:p>
        </w:tc>
      </w:tr>
      <w:tr w:rsidR="003923FE" w:rsidRPr="00851842" w14:paraId="78FF430A" w14:textId="77777777" w:rsidTr="00E8455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018" w:type="dxa"/>
            <w:vMerge w:val="restart"/>
            <w:tcBorders>
              <w:top w:val="single" w:sz="4" w:space="0" w:color="auto"/>
            </w:tcBorders>
            <w:shd w:val="clear" w:color="auto" w:fill="auto"/>
          </w:tcPr>
          <w:p w14:paraId="566EA6A6" w14:textId="77777777" w:rsidR="003923FE" w:rsidRPr="00851842" w:rsidRDefault="003923FE" w:rsidP="00851842">
            <w:pPr>
              <w:adjustRightInd w:val="0"/>
              <w:snapToGrid w:val="0"/>
              <w:spacing w:line="360" w:lineRule="auto"/>
              <w:jc w:val="both"/>
              <w:rPr>
                <w:rFonts w:ascii="Book Antiqua" w:hAnsi="Book Antiqua"/>
              </w:rPr>
            </w:pPr>
            <w:r w:rsidRPr="00851842">
              <w:rPr>
                <w:rFonts w:ascii="Book Antiqua" w:hAnsi="Book Antiqua"/>
                <w:b w:val="0"/>
              </w:rPr>
              <w:t>Stage 1/pre-EPS</w:t>
            </w:r>
          </w:p>
        </w:tc>
        <w:tc>
          <w:tcPr>
            <w:tcW w:w="6763" w:type="dxa"/>
            <w:tcBorders>
              <w:top w:val="single" w:sz="4" w:space="0" w:color="auto"/>
            </w:tcBorders>
            <w:shd w:val="clear" w:color="auto" w:fill="auto"/>
          </w:tcPr>
          <w:p w14:paraId="6DFC0957"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851842">
              <w:rPr>
                <w:rFonts w:ascii="Book Antiqua" w:hAnsi="Book Antiqua"/>
                <w:color w:val="000000" w:themeColor="text1"/>
              </w:rPr>
              <w:t>Discontinuation of pertioneal dialysis</w:t>
            </w:r>
          </w:p>
        </w:tc>
      </w:tr>
      <w:tr w:rsidR="003923FE" w:rsidRPr="00851842" w14:paraId="281B018A" w14:textId="77777777" w:rsidTr="00E84554">
        <w:trPr>
          <w:trHeight w:val="396"/>
        </w:trPr>
        <w:tc>
          <w:tcPr>
            <w:cnfStyle w:val="001000000000" w:firstRow="0" w:lastRow="0" w:firstColumn="1" w:lastColumn="0" w:oddVBand="0" w:evenVBand="0" w:oddHBand="0" w:evenHBand="0" w:firstRowFirstColumn="0" w:firstRowLastColumn="0" w:lastRowFirstColumn="0" w:lastRowLastColumn="0"/>
            <w:tcW w:w="3018" w:type="dxa"/>
            <w:vMerge/>
            <w:shd w:val="clear" w:color="auto" w:fill="auto"/>
          </w:tcPr>
          <w:p w14:paraId="73BBE152" w14:textId="77777777" w:rsidR="003923FE" w:rsidRPr="00851842" w:rsidRDefault="003923FE" w:rsidP="00851842">
            <w:pPr>
              <w:adjustRightInd w:val="0"/>
              <w:snapToGrid w:val="0"/>
              <w:spacing w:line="360" w:lineRule="auto"/>
              <w:jc w:val="both"/>
              <w:rPr>
                <w:rFonts w:ascii="Book Antiqua" w:hAnsi="Book Antiqua"/>
              </w:rPr>
            </w:pPr>
          </w:p>
        </w:tc>
        <w:tc>
          <w:tcPr>
            <w:tcW w:w="6763" w:type="dxa"/>
            <w:shd w:val="clear" w:color="auto" w:fill="auto"/>
          </w:tcPr>
          <w:p w14:paraId="09C00F63"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851842">
              <w:rPr>
                <w:rFonts w:ascii="Book Antiqua" w:hAnsi="Book Antiqua"/>
                <w:color w:val="000000" w:themeColor="text1"/>
              </w:rPr>
              <w:t>("Sedation" of the peritoneum)</w:t>
            </w:r>
          </w:p>
        </w:tc>
      </w:tr>
      <w:tr w:rsidR="003923FE" w:rsidRPr="00851842" w14:paraId="7154BF98" w14:textId="77777777" w:rsidTr="00E8455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018" w:type="dxa"/>
            <w:vMerge/>
            <w:shd w:val="clear" w:color="auto" w:fill="auto"/>
          </w:tcPr>
          <w:p w14:paraId="2F16C3EE" w14:textId="77777777" w:rsidR="003923FE" w:rsidRPr="00851842" w:rsidRDefault="003923FE" w:rsidP="00851842">
            <w:pPr>
              <w:adjustRightInd w:val="0"/>
              <w:snapToGrid w:val="0"/>
              <w:spacing w:line="360" w:lineRule="auto"/>
              <w:jc w:val="both"/>
              <w:rPr>
                <w:rFonts w:ascii="Book Antiqua" w:hAnsi="Book Antiqua"/>
              </w:rPr>
            </w:pPr>
          </w:p>
        </w:tc>
        <w:tc>
          <w:tcPr>
            <w:tcW w:w="6763" w:type="dxa"/>
            <w:shd w:val="clear" w:color="auto" w:fill="auto"/>
          </w:tcPr>
          <w:p w14:paraId="17674F2A"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851842">
              <w:rPr>
                <w:rFonts w:ascii="Book Antiqua" w:hAnsi="Book Antiqua"/>
                <w:color w:val="000000" w:themeColor="text1"/>
              </w:rPr>
              <w:t xml:space="preserve"> Peritoneal lavage</w:t>
            </w:r>
          </w:p>
        </w:tc>
      </w:tr>
      <w:tr w:rsidR="003923FE" w:rsidRPr="00851842" w14:paraId="67CC69A7" w14:textId="77777777" w:rsidTr="00E84554">
        <w:trPr>
          <w:trHeight w:val="696"/>
        </w:trPr>
        <w:tc>
          <w:tcPr>
            <w:cnfStyle w:val="001000000000" w:firstRow="0" w:lastRow="0" w:firstColumn="1" w:lastColumn="0" w:oddVBand="0" w:evenVBand="0" w:oddHBand="0" w:evenHBand="0" w:firstRowFirstColumn="0" w:firstRowLastColumn="0" w:lastRowFirstColumn="0" w:lastRowLastColumn="0"/>
            <w:tcW w:w="3018" w:type="dxa"/>
            <w:vMerge/>
            <w:shd w:val="clear" w:color="auto" w:fill="auto"/>
          </w:tcPr>
          <w:p w14:paraId="5B47130B" w14:textId="77777777" w:rsidR="003923FE" w:rsidRPr="00851842" w:rsidRDefault="003923FE" w:rsidP="00851842">
            <w:pPr>
              <w:adjustRightInd w:val="0"/>
              <w:snapToGrid w:val="0"/>
              <w:spacing w:line="360" w:lineRule="auto"/>
              <w:jc w:val="both"/>
              <w:rPr>
                <w:rFonts w:ascii="Book Antiqua" w:hAnsi="Book Antiqua"/>
              </w:rPr>
            </w:pPr>
          </w:p>
        </w:tc>
        <w:tc>
          <w:tcPr>
            <w:tcW w:w="6763" w:type="dxa"/>
            <w:shd w:val="clear" w:color="auto" w:fill="auto"/>
          </w:tcPr>
          <w:p w14:paraId="50B26B55"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851842">
              <w:rPr>
                <w:rFonts w:ascii="Book Antiqua" w:hAnsi="Book Antiqua"/>
                <w:color w:val="000000" w:themeColor="text1"/>
              </w:rPr>
              <w:t xml:space="preserve"> Glucocorticoids</w:t>
            </w:r>
          </w:p>
        </w:tc>
      </w:tr>
      <w:tr w:rsidR="003923FE" w:rsidRPr="00851842" w14:paraId="2CCCD78D" w14:textId="77777777" w:rsidTr="00E84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tcPr>
          <w:p w14:paraId="27FE1A57" w14:textId="77777777" w:rsidR="003923FE" w:rsidRPr="00851842" w:rsidRDefault="003923FE" w:rsidP="00851842">
            <w:pPr>
              <w:adjustRightInd w:val="0"/>
              <w:snapToGrid w:val="0"/>
              <w:spacing w:line="360" w:lineRule="auto"/>
              <w:jc w:val="both"/>
              <w:rPr>
                <w:rFonts w:ascii="Book Antiqua" w:hAnsi="Book Antiqua"/>
              </w:rPr>
            </w:pPr>
            <w:r w:rsidRPr="00851842">
              <w:rPr>
                <w:rFonts w:ascii="Book Antiqua" w:hAnsi="Book Antiqua"/>
                <w:b w:val="0"/>
              </w:rPr>
              <w:t>Stage 2</w:t>
            </w:r>
          </w:p>
        </w:tc>
        <w:tc>
          <w:tcPr>
            <w:tcW w:w="6763" w:type="dxa"/>
            <w:shd w:val="clear" w:color="auto" w:fill="auto"/>
          </w:tcPr>
          <w:p w14:paraId="5A4539F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851842">
              <w:rPr>
                <w:rFonts w:ascii="Book Antiqua" w:hAnsi="Book Antiqua"/>
                <w:color w:val="000000" w:themeColor="text1"/>
              </w:rPr>
              <w:t>Glucocorticoids</w:t>
            </w:r>
          </w:p>
        </w:tc>
      </w:tr>
      <w:tr w:rsidR="003923FE" w:rsidRPr="00851842" w14:paraId="4EFB2E59" w14:textId="77777777" w:rsidTr="00E84554">
        <w:trPr>
          <w:trHeight w:val="396"/>
        </w:trPr>
        <w:tc>
          <w:tcPr>
            <w:cnfStyle w:val="001000000000" w:firstRow="0" w:lastRow="0" w:firstColumn="1" w:lastColumn="0" w:oddVBand="0" w:evenVBand="0" w:oddHBand="0" w:evenHBand="0" w:firstRowFirstColumn="0" w:firstRowLastColumn="0" w:lastRowFirstColumn="0" w:lastRowLastColumn="0"/>
            <w:tcW w:w="3018" w:type="dxa"/>
            <w:vMerge w:val="restart"/>
            <w:shd w:val="clear" w:color="auto" w:fill="auto"/>
          </w:tcPr>
          <w:p w14:paraId="4975FF82" w14:textId="77777777" w:rsidR="003923FE" w:rsidRPr="00851842" w:rsidRDefault="003923FE" w:rsidP="00851842">
            <w:pPr>
              <w:adjustRightInd w:val="0"/>
              <w:snapToGrid w:val="0"/>
              <w:spacing w:line="360" w:lineRule="auto"/>
              <w:jc w:val="both"/>
              <w:rPr>
                <w:rFonts w:ascii="Book Antiqua" w:hAnsi="Book Antiqua"/>
              </w:rPr>
            </w:pPr>
            <w:r w:rsidRPr="00851842">
              <w:rPr>
                <w:rFonts w:ascii="Book Antiqua" w:hAnsi="Book Antiqua"/>
                <w:b w:val="0"/>
              </w:rPr>
              <w:t>Stage 3</w:t>
            </w:r>
          </w:p>
        </w:tc>
        <w:tc>
          <w:tcPr>
            <w:tcW w:w="6763" w:type="dxa"/>
            <w:shd w:val="clear" w:color="auto" w:fill="auto"/>
          </w:tcPr>
          <w:p w14:paraId="4ED7FC6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851842">
              <w:rPr>
                <w:rFonts w:ascii="Book Antiqua" w:hAnsi="Book Antiqua"/>
                <w:color w:val="000000" w:themeColor="text1"/>
              </w:rPr>
              <w:t>Glucocorticoids</w:t>
            </w:r>
          </w:p>
        </w:tc>
      </w:tr>
      <w:tr w:rsidR="003923FE" w:rsidRPr="00851842" w14:paraId="068576FB" w14:textId="77777777" w:rsidTr="00E84554">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018" w:type="dxa"/>
            <w:vMerge/>
            <w:shd w:val="clear" w:color="auto" w:fill="auto"/>
          </w:tcPr>
          <w:p w14:paraId="152DDCE2" w14:textId="77777777" w:rsidR="003923FE" w:rsidRPr="00851842" w:rsidRDefault="003923FE" w:rsidP="00851842">
            <w:pPr>
              <w:adjustRightInd w:val="0"/>
              <w:snapToGrid w:val="0"/>
              <w:spacing w:line="360" w:lineRule="auto"/>
              <w:jc w:val="both"/>
              <w:rPr>
                <w:rFonts w:ascii="Book Antiqua" w:hAnsi="Book Antiqua"/>
              </w:rPr>
            </w:pPr>
          </w:p>
        </w:tc>
        <w:tc>
          <w:tcPr>
            <w:tcW w:w="6763" w:type="dxa"/>
            <w:shd w:val="clear" w:color="auto" w:fill="auto"/>
          </w:tcPr>
          <w:p w14:paraId="1B7F87B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851842">
              <w:rPr>
                <w:rFonts w:ascii="Book Antiqua" w:hAnsi="Book Antiqua"/>
              </w:rPr>
              <w:t>Total parenteral nutrition</w:t>
            </w:r>
          </w:p>
        </w:tc>
      </w:tr>
      <w:tr w:rsidR="003923FE" w:rsidRPr="00851842" w14:paraId="3A41F357" w14:textId="77777777" w:rsidTr="00E84554">
        <w:tc>
          <w:tcPr>
            <w:cnfStyle w:val="001000000000" w:firstRow="0" w:lastRow="0" w:firstColumn="1" w:lastColumn="0" w:oddVBand="0" w:evenVBand="0" w:oddHBand="0" w:evenHBand="0" w:firstRowFirstColumn="0" w:firstRowLastColumn="0" w:lastRowFirstColumn="0" w:lastRowLastColumn="0"/>
            <w:tcW w:w="3018" w:type="dxa"/>
            <w:shd w:val="clear" w:color="auto" w:fill="auto"/>
          </w:tcPr>
          <w:p w14:paraId="49324151" w14:textId="77777777" w:rsidR="003923FE" w:rsidRPr="00851842" w:rsidRDefault="003923FE" w:rsidP="00851842">
            <w:pPr>
              <w:adjustRightInd w:val="0"/>
              <w:snapToGrid w:val="0"/>
              <w:spacing w:line="360" w:lineRule="auto"/>
              <w:jc w:val="both"/>
              <w:rPr>
                <w:rFonts w:ascii="Book Antiqua" w:hAnsi="Book Antiqua"/>
              </w:rPr>
            </w:pPr>
            <w:r w:rsidRPr="00851842">
              <w:rPr>
                <w:rFonts w:ascii="Book Antiqua" w:hAnsi="Book Antiqua"/>
                <w:b w:val="0"/>
              </w:rPr>
              <w:t>Stage 4</w:t>
            </w:r>
          </w:p>
        </w:tc>
        <w:tc>
          <w:tcPr>
            <w:tcW w:w="6763" w:type="dxa"/>
            <w:shd w:val="clear" w:color="auto" w:fill="auto"/>
          </w:tcPr>
          <w:p w14:paraId="28009ADE"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51842">
              <w:rPr>
                <w:rFonts w:ascii="Book Antiqua" w:hAnsi="Book Antiqua"/>
              </w:rPr>
              <w:t>Operation</w:t>
            </w:r>
          </w:p>
        </w:tc>
      </w:tr>
    </w:tbl>
    <w:p w14:paraId="5AE845E4" w14:textId="77777777" w:rsidR="00BB6CEC" w:rsidRDefault="003923FE" w:rsidP="00851842">
      <w:pPr>
        <w:pStyle w:val="aa"/>
        <w:adjustRightInd w:val="0"/>
        <w:snapToGrid w:val="0"/>
        <w:spacing w:line="360" w:lineRule="auto"/>
        <w:jc w:val="both"/>
        <w:rPr>
          <w:rFonts w:ascii="Book Antiqua" w:eastAsia="Book Antiqua" w:hAnsi="Book Antiqua" w:cs="Book Antiqua"/>
          <w:color w:val="000000"/>
          <w:sz w:val="24"/>
          <w:szCs w:val="24"/>
          <w:shd w:val="clear" w:color="auto" w:fill="FFFFFF"/>
        </w:rPr>
      </w:pPr>
      <w:r w:rsidRPr="00851842">
        <w:rPr>
          <w:rFonts w:ascii="Book Antiqua" w:eastAsia="Book Antiqua" w:hAnsi="Book Antiqua" w:cs="Book Antiqua"/>
          <w:color w:val="000000"/>
          <w:sz w:val="24"/>
          <w:szCs w:val="24"/>
        </w:rPr>
        <w:t>EPS: Encapsulating</w:t>
      </w:r>
      <w:r w:rsidRPr="00851842">
        <w:rPr>
          <w:rFonts w:ascii="Book Antiqua" w:eastAsia="Book Antiqua" w:hAnsi="Book Antiqua" w:cs="Book Antiqua"/>
          <w:color w:val="000000"/>
          <w:sz w:val="24"/>
          <w:szCs w:val="24"/>
          <w:shd w:val="clear" w:color="auto" w:fill="FFFFFF"/>
        </w:rPr>
        <w:t xml:space="preserve"> peritoneal sclerosis.</w:t>
      </w:r>
    </w:p>
    <w:p w14:paraId="0723E08E" w14:textId="1BCE2734" w:rsidR="003923FE" w:rsidRPr="00BB6CEC" w:rsidRDefault="003923FE" w:rsidP="00851842">
      <w:pPr>
        <w:pStyle w:val="aa"/>
        <w:adjustRightInd w:val="0"/>
        <w:snapToGrid w:val="0"/>
        <w:spacing w:line="360" w:lineRule="auto"/>
        <w:jc w:val="both"/>
        <w:rPr>
          <w:rFonts w:ascii="Book Antiqua" w:hAnsi="Book Antiqua"/>
          <w:sz w:val="24"/>
          <w:szCs w:val="24"/>
        </w:rPr>
      </w:pPr>
      <w:r w:rsidRPr="00851842">
        <w:rPr>
          <w:rFonts w:ascii="Book Antiqua" w:hAnsi="Book Antiqua"/>
          <w:sz w:val="24"/>
          <w:szCs w:val="24"/>
        </w:rPr>
        <w:br w:type="page"/>
      </w:r>
      <w:r w:rsidRPr="00851842">
        <w:rPr>
          <w:rFonts w:ascii="Book Antiqua" w:hAnsi="Book Antiqua"/>
          <w:b/>
          <w:bCs/>
          <w:sz w:val="24"/>
          <w:szCs w:val="24"/>
        </w:rPr>
        <w:lastRenderedPageBreak/>
        <w:t>Table 2 Summery of our patient data</w:t>
      </w:r>
    </w:p>
    <w:tbl>
      <w:tblPr>
        <w:tblStyle w:val="GridTable2Accent1"/>
        <w:tblW w:w="8999" w:type="dxa"/>
        <w:tblLayout w:type="fixed"/>
        <w:tblLook w:val="04A0" w:firstRow="1" w:lastRow="0" w:firstColumn="1" w:lastColumn="0" w:noHBand="0" w:noVBand="1"/>
      </w:tblPr>
      <w:tblGrid>
        <w:gridCol w:w="803"/>
        <w:gridCol w:w="1891"/>
        <w:gridCol w:w="1940"/>
        <w:gridCol w:w="2102"/>
        <w:gridCol w:w="2263"/>
      </w:tblGrid>
      <w:tr w:rsidR="003923FE" w:rsidRPr="00851842" w14:paraId="28CC6BAF" w14:textId="77777777" w:rsidTr="00E84554">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auto"/>
              <w:bottom w:val="single" w:sz="4" w:space="0" w:color="auto"/>
            </w:tcBorders>
            <w:shd w:val="clear" w:color="auto" w:fill="auto"/>
          </w:tcPr>
          <w:p w14:paraId="066A572B" w14:textId="77777777" w:rsidR="003923FE" w:rsidRPr="00851842" w:rsidRDefault="003923FE" w:rsidP="00851842">
            <w:pPr>
              <w:adjustRightInd w:val="0"/>
              <w:snapToGrid w:val="0"/>
              <w:spacing w:line="360" w:lineRule="auto"/>
              <w:jc w:val="both"/>
              <w:rPr>
                <w:rFonts w:ascii="Book Antiqua" w:hAnsi="Book Antiqua"/>
              </w:rPr>
            </w:pPr>
            <w:r w:rsidRPr="00851842">
              <w:rPr>
                <w:rFonts w:ascii="Book Antiqua" w:hAnsi="Book Antiqua"/>
              </w:rPr>
              <w:t>Age</w:t>
            </w:r>
          </w:p>
        </w:tc>
        <w:tc>
          <w:tcPr>
            <w:tcW w:w="1891" w:type="dxa"/>
            <w:tcBorders>
              <w:top w:val="single" w:sz="4" w:space="0" w:color="auto"/>
              <w:bottom w:val="single" w:sz="4" w:space="0" w:color="auto"/>
            </w:tcBorders>
            <w:shd w:val="clear" w:color="auto" w:fill="auto"/>
          </w:tcPr>
          <w:p w14:paraId="389ECD36"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51842">
              <w:rPr>
                <w:rFonts w:ascii="Book Antiqua" w:hAnsi="Book Antiqua"/>
              </w:rPr>
              <w:t>Clinical symptoms</w:t>
            </w:r>
          </w:p>
        </w:tc>
        <w:tc>
          <w:tcPr>
            <w:tcW w:w="1940" w:type="dxa"/>
            <w:tcBorders>
              <w:top w:val="single" w:sz="4" w:space="0" w:color="auto"/>
              <w:bottom w:val="single" w:sz="4" w:space="0" w:color="auto"/>
            </w:tcBorders>
            <w:shd w:val="clear" w:color="auto" w:fill="auto"/>
          </w:tcPr>
          <w:p w14:paraId="3F335A1F"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51842">
              <w:rPr>
                <w:rFonts w:ascii="Book Antiqua" w:hAnsi="Book Antiqua"/>
              </w:rPr>
              <w:t>Labatory findings</w:t>
            </w:r>
          </w:p>
        </w:tc>
        <w:tc>
          <w:tcPr>
            <w:tcW w:w="2102" w:type="dxa"/>
            <w:tcBorders>
              <w:top w:val="single" w:sz="4" w:space="0" w:color="auto"/>
              <w:bottom w:val="single" w:sz="4" w:space="0" w:color="auto"/>
            </w:tcBorders>
            <w:shd w:val="clear" w:color="auto" w:fill="auto"/>
          </w:tcPr>
          <w:p w14:paraId="3015385F"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51842">
              <w:rPr>
                <w:rFonts w:ascii="Book Antiqua" w:hAnsi="Book Antiqua"/>
              </w:rPr>
              <w:t>Intraoperive findings</w:t>
            </w:r>
          </w:p>
        </w:tc>
        <w:tc>
          <w:tcPr>
            <w:tcW w:w="2263" w:type="dxa"/>
            <w:tcBorders>
              <w:top w:val="single" w:sz="4" w:space="0" w:color="auto"/>
              <w:bottom w:val="single" w:sz="4" w:space="0" w:color="auto"/>
            </w:tcBorders>
            <w:shd w:val="clear" w:color="auto" w:fill="auto"/>
          </w:tcPr>
          <w:p w14:paraId="39205793"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51842">
              <w:rPr>
                <w:rFonts w:ascii="Book Antiqua" w:hAnsi="Book Antiqua"/>
              </w:rPr>
              <w:t>Histology</w:t>
            </w:r>
          </w:p>
        </w:tc>
      </w:tr>
      <w:tr w:rsidR="003923FE" w:rsidRPr="00851842" w14:paraId="06FA5415" w14:textId="77777777" w:rsidTr="00E84554">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auto"/>
              <w:bottom w:val="single" w:sz="4" w:space="0" w:color="auto"/>
              <w:right w:val="nil"/>
            </w:tcBorders>
            <w:shd w:val="clear" w:color="auto" w:fill="auto"/>
          </w:tcPr>
          <w:p w14:paraId="454BE4C7" w14:textId="77777777" w:rsidR="003923FE" w:rsidRPr="00851842" w:rsidRDefault="003923FE" w:rsidP="00851842">
            <w:pPr>
              <w:adjustRightInd w:val="0"/>
              <w:snapToGrid w:val="0"/>
              <w:spacing w:line="360" w:lineRule="auto"/>
              <w:jc w:val="both"/>
              <w:rPr>
                <w:rFonts w:ascii="Book Antiqua" w:hAnsi="Book Antiqua"/>
              </w:rPr>
            </w:pPr>
            <w:r w:rsidRPr="00851842">
              <w:rPr>
                <w:rFonts w:ascii="Book Antiqua" w:hAnsi="Book Antiqua"/>
                <w:b w:val="0"/>
              </w:rPr>
              <w:t>11 y</w:t>
            </w:r>
            <w:r w:rsidRPr="00851842">
              <w:rPr>
                <w:rFonts w:ascii="Book Antiqua" w:eastAsiaTheme="minorEastAsia" w:hAnsi="Book Antiqua"/>
                <w:b w:val="0"/>
                <w:lang w:eastAsia="zh-CN"/>
              </w:rPr>
              <w:t>r</w:t>
            </w:r>
          </w:p>
        </w:tc>
        <w:tc>
          <w:tcPr>
            <w:tcW w:w="1891" w:type="dxa"/>
            <w:tcBorders>
              <w:top w:val="single" w:sz="4" w:space="0" w:color="auto"/>
              <w:left w:val="nil"/>
              <w:bottom w:val="single" w:sz="4" w:space="0" w:color="auto"/>
              <w:right w:val="nil"/>
            </w:tcBorders>
            <w:shd w:val="clear" w:color="auto" w:fill="auto"/>
          </w:tcPr>
          <w:p w14:paraId="0009A83F" w14:textId="4E1EED24" w:rsidR="003923FE" w:rsidRPr="00B12215"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sidRPr="005A13A9">
              <w:rPr>
                <w:rFonts w:ascii="Book Antiqua" w:hAnsi="Book Antiqua"/>
                <w:lang w:val="en-US"/>
              </w:rPr>
              <w:t>Abdominal pain</w:t>
            </w:r>
            <w:r w:rsidR="00B12215">
              <w:rPr>
                <w:rFonts w:ascii="Book Antiqua" w:eastAsiaTheme="minorEastAsia" w:hAnsi="Book Antiqua" w:hint="eastAsia"/>
                <w:lang w:val="en-US" w:eastAsia="zh-CN"/>
              </w:rPr>
              <w:t xml:space="preserve">; </w:t>
            </w:r>
            <w:r w:rsidRPr="005A13A9">
              <w:rPr>
                <w:rFonts w:ascii="Book Antiqua" w:hAnsi="Book Antiqua"/>
                <w:lang w:val="en-US"/>
              </w:rPr>
              <w:t>Distended abdomen</w:t>
            </w:r>
            <w:r w:rsidR="00B12215">
              <w:rPr>
                <w:rFonts w:ascii="Book Antiqua" w:eastAsiaTheme="minorEastAsia" w:hAnsi="Book Antiqua" w:hint="eastAsia"/>
                <w:lang w:val="en-US" w:eastAsia="zh-CN"/>
              </w:rPr>
              <w:t xml:space="preserve">; </w:t>
            </w:r>
            <w:r w:rsidRPr="005A13A9">
              <w:rPr>
                <w:rFonts w:ascii="Book Antiqua" w:hAnsi="Book Antiqua"/>
                <w:lang w:val="en-US"/>
              </w:rPr>
              <w:t>Vomiting (bilious)</w:t>
            </w:r>
          </w:p>
        </w:tc>
        <w:tc>
          <w:tcPr>
            <w:tcW w:w="1940" w:type="dxa"/>
            <w:tcBorders>
              <w:top w:val="single" w:sz="4" w:space="0" w:color="auto"/>
              <w:left w:val="nil"/>
              <w:bottom w:val="single" w:sz="4" w:space="0" w:color="auto"/>
              <w:right w:val="nil"/>
            </w:tcBorders>
            <w:shd w:val="clear" w:color="auto" w:fill="auto"/>
          </w:tcPr>
          <w:p w14:paraId="0D88186F" w14:textId="7E5B9A9D"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51842">
              <w:rPr>
                <w:rFonts w:ascii="Book Antiqua" w:hAnsi="Book Antiqua"/>
              </w:rPr>
              <w:t>C</w:t>
            </w:r>
            <w:r w:rsidR="00751A18">
              <w:rPr>
                <w:rFonts w:ascii="Book Antiqua" w:hAnsi="Book Antiqua"/>
              </w:rPr>
              <w:t>R</w:t>
            </w:r>
            <w:r w:rsidRPr="00851842">
              <w:rPr>
                <w:rFonts w:ascii="Book Antiqua" w:hAnsi="Book Antiqua"/>
              </w:rPr>
              <w:t>P: 0.3 mg/dL</w:t>
            </w:r>
          </w:p>
        </w:tc>
        <w:tc>
          <w:tcPr>
            <w:tcW w:w="2102" w:type="dxa"/>
            <w:tcBorders>
              <w:top w:val="single" w:sz="4" w:space="0" w:color="auto"/>
              <w:left w:val="nil"/>
              <w:bottom w:val="single" w:sz="4" w:space="0" w:color="auto"/>
              <w:right w:val="nil"/>
            </w:tcBorders>
            <w:shd w:val="clear" w:color="auto" w:fill="auto"/>
          </w:tcPr>
          <w:p w14:paraId="53B911A2" w14:textId="2E3F24B8" w:rsidR="003923FE" w:rsidRPr="00725100"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sidRPr="005A13A9">
              <w:rPr>
                <w:rFonts w:ascii="Book Antiqua" w:hAnsi="Book Antiqua"/>
                <w:lang w:val="en-US"/>
              </w:rPr>
              <w:t>Complete</w:t>
            </w:r>
            <w:r w:rsidR="00725100">
              <w:rPr>
                <w:rFonts w:ascii="Book Antiqua" w:eastAsiaTheme="minorEastAsia" w:hAnsi="Book Antiqua" w:hint="eastAsia"/>
                <w:lang w:val="en-US" w:eastAsia="zh-CN"/>
              </w:rPr>
              <w:t xml:space="preserve">; </w:t>
            </w:r>
            <w:r w:rsidRPr="005A13A9">
              <w:rPr>
                <w:rFonts w:ascii="Book Antiqua" w:hAnsi="Book Antiqua"/>
                <w:lang w:val="en-US"/>
              </w:rPr>
              <w:t>encapsulation of the small bowel</w:t>
            </w:r>
          </w:p>
        </w:tc>
        <w:tc>
          <w:tcPr>
            <w:tcW w:w="2263" w:type="dxa"/>
            <w:tcBorders>
              <w:top w:val="single" w:sz="4" w:space="0" w:color="auto"/>
              <w:left w:val="nil"/>
              <w:bottom w:val="single" w:sz="4" w:space="0" w:color="auto"/>
            </w:tcBorders>
            <w:shd w:val="clear" w:color="auto" w:fill="auto"/>
          </w:tcPr>
          <w:p w14:paraId="7DE64BE4"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5A13A9">
              <w:rPr>
                <w:rFonts w:ascii="Book Antiqua" w:hAnsi="Book Antiqua"/>
                <w:color w:val="222222"/>
                <w:lang w:val="en-US"/>
              </w:rPr>
              <w:t>Fibrous connective tissue with prominent vas-</w:t>
            </w:r>
            <w:proofErr w:type="spellStart"/>
            <w:r w:rsidRPr="005A13A9">
              <w:rPr>
                <w:rFonts w:ascii="Book Antiqua" w:hAnsi="Book Antiqua"/>
                <w:color w:val="222222"/>
                <w:lang w:val="en-US"/>
              </w:rPr>
              <w:t>cularization</w:t>
            </w:r>
            <w:proofErr w:type="spellEnd"/>
            <w:r w:rsidRPr="005A13A9">
              <w:rPr>
                <w:rFonts w:ascii="Book Antiqua" w:hAnsi="Book Antiqua"/>
                <w:color w:val="222222"/>
                <w:lang w:val="en-US"/>
              </w:rPr>
              <w:t xml:space="preserve">, </w:t>
            </w:r>
            <w:proofErr w:type="spellStart"/>
            <w:r w:rsidRPr="005A13A9">
              <w:rPr>
                <w:rFonts w:ascii="Book Antiqua" w:hAnsi="Book Antiqua"/>
                <w:color w:val="222222"/>
                <w:lang w:val="en-US"/>
              </w:rPr>
              <w:t>predomi-nantly</w:t>
            </w:r>
            <w:proofErr w:type="spellEnd"/>
            <w:r w:rsidRPr="005A13A9">
              <w:rPr>
                <w:rFonts w:ascii="Book Antiqua" w:hAnsi="Book Antiqua"/>
                <w:color w:val="222222"/>
                <w:lang w:val="en-US"/>
              </w:rPr>
              <w:t xml:space="preserve"> from the venous type</w:t>
            </w:r>
          </w:p>
        </w:tc>
      </w:tr>
    </w:tbl>
    <w:p w14:paraId="4C784C9F" w14:textId="18CF631D" w:rsidR="00545686" w:rsidRDefault="00751A18" w:rsidP="005A13A9">
      <w:pPr>
        <w:tabs>
          <w:tab w:val="left" w:pos="458"/>
        </w:tabs>
        <w:rPr>
          <w:rFonts w:ascii="Book Antiqua" w:eastAsia="Times New Roman" w:hAnsi="Book Antiqua"/>
          <w:lang w:eastAsia="de-DE"/>
        </w:rPr>
        <w:sectPr w:rsidR="00545686">
          <w:pgSz w:w="12240" w:h="15840"/>
          <w:pgMar w:top="1440" w:right="1440" w:bottom="1440" w:left="1440" w:header="720" w:footer="720" w:gutter="0"/>
          <w:cols w:space="720"/>
          <w:docGrid w:linePitch="360"/>
        </w:sectPr>
      </w:pPr>
      <w:r>
        <w:rPr>
          <w:rFonts w:ascii="Book Antiqua" w:eastAsia="Times New Roman" w:hAnsi="Book Antiqua"/>
          <w:lang w:eastAsia="de-DE"/>
        </w:rPr>
        <w:t xml:space="preserve">CRP: </w:t>
      </w:r>
      <w:r w:rsidRPr="00BB6CEC">
        <w:rPr>
          <w:rFonts w:ascii="Book Antiqua" w:hAnsi="Book Antiqua"/>
          <w:lang w:eastAsia="zh-CN"/>
        </w:rPr>
        <w:t>C-reactive protein</w:t>
      </w:r>
      <w:r>
        <w:rPr>
          <w:rFonts w:ascii="Book Antiqua" w:hAnsi="Book Antiqua"/>
          <w:lang w:eastAsia="zh-CN"/>
        </w:rPr>
        <w:t>.</w:t>
      </w:r>
    </w:p>
    <w:p w14:paraId="3E2042EF" w14:textId="085F75DD" w:rsidR="003923FE" w:rsidRPr="00851842" w:rsidRDefault="003923FE" w:rsidP="00851842">
      <w:pPr>
        <w:adjustRightInd w:val="0"/>
        <w:snapToGrid w:val="0"/>
        <w:spacing w:line="360" w:lineRule="auto"/>
        <w:jc w:val="both"/>
        <w:rPr>
          <w:rFonts w:ascii="Book Antiqua" w:hAnsi="Book Antiqua"/>
          <w:b/>
          <w:bCs/>
          <w:color w:val="000000"/>
          <w:lang w:val="en-GB"/>
        </w:rPr>
      </w:pPr>
      <w:r w:rsidRPr="00851842">
        <w:rPr>
          <w:rFonts w:ascii="Book Antiqua" w:hAnsi="Book Antiqua"/>
          <w:b/>
          <w:bCs/>
          <w:color w:val="000000" w:themeColor="text1"/>
        </w:rPr>
        <w:lastRenderedPageBreak/>
        <w:t xml:space="preserve">Table 3 </w:t>
      </w:r>
      <w:r w:rsidRPr="00851842">
        <w:rPr>
          <w:rFonts w:ascii="Book Antiqua" w:hAnsi="Book Antiqua"/>
          <w:b/>
          <w:bCs/>
          <w:color w:val="000000"/>
        </w:rPr>
        <w:t>Systematic literature review-patient data</w:t>
      </w:r>
    </w:p>
    <w:tbl>
      <w:tblPr>
        <w:tblStyle w:val="GridTable2Accent1"/>
        <w:tblW w:w="13495" w:type="dxa"/>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3009"/>
        <w:gridCol w:w="1102"/>
        <w:gridCol w:w="3458"/>
        <w:gridCol w:w="2537"/>
        <w:gridCol w:w="1507"/>
        <w:gridCol w:w="1882"/>
      </w:tblGrid>
      <w:tr w:rsidR="003923FE" w:rsidRPr="00851842" w14:paraId="4B4C172E" w14:textId="77777777" w:rsidTr="003923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Borders>
              <w:top w:val="single" w:sz="4" w:space="0" w:color="auto"/>
              <w:bottom w:val="single" w:sz="4" w:space="0" w:color="auto"/>
            </w:tcBorders>
            <w:shd w:val="clear" w:color="auto" w:fill="auto"/>
            <w:noWrap/>
          </w:tcPr>
          <w:p w14:paraId="76B49620" w14:textId="410F6410" w:rsidR="003923FE" w:rsidRPr="00851842" w:rsidRDefault="00BB6CEC" w:rsidP="00851842">
            <w:pPr>
              <w:adjustRightInd w:val="0"/>
              <w:snapToGrid w:val="0"/>
              <w:spacing w:line="360" w:lineRule="auto"/>
              <w:jc w:val="both"/>
              <w:rPr>
                <w:rFonts w:ascii="Book Antiqua" w:hAnsi="Book Antiqua"/>
                <w:color w:val="000000"/>
              </w:rPr>
            </w:pPr>
            <w:r>
              <w:rPr>
                <w:rFonts w:ascii="Book Antiqua" w:hAnsi="Book Antiqua"/>
                <w:color w:val="000000"/>
              </w:rPr>
              <w:t>Ref.</w:t>
            </w:r>
          </w:p>
        </w:tc>
        <w:tc>
          <w:tcPr>
            <w:tcW w:w="1102" w:type="dxa"/>
            <w:tcBorders>
              <w:top w:val="single" w:sz="4" w:space="0" w:color="auto"/>
              <w:bottom w:val="single" w:sz="4" w:space="0" w:color="auto"/>
            </w:tcBorders>
            <w:shd w:val="clear" w:color="auto" w:fill="auto"/>
            <w:noWrap/>
          </w:tcPr>
          <w:p w14:paraId="08F03886"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Age/sex</w:t>
            </w:r>
          </w:p>
        </w:tc>
        <w:tc>
          <w:tcPr>
            <w:tcW w:w="3458" w:type="dxa"/>
            <w:tcBorders>
              <w:top w:val="single" w:sz="4" w:space="0" w:color="auto"/>
              <w:bottom w:val="single" w:sz="4" w:space="0" w:color="auto"/>
            </w:tcBorders>
            <w:shd w:val="clear" w:color="auto" w:fill="auto"/>
            <w:noWrap/>
          </w:tcPr>
          <w:p w14:paraId="02B51991"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Clinical presantation</w:t>
            </w:r>
          </w:p>
        </w:tc>
        <w:tc>
          <w:tcPr>
            <w:tcW w:w="2537" w:type="dxa"/>
            <w:tcBorders>
              <w:top w:val="single" w:sz="4" w:space="0" w:color="auto"/>
              <w:bottom w:val="single" w:sz="4" w:space="0" w:color="auto"/>
            </w:tcBorders>
            <w:shd w:val="clear" w:color="auto" w:fill="auto"/>
            <w:noWrap/>
          </w:tcPr>
          <w:p w14:paraId="78A27B95"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Diagnostic</w:t>
            </w:r>
          </w:p>
        </w:tc>
        <w:tc>
          <w:tcPr>
            <w:tcW w:w="1507" w:type="dxa"/>
            <w:tcBorders>
              <w:top w:val="single" w:sz="4" w:space="0" w:color="auto"/>
              <w:bottom w:val="single" w:sz="4" w:space="0" w:color="auto"/>
            </w:tcBorders>
            <w:shd w:val="clear" w:color="auto" w:fill="auto"/>
          </w:tcPr>
          <w:p w14:paraId="0C6BEDE8"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851842">
              <w:rPr>
                <w:rStyle w:val="hgkelc"/>
                <w:rFonts w:ascii="Book Antiqua" w:hAnsi="Book Antiqua"/>
                <w:bCs w:val="0"/>
                <w:color w:val="222222"/>
              </w:rPr>
              <w:t>Etiology</w:t>
            </w:r>
          </w:p>
        </w:tc>
        <w:tc>
          <w:tcPr>
            <w:tcW w:w="1882" w:type="dxa"/>
            <w:tcBorders>
              <w:top w:val="single" w:sz="4" w:space="0" w:color="auto"/>
              <w:bottom w:val="single" w:sz="4" w:space="0" w:color="auto"/>
            </w:tcBorders>
            <w:shd w:val="clear" w:color="auto" w:fill="auto"/>
          </w:tcPr>
          <w:p w14:paraId="2392A18B" w14:textId="77777777" w:rsidR="003923FE" w:rsidRPr="00851842" w:rsidRDefault="003923FE" w:rsidP="00851842">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Style w:val="hgkelc"/>
                <w:rFonts w:ascii="Book Antiqua" w:hAnsi="Book Antiqua"/>
                <w:color w:val="222222"/>
              </w:rPr>
            </w:pPr>
            <w:r w:rsidRPr="00851842">
              <w:rPr>
                <w:rStyle w:val="hgkelc"/>
                <w:rFonts w:ascii="Book Antiqua" w:hAnsi="Book Antiqua"/>
                <w:color w:val="222222"/>
              </w:rPr>
              <w:t>Treatment</w:t>
            </w:r>
          </w:p>
        </w:tc>
      </w:tr>
      <w:tr w:rsidR="003923FE" w:rsidRPr="00851842" w14:paraId="1A197105"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Borders>
              <w:top w:val="single" w:sz="4" w:space="0" w:color="auto"/>
            </w:tcBorders>
            <w:shd w:val="clear" w:color="auto" w:fill="auto"/>
            <w:noWrap/>
          </w:tcPr>
          <w:p w14:paraId="412216B4"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Ahmad </w:t>
            </w:r>
            <w:r w:rsidRPr="00851842">
              <w:rPr>
                <w:rFonts w:ascii="Book Antiqua" w:hAnsi="Book Antiqua"/>
                <w:b w:val="0"/>
                <w:i/>
                <w:iCs/>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17]</w:t>
            </w:r>
            <w:r w:rsidRPr="00851842">
              <w:rPr>
                <w:rFonts w:ascii="Book Antiqua" w:hAnsi="Book Antiqua"/>
                <w:b w:val="0"/>
                <w:color w:val="000000"/>
              </w:rPr>
              <w:t>, 2013</w:t>
            </w:r>
          </w:p>
        </w:tc>
        <w:tc>
          <w:tcPr>
            <w:tcW w:w="1102" w:type="dxa"/>
            <w:tcBorders>
              <w:top w:val="single" w:sz="4" w:space="0" w:color="auto"/>
            </w:tcBorders>
            <w:shd w:val="clear" w:color="auto" w:fill="auto"/>
            <w:noWrap/>
          </w:tcPr>
          <w:p w14:paraId="53CDCCCF"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2 d/m</w:t>
            </w:r>
          </w:p>
        </w:tc>
        <w:tc>
          <w:tcPr>
            <w:tcW w:w="3458" w:type="dxa"/>
            <w:tcBorders>
              <w:top w:val="single" w:sz="4" w:space="0" w:color="auto"/>
            </w:tcBorders>
            <w:shd w:val="clear" w:color="auto" w:fill="auto"/>
            <w:noWrap/>
          </w:tcPr>
          <w:p w14:paraId="1936FDBD"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lang w:val="en-US"/>
              </w:rPr>
            </w:pPr>
            <w:proofErr w:type="spellStart"/>
            <w:r w:rsidRPr="005A13A9">
              <w:rPr>
                <w:rFonts w:ascii="Book Antiqua" w:hAnsi="Book Antiqua"/>
                <w:color w:val="000000"/>
                <w:lang w:val="en-US"/>
              </w:rPr>
              <w:t>Polyhydramnion</w:t>
            </w:r>
            <w:proofErr w:type="spellEnd"/>
            <w:r w:rsidRPr="005A13A9">
              <w:rPr>
                <w:rFonts w:ascii="Book Antiqua" w:hAnsi="Book Antiqua"/>
                <w:color w:val="000000"/>
                <w:lang w:val="en-US"/>
              </w:rPr>
              <w:t xml:space="preserve">, vomiting, </w:t>
            </w:r>
            <w:r w:rsidRPr="005A13A9">
              <w:rPr>
                <w:rFonts w:ascii="Book Antiqua" w:hAnsi="Book Antiqua"/>
                <w:color w:val="000000"/>
                <w:lang w:val="en-US"/>
              </w:rPr>
              <w:br/>
              <w:t>abdominal distension, failure to pass meconium</w:t>
            </w:r>
          </w:p>
        </w:tc>
        <w:tc>
          <w:tcPr>
            <w:tcW w:w="2537" w:type="dxa"/>
            <w:tcBorders>
              <w:top w:val="single" w:sz="4" w:space="0" w:color="auto"/>
            </w:tcBorders>
            <w:shd w:val="clear" w:color="auto" w:fill="auto"/>
            <w:noWrap/>
          </w:tcPr>
          <w:p w14:paraId="6DB0FBA5"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X-ray</w:t>
            </w:r>
          </w:p>
        </w:tc>
        <w:tc>
          <w:tcPr>
            <w:tcW w:w="1507" w:type="dxa"/>
            <w:tcBorders>
              <w:top w:val="single" w:sz="4" w:space="0" w:color="auto"/>
            </w:tcBorders>
            <w:shd w:val="clear" w:color="auto" w:fill="auto"/>
          </w:tcPr>
          <w:p w14:paraId="39B2EDCA" w14:textId="18EE3BB6" w:rsidR="003923FE" w:rsidRPr="00851842" w:rsidRDefault="00123B76"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 xml:space="preserve">Meconium </w:t>
            </w:r>
            <w:r w:rsidR="003923FE" w:rsidRPr="00851842">
              <w:rPr>
                <w:rFonts w:ascii="Book Antiqua" w:hAnsi="Book Antiqua"/>
                <w:color w:val="000000"/>
              </w:rPr>
              <w:t>peritonitis</w:t>
            </w:r>
          </w:p>
        </w:tc>
        <w:tc>
          <w:tcPr>
            <w:tcW w:w="1882" w:type="dxa"/>
            <w:tcBorders>
              <w:top w:val="single" w:sz="4" w:space="0" w:color="auto"/>
            </w:tcBorders>
            <w:shd w:val="clear" w:color="auto" w:fill="auto"/>
          </w:tcPr>
          <w:p w14:paraId="20593A2C"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79D78F2A"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5D1187C9"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Sahoo </w:t>
            </w:r>
            <w:r w:rsidRPr="00851842">
              <w:rPr>
                <w:rFonts w:ascii="Book Antiqua" w:hAnsi="Book Antiqua"/>
                <w:b w:val="0"/>
                <w:i/>
                <w:iCs/>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14]</w:t>
            </w:r>
            <w:r w:rsidRPr="00851842">
              <w:rPr>
                <w:rFonts w:ascii="Book Antiqua" w:hAnsi="Book Antiqua"/>
                <w:b w:val="0"/>
                <w:color w:val="000000"/>
              </w:rPr>
              <w:t xml:space="preserve"> 1996</w:t>
            </w:r>
          </w:p>
        </w:tc>
        <w:tc>
          <w:tcPr>
            <w:tcW w:w="1102" w:type="dxa"/>
            <w:shd w:val="clear" w:color="auto" w:fill="auto"/>
            <w:noWrap/>
          </w:tcPr>
          <w:p w14:paraId="049301FD"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6 yr/m</w:t>
            </w:r>
          </w:p>
        </w:tc>
        <w:tc>
          <w:tcPr>
            <w:tcW w:w="3458" w:type="dxa"/>
            <w:shd w:val="clear" w:color="auto" w:fill="auto"/>
            <w:noWrap/>
          </w:tcPr>
          <w:p w14:paraId="16C003D4"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 xml:space="preserve">Abdominal pain, </w:t>
            </w:r>
            <w:r w:rsidRPr="00851842">
              <w:rPr>
                <w:rFonts w:ascii="Book Antiqua" w:hAnsi="Book Antiqua"/>
                <w:color w:val="000000"/>
              </w:rPr>
              <w:br/>
              <w:t>bilious vomiting</w:t>
            </w:r>
          </w:p>
        </w:tc>
        <w:tc>
          <w:tcPr>
            <w:tcW w:w="2537" w:type="dxa"/>
            <w:shd w:val="clear" w:color="auto" w:fill="auto"/>
            <w:noWrap/>
          </w:tcPr>
          <w:p w14:paraId="5F5FA957"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US, X-ray, BMFT</w:t>
            </w:r>
          </w:p>
        </w:tc>
        <w:tc>
          <w:tcPr>
            <w:tcW w:w="1507" w:type="dxa"/>
            <w:shd w:val="clear" w:color="auto" w:fill="auto"/>
          </w:tcPr>
          <w:p w14:paraId="73F059D3"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66B2F115"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5E3EFC2F"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5D9C249C"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Mehta </w:t>
            </w:r>
            <w:r w:rsidRPr="00851842">
              <w:rPr>
                <w:rFonts w:ascii="Book Antiqua" w:hAnsi="Book Antiqua"/>
                <w:b w:val="0"/>
                <w:i/>
                <w:iCs/>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15]</w:t>
            </w:r>
            <w:r w:rsidRPr="00851842">
              <w:rPr>
                <w:rFonts w:ascii="Book Antiqua" w:hAnsi="Book Antiqua"/>
                <w:b w:val="0"/>
                <w:color w:val="000000"/>
              </w:rPr>
              <w:t>, 1994</w:t>
            </w:r>
          </w:p>
        </w:tc>
        <w:tc>
          <w:tcPr>
            <w:tcW w:w="1102" w:type="dxa"/>
            <w:shd w:val="clear" w:color="auto" w:fill="auto"/>
            <w:noWrap/>
          </w:tcPr>
          <w:p w14:paraId="4A35534E"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7 yr/m</w:t>
            </w:r>
          </w:p>
        </w:tc>
        <w:tc>
          <w:tcPr>
            <w:tcW w:w="3458" w:type="dxa"/>
            <w:shd w:val="clear" w:color="auto" w:fill="auto"/>
            <w:noWrap/>
          </w:tcPr>
          <w:p w14:paraId="7AC9C0FB"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 xml:space="preserve">Colicky </w:t>
            </w:r>
            <w:proofErr w:type="spellStart"/>
            <w:r w:rsidRPr="005A13A9">
              <w:rPr>
                <w:rFonts w:ascii="Book Antiqua" w:hAnsi="Book Antiqua"/>
                <w:color w:val="000000"/>
                <w:lang w:val="en-US"/>
              </w:rPr>
              <w:t>periumbilical</w:t>
            </w:r>
            <w:proofErr w:type="spellEnd"/>
            <w:r w:rsidRPr="005A13A9">
              <w:rPr>
                <w:rFonts w:ascii="Book Antiqua" w:hAnsi="Book Antiqua"/>
                <w:color w:val="000000"/>
                <w:lang w:val="en-US"/>
              </w:rPr>
              <w:t xml:space="preserve"> pain, vomiting, constipation</w:t>
            </w:r>
          </w:p>
        </w:tc>
        <w:tc>
          <w:tcPr>
            <w:tcW w:w="2537" w:type="dxa"/>
            <w:shd w:val="clear" w:color="auto" w:fill="auto"/>
            <w:noWrap/>
          </w:tcPr>
          <w:p w14:paraId="28FD61BC"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X-ray</w:t>
            </w:r>
          </w:p>
        </w:tc>
        <w:tc>
          <w:tcPr>
            <w:tcW w:w="1507" w:type="dxa"/>
            <w:shd w:val="clear" w:color="auto" w:fill="auto"/>
          </w:tcPr>
          <w:p w14:paraId="1B9B2937"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2A88D423"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697F4803"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315D7D21"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Bassiouny </w:t>
            </w:r>
            <w:r w:rsidRPr="00851842">
              <w:rPr>
                <w:rFonts w:ascii="Book Antiqua" w:hAnsi="Book Antiqua"/>
                <w:b w:val="0"/>
                <w:i/>
                <w:iCs/>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16]</w:t>
            </w:r>
            <w:r w:rsidRPr="00851842">
              <w:rPr>
                <w:rFonts w:ascii="Book Antiqua" w:hAnsi="Book Antiqua"/>
                <w:b w:val="0"/>
                <w:color w:val="000000"/>
              </w:rPr>
              <w:t>, 2011</w:t>
            </w:r>
          </w:p>
        </w:tc>
        <w:tc>
          <w:tcPr>
            <w:tcW w:w="1102" w:type="dxa"/>
            <w:shd w:val="clear" w:color="auto" w:fill="auto"/>
            <w:noWrap/>
          </w:tcPr>
          <w:p w14:paraId="6A961D9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7 yr/m</w:t>
            </w:r>
          </w:p>
        </w:tc>
        <w:tc>
          <w:tcPr>
            <w:tcW w:w="3458" w:type="dxa"/>
            <w:shd w:val="clear" w:color="auto" w:fill="auto"/>
            <w:noWrap/>
          </w:tcPr>
          <w:p w14:paraId="1BFA62C8"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Crampy abdominal pain</w:t>
            </w:r>
          </w:p>
        </w:tc>
        <w:tc>
          <w:tcPr>
            <w:tcW w:w="2537" w:type="dxa"/>
            <w:shd w:val="clear" w:color="auto" w:fill="auto"/>
            <w:noWrap/>
          </w:tcPr>
          <w:p w14:paraId="6FAC5138"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X-ray, contrast enema</w:t>
            </w:r>
          </w:p>
        </w:tc>
        <w:tc>
          <w:tcPr>
            <w:tcW w:w="1507" w:type="dxa"/>
            <w:shd w:val="clear" w:color="auto" w:fill="auto"/>
          </w:tcPr>
          <w:p w14:paraId="40B4C4E2"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71F1EF8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76ED65CC"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52FA94FF"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Sahoo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14]</w:t>
            </w:r>
            <w:r w:rsidRPr="00851842">
              <w:rPr>
                <w:rFonts w:ascii="Book Antiqua" w:hAnsi="Book Antiqua"/>
                <w:b w:val="0"/>
                <w:color w:val="000000"/>
              </w:rPr>
              <w:t>, 1996</w:t>
            </w:r>
          </w:p>
        </w:tc>
        <w:tc>
          <w:tcPr>
            <w:tcW w:w="1102" w:type="dxa"/>
            <w:shd w:val="clear" w:color="auto" w:fill="auto"/>
            <w:noWrap/>
          </w:tcPr>
          <w:p w14:paraId="7232E8C7"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6 yr/m</w:t>
            </w:r>
          </w:p>
        </w:tc>
        <w:tc>
          <w:tcPr>
            <w:tcW w:w="3458" w:type="dxa"/>
            <w:shd w:val="clear" w:color="auto" w:fill="auto"/>
          </w:tcPr>
          <w:p w14:paraId="26191AF2"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 xml:space="preserve">Constipation, on-and-off </w:t>
            </w:r>
            <w:r w:rsidRPr="005A13A9">
              <w:rPr>
                <w:rFonts w:ascii="Book Antiqua" w:hAnsi="Book Antiqua"/>
                <w:color w:val="000000"/>
                <w:lang w:val="en-US"/>
              </w:rPr>
              <w:br/>
              <w:t>vomiting</w:t>
            </w:r>
          </w:p>
        </w:tc>
        <w:tc>
          <w:tcPr>
            <w:tcW w:w="2537" w:type="dxa"/>
            <w:shd w:val="clear" w:color="auto" w:fill="auto"/>
            <w:noWrap/>
          </w:tcPr>
          <w:p w14:paraId="2C2B8B1C"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X-ray, BMFT</w:t>
            </w:r>
          </w:p>
        </w:tc>
        <w:tc>
          <w:tcPr>
            <w:tcW w:w="1507" w:type="dxa"/>
            <w:shd w:val="clear" w:color="auto" w:fill="auto"/>
          </w:tcPr>
          <w:p w14:paraId="1D8478CE"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7E1B432F"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3C0427F7"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0C67298A"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Tolstrup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35]</w:t>
            </w:r>
            <w:r w:rsidRPr="00851842">
              <w:rPr>
                <w:rFonts w:ascii="Book Antiqua" w:hAnsi="Book Antiqua"/>
                <w:b w:val="0"/>
                <w:color w:val="000000"/>
              </w:rPr>
              <w:t>, 2017</w:t>
            </w:r>
          </w:p>
        </w:tc>
        <w:tc>
          <w:tcPr>
            <w:tcW w:w="1102" w:type="dxa"/>
            <w:shd w:val="clear" w:color="auto" w:fill="auto"/>
            <w:noWrap/>
          </w:tcPr>
          <w:p w14:paraId="6CB1524C"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8 yr/f</w:t>
            </w:r>
          </w:p>
        </w:tc>
        <w:tc>
          <w:tcPr>
            <w:tcW w:w="3458" w:type="dxa"/>
            <w:shd w:val="clear" w:color="auto" w:fill="auto"/>
            <w:noWrap/>
          </w:tcPr>
          <w:p w14:paraId="7B72B073" w14:textId="581D513D" w:rsidR="003923FE" w:rsidRPr="00BA62F1"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lang w:eastAsia="zh-CN"/>
              </w:rPr>
            </w:pPr>
            <w:r w:rsidRPr="00851842">
              <w:rPr>
                <w:rFonts w:ascii="Book Antiqua" w:hAnsi="Book Antiqua"/>
                <w:color w:val="000000"/>
              </w:rPr>
              <w:t>Signs of enteritis</w:t>
            </w:r>
          </w:p>
        </w:tc>
        <w:tc>
          <w:tcPr>
            <w:tcW w:w="2537" w:type="dxa"/>
            <w:shd w:val="clear" w:color="auto" w:fill="auto"/>
            <w:noWrap/>
          </w:tcPr>
          <w:p w14:paraId="79E81C04"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CT</w:t>
            </w:r>
          </w:p>
        </w:tc>
        <w:tc>
          <w:tcPr>
            <w:tcW w:w="1507" w:type="dxa"/>
            <w:shd w:val="clear" w:color="auto" w:fill="auto"/>
          </w:tcPr>
          <w:p w14:paraId="5887C98D"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6C4C090D"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01299209"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067E0C78"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Sahoo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14]</w:t>
            </w:r>
            <w:r w:rsidRPr="00851842">
              <w:rPr>
                <w:rFonts w:ascii="Book Antiqua" w:hAnsi="Book Antiqua"/>
                <w:b w:val="0"/>
                <w:color w:val="000000"/>
              </w:rPr>
              <w:t>, 1996</w:t>
            </w:r>
          </w:p>
        </w:tc>
        <w:tc>
          <w:tcPr>
            <w:tcW w:w="1102" w:type="dxa"/>
            <w:shd w:val="clear" w:color="auto" w:fill="auto"/>
            <w:noWrap/>
          </w:tcPr>
          <w:p w14:paraId="2CB113FD"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8 yr/f</w:t>
            </w:r>
          </w:p>
        </w:tc>
        <w:tc>
          <w:tcPr>
            <w:tcW w:w="3458" w:type="dxa"/>
            <w:shd w:val="clear" w:color="auto" w:fill="auto"/>
            <w:noWrap/>
          </w:tcPr>
          <w:p w14:paraId="205893D3"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Intermittent bilious vomiting, abdominal distension</w:t>
            </w:r>
          </w:p>
        </w:tc>
        <w:tc>
          <w:tcPr>
            <w:tcW w:w="2537" w:type="dxa"/>
            <w:shd w:val="clear" w:color="auto" w:fill="auto"/>
            <w:noWrap/>
          </w:tcPr>
          <w:p w14:paraId="012BC100"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BMFT</w:t>
            </w:r>
          </w:p>
        </w:tc>
        <w:tc>
          <w:tcPr>
            <w:tcW w:w="1507" w:type="dxa"/>
            <w:shd w:val="clear" w:color="auto" w:fill="auto"/>
          </w:tcPr>
          <w:p w14:paraId="0697CB16"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51842">
              <w:rPr>
                <w:rFonts w:ascii="Book Antiqua" w:hAnsi="Book Antiqua"/>
              </w:rPr>
              <w:t>Idiopathic</w:t>
            </w:r>
          </w:p>
        </w:tc>
        <w:tc>
          <w:tcPr>
            <w:tcW w:w="1882" w:type="dxa"/>
            <w:shd w:val="clear" w:color="auto" w:fill="auto"/>
          </w:tcPr>
          <w:p w14:paraId="0856B34F"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51842">
              <w:rPr>
                <w:rFonts w:ascii="Book Antiqua" w:hAnsi="Book Antiqua"/>
                <w:color w:val="000000"/>
              </w:rPr>
              <w:t>Surgery</w:t>
            </w:r>
          </w:p>
        </w:tc>
      </w:tr>
      <w:tr w:rsidR="003923FE" w:rsidRPr="00851842" w14:paraId="41E11642"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32D41D8C"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Sahoo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14]</w:t>
            </w:r>
            <w:r w:rsidRPr="00851842">
              <w:rPr>
                <w:rFonts w:ascii="Book Antiqua" w:hAnsi="Book Antiqua"/>
                <w:b w:val="0"/>
                <w:color w:val="000000"/>
              </w:rPr>
              <w:t>, 1996</w:t>
            </w:r>
          </w:p>
        </w:tc>
        <w:tc>
          <w:tcPr>
            <w:tcW w:w="1102" w:type="dxa"/>
            <w:shd w:val="clear" w:color="auto" w:fill="auto"/>
            <w:noWrap/>
          </w:tcPr>
          <w:p w14:paraId="0E7E4B54"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8 yr/m</w:t>
            </w:r>
          </w:p>
        </w:tc>
        <w:tc>
          <w:tcPr>
            <w:tcW w:w="3458" w:type="dxa"/>
            <w:shd w:val="clear" w:color="auto" w:fill="auto"/>
            <w:noWrap/>
          </w:tcPr>
          <w:p w14:paraId="4689D7EA" w14:textId="77C286B8" w:rsidR="003923FE" w:rsidRPr="00BA62F1"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lang w:eastAsia="zh-CN"/>
              </w:rPr>
            </w:pPr>
            <w:r w:rsidRPr="00851842">
              <w:rPr>
                <w:rFonts w:ascii="Book Antiqua" w:hAnsi="Book Antiqua"/>
                <w:color w:val="000000"/>
              </w:rPr>
              <w:t>Colicky abdominal pain, vomiting, constipation</w:t>
            </w:r>
          </w:p>
        </w:tc>
        <w:tc>
          <w:tcPr>
            <w:tcW w:w="2537" w:type="dxa"/>
            <w:shd w:val="clear" w:color="auto" w:fill="auto"/>
            <w:noWrap/>
          </w:tcPr>
          <w:p w14:paraId="312CF61D"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X-ray</w:t>
            </w:r>
          </w:p>
        </w:tc>
        <w:tc>
          <w:tcPr>
            <w:tcW w:w="1507" w:type="dxa"/>
            <w:shd w:val="clear" w:color="auto" w:fill="auto"/>
          </w:tcPr>
          <w:p w14:paraId="24EA82AA"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53A37C36"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7B2F0229"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731FB85E"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Kaushik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10]</w:t>
            </w:r>
            <w:r w:rsidRPr="00851842">
              <w:rPr>
                <w:rFonts w:ascii="Book Antiqua" w:hAnsi="Book Antiqua"/>
                <w:b w:val="0"/>
                <w:color w:val="000000"/>
              </w:rPr>
              <w:t>, 2006</w:t>
            </w:r>
          </w:p>
        </w:tc>
        <w:tc>
          <w:tcPr>
            <w:tcW w:w="1102" w:type="dxa"/>
            <w:shd w:val="clear" w:color="auto" w:fill="auto"/>
            <w:noWrap/>
          </w:tcPr>
          <w:p w14:paraId="22F0D88C"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9 yr/m</w:t>
            </w:r>
          </w:p>
        </w:tc>
        <w:tc>
          <w:tcPr>
            <w:tcW w:w="3458" w:type="dxa"/>
            <w:shd w:val="clear" w:color="auto" w:fill="auto"/>
            <w:noWrap/>
          </w:tcPr>
          <w:p w14:paraId="0CB04A01"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lang w:val="en"/>
              </w:rPr>
              <w:t>Abdominal pain, vomiting, constipation</w:t>
            </w:r>
          </w:p>
        </w:tc>
        <w:tc>
          <w:tcPr>
            <w:tcW w:w="2537" w:type="dxa"/>
            <w:shd w:val="clear" w:color="auto" w:fill="auto"/>
            <w:noWrap/>
          </w:tcPr>
          <w:p w14:paraId="6213C55A"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w:t>
            </w:r>
          </w:p>
        </w:tc>
        <w:tc>
          <w:tcPr>
            <w:tcW w:w="1507" w:type="dxa"/>
            <w:shd w:val="clear" w:color="auto" w:fill="auto"/>
          </w:tcPr>
          <w:p w14:paraId="2B87085B"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lang w:val="en"/>
              </w:rPr>
              <w:t>Abdominal tuberculosis</w:t>
            </w:r>
          </w:p>
        </w:tc>
        <w:tc>
          <w:tcPr>
            <w:tcW w:w="1882" w:type="dxa"/>
            <w:shd w:val="clear" w:color="auto" w:fill="auto"/>
          </w:tcPr>
          <w:p w14:paraId="3460A88D" w14:textId="7CB740D1"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 xml:space="preserve">Surgery (with temp. </w:t>
            </w:r>
            <w:r w:rsidRPr="00851842">
              <w:rPr>
                <w:rFonts w:ascii="Book Antiqua" w:hAnsi="Book Antiqua"/>
              </w:rPr>
              <w:t>enterostomy)</w:t>
            </w:r>
          </w:p>
        </w:tc>
      </w:tr>
      <w:tr w:rsidR="003923FE" w:rsidRPr="00851842" w14:paraId="1ACDC875"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5572D009"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rPr>
              <w:lastRenderedPageBreak/>
              <w:t xml:space="preserve">Okobia </w:t>
            </w:r>
            <w:r w:rsidRPr="00851842">
              <w:rPr>
                <w:rFonts w:ascii="Book Antiqua" w:hAnsi="Book Antiqua"/>
                <w:b w:val="0"/>
                <w:i/>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37]</w:t>
            </w:r>
            <w:r w:rsidRPr="00851842">
              <w:rPr>
                <w:rFonts w:ascii="Book Antiqua" w:hAnsi="Book Antiqua"/>
                <w:b w:val="0"/>
                <w:color w:val="000000"/>
              </w:rPr>
              <w:t xml:space="preserve">, </w:t>
            </w:r>
            <w:r w:rsidRPr="00851842">
              <w:rPr>
                <w:rFonts w:ascii="Book Antiqua" w:hAnsi="Book Antiqua"/>
                <w:b w:val="0"/>
              </w:rPr>
              <w:t>2001</w:t>
            </w:r>
          </w:p>
        </w:tc>
        <w:tc>
          <w:tcPr>
            <w:tcW w:w="1102" w:type="dxa"/>
            <w:shd w:val="clear" w:color="auto" w:fill="auto"/>
            <w:noWrap/>
          </w:tcPr>
          <w:p w14:paraId="30A3CDE6"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10 yr/f</w:t>
            </w:r>
          </w:p>
        </w:tc>
        <w:tc>
          <w:tcPr>
            <w:tcW w:w="3458" w:type="dxa"/>
            <w:shd w:val="clear" w:color="auto" w:fill="auto"/>
            <w:noWrap/>
          </w:tcPr>
          <w:p w14:paraId="171EC83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
              </w:rPr>
            </w:pPr>
            <w:r w:rsidRPr="00851842">
              <w:rPr>
                <w:rFonts w:ascii="Book Antiqua" w:hAnsi="Book Antiqua"/>
                <w:lang w:val="en"/>
              </w:rPr>
              <w:t>Abdominal pain, abdominal distension, weight loss</w:t>
            </w:r>
          </w:p>
        </w:tc>
        <w:tc>
          <w:tcPr>
            <w:tcW w:w="2537" w:type="dxa"/>
            <w:shd w:val="clear" w:color="auto" w:fill="auto"/>
            <w:noWrap/>
          </w:tcPr>
          <w:p w14:paraId="12F3FA1E"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X-ray</w:t>
            </w:r>
          </w:p>
        </w:tc>
        <w:tc>
          <w:tcPr>
            <w:tcW w:w="1507" w:type="dxa"/>
            <w:shd w:val="clear" w:color="auto" w:fill="auto"/>
          </w:tcPr>
          <w:p w14:paraId="34CF085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
              </w:rPr>
            </w:pPr>
            <w:r w:rsidRPr="00851842">
              <w:rPr>
                <w:rFonts w:ascii="Book Antiqua" w:hAnsi="Book Antiqua"/>
                <w:lang w:val="en"/>
              </w:rPr>
              <w:t>Idiopathic</w:t>
            </w:r>
          </w:p>
        </w:tc>
        <w:tc>
          <w:tcPr>
            <w:tcW w:w="1882" w:type="dxa"/>
            <w:shd w:val="clear" w:color="auto" w:fill="auto"/>
          </w:tcPr>
          <w:p w14:paraId="058001B2"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 (with appendectomy)</w:t>
            </w:r>
          </w:p>
        </w:tc>
      </w:tr>
      <w:tr w:rsidR="003923FE" w:rsidRPr="00851842" w14:paraId="5D54A389"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638FEC38" w14:textId="77777777" w:rsidR="003923FE" w:rsidRPr="00851842" w:rsidRDefault="003923FE" w:rsidP="00851842">
            <w:pPr>
              <w:adjustRightInd w:val="0"/>
              <w:snapToGrid w:val="0"/>
              <w:spacing w:line="360" w:lineRule="auto"/>
              <w:jc w:val="both"/>
              <w:rPr>
                <w:rFonts w:ascii="Book Antiqua" w:hAnsi="Book Antiqua"/>
                <w:bCs w:val="0"/>
                <w:color w:val="000000"/>
              </w:rPr>
            </w:pPr>
            <w:r w:rsidRPr="00851842">
              <w:rPr>
                <w:rFonts w:ascii="Book Antiqua" w:hAnsi="Book Antiqua"/>
                <w:b w:val="0"/>
                <w:color w:val="000000"/>
              </w:rPr>
              <w:t xml:space="preserve">Bassiouny </w:t>
            </w:r>
            <w:r w:rsidRPr="00851842">
              <w:rPr>
                <w:rFonts w:ascii="Book Antiqua" w:hAnsi="Book Antiqua"/>
                <w:b w:val="0"/>
                <w:i/>
                <w:iCs/>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16]</w:t>
            </w:r>
            <w:r w:rsidRPr="00851842">
              <w:rPr>
                <w:rFonts w:ascii="Book Antiqua" w:hAnsi="Book Antiqua"/>
                <w:b w:val="0"/>
                <w:color w:val="000000"/>
              </w:rPr>
              <w:t>, 2011</w:t>
            </w:r>
          </w:p>
          <w:p w14:paraId="236617A2"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p>
        </w:tc>
        <w:tc>
          <w:tcPr>
            <w:tcW w:w="1102" w:type="dxa"/>
            <w:shd w:val="clear" w:color="auto" w:fill="auto"/>
            <w:noWrap/>
          </w:tcPr>
          <w:p w14:paraId="1EA55BEC"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12 yr/f</w:t>
            </w:r>
          </w:p>
        </w:tc>
        <w:tc>
          <w:tcPr>
            <w:tcW w:w="3458" w:type="dxa"/>
            <w:shd w:val="clear" w:color="auto" w:fill="auto"/>
            <w:noWrap/>
          </w:tcPr>
          <w:p w14:paraId="48C43DCE"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Colicky abdominal pain, vomiting</w:t>
            </w:r>
          </w:p>
        </w:tc>
        <w:tc>
          <w:tcPr>
            <w:tcW w:w="2537" w:type="dxa"/>
            <w:shd w:val="clear" w:color="auto" w:fill="auto"/>
            <w:noWrap/>
          </w:tcPr>
          <w:p w14:paraId="2B83F635"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X-ray</w:t>
            </w:r>
          </w:p>
        </w:tc>
        <w:tc>
          <w:tcPr>
            <w:tcW w:w="1507" w:type="dxa"/>
            <w:shd w:val="clear" w:color="auto" w:fill="auto"/>
          </w:tcPr>
          <w:p w14:paraId="00891817"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266DCCC0"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74C68E82"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1312B68C"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rPr>
              <w:t xml:space="preserve">Okobia </w:t>
            </w:r>
            <w:r w:rsidRPr="00851842">
              <w:rPr>
                <w:rFonts w:ascii="Book Antiqua" w:hAnsi="Book Antiqua"/>
                <w:b w:val="0"/>
                <w:i/>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37]</w:t>
            </w:r>
            <w:r w:rsidRPr="00851842">
              <w:rPr>
                <w:rFonts w:ascii="Book Antiqua" w:hAnsi="Book Antiqua"/>
                <w:b w:val="0"/>
                <w:color w:val="000000"/>
              </w:rPr>
              <w:t xml:space="preserve">, </w:t>
            </w:r>
            <w:r w:rsidRPr="00851842">
              <w:rPr>
                <w:rFonts w:ascii="Book Antiqua" w:hAnsi="Book Antiqua"/>
                <w:b w:val="0"/>
              </w:rPr>
              <w:t>2001</w:t>
            </w:r>
          </w:p>
        </w:tc>
        <w:tc>
          <w:tcPr>
            <w:tcW w:w="1102" w:type="dxa"/>
            <w:shd w:val="clear" w:color="auto" w:fill="auto"/>
            <w:noWrap/>
          </w:tcPr>
          <w:p w14:paraId="4FF1C6B7"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12 yr/f</w:t>
            </w:r>
          </w:p>
        </w:tc>
        <w:tc>
          <w:tcPr>
            <w:tcW w:w="3458" w:type="dxa"/>
            <w:shd w:val="clear" w:color="auto" w:fill="auto"/>
            <w:noWrap/>
          </w:tcPr>
          <w:p w14:paraId="09613A9E" w14:textId="77777777" w:rsidR="003923FE" w:rsidRPr="005A13A9"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lang w:val="en-US"/>
              </w:rPr>
            </w:pPr>
            <w:r w:rsidRPr="00851842">
              <w:rPr>
                <w:rFonts w:ascii="Book Antiqua" w:hAnsi="Book Antiqua"/>
                <w:lang w:val="en"/>
              </w:rPr>
              <w:t xml:space="preserve">Colicky abdominal pain, abdominal distension </w:t>
            </w:r>
          </w:p>
        </w:tc>
        <w:tc>
          <w:tcPr>
            <w:tcW w:w="2537" w:type="dxa"/>
            <w:shd w:val="clear" w:color="auto" w:fill="auto"/>
            <w:noWrap/>
          </w:tcPr>
          <w:p w14:paraId="72127498"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US, X-ray</w:t>
            </w:r>
          </w:p>
        </w:tc>
        <w:tc>
          <w:tcPr>
            <w:tcW w:w="1507" w:type="dxa"/>
            <w:shd w:val="clear" w:color="auto" w:fill="auto"/>
          </w:tcPr>
          <w:p w14:paraId="490FEA12"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lang w:val="en"/>
              </w:rPr>
              <w:t>Idiopathic</w:t>
            </w:r>
          </w:p>
        </w:tc>
        <w:tc>
          <w:tcPr>
            <w:tcW w:w="1882" w:type="dxa"/>
            <w:shd w:val="clear" w:color="auto" w:fill="auto"/>
          </w:tcPr>
          <w:p w14:paraId="0293A250"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 (with appendectomy)</w:t>
            </w:r>
          </w:p>
        </w:tc>
      </w:tr>
      <w:tr w:rsidR="003923FE" w:rsidRPr="00851842" w14:paraId="681D10AC"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0055FAF5"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Dehn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29]</w:t>
            </w:r>
            <w:r w:rsidRPr="00851842">
              <w:rPr>
                <w:rFonts w:ascii="Book Antiqua" w:hAnsi="Book Antiqua"/>
                <w:b w:val="0"/>
                <w:color w:val="000000"/>
              </w:rPr>
              <w:t>, 1985</w:t>
            </w:r>
          </w:p>
        </w:tc>
        <w:tc>
          <w:tcPr>
            <w:tcW w:w="1102" w:type="dxa"/>
            <w:shd w:val="clear" w:color="auto" w:fill="auto"/>
            <w:noWrap/>
          </w:tcPr>
          <w:p w14:paraId="7D89386E"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12 yr/f</w:t>
            </w:r>
          </w:p>
        </w:tc>
        <w:tc>
          <w:tcPr>
            <w:tcW w:w="3458" w:type="dxa"/>
            <w:shd w:val="clear" w:color="auto" w:fill="auto"/>
            <w:noWrap/>
          </w:tcPr>
          <w:p w14:paraId="1446D358"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Abdominal pain, bilious vomiting</w:t>
            </w:r>
          </w:p>
        </w:tc>
        <w:tc>
          <w:tcPr>
            <w:tcW w:w="2537" w:type="dxa"/>
            <w:shd w:val="clear" w:color="auto" w:fill="auto"/>
            <w:noWrap/>
          </w:tcPr>
          <w:p w14:paraId="7C2690BC"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X-ray</w:t>
            </w:r>
          </w:p>
        </w:tc>
        <w:tc>
          <w:tcPr>
            <w:tcW w:w="1507" w:type="dxa"/>
            <w:shd w:val="clear" w:color="auto" w:fill="auto"/>
          </w:tcPr>
          <w:p w14:paraId="6E8B7E38"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78762958"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6343B6C8"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3E15927E"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Kayastha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23]</w:t>
            </w:r>
            <w:r w:rsidRPr="00851842">
              <w:rPr>
                <w:rFonts w:ascii="Book Antiqua" w:hAnsi="Book Antiqua"/>
                <w:b w:val="0"/>
                <w:color w:val="000000"/>
              </w:rPr>
              <w:t>, 2012</w:t>
            </w:r>
          </w:p>
        </w:tc>
        <w:tc>
          <w:tcPr>
            <w:tcW w:w="1102" w:type="dxa"/>
            <w:shd w:val="clear" w:color="auto" w:fill="auto"/>
            <w:noWrap/>
          </w:tcPr>
          <w:p w14:paraId="5CA1B6DA"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13 yr/f</w:t>
            </w:r>
          </w:p>
        </w:tc>
        <w:tc>
          <w:tcPr>
            <w:tcW w:w="3458" w:type="dxa"/>
            <w:shd w:val="clear" w:color="auto" w:fill="auto"/>
            <w:noWrap/>
          </w:tcPr>
          <w:p w14:paraId="42F0A32F" w14:textId="77777777" w:rsidR="003923FE" w:rsidRPr="005A13A9"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 xml:space="preserve">Abdominal pain in </w:t>
            </w:r>
            <w:proofErr w:type="spellStart"/>
            <w:r w:rsidRPr="005A13A9">
              <w:rPr>
                <w:rFonts w:ascii="Book Antiqua" w:hAnsi="Book Antiqua"/>
                <w:color w:val="000000"/>
                <w:lang w:val="en-US"/>
              </w:rPr>
              <w:t>tright</w:t>
            </w:r>
            <w:proofErr w:type="spellEnd"/>
            <w:r w:rsidRPr="005A13A9">
              <w:rPr>
                <w:rFonts w:ascii="Book Antiqua" w:hAnsi="Book Antiqua"/>
                <w:color w:val="000000"/>
                <w:lang w:val="en-US"/>
              </w:rPr>
              <w:t xml:space="preserve"> iliac region, vomiting</w:t>
            </w:r>
          </w:p>
        </w:tc>
        <w:tc>
          <w:tcPr>
            <w:tcW w:w="2537" w:type="dxa"/>
            <w:shd w:val="clear" w:color="auto" w:fill="auto"/>
            <w:noWrap/>
          </w:tcPr>
          <w:p w14:paraId="24B121AF"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US</w:t>
            </w:r>
          </w:p>
        </w:tc>
        <w:tc>
          <w:tcPr>
            <w:tcW w:w="1507" w:type="dxa"/>
            <w:shd w:val="clear" w:color="auto" w:fill="auto"/>
          </w:tcPr>
          <w:p w14:paraId="3A6607B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7743132E"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3ECFFC86"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37C8063A"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Style w:val="boldtext1"/>
                <w:rFonts w:ascii="Book Antiqua" w:hAnsi="Book Antiqua"/>
                <w:sz w:val="24"/>
                <w:szCs w:val="24"/>
              </w:rPr>
              <w:t xml:space="preserve">Sreevathsa </w:t>
            </w:r>
            <w:r w:rsidRPr="00851842">
              <w:rPr>
                <w:rStyle w:val="boldtext1"/>
                <w:rFonts w:ascii="Book Antiqua" w:hAnsi="Book Antiqua"/>
                <w:i/>
                <w:sz w:val="24"/>
                <w:szCs w:val="24"/>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33]</w:t>
            </w:r>
            <w:r w:rsidRPr="00851842">
              <w:rPr>
                <w:rFonts w:ascii="Book Antiqua" w:hAnsi="Book Antiqua"/>
                <w:b w:val="0"/>
                <w:color w:val="000000"/>
              </w:rPr>
              <w:t xml:space="preserve">, </w:t>
            </w:r>
            <w:r w:rsidRPr="00851842">
              <w:rPr>
                <w:rStyle w:val="boldtext1"/>
                <w:rFonts w:ascii="Book Antiqua" w:hAnsi="Book Antiqua"/>
                <w:sz w:val="24"/>
                <w:szCs w:val="24"/>
              </w:rPr>
              <w:t>2013</w:t>
            </w:r>
          </w:p>
        </w:tc>
        <w:tc>
          <w:tcPr>
            <w:tcW w:w="1102" w:type="dxa"/>
            <w:shd w:val="clear" w:color="auto" w:fill="auto"/>
            <w:noWrap/>
          </w:tcPr>
          <w:p w14:paraId="0FA3A44F"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13 yr/f</w:t>
            </w:r>
          </w:p>
        </w:tc>
        <w:tc>
          <w:tcPr>
            <w:tcW w:w="3458" w:type="dxa"/>
            <w:shd w:val="clear" w:color="auto" w:fill="auto"/>
            <w:noWrap/>
          </w:tcPr>
          <w:p w14:paraId="13E317E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Style w:val="text1"/>
                <w:rFonts w:ascii="Book Antiqua" w:hAnsi="Book Antiqua"/>
              </w:rPr>
              <w:t>Colicky central abdominal pain</w:t>
            </w:r>
          </w:p>
        </w:tc>
        <w:tc>
          <w:tcPr>
            <w:tcW w:w="2537" w:type="dxa"/>
            <w:shd w:val="clear" w:color="auto" w:fill="auto"/>
            <w:noWrap/>
          </w:tcPr>
          <w:p w14:paraId="0A1800E3"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Style w:val="text1"/>
                <w:rFonts w:ascii="Book Antiqua" w:hAnsi="Book Antiqua"/>
              </w:rPr>
              <w:t>US, X-ray, BMFT</w:t>
            </w:r>
          </w:p>
        </w:tc>
        <w:tc>
          <w:tcPr>
            <w:tcW w:w="1507" w:type="dxa"/>
            <w:shd w:val="clear" w:color="auto" w:fill="auto"/>
          </w:tcPr>
          <w:p w14:paraId="55E6B864"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253D6171" w14:textId="1D3E9B6C"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 xml:space="preserve">Surgery (with ileocaecal resection) </w:t>
            </w:r>
          </w:p>
        </w:tc>
      </w:tr>
      <w:tr w:rsidR="003923FE" w:rsidRPr="00851842" w14:paraId="022D7599"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4C177DAA"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Pillai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26]</w:t>
            </w:r>
            <w:r w:rsidRPr="00851842">
              <w:rPr>
                <w:rFonts w:ascii="Book Antiqua" w:hAnsi="Book Antiqua"/>
                <w:b w:val="0"/>
                <w:color w:val="000000"/>
              </w:rPr>
              <w:t>, 2006</w:t>
            </w:r>
          </w:p>
        </w:tc>
        <w:tc>
          <w:tcPr>
            <w:tcW w:w="1102" w:type="dxa"/>
            <w:shd w:val="clear" w:color="auto" w:fill="auto"/>
            <w:noWrap/>
          </w:tcPr>
          <w:p w14:paraId="3C3CCC8F"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13 yr/f</w:t>
            </w:r>
          </w:p>
        </w:tc>
        <w:tc>
          <w:tcPr>
            <w:tcW w:w="3458" w:type="dxa"/>
            <w:shd w:val="clear" w:color="auto" w:fill="auto"/>
            <w:noWrap/>
          </w:tcPr>
          <w:p w14:paraId="03804FB6"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Abdominal pain, vomiting</w:t>
            </w:r>
          </w:p>
        </w:tc>
        <w:tc>
          <w:tcPr>
            <w:tcW w:w="2537" w:type="dxa"/>
            <w:shd w:val="clear" w:color="auto" w:fill="auto"/>
            <w:noWrap/>
          </w:tcPr>
          <w:p w14:paraId="6C7EB0B6"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US, X-ray, CT</w:t>
            </w:r>
          </w:p>
        </w:tc>
        <w:tc>
          <w:tcPr>
            <w:tcW w:w="1507" w:type="dxa"/>
            <w:shd w:val="clear" w:color="auto" w:fill="auto"/>
          </w:tcPr>
          <w:p w14:paraId="534E2DC7"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793F0847"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223A127E"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25050DFB"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Chatura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40]</w:t>
            </w:r>
            <w:r w:rsidRPr="00851842">
              <w:rPr>
                <w:rFonts w:ascii="Book Antiqua" w:hAnsi="Book Antiqua"/>
                <w:b w:val="0"/>
                <w:color w:val="000000"/>
              </w:rPr>
              <w:t>, 2012</w:t>
            </w:r>
          </w:p>
        </w:tc>
        <w:tc>
          <w:tcPr>
            <w:tcW w:w="1102" w:type="dxa"/>
            <w:shd w:val="clear" w:color="auto" w:fill="auto"/>
            <w:noWrap/>
          </w:tcPr>
          <w:p w14:paraId="4DF60DC8"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14 yr/f</w:t>
            </w:r>
          </w:p>
        </w:tc>
        <w:tc>
          <w:tcPr>
            <w:tcW w:w="3458" w:type="dxa"/>
            <w:shd w:val="clear" w:color="auto" w:fill="auto"/>
            <w:noWrap/>
          </w:tcPr>
          <w:p w14:paraId="737B99F4"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Colicky abdominal pain</w:t>
            </w:r>
          </w:p>
        </w:tc>
        <w:tc>
          <w:tcPr>
            <w:tcW w:w="2537" w:type="dxa"/>
            <w:shd w:val="clear" w:color="auto" w:fill="auto"/>
            <w:noWrap/>
          </w:tcPr>
          <w:p w14:paraId="67CE1FD9"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w:t>
            </w:r>
          </w:p>
        </w:tc>
        <w:tc>
          <w:tcPr>
            <w:tcW w:w="1507" w:type="dxa"/>
            <w:shd w:val="clear" w:color="auto" w:fill="auto"/>
          </w:tcPr>
          <w:p w14:paraId="69A8AB8F"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06CA8417"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 xml:space="preserve">Surgery (with </w:t>
            </w:r>
            <w:r w:rsidRPr="00851842">
              <w:rPr>
                <w:rFonts w:ascii="Book Antiqua" w:hAnsi="Book Antiqua"/>
              </w:rPr>
              <w:t>ileocolectomy)</w:t>
            </w:r>
          </w:p>
        </w:tc>
      </w:tr>
      <w:tr w:rsidR="003923FE" w:rsidRPr="00851842" w14:paraId="6CDDC331"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28E41EBA"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Ibrahim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41]</w:t>
            </w:r>
            <w:r w:rsidRPr="00851842">
              <w:rPr>
                <w:rFonts w:ascii="Book Antiqua" w:hAnsi="Book Antiqua"/>
                <w:b w:val="0"/>
                <w:color w:val="000000"/>
              </w:rPr>
              <w:t>, 2009</w:t>
            </w:r>
          </w:p>
        </w:tc>
        <w:tc>
          <w:tcPr>
            <w:tcW w:w="1102" w:type="dxa"/>
            <w:shd w:val="clear" w:color="auto" w:fill="auto"/>
            <w:noWrap/>
          </w:tcPr>
          <w:p w14:paraId="527B8CD4"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14 yr/m</w:t>
            </w:r>
          </w:p>
        </w:tc>
        <w:tc>
          <w:tcPr>
            <w:tcW w:w="3458" w:type="dxa"/>
            <w:shd w:val="clear" w:color="auto" w:fill="auto"/>
            <w:noWrap/>
          </w:tcPr>
          <w:p w14:paraId="68D670E3" w14:textId="77777777" w:rsidR="003923FE" w:rsidRPr="005A13A9"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Colicky abdominal pain, vomiting, constipation</w:t>
            </w:r>
          </w:p>
        </w:tc>
        <w:tc>
          <w:tcPr>
            <w:tcW w:w="2537" w:type="dxa"/>
            <w:shd w:val="clear" w:color="auto" w:fill="auto"/>
            <w:noWrap/>
          </w:tcPr>
          <w:p w14:paraId="05B5A66F"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X-ray</w:t>
            </w:r>
          </w:p>
        </w:tc>
        <w:tc>
          <w:tcPr>
            <w:tcW w:w="1507" w:type="dxa"/>
            <w:shd w:val="clear" w:color="auto" w:fill="auto"/>
          </w:tcPr>
          <w:p w14:paraId="24BEAE5E"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622CD46A" w14:textId="05DD3DB4" w:rsidR="003923FE" w:rsidRPr="00BA62F1"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lang w:eastAsia="zh-CN"/>
              </w:rPr>
            </w:pPr>
            <w:r w:rsidRPr="00851842">
              <w:rPr>
                <w:rFonts w:ascii="Book Antiqua" w:hAnsi="Book Antiqua"/>
                <w:color w:val="000000"/>
              </w:rPr>
              <w:t xml:space="preserve">Surgery (with </w:t>
            </w:r>
            <w:r w:rsidRPr="00851842">
              <w:rPr>
                <w:rFonts w:ascii="Book Antiqua" w:hAnsi="Book Antiqua"/>
              </w:rPr>
              <w:t>appendectomy)</w:t>
            </w:r>
          </w:p>
        </w:tc>
      </w:tr>
      <w:tr w:rsidR="003923FE" w:rsidRPr="00851842" w14:paraId="485016C9"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12962318"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Calvo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42</w:t>
            </w:r>
            <w:r w:rsidRPr="00851842">
              <w:rPr>
                <w:rFonts w:ascii="Book Antiqua" w:hAnsi="Book Antiqua"/>
                <w:b w:val="0"/>
                <w:color w:val="000000"/>
                <w:vertAlign w:val="superscript"/>
              </w:rPr>
              <w:t>]</w:t>
            </w:r>
            <w:r w:rsidRPr="00851842">
              <w:rPr>
                <w:rFonts w:ascii="Book Antiqua" w:hAnsi="Book Antiqua"/>
                <w:b w:val="0"/>
                <w:color w:val="000000"/>
              </w:rPr>
              <w:t>, 2015</w:t>
            </w:r>
          </w:p>
        </w:tc>
        <w:tc>
          <w:tcPr>
            <w:tcW w:w="1102" w:type="dxa"/>
            <w:shd w:val="clear" w:color="auto" w:fill="auto"/>
            <w:noWrap/>
          </w:tcPr>
          <w:p w14:paraId="24CCFF9A"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14 yr/f</w:t>
            </w:r>
          </w:p>
        </w:tc>
        <w:tc>
          <w:tcPr>
            <w:tcW w:w="3458" w:type="dxa"/>
            <w:shd w:val="clear" w:color="auto" w:fill="auto"/>
            <w:noWrap/>
          </w:tcPr>
          <w:p w14:paraId="67766D0B" w14:textId="77777777" w:rsidR="003923FE" w:rsidRPr="005A13A9"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 xml:space="preserve">Colicky abdominal pain, </w:t>
            </w:r>
            <w:r w:rsidRPr="005A13A9">
              <w:rPr>
                <w:rFonts w:ascii="Book Antiqua" w:hAnsi="Book Antiqua"/>
                <w:color w:val="000000"/>
                <w:lang w:val="en-US"/>
              </w:rPr>
              <w:br/>
              <w:t>bilious vomiting, weight loss</w:t>
            </w:r>
          </w:p>
        </w:tc>
        <w:tc>
          <w:tcPr>
            <w:tcW w:w="2537" w:type="dxa"/>
            <w:shd w:val="clear" w:color="auto" w:fill="auto"/>
            <w:noWrap/>
          </w:tcPr>
          <w:p w14:paraId="45421E61" w14:textId="77777777" w:rsidR="003923FE" w:rsidRPr="00851842" w:rsidRDefault="003923FE" w:rsidP="00851842">
            <w:pPr>
              <w:adjustRightInd w:val="0"/>
              <w:snapToGrid w:val="0"/>
              <w:spacing w:line="360" w:lineRule="auto"/>
              <w:ind w:firstLine="345"/>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CT</w:t>
            </w:r>
          </w:p>
        </w:tc>
        <w:tc>
          <w:tcPr>
            <w:tcW w:w="1507" w:type="dxa"/>
            <w:shd w:val="clear" w:color="auto" w:fill="auto"/>
          </w:tcPr>
          <w:p w14:paraId="149451D9"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1914A6CF"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292AEDD6"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4386F0B7"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lastRenderedPageBreak/>
              <w:t xml:space="preserve">Shah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43]</w:t>
            </w:r>
            <w:r w:rsidRPr="00851842">
              <w:rPr>
                <w:rFonts w:ascii="Book Antiqua" w:hAnsi="Book Antiqua"/>
                <w:b w:val="0"/>
                <w:color w:val="000000"/>
              </w:rPr>
              <w:t>, 2013</w:t>
            </w:r>
          </w:p>
        </w:tc>
        <w:tc>
          <w:tcPr>
            <w:tcW w:w="1102" w:type="dxa"/>
            <w:shd w:val="clear" w:color="auto" w:fill="auto"/>
            <w:noWrap/>
          </w:tcPr>
          <w:p w14:paraId="2ACD7233"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14 yr/f</w:t>
            </w:r>
          </w:p>
        </w:tc>
        <w:tc>
          <w:tcPr>
            <w:tcW w:w="3458" w:type="dxa"/>
            <w:shd w:val="clear" w:color="auto" w:fill="auto"/>
            <w:noWrap/>
          </w:tcPr>
          <w:p w14:paraId="518E3D45" w14:textId="75F521C4" w:rsidR="003923FE" w:rsidRPr="00BA62F1"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lang w:eastAsia="zh-CN"/>
              </w:rPr>
            </w:pPr>
            <w:r w:rsidRPr="00851842">
              <w:rPr>
                <w:rFonts w:ascii="Book Antiqua" w:hAnsi="Book Antiqua"/>
                <w:color w:val="000000"/>
              </w:rPr>
              <w:t xml:space="preserve">Colicky abdominal pain, </w:t>
            </w:r>
            <w:r w:rsidRPr="00851842">
              <w:rPr>
                <w:rFonts w:ascii="Book Antiqua" w:hAnsi="Book Antiqua"/>
                <w:color w:val="000000"/>
              </w:rPr>
              <w:br/>
              <w:t>vomiting</w:t>
            </w:r>
          </w:p>
        </w:tc>
        <w:tc>
          <w:tcPr>
            <w:tcW w:w="2537" w:type="dxa"/>
            <w:shd w:val="clear" w:color="auto" w:fill="auto"/>
            <w:noWrap/>
          </w:tcPr>
          <w:p w14:paraId="58D1600C"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CT / BMFT</w:t>
            </w:r>
          </w:p>
        </w:tc>
        <w:tc>
          <w:tcPr>
            <w:tcW w:w="1507" w:type="dxa"/>
            <w:shd w:val="clear" w:color="auto" w:fill="auto"/>
          </w:tcPr>
          <w:p w14:paraId="735EA058"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103A5711"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5509D010"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6EF2E93B"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Style w:val="boldtext1"/>
                <w:rFonts w:ascii="Book Antiqua" w:hAnsi="Book Antiqua"/>
                <w:sz w:val="24"/>
                <w:szCs w:val="24"/>
              </w:rPr>
              <w:t xml:space="preserve">Sreevathsa </w:t>
            </w:r>
            <w:r w:rsidRPr="00851842">
              <w:rPr>
                <w:rStyle w:val="boldtext1"/>
                <w:rFonts w:ascii="Book Antiqua" w:hAnsi="Book Antiqua"/>
                <w:i/>
                <w:sz w:val="24"/>
                <w:szCs w:val="24"/>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33]</w:t>
            </w:r>
            <w:r w:rsidRPr="00851842">
              <w:rPr>
                <w:rFonts w:ascii="Book Antiqua" w:hAnsi="Book Antiqua"/>
                <w:b w:val="0"/>
                <w:color w:val="000000"/>
              </w:rPr>
              <w:t xml:space="preserve">, </w:t>
            </w:r>
            <w:r w:rsidRPr="00851842">
              <w:rPr>
                <w:rStyle w:val="boldtext1"/>
                <w:rFonts w:ascii="Book Antiqua" w:hAnsi="Book Antiqua"/>
                <w:sz w:val="24"/>
                <w:szCs w:val="24"/>
              </w:rPr>
              <w:t>2013</w:t>
            </w:r>
          </w:p>
        </w:tc>
        <w:tc>
          <w:tcPr>
            <w:tcW w:w="1102" w:type="dxa"/>
            <w:shd w:val="clear" w:color="auto" w:fill="auto"/>
            <w:noWrap/>
          </w:tcPr>
          <w:p w14:paraId="77EA6900"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14 yr/f</w:t>
            </w:r>
          </w:p>
        </w:tc>
        <w:tc>
          <w:tcPr>
            <w:tcW w:w="3458" w:type="dxa"/>
            <w:shd w:val="clear" w:color="auto" w:fill="auto"/>
            <w:noWrap/>
          </w:tcPr>
          <w:p w14:paraId="76CB2CD8"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Style w:val="text1"/>
                <w:rFonts w:ascii="Book Antiqua" w:hAnsi="Book Antiqua"/>
              </w:rPr>
              <w:t>Colicky central abdominal pain</w:t>
            </w:r>
          </w:p>
        </w:tc>
        <w:tc>
          <w:tcPr>
            <w:tcW w:w="2537" w:type="dxa"/>
            <w:shd w:val="clear" w:color="auto" w:fill="auto"/>
            <w:noWrap/>
          </w:tcPr>
          <w:p w14:paraId="6B84407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Style w:val="text1"/>
                <w:rFonts w:ascii="Book Antiqua" w:hAnsi="Book Antiqua"/>
              </w:rPr>
              <w:t>US, X-ray, BMFT</w:t>
            </w:r>
          </w:p>
        </w:tc>
        <w:tc>
          <w:tcPr>
            <w:tcW w:w="1507" w:type="dxa"/>
            <w:shd w:val="clear" w:color="auto" w:fill="auto"/>
          </w:tcPr>
          <w:p w14:paraId="4BA9377F"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0E5103C2" w14:textId="1394D01A"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 xml:space="preserve">Surgery (with ileocaecal resection) </w:t>
            </w:r>
          </w:p>
        </w:tc>
      </w:tr>
      <w:tr w:rsidR="003923FE" w:rsidRPr="00851842" w14:paraId="7C037632"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747FE48E"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Kumar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44]</w:t>
            </w:r>
            <w:r w:rsidRPr="00851842">
              <w:rPr>
                <w:rFonts w:ascii="Book Antiqua" w:hAnsi="Book Antiqua"/>
                <w:b w:val="0"/>
                <w:color w:val="000000"/>
              </w:rPr>
              <w:t>, 2012</w:t>
            </w:r>
          </w:p>
        </w:tc>
        <w:tc>
          <w:tcPr>
            <w:tcW w:w="1102" w:type="dxa"/>
            <w:shd w:val="clear" w:color="auto" w:fill="auto"/>
            <w:noWrap/>
          </w:tcPr>
          <w:p w14:paraId="69700741"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14 yr/f</w:t>
            </w:r>
          </w:p>
        </w:tc>
        <w:tc>
          <w:tcPr>
            <w:tcW w:w="3458" w:type="dxa"/>
            <w:shd w:val="clear" w:color="auto" w:fill="auto"/>
            <w:noWrap/>
          </w:tcPr>
          <w:p w14:paraId="09BA0A4F" w14:textId="6A05A76E" w:rsidR="003923FE" w:rsidRPr="00BA62F1"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lang w:eastAsia="zh-CN"/>
              </w:rPr>
            </w:pPr>
            <w:r w:rsidRPr="00851842">
              <w:rPr>
                <w:rFonts w:ascii="Book Antiqua" w:hAnsi="Book Antiqua"/>
                <w:color w:val="000000"/>
              </w:rPr>
              <w:t>Colicky abdominal pain, vomiting</w:t>
            </w:r>
          </w:p>
        </w:tc>
        <w:tc>
          <w:tcPr>
            <w:tcW w:w="2537" w:type="dxa"/>
            <w:shd w:val="clear" w:color="auto" w:fill="auto"/>
            <w:noWrap/>
          </w:tcPr>
          <w:p w14:paraId="412A28E1"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US, CT</w:t>
            </w:r>
          </w:p>
        </w:tc>
        <w:tc>
          <w:tcPr>
            <w:tcW w:w="1507" w:type="dxa"/>
            <w:shd w:val="clear" w:color="auto" w:fill="auto"/>
          </w:tcPr>
          <w:p w14:paraId="096F11B7"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027C7790" w14:textId="6D40CD02" w:rsidR="003923FE" w:rsidRPr="00BA62F1"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lang w:eastAsia="zh-CN"/>
              </w:rPr>
            </w:pPr>
            <w:r w:rsidRPr="00851842">
              <w:rPr>
                <w:rFonts w:ascii="Book Antiqua" w:hAnsi="Book Antiqua"/>
                <w:color w:val="000000"/>
              </w:rPr>
              <w:t>Conservatively</w:t>
            </w:r>
          </w:p>
        </w:tc>
      </w:tr>
      <w:tr w:rsidR="003923FE" w:rsidRPr="00851842" w14:paraId="4848FDC1"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2BDA66C9"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Yucel </w:t>
            </w:r>
            <w:r w:rsidRPr="00851842">
              <w:rPr>
                <w:rFonts w:ascii="Book Antiqua" w:hAnsi="Book Antiqua"/>
                <w:b w:val="0"/>
                <w:i/>
                <w:iCs/>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53]</w:t>
            </w:r>
            <w:r w:rsidRPr="00851842">
              <w:rPr>
                <w:rFonts w:ascii="Book Antiqua" w:hAnsi="Book Antiqua"/>
                <w:b w:val="0"/>
                <w:color w:val="000000"/>
              </w:rPr>
              <w:t>, 2011</w:t>
            </w:r>
          </w:p>
        </w:tc>
        <w:tc>
          <w:tcPr>
            <w:tcW w:w="1102" w:type="dxa"/>
            <w:shd w:val="clear" w:color="auto" w:fill="auto"/>
            <w:noWrap/>
          </w:tcPr>
          <w:p w14:paraId="74A5F8EB"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15 yr/f</w:t>
            </w:r>
          </w:p>
        </w:tc>
        <w:tc>
          <w:tcPr>
            <w:tcW w:w="3458" w:type="dxa"/>
            <w:shd w:val="clear" w:color="auto" w:fill="auto"/>
            <w:noWrap/>
          </w:tcPr>
          <w:p w14:paraId="64A8F82E" w14:textId="137E3EED" w:rsidR="003923FE" w:rsidRPr="00BA62F1"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lang w:eastAsia="zh-CN"/>
              </w:rPr>
            </w:pPr>
            <w:r w:rsidRPr="00851842">
              <w:rPr>
                <w:rFonts w:ascii="Book Antiqua" w:hAnsi="Book Antiqua"/>
                <w:color w:val="000000"/>
              </w:rPr>
              <w:t>Abdominal pain</w:t>
            </w:r>
          </w:p>
        </w:tc>
        <w:tc>
          <w:tcPr>
            <w:tcW w:w="2537" w:type="dxa"/>
            <w:shd w:val="clear" w:color="auto" w:fill="auto"/>
            <w:noWrap/>
          </w:tcPr>
          <w:p w14:paraId="4145F1AD"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X-ray, CT</w:t>
            </w:r>
          </w:p>
        </w:tc>
        <w:tc>
          <w:tcPr>
            <w:tcW w:w="1507" w:type="dxa"/>
            <w:shd w:val="clear" w:color="auto" w:fill="auto"/>
          </w:tcPr>
          <w:p w14:paraId="33554214"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68D4D700"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6D6FF994"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333BBE63"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Raju</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45]</w:t>
            </w:r>
            <w:r w:rsidRPr="00851842">
              <w:rPr>
                <w:rFonts w:ascii="Book Antiqua" w:hAnsi="Book Antiqua"/>
                <w:b w:val="0"/>
                <w:color w:val="000000"/>
              </w:rPr>
              <w:t>, 2004</w:t>
            </w:r>
          </w:p>
          <w:p w14:paraId="1603BDAD" w14:textId="77777777" w:rsidR="003923FE" w:rsidRPr="00851842" w:rsidRDefault="003923FE" w:rsidP="00851842">
            <w:pPr>
              <w:adjustRightInd w:val="0"/>
              <w:snapToGrid w:val="0"/>
              <w:spacing w:line="360" w:lineRule="auto"/>
              <w:jc w:val="both"/>
              <w:rPr>
                <w:rFonts w:ascii="Book Antiqua" w:hAnsi="Book Antiqua"/>
                <w:b w:val="0"/>
                <w:color w:val="000000"/>
              </w:rPr>
            </w:pPr>
          </w:p>
        </w:tc>
        <w:tc>
          <w:tcPr>
            <w:tcW w:w="1102" w:type="dxa"/>
            <w:shd w:val="clear" w:color="auto" w:fill="auto"/>
            <w:noWrap/>
          </w:tcPr>
          <w:p w14:paraId="289043EE"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15 yr/f</w:t>
            </w:r>
          </w:p>
        </w:tc>
        <w:tc>
          <w:tcPr>
            <w:tcW w:w="3458" w:type="dxa"/>
            <w:shd w:val="clear" w:color="auto" w:fill="auto"/>
            <w:noWrap/>
          </w:tcPr>
          <w:p w14:paraId="418AD023"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themeColor="text1"/>
                <w:lang w:val="en"/>
              </w:rPr>
              <w:t>Recurrent abdominal pain</w:t>
            </w:r>
          </w:p>
        </w:tc>
        <w:tc>
          <w:tcPr>
            <w:tcW w:w="2537" w:type="dxa"/>
            <w:shd w:val="clear" w:color="auto" w:fill="auto"/>
            <w:noWrap/>
          </w:tcPr>
          <w:p w14:paraId="055F9DEB"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X-ray, contrast study</w:t>
            </w:r>
          </w:p>
        </w:tc>
        <w:tc>
          <w:tcPr>
            <w:tcW w:w="1507" w:type="dxa"/>
            <w:shd w:val="clear" w:color="auto" w:fill="auto"/>
          </w:tcPr>
          <w:p w14:paraId="4039F39F"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0A43FDE5"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6C9841E1"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7BC6963A"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Ndiaye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46]</w:t>
            </w:r>
            <w:r w:rsidRPr="00851842">
              <w:rPr>
                <w:rFonts w:ascii="Book Antiqua" w:hAnsi="Book Antiqua"/>
                <w:b w:val="0"/>
                <w:color w:val="000000"/>
              </w:rPr>
              <w:t>, 2012</w:t>
            </w:r>
          </w:p>
        </w:tc>
        <w:tc>
          <w:tcPr>
            <w:tcW w:w="1102" w:type="dxa"/>
            <w:shd w:val="clear" w:color="auto" w:fill="auto"/>
            <w:noWrap/>
          </w:tcPr>
          <w:p w14:paraId="0C7E2BD4"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15 yr/f</w:t>
            </w:r>
          </w:p>
        </w:tc>
        <w:tc>
          <w:tcPr>
            <w:tcW w:w="3458" w:type="dxa"/>
            <w:shd w:val="clear" w:color="auto" w:fill="auto"/>
            <w:noWrap/>
          </w:tcPr>
          <w:p w14:paraId="206431BD" w14:textId="13D95428" w:rsidR="003923FE" w:rsidRPr="00BA62F1"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lang w:val="en-US" w:eastAsia="zh-CN"/>
              </w:rPr>
            </w:pPr>
            <w:proofErr w:type="spellStart"/>
            <w:r w:rsidRPr="005A13A9">
              <w:rPr>
                <w:rFonts w:ascii="Book Antiqua" w:hAnsi="Book Antiqua"/>
                <w:color w:val="000000"/>
                <w:lang w:val="en-US"/>
              </w:rPr>
              <w:t>Subocclusive</w:t>
            </w:r>
            <w:proofErr w:type="spellEnd"/>
            <w:r w:rsidRPr="005A13A9">
              <w:rPr>
                <w:rFonts w:ascii="Book Antiqua" w:hAnsi="Book Antiqua"/>
                <w:color w:val="000000"/>
                <w:lang w:val="en-US"/>
              </w:rPr>
              <w:t xml:space="preserve"> obstruction, loss of weight (11kg)</w:t>
            </w:r>
          </w:p>
        </w:tc>
        <w:tc>
          <w:tcPr>
            <w:tcW w:w="2537" w:type="dxa"/>
            <w:shd w:val="clear" w:color="auto" w:fill="auto"/>
            <w:noWrap/>
          </w:tcPr>
          <w:p w14:paraId="3ED4D888"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CT</w:t>
            </w:r>
          </w:p>
        </w:tc>
        <w:tc>
          <w:tcPr>
            <w:tcW w:w="1507" w:type="dxa"/>
            <w:shd w:val="clear" w:color="auto" w:fill="auto"/>
          </w:tcPr>
          <w:p w14:paraId="0683AE14"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04B9F27C"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6FBEAF9B"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282455D7"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rPr>
              <w:t xml:space="preserve">Choudhury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47]</w:t>
            </w:r>
            <w:r w:rsidRPr="00851842">
              <w:rPr>
                <w:rFonts w:ascii="Book Antiqua" w:hAnsi="Book Antiqua"/>
                <w:b w:val="0"/>
                <w:color w:val="000000"/>
              </w:rPr>
              <w:t>, 2009</w:t>
            </w:r>
          </w:p>
        </w:tc>
        <w:tc>
          <w:tcPr>
            <w:tcW w:w="1102" w:type="dxa"/>
            <w:shd w:val="clear" w:color="auto" w:fill="auto"/>
            <w:noWrap/>
          </w:tcPr>
          <w:p w14:paraId="14FDF1C0"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15 yr/f</w:t>
            </w:r>
          </w:p>
        </w:tc>
        <w:tc>
          <w:tcPr>
            <w:tcW w:w="3458" w:type="dxa"/>
            <w:shd w:val="clear" w:color="auto" w:fill="auto"/>
            <w:noWrap/>
          </w:tcPr>
          <w:p w14:paraId="65BC58A1" w14:textId="4F002147" w:rsidR="003923FE" w:rsidRPr="00BA62F1"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lang w:val="en-US" w:eastAsia="zh-CN"/>
              </w:rPr>
            </w:pPr>
            <w:proofErr w:type="spellStart"/>
            <w:r w:rsidRPr="005A13A9">
              <w:rPr>
                <w:rFonts w:ascii="Book Antiqua" w:hAnsi="Book Antiqua"/>
                <w:color w:val="000000"/>
                <w:lang w:val="en-US"/>
              </w:rPr>
              <w:t>Crampy</w:t>
            </w:r>
            <w:proofErr w:type="spellEnd"/>
            <w:r w:rsidRPr="005A13A9">
              <w:rPr>
                <w:rFonts w:ascii="Book Antiqua" w:hAnsi="Book Antiqua"/>
                <w:color w:val="000000"/>
                <w:lang w:val="en-US"/>
              </w:rPr>
              <w:t xml:space="preserve"> abdominal pain right abdomen, weight loss</w:t>
            </w:r>
          </w:p>
        </w:tc>
        <w:tc>
          <w:tcPr>
            <w:tcW w:w="2537" w:type="dxa"/>
            <w:shd w:val="clear" w:color="auto" w:fill="auto"/>
            <w:noWrap/>
          </w:tcPr>
          <w:p w14:paraId="05A1072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w:t>
            </w:r>
          </w:p>
        </w:tc>
        <w:tc>
          <w:tcPr>
            <w:tcW w:w="1507" w:type="dxa"/>
            <w:shd w:val="clear" w:color="auto" w:fill="auto"/>
          </w:tcPr>
          <w:p w14:paraId="0D9C6E3D"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453DD26E" w14:textId="77777777" w:rsidR="003923FE" w:rsidRPr="005A13A9"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 xml:space="preserve">Surgery (with </w:t>
            </w:r>
            <w:r w:rsidRPr="00851842">
              <w:rPr>
                <w:rFonts w:ascii="Book Antiqua" w:hAnsi="Book Antiqua"/>
                <w:lang w:val="en-US"/>
              </w:rPr>
              <w:t xml:space="preserve">partial </w:t>
            </w:r>
            <w:proofErr w:type="spellStart"/>
            <w:r w:rsidRPr="00851842">
              <w:rPr>
                <w:rFonts w:ascii="Book Antiqua" w:hAnsi="Book Antiqua"/>
                <w:lang w:val="en-US"/>
              </w:rPr>
              <w:t>ileocolic</w:t>
            </w:r>
            <w:proofErr w:type="spellEnd"/>
            <w:r w:rsidRPr="00851842">
              <w:rPr>
                <w:rFonts w:ascii="Book Antiqua" w:hAnsi="Book Antiqua"/>
                <w:lang w:val="en-US"/>
              </w:rPr>
              <w:t xml:space="preserve"> resection)</w:t>
            </w:r>
          </w:p>
        </w:tc>
      </w:tr>
      <w:tr w:rsidR="003923FE" w:rsidRPr="00851842" w14:paraId="37015FF8"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0163D1DC"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Mordehai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48]</w:t>
            </w:r>
            <w:r w:rsidRPr="00851842">
              <w:rPr>
                <w:rFonts w:ascii="Book Antiqua" w:hAnsi="Book Antiqua"/>
                <w:b w:val="0"/>
                <w:color w:val="000000"/>
              </w:rPr>
              <w:t>, 2001</w:t>
            </w:r>
          </w:p>
        </w:tc>
        <w:tc>
          <w:tcPr>
            <w:tcW w:w="1102" w:type="dxa"/>
            <w:shd w:val="clear" w:color="auto" w:fill="auto"/>
            <w:noWrap/>
          </w:tcPr>
          <w:p w14:paraId="6D76A4D5"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15 yr/f</w:t>
            </w:r>
          </w:p>
        </w:tc>
        <w:tc>
          <w:tcPr>
            <w:tcW w:w="3458" w:type="dxa"/>
            <w:shd w:val="clear" w:color="auto" w:fill="auto"/>
            <w:noWrap/>
          </w:tcPr>
          <w:p w14:paraId="29D69369" w14:textId="2F30B953" w:rsidR="003923FE" w:rsidRPr="00BA62F1"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lang w:eastAsia="zh-CN"/>
              </w:rPr>
            </w:pPr>
            <w:r w:rsidRPr="00851842">
              <w:rPr>
                <w:rFonts w:ascii="Book Antiqua" w:hAnsi="Book Antiqua"/>
                <w:color w:val="000000"/>
              </w:rPr>
              <w:t>Crampy abdominal pain</w:t>
            </w:r>
          </w:p>
        </w:tc>
        <w:tc>
          <w:tcPr>
            <w:tcW w:w="2537" w:type="dxa"/>
            <w:shd w:val="clear" w:color="auto" w:fill="auto"/>
            <w:noWrap/>
          </w:tcPr>
          <w:p w14:paraId="27E1FE4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X-ray</w:t>
            </w:r>
          </w:p>
        </w:tc>
        <w:tc>
          <w:tcPr>
            <w:tcW w:w="1507" w:type="dxa"/>
            <w:shd w:val="clear" w:color="auto" w:fill="auto"/>
          </w:tcPr>
          <w:p w14:paraId="23E3FF06"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7CBB42DF"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34BA8276"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4ACB89C8"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Mohanty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49]</w:t>
            </w:r>
            <w:r w:rsidRPr="00851842">
              <w:rPr>
                <w:rFonts w:ascii="Book Antiqua" w:hAnsi="Book Antiqua"/>
                <w:b w:val="0"/>
                <w:color w:val="000000"/>
              </w:rPr>
              <w:t>, 2009</w:t>
            </w:r>
          </w:p>
        </w:tc>
        <w:tc>
          <w:tcPr>
            <w:tcW w:w="1102" w:type="dxa"/>
            <w:shd w:val="clear" w:color="auto" w:fill="auto"/>
            <w:noWrap/>
          </w:tcPr>
          <w:p w14:paraId="7D718B94"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15 yr/f</w:t>
            </w:r>
          </w:p>
        </w:tc>
        <w:tc>
          <w:tcPr>
            <w:tcW w:w="3458" w:type="dxa"/>
            <w:shd w:val="clear" w:color="auto" w:fill="auto"/>
            <w:noWrap/>
          </w:tcPr>
          <w:p w14:paraId="35E27E0D" w14:textId="7B427386" w:rsidR="003923FE" w:rsidRPr="00BA62F1"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lang w:eastAsia="zh-CN"/>
              </w:rPr>
            </w:pPr>
            <w:r w:rsidRPr="00851842">
              <w:rPr>
                <w:rFonts w:ascii="Book Antiqua" w:hAnsi="Book Antiqua"/>
                <w:color w:val="000000"/>
              </w:rPr>
              <w:t>Colicky abdominal pain, vomiting</w:t>
            </w:r>
          </w:p>
        </w:tc>
        <w:tc>
          <w:tcPr>
            <w:tcW w:w="2537" w:type="dxa"/>
            <w:shd w:val="clear" w:color="auto" w:fill="auto"/>
            <w:noWrap/>
          </w:tcPr>
          <w:p w14:paraId="4D0A78B6"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US, X-ray, CT</w:t>
            </w:r>
          </w:p>
        </w:tc>
        <w:tc>
          <w:tcPr>
            <w:tcW w:w="1507" w:type="dxa"/>
            <w:shd w:val="clear" w:color="auto" w:fill="auto"/>
          </w:tcPr>
          <w:p w14:paraId="25C5BC9B"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2DE13BA9"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454E3A96"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722BA7F4" w14:textId="77777777" w:rsidR="003923FE" w:rsidRPr="00851842" w:rsidRDefault="003923FE" w:rsidP="00851842">
            <w:pPr>
              <w:adjustRightInd w:val="0"/>
              <w:snapToGrid w:val="0"/>
              <w:spacing w:line="360" w:lineRule="auto"/>
              <w:jc w:val="both"/>
              <w:rPr>
                <w:rFonts w:ascii="Book Antiqua" w:hAnsi="Book Antiqua"/>
                <w:b w:val="0"/>
                <w:color w:val="000000"/>
                <w:vertAlign w:val="superscript"/>
              </w:rPr>
            </w:pPr>
            <w:r w:rsidRPr="00851842">
              <w:rPr>
                <w:rFonts w:ascii="Book Antiqua" w:hAnsi="Book Antiqua"/>
                <w:b w:val="0"/>
                <w:color w:val="000000"/>
              </w:rPr>
              <w:t xml:space="preserve">Kumar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36]</w:t>
            </w:r>
            <w:r w:rsidRPr="00851842">
              <w:rPr>
                <w:rFonts w:ascii="Book Antiqua" w:hAnsi="Book Antiqua"/>
                <w:b w:val="0"/>
                <w:color w:val="000000"/>
              </w:rPr>
              <w:t>, 2009</w:t>
            </w:r>
          </w:p>
        </w:tc>
        <w:tc>
          <w:tcPr>
            <w:tcW w:w="1102" w:type="dxa"/>
            <w:shd w:val="clear" w:color="auto" w:fill="auto"/>
            <w:noWrap/>
          </w:tcPr>
          <w:p w14:paraId="0FD73999"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16 yr/f</w:t>
            </w:r>
          </w:p>
        </w:tc>
        <w:tc>
          <w:tcPr>
            <w:tcW w:w="3458" w:type="dxa"/>
            <w:shd w:val="clear" w:color="auto" w:fill="auto"/>
            <w:noWrap/>
          </w:tcPr>
          <w:p w14:paraId="1EEB789F" w14:textId="02387F1C" w:rsidR="003923FE" w:rsidRPr="00BA62F1"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lang w:val="en-US" w:eastAsia="zh-CN"/>
              </w:rPr>
            </w:pPr>
            <w:r w:rsidRPr="005A13A9">
              <w:rPr>
                <w:rFonts w:ascii="Book Antiqua" w:hAnsi="Book Antiqua"/>
                <w:color w:val="000000"/>
                <w:lang w:val="en-US"/>
              </w:rPr>
              <w:t>Abdominal pain in the left lower abdomen, vomiting</w:t>
            </w:r>
          </w:p>
        </w:tc>
        <w:tc>
          <w:tcPr>
            <w:tcW w:w="2537" w:type="dxa"/>
            <w:shd w:val="clear" w:color="auto" w:fill="auto"/>
            <w:noWrap/>
          </w:tcPr>
          <w:p w14:paraId="4A7F2AA0"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X-ray, CT</w:t>
            </w:r>
          </w:p>
        </w:tc>
        <w:tc>
          <w:tcPr>
            <w:tcW w:w="1507" w:type="dxa"/>
            <w:shd w:val="clear" w:color="auto" w:fill="auto"/>
          </w:tcPr>
          <w:p w14:paraId="0B93252E"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2BA71E9D" w14:textId="3F56DBBC" w:rsidR="003923FE" w:rsidRPr="00BA62F1"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lang w:eastAsia="zh-CN"/>
              </w:rPr>
            </w:pPr>
            <w:r w:rsidRPr="00851842">
              <w:rPr>
                <w:rFonts w:ascii="Book Antiqua" w:hAnsi="Book Antiqua"/>
                <w:color w:val="000000"/>
              </w:rPr>
              <w:t>Surgery</w:t>
            </w:r>
          </w:p>
        </w:tc>
      </w:tr>
      <w:tr w:rsidR="003923FE" w:rsidRPr="00851842" w14:paraId="32927001"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652A6641"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lastRenderedPageBreak/>
              <w:t xml:space="preserve">Jayant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50]</w:t>
            </w:r>
            <w:r w:rsidRPr="00851842">
              <w:rPr>
                <w:rFonts w:ascii="Book Antiqua" w:hAnsi="Book Antiqua"/>
                <w:b w:val="0"/>
                <w:color w:val="000000"/>
              </w:rPr>
              <w:t>, 2011</w:t>
            </w:r>
          </w:p>
        </w:tc>
        <w:tc>
          <w:tcPr>
            <w:tcW w:w="1102" w:type="dxa"/>
            <w:shd w:val="clear" w:color="auto" w:fill="auto"/>
            <w:noWrap/>
          </w:tcPr>
          <w:p w14:paraId="26A1BCAF"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16 yr/f</w:t>
            </w:r>
          </w:p>
        </w:tc>
        <w:tc>
          <w:tcPr>
            <w:tcW w:w="3458" w:type="dxa"/>
            <w:shd w:val="clear" w:color="auto" w:fill="auto"/>
            <w:noWrap/>
          </w:tcPr>
          <w:p w14:paraId="2D9D35BA" w14:textId="4C711768" w:rsidR="003923FE" w:rsidRPr="00BA62F1"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lang w:eastAsia="zh-CN"/>
              </w:rPr>
            </w:pPr>
            <w:r w:rsidRPr="00851842">
              <w:rPr>
                <w:rFonts w:ascii="Book Antiqua" w:hAnsi="Book Antiqua"/>
                <w:color w:val="000000"/>
              </w:rPr>
              <w:t>Small bowel obstruction</w:t>
            </w:r>
          </w:p>
        </w:tc>
        <w:tc>
          <w:tcPr>
            <w:tcW w:w="2537" w:type="dxa"/>
            <w:shd w:val="clear" w:color="auto" w:fill="auto"/>
            <w:noWrap/>
          </w:tcPr>
          <w:p w14:paraId="0322DACB"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CT</w:t>
            </w:r>
          </w:p>
        </w:tc>
        <w:tc>
          <w:tcPr>
            <w:tcW w:w="1507" w:type="dxa"/>
            <w:shd w:val="clear" w:color="auto" w:fill="auto"/>
          </w:tcPr>
          <w:p w14:paraId="6B305664"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1A3D0917" w14:textId="299BE081" w:rsidR="003923FE" w:rsidRPr="00BA62F1"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lang w:eastAsia="zh-CN"/>
              </w:rPr>
            </w:pPr>
            <w:r w:rsidRPr="00851842">
              <w:rPr>
                <w:rFonts w:ascii="Book Antiqua" w:hAnsi="Book Antiqua"/>
                <w:color w:val="000000"/>
              </w:rPr>
              <w:t>Surgery</w:t>
            </w:r>
          </w:p>
        </w:tc>
      </w:tr>
      <w:tr w:rsidR="003923FE" w:rsidRPr="00851842" w14:paraId="1D32F36E"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36DF9621"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Kaushik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10]</w:t>
            </w:r>
            <w:r w:rsidRPr="00851842">
              <w:rPr>
                <w:rFonts w:ascii="Book Antiqua" w:hAnsi="Book Antiqua"/>
                <w:b w:val="0"/>
                <w:color w:val="000000"/>
              </w:rPr>
              <w:t>, 2006</w:t>
            </w:r>
          </w:p>
        </w:tc>
        <w:tc>
          <w:tcPr>
            <w:tcW w:w="1102" w:type="dxa"/>
            <w:shd w:val="clear" w:color="auto" w:fill="auto"/>
            <w:noWrap/>
          </w:tcPr>
          <w:p w14:paraId="3A8F3992"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17 yr/m</w:t>
            </w:r>
          </w:p>
        </w:tc>
        <w:tc>
          <w:tcPr>
            <w:tcW w:w="3458" w:type="dxa"/>
            <w:shd w:val="clear" w:color="auto" w:fill="auto"/>
            <w:noWrap/>
          </w:tcPr>
          <w:p w14:paraId="5953460D" w14:textId="5C0078AC" w:rsidR="003923FE" w:rsidRPr="00BA62F1"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 w:eastAsia="zh-CN"/>
              </w:rPr>
            </w:pPr>
            <w:r w:rsidRPr="00851842">
              <w:rPr>
                <w:rFonts w:ascii="Book Antiqua" w:hAnsi="Book Antiqua"/>
                <w:lang w:val="en"/>
              </w:rPr>
              <w:t>Abdominal pain, vomiting, constipation</w:t>
            </w:r>
          </w:p>
        </w:tc>
        <w:tc>
          <w:tcPr>
            <w:tcW w:w="2537" w:type="dxa"/>
            <w:shd w:val="clear" w:color="auto" w:fill="auto"/>
            <w:noWrap/>
          </w:tcPr>
          <w:p w14:paraId="6AB350BD"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w:t>
            </w:r>
          </w:p>
        </w:tc>
        <w:tc>
          <w:tcPr>
            <w:tcW w:w="1507" w:type="dxa"/>
            <w:shd w:val="clear" w:color="auto" w:fill="auto"/>
          </w:tcPr>
          <w:p w14:paraId="7C2D51B3"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lang w:val="en"/>
              </w:rPr>
              <w:t>Abdominal tuberculosis</w:t>
            </w:r>
          </w:p>
        </w:tc>
        <w:tc>
          <w:tcPr>
            <w:tcW w:w="1882" w:type="dxa"/>
            <w:shd w:val="clear" w:color="auto" w:fill="auto"/>
          </w:tcPr>
          <w:p w14:paraId="465A9C82" w14:textId="530DE059"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r w:rsidR="00BA62F1">
              <w:rPr>
                <w:rFonts w:ascii="Book Antiqua" w:eastAsiaTheme="minorEastAsia" w:hAnsi="Book Antiqua" w:hint="eastAsia"/>
                <w:color w:val="000000"/>
                <w:lang w:eastAsia="zh-CN"/>
              </w:rPr>
              <w:t xml:space="preserve"> </w:t>
            </w:r>
            <w:r w:rsidRPr="00851842">
              <w:rPr>
                <w:rFonts w:ascii="Book Antiqua" w:hAnsi="Book Antiqua"/>
                <w:color w:val="000000"/>
              </w:rPr>
              <w:t xml:space="preserve">(with temp. </w:t>
            </w:r>
            <w:r w:rsidRPr="00851842">
              <w:rPr>
                <w:rFonts w:ascii="Book Antiqua" w:hAnsi="Book Antiqua"/>
              </w:rPr>
              <w:t>enterostomy)</w:t>
            </w:r>
          </w:p>
        </w:tc>
      </w:tr>
      <w:tr w:rsidR="003923FE" w:rsidRPr="00851842" w14:paraId="6FE548C7" w14:textId="77777777" w:rsidTr="003923FE">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46B19263"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Naniwadekar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51]</w:t>
            </w:r>
            <w:r w:rsidRPr="00851842">
              <w:rPr>
                <w:rFonts w:ascii="Book Antiqua" w:hAnsi="Book Antiqua"/>
                <w:b w:val="0"/>
                <w:color w:val="000000"/>
              </w:rPr>
              <w:t>, 2014</w:t>
            </w:r>
          </w:p>
        </w:tc>
        <w:tc>
          <w:tcPr>
            <w:tcW w:w="1102" w:type="dxa"/>
            <w:shd w:val="clear" w:color="auto" w:fill="auto"/>
            <w:noWrap/>
          </w:tcPr>
          <w:p w14:paraId="2549A81F"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17 yr/f</w:t>
            </w:r>
          </w:p>
        </w:tc>
        <w:tc>
          <w:tcPr>
            <w:tcW w:w="3458" w:type="dxa"/>
            <w:shd w:val="clear" w:color="auto" w:fill="auto"/>
            <w:noWrap/>
          </w:tcPr>
          <w:p w14:paraId="08ACE76C" w14:textId="56648980" w:rsidR="003923FE" w:rsidRPr="00BA62F1"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lang w:eastAsia="zh-CN"/>
              </w:rPr>
            </w:pPr>
            <w:r w:rsidRPr="00851842">
              <w:rPr>
                <w:rFonts w:ascii="Book Antiqua" w:hAnsi="Book Antiqua"/>
                <w:color w:val="000000"/>
              </w:rPr>
              <w:t>Abdominal pain, vomiting, constipation</w:t>
            </w:r>
          </w:p>
        </w:tc>
        <w:tc>
          <w:tcPr>
            <w:tcW w:w="2537" w:type="dxa"/>
            <w:shd w:val="clear" w:color="auto" w:fill="auto"/>
            <w:noWrap/>
          </w:tcPr>
          <w:p w14:paraId="6C36DCC5" w14:textId="77777777" w:rsidR="003923FE" w:rsidRPr="005A13A9"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lang w:val="en-US"/>
              </w:rPr>
            </w:pPr>
            <w:r w:rsidRPr="005A13A9">
              <w:rPr>
                <w:rFonts w:ascii="Book Antiqua" w:hAnsi="Book Antiqua"/>
                <w:color w:val="000000"/>
                <w:lang w:val="en-US"/>
              </w:rPr>
              <w:t xml:space="preserve">US, X-ray, GI </w:t>
            </w:r>
            <w:proofErr w:type="spellStart"/>
            <w:r w:rsidRPr="005A13A9">
              <w:rPr>
                <w:rFonts w:ascii="Book Antiqua" w:hAnsi="Book Antiqua"/>
                <w:color w:val="000000"/>
                <w:lang w:val="en-US"/>
              </w:rPr>
              <w:t>scopy</w:t>
            </w:r>
            <w:proofErr w:type="spellEnd"/>
          </w:p>
        </w:tc>
        <w:tc>
          <w:tcPr>
            <w:tcW w:w="1507" w:type="dxa"/>
            <w:shd w:val="clear" w:color="auto" w:fill="auto"/>
          </w:tcPr>
          <w:p w14:paraId="0FC056CC"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60CE92DE" w14:textId="77777777" w:rsidR="003923FE" w:rsidRPr="00851842" w:rsidRDefault="003923FE" w:rsidP="0085184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r w:rsidR="003923FE" w:rsidRPr="00851842" w14:paraId="7B493F88" w14:textId="77777777" w:rsidTr="00392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noWrap/>
          </w:tcPr>
          <w:p w14:paraId="4A25FD58" w14:textId="77777777" w:rsidR="003923FE" w:rsidRPr="00851842" w:rsidRDefault="003923FE" w:rsidP="00851842">
            <w:pPr>
              <w:adjustRightInd w:val="0"/>
              <w:snapToGrid w:val="0"/>
              <w:spacing w:line="360" w:lineRule="auto"/>
              <w:jc w:val="both"/>
              <w:rPr>
                <w:rFonts w:ascii="Book Antiqua" w:hAnsi="Book Antiqua"/>
                <w:color w:val="000000"/>
                <w:vertAlign w:val="superscript"/>
              </w:rPr>
            </w:pPr>
            <w:r w:rsidRPr="00851842">
              <w:rPr>
                <w:rFonts w:ascii="Book Antiqua" w:hAnsi="Book Antiqua"/>
                <w:b w:val="0"/>
                <w:color w:val="000000"/>
              </w:rPr>
              <w:t xml:space="preserve">Kaur </w:t>
            </w:r>
            <w:r w:rsidRPr="00851842">
              <w:rPr>
                <w:rFonts w:ascii="Book Antiqua" w:hAnsi="Book Antiqua"/>
                <w:b w:val="0"/>
                <w:i/>
                <w:color w:val="000000"/>
              </w:rPr>
              <w:t>et al</w:t>
            </w:r>
            <w:r w:rsidRPr="00851842">
              <w:rPr>
                <w:rFonts w:ascii="Book Antiqua" w:eastAsia="宋体" w:hAnsi="Book Antiqua" w:cs="宋体"/>
                <w:b w:val="0"/>
                <w:color w:val="000000"/>
                <w:vertAlign w:val="superscript"/>
                <w:lang w:eastAsia="zh-CN"/>
              </w:rPr>
              <w:t>[</w:t>
            </w:r>
            <w:r w:rsidRPr="00851842">
              <w:rPr>
                <w:rFonts w:ascii="Book Antiqua" w:hAnsi="Book Antiqua"/>
                <w:b w:val="0"/>
                <w:color w:val="000000"/>
                <w:vertAlign w:val="superscript"/>
              </w:rPr>
              <w:t>52]</w:t>
            </w:r>
            <w:r w:rsidRPr="00851842">
              <w:rPr>
                <w:rFonts w:ascii="Book Antiqua" w:hAnsi="Book Antiqua"/>
                <w:b w:val="0"/>
                <w:color w:val="000000"/>
              </w:rPr>
              <w:t>, 2012</w:t>
            </w:r>
          </w:p>
        </w:tc>
        <w:tc>
          <w:tcPr>
            <w:tcW w:w="1102" w:type="dxa"/>
            <w:shd w:val="clear" w:color="auto" w:fill="auto"/>
            <w:noWrap/>
          </w:tcPr>
          <w:p w14:paraId="2E74E6F8"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17 yr/f</w:t>
            </w:r>
          </w:p>
        </w:tc>
        <w:tc>
          <w:tcPr>
            <w:tcW w:w="3458" w:type="dxa"/>
            <w:shd w:val="clear" w:color="auto" w:fill="auto"/>
            <w:noWrap/>
          </w:tcPr>
          <w:p w14:paraId="67AB319B" w14:textId="067EA33E"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Recurrent abdominal pain</w:t>
            </w:r>
          </w:p>
        </w:tc>
        <w:tc>
          <w:tcPr>
            <w:tcW w:w="2537" w:type="dxa"/>
            <w:shd w:val="clear" w:color="auto" w:fill="auto"/>
            <w:noWrap/>
          </w:tcPr>
          <w:p w14:paraId="2D9AE665"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US, X-ray, CT</w:t>
            </w:r>
          </w:p>
        </w:tc>
        <w:tc>
          <w:tcPr>
            <w:tcW w:w="1507" w:type="dxa"/>
            <w:shd w:val="clear" w:color="auto" w:fill="auto"/>
          </w:tcPr>
          <w:p w14:paraId="2A85776D"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Idiopathic</w:t>
            </w:r>
          </w:p>
        </w:tc>
        <w:tc>
          <w:tcPr>
            <w:tcW w:w="1882" w:type="dxa"/>
            <w:shd w:val="clear" w:color="auto" w:fill="auto"/>
          </w:tcPr>
          <w:p w14:paraId="5D43560E" w14:textId="77777777" w:rsidR="003923FE" w:rsidRPr="00851842" w:rsidRDefault="003923FE" w:rsidP="00851842">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51842">
              <w:rPr>
                <w:rFonts w:ascii="Book Antiqua" w:hAnsi="Book Antiqua"/>
                <w:color w:val="000000"/>
              </w:rPr>
              <w:t>Surgery</w:t>
            </w:r>
          </w:p>
        </w:tc>
      </w:tr>
    </w:tbl>
    <w:p w14:paraId="57D8B5CB" w14:textId="4420F956" w:rsidR="00C05200" w:rsidRDefault="003923FE" w:rsidP="00BB6CEC">
      <w:pPr>
        <w:pStyle w:val="aa"/>
        <w:adjustRightInd w:val="0"/>
        <w:snapToGrid w:val="0"/>
        <w:spacing w:line="360" w:lineRule="auto"/>
        <w:jc w:val="both"/>
        <w:rPr>
          <w:rStyle w:val="acopre1"/>
          <w:rFonts w:ascii="Book Antiqua" w:hAnsi="Book Antiqua"/>
          <w:color w:val="000000" w:themeColor="text1"/>
          <w:sz w:val="24"/>
          <w:szCs w:val="24"/>
        </w:rPr>
      </w:pPr>
      <w:r w:rsidRPr="00851842">
        <w:rPr>
          <w:rFonts w:ascii="Book Antiqua" w:hAnsi="Book Antiqua"/>
          <w:sz w:val="24"/>
          <w:szCs w:val="24"/>
        </w:rPr>
        <w:t>BMFT</w:t>
      </w:r>
      <w:r w:rsidRPr="00851842">
        <w:rPr>
          <w:rFonts w:ascii="Book Antiqua" w:eastAsia="宋体" w:hAnsi="Book Antiqua" w:cs="宋体"/>
          <w:sz w:val="24"/>
          <w:szCs w:val="24"/>
          <w:lang w:eastAsia="zh-CN"/>
        </w:rPr>
        <w:t>:</w:t>
      </w:r>
      <w:r w:rsidRPr="00851842">
        <w:rPr>
          <w:rFonts w:ascii="Book Antiqua" w:hAnsi="Book Antiqua"/>
          <w:sz w:val="24"/>
          <w:szCs w:val="24"/>
        </w:rPr>
        <w:t xml:space="preserve"> Barium meal follow-through; CT: Computer tomography; </w:t>
      </w:r>
      <w:r w:rsidR="00A931C0" w:rsidRPr="00851842">
        <w:rPr>
          <w:rStyle w:val="acopre1"/>
          <w:rFonts w:ascii="Book Antiqua" w:hAnsi="Book Antiqua"/>
          <w:color w:val="000000" w:themeColor="text1"/>
          <w:sz w:val="24"/>
          <w:szCs w:val="24"/>
        </w:rPr>
        <w:t>f: Female</w:t>
      </w:r>
      <w:r w:rsidR="00A931C0">
        <w:rPr>
          <w:rStyle w:val="acopre1"/>
          <w:rFonts w:ascii="Book Antiqua" w:hAnsi="Book Antiqua"/>
          <w:color w:val="000000" w:themeColor="text1"/>
          <w:sz w:val="24"/>
          <w:szCs w:val="24"/>
        </w:rPr>
        <w:t>;</w:t>
      </w:r>
      <w:r w:rsidR="00A931C0" w:rsidRPr="00851842">
        <w:rPr>
          <w:rFonts w:ascii="Book Antiqua" w:hAnsi="Book Antiqua"/>
          <w:color w:val="000000" w:themeColor="text1"/>
          <w:sz w:val="24"/>
          <w:szCs w:val="24"/>
        </w:rPr>
        <w:t xml:space="preserve"> </w:t>
      </w:r>
      <w:r w:rsidRPr="00851842">
        <w:rPr>
          <w:rFonts w:ascii="Book Antiqua" w:hAnsi="Book Antiqua"/>
          <w:color w:val="000000" w:themeColor="text1"/>
          <w:sz w:val="24"/>
          <w:szCs w:val="24"/>
        </w:rPr>
        <w:t xml:space="preserve">GI: </w:t>
      </w:r>
      <w:r w:rsidRPr="00851842">
        <w:rPr>
          <w:rStyle w:val="acopre1"/>
          <w:rFonts w:ascii="Book Antiqua" w:hAnsi="Book Antiqua"/>
          <w:color w:val="000000" w:themeColor="text1"/>
          <w:sz w:val="24"/>
          <w:szCs w:val="24"/>
        </w:rPr>
        <w:t>Gastrointestinal</w:t>
      </w:r>
      <w:r w:rsidRPr="00851842">
        <w:rPr>
          <w:rStyle w:val="acopre1"/>
          <w:rFonts w:ascii="Book Antiqua" w:hAnsi="Book Antiqua" w:cs="Arial"/>
          <w:color w:val="000000" w:themeColor="text1"/>
          <w:sz w:val="24"/>
          <w:szCs w:val="24"/>
        </w:rPr>
        <w:t xml:space="preserve">; </w:t>
      </w:r>
      <w:r w:rsidR="00A931C0" w:rsidRPr="00851842">
        <w:rPr>
          <w:rStyle w:val="acopre1"/>
          <w:rFonts w:ascii="Book Antiqua" w:hAnsi="Book Antiqua"/>
          <w:color w:val="000000" w:themeColor="text1"/>
          <w:sz w:val="24"/>
          <w:szCs w:val="24"/>
        </w:rPr>
        <w:t xml:space="preserve">m: Male; </w:t>
      </w:r>
      <w:r w:rsidRPr="00851842">
        <w:rPr>
          <w:rStyle w:val="acopre1"/>
          <w:rFonts w:ascii="Book Antiqua" w:hAnsi="Book Antiqua"/>
          <w:color w:val="000000" w:themeColor="text1"/>
          <w:sz w:val="24"/>
          <w:szCs w:val="24"/>
        </w:rPr>
        <w:t>US: Ultrasound</w:t>
      </w:r>
      <w:r w:rsidR="00BB6CEC">
        <w:rPr>
          <w:rStyle w:val="acopre1"/>
          <w:rFonts w:ascii="Book Antiqua" w:hAnsi="Book Antiqua"/>
          <w:color w:val="000000" w:themeColor="text1"/>
          <w:sz w:val="24"/>
          <w:szCs w:val="24"/>
        </w:rPr>
        <w:t>.</w:t>
      </w:r>
    </w:p>
    <w:p w14:paraId="400A2711" w14:textId="77777777" w:rsidR="00C05200" w:rsidRDefault="00C05200">
      <w:pPr>
        <w:rPr>
          <w:rStyle w:val="acopre1"/>
          <w:rFonts w:ascii="Book Antiqua" w:eastAsia="Times New Roman" w:hAnsi="Book Antiqua"/>
          <w:color w:val="000000" w:themeColor="text1"/>
          <w:lang w:eastAsia="de-DE"/>
        </w:rPr>
      </w:pPr>
      <w:r>
        <w:rPr>
          <w:rStyle w:val="acopre1"/>
          <w:rFonts w:ascii="Book Antiqua" w:hAnsi="Book Antiqua"/>
          <w:color w:val="000000" w:themeColor="text1"/>
        </w:rPr>
        <w:br w:type="page"/>
      </w:r>
    </w:p>
    <w:p w14:paraId="005A79EC" w14:textId="77777777" w:rsidR="00C05200" w:rsidRDefault="00C05200" w:rsidP="00C05200">
      <w:pPr>
        <w:jc w:val="center"/>
        <w:rPr>
          <w:rFonts w:ascii="Book Antiqua" w:hAnsi="Book Antiqua"/>
        </w:rPr>
      </w:pPr>
    </w:p>
    <w:p w14:paraId="2A03FABF" w14:textId="77777777" w:rsidR="00C05200" w:rsidRDefault="00C05200" w:rsidP="00C05200">
      <w:pPr>
        <w:jc w:val="center"/>
        <w:rPr>
          <w:rFonts w:ascii="Book Antiqua" w:hAnsi="Book Antiqua"/>
        </w:rPr>
      </w:pPr>
    </w:p>
    <w:p w14:paraId="75B74B13" w14:textId="221DCED9" w:rsidR="00C05200" w:rsidRDefault="00C05200" w:rsidP="00C05200">
      <w:pPr>
        <w:jc w:val="center"/>
        <w:rPr>
          <w:rFonts w:ascii="Book Antiqua" w:hAnsi="Book Antiqua"/>
        </w:rPr>
      </w:pPr>
      <w:r>
        <w:rPr>
          <w:rFonts w:ascii="Book Antiqua" w:hAnsi="Book Antiqua"/>
          <w:noProof/>
          <w:lang w:eastAsia="zh-CN"/>
        </w:rPr>
        <w:drawing>
          <wp:inline distT="0" distB="0" distL="0" distR="0" wp14:anchorId="0A0FE364" wp14:editId="2FCB3786">
            <wp:extent cx="2497455" cy="1437005"/>
            <wp:effectExtent l="0" t="0" r="0" b="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13C81064" w14:textId="77777777" w:rsidR="00C05200" w:rsidRDefault="00C05200" w:rsidP="00C05200">
      <w:pPr>
        <w:jc w:val="center"/>
        <w:rPr>
          <w:rFonts w:ascii="Book Antiqua" w:hAnsi="Book Antiqua"/>
        </w:rPr>
      </w:pPr>
    </w:p>
    <w:p w14:paraId="7D2982CC" w14:textId="77777777" w:rsidR="00C05200" w:rsidRDefault="00C05200" w:rsidP="00C0520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C8BCE56" w14:textId="77777777" w:rsidR="00C05200" w:rsidRDefault="00C05200" w:rsidP="00C0520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A77873E" w14:textId="77777777" w:rsidR="00C05200" w:rsidRDefault="00C05200" w:rsidP="00C0520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68C32BC" w14:textId="77777777" w:rsidR="00C05200" w:rsidRDefault="00C05200" w:rsidP="00C0520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B832EA3" w14:textId="77777777" w:rsidR="00C05200" w:rsidRDefault="00C05200" w:rsidP="00C0520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2A102F9" w14:textId="77777777" w:rsidR="00C05200" w:rsidRDefault="00C05200" w:rsidP="00C0520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5FBE98A" w14:textId="77777777" w:rsidR="00C05200" w:rsidRDefault="00C05200" w:rsidP="00C05200">
      <w:pPr>
        <w:jc w:val="center"/>
        <w:rPr>
          <w:rFonts w:ascii="Book Antiqua" w:hAnsi="Book Antiqua"/>
        </w:rPr>
      </w:pPr>
    </w:p>
    <w:p w14:paraId="0C3B403B" w14:textId="77777777" w:rsidR="00C05200" w:rsidRDefault="00C05200" w:rsidP="00C05200">
      <w:pPr>
        <w:jc w:val="center"/>
        <w:rPr>
          <w:rFonts w:ascii="Book Antiqua" w:hAnsi="Book Antiqua"/>
        </w:rPr>
      </w:pPr>
    </w:p>
    <w:p w14:paraId="3FF5FF47" w14:textId="290FB7C5" w:rsidR="00C05200" w:rsidRDefault="00C05200" w:rsidP="00C05200">
      <w:pPr>
        <w:jc w:val="center"/>
        <w:rPr>
          <w:rFonts w:ascii="Book Antiqua" w:hAnsi="Book Antiqua"/>
        </w:rPr>
      </w:pPr>
      <w:r>
        <w:rPr>
          <w:rFonts w:ascii="Book Antiqua" w:hAnsi="Book Antiqua"/>
          <w:noProof/>
          <w:lang w:eastAsia="zh-CN"/>
        </w:rPr>
        <w:drawing>
          <wp:inline distT="0" distB="0" distL="0" distR="0" wp14:anchorId="1E9332CB" wp14:editId="71A6DA40">
            <wp:extent cx="1444625" cy="1437005"/>
            <wp:effectExtent l="0" t="0" r="3175" b="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19FD728C" w14:textId="77777777" w:rsidR="00C05200" w:rsidRDefault="00C05200" w:rsidP="00C05200">
      <w:pPr>
        <w:jc w:val="center"/>
        <w:rPr>
          <w:rFonts w:ascii="Book Antiqua" w:hAnsi="Book Antiqua"/>
        </w:rPr>
      </w:pPr>
    </w:p>
    <w:p w14:paraId="2B2020E1" w14:textId="77777777" w:rsidR="00C05200" w:rsidRDefault="00C05200" w:rsidP="00C05200">
      <w:pPr>
        <w:jc w:val="center"/>
        <w:rPr>
          <w:rFonts w:ascii="Book Antiqua" w:hAnsi="Book Antiqua"/>
        </w:rPr>
      </w:pPr>
    </w:p>
    <w:p w14:paraId="0A9A1E2D" w14:textId="77777777" w:rsidR="00C05200" w:rsidRDefault="00C05200" w:rsidP="00C05200">
      <w:pPr>
        <w:jc w:val="right"/>
        <w:rPr>
          <w:rFonts w:ascii="Book Antiqua" w:hAnsi="Book Antiqua"/>
          <w:color w:val="000000" w:themeColor="text1"/>
        </w:rPr>
      </w:pPr>
    </w:p>
    <w:p w14:paraId="52D80412" w14:textId="6C951307" w:rsidR="00A77B3E" w:rsidRPr="00C05200" w:rsidRDefault="00C05200" w:rsidP="00C05200">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A77B3E" w:rsidRPr="00C05200" w:rsidSect="003923F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B2FE3" w14:textId="77777777" w:rsidR="00D136C1" w:rsidRDefault="00D136C1" w:rsidP="003923FE">
      <w:r>
        <w:separator/>
      </w:r>
    </w:p>
  </w:endnote>
  <w:endnote w:type="continuationSeparator" w:id="0">
    <w:p w14:paraId="4235DD1F" w14:textId="77777777" w:rsidR="00D136C1" w:rsidRDefault="00D136C1" w:rsidP="00392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ook Antiqua">
    <w:altName w:val="Segoe Print"/>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712690900"/>
      <w:docPartObj>
        <w:docPartGallery w:val="Page Numbers (Bottom of Page)"/>
        <w:docPartUnique/>
      </w:docPartObj>
    </w:sdtPr>
    <w:sdtEndPr>
      <w:rPr>
        <w:noProof/>
      </w:rPr>
    </w:sdtEndPr>
    <w:sdtContent>
      <w:p w14:paraId="4312CEF9" w14:textId="41F6BDAF" w:rsidR="00E54CFE" w:rsidRPr="00E54CFE" w:rsidRDefault="00E54CFE">
        <w:pPr>
          <w:pStyle w:val="a4"/>
          <w:jc w:val="right"/>
          <w:rPr>
            <w:rFonts w:ascii="Book Antiqua" w:hAnsi="Book Antiqua"/>
            <w:sz w:val="24"/>
            <w:szCs w:val="24"/>
          </w:rPr>
        </w:pPr>
        <w:r w:rsidRPr="00E54CFE">
          <w:rPr>
            <w:rFonts w:ascii="Book Antiqua" w:hAnsi="Book Antiqua"/>
            <w:sz w:val="24"/>
            <w:szCs w:val="24"/>
          </w:rPr>
          <w:fldChar w:fldCharType="begin"/>
        </w:r>
        <w:r w:rsidRPr="00E54CFE">
          <w:rPr>
            <w:rFonts w:ascii="Book Antiqua" w:hAnsi="Book Antiqua"/>
            <w:sz w:val="24"/>
            <w:szCs w:val="24"/>
          </w:rPr>
          <w:instrText xml:space="preserve"> PAGE   \* MERGEFORMAT </w:instrText>
        </w:r>
        <w:r w:rsidRPr="00E54CFE">
          <w:rPr>
            <w:rFonts w:ascii="Book Antiqua" w:hAnsi="Book Antiqua"/>
            <w:sz w:val="24"/>
            <w:szCs w:val="24"/>
          </w:rPr>
          <w:fldChar w:fldCharType="separate"/>
        </w:r>
        <w:r w:rsidR="00D74B57">
          <w:rPr>
            <w:rFonts w:ascii="Book Antiqua" w:hAnsi="Book Antiqua"/>
            <w:noProof/>
            <w:sz w:val="24"/>
            <w:szCs w:val="24"/>
          </w:rPr>
          <w:t>17</w:t>
        </w:r>
        <w:r w:rsidRPr="00E54CFE">
          <w:rPr>
            <w:rFonts w:ascii="Book Antiqua" w:hAnsi="Book Antiqua"/>
            <w:noProof/>
            <w:sz w:val="24"/>
            <w:szCs w:val="24"/>
          </w:rPr>
          <w:fldChar w:fldCharType="end"/>
        </w:r>
        <w:r w:rsidRPr="00E54CFE">
          <w:rPr>
            <w:rFonts w:ascii="Book Antiqua" w:hAnsi="Book Antiqua"/>
            <w:noProof/>
            <w:sz w:val="24"/>
            <w:szCs w:val="24"/>
          </w:rPr>
          <w:t xml:space="preserve"> / 35</w:t>
        </w:r>
      </w:p>
    </w:sdtContent>
  </w:sdt>
  <w:p w14:paraId="19941524" w14:textId="77777777" w:rsidR="003923FE" w:rsidRDefault="003923F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D133E" w14:textId="77777777" w:rsidR="00D136C1" w:rsidRDefault="00D136C1" w:rsidP="003923FE">
      <w:r>
        <w:separator/>
      </w:r>
    </w:p>
  </w:footnote>
  <w:footnote w:type="continuationSeparator" w:id="0">
    <w:p w14:paraId="613CB40A" w14:textId="77777777" w:rsidR="00D136C1" w:rsidRDefault="00D136C1" w:rsidP="003923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15C8"/>
    <w:rsid w:val="00060517"/>
    <w:rsid w:val="000944B5"/>
    <w:rsid w:val="00122388"/>
    <w:rsid w:val="00123B76"/>
    <w:rsid w:val="001259BB"/>
    <w:rsid w:val="00131DB7"/>
    <w:rsid w:val="001B06F4"/>
    <w:rsid w:val="00221B22"/>
    <w:rsid w:val="00275ED4"/>
    <w:rsid w:val="002C29A0"/>
    <w:rsid w:val="002F44EF"/>
    <w:rsid w:val="00302116"/>
    <w:rsid w:val="00313B97"/>
    <w:rsid w:val="003923FE"/>
    <w:rsid w:val="003F1E73"/>
    <w:rsid w:val="00545686"/>
    <w:rsid w:val="005A13A9"/>
    <w:rsid w:val="0061001F"/>
    <w:rsid w:val="00640227"/>
    <w:rsid w:val="00661154"/>
    <w:rsid w:val="00674508"/>
    <w:rsid w:val="006A1BFE"/>
    <w:rsid w:val="00725100"/>
    <w:rsid w:val="00751A18"/>
    <w:rsid w:val="00824F22"/>
    <w:rsid w:val="00851842"/>
    <w:rsid w:val="008B53B8"/>
    <w:rsid w:val="0092116B"/>
    <w:rsid w:val="00A77B3E"/>
    <w:rsid w:val="00A931C0"/>
    <w:rsid w:val="00B12215"/>
    <w:rsid w:val="00B26BB3"/>
    <w:rsid w:val="00B37F32"/>
    <w:rsid w:val="00BA62F1"/>
    <w:rsid w:val="00BB6CEC"/>
    <w:rsid w:val="00C05200"/>
    <w:rsid w:val="00C16308"/>
    <w:rsid w:val="00C85364"/>
    <w:rsid w:val="00CA2A55"/>
    <w:rsid w:val="00D136C1"/>
    <w:rsid w:val="00D74B57"/>
    <w:rsid w:val="00E54CFE"/>
    <w:rsid w:val="00E60C30"/>
    <w:rsid w:val="00E97681"/>
    <w:rsid w:val="00EB6BD9"/>
    <w:rsid w:val="00F0177B"/>
    <w:rsid w:val="00F267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F3B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acopre1">
    <w:name w:val="acopre1"/>
    <w:basedOn w:val="a0"/>
  </w:style>
  <w:style w:type="character" w:customStyle="1" w:styleId="text1">
    <w:name w:val="text1"/>
    <w:basedOn w:val="a0"/>
  </w:style>
  <w:style w:type="paragraph" w:styleId="a3">
    <w:name w:val="header"/>
    <w:basedOn w:val="a"/>
    <w:link w:val="Char"/>
    <w:unhideWhenUsed/>
    <w:rsid w:val="003923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923FE"/>
    <w:rPr>
      <w:sz w:val="18"/>
      <w:szCs w:val="18"/>
    </w:rPr>
  </w:style>
  <w:style w:type="paragraph" w:styleId="a4">
    <w:name w:val="footer"/>
    <w:basedOn w:val="a"/>
    <w:link w:val="Char0"/>
    <w:uiPriority w:val="99"/>
    <w:unhideWhenUsed/>
    <w:rsid w:val="003923FE"/>
    <w:pPr>
      <w:tabs>
        <w:tab w:val="center" w:pos="4153"/>
        <w:tab w:val="right" w:pos="8306"/>
      </w:tabs>
      <w:snapToGrid w:val="0"/>
    </w:pPr>
    <w:rPr>
      <w:sz w:val="18"/>
      <w:szCs w:val="18"/>
    </w:rPr>
  </w:style>
  <w:style w:type="character" w:customStyle="1" w:styleId="Char0">
    <w:name w:val="页脚 Char"/>
    <w:basedOn w:val="a0"/>
    <w:link w:val="a4"/>
    <w:uiPriority w:val="99"/>
    <w:rsid w:val="003923FE"/>
    <w:rPr>
      <w:sz w:val="18"/>
      <w:szCs w:val="18"/>
    </w:rPr>
  </w:style>
  <w:style w:type="character" w:styleId="a5">
    <w:name w:val="annotation reference"/>
    <w:basedOn w:val="a0"/>
    <w:rsid w:val="003923FE"/>
    <w:rPr>
      <w:rFonts w:ascii="Tahoma" w:hAnsi="Tahoma" w:cs="Tahoma"/>
      <w:b w:val="0"/>
      <w:i w:val="0"/>
      <w:caps w:val="0"/>
      <w:strike w:val="0"/>
      <w:sz w:val="16"/>
      <w:szCs w:val="21"/>
      <w:u w:val="none"/>
    </w:rPr>
  </w:style>
  <w:style w:type="paragraph" w:styleId="a6">
    <w:name w:val="annotation text"/>
    <w:basedOn w:val="a"/>
    <w:link w:val="Char1"/>
    <w:rsid w:val="003923FE"/>
    <w:rPr>
      <w:rFonts w:ascii="Tahoma" w:hAnsi="Tahoma" w:cs="Tahoma"/>
      <w:sz w:val="16"/>
      <w:lang w:val="en-GB"/>
    </w:rPr>
  </w:style>
  <w:style w:type="character" w:customStyle="1" w:styleId="Char1">
    <w:name w:val="批注文字 Char"/>
    <w:basedOn w:val="a0"/>
    <w:link w:val="a6"/>
    <w:rsid w:val="003923FE"/>
    <w:rPr>
      <w:rFonts w:ascii="Tahoma" w:hAnsi="Tahoma" w:cs="Tahoma"/>
      <w:sz w:val="16"/>
      <w:szCs w:val="24"/>
      <w:lang w:val="en-GB"/>
    </w:rPr>
  </w:style>
  <w:style w:type="paragraph" w:styleId="a7">
    <w:name w:val="annotation subject"/>
    <w:basedOn w:val="a6"/>
    <w:next w:val="a6"/>
    <w:link w:val="Char2"/>
    <w:rsid w:val="003923FE"/>
    <w:rPr>
      <w:b/>
      <w:bCs/>
    </w:rPr>
  </w:style>
  <w:style w:type="character" w:customStyle="1" w:styleId="Char2">
    <w:name w:val="批注主题 Char"/>
    <w:basedOn w:val="Char1"/>
    <w:link w:val="a7"/>
    <w:rsid w:val="003923FE"/>
    <w:rPr>
      <w:rFonts w:ascii="Tahoma" w:hAnsi="Tahoma" w:cs="Tahoma"/>
      <w:b/>
      <w:bCs/>
      <w:sz w:val="16"/>
      <w:szCs w:val="24"/>
      <w:lang w:val="en-GB"/>
    </w:rPr>
  </w:style>
  <w:style w:type="paragraph" w:styleId="a8">
    <w:name w:val="Balloon Text"/>
    <w:basedOn w:val="a"/>
    <w:link w:val="Char3"/>
    <w:rsid w:val="003923FE"/>
    <w:rPr>
      <w:sz w:val="18"/>
      <w:szCs w:val="18"/>
      <w:lang w:val="en-GB"/>
    </w:rPr>
  </w:style>
  <w:style w:type="character" w:customStyle="1" w:styleId="Char3">
    <w:name w:val="批注框文本 Char"/>
    <w:basedOn w:val="a0"/>
    <w:link w:val="a8"/>
    <w:rsid w:val="003923FE"/>
    <w:rPr>
      <w:sz w:val="18"/>
      <w:szCs w:val="18"/>
      <w:lang w:val="en-GB"/>
    </w:rPr>
  </w:style>
  <w:style w:type="paragraph" w:styleId="a9">
    <w:name w:val="Normal (Web)"/>
    <w:basedOn w:val="a"/>
    <w:uiPriority w:val="99"/>
    <w:unhideWhenUsed/>
    <w:rsid w:val="003923FE"/>
    <w:pPr>
      <w:spacing w:before="100" w:beforeAutospacing="1" w:after="100" w:afterAutospacing="1"/>
    </w:pPr>
    <w:rPr>
      <w:rFonts w:ascii="宋体" w:eastAsia="宋体" w:hAnsi="宋体" w:cs="宋体"/>
      <w:lang w:eastAsia="zh-CN"/>
    </w:rPr>
  </w:style>
  <w:style w:type="table" w:customStyle="1" w:styleId="GridTable2Accent1">
    <w:name w:val="Grid Table 2 Accent 1"/>
    <w:basedOn w:val="a1"/>
    <w:uiPriority w:val="47"/>
    <w:rsid w:val="003923FE"/>
    <w:rPr>
      <w:rFonts w:ascii="Calibri" w:eastAsia="Calibri" w:hAnsi="Calibri"/>
      <w:lang w:val="de-DE" w:eastAsia="de-DE"/>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CCE8CF" w:themeFill="background1"/>
      </w:tcPr>
    </w:tblStylePr>
    <w:tblStylePr w:type="lastRow">
      <w:rPr>
        <w:b/>
        <w:bCs/>
      </w:rPr>
      <w:tblPr/>
      <w:tcPr>
        <w:tcBorders>
          <w:top w:val="double" w:sz="2" w:space="0" w:color="95B3D7" w:themeColor="accent1"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gkelc">
    <w:name w:val="hgkelc"/>
    <w:basedOn w:val="a0"/>
    <w:rsid w:val="003923FE"/>
  </w:style>
  <w:style w:type="paragraph" w:styleId="aa">
    <w:name w:val="endnote text"/>
    <w:basedOn w:val="a"/>
    <w:link w:val="Char4"/>
    <w:uiPriority w:val="99"/>
    <w:unhideWhenUsed/>
    <w:rsid w:val="003923FE"/>
    <w:rPr>
      <w:rFonts w:eastAsia="Times New Roman"/>
      <w:sz w:val="20"/>
      <w:szCs w:val="20"/>
      <w:lang w:eastAsia="de-DE"/>
    </w:rPr>
  </w:style>
  <w:style w:type="character" w:customStyle="1" w:styleId="Char4">
    <w:name w:val="尾注文本 Char"/>
    <w:basedOn w:val="a0"/>
    <w:link w:val="aa"/>
    <w:uiPriority w:val="99"/>
    <w:rsid w:val="003923FE"/>
    <w:rPr>
      <w:rFonts w:eastAsia="Times New Roman"/>
      <w:lang w:eastAsia="de-DE"/>
    </w:rPr>
  </w:style>
  <w:style w:type="character" w:customStyle="1" w:styleId="boldtext1">
    <w:name w:val="boldtext1"/>
    <w:basedOn w:val="a0"/>
    <w:rsid w:val="003923FE"/>
    <w:rPr>
      <w:rFonts w:ascii="Trebuchet MS" w:hAnsi="Trebuchet MS" w:hint="default"/>
      <w:b/>
      <w:bCs/>
      <w:color w:val="000000"/>
      <w:sz w:val="20"/>
      <w:szCs w:val="20"/>
    </w:rPr>
  </w:style>
  <w:style w:type="character" w:styleId="ab">
    <w:name w:val="Hyperlink"/>
    <w:basedOn w:val="a0"/>
    <w:unhideWhenUsed/>
    <w:rsid w:val="00C052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acopre1">
    <w:name w:val="acopre1"/>
    <w:basedOn w:val="a0"/>
  </w:style>
  <w:style w:type="character" w:customStyle="1" w:styleId="text1">
    <w:name w:val="text1"/>
    <w:basedOn w:val="a0"/>
  </w:style>
  <w:style w:type="paragraph" w:styleId="a3">
    <w:name w:val="header"/>
    <w:basedOn w:val="a"/>
    <w:link w:val="Char"/>
    <w:unhideWhenUsed/>
    <w:rsid w:val="003923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923FE"/>
    <w:rPr>
      <w:sz w:val="18"/>
      <w:szCs w:val="18"/>
    </w:rPr>
  </w:style>
  <w:style w:type="paragraph" w:styleId="a4">
    <w:name w:val="footer"/>
    <w:basedOn w:val="a"/>
    <w:link w:val="Char0"/>
    <w:uiPriority w:val="99"/>
    <w:unhideWhenUsed/>
    <w:rsid w:val="003923FE"/>
    <w:pPr>
      <w:tabs>
        <w:tab w:val="center" w:pos="4153"/>
        <w:tab w:val="right" w:pos="8306"/>
      </w:tabs>
      <w:snapToGrid w:val="0"/>
    </w:pPr>
    <w:rPr>
      <w:sz w:val="18"/>
      <w:szCs w:val="18"/>
    </w:rPr>
  </w:style>
  <w:style w:type="character" w:customStyle="1" w:styleId="Char0">
    <w:name w:val="页脚 Char"/>
    <w:basedOn w:val="a0"/>
    <w:link w:val="a4"/>
    <w:uiPriority w:val="99"/>
    <w:rsid w:val="003923FE"/>
    <w:rPr>
      <w:sz w:val="18"/>
      <w:szCs w:val="18"/>
    </w:rPr>
  </w:style>
  <w:style w:type="character" w:styleId="a5">
    <w:name w:val="annotation reference"/>
    <w:basedOn w:val="a0"/>
    <w:rsid w:val="003923FE"/>
    <w:rPr>
      <w:rFonts w:ascii="Tahoma" w:hAnsi="Tahoma" w:cs="Tahoma"/>
      <w:b w:val="0"/>
      <w:i w:val="0"/>
      <w:caps w:val="0"/>
      <w:strike w:val="0"/>
      <w:sz w:val="16"/>
      <w:szCs w:val="21"/>
      <w:u w:val="none"/>
    </w:rPr>
  </w:style>
  <w:style w:type="paragraph" w:styleId="a6">
    <w:name w:val="annotation text"/>
    <w:basedOn w:val="a"/>
    <w:link w:val="Char1"/>
    <w:rsid w:val="003923FE"/>
    <w:rPr>
      <w:rFonts w:ascii="Tahoma" w:hAnsi="Tahoma" w:cs="Tahoma"/>
      <w:sz w:val="16"/>
      <w:lang w:val="en-GB"/>
    </w:rPr>
  </w:style>
  <w:style w:type="character" w:customStyle="1" w:styleId="Char1">
    <w:name w:val="批注文字 Char"/>
    <w:basedOn w:val="a0"/>
    <w:link w:val="a6"/>
    <w:rsid w:val="003923FE"/>
    <w:rPr>
      <w:rFonts w:ascii="Tahoma" w:hAnsi="Tahoma" w:cs="Tahoma"/>
      <w:sz w:val="16"/>
      <w:szCs w:val="24"/>
      <w:lang w:val="en-GB"/>
    </w:rPr>
  </w:style>
  <w:style w:type="paragraph" w:styleId="a7">
    <w:name w:val="annotation subject"/>
    <w:basedOn w:val="a6"/>
    <w:next w:val="a6"/>
    <w:link w:val="Char2"/>
    <w:rsid w:val="003923FE"/>
    <w:rPr>
      <w:b/>
      <w:bCs/>
    </w:rPr>
  </w:style>
  <w:style w:type="character" w:customStyle="1" w:styleId="Char2">
    <w:name w:val="批注主题 Char"/>
    <w:basedOn w:val="Char1"/>
    <w:link w:val="a7"/>
    <w:rsid w:val="003923FE"/>
    <w:rPr>
      <w:rFonts w:ascii="Tahoma" w:hAnsi="Tahoma" w:cs="Tahoma"/>
      <w:b/>
      <w:bCs/>
      <w:sz w:val="16"/>
      <w:szCs w:val="24"/>
      <w:lang w:val="en-GB"/>
    </w:rPr>
  </w:style>
  <w:style w:type="paragraph" w:styleId="a8">
    <w:name w:val="Balloon Text"/>
    <w:basedOn w:val="a"/>
    <w:link w:val="Char3"/>
    <w:rsid w:val="003923FE"/>
    <w:rPr>
      <w:sz w:val="18"/>
      <w:szCs w:val="18"/>
      <w:lang w:val="en-GB"/>
    </w:rPr>
  </w:style>
  <w:style w:type="character" w:customStyle="1" w:styleId="Char3">
    <w:name w:val="批注框文本 Char"/>
    <w:basedOn w:val="a0"/>
    <w:link w:val="a8"/>
    <w:rsid w:val="003923FE"/>
    <w:rPr>
      <w:sz w:val="18"/>
      <w:szCs w:val="18"/>
      <w:lang w:val="en-GB"/>
    </w:rPr>
  </w:style>
  <w:style w:type="paragraph" w:styleId="a9">
    <w:name w:val="Normal (Web)"/>
    <w:basedOn w:val="a"/>
    <w:uiPriority w:val="99"/>
    <w:unhideWhenUsed/>
    <w:rsid w:val="003923FE"/>
    <w:pPr>
      <w:spacing w:before="100" w:beforeAutospacing="1" w:after="100" w:afterAutospacing="1"/>
    </w:pPr>
    <w:rPr>
      <w:rFonts w:ascii="宋体" w:eastAsia="宋体" w:hAnsi="宋体" w:cs="宋体"/>
      <w:lang w:eastAsia="zh-CN"/>
    </w:rPr>
  </w:style>
  <w:style w:type="table" w:customStyle="1" w:styleId="GridTable2Accent1">
    <w:name w:val="Grid Table 2 Accent 1"/>
    <w:basedOn w:val="a1"/>
    <w:uiPriority w:val="47"/>
    <w:rsid w:val="003923FE"/>
    <w:rPr>
      <w:rFonts w:ascii="Calibri" w:eastAsia="Calibri" w:hAnsi="Calibri"/>
      <w:lang w:val="de-DE" w:eastAsia="de-DE"/>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CCE8CF" w:themeFill="background1"/>
      </w:tcPr>
    </w:tblStylePr>
    <w:tblStylePr w:type="lastRow">
      <w:rPr>
        <w:b/>
        <w:bCs/>
      </w:rPr>
      <w:tblPr/>
      <w:tcPr>
        <w:tcBorders>
          <w:top w:val="double" w:sz="2" w:space="0" w:color="95B3D7" w:themeColor="accent1"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gkelc">
    <w:name w:val="hgkelc"/>
    <w:basedOn w:val="a0"/>
    <w:rsid w:val="003923FE"/>
  </w:style>
  <w:style w:type="paragraph" w:styleId="aa">
    <w:name w:val="endnote text"/>
    <w:basedOn w:val="a"/>
    <w:link w:val="Char4"/>
    <w:uiPriority w:val="99"/>
    <w:unhideWhenUsed/>
    <w:rsid w:val="003923FE"/>
    <w:rPr>
      <w:rFonts w:eastAsia="Times New Roman"/>
      <w:sz w:val="20"/>
      <w:szCs w:val="20"/>
      <w:lang w:eastAsia="de-DE"/>
    </w:rPr>
  </w:style>
  <w:style w:type="character" w:customStyle="1" w:styleId="Char4">
    <w:name w:val="尾注文本 Char"/>
    <w:basedOn w:val="a0"/>
    <w:link w:val="aa"/>
    <w:uiPriority w:val="99"/>
    <w:rsid w:val="003923FE"/>
    <w:rPr>
      <w:rFonts w:eastAsia="Times New Roman"/>
      <w:lang w:eastAsia="de-DE"/>
    </w:rPr>
  </w:style>
  <w:style w:type="character" w:customStyle="1" w:styleId="boldtext1">
    <w:name w:val="boldtext1"/>
    <w:basedOn w:val="a0"/>
    <w:rsid w:val="003923FE"/>
    <w:rPr>
      <w:rFonts w:ascii="Trebuchet MS" w:hAnsi="Trebuchet MS" w:hint="default"/>
      <w:b/>
      <w:bCs/>
      <w:color w:val="000000"/>
      <w:sz w:val="20"/>
      <w:szCs w:val="20"/>
    </w:rPr>
  </w:style>
  <w:style w:type="character" w:styleId="ab">
    <w:name w:val="Hyperlink"/>
    <w:basedOn w:val="a0"/>
    <w:unhideWhenUsed/>
    <w:rsid w:val="00C052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136382">
      <w:bodyDiv w:val="1"/>
      <w:marLeft w:val="0"/>
      <w:marRight w:val="0"/>
      <w:marTop w:val="0"/>
      <w:marBottom w:val="0"/>
      <w:divBdr>
        <w:top w:val="none" w:sz="0" w:space="0" w:color="auto"/>
        <w:left w:val="none" w:sz="0" w:space="0" w:color="auto"/>
        <w:bottom w:val="none" w:sz="0" w:space="0" w:color="auto"/>
        <w:right w:val="none" w:sz="0" w:space="0" w:color="auto"/>
      </w:divBdr>
    </w:div>
    <w:div w:id="912738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36</Pages>
  <Words>6985</Words>
  <Characters>39815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HP</cp:lastModifiedBy>
  <cp:revision>22</cp:revision>
  <dcterms:created xsi:type="dcterms:W3CDTF">2021-08-29T06:35:00Z</dcterms:created>
  <dcterms:modified xsi:type="dcterms:W3CDTF">2021-10-09T02:03:00Z</dcterms:modified>
</cp:coreProperties>
</file>