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B70C41" w14:textId="6980B594" w:rsidR="00A77B3E" w:rsidRPr="00404FDE" w:rsidRDefault="002B3C9A" w:rsidP="005A6270">
      <w:pPr>
        <w:spacing w:line="360" w:lineRule="auto"/>
        <w:jc w:val="both"/>
        <w:rPr>
          <w:rFonts w:ascii="Book Antiqua" w:hAnsi="Book Antiqua"/>
        </w:rPr>
      </w:pPr>
      <w:bookmarkStart w:id="0" w:name="_Hlk79999857"/>
      <w:r w:rsidRPr="005A6270">
        <w:rPr>
          <w:rFonts w:ascii="Book Antiqua" w:eastAsia="Book Antiqua" w:hAnsi="Book Antiqua" w:cs="Book Antiqua"/>
          <w:b/>
          <w:color w:val="000000"/>
        </w:rPr>
        <w:t xml:space="preserve">Name of Journal: </w:t>
      </w:r>
      <w:r w:rsidRPr="005A6270">
        <w:rPr>
          <w:rFonts w:ascii="Book Antiqua" w:eastAsia="Book Antiqua" w:hAnsi="Book Antiqua" w:cs="Book Antiqua"/>
          <w:i/>
          <w:color w:val="000000"/>
        </w:rPr>
        <w:t>World Journal of Transplantation</w:t>
      </w:r>
    </w:p>
    <w:p w14:paraId="405DD7CE" w14:textId="77777777" w:rsidR="00A77B3E" w:rsidRPr="00404FDE" w:rsidRDefault="002B3C9A" w:rsidP="005A6270">
      <w:pPr>
        <w:spacing w:line="360" w:lineRule="auto"/>
        <w:jc w:val="both"/>
        <w:rPr>
          <w:rFonts w:ascii="Book Antiqua" w:hAnsi="Book Antiqua"/>
        </w:rPr>
      </w:pPr>
      <w:r w:rsidRPr="005A6270">
        <w:rPr>
          <w:rFonts w:ascii="Book Antiqua" w:eastAsia="Book Antiqua" w:hAnsi="Book Antiqua" w:cs="Book Antiqua"/>
          <w:b/>
          <w:color w:val="000000"/>
        </w:rPr>
        <w:t xml:space="preserve">Manuscript NO: </w:t>
      </w:r>
      <w:r w:rsidRPr="005A6270">
        <w:rPr>
          <w:rFonts w:ascii="Book Antiqua" w:eastAsia="Book Antiqua" w:hAnsi="Book Antiqua" w:cs="Book Antiqua"/>
          <w:color w:val="000000"/>
        </w:rPr>
        <w:t>64972</w:t>
      </w:r>
    </w:p>
    <w:p w14:paraId="6B2CCA88" w14:textId="77777777" w:rsidR="00A77B3E" w:rsidRPr="00404FDE" w:rsidRDefault="002B3C9A" w:rsidP="00360A27">
      <w:pPr>
        <w:spacing w:line="360" w:lineRule="auto"/>
        <w:jc w:val="both"/>
        <w:rPr>
          <w:rFonts w:ascii="Book Antiqua" w:hAnsi="Book Antiqua"/>
        </w:rPr>
      </w:pPr>
      <w:r w:rsidRPr="005A6270">
        <w:rPr>
          <w:rFonts w:ascii="Book Antiqua" w:eastAsia="Book Antiqua" w:hAnsi="Book Antiqua" w:cs="Book Antiqua"/>
          <w:b/>
          <w:color w:val="000000"/>
        </w:rPr>
        <w:t xml:space="preserve">Manuscript Type: </w:t>
      </w:r>
      <w:r w:rsidRPr="005A6270">
        <w:rPr>
          <w:rFonts w:ascii="Book Antiqua" w:eastAsia="Book Antiqua" w:hAnsi="Book Antiqua" w:cs="Book Antiqua"/>
          <w:color w:val="000000"/>
        </w:rPr>
        <w:t>MINIREVIEWS</w:t>
      </w:r>
    </w:p>
    <w:p w14:paraId="3062B54C" w14:textId="77777777" w:rsidR="00A77B3E" w:rsidRPr="00404FDE" w:rsidRDefault="00A77B3E" w:rsidP="00360A27">
      <w:pPr>
        <w:spacing w:line="360" w:lineRule="auto"/>
        <w:jc w:val="both"/>
        <w:rPr>
          <w:rFonts w:ascii="Book Antiqua" w:hAnsi="Book Antiqua"/>
        </w:rPr>
      </w:pPr>
    </w:p>
    <w:p w14:paraId="55D2020B" w14:textId="7CC2DE99" w:rsidR="00A77B3E" w:rsidRPr="00404FDE" w:rsidRDefault="002B3C9A">
      <w:pPr>
        <w:spacing w:line="360" w:lineRule="auto"/>
        <w:jc w:val="both"/>
        <w:rPr>
          <w:rFonts w:ascii="Book Antiqua" w:hAnsi="Book Antiqua"/>
        </w:rPr>
      </w:pPr>
      <w:r w:rsidRPr="005A6270">
        <w:rPr>
          <w:rFonts w:ascii="Book Antiqua" w:eastAsia="Book Antiqua" w:hAnsi="Book Antiqua" w:cs="Book Antiqua"/>
          <w:b/>
          <w:color w:val="000000"/>
        </w:rPr>
        <w:t xml:space="preserve">ABO </w:t>
      </w:r>
      <w:r w:rsidR="007745D8" w:rsidRPr="005A6270">
        <w:rPr>
          <w:rFonts w:ascii="Book Antiqua" w:eastAsia="Book Antiqua" w:hAnsi="Book Antiqua" w:cs="Book Antiqua"/>
          <w:b/>
          <w:color w:val="000000"/>
        </w:rPr>
        <w:t>i</w:t>
      </w:r>
      <w:r w:rsidRPr="005A6270">
        <w:rPr>
          <w:rFonts w:ascii="Book Antiqua" w:eastAsia="Book Antiqua" w:hAnsi="Book Antiqua" w:cs="Book Antiqua"/>
          <w:b/>
          <w:color w:val="000000"/>
        </w:rPr>
        <w:t>ncompat</w:t>
      </w:r>
      <w:r w:rsidR="00C944AE">
        <w:rPr>
          <w:rFonts w:ascii="Book Antiqua" w:eastAsia="Book Antiqua" w:hAnsi="Book Antiqua" w:cs="Book Antiqua"/>
          <w:b/>
          <w:color w:val="000000"/>
        </w:rPr>
        <w:t>i</w:t>
      </w:r>
      <w:r w:rsidRPr="005A6270">
        <w:rPr>
          <w:rFonts w:ascii="Book Antiqua" w:eastAsia="Book Antiqua" w:hAnsi="Book Antiqua" w:cs="Book Antiqua"/>
          <w:b/>
          <w:color w:val="000000"/>
        </w:rPr>
        <w:t xml:space="preserve">bility in </w:t>
      </w:r>
      <w:r w:rsidR="007745D8" w:rsidRPr="00360A27">
        <w:rPr>
          <w:rFonts w:ascii="Book Antiqua" w:eastAsia="Book Antiqua" w:hAnsi="Book Antiqua" w:cs="Book Antiqua"/>
          <w:b/>
          <w:color w:val="000000"/>
        </w:rPr>
        <w:t>r</w:t>
      </w:r>
      <w:r w:rsidRPr="00360A27">
        <w:rPr>
          <w:rFonts w:ascii="Book Antiqua" w:eastAsia="Book Antiqua" w:hAnsi="Book Antiqua" w:cs="Book Antiqua"/>
          <w:b/>
          <w:color w:val="000000"/>
        </w:rPr>
        <w:t xml:space="preserve">enal </w:t>
      </w:r>
      <w:r w:rsidR="007745D8" w:rsidRPr="005A6270">
        <w:rPr>
          <w:rFonts w:ascii="Book Antiqua" w:eastAsia="Book Antiqua" w:hAnsi="Book Antiqua" w:cs="Book Antiqua"/>
          <w:b/>
          <w:color w:val="000000"/>
        </w:rPr>
        <w:t>t</w:t>
      </w:r>
      <w:r w:rsidRPr="005A6270">
        <w:rPr>
          <w:rFonts w:ascii="Book Antiqua" w:eastAsia="Book Antiqua" w:hAnsi="Book Antiqua" w:cs="Book Antiqua"/>
          <w:b/>
          <w:color w:val="000000"/>
        </w:rPr>
        <w:t>ransplantation</w:t>
      </w:r>
    </w:p>
    <w:p w14:paraId="74A54D3D" w14:textId="77777777" w:rsidR="00A77B3E" w:rsidRPr="00404FDE" w:rsidRDefault="00A77B3E">
      <w:pPr>
        <w:spacing w:line="360" w:lineRule="auto"/>
        <w:jc w:val="both"/>
        <w:rPr>
          <w:rFonts w:ascii="Book Antiqua" w:hAnsi="Book Antiqua"/>
        </w:rPr>
      </w:pPr>
    </w:p>
    <w:p w14:paraId="049116EC" w14:textId="5AE29AFA" w:rsidR="00A77B3E" w:rsidRPr="00404FDE" w:rsidRDefault="007745D8">
      <w:pPr>
        <w:spacing w:line="360" w:lineRule="auto"/>
        <w:jc w:val="both"/>
        <w:rPr>
          <w:rFonts w:ascii="Book Antiqua" w:hAnsi="Book Antiqua"/>
        </w:rPr>
      </w:pPr>
      <w:r w:rsidRPr="005A6270">
        <w:rPr>
          <w:rFonts w:ascii="Book Antiqua" w:eastAsia="Book Antiqua" w:hAnsi="Book Antiqua" w:cs="Book Antiqua"/>
          <w:color w:val="000000"/>
        </w:rPr>
        <w:t xml:space="preserve">Mohamed M </w:t>
      </w:r>
      <w:r w:rsidRPr="005A6270">
        <w:rPr>
          <w:rFonts w:ascii="Book Antiqua" w:eastAsia="Book Antiqua" w:hAnsi="Book Antiqua" w:cs="Book Antiqua"/>
          <w:i/>
          <w:iCs/>
          <w:color w:val="000000"/>
        </w:rPr>
        <w:t>et al.</w:t>
      </w:r>
      <w:r w:rsidRPr="005A6270">
        <w:rPr>
          <w:rFonts w:ascii="Book Antiqua" w:eastAsia="Book Antiqua" w:hAnsi="Book Antiqua" w:cs="Book Antiqua"/>
          <w:color w:val="000000"/>
        </w:rPr>
        <w:t xml:space="preserve"> </w:t>
      </w:r>
      <w:r w:rsidR="002B3C9A" w:rsidRPr="00360A27">
        <w:rPr>
          <w:rFonts w:ascii="Book Antiqua" w:eastAsia="Book Antiqua" w:hAnsi="Book Antiqua" w:cs="Book Antiqua"/>
          <w:color w:val="000000"/>
        </w:rPr>
        <w:t xml:space="preserve">ABO </w:t>
      </w:r>
      <w:r w:rsidRPr="00360A27">
        <w:rPr>
          <w:rFonts w:ascii="Book Antiqua" w:eastAsia="Book Antiqua" w:hAnsi="Book Antiqua" w:cs="Book Antiqua"/>
          <w:color w:val="000000"/>
        </w:rPr>
        <w:t>i</w:t>
      </w:r>
      <w:r w:rsidR="002B3C9A" w:rsidRPr="005A6270">
        <w:rPr>
          <w:rFonts w:ascii="Book Antiqua" w:eastAsia="Book Antiqua" w:hAnsi="Book Antiqua" w:cs="Book Antiqua"/>
          <w:color w:val="000000"/>
        </w:rPr>
        <w:t>ncompat</w:t>
      </w:r>
      <w:r w:rsidR="00045383">
        <w:rPr>
          <w:rFonts w:ascii="Book Antiqua" w:eastAsia="Book Antiqua" w:hAnsi="Book Antiqua" w:cs="Book Antiqua"/>
          <w:color w:val="000000"/>
        </w:rPr>
        <w:t>i</w:t>
      </w:r>
      <w:r w:rsidR="002B3C9A" w:rsidRPr="005A6270">
        <w:rPr>
          <w:rFonts w:ascii="Book Antiqua" w:eastAsia="Book Antiqua" w:hAnsi="Book Antiqua" w:cs="Book Antiqua"/>
          <w:color w:val="000000"/>
        </w:rPr>
        <w:t xml:space="preserve">bility in </w:t>
      </w:r>
      <w:r w:rsidRPr="005A6270">
        <w:rPr>
          <w:rFonts w:ascii="Book Antiqua" w:eastAsia="Book Antiqua" w:hAnsi="Book Antiqua" w:cs="Book Antiqua"/>
          <w:color w:val="000000"/>
        </w:rPr>
        <w:t>r</w:t>
      </w:r>
      <w:r w:rsidR="002B3C9A" w:rsidRPr="005A6270">
        <w:rPr>
          <w:rFonts w:ascii="Book Antiqua" w:eastAsia="Book Antiqua" w:hAnsi="Book Antiqua" w:cs="Book Antiqua"/>
          <w:color w:val="000000"/>
        </w:rPr>
        <w:t xml:space="preserve">enal </w:t>
      </w:r>
      <w:r w:rsidRPr="005A6270">
        <w:rPr>
          <w:rFonts w:ascii="Book Antiqua" w:eastAsia="Book Antiqua" w:hAnsi="Book Antiqua" w:cs="Book Antiqua"/>
          <w:color w:val="000000"/>
        </w:rPr>
        <w:t>t</w:t>
      </w:r>
      <w:r w:rsidR="002B3C9A" w:rsidRPr="005A6270">
        <w:rPr>
          <w:rFonts w:ascii="Book Antiqua" w:eastAsia="Book Antiqua" w:hAnsi="Book Antiqua" w:cs="Book Antiqua"/>
          <w:color w:val="000000"/>
        </w:rPr>
        <w:t>ransplantation</w:t>
      </w:r>
    </w:p>
    <w:p w14:paraId="4D2915A7" w14:textId="77777777" w:rsidR="00A77B3E" w:rsidRPr="00404FDE" w:rsidRDefault="00A77B3E">
      <w:pPr>
        <w:spacing w:line="360" w:lineRule="auto"/>
        <w:jc w:val="both"/>
        <w:rPr>
          <w:rFonts w:ascii="Book Antiqua" w:hAnsi="Book Antiqua"/>
        </w:rPr>
      </w:pPr>
    </w:p>
    <w:p w14:paraId="3C30912B" w14:textId="79166100" w:rsidR="00A77B3E" w:rsidRPr="00404FDE" w:rsidRDefault="002B3C9A">
      <w:pPr>
        <w:spacing w:line="360" w:lineRule="auto"/>
        <w:jc w:val="both"/>
        <w:rPr>
          <w:rFonts w:ascii="Book Antiqua" w:hAnsi="Book Antiqua"/>
        </w:rPr>
      </w:pPr>
      <w:r w:rsidRPr="005A6270">
        <w:rPr>
          <w:rFonts w:ascii="Book Antiqua" w:eastAsia="Book Antiqua" w:hAnsi="Book Antiqua" w:cs="Book Antiqua"/>
          <w:color w:val="000000"/>
        </w:rPr>
        <w:t xml:space="preserve">Mahmoud Mohamed, Tara Sweeney, </w:t>
      </w:r>
      <w:proofErr w:type="spellStart"/>
      <w:r w:rsidRPr="005A6270">
        <w:rPr>
          <w:rFonts w:ascii="Book Antiqua" w:eastAsia="Book Antiqua" w:hAnsi="Book Antiqua" w:cs="Book Antiqua"/>
          <w:color w:val="000000"/>
        </w:rPr>
        <w:t>Duaa</w:t>
      </w:r>
      <w:proofErr w:type="spellEnd"/>
      <w:r w:rsidRPr="005A6270">
        <w:rPr>
          <w:rFonts w:ascii="Book Antiqua" w:eastAsia="Book Antiqua" w:hAnsi="Book Antiqua" w:cs="Book Antiqua"/>
          <w:color w:val="000000"/>
        </w:rPr>
        <w:t xml:space="preserve"> </w:t>
      </w:r>
      <w:proofErr w:type="spellStart"/>
      <w:r w:rsidRPr="005A6270">
        <w:rPr>
          <w:rFonts w:ascii="Book Antiqua" w:eastAsia="Book Antiqua" w:hAnsi="Book Antiqua" w:cs="Book Antiqua"/>
          <w:color w:val="000000"/>
        </w:rPr>
        <w:t>Alkhader</w:t>
      </w:r>
      <w:proofErr w:type="spellEnd"/>
      <w:r w:rsidRPr="005A6270">
        <w:rPr>
          <w:rFonts w:ascii="Book Antiqua" w:eastAsia="Book Antiqua" w:hAnsi="Book Antiqua" w:cs="Book Antiqua"/>
          <w:color w:val="000000"/>
        </w:rPr>
        <w:t xml:space="preserve">, Mahmoud Nassar, Ahmed </w:t>
      </w:r>
      <w:proofErr w:type="spellStart"/>
      <w:r w:rsidRPr="005A6270">
        <w:rPr>
          <w:rFonts w:ascii="Book Antiqua" w:eastAsia="Book Antiqua" w:hAnsi="Book Antiqua" w:cs="Book Antiqua"/>
          <w:color w:val="000000"/>
        </w:rPr>
        <w:t>Alqassieh</w:t>
      </w:r>
      <w:proofErr w:type="spellEnd"/>
      <w:r w:rsidRPr="005A6270">
        <w:rPr>
          <w:rFonts w:ascii="Book Antiqua" w:eastAsia="Book Antiqua" w:hAnsi="Book Antiqua" w:cs="Book Antiqua"/>
          <w:color w:val="000000"/>
        </w:rPr>
        <w:t xml:space="preserve">, Sofia </w:t>
      </w:r>
      <w:proofErr w:type="spellStart"/>
      <w:r w:rsidRPr="005A6270">
        <w:rPr>
          <w:rFonts w:ascii="Book Antiqua" w:eastAsia="Book Antiqua" w:hAnsi="Book Antiqua" w:cs="Book Antiqua"/>
          <w:color w:val="000000"/>
        </w:rPr>
        <w:t>Lakhdar</w:t>
      </w:r>
      <w:proofErr w:type="spellEnd"/>
      <w:r w:rsidRPr="005A6270">
        <w:rPr>
          <w:rFonts w:ascii="Book Antiqua" w:eastAsia="Book Antiqua" w:hAnsi="Book Antiqua" w:cs="Book Antiqua"/>
          <w:color w:val="000000"/>
        </w:rPr>
        <w:t xml:space="preserve">, </w:t>
      </w:r>
      <w:proofErr w:type="spellStart"/>
      <w:r w:rsidRPr="005A6270">
        <w:rPr>
          <w:rFonts w:ascii="Book Antiqua" w:eastAsia="Book Antiqua" w:hAnsi="Book Antiqua" w:cs="Book Antiqua"/>
          <w:color w:val="000000"/>
        </w:rPr>
        <w:t>Nso</w:t>
      </w:r>
      <w:proofErr w:type="spellEnd"/>
      <w:r w:rsidRPr="005A6270">
        <w:rPr>
          <w:rFonts w:ascii="Book Antiqua" w:eastAsia="Book Antiqua" w:hAnsi="Book Antiqua" w:cs="Book Antiqua"/>
          <w:color w:val="000000"/>
        </w:rPr>
        <w:t xml:space="preserve"> </w:t>
      </w:r>
      <w:proofErr w:type="spellStart"/>
      <w:r w:rsidRPr="005A6270">
        <w:rPr>
          <w:rFonts w:ascii="Book Antiqua" w:eastAsia="Book Antiqua" w:hAnsi="Book Antiqua" w:cs="Book Antiqua"/>
          <w:color w:val="000000"/>
        </w:rPr>
        <w:t>Nso</w:t>
      </w:r>
      <w:proofErr w:type="spellEnd"/>
      <w:r w:rsidRPr="005A6270">
        <w:rPr>
          <w:rFonts w:ascii="Book Antiqua" w:eastAsia="Book Antiqua" w:hAnsi="Book Antiqua" w:cs="Book Antiqua"/>
          <w:color w:val="000000"/>
        </w:rPr>
        <w:t xml:space="preserve">, Tibor </w:t>
      </w:r>
      <w:proofErr w:type="spellStart"/>
      <w:r w:rsidRPr="005A6270">
        <w:rPr>
          <w:rFonts w:ascii="Book Antiqua" w:eastAsia="Book Antiqua" w:hAnsi="Book Antiqua" w:cs="Book Antiqua"/>
          <w:color w:val="000000"/>
        </w:rPr>
        <w:t>Fülöp</w:t>
      </w:r>
      <w:proofErr w:type="spellEnd"/>
      <w:r w:rsidRPr="005A6270">
        <w:rPr>
          <w:rFonts w:ascii="Book Antiqua" w:eastAsia="Book Antiqua" w:hAnsi="Book Antiqua" w:cs="Book Antiqua"/>
          <w:color w:val="000000"/>
        </w:rPr>
        <w:t>, Ahmed Daoud, Karim M Soliman</w:t>
      </w:r>
    </w:p>
    <w:p w14:paraId="2E3DEEDF" w14:textId="77777777" w:rsidR="00A77B3E" w:rsidRPr="00404FDE" w:rsidRDefault="00A77B3E">
      <w:pPr>
        <w:spacing w:line="360" w:lineRule="auto"/>
        <w:jc w:val="both"/>
        <w:rPr>
          <w:rFonts w:ascii="Book Antiqua" w:hAnsi="Book Antiqua"/>
        </w:rPr>
      </w:pPr>
    </w:p>
    <w:p w14:paraId="1901A918" w14:textId="059EA3E3" w:rsidR="00A77B3E" w:rsidRPr="00404FDE" w:rsidRDefault="002B3C9A">
      <w:pPr>
        <w:spacing w:line="360" w:lineRule="auto"/>
        <w:jc w:val="both"/>
        <w:rPr>
          <w:rFonts w:ascii="Book Antiqua" w:hAnsi="Book Antiqua"/>
        </w:rPr>
      </w:pPr>
      <w:r w:rsidRPr="005A6270">
        <w:rPr>
          <w:rFonts w:ascii="Book Antiqua" w:eastAsia="Book Antiqua" w:hAnsi="Book Antiqua" w:cs="Book Antiqua"/>
          <w:b/>
          <w:bCs/>
          <w:color w:val="000000"/>
        </w:rPr>
        <w:t xml:space="preserve">Mahmoud Mohamed, </w:t>
      </w:r>
      <w:r w:rsidRPr="005A6270">
        <w:rPr>
          <w:rFonts w:ascii="Book Antiqua" w:eastAsia="Book Antiqua" w:hAnsi="Book Antiqua" w:cs="Book Antiqua"/>
          <w:color w:val="000000"/>
        </w:rPr>
        <w:t xml:space="preserve">Department of Medicine, </w:t>
      </w:r>
      <w:r w:rsidR="00045383">
        <w:rPr>
          <w:rFonts w:ascii="Book Antiqua" w:eastAsia="Book Antiqua" w:hAnsi="Book Antiqua" w:cs="Book Antiqua"/>
          <w:color w:val="000000"/>
        </w:rPr>
        <w:t>North Mississippi Medical Center, Tupelo, MS 38804</w:t>
      </w:r>
      <w:r w:rsidRPr="005A6270">
        <w:rPr>
          <w:rFonts w:ascii="Book Antiqua" w:eastAsia="Book Antiqua" w:hAnsi="Book Antiqua" w:cs="Book Antiqua"/>
          <w:color w:val="000000"/>
        </w:rPr>
        <w:t>, United States</w:t>
      </w:r>
    </w:p>
    <w:p w14:paraId="6FC0CD84" w14:textId="77777777" w:rsidR="00A77B3E" w:rsidRPr="00404FDE" w:rsidRDefault="00A77B3E">
      <w:pPr>
        <w:spacing w:line="360" w:lineRule="auto"/>
        <w:jc w:val="both"/>
        <w:rPr>
          <w:rFonts w:ascii="Book Antiqua" w:hAnsi="Book Antiqua"/>
        </w:rPr>
      </w:pPr>
    </w:p>
    <w:p w14:paraId="52992BF3" w14:textId="1FA750A9" w:rsidR="00A77B3E" w:rsidRPr="00404FDE" w:rsidRDefault="002B3C9A">
      <w:pPr>
        <w:spacing w:line="360" w:lineRule="auto"/>
        <w:jc w:val="both"/>
        <w:rPr>
          <w:rFonts w:ascii="Book Antiqua" w:hAnsi="Book Antiqua"/>
        </w:rPr>
      </w:pPr>
      <w:r w:rsidRPr="005A6270">
        <w:rPr>
          <w:rFonts w:ascii="Book Antiqua" w:eastAsia="Book Antiqua" w:hAnsi="Book Antiqua" w:cs="Book Antiqua"/>
          <w:b/>
          <w:bCs/>
          <w:color w:val="000000"/>
        </w:rPr>
        <w:t xml:space="preserve">Tara Sweeney, </w:t>
      </w:r>
      <w:r w:rsidR="0043290A" w:rsidRPr="005A6270">
        <w:rPr>
          <w:rFonts w:ascii="Book Antiqua" w:eastAsia="Book Antiqua" w:hAnsi="Book Antiqua" w:cs="Book Antiqua"/>
          <w:b/>
          <w:bCs/>
          <w:color w:val="000000"/>
        </w:rPr>
        <w:t xml:space="preserve">Tibor Fülöp, </w:t>
      </w:r>
      <w:r w:rsidRPr="00360A27">
        <w:rPr>
          <w:rFonts w:ascii="Book Antiqua" w:eastAsia="Book Antiqua" w:hAnsi="Book Antiqua" w:cs="Book Antiqua"/>
          <w:b/>
          <w:bCs/>
          <w:color w:val="000000"/>
        </w:rPr>
        <w:t>Karim M</w:t>
      </w:r>
      <w:r w:rsidRPr="005A6270">
        <w:rPr>
          <w:rFonts w:ascii="Book Antiqua" w:eastAsia="Book Antiqua" w:hAnsi="Book Antiqua" w:cs="Book Antiqua"/>
          <w:b/>
          <w:bCs/>
          <w:color w:val="000000"/>
        </w:rPr>
        <w:t xml:space="preserve"> Soliman, </w:t>
      </w:r>
      <w:r w:rsidRPr="005A6270">
        <w:rPr>
          <w:rFonts w:ascii="Book Antiqua" w:eastAsia="Book Antiqua" w:hAnsi="Book Antiqua" w:cs="Book Antiqua"/>
          <w:color w:val="000000"/>
        </w:rPr>
        <w:t>Department of Medicine, Medical University of South Carolina, Charleston, S</w:t>
      </w:r>
      <w:r w:rsidR="0043290A" w:rsidRPr="005A6270">
        <w:rPr>
          <w:rFonts w:ascii="Book Antiqua" w:eastAsia="Book Antiqua" w:hAnsi="Book Antiqua" w:cs="Book Antiqua"/>
          <w:color w:val="000000"/>
        </w:rPr>
        <w:t>C</w:t>
      </w:r>
      <w:r w:rsidRPr="005A6270">
        <w:rPr>
          <w:rFonts w:ascii="Book Antiqua" w:eastAsia="Book Antiqua" w:hAnsi="Book Antiqua" w:cs="Book Antiqua"/>
          <w:color w:val="000000"/>
        </w:rPr>
        <w:t xml:space="preserve"> 29425, United States</w:t>
      </w:r>
    </w:p>
    <w:p w14:paraId="5937F1CD" w14:textId="77777777" w:rsidR="00A77B3E" w:rsidRPr="00404FDE" w:rsidRDefault="00A77B3E">
      <w:pPr>
        <w:spacing w:line="360" w:lineRule="auto"/>
        <w:jc w:val="both"/>
        <w:rPr>
          <w:rFonts w:ascii="Book Antiqua" w:hAnsi="Book Antiqua"/>
        </w:rPr>
      </w:pPr>
    </w:p>
    <w:p w14:paraId="52442E39" w14:textId="70CE2E8C" w:rsidR="00A77B3E" w:rsidRPr="00404FDE" w:rsidRDefault="002B3C9A">
      <w:pPr>
        <w:spacing w:line="360" w:lineRule="auto"/>
        <w:jc w:val="both"/>
        <w:rPr>
          <w:rFonts w:ascii="Book Antiqua" w:hAnsi="Book Antiqua"/>
        </w:rPr>
      </w:pPr>
      <w:proofErr w:type="spellStart"/>
      <w:r w:rsidRPr="005A6270">
        <w:rPr>
          <w:rFonts w:ascii="Book Antiqua" w:eastAsia="Book Antiqua" w:hAnsi="Book Antiqua" w:cs="Book Antiqua"/>
          <w:b/>
          <w:bCs/>
          <w:color w:val="000000"/>
        </w:rPr>
        <w:t>Duaa</w:t>
      </w:r>
      <w:proofErr w:type="spellEnd"/>
      <w:r w:rsidRPr="005A6270">
        <w:rPr>
          <w:rFonts w:ascii="Book Antiqua" w:eastAsia="Book Antiqua" w:hAnsi="Book Antiqua" w:cs="Book Antiqua"/>
          <w:b/>
          <w:bCs/>
          <w:color w:val="000000"/>
        </w:rPr>
        <w:t xml:space="preserve"> </w:t>
      </w:r>
      <w:proofErr w:type="spellStart"/>
      <w:r w:rsidRPr="005A6270">
        <w:rPr>
          <w:rFonts w:ascii="Book Antiqua" w:eastAsia="Book Antiqua" w:hAnsi="Book Antiqua" w:cs="Book Antiqua"/>
          <w:b/>
          <w:bCs/>
          <w:color w:val="000000"/>
        </w:rPr>
        <w:t>Alkhader</w:t>
      </w:r>
      <w:proofErr w:type="spellEnd"/>
      <w:r w:rsidRPr="005A6270">
        <w:rPr>
          <w:rFonts w:ascii="Book Antiqua" w:eastAsia="Book Antiqua" w:hAnsi="Book Antiqua" w:cs="Book Antiqua"/>
          <w:b/>
          <w:bCs/>
          <w:color w:val="000000"/>
        </w:rPr>
        <w:t xml:space="preserve">, Ahmed </w:t>
      </w:r>
      <w:proofErr w:type="spellStart"/>
      <w:r w:rsidRPr="005A6270">
        <w:rPr>
          <w:rFonts w:ascii="Book Antiqua" w:eastAsia="Book Antiqua" w:hAnsi="Book Antiqua" w:cs="Book Antiqua"/>
          <w:b/>
          <w:bCs/>
          <w:color w:val="000000"/>
        </w:rPr>
        <w:t>Alqassieh</w:t>
      </w:r>
      <w:proofErr w:type="spellEnd"/>
      <w:r w:rsidRPr="005A6270">
        <w:rPr>
          <w:rFonts w:ascii="Book Antiqua" w:eastAsia="Book Antiqua" w:hAnsi="Book Antiqua" w:cs="Book Antiqua"/>
          <w:b/>
          <w:bCs/>
          <w:color w:val="000000"/>
        </w:rPr>
        <w:t xml:space="preserve">, </w:t>
      </w:r>
      <w:r w:rsidRPr="005A6270">
        <w:rPr>
          <w:rFonts w:ascii="Book Antiqua" w:eastAsia="Book Antiqua" w:hAnsi="Book Antiqua" w:cs="Book Antiqua"/>
          <w:color w:val="000000"/>
        </w:rPr>
        <w:t>Department of Surgery, Medical University of South Carolina, Charleston, S</w:t>
      </w:r>
      <w:r w:rsidR="0043290A" w:rsidRPr="005A6270">
        <w:rPr>
          <w:rFonts w:ascii="Book Antiqua" w:eastAsia="Book Antiqua" w:hAnsi="Book Antiqua" w:cs="Book Antiqua"/>
          <w:color w:val="000000"/>
        </w:rPr>
        <w:t xml:space="preserve">C </w:t>
      </w:r>
      <w:r w:rsidRPr="005A6270">
        <w:rPr>
          <w:rFonts w:ascii="Book Antiqua" w:eastAsia="Book Antiqua" w:hAnsi="Book Antiqua" w:cs="Book Antiqua"/>
          <w:color w:val="000000"/>
        </w:rPr>
        <w:t>29425, United States</w:t>
      </w:r>
    </w:p>
    <w:p w14:paraId="493AB083" w14:textId="77777777" w:rsidR="00A77B3E" w:rsidRPr="00404FDE" w:rsidRDefault="00A77B3E">
      <w:pPr>
        <w:spacing w:line="360" w:lineRule="auto"/>
        <w:jc w:val="both"/>
        <w:rPr>
          <w:rFonts w:ascii="Book Antiqua" w:hAnsi="Book Antiqua"/>
        </w:rPr>
      </w:pPr>
    </w:p>
    <w:p w14:paraId="6B927970" w14:textId="21261425" w:rsidR="00A77B3E" w:rsidRPr="0058124C" w:rsidRDefault="00DD1AB6" w:rsidP="00DD1AB6">
      <w:pPr>
        <w:spacing w:line="360" w:lineRule="auto"/>
        <w:jc w:val="both"/>
        <w:rPr>
          <w:rFonts w:ascii="Book Antiqua" w:hAnsi="Book Antiqua"/>
        </w:rPr>
      </w:pPr>
      <w:r w:rsidRPr="0058124C">
        <w:rPr>
          <w:rFonts w:ascii="Book Antiqua" w:eastAsia="Book Antiqua" w:hAnsi="Book Antiqua" w:cs="Book Antiqua"/>
          <w:b/>
          <w:bCs/>
          <w:color w:val="000000"/>
        </w:rPr>
        <w:t xml:space="preserve">Mahmoud Nassar, </w:t>
      </w:r>
      <w:r w:rsidR="002B3C9A" w:rsidRPr="0058124C">
        <w:rPr>
          <w:rFonts w:ascii="Book Antiqua" w:eastAsia="Book Antiqua" w:hAnsi="Book Antiqua" w:cs="Book Antiqua"/>
          <w:b/>
          <w:bCs/>
          <w:color w:val="000000"/>
        </w:rPr>
        <w:t xml:space="preserve">Sofia </w:t>
      </w:r>
      <w:proofErr w:type="spellStart"/>
      <w:r w:rsidR="002B3C9A" w:rsidRPr="0058124C">
        <w:rPr>
          <w:rFonts w:ascii="Book Antiqua" w:eastAsia="Book Antiqua" w:hAnsi="Book Antiqua" w:cs="Book Antiqua"/>
          <w:b/>
          <w:bCs/>
          <w:color w:val="000000"/>
        </w:rPr>
        <w:t>Lakhdar</w:t>
      </w:r>
      <w:proofErr w:type="spellEnd"/>
      <w:r w:rsidR="002B3C9A" w:rsidRPr="0058124C">
        <w:rPr>
          <w:rFonts w:ascii="Book Antiqua" w:eastAsia="Book Antiqua" w:hAnsi="Book Antiqua" w:cs="Book Antiqua"/>
          <w:b/>
          <w:bCs/>
          <w:color w:val="000000"/>
        </w:rPr>
        <w:t xml:space="preserve">, </w:t>
      </w:r>
      <w:proofErr w:type="spellStart"/>
      <w:r w:rsidR="002B3C9A" w:rsidRPr="0058124C">
        <w:rPr>
          <w:rFonts w:ascii="Book Antiqua" w:eastAsia="Book Antiqua" w:hAnsi="Book Antiqua" w:cs="Book Antiqua"/>
          <w:b/>
          <w:bCs/>
          <w:color w:val="000000"/>
        </w:rPr>
        <w:t>Nso</w:t>
      </w:r>
      <w:proofErr w:type="spellEnd"/>
      <w:r w:rsidR="002B3C9A" w:rsidRPr="0058124C">
        <w:rPr>
          <w:rFonts w:ascii="Book Antiqua" w:eastAsia="Book Antiqua" w:hAnsi="Book Antiqua" w:cs="Book Antiqua"/>
          <w:b/>
          <w:bCs/>
          <w:color w:val="000000"/>
        </w:rPr>
        <w:t xml:space="preserve"> </w:t>
      </w:r>
      <w:proofErr w:type="spellStart"/>
      <w:r w:rsidR="002B3C9A" w:rsidRPr="0058124C">
        <w:rPr>
          <w:rFonts w:ascii="Book Antiqua" w:eastAsia="Book Antiqua" w:hAnsi="Book Antiqua" w:cs="Book Antiqua"/>
          <w:b/>
          <w:bCs/>
          <w:color w:val="000000"/>
        </w:rPr>
        <w:t>Nso</w:t>
      </w:r>
      <w:proofErr w:type="spellEnd"/>
      <w:r w:rsidR="002B3C9A" w:rsidRPr="0058124C">
        <w:rPr>
          <w:rFonts w:ascii="Book Antiqua" w:eastAsia="Book Antiqua" w:hAnsi="Book Antiqua" w:cs="Book Antiqua"/>
          <w:b/>
          <w:bCs/>
          <w:color w:val="000000"/>
        </w:rPr>
        <w:t xml:space="preserve">, </w:t>
      </w:r>
      <w:r w:rsidRPr="0058124C">
        <w:rPr>
          <w:rFonts w:ascii="Book Antiqua" w:hAnsi="Book Antiqua"/>
          <w:color w:val="000000"/>
          <w:shd w:val="clear" w:color="auto" w:fill="FFFFFF"/>
        </w:rPr>
        <w:t>Department of Medicine, Icahn School of Medicine at Mount Sinai</w:t>
      </w:r>
      <w:r w:rsidR="0058124C" w:rsidRPr="0058124C">
        <w:rPr>
          <w:rFonts w:ascii="Book Antiqua" w:hAnsi="Book Antiqua"/>
          <w:color w:val="000000"/>
          <w:shd w:val="clear" w:color="auto" w:fill="FFFFFF"/>
          <w:lang w:eastAsia="zh-CN"/>
        </w:rPr>
        <w:t>,</w:t>
      </w:r>
      <w:r w:rsidRPr="0058124C">
        <w:rPr>
          <w:rFonts w:ascii="Book Antiqua" w:hAnsi="Book Antiqua"/>
          <w:color w:val="000000"/>
          <w:shd w:val="clear" w:color="auto" w:fill="FFFFFF"/>
        </w:rPr>
        <w:t xml:space="preserve"> NYC Health and Hospitals</w:t>
      </w:r>
      <w:r w:rsidR="0058124C" w:rsidRPr="0058124C">
        <w:rPr>
          <w:rFonts w:ascii="Book Antiqua" w:hAnsi="Book Antiqua"/>
          <w:color w:val="000000"/>
          <w:shd w:val="clear" w:color="auto" w:fill="FFFFFF"/>
        </w:rPr>
        <w:t xml:space="preserve">, </w:t>
      </w:r>
      <w:r w:rsidRPr="0058124C">
        <w:rPr>
          <w:rFonts w:ascii="Book Antiqua" w:hAnsi="Book Antiqua"/>
          <w:color w:val="000000"/>
          <w:shd w:val="clear" w:color="auto" w:fill="FFFFFF"/>
        </w:rPr>
        <w:t>Queens, New York, NY 11432, United States</w:t>
      </w:r>
      <w:r w:rsidRPr="0058124C" w:rsidDel="00DD1AB6">
        <w:rPr>
          <w:rFonts w:ascii="Book Antiqua" w:eastAsia="Book Antiqua" w:hAnsi="Book Antiqua" w:cs="Book Antiqua"/>
          <w:color w:val="000000"/>
        </w:rPr>
        <w:t xml:space="preserve"> </w:t>
      </w:r>
    </w:p>
    <w:p w14:paraId="7062BA9C" w14:textId="77777777" w:rsidR="00A77B3E" w:rsidRPr="00404FDE" w:rsidRDefault="00A77B3E">
      <w:pPr>
        <w:spacing w:line="360" w:lineRule="auto"/>
        <w:jc w:val="both"/>
        <w:rPr>
          <w:rFonts w:ascii="Book Antiqua" w:hAnsi="Book Antiqua"/>
        </w:rPr>
      </w:pPr>
    </w:p>
    <w:p w14:paraId="169DE145" w14:textId="77777777" w:rsidR="00A77B3E" w:rsidRPr="00404FDE" w:rsidRDefault="002B3C9A">
      <w:pPr>
        <w:spacing w:line="360" w:lineRule="auto"/>
        <w:jc w:val="both"/>
        <w:rPr>
          <w:rFonts w:ascii="Book Antiqua" w:hAnsi="Book Antiqua"/>
        </w:rPr>
      </w:pPr>
      <w:r w:rsidRPr="005A6270">
        <w:rPr>
          <w:rFonts w:ascii="Book Antiqua" w:eastAsia="Book Antiqua" w:hAnsi="Book Antiqua" w:cs="Book Antiqua"/>
          <w:b/>
          <w:bCs/>
          <w:color w:val="000000"/>
        </w:rPr>
        <w:t xml:space="preserve">Ahmed Daoud, </w:t>
      </w:r>
      <w:r w:rsidRPr="005A6270">
        <w:rPr>
          <w:rFonts w:ascii="Book Antiqua" w:eastAsia="Book Antiqua" w:hAnsi="Book Antiqua" w:cs="Book Antiqua"/>
          <w:color w:val="000000"/>
        </w:rPr>
        <w:t xml:space="preserve">Department of Medicine, </w:t>
      </w:r>
      <w:proofErr w:type="spellStart"/>
      <w:r w:rsidRPr="005A6270">
        <w:rPr>
          <w:rFonts w:ascii="Book Antiqua" w:eastAsia="Book Antiqua" w:hAnsi="Book Antiqua" w:cs="Book Antiqua"/>
          <w:color w:val="000000"/>
        </w:rPr>
        <w:t>Kasr</w:t>
      </w:r>
      <w:proofErr w:type="spellEnd"/>
      <w:r w:rsidRPr="005A6270">
        <w:rPr>
          <w:rFonts w:ascii="Book Antiqua" w:eastAsia="Book Antiqua" w:hAnsi="Book Antiqua" w:cs="Book Antiqua"/>
          <w:color w:val="000000"/>
        </w:rPr>
        <w:t xml:space="preserve"> </w:t>
      </w:r>
      <w:proofErr w:type="spellStart"/>
      <w:r w:rsidRPr="005A6270">
        <w:rPr>
          <w:rFonts w:ascii="Book Antiqua" w:eastAsia="Book Antiqua" w:hAnsi="Book Antiqua" w:cs="Book Antiqua"/>
          <w:color w:val="000000"/>
        </w:rPr>
        <w:t>Alainy</w:t>
      </w:r>
      <w:proofErr w:type="spellEnd"/>
      <w:r w:rsidRPr="005A6270">
        <w:rPr>
          <w:rFonts w:ascii="Book Antiqua" w:eastAsia="Book Antiqua" w:hAnsi="Book Antiqua" w:cs="Book Antiqua"/>
          <w:color w:val="000000"/>
        </w:rPr>
        <w:t xml:space="preserve"> Medical School, Cairo University, Cairo 11562, Egypt</w:t>
      </w:r>
    </w:p>
    <w:p w14:paraId="41D7CB70" w14:textId="77777777" w:rsidR="00A77B3E" w:rsidRPr="00404FDE" w:rsidRDefault="00A77B3E">
      <w:pPr>
        <w:spacing w:line="360" w:lineRule="auto"/>
        <w:jc w:val="both"/>
        <w:rPr>
          <w:rFonts w:ascii="Book Antiqua" w:hAnsi="Book Antiqua"/>
        </w:rPr>
      </w:pPr>
    </w:p>
    <w:p w14:paraId="5B747CDA" w14:textId="21747D7B" w:rsidR="00A77B3E" w:rsidRPr="00404FDE" w:rsidRDefault="002B3C9A">
      <w:pPr>
        <w:spacing w:line="360" w:lineRule="auto"/>
        <w:jc w:val="both"/>
        <w:rPr>
          <w:rFonts w:ascii="Book Antiqua" w:hAnsi="Book Antiqua"/>
        </w:rPr>
      </w:pPr>
      <w:r w:rsidRPr="005A6270">
        <w:rPr>
          <w:rFonts w:ascii="Book Antiqua" w:eastAsia="Book Antiqua" w:hAnsi="Book Antiqua" w:cs="Book Antiqua"/>
          <w:b/>
          <w:bCs/>
          <w:color w:val="000000"/>
        </w:rPr>
        <w:lastRenderedPageBreak/>
        <w:t xml:space="preserve">Author contributions: </w:t>
      </w:r>
      <w:r w:rsidRPr="005A6270">
        <w:rPr>
          <w:rFonts w:ascii="Book Antiqua" w:eastAsia="Book Antiqua" w:hAnsi="Book Antiqua" w:cs="Book Antiqua"/>
          <w:color w:val="000000"/>
        </w:rPr>
        <w:t>Mohamed M</w:t>
      </w:r>
      <w:r w:rsidR="007745D8" w:rsidRPr="005A6270">
        <w:rPr>
          <w:rFonts w:ascii="Book Antiqua" w:eastAsia="Book Antiqua" w:hAnsi="Book Antiqua" w:cs="Book Antiqua"/>
          <w:color w:val="000000"/>
        </w:rPr>
        <w:t xml:space="preserve">, Sweeney T, </w:t>
      </w:r>
      <w:proofErr w:type="spellStart"/>
      <w:r w:rsidR="007745D8" w:rsidRPr="005A6270">
        <w:rPr>
          <w:rFonts w:ascii="Book Antiqua" w:eastAsia="Book Antiqua" w:hAnsi="Book Antiqua" w:cs="Book Antiqua"/>
          <w:color w:val="000000"/>
        </w:rPr>
        <w:t>Alkhader</w:t>
      </w:r>
      <w:proofErr w:type="spellEnd"/>
      <w:r w:rsidR="007745D8" w:rsidRPr="005A6270">
        <w:rPr>
          <w:rFonts w:ascii="Book Antiqua" w:eastAsia="Book Antiqua" w:hAnsi="Book Antiqua" w:cs="Book Antiqua"/>
          <w:color w:val="000000"/>
        </w:rPr>
        <w:t xml:space="preserve"> D,</w:t>
      </w:r>
      <w:r w:rsidR="007745D8" w:rsidRPr="00360A27">
        <w:rPr>
          <w:rFonts w:ascii="Book Antiqua" w:eastAsia="Book Antiqua" w:hAnsi="Book Antiqua" w:cs="Book Antiqua"/>
          <w:color w:val="000000"/>
        </w:rPr>
        <w:t xml:space="preserve"> </w:t>
      </w:r>
      <w:proofErr w:type="spellStart"/>
      <w:r w:rsidR="007745D8" w:rsidRPr="00360A27">
        <w:rPr>
          <w:rFonts w:ascii="Book Antiqua" w:eastAsia="Book Antiqua" w:hAnsi="Book Antiqua" w:cs="Book Antiqua"/>
          <w:color w:val="000000"/>
        </w:rPr>
        <w:t>Alqassieh</w:t>
      </w:r>
      <w:proofErr w:type="spellEnd"/>
      <w:r w:rsidR="007745D8" w:rsidRPr="00360A27">
        <w:rPr>
          <w:rFonts w:ascii="Book Antiqua" w:eastAsia="Book Antiqua" w:hAnsi="Book Antiqua" w:cs="Book Antiqua"/>
          <w:color w:val="000000"/>
        </w:rPr>
        <w:t xml:space="preserve"> A</w:t>
      </w:r>
      <w:r w:rsidR="0043290A" w:rsidRPr="005A6270">
        <w:rPr>
          <w:rFonts w:ascii="Book Antiqua" w:eastAsia="Book Antiqua" w:hAnsi="Book Antiqua" w:cs="Book Antiqua"/>
          <w:color w:val="000000"/>
        </w:rPr>
        <w:t>,</w:t>
      </w:r>
      <w:r w:rsidR="007745D8" w:rsidRPr="005A6270">
        <w:rPr>
          <w:rFonts w:ascii="Book Antiqua" w:eastAsia="Book Antiqua" w:hAnsi="Book Antiqua" w:cs="Book Antiqua"/>
          <w:color w:val="000000"/>
        </w:rPr>
        <w:t xml:space="preserve"> and Nassar M p</w:t>
      </w:r>
      <w:r w:rsidRPr="005A6270">
        <w:rPr>
          <w:rFonts w:ascii="Book Antiqua" w:eastAsia="Book Antiqua" w:hAnsi="Book Antiqua" w:cs="Book Antiqua"/>
          <w:color w:val="000000"/>
        </w:rPr>
        <w:t>articipated in writing the manuscript</w:t>
      </w:r>
      <w:r w:rsidR="007745D8" w:rsidRPr="005A6270">
        <w:rPr>
          <w:rFonts w:ascii="Book Antiqua" w:eastAsia="Book Antiqua" w:hAnsi="Book Antiqua" w:cs="Book Antiqua"/>
          <w:color w:val="000000"/>
        </w:rPr>
        <w:t xml:space="preserve">; </w:t>
      </w:r>
      <w:r w:rsidRPr="005A6270">
        <w:rPr>
          <w:rFonts w:ascii="Book Antiqua" w:eastAsia="Book Antiqua" w:hAnsi="Book Antiqua" w:cs="Book Antiqua"/>
          <w:color w:val="000000"/>
        </w:rPr>
        <w:t>Fülöp T</w:t>
      </w:r>
      <w:r w:rsidR="007745D8" w:rsidRPr="005A6270">
        <w:rPr>
          <w:rFonts w:ascii="Book Antiqua" w:eastAsia="Book Antiqua" w:hAnsi="Book Antiqua" w:cs="Book Antiqua"/>
          <w:color w:val="000000"/>
        </w:rPr>
        <w:t xml:space="preserve">, Daoud A, </w:t>
      </w:r>
      <w:r w:rsidR="0043290A" w:rsidRPr="005A6270">
        <w:rPr>
          <w:rFonts w:ascii="Book Antiqua" w:eastAsia="Book Antiqua" w:hAnsi="Book Antiqua" w:cs="Book Antiqua"/>
          <w:color w:val="000000"/>
        </w:rPr>
        <w:t xml:space="preserve">and </w:t>
      </w:r>
      <w:r w:rsidR="007745D8" w:rsidRPr="005A6270">
        <w:rPr>
          <w:rFonts w:ascii="Book Antiqua" w:eastAsia="Book Antiqua" w:hAnsi="Book Antiqua" w:cs="Book Antiqua"/>
          <w:color w:val="000000"/>
        </w:rPr>
        <w:t>Soliman KM r</w:t>
      </w:r>
      <w:r w:rsidRPr="005A6270">
        <w:rPr>
          <w:rFonts w:ascii="Book Antiqua" w:eastAsia="Book Antiqua" w:hAnsi="Book Antiqua" w:cs="Book Antiqua"/>
          <w:color w:val="000000"/>
        </w:rPr>
        <w:t>eviewed the manuscript</w:t>
      </w:r>
      <w:r w:rsidR="007745D8" w:rsidRPr="005A6270">
        <w:rPr>
          <w:rFonts w:ascii="Book Antiqua" w:eastAsia="Book Antiqua" w:hAnsi="Book Antiqua" w:cs="Book Antiqua"/>
          <w:color w:val="000000"/>
        </w:rPr>
        <w:t>.</w:t>
      </w:r>
    </w:p>
    <w:p w14:paraId="69D3D444" w14:textId="77777777" w:rsidR="00A77B3E" w:rsidRPr="00404FDE" w:rsidRDefault="00A77B3E">
      <w:pPr>
        <w:spacing w:line="360" w:lineRule="auto"/>
        <w:jc w:val="both"/>
        <w:rPr>
          <w:rFonts w:ascii="Book Antiqua" w:hAnsi="Book Antiqua"/>
        </w:rPr>
      </w:pPr>
    </w:p>
    <w:p w14:paraId="7E83282A" w14:textId="5F358D91" w:rsidR="00A77B3E" w:rsidRPr="00404FDE" w:rsidRDefault="002B3C9A">
      <w:pPr>
        <w:spacing w:line="360" w:lineRule="auto"/>
        <w:jc w:val="both"/>
        <w:rPr>
          <w:rFonts w:ascii="Book Antiqua" w:hAnsi="Book Antiqua"/>
        </w:rPr>
      </w:pPr>
      <w:r w:rsidRPr="005A6270">
        <w:rPr>
          <w:rFonts w:ascii="Book Antiqua" w:eastAsia="Book Antiqua" w:hAnsi="Book Antiqua" w:cs="Book Antiqua"/>
          <w:b/>
          <w:bCs/>
          <w:color w:val="000000"/>
        </w:rPr>
        <w:t xml:space="preserve">Corresponding author: Karim M Soliman, MBChB, MD, MSc, Assistant Professor, Staff Physician, </w:t>
      </w:r>
      <w:r w:rsidRPr="005A6270">
        <w:rPr>
          <w:rFonts w:ascii="Book Antiqua" w:eastAsia="Book Antiqua" w:hAnsi="Book Antiqua" w:cs="Book Antiqua"/>
          <w:color w:val="000000"/>
        </w:rPr>
        <w:t>Department of Medicine, Medical University of South Carolina, 96 Jonathan Lucas St., Charleston, S</w:t>
      </w:r>
      <w:r w:rsidR="0043290A" w:rsidRPr="005A6270">
        <w:rPr>
          <w:rFonts w:ascii="Book Antiqua" w:eastAsia="Book Antiqua" w:hAnsi="Book Antiqua" w:cs="Book Antiqua"/>
          <w:color w:val="000000"/>
        </w:rPr>
        <w:t>C</w:t>
      </w:r>
      <w:r w:rsidRPr="005A6270">
        <w:rPr>
          <w:rFonts w:ascii="Book Antiqua" w:eastAsia="Book Antiqua" w:hAnsi="Book Antiqua" w:cs="Book Antiqua"/>
          <w:color w:val="000000"/>
        </w:rPr>
        <w:t xml:space="preserve"> 29425, United States. drkarimsoliman@gmail.com</w:t>
      </w:r>
    </w:p>
    <w:p w14:paraId="08A8CFF1" w14:textId="77777777" w:rsidR="00A77B3E" w:rsidRPr="00404FDE" w:rsidRDefault="00A77B3E">
      <w:pPr>
        <w:spacing w:line="360" w:lineRule="auto"/>
        <w:jc w:val="both"/>
        <w:rPr>
          <w:rFonts w:ascii="Book Antiqua" w:hAnsi="Book Antiqua"/>
        </w:rPr>
      </w:pPr>
    </w:p>
    <w:p w14:paraId="4F3E0D9E" w14:textId="77777777" w:rsidR="00A77B3E" w:rsidRPr="00404FDE" w:rsidRDefault="002B3C9A">
      <w:pPr>
        <w:spacing w:line="360" w:lineRule="auto"/>
        <w:jc w:val="both"/>
        <w:rPr>
          <w:rFonts w:ascii="Book Antiqua" w:hAnsi="Book Antiqua"/>
        </w:rPr>
      </w:pPr>
      <w:r w:rsidRPr="005A6270">
        <w:rPr>
          <w:rFonts w:ascii="Book Antiqua" w:eastAsia="Book Antiqua" w:hAnsi="Book Antiqua" w:cs="Book Antiqua"/>
          <w:b/>
          <w:bCs/>
          <w:color w:val="000000"/>
        </w:rPr>
        <w:t xml:space="preserve">Received: </w:t>
      </w:r>
      <w:r w:rsidRPr="005A6270">
        <w:rPr>
          <w:rFonts w:ascii="Book Antiqua" w:eastAsia="Book Antiqua" w:hAnsi="Book Antiqua" w:cs="Book Antiqua"/>
          <w:color w:val="000000"/>
        </w:rPr>
        <w:t>March 6, 2021</w:t>
      </w:r>
    </w:p>
    <w:p w14:paraId="1A9D41AA" w14:textId="77777777" w:rsidR="00A77B3E" w:rsidRPr="00404FDE" w:rsidRDefault="002B3C9A">
      <w:pPr>
        <w:spacing w:line="360" w:lineRule="auto"/>
        <w:jc w:val="both"/>
        <w:rPr>
          <w:rFonts w:ascii="Book Antiqua" w:hAnsi="Book Antiqua"/>
        </w:rPr>
      </w:pPr>
      <w:r w:rsidRPr="005A6270">
        <w:rPr>
          <w:rFonts w:ascii="Book Antiqua" w:eastAsia="Book Antiqua" w:hAnsi="Book Antiqua" w:cs="Book Antiqua"/>
          <w:b/>
          <w:bCs/>
          <w:color w:val="000000"/>
        </w:rPr>
        <w:t xml:space="preserve">Revised: </w:t>
      </w:r>
      <w:r w:rsidRPr="005A6270">
        <w:rPr>
          <w:rFonts w:ascii="Book Antiqua" w:eastAsia="Book Antiqua" w:hAnsi="Book Antiqua" w:cs="Book Antiqua"/>
          <w:color w:val="000000"/>
        </w:rPr>
        <w:t>May 19, 2021</w:t>
      </w:r>
    </w:p>
    <w:p w14:paraId="1DECD361" w14:textId="7336473C" w:rsidR="00A77B3E" w:rsidRPr="00404FDE" w:rsidRDefault="002B3C9A">
      <w:pPr>
        <w:spacing w:line="360" w:lineRule="auto"/>
        <w:jc w:val="both"/>
        <w:rPr>
          <w:rFonts w:ascii="Book Antiqua" w:hAnsi="Book Antiqua"/>
        </w:rPr>
      </w:pPr>
      <w:r w:rsidRPr="005A6270">
        <w:rPr>
          <w:rFonts w:ascii="Book Antiqua" w:eastAsia="Book Antiqua" w:hAnsi="Book Antiqua" w:cs="Book Antiqua"/>
          <w:b/>
          <w:bCs/>
          <w:color w:val="000000"/>
        </w:rPr>
        <w:t xml:space="preserve">Accepted: </w:t>
      </w:r>
      <w:r w:rsidR="00252C38" w:rsidRPr="00252C38">
        <w:rPr>
          <w:rFonts w:ascii="Book Antiqua" w:eastAsia="Book Antiqua" w:hAnsi="Book Antiqua" w:cs="Book Antiqua"/>
          <w:color w:val="000000"/>
        </w:rPr>
        <w:t>September 1, 2021</w:t>
      </w:r>
    </w:p>
    <w:p w14:paraId="2175E1B1" w14:textId="77777777" w:rsidR="00A77B3E" w:rsidRPr="00404FDE" w:rsidRDefault="002B3C9A">
      <w:pPr>
        <w:spacing w:line="360" w:lineRule="auto"/>
        <w:jc w:val="both"/>
        <w:rPr>
          <w:rFonts w:ascii="Book Antiqua" w:hAnsi="Book Antiqua"/>
        </w:rPr>
      </w:pPr>
      <w:r w:rsidRPr="005A6270">
        <w:rPr>
          <w:rFonts w:ascii="Book Antiqua" w:eastAsia="Book Antiqua" w:hAnsi="Book Antiqua" w:cs="Book Antiqua"/>
          <w:b/>
          <w:bCs/>
          <w:color w:val="000000"/>
        </w:rPr>
        <w:t xml:space="preserve">Published online: </w:t>
      </w:r>
    </w:p>
    <w:p w14:paraId="426018A5" w14:textId="77777777" w:rsidR="00481C04" w:rsidRPr="00404FDE" w:rsidRDefault="00481C04">
      <w:pPr>
        <w:spacing w:line="360" w:lineRule="auto"/>
        <w:jc w:val="both"/>
        <w:rPr>
          <w:rFonts w:ascii="Book Antiqua" w:hAnsi="Book Antiqua"/>
        </w:rPr>
        <w:sectPr w:rsidR="00481C04" w:rsidRPr="00404FDE">
          <w:footerReference w:type="default" r:id="rId8"/>
          <w:pgSz w:w="12240" w:h="15840"/>
          <w:pgMar w:top="1440" w:right="1440" w:bottom="1440" w:left="1440" w:header="720" w:footer="720" w:gutter="0"/>
          <w:cols w:space="720"/>
          <w:docGrid w:linePitch="360"/>
        </w:sectPr>
      </w:pPr>
    </w:p>
    <w:p w14:paraId="7B9E4782" w14:textId="77777777" w:rsidR="00A77B3E" w:rsidRPr="00404FDE" w:rsidRDefault="002B3C9A">
      <w:pPr>
        <w:spacing w:line="360" w:lineRule="auto"/>
        <w:jc w:val="both"/>
        <w:rPr>
          <w:rFonts w:ascii="Book Antiqua" w:hAnsi="Book Antiqua"/>
        </w:rPr>
      </w:pPr>
      <w:r w:rsidRPr="005A6270">
        <w:rPr>
          <w:rFonts w:ascii="Book Antiqua" w:eastAsia="Book Antiqua" w:hAnsi="Book Antiqua" w:cs="Book Antiqua"/>
          <w:b/>
          <w:color w:val="000000"/>
        </w:rPr>
        <w:t>Abstract</w:t>
      </w:r>
    </w:p>
    <w:p w14:paraId="022A30B4" w14:textId="75241EA4" w:rsidR="00A77B3E" w:rsidRPr="00404FDE" w:rsidRDefault="002B3C9A">
      <w:pPr>
        <w:spacing w:line="360" w:lineRule="auto"/>
        <w:jc w:val="both"/>
        <w:rPr>
          <w:rFonts w:ascii="Book Antiqua" w:hAnsi="Book Antiqua"/>
        </w:rPr>
      </w:pPr>
      <w:r w:rsidRPr="005A6270">
        <w:rPr>
          <w:rFonts w:ascii="Book Antiqua" w:eastAsia="Book Antiqua" w:hAnsi="Book Antiqua" w:cs="Book Antiqua"/>
          <w:color w:val="000000"/>
        </w:rPr>
        <w:t xml:space="preserve">ABO blood group incompatibility (ABO-I) was historically considered an absolute contraindication to </w:t>
      </w:r>
      <w:r w:rsidR="00062F9A">
        <w:rPr>
          <w:rFonts w:ascii="Book Antiqua" w:eastAsia="Book Antiqua" w:hAnsi="Book Antiqua" w:cs="Book Antiqua"/>
          <w:color w:val="000000"/>
        </w:rPr>
        <w:t xml:space="preserve">kidney </w:t>
      </w:r>
      <w:r w:rsidRPr="005A6270">
        <w:rPr>
          <w:rFonts w:ascii="Book Antiqua" w:eastAsia="Book Antiqua" w:hAnsi="Book Antiqua" w:cs="Book Antiqua"/>
          <w:color w:val="000000"/>
        </w:rPr>
        <w:t>transplantation due to the significant risk of acute antibody-mediated rejection and early graft loss. Nevertheless, the urge to minimize the gap between the candidates' number on the waitlist for kidney transplan</w:t>
      </w:r>
      <w:r w:rsidRPr="00360A27">
        <w:rPr>
          <w:rFonts w:ascii="Book Antiqua" w:eastAsia="Book Antiqua" w:hAnsi="Book Antiqua" w:cs="Book Antiqua"/>
          <w:color w:val="000000"/>
        </w:rPr>
        <w:t>ts and the available kidney donors encourage investigation into finding ways to use organs from ABO-I kidney donors, especially in the era of using more potent immunosuppression therapies.</w:t>
      </w:r>
    </w:p>
    <w:p w14:paraId="279B2137" w14:textId="4EFFB9C8" w:rsidR="00A77B3E" w:rsidRPr="00404FDE" w:rsidRDefault="002B3C9A">
      <w:pPr>
        <w:spacing w:line="360" w:lineRule="auto"/>
        <w:jc w:val="both"/>
        <w:rPr>
          <w:rFonts w:ascii="Book Antiqua" w:hAnsi="Book Antiqua"/>
        </w:rPr>
      </w:pPr>
      <w:r w:rsidRPr="005A6270">
        <w:rPr>
          <w:rFonts w:ascii="Book Antiqua" w:eastAsia="Book Antiqua" w:hAnsi="Book Antiqua" w:cs="Book Antiqua"/>
          <w:color w:val="000000"/>
        </w:rPr>
        <w:t xml:space="preserve">This review aims to discuss a general overview of ABO-I kidney transplantation and the different protocols adopted by some transplant centers to </w:t>
      </w:r>
      <w:r w:rsidR="00062F9A">
        <w:rPr>
          <w:rFonts w:ascii="Book Antiqua" w:eastAsia="Book Antiqua" w:hAnsi="Book Antiqua" w:cs="Book Antiqua"/>
          <w:color w:val="000000"/>
        </w:rPr>
        <w:t xml:space="preserve">meaningfully </w:t>
      </w:r>
      <w:r w:rsidRPr="005A6270">
        <w:rPr>
          <w:rFonts w:ascii="Book Antiqua" w:eastAsia="Book Antiqua" w:hAnsi="Book Antiqua" w:cs="Book Antiqua"/>
          <w:color w:val="000000"/>
        </w:rPr>
        <w:t>overcome this barrier.</w:t>
      </w:r>
    </w:p>
    <w:p w14:paraId="0555FAD3" w14:textId="77777777" w:rsidR="00A77B3E" w:rsidRPr="00404FDE" w:rsidRDefault="00A77B3E">
      <w:pPr>
        <w:spacing w:line="360" w:lineRule="auto"/>
        <w:jc w:val="both"/>
        <w:rPr>
          <w:rFonts w:ascii="Book Antiqua" w:hAnsi="Book Antiqua"/>
        </w:rPr>
      </w:pPr>
    </w:p>
    <w:p w14:paraId="4E8431D7" w14:textId="05B86F2F" w:rsidR="00A77B3E" w:rsidRPr="00404FDE" w:rsidRDefault="002B3C9A">
      <w:pPr>
        <w:spacing w:line="360" w:lineRule="auto"/>
        <w:jc w:val="both"/>
        <w:rPr>
          <w:rFonts w:ascii="Book Antiqua" w:hAnsi="Book Antiqua"/>
        </w:rPr>
      </w:pPr>
      <w:r w:rsidRPr="005A6270">
        <w:rPr>
          <w:rFonts w:ascii="Book Antiqua" w:eastAsia="Book Antiqua" w:hAnsi="Book Antiqua" w:cs="Book Antiqua"/>
          <w:b/>
          <w:bCs/>
          <w:color w:val="000000"/>
        </w:rPr>
        <w:t xml:space="preserve">Key Words: </w:t>
      </w:r>
      <w:r w:rsidRPr="005A6270">
        <w:rPr>
          <w:rFonts w:ascii="Book Antiqua" w:eastAsia="Book Antiqua" w:hAnsi="Book Antiqua" w:cs="Book Antiqua"/>
          <w:color w:val="000000"/>
        </w:rPr>
        <w:t>ABO incompat</w:t>
      </w:r>
      <w:r w:rsidR="00D77F18">
        <w:rPr>
          <w:rFonts w:ascii="Book Antiqua" w:eastAsia="Book Antiqua" w:hAnsi="Book Antiqua" w:cs="Book Antiqua"/>
          <w:color w:val="000000"/>
        </w:rPr>
        <w:t>i</w:t>
      </w:r>
      <w:r w:rsidRPr="005A6270">
        <w:rPr>
          <w:rFonts w:ascii="Book Antiqua" w:eastAsia="Book Antiqua" w:hAnsi="Book Antiqua" w:cs="Book Antiqua"/>
          <w:color w:val="000000"/>
        </w:rPr>
        <w:t>bility</w:t>
      </w:r>
      <w:r w:rsidR="007745D8" w:rsidRPr="005A6270">
        <w:rPr>
          <w:rFonts w:ascii="Book Antiqua" w:eastAsia="Book Antiqua" w:hAnsi="Book Antiqua" w:cs="Book Antiqua"/>
          <w:color w:val="000000"/>
        </w:rPr>
        <w:t>;</w:t>
      </w:r>
      <w:r w:rsidRPr="00360A27">
        <w:rPr>
          <w:rFonts w:ascii="Book Antiqua" w:eastAsia="Book Antiqua" w:hAnsi="Book Antiqua" w:cs="Book Antiqua"/>
          <w:color w:val="000000"/>
        </w:rPr>
        <w:t xml:space="preserve"> Renal transplantation</w:t>
      </w:r>
      <w:r w:rsidR="0043290A" w:rsidRPr="00360A27">
        <w:rPr>
          <w:rFonts w:ascii="Book Antiqua" w:eastAsia="Book Antiqua" w:hAnsi="Book Antiqua" w:cs="Book Antiqua"/>
          <w:color w:val="000000"/>
        </w:rPr>
        <w:t xml:space="preserve">; </w:t>
      </w:r>
      <w:r w:rsidR="0043290A" w:rsidRPr="005A6270">
        <w:rPr>
          <w:rFonts w:ascii="Book Antiqua" w:eastAsia="Book Antiqua" w:hAnsi="Book Antiqua" w:cs="Book Antiqua"/>
          <w:color w:val="000000"/>
        </w:rPr>
        <w:t>Kidney; Transplants</w:t>
      </w:r>
    </w:p>
    <w:p w14:paraId="4078DFFE" w14:textId="77777777" w:rsidR="00A77B3E" w:rsidRPr="00404FDE" w:rsidRDefault="00A77B3E">
      <w:pPr>
        <w:spacing w:line="360" w:lineRule="auto"/>
        <w:jc w:val="both"/>
        <w:rPr>
          <w:rFonts w:ascii="Book Antiqua" w:hAnsi="Book Antiqua"/>
        </w:rPr>
      </w:pPr>
    </w:p>
    <w:p w14:paraId="7835F9C6" w14:textId="19DEFFA9" w:rsidR="00A77B3E" w:rsidRPr="00404FDE" w:rsidRDefault="002B3C9A">
      <w:pPr>
        <w:spacing w:line="360" w:lineRule="auto"/>
        <w:jc w:val="both"/>
        <w:rPr>
          <w:rFonts w:ascii="Book Antiqua" w:hAnsi="Book Antiqua"/>
        </w:rPr>
      </w:pPr>
      <w:r w:rsidRPr="005A6270">
        <w:rPr>
          <w:rFonts w:ascii="Book Antiqua" w:eastAsia="Book Antiqua" w:hAnsi="Book Antiqua" w:cs="Book Antiqua"/>
          <w:color w:val="000000"/>
        </w:rPr>
        <w:t xml:space="preserve">Mohamed M, Sweeney T, </w:t>
      </w:r>
      <w:proofErr w:type="spellStart"/>
      <w:r w:rsidRPr="005A6270">
        <w:rPr>
          <w:rFonts w:ascii="Book Antiqua" w:eastAsia="Book Antiqua" w:hAnsi="Book Antiqua" w:cs="Book Antiqua"/>
          <w:color w:val="000000"/>
        </w:rPr>
        <w:t>Alkhader</w:t>
      </w:r>
      <w:proofErr w:type="spellEnd"/>
      <w:r w:rsidRPr="005A6270">
        <w:rPr>
          <w:rFonts w:ascii="Book Antiqua" w:eastAsia="Book Antiqua" w:hAnsi="Book Antiqua" w:cs="Book Antiqua"/>
          <w:color w:val="000000"/>
        </w:rPr>
        <w:t xml:space="preserve"> D, Nassar M, </w:t>
      </w:r>
      <w:proofErr w:type="spellStart"/>
      <w:r w:rsidRPr="005A6270">
        <w:rPr>
          <w:rFonts w:ascii="Book Antiqua" w:eastAsia="Book Antiqua" w:hAnsi="Book Antiqua" w:cs="Book Antiqua"/>
          <w:color w:val="000000"/>
        </w:rPr>
        <w:t>Alqassieh</w:t>
      </w:r>
      <w:proofErr w:type="spellEnd"/>
      <w:r w:rsidRPr="005A6270">
        <w:rPr>
          <w:rFonts w:ascii="Book Antiqua" w:eastAsia="Book Antiqua" w:hAnsi="Book Antiqua" w:cs="Book Antiqua"/>
          <w:color w:val="000000"/>
        </w:rPr>
        <w:t xml:space="preserve"> A, </w:t>
      </w:r>
      <w:proofErr w:type="spellStart"/>
      <w:r w:rsidRPr="005A6270">
        <w:rPr>
          <w:rFonts w:ascii="Book Antiqua" w:eastAsia="Book Antiqua" w:hAnsi="Book Antiqua" w:cs="Book Antiqua"/>
          <w:color w:val="000000"/>
        </w:rPr>
        <w:t>Lakhdar</w:t>
      </w:r>
      <w:proofErr w:type="spellEnd"/>
      <w:r w:rsidRPr="005A6270">
        <w:rPr>
          <w:rFonts w:ascii="Book Antiqua" w:eastAsia="Book Antiqua" w:hAnsi="Book Antiqua" w:cs="Book Antiqua"/>
          <w:color w:val="000000"/>
        </w:rPr>
        <w:t xml:space="preserve"> S, </w:t>
      </w:r>
      <w:proofErr w:type="spellStart"/>
      <w:r w:rsidRPr="005A6270">
        <w:rPr>
          <w:rFonts w:ascii="Book Antiqua" w:eastAsia="Book Antiqua" w:hAnsi="Book Antiqua" w:cs="Book Antiqua"/>
          <w:color w:val="000000"/>
        </w:rPr>
        <w:t>Nso</w:t>
      </w:r>
      <w:proofErr w:type="spellEnd"/>
      <w:r w:rsidRPr="005A6270">
        <w:rPr>
          <w:rFonts w:ascii="Book Antiqua" w:eastAsia="Book Antiqua" w:hAnsi="Book Antiqua" w:cs="Book Antiqua"/>
          <w:color w:val="000000"/>
        </w:rPr>
        <w:t xml:space="preserve"> N, </w:t>
      </w:r>
      <w:proofErr w:type="spellStart"/>
      <w:r w:rsidRPr="005A6270">
        <w:rPr>
          <w:rFonts w:ascii="Book Antiqua" w:eastAsia="Book Antiqua" w:hAnsi="Book Antiqua" w:cs="Book Antiqua"/>
          <w:color w:val="000000"/>
        </w:rPr>
        <w:t>Fülöp</w:t>
      </w:r>
      <w:proofErr w:type="spellEnd"/>
      <w:r w:rsidRPr="005A6270">
        <w:rPr>
          <w:rFonts w:ascii="Book Antiqua" w:eastAsia="Book Antiqua" w:hAnsi="Book Antiqua" w:cs="Book Antiqua"/>
          <w:color w:val="000000"/>
        </w:rPr>
        <w:t xml:space="preserve"> T, Daoud A, Soliman KM. ABO </w:t>
      </w:r>
      <w:proofErr w:type="spellStart"/>
      <w:r w:rsidR="007745D8" w:rsidRPr="005A6270">
        <w:rPr>
          <w:rFonts w:ascii="Book Antiqua" w:eastAsia="Book Antiqua" w:hAnsi="Book Antiqua" w:cs="Book Antiqua"/>
          <w:color w:val="000000"/>
        </w:rPr>
        <w:t>i</w:t>
      </w:r>
      <w:r w:rsidRPr="00360A27">
        <w:rPr>
          <w:rFonts w:ascii="Book Antiqua" w:eastAsia="Book Antiqua" w:hAnsi="Book Antiqua" w:cs="Book Antiqua"/>
          <w:color w:val="000000"/>
        </w:rPr>
        <w:t>ncompatability</w:t>
      </w:r>
      <w:proofErr w:type="spellEnd"/>
      <w:r w:rsidRPr="00360A27">
        <w:rPr>
          <w:rFonts w:ascii="Book Antiqua" w:eastAsia="Book Antiqua" w:hAnsi="Book Antiqua" w:cs="Book Antiqua"/>
          <w:color w:val="000000"/>
        </w:rPr>
        <w:t xml:space="preserve"> in </w:t>
      </w:r>
      <w:r w:rsidR="007745D8" w:rsidRPr="00360A27">
        <w:rPr>
          <w:rFonts w:ascii="Book Antiqua" w:eastAsia="Book Antiqua" w:hAnsi="Book Antiqua" w:cs="Book Antiqua"/>
          <w:color w:val="000000"/>
        </w:rPr>
        <w:t>r</w:t>
      </w:r>
      <w:r w:rsidRPr="005A6270">
        <w:rPr>
          <w:rFonts w:ascii="Book Antiqua" w:eastAsia="Book Antiqua" w:hAnsi="Book Antiqua" w:cs="Book Antiqua"/>
          <w:color w:val="000000"/>
        </w:rPr>
        <w:t xml:space="preserve">enal </w:t>
      </w:r>
      <w:r w:rsidR="007745D8" w:rsidRPr="005A6270">
        <w:rPr>
          <w:rFonts w:ascii="Book Antiqua" w:eastAsia="Book Antiqua" w:hAnsi="Book Antiqua" w:cs="Book Antiqua"/>
          <w:color w:val="000000"/>
        </w:rPr>
        <w:t>t</w:t>
      </w:r>
      <w:r w:rsidRPr="005A6270">
        <w:rPr>
          <w:rFonts w:ascii="Book Antiqua" w:eastAsia="Book Antiqua" w:hAnsi="Book Antiqua" w:cs="Book Antiqua"/>
          <w:color w:val="000000"/>
        </w:rPr>
        <w:t xml:space="preserve">ransplantation. </w:t>
      </w:r>
      <w:r w:rsidRPr="005A6270">
        <w:rPr>
          <w:rFonts w:ascii="Book Antiqua" w:eastAsia="Book Antiqua" w:hAnsi="Book Antiqua" w:cs="Book Antiqua"/>
          <w:i/>
          <w:iCs/>
          <w:color w:val="000000"/>
        </w:rPr>
        <w:t>World J Transplant</w:t>
      </w:r>
      <w:r w:rsidRPr="005A6270">
        <w:rPr>
          <w:rFonts w:ascii="Book Antiqua" w:eastAsia="Book Antiqua" w:hAnsi="Book Antiqua" w:cs="Book Antiqua"/>
          <w:color w:val="000000"/>
        </w:rPr>
        <w:t xml:space="preserve"> 2021; In press</w:t>
      </w:r>
    </w:p>
    <w:p w14:paraId="49BC0D5A" w14:textId="77777777" w:rsidR="00A77B3E" w:rsidRPr="00404FDE" w:rsidRDefault="00A77B3E">
      <w:pPr>
        <w:spacing w:line="360" w:lineRule="auto"/>
        <w:jc w:val="both"/>
        <w:rPr>
          <w:rFonts w:ascii="Book Antiqua" w:hAnsi="Book Antiqua"/>
        </w:rPr>
      </w:pPr>
    </w:p>
    <w:p w14:paraId="4E59093D" w14:textId="0F8E01AB" w:rsidR="00A77B3E" w:rsidRPr="00404FDE" w:rsidRDefault="002B3C9A">
      <w:pPr>
        <w:spacing w:line="360" w:lineRule="auto"/>
        <w:jc w:val="both"/>
        <w:rPr>
          <w:rFonts w:ascii="Book Antiqua" w:hAnsi="Book Antiqua"/>
        </w:rPr>
      </w:pPr>
      <w:r w:rsidRPr="005A6270">
        <w:rPr>
          <w:rFonts w:ascii="Book Antiqua" w:eastAsia="Book Antiqua" w:hAnsi="Book Antiqua" w:cs="Book Antiqua"/>
          <w:b/>
          <w:bCs/>
          <w:color w:val="000000"/>
        </w:rPr>
        <w:t xml:space="preserve">Core Tip: </w:t>
      </w:r>
      <w:r w:rsidR="007745D8" w:rsidRPr="005A6270">
        <w:rPr>
          <w:rFonts w:ascii="Book Antiqua" w:eastAsia="Book Antiqua" w:hAnsi="Book Antiqua" w:cs="Book Antiqua"/>
          <w:color w:val="000000"/>
        </w:rPr>
        <w:t>The urge to minimize the gap between the candidates' number on the waitlist for kidney transplants and the available kidney donors encourage</w:t>
      </w:r>
      <w:r w:rsidR="00211688">
        <w:rPr>
          <w:rFonts w:ascii="Book Antiqua" w:eastAsia="Book Antiqua" w:hAnsi="Book Antiqua" w:cs="Book Antiqua"/>
          <w:color w:val="000000"/>
        </w:rPr>
        <w:t>d</w:t>
      </w:r>
      <w:r w:rsidR="007745D8" w:rsidRPr="005A6270">
        <w:rPr>
          <w:rFonts w:ascii="Book Antiqua" w:eastAsia="Book Antiqua" w:hAnsi="Book Antiqua" w:cs="Book Antiqua"/>
          <w:color w:val="000000"/>
        </w:rPr>
        <w:t xml:space="preserve"> </w:t>
      </w:r>
      <w:r w:rsidR="007745D8" w:rsidRPr="00360A27">
        <w:rPr>
          <w:rFonts w:ascii="Book Antiqua" w:eastAsia="Book Antiqua" w:hAnsi="Book Antiqua" w:cs="Book Antiqua"/>
          <w:color w:val="000000"/>
        </w:rPr>
        <w:t>investigation</w:t>
      </w:r>
      <w:r w:rsidR="00211688">
        <w:rPr>
          <w:rFonts w:ascii="Book Antiqua" w:eastAsia="Book Antiqua" w:hAnsi="Book Antiqua" w:cs="Book Antiqua"/>
          <w:color w:val="000000"/>
        </w:rPr>
        <w:t>s</w:t>
      </w:r>
      <w:r w:rsidR="007745D8" w:rsidRPr="00360A27">
        <w:rPr>
          <w:rFonts w:ascii="Book Antiqua" w:eastAsia="Book Antiqua" w:hAnsi="Book Antiqua" w:cs="Book Antiqua"/>
          <w:color w:val="000000"/>
        </w:rPr>
        <w:t xml:space="preserve"> into finding ways to use organs from </w:t>
      </w:r>
      <w:r w:rsidR="0043290A" w:rsidRPr="00360A27">
        <w:rPr>
          <w:rFonts w:ascii="Book Antiqua" w:eastAsia="Book Antiqua" w:hAnsi="Book Antiqua" w:cs="Book Antiqua"/>
          <w:color w:val="000000"/>
        </w:rPr>
        <w:t>ABO blood group incompatibility</w:t>
      </w:r>
      <w:r w:rsidR="0043290A" w:rsidRPr="005A6270">
        <w:rPr>
          <w:rFonts w:ascii="Book Antiqua" w:eastAsia="Book Antiqua" w:hAnsi="Book Antiqua" w:cs="Book Antiqua"/>
          <w:color w:val="000000"/>
        </w:rPr>
        <w:t xml:space="preserve"> (</w:t>
      </w:r>
      <w:r w:rsidR="007745D8" w:rsidRPr="005A6270">
        <w:rPr>
          <w:rFonts w:ascii="Book Antiqua" w:eastAsia="Book Antiqua" w:hAnsi="Book Antiqua" w:cs="Book Antiqua"/>
          <w:color w:val="000000"/>
        </w:rPr>
        <w:t>ABO-I</w:t>
      </w:r>
      <w:r w:rsidR="0043290A" w:rsidRPr="005A6270">
        <w:rPr>
          <w:rFonts w:ascii="Book Antiqua" w:eastAsia="Book Antiqua" w:hAnsi="Book Antiqua" w:cs="Book Antiqua"/>
          <w:color w:val="000000"/>
        </w:rPr>
        <w:t>)</w:t>
      </w:r>
      <w:r w:rsidR="007745D8" w:rsidRPr="005A6270">
        <w:rPr>
          <w:rFonts w:ascii="Book Antiqua" w:eastAsia="Book Antiqua" w:hAnsi="Book Antiqua" w:cs="Book Antiqua"/>
          <w:color w:val="000000"/>
        </w:rPr>
        <w:t xml:space="preserve"> kidney donors, especially in the era of using more potent immunosuppression therapies.</w:t>
      </w:r>
      <w:r w:rsidR="007745D8" w:rsidRPr="00404FDE">
        <w:rPr>
          <w:rFonts w:ascii="Book Antiqua" w:hAnsi="Book Antiqua"/>
          <w:lang w:eastAsia="zh-CN"/>
        </w:rPr>
        <w:t xml:space="preserve"> </w:t>
      </w:r>
      <w:r w:rsidRPr="005A6270">
        <w:rPr>
          <w:rFonts w:ascii="Book Antiqua" w:eastAsia="Book Antiqua" w:hAnsi="Book Antiqua" w:cs="Book Antiqua"/>
          <w:color w:val="000000"/>
        </w:rPr>
        <w:t>In this review, we aim to discuss a general overview of ABO-I kidney transplantation and the different protocols adopted by some transplant centers to overcome this barrier.</w:t>
      </w:r>
    </w:p>
    <w:p w14:paraId="3F22EFF0" w14:textId="77777777" w:rsidR="00481C04" w:rsidRDefault="00481C04">
      <w:pPr>
        <w:spacing w:line="360" w:lineRule="auto"/>
        <w:jc w:val="both"/>
        <w:rPr>
          <w:rFonts w:ascii="Book Antiqua" w:hAnsi="Book Antiqua"/>
        </w:rPr>
        <w:sectPr w:rsidR="00481C04">
          <w:pgSz w:w="12240" w:h="15840"/>
          <w:pgMar w:top="1440" w:right="1440" w:bottom="1440" w:left="1440" w:header="720" w:footer="720" w:gutter="0"/>
          <w:cols w:space="720"/>
          <w:docGrid w:linePitch="360"/>
        </w:sectPr>
      </w:pPr>
    </w:p>
    <w:p w14:paraId="2F5625A0" w14:textId="77777777" w:rsidR="00A77B3E" w:rsidRPr="00404FDE" w:rsidRDefault="002B3C9A">
      <w:pPr>
        <w:spacing w:line="360" w:lineRule="auto"/>
        <w:jc w:val="both"/>
        <w:rPr>
          <w:rFonts w:ascii="Book Antiqua" w:hAnsi="Book Antiqua"/>
        </w:rPr>
      </w:pPr>
      <w:r w:rsidRPr="005A6270">
        <w:rPr>
          <w:rFonts w:ascii="Book Antiqua" w:eastAsia="Book Antiqua" w:hAnsi="Book Antiqua" w:cs="Book Antiqua"/>
          <w:b/>
          <w:caps/>
          <w:color w:val="000000"/>
          <w:u w:val="single"/>
        </w:rPr>
        <w:t>INTRODUCTION</w:t>
      </w:r>
    </w:p>
    <w:p w14:paraId="16EE403F" w14:textId="5E678ACE" w:rsidR="00A77B3E" w:rsidRPr="00404FDE" w:rsidRDefault="002B3C9A">
      <w:pPr>
        <w:spacing w:line="360" w:lineRule="auto"/>
        <w:jc w:val="both"/>
        <w:rPr>
          <w:rFonts w:ascii="Book Antiqua" w:hAnsi="Book Antiqua"/>
        </w:rPr>
      </w:pPr>
      <w:r w:rsidRPr="005A6270">
        <w:rPr>
          <w:rFonts w:ascii="Book Antiqua" w:eastAsia="Book Antiqua" w:hAnsi="Book Antiqua" w:cs="Book Antiqua"/>
          <w:color w:val="000000"/>
        </w:rPr>
        <w:t xml:space="preserve">Renal transplant is the most effective treatment for end-stage renal disease hence; there is an increasing demand for the organs available for </w:t>
      </w:r>
      <w:proofErr w:type="gramStart"/>
      <w:r w:rsidRPr="005A6270">
        <w:rPr>
          <w:rFonts w:ascii="Book Antiqua" w:eastAsia="Book Antiqua" w:hAnsi="Book Antiqua" w:cs="Book Antiqua"/>
          <w:color w:val="000000"/>
        </w:rPr>
        <w:t>transplantation</w:t>
      </w:r>
      <w:r w:rsidRPr="005A6270">
        <w:rPr>
          <w:rFonts w:ascii="Book Antiqua" w:eastAsia="Book Antiqua" w:hAnsi="Book Antiqua" w:cs="Book Antiqua"/>
          <w:color w:val="000000"/>
          <w:vertAlign w:val="superscript"/>
        </w:rPr>
        <w:t>[</w:t>
      </w:r>
      <w:proofErr w:type="gramEnd"/>
      <w:r w:rsidRPr="005A6270">
        <w:rPr>
          <w:rFonts w:ascii="Book Antiqua" w:eastAsia="Book Antiqua" w:hAnsi="Book Antiqua" w:cs="Book Antiqua"/>
          <w:color w:val="000000"/>
          <w:vertAlign w:val="superscript"/>
        </w:rPr>
        <w:t>1]</w:t>
      </w:r>
      <w:r w:rsidRPr="005A6270">
        <w:rPr>
          <w:rFonts w:ascii="Book Antiqua" w:eastAsia="Book Antiqua" w:hAnsi="Book Antiqua" w:cs="Book Antiqua"/>
          <w:color w:val="000000"/>
        </w:rPr>
        <w:t>. The number of candidates on the waitlist for kidney transplants is more than 110</w:t>
      </w:r>
      <w:r w:rsidR="00211688">
        <w:rPr>
          <w:rFonts w:ascii="Book Antiqua" w:eastAsia="Book Antiqua" w:hAnsi="Book Antiqua" w:cs="Book Antiqua"/>
          <w:color w:val="000000"/>
        </w:rPr>
        <w:t>,</w:t>
      </w:r>
      <w:r w:rsidRPr="005A6270">
        <w:rPr>
          <w:rFonts w:ascii="Book Antiqua" w:eastAsia="Book Antiqua" w:hAnsi="Book Antiqua" w:cs="Book Antiqua"/>
          <w:color w:val="000000"/>
        </w:rPr>
        <w:t xml:space="preserve">000 and continues to grow every </w:t>
      </w:r>
      <w:proofErr w:type="gramStart"/>
      <w:r w:rsidRPr="005A6270">
        <w:rPr>
          <w:rFonts w:ascii="Book Antiqua" w:eastAsia="Book Antiqua" w:hAnsi="Book Antiqua" w:cs="Book Antiqua"/>
          <w:color w:val="000000"/>
        </w:rPr>
        <w:t>year</w:t>
      </w:r>
      <w:r w:rsidRPr="00360A27">
        <w:rPr>
          <w:rFonts w:ascii="Book Antiqua" w:eastAsia="Book Antiqua" w:hAnsi="Book Antiqua" w:cs="Book Antiqua"/>
          <w:color w:val="000000"/>
          <w:vertAlign w:val="superscript"/>
        </w:rPr>
        <w:t>[</w:t>
      </w:r>
      <w:proofErr w:type="gramEnd"/>
      <w:r w:rsidRPr="00360A27">
        <w:rPr>
          <w:rFonts w:ascii="Book Antiqua" w:eastAsia="Book Antiqua" w:hAnsi="Book Antiqua" w:cs="Book Antiqua"/>
          <w:color w:val="000000"/>
          <w:vertAlign w:val="superscript"/>
        </w:rPr>
        <w:t>2]</w:t>
      </w:r>
      <w:r w:rsidRPr="00360A27">
        <w:rPr>
          <w:rFonts w:ascii="Book Antiqua" w:eastAsia="Book Antiqua" w:hAnsi="Book Antiqua" w:cs="Book Antiqua"/>
          <w:color w:val="000000"/>
        </w:rPr>
        <w:t>.</w:t>
      </w:r>
    </w:p>
    <w:p w14:paraId="4D23718D" w14:textId="55E2BB50" w:rsidR="00A77B3E" w:rsidRPr="00404FDE" w:rsidRDefault="002B3C9A">
      <w:pPr>
        <w:spacing w:line="360" w:lineRule="auto"/>
        <w:ind w:firstLineChars="100" w:firstLine="240"/>
        <w:jc w:val="both"/>
        <w:rPr>
          <w:rFonts w:ascii="Book Antiqua" w:hAnsi="Book Antiqua"/>
        </w:rPr>
      </w:pPr>
      <w:r w:rsidRPr="005A6270">
        <w:rPr>
          <w:rFonts w:ascii="Book Antiqua" w:eastAsia="Book Antiqua" w:hAnsi="Book Antiqua" w:cs="Book Antiqua"/>
          <w:color w:val="000000"/>
        </w:rPr>
        <w:t>Over the past few decades, the noted shortage in the kidney donor's pool compared to the growing number of candidates on the waitlist for kidney transplants made it necessary to loosen the kidney donor</w:t>
      </w:r>
      <w:r w:rsidR="00211688">
        <w:rPr>
          <w:rFonts w:ascii="Book Antiqua" w:eastAsia="Book Antiqua" w:hAnsi="Book Antiqua" w:cs="Book Antiqua"/>
          <w:color w:val="000000"/>
        </w:rPr>
        <w:t>s’</w:t>
      </w:r>
      <w:r w:rsidRPr="005A6270">
        <w:rPr>
          <w:rFonts w:ascii="Book Antiqua" w:eastAsia="Book Antiqua" w:hAnsi="Book Antiqua" w:cs="Book Antiqua"/>
          <w:color w:val="000000"/>
        </w:rPr>
        <w:t xml:space="preserve"> acceptance criteria. The American Society of Transplantation validated the expanded criteria for kidney donation to include "marginal factors" such as donation from hypertensive and aged donors, those being historically declined by transplant </w:t>
      </w:r>
      <w:proofErr w:type="gramStart"/>
      <w:r w:rsidRPr="005A6270">
        <w:rPr>
          <w:rFonts w:ascii="Book Antiqua" w:eastAsia="Book Antiqua" w:hAnsi="Book Antiqua" w:cs="Book Antiqua"/>
          <w:color w:val="000000"/>
        </w:rPr>
        <w:t>centers</w:t>
      </w:r>
      <w:r w:rsidRPr="005A6270">
        <w:rPr>
          <w:rFonts w:ascii="Book Antiqua" w:eastAsia="Book Antiqua" w:hAnsi="Book Antiqua" w:cs="Book Antiqua"/>
          <w:color w:val="000000"/>
          <w:vertAlign w:val="superscript"/>
        </w:rPr>
        <w:t>[</w:t>
      </w:r>
      <w:proofErr w:type="gramEnd"/>
      <w:r w:rsidRPr="005A6270">
        <w:rPr>
          <w:rFonts w:ascii="Book Antiqua" w:eastAsia="Book Antiqua" w:hAnsi="Book Antiqua" w:cs="Book Antiqua"/>
          <w:color w:val="000000"/>
          <w:vertAlign w:val="superscript"/>
        </w:rPr>
        <w:t>3]</w:t>
      </w:r>
      <w:r w:rsidRPr="00360A27">
        <w:rPr>
          <w:rFonts w:ascii="Book Antiqua" w:eastAsia="Book Antiqua" w:hAnsi="Book Antiqua" w:cs="Book Antiqua"/>
          <w:color w:val="000000"/>
        </w:rPr>
        <w:t xml:space="preserve">. </w:t>
      </w:r>
      <w:r w:rsidRPr="005A6270">
        <w:rPr>
          <w:rFonts w:ascii="Book Antiqua" w:eastAsia="Book Antiqua" w:hAnsi="Book Antiqua" w:cs="Book Antiqua"/>
          <w:color w:val="000000"/>
        </w:rPr>
        <w:t xml:space="preserve">The decision to accept expanded-criteria donors is still based on individual centers as the medical, legal, and ethical aspects remain </w:t>
      </w:r>
      <w:proofErr w:type="gramStart"/>
      <w:r w:rsidRPr="005A6270">
        <w:rPr>
          <w:rFonts w:ascii="Book Antiqua" w:eastAsia="Book Antiqua" w:hAnsi="Book Antiqua" w:cs="Book Antiqua"/>
          <w:color w:val="000000"/>
        </w:rPr>
        <w:t>uncertain</w:t>
      </w:r>
      <w:r w:rsidRPr="005A6270">
        <w:rPr>
          <w:rFonts w:ascii="Book Antiqua" w:eastAsia="Book Antiqua" w:hAnsi="Book Antiqua" w:cs="Book Antiqua"/>
          <w:color w:val="000000"/>
          <w:vertAlign w:val="superscript"/>
        </w:rPr>
        <w:t>[</w:t>
      </w:r>
      <w:proofErr w:type="gramEnd"/>
      <w:r w:rsidRPr="005A6270">
        <w:rPr>
          <w:rFonts w:ascii="Book Antiqua" w:eastAsia="Book Antiqua" w:hAnsi="Book Antiqua" w:cs="Book Antiqua"/>
          <w:color w:val="000000"/>
          <w:vertAlign w:val="superscript"/>
        </w:rPr>
        <w:t>4]</w:t>
      </w:r>
      <w:r w:rsidRPr="005A6270">
        <w:rPr>
          <w:rFonts w:ascii="Book Antiqua" w:eastAsia="Book Antiqua" w:hAnsi="Book Antiqua" w:cs="Book Antiqua"/>
          <w:color w:val="000000"/>
        </w:rPr>
        <w:t>.</w:t>
      </w:r>
    </w:p>
    <w:p w14:paraId="63C7FEB2" w14:textId="1F2C530B" w:rsidR="00A77B3E" w:rsidRPr="00404FDE" w:rsidRDefault="002B3C9A">
      <w:pPr>
        <w:spacing w:line="360" w:lineRule="auto"/>
        <w:ind w:firstLineChars="100" w:firstLine="240"/>
        <w:jc w:val="both"/>
        <w:rPr>
          <w:rFonts w:ascii="Book Antiqua" w:hAnsi="Book Antiqua"/>
        </w:rPr>
      </w:pPr>
      <w:r w:rsidRPr="005A6270">
        <w:rPr>
          <w:rFonts w:ascii="Book Antiqua" w:eastAsia="Book Antiqua" w:hAnsi="Book Antiqua" w:cs="Book Antiqua"/>
          <w:color w:val="000000"/>
        </w:rPr>
        <w:t xml:space="preserve">Historically, </w:t>
      </w:r>
      <w:bookmarkStart w:id="1" w:name="_Hlk79738432"/>
      <w:r w:rsidRPr="005A6270">
        <w:rPr>
          <w:rFonts w:ascii="Book Antiqua" w:eastAsia="Book Antiqua" w:hAnsi="Book Antiqua" w:cs="Book Antiqua"/>
          <w:color w:val="000000"/>
        </w:rPr>
        <w:t>ABO blood group incompatibility</w:t>
      </w:r>
      <w:bookmarkEnd w:id="1"/>
      <w:r w:rsidRPr="005A6270">
        <w:rPr>
          <w:rFonts w:ascii="Book Antiqua" w:eastAsia="Book Antiqua" w:hAnsi="Book Antiqua" w:cs="Book Antiqua"/>
          <w:color w:val="000000"/>
        </w:rPr>
        <w:t xml:space="preserve"> (ABO-I) was considered an absolute contraindication to transplantation due to the significant risk of acute antibody-mediated rejection (AAMR) and early graft </w:t>
      </w:r>
      <w:proofErr w:type="gramStart"/>
      <w:r w:rsidRPr="005A6270">
        <w:rPr>
          <w:rFonts w:ascii="Book Antiqua" w:eastAsia="Book Antiqua" w:hAnsi="Book Antiqua" w:cs="Book Antiqua"/>
          <w:color w:val="000000"/>
        </w:rPr>
        <w:t>loss</w:t>
      </w:r>
      <w:r w:rsidRPr="005A6270">
        <w:rPr>
          <w:rFonts w:ascii="Book Antiqua" w:eastAsia="Book Antiqua" w:hAnsi="Book Antiqua" w:cs="Book Antiqua"/>
          <w:color w:val="000000"/>
          <w:vertAlign w:val="superscript"/>
        </w:rPr>
        <w:t>[</w:t>
      </w:r>
      <w:proofErr w:type="gramEnd"/>
      <w:r w:rsidRPr="005A6270">
        <w:rPr>
          <w:rFonts w:ascii="Book Antiqua" w:eastAsia="Book Antiqua" w:hAnsi="Book Antiqua" w:cs="Book Antiqua"/>
          <w:color w:val="000000"/>
          <w:vertAlign w:val="superscript"/>
        </w:rPr>
        <w:t>5]</w:t>
      </w:r>
      <w:r w:rsidRPr="00360A27">
        <w:rPr>
          <w:rFonts w:ascii="Book Antiqua" w:eastAsia="Book Antiqua" w:hAnsi="Book Antiqua" w:cs="Book Antiqua"/>
          <w:color w:val="000000"/>
        </w:rPr>
        <w:t xml:space="preserve">. Nevertheless, the urge to minimize the gap between the candidates' number on the waitlist for kidney transplants and the available kidney donors encourages investigation into finding ways to use organs from ABO-I kidney donors, especially in the era of using more potent immunosuppression </w:t>
      </w:r>
      <w:proofErr w:type="gramStart"/>
      <w:r w:rsidRPr="00360A27">
        <w:rPr>
          <w:rFonts w:ascii="Book Antiqua" w:eastAsia="Book Antiqua" w:hAnsi="Book Antiqua" w:cs="Book Antiqua"/>
          <w:color w:val="000000"/>
        </w:rPr>
        <w:t>therapies</w:t>
      </w:r>
      <w:r w:rsidRPr="005A6270">
        <w:rPr>
          <w:rFonts w:ascii="Book Antiqua" w:eastAsia="Book Antiqua" w:hAnsi="Book Antiqua" w:cs="Book Antiqua"/>
          <w:color w:val="000000"/>
          <w:vertAlign w:val="superscript"/>
        </w:rPr>
        <w:t>[</w:t>
      </w:r>
      <w:proofErr w:type="gramEnd"/>
      <w:r w:rsidRPr="005A6270">
        <w:rPr>
          <w:rFonts w:ascii="Book Antiqua" w:eastAsia="Book Antiqua" w:hAnsi="Book Antiqua" w:cs="Book Antiqua"/>
          <w:color w:val="000000"/>
          <w:vertAlign w:val="superscript"/>
        </w:rPr>
        <w:t>6]</w:t>
      </w:r>
      <w:r w:rsidRPr="005A6270">
        <w:rPr>
          <w:rFonts w:ascii="Book Antiqua" w:eastAsia="Book Antiqua" w:hAnsi="Book Antiqua" w:cs="Book Antiqua"/>
          <w:color w:val="000000"/>
        </w:rPr>
        <w:t>.</w:t>
      </w:r>
    </w:p>
    <w:p w14:paraId="0A82CFA7" w14:textId="30BA3698" w:rsidR="00A77B3E" w:rsidRPr="005A6270" w:rsidRDefault="002B3C9A">
      <w:pPr>
        <w:spacing w:line="360" w:lineRule="auto"/>
        <w:ind w:firstLineChars="100" w:firstLine="240"/>
        <w:jc w:val="both"/>
        <w:rPr>
          <w:rFonts w:ascii="Book Antiqua" w:eastAsia="Book Antiqua" w:hAnsi="Book Antiqua" w:cs="Book Antiqua"/>
          <w:color w:val="000000"/>
        </w:rPr>
      </w:pPr>
      <w:r w:rsidRPr="005A6270">
        <w:rPr>
          <w:rFonts w:ascii="Book Antiqua" w:eastAsia="Book Antiqua" w:hAnsi="Book Antiqua" w:cs="Book Antiqua"/>
          <w:color w:val="000000"/>
        </w:rPr>
        <w:t>This review aims to discuss a general overview of ABO-I kidney transplantation and the different protocols adopted by some transplant centers to overcome this barrier.</w:t>
      </w:r>
    </w:p>
    <w:p w14:paraId="72CD40DA" w14:textId="77777777" w:rsidR="00052CA7" w:rsidRPr="00404FDE" w:rsidRDefault="00052CA7">
      <w:pPr>
        <w:spacing w:line="360" w:lineRule="auto"/>
        <w:ind w:firstLineChars="100" w:firstLine="240"/>
        <w:jc w:val="both"/>
        <w:rPr>
          <w:rFonts w:ascii="Book Antiqua" w:hAnsi="Book Antiqua"/>
        </w:rPr>
      </w:pPr>
    </w:p>
    <w:p w14:paraId="25DC287B" w14:textId="1759DA51" w:rsidR="00052CA7" w:rsidRPr="005A6270" w:rsidRDefault="00052CA7">
      <w:pPr>
        <w:spacing w:line="360" w:lineRule="auto"/>
        <w:jc w:val="both"/>
        <w:rPr>
          <w:rFonts w:ascii="Book Antiqua" w:hAnsi="Book Antiqua"/>
        </w:rPr>
      </w:pPr>
      <w:r w:rsidRPr="005A6270">
        <w:rPr>
          <w:rFonts w:ascii="Book Antiqua" w:hAnsi="Book Antiqua"/>
          <w:b/>
          <w:bCs/>
          <w:u w:val="single"/>
        </w:rPr>
        <w:t>BLOOD GROUP ANTIGENS AND KIDNEY TRANSPLANTATION</w:t>
      </w:r>
    </w:p>
    <w:p w14:paraId="0A09BE3E" w14:textId="22D28508" w:rsidR="00052CA7" w:rsidRPr="005A6270" w:rsidRDefault="00052CA7">
      <w:pPr>
        <w:spacing w:line="360" w:lineRule="auto"/>
        <w:jc w:val="both"/>
        <w:rPr>
          <w:rFonts w:ascii="Book Antiqua" w:hAnsi="Book Antiqua"/>
        </w:rPr>
      </w:pPr>
      <w:r w:rsidRPr="00360A27">
        <w:rPr>
          <w:rFonts w:ascii="Book Antiqua" w:hAnsi="Book Antiqua"/>
        </w:rPr>
        <w:t>The blood group system is a collection of one or more antigens formed of sugar or protein present on the red blood cells' surface</w:t>
      </w:r>
      <w:r w:rsidRPr="005A6270">
        <w:rPr>
          <w:rFonts w:ascii="Book Antiqua" w:hAnsi="Book Antiqua"/>
        </w:rPr>
        <w:fldChar w:fldCharType="begin"/>
      </w:r>
      <w:r w:rsidRPr="005A6270">
        <w:rPr>
          <w:rFonts w:ascii="Book Antiqua" w:hAnsi="Book Antiqua"/>
        </w:rPr>
        <w:instrText xml:space="preserve"> ADDIN EN.CITE &lt;EndNote&gt;&lt;Cite&gt;&lt;Author&gt;Daniels&lt;/Author&gt;&lt;Year&gt;2010&lt;/Year&gt;&lt;RecNum&gt;7&lt;/RecNum&gt;&lt;DisplayText&gt;&lt;style face="superscript"&gt;[7]&lt;/style&gt;&lt;/DisplayText&gt;&lt;record&gt;&lt;rec-number&gt;7&lt;/rec-number&gt;&lt;foreign-keys&gt;&lt;key app="EN" db-id="0eazwzrt3sv2ape0vsnv9d03r09f0arr9tas" timestamp="1620343631"&gt;7&lt;/key&gt;&lt;/foreign-keys&gt;&lt;ref-type name="Journal Article"&gt;17&lt;/ref-type&gt;&lt;contributors&gt;&lt;authors&gt;&lt;author&gt;Daniels, G.&lt;/author&gt;&lt;author&gt;Reid, M. E.&lt;/author&gt;&lt;/authors&gt;&lt;/contributors&gt;&lt;auth-address&gt;Bristol Institute for Transfusion Sciences, Filton, Bristol, UK. geoff.daniels@nhsbt.nhs.uk&lt;/auth-address&gt;&lt;titles&gt;&lt;title&gt;Blood groups: the past 50 years&lt;/title&gt;&lt;secondary-title&gt;Transfusion&lt;/secondary-title&gt;&lt;alt-title&gt;Transfusion&lt;/alt-title&gt;&lt;/titles&gt;&lt;periodical&gt;&lt;full-title&gt;Transfusion&lt;/full-title&gt;&lt;abbr-1&gt;Transfusion&lt;/abbr-1&gt;&lt;/periodical&gt;&lt;alt-periodical&gt;&lt;full-title&gt;Transfusion&lt;/full-title&gt;&lt;abbr-1&gt;Transfusion&lt;/abbr-1&gt;&lt;/alt-periodical&gt;&lt;pages&gt;281-9&lt;/pages&gt;&lt;volume&gt;50&lt;/volume&gt;&lt;number&gt;2&lt;/number&gt;&lt;edition&gt;2009/11/13&lt;/edition&gt;&lt;keywords&gt;&lt;keyword&gt;Bibliometrics&lt;/keyword&gt;&lt;keyword&gt;Blood Group Antigens/classification/genetics/*history/immunology&lt;/keyword&gt;&lt;keyword&gt;Blood Group Incompatibility/immunology&lt;/keyword&gt;&lt;keyword&gt;Blood Transfusion/*history&lt;/keyword&gt;&lt;keyword&gt;Evolution, Molecular&lt;/keyword&gt;&lt;keyword&gt;History, 20th Century&lt;/keyword&gt;&lt;keyword&gt;History, 21st Century&lt;/keyword&gt;&lt;keyword&gt;Humans&lt;/keyword&gt;&lt;keyword&gt;Immunologic Techniques&lt;/keyword&gt;&lt;keyword&gt;Multigene Family&lt;/keyword&gt;&lt;keyword&gt;Periodicals as Topic/*history/statistics &amp;amp; numerical data&lt;/keyword&gt;&lt;/keywords&gt;&lt;dates&gt;&lt;year&gt;2010&lt;/year&gt;&lt;pub-dates&gt;&lt;date&gt;Feb&lt;/date&gt;&lt;/pub-dates&gt;&lt;/dates&gt;&lt;isbn&gt;1537-2995 (Electronic)&amp;#xD;0041-1132 (Linking)&lt;/isbn&gt;&lt;accession-num&gt;19906040&lt;/accession-num&gt;&lt;urls&gt;&lt;related-urls&gt;&lt;url&gt;https://www.ncbi.nlm.nih.gov/pubmed/19906040&lt;/url&gt;&lt;/related-urls&gt;&lt;/urls&gt;&lt;electronic-resource-num&gt;10.1111/j.1537-2995.2009.02456.x&lt;/electronic-resource-num&gt;&lt;remote-database-provider&gt;NLM&lt;/remote-database-provider&gt;&lt;language&gt;eng&lt;/language&gt;&lt;/record&gt;&lt;/Cite&gt;&lt;/EndNote&gt;</w:instrText>
      </w:r>
      <w:r w:rsidRPr="005A6270">
        <w:rPr>
          <w:rFonts w:ascii="Book Antiqua" w:hAnsi="Book Antiqua"/>
        </w:rPr>
        <w:fldChar w:fldCharType="separate"/>
      </w:r>
      <w:r w:rsidRPr="005A6270">
        <w:rPr>
          <w:rFonts w:ascii="Book Antiqua" w:hAnsi="Book Antiqua"/>
          <w:noProof/>
          <w:vertAlign w:val="superscript"/>
        </w:rPr>
        <w:t>[7]</w:t>
      </w:r>
      <w:r w:rsidRPr="005A6270">
        <w:rPr>
          <w:rFonts w:ascii="Book Antiqua" w:hAnsi="Book Antiqua"/>
        </w:rPr>
        <w:fldChar w:fldCharType="end"/>
      </w:r>
      <w:r w:rsidRPr="005A6270">
        <w:rPr>
          <w:rFonts w:ascii="Book Antiqua" w:hAnsi="Book Antiqua"/>
        </w:rPr>
        <w:t>. The ABO blood group antigens form four common categories (A, B, AB, and O). Those antigens are also expressed on lymphocytes, platelets, epithelial and endothelial cells</w:t>
      </w:r>
      <w:r w:rsidRPr="005A6270">
        <w:rPr>
          <w:rFonts w:ascii="Book Antiqua" w:hAnsi="Book Antiqua"/>
        </w:rPr>
        <w:fldChar w:fldCharType="begin">
          <w:fldData xml:space="preserve">PEVuZE5vdGU+PENpdGU+PEF1dGhvcj5EZW5vbW1lPC9BdXRob3I+PFllYXI+MjAwNDwvWWVhcj48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</w:fldData>
        </w:fldChar>
      </w:r>
      <w:r w:rsidRPr="005A6270">
        <w:rPr>
          <w:rFonts w:ascii="Book Antiqua" w:hAnsi="Book Antiqua"/>
        </w:rPr>
        <w:instrText xml:space="preserve"> ADDIN EN.CITE </w:instrText>
      </w:r>
      <w:r w:rsidRPr="00404FDE">
        <w:rPr>
          <w:rFonts w:ascii="Book Antiqua" w:hAnsi="Book Antiqua"/>
        </w:rPr>
        <w:fldChar w:fldCharType="begin">
          <w:fldData xml:space="preserve">PEVuZE5vdGU+PENpdGU+PEF1dGhvcj5EZW5vbW1lPC9BdXRob3I+PFllYXI+MjAwNDwvWWVhcj48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</w:fldData>
        </w:fldChar>
      </w:r>
      <w:r w:rsidRPr="005A6270">
        <w:rPr>
          <w:rFonts w:ascii="Book Antiqua" w:hAnsi="Book Antiqua"/>
        </w:rPr>
        <w:instrText xml:space="preserve"> ADDIN EN.CITE.DATA </w:instrText>
      </w:r>
      <w:r w:rsidRPr="00404FDE">
        <w:rPr>
          <w:rFonts w:ascii="Book Antiqua" w:hAnsi="Book Antiqua"/>
        </w:rPr>
      </w:r>
      <w:r w:rsidRPr="00404FDE">
        <w:rPr>
          <w:rFonts w:ascii="Book Antiqua" w:hAnsi="Book Antiqua"/>
        </w:rPr>
        <w:fldChar w:fldCharType="end"/>
      </w:r>
      <w:r w:rsidRPr="005A6270">
        <w:rPr>
          <w:rFonts w:ascii="Book Antiqua" w:hAnsi="Book Antiqua"/>
        </w:rPr>
      </w:r>
      <w:r w:rsidRPr="005A6270">
        <w:rPr>
          <w:rFonts w:ascii="Book Antiqua" w:hAnsi="Book Antiqua"/>
        </w:rPr>
        <w:fldChar w:fldCharType="separate"/>
      </w:r>
      <w:r w:rsidRPr="005A6270">
        <w:rPr>
          <w:rFonts w:ascii="Book Antiqua" w:hAnsi="Book Antiqua"/>
          <w:noProof/>
          <w:vertAlign w:val="superscript"/>
        </w:rPr>
        <w:t>[8]</w:t>
      </w:r>
      <w:r w:rsidRPr="005A6270">
        <w:rPr>
          <w:rFonts w:ascii="Book Antiqua" w:hAnsi="Book Antiqua"/>
        </w:rPr>
        <w:fldChar w:fldCharType="end"/>
      </w:r>
      <w:r w:rsidRPr="005A6270">
        <w:rPr>
          <w:rFonts w:ascii="Book Antiqua" w:hAnsi="Book Antiqua"/>
        </w:rPr>
        <w:t>. Alloantibodies (</w:t>
      </w:r>
      <w:proofErr w:type="spellStart"/>
      <w:r w:rsidRPr="005A6270">
        <w:rPr>
          <w:rFonts w:ascii="Book Antiqua" w:hAnsi="Book Antiqua"/>
        </w:rPr>
        <w:t>isohemagglutinins</w:t>
      </w:r>
      <w:proofErr w:type="spellEnd"/>
      <w:r w:rsidRPr="005A6270">
        <w:rPr>
          <w:rFonts w:ascii="Book Antiqua" w:hAnsi="Book Antiqua"/>
        </w:rPr>
        <w:t>) are naturally present and directed against the missing antigens (A and/or B) from the individual's RBCs. They appear in the blood at early infancy (four to six months of age as a function of intestinal colonization with bacteria)</w:t>
      </w:r>
      <w:r w:rsidRPr="005A6270">
        <w:rPr>
          <w:rFonts w:ascii="Book Antiqua" w:hAnsi="Book Antiqua"/>
        </w:rPr>
        <w:fldChar w:fldCharType="begin">
          <w:fldData xml:space="preserve">PEVuZE5vdGU+PENpdGU+PEF1dGhvcj5EYW5pZWwtSm9obnNvbjwvQXV0aG9yPjxZZWFyPjIwMDk8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</w:fldData>
        </w:fldChar>
      </w:r>
      <w:r w:rsidRPr="005A6270">
        <w:rPr>
          <w:rFonts w:ascii="Book Antiqua" w:hAnsi="Book Antiqua"/>
        </w:rPr>
        <w:instrText xml:space="preserve"> ADDIN EN.CITE </w:instrText>
      </w:r>
      <w:r w:rsidRPr="00404FDE">
        <w:rPr>
          <w:rFonts w:ascii="Book Antiqua" w:hAnsi="Book Antiqua"/>
        </w:rPr>
        <w:fldChar w:fldCharType="begin">
          <w:fldData xml:space="preserve">PEVuZE5vdGU+PENpdGU+PEF1dGhvcj5EYW5pZWwtSm9obnNvbjwvQXV0aG9yPjxZZWFyPjIwMDk8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</w:fldData>
        </w:fldChar>
      </w:r>
      <w:r w:rsidRPr="005A6270">
        <w:rPr>
          <w:rFonts w:ascii="Book Antiqua" w:hAnsi="Book Antiqua"/>
        </w:rPr>
        <w:instrText xml:space="preserve"> ADDIN EN.CITE.DATA </w:instrText>
      </w:r>
      <w:r w:rsidRPr="00404FDE">
        <w:rPr>
          <w:rFonts w:ascii="Book Antiqua" w:hAnsi="Book Antiqua"/>
        </w:rPr>
      </w:r>
      <w:r w:rsidRPr="00404FDE">
        <w:rPr>
          <w:rFonts w:ascii="Book Antiqua" w:hAnsi="Book Antiqua"/>
        </w:rPr>
        <w:fldChar w:fldCharType="end"/>
      </w:r>
      <w:r w:rsidRPr="005A6270">
        <w:rPr>
          <w:rFonts w:ascii="Book Antiqua" w:hAnsi="Book Antiqua"/>
        </w:rPr>
      </w:r>
      <w:r w:rsidRPr="005A6270">
        <w:rPr>
          <w:rFonts w:ascii="Book Antiqua" w:hAnsi="Book Antiqua"/>
        </w:rPr>
        <w:fldChar w:fldCharType="separate"/>
      </w:r>
      <w:r w:rsidRPr="005A6270">
        <w:rPr>
          <w:rFonts w:ascii="Book Antiqua" w:hAnsi="Book Antiqua"/>
          <w:noProof/>
          <w:vertAlign w:val="superscript"/>
        </w:rPr>
        <w:t>[9]</w:t>
      </w:r>
      <w:r w:rsidRPr="005A6270">
        <w:rPr>
          <w:rFonts w:ascii="Book Antiqua" w:hAnsi="Book Antiqua"/>
        </w:rPr>
        <w:fldChar w:fldCharType="end"/>
      </w:r>
      <w:r w:rsidRPr="005A6270">
        <w:rPr>
          <w:rFonts w:ascii="Book Antiqua" w:hAnsi="Book Antiqua"/>
        </w:rPr>
        <w:t xml:space="preserve">. </w:t>
      </w:r>
    </w:p>
    <w:p w14:paraId="32D415E8" w14:textId="7638BCC2" w:rsidR="00052CA7" w:rsidRPr="005A6270" w:rsidRDefault="00052CA7">
      <w:pPr>
        <w:spacing w:line="360" w:lineRule="auto"/>
        <w:ind w:firstLineChars="100" w:firstLine="240"/>
        <w:jc w:val="both"/>
        <w:rPr>
          <w:rFonts w:ascii="Book Antiqua" w:hAnsi="Book Antiqua"/>
        </w:rPr>
      </w:pPr>
      <w:r w:rsidRPr="005A6270">
        <w:rPr>
          <w:rFonts w:ascii="Book Antiqua" w:hAnsi="Book Antiqua"/>
        </w:rPr>
        <w:t xml:space="preserve">For decades, ABO blood group incompatibility has been considered a significant, if not absolute barrier for living kidney donation. Antibodies against A and/or B blood group antigens (either IgM or IgG) can cause antibody-mediated graft damage with worse outcomes related </w:t>
      </w:r>
      <w:r w:rsidRPr="00360A27">
        <w:rPr>
          <w:rFonts w:ascii="Book Antiqua" w:hAnsi="Book Antiqua"/>
        </w:rPr>
        <w:t>to preformed IgG antibodies</w:t>
      </w:r>
      <w:r w:rsidRPr="005A6270">
        <w:rPr>
          <w:rFonts w:ascii="Book Antiqua" w:hAnsi="Book Antiqua"/>
        </w:rPr>
        <w:fldChar w:fldCharType="begin"/>
      </w:r>
      <w:r w:rsidRPr="005A6270">
        <w:rPr>
          <w:rFonts w:ascii="Book Antiqua" w:hAnsi="Book Antiqua"/>
        </w:rPr>
        <w:instrText xml:space="preserve"> ADDIN EN.CITE &lt;EndNote&gt;&lt;Cite&gt;&lt;Author&gt;Shimmura&lt;/Author&gt;&lt;Year&gt;2000&lt;/Year&gt;&lt;RecNum&gt;10&lt;/RecNum&gt;&lt;DisplayText&gt;&lt;style face="superscript"&gt;[10]&lt;/style&gt;&lt;/DisplayText&gt;&lt;record&gt;&lt;rec-number&gt;10&lt;/rec-number&gt;&lt;foreign-keys&gt;&lt;key app="EN" db-id="0eazwzrt3sv2ape0vsnv9d03r09f0arr9tas" timestamp="1620343631"&gt;10&lt;/key&gt;&lt;/foreign-keys&gt;&lt;ref-type name="Journal Article"&gt;17&lt;/ref-type&gt;&lt;contributors&gt;&lt;authors&gt;&lt;author&gt;Shimmura, H.&lt;/author&gt;&lt;author&gt;Tanabe, K.&lt;/author&gt;&lt;author&gt;Ishikawa, N.&lt;/author&gt;&lt;author&gt;Tokumoto, T.&lt;/author&gt;&lt;author&gt;Takahashi, K.&lt;/author&gt;&lt;author&gt;Toma, H.&lt;/author&gt;&lt;/authors&gt;&lt;/contributors&gt;&lt;auth-address&gt;Department of Urology, Kidney Center, Tokyo Women&amp;apos;s Medical University, Japan.&lt;/auth-address&gt;&lt;titles&gt;&lt;title&gt;Role of anti-A/B antibody titers in results of ABO-incompatible kidney transplantation&lt;/title&gt;&lt;secondary-title&gt;Transplantation&lt;/secondary-title&gt;&lt;alt-title&gt;Transplantation&lt;/alt-title&gt;&lt;/titles&gt;&lt;periodical&gt;&lt;full-title&gt;Transplantation&lt;/full-title&gt;&lt;/periodical&gt;&lt;alt-periodical&gt;&lt;full-title&gt;Transplantation&lt;/full-title&gt;&lt;/alt-periodical&gt;&lt;pages&gt;1331-5&lt;/pages&gt;&lt;volume&gt;70&lt;/volume&gt;&lt;number&gt;9&lt;/number&gt;&lt;edition&gt;2000/11/22&lt;/edition&gt;&lt;keywords&gt;&lt;keyword&gt;ABO Blood-Group System/*immunology&lt;/keyword&gt;&lt;keyword&gt;Adolescent&lt;/keyword&gt;&lt;keyword&gt;Adult&lt;/keyword&gt;&lt;keyword&gt;*Blood Group Incompatibility&lt;/keyword&gt;&lt;keyword&gt;Child&lt;/keyword&gt;&lt;keyword&gt;Female&lt;/keyword&gt;&lt;keyword&gt;Graft Rejection/immunology&lt;/keyword&gt;&lt;keyword&gt;Graft Survival/immunology&lt;/keyword&gt;&lt;keyword&gt;Humans&lt;/keyword&gt;&lt;keyword&gt;Isoantibodies/*physiology&lt;/keyword&gt;&lt;keyword&gt;Kidney Transplantation/*immunology&lt;/keyword&gt;&lt;keyword&gt;Male&lt;/keyword&gt;&lt;keyword&gt;Middle Aged&lt;/keyword&gt;&lt;/keywords&gt;&lt;dates&gt;&lt;year&gt;2000&lt;/year&gt;&lt;pub-dates&gt;&lt;date&gt;Nov 15&lt;/date&gt;&lt;/pub-dates&gt;&lt;/dates&gt;&lt;isbn&gt;0041-1337 (Print)&amp;#xD;0041-1337 (Linking)&lt;/isbn&gt;&lt;accession-num&gt;11087148&lt;/accession-num&gt;&lt;urls&gt;&lt;related-urls&gt;&lt;url&gt;https://www.ncbi.nlm.nih.gov/pubmed/11087148&lt;/url&gt;&lt;/related-urls&gt;&lt;/urls&gt;&lt;electronic-resource-num&gt;10.1097/00007890-200011150-00011&lt;/electronic-resource-num&gt;&lt;remote-database-provider&gt;NLM&lt;/remote-database-provider&gt;&lt;language&gt;eng&lt;/language&gt;&lt;/record&gt;&lt;/Cite&gt;&lt;/EndNote&gt;</w:instrText>
      </w:r>
      <w:r w:rsidRPr="005A6270">
        <w:rPr>
          <w:rFonts w:ascii="Book Antiqua" w:hAnsi="Book Antiqua"/>
        </w:rPr>
        <w:fldChar w:fldCharType="separate"/>
      </w:r>
      <w:r w:rsidRPr="005A6270">
        <w:rPr>
          <w:rFonts w:ascii="Book Antiqua" w:hAnsi="Book Antiqua"/>
          <w:noProof/>
          <w:vertAlign w:val="superscript"/>
        </w:rPr>
        <w:t>[10]</w:t>
      </w:r>
      <w:r w:rsidRPr="005A6270">
        <w:rPr>
          <w:rFonts w:ascii="Book Antiqua" w:hAnsi="Book Antiqua"/>
        </w:rPr>
        <w:fldChar w:fldCharType="end"/>
      </w:r>
      <w:r w:rsidRPr="005A6270">
        <w:rPr>
          <w:rFonts w:ascii="Book Antiqua" w:hAnsi="Book Antiqua"/>
        </w:rPr>
        <w:t xml:space="preserve">. Some studies reported worse outcomes in recipients with blood group O related to the predominant presence of anti A and B IgG </w:t>
      </w:r>
      <w:r w:rsidR="00062F9A">
        <w:rPr>
          <w:rFonts w:ascii="Book Antiqua" w:hAnsi="Book Antiqua"/>
        </w:rPr>
        <w:t>antibodies (</w:t>
      </w:r>
      <w:r w:rsidRPr="005A6270">
        <w:rPr>
          <w:rFonts w:ascii="Book Antiqua" w:hAnsi="Book Antiqua"/>
        </w:rPr>
        <w:t>Abs</w:t>
      </w:r>
      <w:r w:rsidR="00062F9A">
        <w:rPr>
          <w:rFonts w:ascii="Book Antiqua" w:hAnsi="Book Antiqua"/>
        </w:rPr>
        <w:t>)</w:t>
      </w:r>
      <w:r w:rsidRPr="005A6270">
        <w:rPr>
          <w:rFonts w:ascii="Book Antiqua" w:hAnsi="Book Antiqua"/>
        </w:rPr>
        <w:t xml:space="preserve"> in those transplant recipients</w:t>
      </w:r>
      <w:r w:rsidRPr="005A6270">
        <w:rPr>
          <w:rFonts w:ascii="Book Antiqua" w:hAnsi="Book Antiqua"/>
        </w:rPr>
        <w:fldChar w:fldCharType="begin">
          <w:fldData xml:space="preserve">PEVuZE5vdGU+PENpdGU+PEF1dGhvcj5TdHVzc2k8L0F1dGhvcj48WWVhcj4yMDA1PC9ZZWFyPjxS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</w:fldData>
        </w:fldChar>
      </w:r>
      <w:r w:rsidRPr="005A6270">
        <w:rPr>
          <w:rFonts w:ascii="Book Antiqua" w:hAnsi="Book Antiqua"/>
        </w:rPr>
        <w:instrText xml:space="preserve"> ADDIN EN.CITE </w:instrText>
      </w:r>
      <w:r w:rsidRPr="00404FDE">
        <w:rPr>
          <w:rFonts w:ascii="Book Antiqua" w:hAnsi="Book Antiqua"/>
        </w:rPr>
        <w:fldChar w:fldCharType="begin">
          <w:fldData xml:space="preserve">PEVuZE5vdGU+PENpdGU+PEF1dGhvcj5TdHVzc2k8L0F1dGhvcj48WWVhcj4yMDA1PC9ZZWFyPjxS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</w:fldData>
        </w:fldChar>
      </w:r>
      <w:r w:rsidRPr="005A6270">
        <w:rPr>
          <w:rFonts w:ascii="Book Antiqua" w:hAnsi="Book Antiqua"/>
        </w:rPr>
        <w:instrText xml:space="preserve"> ADDIN EN.CITE.DATA </w:instrText>
      </w:r>
      <w:r w:rsidRPr="00404FDE">
        <w:rPr>
          <w:rFonts w:ascii="Book Antiqua" w:hAnsi="Book Antiqua"/>
        </w:rPr>
      </w:r>
      <w:r w:rsidRPr="00404FDE">
        <w:rPr>
          <w:rFonts w:ascii="Book Antiqua" w:hAnsi="Book Antiqua"/>
        </w:rPr>
        <w:fldChar w:fldCharType="end"/>
      </w:r>
      <w:r w:rsidRPr="005A6270">
        <w:rPr>
          <w:rFonts w:ascii="Book Antiqua" w:hAnsi="Book Antiqua"/>
        </w:rPr>
      </w:r>
      <w:r w:rsidRPr="005A6270">
        <w:rPr>
          <w:rFonts w:ascii="Book Antiqua" w:hAnsi="Book Antiqua"/>
        </w:rPr>
        <w:fldChar w:fldCharType="separate"/>
      </w:r>
      <w:r w:rsidRPr="005A6270">
        <w:rPr>
          <w:rFonts w:ascii="Book Antiqua" w:hAnsi="Book Antiqua"/>
          <w:noProof/>
          <w:vertAlign w:val="superscript"/>
        </w:rPr>
        <w:t>[10,11]</w:t>
      </w:r>
      <w:r w:rsidRPr="005A6270">
        <w:rPr>
          <w:rFonts w:ascii="Book Antiqua" w:hAnsi="Book Antiqua"/>
        </w:rPr>
        <w:fldChar w:fldCharType="end"/>
      </w:r>
      <w:r w:rsidRPr="005A6270">
        <w:rPr>
          <w:rFonts w:ascii="Book Antiqua" w:hAnsi="Book Antiqua"/>
        </w:rPr>
        <w:t xml:space="preserve">. </w:t>
      </w:r>
      <w:proofErr w:type="spellStart"/>
      <w:r w:rsidRPr="005A6270">
        <w:rPr>
          <w:rFonts w:ascii="Book Antiqua" w:hAnsi="Book Antiqua"/>
        </w:rPr>
        <w:t>Egawa</w:t>
      </w:r>
      <w:proofErr w:type="spellEnd"/>
      <w:r w:rsidRPr="005A6270">
        <w:rPr>
          <w:rFonts w:ascii="Book Antiqua" w:hAnsi="Book Antiqua"/>
        </w:rPr>
        <w:t xml:space="preserve"> </w:t>
      </w:r>
      <w:r w:rsidRPr="005A6270">
        <w:rPr>
          <w:rFonts w:ascii="Book Antiqua" w:hAnsi="Book Antiqua"/>
          <w:i/>
          <w:iCs/>
        </w:rPr>
        <w:t xml:space="preserve">et </w:t>
      </w:r>
      <w:proofErr w:type="gramStart"/>
      <w:r w:rsidRPr="005A6270">
        <w:rPr>
          <w:rFonts w:ascii="Book Antiqua" w:hAnsi="Book Antiqua"/>
          <w:i/>
          <w:iCs/>
        </w:rPr>
        <w:t>al</w:t>
      </w:r>
      <w:r w:rsidRPr="005A6270">
        <w:rPr>
          <w:rFonts w:ascii="Book Antiqua" w:hAnsi="Book Antiqua"/>
          <w:vertAlign w:val="superscript"/>
        </w:rPr>
        <w:t>[</w:t>
      </w:r>
      <w:proofErr w:type="gramEnd"/>
      <w:r w:rsidRPr="005A6270">
        <w:rPr>
          <w:rFonts w:ascii="Book Antiqua" w:hAnsi="Book Antiqua"/>
          <w:vertAlign w:val="superscript"/>
        </w:rPr>
        <w:t>12]</w:t>
      </w:r>
      <w:r w:rsidRPr="005A6270">
        <w:rPr>
          <w:rFonts w:ascii="Book Antiqua" w:hAnsi="Book Antiqua"/>
        </w:rPr>
        <w:t xml:space="preserve"> reported a remarkable incidence of acute antibody-mediated rejection in recipients with blood group O who had A</w:t>
      </w:r>
      <w:r w:rsidR="00062F9A">
        <w:rPr>
          <w:rFonts w:ascii="Book Antiqua" w:hAnsi="Book Antiqua"/>
        </w:rPr>
        <w:t>BO</w:t>
      </w:r>
      <w:r w:rsidRPr="005A6270">
        <w:rPr>
          <w:rFonts w:ascii="Book Antiqua" w:hAnsi="Book Antiqua"/>
        </w:rPr>
        <w:t xml:space="preserve">-I liver transplantation. Toki </w:t>
      </w:r>
      <w:r w:rsidRPr="00360A27">
        <w:rPr>
          <w:rFonts w:ascii="Book Antiqua" w:hAnsi="Book Antiqua"/>
          <w:i/>
          <w:iCs/>
        </w:rPr>
        <w:t xml:space="preserve">et </w:t>
      </w:r>
      <w:proofErr w:type="gramStart"/>
      <w:r w:rsidRPr="00360A27">
        <w:rPr>
          <w:rFonts w:ascii="Book Antiqua" w:hAnsi="Book Antiqua"/>
          <w:i/>
          <w:iCs/>
        </w:rPr>
        <w:t>al</w:t>
      </w:r>
      <w:r w:rsidRPr="00360A27">
        <w:rPr>
          <w:rFonts w:ascii="Book Antiqua" w:hAnsi="Book Antiqua"/>
          <w:vertAlign w:val="superscript"/>
        </w:rPr>
        <w:t>[</w:t>
      </w:r>
      <w:proofErr w:type="gramEnd"/>
      <w:r w:rsidRPr="00360A27">
        <w:rPr>
          <w:rFonts w:ascii="Book Antiqua" w:hAnsi="Book Antiqua"/>
          <w:vertAlign w:val="superscript"/>
        </w:rPr>
        <w:t>5]</w:t>
      </w:r>
      <w:r w:rsidRPr="005A6270">
        <w:rPr>
          <w:rFonts w:ascii="Book Antiqua" w:hAnsi="Book Antiqua"/>
        </w:rPr>
        <w:t xml:space="preserve"> studied the difference in acute antibody-mediated rejection (AAMR) rate and graft survival between 87 O-recipients and 77 other-than-O blood group recipients who underwent ABO-I kidney transplantation between 1990 and 2007. They reported a significantly higher rate of AAMR in blood group O recipients while there was no difference in graft survival.</w:t>
      </w:r>
    </w:p>
    <w:p w14:paraId="6C74C7ED" w14:textId="36D8EDD5" w:rsidR="0000562D" w:rsidRDefault="00052CA7" w:rsidP="00A83915">
      <w:pPr>
        <w:spacing w:line="360" w:lineRule="auto"/>
        <w:ind w:firstLineChars="100" w:firstLine="240"/>
        <w:jc w:val="both"/>
        <w:rPr>
          <w:rFonts w:ascii="Book Antiqua" w:hAnsi="Book Antiqua"/>
        </w:rPr>
      </w:pPr>
      <w:r w:rsidRPr="005A6270">
        <w:rPr>
          <w:rFonts w:ascii="Book Antiqua" w:hAnsi="Book Antiqua"/>
        </w:rPr>
        <w:t xml:space="preserve">ABO-I kidney transplantation was first reported by Hume </w:t>
      </w:r>
      <w:r w:rsidRPr="005A6270">
        <w:rPr>
          <w:rFonts w:ascii="Book Antiqua" w:hAnsi="Book Antiqua"/>
          <w:i/>
          <w:iCs/>
        </w:rPr>
        <w:t xml:space="preserve">et </w:t>
      </w:r>
      <w:proofErr w:type="gramStart"/>
      <w:r w:rsidRPr="005A6270">
        <w:rPr>
          <w:rFonts w:ascii="Book Antiqua" w:hAnsi="Book Antiqua"/>
          <w:i/>
          <w:iCs/>
        </w:rPr>
        <w:t>al</w:t>
      </w:r>
      <w:r w:rsidRPr="005A6270">
        <w:rPr>
          <w:rFonts w:ascii="Book Antiqua" w:hAnsi="Book Antiqua"/>
          <w:vertAlign w:val="superscript"/>
        </w:rPr>
        <w:t>[</w:t>
      </w:r>
      <w:proofErr w:type="gramEnd"/>
      <w:r w:rsidRPr="005A6270">
        <w:rPr>
          <w:rFonts w:ascii="Book Antiqua" w:hAnsi="Book Antiqua"/>
          <w:vertAlign w:val="superscript"/>
        </w:rPr>
        <w:t>13]</w:t>
      </w:r>
      <w:r w:rsidRPr="005A6270">
        <w:rPr>
          <w:rFonts w:ascii="Book Antiqua" w:hAnsi="Book Antiqua"/>
        </w:rPr>
        <w:t xml:space="preserve"> in 1955, where eight out of ten recipients experienced hyperacute rejection. Alexandre </w:t>
      </w:r>
      <w:r w:rsidRPr="005A6270">
        <w:rPr>
          <w:rFonts w:ascii="Book Antiqua" w:hAnsi="Book Antiqua"/>
          <w:i/>
          <w:iCs/>
        </w:rPr>
        <w:t xml:space="preserve">et </w:t>
      </w:r>
      <w:proofErr w:type="gramStart"/>
      <w:r w:rsidRPr="005A6270">
        <w:rPr>
          <w:rFonts w:ascii="Book Antiqua" w:hAnsi="Book Antiqua"/>
          <w:i/>
          <w:iCs/>
        </w:rPr>
        <w:t>al</w:t>
      </w:r>
      <w:r w:rsidR="0000562D" w:rsidRPr="005A6270">
        <w:rPr>
          <w:rFonts w:ascii="Book Antiqua" w:hAnsi="Book Antiqua"/>
          <w:vertAlign w:val="superscript"/>
        </w:rPr>
        <w:t>[</w:t>
      </w:r>
      <w:proofErr w:type="gramEnd"/>
      <w:r w:rsidR="0000562D" w:rsidRPr="005A6270">
        <w:rPr>
          <w:rFonts w:ascii="Book Antiqua" w:hAnsi="Book Antiqua"/>
          <w:vertAlign w:val="superscript"/>
        </w:rPr>
        <w:t>14]</w:t>
      </w:r>
      <w:r w:rsidRPr="005A6270">
        <w:rPr>
          <w:rFonts w:ascii="Book Antiqua" w:hAnsi="Book Antiqua"/>
        </w:rPr>
        <w:t xml:space="preserve"> discussed the first desensitization protocol in 1987 by undergoing splenectomy, preoperative plasma exchange, and triple-drug immunosuppression (including azathioprine, corticosteroids, and </w:t>
      </w:r>
      <w:proofErr w:type="spellStart"/>
      <w:r w:rsidRPr="005A6270">
        <w:rPr>
          <w:rFonts w:ascii="Book Antiqua" w:hAnsi="Book Antiqua"/>
        </w:rPr>
        <w:t>antithymocyte</w:t>
      </w:r>
      <w:proofErr w:type="spellEnd"/>
      <w:r w:rsidRPr="005A6270">
        <w:rPr>
          <w:rFonts w:ascii="Book Antiqua" w:hAnsi="Book Antiqua" w:hint="eastAsia"/>
        </w:rPr>
        <w:t xml:space="preserve"> globulin). They reported a 79% graft survival during the first year of kidney transplantation. The first procedure was performed in the United States in the mid-1990s while appeared in Europe with some delay by the early 2000s. An increasing success rate was reported with using kidneys from A2 blood group donors due to the low expression of A2 antigen on the cell membrane with an antibody titer of </w:t>
      </w:r>
      <w:r w:rsidRPr="00460A28">
        <w:rPr>
          <w:rFonts w:ascii="Book Antiqua" w:hAnsi="Book Antiqua"/>
        </w:rPr>
        <w:t>≤</w:t>
      </w:r>
      <w:r w:rsidR="0000562D" w:rsidRPr="005A6270">
        <w:rPr>
          <w:rFonts w:ascii="Book Antiqua" w:hAnsi="Book Antiqua"/>
        </w:rPr>
        <w:t xml:space="preserve"> </w:t>
      </w:r>
      <w:r w:rsidR="00062F9A">
        <w:rPr>
          <w:rFonts w:ascii="Book Antiqua" w:hAnsi="Book Antiqua"/>
        </w:rPr>
        <w:t>1:</w:t>
      </w:r>
      <w:r w:rsidRPr="005A6270">
        <w:rPr>
          <w:rFonts w:ascii="Book Antiqua" w:hAnsi="Book Antiqua"/>
        </w:rPr>
        <w:t>8</w:t>
      </w:r>
      <w:r w:rsidRPr="005A6270">
        <w:rPr>
          <w:rFonts w:ascii="Book Antiqua" w:hAnsi="Book Antiqua"/>
        </w:rPr>
        <w:fldChar w:fldCharType="begin">
          <w:fldData xml:space="preserve">PEVuZE5vdGU+PENpdGU+PEF1dGhvcj5CcmVpbWVyPC9BdXRob3I+PFllYXI+MTk4NzwvWWVhcj48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</w:fldData>
        </w:fldChar>
      </w:r>
      <w:r w:rsidRPr="005A6270">
        <w:rPr>
          <w:rFonts w:ascii="Book Antiqua" w:hAnsi="Book Antiqua"/>
        </w:rPr>
        <w:instrText xml:space="preserve"> ADDIN EN.CITE </w:instrText>
      </w:r>
      <w:r w:rsidRPr="00404FDE">
        <w:rPr>
          <w:rFonts w:ascii="Book Antiqua" w:hAnsi="Book Antiqua"/>
        </w:rPr>
        <w:fldChar w:fldCharType="begin">
          <w:fldData xml:space="preserve">PEVuZE5vdGU+PENpdGU+PEF1dGhvcj5CcmVpbWVyPC9BdXRob3I+PFllYXI+MTk4NzwvWWVhcj48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</w:fldData>
        </w:fldChar>
      </w:r>
      <w:r w:rsidRPr="005A6270">
        <w:rPr>
          <w:rFonts w:ascii="Book Antiqua" w:hAnsi="Book Antiqua"/>
        </w:rPr>
        <w:instrText xml:space="preserve"> ADDIN EN.CITE.DATA </w:instrText>
      </w:r>
      <w:r w:rsidRPr="00404FDE">
        <w:rPr>
          <w:rFonts w:ascii="Book Antiqua" w:hAnsi="Book Antiqua"/>
        </w:rPr>
      </w:r>
      <w:r w:rsidRPr="00404FDE">
        <w:rPr>
          <w:rFonts w:ascii="Book Antiqua" w:hAnsi="Book Antiqua"/>
        </w:rPr>
        <w:fldChar w:fldCharType="end"/>
      </w:r>
      <w:r w:rsidRPr="005A6270">
        <w:rPr>
          <w:rFonts w:ascii="Book Antiqua" w:hAnsi="Book Antiqua"/>
        </w:rPr>
      </w:r>
      <w:r w:rsidRPr="005A6270">
        <w:rPr>
          <w:rFonts w:ascii="Book Antiqua" w:hAnsi="Book Antiqua"/>
        </w:rPr>
        <w:fldChar w:fldCharType="separate"/>
      </w:r>
      <w:r w:rsidRPr="005A6270">
        <w:rPr>
          <w:rFonts w:ascii="Book Antiqua" w:hAnsi="Book Antiqua"/>
          <w:noProof/>
          <w:vertAlign w:val="superscript"/>
        </w:rPr>
        <w:t>[15]</w:t>
      </w:r>
      <w:r w:rsidRPr="005A6270">
        <w:rPr>
          <w:rFonts w:ascii="Book Antiqua" w:hAnsi="Book Antiqua"/>
        </w:rPr>
        <w:fldChar w:fldCharType="end"/>
      </w:r>
      <w:r w:rsidRPr="005A6270">
        <w:rPr>
          <w:rFonts w:ascii="Book Antiqua" w:hAnsi="Book Antiqua"/>
        </w:rPr>
        <w:t>. No differences in patient or graft survival were reported between the aforementioned recipients comparing those who received organs from ABO compatible (ABO-C) donors after ten years of follow-up</w:t>
      </w:r>
      <w:r w:rsidRPr="005A6270">
        <w:rPr>
          <w:rFonts w:ascii="Book Antiqua" w:hAnsi="Book Antiqua"/>
        </w:rPr>
        <w:fldChar w:fldCharType="begin">
          <w:fldData xml:space="preserve">PEVuZE5vdGU+PENpdGU+PEF1dGhvcj5OZWxzb248L0F1dGhvcj48WWVhcj4xOTk4PC9ZZWFyPjxS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</w:fldData>
        </w:fldChar>
      </w:r>
      <w:r w:rsidRPr="005A6270">
        <w:rPr>
          <w:rFonts w:ascii="Book Antiqua" w:hAnsi="Book Antiqua"/>
        </w:rPr>
        <w:instrText xml:space="preserve"> ADDIN EN.CITE </w:instrText>
      </w:r>
      <w:r w:rsidRPr="00404FDE">
        <w:rPr>
          <w:rFonts w:ascii="Book Antiqua" w:hAnsi="Book Antiqua"/>
        </w:rPr>
        <w:fldChar w:fldCharType="begin">
          <w:fldData xml:space="preserve">PEVuZE5vdGU+PENpdGU+PEF1dGhvcj5OZWxzb248L0F1dGhvcj48WWVhcj4xOTk4PC9ZZWFyPjxS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</w:fldData>
        </w:fldChar>
      </w:r>
      <w:r w:rsidRPr="005A6270">
        <w:rPr>
          <w:rFonts w:ascii="Book Antiqua" w:hAnsi="Book Antiqua"/>
        </w:rPr>
        <w:instrText xml:space="preserve"> ADDIN EN.CITE.DATA </w:instrText>
      </w:r>
      <w:r w:rsidRPr="00404FDE">
        <w:rPr>
          <w:rFonts w:ascii="Book Antiqua" w:hAnsi="Book Antiqua"/>
        </w:rPr>
      </w:r>
      <w:r w:rsidRPr="00404FDE">
        <w:rPr>
          <w:rFonts w:ascii="Book Antiqua" w:hAnsi="Book Antiqua"/>
        </w:rPr>
        <w:fldChar w:fldCharType="end"/>
      </w:r>
      <w:r w:rsidRPr="005A6270">
        <w:rPr>
          <w:rFonts w:ascii="Book Antiqua" w:hAnsi="Book Antiqua"/>
        </w:rPr>
      </w:r>
      <w:r w:rsidRPr="005A6270">
        <w:rPr>
          <w:rFonts w:ascii="Book Antiqua" w:hAnsi="Book Antiqua"/>
        </w:rPr>
        <w:fldChar w:fldCharType="separate"/>
      </w:r>
      <w:r w:rsidRPr="005A6270">
        <w:rPr>
          <w:rFonts w:ascii="Book Antiqua" w:hAnsi="Book Antiqua"/>
          <w:noProof/>
          <w:vertAlign w:val="superscript"/>
        </w:rPr>
        <w:t>[16]</w:t>
      </w:r>
      <w:r w:rsidRPr="005A6270">
        <w:rPr>
          <w:rFonts w:ascii="Book Antiqua" w:hAnsi="Book Antiqua"/>
        </w:rPr>
        <w:fldChar w:fldCharType="end"/>
      </w:r>
      <w:r w:rsidRPr="005A6270">
        <w:rPr>
          <w:rFonts w:ascii="Book Antiqua" w:hAnsi="Book Antiqua"/>
        </w:rPr>
        <w:t>. Accepting donations from A2 and A2B donors to B recipients significantly reduce the waitlist for B recipients</w:t>
      </w:r>
      <w:r w:rsidRPr="005A6270">
        <w:rPr>
          <w:rFonts w:ascii="Book Antiqua" w:hAnsi="Book Antiqua"/>
        </w:rPr>
        <w:fldChar w:fldCharType="begin">
          <w:fldData xml:space="preserve">PEVuZE5vdGU+PENpdGU+PEF1dGhvcj5Gb3JiZXM8L0F1dGhvcj48WWVhcj4yMDE2PC9ZZWFyPjxS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=
</w:fldData>
        </w:fldChar>
      </w:r>
      <w:r w:rsidRPr="005A6270">
        <w:rPr>
          <w:rFonts w:ascii="Book Antiqua" w:hAnsi="Book Antiqua"/>
        </w:rPr>
        <w:instrText xml:space="preserve"> ADDIN EN.CITE </w:instrText>
      </w:r>
      <w:r w:rsidRPr="00404FDE">
        <w:rPr>
          <w:rFonts w:ascii="Book Antiqua" w:hAnsi="Book Antiqua"/>
        </w:rPr>
        <w:fldChar w:fldCharType="begin">
          <w:fldData xml:space="preserve">PEVuZE5vdGU+PENpdGU+PEF1dGhvcj5Gb3JiZXM8L0F1dGhvcj48WWVhcj4yMDE2PC9ZZWFyPjxS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=
</w:fldData>
        </w:fldChar>
      </w:r>
      <w:r w:rsidRPr="005A6270">
        <w:rPr>
          <w:rFonts w:ascii="Book Antiqua" w:hAnsi="Book Antiqua"/>
        </w:rPr>
        <w:instrText xml:space="preserve"> ADDIN EN.CITE.DATA </w:instrText>
      </w:r>
      <w:r w:rsidRPr="00404FDE">
        <w:rPr>
          <w:rFonts w:ascii="Book Antiqua" w:hAnsi="Book Antiqua"/>
        </w:rPr>
      </w:r>
      <w:r w:rsidRPr="00404FDE">
        <w:rPr>
          <w:rFonts w:ascii="Book Antiqua" w:hAnsi="Book Antiqua"/>
        </w:rPr>
        <w:fldChar w:fldCharType="end"/>
      </w:r>
      <w:r w:rsidRPr="005A6270">
        <w:rPr>
          <w:rFonts w:ascii="Book Antiqua" w:hAnsi="Book Antiqua"/>
        </w:rPr>
      </w:r>
      <w:r w:rsidRPr="005A6270">
        <w:rPr>
          <w:rFonts w:ascii="Book Antiqua" w:hAnsi="Book Antiqua"/>
        </w:rPr>
        <w:fldChar w:fldCharType="separate"/>
      </w:r>
      <w:r w:rsidRPr="005A6270">
        <w:rPr>
          <w:rFonts w:ascii="Book Antiqua" w:hAnsi="Book Antiqua"/>
          <w:noProof/>
          <w:vertAlign w:val="superscript"/>
        </w:rPr>
        <w:t>[17]</w:t>
      </w:r>
      <w:r w:rsidRPr="005A6270">
        <w:rPr>
          <w:rFonts w:ascii="Book Antiqua" w:hAnsi="Book Antiqua"/>
        </w:rPr>
        <w:fldChar w:fldCharType="end"/>
      </w:r>
      <w:r w:rsidRPr="005A6270">
        <w:rPr>
          <w:rFonts w:ascii="Book Antiqua" w:hAnsi="Book Antiqua"/>
        </w:rPr>
        <w:t xml:space="preserve">. With the development of desensitization protocols, </w:t>
      </w:r>
      <w:proofErr w:type="spellStart"/>
      <w:r w:rsidR="0000562D" w:rsidRPr="005A6270">
        <w:rPr>
          <w:rFonts w:ascii="Book Antiqua" w:eastAsia="Book Antiqua" w:hAnsi="Book Antiqua" w:cs="Book Antiqua"/>
          <w:color w:val="000000"/>
        </w:rPr>
        <w:t>Tydén</w:t>
      </w:r>
      <w:proofErr w:type="spellEnd"/>
      <w:r w:rsidRPr="005A6270">
        <w:rPr>
          <w:rFonts w:ascii="Book Antiqua" w:hAnsi="Book Antiqua"/>
        </w:rPr>
        <w:t xml:space="preserve"> </w:t>
      </w:r>
      <w:r w:rsidRPr="005A6270">
        <w:rPr>
          <w:rFonts w:ascii="Book Antiqua" w:hAnsi="Book Antiqua"/>
          <w:i/>
          <w:iCs/>
        </w:rPr>
        <w:t xml:space="preserve">et </w:t>
      </w:r>
      <w:proofErr w:type="gramStart"/>
      <w:r w:rsidRPr="005A6270">
        <w:rPr>
          <w:rFonts w:ascii="Book Antiqua" w:hAnsi="Book Antiqua"/>
          <w:i/>
          <w:iCs/>
        </w:rPr>
        <w:t>al</w:t>
      </w:r>
      <w:r w:rsidR="0000562D" w:rsidRPr="005A6270">
        <w:rPr>
          <w:rFonts w:ascii="Book Antiqua" w:hAnsi="Book Antiqua"/>
          <w:vertAlign w:val="superscript"/>
        </w:rPr>
        <w:t>[</w:t>
      </w:r>
      <w:proofErr w:type="gramEnd"/>
      <w:r w:rsidR="0000562D" w:rsidRPr="005A6270">
        <w:rPr>
          <w:rFonts w:ascii="Book Antiqua" w:hAnsi="Book Antiqua"/>
          <w:vertAlign w:val="superscript"/>
        </w:rPr>
        <w:t>18]</w:t>
      </w:r>
      <w:r w:rsidRPr="00360A27">
        <w:rPr>
          <w:rFonts w:ascii="Book Antiqua" w:hAnsi="Book Antiqua"/>
        </w:rPr>
        <w:t xml:space="preserve"> were able to successfully perform ABO-I kidney transplantation from A1and B donors.</w:t>
      </w:r>
    </w:p>
    <w:p w14:paraId="3B28E1D1" w14:textId="77777777" w:rsidR="00460A28" w:rsidRPr="005A6270" w:rsidRDefault="00460A28" w:rsidP="00A83915">
      <w:pPr>
        <w:spacing w:line="360" w:lineRule="auto"/>
        <w:ind w:firstLineChars="100" w:firstLine="240"/>
        <w:jc w:val="both"/>
        <w:rPr>
          <w:rFonts w:ascii="Book Antiqua" w:hAnsi="Book Antiqua"/>
        </w:rPr>
      </w:pPr>
    </w:p>
    <w:p w14:paraId="34FC8CBE" w14:textId="79817B9D" w:rsidR="00052CA7" w:rsidRPr="005A6270" w:rsidRDefault="00052CA7">
      <w:pPr>
        <w:spacing w:line="360" w:lineRule="auto"/>
        <w:jc w:val="both"/>
        <w:rPr>
          <w:rFonts w:ascii="Book Antiqua" w:hAnsi="Book Antiqua"/>
          <w:i/>
          <w:iCs/>
        </w:rPr>
      </w:pPr>
      <w:r w:rsidRPr="005A6270">
        <w:rPr>
          <w:rFonts w:ascii="Book Antiqua" w:hAnsi="Book Antiqua"/>
          <w:b/>
          <w:bCs/>
          <w:i/>
          <w:iCs/>
        </w:rPr>
        <w:t>Desensitization techniques</w:t>
      </w:r>
    </w:p>
    <w:p w14:paraId="57B0300F" w14:textId="2214455F" w:rsidR="00052CA7" w:rsidRPr="005A6270" w:rsidRDefault="00052CA7">
      <w:pPr>
        <w:spacing w:line="360" w:lineRule="auto"/>
        <w:jc w:val="both"/>
        <w:rPr>
          <w:rFonts w:ascii="Book Antiqua" w:hAnsi="Book Antiqua"/>
        </w:rPr>
      </w:pPr>
      <w:r w:rsidRPr="005A6270">
        <w:rPr>
          <w:rFonts w:ascii="Book Antiqua" w:hAnsi="Book Antiqua"/>
        </w:rPr>
        <w:t>The relation between the baseline antibody titer and the long-term outcome after ABO-I kidney transplantation is still unclear. Nevertheless, some studies reported a higher risk for AAMR with higher baseline antibody titers</w:t>
      </w:r>
      <w:r w:rsidRPr="005A6270">
        <w:rPr>
          <w:rFonts w:ascii="Book Antiqua" w:hAnsi="Book Antiqua"/>
        </w:rPr>
        <w:fldChar w:fldCharType="begin">
          <w:fldData xml:space="preserve">PEVuZE5vdGU+PENpdGU+PEF1dGhvcj5Ub2JpYW48L0F1dGhvcj48WWVhcj4yMDEwPC9ZZWFyPjxS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</w:fldData>
        </w:fldChar>
      </w:r>
      <w:r w:rsidRPr="005A6270">
        <w:rPr>
          <w:rFonts w:ascii="Book Antiqua" w:hAnsi="Book Antiqua"/>
        </w:rPr>
        <w:instrText xml:space="preserve"> ADDIN EN.CITE </w:instrText>
      </w:r>
      <w:r w:rsidRPr="00404FDE">
        <w:rPr>
          <w:rFonts w:ascii="Book Antiqua" w:hAnsi="Book Antiqua"/>
        </w:rPr>
        <w:fldChar w:fldCharType="begin">
          <w:fldData xml:space="preserve">PEVuZE5vdGU+PENpdGU+PEF1dGhvcj5Ub2JpYW48L0F1dGhvcj48WWVhcj4yMDEwPC9ZZWFyPjxS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</w:fldData>
        </w:fldChar>
      </w:r>
      <w:r w:rsidRPr="005A6270">
        <w:rPr>
          <w:rFonts w:ascii="Book Antiqua" w:hAnsi="Book Antiqua"/>
        </w:rPr>
        <w:instrText xml:space="preserve"> ADDIN EN.CITE.DATA </w:instrText>
      </w:r>
      <w:r w:rsidRPr="00404FDE">
        <w:rPr>
          <w:rFonts w:ascii="Book Antiqua" w:hAnsi="Book Antiqua"/>
        </w:rPr>
      </w:r>
      <w:r w:rsidRPr="00404FDE">
        <w:rPr>
          <w:rFonts w:ascii="Book Antiqua" w:hAnsi="Book Antiqua"/>
        </w:rPr>
        <w:fldChar w:fldCharType="end"/>
      </w:r>
      <w:r w:rsidRPr="005A6270">
        <w:rPr>
          <w:rFonts w:ascii="Book Antiqua" w:hAnsi="Book Antiqua"/>
        </w:rPr>
      </w:r>
      <w:r w:rsidRPr="005A6270">
        <w:rPr>
          <w:rFonts w:ascii="Book Antiqua" w:hAnsi="Book Antiqua"/>
        </w:rPr>
        <w:fldChar w:fldCharType="separate"/>
      </w:r>
      <w:r w:rsidRPr="005A6270">
        <w:rPr>
          <w:rFonts w:ascii="Book Antiqua" w:hAnsi="Book Antiqua"/>
          <w:noProof/>
          <w:vertAlign w:val="superscript"/>
        </w:rPr>
        <w:t>[19]</w:t>
      </w:r>
      <w:r w:rsidRPr="005A6270">
        <w:rPr>
          <w:rFonts w:ascii="Book Antiqua" w:hAnsi="Book Antiqua"/>
        </w:rPr>
        <w:fldChar w:fldCharType="end"/>
      </w:r>
      <w:r w:rsidRPr="005A6270">
        <w:rPr>
          <w:rFonts w:ascii="Book Antiqua" w:hAnsi="Book Antiqua"/>
        </w:rPr>
        <w:t>. Most centers recommend maintaining the isoagglutinin titer at levels ≤</w:t>
      </w:r>
      <w:r w:rsidR="0000562D" w:rsidRPr="005A6270">
        <w:rPr>
          <w:rFonts w:ascii="Book Antiqua" w:hAnsi="Book Antiqua"/>
        </w:rPr>
        <w:t xml:space="preserve"> </w:t>
      </w:r>
      <w:r w:rsidRPr="005A6270">
        <w:rPr>
          <w:rFonts w:ascii="Book Antiqua" w:hAnsi="Book Antiqua"/>
        </w:rPr>
        <w:t>1:16 during the first two weeks following ABO-I transplantation</w:t>
      </w:r>
      <w:r w:rsidRPr="005A6270">
        <w:rPr>
          <w:rFonts w:ascii="Book Antiqua" w:hAnsi="Book Antiqua"/>
        </w:rPr>
        <w:fldChar w:fldCharType="begin">
          <w:fldData xml:space="preserve">PEVuZE5vdGU+PENpdGU+PEF1dGhvcj5Ub2tpPC9BdXRob3I+PFllYXI+MjAwOTwvWWVhcj48UmVj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</w:fldData>
        </w:fldChar>
      </w:r>
      <w:r w:rsidRPr="005A6270">
        <w:rPr>
          <w:rFonts w:ascii="Book Antiqua" w:hAnsi="Book Antiqua"/>
        </w:rPr>
        <w:instrText xml:space="preserve"> ADDIN EN.CITE </w:instrText>
      </w:r>
      <w:r w:rsidRPr="00404FDE">
        <w:rPr>
          <w:rFonts w:ascii="Book Antiqua" w:hAnsi="Book Antiqua"/>
        </w:rPr>
        <w:fldChar w:fldCharType="begin">
          <w:fldData xml:space="preserve">PEVuZE5vdGU+PENpdGU+PEF1dGhvcj5Ub2tpPC9BdXRob3I+PFllYXI+MjAwOTwvWWVhcj48UmVj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</w:fldData>
        </w:fldChar>
      </w:r>
      <w:r w:rsidRPr="005A6270">
        <w:rPr>
          <w:rFonts w:ascii="Book Antiqua" w:hAnsi="Book Antiqua"/>
        </w:rPr>
        <w:instrText xml:space="preserve"> ADDIN EN.CITE.DATA </w:instrText>
      </w:r>
      <w:r w:rsidRPr="00404FDE">
        <w:rPr>
          <w:rFonts w:ascii="Book Antiqua" w:hAnsi="Book Antiqua"/>
        </w:rPr>
      </w:r>
      <w:r w:rsidRPr="00404FDE">
        <w:rPr>
          <w:rFonts w:ascii="Book Antiqua" w:hAnsi="Book Antiqua"/>
        </w:rPr>
        <w:fldChar w:fldCharType="end"/>
      </w:r>
      <w:r w:rsidRPr="005A6270">
        <w:rPr>
          <w:rFonts w:ascii="Book Antiqua" w:hAnsi="Book Antiqua"/>
        </w:rPr>
      </w:r>
      <w:r w:rsidRPr="005A6270">
        <w:rPr>
          <w:rFonts w:ascii="Book Antiqua" w:hAnsi="Book Antiqua"/>
        </w:rPr>
        <w:fldChar w:fldCharType="separate"/>
      </w:r>
      <w:r w:rsidRPr="005A6270">
        <w:rPr>
          <w:rFonts w:ascii="Book Antiqua" w:hAnsi="Book Antiqua"/>
          <w:noProof/>
          <w:vertAlign w:val="superscript"/>
        </w:rPr>
        <w:t>[20]</w:t>
      </w:r>
      <w:r w:rsidRPr="005A6270">
        <w:rPr>
          <w:rFonts w:ascii="Book Antiqua" w:hAnsi="Book Antiqua"/>
        </w:rPr>
        <w:fldChar w:fldCharType="end"/>
      </w:r>
      <w:r w:rsidRPr="005A6270">
        <w:rPr>
          <w:rFonts w:ascii="Book Antiqua" w:hAnsi="Book Antiqua"/>
        </w:rPr>
        <w:t>. Different desensitization protocols were prescribed trying to allow for successful transplantation. The idea of desensitization depends on either removal of circulating ABO antibodies, immunomodulation, B cell population depletion, or combinations of those methods</w:t>
      </w:r>
      <w:r w:rsidRPr="005A6270">
        <w:rPr>
          <w:rFonts w:ascii="Book Antiqua" w:hAnsi="Book Antiqua"/>
        </w:rPr>
        <w:fldChar w:fldCharType="begin">
          <w:fldData xml:space="preserve">PEVuZE5vdGU+PENpdGU+PEF1dGhvcj5TZWdldjwvQXV0aG9yPjxZZWFyPjIwMDU8L1llYXI+PFJl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</w:fldData>
        </w:fldChar>
      </w:r>
      <w:r w:rsidRPr="005A6270">
        <w:rPr>
          <w:rFonts w:ascii="Book Antiqua" w:hAnsi="Book Antiqua"/>
        </w:rPr>
        <w:instrText xml:space="preserve"> ADDIN EN.CITE </w:instrText>
      </w:r>
      <w:r w:rsidRPr="00404FDE">
        <w:rPr>
          <w:rFonts w:ascii="Book Antiqua" w:hAnsi="Book Antiqua"/>
        </w:rPr>
        <w:fldChar w:fldCharType="begin">
          <w:fldData xml:space="preserve">PEVuZE5vdGU+PENpdGU+PEF1dGhvcj5TZWdldjwvQXV0aG9yPjxZZWFyPjIwMDU8L1llYXI+PFJl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</w:fldData>
        </w:fldChar>
      </w:r>
      <w:r w:rsidRPr="005A6270">
        <w:rPr>
          <w:rFonts w:ascii="Book Antiqua" w:hAnsi="Book Antiqua"/>
        </w:rPr>
        <w:instrText xml:space="preserve"> ADDIN EN.CITE.DATA </w:instrText>
      </w:r>
      <w:r w:rsidRPr="00404FDE">
        <w:rPr>
          <w:rFonts w:ascii="Book Antiqua" w:hAnsi="Book Antiqua"/>
        </w:rPr>
      </w:r>
      <w:r w:rsidRPr="00404FDE">
        <w:rPr>
          <w:rFonts w:ascii="Book Antiqua" w:hAnsi="Book Antiqua"/>
        </w:rPr>
        <w:fldChar w:fldCharType="end"/>
      </w:r>
      <w:r w:rsidRPr="005A6270">
        <w:rPr>
          <w:rFonts w:ascii="Book Antiqua" w:hAnsi="Book Antiqua"/>
        </w:rPr>
      </w:r>
      <w:r w:rsidRPr="005A6270">
        <w:rPr>
          <w:rFonts w:ascii="Book Antiqua" w:hAnsi="Book Antiqua"/>
        </w:rPr>
        <w:fldChar w:fldCharType="separate"/>
      </w:r>
      <w:r w:rsidRPr="005A6270">
        <w:rPr>
          <w:rFonts w:ascii="Book Antiqua" w:hAnsi="Book Antiqua"/>
          <w:noProof/>
          <w:vertAlign w:val="superscript"/>
        </w:rPr>
        <w:t>[21,22]</w:t>
      </w:r>
      <w:r w:rsidRPr="005A6270">
        <w:rPr>
          <w:rFonts w:ascii="Book Antiqua" w:hAnsi="Book Antiqua"/>
        </w:rPr>
        <w:fldChar w:fldCharType="end"/>
      </w:r>
      <w:r w:rsidRPr="005A6270">
        <w:rPr>
          <w:rFonts w:ascii="Book Antiqua" w:hAnsi="Book Antiqua"/>
        </w:rPr>
        <w:t xml:space="preserve">. </w:t>
      </w:r>
    </w:p>
    <w:p w14:paraId="2FCA2A82" w14:textId="77777777" w:rsidR="0000562D" w:rsidRPr="005A6270" w:rsidRDefault="0000562D">
      <w:pPr>
        <w:spacing w:line="360" w:lineRule="auto"/>
        <w:jc w:val="both"/>
        <w:rPr>
          <w:rFonts w:ascii="Book Antiqua" w:hAnsi="Book Antiqua"/>
        </w:rPr>
      </w:pPr>
    </w:p>
    <w:p w14:paraId="6E0C1FA4" w14:textId="19C984B8" w:rsidR="00052CA7" w:rsidRPr="00404FDE" w:rsidRDefault="00052CA7" w:rsidP="00404FDE">
      <w:pPr>
        <w:pStyle w:val="a8"/>
        <w:spacing w:after="0" w:line="360" w:lineRule="auto"/>
        <w:ind w:left="0"/>
        <w:jc w:val="both"/>
        <w:rPr>
          <w:rFonts w:ascii="Book Antiqua" w:hAnsi="Book Antiqua"/>
        </w:rPr>
      </w:pPr>
      <w:r w:rsidRPr="005A6270">
        <w:rPr>
          <w:rFonts w:ascii="Book Antiqua" w:hAnsi="Book Antiqua"/>
          <w:b/>
          <w:bCs/>
        </w:rPr>
        <w:t>Removal of circulating ABO antibodies:</w:t>
      </w:r>
      <w:r w:rsidR="005A6270" w:rsidRPr="005A6270">
        <w:rPr>
          <w:rFonts w:ascii="Book Antiqua" w:hAnsi="Book Antiqua"/>
          <w:b/>
          <w:bCs/>
        </w:rPr>
        <w:t xml:space="preserve"> </w:t>
      </w:r>
      <w:r w:rsidRPr="00404FDE">
        <w:rPr>
          <w:rFonts w:ascii="Book Antiqua" w:hAnsi="Book Antiqua"/>
          <w:sz w:val="24"/>
          <w:szCs w:val="24"/>
        </w:rPr>
        <w:t>Various methods have been used for decreasing ABO antibodies titer including plasmapheresis, immunoadsorption, double filtration plasmapheresis, and selective plasma exchange</w:t>
      </w:r>
      <w:r w:rsidRPr="00404FDE">
        <w:rPr>
          <w:rFonts w:ascii="Book Antiqua" w:hAnsi="Book Antiqua"/>
          <w:sz w:val="24"/>
          <w:szCs w:val="24"/>
        </w:rPr>
        <w:fldChar w:fldCharType="begin"/>
      </w:r>
      <w:r w:rsidRPr="00404FDE">
        <w:rPr>
          <w:rFonts w:ascii="Book Antiqua" w:hAnsi="Book Antiqua"/>
          <w:sz w:val="24"/>
          <w:szCs w:val="24"/>
        </w:rPr>
        <w:instrText xml:space="preserve"> ADDIN EN.CITE &lt;EndNote&gt;&lt;Cite&gt;&lt;Author&gt;Cen&lt;/Author&gt;&lt;Year&gt;2020&lt;/Year&gt;&lt;RecNum&gt;222&lt;/RecNum&gt;&lt;DisplayText&gt;&lt;style face="superscript"&gt;[23]&lt;/style&gt;&lt;/DisplayText&gt;&lt;record&gt;&lt;rec-number&gt;222&lt;/rec-number&gt;&lt;foreign-keys&gt;&lt;key app="EN" db-id="9e5zaaftrfzr2ieaxwb59p00rxtspfafsfa0" timestamp="1613456685"&gt;222&lt;/key&gt;&lt;/foreign-keys&gt;&lt;ref-type name="Journal Article"&gt;17&lt;/ref-type&gt;&lt;contributors&gt;&lt;authors&gt;&lt;author&gt;Cen, Menger&lt;/author&gt;&lt;author&gt;Wang, Rending&lt;/author&gt;&lt;author&gt;Kong, Weiwei&lt;/author&gt;&lt;author&gt;Deng, Hao&lt;/author&gt;&lt;author&gt;Lei, Wenhua&lt;/author&gt;&lt;author&gt;Chen, Jianghua&lt;/author&gt;&lt;/authors&gt;&lt;/contributors&gt;&lt;titles&gt;&lt;title&gt;ABO-incompatible living kidney transplantation&lt;/title&gt;&lt;secondary-title&gt;Clinical Transplantation&lt;/secondary-title&gt;&lt;/titles&gt;&lt;periodical&gt;&lt;full-title&gt;Clin Transplant&lt;/full-title&gt;&lt;abbr-1&gt;Clinical transplantation&lt;/abbr-1&gt;&lt;/periodical&gt;&lt;pages&gt;e14050&lt;/pages&gt;&lt;volume&gt;34&lt;/volume&gt;&lt;number&gt;9&lt;/number&gt;&lt;keywords&gt;&lt;keyword&gt;ABO incompatible&lt;/keyword&gt;&lt;keyword&gt;accommodation&lt;/keyword&gt;&lt;keyword&gt;antibody-mediated rejection&lt;/keyword&gt;&lt;keyword&gt;desensitization&lt;/keyword&gt;&lt;keyword&gt;kidney transplantation&lt;/keyword&gt;&lt;keyword&gt;rituximab&lt;/keyword&gt;&lt;/keywords&gt;&lt;dates&gt;&lt;year&gt;2020&lt;/year&gt;&lt;pub-dates&gt;&lt;date&gt;2020/09/01&lt;/date&gt;&lt;/pub-dates&gt;&lt;/dates&gt;&lt;publisher&gt;John Wiley &amp;amp; Sons, Ltd&lt;/publisher&gt;&lt;isbn&gt;0902-0063&lt;/isbn&gt;&lt;work-type&gt;https://doi.org/10.1111/ctr.14050&lt;/work-type&gt;&lt;urls&gt;&lt;related-urls&gt;&lt;url&gt;https://doi.org/10.1111/ctr.14050&lt;/url&gt;&lt;/related-urls&gt;&lt;/urls&gt;&lt;electronic-resource-num&gt;https://doi.org/10.1111/ctr.14050&lt;/electronic-resource-num&gt;&lt;access-date&gt;2021/02/15&lt;/access-date&gt;&lt;/record&gt;&lt;/Cite&gt;&lt;/EndNote&gt;</w:instrText>
      </w:r>
      <w:r w:rsidRPr="00404FDE">
        <w:rPr>
          <w:rFonts w:ascii="Book Antiqua" w:hAnsi="Book Antiqua"/>
          <w:sz w:val="24"/>
          <w:szCs w:val="24"/>
        </w:rPr>
        <w:fldChar w:fldCharType="separate"/>
      </w:r>
      <w:r w:rsidRPr="00404FDE">
        <w:rPr>
          <w:rFonts w:ascii="Book Antiqua" w:hAnsi="Book Antiqua"/>
          <w:noProof/>
          <w:sz w:val="24"/>
          <w:szCs w:val="24"/>
          <w:vertAlign w:val="superscript"/>
        </w:rPr>
        <w:t>[23]</w:t>
      </w:r>
      <w:r w:rsidRPr="00404FDE">
        <w:rPr>
          <w:rFonts w:ascii="Book Antiqua" w:hAnsi="Book Antiqua"/>
          <w:sz w:val="24"/>
          <w:szCs w:val="24"/>
        </w:rPr>
        <w:fldChar w:fldCharType="end"/>
      </w:r>
      <w:r w:rsidRPr="00404FDE">
        <w:rPr>
          <w:rFonts w:ascii="Book Antiqua" w:hAnsi="Book Antiqua"/>
          <w:sz w:val="24"/>
          <w:szCs w:val="24"/>
        </w:rPr>
        <w:t>. While the latter showed less adverse effects due to the preservation of essential plasma components, studies showed that single-use of selective plasma exchange was less efficient than unselective immunoadsorption in removing the circulating ABO antibodies</w:t>
      </w:r>
      <w:r w:rsidRPr="00404FDE">
        <w:rPr>
          <w:rFonts w:ascii="Book Antiqua" w:hAnsi="Book Antiqua"/>
          <w:sz w:val="24"/>
          <w:szCs w:val="24"/>
        </w:rPr>
        <w:fldChar w:fldCharType="begin">
          <w:fldData xml:space="preserve">PEVuZE5vdGU+PENpdGU+PEF1dGhvcj5XYWhybWFubjwvQXV0aG9yPjxZZWFyPjIwMTI8L1llYXI+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</w:fldData>
        </w:fldChar>
      </w:r>
      <w:r w:rsidRPr="00404FDE">
        <w:rPr>
          <w:rFonts w:ascii="Book Antiqua" w:hAnsi="Book Antiqua"/>
          <w:sz w:val="24"/>
          <w:szCs w:val="24"/>
        </w:rPr>
        <w:instrText xml:space="preserve"> ADDIN EN.CITE </w:instrText>
      </w:r>
      <w:r w:rsidRPr="00404FDE">
        <w:rPr>
          <w:rFonts w:ascii="Book Antiqua" w:hAnsi="Book Antiqua"/>
          <w:sz w:val="24"/>
          <w:szCs w:val="24"/>
        </w:rPr>
        <w:fldChar w:fldCharType="begin">
          <w:fldData xml:space="preserve">PEVuZE5vdGU+PENpdGU+PEF1dGhvcj5XYWhybWFubjwvQXV0aG9yPjxZZWFyPjIwMTI8L1llYXI+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</w:fldData>
        </w:fldChar>
      </w:r>
      <w:r w:rsidRPr="00404FDE">
        <w:rPr>
          <w:rFonts w:ascii="Book Antiqua" w:hAnsi="Book Antiqua"/>
          <w:sz w:val="24"/>
          <w:szCs w:val="24"/>
        </w:rPr>
        <w:instrText xml:space="preserve"> ADDIN EN.CITE.DATA </w:instrText>
      </w:r>
      <w:r w:rsidRPr="00404FDE">
        <w:rPr>
          <w:rFonts w:ascii="Book Antiqua" w:hAnsi="Book Antiqua"/>
          <w:sz w:val="24"/>
          <w:szCs w:val="24"/>
        </w:rPr>
      </w:r>
      <w:r w:rsidRPr="00404FDE">
        <w:rPr>
          <w:rFonts w:ascii="Book Antiqua" w:hAnsi="Book Antiqua"/>
          <w:sz w:val="24"/>
          <w:szCs w:val="24"/>
        </w:rPr>
        <w:fldChar w:fldCharType="end"/>
      </w:r>
      <w:r w:rsidRPr="00404FDE">
        <w:rPr>
          <w:rFonts w:ascii="Book Antiqua" w:hAnsi="Book Antiqua"/>
          <w:sz w:val="24"/>
          <w:szCs w:val="24"/>
        </w:rPr>
      </w:r>
      <w:r w:rsidRPr="00404FDE">
        <w:rPr>
          <w:rFonts w:ascii="Book Antiqua" w:hAnsi="Book Antiqua"/>
          <w:sz w:val="24"/>
          <w:szCs w:val="24"/>
        </w:rPr>
        <w:fldChar w:fldCharType="separate"/>
      </w:r>
      <w:r w:rsidRPr="00404FDE">
        <w:rPr>
          <w:rFonts w:ascii="Book Antiqua" w:hAnsi="Book Antiqua"/>
          <w:noProof/>
          <w:sz w:val="24"/>
          <w:szCs w:val="24"/>
          <w:vertAlign w:val="superscript"/>
        </w:rPr>
        <w:t>[24]</w:t>
      </w:r>
      <w:r w:rsidRPr="00404FDE">
        <w:rPr>
          <w:rFonts w:ascii="Book Antiqua" w:hAnsi="Book Antiqua"/>
          <w:sz w:val="24"/>
          <w:szCs w:val="24"/>
        </w:rPr>
        <w:fldChar w:fldCharType="end"/>
      </w:r>
      <w:r w:rsidRPr="00404FDE">
        <w:rPr>
          <w:rFonts w:ascii="Book Antiqua" w:hAnsi="Book Antiqua"/>
          <w:sz w:val="24"/>
          <w:szCs w:val="24"/>
        </w:rPr>
        <w:t>. Despite the effectiveness of the double filtration plasmapheresis to decreasing ABO antibodies titer, its use has been limited due to massive loss of coagulation factors which evidently increases bleeding risk</w:t>
      </w:r>
      <w:r w:rsidRPr="00404FDE">
        <w:rPr>
          <w:rFonts w:ascii="Book Antiqua" w:hAnsi="Book Antiqua"/>
          <w:sz w:val="24"/>
          <w:szCs w:val="24"/>
        </w:rPr>
        <w:fldChar w:fldCharType="begin"/>
      </w:r>
      <w:r w:rsidRPr="00404FDE">
        <w:rPr>
          <w:rFonts w:ascii="Book Antiqua" w:hAnsi="Book Antiqua"/>
          <w:sz w:val="24"/>
          <w:szCs w:val="24"/>
        </w:rPr>
        <w:instrText xml:space="preserve"> ADDIN EN.CITE &lt;EndNote&gt;&lt;Cite&gt;&lt;Author&gt;Tobian&lt;/Author&gt;&lt;Year&gt;2009&lt;/Year&gt;&lt;RecNum&gt;25&lt;/RecNum&gt;&lt;DisplayText&gt;&lt;style face="superscript"&gt;[25]&lt;/style&gt;&lt;/DisplayText&gt;&lt;record&gt;&lt;rec-number&gt;25&lt;/rec-number&gt;&lt;foreign-keys&gt;&lt;key app="EN" db-id="0eazwzrt3sv2ape0vsnv9d03r09f0arr9tas" timestamp="1620343632"&gt;25&lt;/key&gt;&lt;/foreign-keys&gt;&lt;ref-type name="Journal Article"&gt;17&lt;/ref-type&gt;&lt;contributors&gt;&lt;authors&gt;&lt;author&gt;Tobian, A. A.&lt;/author&gt;&lt;author&gt;Shirey, R. S.&lt;/author&gt;&lt;author&gt;Montgomery, R. A.&lt;/author&gt;&lt;author&gt;Tisch, D. J.&lt;/author&gt;&lt;author&gt;Ness, P. M.&lt;/author&gt;&lt;author&gt;King, K. E.&lt;/author&gt;&lt;/authors&gt;&lt;/contributors&gt;&lt;auth-address&gt;Transfusion Medicine Division, Department of Pathology, Department of Surgery, Johns Hopkins Medical Institutions, Baltimore, MD 21287, USA. atobian1@jhmi.edu&lt;/auth-address&gt;&lt;titles&gt;&lt;title&gt;Therapeutic plasma exchange reduces ABO titers to permit ABO-incompatible renal transplantation&lt;/title&gt;&lt;secondary-title&gt;Transfusion&lt;/secondary-title&gt;&lt;alt-title&gt;Transfusion&lt;/alt-title&gt;&lt;/titles&gt;&lt;periodical&gt;&lt;full-title&gt;Transfusion&lt;/full-title&gt;&lt;abbr-1&gt;Transfusion&lt;/abbr-1&gt;&lt;/periodical&gt;&lt;alt-periodical&gt;&lt;full-title&gt;Transfusion&lt;/full-title&gt;&lt;abbr-1&gt;Transfusion&lt;/abbr-1&gt;&lt;/alt-periodical&gt;&lt;pages&gt;1248-54&lt;/pages&gt;&lt;volume&gt;49&lt;/volume&gt;&lt;number&gt;6&lt;/number&gt;&lt;edition&gt;2009/02/13&lt;/edition&gt;&lt;keywords&gt;&lt;keyword&gt;ABO Blood-Group System/analysis/*immunology&lt;/keyword&gt;&lt;keyword&gt;Blood Group Incompatibility/*immunology&lt;/keyword&gt;&lt;keyword&gt;Humans&lt;/keyword&gt;&lt;keyword&gt;*Kidney Transplantation&lt;/keyword&gt;&lt;keyword&gt;*Plasma Exchange/adverse effects&lt;/keyword&gt;&lt;keyword&gt;Retrospective Studies&lt;/keyword&gt;&lt;/keywords&gt;&lt;dates&gt;&lt;year&gt;2009&lt;/year&gt;&lt;pub-dates&gt;&lt;date&gt;Jun&lt;/date&gt;&lt;/pub-dates&gt;&lt;/dates&gt;&lt;isbn&gt;1537-2995 (Electronic)&amp;#xD;0041-1132 (Linking)&lt;/isbn&gt;&lt;accession-num&gt;19210321&lt;/accession-num&gt;&lt;urls&gt;&lt;related-urls&gt;&lt;url&gt;https://www.ncbi.nlm.nih.gov/pubmed/19210321&lt;/url&gt;&lt;/related-urls&gt;&lt;/urls&gt;&lt;electronic-resource-num&gt;10.1111/j.1537-2995.2008.02085.x&lt;/electronic-resource-num&gt;&lt;remote-database-provider&gt;NLM&lt;/remote-database-provider&gt;&lt;language&gt;eng&lt;/language&gt;&lt;/record&gt;&lt;/Cite&gt;&lt;/EndNote&gt;</w:instrText>
      </w:r>
      <w:r w:rsidRPr="00404FDE">
        <w:rPr>
          <w:rFonts w:ascii="Book Antiqua" w:hAnsi="Book Antiqua"/>
          <w:sz w:val="24"/>
          <w:szCs w:val="24"/>
        </w:rPr>
        <w:fldChar w:fldCharType="separate"/>
      </w:r>
      <w:r w:rsidRPr="00404FDE">
        <w:rPr>
          <w:rFonts w:ascii="Book Antiqua" w:hAnsi="Book Antiqua"/>
          <w:noProof/>
          <w:sz w:val="24"/>
          <w:szCs w:val="24"/>
          <w:vertAlign w:val="superscript"/>
        </w:rPr>
        <w:t>[25]</w:t>
      </w:r>
      <w:r w:rsidRPr="00404FDE">
        <w:rPr>
          <w:rFonts w:ascii="Book Antiqua" w:hAnsi="Book Antiqua"/>
          <w:sz w:val="24"/>
          <w:szCs w:val="24"/>
        </w:rPr>
        <w:fldChar w:fldCharType="end"/>
      </w:r>
      <w:r w:rsidRPr="00404FDE">
        <w:rPr>
          <w:rFonts w:ascii="Book Antiqua" w:hAnsi="Book Antiqua"/>
          <w:sz w:val="24"/>
          <w:szCs w:val="24"/>
        </w:rPr>
        <w:t>.</w:t>
      </w:r>
    </w:p>
    <w:p w14:paraId="6226D129" w14:textId="62F534B3" w:rsidR="00052CA7" w:rsidRPr="005A6270" w:rsidRDefault="00052CA7">
      <w:pPr>
        <w:spacing w:line="360" w:lineRule="auto"/>
        <w:ind w:firstLineChars="100" w:firstLine="240"/>
        <w:jc w:val="both"/>
        <w:rPr>
          <w:rFonts w:ascii="Book Antiqua" w:hAnsi="Book Antiqua"/>
        </w:rPr>
      </w:pPr>
      <w:r w:rsidRPr="005A6270">
        <w:rPr>
          <w:rFonts w:ascii="Book Antiqua" w:hAnsi="Book Antiqua"/>
        </w:rPr>
        <w:t>Immunoadsorption is widely used in Europe. Some studies showed better graft survival rates compared to plasmapheresis. However, its use is limited by the availability and cost as the single session can cost about €3000</w:t>
      </w:r>
      <w:r w:rsidRPr="005A6270">
        <w:rPr>
          <w:rFonts w:ascii="Book Antiqua" w:hAnsi="Book Antiqua"/>
        </w:rPr>
        <w:fldChar w:fldCharType="begin">
          <w:fldData xml:space="preserve">PEVuZE5vdGU+PENpdGU+PEF1dGhvcj5CaWdsYXJuaWE8L0F1dGhvcj48WWVhcj4yMDEyPC9ZZWFy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==
</w:fldData>
        </w:fldChar>
      </w:r>
      <w:r w:rsidRPr="005A6270">
        <w:rPr>
          <w:rFonts w:ascii="Book Antiqua" w:hAnsi="Book Antiqua"/>
        </w:rPr>
        <w:instrText xml:space="preserve"> ADDIN EN.CITE </w:instrText>
      </w:r>
      <w:r w:rsidRPr="00404FDE">
        <w:rPr>
          <w:rFonts w:ascii="Book Antiqua" w:hAnsi="Book Antiqua"/>
        </w:rPr>
        <w:fldChar w:fldCharType="begin">
          <w:fldData xml:space="preserve">PEVuZE5vdGU+PENpdGU+PEF1dGhvcj5CaWdsYXJuaWE8L0F1dGhvcj48WWVhcj4yMDEyPC9ZZWFy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==
</w:fldData>
        </w:fldChar>
      </w:r>
      <w:r w:rsidRPr="005A6270">
        <w:rPr>
          <w:rFonts w:ascii="Book Antiqua" w:hAnsi="Book Antiqua"/>
        </w:rPr>
        <w:instrText xml:space="preserve"> ADDIN EN.CITE.DATA </w:instrText>
      </w:r>
      <w:r w:rsidRPr="00404FDE">
        <w:rPr>
          <w:rFonts w:ascii="Book Antiqua" w:hAnsi="Book Antiqua"/>
        </w:rPr>
      </w:r>
      <w:r w:rsidRPr="00404FDE">
        <w:rPr>
          <w:rFonts w:ascii="Book Antiqua" w:hAnsi="Book Antiqua"/>
        </w:rPr>
        <w:fldChar w:fldCharType="end"/>
      </w:r>
      <w:r w:rsidRPr="005A6270">
        <w:rPr>
          <w:rFonts w:ascii="Book Antiqua" w:hAnsi="Book Antiqua"/>
        </w:rPr>
      </w:r>
      <w:r w:rsidRPr="005A6270">
        <w:rPr>
          <w:rFonts w:ascii="Book Antiqua" w:hAnsi="Book Antiqua"/>
        </w:rPr>
        <w:fldChar w:fldCharType="separate"/>
      </w:r>
      <w:r w:rsidRPr="005A6270">
        <w:rPr>
          <w:rFonts w:ascii="Book Antiqua" w:hAnsi="Book Antiqua"/>
          <w:noProof/>
          <w:vertAlign w:val="superscript"/>
        </w:rPr>
        <w:t>[26]</w:t>
      </w:r>
      <w:r w:rsidRPr="005A6270">
        <w:rPr>
          <w:rFonts w:ascii="Book Antiqua" w:hAnsi="Book Antiqua"/>
        </w:rPr>
        <w:fldChar w:fldCharType="end"/>
      </w:r>
      <w:r w:rsidRPr="005A6270">
        <w:rPr>
          <w:rFonts w:ascii="Book Antiqua" w:hAnsi="Book Antiqua"/>
        </w:rPr>
        <w:t>. Certain techniques are developed trying to lower the cost by using reusable columns for the same patient. However, this method is still not widely used in the United States</w:t>
      </w:r>
      <w:r w:rsidRPr="005A6270">
        <w:rPr>
          <w:rFonts w:ascii="Book Antiqua" w:hAnsi="Book Antiqua"/>
        </w:rPr>
        <w:fldChar w:fldCharType="begin"/>
      </w:r>
      <w:r w:rsidRPr="005A6270">
        <w:rPr>
          <w:rFonts w:ascii="Book Antiqua" w:hAnsi="Book Antiqua"/>
        </w:rPr>
        <w:instrText xml:space="preserve"> ADDIN EN.CITE &lt;EndNote&gt;&lt;Cite&gt;&lt;Author&gt;Rostaing&lt;/Author&gt;&lt;Year&gt;2016&lt;/Year&gt;&lt;RecNum&gt;225&lt;/RecNum&gt;&lt;DisplayText&gt;&lt;style face="superscript"&gt;[27]&lt;/style&gt;&lt;/DisplayText&gt;&lt;record&gt;&lt;rec-number&gt;225&lt;/rec-number&gt;&lt;foreign-keys&gt;&lt;key app="EN" db-id="9e5zaaftrfzr2ieaxwb59p00rxtspfafsfa0" timestamp="1613458293"&gt;225&lt;/key&gt;&lt;/foreign-keys&gt;&lt;ref-type name="Journal Article"&gt;17&lt;/ref-type&gt;&lt;contributors&gt;&lt;authors&gt;&lt;author&gt;Rostaing, Lionel&lt;/author&gt;&lt;author&gt;Allal, Asma&lt;/author&gt;&lt;author&gt;Del Bello, Arnaud&lt;/author&gt;&lt;author&gt;Sallusto, Federico&lt;/author&gt;&lt;author&gt;Esposito, Laure&lt;/author&gt;&lt;author&gt;Doumerc, Nicolas&lt;/author&gt;&lt;author&gt;Debiol, Bénédicte&lt;/author&gt;&lt;author&gt;Delas, Audrey&lt;/author&gt;&lt;author&gt;Game, Xavier&lt;/author&gt;&lt;author&gt;Kamar, Nassim&lt;/author&gt;&lt;/authors&gt;&lt;/contributors&gt;&lt;titles&gt;&lt;title&gt;Treatment of large plasma volumes using specific immunoadsorption to desensitize ABO-incompatible kidney-transplant candidates&lt;/title&gt;&lt;secondary-title&gt;Journal of nephropathology&lt;/secondary-title&gt;&lt;alt-title&gt;J Nephropathol&lt;/alt-title&gt;&lt;/titles&gt;&lt;periodical&gt;&lt;full-title&gt;Journal of nephropathology&lt;/full-title&gt;&lt;abbr-1&gt;J Nephropathol&lt;/abbr-1&gt;&lt;/periodical&gt;&lt;alt-periodical&gt;&lt;full-title&gt;Journal of nephropathology&lt;/full-title&gt;&lt;abbr-1&gt;J Nephropathol&lt;/abbr-1&gt;&lt;/alt-periodical&gt;&lt;pages&gt;90-97&lt;/pages&gt;&lt;volume&gt;5&lt;/volume&gt;&lt;number&gt;3&lt;/number&gt;&lt;edition&gt;2016/06/29&lt;/edition&gt;&lt;keywords&gt;&lt;keyword&gt;ABO-incompatible kidney transplantation&lt;/keyword&gt;&lt;keyword&gt;Glycosorb®&lt;/keyword&gt;&lt;keyword&gt;Large plasma volumes&lt;/keyword&gt;&lt;keyword&gt;Specific immunoadsorption&lt;/keyword&gt;&lt;/keywords&gt;&lt;dates&gt;&lt;year&gt;2016&lt;/year&gt;&lt;/dates&gt;&lt;publisher&gt;Society of Diabetic Nephropathy Prevention&lt;/publisher&gt;&lt;isbn&gt;2251-8363&amp;#xD;2251-8819&lt;/isbn&gt;&lt;accession-num&gt;27540536&lt;/accession-num&gt;&lt;urls&gt;&lt;related-urls&gt;&lt;url&gt;https://pubmed.ncbi.nlm.nih.gov/27540536&lt;/url&gt;&lt;url&gt;https://www.ncbi.nlm.nih.gov/pmc/articles/PMC4961822/&lt;/url&gt;&lt;/related-urls&gt;&lt;/urls&gt;&lt;electronic-resource-num&gt;10.15171/jnp.2016.17&lt;/electronic-resource-num&gt;&lt;remote-database-name&gt;PubMed&lt;/remote-database-name&gt;&lt;language&gt;eng&lt;/language&gt;&lt;/record&gt;&lt;/Cite&gt;&lt;/EndNote&gt;</w:instrText>
      </w:r>
      <w:r w:rsidRPr="005A6270">
        <w:rPr>
          <w:rFonts w:ascii="Book Antiqua" w:hAnsi="Book Antiqua"/>
        </w:rPr>
        <w:fldChar w:fldCharType="separate"/>
      </w:r>
      <w:r w:rsidRPr="005A6270">
        <w:rPr>
          <w:rFonts w:ascii="Book Antiqua" w:hAnsi="Book Antiqua"/>
          <w:noProof/>
          <w:vertAlign w:val="superscript"/>
        </w:rPr>
        <w:t>[27]</w:t>
      </w:r>
      <w:r w:rsidRPr="005A6270">
        <w:rPr>
          <w:rFonts w:ascii="Book Antiqua" w:hAnsi="Book Antiqua"/>
        </w:rPr>
        <w:fldChar w:fldCharType="end"/>
      </w:r>
      <w:r w:rsidRPr="005A6270">
        <w:rPr>
          <w:rFonts w:ascii="Book Antiqua" w:hAnsi="Book Antiqua"/>
        </w:rPr>
        <w:t xml:space="preserve">. Daily plasmapheresis, using 1.5 volume exchange with 5 percent albumin replacement with each plasmapheresis session, is the most commonly employed method in ABO-I transplantation in the </w:t>
      </w:r>
      <w:r w:rsidR="005A6270" w:rsidRPr="005A6270">
        <w:rPr>
          <w:rFonts w:ascii="Book Antiqua" w:hAnsi="Book Antiqua"/>
        </w:rPr>
        <w:t>United States</w:t>
      </w:r>
      <w:r w:rsidRPr="005A6270">
        <w:rPr>
          <w:rFonts w:ascii="Book Antiqua" w:hAnsi="Book Antiqua"/>
        </w:rPr>
        <w:t xml:space="preserve"> to achieve the target titer ≤</w:t>
      </w:r>
      <w:r w:rsidR="0000562D" w:rsidRPr="005A6270">
        <w:rPr>
          <w:rFonts w:ascii="Book Antiqua" w:hAnsi="Book Antiqua"/>
        </w:rPr>
        <w:t xml:space="preserve"> </w:t>
      </w:r>
      <w:r w:rsidRPr="005A6270">
        <w:rPr>
          <w:rFonts w:ascii="Book Antiqua" w:hAnsi="Book Antiqua"/>
        </w:rPr>
        <w:t>1:16</w:t>
      </w:r>
      <w:r w:rsidRPr="005A6270">
        <w:rPr>
          <w:rFonts w:ascii="Book Antiqua" w:hAnsi="Book Antiqua"/>
        </w:rPr>
        <w:fldChar w:fldCharType="begin">
          <w:fldData xml:space="preserve">PEVuZE5vdGU+PENpdGU+PEF1dGhvcj5DaHVuZzwvQXV0aG9yPjxZZWFyPjIwMTM8L1llYXI+PFJl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=
</w:fldData>
        </w:fldChar>
      </w:r>
      <w:r w:rsidRPr="005A6270">
        <w:rPr>
          <w:rFonts w:ascii="Book Antiqua" w:hAnsi="Book Antiqua"/>
        </w:rPr>
        <w:instrText xml:space="preserve"> ADDIN EN.CITE </w:instrText>
      </w:r>
      <w:r w:rsidRPr="00404FDE">
        <w:rPr>
          <w:rFonts w:ascii="Book Antiqua" w:hAnsi="Book Antiqua"/>
        </w:rPr>
        <w:fldChar w:fldCharType="begin">
          <w:fldData xml:space="preserve">PEVuZE5vdGU+PENpdGU+PEF1dGhvcj5DaHVuZzwvQXV0aG9yPjxZZWFyPjIwMTM8L1llYXI+PFJl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=
</w:fldData>
        </w:fldChar>
      </w:r>
      <w:r w:rsidRPr="005A6270">
        <w:rPr>
          <w:rFonts w:ascii="Book Antiqua" w:hAnsi="Book Antiqua"/>
        </w:rPr>
        <w:instrText xml:space="preserve"> ADDIN EN.CITE.DATA </w:instrText>
      </w:r>
      <w:r w:rsidRPr="00404FDE">
        <w:rPr>
          <w:rFonts w:ascii="Book Antiqua" w:hAnsi="Book Antiqua"/>
        </w:rPr>
      </w:r>
      <w:r w:rsidRPr="00404FDE">
        <w:rPr>
          <w:rFonts w:ascii="Book Antiqua" w:hAnsi="Book Antiqua"/>
        </w:rPr>
        <w:fldChar w:fldCharType="end"/>
      </w:r>
      <w:r w:rsidRPr="005A6270">
        <w:rPr>
          <w:rFonts w:ascii="Book Antiqua" w:hAnsi="Book Antiqua"/>
        </w:rPr>
      </w:r>
      <w:r w:rsidRPr="005A6270">
        <w:rPr>
          <w:rFonts w:ascii="Book Antiqua" w:hAnsi="Book Antiqua"/>
        </w:rPr>
        <w:fldChar w:fldCharType="separate"/>
      </w:r>
      <w:r w:rsidRPr="005A6270">
        <w:rPr>
          <w:rFonts w:ascii="Book Antiqua" w:hAnsi="Book Antiqua"/>
          <w:noProof/>
          <w:vertAlign w:val="superscript"/>
        </w:rPr>
        <w:t>[28]</w:t>
      </w:r>
      <w:r w:rsidRPr="005A6270">
        <w:rPr>
          <w:rFonts w:ascii="Book Antiqua" w:hAnsi="Book Antiqua"/>
        </w:rPr>
        <w:fldChar w:fldCharType="end"/>
      </w:r>
      <w:r w:rsidRPr="005A6270">
        <w:rPr>
          <w:rFonts w:ascii="Book Antiqua" w:hAnsi="Book Antiqua"/>
        </w:rPr>
        <w:t>. Partial substitution with fresh frozen plasma could be used in case of abnormal coagulation profile</w:t>
      </w:r>
      <w:r w:rsidRPr="005A6270">
        <w:rPr>
          <w:rFonts w:ascii="Book Antiqua" w:hAnsi="Book Antiqua"/>
        </w:rPr>
        <w:fldChar w:fldCharType="begin">
          <w:fldData xml:space="preserve">PEVuZE5vdGU+PENpdGU+PEF1dGhvcj5LZWl0aDwvQXV0aG9yPjxZZWFyPjIwMTQ8L1llYXI+PFJl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</w:fldData>
        </w:fldChar>
      </w:r>
      <w:r w:rsidRPr="005A6270">
        <w:rPr>
          <w:rFonts w:ascii="Book Antiqua" w:hAnsi="Book Antiqua"/>
        </w:rPr>
        <w:instrText xml:space="preserve"> ADDIN EN.CITE </w:instrText>
      </w:r>
      <w:r w:rsidRPr="00404FDE">
        <w:rPr>
          <w:rFonts w:ascii="Book Antiqua" w:hAnsi="Book Antiqua"/>
        </w:rPr>
        <w:fldChar w:fldCharType="begin">
          <w:fldData xml:space="preserve">PEVuZE5vdGU+PENpdGU+PEF1dGhvcj5LZWl0aDwvQXV0aG9yPjxZZWFyPjIwMTQ8L1llYXI+PFJl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</w:fldData>
        </w:fldChar>
      </w:r>
      <w:r w:rsidRPr="005A6270">
        <w:rPr>
          <w:rFonts w:ascii="Book Antiqua" w:hAnsi="Book Antiqua"/>
        </w:rPr>
        <w:instrText xml:space="preserve"> ADDIN EN.CITE.DATA </w:instrText>
      </w:r>
      <w:r w:rsidRPr="00404FDE">
        <w:rPr>
          <w:rFonts w:ascii="Book Antiqua" w:hAnsi="Book Antiqua"/>
        </w:rPr>
      </w:r>
      <w:r w:rsidRPr="00404FDE">
        <w:rPr>
          <w:rFonts w:ascii="Book Antiqua" w:hAnsi="Book Antiqua"/>
        </w:rPr>
        <w:fldChar w:fldCharType="end"/>
      </w:r>
      <w:r w:rsidRPr="005A6270">
        <w:rPr>
          <w:rFonts w:ascii="Book Antiqua" w:hAnsi="Book Antiqua"/>
        </w:rPr>
      </w:r>
      <w:r w:rsidRPr="005A6270">
        <w:rPr>
          <w:rFonts w:ascii="Book Antiqua" w:hAnsi="Book Antiqua"/>
        </w:rPr>
        <w:fldChar w:fldCharType="separate"/>
      </w:r>
      <w:r w:rsidRPr="005A6270">
        <w:rPr>
          <w:rFonts w:ascii="Book Antiqua" w:hAnsi="Book Antiqua"/>
          <w:noProof/>
          <w:vertAlign w:val="superscript"/>
        </w:rPr>
        <w:t>[29]</w:t>
      </w:r>
      <w:r w:rsidRPr="005A6270">
        <w:rPr>
          <w:rFonts w:ascii="Book Antiqua" w:hAnsi="Book Antiqua"/>
        </w:rPr>
        <w:fldChar w:fldCharType="end"/>
      </w:r>
      <w:r w:rsidRPr="005A6270">
        <w:rPr>
          <w:rFonts w:ascii="Book Antiqua" w:hAnsi="Book Antiqua"/>
        </w:rPr>
        <w:t xml:space="preserve">. </w:t>
      </w:r>
    </w:p>
    <w:p w14:paraId="4A4EDF84" w14:textId="77777777" w:rsidR="0000562D" w:rsidRPr="005A6270" w:rsidRDefault="0000562D">
      <w:pPr>
        <w:spacing w:line="360" w:lineRule="auto"/>
        <w:ind w:firstLineChars="100" w:firstLine="240"/>
        <w:jc w:val="both"/>
        <w:rPr>
          <w:rFonts w:ascii="Book Antiqua" w:hAnsi="Book Antiqua"/>
        </w:rPr>
      </w:pPr>
    </w:p>
    <w:p w14:paraId="6B7BD21A" w14:textId="4CC1F025" w:rsidR="00052CA7" w:rsidRPr="00404FDE" w:rsidRDefault="00052CA7" w:rsidP="00404FDE">
      <w:pPr>
        <w:pStyle w:val="a8"/>
        <w:spacing w:after="0" w:line="360" w:lineRule="auto"/>
        <w:ind w:left="0"/>
        <w:jc w:val="both"/>
        <w:rPr>
          <w:rFonts w:ascii="Book Antiqua" w:hAnsi="Book Antiqua"/>
        </w:rPr>
      </w:pPr>
      <w:r w:rsidRPr="005A6270">
        <w:rPr>
          <w:rFonts w:ascii="Book Antiqua" w:hAnsi="Book Antiqua"/>
          <w:b/>
          <w:bCs/>
        </w:rPr>
        <w:t>B cell population depletion:</w:t>
      </w:r>
      <w:r w:rsidR="005A6270" w:rsidRPr="005A6270">
        <w:rPr>
          <w:rFonts w:ascii="Book Antiqua" w:hAnsi="Book Antiqua"/>
          <w:b/>
          <w:bCs/>
        </w:rPr>
        <w:t xml:space="preserve"> </w:t>
      </w:r>
      <w:r w:rsidRPr="00404FDE">
        <w:rPr>
          <w:rFonts w:ascii="Book Antiqua" w:hAnsi="Book Antiqua"/>
          <w:sz w:val="24"/>
          <w:szCs w:val="24"/>
        </w:rPr>
        <w:t>Rituximab is a chimeric (20% rodent and 80% human) monoclonal antibody that binds to the CD20 antigen present on the cell surface and leads to depletion of mature B</w:t>
      </w:r>
      <w:r w:rsidR="005A6270">
        <w:rPr>
          <w:rFonts w:ascii="Book Antiqua" w:hAnsi="Book Antiqua"/>
          <w:sz w:val="24"/>
          <w:szCs w:val="24"/>
        </w:rPr>
        <w:t>-</w:t>
      </w:r>
      <w:r w:rsidRPr="00404FDE">
        <w:rPr>
          <w:rFonts w:ascii="Book Antiqua" w:hAnsi="Book Antiqua"/>
          <w:sz w:val="24"/>
          <w:szCs w:val="24"/>
        </w:rPr>
        <w:t>cells</w:t>
      </w:r>
      <w:r w:rsidRPr="00404FDE">
        <w:rPr>
          <w:rFonts w:ascii="Book Antiqua" w:hAnsi="Book Antiqua"/>
          <w:sz w:val="24"/>
          <w:szCs w:val="24"/>
        </w:rPr>
        <w:fldChar w:fldCharType="begin">
          <w:fldData xml:space="preserve">PEVuZE5vdGU+PENpdGU+PEF1dGhvcj5TbWl0aDwvQXV0aG9yPjxZZWFyPjIwMDM8L1llYXI+PFJl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</w:fldData>
        </w:fldChar>
      </w:r>
      <w:r w:rsidRPr="00404FDE">
        <w:rPr>
          <w:rFonts w:ascii="Book Antiqua" w:hAnsi="Book Antiqua"/>
          <w:sz w:val="24"/>
          <w:szCs w:val="24"/>
        </w:rPr>
        <w:instrText xml:space="preserve"> ADDIN EN.CITE </w:instrText>
      </w:r>
      <w:r w:rsidRPr="00404FDE">
        <w:rPr>
          <w:rFonts w:ascii="Book Antiqua" w:hAnsi="Book Antiqua"/>
          <w:sz w:val="24"/>
          <w:szCs w:val="24"/>
        </w:rPr>
        <w:fldChar w:fldCharType="begin">
          <w:fldData xml:space="preserve">PEVuZE5vdGU+PENpdGU+PEF1dGhvcj5TbWl0aDwvQXV0aG9yPjxZZWFyPjIwMDM8L1llYXI+PFJl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</w:fldData>
        </w:fldChar>
      </w:r>
      <w:r w:rsidRPr="00404FDE">
        <w:rPr>
          <w:rFonts w:ascii="Book Antiqua" w:hAnsi="Book Antiqua"/>
          <w:sz w:val="24"/>
          <w:szCs w:val="24"/>
        </w:rPr>
        <w:instrText xml:space="preserve"> ADDIN EN.CITE.DATA </w:instrText>
      </w:r>
      <w:r w:rsidRPr="00404FDE">
        <w:rPr>
          <w:rFonts w:ascii="Book Antiqua" w:hAnsi="Book Antiqua"/>
          <w:sz w:val="24"/>
          <w:szCs w:val="24"/>
        </w:rPr>
      </w:r>
      <w:r w:rsidRPr="00404FDE">
        <w:rPr>
          <w:rFonts w:ascii="Book Antiqua" w:hAnsi="Book Antiqua"/>
          <w:sz w:val="24"/>
          <w:szCs w:val="24"/>
        </w:rPr>
        <w:fldChar w:fldCharType="end"/>
      </w:r>
      <w:r w:rsidRPr="00404FDE">
        <w:rPr>
          <w:rFonts w:ascii="Book Antiqua" w:hAnsi="Book Antiqua"/>
          <w:sz w:val="24"/>
          <w:szCs w:val="24"/>
        </w:rPr>
      </w:r>
      <w:r w:rsidRPr="00404FDE">
        <w:rPr>
          <w:rFonts w:ascii="Book Antiqua" w:hAnsi="Book Antiqua"/>
          <w:sz w:val="24"/>
          <w:szCs w:val="24"/>
        </w:rPr>
        <w:fldChar w:fldCharType="separate"/>
      </w:r>
      <w:r w:rsidRPr="00404FDE">
        <w:rPr>
          <w:rFonts w:ascii="Book Antiqua" w:hAnsi="Book Antiqua"/>
          <w:noProof/>
          <w:sz w:val="24"/>
          <w:szCs w:val="24"/>
          <w:vertAlign w:val="superscript"/>
        </w:rPr>
        <w:t>[30,31]</w:t>
      </w:r>
      <w:r w:rsidRPr="00404FDE">
        <w:rPr>
          <w:rFonts w:ascii="Book Antiqua" w:hAnsi="Book Antiqua"/>
          <w:sz w:val="24"/>
          <w:szCs w:val="24"/>
        </w:rPr>
        <w:fldChar w:fldCharType="end"/>
      </w:r>
      <w:r w:rsidRPr="00404FDE">
        <w:rPr>
          <w:rFonts w:ascii="Book Antiqua" w:hAnsi="Book Antiqua"/>
          <w:sz w:val="24"/>
          <w:szCs w:val="24"/>
        </w:rPr>
        <w:t>. It is the first approved monoclonal antibody to be used in the therapy of indolent B</w:t>
      </w:r>
      <w:r w:rsidR="0000562D" w:rsidRPr="00404FDE">
        <w:rPr>
          <w:rFonts w:ascii="Book Antiqua" w:eastAsia="宋体" w:hAnsi="Book Antiqua" w:cs="宋体"/>
          <w:sz w:val="24"/>
          <w:szCs w:val="24"/>
          <w:lang w:eastAsia="zh-CN"/>
        </w:rPr>
        <w:t xml:space="preserve"> </w:t>
      </w:r>
      <w:r w:rsidRPr="00404FDE">
        <w:rPr>
          <w:rFonts w:ascii="Book Antiqua" w:hAnsi="Book Antiqua"/>
          <w:sz w:val="24"/>
          <w:szCs w:val="24"/>
        </w:rPr>
        <w:t>cell non</w:t>
      </w:r>
      <w:r w:rsidR="0000562D" w:rsidRPr="00404FDE">
        <w:rPr>
          <w:rFonts w:ascii="Book Antiqua" w:eastAsia="宋体" w:hAnsi="Book Antiqua" w:cs="宋体"/>
          <w:sz w:val="24"/>
          <w:szCs w:val="24"/>
          <w:lang w:eastAsia="zh-CN"/>
        </w:rPr>
        <w:t>-</w:t>
      </w:r>
      <w:r w:rsidRPr="00404FDE">
        <w:rPr>
          <w:rFonts w:ascii="Book Antiqua" w:hAnsi="Book Antiqua"/>
          <w:sz w:val="24"/>
          <w:szCs w:val="24"/>
        </w:rPr>
        <w:t>Hodgkin's lymphoma and chronic lymphocytic leukemia</w:t>
      </w:r>
      <w:r w:rsidRPr="00404FDE">
        <w:rPr>
          <w:rFonts w:ascii="Book Antiqua" w:hAnsi="Book Antiqua"/>
          <w:sz w:val="24"/>
          <w:szCs w:val="24"/>
        </w:rPr>
        <w:fldChar w:fldCharType="begin"/>
      </w:r>
      <w:r w:rsidRPr="00404FDE">
        <w:rPr>
          <w:rFonts w:ascii="Book Antiqua" w:hAnsi="Book Antiqua"/>
          <w:sz w:val="24"/>
          <w:szCs w:val="24"/>
        </w:rPr>
        <w:instrText xml:space="preserve"> ADDIN EN.CITE &lt;EndNote&gt;&lt;Cite&gt;&lt;Author&gt;Bryan&lt;/Author&gt;&lt;Year&gt;2010&lt;/Year&gt;&lt;RecNum&gt;32&lt;/RecNum&gt;&lt;DisplayText&gt;&lt;style face="superscript"&gt;[32]&lt;/style&gt;&lt;/DisplayText&gt;&lt;record&gt;&lt;rec-number&gt;32&lt;/rec-number&gt;&lt;foreign-keys&gt;&lt;key app="EN" db-id="0eazwzrt3sv2ape0vsnv9d03r09f0arr9tas" timestamp="1620343632"&gt;32&lt;/key&gt;&lt;/foreign-keys&gt;&lt;ref-type name="Journal Article"&gt;17&lt;/ref-type&gt;&lt;contributors&gt;&lt;authors&gt;&lt;author&gt;Bryan, J.&lt;/author&gt;&lt;author&gt;Borthakur, G.&lt;/author&gt;&lt;/authors&gt;&lt;/contributors&gt;&lt;auth-address&gt;Department of Leukemia, The University of Texas MD Anderson Cancer Center, Houston, TX, USA.&lt;/auth-address&gt;&lt;titles&gt;&lt;title&gt;Role of rituximab in first-line treatment of chronic lymphocytic leukemia&lt;/title&gt;&lt;secondary-title&gt;Ther Clin Risk Manag&lt;/secondary-title&gt;&lt;alt-title&gt;Therapeutics and clinical risk management&lt;/alt-title&gt;&lt;/titles&gt;&lt;periodical&gt;&lt;full-title&gt;Ther Clin Risk Manag&lt;/full-title&gt;&lt;abbr-1&gt;Therapeutics and clinical risk management&lt;/abbr-1&gt;&lt;/periodical&gt;&lt;alt-periodical&gt;&lt;full-title&gt;Ther Clin Risk Manag&lt;/full-title&gt;&lt;abbr-1&gt;Therapeutics and clinical risk management&lt;/abbr-1&gt;&lt;/alt-periodical&gt;&lt;pages&gt;1-11&lt;/pages&gt;&lt;volume&gt;7&lt;/volume&gt;&lt;edition&gt;2011/02/23&lt;/edition&gt;&lt;keywords&gt;&lt;keyword&gt;chlorambucil&lt;/keyword&gt;&lt;keyword&gt;chronic lymphocytic leukemia&lt;/keyword&gt;&lt;keyword&gt;elderly&lt;/keyword&gt;&lt;keyword&gt;fludarabine&lt;/keyword&gt;&lt;keyword&gt;pentostatin&lt;/keyword&gt;&lt;keyword&gt;rituximab&lt;/keyword&gt;&lt;keyword&gt;tolerability&lt;/keyword&gt;&lt;/keywords&gt;&lt;dates&gt;&lt;year&gt;2010&lt;/year&gt;&lt;pub-dates&gt;&lt;date&gt;Dec 22&lt;/date&gt;&lt;/pub-dates&gt;&lt;/dates&gt;&lt;isbn&gt;1178-203X (Electronic)&amp;#xD;1176-6336 (Linking)&lt;/isbn&gt;&lt;accession-num&gt;21339937&lt;/accession-num&gt;&lt;urls&gt;&lt;related-urls&gt;&lt;url&gt;https://www.ncbi.nlm.nih.gov/pubmed/21339937&lt;/url&gt;&lt;/related-urls&gt;&lt;/urls&gt;&lt;custom2&gt;PMC3039008&lt;/custom2&gt;&lt;electronic-resource-num&gt;10.2147/TCRM.S5855&lt;/electronic-resource-num&gt;&lt;remote-database-provider&gt;NLM&lt;/remote-database-provider&gt;&lt;language&gt;eng&lt;/language&gt;&lt;/record&gt;&lt;/Cite&gt;&lt;/EndNote&gt;</w:instrText>
      </w:r>
      <w:r w:rsidRPr="00404FDE">
        <w:rPr>
          <w:rFonts w:ascii="Book Antiqua" w:hAnsi="Book Antiqua"/>
          <w:sz w:val="24"/>
          <w:szCs w:val="24"/>
        </w:rPr>
        <w:fldChar w:fldCharType="separate"/>
      </w:r>
      <w:r w:rsidRPr="00404FDE">
        <w:rPr>
          <w:rFonts w:ascii="Book Antiqua" w:hAnsi="Book Antiqua"/>
          <w:noProof/>
          <w:sz w:val="24"/>
          <w:szCs w:val="24"/>
          <w:vertAlign w:val="superscript"/>
        </w:rPr>
        <w:t>[32]</w:t>
      </w:r>
      <w:r w:rsidRPr="00404FDE">
        <w:rPr>
          <w:rFonts w:ascii="Book Antiqua" w:hAnsi="Book Antiqua"/>
          <w:sz w:val="24"/>
          <w:szCs w:val="24"/>
        </w:rPr>
        <w:fldChar w:fldCharType="end"/>
      </w:r>
      <w:r w:rsidRPr="00404FDE">
        <w:rPr>
          <w:rFonts w:ascii="Book Antiqua" w:hAnsi="Book Antiqua"/>
          <w:sz w:val="24"/>
          <w:szCs w:val="24"/>
        </w:rPr>
        <w:t>. However, the role of rituximab exceeded the clinical use in cancer patients to include various immunological disorders</w:t>
      </w:r>
      <w:r w:rsidRPr="00404FDE">
        <w:rPr>
          <w:rFonts w:ascii="Book Antiqua" w:hAnsi="Book Antiqua"/>
          <w:sz w:val="24"/>
          <w:szCs w:val="24"/>
        </w:rPr>
        <w:fldChar w:fldCharType="begin"/>
      </w:r>
      <w:r w:rsidRPr="00404FDE">
        <w:rPr>
          <w:rFonts w:ascii="Book Antiqua" w:hAnsi="Book Antiqua"/>
          <w:sz w:val="24"/>
          <w:szCs w:val="24"/>
        </w:rPr>
        <w:instrText xml:space="preserve"> ADDIN EN.CITE &lt;EndNote&gt;&lt;Cite&gt;&lt;Author&gt;Sanz&lt;/Author&gt;&lt;Year&gt;2009&lt;/Year&gt;&lt;RecNum&gt;70&lt;/RecNum&gt;&lt;DisplayText&gt;&lt;style face="superscript"&gt;[33]&lt;/style&gt;&lt;/DisplayText&gt;&lt;record&gt;&lt;rec-number&gt;70&lt;/rec-number&gt;&lt;foreign-keys&gt;&lt;key app="EN" db-id="9e5zaaftrfzr2ieaxwb59p00rxtspfafsfa0" timestamp="1608314136"&gt;70&lt;/key&gt;&lt;/foreign-keys&gt;&lt;ref-type name="Journal Article"&gt;17&lt;/ref-type&gt;&lt;contributors&gt;&lt;authors&gt;&lt;author&gt;Sanz, Iñaki&lt;/author&gt;&lt;/authors&gt;&lt;/contributors&gt;&lt;titles&gt;&lt;title&gt;Indications of rituximab in autoimmune diseases&lt;/title&gt;&lt;secondary-title&gt;Drug discovery today. Therapeutic strategies&lt;/secondary-title&gt;&lt;alt-title&gt;Drug Discov Today Ther Strateg&lt;/alt-title&gt;&lt;/titles&gt;&lt;periodical&gt;&lt;full-title&gt;Drug discovery today. Therapeutic strategies&lt;/full-title&gt;&lt;abbr-1&gt;Drug Discov Today Ther Strateg&lt;/abbr-1&gt;&lt;/periodical&gt;&lt;alt-periodical&gt;&lt;full-title&gt;Drug discovery today. Therapeutic strategies&lt;/full-title&gt;&lt;abbr-1&gt;Drug Discov Today Ther Strateg&lt;/abbr-1&gt;&lt;/alt-periodical&gt;&lt;pages&gt;13-19&lt;/pages&gt;&lt;volume&gt;6&lt;/volume&gt;&lt;number&gt;1&lt;/number&gt;&lt;dates&gt;&lt;year&gt;2009&lt;/year&gt;&lt;/dates&gt;&lt;isbn&gt;1740-6773&lt;/isbn&gt;&lt;accession-num&gt;20379381&lt;/accession-num&gt;&lt;urls&gt;&lt;related-urls&gt;&lt;url&gt;https://pubmed.ncbi.nlm.nih.gov/20379381&lt;/url&gt;&lt;url&gt;https://www.ncbi.nlm.nih.gov/pmc/articles/PMC2850537/&lt;/url&gt;&lt;/related-urls&gt;&lt;/urls&gt;&lt;electronic-resource-num&gt;10.1016/j.ddstr.2009.10.001&lt;/electronic-resource-num&gt;&lt;remote-database-name&gt;PubMed&lt;/remote-database-name&gt;&lt;language&gt;eng&lt;/language&gt;&lt;/record&gt;&lt;/Cite&gt;&lt;/EndNote&gt;</w:instrText>
      </w:r>
      <w:r w:rsidRPr="00404FDE">
        <w:rPr>
          <w:rFonts w:ascii="Book Antiqua" w:hAnsi="Book Antiqua"/>
          <w:sz w:val="24"/>
          <w:szCs w:val="24"/>
        </w:rPr>
        <w:fldChar w:fldCharType="separate"/>
      </w:r>
      <w:r w:rsidRPr="00404FDE">
        <w:rPr>
          <w:rFonts w:ascii="Book Antiqua" w:hAnsi="Book Antiqua"/>
          <w:noProof/>
          <w:sz w:val="24"/>
          <w:szCs w:val="24"/>
          <w:vertAlign w:val="superscript"/>
        </w:rPr>
        <w:t>[33]</w:t>
      </w:r>
      <w:r w:rsidRPr="00404FDE">
        <w:rPr>
          <w:rFonts w:ascii="Book Antiqua" w:hAnsi="Book Antiqua"/>
          <w:sz w:val="24"/>
          <w:szCs w:val="24"/>
        </w:rPr>
        <w:fldChar w:fldCharType="end"/>
      </w:r>
      <w:r w:rsidRPr="00404FDE">
        <w:rPr>
          <w:rFonts w:ascii="Book Antiqua" w:hAnsi="Book Antiqua"/>
          <w:sz w:val="24"/>
          <w:szCs w:val="24"/>
        </w:rPr>
        <w:t>. The vital role of rituximab expanded to include the kidney transplantation field either as induction/desensitization therapy or as a treatment of antibody</w:t>
      </w:r>
      <w:r w:rsidR="005A6270">
        <w:rPr>
          <w:rFonts w:ascii="Book Antiqua" w:hAnsi="Book Antiqua"/>
          <w:sz w:val="24"/>
          <w:szCs w:val="24"/>
        </w:rPr>
        <w:t>-</w:t>
      </w:r>
      <w:r w:rsidRPr="00404FDE">
        <w:rPr>
          <w:rFonts w:ascii="Book Antiqua" w:hAnsi="Book Antiqua"/>
          <w:sz w:val="24"/>
          <w:szCs w:val="24"/>
        </w:rPr>
        <w:t>associated rejection</w:t>
      </w:r>
      <w:r w:rsidRPr="00404FDE">
        <w:rPr>
          <w:rFonts w:ascii="Book Antiqua" w:hAnsi="Book Antiqua"/>
          <w:sz w:val="24"/>
          <w:szCs w:val="24"/>
        </w:rPr>
        <w:fldChar w:fldCharType="begin"/>
      </w:r>
      <w:r w:rsidRPr="00404FDE">
        <w:rPr>
          <w:rFonts w:ascii="Book Antiqua" w:hAnsi="Book Antiqua"/>
          <w:sz w:val="24"/>
          <w:szCs w:val="24"/>
        </w:rPr>
        <w:instrText xml:space="preserve"> ADDIN EN.CITE &lt;EndNote&gt;&lt;Cite&gt;&lt;Author&gt;Morath&lt;/Author&gt;&lt;Year&gt;2017&lt;/Year&gt;&lt;RecNum&gt;78&lt;/RecNum&gt;&lt;DisplayText&gt;&lt;style face="superscript"&gt;[34]&lt;/style&gt;&lt;/DisplayText&gt;&lt;record&gt;&lt;rec-number&gt;78&lt;/rec-number&gt;&lt;foreign-keys&gt;&lt;key app="EN" db-id="9e5zaaftrfzr2ieaxwb59p00rxtspfafsfa0" timestamp="1608317694"&gt;78&lt;/key&gt;&lt;/foreign-keys&gt;&lt;ref-type name="Journal Article"&gt;17&lt;/ref-type&gt;&lt;contributors&gt;&lt;authors&gt;&lt;author&gt;Morath, Christian&lt;/author&gt;&lt;author&gt;Zeier, Martin&lt;/author&gt;&lt;author&gt;Döhler, Bernd&lt;/author&gt;&lt;author&gt;Opelz, Gerhard&lt;/author&gt;&lt;author&gt;Süsal, Caner&lt;/author&gt;&lt;/authors&gt;&lt;/contributors&gt;&lt;titles&gt;&lt;title&gt;ABO-Incompatible Kidney Transplantation&lt;/title&gt;&lt;secondary-title&gt;Frontiers in immunology&lt;/secondary-title&gt;&lt;alt-title&gt;Front Immunol&lt;/alt-title&gt;&lt;/titles&gt;&lt;periodical&gt;&lt;full-title&gt;Frontiers in Immunology&lt;/full-title&gt;&lt;/periodical&gt;&lt;pages&gt;234-234&lt;/pages&gt;&lt;volume&gt;8&lt;/volume&gt;&lt;keywords&gt;&lt;keyword&gt;ABO incompatible&lt;/keyword&gt;&lt;keyword&gt;antibodies&lt;/keyword&gt;&lt;keyword&gt;desensitization&lt;/keyword&gt;&lt;keyword&gt;kidney transplantation&lt;/keyword&gt;&lt;keyword&gt;survival&lt;/keyword&gt;&lt;/keywords&gt;&lt;dates&gt;&lt;year&gt;2017&lt;/year&gt;&lt;/dates&gt;&lt;publisher&gt;Frontiers Media S.A.&lt;/publisher&gt;&lt;isbn&gt;1664-3224&lt;/isbn&gt;&lt;accession-num&gt;28321223&lt;/accession-num&gt;&lt;urls&gt;&lt;related-urls&gt;&lt;url&gt;https://pubmed.ncbi.nlm.nih.gov/28321223&lt;/url&gt;&lt;url&gt;https://www.ncbi.nlm.nih.gov/pmc/articles/PMC5338156/&lt;/url&gt;&lt;/related-urls&gt;&lt;/urls&gt;&lt;electronic-resource-num&gt;10.3389/fimmu.2017.00234&lt;/electronic-resource-num&gt;&lt;remote-database-name&gt;PubMed&lt;/remote-database-name&gt;&lt;language&gt;eng&lt;/language&gt;&lt;/record&gt;&lt;/Cite&gt;&lt;/EndNote&gt;</w:instrText>
      </w:r>
      <w:r w:rsidRPr="00404FDE">
        <w:rPr>
          <w:rFonts w:ascii="Book Antiqua" w:hAnsi="Book Antiqua"/>
          <w:sz w:val="24"/>
          <w:szCs w:val="24"/>
        </w:rPr>
        <w:fldChar w:fldCharType="separate"/>
      </w:r>
      <w:r w:rsidRPr="00404FDE">
        <w:rPr>
          <w:rFonts w:ascii="Book Antiqua" w:hAnsi="Book Antiqua"/>
          <w:noProof/>
          <w:sz w:val="24"/>
          <w:szCs w:val="24"/>
          <w:vertAlign w:val="superscript"/>
        </w:rPr>
        <w:t>[34]</w:t>
      </w:r>
      <w:r w:rsidRPr="00404FDE">
        <w:rPr>
          <w:rFonts w:ascii="Book Antiqua" w:hAnsi="Book Antiqua"/>
          <w:sz w:val="24"/>
          <w:szCs w:val="24"/>
        </w:rPr>
        <w:fldChar w:fldCharType="end"/>
      </w:r>
      <w:r w:rsidRPr="00404FDE">
        <w:rPr>
          <w:rFonts w:ascii="Book Antiqua" w:hAnsi="Book Antiqua"/>
          <w:sz w:val="24"/>
          <w:szCs w:val="24"/>
        </w:rPr>
        <w:t>.</w:t>
      </w:r>
    </w:p>
    <w:p w14:paraId="08382E4D" w14:textId="5FC4D5CA" w:rsidR="00052CA7" w:rsidRPr="005A6270" w:rsidRDefault="00052CA7">
      <w:pPr>
        <w:spacing w:line="360" w:lineRule="auto"/>
        <w:ind w:firstLineChars="100" w:firstLine="240"/>
        <w:jc w:val="both"/>
        <w:rPr>
          <w:rFonts w:ascii="Book Antiqua" w:hAnsi="Book Antiqua"/>
        </w:rPr>
      </w:pPr>
      <w:r w:rsidRPr="005A6270">
        <w:rPr>
          <w:rFonts w:ascii="Book Antiqua" w:hAnsi="Book Antiqua"/>
        </w:rPr>
        <w:t>Various studies showed no significant difference regarding patient or graft survival between rituximab and splenectomy that was historically used for desensitization in ABO-I kidney transplantation</w:t>
      </w:r>
      <w:r w:rsidRPr="005A6270">
        <w:rPr>
          <w:rFonts w:ascii="Book Antiqua" w:hAnsi="Book Antiqua"/>
        </w:rPr>
        <w:fldChar w:fldCharType="begin">
          <w:fldData xml:space="preserve">PEVuZE5vdGU+PENpdGU+PEF1dGhvcj5NYWNrbGluPC9BdXRob3I+PFllYXI+MjAxNDwvWWVhcj48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</w:fldData>
        </w:fldChar>
      </w:r>
      <w:r w:rsidRPr="005A6270">
        <w:rPr>
          <w:rFonts w:ascii="Book Antiqua" w:hAnsi="Book Antiqua"/>
        </w:rPr>
        <w:instrText xml:space="preserve"> ADDIN EN.CITE </w:instrText>
      </w:r>
      <w:r w:rsidRPr="00404FDE">
        <w:rPr>
          <w:rFonts w:ascii="Book Antiqua" w:hAnsi="Book Antiqua"/>
        </w:rPr>
        <w:fldChar w:fldCharType="begin">
          <w:fldData xml:space="preserve">PEVuZE5vdGU+PENpdGU+PEF1dGhvcj5NYWNrbGluPC9BdXRob3I+PFllYXI+MjAxNDwvWWVhcj48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</w:fldData>
        </w:fldChar>
      </w:r>
      <w:r w:rsidRPr="005A6270">
        <w:rPr>
          <w:rFonts w:ascii="Book Antiqua" w:hAnsi="Book Antiqua"/>
        </w:rPr>
        <w:instrText xml:space="preserve"> ADDIN EN.CITE.DATA </w:instrText>
      </w:r>
      <w:r w:rsidRPr="00404FDE">
        <w:rPr>
          <w:rFonts w:ascii="Book Antiqua" w:hAnsi="Book Antiqua"/>
        </w:rPr>
      </w:r>
      <w:r w:rsidRPr="00404FDE">
        <w:rPr>
          <w:rFonts w:ascii="Book Antiqua" w:hAnsi="Book Antiqua"/>
        </w:rPr>
        <w:fldChar w:fldCharType="end"/>
      </w:r>
      <w:r w:rsidRPr="005A6270">
        <w:rPr>
          <w:rFonts w:ascii="Book Antiqua" w:hAnsi="Book Antiqua"/>
        </w:rPr>
      </w:r>
      <w:r w:rsidRPr="005A6270">
        <w:rPr>
          <w:rFonts w:ascii="Book Antiqua" w:hAnsi="Book Antiqua"/>
        </w:rPr>
        <w:fldChar w:fldCharType="separate"/>
      </w:r>
      <w:r w:rsidRPr="005A6270">
        <w:rPr>
          <w:rFonts w:ascii="Book Antiqua" w:hAnsi="Book Antiqua"/>
          <w:noProof/>
          <w:vertAlign w:val="superscript"/>
        </w:rPr>
        <w:t>[35]</w:t>
      </w:r>
      <w:r w:rsidRPr="005A6270">
        <w:rPr>
          <w:rFonts w:ascii="Book Antiqua" w:hAnsi="Book Antiqua"/>
        </w:rPr>
        <w:fldChar w:fldCharType="end"/>
      </w:r>
      <w:r w:rsidRPr="005A6270">
        <w:rPr>
          <w:rFonts w:ascii="Book Antiqua" w:hAnsi="Book Antiqua"/>
        </w:rPr>
        <w:t>. The timing and dosage of rituximab are still uncertain. A Japanese study showed that B cells were completely eliminated from the circulation by using one dose of rituximab at 15, 35, 150, or 300 mg/m</w:t>
      </w:r>
      <w:r w:rsidRPr="005A6270">
        <w:rPr>
          <w:rFonts w:ascii="Book Antiqua" w:hAnsi="Book Antiqua"/>
          <w:vertAlign w:val="superscript"/>
        </w:rPr>
        <w:t>2</w:t>
      </w:r>
      <w:r w:rsidRPr="005A6270">
        <w:rPr>
          <w:rFonts w:ascii="Book Antiqua" w:hAnsi="Book Antiqua"/>
        </w:rPr>
        <w:t xml:space="preserve"> within 3 to 13 d before transplantation. Splenic B cells were not detectable after using a single dose of 35 mg/m</w:t>
      </w:r>
      <w:r w:rsidRPr="005A6270">
        <w:rPr>
          <w:rFonts w:ascii="Book Antiqua" w:hAnsi="Book Antiqua"/>
          <w:vertAlign w:val="superscript"/>
        </w:rPr>
        <w:t>2</w:t>
      </w:r>
      <w:r w:rsidRPr="005A6270">
        <w:rPr>
          <w:rFonts w:ascii="Book Antiqua" w:hAnsi="Book Antiqua"/>
        </w:rPr>
        <w:t xml:space="preserve"> which is the recommended dose in various centers</w:t>
      </w:r>
      <w:r w:rsidRPr="005A6270">
        <w:rPr>
          <w:rFonts w:ascii="Book Antiqua" w:hAnsi="Book Antiqua"/>
        </w:rPr>
        <w:fldChar w:fldCharType="begin">
          <w:fldData xml:space="preserve">PEVuZE5vdGU+PENpdGU+PEF1dGhvcj5Ub2tpPC9BdXRob3I+PFllYXI+MjAwOTwvWWVhcj48UmVj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</w:fldData>
        </w:fldChar>
      </w:r>
      <w:r w:rsidRPr="005A6270">
        <w:rPr>
          <w:rFonts w:ascii="Book Antiqua" w:hAnsi="Book Antiqua"/>
        </w:rPr>
        <w:instrText xml:space="preserve"> ADDIN EN.CITE </w:instrText>
      </w:r>
      <w:r w:rsidRPr="00404FDE">
        <w:rPr>
          <w:rFonts w:ascii="Book Antiqua" w:hAnsi="Book Antiqua"/>
        </w:rPr>
        <w:fldChar w:fldCharType="begin">
          <w:fldData xml:space="preserve">PEVuZE5vdGU+PENpdGU+PEF1dGhvcj5Ub2tpPC9BdXRob3I+PFllYXI+MjAwOTwvWWVhcj48UmVj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</w:fldData>
        </w:fldChar>
      </w:r>
      <w:r w:rsidRPr="005A6270">
        <w:rPr>
          <w:rFonts w:ascii="Book Antiqua" w:hAnsi="Book Antiqua"/>
        </w:rPr>
        <w:instrText xml:space="preserve"> ADDIN EN.CITE.DATA </w:instrText>
      </w:r>
      <w:r w:rsidRPr="00404FDE">
        <w:rPr>
          <w:rFonts w:ascii="Book Antiqua" w:hAnsi="Book Antiqua"/>
        </w:rPr>
      </w:r>
      <w:r w:rsidRPr="00404FDE">
        <w:rPr>
          <w:rFonts w:ascii="Book Antiqua" w:hAnsi="Book Antiqua"/>
        </w:rPr>
        <w:fldChar w:fldCharType="end"/>
      </w:r>
      <w:r w:rsidRPr="005A6270">
        <w:rPr>
          <w:rFonts w:ascii="Book Antiqua" w:hAnsi="Book Antiqua"/>
        </w:rPr>
      </w:r>
      <w:r w:rsidRPr="005A6270">
        <w:rPr>
          <w:rFonts w:ascii="Book Antiqua" w:hAnsi="Book Antiqua"/>
        </w:rPr>
        <w:fldChar w:fldCharType="separate"/>
      </w:r>
      <w:r w:rsidRPr="005A6270">
        <w:rPr>
          <w:rFonts w:ascii="Book Antiqua" w:hAnsi="Book Antiqua"/>
          <w:noProof/>
          <w:vertAlign w:val="superscript"/>
        </w:rPr>
        <w:t>[36]</w:t>
      </w:r>
      <w:r w:rsidRPr="005A6270">
        <w:rPr>
          <w:rFonts w:ascii="Book Antiqua" w:hAnsi="Book Antiqua"/>
        </w:rPr>
        <w:fldChar w:fldCharType="end"/>
      </w:r>
      <w:r w:rsidRPr="005A6270">
        <w:rPr>
          <w:rFonts w:ascii="Book Antiqua" w:hAnsi="Book Antiqua"/>
        </w:rPr>
        <w:t>.</w:t>
      </w:r>
    </w:p>
    <w:p w14:paraId="6E550760" w14:textId="329AF13A" w:rsidR="00052CA7" w:rsidRDefault="00052CA7" w:rsidP="005A6270">
      <w:pPr>
        <w:spacing w:line="360" w:lineRule="auto"/>
        <w:ind w:firstLineChars="100" w:firstLine="240"/>
        <w:jc w:val="both"/>
        <w:rPr>
          <w:rFonts w:ascii="Book Antiqua" w:hAnsi="Book Antiqua"/>
        </w:rPr>
      </w:pPr>
      <w:r w:rsidRPr="005A6270">
        <w:rPr>
          <w:rFonts w:ascii="Book Antiqua" w:hAnsi="Book Antiqua"/>
        </w:rPr>
        <w:t>Despite the wide use of rituximab-based protocols, the role of B cell depletion in ABO-I kidney transplantation is still unclear. Some studies showed no patient or death-censored graft survival benefits of the inclusion of rituximab</w:t>
      </w:r>
      <w:r w:rsidRPr="005A6270">
        <w:rPr>
          <w:rFonts w:ascii="Book Antiqua" w:hAnsi="Book Antiqua"/>
        </w:rPr>
        <w:fldChar w:fldCharType="begin">
          <w:fldData xml:space="preserve">PEVuZE5vdGU+PENpdGU+PEF1dGhvcj5TY3VydDwvQXV0aG9yPjxZZWFyPjIwMTk8L1llYXI+PFJl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</w:fldData>
        </w:fldChar>
      </w:r>
      <w:r w:rsidRPr="005A6270">
        <w:rPr>
          <w:rFonts w:ascii="Book Antiqua" w:hAnsi="Book Antiqua"/>
        </w:rPr>
        <w:instrText xml:space="preserve"> ADDIN EN.CITE </w:instrText>
      </w:r>
      <w:r w:rsidRPr="00404FDE">
        <w:rPr>
          <w:rFonts w:ascii="Book Antiqua" w:hAnsi="Book Antiqua"/>
        </w:rPr>
        <w:fldChar w:fldCharType="begin">
          <w:fldData xml:space="preserve">PEVuZE5vdGU+PENpdGU+PEF1dGhvcj5TY3VydDwvQXV0aG9yPjxZZWFyPjIwMTk8L1llYXI+PFJl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</w:fldData>
        </w:fldChar>
      </w:r>
      <w:r w:rsidRPr="005A6270">
        <w:rPr>
          <w:rFonts w:ascii="Book Antiqua" w:hAnsi="Book Antiqua"/>
        </w:rPr>
        <w:instrText xml:space="preserve"> ADDIN EN.CITE.DATA </w:instrText>
      </w:r>
      <w:r w:rsidRPr="00404FDE">
        <w:rPr>
          <w:rFonts w:ascii="Book Antiqua" w:hAnsi="Book Antiqua"/>
        </w:rPr>
      </w:r>
      <w:r w:rsidRPr="00404FDE">
        <w:rPr>
          <w:rFonts w:ascii="Book Antiqua" w:hAnsi="Book Antiqua"/>
        </w:rPr>
        <w:fldChar w:fldCharType="end"/>
      </w:r>
      <w:r w:rsidRPr="005A6270">
        <w:rPr>
          <w:rFonts w:ascii="Book Antiqua" w:hAnsi="Book Antiqua"/>
        </w:rPr>
      </w:r>
      <w:r w:rsidRPr="005A6270">
        <w:rPr>
          <w:rFonts w:ascii="Book Antiqua" w:hAnsi="Book Antiqua"/>
        </w:rPr>
        <w:fldChar w:fldCharType="separate"/>
      </w:r>
      <w:r w:rsidRPr="005A6270">
        <w:rPr>
          <w:rFonts w:ascii="Book Antiqua" w:hAnsi="Book Antiqua"/>
          <w:noProof/>
          <w:vertAlign w:val="superscript"/>
        </w:rPr>
        <w:t>[37]</w:t>
      </w:r>
      <w:r w:rsidRPr="005A6270">
        <w:rPr>
          <w:rFonts w:ascii="Book Antiqua" w:hAnsi="Book Antiqua"/>
        </w:rPr>
        <w:fldChar w:fldCharType="end"/>
      </w:r>
      <w:r w:rsidRPr="005A6270">
        <w:rPr>
          <w:rFonts w:ascii="Book Antiqua" w:hAnsi="Book Antiqua"/>
        </w:rPr>
        <w:t>. Plasma cells lack CD20 receptors and are able to produce isoagglutinin antibodies that may lead to acute antibody-mediated rejection</w:t>
      </w:r>
      <w:r w:rsidRPr="005A6270">
        <w:rPr>
          <w:rFonts w:ascii="Book Antiqua" w:hAnsi="Book Antiqua"/>
        </w:rPr>
        <w:fldChar w:fldCharType="begin">
          <w:fldData xml:space="preserve">PEVuZE5vdGU+PENpdGU+PEF1dGhvcj5TYXdhZGE8L0F1dGhvcj48WWVhcj4yMDA0PC9ZZWFyPjxS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</w:fldData>
        </w:fldChar>
      </w:r>
      <w:r w:rsidRPr="005A6270">
        <w:rPr>
          <w:rFonts w:ascii="Book Antiqua" w:hAnsi="Book Antiqua"/>
        </w:rPr>
        <w:instrText xml:space="preserve"> ADDIN EN.CITE </w:instrText>
      </w:r>
      <w:r w:rsidRPr="00404FDE">
        <w:rPr>
          <w:rFonts w:ascii="Book Antiqua" w:hAnsi="Book Antiqua"/>
        </w:rPr>
        <w:fldChar w:fldCharType="begin">
          <w:fldData xml:space="preserve">PEVuZE5vdGU+PENpdGU+PEF1dGhvcj5TYXdhZGE8L0F1dGhvcj48WWVhcj4yMDA0PC9ZZWFyPjxS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</w:fldData>
        </w:fldChar>
      </w:r>
      <w:r w:rsidRPr="005A6270">
        <w:rPr>
          <w:rFonts w:ascii="Book Antiqua" w:hAnsi="Book Antiqua"/>
        </w:rPr>
        <w:instrText xml:space="preserve"> ADDIN EN.CITE.DATA </w:instrText>
      </w:r>
      <w:r w:rsidRPr="00404FDE">
        <w:rPr>
          <w:rFonts w:ascii="Book Antiqua" w:hAnsi="Book Antiqua"/>
        </w:rPr>
      </w:r>
      <w:r w:rsidRPr="00404FDE">
        <w:rPr>
          <w:rFonts w:ascii="Book Antiqua" w:hAnsi="Book Antiqua"/>
        </w:rPr>
        <w:fldChar w:fldCharType="end"/>
      </w:r>
      <w:r w:rsidRPr="005A6270">
        <w:rPr>
          <w:rFonts w:ascii="Book Antiqua" w:hAnsi="Book Antiqua"/>
        </w:rPr>
      </w:r>
      <w:r w:rsidRPr="005A6270">
        <w:rPr>
          <w:rFonts w:ascii="Book Antiqua" w:hAnsi="Book Antiqua"/>
        </w:rPr>
        <w:fldChar w:fldCharType="separate"/>
      </w:r>
      <w:r w:rsidRPr="005A6270">
        <w:rPr>
          <w:rFonts w:ascii="Book Antiqua" w:hAnsi="Book Antiqua"/>
          <w:noProof/>
          <w:vertAlign w:val="superscript"/>
        </w:rPr>
        <w:t>[38]</w:t>
      </w:r>
      <w:r w:rsidRPr="005A6270">
        <w:rPr>
          <w:rFonts w:ascii="Book Antiqua" w:hAnsi="Book Antiqua"/>
        </w:rPr>
        <w:fldChar w:fldCharType="end"/>
      </w:r>
      <w:r w:rsidRPr="005A6270">
        <w:rPr>
          <w:rFonts w:ascii="Book Antiqua" w:hAnsi="Book Antiqua"/>
        </w:rPr>
        <w:t>. More randomized controlled studies are needed to reach a conclusion about the efficacy, dosage, and timing of rituximab-based protocol in ABO-I kidney transplantation.</w:t>
      </w:r>
    </w:p>
    <w:p w14:paraId="7D25083F" w14:textId="77777777" w:rsidR="005A6270" w:rsidRPr="005A6270" w:rsidRDefault="005A6270" w:rsidP="00404FDE">
      <w:pPr>
        <w:spacing w:line="360" w:lineRule="auto"/>
        <w:jc w:val="both"/>
        <w:rPr>
          <w:rFonts w:ascii="Book Antiqua" w:hAnsi="Book Antiqua"/>
        </w:rPr>
      </w:pPr>
    </w:p>
    <w:p w14:paraId="253AA016" w14:textId="472690B6" w:rsidR="00052CA7" w:rsidRPr="00404FDE" w:rsidRDefault="00052CA7" w:rsidP="00404FDE">
      <w:pPr>
        <w:pStyle w:val="a8"/>
        <w:spacing w:after="0" w:line="360" w:lineRule="auto"/>
        <w:ind w:left="0"/>
        <w:jc w:val="both"/>
        <w:rPr>
          <w:rFonts w:ascii="Book Antiqua" w:hAnsi="Book Antiqua"/>
        </w:rPr>
      </w:pPr>
      <w:r w:rsidRPr="005A6270">
        <w:rPr>
          <w:rFonts w:ascii="Book Antiqua" w:hAnsi="Book Antiqua"/>
          <w:b/>
          <w:bCs/>
        </w:rPr>
        <w:t>Immunomodulation:</w:t>
      </w:r>
      <w:r w:rsidR="005A6270" w:rsidRPr="005A6270">
        <w:rPr>
          <w:rFonts w:ascii="Book Antiqua" w:hAnsi="Book Antiqua"/>
          <w:b/>
          <w:bCs/>
        </w:rPr>
        <w:t xml:space="preserve"> </w:t>
      </w:r>
      <w:r w:rsidRPr="00404FDE">
        <w:rPr>
          <w:rFonts w:ascii="Book Antiqua" w:hAnsi="Book Antiqua"/>
          <w:sz w:val="24"/>
          <w:szCs w:val="24"/>
        </w:rPr>
        <w:t>While rituximab leads to B cell population depletion, IVIG can lead to suppression of T-cell differentiation and stimulation with binding to Fc receptor of the phagocytes and B cells</w:t>
      </w:r>
      <w:r w:rsidRPr="00404FDE">
        <w:rPr>
          <w:rFonts w:ascii="Book Antiqua" w:hAnsi="Book Antiqua"/>
          <w:sz w:val="24"/>
          <w:szCs w:val="24"/>
        </w:rPr>
        <w:fldChar w:fldCharType="begin">
          <w:fldData xml:space="preserve">PEVuZE5vdGU+PENpdGU+PEF1dGhvcj5FcGhyZW08L0F1dGhvcj48WWVhcj4yMDA1PC9ZZWFyPjxS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</w:fldData>
        </w:fldChar>
      </w:r>
      <w:r w:rsidRPr="00404FDE">
        <w:rPr>
          <w:rFonts w:ascii="Book Antiqua" w:hAnsi="Book Antiqua"/>
          <w:sz w:val="24"/>
          <w:szCs w:val="24"/>
        </w:rPr>
        <w:instrText xml:space="preserve"> ADDIN EN.CITE </w:instrText>
      </w:r>
      <w:r w:rsidRPr="00404FDE">
        <w:rPr>
          <w:rFonts w:ascii="Book Antiqua" w:hAnsi="Book Antiqua"/>
          <w:sz w:val="24"/>
          <w:szCs w:val="24"/>
        </w:rPr>
        <w:fldChar w:fldCharType="begin">
          <w:fldData xml:space="preserve">PEVuZE5vdGU+PENpdGU+PEF1dGhvcj5FcGhyZW08L0F1dGhvcj48WWVhcj4yMDA1PC9ZZWFyPjxS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</w:fldData>
        </w:fldChar>
      </w:r>
      <w:r w:rsidRPr="00404FDE">
        <w:rPr>
          <w:rFonts w:ascii="Book Antiqua" w:hAnsi="Book Antiqua"/>
          <w:sz w:val="24"/>
          <w:szCs w:val="24"/>
        </w:rPr>
        <w:instrText xml:space="preserve"> ADDIN EN.CITE.DATA </w:instrText>
      </w:r>
      <w:r w:rsidRPr="00404FDE">
        <w:rPr>
          <w:rFonts w:ascii="Book Antiqua" w:hAnsi="Book Antiqua"/>
          <w:sz w:val="24"/>
          <w:szCs w:val="24"/>
        </w:rPr>
      </w:r>
      <w:r w:rsidRPr="00404FDE">
        <w:rPr>
          <w:rFonts w:ascii="Book Antiqua" w:hAnsi="Book Antiqua"/>
          <w:sz w:val="24"/>
          <w:szCs w:val="24"/>
        </w:rPr>
        <w:fldChar w:fldCharType="end"/>
      </w:r>
      <w:r w:rsidRPr="00404FDE">
        <w:rPr>
          <w:rFonts w:ascii="Book Antiqua" w:hAnsi="Book Antiqua"/>
          <w:sz w:val="24"/>
          <w:szCs w:val="24"/>
        </w:rPr>
      </w:r>
      <w:r w:rsidRPr="00404FDE">
        <w:rPr>
          <w:rFonts w:ascii="Book Antiqua" w:hAnsi="Book Antiqua"/>
          <w:sz w:val="24"/>
          <w:szCs w:val="24"/>
        </w:rPr>
        <w:fldChar w:fldCharType="separate"/>
      </w:r>
      <w:r w:rsidRPr="00404FDE">
        <w:rPr>
          <w:rFonts w:ascii="Book Antiqua" w:hAnsi="Book Antiqua"/>
          <w:noProof/>
          <w:sz w:val="24"/>
          <w:szCs w:val="24"/>
          <w:vertAlign w:val="superscript"/>
        </w:rPr>
        <w:t>[39]</w:t>
      </w:r>
      <w:r w:rsidRPr="00404FDE">
        <w:rPr>
          <w:rFonts w:ascii="Book Antiqua" w:hAnsi="Book Antiqua"/>
          <w:sz w:val="24"/>
          <w:szCs w:val="24"/>
        </w:rPr>
        <w:fldChar w:fldCharType="end"/>
      </w:r>
      <w:r w:rsidRPr="00404FDE">
        <w:rPr>
          <w:rFonts w:ascii="Book Antiqua" w:hAnsi="Book Antiqua"/>
          <w:sz w:val="24"/>
          <w:szCs w:val="24"/>
        </w:rPr>
        <w:t xml:space="preserve">. Moreover, IVIG is able to reduce infectious complications by replenishing the loss of </w:t>
      </w:r>
      <w:proofErr w:type="spellStart"/>
      <w:r w:rsidRPr="00404FDE">
        <w:rPr>
          <w:rFonts w:ascii="Book Antiqua" w:hAnsi="Book Antiqua"/>
          <w:sz w:val="24"/>
          <w:szCs w:val="24"/>
        </w:rPr>
        <w:t>IgGs</w:t>
      </w:r>
      <w:proofErr w:type="spellEnd"/>
      <w:r w:rsidRPr="00404FDE">
        <w:rPr>
          <w:rFonts w:ascii="Book Antiqua" w:hAnsi="Book Antiqua"/>
          <w:sz w:val="24"/>
          <w:szCs w:val="24"/>
        </w:rPr>
        <w:t>. A 500 mg/kg of IVIG is recommended to be used to correct the preoperative hypogammaglobulinemia induced by plasmapheresis</w:t>
      </w:r>
      <w:r w:rsidRPr="00404FDE">
        <w:rPr>
          <w:rFonts w:ascii="Book Antiqua" w:hAnsi="Book Antiqua"/>
          <w:sz w:val="24"/>
          <w:szCs w:val="24"/>
        </w:rPr>
        <w:fldChar w:fldCharType="begin"/>
      </w:r>
      <w:r w:rsidRPr="00404FDE">
        <w:rPr>
          <w:rFonts w:ascii="Book Antiqua" w:hAnsi="Book Antiqua"/>
          <w:sz w:val="24"/>
          <w:szCs w:val="24"/>
        </w:rPr>
        <w:instrText xml:space="preserve"> ADDIN EN.CITE &lt;EndNote&gt;&lt;Cite&gt;&lt;Author&gt;Lee D&lt;/Author&gt;&lt;Year&gt;2013&lt;/Year&gt;&lt;RecNum&gt;40&lt;/RecNum&gt;&lt;DisplayText&gt;&lt;style face="superscript"&gt;[40]&lt;/style&gt;&lt;/DisplayText&gt;&lt;record&gt;&lt;rec-number&gt;40&lt;/rec-number&gt;&lt;foreign-keys&gt;&lt;key app="EN" db-id="0eazwzrt3sv2ape0vsnv9d03r09f0arr9tas" timestamp="1620343632"&gt;40&lt;/key&gt;&lt;/foreign-keys&gt;&lt;ref-type name="Journal Article"&gt;17&lt;/ref-type&gt;&lt;contributors&gt;&lt;authors&gt;&lt;author&gt;Lee D, Kim B, Kim J. &lt;/author&gt;&lt;/authors&gt;&lt;/contributors&gt;&lt;titles&gt;&lt;title&gt;ABO Antibody Removal of Plasmapheresis (PP) with Intravenous Immunoglobulin (IVIG) before ABO-Incompatible (ABOI) Kidney Transplantation [abstract]&lt;/title&gt;&lt;secondary-title&gt;Am J Transplant&lt;/secondary-title&gt;&lt;/titles&gt;&lt;periodical&gt;&lt;full-title&gt;Am J Transplant&lt;/full-title&gt;&lt;abbr-1&gt;American journal of transplantation : official journal of the American Society of Transplantation and the American Society of Transplant Surgeons&lt;/abbr-1&gt;&lt;/periodical&gt;&lt;volume&gt;13&lt;/volume&gt;&lt;num-vols&gt;5&lt;/num-vols&gt;&lt;dates&gt;&lt;year&gt;2013&lt;/year&gt;&lt;/dates&gt;&lt;urls&gt;&lt;related-urls&gt;&lt;url&gt;&lt;style face="underline" font="default" size="100%"&gt;https://atcmeetingabstracts.com/abstract/abo-antibody-removal-of-plasmapheresis-pp-with-intravenous-immunoglobulin-ivig-before-abo-incompatible-aboi-kidney-transplantation/&lt;/style&gt;&lt;/url&gt;&lt;/related-urls&gt;&lt;/urls&gt;&lt;/record&gt;&lt;/Cite&gt;&lt;/EndNote&gt;</w:instrText>
      </w:r>
      <w:r w:rsidRPr="00404FDE">
        <w:rPr>
          <w:rFonts w:ascii="Book Antiqua" w:hAnsi="Book Antiqua"/>
          <w:sz w:val="24"/>
          <w:szCs w:val="24"/>
        </w:rPr>
        <w:fldChar w:fldCharType="separate"/>
      </w:r>
      <w:r w:rsidRPr="00404FDE">
        <w:rPr>
          <w:rFonts w:ascii="Book Antiqua" w:hAnsi="Book Antiqua"/>
          <w:noProof/>
          <w:sz w:val="24"/>
          <w:szCs w:val="24"/>
          <w:vertAlign w:val="superscript"/>
        </w:rPr>
        <w:t>[40]</w:t>
      </w:r>
      <w:r w:rsidRPr="00404FDE">
        <w:rPr>
          <w:rFonts w:ascii="Book Antiqua" w:hAnsi="Book Antiqua"/>
          <w:sz w:val="24"/>
          <w:szCs w:val="24"/>
        </w:rPr>
        <w:fldChar w:fldCharType="end"/>
      </w:r>
      <w:r w:rsidRPr="00404FDE">
        <w:rPr>
          <w:rFonts w:ascii="Book Antiqua" w:hAnsi="Book Antiqua"/>
          <w:sz w:val="24"/>
          <w:szCs w:val="24"/>
        </w:rPr>
        <w:t>.</w:t>
      </w:r>
    </w:p>
    <w:p w14:paraId="3FBEBC30" w14:textId="1A3564FD" w:rsidR="0000562D" w:rsidRDefault="00052CA7" w:rsidP="005A6270">
      <w:pPr>
        <w:spacing w:line="360" w:lineRule="auto"/>
        <w:ind w:firstLineChars="100" w:firstLine="240"/>
        <w:jc w:val="both"/>
        <w:rPr>
          <w:rFonts w:ascii="Book Antiqua" w:hAnsi="Book Antiqua"/>
        </w:rPr>
      </w:pPr>
      <w:r w:rsidRPr="005A6270">
        <w:rPr>
          <w:rFonts w:ascii="Book Antiqua" w:hAnsi="Book Antiqua"/>
        </w:rPr>
        <w:t xml:space="preserve">On the other hand, administration of high-dose IVIG may lead to hemolysis as commercial IVIG may contain anti-A and anti-B </w:t>
      </w:r>
      <w:proofErr w:type="spellStart"/>
      <w:r w:rsidRPr="005A6270">
        <w:rPr>
          <w:rFonts w:ascii="Book Antiqua" w:hAnsi="Book Antiqua"/>
        </w:rPr>
        <w:t>isoagglutinins</w:t>
      </w:r>
      <w:proofErr w:type="spellEnd"/>
      <w:r w:rsidRPr="005A6270">
        <w:rPr>
          <w:rFonts w:ascii="Book Antiqua" w:hAnsi="Book Antiqua"/>
        </w:rPr>
        <w:t>. Using donor blood type or AB-negative blood type plasma that contains approximately 5 grams of immunoglobulin G per unit may be considered</w:t>
      </w:r>
      <w:r w:rsidRPr="005A6270">
        <w:rPr>
          <w:rFonts w:ascii="Book Antiqua" w:hAnsi="Book Antiqua"/>
        </w:rPr>
        <w:fldChar w:fldCharType="begin">
          <w:fldData xml:space="preserve">PEVuZE5vdGU+PENpdGU+PEF1dGhvcj5TdGFsZXk8L0F1dGhvcj48WWVhcj4yMDE2PC9ZZWFyPjxS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</w:fldData>
        </w:fldChar>
      </w:r>
      <w:r w:rsidRPr="005A6270">
        <w:rPr>
          <w:rFonts w:ascii="Book Antiqua" w:hAnsi="Book Antiqua"/>
        </w:rPr>
        <w:instrText xml:space="preserve"> ADDIN EN.CITE </w:instrText>
      </w:r>
      <w:r w:rsidRPr="00404FDE">
        <w:rPr>
          <w:rFonts w:ascii="Book Antiqua" w:hAnsi="Book Antiqua"/>
        </w:rPr>
        <w:fldChar w:fldCharType="begin">
          <w:fldData xml:space="preserve">PEVuZE5vdGU+PENpdGU+PEF1dGhvcj5TdGFsZXk8L0F1dGhvcj48WWVhcj4yMDE2PC9ZZWFyPjxS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</w:fldData>
        </w:fldChar>
      </w:r>
      <w:r w:rsidRPr="005A6270">
        <w:rPr>
          <w:rFonts w:ascii="Book Antiqua" w:hAnsi="Book Antiqua"/>
        </w:rPr>
        <w:instrText xml:space="preserve"> ADDIN EN.CITE.DATA </w:instrText>
      </w:r>
      <w:r w:rsidRPr="00404FDE">
        <w:rPr>
          <w:rFonts w:ascii="Book Antiqua" w:hAnsi="Book Antiqua"/>
        </w:rPr>
      </w:r>
      <w:r w:rsidRPr="00404FDE">
        <w:rPr>
          <w:rFonts w:ascii="Book Antiqua" w:hAnsi="Book Antiqua"/>
        </w:rPr>
        <w:fldChar w:fldCharType="end"/>
      </w:r>
      <w:r w:rsidRPr="005A6270">
        <w:rPr>
          <w:rFonts w:ascii="Book Antiqua" w:hAnsi="Book Antiqua"/>
        </w:rPr>
      </w:r>
      <w:r w:rsidRPr="005A6270">
        <w:rPr>
          <w:rFonts w:ascii="Book Antiqua" w:hAnsi="Book Antiqua"/>
        </w:rPr>
        <w:fldChar w:fldCharType="separate"/>
      </w:r>
      <w:r w:rsidRPr="005A6270">
        <w:rPr>
          <w:rFonts w:ascii="Book Antiqua" w:hAnsi="Book Antiqua"/>
          <w:noProof/>
          <w:vertAlign w:val="superscript"/>
        </w:rPr>
        <w:t>[41]</w:t>
      </w:r>
      <w:r w:rsidRPr="005A6270">
        <w:rPr>
          <w:rFonts w:ascii="Book Antiqua" w:hAnsi="Book Antiqua"/>
        </w:rPr>
        <w:fldChar w:fldCharType="end"/>
      </w:r>
      <w:r w:rsidR="0000562D" w:rsidRPr="005A6270">
        <w:rPr>
          <w:rFonts w:ascii="Book Antiqua" w:hAnsi="Book Antiqua"/>
        </w:rPr>
        <w:t>.</w:t>
      </w:r>
    </w:p>
    <w:p w14:paraId="0D700A44" w14:textId="77777777" w:rsidR="005A6270" w:rsidRPr="005A6270" w:rsidRDefault="005A6270" w:rsidP="00404FDE">
      <w:pPr>
        <w:spacing w:line="360" w:lineRule="auto"/>
        <w:jc w:val="both"/>
        <w:rPr>
          <w:rFonts w:ascii="Book Antiqua" w:hAnsi="Book Antiqua"/>
        </w:rPr>
      </w:pPr>
    </w:p>
    <w:p w14:paraId="4A354F95" w14:textId="2D8A64B8" w:rsidR="00052CA7" w:rsidRPr="00404FDE" w:rsidRDefault="00052CA7" w:rsidP="00404FDE">
      <w:pPr>
        <w:pStyle w:val="a8"/>
        <w:spacing w:after="0" w:line="360" w:lineRule="auto"/>
        <w:ind w:left="0"/>
        <w:jc w:val="both"/>
        <w:rPr>
          <w:rFonts w:ascii="Book Antiqua" w:hAnsi="Book Antiqua"/>
          <w:color w:val="000000" w:themeColor="text1"/>
          <w:shd w:val="clear" w:color="auto" w:fill="FFFFFF"/>
        </w:rPr>
      </w:pPr>
      <w:r w:rsidRPr="005A6270">
        <w:rPr>
          <w:rFonts w:ascii="Book Antiqua" w:hAnsi="Book Antiqua"/>
          <w:b/>
          <w:bCs/>
        </w:rPr>
        <w:t>The role of induction therapy:</w:t>
      </w:r>
      <w:r w:rsidR="005A6270" w:rsidRPr="005A6270">
        <w:rPr>
          <w:rFonts w:ascii="Book Antiqua" w:hAnsi="Book Antiqua"/>
          <w:b/>
          <w:bCs/>
        </w:rPr>
        <w:t xml:space="preserve"> </w:t>
      </w:r>
      <w:r w:rsidRPr="00404FDE">
        <w:rPr>
          <w:rFonts w:ascii="Book Antiqua" w:hAnsi="Book Antiqua"/>
          <w:sz w:val="24"/>
          <w:szCs w:val="24"/>
        </w:rPr>
        <w:t>With intraoperative immunosuppressive management, the rate of AAMR has been dramatically decreased, allowing ABO-I renal transplantation to be considered a successful and acceptable treatment option</w:t>
      </w:r>
      <w:r w:rsidRPr="00404FDE">
        <w:rPr>
          <w:rFonts w:ascii="Book Antiqua" w:hAnsi="Book Antiqua"/>
          <w:sz w:val="24"/>
          <w:szCs w:val="24"/>
        </w:rPr>
        <w:fldChar w:fldCharType="begin">
          <w:fldData xml:space="preserve">PEVuZE5vdGU+PENpdGU+PEF1dGhvcj5TYXJhbjwvQXV0aG9yPjxZZWFyPjIwMTc8L1llYXI+PFJl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</w:fldData>
        </w:fldChar>
      </w:r>
      <w:r w:rsidRPr="00404FDE">
        <w:rPr>
          <w:rFonts w:ascii="Book Antiqua" w:hAnsi="Book Antiqua"/>
          <w:sz w:val="24"/>
          <w:szCs w:val="24"/>
        </w:rPr>
        <w:instrText xml:space="preserve"> ADDIN EN.CITE </w:instrText>
      </w:r>
      <w:r w:rsidRPr="00404FDE">
        <w:rPr>
          <w:rFonts w:ascii="Book Antiqua" w:hAnsi="Book Antiqua"/>
          <w:sz w:val="24"/>
          <w:szCs w:val="24"/>
        </w:rPr>
        <w:fldChar w:fldCharType="begin">
          <w:fldData xml:space="preserve">PEVuZE5vdGU+PENpdGU+PEF1dGhvcj5TYXJhbjwvQXV0aG9yPjxZZWFyPjIwMTc8L1llYXI+PFJl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</w:fldData>
        </w:fldChar>
      </w:r>
      <w:r w:rsidRPr="00404FDE">
        <w:rPr>
          <w:rFonts w:ascii="Book Antiqua" w:hAnsi="Book Antiqua"/>
          <w:sz w:val="24"/>
          <w:szCs w:val="24"/>
        </w:rPr>
        <w:instrText xml:space="preserve"> ADDIN EN.CITE.DATA </w:instrText>
      </w:r>
      <w:r w:rsidRPr="00404FDE">
        <w:rPr>
          <w:rFonts w:ascii="Book Antiqua" w:hAnsi="Book Antiqua"/>
          <w:sz w:val="24"/>
          <w:szCs w:val="24"/>
        </w:rPr>
      </w:r>
      <w:r w:rsidRPr="00404FDE">
        <w:rPr>
          <w:rFonts w:ascii="Book Antiqua" w:hAnsi="Book Antiqua"/>
          <w:sz w:val="24"/>
          <w:szCs w:val="24"/>
        </w:rPr>
        <w:fldChar w:fldCharType="end"/>
      </w:r>
      <w:r w:rsidRPr="00404FDE">
        <w:rPr>
          <w:rFonts w:ascii="Book Antiqua" w:hAnsi="Book Antiqua"/>
          <w:sz w:val="24"/>
          <w:szCs w:val="24"/>
        </w:rPr>
      </w:r>
      <w:r w:rsidRPr="00404FDE">
        <w:rPr>
          <w:rFonts w:ascii="Book Antiqua" w:hAnsi="Book Antiqua"/>
          <w:sz w:val="24"/>
          <w:szCs w:val="24"/>
        </w:rPr>
        <w:fldChar w:fldCharType="separate"/>
      </w:r>
      <w:r w:rsidRPr="00404FDE">
        <w:rPr>
          <w:rFonts w:ascii="Book Antiqua" w:hAnsi="Book Antiqua"/>
          <w:noProof/>
          <w:sz w:val="24"/>
          <w:szCs w:val="24"/>
          <w:vertAlign w:val="superscript"/>
        </w:rPr>
        <w:t>[2]</w:t>
      </w:r>
      <w:r w:rsidRPr="00404FDE">
        <w:rPr>
          <w:rFonts w:ascii="Book Antiqua" w:hAnsi="Book Antiqua"/>
          <w:sz w:val="24"/>
          <w:szCs w:val="24"/>
        </w:rPr>
        <w:fldChar w:fldCharType="end"/>
      </w:r>
      <w:r w:rsidRPr="00404FDE">
        <w:rPr>
          <w:rFonts w:ascii="Book Antiqua" w:hAnsi="Book Antiqua"/>
          <w:color w:val="000000"/>
          <w:sz w:val="24"/>
          <w:szCs w:val="24"/>
          <w:shd w:val="clear" w:color="auto" w:fill="FFFFFF"/>
        </w:rPr>
        <w:t>.</w:t>
      </w:r>
      <w:r w:rsidRPr="00404FDE">
        <w:rPr>
          <w:rFonts w:ascii="Book Antiqua" w:hAnsi="Book Antiqua"/>
          <w:color w:val="000000"/>
          <w:sz w:val="24"/>
          <w:szCs w:val="24"/>
          <w:shd w:val="clear" w:color="auto" w:fill="FFFFFF"/>
          <w:vertAlign w:val="superscript"/>
        </w:rPr>
        <w:t xml:space="preserve"> </w:t>
      </w:r>
      <w:r w:rsidRPr="00404FDE">
        <w:rPr>
          <w:rFonts w:ascii="Book Antiqua" w:hAnsi="Book Antiqua"/>
          <w:sz w:val="24"/>
          <w:szCs w:val="24"/>
        </w:rPr>
        <w:t>With waiting time for deceased donor kidneys exceeding five years in certain countries, transplanting across ABO-I broadens the donor pool and reduces the burden of donor shortage</w:t>
      </w:r>
      <w:r w:rsidRPr="00404FDE">
        <w:rPr>
          <w:rFonts w:ascii="Book Antiqua" w:hAnsi="Book Antiqua"/>
          <w:sz w:val="24"/>
          <w:szCs w:val="24"/>
        </w:rPr>
        <w:fldChar w:fldCharType="begin">
          <w:fldData xml:space="preserve">PEVuZE5vdGU+PENpdGU+PEF1dGhvcj5Qb3J0PC9BdXRob3I+PFllYXI+MjAwMjwvWWVhcj48UmVj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=
</w:fldData>
        </w:fldChar>
      </w:r>
      <w:r w:rsidRPr="00404FDE">
        <w:rPr>
          <w:rFonts w:ascii="Book Antiqua" w:hAnsi="Book Antiqua"/>
          <w:sz w:val="24"/>
          <w:szCs w:val="24"/>
        </w:rPr>
        <w:instrText xml:space="preserve"> ADDIN EN.CITE </w:instrText>
      </w:r>
      <w:r w:rsidRPr="00404FDE">
        <w:rPr>
          <w:rFonts w:ascii="Book Antiqua" w:hAnsi="Book Antiqua"/>
          <w:sz w:val="24"/>
          <w:szCs w:val="24"/>
        </w:rPr>
        <w:fldChar w:fldCharType="begin">
          <w:fldData xml:space="preserve">PEVuZE5vdGU+PENpdGU+PEF1dGhvcj5Qb3J0PC9BdXRob3I+PFllYXI+MjAwMjwvWWVhcj48UmVj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=
</w:fldData>
        </w:fldChar>
      </w:r>
      <w:r w:rsidRPr="00404FDE">
        <w:rPr>
          <w:rFonts w:ascii="Book Antiqua" w:hAnsi="Book Antiqua"/>
          <w:sz w:val="24"/>
          <w:szCs w:val="24"/>
        </w:rPr>
        <w:instrText xml:space="preserve"> ADDIN EN.CITE.DATA </w:instrText>
      </w:r>
      <w:r w:rsidRPr="00404FDE">
        <w:rPr>
          <w:rFonts w:ascii="Book Antiqua" w:hAnsi="Book Antiqua"/>
          <w:sz w:val="24"/>
          <w:szCs w:val="24"/>
        </w:rPr>
      </w:r>
      <w:r w:rsidRPr="00404FDE">
        <w:rPr>
          <w:rFonts w:ascii="Book Antiqua" w:hAnsi="Book Antiqua"/>
          <w:sz w:val="24"/>
          <w:szCs w:val="24"/>
        </w:rPr>
        <w:fldChar w:fldCharType="end"/>
      </w:r>
      <w:r w:rsidRPr="00404FDE">
        <w:rPr>
          <w:rFonts w:ascii="Book Antiqua" w:hAnsi="Book Antiqua"/>
          <w:sz w:val="24"/>
          <w:szCs w:val="24"/>
        </w:rPr>
      </w:r>
      <w:r w:rsidRPr="00404FDE">
        <w:rPr>
          <w:rFonts w:ascii="Book Antiqua" w:hAnsi="Book Antiqua"/>
          <w:sz w:val="24"/>
          <w:szCs w:val="24"/>
        </w:rPr>
        <w:fldChar w:fldCharType="separate"/>
      </w:r>
      <w:r w:rsidRPr="00404FDE">
        <w:rPr>
          <w:rFonts w:ascii="Book Antiqua" w:hAnsi="Book Antiqua"/>
          <w:noProof/>
          <w:sz w:val="24"/>
          <w:szCs w:val="24"/>
          <w:vertAlign w:val="superscript"/>
        </w:rPr>
        <w:t>[3]</w:t>
      </w:r>
      <w:r w:rsidRPr="00404FDE">
        <w:rPr>
          <w:rFonts w:ascii="Book Antiqua" w:hAnsi="Book Antiqua"/>
          <w:sz w:val="24"/>
          <w:szCs w:val="24"/>
        </w:rPr>
        <w:fldChar w:fldCharType="end"/>
      </w:r>
      <w:r w:rsidRPr="00404FDE">
        <w:rPr>
          <w:rFonts w:ascii="Book Antiqua" w:hAnsi="Book Antiqua"/>
          <w:color w:val="000000"/>
          <w:sz w:val="24"/>
          <w:szCs w:val="24"/>
          <w:shd w:val="clear" w:color="auto" w:fill="FFFFFF"/>
        </w:rPr>
        <w:t xml:space="preserve">. </w:t>
      </w:r>
      <w:r w:rsidRPr="00404FDE">
        <w:rPr>
          <w:rFonts w:ascii="Book Antiqua" w:hAnsi="Book Antiqua"/>
          <w:sz w:val="24"/>
          <w:szCs w:val="24"/>
        </w:rPr>
        <w:t>With the emergence of induction therapy, ABO-I renal transplantation now accounts for one-fourth of living donor transplantations in German centers and almost one-third of procedures in Japanese centers</w:t>
      </w:r>
      <w:r w:rsidRPr="00404FDE">
        <w:rPr>
          <w:rFonts w:ascii="Book Antiqua" w:hAnsi="Book Antiqua"/>
          <w:color w:val="000000" w:themeColor="text1"/>
          <w:sz w:val="24"/>
          <w:szCs w:val="24"/>
          <w:shd w:val="clear" w:color="auto" w:fill="FFFFFF"/>
        </w:rPr>
        <w:fldChar w:fldCharType="begin"/>
      </w:r>
      <w:r w:rsidRPr="00404FDE">
        <w:rPr>
          <w:rFonts w:ascii="Book Antiqua" w:hAnsi="Book Antiqua"/>
          <w:color w:val="000000" w:themeColor="text1"/>
          <w:sz w:val="24"/>
          <w:szCs w:val="24"/>
          <w:shd w:val="clear" w:color="auto" w:fill="FFFFFF"/>
        </w:rPr>
        <w:instrText xml:space="preserve"> ADDIN EN.CITE &lt;EndNote&gt;&lt;Cite&gt;&lt;Author&gt;de Weerd&lt;/Author&gt;&lt;Year&gt;2018&lt;/Year&gt;&lt;RecNum&gt;23&lt;/RecNum&gt;&lt;DisplayText&gt;&lt;style face="superscript"&gt;[42]&lt;/style&gt;&lt;/DisplayText&gt;&lt;record&gt;&lt;rec-number&gt;23&lt;/rec-number&gt;&lt;foreign-keys&gt;&lt;key app="EN" db-id="fe9afed96rxfrzee2e8prpdxtepp2vxrzv59" timestamp="1591218714" guid="4c358b18-d573-4502-954b-eb7230301a2a"&gt;23&lt;/key&gt;&lt;/foreign-keys&gt;&lt;ref-type name="Journal Article"&gt;17&lt;/ref-type&gt;&lt;contributors&gt;&lt;authors&gt;&lt;author&gt;de Weerd, Annelies E.&lt;/author&gt;&lt;author&gt;Betjes, Michiel G. H.&lt;/author&gt;&lt;/authors&gt;&lt;/contributors&gt;&lt;titles&gt;&lt;title&gt;ABO-Incompatible Kidney Transplant Outcomes&lt;/title&gt;&lt;secondary-title&gt;Clinical Journal of the American Society of Nephrology&lt;/secondary-title&gt;&lt;/titles&gt;&lt;periodical&gt;&lt;full-title&gt;Clinical Journal of the American Society of Nephrology&lt;/full-title&gt;&lt;/periodical&gt;&lt;pages&gt;1234&lt;/pages&gt;&lt;volume&gt;13&lt;/volume&gt;&lt;number&gt;8&lt;/number&gt;&lt;dates&gt;&lt;year&gt;2018&lt;/year&gt;&lt;/dates&gt;&lt;urls&gt;&lt;related-urls&gt;&lt;url&gt;http://cjasn.asnjournals.org/content/13/8/1234.abstract&lt;/url&gt;&lt;/related-urls&gt;&lt;/urls&gt;&lt;electronic-resource-num&gt;10.2215/CJN.00540118&lt;/electronic-resource-num&gt;&lt;/record&gt;&lt;/Cite&gt;&lt;/EndNote&gt;</w:instrText>
      </w:r>
      <w:r w:rsidRPr="00404FDE">
        <w:rPr>
          <w:rFonts w:ascii="Book Antiqua" w:hAnsi="Book Antiqua"/>
          <w:color w:val="000000" w:themeColor="text1"/>
          <w:sz w:val="24"/>
          <w:szCs w:val="24"/>
          <w:shd w:val="clear" w:color="auto" w:fill="FFFFFF"/>
        </w:rPr>
        <w:fldChar w:fldCharType="separate"/>
      </w:r>
      <w:r w:rsidRPr="00404FDE">
        <w:rPr>
          <w:rFonts w:ascii="Book Antiqua" w:hAnsi="Book Antiqua"/>
          <w:noProof/>
          <w:color w:val="000000" w:themeColor="text1"/>
          <w:sz w:val="24"/>
          <w:szCs w:val="24"/>
          <w:shd w:val="clear" w:color="auto" w:fill="FFFFFF"/>
          <w:vertAlign w:val="superscript"/>
        </w:rPr>
        <w:t>[</w:t>
      </w:r>
      <w:r w:rsidR="00E45E7C" w:rsidRPr="00404FDE">
        <w:rPr>
          <w:rFonts w:ascii="Book Antiqua" w:hAnsi="Book Antiqua"/>
          <w:noProof/>
          <w:color w:val="000000" w:themeColor="text1"/>
          <w:sz w:val="24"/>
          <w:szCs w:val="24"/>
          <w:shd w:val="clear" w:color="auto" w:fill="FFFFFF"/>
          <w:vertAlign w:val="superscript"/>
        </w:rPr>
        <w:t>6</w:t>
      </w:r>
      <w:r w:rsidRPr="00404FDE">
        <w:rPr>
          <w:rFonts w:ascii="Book Antiqua" w:hAnsi="Book Antiqua"/>
          <w:noProof/>
          <w:color w:val="000000" w:themeColor="text1"/>
          <w:sz w:val="24"/>
          <w:szCs w:val="24"/>
          <w:shd w:val="clear" w:color="auto" w:fill="FFFFFF"/>
          <w:vertAlign w:val="superscript"/>
        </w:rPr>
        <w:t>]</w:t>
      </w:r>
      <w:r w:rsidRPr="00404FDE">
        <w:rPr>
          <w:rFonts w:ascii="Book Antiqua" w:hAnsi="Book Antiqua"/>
          <w:color w:val="000000" w:themeColor="text1"/>
          <w:sz w:val="24"/>
          <w:szCs w:val="24"/>
          <w:shd w:val="clear" w:color="auto" w:fill="FFFFFF"/>
        </w:rPr>
        <w:fldChar w:fldCharType="end"/>
      </w:r>
      <w:r w:rsidRPr="00404FDE">
        <w:rPr>
          <w:rFonts w:ascii="Book Antiqua" w:hAnsi="Book Antiqua"/>
          <w:color w:val="000000" w:themeColor="text1"/>
          <w:sz w:val="24"/>
          <w:szCs w:val="24"/>
          <w:shd w:val="clear" w:color="auto" w:fill="FFFFFF"/>
        </w:rPr>
        <w:t xml:space="preserve">. </w:t>
      </w:r>
    </w:p>
    <w:p w14:paraId="7A3AE78F" w14:textId="47735920" w:rsidR="00052CA7" w:rsidRPr="005A6270" w:rsidRDefault="00052CA7">
      <w:pPr>
        <w:pStyle w:val="headinganchor"/>
        <w:spacing w:before="0" w:beforeAutospacing="0" w:after="0" w:afterAutospacing="0" w:line="360" w:lineRule="auto"/>
        <w:ind w:firstLineChars="100" w:firstLine="240"/>
        <w:jc w:val="both"/>
        <w:rPr>
          <w:rFonts w:ascii="Book Antiqua" w:hAnsi="Book Antiqua" w:cstheme="minorBidi"/>
          <w:color w:val="232323"/>
        </w:rPr>
      </w:pPr>
      <w:r w:rsidRPr="005A6270">
        <w:rPr>
          <w:rFonts w:ascii="Book Antiqua" w:eastAsiaTheme="minorHAnsi" w:hAnsi="Book Antiqua" w:cstheme="minorBidi"/>
        </w:rPr>
        <w:t>Induction therapy is an immunosuppressive therapy administered at the time of kidney transplantation to reduce the risk of allograft rejection</w:t>
      </w:r>
      <w:r w:rsidRPr="005A6270">
        <w:rPr>
          <w:rFonts w:ascii="Book Antiqua" w:hAnsi="Book Antiqua" w:cstheme="minorBidi"/>
          <w:color w:val="232323"/>
        </w:rPr>
        <w:fldChar w:fldCharType="begin">
          <w:fldData xml:space="preserve">PEVuZE5vdGU+PENpdGU+PEF1dGhvcj5CcmVubmFuPC9BdXRob3I+PFllYXI+MjAwNjwvWWVhcj48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</w:fldData>
        </w:fldChar>
      </w:r>
      <w:r w:rsidRPr="005A6270">
        <w:rPr>
          <w:rFonts w:ascii="Book Antiqua" w:hAnsi="Book Antiqua" w:cstheme="minorBidi"/>
          <w:color w:val="232323"/>
        </w:rPr>
        <w:instrText xml:space="preserve"> ADDIN EN.CITE </w:instrText>
      </w:r>
      <w:r w:rsidRPr="00404FDE">
        <w:rPr>
          <w:rFonts w:ascii="Book Antiqua" w:hAnsi="Book Antiqua" w:cstheme="minorBidi"/>
          <w:color w:val="232323"/>
        </w:rPr>
        <w:fldChar w:fldCharType="begin">
          <w:fldData xml:space="preserve">PEVuZE5vdGU+PENpdGU+PEF1dGhvcj5CcmVubmFuPC9BdXRob3I+PFllYXI+MjAwNjwvWWVhcj48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</w:fldData>
        </w:fldChar>
      </w:r>
      <w:r w:rsidRPr="005A6270">
        <w:rPr>
          <w:rFonts w:ascii="Book Antiqua" w:hAnsi="Book Antiqua" w:cstheme="minorBidi"/>
          <w:color w:val="232323"/>
        </w:rPr>
        <w:instrText xml:space="preserve"> ADDIN EN.CITE.DATA </w:instrText>
      </w:r>
      <w:r w:rsidRPr="00404FDE">
        <w:rPr>
          <w:rFonts w:ascii="Book Antiqua" w:hAnsi="Book Antiqua" w:cstheme="minorBidi"/>
          <w:color w:val="232323"/>
        </w:rPr>
      </w:r>
      <w:r w:rsidRPr="00404FDE">
        <w:rPr>
          <w:rFonts w:ascii="Book Antiqua" w:hAnsi="Book Antiqua" w:cstheme="minorBidi"/>
          <w:color w:val="232323"/>
        </w:rPr>
        <w:fldChar w:fldCharType="end"/>
      </w:r>
      <w:r w:rsidRPr="005A6270">
        <w:rPr>
          <w:rFonts w:ascii="Book Antiqua" w:hAnsi="Book Antiqua" w:cstheme="minorBidi"/>
          <w:color w:val="232323"/>
        </w:rPr>
      </w:r>
      <w:r w:rsidRPr="005A6270">
        <w:rPr>
          <w:rFonts w:ascii="Book Antiqua" w:hAnsi="Book Antiqua" w:cstheme="minorBidi"/>
          <w:color w:val="232323"/>
        </w:rPr>
        <w:fldChar w:fldCharType="separate"/>
      </w:r>
      <w:r w:rsidRPr="005A6270">
        <w:rPr>
          <w:rFonts w:ascii="Book Antiqua" w:hAnsi="Book Antiqua" w:cstheme="minorBidi"/>
          <w:noProof/>
          <w:color w:val="232323"/>
          <w:vertAlign w:val="superscript"/>
        </w:rPr>
        <w:t>[4</w:t>
      </w:r>
      <w:r w:rsidR="005B4ABA" w:rsidRPr="005A6270">
        <w:rPr>
          <w:rFonts w:ascii="Book Antiqua" w:hAnsi="Book Antiqua" w:cstheme="minorBidi"/>
          <w:noProof/>
          <w:color w:val="232323"/>
          <w:vertAlign w:val="superscript"/>
        </w:rPr>
        <w:t>2</w:t>
      </w:r>
      <w:r w:rsidRPr="005A6270">
        <w:rPr>
          <w:rFonts w:ascii="Book Antiqua" w:hAnsi="Book Antiqua" w:cstheme="minorBidi"/>
          <w:noProof/>
          <w:color w:val="232323"/>
          <w:vertAlign w:val="superscript"/>
        </w:rPr>
        <w:t>,4</w:t>
      </w:r>
      <w:r w:rsidR="005B4ABA" w:rsidRPr="005A6270">
        <w:rPr>
          <w:rFonts w:ascii="Book Antiqua" w:hAnsi="Book Antiqua" w:cstheme="minorBidi"/>
          <w:noProof/>
          <w:color w:val="232323"/>
          <w:vertAlign w:val="superscript"/>
        </w:rPr>
        <w:t>3</w:t>
      </w:r>
      <w:r w:rsidRPr="005A6270">
        <w:rPr>
          <w:rFonts w:ascii="Book Antiqua" w:hAnsi="Book Antiqua" w:cstheme="minorBidi"/>
          <w:noProof/>
          <w:color w:val="232323"/>
          <w:vertAlign w:val="superscript"/>
        </w:rPr>
        <w:t>]</w:t>
      </w:r>
      <w:r w:rsidRPr="005A6270">
        <w:rPr>
          <w:rFonts w:ascii="Book Antiqua" w:hAnsi="Book Antiqua" w:cstheme="minorBidi"/>
          <w:color w:val="232323"/>
        </w:rPr>
        <w:fldChar w:fldCharType="end"/>
      </w:r>
      <w:r w:rsidRPr="005A6270">
        <w:rPr>
          <w:rFonts w:ascii="Book Antiqua" w:hAnsi="Book Antiqua" w:cstheme="minorBidi"/>
          <w:color w:val="232323"/>
        </w:rPr>
        <w:t xml:space="preserve">. </w:t>
      </w:r>
      <w:r w:rsidRPr="005A6270">
        <w:rPr>
          <w:rFonts w:ascii="Book Antiqua" w:eastAsiaTheme="minorHAnsi" w:hAnsi="Book Antiqua" w:cstheme="minorBidi"/>
        </w:rPr>
        <w:t>In general, induction therapy falls into one of two categories</w:t>
      </w:r>
      <w:r w:rsidRPr="005A6270">
        <w:rPr>
          <w:rFonts w:ascii="Book Antiqua" w:eastAsiaTheme="minorHAnsi" w:hAnsi="Book Antiqua" w:cstheme="minorBidi"/>
        </w:rPr>
        <w:fldChar w:fldCharType="begin"/>
      </w:r>
      <w:r w:rsidRPr="005A6270">
        <w:rPr>
          <w:rFonts w:ascii="Book Antiqua" w:eastAsiaTheme="minorHAnsi" w:hAnsi="Book Antiqua" w:cstheme="minorBidi"/>
        </w:rPr>
        <w:instrText xml:space="preserve"> ADDIN EN.CITE &lt;EndNote&gt;&lt;Cite&gt;&lt;Author&gt;Ali&lt;/Author&gt;&lt;Year&gt;2020&lt;/Year&gt;&lt;RecNum&gt;17&lt;/RecNum&gt;&lt;DisplayText&gt;&lt;style face="superscript"&gt;[45]&lt;/style&gt;&lt;/DisplayText&gt;&lt;record&gt;&lt;rec-number&gt;17&lt;/rec-number&gt;&lt;foreign-keys&gt;&lt;key app="EN" db-id="s250z2sspz2wasew2f7xat0medt22sv0ppv0" timestamp="1615061780"&gt;17&lt;/key&gt;&lt;/foreign-keys&gt;&lt;ref-type name="Journal Article"&gt;17&lt;/ref-type&gt;&lt;contributors&gt;&lt;authors&gt;&lt;author&gt;Ali, Hatem&lt;/author&gt;&lt;author&gt;Soliman, Karim M.&lt;/author&gt;&lt;author&gt;Shaheen, Ihab&lt;/author&gt;&lt;author&gt;Kim, Jon Jin&lt;/author&gt;&lt;author&gt;Kossi, Mohsen El&lt;/author&gt;&lt;author&gt;Sharma, Ajay&lt;/author&gt;&lt;author&gt;Pararajasingam, Ravi&lt;/author&gt;&lt;author&gt;Halawa, Ahmed&lt;/author&gt;&lt;/authors&gt;&lt;/contributors&gt;&lt;titles&gt;&lt;title&gt;Rabbit anti-thymocyte globulin (rATG) versus IL-2 receptor antagonist induction therapies in tacrolimus-based immunosuppression era: a meta-analysis&lt;/title&gt;&lt;secondary-title&gt;International Urology and Nephrology&lt;/secondary-title&gt;&lt;/titles&gt;&lt;periodical&gt;&lt;full-title&gt;Int Urol Nephrol&lt;/full-title&gt;&lt;abbr-1&gt;International urology and nephrology&lt;/abbr-1&gt;&lt;/periodical&gt;&lt;pages&gt;791-802&lt;/pages&gt;&lt;volume&gt;52&lt;/volume&gt;&lt;number&gt;4&lt;/number&gt;&lt;dates&gt;&lt;year&gt;2020&lt;/year&gt;&lt;pub-dates&gt;&lt;date&gt;2020/04/01&lt;/date&gt;&lt;/pub-dates&gt;&lt;/dates&gt;&lt;isbn&gt;1573-2584&lt;/isbn&gt;&lt;urls&gt;&lt;related-urls&gt;&lt;url&gt;https://doi.org/10.1007/s11255-020-02418-w&lt;/url&gt;&lt;/related-urls&gt;&lt;/urls&gt;&lt;electronic-resource-num&gt;10.1007/s11255-020-02418-w&lt;/electronic-resource-num&gt;&lt;/record&gt;&lt;/Cite&gt;&lt;/EndNote&gt;</w:instrText>
      </w:r>
      <w:r w:rsidRPr="005A6270">
        <w:rPr>
          <w:rFonts w:ascii="Book Antiqua" w:eastAsiaTheme="minorHAnsi" w:hAnsi="Book Antiqua" w:cstheme="minorBidi"/>
        </w:rPr>
        <w:fldChar w:fldCharType="separate"/>
      </w:r>
      <w:r w:rsidRPr="005A6270">
        <w:rPr>
          <w:rFonts w:ascii="Book Antiqua" w:eastAsiaTheme="minorHAnsi" w:hAnsi="Book Antiqua" w:cstheme="minorBidi"/>
          <w:noProof/>
          <w:vertAlign w:val="superscript"/>
        </w:rPr>
        <w:t>[4</w:t>
      </w:r>
      <w:r w:rsidR="005B4ABA" w:rsidRPr="005A6270">
        <w:rPr>
          <w:rFonts w:ascii="Book Antiqua" w:eastAsiaTheme="minorHAnsi" w:hAnsi="Book Antiqua" w:cstheme="minorBidi"/>
          <w:noProof/>
          <w:vertAlign w:val="superscript"/>
        </w:rPr>
        <w:t>4</w:t>
      </w:r>
      <w:r w:rsidRPr="005A6270">
        <w:rPr>
          <w:rFonts w:ascii="Book Antiqua" w:eastAsiaTheme="minorHAnsi" w:hAnsi="Book Antiqua" w:cstheme="minorBidi"/>
          <w:noProof/>
          <w:vertAlign w:val="superscript"/>
        </w:rPr>
        <w:t>]</w:t>
      </w:r>
      <w:r w:rsidRPr="005A6270">
        <w:rPr>
          <w:rFonts w:ascii="Book Antiqua" w:eastAsiaTheme="minorHAnsi" w:hAnsi="Book Antiqua" w:cstheme="minorBidi"/>
        </w:rPr>
        <w:fldChar w:fldCharType="end"/>
      </w:r>
      <w:r w:rsidRPr="005A6270">
        <w:rPr>
          <w:rFonts w:ascii="Book Antiqua" w:hAnsi="Book Antiqua" w:cstheme="minorBidi"/>
          <w:color w:val="232323"/>
        </w:rPr>
        <w:t xml:space="preserve">. </w:t>
      </w:r>
      <w:r w:rsidRPr="005A6270">
        <w:rPr>
          <w:rFonts w:ascii="Book Antiqua" w:eastAsiaTheme="minorHAnsi" w:hAnsi="Book Antiqua" w:cstheme="minorBidi"/>
        </w:rPr>
        <w:t>The first relies on rabbit anti-thymocyte globulin (ATG), which is a lymphocyte-depleting polyclonal antibody. The other more common form of induction therapy utilizes interleukin 2 receptor antagonists (IL-2 RA)</w:t>
      </w:r>
      <w:r w:rsidRPr="005A6270">
        <w:rPr>
          <w:rFonts w:ascii="Book Antiqua" w:eastAsiaTheme="minorHAnsi" w:hAnsi="Book Antiqua" w:cstheme="minorBidi"/>
        </w:rPr>
        <w:fldChar w:fldCharType="begin"/>
      </w:r>
      <w:r w:rsidRPr="005A6270">
        <w:rPr>
          <w:rFonts w:ascii="Book Antiqua" w:eastAsiaTheme="minorHAnsi" w:hAnsi="Book Antiqua" w:cstheme="minorBidi"/>
        </w:rPr>
        <w:instrText xml:space="preserve"> ADDIN EN.CITE &lt;EndNote&gt;&lt;Cite&gt;&lt;Author&gt;Ali&lt;/Author&gt;&lt;Year&gt;2020&lt;/Year&gt;&lt;RecNum&gt;17&lt;/RecNum&gt;&lt;DisplayText&gt;&lt;style face="superscript"&gt;[45]&lt;/style&gt;&lt;/DisplayText&gt;&lt;record&gt;&lt;rec-number&gt;17&lt;/rec-number&gt;&lt;foreign-keys&gt;&lt;key app="EN" db-id="s250z2sspz2wasew2f7xat0medt22sv0ppv0" timestamp="1615061780"&gt;17&lt;/key&gt;&lt;/foreign-keys&gt;&lt;ref-type name="Journal Article"&gt;17&lt;/ref-type&gt;&lt;contributors&gt;&lt;authors&gt;&lt;author&gt;Ali, Hatem&lt;/author&gt;&lt;author&gt;Soliman, Karim M.&lt;/author&gt;&lt;author&gt;Shaheen, Ihab&lt;/author&gt;&lt;author&gt;Kim, Jon Jin&lt;/author&gt;&lt;author&gt;Kossi, Mohsen El&lt;/author&gt;&lt;author&gt;Sharma, Ajay&lt;/author&gt;&lt;author&gt;Pararajasingam, Ravi&lt;/author&gt;&lt;author&gt;Halawa, Ahmed&lt;/author&gt;&lt;/authors&gt;&lt;/contributors&gt;&lt;titles&gt;&lt;title&gt;Rabbit anti-thymocyte globulin (rATG) versus IL-2 receptor antagonist induction therapies in tacrolimus-based immunosuppression era: a meta-analysis&lt;/title&gt;&lt;secondary-title&gt;International Urology and Nephrology&lt;/secondary-title&gt;&lt;/titles&gt;&lt;periodical&gt;&lt;full-title&gt;Int Urol Nephrol&lt;/full-title&gt;&lt;abbr-1&gt;International urology and nephrology&lt;/abbr-1&gt;&lt;/periodical&gt;&lt;pages&gt;791-802&lt;/pages&gt;&lt;volume&gt;52&lt;/volume&gt;&lt;number&gt;4&lt;/number&gt;&lt;dates&gt;&lt;year&gt;2020&lt;/year&gt;&lt;pub-dates&gt;&lt;date&gt;2020/04/01&lt;/date&gt;&lt;/pub-dates&gt;&lt;/dates&gt;&lt;isbn&gt;1573-2584&lt;/isbn&gt;&lt;urls&gt;&lt;related-urls&gt;&lt;url&gt;https://doi.org/10.1007/s11255-020-02418-w&lt;/url&gt;&lt;/related-urls&gt;&lt;/urls&gt;&lt;electronic-resource-num&gt;10.1007/s11255-020-02418-w&lt;/electronic-resource-num&gt;&lt;/record&gt;&lt;/Cite&gt;&lt;/EndNote&gt;</w:instrText>
      </w:r>
      <w:r w:rsidRPr="005A6270">
        <w:rPr>
          <w:rFonts w:ascii="Book Antiqua" w:eastAsiaTheme="minorHAnsi" w:hAnsi="Book Antiqua" w:cstheme="minorBidi"/>
        </w:rPr>
        <w:fldChar w:fldCharType="separate"/>
      </w:r>
      <w:r w:rsidRPr="005A6270">
        <w:rPr>
          <w:rFonts w:ascii="Book Antiqua" w:eastAsiaTheme="minorHAnsi" w:hAnsi="Book Antiqua" w:cstheme="minorBidi"/>
          <w:noProof/>
          <w:vertAlign w:val="superscript"/>
        </w:rPr>
        <w:t>[4</w:t>
      </w:r>
      <w:r w:rsidR="005B4ABA" w:rsidRPr="005A6270">
        <w:rPr>
          <w:rFonts w:ascii="Book Antiqua" w:eastAsiaTheme="minorHAnsi" w:hAnsi="Book Antiqua" w:cstheme="minorBidi"/>
          <w:noProof/>
          <w:vertAlign w:val="superscript"/>
        </w:rPr>
        <w:t>4</w:t>
      </w:r>
      <w:r w:rsidRPr="005A6270">
        <w:rPr>
          <w:rFonts w:ascii="Book Antiqua" w:eastAsiaTheme="minorHAnsi" w:hAnsi="Book Antiqua" w:cstheme="minorBidi"/>
          <w:noProof/>
          <w:vertAlign w:val="superscript"/>
        </w:rPr>
        <w:t>]</w:t>
      </w:r>
      <w:r w:rsidRPr="005A6270">
        <w:rPr>
          <w:rFonts w:ascii="Book Antiqua" w:eastAsiaTheme="minorHAnsi" w:hAnsi="Book Antiqua" w:cstheme="minorBidi"/>
        </w:rPr>
        <w:fldChar w:fldCharType="end"/>
      </w:r>
      <w:r w:rsidRPr="005A6270">
        <w:rPr>
          <w:rFonts w:ascii="Book Antiqua" w:eastAsiaTheme="minorHAnsi" w:hAnsi="Book Antiqua" w:cstheme="minorBidi"/>
        </w:rPr>
        <w:t>.</w:t>
      </w:r>
      <w:r w:rsidRPr="005A6270">
        <w:rPr>
          <w:rFonts w:ascii="Book Antiqua" w:hAnsi="Book Antiqua" w:cstheme="minorBidi"/>
          <w:color w:val="232323"/>
        </w:rPr>
        <w:t xml:space="preserve"> </w:t>
      </w:r>
    </w:p>
    <w:p w14:paraId="40D25063" w14:textId="009ED364" w:rsidR="00052CA7" w:rsidRPr="005A6270" w:rsidRDefault="00052CA7">
      <w:pPr>
        <w:spacing w:line="360" w:lineRule="auto"/>
        <w:ind w:firstLineChars="100" w:firstLine="240"/>
        <w:jc w:val="both"/>
        <w:rPr>
          <w:rFonts w:ascii="Book Antiqua" w:hAnsi="Book Antiqua"/>
        </w:rPr>
      </w:pPr>
      <w:r w:rsidRPr="005A6270">
        <w:rPr>
          <w:rFonts w:ascii="Book Antiqua" w:hAnsi="Book Antiqua"/>
        </w:rPr>
        <w:t xml:space="preserve">Previous studies have found that ABO-I kidney transplant maintained on tacrolimus, mycophenolate mofetil, and steroids have lower acute rejection rates when using ATG induction therapy compared to using </w:t>
      </w:r>
      <w:proofErr w:type="spellStart"/>
      <w:r w:rsidRPr="005A6270">
        <w:rPr>
          <w:rFonts w:ascii="Book Antiqua" w:hAnsi="Book Antiqua"/>
        </w:rPr>
        <w:t>basiliximab</w:t>
      </w:r>
      <w:proofErr w:type="spellEnd"/>
      <w:r w:rsidRPr="005A6270">
        <w:rPr>
          <w:rFonts w:ascii="Book Antiqua" w:hAnsi="Book Antiqua"/>
        </w:rPr>
        <w:t xml:space="preserve"> induction therapy</w:t>
      </w:r>
      <w:r w:rsidRPr="005A6270">
        <w:rPr>
          <w:rFonts w:ascii="Book Antiqua" w:hAnsi="Book Antiqua"/>
        </w:rPr>
        <w:fldChar w:fldCharType="begin"/>
      </w:r>
      <w:r w:rsidRPr="005A6270">
        <w:rPr>
          <w:rFonts w:ascii="Book Antiqua" w:hAnsi="Book Antiqua"/>
        </w:rPr>
        <w:instrText xml:space="preserve"> ADDIN EN.CITE &lt;EndNote&gt;&lt;Cite&gt;&lt;Author&gt;de Weerd&lt;/Author&gt;&lt;Year&gt;2018&lt;/Year&gt;&lt;RecNum&gt;19&lt;/RecNum&gt;&lt;DisplayText&gt;&lt;style face="superscript"&gt;[46]&lt;/style&gt;&lt;/DisplayText&gt;&lt;record&gt;&lt;rec-number&gt;19&lt;/rec-number&gt;&lt;foreign-keys&gt;&lt;key app="EN" db-id="s250z2sspz2wasew2f7xat0medt22sv0ppv0" timestamp="1615062442"&gt;19&lt;/key&gt;&lt;/foreign-keys&gt;&lt;ref-type name="Journal Article"&gt;17&lt;/ref-type&gt;&lt;contributors&gt;&lt;authors&gt;&lt;author&gt;de Weerd, Annelies E.&lt;/author&gt;&lt;author&gt;Betjes, Michiel G.H.&lt;/author&gt;&lt;/authors&gt;&lt;/contributors&gt;&lt;titles&gt;&lt;title&gt;ABO-Incompatible Kidney Transplant Outcomes&lt;/title&gt;&lt;secondary-title&gt;A Meta-Analysis&lt;/secondary-title&gt;&lt;/titles&gt;&lt;periodical&gt;&lt;full-title&gt;A Meta-Analysis&lt;/full-title&gt;&lt;/periodical&gt;&lt;pages&gt;1234-1243&lt;/pages&gt;&lt;volume&gt;13&lt;/volume&gt;&lt;number&gt;8&lt;/number&gt;&lt;dates&gt;&lt;year&gt;2018&lt;/year&gt;&lt;/dates&gt;&lt;urls&gt;&lt;related-urls&gt;&lt;url&gt;https://cjasn.asnjournals.org/content/clinjasn/13/8/1234.full.pdf&lt;/url&gt;&lt;/related-urls&gt;&lt;/urls&gt;&lt;electronic-resource-num&gt;10.2215/cjn.00540118&lt;/electronic-resource-num&gt;&lt;/record&gt;&lt;/Cite&gt;&lt;/EndNote&gt;</w:instrText>
      </w:r>
      <w:r w:rsidRPr="005A6270">
        <w:rPr>
          <w:rFonts w:ascii="Book Antiqua" w:hAnsi="Book Antiqua"/>
        </w:rPr>
        <w:fldChar w:fldCharType="separate"/>
      </w:r>
      <w:r w:rsidRPr="005A6270">
        <w:rPr>
          <w:rFonts w:ascii="Book Antiqua" w:hAnsi="Book Antiqua"/>
          <w:noProof/>
          <w:vertAlign w:val="superscript"/>
        </w:rPr>
        <w:t>[</w:t>
      </w:r>
      <w:r w:rsidR="004D79FB" w:rsidRPr="005A6270">
        <w:rPr>
          <w:rFonts w:ascii="Book Antiqua" w:hAnsi="Book Antiqua"/>
          <w:noProof/>
          <w:vertAlign w:val="superscript"/>
        </w:rPr>
        <w:t>6</w:t>
      </w:r>
      <w:r w:rsidRPr="005A6270">
        <w:rPr>
          <w:rFonts w:ascii="Book Antiqua" w:hAnsi="Book Antiqua"/>
          <w:noProof/>
          <w:vertAlign w:val="superscript"/>
        </w:rPr>
        <w:t>]</w:t>
      </w:r>
      <w:r w:rsidRPr="005A6270">
        <w:rPr>
          <w:rFonts w:ascii="Book Antiqua" w:hAnsi="Book Antiqua"/>
        </w:rPr>
        <w:fldChar w:fldCharType="end"/>
      </w:r>
      <w:r w:rsidRPr="005A6270">
        <w:rPr>
          <w:rFonts w:ascii="Book Antiqua" w:hAnsi="Book Antiqua"/>
        </w:rPr>
        <w:t>.</w:t>
      </w:r>
      <w:r w:rsidRPr="005A6270">
        <w:rPr>
          <w:rFonts w:ascii="Book Antiqua" w:hAnsi="Book Antiqua"/>
          <w:color w:val="2E2E2E"/>
        </w:rPr>
        <w:t xml:space="preserve"> </w:t>
      </w:r>
    </w:p>
    <w:p w14:paraId="5F62AE1F" w14:textId="06DB1989" w:rsidR="00052CA7" w:rsidRPr="005A6270" w:rsidRDefault="00052CA7">
      <w:pPr>
        <w:spacing w:line="360" w:lineRule="auto"/>
        <w:ind w:firstLineChars="100" w:firstLine="240"/>
        <w:jc w:val="both"/>
        <w:rPr>
          <w:rFonts w:ascii="Book Antiqua" w:eastAsia="Times New Roman" w:hAnsi="Book Antiqua"/>
          <w:b/>
          <w:bCs/>
          <w:color w:val="000000"/>
          <w:shd w:val="clear" w:color="auto" w:fill="FFFFFF"/>
        </w:rPr>
      </w:pPr>
      <w:r w:rsidRPr="005A6270">
        <w:rPr>
          <w:rFonts w:ascii="Book Antiqua" w:hAnsi="Book Antiqua"/>
        </w:rPr>
        <w:t xml:space="preserve">On the other hand, other studies suggested that IL-2 RA induction therapy involving </w:t>
      </w:r>
      <w:proofErr w:type="spellStart"/>
      <w:r w:rsidRPr="005A6270">
        <w:rPr>
          <w:rFonts w:ascii="Book Antiqua" w:hAnsi="Book Antiqua"/>
        </w:rPr>
        <w:t>basiliximab</w:t>
      </w:r>
      <w:proofErr w:type="spellEnd"/>
      <w:r w:rsidRPr="005A6270">
        <w:rPr>
          <w:rFonts w:ascii="Book Antiqua" w:hAnsi="Book Antiqua"/>
        </w:rPr>
        <w:t xml:space="preserve"> eliminates the need for steroid maintenance therapy while providing effective induction of immunosuppression in ABO-I kidney transplant</w:t>
      </w:r>
      <w:r w:rsidRPr="005A6270">
        <w:rPr>
          <w:rFonts w:ascii="Book Antiqua" w:eastAsia="Times New Roman" w:hAnsi="Book Antiqua"/>
          <w:color w:val="2E2E2E"/>
        </w:rPr>
        <w:t xml:space="preserve"> </w:t>
      </w:r>
      <w:r w:rsidRPr="005A6270">
        <w:rPr>
          <w:rFonts w:ascii="Book Antiqua" w:hAnsi="Book Antiqua"/>
        </w:rPr>
        <w:t>recipients</w:t>
      </w:r>
      <w:r w:rsidRPr="005A6270">
        <w:rPr>
          <w:rFonts w:ascii="Book Antiqua" w:hAnsi="Book Antiqua"/>
        </w:rPr>
        <w:fldChar w:fldCharType="begin">
          <w:fldData xml:space="preserve">PEVuZE5vdGU+PENpdGU+PEF1dGhvcj5BbmRvPC9BdXRob3I+PFllYXI+MjAwNDwvWWVhcj48UmVj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</w:fldData>
        </w:fldChar>
      </w:r>
      <w:r w:rsidRPr="005A6270">
        <w:rPr>
          <w:rFonts w:ascii="Book Antiqua" w:hAnsi="Book Antiqua"/>
        </w:rPr>
        <w:instrText xml:space="preserve"> ADDIN EN.CITE </w:instrText>
      </w:r>
      <w:r w:rsidRPr="00404FDE">
        <w:rPr>
          <w:rFonts w:ascii="Book Antiqua" w:hAnsi="Book Antiqua"/>
        </w:rPr>
        <w:fldChar w:fldCharType="begin">
          <w:fldData xml:space="preserve">PEVuZE5vdGU+PENpdGU+PEF1dGhvcj5BbmRvPC9BdXRob3I+PFllYXI+MjAwNDwvWWVhcj48UmVj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</w:fldData>
        </w:fldChar>
      </w:r>
      <w:r w:rsidRPr="005A6270">
        <w:rPr>
          <w:rFonts w:ascii="Book Antiqua" w:hAnsi="Book Antiqua"/>
        </w:rPr>
        <w:instrText xml:space="preserve"> ADDIN EN.CITE.DATA </w:instrText>
      </w:r>
      <w:r w:rsidRPr="00404FDE">
        <w:rPr>
          <w:rFonts w:ascii="Book Antiqua" w:hAnsi="Book Antiqua"/>
        </w:rPr>
      </w:r>
      <w:r w:rsidRPr="00404FDE">
        <w:rPr>
          <w:rFonts w:ascii="Book Antiqua" w:hAnsi="Book Antiqua"/>
        </w:rPr>
        <w:fldChar w:fldCharType="end"/>
      </w:r>
      <w:r w:rsidRPr="005A6270">
        <w:rPr>
          <w:rFonts w:ascii="Book Antiqua" w:hAnsi="Book Antiqua"/>
        </w:rPr>
      </w:r>
      <w:r w:rsidRPr="005A6270">
        <w:rPr>
          <w:rFonts w:ascii="Book Antiqua" w:hAnsi="Book Antiqua"/>
        </w:rPr>
        <w:fldChar w:fldCharType="separate"/>
      </w:r>
      <w:r w:rsidRPr="005A6270">
        <w:rPr>
          <w:rFonts w:ascii="Book Antiqua" w:hAnsi="Book Antiqua"/>
          <w:noProof/>
          <w:vertAlign w:val="superscript"/>
        </w:rPr>
        <w:t>[4</w:t>
      </w:r>
      <w:r w:rsidR="004D79FB" w:rsidRPr="005A6270">
        <w:rPr>
          <w:rFonts w:ascii="Book Antiqua" w:hAnsi="Book Antiqua"/>
          <w:noProof/>
          <w:vertAlign w:val="superscript"/>
        </w:rPr>
        <w:t>5</w:t>
      </w:r>
      <w:r w:rsidRPr="005A6270">
        <w:rPr>
          <w:rFonts w:ascii="Book Antiqua" w:hAnsi="Book Antiqua"/>
          <w:noProof/>
          <w:vertAlign w:val="superscript"/>
        </w:rPr>
        <w:t>]</w:t>
      </w:r>
      <w:r w:rsidRPr="005A6270">
        <w:rPr>
          <w:rFonts w:ascii="Book Antiqua" w:hAnsi="Book Antiqua"/>
        </w:rPr>
        <w:fldChar w:fldCharType="end"/>
      </w:r>
      <w:r w:rsidRPr="005A6270">
        <w:rPr>
          <w:rFonts w:ascii="Book Antiqua" w:eastAsia="Times New Roman" w:hAnsi="Book Antiqua"/>
          <w:color w:val="2E2E2E"/>
        </w:rPr>
        <w:t>.</w:t>
      </w:r>
    </w:p>
    <w:p w14:paraId="67BEB207" w14:textId="3ACC8795" w:rsidR="00052CA7" w:rsidRPr="005A6270" w:rsidRDefault="00052CA7">
      <w:pPr>
        <w:spacing w:line="360" w:lineRule="auto"/>
        <w:ind w:firstLineChars="100" w:firstLine="240"/>
        <w:jc w:val="both"/>
        <w:rPr>
          <w:rFonts w:ascii="Book Antiqua" w:hAnsi="Book Antiqua"/>
        </w:rPr>
      </w:pPr>
      <w:r w:rsidRPr="005A6270">
        <w:rPr>
          <w:rFonts w:ascii="Book Antiqua" w:hAnsi="Book Antiqua"/>
        </w:rPr>
        <w:t>Future studies would benefit from a randomized control trial comparing patients undergoing ABO-I kidney transplantation maintained on tacrolimus and receiving ATG for induction therapy to patients undergoing ABO-I kidney transplantation maintained on tacrolimus and receiving IL-2 RA for induction therapy.</w:t>
      </w:r>
    </w:p>
    <w:p w14:paraId="537A2A0E" w14:textId="77777777" w:rsidR="0000562D" w:rsidRPr="005A6270" w:rsidRDefault="0000562D">
      <w:pPr>
        <w:spacing w:line="360" w:lineRule="auto"/>
        <w:ind w:firstLineChars="100" w:firstLine="240"/>
        <w:jc w:val="both"/>
        <w:rPr>
          <w:rFonts w:ascii="Book Antiqua" w:hAnsi="Book Antiqua"/>
        </w:rPr>
      </w:pPr>
    </w:p>
    <w:p w14:paraId="0D63FAC6" w14:textId="62E76425" w:rsidR="00052CA7" w:rsidRPr="005A6270" w:rsidRDefault="0000562D">
      <w:pPr>
        <w:pStyle w:val="Normal"/>
        <w:widowControl/>
        <w:spacing w:line="360" w:lineRule="auto"/>
        <w:jc w:val="both"/>
        <w:rPr>
          <w:rFonts w:ascii="Book Antiqua" w:hAnsi="Book Antiqua" w:cstheme="minorBidi"/>
          <w:b/>
          <w:bCs/>
          <w:i/>
          <w:iCs/>
        </w:rPr>
      </w:pPr>
      <w:bookmarkStart w:id="2" w:name="_Hlk64597459"/>
      <w:r w:rsidRPr="005A6270">
        <w:rPr>
          <w:rFonts w:ascii="Book Antiqua" w:hAnsi="Book Antiqua" w:cstheme="minorBidi"/>
          <w:b/>
          <w:bCs/>
          <w:i/>
          <w:iCs/>
        </w:rPr>
        <w:t xml:space="preserve">The complication of </w:t>
      </w:r>
      <w:r w:rsidR="005A6270" w:rsidRPr="005A6270">
        <w:rPr>
          <w:rFonts w:ascii="Book Antiqua" w:hAnsi="Book Antiqua" w:cstheme="minorBidi"/>
          <w:b/>
          <w:bCs/>
          <w:i/>
          <w:iCs/>
        </w:rPr>
        <w:t xml:space="preserve">ABO-I </w:t>
      </w:r>
      <w:r w:rsidRPr="005A6270">
        <w:rPr>
          <w:rFonts w:ascii="Book Antiqua" w:hAnsi="Book Antiqua" w:cstheme="minorBidi"/>
          <w:b/>
          <w:bCs/>
          <w:i/>
          <w:iCs/>
        </w:rPr>
        <w:t xml:space="preserve">renal transplantation </w:t>
      </w:r>
    </w:p>
    <w:p w14:paraId="1E6120CC" w14:textId="5B9FA60E" w:rsidR="00052CA7" w:rsidRPr="005A6270" w:rsidRDefault="00052CA7">
      <w:pPr>
        <w:pStyle w:val="Normal"/>
        <w:widowControl/>
        <w:spacing w:line="360" w:lineRule="auto"/>
        <w:jc w:val="both"/>
        <w:rPr>
          <w:rFonts w:ascii="Book Antiqua" w:hAnsi="Book Antiqua" w:cstheme="minorBidi"/>
        </w:rPr>
      </w:pPr>
      <w:r w:rsidRPr="005A6270">
        <w:rPr>
          <w:rFonts w:ascii="Book Antiqua" w:hAnsi="Book Antiqua" w:cstheme="minorBidi"/>
          <w:b/>
          <w:bCs/>
        </w:rPr>
        <w:t>Infection:</w:t>
      </w:r>
      <w:r w:rsidR="005A6270">
        <w:rPr>
          <w:rFonts w:ascii="Book Antiqua" w:hAnsi="Book Antiqua" w:cstheme="minorBidi"/>
        </w:rPr>
        <w:t xml:space="preserve"> </w:t>
      </w:r>
      <w:r w:rsidRPr="005A6270">
        <w:rPr>
          <w:rFonts w:ascii="Book Antiqua" w:hAnsi="Book Antiqua" w:cstheme="minorBidi"/>
        </w:rPr>
        <w:t>ABO-I renal transplant patients have a higher risk for infectious complications due to intensified desensitization</w:t>
      </w:r>
      <w:r w:rsidRPr="005A6270">
        <w:rPr>
          <w:rFonts w:ascii="Book Antiqua" w:hAnsi="Book Antiqua" w:cstheme="minorBidi"/>
        </w:rPr>
        <w:fldChar w:fldCharType="begin">
          <w:fldData xml:space="preserve">PEVuZE5vdGU+PENpdGU+PEF1dGhvcj5IYWJpY2h0PC9BdXRob3I+PFllYXI+MjAxMTwvWWVhcj48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</w:fldData>
        </w:fldChar>
      </w:r>
      <w:r w:rsidRPr="005A6270">
        <w:rPr>
          <w:rFonts w:ascii="Book Antiqua" w:hAnsi="Book Antiqua" w:cstheme="minorBidi"/>
        </w:rPr>
        <w:instrText xml:space="preserve"> ADDIN EN.CITE </w:instrText>
      </w:r>
      <w:r w:rsidRPr="00404FDE">
        <w:rPr>
          <w:rFonts w:ascii="Book Antiqua" w:hAnsi="Book Antiqua" w:cstheme="minorBidi"/>
        </w:rPr>
        <w:fldChar w:fldCharType="begin">
          <w:fldData xml:space="preserve">PEVuZE5vdGU+PENpdGU+PEF1dGhvcj5IYWJpY2h0PC9BdXRob3I+PFllYXI+MjAxMTwvWWVhcj48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</w:fldData>
        </w:fldChar>
      </w:r>
      <w:r w:rsidRPr="005A6270">
        <w:rPr>
          <w:rFonts w:ascii="Book Antiqua" w:hAnsi="Book Antiqua" w:cstheme="minorBidi"/>
        </w:rPr>
        <w:instrText xml:space="preserve"> ADDIN EN.CITE.DATA </w:instrText>
      </w:r>
      <w:r w:rsidRPr="00404FDE">
        <w:rPr>
          <w:rFonts w:ascii="Book Antiqua" w:hAnsi="Book Antiqua" w:cstheme="minorBidi"/>
        </w:rPr>
      </w:r>
      <w:r w:rsidRPr="00404FDE">
        <w:rPr>
          <w:rFonts w:ascii="Book Antiqua" w:hAnsi="Book Antiqua" w:cstheme="minorBidi"/>
        </w:rPr>
        <w:fldChar w:fldCharType="end"/>
      </w:r>
      <w:r w:rsidRPr="005A6270">
        <w:rPr>
          <w:rFonts w:ascii="Book Antiqua" w:hAnsi="Book Antiqua" w:cstheme="minorBidi"/>
        </w:rPr>
      </w:r>
      <w:r w:rsidRPr="005A6270">
        <w:rPr>
          <w:rFonts w:ascii="Book Antiqua" w:hAnsi="Book Antiqua" w:cstheme="minorBidi"/>
        </w:rPr>
        <w:fldChar w:fldCharType="separate"/>
      </w:r>
      <w:r w:rsidRPr="005A6270">
        <w:rPr>
          <w:rFonts w:ascii="Book Antiqua" w:hAnsi="Book Antiqua" w:cstheme="minorBidi"/>
          <w:noProof/>
          <w:vertAlign w:val="superscript"/>
        </w:rPr>
        <w:t>[4</w:t>
      </w:r>
      <w:r w:rsidR="004D79FB" w:rsidRPr="005A6270">
        <w:rPr>
          <w:rFonts w:ascii="Book Antiqua" w:hAnsi="Book Antiqua" w:cstheme="minorBidi"/>
          <w:noProof/>
          <w:vertAlign w:val="superscript"/>
        </w:rPr>
        <w:t>6</w:t>
      </w:r>
      <w:r w:rsidRPr="005A6270">
        <w:rPr>
          <w:rFonts w:ascii="Book Antiqua" w:hAnsi="Book Antiqua" w:cstheme="minorBidi"/>
          <w:noProof/>
          <w:vertAlign w:val="superscript"/>
        </w:rPr>
        <w:t>]</w:t>
      </w:r>
      <w:r w:rsidRPr="005A6270">
        <w:rPr>
          <w:rFonts w:ascii="Book Antiqua" w:hAnsi="Book Antiqua" w:cstheme="minorBidi"/>
        </w:rPr>
        <w:fldChar w:fldCharType="end"/>
      </w:r>
      <w:r w:rsidRPr="005A6270">
        <w:rPr>
          <w:rFonts w:ascii="Book Antiqua" w:hAnsi="Book Antiqua" w:cstheme="minorBidi"/>
        </w:rPr>
        <w:t xml:space="preserve">. A retrospective study for 68 recipients of living kidney with 47 ABO-C </w:t>
      </w:r>
      <w:r w:rsidRPr="005A6270">
        <w:rPr>
          <w:rFonts w:ascii="Book Antiqua" w:hAnsi="Book Antiqua" w:cstheme="minorBidi"/>
          <w:i/>
          <w:iCs/>
        </w:rPr>
        <w:t>vs</w:t>
      </w:r>
      <w:r w:rsidRPr="005A6270">
        <w:rPr>
          <w:rFonts w:ascii="Book Antiqua" w:hAnsi="Book Antiqua" w:cstheme="minorBidi"/>
        </w:rPr>
        <w:t xml:space="preserve"> 21 ABO-I showed that ABO-I has a significantly higher infection rate and longer hospitalization than the ABO-C group. Polyomavirus (BKV), cytomegalovirus (CMV), herpes simplex virus and varicella zoster virus, are the most common viral causes</w:t>
      </w:r>
      <w:r w:rsidRPr="005A6270">
        <w:rPr>
          <w:rFonts w:ascii="Book Antiqua" w:hAnsi="Book Antiqua" w:cstheme="minorBidi"/>
        </w:rPr>
        <w:fldChar w:fldCharType="begin">
          <w:fldData xml:space="preserve">PEVuZE5vdGU+PENpdGU+PEF1dGhvcj5IYWJpY2h0PC9BdXRob3I+PFllYXI+MjAxMTwvWWVhcj48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</w:fldData>
        </w:fldChar>
      </w:r>
      <w:r w:rsidRPr="005A6270">
        <w:rPr>
          <w:rFonts w:ascii="Book Antiqua" w:hAnsi="Book Antiqua" w:cstheme="minorBidi"/>
        </w:rPr>
        <w:instrText xml:space="preserve"> ADDIN EN.CITE </w:instrText>
      </w:r>
      <w:r w:rsidRPr="00404FDE">
        <w:rPr>
          <w:rFonts w:ascii="Book Antiqua" w:hAnsi="Book Antiqua" w:cstheme="minorBidi"/>
        </w:rPr>
        <w:fldChar w:fldCharType="begin">
          <w:fldData xml:space="preserve">PEVuZE5vdGU+PENpdGU+PEF1dGhvcj5IYWJpY2h0PC9BdXRob3I+PFllYXI+MjAxMTwvWWVhcj48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</w:fldData>
        </w:fldChar>
      </w:r>
      <w:r w:rsidRPr="005A6270">
        <w:rPr>
          <w:rFonts w:ascii="Book Antiqua" w:hAnsi="Book Antiqua" w:cstheme="minorBidi"/>
        </w:rPr>
        <w:instrText xml:space="preserve"> ADDIN EN.CITE.DATA </w:instrText>
      </w:r>
      <w:r w:rsidRPr="00404FDE">
        <w:rPr>
          <w:rFonts w:ascii="Book Antiqua" w:hAnsi="Book Antiqua" w:cstheme="minorBidi"/>
        </w:rPr>
      </w:r>
      <w:r w:rsidRPr="00404FDE">
        <w:rPr>
          <w:rFonts w:ascii="Book Antiqua" w:hAnsi="Book Antiqua" w:cstheme="minorBidi"/>
        </w:rPr>
        <w:fldChar w:fldCharType="end"/>
      </w:r>
      <w:r w:rsidRPr="005A6270">
        <w:rPr>
          <w:rFonts w:ascii="Book Antiqua" w:hAnsi="Book Antiqua" w:cstheme="minorBidi"/>
        </w:rPr>
      </w:r>
      <w:r w:rsidRPr="005A6270">
        <w:rPr>
          <w:rFonts w:ascii="Book Antiqua" w:hAnsi="Book Antiqua" w:cstheme="minorBidi"/>
        </w:rPr>
        <w:fldChar w:fldCharType="separate"/>
      </w:r>
      <w:r w:rsidRPr="005A6270">
        <w:rPr>
          <w:rFonts w:ascii="Book Antiqua" w:hAnsi="Book Antiqua" w:cstheme="minorBidi"/>
          <w:noProof/>
          <w:vertAlign w:val="superscript"/>
        </w:rPr>
        <w:t>[</w:t>
      </w:r>
      <w:r w:rsidR="004D79FB" w:rsidRPr="005A6270">
        <w:rPr>
          <w:rFonts w:ascii="Book Antiqua" w:hAnsi="Book Antiqua" w:cstheme="minorBidi"/>
          <w:noProof/>
          <w:vertAlign w:val="superscript"/>
        </w:rPr>
        <w:t>6</w:t>
      </w:r>
      <w:r w:rsidRPr="005A6270">
        <w:rPr>
          <w:rFonts w:ascii="Book Antiqua" w:hAnsi="Book Antiqua" w:cstheme="minorBidi"/>
          <w:noProof/>
          <w:vertAlign w:val="superscript"/>
        </w:rPr>
        <w:t>,</w:t>
      </w:r>
      <w:r w:rsidR="000C20FC" w:rsidRPr="005A6270">
        <w:rPr>
          <w:rFonts w:ascii="Book Antiqua" w:hAnsi="Book Antiqua" w:cstheme="minorBidi"/>
          <w:noProof/>
          <w:vertAlign w:val="superscript"/>
        </w:rPr>
        <w:t>4</w:t>
      </w:r>
      <w:r w:rsidR="004D79FB" w:rsidRPr="005A6270">
        <w:rPr>
          <w:rFonts w:ascii="Book Antiqua" w:hAnsi="Book Antiqua" w:cstheme="minorBidi"/>
          <w:noProof/>
          <w:vertAlign w:val="superscript"/>
        </w:rPr>
        <w:t>6</w:t>
      </w:r>
      <w:r w:rsidRPr="005A6270">
        <w:rPr>
          <w:rFonts w:ascii="Book Antiqua" w:hAnsi="Book Antiqua" w:cstheme="minorBidi"/>
          <w:noProof/>
          <w:vertAlign w:val="superscript"/>
        </w:rPr>
        <w:t>]</w:t>
      </w:r>
      <w:r w:rsidRPr="005A6270">
        <w:rPr>
          <w:rFonts w:ascii="Book Antiqua" w:hAnsi="Book Antiqua" w:cstheme="minorBidi"/>
        </w:rPr>
        <w:fldChar w:fldCharType="end"/>
      </w:r>
      <w:r w:rsidRPr="005A6270">
        <w:rPr>
          <w:rFonts w:ascii="Book Antiqua" w:hAnsi="Book Antiqua" w:cstheme="minorBidi"/>
        </w:rPr>
        <w:t>. The incidence and severity of CMV infection were greater in the ABO-I group than in the ABO-C group. CMV may cause ureteric stenosis due to urethritis</w:t>
      </w:r>
      <w:r w:rsidRPr="005A6270">
        <w:rPr>
          <w:rFonts w:ascii="Book Antiqua" w:hAnsi="Book Antiqua" w:cstheme="minorBidi"/>
        </w:rPr>
        <w:fldChar w:fldCharType="begin">
          <w:fldData xml:space="preserve">PEVuZE5vdGU+PENpdGU+PEF1dGhvcj5IYWJpY2h0PC9BdXRob3I+PFllYXI+MjAxMTwvWWVhcj48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</w:fldData>
        </w:fldChar>
      </w:r>
      <w:r w:rsidRPr="005A6270">
        <w:rPr>
          <w:rFonts w:ascii="Book Antiqua" w:hAnsi="Book Antiqua" w:cstheme="minorBidi"/>
        </w:rPr>
        <w:instrText xml:space="preserve"> ADDIN EN.CITE </w:instrText>
      </w:r>
      <w:r w:rsidRPr="00404FDE">
        <w:rPr>
          <w:rFonts w:ascii="Book Antiqua" w:hAnsi="Book Antiqua" w:cstheme="minorBidi"/>
        </w:rPr>
        <w:fldChar w:fldCharType="begin">
          <w:fldData xml:space="preserve">PEVuZE5vdGU+PENpdGU+PEF1dGhvcj5IYWJpY2h0PC9BdXRob3I+PFllYXI+MjAxMTwvWWVhcj48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</w:fldData>
        </w:fldChar>
      </w:r>
      <w:r w:rsidRPr="005A6270">
        <w:rPr>
          <w:rFonts w:ascii="Book Antiqua" w:hAnsi="Book Antiqua" w:cstheme="minorBidi"/>
        </w:rPr>
        <w:instrText xml:space="preserve"> ADDIN EN.CITE.DATA </w:instrText>
      </w:r>
      <w:r w:rsidRPr="00404FDE">
        <w:rPr>
          <w:rFonts w:ascii="Book Antiqua" w:hAnsi="Book Antiqua" w:cstheme="minorBidi"/>
        </w:rPr>
      </w:r>
      <w:r w:rsidRPr="00404FDE">
        <w:rPr>
          <w:rFonts w:ascii="Book Antiqua" w:hAnsi="Book Antiqua" w:cstheme="minorBidi"/>
        </w:rPr>
        <w:fldChar w:fldCharType="end"/>
      </w:r>
      <w:r w:rsidRPr="005A6270">
        <w:rPr>
          <w:rFonts w:ascii="Book Antiqua" w:hAnsi="Book Antiqua" w:cstheme="minorBidi"/>
        </w:rPr>
      </w:r>
      <w:r w:rsidRPr="005A6270">
        <w:rPr>
          <w:rFonts w:ascii="Book Antiqua" w:hAnsi="Book Antiqua" w:cstheme="minorBidi"/>
        </w:rPr>
        <w:fldChar w:fldCharType="separate"/>
      </w:r>
      <w:r w:rsidRPr="005A6270">
        <w:rPr>
          <w:rFonts w:ascii="Book Antiqua" w:hAnsi="Book Antiqua" w:cstheme="minorBidi"/>
          <w:noProof/>
          <w:vertAlign w:val="superscript"/>
        </w:rPr>
        <w:t>[4</w:t>
      </w:r>
      <w:r w:rsidR="004D79FB" w:rsidRPr="005A6270">
        <w:rPr>
          <w:rFonts w:ascii="Book Antiqua" w:hAnsi="Book Antiqua" w:cstheme="minorBidi"/>
          <w:noProof/>
          <w:vertAlign w:val="superscript"/>
        </w:rPr>
        <w:t>6</w:t>
      </w:r>
      <w:r w:rsidRPr="005A6270">
        <w:rPr>
          <w:rFonts w:ascii="Book Antiqua" w:hAnsi="Book Antiqua" w:cstheme="minorBidi"/>
          <w:noProof/>
          <w:vertAlign w:val="superscript"/>
        </w:rPr>
        <w:t>]</w:t>
      </w:r>
      <w:r w:rsidRPr="005A6270">
        <w:rPr>
          <w:rFonts w:ascii="Book Antiqua" w:hAnsi="Book Antiqua" w:cstheme="minorBidi"/>
        </w:rPr>
        <w:fldChar w:fldCharType="end"/>
      </w:r>
      <w:r w:rsidRPr="005A6270">
        <w:rPr>
          <w:rFonts w:ascii="Book Antiqua" w:hAnsi="Book Antiqua" w:cstheme="minorBidi"/>
        </w:rPr>
        <w:t xml:space="preserve">. </w:t>
      </w:r>
      <w:proofErr w:type="spellStart"/>
      <w:r w:rsidRPr="005A6270">
        <w:rPr>
          <w:rFonts w:ascii="Book Antiqua" w:hAnsi="Book Antiqua" w:cstheme="minorBidi"/>
        </w:rPr>
        <w:t>Zschiedrich</w:t>
      </w:r>
      <w:proofErr w:type="spellEnd"/>
      <w:r w:rsidRPr="005A6270">
        <w:rPr>
          <w:rFonts w:ascii="Book Antiqua" w:hAnsi="Book Antiqua" w:cstheme="minorBidi"/>
        </w:rPr>
        <w:t xml:space="preserve"> </w:t>
      </w:r>
      <w:r w:rsidRPr="005A6270">
        <w:rPr>
          <w:rFonts w:ascii="Book Antiqua" w:hAnsi="Book Antiqua" w:cstheme="minorBidi"/>
          <w:i/>
          <w:iCs/>
        </w:rPr>
        <w:t>et al</w:t>
      </w:r>
      <w:r w:rsidR="000C20FC" w:rsidRPr="005A6270">
        <w:rPr>
          <w:rFonts w:ascii="Book Antiqua" w:hAnsi="Book Antiqua" w:cstheme="minorBidi"/>
        </w:rPr>
        <w:fldChar w:fldCharType="begin">
          <w:fldData xml:space="preserve">PEVuZE5vdGU+PENpdGU+PEF1dGhvcj5ac2NoaWVkcmljaDwvQXV0aG9yPjxZZWFyPjIwMTY8L1ll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==
</w:fldData>
        </w:fldChar>
      </w:r>
      <w:r w:rsidR="000C20FC" w:rsidRPr="005A6270">
        <w:rPr>
          <w:rFonts w:ascii="Book Antiqua" w:hAnsi="Book Antiqua" w:cstheme="minorBidi"/>
        </w:rPr>
        <w:instrText xml:space="preserve"> ADDIN EN.CITE </w:instrText>
      </w:r>
      <w:r w:rsidR="000C20FC" w:rsidRPr="00404FDE">
        <w:rPr>
          <w:rFonts w:ascii="Book Antiqua" w:hAnsi="Book Antiqua" w:cstheme="minorBidi"/>
        </w:rPr>
        <w:fldChar w:fldCharType="begin">
          <w:fldData xml:space="preserve">PEVuZE5vdGU+PENpdGU+PEF1dGhvcj5ac2NoaWVkcmljaDwvQXV0aG9yPjxZZWFyPjIwMTY8L1ll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==
</w:fldData>
        </w:fldChar>
      </w:r>
      <w:r w:rsidR="000C20FC" w:rsidRPr="005A6270">
        <w:rPr>
          <w:rFonts w:ascii="Book Antiqua" w:hAnsi="Book Antiqua" w:cstheme="minorBidi"/>
        </w:rPr>
        <w:instrText xml:space="preserve"> ADDIN EN.CITE.DATA </w:instrText>
      </w:r>
      <w:r w:rsidR="000C20FC" w:rsidRPr="00404FDE">
        <w:rPr>
          <w:rFonts w:ascii="Book Antiqua" w:hAnsi="Book Antiqua" w:cstheme="minorBidi"/>
        </w:rPr>
      </w:r>
      <w:r w:rsidR="000C20FC" w:rsidRPr="00404FDE">
        <w:rPr>
          <w:rFonts w:ascii="Book Antiqua" w:hAnsi="Book Antiqua" w:cstheme="minorBidi"/>
        </w:rPr>
        <w:fldChar w:fldCharType="end"/>
      </w:r>
      <w:r w:rsidR="000C20FC" w:rsidRPr="005A6270">
        <w:rPr>
          <w:rFonts w:ascii="Book Antiqua" w:hAnsi="Book Antiqua" w:cstheme="minorBidi"/>
        </w:rPr>
      </w:r>
      <w:r w:rsidR="000C20FC" w:rsidRPr="005A6270">
        <w:rPr>
          <w:rFonts w:ascii="Book Antiqua" w:hAnsi="Book Antiqua" w:cstheme="minorBidi"/>
        </w:rPr>
        <w:fldChar w:fldCharType="separate"/>
      </w:r>
      <w:r w:rsidR="000C20FC" w:rsidRPr="005A6270">
        <w:rPr>
          <w:rFonts w:ascii="Book Antiqua" w:hAnsi="Book Antiqua" w:cstheme="minorBidi"/>
          <w:noProof/>
          <w:vertAlign w:val="superscript"/>
        </w:rPr>
        <w:t>[4</w:t>
      </w:r>
      <w:r w:rsidR="004D79FB" w:rsidRPr="005A6270">
        <w:rPr>
          <w:rFonts w:ascii="Book Antiqua" w:hAnsi="Book Antiqua" w:cstheme="minorBidi"/>
          <w:noProof/>
          <w:vertAlign w:val="superscript"/>
        </w:rPr>
        <w:t>7</w:t>
      </w:r>
      <w:r w:rsidR="000C20FC" w:rsidRPr="005A6270">
        <w:rPr>
          <w:rFonts w:ascii="Book Antiqua" w:hAnsi="Book Antiqua" w:cstheme="minorBidi"/>
          <w:noProof/>
          <w:vertAlign w:val="superscript"/>
        </w:rPr>
        <w:t>]</w:t>
      </w:r>
      <w:r w:rsidR="000C20FC" w:rsidRPr="005A6270">
        <w:rPr>
          <w:rFonts w:ascii="Book Antiqua" w:hAnsi="Book Antiqua" w:cstheme="minorBidi"/>
        </w:rPr>
        <w:fldChar w:fldCharType="end"/>
      </w:r>
      <w:r w:rsidRPr="005A6270">
        <w:rPr>
          <w:rFonts w:ascii="Book Antiqua" w:hAnsi="Book Antiqua" w:cstheme="minorBidi"/>
        </w:rPr>
        <w:t xml:space="preserve"> performed a single-center retrospective study on one hundred ABO-I kidney transplants, and their study showed no significant difference between ABO-I and ABO-C groups regarding infection complication and hospitalization. A meta-analysis of ABO-I renal transplant included 1</w:t>
      </w:r>
      <w:r w:rsidR="00E05AA6">
        <w:rPr>
          <w:rFonts w:ascii="Book Antiqua" w:hAnsi="Book Antiqua" w:cstheme="minorBidi"/>
        </w:rPr>
        <w:t>,</w:t>
      </w:r>
      <w:r w:rsidRPr="005A6270">
        <w:rPr>
          <w:rFonts w:ascii="Book Antiqua" w:hAnsi="Book Antiqua" w:cstheme="minorBidi"/>
        </w:rPr>
        <w:t>346 patients from 27 studies which reported a significant increase in severe nonviral infection (RR</w:t>
      </w:r>
      <w:r w:rsidR="005A6270">
        <w:rPr>
          <w:rFonts w:ascii="Book Antiqua" w:hAnsi="Book Antiqua" w:cstheme="minorBidi"/>
        </w:rPr>
        <w:t>:</w:t>
      </w:r>
      <w:r w:rsidRPr="005A6270">
        <w:rPr>
          <w:rFonts w:ascii="Book Antiqua" w:hAnsi="Book Antiqua" w:cstheme="minorBidi"/>
        </w:rPr>
        <w:t xml:space="preserve"> 1.44</w:t>
      </w:r>
      <w:r w:rsidR="005A6270">
        <w:rPr>
          <w:rFonts w:ascii="Book Antiqua" w:hAnsi="Book Antiqua" w:cstheme="minorBidi"/>
        </w:rPr>
        <w:t>,</w:t>
      </w:r>
      <w:r w:rsidRPr="005A6270">
        <w:rPr>
          <w:rFonts w:ascii="Book Antiqua" w:hAnsi="Book Antiqua" w:cstheme="minorBidi"/>
        </w:rPr>
        <w:t xml:space="preserve"> 95%CI</w:t>
      </w:r>
      <w:r w:rsidR="005A6270">
        <w:rPr>
          <w:rFonts w:ascii="Book Antiqua" w:hAnsi="Book Antiqua" w:cstheme="minorBidi"/>
        </w:rPr>
        <w:t>:</w:t>
      </w:r>
      <w:r w:rsidRPr="005A6270">
        <w:rPr>
          <w:rFonts w:ascii="Book Antiqua" w:hAnsi="Book Antiqua" w:cstheme="minorBidi"/>
        </w:rPr>
        <w:t xml:space="preserve"> 1.13</w:t>
      </w:r>
      <w:r w:rsidR="005A6270">
        <w:rPr>
          <w:rFonts w:ascii="Book Antiqua" w:hAnsi="Book Antiqua" w:cstheme="minorBidi"/>
        </w:rPr>
        <w:t>-</w:t>
      </w:r>
      <w:r w:rsidRPr="005A6270">
        <w:rPr>
          <w:rFonts w:ascii="Book Antiqua" w:hAnsi="Book Antiqua" w:cstheme="minorBidi"/>
        </w:rPr>
        <w:t>1.82). CMV infection was significantly higher in ABO-I group (RR</w:t>
      </w:r>
      <w:r w:rsidR="005A6270">
        <w:rPr>
          <w:rFonts w:ascii="Book Antiqua" w:hAnsi="Book Antiqua" w:cstheme="minorBidi"/>
        </w:rPr>
        <w:t>:</w:t>
      </w:r>
      <w:r w:rsidRPr="005A6270">
        <w:rPr>
          <w:rFonts w:ascii="Book Antiqua" w:hAnsi="Book Antiqua" w:cstheme="minorBidi"/>
        </w:rPr>
        <w:t xml:space="preserve"> 1.20</w:t>
      </w:r>
      <w:r w:rsidR="005A6270">
        <w:rPr>
          <w:rFonts w:ascii="Book Antiqua" w:hAnsi="Book Antiqua" w:cstheme="minorBidi"/>
        </w:rPr>
        <w:t>,</w:t>
      </w:r>
      <w:r w:rsidRPr="005A6270">
        <w:rPr>
          <w:rFonts w:ascii="Book Antiqua" w:hAnsi="Book Antiqua" w:cstheme="minorBidi"/>
        </w:rPr>
        <w:t xml:space="preserve"> 95%CI</w:t>
      </w:r>
      <w:r w:rsidR="005A6270">
        <w:rPr>
          <w:rFonts w:ascii="Book Antiqua" w:hAnsi="Book Antiqua" w:cstheme="minorBidi"/>
        </w:rPr>
        <w:t>:</w:t>
      </w:r>
      <w:r w:rsidRPr="005A6270">
        <w:rPr>
          <w:rFonts w:ascii="Book Antiqua" w:hAnsi="Book Antiqua" w:cstheme="minorBidi"/>
        </w:rPr>
        <w:t xml:space="preserve"> 1.04</w:t>
      </w:r>
      <w:r w:rsidR="005A6270">
        <w:rPr>
          <w:rFonts w:ascii="Book Antiqua" w:hAnsi="Book Antiqua" w:cstheme="minorBidi"/>
        </w:rPr>
        <w:t>-</w:t>
      </w:r>
      <w:r w:rsidRPr="005A6270">
        <w:rPr>
          <w:rFonts w:ascii="Book Antiqua" w:hAnsi="Book Antiqua" w:cstheme="minorBidi"/>
        </w:rPr>
        <w:t>1.37</w:t>
      </w:r>
      <w:r w:rsidR="005A6270">
        <w:rPr>
          <w:rFonts w:ascii="Book Antiqua" w:hAnsi="Book Antiqua" w:cstheme="minorBidi"/>
        </w:rPr>
        <w:t>,</w:t>
      </w:r>
      <w:r w:rsidRPr="005A6270">
        <w:rPr>
          <w:rFonts w:ascii="Book Antiqua" w:hAnsi="Book Antiqua" w:cstheme="minorBidi"/>
        </w:rPr>
        <w:t xml:space="preserve"> </w:t>
      </w:r>
      <w:r w:rsidRPr="005A6270">
        <w:rPr>
          <w:rFonts w:ascii="Book Antiqua" w:hAnsi="Book Antiqua" w:cstheme="minorBidi"/>
          <w:i/>
          <w:iCs/>
        </w:rPr>
        <w:t>P</w:t>
      </w:r>
      <w:r w:rsidR="000C20FC" w:rsidRPr="005A6270">
        <w:rPr>
          <w:rFonts w:ascii="Book Antiqua" w:hAnsi="Book Antiqua" w:cstheme="minorBidi"/>
        </w:rPr>
        <w:t xml:space="preserve"> </w:t>
      </w:r>
      <w:r w:rsidRPr="005A6270">
        <w:rPr>
          <w:rFonts w:ascii="Book Antiqua" w:hAnsi="Book Antiqua" w:cstheme="minorBidi"/>
        </w:rPr>
        <w:t>=</w:t>
      </w:r>
      <w:r w:rsidR="000C20FC" w:rsidRPr="005A6270">
        <w:rPr>
          <w:rFonts w:ascii="Book Antiqua" w:hAnsi="Book Antiqua" w:cstheme="minorBidi"/>
        </w:rPr>
        <w:t xml:space="preserve"> </w:t>
      </w:r>
      <w:r w:rsidRPr="005A6270">
        <w:rPr>
          <w:rFonts w:ascii="Book Antiqua" w:hAnsi="Book Antiqua" w:cstheme="minorBidi"/>
        </w:rPr>
        <w:t>0.01)</w:t>
      </w:r>
      <w:r w:rsidRPr="005A6270">
        <w:rPr>
          <w:rFonts w:ascii="Book Antiqua" w:hAnsi="Book Antiqua" w:cstheme="minorBidi"/>
        </w:rPr>
        <w:fldChar w:fldCharType="begin"/>
      </w:r>
      <w:r w:rsidRPr="005A6270">
        <w:rPr>
          <w:rFonts w:ascii="Book Antiqua" w:hAnsi="Book Antiqua" w:cstheme="minorBidi"/>
        </w:rPr>
        <w:instrText xml:space="preserve"> ADDIN EN.CITE &lt;EndNote&gt;&lt;Cite&gt;&lt;Author&gt;de Weerd&lt;/Author&gt;&lt;Year&gt;2018&lt;/Year&gt;&lt;RecNum&gt;19&lt;/RecNum&gt;&lt;DisplayText&gt;&lt;style face="superscript"&gt;[46]&lt;/style&gt;&lt;/DisplayText&gt;&lt;record&gt;&lt;rec-number&gt;19&lt;/rec-number&gt;&lt;foreign-keys&gt;&lt;key app="EN" db-id="s250z2sspz2wasew2f7xat0medt22sv0ppv0" timestamp="1615062442"&gt;19&lt;/key&gt;&lt;/foreign-keys&gt;&lt;ref-type name="Journal Article"&gt;17&lt;/ref-type&gt;&lt;contributors&gt;&lt;authors&gt;&lt;author&gt;de Weerd, Annelies E.&lt;/author&gt;&lt;author&gt;Betjes, Michiel G.H.&lt;/author&gt;&lt;/authors&gt;&lt;/contributors&gt;&lt;titles&gt;&lt;title&gt;ABO-Incompatible Kidney Transplant Outcomes&lt;/title&gt;&lt;secondary-title&gt;A Meta-Analysis&lt;/secondary-title&gt;&lt;/titles&gt;&lt;periodical&gt;&lt;full-title&gt;A Meta-Analysis&lt;/full-title&gt;&lt;/periodical&gt;&lt;pages&gt;1234-1243&lt;/pages&gt;&lt;volume&gt;13&lt;/volume&gt;&lt;number&gt;8&lt;/number&gt;&lt;dates&gt;&lt;year&gt;2018&lt;/year&gt;&lt;/dates&gt;&lt;urls&gt;&lt;related-urls&gt;&lt;url&gt;https://cjasn.asnjournals.org/content/clinjasn/13/8/1234.full.pdf&lt;/url&gt;&lt;/related-urls&gt;&lt;/urls&gt;&lt;electronic-resource-num&gt;10.2215/cjn.00540118&lt;/electronic-resource-num&gt;&lt;/record&gt;&lt;/Cite&gt;&lt;/EndNote&gt;</w:instrText>
      </w:r>
      <w:r w:rsidRPr="005A6270">
        <w:rPr>
          <w:rFonts w:ascii="Book Antiqua" w:hAnsi="Book Antiqua" w:cstheme="minorBidi"/>
        </w:rPr>
        <w:fldChar w:fldCharType="separate"/>
      </w:r>
      <w:r w:rsidRPr="005A6270">
        <w:rPr>
          <w:rFonts w:ascii="Book Antiqua" w:hAnsi="Book Antiqua" w:cstheme="minorBidi"/>
          <w:noProof/>
          <w:vertAlign w:val="superscript"/>
        </w:rPr>
        <w:t>[</w:t>
      </w:r>
      <w:r w:rsidR="004D79FB" w:rsidRPr="005A6270">
        <w:rPr>
          <w:rFonts w:ascii="Book Antiqua" w:hAnsi="Book Antiqua" w:cstheme="minorBidi"/>
          <w:noProof/>
          <w:vertAlign w:val="superscript"/>
        </w:rPr>
        <w:t>6</w:t>
      </w:r>
      <w:r w:rsidRPr="005A6270">
        <w:rPr>
          <w:rFonts w:ascii="Book Antiqua" w:hAnsi="Book Antiqua" w:cstheme="minorBidi"/>
          <w:noProof/>
          <w:vertAlign w:val="superscript"/>
        </w:rPr>
        <w:t>]</w:t>
      </w:r>
      <w:r w:rsidRPr="005A6270">
        <w:rPr>
          <w:rFonts w:ascii="Book Antiqua" w:hAnsi="Book Antiqua" w:cstheme="minorBidi"/>
        </w:rPr>
        <w:fldChar w:fldCharType="end"/>
      </w:r>
      <w:r w:rsidRPr="005A6270">
        <w:rPr>
          <w:rFonts w:ascii="Book Antiqua" w:hAnsi="Book Antiqua" w:cstheme="minorBidi"/>
        </w:rPr>
        <w:t>. Infection was the cause of death in 49% of patients who were ABO-I in 49% through the first year after the transplantation compared to 13% in patients who were ABO-C</w:t>
      </w:r>
      <w:r w:rsidRPr="005A6270">
        <w:rPr>
          <w:rFonts w:ascii="Book Antiqua" w:hAnsi="Book Antiqua" w:cstheme="minorBidi"/>
        </w:rPr>
        <w:fldChar w:fldCharType="begin"/>
      </w:r>
      <w:r w:rsidRPr="005A6270">
        <w:rPr>
          <w:rFonts w:ascii="Book Antiqua" w:hAnsi="Book Antiqua" w:cstheme="minorBidi"/>
        </w:rPr>
        <w:instrText xml:space="preserve"> ADDIN EN.CITE &lt;EndNote&gt;&lt;Cite&gt;&lt;Author&gt;de Weerd&lt;/Author&gt;&lt;Year&gt;2018&lt;/Year&gt;&lt;RecNum&gt;19&lt;/RecNum&gt;&lt;DisplayText&gt;&lt;style face="superscript"&gt;[46]&lt;/style&gt;&lt;/DisplayText&gt;&lt;record&gt;&lt;rec-number&gt;19&lt;/rec-number&gt;&lt;foreign-keys&gt;&lt;key app="EN" db-id="s250z2sspz2wasew2f7xat0medt22sv0ppv0" timestamp="1615062442"&gt;19&lt;/key&gt;&lt;/foreign-keys&gt;&lt;ref-type name="Journal Article"&gt;17&lt;/ref-type&gt;&lt;contributors&gt;&lt;authors&gt;&lt;author&gt;de Weerd, Annelies E.&lt;/author&gt;&lt;author&gt;Betjes, Michiel G.H.&lt;/author&gt;&lt;/authors&gt;&lt;/contributors&gt;&lt;titles&gt;&lt;title&gt;ABO-Incompatible Kidney Transplant Outcomes&lt;/title&gt;&lt;secondary-title&gt;A Meta-Analysis&lt;/secondary-title&gt;&lt;/titles&gt;&lt;periodical&gt;&lt;full-title&gt;A Meta-Analysis&lt;/full-title&gt;&lt;/periodical&gt;&lt;pages&gt;1234-1243&lt;/pages&gt;&lt;volume&gt;13&lt;/volume&gt;&lt;number&gt;8&lt;/number&gt;&lt;dates&gt;&lt;year&gt;2018&lt;/year&gt;&lt;/dates&gt;&lt;urls&gt;&lt;related-urls&gt;&lt;url&gt;https://cjasn.asnjournals.org/content/clinjasn/13/8/1234.full.pdf&lt;/url&gt;&lt;/related-urls&gt;&lt;/urls&gt;&lt;electronic-resource-num&gt;10.2215/cjn.00540118&lt;/electronic-resource-num&gt;&lt;/record&gt;&lt;/Cite&gt;&lt;/EndNote&gt;</w:instrText>
      </w:r>
      <w:r w:rsidRPr="005A6270">
        <w:rPr>
          <w:rFonts w:ascii="Book Antiqua" w:hAnsi="Book Antiqua" w:cstheme="minorBidi"/>
        </w:rPr>
        <w:fldChar w:fldCharType="separate"/>
      </w:r>
      <w:r w:rsidRPr="005A6270">
        <w:rPr>
          <w:rFonts w:ascii="Book Antiqua" w:hAnsi="Book Antiqua" w:cstheme="minorBidi"/>
          <w:noProof/>
          <w:vertAlign w:val="superscript"/>
        </w:rPr>
        <w:t>[</w:t>
      </w:r>
      <w:r w:rsidR="004D79FB" w:rsidRPr="005A6270">
        <w:rPr>
          <w:rFonts w:ascii="Book Antiqua" w:hAnsi="Book Antiqua" w:cstheme="minorBidi"/>
          <w:noProof/>
          <w:vertAlign w:val="superscript"/>
        </w:rPr>
        <w:t>6</w:t>
      </w:r>
      <w:r w:rsidRPr="005A6270">
        <w:rPr>
          <w:rFonts w:ascii="Book Antiqua" w:hAnsi="Book Antiqua" w:cstheme="minorBidi"/>
          <w:noProof/>
          <w:vertAlign w:val="superscript"/>
        </w:rPr>
        <w:t>]</w:t>
      </w:r>
      <w:r w:rsidRPr="005A6270">
        <w:rPr>
          <w:rFonts w:ascii="Book Antiqua" w:hAnsi="Book Antiqua" w:cstheme="minorBidi"/>
        </w:rPr>
        <w:fldChar w:fldCharType="end"/>
      </w:r>
      <w:r w:rsidRPr="005A6270">
        <w:rPr>
          <w:rFonts w:ascii="Book Antiqua" w:hAnsi="Book Antiqua" w:cstheme="minorBidi"/>
        </w:rPr>
        <w:t>.</w:t>
      </w:r>
    </w:p>
    <w:p w14:paraId="0F33FEEA" w14:textId="77777777" w:rsidR="00052CA7" w:rsidRPr="005A6270" w:rsidRDefault="00052CA7">
      <w:pPr>
        <w:pStyle w:val="Normal"/>
        <w:widowControl/>
        <w:spacing w:line="360" w:lineRule="auto"/>
        <w:jc w:val="both"/>
        <w:rPr>
          <w:rFonts w:ascii="Book Antiqua" w:hAnsi="Book Antiqua" w:cstheme="minorBidi"/>
          <w:b/>
          <w:bCs/>
        </w:rPr>
      </w:pPr>
    </w:p>
    <w:p w14:paraId="67F55CB0" w14:textId="6D2AF0DA" w:rsidR="00052CA7" w:rsidRPr="005A6270" w:rsidRDefault="00052CA7" w:rsidP="00404FDE">
      <w:pPr>
        <w:pStyle w:val="Normal"/>
        <w:widowControl/>
        <w:spacing w:line="360" w:lineRule="auto"/>
        <w:jc w:val="both"/>
        <w:rPr>
          <w:rFonts w:ascii="Book Antiqua" w:hAnsi="Book Antiqua" w:cstheme="minorBidi"/>
        </w:rPr>
      </w:pPr>
      <w:r w:rsidRPr="005A6270">
        <w:rPr>
          <w:rFonts w:ascii="Book Antiqua" w:hAnsi="Book Antiqua" w:cstheme="minorBidi"/>
          <w:b/>
          <w:bCs/>
        </w:rPr>
        <w:t>Surgical complication:</w:t>
      </w:r>
      <w:r w:rsidR="005A6270">
        <w:rPr>
          <w:rFonts w:ascii="Book Antiqua" w:hAnsi="Book Antiqua" w:cstheme="minorBidi"/>
        </w:rPr>
        <w:t xml:space="preserve"> </w:t>
      </w:r>
      <w:r w:rsidRPr="005A6270">
        <w:rPr>
          <w:rFonts w:ascii="Book Antiqua" w:hAnsi="Book Antiqua" w:cstheme="minorBidi"/>
        </w:rPr>
        <w:t>The ABO-I, as compared to ABO-C renal transplant patient, has a significantly higher risk for bleeding due to loss of coagulation factor during the plasmapheresis</w:t>
      </w:r>
      <w:r w:rsidRPr="005A6270">
        <w:rPr>
          <w:rFonts w:ascii="Book Antiqua" w:hAnsi="Book Antiqua" w:cstheme="minorBidi"/>
        </w:rPr>
        <w:fldChar w:fldCharType="begin">
          <w:fldData xml:space="preserve">PEVuZE5vdGU+PENpdGU+PEF1dGhvcj5kZSBXZWVyZDwvQXV0aG9yPjxZZWFyPjIwMTg8L1llYXI+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</w:fldData>
        </w:fldChar>
      </w:r>
      <w:r w:rsidRPr="005A6270">
        <w:rPr>
          <w:rFonts w:ascii="Book Antiqua" w:hAnsi="Book Antiqua" w:cstheme="minorBidi"/>
        </w:rPr>
        <w:instrText xml:space="preserve"> ADDIN EN.CITE </w:instrText>
      </w:r>
      <w:r w:rsidRPr="00404FDE">
        <w:rPr>
          <w:rFonts w:ascii="Book Antiqua" w:hAnsi="Book Antiqua" w:cstheme="minorBidi"/>
        </w:rPr>
        <w:fldChar w:fldCharType="begin">
          <w:fldData xml:space="preserve">PEVuZE5vdGU+PENpdGU+PEF1dGhvcj5kZSBXZWVyZDwvQXV0aG9yPjxZZWFyPjIwMTg8L1llYXI+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</w:fldData>
        </w:fldChar>
      </w:r>
      <w:r w:rsidRPr="005A6270">
        <w:rPr>
          <w:rFonts w:ascii="Book Antiqua" w:hAnsi="Book Antiqua" w:cstheme="minorBidi"/>
        </w:rPr>
        <w:instrText xml:space="preserve"> ADDIN EN.CITE.DATA </w:instrText>
      </w:r>
      <w:r w:rsidRPr="00404FDE">
        <w:rPr>
          <w:rFonts w:ascii="Book Antiqua" w:hAnsi="Book Antiqua" w:cstheme="minorBidi"/>
        </w:rPr>
      </w:r>
      <w:r w:rsidRPr="00404FDE">
        <w:rPr>
          <w:rFonts w:ascii="Book Antiqua" w:hAnsi="Book Antiqua" w:cstheme="minorBidi"/>
        </w:rPr>
        <w:fldChar w:fldCharType="end"/>
      </w:r>
      <w:r w:rsidRPr="005A6270">
        <w:rPr>
          <w:rFonts w:ascii="Book Antiqua" w:hAnsi="Book Antiqua" w:cstheme="minorBidi"/>
        </w:rPr>
      </w:r>
      <w:r w:rsidRPr="005A6270">
        <w:rPr>
          <w:rFonts w:ascii="Book Antiqua" w:hAnsi="Book Antiqua" w:cstheme="minorBidi"/>
        </w:rPr>
        <w:fldChar w:fldCharType="separate"/>
      </w:r>
      <w:r w:rsidRPr="005A6270">
        <w:rPr>
          <w:rFonts w:ascii="Book Antiqua" w:hAnsi="Book Antiqua" w:cstheme="minorBidi"/>
          <w:noProof/>
          <w:vertAlign w:val="superscript"/>
        </w:rPr>
        <w:t>[</w:t>
      </w:r>
      <w:r w:rsidR="004D79FB" w:rsidRPr="005A6270">
        <w:rPr>
          <w:rFonts w:ascii="Book Antiqua" w:hAnsi="Book Antiqua" w:cstheme="minorBidi"/>
          <w:noProof/>
          <w:vertAlign w:val="superscript"/>
        </w:rPr>
        <w:t>6</w:t>
      </w:r>
      <w:r w:rsidRPr="005A6270">
        <w:rPr>
          <w:rFonts w:ascii="Book Antiqua" w:hAnsi="Book Antiqua" w:cstheme="minorBidi"/>
          <w:noProof/>
          <w:vertAlign w:val="superscript"/>
        </w:rPr>
        <w:t>,4</w:t>
      </w:r>
      <w:r w:rsidR="004D79FB" w:rsidRPr="005A6270">
        <w:rPr>
          <w:rFonts w:ascii="Book Antiqua" w:hAnsi="Book Antiqua" w:cstheme="minorBidi"/>
          <w:noProof/>
          <w:vertAlign w:val="superscript"/>
        </w:rPr>
        <w:t>7</w:t>
      </w:r>
      <w:r w:rsidRPr="005A6270">
        <w:rPr>
          <w:rFonts w:ascii="Book Antiqua" w:hAnsi="Book Antiqua" w:cstheme="minorBidi"/>
          <w:noProof/>
          <w:vertAlign w:val="superscript"/>
        </w:rPr>
        <w:t>]</w:t>
      </w:r>
      <w:r w:rsidRPr="005A6270">
        <w:rPr>
          <w:rFonts w:ascii="Book Antiqua" w:hAnsi="Book Antiqua" w:cstheme="minorBidi"/>
        </w:rPr>
        <w:fldChar w:fldCharType="end"/>
      </w:r>
      <w:r w:rsidRPr="005A6270">
        <w:rPr>
          <w:rFonts w:ascii="Book Antiqua" w:hAnsi="Book Antiqua" w:cstheme="minorBidi"/>
        </w:rPr>
        <w:t>. Unscheduled surgical intervention was higher in the ABO-I group due to increased lymphoceles</w:t>
      </w:r>
      <w:r w:rsidRPr="005A6270">
        <w:rPr>
          <w:rFonts w:ascii="Book Antiqua" w:hAnsi="Book Antiqua" w:cstheme="minorBidi"/>
        </w:rPr>
        <w:fldChar w:fldCharType="begin">
          <w:fldData xml:space="preserve">PEVuZE5vdGU+PENpdGU+PEF1dGhvcj5ac2NoaWVkcmljaDwvQXV0aG9yPjxZZWFyPjIwMTY8L1ll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==
</w:fldData>
        </w:fldChar>
      </w:r>
      <w:r w:rsidRPr="005A6270">
        <w:rPr>
          <w:rFonts w:ascii="Book Antiqua" w:hAnsi="Book Antiqua" w:cstheme="minorBidi"/>
        </w:rPr>
        <w:instrText xml:space="preserve"> ADDIN EN.CITE </w:instrText>
      </w:r>
      <w:r w:rsidRPr="00404FDE">
        <w:rPr>
          <w:rFonts w:ascii="Book Antiqua" w:hAnsi="Book Antiqua" w:cstheme="minorBidi"/>
        </w:rPr>
        <w:fldChar w:fldCharType="begin">
          <w:fldData xml:space="preserve">PEVuZE5vdGU+PENpdGU+PEF1dGhvcj5ac2NoaWVkcmljaDwvQXV0aG9yPjxZZWFyPjIwMTY8L1ll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==
</w:fldData>
        </w:fldChar>
      </w:r>
      <w:r w:rsidRPr="005A6270">
        <w:rPr>
          <w:rFonts w:ascii="Book Antiqua" w:hAnsi="Book Antiqua" w:cstheme="minorBidi"/>
        </w:rPr>
        <w:instrText xml:space="preserve"> ADDIN EN.CITE.DATA </w:instrText>
      </w:r>
      <w:r w:rsidRPr="00404FDE">
        <w:rPr>
          <w:rFonts w:ascii="Book Antiqua" w:hAnsi="Book Antiqua" w:cstheme="minorBidi"/>
        </w:rPr>
      </w:r>
      <w:r w:rsidRPr="00404FDE">
        <w:rPr>
          <w:rFonts w:ascii="Book Antiqua" w:hAnsi="Book Antiqua" w:cstheme="minorBidi"/>
        </w:rPr>
        <w:fldChar w:fldCharType="end"/>
      </w:r>
      <w:r w:rsidRPr="005A6270">
        <w:rPr>
          <w:rFonts w:ascii="Book Antiqua" w:hAnsi="Book Antiqua" w:cstheme="minorBidi"/>
        </w:rPr>
      </w:r>
      <w:r w:rsidRPr="005A6270">
        <w:rPr>
          <w:rFonts w:ascii="Book Antiqua" w:hAnsi="Book Antiqua" w:cstheme="minorBidi"/>
        </w:rPr>
        <w:fldChar w:fldCharType="separate"/>
      </w:r>
      <w:r w:rsidRPr="005A6270">
        <w:rPr>
          <w:rFonts w:ascii="Book Antiqua" w:hAnsi="Book Antiqua" w:cstheme="minorBidi"/>
          <w:noProof/>
          <w:vertAlign w:val="superscript"/>
        </w:rPr>
        <w:t>[4</w:t>
      </w:r>
      <w:r w:rsidR="004D79FB" w:rsidRPr="005A6270">
        <w:rPr>
          <w:rFonts w:ascii="Book Antiqua" w:hAnsi="Book Antiqua" w:cstheme="minorBidi"/>
          <w:noProof/>
          <w:vertAlign w:val="superscript"/>
        </w:rPr>
        <w:t>7</w:t>
      </w:r>
      <w:r w:rsidRPr="005A6270">
        <w:rPr>
          <w:rFonts w:ascii="Book Antiqua" w:hAnsi="Book Antiqua" w:cstheme="minorBidi"/>
          <w:noProof/>
          <w:vertAlign w:val="superscript"/>
        </w:rPr>
        <w:t>]</w:t>
      </w:r>
      <w:r w:rsidRPr="005A6270">
        <w:rPr>
          <w:rFonts w:ascii="Book Antiqua" w:hAnsi="Book Antiqua" w:cstheme="minorBidi"/>
        </w:rPr>
        <w:fldChar w:fldCharType="end"/>
      </w:r>
      <w:r w:rsidRPr="005A6270">
        <w:rPr>
          <w:rFonts w:ascii="Book Antiqua" w:hAnsi="Book Antiqua" w:cstheme="minorBidi"/>
        </w:rPr>
        <w:t>. Mycophenolate mofetil</w:t>
      </w:r>
      <w:r w:rsidR="00062F9A">
        <w:rPr>
          <w:rFonts w:ascii="Book Antiqua" w:hAnsi="Book Antiqua" w:cstheme="minorBidi"/>
        </w:rPr>
        <w:t xml:space="preserve"> utilization</w:t>
      </w:r>
      <w:r w:rsidRPr="005A6270">
        <w:rPr>
          <w:rFonts w:ascii="Book Antiqua" w:hAnsi="Book Antiqua" w:cstheme="minorBidi"/>
        </w:rPr>
        <w:t xml:space="preserve"> has a statistically significant role in developing lymphocele, which should be considered during lymphocele evaluation to avoid unnecessary surgical intervention and decrease hospital length of stay</w:t>
      </w:r>
      <w:r w:rsidRPr="005A6270">
        <w:rPr>
          <w:rFonts w:ascii="Book Antiqua" w:hAnsi="Book Antiqua" w:cstheme="minorBidi"/>
        </w:rPr>
        <w:fldChar w:fldCharType="begin">
          <w:fldData xml:space="preserve">PEVuZE5vdGU+PENpdGU+PEF1dGhvcj5Mb3BhdTwvQXV0aG9yPjxZZWFyPjIwMTA8L1llYXI+PFJl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</w:fldData>
        </w:fldChar>
      </w:r>
      <w:r w:rsidRPr="005A6270">
        <w:rPr>
          <w:rFonts w:ascii="Book Antiqua" w:hAnsi="Book Antiqua" w:cstheme="minorBidi"/>
        </w:rPr>
        <w:instrText xml:space="preserve"> ADDIN EN.CITE </w:instrText>
      </w:r>
      <w:r w:rsidRPr="00404FDE">
        <w:rPr>
          <w:rFonts w:ascii="Book Antiqua" w:hAnsi="Book Antiqua" w:cstheme="minorBidi"/>
        </w:rPr>
        <w:fldChar w:fldCharType="begin">
          <w:fldData xml:space="preserve">PEVuZE5vdGU+PENpdGU+PEF1dGhvcj5Mb3BhdTwvQXV0aG9yPjxZZWFyPjIwMTA8L1llYXI+PFJl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</w:fldData>
        </w:fldChar>
      </w:r>
      <w:r w:rsidRPr="005A6270">
        <w:rPr>
          <w:rFonts w:ascii="Book Antiqua" w:hAnsi="Book Antiqua" w:cstheme="minorBidi"/>
        </w:rPr>
        <w:instrText xml:space="preserve"> ADDIN EN.CITE.DATA </w:instrText>
      </w:r>
      <w:r w:rsidRPr="00404FDE">
        <w:rPr>
          <w:rFonts w:ascii="Book Antiqua" w:hAnsi="Book Antiqua" w:cstheme="minorBidi"/>
        </w:rPr>
      </w:r>
      <w:r w:rsidRPr="00404FDE">
        <w:rPr>
          <w:rFonts w:ascii="Book Antiqua" w:hAnsi="Book Antiqua" w:cstheme="minorBidi"/>
        </w:rPr>
        <w:fldChar w:fldCharType="end"/>
      </w:r>
      <w:r w:rsidRPr="005A6270">
        <w:rPr>
          <w:rFonts w:ascii="Book Antiqua" w:hAnsi="Book Antiqua" w:cstheme="minorBidi"/>
        </w:rPr>
      </w:r>
      <w:r w:rsidRPr="005A6270">
        <w:rPr>
          <w:rFonts w:ascii="Book Antiqua" w:hAnsi="Book Antiqua" w:cstheme="minorBidi"/>
        </w:rPr>
        <w:fldChar w:fldCharType="separate"/>
      </w:r>
      <w:r w:rsidRPr="005A6270">
        <w:rPr>
          <w:rFonts w:ascii="Book Antiqua" w:hAnsi="Book Antiqua" w:cstheme="minorBidi"/>
          <w:noProof/>
          <w:vertAlign w:val="superscript"/>
        </w:rPr>
        <w:t>[</w:t>
      </w:r>
      <w:r w:rsidR="005B4ABA" w:rsidRPr="005A6270">
        <w:rPr>
          <w:rFonts w:ascii="Book Antiqua" w:hAnsi="Book Antiqua" w:cstheme="minorBidi"/>
          <w:noProof/>
          <w:vertAlign w:val="superscript"/>
        </w:rPr>
        <w:t>4</w:t>
      </w:r>
      <w:r w:rsidR="003643E8" w:rsidRPr="005A6270">
        <w:rPr>
          <w:rFonts w:ascii="Book Antiqua" w:hAnsi="Book Antiqua" w:cstheme="minorBidi"/>
          <w:noProof/>
          <w:vertAlign w:val="superscript"/>
        </w:rPr>
        <w:t>8</w:t>
      </w:r>
      <w:r w:rsidRPr="005A6270">
        <w:rPr>
          <w:rFonts w:ascii="Book Antiqua" w:hAnsi="Book Antiqua" w:cstheme="minorBidi"/>
          <w:noProof/>
          <w:vertAlign w:val="superscript"/>
        </w:rPr>
        <w:t>]</w:t>
      </w:r>
      <w:r w:rsidRPr="005A6270">
        <w:rPr>
          <w:rFonts w:ascii="Book Antiqua" w:hAnsi="Book Antiqua" w:cstheme="minorBidi"/>
        </w:rPr>
        <w:fldChar w:fldCharType="end"/>
      </w:r>
      <w:r w:rsidRPr="005A6270">
        <w:rPr>
          <w:rFonts w:ascii="Book Antiqua" w:hAnsi="Book Antiqua" w:cstheme="minorBidi"/>
        </w:rPr>
        <w:t>.</w:t>
      </w:r>
    </w:p>
    <w:p w14:paraId="4AF1CC11" w14:textId="77777777" w:rsidR="00052CA7" w:rsidRPr="005A6270" w:rsidRDefault="00052CA7" w:rsidP="005A6270">
      <w:pPr>
        <w:pStyle w:val="Normal"/>
        <w:spacing w:line="360" w:lineRule="auto"/>
        <w:jc w:val="both"/>
        <w:rPr>
          <w:rFonts w:ascii="Book Antiqua" w:hAnsi="Book Antiqua" w:cstheme="minorBidi"/>
        </w:rPr>
      </w:pPr>
    </w:p>
    <w:p w14:paraId="45F9FF40" w14:textId="67ABAF41" w:rsidR="00052CA7" w:rsidRPr="005A6270" w:rsidRDefault="00052CA7" w:rsidP="005A6270">
      <w:pPr>
        <w:pStyle w:val="Normal"/>
        <w:spacing w:line="360" w:lineRule="auto"/>
        <w:jc w:val="both"/>
        <w:rPr>
          <w:rFonts w:ascii="Book Antiqua" w:hAnsi="Book Antiqua" w:cstheme="minorBidi"/>
        </w:rPr>
      </w:pPr>
      <w:r w:rsidRPr="005A6270">
        <w:rPr>
          <w:rFonts w:ascii="Book Antiqua" w:hAnsi="Book Antiqua" w:cstheme="minorBidi"/>
          <w:b/>
          <w:bCs/>
        </w:rPr>
        <w:t>Malignancy:</w:t>
      </w:r>
      <w:r w:rsidR="005A6270">
        <w:rPr>
          <w:rFonts w:ascii="Book Antiqua" w:hAnsi="Book Antiqua" w:cstheme="minorBidi"/>
        </w:rPr>
        <w:t xml:space="preserve"> </w:t>
      </w:r>
      <w:r w:rsidRPr="005A6270">
        <w:rPr>
          <w:rFonts w:ascii="Book Antiqua" w:hAnsi="Book Antiqua" w:cstheme="minorBidi"/>
        </w:rPr>
        <w:t>There is no statistically significant difference in developing malignancy between ABO-I and ABOC groups despite aggressive induction therapy</w:t>
      </w:r>
      <w:r w:rsidRPr="005A6270">
        <w:rPr>
          <w:rFonts w:ascii="Book Antiqua" w:hAnsi="Book Antiqua" w:cstheme="minorBidi"/>
        </w:rPr>
        <w:fldChar w:fldCharType="begin">
          <w:fldData xml:space="preserve">PEVuZE5vdGU+PENpdGU+PEF1dGhvcj5ac2NoaWVkcmljaDwvQXV0aG9yPjxZZWFyPjIwMTY8L1ll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</w:fldData>
        </w:fldChar>
      </w:r>
      <w:r w:rsidRPr="005A6270">
        <w:rPr>
          <w:rFonts w:ascii="Book Antiqua" w:hAnsi="Book Antiqua" w:cstheme="minorBidi"/>
        </w:rPr>
        <w:instrText xml:space="preserve"> ADDIN EN.CITE </w:instrText>
      </w:r>
      <w:r w:rsidRPr="00404FDE">
        <w:rPr>
          <w:rFonts w:ascii="Book Antiqua" w:hAnsi="Book Antiqua" w:cstheme="minorBidi"/>
        </w:rPr>
        <w:fldChar w:fldCharType="begin">
          <w:fldData xml:space="preserve">PEVuZE5vdGU+PENpdGU+PEF1dGhvcj5ac2NoaWVkcmljaDwvQXV0aG9yPjxZZWFyPjIwMTY8L1ll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</w:fldData>
        </w:fldChar>
      </w:r>
      <w:r w:rsidRPr="005A6270">
        <w:rPr>
          <w:rFonts w:ascii="Book Antiqua" w:hAnsi="Book Antiqua" w:cstheme="minorBidi"/>
        </w:rPr>
        <w:instrText xml:space="preserve"> ADDIN EN.CITE.DATA </w:instrText>
      </w:r>
      <w:r w:rsidRPr="00404FDE">
        <w:rPr>
          <w:rFonts w:ascii="Book Antiqua" w:hAnsi="Book Antiqua" w:cstheme="minorBidi"/>
        </w:rPr>
      </w:r>
      <w:r w:rsidRPr="00404FDE">
        <w:rPr>
          <w:rFonts w:ascii="Book Antiqua" w:hAnsi="Book Antiqua" w:cstheme="minorBidi"/>
        </w:rPr>
        <w:fldChar w:fldCharType="end"/>
      </w:r>
      <w:r w:rsidRPr="005A6270">
        <w:rPr>
          <w:rFonts w:ascii="Book Antiqua" w:hAnsi="Book Antiqua" w:cstheme="minorBidi"/>
        </w:rPr>
      </w:r>
      <w:r w:rsidRPr="005A6270">
        <w:rPr>
          <w:rFonts w:ascii="Book Antiqua" w:hAnsi="Book Antiqua" w:cstheme="minorBidi"/>
        </w:rPr>
        <w:fldChar w:fldCharType="separate"/>
      </w:r>
      <w:r w:rsidRPr="005A6270">
        <w:rPr>
          <w:rFonts w:ascii="Book Antiqua" w:hAnsi="Book Antiqua" w:cstheme="minorBidi"/>
          <w:noProof/>
          <w:vertAlign w:val="superscript"/>
        </w:rPr>
        <w:t>[23,</w:t>
      </w:r>
      <w:r w:rsidR="004D79FB" w:rsidRPr="005A6270">
        <w:rPr>
          <w:rFonts w:ascii="Book Antiqua" w:hAnsi="Book Antiqua" w:cstheme="minorBidi"/>
          <w:noProof/>
          <w:vertAlign w:val="superscript"/>
        </w:rPr>
        <w:t>6</w:t>
      </w:r>
      <w:r w:rsidRPr="005A6270">
        <w:rPr>
          <w:rFonts w:ascii="Book Antiqua" w:hAnsi="Book Antiqua" w:cstheme="minorBidi"/>
          <w:noProof/>
          <w:vertAlign w:val="superscript"/>
        </w:rPr>
        <w:t>,4</w:t>
      </w:r>
      <w:r w:rsidR="004D79FB" w:rsidRPr="005A6270">
        <w:rPr>
          <w:rFonts w:ascii="Book Antiqua" w:hAnsi="Book Antiqua" w:cstheme="minorBidi"/>
          <w:noProof/>
          <w:vertAlign w:val="superscript"/>
        </w:rPr>
        <w:t>7</w:t>
      </w:r>
      <w:r w:rsidRPr="005A6270">
        <w:rPr>
          <w:rFonts w:ascii="Book Antiqua" w:hAnsi="Book Antiqua" w:cstheme="minorBidi"/>
          <w:noProof/>
          <w:vertAlign w:val="superscript"/>
        </w:rPr>
        <w:t>,</w:t>
      </w:r>
      <w:r w:rsidR="003643E8" w:rsidRPr="005A6270">
        <w:rPr>
          <w:rFonts w:ascii="Book Antiqua" w:hAnsi="Book Antiqua" w:cstheme="minorBidi"/>
          <w:noProof/>
          <w:vertAlign w:val="superscript"/>
        </w:rPr>
        <w:t>49</w:t>
      </w:r>
      <w:r w:rsidRPr="005A6270">
        <w:rPr>
          <w:rFonts w:ascii="Book Antiqua" w:hAnsi="Book Antiqua" w:cstheme="minorBidi"/>
          <w:noProof/>
          <w:vertAlign w:val="superscript"/>
        </w:rPr>
        <w:t>]</w:t>
      </w:r>
      <w:r w:rsidRPr="005A6270">
        <w:rPr>
          <w:rFonts w:ascii="Book Antiqua" w:hAnsi="Book Antiqua" w:cstheme="minorBidi"/>
        </w:rPr>
        <w:fldChar w:fldCharType="end"/>
      </w:r>
      <w:r w:rsidRPr="005A6270">
        <w:rPr>
          <w:rFonts w:ascii="Book Antiqua" w:hAnsi="Book Antiqua" w:cstheme="minorBidi"/>
        </w:rPr>
        <w:t>.</w:t>
      </w:r>
    </w:p>
    <w:p w14:paraId="22C2081A" w14:textId="77777777" w:rsidR="00052CA7" w:rsidRPr="005A6270" w:rsidRDefault="00052CA7" w:rsidP="005A6270">
      <w:pPr>
        <w:pStyle w:val="Normal"/>
        <w:spacing w:line="360" w:lineRule="auto"/>
        <w:jc w:val="both"/>
        <w:rPr>
          <w:rFonts w:ascii="Book Antiqua" w:hAnsi="Book Antiqua" w:cstheme="minorBidi"/>
        </w:rPr>
      </w:pPr>
    </w:p>
    <w:bookmarkEnd w:id="2"/>
    <w:p w14:paraId="36EC779C" w14:textId="1E6F4143" w:rsidR="00052CA7" w:rsidRPr="005A6270" w:rsidRDefault="00052CA7" w:rsidP="005A6270">
      <w:pPr>
        <w:spacing w:line="360" w:lineRule="auto"/>
        <w:jc w:val="both"/>
        <w:rPr>
          <w:rFonts w:ascii="Book Antiqua" w:hAnsi="Book Antiqua"/>
        </w:rPr>
      </w:pPr>
      <w:r w:rsidRPr="005A6270">
        <w:rPr>
          <w:rFonts w:ascii="Book Antiqua" w:hAnsi="Book Antiqua"/>
          <w:b/>
          <w:bCs/>
        </w:rPr>
        <w:t>Summary of literature review:</w:t>
      </w:r>
      <w:r w:rsidR="005A6270">
        <w:rPr>
          <w:rFonts w:ascii="Book Antiqua" w:hAnsi="Book Antiqua"/>
        </w:rPr>
        <w:t xml:space="preserve"> </w:t>
      </w:r>
      <w:r w:rsidRPr="005A6270">
        <w:rPr>
          <w:rFonts w:ascii="Book Antiqua" w:hAnsi="Book Antiqua"/>
        </w:rPr>
        <w:t>There has been significant progress in desensitization protocols and optimization of ABO</w:t>
      </w:r>
      <w:r w:rsidR="00062F9A">
        <w:rPr>
          <w:rFonts w:ascii="Book Antiqua" w:hAnsi="Book Antiqua"/>
        </w:rPr>
        <w:t>-I</w:t>
      </w:r>
      <w:r w:rsidRPr="005A6270">
        <w:rPr>
          <w:rFonts w:ascii="Book Antiqua" w:hAnsi="Book Antiqua"/>
        </w:rPr>
        <w:t xml:space="preserve"> transplantation. Sufficient desensitization is possible using just rituximab, but this approach has not significantly affected patient survival. In addition, the use of immunoadsorption also appeared to be a promising preconditioning strategy as an alternative to rituximab prior to ABO</w:t>
      </w:r>
      <w:r w:rsidR="00E05AA6">
        <w:rPr>
          <w:rFonts w:ascii="Book Antiqua" w:hAnsi="Book Antiqua"/>
        </w:rPr>
        <w:t>-I</w:t>
      </w:r>
      <w:r w:rsidRPr="005A6270">
        <w:rPr>
          <w:rFonts w:ascii="Book Antiqua" w:hAnsi="Book Antiqua"/>
        </w:rPr>
        <w:t xml:space="preserve"> kidney transplantation. In patients who do not undergo antibody removal prior to transplantation and use only conventional immunosuppression, it is essential to have a baseline </w:t>
      </w:r>
      <w:r w:rsidR="00062F9A">
        <w:rPr>
          <w:rFonts w:ascii="Book Antiqua" w:hAnsi="Book Antiqua"/>
        </w:rPr>
        <w:t xml:space="preserve">anti-blood group </w:t>
      </w:r>
      <w:proofErr w:type="gramStart"/>
      <w:r w:rsidR="00062F9A">
        <w:rPr>
          <w:rFonts w:ascii="Book Antiqua" w:hAnsi="Book Antiqua"/>
        </w:rPr>
        <w:t>antibodies (</w:t>
      </w:r>
      <w:proofErr w:type="spellStart"/>
      <w:r w:rsidRPr="005A6270">
        <w:rPr>
          <w:rFonts w:ascii="Book Antiqua" w:hAnsi="Book Antiqua"/>
        </w:rPr>
        <w:t>ABGAb</w:t>
      </w:r>
      <w:proofErr w:type="spellEnd"/>
      <w:r w:rsidR="00062F9A">
        <w:rPr>
          <w:rFonts w:ascii="Book Antiqua" w:hAnsi="Book Antiqua"/>
        </w:rPr>
        <w:t>)</w:t>
      </w:r>
      <w:proofErr w:type="gramEnd"/>
      <w:r w:rsidRPr="005A6270">
        <w:rPr>
          <w:rFonts w:ascii="Book Antiqua" w:hAnsi="Book Antiqua"/>
        </w:rPr>
        <w:t xml:space="preserve">. </w:t>
      </w:r>
      <w:proofErr w:type="spellStart"/>
      <w:r w:rsidRPr="005A6270">
        <w:rPr>
          <w:rFonts w:ascii="Book Antiqua" w:hAnsi="Book Antiqua"/>
        </w:rPr>
        <w:t>ABGAb</w:t>
      </w:r>
      <w:proofErr w:type="spellEnd"/>
      <w:r w:rsidRPr="005A6270">
        <w:rPr>
          <w:rFonts w:ascii="Book Antiqua" w:hAnsi="Book Antiqua"/>
        </w:rPr>
        <w:t xml:space="preserve"> titer was found to be a predictor of </w:t>
      </w:r>
      <w:proofErr w:type="spellStart"/>
      <w:r w:rsidRPr="005A6270">
        <w:rPr>
          <w:rFonts w:ascii="Book Antiqua" w:hAnsi="Book Antiqua"/>
        </w:rPr>
        <w:t>AbMR</w:t>
      </w:r>
      <w:proofErr w:type="spellEnd"/>
      <w:r w:rsidRPr="005A6270">
        <w:rPr>
          <w:rFonts w:ascii="Book Antiqua" w:hAnsi="Book Antiqua"/>
        </w:rPr>
        <w:t xml:space="preserve"> in ABO</w:t>
      </w:r>
      <w:r w:rsidR="00E05AA6">
        <w:rPr>
          <w:rFonts w:ascii="Book Antiqua" w:hAnsi="Book Antiqua"/>
        </w:rPr>
        <w:t>-I</w:t>
      </w:r>
      <w:r w:rsidRPr="005A6270">
        <w:rPr>
          <w:rFonts w:ascii="Book Antiqua" w:hAnsi="Book Antiqua"/>
        </w:rPr>
        <w:t xml:space="preserve">. Patients with low </w:t>
      </w:r>
      <w:proofErr w:type="spellStart"/>
      <w:r w:rsidRPr="005A6270">
        <w:rPr>
          <w:rFonts w:ascii="Book Antiqua" w:hAnsi="Book Antiqua"/>
        </w:rPr>
        <w:t>ABGAb</w:t>
      </w:r>
      <w:proofErr w:type="spellEnd"/>
      <w:r w:rsidRPr="005A6270">
        <w:rPr>
          <w:rFonts w:ascii="Book Antiqua" w:hAnsi="Book Antiqua"/>
        </w:rPr>
        <w:t xml:space="preserve"> titers can successfully undergo ABO</w:t>
      </w:r>
      <w:r w:rsidR="00E05AA6">
        <w:rPr>
          <w:rFonts w:ascii="Book Antiqua" w:hAnsi="Book Antiqua"/>
        </w:rPr>
        <w:t>-I</w:t>
      </w:r>
      <w:r w:rsidRPr="005A6270">
        <w:rPr>
          <w:rFonts w:ascii="Book Antiqua" w:hAnsi="Book Antiqua"/>
        </w:rPr>
        <w:t xml:space="preserve"> using conventional immunosuppression alone</w:t>
      </w:r>
      <w:r w:rsidRPr="005A6270">
        <w:rPr>
          <w:rFonts w:ascii="Book Antiqua" w:hAnsi="Book Antiqua"/>
          <w:color w:val="000000" w:themeColor="text1"/>
        </w:rPr>
        <w:fldChar w:fldCharType="begin">
          <w:fldData xml:space="preserve">PEVuZE5vdGU+PENpdGU+PEF1dGhvcj5NYXN0ZXJzb248L0F1dGhvcj48WWVhcj4yMDE0PC9ZZWFy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</w:fldData>
        </w:fldChar>
      </w:r>
      <w:r w:rsidRPr="005A6270">
        <w:rPr>
          <w:rFonts w:ascii="Book Antiqua" w:hAnsi="Book Antiqua"/>
          <w:color w:val="000000" w:themeColor="text1"/>
        </w:rPr>
        <w:instrText xml:space="preserve"> ADDIN EN.CITE </w:instrText>
      </w:r>
      <w:r w:rsidRPr="00404FDE">
        <w:rPr>
          <w:rFonts w:ascii="Book Antiqua" w:hAnsi="Book Antiqua"/>
          <w:color w:val="000000" w:themeColor="text1"/>
        </w:rPr>
        <w:fldChar w:fldCharType="begin">
          <w:fldData xml:space="preserve">PEVuZE5vdGU+PENpdGU+PEF1dGhvcj5NYXN0ZXJzb248L0F1dGhvcj48WWVhcj4yMDE0PC9ZZWFy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</w:fldData>
        </w:fldChar>
      </w:r>
      <w:r w:rsidRPr="005A6270">
        <w:rPr>
          <w:rFonts w:ascii="Book Antiqua" w:hAnsi="Book Antiqua"/>
          <w:color w:val="000000" w:themeColor="text1"/>
        </w:rPr>
        <w:instrText xml:space="preserve"> ADDIN EN.CITE.DATA </w:instrText>
      </w:r>
      <w:r w:rsidRPr="00404FDE">
        <w:rPr>
          <w:rFonts w:ascii="Book Antiqua" w:hAnsi="Book Antiqua"/>
          <w:color w:val="000000" w:themeColor="text1"/>
        </w:rPr>
      </w:r>
      <w:r w:rsidRPr="00404FDE">
        <w:rPr>
          <w:rFonts w:ascii="Book Antiqua" w:hAnsi="Book Antiqua"/>
          <w:color w:val="000000" w:themeColor="text1"/>
        </w:rPr>
        <w:fldChar w:fldCharType="end"/>
      </w:r>
      <w:r w:rsidRPr="005A6270">
        <w:rPr>
          <w:rFonts w:ascii="Book Antiqua" w:hAnsi="Book Antiqua"/>
          <w:color w:val="000000" w:themeColor="text1"/>
        </w:rPr>
      </w:r>
      <w:r w:rsidRPr="005A6270">
        <w:rPr>
          <w:rFonts w:ascii="Book Antiqua" w:hAnsi="Book Antiqua"/>
          <w:color w:val="000000" w:themeColor="text1"/>
        </w:rPr>
        <w:fldChar w:fldCharType="separate"/>
      </w:r>
      <w:r w:rsidRPr="005A6270">
        <w:rPr>
          <w:rFonts w:ascii="Book Antiqua" w:hAnsi="Book Antiqua"/>
          <w:noProof/>
          <w:color w:val="000000" w:themeColor="text1"/>
          <w:vertAlign w:val="superscript"/>
        </w:rPr>
        <w:t>[5</w:t>
      </w:r>
      <w:r w:rsidR="003643E8" w:rsidRPr="005A6270">
        <w:rPr>
          <w:rFonts w:ascii="Book Antiqua" w:hAnsi="Book Antiqua"/>
          <w:noProof/>
          <w:color w:val="000000" w:themeColor="text1"/>
          <w:vertAlign w:val="superscript"/>
        </w:rPr>
        <w:t>0</w:t>
      </w:r>
      <w:r w:rsidRPr="005A6270">
        <w:rPr>
          <w:rFonts w:ascii="Book Antiqua" w:hAnsi="Book Antiqua"/>
          <w:noProof/>
          <w:color w:val="000000" w:themeColor="text1"/>
          <w:vertAlign w:val="superscript"/>
        </w:rPr>
        <w:t>]</w:t>
      </w:r>
      <w:r w:rsidRPr="005A6270">
        <w:rPr>
          <w:rFonts w:ascii="Book Antiqua" w:hAnsi="Book Antiqua"/>
          <w:color w:val="000000" w:themeColor="text1"/>
        </w:rPr>
        <w:fldChar w:fldCharType="end"/>
      </w:r>
      <w:r w:rsidRPr="005A6270">
        <w:rPr>
          <w:rFonts w:ascii="Book Antiqua" w:hAnsi="Book Antiqua"/>
          <w:color w:val="000000" w:themeColor="text1"/>
        </w:rPr>
        <w:t xml:space="preserve">. </w:t>
      </w:r>
      <w:r w:rsidRPr="005A6270">
        <w:rPr>
          <w:rFonts w:ascii="Book Antiqua" w:hAnsi="Book Antiqua"/>
        </w:rPr>
        <w:t>The use of pretransplant plasmapheresis in ABO</w:t>
      </w:r>
      <w:r w:rsidR="00E05AA6">
        <w:rPr>
          <w:rFonts w:ascii="Book Antiqua" w:hAnsi="Book Antiqua"/>
        </w:rPr>
        <w:t>-I</w:t>
      </w:r>
      <w:r w:rsidRPr="005A6270">
        <w:rPr>
          <w:rFonts w:ascii="Book Antiqua" w:hAnsi="Book Antiqua"/>
        </w:rPr>
        <w:t xml:space="preserve"> patients, however, was found to provide additional protection. Acute rejections, especially in kidney transplantation was found to be multifactorial. Likely due to thrombosis of the renal artery, reactive neutrophilic infiltrates and fibrin deposition at the intima, and total necrosis of the renal parenchyma</w:t>
      </w:r>
      <w:r w:rsidRPr="005A6270">
        <w:rPr>
          <w:rFonts w:ascii="Book Antiqua" w:hAnsi="Book Antiqua"/>
          <w:color w:val="000000" w:themeColor="text1"/>
        </w:rPr>
        <w:fldChar w:fldCharType="begin"/>
      </w:r>
      <w:r w:rsidRPr="005A6270">
        <w:rPr>
          <w:rFonts w:ascii="Book Antiqua" w:hAnsi="Book Antiqua"/>
          <w:color w:val="000000" w:themeColor="text1"/>
        </w:rPr>
        <w:instrText xml:space="preserve"> ADDIN EN.CITE &lt;EndNote&gt;&lt;Cite&gt;&lt;Author&gt;Kobayashi&lt;/Author&gt;&lt;Year&gt;2007&lt;/Year&gt;&lt;RecNum&gt;57&lt;/RecNum&gt;&lt;DisplayText&gt;&lt;style face="superscript"&gt;[53]&lt;/style&gt;&lt;/DisplayText&gt;&lt;record&gt;&lt;rec-number&gt;57&lt;/rec-number&gt;&lt;foreign-keys&gt;&lt;key app="EN" db-id="0eazwzrt3sv2ape0vsnv9d03r09f0arr9tas" timestamp="1620577941"&gt;57&lt;/key&gt;&lt;/foreign-keys&gt;&lt;ref-type name="Journal Article"&gt;17&lt;/ref-type&gt;&lt;contributors&gt;&lt;authors&gt;&lt;author&gt;Kobayashi, T.&lt;/author&gt;&lt;author&gt;Liu, D.&lt;/author&gt;&lt;author&gt;Ogawa, H.&lt;/author&gt;&lt;author&gt;Miwa, Y.&lt;/author&gt;&lt;author&gt;Nagasaka, T.&lt;/author&gt;&lt;author&gt;Maruyama, S.&lt;/author&gt;&lt;author&gt;Li, Y. T.&lt;/author&gt;&lt;author&gt;Onishi, A.&lt;/author&gt;&lt;author&gt;Kuzuya, T.&lt;/author&gt;&lt;author&gt;Kadomatsu, K.&lt;/author&gt;&lt;author&gt;Uchida, K.&lt;/author&gt;&lt;author&gt;Nakao, A.&lt;/author&gt;&lt;/authors&gt;&lt;/contributors&gt;&lt;titles&gt;&lt;title&gt;Alternative strategy for overcoming ABO incompatibility&lt;/title&gt;&lt;secondary-title&gt;Transplantation&lt;/secondary-title&gt;&lt;/titles&gt;&lt;periodical&gt;&lt;full-title&gt;Transplantation&lt;/full-title&gt;&lt;/periodical&gt;&lt;pages&gt;1284-6&lt;/pages&gt;&lt;volume&gt;83&lt;/volume&gt;&lt;number&gt;9&lt;/number&gt;&lt;edition&gt;2007/05/15&lt;/edition&gt;&lt;keywords&gt;&lt;keyword&gt;*ABO Blood-Group System/immunology&lt;/keyword&gt;&lt;keyword&gt;Animals&lt;/keyword&gt;&lt;keyword&gt;Blood Group Antigens/immunology/isolation &amp;amp; purification&lt;/keyword&gt;&lt;keyword&gt;Blood Group Incompatibility/*prevention &amp;amp; control&lt;/keyword&gt;&lt;keyword&gt;Complement Activation/drug effects&lt;/keyword&gt;&lt;keyword&gt;Glycoside Hydrolases/*pharmacology&lt;/keyword&gt;&lt;keyword&gt;Humans&lt;/keyword&gt;&lt;keyword&gt;Isoantibodies/drug effects/immunology&lt;/keyword&gt;&lt;keyword&gt;Papio&lt;/keyword&gt;&lt;keyword&gt;Recombinant Proteins/pharmacology&lt;/keyword&gt;&lt;/keywords&gt;&lt;dates&gt;&lt;year&gt;2007&lt;/year&gt;&lt;pub-dates&gt;&lt;date&gt;May 15&lt;/date&gt;&lt;/pub-dates&gt;&lt;/dates&gt;&lt;isbn&gt;0041-1337 (Print)&amp;#xD;0041-1337&lt;/isbn&gt;&lt;accession-num&gt;17496551&lt;/accession-num&gt;&lt;urls&gt;&lt;/urls&gt;&lt;electronic-resource-num&gt;10.1097/01.tp.0000260634.85690.c4&lt;/electronic-resource-num&gt;&lt;remote-database-provider&gt;NLM&lt;/remote-database-provider&gt;&lt;language&gt;eng&lt;/language&gt;&lt;/record&gt;&lt;/Cite&gt;&lt;/EndNote&gt;</w:instrText>
      </w:r>
      <w:r w:rsidRPr="005A6270">
        <w:rPr>
          <w:rFonts w:ascii="Book Antiqua" w:hAnsi="Book Antiqua"/>
          <w:color w:val="000000" w:themeColor="text1"/>
        </w:rPr>
        <w:fldChar w:fldCharType="separate"/>
      </w:r>
      <w:r w:rsidRPr="005A6270">
        <w:rPr>
          <w:rFonts w:ascii="Book Antiqua" w:hAnsi="Book Antiqua"/>
          <w:noProof/>
          <w:color w:val="000000" w:themeColor="text1"/>
          <w:vertAlign w:val="superscript"/>
        </w:rPr>
        <w:t>[5</w:t>
      </w:r>
      <w:r w:rsidR="003643E8" w:rsidRPr="005A6270">
        <w:rPr>
          <w:rFonts w:ascii="Book Antiqua" w:hAnsi="Book Antiqua"/>
          <w:noProof/>
          <w:color w:val="000000" w:themeColor="text1"/>
          <w:vertAlign w:val="superscript"/>
        </w:rPr>
        <w:t>1</w:t>
      </w:r>
      <w:r w:rsidRPr="005A6270">
        <w:rPr>
          <w:rFonts w:ascii="Book Antiqua" w:hAnsi="Book Antiqua"/>
          <w:noProof/>
          <w:color w:val="000000" w:themeColor="text1"/>
          <w:vertAlign w:val="superscript"/>
        </w:rPr>
        <w:t>]</w:t>
      </w:r>
      <w:r w:rsidRPr="005A6270">
        <w:rPr>
          <w:rFonts w:ascii="Book Antiqua" w:hAnsi="Book Antiqua"/>
          <w:color w:val="000000" w:themeColor="text1"/>
        </w:rPr>
        <w:fldChar w:fldCharType="end"/>
      </w:r>
      <w:r w:rsidRPr="005A6270">
        <w:rPr>
          <w:rFonts w:ascii="Book Antiqua" w:hAnsi="Book Antiqua"/>
          <w:color w:val="000000" w:themeColor="text1"/>
        </w:rPr>
        <w:t xml:space="preserve">. </w:t>
      </w:r>
      <w:r w:rsidRPr="005A6270">
        <w:rPr>
          <w:rFonts w:ascii="Book Antiqua" w:hAnsi="Book Antiqua"/>
        </w:rPr>
        <w:t>The mechanism behind this was thought to occur due to the anti-A/B antibodies that would bind to renal vascular endothelial cells and activate complement, platelet aggregation, and inflammation. Starting patients on desensitization and immunosuppression protocols and in some studies, anticoagulation and prophylactic antivirals/antibiotics were found to demonstrate significant improvement in ABO</w:t>
      </w:r>
      <w:r w:rsidR="00E05AA6">
        <w:rPr>
          <w:rFonts w:ascii="Book Antiqua" w:hAnsi="Book Antiqua"/>
        </w:rPr>
        <w:t xml:space="preserve">-I </w:t>
      </w:r>
      <w:r w:rsidRPr="005A6270">
        <w:rPr>
          <w:rFonts w:ascii="Book Antiqua" w:hAnsi="Book Antiqua"/>
        </w:rPr>
        <w:t>transplantation.</w:t>
      </w:r>
    </w:p>
    <w:p w14:paraId="28B55B70" w14:textId="02E1E2BA" w:rsidR="00052CA7" w:rsidRPr="00B46FF3" w:rsidRDefault="00052CA7" w:rsidP="00E05AA6">
      <w:pPr>
        <w:spacing w:line="360" w:lineRule="auto"/>
        <w:ind w:firstLineChars="100" w:firstLine="240"/>
        <w:jc w:val="both"/>
        <w:rPr>
          <w:rFonts w:ascii="Book Antiqua" w:hAnsi="Book Antiqua"/>
        </w:rPr>
      </w:pPr>
      <w:r w:rsidRPr="005A6270">
        <w:rPr>
          <w:rFonts w:ascii="Book Antiqua" w:hAnsi="Book Antiqua"/>
        </w:rPr>
        <w:t>ABO-</w:t>
      </w:r>
      <w:r w:rsidR="00E05AA6">
        <w:rPr>
          <w:rFonts w:ascii="Book Antiqua" w:hAnsi="Book Antiqua"/>
        </w:rPr>
        <w:t>I</w:t>
      </w:r>
      <w:r w:rsidRPr="005A6270">
        <w:rPr>
          <w:rFonts w:ascii="Book Antiqua" w:hAnsi="Book Antiqua"/>
        </w:rPr>
        <w:t xml:space="preserve"> living kidney transplantation offers an excellent long-term outcome and is an acceptable treatment for end-stage renal failure</w:t>
      </w:r>
      <w:r w:rsidRPr="005A6270">
        <w:rPr>
          <w:rFonts w:ascii="Book Antiqua" w:hAnsi="Book Antiqua"/>
          <w:color w:val="000000" w:themeColor="text1"/>
        </w:rPr>
        <w:fldChar w:fldCharType="begin">
          <w:fldData xml:space="preserve">PEVuZE5vdGU+PENpdGU+PEF1dGhvcj5UYW5hYmU8L0F1dGhvcj48WWVhcj4yMDEzPC9ZZWFyPjxS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</w:fldData>
        </w:fldChar>
      </w:r>
      <w:r w:rsidRPr="005A6270">
        <w:rPr>
          <w:rFonts w:ascii="Book Antiqua" w:hAnsi="Book Antiqua"/>
          <w:color w:val="000000" w:themeColor="text1"/>
        </w:rPr>
        <w:instrText xml:space="preserve"> ADDIN EN.CITE </w:instrText>
      </w:r>
      <w:r w:rsidRPr="00404FDE">
        <w:rPr>
          <w:rFonts w:ascii="Book Antiqua" w:hAnsi="Book Antiqua"/>
          <w:color w:val="000000" w:themeColor="text1"/>
        </w:rPr>
        <w:fldChar w:fldCharType="begin">
          <w:fldData xml:space="preserve">PEVuZE5vdGU+PENpdGU+PEF1dGhvcj5UYW5hYmU8L0F1dGhvcj48WWVhcj4yMDEzPC9ZZWFyPjxS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</w:fldData>
        </w:fldChar>
      </w:r>
      <w:r w:rsidRPr="005A6270">
        <w:rPr>
          <w:rFonts w:ascii="Book Antiqua" w:hAnsi="Book Antiqua"/>
          <w:color w:val="000000" w:themeColor="text1"/>
        </w:rPr>
        <w:instrText xml:space="preserve"> ADDIN EN.CITE.DATA </w:instrText>
      </w:r>
      <w:r w:rsidRPr="00404FDE">
        <w:rPr>
          <w:rFonts w:ascii="Book Antiqua" w:hAnsi="Book Antiqua"/>
          <w:color w:val="000000" w:themeColor="text1"/>
        </w:rPr>
      </w:r>
      <w:r w:rsidRPr="00404FDE">
        <w:rPr>
          <w:rFonts w:ascii="Book Antiqua" w:hAnsi="Book Antiqua"/>
          <w:color w:val="000000" w:themeColor="text1"/>
        </w:rPr>
        <w:fldChar w:fldCharType="end"/>
      </w:r>
      <w:r w:rsidRPr="005A6270">
        <w:rPr>
          <w:rFonts w:ascii="Book Antiqua" w:hAnsi="Book Antiqua"/>
          <w:color w:val="000000" w:themeColor="text1"/>
        </w:rPr>
      </w:r>
      <w:r w:rsidRPr="005A6270">
        <w:rPr>
          <w:rFonts w:ascii="Book Antiqua" w:hAnsi="Book Antiqua"/>
          <w:color w:val="000000" w:themeColor="text1"/>
        </w:rPr>
        <w:fldChar w:fldCharType="separate"/>
      </w:r>
      <w:r w:rsidRPr="005A6270">
        <w:rPr>
          <w:rFonts w:ascii="Book Antiqua" w:hAnsi="Book Antiqua"/>
          <w:noProof/>
          <w:color w:val="000000" w:themeColor="text1"/>
          <w:vertAlign w:val="superscript"/>
        </w:rPr>
        <w:t>[5</w:t>
      </w:r>
      <w:r w:rsidR="003643E8" w:rsidRPr="005A6270">
        <w:rPr>
          <w:rFonts w:ascii="Book Antiqua" w:hAnsi="Book Antiqua"/>
          <w:noProof/>
          <w:color w:val="000000" w:themeColor="text1"/>
          <w:vertAlign w:val="superscript"/>
        </w:rPr>
        <w:t>2</w:t>
      </w:r>
      <w:r w:rsidRPr="005A6270">
        <w:rPr>
          <w:rFonts w:ascii="Book Antiqua" w:hAnsi="Book Antiqua"/>
          <w:noProof/>
          <w:color w:val="000000" w:themeColor="text1"/>
          <w:vertAlign w:val="superscript"/>
        </w:rPr>
        <w:t>,5</w:t>
      </w:r>
      <w:r w:rsidR="009337D8" w:rsidRPr="005A6270">
        <w:rPr>
          <w:rFonts w:ascii="Book Antiqua" w:hAnsi="Book Antiqua"/>
          <w:noProof/>
          <w:color w:val="000000" w:themeColor="text1"/>
          <w:vertAlign w:val="superscript"/>
        </w:rPr>
        <w:t>3</w:t>
      </w:r>
      <w:r w:rsidRPr="005A6270">
        <w:rPr>
          <w:rFonts w:ascii="Book Antiqua" w:hAnsi="Book Antiqua"/>
          <w:noProof/>
          <w:color w:val="000000" w:themeColor="text1"/>
          <w:vertAlign w:val="superscript"/>
        </w:rPr>
        <w:t>]</w:t>
      </w:r>
      <w:r w:rsidRPr="005A6270">
        <w:rPr>
          <w:rFonts w:ascii="Book Antiqua" w:hAnsi="Book Antiqua"/>
          <w:color w:val="000000" w:themeColor="text1"/>
        </w:rPr>
        <w:fldChar w:fldCharType="end"/>
      </w:r>
      <w:r w:rsidRPr="005A6270">
        <w:rPr>
          <w:rFonts w:ascii="Book Antiqua" w:hAnsi="Book Antiqua"/>
        </w:rPr>
        <w:t>. Graft survival was almost identical over the past decade regardless of ABO-incompatibility. It has been found that the occurrence of acute rejection episodes mainly influenced the longer-term renal function in ABO-</w:t>
      </w:r>
      <w:r w:rsidR="00E05AA6">
        <w:rPr>
          <w:rFonts w:ascii="Book Antiqua" w:hAnsi="Book Antiqua"/>
        </w:rPr>
        <w:t>I</w:t>
      </w:r>
      <w:r w:rsidRPr="005A6270">
        <w:rPr>
          <w:rFonts w:ascii="Book Antiqua" w:hAnsi="Book Antiqua"/>
        </w:rPr>
        <w:t xml:space="preserve"> LKT within six months and donor age (over 54 years old</w:t>
      </w:r>
      <w:r w:rsidRPr="005A6270">
        <w:rPr>
          <w:rFonts w:ascii="Book Antiqua" w:hAnsi="Book Antiqua"/>
          <w:color w:val="000000" w:themeColor="text1"/>
        </w:rPr>
        <w:t>)</w:t>
      </w:r>
      <w:r w:rsidRPr="005A6270">
        <w:rPr>
          <w:rFonts w:ascii="Book Antiqua" w:hAnsi="Book Antiqua"/>
          <w:color w:val="000000" w:themeColor="text1"/>
        </w:rPr>
        <w:fldChar w:fldCharType="begin"/>
      </w:r>
      <w:r w:rsidRPr="005A6270">
        <w:rPr>
          <w:rFonts w:ascii="Book Antiqua" w:hAnsi="Book Antiqua"/>
          <w:color w:val="000000" w:themeColor="text1"/>
        </w:rPr>
        <w:instrText xml:space="preserve"> ADDIN EN.CITE &lt;EndNote&gt;&lt;Cite&gt;&lt;Author&gt;Tanabe&lt;/Author&gt;&lt;Year&gt;2013&lt;/Year&gt;&lt;RecNum&gt;52&lt;/RecNum&gt;&lt;DisplayText&gt;&lt;style face="superscript"&gt;[54]&lt;/style&gt;&lt;/DisplayText&gt;&lt;record&gt;&lt;rec-number&gt;52&lt;/rec-number&gt;&lt;foreign-keys&gt;&lt;key app="EN" db-id="0eazwzrt3sv2ape0vsnv9d03r09f0arr9tas" timestamp="1620577661"&gt;52&lt;/key&gt;&lt;/foreign-keys&gt;&lt;ref-type name="Journal Article"&gt;17&lt;/ref-type&gt;&lt;contributors&gt;&lt;authors&gt;&lt;author&gt;Tanabe, K.&lt;/author&gt;&lt;author&gt;Ishida, H.&lt;/author&gt;&lt;author&gt;Inui, M.&lt;/author&gt;&lt;author&gt;Okumi, M.&lt;/author&gt;&lt;author&gt;Shirakawa, H.&lt;/author&gt;&lt;author&gt;Shimizu, T.&lt;/author&gt;&lt;author&gt;Omoto, K.&lt;/author&gt;&lt;author&gt;Kondo, T.&lt;/author&gt;&lt;/authors&gt;&lt;/contributors&gt;&lt;titles&gt;&lt;title&gt;ABO-incompatible kidney transplantation: long-term outcomes&lt;/title&gt;&lt;secondary-title&gt;Clin Transpl&lt;/secondary-title&gt;&lt;/titles&gt;&lt;periodical&gt;&lt;full-title&gt;Clin Transpl&lt;/full-title&gt;&lt;/periodical&gt;&lt;pages&gt;307-12&lt;/pages&gt;&lt;edition&gt;2013/01/01&lt;/edition&gt;&lt;keywords&gt;&lt;keyword&gt;ABO Blood-Group System/*immunology&lt;/keyword&gt;&lt;keyword&gt;Blood Group Incompatibility/*immunology&lt;/keyword&gt;&lt;keyword&gt;Desensitization, Immunologic/*methods&lt;/keyword&gt;&lt;keyword&gt;Graft Rejection/immunology/*mortality&lt;/keyword&gt;&lt;keyword&gt;Graft Survival/immunology&lt;/keyword&gt;&lt;keyword&gt;Humans&lt;/keyword&gt;&lt;keyword&gt;Immunosuppressive Agents/immunology/therapeutic use&lt;/keyword&gt;&lt;keyword&gt;Infections/epidemiology/immunology&lt;/keyword&gt;&lt;keyword&gt;Kidney Failure, Chronic/*mortality/surgery&lt;/keyword&gt;&lt;keyword&gt;Kidney Transplantation/methods/*mortality&lt;/keyword&gt;&lt;keyword&gt;Neoplasms/epidemiology/immunology&lt;/keyword&gt;&lt;keyword&gt;Risk Factors&lt;/keyword&gt;&lt;/keywords&gt;&lt;dates&gt;&lt;year&gt;2013&lt;/year&gt;&lt;/dates&gt;&lt;isbn&gt;0890-9016 (Print)&amp;#xD;0890-9016&lt;/isbn&gt;&lt;accession-num&gt;25095522&lt;/accession-num&gt;&lt;urls&gt;&lt;/urls&gt;&lt;remote-database-provider&gt;NLM&lt;/remote-database-provider&gt;&lt;language&gt;eng&lt;/language&gt;&lt;/record&gt;&lt;/Cite&gt;&lt;/EndNote&gt;</w:instrText>
      </w:r>
      <w:r w:rsidRPr="005A6270">
        <w:rPr>
          <w:rFonts w:ascii="Book Antiqua" w:hAnsi="Book Antiqua"/>
          <w:color w:val="000000" w:themeColor="text1"/>
        </w:rPr>
        <w:fldChar w:fldCharType="separate"/>
      </w:r>
      <w:r w:rsidRPr="005A6270">
        <w:rPr>
          <w:rFonts w:ascii="Book Antiqua" w:hAnsi="Book Antiqua"/>
          <w:noProof/>
          <w:color w:val="000000" w:themeColor="text1"/>
          <w:vertAlign w:val="superscript"/>
        </w:rPr>
        <w:t>[5</w:t>
      </w:r>
      <w:r w:rsidR="003643E8" w:rsidRPr="005A6270">
        <w:rPr>
          <w:rFonts w:ascii="Book Antiqua" w:hAnsi="Book Antiqua"/>
          <w:noProof/>
          <w:color w:val="000000" w:themeColor="text1"/>
          <w:vertAlign w:val="superscript"/>
        </w:rPr>
        <w:t>2</w:t>
      </w:r>
      <w:r w:rsidRPr="005A6270">
        <w:rPr>
          <w:rFonts w:ascii="Book Antiqua" w:hAnsi="Book Antiqua"/>
          <w:noProof/>
          <w:color w:val="000000" w:themeColor="text1"/>
          <w:vertAlign w:val="superscript"/>
        </w:rPr>
        <w:t>]</w:t>
      </w:r>
      <w:r w:rsidRPr="005A6270">
        <w:rPr>
          <w:rFonts w:ascii="Book Antiqua" w:hAnsi="Book Antiqua"/>
          <w:color w:val="000000" w:themeColor="text1"/>
        </w:rPr>
        <w:fldChar w:fldCharType="end"/>
      </w:r>
      <w:r w:rsidRPr="005A6270">
        <w:rPr>
          <w:rFonts w:ascii="Book Antiqua" w:hAnsi="Book Antiqua"/>
          <w:color w:val="000000" w:themeColor="text1"/>
        </w:rPr>
        <w:t xml:space="preserve">. </w:t>
      </w:r>
      <w:r w:rsidRPr="005A6270">
        <w:rPr>
          <w:rFonts w:ascii="Book Antiqua" w:hAnsi="Book Antiqua"/>
        </w:rPr>
        <w:t xml:space="preserve">Although donor age had a vital role in acute rejection, some studies have found that recipient age was also identified as a factor for outcome. As mentioned above in the chart, the studies have demonstrated, in respect to LKT </w:t>
      </w:r>
      <w:r w:rsidRPr="00360A27">
        <w:rPr>
          <w:rFonts w:ascii="Book Antiqua" w:hAnsi="Book Antiqua"/>
        </w:rPr>
        <w:t>with ABO-incompatibility, a substantial improvement in graft survival and decreased frequency of infectious adverse events over time. Complications, although decreasing, continue to exist, and there remains an increased risk of bleeding, infections, and organ rejection which clinicians need to be aware of as they are seen not only in ABO</w:t>
      </w:r>
      <w:r w:rsidR="00B50D67">
        <w:rPr>
          <w:rFonts w:ascii="Book Antiqua" w:hAnsi="Book Antiqua"/>
        </w:rPr>
        <w:t>-I</w:t>
      </w:r>
      <w:r w:rsidRPr="00360A27">
        <w:rPr>
          <w:rFonts w:ascii="Book Antiqua" w:hAnsi="Book Antiqua"/>
        </w:rPr>
        <w:t xml:space="preserve"> transplantation but as well as in </w:t>
      </w:r>
      <w:proofErr w:type="spellStart"/>
      <w:r w:rsidRPr="00360A27">
        <w:rPr>
          <w:rFonts w:ascii="Book Antiqua" w:hAnsi="Book Antiqua"/>
        </w:rPr>
        <w:t>ABOc</w:t>
      </w:r>
      <w:proofErr w:type="spellEnd"/>
      <w:r w:rsidRPr="00360A27">
        <w:rPr>
          <w:rFonts w:ascii="Book Antiqua" w:hAnsi="Book Antiqua"/>
        </w:rPr>
        <w:t xml:space="preserve"> transplantation in order to prevent further adverse effects and improve patient care. The use of preemptive antibiotics and </w:t>
      </w:r>
      <w:r w:rsidR="00CB651E">
        <w:rPr>
          <w:rFonts w:ascii="Book Antiqua" w:hAnsi="Book Antiqua"/>
        </w:rPr>
        <w:t xml:space="preserve">antiviral </w:t>
      </w:r>
      <w:r w:rsidRPr="005A6270">
        <w:rPr>
          <w:rFonts w:ascii="Book Antiqua" w:hAnsi="Book Antiqua"/>
        </w:rPr>
        <w:t xml:space="preserve">therapy may be beneficial in these patients and close surveillance of bleeding events. Reducing the dose of immunosuppressive drugs may be beneficial, as discussed in several studies mentioned in </w:t>
      </w:r>
      <w:r w:rsidR="000C20FC" w:rsidRPr="005A6270">
        <w:rPr>
          <w:rFonts w:ascii="Book Antiqua" w:hAnsi="Book Antiqua"/>
        </w:rPr>
        <w:t>T</w:t>
      </w:r>
      <w:r w:rsidRPr="005A6270">
        <w:rPr>
          <w:rFonts w:ascii="Book Antiqua" w:hAnsi="Book Antiqua"/>
        </w:rPr>
        <w:t>able 1, given the risk of infection.</w:t>
      </w:r>
      <w:r w:rsidRPr="005A6270">
        <w:rPr>
          <w:rFonts w:ascii="Book Antiqua" w:hAnsi="Book Antiqua"/>
          <w:color w:val="000000" w:themeColor="text1"/>
        </w:rPr>
        <w:t xml:space="preserve"> </w:t>
      </w:r>
    </w:p>
    <w:p w14:paraId="5764FD1A" w14:textId="77777777" w:rsidR="00A77B3E" w:rsidRPr="00404FDE" w:rsidRDefault="00A77B3E" w:rsidP="00360A27">
      <w:pPr>
        <w:spacing w:line="360" w:lineRule="auto"/>
        <w:jc w:val="both"/>
        <w:rPr>
          <w:rFonts w:ascii="Book Antiqua" w:hAnsi="Book Antiqua"/>
        </w:rPr>
      </w:pPr>
    </w:p>
    <w:p w14:paraId="584EBA91" w14:textId="77777777" w:rsidR="00A77B3E" w:rsidRPr="00404FDE" w:rsidRDefault="002B3C9A" w:rsidP="00360A27">
      <w:pPr>
        <w:spacing w:line="360" w:lineRule="auto"/>
        <w:jc w:val="both"/>
        <w:rPr>
          <w:rFonts w:ascii="Book Antiqua" w:hAnsi="Book Antiqua"/>
        </w:rPr>
      </w:pPr>
      <w:r w:rsidRPr="005A6270">
        <w:rPr>
          <w:rFonts w:ascii="Book Antiqua" w:eastAsia="Book Antiqua" w:hAnsi="Book Antiqua" w:cs="Book Antiqua"/>
          <w:b/>
          <w:caps/>
          <w:color w:val="000000"/>
          <w:u w:val="single"/>
        </w:rPr>
        <w:t>CONCLUSION</w:t>
      </w:r>
    </w:p>
    <w:p w14:paraId="5F582AA2" w14:textId="73BA5D44" w:rsidR="00A77B3E" w:rsidRPr="00404FDE" w:rsidRDefault="002B3C9A" w:rsidP="00360A27">
      <w:pPr>
        <w:spacing w:line="360" w:lineRule="auto"/>
        <w:jc w:val="both"/>
        <w:rPr>
          <w:rFonts w:ascii="Book Antiqua" w:hAnsi="Book Antiqua"/>
        </w:rPr>
      </w:pPr>
      <w:r w:rsidRPr="005A6270">
        <w:rPr>
          <w:rFonts w:ascii="Book Antiqua" w:eastAsia="Book Antiqua" w:hAnsi="Book Antiqua" w:cs="Book Antiqua"/>
          <w:color w:val="000000"/>
        </w:rPr>
        <w:t>ABO-I was historically considered an absolute contraindication to transplantation due to the significant risk of</w:t>
      </w:r>
      <w:r w:rsidR="003B44D2" w:rsidRPr="005A6270">
        <w:rPr>
          <w:rFonts w:ascii="Book Antiqua" w:eastAsia="Book Antiqua" w:hAnsi="Book Antiqua" w:cs="Book Antiqua"/>
          <w:color w:val="000000"/>
        </w:rPr>
        <w:t xml:space="preserve"> </w:t>
      </w:r>
      <w:r w:rsidRPr="005A6270">
        <w:rPr>
          <w:rFonts w:ascii="Book Antiqua" w:eastAsia="Book Antiqua" w:hAnsi="Book Antiqua" w:cs="Book Antiqua"/>
          <w:color w:val="000000"/>
        </w:rPr>
        <w:t>AAMR and early graft loss. However, the need to minimize the gap between the candidates' number on the waitlist for kidney transplan</w:t>
      </w:r>
      <w:r w:rsidRPr="00360A27">
        <w:rPr>
          <w:rFonts w:ascii="Book Antiqua" w:eastAsia="Book Antiqua" w:hAnsi="Book Antiqua" w:cs="Book Antiqua"/>
          <w:color w:val="000000"/>
        </w:rPr>
        <w:t>ts and the available kidney donors encouraged investigation into finding ways to use organs from ABO-I kidney donors, especially in the era of using more potent immunosuppression therapies. Desensitization protocols are used to allow ABO-I kidney transplants; these protocols include plasma exchange, B-cell depletion using rituximab, immunomodulation using IVIG. Induction of immunosuppression using ATG or IL-2 RA is required in ABO-I kidney transplants. Infections are more common with ABO-I kidney transplant</w:t>
      </w:r>
      <w:r w:rsidRPr="005A6270">
        <w:rPr>
          <w:rFonts w:ascii="Book Antiqua" w:eastAsia="Book Antiqua" w:hAnsi="Book Antiqua" w:cs="Book Antiqua"/>
          <w:color w:val="000000"/>
        </w:rPr>
        <w:t>s compared to ABO-C kidney transplants due to more potent immunosuppression.</w:t>
      </w:r>
    </w:p>
    <w:p w14:paraId="54688083" w14:textId="77777777" w:rsidR="00A77B3E" w:rsidRPr="00404FDE" w:rsidRDefault="00A77B3E" w:rsidP="00360A27">
      <w:pPr>
        <w:spacing w:line="360" w:lineRule="auto"/>
        <w:jc w:val="both"/>
        <w:rPr>
          <w:rFonts w:ascii="Book Antiqua" w:hAnsi="Book Antiqua"/>
        </w:rPr>
      </w:pPr>
    </w:p>
    <w:p w14:paraId="4816FE80" w14:textId="77777777" w:rsidR="00A77B3E" w:rsidRPr="00404FDE" w:rsidRDefault="002B3C9A" w:rsidP="0035274F">
      <w:pPr>
        <w:spacing w:line="360" w:lineRule="auto"/>
        <w:jc w:val="both"/>
        <w:rPr>
          <w:rFonts w:ascii="Book Antiqua" w:hAnsi="Book Antiqua"/>
        </w:rPr>
      </w:pPr>
      <w:r w:rsidRPr="005A6270">
        <w:rPr>
          <w:rFonts w:ascii="Book Antiqua" w:eastAsia="Book Antiqua" w:hAnsi="Book Antiqua" w:cs="Book Antiqua"/>
          <w:b/>
          <w:color w:val="000000"/>
        </w:rPr>
        <w:t>REFERENCES</w:t>
      </w:r>
    </w:p>
    <w:p w14:paraId="5D8B84A4" w14:textId="77777777" w:rsidR="009337D8" w:rsidRPr="005A6270" w:rsidRDefault="009337D8">
      <w:pPr>
        <w:spacing w:line="360" w:lineRule="auto"/>
        <w:jc w:val="both"/>
        <w:rPr>
          <w:rFonts w:ascii="Book Antiqua" w:hAnsi="Book Antiqua"/>
        </w:rPr>
      </w:pPr>
      <w:bookmarkStart w:id="3" w:name="_Hlk79684788"/>
      <w:bookmarkStart w:id="4" w:name="OLE_LINK1"/>
      <w:r w:rsidRPr="005A6270">
        <w:rPr>
          <w:rFonts w:ascii="Book Antiqua" w:hAnsi="Book Antiqua"/>
        </w:rPr>
        <w:t xml:space="preserve">1 </w:t>
      </w:r>
      <w:r w:rsidRPr="005A6270">
        <w:rPr>
          <w:rFonts w:ascii="Book Antiqua" w:hAnsi="Book Antiqua"/>
          <w:b/>
          <w:bCs/>
        </w:rPr>
        <w:t>Wolfe RA</w:t>
      </w:r>
      <w:r w:rsidRPr="005A6270">
        <w:rPr>
          <w:rFonts w:ascii="Book Antiqua" w:hAnsi="Book Antiqua"/>
        </w:rPr>
        <w:t xml:space="preserve">, Ashby VB, Milford EL, </w:t>
      </w:r>
      <w:proofErr w:type="spellStart"/>
      <w:r w:rsidRPr="005A6270">
        <w:rPr>
          <w:rFonts w:ascii="Book Antiqua" w:hAnsi="Book Antiqua"/>
        </w:rPr>
        <w:t>Ojo</w:t>
      </w:r>
      <w:proofErr w:type="spellEnd"/>
      <w:r w:rsidRPr="005A6270">
        <w:rPr>
          <w:rFonts w:ascii="Book Antiqua" w:hAnsi="Book Antiqua"/>
        </w:rPr>
        <w:t xml:space="preserve"> AO, </w:t>
      </w:r>
      <w:proofErr w:type="spellStart"/>
      <w:r w:rsidRPr="005A6270">
        <w:rPr>
          <w:rFonts w:ascii="Book Antiqua" w:hAnsi="Book Antiqua"/>
        </w:rPr>
        <w:t>Ettenger</w:t>
      </w:r>
      <w:proofErr w:type="spellEnd"/>
      <w:r w:rsidRPr="005A6270">
        <w:rPr>
          <w:rFonts w:ascii="Book Antiqua" w:hAnsi="Book Antiqua"/>
        </w:rPr>
        <w:t xml:space="preserve"> RE, </w:t>
      </w:r>
      <w:proofErr w:type="spellStart"/>
      <w:r w:rsidRPr="005A6270">
        <w:rPr>
          <w:rFonts w:ascii="Book Antiqua" w:hAnsi="Book Antiqua"/>
        </w:rPr>
        <w:t>Agodoa</w:t>
      </w:r>
      <w:proofErr w:type="spellEnd"/>
      <w:r w:rsidRPr="005A6270">
        <w:rPr>
          <w:rFonts w:ascii="Book Antiqua" w:hAnsi="Book Antiqua"/>
        </w:rPr>
        <w:t xml:space="preserve"> LY, Held PJ, Port FK. Comparison of mortality in all patients on dialysis, patients on dialysis awaiting </w:t>
      </w:r>
      <w:r w:rsidRPr="00360A27">
        <w:rPr>
          <w:rFonts w:ascii="Book Antiqua" w:hAnsi="Book Antiqua"/>
        </w:rPr>
        <w:t xml:space="preserve">transplantation, and recipients of a first cadaveric transplant. </w:t>
      </w:r>
      <w:r w:rsidRPr="00360A27">
        <w:rPr>
          <w:rFonts w:ascii="Book Antiqua" w:hAnsi="Book Antiqua"/>
          <w:i/>
          <w:iCs/>
        </w:rPr>
        <w:t xml:space="preserve">N </w:t>
      </w:r>
      <w:proofErr w:type="spellStart"/>
      <w:r w:rsidRPr="00360A27">
        <w:rPr>
          <w:rFonts w:ascii="Book Antiqua" w:hAnsi="Book Antiqua"/>
          <w:i/>
          <w:iCs/>
        </w:rPr>
        <w:t>Engl</w:t>
      </w:r>
      <w:proofErr w:type="spellEnd"/>
      <w:r w:rsidRPr="00360A27">
        <w:rPr>
          <w:rFonts w:ascii="Book Antiqua" w:hAnsi="Book Antiqua"/>
          <w:i/>
          <w:iCs/>
        </w:rPr>
        <w:t xml:space="preserve"> J Med</w:t>
      </w:r>
      <w:r w:rsidRPr="0035274F">
        <w:rPr>
          <w:rFonts w:ascii="Book Antiqua" w:hAnsi="Book Antiqua"/>
        </w:rPr>
        <w:t xml:space="preserve"> 1999; </w:t>
      </w:r>
      <w:r w:rsidRPr="005A6270">
        <w:rPr>
          <w:rFonts w:ascii="Book Antiqua" w:hAnsi="Book Antiqua"/>
          <w:b/>
          <w:bCs/>
        </w:rPr>
        <w:t>341</w:t>
      </w:r>
      <w:r w:rsidRPr="005A6270">
        <w:rPr>
          <w:rFonts w:ascii="Book Antiqua" w:hAnsi="Book Antiqua"/>
        </w:rPr>
        <w:t xml:space="preserve">: 1725-1730 [PMID: 10580071 DOI: </w:t>
      </w:r>
      <w:hyperlink r:id="rId9" w:tgtFrame="_blank" w:history="1">
        <w:r w:rsidRPr="005A6270">
          <w:rPr>
            <w:rStyle w:val="a9"/>
            <w:rFonts w:ascii="Book Antiqua" w:hAnsi="Book Antiqua"/>
            <w:color w:val="000000" w:themeColor="text1"/>
            <w:u w:val="none"/>
          </w:rPr>
          <w:t>10.1056/NEJM199912023412303</w:t>
        </w:r>
      </w:hyperlink>
      <w:r w:rsidRPr="005A6270">
        <w:rPr>
          <w:rFonts w:ascii="Book Antiqua" w:hAnsi="Book Antiqua"/>
        </w:rPr>
        <w:t>]</w:t>
      </w:r>
    </w:p>
    <w:p w14:paraId="4C6C5DF8" w14:textId="77777777" w:rsidR="009337D8" w:rsidRPr="005A6270" w:rsidRDefault="009337D8">
      <w:pPr>
        <w:shd w:val="clear" w:color="auto" w:fill="FFFFFF"/>
        <w:spacing w:line="360" w:lineRule="auto"/>
        <w:jc w:val="both"/>
        <w:rPr>
          <w:rFonts w:ascii="Book Antiqua" w:eastAsia="宋体" w:hAnsi="Book Antiqua" w:cs="Segoe UI"/>
          <w:color w:val="212121"/>
          <w:lang w:eastAsia="zh-CN"/>
        </w:rPr>
      </w:pPr>
      <w:r w:rsidRPr="00360A27">
        <w:rPr>
          <w:rFonts w:ascii="Book Antiqua" w:hAnsi="Book Antiqua"/>
        </w:rPr>
        <w:t xml:space="preserve">2 </w:t>
      </w:r>
      <w:r w:rsidRPr="00360A27">
        <w:rPr>
          <w:rFonts w:ascii="Book Antiqua" w:hAnsi="Book Antiqua"/>
          <w:b/>
          <w:bCs/>
        </w:rPr>
        <w:t>Saran R</w:t>
      </w:r>
      <w:r w:rsidRPr="0035274F">
        <w:rPr>
          <w:rFonts w:ascii="Book Antiqua" w:hAnsi="Book Antiqua"/>
        </w:rPr>
        <w:t xml:space="preserve">, Robinson B, Abbott KC, </w:t>
      </w:r>
      <w:proofErr w:type="spellStart"/>
      <w:r w:rsidRPr="0035274F">
        <w:rPr>
          <w:rFonts w:ascii="Book Antiqua" w:hAnsi="Book Antiqua"/>
        </w:rPr>
        <w:t>Agodoa</w:t>
      </w:r>
      <w:proofErr w:type="spellEnd"/>
      <w:r w:rsidRPr="0035274F">
        <w:rPr>
          <w:rFonts w:ascii="Book Antiqua" w:hAnsi="Book Antiqua"/>
        </w:rPr>
        <w:t xml:space="preserve"> LY, Albertus P, </w:t>
      </w:r>
      <w:proofErr w:type="spellStart"/>
      <w:r w:rsidRPr="0035274F">
        <w:rPr>
          <w:rFonts w:ascii="Book Antiqua" w:hAnsi="Book Antiqua"/>
        </w:rPr>
        <w:t>Ayanian</w:t>
      </w:r>
      <w:proofErr w:type="spellEnd"/>
      <w:r w:rsidRPr="0035274F">
        <w:rPr>
          <w:rFonts w:ascii="Book Antiqua" w:hAnsi="Book Antiqua"/>
        </w:rPr>
        <w:t xml:space="preserve"> J, </w:t>
      </w:r>
      <w:proofErr w:type="spellStart"/>
      <w:r w:rsidRPr="0035274F">
        <w:rPr>
          <w:rFonts w:ascii="Book Antiqua" w:hAnsi="Book Antiqua"/>
        </w:rPr>
        <w:t>Balkrishnan</w:t>
      </w:r>
      <w:proofErr w:type="spellEnd"/>
      <w:r w:rsidRPr="0035274F">
        <w:rPr>
          <w:rFonts w:ascii="Book Antiqua" w:hAnsi="Book Antiqua"/>
        </w:rPr>
        <w:t xml:space="preserve"> R, Bragg-Gresham J, Cao J, Chen JL, Cope E, </w:t>
      </w:r>
      <w:proofErr w:type="spellStart"/>
      <w:r w:rsidRPr="0035274F">
        <w:rPr>
          <w:rFonts w:ascii="Book Antiqua" w:hAnsi="Book Antiqua"/>
        </w:rPr>
        <w:t>Dharmarajan</w:t>
      </w:r>
      <w:proofErr w:type="spellEnd"/>
      <w:r w:rsidRPr="0035274F">
        <w:rPr>
          <w:rFonts w:ascii="Book Antiqua" w:hAnsi="Book Antiqua"/>
        </w:rPr>
        <w:t xml:space="preserve"> S, Dietrich X, Eckard A, Eggers PW, Gaber C, Gillen D, Gipson D, Gu H, </w:t>
      </w:r>
      <w:proofErr w:type="spellStart"/>
      <w:r w:rsidRPr="0035274F">
        <w:rPr>
          <w:rFonts w:ascii="Book Antiqua" w:hAnsi="Book Antiqua"/>
        </w:rPr>
        <w:t>Hailpern</w:t>
      </w:r>
      <w:proofErr w:type="spellEnd"/>
      <w:r w:rsidRPr="0035274F">
        <w:rPr>
          <w:rFonts w:ascii="Book Antiqua" w:hAnsi="Book Antiqua"/>
        </w:rPr>
        <w:t xml:space="preserve"> SM, Hall YN, Han Y, He K, Hebert H, Helmuth M, He</w:t>
      </w:r>
      <w:r w:rsidRPr="005A6270">
        <w:rPr>
          <w:rFonts w:ascii="Book Antiqua" w:hAnsi="Book Antiqua"/>
        </w:rPr>
        <w:t xml:space="preserve">rman W, Heung M, Hutton D, Jacobsen SJ, Ji N, </w:t>
      </w:r>
      <w:proofErr w:type="spellStart"/>
      <w:r w:rsidRPr="005A6270">
        <w:rPr>
          <w:rFonts w:ascii="Book Antiqua" w:hAnsi="Book Antiqua"/>
        </w:rPr>
        <w:t>Jin</w:t>
      </w:r>
      <w:proofErr w:type="spellEnd"/>
      <w:r w:rsidRPr="005A6270">
        <w:rPr>
          <w:rFonts w:ascii="Book Antiqua" w:hAnsi="Book Antiqua"/>
        </w:rPr>
        <w:t xml:space="preserve"> Y, </w:t>
      </w:r>
      <w:proofErr w:type="spellStart"/>
      <w:r w:rsidRPr="005A6270">
        <w:rPr>
          <w:rFonts w:ascii="Book Antiqua" w:hAnsi="Book Antiqua"/>
        </w:rPr>
        <w:t>Kalantar</w:t>
      </w:r>
      <w:proofErr w:type="spellEnd"/>
      <w:r w:rsidRPr="005A6270">
        <w:rPr>
          <w:rFonts w:ascii="Book Antiqua" w:hAnsi="Book Antiqua"/>
        </w:rPr>
        <w:t xml:space="preserve">-Zadeh K, </w:t>
      </w:r>
      <w:proofErr w:type="spellStart"/>
      <w:r w:rsidRPr="005A6270">
        <w:rPr>
          <w:rFonts w:ascii="Book Antiqua" w:hAnsi="Book Antiqua"/>
        </w:rPr>
        <w:t>Kapke</w:t>
      </w:r>
      <w:proofErr w:type="spellEnd"/>
      <w:r w:rsidRPr="005A6270">
        <w:rPr>
          <w:rFonts w:ascii="Book Antiqua" w:hAnsi="Book Antiqua"/>
        </w:rPr>
        <w:t xml:space="preserve"> A, Katz R, </w:t>
      </w:r>
      <w:proofErr w:type="spellStart"/>
      <w:r w:rsidRPr="005A6270">
        <w:rPr>
          <w:rFonts w:ascii="Book Antiqua" w:hAnsi="Book Antiqua"/>
        </w:rPr>
        <w:t>Kovesdy</w:t>
      </w:r>
      <w:proofErr w:type="spellEnd"/>
      <w:r w:rsidRPr="005A6270">
        <w:rPr>
          <w:rFonts w:ascii="Book Antiqua" w:hAnsi="Book Antiqua"/>
        </w:rPr>
        <w:t xml:space="preserve"> CP, Kurtz V, </w:t>
      </w:r>
      <w:proofErr w:type="spellStart"/>
      <w:r w:rsidRPr="005A6270">
        <w:rPr>
          <w:rFonts w:ascii="Book Antiqua" w:hAnsi="Book Antiqua"/>
        </w:rPr>
        <w:t>Lavalee</w:t>
      </w:r>
      <w:proofErr w:type="spellEnd"/>
      <w:r w:rsidRPr="005A6270">
        <w:rPr>
          <w:rFonts w:ascii="Book Antiqua" w:hAnsi="Book Antiqua"/>
        </w:rPr>
        <w:t xml:space="preserve"> D, Li Y, Lu Y, McCullough K, Molnar MZ, Montez-Rath M, Morgenstern H, Mu Q, Mukhopadhyay P, </w:t>
      </w:r>
      <w:proofErr w:type="spellStart"/>
      <w:r w:rsidRPr="005A6270">
        <w:rPr>
          <w:rFonts w:ascii="Book Antiqua" w:hAnsi="Book Antiqua"/>
        </w:rPr>
        <w:t>Nallamothu</w:t>
      </w:r>
      <w:proofErr w:type="spellEnd"/>
      <w:r w:rsidRPr="005A6270">
        <w:rPr>
          <w:rFonts w:ascii="Book Antiqua" w:hAnsi="Book Antiqua"/>
        </w:rPr>
        <w:t xml:space="preserve"> B, Nguyen DV, Norris KC, O'Hare AM, Obi Y, Pearson J, </w:t>
      </w:r>
      <w:proofErr w:type="spellStart"/>
      <w:r w:rsidRPr="005A6270">
        <w:rPr>
          <w:rFonts w:ascii="Book Antiqua" w:hAnsi="Book Antiqua"/>
        </w:rPr>
        <w:t>Pisoni</w:t>
      </w:r>
      <w:proofErr w:type="spellEnd"/>
      <w:r w:rsidRPr="005A6270">
        <w:rPr>
          <w:rFonts w:ascii="Book Antiqua" w:hAnsi="Book Antiqua"/>
        </w:rPr>
        <w:t xml:space="preserve"> R, Plattner B, Port FK, </w:t>
      </w:r>
      <w:proofErr w:type="spellStart"/>
      <w:r w:rsidRPr="005A6270">
        <w:rPr>
          <w:rFonts w:ascii="Book Antiqua" w:hAnsi="Book Antiqua"/>
        </w:rPr>
        <w:t>Potukuchi</w:t>
      </w:r>
      <w:proofErr w:type="spellEnd"/>
      <w:r w:rsidRPr="005A6270">
        <w:rPr>
          <w:rFonts w:ascii="Book Antiqua" w:hAnsi="Book Antiqua"/>
        </w:rPr>
        <w:t xml:space="preserve"> P, Rao P, </w:t>
      </w:r>
      <w:proofErr w:type="spellStart"/>
      <w:r w:rsidRPr="005A6270">
        <w:rPr>
          <w:rFonts w:ascii="Book Antiqua" w:hAnsi="Book Antiqua"/>
        </w:rPr>
        <w:t>Ratkowiak</w:t>
      </w:r>
      <w:proofErr w:type="spellEnd"/>
      <w:r w:rsidRPr="005A6270">
        <w:rPr>
          <w:rFonts w:ascii="Book Antiqua" w:hAnsi="Book Antiqua"/>
        </w:rPr>
        <w:t xml:space="preserve"> K, Ravel V, Ray D, Rhee CM, </w:t>
      </w:r>
      <w:proofErr w:type="spellStart"/>
      <w:r w:rsidRPr="005A6270">
        <w:rPr>
          <w:rFonts w:ascii="Book Antiqua" w:hAnsi="Book Antiqua"/>
        </w:rPr>
        <w:t>Schaubel</w:t>
      </w:r>
      <w:proofErr w:type="spellEnd"/>
      <w:r w:rsidRPr="005A6270">
        <w:rPr>
          <w:rFonts w:ascii="Book Antiqua" w:hAnsi="Book Antiqua"/>
        </w:rPr>
        <w:t xml:space="preserve"> DE, </w:t>
      </w:r>
      <w:proofErr w:type="spellStart"/>
      <w:r w:rsidRPr="005A6270">
        <w:rPr>
          <w:rFonts w:ascii="Book Antiqua" w:hAnsi="Book Antiqua"/>
        </w:rPr>
        <w:t>Selewski</w:t>
      </w:r>
      <w:proofErr w:type="spellEnd"/>
      <w:r w:rsidRPr="005A6270">
        <w:rPr>
          <w:rFonts w:ascii="Book Antiqua" w:hAnsi="Book Antiqua"/>
        </w:rPr>
        <w:t xml:space="preserve"> DT, Shaw S, Shi J, </w:t>
      </w:r>
      <w:proofErr w:type="spellStart"/>
      <w:r w:rsidRPr="005A6270">
        <w:rPr>
          <w:rFonts w:ascii="Book Antiqua" w:hAnsi="Book Antiqua"/>
        </w:rPr>
        <w:t>Shieu</w:t>
      </w:r>
      <w:proofErr w:type="spellEnd"/>
      <w:r w:rsidRPr="005A6270">
        <w:rPr>
          <w:rFonts w:ascii="Book Antiqua" w:hAnsi="Book Antiqua"/>
        </w:rPr>
        <w:t xml:space="preserve"> M, Sim JJ, Song P, </w:t>
      </w:r>
      <w:proofErr w:type="spellStart"/>
      <w:r w:rsidRPr="005A6270">
        <w:rPr>
          <w:rFonts w:ascii="Book Antiqua" w:hAnsi="Book Antiqua"/>
        </w:rPr>
        <w:t>Soohoo</w:t>
      </w:r>
      <w:proofErr w:type="spellEnd"/>
      <w:r w:rsidRPr="005A6270">
        <w:rPr>
          <w:rFonts w:ascii="Book Antiqua" w:hAnsi="Book Antiqua"/>
        </w:rPr>
        <w:t xml:space="preserve"> M, </w:t>
      </w:r>
      <w:proofErr w:type="spellStart"/>
      <w:r w:rsidRPr="005A6270">
        <w:rPr>
          <w:rFonts w:ascii="Book Antiqua" w:hAnsi="Book Antiqua"/>
        </w:rPr>
        <w:t>Steffick</w:t>
      </w:r>
      <w:proofErr w:type="spellEnd"/>
      <w:r w:rsidRPr="005A6270">
        <w:rPr>
          <w:rFonts w:ascii="Book Antiqua" w:hAnsi="Book Antiqua"/>
        </w:rPr>
        <w:t xml:space="preserve"> D, </w:t>
      </w:r>
      <w:proofErr w:type="spellStart"/>
      <w:r w:rsidRPr="005A6270">
        <w:rPr>
          <w:rFonts w:ascii="Book Antiqua" w:hAnsi="Book Antiqua"/>
        </w:rPr>
        <w:t>Streja</w:t>
      </w:r>
      <w:proofErr w:type="spellEnd"/>
      <w:r w:rsidRPr="005A6270">
        <w:rPr>
          <w:rFonts w:ascii="Book Antiqua" w:hAnsi="Book Antiqua"/>
        </w:rPr>
        <w:t xml:space="preserve"> E, Tamura MK, </w:t>
      </w:r>
      <w:proofErr w:type="spellStart"/>
      <w:r w:rsidRPr="005A6270">
        <w:rPr>
          <w:rFonts w:ascii="Book Antiqua" w:hAnsi="Book Antiqua"/>
        </w:rPr>
        <w:t>Tentori</w:t>
      </w:r>
      <w:proofErr w:type="spellEnd"/>
      <w:r w:rsidRPr="005A6270">
        <w:rPr>
          <w:rFonts w:ascii="Book Antiqua" w:hAnsi="Book Antiqua"/>
        </w:rPr>
        <w:t xml:space="preserve"> F, </w:t>
      </w:r>
      <w:proofErr w:type="spellStart"/>
      <w:r w:rsidRPr="005A6270">
        <w:rPr>
          <w:rFonts w:ascii="Book Antiqua" w:hAnsi="Book Antiqua"/>
        </w:rPr>
        <w:t>Tilea</w:t>
      </w:r>
      <w:proofErr w:type="spellEnd"/>
      <w:r w:rsidRPr="005A6270">
        <w:rPr>
          <w:rFonts w:ascii="Book Antiqua" w:hAnsi="Book Antiqua"/>
        </w:rPr>
        <w:t xml:space="preserve"> A, Tong L, Turf M, Wang D, Wang M, Woodside K, </w:t>
      </w:r>
      <w:proofErr w:type="spellStart"/>
      <w:r w:rsidRPr="005A6270">
        <w:rPr>
          <w:rFonts w:ascii="Book Antiqua" w:hAnsi="Book Antiqua"/>
        </w:rPr>
        <w:t>Wyncott</w:t>
      </w:r>
      <w:proofErr w:type="spellEnd"/>
      <w:r w:rsidRPr="005A6270">
        <w:rPr>
          <w:rFonts w:ascii="Book Antiqua" w:hAnsi="Book Antiqua"/>
        </w:rPr>
        <w:t xml:space="preserve"> A, Xin X, Zang W, </w:t>
      </w:r>
      <w:proofErr w:type="spellStart"/>
      <w:r w:rsidRPr="005A6270">
        <w:rPr>
          <w:rFonts w:ascii="Book Antiqua" w:hAnsi="Book Antiqua"/>
        </w:rPr>
        <w:t>Zepel</w:t>
      </w:r>
      <w:proofErr w:type="spellEnd"/>
      <w:r w:rsidRPr="005A6270">
        <w:rPr>
          <w:rFonts w:ascii="Book Antiqua" w:hAnsi="Book Antiqua"/>
        </w:rPr>
        <w:t xml:space="preserve"> L, Zhang S, Zho H, </w:t>
      </w:r>
      <w:proofErr w:type="spellStart"/>
      <w:r w:rsidRPr="005A6270">
        <w:rPr>
          <w:rFonts w:ascii="Book Antiqua" w:hAnsi="Book Antiqua"/>
        </w:rPr>
        <w:t>Hirth</w:t>
      </w:r>
      <w:proofErr w:type="spellEnd"/>
      <w:r w:rsidRPr="005A6270">
        <w:rPr>
          <w:rFonts w:ascii="Book Antiqua" w:hAnsi="Book Antiqua"/>
        </w:rPr>
        <w:t xml:space="preserve"> RA, </w:t>
      </w:r>
      <w:proofErr w:type="spellStart"/>
      <w:r w:rsidRPr="005A6270">
        <w:rPr>
          <w:rFonts w:ascii="Book Antiqua" w:hAnsi="Book Antiqua"/>
        </w:rPr>
        <w:t>Shahinian</w:t>
      </w:r>
      <w:proofErr w:type="spellEnd"/>
      <w:r w:rsidRPr="005A6270">
        <w:rPr>
          <w:rFonts w:ascii="Book Antiqua" w:hAnsi="Book Antiqua"/>
        </w:rPr>
        <w:t xml:space="preserve"> V. US Renal Data System 2016 Annual Data Report: Epidemiology of Kidney Disease in the United States. </w:t>
      </w:r>
      <w:r w:rsidRPr="005A6270">
        <w:rPr>
          <w:rFonts w:ascii="Book Antiqua" w:hAnsi="Book Antiqua"/>
          <w:i/>
          <w:iCs/>
        </w:rPr>
        <w:t>Am J Kidney Dis</w:t>
      </w:r>
      <w:r w:rsidRPr="005A6270">
        <w:rPr>
          <w:rFonts w:ascii="Book Antiqua" w:hAnsi="Book Antiqua"/>
        </w:rPr>
        <w:t xml:space="preserve"> 2017; </w:t>
      </w:r>
      <w:r w:rsidRPr="005A6270">
        <w:rPr>
          <w:rFonts w:ascii="Book Antiqua" w:hAnsi="Book Antiqua"/>
          <w:b/>
          <w:bCs/>
        </w:rPr>
        <w:t>69</w:t>
      </w:r>
      <w:r w:rsidRPr="005A6270">
        <w:rPr>
          <w:rFonts w:ascii="Book Antiqua" w:hAnsi="Book Antiqua"/>
        </w:rPr>
        <w:t xml:space="preserve">: A7-A8 [PMID: 28236831 </w:t>
      </w:r>
      <w:r w:rsidRPr="005A6270">
        <w:rPr>
          <w:rFonts w:ascii="Book Antiqua" w:eastAsia="宋体" w:hAnsi="Book Antiqua" w:cs="Segoe UI"/>
          <w:color w:val="212121"/>
          <w:lang w:eastAsia="zh-CN"/>
        </w:rPr>
        <w:t xml:space="preserve">DOI: </w:t>
      </w:r>
      <w:hyperlink r:id="rId10" w:tgtFrame="_blank" w:history="1">
        <w:r w:rsidRPr="005A6270">
          <w:rPr>
            <w:rFonts w:ascii="Book Antiqua" w:eastAsia="宋体" w:hAnsi="Book Antiqua" w:cs="Segoe UI"/>
            <w:color w:val="000000" w:themeColor="text1"/>
            <w:lang w:eastAsia="zh-CN"/>
          </w:rPr>
          <w:t>10.1053/j.ajkd.2016.12.004</w:t>
        </w:r>
      </w:hyperlink>
      <w:r w:rsidRPr="005A6270">
        <w:rPr>
          <w:rFonts w:ascii="Book Antiqua" w:hAnsi="Book Antiqua"/>
        </w:rPr>
        <w:t>]</w:t>
      </w:r>
    </w:p>
    <w:p w14:paraId="745DDD7D" w14:textId="77777777" w:rsidR="009337D8" w:rsidRPr="005A6270" w:rsidRDefault="009337D8">
      <w:pPr>
        <w:spacing w:line="360" w:lineRule="auto"/>
        <w:jc w:val="both"/>
        <w:rPr>
          <w:rFonts w:ascii="Book Antiqua" w:hAnsi="Book Antiqua"/>
        </w:rPr>
      </w:pPr>
      <w:r w:rsidRPr="00360A27">
        <w:rPr>
          <w:rFonts w:ascii="Book Antiqua" w:hAnsi="Book Antiqua"/>
        </w:rPr>
        <w:t xml:space="preserve">3 </w:t>
      </w:r>
      <w:r w:rsidRPr="00360A27">
        <w:rPr>
          <w:rFonts w:ascii="Book Antiqua" w:hAnsi="Book Antiqua"/>
          <w:b/>
          <w:bCs/>
        </w:rPr>
        <w:t>Port FK</w:t>
      </w:r>
      <w:r w:rsidRPr="0035274F">
        <w:rPr>
          <w:rFonts w:ascii="Book Antiqua" w:hAnsi="Book Antiqua"/>
        </w:rPr>
        <w:t xml:space="preserve">, Bragg-Gresham JL, Metzger RA, Dykstra DM, Gillespie BW, Young EW, Delmonico FL, Wynn JJ, Merion RM, Wolfe RA, Held PJ. Donor characteristics associated </w:t>
      </w:r>
      <w:r w:rsidRPr="005A6270">
        <w:rPr>
          <w:rFonts w:ascii="Book Antiqua" w:hAnsi="Book Antiqua"/>
        </w:rPr>
        <w:t xml:space="preserve">with reduced graft survival: an approach to expanding the pool of kidney donors. </w:t>
      </w:r>
      <w:r w:rsidRPr="005A6270">
        <w:rPr>
          <w:rFonts w:ascii="Book Antiqua" w:hAnsi="Book Antiqua"/>
          <w:i/>
          <w:iCs/>
        </w:rPr>
        <w:t>Transplantation</w:t>
      </w:r>
      <w:r w:rsidRPr="005A6270">
        <w:rPr>
          <w:rFonts w:ascii="Book Antiqua" w:hAnsi="Book Antiqua"/>
        </w:rPr>
        <w:t xml:space="preserve"> 2002; </w:t>
      </w:r>
      <w:r w:rsidRPr="005A6270">
        <w:rPr>
          <w:rFonts w:ascii="Book Antiqua" w:hAnsi="Book Antiqua"/>
          <w:b/>
          <w:bCs/>
        </w:rPr>
        <w:t>74</w:t>
      </w:r>
      <w:r w:rsidRPr="005A6270">
        <w:rPr>
          <w:rFonts w:ascii="Book Antiqua" w:hAnsi="Book Antiqua"/>
        </w:rPr>
        <w:t>: 1281-1286 [PMID: 12451266</w:t>
      </w:r>
      <w:r w:rsidRPr="00404FDE">
        <w:rPr>
          <w:rFonts w:ascii="Book Antiqua" w:eastAsia="宋体" w:hAnsi="Book Antiqua" w:cs="Segoe UI"/>
          <w:color w:val="212121"/>
          <w:lang w:eastAsia="zh-CN"/>
        </w:rPr>
        <w:t xml:space="preserve"> </w:t>
      </w:r>
      <w:r w:rsidRPr="005A6270">
        <w:rPr>
          <w:rFonts w:ascii="Book Antiqua" w:hAnsi="Book Antiqua"/>
        </w:rPr>
        <w:t xml:space="preserve">DOI: </w:t>
      </w:r>
      <w:hyperlink r:id="rId11" w:tgtFrame="_blank" w:history="1">
        <w:r w:rsidRPr="005A6270">
          <w:rPr>
            <w:rStyle w:val="a9"/>
            <w:rFonts w:ascii="Book Antiqua" w:hAnsi="Book Antiqua"/>
            <w:color w:val="000000" w:themeColor="text1"/>
            <w:u w:val="none"/>
          </w:rPr>
          <w:t>10.1097/00007890-200211150-00014</w:t>
        </w:r>
      </w:hyperlink>
      <w:r w:rsidRPr="005A6270">
        <w:rPr>
          <w:rFonts w:ascii="Book Antiqua" w:hAnsi="Book Antiqua"/>
        </w:rPr>
        <w:t>]</w:t>
      </w:r>
    </w:p>
    <w:p w14:paraId="500701EA" w14:textId="77777777" w:rsidR="009337D8" w:rsidRPr="005A6270" w:rsidRDefault="009337D8">
      <w:pPr>
        <w:spacing w:line="360" w:lineRule="auto"/>
        <w:jc w:val="both"/>
        <w:rPr>
          <w:rFonts w:ascii="Book Antiqua" w:hAnsi="Book Antiqua"/>
          <w:color w:val="000000" w:themeColor="text1"/>
        </w:rPr>
      </w:pPr>
      <w:r w:rsidRPr="00360A27">
        <w:rPr>
          <w:rFonts w:ascii="Book Antiqua" w:hAnsi="Book Antiqua"/>
        </w:rPr>
        <w:t xml:space="preserve">4 </w:t>
      </w:r>
      <w:r w:rsidRPr="00360A27">
        <w:rPr>
          <w:rFonts w:ascii="Book Antiqua" w:hAnsi="Book Antiqua"/>
          <w:b/>
          <w:bCs/>
        </w:rPr>
        <w:t>Gopalakrishnan G</w:t>
      </w:r>
      <w:r w:rsidRPr="0035274F">
        <w:rPr>
          <w:rFonts w:ascii="Book Antiqua" w:hAnsi="Book Antiqua"/>
        </w:rPr>
        <w:t xml:space="preserve">, </w:t>
      </w:r>
      <w:proofErr w:type="spellStart"/>
      <w:r w:rsidRPr="0035274F">
        <w:rPr>
          <w:rFonts w:ascii="Book Antiqua" w:hAnsi="Book Antiqua"/>
        </w:rPr>
        <w:t>Gourabathini</w:t>
      </w:r>
      <w:proofErr w:type="spellEnd"/>
      <w:r w:rsidRPr="0035274F">
        <w:rPr>
          <w:rFonts w:ascii="Book Antiqua" w:hAnsi="Book Antiqua"/>
        </w:rPr>
        <w:t xml:space="preserve"> SP. Marginal kidney donor. </w:t>
      </w:r>
      <w:r w:rsidRPr="005A6270">
        <w:rPr>
          <w:rFonts w:ascii="Book Antiqua" w:hAnsi="Book Antiqua"/>
          <w:i/>
          <w:iCs/>
        </w:rPr>
        <w:t xml:space="preserve">Indian J </w:t>
      </w:r>
      <w:proofErr w:type="spellStart"/>
      <w:r w:rsidRPr="005A6270">
        <w:rPr>
          <w:rFonts w:ascii="Book Antiqua" w:hAnsi="Book Antiqua"/>
          <w:i/>
          <w:iCs/>
        </w:rPr>
        <w:t>Urol</w:t>
      </w:r>
      <w:proofErr w:type="spellEnd"/>
      <w:r w:rsidRPr="005A6270">
        <w:rPr>
          <w:rFonts w:ascii="Book Antiqua" w:hAnsi="Book Antiqua"/>
        </w:rPr>
        <w:t xml:space="preserve"> 2007; </w:t>
      </w:r>
      <w:r w:rsidRPr="005A6270">
        <w:rPr>
          <w:rFonts w:ascii="Book Antiqua" w:hAnsi="Book Antiqua"/>
          <w:b/>
          <w:bCs/>
        </w:rPr>
        <w:t>23</w:t>
      </w:r>
      <w:r w:rsidRPr="005A6270">
        <w:rPr>
          <w:rFonts w:ascii="Book Antiqua" w:hAnsi="Book Antiqua"/>
        </w:rPr>
        <w:t xml:space="preserve">: 286-293 [PMID: 19718332 </w:t>
      </w:r>
      <w:r w:rsidRPr="005A6270">
        <w:rPr>
          <w:rFonts w:ascii="Book Antiqua" w:hAnsi="Book Antiqua"/>
          <w:color w:val="000000" w:themeColor="text1"/>
        </w:rPr>
        <w:t xml:space="preserve">DOI: </w:t>
      </w:r>
      <w:hyperlink r:id="rId12" w:tgtFrame="_blank" w:history="1">
        <w:r w:rsidRPr="005A6270">
          <w:rPr>
            <w:rStyle w:val="a9"/>
            <w:rFonts w:ascii="Book Antiqua" w:hAnsi="Book Antiqua"/>
            <w:color w:val="000000" w:themeColor="text1"/>
            <w:u w:val="none"/>
          </w:rPr>
          <w:t>10.4103/0970-1591.33726</w:t>
        </w:r>
      </w:hyperlink>
      <w:r w:rsidRPr="005A6270">
        <w:rPr>
          <w:rFonts w:ascii="Book Antiqua" w:hAnsi="Book Antiqua"/>
        </w:rPr>
        <w:t>]</w:t>
      </w:r>
    </w:p>
    <w:p w14:paraId="37E15170" w14:textId="77777777" w:rsidR="009337D8" w:rsidRPr="005A6270" w:rsidRDefault="009337D8">
      <w:pPr>
        <w:spacing w:line="360" w:lineRule="auto"/>
        <w:jc w:val="both"/>
        <w:rPr>
          <w:rFonts w:ascii="Book Antiqua" w:hAnsi="Book Antiqua"/>
        </w:rPr>
      </w:pPr>
      <w:r w:rsidRPr="00360A27">
        <w:rPr>
          <w:rFonts w:ascii="Book Antiqua" w:hAnsi="Book Antiqua"/>
        </w:rPr>
        <w:t xml:space="preserve">5 </w:t>
      </w:r>
      <w:r w:rsidRPr="00360A27">
        <w:rPr>
          <w:rFonts w:ascii="Book Antiqua" w:hAnsi="Book Antiqua"/>
          <w:b/>
          <w:bCs/>
        </w:rPr>
        <w:t>Toki D</w:t>
      </w:r>
      <w:r w:rsidRPr="0035274F">
        <w:rPr>
          <w:rFonts w:ascii="Book Antiqua" w:hAnsi="Book Antiqua"/>
        </w:rPr>
        <w:t xml:space="preserve">, Ishida H, </w:t>
      </w:r>
      <w:proofErr w:type="spellStart"/>
      <w:r w:rsidRPr="0035274F">
        <w:rPr>
          <w:rFonts w:ascii="Book Antiqua" w:hAnsi="Book Antiqua"/>
        </w:rPr>
        <w:t>Horita</w:t>
      </w:r>
      <w:proofErr w:type="spellEnd"/>
      <w:r w:rsidRPr="0035274F">
        <w:rPr>
          <w:rFonts w:ascii="Book Antiqua" w:hAnsi="Book Antiqua"/>
        </w:rPr>
        <w:t xml:space="preserve"> S, Yamaguchi Y, Tanabe K.</w:t>
      </w:r>
      <w:r w:rsidRPr="005A6270">
        <w:rPr>
          <w:rFonts w:ascii="Book Antiqua" w:hAnsi="Book Antiqua"/>
        </w:rPr>
        <w:t xml:space="preserve"> Blood group O recipients associated with early graft deterioration in living ABO-incompatible kidney transplantation. </w:t>
      </w:r>
      <w:r w:rsidRPr="005A6270">
        <w:rPr>
          <w:rFonts w:ascii="Book Antiqua" w:hAnsi="Book Antiqua"/>
          <w:i/>
          <w:iCs/>
        </w:rPr>
        <w:t>Transplantation</w:t>
      </w:r>
      <w:r w:rsidRPr="005A6270">
        <w:rPr>
          <w:rFonts w:ascii="Book Antiqua" w:hAnsi="Book Antiqua"/>
        </w:rPr>
        <w:t xml:space="preserve"> 2009; </w:t>
      </w:r>
      <w:r w:rsidRPr="005A6270">
        <w:rPr>
          <w:rFonts w:ascii="Book Antiqua" w:hAnsi="Book Antiqua"/>
          <w:b/>
          <w:bCs/>
        </w:rPr>
        <w:t>88</w:t>
      </w:r>
      <w:r w:rsidRPr="005A6270">
        <w:rPr>
          <w:rFonts w:ascii="Book Antiqua" w:hAnsi="Book Antiqua"/>
        </w:rPr>
        <w:t xml:space="preserve">: 1186-1193 [PMID: 19935372 DOI: </w:t>
      </w:r>
      <w:hyperlink r:id="rId13" w:tgtFrame="_blank" w:history="1">
        <w:r w:rsidRPr="005A6270">
          <w:rPr>
            <w:rStyle w:val="a9"/>
            <w:rFonts w:ascii="Book Antiqua" w:hAnsi="Book Antiqua"/>
            <w:color w:val="000000" w:themeColor="text1"/>
            <w:u w:val="none"/>
          </w:rPr>
          <w:t>10.1097/TP.0b013e3181ba07ec</w:t>
        </w:r>
      </w:hyperlink>
      <w:r w:rsidRPr="005A6270">
        <w:rPr>
          <w:rFonts w:ascii="Book Antiqua" w:hAnsi="Book Antiqua"/>
        </w:rPr>
        <w:t>]</w:t>
      </w:r>
    </w:p>
    <w:p w14:paraId="59FE10F3" w14:textId="77777777" w:rsidR="009337D8" w:rsidRPr="005A6270" w:rsidRDefault="009337D8">
      <w:pPr>
        <w:spacing w:line="360" w:lineRule="auto"/>
        <w:jc w:val="both"/>
        <w:rPr>
          <w:rFonts w:ascii="Book Antiqua" w:hAnsi="Book Antiqua"/>
        </w:rPr>
      </w:pPr>
      <w:r w:rsidRPr="005A6270">
        <w:rPr>
          <w:rFonts w:ascii="Book Antiqua" w:hAnsi="Book Antiqua"/>
        </w:rPr>
        <w:t xml:space="preserve">6 </w:t>
      </w:r>
      <w:r w:rsidRPr="005A6270">
        <w:rPr>
          <w:rFonts w:ascii="Book Antiqua" w:hAnsi="Book Antiqua"/>
          <w:b/>
          <w:bCs/>
        </w:rPr>
        <w:t xml:space="preserve">de </w:t>
      </w:r>
      <w:proofErr w:type="spellStart"/>
      <w:r w:rsidRPr="005A6270">
        <w:rPr>
          <w:rFonts w:ascii="Book Antiqua" w:hAnsi="Book Antiqua"/>
          <w:b/>
          <w:bCs/>
        </w:rPr>
        <w:t>Weerd</w:t>
      </w:r>
      <w:proofErr w:type="spellEnd"/>
      <w:r w:rsidRPr="005A6270">
        <w:rPr>
          <w:rFonts w:ascii="Book Antiqua" w:hAnsi="Book Antiqua"/>
          <w:b/>
          <w:bCs/>
        </w:rPr>
        <w:t xml:space="preserve"> AE,</w:t>
      </w:r>
      <w:r w:rsidRPr="005A6270">
        <w:rPr>
          <w:rFonts w:ascii="Book Antiqua" w:hAnsi="Book Antiqua"/>
        </w:rPr>
        <w:t xml:space="preserve"> </w:t>
      </w:r>
      <w:proofErr w:type="spellStart"/>
      <w:r w:rsidRPr="005A6270">
        <w:rPr>
          <w:rFonts w:ascii="Book Antiqua" w:hAnsi="Book Antiqua"/>
        </w:rPr>
        <w:t>Betjes</w:t>
      </w:r>
      <w:proofErr w:type="spellEnd"/>
      <w:r w:rsidRPr="005A6270">
        <w:rPr>
          <w:rFonts w:ascii="Book Antiqua" w:hAnsi="Book Antiqua"/>
        </w:rPr>
        <w:t xml:space="preserve"> MGH. ABO-Incompatible Kidney Transplant Outcomes. </w:t>
      </w:r>
      <w:r w:rsidRPr="00360A27">
        <w:rPr>
          <w:rFonts w:ascii="Book Antiqua" w:hAnsi="Book Antiqua"/>
          <w:i/>
          <w:iCs/>
        </w:rPr>
        <w:t>Clin J Am Soc Nephrol</w:t>
      </w:r>
      <w:r w:rsidRPr="00360A27">
        <w:rPr>
          <w:rFonts w:ascii="Book Antiqua" w:hAnsi="Book Antiqua"/>
        </w:rPr>
        <w:t xml:space="preserve"> 2018; </w:t>
      </w:r>
      <w:r w:rsidRPr="00360A27">
        <w:rPr>
          <w:rFonts w:ascii="Book Antiqua" w:hAnsi="Book Antiqua"/>
          <w:b/>
          <w:bCs/>
        </w:rPr>
        <w:t>13</w:t>
      </w:r>
      <w:r w:rsidRPr="00360A27">
        <w:rPr>
          <w:rFonts w:ascii="Book Antiqua" w:hAnsi="Book Antiqua"/>
        </w:rPr>
        <w:t xml:space="preserve">: 1234-1243 [PMID: 30012630 </w:t>
      </w:r>
      <w:r w:rsidRPr="0035274F">
        <w:rPr>
          <w:rFonts w:ascii="Book Antiqua" w:hAnsi="Book Antiqua"/>
        </w:rPr>
        <w:t>DOI:</w:t>
      </w:r>
      <w:r w:rsidRPr="005A6270">
        <w:rPr>
          <w:rFonts w:ascii="Book Antiqua" w:hAnsi="Book Antiqua"/>
        </w:rPr>
        <w:t xml:space="preserve"> </w:t>
      </w:r>
      <w:hyperlink r:id="rId14" w:tgtFrame="_blank" w:history="1">
        <w:r w:rsidRPr="005A6270">
          <w:rPr>
            <w:rStyle w:val="a9"/>
            <w:rFonts w:ascii="Book Antiqua" w:hAnsi="Book Antiqua"/>
            <w:color w:val="000000" w:themeColor="text1"/>
            <w:u w:val="none"/>
          </w:rPr>
          <w:t>10.2215/CJN.00540118</w:t>
        </w:r>
      </w:hyperlink>
      <w:r w:rsidRPr="005A6270">
        <w:rPr>
          <w:rFonts w:ascii="Book Antiqua" w:hAnsi="Book Antiqua"/>
          <w:color w:val="000000" w:themeColor="text1"/>
        </w:rPr>
        <w:t>]</w:t>
      </w:r>
    </w:p>
    <w:p w14:paraId="02DD1D43" w14:textId="77777777" w:rsidR="009337D8" w:rsidRPr="005A6270" w:rsidRDefault="009337D8">
      <w:pPr>
        <w:spacing w:line="360" w:lineRule="auto"/>
        <w:jc w:val="both"/>
        <w:rPr>
          <w:rFonts w:ascii="Book Antiqua" w:hAnsi="Book Antiqua"/>
          <w:color w:val="000000" w:themeColor="text1"/>
        </w:rPr>
      </w:pPr>
      <w:r w:rsidRPr="00360A27">
        <w:rPr>
          <w:rFonts w:ascii="Book Antiqua" w:hAnsi="Book Antiqua"/>
        </w:rPr>
        <w:t>7</w:t>
      </w:r>
      <w:r w:rsidRPr="00360A27">
        <w:rPr>
          <w:rFonts w:ascii="Book Antiqua" w:hAnsi="Book Antiqua"/>
          <w:b/>
          <w:bCs/>
        </w:rPr>
        <w:t xml:space="preserve"> </w:t>
      </w:r>
      <w:r w:rsidRPr="0035274F">
        <w:rPr>
          <w:rFonts w:ascii="Book Antiqua" w:hAnsi="Book Antiqua"/>
          <w:b/>
          <w:bCs/>
        </w:rPr>
        <w:t>Daniels G</w:t>
      </w:r>
      <w:r w:rsidRPr="005A6270">
        <w:rPr>
          <w:rFonts w:ascii="Book Antiqua" w:hAnsi="Book Antiqua"/>
        </w:rPr>
        <w:t xml:space="preserve">, Reid ME. Blood groups: the past 50 years. </w:t>
      </w:r>
      <w:r w:rsidRPr="005A6270">
        <w:rPr>
          <w:rFonts w:ascii="Book Antiqua" w:hAnsi="Book Antiqua"/>
          <w:i/>
          <w:iCs/>
        </w:rPr>
        <w:t>Transfusion</w:t>
      </w:r>
      <w:r w:rsidRPr="005A6270">
        <w:rPr>
          <w:rFonts w:ascii="Book Antiqua" w:hAnsi="Book Antiqua"/>
        </w:rPr>
        <w:t xml:space="preserve"> 2010; </w:t>
      </w:r>
      <w:r w:rsidRPr="005A6270">
        <w:rPr>
          <w:rFonts w:ascii="Book Antiqua" w:hAnsi="Book Antiqua"/>
          <w:b/>
          <w:bCs/>
        </w:rPr>
        <w:t>50</w:t>
      </w:r>
      <w:r w:rsidRPr="005A6270">
        <w:rPr>
          <w:rFonts w:ascii="Book Antiqua" w:hAnsi="Book Antiqua"/>
        </w:rPr>
        <w:t xml:space="preserve">: 281-289 [PMID: 19906040 DOI: </w:t>
      </w:r>
      <w:hyperlink r:id="rId15" w:tgtFrame="_blank" w:history="1">
        <w:r w:rsidRPr="005A6270">
          <w:rPr>
            <w:rStyle w:val="a9"/>
            <w:rFonts w:ascii="Book Antiqua" w:hAnsi="Book Antiqua"/>
            <w:color w:val="000000" w:themeColor="text1"/>
            <w:u w:val="none"/>
          </w:rPr>
          <w:t>10.1111/j.1537-2995.</w:t>
        </w:r>
        <w:proofErr w:type="gramStart"/>
        <w:r w:rsidRPr="005A6270">
          <w:rPr>
            <w:rStyle w:val="a9"/>
            <w:rFonts w:ascii="Book Antiqua" w:hAnsi="Book Antiqua"/>
            <w:color w:val="000000" w:themeColor="text1"/>
            <w:u w:val="none"/>
          </w:rPr>
          <w:t>2009.02456.x</w:t>
        </w:r>
        <w:proofErr w:type="gramEnd"/>
      </w:hyperlink>
      <w:r w:rsidRPr="005A6270">
        <w:rPr>
          <w:rFonts w:ascii="Book Antiqua" w:hAnsi="Book Antiqua"/>
        </w:rPr>
        <w:t>]</w:t>
      </w:r>
    </w:p>
    <w:p w14:paraId="77B844CA" w14:textId="77777777" w:rsidR="009337D8" w:rsidRPr="005A6270" w:rsidRDefault="009337D8">
      <w:pPr>
        <w:spacing w:line="360" w:lineRule="auto"/>
        <w:jc w:val="both"/>
        <w:rPr>
          <w:rFonts w:ascii="Book Antiqua" w:hAnsi="Book Antiqua"/>
        </w:rPr>
      </w:pPr>
      <w:r w:rsidRPr="00360A27">
        <w:rPr>
          <w:rFonts w:ascii="Book Antiqua" w:hAnsi="Book Antiqua"/>
        </w:rPr>
        <w:t xml:space="preserve">8 </w:t>
      </w:r>
      <w:proofErr w:type="spellStart"/>
      <w:r w:rsidRPr="00360A27">
        <w:rPr>
          <w:rFonts w:ascii="Book Antiqua" w:hAnsi="Book Antiqua"/>
          <w:b/>
          <w:bCs/>
        </w:rPr>
        <w:t>Denomme</w:t>
      </w:r>
      <w:proofErr w:type="spellEnd"/>
      <w:r w:rsidRPr="00360A27">
        <w:rPr>
          <w:rFonts w:ascii="Book Antiqua" w:hAnsi="Book Antiqua"/>
          <w:b/>
          <w:bCs/>
        </w:rPr>
        <w:t xml:space="preserve"> GA</w:t>
      </w:r>
      <w:r w:rsidRPr="0035274F">
        <w:rPr>
          <w:rFonts w:ascii="Book Antiqua" w:hAnsi="Book Antiqua"/>
        </w:rPr>
        <w:t xml:space="preserve">. The structure and function of the molecules that carry human red blood cell and platelet antigens. </w:t>
      </w:r>
      <w:proofErr w:type="spellStart"/>
      <w:r w:rsidRPr="005A6270">
        <w:rPr>
          <w:rFonts w:ascii="Book Antiqua" w:hAnsi="Book Antiqua"/>
          <w:i/>
          <w:iCs/>
        </w:rPr>
        <w:t>Transfus</w:t>
      </w:r>
      <w:proofErr w:type="spellEnd"/>
      <w:r w:rsidRPr="005A6270">
        <w:rPr>
          <w:rFonts w:ascii="Book Antiqua" w:hAnsi="Book Antiqua"/>
          <w:i/>
          <w:iCs/>
        </w:rPr>
        <w:t xml:space="preserve"> Med Rev</w:t>
      </w:r>
      <w:r w:rsidRPr="005A6270">
        <w:rPr>
          <w:rFonts w:ascii="Book Antiqua" w:hAnsi="Book Antiqua"/>
        </w:rPr>
        <w:t xml:space="preserve"> 2004; </w:t>
      </w:r>
      <w:r w:rsidRPr="005A6270">
        <w:rPr>
          <w:rFonts w:ascii="Book Antiqua" w:hAnsi="Book Antiqua"/>
          <w:b/>
          <w:bCs/>
        </w:rPr>
        <w:t>18</w:t>
      </w:r>
      <w:r w:rsidRPr="005A6270">
        <w:rPr>
          <w:rFonts w:ascii="Book Antiqua" w:hAnsi="Book Antiqua"/>
        </w:rPr>
        <w:t>: 203-231 [PMID: 15248170 DOI:</w:t>
      </w:r>
      <w:hyperlink r:id="rId16" w:tgtFrame="_blank" w:history="1">
        <w:r w:rsidRPr="005A6270">
          <w:rPr>
            <w:rStyle w:val="a9"/>
            <w:rFonts w:ascii="Book Antiqua" w:hAnsi="Book Antiqua"/>
            <w:color w:val="000000" w:themeColor="text1"/>
            <w:u w:val="none"/>
          </w:rPr>
          <w:t>10.1016/j.tmrv.2004.03.006</w:t>
        </w:r>
      </w:hyperlink>
      <w:r w:rsidRPr="005A6270">
        <w:rPr>
          <w:rFonts w:ascii="Book Antiqua" w:hAnsi="Book Antiqua"/>
        </w:rPr>
        <w:t>]</w:t>
      </w:r>
    </w:p>
    <w:p w14:paraId="7333F517" w14:textId="77777777" w:rsidR="009337D8" w:rsidRPr="005A6270" w:rsidRDefault="009337D8">
      <w:pPr>
        <w:spacing w:line="360" w:lineRule="auto"/>
        <w:jc w:val="both"/>
        <w:rPr>
          <w:rFonts w:ascii="Book Antiqua" w:hAnsi="Book Antiqua"/>
        </w:rPr>
      </w:pPr>
      <w:r w:rsidRPr="00360A27">
        <w:rPr>
          <w:rFonts w:ascii="Book Antiqua" w:hAnsi="Book Antiqua"/>
        </w:rPr>
        <w:t xml:space="preserve">9 </w:t>
      </w:r>
      <w:r w:rsidRPr="00360A27">
        <w:rPr>
          <w:rFonts w:ascii="Book Antiqua" w:hAnsi="Book Antiqua"/>
          <w:b/>
          <w:bCs/>
        </w:rPr>
        <w:t>Daniel-Johnson J</w:t>
      </w:r>
      <w:r w:rsidRPr="0035274F">
        <w:rPr>
          <w:rFonts w:ascii="Book Antiqua" w:hAnsi="Book Antiqua"/>
        </w:rPr>
        <w:t xml:space="preserve">, </w:t>
      </w:r>
      <w:proofErr w:type="spellStart"/>
      <w:r w:rsidRPr="0035274F">
        <w:rPr>
          <w:rFonts w:ascii="Book Antiqua" w:hAnsi="Book Antiqua"/>
        </w:rPr>
        <w:t>Leitman</w:t>
      </w:r>
      <w:proofErr w:type="spellEnd"/>
      <w:r w:rsidRPr="0035274F">
        <w:rPr>
          <w:rFonts w:ascii="Book Antiqua" w:hAnsi="Book Antiqua"/>
        </w:rPr>
        <w:t xml:space="preserve"> S, Klein H, Alter H, Lee-</w:t>
      </w:r>
      <w:proofErr w:type="spellStart"/>
      <w:r w:rsidRPr="0035274F">
        <w:rPr>
          <w:rFonts w:ascii="Book Antiqua" w:hAnsi="Book Antiqua"/>
        </w:rPr>
        <w:t>Stroka</w:t>
      </w:r>
      <w:proofErr w:type="spellEnd"/>
      <w:r w:rsidRPr="0035274F">
        <w:rPr>
          <w:rFonts w:ascii="Book Antiqua" w:hAnsi="Book Antiqua"/>
        </w:rPr>
        <w:t xml:space="preserve"> A, </w:t>
      </w:r>
      <w:proofErr w:type="spellStart"/>
      <w:r w:rsidRPr="0035274F">
        <w:rPr>
          <w:rFonts w:ascii="Book Antiqua" w:hAnsi="Book Antiqua"/>
        </w:rPr>
        <w:t>Scheinberg</w:t>
      </w:r>
      <w:proofErr w:type="spellEnd"/>
      <w:r w:rsidRPr="0035274F">
        <w:rPr>
          <w:rFonts w:ascii="Book Antiqua" w:hAnsi="Book Antiqua"/>
        </w:rPr>
        <w:t xml:space="preserve"> P, </w:t>
      </w:r>
      <w:proofErr w:type="spellStart"/>
      <w:r w:rsidRPr="0035274F">
        <w:rPr>
          <w:rFonts w:ascii="Book Antiqua" w:hAnsi="Book Antiqua"/>
        </w:rPr>
        <w:t>Pantin</w:t>
      </w:r>
      <w:proofErr w:type="spellEnd"/>
      <w:r w:rsidRPr="0035274F">
        <w:rPr>
          <w:rFonts w:ascii="Book Antiqua" w:hAnsi="Book Antiqua"/>
        </w:rPr>
        <w:t xml:space="preserve"> J, Quillen K. Probiotic-associated high-titer anti-B</w:t>
      </w:r>
      <w:r w:rsidRPr="005A6270">
        <w:rPr>
          <w:rFonts w:ascii="Book Antiqua" w:hAnsi="Book Antiqua"/>
        </w:rPr>
        <w:t xml:space="preserve"> in a group A platelet donor as a cause of severe hemolytic transfusion reactions. </w:t>
      </w:r>
      <w:r w:rsidRPr="005A6270">
        <w:rPr>
          <w:rFonts w:ascii="Book Antiqua" w:hAnsi="Book Antiqua"/>
          <w:i/>
          <w:iCs/>
        </w:rPr>
        <w:t>Transfusion</w:t>
      </w:r>
      <w:r w:rsidRPr="005A6270">
        <w:rPr>
          <w:rFonts w:ascii="Book Antiqua" w:hAnsi="Book Antiqua"/>
        </w:rPr>
        <w:t xml:space="preserve"> 2009; </w:t>
      </w:r>
      <w:r w:rsidRPr="005A6270">
        <w:rPr>
          <w:rFonts w:ascii="Book Antiqua" w:hAnsi="Book Antiqua"/>
          <w:b/>
          <w:bCs/>
        </w:rPr>
        <w:t>49</w:t>
      </w:r>
      <w:r w:rsidRPr="005A6270">
        <w:rPr>
          <w:rFonts w:ascii="Book Antiqua" w:hAnsi="Book Antiqua"/>
        </w:rPr>
        <w:t>: 1845-1849 [PMID: 19453987</w:t>
      </w:r>
      <w:r w:rsidRPr="005A6270">
        <w:rPr>
          <w:rFonts w:ascii="Book Antiqua" w:eastAsia="宋体" w:hAnsi="Book Antiqua" w:cs="Segoe UI"/>
          <w:color w:val="212121"/>
          <w:lang w:eastAsia="zh-CN"/>
        </w:rPr>
        <w:t xml:space="preserve"> </w:t>
      </w:r>
      <w:r w:rsidRPr="005A6270">
        <w:rPr>
          <w:rFonts w:ascii="Book Antiqua" w:hAnsi="Book Antiqua"/>
        </w:rPr>
        <w:t xml:space="preserve">DOI: </w:t>
      </w:r>
      <w:hyperlink r:id="rId17" w:tgtFrame="_blank" w:history="1">
        <w:r w:rsidRPr="005A6270">
          <w:rPr>
            <w:rStyle w:val="a9"/>
            <w:rFonts w:ascii="Book Antiqua" w:hAnsi="Book Antiqua"/>
            <w:color w:val="000000" w:themeColor="text1"/>
            <w:u w:val="none"/>
          </w:rPr>
          <w:t>10.1111/j.1537-2995.</w:t>
        </w:r>
        <w:proofErr w:type="gramStart"/>
        <w:r w:rsidRPr="005A6270">
          <w:rPr>
            <w:rStyle w:val="a9"/>
            <w:rFonts w:ascii="Book Antiqua" w:hAnsi="Book Antiqua"/>
            <w:color w:val="000000" w:themeColor="text1"/>
            <w:u w:val="none"/>
          </w:rPr>
          <w:t>2009.02208.x</w:t>
        </w:r>
        <w:proofErr w:type="gramEnd"/>
      </w:hyperlink>
      <w:r w:rsidRPr="005A6270">
        <w:rPr>
          <w:rFonts w:ascii="Book Antiqua" w:hAnsi="Book Antiqua"/>
        </w:rPr>
        <w:t>]</w:t>
      </w:r>
    </w:p>
    <w:p w14:paraId="2B4E5FEE" w14:textId="77777777" w:rsidR="009337D8" w:rsidRPr="005A6270" w:rsidRDefault="009337D8">
      <w:pPr>
        <w:spacing w:line="360" w:lineRule="auto"/>
        <w:jc w:val="both"/>
        <w:rPr>
          <w:rFonts w:ascii="Book Antiqua" w:hAnsi="Book Antiqua"/>
          <w:color w:val="000000" w:themeColor="text1"/>
        </w:rPr>
      </w:pPr>
      <w:r w:rsidRPr="00360A27">
        <w:rPr>
          <w:rFonts w:ascii="Book Antiqua" w:hAnsi="Book Antiqua"/>
        </w:rPr>
        <w:t xml:space="preserve">10 </w:t>
      </w:r>
      <w:proofErr w:type="spellStart"/>
      <w:r w:rsidRPr="00360A27">
        <w:rPr>
          <w:rFonts w:ascii="Book Antiqua" w:hAnsi="Book Antiqua"/>
          <w:b/>
          <w:bCs/>
        </w:rPr>
        <w:t>Shimmu</w:t>
      </w:r>
      <w:r w:rsidRPr="0035274F">
        <w:rPr>
          <w:rFonts w:ascii="Book Antiqua" w:hAnsi="Book Antiqua"/>
          <w:b/>
          <w:bCs/>
        </w:rPr>
        <w:t>ra</w:t>
      </w:r>
      <w:proofErr w:type="spellEnd"/>
      <w:r w:rsidRPr="0035274F">
        <w:rPr>
          <w:rFonts w:ascii="Book Antiqua" w:hAnsi="Book Antiqua"/>
          <w:b/>
          <w:bCs/>
        </w:rPr>
        <w:t xml:space="preserve"> H</w:t>
      </w:r>
      <w:r w:rsidRPr="005A6270">
        <w:rPr>
          <w:rFonts w:ascii="Book Antiqua" w:hAnsi="Book Antiqua"/>
        </w:rPr>
        <w:t xml:space="preserve">, Tanabe K, Ishikawa N, </w:t>
      </w:r>
      <w:proofErr w:type="spellStart"/>
      <w:r w:rsidRPr="005A6270">
        <w:rPr>
          <w:rFonts w:ascii="Book Antiqua" w:hAnsi="Book Antiqua"/>
        </w:rPr>
        <w:t>Tokumoto</w:t>
      </w:r>
      <w:proofErr w:type="spellEnd"/>
      <w:r w:rsidRPr="005A6270">
        <w:rPr>
          <w:rFonts w:ascii="Book Antiqua" w:hAnsi="Book Antiqua"/>
        </w:rPr>
        <w:t xml:space="preserve"> T, Takahashi K, Toma H. Role of anti-A/B antibody titers in results of ABO-incompatible kidney transplantation. </w:t>
      </w:r>
      <w:r w:rsidRPr="005A6270">
        <w:rPr>
          <w:rFonts w:ascii="Book Antiqua" w:hAnsi="Book Antiqua"/>
          <w:i/>
          <w:iCs/>
        </w:rPr>
        <w:t>Transplantation</w:t>
      </w:r>
      <w:r w:rsidRPr="005A6270">
        <w:rPr>
          <w:rFonts w:ascii="Book Antiqua" w:hAnsi="Book Antiqua"/>
        </w:rPr>
        <w:t xml:space="preserve"> 2000; </w:t>
      </w:r>
      <w:r w:rsidRPr="005A6270">
        <w:rPr>
          <w:rFonts w:ascii="Book Antiqua" w:hAnsi="Book Antiqua"/>
          <w:b/>
          <w:bCs/>
        </w:rPr>
        <w:t>70</w:t>
      </w:r>
      <w:r w:rsidRPr="005A6270">
        <w:rPr>
          <w:rFonts w:ascii="Book Antiqua" w:hAnsi="Book Antiqua"/>
        </w:rPr>
        <w:t xml:space="preserve">: 1331-1335 [PMID: 11087148 DOI: </w:t>
      </w:r>
      <w:hyperlink r:id="rId18" w:tgtFrame="_blank" w:history="1">
        <w:r w:rsidRPr="005A6270">
          <w:rPr>
            <w:rStyle w:val="a9"/>
            <w:rFonts w:ascii="Book Antiqua" w:hAnsi="Book Antiqua"/>
            <w:color w:val="000000" w:themeColor="text1"/>
            <w:u w:val="none"/>
          </w:rPr>
          <w:t>10.1097/00007890-200011150-00011</w:t>
        </w:r>
      </w:hyperlink>
      <w:r w:rsidRPr="005A6270">
        <w:rPr>
          <w:rFonts w:ascii="Book Antiqua" w:hAnsi="Book Antiqua"/>
        </w:rPr>
        <w:t>]</w:t>
      </w:r>
    </w:p>
    <w:p w14:paraId="78C2E894" w14:textId="77777777" w:rsidR="009337D8" w:rsidRPr="005A6270" w:rsidRDefault="009337D8">
      <w:pPr>
        <w:spacing w:line="360" w:lineRule="auto"/>
        <w:jc w:val="both"/>
        <w:rPr>
          <w:rFonts w:ascii="Book Antiqua" w:hAnsi="Book Antiqua"/>
        </w:rPr>
      </w:pPr>
      <w:r w:rsidRPr="00360A27">
        <w:rPr>
          <w:rFonts w:ascii="Book Antiqua" w:hAnsi="Book Antiqua"/>
        </w:rPr>
        <w:t xml:space="preserve">11 </w:t>
      </w:r>
      <w:proofErr w:type="spellStart"/>
      <w:r w:rsidRPr="00360A27">
        <w:rPr>
          <w:rFonts w:ascii="Book Antiqua" w:hAnsi="Book Antiqua"/>
          <w:b/>
          <w:bCs/>
        </w:rPr>
        <w:t>Stussi</w:t>
      </w:r>
      <w:proofErr w:type="spellEnd"/>
      <w:r w:rsidRPr="00360A27">
        <w:rPr>
          <w:rFonts w:ascii="Book Antiqua" w:hAnsi="Book Antiqua"/>
          <w:b/>
          <w:bCs/>
        </w:rPr>
        <w:t xml:space="preserve"> G</w:t>
      </w:r>
      <w:r w:rsidRPr="0035274F">
        <w:rPr>
          <w:rFonts w:ascii="Book Antiqua" w:hAnsi="Book Antiqua"/>
        </w:rPr>
        <w:t xml:space="preserve">, </w:t>
      </w:r>
      <w:proofErr w:type="spellStart"/>
      <w:r w:rsidRPr="0035274F">
        <w:rPr>
          <w:rFonts w:ascii="Book Antiqua" w:hAnsi="Book Antiqua"/>
        </w:rPr>
        <w:t>Huggel</w:t>
      </w:r>
      <w:proofErr w:type="spellEnd"/>
      <w:r w:rsidRPr="0035274F">
        <w:rPr>
          <w:rFonts w:ascii="Book Antiqua" w:hAnsi="Book Antiqua"/>
        </w:rPr>
        <w:t xml:space="preserve"> K, Lutz HU, </w:t>
      </w:r>
      <w:proofErr w:type="spellStart"/>
      <w:r w:rsidRPr="0035274F">
        <w:rPr>
          <w:rFonts w:ascii="Book Antiqua" w:hAnsi="Book Antiqua"/>
        </w:rPr>
        <w:t>Schanz</w:t>
      </w:r>
      <w:proofErr w:type="spellEnd"/>
      <w:r w:rsidRPr="0035274F">
        <w:rPr>
          <w:rFonts w:ascii="Book Antiqua" w:hAnsi="Book Antiqua"/>
        </w:rPr>
        <w:t xml:space="preserve"> U, </w:t>
      </w:r>
      <w:proofErr w:type="spellStart"/>
      <w:r w:rsidRPr="0035274F">
        <w:rPr>
          <w:rFonts w:ascii="Book Antiqua" w:hAnsi="Book Antiqua"/>
        </w:rPr>
        <w:t>Rieben</w:t>
      </w:r>
      <w:proofErr w:type="spellEnd"/>
      <w:r w:rsidRPr="0035274F">
        <w:rPr>
          <w:rFonts w:ascii="Book Antiqua" w:hAnsi="Book Antiqua"/>
        </w:rPr>
        <w:t xml:space="preserve"> R, </w:t>
      </w:r>
      <w:proofErr w:type="spellStart"/>
      <w:r w:rsidRPr="0035274F">
        <w:rPr>
          <w:rFonts w:ascii="Book Antiqua" w:hAnsi="Book Antiqua"/>
        </w:rPr>
        <w:t>Seebach</w:t>
      </w:r>
      <w:proofErr w:type="spellEnd"/>
      <w:r w:rsidRPr="0035274F">
        <w:rPr>
          <w:rFonts w:ascii="Book Antiqua" w:hAnsi="Book Antiqua"/>
        </w:rPr>
        <w:t xml:space="preserve"> JD. Isotype-specific detection of ABO blood group antibodies using a novel flow cytometric method. </w:t>
      </w:r>
      <w:r w:rsidRPr="005A6270">
        <w:rPr>
          <w:rFonts w:ascii="Book Antiqua" w:hAnsi="Book Antiqua"/>
          <w:i/>
          <w:iCs/>
        </w:rPr>
        <w:t xml:space="preserve">Br J </w:t>
      </w:r>
      <w:proofErr w:type="spellStart"/>
      <w:r w:rsidRPr="005A6270">
        <w:rPr>
          <w:rFonts w:ascii="Book Antiqua" w:hAnsi="Book Antiqua"/>
          <w:i/>
          <w:iCs/>
        </w:rPr>
        <w:t>Haematol</w:t>
      </w:r>
      <w:proofErr w:type="spellEnd"/>
      <w:r w:rsidRPr="005A6270">
        <w:rPr>
          <w:rFonts w:ascii="Book Antiqua" w:hAnsi="Book Antiqua"/>
        </w:rPr>
        <w:t xml:space="preserve"> 2005; </w:t>
      </w:r>
      <w:r w:rsidRPr="005A6270">
        <w:rPr>
          <w:rFonts w:ascii="Book Antiqua" w:hAnsi="Book Antiqua"/>
          <w:b/>
          <w:bCs/>
        </w:rPr>
        <w:t>130</w:t>
      </w:r>
      <w:r w:rsidRPr="005A6270">
        <w:rPr>
          <w:rFonts w:ascii="Book Antiqua" w:hAnsi="Book Antiqua"/>
        </w:rPr>
        <w:t>: 954-963 [PMID: 16156865 DOI:</w:t>
      </w:r>
      <w:r w:rsidRPr="005A6270">
        <w:rPr>
          <w:rFonts w:ascii="Book Antiqua" w:hAnsi="Book Antiqua"/>
          <w:color w:val="000000" w:themeColor="text1"/>
        </w:rPr>
        <w:t xml:space="preserve"> </w:t>
      </w:r>
      <w:hyperlink r:id="rId19" w:tgtFrame="_blank" w:history="1">
        <w:r w:rsidRPr="005A6270">
          <w:rPr>
            <w:rStyle w:val="a9"/>
            <w:rFonts w:ascii="Book Antiqua" w:hAnsi="Book Antiqua"/>
            <w:color w:val="000000" w:themeColor="text1"/>
            <w:u w:val="none"/>
          </w:rPr>
          <w:t>10.1111/j.1365-2141.</w:t>
        </w:r>
        <w:proofErr w:type="gramStart"/>
        <w:r w:rsidRPr="005A6270">
          <w:rPr>
            <w:rStyle w:val="a9"/>
            <w:rFonts w:ascii="Book Antiqua" w:hAnsi="Book Antiqua"/>
            <w:color w:val="000000" w:themeColor="text1"/>
            <w:u w:val="none"/>
          </w:rPr>
          <w:t>2005.05705.x</w:t>
        </w:r>
        <w:proofErr w:type="gramEnd"/>
      </w:hyperlink>
      <w:r w:rsidRPr="005A6270">
        <w:rPr>
          <w:rFonts w:ascii="Book Antiqua" w:hAnsi="Book Antiqua"/>
        </w:rPr>
        <w:t>]</w:t>
      </w:r>
    </w:p>
    <w:p w14:paraId="68615BAA" w14:textId="77777777" w:rsidR="009337D8" w:rsidRPr="005A6270" w:rsidRDefault="009337D8">
      <w:pPr>
        <w:spacing w:line="360" w:lineRule="auto"/>
        <w:jc w:val="both"/>
        <w:rPr>
          <w:rFonts w:ascii="Book Antiqua" w:hAnsi="Book Antiqua"/>
          <w:color w:val="000000" w:themeColor="text1"/>
        </w:rPr>
      </w:pPr>
      <w:r w:rsidRPr="00360A27">
        <w:rPr>
          <w:rFonts w:ascii="Book Antiqua" w:hAnsi="Book Antiqua"/>
        </w:rPr>
        <w:t xml:space="preserve">12 </w:t>
      </w:r>
      <w:proofErr w:type="spellStart"/>
      <w:r w:rsidRPr="00360A27">
        <w:rPr>
          <w:rFonts w:ascii="Book Antiqua" w:hAnsi="Book Antiqua"/>
          <w:b/>
          <w:bCs/>
        </w:rPr>
        <w:t>Egawa</w:t>
      </w:r>
      <w:proofErr w:type="spellEnd"/>
      <w:r w:rsidRPr="00360A27">
        <w:rPr>
          <w:rFonts w:ascii="Book Antiqua" w:hAnsi="Book Antiqua"/>
          <w:b/>
          <w:bCs/>
        </w:rPr>
        <w:t xml:space="preserve"> H</w:t>
      </w:r>
      <w:r w:rsidRPr="0035274F">
        <w:rPr>
          <w:rFonts w:ascii="Book Antiqua" w:hAnsi="Book Antiqua"/>
        </w:rPr>
        <w:t xml:space="preserve">, </w:t>
      </w:r>
      <w:proofErr w:type="spellStart"/>
      <w:r w:rsidRPr="0035274F">
        <w:rPr>
          <w:rFonts w:ascii="Book Antiqua" w:hAnsi="Book Antiqua"/>
        </w:rPr>
        <w:t>Teramukai</w:t>
      </w:r>
      <w:proofErr w:type="spellEnd"/>
      <w:r w:rsidRPr="0035274F">
        <w:rPr>
          <w:rFonts w:ascii="Book Antiqua" w:hAnsi="Book Antiqua"/>
        </w:rPr>
        <w:t xml:space="preserve"> S, </w:t>
      </w:r>
      <w:proofErr w:type="spellStart"/>
      <w:r w:rsidRPr="0035274F">
        <w:rPr>
          <w:rFonts w:ascii="Book Antiqua" w:hAnsi="Book Antiqua"/>
        </w:rPr>
        <w:t>Haga</w:t>
      </w:r>
      <w:proofErr w:type="spellEnd"/>
      <w:r w:rsidRPr="005A6270">
        <w:rPr>
          <w:rFonts w:ascii="Book Antiqua" w:hAnsi="Book Antiqua"/>
        </w:rPr>
        <w:t xml:space="preserve"> H, Tanabe M, Fukushima M, Shimazu M. Present status of ABO-incompatible living donor liver transplantation in Japan. </w:t>
      </w:r>
      <w:r w:rsidRPr="005A6270">
        <w:rPr>
          <w:rFonts w:ascii="Book Antiqua" w:hAnsi="Book Antiqua"/>
          <w:i/>
          <w:iCs/>
        </w:rPr>
        <w:t>Hepatology</w:t>
      </w:r>
      <w:r w:rsidRPr="005A6270">
        <w:rPr>
          <w:rFonts w:ascii="Book Antiqua" w:hAnsi="Book Antiqua"/>
        </w:rPr>
        <w:t xml:space="preserve"> 2008; </w:t>
      </w:r>
      <w:r w:rsidRPr="005A6270">
        <w:rPr>
          <w:rFonts w:ascii="Book Antiqua" w:hAnsi="Book Antiqua"/>
          <w:b/>
          <w:bCs/>
        </w:rPr>
        <w:t>47</w:t>
      </w:r>
      <w:r w:rsidRPr="005A6270">
        <w:rPr>
          <w:rFonts w:ascii="Book Antiqua" w:hAnsi="Book Antiqua"/>
        </w:rPr>
        <w:t xml:space="preserve">: 143-152 [PMID: 17929298 DOI: </w:t>
      </w:r>
      <w:hyperlink r:id="rId20" w:tgtFrame="_blank" w:history="1">
        <w:r w:rsidRPr="005A6270">
          <w:rPr>
            <w:rStyle w:val="a9"/>
            <w:rFonts w:ascii="Book Antiqua" w:hAnsi="Book Antiqua"/>
            <w:color w:val="000000" w:themeColor="text1"/>
            <w:u w:val="none"/>
          </w:rPr>
          <w:t>10.1002/hep.21928</w:t>
        </w:r>
      </w:hyperlink>
      <w:r w:rsidRPr="005A6270">
        <w:rPr>
          <w:rFonts w:ascii="Book Antiqua" w:hAnsi="Book Antiqua"/>
        </w:rPr>
        <w:t>]</w:t>
      </w:r>
    </w:p>
    <w:p w14:paraId="7A068A28" w14:textId="77777777" w:rsidR="009337D8" w:rsidRPr="005A6270" w:rsidRDefault="009337D8">
      <w:pPr>
        <w:spacing w:line="360" w:lineRule="auto"/>
        <w:jc w:val="both"/>
        <w:rPr>
          <w:rFonts w:ascii="Book Antiqua" w:hAnsi="Book Antiqua"/>
        </w:rPr>
      </w:pPr>
      <w:r w:rsidRPr="00360A27">
        <w:rPr>
          <w:rFonts w:ascii="Book Antiqua" w:hAnsi="Book Antiqua"/>
        </w:rPr>
        <w:t xml:space="preserve">13 </w:t>
      </w:r>
      <w:r w:rsidRPr="00360A27">
        <w:rPr>
          <w:rFonts w:ascii="Book Antiqua" w:hAnsi="Book Antiqua"/>
          <w:b/>
          <w:bCs/>
        </w:rPr>
        <w:t>HUME</w:t>
      </w:r>
      <w:r w:rsidRPr="0035274F">
        <w:rPr>
          <w:rFonts w:ascii="Book Antiqua" w:hAnsi="Book Antiqua"/>
          <w:b/>
          <w:bCs/>
        </w:rPr>
        <w:t xml:space="preserve"> DM</w:t>
      </w:r>
      <w:r w:rsidRPr="005A6270">
        <w:rPr>
          <w:rFonts w:ascii="Book Antiqua" w:hAnsi="Book Antiqua"/>
        </w:rPr>
        <w:t xml:space="preserve">, MERRILL JP, MILLER BF, THORN GW. Experiences with renal homotransplantation in the human: report of nine cases. </w:t>
      </w:r>
      <w:r w:rsidRPr="005A6270">
        <w:rPr>
          <w:rFonts w:ascii="Book Antiqua" w:hAnsi="Book Antiqua"/>
          <w:i/>
          <w:iCs/>
        </w:rPr>
        <w:t>J Clin Invest</w:t>
      </w:r>
      <w:r w:rsidRPr="005A6270">
        <w:rPr>
          <w:rFonts w:ascii="Book Antiqua" w:hAnsi="Book Antiqua"/>
        </w:rPr>
        <w:t xml:space="preserve"> 1955; </w:t>
      </w:r>
      <w:r w:rsidRPr="005A6270">
        <w:rPr>
          <w:rFonts w:ascii="Book Antiqua" w:hAnsi="Book Antiqua"/>
          <w:b/>
          <w:bCs/>
        </w:rPr>
        <w:t>34</w:t>
      </w:r>
      <w:r w:rsidRPr="005A6270">
        <w:rPr>
          <w:rFonts w:ascii="Book Antiqua" w:hAnsi="Book Antiqua"/>
        </w:rPr>
        <w:t xml:space="preserve">: 327-382 [PMID: 13233354 DOI: </w:t>
      </w:r>
      <w:hyperlink r:id="rId21" w:tgtFrame="_blank" w:history="1">
        <w:r w:rsidRPr="005A6270">
          <w:rPr>
            <w:rStyle w:val="a9"/>
            <w:rFonts w:ascii="Book Antiqua" w:hAnsi="Book Antiqua"/>
            <w:color w:val="000000" w:themeColor="text1"/>
            <w:u w:val="none"/>
          </w:rPr>
          <w:t>10.1172/JCI103085</w:t>
        </w:r>
      </w:hyperlink>
      <w:r w:rsidRPr="005A6270">
        <w:rPr>
          <w:rFonts w:ascii="Book Antiqua" w:hAnsi="Book Antiqua"/>
        </w:rPr>
        <w:t>]</w:t>
      </w:r>
    </w:p>
    <w:p w14:paraId="67EF14F8" w14:textId="77777777" w:rsidR="009337D8" w:rsidRPr="005A6270" w:rsidRDefault="009337D8">
      <w:pPr>
        <w:spacing w:line="360" w:lineRule="auto"/>
        <w:jc w:val="both"/>
        <w:rPr>
          <w:rFonts w:ascii="Book Antiqua" w:hAnsi="Book Antiqua"/>
        </w:rPr>
      </w:pPr>
      <w:r w:rsidRPr="00360A27">
        <w:rPr>
          <w:rFonts w:ascii="Book Antiqua" w:hAnsi="Book Antiqua"/>
        </w:rPr>
        <w:t xml:space="preserve">14 </w:t>
      </w:r>
      <w:r w:rsidRPr="00360A27">
        <w:rPr>
          <w:rFonts w:ascii="Book Antiqua" w:hAnsi="Book Antiqua"/>
          <w:b/>
          <w:bCs/>
        </w:rPr>
        <w:t>Al</w:t>
      </w:r>
      <w:r w:rsidRPr="0035274F">
        <w:rPr>
          <w:rFonts w:ascii="Book Antiqua" w:hAnsi="Book Antiqua"/>
          <w:b/>
          <w:bCs/>
        </w:rPr>
        <w:t>exandre GP</w:t>
      </w:r>
      <w:r w:rsidRPr="005A6270">
        <w:rPr>
          <w:rFonts w:ascii="Book Antiqua" w:hAnsi="Book Antiqua"/>
        </w:rPr>
        <w:t xml:space="preserve">, </w:t>
      </w:r>
      <w:proofErr w:type="spellStart"/>
      <w:r w:rsidRPr="005A6270">
        <w:rPr>
          <w:rFonts w:ascii="Book Antiqua" w:hAnsi="Book Antiqua"/>
        </w:rPr>
        <w:t>Squifflet</w:t>
      </w:r>
      <w:proofErr w:type="spellEnd"/>
      <w:r w:rsidRPr="005A6270">
        <w:rPr>
          <w:rFonts w:ascii="Book Antiqua" w:hAnsi="Book Antiqua"/>
        </w:rPr>
        <w:t xml:space="preserve"> JP, De </w:t>
      </w:r>
      <w:proofErr w:type="spellStart"/>
      <w:r w:rsidRPr="005A6270">
        <w:rPr>
          <w:rFonts w:ascii="Book Antiqua" w:hAnsi="Book Antiqua"/>
        </w:rPr>
        <w:t>Bruyère</w:t>
      </w:r>
      <w:proofErr w:type="spellEnd"/>
      <w:r w:rsidRPr="005A6270">
        <w:rPr>
          <w:rFonts w:ascii="Book Antiqua" w:hAnsi="Book Antiqua"/>
        </w:rPr>
        <w:t xml:space="preserve"> M, </w:t>
      </w:r>
      <w:proofErr w:type="spellStart"/>
      <w:r w:rsidRPr="005A6270">
        <w:rPr>
          <w:rFonts w:ascii="Book Antiqua" w:hAnsi="Book Antiqua"/>
        </w:rPr>
        <w:t>Latinne</w:t>
      </w:r>
      <w:proofErr w:type="spellEnd"/>
      <w:r w:rsidRPr="005A6270">
        <w:rPr>
          <w:rFonts w:ascii="Book Antiqua" w:hAnsi="Book Antiqua"/>
        </w:rPr>
        <w:t xml:space="preserve"> D, Reding R, </w:t>
      </w:r>
      <w:proofErr w:type="spellStart"/>
      <w:r w:rsidRPr="005A6270">
        <w:rPr>
          <w:rFonts w:ascii="Book Antiqua" w:hAnsi="Book Antiqua"/>
        </w:rPr>
        <w:t>Gianello</w:t>
      </w:r>
      <w:proofErr w:type="spellEnd"/>
      <w:r w:rsidRPr="005A6270">
        <w:rPr>
          <w:rFonts w:ascii="Book Antiqua" w:hAnsi="Book Antiqua"/>
        </w:rPr>
        <w:t xml:space="preserve"> P, </w:t>
      </w:r>
      <w:proofErr w:type="spellStart"/>
      <w:r w:rsidRPr="005A6270">
        <w:rPr>
          <w:rFonts w:ascii="Book Antiqua" w:hAnsi="Book Antiqua"/>
        </w:rPr>
        <w:t>Carlier</w:t>
      </w:r>
      <w:proofErr w:type="spellEnd"/>
      <w:r w:rsidRPr="005A6270">
        <w:rPr>
          <w:rFonts w:ascii="Book Antiqua" w:hAnsi="Book Antiqua"/>
        </w:rPr>
        <w:t xml:space="preserve"> M, </w:t>
      </w:r>
      <w:proofErr w:type="spellStart"/>
      <w:r w:rsidRPr="005A6270">
        <w:rPr>
          <w:rFonts w:ascii="Book Antiqua" w:hAnsi="Book Antiqua"/>
        </w:rPr>
        <w:t>Pirson</w:t>
      </w:r>
      <w:proofErr w:type="spellEnd"/>
      <w:r w:rsidRPr="005A6270">
        <w:rPr>
          <w:rFonts w:ascii="Book Antiqua" w:hAnsi="Book Antiqua"/>
        </w:rPr>
        <w:t xml:space="preserve"> Y. Present experiences in a series of 26 ABO-incompatible living donor renal allografts. </w:t>
      </w:r>
      <w:r w:rsidRPr="005A6270">
        <w:rPr>
          <w:rFonts w:ascii="Book Antiqua" w:hAnsi="Book Antiqua"/>
          <w:i/>
          <w:iCs/>
        </w:rPr>
        <w:t>Transplant Proc</w:t>
      </w:r>
      <w:r w:rsidRPr="005A6270">
        <w:rPr>
          <w:rFonts w:ascii="Book Antiqua" w:hAnsi="Book Antiqua"/>
        </w:rPr>
        <w:t xml:space="preserve"> 1987; </w:t>
      </w:r>
      <w:r w:rsidRPr="005A6270">
        <w:rPr>
          <w:rFonts w:ascii="Book Antiqua" w:hAnsi="Book Antiqua"/>
          <w:b/>
          <w:bCs/>
        </w:rPr>
        <w:t>19</w:t>
      </w:r>
      <w:r w:rsidRPr="005A6270">
        <w:rPr>
          <w:rFonts w:ascii="Book Antiqua" w:hAnsi="Book Antiqua"/>
        </w:rPr>
        <w:t>: 4538-4542 [PMID: 3321614]</w:t>
      </w:r>
    </w:p>
    <w:p w14:paraId="5A04526C" w14:textId="77777777" w:rsidR="009337D8" w:rsidRPr="005A6270" w:rsidRDefault="009337D8">
      <w:pPr>
        <w:spacing w:line="360" w:lineRule="auto"/>
        <w:jc w:val="both"/>
        <w:rPr>
          <w:rFonts w:ascii="Book Antiqua" w:hAnsi="Book Antiqua"/>
        </w:rPr>
      </w:pPr>
      <w:r w:rsidRPr="005A6270">
        <w:rPr>
          <w:rFonts w:ascii="Book Antiqua" w:hAnsi="Book Antiqua"/>
        </w:rPr>
        <w:t xml:space="preserve">15 </w:t>
      </w:r>
      <w:proofErr w:type="spellStart"/>
      <w:r w:rsidRPr="005A6270">
        <w:rPr>
          <w:rFonts w:ascii="Book Antiqua" w:hAnsi="Book Antiqua"/>
          <w:b/>
          <w:bCs/>
        </w:rPr>
        <w:t>Breimer</w:t>
      </w:r>
      <w:proofErr w:type="spellEnd"/>
      <w:r w:rsidRPr="005A6270">
        <w:rPr>
          <w:rFonts w:ascii="Book Antiqua" w:hAnsi="Book Antiqua"/>
          <w:b/>
          <w:bCs/>
        </w:rPr>
        <w:t xml:space="preserve"> ME</w:t>
      </w:r>
      <w:r w:rsidRPr="005A6270">
        <w:rPr>
          <w:rFonts w:ascii="Book Antiqua" w:hAnsi="Book Antiqua"/>
        </w:rPr>
        <w:t xml:space="preserve">, </w:t>
      </w:r>
      <w:proofErr w:type="spellStart"/>
      <w:r w:rsidRPr="005A6270">
        <w:rPr>
          <w:rFonts w:ascii="Book Antiqua" w:hAnsi="Book Antiqua"/>
        </w:rPr>
        <w:t>Brynger</w:t>
      </w:r>
      <w:proofErr w:type="spellEnd"/>
      <w:r w:rsidRPr="005A6270">
        <w:rPr>
          <w:rFonts w:ascii="Book Antiqua" w:hAnsi="Book Antiqua"/>
        </w:rPr>
        <w:t xml:space="preserve"> H, Le </w:t>
      </w:r>
      <w:proofErr w:type="spellStart"/>
      <w:r w:rsidRPr="005A6270">
        <w:rPr>
          <w:rFonts w:ascii="Book Antiqua" w:hAnsi="Book Antiqua"/>
        </w:rPr>
        <w:t>Pendu</w:t>
      </w:r>
      <w:proofErr w:type="spellEnd"/>
      <w:r w:rsidRPr="005A6270">
        <w:rPr>
          <w:rFonts w:ascii="Book Antiqua" w:hAnsi="Book Antiqua"/>
        </w:rPr>
        <w:t xml:space="preserve"> J, Oriol R, Rydberg L, Samuelsson BE, Vinas J. Blood group ABO-incompatible kidney transplantation biochemical and immunochemical studies of blood group A glycolipid antigens in human kidney and characterization of the antibody response (antigen specificity and antibody class) in O recipients receiving A2 grafts. </w:t>
      </w:r>
      <w:r w:rsidRPr="005A6270">
        <w:rPr>
          <w:rFonts w:ascii="Book Antiqua" w:hAnsi="Book Antiqua"/>
          <w:i/>
          <w:iCs/>
        </w:rPr>
        <w:t>Transplant Proc</w:t>
      </w:r>
      <w:r w:rsidRPr="005A6270">
        <w:rPr>
          <w:rFonts w:ascii="Book Antiqua" w:hAnsi="Book Antiqua"/>
        </w:rPr>
        <w:t xml:space="preserve"> 1987; </w:t>
      </w:r>
      <w:r w:rsidRPr="005A6270">
        <w:rPr>
          <w:rFonts w:ascii="Book Antiqua" w:hAnsi="Book Antiqua"/>
          <w:b/>
          <w:bCs/>
        </w:rPr>
        <w:t>19</w:t>
      </w:r>
      <w:r w:rsidRPr="005A6270">
        <w:rPr>
          <w:rFonts w:ascii="Book Antiqua" w:hAnsi="Book Antiqua"/>
        </w:rPr>
        <w:t>: 226-230 [PMID: 3547818]</w:t>
      </w:r>
    </w:p>
    <w:p w14:paraId="72DADB63" w14:textId="77777777" w:rsidR="009337D8" w:rsidRPr="005A6270" w:rsidRDefault="009337D8">
      <w:pPr>
        <w:spacing w:line="360" w:lineRule="auto"/>
        <w:jc w:val="both"/>
        <w:rPr>
          <w:rFonts w:ascii="Book Antiqua" w:hAnsi="Book Antiqua"/>
        </w:rPr>
      </w:pPr>
      <w:r w:rsidRPr="005A6270">
        <w:rPr>
          <w:rFonts w:ascii="Book Antiqua" w:hAnsi="Book Antiqua"/>
        </w:rPr>
        <w:t xml:space="preserve">16 </w:t>
      </w:r>
      <w:r w:rsidRPr="005A6270">
        <w:rPr>
          <w:rFonts w:ascii="Book Antiqua" w:hAnsi="Book Antiqua"/>
          <w:b/>
          <w:bCs/>
        </w:rPr>
        <w:t>Nelson PW</w:t>
      </w:r>
      <w:r w:rsidRPr="005A6270">
        <w:rPr>
          <w:rFonts w:ascii="Book Antiqua" w:hAnsi="Book Antiqua"/>
        </w:rPr>
        <w:t xml:space="preserve">, </w:t>
      </w:r>
      <w:proofErr w:type="spellStart"/>
      <w:r w:rsidRPr="005A6270">
        <w:rPr>
          <w:rFonts w:ascii="Book Antiqua" w:hAnsi="Book Antiqua"/>
        </w:rPr>
        <w:t>Landreneau</w:t>
      </w:r>
      <w:proofErr w:type="spellEnd"/>
      <w:r w:rsidRPr="005A6270">
        <w:rPr>
          <w:rFonts w:ascii="Book Antiqua" w:hAnsi="Book Antiqua"/>
        </w:rPr>
        <w:t xml:space="preserve"> MD, Luger AM, Pierce GE, Ross G, Shield CF 3rd, </w:t>
      </w:r>
      <w:proofErr w:type="spellStart"/>
      <w:r w:rsidRPr="005A6270">
        <w:rPr>
          <w:rFonts w:ascii="Book Antiqua" w:hAnsi="Book Antiqua"/>
        </w:rPr>
        <w:t>Warady</w:t>
      </w:r>
      <w:proofErr w:type="spellEnd"/>
      <w:r w:rsidRPr="005A6270">
        <w:rPr>
          <w:rFonts w:ascii="Book Antiqua" w:hAnsi="Book Antiqua"/>
        </w:rPr>
        <w:t xml:space="preserve"> BA, </w:t>
      </w:r>
      <w:proofErr w:type="spellStart"/>
      <w:r w:rsidRPr="005A6270">
        <w:rPr>
          <w:rFonts w:ascii="Book Antiqua" w:hAnsi="Book Antiqua"/>
        </w:rPr>
        <w:t>Aeder</w:t>
      </w:r>
      <w:proofErr w:type="spellEnd"/>
      <w:r w:rsidRPr="005A6270">
        <w:rPr>
          <w:rFonts w:ascii="Book Antiqua" w:hAnsi="Book Antiqua"/>
        </w:rPr>
        <w:t xml:space="preserve"> MI, </w:t>
      </w:r>
      <w:proofErr w:type="spellStart"/>
      <w:r w:rsidRPr="005A6270">
        <w:rPr>
          <w:rFonts w:ascii="Book Antiqua" w:hAnsi="Book Antiqua"/>
        </w:rPr>
        <w:t>Helling</w:t>
      </w:r>
      <w:proofErr w:type="spellEnd"/>
      <w:r w:rsidRPr="005A6270">
        <w:rPr>
          <w:rFonts w:ascii="Book Antiqua" w:hAnsi="Book Antiqua"/>
        </w:rPr>
        <w:t xml:space="preserve"> TS, Hughes TM, Beck ML, Harrell KM, Bryan CF. Ten-year experience in transplantation of A2 kidneys into B and O recipients. </w:t>
      </w:r>
      <w:r w:rsidRPr="005A6270">
        <w:rPr>
          <w:rFonts w:ascii="Book Antiqua" w:hAnsi="Book Antiqua"/>
          <w:i/>
          <w:iCs/>
        </w:rPr>
        <w:t>Transplantation</w:t>
      </w:r>
      <w:r w:rsidRPr="005A6270">
        <w:rPr>
          <w:rFonts w:ascii="Book Antiqua" w:hAnsi="Book Antiqua"/>
        </w:rPr>
        <w:t xml:space="preserve"> 1998; </w:t>
      </w:r>
      <w:r w:rsidRPr="005A6270">
        <w:rPr>
          <w:rFonts w:ascii="Book Antiqua" w:hAnsi="Book Antiqua"/>
          <w:b/>
          <w:bCs/>
        </w:rPr>
        <w:t>65</w:t>
      </w:r>
      <w:r w:rsidRPr="005A6270">
        <w:rPr>
          <w:rFonts w:ascii="Book Antiqua" w:hAnsi="Book Antiqua"/>
        </w:rPr>
        <w:t>: 256-260 [PMID: 9458025</w:t>
      </w:r>
      <w:r w:rsidRPr="005A6270">
        <w:rPr>
          <w:rFonts w:ascii="Book Antiqua" w:eastAsia="宋体" w:hAnsi="Book Antiqua" w:cs="Segoe UI"/>
          <w:color w:val="212121"/>
          <w:lang w:eastAsia="zh-CN"/>
        </w:rPr>
        <w:t xml:space="preserve"> </w:t>
      </w:r>
      <w:r w:rsidRPr="005A6270">
        <w:rPr>
          <w:rFonts w:ascii="Book Antiqua" w:hAnsi="Book Antiqua"/>
        </w:rPr>
        <w:t xml:space="preserve">DOI: </w:t>
      </w:r>
      <w:hyperlink r:id="rId22" w:tgtFrame="_blank" w:history="1">
        <w:r w:rsidRPr="005A6270">
          <w:rPr>
            <w:rStyle w:val="a9"/>
            <w:rFonts w:ascii="Book Antiqua" w:hAnsi="Book Antiqua"/>
            <w:color w:val="000000" w:themeColor="text1"/>
            <w:u w:val="none"/>
          </w:rPr>
          <w:t>10.1097/00007890-199801270-00020</w:t>
        </w:r>
      </w:hyperlink>
      <w:r w:rsidRPr="005A6270">
        <w:rPr>
          <w:rFonts w:ascii="Book Antiqua" w:hAnsi="Book Antiqua"/>
        </w:rPr>
        <w:t>]</w:t>
      </w:r>
    </w:p>
    <w:p w14:paraId="511F6338" w14:textId="77777777" w:rsidR="009337D8" w:rsidRPr="005A6270" w:rsidRDefault="009337D8">
      <w:pPr>
        <w:spacing w:line="360" w:lineRule="auto"/>
        <w:jc w:val="both"/>
        <w:rPr>
          <w:rFonts w:ascii="Book Antiqua" w:hAnsi="Book Antiqua"/>
        </w:rPr>
      </w:pPr>
      <w:r w:rsidRPr="00360A27">
        <w:rPr>
          <w:rFonts w:ascii="Book Antiqua" w:hAnsi="Book Antiqua"/>
        </w:rPr>
        <w:t xml:space="preserve">17 </w:t>
      </w:r>
      <w:r w:rsidRPr="00360A27">
        <w:rPr>
          <w:rFonts w:ascii="Book Antiqua" w:hAnsi="Book Antiqua"/>
          <w:b/>
          <w:bCs/>
        </w:rPr>
        <w:t>Forbes RC</w:t>
      </w:r>
      <w:r w:rsidRPr="005A6270">
        <w:rPr>
          <w:rFonts w:ascii="Book Antiqua" w:hAnsi="Book Antiqua"/>
        </w:rPr>
        <w:t xml:space="preserve">, </w:t>
      </w:r>
      <w:proofErr w:type="spellStart"/>
      <w:r w:rsidRPr="005A6270">
        <w:rPr>
          <w:rFonts w:ascii="Book Antiqua" w:hAnsi="Book Antiqua"/>
        </w:rPr>
        <w:t>Feurer</w:t>
      </w:r>
      <w:proofErr w:type="spellEnd"/>
      <w:r w:rsidRPr="005A6270">
        <w:rPr>
          <w:rFonts w:ascii="Book Antiqua" w:hAnsi="Book Antiqua"/>
        </w:rPr>
        <w:t xml:space="preserve"> ID, Shaffer D. A2 incompatible kidney transplantation does not adversely affect graft or patient survival. </w:t>
      </w:r>
      <w:r w:rsidRPr="005A6270">
        <w:rPr>
          <w:rFonts w:ascii="Book Antiqua" w:hAnsi="Book Antiqua"/>
          <w:i/>
          <w:iCs/>
        </w:rPr>
        <w:t>Clin Transplant</w:t>
      </w:r>
      <w:r w:rsidRPr="005A6270">
        <w:rPr>
          <w:rFonts w:ascii="Book Antiqua" w:hAnsi="Book Antiqua"/>
        </w:rPr>
        <w:t xml:space="preserve"> 2016; </w:t>
      </w:r>
      <w:r w:rsidRPr="005A6270">
        <w:rPr>
          <w:rFonts w:ascii="Book Antiqua" w:hAnsi="Book Antiqua"/>
          <w:b/>
          <w:bCs/>
        </w:rPr>
        <w:t>30</w:t>
      </w:r>
      <w:r w:rsidRPr="005A6270">
        <w:rPr>
          <w:rFonts w:ascii="Book Antiqua" w:hAnsi="Book Antiqua"/>
        </w:rPr>
        <w:t xml:space="preserve">: 589-597 [PMID: 26913566 DOI: </w:t>
      </w:r>
      <w:hyperlink r:id="rId23" w:tgtFrame="_blank" w:history="1">
        <w:r w:rsidRPr="005A6270">
          <w:rPr>
            <w:rStyle w:val="a9"/>
            <w:rFonts w:ascii="Book Antiqua" w:hAnsi="Book Antiqua"/>
            <w:color w:val="000000" w:themeColor="text1"/>
            <w:u w:val="none"/>
          </w:rPr>
          <w:t>10.1111/ctr.12724</w:t>
        </w:r>
      </w:hyperlink>
      <w:r w:rsidRPr="005A6270">
        <w:rPr>
          <w:rFonts w:ascii="Book Antiqua" w:hAnsi="Book Antiqua"/>
        </w:rPr>
        <w:t>]</w:t>
      </w:r>
    </w:p>
    <w:p w14:paraId="3C2E37BB" w14:textId="77777777" w:rsidR="009337D8" w:rsidRPr="005A6270" w:rsidRDefault="009337D8">
      <w:pPr>
        <w:spacing w:line="360" w:lineRule="auto"/>
        <w:jc w:val="both"/>
        <w:rPr>
          <w:rFonts w:ascii="Book Antiqua" w:hAnsi="Book Antiqua"/>
        </w:rPr>
      </w:pPr>
      <w:r w:rsidRPr="00360A27">
        <w:rPr>
          <w:rFonts w:ascii="Book Antiqua" w:hAnsi="Book Antiqua"/>
        </w:rPr>
        <w:t xml:space="preserve">18 </w:t>
      </w:r>
      <w:proofErr w:type="spellStart"/>
      <w:r w:rsidRPr="00360A27">
        <w:rPr>
          <w:rFonts w:ascii="Book Antiqua" w:hAnsi="Book Antiqua"/>
          <w:b/>
          <w:bCs/>
        </w:rPr>
        <w:t>Tydén</w:t>
      </w:r>
      <w:proofErr w:type="spellEnd"/>
      <w:r w:rsidRPr="00360A27">
        <w:rPr>
          <w:rFonts w:ascii="Book Antiqua" w:hAnsi="Book Antiqua"/>
          <w:b/>
          <w:bCs/>
        </w:rPr>
        <w:t xml:space="preserve"> G</w:t>
      </w:r>
      <w:r w:rsidRPr="005A6270">
        <w:rPr>
          <w:rFonts w:ascii="Book Antiqua" w:hAnsi="Book Antiqua"/>
        </w:rPr>
        <w:t xml:space="preserve">, </w:t>
      </w:r>
      <w:proofErr w:type="spellStart"/>
      <w:r w:rsidRPr="005A6270">
        <w:rPr>
          <w:rFonts w:ascii="Book Antiqua" w:hAnsi="Book Antiqua"/>
        </w:rPr>
        <w:t>Kumlien</w:t>
      </w:r>
      <w:proofErr w:type="spellEnd"/>
      <w:r w:rsidRPr="005A6270">
        <w:rPr>
          <w:rFonts w:ascii="Book Antiqua" w:hAnsi="Book Antiqua"/>
        </w:rPr>
        <w:t xml:space="preserve"> G, </w:t>
      </w:r>
      <w:proofErr w:type="spellStart"/>
      <w:r w:rsidRPr="005A6270">
        <w:rPr>
          <w:rFonts w:ascii="Book Antiqua" w:hAnsi="Book Antiqua"/>
        </w:rPr>
        <w:t>Genberg</w:t>
      </w:r>
      <w:proofErr w:type="spellEnd"/>
      <w:r w:rsidRPr="005A6270">
        <w:rPr>
          <w:rFonts w:ascii="Book Antiqua" w:hAnsi="Book Antiqua"/>
        </w:rPr>
        <w:t xml:space="preserve"> H, Sandberg J, Lundgren T, </w:t>
      </w:r>
      <w:proofErr w:type="spellStart"/>
      <w:r w:rsidRPr="005A6270">
        <w:rPr>
          <w:rFonts w:ascii="Book Antiqua" w:hAnsi="Book Antiqua"/>
        </w:rPr>
        <w:t>Fehrman</w:t>
      </w:r>
      <w:proofErr w:type="spellEnd"/>
      <w:r w:rsidRPr="005A6270">
        <w:rPr>
          <w:rFonts w:ascii="Book Antiqua" w:hAnsi="Book Antiqua"/>
        </w:rPr>
        <w:t xml:space="preserve"> I. ABO incompatible kidney transplantations without splenectomy, using antigen-specific immunoadsorption and rituximab. </w:t>
      </w:r>
      <w:r w:rsidRPr="005A6270">
        <w:rPr>
          <w:rFonts w:ascii="Book Antiqua" w:hAnsi="Book Antiqua"/>
          <w:i/>
          <w:iCs/>
        </w:rPr>
        <w:t>Am J Transplant</w:t>
      </w:r>
      <w:r w:rsidRPr="005A6270">
        <w:rPr>
          <w:rFonts w:ascii="Book Antiqua" w:hAnsi="Book Antiqua"/>
        </w:rPr>
        <w:t xml:space="preserve"> 2005; </w:t>
      </w:r>
      <w:r w:rsidRPr="005A6270">
        <w:rPr>
          <w:rFonts w:ascii="Book Antiqua" w:hAnsi="Book Antiqua"/>
          <w:b/>
          <w:bCs/>
        </w:rPr>
        <w:t>5</w:t>
      </w:r>
      <w:r w:rsidRPr="005A6270">
        <w:rPr>
          <w:rFonts w:ascii="Book Antiqua" w:hAnsi="Book Antiqua"/>
        </w:rPr>
        <w:t>: 145-148 [PMID: 15636623</w:t>
      </w:r>
      <w:r w:rsidRPr="005A6270">
        <w:rPr>
          <w:rFonts w:ascii="Book Antiqua" w:eastAsia="宋体" w:hAnsi="Book Antiqua" w:cs="Segoe UI"/>
          <w:color w:val="212121"/>
          <w:lang w:eastAsia="zh-CN"/>
        </w:rPr>
        <w:t xml:space="preserve"> </w:t>
      </w:r>
      <w:r w:rsidRPr="005A6270">
        <w:rPr>
          <w:rFonts w:ascii="Book Antiqua" w:hAnsi="Book Antiqua"/>
        </w:rPr>
        <w:t xml:space="preserve">DOI: </w:t>
      </w:r>
      <w:hyperlink r:id="rId24" w:tgtFrame="_blank" w:history="1">
        <w:r w:rsidRPr="005A6270">
          <w:rPr>
            <w:rStyle w:val="a9"/>
            <w:rFonts w:ascii="Book Antiqua" w:hAnsi="Book Antiqua"/>
            <w:color w:val="000000" w:themeColor="text1"/>
            <w:u w:val="none"/>
          </w:rPr>
          <w:t>10.1111/j.1600-6143.</w:t>
        </w:r>
        <w:proofErr w:type="gramStart"/>
        <w:r w:rsidRPr="005A6270">
          <w:rPr>
            <w:rStyle w:val="a9"/>
            <w:rFonts w:ascii="Book Antiqua" w:hAnsi="Book Antiqua"/>
            <w:color w:val="000000" w:themeColor="text1"/>
            <w:u w:val="none"/>
          </w:rPr>
          <w:t>2004.00653.x</w:t>
        </w:r>
        <w:proofErr w:type="gramEnd"/>
      </w:hyperlink>
      <w:r w:rsidRPr="005A6270">
        <w:rPr>
          <w:rFonts w:ascii="Book Antiqua" w:hAnsi="Book Antiqua"/>
        </w:rPr>
        <w:t>]</w:t>
      </w:r>
    </w:p>
    <w:p w14:paraId="541CD959" w14:textId="77777777" w:rsidR="009337D8" w:rsidRPr="005A6270" w:rsidRDefault="009337D8">
      <w:pPr>
        <w:spacing w:line="360" w:lineRule="auto"/>
        <w:jc w:val="both"/>
        <w:rPr>
          <w:rFonts w:ascii="Book Antiqua" w:hAnsi="Book Antiqua"/>
        </w:rPr>
      </w:pPr>
      <w:r w:rsidRPr="00360A27">
        <w:rPr>
          <w:rFonts w:ascii="Book Antiqua" w:hAnsi="Book Antiqua"/>
        </w:rPr>
        <w:t xml:space="preserve">19 </w:t>
      </w:r>
      <w:proofErr w:type="spellStart"/>
      <w:r w:rsidRPr="00360A27">
        <w:rPr>
          <w:rFonts w:ascii="Book Antiqua" w:hAnsi="Book Antiqua"/>
          <w:b/>
          <w:bCs/>
        </w:rPr>
        <w:t>Tobian</w:t>
      </w:r>
      <w:proofErr w:type="spellEnd"/>
      <w:r w:rsidRPr="00360A27">
        <w:rPr>
          <w:rFonts w:ascii="Book Antiqua" w:hAnsi="Book Antiqua"/>
          <w:b/>
          <w:bCs/>
        </w:rPr>
        <w:t xml:space="preserve"> AA</w:t>
      </w:r>
      <w:r w:rsidRPr="005A6270">
        <w:rPr>
          <w:rFonts w:ascii="Book Antiqua" w:hAnsi="Book Antiqua"/>
        </w:rPr>
        <w:t xml:space="preserve">, </w:t>
      </w:r>
      <w:proofErr w:type="spellStart"/>
      <w:r w:rsidRPr="005A6270">
        <w:rPr>
          <w:rFonts w:ascii="Book Antiqua" w:hAnsi="Book Antiqua"/>
        </w:rPr>
        <w:t>Shirey</w:t>
      </w:r>
      <w:proofErr w:type="spellEnd"/>
      <w:r w:rsidRPr="005A6270">
        <w:rPr>
          <w:rFonts w:ascii="Book Antiqua" w:hAnsi="Book Antiqua"/>
        </w:rPr>
        <w:t xml:space="preserve"> RS, Montgomery RA, Cai W, Haas M, Ness PM, King KE. ABO antibody titer and risk of antibody-mediated rejection in ABO-incompatible renal transplantation. </w:t>
      </w:r>
      <w:r w:rsidRPr="005A6270">
        <w:rPr>
          <w:rFonts w:ascii="Book Antiqua" w:hAnsi="Book Antiqua"/>
          <w:i/>
          <w:iCs/>
        </w:rPr>
        <w:t>Am J Transplant</w:t>
      </w:r>
      <w:r w:rsidRPr="005A6270">
        <w:rPr>
          <w:rFonts w:ascii="Book Antiqua" w:hAnsi="Book Antiqua"/>
        </w:rPr>
        <w:t xml:space="preserve"> 2010; </w:t>
      </w:r>
      <w:r w:rsidRPr="005A6270">
        <w:rPr>
          <w:rFonts w:ascii="Book Antiqua" w:hAnsi="Book Antiqua"/>
          <w:b/>
          <w:bCs/>
        </w:rPr>
        <w:t>10</w:t>
      </w:r>
      <w:r w:rsidRPr="005A6270">
        <w:rPr>
          <w:rFonts w:ascii="Book Antiqua" w:hAnsi="Book Antiqua"/>
        </w:rPr>
        <w:t>: 1247-1253 [PMID: 20420632</w:t>
      </w:r>
      <w:r w:rsidRPr="005A6270">
        <w:rPr>
          <w:rFonts w:ascii="Book Antiqua" w:eastAsia="宋体" w:hAnsi="Book Antiqua" w:cs="Segoe UI"/>
          <w:color w:val="212121"/>
          <w:lang w:eastAsia="zh-CN"/>
        </w:rPr>
        <w:t xml:space="preserve"> </w:t>
      </w:r>
      <w:r w:rsidRPr="005A6270">
        <w:rPr>
          <w:rFonts w:ascii="Book Antiqua" w:hAnsi="Book Antiqua"/>
        </w:rPr>
        <w:t xml:space="preserve">DOI: </w:t>
      </w:r>
      <w:hyperlink r:id="rId25" w:tgtFrame="_blank" w:history="1">
        <w:r w:rsidRPr="005A6270">
          <w:rPr>
            <w:rStyle w:val="a9"/>
            <w:rFonts w:ascii="Book Antiqua" w:hAnsi="Book Antiqua"/>
            <w:color w:val="000000" w:themeColor="text1"/>
            <w:u w:val="none"/>
          </w:rPr>
          <w:t>10.1111/j.1600-6143.</w:t>
        </w:r>
        <w:proofErr w:type="gramStart"/>
        <w:r w:rsidRPr="005A6270">
          <w:rPr>
            <w:rStyle w:val="a9"/>
            <w:rFonts w:ascii="Book Antiqua" w:hAnsi="Book Antiqua"/>
            <w:color w:val="000000" w:themeColor="text1"/>
            <w:u w:val="none"/>
          </w:rPr>
          <w:t>2010.03103.x</w:t>
        </w:r>
        <w:proofErr w:type="gramEnd"/>
      </w:hyperlink>
      <w:r w:rsidRPr="005A6270">
        <w:rPr>
          <w:rFonts w:ascii="Book Antiqua" w:hAnsi="Book Antiqua"/>
        </w:rPr>
        <w:t>]</w:t>
      </w:r>
    </w:p>
    <w:p w14:paraId="71CB120E" w14:textId="77777777" w:rsidR="009337D8" w:rsidRPr="005A6270" w:rsidRDefault="009337D8">
      <w:pPr>
        <w:spacing w:line="360" w:lineRule="auto"/>
        <w:jc w:val="both"/>
        <w:rPr>
          <w:rFonts w:ascii="Book Antiqua" w:hAnsi="Book Antiqua"/>
        </w:rPr>
      </w:pPr>
      <w:r w:rsidRPr="00360A27">
        <w:rPr>
          <w:rFonts w:ascii="Book Antiqua" w:hAnsi="Book Antiqua"/>
        </w:rPr>
        <w:t xml:space="preserve">20 </w:t>
      </w:r>
      <w:r w:rsidRPr="00360A27">
        <w:rPr>
          <w:rFonts w:ascii="Book Antiqua" w:hAnsi="Book Antiqua"/>
          <w:b/>
          <w:bCs/>
        </w:rPr>
        <w:t>Toki D</w:t>
      </w:r>
      <w:r w:rsidRPr="005A6270">
        <w:rPr>
          <w:rFonts w:ascii="Book Antiqua" w:hAnsi="Book Antiqua"/>
        </w:rPr>
        <w:t xml:space="preserve">, Ishida H, Setoguchi K, Shimizu T, Omoto K, Shirakawa H, Iida S, </w:t>
      </w:r>
      <w:proofErr w:type="spellStart"/>
      <w:r w:rsidRPr="005A6270">
        <w:rPr>
          <w:rFonts w:ascii="Book Antiqua" w:hAnsi="Book Antiqua"/>
        </w:rPr>
        <w:t>Horita</w:t>
      </w:r>
      <w:proofErr w:type="spellEnd"/>
      <w:r w:rsidRPr="005A6270">
        <w:rPr>
          <w:rFonts w:ascii="Book Antiqua" w:hAnsi="Book Antiqua"/>
        </w:rPr>
        <w:t xml:space="preserve"> S, </w:t>
      </w:r>
      <w:proofErr w:type="spellStart"/>
      <w:r w:rsidRPr="005A6270">
        <w:rPr>
          <w:rFonts w:ascii="Book Antiqua" w:hAnsi="Book Antiqua"/>
        </w:rPr>
        <w:t>Furusawa</w:t>
      </w:r>
      <w:proofErr w:type="spellEnd"/>
      <w:r w:rsidRPr="005A6270">
        <w:rPr>
          <w:rFonts w:ascii="Book Antiqua" w:hAnsi="Book Antiqua"/>
        </w:rPr>
        <w:t xml:space="preserve"> M, Ishizuka T, Yamaguchi Y, Tanabe K. Acute antibody-mediated rejection in living ABO-incompatible kidney transplantation: long-term impact and risk factors. </w:t>
      </w:r>
      <w:r w:rsidRPr="005A6270">
        <w:rPr>
          <w:rFonts w:ascii="Book Antiqua" w:hAnsi="Book Antiqua"/>
          <w:i/>
          <w:iCs/>
        </w:rPr>
        <w:t>Am J Transplant</w:t>
      </w:r>
      <w:r w:rsidRPr="005A6270">
        <w:rPr>
          <w:rFonts w:ascii="Book Antiqua" w:hAnsi="Book Antiqua"/>
        </w:rPr>
        <w:t xml:space="preserve"> 2009; </w:t>
      </w:r>
      <w:r w:rsidRPr="005A6270">
        <w:rPr>
          <w:rFonts w:ascii="Book Antiqua" w:hAnsi="Book Antiqua"/>
          <w:b/>
          <w:bCs/>
        </w:rPr>
        <w:t>9</w:t>
      </w:r>
      <w:r w:rsidRPr="005A6270">
        <w:rPr>
          <w:rFonts w:ascii="Book Antiqua" w:hAnsi="Book Antiqua"/>
        </w:rPr>
        <w:t xml:space="preserve">: 567-577 [PMID: 19260836 DOI: </w:t>
      </w:r>
      <w:hyperlink r:id="rId26" w:tgtFrame="_blank" w:history="1">
        <w:r w:rsidRPr="005A6270">
          <w:rPr>
            <w:rStyle w:val="a9"/>
            <w:rFonts w:ascii="Book Antiqua" w:hAnsi="Book Antiqua"/>
            <w:color w:val="000000" w:themeColor="text1"/>
            <w:u w:val="none"/>
          </w:rPr>
          <w:t>10.1111/j.1600-6143.</w:t>
        </w:r>
        <w:proofErr w:type="gramStart"/>
        <w:r w:rsidRPr="005A6270">
          <w:rPr>
            <w:rStyle w:val="a9"/>
            <w:rFonts w:ascii="Book Antiqua" w:hAnsi="Book Antiqua"/>
            <w:color w:val="000000" w:themeColor="text1"/>
            <w:u w:val="none"/>
          </w:rPr>
          <w:t>2008.02538.x</w:t>
        </w:r>
        <w:proofErr w:type="gramEnd"/>
      </w:hyperlink>
      <w:r w:rsidRPr="005A6270">
        <w:rPr>
          <w:rFonts w:ascii="Book Antiqua" w:hAnsi="Book Antiqua"/>
        </w:rPr>
        <w:t>]</w:t>
      </w:r>
    </w:p>
    <w:p w14:paraId="1680A46A" w14:textId="77777777" w:rsidR="009337D8" w:rsidRPr="005A6270" w:rsidRDefault="009337D8">
      <w:pPr>
        <w:spacing w:line="360" w:lineRule="auto"/>
        <w:jc w:val="both"/>
        <w:rPr>
          <w:rFonts w:ascii="Book Antiqua" w:hAnsi="Book Antiqua"/>
        </w:rPr>
      </w:pPr>
      <w:r w:rsidRPr="00360A27">
        <w:rPr>
          <w:rFonts w:ascii="Book Antiqua" w:hAnsi="Book Antiqua"/>
        </w:rPr>
        <w:t xml:space="preserve">21 </w:t>
      </w:r>
      <w:proofErr w:type="spellStart"/>
      <w:r w:rsidRPr="00360A27">
        <w:rPr>
          <w:rFonts w:ascii="Book Antiqua" w:hAnsi="Book Antiqua"/>
          <w:b/>
          <w:bCs/>
        </w:rPr>
        <w:t>Segev</w:t>
      </w:r>
      <w:proofErr w:type="spellEnd"/>
      <w:r w:rsidRPr="00360A27">
        <w:rPr>
          <w:rFonts w:ascii="Book Antiqua" w:hAnsi="Book Antiqua"/>
          <w:b/>
          <w:bCs/>
        </w:rPr>
        <w:t xml:space="preserve"> DL</w:t>
      </w:r>
      <w:r w:rsidRPr="005A6270">
        <w:rPr>
          <w:rFonts w:ascii="Book Antiqua" w:hAnsi="Book Antiqua"/>
        </w:rPr>
        <w:t xml:space="preserve">, Simpkins CE, Warren DS, King KE, </w:t>
      </w:r>
      <w:proofErr w:type="spellStart"/>
      <w:r w:rsidRPr="005A6270">
        <w:rPr>
          <w:rFonts w:ascii="Book Antiqua" w:hAnsi="Book Antiqua"/>
        </w:rPr>
        <w:t>Shirey</w:t>
      </w:r>
      <w:proofErr w:type="spellEnd"/>
      <w:r w:rsidRPr="005A6270">
        <w:rPr>
          <w:rFonts w:ascii="Book Antiqua" w:hAnsi="Book Antiqua"/>
        </w:rPr>
        <w:t xml:space="preserve"> RS, </w:t>
      </w:r>
      <w:proofErr w:type="spellStart"/>
      <w:r w:rsidRPr="005A6270">
        <w:rPr>
          <w:rFonts w:ascii="Book Antiqua" w:hAnsi="Book Antiqua"/>
        </w:rPr>
        <w:t>Maley</w:t>
      </w:r>
      <w:proofErr w:type="spellEnd"/>
      <w:r w:rsidRPr="005A6270">
        <w:rPr>
          <w:rFonts w:ascii="Book Antiqua" w:hAnsi="Book Antiqua"/>
        </w:rPr>
        <w:t xml:space="preserve"> WR, Melancon JK, Cooper M, Kozlowski T, Montgomery RA. ABO incompatible high-titer renal transplantation without splenectomy or anti-CD20 treatment. </w:t>
      </w:r>
      <w:r w:rsidRPr="005A6270">
        <w:rPr>
          <w:rFonts w:ascii="Book Antiqua" w:hAnsi="Book Antiqua"/>
          <w:i/>
          <w:iCs/>
        </w:rPr>
        <w:t>Am J Transplant</w:t>
      </w:r>
      <w:r w:rsidRPr="005A6270">
        <w:rPr>
          <w:rFonts w:ascii="Book Antiqua" w:hAnsi="Book Antiqua"/>
        </w:rPr>
        <w:t xml:space="preserve"> 2005; </w:t>
      </w:r>
      <w:r w:rsidRPr="005A6270">
        <w:rPr>
          <w:rFonts w:ascii="Book Antiqua" w:hAnsi="Book Antiqua"/>
          <w:b/>
          <w:bCs/>
        </w:rPr>
        <w:t>5</w:t>
      </w:r>
      <w:r w:rsidRPr="005A6270">
        <w:rPr>
          <w:rFonts w:ascii="Book Antiqua" w:hAnsi="Book Antiqua"/>
        </w:rPr>
        <w:t xml:space="preserve">: 2570-2575 [PMID: 16162210 DOI: </w:t>
      </w:r>
      <w:hyperlink r:id="rId27" w:tgtFrame="_blank" w:history="1">
        <w:r w:rsidRPr="005A6270">
          <w:rPr>
            <w:rStyle w:val="a9"/>
            <w:rFonts w:ascii="Book Antiqua" w:hAnsi="Book Antiqua"/>
            <w:color w:val="000000" w:themeColor="text1"/>
            <w:u w:val="none"/>
          </w:rPr>
          <w:t>10.1111/j.1600-6143.</w:t>
        </w:r>
        <w:proofErr w:type="gramStart"/>
        <w:r w:rsidRPr="005A6270">
          <w:rPr>
            <w:rStyle w:val="a9"/>
            <w:rFonts w:ascii="Book Antiqua" w:hAnsi="Book Antiqua"/>
            <w:color w:val="000000" w:themeColor="text1"/>
            <w:u w:val="none"/>
          </w:rPr>
          <w:t>2005.01031.x</w:t>
        </w:r>
        <w:proofErr w:type="gramEnd"/>
      </w:hyperlink>
      <w:r w:rsidRPr="005A6270">
        <w:rPr>
          <w:rFonts w:ascii="Book Antiqua" w:hAnsi="Book Antiqua"/>
        </w:rPr>
        <w:t>]</w:t>
      </w:r>
    </w:p>
    <w:p w14:paraId="60303DC3" w14:textId="77777777" w:rsidR="009337D8" w:rsidRPr="005A6270" w:rsidRDefault="009337D8">
      <w:pPr>
        <w:spacing w:line="360" w:lineRule="auto"/>
        <w:jc w:val="both"/>
        <w:rPr>
          <w:rFonts w:ascii="Book Antiqua" w:hAnsi="Book Antiqua"/>
        </w:rPr>
      </w:pPr>
      <w:r w:rsidRPr="00360A27">
        <w:rPr>
          <w:rFonts w:ascii="Book Antiqua" w:hAnsi="Book Antiqua"/>
        </w:rPr>
        <w:t xml:space="preserve">22 </w:t>
      </w:r>
      <w:r w:rsidRPr="00360A27">
        <w:rPr>
          <w:rFonts w:ascii="Book Antiqua" w:hAnsi="Book Antiqua"/>
          <w:b/>
          <w:bCs/>
        </w:rPr>
        <w:t>Montgomery RA</w:t>
      </w:r>
      <w:r w:rsidRPr="005A6270">
        <w:rPr>
          <w:rFonts w:ascii="Book Antiqua" w:hAnsi="Book Antiqua"/>
        </w:rPr>
        <w:t xml:space="preserve">, Locke JE, King KE, </w:t>
      </w:r>
      <w:proofErr w:type="spellStart"/>
      <w:r w:rsidRPr="005A6270">
        <w:rPr>
          <w:rFonts w:ascii="Book Antiqua" w:hAnsi="Book Antiqua"/>
        </w:rPr>
        <w:t>Segev</w:t>
      </w:r>
      <w:proofErr w:type="spellEnd"/>
      <w:r w:rsidRPr="005A6270">
        <w:rPr>
          <w:rFonts w:ascii="Book Antiqua" w:hAnsi="Book Antiqua"/>
        </w:rPr>
        <w:t xml:space="preserve"> DL, Warren DS, Kraus ES, Cooper M, Simpkins CE, Singer AL, Stewart ZA, Melancon JK, Ratner L, Zachary AA, Haas M. ABO incompatible renal transplantation: a paradigm ready for broad implementation. </w:t>
      </w:r>
      <w:r w:rsidRPr="005A6270">
        <w:rPr>
          <w:rFonts w:ascii="Book Antiqua" w:hAnsi="Book Antiqua"/>
          <w:i/>
          <w:iCs/>
        </w:rPr>
        <w:t>Transplantation</w:t>
      </w:r>
      <w:r w:rsidRPr="005A6270">
        <w:rPr>
          <w:rFonts w:ascii="Book Antiqua" w:hAnsi="Book Antiqua"/>
        </w:rPr>
        <w:t xml:space="preserve"> 2009; </w:t>
      </w:r>
      <w:r w:rsidRPr="005A6270">
        <w:rPr>
          <w:rFonts w:ascii="Book Antiqua" w:hAnsi="Book Antiqua"/>
          <w:b/>
          <w:bCs/>
        </w:rPr>
        <w:t>87</w:t>
      </w:r>
      <w:r w:rsidRPr="005A6270">
        <w:rPr>
          <w:rFonts w:ascii="Book Antiqua" w:hAnsi="Book Antiqua"/>
        </w:rPr>
        <w:t xml:space="preserve">: 1246-1255 [PMID: 19384174 DOI: </w:t>
      </w:r>
      <w:hyperlink r:id="rId28" w:tgtFrame="_blank" w:history="1">
        <w:r w:rsidRPr="005A6270">
          <w:rPr>
            <w:rStyle w:val="a9"/>
            <w:rFonts w:ascii="Book Antiqua" w:hAnsi="Book Antiqua"/>
            <w:color w:val="000000" w:themeColor="text1"/>
            <w:u w:val="none"/>
          </w:rPr>
          <w:t>10.1097/TP.0b013e31819f2024</w:t>
        </w:r>
      </w:hyperlink>
      <w:r w:rsidRPr="005A6270">
        <w:rPr>
          <w:rFonts w:ascii="Book Antiqua" w:hAnsi="Book Antiqua"/>
        </w:rPr>
        <w:t>]</w:t>
      </w:r>
    </w:p>
    <w:p w14:paraId="35BE5814" w14:textId="2D276C6D" w:rsidR="009337D8" w:rsidRPr="005A6270" w:rsidRDefault="009337D8">
      <w:pPr>
        <w:spacing w:line="360" w:lineRule="auto"/>
        <w:jc w:val="both"/>
        <w:rPr>
          <w:rFonts w:ascii="Book Antiqua" w:hAnsi="Book Antiqua"/>
          <w:color w:val="000000" w:themeColor="text1"/>
        </w:rPr>
      </w:pPr>
      <w:r w:rsidRPr="00360A27">
        <w:rPr>
          <w:rFonts w:ascii="Book Antiqua" w:hAnsi="Book Antiqua"/>
        </w:rPr>
        <w:t xml:space="preserve">23 </w:t>
      </w:r>
      <w:r w:rsidRPr="00360A27">
        <w:rPr>
          <w:rFonts w:ascii="Book Antiqua" w:hAnsi="Book Antiqua"/>
          <w:b/>
          <w:bCs/>
        </w:rPr>
        <w:t>Cen M,</w:t>
      </w:r>
      <w:r w:rsidRPr="00360A27">
        <w:rPr>
          <w:rFonts w:ascii="Book Antiqua" w:hAnsi="Book Antiqua"/>
        </w:rPr>
        <w:t xml:space="preserve"> Wang R, Kong W, Deng H, Lei W, Chen J. ABO-incompatible living kidney transplantation. </w:t>
      </w:r>
      <w:r w:rsidRPr="005A6270">
        <w:rPr>
          <w:rFonts w:ascii="Book Antiqua" w:hAnsi="Book Antiqua"/>
          <w:i/>
          <w:iCs/>
        </w:rPr>
        <w:t>Clin Transplant</w:t>
      </w:r>
      <w:r w:rsidRPr="005A6270">
        <w:rPr>
          <w:rFonts w:ascii="Book Antiqua" w:hAnsi="Book Antiqua"/>
        </w:rPr>
        <w:t xml:space="preserve"> 2020; 34: e14050 [PMID: 32713064</w:t>
      </w:r>
      <w:r w:rsidRPr="005A6270">
        <w:rPr>
          <w:rFonts w:ascii="Book Antiqua" w:hAnsi="Book Antiqua"/>
          <w:lang w:eastAsia="zh-CN"/>
        </w:rPr>
        <w:t xml:space="preserve"> </w:t>
      </w:r>
      <w:r w:rsidRPr="005A6270">
        <w:rPr>
          <w:rFonts w:ascii="Book Antiqua" w:hAnsi="Book Antiqua"/>
        </w:rPr>
        <w:t xml:space="preserve">DOI: </w:t>
      </w:r>
      <w:hyperlink r:id="rId29" w:tgtFrame="_blank" w:history="1">
        <w:r w:rsidRPr="005A6270">
          <w:rPr>
            <w:rStyle w:val="a9"/>
            <w:rFonts w:ascii="Book Antiqua" w:hAnsi="Book Antiqua"/>
            <w:color w:val="000000" w:themeColor="text1"/>
            <w:u w:val="none"/>
          </w:rPr>
          <w:t>10.1111/ctr.14050</w:t>
        </w:r>
      </w:hyperlink>
      <w:r w:rsidRPr="005A6270">
        <w:rPr>
          <w:rFonts w:ascii="Book Antiqua" w:hAnsi="Book Antiqua"/>
        </w:rPr>
        <w:t>]</w:t>
      </w:r>
    </w:p>
    <w:p w14:paraId="6245C2DE" w14:textId="77777777" w:rsidR="009337D8" w:rsidRPr="005A6270" w:rsidRDefault="009337D8">
      <w:pPr>
        <w:spacing w:line="360" w:lineRule="auto"/>
        <w:jc w:val="both"/>
        <w:rPr>
          <w:rFonts w:ascii="Book Antiqua" w:hAnsi="Book Antiqua"/>
        </w:rPr>
      </w:pPr>
      <w:r w:rsidRPr="00360A27">
        <w:rPr>
          <w:rFonts w:ascii="Book Antiqua" w:hAnsi="Book Antiqua"/>
        </w:rPr>
        <w:t xml:space="preserve">24 </w:t>
      </w:r>
      <w:proofErr w:type="spellStart"/>
      <w:r w:rsidRPr="00360A27">
        <w:rPr>
          <w:rFonts w:ascii="Book Antiqua" w:hAnsi="Book Antiqua"/>
          <w:b/>
          <w:bCs/>
        </w:rPr>
        <w:t>Wahrmann</w:t>
      </w:r>
      <w:proofErr w:type="spellEnd"/>
      <w:r w:rsidRPr="00360A27">
        <w:rPr>
          <w:rFonts w:ascii="Book Antiqua" w:hAnsi="Book Antiqua"/>
          <w:b/>
          <w:bCs/>
        </w:rPr>
        <w:t xml:space="preserve"> M</w:t>
      </w:r>
      <w:r w:rsidRPr="00360A27">
        <w:rPr>
          <w:rFonts w:ascii="Book Antiqua" w:hAnsi="Book Antiqua"/>
        </w:rPr>
        <w:t xml:space="preserve">, </w:t>
      </w:r>
      <w:proofErr w:type="spellStart"/>
      <w:r w:rsidRPr="00360A27">
        <w:rPr>
          <w:rFonts w:ascii="Book Antiqua" w:hAnsi="Book Antiqua"/>
        </w:rPr>
        <w:t>Schiemann</w:t>
      </w:r>
      <w:proofErr w:type="spellEnd"/>
      <w:r w:rsidRPr="00360A27">
        <w:rPr>
          <w:rFonts w:ascii="Book Antiqua" w:hAnsi="Book Antiqua"/>
        </w:rPr>
        <w:t xml:space="preserve"> M, </w:t>
      </w:r>
      <w:proofErr w:type="spellStart"/>
      <w:r w:rsidRPr="00360A27">
        <w:rPr>
          <w:rFonts w:ascii="Book Antiqua" w:hAnsi="Book Antiqua"/>
        </w:rPr>
        <w:t>Marinova</w:t>
      </w:r>
      <w:proofErr w:type="spellEnd"/>
      <w:r w:rsidRPr="00360A27">
        <w:rPr>
          <w:rFonts w:ascii="Book Antiqua" w:hAnsi="Book Antiqua"/>
        </w:rPr>
        <w:t xml:space="preserve"> L, </w:t>
      </w:r>
      <w:proofErr w:type="spellStart"/>
      <w:r w:rsidRPr="00360A27">
        <w:rPr>
          <w:rFonts w:ascii="Book Antiqua" w:hAnsi="Book Antiqua"/>
        </w:rPr>
        <w:t>Körmöczi</w:t>
      </w:r>
      <w:proofErr w:type="spellEnd"/>
      <w:r w:rsidRPr="00360A27">
        <w:rPr>
          <w:rFonts w:ascii="Book Antiqua" w:hAnsi="Book Antiqua"/>
        </w:rPr>
        <w:t xml:space="preserve"> GF, </w:t>
      </w:r>
      <w:proofErr w:type="spellStart"/>
      <w:r w:rsidRPr="00360A27">
        <w:rPr>
          <w:rFonts w:ascii="Book Antiqua" w:hAnsi="Book Antiqua"/>
        </w:rPr>
        <w:t>Derfler</w:t>
      </w:r>
      <w:proofErr w:type="spellEnd"/>
      <w:r w:rsidRPr="00360A27">
        <w:rPr>
          <w:rFonts w:ascii="Book Antiqua" w:hAnsi="Book Antiqua"/>
        </w:rPr>
        <w:t xml:space="preserve"> K, Fehr T, </w:t>
      </w:r>
      <w:proofErr w:type="spellStart"/>
      <w:r w:rsidRPr="00360A27">
        <w:rPr>
          <w:rFonts w:ascii="Book Antiqua" w:hAnsi="Book Antiqua"/>
        </w:rPr>
        <w:t>Stussi</w:t>
      </w:r>
      <w:proofErr w:type="spellEnd"/>
      <w:r w:rsidRPr="00360A27">
        <w:rPr>
          <w:rFonts w:ascii="Book Antiqua" w:hAnsi="Book Antiqua"/>
        </w:rPr>
        <w:t xml:space="preserve"> G, </w:t>
      </w:r>
      <w:proofErr w:type="spellStart"/>
      <w:r w:rsidRPr="00360A27">
        <w:rPr>
          <w:rFonts w:ascii="Book Antiqua" w:hAnsi="Book Antiqua"/>
        </w:rPr>
        <w:t>Böhmig</w:t>
      </w:r>
      <w:proofErr w:type="spellEnd"/>
      <w:r w:rsidRPr="00360A27">
        <w:rPr>
          <w:rFonts w:ascii="Book Antiqua" w:hAnsi="Book Antiqua"/>
        </w:rPr>
        <w:t xml:space="preserve"> GA. Anti-A/B antibody depletion by </w:t>
      </w:r>
      <w:proofErr w:type="spellStart"/>
      <w:r w:rsidRPr="00360A27">
        <w:rPr>
          <w:rFonts w:ascii="Book Antiqua" w:hAnsi="Book Antiqua"/>
        </w:rPr>
        <w:t>semiselective</w:t>
      </w:r>
      <w:proofErr w:type="spellEnd"/>
      <w:r w:rsidRPr="00360A27">
        <w:rPr>
          <w:rFonts w:ascii="Book Antiqua" w:hAnsi="Book Antiqua"/>
        </w:rPr>
        <w:t xml:space="preserve"> versus ABO blood group-specific immunoadsorption. </w:t>
      </w:r>
      <w:r w:rsidRPr="005A6270">
        <w:rPr>
          <w:rFonts w:ascii="Book Antiqua" w:hAnsi="Book Antiqua"/>
          <w:i/>
          <w:iCs/>
        </w:rPr>
        <w:t>Nephrol Dial Transplant</w:t>
      </w:r>
      <w:r w:rsidRPr="005A6270">
        <w:rPr>
          <w:rFonts w:ascii="Book Antiqua" w:hAnsi="Book Antiqua"/>
        </w:rPr>
        <w:t xml:space="preserve"> 2012; </w:t>
      </w:r>
      <w:r w:rsidRPr="005A6270">
        <w:rPr>
          <w:rFonts w:ascii="Book Antiqua" w:hAnsi="Book Antiqua"/>
          <w:b/>
          <w:bCs/>
        </w:rPr>
        <w:t>27</w:t>
      </w:r>
      <w:r w:rsidRPr="005A6270">
        <w:rPr>
          <w:rFonts w:ascii="Book Antiqua" w:hAnsi="Book Antiqua"/>
        </w:rPr>
        <w:t>: 2122-2129 [PMID: 22086972</w:t>
      </w:r>
      <w:r w:rsidRPr="005A6270">
        <w:rPr>
          <w:rFonts w:ascii="Book Antiqua" w:eastAsia="宋体" w:hAnsi="Book Antiqua" w:cs="Segoe UI"/>
          <w:color w:val="212121"/>
          <w:lang w:eastAsia="zh-CN"/>
        </w:rPr>
        <w:t xml:space="preserve"> </w:t>
      </w:r>
      <w:r w:rsidRPr="005A6270">
        <w:rPr>
          <w:rFonts w:ascii="Book Antiqua" w:hAnsi="Book Antiqua"/>
        </w:rPr>
        <w:t xml:space="preserve">DOI: </w:t>
      </w:r>
      <w:hyperlink r:id="rId30" w:tgtFrame="_blank" w:history="1">
        <w:r w:rsidRPr="005A6270">
          <w:rPr>
            <w:rStyle w:val="a9"/>
            <w:rFonts w:ascii="Book Antiqua" w:hAnsi="Book Antiqua"/>
            <w:color w:val="000000" w:themeColor="text1"/>
            <w:u w:val="none"/>
          </w:rPr>
          <w:t>10.1093/ndt/gfr610</w:t>
        </w:r>
      </w:hyperlink>
      <w:r w:rsidRPr="005A6270">
        <w:rPr>
          <w:rFonts w:ascii="Book Antiqua" w:hAnsi="Book Antiqua"/>
        </w:rPr>
        <w:t>]</w:t>
      </w:r>
    </w:p>
    <w:p w14:paraId="2951A30E" w14:textId="77777777" w:rsidR="009337D8" w:rsidRPr="005A6270" w:rsidRDefault="009337D8">
      <w:pPr>
        <w:spacing w:line="360" w:lineRule="auto"/>
        <w:jc w:val="both"/>
        <w:rPr>
          <w:rFonts w:ascii="Book Antiqua" w:hAnsi="Book Antiqua"/>
        </w:rPr>
      </w:pPr>
      <w:r w:rsidRPr="00360A27">
        <w:rPr>
          <w:rFonts w:ascii="Book Antiqua" w:hAnsi="Book Antiqua"/>
        </w:rPr>
        <w:t xml:space="preserve">25 </w:t>
      </w:r>
      <w:proofErr w:type="spellStart"/>
      <w:r w:rsidRPr="00360A27">
        <w:rPr>
          <w:rFonts w:ascii="Book Antiqua" w:hAnsi="Book Antiqua"/>
          <w:b/>
          <w:bCs/>
        </w:rPr>
        <w:t>Tobian</w:t>
      </w:r>
      <w:proofErr w:type="spellEnd"/>
      <w:r w:rsidRPr="00360A27">
        <w:rPr>
          <w:rFonts w:ascii="Book Antiqua" w:hAnsi="Book Antiqua"/>
          <w:b/>
          <w:bCs/>
        </w:rPr>
        <w:t xml:space="preserve"> AA</w:t>
      </w:r>
      <w:r w:rsidRPr="00360A27">
        <w:rPr>
          <w:rFonts w:ascii="Book Antiqua" w:hAnsi="Book Antiqua"/>
        </w:rPr>
        <w:t xml:space="preserve">, </w:t>
      </w:r>
      <w:proofErr w:type="spellStart"/>
      <w:r w:rsidRPr="00360A27">
        <w:rPr>
          <w:rFonts w:ascii="Book Antiqua" w:hAnsi="Book Antiqua"/>
        </w:rPr>
        <w:t>Shirey</w:t>
      </w:r>
      <w:proofErr w:type="spellEnd"/>
      <w:r w:rsidRPr="00360A27">
        <w:rPr>
          <w:rFonts w:ascii="Book Antiqua" w:hAnsi="Book Antiqua"/>
        </w:rPr>
        <w:t xml:space="preserve"> RS, Montgomery RA, Tisch DJ, Ness PM, King KE. Therapeutic plasma exchange reduces ABO titers to permit ABO-incompatible renal transplantation. </w:t>
      </w:r>
      <w:r w:rsidRPr="00360A27">
        <w:rPr>
          <w:rFonts w:ascii="Book Antiqua" w:hAnsi="Book Antiqua"/>
          <w:i/>
          <w:iCs/>
        </w:rPr>
        <w:t>Transfusion</w:t>
      </w:r>
      <w:r w:rsidRPr="00360A27">
        <w:rPr>
          <w:rFonts w:ascii="Book Antiqua" w:hAnsi="Book Antiqua"/>
        </w:rPr>
        <w:t xml:space="preserve"> 2009; </w:t>
      </w:r>
      <w:r w:rsidRPr="00360A27">
        <w:rPr>
          <w:rFonts w:ascii="Book Antiqua" w:hAnsi="Book Antiqua"/>
          <w:b/>
          <w:bCs/>
        </w:rPr>
        <w:t>49</w:t>
      </w:r>
      <w:r w:rsidRPr="005A6270">
        <w:rPr>
          <w:rFonts w:ascii="Book Antiqua" w:hAnsi="Book Antiqua"/>
        </w:rPr>
        <w:t>: 1248-1254 [PMID: 19210321 DOI:</w:t>
      </w:r>
      <w:r w:rsidRPr="005A6270">
        <w:rPr>
          <w:rFonts w:ascii="Book Antiqua" w:hAnsi="Book Antiqua"/>
          <w:color w:val="000000" w:themeColor="text1"/>
        </w:rPr>
        <w:t xml:space="preserve"> </w:t>
      </w:r>
      <w:hyperlink r:id="rId31" w:tgtFrame="_blank" w:history="1">
        <w:r w:rsidRPr="005A6270">
          <w:rPr>
            <w:rStyle w:val="a9"/>
            <w:rFonts w:ascii="Book Antiqua" w:hAnsi="Book Antiqua"/>
            <w:color w:val="000000" w:themeColor="text1"/>
            <w:u w:val="none"/>
          </w:rPr>
          <w:t>10.1111/j.1537-2995.</w:t>
        </w:r>
        <w:proofErr w:type="gramStart"/>
        <w:r w:rsidRPr="005A6270">
          <w:rPr>
            <w:rStyle w:val="a9"/>
            <w:rFonts w:ascii="Book Antiqua" w:hAnsi="Book Antiqua"/>
            <w:color w:val="000000" w:themeColor="text1"/>
            <w:u w:val="none"/>
          </w:rPr>
          <w:t>2008.02085.x</w:t>
        </w:r>
        <w:proofErr w:type="gramEnd"/>
      </w:hyperlink>
      <w:r w:rsidRPr="005A6270">
        <w:rPr>
          <w:rFonts w:ascii="Book Antiqua" w:hAnsi="Book Antiqua"/>
        </w:rPr>
        <w:t>]</w:t>
      </w:r>
    </w:p>
    <w:p w14:paraId="3BE912D9" w14:textId="77777777" w:rsidR="009337D8" w:rsidRPr="005A6270" w:rsidRDefault="009337D8">
      <w:pPr>
        <w:spacing w:line="360" w:lineRule="auto"/>
        <w:jc w:val="both"/>
        <w:rPr>
          <w:rFonts w:ascii="Book Antiqua" w:hAnsi="Book Antiqua"/>
        </w:rPr>
      </w:pPr>
      <w:r w:rsidRPr="00360A27">
        <w:rPr>
          <w:rFonts w:ascii="Book Antiqua" w:hAnsi="Book Antiqua"/>
        </w:rPr>
        <w:t xml:space="preserve">26 </w:t>
      </w:r>
      <w:proofErr w:type="spellStart"/>
      <w:r w:rsidRPr="00360A27">
        <w:rPr>
          <w:rFonts w:ascii="Book Antiqua" w:hAnsi="Book Antiqua"/>
          <w:b/>
          <w:bCs/>
        </w:rPr>
        <w:t>Biglarnia</w:t>
      </w:r>
      <w:proofErr w:type="spellEnd"/>
      <w:r w:rsidRPr="00360A27">
        <w:rPr>
          <w:rFonts w:ascii="Book Antiqua" w:hAnsi="Book Antiqua"/>
          <w:b/>
          <w:bCs/>
        </w:rPr>
        <w:t xml:space="preserve"> AR</w:t>
      </w:r>
      <w:r w:rsidRPr="00360A27">
        <w:rPr>
          <w:rFonts w:ascii="Book Antiqua" w:hAnsi="Book Antiqua"/>
        </w:rPr>
        <w:t xml:space="preserve">, Nilsson B, Nilsson </w:t>
      </w:r>
      <w:proofErr w:type="spellStart"/>
      <w:r w:rsidRPr="00360A27">
        <w:rPr>
          <w:rFonts w:ascii="Book Antiqua" w:hAnsi="Book Antiqua"/>
        </w:rPr>
        <w:t>Ekdahl</w:t>
      </w:r>
      <w:proofErr w:type="spellEnd"/>
      <w:r w:rsidRPr="00360A27">
        <w:rPr>
          <w:rFonts w:ascii="Book Antiqua" w:hAnsi="Book Antiqua"/>
        </w:rPr>
        <w:t xml:space="preserve"> K, </w:t>
      </w:r>
      <w:proofErr w:type="spellStart"/>
      <w:r w:rsidRPr="00360A27">
        <w:rPr>
          <w:rFonts w:ascii="Book Antiqua" w:hAnsi="Book Antiqua"/>
        </w:rPr>
        <w:t>Tufveson</w:t>
      </w:r>
      <w:proofErr w:type="spellEnd"/>
      <w:r w:rsidRPr="00360A27">
        <w:rPr>
          <w:rFonts w:ascii="Book Antiqua" w:hAnsi="Book Antiqua"/>
        </w:rPr>
        <w:t xml:space="preserve"> G, Nilsson T, Larsson E, </w:t>
      </w:r>
      <w:proofErr w:type="spellStart"/>
      <w:r w:rsidRPr="00360A27">
        <w:rPr>
          <w:rFonts w:ascii="Book Antiqua" w:hAnsi="Book Antiqua"/>
        </w:rPr>
        <w:t>Wadström</w:t>
      </w:r>
      <w:proofErr w:type="spellEnd"/>
      <w:r w:rsidRPr="005A6270">
        <w:rPr>
          <w:rFonts w:ascii="Book Antiqua" w:hAnsi="Book Antiqua"/>
        </w:rPr>
        <w:t xml:space="preserve"> J. Desensitization with antigen-specific immunoadsorption interferes with complement in ABO-incompatible kidney transplantation. </w:t>
      </w:r>
      <w:r w:rsidRPr="005A6270">
        <w:rPr>
          <w:rFonts w:ascii="Book Antiqua" w:hAnsi="Book Antiqua"/>
          <w:i/>
          <w:iCs/>
        </w:rPr>
        <w:t>Transplantation</w:t>
      </w:r>
      <w:r w:rsidRPr="005A6270">
        <w:rPr>
          <w:rFonts w:ascii="Book Antiqua" w:hAnsi="Book Antiqua"/>
        </w:rPr>
        <w:t xml:space="preserve"> 2012; </w:t>
      </w:r>
      <w:r w:rsidRPr="005A6270">
        <w:rPr>
          <w:rFonts w:ascii="Book Antiqua" w:hAnsi="Book Antiqua"/>
          <w:b/>
          <w:bCs/>
        </w:rPr>
        <w:t>93</w:t>
      </w:r>
      <w:r w:rsidRPr="005A6270">
        <w:rPr>
          <w:rFonts w:ascii="Book Antiqua" w:hAnsi="Book Antiqua"/>
        </w:rPr>
        <w:t>: 87-92 [PMID: 22113493</w:t>
      </w:r>
      <w:r w:rsidRPr="005A6270">
        <w:rPr>
          <w:rFonts w:ascii="Book Antiqua" w:eastAsia="宋体" w:hAnsi="Book Antiqua" w:cs="Segoe UI"/>
          <w:color w:val="212121"/>
          <w:lang w:eastAsia="zh-CN"/>
        </w:rPr>
        <w:t xml:space="preserve"> </w:t>
      </w:r>
      <w:r w:rsidRPr="005A6270">
        <w:rPr>
          <w:rFonts w:ascii="Book Antiqua" w:hAnsi="Book Antiqua"/>
        </w:rPr>
        <w:t xml:space="preserve">DOI: </w:t>
      </w:r>
      <w:hyperlink r:id="rId32" w:tgtFrame="_blank" w:history="1">
        <w:r w:rsidRPr="005A6270">
          <w:rPr>
            <w:rStyle w:val="a9"/>
            <w:rFonts w:ascii="Book Antiqua" w:hAnsi="Book Antiqua"/>
            <w:color w:val="000000" w:themeColor="text1"/>
            <w:u w:val="none"/>
          </w:rPr>
          <w:t>10.1097/TP.0b013e31823bb689</w:t>
        </w:r>
      </w:hyperlink>
      <w:r w:rsidRPr="005A6270">
        <w:rPr>
          <w:rFonts w:ascii="Book Antiqua" w:hAnsi="Book Antiqua"/>
        </w:rPr>
        <w:t>]</w:t>
      </w:r>
    </w:p>
    <w:p w14:paraId="7784E299" w14:textId="77777777" w:rsidR="009337D8" w:rsidRPr="005A6270" w:rsidRDefault="009337D8">
      <w:pPr>
        <w:spacing w:line="360" w:lineRule="auto"/>
        <w:jc w:val="both"/>
        <w:rPr>
          <w:rFonts w:ascii="Book Antiqua" w:hAnsi="Book Antiqua"/>
        </w:rPr>
      </w:pPr>
      <w:r w:rsidRPr="00360A27">
        <w:rPr>
          <w:rFonts w:ascii="Book Antiqua" w:hAnsi="Book Antiqua"/>
        </w:rPr>
        <w:t xml:space="preserve">27 </w:t>
      </w:r>
      <w:proofErr w:type="spellStart"/>
      <w:r w:rsidRPr="00360A27">
        <w:rPr>
          <w:rFonts w:ascii="Book Antiqua" w:hAnsi="Book Antiqua"/>
          <w:b/>
          <w:bCs/>
        </w:rPr>
        <w:t>Rostaing</w:t>
      </w:r>
      <w:proofErr w:type="spellEnd"/>
      <w:r w:rsidRPr="00360A27">
        <w:rPr>
          <w:rFonts w:ascii="Book Antiqua" w:hAnsi="Book Antiqua"/>
          <w:b/>
          <w:bCs/>
        </w:rPr>
        <w:t xml:space="preserve"> L</w:t>
      </w:r>
      <w:r w:rsidRPr="00360A27">
        <w:rPr>
          <w:rFonts w:ascii="Book Antiqua" w:hAnsi="Book Antiqua"/>
        </w:rPr>
        <w:t xml:space="preserve">, </w:t>
      </w:r>
      <w:proofErr w:type="spellStart"/>
      <w:r w:rsidRPr="00360A27">
        <w:rPr>
          <w:rFonts w:ascii="Book Antiqua" w:hAnsi="Book Antiqua"/>
        </w:rPr>
        <w:t>Allal</w:t>
      </w:r>
      <w:proofErr w:type="spellEnd"/>
      <w:r w:rsidRPr="00360A27">
        <w:rPr>
          <w:rFonts w:ascii="Book Antiqua" w:hAnsi="Book Antiqua"/>
        </w:rPr>
        <w:t xml:space="preserve"> A, Del Bello A, </w:t>
      </w:r>
      <w:proofErr w:type="spellStart"/>
      <w:r w:rsidRPr="00360A27">
        <w:rPr>
          <w:rFonts w:ascii="Book Antiqua" w:hAnsi="Book Antiqua"/>
        </w:rPr>
        <w:t>Sallusto</w:t>
      </w:r>
      <w:proofErr w:type="spellEnd"/>
      <w:r w:rsidRPr="00360A27">
        <w:rPr>
          <w:rFonts w:ascii="Book Antiqua" w:hAnsi="Book Antiqua"/>
        </w:rPr>
        <w:t xml:space="preserve"> F, Esposito L, </w:t>
      </w:r>
      <w:proofErr w:type="spellStart"/>
      <w:r w:rsidRPr="00360A27">
        <w:rPr>
          <w:rFonts w:ascii="Book Antiqua" w:hAnsi="Book Antiqua"/>
        </w:rPr>
        <w:t>Doumerc</w:t>
      </w:r>
      <w:proofErr w:type="spellEnd"/>
      <w:r w:rsidRPr="00360A27">
        <w:rPr>
          <w:rFonts w:ascii="Book Antiqua" w:hAnsi="Book Antiqua"/>
        </w:rPr>
        <w:t xml:space="preserve"> N, </w:t>
      </w:r>
      <w:proofErr w:type="spellStart"/>
      <w:r w:rsidRPr="00360A27">
        <w:rPr>
          <w:rFonts w:ascii="Book Antiqua" w:hAnsi="Book Antiqua"/>
        </w:rPr>
        <w:t>Debiol</w:t>
      </w:r>
      <w:proofErr w:type="spellEnd"/>
      <w:r w:rsidRPr="00360A27">
        <w:rPr>
          <w:rFonts w:ascii="Book Antiqua" w:hAnsi="Book Antiqua"/>
        </w:rPr>
        <w:t xml:space="preserve"> B, Delas A, Game X, Kamar N. Treatment of large plasma volumes using specific immunoadsorption to desensitize ABO-incompatible kidney-transplant cand</w:t>
      </w:r>
      <w:r w:rsidRPr="005A6270">
        <w:rPr>
          <w:rFonts w:ascii="Book Antiqua" w:hAnsi="Book Antiqua"/>
        </w:rPr>
        <w:t xml:space="preserve">idates. </w:t>
      </w:r>
      <w:r w:rsidRPr="005A6270">
        <w:rPr>
          <w:rFonts w:ascii="Book Antiqua" w:hAnsi="Book Antiqua"/>
          <w:i/>
          <w:iCs/>
        </w:rPr>
        <w:t xml:space="preserve">J </w:t>
      </w:r>
      <w:proofErr w:type="spellStart"/>
      <w:r w:rsidRPr="005A6270">
        <w:rPr>
          <w:rFonts w:ascii="Book Antiqua" w:hAnsi="Book Antiqua"/>
          <w:i/>
          <w:iCs/>
        </w:rPr>
        <w:t>Nephropathol</w:t>
      </w:r>
      <w:proofErr w:type="spellEnd"/>
      <w:r w:rsidRPr="005A6270">
        <w:rPr>
          <w:rFonts w:ascii="Book Antiqua" w:hAnsi="Book Antiqua"/>
        </w:rPr>
        <w:t xml:space="preserve"> 2016; </w:t>
      </w:r>
      <w:r w:rsidRPr="005A6270">
        <w:rPr>
          <w:rFonts w:ascii="Book Antiqua" w:hAnsi="Book Antiqua"/>
          <w:b/>
          <w:bCs/>
        </w:rPr>
        <w:t>5</w:t>
      </w:r>
      <w:r w:rsidRPr="005A6270">
        <w:rPr>
          <w:rFonts w:ascii="Book Antiqua" w:hAnsi="Book Antiqua"/>
        </w:rPr>
        <w:t xml:space="preserve">: 90-97 [PMID: 27540536 DOI: </w:t>
      </w:r>
      <w:hyperlink r:id="rId33" w:tgtFrame="_blank" w:history="1">
        <w:r w:rsidRPr="005A6270">
          <w:rPr>
            <w:rStyle w:val="a9"/>
            <w:rFonts w:ascii="Book Antiqua" w:hAnsi="Book Antiqua"/>
            <w:color w:val="000000" w:themeColor="text1"/>
            <w:u w:val="none"/>
          </w:rPr>
          <w:t>10.15171/jnp.2016.17</w:t>
        </w:r>
      </w:hyperlink>
      <w:r w:rsidRPr="005A6270">
        <w:rPr>
          <w:rFonts w:ascii="Book Antiqua" w:hAnsi="Book Antiqua"/>
        </w:rPr>
        <w:t>]</w:t>
      </w:r>
    </w:p>
    <w:p w14:paraId="3FF60AA2" w14:textId="77777777" w:rsidR="009337D8" w:rsidRPr="005A6270" w:rsidRDefault="009337D8">
      <w:pPr>
        <w:spacing w:line="360" w:lineRule="auto"/>
        <w:jc w:val="both"/>
        <w:rPr>
          <w:rFonts w:ascii="Book Antiqua" w:hAnsi="Book Antiqua"/>
          <w:color w:val="000000" w:themeColor="text1"/>
        </w:rPr>
      </w:pPr>
      <w:r w:rsidRPr="00360A27">
        <w:rPr>
          <w:rFonts w:ascii="Book Antiqua" w:hAnsi="Book Antiqua"/>
        </w:rPr>
        <w:t xml:space="preserve">28 </w:t>
      </w:r>
      <w:r w:rsidRPr="00360A27">
        <w:rPr>
          <w:rFonts w:ascii="Book Antiqua" w:hAnsi="Book Antiqua"/>
          <w:b/>
          <w:bCs/>
        </w:rPr>
        <w:t>Chung BH</w:t>
      </w:r>
      <w:r w:rsidRPr="00360A27">
        <w:rPr>
          <w:rFonts w:ascii="Book Antiqua" w:hAnsi="Book Antiqua"/>
        </w:rPr>
        <w:t>, Lim JU, Kim Y, Kim JI, Moon IS, Choi BS, Park CW, Kim YS, Yang CW. Impact of the baseline anti-A/</w:t>
      </w:r>
      <w:r w:rsidRPr="005A6270">
        <w:rPr>
          <w:rFonts w:ascii="Book Antiqua" w:hAnsi="Book Antiqua"/>
        </w:rPr>
        <w:t xml:space="preserve">B antibody titer on the clinical outcome in ABO-incompatible kidney transplantation. </w:t>
      </w:r>
      <w:r w:rsidRPr="005A6270">
        <w:rPr>
          <w:rFonts w:ascii="Book Antiqua" w:hAnsi="Book Antiqua"/>
          <w:i/>
          <w:iCs/>
        </w:rPr>
        <w:t xml:space="preserve">Nephron Clin </w:t>
      </w:r>
      <w:proofErr w:type="spellStart"/>
      <w:r w:rsidRPr="005A6270">
        <w:rPr>
          <w:rFonts w:ascii="Book Antiqua" w:hAnsi="Book Antiqua"/>
          <w:i/>
          <w:iCs/>
        </w:rPr>
        <w:t>Pract</w:t>
      </w:r>
      <w:proofErr w:type="spellEnd"/>
      <w:r w:rsidRPr="005A6270">
        <w:rPr>
          <w:rFonts w:ascii="Book Antiqua" w:hAnsi="Book Antiqua"/>
        </w:rPr>
        <w:t xml:space="preserve"> 2013; </w:t>
      </w:r>
      <w:r w:rsidRPr="005A6270">
        <w:rPr>
          <w:rFonts w:ascii="Book Antiqua" w:hAnsi="Book Antiqua"/>
          <w:b/>
          <w:bCs/>
        </w:rPr>
        <w:t>124</w:t>
      </w:r>
      <w:r w:rsidRPr="005A6270">
        <w:rPr>
          <w:rFonts w:ascii="Book Antiqua" w:hAnsi="Book Antiqua"/>
        </w:rPr>
        <w:t xml:space="preserve">: 79-88 [PMID: 24157458 DOI: </w:t>
      </w:r>
      <w:hyperlink r:id="rId34" w:tgtFrame="_blank" w:history="1">
        <w:r w:rsidRPr="005A6270">
          <w:rPr>
            <w:rStyle w:val="a9"/>
            <w:rFonts w:ascii="Book Antiqua" w:hAnsi="Book Antiqua"/>
            <w:color w:val="000000" w:themeColor="text1"/>
            <w:u w:val="none"/>
          </w:rPr>
          <w:t>10.1159/000355855</w:t>
        </w:r>
      </w:hyperlink>
      <w:r w:rsidRPr="005A6270">
        <w:rPr>
          <w:rFonts w:ascii="Book Antiqua" w:hAnsi="Book Antiqua"/>
        </w:rPr>
        <w:t>]</w:t>
      </w:r>
    </w:p>
    <w:p w14:paraId="5D02B6DA" w14:textId="77777777" w:rsidR="009337D8" w:rsidRPr="005A6270" w:rsidRDefault="009337D8">
      <w:pPr>
        <w:spacing w:line="360" w:lineRule="auto"/>
        <w:jc w:val="both"/>
        <w:rPr>
          <w:rFonts w:ascii="Book Antiqua" w:hAnsi="Book Antiqua"/>
        </w:rPr>
      </w:pPr>
      <w:r w:rsidRPr="00360A27">
        <w:rPr>
          <w:rFonts w:ascii="Book Antiqua" w:hAnsi="Book Antiqua"/>
        </w:rPr>
        <w:t xml:space="preserve">29 </w:t>
      </w:r>
      <w:r w:rsidRPr="00360A27">
        <w:rPr>
          <w:rFonts w:ascii="Book Antiqua" w:hAnsi="Book Antiqua"/>
          <w:b/>
          <w:bCs/>
        </w:rPr>
        <w:t>Keith DS</w:t>
      </w:r>
      <w:r w:rsidRPr="00360A27">
        <w:rPr>
          <w:rFonts w:ascii="Book Antiqua" w:hAnsi="Book Antiqua"/>
        </w:rPr>
        <w:t xml:space="preserve">. Therapeutic apheresis in renal transplantation; current practices. </w:t>
      </w:r>
      <w:r w:rsidRPr="00360A27">
        <w:rPr>
          <w:rFonts w:ascii="Book Antiqua" w:hAnsi="Book Antiqua"/>
          <w:i/>
          <w:iCs/>
        </w:rPr>
        <w:t xml:space="preserve">J Clin </w:t>
      </w:r>
      <w:proofErr w:type="spellStart"/>
      <w:r w:rsidRPr="00360A27">
        <w:rPr>
          <w:rFonts w:ascii="Book Antiqua" w:hAnsi="Book Antiqua"/>
          <w:i/>
          <w:iCs/>
        </w:rPr>
        <w:t>Apher</w:t>
      </w:r>
      <w:proofErr w:type="spellEnd"/>
      <w:r w:rsidRPr="00360A27">
        <w:rPr>
          <w:rFonts w:ascii="Book Antiqua" w:hAnsi="Book Antiqua"/>
        </w:rPr>
        <w:t xml:space="preserve"> 2014; </w:t>
      </w:r>
      <w:r w:rsidRPr="005A6270">
        <w:rPr>
          <w:rFonts w:ascii="Book Antiqua" w:hAnsi="Book Antiqua"/>
          <w:b/>
          <w:bCs/>
        </w:rPr>
        <w:t>29</w:t>
      </w:r>
      <w:r w:rsidRPr="005A6270">
        <w:rPr>
          <w:rFonts w:ascii="Book Antiqua" w:hAnsi="Book Antiqua"/>
        </w:rPr>
        <w:t xml:space="preserve">: 206-210 [PMID: 24863952 DOI: </w:t>
      </w:r>
      <w:hyperlink r:id="rId35" w:tgtFrame="_blank" w:history="1">
        <w:r w:rsidRPr="005A6270">
          <w:rPr>
            <w:rStyle w:val="a9"/>
            <w:rFonts w:ascii="Book Antiqua" w:hAnsi="Book Antiqua"/>
            <w:color w:val="000000" w:themeColor="text1"/>
            <w:u w:val="none"/>
          </w:rPr>
          <w:t>10.1002/jca.21330</w:t>
        </w:r>
      </w:hyperlink>
      <w:r w:rsidRPr="005A6270">
        <w:rPr>
          <w:rFonts w:ascii="Book Antiqua" w:hAnsi="Book Antiqua"/>
        </w:rPr>
        <w:t>]</w:t>
      </w:r>
    </w:p>
    <w:p w14:paraId="4C2DA668" w14:textId="77777777" w:rsidR="009337D8" w:rsidRPr="005A6270" w:rsidRDefault="009337D8">
      <w:pPr>
        <w:spacing w:line="360" w:lineRule="auto"/>
        <w:jc w:val="both"/>
        <w:rPr>
          <w:rFonts w:ascii="Book Antiqua" w:hAnsi="Book Antiqua"/>
          <w:color w:val="000000" w:themeColor="text1"/>
        </w:rPr>
      </w:pPr>
      <w:r w:rsidRPr="00360A27">
        <w:rPr>
          <w:rFonts w:ascii="Book Antiqua" w:hAnsi="Book Antiqua"/>
        </w:rPr>
        <w:t xml:space="preserve">30 </w:t>
      </w:r>
      <w:r w:rsidRPr="00360A27">
        <w:rPr>
          <w:rFonts w:ascii="Book Antiqua" w:hAnsi="Book Antiqua"/>
          <w:b/>
          <w:bCs/>
        </w:rPr>
        <w:t>Smith MR</w:t>
      </w:r>
      <w:r w:rsidRPr="00360A27">
        <w:rPr>
          <w:rFonts w:ascii="Book Antiqua" w:hAnsi="Book Antiqua"/>
        </w:rPr>
        <w:t xml:space="preserve">. Rituximab (monoclonal anti-CD20 antibody): mechanisms of action and resistance. </w:t>
      </w:r>
      <w:r w:rsidRPr="00360A27">
        <w:rPr>
          <w:rFonts w:ascii="Book Antiqua" w:hAnsi="Book Antiqua"/>
          <w:i/>
          <w:iCs/>
        </w:rPr>
        <w:t>Oncogene</w:t>
      </w:r>
      <w:r w:rsidRPr="00360A27">
        <w:rPr>
          <w:rFonts w:ascii="Book Antiqua" w:hAnsi="Book Antiqua"/>
        </w:rPr>
        <w:t xml:space="preserve"> 2003; </w:t>
      </w:r>
      <w:r w:rsidRPr="005A6270">
        <w:rPr>
          <w:rFonts w:ascii="Book Antiqua" w:hAnsi="Book Antiqua"/>
          <w:b/>
          <w:bCs/>
        </w:rPr>
        <w:t>22</w:t>
      </w:r>
      <w:r w:rsidRPr="005A6270">
        <w:rPr>
          <w:rFonts w:ascii="Book Antiqua" w:hAnsi="Book Antiqua"/>
        </w:rPr>
        <w:t xml:space="preserve">: 7359-7368 [PMID: 14576843 DOI: </w:t>
      </w:r>
      <w:hyperlink r:id="rId36" w:tgtFrame="_blank" w:history="1">
        <w:r w:rsidRPr="005A6270">
          <w:rPr>
            <w:rStyle w:val="a9"/>
            <w:rFonts w:ascii="Book Antiqua" w:hAnsi="Book Antiqua"/>
            <w:color w:val="000000" w:themeColor="text1"/>
            <w:u w:val="none"/>
          </w:rPr>
          <w:t>10.1038/sj.onc.1206939</w:t>
        </w:r>
      </w:hyperlink>
      <w:r w:rsidRPr="005A6270">
        <w:rPr>
          <w:rFonts w:ascii="Book Antiqua" w:hAnsi="Book Antiqua"/>
        </w:rPr>
        <w:t>]</w:t>
      </w:r>
    </w:p>
    <w:p w14:paraId="0E55BC20" w14:textId="77777777" w:rsidR="009337D8" w:rsidRPr="005A6270" w:rsidRDefault="009337D8">
      <w:pPr>
        <w:spacing w:line="360" w:lineRule="auto"/>
        <w:jc w:val="both"/>
        <w:rPr>
          <w:rFonts w:ascii="Book Antiqua" w:hAnsi="Book Antiqua"/>
        </w:rPr>
      </w:pPr>
      <w:r w:rsidRPr="00360A27">
        <w:rPr>
          <w:rFonts w:ascii="Book Antiqua" w:hAnsi="Book Antiqua"/>
        </w:rPr>
        <w:t xml:space="preserve">31 </w:t>
      </w:r>
      <w:proofErr w:type="spellStart"/>
      <w:r w:rsidRPr="00360A27">
        <w:rPr>
          <w:rFonts w:ascii="Book Antiqua" w:hAnsi="Book Antiqua"/>
          <w:b/>
          <w:bCs/>
        </w:rPr>
        <w:t>Pescovitz</w:t>
      </w:r>
      <w:proofErr w:type="spellEnd"/>
      <w:r w:rsidRPr="00360A27">
        <w:rPr>
          <w:rFonts w:ascii="Book Antiqua" w:hAnsi="Book Antiqua"/>
          <w:b/>
          <w:bCs/>
        </w:rPr>
        <w:t xml:space="preserve"> MD</w:t>
      </w:r>
      <w:r w:rsidRPr="00360A27">
        <w:rPr>
          <w:rFonts w:ascii="Book Antiqua" w:hAnsi="Book Antiqua"/>
        </w:rPr>
        <w:t xml:space="preserve">. Rituximab, an anti-cd20 monoclonal antibody: history and mechanism of action. </w:t>
      </w:r>
      <w:r w:rsidRPr="005A6270">
        <w:rPr>
          <w:rFonts w:ascii="Book Antiqua" w:hAnsi="Book Antiqua"/>
          <w:i/>
          <w:iCs/>
        </w:rPr>
        <w:t>Am J Transplant</w:t>
      </w:r>
      <w:r w:rsidRPr="005A6270">
        <w:rPr>
          <w:rFonts w:ascii="Book Antiqua" w:hAnsi="Book Antiqua"/>
        </w:rPr>
        <w:t xml:space="preserve"> 2006; </w:t>
      </w:r>
      <w:r w:rsidRPr="005A6270">
        <w:rPr>
          <w:rFonts w:ascii="Book Antiqua" w:hAnsi="Book Antiqua"/>
          <w:b/>
          <w:bCs/>
        </w:rPr>
        <w:t>6</w:t>
      </w:r>
      <w:r w:rsidRPr="005A6270">
        <w:rPr>
          <w:rFonts w:ascii="Book Antiqua" w:hAnsi="Book Antiqua"/>
        </w:rPr>
        <w:t>: 859-866 [PMID: 16611321</w:t>
      </w:r>
      <w:r w:rsidRPr="005A6270">
        <w:rPr>
          <w:rFonts w:ascii="Book Antiqua" w:eastAsia="宋体" w:hAnsi="Book Antiqua" w:cs="Segoe UI"/>
          <w:color w:val="212121"/>
          <w:lang w:eastAsia="zh-CN"/>
        </w:rPr>
        <w:t xml:space="preserve"> </w:t>
      </w:r>
      <w:r w:rsidRPr="005A6270">
        <w:rPr>
          <w:rFonts w:ascii="Book Antiqua" w:hAnsi="Book Antiqua"/>
        </w:rPr>
        <w:t xml:space="preserve">DOI: </w:t>
      </w:r>
      <w:hyperlink r:id="rId37" w:tgtFrame="_blank" w:history="1">
        <w:r w:rsidRPr="005A6270">
          <w:rPr>
            <w:rStyle w:val="a9"/>
            <w:rFonts w:ascii="Book Antiqua" w:hAnsi="Book Antiqua"/>
            <w:color w:val="000000" w:themeColor="text1"/>
            <w:u w:val="none"/>
          </w:rPr>
          <w:t>10.1111/j.1600-6143.</w:t>
        </w:r>
        <w:proofErr w:type="gramStart"/>
        <w:r w:rsidRPr="005A6270">
          <w:rPr>
            <w:rStyle w:val="a9"/>
            <w:rFonts w:ascii="Book Antiqua" w:hAnsi="Book Antiqua"/>
            <w:color w:val="000000" w:themeColor="text1"/>
            <w:u w:val="none"/>
          </w:rPr>
          <w:t>2006.01288.x</w:t>
        </w:r>
        <w:proofErr w:type="gramEnd"/>
      </w:hyperlink>
      <w:r w:rsidRPr="005A6270">
        <w:rPr>
          <w:rFonts w:ascii="Book Antiqua" w:hAnsi="Book Antiqua"/>
        </w:rPr>
        <w:t>]</w:t>
      </w:r>
    </w:p>
    <w:p w14:paraId="0A1ED106" w14:textId="77777777" w:rsidR="009337D8" w:rsidRPr="005A6270" w:rsidRDefault="009337D8">
      <w:pPr>
        <w:spacing w:line="360" w:lineRule="auto"/>
        <w:jc w:val="both"/>
        <w:rPr>
          <w:rFonts w:ascii="Book Antiqua" w:hAnsi="Book Antiqua"/>
        </w:rPr>
      </w:pPr>
      <w:r w:rsidRPr="00360A27">
        <w:rPr>
          <w:rFonts w:ascii="Book Antiqua" w:hAnsi="Book Antiqua"/>
        </w:rPr>
        <w:t xml:space="preserve">32 </w:t>
      </w:r>
      <w:r w:rsidRPr="00360A27">
        <w:rPr>
          <w:rFonts w:ascii="Book Antiqua" w:hAnsi="Book Antiqua"/>
          <w:b/>
          <w:bCs/>
        </w:rPr>
        <w:t>Bryan J</w:t>
      </w:r>
      <w:r w:rsidRPr="00360A27">
        <w:rPr>
          <w:rFonts w:ascii="Book Antiqua" w:hAnsi="Book Antiqua"/>
        </w:rPr>
        <w:t xml:space="preserve">, </w:t>
      </w:r>
      <w:proofErr w:type="spellStart"/>
      <w:r w:rsidRPr="00360A27">
        <w:rPr>
          <w:rFonts w:ascii="Book Antiqua" w:hAnsi="Book Antiqua"/>
        </w:rPr>
        <w:t>Borthakur</w:t>
      </w:r>
      <w:proofErr w:type="spellEnd"/>
      <w:r w:rsidRPr="00360A27">
        <w:rPr>
          <w:rFonts w:ascii="Book Antiqua" w:hAnsi="Book Antiqua"/>
        </w:rPr>
        <w:t xml:space="preserve"> G. Role of rituximab in first-line treatment of chronic lymphocytic leukemia. </w:t>
      </w:r>
      <w:proofErr w:type="spellStart"/>
      <w:r w:rsidRPr="005A6270">
        <w:rPr>
          <w:rFonts w:ascii="Book Antiqua" w:hAnsi="Book Antiqua"/>
          <w:i/>
          <w:iCs/>
        </w:rPr>
        <w:t>Ther</w:t>
      </w:r>
      <w:proofErr w:type="spellEnd"/>
      <w:r w:rsidRPr="005A6270">
        <w:rPr>
          <w:rFonts w:ascii="Book Antiqua" w:hAnsi="Book Antiqua"/>
          <w:i/>
          <w:iCs/>
        </w:rPr>
        <w:t xml:space="preserve"> Clin Risk </w:t>
      </w:r>
      <w:proofErr w:type="spellStart"/>
      <w:r w:rsidRPr="005A6270">
        <w:rPr>
          <w:rFonts w:ascii="Book Antiqua" w:hAnsi="Book Antiqua"/>
          <w:i/>
          <w:iCs/>
        </w:rPr>
        <w:t>Manag</w:t>
      </w:r>
      <w:proofErr w:type="spellEnd"/>
      <w:r w:rsidRPr="005A6270">
        <w:rPr>
          <w:rFonts w:ascii="Book Antiqua" w:hAnsi="Book Antiqua"/>
        </w:rPr>
        <w:t xml:space="preserve"> 2010; </w:t>
      </w:r>
      <w:r w:rsidRPr="005A6270">
        <w:rPr>
          <w:rFonts w:ascii="Book Antiqua" w:hAnsi="Book Antiqua"/>
          <w:b/>
          <w:bCs/>
        </w:rPr>
        <w:t>7</w:t>
      </w:r>
      <w:r w:rsidRPr="005A6270">
        <w:rPr>
          <w:rFonts w:ascii="Book Antiqua" w:hAnsi="Book Antiqua"/>
        </w:rPr>
        <w:t xml:space="preserve">: 1-11 [PMID: 21339937 DOI: </w:t>
      </w:r>
      <w:hyperlink r:id="rId38" w:tgtFrame="_blank" w:history="1">
        <w:r w:rsidRPr="005A6270">
          <w:rPr>
            <w:rStyle w:val="a9"/>
            <w:rFonts w:ascii="Book Antiqua" w:hAnsi="Book Antiqua"/>
            <w:color w:val="000000" w:themeColor="text1"/>
            <w:u w:val="none"/>
          </w:rPr>
          <w:t>10.2147/TCRM.S5855</w:t>
        </w:r>
      </w:hyperlink>
      <w:r w:rsidRPr="005A6270">
        <w:rPr>
          <w:rFonts w:ascii="Book Antiqua" w:hAnsi="Book Antiqua"/>
        </w:rPr>
        <w:t>]</w:t>
      </w:r>
    </w:p>
    <w:p w14:paraId="5B458BE6" w14:textId="77777777" w:rsidR="009337D8" w:rsidRPr="005A6270" w:rsidRDefault="009337D8">
      <w:pPr>
        <w:spacing w:line="360" w:lineRule="auto"/>
        <w:jc w:val="both"/>
        <w:rPr>
          <w:rFonts w:ascii="Book Antiqua" w:hAnsi="Book Antiqua"/>
        </w:rPr>
      </w:pPr>
      <w:r w:rsidRPr="00360A27">
        <w:rPr>
          <w:rFonts w:ascii="Book Antiqua" w:hAnsi="Book Antiqua"/>
        </w:rPr>
        <w:t xml:space="preserve">33 </w:t>
      </w:r>
      <w:r w:rsidRPr="00360A27">
        <w:rPr>
          <w:rFonts w:ascii="Book Antiqua" w:hAnsi="Book Antiqua"/>
          <w:b/>
          <w:bCs/>
        </w:rPr>
        <w:t>Sanz I</w:t>
      </w:r>
      <w:r w:rsidRPr="00360A27">
        <w:rPr>
          <w:rFonts w:ascii="Book Antiqua" w:hAnsi="Book Antiqua"/>
        </w:rPr>
        <w:t xml:space="preserve">. Indications of rituximab in autoimmune diseases. </w:t>
      </w:r>
      <w:r w:rsidRPr="005A6270">
        <w:rPr>
          <w:rFonts w:ascii="Book Antiqua" w:hAnsi="Book Antiqua"/>
          <w:i/>
          <w:iCs/>
        </w:rPr>
        <w:t xml:space="preserve">Drug </w:t>
      </w:r>
      <w:proofErr w:type="spellStart"/>
      <w:r w:rsidRPr="005A6270">
        <w:rPr>
          <w:rFonts w:ascii="Book Antiqua" w:hAnsi="Book Antiqua"/>
          <w:i/>
          <w:iCs/>
        </w:rPr>
        <w:t>Discov</w:t>
      </w:r>
      <w:proofErr w:type="spellEnd"/>
      <w:r w:rsidRPr="005A6270">
        <w:rPr>
          <w:rFonts w:ascii="Book Antiqua" w:hAnsi="Book Antiqua"/>
          <w:i/>
          <w:iCs/>
        </w:rPr>
        <w:t xml:space="preserve"> Today </w:t>
      </w:r>
      <w:proofErr w:type="spellStart"/>
      <w:r w:rsidRPr="005A6270">
        <w:rPr>
          <w:rFonts w:ascii="Book Antiqua" w:hAnsi="Book Antiqua"/>
          <w:i/>
          <w:iCs/>
        </w:rPr>
        <w:t>Ther</w:t>
      </w:r>
      <w:proofErr w:type="spellEnd"/>
      <w:r w:rsidRPr="005A6270">
        <w:rPr>
          <w:rFonts w:ascii="Book Antiqua" w:hAnsi="Book Antiqua"/>
          <w:i/>
          <w:iCs/>
        </w:rPr>
        <w:t xml:space="preserve"> </w:t>
      </w:r>
      <w:proofErr w:type="spellStart"/>
      <w:r w:rsidRPr="005A6270">
        <w:rPr>
          <w:rFonts w:ascii="Book Antiqua" w:hAnsi="Book Antiqua"/>
          <w:i/>
          <w:iCs/>
        </w:rPr>
        <w:t>Strateg</w:t>
      </w:r>
      <w:proofErr w:type="spellEnd"/>
      <w:r w:rsidRPr="005A6270">
        <w:rPr>
          <w:rFonts w:ascii="Book Antiqua" w:hAnsi="Book Antiqua"/>
        </w:rPr>
        <w:t xml:space="preserve"> 2009; </w:t>
      </w:r>
      <w:r w:rsidRPr="005A6270">
        <w:rPr>
          <w:rFonts w:ascii="Book Antiqua" w:hAnsi="Book Antiqua"/>
          <w:b/>
          <w:bCs/>
        </w:rPr>
        <w:t>6</w:t>
      </w:r>
      <w:r w:rsidRPr="005A6270">
        <w:rPr>
          <w:rFonts w:ascii="Book Antiqua" w:hAnsi="Book Antiqua"/>
        </w:rPr>
        <w:t xml:space="preserve">: 13-19 [PMID: 20379381 DOI: </w:t>
      </w:r>
      <w:hyperlink r:id="rId39" w:tgtFrame="_blank" w:history="1">
        <w:r w:rsidRPr="005A6270">
          <w:rPr>
            <w:rStyle w:val="a9"/>
            <w:rFonts w:ascii="Book Antiqua" w:hAnsi="Book Antiqua"/>
            <w:color w:val="000000" w:themeColor="text1"/>
            <w:u w:val="none"/>
          </w:rPr>
          <w:t>10.1016/j.ddstr.2009.10.001</w:t>
        </w:r>
      </w:hyperlink>
      <w:r w:rsidRPr="005A6270">
        <w:rPr>
          <w:rFonts w:ascii="Book Antiqua" w:hAnsi="Book Antiqua"/>
        </w:rPr>
        <w:t>]</w:t>
      </w:r>
    </w:p>
    <w:p w14:paraId="1614E3A7" w14:textId="77777777" w:rsidR="009337D8" w:rsidRPr="005A6270" w:rsidRDefault="009337D8">
      <w:pPr>
        <w:spacing w:line="360" w:lineRule="auto"/>
        <w:jc w:val="both"/>
        <w:rPr>
          <w:rFonts w:ascii="Book Antiqua" w:hAnsi="Book Antiqua"/>
        </w:rPr>
      </w:pPr>
      <w:r w:rsidRPr="00360A27">
        <w:rPr>
          <w:rFonts w:ascii="Book Antiqua" w:hAnsi="Book Antiqua"/>
        </w:rPr>
        <w:t xml:space="preserve">34 </w:t>
      </w:r>
      <w:r w:rsidRPr="00360A27">
        <w:rPr>
          <w:rFonts w:ascii="Book Antiqua" w:hAnsi="Book Antiqua"/>
          <w:b/>
          <w:bCs/>
        </w:rPr>
        <w:t>Morath C</w:t>
      </w:r>
      <w:r w:rsidRPr="00360A27">
        <w:rPr>
          <w:rFonts w:ascii="Book Antiqua" w:hAnsi="Book Antiqua"/>
        </w:rPr>
        <w:t xml:space="preserve">, </w:t>
      </w:r>
      <w:proofErr w:type="spellStart"/>
      <w:r w:rsidRPr="00360A27">
        <w:rPr>
          <w:rFonts w:ascii="Book Antiqua" w:hAnsi="Book Antiqua"/>
        </w:rPr>
        <w:t>Zeier</w:t>
      </w:r>
      <w:proofErr w:type="spellEnd"/>
      <w:r w:rsidRPr="00360A27">
        <w:rPr>
          <w:rFonts w:ascii="Book Antiqua" w:hAnsi="Book Antiqua"/>
        </w:rPr>
        <w:t xml:space="preserve"> M, </w:t>
      </w:r>
      <w:proofErr w:type="spellStart"/>
      <w:r w:rsidRPr="00360A27">
        <w:rPr>
          <w:rFonts w:ascii="Book Antiqua" w:hAnsi="Book Antiqua"/>
        </w:rPr>
        <w:t>Döhler</w:t>
      </w:r>
      <w:proofErr w:type="spellEnd"/>
      <w:r w:rsidRPr="00360A27">
        <w:rPr>
          <w:rFonts w:ascii="Book Antiqua" w:hAnsi="Book Antiqua"/>
        </w:rPr>
        <w:t xml:space="preserve"> B, </w:t>
      </w:r>
      <w:proofErr w:type="spellStart"/>
      <w:r w:rsidRPr="00360A27">
        <w:rPr>
          <w:rFonts w:ascii="Book Antiqua" w:hAnsi="Book Antiqua"/>
        </w:rPr>
        <w:t>Opelz</w:t>
      </w:r>
      <w:proofErr w:type="spellEnd"/>
      <w:r w:rsidRPr="00360A27">
        <w:rPr>
          <w:rFonts w:ascii="Book Antiqua" w:hAnsi="Book Antiqua"/>
        </w:rPr>
        <w:t xml:space="preserve"> G, </w:t>
      </w:r>
      <w:proofErr w:type="spellStart"/>
      <w:r w:rsidRPr="00360A27">
        <w:rPr>
          <w:rFonts w:ascii="Book Antiqua" w:hAnsi="Book Antiqua"/>
        </w:rPr>
        <w:t>Süsal</w:t>
      </w:r>
      <w:proofErr w:type="spellEnd"/>
      <w:r w:rsidRPr="00360A27">
        <w:rPr>
          <w:rFonts w:ascii="Book Antiqua" w:hAnsi="Book Antiqua"/>
        </w:rPr>
        <w:t xml:space="preserve"> C. ABO-Incompatible Kidney Transplantation. </w:t>
      </w:r>
      <w:r w:rsidRPr="005A6270">
        <w:rPr>
          <w:rFonts w:ascii="Book Antiqua" w:hAnsi="Book Antiqua"/>
          <w:i/>
          <w:iCs/>
        </w:rPr>
        <w:t>Front Immunol</w:t>
      </w:r>
      <w:r w:rsidRPr="005A6270">
        <w:rPr>
          <w:rFonts w:ascii="Book Antiqua" w:hAnsi="Book Antiqua"/>
        </w:rPr>
        <w:t xml:space="preserve"> 2017; </w:t>
      </w:r>
      <w:r w:rsidRPr="005A6270">
        <w:rPr>
          <w:rFonts w:ascii="Book Antiqua" w:hAnsi="Book Antiqua"/>
          <w:b/>
          <w:bCs/>
        </w:rPr>
        <w:t>8</w:t>
      </w:r>
      <w:r w:rsidRPr="005A6270">
        <w:rPr>
          <w:rFonts w:ascii="Book Antiqua" w:hAnsi="Book Antiqua"/>
        </w:rPr>
        <w:t xml:space="preserve">: 234 [PMID: 28321223 DOI: </w:t>
      </w:r>
      <w:hyperlink r:id="rId40" w:tgtFrame="_blank" w:history="1">
        <w:r w:rsidRPr="005A6270">
          <w:rPr>
            <w:rStyle w:val="a9"/>
            <w:rFonts w:ascii="Book Antiqua" w:hAnsi="Book Antiqua"/>
            <w:color w:val="000000" w:themeColor="text1"/>
            <w:u w:val="none"/>
          </w:rPr>
          <w:t>10.3389/fimmu.2017.00234</w:t>
        </w:r>
      </w:hyperlink>
      <w:r w:rsidRPr="005A6270">
        <w:rPr>
          <w:rFonts w:ascii="Book Antiqua" w:hAnsi="Book Antiqua"/>
        </w:rPr>
        <w:t>]</w:t>
      </w:r>
    </w:p>
    <w:p w14:paraId="3A6E4321" w14:textId="77777777" w:rsidR="009337D8" w:rsidRPr="005A6270" w:rsidRDefault="009337D8">
      <w:pPr>
        <w:spacing w:line="360" w:lineRule="auto"/>
        <w:jc w:val="both"/>
        <w:rPr>
          <w:rFonts w:ascii="Book Antiqua" w:hAnsi="Book Antiqua"/>
          <w:color w:val="000000" w:themeColor="text1"/>
        </w:rPr>
      </w:pPr>
      <w:r w:rsidRPr="00360A27">
        <w:rPr>
          <w:rFonts w:ascii="Book Antiqua" w:hAnsi="Book Antiqua"/>
        </w:rPr>
        <w:t xml:space="preserve">35 </w:t>
      </w:r>
      <w:r w:rsidRPr="00360A27">
        <w:rPr>
          <w:rFonts w:ascii="Book Antiqua" w:hAnsi="Book Antiqua"/>
          <w:b/>
          <w:bCs/>
        </w:rPr>
        <w:t>Macklin PS</w:t>
      </w:r>
      <w:r w:rsidRPr="00360A27">
        <w:rPr>
          <w:rFonts w:ascii="Book Antiqua" w:hAnsi="Book Antiqua"/>
        </w:rPr>
        <w:t xml:space="preserve">, Morris PJ, Knight SR. A systematic review of the use of rituximab for desensitization in renal transplantation. </w:t>
      </w:r>
      <w:r w:rsidRPr="005A6270">
        <w:rPr>
          <w:rFonts w:ascii="Book Antiqua" w:hAnsi="Book Antiqua"/>
          <w:i/>
          <w:iCs/>
        </w:rPr>
        <w:t>Transplantation</w:t>
      </w:r>
      <w:r w:rsidRPr="005A6270">
        <w:rPr>
          <w:rFonts w:ascii="Book Antiqua" w:hAnsi="Book Antiqua"/>
        </w:rPr>
        <w:t xml:space="preserve"> 2014; </w:t>
      </w:r>
      <w:r w:rsidRPr="005A6270">
        <w:rPr>
          <w:rFonts w:ascii="Book Antiqua" w:hAnsi="Book Antiqua"/>
          <w:b/>
          <w:bCs/>
        </w:rPr>
        <w:t>98</w:t>
      </w:r>
      <w:r w:rsidRPr="005A6270">
        <w:rPr>
          <w:rFonts w:ascii="Book Antiqua" w:hAnsi="Book Antiqua"/>
        </w:rPr>
        <w:t xml:space="preserve">: 794-805 [PMID: 25321163 DOI: </w:t>
      </w:r>
      <w:hyperlink r:id="rId41" w:tgtFrame="_blank" w:history="1">
        <w:r w:rsidRPr="005A6270">
          <w:rPr>
            <w:rStyle w:val="a9"/>
            <w:rFonts w:ascii="Book Antiqua" w:hAnsi="Book Antiqua"/>
            <w:color w:val="000000" w:themeColor="text1"/>
            <w:u w:val="none"/>
          </w:rPr>
          <w:t>10.1097/TP.0000000000000362</w:t>
        </w:r>
      </w:hyperlink>
      <w:r w:rsidRPr="005A6270">
        <w:rPr>
          <w:rFonts w:ascii="Book Antiqua" w:hAnsi="Book Antiqua"/>
        </w:rPr>
        <w:t>]</w:t>
      </w:r>
    </w:p>
    <w:p w14:paraId="33120B13" w14:textId="77777777" w:rsidR="009337D8" w:rsidRPr="005A6270" w:rsidRDefault="009337D8">
      <w:pPr>
        <w:spacing w:line="360" w:lineRule="auto"/>
        <w:jc w:val="both"/>
        <w:rPr>
          <w:rFonts w:ascii="Book Antiqua" w:hAnsi="Book Antiqua"/>
        </w:rPr>
      </w:pPr>
      <w:r w:rsidRPr="00360A27">
        <w:rPr>
          <w:rFonts w:ascii="Book Antiqua" w:hAnsi="Book Antiqua"/>
        </w:rPr>
        <w:t xml:space="preserve">36 </w:t>
      </w:r>
      <w:r w:rsidRPr="00360A27">
        <w:rPr>
          <w:rFonts w:ascii="Book Antiqua" w:hAnsi="Book Antiqua"/>
          <w:b/>
          <w:bCs/>
        </w:rPr>
        <w:t>Toki D</w:t>
      </w:r>
      <w:r w:rsidRPr="00360A27">
        <w:rPr>
          <w:rFonts w:ascii="Book Antiqua" w:hAnsi="Book Antiqua"/>
        </w:rPr>
        <w:t xml:space="preserve">, Ishida H, </w:t>
      </w:r>
      <w:proofErr w:type="spellStart"/>
      <w:r w:rsidRPr="00360A27">
        <w:rPr>
          <w:rFonts w:ascii="Book Antiqua" w:hAnsi="Book Antiqua"/>
        </w:rPr>
        <w:t>Horita</w:t>
      </w:r>
      <w:proofErr w:type="spellEnd"/>
      <w:r w:rsidRPr="00360A27">
        <w:rPr>
          <w:rFonts w:ascii="Book Antiqua" w:hAnsi="Book Antiqua"/>
        </w:rPr>
        <w:t xml:space="preserve"> S, Setoguchi K, Yamaguchi Y, Tanabe K. Impact of low-dose rituximab on splenic B cells in ABO-incompatible renal transplant recipients. </w:t>
      </w:r>
      <w:proofErr w:type="spellStart"/>
      <w:r w:rsidRPr="005A6270">
        <w:rPr>
          <w:rFonts w:ascii="Book Antiqua" w:hAnsi="Book Antiqua"/>
          <w:i/>
          <w:iCs/>
        </w:rPr>
        <w:t>Transpl</w:t>
      </w:r>
      <w:proofErr w:type="spellEnd"/>
      <w:r w:rsidRPr="005A6270">
        <w:rPr>
          <w:rFonts w:ascii="Book Antiqua" w:hAnsi="Book Antiqua"/>
          <w:i/>
          <w:iCs/>
        </w:rPr>
        <w:t xml:space="preserve"> Int</w:t>
      </w:r>
      <w:r w:rsidRPr="005A6270">
        <w:rPr>
          <w:rFonts w:ascii="Book Antiqua" w:hAnsi="Book Antiqua"/>
        </w:rPr>
        <w:t xml:space="preserve"> 2009; </w:t>
      </w:r>
      <w:r w:rsidRPr="005A6270">
        <w:rPr>
          <w:rFonts w:ascii="Book Antiqua" w:hAnsi="Book Antiqua"/>
          <w:b/>
          <w:bCs/>
        </w:rPr>
        <w:t>22</w:t>
      </w:r>
      <w:r w:rsidRPr="005A6270">
        <w:rPr>
          <w:rFonts w:ascii="Book Antiqua" w:hAnsi="Book Antiqua"/>
        </w:rPr>
        <w:t>: 447-454 [PMID: 19144092</w:t>
      </w:r>
      <w:r w:rsidRPr="005A6270">
        <w:rPr>
          <w:rFonts w:ascii="Book Antiqua" w:eastAsia="宋体" w:hAnsi="Book Antiqua" w:cs="Segoe UI"/>
          <w:color w:val="212121"/>
          <w:lang w:eastAsia="zh-CN"/>
        </w:rPr>
        <w:t xml:space="preserve"> </w:t>
      </w:r>
      <w:r w:rsidRPr="005A6270">
        <w:rPr>
          <w:rFonts w:ascii="Book Antiqua" w:hAnsi="Book Antiqua"/>
        </w:rPr>
        <w:t xml:space="preserve">DOI: </w:t>
      </w:r>
      <w:hyperlink r:id="rId42" w:tgtFrame="_blank" w:history="1">
        <w:r w:rsidRPr="005A6270">
          <w:rPr>
            <w:rStyle w:val="a9"/>
            <w:rFonts w:ascii="Book Antiqua" w:hAnsi="Book Antiqua"/>
            <w:color w:val="000000" w:themeColor="text1"/>
            <w:u w:val="none"/>
          </w:rPr>
          <w:t>10.1111/j.1432-2277.</w:t>
        </w:r>
        <w:proofErr w:type="gramStart"/>
        <w:r w:rsidRPr="005A6270">
          <w:rPr>
            <w:rStyle w:val="a9"/>
            <w:rFonts w:ascii="Book Antiqua" w:hAnsi="Book Antiqua"/>
            <w:color w:val="000000" w:themeColor="text1"/>
            <w:u w:val="none"/>
          </w:rPr>
          <w:t>2008.00821.x</w:t>
        </w:r>
        <w:proofErr w:type="gramEnd"/>
      </w:hyperlink>
      <w:r w:rsidRPr="005A6270">
        <w:rPr>
          <w:rFonts w:ascii="Book Antiqua" w:hAnsi="Book Antiqua"/>
        </w:rPr>
        <w:t>]</w:t>
      </w:r>
    </w:p>
    <w:p w14:paraId="563FB9AF" w14:textId="77777777" w:rsidR="009337D8" w:rsidRPr="005A6270" w:rsidRDefault="009337D8">
      <w:pPr>
        <w:spacing w:line="360" w:lineRule="auto"/>
        <w:jc w:val="both"/>
        <w:rPr>
          <w:rFonts w:ascii="Book Antiqua" w:hAnsi="Book Antiqua"/>
          <w:color w:val="000000" w:themeColor="text1"/>
        </w:rPr>
      </w:pPr>
      <w:r w:rsidRPr="00360A27">
        <w:rPr>
          <w:rFonts w:ascii="Book Antiqua" w:hAnsi="Book Antiqua"/>
        </w:rPr>
        <w:t xml:space="preserve">37 </w:t>
      </w:r>
      <w:proofErr w:type="spellStart"/>
      <w:r w:rsidRPr="00360A27">
        <w:rPr>
          <w:rFonts w:ascii="Book Antiqua" w:hAnsi="Book Antiqua"/>
          <w:b/>
          <w:bCs/>
        </w:rPr>
        <w:t>Scurt</w:t>
      </w:r>
      <w:proofErr w:type="spellEnd"/>
      <w:r w:rsidRPr="00360A27">
        <w:rPr>
          <w:rFonts w:ascii="Book Antiqua" w:hAnsi="Book Antiqua"/>
          <w:b/>
          <w:bCs/>
        </w:rPr>
        <w:t xml:space="preserve"> FG</w:t>
      </w:r>
      <w:r w:rsidRPr="00360A27">
        <w:rPr>
          <w:rFonts w:ascii="Book Antiqua" w:hAnsi="Book Antiqua"/>
        </w:rPr>
        <w:t xml:space="preserve">, Ewert L, Mertens PR, Haller H, Schmidt BMW, </w:t>
      </w:r>
      <w:proofErr w:type="spellStart"/>
      <w:r w:rsidRPr="00360A27">
        <w:rPr>
          <w:rFonts w:ascii="Book Antiqua" w:hAnsi="Book Antiqua"/>
        </w:rPr>
        <w:t>Chatzikyrkou</w:t>
      </w:r>
      <w:proofErr w:type="spellEnd"/>
      <w:r w:rsidRPr="00360A27">
        <w:rPr>
          <w:rFonts w:ascii="Book Antiqua" w:hAnsi="Book Antiqua"/>
        </w:rPr>
        <w:t xml:space="preserve"> C. Clinical outcomes after ABO-incompatible renal transplantation: a systematic review and meta-analysis. </w:t>
      </w:r>
      <w:r w:rsidRPr="00360A27">
        <w:rPr>
          <w:rFonts w:ascii="Book Antiqua" w:hAnsi="Book Antiqua"/>
          <w:i/>
          <w:iCs/>
        </w:rPr>
        <w:t>Lancet</w:t>
      </w:r>
      <w:r w:rsidRPr="005A6270">
        <w:rPr>
          <w:rFonts w:ascii="Book Antiqua" w:hAnsi="Book Antiqua"/>
        </w:rPr>
        <w:t xml:space="preserve"> 2019; </w:t>
      </w:r>
      <w:r w:rsidRPr="005A6270">
        <w:rPr>
          <w:rFonts w:ascii="Book Antiqua" w:hAnsi="Book Antiqua"/>
          <w:b/>
          <w:bCs/>
        </w:rPr>
        <w:t>393</w:t>
      </w:r>
      <w:r w:rsidRPr="005A6270">
        <w:rPr>
          <w:rFonts w:ascii="Book Antiqua" w:hAnsi="Book Antiqua"/>
        </w:rPr>
        <w:t xml:space="preserve">: 2059-2072 [PMID: 31006573 DOI: </w:t>
      </w:r>
      <w:hyperlink r:id="rId43" w:tgtFrame="_blank" w:history="1">
        <w:r w:rsidRPr="005A6270">
          <w:rPr>
            <w:rStyle w:val="a9"/>
            <w:rFonts w:ascii="Book Antiqua" w:hAnsi="Book Antiqua"/>
            <w:color w:val="000000" w:themeColor="text1"/>
            <w:u w:val="none"/>
          </w:rPr>
          <w:t>10.1016/S0140-6736(18)32091-9</w:t>
        </w:r>
      </w:hyperlink>
      <w:r w:rsidRPr="005A6270">
        <w:rPr>
          <w:rFonts w:ascii="Book Antiqua" w:hAnsi="Book Antiqua"/>
        </w:rPr>
        <w:t>]</w:t>
      </w:r>
    </w:p>
    <w:p w14:paraId="65C349FC" w14:textId="77777777" w:rsidR="009337D8" w:rsidRPr="005A6270" w:rsidRDefault="009337D8">
      <w:pPr>
        <w:spacing w:line="360" w:lineRule="auto"/>
        <w:jc w:val="both"/>
        <w:rPr>
          <w:rFonts w:ascii="Book Antiqua" w:hAnsi="Book Antiqua"/>
        </w:rPr>
      </w:pPr>
      <w:r w:rsidRPr="00360A27">
        <w:rPr>
          <w:rFonts w:ascii="Book Antiqua" w:hAnsi="Book Antiqua"/>
        </w:rPr>
        <w:t xml:space="preserve">38 </w:t>
      </w:r>
      <w:r w:rsidRPr="00360A27">
        <w:rPr>
          <w:rFonts w:ascii="Book Antiqua" w:hAnsi="Book Antiqua"/>
          <w:b/>
          <w:bCs/>
        </w:rPr>
        <w:t>Sawada T</w:t>
      </w:r>
      <w:r w:rsidRPr="00360A27">
        <w:rPr>
          <w:rFonts w:ascii="Book Antiqua" w:hAnsi="Book Antiqua"/>
        </w:rPr>
        <w:t xml:space="preserve">, </w:t>
      </w:r>
      <w:proofErr w:type="spellStart"/>
      <w:r w:rsidRPr="00360A27">
        <w:rPr>
          <w:rFonts w:ascii="Book Antiqua" w:hAnsi="Book Antiqua"/>
        </w:rPr>
        <w:t>Fuchinoue</w:t>
      </w:r>
      <w:proofErr w:type="spellEnd"/>
      <w:r w:rsidRPr="00360A27">
        <w:rPr>
          <w:rFonts w:ascii="Book Antiqua" w:hAnsi="Book Antiqua"/>
        </w:rPr>
        <w:t xml:space="preserve"> S, Kawase T, Kubota K, </w:t>
      </w:r>
      <w:proofErr w:type="spellStart"/>
      <w:r w:rsidRPr="00360A27">
        <w:rPr>
          <w:rFonts w:ascii="Book Antiqua" w:hAnsi="Book Antiqua"/>
        </w:rPr>
        <w:t>Teraoka</w:t>
      </w:r>
      <w:proofErr w:type="spellEnd"/>
      <w:r w:rsidRPr="00360A27">
        <w:rPr>
          <w:rFonts w:ascii="Book Antiqua" w:hAnsi="Book Antiqua"/>
        </w:rPr>
        <w:t xml:space="preserve"> S. Preconditioning regimen consisting of anti-CD20 monoclonal antibody infusions, spl</w:t>
      </w:r>
      <w:r w:rsidRPr="005A6270">
        <w:rPr>
          <w:rFonts w:ascii="Book Antiqua" w:hAnsi="Book Antiqua"/>
        </w:rPr>
        <w:t xml:space="preserve">enectomy and DFPP-enabled non-responders to undergo ABO-incompatible kidney transplantation. </w:t>
      </w:r>
      <w:r w:rsidRPr="005A6270">
        <w:rPr>
          <w:rFonts w:ascii="Book Antiqua" w:hAnsi="Book Antiqua"/>
          <w:i/>
          <w:iCs/>
        </w:rPr>
        <w:t>Clin Transplant</w:t>
      </w:r>
      <w:r w:rsidRPr="005A6270">
        <w:rPr>
          <w:rFonts w:ascii="Book Antiqua" w:hAnsi="Book Antiqua"/>
        </w:rPr>
        <w:t xml:space="preserve"> 2004; </w:t>
      </w:r>
      <w:r w:rsidRPr="005A6270">
        <w:rPr>
          <w:rFonts w:ascii="Book Antiqua" w:hAnsi="Book Antiqua"/>
          <w:b/>
          <w:bCs/>
        </w:rPr>
        <w:t>18</w:t>
      </w:r>
      <w:r w:rsidRPr="005A6270">
        <w:rPr>
          <w:rFonts w:ascii="Book Antiqua" w:hAnsi="Book Antiqua"/>
        </w:rPr>
        <w:t>: 254-260 [PMID: 15142045</w:t>
      </w:r>
      <w:r w:rsidRPr="005A6270">
        <w:rPr>
          <w:rFonts w:ascii="Book Antiqua" w:eastAsia="宋体" w:hAnsi="Book Antiqua" w:cs="Segoe UI"/>
          <w:color w:val="212121"/>
          <w:lang w:eastAsia="zh-CN"/>
        </w:rPr>
        <w:t xml:space="preserve"> </w:t>
      </w:r>
      <w:r w:rsidRPr="005A6270">
        <w:rPr>
          <w:rFonts w:ascii="Book Antiqua" w:hAnsi="Book Antiqua"/>
        </w:rPr>
        <w:t>DOI:</w:t>
      </w:r>
      <w:r w:rsidRPr="005A6270">
        <w:rPr>
          <w:rFonts w:ascii="Book Antiqua" w:hAnsi="Book Antiqua"/>
          <w:color w:val="000000" w:themeColor="text1"/>
        </w:rPr>
        <w:t xml:space="preserve"> </w:t>
      </w:r>
      <w:hyperlink r:id="rId44" w:tgtFrame="_blank" w:history="1">
        <w:r w:rsidRPr="005A6270">
          <w:rPr>
            <w:rStyle w:val="a9"/>
            <w:rFonts w:ascii="Book Antiqua" w:hAnsi="Book Antiqua"/>
            <w:color w:val="000000" w:themeColor="text1"/>
            <w:u w:val="none"/>
          </w:rPr>
          <w:t>10.1111/j.1399-0012.</w:t>
        </w:r>
        <w:proofErr w:type="gramStart"/>
        <w:r w:rsidRPr="005A6270">
          <w:rPr>
            <w:rStyle w:val="a9"/>
            <w:rFonts w:ascii="Book Antiqua" w:hAnsi="Book Antiqua"/>
            <w:color w:val="000000" w:themeColor="text1"/>
            <w:u w:val="none"/>
          </w:rPr>
          <w:t>2004.00151.x</w:t>
        </w:r>
        <w:proofErr w:type="gramEnd"/>
      </w:hyperlink>
      <w:r w:rsidRPr="005A6270">
        <w:rPr>
          <w:rFonts w:ascii="Book Antiqua" w:hAnsi="Book Antiqua"/>
        </w:rPr>
        <w:t>]</w:t>
      </w:r>
    </w:p>
    <w:p w14:paraId="0FFA3978" w14:textId="77777777" w:rsidR="009337D8" w:rsidRPr="005A6270" w:rsidRDefault="009337D8">
      <w:pPr>
        <w:spacing w:line="360" w:lineRule="auto"/>
        <w:jc w:val="both"/>
        <w:rPr>
          <w:rFonts w:ascii="Book Antiqua" w:hAnsi="Book Antiqua"/>
          <w:color w:val="000000" w:themeColor="text1"/>
        </w:rPr>
      </w:pPr>
      <w:r w:rsidRPr="00360A27">
        <w:rPr>
          <w:rFonts w:ascii="Book Antiqua" w:hAnsi="Book Antiqua"/>
        </w:rPr>
        <w:t xml:space="preserve">39 </w:t>
      </w:r>
      <w:r w:rsidRPr="00360A27">
        <w:rPr>
          <w:rFonts w:ascii="Book Antiqua" w:hAnsi="Book Antiqua"/>
          <w:b/>
          <w:bCs/>
        </w:rPr>
        <w:t>Ephrem A</w:t>
      </w:r>
      <w:r w:rsidRPr="00360A27">
        <w:rPr>
          <w:rFonts w:ascii="Book Antiqua" w:hAnsi="Book Antiqua"/>
        </w:rPr>
        <w:t xml:space="preserve">, </w:t>
      </w:r>
      <w:proofErr w:type="spellStart"/>
      <w:r w:rsidRPr="00360A27">
        <w:rPr>
          <w:rFonts w:ascii="Book Antiqua" w:hAnsi="Book Antiqua"/>
        </w:rPr>
        <w:t>Misra</w:t>
      </w:r>
      <w:proofErr w:type="spellEnd"/>
      <w:r w:rsidRPr="00360A27">
        <w:rPr>
          <w:rFonts w:ascii="Book Antiqua" w:hAnsi="Book Antiqua"/>
        </w:rPr>
        <w:t xml:space="preserve"> N, Hassan G, Dasgupta S, </w:t>
      </w:r>
      <w:proofErr w:type="spellStart"/>
      <w:r w:rsidRPr="00360A27">
        <w:rPr>
          <w:rFonts w:ascii="Book Antiqua" w:hAnsi="Book Antiqua"/>
        </w:rPr>
        <w:t>Delignat</w:t>
      </w:r>
      <w:proofErr w:type="spellEnd"/>
      <w:r w:rsidRPr="00360A27">
        <w:rPr>
          <w:rFonts w:ascii="Book Antiqua" w:hAnsi="Book Antiqua"/>
        </w:rPr>
        <w:t xml:space="preserve"> S, Duong Van </w:t>
      </w:r>
      <w:proofErr w:type="spellStart"/>
      <w:r w:rsidRPr="00360A27">
        <w:rPr>
          <w:rFonts w:ascii="Book Antiqua" w:hAnsi="Book Antiqua"/>
        </w:rPr>
        <w:t>Huyen</w:t>
      </w:r>
      <w:proofErr w:type="spellEnd"/>
      <w:r w:rsidRPr="00360A27">
        <w:rPr>
          <w:rFonts w:ascii="Book Antiqua" w:hAnsi="Book Antiqua"/>
        </w:rPr>
        <w:t xml:space="preserve"> JP, </w:t>
      </w:r>
      <w:proofErr w:type="spellStart"/>
      <w:r w:rsidRPr="00360A27">
        <w:rPr>
          <w:rFonts w:ascii="Book Antiqua" w:hAnsi="Book Antiqua"/>
        </w:rPr>
        <w:t>Chamat</w:t>
      </w:r>
      <w:proofErr w:type="spellEnd"/>
      <w:r w:rsidRPr="00360A27">
        <w:rPr>
          <w:rFonts w:ascii="Book Antiqua" w:hAnsi="Book Antiqua"/>
        </w:rPr>
        <w:t xml:space="preserve"> S, Prost F, Lacroix-</w:t>
      </w:r>
      <w:proofErr w:type="spellStart"/>
      <w:r w:rsidRPr="00360A27">
        <w:rPr>
          <w:rFonts w:ascii="Book Antiqua" w:hAnsi="Book Antiqua"/>
        </w:rPr>
        <w:t>Desmazes</w:t>
      </w:r>
      <w:proofErr w:type="spellEnd"/>
      <w:r w:rsidRPr="00360A27">
        <w:rPr>
          <w:rFonts w:ascii="Book Antiqua" w:hAnsi="Book Antiqua"/>
        </w:rPr>
        <w:t xml:space="preserve"> S, </w:t>
      </w:r>
      <w:proofErr w:type="spellStart"/>
      <w:r w:rsidRPr="00360A27">
        <w:rPr>
          <w:rFonts w:ascii="Book Antiqua" w:hAnsi="Book Antiqua"/>
        </w:rPr>
        <w:t>Kavery</w:t>
      </w:r>
      <w:proofErr w:type="spellEnd"/>
      <w:r w:rsidRPr="00360A27">
        <w:rPr>
          <w:rFonts w:ascii="Book Antiqua" w:hAnsi="Book Antiqua"/>
        </w:rPr>
        <w:t xml:space="preserve"> SV, </w:t>
      </w:r>
      <w:proofErr w:type="spellStart"/>
      <w:r w:rsidRPr="00360A27">
        <w:rPr>
          <w:rFonts w:ascii="Book Antiqua" w:hAnsi="Book Antiqua"/>
        </w:rPr>
        <w:t>Kazatchkine</w:t>
      </w:r>
      <w:proofErr w:type="spellEnd"/>
      <w:r w:rsidRPr="00360A27">
        <w:rPr>
          <w:rFonts w:ascii="Book Antiqua" w:hAnsi="Book Antiqua"/>
        </w:rPr>
        <w:t xml:space="preserve"> MD. Immunomodulation of autoimmune and inflammatory diseases with intravenous immunoglobulin. </w:t>
      </w:r>
      <w:r w:rsidRPr="00360A27">
        <w:rPr>
          <w:rFonts w:ascii="Book Antiqua" w:hAnsi="Book Antiqua"/>
          <w:i/>
          <w:iCs/>
        </w:rPr>
        <w:t>Clin Exp Med</w:t>
      </w:r>
      <w:r w:rsidRPr="00360A27">
        <w:rPr>
          <w:rFonts w:ascii="Book Antiqua" w:hAnsi="Book Antiqua"/>
        </w:rPr>
        <w:t xml:space="preserve"> 2005; </w:t>
      </w:r>
      <w:r w:rsidRPr="005A6270">
        <w:rPr>
          <w:rFonts w:ascii="Book Antiqua" w:hAnsi="Book Antiqua"/>
          <w:b/>
          <w:bCs/>
        </w:rPr>
        <w:t>5</w:t>
      </w:r>
      <w:r w:rsidRPr="005A6270">
        <w:rPr>
          <w:rFonts w:ascii="Book Antiqua" w:hAnsi="Book Antiqua"/>
        </w:rPr>
        <w:t xml:space="preserve">: 135-140 [PMID: 16362793 DOI: </w:t>
      </w:r>
      <w:hyperlink r:id="rId45" w:tgtFrame="_blank" w:history="1">
        <w:r w:rsidRPr="005A6270">
          <w:rPr>
            <w:rStyle w:val="a9"/>
            <w:rFonts w:ascii="Book Antiqua" w:hAnsi="Book Antiqua"/>
            <w:color w:val="000000" w:themeColor="text1"/>
            <w:u w:val="none"/>
          </w:rPr>
          <w:t>10.1007/s10238-005-0079-y</w:t>
        </w:r>
      </w:hyperlink>
      <w:r w:rsidRPr="005A6270">
        <w:rPr>
          <w:rFonts w:ascii="Book Antiqua" w:hAnsi="Book Antiqua"/>
        </w:rPr>
        <w:t>]</w:t>
      </w:r>
    </w:p>
    <w:p w14:paraId="0D7B59CF" w14:textId="35FE52F3" w:rsidR="009337D8" w:rsidRPr="00360A27" w:rsidRDefault="009337D8">
      <w:pPr>
        <w:spacing w:line="360" w:lineRule="auto"/>
        <w:jc w:val="both"/>
        <w:rPr>
          <w:rFonts w:ascii="Book Antiqua" w:hAnsi="Book Antiqua"/>
          <w:shd w:val="clear" w:color="auto" w:fill="FFFF00"/>
        </w:rPr>
      </w:pPr>
      <w:r w:rsidRPr="00360A27">
        <w:rPr>
          <w:rFonts w:ascii="Book Antiqua" w:hAnsi="Book Antiqua"/>
          <w:shd w:val="clear" w:color="auto" w:fill="FFFF00"/>
        </w:rPr>
        <w:t xml:space="preserve">40 </w:t>
      </w:r>
      <w:r w:rsidRPr="00360A27">
        <w:rPr>
          <w:rFonts w:ascii="Book Antiqua" w:hAnsi="Book Antiqua"/>
          <w:b/>
          <w:bCs/>
          <w:shd w:val="clear" w:color="auto" w:fill="FFFF00"/>
        </w:rPr>
        <w:t>Lee D KB,</w:t>
      </w:r>
      <w:r w:rsidRPr="00360A27">
        <w:rPr>
          <w:rFonts w:ascii="Book Antiqua" w:hAnsi="Book Antiqua"/>
          <w:shd w:val="clear" w:color="auto" w:fill="FFFF00"/>
        </w:rPr>
        <w:t xml:space="preserve"> Kim J. ABO Antibody Removal of Plasmapheresis (PP) with Intravenous Immunoglobulin (IVIG) before ABO-Incompatible (ABOI) Kidney Transplantation [abstract]. American journal of </w:t>
      </w:r>
      <w:proofErr w:type="gramStart"/>
      <w:r w:rsidRPr="00360A27">
        <w:rPr>
          <w:rFonts w:ascii="Book Antiqua" w:hAnsi="Book Antiqua"/>
          <w:shd w:val="clear" w:color="auto" w:fill="FFFF00"/>
        </w:rPr>
        <w:t>transplantation :</w:t>
      </w:r>
      <w:proofErr w:type="gramEnd"/>
      <w:r w:rsidRPr="00360A27">
        <w:rPr>
          <w:rFonts w:ascii="Book Antiqua" w:hAnsi="Book Antiqua"/>
          <w:shd w:val="clear" w:color="auto" w:fill="FFFF00"/>
        </w:rPr>
        <w:t xml:space="preserve"> official journal of the American Society of Transplantation and the American Society of Transplant Surgeons. 2013</w:t>
      </w:r>
      <w:r w:rsidR="00596A02">
        <w:rPr>
          <w:rFonts w:ascii="Book Antiqua" w:hAnsi="Book Antiqua" w:hint="eastAsia"/>
          <w:shd w:val="clear" w:color="auto" w:fill="FFFF00"/>
          <w:lang w:eastAsia="zh-CN"/>
        </w:rPr>
        <w:t>.</w:t>
      </w:r>
      <w:r w:rsidR="00596A02">
        <w:rPr>
          <w:rFonts w:ascii="Book Antiqua" w:hAnsi="Book Antiqua"/>
          <w:shd w:val="clear" w:color="auto" w:fill="FFFF00"/>
          <w:lang w:eastAsia="zh-CN"/>
        </w:rPr>
        <w:t xml:space="preserve"> Available from: </w:t>
      </w:r>
      <w:r w:rsidR="00CB651E" w:rsidRPr="00CB651E">
        <w:rPr>
          <w:rFonts w:ascii="Book Antiqua" w:hAnsi="Book Antiqua"/>
          <w:shd w:val="clear" w:color="auto" w:fill="FFFF00"/>
        </w:rPr>
        <w:t>https://atcmeetingabstracts.com/abstract/abo-antibody-removal-of-plasmapheresis-pp-with-intravenous-immunoglobulin-ivig-before-abo-incompatible-aboi-kidney-transplantation/</w:t>
      </w:r>
    </w:p>
    <w:p w14:paraId="503109EE" w14:textId="77777777" w:rsidR="009337D8" w:rsidRPr="005A6270" w:rsidRDefault="009337D8">
      <w:pPr>
        <w:spacing w:line="360" w:lineRule="auto"/>
        <w:jc w:val="both"/>
        <w:rPr>
          <w:rFonts w:ascii="Book Antiqua" w:hAnsi="Book Antiqua"/>
        </w:rPr>
      </w:pPr>
      <w:r w:rsidRPr="00360A27">
        <w:rPr>
          <w:rFonts w:ascii="Book Antiqua" w:hAnsi="Book Antiqua"/>
        </w:rPr>
        <w:t xml:space="preserve">41 </w:t>
      </w:r>
      <w:r w:rsidRPr="00360A27">
        <w:rPr>
          <w:rFonts w:ascii="Book Antiqua" w:hAnsi="Book Antiqua"/>
          <w:b/>
          <w:bCs/>
        </w:rPr>
        <w:t>Staley EM</w:t>
      </w:r>
      <w:r w:rsidRPr="00360A27">
        <w:rPr>
          <w:rFonts w:ascii="Book Antiqua" w:hAnsi="Book Antiqua"/>
        </w:rPr>
        <w:t xml:space="preserve">, </w:t>
      </w:r>
      <w:proofErr w:type="spellStart"/>
      <w:r w:rsidRPr="00360A27">
        <w:rPr>
          <w:rFonts w:ascii="Book Antiqua" w:hAnsi="Book Antiqua"/>
        </w:rPr>
        <w:t>Carruba</w:t>
      </w:r>
      <w:proofErr w:type="spellEnd"/>
      <w:r w:rsidRPr="00360A27">
        <w:rPr>
          <w:rFonts w:ascii="Book Antiqua" w:hAnsi="Book Antiqua"/>
        </w:rPr>
        <w:t xml:space="preserve"> SS, Manning M, Pham HP, Williams LA 3rd, Marques MB, Locke JE, Lorenz RG. Anti-Blood Group Antibodies in Intravenous Immunoglobulin May Complicate Interpretation of Antibody Titers in ABO-Incompatible Transplantation. </w:t>
      </w:r>
      <w:r w:rsidRPr="00360A27">
        <w:rPr>
          <w:rFonts w:ascii="Book Antiqua" w:hAnsi="Book Antiqua"/>
          <w:i/>
          <w:iCs/>
        </w:rPr>
        <w:t>Am J Transplant</w:t>
      </w:r>
      <w:r w:rsidRPr="00360A27">
        <w:rPr>
          <w:rFonts w:ascii="Book Antiqua" w:hAnsi="Book Antiqua"/>
        </w:rPr>
        <w:t xml:space="preserve"> 2016; </w:t>
      </w:r>
      <w:r w:rsidRPr="00360A27">
        <w:rPr>
          <w:rFonts w:ascii="Book Antiqua" w:hAnsi="Book Antiqua"/>
          <w:b/>
          <w:bCs/>
        </w:rPr>
        <w:t>16</w:t>
      </w:r>
      <w:r w:rsidRPr="00360A27">
        <w:rPr>
          <w:rFonts w:ascii="Book Antiqua" w:hAnsi="Book Antiqua"/>
        </w:rPr>
        <w:t xml:space="preserve">: 2483-2486 [PMID: 26913485 DOI: </w:t>
      </w:r>
      <w:hyperlink r:id="rId46" w:tgtFrame="_blank" w:history="1">
        <w:r w:rsidRPr="005A6270">
          <w:rPr>
            <w:rStyle w:val="a9"/>
            <w:rFonts w:ascii="Book Antiqua" w:hAnsi="Book Antiqua"/>
            <w:color w:val="000000" w:themeColor="text1"/>
            <w:u w:val="none"/>
          </w:rPr>
          <w:t>10.1111/ajt.13760</w:t>
        </w:r>
      </w:hyperlink>
      <w:r w:rsidRPr="005A6270">
        <w:rPr>
          <w:rFonts w:ascii="Book Antiqua" w:hAnsi="Book Antiqua"/>
        </w:rPr>
        <w:t>]</w:t>
      </w:r>
    </w:p>
    <w:p w14:paraId="0456BDFD" w14:textId="77777777" w:rsidR="009337D8" w:rsidRPr="005A6270" w:rsidRDefault="009337D8">
      <w:pPr>
        <w:spacing w:line="360" w:lineRule="auto"/>
        <w:jc w:val="both"/>
        <w:rPr>
          <w:rFonts w:ascii="Book Antiqua" w:hAnsi="Book Antiqua"/>
        </w:rPr>
      </w:pPr>
      <w:r w:rsidRPr="00360A27">
        <w:rPr>
          <w:rFonts w:ascii="Book Antiqua" w:hAnsi="Book Antiqua"/>
        </w:rPr>
        <w:t xml:space="preserve">42 </w:t>
      </w:r>
      <w:r w:rsidRPr="00360A27">
        <w:rPr>
          <w:rFonts w:ascii="Book Antiqua" w:hAnsi="Book Antiqua"/>
          <w:b/>
          <w:bCs/>
        </w:rPr>
        <w:t>Brennan DC</w:t>
      </w:r>
      <w:r w:rsidRPr="00360A27">
        <w:rPr>
          <w:rFonts w:ascii="Book Antiqua" w:hAnsi="Book Antiqua"/>
        </w:rPr>
        <w:t xml:space="preserve">, </w:t>
      </w:r>
      <w:proofErr w:type="spellStart"/>
      <w:r w:rsidRPr="00360A27">
        <w:rPr>
          <w:rFonts w:ascii="Book Antiqua" w:hAnsi="Book Antiqua"/>
        </w:rPr>
        <w:t>Daller</w:t>
      </w:r>
      <w:proofErr w:type="spellEnd"/>
      <w:r w:rsidRPr="00360A27">
        <w:rPr>
          <w:rFonts w:ascii="Book Antiqua" w:hAnsi="Book Antiqua"/>
        </w:rPr>
        <w:t xml:space="preserve"> JA, Lake KD, </w:t>
      </w:r>
      <w:proofErr w:type="spellStart"/>
      <w:r w:rsidRPr="00360A27">
        <w:rPr>
          <w:rFonts w:ascii="Book Antiqua" w:hAnsi="Book Antiqua"/>
        </w:rPr>
        <w:t>Cibrik</w:t>
      </w:r>
      <w:proofErr w:type="spellEnd"/>
      <w:r w:rsidRPr="00360A27">
        <w:rPr>
          <w:rFonts w:ascii="Book Antiqua" w:hAnsi="Book Antiqua"/>
        </w:rPr>
        <w:t xml:space="preserve"> D, Del Castillo D. Rabbit </w:t>
      </w:r>
      <w:proofErr w:type="spellStart"/>
      <w:r w:rsidRPr="00360A27">
        <w:rPr>
          <w:rFonts w:ascii="Book Antiqua" w:hAnsi="Book Antiqua"/>
        </w:rPr>
        <w:t>antithymocyte</w:t>
      </w:r>
      <w:proofErr w:type="spellEnd"/>
      <w:r w:rsidRPr="00360A27">
        <w:rPr>
          <w:rFonts w:ascii="Book Antiqua" w:hAnsi="Book Antiqua"/>
        </w:rPr>
        <w:t xml:space="preserve"> globulin versus </w:t>
      </w:r>
      <w:proofErr w:type="spellStart"/>
      <w:r w:rsidRPr="00360A27">
        <w:rPr>
          <w:rFonts w:ascii="Book Antiqua" w:hAnsi="Book Antiqua"/>
        </w:rPr>
        <w:t>basiliximab</w:t>
      </w:r>
      <w:proofErr w:type="spellEnd"/>
      <w:r w:rsidRPr="00360A27">
        <w:rPr>
          <w:rFonts w:ascii="Book Antiqua" w:hAnsi="Book Antiqua"/>
        </w:rPr>
        <w:t xml:space="preserve"> in renal transplantation. </w:t>
      </w:r>
      <w:r w:rsidRPr="00360A27">
        <w:rPr>
          <w:rFonts w:ascii="Book Antiqua" w:hAnsi="Book Antiqua"/>
          <w:i/>
          <w:iCs/>
        </w:rPr>
        <w:t xml:space="preserve">N </w:t>
      </w:r>
      <w:proofErr w:type="spellStart"/>
      <w:r w:rsidRPr="00360A27">
        <w:rPr>
          <w:rFonts w:ascii="Book Antiqua" w:hAnsi="Book Antiqua"/>
          <w:i/>
          <w:iCs/>
        </w:rPr>
        <w:t>Engl</w:t>
      </w:r>
      <w:proofErr w:type="spellEnd"/>
      <w:r w:rsidRPr="00360A27">
        <w:rPr>
          <w:rFonts w:ascii="Book Antiqua" w:hAnsi="Book Antiqua"/>
          <w:i/>
          <w:iCs/>
        </w:rPr>
        <w:t xml:space="preserve"> J Med</w:t>
      </w:r>
      <w:r w:rsidRPr="00360A27">
        <w:rPr>
          <w:rFonts w:ascii="Book Antiqua" w:hAnsi="Book Antiqua"/>
        </w:rPr>
        <w:t xml:space="preserve"> 2006; </w:t>
      </w:r>
      <w:r w:rsidRPr="00360A27">
        <w:rPr>
          <w:rFonts w:ascii="Book Antiqua" w:hAnsi="Book Antiqua"/>
          <w:b/>
          <w:bCs/>
        </w:rPr>
        <w:t>355</w:t>
      </w:r>
      <w:r w:rsidRPr="00360A27">
        <w:rPr>
          <w:rFonts w:ascii="Book Antiqua" w:hAnsi="Book Antiqua"/>
        </w:rPr>
        <w:t xml:space="preserve">: 1967-1977 [PMID: 17093248 DOI: </w:t>
      </w:r>
      <w:hyperlink r:id="rId47" w:tgtFrame="_blank" w:history="1">
        <w:r w:rsidRPr="005A6270">
          <w:rPr>
            <w:rStyle w:val="a9"/>
            <w:rFonts w:ascii="Book Antiqua" w:hAnsi="Book Antiqua"/>
            <w:color w:val="000000" w:themeColor="text1"/>
            <w:u w:val="none"/>
          </w:rPr>
          <w:t>10.1056/NEJMoa060068</w:t>
        </w:r>
      </w:hyperlink>
      <w:r w:rsidRPr="005A6270">
        <w:rPr>
          <w:rFonts w:ascii="Book Antiqua" w:hAnsi="Book Antiqua"/>
        </w:rPr>
        <w:t>]</w:t>
      </w:r>
    </w:p>
    <w:p w14:paraId="0EC3542D" w14:textId="77777777" w:rsidR="009337D8" w:rsidRPr="005A6270" w:rsidRDefault="009337D8">
      <w:pPr>
        <w:spacing w:line="360" w:lineRule="auto"/>
        <w:jc w:val="both"/>
        <w:rPr>
          <w:rFonts w:ascii="Book Antiqua" w:hAnsi="Book Antiqua"/>
        </w:rPr>
      </w:pPr>
      <w:r w:rsidRPr="00360A27">
        <w:rPr>
          <w:rFonts w:ascii="Book Antiqua" w:hAnsi="Book Antiqua"/>
        </w:rPr>
        <w:t xml:space="preserve">43 </w:t>
      </w:r>
      <w:r w:rsidRPr="00360A27">
        <w:rPr>
          <w:rFonts w:ascii="Book Antiqua" w:hAnsi="Book Antiqua"/>
          <w:b/>
          <w:bCs/>
        </w:rPr>
        <w:t>Foster CE 3rd</w:t>
      </w:r>
      <w:r w:rsidRPr="00360A27">
        <w:rPr>
          <w:rFonts w:ascii="Book Antiqua" w:hAnsi="Book Antiqua"/>
        </w:rPr>
        <w:t xml:space="preserve">, Weng RR, Piper M, </w:t>
      </w:r>
      <w:proofErr w:type="spellStart"/>
      <w:r w:rsidRPr="00360A27">
        <w:rPr>
          <w:rFonts w:ascii="Book Antiqua" w:hAnsi="Book Antiqua"/>
        </w:rPr>
        <w:t>Laugenou</w:t>
      </w:r>
      <w:proofErr w:type="spellEnd"/>
      <w:r w:rsidRPr="00360A27">
        <w:rPr>
          <w:rFonts w:ascii="Book Antiqua" w:hAnsi="Book Antiqua"/>
        </w:rPr>
        <w:t xml:space="preserve"> K, </w:t>
      </w:r>
      <w:proofErr w:type="spellStart"/>
      <w:r w:rsidRPr="00360A27">
        <w:rPr>
          <w:rFonts w:ascii="Book Antiqua" w:hAnsi="Book Antiqua"/>
        </w:rPr>
        <w:t>Ichii</w:t>
      </w:r>
      <w:proofErr w:type="spellEnd"/>
      <w:r w:rsidRPr="00360A27">
        <w:rPr>
          <w:rFonts w:ascii="Book Antiqua" w:hAnsi="Book Antiqua"/>
        </w:rPr>
        <w:t xml:space="preserve"> H, </w:t>
      </w:r>
      <w:proofErr w:type="spellStart"/>
      <w:r w:rsidRPr="00360A27">
        <w:rPr>
          <w:rFonts w:ascii="Book Antiqua" w:hAnsi="Book Antiqua"/>
        </w:rPr>
        <w:t>Lakey</w:t>
      </w:r>
      <w:proofErr w:type="spellEnd"/>
      <w:r w:rsidRPr="00360A27">
        <w:rPr>
          <w:rFonts w:ascii="Book Antiqua" w:hAnsi="Book Antiqua"/>
        </w:rPr>
        <w:t xml:space="preserve"> J, </w:t>
      </w:r>
      <w:proofErr w:type="spellStart"/>
      <w:r w:rsidRPr="00360A27">
        <w:rPr>
          <w:rFonts w:ascii="Book Antiqua" w:hAnsi="Book Antiqua"/>
        </w:rPr>
        <w:t>Malinoski</w:t>
      </w:r>
      <w:proofErr w:type="spellEnd"/>
      <w:r w:rsidRPr="00360A27">
        <w:rPr>
          <w:rFonts w:ascii="Book Antiqua" w:hAnsi="Book Antiqua"/>
        </w:rPr>
        <w:t xml:space="preserve"> D. Induction therapy by anti-thymocyte globulin (rabbit) versus </w:t>
      </w:r>
      <w:proofErr w:type="spellStart"/>
      <w:r w:rsidRPr="00360A27">
        <w:rPr>
          <w:rFonts w:ascii="Book Antiqua" w:hAnsi="Book Antiqua"/>
        </w:rPr>
        <w:t>basiliximab</w:t>
      </w:r>
      <w:proofErr w:type="spellEnd"/>
      <w:r w:rsidRPr="00360A27">
        <w:rPr>
          <w:rFonts w:ascii="Book Antiqua" w:hAnsi="Book Antiqua"/>
        </w:rPr>
        <w:t xml:space="preserve"> in deceased donor renal transplants and the effect on delayed graft function and outcomes. </w:t>
      </w:r>
      <w:r w:rsidRPr="00360A27">
        <w:rPr>
          <w:rFonts w:ascii="Book Antiqua" w:hAnsi="Book Antiqua"/>
          <w:i/>
          <w:iCs/>
        </w:rPr>
        <w:t>Transplant Proc</w:t>
      </w:r>
      <w:r w:rsidRPr="00360A27">
        <w:rPr>
          <w:rFonts w:ascii="Book Antiqua" w:hAnsi="Book Antiqua"/>
        </w:rPr>
        <w:t xml:space="preserve"> 2012; </w:t>
      </w:r>
      <w:r w:rsidRPr="00360A27">
        <w:rPr>
          <w:rFonts w:ascii="Book Antiqua" w:hAnsi="Book Antiqua"/>
          <w:b/>
          <w:bCs/>
        </w:rPr>
        <w:t>44</w:t>
      </w:r>
      <w:r w:rsidRPr="00360A27">
        <w:rPr>
          <w:rFonts w:ascii="Book Antiqua" w:hAnsi="Book Antiqua"/>
        </w:rPr>
        <w:t>: 164-166 [PMID: 22310605 DOI:</w:t>
      </w:r>
      <w:r w:rsidRPr="00360A27">
        <w:rPr>
          <w:rFonts w:ascii="Book Antiqua" w:hAnsi="Book Antiqua"/>
          <w:color w:val="000000" w:themeColor="text1"/>
        </w:rPr>
        <w:t xml:space="preserve"> </w:t>
      </w:r>
      <w:hyperlink r:id="rId48" w:tgtFrame="_blank" w:history="1">
        <w:r w:rsidRPr="005A6270">
          <w:rPr>
            <w:rStyle w:val="a9"/>
            <w:rFonts w:ascii="Book Antiqua" w:hAnsi="Book Antiqua"/>
            <w:color w:val="000000" w:themeColor="text1"/>
            <w:u w:val="none"/>
          </w:rPr>
          <w:t>10.1016/j.transproceed.2011.12.055</w:t>
        </w:r>
      </w:hyperlink>
      <w:r w:rsidRPr="005A6270">
        <w:rPr>
          <w:rFonts w:ascii="Book Antiqua" w:hAnsi="Book Antiqua"/>
        </w:rPr>
        <w:t>]</w:t>
      </w:r>
    </w:p>
    <w:p w14:paraId="7680FDD6" w14:textId="77777777" w:rsidR="009337D8" w:rsidRPr="005A6270" w:rsidRDefault="009337D8">
      <w:pPr>
        <w:spacing w:line="360" w:lineRule="auto"/>
        <w:jc w:val="both"/>
        <w:rPr>
          <w:rFonts w:ascii="Book Antiqua" w:hAnsi="Book Antiqua"/>
        </w:rPr>
      </w:pPr>
      <w:r w:rsidRPr="00360A27">
        <w:rPr>
          <w:rFonts w:ascii="Book Antiqua" w:hAnsi="Book Antiqua"/>
        </w:rPr>
        <w:t xml:space="preserve">44 </w:t>
      </w:r>
      <w:r w:rsidRPr="00360A27">
        <w:rPr>
          <w:rFonts w:ascii="Book Antiqua" w:hAnsi="Book Antiqua"/>
          <w:b/>
          <w:bCs/>
        </w:rPr>
        <w:t>Ali H,</w:t>
      </w:r>
      <w:r w:rsidRPr="00360A27">
        <w:rPr>
          <w:rFonts w:ascii="Book Antiqua" w:hAnsi="Book Antiqua"/>
        </w:rPr>
        <w:t xml:space="preserve"> Soliman KM, </w:t>
      </w:r>
      <w:proofErr w:type="spellStart"/>
      <w:r w:rsidRPr="00360A27">
        <w:rPr>
          <w:rFonts w:ascii="Book Antiqua" w:hAnsi="Book Antiqua"/>
        </w:rPr>
        <w:t>Shaheen</w:t>
      </w:r>
      <w:proofErr w:type="spellEnd"/>
      <w:r w:rsidRPr="00360A27">
        <w:rPr>
          <w:rFonts w:ascii="Book Antiqua" w:hAnsi="Book Antiqua"/>
        </w:rPr>
        <w:t xml:space="preserve"> I, Kim JJ, </w:t>
      </w:r>
      <w:proofErr w:type="spellStart"/>
      <w:r w:rsidRPr="00360A27">
        <w:rPr>
          <w:rFonts w:ascii="Book Antiqua" w:hAnsi="Book Antiqua"/>
        </w:rPr>
        <w:t>Kossi</w:t>
      </w:r>
      <w:proofErr w:type="spellEnd"/>
      <w:r w:rsidRPr="00360A27">
        <w:rPr>
          <w:rFonts w:ascii="Book Antiqua" w:hAnsi="Book Antiqua"/>
        </w:rPr>
        <w:t xml:space="preserve"> ME, Sharma A, </w:t>
      </w:r>
      <w:proofErr w:type="spellStart"/>
      <w:r w:rsidRPr="00360A27">
        <w:rPr>
          <w:rFonts w:ascii="Book Antiqua" w:hAnsi="Book Antiqua"/>
        </w:rPr>
        <w:t>Pararajasingam</w:t>
      </w:r>
      <w:proofErr w:type="spellEnd"/>
      <w:r w:rsidRPr="00360A27">
        <w:rPr>
          <w:rFonts w:ascii="Book Antiqua" w:hAnsi="Book Antiqua"/>
        </w:rPr>
        <w:t xml:space="preserve"> R, </w:t>
      </w:r>
      <w:proofErr w:type="spellStart"/>
      <w:r w:rsidRPr="00360A27">
        <w:rPr>
          <w:rFonts w:ascii="Book Antiqua" w:hAnsi="Book Antiqua"/>
        </w:rPr>
        <w:t>Halawa</w:t>
      </w:r>
      <w:proofErr w:type="spellEnd"/>
      <w:r w:rsidRPr="00360A27">
        <w:rPr>
          <w:rFonts w:ascii="Book Antiqua" w:hAnsi="Book Antiqua"/>
        </w:rPr>
        <w:t xml:space="preserve"> A. Rabbit anti-thymocyte globulin (</w:t>
      </w:r>
      <w:proofErr w:type="spellStart"/>
      <w:r w:rsidRPr="00360A27">
        <w:rPr>
          <w:rFonts w:ascii="Book Antiqua" w:hAnsi="Book Antiqua"/>
        </w:rPr>
        <w:t>rATG</w:t>
      </w:r>
      <w:proofErr w:type="spellEnd"/>
      <w:r w:rsidRPr="00360A27">
        <w:rPr>
          <w:rFonts w:ascii="Book Antiqua" w:hAnsi="Book Antiqua"/>
        </w:rPr>
        <w:t xml:space="preserve">) vs IL-2 receptor antagonist induction therapies in tacrolimus-based immunosuppression era: a meta-analysis. </w:t>
      </w:r>
      <w:r w:rsidRPr="00360A27">
        <w:rPr>
          <w:rFonts w:ascii="Book Antiqua" w:hAnsi="Book Antiqua"/>
          <w:i/>
          <w:iCs/>
        </w:rPr>
        <w:t xml:space="preserve">Int </w:t>
      </w:r>
      <w:proofErr w:type="spellStart"/>
      <w:r w:rsidRPr="00360A27">
        <w:rPr>
          <w:rFonts w:ascii="Book Antiqua" w:hAnsi="Book Antiqua"/>
          <w:i/>
          <w:iCs/>
        </w:rPr>
        <w:t>Urol</w:t>
      </w:r>
      <w:proofErr w:type="spellEnd"/>
      <w:r w:rsidRPr="00360A27">
        <w:rPr>
          <w:rFonts w:ascii="Book Antiqua" w:hAnsi="Book Antiqua"/>
          <w:i/>
          <w:iCs/>
        </w:rPr>
        <w:t xml:space="preserve"> </w:t>
      </w:r>
      <w:proofErr w:type="spellStart"/>
      <w:r w:rsidRPr="00360A27">
        <w:rPr>
          <w:rFonts w:ascii="Book Antiqua" w:hAnsi="Book Antiqua"/>
          <w:i/>
          <w:iCs/>
        </w:rPr>
        <w:t>Nephrolog</w:t>
      </w:r>
      <w:proofErr w:type="spellEnd"/>
      <w:r w:rsidRPr="00360A27">
        <w:rPr>
          <w:rFonts w:ascii="Book Antiqua" w:hAnsi="Book Antiqua"/>
        </w:rPr>
        <w:t xml:space="preserve"> 2020; 52: 791-802 [PMID: 32170593</w:t>
      </w:r>
      <w:r w:rsidRPr="00360A27">
        <w:rPr>
          <w:rFonts w:ascii="Book Antiqua" w:hAnsi="Book Antiqua"/>
          <w:lang w:eastAsia="zh-CN"/>
        </w:rPr>
        <w:t xml:space="preserve"> </w:t>
      </w:r>
      <w:r w:rsidRPr="00360A27">
        <w:rPr>
          <w:rFonts w:ascii="Book Antiqua" w:hAnsi="Book Antiqua"/>
        </w:rPr>
        <w:t>DOI:</w:t>
      </w:r>
      <w:r w:rsidRPr="00360A27">
        <w:rPr>
          <w:rFonts w:ascii="Book Antiqua" w:hAnsi="Book Antiqua"/>
          <w:color w:val="000000" w:themeColor="text1"/>
        </w:rPr>
        <w:t xml:space="preserve"> </w:t>
      </w:r>
      <w:hyperlink r:id="rId49" w:tgtFrame="_blank" w:history="1">
        <w:r w:rsidRPr="005A6270">
          <w:rPr>
            <w:rStyle w:val="a9"/>
            <w:rFonts w:ascii="Book Antiqua" w:hAnsi="Book Antiqua"/>
            <w:color w:val="000000" w:themeColor="text1"/>
            <w:u w:val="none"/>
          </w:rPr>
          <w:t>10.1007/s11255-020-02418-w</w:t>
        </w:r>
      </w:hyperlink>
      <w:r w:rsidRPr="005A6270">
        <w:rPr>
          <w:rFonts w:ascii="Book Antiqua" w:hAnsi="Book Antiqua"/>
        </w:rPr>
        <w:t xml:space="preserve">] </w:t>
      </w:r>
    </w:p>
    <w:p w14:paraId="4D97037C" w14:textId="77777777" w:rsidR="009337D8" w:rsidRPr="005A6270" w:rsidRDefault="009337D8">
      <w:pPr>
        <w:spacing w:line="360" w:lineRule="auto"/>
        <w:jc w:val="both"/>
        <w:rPr>
          <w:rFonts w:ascii="Book Antiqua" w:hAnsi="Book Antiqua"/>
        </w:rPr>
      </w:pPr>
      <w:r w:rsidRPr="00360A27">
        <w:rPr>
          <w:rFonts w:ascii="Book Antiqua" w:hAnsi="Book Antiqua"/>
        </w:rPr>
        <w:t>45</w:t>
      </w:r>
      <w:r w:rsidRPr="00360A27">
        <w:rPr>
          <w:rFonts w:ascii="Book Antiqua" w:hAnsi="Book Antiqua"/>
          <w:b/>
          <w:bCs/>
        </w:rPr>
        <w:t xml:space="preserve"> Ando T</w:t>
      </w:r>
      <w:r w:rsidRPr="00360A27">
        <w:rPr>
          <w:rFonts w:ascii="Book Antiqua" w:hAnsi="Book Antiqua"/>
        </w:rPr>
        <w:t xml:space="preserve">, </w:t>
      </w:r>
      <w:proofErr w:type="spellStart"/>
      <w:r w:rsidRPr="00360A27">
        <w:rPr>
          <w:rFonts w:ascii="Book Antiqua" w:hAnsi="Book Antiqua"/>
        </w:rPr>
        <w:t>Tojimbara</w:t>
      </w:r>
      <w:proofErr w:type="spellEnd"/>
      <w:r w:rsidRPr="00360A27">
        <w:rPr>
          <w:rFonts w:ascii="Book Antiqua" w:hAnsi="Book Antiqua"/>
        </w:rPr>
        <w:t xml:space="preserve"> T, Sato S, Nakamura M, Kawase T, Kai K, Nakajima I, </w:t>
      </w:r>
      <w:proofErr w:type="spellStart"/>
      <w:r w:rsidRPr="00360A27">
        <w:rPr>
          <w:rFonts w:ascii="Book Antiqua" w:hAnsi="Book Antiqua"/>
        </w:rPr>
        <w:t>Fuchinoue</w:t>
      </w:r>
      <w:proofErr w:type="spellEnd"/>
      <w:r w:rsidRPr="00360A27">
        <w:rPr>
          <w:rFonts w:ascii="Book Antiqua" w:hAnsi="Book Antiqua"/>
        </w:rPr>
        <w:t xml:space="preserve"> S, </w:t>
      </w:r>
      <w:proofErr w:type="spellStart"/>
      <w:r w:rsidRPr="00360A27">
        <w:rPr>
          <w:rFonts w:ascii="Book Antiqua" w:hAnsi="Book Antiqua"/>
        </w:rPr>
        <w:t>Teraoka</w:t>
      </w:r>
      <w:proofErr w:type="spellEnd"/>
      <w:r w:rsidRPr="00360A27">
        <w:rPr>
          <w:rFonts w:ascii="Book Antiqua" w:hAnsi="Book Antiqua"/>
        </w:rPr>
        <w:t xml:space="preserve"> S. Efficacy of </w:t>
      </w:r>
      <w:proofErr w:type="spellStart"/>
      <w:r w:rsidRPr="00360A27">
        <w:rPr>
          <w:rFonts w:ascii="Book Antiqua" w:hAnsi="Book Antiqua"/>
        </w:rPr>
        <w:t>basiliximab</w:t>
      </w:r>
      <w:proofErr w:type="spellEnd"/>
      <w:r w:rsidRPr="00360A27">
        <w:rPr>
          <w:rFonts w:ascii="Book Antiqua" w:hAnsi="Book Antiqua"/>
        </w:rPr>
        <w:t xml:space="preserve"> induction therapy in ABO-incompatible kidney transplantation: a rapid steroid withdrawal protocol. </w:t>
      </w:r>
      <w:r w:rsidRPr="00360A27">
        <w:rPr>
          <w:rFonts w:ascii="Book Antiqua" w:hAnsi="Book Antiqua"/>
          <w:i/>
          <w:iCs/>
        </w:rPr>
        <w:t>Transplant Proc</w:t>
      </w:r>
      <w:r w:rsidRPr="00360A27">
        <w:rPr>
          <w:rFonts w:ascii="Book Antiqua" w:hAnsi="Book Antiqua"/>
        </w:rPr>
        <w:t xml:space="preserve"> 2004; </w:t>
      </w:r>
      <w:r w:rsidRPr="00360A27">
        <w:rPr>
          <w:rFonts w:ascii="Book Antiqua" w:hAnsi="Book Antiqua"/>
          <w:b/>
          <w:bCs/>
        </w:rPr>
        <w:t>36</w:t>
      </w:r>
      <w:r w:rsidRPr="00360A27">
        <w:rPr>
          <w:rFonts w:ascii="Book Antiqua" w:hAnsi="Book Antiqua"/>
        </w:rPr>
        <w:t xml:space="preserve">: 2182-2183 [PMID: 15518793 DOI: </w:t>
      </w:r>
      <w:hyperlink r:id="rId50" w:tgtFrame="_blank" w:history="1">
        <w:r w:rsidRPr="005A6270">
          <w:rPr>
            <w:rStyle w:val="a9"/>
            <w:rFonts w:ascii="Book Antiqua" w:hAnsi="Book Antiqua"/>
            <w:color w:val="000000" w:themeColor="text1"/>
            <w:u w:val="none"/>
          </w:rPr>
          <w:t>10.1016/j.transproceed.2004.07.051</w:t>
        </w:r>
      </w:hyperlink>
      <w:r w:rsidRPr="005A6270">
        <w:rPr>
          <w:rFonts w:ascii="Book Antiqua" w:hAnsi="Book Antiqua"/>
        </w:rPr>
        <w:t>]</w:t>
      </w:r>
    </w:p>
    <w:p w14:paraId="356D98EB" w14:textId="77777777" w:rsidR="009337D8" w:rsidRPr="005A6270" w:rsidRDefault="009337D8">
      <w:pPr>
        <w:spacing w:line="360" w:lineRule="auto"/>
        <w:jc w:val="both"/>
        <w:rPr>
          <w:rFonts w:ascii="Book Antiqua" w:hAnsi="Book Antiqua"/>
        </w:rPr>
      </w:pPr>
      <w:r w:rsidRPr="00360A27">
        <w:rPr>
          <w:rFonts w:ascii="Book Antiqua" w:hAnsi="Book Antiqua"/>
        </w:rPr>
        <w:t xml:space="preserve">46 </w:t>
      </w:r>
      <w:proofErr w:type="spellStart"/>
      <w:r w:rsidRPr="00360A27">
        <w:rPr>
          <w:rFonts w:ascii="Book Antiqua" w:hAnsi="Book Antiqua"/>
          <w:b/>
          <w:bCs/>
        </w:rPr>
        <w:t>Habicht</w:t>
      </w:r>
      <w:proofErr w:type="spellEnd"/>
      <w:r w:rsidRPr="00360A27">
        <w:rPr>
          <w:rFonts w:ascii="Book Antiqua" w:hAnsi="Book Antiqua"/>
          <w:b/>
          <w:bCs/>
        </w:rPr>
        <w:t xml:space="preserve"> A</w:t>
      </w:r>
      <w:r w:rsidRPr="00360A27">
        <w:rPr>
          <w:rFonts w:ascii="Book Antiqua" w:hAnsi="Book Antiqua"/>
        </w:rPr>
        <w:t xml:space="preserve">, </w:t>
      </w:r>
      <w:proofErr w:type="spellStart"/>
      <w:r w:rsidRPr="00360A27">
        <w:rPr>
          <w:rFonts w:ascii="Book Antiqua" w:hAnsi="Book Antiqua"/>
        </w:rPr>
        <w:t>Bröker</w:t>
      </w:r>
      <w:proofErr w:type="spellEnd"/>
      <w:r w:rsidRPr="00360A27">
        <w:rPr>
          <w:rFonts w:ascii="Book Antiqua" w:hAnsi="Book Antiqua"/>
        </w:rPr>
        <w:t xml:space="preserve"> V, Blume C, Lorenzen J, Schiffer M, Richter N, </w:t>
      </w:r>
      <w:proofErr w:type="spellStart"/>
      <w:r w:rsidRPr="00360A27">
        <w:rPr>
          <w:rFonts w:ascii="Book Antiqua" w:hAnsi="Book Antiqua"/>
        </w:rPr>
        <w:t>Klempnauer</w:t>
      </w:r>
      <w:proofErr w:type="spellEnd"/>
      <w:r w:rsidRPr="00360A27">
        <w:rPr>
          <w:rFonts w:ascii="Book Antiqua" w:hAnsi="Book Antiqua"/>
        </w:rPr>
        <w:t xml:space="preserve"> J, Haller H, Lehner F, Schwarz A. Increase of infectious complications in ABO-incompatible kidney transplant recipients--a single </w:t>
      </w:r>
      <w:proofErr w:type="spellStart"/>
      <w:r w:rsidRPr="00360A27">
        <w:rPr>
          <w:rFonts w:ascii="Book Antiqua" w:hAnsi="Book Antiqua"/>
        </w:rPr>
        <w:t>centre</w:t>
      </w:r>
      <w:proofErr w:type="spellEnd"/>
      <w:r w:rsidRPr="00360A27">
        <w:rPr>
          <w:rFonts w:ascii="Book Antiqua" w:hAnsi="Book Antiqua"/>
        </w:rPr>
        <w:t xml:space="preserve"> experience. </w:t>
      </w:r>
      <w:r w:rsidRPr="00360A27">
        <w:rPr>
          <w:rFonts w:ascii="Book Antiqua" w:hAnsi="Book Antiqua"/>
          <w:i/>
          <w:iCs/>
        </w:rPr>
        <w:t>Nephrol Dial Transplant</w:t>
      </w:r>
      <w:r w:rsidRPr="00360A27">
        <w:rPr>
          <w:rFonts w:ascii="Book Antiqua" w:hAnsi="Book Antiqua"/>
        </w:rPr>
        <w:t xml:space="preserve"> 2011; </w:t>
      </w:r>
      <w:r w:rsidRPr="00360A27">
        <w:rPr>
          <w:rFonts w:ascii="Book Antiqua" w:hAnsi="Book Antiqua"/>
          <w:b/>
          <w:bCs/>
        </w:rPr>
        <w:t>26</w:t>
      </w:r>
      <w:r w:rsidRPr="00360A27">
        <w:rPr>
          <w:rFonts w:ascii="Book Antiqua" w:hAnsi="Book Antiqua"/>
        </w:rPr>
        <w:t xml:space="preserve">: 4124-4131 [PMID: 21622990 DOI: </w:t>
      </w:r>
      <w:hyperlink r:id="rId51" w:tgtFrame="_blank" w:history="1">
        <w:r w:rsidRPr="005A6270">
          <w:rPr>
            <w:rStyle w:val="a9"/>
            <w:rFonts w:ascii="Book Antiqua" w:hAnsi="Book Antiqua"/>
            <w:color w:val="000000" w:themeColor="text1"/>
            <w:u w:val="none"/>
          </w:rPr>
          <w:t>10.1093/ndt/gfr215</w:t>
        </w:r>
      </w:hyperlink>
      <w:r w:rsidRPr="005A6270">
        <w:rPr>
          <w:rFonts w:ascii="Book Antiqua" w:hAnsi="Book Antiqua"/>
        </w:rPr>
        <w:t>]</w:t>
      </w:r>
    </w:p>
    <w:p w14:paraId="4890464A" w14:textId="77777777" w:rsidR="009337D8" w:rsidRPr="005A6270" w:rsidRDefault="009337D8">
      <w:pPr>
        <w:spacing w:line="360" w:lineRule="auto"/>
        <w:jc w:val="both"/>
        <w:rPr>
          <w:rFonts w:ascii="Book Antiqua" w:hAnsi="Book Antiqua"/>
        </w:rPr>
      </w:pPr>
      <w:r w:rsidRPr="00360A27">
        <w:rPr>
          <w:rFonts w:ascii="Book Antiqua" w:hAnsi="Book Antiqua"/>
        </w:rPr>
        <w:t xml:space="preserve">47 </w:t>
      </w:r>
      <w:proofErr w:type="spellStart"/>
      <w:r w:rsidRPr="00360A27">
        <w:rPr>
          <w:rFonts w:ascii="Book Antiqua" w:hAnsi="Book Antiqua"/>
          <w:b/>
          <w:bCs/>
        </w:rPr>
        <w:t>Zschiedrich</w:t>
      </w:r>
      <w:proofErr w:type="spellEnd"/>
      <w:r w:rsidRPr="00360A27">
        <w:rPr>
          <w:rFonts w:ascii="Book Antiqua" w:hAnsi="Book Antiqua"/>
          <w:b/>
          <w:bCs/>
        </w:rPr>
        <w:t xml:space="preserve"> S</w:t>
      </w:r>
      <w:r w:rsidRPr="00360A27">
        <w:rPr>
          <w:rFonts w:ascii="Book Antiqua" w:hAnsi="Book Antiqua"/>
        </w:rPr>
        <w:t xml:space="preserve">, </w:t>
      </w:r>
      <w:proofErr w:type="spellStart"/>
      <w:r w:rsidRPr="00360A27">
        <w:rPr>
          <w:rFonts w:ascii="Book Antiqua" w:hAnsi="Book Antiqua"/>
        </w:rPr>
        <w:t>Jänigen</w:t>
      </w:r>
      <w:proofErr w:type="spellEnd"/>
      <w:r w:rsidRPr="00360A27">
        <w:rPr>
          <w:rFonts w:ascii="Book Antiqua" w:hAnsi="Book Antiqua"/>
        </w:rPr>
        <w:t xml:space="preserve"> B, </w:t>
      </w:r>
      <w:proofErr w:type="spellStart"/>
      <w:r w:rsidRPr="00360A27">
        <w:rPr>
          <w:rFonts w:ascii="Book Antiqua" w:hAnsi="Book Antiqua"/>
        </w:rPr>
        <w:t>Dimova</w:t>
      </w:r>
      <w:proofErr w:type="spellEnd"/>
      <w:r w:rsidRPr="00360A27">
        <w:rPr>
          <w:rFonts w:ascii="Book Antiqua" w:hAnsi="Book Antiqua"/>
        </w:rPr>
        <w:t xml:space="preserve"> D, Neumann A, </w:t>
      </w:r>
      <w:proofErr w:type="spellStart"/>
      <w:r w:rsidRPr="00360A27">
        <w:rPr>
          <w:rFonts w:ascii="Book Antiqua" w:hAnsi="Book Antiqua"/>
        </w:rPr>
        <w:t>Seidl</w:t>
      </w:r>
      <w:proofErr w:type="spellEnd"/>
      <w:r w:rsidRPr="00360A27">
        <w:rPr>
          <w:rFonts w:ascii="Book Antiqua" w:hAnsi="Book Antiqua"/>
        </w:rPr>
        <w:t xml:space="preserve"> M, </w:t>
      </w:r>
      <w:proofErr w:type="spellStart"/>
      <w:r w:rsidRPr="00360A27">
        <w:rPr>
          <w:rFonts w:ascii="Book Antiqua" w:hAnsi="Book Antiqua"/>
        </w:rPr>
        <w:t>Hils</w:t>
      </w:r>
      <w:proofErr w:type="spellEnd"/>
      <w:r w:rsidRPr="00360A27">
        <w:rPr>
          <w:rFonts w:ascii="Book Antiqua" w:hAnsi="Book Antiqua"/>
        </w:rPr>
        <w:t xml:space="preserve"> S, Geyer M, Emmerich F, </w:t>
      </w:r>
      <w:proofErr w:type="spellStart"/>
      <w:r w:rsidRPr="00360A27">
        <w:rPr>
          <w:rFonts w:ascii="Book Antiqua" w:hAnsi="Book Antiqua"/>
        </w:rPr>
        <w:t>Kirste</w:t>
      </w:r>
      <w:proofErr w:type="spellEnd"/>
      <w:r w:rsidRPr="00360A27">
        <w:rPr>
          <w:rFonts w:ascii="Book Antiqua" w:hAnsi="Book Antiqua"/>
        </w:rPr>
        <w:t xml:space="preserve"> G, </w:t>
      </w:r>
      <w:proofErr w:type="spellStart"/>
      <w:r w:rsidRPr="00360A27">
        <w:rPr>
          <w:rFonts w:ascii="Book Antiqua" w:hAnsi="Book Antiqua"/>
        </w:rPr>
        <w:t>Drognitz</w:t>
      </w:r>
      <w:proofErr w:type="spellEnd"/>
      <w:r w:rsidRPr="00360A27">
        <w:rPr>
          <w:rFonts w:ascii="Book Antiqua" w:hAnsi="Book Antiqua"/>
        </w:rPr>
        <w:t xml:space="preserve"> O, </w:t>
      </w:r>
      <w:proofErr w:type="spellStart"/>
      <w:r w:rsidRPr="00360A27">
        <w:rPr>
          <w:rFonts w:ascii="Book Antiqua" w:hAnsi="Book Antiqua"/>
        </w:rPr>
        <w:t>Hopt</w:t>
      </w:r>
      <w:proofErr w:type="spellEnd"/>
      <w:r w:rsidRPr="00360A27">
        <w:rPr>
          <w:rFonts w:ascii="Book Antiqua" w:hAnsi="Book Antiqua"/>
        </w:rPr>
        <w:t xml:space="preserve"> UT, Walz G, Huber TB, </w:t>
      </w:r>
      <w:proofErr w:type="spellStart"/>
      <w:r w:rsidRPr="00360A27">
        <w:rPr>
          <w:rFonts w:ascii="Book Antiqua" w:hAnsi="Book Antiqua"/>
        </w:rPr>
        <w:t>Pisarski</w:t>
      </w:r>
      <w:proofErr w:type="spellEnd"/>
      <w:r w:rsidRPr="00360A27">
        <w:rPr>
          <w:rFonts w:ascii="Book Antiqua" w:hAnsi="Book Antiqua"/>
        </w:rPr>
        <w:t xml:space="preserve"> P, Kramer-Zucker A. One hundred ABO-incompatible kidney transplantations between 2004 and 2014: a single-</w:t>
      </w:r>
      <w:proofErr w:type="spellStart"/>
      <w:r w:rsidRPr="00360A27">
        <w:rPr>
          <w:rFonts w:ascii="Book Antiqua" w:hAnsi="Book Antiqua"/>
        </w:rPr>
        <w:t>centre</w:t>
      </w:r>
      <w:proofErr w:type="spellEnd"/>
      <w:r w:rsidRPr="00360A27">
        <w:rPr>
          <w:rFonts w:ascii="Book Antiqua" w:hAnsi="Book Antiqua"/>
        </w:rPr>
        <w:t xml:space="preserve"> experience. </w:t>
      </w:r>
      <w:r w:rsidRPr="00360A27">
        <w:rPr>
          <w:rFonts w:ascii="Book Antiqua" w:hAnsi="Book Antiqua"/>
          <w:i/>
          <w:iCs/>
        </w:rPr>
        <w:t>Nephrol Dial Transplant</w:t>
      </w:r>
      <w:r w:rsidRPr="005A6270">
        <w:rPr>
          <w:rFonts w:ascii="Book Antiqua" w:hAnsi="Book Antiqua"/>
        </w:rPr>
        <w:t xml:space="preserve"> 2016; </w:t>
      </w:r>
      <w:r w:rsidRPr="005A6270">
        <w:rPr>
          <w:rFonts w:ascii="Book Antiqua" w:hAnsi="Book Antiqua"/>
          <w:b/>
          <w:bCs/>
        </w:rPr>
        <w:t>31</w:t>
      </w:r>
      <w:r w:rsidRPr="005A6270">
        <w:rPr>
          <w:rFonts w:ascii="Book Antiqua" w:hAnsi="Book Antiqua"/>
        </w:rPr>
        <w:t xml:space="preserve">: 663-671 [PMID: 26610596 DOI: </w:t>
      </w:r>
      <w:hyperlink r:id="rId52" w:tgtFrame="_blank" w:history="1">
        <w:r w:rsidRPr="005A6270">
          <w:rPr>
            <w:rStyle w:val="a9"/>
            <w:rFonts w:ascii="Book Antiqua" w:hAnsi="Book Antiqua"/>
            <w:color w:val="000000" w:themeColor="text1"/>
            <w:u w:val="none"/>
          </w:rPr>
          <w:t>10.1093/ndt/gfv388</w:t>
        </w:r>
      </w:hyperlink>
      <w:r w:rsidRPr="005A6270">
        <w:rPr>
          <w:rFonts w:ascii="Book Antiqua" w:hAnsi="Book Antiqua"/>
        </w:rPr>
        <w:t>]</w:t>
      </w:r>
    </w:p>
    <w:p w14:paraId="61E55355" w14:textId="77777777" w:rsidR="009337D8" w:rsidRPr="005A6270" w:rsidRDefault="009337D8">
      <w:pPr>
        <w:spacing w:line="360" w:lineRule="auto"/>
        <w:jc w:val="both"/>
        <w:rPr>
          <w:rFonts w:ascii="Book Antiqua" w:hAnsi="Book Antiqua"/>
        </w:rPr>
      </w:pPr>
      <w:r w:rsidRPr="00360A27">
        <w:rPr>
          <w:rFonts w:ascii="Book Antiqua" w:hAnsi="Book Antiqua"/>
        </w:rPr>
        <w:t xml:space="preserve">48 </w:t>
      </w:r>
      <w:proofErr w:type="spellStart"/>
      <w:r w:rsidRPr="00360A27">
        <w:rPr>
          <w:rFonts w:ascii="Book Antiqua" w:hAnsi="Book Antiqua"/>
          <w:b/>
          <w:bCs/>
        </w:rPr>
        <w:t>Lopau</w:t>
      </w:r>
      <w:proofErr w:type="spellEnd"/>
      <w:r w:rsidRPr="00360A27">
        <w:rPr>
          <w:rFonts w:ascii="Book Antiqua" w:hAnsi="Book Antiqua"/>
          <w:b/>
          <w:bCs/>
        </w:rPr>
        <w:t xml:space="preserve"> K</w:t>
      </w:r>
      <w:r w:rsidRPr="00360A27">
        <w:rPr>
          <w:rFonts w:ascii="Book Antiqua" w:hAnsi="Book Antiqua"/>
        </w:rPr>
        <w:t xml:space="preserve">, </w:t>
      </w:r>
      <w:proofErr w:type="spellStart"/>
      <w:r w:rsidRPr="00360A27">
        <w:rPr>
          <w:rFonts w:ascii="Book Antiqua" w:hAnsi="Book Antiqua"/>
        </w:rPr>
        <w:t>Syamken</w:t>
      </w:r>
      <w:proofErr w:type="spellEnd"/>
      <w:r w:rsidRPr="00360A27">
        <w:rPr>
          <w:rFonts w:ascii="Book Antiqua" w:hAnsi="Book Antiqua"/>
        </w:rPr>
        <w:t xml:space="preserve"> K, </w:t>
      </w:r>
      <w:proofErr w:type="spellStart"/>
      <w:r w:rsidRPr="00360A27">
        <w:rPr>
          <w:rFonts w:ascii="Book Antiqua" w:hAnsi="Book Antiqua"/>
        </w:rPr>
        <w:t>Rubenwolf</w:t>
      </w:r>
      <w:proofErr w:type="spellEnd"/>
      <w:r w:rsidRPr="00360A27">
        <w:rPr>
          <w:rFonts w:ascii="Book Antiqua" w:hAnsi="Book Antiqua"/>
        </w:rPr>
        <w:t xml:space="preserve"> P, </w:t>
      </w:r>
      <w:proofErr w:type="spellStart"/>
      <w:r w:rsidRPr="00360A27">
        <w:rPr>
          <w:rFonts w:ascii="Book Antiqua" w:hAnsi="Book Antiqua"/>
        </w:rPr>
        <w:t>Riedmiller</w:t>
      </w:r>
      <w:proofErr w:type="spellEnd"/>
      <w:r w:rsidRPr="00360A27">
        <w:rPr>
          <w:rFonts w:ascii="Book Antiqua" w:hAnsi="Book Antiqua"/>
        </w:rPr>
        <w:t xml:space="preserve"> H, </w:t>
      </w:r>
      <w:proofErr w:type="spellStart"/>
      <w:r w:rsidRPr="00360A27">
        <w:rPr>
          <w:rFonts w:ascii="Book Antiqua" w:hAnsi="Book Antiqua"/>
        </w:rPr>
        <w:t>Wanner</w:t>
      </w:r>
      <w:proofErr w:type="spellEnd"/>
      <w:r w:rsidRPr="00360A27">
        <w:rPr>
          <w:rFonts w:ascii="Book Antiqua" w:hAnsi="Book Antiqua"/>
        </w:rPr>
        <w:t xml:space="preserve"> C. Impact of mycophenolate mofetil on wound complications and lymphoceles after kidney transplantation. </w:t>
      </w:r>
      <w:r w:rsidRPr="00360A27">
        <w:rPr>
          <w:rFonts w:ascii="Book Antiqua" w:hAnsi="Book Antiqua"/>
          <w:i/>
          <w:iCs/>
        </w:rPr>
        <w:t>Kidney Blood Press Res</w:t>
      </w:r>
      <w:r w:rsidRPr="00360A27">
        <w:rPr>
          <w:rFonts w:ascii="Book Antiqua" w:hAnsi="Book Antiqua"/>
        </w:rPr>
        <w:t xml:space="preserve"> 2010; </w:t>
      </w:r>
      <w:r w:rsidRPr="005A6270">
        <w:rPr>
          <w:rFonts w:ascii="Book Antiqua" w:hAnsi="Book Antiqua"/>
          <w:b/>
          <w:bCs/>
        </w:rPr>
        <w:t>33</w:t>
      </w:r>
      <w:r w:rsidRPr="005A6270">
        <w:rPr>
          <w:rFonts w:ascii="Book Antiqua" w:hAnsi="Book Antiqua"/>
        </w:rPr>
        <w:t>: 52-59 [PMID: 20197687</w:t>
      </w:r>
      <w:r w:rsidRPr="005A6270">
        <w:rPr>
          <w:rFonts w:ascii="Book Antiqua" w:eastAsia="宋体" w:hAnsi="Book Antiqua" w:cs="Segoe UI"/>
          <w:color w:val="212121"/>
          <w:lang w:eastAsia="zh-CN"/>
        </w:rPr>
        <w:t xml:space="preserve"> </w:t>
      </w:r>
      <w:r w:rsidRPr="005A6270">
        <w:rPr>
          <w:rFonts w:ascii="Book Antiqua" w:hAnsi="Book Antiqua"/>
        </w:rPr>
        <w:t xml:space="preserve">DOI: </w:t>
      </w:r>
      <w:hyperlink r:id="rId53" w:tgtFrame="_blank" w:history="1">
        <w:r w:rsidRPr="005A6270">
          <w:rPr>
            <w:rStyle w:val="a9"/>
            <w:rFonts w:ascii="Book Antiqua" w:hAnsi="Book Antiqua"/>
            <w:color w:val="000000" w:themeColor="text1"/>
            <w:u w:val="none"/>
          </w:rPr>
          <w:t>10.1159/000289573</w:t>
        </w:r>
      </w:hyperlink>
      <w:r w:rsidRPr="005A6270">
        <w:rPr>
          <w:rFonts w:ascii="Book Antiqua" w:hAnsi="Book Antiqua"/>
        </w:rPr>
        <w:t>]</w:t>
      </w:r>
    </w:p>
    <w:p w14:paraId="35BAC48A" w14:textId="77777777" w:rsidR="009337D8" w:rsidRPr="005A6270" w:rsidRDefault="009337D8">
      <w:pPr>
        <w:spacing w:line="360" w:lineRule="auto"/>
        <w:jc w:val="both"/>
        <w:rPr>
          <w:rFonts w:ascii="Book Antiqua" w:hAnsi="Book Antiqua"/>
        </w:rPr>
      </w:pPr>
      <w:r w:rsidRPr="00360A27">
        <w:rPr>
          <w:rFonts w:ascii="Book Antiqua" w:hAnsi="Book Antiqua"/>
        </w:rPr>
        <w:t xml:space="preserve">49 </w:t>
      </w:r>
      <w:proofErr w:type="spellStart"/>
      <w:r w:rsidRPr="00360A27">
        <w:rPr>
          <w:rFonts w:ascii="Book Antiqua" w:hAnsi="Book Antiqua"/>
          <w:b/>
          <w:bCs/>
        </w:rPr>
        <w:t>Wilpert</w:t>
      </w:r>
      <w:proofErr w:type="spellEnd"/>
      <w:r w:rsidRPr="00360A27">
        <w:rPr>
          <w:rFonts w:ascii="Book Antiqua" w:hAnsi="Book Antiqua"/>
          <w:b/>
          <w:bCs/>
        </w:rPr>
        <w:t xml:space="preserve"> J</w:t>
      </w:r>
      <w:r w:rsidRPr="00360A27">
        <w:rPr>
          <w:rFonts w:ascii="Book Antiqua" w:hAnsi="Book Antiqua"/>
        </w:rPr>
        <w:t xml:space="preserve">, Fischer KG, </w:t>
      </w:r>
      <w:proofErr w:type="spellStart"/>
      <w:r w:rsidRPr="00360A27">
        <w:rPr>
          <w:rFonts w:ascii="Book Antiqua" w:hAnsi="Book Antiqua"/>
        </w:rPr>
        <w:t>Pisarski</w:t>
      </w:r>
      <w:proofErr w:type="spellEnd"/>
      <w:r w:rsidRPr="00360A27">
        <w:rPr>
          <w:rFonts w:ascii="Book Antiqua" w:hAnsi="Book Antiqua"/>
        </w:rPr>
        <w:t xml:space="preserve"> P, </w:t>
      </w:r>
      <w:proofErr w:type="spellStart"/>
      <w:r w:rsidRPr="00360A27">
        <w:rPr>
          <w:rFonts w:ascii="Book Antiqua" w:hAnsi="Book Antiqua"/>
        </w:rPr>
        <w:t>Wiech</w:t>
      </w:r>
      <w:proofErr w:type="spellEnd"/>
      <w:r w:rsidRPr="00360A27">
        <w:rPr>
          <w:rFonts w:ascii="Book Antiqua" w:hAnsi="Book Antiqua"/>
        </w:rPr>
        <w:t xml:space="preserve"> T, Daskalakis M, Ziegler A, Neumann-</w:t>
      </w:r>
      <w:proofErr w:type="spellStart"/>
      <w:r w:rsidRPr="00360A27">
        <w:rPr>
          <w:rFonts w:ascii="Book Antiqua" w:hAnsi="Book Antiqua"/>
        </w:rPr>
        <w:t>Haefelin</w:t>
      </w:r>
      <w:proofErr w:type="spellEnd"/>
      <w:r w:rsidRPr="00360A27">
        <w:rPr>
          <w:rFonts w:ascii="Book Antiqua" w:hAnsi="Book Antiqua"/>
        </w:rPr>
        <w:t xml:space="preserve"> E, </w:t>
      </w:r>
      <w:proofErr w:type="spellStart"/>
      <w:r w:rsidRPr="00360A27">
        <w:rPr>
          <w:rFonts w:ascii="Book Antiqua" w:hAnsi="Book Antiqua"/>
        </w:rPr>
        <w:t>Drognitz</w:t>
      </w:r>
      <w:proofErr w:type="spellEnd"/>
      <w:r w:rsidRPr="00360A27">
        <w:rPr>
          <w:rFonts w:ascii="Book Antiqua" w:hAnsi="Book Antiqua"/>
        </w:rPr>
        <w:t xml:space="preserve"> O, Emmerich F, Walz G, Geyer M. Long-term outcome of ABO-incompatible living donor kidney transplantation based on antigen-specific desensitization. An observational comparative analysis. </w:t>
      </w:r>
      <w:r w:rsidRPr="00360A27">
        <w:rPr>
          <w:rFonts w:ascii="Book Antiqua" w:hAnsi="Book Antiqua"/>
          <w:i/>
          <w:iCs/>
        </w:rPr>
        <w:t>Nephrol Dial Transplant</w:t>
      </w:r>
      <w:r w:rsidRPr="005A6270">
        <w:rPr>
          <w:rFonts w:ascii="Book Antiqua" w:hAnsi="Book Antiqua"/>
        </w:rPr>
        <w:t xml:space="preserve"> 2010; </w:t>
      </w:r>
      <w:r w:rsidRPr="005A6270">
        <w:rPr>
          <w:rFonts w:ascii="Book Antiqua" w:hAnsi="Book Antiqua"/>
          <w:b/>
          <w:bCs/>
        </w:rPr>
        <w:t>25</w:t>
      </w:r>
      <w:r w:rsidRPr="005A6270">
        <w:rPr>
          <w:rFonts w:ascii="Book Antiqua" w:hAnsi="Book Antiqua"/>
        </w:rPr>
        <w:t>: 3778-3786 [PMID: 20466677</w:t>
      </w:r>
      <w:r w:rsidRPr="005A6270">
        <w:rPr>
          <w:rFonts w:ascii="Book Antiqua" w:eastAsia="宋体" w:hAnsi="Book Antiqua" w:cs="Segoe UI"/>
          <w:color w:val="212121"/>
          <w:lang w:eastAsia="zh-CN"/>
        </w:rPr>
        <w:t xml:space="preserve"> </w:t>
      </w:r>
      <w:r w:rsidRPr="005A6270">
        <w:rPr>
          <w:rFonts w:ascii="Book Antiqua" w:hAnsi="Book Antiqua"/>
        </w:rPr>
        <w:t xml:space="preserve">DOI: </w:t>
      </w:r>
      <w:hyperlink r:id="rId54" w:tgtFrame="_blank" w:history="1">
        <w:r w:rsidRPr="005A6270">
          <w:rPr>
            <w:rStyle w:val="a9"/>
            <w:rFonts w:ascii="Book Antiqua" w:hAnsi="Book Antiqua"/>
            <w:color w:val="000000" w:themeColor="text1"/>
            <w:u w:val="none"/>
          </w:rPr>
          <w:t>10.1093/ndt/gfq229</w:t>
        </w:r>
      </w:hyperlink>
      <w:r w:rsidRPr="005A6270">
        <w:rPr>
          <w:rFonts w:ascii="Book Antiqua" w:hAnsi="Book Antiqua"/>
        </w:rPr>
        <w:t>]</w:t>
      </w:r>
    </w:p>
    <w:p w14:paraId="5912A1BF" w14:textId="77777777" w:rsidR="009337D8" w:rsidRPr="005A6270" w:rsidRDefault="009337D8">
      <w:pPr>
        <w:spacing w:line="360" w:lineRule="auto"/>
        <w:jc w:val="both"/>
        <w:rPr>
          <w:rFonts w:ascii="Book Antiqua" w:hAnsi="Book Antiqua"/>
        </w:rPr>
      </w:pPr>
      <w:r w:rsidRPr="00360A27">
        <w:rPr>
          <w:rFonts w:ascii="Book Antiqua" w:hAnsi="Book Antiqua"/>
        </w:rPr>
        <w:t xml:space="preserve">50 </w:t>
      </w:r>
      <w:r w:rsidRPr="00360A27">
        <w:rPr>
          <w:rFonts w:ascii="Book Antiqua" w:hAnsi="Book Antiqua"/>
          <w:b/>
          <w:bCs/>
        </w:rPr>
        <w:t>Masterson R</w:t>
      </w:r>
      <w:r w:rsidRPr="00360A27">
        <w:rPr>
          <w:rFonts w:ascii="Book Antiqua" w:hAnsi="Book Antiqua"/>
        </w:rPr>
        <w:t xml:space="preserve">, Hughes P, Walker RG, Hogan C, </w:t>
      </w:r>
      <w:proofErr w:type="spellStart"/>
      <w:r w:rsidRPr="00360A27">
        <w:rPr>
          <w:rFonts w:ascii="Book Antiqua" w:hAnsi="Book Antiqua"/>
        </w:rPr>
        <w:t>Haeusler</w:t>
      </w:r>
      <w:proofErr w:type="spellEnd"/>
      <w:r w:rsidRPr="00360A27">
        <w:rPr>
          <w:rFonts w:ascii="Book Antiqua" w:hAnsi="Book Antiqua"/>
        </w:rPr>
        <w:t xml:space="preserve"> M, Robertson AR, Millar R, Suh N, </w:t>
      </w:r>
      <w:proofErr w:type="spellStart"/>
      <w:r w:rsidRPr="00360A27">
        <w:rPr>
          <w:rFonts w:ascii="Book Antiqua" w:hAnsi="Book Antiqua"/>
        </w:rPr>
        <w:t>Cohney</w:t>
      </w:r>
      <w:proofErr w:type="spellEnd"/>
      <w:r w:rsidRPr="00360A27">
        <w:rPr>
          <w:rFonts w:ascii="Book Antiqua" w:hAnsi="Book Antiqua"/>
        </w:rPr>
        <w:t xml:space="preserve"> SJ. ABO incompatible renal transplantation without antibody removal using conventional immunosuppression alone. </w:t>
      </w:r>
      <w:r w:rsidRPr="005A6270">
        <w:rPr>
          <w:rFonts w:ascii="Book Antiqua" w:hAnsi="Book Antiqua"/>
          <w:i/>
          <w:iCs/>
        </w:rPr>
        <w:t>Am J Transplant</w:t>
      </w:r>
      <w:r w:rsidRPr="005A6270">
        <w:rPr>
          <w:rFonts w:ascii="Book Antiqua" w:hAnsi="Book Antiqua"/>
        </w:rPr>
        <w:t xml:space="preserve"> 2014; </w:t>
      </w:r>
      <w:r w:rsidRPr="005A6270">
        <w:rPr>
          <w:rFonts w:ascii="Book Antiqua" w:hAnsi="Book Antiqua"/>
          <w:b/>
          <w:bCs/>
        </w:rPr>
        <w:t>14</w:t>
      </w:r>
      <w:r w:rsidRPr="005A6270">
        <w:rPr>
          <w:rFonts w:ascii="Book Antiqua" w:hAnsi="Book Antiqua"/>
        </w:rPr>
        <w:t>: 2807-2813 [PMID: 25389083</w:t>
      </w:r>
      <w:r w:rsidRPr="005A6270">
        <w:rPr>
          <w:rFonts w:ascii="Book Antiqua" w:eastAsia="宋体" w:hAnsi="Book Antiqua" w:cs="Segoe UI"/>
          <w:color w:val="212121"/>
          <w:lang w:eastAsia="zh-CN"/>
        </w:rPr>
        <w:t xml:space="preserve"> </w:t>
      </w:r>
      <w:r w:rsidRPr="005A6270">
        <w:rPr>
          <w:rFonts w:ascii="Book Antiqua" w:hAnsi="Book Antiqua"/>
        </w:rPr>
        <w:t xml:space="preserve">DOI: </w:t>
      </w:r>
      <w:hyperlink r:id="rId55" w:tgtFrame="_blank" w:history="1">
        <w:r w:rsidRPr="005A6270">
          <w:rPr>
            <w:rStyle w:val="a9"/>
            <w:rFonts w:ascii="Book Antiqua" w:hAnsi="Book Antiqua"/>
            <w:color w:val="000000" w:themeColor="text1"/>
            <w:u w:val="none"/>
          </w:rPr>
          <w:t>10.1111/ajt.12920</w:t>
        </w:r>
      </w:hyperlink>
      <w:r w:rsidRPr="005A6270">
        <w:rPr>
          <w:rFonts w:ascii="Book Antiqua" w:hAnsi="Book Antiqua"/>
        </w:rPr>
        <w:t>]</w:t>
      </w:r>
    </w:p>
    <w:p w14:paraId="3AD3FE65" w14:textId="77777777" w:rsidR="009337D8" w:rsidRPr="005A6270" w:rsidRDefault="009337D8">
      <w:pPr>
        <w:spacing w:line="360" w:lineRule="auto"/>
        <w:jc w:val="both"/>
        <w:rPr>
          <w:rFonts w:ascii="Book Antiqua" w:hAnsi="Book Antiqua"/>
          <w:color w:val="000000" w:themeColor="text1"/>
        </w:rPr>
      </w:pPr>
      <w:r w:rsidRPr="00360A27">
        <w:rPr>
          <w:rFonts w:ascii="Book Antiqua" w:hAnsi="Book Antiqua"/>
        </w:rPr>
        <w:t xml:space="preserve">51 </w:t>
      </w:r>
      <w:r w:rsidRPr="00360A27">
        <w:rPr>
          <w:rFonts w:ascii="Book Antiqua" w:hAnsi="Book Antiqua"/>
          <w:b/>
          <w:bCs/>
        </w:rPr>
        <w:t>Kobayashi T</w:t>
      </w:r>
      <w:r w:rsidRPr="00360A27">
        <w:rPr>
          <w:rFonts w:ascii="Book Antiqua" w:hAnsi="Book Antiqua"/>
        </w:rPr>
        <w:t xml:space="preserve">, Liu D, Ogawa H, Miwa Y, </w:t>
      </w:r>
      <w:proofErr w:type="spellStart"/>
      <w:r w:rsidRPr="00360A27">
        <w:rPr>
          <w:rFonts w:ascii="Book Antiqua" w:hAnsi="Book Antiqua"/>
        </w:rPr>
        <w:t>Nagasaka</w:t>
      </w:r>
      <w:proofErr w:type="spellEnd"/>
      <w:r w:rsidRPr="00360A27">
        <w:rPr>
          <w:rFonts w:ascii="Book Antiqua" w:hAnsi="Book Antiqua"/>
        </w:rPr>
        <w:t xml:space="preserve"> T, Maruyama S, Li YT, </w:t>
      </w:r>
      <w:proofErr w:type="spellStart"/>
      <w:r w:rsidRPr="00360A27">
        <w:rPr>
          <w:rFonts w:ascii="Book Antiqua" w:hAnsi="Book Antiqua"/>
        </w:rPr>
        <w:t>Onishi</w:t>
      </w:r>
      <w:proofErr w:type="spellEnd"/>
      <w:r w:rsidRPr="00360A27">
        <w:rPr>
          <w:rFonts w:ascii="Book Antiqua" w:hAnsi="Book Antiqua"/>
        </w:rPr>
        <w:t xml:space="preserve"> A, </w:t>
      </w:r>
      <w:proofErr w:type="spellStart"/>
      <w:r w:rsidRPr="00360A27">
        <w:rPr>
          <w:rFonts w:ascii="Book Antiqua" w:hAnsi="Book Antiqua"/>
        </w:rPr>
        <w:t>Kuzuya</w:t>
      </w:r>
      <w:proofErr w:type="spellEnd"/>
      <w:r w:rsidRPr="00360A27">
        <w:rPr>
          <w:rFonts w:ascii="Book Antiqua" w:hAnsi="Book Antiqua"/>
        </w:rPr>
        <w:t xml:space="preserve"> T, </w:t>
      </w:r>
      <w:proofErr w:type="spellStart"/>
      <w:r w:rsidRPr="00360A27">
        <w:rPr>
          <w:rFonts w:ascii="Book Antiqua" w:hAnsi="Book Antiqua"/>
        </w:rPr>
        <w:t>Kadomatsu</w:t>
      </w:r>
      <w:proofErr w:type="spellEnd"/>
      <w:r w:rsidRPr="00360A27">
        <w:rPr>
          <w:rFonts w:ascii="Book Antiqua" w:hAnsi="Book Antiqua"/>
        </w:rPr>
        <w:t xml:space="preserve"> K, Uchida K, Nakao A. Alternative strategy for overcoming ABO incompatibility. </w:t>
      </w:r>
      <w:r w:rsidRPr="00360A27">
        <w:rPr>
          <w:rFonts w:ascii="Book Antiqua" w:hAnsi="Book Antiqua"/>
          <w:i/>
          <w:iCs/>
        </w:rPr>
        <w:t>Transplantation</w:t>
      </w:r>
      <w:r w:rsidRPr="00360A27">
        <w:rPr>
          <w:rFonts w:ascii="Book Antiqua" w:hAnsi="Book Antiqua"/>
        </w:rPr>
        <w:t xml:space="preserve"> 2007; </w:t>
      </w:r>
      <w:r w:rsidRPr="005A6270">
        <w:rPr>
          <w:rFonts w:ascii="Book Antiqua" w:hAnsi="Book Antiqua"/>
          <w:b/>
          <w:bCs/>
        </w:rPr>
        <w:t>83</w:t>
      </w:r>
      <w:r w:rsidRPr="005A6270">
        <w:rPr>
          <w:rFonts w:ascii="Book Antiqua" w:hAnsi="Book Antiqua"/>
        </w:rPr>
        <w:t xml:space="preserve">: 1284-1286 [PMID: 17496551 DOI: </w:t>
      </w:r>
      <w:hyperlink r:id="rId56" w:tgtFrame="_blank" w:history="1">
        <w:r w:rsidRPr="005A6270">
          <w:rPr>
            <w:rStyle w:val="a9"/>
            <w:rFonts w:ascii="Book Antiqua" w:hAnsi="Book Antiqua"/>
            <w:color w:val="000000" w:themeColor="text1"/>
            <w:u w:val="none"/>
          </w:rPr>
          <w:t>10.1097/</w:t>
        </w:r>
        <w:proofErr w:type="gramStart"/>
        <w:r w:rsidRPr="005A6270">
          <w:rPr>
            <w:rStyle w:val="a9"/>
            <w:rFonts w:ascii="Book Antiqua" w:hAnsi="Book Antiqua"/>
            <w:color w:val="000000" w:themeColor="text1"/>
            <w:u w:val="none"/>
          </w:rPr>
          <w:t>01.tp.</w:t>
        </w:r>
        <w:proofErr w:type="gramEnd"/>
        <w:r w:rsidRPr="005A6270">
          <w:rPr>
            <w:rStyle w:val="a9"/>
            <w:rFonts w:ascii="Book Antiqua" w:hAnsi="Book Antiqua"/>
            <w:color w:val="000000" w:themeColor="text1"/>
            <w:u w:val="none"/>
          </w:rPr>
          <w:t>0000260634.85690.c4</w:t>
        </w:r>
      </w:hyperlink>
      <w:r w:rsidRPr="005A6270">
        <w:rPr>
          <w:rFonts w:ascii="Book Antiqua" w:hAnsi="Book Antiqua"/>
          <w:color w:val="000000" w:themeColor="text1"/>
        </w:rPr>
        <w:t>]</w:t>
      </w:r>
    </w:p>
    <w:p w14:paraId="71D332A5" w14:textId="77777777" w:rsidR="009337D8" w:rsidRPr="005A6270" w:rsidRDefault="009337D8">
      <w:pPr>
        <w:spacing w:line="360" w:lineRule="auto"/>
        <w:jc w:val="both"/>
        <w:rPr>
          <w:rFonts w:ascii="Book Antiqua" w:hAnsi="Book Antiqua"/>
        </w:rPr>
      </w:pPr>
      <w:r w:rsidRPr="00360A27">
        <w:rPr>
          <w:rFonts w:ascii="Book Antiqua" w:hAnsi="Book Antiqua"/>
        </w:rPr>
        <w:t xml:space="preserve">52 </w:t>
      </w:r>
      <w:r w:rsidRPr="00360A27">
        <w:rPr>
          <w:rFonts w:ascii="Book Antiqua" w:hAnsi="Book Antiqua"/>
          <w:b/>
          <w:bCs/>
        </w:rPr>
        <w:t>Tanabe K</w:t>
      </w:r>
      <w:r w:rsidRPr="00360A27">
        <w:rPr>
          <w:rFonts w:ascii="Book Antiqua" w:hAnsi="Book Antiqua"/>
        </w:rPr>
        <w:t xml:space="preserve">, Ishida H, Inui M, </w:t>
      </w:r>
      <w:proofErr w:type="spellStart"/>
      <w:r w:rsidRPr="00360A27">
        <w:rPr>
          <w:rFonts w:ascii="Book Antiqua" w:hAnsi="Book Antiqua"/>
        </w:rPr>
        <w:t>Okumi</w:t>
      </w:r>
      <w:proofErr w:type="spellEnd"/>
      <w:r w:rsidRPr="00360A27">
        <w:rPr>
          <w:rFonts w:ascii="Book Antiqua" w:hAnsi="Book Antiqua"/>
        </w:rPr>
        <w:t xml:space="preserve"> M, Shirakawa H, Shimizu T, Omoto K, Kondo T. ABO-incompatible kidney transplantation: long-term outcomes. </w:t>
      </w:r>
      <w:r w:rsidRPr="00360A27">
        <w:rPr>
          <w:rFonts w:ascii="Book Antiqua" w:hAnsi="Book Antiqua"/>
          <w:i/>
          <w:iCs/>
        </w:rPr>
        <w:t xml:space="preserve">Clin </w:t>
      </w:r>
      <w:proofErr w:type="spellStart"/>
      <w:r w:rsidRPr="00360A27">
        <w:rPr>
          <w:rFonts w:ascii="Book Antiqua" w:hAnsi="Book Antiqua"/>
          <w:i/>
          <w:iCs/>
        </w:rPr>
        <w:t>Transpl</w:t>
      </w:r>
      <w:proofErr w:type="spellEnd"/>
      <w:r w:rsidRPr="00360A27">
        <w:rPr>
          <w:rFonts w:ascii="Book Antiqua" w:hAnsi="Book Antiqua"/>
        </w:rPr>
        <w:t xml:space="preserve"> 2013: 307-312 [PMID: 25095522]</w:t>
      </w:r>
    </w:p>
    <w:p w14:paraId="4E4AC87F" w14:textId="77777777" w:rsidR="009337D8" w:rsidRPr="005A6270" w:rsidRDefault="009337D8">
      <w:pPr>
        <w:spacing w:line="360" w:lineRule="auto"/>
        <w:jc w:val="both"/>
        <w:rPr>
          <w:rFonts w:ascii="Book Antiqua" w:hAnsi="Book Antiqua"/>
        </w:rPr>
      </w:pPr>
      <w:r w:rsidRPr="005A6270">
        <w:rPr>
          <w:rFonts w:ascii="Book Antiqua" w:hAnsi="Book Antiqua"/>
        </w:rPr>
        <w:t xml:space="preserve">53 </w:t>
      </w:r>
      <w:proofErr w:type="spellStart"/>
      <w:r w:rsidRPr="005A6270">
        <w:rPr>
          <w:rFonts w:ascii="Book Antiqua" w:hAnsi="Book Antiqua"/>
          <w:b/>
          <w:bCs/>
        </w:rPr>
        <w:t>Okumi</w:t>
      </w:r>
      <w:proofErr w:type="spellEnd"/>
      <w:r w:rsidRPr="005A6270">
        <w:rPr>
          <w:rFonts w:ascii="Book Antiqua" w:hAnsi="Book Antiqua"/>
          <w:b/>
          <w:bCs/>
        </w:rPr>
        <w:t xml:space="preserve"> M</w:t>
      </w:r>
      <w:r w:rsidRPr="005A6270">
        <w:rPr>
          <w:rFonts w:ascii="Book Antiqua" w:hAnsi="Book Antiqua"/>
        </w:rPr>
        <w:t xml:space="preserve">, Toki D, Nozaki T, Shimizu T, Shirakawa H, Omoto K, Inui M, Ishida H, Tanabe K. ABO-Incompatible Living Kidney Transplants: Evolution of Outcomes and Immunosuppressive Management. </w:t>
      </w:r>
      <w:r w:rsidRPr="005A6270">
        <w:rPr>
          <w:rFonts w:ascii="Book Antiqua" w:hAnsi="Book Antiqua"/>
          <w:i/>
          <w:iCs/>
        </w:rPr>
        <w:t>Am J Transplant</w:t>
      </w:r>
      <w:r w:rsidRPr="005A6270">
        <w:rPr>
          <w:rFonts w:ascii="Book Antiqua" w:hAnsi="Book Antiqua"/>
        </w:rPr>
        <w:t xml:space="preserve"> 2016; </w:t>
      </w:r>
      <w:r w:rsidRPr="005A6270">
        <w:rPr>
          <w:rFonts w:ascii="Book Antiqua" w:hAnsi="Book Antiqua"/>
          <w:b/>
          <w:bCs/>
        </w:rPr>
        <w:t>16</w:t>
      </w:r>
      <w:r w:rsidRPr="005A6270">
        <w:rPr>
          <w:rFonts w:ascii="Book Antiqua" w:hAnsi="Book Antiqua"/>
        </w:rPr>
        <w:t>: 886-896 [PMID: 26555133</w:t>
      </w:r>
      <w:r w:rsidRPr="005A6270">
        <w:rPr>
          <w:rFonts w:ascii="Book Antiqua" w:eastAsia="宋体" w:hAnsi="Book Antiqua" w:cs="Segoe UI"/>
          <w:color w:val="212121"/>
          <w:lang w:eastAsia="zh-CN"/>
        </w:rPr>
        <w:t xml:space="preserve"> </w:t>
      </w:r>
      <w:r w:rsidRPr="005A6270">
        <w:rPr>
          <w:rFonts w:ascii="Book Antiqua" w:hAnsi="Book Antiqua"/>
        </w:rPr>
        <w:t xml:space="preserve">DOI: </w:t>
      </w:r>
      <w:hyperlink r:id="rId57" w:tgtFrame="_blank" w:history="1">
        <w:r w:rsidRPr="005A6270">
          <w:rPr>
            <w:rStyle w:val="a9"/>
            <w:rFonts w:ascii="Book Antiqua" w:hAnsi="Book Antiqua"/>
            <w:color w:val="000000" w:themeColor="text1"/>
            <w:u w:val="none"/>
          </w:rPr>
          <w:t>10.1111/ajt.13502</w:t>
        </w:r>
      </w:hyperlink>
      <w:r w:rsidRPr="005A6270">
        <w:rPr>
          <w:rFonts w:ascii="Book Antiqua" w:hAnsi="Book Antiqua"/>
        </w:rPr>
        <w:t>]</w:t>
      </w:r>
    </w:p>
    <w:p w14:paraId="25FA80FC" w14:textId="77777777" w:rsidR="009337D8" w:rsidRPr="005A6270" w:rsidRDefault="009337D8">
      <w:pPr>
        <w:spacing w:line="360" w:lineRule="auto"/>
        <w:jc w:val="both"/>
        <w:rPr>
          <w:rFonts w:ascii="Book Antiqua" w:hAnsi="Book Antiqua"/>
        </w:rPr>
      </w:pPr>
      <w:r w:rsidRPr="00360A27">
        <w:rPr>
          <w:rFonts w:ascii="Book Antiqua" w:hAnsi="Book Antiqua"/>
        </w:rPr>
        <w:t xml:space="preserve">54 </w:t>
      </w:r>
      <w:r w:rsidRPr="00360A27">
        <w:rPr>
          <w:rFonts w:ascii="Book Antiqua" w:hAnsi="Book Antiqua"/>
          <w:b/>
          <w:bCs/>
        </w:rPr>
        <w:t>Lee EC</w:t>
      </w:r>
      <w:r w:rsidRPr="00360A27">
        <w:rPr>
          <w:rFonts w:ascii="Book Antiqua" w:hAnsi="Book Antiqua"/>
        </w:rPr>
        <w:t xml:space="preserve">, Kim SH, Shim JR, Park SJ. A comparison of desensitization methods: Rituximab with/without plasmapheresis in ABO-incompatible living donor liver transplantation. </w:t>
      </w:r>
      <w:r w:rsidRPr="00360A27">
        <w:rPr>
          <w:rFonts w:ascii="Book Antiqua" w:hAnsi="Book Antiqua"/>
          <w:i/>
          <w:iCs/>
        </w:rPr>
        <w:t xml:space="preserve">Hepatobiliary </w:t>
      </w:r>
      <w:proofErr w:type="spellStart"/>
      <w:r w:rsidRPr="00360A27">
        <w:rPr>
          <w:rFonts w:ascii="Book Antiqua" w:hAnsi="Book Antiqua"/>
          <w:i/>
          <w:iCs/>
        </w:rPr>
        <w:t>Pancreat</w:t>
      </w:r>
      <w:proofErr w:type="spellEnd"/>
      <w:r w:rsidRPr="00360A27">
        <w:rPr>
          <w:rFonts w:ascii="Book Antiqua" w:hAnsi="Book Antiqua"/>
          <w:i/>
          <w:iCs/>
        </w:rPr>
        <w:t xml:space="preserve"> Dis Int</w:t>
      </w:r>
      <w:r w:rsidRPr="00360A27">
        <w:rPr>
          <w:rFonts w:ascii="Book Antiqua" w:hAnsi="Book Antiqua"/>
        </w:rPr>
        <w:t xml:space="preserve"> 2018; </w:t>
      </w:r>
      <w:r w:rsidRPr="005A6270">
        <w:rPr>
          <w:rFonts w:ascii="Book Antiqua" w:hAnsi="Book Antiqua"/>
          <w:b/>
          <w:bCs/>
        </w:rPr>
        <w:t>17</w:t>
      </w:r>
      <w:r w:rsidRPr="005A6270">
        <w:rPr>
          <w:rFonts w:ascii="Book Antiqua" w:hAnsi="Book Antiqua"/>
        </w:rPr>
        <w:t xml:space="preserve">: 119-125 [PMID: 29576278 DOI: </w:t>
      </w:r>
      <w:hyperlink r:id="rId58" w:tgtFrame="_blank" w:history="1">
        <w:r w:rsidRPr="005A6270">
          <w:rPr>
            <w:rStyle w:val="a9"/>
            <w:rFonts w:ascii="Book Antiqua" w:hAnsi="Book Antiqua"/>
            <w:color w:val="000000" w:themeColor="text1"/>
            <w:u w:val="none"/>
          </w:rPr>
          <w:t>10.1016/j.hbpd.2018.02.005</w:t>
        </w:r>
      </w:hyperlink>
      <w:r w:rsidRPr="005A6270">
        <w:rPr>
          <w:rFonts w:ascii="Book Antiqua" w:hAnsi="Book Antiqua"/>
        </w:rPr>
        <w:t>]</w:t>
      </w:r>
    </w:p>
    <w:p w14:paraId="16331D04" w14:textId="77777777" w:rsidR="009337D8" w:rsidRPr="005A6270" w:rsidRDefault="009337D8">
      <w:pPr>
        <w:spacing w:line="360" w:lineRule="auto"/>
        <w:jc w:val="both"/>
        <w:rPr>
          <w:rFonts w:ascii="Book Antiqua" w:hAnsi="Book Antiqua"/>
        </w:rPr>
      </w:pPr>
      <w:r w:rsidRPr="00360A27">
        <w:rPr>
          <w:rFonts w:ascii="Book Antiqua" w:hAnsi="Book Antiqua"/>
        </w:rPr>
        <w:t xml:space="preserve">55 </w:t>
      </w:r>
      <w:r w:rsidRPr="00360A27">
        <w:rPr>
          <w:rFonts w:ascii="Book Antiqua" w:hAnsi="Book Antiqua"/>
          <w:b/>
          <w:bCs/>
        </w:rPr>
        <w:t>Lo P</w:t>
      </w:r>
      <w:r w:rsidRPr="00360A27">
        <w:rPr>
          <w:rFonts w:ascii="Book Antiqua" w:hAnsi="Book Antiqua"/>
        </w:rPr>
        <w:t xml:space="preserve">, Sharma A, Craig JC, Wyburn K, Lim W, Chapman JR, Palmer SC, </w:t>
      </w:r>
      <w:proofErr w:type="spellStart"/>
      <w:r w:rsidRPr="00360A27">
        <w:rPr>
          <w:rFonts w:ascii="Book Antiqua" w:hAnsi="Book Antiqua"/>
        </w:rPr>
        <w:t>Strippoli</w:t>
      </w:r>
      <w:proofErr w:type="spellEnd"/>
      <w:r w:rsidRPr="00360A27">
        <w:rPr>
          <w:rFonts w:ascii="Book Antiqua" w:hAnsi="Book Antiqua"/>
        </w:rPr>
        <w:t xml:space="preserve"> GF, Wong G. Preconditioning Therapy in ABO-Incompatible Living Kidney Transplantation: A Systematic Review and Meta-Analysis. </w:t>
      </w:r>
      <w:r w:rsidRPr="00360A27">
        <w:rPr>
          <w:rFonts w:ascii="Book Antiqua" w:hAnsi="Book Antiqua"/>
          <w:i/>
          <w:iCs/>
        </w:rPr>
        <w:t>Transplantation</w:t>
      </w:r>
      <w:r w:rsidRPr="00360A27">
        <w:rPr>
          <w:rFonts w:ascii="Book Antiqua" w:hAnsi="Book Antiqua"/>
        </w:rPr>
        <w:t xml:space="preserve"> 2016; </w:t>
      </w:r>
      <w:r w:rsidRPr="005A6270">
        <w:rPr>
          <w:rFonts w:ascii="Book Antiqua" w:hAnsi="Book Antiqua"/>
          <w:b/>
          <w:bCs/>
        </w:rPr>
        <w:t>100</w:t>
      </w:r>
      <w:r w:rsidRPr="005A6270">
        <w:rPr>
          <w:rFonts w:ascii="Book Antiqua" w:hAnsi="Book Antiqua"/>
        </w:rPr>
        <w:t xml:space="preserve">: 933-942 [PMID: 26425876 DOI: </w:t>
      </w:r>
      <w:hyperlink r:id="rId59" w:tgtFrame="_blank" w:history="1">
        <w:r w:rsidRPr="005A6270">
          <w:rPr>
            <w:rStyle w:val="a9"/>
            <w:rFonts w:ascii="Book Antiqua" w:hAnsi="Book Antiqua"/>
            <w:color w:val="000000" w:themeColor="text1"/>
            <w:u w:val="none"/>
          </w:rPr>
          <w:t>10.1097/TP.0000000000000933</w:t>
        </w:r>
      </w:hyperlink>
      <w:r w:rsidRPr="005A6270">
        <w:rPr>
          <w:rFonts w:ascii="Book Antiqua" w:hAnsi="Book Antiqua"/>
        </w:rPr>
        <w:t>]</w:t>
      </w:r>
    </w:p>
    <w:p w14:paraId="41ECD149" w14:textId="77777777" w:rsidR="009337D8" w:rsidRPr="005A6270" w:rsidRDefault="009337D8">
      <w:pPr>
        <w:spacing w:line="360" w:lineRule="auto"/>
        <w:jc w:val="both"/>
        <w:rPr>
          <w:rFonts w:ascii="Book Antiqua" w:hAnsi="Book Antiqua"/>
          <w:color w:val="000000" w:themeColor="text1"/>
        </w:rPr>
      </w:pPr>
      <w:r w:rsidRPr="00360A27">
        <w:rPr>
          <w:rFonts w:ascii="Book Antiqua" w:hAnsi="Book Antiqua"/>
        </w:rPr>
        <w:t xml:space="preserve">56 </w:t>
      </w:r>
      <w:r w:rsidRPr="00360A27">
        <w:rPr>
          <w:rFonts w:ascii="Book Antiqua" w:hAnsi="Book Antiqua"/>
          <w:b/>
          <w:bCs/>
        </w:rPr>
        <w:t>Takahashi K</w:t>
      </w:r>
      <w:r w:rsidRPr="00360A27">
        <w:rPr>
          <w:rFonts w:ascii="Book Antiqua" w:hAnsi="Book Antiqua"/>
        </w:rPr>
        <w:t xml:space="preserve">, Saito K, </w:t>
      </w:r>
      <w:proofErr w:type="spellStart"/>
      <w:r w:rsidRPr="00360A27">
        <w:rPr>
          <w:rFonts w:ascii="Book Antiqua" w:hAnsi="Book Antiqua"/>
        </w:rPr>
        <w:t>Takahara</w:t>
      </w:r>
      <w:proofErr w:type="spellEnd"/>
      <w:r w:rsidRPr="00360A27">
        <w:rPr>
          <w:rFonts w:ascii="Book Antiqua" w:hAnsi="Book Antiqua"/>
        </w:rPr>
        <w:t xml:space="preserve"> S, </w:t>
      </w:r>
      <w:proofErr w:type="spellStart"/>
      <w:r w:rsidRPr="00360A27">
        <w:rPr>
          <w:rFonts w:ascii="Book Antiqua" w:hAnsi="Book Antiqua"/>
        </w:rPr>
        <w:t>Okuyama</w:t>
      </w:r>
      <w:proofErr w:type="spellEnd"/>
      <w:r w:rsidRPr="00360A27">
        <w:rPr>
          <w:rFonts w:ascii="Book Antiqua" w:hAnsi="Book Antiqua"/>
        </w:rPr>
        <w:t xml:space="preserve"> A, Tanabe K, Toma H, Uchida K, Hasegawa A, Yoshimura N, </w:t>
      </w:r>
      <w:proofErr w:type="spellStart"/>
      <w:r w:rsidRPr="00360A27">
        <w:rPr>
          <w:rFonts w:ascii="Book Antiqua" w:hAnsi="Book Antiqua"/>
        </w:rPr>
        <w:t>Kamiryo</w:t>
      </w:r>
      <w:proofErr w:type="spellEnd"/>
      <w:r w:rsidRPr="00360A27">
        <w:rPr>
          <w:rFonts w:ascii="Book Antiqua" w:hAnsi="Book Antiqua"/>
        </w:rPr>
        <w:t xml:space="preserve"> Y; Japanese ABO-Incompatible Kidney Transplantation Committee. Excellent long-term outcome of ABO-incompatible living donor kidney transplantation in Japan. </w:t>
      </w:r>
      <w:r w:rsidRPr="005A6270">
        <w:rPr>
          <w:rFonts w:ascii="Book Antiqua" w:hAnsi="Book Antiqua"/>
          <w:i/>
          <w:iCs/>
        </w:rPr>
        <w:t>Am J Transplant</w:t>
      </w:r>
      <w:r w:rsidRPr="005A6270">
        <w:rPr>
          <w:rFonts w:ascii="Book Antiqua" w:hAnsi="Book Antiqua"/>
        </w:rPr>
        <w:t xml:space="preserve"> 2004; </w:t>
      </w:r>
      <w:r w:rsidRPr="005A6270">
        <w:rPr>
          <w:rFonts w:ascii="Book Antiqua" w:hAnsi="Book Antiqua"/>
          <w:b/>
          <w:bCs/>
        </w:rPr>
        <w:t>4</w:t>
      </w:r>
      <w:r w:rsidRPr="005A6270">
        <w:rPr>
          <w:rFonts w:ascii="Book Antiqua" w:hAnsi="Book Antiqua"/>
        </w:rPr>
        <w:t>: 1089-1096 [PMID: 15196066</w:t>
      </w:r>
      <w:r w:rsidRPr="005A6270">
        <w:rPr>
          <w:rFonts w:ascii="Book Antiqua" w:eastAsia="宋体" w:hAnsi="Book Antiqua" w:cs="Segoe UI"/>
          <w:color w:val="212121"/>
          <w:lang w:eastAsia="zh-CN"/>
        </w:rPr>
        <w:t xml:space="preserve"> </w:t>
      </w:r>
      <w:r w:rsidRPr="005A6270">
        <w:rPr>
          <w:rFonts w:ascii="Book Antiqua" w:hAnsi="Book Antiqua"/>
        </w:rPr>
        <w:t xml:space="preserve">DOI: </w:t>
      </w:r>
      <w:hyperlink r:id="rId60" w:tgtFrame="_blank" w:history="1">
        <w:r w:rsidRPr="005A6270">
          <w:rPr>
            <w:rStyle w:val="a9"/>
            <w:rFonts w:ascii="Book Antiqua" w:hAnsi="Book Antiqua"/>
            <w:color w:val="000000" w:themeColor="text1"/>
            <w:u w:val="none"/>
          </w:rPr>
          <w:t>10.1111/j.1600-6143.</w:t>
        </w:r>
        <w:proofErr w:type="gramStart"/>
        <w:r w:rsidRPr="005A6270">
          <w:rPr>
            <w:rStyle w:val="a9"/>
            <w:rFonts w:ascii="Book Antiqua" w:hAnsi="Book Antiqua"/>
            <w:color w:val="000000" w:themeColor="text1"/>
            <w:u w:val="none"/>
          </w:rPr>
          <w:t>2004.00464.x</w:t>
        </w:r>
        <w:proofErr w:type="gramEnd"/>
      </w:hyperlink>
      <w:r w:rsidRPr="005A6270">
        <w:rPr>
          <w:rFonts w:ascii="Book Antiqua" w:hAnsi="Book Antiqua"/>
        </w:rPr>
        <w:t>]</w:t>
      </w:r>
    </w:p>
    <w:p w14:paraId="3525A527" w14:textId="77777777" w:rsidR="009337D8" w:rsidRPr="005A6270" w:rsidRDefault="009337D8">
      <w:pPr>
        <w:spacing w:line="360" w:lineRule="auto"/>
        <w:jc w:val="both"/>
        <w:rPr>
          <w:rFonts w:ascii="Book Antiqua" w:hAnsi="Book Antiqua"/>
        </w:rPr>
      </w:pPr>
      <w:r w:rsidRPr="00360A27">
        <w:rPr>
          <w:rFonts w:ascii="Book Antiqua" w:hAnsi="Book Antiqua"/>
        </w:rPr>
        <w:t xml:space="preserve">57 </w:t>
      </w:r>
      <w:proofErr w:type="spellStart"/>
      <w:r w:rsidRPr="00360A27">
        <w:rPr>
          <w:rFonts w:ascii="Book Antiqua" w:hAnsi="Book Antiqua"/>
          <w:b/>
          <w:bCs/>
        </w:rPr>
        <w:t>Egawa</w:t>
      </w:r>
      <w:proofErr w:type="spellEnd"/>
      <w:r w:rsidRPr="00360A27">
        <w:rPr>
          <w:rFonts w:ascii="Book Antiqua" w:hAnsi="Book Antiqua"/>
          <w:b/>
          <w:bCs/>
        </w:rPr>
        <w:t xml:space="preserve"> H</w:t>
      </w:r>
      <w:r w:rsidRPr="00360A27">
        <w:rPr>
          <w:rFonts w:ascii="Book Antiqua" w:hAnsi="Book Antiqua"/>
        </w:rPr>
        <w:t xml:space="preserve">, </w:t>
      </w:r>
      <w:proofErr w:type="spellStart"/>
      <w:r w:rsidRPr="00360A27">
        <w:rPr>
          <w:rFonts w:ascii="Book Antiqua" w:hAnsi="Book Antiqua"/>
        </w:rPr>
        <w:t>Oike</w:t>
      </w:r>
      <w:proofErr w:type="spellEnd"/>
      <w:r w:rsidRPr="00360A27">
        <w:rPr>
          <w:rFonts w:ascii="Book Antiqua" w:hAnsi="Book Antiqua"/>
        </w:rPr>
        <w:t xml:space="preserve"> F, Buhler L, Shapiro AM, </w:t>
      </w:r>
      <w:proofErr w:type="spellStart"/>
      <w:r w:rsidRPr="00360A27">
        <w:rPr>
          <w:rFonts w:ascii="Book Antiqua" w:hAnsi="Book Antiqua"/>
        </w:rPr>
        <w:t>Minamiguchi</w:t>
      </w:r>
      <w:proofErr w:type="spellEnd"/>
      <w:r w:rsidRPr="00360A27">
        <w:rPr>
          <w:rFonts w:ascii="Book Antiqua" w:hAnsi="Book Antiqua"/>
        </w:rPr>
        <w:t xml:space="preserve"> S, </w:t>
      </w:r>
      <w:proofErr w:type="spellStart"/>
      <w:r w:rsidRPr="00360A27">
        <w:rPr>
          <w:rFonts w:ascii="Book Antiqua" w:hAnsi="Book Antiqua"/>
        </w:rPr>
        <w:t>Haga</w:t>
      </w:r>
      <w:proofErr w:type="spellEnd"/>
      <w:r w:rsidRPr="00360A27">
        <w:rPr>
          <w:rFonts w:ascii="Book Antiqua" w:hAnsi="Book Antiqua"/>
        </w:rPr>
        <w:t xml:space="preserve"> H, </w:t>
      </w:r>
      <w:proofErr w:type="spellStart"/>
      <w:r w:rsidRPr="00360A27">
        <w:rPr>
          <w:rFonts w:ascii="Book Antiqua" w:hAnsi="Book Antiqua"/>
        </w:rPr>
        <w:t>Uryuhara</w:t>
      </w:r>
      <w:proofErr w:type="spellEnd"/>
      <w:r w:rsidRPr="00360A27">
        <w:rPr>
          <w:rFonts w:ascii="Book Antiqua" w:hAnsi="Book Antiqua"/>
        </w:rPr>
        <w:t xml:space="preserve"> K, </w:t>
      </w:r>
      <w:proofErr w:type="spellStart"/>
      <w:r w:rsidRPr="00360A27">
        <w:rPr>
          <w:rFonts w:ascii="Book Antiqua" w:hAnsi="Book Antiqua"/>
        </w:rPr>
        <w:t>Kiuchi</w:t>
      </w:r>
      <w:proofErr w:type="spellEnd"/>
      <w:r w:rsidRPr="00360A27">
        <w:rPr>
          <w:rFonts w:ascii="Book Antiqua" w:hAnsi="Book Antiqua"/>
        </w:rPr>
        <w:t xml:space="preserve"> T, </w:t>
      </w:r>
      <w:proofErr w:type="spellStart"/>
      <w:r w:rsidRPr="00360A27">
        <w:rPr>
          <w:rFonts w:ascii="Book Antiqua" w:hAnsi="Book Antiqua"/>
        </w:rPr>
        <w:t>Kaihara</w:t>
      </w:r>
      <w:proofErr w:type="spellEnd"/>
      <w:r w:rsidRPr="00360A27">
        <w:rPr>
          <w:rFonts w:ascii="Book Antiqua" w:hAnsi="Book Antiqua"/>
        </w:rPr>
        <w:t xml:space="preserve"> S, Tanaka K. Impact of recipient age on outcome of ABO-incompatible living-donor liver transplantation. </w:t>
      </w:r>
      <w:r w:rsidRPr="00360A27">
        <w:rPr>
          <w:rFonts w:ascii="Book Antiqua" w:hAnsi="Book Antiqua"/>
          <w:i/>
          <w:iCs/>
        </w:rPr>
        <w:t>Transplantation</w:t>
      </w:r>
      <w:r w:rsidRPr="005A6270">
        <w:rPr>
          <w:rFonts w:ascii="Book Antiqua" w:hAnsi="Book Antiqua"/>
        </w:rPr>
        <w:t xml:space="preserve"> 2004; </w:t>
      </w:r>
      <w:r w:rsidRPr="005A6270">
        <w:rPr>
          <w:rFonts w:ascii="Book Antiqua" w:hAnsi="Book Antiqua"/>
          <w:b/>
          <w:bCs/>
        </w:rPr>
        <w:t>77</w:t>
      </w:r>
      <w:r w:rsidRPr="005A6270">
        <w:rPr>
          <w:rFonts w:ascii="Book Antiqua" w:hAnsi="Book Antiqua"/>
        </w:rPr>
        <w:t xml:space="preserve">: 403-411 [PMID: 14966415 DOI: </w:t>
      </w:r>
      <w:hyperlink r:id="rId61" w:tgtFrame="_blank" w:history="1">
        <w:r w:rsidRPr="005A6270">
          <w:rPr>
            <w:rStyle w:val="a9"/>
            <w:rFonts w:ascii="Book Antiqua" w:hAnsi="Book Antiqua"/>
            <w:color w:val="000000" w:themeColor="text1"/>
            <w:u w:val="none"/>
          </w:rPr>
          <w:t>10.1097/</w:t>
        </w:r>
        <w:proofErr w:type="gramStart"/>
        <w:r w:rsidRPr="005A6270">
          <w:rPr>
            <w:rStyle w:val="a9"/>
            <w:rFonts w:ascii="Book Antiqua" w:hAnsi="Book Antiqua"/>
            <w:color w:val="000000" w:themeColor="text1"/>
            <w:u w:val="none"/>
          </w:rPr>
          <w:t>01.TP.</w:t>
        </w:r>
        <w:proofErr w:type="gramEnd"/>
        <w:r w:rsidRPr="005A6270">
          <w:rPr>
            <w:rStyle w:val="a9"/>
            <w:rFonts w:ascii="Book Antiqua" w:hAnsi="Book Antiqua"/>
            <w:color w:val="000000" w:themeColor="text1"/>
            <w:u w:val="none"/>
          </w:rPr>
          <w:t>0000110295.88926.5C</w:t>
        </w:r>
      </w:hyperlink>
      <w:r w:rsidRPr="005A6270">
        <w:rPr>
          <w:rFonts w:ascii="Book Antiqua" w:hAnsi="Book Antiqua"/>
        </w:rPr>
        <w:t>]</w:t>
      </w:r>
    </w:p>
    <w:p w14:paraId="003D9586" w14:textId="77777777" w:rsidR="009337D8" w:rsidRPr="005A6270" w:rsidRDefault="009337D8">
      <w:pPr>
        <w:spacing w:line="360" w:lineRule="auto"/>
        <w:jc w:val="both"/>
        <w:rPr>
          <w:rFonts w:ascii="Book Antiqua" w:hAnsi="Book Antiqua"/>
        </w:rPr>
      </w:pPr>
      <w:r w:rsidRPr="00360A27">
        <w:rPr>
          <w:rFonts w:ascii="Book Antiqua" w:hAnsi="Book Antiqua"/>
        </w:rPr>
        <w:t xml:space="preserve">58 </w:t>
      </w:r>
      <w:r w:rsidRPr="00360A27">
        <w:rPr>
          <w:rFonts w:ascii="Book Antiqua" w:hAnsi="Book Antiqua"/>
          <w:b/>
          <w:bCs/>
        </w:rPr>
        <w:t>Kimura F</w:t>
      </w:r>
      <w:r w:rsidRPr="00360A27">
        <w:rPr>
          <w:rFonts w:ascii="Book Antiqua" w:hAnsi="Book Antiqua"/>
        </w:rPr>
        <w:t xml:space="preserve">, Sato K, Kobayashi S, Ikeda T, Sao H, Okamoto S, </w:t>
      </w:r>
      <w:proofErr w:type="spellStart"/>
      <w:r w:rsidRPr="00360A27">
        <w:rPr>
          <w:rFonts w:ascii="Book Antiqua" w:hAnsi="Book Antiqua"/>
        </w:rPr>
        <w:t>Miyamura</w:t>
      </w:r>
      <w:proofErr w:type="spellEnd"/>
      <w:r w:rsidRPr="00360A27">
        <w:rPr>
          <w:rFonts w:ascii="Book Antiqua" w:hAnsi="Book Antiqua"/>
        </w:rPr>
        <w:t xml:space="preserve"> K, Mori S, Akiyama H, Hirokawa M, </w:t>
      </w:r>
      <w:proofErr w:type="spellStart"/>
      <w:r w:rsidRPr="00360A27">
        <w:rPr>
          <w:rFonts w:ascii="Book Antiqua" w:hAnsi="Book Antiqua"/>
        </w:rPr>
        <w:t>Ohto</w:t>
      </w:r>
      <w:proofErr w:type="spellEnd"/>
      <w:r w:rsidRPr="00360A27">
        <w:rPr>
          <w:rFonts w:ascii="Book Antiqua" w:hAnsi="Book Antiqua"/>
        </w:rPr>
        <w:t xml:space="preserve"> H, </w:t>
      </w:r>
      <w:proofErr w:type="spellStart"/>
      <w:r w:rsidRPr="00360A27">
        <w:rPr>
          <w:rFonts w:ascii="Book Antiqua" w:hAnsi="Book Antiqua"/>
        </w:rPr>
        <w:t>Ashida</w:t>
      </w:r>
      <w:proofErr w:type="spellEnd"/>
      <w:r w:rsidRPr="00360A27">
        <w:rPr>
          <w:rFonts w:ascii="Book Antiqua" w:hAnsi="Book Antiqua"/>
        </w:rPr>
        <w:t xml:space="preserve"> H, </w:t>
      </w:r>
      <w:proofErr w:type="spellStart"/>
      <w:r w:rsidRPr="00360A27">
        <w:rPr>
          <w:rFonts w:ascii="Book Antiqua" w:hAnsi="Book Antiqua"/>
        </w:rPr>
        <w:t>Motoyoshi</w:t>
      </w:r>
      <w:proofErr w:type="spellEnd"/>
      <w:r w:rsidRPr="00360A27">
        <w:rPr>
          <w:rFonts w:ascii="Book Antiqua" w:hAnsi="Book Antiqua"/>
        </w:rPr>
        <w:t xml:space="preserve"> K; Japan Marrow Donor Program. Impact of AB0-blood group incompatibility on the outcome of recipients of bone marrow transplants from unrelated donors in the Japan Marrow Donor Program. </w:t>
      </w:r>
      <w:proofErr w:type="spellStart"/>
      <w:r w:rsidRPr="00360A27">
        <w:rPr>
          <w:rFonts w:ascii="Book Antiqua" w:hAnsi="Book Antiqua"/>
          <w:i/>
          <w:iCs/>
        </w:rPr>
        <w:t>Haematologica</w:t>
      </w:r>
      <w:proofErr w:type="spellEnd"/>
      <w:r w:rsidRPr="00360A27">
        <w:rPr>
          <w:rFonts w:ascii="Book Antiqua" w:hAnsi="Book Antiqua"/>
        </w:rPr>
        <w:t xml:space="preserve"> 2008; </w:t>
      </w:r>
      <w:r w:rsidRPr="005A6270">
        <w:rPr>
          <w:rFonts w:ascii="Book Antiqua" w:hAnsi="Book Antiqua"/>
          <w:b/>
          <w:bCs/>
        </w:rPr>
        <w:t>93</w:t>
      </w:r>
      <w:r w:rsidRPr="005A6270">
        <w:rPr>
          <w:rFonts w:ascii="Book Antiqua" w:hAnsi="Book Antiqua"/>
        </w:rPr>
        <w:t>: 1686-1693 [PMID: 18835834</w:t>
      </w:r>
      <w:r w:rsidRPr="005A6270">
        <w:rPr>
          <w:rFonts w:ascii="Book Antiqua" w:eastAsia="宋体" w:hAnsi="Book Antiqua" w:cs="Segoe UI"/>
          <w:color w:val="212121"/>
          <w:lang w:eastAsia="zh-CN"/>
        </w:rPr>
        <w:t xml:space="preserve"> </w:t>
      </w:r>
      <w:r w:rsidRPr="005A6270">
        <w:rPr>
          <w:rFonts w:ascii="Book Antiqua" w:hAnsi="Book Antiqua"/>
        </w:rPr>
        <w:t xml:space="preserve">DOI: </w:t>
      </w:r>
      <w:hyperlink r:id="rId62" w:tgtFrame="_blank" w:history="1">
        <w:r w:rsidRPr="005A6270">
          <w:rPr>
            <w:rStyle w:val="a9"/>
            <w:rFonts w:ascii="Book Antiqua" w:hAnsi="Book Antiqua"/>
            <w:color w:val="000000" w:themeColor="text1"/>
            <w:u w:val="none"/>
          </w:rPr>
          <w:t>10.3324/haematol.12933</w:t>
        </w:r>
      </w:hyperlink>
      <w:r w:rsidRPr="005A6270">
        <w:rPr>
          <w:rFonts w:ascii="Book Antiqua" w:hAnsi="Book Antiqua"/>
        </w:rPr>
        <w:t>]</w:t>
      </w:r>
    </w:p>
    <w:p w14:paraId="559DECAD" w14:textId="77777777" w:rsidR="009337D8" w:rsidRPr="005A6270" w:rsidRDefault="009337D8">
      <w:pPr>
        <w:spacing w:line="360" w:lineRule="auto"/>
        <w:jc w:val="both"/>
        <w:rPr>
          <w:rFonts w:ascii="Book Antiqua" w:hAnsi="Book Antiqua"/>
        </w:rPr>
      </w:pPr>
      <w:r w:rsidRPr="00360A27">
        <w:rPr>
          <w:rFonts w:ascii="Book Antiqua" w:hAnsi="Book Antiqua"/>
        </w:rPr>
        <w:t xml:space="preserve">59 </w:t>
      </w:r>
      <w:r w:rsidRPr="00360A27">
        <w:rPr>
          <w:rFonts w:ascii="Book Antiqua" w:hAnsi="Book Antiqua"/>
          <w:b/>
          <w:bCs/>
        </w:rPr>
        <w:t>Kim JG</w:t>
      </w:r>
      <w:r w:rsidRPr="00360A27">
        <w:rPr>
          <w:rFonts w:ascii="Book Antiqua" w:hAnsi="Book Antiqua"/>
        </w:rPr>
        <w:t xml:space="preserve">, Sohn SK, Kim DH, </w:t>
      </w:r>
      <w:proofErr w:type="spellStart"/>
      <w:r w:rsidRPr="00360A27">
        <w:rPr>
          <w:rFonts w:ascii="Book Antiqua" w:hAnsi="Book Antiqua"/>
        </w:rPr>
        <w:t>Baek</w:t>
      </w:r>
      <w:proofErr w:type="spellEnd"/>
      <w:r w:rsidRPr="00360A27">
        <w:rPr>
          <w:rFonts w:ascii="Book Antiqua" w:hAnsi="Book Antiqua"/>
        </w:rPr>
        <w:t xml:space="preserve"> JH, Lee KB, Min WS, Kim CC, Lee MH, Lee JJ, Chung IJ, Kim HJ, Lee JW. Impact of ABO incompatibility on outcome after allogeneic peripheral blood stem cell transplantation. </w:t>
      </w:r>
      <w:r w:rsidRPr="00360A27">
        <w:rPr>
          <w:rFonts w:ascii="Book Antiqua" w:hAnsi="Book Antiqua"/>
          <w:i/>
          <w:iCs/>
        </w:rPr>
        <w:t>Bone Marrow Transplant</w:t>
      </w:r>
      <w:r w:rsidRPr="00360A27">
        <w:rPr>
          <w:rFonts w:ascii="Book Antiqua" w:hAnsi="Book Antiqua"/>
        </w:rPr>
        <w:t xml:space="preserve"> 2005; </w:t>
      </w:r>
      <w:r w:rsidRPr="005A6270">
        <w:rPr>
          <w:rFonts w:ascii="Book Antiqua" w:hAnsi="Book Antiqua"/>
          <w:b/>
          <w:bCs/>
        </w:rPr>
        <w:t>35</w:t>
      </w:r>
      <w:r w:rsidRPr="005A6270">
        <w:rPr>
          <w:rFonts w:ascii="Book Antiqua" w:hAnsi="Book Antiqua"/>
        </w:rPr>
        <w:t xml:space="preserve">: 489-495 [PMID: 15654350 DOI: </w:t>
      </w:r>
      <w:hyperlink r:id="rId63" w:tgtFrame="_blank" w:history="1">
        <w:r w:rsidRPr="005A6270">
          <w:rPr>
            <w:rStyle w:val="a9"/>
            <w:rFonts w:ascii="Book Antiqua" w:hAnsi="Book Antiqua"/>
            <w:color w:val="000000" w:themeColor="text1"/>
            <w:u w:val="none"/>
          </w:rPr>
          <w:t>10.1038/sj.bmt.1704816</w:t>
        </w:r>
      </w:hyperlink>
      <w:r w:rsidRPr="005A6270">
        <w:rPr>
          <w:rFonts w:ascii="Book Antiqua" w:hAnsi="Book Antiqua"/>
        </w:rPr>
        <w:t>]</w:t>
      </w:r>
    </w:p>
    <w:p w14:paraId="268D8F21" w14:textId="77777777" w:rsidR="009337D8" w:rsidRPr="005A6270" w:rsidRDefault="009337D8">
      <w:pPr>
        <w:spacing w:line="360" w:lineRule="auto"/>
        <w:jc w:val="both"/>
        <w:rPr>
          <w:rFonts w:ascii="Book Antiqua" w:hAnsi="Book Antiqua"/>
        </w:rPr>
      </w:pPr>
      <w:r w:rsidRPr="00360A27">
        <w:rPr>
          <w:rFonts w:ascii="Book Antiqua" w:hAnsi="Book Antiqua"/>
        </w:rPr>
        <w:t xml:space="preserve">60 </w:t>
      </w:r>
      <w:r w:rsidRPr="00360A27">
        <w:rPr>
          <w:rFonts w:ascii="Book Antiqua" w:hAnsi="Book Antiqua"/>
          <w:b/>
          <w:bCs/>
        </w:rPr>
        <w:t>Okada M</w:t>
      </w:r>
      <w:r w:rsidRPr="00360A27">
        <w:rPr>
          <w:rFonts w:ascii="Book Antiqua" w:hAnsi="Book Antiqua"/>
        </w:rPr>
        <w:t xml:space="preserve">, </w:t>
      </w:r>
      <w:proofErr w:type="spellStart"/>
      <w:r w:rsidRPr="00360A27">
        <w:rPr>
          <w:rFonts w:ascii="Book Antiqua" w:hAnsi="Book Antiqua"/>
        </w:rPr>
        <w:t>Watarai</w:t>
      </w:r>
      <w:proofErr w:type="spellEnd"/>
      <w:r w:rsidRPr="00360A27">
        <w:rPr>
          <w:rFonts w:ascii="Book Antiqua" w:hAnsi="Book Antiqua"/>
        </w:rPr>
        <w:t xml:space="preserve"> Y, Iwasaki K, </w:t>
      </w:r>
      <w:proofErr w:type="spellStart"/>
      <w:r w:rsidRPr="00360A27">
        <w:rPr>
          <w:rFonts w:ascii="Book Antiqua" w:hAnsi="Book Antiqua"/>
        </w:rPr>
        <w:t>Murotani</w:t>
      </w:r>
      <w:proofErr w:type="spellEnd"/>
      <w:r w:rsidRPr="00360A27">
        <w:rPr>
          <w:rFonts w:ascii="Book Antiqua" w:hAnsi="Book Antiqua"/>
        </w:rPr>
        <w:t xml:space="preserve"> K, </w:t>
      </w:r>
      <w:proofErr w:type="spellStart"/>
      <w:r w:rsidRPr="00360A27">
        <w:rPr>
          <w:rFonts w:ascii="Book Antiqua" w:hAnsi="Book Antiqua"/>
        </w:rPr>
        <w:t>Futamura</w:t>
      </w:r>
      <w:proofErr w:type="spellEnd"/>
      <w:r w:rsidRPr="00360A27">
        <w:rPr>
          <w:rFonts w:ascii="Book Antiqua" w:hAnsi="Book Antiqua"/>
        </w:rPr>
        <w:t xml:space="preserve"> K, Yamamoto T, </w:t>
      </w:r>
      <w:proofErr w:type="spellStart"/>
      <w:r w:rsidRPr="00360A27">
        <w:rPr>
          <w:rFonts w:ascii="Book Antiqua" w:hAnsi="Book Antiqua"/>
        </w:rPr>
        <w:t>Hiramitsu</w:t>
      </w:r>
      <w:proofErr w:type="spellEnd"/>
      <w:r w:rsidRPr="00360A27">
        <w:rPr>
          <w:rFonts w:ascii="Book Antiqua" w:hAnsi="Book Antiqua"/>
        </w:rPr>
        <w:t xml:space="preserve"> T, </w:t>
      </w:r>
      <w:proofErr w:type="spellStart"/>
      <w:r w:rsidRPr="00360A27">
        <w:rPr>
          <w:rFonts w:ascii="Book Antiqua" w:hAnsi="Book Antiqua"/>
        </w:rPr>
        <w:t>Tsujita</w:t>
      </w:r>
      <w:proofErr w:type="spellEnd"/>
      <w:r w:rsidRPr="00360A27">
        <w:rPr>
          <w:rFonts w:ascii="Book Antiqua" w:hAnsi="Book Antiqua"/>
        </w:rPr>
        <w:t xml:space="preserve"> M, </w:t>
      </w:r>
      <w:proofErr w:type="spellStart"/>
      <w:r w:rsidRPr="00360A27">
        <w:rPr>
          <w:rFonts w:ascii="Book Antiqua" w:hAnsi="Book Antiqua"/>
        </w:rPr>
        <w:t>Goto</w:t>
      </w:r>
      <w:proofErr w:type="spellEnd"/>
      <w:r w:rsidRPr="00360A27">
        <w:rPr>
          <w:rFonts w:ascii="Book Antiqua" w:hAnsi="Book Antiqua"/>
        </w:rPr>
        <w:t xml:space="preserve"> N, Narumi S, Takeda A, </w:t>
      </w:r>
      <w:proofErr w:type="spellStart"/>
      <w:r w:rsidRPr="00360A27">
        <w:rPr>
          <w:rFonts w:ascii="Book Antiqua" w:hAnsi="Book Antiqua"/>
        </w:rPr>
        <w:t>Morozumi</w:t>
      </w:r>
      <w:proofErr w:type="spellEnd"/>
      <w:r w:rsidRPr="00360A27">
        <w:rPr>
          <w:rFonts w:ascii="Book Antiqua" w:hAnsi="Book Antiqua"/>
        </w:rPr>
        <w:t xml:space="preserve"> K, Uchida K, Kobayashi T. Favorable results in ABO-incompatible renal transplantation without B cell-targeted therapy: Advantages and disadvantages of rituximab pretreatment. </w:t>
      </w:r>
      <w:r w:rsidRPr="00360A27">
        <w:rPr>
          <w:rFonts w:ascii="Book Antiqua" w:hAnsi="Book Antiqua"/>
          <w:i/>
          <w:iCs/>
        </w:rPr>
        <w:t>Clin Transplant</w:t>
      </w:r>
      <w:r w:rsidRPr="0035274F">
        <w:rPr>
          <w:rFonts w:ascii="Book Antiqua" w:hAnsi="Book Antiqua"/>
        </w:rPr>
        <w:t xml:space="preserve"> 2017; </w:t>
      </w:r>
      <w:r w:rsidRPr="005A6270">
        <w:rPr>
          <w:rFonts w:ascii="Book Antiqua" w:hAnsi="Book Antiqua"/>
          <w:b/>
          <w:bCs/>
        </w:rPr>
        <w:t>31</w:t>
      </w:r>
      <w:r w:rsidRPr="005A6270">
        <w:rPr>
          <w:rFonts w:ascii="Book Antiqua" w:hAnsi="Book Antiqua"/>
        </w:rPr>
        <w:t xml:space="preserve"> [PMID: 28792635 DOI: </w:t>
      </w:r>
      <w:hyperlink r:id="rId64" w:tgtFrame="_blank" w:history="1">
        <w:r w:rsidRPr="005A6270">
          <w:rPr>
            <w:rStyle w:val="a9"/>
            <w:rFonts w:ascii="Book Antiqua" w:hAnsi="Book Antiqua"/>
            <w:color w:val="000000" w:themeColor="text1"/>
            <w:u w:val="none"/>
          </w:rPr>
          <w:t>10.1111/ctr.13071</w:t>
        </w:r>
      </w:hyperlink>
      <w:r w:rsidRPr="005A6270">
        <w:rPr>
          <w:rFonts w:ascii="Book Antiqua" w:hAnsi="Book Antiqua"/>
        </w:rPr>
        <w:t>]</w:t>
      </w:r>
    </w:p>
    <w:p w14:paraId="1FB8A488" w14:textId="77777777" w:rsidR="009337D8" w:rsidRPr="005A6270" w:rsidRDefault="009337D8">
      <w:pPr>
        <w:spacing w:line="360" w:lineRule="auto"/>
        <w:jc w:val="both"/>
        <w:rPr>
          <w:rFonts w:ascii="Book Antiqua" w:hAnsi="Book Antiqua"/>
        </w:rPr>
      </w:pPr>
      <w:r w:rsidRPr="00360A27">
        <w:rPr>
          <w:rFonts w:ascii="Book Antiqua" w:hAnsi="Book Antiqua"/>
        </w:rPr>
        <w:t xml:space="preserve">61 </w:t>
      </w:r>
      <w:r w:rsidRPr="00360A27">
        <w:rPr>
          <w:rFonts w:ascii="Book Antiqua" w:hAnsi="Book Antiqua"/>
          <w:b/>
          <w:bCs/>
        </w:rPr>
        <w:t>Rowley SD</w:t>
      </w:r>
      <w:r w:rsidRPr="00360A27">
        <w:rPr>
          <w:rFonts w:ascii="Book Antiqua" w:hAnsi="Book Antiqua"/>
        </w:rPr>
        <w:t xml:space="preserve">, Liang PS, </w:t>
      </w:r>
      <w:proofErr w:type="spellStart"/>
      <w:r w:rsidRPr="00360A27">
        <w:rPr>
          <w:rFonts w:ascii="Book Antiqua" w:hAnsi="Book Antiqua"/>
        </w:rPr>
        <w:t>Ulz</w:t>
      </w:r>
      <w:proofErr w:type="spellEnd"/>
      <w:r w:rsidRPr="00360A27">
        <w:rPr>
          <w:rFonts w:ascii="Book Antiqua" w:hAnsi="Book Antiqua"/>
        </w:rPr>
        <w:t xml:space="preserve"> L. Transplantation of ABO-incompatible bone marrow and peripheral blood stem cell components. </w:t>
      </w:r>
      <w:r w:rsidRPr="00360A27">
        <w:rPr>
          <w:rFonts w:ascii="Book Antiqua" w:hAnsi="Book Antiqua"/>
          <w:i/>
          <w:iCs/>
        </w:rPr>
        <w:t>Bone Marrow Transplant</w:t>
      </w:r>
      <w:r w:rsidRPr="0035274F">
        <w:rPr>
          <w:rFonts w:ascii="Book Antiqua" w:hAnsi="Book Antiqua"/>
        </w:rPr>
        <w:t xml:space="preserve"> 2000; </w:t>
      </w:r>
      <w:r w:rsidRPr="005A6270">
        <w:rPr>
          <w:rFonts w:ascii="Book Antiqua" w:hAnsi="Book Antiqua"/>
          <w:b/>
          <w:bCs/>
        </w:rPr>
        <w:t>26</w:t>
      </w:r>
      <w:r w:rsidRPr="005A6270">
        <w:rPr>
          <w:rFonts w:ascii="Book Antiqua" w:hAnsi="Book Antiqua"/>
        </w:rPr>
        <w:t xml:space="preserve">: 749-757 [PMID: 11042656 DOI: </w:t>
      </w:r>
      <w:hyperlink r:id="rId65" w:tgtFrame="_blank" w:history="1">
        <w:r w:rsidRPr="005A6270">
          <w:rPr>
            <w:rStyle w:val="a9"/>
            <w:rFonts w:ascii="Book Antiqua" w:hAnsi="Book Antiqua"/>
            <w:color w:val="000000" w:themeColor="text1"/>
            <w:u w:val="none"/>
          </w:rPr>
          <w:t>10.1038/sj.bmt.1702572</w:t>
        </w:r>
      </w:hyperlink>
      <w:r w:rsidRPr="005A6270">
        <w:rPr>
          <w:rFonts w:ascii="Book Antiqua" w:hAnsi="Book Antiqua"/>
        </w:rPr>
        <w:t>]</w:t>
      </w:r>
      <w:bookmarkEnd w:id="3"/>
    </w:p>
    <w:bookmarkEnd w:id="4"/>
    <w:p w14:paraId="098CAA16" w14:textId="77777777" w:rsidR="009337D8" w:rsidRPr="00360A27" w:rsidRDefault="009337D8">
      <w:pPr>
        <w:spacing w:line="360" w:lineRule="auto"/>
        <w:jc w:val="both"/>
        <w:rPr>
          <w:rFonts w:ascii="Book Antiqua" w:hAnsi="Book Antiqua"/>
        </w:rPr>
      </w:pPr>
    </w:p>
    <w:p w14:paraId="7356CDC7" w14:textId="77777777" w:rsidR="00481C04" w:rsidRPr="00404FDE" w:rsidRDefault="00481C04">
      <w:pPr>
        <w:spacing w:line="360" w:lineRule="auto"/>
        <w:jc w:val="both"/>
        <w:rPr>
          <w:rFonts w:ascii="Book Antiqua" w:hAnsi="Book Antiqua"/>
        </w:rPr>
        <w:sectPr w:rsidR="00481C04" w:rsidRPr="00404FDE">
          <w:pgSz w:w="12240" w:h="15840"/>
          <w:pgMar w:top="1440" w:right="1440" w:bottom="1440" w:left="1440" w:header="720" w:footer="720" w:gutter="0"/>
          <w:cols w:space="720"/>
          <w:docGrid w:linePitch="360"/>
        </w:sectPr>
      </w:pPr>
    </w:p>
    <w:p w14:paraId="64214A98" w14:textId="77777777" w:rsidR="00A77B3E" w:rsidRPr="00404FDE" w:rsidRDefault="002B3C9A">
      <w:pPr>
        <w:spacing w:line="360" w:lineRule="auto"/>
        <w:jc w:val="both"/>
        <w:rPr>
          <w:rFonts w:ascii="Book Antiqua" w:hAnsi="Book Antiqua"/>
        </w:rPr>
      </w:pPr>
      <w:r w:rsidRPr="005A6270">
        <w:rPr>
          <w:rFonts w:ascii="Book Antiqua" w:eastAsia="Book Antiqua" w:hAnsi="Book Antiqua" w:cs="Book Antiqua"/>
          <w:b/>
          <w:color w:val="000000"/>
        </w:rPr>
        <w:t>Footnotes</w:t>
      </w:r>
    </w:p>
    <w:p w14:paraId="6C379A6F" w14:textId="77777777" w:rsidR="00A77B3E" w:rsidRPr="00404FDE" w:rsidRDefault="002B3C9A">
      <w:pPr>
        <w:spacing w:line="360" w:lineRule="auto"/>
        <w:jc w:val="both"/>
        <w:rPr>
          <w:rFonts w:ascii="Book Antiqua" w:hAnsi="Book Antiqua"/>
        </w:rPr>
      </w:pPr>
      <w:r w:rsidRPr="005A6270">
        <w:rPr>
          <w:rFonts w:ascii="Book Antiqua" w:eastAsia="Book Antiqua" w:hAnsi="Book Antiqua" w:cs="Book Antiqua"/>
          <w:b/>
          <w:bCs/>
          <w:color w:val="000000"/>
        </w:rPr>
        <w:t xml:space="preserve">Conflict-of-interest statement: </w:t>
      </w:r>
      <w:r w:rsidRPr="005A6270">
        <w:rPr>
          <w:rFonts w:ascii="Book Antiqua" w:eastAsia="Book Antiqua" w:hAnsi="Book Antiqua" w:cs="Book Antiqua"/>
          <w:color w:val="000000"/>
        </w:rPr>
        <w:t>Authors state there is no conflict of interest.</w:t>
      </w:r>
    </w:p>
    <w:p w14:paraId="2C2C7FC6" w14:textId="77777777" w:rsidR="00A77B3E" w:rsidRPr="00404FDE" w:rsidRDefault="00A77B3E">
      <w:pPr>
        <w:spacing w:line="360" w:lineRule="auto"/>
        <w:jc w:val="both"/>
        <w:rPr>
          <w:rFonts w:ascii="Book Antiqua" w:hAnsi="Book Antiqua"/>
        </w:rPr>
      </w:pPr>
    </w:p>
    <w:p w14:paraId="422E94B0" w14:textId="77777777" w:rsidR="00A77B3E" w:rsidRPr="00404FDE" w:rsidRDefault="002B3C9A">
      <w:pPr>
        <w:spacing w:line="360" w:lineRule="auto"/>
        <w:jc w:val="both"/>
        <w:rPr>
          <w:rFonts w:ascii="Book Antiqua" w:hAnsi="Book Antiqua"/>
        </w:rPr>
      </w:pPr>
      <w:r w:rsidRPr="005A6270">
        <w:rPr>
          <w:rFonts w:ascii="Book Antiqua" w:eastAsia="Book Antiqua" w:hAnsi="Book Antiqua" w:cs="Book Antiqua"/>
          <w:b/>
          <w:bCs/>
          <w:color w:val="000000"/>
        </w:rPr>
        <w:t xml:space="preserve">Open-Access: </w:t>
      </w:r>
      <w:r w:rsidRPr="005A6270">
        <w:rPr>
          <w:rFonts w:ascii="Book Antiqua" w:eastAsia="Book Antiqua" w:hAnsi="Book Antiqua" w:cs="Book Antiqua"/>
          <w:color w:val="000000"/>
        </w:rPr>
        <w:t>This article is an open-access article that was selected by an in-house editor and fully peer-reviewed by external reviewers. It is distributed in accordance with</w:t>
      </w:r>
      <w:r w:rsidRPr="00360A27">
        <w:rPr>
          <w:rFonts w:ascii="Book Antiqua" w:eastAsia="Book Antiqua" w:hAnsi="Book Antiqua" w:cs="Book Antiqua"/>
          <w:color w:val="000000"/>
        </w:rPr>
        <w:t xml:space="preserve"> the Creative Commons Attribution </w:t>
      </w:r>
      <w:proofErr w:type="spellStart"/>
      <w:r w:rsidRPr="00360A27">
        <w:rPr>
          <w:rFonts w:ascii="Book Antiqua" w:eastAsia="Book Antiqua" w:hAnsi="Book Antiqua" w:cs="Book Antiqua"/>
          <w:color w:val="000000"/>
        </w:rPr>
        <w:t>NonCommercial</w:t>
      </w:r>
      <w:proofErr w:type="spellEnd"/>
      <w:r w:rsidRPr="00360A27">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00B01E7" w14:textId="77777777" w:rsidR="00A77B3E" w:rsidRPr="00404FDE" w:rsidRDefault="00A77B3E">
      <w:pPr>
        <w:spacing w:line="360" w:lineRule="auto"/>
        <w:jc w:val="both"/>
        <w:rPr>
          <w:rFonts w:ascii="Book Antiqua" w:hAnsi="Book Antiqua"/>
        </w:rPr>
      </w:pPr>
    </w:p>
    <w:p w14:paraId="1154A5DB" w14:textId="5D443E05" w:rsidR="00A77B3E" w:rsidRPr="00404FDE" w:rsidRDefault="002B3C9A">
      <w:pPr>
        <w:spacing w:line="360" w:lineRule="auto"/>
        <w:jc w:val="both"/>
        <w:rPr>
          <w:rFonts w:ascii="Book Antiqua" w:hAnsi="Book Antiqua"/>
        </w:rPr>
      </w:pPr>
      <w:r w:rsidRPr="005A6270">
        <w:rPr>
          <w:rFonts w:ascii="Book Antiqua" w:eastAsia="Book Antiqua" w:hAnsi="Book Antiqua" w:cs="Book Antiqua"/>
          <w:b/>
          <w:color w:val="000000"/>
        </w:rPr>
        <w:t xml:space="preserve">Manuscript source: </w:t>
      </w:r>
      <w:r w:rsidRPr="005A6270">
        <w:rPr>
          <w:rFonts w:ascii="Book Antiqua" w:eastAsia="Book Antiqua" w:hAnsi="Book Antiqua" w:cs="Book Antiqua"/>
          <w:color w:val="000000"/>
        </w:rPr>
        <w:t xml:space="preserve">Invited </w:t>
      </w:r>
      <w:r w:rsidR="00360A27">
        <w:rPr>
          <w:rFonts w:ascii="Book Antiqua" w:eastAsia="Book Antiqua" w:hAnsi="Book Antiqua" w:cs="Book Antiqua"/>
          <w:color w:val="000000"/>
        </w:rPr>
        <w:t>m</w:t>
      </w:r>
      <w:r w:rsidRPr="005A6270">
        <w:rPr>
          <w:rFonts w:ascii="Book Antiqua" w:eastAsia="Book Antiqua" w:hAnsi="Book Antiqua" w:cs="Book Antiqua"/>
          <w:color w:val="000000"/>
        </w:rPr>
        <w:t>anuscript</w:t>
      </w:r>
    </w:p>
    <w:p w14:paraId="776B791A" w14:textId="77777777" w:rsidR="00A77B3E" w:rsidRPr="00404FDE" w:rsidRDefault="00A77B3E">
      <w:pPr>
        <w:spacing w:line="360" w:lineRule="auto"/>
        <w:jc w:val="both"/>
        <w:rPr>
          <w:rFonts w:ascii="Book Antiqua" w:hAnsi="Book Antiqua"/>
        </w:rPr>
      </w:pPr>
    </w:p>
    <w:p w14:paraId="7111E3A3" w14:textId="77777777" w:rsidR="00A77B3E" w:rsidRPr="00404FDE" w:rsidRDefault="002B3C9A">
      <w:pPr>
        <w:spacing w:line="360" w:lineRule="auto"/>
        <w:jc w:val="both"/>
        <w:rPr>
          <w:rFonts w:ascii="Book Antiqua" w:hAnsi="Book Antiqua"/>
        </w:rPr>
      </w:pPr>
      <w:r w:rsidRPr="005A6270">
        <w:rPr>
          <w:rFonts w:ascii="Book Antiqua" w:eastAsia="Book Antiqua" w:hAnsi="Book Antiqua" w:cs="Book Antiqua"/>
          <w:b/>
          <w:color w:val="000000"/>
        </w:rPr>
        <w:t xml:space="preserve">Peer-review started: </w:t>
      </w:r>
      <w:r w:rsidRPr="005A6270">
        <w:rPr>
          <w:rFonts w:ascii="Book Antiqua" w:eastAsia="Book Antiqua" w:hAnsi="Book Antiqua" w:cs="Book Antiqua"/>
          <w:color w:val="000000"/>
        </w:rPr>
        <w:t>March 8, 2021</w:t>
      </w:r>
    </w:p>
    <w:p w14:paraId="5656D488" w14:textId="77777777" w:rsidR="00A77B3E" w:rsidRPr="00404FDE" w:rsidRDefault="002B3C9A">
      <w:pPr>
        <w:spacing w:line="360" w:lineRule="auto"/>
        <w:jc w:val="both"/>
        <w:rPr>
          <w:rFonts w:ascii="Book Antiqua" w:hAnsi="Book Antiqua"/>
        </w:rPr>
      </w:pPr>
      <w:r w:rsidRPr="005A6270">
        <w:rPr>
          <w:rFonts w:ascii="Book Antiqua" w:eastAsia="Book Antiqua" w:hAnsi="Book Antiqua" w:cs="Book Antiqua"/>
          <w:b/>
          <w:color w:val="000000"/>
        </w:rPr>
        <w:t xml:space="preserve">First decision: </w:t>
      </w:r>
      <w:r w:rsidRPr="005A6270">
        <w:rPr>
          <w:rFonts w:ascii="Book Antiqua" w:eastAsia="Book Antiqua" w:hAnsi="Book Antiqua" w:cs="Book Antiqua"/>
          <w:color w:val="000000"/>
        </w:rPr>
        <w:t>May 5, 2021</w:t>
      </w:r>
    </w:p>
    <w:p w14:paraId="5C244A09" w14:textId="77777777" w:rsidR="00A77B3E" w:rsidRPr="00404FDE" w:rsidRDefault="002B3C9A">
      <w:pPr>
        <w:spacing w:line="360" w:lineRule="auto"/>
        <w:jc w:val="both"/>
        <w:rPr>
          <w:rFonts w:ascii="Book Antiqua" w:hAnsi="Book Antiqua"/>
        </w:rPr>
      </w:pPr>
      <w:r w:rsidRPr="005A6270">
        <w:rPr>
          <w:rFonts w:ascii="Book Antiqua" w:eastAsia="Book Antiqua" w:hAnsi="Book Antiqua" w:cs="Book Antiqua"/>
          <w:b/>
          <w:color w:val="000000"/>
        </w:rPr>
        <w:t xml:space="preserve">Article in press: </w:t>
      </w:r>
    </w:p>
    <w:p w14:paraId="773912EF" w14:textId="77777777" w:rsidR="00A77B3E" w:rsidRPr="00404FDE" w:rsidRDefault="00A77B3E">
      <w:pPr>
        <w:spacing w:line="360" w:lineRule="auto"/>
        <w:jc w:val="both"/>
        <w:rPr>
          <w:rFonts w:ascii="Book Antiqua" w:hAnsi="Book Antiqua"/>
        </w:rPr>
      </w:pPr>
    </w:p>
    <w:p w14:paraId="63984898" w14:textId="1E0C31DE" w:rsidR="00A77B3E" w:rsidRPr="00404FDE" w:rsidRDefault="002B3C9A" w:rsidP="00360A27">
      <w:pPr>
        <w:spacing w:line="360" w:lineRule="auto"/>
        <w:jc w:val="both"/>
        <w:rPr>
          <w:rFonts w:ascii="Book Antiqua" w:hAnsi="Book Antiqua"/>
        </w:rPr>
      </w:pPr>
      <w:r w:rsidRPr="005A6270">
        <w:rPr>
          <w:rFonts w:ascii="Book Antiqua" w:eastAsia="Book Antiqua" w:hAnsi="Book Antiqua" w:cs="Book Antiqua"/>
          <w:b/>
          <w:color w:val="000000"/>
        </w:rPr>
        <w:t xml:space="preserve">Specialty type: </w:t>
      </w:r>
      <w:r w:rsidR="00360A27" w:rsidRPr="00360A27">
        <w:rPr>
          <w:rFonts w:ascii="Book Antiqua" w:eastAsia="Book Antiqua" w:hAnsi="Book Antiqua" w:cs="Book Antiqua"/>
          <w:color w:val="000000"/>
        </w:rPr>
        <w:t>Transplantation</w:t>
      </w:r>
    </w:p>
    <w:p w14:paraId="6425CD1A" w14:textId="77777777" w:rsidR="00A77B3E" w:rsidRPr="00404FDE" w:rsidRDefault="002B3C9A" w:rsidP="00360A27">
      <w:pPr>
        <w:spacing w:line="360" w:lineRule="auto"/>
        <w:jc w:val="both"/>
        <w:rPr>
          <w:rFonts w:ascii="Book Antiqua" w:hAnsi="Book Antiqua"/>
        </w:rPr>
      </w:pPr>
      <w:r w:rsidRPr="005A6270">
        <w:rPr>
          <w:rFonts w:ascii="Book Antiqua" w:eastAsia="Book Antiqua" w:hAnsi="Book Antiqua" w:cs="Book Antiqua"/>
          <w:b/>
          <w:color w:val="000000"/>
        </w:rPr>
        <w:t xml:space="preserve">Country/Territory of origin: </w:t>
      </w:r>
      <w:r w:rsidRPr="005A6270">
        <w:rPr>
          <w:rFonts w:ascii="Book Antiqua" w:eastAsia="Book Antiqua" w:hAnsi="Book Antiqua" w:cs="Book Antiqua"/>
          <w:color w:val="000000"/>
        </w:rPr>
        <w:t>United States</w:t>
      </w:r>
    </w:p>
    <w:p w14:paraId="193A4F24" w14:textId="77777777" w:rsidR="00A77B3E" w:rsidRPr="00404FDE" w:rsidRDefault="002B3C9A" w:rsidP="00360A27">
      <w:pPr>
        <w:spacing w:line="360" w:lineRule="auto"/>
        <w:jc w:val="both"/>
        <w:rPr>
          <w:rFonts w:ascii="Book Antiqua" w:hAnsi="Book Antiqua"/>
        </w:rPr>
      </w:pPr>
      <w:r w:rsidRPr="005A6270">
        <w:rPr>
          <w:rFonts w:ascii="Book Antiqua" w:eastAsia="Book Antiqua" w:hAnsi="Book Antiqua" w:cs="Book Antiqua"/>
          <w:b/>
          <w:color w:val="000000"/>
        </w:rPr>
        <w:t>Peer-review report’s scientific quality classification</w:t>
      </w:r>
    </w:p>
    <w:p w14:paraId="6CFAD2BF" w14:textId="77777777" w:rsidR="00A77B3E" w:rsidRPr="00404FDE" w:rsidRDefault="002B3C9A" w:rsidP="00360A27">
      <w:pPr>
        <w:spacing w:line="360" w:lineRule="auto"/>
        <w:jc w:val="both"/>
        <w:rPr>
          <w:rFonts w:ascii="Book Antiqua" w:hAnsi="Book Antiqua"/>
        </w:rPr>
      </w:pPr>
      <w:r w:rsidRPr="005A6270">
        <w:rPr>
          <w:rFonts w:ascii="Book Antiqua" w:eastAsia="Book Antiqua" w:hAnsi="Book Antiqua" w:cs="Book Antiqua"/>
          <w:color w:val="000000"/>
        </w:rPr>
        <w:t>Grade A (Excellent): 0</w:t>
      </w:r>
    </w:p>
    <w:p w14:paraId="6D73CBD7" w14:textId="77777777" w:rsidR="00A77B3E" w:rsidRPr="00404FDE" w:rsidRDefault="002B3C9A" w:rsidP="00360A27">
      <w:pPr>
        <w:spacing w:line="360" w:lineRule="auto"/>
        <w:jc w:val="both"/>
        <w:rPr>
          <w:rFonts w:ascii="Book Antiqua" w:hAnsi="Book Antiqua"/>
        </w:rPr>
      </w:pPr>
      <w:r w:rsidRPr="005A6270">
        <w:rPr>
          <w:rFonts w:ascii="Book Antiqua" w:eastAsia="Book Antiqua" w:hAnsi="Book Antiqua" w:cs="Book Antiqua"/>
          <w:color w:val="000000"/>
        </w:rPr>
        <w:t>Grade B (Very good): 0</w:t>
      </w:r>
    </w:p>
    <w:p w14:paraId="0E5FEB06" w14:textId="18AD7301" w:rsidR="00A77B3E" w:rsidRPr="00404FDE" w:rsidRDefault="002B3C9A" w:rsidP="00360A27">
      <w:pPr>
        <w:spacing w:line="360" w:lineRule="auto"/>
        <w:jc w:val="both"/>
        <w:rPr>
          <w:rFonts w:ascii="Book Antiqua" w:hAnsi="Book Antiqua"/>
        </w:rPr>
      </w:pPr>
      <w:r w:rsidRPr="005A6270">
        <w:rPr>
          <w:rFonts w:ascii="Book Antiqua" w:eastAsia="Book Antiqua" w:hAnsi="Book Antiqua" w:cs="Book Antiqua"/>
          <w:color w:val="000000"/>
        </w:rPr>
        <w:t>Grade C (Good): C</w:t>
      </w:r>
      <w:r w:rsidR="00360A27">
        <w:rPr>
          <w:rFonts w:ascii="Book Antiqua" w:eastAsia="Book Antiqua" w:hAnsi="Book Antiqua" w:cs="Book Antiqua"/>
          <w:color w:val="000000"/>
        </w:rPr>
        <w:t>, C</w:t>
      </w:r>
    </w:p>
    <w:p w14:paraId="10C7F8A9" w14:textId="77777777" w:rsidR="00A77B3E" w:rsidRPr="00404FDE" w:rsidRDefault="002B3C9A" w:rsidP="00360A27">
      <w:pPr>
        <w:spacing w:line="360" w:lineRule="auto"/>
        <w:jc w:val="both"/>
        <w:rPr>
          <w:rFonts w:ascii="Book Antiqua" w:hAnsi="Book Antiqua"/>
        </w:rPr>
      </w:pPr>
      <w:r w:rsidRPr="005A6270">
        <w:rPr>
          <w:rFonts w:ascii="Book Antiqua" w:eastAsia="Book Antiqua" w:hAnsi="Book Antiqua" w:cs="Book Antiqua"/>
          <w:color w:val="000000"/>
        </w:rPr>
        <w:t>Grade D (Fair): 0</w:t>
      </w:r>
    </w:p>
    <w:p w14:paraId="629B16B4" w14:textId="77777777" w:rsidR="00A77B3E" w:rsidRPr="00404FDE" w:rsidRDefault="002B3C9A" w:rsidP="00360A27">
      <w:pPr>
        <w:spacing w:line="360" w:lineRule="auto"/>
        <w:jc w:val="both"/>
        <w:rPr>
          <w:rFonts w:ascii="Book Antiqua" w:hAnsi="Book Antiqua"/>
        </w:rPr>
      </w:pPr>
      <w:r w:rsidRPr="005A6270">
        <w:rPr>
          <w:rFonts w:ascii="Book Antiqua" w:eastAsia="Book Antiqua" w:hAnsi="Book Antiqua" w:cs="Book Antiqua"/>
          <w:color w:val="000000"/>
        </w:rPr>
        <w:t>Grade E (Poor): 0</w:t>
      </w:r>
    </w:p>
    <w:p w14:paraId="72C2D0C7" w14:textId="77777777" w:rsidR="00A77B3E" w:rsidRPr="00404FDE" w:rsidRDefault="00A77B3E" w:rsidP="00360A27">
      <w:pPr>
        <w:spacing w:line="360" w:lineRule="auto"/>
        <w:jc w:val="both"/>
        <w:rPr>
          <w:rFonts w:ascii="Book Antiqua" w:hAnsi="Book Antiqua"/>
        </w:rPr>
      </w:pPr>
    </w:p>
    <w:p w14:paraId="36D056E2" w14:textId="5C775734" w:rsidR="00DF617B" w:rsidRPr="00360A27" w:rsidRDefault="002B3C9A" w:rsidP="00360A27">
      <w:pPr>
        <w:spacing w:line="360" w:lineRule="auto"/>
        <w:jc w:val="both"/>
        <w:rPr>
          <w:rFonts w:ascii="Book Antiqua" w:eastAsia="Book Antiqua" w:hAnsi="Book Antiqua" w:cs="Book Antiqua"/>
          <w:b/>
          <w:color w:val="000000"/>
        </w:rPr>
      </w:pPr>
      <w:r w:rsidRPr="005A6270">
        <w:rPr>
          <w:rFonts w:ascii="Book Antiqua" w:eastAsia="Book Antiqua" w:hAnsi="Book Antiqua" w:cs="Book Antiqua"/>
          <w:b/>
          <w:color w:val="000000"/>
        </w:rPr>
        <w:t xml:space="preserve">P-Reviewer: </w:t>
      </w:r>
      <w:r w:rsidRPr="005A6270">
        <w:rPr>
          <w:rFonts w:ascii="Book Antiqua" w:eastAsia="Book Antiqua" w:hAnsi="Book Antiqua" w:cs="Book Antiqua"/>
          <w:color w:val="000000"/>
        </w:rPr>
        <w:t>Taheri S</w:t>
      </w:r>
      <w:r w:rsidRPr="005A6270">
        <w:rPr>
          <w:rFonts w:ascii="Book Antiqua" w:eastAsia="Book Antiqua" w:hAnsi="Book Antiqua" w:cs="Book Antiqua"/>
          <w:b/>
          <w:color w:val="000000"/>
        </w:rPr>
        <w:t xml:space="preserve"> S-Editor: </w:t>
      </w:r>
      <w:r w:rsidR="00BB7604" w:rsidRPr="005A6270">
        <w:rPr>
          <w:rFonts w:ascii="Book Antiqua" w:eastAsia="Book Antiqua" w:hAnsi="Book Antiqua" w:cs="Book Antiqua"/>
          <w:color w:val="000000"/>
        </w:rPr>
        <w:t>Yan JP</w:t>
      </w:r>
      <w:r w:rsidRPr="005A6270">
        <w:rPr>
          <w:rFonts w:ascii="Book Antiqua" w:eastAsia="Book Antiqua" w:hAnsi="Book Antiqua" w:cs="Book Antiqua"/>
          <w:b/>
          <w:color w:val="000000"/>
        </w:rPr>
        <w:t xml:space="preserve"> L-Editor: </w:t>
      </w:r>
      <w:r w:rsidRPr="00360A27">
        <w:rPr>
          <w:rFonts w:ascii="Book Antiqua" w:eastAsia="Book Antiqua" w:hAnsi="Book Antiqua" w:cs="Book Antiqua"/>
          <w:b/>
          <w:color w:val="000000"/>
        </w:rPr>
        <w:t xml:space="preserve">P-Editor: </w:t>
      </w:r>
    </w:p>
    <w:p w14:paraId="6CDBF912" w14:textId="24130076" w:rsidR="008B5D0A" w:rsidRDefault="008B5D0A">
      <w:pPr>
        <w:spacing w:line="360" w:lineRule="auto"/>
        <w:jc w:val="both"/>
        <w:rPr>
          <w:rFonts w:ascii="Book Antiqua" w:eastAsia="Book Antiqua" w:hAnsi="Book Antiqua" w:cs="Book Antiqua"/>
          <w:b/>
          <w:color w:val="000000"/>
        </w:rPr>
        <w:sectPr w:rsidR="008B5D0A">
          <w:pgSz w:w="12240" w:h="15840"/>
          <w:pgMar w:top="1440" w:right="1440" w:bottom="1440" w:left="1440" w:header="720" w:footer="720" w:gutter="0"/>
          <w:cols w:space="720"/>
          <w:docGrid w:linePitch="360"/>
        </w:sectPr>
      </w:pPr>
    </w:p>
    <w:bookmarkEnd w:id="0"/>
    <w:p w14:paraId="6332F528" w14:textId="4869BB44" w:rsidR="00DF617B" w:rsidRPr="00404FDE" w:rsidRDefault="00DF617B">
      <w:pPr>
        <w:spacing w:line="360" w:lineRule="auto"/>
        <w:jc w:val="both"/>
        <w:rPr>
          <w:rFonts w:ascii="Book Antiqua" w:hAnsi="Book Antiqua"/>
          <w:b/>
          <w:bCs/>
        </w:rPr>
      </w:pPr>
      <w:r w:rsidRPr="00360A27">
        <w:rPr>
          <w:rFonts w:ascii="Book Antiqua" w:eastAsia="Book Antiqua" w:hAnsi="Book Antiqua" w:cs="Book Antiqua"/>
          <w:b/>
          <w:color w:val="000000"/>
        </w:rPr>
        <w:t xml:space="preserve">Table 1 </w:t>
      </w:r>
      <w:r w:rsidRPr="00404FDE">
        <w:rPr>
          <w:rFonts w:ascii="Book Antiqua" w:hAnsi="Book Antiqua"/>
          <w:b/>
          <w:bCs/>
        </w:rPr>
        <w:t xml:space="preserve">Literature review of studies reporting the </w:t>
      </w:r>
      <w:r w:rsidR="00404FDE" w:rsidRPr="00404FDE">
        <w:rPr>
          <w:rFonts w:ascii="Book Antiqua" w:hAnsi="Book Antiqua"/>
          <w:b/>
          <w:bCs/>
        </w:rPr>
        <w:t>ABO blood group incompatibility</w:t>
      </w:r>
      <w:r w:rsidRPr="00404FDE">
        <w:rPr>
          <w:rFonts w:ascii="Book Antiqua" w:hAnsi="Book Antiqua"/>
          <w:b/>
          <w:bCs/>
        </w:rPr>
        <w:t xml:space="preserve"> transplants, complications and outcome</w:t>
      </w:r>
    </w:p>
    <w:tbl>
      <w:tblPr>
        <w:tblStyle w:val="a7"/>
        <w:tblW w:w="5817" w:type="pct"/>
        <w:tblInd w:w="-7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
        <w:gridCol w:w="1662"/>
        <w:gridCol w:w="1612"/>
        <w:gridCol w:w="1922"/>
        <w:gridCol w:w="4665"/>
        <w:gridCol w:w="2474"/>
        <w:gridCol w:w="3448"/>
      </w:tblGrid>
      <w:tr w:rsidR="0043290A" w:rsidRPr="005A6270" w14:paraId="69E891F8" w14:textId="77777777" w:rsidTr="00404FDE">
        <w:trPr>
          <w:trHeight w:val="494"/>
        </w:trPr>
        <w:tc>
          <w:tcPr>
            <w:tcW w:w="197" w:type="pct"/>
            <w:tcBorders>
              <w:top w:val="single" w:sz="4" w:space="0" w:color="auto"/>
              <w:bottom w:val="single" w:sz="4" w:space="0" w:color="auto"/>
            </w:tcBorders>
          </w:tcPr>
          <w:p w14:paraId="34F3D89F" w14:textId="77777777" w:rsidR="00DF617B" w:rsidRPr="00404FDE" w:rsidRDefault="00DF617B" w:rsidP="00404FDE">
            <w:pPr>
              <w:spacing w:line="360" w:lineRule="auto"/>
              <w:jc w:val="both"/>
              <w:rPr>
                <w:rFonts w:ascii="Book Antiqua" w:hAnsi="Book Antiqua"/>
                <w:b/>
                <w:bCs/>
                <w:color w:val="000000" w:themeColor="text1"/>
                <w:u w:val="single"/>
              </w:rPr>
            </w:pPr>
          </w:p>
        </w:tc>
        <w:tc>
          <w:tcPr>
            <w:tcW w:w="473" w:type="pct"/>
            <w:tcBorders>
              <w:top w:val="single" w:sz="4" w:space="0" w:color="auto"/>
              <w:bottom w:val="single" w:sz="4" w:space="0" w:color="auto"/>
            </w:tcBorders>
          </w:tcPr>
          <w:p w14:paraId="09CA247B" w14:textId="77777777" w:rsidR="00DF617B" w:rsidRPr="00404FDE" w:rsidRDefault="00DF617B" w:rsidP="00404FDE">
            <w:pPr>
              <w:spacing w:line="360" w:lineRule="auto"/>
              <w:jc w:val="both"/>
              <w:rPr>
                <w:rFonts w:ascii="Book Antiqua" w:hAnsi="Book Antiqua"/>
                <w:b/>
                <w:bCs/>
                <w:color w:val="000000" w:themeColor="text1"/>
              </w:rPr>
            </w:pPr>
            <w:r w:rsidRPr="00404FDE">
              <w:rPr>
                <w:rFonts w:ascii="Book Antiqua" w:hAnsi="Book Antiqua"/>
                <w:b/>
                <w:bCs/>
                <w:color w:val="000000" w:themeColor="text1"/>
              </w:rPr>
              <w:t>Study type</w:t>
            </w:r>
          </w:p>
        </w:tc>
        <w:tc>
          <w:tcPr>
            <w:tcW w:w="361" w:type="pct"/>
            <w:tcBorders>
              <w:top w:val="single" w:sz="4" w:space="0" w:color="auto"/>
              <w:bottom w:val="single" w:sz="4" w:space="0" w:color="auto"/>
            </w:tcBorders>
          </w:tcPr>
          <w:p w14:paraId="2AE6388F" w14:textId="5121A556" w:rsidR="00DF617B" w:rsidRPr="00404FDE" w:rsidRDefault="00DF617B" w:rsidP="00404FDE">
            <w:pPr>
              <w:spacing w:line="360" w:lineRule="auto"/>
              <w:jc w:val="both"/>
              <w:rPr>
                <w:rFonts w:ascii="Book Antiqua" w:hAnsi="Book Antiqua"/>
                <w:b/>
                <w:bCs/>
                <w:color w:val="000000" w:themeColor="text1"/>
              </w:rPr>
            </w:pPr>
            <w:r w:rsidRPr="00404FDE">
              <w:rPr>
                <w:rFonts w:ascii="Book Antiqua" w:hAnsi="Book Antiqua"/>
                <w:b/>
                <w:bCs/>
                <w:color w:val="000000" w:themeColor="text1"/>
              </w:rPr>
              <w:t>Ref</w:t>
            </w:r>
            <w:r w:rsidR="00360A27">
              <w:rPr>
                <w:rFonts w:ascii="Book Antiqua" w:hAnsi="Book Antiqua"/>
                <w:b/>
                <w:bCs/>
                <w:color w:val="000000" w:themeColor="text1"/>
              </w:rPr>
              <w:t>.</w:t>
            </w:r>
          </w:p>
        </w:tc>
        <w:tc>
          <w:tcPr>
            <w:tcW w:w="684" w:type="pct"/>
            <w:tcBorders>
              <w:top w:val="single" w:sz="4" w:space="0" w:color="auto"/>
              <w:bottom w:val="single" w:sz="4" w:space="0" w:color="auto"/>
            </w:tcBorders>
          </w:tcPr>
          <w:p w14:paraId="5D14906D" w14:textId="77777777" w:rsidR="00DF617B" w:rsidRPr="00404FDE" w:rsidRDefault="00DF617B" w:rsidP="00404FDE">
            <w:pPr>
              <w:spacing w:line="360" w:lineRule="auto"/>
              <w:jc w:val="both"/>
              <w:rPr>
                <w:rFonts w:ascii="Book Antiqua" w:hAnsi="Book Antiqua"/>
                <w:b/>
                <w:bCs/>
                <w:color w:val="000000" w:themeColor="text1"/>
              </w:rPr>
            </w:pPr>
            <w:r w:rsidRPr="00404FDE">
              <w:rPr>
                <w:rFonts w:ascii="Book Antiqua" w:hAnsi="Book Antiqua"/>
                <w:b/>
                <w:bCs/>
                <w:color w:val="000000" w:themeColor="text1"/>
              </w:rPr>
              <w:t>Sample size</w:t>
            </w:r>
          </w:p>
        </w:tc>
        <w:tc>
          <w:tcPr>
            <w:tcW w:w="978" w:type="pct"/>
            <w:tcBorders>
              <w:top w:val="single" w:sz="4" w:space="0" w:color="auto"/>
              <w:bottom w:val="single" w:sz="4" w:space="0" w:color="auto"/>
            </w:tcBorders>
          </w:tcPr>
          <w:p w14:paraId="78F59490" w14:textId="77777777" w:rsidR="00DF617B" w:rsidRPr="00404FDE" w:rsidRDefault="00DF617B" w:rsidP="00404FDE">
            <w:pPr>
              <w:spacing w:line="360" w:lineRule="auto"/>
              <w:jc w:val="both"/>
              <w:rPr>
                <w:rFonts w:ascii="Book Antiqua" w:hAnsi="Book Antiqua"/>
                <w:b/>
                <w:bCs/>
                <w:color w:val="000000" w:themeColor="text1"/>
              </w:rPr>
            </w:pPr>
            <w:r w:rsidRPr="00404FDE">
              <w:rPr>
                <w:rFonts w:ascii="Book Antiqua" w:hAnsi="Book Antiqua"/>
                <w:b/>
                <w:bCs/>
                <w:color w:val="000000" w:themeColor="text1"/>
              </w:rPr>
              <w:t>Desensitization/immunosuppression protocols</w:t>
            </w:r>
          </w:p>
        </w:tc>
        <w:tc>
          <w:tcPr>
            <w:tcW w:w="1000" w:type="pct"/>
            <w:tcBorders>
              <w:top w:val="single" w:sz="4" w:space="0" w:color="auto"/>
              <w:bottom w:val="single" w:sz="4" w:space="0" w:color="auto"/>
            </w:tcBorders>
          </w:tcPr>
          <w:p w14:paraId="005158E5" w14:textId="77777777" w:rsidR="00DF617B" w:rsidRPr="00404FDE" w:rsidRDefault="00DF617B" w:rsidP="00404FDE">
            <w:pPr>
              <w:spacing w:line="360" w:lineRule="auto"/>
              <w:jc w:val="both"/>
              <w:rPr>
                <w:rFonts w:ascii="Book Antiqua" w:hAnsi="Book Antiqua"/>
                <w:b/>
                <w:bCs/>
                <w:color w:val="000000" w:themeColor="text1"/>
              </w:rPr>
            </w:pPr>
            <w:r w:rsidRPr="00404FDE">
              <w:rPr>
                <w:rFonts w:ascii="Book Antiqua" w:hAnsi="Book Antiqua"/>
                <w:b/>
                <w:bCs/>
                <w:color w:val="000000" w:themeColor="text1"/>
              </w:rPr>
              <w:t>Complications</w:t>
            </w:r>
          </w:p>
        </w:tc>
        <w:tc>
          <w:tcPr>
            <w:tcW w:w="1307" w:type="pct"/>
            <w:tcBorders>
              <w:top w:val="single" w:sz="4" w:space="0" w:color="auto"/>
              <w:bottom w:val="single" w:sz="4" w:space="0" w:color="auto"/>
            </w:tcBorders>
          </w:tcPr>
          <w:p w14:paraId="4BCBF0FA" w14:textId="77777777" w:rsidR="00DF617B" w:rsidRPr="00404FDE" w:rsidRDefault="00DF617B" w:rsidP="00404FDE">
            <w:pPr>
              <w:spacing w:line="360" w:lineRule="auto"/>
              <w:jc w:val="both"/>
              <w:rPr>
                <w:rFonts w:ascii="Book Antiqua" w:hAnsi="Book Antiqua"/>
                <w:b/>
                <w:bCs/>
                <w:color w:val="000000" w:themeColor="text1"/>
              </w:rPr>
            </w:pPr>
            <w:r w:rsidRPr="00404FDE">
              <w:rPr>
                <w:rFonts w:ascii="Book Antiqua" w:hAnsi="Book Antiqua"/>
                <w:b/>
                <w:bCs/>
                <w:color w:val="000000" w:themeColor="text1"/>
              </w:rPr>
              <w:t>Success rate</w:t>
            </w:r>
          </w:p>
        </w:tc>
      </w:tr>
      <w:tr w:rsidR="0043290A" w:rsidRPr="005A6270" w14:paraId="35C92A9D" w14:textId="77777777" w:rsidTr="00404FDE">
        <w:trPr>
          <w:trHeight w:val="1115"/>
        </w:trPr>
        <w:tc>
          <w:tcPr>
            <w:tcW w:w="197" w:type="pct"/>
            <w:tcBorders>
              <w:top w:val="single" w:sz="4" w:space="0" w:color="auto"/>
            </w:tcBorders>
          </w:tcPr>
          <w:p w14:paraId="1A34B595" w14:textId="77777777" w:rsidR="00DF617B" w:rsidRPr="00404FDE" w:rsidRDefault="00DF617B" w:rsidP="00404FDE">
            <w:pPr>
              <w:spacing w:line="360" w:lineRule="auto"/>
              <w:jc w:val="both"/>
              <w:rPr>
                <w:rFonts w:ascii="Book Antiqua" w:hAnsi="Book Antiqua"/>
                <w:color w:val="000000" w:themeColor="text1"/>
                <w:lang w:eastAsia="zh-CN"/>
              </w:rPr>
            </w:pPr>
            <w:r w:rsidRPr="00404FDE">
              <w:rPr>
                <w:rFonts w:ascii="Book Antiqua" w:hAnsi="Book Antiqua"/>
                <w:color w:val="000000" w:themeColor="text1"/>
                <w:lang w:eastAsia="zh-CN"/>
              </w:rPr>
              <w:t>1</w:t>
            </w:r>
          </w:p>
        </w:tc>
        <w:tc>
          <w:tcPr>
            <w:tcW w:w="473" w:type="pct"/>
            <w:tcBorders>
              <w:top w:val="single" w:sz="4" w:space="0" w:color="auto"/>
            </w:tcBorders>
          </w:tcPr>
          <w:p w14:paraId="7326CA7A" w14:textId="77777777" w:rsidR="00DF617B" w:rsidRPr="00404FDE" w:rsidRDefault="00DF617B" w:rsidP="00404FDE">
            <w:pPr>
              <w:spacing w:line="360" w:lineRule="auto"/>
              <w:jc w:val="both"/>
              <w:rPr>
                <w:rFonts w:ascii="Book Antiqua" w:hAnsi="Book Antiqua"/>
                <w:color w:val="000000" w:themeColor="text1"/>
              </w:rPr>
            </w:pPr>
            <w:r w:rsidRPr="00404FDE">
              <w:rPr>
                <w:rFonts w:ascii="Book Antiqua" w:hAnsi="Book Antiqua"/>
                <w:color w:val="000000" w:themeColor="text1"/>
              </w:rPr>
              <w:t>Systemic review and meta-analysis</w:t>
            </w:r>
          </w:p>
        </w:tc>
        <w:tc>
          <w:tcPr>
            <w:tcW w:w="361" w:type="pct"/>
            <w:tcBorders>
              <w:top w:val="single" w:sz="4" w:space="0" w:color="auto"/>
            </w:tcBorders>
          </w:tcPr>
          <w:p w14:paraId="323290C0" w14:textId="77777777" w:rsidR="00DF617B" w:rsidRPr="00404FDE" w:rsidRDefault="00DF617B" w:rsidP="00404FDE">
            <w:pPr>
              <w:spacing w:line="360" w:lineRule="auto"/>
              <w:jc w:val="both"/>
              <w:rPr>
                <w:rFonts w:ascii="Book Antiqua" w:hAnsi="Book Antiqua"/>
                <w:color w:val="000000" w:themeColor="text1"/>
              </w:rPr>
            </w:pPr>
            <w:proofErr w:type="spellStart"/>
            <w:r w:rsidRPr="00404FDE">
              <w:rPr>
                <w:rFonts w:ascii="Book Antiqua" w:hAnsi="Book Antiqua"/>
                <w:color w:val="000000" w:themeColor="text1"/>
              </w:rPr>
              <w:t>Scurt</w:t>
            </w:r>
            <w:proofErr w:type="spellEnd"/>
            <w:r w:rsidRPr="00404FDE">
              <w:rPr>
                <w:rFonts w:ascii="Book Antiqua" w:hAnsi="Book Antiqua"/>
                <w:color w:val="000000" w:themeColor="text1"/>
              </w:rPr>
              <w:t xml:space="preserve"> </w:t>
            </w:r>
            <w:r w:rsidRPr="00404FDE">
              <w:rPr>
                <w:rFonts w:ascii="Book Antiqua" w:hAnsi="Book Antiqua"/>
                <w:i/>
                <w:iCs/>
                <w:color w:val="000000" w:themeColor="text1"/>
              </w:rPr>
              <w:t>et al</w:t>
            </w:r>
            <w:r w:rsidRPr="00404FDE">
              <w:rPr>
                <w:rFonts w:ascii="Book Antiqua" w:hAnsi="Book Antiqua"/>
                <w:color w:val="000000" w:themeColor="text1"/>
                <w:vertAlign w:val="superscript"/>
              </w:rPr>
              <w:fldChar w:fldCharType="begin">
                <w:fldData xml:space="preserve">PEVuZE5vdGU+PENpdGU+PEF1dGhvcj5TY3VydDwvQXV0aG9yPjxZZWFyPjIwMTk8L1llYXI+PFJl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</w:fldData>
              </w:fldChar>
            </w:r>
            <w:r w:rsidRPr="00404FDE">
              <w:rPr>
                <w:rFonts w:ascii="Book Antiqua" w:hAnsi="Book Antiqua"/>
                <w:color w:val="000000" w:themeColor="text1"/>
                <w:vertAlign w:val="superscript"/>
              </w:rPr>
              <w:instrText xml:space="preserve"> ADDIN EN.CITE </w:instrText>
            </w:r>
            <w:r w:rsidRPr="00404FDE">
              <w:rPr>
                <w:rFonts w:ascii="Book Antiqua" w:hAnsi="Book Antiqua"/>
                <w:color w:val="000000" w:themeColor="text1"/>
                <w:vertAlign w:val="superscript"/>
              </w:rPr>
              <w:fldChar w:fldCharType="begin">
                <w:fldData xml:space="preserve">PEVuZE5vdGU+PENpdGU+PEF1dGhvcj5TY3VydDwvQXV0aG9yPjxZZWFyPjIwMTk8L1llYXI+PFJl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</w:fldData>
              </w:fldChar>
            </w:r>
            <w:r w:rsidRPr="00404FDE">
              <w:rPr>
                <w:rFonts w:ascii="Book Antiqua" w:hAnsi="Book Antiqua"/>
                <w:color w:val="000000" w:themeColor="text1"/>
                <w:vertAlign w:val="superscript"/>
              </w:rPr>
              <w:instrText xml:space="preserve"> ADDIN EN.CITE.DATA </w:instrText>
            </w:r>
            <w:r w:rsidRPr="00404FDE">
              <w:rPr>
                <w:rFonts w:ascii="Book Antiqua" w:hAnsi="Book Antiqua"/>
                <w:color w:val="000000" w:themeColor="text1"/>
                <w:vertAlign w:val="superscript"/>
              </w:rPr>
            </w:r>
            <w:r w:rsidRPr="00404FDE">
              <w:rPr>
                <w:rFonts w:ascii="Book Antiqua" w:hAnsi="Book Antiqua"/>
                <w:color w:val="000000" w:themeColor="text1"/>
                <w:vertAlign w:val="superscript"/>
              </w:rPr>
              <w:fldChar w:fldCharType="end"/>
            </w:r>
            <w:r w:rsidRPr="00404FDE">
              <w:rPr>
                <w:rFonts w:ascii="Book Antiqua" w:hAnsi="Book Antiqua"/>
                <w:color w:val="000000" w:themeColor="text1"/>
                <w:vertAlign w:val="superscript"/>
              </w:rPr>
            </w:r>
            <w:r w:rsidRPr="00404FDE">
              <w:rPr>
                <w:rFonts w:ascii="Book Antiqua" w:hAnsi="Book Antiqua"/>
                <w:color w:val="000000" w:themeColor="text1"/>
                <w:vertAlign w:val="superscript"/>
              </w:rPr>
              <w:fldChar w:fldCharType="separate"/>
            </w:r>
            <w:r w:rsidRPr="00404FDE">
              <w:rPr>
                <w:rFonts w:ascii="Book Antiqua" w:hAnsi="Book Antiqua"/>
                <w:noProof/>
                <w:color w:val="000000" w:themeColor="text1"/>
                <w:vertAlign w:val="superscript"/>
              </w:rPr>
              <w:t>[37]</w:t>
            </w:r>
            <w:r w:rsidRPr="00404FDE">
              <w:rPr>
                <w:rFonts w:ascii="Book Antiqua" w:hAnsi="Book Antiqua"/>
                <w:color w:val="000000" w:themeColor="text1"/>
                <w:vertAlign w:val="superscript"/>
              </w:rPr>
              <w:fldChar w:fldCharType="end"/>
            </w:r>
          </w:p>
        </w:tc>
        <w:tc>
          <w:tcPr>
            <w:tcW w:w="684" w:type="pct"/>
            <w:tcBorders>
              <w:top w:val="single" w:sz="4" w:space="0" w:color="auto"/>
            </w:tcBorders>
          </w:tcPr>
          <w:p w14:paraId="58E7D4EA" w14:textId="77777777" w:rsidR="00DF617B" w:rsidRPr="00404FDE" w:rsidRDefault="00DF617B" w:rsidP="00404FDE">
            <w:pPr>
              <w:spacing w:line="360" w:lineRule="auto"/>
              <w:jc w:val="both"/>
              <w:rPr>
                <w:rFonts w:ascii="Book Antiqua" w:hAnsi="Book Antiqua"/>
                <w:color w:val="000000" w:themeColor="text1"/>
              </w:rPr>
            </w:pPr>
            <w:r w:rsidRPr="00404FDE">
              <w:rPr>
                <w:rFonts w:ascii="Book Antiqua" w:hAnsi="Book Antiqua"/>
                <w:color w:val="000000" w:themeColor="text1"/>
              </w:rPr>
              <w:t xml:space="preserve">65063 of which 7098 undergone </w:t>
            </w:r>
            <w:proofErr w:type="spellStart"/>
            <w:r w:rsidRPr="00404FDE">
              <w:rPr>
                <w:rFonts w:ascii="Book Antiqua" w:hAnsi="Book Antiqua"/>
                <w:color w:val="000000" w:themeColor="text1"/>
              </w:rPr>
              <w:t>ABOi-rTx</w:t>
            </w:r>
            <w:proofErr w:type="spellEnd"/>
            <w:r w:rsidRPr="00404FDE">
              <w:rPr>
                <w:rFonts w:ascii="Book Antiqua" w:hAnsi="Book Antiqua"/>
                <w:color w:val="000000" w:themeColor="text1"/>
              </w:rPr>
              <w:t xml:space="preserve"> (ABO-incompatible renal transplantation)</w:t>
            </w:r>
          </w:p>
        </w:tc>
        <w:tc>
          <w:tcPr>
            <w:tcW w:w="978" w:type="pct"/>
            <w:tcBorders>
              <w:top w:val="single" w:sz="4" w:space="0" w:color="auto"/>
            </w:tcBorders>
          </w:tcPr>
          <w:p w14:paraId="50DFF391" w14:textId="77777777" w:rsidR="00DF617B" w:rsidRPr="00404FDE" w:rsidRDefault="00DF617B" w:rsidP="00404FDE">
            <w:pPr>
              <w:spacing w:line="360" w:lineRule="auto"/>
              <w:jc w:val="both"/>
              <w:rPr>
                <w:rFonts w:ascii="Book Antiqua" w:hAnsi="Book Antiqua"/>
                <w:color w:val="000000" w:themeColor="text1"/>
              </w:rPr>
            </w:pPr>
            <w:r w:rsidRPr="00404FDE">
              <w:rPr>
                <w:rFonts w:ascii="Book Antiqua" w:hAnsi="Book Antiqua"/>
                <w:color w:val="000000" w:themeColor="text1"/>
              </w:rPr>
              <w:t xml:space="preserve">Rituximab based protocols </w:t>
            </w:r>
            <w:r w:rsidRPr="00404FDE">
              <w:rPr>
                <w:rFonts w:ascii="Book Antiqua" w:hAnsi="Book Antiqua"/>
                <w:i/>
                <w:iCs/>
                <w:color w:val="000000" w:themeColor="text1"/>
              </w:rPr>
              <w:t xml:space="preserve">vs </w:t>
            </w:r>
            <w:r w:rsidRPr="00404FDE">
              <w:rPr>
                <w:rFonts w:ascii="Book Antiqua" w:hAnsi="Book Antiqua"/>
                <w:color w:val="000000" w:themeColor="text1"/>
              </w:rPr>
              <w:t>non-rituximab;</w:t>
            </w:r>
            <w:r w:rsidRPr="00404FDE">
              <w:rPr>
                <w:rFonts w:ascii="Book Antiqua" w:hAnsi="Book Antiqua"/>
                <w:color w:val="000000" w:themeColor="text1"/>
                <w:lang w:eastAsia="zh-CN"/>
              </w:rPr>
              <w:t xml:space="preserve"> </w:t>
            </w:r>
            <w:r w:rsidRPr="00404FDE">
              <w:rPr>
                <w:rFonts w:ascii="Book Antiqua" w:hAnsi="Book Antiqua"/>
                <w:color w:val="000000" w:themeColor="text1"/>
              </w:rPr>
              <w:t>splenectomy groups</w:t>
            </w:r>
          </w:p>
        </w:tc>
        <w:tc>
          <w:tcPr>
            <w:tcW w:w="1000" w:type="pct"/>
            <w:tcBorders>
              <w:top w:val="single" w:sz="4" w:space="0" w:color="auto"/>
            </w:tcBorders>
          </w:tcPr>
          <w:p w14:paraId="3A8FE45B" w14:textId="5462F02B" w:rsidR="00DF617B" w:rsidRPr="00404FDE" w:rsidRDefault="00DF617B" w:rsidP="00404FDE">
            <w:pPr>
              <w:spacing w:line="360" w:lineRule="auto"/>
              <w:jc w:val="both"/>
              <w:rPr>
                <w:rFonts w:ascii="Book Antiqua" w:hAnsi="Book Antiqua"/>
                <w:color w:val="000000" w:themeColor="text1"/>
              </w:rPr>
            </w:pPr>
            <w:r w:rsidRPr="00404FDE">
              <w:rPr>
                <w:rFonts w:ascii="Book Antiqua" w:hAnsi="Book Antiqua"/>
                <w:color w:val="000000" w:themeColor="text1"/>
              </w:rPr>
              <w:t xml:space="preserve">Risk of bleeding; the proportion of patients with sepsis was higher after </w:t>
            </w:r>
            <w:proofErr w:type="spellStart"/>
            <w:r w:rsidRPr="00404FDE">
              <w:rPr>
                <w:rFonts w:ascii="Book Antiqua" w:hAnsi="Book Antiqua"/>
                <w:color w:val="000000" w:themeColor="text1"/>
              </w:rPr>
              <w:t>ABOi-rTx</w:t>
            </w:r>
            <w:proofErr w:type="spellEnd"/>
            <w:r w:rsidRPr="00404FDE">
              <w:rPr>
                <w:rFonts w:ascii="Book Antiqua" w:hAnsi="Book Antiqua"/>
                <w:color w:val="000000" w:themeColor="text1"/>
              </w:rPr>
              <w:t xml:space="preserve"> than after </w:t>
            </w:r>
            <w:proofErr w:type="spellStart"/>
            <w:r w:rsidRPr="00404FDE">
              <w:rPr>
                <w:rFonts w:ascii="Book Antiqua" w:hAnsi="Book Antiqua"/>
                <w:color w:val="000000" w:themeColor="text1"/>
              </w:rPr>
              <w:t>ABOc-rTx</w:t>
            </w:r>
            <w:proofErr w:type="spellEnd"/>
            <w:r w:rsidRPr="00404FDE">
              <w:rPr>
                <w:rFonts w:ascii="Book Antiqua" w:hAnsi="Book Antiqua"/>
                <w:color w:val="000000" w:themeColor="text1"/>
              </w:rPr>
              <w:t>; no statistically significant difference was observed in the risk of UTI (D2</w:t>
            </w:r>
            <w:r w:rsidR="00360A27">
              <w:rPr>
                <w:rFonts w:ascii="Book Antiqua" w:hAnsi="Book Antiqua"/>
                <w:color w:val="000000" w:themeColor="text1"/>
              </w:rPr>
              <w:t xml:space="preserve"> </w:t>
            </w:r>
            <w:r w:rsidRPr="00404FDE">
              <w:rPr>
                <w:rFonts w:ascii="Book Antiqua" w:hAnsi="Book Antiqua"/>
                <w:color w:val="000000" w:themeColor="text1"/>
              </w:rPr>
              <w:t>=</w:t>
            </w:r>
            <w:r w:rsidR="00360A27">
              <w:rPr>
                <w:rFonts w:ascii="Book Antiqua" w:hAnsi="Book Antiqua"/>
                <w:color w:val="000000" w:themeColor="text1"/>
              </w:rPr>
              <w:t xml:space="preserve"> </w:t>
            </w:r>
            <w:r w:rsidRPr="00404FDE">
              <w:rPr>
                <w:rFonts w:ascii="Book Antiqua" w:hAnsi="Book Antiqua"/>
                <w:color w:val="000000" w:themeColor="text1"/>
              </w:rPr>
              <w:t>48%), CMV infection (D2</w:t>
            </w:r>
            <w:r w:rsidR="00360A27">
              <w:rPr>
                <w:rFonts w:ascii="Book Antiqua" w:hAnsi="Book Antiqua"/>
                <w:color w:val="000000" w:themeColor="text1"/>
              </w:rPr>
              <w:t xml:space="preserve"> </w:t>
            </w:r>
            <w:r w:rsidRPr="00404FDE">
              <w:rPr>
                <w:rFonts w:ascii="Book Antiqua" w:hAnsi="Book Antiqua"/>
                <w:color w:val="000000" w:themeColor="text1"/>
              </w:rPr>
              <w:t>=</w:t>
            </w:r>
            <w:r w:rsidR="00360A27">
              <w:rPr>
                <w:rFonts w:ascii="Book Antiqua" w:hAnsi="Book Antiqua"/>
                <w:color w:val="000000" w:themeColor="text1"/>
              </w:rPr>
              <w:t xml:space="preserve"> </w:t>
            </w:r>
            <w:r w:rsidRPr="00404FDE">
              <w:rPr>
                <w:rFonts w:ascii="Book Antiqua" w:hAnsi="Book Antiqua"/>
                <w:color w:val="000000" w:themeColor="text1"/>
              </w:rPr>
              <w:t>71%), BK poly</w:t>
            </w:r>
            <w:r w:rsidR="00B922A2">
              <w:rPr>
                <w:rFonts w:ascii="Book Antiqua" w:hAnsi="Book Antiqua"/>
                <w:color w:val="000000" w:themeColor="text1"/>
              </w:rPr>
              <w:t>o</w:t>
            </w:r>
            <w:r w:rsidRPr="00404FDE">
              <w:rPr>
                <w:rFonts w:ascii="Book Antiqua" w:hAnsi="Book Antiqua"/>
                <w:color w:val="000000" w:themeColor="text1"/>
              </w:rPr>
              <w:t>mavirus infection (D2)</w:t>
            </w:r>
          </w:p>
        </w:tc>
        <w:tc>
          <w:tcPr>
            <w:tcW w:w="1307" w:type="pct"/>
            <w:tcBorders>
              <w:top w:val="single" w:sz="4" w:space="0" w:color="auto"/>
            </w:tcBorders>
          </w:tcPr>
          <w:p w14:paraId="3D38595D" w14:textId="2513A167" w:rsidR="00DF617B" w:rsidRPr="00404FDE" w:rsidRDefault="00DF617B" w:rsidP="00404FDE">
            <w:pPr>
              <w:spacing w:line="360" w:lineRule="auto"/>
              <w:jc w:val="both"/>
              <w:rPr>
                <w:rFonts w:ascii="Book Antiqua" w:hAnsi="Book Antiqua"/>
                <w:color w:val="000000" w:themeColor="text1"/>
              </w:rPr>
            </w:pPr>
            <w:r w:rsidRPr="00404FDE">
              <w:rPr>
                <w:rFonts w:ascii="Book Antiqua" w:hAnsi="Book Antiqua"/>
                <w:color w:val="000000" w:themeColor="text1"/>
              </w:rPr>
              <w:t xml:space="preserve">Death censored graft survival became similar to that of </w:t>
            </w:r>
            <w:proofErr w:type="spellStart"/>
            <w:r w:rsidRPr="00404FDE">
              <w:rPr>
                <w:rFonts w:ascii="Book Antiqua" w:hAnsi="Book Antiqua"/>
                <w:color w:val="000000" w:themeColor="text1"/>
              </w:rPr>
              <w:t>ABOc-rTx</w:t>
            </w:r>
            <w:proofErr w:type="spellEnd"/>
            <w:r w:rsidRPr="00404FDE">
              <w:rPr>
                <w:rFonts w:ascii="Book Antiqua" w:hAnsi="Book Antiqua"/>
                <w:color w:val="000000" w:themeColor="text1"/>
              </w:rPr>
              <w:t xml:space="preserve"> within the first year; c</w:t>
            </w:r>
            <w:r w:rsidRPr="00404FDE">
              <w:rPr>
                <w:rFonts w:ascii="Book Antiqua" w:hAnsi="Book Antiqua"/>
              </w:rPr>
              <w:t xml:space="preserve">ompared with </w:t>
            </w:r>
            <w:proofErr w:type="spellStart"/>
            <w:r w:rsidRPr="00404FDE">
              <w:rPr>
                <w:rFonts w:ascii="Book Antiqua" w:hAnsi="Book Antiqua"/>
              </w:rPr>
              <w:t>ABOc-rTx</w:t>
            </w:r>
            <w:proofErr w:type="spellEnd"/>
            <w:r w:rsidRPr="00404FDE">
              <w:rPr>
                <w:rFonts w:ascii="Book Antiqua" w:hAnsi="Book Antiqua"/>
              </w:rPr>
              <w:t xml:space="preserve">, </w:t>
            </w:r>
            <w:proofErr w:type="spellStart"/>
            <w:r w:rsidRPr="00404FDE">
              <w:rPr>
                <w:rFonts w:ascii="Book Antiqua" w:hAnsi="Book Antiqua"/>
              </w:rPr>
              <w:t>ABOi-rTx</w:t>
            </w:r>
            <w:proofErr w:type="spellEnd"/>
            <w:r w:rsidRPr="00404FDE">
              <w:rPr>
                <w:rFonts w:ascii="Book Antiqua" w:hAnsi="Book Antiqua"/>
              </w:rPr>
              <w:t xml:space="preserve"> was associated with significantly higher 1-yr mortality </w:t>
            </w:r>
            <w:r w:rsidR="00404FDE">
              <w:rPr>
                <w:rFonts w:ascii="Book Antiqua" w:hAnsi="Book Antiqua"/>
              </w:rPr>
              <w:t>(</w:t>
            </w:r>
            <w:r w:rsidRPr="00404FDE">
              <w:rPr>
                <w:rFonts w:ascii="Book Antiqua" w:hAnsi="Book Antiqua"/>
              </w:rPr>
              <w:t>OR</w:t>
            </w:r>
            <w:r w:rsidR="00404FDE" w:rsidRPr="00404FDE">
              <w:rPr>
                <w:rFonts w:ascii="Book Antiqua" w:hAnsi="Book Antiqua"/>
              </w:rPr>
              <w:t>:</w:t>
            </w:r>
            <w:r w:rsidRPr="00404FDE">
              <w:rPr>
                <w:rFonts w:ascii="Book Antiqua" w:hAnsi="Book Antiqua"/>
              </w:rPr>
              <w:t xml:space="preserve"> 2∙17</w:t>
            </w:r>
            <w:r w:rsidR="00404FDE">
              <w:rPr>
                <w:rFonts w:ascii="Book Antiqua" w:hAnsi="Book Antiqua"/>
              </w:rPr>
              <w:t xml:space="preserve">; </w:t>
            </w:r>
            <w:r w:rsidRPr="00404FDE">
              <w:rPr>
                <w:rFonts w:ascii="Book Antiqua" w:hAnsi="Book Antiqua"/>
              </w:rPr>
              <w:t>95%CI</w:t>
            </w:r>
            <w:r w:rsidR="00360A27">
              <w:rPr>
                <w:rFonts w:ascii="Book Antiqua" w:hAnsi="Book Antiqua"/>
              </w:rPr>
              <w:t>:</w:t>
            </w:r>
            <w:r w:rsidRPr="00404FDE">
              <w:rPr>
                <w:rFonts w:ascii="Book Antiqua" w:hAnsi="Book Antiqua"/>
              </w:rPr>
              <w:t xml:space="preserve"> 1∙63</w:t>
            </w:r>
            <w:r w:rsidR="00360A27">
              <w:rPr>
                <w:rFonts w:ascii="Book Antiqua" w:hAnsi="Book Antiqua"/>
              </w:rPr>
              <w:t>-</w:t>
            </w:r>
            <w:r w:rsidRPr="00404FDE">
              <w:rPr>
                <w:rFonts w:ascii="Book Antiqua" w:hAnsi="Book Antiqua"/>
              </w:rPr>
              <w:t>2∙90</w:t>
            </w:r>
            <w:r w:rsidR="00404FDE">
              <w:rPr>
                <w:rFonts w:ascii="Book Antiqua" w:hAnsi="Book Antiqua"/>
              </w:rPr>
              <w:t>)</w:t>
            </w:r>
            <w:r w:rsidRPr="00404FDE">
              <w:rPr>
                <w:rFonts w:ascii="Book Antiqua" w:hAnsi="Book Antiqua"/>
              </w:rPr>
              <w:t xml:space="preserve">, </w:t>
            </w:r>
            <w:r w:rsidRPr="00404FDE">
              <w:rPr>
                <w:rFonts w:ascii="Book Antiqua" w:hAnsi="Book Antiqua"/>
                <w:i/>
                <w:iCs/>
              </w:rPr>
              <w:t>P</w:t>
            </w:r>
            <w:r w:rsidRPr="00404FDE">
              <w:rPr>
                <w:rFonts w:ascii="Book Antiqua" w:hAnsi="Book Antiqua"/>
              </w:rPr>
              <w:t xml:space="preserve"> &lt; 0.0001</w:t>
            </w:r>
          </w:p>
        </w:tc>
      </w:tr>
      <w:tr w:rsidR="0043290A" w:rsidRPr="005A6270" w14:paraId="2FCF3588" w14:textId="77777777" w:rsidTr="00404FDE">
        <w:trPr>
          <w:trHeight w:val="240"/>
        </w:trPr>
        <w:tc>
          <w:tcPr>
            <w:tcW w:w="197" w:type="pct"/>
          </w:tcPr>
          <w:p w14:paraId="01749D1C" w14:textId="77777777" w:rsidR="00DF617B" w:rsidRPr="00404FDE" w:rsidRDefault="00DF617B" w:rsidP="00404FDE">
            <w:pPr>
              <w:spacing w:line="360" w:lineRule="auto"/>
              <w:jc w:val="both"/>
              <w:rPr>
                <w:rFonts w:ascii="Book Antiqua" w:hAnsi="Book Antiqua"/>
                <w:color w:val="000000" w:themeColor="text1"/>
              </w:rPr>
            </w:pPr>
            <w:r w:rsidRPr="00404FDE">
              <w:rPr>
                <w:rFonts w:ascii="Book Antiqua" w:hAnsi="Book Antiqua"/>
                <w:color w:val="000000" w:themeColor="text1"/>
              </w:rPr>
              <w:t>2</w:t>
            </w:r>
          </w:p>
        </w:tc>
        <w:tc>
          <w:tcPr>
            <w:tcW w:w="473" w:type="pct"/>
          </w:tcPr>
          <w:p w14:paraId="71BBE701" w14:textId="77777777" w:rsidR="00DF617B" w:rsidRPr="00404FDE" w:rsidRDefault="00DF617B" w:rsidP="00404FDE">
            <w:pPr>
              <w:spacing w:line="360" w:lineRule="auto"/>
              <w:jc w:val="both"/>
              <w:rPr>
                <w:rFonts w:ascii="Book Antiqua" w:hAnsi="Book Antiqua"/>
                <w:color w:val="000000" w:themeColor="text1"/>
              </w:rPr>
            </w:pPr>
            <w:r w:rsidRPr="00404FDE">
              <w:rPr>
                <w:rFonts w:ascii="Book Antiqua" w:hAnsi="Book Antiqua"/>
                <w:color w:val="000000" w:themeColor="text1"/>
              </w:rPr>
              <w:t>Single-center retrospective study</w:t>
            </w:r>
          </w:p>
        </w:tc>
        <w:tc>
          <w:tcPr>
            <w:tcW w:w="361" w:type="pct"/>
          </w:tcPr>
          <w:p w14:paraId="5099F52B" w14:textId="5A3BA188" w:rsidR="00DF617B" w:rsidRPr="00404FDE" w:rsidRDefault="00DF617B" w:rsidP="00404FDE">
            <w:pPr>
              <w:spacing w:line="360" w:lineRule="auto"/>
              <w:jc w:val="both"/>
              <w:rPr>
                <w:rFonts w:ascii="Book Antiqua" w:hAnsi="Book Antiqua"/>
                <w:color w:val="000000" w:themeColor="text1"/>
              </w:rPr>
            </w:pPr>
            <w:r w:rsidRPr="00404FDE">
              <w:rPr>
                <w:rFonts w:ascii="Book Antiqua" w:hAnsi="Book Antiqua"/>
                <w:color w:val="000000" w:themeColor="text1"/>
              </w:rPr>
              <w:t>Lee</w:t>
            </w:r>
            <w:r w:rsidRPr="00404FDE">
              <w:rPr>
                <w:rFonts w:ascii="Book Antiqua" w:hAnsi="Book Antiqua"/>
                <w:i/>
                <w:iCs/>
                <w:color w:val="000000" w:themeColor="text1"/>
              </w:rPr>
              <w:t xml:space="preserve"> et al</w:t>
            </w:r>
            <w:r w:rsidRPr="00404FDE">
              <w:rPr>
                <w:rFonts w:ascii="Book Antiqua" w:hAnsi="Book Antiqua"/>
                <w:color w:val="000000" w:themeColor="text1"/>
                <w:vertAlign w:val="superscript"/>
              </w:rPr>
              <w:fldChar w:fldCharType="begin">
                <w:fldData xml:space="preserve">PEVuZE5vdGU+PENpdGU+PEF1dGhvcj5MZWU8L0F1dGhvcj48WWVhcj4yMDE4PC9ZZWFyPjxSZWNO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</w:fldData>
              </w:fldChar>
            </w:r>
            <w:r w:rsidRPr="00404FDE">
              <w:rPr>
                <w:rFonts w:ascii="Book Antiqua" w:hAnsi="Book Antiqua"/>
                <w:color w:val="000000" w:themeColor="text1"/>
                <w:vertAlign w:val="superscript"/>
              </w:rPr>
              <w:instrText xml:space="preserve"> ADDIN EN.CITE </w:instrText>
            </w:r>
            <w:r w:rsidRPr="00404FDE">
              <w:rPr>
                <w:rFonts w:ascii="Book Antiqua" w:hAnsi="Book Antiqua"/>
                <w:color w:val="000000" w:themeColor="text1"/>
                <w:vertAlign w:val="superscript"/>
              </w:rPr>
              <w:fldChar w:fldCharType="begin">
                <w:fldData xml:space="preserve">PEVuZE5vdGU+PENpdGU+PEF1dGhvcj5MZWU8L0F1dGhvcj48WWVhcj4yMDE4PC9ZZWFyPjxSZWNO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</w:fldData>
              </w:fldChar>
            </w:r>
            <w:r w:rsidRPr="00404FDE">
              <w:rPr>
                <w:rFonts w:ascii="Book Antiqua" w:hAnsi="Book Antiqua"/>
                <w:color w:val="000000" w:themeColor="text1"/>
                <w:vertAlign w:val="superscript"/>
              </w:rPr>
              <w:instrText xml:space="preserve"> ADDIN EN.CITE.DATA </w:instrText>
            </w:r>
            <w:r w:rsidRPr="00404FDE">
              <w:rPr>
                <w:rFonts w:ascii="Book Antiqua" w:hAnsi="Book Antiqua"/>
                <w:color w:val="000000" w:themeColor="text1"/>
                <w:vertAlign w:val="superscript"/>
              </w:rPr>
            </w:r>
            <w:r w:rsidRPr="00404FDE">
              <w:rPr>
                <w:rFonts w:ascii="Book Antiqua" w:hAnsi="Book Antiqua"/>
                <w:color w:val="000000" w:themeColor="text1"/>
                <w:vertAlign w:val="superscript"/>
              </w:rPr>
              <w:fldChar w:fldCharType="end"/>
            </w:r>
            <w:r w:rsidRPr="00404FDE">
              <w:rPr>
                <w:rFonts w:ascii="Book Antiqua" w:hAnsi="Book Antiqua"/>
                <w:color w:val="000000" w:themeColor="text1"/>
                <w:vertAlign w:val="superscript"/>
              </w:rPr>
            </w:r>
            <w:r w:rsidRPr="00404FDE">
              <w:rPr>
                <w:rFonts w:ascii="Book Antiqua" w:hAnsi="Book Antiqua"/>
                <w:color w:val="000000" w:themeColor="text1"/>
                <w:vertAlign w:val="superscript"/>
              </w:rPr>
              <w:fldChar w:fldCharType="separate"/>
            </w:r>
            <w:r w:rsidRPr="00404FDE">
              <w:rPr>
                <w:rFonts w:ascii="Book Antiqua" w:hAnsi="Book Antiqua"/>
                <w:noProof/>
                <w:color w:val="000000" w:themeColor="text1"/>
                <w:vertAlign w:val="superscript"/>
              </w:rPr>
              <w:t>[5</w:t>
            </w:r>
            <w:r w:rsidR="009337D8" w:rsidRPr="00404FDE">
              <w:rPr>
                <w:rFonts w:ascii="Book Antiqua" w:hAnsi="Book Antiqua"/>
                <w:noProof/>
                <w:color w:val="000000" w:themeColor="text1"/>
                <w:vertAlign w:val="superscript"/>
              </w:rPr>
              <w:t>4</w:t>
            </w:r>
            <w:r w:rsidRPr="00404FDE">
              <w:rPr>
                <w:rFonts w:ascii="Book Antiqua" w:hAnsi="Book Antiqua"/>
                <w:noProof/>
                <w:color w:val="000000" w:themeColor="text1"/>
                <w:vertAlign w:val="superscript"/>
              </w:rPr>
              <w:t>]</w:t>
            </w:r>
            <w:r w:rsidRPr="00404FDE">
              <w:rPr>
                <w:rFonts w:ascii="Book Antiqua" w:hAnsi="Book Antiqua"/>
                <w:color w:val="000000" w:themeColor="text1"/>
                <w:vertAlign w:val="superscript"/>
              </w:rPr>
              <w:fldChar w:fldCharType="end"/>
            </w:r>
          </w:p>
        </w:tc>
        <w:tc>
          <w:tcPr>
            <w:tcW w:w="684" w:type="pct"/>
          </w:tcPr>
          <w:p w14:paraId="3D5F55E7" w14:textId="77777777" w:rsidR="00DF617B" w:rsidRPr="00404FDE" w:rsidRDefault="00DF617B" w:rsidP="00404FDE">
            <w:pPr>
              <w:spacing w:line="360" w:lineRule="auto"/>
              <w:jc w:val="both"/>
              <w:rPr>
                <w:rFonts w:ascii="Book Antiqua" w:hAnsi="Book Antiqua"/>
                <w:color w:val="000000" w:themeColor="text1"/>
              </w:rPr>
            </w:pPr>
            <w:r w:rsidRPr="00404FDE">
              <w:rPr>
                <w:rFonts w:ascii="Book Antiqua" w:hAnsi="Book Antiqua"/>
                <w:color w:val="000000" w:themeColor="text1"/>
              </w:rPr>
              <w:t>56</w:t>
            </w:r>
          </w:p>
        </w:tc>
        <w:tc>
          <w:tcPr>
            <w:tcW w:w="978" w:type="pct"/>
          </w:tcPr>
          <w:p w14:paraId="0D6F4C3F" w14:textId="4460A086" w:rsidR="00DF617B" w:rsidRPr="00404FDE" w:rsidRDefault="00DF617B" w:rsidP="00404FDE">
            <w:pPr>
              <w:spacing w:line="360" w:lineRule="auto"/>
              <w:jc w:val="both"/>
              <w:rPr>
                <w:rFonts w:ascii="Book Antiqua" w:hAnsi="Book Antiqua"/>
                <w:color w:val="000000" w:themeColor="text1"/>
              </w:rPr>
            </w:pPr>
            <w:bookmarkStart w:id="5" w:name="_Hlk79675325"/>
            <w:r w:rsidRPr="00404FDE">
              <w:rPr>
                <w:rFonts w:ascii="Book Antiqua" w:hAnsi="Book Antiqua"/>
                <w:color w:val="000000" w:themeColor="text1"/>
              </w:rPr>
              <w:t>RP</w:t>
            </w:r>
            <w:bookmarkEnd w:id="5"/>
            <w:r w:rsidRPr="00404FDE">
              <w:rPr>
                <w:rFonts w:ascii="Book Antiqua" w:hAnsi="Book Antiqua"/>
                <w:color w:val="000000" w:themeColor="text1"/>
              </w:rPr>
              <w:t xml:space="preserve"> group (</w:t>
            </w:r>
            <w:r w:rsidRPr="00404FDE">
              <w:rPr>
                <w:rFonts w:ascii="Book Antiqua" w:hAnsi="Book Antiqua"/>
                <w:i/>
                <w:iCs/>
                <w:color w:val="000000" w:themeColor="text1"/>
              </w:rPr>
              <w:t>n</w:t>
            </w:r>
            <w:r w:rsidRPr="00404FDE">
              <w:rPr>
                <w:rFonts w:ascii="Book Antiqua" w:hAnsi="Book Antiqua"/>
                <w:color w:val="000000" w:themeColor="text1"/>
              </w:rPr>
              <w:t xml:space="preserve"> = 26) </w:t>
            </w:r>
            <w:r w:rsidRPr="00404FDE">
              <w:rPr>
                <w:rFonts w:ascii="Book Antiqua" w:hAnsi="Book Antiqua"/>
                <w:i/>
                <w:iCs/>
                <w:color w:val="000000" w:themeColor="text1"/>
              </w:rPr>
              <w:t>vs</w:t>
            </w:r>
            <w:bookmarkStart w:id="6" w:name="_Hlk79675348"/>
            <w:r w:rsidRPr="00404FDE">
              <w:rPr>
                <w:rFonts w:ascii="Book Antiqua" w:hAnsi="Book Antiqua"/>
                <w:color w:val="000000" w:themeColor="text1"/>
              </w:rPr>
              <w:t xml:space="preserve"> RO</w:t>
            </w:r>
            <w:bookmarkEnd w:id="6"/>
            <w:r w:rsidRPr="00404FDE">
              <w:rPr>
                <w:rFonts w:ascii="Book Antiqua" w:hAnsi="Book Antiqua"/>
                <w:color w:val="000000" w:themeColor="text1"/>
              </w:rPr>
              <w:t xml:space="preserve"> group (</w:t>
            </w:r>
            <w:r w:rsidRPr="00404FDE">
              <w:rPr>
                <w:rFonts w:ascii="Book Antiqua" w:hAnsi="Book Antiqua"/>
                <w:i/>
                <w:iCs/>
                <w:color w:val="000000" w:themeColor="text1"/>
              </w:rPr>
              <w:t>n</w:t>
            </w:r>
            <w:r w:rsidRPr="00404FDE">
              <w:rPr>
                <w:rFonts w:ascii="Book Antiqua" w:hAnsi="Book Antiqua"/>
                <w:color w:val="000000" w:themeColor="text1"/>
              </w:rPr>
              <w:t xml:space="preserve"> = 30)</w:t>
            </w:r>
          </w:p>
        </w:tc>
        <w:tc>
          <w:tcPr>
            <w:tcW w:w="1000" w:type="pct"/>
          </w:tcPr>
          <w:p w14:paraId="01CCD1C0" w14:textId="77777777" w:rsidR="00DF617B" w:rsidRPr="00404FDE" w:rsidRDefault="00DF617B" w:rsidP="00404FDE">
            <w:pPr>
              <w:spacing w:line="360" w:lineRule="auto"/>
              <w:jc w:val="both"/>
              <w:rPr>
                <w:rFonts w:ascii="Book Antiqua" w:hAnsi="Book Antiqua"/>
                <w:color w:val="000000" w:themeColor="text1"/>
              </w:rPr>
            </w:pPr>
            <w:r w:rsidRPr="00404FDE">
              <w:rPr>
                <w:rFonts w:ascii="Book Antiqua" w:hAnsi="Book Antiqua"/>
                <w:color w:val="000000" w:themeColor="text1"/>
              </w:rPr>
              <w:t>No difference in complications such as antibody-mediated rejection, biliary stricture, hepatic artery thrombosis, infection, poor graft and patient survival;</w:t>
            </w:r>
            <w:r w:rsidRPr="00404FDE">
              <w:rPr>
                <w:rFonts w:ascii="Book Antiqua" w:hAnsi="Book Antiqua"/>
                <w:color w:val="000000" w:themeColor="text1"/>
                <w:lang w:eastAsia="zh-CN"/>
              </w:rPr>
              <w:t xml:space="preserve"> </w:t>
            </w:r>
            <w:r w:rsidRPr="00404FDE">
              <w:rPr>
                <w:rFonts w:ascii="Book Antiqua" w:hAnsi="Book Antiqua"/>
                <w:color w:val="000000" w:themeColor="text1"/>
              </w:rPr>
              <w:t>biliary stricture was most common 23.1% of patients (</w:t>
            </w:r>
            <w:r w:rsidRPr="00404FDE">
              <w:rPr>
                <w:rFonts w:ascii="Book Antiqua" w:hAnsi="Book Antiqua"/>
                <w:i/>
                <w:iCs/>
                <w:color w:val="000000" w:themeColor="text1"/>
              </w:rPr>
              <w:t>n</w:t>
            </w:r>
            <w:r w:rsidRPr="00404FDE">
              <w:rPr>
                <w:rFonts w:ascii="Book Antiqua" w:hAnsi="Book Antiqua"/>
                <w:color w:val="000000" w:themeColor="text1"/>
              </w:rPr>
              <w:t xml:space="preserve"> = 6) in the RP group; 16.7% in RO group (</w:t>
            </w:r>
            <w:r w:rsidRPr="00404FDE">
              <w:rPr>
                <w:rFonts w:ascii="Book Antiqua" w:hAnsi="Book Antiqua"/>
                <w:i/>
                <w:iCs/>
                <w:color w:val="000000" w:themeColor="text1"/>
              </w:rPr>
              <w:t xml:space="preserve">P </w:t>
            </w:r>
            <w:r w:rsidRPr="00404FDE">
              <w:rPr>
                <w:rFonts w:ascii="Book Antiqua" w:hAnsi="Book Antiqua"/>
                <w:color w:val="000000" w:themeColor="text1"/>
              </w:rPr>
              <w:t>= 0.990); hepatic artery thrombosis: 6.7% of patients (</w:t>
            </w:r>
            <w:r w:rsidRPr="00404FDE">
              <w:rPr>
                <w:rFonts w:ascii="Book Antiqua" w:hAnsi="Book Antiqua"/>
                <w:i/>
                <w:iCs/>
                <w:color w:val="000000" w:themeColor="text1"/>
              </w:rPr>
              <w:t>n</w:t>
            </w:r>
            <w:r w:rsidRPr="00404FDE">
              <w:rPr>
                <w:rFonts w:ascii="Book Antiqua" w:hAnsi="Book Antiqua"/>
                <w:color w:val="000000" w:themeColor="text1"/>
              </w:rPr>
              <w:t xml:space="preserve"> = 2) in the RO group only;</w:t>
            </w:r>
            <w:r w:rsidRPr="00404FDE">
              <w:rPr>
                <w:rFonts w:ascii="Book Antiqua" w:hAnsi="Book Antiqua"/>
                <w:color w:val="000000" w:themeColor="text1"/>
                <w:lang w:eastAsia="zh-CN"/>
              </w:rPr>
              <w:t xml:space="preserve"> </w:t>
            </w:r>
            <w:r w:rsidRPr="00404FDE">
              <w:rPr>
                <w:rFonts w:ascii="Book Antiqua" w:hAnsi="Book Antiqua"/>
                <w:color w:val="000000" w:themeColor="text1"/>
              </w:rPr>
              <w:t>infection: 7.7% in RP group (</w:t>
            </w:r>
            <w:r w:rsidRPr="00404FDE">
              <w:rPr>
                <w:rFonts w:ascii="Book Antiqua" w:hAnsi="Book Antiqua"/>
                <w:i/>
                <w:iCs/>
                <w:color w:val="000000" w:themeColor="text1"/>
              </w:rPr>
              <w:t xml:space="preserve">n </w:t>
            </w:r>
            <w:r w:rsidRPr="00404FDE">
              <w:rPr>
                <w:rFonts w:ascii="Book Antiqua" w:hAnsi="Book Antiqua"/>
                <w:color w:val="000000" w:themeColor="text1"/>
              </w:rPr>
              <w:t>= 2) and 6.7% (</w:t>
            </w:r>
            <w:r w:rsidRPr="00404FDE">
              <w:rPr>
                <w:rFonts w:ascii="Book Antiqua" w:hAnsi="Book Antiqua"/>
                <w:i/>
                <w:iCs/>
                <w:color w:val="000000" w:themeColor="text1"/>
              </w:rPr>
              <w:t xml:space="preserve">n </w:t>
            </w:r>
            <w:r w:rsidRPr="00404FDE">
              <w:rPr>
                <w:rFonts w:ascii="Book Antiqua" w:hAnsi="Book Antiqua"/>
                <w:color w:val="000000" w:themeColor="text1"/>
              </w:rPr>
              <w:t xml:space="preserve">= 2) in the RO group, </w:t>
            </w:r>
            <w:r w:rsidRPr="00404FDE">
              <w:rPr>
                <w:rFonts w:ascii="Book Antiqua" w:hAnsi="Book Antiqua"/>
                <w:i/>
                <w:iCs/>
                <w:color w:val="000000" w:themeColor="text1"/>
              </w:rPr>
              <w:t>P</w:t>
            </w:r>
            <w:r w:rsidRPr="00404FDE">
              <w:rPr>
                <w:rFonts w:ascii="Book Antiqua" w:hAnsi="Book Antiqua"/>
                <w:color w:val="000000" w:themeColor="text1"/>
              </w:rPr>
              <w:t xml:space="preserve"> = 0.791</w:t>
            </w:r>
          </w:p>
        </w:tc>
        <w:tc>
          <w:tcPr>
            <w:tcW w:w="1307" w:type="pct"/>
          </w:tcPr>
          <w:p w14:paraId="29976375" w14:textId="6457C70E" w:rsidR="00DF617B" w:rsidRPr="00404FDE" w:rsidRDefault="00DF617B" w:rsidP="00404FDE">
            <w:pPr>
              <w:spacing w:line="360" w:lineRule="auto"/>
              <w:jc w:val="both"/>
              <w:rPr>
                <w:rFonts w:ascii="Book Antiqua" w:hAnsi="Book Antiqua"/>
                <w:color w:val="000000" w:themeColor="text1"/>
              </w:rPr>
            </w:pPr>
            <w:r w:rsidRPr="00404FDE">
              <w:rPr>
                <w:rFonts w:ascii="Book Antiqua" w:hAnsi="Book Antiqua"/>
                <w:color w:val="000000" w:themeColor="text1"/>
              </w:rPr>
              <w:t>6-, 12-</w:t>
            </w:r>
            <w:r w:rsidR="00360A27">
              <w:rPr>
                <w:rFonts w:ascii="Book Antiqua" w:hAnsi="Book Antiqua"/>
                <w:color w:val="000000" w:themeColor="text1"/>
              </w:rPr>
              <w:t>,</w:t>
            </w:r>
            <w:r w:rsidRPr="00404FDE">
              <w:rPr>
                <w:rFonts w:ascii="Book Antiqua" w:hAnsi="Book Antiqua"/>
                <w:color w:val="000000" w:themeColor="text1"/>
              </w:rPr>
              <w:t xml:space="preserve"> and 18-mo overall survival rates were 92.3%, 80.8% and 76.9% in the RP group and 96.6%, 85.4% and 85.4% in the RO group (</w:t>
            </w:r>
            <w:r w:rsidRPr="00404FDE">
              <w:rPr>
                <w:rFonts w:ascii="Book Antiqua" w:hAnsi="Book Antiqua"/>
                <w:i/>
                <w:iCs/>
                <w:color w:val="000000" w:themeColor="text1"/>
              </w:rPr>
              <w:t>P</w:t>
            </w:r>
            <w:r w:rsidRPr="00404FDE">
              <w:rPr>
                <w:rFonts w:ascii="Book Antiqua" w:hAnsi="Book Antiqua"/>
                <w:color w:val="000000" w:themeColor="text1"/>
              </w:rPr>
              <w:t xml:space="preserve"> = 0.5744)</w:t>
            </w:r>
          </w:p>
        </w:tc>
      </w:tr>
      <w:tr w:rsidR="0043290A" w:rsidRPr="005A6270" w14:paraId="3764582B" w14:textId="77777777" w:rsidTr="00404FDE">
        <w:trPr>
          <w:trHeight w:val="240"/>
        </w:trPr>
        <w:tc>
          <w:tcPr>
            <w:tcW w:w="197" w:type="pct"/>
          </w:tcPr>
          <w:p w14:paraId="3B456B76" w14:textId="77777777" w:rsidR="00DF617B" w:rsidRPr="00404FDE" w:rsidRDefault="00DF617B" w:rsidP="00404FDE">
            <w:pPr>
              <w:spacing w:line="360" w:lineRule="auto"/>
              <w:jc w:val="both"/>
              <w:rPr>
                <w:rFonts w:ascii="Book Antiqua" w:hAnsi="Book Antiqua"/>
                <w:color w:val="000000" w:themeColor="text1"/>
              </w:rPr>
            </w:pPr>
            <w:r w:rsidRPr="00404FDE">
              <w:rPr>
                <w:rFonts w:ascii="Book Antiqua" w:hAnsi="Book Antiqua"/>
                <w:color w:val="000000" w:themeColor="text1"/>
              </w:rPr>
              <w:t>3</w:t>
            </w:r>
          </w:p>
        </w:tc>
        <w:tc>
          <w:tcPr>
            <w:tcW w:w="473" w:type="pct"/>
          </w:tcPr>
          <w:p w14:paraId="71386B86" w14:textId="77777777" w:rsidR="00DF617B" w:rsidRPr="00404FDE" w:rsidRDefault="00DF617B" w:rsidP="00404FDE">
            <w:pPr>
              <w:spacing w:line="360" w:lineRule="auto"/>
              <w:jc w:val="both"/>
              <w:rPr>
                <w:rFonts w:ascii="Book Antiqua" w:hAnsi="Book Antiqua"/>
                <w:color w:val="000000" w:themeColor="text1"/>
              </w:rPr>
            </w:pPr>
            <w:r w:rsidRPr="00404FDE">
              <w:rPr>
                <w:rFonts w:ascii="Book Antiqua" w:hAnsi="Book Antiqua"/>
                <w:color w:val="000000" w:themeColor="text1"/>
              </w:rPr>
              <w:t>Systemic review and meta-analysis</w:t>
            </w:r>
          </w:p>
        </w:tc>
        <w:tc>
          <w:tcPr>
            <w:tcW w:w="361" w:type="pct"/>
          </w:tcPr>
          <w:p w14:paraId="1C81F5D5" w14:textId="22EFCAAB" w:rsidR="00DF617B" w:rsidRPr="00404FDE" w:rsidRDefault="00DF617B" w:rsidP="00404FDE">
            <w:pPr>
              <w:spacing w:line="360" w:lineRule="auto"/>
              <w:jc w:val="both"/>
              <w:rPr>
                <w:rFonts w:ascii="Book Antiqua" w:hAnsi="Book Antiqua"/>
                <w:color w:val="000000" w:themeColor="text1"/>
              </w:rPr>
            </w:pPr>
            <w:r w:rsidRPr="00404FDE">
              <w:rPr>
                <w:rFonts w:ascii="Book Antiqua" w:hAnsi="Book Antiqua"/>
                <w:color w:val="000000" w:themeColor="text1"/>
              </w:rPr>
              <w:t xml:space="preserve">Lo </w:t>
            </w:r>
            <w:r w:rsidRPr="00404FDE">
              <w:rPr>
                <w:rFonts w:ascii="Book Antiqua" w:hAnsi="Book Antiqua"/>
                <w:i/>
                <w:iCs/>
                <w:color w:val="000000" w:themeColor="text1"/>
              </w:rPr>
              <w:t>et al</w:t>
            </w:r>
            <w:r w:rsidRPr="00404FDE">
              <w:rPr>
                <w:rFonts w:ascii="Book Antiqua" w:hAnsi="Book Antiqua"/>
                <w:color w:val="000000" w:themeColor="text1"/>
                <w:vertAlign w:val="superscript"/>
              </w:rPr>
              <w:fldChar w:fldCharType="begin">
                <w:fldData xml:space="preserve">PEVuZE5vdGU+PENpdGU+PEF1dGhvcj5MbzwvQXV0aG9yPjxZZWFyPjIwMTY8L1llYXI+PFJlY051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</w:fldData>
              </w:fldChar>
            </w:r>
            <w:r w:rsidRPr="00404FDE">
              <w:rPr>
                <w:rFonts w:ascii="Book Antiqua" w:hAnsi="Book Antiqua"/>
                <w:color w:val="000000" w:themeColor="text1"/>
                <w:vertAlign w:val="superscript"/>
              </w:rPr>
              <w:instrText xml:space="preserve"> ADDIN EN.CITE </w:instrText>
            </w:r>
            <w:r w:rsidRPr="00404FDE">
              <w:rPr>
                <w:rFonts w:ascii="Book Antiqua" w:hAnsi="Book Antiqua"/>
                <w:color w:val="000000" w:themeColor="text1"/>
                <w:vertAlign w:val="superscript"/>
              </w:rPr>
              <w:fldChar w:fldCharType="begin">
                <w:fldData xml:space="preserve">PEVuZE5vdGU+PENpdGU+PEF1dGhvcj5MbzwvQXV0aG9yPjxZZWFyPjIwMTY8L1llYXI+PFJlY051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</w:fldData>
              </w:fldChar>
            </w:r>
            <w:r w:rsidRPr="00404FDE">
              <w:rPr>
                <w:rFonts w:ascii="Book Antiqua" w:hAnsi="Book Antiqua"/>
                <w:color w:val="000000" w:themeColor="text1"/>
                <w:vertAlign w:val="superscript"/>
              </w:rPr>
              <w:instrText xml:space="preserve"> ADDIN EN.CITE.DATA </w:instrText>
            </w:r>
            <w:r w:rsidRPr="00404FDE">
              <w:rPr>
                <w:rFonts w:ascii="Book Antiqua" w:hAnsi="Book Antiqua"/>
                <w:color w:val="000000" w:themeColor="text1"/>
                <w:vertAlign w:val="superscript"/>
              </w:rPr>
            </w:r>
            <w:r w:rsidRPr="00404FDE">
              <w:rPr>
                <w:rFonts w:ascii="Book Antiqua" w:hAnsi="Book Antiqua"/>
                <w:color w:val="000000" w:themeColor="text1"/>
                <w:vertAlign w:val="superscript"/>
              </w:rPr>
              <w:fldChar w:fldCharType="end"/>
            </w:r>
            <w:r w:rsidRPr="00404FDE">
              <w:rPr>
                <w:rFonts w:ascii="Book Antiqua" w:hAnsi="Book Antiqua"/>
                <w:color w:val="000000" w:themeColor="text1"/>
                <w:vertAlign w:val="superscript"/>
              </w:rPr>
            </w:r>
            <w:r w:rsidRPr="00404FDE">
              <w:rPr>
                <w:rFonts w:ascii="Book Antiqua" w:hAnsi="Book Antiqua"/>
                <w:color w:val="000000" w:themeColor="text1"/>
                <w:vertAlign w:val="superscript"/>
              </w:rPr>
              <w:fldChar w:fldCharType="separate"/>
            </w:r>
            <w:r w:rsidRPr="00404FDE">
              <w:rPr>
                <w:rFonts w:ascii="Book Antiqua" w:hAnsi="Book Antiqua"/>
                <w:noProof/>
                <w:color w:val="000000" w:themeColor="text1"/>
                <w:vertAlign w:val="superscript"/>
              </w:rPr>
              <w:t>[5</w:t>
            </w:r>
            <w:r w:rsidR="009337D8" w:rsidRPr="00404FDE">
              <w:rPr>
                <w:rFonts w:ascii="Book Antiqua" w:hAnsi="Book Antiqua"/>
                <w:noProof/>
                <w:color w:val="000000" w:themeColor="text1"/>
                <w:vertAlign w:val="superscript"/>
              </w:rPr>
              <w:t>5</w:t>
            </w:r>
            <w:r w:rsidRPr="00404FDE">
              <w:rPr>
                <w:rFonts w:ascii="Book Antiqua" w:hAnsi="Book Antiqua"/>
                <w:noProof/>
                <w:color w:val="000000" w:themeColor="text1"/>
                <w:vertAlign w:val="superscript"/>
              </w:rPr>
              <w:t>]</w:t>
            </w:r>
            <w:r w:rsidRPr="00404FDE">
              <w:rPr>
                <w:rFonts w:ascii="Book Antiqua" w:hAnsi="Book Antiqua"/>
                <w:color w:val="000000" w:themeColor="text1"/>
                <w:vertAlign w:val="superscript"/>
              </w:rPr>
              <w:fldChar w:fldCharType="end"/>
            </w:r>
          </w:p>
        </w:tc>
        <w:tc>
          <w:tcPr>
            <w:tcW w:w="684" w:type="pct"/>
          </w:tcPr>
          <w:p w14:paraId="40C0B37C" w14:textId="77777777" w:rsidR="00DF617B" w:rsidRPr="00404FDE" w:rsidRDefault="00DF617B" w:rsidP="00404FDE">
            <w:pPr>
              <w:spacing w:line="360" w:lineRule="auto"/>
              <w:jc w:val="both"/>
              <w:rPr>
                <w:rFonts w:ascii="Book Antiqua" w:hAnsi="Book Antiqua"/>
                <w:color w:val="000000" w:themeColor="text1"/>
              </w:rPr>
            </w:pPr>
            <w:r w:rsidRPr="00404FDE">
              <w:rPr>
                <w:rFonts w:ascii="Book Antiqua" w:hAnsi="Book Antiqua"/>
                <w:color w:val="000000" w:themeColor="text1"/>
              </w:rPr>
              <w:t>4810</w:t>
            </w:r>
          </w:p>
        </w:tc>
        <w:tc>
          <w:tcPr>
            <w:tcW w:w="978" w:type="pct"/>
          </w:tcPr>
          <w:p w14:paraId="3BB28459" w14:textId="77777777" w:rsidR="00DF617B" w:rsidRPr="00404FDE" w:rsidRDefault="00DF617B" w:rsidP="00404FDE">
            <w:pPr>
              <w:spacing w:line="360" w:lineRule="auto"/>
              <w:jc w:val="both"/>
              <w:rPr>
                <w:rFonts w:ascii="Book Antiqua" w:hAnsi="Book Antiqua"/>
                <w:color w:val="000000" w:themeColor="text1"/>
              </w:rPr>
            </w:pPr>
            <w:r w:rsidRPr="00404FDE">
              <w:rPr>
                <w:rFonts w:ascii="Book Antiqua" w:hAnsi="Book Antiqua"/>
                <w:color w:val="000000" w:themeColor="text1"/>
              </w:rPr>
              <w:t>Immunoadsorption or apheresis;</w:t>
            </w:r>
            <w:r w:rsidRPr="00404FDE">
              <w:rPr>
                <w:rFonts w:ascii="Book Antiqua" w:hAnsi="Book Antiqua"/>
                <w:color w:val="000000" w:themeColor="text1"/>
                <w:lang w:eastAsia="zh-CN"/>
              </w:rPr>
              <w:t xml:space="preserve"> </w:t>
            </w:r>
            <w:r w:rsidRPr="00404FDE">
              <w:rPr>
                <w:rFonts w:ascii="Book Antiqua" w:hAnsi="Book Antiqua"/>
                <w:color w:val="000000" w:themeColor="text1"/>
              </w:rPr>
              <w:t>splenectomy or underwent splenectomy</w:t>
            </w:r>
          </w:p>
        </w:tc>
        <w:tc>
          <w:tcPr>
            <w:tcW w:w="1000" w:type="pct"/>
          </w:tcPr>
          <w:p w14:paraId="4A8C1E2D" w14:textId="77777777" w:rsidR="00DF617B" w:rsidRPr="00404FDE" w:rsidRDefault="00DF617B" w:rsidP="00404FDE">
            <w:pPr>
              <w:spacing w:line="360" w:lineRule="auto"/>
              <w:jc w:val="both"/>
              <w:rPr>
                <w:rFonts w:ascii="Book Antiqua" w:hAnsi="Book Antiqua"/>
                <w:color w:val="000000" w:themeColor="text1"/>
                <w:shd w:val="clear" w:color="auto" w:fill="FFFFFF"/>
              </w:rPr>
            </w:pPr>
            <w:r w:rsidRPr="00404FDE">
              <w:rPr>
                <w:rFonts w:ascii="Book Antiqua" w:hAnsi="Book Antiqua"/>
                <w:color w:val="000000" w:themeColor="text1"/>
                <w:shd w:val="clear" w:color="auto" w:fill="FFFFFF"/>
              </w:rPr>
              <w:t>From 68 studies: 878 of 2672 recipients (32.9%) experienced acute, rejections;</w:t>
            </w:r>
            <w:r w:rsidRPr="00404FDE">
              <w:rPr>
                <w:rFonts w:ascii="Book Antiqua" w:hAnsi="Book Antiqua"/>
                <w:color w:val="000000" w:themeColor="text1"/>
                <w:shd w:val="clear" w:color="auto" w:fill="FFFFFF"/>
                <w:lang w:eastAsia="zh-CN"/>
              </w:rPr>
              <w:t xml:space="preserve"> </w:t>
            </w:r>
            <w:r w:rsidRPr="00404FDE">
              <w:rPr>
                <w:rFonts w:ascii="Book Antiqua" w:hAnsi="Book Antiqua"/>
                <w:color w:val="000000" w:themeColor="text1"/>
                <w:shd w:val="clear" w:color="auto" w:fill="FFFFFF"/>
              </w:rPr>
              <w:t>of the above 878 recipients with biopsy-proven acute rejection episodes, there were 304 (34.6%) reported cases of acute antibody-mediated rejection, 213 (24.3%) reported cases of acute cellular rejection and 400 (45.6%) cases of undifferentiated acute rejection;</w:t>
            </w:r>
            <w:r w:rsidRPr="00404FDE">
              <w:rPr>
                <w:rFonts w:ascii="Book Antiqua" w:hAnsi="Book Antiqua"/>
                <w:color w:val="000000" w:themeColor="text1"/>
                <w:shd w:val="clear" w:color="auto" w:fill="FFFFFF"/>
                <w:lang w:eastAsia="zh-CN"/>
              </w:rPr>
              <w:t xml:space="preserve"> </w:t>
            </w:r>
            <w:r w:rsidRPr="00404FDE">
              <w:rPr>
                <w:rFonts w:ascii="Book Antiqua" w:hAnsi="Book Antiqua"/>
                <w:color w:val="000000" w:themeColor="text1"/>
                <w:shd w:val="clear" w:color="auto" w:fill="FFFFFF"/>
              </w:rPr>
              <w:t>46 of 83 studies with 785 recipients reported on posttransplant infective complications. CMV is the most frequently reported infection, followed by urinary tract infections, polyomavirus, and BK nephropathy</w:t>
            </w:r>
          </w:p>
        </w:tc>
        <w:tc>
          <w:tcPr>
            <w:tcW w:w="1307" w:type="pct"/>
          </w:tcPr>
          <w:p w14:paraId="7C6E8800" w14:textId="47BE0813" w:rsidR="00DF617B" w:rsidRPr="00404FDE" w:rsidRDefault="00DF617B" w:rsidP="00404FDE">
            <w:pPr>
              <w:spacing w:line="360" w:lineRule="auto"/>
              <w:jc w:val="both"/>
              <w:rPr>
                <w:rFonts w:ascii="Book Antiqua" w:hAnsi="Book Antiqua"/>
                <w:color w:val="000000" w:themeColor="text1"/>
              </w:rPr>
            </w:pPr>
            <w:r w:rsidRPr="00404FDE">
              <w:rPr>
                <w:rFonts w:ascii="Book Antiqua" w:hAnsi="Book Antiqua"/>
                <w:color w:val="000000" w:themeColor="text1"/>
              </w:rPr>
              <w:t xml:space="preserve">Follow up time of 28 </w:t>
            </w:r>
            <w:proofErr w:type="spellStart"/>
            <w:r w:rsidRPr="00404FDE">
              <w:rPr>
                <w:rFonts w:ascii="Book Antiqua" w:hAnsi="Book Antiqua"/>
                <w:color w:val="000000" w:themeColor="text1"/>
              </w:rPr>
              <w:t>mo</w:t>
            </w:r>
            <w:proofErr w:type="spellEnd"/>
            <w:r w:rsidRPr="00404FDE">
              <w:rPr>
                <w:rFonts w:ascii="Book Antiqua" w:hAnsi="Book Antiqua"/>
                <w:color w:val="000000" w:themeColor="text1"/>
              </w:rPr>
              <w:t xml:space="preserve"> (SD: 26.6);</w:t>
            </w:r>
            <w:r w:rsidRPr="00404FDE">
              <w:rPr>
                <w:rFonts w:ascii="Book Antiqua" w:hAnsi="Book Antiqua"/>
                <w:color w:val="000000" w:themeColor="text1"/>
                <w:lang w:eastAsia="zh-CN"/>
              </w:rPr>
              <w:t xml:space="preserve"> </w:t>
            </w:r>
            <w:r w:rsidRPr="00404FDE">
              <w:rPr>
                <w:rFonts w:ascii="Book Antiqua" w:hAnsi="Book Antiqua"/>
                <w:color w:val="000000" w:themeColor="text1"/>
              </w:rPr>
              <w:t>immunoadsorption or apheresis: Graft survival 94.1% (95%CI</w:t>
            </w:r>
            <w:r w:rsidR="00404FDE" w:rsidRPr="00404FDE">
              <w:rPr>
                <w:rFonts w:ascii="Book Antiqua" w:hAnsi="Book Antiqua"/>
                <w:color w:val="000000" w:themeColor="text1"/>
              </w:rPr>
              <w:t>:</w:t>
            </w:r>
            <w:r w:rsidRPr="00404FDE">
              <w:rPr>
                <w:rFonts w:ascii="Book Antiqua" w:hAnsi="Book Antiqua"/>
                <w:color w:val="000000" w:themeColor="text1"/>
              </w:rPr>
              <w:t xml:space="preserve"> 88.2%-98.1%) and 88% (95%CI</w:t>
            </w:r>
            <w:r w:rsidR="00404FDE" w:rsidRPr="00404FDE">
              <w:rPr>
                <w:rFonts w:ascii="Book Antiqua" w:hAnsi="Book Antiqua"/>
                <w:color w:val="000000" w:themeColor="text1"/>
              </w:rPr>
              <w:t>:</w:t>
            </w:r>
            <w:r w:rsidRPr="00404FDE">
              <w:rPr>
                <w:rFonts w:ascii="Book Antiqua" w:hAnsi="Book Antiqua"/>
                <w:color w:val="000000" w:themeColor="text1"/>
              </w:rPr>
              <w:t xml:space="preserve"> 82.6%-91.8%);</w:t>
            </w:r>
            <w:r w:rsidRPr="00404FDE">
              <w:rPr>
                <w:rFonts w:ascii="Book Antiqua" w:hAnsi="Book Antiqua"/>
                <w:color w:val="000000" w:themeColor="text1"/>
                <w:lang w:eastAsia="zh-CN"/>
              </w:rPr>
              <w:t xml:space="preserve"> </w:t>
            </w:r>
            <w:r w:rsidRPr="00404FDE">
              <w:rPr>
                <w:rFonts w:ascii="Book Antiqua" w:hAnsi="Book Antiqua"/>
                <w:color w:val="000000" w:themeColor="text1"/>
              </w:rPr>
              <w:t>splenectomy or underwent splenectomy: Graft survival: 94.5% (95%CI</w:t>
            </w:r>
            <w:r w:rsidR="00404FDE" w:rsidRPr="00404FDE">
              <w:rPr>
                <w:rFonts w:ascii="Book Antiqua" w:hAnsi="Book Antiqua"/>
                <w:color w:val="000000" w:themeColor="text1"/>
              </w:rPr>
              <w:t>:</w:t>
            </w:r>
            <w:r w:rsidRPr="00404FDE">
              <w:rPr>
                <w:rFonts w:ascii="Book Antiqua" w:hAnsi="Book Antiqua"/>
                <w:color w:val="000000" w:themeColor="text1"/>
              </w:rPr>
              <w:t xml:space="preserve"> 91.6–96.5%) and 79.7% (95%CI</w:t>
            </w:r>
            <w:r w:rsidR="00404FDE" w:rsidRPr="00404FDE">
              <w:rPr>
                <w:rFonts w:ascii="Book Antiqua" w:hAnsi="Book Antiqua"/>
                <w:color w:val="000000" w:themeColor="text1"/>
              </w:rPr>
              <w:t>:</w:t>
            </w:r>
            <w:r w:rsidRPr="00404FDE">
              <w:rPr>
                <w:rFonts w:ascii="Book Antiqua" w:hAnsi="Book Antiqua"/>
                <w:color w:val="000000" w:themeColor="text1"/>
              </w:rPr>
              <w:t xml:space="preserve"> 72.9% -85.1%)</w:t>
            </w:r>
          </w:p>
        </w:tc>
      </w:tr>
      <w:tr w:rsidR="0043290A" w:rsidRPr="005A6270" w14:paraId="6F97C150" w14:textId="77777777" w:rsidTr="00404FDE">
        <w:trPr>
          <w:trHeight w:val="240"/>
        </w:trPr>
        <w:tc>
          <w:tcPr>
            <w:tcW w:w="197" w:type="pct"/>
          </w:tcPr>
          <w:p w14:paraId="1F974051" w14:textId="77777777" w:rsidR="00DF617B" w:rsidRPr="00404FDE" w:rsidRDefault="00DF617B" w:rsidP="00404FDE">
            <w:pPr>
              <w:spacing w:line="360" w:lineRule="auto"/>
              <w:jc w:val="both"/>
              <w:rPr>
                <w:rFonts w:ascii="Book Antiqua" w:hAnsi="Book Antiqua"/>
                <w:color w:val="000000" w:themeColor="text1"/>
              </w:rPr>
            </w:pPr>
            <w:r w:rsidRPr="00404FDE">
              <w:rPr>
                <w:rFonts w:ascii="Book Antiqua" w:hAnsi="Book Antiqua"/>
                <w:color w:val="000000" w:themeColor="text1"/>
              </w:rPr>
              <w:t>4</w:t>
            </w:r>
          </w:p>
        </w:tc>
        <w:tc>
          <w:tcPr>
            <w:tcW w:w="473" w:type="pct"/>
          </w:tcPr>
          <w:p w14:paraId="088B1CF9" w14:textId="77777777" w:rsidR="00DF617B" w:rsidRPr="00404FDE" w:rsidRDefault="00DF617B" w:rsidP="00404FDE">
            <w:pPr>
              <w:spacing w:line="360" w:lineRule="auto"/>
              <w:jc w:val="both"/>
              <w:rPr>
                <w:rFonts w:ascii="Book Antiqua" w:hAnsi="Book Antiqua"/>
                <w:color w:val="000000" w:themeColor="text1"/>
              </w:rPr>
            </w:pPr>
            <w:r w:rsidRPr="00404FDE">
              <w:rPr>
                <w:rFonts w:ascii="Book Antiqua" w:hAnsi="Book Antiqua"/>
                <w:color w:val="000000" w:themeColor="text1"/>
              </w:rPr>
              <w:t>Single center</w:t>
            </w:r>
          </w:p>
        </w:tc>
        <w:tc>
          <w:tcPr>
            <w:tcW w:w="361" w:type="pct"/>
          </w:tcPr>
          <w:p w14:paraId="5BE3431D" w14:textId="78C5857B" w:rsidR="00DF617B" w:rsidRPr="00404FDE" w:rsidRDefault="00DF617B" w:rsidP="00404FDE">
            <w:pPr>
              <w:spacing w:line="360" w:lineRule="auto"/>
              <w:jc w:val="both"/>
              <w:rPr>
                <w:rFonts w:ascii="Book Antiqua" w:hAnsi="Book Antiqua"/>
                <w:color w:val="000000" w:themeColor="text1"/>
              </w:rPr>
            </w:pPr>
            <w:r w:rsidRPr="00404FDE">
              <w:rPr>
                <w:rFonts w:ascii="Book Antiqua" w:hAnsi="Book Antiqua"/>
                <w:color w:val="000000" w:themeColor="text1"/>
              </w:rPr>
              <w:t xml:space="preserve">Tanabe </w:t>
            </w:r>
            <w:r w:rsidRPr="00404FDE">
              <w:rPr>
                <w:rFonts w:ascii="Book Antiqua" w:hAnsi="Book Antiqua"/>
                <w:i/>
                <w:iCs/>
                <w:color w:val="000000" w:themeColor="text1"/>
              </w:rPr>
              <w:t>et al</w:t>
            </w:r>
            <w:r w:rsidRPr="00404FDE">
              <w:rPr>
                <w:rFonts w:ascii="Book Antiqua" w:hAnsi="Book Antiqua"/>
                <w:color w:val="000000" w:themeColor="text1"/>
                <w:vertAlign w:val="superscript"/>
              </w:rPr>
              <w:fldChar w:fldCharType="begin"/>
            </w:r>
            <w:r w:rsidRPr="00404FDE">
              <w:rPr>
                <w:rFonts w:ascii="Book Antiqua" w:hAnsi="Book Antiqua"/>
                <w:color w:val="000000" w:themeColor="text1"/>
                <w:vertAlign w:val="superscript"/>
              </w:rPr>
              <w:instrText xml:space="preserve"> ADDIN EN.CITE &lt;EndNote&gt;&lt;Cite&gt;&lt;Author&gt;Tanabe&lt;/Author&gt;&lt;Year&gt;2013&lt;/Year&gt;&lt;RecNum&gt;52&lt;/RecNum&gt;&lt;DisplayText&gt;&lt;style face="superscript"&gt;[54]&lt;/style&gt;&lt;/DisplayText&gt;&lt;record&gt;&lt;rec-number&gt;52&lt;/rec-number&gt;&lt;foreign-keys&gt;&lt;key app="EN" db-id="0eazwzrt3sv2ape0vsnv9d03r09f0arr9tas" timestamp="1620577661"&gt;52&lt;/key&gt;&lt;/foreign-keys&gt;&lt;ref-type name="Journal Article"&gt;17&lt;/ref-type&gt;&lt;contributors&gt;&lt;authors&gt;&lt;author&gt;Tanabe, K.&lt;/author&gt;&lt;author&gt;Ishida, H.&lt;/author&gt;&lt;author&gt;Inui, M.&lt;/author&gt;&lt;author&gt;Okumi, M.&lt;/author&gt;&lt;author&gt;Shirakawa, H.&lt;/author&gt;&lt;author&gt;Shimizu, T.&lt;/author&gt;&lt;author&gt;Omoto, K.&lt;/author&gt;&lt;author&gt;Kondo, T.&lt;/author&gt;&lt;/authors&gt;&lt;/contributors&gt;&lt;titles&gt;&lt;title&gt;ABO-incompatible kidney transplantation: long-term outcomes&lt;/title&gt;&lt;secondary-title&gt;Clin Transpl&lt;/secondary-title&gt;&lt;/titles&gt;&lt;periodical&gt;&lt;full-title&gt;Clin Transpl&lt;/full-title&gt;&lt;/periodical&gt;&lt;pages&gt;307-12&lt;/pages&gt;&lt;edition&gt;2013/01/01&lt;/edition&gt;&lt;keywords&gt;&lt;keyword&gt;ABO Blood-Group System/*immunology&lt;/keyword&gt;&lt;keyword&gt;Blood Group Incompatibility/*immunology&lt;/keyword&gt;&lt;keyword&gt;Desensitization, Immunologic/*methods&lt;/keyword&gt;&lt;keyword&gt;Graft Rejection/immunology/*mortality&lt;/keyword&gt;&lt;keyword&gt;Graft Survival/immunology&lt;/keyword&gt;&lt;keyword&gt;Humans&lt;/keyword&gt;&lt;keyword&gt;Immunosuppressive Agents/immunology/therapeutic use&lt;/keyword&gt;&lt;keyword&gt;Infections/epidemiology/immunology&lt;/keyword&gt;&lt;keyword&gt;Kidney Failure, Chronic/*mortality/surgery&lt;/keyword&gt;&lt;keyword&gt;Kidney Transplantation/methods/*mortality&lt;/keyword&gt;&lt;keyword&gt;Neoplasms/epidemiology/immunology&lt;/keyword&gt;&lt;keyword&gt;Risk Factors&lt;/keyword&gt;&lt;/keywords&gt;&lt;dates&gt;&lt;year&gt;2013&lt;/year&gt;&lt;/dates&gt;&lt;isbn&gt;0890-9016 (Print)&amp;#xD;0890-9016&lt;/isbn&gt;&lt;accession-num&gt;25095522&lt;/accession-num&gt;&lt;urls&gt;&lt;/urls&gt;&lt;remote-database-provider&gt;NLM&lt;/remote-database-provider&gt;&lt;language&gt;eng&lt;/language&gt;&lt;/record&gt;&lt;/Cite&gt;&lt;/EndNote&gt;</w:instrText>
            </w:r>
            <w:r w:rsidRPr="00404FDE">
              <w:rPr>
                <w:rFonts w:ascii="Book Antiqua" w:hAnsi="Book Antiqua"/>
                <w:color w:val="000000" w:themeColor="text1"/>
                <w:vertAlign w:val="superscript"/>
              </w:rPr>
              <w:fldChar w:fldCharType="separate"/>
            </w:r>
            <w:r w:rsidRPr="00404FDE">
              <w:rPr>
                <w:rFonts w:ascii="Book Antiqua" w:hAnsi="Book Antiqua"/>
                <w:noProof/>
                <w:color w:val="000000" w:themeColor="text1"/>
                <w:vertAlign w:val="superscript"/>
              </w:rPr>
              <w:t>[5</w:t>
            </w:r>
            <w:r w:rsidR="003643E8" w:rsidRPr="00404FDE">
              <w:rPr>
                <w:rFonts w:ascii="Book Antiqua" w:hAnsi="Book Antiqua"/>
                <w:noProof/>
                <w:color w:val="000000" w:themeColor="text1"/>
                <w:vertAlign w:val="superscript"/>
              </w:rPr>
              <w:t>2</w:t>
            </w:r>
            <w:r w:rsidRPr="00404FDE">
              <w:rPr>
                <w:rFonts w:ascii="Book Antiqua" w:hAnsi="Book Antiqua"/>
                <w:noProof/>
                <w:color w:val="000000" w:themeColor="text1"/>
                <w:vertAlign w:val="superscript"/>
              </w:rPr>
              <w:t>]</w:t>
            </w:r>
            <w:r w:rsidRPr="00404FDE">
              <w:rPr>
                <w:rFonts w:ascii="Book Antiqua" w:hAnsi="Book Antiqua"/>
                <w:color w:val="000000" w:themeColor="text1"/>
                <w:vertAlign w:val="superscript"/>
              </w:rPr>
              <w:fldChar w:fldCharType="end"/>
            </w:r>
          </w:p>
        </w:tc>
        <w:tc>
          <w:tcPr>
            <w:tcW w:w="684" w:type="pct"/>
          </w:tcPr>
          <w:p w14:paraId="38929464" w14:textId="77777777" w:rsidR="00DF617B" w:rsidRPr="00404FDE" w:rsidRDefault="00DF617B" w:rsidP="00404FDE">
            <w:pPr>
              <w:spacing w:line="360" w:lineRule="auto"/>
              <w:jc w:val="both"/>
              <w:rPr>
                <w:rFonts w:ascii="Book Antiqua" w:hAnsi="Book Antiqua"/>
                <w:color w:val="000000" w:themeColor="text1"/>
              </w:rPr>
            </w:pPr>
            <w:r w:rsidRPr="00404FDE">
              <w:rPr>
                <w:rFonts w:ascii="Book Antiqua" w:hAnsi="Book Antiqua"/>
                <w:color w:val="000000" w:themeColor="text1"/>
              </w:rPr>
              <w:t>67</w:t>
            </w:r>
          </w:p>
        </w:tc>
        <w:tc>
          <w:tcPr>
            <w:tcW w:w="978" w:type="pct"/>
          </w:tcPr>
          <w:p w14:paraId="6A538689" w14:textId="77777777" w:rsidR="00DF617B" w:rsidRPr="00404FDE" w:rsidRDefault="00DF617B" w:rsidP="00404FDE">
            <w:pPr>
              <w:spacing w:line="360" w:lineRule="auto"/>
              <w:jc w:val="both"/>
              <w:rPr>
                <w:rFonts w:ascii="Book Antiqua" w:hAnsi="Book Antiqua"/>
                <w:color w:val="000000" w:themeColor="text1"/>
              </w:rPr>
            </w:pPr>
            <w:r w:rsidRPr="00404FDE">
              <w:rPr>
                <w:rFonts w:ascii="Book Antiqua" w:hAnsi="Book Antiqua"/>
                <w:color w:val="000000" w:themeColor="text1"/>
              </w:rPr>
              <w:t>Plasmapheresis and immunoadsorption to remove anti-AB antibodies prior to kidney transplantation;</w:t>
            </w:r>
            <w:r w:rsidRPr="00404FDE">
              <w:rPr>
                <w:rFonts w:ascii="Book Antiqua" w:hAnsi="Book Antiqua"/>
                <w:color w:val="000000" w:themeColor="text1"/>
                <w:lang w:eastAsia="zh-CN"/>
              </w:rPr>
              <w:t xml:space="preserve"> </w:t>
            </w:r>
            <w:r w:rsidRPr="00404FDE">
              <w:rPr>
                <w:rFonts w:ascii="Book Antiqua" w:hAnsi="Book Antiqua"/>
                <w:color w:val="000000" w:themeColor="text1"/>
              </w:rPr>
              <w:t xml:space="preserve">induction phase with methylprednisolone, cyclosporine, azathioprine, antilymphocyte globulin, and </w:t>
            </w:r>
            <w:proofErr w:type="spellStart"/>
            <w:r w:rsidRPr="00404FDE">
              <w:rPr>
                <w:rFonts w:ascii="Book Antiqua" w:hAnsi="Book Antiqua"/>
                <w:color w:val="000000" w:themeColor="text1"/>
              </w:rPr>
              <w:t>deoxyspergualin</w:t>
            </w:r>
            <w:proofErr w:type="spellEnd"/>
            <w:r w:rsidRPr="00404FDE">
              <w:rPr>
                <w:rFonts w:ascii="Book Antiqua" w:hAnsi="Book Antiqua"/>
                <w:color w:val="000000" w:themeColor="text1"/>
              </w:rPr>
              <w:t xml:space="preserve"> were used for immunosuppression;</w:t>
            </w:r>
            <w:r w:rsidRPr="00404FDE">
              <w:rPr>
                <w:rFonts w:ascii="Book Antiqua" w:hAnsi="Book Antiqua"/>
                <w:color w:val="000000" w:themeColor="text1"/>
                <w:lang w:eastAsia="zh-CN"/>
              </w:rPr>
              <w:t xml:space="preserve"> </w:t>
            </w:r>
            <w:r w:rsidRPr="00404FDE">
              <w:rPr>
                <w:rFonts w:ascii="Book Antiqua" w:hAnsi="Book Antiqua"/>
                <w:color w:val="000000" w:themeColor="text1"/>
              </w:rPr>
              <w:t>splenectomy at the time of kidney transplantation in all cases</w:t>
            </w:r>
          </w:p>
        </w:tc>
        <w:tc>
          <w:tcPr>
            <w:tcW w:w="1000" w:type="pct"/>
          </w:tcPr>
          <w:p w14:paraId="215D172E" w14:textId="77777777" w:rsidR="00DF617B" w:rsidRPr="00404FDE" w:rsidRDefault="00DF617B" w:rsidP="00404FDE">
            <w:pPr>
              <w:spacing w:line="360" w:lineRule="auto"/>
              <w:jc w:val="both"/>
              <w:rPr>
                <w:rFonts w:ascii="Book Antiqua" w:hAnsi="Book Antiqua"/>
                <w:color w:val="000000" w:themeColor="text1"/>
              </w:rPr>
            </w:pPr>
            <w:r w:rsidRPr="00404FDE">
              <w:rPr>
                <w:rFonts w:ascii="Book Antiqua" w:hAnsi="Book Antiqua"/>
                <w:color w:val="000000" w:themeColor="text1"/>
              </w:rPr>
              <w:t>5 dies during observation.</w:t>
            </w:r>
            <w:r w:rsidRPr="00404FDE">
              <w:rPr>
                <w:rFonts w:ascii="Book Antiqua" w:hAnsi="Book Antiqua"/>
                <w:color w:val="000000" w:themeColor="text1"/>
                <w:lang w:eastAsia="zh-CN"/>
              </w:rPr>
              <w:t xml:space="preserve">; </w:t>
            </w:r>
            <w:r w:rsidRPr="00404FDE">
              <w:rPr>
                <w:rFonts w:ascii="Book Antiqua" w:hAnsi="Book Antiqua"/>
                <w:color w:val="000000" w:themeColor="text1"/>
              </w:rPr>
              <w:t>3 of uncontrolled bleeding due to duodenal ulcer, malignant lymphoma, cerebral hemorrhage (one each); 10 had non-tissue invasive CMV infection</w:t>
            </w:r>
          </w:p>
        </w:tc>
        <w:tc>
          <w:tcPr>
            <w:tcW w:w="1307" w:type="pct"/>
          </w:tcPr>
          <w:p w14:paraId="0B4EF849" w14:textId="32A04F51" w:rsidR="00DF617B" w:rsidRPr="00404FDE" w:rsidRDefault="00DF617B" w:rsidP="00404FDE">
            <w:pPr>
              <w:spacing w:line="360" w:lineRule="auto"/>
              <w:jc w:val="both"/>
              <w:rPr>
                <w:rFonts w:ascii="Book Antiqua" w:hAnsi="Book Antiqua"/>
                <w:color w:val="000000" w:themeColor="text1"/>
              </w:rPr>
            </w:pPr>
            <w:r w:rsidRPr="00404FDE">
              <w:rPr>
                <w:rFonts w:ascii="Book Antiqua" w:hAnsi="Book Antiqua"/>
                <w:color w:val="000000" w:themeColor="text1"/>
              </w:rPr>
              <w:t xml:space="preserve">Survival: 93% at </w:t>
            </w:r>
            <w:r w:rsidR="00404FDE">
              <w:rPr>
                <w:rFonts w:ascii="Book Antiqua" w:hAnsi="Book Antiqua"/>
                <w:color w:val="000000" w:themeColor="text1"/>
              </w:rPr>
              <w:t xml:space="preserve">1 </w:t>
            </w:r>
            <w:proofErr w:type="spellStart"/>
            <w:r w:rsidRPr="00404FDE">
              <w:rPr>
                <w:rFonts w:ascii="Book Antiqua" w:hAnsi="Book Antiqua"/>
                <w:color w:val="000000" w:themeColor="text1"/>
              </w:rPr>
              <w:t>yr</w:t>
            </w:r>
            <w:proofErr w:type="spellEnd"/>
            <w:r w:rsidRPr="00404FDE">
              <w:rPr>
                <w:rFonts w:ascii="Book Antiqua" w:hAnsi="Book Antiqua"/>
                <w:color w:val="000000" w:themeColor="text1"/>
              </w:rPr>
              <w:t xml:space="preserve">; 91% at 8 </w:t>
            </w:r>
            <w:proofErr w:type="spellStart"/>
            <w:r w:rsidRPr="00404FDE">
              <w:rPr>
                <w:rFonts w:ascii="Book Antiqua" w:hAnsi="Book Antiqua"/>
                <w:color w:val="000000" w:themeColor="text1"/>
              </w:rPr>
              <w:t>yr</w:t>
            </w:r>
            <w:proofErr w:type="spellEnd"/>
            <w:r w:rsidRPr="00404FDE">
              <w:rPr>
                <w:rFonts w:ascii="Book Antiqua" w:hAnsi="Book Antiqua"/>
                <w:color w:val="000000" w:themeColor="text1"/>
              </w:rPr>
              <w:t>;</w:t>
            </w:r>
            <w:r w:rsidRPr="00404FDE">
              <w:rPr>
                <w:rFonts w:ascii="Book Antiqua" w:hAnsi="Book Antiqua"/>
                <w:color w:val="000000" w:themeColor="text1"/>
                <w:lang w:eastAsia="zh-CN"/>
              </w:rPr>
              <w:t xml:space="preserve"> </w:t>
            </w:r>
            <w:r w:rsidRPr="00404FDE">
              <w:rPr>
                <w:rFonts w:ascii="Book Antiqua" w:hAnsi="Book Antiqua"/>
                <w:color w:val="000000" w:themeColor="text1"/>
              </w:rPr>
              <w:t xml:space="preserve">graft survival 79% at 1, 2, 3 and 4 </w:t>
            </w:r>
            <w:proofErr w:type="spellStart"/>
            <w:r w:rsidRPr="00404FDE">
              <w:rPr>
                <w:rFonts w:ascii="Book Antiqua" w:hAnsi="Book Antiqua"/>
                <w:color w:val="000000" w:themeColor="text1"/>
              </w:rPr>
              <w:t>yr</w:t>
            </w:r>
            <w:proofErr w:type="spellEnd"/>
            <w:r w:rsidRPr="00404FDE">
              <w:rPr>
                <w:rFonts w:ascii="Book Antiqua" w:hAnsi="Book Antiqua"/>
                <w:color w:val="000000" w:themeColor="text1"/>
              </w:rPr>
              <w:t xml:space="preserve">, 75% at 5, 6 </w:t>
            </w:r>
            <w:proofErr w:type="spellStart"/>
            <w:r w:rsidRPr="00404FDE">
              <w:rPr>
                <w:rFonts w:ascii="Book Antiqua" w:hAnsi="Book Antiqua"/>
                <w:color w:val="000000" w:themeColor="text1"/>
              </w:rPr>
              <w:t>yr</w:t>
            </w:r>
            <w:proofErr w:type="spellEnd"/>
            <w:r w:rsidRPr="00404FDE">
              <w:rPr>
                <w:rFonts w:ascii="Book Antiqua" w:hAnsi="Book Antiqua"/>
                <w:color w:val="000000" w:themeColor="text1"/>
              </w:rPr>
              <w:t xml:space="preserve">, and 73% at 7 and 8 </w:t>
            </w:r>
            <w:proofErr w:type="spellStart"/>
            <w:r w:rsidRPr="00404FDE">
              <w:rPr>
                <w:rFonts w:ascii="Book Antiqua" w:hAnsi="Book Antiqua"/>
                <w:color w:val="000000" w:themeColor="text1"/>
              </w:rPr>
              <w:t>yr</w:t>
            </w:r>
            <w:proofErr w:type="spellEnd"/>
          </w:p>
        </w:tc>
      </w:tr>
      <w:tr w:rsidR="0043290A" w:rsidRPr="005A6270" w14:paraId="60A78B45" w14:textId="77777777" w:rsidTr="00404FDE">
        <w:trPr>
          <w:trHeight w:val="240"/>
        </w:trPr>
        <w:tc>
          <w:tcPr>
            <w:tcW w:w="197" w:type="pct"/>
          </w:tcPr>
          <w:p w14:paraId="2BE00E21" w14:textId="77777777" w:rsidR="00DF617B" w:rsidRPr="00404FDE" w:rsidRDefault="00DF617B" w:rsidP="00404FDE">
            <w:pPr>
              <w:spacing w:line="360" w:lineRule="auto"/>
              <w:jc w:val="both"/>
              <w:rPr>
                <w:rFonts w:ascii="Book Antiqua" w:hAnsi="Book Antiqua"/>
                <w:color w:val="000000" w:themeColor="text1"/>
              </w:rPr>
            </w:pPr>
            <w:r w:rsidRPr="00404FDE">
              <w:rPr>
                <w:rFonts w:ascii="Book Antiqua" w:hAnsi="Book Antiqua"/>
                <w:color w:val="000000" w:themeColor="text1"/>
              </w:rPr>
              <w:t>5</w:t>
            </w:r>
          </w:p>
        </w:tc>
        <w:tc>
          <w:tcPr>
            <w:tcW w:w="473" w:type="pct"/>
          </w:tcPr>
          <w:p w14:paraId="4D8AC966" w14:textId="77777777" w:rsidR="00DF617B" w:rsidRPr="00404FDE" w:rsidRDefault="00DF617B" w:rsidP="00404FDE">
            <w:pPr>
              <w:spacing w:line="360" w:lineRule="auto"/>
              <w:jc w:val="both"/>
              <w:rPr>
                <w:rFonts w:ascii="Book Antiqua" w:hAnsi="Book Antiqua"/>
                <w:color w:val="000000" w:themeColor="text1"/>
              </w:rPr>
            </w:pPr>
            <w:r w:rsidRPr="00404FDE">
              <w:rPr>
                <w:rFonts w:ascii="Book Antiqua" w:hAnsi="Book Antiqua"/>
                <w:color w:val="000000" w:themeColor="text1"/>
              </w:rPr>
              <w:t>Retrospective cohort study</w:t>
            </w:r>
          </w:p>
        </w:tc>
        <w:tc>
          <w:tcPr>
            <w:tcW w:w="361" w:type="pct"/>
          </w:tcPr>
          <w:p w14:paraId="605D3DD9" w14:textId="01C112CE" w:rsidR="00DF617B" w:rsidRPr="00404FDE" w:rsidRDefault="00DF617B" w:rsidP="00404FDE">
            <w:pPr>
              <w:spacing w:line="360" w:lineRule="auto"/>
              <w:jc w:val="both"/>
              <w:rPr>
                <w:rFonts w:ascii="Book Antiqua" w:hAnsi="Book Antiqua"/>
                <w:color w:val="000000" w:themeColor="text1"/>
              </w:rPr>
            </w:pPr>
            <w:proofErr w:type="spellStart"/>
            <w:r w:rsidRPr="00404FDE">
              <w:rPr>
                <w:rFonts w:ascii="Book Antiqua" w:hAnsi="Book Antiqua"/>
                <w:color w:val="000000" w:themeColor="text1"/>
              </w:rPr>
              <w:t>Okumi</w:t>
            </w:r>
            <w:proofErr w:type="spellEnd"/>
            <w:r w:rsidRPr="00404FDE">
              <w:rPr>
                <w:rFonts w:ascii="Book Antiqua" w:hAnsi="Book Antiqua"/>
                <w:color w:val="000000" w:themeColor="text1"/>
              </w:rPr>
              <w:t xml:space="preserve"> </w:t>
            </w:r>
            <w:r w:rsidRPr="00404FDE">
              <w:rPr>
                <w:rFonts w:ascii="Book Antiqua" w:hAnsi="Book Antiqua"/>
                <w:i/>
                <w:iCs/>
                <w:color w:val="000000" w:themeColor="text1"/>
              </w:rPr>
              <w:t>et al</w:t>
            </w:r>
            <w:r w:rsidRPr="00404FDE">
              <w:rPr>
                <w:rFonts w:ascii="Book Antiqua" w:hAnsi="Book Antiqua"/>
                <w:color w:val="000000" w:themeColor="text1"/>
              </w:rPr>
              <w:fldChar w:fldCharType="begin">
                <w:fldData xml:space="preserve">PEVuZE5vdGU+PENpdGU+PEF1dGhvcj5Pa3VtaTwvQXV0aG9yPjxZZWFyPjIwMTY8L1llYXI+PFJl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</w:fldData>
              </w:fldChar>
            </w:r>
            <w:r w:rsidRPr="00404FDE">
              <w:rPr>
                <w:rFonts w:ascii="Book Antiqua" w:hAnsi="Book Antiqua"/>
                <w:color w:val="000000" w:themeColor="text1"/>
              </w:rPr>
              <w:instrText xml:space="preserve"> ADDIN EN.CITE </w:instrText>
            </w:r>
            <w:r w:rsidRPr="00404FDE">
              <w:rPr>
                <w:rFonts w:ascii="Book Antiqua" w:hAnsi="Book Antiqua"/>
                <w:color w:val="000000" w:themeColor="text1"/>
              </w:rPr>
              <w:fldChar w:fldCharType="begin">
                <w:fldData xml:space="preserve">PEVuZE5vdGU+PENpdGU+PEF1dGhvcj5Pa3VtaTwvQXV0aG9yPjxZZWFyPjIwMTY8L1llYXI+PFJl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</w:fldData>
              </w:fldChar>
            </w:r>
            <w:r w:rsidRPr="00404FDE">
              <w:rPr>
                <w:rFonts w:ascii="Book Antiqua" w:hAnsi="Book Antiqua"/>
                <w:color w:val="000000" w:themeColor="text1"/>
              </w:rPr>
              <w:instrText xml:space="preserve"> ADDIN EN.CITE.DATA </w:instrText>
            </w:r>
            <w:r w:rsidRPr="00404FDE">
              <w:rPr>
                <w:rFonts w:ascii="Book Antiqua" w:hAnsi="Book Antiqua"/>
                <w:color w:val="000000" w:themeColor="text1"/>
              </w:rPr>
            </w:r>
            <w:r w:rsidRPr="00404FDE">
              <w:rPr>
                <w:rFonts w:ascii="Book Antiqua" w:hAnsi="Book Antiqua"/>
                <w:color w:val="000000" w:themeColor="text1"/>
              </w:rPr>
              <w:fldChar w:fldCharType="end"/>
            </w:r>
            <w:r w:rsidRPr="00404FDE">
              <w:rPr>
                <w:rFonts w:ascii="Book Antiqua" w:hAnsi="Book Antiqua"/>
                <w:color w:val="000000" w:themeColor="text1"/>
              </w:rPr>
            </w:r>
            <w:r w:rsidRPr="00404FDE">
              <w:rPr>
                <w:rFonts w:ascii="Book Antiqua" w:hAnsi="Book Antiqua"/>
                <w:color w:val="000000" w:themeColor="text1"/>
              </w:rPr>
              <w:fldChar w:fldCharType="separate"/>
            </w:r>
            <w:r w:rsidRPr="00404FDE">
              <w:rPr>
                <w:rFonts w:ascii="Book Antiqua" w:hAnsi="Book Antiqua"/>
                <w:noProof/>
                <w:color w:val="000000" w:themeColor="text1"/>
                <w:vertAlign w:val="superscript"/>
              </w:rPr>
              <w:t>[5</w:t>
            </w:r>
            <w:r w:rsidR="003643E8" w:rsidRPr="00404FDE">
              <w:rPr>
                <w:rFonts w:ascii="Book Antiqua" w:hAnsi="Book Antiqua"/>
                <w:noProof/>
                <w:color w:val="000000" w:themeColor="text1"/>
                <w:vertAlign w:val="superscript"/>
              </w:rPr>
              <w:t>3</w:t>
            </w:r>
            <w:r w:rsidRPr="00404FDE">
              <w:rPr>
                <w:rFonts w:ascii="Book Antiqua" w:hAnsi="Book Antiqua"/>
                <w:noProof/>
                <w:color w:val="000000" w:themeColor="text1"/>
                <w:vertAlign w:val="superscript"/>
              </w:rPr>
              <w:t>]</w:t>
            </w:r>
            <w:r w:rsidRPr="00404FDE">
              <w:rPr>
                <w:rFonts w:ascii="Book Antiqua" w:hAnsi="Book Antiqua"/>
                <w:color w:val="000000" w:themeColor="text1"/>
              </w:rPr>
              <w:fldChar w:fldCharType="end"/>
            </w:r>
          </w:p>
        </w:tc>
        <w:tc>
          <w:tcPr>
            <w:tcW w:w="684" w:type="pct"/>
          </w:tcPr>
          <w:p w14:paraId="741A87F8" w14:textId="5F1480F6" w:rsidR="00DF617B" w:rsidRPr="00404FDE" w:rsidRDefault="00DF617B" w:rsidP="00404FDE">
            <w:pPr>
              <w:spacing w:line="360" w:lineRule="auto"/>
              <w:jc w:val="both"/>
              <w:rPr>
                <w:rFonts w:ascii="Book Antiqua" w:hAnsi="Book Antiqua"/>
                <w:color w:val="000000" w:themeColor="text1"/>
              </w:rPr>
            </w:pPr>
            <w:r w:rsidRPr="00404FDE">
              <w:rPr>
                <w:rFonts w:ascii="Book Antiqua" w:hAnsi="Book Antiqua"/>
                <w:color w:val="000000" w:themeColor="text1"/>
              </w:rPr>
              <w:t>Study population: 1032;</w:t>
            </w:r>
            <w:r w:rsidRPr="00404FDE">
              <w:rPr>
                <w:rFonts w:ascii="Book Antiqua" w:hAnsi="Book Antiqua"/>
                <w:color w:val="000000" w:themeColor="text1"/>
                <w:lang w:eastAsia="zh-CN"/>
              </w:rPr>
              <w:t xml:space="preserve"> </w:t>
            </w:r>
            <w:r w:rsidRPr="00404FDE">
              <w:rPr>
                <w:rFonts w:ascii="Book Antiqua" w:hAnsi="Book Antiqua"/>
                <w:color w:val="000000" w:themeColor="text1"/>
              </w:rPr>
              <w:t>555 LKT recipients (between 1989–2004), 452/555 were ABO-CLKT &amp; 103 were ABO-ILKT;</w:t>
            </w:r>
            <w:r w:rsidRPr="00404FDE">
              <w:rPr>
                <w:rFonts w:ascii="Book Antiqua" w:hAnsi="Book Antiqua"/>
                <w:color w:val="000000" w:themeColor="text1"/>
                <w:lang w:eastAsia="zh-CN"/>
              </w:rPr>
              <w:t xml:space="preserve"> </w:t>
            </w:r>
            <w:r w:rsidRPr="00404FDE">
              <w:rPr>
                <w:rFonts w:ascii="Book Antiqua" w:hAnsi="Book Antiqua"/>
                <w:color w:val="000000" w:themeColor="text1"/>
              </w:rPr>
              <w:t>477 LKT recipients (between 2005–2013), ABO-CLKT: 333 and ABO-ILKT: 144.</w:t>
            </w:r>
            <w:r w:rsidRPr="00404FDE">
              <w:rPr>
                <w:rFonts w:ascii="Book Antiqua" w:hAnsi="Book Antiqua"/>
                <w:color w:val="000000" w:themeColor="text1"/>
                <w:lang w:eastAsia="zh-CN"/>
              </w:rPr>
              <w:t xml:space="preserve">; </w:t>
            </w:r>
            <w:r w:rsidRPr="00404FDE">
              <w:rPr>
                <w:rFonts w:ascii="Book Antiqua" w:hAnsi="Book Antiqua"/>
                <w:color w:val="000000" w:themeColor="text1"/>
              </w:rPr>
              <w:t>(247/1032 ABO-ILKT)</w:t>
            </w:r>
          </w:p>
        </w:tc>
        <w:tc>
          <w:tcPr>
            <w:tcW w:w="978" w:type="pct"/>
          </w:tcPr>
          <w:p w14:paraId="38DF22A4" w14:textId="6FFD27EE" w:rsidR="00DF617B" w:rsidRPr="00404FDE" w:rsidRDefault="00DF617B" w:rsidP="00404FDE">
            <w:pPr>
              <w:spacing w:line="360" w:lineRule="auto"/>
              <w:jc w:val="both"/>
              <w:rPr>
                <w:rFonts w:ascii="Book Antiqua" w:hAnsi="Book Antiqua"/>
                <w:color w:val="000000" w:themeColor="text1"/>
                <w:shd w:val="clear" w:color="auto" w:fill="FFFFFF"/>
              </w:rPr>
            </w:pPr>
            <w:r w:rsidRPr="00404FDE">
              <w:rPr>
                <w:rFonts w:ascii="Book Antiqua" w:hAnsi="Book Antiqua"/>
                <w:color w:val="000000" w:themeColor="text1"/>
                <w:shd w:val="clear" w:color="auto" w:fill="FFFFFF"/>
              </w:rPr>
              <w:t xml:space="preserve">All of the patients were administered a triple immunosuppressive protocol comprising </w:t>
            </w:r>
            <w:bookmarkStart w:id="7" w:name="_Hlk79675487"/>
            <w:r w:rsidRPr="00404FDE">
              <w:rPr>
                <w:rFonts w:ascii="Book Antiqua" w:hAnsi="Book Antiqua"/>
                <w:color w:val="000000" w:themeColor="text1"/>
                <w:shd w:val="clear" w:color="auto" w:fill="FFFFFF"/>
              </w:rPr>
              <w:t>CNI</w:t>
            </w:r>
            <w:bookmarkEnd w:id="7"/>
            <w:r w:rsidRPr="00404FDE">
              <w:rPr>
                <w:rFonts w:ascii="Book Antiqua" w:hAnsi="Book Antiqua"/>
                <w:color w:val="000000" w:themeColor="text1"/>
                <w:shd w:val="clear" w:color="auto" w:fill="FFFFFF"/>
              </w:rPr>
              <w:t xml:space="preserve">, antimetabolite drugs, and </w:t>
            </w:r>
            <w:bookmarkStart w:id="8" w:name="_Hlk79675552"/>
            <w:r w:rsidRPr="00404FDE">
              <w:rPr>
                <w:rFonts w:ascii="Book Antiqua" w:hAnsi="Book Antiqua"/>
                <w:color w:val="000000" w:themeColor="text1"/>
                <w:shd w:val="clear" w:color="auto" w:fill="FFFFFF"/>
              </w:rPr>
              <w:t>MP</w:t>
            </w:r>
            <w:bookmarkEnd w:id="8"/>
            <w:r w:rsidRPr="00404FDE">
              <w:rPr>
                <w:rFonts w:ascii="Book Antiqua" w:hAnsi="Book Antiqua"/>
                <w:color w:val="000000" w:themeColor="text1"/>
                <w:shd w:val="clear" w:color="auto" w:fill="FFFFFF"/>
              </w:rPr>
              <w:t>;</w:t>
            </w:r>
            <w:r w:rsidRPr="00404FDE">
              <w:rPr>
                <w:rFonts w:ascii="Book Antiqua" w:hAnsi="Book Antiqua"/>
                <w:color w:val="000000" w:themeColor="text1"/>
                <w:shd w:val="clear" w:color="auto" w:fill="FFFFFF"/>
                <w:lang w:eastAsia="zh-CN"/>
              </w:rPr>
              <w:t xml:space="preserve"> </w:t>
            </w:r>
            <w:r w:rsidRPr="00404FDE">
              <w:rPr>
                <w:rFonts w:ascii="Book Antiqua" w:hAnsi="Book Antiqua"/>
                <w:color w:val="000000" w:themeColor="text1"/>
                <w:shd w:val="clear" w:color="auto" w:fill="FFFFFF"/>
              </w:rPr>
              <w:t xml:space="preserve">patients transplanted between 1989 and 1997 received cyclosporine and </w:t>
            </w:r>
            <w:bookmarkStart w:id="9" w:name="_Hlk79675573"/>
            <w:r w:rsidRPr="00404FDE">
              <w:rPr>
                <w:rFonts w:ascii="Book Antiqua" w:hAnsi="Book Antiqua"/>
                <w:color w:val="000000" w:themeColor="text1"/>
                <w:shd w:val="clear" w:color="auto" w:fill="FFFFFF"/>
              </w:rPr>
              <w:t>AZA</w:t>
            </w:r>
            <w:bookmarkEnd w:id="9"/>
            <w:r w:rsidRPr="00404FDE">
              <w:rPr>
                <w:rFonts w:ascii="Book Antiqua" w:hAnsi="Book Antiqua"/>
                <w:color w:val="000000" w:themeColor="text1"/>
                <w:shd w:val="clear" w:color="auto" w:fill="FFFFFF"/>
              </w:rPr>
              <w:t>, those transplanted between 1998 and 2000 received</w:t>
            </w:r>
            <w:bookmarkStart w:id="10" w:name="_Hlk79675622"/>
            <w:r w:rsidRPr="00404FDE">
              <w:rPr>
                <w:rFonts w:ascii="Book Antiqua" w:hAnsi="Book Antiqua"/>
                <w:color w:val="000000" w:themeColor="text1"/>
                <w:shd w:val="clear" w:color="auto" w:fill="FFFFFF"/>
              </w:rPr>
              <w:t xml:space="preserve"> TAC</w:t>
            </w:r>
            <w:bookmarkEnd w:id="10"/>
            <w:r w:rsidRPr="00404FDE">
              <w:rPr>
                <w:rFonts w:ascii="Book Antiqua" w:hAnsi="Book Antiqua"/>
                <w:color w:val="000000" w:themeColor="text1"/>
                <w:shd w:val="clear" w:color="auto" w:fill="FFFFFF"/>
              </w:rPr>
              <w:t xml:space="preserve"> and AZA, and those transplanted after 2001 received TAC and </w:t>
            </w:r>
            <w:bookmarkStart w:id="11" w:name="_Hlk79675677"/>
            <w:r w:rsidRPr="00404FDE">
              <w:rPr>
                <w:rFonts w:ascii="Book Antiqua" w:hAnsi="Book Antiqua"/>
                <w:color w:val="000000" w:themeColor="text1"/>
                <w:shd w:val="clear" w:color="auto" w:fill="FFFFFF"/>
              </w:rPr>
              <w:t>MMF</w:t>
            </w:r>
            <w:bookmarkEnd w:id="11"/>
            <w:r w:rsidRPr="00404FDE">
              <w:rPr>
                <w:rFonts w:ascii="Book Antiqua" w:hAnsi="Book Antiqua"/>
                <w:color w:val="000000" w:themeColor="text1"/>
                <w:shd w:val="clear" w:color="auto" w:fill="FFFFFF"/>
              </w:rPr>
              <w:t>;</w:t>
            </w:r>
            <w:r w:rsidRPr="00404FDE">
              <w:rPr>
                <w:rFonts w:ascii="Book Antiqua" w:hAnsi="Book Antiqua"/>
                <w:color w:val="000000" w:themeColor="text1"/>
                <w:shd w:val="clear" w:color="auto" w:fill="FFFFFF"/>
                <w:lang w:eastAsia="zh-CN"/>
              </w:rPr>
              <w:t xml:space="preserve"> a</w:t>
            </w:r>
            <w:r w:rsidRPr="00404FDE">
              <w:rPr>
                <w:rFonts w:ascii="Book Antiqua" w:hAnsi="Book Antiqua"/>
                <w:color w:val="000000" w:themeColor="text1"/>
                <w:shd w:val="clear" w:color="auto" w:fill="FFFFFF"/>
              </w:rPr>
              <w:t xml:space="preserve">fter 2002, all patients received </w:t>
            </w:r>
            <w:proofErr w:type="spellStart"/>
            <w:r w:rsidRPr="00404FDE">
              <w:rPr>
                <w:rFonts w:ascii="Book Antiqua" w:hAnsi="Book Antiqua"/>
                <w:color w:val="000000" w:themeColor="text1"/>
                <w:shd w:val="clear" w:color="auto" w:fill="FFFFFF"/>
              </w:rPr>
              <w:t>basiliximab</w:t>
            </w:r>
            <w:proofErr w:type="spellEnd"/>
            <w:r w:rsidRPr="00404FDE">
              <w:rPr>
                <w:rFonts w:ascii="Book Antiqua" w:hAnsi="Book Antiqua"/>
                <w:color w:val="000000" w:themeColor="text1"/>
                <w:shd w:val="clear" w:color="auto" w:fill="FFFFFF"/>
              </w:rPr>
              <w:t xml:space="preserve"> perioperatively; </w:t>
            </w:r>
            <w:r w:rsidRPr="00404FDE">
              <w:rPr>
                <w:rFonts w:ascii="Book Antiqua" w:hAnsi="Book Antiqua"/>
                <w:color w:val="000000" w:themeColor="text1"/>
                <w:shd w:val="clear" w:color="auto" w:fill="FFFFFF"/>
                <w:lang w:eastAsia="zh-CN"/>
              </w:rPr>
              <w:t>s</w:t>
            </w:r>
            <w:r w:rsidRPr="00404FDE">
              <w:rPr>
                <w:rFonts w:ascii="Book Antiqua" w:hAnsi="Book Antiqua"/>
                <w:color w:val="000000" w:themeColor="text1"/>
                <w:shd w:val="clear" w:color="auto" w:fill="FFFFFF"/>
              </w:rPr>
              <w:t>plenectomies were performed at the time of transplantation between 1989 and 2004;</w:t>
            </w:r>
            <w:r w:rsidRPr="00404FDE">
              <w:rPr>
                <w:rFonts w:ascii="Book Antiqua" w:hAnsi="Book Antiqua"/>
                <w:color w:val="000000" w:themeColor="text1"/>
                <w:shd w:val="clear" w:color="auto" w:fill="FFFFFF"/>
                <w:lang w:eastAsia="zh-CN"/>
              </w:rPr>
              <w:t xml:space="preserve"> </w:t>
            </w:r>
            <w:r w:rsidRPr="00404FDE">
              <w:rPr>
                <w:rFonts w:ascii="Book Antiqua" w:hAnsi="Book Antiqua"/>
                <w:color w:val="000000" w:themeColor="text1"/>
                <w:shd w:val="clear" w:color="auto" w:fill="FFFFFF"/>
              </w:rPr>
              <w:t>as an alternative to splenectomy, one dose of rituximab was administered 5</w:t>
            </w:r>
            <w:r w:rsidR="00404FDE" w:rsidRPr="00404FDE">
              <w:rPr>
                <w:rFonts w:ascii="Book Antiqua" w:hAnsi="Book Antiqua"/>
                <w:color w:val="000000" w:themeColor="text1"/>
              </w:rPr>
              <w:t>-</w:t>
            </w:r>
            <w:r w:rsidRPr="00404FDE">
              <w:rPr>
                <w:rFonts w:ascii="Book Antiqua" w:hAnsi="Book Antiqua"/>
                <w:color w:val="000000" w:themeColor="text1"/>
                <w:shd w:val="clear" w:color="auto" w:fill="FFFFFF"/>
              </w:rPr>
              <w:t>7 d before transplantation</w:t>
            </w:r>
          </w:p>
        </w:tc>
        <w:tc>
          <w:tcPr>
            <w:tcW w:w="1000" w:type="pct"/>
          </w:tcPr>
          <w:p w14:paraId="6340B6A2" w14:textId="3B8366AC" w:rsidR="00DF617B" w:rsidRPr="00404FDE" w:rsidRDefault="00DF617B" w:rsidP="00404FDE">
            <w:pPr>
              <w:spacing w:line="360" w:lineRule="auto"/>
              <w:jc w:val="both"/>
              <w:rPr>
                <w:rFonts w:ascii="Book Antiqua" w:hAnsi="Book Antiqua"/>
                <w:color w:val="000000" w:themeColor="text1"/>
              </w:rPr>
            </w:pPr>
            <w:r w:rsidRPr="00404FDE">
              <w:rPr>
                <w:rFonts w:ascii="Book Antiqua" w:hAnsi="Book Antiqua"/>
                <w:color w:val="000000" w:themeColor="text1"/>
                <w:shd w:val="clear" w:color="auto" w:fill="FFFFFF"/>
              </w:rPr>
              <w:t xml:space="preserve">Significantly higher </w:t>
            </w:r>
            <w:bookmarkStart w:id="12" w:name="_Hlk79675449"/>
            <w:r w:rsidRPr="00404FDE">
              <w:rPr>
                <w:rFonts w:ascii="Book Antiqua" w:hAnsi="Book Antiqua"/>
                <w:color w:val="000000" w:themeColor="text1"/>
                <w:shd w:val="clear" w:color="auto" w:fill="FFFFFF"/>
              </w:rPr>
              <w:t>CMV</w:t>
            </w:r>
            <w:bookmarkEnd w:id="12"/>
            <w:r w:rsidRPr="00404FDE">
              <w:rPr>
                <w:rFonts w:ascii="Book Antiqua" w:hAnsi="Book Antiqua"/>
                <w:color w:val="000000" w:themeColor="text1"/>
                <w:shd w:val="clear" w:color="auto" w:fill="FFFFFF"/>
              </w:rPr>
              <w:t xml:space="preserve"> rates and adenovirus infections were observed in the ABO</w:t>
            </w:r>
            <w:r w:rsidR="00404FDE" w:rsidRPr="00404FDE">
              <w:rPr>
                <w:rFonts w:ascii="Book Antiqua" w:hAnsi="Book Antiqua"/>
                <w:color w:val="000000" w:themeColor="text1"/>
              </w:rPr>
              <w:t>-</w:t>
            </w:r>
            <w:r w:rsidRPr="00404FDE">
              <w:rPr>
                <w:rFonts w:ascii="Book Antiqua" w:hAnsi="Book Antiqua"/>
                <w:color w:val="000000" w:themeColor="text1"/>
                <w:shd w:val="clear" w:color="auto" w:fill="FFFFFF"/>
              </w:rPr>
              <w:t>ILKT recipients compared with the ABO</w:t>
            </w:r>
            <w:r w:rsidR="00404FDE" w:rsidRPr="00404FDE">
              <w:rPr>
                <w:rFonts w:ascii="Book Antiqua" w:hAnsi="Book Antiqua"/>
                <w:color w:val="000000" w:themeColor="text1"/>
              </w:rPr>
              <w:t>-</w:t>
            </w:r>
            <w:r w:rsidRPr="00404FDE">
              <w:rPr>
                <w:rFonts w:ascii="Book Antiqua" w:hAnsi="Book Antiqua"/>
                <w:color w:val="000000" w:themeColor="text1"/>
                <w:shd w:val="clear" w:color="auto" w:fill="FFFFFF"/>
              </w:rPr>
              <w:t>CLKT recipients before 2004. There were no differences in the frequencies between the ABO</w:t>
            </w:r>
            <w:r w:rsidR="00404FDE" w:rsidRPr="00404FDE">
              <w:rPr>
                <w:rFonts w:ascii="Book Antiqua" w:hAnsi="Book Antiqua"/>
                <w:color w:val="000000" w:themeColor="text1"/>
              </w:rPr>
              <w:t>-</w:t>
            </w:r>
            <w:r w:rsidRPr="00404FDE">
              <w:rPr>
                <w:rFonts w:ascii="Book Antiqua" w:hAnsi="Book Antiqua"/>
                <w:color w:val="000000" w:themeColor="text1"/>
                <w:shd w:val="clear" w:color="auto" w:fill="FFFFFF"/>
              </w:rPr>
              <w:t>CLKT and ABO</w:t>
            </w:r>
            <w:r w:rsidR="00404FDE" w:rsidRPr="00404FDE">
              <w:rPr>
                <w:rFonts w:ascii="Book Antiqua" w:hAnsi="Book Antiqua"/>
                <w:color w:val="000000" w:themeColor="text1"/>
              </w:rPr>
              <w:t>-</w:t>
            </w:r>
            <w:r w:rsidRPr="00404FDE">
              <w:rPr>
                <w:rFonts w:ascii="Book Antiqua" w:hAnsi="Book Antiqua"/>
                <w:color w:val="000000" w:themeColor="text1"/>
                <w:shd w:val="clear" w:color="auto" w:fill="FFFFFF"/>
              </w:rPr>
              <w:t>ILKT recipients after 2005</w:t>
            </w:r>
          </w:p>
        </w:tc>
        <w:tc>
          <w:tcPr>
            <w:tcW w:w="1307" w:type="pct"/>
          </w:tcPr>
          <w:p w14:paraId="79237760" w14:textId="35E545B9" w:rsidR="00DF617B" w:rsidRPr="00404FDE" w:rsidRDefault="00DF617B" w:rsidP="00404FDE">
            <w:pPr>
              <w:spacing w:line="360" w:lineRule="auto"/>
              <w:jc w:val="both"/>
              <w:rPr>
                <w:rFonts w:ascii="Book Antiqua" w:hAnsi="Book Antiqua"/>
                <w:color w:val="000000" w:themeColor="text1"/>
              </w:rPr>
            </w:pPr>
            <w:r w:rsidRPr="00404FDE">
              <w:rPr>
                <w:rFonts w:ascii="Book Antiqua" w:hAnsi="Book Antiqua"/>
                <w:color w:val="000000" w:themeColor="text1"/>
                <w:shd w:val="clear" w:color="auto" w:fill="FFFFFF"/>
              </w:rPr>
              <w:t>There were 32 graft losses among the patients who underwent ABO</w:t>
            </w:r>
            <w:r w:rsidR="00404FDE" w:rsidRPr="00404FDE">
              <w:rPr>
                <w:rFonts w:ascii="Book Antiqua" w:hAnsi="Book Antiqua"/>
                <w:color w:val="000000" w:themeColor="text1"/>
              </w:rPr>
              <w:t>-</w:t>
            </w:r>
            <w:r w:rsidRPr="00404FDE">
              <w:rPr>
                <w:rFonts w:ascii="Book Antiqua" w:hAnsi="Book Antiqua"/>
                <w:color w:val="000000" w:themeColor="text1"/>
                <w:shd w:val="clear" w:color="auto" w:fill="FFFFFF"/>
              </w:rPr>
              <w:t>ILKT before 2004 and 99 graft losses in the ABO</w:t>
            </w:r>
            <w:r w:rsidR="00404FDE" w:rsidRPr="00404FDE">
              <w:rPr>
                <w:rFonts w:ascii="Book Antiqua" w:hAnsi="Book Antiqua"/>
                <w:color w:val="000000" w:themeColor="text1"/>
              </w:rPr>
              <w:t>-</w:t>
            </w:r>
            <w:r w:rsidRPr="00404FDE">
              <w:rPr>
                <w:rFonts w:ascii="Book Antiqua" w:hAnsi="Book Antiqua"/>
                <w:color w:val="000000" w:themeColor="text1"/>
                <w:shd w:val="clear" w:color="auto" w:fill="FFFFFF"/>
              </w:rPr>
              <w:t>CLKT group; the Kaplan–Meier cumulative graft survival rates at 9 years were 68.9% and 78.1% for the ABO</w:t>
            </w:r>
            <w:r w:rsidR="00404FDE" w:rsidRPr="00404FDE">
              <w:rPr>
                <w:rFonts w:ascii="Book Antiqua" w:hAnsi="Book Antiqua"/>
                <w:color w:val="000000" w:themeColor="text1"/>
              </w:rPr>
              <w:t>-</w:t>
            </w:r>
            <w:r w:rsidRPr="00404FDE">
              <w:rPr>
                <w:rFonts w:ascii="Book Antiqua" w:hAnsi="Book Antiqua"/>
                <w:color w:val="000000" w:themeColor="text1"/>
                <w:shd w:val="clear" w:color="auto" w:fill="FFFFFF"/>
              </w:rPr>
              <w:t>ILKT and ABO</w:t>
            </w:r>
            <w:r w:rsidR="00404FDE" w:rsidRPr="00404FDE">
              <w:rPr>
                <w:rFonts w:ascii="Book Antiqua" w:hAnsi="Book Antiqua"/>
                <w:color w:val="000000" w:themeColor="text1"/>
              </w:rPr>
              <w:t>-</w:t>
            </w:r>
            <w:r w:rsidRPr="00404FDE">
              <w:rPr>
                <w:rFonts w:ascii="Book Antiqua" w:hAnsi="Book Antiqua"/>
                <w:color w:val="000000" w:themeColor="text1"/>
                <w:shd w:val="clear" w:color="auto" w:fill="FFFFFF"/>
              </w:rPr>
              <w:t>CLKT groups, respectively, a difference that was significant (log</w:t>
            </w:r>
            <w:r w:rsidR="00360A27">
              <w:rPr>
                <w:rFonts w:ascii="Book Antiqua" w:hAnsi="Book Antiqua" w:hint="eastAsia"/>
                <w:color w:val="000000" w:themeColor="text1"/>
                <w:shd w:val="clear" w:color="auto" w:fill="FFFFFF"/>
                <w:lang w:eastAsia="zh-CN"/>
              </w:rPr>
              <w:t>-</w:t>
            </w:r>
            <w:r w:rsidRPr="00404FDE">
              <w:rPr>
                <w:rFonts w:ascii="Book Antiqua" w:hAnsi="Book Antiqua"/>
                <w:color w:val="000000" w:themeColor="text1"/>
                <w:shd w:val="clear" w:color="auto" w:fill="FFFFFF"/>
              </w:rPr>
              <w:t xml:space="preserve">rank test: </w:t>
            </w:r>
            <w:r w:rsidRPr="00404FDE">
              <w:rPr>
                <w:rFonts w:ascii="Book Antiqua" w:hAnsi="Book Antiqua"/>
                <w:i/>
                <w:iCs/>
                <w:color w:val="000000" w:themeColor="text1"/>
                <w:shd w:val="clear" w:color="auto" w:fill="FFFFFF"/>
              </w:rPr>
              <w:t>P</w:t>
            </w:r>
            <w:r w:rsidRPr="00404FDE">
              <w:rPr>
                <w:rFonts w:ascii="MS Mincho" w:eastAsia="MS Mincho" w:hAnsi="MS Mincho" w:cs="MS Mincho"/>
                <w:color w:val="000000" w:themeColor="text1"/>
                <w:shd w:val="clear" w:color="auto" w:fill="FFFFFF"/>
              </w:rPr>
              <w:t> </w:t>
            </w:r>
            <w:r w:rsidRPr="00404FDE">
              <w:rPr>
                <w:rFonts w:ascii="Book Antiqua" w:hAnsi="Book Antiqua"/>
                <w:color w:val="000000" w:themeColor="text1"/>
                <w:shd w:val="clear" w:color="auto" w:fill="FFFFFF"/>
              </w:rPr>
              <w:t>=</w:t>
            </w:r>
            <w:r w:rsidRPr="00404FDE">
              <w:rPr>
                <w:rFonts w:ascii="MS Mincho" w:eastAsia="MS Mincho" w:hAnsi="MS Mincho" w:cs="MS Mincho"/>
                <w:color w:val="000000" w:themeColor="text1"/>
                <w:shd w:val="clear" w:color="auto" w:fill="FFFFFF"/>
              </w:rPr>
              <w:t> </w:t>
            </w:r>
            <w:r w:rsidRPr="00404FDE">
              <w:rPr>
                <w:rFonts w:ascii="Book Antiqua" w:hAnsi="Book Antiqua"/>
                <w:color w:val="000000" w:themeColor="text1"/>
                <w:shd w:val="clear" w:color="auto" w:fill="FFFFFF"/>
              </w:rPr>
              <w:t>0.026).</w:t>
            </w:r>
            <w:r w:rsidR="00360A27">
              <w:rPr>
                <w:rFonts w:ascii="Book Antiqua" w:hAnsi="Book Antiqua"/>
                <w:color w:val="000000" w:themeColor="text1"/>
                <w:shd w:val="clear" w:color="auto" w:fill="FFFFFF"/>
              </w:rPr>
              <w:t xml:space="preserve"> </w:t>
            </w:r>
            <w:r w:rsidRPr="00404FDE">
              <w:rPr>
                <w:rFonts w:ascii="Book Antiqua" w:hAnsi="Book Antiqua"/>
                <w:color w:val="000000" w:themeColor="text1"/>
                <w:shd w:val="clear" w:color="auto" w:fill="FFFFFF"/>
              </w:rPr>
              <w:t>After 2005, the 9</w:t>
            </w:r>
            <w:r w:rsidR="00360A27">
              <w:rPr>
                <w:rFonts w:ascii="Book Antiqua" w:hAnsi="Book Antiqua" w:hint="eastAsia"/>
                <w:color w:val="000000" w:themeColor="text1"/>
                <w:shd w:val="clear" w:color="auto" w:fill="FFFFFF"/>
                <w:lang w:eastAsia="zh-CN"/>
              </w:rPr>
              <w:t>-</w:t>
            </w:r>
            <w:r w:rsidRPr="00404FDE">
              <w:rPr>
                <w:rFonts w:ascii="Book Antiqua" w:hAnsi="Book Antiqua"/>
                <w:color w:val="000000" w:themeColor="text1"/>
                <w:shd w:val="clear" w:color="auto" w:fill="FFFFFF"/>
              </w:rPr>
              <w:t>yr graft survival rates were 86.9% and 92.0% for the ABO</w:t>
            </w:r>
            <w:r w:rsidR="00404FDE" w:rsidRPr="00404FDE">
              <w:rPr>
                <w:rFonts w:ascii="Book Antiqua" w:hAnsi="Book Antiqua"/>
                <w:color w:val="000000" w:themeColor="text1"/>
              </w:rPr>
              <w:t>-</w:t>
            </w:r>
            <w:r w:rsidRPr="00404FDE">
              <w:rPr>
                <w:rFonts w:ascii="Book Antiqua" w:hAnsi="Book Antiqua"/>
                <w:color w:val="000000" w:themeColor="text1"/>
                <w:shd w:val="clear" w:color="auto" w:fill="FFFFFF"/>
              </w:rPr>
              <w:t>ILKT and ABO</w:t>
            </w:r>
            <w:r w:rsidR="00404FDE" w:rsidRPr="00404FDE">
              <w:rPr>
                <w:rFonts w:ascii="Book Antiqua" w:hAnsi="Book Antiqua"/>
                <w:color w:val="000000" w:themeColor="text1"/>
              </w:rPr>
              <w:t>-</w:t>
            </w:r>
            <w:r w:rsidRPr="00404FDE">
              <w:rPr>
                <w:rFonts w:ascii="Book Antiqua" w:hAnsi="Book Antiqua"/>
                <w:color w:val="000000" w:themeColor="text1"/>
                <w:shd w:val="clear" w:color="auto" w:fill="FFFFFF"/>
              </w:rPr>
              <w:t>CLKT groups, respectively, a difference that was not significant (log</w:t>
            </w:r>
            <w:r w:rsidR="00404FDE" w:rsidRPr="00404FDE">
              <w:rPr>
                <w:rFonts w:ascii="Book Antiqua" w:hAnsi="Book Antiqua"/>
                <w:color w:val="000000" w:themeColor="text1"/>
              </w:rPr>
              <w:t>-</w:t>
            </w:r>
            <w:r w:rsidRPr="00404FDE">
              <w:rPr>
                <w:rFonts w:ascii="Book Antiqua" w:hAnsi="Book Antiqua"/>
                <w:color w:val="000000" w:themeColor="text1"/>
                <w:shd w:val="clear" w:color="auto" w:fill="FFFFFF"/>
              </w:rPr>
              <w:t xml:space="preserve">rank test: </w:t>
            </w:r>
            <w:r w:rsidRPr="00404FDE">
              <w:rPr>
                <w:rFonts w:ascii="Book Antiqua" w:hAnsi="Book Antiqua"/>
                <w:i/>
                <w:iCs/>
                <w:color w:val="000000" w:themeColor="text1"/>
                <w:shd w:val="clear" w:color="auto" w:fill="FFFFFF"/>
              </w:rPr>
              <w:t>P</w:t>
            </w:r>
            <w:r w:rsidRPr="00404FDE">
              <w:rPr>
                <w:rFonts w:ascii="MS Mincho" w:eastAsia="MS Mincho" w:hAnsi="MS Mincho" w:cs="MS Mincho"/>
                <w:color w:val="000000" w:themeColor="text1"/>
                <w:shd w:val="clear" w:color="auto" w:fill="FFFFFF"/>
              </w:rPr>
              <w:t> </w:t>
            </w:r>
            <w:r w:rsidRPr="00404FDE">
              <w:rPr>
                <w:rFonts w:ascii="Book Antiqua" w:hAnsi="Book Antiqua"/>
                <w:color w:val="000000" w:themeColor="text1"/>
                <w:shd w:val="clear" w:color="auto" w:fill="FFFFFF"/>
              </w:rPr>
              <w:t>=</w:t>
            </w:r>
            <w:r w:rsidRPr="00404FDE">
              <w:rPr>
                <w:rFonts w:ascii="MS Mincho" w:eastAsia="MS Mincho" w:hAnsi="MS Mincho" w:cs="MS Mincho"/>
                <w:color w:val="000000" w:themeColor="text1"/>
                <w:shd w:val="clear" w:color="auto" w:fill="FFFFFF"/>
              </w:rPr>
              <w:t> </w:t>
            </w:r>
            <w:r w:rsidRPr="00404FDE">
              <w:rPr>
                <w:rFonts w:ascii="Book Antiqua" w:hAnsi="Book Antiqua"/>
                <w:color w:val="000000" w:themeColor="text1"/>
                <w:shd w:val="clear" w:color="auto" w:fill="FFFFFF"/>
              </w:rPr>
              <w:t>0.279);</w:t>
            </w:r>
            <w:r w:rsidRPr="00404FDE">
              <w:rPr>
                <w:rFonts w:ascii="Book Antiqua" w:hAnsi="Book Antiqua"/>
                <w:color w:val="000000" w:themeColor="text1"/>
                <w:shd w:val="clear" w:color="auto" w:fill="FFFFFF"/>
                <w:lang w:eastAsia="zh-CN"/>
              </w:rPr>
              <w:t xml:space="preserve"> </w:t>
            </w:r>
            <w:r w:rsidRPr="00404FDE">
              <w:rPr>
                <w:rFonts w:ascii="Book Antiqua" w:hAnsi="Book Antiqua"/>
                <w:color w:val="000000" w:themeColor="text1"/>
                <w:shd w:val="clear" w:color="auto" w:fill="FFFFFF"/>
              </w:rPr>
              <w:t>no particular causes of graft failure predominantly affected the ABO</w:t>
            </w:r>
            <w:r w:rsidR="00404FDE" w:rsidRPr="00404FDE">
              <w:rPr>
                <w:rFonts w:ascii="Book Antiqua" w:hAnsi="Book Antiqua"/>
                <w:color w:val="000000" w:themeColor="text1"/>
              </w:rPr>
              <w:t>-</w:t>
            </w:r>
            <w:r w:rsidRPr="00404FDE">
              <w:rPr>
                <w:rFonts w:ascii="Book Antiqua" w:hAnsi="Book Antiqua"/>
                <w:color w:val="000000" w:themeColor="text1"/>
                <w:shd w:val="clear" w:color="auto" w:fill="FFFFFF"/>
              </w:rPr>
              <w:t>CLKT or ABO</w:t>
            </w:r>
            <w:r w:rsidR="00404FDE" w:rsidRPr="00404FDE">
              <w:rPr>
                <w:rFonts w:ascii="Book Antiqua" w:hAnsi="Book Antiqua"/>
                <w:color w:val="000000" w:themeColor="text1"/>
              </w:rPr>
              <w:t>-</w:t>
            </w:r>
            <w:r w:rsidRPr="00404FDE">
              <w:rPr>
                <w:rFonts w:ascii="Book Antiqua" w:hAnsi="Book Antiqua"/>
                <w:color w:val="000000" w:themeColor="text1"/>
                <w:shd w:val="clear" w:color="auto" w:fill="FFFFFF"/>
              </w:rPr>
              <w:t>ILKT groups in either era</w:t>
            </w:r>
          </w:p>
        </w:tc>
      </w:tr>
      <w:tr w:rsidR="0043290A" w:rsidRPr="005A6270" w14:paraId="22BA7F7E" w14:textId="77777777" w:rsidTr="00404FDE">
        <w:trPr>
          <w:trHeight w:val="70"/>
        </w:trPr>
        <w:tc>
          <w:tcPr>
            <w:tcW w:w="197" w:type="pct"/>
          </w:tcPr>
          <w:p w14:paraId="1696B767" w14:textId="77777777" w:rsidR="00DF617B" w:rsidRPr="00404FDE" w:rsidRDefault="00DF617B" w:rsidP="00404FDE">
            <w:pPr>
              <w:spacing w:line="360" w:lineRule="auto"/>
              <w:jc w:val="both"/>
              <w:rPr>
                <w:rFonts w:ascii="Book Antiqua" w:hAnsi="Book Antiqua"/>
                <w:color w:val="000000" w:themeColor="text1"/>
              </w:rPr>
            </w:pPr>
            <w:r w:rsidRPr="00404FDE">
              <w:rPr>
                <w:rFonts w:ascii="Book Antiqua" w:hAnsi="Book Antiqua"/>
                <w:color w:val="000000" w:themeColor="text1"/>
              </w:rPr>
              <w:t>6</w:t>
            </w:r>
          </w:p>
        </w:tc>
        <w:tc>
          <w:tcPr>
            <w:tcW w:w="473" w:type="pct"/>
          </w:tcPr>
          <w:p w14:paraId="2F069C06" w14:textId="77777777" w:rsidR="00DF617B" w:rsidRPr="00404FDE" w:rsidRDefault="00DF617B" w:rsidP="00404FDE">
            <w:pPr>
              <w:spacing w:line="360" w:lineRule="auto"/>
              <w:jc w:val="both"/>
              <w:rPr>
                <w:rFonts w:ascii="Book Antiqua" w:hAnsi="Book Antiqua"/>
                <w:color w:val="000000" w:themeColor="text1"/>
              </w:rPr>
            </w:pPr>
            <w:r w:rsidRPr="00404FDE">
              <w:rPr>
                <w:rFonts w:ascii="Book Antiqua" w:hAnsi="Book Antiqua"/>
                <w:color w:val="000000" w:themeColor="text1"/>
              </w:rPr>
              <w:t>Retrospective cohort study</w:t>
            </w:r>
          </w:p>
        </w:tc>
        <w:tc>
          <w:tcPr>
            <w:tcW w:w="361" w:type="pct"/>
          </w:tcPr>
          <w:p w14:paraId="2B9C4F19" w14:textId="3F313F82" w:rsidR="00DF617B" w:rsidRPr="00404FDE" w:rsidRDefault="00DF617B" w:rsidP="00404FDE">
            <w:pPr>
              <w:spacing w:line="360" w:lineRule="auto"/>
              <w:jc w:val="both"/>
              <w:rPr>
                <w:rFonts w:ascii="Book Antiqua" w:hAnsi="Book Antiqua"/>
                <w:color w:val="000000" w:themeColor="text1"/>
              </w:rPr>
            </w:pPr>
            <w:r w:rsidRPr="00404FDE">
              <w:rPr>
                <w:rFonts w:ascii="Book Antiqua" w:hAnsi="Book Antiqua"/>
                <w:color w:val="000000" w:themeColor="text1"/>
              </w:rPr>
              <w:t xml:space="preserve">Takahashi </w:t>
            </w:r>
            <w:r w:rsidRPr="00404FDE">
              <w:rPr>
                <w:rFonts w:ascii="Book Antiqua" w:hAnsi="Book Antiqua"/>
                <w:i/>
                <w:iCs/>
                <w:color w:val="000000" w:themeColor="text1"/>
              </w:rPr>
              <w:t>et al</w:t>
            </w:r>
            <w:r w:rsidRPr="00404FDE">
              <w:rPr>
                <w:rFonts w:ascii="Book Antiqua" w:hAnsi="Book Antiqua"/>
                <w:color w:val="000000" w:themeColor="text1"/>
              </w:rPr>
              <w:fldChar w:fldCharType="begin">
                <w:fldData xml:space="preserve">PEVuZE5vdGU+PENpdGU+PEF1dGhvcj5UYWthaGFzaGk8L0F1dGhvcj48WWVhcj4yMDA0PC9ZZWFy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</w:fldData>
              </w:fldChar>
            </w:r>
            <w:r w:rsidRPr="00404FDE">
              <w:rPr>
                <w:rFonts w:ascii="Book Antiqua" w:hAnsi="Book Antiqua"/>
                <w:color w:val="000000" w:themeColor="text1"/>
              </w:rPr>
              <w:instrText xml:space="preserve"> ADDIN EN.CITE </w:instrText>
            </w:r>
            <w:r w:rsidRPr="00404FDE">
              <w:rPr>
                <w:rFonts w:ascii="Book Antiqua" w:hAnsi="Book Antiqua"/>
                <w:color w:val="000000" w:themeColor="text1"/>
              </w:rPr>
              <w:fldChar w:fldCharType="begin">
                <w:fldData xml:space="preserve">PEVuZE5vdGU+PENpdGU+PEF1dGhvcj5UYWthaGFzaGk8L0F1dGhvcj48WWVhcj4yMDA0PC9ZZWFy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</w:fldData>
              </w:fldChar>
            </w:r>
            <w:r w:rsidRPr="00404FDE">
              <w:rPr>
                <w:rFonts w:ascii="Book Antiqua" w:hAnsi="Book Antiqua"/>
                <w:color w:val="000000" w:themeColor="text1"/>
              </w:rPr>
              <w:instrText xml:space="preserve"> ADDIN EN.CITE.DATA </w:instrText>
            </w:r>
            <w:r w:rsidRPr="00404FDE">
              <w:rPr>
                <w:rFonts w:ascii="Book Antiqua" w:hAnsi="Book Antiqua"/>
                <w:color w:val="000000" w:themeColor="text1"/>
              </w:rPr>
            </w:r>
            <w:r w:rsidRPr="00404FDE">
              <w:rPr>
                <w:rFonts w:ascii="Book Antiqua" w:hAnsi="Book Antiqua"/>
                <w:color w:val="000000" w:themeColor="text1"/>
              </w:rPr>
              <w:fldChar w:fldCharType="end"/>
            </w:r>
            <w:r w:rsidRPr="00404FDE">
              <w:rPr>
                <w:rFonts w:ascii="Book Antiqua" w:hAnsi="Book Antiqua"/>
                <w:color w:val="000000" w:themeColor="text1"/>
              </w:rPr>
            </w:r>
            <w:r w:rsidRPr="00404FDE">
              <w:rPr>
                <w:rFonts w:ascii="Book Antiqua" w:hAnsi="Book Antiqua"/>
                <w:color w:val="000000" w:themeColor="text1"/>
              </w:rPr>
              <w:fldChar w:fldCharType="separate"/>
            </w:r>
            <w:r w:rsidRPr="00404FDE">
              <w:rPr>
                <w:rFonts w:ascii="Book Antiqua" w:hAnsi="Book Antiqua"/>
                <w:noProof/>
                <w:color w:val="000000" w:themeColor="text1"/>
                <w:vertAlign w:val="superscript"/>
              </w:rPr>
              <w:t>[5</w:t>
            </w:r>
            <w:r w:rsidR="003643E8" w:rsidRPr="00404FDE">
              <w:rPr>
                <w:rFonts w:ascii="Book Antiqua" w:hAnsi="Book Antiqua"/>
                <w:noProof/>
                <w:color w:val="000000" w:themeColor="text1"/>
                <w:vertAlign w:val="superscript"/>
              </w:rPr>
              <w:t>6</w:t>
            </w:r>
            <w:r w:rsidRPr="00404FDE">
              <w:rPr>
                <w:rFonts w:ascii="Book Antiqua" w:hAnsi="Book Antiqua"/>
                <w:noProof/>
                <w:color w:val="000000" w:themeColor="text1"/>
                <w:vertAlign w:val="superscript"/>
              </w:rPr>
              <w:t>]</w:t>
            </w:r>
            <w:r w:rsidRPr="00404FDE">
              <w:rPr>
                <w:rFonts w:ascii="Book Antiqua" w:hAnsi="Book Antiqua"/>
                <w:color w:val="000000" w:themeColor="text1"/>
              </w:rPr>
              <w:fldChar w:fldCharType="end"/>
            </w:r>
          </w:p>
        </w:tc>
        <w:tc>
          <w:tcPr>
            <w:tcW w:w="684" w:type="pct"/>
          </w:tcPr>
          <w:p w14:paraId="26933F69" w14:textId="77777777" w:rsidR="00DF617B" w:rsidRPr="00404FDE" w:rsidRDefault="00DF617B" w:rsidP="00404FDE">
            <w:pPr>
              <w:spacing w:line="360" w:lineRule="auto"/>
              <w:jc w:val="both"/>
              <w:rPr>
                <w:rFonts w:ascii="Book Antiqua" w:hAnsi="Book Antiqua"/>
                <w:color w:val="000000" w:themeColor="text1"/>
              </w:rPr>
            </w:pPr>
            <w:r w:rsidRPr="00404FDE">
              <w:rPr>
                <w:rFonts w:ascii="Book Antiqua" w:hAnsi="Book Antiqua"/>
                <w:color w:val="000000" w:themeColor="text1"/>
              </w:rPr>
              <w:t>441 (Mean age 34)</w:t>
            </w:r>
          </w:p>
        </w:tc>
        <w:tc>
          <w:tcPr>
            <w:tcW w:w="978" w:type="pct"/>
          </w:tcPr>
          <w:p w14:paraId="79F46400" w14:textId="221E6956" w:rsidR="00DF617B" w:rsidRPr="00404FDE" w:rsidRDefault="00DF617B" w:rsidP="00404FDE">
            <w:pPr>
              <w:spacing w:line="360" w:lineRule="auto"/>
              <w:jc w:val="both"/>
              <w:rPr>
                <w:rFonts w:ascii="Book Antiqua" w:hAnsi="Book Antiqua"/>
                <w:color w:val="000000" w:themeColor="text1"/>
              </w:rPr>
            </w:pPr>
            <w:r w:rsidRPr="00404FDE">
              <w:rPr>
                <w:rFonts w:ascii="Book Antiqua" w:hAnsi="Book Antiqua"/>
                <w:color w:val="000000" w:themeColor="text1"/>
              </w:rPr>
              <w:t>Standard immunosuppressive therapy used: (1)</w:t>
            </w:r>
            <w:r w:rsidRPr="00404FDE">
              <w:rPr>
                <w:rFonts w:ascii="Book Antiqua" w:hAnsi="Book Antiqua"/>
                <w:color w:val="000000" w:themeColor="text1"/>
                <w:lang w:eastAsia="zh-CN"/>
              </w:rPr>
              <w:t xml:space="preserve"> </w:t>
            </w:r>
            <w:proofErr w:type="spellStart"/>
            <w:r w:rsidRPr="00404FDE">
              <w:rPr>
                <w:rFonts w:ascii="Book Antiqua" w:hAnsi="Book Antiqua"/>
                <w:color w:val="000000" w:themeColor="text1"/>
              </w:rPr>
              <w:t>Extracorpeal</w:t>
            </w:r>
            <w:proofErr w:type="spellEnd"/>
            <w:r w:rsidRPr="00404FDE">
              <w:rPr>
                <w:rFonts w:ascii="Book Antiqua" w:hAnsi="Book Antiqua"/>
                <w:color w:val="000000" w:themeColor="text1"/>
              </w:rPr>
              <w:t xml:space="preserve"> immunomodulation to remove serum A, anti-B antibodies before transplantation; (2) Pharmacotherapy (triple-drug regiment combining calcineurin inhibitor with a steroid and an antimetabolite) 66% received cyclosporin and 34% tacrolimus; (3)</w:t>
            </w:r>
            <w:r w:rsidRPr="00404FDE">
              <w:rPr>
                <w:rFonts w:ascii="Book Antiqua" w:hAnsi="Book Antiqua"/>
                <w:color w:val="000000" w:themeColor="text1"/>
                <w:lang w:eastAsia="zh-CN"/>
              </w:rPr>
              <w:t xml:space="preserve"> </w:t>
            </w:r>
            <w:r w:rsidRPr="00404FDE">
              <w:rPr>
                <w:rFonts w:ascii="Book Antiqua" w:hAnsi="Book Antiqua"/>
                <w:color w:val="000000" w:themeColor="text1"/>
              </w:rPr>
              <w:t>Splenectomy (433 of 441 patients except 8 who were children); and (4) Anticoagulation therapy (223 patients 51% received anticoagulation; 218 patients, 49% did not)</w:t>
            </w:r>
          </w:p>
        </w:tc>
        <w:tc>
          <w:tcPr>
            <w:tcW w:w="1000" w:type="pct"/>
          </w:tcPr>
          <w:p w14:paraId="2FAD516E" w14:textId="77777777" w:rsidR="00DF617B" w:rsidRPr="00404FDE" w:rsidRDefault="00DF617B" w:rsidP="00404FDE">
            <w:pPr>
              <w:spacing w:line="360" w:lineRule="auto"/>
              <w:jc w:val="both"/>
              <w:rPr>
                <w:rFonts w:ascii="Book Antiqua" w:hAnsi="Book Antiqua"/>
                <w:color w:val="000000" w:themeColor="text1"/>
              </w:rPr>
            </w:pPr>
            <w:r w:rsidRPr="00404FDE">
              <w:rPr>
                <w:rFonts w:ascii="Book Antiqua" w:hAnsi="Book Antiqua"/>
                <w:color w:val="000000" w:themeColor="text1"/>
              </w:rPr>
              <w:t>60 patients died;</w:t>
            </w:r>
            <w:r w:rsidRPr="00404FDE">
              <w:rPr>
                <w:rFonts w:ascii="Book Antiqua" w:hAnsi="Book Antiqua"/>
                <w:color w:val="000000" w:themeColor="text1"/>
                <w:lang w:eastAsia="zh-CN"/>
              </w:rPr>
              <w:t xml:space="preserve"> </w:t>
            </w:r>
            <w:r w:rsidRPr="00404FDE">
              <w:rPr>
                <w:rFonts w:ascii="Book Antiqua" w:hAnsi="Book Antiqua"/>
                <w:color w:val="000000" w:themeColor="text1"/>
              </w:rPr>
              <w:t>14 patients died of pneumonia;</w:t>
            </w:r>
            <w:r w:rsidRPr="00404FDE">
              <w:rPr>
                <w:rFonts w:ascii="Book Antiqua" w:hAnsi="Book Antiqua"/>
                <w:color w:val="000000" w:themeColor="text1"/>
                <w:lang w:eastAsia="zh-CN"/>
              </w:rPr>
              <w:t xml:space="preserve"> </w:t>
            </w:r>
            <w:r w:rsidRPr="00404FDE">
              <w:rPr>
                <w:rFonts w:ascii="Book Antiqua" w:hAnsi="Book Antiqua"/>
                <w:color w:val="000000" w:themeColor="text1"/>
              </w:rPr>
              <w:t>8 of hepatic failure; 7 of heart failure; 6 of a cerebral hemorrhage;</w:t>
            </w:r>
            <w:r w:rsidRPr="00404FDE">
              <w:rPr>
                <w:rFonts w:ascii="Book Antiqua" w:hAnsi="Book Antiqua"/>
                <w:color w:val="000000" w:themeColor="text1"/>
                <w:lang w:eastAsia="zh-CN"/>
              </w:rPr>
              <w:t xml:space="preserve"> </w:t>
            </w:r>
            <w:r w:rsidRPr="00404FDE">
              <w:rPr>
                <w:rFonts w:ascii="Book Antiqua" w:hAnsi="Book Antiqua"/>
                <w:color w:val="000000" w:themeColor="text1"/>
              </w:rPr>
              <w:t>3 with multiorgan failure with DIC; 2 patients in each: Malignant lymphoma, gastric cancer, brain tumor, gastroduodenal ulcer, acute pancreatitis, pulmonary edema, sepsis, cerebral meningitis;</w:t>
            </w:r>
            <w:r w:rsidRPr="00404FDE">
              <w:rPr>
                <w:rFonts w:ascii="Book Antiqua" w:hAnsi="Book Antiqua"/>
                <w:color w:val="000000" w:themeColor="text1"/>
                <w:lang w:eastAsia="zh-CN"/>
              </w:rPr>
              <w:t xml:space="preserve"> </w:t>
            </w:r>
            <w:r w:rsidRPr="00404FDE">
              <w:rPr>
                <w:rFonts w:ascii="Book Antiqua" w:hAnsi="Book Antiqua"/>
                <w:color w:val="000000" w:themeColor="text1"/>
              </w:rPr>
              <w:t>1 each: Hydrocephalus, virus-associated hemophagocytic syndrome, rupture of aorta aneurysm, hemorrhage after aortic valve replacement, ileus, and suicide</w:t>
            </w:r>
          </w:p>
        </w:tc>
        <w:tc>
          <w:tcPr>
            <w:tcW w:w="1307" w:type="pct"/>
          </w:tcPr>
          <w:p w14:paraId="2719C580" w14:textId="1E125560" w:rsidR="00DF617B" w:rsidRPr="00404FDE" w:rsidRDefault="00DF617B" w:rsidP="00404FDE">
            <w:pPr>
              <w:spacing w:line="360" w:lineRule="auto"/>
              <w:jc w:val="both"/>
              <w:rPr>
                <w:rFonts w:ascii="Book Antiqua" w:hAnsi="Book Antiqua"/>
                <w:color w:val="000000" w:themeColor="text1"/>
              </w:rPr>
            </w:pPr>
            <w:r w:rsidRPr="00404FDE">
              <w:rPr>
                <w:rFonts w:ascii="Book Antiqua" w:hAnsi="Book Antiqua"/>
                <w:color w:val="000000" w:themeColor="text1"/>
                <w:shd w:val="clear" w:color="auto" w:fill="FFFFFF"/>
              </w:rPr>
              <w:t xml:space="preserve">Patient survival rates were 93%, 89%, 87%, 85%, and 84% at 1, 3, 5, 7, and 9 </w:t>
            </w:r>
            <w:proofErr w:type="spellStart"/>
            <w:r w:rsidRPr="00404FDE">
              <w:rPr>
                <w:rFonts w:ascii="Book Antiqua" w:hAnsi="Book Antiqua"/>
                <w:color w:val="000000" w:themeColor="text1"/>
                <w:shd w:val="clear" w:color="auto" w:fill="FFFFFF"/>
              </w:rPr>
              <w:t>yr</w:t>
            </w:r>
            <w:proofErr w:type="spellEnd"/>
            <w:r w:rsidRPr="00404FDE">
              <w:rPr>
                <w:rFonts w:ascii="Book Antiqua" w:hAnsi="Book Antiqua"/>
                <w:color w:val="000000" w:themeColor="text1"/>
                <w:shd w:val="clear" w:color="auto" w:fill="FFFFFF"/>
              </w:rPr>
              <w:t xml:space="preserve">, respectively; </w:t>
            </w:r>
            <w:r w:rsidRPr="00404FDE">
              <w:rPr>
                <w:rFonts w:ascii="Book Antiqua" w:hAnsi="Book Antiqua"/>
                <w:color w:val="000000" w:themeColor="text1"/>
                <w:shd w:val="clear" w:color="auto" w:fill="FFFFFF"/>
                <w:lang w:eastAsia="zh-CN"/>
              </w:rPr>
              <w:t>c</w:t>
            </w:r>
            <w:r w:rsidRPr="00404FDE">
              <w:rPr>
                <w:rFonts w:ascii="Book Antiqua" w:hAnsi="Book Antiqua"/>
                <w:color w:val="000000" w:themeColor="text1"/>
                <w:shd w:val="clear" w:color="auto" w:fill="FFFFFF"/>
              </w:rPr>
              <w:t>orresponding graft survival rates were 84%, 80%, 71%, 65%, and 59%</w:t>
            </w:r>
          </w:p>
        </w:tc>
      </w:tr>
      <w:tr w:rsidR="0043290A" w:rsidRPr="005A6270" w14:paraId="120D4C25" w14:textId="77777777" w:rsidTr="00404FDE">
        <w:trPr>
          <w:trHeight w:val="70"/>
        </w:trPr>
        <w:tc>
          <w:tcPr>
            <w:tcW w:w="197" w:type="pct"/>
          </w:tcPr>
          <w:p w14:paraId="67B9BCE5" w14:textId="77777777" w:rsidR="00DF617B" w:rsidRPr="00404FDE" w:rsidRDefault="00DF617B" w:rsidP="00404FDE">
            <w:pPr>
              <w:spacing w:line="360" w:lineRule="auto"/>
              <w:jc w:val="both"/>
              <w:rPr>
                <w:rFonts w:ascii="Book Antiqua" w:hAnsi="Book Antiqua"/>
                <w:color w:val="000000" w:themeColor="text1"/>
              </w:rPr>
            </w:pPr>
            <w:r w:rsidRPr="00404FDE">
              <w:rPr>
                <w:rFonts w:ascii="Book Antiqua" w:hAnsi="Book Antiqua"/>
                <w:color w:val="000000" w:themeColor="text1"/>
              </w:rPr>
              <w:t>7</w:t>
            </w:r>
          </w:p>
        </w:tc>
        <w:tc>
          <w:tcPr>
            <w:tcW w:w="473" w:type="pct"/>
          </w:tcPr>
          <w:p w14:paraId="5B9078E7" w14:textId="77777777" w:rsidR="00DF617B" w:rsidRPr="00404FDE" w:rsidRDefault="00DF617B" w:rsidP="00404FDE">
            <w:pPr>
              <w:spacing w:line="360" w:lineRule="auto"/>
              <w:jc w:val="both"/>
              <w:rPr>
                <w:rFonts w:ascii="Book Antiqua" w:hAnsi="Book Antiqua"/>
                <w:color w:val="000000" w:themeColor="text1"/>
              </w:rPr>
            </w:pPr>
            <w:r w:rsidRPr="00404FDE">
              <w:rPr>
                <w:rFonts w:ascii="Book Antiqua" w:hAnsi="Book Antiqua"/>
                <w:color w:val="000000" w:themeColor="text1"/>
              </w:rPr>
              <w:t>Prospective study</w:t>
            </w:r>
          </w:p>
        </w:tc>
        <w:tc>
          <w:tcPr>
            <w:tcW w:w="361" w:type="pct"/>
          </w:tcPr>
          <w:p w14:paraId="507B1C58" w14:textId="3C22EB80" w:rsidR="00DF617B" w:rsidRPr="00404FDE" w:rsidRDefault="00DF617B" w:rsidP="00404FDE">
            <w:pPr>
              <w:spacing w:line="360" w:lineRule="auto"/>
              <w:jc w:val="both"/>
              <w:rPr>
                <w:rFonts w:ascii="Book Antiqua" w:hAnsi="Book Antiqua"/>
                <w:color w:val="000000" w:themeColor="text1"/>
              </w:rPr>
            </w:pPr>
            <w:proofErr w:type="spellStart"/>
            <w:r w:rsidRPr="00404FDE">
              <w:rPr>
                <w:rFonts w:ascii="Book Antiqua" w:hAnsi="Book Antiqua"/>
                <w:color w:val="000000" w:themeColor="text1"/>
              </w:rPr>
              <w:t>Tydén</w:t>
            </w:r>
            <w:proofErr w:type="spellEnd"/>
            <w:r w:rsidRPr="00404FDE">
              <w:rPr>
                <w:rFonts w:ascii="Book Antiqua" w:hAnsi="Book Antiqua"/>
                <w:i/>
                <w:iCs/>
                <w:color w:val="000000" w:themeColor="text1"/>
              </w:rPr>
              <w:t xml:space="preserve"> et al</w:t>
            </w:r>
            <w:r w:rsidRPr="00404FDE">
              <w:rPr>
                <w:rFonts w:ascii="Book Antiqua" w:hAnsi="Book Antiqua"/>
                <w:color w:val="000000" w:themeColor="text1"/>
              </w:rPr>
              <w:fldChar w:fldCharType="begin">
                <w:fldData xml:space="preserve">PEVuZE5vdGU+PENpdGU+PEF1dGhvcj5UeWTDqW48L0F1dGhvcj48WWVhcj4yMDA1PC9ZZWFyPjxS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=
</w:fldData>
              </w:fldChar>
            </w:r>
            <w:r w:rsidRPr="00404FDE">
              <w:rPr>
                <w:rFonts w:ascii="Book Antiqua" w:hAnsi="Book Antiqua"/>
                <w:color w:val="000000" w:themeColor="text1"/>
              </w:rPr>
              <w:instrText xml:space="preserve"> ADDIN EN.CITE </w:instrText>
            </w:r>
            <w:r w:rsidRPr="00404FDE">
              <w:rPr>
                <w:rFonts w:ascii="Book Antiqua" w:hAnsi="Book Antiqua"/>
                <w:color w:val="000000" w:themeColor="text1"/>
              </w:rPr>
              <w:fldChar w:fldCharType="begin">
                <w:fldData xml:space="preserve">PEVuZE5vdGU+PENpdGU+PEF1dGhvcj5UeWTDqW48L0F1dGhvcj48WWVhcj4yMDA1PC9ZZWFyPjxS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=
</w:fldData>
              </w:fldChar>
            </w:r>
            <w:r w:rsidRPr="00404FDE">
              <w:rPr>
                <w:rFonts w:ascii="Book Antiqua" w:hAnsi="Book Antiqua"/>
                <w:color w:val="000000" w:themeColor="text1"/>
              </w:rPr>
              <w:instrText xml:space="preserve"> ADDIN EN.CITE.DATA </w:instrText>
            </w:r>
            <w:r w:rsidRPr="00404FDE">
              <w:rPr>
                <w:rFonts w:ascii="Book Antiqua" w:hAnsi="Book Antiqua"/>
                <w:color w:val="000000" w:themeColor="text1"/>
              </w:rPr>
            </w:r>
            <w:r w:rsidRPr="00404FDE">
              <w:rPr>
                <w:rFonts w:ascii="Book Antiqua" w:hAnsi="Book Antiqua"/>
                <w:color w:val="000000" w:themeColor="text1"/>
              </w:rPr>
              <w:fldChar w:fldCharType="end"/>
            </w:r>
            <w:r w:rsidRPr="00404FDE">
              <w:rPr>
                <w:rFonts w:ascii="Book Antiqua" w:hAnsi="Book Antiqua"/>
                <w:color w:val="000000" w:themeColor="text1"/>
              </w:rPr>
            </w:r>
            <w:r w:rsidRPr="00404FDE">
              <w:rPr>
                <w:rFonts w:ascii="Book Antiqua" w:hAnsi="Book Antiqua"/>
                <w:color w:val="000000" w:themeColor="text1"/>
              </w:rPr>
              <w:fldChar w:fldCharType="separate"/>
            </w:r>
            <w:r w:rsidRPr="00404FDE">
              <w:rPr>
                <w:rFonts w:ascii="Book Antiqua" w:hAnsi="Book Antiqua"/>
                <w:noProof/>
                <w:color w:val="000000" w:themeColor="text1"/>
                <w:vertAlign w:val="superscript"/>
              </w:rPr>
              <w:t>[</w:t>
            </w:r>
            <w:r w:rsidR="00103D4C" w:rsidRPr="00404FDE">
              <w:rPr>
                <w:rFonts w:ascii="Book Antiqua" w:hAnsi="Book Antiqua"/>
                <w:noProof/>
                <w:color w:val="000000" w:themeColor="text1"/>
                <w:vertAlign w:val="superscript"/>
              </w:rPr>
              <w:t>18</w:t>
            </w:r>
            <w:r w:rsidRPr="00404FDE">
              <w:rPr>
                <w:rFonts w:ascii="Book Antiqua" w:hAnsi="Book Antiqua"/>
                <w:noProof/>
                <w:color w:val="000000" w:themeColor="text1"/>
                <w:vertAlign w:val="superscript"/>
              </w:rPr>
              <w:t>]</w:t>
            </w:r>
            <w:r w:rsidRPr="00404FDE">
              <w:rPr>
                <w:rFonts w:ascii="Book Antiqua" w:hAnsi="Book Antiqua"/>
                <w:color w:val="000000" w:themeColor="text1"/>
              </w:rPr>
              <w:fldChar w:fldCharType="end"/>
            </w:r>
          </w:p>
        </w:tc>
        <w:tc>
          <w:tcPr>
            <w:tcW w:w="684" w:type="pct"/>
          </w:tcPr>
          <w:p w14:paraId="1DFB416D" w14:textId="77777777" w:rsidR="00DF617B" w:rsidRPr="00404FDE" w:rsidRDefault="00DF617B" w:rsidP="00404FDE">
            <w:pPr>
              <w:spacing w:line="360" w:lineRule="auto"/>
              <w:jc w:val="both"/>
              <w:rPr>
                <w:rFonts w:ascii="Book Antiqua" w:hAnsi="Book Antiqua"/>
                <w:color w:val="000000" w:themeColor="text1"/>
              </w:rPr>
            </w:pPr>
            <w:r w:rsidRPr="00404FDE">
              <w:rPr>
                <w:rFonts w:ascii="Book Antiqua" w:hAnsi="Book Antiqua"/>
                <w:color w:val="000000" w:themeColor="text1"/>
              </w:rPr>
              <w:t>67 (mean age 34.9)</w:t>
            </w:r>
          </w:p>
        </w:tc>
        <w:tc>
          <w:tcPr>
            <w:tcW w:w="978" w:type="pct"/>
          </w:tcPr>
          <w:p w14:paraId="4B09A3D3" w14:textId="1147D423" w:rsidR="00DF617B" w:rsidRPr="00404FDE" w:rsidRDefault="00DF617B" w:rsidP="00404FDE">
            <w:pPr>
              <w:spacing w:line="360" w:lineRule="auto"/>
              <w:jc w:val="both"/>
              <w:rPr>
                <w:rFonts w:ascii="Book Antiqua" w:hAnsi="Book Antiqua"/>
                <w:color w:val="000000" w:themeColor="text1"/>
              </w:rPr>
            </w:pPr>
            <w:r w:rsidRPr="00404FDE">
              <w:rPr>
                <w:rFonts w:ascii="Book Antiqua" w:hAnsi="Book Antiqua"/>
                <w:color w:val="000000" w:themeColor="text1"/>
              </w:rPr>
              <w:t>Plasmapheresis and immunoadsorption were carried out to remove the anti-AB antibodies before transplantation;</w:t>
            </w:r>
            <w:r w:rsidRPr="00404FDE">
              <w:rPr>
                <w:rFonts w:ascii="Book Antiqua" w:hAnsi="Book Antiqua"/>
                <w:color w:val="000000" w:themeColor="text1"/>
                <w:lang w:eastAsia="zh-CN"/>
              </w:rPr>
              <w:t xml:space="preserve"> </w:t>
            </w:r>
            <w:r w:rsidRPr="00404FDE">
              <w:rPr>
                <w:rFonts w:ascii="Book Antiqua" w:hAnsi="Book Antiqua"/>
                <w:color w:val="000000" w:themeColor="text1"/>
              </w:rPr>
              <w:t xml:space="preserve">induction phase: Methylprednisolone, cyclosporine, azathioprine, antilymphocyte globulin and </w:t>
            </w:r>
            <w:proofErr w:type="spellStart"/>
            <w:r w:rsidRPr="00404FDE">
              <w:rPr>
                <w:rFonts w:ascii="Book Antiqua" w:hAnsi="Book Antiqua"/>
                <w:color w:val="000000" w:themeColor="text1"/>
              </w:rPr>
              <w:t>deoxyspergualin</w:t>
            </w:r>
            <w:proofErr w:type="spellEnd"/>
            <w:r w:rsidRPr="00404FDE">
              <w:rPr>
                <w:rFonts w:ascii="Book Antiqua" w:hAnsi="Book Antiqua"/>
                <w:color w:val="000000" w:themeColor="text1"/>
              </w:rPr>
              <w:t xml:space="preserve"> were used for immunosuppression;</w:t>
            </w:r>
            <w:r w:rsidRPr="00404FDE">
              <w:rPr>
                <w:rFonts w:ascii="Book Antiqua" w:hAnsi="Book Antiqua"/>
                <w:color w:val="000000" w:themeColor="text1"/>
                <w:lang w:eastAsia="zh-CN"/>
              </w:rPr>
              <w:t xml:space="preserve"> </w:t>
            </w:r>
            <w:r w:rsidRPr="00404FDE">
              <w:rPr>
                <w:rFonts w:ascii="Book Antiqua" w:hAnsi="Book Antiqua"/>
                <w:color w:val="000000" w:themeColor="text1"/>
              </w:rPr>
              <w:t>local irradiation of graft of 150 rad on the 1</w:t>
            </w:r>
            <w:r w:rsidRPr="00404FDE">
              <w:rPr>
                <w:rFonts w:ascii="Book Antiqua" w:hAnsi="Book Antiqua"/>
                <w:color w:val="000000" w:themeColor="text1"/>
                <w:vertAlign w:val="superscript"/>
              </w:rPr>
              <w:t>st</w:t>
            </w:r>
            <w:r w:rsidRPr="00404FDE">
              <w:rPr>
                <w:rFonts w:ascii="Book Antiqua" w:hAnsi="Book Antiqua"/>
                <w:color w:val="000000" w:themeColor="text1"/>
              </w:rPr>
              <w:t>, 3</w:t>
            </w:r>
            <w:r w:rsidRPr="00404FDE">
              <w:rPr>
                <w:rFonts w:ascii="Book Antiqua" w:hAnsi="Book Antiqua"/>
                <w:color w:val="000000" w:themeColor="text1"/>
                <w:vertAlign w:val="superscript"/>
              </w:rPr>
              <w:t>rd</w:t>
            </w:r>
            <w:r w:rsidRPr="00404FDE">
              <w:rPr>
                <w:rFonts w:ascii="Book Antiqua" w:hAnsi="Book Antiqua"/>
                <w:color w:val="000000" w:themeColor="text1"/>
              </w:rPr>
              <w:t xml:space="preserve"> and 5</w:t>
            </w:r>
            <w:r w:rsidRPr="00404FDE">
              <w:rPr>
                <w:rFonts w:ascii="Book Antiqua" w:hAnsi="Book Antiqua"/>
                <w:color w:val="000000" w:themeColor="text1"/>
                <w:vertAlign w:val="superscript"/>
              </w:rPr>
              <w:t>th</w:t>
            </w:r>
            <w:r w:rsidRPr="00404FDE">
              <w:rPr>
                <w:rFonts w:ascii="Book Antiqua" w:hAnsi="Book Antiqua"/>
                <w:color w:val="000000" w:themeColor="text1"/>
              </w:rPr>
              <w:t xml:space="preserve"> day after transplantation; splenectomy at the time of transplantation</w:t>
            </w:r>
          </w:p>
        </w:tc>
        <w:tc>
          <w:tcPr>
            <w:tcW w:w="1000" w:type="pct"/>
          </w:tcPr>
          <w:p w14:paraId="4BDEBC74" w14:textId="77777777" w:rsidR="00DF617B" w:rsidRPr="00404FDE" w:rsidRDefault="00DF617B" w:rsidP="00404FDE">
            <w:pPr>
              <w:spacing w:line="360" w:lineRule="auto"/>
              <w:jc w:val="both"/>
              <w:rPr>
                <w:rFonts w:ascii="Book Antiqua" w:hAnsi="Book Antiqua"/>
                <w:color w:val="000000" w:themeColor="text1"/>
                <w:shd w:val="clear" w:color="auto" w:fill="FFFFFF"/>
              </w:rPr>
            </w:pPr>
            <w:r w:rsidRPr="00404FDE">
              <w:rPr>
                <w:rFonts w:ascii="Book Antiqua" w:hAnsi="Book Antiqua"/>
                <w:color w:val="000000" w:themeColor="text1"/>
                <w:shd w:val="clear" w:color="auto" w:fill="FFFFFF"/>
              </w:rPr>
              <w:t>5 died during observation; 3 patients with functioning grafts died of uncontrolled bleeding due to duodenal ulcer, malignant lymphoma, and cerebral hemorrhage (one patient each); 1 patient died of ischemic colitis due to secondary amyloidosis;</w:t>
            </w:r>
            <w:r w:rsidRPr="00404FDE">
              <w:rPr>
                <w:rFonts w:ascii="Book Antiqua" w:hAnsi="Book Antiqua"/>
                <w:color w:val="000000" w:themeColor="text1"/>
                <w:shd w:val="clear" w:color="auto" w:fill="FFFFFF"/>
                <w:lang w:eastAsia="zh-CN"/>
              </w:rPr>
              <w:t xml:space="preserve"> </w:t>
            </w:r>
            <w:r w:rsidRPr="00404FDE">
              <w:rPr>
                <w:rFonts w:ascii="Book Antiqua" w:hAnsi="Book Antiqua"/>
                <w:color w:val="000000" w:themeColor="text1"/>
                <w:shd w:val="clear" w:color="auto" w:fill="FFFFFF"/>
              </w:rPr>
              <w:t>1 patient of a cerebral hemorrhage after graft loss due to humoral rejection;</w:t>
            </w:r>
            <w:r w:rsidRPr="00404FDE">
              <w:rPr>
                <w:rFonts w:ascii="Book Antiqua" w:hAnsi="Book Antiqua"/>
                <w:color w:val="000000" w:themeColor="text1"/>
                <w:shd w:val="clear" w:color="auto" w:fill="FFFFFF"/>
                <w:lang w:eastAsia="zh-CN"/>
              </w:rPr>
              <w:t xml:space="preserve"> </w:t>
            </w:r>
            <w:r w:rsidRPr="00404FDE">
              <w:rPr>
                <w:rFonts w:ascii="Book Antiqua" w:hAnsi="Book Antiqua"/>
                <w:color w:val="000000" w:themeColor="text1"/>
                <w:shd w:val="clear" w:color="auto" w:fill="FFFFFF"/>
              </w:rPr>
              <w:t>there was no fatal infectious complication; 10 patients had a non-tissue-invasive cytomegalovirus infection</w:t>
            </w:r>
          </w:p>
        </w:tc>
        <w:tc>
          <w:tcPr>
            <w:tcW w:w="1307" w:type="pct"/>
          </w:tcPr>
          <w:p w14:paraId="39D3EBE4" w14:textId="5AC70824" w:rsidR="00DF617B" w:rsidRPr="00404FDE" w:rsidRDefault="00DF617B" w:rsidP="00404FDE">
            <w:pPr>
              <w:spacing w:line="360" w:lineRule="auto"/>
              <w:jc w:val="both"/>
              <w:rPr>
                <w:rFonts w:ascii="Book Antiqua" w:hAnsi="Book Antiqua"/>
                <w:color w:val="000000" w:themeColor="text1"/>
                <w:shd w:val="clear" w:color="auto" w:fill="FFFFFF"/>
              </w:rPr>
            </w:pPr>
            <w:r w:rsidRPr="00A47E16">
              <w:rPr>
                <w:rFonts w:ascii="Book Antiqua" w:hAnsi="Book Antiqua"/>
                <w:color w:val="000000" w:themeColor="text1"/>
              </w:rPr>
              <w:t xml:space="preserve">Patient survival was 93% at 1 </w:t>
            </w:r>
            <w:proofErr w:type="spellStart"/>
            <w:r w:rsidRPr="00A47E16">
              <w:rPr>
                <w:rFonts w:ascii="Book Antiqua" w:hAnsi="Book Antiqua"/>
                <w:color w:val="000000" w:themeColor="text1"/>
              </w:rPr>
              <w:t>yr</w:t>
            </w:r>
            <w:proofErr w:type="spellEnd"/>
            <w:r w:rsidRPr="00A47E16">
              <w:rPr>
                <w:rFonts w:ascii="Book Antiqua" w:hAnsi="Book Antiqua"/>
                <w:color w:val="000000" w:themeColor="text1"/>
              </w:rPr>
              <w:t xml:space="preserve"> and 91% at 8 </w:t>
            </w:r>
            <w:proofErr w:type="spellStart"/>
            <w:r w:rsidRPr="00A47E16">
              <w:rPr>
                <w:rFonts w:ascii="Book Antiqua" w:hAnsi="Book Antiqua"/>
                <w:color w:val="000000" w:themeColor="text1"/>
              </w:rPr>
              <w:t>yr</w:t>
            </w:r>
            <w:proofErr w:type="spellEnd"/>
            <w:r w:rsidRPr="00A47E16">
              <w:rPr>
                <w:rFonts w:ascii="Book Antiqua" w:hAnsi="Book Antiqua"/>
                <w:color w:val="000000" w:themeColor="text1"/>
              </w:rPr>
              <w:t xml:space="preserve">; graft survival was 79% at 1, 2, 3, and 4 </w:t>
            </w:r>
            <w:proofErr w:type="spellStart"/>
            <w:r w:rsidRPr="00A47E16">
              <w:rPr>
                <w:rFonts w:ascii="Book Antiqua" w:hAnsi="Book Antiqua"/>
                <w:color w:val="000000" w:themeColor="text1"/>
              </w:rPr>
              <w:t>yr</w:t>
            </w:r>
            <w:proofErr w:type="spellEnd"/>
            <w:r w:rsidRPr="00A47E16">
              <w:rPr>
                <w:rFonts w:ascii="Book Antiqua" w:hAnsi="Book Antiqua"/>
                <w:color w:val="000000" w:themeColor="text1"/>
              </w:rPr>
              <w:t xml:space="preserve">, 75% at 5 and 6 </w:t>
            </w:r>
            <w:proofErr w:type="spellStart"/>
            <w:r w:rsidRPr="00A47E16">
              <w:rPr>
                <w:rFonts w:ascii="Book Antiqua" w:hAnsi="Book Antiqua"/>
                <w:color w:val="000000" w:themeColor="text1"/>
              </w:rPr>
              <w:t>yr</w:t>
            </w:r>
            <w:proofErr w:type="spellEnd"/>
            <w:r w:rsidRPr="00A47E16">
              <w:rPr>
                <w:rFonts w:ascii="Book Antiqua" w:hAnsi="Book Antiqua"/>
                <w:color w:val="000000" w:themeColor="text1"/>
              </w:rPr>
              <w:t xml:space="preserve">, and 73% at 7 and 8 </w:t>
            </w:r>
            <w:proofErr w:type="spellStart"/>
            <w:r w:rsidRPr="00A47E16">
              <w:rPr>
                <w:rFonts w:ascii="Book Antiqua" w:hAnsi="Book Antiqua"/>
                <w:color w:val="000000" w:themeColor="text1"/>
              </w:rPr>
              <w:t>yr</w:t>
            </w:r>
            <w:proofErr w:type="spellEnd"/>
            <w:r w:rsidRPr="00A47E16">
              <w:rPr>
                <w:rFonts w:ascii="Book Antiqua" w:hAnsi="Book Antiqua"/>
                <w:color w:val="000000" w:themeColor="text1"/>
              </w:rPr>
              <w:t>; patient survival was</w:t>
            </w:r>
            <w:r w:rsidRPr="00404FDE">
              <w:rPr>
                <w:rFonts w:ascii="Book Antiqua" w:hAnsi="Book Antiqua"/>
                <w:color w:val="000000" w:themeColor="text1"/>
                <w:shd w:val="clear" w:color="auto" w:fill="FFFFFF"/>
              </w:rPr>
              <w:t xml:space="preserve"> not significantly different from that of ABO-compatible patients.</w:t>
            </w:r>
            <w:r w:rsidRPr="00404FDE">
              <w:rPr>
                <w:rFonts w:ascii="Book Antiqua" w:hAnsi="Book Antiqua"/>
                <w:color w:val="000000" w:themeColor="text1"/>
                <w:shd w:val="clear" w:color="auto" w:fill="FFFFFF"/>
                <w:lang w:eastAsia="zh-CN"/>
              </w:rPr>
              <w:t xml:space="preserve"> </w:t>
            </w:r>
            <w:r w:rsidRPr="00404FDE">
              <w:rPr>
                <w:rFonts w:ascii="Book Antiqua" w:hAnsi="Book Antiqua"/>
                <w:color w:val="000000" w:themeColor="text1"/>
                <w:shd w:val="clear" w:color="auto" w:fill="FFFFFF"/>
              </w:rPr>
              <w:t>Graft survival was significantly different between ABO-incompatible grafts and ABO-compatible grafts</w:t>
            </w:r>
          </w:p>
        </w:tc>
      </w:tr>
      <w:tr w:rsidR="0043290A" w:rsidRPr="005A6270" w14:paraId="0E0FDE74" w14:textId="77777777" w:rsidTr="00404FDE">
        <w:trPr>
          <w:trHeight w:val="70"/>
        </w:trPr>
        <w:tc>
          <w:tcPr>
            <w:tcW w:w="197" w:type="pct"/>
          </w:tcPr>
          <w:p w14:paraId="232ED167" w14:textId="77777777" w:rsidR="00DF617B" w:rsidRPr="00404FDE" w:rsidRDefault="00DF617B" w:rsidP="00404FDE">
            <w:pPr>
              <w:spacing w:line="360" w:lineRule="auto"/>
              <w:jc w:val="both"/>
              <w:rPr>
                <w:rFonts w:ascii="Book Antiqua" w:hAnsi="Book Antiqua"/>
                <w:color w:val="000000" w:themeColor="text1"/>
              </w:rPr>
            </w:pPr>
            <w:r w:rsidRPr="00404FDE">
              <w:rPr>
                <w:rFonts w:ascii="Book Antiqua" w:hAnsi="Book Antiqua"/>
                <w:color w:val="000000" w:themeColor="text1"/>
              </w:rPr>
              <w:t>8</w:t>
            </w:r>
          </w:p>
        </w:tc>
        <w:tc>
          <w:tcPr>
            <w:tcW w:w="473" w:type="pct"/>
          </w:tcPr>
          <w:p w14:paraId="56242B77" w14:textId="77777777" w:rsidR="00DF617B" w:rsidRPr="00404FDE" w:rsidRDefault="00DF617B" w:rsidP="00404FDE">
            <w:pPr>
              <w:spacing w:line="360" w:lineRule="auto"/>
              <w:jc w:val="both"/>
              <w:rPr>
                <w:rFonts w:ascii="Book Antiqua" w:hAnsi="Book Antiqua"/>
                <w:color w:val="000000" w:themeColor="text1"/>
              </w:rPr>
            </w:pPr>
            <w:r w:rsidRPr="00404FDE">
              <w:rPr>
                <w:rFonts w:ascii="Book Antiqua" w:hAnsi="Book Antiqua"/>
                <w:color w:val="000000" w:themeColor="text1"/>
              </w:rPr>
              <w:t>Prospective observational study</w:t>
            </w:r>
          </w:p>
        </w:tc>
        <w:tc>
          <w:tcPr>
            <w:tcW w:w="361" w:type="pct"/>
          </w:tcPr>
          <w:p w14:paraId="44A46645" w14:textId="1FD25932" w:rsidR="00DF617B" w:rsidRPr="00404FDE" w:rsidRDefault="00DF617B" w:rsidP="00404FDE">
            <w:pPr>
              <w:spacing w:line="360" w:lineRule="auto"/>
              <w:jc w:val="both"/>
              <w:rPr>
                <w:rFonts w:ascii="Book Antiqua" w:hAnsi="Book Antiqua"/>
                <w:color w:val="000000" w:themeColor="text1"/>
              </w:rPr>
            </w:pPr>
            <w:r w:rsidRPr="00404FDE">
              <w:rPr>
                <w:rFonts w:ascii="Book Antiqua" w:hAnsi="Book Antiqua"/>
                <w:color w:val="000000" w:themeColor="text1"/>
              </w:rPr>
              <w:t xml:space="preserve">Masterson </w:t>
            </w:r>
            <w:r w:rsidRPr="00404FDE">
              <w:rPr>
                <w:rFonts w:ascii="Book Antiqua" w:hAnsi="Book Antiqua"/>
                <w:i/>
                <w:iCs/>
                <w:color w:val="000000" w:themeColor="text1"/>
              </w:rPr>
              <w:t>et al</w:t>
            </w:r>
            <w:r w:rsidRPr="00404FDE">
              <w:rPr>
                <w:rFonts w:ascii="Book Antiqua" w:hAnsi="Book Antiqua"/>
                <w:color w:val="000000" w:themeColor="text1"/>
              </w:rPr>
              <w:fldChar w:fldCharType="begin">
                <w:fldData xml:space="preserve">PEVuZE5vdGU+PENpdGU+PEF1dGhvcj5NYXN0ZXJzb248L0F1dGhvcj48WWVhcj4yMDE0PC9ZZWFy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</w:fldData>
              </w:fldChar>
            </w:r>
            <w:r w:rsidRPr="00404FDE">
              <w:rPr>
                <w:rFonts w:ascii="Book Antiqua" w:hAnsi="Book Antiqua"/>
                <w:color w:val="000000" w:themeColor="text1"/>
              </w:rPr>
              <w:instrText xml:space="preserve"> ADDIN EN.CITE </w:instrText>
            </w:r>
            <w:r w:rsidRPr="00404FDE">
              <w:rPr>
                <w:rFonts w:ascii="Book Antiqua" w:hAnsi="Book Antiqua"/>
                <w:color w:val="000000" w:themeColor="text1"/>
              </w:rPr>
              <w:fldChar w:fldCharType="begin">
                <w:fldData xml:space="preserve">PEVuZE5vdGU+PENpdGU+PEF1dGhvcj5NYXN0ZXJzb248L0F1dGhvcj48WWVhcj4yMDE0PC9ZZWFy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</w:fldData>
              </w:fldChar>
            </w:r>
            <w:r w:rsidRPr="00404FDE">
              <w:rPr>
                <w:rFonts w:ascii="Book Antiqua" w:hAnsi="Book Antiqua"/>
                <w:color w:val="000000" w:themeColor="text1"/>
              </w:rPr>
              <w:instrText xml:space="preserve"> ADDIN EN.CITE.DATA </w:instrText>
            </w:r>
            <w:r w:rsidRPr="00404FDE">
              <w:rPr>
                <w:rFonts w:ascii="Book Antiqua" w:hAnsi="Book Antiqua"/>
                <w:color w:val="000000" w:themeColor="text1"/>
              </w:rPr>
            </w:r>
            <w:r w:rsidRPr="00404FDE">
              <w:rPr>
                <w:rFonts w:ascii="Book Antiqua" w:hAnsi="Book Antiqua"/>
                <w:color w:val="000000" w:themeColor="text1"/>
              </w:rPr>
              <w:fldChar w:fldCharType="end"/>
            </w:r>
            <w:r w:rsidRPr="00404FDE">
              <w:rPr>
                <w:rFonts w:ascii="Book Antiqua" w:hAnsi="Book Antiqua"/>
                <w:color w:val="000000" w:themeColor="text1"/>
              </w:rPr>
            </w:r>
            <w:r w:rsidRPr="00404FDE">
              <w:rPr>
                <w:rFonts w:ascii="Book Antiqua" w:hAnsi="Book Antiqua"/>
                <w:color w:val="000000" w:themeColor="text1"/>
              </w:rPr>
              <w:fldChar w:fldCharType="separate"/>
            </w:r>
            <w:r w:rsidRPr="00404FDE">
              <w:rPr>
                <w:rFonts w:ascii="Book Antiqua" w:hAnsi="Book Antiqua"/>
                <w:noProof/>
                <w:color w:val="000000" w:themeColor="text1"/>
                <w:vertAlign w:val="superscript"/>
              </w:rPr>
              <w:t>[5</w:t>
            </w:r>
            <w:r w:rsidR="003643E8" w:rsidRPr="00404FDE">
              <w:rPr>
                <w:rFonts w:ascii="Book Antiqua" w:hAnsi="Book Antiqua"/>
                <w:noProof/>
                <w:color w:val="000000" w:themeColor="text1"/>
                <w:vertAlign w:val="superscript"/>
              </w:rPr>
              <w:t>0</w:t>
            </w:r>
            <w:r w:rsidRPr="00404FDE">
              <w:rPr>
                <w:rFonts w:ascii="Book Antiqua" w:hAnsi="Book Antiqua"/>
                <w:noProof/>
                <w:color w:val="000000" w:themeColor="text1"/>
                <w:vertAlign w:val="superscript"/>
              </w:rPr>
              <w:t>]</w:t>
            </w:r>
            <w:r w:rsidRPr="00404FDE">
              <w:rPr>
                <w:rFonts w:ascii="Book Antiqua" w:hAnsi="Book Antiqua"/>
                <w:color w:val="000000" w:themeColor="text1"/>
              </w:rPr>
              <w:fldChar w:fldCharType="end"/>
            </w:r>
          </w:p>
        </w:tc>
        <w:tc>
          <w:tcPr>
            <w:tcW w:w="684" w:type="pct"/>
          </w:tcPr>
          <w:p w14:paraId="71F45070" w14:textId="77777777" w:rsidR="00DF617B" w:rsidRPr="00404FDE" w:rsidRDefault="00DF617B" w:rsidP="00404FDE">
            <w:pPr>
              <w:spacing w:line="360" w:lineRule="auto"/>
              <w:jc w:val="both"/>
              <w:rPr>
                <w:rFonts w:ascii="Book Antiqua" w:hAnsi="Book Antiqua"/>
                <w:color w:val="000000" w:themeColor="text1"/>
              </w:rPr>
            </w:pPr>
            <w:r w:rsidRPr="00404FDE">
              <w:rPr>
                <w:rFonts w:ascii="Book Antiqua" w:hAnsi="Book Antiqua"/>
                <w:color w:val="000000" w:themeColor="text1"/>
              </w:rPr>
              <w:t>Study population: 84</w:t>
            </w:r>
          </w:p>
        </w:tc>
        <w:tc>
          <w:tcPr>
            <w:tcW w:w="978" w:type="pct"/>
          </w:tcPr>
          <w:p w14:paraId="44BEBDB1" w14:textId="609EA5EB" w:rsidR="00DF617B" w:rsidRPr="00404FDE" w:rsidRDefault="00DF617B" w:rsidP="00404FDE">
            <w:pPr>
              <w:spacing w:line="360" w:lineRule="auto"/>
              <w:jc w:val="both"/>
              <w:rPr>
                <w:rFonts w:ascii="Book Antiqua" w:hAnsi="Book Antiqua"/>
                <w:color w:val="000000" w:themeColor="text1"/>
              </w:rPr>
            </w:pPr>
            <w:r w:rsidRPr="00404FDE">
              <w:rPr>
                <w:rFonts w:ascii="Book Antiqua" w:hAnsi="Book Antiqua"/>
                <w:color w:val="000000" w:themeColor="text1"/>
              </w:rPr>
              <w:t xml:space="preserve">Standard immunosuppression without antibody removal with steroids, mycophenolate, tacrolimus, and </w:t>
            </w:r>
            <w:proofErr w:type="spellStart"/>
            <w:r w:rsidRPr="00404FDE">
              <w:rPr>
                <w:rFonts w:ascii="Book Antiqua" w:hAnsi="Book Antiqua"/>
                <w:color w:val="000000" w:themeColor="text1"/>
              </w:rPr>
              <w:t>basiliximab</w:t>
            </w:r>
            <w:proofErr w:type="spellEnd"/>
            <w:r w:rsidRPr="00404FDE">
              <w:rPr>
                <w:rFonts w:ascii="Book Antiqua" w:hAnsi="Book Antiqua"/>
                <w:color w:val="000000" w:themeColor="text1"/>
              </w:rPr>
              <w:t>; mycophenolate mofetil 500 mg, BID initiated 7-14 d pretransplant; then 1000 mg, BID as tolerated or at time of transplant then taper dose of 1500 mg</w:t>
            </w:r>
            <w:r w:rsidR="00BF66F3">
              <w:rPr>
                <w:rFonts w:ascii="Book Antiqua" w:hAnsi="Book Antiqua"/>
                <w:color w:val="000000" w:themeColor="text1"/>
              </w:rPr>
              <w:t>/</w:t>
            </w:r>
            <w:r w:rsidRPr="00404FDE">
              <w:rPr>
                <w:rFonts w:ascii="Book Antiqua" w:hAnsi="Book Antiqua"/>
                <w:color w:val="000000" w:themeColor="text1"/>
              </w:rPr>
              <w:t>day by weeks 3-6, then 1000 mg/d by week 10-12;</w:t>
            </w:r>
            <w:r w:rsidRPr="00404FDE">
              <w:rPr>
                <w:rFonts w:ascii="Book Antiqua" w:hAnsi="Book Antiqua"/>
                <w:color w:val="000000" w:themeColor="text1"/>
                <w:lang w:eastAsia="zh-CN"/>
              </w:rPr>
              <w:t xml:space="preserve"> </w:t>
            </w:r>
            <w:r w:rsidRPr="00404FDE">
              <w:rPr>
                <w:rFonts w:ascii="Book Antiqua" w:hAnsi="Book Antiqua"/>
                <w:color w:val="000000" w:themeColor="text1"/>
              </w:rPr>
              <w:t>tacrolimus 0.05 mg/kg bid 2-3 d pretransplant, followed by 9</w:t>
            </w:r>
            <w:r w:rsidR="00BF66F3">
              <w:rPr>
                <w:rFonts w:ascii="Book Antiqua" w:hAnsi="Book Antiqua"/>
                <w:color w:val="000000" w:themeColor="text1"/>
              </w:rPr>
              <w:t>-</w:t>
            </w:r>
            <w:r w:rsidRPr="00404FDE">
              <w:rPr>
                <w:rFonts w:ascii="Book Antiqua" w:hAnsi="Book Antiqua"/>
                <w:color w:val="000000" w:themeColor="text1"/>
              </w:rPr>
              <w:t>12 ng/mL for 2 w</w:t>
            </w:r>
            <w:r w:rsidR="00BF66F3">
              <w:rPr>
                <w:rFonts w:ascii="Book Antiqua" w:hAnsi="Book Antiqua"/>
                <w:color w:val="000000" w:themeColor="text1"/>
              </w:rPr>
              <w:t>eeks</w:t>
            </w:r>
            <w:r w:rsidRPr="00404FDE">
              <w:rPr>
                <w:rFonts w:ascii="Book Antiqua" w:hAnsi="Book Antiqua"/>
                <w:color w:val="000000" w:themeColor="text1"/>
              </w:rPr>
              <w:t>, 8-1</w:t>
            </w:r>
            <w:r w:rsidR="00BF66F3">
              <w:rPr>
                <w:rFonts w:ascii="Book Antiqua" w:hAnsi="Book Antiqua"/>
                <w:color w:val="000000" w:themeColor="text1"/>
              </w:rPr>
              <w:t>0</w:t>
            </w:r>
            <w:r w:rsidRPr="00404FDE">
              <w:rPr>
                <w:rFonts w:ascii="Book Antiqua" w:hAnsi="Book Antiqua"/>
                <w:color w:val="000000" w:themeColor="text1"/>
              </w:rPr>
              <w:t xml:space="preserve"> ng/mL weeks 3-4, 5-8 ng/mL weeks 5-24, 3-7 ng/mL weeks 25-52 and 2-4 ng/mL beyond 1 </w:t>
            </w:r>
            <w:proofErr w:type="spellStart"/>
            <w:r w:rsidRPr="00404FDE">
              <w:rPr>
                <w:rFonts w:ascii="Book Antiqua" w:hAnsi="Book Antiqua"/>
                <w:color w:val="000000" w:themeColor="text1"/>
              </w:rPr>
              <w:t>yr</w:t>
            </w:r>
            <w:proofErr w:type="spellEnd"/>
            <w:r w:rsidRPr="00404FDE">
              <w:rPr>
                <w:rFonts w:ascii="Book Antiqua" w:hAnsi="Book Antiqua"/>
                <w:color w:val="000000" w:themeColor="text1"/>
              </w:rPr>
              <w:t xml:space="preserve">; </w:t>
            </w:r>
            <w:proofErr w:type="spellStart"/>
            <w:r w:rsidRPr="00404FDE">
              <w:rPr>
                <w:rFonts w:ascii="Book Antiqua" w:hAnsi="Book Antiqua"/>
                <w:color w:val="000000" w:themeColor="text1"/>
              </w:rPr>
              <w:t>Basilizumab</w:t>
            </w:r>
            <w:proofErr w:type="spellEnd"/>
            <w:r w:rsidRPr="00404FDE">
              <w:rPr>
                <w:rFonts w:ascii="Book Antiqua" w:hAnsi="Book Antiqua"/>
                <w:color w:val="000000" w:themeColor="text1"/>
              </w:rPr>
              <w:t xml:space="preserve"> 20 mg days 0 and 4; prophylaxis against CMV and pneumocystis </w:t>
            </w:r>
            <w:proofErr w:type="spellStart"/>
            <w:r w:rsidRPr="00404FDE">
              <w:rPr>
                <w:rFonts w:ascii="Book Antiqua" w:hAnsi="Book Antiqua"/>
                <w:color w:val="000000" w:themeColor="text1"/>
              </w:rPr>
              <w:t>jiroveci</w:t>
            </w:r>
            <w:proofErr w:type="spellEnd"/>
            <w:r w:rsidRPr="00404FDE">
              <w:rPr>
                <w:rFonts w:ascii="Book Antiqua" w:hAnsi="Book Antiqua"/>
                <w:color w:val="000000" w:themeColor="text1"/>
              </w:rPr>
              <w:t xml:space="preserve"> pneumonia</w:t>
            </w:r>
          </w:p>
        </w:tc>
        <w:tc>
          <w:tcPr>
            <w:tcW w:w="1000" w:type="pct"/>
          </w:tcPr>
          <w:p w14:paraId="64800371" w14:textId="03BBBD98" w:rsidR="00DF617B" w:rsidRPr="00404FDE" w:rsidRDefault="00DF617B" w:rsidP="00404FDE">
            <w:pPr>
              <w:spacing w:line="360" w:lineRule="auto"/>
              <w:jc w:val="both"/>
              <w:rPr>
                <w:rFonts w:ascii="Book Antiqua" w:hAnsi="Book Antiqua"/>
                <w:color w:val="000000" w:themeColor="text1"/>
              </w:rPr>
            </w:pPr>
            <w:r w:rsidRPr="00404FDE">
              <w:rPr>
                <w:rFonts w:ascii="Book Antiqua" w:hAnsi="Book Antiqua"/>
                <w:color w:val="000000" w:themeColor="text1"/>
              </w:rPr>
              <w:t>One patient had recurrent urinary tract infections;</w:t>
            </w:r>
            <w:r w:rsidRPr="00404FDE">
              <w:rPr>
                <w:rFonts w:ascii="Book Antiqua" w:hAnsi="Book Antiqua"/>
                <w:color w:val="000000" w:themeColor="text1"/>
                <w:lang w:eastAsia="zh-CN"/>
              </w:rPr>
              <w:t xml:space="preserve"> </w:t>
            </w:r>
            <w:r w:rsidRPr="00404FDE">
              <w:rPr>
                <w:rFonts w:ascii="Book Antiqua" w:hAnsi="Book Antiqua"/>
                <w:color w:val="000000" w:themeColor="text1"/>
              </w:rPr>
              <w:t>BK viremia in four patients by screening with spontaneous resolution following a reduction in immunosuppression;</w:t>
            </w:r>
            <w:r w:rsidRPr="00404FDE">
              <w:rPr>
                <w:rFonts w:ascii="Book Antiqua" w:hAnsi="Book Antiqua"/>
                <w:color w:val="000000" w:themeColor="text1"/>
                <w:lang w:eastAsia="zh-CN"/>
              </w:rPr>
              <w:t xml:space="preserve"> </w:t>
            </w:r>
            <w:r w:rsidRPr="00404FDE">
              <w:rPr>
                <w:rFonts w:ascii="Book Antiqua" w:hAnsi="Book Antiqua"/>
                <w:color w:val="000000" w:themeColor="text1"/>
              </w:rPr>
              <w:t>no cases of CMV disease or other opportunistic infections</w:t>
            </w:r>
          </w:p>
        </w:tc>
        <w:tc>
          <w:tcPr>
            <w:tcW w:w="1307" w:type="pct"/>
          </w:tcPr>
          <w:p w14:paraId="1E110595" w14:textId="0D01F869" w:rsidR="00DF617B" w:rsidRPr="00404FDE" w:rsidRDefault="00DF617B" w:rsidP="00404FDE">
            <w:pPr>
              <w:spacing w:line="360" w:lineRule="auto"/>
              <w:jc w:val="both"/>
              <w:rPr>
                <w:rFonts w:ascii="Book Antiqua" w:hAnsi="Book Antiqua"/>
                <w:color w:val="1C1D1E"/>
                <w:shd w:val="clear" w:color="auto" w:fill="FFFFFF"/>
              </w:rPr>
            </w:pPr>
            <w:r w:rsidRPr="00404FDE">
              <w:rPr>
                <w:rFonts w:ascii="Book Antiqua" w:hAnsi="Book Antiqua"/>
                <w:color w:val="1C1D1E"/>
                <w:shd w:val="clear" w:color="auto" w:fill="FFFFFF"/>
              </w:rPr>
              <w:t xml:space="preserve">At 36 </w:t>
            </w:r>
            <w:proofErr w:type="spellStart"/>
            <w:r w:rsidRPr="00404FDE">
              <w:rPr>
                <w:rFonts w:ascii="Book Antiqua" w:hAnsi="Book Antiqua"/>
                <w:color w:val="1C1D1E"/>
                <w:shd w:val="clear" w:color="auto" w:fill="FFFFFF"/>
              </w:rPr>
              <w:t>mo</w:t>
            </w:r>
            <w:proofErr w:type="spellEnd"/>
            <w:r w:rsidRPr="00404FDE">
              <w:rPr>
                <w:rFonts w:ascii="Book Antiqua" w:hAnsi="Book Antiqua"/>
                <w:color w:val="1C1D1E"/>
                <w:shd w:val="clear" w:color="auto" w:fill="FFFFFF"/>
              </w:rPr>
              <w:t xml:space="preserve"> posttransplant, patient and graft survival </w:t>
            </w:r>
            <w:proofErr w:type="gramStart"/>
            <w:r w:rsidRPr="00404FDE">
              <w:rPr>
                <w:rFonts w:ascii="Book Antiqua" w:hAnsi="Book Antiqua"/>
                <w:color w:val="1C1D1E"/>
                <w:shd w:val="clear" w:color="auto" w:fill="FFFFFF"/>
              </w:rPr>
              <w:t>was</w:t>
            </w:r>
            <w:proofErr w:type="gramEnd"/>
            <w:r w:rsidRPr="00404FDE">
              <w:rPr>
                <w:rFonts w:ascii="Book Antiqua" w:hAnsi="Book Antiqua"/>
                <w:color w:val="1C1D1E"/>
                <w:shd w:val="clear" w:color="auto" w:fill="FFFFFF"/>
              </w:rPr>
              <w:t xml:space="preserve"> 100%; at 12 </w:t>
            </w:r>
            <w:proofErr w:type="spellStart"/>
            <w:r w:rsidRPr="00404FDE">
              <w:rPr>
                <w:rFonts w:ascii="Book Antiqua" w:hAnsi="Book Antiqua"/>
                <w:color w:val="1C1D1E"/>
                <w:shd w:val="clear" w:color="auto" w:fill="FFFFFF"/>
              </w:rPr>
              <w:t>mo</w:t>
            </w:r>
            <w:proofErr w:type="spellEnd"/>
            <w:r w:rsidRPr="00404FDE">
              <w:rPr>
                <w:rFonts w:ascii="Book Antiqua" w:hAnsi="Book Antiqua"/>
                <w:color w:val="1C1D1E"/>
                <w:shd w:val="clear" w:color="auto" w:fill="FFFFFF"/>
              </w:rPr>
              <w:t>, median (IQR) serum creatinine and eGFR were 110.5</w:t>
            </w:r>
            <w:r w:rsidRPr="00404FDE">
              <w:rPr>
                <w:rFonts w:ascii="MS Mincho" w:eastAsia="MS Mincho" w:hAnsi="MS Mincho" w:cs="MS Mincho"/>
                <w:color w:val="1C1D1E"/>
                <w:shd w:val="clear" w:color="auto" w:fill="FFFFFF"/>
              </w:rPr>
              <w:t> </w:t>
            </w:r>
            <w:proofErr w:type="spellStart"/>
            <w:r w:rsidRPr="00404FDE">
              <w:rPr>
                <w:rFonts w:ascii="Book Antiqua" w:hAnsi="Book Antiqua" w:cs="Book Antiqua"/>
                <w:color w:val="1C1D1E"/>
                <w:shd w:val="clear" w:color="auto" w:fill="FFFFFF"/>
              </w:rPr>
              <w:t>μ</w:t>
            </w:r>
            <w:r w:rsidRPr="00404FDE">
              <w:rPr>
                <w:rFonts w:ascii="Book Antiqua" w:hAnsi="Book Antiqua"/>
                <w:color w:val="1C1D1E"/>
                <w:shd w:val="clear" w:color="auto" w:fill="FFFFFF"/>
              </w:rPr>
              <w:t>mol</w:t>
            </w:r>
            <w:proofErr w:type="spellEnd"/>
            <w:r w:rsidRPr="00404FDE">
              <w:rPr>
                <w:rFonts w:ascii="Book Antiqua" w:hAnsi="Book Antiqua"/>
                <w:color w:val="1C1D1E"/>
                <w:shd w:val="clear" w:color="auto" w:fill="FFFFFF"/>
              </w:rPr>
              <w:t>/L 77</w:t>
            </w:r>
            <w:r w:rsidRPr="00404FDE">
              <w:rPr>
                <w:rFonts w:ascii="Book Antiqua" w:hAnsi="Book Antiqua" w:cs="Book Antiqua"/>
                <w:color w:val="1C1D1E"/>
                <w:shd w:val="clear" w:color="auto" w:fill="FFFFFF"/>
              </w:rPr>
              <w:t>–</w:t>
            </w:r>
            <w:r w:rsidRPr="00404FDE">
              <w:rPr>
                <w:rFonts w:ascii="Book Antiqua" w:hAnsi="Book Antiqua"/>
                <w:color w:val="1C1D1E"/>
                <w:shd w:val="clear" w:color="auto" w:fill="FFFFFF"/>
              </w:rPr>
              <w:t>127 and 56.5</w:t>
            </w:r>
            <w:r w:rsidRPr="00404FDE">
              <w:rPr>
                <w:rFonts w:ascii="MS Mincho" w:eastAsia="MS Mincho" w:hAnsi="MS Mincho" w:cs="MS Mincho"/>
                <w:color w:val="1C1D1E"/>
                <w:shd w:val="clear" w:color="auto" w:fill="FFFFFF"/>
              </w:rPr>
              <w:t> </w:t>
            </w:r>
            <w:r w:rsidRPr="00404FDE">
              <w:rPr>
                <w:rFonts w:ascii="Book Antiqua" w:hAnsi="Book Antiqua"/>
                <w:color w:val="1C1D1E"/>
                <w:shd w:val="clear" w:color="auto" w:fill="FFFFFF"/>
              </w:rPr>
              <w:t>mL/min/1.73</w:t>
            </w:r>
            <w:r w:rsidRPr="00404FDE">
              <w:rPr>
                <w:rFonts w:ascii="MS Mincho" w:eastAsia="MS Mincho" w:hAnsi="MS Mincho" w:cs="MS Mincho"/>
                <w:color w:val="1C1D1E"/>
                <w:shd w:val="clear" w:color="auto" w:fill="FFFFFF"/>
              </w:rPr>
              <w:t> </w:t>
            </w:r>
            <w:r w:rsidRPr="00404FDE">
              <w:rPr>
                <w:rFonts w:ascii="Book Antiqua" w:hAnsi="Book Antiqua"/>
                <w:color w:val="1C1D1E"/>
                <w:shd w:val="clear" w:color="auto" w:fill="FFFFFF"/>
              </w:rPr>
              <w:t>m</w:t>
            </w:r>
            <w:r w:rsidRPr="00404FDE">
              <w:rPr>
                <w:rFonts w:ascii="Book Antiqua" w:hAnsi="Book Antiqua"/>
                <w:color w:val="1C1D1E"/>
                <w:shd w:val="clear" w:color="auto" w:fill="FFFFFF"/>
                <w:vertAlign w:val="superscript"/>
              </w:rPr>
              <w:t>2</w:t>
            </w:r>
            <w:r w:rsidRPr="00404FDE">
              <w:rPr>
                <w:rFonts w:ascii="Book Antiqua" w:hAnsi="Book Antiqua"/>
                <w:color w:val="1C1D1E"/>
                <w:shd w:val="clear" w:color="auto" w:fill="FFFFFF"/>
              </w:rPr>
              <w:t xml:space="preserve"> (48–71), respectively; </w:t>
            </w:r>
            <w:r w:rsidRPr="00404FDE">
              <w:rPr>
                <w:rFonts w:ascii="Book Antiqua" w:hAnsi="Book Antiqua"/>
                <w:color w:val="1C1D1E"/>
                <w:shd w:val="clear" w:color="auto" w:fill="FFFFFF"/>
                <w:lang w:eastAsia="zh-CN"/>
              </w:rPr>
              <w:t>at</w:t>
            </w:r>
            <w:r w:rsidRPr="00404FDE">
              <w:rPr>
                <w:rFonts w:ascii="Book Antiqua" w:hAnsi="Book Antiqua"/>
                <w:color w:val="1C1D1E"/>
                <w:shd w:val="clear" w:color="auto" w:fill="FFFFFF"/>
              </w:rPr>
              <w:t xml:space="preserve"> 36 </w:t>
            </w:r>
            <w:proofErr w:type="spellStart"/>
            <w:r w:rsidRPr="00404FDE">
              <w:rPr>
                <w:rFonts w:ascii="Book Antiqua" w:hAnsi="Book Antiqua"/>
                <w:color w:val="1C1D1E"/>
                <w:shd w:val="clear" w:color="auto" w:fill="FFFFFF"/>
              </w:rPr>
              <w:t>mo</w:t>
            </w:r>
            <w:proofErr w:type="spellEnd"/>
            <w:r w:rsidRPr="00404FDE">
              <w:rPr>
                <w:rFonts w:ascii="Book Antiqua" w:hAnsi="Book Antiqua"/>
                <w:color w:val="1C1D1E"/>
                <w:shd w:val="clear" w:color="auto" w:fill="FFFFFF"/>
              </w:rPr>
              <w:t>, there was no significant change in graft function with median creatinine 104</w:t>
            </w:r>
            <w:r w:rsidRPr="00404FDE">
              <w:rPr>
                <w:rFonts w:ascii="MS Mincho" w:eastAsia="MS Mincho" w:hAnsi="MS Mincho" w:cs="MS Mincho"/>
                <w:color w:val="1C1D1E"/>
                <w:shd w:val="clear" w:color="auto" w:fill="FFFFFF"/>
              </w:rPr>
              <w:t> </w:t>
            </w:r>
            <w:proofErr w:type="spellStart"/>
            <w:r w:rsidRPr="00404FDE">
              <w:rPr>
                <w:rFonts w:ascii="Book Antiqua" w:hAnsi="Book Antiqua" w:cs="Book Antiqua"/>
                <w:color w:val="1C1D1E"/>
                <w:shd w:val="clear" w:color="auto" w:fill="FFFFFF"/>
              </w:rPr>
              <w:t>μ</w:t>
            </w:r>
            <w:r w:rsidRPr="00404FDE">
              <w:rPr>
                <w:rFonts w:ascii="Book Antiqua" w:hAnsi="Book Antiqua"/>
                <w:color w:val="1C1D1E"/>
                <w:shd w:val="clear" w:color="auto" w:fill="FFFFFF"/>
              </w:rPr>
              <w:t>mol</w:t>
            </w:r>
            <w:proofErr w:type="spellEnd"/>
            <w:r w:rsidRPr="00404FDE">
              <w:rPr>
                <w:rFonts w:ascii="Book Antiqua" w:hAnsi="Book Antiqua"/>
                <w:color w:val="1C1D1E"/>
                <w:shd w:val="clear" w:color="auto" w:fill="FFFFFF"/>
              </w:rPr>
              <w:t>/L (82</w:t>
            </w:r>
            <w:r w:rsidR="00360A27">
              <w:rPr>
                <w:rFonts w:ascii="Book Antiqua" w:hAnsi="Book Antiqua" w:cs="Book Antiqua"/>
                <w:color w:val="1C1D1E"/>
                <w:shd w:val="clear" w:color="auto" w:fill="FFFFFF"/>
              </w:rPr>
              <w:t>-</w:t>
            </w:r>
            <w:r w:rsidRPr="00404FDE">
              <w:rPr>
                <w:rFonts w:ascii="Book Antiqua" w:hAnsi="Book Antiqua"/>
                <w:color w:val="1C1D1E"/>
                <w:shd w:val="clear" w:color="auto" w:fill="FFFFFF"/>
              </w:rPr>
              <w:t>129), eGFR 57</w:t>
            </w:r>
            <w:r w:rsidRPr="00404FDE">
              <w:rPr>
                <w:rFonts w:ascii="MS Mincho" w:eastAsia="MS Mincho" w:hAnsi="MS Mincho" w:cs="MS Mincho"/>
                <w:color w:val="1C1D1E"/>
                <w:shd w:val="clear" w:color="auto" w:fill="FFFFFF"/>
              </w:rPr>
              <w:t> </w:t>
            </w:r>
            <w:r w:rsidRPr="00404FDE">
              <w:rPr>
                <w:rFonts w:ascii="Book Antiqua" w:hAnsi="Book Antiqua"/>
                <w:color w:val="1C1D1E"/>
                <w:shd w:val="clear" w:color="auto" w:fill="FFFFFF"/>
              </w:rPr>
              <w:t>mL/min/1.73</w:t>
            </w:r>
            <w:r w:rsidRPr="00404FDE">
              <w:rPr>
                <w:rFonts w:ascii="MS Mincho" w:eastAsia="MS Mincho" w:hAnsi="MS Mincho" w:cs="MS Mincho"/>
                <w:color w:val="1C1D1E"/>
                <w:shd w:val="clear" w:color="auto" w:fill="FFFFFF"/>
              </w:rPr>
              <w:t> </w:t>
            </w:r>
            <w:r w:rsidRPr="00404FDE">
              <w:rPr>
                <w:rFonts w:ascii="Book Antiqua" w:hAnsi="Book Antiqua"/>
                <w:color w:val="1C1D1E"/>
                <w:shd w:val="clear" w:color="auto" w:fill="FFFFFF"/>
              </w:rPr>
              <w:t>m</w:t>
            </w:r>
            <w:r w:rsidRPr="00404FDE">
              <w:rPr>
                <w:rFonts w:ascii="Book Antiqua" w:hAnsi="Book Antiqua"/>
                <w:color w:val="1C1D1E"/>
                <w:shd w:val="clear" w:color="auto" w:fill="FFFFFF"/>
                <w:vertAlign w:val="superscript"/>
              </w:rPr>
              <w:t>2</w:t>
            </w:r>
            <w:r w:rsidRPr="00404FDE">
              <w:rPr>
                <w:rFonts w:ascii="Book Antiqua" w:hAnsi="Book Antiqua"/>
                <w:color w:val="1C1D1E"/>
                <w:shd w:val="clear" w:color="auto" w:fill="FFFFFF"/>
              </w:rPr>
              <w:t>, and urinary albumin/creatinine ratio 2.5</w:t>
            </w:r>
            <w:r w:rsidRPr="00404FDE">
              <w:rPr>
                <w:rFonts w:ascii="MS Mincho" w:eastAsia="MS Mincho" w:hAnsi="MS Mincho" w:cs="MS Mincho"/>
                <w:color w:val="1C1D1E"/>
                <w:shd w:val="clear" w:color="auto" w:fill="FFFFFF"/>
              </w:rPr>
              <w:t> </w:t>
            </w:r>
            <w:r w:rsidRPr="00404FDE">
              <w:rPr>
                <w:rFonts w:ascii="Book Antiqua" w:hAnsi="Book Antiqua"/>
                <w:color w:val="1C1D1E"/>
                <w:shd w:val="clear" w:color="auto" w:fill="FFFFFF"/>
              </w:rPr>
              <w:t>mg/mmol (0.98</w:t>
            </w:r>
            <w:r w:rsidR="00360A27">
              <w:rPr>
                <w:rFonts w:ascii="Book Antiqua" w:hAnsi="Book Antiqua" w:cs="Book Antiqua"/>
                <w:color w:val="1C1D1E"/>
                <w:shd w:val="clear" w:color="auto" w:fill="FFFFFF"/>
              </w:rPr>
              <w:t>-</w:t>
            </w:r>
            <w:r w:rsidRPr="00404FDE">
              <w:rPr>
                <w:rFonts w:ascii="Book Antiqua" w:hAnsi="Book Antiqua"/>
                <w:color w:val="1C1D1E"/>
                <w:shd w:val="clear" w:color="auto" w:fill="FFFFFF"/>
              </w:rPr>
              <w:t>4.25)</w:t>
            </w:r>
          </w:p>
        </w:tc>
      </w:tr>
      <w:tr w:rsidR="0043290A" w:rsidRPr="005A6270" w14:paraId="23F5CA4A" w14:textId="77777777" w:rsidTr="00404FDE">
        <w:trPr>
          <w:trHeight w:val="70"/>
        </w:trPr>
        <w:tc>
          <w:tcPr>
            <w:tcW w:w="197" w:type="pct"/>
          </w:tcPr>
          <w:p w14:paraId="11D5B9E5" w14:textId="77777777" w:rsidR="00DF617B" w:rsidRPr="00404FDE" w:rsidRDefault="00DF617B" w:rsidP="00404FDE">
            <w:pPr>
              <w:spacing w:line="360" w:lineRule="auto"/>
              <w:jc w:val="both"/>
              <w:rPr>
                <w:rFonts w:ascii="Book Antiqua" w:hAnsi="Book Antiqua"/>
                <w:color w:val="000000" w:themeColor="text1"/>
              </w:rPr>
            </w:pPr>
            <w:r w:rsidRPr="00404FDE">
              <w:rPr>
                <w:rFonts w:ascii="Book Antiqua" w:hAnsi="Book Antiqua"/>
                <w:color w:val="000000" w:themeColor="text1"/>
              </w:rPr>
              <w:t>9</w:t>
            </w:r>
          </w:p>
        </w:tc>
        <w:tc>
          <w:tcPr>
            <w:tcW w:w="473" w:type="pct"/>
          </w:tcPr>
          <w:p w14:paraId="4F49510B" w14:textId="77777777" w:rsidR="00DF617B" w:rsidRPr="00404FDE" w:rsidRDefault="00DF617B" w:rsidP="00404FDE">
            <w:pPr>
              <w:spacing w:line="360" w:lineRule="auto"/>
              <w:jc w:val="both"/>
              <w:rPr>
                <w:rFonts w:ascii="Book Antiqua" w:hAnsi="Book Antiqua"/>
                <w:color w:val="000000" w:themeColor="text1"/>
              </w:rPr>
            </w:pPr>
            <w:r w:rsidRPr="00404FDE">
              <w:rPr>
                <w:rFonts w:ascii="Book Antiqua" w:hAnsi="Book Antiqua"/>
                <w:color w:val="000000" w:themeColor="text1"/>
              </w:rPr>
              <w:t>Retrospective</w:t>
            </w:r>
          </w:p>
        </w:tc>
        <w:tc>
          <w:tcPr>
            <w:tcW w:w="361" w:type="pct"/>
          </w:tcPr>
          <w:p w14:paraId="4AB6FE71" w14:textId="3D462E17" w:rsidR="00DF617B" w:rsidRPr="00404FDE" w:rsidRDefault="00DF617B" w:rsidP="00404FDE">
            <w:pPr>
              <w:spacing w:line="360" w:lineRule="auto"/>
              <w:jc w:val="both"/>
              <w:rPr>
                <w:rFonts w:ascii="Book Antiqua" w:hAnsi="Book Antiqua"/>
                <w:color w:val="000000" w:themeColor="text1"/>
              </w:rPr>
            </w:pPr>
            <w:proofErr w:type="spellStart"/>
            <w:r w:rsidRPr="00404FDE">
              <w:rPr>
                <w:rFonts w:ascii="Book Antiqua" w:hAnsi="Book Antiqua"/>
                <w:color w:val="000000" w:themeColor="text1"/>
              </w:rPr>
              <w:t>Egawa</w:t>
            </w:r>
            <w:proofErr w:type="spellEnd"/>
            <w:r w:rsidRPr="00404FDE">
              <w:rPr>
                <w:rFonts w:ascii="Book Antiqua" w:hAnsi="Book Antiqua"/>
                <w:color w:val="000000" w:themeColor="text1"/>
              </w:rPr>
              <w:t xml:space="preserve"> </w:t>
            </w:r>
            <w:r w:rsidRPr="00404FDE">
              <w:rPr>
                <w:rFonts w:ascii="Book Antiqua" w:hAnsi="Book Antiqua"/>
                <w:i/>
                <w:iCs/>
                <w:color w:val="000000" w:themeColor="text1"/>
              </w:rPr>
              <w:t>et al</w:t>
            </w:r>
            <w:r w:rsidRPr="00404FDE">
              <w:rPr>
                <w:rFonts w:ascii="Book Antiqua" w:hAnsi="Book Antiqua"/>
                <w:color w:val="000000" w:themeColor="text1"/>
              </w:rPr>
              <w:fldChar w:fldCharType="begin">
                <w:fldData xml:space="preserve">PEVuZE5vdGU+PENpdGU+PEF1dGhvcj5FZ2F3YTwvQXV0aG9yPjxZZWFyPjIwMDQ8L1llYXI+PFJl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</w:fldData>
              </w:fldChar>
            </w:r>
            <w:r w:rsidRPr="00404FDE">
              <w:rPr>
                <w:rFonts w:ascii="Book Antiqua" w:hAnsi="Book Antiqua"/>
                <w:color w:val="000000" w:themeColor="text1"/>
              </w:rPr>
              <w:instrText xml:space="preserve"> ADDIN EN.CITE </w:instrText>
            </w:r>
            <w:r w:rsidRPr="00404FDE">
              <w:rPr>
                <w:rFonts w:ascii="Book Antiqua" w:hAnsi="Book Antiqua"/>
                <w:color w:val="000000" w:themeColor="text1"/>
              </w:rPr>
              <w:fldChar w:fldCharType="begin">
                <w:fldData xml:space="preserve">PEVuZE5vdGU+PENpdGU+PEF1dGhvcj5FZ2F3YTwvQXV0aG9yPjxZZWFyPjIwMDQ8L1llYXI+PFJl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</w:fldData>
              </w:fldChar>
            </w:r>
            <w:r w:rsidRPr="00404FDE">
              <w:rPr>
                <w:rFonts w:ascii="Book Antiqua" w:hAnsi="Book Antiqua"/>
                <w:color w:val="000000" w:themeColor="text1"/>
              </w:rPr>
              <w:instrText xml:space="preserve"> ADDIN EN.CITE.DATA </w:instrText>
            </w:r>
            <w:r w:rsidRPr="00404FDE">
              <w:rPr>
                <w:rFonts w:ascii="Book Antiqua" w:hAnsi="Book Antiqua"/>
                <w:color w:val="000000" w:themeColor="text1"/>
              </w:rPr>
            </w:r>
            <w:r w:rsidRPr="00404FDE">
              <w:rPr>
                <w:rFonts w:ascii="Book Antiqua" w:hAnsi="Book Antiqua"/>
                <w:color w:val="000000" w:themeColor="text1"/>
              </w:rPr>
              <w:fldChar w:fldCharType="end"/>
            </w:r>
            <w:r w:rsidRPr="00404FDE">
              <w:rPr>
                <w:rFonts w:ascii="Book Antiqua" w:hAnsi="Book Antiqua"/>
                <w:color w:val="000000" w:themeColor="text1"/>
              </w:rPr>
            </w:r>
            <w:r w:rsidRPr="00404FDE">
              <w:rPr>
                <w:rFonts w:ascii="Book Antiqua" w:hAnsi="Book Antiqua"/>
                <w:color w:val="000000" w:themeColor="text1"/>
              </w:rPr>
              <w:fldChar w:fldCharType="separate"/>
            </w:r>
            <w:r w:rsidRPr="00404FDE">
              <w:rPr>
                <w:rFonts w:ascii="Book Antiqua" w:hAnsi="Book Antiqua"/>
                <w:noProof/>
                <w:color w:val="000000" w:themeColor="text1"/>
                <w:vertAlign w:val="superscript"/>
              </w:rPr>
              <w:t>[</w:t>
            </w:r>
            <w:r w:rsidR="00103D4C" w:rsidRPr="00404FDE">
              <w:rPr>
                <w:rFonts w:ascii="Book Antiqua" w:hAnsi="Book Antiqua"/>
                <w:noProof/>
                <w:color w:val="000000" w:themeColor="text1"/>
                <w:vertAlign w:val="superscript"/>
              </w:rPr>
              <w:t>5</w:t>
            </w:r>
            <w:r w:rsidR="003643E8" w:rsidRPr="00404FDE">
              <w:rPr>
                <w:rFonts w:ascii="Book Antiqua" w:hAnsi="Book Antiqua"/>
                <w:noProof/>
                <w:color w:val="000000" w:themeColor="text1"/>
                <w:vertAlign w:val="superscript"/>
              </w:rPr>
              <w:t>7</w:t>
            </w:r>
            <w:r w:rsidRPr="00404FDE">
              <w:rPr>
                <w:rFonts w:ascii="Book Antiqua" w:hAnsi="Book Antiqua"/>
                <w:noProof/>
                <w:color w:val="000000" w:themeColor="text1"/>
                <w:vertAlign w:val="superscript"/>
              </w:rPr>
              <w:t>]</w:t>
            </w:r>
            <w:r w:rsidRPr="00404FDE">
              <w:rPr>
                <w:rFonts w:ascii="Book Antiqua" w:hAnsi="Book Antiqua"/>
                <w:color w:val="000000" w:themeColor="text1"/>
              </w:rPr>
              <w:fldChar w:fldCharType="end"/>
            </w:r>
          </w:p>
        </w:tc>
        <w:tc>
          <w:tcPr>
            <w:tcW w:w="684" w:type="pct"/>
          </w:tcPr>
          <w:p w14:paraId="694C2105" w14:textId="5E6E9DC1" w:rsidR="00DF617B" w:rsidRPr="00404FDE" w:rsidRDefault="00DF617B" w:rsidP="00404FDE">
            <w:pPr>
              <w:spacing w:line="360" w:lineRule="auto"/>
              <w:jc w:val="both"/>
              <w:rPr>
                <w:rFonts w:ascii="Book Antiqua" w:hAnsi="Book Antiqua"/>
                <w:color w:val="000000" w:themeColor="text1"/>
              </w:rPr>
            </w:pPr>
            <w:r w:rsidRPr="00404FDE">
              <w:rPr>
                <w:rFonts w:ascii="Book Antiqua" w:hAnsi="Book Antiqua"/>
                <w:color w:val="000000" w:themeColor="text1"/>
              </w:rPr>
              <w:t xml:space="preserve">66 patients (10 </w:t>
            </w:r>
            <w:proofErr w:type="spellStart"/>
            <w:r w:rsidRPr="00404FDE">
              <w:rPr>
                <w:rFonts w:ascii="Book Antiqua" w:hAnsi="Book Antiqua"/>
                <w:color w:val="000000" w:themeColor="text1"/>
              </w:rPr>
              <w:t>mo</w:t>
            </w:r>
            <w:proofErr w:type="spellEnd"/>
            <w:r w:rsidRPr="00404FDE">
              <w:rPr>
                <w:rFonts w:ascii="Book Antiqua" w:hAnsi="Book Antiqua"/>
                <w:color w:val="000000" w:themeColor="text1"/>
              </w:rPr>
              <w:t xml:space="preserve"> to 55 </w:t>
            </w:r>
            <w:proofErr w:type="spellStart"/>
            <w:r w:rsidRPr="00404FDE">
              <w:rPr>
                <w:rFonts w:ascii="Book Antiqua" w:hAnsi="Book Antiqua"/>
                <w:color w:val="000000" w:themeColor="text1"/>
              </w:rPr>
              <w:t>yr</w:t>
            </w:r>
            <w:proofErr w:type="spellEnd"/>
            <w:r w:rsidRPr="00404FDE">
              <w:rPr>
                <w:rFonts w:ascii="Book Antiqua" w:hAnsi="Book Antiqua"/>
                <w:color w:val="000000" w:themeColor="text1"/>
              </w:rPr>
              <w:t xml:space="preserve"> old)</w:t>
            </w:r>
          </w:p>
        </w:tc>
        <w:tc>
          <w:tcPr>
            <w:tcW w:w="978" w:type="pct"/>
          </w:tcPr>
          <w:p w14:paraId="289BB334" w14:textId="2B20BB9C" w:rsidR="00DF617B" w:rsidRPr="00404FDE" w:rsidRDefault="00DF617B" w:rsidP="00404FDE">
            <w:pPr>
              <w:spacing w:line="360" w:lineRule="auto"/>
              <w:jc w:val="both"/>
              <w:rPr>
                <w:rFonts w:ascii="Book Antiqua" w:hAnsi="Book Antiqua"/>
                <w:color w:val="000000" w:themeColor="text1"/>
              </w:rPr>
            </w:pPr>
            <w:r w:rsidRPr="00404FDE">
              <w:rPr>
                <w:rFonts w:ascii="Book Antiqua" w:hAnsi="Book Antiqua"/>
                <w:color w:val="000000" w:themeColor="text1"/>
              </w:rPr>
              <w:t xml:space="preserve">The basic immunosuppressive regimen consisted of tacrolimus and steroids in all groups with a target </w:t>
            </w:r>
            <w:r w:rsidR="00B50D67">
              <w:rPr>
                <w:rFonts w:ascii="Book Antiqua" w:hAnsi="Book Antiqua"/>
                <w:color w:val="000000" w:themeColor="text1"/>
              </w:rPr>
              <w:t xml:space="preserve">tacrolimus </w:t>
            </w:r>
            <w:r w:rsidRPr="00404FDE">
              <w:rPr>
                <w:rFonts w:ascii="Book Antiqua" w:hAnsi="Book Antiqua"/>
                <w:color w:val="000000" w:themeColor="text1"/>
              </w:rPr>
              <w:t>trough level between 10 to 15 ng/mL in the first week, 5-10 ng/mL during the first post-treatment month; methylprednisolone was administered- at different doses throughout each stage;</w:t>
            </w:r>
            <w:r w:rsidRPr="00404FDE">
              <w:rPr>
                <w:rFonts w:ascii="Book Antiqua" w:hAnsi="Book Antiqua"/>
                <w:color w:val="000000" w:themeColor="text1"/>
                <w:lang w:eastAsia="zh-CN"/>
              </w:rPr>
              <w:t xml:space="preserve"> </w:t>
            </w:r>
            <w:r w:rsidRPr="00404FDE">
              <w:rPr>
                <w:rFonts w:ascii="Book Antiqua" w:hAnsi="Book Antiqua"/>
                <w:color w:val="000000" w:themeColor="text1"/>
              </w:rPr>
              <w:t xml:space="preserve">prostaglandin E1 was infused for 7 to 14 d after transplantation; </w:t>
            </w:r>
            <w:r w:rsidRPr="00404FDE">
              <w:rPr>
                <w:rFonts w:ascii="Book Antiqua" w:hAnsi="Book Antiqua"/>
                <w:color w:val="000000" w:themeColor="text1"/>
                <w:lang w:eastAsia="zh-CN"/>
              </w:rPr>
              <w:t>c</w:t>
            </w:r>
            <w:r w:rsidRPr="00404FDE">
              <w:rPr>
                <w:rFonts w:ascii="Book Antiqua" w:hAnsi="Book Antiqua"/>
                <w:color w:val="000000" w:themeColor="text1"/>
              </w:rPr>
              <w:t>yclophosphamide was initiated 1-week pretransplant and given daily one month after transplantation, then converted to azathioprine;</w:t>
            </w:r>
            <w:r w:rsidRPr="00404FDE">
              <w:rPr>
                <w:rFonts w:ascii="Book Antiqua" w:hAnsi="Book Antiqua"/>
                <w:color w:val="000000" w:themeColor="text1"/>
                <w:lang w:eastAsia="zh-CN"/>
              </w:rPr>
              <w:t xml:space="preserve"> </w:t>
            </w:r>
            <w:r w:rsidRPr="00404FDE">
              <w:rPr>
                <w:rFonts w:ascii="Book Antiqua" w:hAnsi="Book Antiqua"/>
                <w:color w:val="000000" w:themeColor="text1"/>
              </w:rPr>
              <w:t>splenectomy was performed in all patients aged five years and older without contraindications</w:t>
            </w:r>
          </w:p>
        </w:tc>
        <w:tc>
          <w:tcPr>
            <w:tcW w:w="1000" w:type="pct"/>
          </w:tcPr>
          <w:p w14:paraId="7836AB6D" w14:textId="77777777" w:rsidR="00DF617B" w:rsidRPr="00404FDE" w:rsidRDefault="00DF617B" w:rsidP="00404FDE">
            <w:pPr>
              <w:spacing w:line="360" w:lineRule="auto"/>
              <w:jc w:val="both"/>
              <w:rPr>
                <w:rFonts w:ascii="Book Antiqua" w:hAnsi="Book Antiqua"/>
              </w:rPr>
            </w:pPr>
            <w:r w:rsidRPr="00404FDE">
              <w:rPr>
                <w:rFonts w:ascii="Book Antiqua" w:hAnsi="Book Antiqua"/>
                <w:color w:val="212121"/>
                <w:shd w:val="clear" w:color="auto" w:fill="FFFFFF"/>
              </w:rPr>
              <w:t>Incidence of intrahepatic biliary complications and hepatic necrosis in ABO-incompatible living-related grafts (18% and 8%, respectively) was significantly (</w:t>
            </w:r>
            <w:r w:rsidRPr="00404FDE">
              <w:rPr>
                <w:rFonts w:ascii="Book Antiqua" w:hAnsi="Book Antiqua"/>
                <w:i/>
                <w:iCs/>
                <w:color w:val="212121"/>
                <w:shd w:val="clear" w:color="auto" w:fill="FFFFFF"/>
              </w:rPr>
              <w:t>P</w:t>
            </w:r>
            <w:r w:rsidRPr="00404FDE">
              <w:rPr>
                <w:rFonts w:ascii="Book Antiqua" w:hAnsi="Book Antiqua"/>
                <w:color w:val="212121"/>
                <w:shd w:val="clear" w:color="auto" w:fill="FFFFFF"/>
              </w:rPr>
              <w:t xml:space="preserve"> &lt; 0.0001) greater than in ABO-compatible and ABO-identical grafts (both 0.6% and 0%, respectively)</w:t>
            </w:r>
          </w:p>
        </w:tc>
        <w:tc>
          <w:tcPr>
            <w:tcW w:w="1307" w:type="pct"/>
          </w:tcPr>
          <w:p w14:paraId="645B771F" w14:textId="519E8D9A" w:rsidR="00DF617B" w:rsidRPr="00404FDE" w:rsidRDefault="00DF617B" w:rsidP="00404FDE">
            <w:pPr>
              <w:spacing w:line="360" w:lineRule="auto"/>
              <w:jc w:val="both"/>
              <w:rPr>
                <w:rFonts w:ascii="Book Antiqua" w:hAnsi="Book Antiqua"/>
                <w:color w:val="1C1D1E"/>
                <w:shd w:val="clear" w:color="auto" w:fill="FFFFFF"/>
              </w:rPr>
            </w:pPr>
            <w:r w:rsidRPr="00404FDE">
              <w:rPr>
                <w:rFonts w:ascii="Book Antiqua" w:hAnsi="Book Antiqua"/>
                <w:color w:val="1C1D1E"/>
                <w:shd w:val="clear" w:color="auto" w:fill="FFFFFF"/>
              </w:rPr>
              <w:t xml:space="preserve">Antibody titer and the clinical course followed prospectively during a period of 3 to 11 </w:t>
            </w:r>
            <w:proofErr w:type="spellStart"/>
            <w:r w:rsidRPr="00404FDE">
              <w:rPr>
                <w:rFonts w:ascii="Book Antiqua" w:hAnsi="Book Antiqua"/>
                <w:color w:val="1C1D1E"/>
                <w:shd w:val="clear" w:color="auto" w:fill="FFFFFF"/>
              </w:rPr>
              <w:t>yr</w:t>
            </w:r>
            <w:proofErr w:type="spellEnd"/>
            <w:r w:rsidRPr="00404FDE">
              <w:rPr>
                <w:rFonts w:ascii="Book Antiqua" w:hAnsi="Book Antiqua"/>
                <w:color w:val="1C1D1E"/>
                <w:shd w:val="clear" w:color="auto" w:fill="FFFFFF"/>
              </w:rPr>
              <w:t>;</w:t>
            </w:r>
            <w:r w:rsidRPr="00404FDE">
              <w:rPr>
                <w:rFonts w:ascii="Book Antiqua" w:hAnsi="Book Antiqua"/>
                <w:color w:val="1C1D1E"/>
                <w:shd w:val="clear" w:color="auto" w:fill="FFFFFF"/>
                <w:lang w:eastAsia="zh-CN"/>
              </w:rPr>
              <w:t xml:space="preserve"> </w:t>
            </w:r>
            <w:r w:rsidRPr="00404FDE">
              <w:rPr>
                <w:rFonts w:ascii="Book Antiqua" w:hAnsi="Book Antiqua"/>
                <w:color w:val="212121"/>
                <w:shd w:val="clear" w:color="auto" w:fill="FFFFFF"/>
              </w:rPr>
              <w:t>5-yr patient survival was 59%, 76%, and 80% for ABO-incompatible, ABO-compatible, and ABO-identical grafts, respectively (</w:t>
            </w:r>
            <w:r w:rsidRPr="00404FDE">
              <w:rPr>
                <w:rFonts w:ascii="Book Antiqua" w:hAnsi="Book Antiqua"/>
                <w:i/>
                <w:iCs/>
                <w:color w:val="212121"/>
                <w:shd w:val="clear" w:color="auto" w:fill="FFFFFF"/>
              </w:rPr>
              <w:t>P</w:t>
            </w:r>
            <w:r w:rsidRPr="00404FDE">
              <w:rPr>
                <w:rFonts w:ascii="Book Antiqua" w:hAnsi="Book Antiqua"/>
                <w:color w:val="212121"/>
                <w:shd w:val="clear" w:color="auto" w:fill="FFFFFF"/>
              </w:rPr>
              <w:t xml:space="preserve"> &lt; 0.01);</w:t>
            </w:r>
            <w:r w:rsidRPr="00404FDE">
              <w:rPr>
                <w:rFonts w:ascii="Book Antiqua" w:hAnsi="Book Antiqua"/>
                <w:color w:val="212121"/>
                <w:shd w:val="clear" w:color="auto" w:fill="FFFFFF"/>
                <w:lang w:eastAsia="zh-CN"/>
              </w:rPr>
              <w:t xml:space="preserve"> </w:t>
            </w:r>
            <w:r w:rsidRPr="00404FDE">
              <w:rPr>
                <w:rFonts w:ascii="Book Antiqua" w:hAnsi="Book Antiqua"/>
                <w:color w:val="212121"/>
                <w:shd w:val="clear" w:color="auto" w:fill="FFFFFF"/>
              </w:rPr>
              <w:t xml:space="preserve">in patients &lt; 1 </w:t>
            </w:r>
            <w:proofErr w:type="spellStart"/>
            <w:r w:rsidRPr="00404FDE">
              <w:rPr>
                <w:rFonts w:ascii="Book Antiqua" w:hAnsi="Book Antiqua"/>
                <w:color w:val="212121"/>
                <w:shd w:val="clear" w:color="auto" w:fill="FFFFFF"/>
              </w:rPr>
              <w:t>yr</w:t>
            </w:r>
            <w:proofErr w:type="spellEnd"/>
            <w:r w:rsidRPr="00404FDE">
              <w:rPr>
                <w:rFonts w:ascii="Book Antiqua" w:hAnsi="Book Antiqua"/>
                <w:color w:val="212121"/>
                <w:shd w:val="clear" w:color="auto" w:fill="FFFFFF"/>
              </w:rPr>
              <w:t xml:space="preserve"> old, &gt; or = 1 to &lt; 8, &gt; or = 8 to &lt; 16, and &gt; or = 16 </w:t>
            </w:r>
            <w:proofErr w:type="spellStart"/>
            <w:r w:rsidRPr="00404FDE">
              <w:rPr>
                <w:rFonts w:ascii="Book Antiqua" w:hAnsi="Book Antiqua"/>
                <w:color w:val="212121"/>
                <w:shd w:val="clear" w:color="auto" w:fill="FFFFFF"/>
              </w:rPr>
              <w:t>yr</w:t>
            </w:r>
            <w:proofErr w:type="spellEnd"/>
            <w:r w:rsidRPr="00404FDE">
              <w:rPr>
                <w:rFonts w:ascii="Book Antiqua" w:hAnsi="Book Antiqua"/>
                <w:color w:val="212121"/>
                <w:shd w:val="clear" w:color="auto" w:fill="FFFFFF"/>
              </w:rPr>
              <w:t xml:space="preserve"> old, 5-yr survival was 76%, 68%, 53%, and 22%, respectively</w:t>
            </w:r>
          </w:p>
        </w:tc>
      </w:tr>
      <w:tr w:rsidR="0043290A" w:rsidRPr="005A6270" w14:paraId="4806A31B" w14:textId="77777777" w:rsidTr="00404FDE">
        <w:trPr>
          <w:trHeight w:val="80"/>
        </w:trPr>
        <w:tc>
          <w:tcPr>
            <w:tcW w:w="197" w:type="pct"/>
          </w:tcPr>
          <w:p w14:paraId="275E2D2F" w14:textId="77777777" w:rsidR="00DF617B" w:rsidRPr="00404FDE" w:rsidRDefault="00DF617B" w:rsidP="00404FDE">
            <w:pPr>
              <w:spacing w:line="360" w:lineRule="auto"/>
              <w:jc w:val="both"/>
              <w:rPr>
                <w:rFonts w:ascii="Book Antiqua" w:hAnsi="Book Antiqua"/>
                <w:color w:val="000000" w:themeColor="text1"/>
              </w:rPr>
            </w:pPr>
            <w:r w:rsidRPr="00404FDE">
              <w:rPr>
                <w:rFonts w:ascii="Book Antiqua" w:hAnsi="Book Antiqua"/>
                <w:color w:val="000000" w:themeColor="text1"/>
              </w:rPr>
              <w:t>10</w:t>
            </w:r>
          </w:p>
        </w:tc>
        <w:tc>
          <w:tcPr>
            <w:tcW w:w="473" w:type="pct"/>
          </w:tcPr>
          <w:p w14:paraId="62F835AB" w14:textId="77777777" w:rsidR="00DF617B" w:rsidRPr="00404FDE" w:rsidRDefault="00DF617B" w:rsidP="00404FDE">
            <w:pPr>
              <w:spacing w:line="360" w:lineRule="auto"/>
              <w:jc w:val="both"/>
              <w:rPr>
                <w:rFonts w:ascii="Book Antiqua" w:hAnsi="Book Antiqua"/>
                <w:color w:val="000000" w:themeColor="text1"/>
              </w:rPr>
            </w:pPr>
            <w:r w:rsidRPr="00404FDE">
              <w:rPr>
                <w:rFonts w:ascii="Book Antiqua" w:hAnsi="Book Antiqua"/>
                <w:color w:val="000000" w:themeColor="text1"/>
              </w:rPr>
              <w:t>Retrospective study</w:t>
            </w:r>
          </w:p>
        </w:tc>
        <w:tc>
          <w:tcPr>
            <w:tcW w:w="361" w:type="pct"/>
          </w:tcPr>
          <w:p w14:paraId="672FD9E7" w14:textId="16B7681A" w:rsidR="00DF617B" w:rsidRPr="00404FDE" w:rsidRDefault="00DF617B" w:rsidP="00404FDE">
            <w:pPr>
              <w:spacing w:line="360" w:lineRule="auto"/>
              <w:jc w:val="both"/>
              <w:rPr>
                <w:rFonts w:ascii="Book Antiqua" w:hAnsi="Book Antiqua"/>
                <w:color w:val="000000" w:themeColor="text1"/>
              </w:rPr>
            </w:pPr>
            <w:r w:rsidRPr="00404FDE">
              <w:rPr>
                <w:rFonts w:ascii="Book Antiqua" w:hAnsi="Book Antiqua"/>
                <w:color w:val="000000" w:themeColor="text1"/>
              </w:rPr>
              <w:t xml:space="preserve">Kimura </w:t>
            </w:r>
            <w:r w:rsidRPr="00404FDE">
              <w:rPr>
                <w:rFonts w:ascii="Book Antiqua" w:hAnsi="Book Antiqua"/>
                <w:i/>
                <w:iCs/>
                <w:color w:val="000000" w:themeColor="text1"/>
              </w:rPr>
              <w:t>et al</w:t>
            </w:r>
            <w:r w:rsidRPr="00404FDE">
              <w:rPr>
                <w:rFonts w:ascii="Book Antiqua" w:hAnsi="Book Antiqua"/>
                <w:color w:val="000000" w:themeColor="text1"/>
              </w:rPr>
              <w:fldChar w:fldCharType="begin">
                <w:fldData xml:space="preserve">PEVuZE5vdGU+PENpdGU+PEF1dGhvcj5LaW11cmE8L0F1dGhvcj48WWVhcj4yMDA4PC9ZZWFyPjxS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</w:fldData>
              </w:fldChar>
            </w:r>
            <w:r w:rsidRPr="00404FDE">
              <w:rPr>
                <w:rFonts w:ascii="Book Antiqua" w:hAnsi="Book Antiqua"/>
                <w:color w:val="000000" w:themeColor="text1"/>
              </w:rPr>
              <w:instrText xml:space="preserve"> ADDIN EN.CITE </w:instrText>
            </w:r>
            <w:r w:rsidRPr="00404FDE">
              <w:rPr>
                <w:rFonts w:ascii="Book Antiqua" w:hAnsi="Book Antiqua"/>
                <w:color w:val="000000" w:themeColor="text1"/>
              </w:rPr>
              <w:fldChar w:fldCharType="begin">
                <w:fldData xml:space="preserve">PEVuZE5vdGU+PENpdGU+PEF1dGhvcj5LaW11cmE8L0F1dGhvcj48WWVhcj4yMDA4PC9ZZWFyPjxS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</w:fldData>
              </w:fldChar>
            </w:r>
            <w:r w:rsidRPr="00404FDE">
              <w:rPr>
                <w:rFonts w:ascii="Book Antiqua" w:hAnsi="Book Antiqua"/>
                <w:color w:val="000000" w:themeColor="text1"/>
              </w:rPr>
              <w:instrText xml:space="preserve"> ADDIN EN.CITE.DATA </w:instrText>
            </w:r>
            <w:r w:rsidRPr="00404FDE">
              <w:rPr>
                <w:rFonts w:ascii="Book Antiqua" w:hAnsi="Book Antiqua"/>
                <w:color w:val="000000" w:themeColor="text1"/>
              </w:rPr>
            </w:r>
            <w:r w:rsidRPr="00404FDE">
              <w:rPr>
                <w:rFonts w:ascii="Book Antiqua" w:hAnsi="Book Antiqua"/>
                <w:color w:val="000000" w:themeColor="text1"/>
              </w:rPr>
              <w:fldChar w:fldCharType="end"/>
            </w:r>
            <w:r w:rsidRPr="00404FDE">
              <w:rPr>
                <w:rFonts w:ascii="Book Antiqua" w:hAnsi="Book Antiqua"/>
                <w:color w:val="000000" w:themeColor="text1"/>
              </w:rPr>
            </w:r>
            <w:r w:rsidRPr="00404FDE">
              <w:rPr>
                <w:rFonts w:ascii="Book Antiqua" w:hAnsi="Book Antiqua"/>
                <w:color w:val="000000" w:themeColor="text1"/>
              </w:rPr>
              <w:fldChar w:fldCharType="separate"/>
            </w:r>
            <w:r w:rsidRPr="00404FDE">
              <w:rPr>
                <w:rFonts w:ascii="Book Antiqua" w:hAnsi="Book Antiqua"/>
                <w:noProof/>
                <w:color w:val="000000" w:themeColor="text1"/>
                <w:vertAlign w:val="superscript"/>
              </w:rPr>
              <w:t>[</w:t>
            </w:r>
            <w:r w:rsidR="005B4ABA" w:rsidRPr="00404FDE">
              <w:rPr>
                <w:rFonts w:ascii="Book Antiqua" w:hAnsi="Book Antiqua"/>
                <w:noProof/>
                <w:color w:val="000000" w:themeColor="text1"/>
                <w:vertAlign w:val="superscript"/>
              </w:rPr>
              <w:t>5</w:t>
            </w:r>
            <w:r w:rsidR="003643E8" w:rsidRPr="00404FDE">
              <w:rPr>
                <w:rFonts w:ascii="Book Antiqua" w:hAnsi="Book Antiqua"/>
                <w:noProof/>
                <w:color w:val="000000" w:themeColor="text1"/>
                <w:vertAlign w:val="superscript"/>
              </w:rPr>
              <w:t>8</w:t>
            </w:r>
            <w:r w:rsidRPr="00404FDE">
              <w:rPr>
                <w:rFonts w:ascii="Book Antiqua" w:hAnsi="Book Antiqua"/>
                <w:noProof/>
                <w:color w:val="000000" w:themeColor="text1"/>
                <w:vertAlign w:val="superscript"/>
              </w:rPr>
              <w:t>]</w:t>
            </w:r>
            <w:r w:rsidRPr="00404FDE">
              <w:rPr>
                <w:rFonts w:ascii="Book Antiqua" w:hAnsi="Book Antiqua"/>
                <w:color w:val="000000" w:themeColor="text1"/>
              </w:rPr>
              <w:fldChar w:fldCharType="end"/>
            </w:r>
          </w:p>
        </w:tc>
        <w:tc>
          <w:tcPr>
            <w:tcW w:w="684" w:type="pct"/>
          </w:tcPr>
          <w:p w14:paraId="31C76BA1" w14:textId="77777777" w:rsidR="00DF617B" w:rsidRPr="00404FDE" w:rsidRDefault="00DF617B" w:rsidP="00404FDE">
            <w:pPr>
              <w:spacing w:line="360" w:lineRule="auto"/>
              <w:jc w:val="both"/>
              <w:rPr>
                <w:rFonts w:ascii="Book Antiqua" w:hAnsi="Book Antiqua"/>
                <w:color w:val="000000" w:themeColor="text1"/>
              </w:rPr>
            </w:pPr>
            <w:r w:rsidRPr="00404FDE">
              <w:rPr>
                <w:rFonts w:ascii="Book Antiqua" w:hAnsi="Book Antiqua"/>
                <w:color w:val="000000" w:themeColor="text1"/>
              </w:rPr>
              <w:t xml:space="preserve">5549 patients (ABO matched </w:t>
            </w:r>
            <w:r w:rsidRPr="00404FDE">
              <w:rPr>
                <w:rFonts w:ascii="Book Antiqua" w:hAnsi="Book Antiqua"/>
                <w:i/>
                <w:iCs/>
                <w:color w:val="000000" w:themeColor="text1"/>
              </w:rPr>
              <w:t xml:space="preserve">n </w:t>
            </w:r>
            <w:r w:rsidRPr="00404FDE">
              <w:rPr>
                <w:rFonts w:ascii="Book Antiqua" w:hAnsi="Book Antiqua"/>
                <w:color w:val="000000" w:themeColor="text1"/>
              </w:rPr>
              <w:t xml:space="preserve">= 2820 and major incompatible </w:t>
            </w:r>
            <w:r w:rsidRPr="00404FDE">
              <w:rPr>
                <w:rFonts w:ascii="Book Antiqua" w:hAnsi="Book Antiqua"/>
                <w:i/>
                <w:iCs/>
                <w:color w:val="000000" w:themeColor="text1"/>
              </w:rPr>
              <w:t xml:space="preserve">n </w:t>
            </w:r>
            <w:r w:rsidRPr="00404FDE">
              <w:rPr>
                <w:rFonts w:ascii="Book Antiqua" w:hAnsi="Book Antiqua"/>
                <w:color w:val="000000" w:themeColor="text1"/>
              </w:rPr>
              <w:t xml:space="preserve">= 1384 and bidirectional incompatible </w:t>
            </w:r>
            <w:r w:rsidRPr="00404FDE">
              <w:rPr>
                <w:rFonts w:ascii="Book Antiqua" w:hAnsi="Book Antiqua"/>
                <w:i/>
                <w:iCs/>
                <w:color w:val="000000" w:themeColor="text1"/>
              </w:rPr>
              <w:t>n</w:t>
            </w:r>
            <w:r w:rsidRPr="00404FDE">
              <w:rPr>
                <w:rFonts w:ascii="Book Antiqua" w:hAnsi="Book Antiqua"/>
                <w:color w:val="000000" w:themeColor="text1"/>
              </w:rPr>
              <w:t xml:space="preserve"> = 143)</w:t>
            </w:r>
          </w:p>
        </w:tc>
        <w:tc>
          <w:tcPr>
            <w:tcW w:w="978" w:type="pct"/>
          </w:tcPr>
          <w:p w14:paraId="4A78CADE" w14:textId="77777777" w:rsidR="00DF617B" w:rsidRPr="00404FDE" w:rsidRDefault="00DF617B" w:rsidP="00404FDE">
            <w:pPr>
              <w:spacing w:line="360" w:lineRule="auto"/>
              <w:jc w:val="both"/>
              <w:rPr>
                <w:rFonts w:ascii="Book Antiqua" w:hAnsi="Book Antiqua"/>
                <w:color w:val="000000" w:themeColor="text1"/>
              </w:rPr>
            </w:pPr>
            <w:r w:rsidRPr="00404FDE">
              <w:rPr>
                <w:rFonts w:ascii="Book Antiqua" w:hAnsi="Book Antiqua"/>
                <w:color w:val="000000"/>
                <w:spacing w:val="3"/>
                <w:shd w:val="clear" w:color="auto" w:fill="FFFFFF"/>
              </w:rPr>
              <w:t>Among the four groups of ABO compatibility, there were no significant differences in the gender distributions of patients and donors, the number of transplantations, performance status before transplantation, conditioning regimen, GVHD prophylaxis, administration of colony-stimulating factors</w:t>
            </w:r>
          </w:p>
        </w:tc>
        <w:tc>
          <w:tcPr>
            <w:tcW w:w="1000" w:type="pct"/>
          </w:tcPr>
          <w:p w14:paraId="170B7626" w14:textId="4AAB2D87" w:rsidR="00DF617B" w:rsidRPr="00404FDE" w:rsidRDefault="00DF617B" w:rsidP="00404FDE">
            <w:pPr>
              <w:spacing w:line="360" w:lineRule="auto"/>
              <w:jc w:val="both"/>
              <w:rPr>
                <w:rFonts w:ascii="Book Antiqua" w:hAnsi="Book Antiqua"/>
              </w:rPr>
            </w:pPr>
            <w:r w:rsidRPr="00404FDE">
              <w:rPr>
                <w:rFonts w:ascii="Book Antiqua" w:hAnsi="Book Antiqua"/>
                <w:color w:val="000000"/>
                <w:spacing w:val="3"/>
                <w:shd w:val="clear" w:color="auto" w:fill="FFFFFF"/>
              </w:rPr>
              <w:t xml:space="preserve">The cumulative incidences of transplant-related mortality differed significantly among the four groups </w:t>
            </w:r>
            <w:r w:rsidRPr="00404FDE">
              <w:rPr>
                <w:rFonts w:ascii="Book Antiqua" w:hAnsi="Book Antiqua"/>
                <w:i/>
                <w:iCs/>
                <w:color w:val="000000"/>
                <w:spacing w:val="3"/>
                <w:shd w:val="clear" w:color="auto" w:fill="FFFFFF"/>
              </w:rPr>
              <w:t xml:space="preserve">P </w:t>
            </w:r>
            <w:r w:rsidRPr="00404FDE">
              <w:rPr>
                <w:rFonts w:ascii="Book Antiqua" w:hAnsi="Book Antiqua"/>
                <w:color w:val="000000"/>
                <w:spacing w:val="3"/>
                <w:shd w:val="clear" w:color="auto" w:fill="FFFFFF"/>
              </w:rPr>
              <w:t>&lt; 0.0001), with the 1-yr rates being 27.9% (AB0-matched), 35.8% (major incompatibility), 34.2% (minor incompatibility), and 30.7% (bidirectional incompatibility).</w:t>
            </w:r>
          </w:p>
        </w:tc>
        <w:tc>
          <w:tcPr>
            <w:tcW w:w="1307" w:type="pct"/>
          </w:tcPr>
          <w:p w14:paraId="2DC05EEE" w14:textId="77777777" w:rsidR="00DF617B" w:rsidRPr="00404FDE" w:rsidRDefault="00DF617B" w:rsidP="00404FDE">
            <w:pPr>
              <w:spacing w:line="360" w:lineRule="auto"/>
              <w:jc w:val="both"/>
              <w:rPr>
                <w:rFonts w:ascii="Book Antiqua" w:hAnsi="Book Antiqua"/>
              </w:rPr>
            </w:pPr>
            <w:r w:rsidRPr="00404FDE">
              <w:rPr>
                <w:rFonts w:ascii="Book Antiqua" w:hAnsi="Book Antiqua"/>
                <w:color w:val="212121"/>
                <w:shd w:val="clear" w:color="auto" w:fill="FFFFFF"/>
              </w:rPr>
              <w:t>Survival rates in the group with major and minor mismatches were significantly lower than the rate in the AB0-identical group (AB0-identical 63.0%; major mismatch, 56.9%; minor mismatch, 57.1% at one year)</w:t>
            </w:r>
          </w:p>
        </w:tc>
      </w:tr>
      <w:tr w:rsidR="0043290A" w:rsidRPr="005A6270" w14:paraId="3EDBAA42" w14:textId="77777777" w:rsidTr="00404FDE">
        <w:trPr>
          <w:trHeight w:val="80"/>
        </w:trPr>
        <w:tc>
          <w:tcPr>
            <w:tcW w:w="197" w:type="pct"/>
          </w:tcPr>
          <w:p w14:paraId="41AC2A0F" w14:textId="77777777" w:rsidR="00DF617B" w:rsidRPr="00404FDE" w:rsidRDefault="00DF617B" w:rsidP="00404FDE">
            <w:pPr>
              <w:spacing w:line="360" w:lineRule="auto"/>
              <w:jc w:val="both"/>
              <w:rPr>
                <w:rFonts w:ascii="Book Antiqua" w:hAnsi="Book Antiqua"/>
                <w:color w:val="000000" w:themeColor="text1"/>
              </w:rPr>
            </w:pPr>
            <w:r w:rsidRPr="00404FDE">
              <w:rPr>
                <w:rFonts w:ascii="Book Antiqua" w:hAnsi="Book Antiqua"/>
                <w:color w:val="000000" w:themeColor="text1"/>
              </w:rPr>
              <w:t>11</w:t>
            </w:r>
          </w:p>
        </w:tc>
        <w:tc>
          <w:tcPr>
            <w:tcW w:w="473" w:type="pct"/>
          </w:tcPr>
          <w:p w14:paraId="04D666D5" w14:textId="77777777" w:rsidR="00DF617B" w:rsidRPr="00404FDE" w:rsidRDefault="00DF617B" w:rsidP="00404FDE">
            <w:pPr>
              <w:spacing w:line="360" w:lineRule="auto"/>
              <w:jc w:val="both"/>
              <w:rPr>
                <w:rFonts w:ascii="Book Antiqua" w:hAnsi="Book Antiqua"/>
                <w:color w:val="000000" w:themeColor="text1"/>
              </w:rPr>
            </w:pPr>
            <w:r w:rsidRPr="00404FDE">
              <w:rPr>
                <w:rFonts w:ascii="Book Antiqua" w:hAnsi="Book Antiqua"/>
                <w:color w:val="000000" w:themeColor="text1"/>
              </w:rPr>
              <w:t>Retrospective</w:t>
            </w:r>
          </w:p>
        </w:tc>
        <w:tc>
          <w:tcPr>
            <w:tcW w:w="361" w:type="pct"/>
          </w:tcPr>
          <w:p w14:paraId="3033A3A4" w14:textId="0F465B2D" w:rsidR="00DF617B" w:rsidRPr="00404FDE" w:rsidRDefault="00DF617B" w:rsidP="00404FDE">
            <w:pPr>
              <w:spacing w:line="360" w:lineRule="auto"/>
              <w:jc w:val="both"/>
              <w:rPr>
                <w:rFonts w:ascii="Book Antiqua" w:hAnsi="Book Antiqua"/>
                <w:color w:val="000000" w:themeColor="text1"/>
              </w:rPr>
            </w:pPr>
            <w:r w:rsidRPr="00404FDE">
              <w:rPr>
                <w:rFonts w:ascii="Book Antiqua" w:hAnsi="Book Antiqua"/>
                <w:color w:val="000000" w:themeColor="text1"/>
              </w:rPr>
              <w:t xml:space="preserve">Kim </w:t>
            </w:r>
            <w:r w:rsidRPr="00404FDE">
              <w:rPr>
                <w:rFonts w:ascii="Book Antiqua" w:hAnsi="Book Antiqua"/>
                <w:i/>
                <w:iCs/>
                <w:color w:val="000000" w:themeColor="text1"/>
              </w:rPr>
              <w:t>et al</w:t>
            </w:r>
            <w:r w:rsidRPr="00404FDE">
              <w:rPr>
                <w:rFonts w:ascii="Book Antiqua" w:hAnsi="Book Antiqua"/>
                <w:color w:val="000000" w:themeColor="text1"/>
              </w:rPr>
              <w:fldChar w:fldCharType="begin">
                <w:fldData xml:space="preserve">PEVuZE5vdGU+PENpdGU+PEF1dGhvcj5LaW08L0F1dGhvcj48WWVhcj4yMDA1PC9ZZWFyPjxSZWNO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==
</w:fldData>
              </w:fldChar>
            </w:r>
            <w:r w:rsidRPr="00404FDE">
              <w:rPr>
                <w:rFonts w:ascii="Book Antiqua" w:hAnsi="Book Antiqua"/>
                <w:color w:val="000000" w:themeColor="text1"/>
              </w:rPr>
              <w:instrText xml:space="preserve"> ADDIN EN.CITE </w:instrText>
            </w:r>
            <w:r w:rsidRPr="00404FDE">
              <w:rPr>
                <w:rFonts w:ascii="Book Antiqua" w:hAnsi="Book Antiqua"/>
                <w:color w:val="000000" w:themeColor="text1"/>
              </w:rPr>
              <w:fldChar w:fldCharType="begin">
                <w:fldData xml:space="preserve">PEVuZE5vdGU+PENpdGU+PEF1dGhvcj5LaW08L0F1dGhvcj48WWVhcj4yMDA1PC9ZZWFyPjxSZWNO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==
</w:fldData>
              </w:fldChar>
            </w:r>
            <w:r w:rsidRPr="00404FDE">
              <w:rPr>
                <w:rFonts w:ascii="Book Antiqua" w:hAnsi="Book Antiqua"/>
                <w:color w:val="000000" w:themeColor="text1"/>
              </w:rPr>
              <w:instrText xml:space="preserve"> ADDIN EN.CITE.DATA </w:instrText>
            </w:r>
            <w:r w:rsidRPr="00404FDE">
              <w:rPr>
                <w:rFonts w:ascii="Book Antiqua" w:hAnsi="Book Antiqua"/>
                <w:color w:val="000000" w:themeColor="text1"/>
              </w:rPr>
            </w:r>
            <w:r w:rsidRPr="00404FDE">
              <w:rPr>
                <w:rFonts w:ascii="Book Antiqua" w:hAnsi="Book Antiqua"/>
                <w:color w:val="000000" w:themeColor="text1"/>
              </w:rPr>
              <w:fldChar w:fldCharType="end"/>
            </w:r>
            <w:r w:rsidRPr="00404FDE">
              <w:rPr>
                <w:rFonts w:ascii="Book Antiqua" w:hAnsi="Book Antiqua"/>
                <w:color w:val="000000" w:themeColor="text1"/>
              </w:rPr>
            </w:r>
            <w:r w:rsidRPr="00404FDE">
              <w:rPr>
                <w:rFonts w:ascii="Book Antiqua" w:hAnsi="Book Antiqua"/>
                <w:color w:val="000000" w:themeColor="text1"/>
              </w:rPr>
              <w:fldChar w:fldCharType="separate"/>
            </w:r>
            <w:r w:rsidRPr="00404FDE">
              <w:rPr>
                <w:rFonts w:ascii="Book Antiqua" w:hAnsi="Book Antiqua"/>
                <w:noProof/>
                <w:color w:val="000000" w:themeColor="text1"/>
                <w:vertAlign w:val="superscript"/>
              </w:rPr>
              <w:t>[</w:t>
            </w:r>
            <w:r w:rsidR="003643E8" w:rsidRPr="00404FDE">
              <w:rPr>
                <w:rFonts w:ascii="Book Antiqua" w:hAnsi="Book Antiqua"/>
                <w:noProof/>
                <w:color w:val="000000" w:themeColor="text1"/>
                <w:vertAlign w:val="superscript"/>
              </w:rPr>
              <w:t>59</w:t>
            </w:r>
            <w:r w:rsidRPr="00404FDE">
              <w:rPr>
                <w:rFonts w:ascii="Book Antiqua" w:hAnsi="Book Antiqua"/>
                <w:noProof/>
                <w:color w:val="000000" w:themeColor="text1"/>
                <w:vertAlign w:val="superscript"/>
              </w:rPr>
              <w:t>]</w:t>
            </w:r>
            <w:r w:rsidRPr="00404FDE">
              <w:rPr>
                <w:rFonts w:ascii="Book Antiqua" w:hAnsi="Book Antiqua"/>
                <w:color w:val="000000" w:themeColor="text1"/>
              </w:rPr>
              <w:fldChar w:fldCharType="end"/>
            </w:r>
          </w:p>
        </w:tc>
        <w:tc>
          <w:tcPr>
            <w:tcW w:w="684" w:type="pct"/>
          </w:tcPr>
          <w:p w14:paraId="48198F23" w14:textId="77777777" w:rsidR="00DF617B" w:rsidRPr="00404FDE" w:rsidRDefault="00DF617B" w:rsidP="00404FDE">
            <w:pPr>
              <w:spacing w:line="360" w:lineRule="auto"/>
              <w:jc w:val="both"/>
              <w:rPr>
                <w:rFonts w:ascii="Book Antiqua" w:hAnsi="Book Antiqua"/>
                <w:color w:val="000000" w:themeColor="text1"/>
              </w:rPr>
            </w:pPr>
            <w:r w:rsidRPr="00404FDE">
              <w:rPr>
                <w:rFonts w:ascii="Book Antiqua" w:hAnsi="Book Antiqua"/>
                <w:color w:val="000000" w:themeColor="text1"/>
              </w:rPr>
              <w:t>89 adult patients</w:t>
            </w:r>
          </w:p>
        </w:tc>
        <w:tc>
          <w:tcPr>
            <w:tcW w:w="978" w:type="pct"/>
          </w:tcPr>
          <w:p w14:paraId="17951346" w14:textId="77777777" w:rsidR="00DF617B" w:rsidRPr="00404FDE" w:rsidRDefault="00DF617B" w:rsidP="00404FDE">
            <w:pPr>
              <w:spacing w:line="360" w:lineRule="auto"/>
              <w:jc w:val="both"/>
              <w:rPr>
                <w:rFonts w:ascii="Book Antiqua" w:hAnsi="Book Antiqua"/>
                <w:color w:val="000000" w:themeColor="text1"/>
              </w:rPr>
            </w:pPr>
            <w:r w:rsidRPr="00404FDE">
              <w:rPr>
                <w:rFonts w:ascii="Book Antiqua" w:hAnsi="Book Antiqua"/>
                <w:color w:val="000000" w:themeColor="text1"/>
              </w:rPr>
              <w:t>Acute GVHD prophylaxis consisted of cyclosporin A (</w:t>
            </w:r>
            <w:proofErr w:type="spellStart"/>
            <w:r w:rsidRPr="00404FDE">
              <w:rPr>
                <w:rFonts w:ascii="Book Antiqua" w:hAnsi="Book Antiqua"/>
                <w:color w:val="000000" w:themeColor="text1"/>
              </w:rPr>
              <w:t>CyA</w:t>
            </w:r>
            <w:proofErr w:type="spellEnd"/>
            <w:r w:rsidRPr="00404FDE">
              <w:rPr>
                <w:rFonts w:ascii="Book Antiqua" w:hAnsi="Book Antiqua"/>
                <w:color w:val="000000" w:themeColor="text1"/>
              </w:rPr>
              <w:t>) + Methotrexate (</w:t>
            </w:r>
            <w:r w:rsidRPr="00404FDE">
              <w:rPr>
                <w:rFonts w:ascii="Book Antiqua" w:hAnsi="Book Antiqua"/>
                <w:i/>
                <w:iCs/>
                <w:color w:val="000000" w:themeColor="text1"/>
              </w:rPr>
              <w:t xml:space="preserve">n </w:t>
            </w:r>
            <w:r w:rsidRPr="00404FDE">
              <w:rPr>
                <w:rFonts w:ascii="Book Antiqua" w:hAnsi="Book Antiqua"/>
                <w:color w:val="000000" w:themeColor="text1"/>
              </w:rPr>
              <w:t>= 57), CYA alone (</w:t>
            </w:r>
            <w:r w:rsidRPr="00404FDE">
              <w:rPr>
                <w:rFonts w:ascii="Book Antiqua" w:hAnsi="Book Antiqua"/>
                <w:i/>
                <w:iCs/>
                <w:color w:val="000000" w:themeColor="text1"/>
              </w:rPr>
              <w:t xml:space="preserve">n </w:t>
            </w:r>
            <w:r w:rsidRPr="00404FDE">
              <w:rPr>
                <w:rFonts w:ascii="Book Antiqua" w:hAnsi="Book Antiqua"/>
                <w:color w:val="000000" w:themeColor="text1"/>
              </w:rPr>
              <w:t xml:space="preserve">= 20), </w:t>
            </w:r>
            <w:proofErr w:type="spellStart"/>
            <w:r w:rsidRPr="00404FDE">
              <w:rPr>
                <w:rFonts w:ascii="Book Antiqua" w:hAnsi="Book Antiqua"/>
                <w:color w:val="000000" w:themeColor="text1"/>
              </w:rPr>
              <w:t>CyA</w:t>
            </w:r>
            <w:proofErr w:type="spellEnd"/>
            <w:r w:rsidRPr="00404FDE">
              <w:rPr>
                <w:rFonts w:ascii="Book Antiqua" w:hAnsi="Book Antiqua"/>
                <w:color w:val="000000" w:themeColor="text1"/>
              </w:rPr>
              <w:t xml:space="preserve"> plus mycophenolate mofetil (</w:t>
            </w:r>
            <w:r w:rsidRPr="00404FDE">
              <w:rPr>
                <w:rFonts w:ascii="Book Antiqua" w:hAnsi="Book Antiqua"/>
                <w:i/>
                <w:iCs/>
                <w:color w:val="000000" w:themeColor="text1"/>
              </w:rPr>
              <w:t xml:space="preserve">n </w:t>
            </w:r>
            <w:r w:rsidRPr="00404FDE">
              <w:rPr>
                <w:rFonts w:ascii="Book Antiqua" w:hAnsi="Book Antiqua"/>
                <w:color w:val="000000" w:themeColor="text1"/>
              </w:rPr>
              <w:t>= 11);</w:t>
            </w:r>
            <w:r w:rsidRPr="00404FDE">
              <w:rPr>
                <w:rFonts w:ascii="Book Antiqua" w:hAnsi="Book Antiqua"/>
                <w:color w:val="000000" w:themeColor="text1"/>
                <w:lang w:eastAsia="zh-CN"/>
              </w:rPr>
              <w:t xml:space="preserve"> </w:t>
            </w:r>
            <w:r w:rsidRPr="00404FDE">
              <w:rPr>
                <w:rFonts w:ascii="Book Antiqua" w:hAnsi="Book Antiqua"/>
                <w:color w:val="000000" w:themeColor="text1"/>
              </w:rPr>
              <w:t>infection prophylaxis consisting of ciprofloxacin/metronidazole/fluconazole and acyclovir</w:t>
            </w:r>
          </w:p>
        </w:tc>
        <w:tc>
          <w:tcPr>
            <w:tcW w:w="1000" w:type="pct"/>
          </w:tcPr>
          <w:p w14:paraId="4D112AF0" w14:textId="77777777" w:rsidR="00DF617B" w:rsidRPr="00404FDE" w:rsidRDefault="00DF617B" w:rsidP="00404FDE">
            <w:pPr>
              <w:spacing w:line="360" w:lineRule="auto"/>
              <w:jc w:val="both"/>
              <w:rPr>
                <w:rFonts w:ascii="Book Antiqua" w:hAnsi="Book Antiqua"/>
                <w:color w:val="222222"/>
                <w:shd w:val="clear" w:color="auto" w:fill="FFFFFF"/>
              </w:rPr>
            </w:pPr>
            <w:r w:rsidRPr="00404FDE">
              <w:rPr>
                <w:rFonts w:ascii="Book Antiqua" w:hAnsi="Book Antiqua"/>
                <w:color w:val="222222"/>
                <w:shd w:val="clear" w:color="auto" w:fill="FFFFFF"/>
              </w:rPr>
              <w:t>Within the first 30 d after allogeneic PBSCT, bacteremia occurred in 10 (11.2%) patients, viral infections including cytomegalovirus in 20 (22.5%) patients, and fungal infections in 12 (13.5%) patients, although the incidence of infection was not statistically different between the different groups of transplantation;</w:t>
            </w:r>
            <w:r w:rsidRPr="00404FDE">
              <w:rPr>
                <w:rFonts w:ascii="Book Antiqua" w:hAnsi="Book Antiqua"/>
                <w:color w:val="222222"/>
                <w:shd w:val="clear" w:color="auto" w:fill="FFFFFF"/>
                <w:lang w:eastAsia="zh-CN"/>
              </w:rPr>
              <w:t xml:space="preserve"> </w:t>
            </w:r>
            <w:r w:rsidRPr="00404FDE">
              <w:rPr>
                <w:rFonts w:ascii="Book Antiqua" w:hAnsi="Book Antiqua"/>
              </w:rPr>
              <w:t>bleeding occurred in 3 cases;</w:t>
            </w:r>
            <w:r w:rsidRPr="00404FDE">
              <w:rPr>
                <w:rFonts w:ascii="Book Antiqua" w:hAnsi="Book Antiqua"/>
                <w:lang w:eastAsia="zh-CN"/>
              </w:rPr>
              <w:t xml:space="preserve"> </w:t>
            </w:r>
            <w:r w:rsidRPr="00404FDE">
              <w:rPr>
                <w:rFonts w:ascii="Book Antiqua" w:hAnsi="Book Antiqua"/>
              </w:rPr>
              <w:t>graft failure in 3 cases;</w:t>
            </w:r>
            <w:r w:rsidRPr="00404FDE">
              <w:rPr>
                <w:rFonts w:ascii="Book Antiqua" w:hAnsi="Book Antiqua"/>
                <w:lang w:eastAsia="zh-CN"/>
              </w:rPr>
              <w:t xml:space="preserve"> </w:t>
            </w:r>
            <w:r w:rsidRPr="00404FDE">
              <w:rPr>
                <w:rFonts w:ascii="Book Antiqua" w:hAnsi="Book Antiqua"/>
              </w:rPr>
              <w:t>toxic hepatitis 1 case</w:t>
            </w:r>
          </w:p>
        </w:tc>
        <w:tc>
          <w:tcPr>
            <w:tcW w:w="1307" w:type="pct"/>
          </w:tcPr>
          <w:p w14:paraId="26A9101B" w14:textId="0B1D46A2" w:rsidR="00DF617B" w:rsidRPr="00404FDE" w:rsidRDefault="00DF617B" w:rsidP="00404FDE">
            <w:pPr>
              <w:spacing w:line="360" w:lineRule="auto"/>
              <w:jc w:val="both"/>
              <w:rPr>
                <w:rFonts w:ascii="Book Antiqua" w:hAnsi="Book Antiqua"/>
                <w:color w:val="222222"/>
                <w:shd w:val="clear" w:color="auto" w:fill="FFFFFF"/>
              </w:rPr>
            </w:pPr>
            <w:r w:rsidRPr="00404FDE">
              <w:rPr>
                <w:rFonts w:ascii="Book Antiqua" w:hAnsi="Book Antiqua"/>
                <w:color w:val="222222"/>
                <w:shd w:val="clear" w:color="auto" w:fill="FFFFFF"/>
              </w:rPr>
              <w:t xml:space="preserve">With a median follow-up duration of 13 </w:t>
            </w:r>
            <w:proofErr w:type="spellStart"/>
            <w:r w:rsidRPr="00404FDE">
              <w:rPr>
                <w:rFonts w:ascii="Book Antiqua" w:hAnsi="Book Antiqua"/>
                <w:color w:val="222222"/>
                <w:shd w:val="clear" w:color="auto" w:fill="FFFFFF"/>
              </w:rPr>
              <w:t>mo</w:t>
            </w:r>
            <w:proofErr w:type="spellEnd"/>
            <w:r w:rsidRPr="00404FDE">
              <w:rPr>
                <w:rFonts w:ascii="Book Antiqua" w:hAnsi="Book Antiqua"/>
                <w:color w:val="222222"/>
                <w:shd w:val="clear" w:color="auto" w:fill="FFFFFF"/>
              </w:rPr>
              <w:t xml:space="preserve"> (range, 0.5–61 </w:t>
            </w:r>
            <w:proofErr w:type="spellStart"/>
            <w:r w:rsidRPr="00404FDE">
              <w:rPr>
                <w:rFonts w:ascii="Book Antiqua" w:hAnsi="Book Antiqua"/>
                <w:color w:val="222222"/>
                <w:shd w:val="clear" w:color="auto" w:fill="FFFFFF"/>
              </w:rPr>
              <w:t>mo</w:t>
            </w:r>
            <w:proofErr w:type="spellEnd"/>
            <w:r w:rsidRPr="00404FDE">
              <w:rPr>
                <w:rFonts w:ascii="Book Antiqua" w:hAnsi="Book Antiqua"/>
                <w:color w:val="222222"/>
                <w:shd w:val="clear" w:color="auto" w:fill="FFFFFF"/>
              </w:rPr>
              <w:t>); 3-yr overall survival estimates for the ABO-identical, major/bidirectional, and the minor group were 44.6.0 ± 9.0, 43.1 ± 11.6, and 43.8 ± 13.5%, respectively (</w:t>
            </w:r>
            <w:r w:rsidRPr="00404FDE">
              <w:rPr>
                <w:rFonts w:ascii="Book Antiqua" w:hAnsi="Book Antiqua"/>
                <w:i/>
                <w:iCs/>
                <w:color w:val="222222"/>
                <w:shd w:val="clear" w:color="auto" w:fill="FFFFFF"/>
              </w:rPr>
              <w:t>P</w:t>
            </w:r>
            <w:r w:rsidRPr="00404FDE">
              <w:rPr>
                <w:rFonts w:ascii="Book Antiqua" w:hAnsi="Book Antiqua"/>
                <w:color w:val="222222"/>
                <w:shd w:val="clear" w:color="auto" w:fill="FFFFFF"/>
              </w:rPr>
              <w:t xml:space="preserve"> = 0.8652)</w:t>
            </w:r>
          </w:p>
        </w:tc>
      </w:tr>
      <w:tr w:rsidR="0043290A" w:rsidRPr="005A6270" w14:paraId="231580F7" w14:textId="77777777" w:rsidTr="00404FDE">
        <w:trPr>
          <w:trHeight w:val="80"/>
        </w:trPr>
        <w:tc>
          <w:tcPr>
            <w:tcW w:w="197" w:type="pct"/>
          </w:tcPr>
          <w:p w14:paraId="0C1F86A3" w14:textId="77777777" w:rsidR="00DF617B" w:rsidRPr="00404FDE" w:rsidRDefault="00DF617B" w:rsidP="00404FDE">
            <w:pPr>
              <w:spacing w:line="360" w:lineRule="auto"/>
              <w:jc w:val="both"/>
              <w:rPr>
                <w:rFonts w:ascii="Book Antiqua" w:hAnsi="Book Antiqua"/>
                <w:color w:val="000000" w:themeColor="text1"/>
              </w:rPr>
            </w:pPr>
            <w:r w:rsidRPr="00404FDE">
              <w:rPr>
                <w:rFonts w:ascii="Book Antiqua" w:hAnsi="Book Antiqua"/>
                <w:color w:val="000000" w:themeColor="text1"/>
              </w:rPr>
              <w:t>12</w:t>
            </w:r>
          </w:p>
        </w:tc>
        <w:tc>
          <w:tcPr>
            <w:tcW w:w="473" w:type="pct"/>
          </w:tcPr>
          <w:p w14:paraId="307CDAD5" w14:textId="77777777" w:rsidR="00DF617B" w:rsidRPr="00404FDE" w:rsidRDefault="00DF617B" w:rsidP="00404FDE">
            <w:pPr>
              <w:spacing w:line="360" w:lineRule="auto"/>
              <w:jc w:val="both"/>
              <w:rPr>
                <w:rFonts w:ascii="Book Antiqua" w:hAnsi="Book Antiqua"/>
                <w:color w:val="000000" w:themeColor="text1"/>
              </w:rPr>
            </w:pPr>
            <w:r w:rsidRPr="00404FDE">
              <w:rPr>
                <w:rFonts w:ascii="Book Antiqua" w:hAnsi="Book Antiqua"/>
                <w:color w:val="000000" w:themeColor="text1"/>
              </w:rPr>
              <w:t>Series</w:t>
            </w:r>
          </w:p>
        </w:tc>
        <w:tc>
          <w:tcPr>
            <w:tcW w:w="361" w:type="pct"/>
          </w:tcPr>
          <w:p w14:paraId="40E3D906" w14:textId="77777777" w:rsidR="00DF617B" w:rsidRPr="00404FDE" w:rsidRDefault="00DF617B" w:rsidP="00404FDE">
            <w:pPr>
              <w:spacing w:line="360" w:lineRule="auto"/>
              <w:jc w:val="both"/>
              <w:rPr>
                <w:rFonts w:ascii="Book Antiqua" w:hAnsi="Book Antiqua"/>
                <w:color w:val="000000" w:themeColor="text1"/>
              </w:rPr>
            </w:pPr>
            <w:r w:rsidRPr="00404FDE">
              <w:rPr>
                <w:rFonts w:ascii="Book Antiqua" w:hAnsi="Book Antiqua"/>
                <w:color w:val="000000" w:themeColor="text1"/>
              </w:rPr>
              <w:t xml:space="preserve">Montgomery </w:t>
            </w:r>
            <w:r w:rsidRPr="00404FDE">
              <w:rPr>
                <w:rFonts w:ascii="Book Antiqua" w:hAnsi="Book Antiqua"/>
                <w:i/>
                <w:iCs/>
                <w:color w:val="000000" w:themeColor="text1"/>
              </w:rPr>
              <w:t>et al</w:t>
            </w:r>
            <w:r w:rsidRPr="00404FDE">
              <w:rPr>
                <w:rFonts w:ascii="Book Antiqua" w:hAnsi="Book Antiqua"/>
                <w:color w:val="000000" w:themeColor="text1"/>
              </w:rPr>
              <w:fldChar w:fldCharType="begin">
                <w:fldData xml:space="preserve">PEVuZE5vdGU+PENpdGU+PEF1dGhvcj5Nb250Z29tZXJ5PC9BdXRob3I+PFllYXI+MjAwOTwvWWVh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</w:fldData>
              </w:fldChar>
            </w:r>
            <w:r w:rsidRPr="00404FDE">
              <w:rPr>
                <w:rFonts w:ascii="Book Antiqua" w:hAnsi="Book Antiqua"/>
                <w:color w:val="000000" w:themeColor="text1"/>
              </w:rPr>
              <w:instrText xml:space="preserve"> ADDIN EN.CITE </w:instrText>
            </w:r>
            <w:r w:rsidRPr="00404FDE">
              <w:rPr>
                <w:rFonts w:ascii="Book Antiqua" w:hAnsi="Book Antiqua"/>
                <w:color w:val="000000" w:themeColor="text1"/>
              </w:rPr>
              <w:fldChar w:fldCharType="begin">
                <w:fldData xml:space="preserve">PEVuZE5vdGU+PENpdGU+PEF1dGhvcj5Nb250Z29tZXJ5PC9BdXRob3I+PFllYXI+MjAwOTwvWWVh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</w:fldData>
              </w:fldChar>
            </w:r>
            <w:r w:rsidRPr="00404FDE">
              <w:rPr>
                <w:rFonts w:ascii="Book Antiqua" w:hAnsi="Book Antiqua"/>
                <w:color w:val="000000" w:themeColor="text1"/>
              </w:rPr>
              <w:instrText xml:space="preserve"> ADDIN EN.CITE.DATA </w:instrText>
            </w:r>
            <w:r w:rsidRPr="00404FDE">
              <w:rPr>
                <w:rFonts w:ascii="Book Antiqua" w:hAnsi="Book Antiqua"/>
                <w:color w:val="000000" w:themeColor="text1"/>
              </w:rPr>
            </w:r>
            <w:r w:rsidRPr="00404FDE">
              <w:rPr>
                <w:rFonts w:ascii="Book Antiqua" w:hAnsi="Book Antiqua"/>
                <w:color w:val="000000" w:themeColor="text1"/>
              </w:rPr>
              <w:fldChar w:fldCharType="end"/>
            </w:r>
            <w:r w:rsidRPr="00404FDE">
              <w:rPr>
                <w:rFonts w:ascii="Book Antiqua" w:hAnsi="Book Antiqua"/>
                <w:color w:val="000000" w:themeColor="text1"/>
              </w:rPr>
            </w:r>
            <w:r w:rsidRPr="00404FDE">
              <w:rPr>
                <w:rFonts w:ascii="Book Antiqua" w:hAnsi="Book Antiqua"/>
                <w:color w:val="000000" w:themeColor="text1"/>
              </w:rPr>
              <w:fldChar w:fldCharType="separate"/>
            </w:r>
            <w:r w:rsidRPr="00404FDE">
              <w:rPr>
                <w:rFonts w:ascii="Book Antiqua" w:hAnsi="Book Antiqua"/>
                <w:noProof/>
                <w:color w:val="000000" w:themeColor="text1"/>
                <w:vertAlign w:val="superscript"/>
              </w:rPr>
              <w:t>[22]</w:t>
            </w:r>
            <w:r w:rsidRPr="00404FDE">
              <w:rPr>
                <w:rFonts w:ascii="Book Antiqua" w:hAnsi="Book Antiqua"/>
                <w:color w:val="000000" w:themeColor="text1"/>
              </w:rPr>
              <w:fldChar w:fldCharType="end"/>
            </w:r>
          </w:p>
        </w:tc>
        <w:tc>
          <w:tcPr>
            <w:tcW w:w="684" w:type="pct"/>
          </w:tcPr>
          <w:p w14:paraId="7D603E76" w14:textId="77777777" w:rsidR="00DF617B" w:rsidRDefault="00DF617B" w:rsidP="00404FDE">
            <w:pPr>
              <w:spacing w:line="360" w:lineRule="auto"/>
              <w:jc w:val="both"/>
              <w:rPr>
                <w:rFonts w:ascii="Book Antiqua" w:hAnsi="Book Antiqua"/>
                <w:color w:val="000000" w:themeColor="text1"/>
              </w:rPr>
            </w:pPr>
            <w:r w:rsidRPr="00404FDE">
              <w:rPr>
                <w:rFonts w:ascii="Book Antiqua" w:hAnsi="Book Antiqua"/>
                <w:color w:val="000000" w:themeColor="text1"/>
              </w:rPr>
              <w:t>60</w:t>
            </w:r>
          </w:p>
          <w:p w14:paraId="00098523" w14:textId="19B85406" w:rsidR="00B922A2" w:rsidRPr="00404FDE" w:rsidRDefault="00B922A2" w:rsidP="00404FDE">
            <w:pPr>
              <w:spacing w:line="360" w:lineRule="auto"/>
              <w:jc w:val="both"/>
              <w:rPr>
                <w:rFonts w:ascii="Book Antiqua" w:hAnsi="Book Antiqua"/>
                <w:color w:val="000000" w:themeColor="text1"/>
              </w:rPr>
            </w:pPr>
            <w:r>
              <w:rPr>
                <w:rFonts w:ascii="Book Antiqua" w:hAnsi="Book Antiqua"/>
                <w:color w:val="000000" w:themeColor="text1"/>
              </w:rPr>
              <w:t>patients</w:t>
            </w:r>
          </w:p>
        </w:tc>
        <w:tc>
          <w:tcPr>
            <w:tcW w:w="978" w:type="pct"/>
          </w:tcPr>
          <w:p w14:paraId="08454DE9" w14:textId="77777777" w:rsidR="00DF617B" w:rsidRPr="00404FDE" w:rsidRDefault="00DF617B" w:rsidP="00404FDE">
            <w:pPr>
              <w:spacing w:line="360" w:lineRule="auto"/>
              <w:jc w:val="both"/>
              <w:rPr>
                <w:rFonts w:ascii="Book Antiqua" w:hAnsi="Book Antiqua"/>
                <w:color w:val="000000" w:themeColor="text1"/>
              </w:rPr>
            </w:pPr>
            <w:r w:rsidRPr="00404FDE">
              <w:rPr>
                <w:rFonts w:ascii="Book Antiqua" w:hAnsi="Book Antiqua"/>
                <w:color w:val="000000" w:themeColor="text1"/>
              </w:rPr>
              <w:t>Pre-and posttransplant PP/CMV IV immunoglobulin;</w:t>
            </w:r>
            <w:r w:rsidRPr="00404FDE">
              <w:rPr>
                <w:rFonts w:ascii="Book Antiqua" w:hAnsi="Book Antiqua"/>
                <w:color w:val="000000" w:themeColor="text1"/>
                <w:lang w:eastAsia="zh-CN"/>
              </w:rPr>
              <w:t xml:space="preserve"> </w:t>
            </w:r>
            <w:r w:rsidRPr="00404FDE">
              <w:rPr>
                <w:rFonts w:ascii="Book Antiqua" w:hAnsi="Book Antiqua"/>
                <w:color w:val="000000" w:themeColor="text1"/>
              </w:rPr>
              <w:t>quadruple, sequential immunosuppression with tacrolimus and mycophenolate mofetil. Steroids were used perioperatively. Daclizumab was used for induction;</w:t>
            </w:r>
            <w:r w:rsidRPr="00404FDE">
              <w:rPr>
                <w:rFonts w:ascii="Book Antiqua" w:hAnsi="Book Antiqua"/>
                <w:color w:val="000000" w:themeColor="text1"/>
                <w:lang w:eastAsia="zh-CN"/>
              </w:rPr>
              <w:t xml:space="preserve"> </w:t>
            </w:r>
            <w:r w:rsidRPr="00404FDE">
              <w:rPr>
                <w:rFonts w:ascii="Book Antiqua" w:hAnsi="Book Antiqua"/>
                <w:color w:val="000000" w:themeColor="text1"/>
              </w:rPr>
              <w:t>splenectomy at the time of transplant was then replaced by a single dose of anti-CD20 the night prior to transplantation</w:t>
            </w:r>
          </w:p>
        </w:tc>
        <w:tc>
          <w:tcPr>
            <w:tcW w:w="1000" w:type="pct"/>
          </w:tcPr>
          <w:p w14:paraId="65CA8DFA" w14:textId="3D2E7C4B" w:rsidR="00DF617B" w:rsidRPr="00404FDE" w:rsidRDefault="00DF617B" w:rsidP="00404FDE">
            <w:pPr>
              <w:spacing w:line="360" w:lineRule="auto"/>
              <w:jc w:val="both"/>
              <w:rPr>
                <w:rFonts w:ascii="Book Antiqua" w:hAnsi="Book Antiqua"/>
                <w:color w:val="222222"/>
                <w:shd w:val="clear" w:color="auto" w:fill="FFFFFF"/>
              </w:rPr>
            </w:pPr>
            <w:r w:rsidRPr="00404FDE">
              <w:rPr>
                <w:rFonts w:ascii="Book Antiqua" w:hAnsi="Book Antiqua"/>
                <w:color w:val="222222"/>
                <w:shd w:val="clear" w:color="auto" w:fill="FFFFFF"/>
              </w:rPr>
              <w:t xml:space="preserve">3 patient deaths in the series; </w:t>
            </w:r>
            <w:r w:rsidRPr="00404FDE">
              <w:rPr>
                <w:rFonts w:ascii="Book Antiqua" w:hAnsi="Book Antiqua"/>
                <w:color w:val="222222"/>
                <w:shd w:val="clear" w:color="auto" w:fill="FFFFFF"/>
                <w:lang w:eastAsia="zh-CN"/>
              </w:rPr>
              <w:t>a</w:t>
            </w:r>
            <w:r w:rsidRPr="00404FDE">
              <w:rPr>
                <w:rFonts w:ascii="Book Antiqua" w:hAnsi="Book Antiqua"/>
                <w:color w:val="222222"/>
                <w:shd w:val="clear" w:color="auto" w:fill="FFFFFF"/>
              </w:rPr>
              <w:t>ll 3 patients died with functioning grafts;</w:t>
            </w:r>
            <w:r w:rsidRPr="00404FDE">
              <w:rPr>
                <w:rFonts w:ascii="Book Antiqua" w:hAnsi="Book Antiqua"/>
                <w:color w:val="222222"/>
                <w:shd w:val="clear" w:color="auto" w:fill="FFFFFF"/>
                <w:lang w:eastAsia="zh-CN"/>
              </w:rPr>
              <w:t xml:space="preserve"> </w:t>
            </w:r>
            <w:r w:rsidRPr="00404FDE">
              <w:rPr>
                <w:rFonts w:ascii="Book Antiqua" w:hAnsi="Book Antiqua"/>
                <w:color w:val="222222"/>
                <w:shd w:val="clear" w:color="auto" w:fill="FFFFFF"/>
              </w:rPr>
              <w:t>cause of death included West Nile encephalitis (likely acquired from FFP transfusion)</w:t>
            </w:r>
            <w:r w:rsidR="00B922A2">
              <w:rPr>
                <w:rFonts w:ascii="Book Antiqua" w:hAnsi="Book Antiqua"/>
                <w:color w:val="222222"/>
                <w:shd w:val="clear" w:color="auto" w:fill="FFFFFF"/>
              </w:rPr>
              <w:t>.</w:t>
            </w:r>
            <w:r w:rsidRPr="00404FDE">
              <w:rPr>
                <w:rFonts w:ascii="Book Antiqua" w:hAnsi="Book Antiqua"/>
                <w:color w:val="222222"/>
                <w:shd w:val="clear" w:color="auto" w:fill="FFFFFF"/>
              </w:rPr>
              <w:t xml:space="preserve"> metastatic liver cancer</w:t>
            </w:r>
          </w:p>
        </w:tc>
        <w:tc>
          <w:tcPr>
            <w:tcW w:w="1307" w:type="pct"/>
          </w:tcPr>
          <w:p w14:paraId="26B5AF5E" w14:textId="62FB6F0B" w:rsidR="00DF617B" w:rsidRPr="00404FDE" w:rsidRDefault="00DF617B" w:rsidP="00404FDE">
            <w:pPr>
              <w:spacing w:line="360" w:lineRule="auto"/>
              <w:jc w:val="both"/>
              <w:rPr>
                <w:rFonts w:ascii="Book Antiqua" w:hAnsi="Book Antiqua"/>
              </w:rPr>
            </w:pPr>
            <w:r w:rsidRPr="00404FDE">
              <w:rPr>
                <w:rFonts w:ascii="Book Antiqua" w:hAnsi="Book Antiqua"/>
                <w:color w:val="333333"/>
                <w:shd w:val="clear" w:color="auto" w:fill="FFFFFF"/>
              </w:rPr>
              <w:t xml:space="preserve">Patient survival at 1, 3, and 5 </w:t>
            </w:r>
            <w:proofErr w:type="spellStart"/>
            <w:r w:rsidRPr="00404FDE">
              <w:rPr>
                <w:rFonts w:ascii="Book Antiqua" w:hAnsi="Book Antiqua"/>
                <w:color w:val="333333"/>
                <w:shd w:val="clear" w:color="auto" w:fill="FFFFFF"/>
              </w:rPr>
              <w:t>yr</w:t>
            </w:r>
            <w:proofErr w:type="spellEnd"/>
            <w:r w:rsidRPr="00404FDE">
              <w:rPr>
                <w:rFonts w:ascii="Book Antiqua" w:hAnsi="Book Antiqua"/>
                <w:color w:val="333333"/>
                <w:shd w:val="clear" w:color="auto" w:fill="FFFFFF"/>
              </w:rPr>
              <w:t xml:space="preserve"> was 96.3%, 96.3%, and 89.4%, respectively;</w:t>
            </w:r>
            <w:r w:rsidRPr="00404FDE">
              <w:rPr>
                <w:rFonts w:ascii="Book Antiqua" w:hAnsi="Book Antiqua"/>
                <w:color w:val="333333"/>
                <w:shd w:val="clear" w:color="auto" w:fill="FFFFFF"/>
                <w:lang w:eastAsia="zh-CN"/>
              </w:rPr>
              <w:t xml:space="preserve"> </w:t>
            </w:r>
            <w:r w:rsidRPr="00404FDE">
              <w:rPr>
                <w:rFonts w:ascii="Book Antiqua" w:hAnsi="Book Antiqua"/>
                <w:color w:val="333333"/>
                <w:shd w:val="clear" w:color="auto" w:fill="FFFFFF"/>
              </w:rPr>
              <w:t>using a short course of PP and low-dose IVI</w:t>
            </w:r>
            <w:r w:rsidR="00B922A2">
              <w:rPr>
                <w:rFonts w:ascii="Book Antiqua" w:hAnsi="Book Antiqua"/>
                <w:color w:val="333333"/>
                <w:shd w:val="clear" w:color="auto" w:fill="FFFFFF"/>
              </w:rPr>
              <w:t>G</w:t>
            </w:r>
            <w:r w:rsidRPr="00404FDE">
              <w:rPr>
                <w:rFonts w:ascii="Book Antiqua" w:hAnsi="Book Antiqua"/>
                <w:color w:val="333333"/>
                <w:shd w:val="clear" w:color="auto" w:fill="FFFFFF"/>
              </w:rPr>
              <w:t xml:space="preserve"> with standard maintenance immunosuppression, the death-censored graft survival of 60 consecutive ABO</w:t>
            </w:r>
            <w:r w:rsidR="00560787">
              <w:rPr>
                <w:rFonts w:ascii="Book Antiqua" w:hAnsi="Book Antiqua"/>
                <w:color w:val="333333"/>
                <w:shd w:val="clear" w:color="auto" w:fill="FFFFFF"/>
              </w:rPr>
              <w:t>-I</w:t>
            </w:r>
            <w:r w:rsidRPr="00404FDE">
              <w:rPr>
                <w:rFonts w:ascii="Book Antiqua" w:hAnsi="Book Antiqua"/>
                <w:color w:val="333333"/>
                <w:shd w:val="clear" w:color="auto" w:fill="FFFFFF"/>
              </w:rPr>
              <w:t xml:space="preserve"> kidney transplants at 1, 3, and 5 </w:t>
            </w:r>
            <w:proofErr w:type="spellStart"/>
            <w:r w:rsidRPr="00404FDE">
              <w:rPr>
                <w:rFonts w:ascii="Book Antiqua" w:hAnsi="Book Antiqua"/>
                <w:color w:val="333333"/>
                <w:shd w:val="clear" w:color="auto" w:fill="FFFFFF"/>
              </w:rPr>
              <w:t>yr</w:t>
            </w:r>
            <w:proofErr w:type="spellEnd"/>
            <w:r w:rsidRPr="00404FDE">
              <w:rPr>
                <w:rFonts w:ascii="Book Antiqua" w:hAnsi="Book Antiqua"/>
                <w:color w:val="333333"/>
                <w:shd w:val="clear" w:color="auto" w:fill="FFFFFF"/>
              </w:rPr>
              <w:t xml:space="preserve"> was 98.3%, 92.9%, and 88.7%, respectively</w:t>
            </w:r>
          </w:p>
        </w:tc>
      </w:tr>
      <w:tr w:rsidR="0043290A" w:rsidRPr="005A6270" w14:paraId="404060FF" w14:textId="77777777" w:rsidTr="00404FDE">
        <w:trPr>
          <w:trHeight w:val="80"/>
        </w:trPr>
        <w:tc>
          <w:tcPr>
            <w:tcW w:w="197" w:type="pct"/>
          </w:tcPr>
          <w:p w14:paraId="0B015914" w14:textId="77777777" w:rsidR="00DF617B" w:rsidRPr="00404FDE" w:rsidRDefault="00DF617B" w:rsidP="00404FDE">
            <w:pPr>
              <w:spacing w:line="360" w:lineRule="auto"/>
              <w:jc w:val="both"/>
              <w:rPr>
                <w:rFonts w:ascii="Book Antiqua" w:hAnsi="Book Antiqua"/>
                <w:color w:val="000000" w:themeColor="text1"/>
              </w:rPr>
            </w:pPr>
            <w:r w:rsidRPr="00404FDE">
              <w:rPr>
                <w:rFonts w:ascii="Book Antiqua" w:hAnsi="Book Antiqua"/>
                <w:color w:val="000000" w:themeColor="text1"/>
              </w:rPr>
              <w:t>13</w:t>
            </w:r>
          </w:p>
        </w:tc>
        <w:tc>
          <w:tcPr>
            <w:tcW w:w="473" w:type="pct"/>
          </w:tcPr>
          <w:p w14:paraId="4DC30378" w14:textId="77777777" w:rsidR="00DF617B" w:rsidRPr="00404FDE" w:rsidRDefault="00DF617B" w:rsidP="00404FDE">
            <w:pPr>
              <w:spacing w:line="360" w:lineRule="auto"/>
              <w:jc w:val="both"/>
              <w:rPr>
                <w:rFonts w:ascii="Book Antiqua" w:hAnsi="Book Antiqua"/>
                <w:color w:val="000000" w:themeColor="text1"/>
              </w:rPr>
            </w:pPr>
            <w:r w:rsidRPr="00404FDE">
              <w:rPr>
                <w:rFonts w:ascii="Book Antiqua" w:hAnsi="Book Antiqua"/>
                <w:color w:val="000000" w:themeColor="text1"/>
              </w:rPr>
              <w:t xml:space="preserve">Retrospective observational </w:t>
            </w:r>
          </w:p>
        </w:tc>
        <w:tc>
          <w:tcPr>
            <w:tcW w:w="361" w:type="pct"/>
          </w:tcPr>
          <w:p w14:paraId="4D68FD11" w14:textId="2A493AFD" w:rsidR="00DF617B" w:rsidRPr="00404FDE" w:rsidRDefault="00DF617B" w:rsidP="00404FDE">
            <w:pPr>
              <w:spacing w:line="360" w:lineRule="auto"/>
              <w:jc w:val="both"/>
              <w:rPr>
                <w:rFonts w:ascii="Book Antiqua" w:hAnsi="Book Antiqua"/>
                <w:color w:val="000000" w:themeColor="text1"/>
              </w:rPr>
            </w:pPr>
            <w:r w:rsidRPr="00404FDE">
              <w:rPr>
                <w:rFonts w:ascii="Book Antiqua" w:hAnsi="Book Antiqua"/>
                <w:color w:val="000000" w:themeColor="text1"/>
              </w:rPr>
              <w:t>Okada</w:t>
            </w:r>
            <w:r w:rsidRPr="00404FDE">
              <w:rPr>
                <w:rFonts w:ascii="Book Antiqua" w:hAnsi="Book Antiqua"/>
                <w:i/>
                <w:iCs/>
                <w:color w:val="000000" w:themeColor="text1"/>
              </w:rPr>
              <w:t xml:space="preserve"> et al</w:t>
            </w:r>
            <w:r w:rsidRPr="00404FDE">
              <w:rPr>
                <w:rFonts w:ascii="Book Antiqua" w:hAnsi="Book Antiqua"/>
                <w:color w:val="000000" w:themeColor="text1"/>
              </w:rPr>
              <w:fldChar w:fldCharType="begin">
                <w:fldData xml:space="preserve">PEVuZE5vdGU+PENpdGU+PEF1dGhvcj5Pa2FkYTwvQXV0aG9yPjxZZWFyPjIwMTc8L1llYXI+PFJl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</w:fldData>
              </w:fldChar>
            </w:r>
            <w:r w:rsidRPr="00404FDE">
              <w:rPr>
                <w:rFonts w:ascii="Book Antiqua" w:hAnsi="Book Antiqua"/>
                <w:color w:val="000000" w:themeColor="text1"/>
              </w:rPr>
              <w:instrText xml:space="preserve"> ADDIN EN.CITE </w:instrText>
            </w:r>
            <w:r w:rsidRPr="00404FDE">
              <w:rPr>
                <w:rFonts w:ascii="Book Antiqua" w:hAnsi="Book Antiqua"/>
                <w:color w:val="000000" w:themeColor="text1"/>
              </w:rPr>
              <w:fldChar w:fldCharType="begin">
                <w:fldData xml:space="preserve">PEVuZE5vdGU+PENpdGU+PEF1dGhvcj5Pa2FkYTwvQXV0aG9yPjxZZWFyPjIwMTc8L1llYXI+PFJl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</w:fldData>
              </w:fldChar>
            </w:r>
            <w:r w:rsidRPr="00404FDE">
              <w:rPr>
                <w:rFonts w:ascii="Book Antiqua" w:hAnsi="Book Antiqua"/>
                <w:color w:val="000000" w:themeColor="text1"/>
              </w:rPr>
              <w:instrText xml:space="preserve"> ADDIN EN.CITE.DATA </w:instrText>
            </w:r>
            <w:r w:rsidRPr="00404FDE">
              <w:rPr>
                <w:rFonts w:ascii="Book Antiqua" w:hAnsi="Book Antiqua"/>
                <w:color w:val="000000" w:themeColor="text1"/>
              </w:rPr>
            </w:r>
            <w:r w:rsidRPr="00404FDE">
              <w:rPr>
                <w:rFonts w:ascii="Book Antiqua" w:hAnsi="Book Antiqua"/>
                <w:color w:val="000000" w:themeColor="text1"/>
              </w:rPr>
              <w:fldChar w:fldCharType="end"/>
            </w:r>
            <w:r w:rsidRPr="00404FDE">
              <w:rPr>
                <w:rFonts w:ascii="Book Antiqua" w:hAnsi="Book Antiqua"/>
                <w:color w:val="000000" w:themeColor="text1"/>
              </w:rPr>
            </w:r>
            <w:r w:rsidRPr="00404FDE">
              <w:rPr>
                <w:rFonts w:ascii="Book Antiqua" w:hAnsi="Book Antiqua"/>
                <w:color w:val="000000" w:themeColor="text1"/>
              </w:rPr>
              <w:fldChar w:fldCharType="separate"/>
            </w:r>
            <w:r w:rsidRPr="00404FDE">
              <w:rPr>
                <w:rFonts w:ascii="Book Antiqua" w:hAnsi="Book Antiqua"/>
                <w:noProof/>
                <w:color w:val="000000" w:themeColor="text1"/>
                <w:vertAlign w:val="superscript"/>
              </w:rPr>
              <w:t>[6</w:t>
            </w:r>
            <w:r w:rsidR="003643E8" w:rsidRPr="00404FDE">
              <w:rPr>
                <w:rFonts w:ascii="Book Antiqua" w:hAnsi="Book Antiqua"/>
                <w:noProof/>
                <w:color w:val="000000" w:themeColor="text1"/>
                <w:vertAlign w:val="superscript"/>
              </w:rPr>
              <w:t>0</w:t>
            </w:r>
            <w:r w:rsidRPr="00404FDE">
              <w:rPr>
                <w:rFonts w:ascii="Book Antiqua" w:hAnsi="Book Antiqua"/>
                <w:noProof/>
                <w:color w:val="000000" w:themeColor="text1"/>
                <w:vertAlign w:val="superscript"/>
              </w:rPr>
              <w:t>]</w:t>
            </w:r>
            <w:r w:rsidRPr="00404FDE">
              <w:rPr>
                <w:rFonts w:ascii="Book Antiqua" w:hAnsi="Book Antiqua"/>
                <w:color w:val="000000" w:themeColor="text1"/>
              </w:rPr>
              <w:fldChar w:fldCharType="end"/>
            </w:r>
          </w:p>
        </w:tc>
        <w:tc>
          <w:tcPr>
            <w:tcW w:w="684" w:type="pct"/>
          </w:tcPr>
          <w:p w14:paraId="4FC15349" w14:textId="77777777" w:rsidR="00DF617B" w:rsidRPr="00404FDE" w:rsidRDefault="00DF617B" w:rsidP="00404FDE">
            <w:pPr>
              <w:spacing w:line="360" w:lineRule="auto"/>
              <w:jc w:val="both"/>
              <w:rPr>
                <w:rFonts w:ascii="Book Antiqua" w:hAnsi="Book Antiqua"/>
                <w:color w:val="000000" w:themeColor="text1"/>
              </w:rPr>
            </w:pPr>
            <w:r w:rsidRPr="00404FDE">
              <w:rPr>
                <w:rFonts w:ascii="Book Antiqua" w:hAnsi="Book Antiqua"/>
                <w:color w:val="000000" w:themeColor="text1"/>
              </w:rPr>
              <w:t>412;</w:t>
            </w:r>
            <w:r w:rsidRPr="00404FDE">
              <w:rPr>
                <w:rFonts w:ascii="Book Antiqua" w:hAnsi="Book Antiqua"/>
                <w:color w:val="000000" w:themeColor="text1"/>
                <w:lang w:eastAsia="zh-CN"/>
              </w:rPr>
              <w:t xml:space="preserve"> </w:t>
            </w:r>
            <w:r w:rsidRPr="00404FDE">
              <w:rPr>
                <w:rFonts w:ascii="Book Antiqua" w:hAnsi="Book Antiqua"/>
                <w:color w:val="000000" w:themeColor="text1"/>
              </w:rPr>
              <w:t xml:space="preserve">ABO-I: </w:t>
            </w:r>
            <w:r w:rsidRPr="00404FDE">
              <w:rPr>
                <w:rFonts w:ascii="Book Antiqua" w:hAnsi="Book Antiqua"/>
                <w:i/>
                <w:iCs/>
                <w:color w:val="000000" w:themeColor="text1"/>
              </w:rPr>
              <w:t xml:space="preserve">n </w:t>
            </w:r>
            <w:r w:rsidRPr="00404FDE">
              <w:rPr>
                <w:rFonts w:ascii="Book Antiqua" w:hAnsi="Book Antiqua"/>
                <w:color w:val="000000" w:themeColor="text1"/>
              </w:rPr>
              <w:t>= 205</w:t>
            </w:r>
          </w:p>
        </w:tc>
        <w:tc>
          <w:tcPr>
            <w:tcW w:w="978" w:type="pct"/>
          </w:tcPr>
          <w:p w14:paraId="46A4F6C1" w14:textId="77777777" w:rsidR="00DF617B" w:rsidRPr="00404FDE" w:rsidRDefault="00DF617B" w:rsidP="00404FDE">
            <w:pPr>
              <w:spacing w:line="360" w:lineRule="auto"/>
              <w:jc w:val="both"/>
              <w:rPr>
                <w:rFonts w:ascii="Book Antiqua" w:hAnsi="Book Antiqua"/>
                <w:color w:val="000000" w:themeColor="text1"/>
              </w:rPr>
            </w:pPr>
            <w:r w:rsidRPr="00404FDE">
              <w:rPr>
                <w:rFonts w:ascii="Book Antiqua" w:hAnsi="Book Antiqua"/>
                <w:color w:val="000000" w:themeColor="text1"/>
              </w:rPr>
              <w:t>ABO-I cases treated with Rituximab (</w:t>
            </w:r>
            <w:r w:rsidRPr="00404FDE">
              <w:rPr>
                <w:rFonts w:ascii="Book Antiqua" w:hAnsi="Book Antiqua"/>
                <w:i/>
                <w:iCs/>
                <w:color w:val="000000" w:themeColor="text1"/>
              </w:rPr>
              <w:t xml:space="preserve">n </w:t>
            </w:r>
            <w:r w:rsidRPr="00404FDE">
              <w:rPr>
                <w:rFonts w:ascii="Book Antiqua" w:hAnsi="Book Antiqua"/>
                <w:color w:val="000000" w:themeColor="text1"/>
              </w:rPr>
              <w:t>= 131); splenectomy (</w:t>
            </w:r>
            <w:r w:rsidRPr="00404FDE">
              <w:rPr>
                <w:rFonts w:ascii="Book Antiqua" w:hAnsi="Book Antiqua"/>
                <w:i/>
                <w:iCs/>
                <w:color w:val="000000" w:themeColor="text1"/>
              </w:rPr>
              <w:t xml:space="preserve">n = </w:t>
            </w:r>
            <w:r w:rsidRPr="00404FDE">
              <w:rPr>
                <w:rFonts w:ascii="Book Antiqua" w:hAnsi="Book Antiqua"/>
                <w:color w:val="000000" w:themeColor="text1"/>
              </w:rPr>
              <w:t>21)</w:t>
            </w:r>
          </w:p>
        </w:tc>
        <w:tc>
          <w:tcPr>
            <w:tcW w:w="1000" w:type="pct"/>
          </w:tcPr>
          <w:p w14:paraId="419B1EC8" w14:textId="62DFF573" w:rsidR="00DF617B" w:rsidRPr="00404FDE" w:rsidRDefault="00DF617B" w:rsidP="00404FDE">
            <w:pPr>
              <w:spacing w:line="360" w:lineRule="auto"/>
              <w:jc w:val="both"/>
              <w:rPr>
                <w:rFonts w:ascii="Book Antiqua" w:hAnsi="Book Antiqua"/>
              </w:rPr>
            </w:pPr>
            <w:r w:rsidRPr="00404FDE">
              <w:rPr>
                <w:rFonts w:ascii="Book Antiqua" w:hAnsi="Book Antiqua"/>
              </w:rPr>
              <w:t>The incidence of infection was significantly higher in the A</w:t>
            </w:r>
            <w:r w:rsidR="00AE677C">
              <w:rPr>
                <w:rFonts w:ascii="Book Antiqua" w:hAnsi="Book Antiqua"/>
              </w:rPr>
              <w:t>B</w:t>
            </w:r>
            <w:r w:rsidRPr="00404FDE">
              <w:rPr>
                <w:rFonts w:ascii="Book Antiqua" w:hAnsi="Book Antiqua"/>
              </w:rPr>
              <w:t xml:space="preserve">O incompatible treated with Rituximab group than in the ABO-incompatible treated with neither rituximab nor splenectomy group </w:t>
            </w:r>
            <w:r w:rsidR="00360A27" w:rsidRPr="00A47E16">
              <w:rPr>
                <w:rFonts w:ascii="Book Antiqua" w:hAnsi="Book Antiqua"/>
              </w:rPr>
              <w:t>[</w:t>
            </w:r>
            <w:r w:rsidRPr="00A47E16">
              <w:rPr>
                <w:rFonts w:ascii="Book Antiqua" w:hAnsi="Book Antiqua"/>
              </w:rPr>
              <w:t xml:space="preserve">28.2% </w:t>
            </w:r>
            <w:r w:rsidR="00360A27" w:rsidRPr="00A47E16">
              <w:rPr>
                <w:rFonts w:ascii="Book Antiqua" w:hAnsi="Book Antiqua"/>
              </w:rPr>
              <w:t>(</w:t>
            </w:r>
            <w:r w:rsidRPr="00A47E16">
              <w:rPr>
                <w:rFonts w:ascii="Book Antiqua" w:hAnsi="Book Antiqua"/>
              </w:rPr>
              <w:t>37/131</w:t>
            </w:r>
            <w:r w:rsidR="00360A27" w:rsidRPr="00A47E16">
              <w:rPr>
                <w:rFonts w:ascii="Book Antiqua" w:hAnsi="Book Antiqua"/>
                <w:color w:val="333333"/>
                <w:shd w:val="clear" w:color="auto" w:fill="FFFFFF"/>
              </w:rPr>
              <w:t>)</w:t>
            </w:r>
            <w:r w:rsidRPr="00A47E16">
              <w:rPr>
                <w:rFonts w:ascii="Book Antiqua" w:hAnsi="Book Antiqua"/>
              </w:rPr>
              <w:t xml:space="preserve"> </w:t>
            </w:r>
            <w:r w:rsidRPr="00A47E16">
              <w:rPr>
                <w:rFonts w:ascii="Book Antiqua" w:hAnsi="Book Antiqua"/>
                <w:i/>
                <w:iCs/>
              </w:rPr>
              <w:t>vs</w:t>
            </w:r>
            <w:r w:rsidRPr="00A47E16">
              <w:rPr>
                <w:rFonts w:ascii="Book Antiqua" w:hAnsi="Book Antiqua"/>
              </w:rPr>
              <w:t xml:space="preserve"> 9.4% </w:t>
            </w:r>
            <w:r w:rsidR="00360A27" w:rsidRPr="00A47E16">
              <w:rPr>
                <w:rFonts w:ascii="Book Antiqua" w:hAnsi="Book Antiqua"/>
              </w:rPr>
              <w:t>(</w:t>
            </w:r>
            <w:r w:rsidRPr="00A47E16">
              <w:rPr>
                <w:rFonts w:ascii="Book Antiqua" w:hAnsi="Book Antiqua"/>
              </w:rPr>
              <w:t>5/53</w:t>
            </w:r>
            <w:r w:rsidR="00360A27" w:rsidRPr="00A47E16">
              <w:rPr>
                <w:rFonts w:ascii="Book Antiqua" w:hAnsi="Book Antiqua"/>
                <w:color w:val="333333"/>
                <w:shd w:val="clear" w:color="auto" w:fill="FFFFFF"/>
              </w:rPr>
              <w:t>)</w:t>
            </w:r>
            <w:r w:rsidRPr="00A47E16">
              <w:rPr>
                <w:rFonts w:ascii="Book Antiqua" w:hAnsi="Book Antiqua"/>
              </w:rPr>
              <w:t xml:space="preserve">, </w:t>
            </w:r>
            <w:r w:rsidRPr="00A47E16">
              <w:rPr>
                <w:rFonts w:ascii="Book Antiqua" w:hAnsi="Book Antiqua"/>
                <w:i/>
                <w:iCs/>
              </w:rPr>
              <w:t>P</w:t>
            </w:r>
            <w:r w:rsidRPr="00A47E16">
              <w:rPr>
                <w:rFonts w:ascii="Book Antiqua" w:hAnsi="Book Antiqua"/>
              </w:rPr>
              <w:t xml:space="preserve"> = 0.006</w:t>
            </w:r>
            <w:r w:rsidR="00360A27" w:rsidRPr="00A47E16">
              <w:rPr>
                <w:rFonts w:ascii="Book Antiqua" w:hAnsi="Book Antiqua"/>
              </w:rPr>
              <w:t>]</w:t>
            </w:r>
          </w:p>
        </w:tc>
        <w:tc>
          <w:tcPr>
            <w:tcW w:w="1307" w:type="pct"/>
          </w:tcPr>
          <w:p w14:paraId="76F8C23C" w14:textId="6837C23E" w:rsidR="00DF617B" w:rsidRPr="00404FDE" w:rsidRDefault="00DF617B" w:rsidP="00404FDE">
            <w:pPr>
              <w:spacing w:line="360" w:lineRule="auto"/>
              <w:jc w:val="both"/>
              <w:rPr>
                <w:rFonts w:ascii="Book Antiqua" w:hAnsi="Book Antiqua"/>
                <w:color w:val="333333"/>
                <w:shd w:val="clear" w:color="auto" w:fill="FFFFFF"/>
              </w:rPr>
            </w:pPr>
            <w:r w:rsidRPr="00404FDE">
              <w:rPr>
                <w:rFonts w:ascii="Book Antiqua" w:hAnsi="Book Antiqua"/>
                <w:color w:val="333333"/>
                <w:shd w:val="clear" w:color="auto" w:fill="FFFFFF"/>
              </w:rPr>
              <w:t xml:space="preserve">Graft survival for ABO-I was significantly lower than that for ABO compatible renal transplantation (92.8% </w:t>
            </w:r>
            <w:r w:rsidRPr="00404FDE">
              <w:rPr>
                <w:rFonts w:ascii="Book Antiqua" w:hAnsi="Book Antiqua"/>
                <w:i/>
                <w:iCs/>
                <w:color w:val="333333"/>
                <w:shd w:val="clear" w:color="auto" w:fill="FFFFFF"/>
              </w:rPr>
              <w:t>vs</w:t>
            </w:r>
            <w:r w:rsidRPr="00404FDE">
              <w:rPr>
                <w:rFonts w:ascii="Book Antiqua" w:hAnsi="Book Antiqua"/>
                <w:color w:val="333333"/>
                <w:shd w:val="clear" w:color="auto" w:fill="FFFFFF"/>
              </w:rPr>
              <w:t xml:space="preserve"> 97.2% after five years </w:t>
            </w:r>
            <w:r w:rsidRPr="00404FDE">
              <w:rPr>
                <w:rFonts w:ascii="Book Antiqua" w:hAnsi="Book Antiqua"/>
                <w:i/>
                <w:iCs/>
                <w:color w:val="333333"/>
                <w:shd w:val="clear" w:color="auto" w:fill="FFFFFF"/>
              </w:rPr>
              <w:t>P</w:t>
            </w:r>
            <w:r w:rsidRPr="00404FDE">
              <w:rPr>
                <w:rFonts w:ascii="Book Antiqua" w:hAnsi="Book Antiqua"/>
                <w:color w:val="333333"/>
                <w:shd w:val="clear" w:color="auto" w:fill="FFFFFF"/>
              </w:rPr>
              <w:t xml:space="preserve"> = 0.0037)</w:t>
            </w:r>
          </w:p>
        </w:tc>
      </w:tr>
      <w:tr w:rsidR="0043290A" w:rsidRPr="005A6270" w14:paraId="743C8366" w14:textId="77777777" w:rsidTr="00404FDE">
        <w:trPr>
          <w:trHeight w:val="80"/>
        </w:trPr>
        <w:tc>
          <w:tcPr>
            <w:tcW w:w="197" w:type="pct"/>
            <w:tcBorders>
              <w:bottom w:val="single" w:sz="4" w:space="0" w:color="auto"/>
            </w:tcBorders>
          </w:tcPr>
          <w:p w14:paraId="00D5F161" w14:textId="77777777" w:rsidR="00DF617B" w:rsidRPr="00404FDE" w:rsidRDefault="00DF617B" w:rsidP="00404FDE">
            <w:pPr>
              <w:spacing w:line="360" w:lineRule="auto"/>
              <w:jc w:val="both"/>
              <w:rPr>
                <w:rFonts w:ascii="Book Antiqua" w:hAnsi="Book Antiqua"/>
                <w:color w:val="000000" w:themeColor="text1"/>
              </w:rPr>
            </w:pPr>
            <w:r w:rsidRPr="00404FDE">
              <w:rPr>
                <w:rFonts w:ascii="Book Antiqua" w:hAnsi="Book Antiqua"/>
                <w:color w:val="000000" w:themeColor="text1"/>
              </w:rPr>
              <w:t>14</w:t>
            </w:r>
          </w:p>
        </w:tc>
        <w:tc>
          <w:tcPr>
            <w:tcW w:w="473" w:type="pct"/>
            <w:tcBorders>
              <w:bottom w:val="single" w:sz="4" w:space="0" w:color="auto"/>
            </w:tcBorders>
          </w:tcPr>
          <w:p w14:paraId="2A99C871" w14:textId="77777777" w:rsidR="00DF617B" w:rsidRPr="00404FDE" w:rsidRDefault="00DF617B" w:rsidP="00404FDE">
            <w:pPr>
              <w:spacing w:line="360" w:lineRule="auto"/>
              <w:jc w:val="both"/>
              <w:rPr>
                <w:rFonts w:ascii="Book Antiqua" w:hAnsi="Book Antiqua"/>
                <w:color w:val="000000" w:themeColor="text1"/>
              </w:rPr>
            </w:pPr>
            <w:r w:rsidRPr="00404FDE">
              <w:rPr>
                <w:rFonts w:ascii="Book Antiqua" w:hAnsi="Book Antiqua"/>
                <w:color w:val="000000" w:themeColor="text1"/>
              </w:rPr>
              <w:t>Retrospective study</w:t>
            </w:r>
          </w:p>
        </w:tc>
        <w:tc>
          <w:tcPr>
            <w:tcW w:w="361" w:type="pct"/>
            <w:tcBorders>
              <w:bottom w:val="single" w:sz="4" w:space="0" w:color="auto"/>
            </w:tcBorders>
          </w:tcPr>
          <w:p w14:paraId="68AB655A" w14:textId="0AA1492E" w:rsidR="00DF617B" w:rsidRPr="00404FDE" w:rsidRDefault="00DF617B" w:rsidP="00404FDE">
            <w:pPr>
              <w:spacing w:line="360" w:lineRule="auto"/>
              <w:jc w:val="both"/>
              <w:rPr>
                <w:rFonts w:ascii="Book Antiqua" w:hAnsi="Book Antiqua"/>
                <w:color w:val="000000" w:themeColor="text1"/>
              </w:rPr>
            </w:pPr>
            <w:r w:rsidRPr="00404FDE">
              <w:rPr>
                <w:rFonts w:ascii="Book Antiqua" w:hAnsi="Book Antiqua"/>
                <w:color w:val="000000" w:themeColor="text1"/>
              </w:rPr>
              <w:t xml:space="preserve">Rowley </w:t>
            </w:r>
            <w:r w:rsidRPr="00404FDE">
              <w:rPr>
                <w:rFonts w:ascii="Book Antiqua" w:hAnsi="Book Antiqua"/>
                <w:i/>
                <w:iCs/>
                <w:color w:val="000000" w:themeColor="text1"/>
              </w:rPr>
              <w:t>et al</w:t>
            </w:r>
            <w:r w:rsidRPr="00404FDE">
              <w:rPr>
                <w:rFonts w:ascii="Book Antiqua" w:hAnsi="Book Antiqua"/>
                <w:color w:val="000000" w:themeColor="text1"/>
              </w:rPr>
              <w:fldChar w:fldCharType="begin">
                <w:fldData xml:space="preserve">PEVuZE5vdGU+PENpdGU+PEF1dGhvcj5Sb3dsZXk8L0F1dGhvcj48WWVhcj4yMDAwPC9ZZWFyPjxS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</w:fldData>
              </w:fldChar>
            </w:r>
            <w:r w:rsidRPr="00404FDE">
              <w:rPr>
                <w:rFonts w:ascii="Book Antiqua" w:hAnsi="Book Antiqua"/>
                <w:color w:val="000000" w:themeColor="text1"/>
              </w:rPr>
              <w:instrText xml:space="preserve"> ADDIN EN.CITE </w:instrText>
            </w:r>
            <w:r w:rsidRPr="00404FDE">
              <w:rPr>
                <w:rFonts w:ascii="Book Antiqua" w:hAnsi="Book Antiqua"/>
                <w:color w:val="000000" w:themeColor="text1"/>
              </w:rPr>
              <w:fldChar w:fldCharType="begin">
                <w:fldData xml:space="preserve">PEVuZE5vdGU+PENpdGU+PEF1dGhvcj5Sb3dsZXk8L0F1dGhvcj48WWVhcj4yMDAwPC9ZZWFyPjxS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</w:fldData>
              </w:fldChar>
            </w:r>
            <w:r w:rsidRPr="00404FDE">
              <w:rPr>
                <w:rFonts w:ascii="Book Antiqua" w:hAnsi="Book Antiqua"/>
                <w:color w:val="000000" w:themeColor="text1"/>
              </w:rPr>
              <w:instrText xml:space="preserve"> ADDIN EN.CITE.DATA </w:instrText>
            </w:r>
            <w:r w:rsidRPr="00404FDE">
              <w:rPr>
                <w:rFonts w:ascii="Book Antiqua" w:hAnsi="Book Antiqua"/>
                <w:color w:val="000000" w:themeColor="text1"/>
              </w:rPr>
            </w:r>
            <w:r w:rsidRPr="00404FDE">
              <w:rPr>
                <w:rFonts w:ascii="Book Antiqua" w:hAnsi="Book Antiqua"/>
                <w:color w:val="000000" w:themeColor="text1"/>
              </w:rPr>
              <w:fldChar w:fldCharType="end"/>
            </w:r>
            <w:r w:rsidRPr="00404FDE">
              <w:rPr>
                <w:rFonts w:ascii="Book Antiqua" w:hAnsi="Book Antiqua"/>
                <w:color w:val="000000" w:themeColor="text1"/>
              </w:rPr>
            </w:r>
            <w:r w:rsidRPr="00404FDE">
              <w:rPr>
                <w:rFonts w:ascii="Book Antiqua" w:hAnsi="Book Antiqua"/>
                <w:color w:val="000000" w:themeColor="text1"/>
              </w:rPr>
              <w:fldChar w:fldCharType="separate"/>
            </w:r>
            <w:r w:rsidRPr="00404FDE">
              <w:rPr>
                <w:rFonts w:ascii="Book Antiqua" w:hAnsi="Book Antiqua"/>
                <w:noProof/>
                <w:color w:val="000000" w:themeColor="text1"/>
                <w:vertAlign w:val="superscript"/>
              </w:rPr>
              <w:t>[6</w:t>
            </w:r>
            <w:r w:rsidR="003643E8" w:rsidRPr="00404FDE">
              <w:rPr>
                <w:rFonts w:ascii="Book Antiqua" w:hAnsi="Book Antiqua"/>
                <w:noProof/>
                <w:color w:val="000000" w:themeColor="text1"/>
                <w:vertAlign w:val="superscript"/>
              </w:rPr>
              <w:t>1</w:t>
            </w:r>
            <w:r w:rsidRPr="00404FDE">
              <w:rPr>
                <w:rFonts w:ascii="Book Antiqua" w:hAnsi="Book Antiqua"/>
                <w:noProof/>
                <w:color w:val="000000" w:themeColor="text1"/>
                <w:vertAlign w:val="superscript"/>
              </w:rPr>
              <w:t>]</w:t>
            </w:r>
            <w:r w:rsidRPr="00404FDE">
              <w:rPr>
                <w:rFonts w:ascii="Book Antiqua" w:hAnsi="Book Antiqua"/>
                <w:color w:val="000000" w:themeColor="text1"/>
              </w:rPr>
              <w:fldChar w:fldCharType="end"/>
            </w:r>
          </w:p>
        </w:tc>
        <w:tc>
          <w:tcPr>
            <w:tcW w:w="684" w:type="pct"/>
            <w:tcBorders>
              <w:bottom w:val="single" w:sz="4" w:space="0" w:color="auto"/>
            </w:tcBorders>
          </w:tcPr>
          <w:p w14:paraId="125C0BEC" w14:textId="77777777" w:rsidR="00DF617B" w:rsidRPr="00404FDE" w:rsidRDefault="00DF617B" w:rsidP="00404FDE">
            <w:pPr>
              <w:spacing w:line="360" w:lineRule="auto"/>
              <w:jc w:val="both"/>
              <w:rPr>
                <w:rFonts w:ascii="Book Antiqua" w:hAnsi="Book Antiqua"/>
                <w:color w:val="000000" w:themeColor="text1"/>
              </w:rPr>
            </w:pPr>
            <w:r w:rsidRPr="00404FDE">
              <w:rPr>
                <w:rFonts w:ascii="Book Antiqua" w:hAnsi="Book Antiqua"/>
                <w:color w:val="000000" w:themeColor="text1"/>
              </w:rPr>
              <w:t>158 allogeneic hematopoietic stem cell transplants from ABO-incompatible</w:t>
            </w:r>
          </w:p>
        </w:tc>
        <w:tc>
          <w:tcPr>
            <w:tcW w:w="978" w:type="pct"/>
            <w:tcBorders>
              <w:bottom w:val="single" w:sz="4" w:space="0" w:color="auto"/>
            </w:tcBorders>
          </w:tcPr>
          <w:p w14:paraId="70420CD6" w14:textId="34F62E62" w:rsidR="00DF617B" w:rsidRPr="00404FDE" w:rsidRDefault="00DF617B" w:rsidP="00404FDE">
            <w:pPr>
              <w:spacing w:line="360" w:lineRule="auto"/>
              <w:jc w:val="both"/>
              <w:rPr>
                <w:rFonts w:ascii="Book Antiqua" w:hAnsi="Book Antiqua"/>
                <w:color w:val="000000" w:themeColor="text1"/>
              </w:rPr>
            </w:pPr>
            <w:r w:rsidRPr="00404FDE">
              <w:rPr>
                <w:rFonts w:ascii="Book Antiqua" w:hAnsi="Book Antiqua"/>
                <w:color w:val="000000" w:themeColor="text1"/>
              </w:rPr>
              <w:t>The majority received busulfan or TBI-based conditioning regimen. 9 patients received a variety of other myeloablative conditioning regimes;</w:t>
            </w:r>
            <w:r w:rsidRPr="00404FDE">
              <w:rPr>
                <w:rFonts w:ascii="Book Antiqua" w:hAnsi="Book Antiqua"/>
                <w:color w:val="000000" w:themeColor="text1"/>
                <w:lang w:eastAsia="zh-CN"/>
              </w:rPr>
              <w:t xml:space="preserve"> </w:t>
            </w:r>
            <w:r w:rsidRPr="00404FDE">
              <w:rPr>
                <w:rFonts w:ascii="Book Antiqua" w:hAnsi="Book Antiqua"/>
                <w:color w:val="000000" w:themeColor="text1"/>
              </w:rPr>
              <w:t xml:space="preserve">150 patients received GVHD prophylaxis consisting of </w:t>
            </w:r>
            <w:bookmarkStart w:id="13" w:name="_Hlk79675825"/>
            <w:r w:rsidRPr="00404FDE">
              <w:rPr>
                <w:rFonts w:ascii="Book Antiqua" w:hAnsi="Book Antiqua"/>
                <w:color w:val="000000" w:themeColor="text1"/>
              </w:rPr>
              <w:t>cyclosporine followed by methotrexate (CSPMTX)</w:t>
            </w:r>
            <w:bookmarkEnd w:id="13"/>
            <w:r w:rsidRPr="00404FDE">
              <w:rPr>
                <w:rFonts w:ascii="Book Antiqua" w:hAnsi="Book Antiqua"/>
                <w:color w:val="000000" w:themeColor="text1"/>
                <w:lang w:eastAsia="zh-CN"/>
              </w:rPr>
              <w:t xml:space="preserve">; </w:t>
            </w:r>
            <w:r w:rsidRPr="00404FDE">
              <w:rPr>
                <w:rFonts w:ascii="Book Antiqua" w:hAnsi="Book Antiqua"/>
                <w:color w:val="000000" w:themeColor="text1"/>
              </w:rPr>
              <w:t>2 patients received MTX alone, 1 patient received cyclosporine + methotrexate, 2 patients received CSPMTX with prednisone,</w:t>
            </w:r>
            <w:r w:rsidRPr="00404FDE">
              <w:rPr>
                <w:rFonts w:ascii="Book Antiqua" w:hAnsi="Book Antiqua"/>
                <w:color w:val="000000" w:themeColor="text1"/>
                <w:lang w:eastAsia="zh-CN"/>
              </w:rPr>
              <w:t xml:space="preserve"> </w:t>
            </w:r>
            <w:r w:rsidRPr="00404FDE">
              <w:rPr>
                <w:rFonts w:ascii="Book Antiqua" w:hAnsi="Book Antiqua"/>
                <w:color w:val="000000" w:themeColor="text1"/>
              </w:rPr>
              <w:t>3 patients received CSP and prednisone</w:t>
            </w:r>
          </w:p>
        </w:tc>
        <w:tc>
          <w:tcPr>
            <w:tcW w:w="1000" w:type="pct"/>
            <w:tcBorders>
              <w:bottom w:val="single" w:sz="4" w:space="0" w:color="auto"/>
            </w:tcBorders>
          </w:tcPr>
          <w:p w14:paraId="30F35F1C" w14:textId="77777777" w:rsidR="00DF617B" w:rsidRPr="00404FDE" w:rsidRDefault="00DF617B" w:rsidP="00404FDE">
            <w:pPr>
              <w:spacing w:line="360" w:lineRule="auto"/>
              <w:jc w:val="both"/>
              <w:rPr>
                <w:rFonts w:ascii="Book Antiqua" w:hAnsi="Book Antiqua"/>
              </w:rPr>
            </w:pPr>
            <w:r w:rsidRPr="00404FDE">
              <w:rPr>
                <w:rFonts w:ascii="Book Antiqua" w:hAnsi="Book Antiqua"/>
              </w:rPr>
              <w:t>6 patients with suspected hemolysis due to elevated bilirubin;</w:t>
            </w:r>
            <w:r w:rsidRPr="00404FDE">
              <w:rPr>
                <w:rFonts w:ascii="Book Antiqua" w:hAnsi="Book Antiqua"/>
                <w:lang w:eastAsia="zh-CN"/>
              </w:rPr>
              <w:t xml:space="preserve"> </w:t>
            </w:r>
            <w:r w:rsidRPr="00404FDE">
              <w:rPr>
                <w:rFonts w:ascii="Book Antiqua" w:hAnsi="Book Antiqua"/>
              </w:rPr>
              <w:t>unable to demonstrate adverse effects from hemolysis during the first 21 d of transplantation</w:t>
            </w:r>
          </w:p>
        </w:tc>
        <w:tc>
          <w:tcPr>
            <w:tcW w:w="1307" w:type="pct"/>
            <w:tcBorders>
              <w:bottom w:val="single" w:sz="4" w:space="0" w:color="auto"/>
            </w:tcBorders>
          </w:tcPr>
          <w:p w14:paraId="03948845" w14:textId="77777777" w:rsidR="00DF617B" w:rsidRPr="00404FDE" w:rsidRDefault="00DF617B" w:rsidP="00404FDE">
            <w:pPr>
              <w:spacing w:line="360" w:lineRule="auto"/>
              <w:jc w:val="both"/>
              <w:rPr>
                <w:rFonts w:ascii="Book Antiqua" w:hAnsi="Book Antiqua"/>
                <w:color w:val="333333"/>
                <w:shd w:val="clear" w:color="auto" w:fill="FFFFFF"/>
              </w:rPr>
            </w:pPr>
            <w:r w:rsidRPr="00404FDE">
              <w:rPr>
                <w:rFonts w:ascii="Book Antiqua" w:hAnsi="Book Antiqua"/>
                <w:color w:val="333333"/>
                <w:shd w:val="clear" w:color="auto" w:fill="FFFFFF"/>
              </w:rPr>
              <w:t>The study was to demonstrate the risk of hemolysis</w:t>
            </w:r>
          </w:p>
        </w:tc>
      </w:tr>
    </w:tbl>
    <w:p w14:paraId="04472C22" w14:textId="3805A62A" w:rsidR="00A77B3E" w:rsidRPr="00404FDE" w:rsidRDefault="00CB651E" w:rsidP="005A6270">
      <w:pPr>
        <w:spacing w:line="360" w:lineRule="auto"/>
        <w:jc w:val="both"/>
        <w:rPr>
          <w:rFonts w:ascii="Book Antiqua" w:hAnsi="Book Antiqua"/>
        </w:rPr>
      </w:pPr>
      <w:proofErr w:type="spellStart"/>
      <w:r>
        <w:rPr>
          <w:rFonts w:ascii="Book Antiqua" w:hAnsi="Book Antiqua"/>
          <w:color w:val="000000" w:themeColor="text1"/>
        </w:rPr>
        <w:t>ABOi-rTX</w:t>
      </w:r>
      <w:proofErr w:type="spellEnd"/>
      <w:r>
        <w:rPr>
          <w:rFonts w:ascii="Book Antiqua" w:hAnsi="Book Antiqua"/>
          <w:color w:val="000000" w:themeColor="text1"/>
        </w:rPr>
        <w:t>: ABO-incompat</w:t>
      </w:r>
      <w:r w:rsidR="00A1581E">
        <w:rPr>
          <w:rFonts w:ascii="Book Antiqua" w:hAnsi="Book Antiqua"/>
          <w:color w:val="000000" w:themeColor="text1"/>
        </w:rPr>
        <w:t>i</w:t>
      </w:r>
      <w:r>
        <w:rPr>
          <w:rFonts w:ascii="Book Antiqua" w:hAnsi="Book Antiqua"/>
          <w:color w:val="000000" w:themeColor="text1"/>
        </w:rPr>
        <w:t xml:space="preserve">ble renal transplantation; </w:t>
      </w:r>
      <w:proofErr w:type="spellStart"/>
      <w:r>
        <w:rPr>
          <w:rFonts w:ascii="Book Antiqua" w:hAnsi="Book Antiqua"/>
          <w:color w:val="000000" w:themeColor="text1"/>
        </w:rPr>
        <w:t>ABOc-rTX</w:t>
      </w:r>
      <w:proofErr w:type="spellEnd"/>
      <w:r>
        <w:rPr>
          <w:rFonts w:ascii="Book Antiqua" w:hAnsi="Book Antiqua"/>
          <w:color w:val="000000" w:themeColor="text1"/>
        </w:rPr>
        <w:t>: ABO-comp</w:t>
      </w:r>
      <w:r w:rsidR="00A1581E">
        <w:rPr>
          <w:rFonts w:ascii="Book Antiqua" w:hAnsi="Book Antiqua"/>
          <w:color w:val="000000" w:themeColor="text1"/>
        </w:rPr>
        <w:t>a</w:t>
      </w:r>
      <w:r>
        <w:rPr>
          <w:rFonts w:ascii="Book Antiqua" w:hAnsi="Book Antiqua"/>
          <w:color w:val="000000" w:themeColor="text1"/>
        </w:rPr>
        <w:t>t</w:t>
      </w:r>
      <w:r w:rsidR="00A1581E">
        <w:rPr>
          <w:rFonts w:ascii="Book Antiqua" w:hAnsi="Book Antiqua"/>
          <w:color w:val="000000" w:themeColor="text1"/>
        </w:rPr>
        <w:t>i</w:t>
      </w:r>
      <w:r>
        <w:rPr>
          <w:rFonts w:ascii="Book Antiqua" w:hAnsi="Book Antiqua"/>
          <w:color w:val="000000" w:themeColor="text1"/>
        </w:rPr>
        <w:t xml:space="preserve">ble renal transplantation; </w:t>
      </w:r>
      <w:r w:rsidR="00560787">
        <w:rPr>
          <w:rFonts w:ascii="Book Antiqua" w:hAnsi="Book Antiqua"/>
          <w:color w:val="000000" w:themeColor="text1"/>
        </w:rPr>
        <w:t>ABO-</w:t>
      </w:r>
      <w:r w:rsidR="00B922A2">
        <w:rPr>
          <w:rFonts w:ascii="Book Antiqua" w:hAnsi="Book Antiqua"/>
          <w:color w:val="000000" w:themeColor="text1"/>
        </w:rPr>
        <w:t>C</w:t>
      </w:r>
      <w:r w:rsidR="00560787">
        <w:rPr>
          <w:rFonts w:ascii="Book Antiqua" w:hAnsi="Book Antiqua"/>
          <w:color w:val="000000" w:themeColor="text1"/>
        </w:rPr>
        <w:t>LKT: ABO-compatible living kidney transplant; ABO-</w:t>
      </w:r>
      <w:r w:rsidR="00B922A2">
        <w:rPr>
          <w:rFonts w:ascii="Book Antiqua" w:hAnsi="Book Antiqua"/>
          <w:color w:val="000000" w:themeColor="text1"/>
        </w:rPr>
        <w:t>I</w:t>
      </w:r>
      <w:r w:rsidR="00560787">
        <w:rPr>
          <w:rFonts w:ascii="Book Antiqua" w:hAnsi="Book Antiqua"/>
          <w:color w:val="000000" w:themeColor="text1"/>
        </w:rPr>
        <w:t xml:space="preserve">LKT: ABO-incompatible living kidney transplant; </w:t>
      </w:r>
      <w:r w:rsidR="00103D4C" w:rsidRPr="005A6270">
        <w:rPr>
          <w:rFonts w:ascii="Book Antiqua" w:hAnsi="Book Antiqua"/>
          <w:color w:val="000000" w:themeColor="text1"/>
        </w:rPr>
        <w:t>RP: Rituximab with plasmapheres</w:t>
      </w:r>
      <w:r w:rsidR="00103D4C" w:rsidRPr="00360A27">
        <w:rPr>
          <w:rFonts w:ascii="Book Antiqua" w:hAnsi="Book Antiqua"/>
          <w:color w:val="000000" w:themeColor="text1"/>
        </w:rPr>
        <w:t xml:space="preserve">is; RO: Rituximab only without plasmapheresis; </w:t>
      </w:r>
      <w:r w:rsidR="00404FDE">
        <w:rPr>
          <w:rFonts w:ascii="Book Antiqua" w:hAnsi="Book Antiqua"/>
          <w:color w:val="000000" w:themeColor="text1"/>
        </w:rPr>
        <w:t>OR</w:t>
      </w:r>
      <w:r w:rsidR="00404FDE">
        <w:rPr>
          <w:rFonts w:ascii="Book Antiqua" w:hAnsi="Book Antiqua" w:hint="eastAsia"/>
          <w:color w:val="000000" w:themeColor="text1"/>
          <w:lang w:eastAsia="zh-CN"/>
        </w:rPr>
        <w:t>:</w:t>
      </w:r>
      <w:r w:rsidR="00404FDE">
        <w:rPr>
          <w:rFonts w:ascii="Book Antiqua" w:hAnsi="Book Antiqua"/>
          <w:color w:val="000000" w:themeColor="text1"/>
          <w:lang w:eastAsia="zh-CN"/>
        </w:rPr>
        <w:t xml:space="preserve"> </w:t>
      </w:r>
      <w:r w:rsidR="00404FDE">
        <w:rPr>
          <w:rFonts w:ascii="Book Antiqua" w:hAnsi="Book Antiqua"/>
        </w:rPr>
        <w:t>O</w:t>
      </w:r>
      <w:r w:rsidR="00404FDE" w:rsidRPr="00404FDE">
        <w:rPr>
          <w:rFonts w:ascii="Book Antiqua" w:hAnsi="Book Antiqua"/>
        </w:rPr>
        <w:t>dds ratio</w:t>
      </w:r>
      <w:r w:rsidR="00404FDE">
        <w:rPr>
          <w:rFonts w:ascii="Book Antiqua" w:hAnsi="Book Antiqua" w:hint="eastAsia"/>
          <w:lang w:eastAsia="zh-CN"/>
        </w:rPr>
        <w:t>;</w:t>
      </w:r>
      <w:r w:rsidR="00404FDE" w:rsidRPr="00360A27">
        <w:rPr>
          <w:rFonts w:ascii="Book Antiqua" w:hAnsi="Book Antiqua"/>
          <w:color w:val="000000" w:themeColor="text1"/>
          <w:shd w:val="clear" w:color="auto" w:fill="FFFFFF"/>
        </w:rPr>
        <w:t xml:space="preserve"> </w:t>
      </w:r>
      <w:r w:rsidR="00103D4C" w:rsidRPr="00360A27">
        <w:rPr>
          <w:rFonts w:ascii="Book Antiqua" w:hAnsi="Book Antiqua"/>
          <w:color w:val="000000" w:themeColor="text1"/>
          <w:shd w:val="clear" w:color="auto" w:fill="FFFFFF"/>
        </w:rPr>
        <w:t xml:space="preserve">CMV: Cytomegalovirus; CNI: Calcineurin inhibitors; </w:t>
      </w:r>
      <w:proofErr w:type="spellStart"/>
      <w:r w:rsidR="00B922A2">
        <w:rPr>
          <w:rFonts w:ascii="Book Antiqua" w:hAnsi="Book Antiqua"/>
          <w:color w:val="000000" w:themeColor="text1"/>
          <w:shd w:val="clear" w:color="auto" w:fill="FFFFFF"/>
        </w:rPr>
        <w:t>CyA</w:t>
      </w:r>
      <w:proofErr w:type="spellEnd"/>
      <w:r w:rsidR="00B922A2">
        <w:rPr>
          <w:rFonts w:ascii="Book Antiqua" w:hAnsi="Book Antiqua"/>
          <w:color w:val="000000" w:themeColor="text1"/>
          <w:shd w:val="clear" w:color="auto" w:fill="FFFFFF"/>
        </w:rPr>
        <w:t xml:space="preserve">: Cyclosporin; CSP: Cyclosporin A; </w:t>
      </w:r>
      <w:r w:rsidR="00103D4C" w:rsidRPr="00360A27">
        <w:rPr>
          <w:rFonts w:ascii="Book Antiqua" w:hAnsi="Book Antiqua"/>
          <w:color w:val="000000" w:themeColor="text1"/>
          <w:shd w:val="clear" w:color="auto" w:fill="FFFFFF"/>
        </w:rPr>
        <w:t xml:space="preserve">MP: Methylprednisolone; AZA: Azathioprine; TAC: Tacrolimus; MMF: Mycophenolate mofetil; </w:t>
      </w:r>
      <w:r w:rsidR="00103D4C" w:rsidRPr="00360A27">
        <w:rPr>
          <w:rFonts w:ascii="Book Antiqua" w:hAnsi="Book Antiqua"/>
          <w:color w:val="000000" w:themeColor="text1"/>
        </w:rPr>
        <w:t>CSPMTX</w:t>
      </w:r>
      <w:r w:rsidR="00103D4C" w:rsidRPr="00360A27">
        <w:rPr>
          <w:rFonts w:ascii="Book Antiqua" w:hAnsi="Book Antiqua"/>
          <w:color w:val="000000" w:themeColor="text1"/>
          <w:shd w:val="clear" w:color="auto" w:fill="FFFFFF"/>
        </w:rPr>
        <w:t xml:space="preserve">: </w:t>
      </w:r>
      <w:r w:rsidR="00103D4C" w:rsidRPr="00360A27">
        <w:rPr>
          <w:rFonts w:ascii="Book Antiqua" w:hAnsi="Book Antiqua"/>
          <w:color w:val="000000" w:themeColor="text1"/>
        </w:rPr>
        <w:t>Cyclosporine followed by methotrexate</w:t>
      </w:r>
      <w:r w:rsidR="00AE677C">
        <w:rPr>
          <w:rFonts w:ascii="Book Antiqua" w:hAnsi="Book Antiqua"/>
          <w:color w:val="000000" w:themeColor="text1"/>
        </w:rPr>
        <w:t>; GVHD: Graft versus host disease</w:t>
      </w:r>
      <w:r w:rsidR="00560787">
        <w:rPr>
          <w:rFonts w:ascii="Book Antiqua" w:hAnsi="Book Antiqua"/>
          <w:color w:val="000000" w:themeColor="text1"/>
        </w:rPr>
        <w:t>; TBI: Total body irradiation</w:t>
      </w:r>
      <w:r w:rsidR="00B922A2">
        <w:rPr>
          <w:rFonts w:ascii="Book Antiqua" w:hAnsi="Book Antiqua"/>
          <w:color w:val="000000" w:themeColor="text1"/>
        </w:rPr>
        <w:t xml:space="preserve">; </w:t>
      </w:r>
      <w:proofErr w:type="spellStart"/>
      <w:r w:rsidR="00B922A2">
        <w:rPr>
          <w:rFonts w:ascii="Book Antiqua" w:hAnsi="Book Antiqua"/>
          <w:color w:val="000000" w:themeColor="text1"/>
        </w:rPr>
        <w:t>yr</w:t>
      </w:r>
      <w:proofErr w:type="spellEnd"/>
      <w:r w:rsidR="00B922A2">
        <w:rPr>
          <w:rFonts w:ascii="Book Antiqua" w:hAnsi="Book Antiqua"/>
          <w:color w:val="000000" w:themeColor="text1"/>
        </w:rPr>
        <w:t xml:space="preserve">: year; </w:t>
      </w:r>
      <w:proofErr w:type="spellStart"/>
      <w:r w:rsidR="00B922A2">
        <w:rPr>
          <w:rFonts w:ascii="Book Antiqua" w:hAnsi="Book Antiqua"/>
          <w:color w:val="000000" w:themeColor="text1"/>
        </w:rPr>
        <w:t>mo</w:t>
      </w:r>
      <w:proofErr w:type="spellEnd"/>
      <w:r w:rsidR="00B922A2">
        <w:rPr>
          <w:rFonts w:ascii="Book Antiqua" w:hAnsi="Book Antiqua"/>
          <w:color w:val="000000" w:themeColor="text1"/>
        </w:rPr>
        <w:t>: month; FFP: Fresh frozen plasma</w:t>
      </w:r>
      <w:r w:rsidR="00F91E5C">
        <w:rPr>
          <w:rFonts w:ascii="Book Antiqua" w:hAnsi="Book Antiqua"/>
          <w:color w:val="000000" w:themeColor="text1"/>
        </w:rPr>
        <w:t>; PP: Plasmapheresis.</w:t>
      </w:r>
    </w:p>
    <w:sectPr w:rsidR="00A77B3E" w:rsidRPr="00404FDE" w:rsidSect="008B5D0A">
      <w:headerReference w:type="default" r:id="rId66"/>
      <w:pgSz w:w="16838" w:h="11906" w:orient="landscape"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19B00B" w14:textId="77777777" w:rsidR="009E4E59" w:rsidRDefault="009E4E59" w:rsidP="007745D8">
      <w:r>
        <w:separator/>
      </w:r>
    </w:p>
  </w:endnote>
  <w:endnote w:type="continuationSeparator" w:id="0">
    <w:p w14:paraId="0A6C21AB" w14:textId="77777777" w:rsidR="009E4E59" w:rsidRDefault="009E4E59" w:rsidP="007745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31F58" w14:textId="77777777" w:rsidR="00463AB1" w:rsidRPr="00463AB1" w:rsidRDefault="00463AB1" w:rsidP="00463AB1">
    <w:pPr>
      <w:pStyle w:val="a5"/>
      <w:jc w:val="right"/>
      <w:rPr>
        <w:rFonts w:ascii="Book Antiqua" w:hAnsi="Book Antiqua"/>
        <w:color w:val="000000" w:themeColor="text1"/>
        <w:sz w:val="24"/>
        <w:szCs w:val="24"/>
      </w:rPr>
    </w:pPr>
    <w:r w:rsidRPr="00463AB1">
      <w:rPr>
        <w:rFonts w:ascii="Book Antiqua" w:hAnsi="Book Antiqua"/>
        <w:color w:val="000000" w:themeColor="text1"/>
        <w:sz w:val="24"/>
        <w:szCs w:val="24"/>
        <w:lang w:val="zh-CN" w:eastAsia="zh-CN"/>
      </w:rPr>
      <w:t xml:space="preserve"> </w:t>
    </w:r>
    <w:r w:rsidRPr="00463AB1">
      <w:rPr>
        <w:rFonts w:ascii="Book Antiqua" w:hAnsi="Book Antiqua"/>
        <w:color w:val="000000" w:themeColor="text1"/>
        <w:sz w:val="24"/>
        <w:szCs w:val="24"/>
      </w:rPr>
      <w:fldChar w:fldCharType="begin"/>
    </w:r>
    <w:r w:rsidRPr="00463AB1">
      <w:rPr>
        <w:rFonts w:ascii="Book Antiqua" w:hAnsi="Book Antiqua"/>
        <w:color w:val="000000" w:themeColor="text1"/>
        <w:sz w:val="24"/>
        <w:szCs w:val="24"/>
      </w:rPr>
      <w:instrText>PAGE  \* Arabic  \* MERGEFORMAT</w:instrText>
    </w:r>
    <w:r w:rsidRPr="00463AB1">
      <w:rPr>
        <w:rFonts w:ascii="Book Antiqua" w:hAnsi="Book Antiqua"/>
        <w:color w:val="000000" w:themeColor="text1"/>
        <w:sz w:val="24"/>
        <w:szCs w:val="24"/>
      </w:rPr>
      <w:fldChar w:fldCharType="separate"/>
    </w:r>
    <w:r w:rsidRPr="00463AB1">
      <w:rPr>
        <w:rFonts w:ascii="Book Antiqua" w:hAnsi="Book Antiqua"/>
        <w:color w:val="000000" w:themeColor="text1"/>
        <w:sz w:val="24"/>
        <w:szCs w:val="24"/>
        <w:lang w:val="zh-CN" w:eastAsia="zh-CN"/>
      </w:rPr>
      <w:t>2</w:t>
    </w:r>
    <w:r w:rsidRPr="00463AB1">
      <w:rPr>
        <w:rFonts w:ascii="Book Antiqua" w:hAnsi="Book Antiqua"/>
        <w:color w:val="000000" w:themeColor="text1"/>
        <w:sz w:val="24"/>
        <w:szCs w:val="24"/>
      </w:rPr>
      <w:fldChar w:fldCharType="end"/>
    </w:r>
    <w:r w:rsidRPr="00463AB1">
      <w:rPr>
        <w:rFonts w:ascii="Book Antiqua" w:hAnsi="Book Antiqua"/>
        <w:color w:val="000000" w:themeColor="text1"/>
        <w:sz w:val="24"/>
        <w:szCs w:val="24"/>
        <w:lang w:val="zh-CN" w:eastAsia="zh-CN"/>
      </w:rPr>
      <w:t xml:space="preserve"> / </w:t>
    </w:r>
    <w:r w:rsidRPr="00463AB1">
      <w:rPr>
        <w:rFonts w:ascii="Book Antiqua" w:hAnsi="Book Antiqua"/>
        <w:color w:val="000000" w:themeColor="text1"/>
        <w:sz w:val="24"/>
        <w:szCs w:val="24"/>
      </w:rPr>
      <w:fldChar w:fldCharType="begin"/>
    </w:r>
    <w:r w:rsidRPr="00463AB1">
      <w:rPr>
        <w:rFonts w:ascii="Book Antiqua" w:hAnsi="Book Antiqua"/>
        <w:color w:val="000000" w:themeColor="text1"/>
        <w:sz w:val="24"/>
        <w:szCs w:val="24"/>
      </w:rPr>
      <w:instrText>NUMPAGES  \* Arabic  \* MERGEFORMAT</w:instrText>
    </w:r>
    <w:r w:rsidRPr="00463AB1">
      <w:rPr>
        <w:rFonts w:ascii="Book Antiqua" w:hAnsi="Book Antiqua"/>
        <w:color w:val="000000" w:themeColor="text1"/>
        <w:sz w:val="24"/>
        <w:szCs w:val="24"/>
      </w:rPr>
      <w:fldChar w:fldCharType="separate"/>
    </w:r>
    <w:r w:rsidRPr="00463AB1">
      <w:rPr>
        <w:rFonts w:ascii="Book Antiqua" w:hAnsi="Book Antiqua"/>
        <w:color w:val="000000" w:themeColor="text1"/>
        <w:sz w:val="24"/>
        <w:szCs w:val="24"/>
        <w:lang w:val="zh-CN" w:eastAsia="zh-CN"/>
      </w:rPr>
      <w:t>2</w:t>
    </w:r>
    <w:r w:rsidRPr="00463AB1">
      <w:rPr>
        <w:rFonts w:ascii="Book Antiqua" w:hAnsi="Book Antiqua"/>
        <w:color w:val="000000" w:themeColor="text1"/>
        <w:sz w:val="24"/>
        <w:szCs w:val="24"/>
      </w:rPr>
      <w:fldChar w:fldCharType="end"/>
    </w:r>
  </w:p>
  <w:p w14:paraId="5F61FAE1" w14:textId="77777777" w:rsidR="00463AB1" w:rsidRDefault="00463AB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CE1C61" w14:textId="77777777" w:rsidR="009E4E59" w:rsidRDefault="009E4E59" w:rsidP="007745D8">
      <w:r>
        <w:separator/>
      </w:r>
    </w:p>
  </w:footnote>
  <w:footnote w:type="continuationSeparator" w:id="0">
    <w:p w14:paraId="2AE8D6BB" w14:textId="77777777" w:rsidR="009E4E59" w:rsidRDefault="009E4E59" w:rsidP="007745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93676" w14:textId="77777777" w:rsidR="0043290A" w:rsidRDefault="0043290A" w:rsidP="008B5D0A">
    <w:pPr>
      <w:pStyle w:val="a3"/>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7B0316"/>
    <w:multiLevelType w:val="hybridMultilevel"/>
    <w:tmpl w:val="98BCE1A8"/>
    <w:lvl w:ilvl="0" w:tplc="956017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562D"/>
    <w:rsid w:val="00045383"/>
    <w:rsid w:val="00052CA7"/>
    <w:rsid w:val="00062F9A"/>
    <w:rsid w:val="000C20FC"/>
    <w:rsid w:val="00103D4C"/>
    <w:rsid w:val="00211688"/>
    <w:rsid w:val="00252C38"/>
    <w:rsid w:val="002B3C9A"/>
    <w:rsid w:val="0035274F"/>
    <w:rsid w:val="00360A27"/>
    <w:rsid w:val="003643E8"/>
    <w:rsid w:val="003912EF"/>
    <w:rsid w:val="003B44D2"/>
    <w:rsid w:val="003F71E2"/>
    <w:rsid w:val="00404FDE"/>
    <w:rsid w:val="0043290A"/>
    <w:rsid w:val="00460A28"/>
    <w:rsid w:val="00463AB1"/>
    <w:rsid w:val="0048103B"/>
    <w:rsid w:val="00481C04"/>
    <w:rsid w:val="004D79FB"/>
    <w:rsid w:val="00560787"/>
    <w:rsid w:val="0058124C"/>
    <w:rsid w:val="00596A02"/>
    <w:rsid w:val="005A6270"/>
    <w:rsid w:val="005B4ABA"/>
    <w:rsid w:val="00681144"/>
    <w:rsid w:val="00695FE0"/>
    <w:rsid w:val="006C4B14"/>
    <w:rsid w:val="007745D8"/>
    <w:rsid w:val="007B34EF"/>
    <w:rsid w:val="007F2D80"/>
    <w:rsid w:val="00880C73"/>
    <w:rsid w:val="008B5D0A"/>
    <w:rsid w:val="009337D8"/>
    <w:rsid w:val="009E4E59"/>
    <w:rsid w:val="00A1581E"/>
    <w:rsid w:val="00A47E16"/>
    <w:rsid w:val="00A718D1"/>
    <w:rsid w:val="00A77B3E"/>
    <w:rsid w:val="00A83915"/>
    <w:rsid w:val="00AA5436"/>
    <w:rsid w:val="00AB14D6"/>
    <w:rsid w:val="00AE677C"/>
    <w:rsid w:val="00B46FF3"/>
    <w:rsid w:val="00B50D67"/>
    <w:rsid w:val="00B922A2"/>
    <w:rsid w:val="00BB7604"/>
    <w:rsid w:val="00BF66F3"/>
    <w:rsid w:val="00C944AE"/>
    <w:rsid w:val="00CA2A55"/>
    <w:rsid w:val="00CB651E"/>
    <w:rsid w:val="00D77F18"/>
    <w:rsid w:val="00DD1AB6"/>
    <w:rsid w:val="00DF617B"/>
    <w:rsid w:val="00E05AA6"/>
    <w:rsid w:val="00E45E7C"/>
    <w:rsid w:val="00F05AB9"/>
    <w:rsid w:val="00F91E5C"/>
    <w:rsid w:val="00FC033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4B1090D"/>
  <w15:docId w15:val="{545A3173-021B-4F3C-9F55-26553DA35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7745D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7745D8"/>
    <w:rPr>
      <w:sz w:val="18"/>
      <w:szCs w:val="18"/>
    </w:rPr>
  </w:style>
  <w:style w:type="paragraph" w:styleId="a5">
    <w:name w:val="footer"/>
    <w:basedOn w:val="a"/>
    <w:link w:val="a6"/>
    <w:uiPriority w:val="99"/>
    <w:unhideWhenUsed/>
    <w:rsid w:val="007745D8"/>
    <w:pPr>
      <w:tabs>
        <w:tab w:val="center" w:pos="4153"/>
        <w:tab w:val="right" w:pos="8306"/>
      </w:tabs>
      <w:snapToGrid w:val="0"/>
    </w:pPr>
    <w:rPr>
      <w:sz w:val="18"/>
      <w:szCs w:val="18"/>
    </w:rPr>
  </w:style>
  <w:style w:type="character" w:customStyle="1" w:styleId="a6">
    <w:name w:val="页脚 字符"/>
    <w:basedOn w:val="a0"/>
    <w:link w:val="a5"/>
    <w:uiPriority w:val="99"/>
    <w:rsid w:val="007745D8"/>
    <w:rPr>
      <w:sz w:val="18"/>
      <w:szCs w:val="18"/>
    </w:rPr>
  </w:style>
  <w:style w:type="table" w:styleId="a7">
    <w:name w:val="Table Grid"/>
    <w:basedOn w:val="a1"/>
    <w:uiPriority w:val="39"/>
    <w:rsid w:val="00DF617B"/>
    <w:rPr>
      <w:rFonts w:asciiTheme="minorHAnsi"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052CA7"/>
    <w:pPr>
      <w:spacing w:after="200" w:line="276" w:lineRule="auto"/>
      <w:ind w:left="720"/>
      <w:contextualSpacing/>
    </w:pPr>
    <w:rPr>
      <w:rFonts w:asciiTheme="minorHAnsi" w:hAnsiTheme="minorHAnsi" w:cstheme="minorBidi"/>
      <w:sz w:val="22"/>
      <w:szCs w:val="22"/>
    </w:rPr>
  </w:style>
  <w:style w:type="paragraph" w:customStyle="1" w:styleId="headinganchor">
    <w:name w:val="headinganchor"/>
    <w:basedOn w:val="a"/>
    <w:rsid w:val="00052CA7"/>
    <w:pPr>
      <w:spacing w:before="100" w:beforeAutospacing="1" w:after="100" w:afterAutospacing="1"/>
    </w:pPr>
    <w:rPr>
      <w:rFonts w:eastAsia="Times New Roman"/>
    </w:rPr>
  </w:style>
  <w:style w:type="paragraph" w:customStyle="1" w:styleId="Normal">
    <w:name w:val="[Normal]"/>
    <w:link w:val="NormalChar"/>
    <w:uiPriority w:val="99"/>
    <w:rsid w:val="00052CA7"/>
    <w:pPr>
      <w:widowControl w:val="0"/>
      <w:autoSpaceDE w:val="0"/>
      <w:autoSpaceDN w:val="0"/>
      <w:adjustRightInd w:val="0"/>
    </w:pPr>
    <w:rPr>
      <w:rFonts w:ascii="Arial" w:hAnsi="Arial" w:cs="Arial"/>
      <w:sz w:val="24"/>
      <w:szCs w:val="24"/>
    </w:rPr>
  </w:style>
  <w:style w:type="character" w:customStyle="1" w:styleId="NormalChar">
    <w:name w:val="[Normal] Char"/>
    <w:basedOn w:val="a0"/>
    <w:link w:val="Normal"/>
    <w:uiPriority w:val="99"/>
    <w:rsid w:val="00052CA7"/>
    <w:rPr>
      <w:rFonts w:ascii="Arial" w:hAnsi="Arial" w:cs="Arial"/>
      <w:sz w:val="24"/>
      <w:szCs w:val="24"/>
    </w:rPr>
  </w:style>
  <w:style w:type="character" w:styleId="a9">
    <w:name w:val="Hyperlink"/>
    <w:basedOn w:val="a0"/>
    <w:uiPriority w:val="99"/>
    <w:unhideWhenUsed/>
    <w:rsid w:val="009337D8"/>
    <w:rPr>
      <w:color w:val="0000FF"/>
      <w:u w:val="single"/>
    </w:rPr>
  </w:style>
  <w:style w:type="character" w:styleId="aa">
    <w:name w:val="annotation reference"/>
    <w:basedOn w:val="a0"/>
    <w:semiHidden/>
    <w:unhideWhenUsed/>
    <w:rsid w:val="00360A27"/>
    <w:rPr>
      <w:sz w:val="21"/>
      <w:szCs w:val="21"/>
    </w:rPr>
  </w:style>
  <w:style w:type="paragraph" w:styleId="ab">
    <w:name w:val="annotation text"/>
    <w:basedOn w:val="a"/>
    <w:link w:val="ac"/>
    <w:semiHidden/>
    <w:unhideWhenUsed/>
    <w:rsid w:val="00360A27"/>
  </w:style>
  <w:style w:type="character" w:customStyle="1" w:styleId="ac">
    <w:name w:val="批注文字 字符"/>
    <w:basedOn w:val="a0"/>
    <w:link w:val="ab"/>
    <w:semiHidden/>
    <w:rsid w:val="00360A27"/>
    <w:rPr>
      <w:sz w:val="24"/>
      <w:szCs w:val="24"/>
    </w:rPr>
  </w:style>
  <w:style w:type="paragraph" w:styleId="ad">
    <w:name w:val="annotation subject"/>
    <w:basedOn w:val="ab"/>
    <w:next w:val="ab"/>
    <w:link w:val="ae"/>
    <w:semiHidden/>
    <w:unhideWhenUsed/>
    <w:rsid w:val="00360A27"/>
    <w:rPr>
      <w:b/>
      <w:bCs/>
    </w:rPr>
  </w:style>
  <w:style w:type="character" w:customStyle="1" w:styleId="ae">
    <w:name w:val="批注主题 字符"/>
    <w:basedOn w:val="ac"/>
    <w:link w:val="ad"/>
    <w:semiHidden/>
    <w:rsid w:val="00360A27"/>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doi.org/10.1111/j.1600-6143.2008.02538.x" TargetMode="External"/><Relationship Id="rId21" Type="http://schemas.openxmlformats.org/officeDocument/2006/relationships/hyperlink" Target="https://doi.org/10.1172/jci103085" TargetMode="External"/><Relationship Id="rId34" Type="http://schemas.openxmlformats.org/officeDocument/2006/relationships/hyperlink" Target="https://doi.org/10.1159/000355855" TargetMode="External"/><Relationship Id="rId42" Type="http://schemas.openxmlformats.org/officeDocument/2006/relationships/hyperlink" Target="https://doi.org/10.1111/j.1432-2277.2008.00821.x" TargetMode="External"/><Relationship Id="rId47" Type="http://schemas.openxmlformats.org/officeDocument/2006/relationships/hyperlink" Target="https://doi.org/10.1056/nejmoa060068" TargetMode="External"/><Relationship Id="rId50" Type="http://schemas.openxmlformats.org/officeDocument/2006/relationships/hyperlink" Target="https://doi.org/10.1016/j.transproceed.2004.07.051" TargetMode="External"/><Relationship Id="rId55" Type="http://schemas.openxmlformats.org/officeDocument/2006/relationships/hyperlink" Target="https://doi.org/10.1111/ajt.12920" TargetMode="External"/><Relationship Id="rId63" Type="http://schemas.openxmlformats.org/officeDocument/2006/relationships/hyperlink" Target="https://doi.org/10.1038/sj.bmt.1704816" TargetMode="External"/><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doi.org/10.1016/j.tmrv.2004.03.006" TargetMode="External"/><Relationship Id="rId29" Type="http://schemas.openxmlformats.org/officeDocument/2006/relationships/hyperlink" Target="https://doi.org/10.1111/ctr.14050" TargetMode="External"/><Relationship Id="rId11" Type="http://schemas.openxmlformats.org/officeDocument/2006/relationships/hyperlink" Target="https://doi.org/10.1097/00007890-200211150-00014" TargetMode="External"/><Relationship Id="rId24" Type="http://schemas.openxmlformats.org/officeDocument/2006/relationships/hyperlink" Target="https://doi.org/10.1111/j.1600-6143.2004.00653.x" TargetMode="External"/><Relationship Id="rId32" Type="http://schemas.openxmlformats.org/officeDocument/2006/relationships/hyperlink" Target="https://doi.org/10.1097/tp.0b013e31823bb689" TargetMode="External"/><Relationship Id="rId37" Type="http://schemas.openxmlformats.org/officeDocument/2006/relationships/hyperlink" Target="https://doi.org/10.1111/j.1600-6143.2006.01288.x" TargetMode="External"/><Relationship Id="rId40" Type="http://schemas.openxmlformats.org/officeDocument/2006/relationships/hyperlink" Target="https://doi.org/10.3389/fimmu.2017.00234" TargetMode="External"/><Relationship Id="rId45" Type="http://schemas.openxmlformats.org/officeDocument/2006/relationships/hyperlink" Target="https://doi.org/10.1007/s10238-005-0079-y" TargetMode="External"/><Relationship Id="rId53" Type="http://schemas.openxmlformats.org/officeDocument/2006/relationships/hyperlink" Target="https://doi.org/10.1159/000289573" TargetMode="External"/><Relationship Id="rId58" Type="http://schemas.openxmlformats.org/officeDocument/2006/relationships/hyperlink" Target="https://doi.org/10.1016/j.hbpd.2018.02.005" TargetMode="External"/><Relationship Id="rId66" Type="http://schemas.openxmlformats.org/officeDocument/2006/relationships/header" Target="header1.xml"/><Relationship Id="rId5" Type="http://schemas.openxmlformats.org/officeDocument/2006/relationships/webSettings" Target="webSettings.xml"/><Relationship Id="rId61" Type="http://schemas.openxmlformats.org/officeDocument/2006/relationships/hyperlink" Target="https://doi.org/10.1097/01.tp.0000110295.88926.5c" TargetMode="External"/><Relationship Id="rId19" Type="http://schemas.openxmlformats.org/officeDocument/2006/relationships/hyperlink" Target="https://doi.org/10.1111/j.1365-2141.2005.05705.x" TargetMode="External"/><Relationship Id="rId14" Type="http://schemas.openxmlformats.org/officeDocument/2006/relationships/hyperlink" Target="https://doi.org/10.2215/cjn.00540118" TargetMode="External"/><Relationship Id="rId22" Type="http://schemas.openxmlformats.org/officeDocument/2006/relationships/hyperlink" Target="https://doi.org/10.1097/00007890-199801270-00020" TargetMode="External"/><Relationship Id="rId27" Type="http://schemas.openxmlformats.org/officeDocument/2006/relationships/hyperlink" Target="https://doi.org/10.1111/j.1600-6143.2005.01031.x" TargetMode="External"/><Relationship Id="rId30" Type="http://schemas.openxmlformats.org/officeDocument/2006/relationships/hyperlink" Target="https://doi.org/10.1093/ndt/gfr610" TargetMode="External"/><Relationship Id="rId35" Type="http://schemas.openxmlformats.org/officeDocument/2006/relationships/hyperlink" Target="https://doi.org/10.1002/jca.21330" TargetMode="External"/><Relationship Id="rId43" Type="http://schemas.openxmlformats.org/officeDocument/2006/relationships/hyperlink" Target="https://doi.org/10.1016/s0140-6736(18)32091-9" TargetMode="External"/><Relationship Id="rId48" Type="http://schemas.openxmlformats.org/officeDocument/2006/relationships/hyperlink" Target="https://doi.org/10.1016/j.transproceed.2011.12.055" TargetMode="External"/><Relationship Id="rId56" Type="http://schemas.openxmlformats.org/officeDocument/2006/relationships/hyperlink" Target="https://doi.org/10.1097/01.tp.0000260634.85690.c4" TargetMode="External"/><Relationship Id="rId64" Type="http://schemas.openxmlformats.org/officeDocument/2006/relationships/hyperlink" Target="https://doi.org/10.1111/ctr.13071" TargetMode="External"/><Relationship Id="rId8" Type="http://schemas.openxmlformats.org/officeDocument/2006/relationships/footer" Target="footer1.xml"/><Relationship Id="rId51" Type="http://schemas.openxmlformats.org/officeDocument/2006/relationships/hyperlink" Target="https://doi.org/10.1093/ndt/gfr215" TargetMode="External"/><Relationship Id="rId3" Type="http://schemas.openxmlformats.org/officeDocument/2006/relationships/styles" Target="styles.xml"/><Relationship Id="rId12" Type="http://schemas.openxmlformats.org/officeDocument/2006/relationships/hyperlink" Target="https://doi.org/10.4103/0970-1591.33726" TargetMode="External"/><Relationship Id="rId17" Type="http://schemas.openxmlformats.org/officeDocument/2006/relationships/hyperlink" Target="https://doi.org/10.1111/j.1537-2995.2009.02208.x" TargetMode="External"/><Relationship Id="rId25" Type="http://schemas.openxmlformats.org/officeDocument/2006/relationships/hyperlink" Target="https://doi.org/10.1111/j.1600-6143.2010.03103.x" TargetMode="External"/><Relationship Id="rId33" Type="http://schemas.openxmlformats.org/officeDocument/2006/relationships/hyperlink" Target="https://doi.org/10.15171/jnp.2016.17" TargetMode="External"/><Relationship Id="rId38" Type="http://schemas.openxmlformats.org/officeDocument/2006/relationships/hyperlink" Target="https://doi.org/10.2147/tcrm.s5855" TargetMode="External"/><Relationship Id="rId46" Type="http://schemas.openxmlformats.org/officeDocument/2006/relationships/hyperlink" Target="https://doi.org/10.1111/ajt.13760" TargetMode="External"/><Relationship Id="rId59" Type="http://schemas.openxmlformats.org/officeDocument/2006/relationships/hyperlink" Target="https://doi.org/10.1097/tp.0000000000000933" TargetMode="External"/><Relationship Id="rId67" Type="http://schemas.openxmlformats.org/officeDocument/2006/relationships/fontTable" Target="fontTable.xml"/><Relationship Id="rId20" Type="http://schemas.openxmlformats.org/officeDocument/2006/relationships/hyperlink" Target="https://doi.org/10.1002/hep.21928" TargetMode="External"/><Relationship Id="rId41" Type="http://schemas.openxmlformats.org/officeDocument/2006/relationships/hyperlink" Target="https://doi.org/10.1097/tp.0000000000000362" TargetMode="External"/><Relationship Id="rId54" Type="http://schemas.openxmlformats.org/officeDocument/2006/relationships/hyperlink" Target="https://doi.org/10.1093/ndt/gfq229" TargetMode="External"/><Relationship Id="rId62" Type="http://schemas.openxmlformats.org/officeDocument/2006/relationships/hyperlink" Target="https://doi.org/10.3324/haematol.12933"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doi.org/10.1111/j.1537-2995.2009.02456.x" TargetMode="External"/><Relationship Id="rId23" Type="http://schemas.openxmlformats.org/officeDocument/2006/relationships/hyperlink" Target="https://doi.org/10.1111/ctr.12724" TargetMode="External"/><Relationship Id="rId28" Type="http://schemas.openxmlformats.org/officeDocument/2006/relationships/hyperlink" Target="https://doi.org/10.1097/tp.0b013e31819f2024" TargetMode="External"/><Relationship Id="rId36" Type="http://schemas.openxmlformats.org/officeDocument/2006/relationships/hyperlink" Target="https://doi.org/10.1038/sj.onc.1206939" TargetMode="External"/><Relationship Id="rId49" Type="http://schemas.openxmlformats.org/officeDocument/2006/relationships/hyperlink" Target="https://doi.org/10.1007/s11255-020-02418-w" TargetMode="External"/><Relationship Id="rId57" Type="http://schemas.openxmlformats.org/officeDocument/2006/relationships/hyperlink" Target="https://doi.org/10.1111/ajt.13502" TargetMode="External"/><Relationship Id="rId10" Type="http://schemas.openxmlformats.org/officeDocument/2006/relationships/hyperlink" Target="https://doi.org/10.1053/j.ajkd.2016.12.004" TargetMode="External"/><Relationship Id="rId31" Type="http://schemas.openxmlformats.org/officeDocument/2006/relationships/hyperlink" Target="https://doi.org/10.1111/j.1537-2995.2008.02085.x" TargetMode="External"/><Relationship Id="rId44" Type="http://schemas.openxmlformats.org/officeDocument/2006/relationships/hyperlink" Target="https://doi.org/10.1111/j.1399-0012.2004.00151.x" TargetMode="External"/><Relationship Id="rId52" Type="http://schemas.openxmlformats.org/officeDocument/2006/relationships/hyperlink" Target="https://doi.org/10.1093/ndt/gfv388" TargetMode="External"/><Relationship Id="rId60" Type="http://schemas.openxmlformats.org/officeDocument/2006/relationships/hyperlink" Target="https://doi.org/10.1111/j.1600-6143.2004.00464.x" TargetMode="External"/><Relationship Id="rId65" Type="http://schemas.openxmlformats.org/officeDocument/2006/relationships/hyperlink" Target="https://doi.org/10.1038/sj.bmt.1702572" TargetMode="External"/><Relationship Id="rId4" Type="http://schemas.openxmlformats.org/officeDocument/2006/relationships/settings" Target="settings.xml"/><Relationship Id="rId9" Type="http://schemas.openxmlformats.org/officeDocument/2006/relationships/hyperlink" Target="https://doi.org/10.1056/nejm199912023412303" TargetMode="External"/><Relationship Id="rId13" Type="http://schemas.openxmlformats.org/officeDocument/2006/relationships/hyperlink" Target="https://doi.org/10.1097/tp.0b013e3181ba07ec" TargetMode="External"/><Relationship Id="rId18" Type="http://schemas.openxmlformats.org/officeDocument/2006/relationships/hyperlink" Target="https://doi.org/10.1097/00007890-200011150-00011" TargetMode="External"/><Relationship Id="rId39" Type="http://schemas.openxmlformats.org/officeDocument/2006/relationships/hyperlink" Target="https://doi.org/10.1016/j.ddstr.2009.10.0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8CA171-D690-4C3F-9F16-4455E96DA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315</TotalTime>
  <Pages>34</Pages>
  <Words>7440</Words>
  <Characters>78537</Characters>
  <Application>Microsoft Office Word</Application>
  <DocSecurity>0</DocSecurity>
  <Lines>654</Lines>
  <Paragraphs>171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Tibor Fulop</dc:creator>
  <cp:lastModifiedBy>Jin-Lei Wang</cp:lastModifiedBy>
  <cp:revision>20</cp:revision>
  <dcterms:created xsi:type="dcterms:W3CDTF">2021-08-13T08:22:00Z</dcterms:created>
  <dcterms:modified xsi:type="dcterms:W3CDTF">2021-09-01T09:25:00Z</dcterms:modified>
</cp:coreProperties>
</file>