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A682B" w14:textId="176EC53B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  <w:b/>
        </w:rPr>
        <w:t>Name</w:t>
      </w:r>
      <w:r w:rsidR="00AB38F8">
        <w:rPr>
          <w:rFonts w:ascii="Book Antiqua" w:eastAsia="Book Antiqua" w:hAnsi="Book Antiqua" w:cs="Book Antiqua"/>
          <w:b/>
        </w:rPr>
        <w:t xml:space="preserve"> </w:t>
      </w:r>
      <w:r w:rsidRPr="0095390B">
        <w:rPr>
          <w:rFonts w:ascii="Book Antiqua" w:eastAsia="Book Antiqua" w:hAnsi="Book Antiqua" w:cs="Book Antiqua"/>
          <w:b/>
        </w:rPr>
        <w:t>of</w:t>
      </w:r>
      <w:r w:rsidR="00AB38F8">
        <w:rPr>
          <w:rFonts w:ascii="Book Antiqua" w:eastAsia="Book Antiqua" w:hAnsi="Book Antiqua" w:cs="Book Antiqua"/>
          <w:b/>
        </w:rPr>
        <w:t xml:space="preserve"> </w:t>
      </w:r>
      <w:r w:rsidRPr="0095390B">
        <w:rPr>
          <w:rFonts w:ascii="Book Antiqua" w:eastAsia="Book Antiqua" w:hAnsi="Book Antiqua" w:cs="Book Antiqua"/>
          <w:b/>
        </w:rPr>
        <w:t>Journal:</w:t>
      </w:r>
      <w:r w:rsidR="00AB38F8">
        <w:rPr>
          <w:rFonts w:ascii="Book Antiqua" w:eastAsia="Book Antiqua" w:hAnsi="Book Antiqua" w:cs="Book Antiqua"/>
          <w:b/>
        </w:rPr>
        <w:t xml:space="preserve"> </w:t>
      </w:r>
      <w:r w:rsidRPr="0095390B">
        <w:rPr>
          <w:rFonts w:ascii="Book Antiqua" w:eastAsia="Book Antiqua" w:hAnsi="Book Antiqua" w:cs="Book Antiqua"/>
          <w:i/>
        </w:rPr>
        <w:t>World</w:t>
      </w:r>
      <w:r w:rsidR="00AB38F8">
        <w:rPr>
          <w:rFonts w:ascii="Book Antiqua" w:eastAsia="Book Antiqua" w:hAnsi="Book Antiqua" w:cs="Book Antiqua"/>
          <w:i/>
        </w:rPr>
        <w:t xml:space="preserve"> </w:t>
      </w:r>
      <w:r w:rsidRPr="0095390B">
        <w:rPr>
          <w:rFonts w:ascii="Book Antiqua" w:eastAsia="Book Antiqua" w:hAnsi="Book Antiqua" w:cs="Book Antiqua"/>
          <w:i/>
        </w:rPr>
        <w:t>Journal</w:t>
      </w:r>
      <w:r w:rsidR="00AB38F8">
        <w:rPr>
          <w:rFonts w:ascii="Book Antiqua" w:eastAsia="Book Antiqua" w:hAnsi="Book Antiqua" w:cs="Book Antiqua"/>
          <w:i/>
        </w:rPr>
        <w:t xml:space="preserve"> </w:t>
      </w:r>
      <w:r w:rsidRPr="0095390B">
        <w:rPr>
          <w:rFonts w:ascii="Book Antiqua" w:eastAsia="Book Antiqua" w:hAnsi="Book Antiqua" w:cs="Book Antiqua"/>
          <w:i/>
        </w:rPr>
        <w:t>of</w:t>
      </w:r>
      <w:r w:rsidR="00AB38F8">
        <w:rPr>
          <w:rFonts w:ascii="Book Antiqua" w:eastAsia="Book Antiqua" w:hAnsi="Book Antiqua" w:cs="Book Antiqua"/>
          <w:i/>
        </w:rPr>
        <w:t xml:space="preserve"> </w:t>
      </w:r>
      <w:r w:rsidRPr="0095390B">
        <w:rPr>
          <w:rFonts w:ascii="Book Antiqua" w:eastAsia="Book Antiqua" w:hAnsi="Book Antiqua" w:cs="Book Antiqua"/>
          <w:i/>
        </w:rPr>
        <w:t>Gastrointestinal</w:t>
      </w:r>
      <w:r w:rsidR="00AB38F8">
        <w:rPr>
          <w:rFonts w:ascii="Book Antiqua" w:eastAsia="Book Antiqua" w:hAnsi="Book Antiqua" w:cs="Book Antiqua"/>
          <w:i/>
        </w:rPr>
        <w:t xml:space="preserve"> </w:t>
      </w:r>
      <w:r w:rsidRPr="0095390B">
        <w:rPr>
          <w:rFonts w:ascii="Book Antiqua" w:eastAsia="Book Antiqua" w:hAnsi="Book Antiqua" w:cs="Book Antiqua"/>
          <w:i/>
        </w:rPr>
        <w:t>Pharmacology</w:t>
      </w:r>
      <w:r w:rsidR="00AB38F8">
        <w:rPr>
          <w:rFonts w:ascii="Book Antiqua" w:eastAsia="Book Antiqua" w:hAnsi="Book Antiqua" w:cs="Book Antiqua"/>
          <w:i/>
        </w:rPr>
        <w:t xml:space="preserve"> </w:t>
      </w:r>
      <w:r w:rsidRPr="0095390B">
        <w:rPr>
          <w:rFonts w:ascii="Book Antiqua" w:eastAsia="Book Antiqua" w:hAnsi="Book Antiqua" w:cs="Book Antiqua"/>
          <w:i/>
        </w:rPr>
        <w:t>and</w:t>
      </w:r>
      <w:r w:rsidR="00AB38F8">
        <w:rPr>
          <w:rFonts w:ascii="Book Antiqua" w:eastAsia="Book Antiqua" w:hAnsi="Book Antiqua" w:cs="Book Antiqua"/>
          <w:i/>
        </w:rPr>
        <w:t xml:space="preserve"> </w:t>
      </w:r>
      <w:r w:rsidRPr="0095390B">
        <w:rPr>
          <w:rFonts w:ascii="Book Antiqua" w:eastAsia="Book Antiqua" w:hAnsi="Book Antiqua" w:cs="Book Antiqua"/>
          <w:i/>
        </w:rPr>
        <w:t>Therapeutics</w:t>
      </w:r>
    </w:p>
    <w:p w14:paraId="323B053A" w14:textId="5E07CCCF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  <w:b/>
        </w:rPr>
        <w:t>Manuscript</w:t>
      </w:r>
      <w:r w:rsidR="00AB38F8">
        <w:rPr>
          <w:rFonts w:ascii="Book Antiqua" w:eastAsia="Book Antiqua" w:hAnsi="Book Antiqua" w:cs="Book Antiqua"/>
          <w:b/>
        </w:rPr>
        <w:t xml:space="preserve"> </w:t>
      </w:r>
      <w:r w:rsidRPr="0095390B">
        <w:rPr>
          <w:rFonts w:ascii="Book Antiqua" w:eastAsia="Book Antiqua" w:hAnsi="Book Antiqua" w:cs="Book Antiqua"/>
          <w:b/>
        </w:rPr>
        <w:t>NO:</w:t>
      </w:r>
      <w:r w:rsidR="00AB38F8">
        <w:rPr>
          <w:rFonts w:ascii="Book Antiqua" w:eastAsia="Book Antiqua" w:hAnsi="Book Antiqua" w:cs="Book Antiqua"/>
          <w:b/>
        </w:rPr>
        <w:t xml:space="preserve"> </w:t>
      </w:r>
      <w:r w:rsidRPr="0095390B">
        <w:rPr>
          <w:rFonts w:ascii="Book Antiqua" w:eastAsia="Book Antiqua" w:hAnsi="Book Antiqua" w:cs="Book Antiqua"/>
        </w:rPr>
        <w:t>65037</w:t>
      </w:r>
    </w:p>
    <w:p w14:paraId="1D44401D" w14:textId="1C7187CF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  <w:b/>
        </w:rPr>
        <w:t>Manuscript</w:t>
      </w:r>
      <w:r w:rsidR="00AB38F8">
        <w:rPr>
          <w:rFonts w:ascii="Book Antiqua" w:eastAsia="Book Antiqua" w:hAnsi="Book Antiqua" w:cs="Book Antiqua"/>
          <w:b/>
        </w:rPr>
        <w:t xml:space="preserve"> </w:t>
      </w:r>
      <w:r w:rsidRPr="0095390B">
        <w:rPr>
          <w:rFonts w:ascii="Book Antiqua" w:eastAsia="Book Antiqua" w:hAnsi="Book Antiqua" w:cs="Book Antiqua"/>
          <w:b/>
        </w:rPr>
        <w:t>Type:</w:t>
      </w:r>
      <w:r w:rsidR="00AB38F8">
        <w:rPr>
          <w:rFonts w:ascii="Book Antiqua" w:eastAsia="Book Antiqua" w:hAnsi="Book Antiqua" w:cs="Book Antiqua"/>
          <w:b/>
        </w:rPr>
        <w:t xml:space="preserve"> </w:t>
      </w:r>
      <w:r w:rsidRPr="0095390B">
        <w:rPr>
          <w:rFonts w:ascii="Book Antiqua" w:eastAsia="Book Antiqua" w:hAnsi="Book Antiqua" w:cs="Book Antiqua"/>
        </w:rPr>
        <w:t>ORIGINAL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ARTICLE</w:t>
      </w:r>
    </w:p>
    <w:p w14:paraId="5E5C5B4B" w14:textId="77777777" w:rsidR="00A77B3E" w:rsidRPr="0095390B" w:rsidRDefault="00A77B3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8274662" w14:textId="56F58C35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  <w:b/>
          <w:i/>
        </w:rPr>
        <w:t>Prospective</w:t>
      </w:r>
      <w:r w:rsidR="00AB38F8">
        <w:rPr>
          <w:rFonts w:ascii="Book Antiqua" w:eastAsia="Book Antiqua" w:hAnsi="Book Antiqua" w:cs="Book Antiqua"/>
          <w:b/>
          <w:i/>
        </w:rPr>
        <w:t xml:space="preserve"> </w:t>
      </w:r>
      <w:r w:rsidRPr="0095390B">
        <w:rPr>
          <w:rFonts w:ascii="Book Antiqua" w:eastAsia="Book Antiqua" w:hAnsi="Book Antiqua" w:cs="Book Antiqua"/>
          <w:b/>
          <w:i/>
        </w:rPr>
        <w:t>Study</w:t>
      </w:r>
    </w:p>
    <w:p w14:paraId="35C3D3ED" w14:textId="1E8419C5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  <w:b/>
          <w:bCs/>
        </w:rPr>
        <w:t>Addition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of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castor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oil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as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a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booster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in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colon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capsule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regimens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significantly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improves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completion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rates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and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polyp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detection</w:t>
      </w:r>
    </w:p>
    <w:p w14:paraId="34A5F906" w14:textId="77777777" w:rsidR="00A77B3E" w:rsidRPr="0095390B" w:rsidRDefault="00A77B3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E4F316C" w14:textId="598AAAC4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</w:rPr>
        <w:t>Semenov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  <w:i/>
          <w:iCs/>
        </w:rPr>
        <w:t>et</w:t>
      </w:r>
      <w:r w:rsidR="00AB38F8">
        <w:rPr>
          <w:rFonts w:ascii="Book Antiqua" w:eastAsia="Book Antiqua" w:hAnsi="Book Antiqua" w:cs="Book Antiqua"/>
          <w:i/>
          <w:iCs/>
        </w:rPr>
        <w:t xml:space="preserve"> </w:t>
      </w:r>
      <w:r w:rsidRPr="0095390B">
        <w:rPr>
          <w:rFonts w:ascii="Book Antiqua" w:eastAsia="Book Antiqua" w:hAnsi="Book Antiqua" w:cs="Book Antiqua"/>
          <w:i/>
          <w:iCs/>
        </w:rPr>
        <w:t>al</w:t>
      </w:r>
      <w:r w:rsidRPr="0095390B">
        <w:rPr>
          <w:rFonts w:ascii="Book Antiqua" w:eastAsia="Book Antiqua" w:hAnsi="Book Antiqua" w:cs="Book Antiqua"/>
        </w:rPr>
        <w:t>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colon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capsules</w:t>
      </w:r>
    </w:p>
    <w:p w14:paraId="1F27D8B3" w14:textId="77777777" w:rsidR="00A77B3E" w:rsidRPr="0095390B" w:rsidRDefault="00A77B3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6B1040C" w14:textId="37DCAF29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</w:rPr>
        <w:t>Serhiy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Semenov,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Mohd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Syafiq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Ismail,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Fintan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O'Hara,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Sandeep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Sihag,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Barbara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Ryan,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Anthony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O'Connor,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Sarah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O'Donnell,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Deirdre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McNamara</w:t>
      </w:r>
    </w:p>
    <w:p w14:paraId="5FF522F7" w14:textId="77777777" w:rsidR="00A77B3E" w:rsidRPr="0095390B" w:rsidRDefault="00A77B3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A4B3911" w14:textId="3E8CDFE4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  <w:b/>
          <w:bCs/>
        </w:rPr>
        <w:t>Serhiy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Semenov,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Mohd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Syafiq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Ismail,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Fintan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O'Hara,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Sandeep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Sihag,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Barbara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Ryan,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Anthony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O'Connor,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Sarah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O'Donnell,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Deirdre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McNamara,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</w:rPr>
        <w:t>Gastroenterology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Department,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Tallaght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University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Hospital,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Dublin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24,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Ireland</w:t>
      </w:r>
    </w:p>
    <w:p w14:paraId="12D92B21" w14:textId="77777777" w:rsidR="00A77B3E" w:rsidRPr="0095390B" w:rsidRDefault="00A77B3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0583E52" w14:textId="687D346D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  <w:b/>
          <w:bCs/>
        </w:rPr>
        <w:t>Serhiy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Semenov,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Mohd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Syafiq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Ismail,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Fintan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O'Hara,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Sandeep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Sihag,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Deirdre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McNamara,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</w:rPr>
        <w:t>Trinity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Academic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Gastroenterology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Group,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Trinity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College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Dublin,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Dublin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2,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Ireland</w:t>
      </w:r>
    </w:p>
    <w:p w14:paraId="445BA582" w14:textId="77777777" w:rsidR="00A77B3E" w:rsidRPr="0095390B" w:rsidRDefault="00A77B3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AE93E47" w14:textId="4425F9C0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  <w:b/>
          <w:bCs/>
        </w:rPr>
        <w:t>Author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contributions: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</w:rPr>
        <w:t>Semenov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primary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author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responsible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writing,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editing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submitting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manuscript;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Semenov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McNamara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designed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research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study;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Semenov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Ismail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MS,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Sihag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O'Hara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assisted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data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collection;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O'Connor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O'Donnell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Ryan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McNamara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played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vital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advisory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roles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facilitating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ethical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approval,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editing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manuscript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data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collection.</w:t>
      </w:r>
    </w:p>
    <w:p w14:paraId="3106D94C" w14:textId="77777777" w:rsidR="00A77B3E" w:rsidRPr="0095390B" w:rsidRDefault="00A77B3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ECB1897" w14:textId="5598DDEE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  <w:b/>
          <w:bCs/>
        </w:rPr>
        <w:lastRenderedPageBreak/>
        <w:t>Corresponding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author: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Serhiy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Semenov,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MRCP,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Doctor,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</w:rPr>
        <w:t>Gastroenterology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Department,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Tallaght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University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Hospital,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Tallaght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Dublin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24,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Dublin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24,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Ireland.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semenovs@tcd.ie</w:t>
      </w:r>
    </w:p>
    <w:p w14:paraId="007B4CD9" w14:textId="77777777" w:rsidR="00A77B3E" w:rsidRPr="0095390B" w:rsidRDefault="00A77B3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53FDB34" w14:textId="5A2D13F0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  <w:b/>
          <w:bCs/>
        </w:rPr>
        <w:t>Received: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</w:rPr>
        <w:t>March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1,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2021</w:t>
      </w:r>
    </w:p>
    <w:p w14:paraId="4DC92079" w14:textId="6FE58FC2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  <w:b/>
          <w:bCs/>
        </w:rPr>
        <w:t>Revised: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</w:rPr>
        <w:t>May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2,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2021</w:t>
      </w:r>
    </w:p>
    <w:p w14:paraId="37EFAB58" w14:textId="5E1DC14F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  <w:b/>
          <w:bCs/>
        </w:rPr>
        <w:t>Accepted: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bookmarkStart w:id="0" w:name="OLE_LINK15"/>
      <w:bookmarkStart w:id="1" w:name="OLE_LINK33"/>
      <w:bookmarkStart w:id="2" w:name="OLE_LINK48"/>
      <w:r w:rsidR="009B5A3C">
        <w:rPr>
          <w:rFonts w:ascii="Book Antiqua" w:eastAsia="宋体" w:hAnsi="Book Antiqua" w:hint="eastAsia"/>
          <w:color w:val="000000" w:themeColor="text1"/>
        </w:rPr>
        <w:t>Se</w:t>
      </w:r>
      <w:r w:rsidR="009B5A3C">
        <w:rPr>
          <w:rFonts w:ascii="Book Antiqua" w:eastAsia="宋体" w:hAnsi="Book Antiqua"/>
          <w:color w:val="000000" w:themeColor="text1"/>
        </w:rPr>
        <w:t>ptember</w:t>
      </w:r>
      <w:r w:rsidR="009B5A3C" w:rsidRPr="00F06907">
        <w:rPr>
          <w:rFonts w:ascii="Book Antiqua" w:eastAsia="宋体" w:hAnsi="Book Antiqua"/>
          <w:color w:val="000000" w:themeColor="text1"/>
        </w:rPr>
        <w:t xml:space="preserve"> </w:t>
      </w:r>
      <w:r w:rsidR="009B5A3C">
        <w:rPr>
          <w:rFonts w:ascii="Book Antiqua" w:eastAsia="宋体" w:hAnsi="Book Antiqua"/>
          <w:color w:val="000000" w:themeColor="text1"/>
        </w:rPr>
        <w:t>3</w:t>
      </w:r>
      <w:r w:rsidR="009B5A3C" w:rsidRPr="00F06907">
        <w:rPr>
          <w:rFonts w:ascii="Book Antiqua" w:eastAsia="宋体" w:hAnsi="Book Antiqua"/>
          <w:color w:val="000000" w:themeColor="text1"/>
        </w:rPr>
        <w:t>, 2021</w:t>
      </w:r>
      <w:bookmarkEnd w:id="0"/>
      <w:bookmarkEnd w:id="1"/>
      <w:bookmarkEnd w:id="2"/>
    </w:p>
    <w:p w14:paraId="008D27FD" w14:textId="645224EF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  <w:b/>
          <w:bCs/>
        </w:rPr>
        <w:t>Published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online: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</w:p>
    <w:p w14:paraId="0CAF3F4E" w14:textId="77777777" w:rsidR="0095390B" w:rsidRPr="0095390B" w:rsidRDefault="0095390B" w:rsidP="0095390B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</w:rPr>
      </w:pPr>
    </w:p>
    <w:p w14:paraId="6D33C46F" w14:textId="77777777" w:rsidR="0095390B" w:rsidRPr="0095390B" w:rsidRDefault="0095390B" w:rsidP="0095390B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</w:rPr>
      </w:pPr>
    </w:p>
    <w:p w14:paraId="3C34DD9B" w14:textId="3A1C5D4A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  <w:b/>
        </w:rPr>
        <w:t>Abstract</w:t>
      </w:r>
    </w:p>
    <w:p w14:paraId="532658E0" w14:textId="77777777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</w:rPr>
        <w:t>BACKGROUND</w:t>
      </w:r>
    </w:p>
    <w:p w14:paraId="012C73DA" w14:textId="5261B272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</w:rPr>
        <w:t>Incomplete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excretion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rates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problematic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for</w:t>
      </w:r>
      <w:r w:rsidR="00AB38F8">
        <w:rPr>
          <w:rFonts w:ascii="Book Antiqua" w:eastAsia="Book Antiqua" w:hAnsi="Book Antiqua" w:cs="Book Antiqua"/>
        </w:rPr>
        <w:t xml:space="preserve"> </w:t>
      </w:r>
      <w:bookmarkStart w:id="3" w:name="_Hlk81407394"/>
      <w:r w:rsidRPr="0095390B">
        <w:rPr>
          <w:rFonts w:ascii="Book Antiqua" w:eastAsia="Book Antiqua" w:hAnsi="Book Antiqua" w:cs="Book Antiqua"/>
        </w:rPr>
        <w:t>colon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capsule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endoscopy</w:t>
      </w:r>
      <w:bookmarkEnd w:id="3"/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(CCE).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Widely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available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booster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regimens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suboptimal.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Recently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published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data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one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day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preparation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protocol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using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appeared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effective.</w:t>
      </w:r>
    </w:p>
    <w:p w14:paraId="216529F2" w14:textId="77777777" w:rsidR="00A77B3E" w:rsidRPr="0095390B" w:rsidRDefault="00A77B3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106E1C9" w14:textId="77777777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</w:rPr>
        <w:t>AIM</w:t>
      </w:r>
    </w:p>
    <w:p w14:paraId="4010BC31" w14:textId="2EA7F806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assess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impact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adding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standard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split-dose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(2-d)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preparation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unselected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Western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patient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cohort.</w:t>
      </w:r>
      <w:r w:rsidR="00AB38F8">
        <w:rPr>
          <w:rFonts w:ascii="Book Antiqua" w:eastAsia="Book Antiqua" w:hAnsi="Book Antiqua" w:cs="Book Antiqua"/>
        </w:rPr>
        <w:t xml:space="preserve"> </w:t>
      </w:r>
    </w:p>
    <w:p w14:paraId="5D106FA0" w14:textId="77777777" w:rsidR="00A77B3E" w:rsidRPr="0095390B" w:rsidRDefault="00A77B3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A97466F" w14:textId="77777777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</w:rPr>
        <w:t>METHODS</w:t>
      </w:r>
    </w:p>
    <w:p w14:paraId="7875ED15" w14:textId="2DE15DAE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</w:rPr>
        <w:t>All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patients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aged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18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more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referred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our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unit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over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5-mo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period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were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prospectively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recruited.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Controls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were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retrospectively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identified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from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our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database.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All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patients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received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split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bowel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preparation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Moviprep</w:t>
      </w:r>
      <w:r w:rsidRPr="009B5A3C">
        <w:rPr>
          <w:rFonts w:ascii="Book Antiqua" w:eastAsia="Book Antiqua" w:hAnsi="Book Antiqua" w:cs="Book Antiqua"/>
          <w:vertAlign w:val="superscript"/>
        </w:rPr>
        <w:t>®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[polyethylene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glycol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(PEG)</w:t>
      </w:r>
      <w:r w:rsidRPr="0095390B">
        <w:rPr>
          <w:rFonts w:ascii="Book Antiqua" w:eastAsia="Book Antiqua" w:hAnsi="Book Antiqua" w:cs="Book Antiqua"/>
          <w:shd w:val="clear" w:color="auto" w:fill="FFFFFF"/>
        </w:rPr>
        <w:t>-3350,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sodium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sulphate,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sodium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chloride,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potassium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chloride,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sodium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ascorbate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and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ascorbic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acid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for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oral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solution;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Norgine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B.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V,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United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States]</w:t>
      </w:r>
      <w:r w:rsidRPr="0095390B">
        <w:rPr>
          <w:rFonts w:ascii="Book Antiqua" w:eastAsia="Book Antiqua" w:hAnsi="Book Antiqua" w:cs="Book Antiqua"/>
        </w:rPr>
        <w:t>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PEG-based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solution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used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predominantly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our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colonoscopy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practice.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Control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booster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regimen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included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Moviprep</w:t>
      </w:r>
      <w:r w:rsidRPr="009B5A3C">
        <w:rPr>
          <w:rFonts w:ascii="Book Antiqua" w:eastAsia="Book Antiqua" w:hAnsi="Book Antiqua" w:cs="Book Antiqua"/>
          <w:shd w:val="clear" w:color="auto" w:fill="FFFFFF"/>
          <w:vertAlign w:val="superscript"/>
        </w:rPr>
        <w:t>®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750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water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(booster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1)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reaching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small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bowel.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further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dose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Moviprep</w:t>
      </w:r>
      <w:r w:rsidRPr="009B5A3C">
        <w:rPr>
          <w:rFonts w:ascii="Book Antiqua" w:eastAsia="Book Antiqua" w:hAnsi="Book Antiqua" w:cs="Book Antiqua"/>
          <w:shd w:val="clear" w:color="auto" w:fill="FFFFFF"/>
          <w:vertAlign w:val="superscript"/>
        </w:rPr>
        <w:t>®</w:t>
      </w:r>
      <w:r w:rsidR="00AB38F8">
        <w:rPr>
          <w:rFonts w:ascii="Book Antiqua" w:eastAsia="Book Antiqua" w:hAnsi="Book Antiqua" w:cs="Book Antiqua"/>
          <w:vertAlign w:val="superscript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250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water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given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3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later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bisacodyl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lastRenderedPageBreak/>
        <w:t>suppository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(Dulcolax</w:t>
      </w:r>
      <w:r w:rsidRPr="009B5A3C">
        <w:rPr>
          <w:rFonts w:ascii="Book Antiqua" w:eastAsia="Book Antiqua" w:hAnsi="Book Antiqua" w:cs="Book Antiqua"/>
          <w:shd w:val="clear" w:color="auto" w:fill="FFFFFF"/>
          <w:vertAlign w:val="superscript"/>
        </w:rPr>
        <w:t>®</w:t>
      </w:r>
      <w:r w:rsidRPr="0095390B">
        <w:rPr>
          <w:rFonts w:ascii="Book Antiqua" w:eastAsia="Book Antiqua" w:hAnsi="Book Antiqua" w:cs="Book Antiqua"/>
        </w:rPr>
        <w:t>)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10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after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8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capsule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not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excreted.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addition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our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standard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booster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regimen,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received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additional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15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given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time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booster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1.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nested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control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design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2:1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ratio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(control:case)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employed.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Basic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demographics,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completion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rates,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image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quality,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colonic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transit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time,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diagnostic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yield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polyp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detection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were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compared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between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groups,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using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student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  <w:i/>
          <w:iCs/>
        </w:rPr>
        <w:t>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chi-square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tests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appropriate.</w:t>
      </w:r>
      <w:r w:rsidR="00AB38F8">
        <w:rPr>
          <w:rFonts w:ascii="Book Antiqua" w:eastAsia="Book Antiqua" w:hAnsi="Book Antiqua" w:cs="Book Antiqua"/>
        </w:rPr>
        <w:t xml:space="preserve"> </w:t>
      </w:r>
    </w:p>
    <w:p w14:paraId="5F1539E2" w14:textId="77777777" w:rsidR="00A77B3E" w:rsidRPr="0095390B" w:rsidRDefault="00A77B3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C5A8BA9" w14:textId="77777777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</w:rPr>
        <w:t>RESULTS</w:t>
      </w:r>
    </w:p>
    <w:p w14:paraId="48ACB633" w14:textId="1B6D9218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</w:rPr>
        <w:t>One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hundred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eighty-six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[mean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age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60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years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(18-97),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56%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females,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  <w:i/>
          <w:iCs/>
        </w:rPr>
        <w:t>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=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104],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including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62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have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been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analysed.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Indication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breakdown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included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96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polyp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surveillance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(51.6%),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42</w:t>
      </w:r>
      <w:r w:rsidR="00AB38F8">
        <w:rPr>
          <w:rFonts w:ascii="Book Antiqua" w:eastAsia="Book Antiqua" w:hAnsi="Book Antiqua" w:cs="Book Antiqua"/>
        </w:rPr>
        <w:t xml:space="preserve"> </w:t>
      </w:r>
      <w:r w:rsidR="00006A21">
        <w:rPr>
          <w:rFonts w:ascii="Book Antiqua" w:eastAsia="Book Antiqua" w:hAnsi="Book Antiqua" w:cs="Book Antiqua"/>
        </w:rPr>
        <w:t>l</w:t>
      </w:r>
      <w:r w:rsidRPr="0095390B">
        <w:rPr>
          <w:rFonts w:ascii="Book Antiqua" w:eastAsia="Book Antiqua" w:hAnsi="Book Antiqua" w:cs="Book Antiqua"/>
        </w:rPr>
        <w:t>ower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gastrointestinal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symptoms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(22.6%),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28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due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incomplete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colonoscopy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(15%),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18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anaemia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(9.7%)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2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inflammatory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bowel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disease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surveillance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(1.1%).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Overall,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completion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77%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(144/186),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image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quality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adequate/diagnostic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91%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(170/186),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mean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colonic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transit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time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3.5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(0.25-13),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polyp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detection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rate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57%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(106/186).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Completion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rates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were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significantly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higher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87%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(54/62)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  <w:i/>
          <w:iCs/>
        </w:rPr>
        <w:t>vs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73%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controls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(90/124),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  <w:i/>
          <w:iCs/>
        </w:rPr>
        <w:t>P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=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0.01.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number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needed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treat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result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additional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complete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7,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absolute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risk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reduction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=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14.52%,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95%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confidence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interval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(CI):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3.06-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25.97.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effect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excretion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rates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more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significant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over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60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  <w:i/>
          <w:iCs/>
        </w:rPr>
        <w:t>P</w:t>
      </w:r>
      <w:r w:rsidR="00AB38F8">
        <w:rPr>
          <w:rFonts w:ascii="Book Antiqua" w:eastAsia="Book Antiqua" w:hAnsi="Book Antiqua" w:cs="Book Antiqua"/>
          <w:i/>
          <w:iCs/>
        </w:rPr>
        <w:t xml:space="preserve"> </w:t>
      </w:r>
      <w:r w:rsidRPr="0095390B">
        <w:rPr>
          <w:rFonts w:ascii="Book Antiqua" w:eastAsia="Book Antiqua" w:hAnsi="Book Antiqua" w:cs="Book Antiqua"/>
        </w:rPr>
        <w:t>&lt;</w:t>
      </w:r>
      <w:r w:rsidR="00AB38F8">
        <w:rPr>
          <w:rFonts w:ascii="Book Antiqua" w:eastAsia="Book Antiqua" w:hAnsi="Book Antiqua" w:cs="Book Antiqua"/>
          <w:i/>
          <w:iCs/>
        </w:rPr>
        <w:t xml:space="preserve"> </w:t>
      </w:r>
      <w:r w:rsidRPr="0095390B">
        <w:rPr>
          <w:rFonts w:ascii="Book Antiqua" w:eastAsia="Book Antiqua" w:hAnsi="Book Antiqua" w:cs="Book Antiqua"/>
        </w:rPr>
        <w:t>0.03,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females,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  <w:i/>
          <w:iCs/>
        </w:rPr>
        <w:t>P</w:t>
      </w:r>
      <w:r w:rsidR="00AB38F8">
        <w:rPr>
          <w:rFonts w:ascii="Book Antiqua" w:eastAsia="Book Antiqua" w:hAnsi="Book Antiqua" w:cs="Book Antiqua"/>
          <w:i/>
          <w:iCs/>
        </w:rPr>
        <w:t xml:space="preserve"> </w:t>
      </w:r>
      <w:r w:rsidRPr="0095390B">
        <w:rPr>
          <w:rFonts w:ascii="Book Antiqua" w:eastAsia="Book Antiqua" w:hAnsi="Book Antiqua" w:cs="Book Antiqua"/>
        </w:rPr>
        <w:t>&lt;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0.025.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Similarly,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polyp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detection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rates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were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higher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82%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(51/62)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  <w:i/>
          <w:iCs/>
        </w:rPr>
        <w:t>vs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controls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44%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(55/124),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  <w:i/>
          <w:iCs/>
        </w:rPr>
        <w:t>P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=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0.0001,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odds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ratio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5.8,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95%CI: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2.77-12.21.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</w:rPr>
        <w:t>Colonic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transit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times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were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similar,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3.2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3.8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respectively.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Image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quality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similar,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reported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adequate/diagnostic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90%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(56/62)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  <w:i/>
          <w:iCs/>
        </w:rPr>
        <w:t>vs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92%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(114/124).</w:t>
      </w:r>
    </w:p>
    <w:p w14:paraId="24D69A45" w14:textId="77777777" w:rsidR="00A77B3E" w:rsidRPr="0095390B" w:rsidRDefault="00A77B3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7E91771" w14:textId="77777777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</w:rPr>
        <w:t>CONCLUSION</w:t>
      </w:r>
    </w:p>
    <w:p w14:paraId="243523BE" w14:textId="41F3AC6D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our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capsule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endoscopy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centre,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addition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booster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significantly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improved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completion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rates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polyp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detection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unselected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Western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cohort.</w:t>
      </w:r>
      <w:r w:rsidR="00AB38F8">
        <w:rPr>
          <w:rFonts w:ascii="Book Antiqua" w:eastAsia="Book Antiqua" w:hAnsi="Book Antiqua" w:cs="Book Antiqua"/>
        </w:rPr>
        <w:t xml:space="preserve"> </w:t>
      </w:r>
    </w:p>
    <w:p w14:paraId="25A8F3C3" w14:textId="77777777" w:rsidR="00A77B3E" w:rsidRPr="0095390B" w:rsidRDefault="00A77B3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D9C3B1B" w14:textId="5A65F5D5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  <w:b/>
          <w:bCs/>
        </w:rPr>
        <w:lastRenderedPageBreak/>
        <w:t>Key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Words: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oil;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Colon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capsule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endoscopy;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Bowel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preparation;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Completion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rates;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Excretion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rates</w:t>
      </w:r>
    </w:p>
    <w:p w14:paraId="4D946EA6" w14:textId="77777777" w:rsidR="00A77B3E" w:rsidRPr="0095390B" w:rsidRDefault="00A77B3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265A91A" w14:textId="05B71A6D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</w:rPr>
        <w:t>Semenov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Ismail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MS,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O'Hara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Sihag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Ryan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O'Connor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O'Donnell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McNamara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Addition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booster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colon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capsule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regimens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significantly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improves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completion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rates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polyp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detection.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  <w:i/>
          <w:iCs/>
        </w:rPr>
        <w:t>World</w:t>
      </w:r>
      <w:r w:rsidR="00AB38F8">
        <w:rPr>
          <w:rFonts w:ascii="Book Antiqua" w:eastAsia="Book Antiqua" w:hAnsi="Book Antiqua" w:cs="Book Antiqua"/>
          <w:i/>
          <w:iCs/>
        </w:rPr>
        <w:t xml:space="preserve"> </w:t>
      </w:r>
      <w:r w:rsidRPr="0095390B">
        <w:rPr>
          <w:rFonts w:ascii="Book Antiqua" w:eastAsia="Book Antiqua" w:hAnsi="Book Antiqua" w:cs="Book Antiqua"/>
          <w:i/>
          <w:iCs/>
        </w:rPr>
        <w:t>J</w:t>
      </w:r>
      <w:r w:rsidR="00AB38F8">
        <w:rPr>
          <w:rFonts w:ascii="Book Antiqua" w:eastAsia="Book Antiqua" w:hAnsi="Book Antiqua" w:cs="Book Antiqua"/>
          <w:i/>
          <w:iCs/>
        </w:rPr>
        <w:t xml:space="preserve"> </w:t>
      </w:r>
      <w:r w:rsidRPr="0095390B">
        <w:rPr>
          <w:rFonts w:ascii="Book Antiqua" w:eastAsia="Book Antiqua" w:hAnsi="Book Antiqua" w:cs="Book Antiqua"/>
          <w:i/>
          <w:iCs/>
        </w:rPr>
        <w:t>Gastrointest</w:t>
      </w:r>
      <w:r w:rsidR="00AB38F8">
        <w:rPr>
          <w:rFonts w:ascii="Book Antiqua" w:eastAsia="Book Antiqua" w:hAnsi="Book Antiqua" w:cs="Book Antiqua"/>
          <w:i/>
          <w:iCs/>
        </w:rPr>
        <w:t xml:space="preserve"> </w:t>
      </w:r>
      <w:r w:rsidRPr="0095390B">
        <w:rPr>
          <w:rFonts w:ascii="Book Antiqua" w:eastAsia="Book Antiqua" w:hAnsi="Book Antiqua" w:cs="Book Antiqua"/>
          <w:i/>
          <w:iCs/>
        </w:rPr>
        <w:t>Pharmacol</w:t>
      </w:r>
      <w:r w:rsidR="00AB38F8">
        <w:rPr>
          <w:rFonts w:ascii="Book Antiqua" w:eastAsia="Book Antiqua" w:hAnsi="Book Antiqua" w:cs="Book Antiqua"/>
          <w:i/>
          <w:iCs/>
        </w:rPr>
        <w:t xml:space="preserve"> </w:t>
      </w:r>
      <w:r w:rsidRPr="0095390B">
        <w:rPr>
          <w:rFonts w:ascii="Book Antiqua" w:eastAsia="Book Antiqua" w:hAnsi="Book Antiqua" w:cs="Book Antiqua"/>
          <w:i/>
          <w:iCs/>
        </w:rPr>
        <w:t>Ther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2021;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press</w:t>
      </w:r>
    </w:p>
    <w:p w14:paraId="21151946" w14:textId="77777777" w:rsidR="00A77B3E" w:rsidRPr="0095390B" w:rsidRDefault="00A77B3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1774934" w14:textId="36B3B669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  <w:b/>
          <w:bCs/>
        </w:rPr>
        <w:t>Core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Tip: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</w:rPr>
        <w:t>This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largest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prospective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date,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assessing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impact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novel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use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colon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capsule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endoscopy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(CCE)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booster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unselected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cohort.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Our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shows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that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adding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simple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split-dose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bowel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preparation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regime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significant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impact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capsule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excretion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rates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polyp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detection.</w:t>
      </w:r>
    </w:p>
    <w:p w14:paraId="18402144" w14:textId="77777777" w:rsidR="00A77B3E" w:rsidRPr="0095390B" w:rsidRDefault="00A77B3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F48EB37" w14:textId="77777777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  <w:b/>
          <w:caps/>
          <w:u w:val="single"/>
        </w:rPr>
        <w:t>INTRODUCTION</w:t>
      </w:r>
    </w:p>
    <w:p w14:paraId="5B74A20D" w14:textId="7AE181B4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</w:rPr>
        <w:t>Colon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capsule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endoscopy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(CCE),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diagnostic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tool,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emerged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viable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alternative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colonoscopy.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Patient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preference,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incomplete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colonoscopy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contraindications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colonoscopy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represent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majority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current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indications.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growing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international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data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validate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use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colonic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polyp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screening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where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been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shown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outperform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colonoscopy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polyp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detection</w:t>
      </w:r>
      <w:r w:rsidRPr="0095390B">
        <w:rPr>
          <w:rFonts w:ascii="Book Antiqua" w:eastAsia="Book Antiqua" w:hAnsi="Book Antiqua" w:cs="Book Antiqua"/>
          <w:vertAlign w:val="superscript"/>
        </w:rPr>
        <w:t>[1]</w:t>
      </w:r>
      <w:r w:rsidRPr="0095390B">
        <w:rPr>
          <w:rFonts w:ascii="Book Antiqua" w:eastAsia="Book Antiqua" w:hAnsi="Book Antiqua" w:cs="Book Antiqua"/>
        </w:rPr>
        <w:t>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colonic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polyp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surveillance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where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been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shown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reduce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colonoscopy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burden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patients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normal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Pr="0095390B">
        <w:rPr>
          <w:rFonts w:ascii="Book Antiqua" w:eastAsia="Book Antiqua" w:hAnsi="Book Antiqua" w:cs="Book Antiqua"/>
          <w:vertAlign w:val="superscript"/>
        </w:rPr>
        <w:t>[2]</w:t>
      </w:r>
      <w:r w:rsidRPr="0095390B">
        <w:rPr>
          <w:rFonts w:ascii="Book Antiqua" w:eastAsia="Book Antiqua" w:hAnsi="Book Antiqua" w:cs="Book Antiqua"/>
        </w:rPr>
        <w:t>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Given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ability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assess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small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bowel,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also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offers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unique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non-invasive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option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inflammatory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bowel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disease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(IBD)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surveillance</w:t>
      </w:r>
      <w:r w:rsidRPr="0095390B">
        <w:rPr>
          <w:rFonts w:ascii="Book Antiqua" w:eastAsia="Book Antiqua" w:hAnsi="Book Antiqua" w:cs="Book Antiqua"/>
          <w:vertAlign w:val="superscript"/>
        </w:rPr>
        <w:t>[3,4]</w:t>
      </w:r>
      <w:r w:rsidRPr="0095390B">
        <w:rPr>
          <w:rFonts w:ascii="Book Antiqua" w:eastAsia="Book Antiqua" w:hAnsi="Book Antiqua" w:cs="Book Antiqua"/>
        </w:rPr>
        <w:t>.</w:t>
      </w:r>
      <w:r w:rsidR="00AB38F8">
        <w:rPr>
          <w:rFonts w:ascii="Book Antiqua" w:eastAsia="Book Antiqua" w:hAnsi="Book Antiqua" w:cs="Book Antiqua"/>
        </w:rPr>
        <w:t xml:space="preserve"> </w:t>
      </w:r>
    </w:p>
    <w:p w14:paraId="2479BD58" w14:textId="3552301B" w:rsidR="00A77B3E" w:rsidRPr="0095390B" w:rsidRDefault="00BF4FAE" w:rsidP="0095390B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</w:rPr>
        <w:t>Allowing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variation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between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sites,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bowel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preparation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regimens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predominantly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polyethylene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glycol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(PEG)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based</w:t>
      </w:r>
      <w:r w:rsidRPr="0095390B">
        <w:rPr>
          <w:rFonts w:ascii="Book Antiqua" w:eastAsia="Book Antiqua" w:hAnsi="Book Antiqua" w:cs="Book Antiqua"/>
          <w:vertAlign w:val="superscript"/>
        </w:rPr>
        <w:t>[5]</w:t>
      </w:r>
      <w:r w:rsidRPr="0095390B">
        <w:rPr>
          <w:rFonts w:ascii="Book Antiqua" w:eastAsia="Book Antiqua" w:hAnsi="Book Antiqua" w:cs="Book Antiqua"/>
        </w:rPr>
        <w:t>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Patients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initially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given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PEG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cleanse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colon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followed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boosters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ensure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excretion.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complete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requires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continuous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image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capture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from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caecum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haemorrhoidal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plexus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battery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life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capsule.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Unfortunately,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incomplete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remains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problematic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significant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variation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reported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excretion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rates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ranging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from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low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70%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high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88%</w:t>
      </w:r>
      <w:r w:rsidRPr="0095390B">
        <w:rPr>
          <w:rFonts w:ascii="Book Antiqua" w:eastAsia="Book Antiqua" w:hAnsi="Book Antiqua" w:cs="Book Antiqua"/>
          <w:vertAlign w:val="superscript"/>
        </w:rPr>
        <w:t>[6]</w:t>
      </w:r>
      <w:r w:rsidRPr="0095390B">
        <w:rPr>
          <w:rFonts w:ascii="Book Antiqua" w:eastAsia="Book Antiqua" w:hAnsi="Book Antiqua" w:cs="Book Antiqua"/>
        </w:rPr>
        <w:t>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further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potential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drawback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inadequate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bowel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cleansing.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recent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meta-analysis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reported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median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rates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adequate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cleansing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78%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lastRenderedPageBreak/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81%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CCE-1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CCE-2,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respectively</w:t>
      </w:r>
      <w:r w:rsidRPr="0095390B">
        <w:rPr>
          <w:rFonts w:ascii="Book Antiqua" w:eastAsia="Book Antiqua" w:hAnsi="Book Antiqua" w:cs="Book Antiqua"/>
          <w:vertAlign w:val="superscript"/>
        </w:rPr>
        <w:t>[7]</w:t>
      </w:r>
      <w:r w:rsidRPr="0095390B">
        <w:rPr>
          <w:rFonts w:ascii="Book Antiqua" w:eastAsia="Book Antiqua" w:hAnsi="Book Antiqua" w:cs="Book Antiqua"/>
        </w:rPr>
        <w:t>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explained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inability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insufflate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colon,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aspirate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liquids,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control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transit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speed,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clean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mucosal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surface</w:t>
      </w:r>
      <w:r w:rsidRPr="0095390B">
        <w:rPr>
          <w:rFonts w:ascii="Book Antiqua" w:eastAsia="Book Antiqua" w:hAnsi="Book Antiqua" w:cs="Book Antiqua"/>
          <w:vertAlign w:val="superscript"/>
        </w:rPr>
        <w:t>[6]</w:t>
      </w:r>
      <w:r w:rsidRPr="0095390B">
        <w:rPr>
          <w:rFonts w:ascii="Book Antiqua" w:eastAsia="Book Antiqua" w:hAnsi="Book Antiqua" w:cs="Book Antiqua"/>
        </w:rPr>
        <w:t>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Despite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technical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limitations,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appears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have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similar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bowel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preparation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rates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colonoscopy</w:t>
      </w:r>
      <w:r w:rsidRPr="0095390B">
        <w:rPr>
          <w:rFonts w:ascii="Book Antiqua" w:eastAsia="Book Antiqua" w:hAnsi="Book Antiqua" w:cs="Book Antiqua"/>
          <w:vertAlign w:val="superscript"/>
        </w:rPr>
        <w:t>[8]</w:t>
      </w:r>
      <w:r w:rsidRPr="0095390B">
        <w:rPr>
          <w:rFonts w:ascii="Book Antiqua" w:eastAsia="Book Antiqua" w:hAnsi="Book Antiqua" w:cs="Book Antiqua"/>
        </w:rPr>
        <w:t>.</w:t>
      </w:r>
    </w:p>
    <w:p w14:paraId="6D618CAB" w14:textId="33925D37" w:rsidR="00A77B3E" w:rsidRPr="0095390B" w:rsidRDefault="00BF4FAE" w:rsidP="0095390B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</w:rPr>
        <w:t>Multiple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booster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cleansing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agents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have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been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proposed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literature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attempt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improve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excretion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bowel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preparation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rates.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Among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these,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novel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use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additional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booster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agent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practice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been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studied.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pale-yellow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vegetable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pressed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from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beans,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produced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Ricinus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plant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found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mainly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tropical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regions.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Aside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from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other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medicinal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uses,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which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include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skin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care,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been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used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laxative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traditional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medicine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hundreds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years</w:t>
      </w:r>
      <w:r w:rsidRPr="0095390B">
        <w:rPr>
          <w:rFonts w:ascii="Book Antiqua" w:eastAsia="Book Antiqua" w:hAnsi="Book Antiqua" w:cs="Book Antiqua"/>
          <w:vertAlign w:val="superscript"/>
        </w:rPr>
        <w:t>[9]</w:t>
      </w:r>
      <w:r w:rsidRPr="0095390B">
        <w:rPr>
          <w:rFonts w:ascii="Book Antiqua" w:eastAsia="Book Antiqua" w:hAnsi="Book Antiqua" w:cs="Book Antiqua"/>
        </w:rPr>
        <w:t>.</w:t>
      </w:r>
      <w:r w:rsidR="00AB38F8">
        <w:rPr>
          <w:rFonts w:ascii="Book Antiqua" w:eastAsia="Book Antiqua" w:hAnsi="Book Antiqua" w:cs="Book Antiqua"/>
        </w:rPr>
        <w:t xml:space="preserve"> </w:t>
      </w:r>
    </w:p>
    <w:p w14:paraId="525E62B2" w14:textId="715B7F07" w:rsidR="00A77B3E" w:rsidRPr="0095390B" w:rsidRDefault="00BF4FAE" w:rsidP="0095390B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</w:rPr>
        <w:t>More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recently,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use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been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described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several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studies.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2016,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addition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boosters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been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trialled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small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number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dialysis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patients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aim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reducing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liquid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loading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resulted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100%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excretion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rates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(20/20)</w:t>
      </w:r>
      <w:r w:rsidRPr="0095390B">
        <w:rPr>
          <w:rFonts w:ascii="Book Antiqua" w:eastAsia="Book Antiqua" w:hAnsi="Book Antiqua" w:cs="Book Antiqua"/>
          <w:vertAlign w:val="superscript"/>
        </w:rPr>
        <w:t>[6]</w:t>
      </w:r>
      <w:r w:rsidRPr="0095390B">
        <w:rPr>
          <w:rFonts w:ascii="Book Antiqua" w:eastAsia="Book Antiqua" w:hAnsi="Book Antiqua" w:cs="Book Antiqua"/>
        </w:rPr>
        <w:t>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further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looked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addition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one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day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bowel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preparation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protocol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developed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Japanese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group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Ulcerative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Colitis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cohort,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which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yielded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excretion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rates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93.9%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(31/33)</w:t>
      </w:r>
      <w:r w:rsidRPr="0095390B">
        <w:rPr>
          <w:rFonts w:ascii="Book Antiqua" w:eastAsia="Book Antiqua" w:hAnsi="Book Antiqua" w:cs="Book Antiqua"/>
          <w:vertAlign w:val="superscript"/>
        </w:rPr>
        <w:t>[10]</w:t>
      </w:r>
      <w:r w:rsidRPr="0095390B">
        <w:rPr>
          <w:rFonts w:ascii="Book Antiqua" w:eastAsia="Book Antiqua" w:hAnsi="Book Antiqua" w:cs="Book Antiqua"/>
        </w:rPr>
        <w:t>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Finally,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multicentre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retrospective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Japan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selecting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319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patients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receiving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one-day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PEG-based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regimen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mixed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cohort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faecal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immunochemical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test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positive,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screening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lower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gastrointestinal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(GI)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symptom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patients,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assessed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excretion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rates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without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152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patients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receiving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booster,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97%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excreted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capsule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life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battery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compared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81%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(136/167)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without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Pr="0095390B">
        <w:rPr>
          <w:rFonts w:ascii="Book Antiqua" w:eastAsia="Book Antiqua" w:hAnsi="Book Antiqua" w:cs="Book Antiqua"/>
          <w:vertAlign w:val="superscript"/>
        </w:rPr>
        <w:t>[6]</w:t>
      </w:r>
      <w:r w:rsidRPr="0095390B">
        <w:rPr>
          <w:rFonts w:ascii="Book Antiqua" w:eastAsia="Book Antiqua" w:hAnsi="Book Antiqua" w:cs="Book Antiqua"/>
        </w:rPr>
        <w:t>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Given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promising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data,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aimed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prospectively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assess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effectiveness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adding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additional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booster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our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protocol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unselected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patient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cohort.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Historically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our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bowel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preparation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been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based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2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Litre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split-dose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PEG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solution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(Moviprep</w:t>
      </w:r>
      <w:r w:rsidRPr="0095390B">
        <w:rPr>
          <w:rFonts w:ascii="Book Antiqua" w:eastAsia="Book Antiqua" w:hAnsi="Book Antiqua" w:cs="Book Antiqua"/>
          <w:shd w:val="clear" w:color="auto" w:fill="FFFFFF"/>
        </w:rPr>
        <w:t>®</w:t>
      </w:r>
      <w:r w:rsidRPr="0095390B">
        <w:rPr>
          <w:rFonts w:ascii="Book Antiqua" w:eastAsia="Book Antiqua" w:hAnsi="Book Antiqua" w:cs="Book Antiqua"/>
        </w:rPr>
        <w:t>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Norgine,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Denmark)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followed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boosters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made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same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solution,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which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been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shown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effective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available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literature</w:t>
      </w:r>
      <w:r w:rsidRPr="0095390B">
        <w:rPr>
          <w:rFonts w:ascii="Book Antiqua" w:eastAsia="Book Antiqua" w:hAnsi="Book Antiqua" w:cs="Book Antiqua"/>
          <w:vertAlign w:val="superscript"/>
        </w:rPr>
        <w:t>[11]</w:t>
      </w:r>
      <w:r w:rsidRPr="0095390B">
        <w:rPr>
          <w:rFonts w:ascii="Book Antiqua" w:eastAsia="Book Antiqua" w:hAnsi="Book Antiqua" w:cs="Book Antiqua"/>
        </w:rPr>
        <w:t>.</w:t>
      </w:r>
    </w:p>
    <w:p w14:paraId="09FD3A22" w14:textId="77777777" w:rsidR="00A77B3E" w:rsidRPr="0095390B" w:rsidRDefault="00A77B3E" w:rsidP="0095390B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</w:p>
    <w:p w14:paraId="52ABDA4E" w14:textId="12B5F653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  <w:b/>
          <w:caps/>
          <w:u w:val="single"/>
        </w:rPr>
        <w:t>MATERIALS</w:t>
      </w:r>
      <w:r w:rsidR="00AB38F8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95390B">
        <w:rPr>
          <w:rFonts w:ascii="Book Antiqua" w:eastAsia="Book Antiqua" w:hAnsi="Book Antiqua" w:cs="Book Antiqua"/>
          <w:b/>
          <w:caps/>
          <w:u w:val="single"/>
        </w:rPr>
        <w:t>AND</w:t>
      </w:r>
      <w:r w:rsidR="00AB38F8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95390B">
        <w:rPr>
          <w:rFonts w:ascii="Book Antiqua" w:eastAsia="Book Antiqua" w:hAnsi="Book Antiqua" w:cs="Book Antiqua"/>
          <w:b/>
          <w:caps/>
          <w:u w:val="single"/>
        </w:rPr>
        <w:t>METHODS</w:t>
      </w:r>
    </w:p>
    <w:p w14:paraId="25E2C5C5" w14:textId="15BA8F44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  <w:b/>
          <w:bCs/>
          <w:i/>
          <w:iCs/>
        </w:rPr>
        <w:lastRenderedPageBreak/>
        <w:t>Study</w:t>
      </w:r>
      <w:r w:rsidR="00AB38F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  <w:i/>
          <w:iCs/>
        </w:rPr>
        <w:t>design</w:t>
      </w:r>
      <w:r w:rsidR="00AB38F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  <w:i/>
          <w:iCs/>
        </w:rPr>
        <w:t>and</w:t>
      </w:r>
      <w:r w:rsidR="00AB38F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  <w:i/>
          <w:iCs/>
        </w:rPr>
        <w:t>population</w:t>
      </w:r>
    </w:p>
    <w:p w14:paraId="07C9CB78" w14:textId="2E31EC04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</w:rPr>
        <w:t>This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prospective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open-label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single-centre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pilot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assessing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impact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performance.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approved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service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evaluation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project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process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improvement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department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which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part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quality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safety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risk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management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directorate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our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hospital.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All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patients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referred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routinely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over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5-mo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period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(November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2019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March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2020)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received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additional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15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conjunction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our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standard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booster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regime.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All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patients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were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18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years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older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had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contraindications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bowel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preparation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regimens.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All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patients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history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IBD,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chronic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nonsteroidal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anti-inflammatory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drug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use,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previous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bowel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surgery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other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risk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capsule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retention,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completed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capsule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patency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test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prior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outcome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pilot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compared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control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(non-castor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oil)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cohort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identified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retrospectively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from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our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database.</w:t>
      </w:r>
      <w:r w:rsidR="00AB38F8">
        <w:rPr>
          <w:rFonts w:ascii="Book Antiqua" w:eastAsia="Book Antiqua" w:hAnsi="Book Antiqua" w:cs="Book Antiqua"/>
        </w:rPr>
        <w:t xml:space="preserve"> </w:t>
      </w:r>
    </w:p>
    <w:p w14:paraId="638F7735" w14:textId="77777777" w:rsidR="00A77B3E" w:rsidRPr="0095390B" w:rsidRDefault="00A77B3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1DD2A70" w14:textId="20187C37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  <w:b/>
          <w:bCs/>
          <w:i/>
          <w:iCs/>
        </w:rPr>
        <w:t>Procedure</w:t>
      </w:r>
      <w:r w:rsidR="00AB38F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  <w:i/>
          <w:iCs/>
        </w:rPr>
        <w:t>details</w:t>
      </w:r>
    </w:p>
    <w:p w14:paraId="6CB1B9AA" w14:textId="2D2ACFF2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carried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out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using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PillCam</w:t>
      </w:r>
      <w:r w:rsidRPr="0095390B">
        <w:rPr>
          <w:rFonts w:ascii="Book Antiqua" w:eastAsia="Book Antiqua" w:hAnsi="Book Antiqua" w:cs="Book Antiqua"/>
          <w:vertAlign w:val="superscript"/>
        </w:rPr>
        <w:t>TM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COLON2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(Medtronic,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Minneapolis,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MN,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United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States).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Figure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1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outlines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bowel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preparation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protocol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used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each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procedure.</w:t>
      </w:r>
    </w:p>
    <w:p w14:paraId="792CAAB0" w14:textId="32190FC0" w:rsidR="00A77B3E" w:rsidRPr="0095390B" w:rsidRDefault="00BF4FAE" w:rsidP="0095390B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</w:rPr>
        <w:t>Two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days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prior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attending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capsule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department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all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patients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received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four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12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Senna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tablets.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followed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two-litre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split-dose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bowel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preparation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Moviprep</w:t>
      </w:r>
      <w:r w:rsidRPr="009B5A3C">
        <w:rPr>
          <w:rFonts w:ascii="Book Antiqua" w:eastAsia="Book Antiqua" w:hAnsi="Book Antiqua" w:cs="Book Antiqua"/>
          <w:shd w:val="clear" w:color="auto" w:fill="FFFFFF"/>
          <w:vertAlign w:val="superscript"/>
        </w:rPr>
        <w:t>®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(PEG-3350,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sodium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sulphate,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sodium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chloride,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potassium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chloride,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sodium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ascorbate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and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ascorbic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acid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for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oral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solution;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Norgine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B.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V,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United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States)</w:t>
      </w:r>
      <w:r w:rsidRPr="0095390B">
        <w:rPr>
          <w:rFonts w:ascii="Book Antiqua" w:eastAsia="Book Antiqua" w:hAnsi="Book Antiqua" w:cs="Book Antiqua"/>
        </w:rPr>
        <w:t>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PEG-based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solution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used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predominantly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our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colonoscopy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practice.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patients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were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instructed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ingest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1</w:t>
      </w:r>
      <w:r w:rsidRPr="0095390B">
        <w:rPr>
          <w:rFonts w:ascii="Book Antiqua" w:eastAsia="Book Antiqua" w:hAnsi="Book Antiqua" w:cs="Book Antiqua"/>
          <w:vertAlign w:val="superscript"/>
        </w:rPr>
        <w:t>st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litre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evening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before,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2</w:t>
      </w:r>
      <w:r w:rsidRPr="0095390B">
        <w:rPr>
          <w:rFonts w:ascii="Book Antiqua" w:eastAsia="Book Antiqua" w:hAnsi="Book Antiqua" w:cs="Book Antiqua"/>
          <w:vertAlign w:val="superscript"/>
        </w:rPr>
        <w:t>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litre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morning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procedure.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event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delayed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gastric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emptying,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recorded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presence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capsule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stomach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30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post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ingestion,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all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patients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without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contraindications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received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intravenous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prokinetics;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10mg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metoclopramide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followed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250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erythromycin,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unsuccessful.</w:t>
      </w:r>
      <w:r w:rsidR="00AB38F8">
        <w:rPr>
          <w:rFonts w:ascii="Book Antiqua" w:eastAsia="Book Antiqua" w:hAnsi="Book Antiqua" w:cs="Book Antiqua"/>
        </w:rPr>
        <w:t xml:space="preserve"> </w:t>
      </w:r>
    </w:p>
    <w:p w14:paraId="419D0C90" w14:textId="792E701E" w:rsidR="00A77B3E" w:rsidRPr="0095390B" w:rsidRDefault="00BF4FAE" w:rsidP="0095390B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</w:rPr>
        <w:t>Control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booster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regimen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included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Moviprep</w:t>
      </w:r>
      <w:r w:rsidRPr="009B5A3C">
        <w:rPr>
          <w:rFonts w:ascii="Book Antiqua" w:eastAsia="Book Antiqua" w:hAnsi="Book Antiqua" w:cs="Book Antiqua"/>
          <w:shd w:val="clear" w:color="auto" w:fill="FFFFFF"/>
          <w:vertAlign w:val="superscript"/>
        </w:rPr>
        <w:t>®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750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water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(booster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1)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reaching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small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bowel.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further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dose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Moviprep</w:t>
      </w:r>
      <w:r w:rsidRPr="009B5A3C">
        <w:rPr>
          <w:rFonts w:ascii="Book Antiqua" w:eastAsia="Book Antiqua" w:hAnsi="Book Antiqua" w:cs="Book Antiqua"/>
          <w:shd w:val="clear" w:color="auto" w:fill="FFFFFF"/>
          <w:vertAlign w:val="superscript"/>
        </w:rPr>
        <w:t>®</w:t>
      </w:r>
      <w:r w:rsidR="00AB38F8" w:rsidRPr="009B5A3C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250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water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given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lastRenderedPageBreak/>
        <w:t>3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later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bisacodyl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suppository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(Dulcolax</w:t>
      </w:r>
      <w:r w:rsidRPr="009B5A3C">
        <w:rPr>
          <w:rFonts w:ascii="Book Antiqua" w:eastAsia="Book Antiqua" w:hAnsi="Book Antiqua" w:cs="Book Antiqua"/>
          <w:shd w:val="clear" w:color="auto" w:fill="FFFFFF"/>
          <w:vertAlign w:val="superscript"/>
        </w:rPr>
        <w:t>®</w:t>
      </w:r>
      <w:r w:rsidRPr="0095390B">
        <w:rPr>
          <w:rFonts w:ascii="Book Antiqua" w:eastAsia="Book Antiqua" w:hAnsi="Book Antiqua" w:cs="Book Antiqua"/>
        </w:rPr>
        <w:t>)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10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after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8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capsule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not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excreted.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followed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same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regimen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addition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15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given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booster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1.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studies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were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all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read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trained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readers,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unblinded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bowel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preparation,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final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reports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were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reviewed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signed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our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local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departmental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capsule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review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board.</w:t>
      </w:r>
    </w:p>
    <w:p w14:paraId="40F7B612" w14:textId="77777777" w:rsidR="00A77B3E" w:rsidRPr="0095390B" w:rsidRDefault="00A77B3E" w:rsidP="0095390B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</w:p>
    <w:p w14:paraId="7A10AE7F" w14:textId="03CB53E5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  <w:b/>
          <w:bCs/>
          <w:i/>
          <w:iCs/>
        </w:rPr>
        <w:t>Data</w:t>
      </w:r>
      <w:r w:rsidR="00AB38F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  <w:i/>
          <w:iCs/>
        </w:rPr>
        <w:t>analysis</w:t>
      </w:r>
    </w:p>
    <w:p w14:paraId="6D0335CB" w14:textId="48AFBD4A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nested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control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design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employed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2:1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ratio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(2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controls:1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case)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whereby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controls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were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taken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from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our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capsule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database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chronological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order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without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selection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bias.</w:t>
      </w:r>
    </w:p>
    <w:p w14:paraId="2F33B019" w14:textId="31E2FAAF" w:rsidR="00A77B3E" w:rsidRPr="0095390B" w:rsidRDefault="00BF4FAE" w:rsidP="0095390B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</w:rPr>
        <w:t>We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recorded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patient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demographics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including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age,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gender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indication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excretion/completion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defined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uninterrupted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image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capture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from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caecum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dentate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line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battery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life.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event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failed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capsule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excretion,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considered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complete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images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haemorrhoidal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plexus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were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recorded.</w:t>
      </w:r>
    </w:p>
    <w:p w14:paraId="6CF77297" w14:textId="46502638" w:rsidR="00A77B3E" w:rsidRPr="0095390B" w:rsidRDefault="00BF4FAE" w:rsidP="0095390B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</w:rPr>
        <w:t>Colonic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image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quality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based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reader’s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overall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impression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bowel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preparation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recorded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either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“adequate”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“inadequate”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time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reporting.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All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procedures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were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read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trained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capsule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endoscopists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reports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reviewed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weekly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capsule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review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meetings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least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one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expert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reader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present.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cleansing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level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evaluated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based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previously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validated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scale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classified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poor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(large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amount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faecal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residue),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fair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(enough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residue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preclude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completely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reliable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examination),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good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(small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amount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residue,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not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enough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interfere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examination)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excellent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(no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more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than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small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amounts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adherent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faeces)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each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colonic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segment.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Examinations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scored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‘poor’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‘fair’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segment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were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considered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‘inadequate’,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whereas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those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scored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‘good’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‘excellent’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all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segments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were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considered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‘adequate’</w:t>
      </w:r>
      <w:r w:rsidRPr="0095390B">
        <w:rPr>
          <w:rFonts w:ascii="Book Antiqua" w:eastAsia="Book Antiqua" w:hAnsi="Book Antiqua" w:cs="Book Antiqua"/>
          <w:vertAlign w:val="superscript"/>
        </w:rPr>
        <w:t>[12,13]</w:t>
      </w:r>
      <w:r w:rsidRPr="0095390B">
        <w:rPr>
          <w:rFonts w:ascii="Book Antiqua" w:eastAsia="Book Antiqua" w:hAnsi="Book Antiqua" w:cs="Book Antiqua"/>
        </w:rPr>
        <w:t>.</w:t>
      </w:r>
    </w:p>
    <w:p w14:paraId="6BF3FDF1" w14:textId="7B3398E0" w:rsidR="00A77B3E" w:rsidRPr="0095390B" w:rsidRDefault="00BF4FAE" w:rsidP="0095390B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</w:rPr>
        <w:t>Colonic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transit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time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automatically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generated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PILLCAM™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SOFTWARE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V9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recorded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directly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from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report.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Findings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were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recorded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clinically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significant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findings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included: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colonic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polyps,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cancers,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inflammation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bleeding.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Extra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colonic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findings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were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also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documented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where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present.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positivity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rate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lastRenderedPageBreak/>
        <w:t>calculated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including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studies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significant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colonic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findings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outline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above.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Adverse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events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complications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were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documented.</w:t>
      </w:r>
    </w:p>
    <w:p w14:paraId="0A6206C2" w14:textId="3E9752C8" w:rsidR="00A77B3E" w:rsidRPr="0095390B" w:rsidRDefault="00BF4FAE" w:rsidP="0095390B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</w:rPr>
        <w:t>Results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were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compared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between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two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groups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patients.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Statistical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analysis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employed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student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  <w:i/>
          <w:iCs/>
        </w:rPr>
        <w:t>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test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chi-square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tests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appropriate,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utilising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GraphPad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online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software.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  <w:i/>
          <w:iCs/>
        </w:rPr>
        <w:t>P</w:t>
      </w:r>
      <w:r w:rsidRPr="0095390B">
        <w:rPr>
          <w:rFonts w:ascii="Book Antiqua" w:eastAsia="Book Antiqua" w:hAnsi="Book Antiqua" w:cs="Book Antiqua"/>
        </w:rPr>
        <w:t>-value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less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than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0.05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considered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statistically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significant.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Odds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ratios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(OR),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number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needed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treat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(NNT)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absolute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risk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reduction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were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calculated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required.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protocol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analysis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undertaken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including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patients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only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who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were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able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swallow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capsule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took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least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some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medication.</w:t>
      </w:r>
    </w:p>
    <w:p w14:paraId="6DA9EBDC" w14:textId="77777777" w:rsidR="00A77B3E" w:rsidRPr="0095390B" w:rsidRDefault="00A77B3E" w:rsidP="0095390B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</w:p>
    <w:p w14:paraId="2ACA3748" w14:textId="77777777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  <w:b/>
          <w:caps/>
          <w:u w:val="single"/>
        </w:rPr>
        <w:t>RESULTS</w:t>
      </w:r>
    </w:p>
    <w:p w14:paraId="2AB78F69" w14:textId="5C64E623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  <w:b/>
          <w:bCs/>
          <w:i/>
          <w:iCs/>
        </w:rPr>
        <w:t>Patient</w:t>
      </w:r>
      <w:r w:rsidR="00AB38F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  <w:i/>
          <w:iCs/>
        </w:rPr>
        <w:t>demographics</w:t>
      </w:r>
    </w:p>
    <w:p w14:paraId="5F058935" w14:textId="1AC85498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total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186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have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been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analysed;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124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controls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62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receiving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booster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1.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all,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mean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age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60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years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age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56%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were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females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(104/186).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age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gender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breakdown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did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not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statistically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differ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between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two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populations.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following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were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indications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order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prevalence;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96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polyp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surveillance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(51.6%),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42</w:t>
      </w:r>
      <w:r w:rsidR="00AB38F8">
        <w:rPr>
          <w:rFonts w:ascii="Book Antiqua" w:eastAsia="Book Antiqua" w:hAnsi="Book Antiqua" w:cs="Book Antiqua"/>
        </w:rPr>
        <w:t xml:space="preserve"> </w:t>
      </w:r>
      <w:r w:rsidR="003978F4">
        <w:rPr>
          <w:rFonts w:ascii="Book Antiqua" w:eastAsia="Book Antiqua" w:hAnsi="Book Antiqua" w:cs="Book Antiqua"/>
        </w:rPr>
        <w:t>l</w:t>
      </w:r>
      <w:r w:rsidRPr="0095390B">
        <w:rPr>
          <w:rFonts w:ascii="Book Antiqua" w:eastAsia="Book Antiqua" w:hAnsi="Book Antiqua" w:cs="Book Antiqua"/>
        </w:rPr>
        <w:t>ower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GI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symptoms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(22.6%),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28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due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incomplete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colonoscopy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(15%),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18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anaemia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(9.7%)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2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IBD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surveillance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(1.1%).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Allowing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slightly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larger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proportion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patients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referred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anaemia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work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up;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indication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breakdown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did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not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significantly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vary.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Table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1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outlines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breakdown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demographics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indications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between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two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groups.</w:t>
      </w:r>
    </w:p>
    <w:p w14:paraId="726D9CD4" w14:textId="77777777" w:rsidR="00A77B3E" w:rsidRPr="0095390B" w:rsidRDefault="00A77B3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2266467" w14:textId="01E0FA14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  <w:b/>
          <w:bCs/>
          <w:i/>
          <w:iCs/>
        </w:rPr>
        <w:t>Assessing</w:t>
      </w:r>
      <w:r w:rsidR="00AB38F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  <w:i/>
          <w:iCs/>
        </w:rPr>
        <w:t>the</w:t>
      </w:r>
      <w:r w:rsidR="00AB38F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  <w:i/>
          <w:iCs/>
        </w:rPr>
        <w:t>effect</w:t>
      </w:r>
      <w:r w:rsidR="00AB38F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  <w:i/>
          <w:iCs/>
        </w:rPr>
        <w:t>of</w:t>
      </w:r>
      <w:r w:rsidR="00AB38F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  <w:i/>
          <w:iCs/>
        </w:rPr>
        <w:t>castor</w:t>
      </w:r>
      <w:r w:rsidR="00AB38F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  <w:i/>
          <w:iCs/>
        </w:rPr>
        <w:t>oil</w:t>
      </w:r>
    </w:p>
    <w:p w14:paraId="45E6B921" w14:textId="50BED7AC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</w:rPr>
        <w:t>Overall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completion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77%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(144/186).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Image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quality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adequate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and/or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diagnostic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91%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(170/186).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Mean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colonic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transit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time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3.5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range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0.25-13.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Overall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positivity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(presence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significant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colonic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findings)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59%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(109/186)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polyp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detection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rate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57%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(106/186).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Additional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pathology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including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colonic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diverticulae,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small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bowel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findings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gastric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findings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were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found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63%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(78/124),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22%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(27/124)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12%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(15/124)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overall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studies,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respectively.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were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colorectal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cancer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recorded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study.</w:t>
      </w:r>
    </w:p>
    <w:p w14:paraId="3F590E9D" w14:textId="18543DA7" w:rsidR="00A77B3E" w:rsidRPr="0095390B" w:rsidRDefault="00BF4FAE" w:rsidP="0095390B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</w:rPr>
        <w:lastRenderedPageBreak/>
        <w:t>Completion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rates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were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significantly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higher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87%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(54/62)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compared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73%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controls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(90/124),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</w:t>
      </w:r>
      <w:r w:rsidRPr="0095390B">
        <w:rPr>
          <w:rFonts w:ascii="Book Antiqua" w:eastAsia="Book Antiqua" w:hAnsi="Book Antiqua" w:cs="Book Antiqua"/>
          <w:i/>
          <w:iCs/>
        </w:rPr>
        <w:t>P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=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0.01).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result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additional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complete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7,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absolute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risk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reduction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=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14.52%,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[95%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confidence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interval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(CI):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3.06-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25.97].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Polyp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detection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rates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were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also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higher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group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82%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(51/62)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  <w:i/>
          <w:iCs/>
        </w:rPr>
        <w:t>vs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44%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(55/124),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</w:t>
      </w:r>
      <w:r w:rsidRPr="0095390B">
        <w:rPr>
          <w:rFonts w:ascii="Book Antiqua" w:eastAsia="Book Antiqua" w:hAnsi="Book Antiqua" w:cs="Book Antiqua"/>
          <w:i/>
          <w:iCs/>
        </w:rPr>
        <w:t>P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≤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0.0001),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5.8,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(95%CI: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2.77-12.21).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Similarly,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overall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positivity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rates,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which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include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studies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with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polyps,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colitis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and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bleeding,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were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higher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with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castor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oil,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84%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(52/62)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i/>
          <w:iCs/>
          <w:shd w:val="clear" w:color="auto" w:fill="FFFFFF"/>
        </w:rPr>
        <w:t>vs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46%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(57/124),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(</w:t>
      </w:r>
      <w:r w:rsidRPr="0095390B">
        <w:rPr>
          <w:rFonts w:ascii="Book Antiqua" w:eastAsia="Book Antiqua" w:hAnsi="Book Antiqua" w:cs="Book Antiqua"/>
          <w:i/>
          <w:iCs/>
          <w:shd w:val="clear" w:color="auto" w:fill="FFFFFF"/>
        </w:rPr>
        <w:t>P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≤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0.0001),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OR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of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6.1,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(95%CI: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</w:rPr>
        <w:t>2.85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13.11).</w:t>
      </w:r>
    </w:p>
    <w:p w14:paraId="56927EE4" w14:textId="45734D90" w:rsidR="00A77B3E" w:rsidRPr="0095390B" w:rsidRDefault="00BF4FAE" w:rsidP="0095390B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</w:rPr>
        <w:t>Transit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times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were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similar,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3.2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3.8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without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respectively.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did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not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contribute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poorer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image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quality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rates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were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similar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between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two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groups;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reported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adequate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and/or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diagnostic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90%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(56/62)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  <w:i/>
          <w:iCs/>
        </w:rPr>
        <w:t>vs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92%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(114/124).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Table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2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outlines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comparisons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between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controls.</w:t>
      </w:r>
      <w:r w:rsidR="00AB38F8">
        <w:rPr>
          <w:rFonts w:ascii="Book Antiqua" w:eastAsia="Book Antiqua" w:hAnsi="Book Antiqua" w:cs="Book Antiqua"/>
        </w:rPr>
        <w:t xml:space="preserve"> </w:t>
      </w:r>
    </w:p>
    <w:p w14:paraId="4D1AD335" w14:textId="77777777" w:rsidR="00A77B3E" w:rsidRPr="0095390B" w:rsidRDefault="00A77B3E" w:rsidP="0095390B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</w:p>
    <w:p w14:paraId="1925850D" w14:textId="622AA615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  <w:b/>
          <w:bCs/>
          <w:i/>
          <w:iCs/>
        </w:rPr>
        <w:t>Impact</w:t>
      </w:r>
      <w:r w:rsidR="00AB38F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  <w:i/>
          <w:iCs/>
        </w:rPr>
        <w:t>of</w:t>
      </w:r>
      <w:r w:rsidR="00AB38F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  <w:i/>
          <w:iCs/>
        </w:rPr>
        <w:t>gender,</w:t>
      </w:r>
      <w:r w:rsidR="00AB38F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  <w:i/>
          <w:iCs/>
        </w:rPr>
        <w:t>age</w:t>
      </w:r>
      <w:r w:rsidR="00AB38F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  <w:i/>
          <w:iCs/>
        </w:rPr>
        <w:t>and</w:t>
      </w:r>
      <w:r w:rsidR="00AB38F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  <w:i/>
          <w:iCs/>
        </w:rPr>
        <w:t>indication</w:t>
      </w:r>
      <w:r w:rsidR="00AB38F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  <w:i/>
          <w:iCs/>
        </w:rPr>
        <w:t>on</w:t>
      </w:r>
      <w:r w:rsidR="00AB38F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  <w:i/>
          <w:iCs/>
        </w:rPr>
        <w:t>CCE</w:t>
      </w:r>
      <w:r w:rsidR="00AB38F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  <w:i/>
          <w:iCs/>
        </w:rPr>
        <w:t>completion</w:t>
      </w:r>
    </w:p>
    <w:p w14:paraId="4F6E13AC" w14:textId="41682178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appears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improve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completion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rates.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effect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more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significant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over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60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</w:t>
      </w:r>
      <w:r w:rsidRPr="0095390B">
        <w:rPr>
          <w:rFonts w:ascii="Book Antiqua" w:eastAsia="Book Antiqua" w:hAnsi="Book Antiqua" w:cs="Book Antiqua"/>
          <w:i/>
          <w:iCs/>
        </w:rPr>
        <w:t>P</w:t>
      </w:r>
      <w:r w:rsidR="00AB38F8">
        <w:rPr>
          <w:rFonts w:ascii="Book Antiqua" w:eastAsia="Book Antiqua" w:hAnsi="Book Antiqua" w:cs="Book Antiqua"/>
          <w:i/>
          <w:iCs/>
        </w:rPr>
        <w:t xml:space="preserve"> </w:t>
      </w:r>
      <w:r w:rsidRPr="0095390B">
        <w:rPr>
          <w:rFonts w:ascii="Book Antiqua" w:eastAsia="Book Antiqua" w:hAnsi="Book Antiqua" w:cs="Book Antiqua"/>
        </w:rPr>
        <w:t>&lt;</w:t>
      </w:r>
      <w:r w:rsidR="00AB38F8">
        <w:rPr>
          <w:rFonts w:ascii="Book Antiqua" w:eastAsia="Book Antiqua" w:hAnsi="Book Antiqua" w:cs="Book Antiqua"/>
          <w:i/>
          <w:iCs/>
        </w:rPr>
        <w:t xml:space="preserve"> </w:t>
      </w:r>
      <w:r w:rsidRPr="0095390B">
        <w:rPr>
          <w:rFonts w:ascii="Book Antiqua" w:eastAsia="Book Antiqua" w:hAnsi="Book Antiqua" w:cs="Book Antiqua"/>
        </w:rPr>
        <w:t>0.03).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Similarly,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effect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addition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more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pronounced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females,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</w:t>
      </w:r>
      <w:r w:rsidRPr="0095390B">
        <w:rPr>
          <w:rFonts w:ascii="Book Antiqua" w:eastAsia="Book Antiqua" w:hAnsi="Book Antiqua" w:cs="Book Antiqua"/>
          <w:i/>
          <w:iCs/>
        </w:rPr>
        <w:t>P</w:t>
      </w:r>
      <w:r w:rsidR="00AB38F8">
        <w:rPr>
          <w:rFonts w:ascii="Book Antiqua" w:eastAsia="Book Antiqua" w:hAnsi="Book Antiqua" w:cs="Book Antiqua"/>
          <w:i/>
          <w:iCs/>
        </w:rPr>
        <w:t xml:space="preserve"> </w:t>
      </w:r>
      <w:r w:rsidRPr="0095390B">
        <w:rPr>
          <w:rFonts w:ascii="Book Antiqua" w:eastAsia="Book Antiqua" w:hAnsi="Book Antiqua" w:cs="Book Antiqua"/>
        </w:rPr>
        <w:t>&lt;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0.025).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shown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Table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3.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have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one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more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complete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6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female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gender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(absolute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risk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reduction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18.5%,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95%CI: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1.94-34.36)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older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age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(absolute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risk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reduction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18%,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95%CI: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1.65-34.46).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have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one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more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complete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5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older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females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(absolute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risk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reduction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24.36%,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95%CI: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1.23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47.48).</w:t>
      </w:r>
      <w:r w:rsidR="00AB38F8">
        <w:rPr>
          <w:rFonts w:ascii="Book Antiqua" w:eastAsia="Book Antiqua" w:hAnsi="Book Antiqua" w:cs="Book Antiqua"/>
        </w:rPr>
        <w:t xml:space="preserve"> </w:t>
      </w:r>
    </w:p>
    <w:p w14:paraId="4CF5800E" w14:textId="56ED8A5F" w:rsidR="00A77B3E" w:rsidRPr="0095390B" w:rsidRDefault="00BF4FAE" w:rsidP="0095390B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male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gender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appears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predictor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higher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excretion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rates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(83%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  <w:i/>
          <w:iCs/>
        </w:rPr>
        <w:t>vs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73%),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however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does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not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reach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statistical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significance,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</w:t>
      </w:r>
      <w:r w:rsidRPr="0095390B">
        <w:rPr>
          <w:rFonts w:ascii="Book Antiqua" w:eastAsia="Book Antiqua" w:hAnsi="Book Antiqua" w:cs="Book Antiqua"/>
          <w:i/>
          <w:iCs/>
        </w:rPr>
        <w:t>P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=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0.0553).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Unsurprisingly,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younger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age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significant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predictive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factor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higher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excretion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rates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(86%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  <w:i/>
          <w:iCs/>
        </w:rPr>
        <w:t>vs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71%),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</w:t>
      </w:r>
      <w:r w:rsidRPr="0095390B">
        <w:rPr>
          <w:rFonts w:ascii="Book Antiqua" w:eastAsia="Book Antiqua" w:hAnsi="Book Antiqua" w:cs="Book Antiqua"/>
          <w:i/>
          <w:iCs/>
        </w:rPr>
        <w:t>P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=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0.0094).</w:t>
      </w:r>
    </w:p>
    <w:p w14:paraId="013E795F" w14:textId="6A23D6E7" w:rsidR="00A77B3E" w:rsidRPr="0095390B" w:rsidRDefault="00BF4FAE" w:rsidP="0095390B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</w:rPr>
        <w:t>Allowing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low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incidence,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did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not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appear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influence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excretion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rates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patients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referred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following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incomplete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colonoscopy,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anaemia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work-up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IBD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surveillance.</w:t>
      </w:r>
      <w:r w:rsidR="00AB38F8">
        <w:rPr>
          <w:rFonts w:ascii="Book Antiqua" w:eastAsia="Book Antiqua" w:hAnsi="Book Antiqua" w:cs="Book Antiqua"/>
        </w:rPr>
        <w:t xml:space="preserve"> </w:t>
      </w:r>
    </w:p>
    <w:p w14:paraId="54C2F4A6" w14:textId="77777777" w:rsidR="00A77B3E" w:rsidRPr="0095390B" w:rsidRDefault="00A77B3E" w:rsidP="0095390B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</w:p>
    <w:p w14:paraId="5630548E" w14:textId="0129ABFE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  <w:b/>
          <w:bCs/>
          <w:i/>
          <w:iCs/>
        </w:rPr>
        <w:lastRenderedPageBreak/>
        <w:t>Adverse</w:t>
      </w:r>
      <w:r w:rsidR="00AB38F8">
        <w:rPr>
          <w:rFonts w:ascii="Book Antiqua" w:eastAsia="Book Antiqua" w:hAnsi="Book Antiqua" w:cs="Book Antiqua"/>
          <w:b/>
          <w:bCs/>
          <w:i/>
          <w:i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  <w:i/>
          <w:iCs/>
        </w:rPr>
        <w:t>events</w:t>
      </w:r>
    </w:p>
    <w:p w14:paraId="17289F22" w14:textId="2B6FA525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</w:rPr>
        <w:t>There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were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reported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significant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adverse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events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documented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events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patients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refusing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were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also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significant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complications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associated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procedure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remainder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bowel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preparation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regimens,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including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capsule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retention,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bowel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obstruction,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severe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abdominal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pain,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IBD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flare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anaphylaxis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medications.</w:t>
      </w:r>
    </w:p>
    <w:p w14:paraId="0C6DA323" w14:textId="77777777" w:rsidR="00A77B3E" w:rsidRPr="0095390B" w:rsidRDefault="00A77B3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51829A3" w14:textId="77777777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  <w:b/>
          <w:caps/>
          <w:u w:val="single"/>
        </w:rPr>
        <w:t>DISCUSSION</w:t>
      </w:r>
    </w:p>
    <w:p w14:paraId="6B024DB2" w14:textId="3DF03367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increasing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demand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solutions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tackling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long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colonoscopy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waiting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lists,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become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attractive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alternative.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Given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potential,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importance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maximising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CCE’s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performance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been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recognised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literature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growing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body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work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looking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improving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capsule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excretion,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image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quality,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detection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pathology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patient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acceptance.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Our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largest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European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date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prospectively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assessing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use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addition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booster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regimen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unselected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cohort.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Our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data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suggests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small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volumes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cheap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readily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available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(15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mL)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significantly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increase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excretion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rates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(87%)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without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compromising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image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quality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colonic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transit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times.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effect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appears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more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significant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older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population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females.</w:t>
      </w:r>
      <w:r w:rsidR="00AB38F8">
        <w:rPr>
          <w:rFonts w:ascii="Book Antiqua" w:eastAsia="Book Antiqua" w:hAnsi="Book Antiqua" w:cs="Book Antiqua"/>
        </w:rPr>
        <w:t xml:space="preserve"> </w:t>
      </w:r>
    </w:p>
    <w:p w14:paraId="526B8CB1" w14:textId="004331D1" w:rsidR="00A77B3E" w:rsidRPr="0095390B" w:rsidRDefault="00BF4FAE" w:rsidP="0095390B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significance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completion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rates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matched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other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studies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including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largest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date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multicentre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retrospective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from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Japan,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reporting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rates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high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97%</w:t>
      </w:r>
      <w:r w:rsidRPr="0095390B">
        <w:rPr>
          <w:rFonts w:ascii="Book Antiqua" w:eastAsia="Book Antiqua" w:hAnsi="Book Antiqua" w:cs="Book Antiqua"/>
          <w:vertAlign w:val="superscript"/>
        </w:rPr>
        <w:t>[6]</w:t>
      </w:r>
      <w:r w:rsidRPr="0095390B">
        <w:rPr>
          <w:rFonts w:ascii="Book Antiqua" w:eastAsia="Book Antiqua" w:hAnsi="Book Antiqua" w:cs="Book Antiqua"/>
        </w:rPr>
        <w:t>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note,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authors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used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very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different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complex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preparation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regimen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comprising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7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different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agents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[magnesium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citrate,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sodium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picosulphate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(MCSP),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Senna,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Moviprep</w:t>
      </w:r>
      <w:r w:rsidRPr="0095390B">
        <w:rPr>
          <w:rFonts w:ascii="Book Antiqua" w:eastAsia="Book Antiqua" w:hAnsi="Book Antiqua" w:cs="Book Antiqua"/>
          <w:shd w:val="clear" w:color="auto" w:fill="FFFFFF"/>
        </w:rPr>
        <w:t>®</w:t>
      </w:r>
      <w:r w:rsidRPr="0095390B">
        <w:rPr>
          <w:rFonts w:ascii="Book Antiqua" w:eastAsia="Book Antiqua" w:hAnsi="Book Antiqua" w:cs="Book Antiqua"/>
        </w:rPr>
        <w:t>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Mosapride,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metoclopramide,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Daikenchuto</w:t>
      </w:r>
      <w:r w:rsidRPr="0095390B">
        <w:rPr>
          <w:rFonts w:ascii="Book Antiqua" w:eastAsia="Book Antiqua" w:hAnsi="Book Antiqua" w:cs="Book Antiqua"/>
          <w:shd w:val="clear" w:color="auto" w:fill="FFFFFF"/>
        </w:rPr>
        <w:t>®</w:t>
      </w:r>
      <w:r w:rsidRPr="0095390B">
        <w:rPr>
          <w:rFonts w:ascii="Book Antiqua" w:eastAsia="Book Antiqua" w:hAnsi="Book Antiqua" w:cs="Book Antiqua"/>
        </w:rPr>
        <w:t>]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up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3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bowel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preparation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one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day.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contrasts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our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simple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split-dose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regimen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requiring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less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bowel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preparation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volumes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day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procedure.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Our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protocol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based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evidence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from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Denmark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showing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added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value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adding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gastrografin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magnesium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citrate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split-dose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regimen</w:t>
      </w:r>
      <w:r w:rsidRPr="0095390B">
        <w:rPr>
          <w:rFonts w:ascii="Book Antiqua" w:eastAsia="Book Antiqua" w:hAnsi="Book Antiqua" w:cs="Book Antiqua"/>
          <w:vertAlign w:val="superscript"/>
        </w:rPr>
        <w:t>[11]</w:t>
      </w:r>
      <w:r w:rsidRPr="0095390B">
        <w:rPr>
          <w:rFonts w:ascii="Book Antiqua" w:eastAsia="Book Antiqua" w:hAnsi="Book Antiqua" w:cs="Book Antiqua"/>
        </w:rPr>
        <w:t>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included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MCSP,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preparation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highlighted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recent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European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guidelines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safety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concerns.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Because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hyperosmolarity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magnesium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content,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solutions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containing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MCSP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lastRenderedPageBreak/>
        <w:t>contraindicated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patients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congestive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heart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disease,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hypermagnesemia,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rhabdomyolisis,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GI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ulcerations,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severe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impairment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renal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function,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which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lead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magnesium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accumulation</w:t>
      </w:r>
      <w:r w:rsidRPr="0095390B">
        <w:rPr>
          <w:rFonts w:ascii="Book Antiqua" w:eastAsia="Book Antiqua" w:hAnsi="Book Antiqua" w:cs="Book Antiqua"/>
          <w:vertAlign w:val="superscript"/>
        </w:rPr>
        <w:t>[14]</w:t>
      </w:r>
      <w:r w:rsidRPr="0095390B">
        <w:rPr>
          <w:rFonts w:ascii="Book Antiqua" w:eastAsia="Book Antiqua" w:hAnsi="Book Antiqua" w:cs="Book Antiqua"/>
        </w:rPr>
        <w:t>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could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one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factors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contributing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lower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excretion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rate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our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(87%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  <w:i/>
          <w:iCs/>
        </w:rPr>
        <w:t>vs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97%).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further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factor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worth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noting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that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male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gender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been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identified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significant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predictor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capsule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excretion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studies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could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responsible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higher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excretion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rates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Japanese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study,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which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reports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male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majority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group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66%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(101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  <w:i/>
          <w:iCs/>
        </w:rPr>
        <w:t>vs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51)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opposed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female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majority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our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54%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(29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  <w:i/>
          <w:iCs/>
        </w:rPr>
        <w:t>vs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25).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Similar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findings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have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been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reported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standard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colonoscopy</w:t>
      </w:r>
      <w:r w:rsidRPr="0095390B">
        <w:rPr>
          <w:rFonts w:ascii="Book Antiqua" w:eastAsia="Book Antiqua" w:hAnsi="Book Antiqua" w:cs="Book Antiqua"/>
          <w:vertAlign w:val="superscript"/>
        </w:rPr>
        <w:t>[15]</w:t>
      </w:r>
      <w:r w:rsidRPr="0095390B">
        <w:rPr>
          <w:rFonts w:ascii="Book Antiqua" w:eastAsia="Book Antiqua" w:hAnsi="Book Antiqua" w:cs="Book Antiqua"/>
        </w:rPr>
        <w:t>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Our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reveals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that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excretion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rates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also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vary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indication,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polyp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surveillance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lower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GI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symptom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cohorts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doing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better,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93%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100%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excretion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rates,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respectively.</w:t>
      </w:r>
      <w:r w:rsidR="00AB38F8">
        <w:rPr>
          <w:rFonts w:ascii="Book Antiqua" w:eastAsia="Book Antiqua" w:hAnsi="Book Antiqua" w:cs="Book Antiqua"/>
        </w:rPr>
        <w:t xml:space="preserve"> </w:t>
      </w:r>
    </w:p>
    <w:p w14:paraId="030132DA" w14:textId="3CF890E2" w:rsidR="00A77B3E" w:rsidRPr="0095390B" w:rsidRDefault="00BF4FAE" w:rsidP="0095390B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</w:rPr>
        <w:t>Unlike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other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proposed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booster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agents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like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sodium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phosphate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which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been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associated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nephropathy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electrolyte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disturbances</w:t>
      </w:r>
      <w:r w:rsidRPr="0095390B">
        <w:rPr>
          <w:rFonts w:ascii="Book Antiqua" w:eastAsia="Book Antiqua" w:hAnsi="Book Antiqua" w:cs="Book Antiqua"/>
          <w:vertAlign w:val="superscript"/>
        </w:rPr>
        <w:t>[16]</w:t>
      </w:r>
      <w:r w:rsidRPr="0095390B">
        <w:rPr>
          <w:rFonts w:ascii="Book Antiqua" w:eastAsia="Book Antiqua" w:hAnsi="Book Antiqua" w:cs="Book Antiqua"/>
        </w:rPr>
        <w:t>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appears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safe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acceptable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patients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significant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side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effects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reported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during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period.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Indeed,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unlike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other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proposed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booster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regimens,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been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used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thousands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years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only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contraindicated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pregnancy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known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induce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uterine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contractions</w:t>
      </w:r>
      <w:r w:rsidRPr="0095390B">
        <w:rPr>
          <w:rFonts w:ascii="Book Antiqua" w:eastAsia="Book Antiqua" w:hAnsi="Book Antiqua" w:cs="Book Antiqua"/>
          <w:vertAlign w:val="superscript"/>
        </w:rPr>
        <w:t>[17]</w:t>
      </w:r>
      <w:r w:rsidRPr="0095390B">
        <w:rPr>
          <w:rFonts w:ascii="Book Antiqua" w:eastAsia="Book Antiqua" w:hAnsi="Book Antiqua" w:cs="Book Antiqua"/>
        </w:rPr>
        <w:t>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Given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lower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volume,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advantage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over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larger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volume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ascorbic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acid-based,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magnesium-based,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sulphate-based,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gastrografin-based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booster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preparations</w:t>
      </w:r>
      <w:r w:rsidRPr="0095390B">
        <w:rPr>
          <w:rFonts w:ascii="Book Antiqua" w:eastAsia="Book Antiqua" w:hAnsi="Book Antiqua" w:cs="Book Antiqua"/>
          <w:vertAlign w:val="superscript"/>
        </w:rPr>
        <w:t>[11,18,19]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more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likely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acceptable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patients.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important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note,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our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protocol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added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15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booster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1,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contrasting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some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other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studies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which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have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utilised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higher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doses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30-60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variable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efficacy.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excretion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rate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our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remains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suboptimal,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&lt;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90%,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which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minimum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standard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adequate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bowel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preparation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colonoscopy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recommended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recent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European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guidelines</w:t>
      </w:r>
      <w:r w:rsidRPr="0095390B">
        <w:rPr>
          <w:rFonts w:ascii="Book Antiqua" w:eastAsia="Book Antiqua" w:hAnsi="Book Antiqua" w:cs="Book Antiqua"/>
          <w:vertAlign w:val="superscript"/>
        </w:rPr>
        <w:t>[14]</w:t>
      </w:r>
      <w:r w:rsidRPr="0095390B">
        <w:rPr>
          <w:rFonts w:ascii="Book Antiqua" w:eastAsia="Book Antiqua" w:hAnsi="Book Antiqua" w:cs="Book Antiqua"/>
        </w:rPr>
        <w:t>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Whether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increasing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dose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leads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further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improvement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completion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rates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unclear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warrants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further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investigation.</w:t>
      </w:r>
    </w:p>
    <w:p w14:paraId="600892C9" w14:textId="00FF5B52" w:rsidR="00A77B3E" w:rsidRPr="0095390B" w:rsidRDefault="00BF4FAE" w:rsidP="0095390B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</w:rPr>
        <w:t>Oral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ingestion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stimulates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lipases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small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intestine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produce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ricinoleic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acid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which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turn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produces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strong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laxative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effect</w:t>
      </w:r>
      <w:r w:rsidRPr="0095390B">
        <w:rPr>
          <w:rFonts w:ascii="Book Antiqua" w:eastAsia="Book Antiqua" w:hAnsi="Book Antiqua" w:cs="Book Antiqua"/>
          <w:vertAlign w:val="superscript"/>
        </w:rPr>
        <w:t>[9]</w:t>
      </w:r>
      <w:r w:rsidRPr="0095390B">
        <w:rPr>
          <w:rFonts w:ascii="Book Antiqua" w:eastAsia="Book Antiqua" w:hAnsi="Book Antiqua" w:cs="Book Antiqua"/>
        </w:rPr>
        <w:t>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Reassuringly,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agent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not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had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effect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overall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colonic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transit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rates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seen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our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study.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finding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consistent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previous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studies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suggesting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effect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selective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small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lastRenderedPageBreak/>
        <w:t>bowel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mucosa,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activating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intestinal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EP3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receptors,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not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colon</w:t>
      </w:r>
      <w:r w:rsidRPr="0095390B">
        <w:rPr>
          <w:rFonts w:ascii="Book Antiqua" w:eastAsia="Book Antiqua" w:hAnsi="Book Antiqua" w:cs="Book Antiqua"/>
          <w:vertAlign w:val="superscript"/>
        </w:rPr>
        <w:t>[17]</w:t>
      </w:r>
      <w:r w:rsidRPr="0095390B">
        <w:rPr>
          <w:rFonts w:ascii="Book Antiqua" w:eastAsia="Book Antiqua" w:hAnsi="Book Antiqua" w:cs="Book Antiqua"/>
        </w:rPr>
        <w:t>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turn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preserving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diagnostic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value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also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important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note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that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overall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image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quality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appears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unchanged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despite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oil’s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effect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small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bowel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transit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which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result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capsule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reaching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colon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prematurely,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  <w:i/>
          <w:iCs/>
        </w:rPr>
        <w:t>i.e.</w:t>
      </w:r>
      <w:r w:rsidRPr="0095390B">
        <w:rPr>
          <w:rFonts w:ascii="Book Antiqua" w:eastAsia="Book Antiqua" w:hAnsi="Book Antiqua" w:cs="Book Antiqua"/>
        </w:rPr>
        <w:t>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before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colonic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cleansing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complete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split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dose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PEG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regimen.</w:t>
      </w:r>
    </w:p>
    <w:p w14:paraId="43F40EB3" w14:textId="37FC16D9" w:rsidR="00A77B3E" w:rsidRPr="0095390B" w:rsidRDefault="00BF4FAE" w:rsidP="0095390B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authors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acknowledge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limitations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being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single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centre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study.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can,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however,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also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viewed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strength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ensured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that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all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patients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received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high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quality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uniform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procedure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accordance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our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departmental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protocol.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Secondly,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incorporates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retrospective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control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cohort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which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contribute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selection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bias.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Thirdly,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due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departmental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polyp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surveillance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initiative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which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overlapped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period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study,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our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patient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cohort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skewed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large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proportion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(52%)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patients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referred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polyp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surveillance.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resulted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particularly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high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overall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polyp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detection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rate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57%.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Correlation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colonoscopy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could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benefit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but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data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not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available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most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patients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did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not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require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short-term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follow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up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colonoscopy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period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study.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does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not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affect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validity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our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data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controls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did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not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vary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significantly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age,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gender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indication.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Surprisingly,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despite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smaller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proportion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referred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polyp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surveillance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compared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non-castor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group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(48.4%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  <w:i/>
          <w:iCs/>
        </w:rPr>
        <w:t>vs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53.2%),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polyp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detection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rates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were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almost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twice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high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(44%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  <w:i/>
          <w:iCs/>
        </w:rPr>
        <w:t>vs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82%).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One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potential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reason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higher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completion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rates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leading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more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frequent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visualisation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entire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colonic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mucosa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increased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detection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left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sided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lesions.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highlights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value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bowel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preparation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potential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alternative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tool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polyp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screening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surveillance.</w:t>
      </w:r>
      <w:r w:rsidR="00AB38F8">
        <w:rPr>
          <w:rFonts w:ascii="Book Antiqua" w:eastAsia="Book Antiqua" w:hAnsi="Book Antiqua" w:cs="Book Antiqua"/>
        </w:rPr>
        <w:t xml:space="preserve"> </w:t>
      </w:r>
    </w:p>
    <w:p w14:paraId="04E4C62B" w14:textId="77777777" w:rsidR="00A77B3E" w:rsidRPr="0095390B" w:rsidRDefault="00A77B3E" w:rsidP="0095390B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</w:p>
    <w:p w14:paraId="57930AA1" w14:textId="77777777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  <w:b/>
          <w:caps/>
          <w:u w:val="single"/>
        </w:rPr>
        <w:t>CONCLUSION</w:t>
      </w:r>
    </w:p>
    <w:p w14:paraId="3F0BA65E" w14:textId="2E236BDE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our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capsule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endoscopy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centre,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addition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single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15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dose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booster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1,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part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simple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split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dose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Moviprep</w:t>
      </w:r>
      <w:r w:rsidRPr="0095390B">
        <w:rPr>
          <w:rFonts w:ascii="Book Antiqua" w:eastAsia="Book Antiqua" w:hAnsi="Book Antiqua" w:cs="Book Antiqua"/>
          <w:shd w:val="clear" w:color="auto" w:fill="FFFFFF"/>
        </w:rPr>
        <w:t>®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protocol,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appears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safe,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acceptable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patients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significantly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improves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completion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rates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polyp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detection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unselected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cohort.</w:t>
      </w:r>
      <w:r w:rsidR="00AB38F8">
        <w:rPr>
          <w:rFonts w:ascii="Book Antiqua" w:eastAsia="Book Antiqua" w:hAnsi="Book Antiqua" w:cs="Book Antiqua"/>
        </w:rPr>
        <w:t xml:space="preserve"> </w:t>
      </w:r>
    </w:p>
    <w:p w14:paraId="3CFA42DC" w14:textId="77777777" w:rsidR="00A77B3E" w:rsidRPr="0095390B" w:rsidRDefault="00A77B3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7E3BC2C" w14:textId="072B4135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  <w:b/>
          <w:caps/>
          <w:u w:val="single"/>
        </w:rPr>
        <w:t>ARTICLE</w:t>
      </w:r>
      <w:r w:rsidR="00AB38F8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95390B">
        <w:rPr>
          <w:rFonts w:ascii="Book Antiqua" w:eastAsia="Book Antiqua" w:hAnsi="Book Antiqua" w:cs="Book Antiqua"/>
          <w:b/>
          <w:caps/>
          <w:u w:val="single"/>
        </w:rPr>
        <w:t>HIGHLIGHTS</w:t>
      </w:r>
    </w:p>
    <w:p w14:paraId="26B6E46A" w14:textId="1240E59B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  <w:b/>
          <w:i/>
        </w:rPr>
        <w:t>Research</w:t>
      </w:r>
      <w:r w:rsidR="00AB38F8">
        <w:rPr>
          <w:rFonts w:ascii="Book Antiqua" w:eastAsia="Book Antiqua" w:hAnsi="Book Antiqua" w:cs="Book Antiqua"/>
          <w:b/>
          <w:i/>
        </w:rPr>
        <w:t xml:space="preserve"> </w:t>
      </w:r>
      <w:r w:rsidRPr="0095390B">
        <w:rPr>
          <w:rFonts w:ascii="Book Antiqua" w:eastAsia="Book Antiqua" w:hAnsi="Book Antiqua" w:cs="Book Antiqua"/>
          <w:b/>
          <w:i/>
        </w:rPr>
        <w:t>background</w:t>
      </w:r>
    </w:p>
    <w:p w14:paraId="516576B8" w14:textId="428B7CA3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</w:rPr>
        <w:t>Colon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capsule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endoscopy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(CCE)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emerged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valuable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tool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gastroenterology.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remains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significant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variation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bowel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preparation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booster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preparations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between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capsule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endoscopy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centres.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Currently,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limited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data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available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use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additional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agent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booster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regimens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Our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largest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date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that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assesses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use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procedures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prospectively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western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population.</w:t>
      </w:r>
    </w:p>
    <w:p w14:paraId="3C88643C" w14:textId="77777777" w:rsidR="00A77B3E" w:rsidRPr="0095390B" w:rsidRDefault="00A77B3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77A2125" w14:textId="3E734EEA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  <w:b/>
          <w:i/>
        </w:rPr>
        <w:t>Research</w:t>
      </w:r>
      <w:r w:rsidR="00AB38F8">
        <w:rPr>
          <w:rFonts w:ascii="Book Antiqua" w:eastAsia="Book Antiqua" w:hAnsi="Book Antiqua" w:cs="Book Antiqua"/>
          <w:b/>
          <w:i/>
        </w:rPr>
        <w:t xml:space="preserve"> </w:t>
      </w:r>
      <w:r w:rsidRPr="0095390B">
        <w:rPr>
          <w:rFonts w:ascii="Book Antiqua" w:eastAsia="Book Antiqua" w:hAnsi="Book Antiqua" w:cs="Book Antiqua"/>
          <w:b/>
          <w:i/>
        </w:rPr>
        <w:t>motivation</w:t>
      </w:r>
    </w:p>
    <w:p w14:paraId="03566FFF" w14:textId="180185FC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</w:rPr>
        <w:t>Our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capsule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endoscopy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centre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recognises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suboptimal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completion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rates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our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centre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worldwide,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investigates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addition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improving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this.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study,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aim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add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limited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available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data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preparation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regimens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highlight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need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further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research.</w:t>
      </w:r>
      <w:r w:rsidR="00AB38F8">
        <w:rPr>
          <w:rFonts w:ascii="Book Antiqua" w:eastAsia="Book Antiqua" w:hAnsi="Book Antiqua" w:cs="Book Antiqua"/>
        </w:rPr>
        <w:t xml:space="preserve"> </w:t>
      </w:r>
    </w:p>
    <w:p w14:paraId="26133E2A" w14:textId="77777777" w:rsidR="00A77B3E" w:rsidRPr="0095390B" w:rsidRDefault="00A77B3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B449165" w14:textId="31F5CBBC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  <w:b/>
          <w:i/>
        </w:rPr>
        <w:t>Research</w:t>
      </w:r>
      <w:r w:rsidR="00AB38F8">
        <w:rPr>
          <w:rFonts w:ascii="Book Antiqua" w:eastAsia="Book Antiqua" w:hAnsi="Book Antiqua" w:cs="Book Antiqua"/>
          <w:b/>
          <w:i/>
        </w:rPr>
        <w:t xml:space="preserve"> </w:t>
      </w:r>
      <w:r w:rsidRPr="0095390B">
        <w:rPr>
          <w:rFonts w:ascii="Book Antiqua" w:eastAsia="Book Antiqua" w:hAnsi="Book Antiqua" w:cs="Book Antiqua"/>
          <w:b/>
          <w:i/>
        </w:rPr>
        <w:t>objectives</w:t>
      </w:r>
    </w:p>
    <w:p w14:paraId="208ABC1D" w14:textId="3AC8FDFE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</w:rPr>
        <w:t>Our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main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objective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assess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impact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adding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standard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split-dose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(2-d)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preparation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unselected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Western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patient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cohort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our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practice.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Our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secondary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objectives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included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studying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impact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diagnostic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yield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identifying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patient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factors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associated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completion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and/or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more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likely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benefit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from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Our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suggests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that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adding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significantly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associated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higher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capsule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completion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rates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turn,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higher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diagnostic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yield.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highlights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need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further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research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field,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completion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rates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recognised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limitation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diagnostic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test.</w:t>
      </w:r>
    </w:p>
    <w:p w14:paraId="055F7802" w14:textId="77777777" w:rsidR="00A77B3E" w:rsidRPr="0095390B" w:rsidRDefault="00A77B3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A8BA58A" w14:textId="578AE0BA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  <w:b/>
          <w:i/>
        </w:rPr>
        <w:t>Research</w:t>
      </w:r>
      <w:r w:rsidR="00AB38F8">
        <w:rPr>
          <w:rFonts w:ascii="Book Antiqua" w:eastAsia="Book Antiqua" w:hAnsi="Book Antiqua" w:cs="Book Antiqua"/>
          <w:b/>
          <w:i/>
        </w:rPr>
        <w:t xml:space="preserve"> </w:t>
      </w:r>
      <w:r w:rsidRPr="0095390B">
        <w:rPr>
          <w:rFonts w:ascii="Book Antiqua" w:eastAsia="Book Antiqua" w:hAnsi="Book Antiqua" w:cs="Book Antiqua"/>
          <w:b/>
          <w:i/>
        </w:rPr>
        <w:t>methods</w:t>
      </w:r>
    </w:p>
    <w:p w14:paraId="1A5A7D8C" w14:textId="21BB43E3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</w:rPr>
        <w:t>Our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identified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retrospective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“control”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arm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(without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oil)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collected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data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prospective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“cases”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arm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oil),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employing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2:1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nested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control: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lastRenderedPageBreak/>
        <w:t>design,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assessing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benefit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adding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2-d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bowel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preparation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regimen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our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practice.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utilised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student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  <w:i/>
          <w:iCs/>
        </w:rPr>
        <w:t>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chi-square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tests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when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comparing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basic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demographics,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completion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rates,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image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quality,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colonic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transit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time,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diagnostic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yield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polyp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detection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between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two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groups.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novel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methodology,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respect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use,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yet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replicated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other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centres.</w:t>
      </w:r>
    </w:p>
    <w:p w14:paraId="1C8F123E" w14:textId="77777777" w:rsidR="00A77B3E" w:rsidRPr="0095390B" w:rsidRDefault="00A77B3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7BB98B6" w14:textId="26CBC2F4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  <w:b/>
          <w:i/>
        </w:rPr>
        <w:t>Research</w:t>
      </w:r>
      <w:r w:rsidR="00AB38F8">
        <w:rPr>
          <w:rFonts w:ascii="Book Antiqua" w:eastAsia="Book Antiqua" w:hAnsi="Book Antiqua" w:cs="Book Antiqua"/>
          <w:b/>
          <w:i/>
        </w:rPr>
        <w:t xml:space="preserve"> </w:t>
      </w:r>
      <w:r w:rsidRPr="0095390B">
        <w:rPr>
          <w:rFonts w:ascii="Book Antiqua" w:eastAsia="Book Antiqua" w:hAnsi="Book Antiqua" w:cs="Book Antiqua"/>
          <w:b/>
          <w:i/>
        </w:rPr>
        <w:t>results</w:t>
      </w:r>
    </w:p>
    <w:p w14:paraId="32DE3CD5" w14:textId="14485354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</w:rPr>
        <w:t>Our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evaluated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186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procedures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(62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124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controls).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found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that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overall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completion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77%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significantly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higher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group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87%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  <w:i/>
          <w:iCs/>
        </w:rPr>
        <w:t>vs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73%.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effect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appears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more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effective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older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populations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females.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Interestingly,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positivity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rates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polyp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detection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rates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also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increased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addition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84%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  <w:i/>
          <w:iCs/>
        </w:rPr>
        <w:t>vs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46%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82%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  <w:i/>
          <w:iCs/>
        </w:rPr>
        <w:t>vs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44%,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respectively.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Reassuringly,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adding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did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not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reduce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image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quality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colonic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transit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time.</w:t>
      </w:r>
    </w:p>
    <w:p w14:paraId="12D0927F" w14:textId="77777777" w:rsidR="00A77B3E" w:rsidRPr="0095390B" w:rsidRDefault="00A77B3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690C0D1" w14:textId="71DE793E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  <w:b/>
          <w:i/>
        </w:rPr>
        <w:t>Research</w:t>
      </w:r>
      <w:r w:rsidR="00AB38F8">
        <w:rPr>
          <w:rFonts w:ascii="Book Antiqua" w:eastAsia="Book Antiqua" w:hAnsi="Book Antiqua" w:cs="Book Antiqua"/>
          <w:b/>
          <w:i/>
        </w:rPr>
        <w:t xml:space="preserve"> </w:t>
      </w:r>
      <w:r w:rsidRPr="0095390B">
        <w:rPr>
          <w:rFonts w:ascii="Book Antiqua" w:eastAsia="Book Antiqua" w:hAnsi="Book Antiqua" w:cs="Book Antiqua"/>
          <w:b/>
          <w:i/>
        </w:rPr>
        <w:t>conclusions</w:t>
      </w:r>
    </w:p>
    <w:p w14:paraId="5A41F1FC" w14:textId="06848EA8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</w:rPr>
        <w:t>What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new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theories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that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proposes?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–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not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only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improves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completion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rates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but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also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potential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improve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diagnostic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yield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appears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safe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acceptable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patients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used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unselected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cohort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little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adverse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events.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What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new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methods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that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proposed?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–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proposes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addition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low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dose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booster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agent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standard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split-dose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bowel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preparation.</w:t>
      </w:r>
    </w:p>
    <w:p w14:paraId="2EED2524" w14:textId="77777777" w:rsidR="00A77B3E" w:rsidRPr="0095390B" w:rsidRDefault="00A77B3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AB6B2B0" w14:textId="01EFC337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  <w:b/>
          <w:i/>
        </w:rPr>
        <w:t>Research</w:t>
      </w:r>
      <w:r w:rsidR="00AB38F8">
        <w:rPr>
          <w:rFonts w:ascii="Book Antiqua" w:eastAsia="Book Antiqua" w:hAnsi="Book Antiqua" w:cs="Book Antiqua"/>
          <w:b/>
          <w:i/>
        </w:rPr>
        <w:t xml:space="preserve"> </w:t>
      </w:r>
      <w:r w:rsidRPr="0095390B">
        <w:rPr>
          <w:rFonts w:ascii="Book Antiqua" w:eastAsia="Book Antiqua" w:hAnsi="Book Antiqua" w:cs="Book Antiqua"/>
          <w:b/>
          <w:i/>
        </w:rPr>
        <w:t>perspectives</w:t>
      </w:r>
    </w:p>
    <w:p w14:paraId="2DF1F742" w14:textId="5AACD8F7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  <w:shd w:val="clear" w:color="auto" w:fill="FFFFFF"/>
        </w:rPr>
        <w:t>What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is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the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direction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of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the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future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research?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-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need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explore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expand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research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using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castor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different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populations,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alternative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doses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combination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other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bowel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preparation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regimens,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aim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improving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performance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parameters.</w:t>
      </w:r>
    </w:p>
    <w:p w14:paraId="36A77957" w14:textId="77777777" w:rsidR="00A77B3E" w:rsidRPr="0095390B" w:rsidRDefault="00A77B3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1E6DAB1" w14:textId="77777777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  <w:b/>
        </w:rPr>
        <w:t>REFERENCES</w:t>
      </w:r>
    </w:p>
    <w:p w14:paraId="59B23595" w14:textId="5409CD81" w:rsidR="0095390B" w:rsidRPr="0095390B" w:rsidRDefault="0095390B" w:rsidP="0095390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bookmarkStart w:id="4" w:name="OLE_LINK70"/>
      <w:r w:rsidRPr="0095390B">
        <w:rPr>
          <w:rFonts w:ascii="Book Antiqua" w:hAnsi="Book Antiqua"/>
        </w:rPr>
        <w:lastRenderedPageBreak/>
        <w:t>1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  <w:b/>
          <w:bCs/>
        </w:rPr>
        <w:t>Blanes-Vidal</w:t>
      </w:r>
      <w:r w:rsidR="00AB38F8">
        <w:rPr>
          <w:rFonts w:ascii="Book Antiqua" w:hAnsi="Book Antiqua"/>
          <w:b/>
          <w:bCs/>
        </w:rPr>
        <w:t xml:space="preserve"> </w:t>
      </w:r>
      <w:r w:rsidRPr="0095390B">
        <w:rPr>
          <w:rFonts w:ascii="Book Antiqua" w:hAnsi="Book Antiqua"/>
          <w:b/>
          <w:bCs/>
        </w:rPr>
        <w:t>V</w:t>
      </w:r>
      <w:r w:rsidRPr="0095390B">
        <w:rPr>
          <w:rFonts w:ascii="Book Antiqua" w:hAnsi="Book Antiqua"/>
        </w:rPr>
        <w:t>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Nadimi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ES,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Buijs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MM,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Baatrup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G.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Capsule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endoscopy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vs.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colonoscopy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vs.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histopathology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in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colorectal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cancer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screening: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matched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analyses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of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polyp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size,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morphology,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and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location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estimates.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  <w:i/>
          <w:iCs/>
        </w:rPr>
        <w:t>Int</w:t>
      </w:r>
      <w:r w:rsidR="00AB38F8">
        <w:rPr>
          <w:rFonts w:ascii="Book Antiqua" w:hAnsi="Book Antiqua"/>
          <w:i/>
          <w:iCs/>
        </w:rPr>
        <w:t xml:space="preserve"> </w:t>
      </w:r>
      <w:r w:rsidRPr="0095390B">
        <w:rPr>
          <w:rFonts w:ascii="Book Antiqua" w:hAnsi="Book Antiqua"/>
          <w:i/>
          <w:iCs/>
        </w:rPr>
        <w:t>J</w:t>
      </w:r>
      <w:r w:rsidR="00AB38F8">
        <w:rPr>
          <w:rFonts w:ascii="Book Antiqua" w:hAnsi="Book Antiqua"/>
          <w:i/>
          <w:iCs/>
        </w:rPr>
        <w:t xml:space="preserve"> </w:t>
      </w:r>
      <w:r w:rsidRPr="0095390B">
        <w:rPr>
          <w:rFonts w:ascii="Book Antiqua" w:hAnsi="Book Antiqua"/>
          <w:i/>
          <w:iCs/>
        </w:rPr>
        <w:t>Colorectal</w:t>
      </w:r>
      <w:r w:rsidR="00AB38F8">
        <w:rPr>
          <w:rFonts w:ascii="Book Antiqua" w:hAnsi="Book Antiqua"/>
          <w:i/>
          <w:iCs/>
        </w:rPr>
        <w:t xml:space="preserve"> </w:t>
      </w:r>
      <w:r w:rsidRPr="0095390B">
        <w:rPr>
          <w:rFonts w:ascii="Book Antiqua" w:hAnsi="Book Antiqua"/>
          <w:i/>
          <w:iCs/>
        </w:rPr>
        <w:t>Dis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2018;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  <w:b/>
          <w:bCs/>
        </w:rPr>
        <w:t>33</w:t>
      </w:r>
      <w:r w:rsidRPr="0095390B">
        <w:rPr>
          <w:rFonts w:ascii="Book Antiqua" w:hAnsi="Book Antiqua"/>
        </w:rPr>
        <w:t>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1309-1312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[PMID: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29717351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DOI: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10.1007/s00384-018-3064-0]</w:t>
      </w:r>
    </w:p>
    <w:p w14:paraId="24BE7F4E" w14:textId="40D2F32D" w:rsidR="0095390B" w:rsidRPr="0095390B" w:rsidRDefault="0095390B" w:rsidP="0095390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90B">
        <w:rPr>
          <w:rFonts w:ascii="Book Antiqua" w:hAnsi="Book Antiqua"/>
        </w:rPr>
        <w:t>2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  <w:b/>
          <w:bCs/>
        </w:rPr>
        <w:t>Kroijer</w:t>
      </w:r>
      <w:r w:rsidR="00AB38F8">
        <w:rPr>
          <w:rFonts w:ascii="Book Antiqua" w:hAnsi="Book Antiqua"/>
          <w:b/>
          <w:bCs/>
        </w:rPr>
        <w:t xml:space="preserve"> </w:t>
      </w:r>
      <w:r w:rsidRPr="0095390B">
        <w:rPr>
          <w:rFonts w:ascii="Book Antiqua" w:hAnsi="Book Antiqua"/>
          <w:b/>
          <w:bCs/>
        </w:rPr>
        <w:t>R</w:t>
      </w:r>
      <w:r w:rsidRPr="0095390B">
        <w:rPr>
          <w:rFonts w:ascii="Book Antiqua" w:hAnsi="Book Antiqua"/>
        </w:rPr>
        <w:t>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Kobaek-Larsen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M,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Qvist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N,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Knudsen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T,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Baatrup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G.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Colon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capsule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endoscopy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for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colonic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surveillance.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  <w:i/>
          <w:iCs/>
        </w:rPr>
        <w:t>Colorectal</w:t>
      </w:r>
      <w:r w:rsidR="00AB38F8">
        <w:rPr>
          <w:rFonts w:ascii="Book Antiqua" w:hAnsi="Book Antiqua"/>
          <w:i/>
          <w:iCs/>
        </w:rPr>
        <w:t xml:space="preserve"> </w:t>
      </w:r>
      <w:r w:rsidRPr="0095390B">
        <w:rPr>
          <w:rFonts w:ascii="Book Antiqua" w:hAnsi="Book Antiqua"/>
          <w:i/>
          <w:iCs/>
        </w:rPr>
        <w:t>Dis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2019;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  <w:b/>
          <w:bCs/>
        </w:rPr>
        <w:t>21</w:t>
      </w:r>
      <w:r w:rsidRPr="0095390B">
        <w:rPr>
          <w:rFonts w:ascii="Book Antiqua" w:hAnsi="Book Antiqua"/>
        </w:rPr>
        <w:t>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532-537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[PMID: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30637886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DOI: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10.1111/codi.14557]</w:t>
      </w:r>
    </w:p>
    <w:p w14:paraId="3B269593" w14:textId="213E75BA" w:rsidR="0095390B" w:rsidRPr="0095390B" w:rsidRDefault="0095390B" w:rsidP="0095390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90B">
        <w:rPr>
          <w:rFonts w:ascii="Book Antiqua" w:hAnsi="Book Antiqua"/>
        </w:rPr>
        <w:t>3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  <w:b/>
          <w:bCs/>
        </w:rPr>
        <w:t>Hilmi</w:t>
      </w:r>
      <w:r w:rsidR="00AB38F8">
        <w:rPr>
          <w:rFonts w:ascii="Book Antiqua" w:hAnsi="Book Antiqua"/>
          <w:b/>
          <w:bCs/>
        </w:rPr>
        <w:t xml:space="preserve"> </w:t>
      </w:r>
      <w:r w:rsidRPr="0095390B">
        <w:rPr>
          <w:rFonts w:ascii="Book Antiqua" w:hAnsi="Book Antiqua"/>
          <w:b/>
          <w:bCs/>
        </w:rPr>
        <w:t>I</w:t>
      </w:r>
      <w:r w:rsidRPr="0095390B">
        <w:rPr>
          <w:rFonts w:ascii="Book Antiqua" w:hAnsi="Book Antiqua"/>
        </w:rPr>
        <w:t>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Kobayashi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T.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Capsule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endoscopy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in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inflammatory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bowel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disease: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when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and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how.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  <w:i/>
          <w:iCs/>
        </w:rPr>
        <w:t>Intest</w:t>
      </w:r>
      <w:r w:rsidR="00AB38F8">
        <w:rPr>
          <w:rFonts w:ascii="Book Antiqua" w:hAnsi="Book Antiqua"/>
          <w:i/>
          <w:iCs/>
        </w:rPr>
        <w:t xml:space="preserve"> </w:t>
      </w:r>
      <w:r w:rsidRPr="0095390B">
        <w:rPr>
          <w:rFonts w:ascii="Book Antiqua" w:hAnsi="Book Antiqua"/>
          <w:i/>
          <w:iCs/>
        </w:rPr>
        <w:t>Res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2020;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  <w:b/>
          <w:bCs/>
        </w:rPr>
        <w:t>18</w:t>
      </w:r>
      <w:r w:rsidRPr="0095390B">
        <w:rPr>
          <w:rFonts w:ascii="Book Antiqua" w:hAnsi="Book Antiqua"/>
        </w:rPr>
        <w:t>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265-274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[PMID: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32623876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DOI: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10.5217/ir.2019.09165]</w:t>
      </w:r>
    </w:p>
    <w:p w14:paraId="5244F1C2" w14:textId="01B84B0F" w:rsidR="0095390B" w:rsidRPr="0095390B" w:rsidRDefault="0095390B" w:rsidP="0095390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90B">
        <w:rPr>
          <w:rFonts w:ascii="Book Antiqua" w:hAnsi="Book Antiqua"/>
        </w:rPr>
        <w:t>4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  <w:b/>
          <w:bCs/>
        </w:rPr>
        <w:t>Bruining</w:t>
      </w:r>
      <w:r w:rsidR="00AB38F8">
        <w:rPr>
          <w:rFonts w:ascii="Book Antiqua" w:hAnsi="Book Antiqua"/>
          <w:b/>
          <w:bCs/>
        </w:rPr>
        <w:t xml:space="preserve"> </w:t>
      </w:r>
      <w:r w:rsidRPr="0095390B">
        <w:rPr>
          <w:rFonts w:ascii="Book Antiqua" w:hAnsi="Book Antiqua"/>
          <w:b/>
          <w:bCs/>
        </w:rPr>
        <w:t>DH</w:t>
      </w:r>
      <w:r w:rsidRPr="0095390B">
        <w:rPr>
          <w:rFonts w:ascii="Book Antiqua" w:hAnsi="Book Antiqua"/>
        </w:rPr>
        <w:t>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Oliva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S,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Fleisher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MR,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Fischer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M,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Fletcher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JG;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BLINK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study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group.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Panenteric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capsule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endoscopy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versus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ileocolonoscopy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plus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magnetic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resonance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enterography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in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Crohn's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disease: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a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multicentre,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prospective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study.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  <w:i/>
          <w:iCs/>
        </w:rPr>
        <w:t>BMJ</w:t>
      </w:r>
      <w:r w:rsidR="00AB38F8">
        <w:rPr>
          <w:rFonts w:ascii="Book Antiqua" w:hAnsi="Book Antiqua"/>
          <w:i/>
          <w:iCs/>
        </w:rPr>
        <w:t xml:space="preserve"> </w:t>
      </w:r>
      <w:r w:rsidRPr="0095390B">
        <w:rPr>
          <w:rFonts w:ascii="Book Antiqua" w:hAnsi="Book Antiqua"/>
          <w:i/>
          <w:iCs/>
        </w:rPr>
        <w:t>Open</w:t>
      </w:r>
      <w:r w:rsidR="00AB38F8">
        <w:rPr>
          <w:rFonts w:ascii="Book Antiqua" w:hAnsi="Book Antiqua"/>
          <w:i/>
          <w:iCs/>
        </w:rPr>
        <w:t xml:space="preserve"> </w:t>
      </w:r>
      <w:r w:rsidRPr="0095390B">
        <w:rPr>
          <w:rFonts w:ascii="Book Antiqua" w:hAnsi="Book Antiqua"/>
          <w:i/>
          <w:iCs/>
        </w:rPr>
        <w:t>Gastroenterol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2020;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  <w:b/>
          <w:bCs/>
        </w:rPr>
        <w:t>7</w:t>
      </w:r>
      <w:r w:rsidRPr="0095390B">
        <w:rPr>
          <w:rFonts w:ascii="Book Antiqua" w:hAnsi="Book Antiqua"/>
        </w:rPr>
        <w:t>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e000365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[PMID: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32499275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DOI: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10.1136/bmjgast-2019-000365]</w:t>
      </w:r>
    </w:p>
    <w:p w14:paraId="39FB72A6" w14:textId="146CA52F" w:rsidR="0095390B" w:rsidRPr="0095390B" w:rsidRDefault="0095390B" w:rsidP="0095390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90B">
        <w:rPr>
          <w:rFonts w:ascii="Book Antiqua" w:hAnsi="Book Antiqua"/>
        </w:rPr>
        <w:t>5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  <w:b/>
          <w:bCs/>
        </w:rPr>
        <w:t>Kastenberg</w:t>
      </w:r>
      <w:r w:rsidR="00AB38F8">
        <w:rPr>
          <w:rFonts w:ascii="Book Antiqua" w:hAnsi="Book Antiqua"/>
          <w:b/>
          <w:bCs/>
        </w:rPr>
        <w:t xml:space="preserve"> </w:t>
      </w:r>
      <w:r w:rsidRPr="0095390B">
        <w:rPr>
          <w:rFonts w:ascii="Book Antiqua" w:hAnsi="Book Antiqua"/>
          <w:b/>
          <w:bCs/>
        </w:rPr>
        <w:t>D</w:t>
      </w:r>
      <w:r w:rsidRPr="0095390B">
        <w:rPr>
          <w:rFonts w:ascii="Book Antiqua" w:hAnsi="Book Antiqua"/>
        </w:rPr>
        <w:t>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Burch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WC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Jr,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Romeo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DP,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Kashyap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PK,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Pound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DC,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Papageorgiou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N,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Sainz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IF,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Sokach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CE,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Rex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DK.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Multicenter,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randomized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study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to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optimize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bowel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preparation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for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colon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capsule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endoscopy.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  <w:i/>
          <w:iCs/>
        </w:rPr>
        <w:t>World</w:t>
      </w:r>
      <w:r w:rsidR="00AB38F8">
        <w:rPr>
          <w:rFonts w:ascii="Book Antiqua" w:hAnsi="Book Antiqua"/>
          <w:i/>
          <w:iCs/>
        </w:rPr>
        <w:t xml:space="preserve"> </w:t>
      </w:r>
      <w:r w:rsidRPr="0095390B">
        <w:rPr>
          <w:rFonts w:ascii="Book Antiqua" w:hAnsi="Book Antiqua"/>
          <w:i/>
          <w:iCs/>
        </w:rPr>
        <w:t>J</w:t>
      </w:r>
      <w:r w:rsidR="00AB38F8">
        <w:rPr>
          <w:rFonts w:ascii="Book Antiqua" w:hAnsi="Book Antiqua"/>
          <w:i/>
          <w:iCs/>
        </w:rPr>
        <w:t xml:space="preserve"> </w:t>
      </w:r>
      <w:r w:rsidRPr="0095390B">
        <w:rPr>
          <w:rFonts w:ascii="Book Antiqua" w:hAnsi="Book Antiqua"/>
          <w:i/>
          <w:iCs/>
        </w:rPr>
        <w:t>Gastroenterol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2017;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  <w:b/>
          <w:bCs/>
        </w:rPr>
        <w:t>23</w:t>
      </w:r>
      <w:r w:rsidRPr="0095390B">
        <w:rPr>
          <w:rFonts w:ascii="Book Antiqua" w:hAnsi="Book Antiqua"/>
        </w:rPr>
        <w:t>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8615-8625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[PMID: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29358870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DOI: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10.3748/wjg.v23.i48.8615]</w:t>
      </w:r>
    </w:p>
    <w:p w14:paraId="7E6A159B" w14:textId="77E3FEE1" w:rsidR="0095390B" w:rsidRPr="0095390B" w:rsidRDefault="0095390B" w:rsidP="0095390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90B">
        <w:rPr>
          <w:rFonts w:ascii="Book Antiqua" w:hAnsi="Book Antiqua"/>
        </w:rPr>
        <w:t>6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  <w:b/>
          <w:bCs/>
        </w:rPr>
        <w:t>Ohmiya</w:t>
      </w:r>
      <w:r w:rsidR="00AB38F8">
        <w:rPr>
          <w:rFonts w:ascii="Book Antiqua" w:hAnsi="Book Antiqua"/>
          <w:b/>
          <w:bCs/>
        </w:rPr>
        <w:t xml:space="preserve"> </w:t>
      </w:r>
      <w:r w:rsidRPr="0095390B">
        <w:rPr>
          <w:rFonts w:ascii="Book Antiqua" w:hAnsi="Book Antiqua"/>
          <w:b/>
          <w:bCs/>
        </w:rPr>
        <w:t>N</w:t>
      </w:r>
      <w:r w:rsidRPr="0095390B">
        <w:rPr>
          <w:rFonts w:ascii="Book Antiqua" w:hAnsi="Book Antiqua"/>
        </w:rPr>
        <w:t>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Hotta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N,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Mitsufuji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S,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Nakamura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M,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Omori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T,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Maeda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K,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Okuda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K,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Yatsuya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H,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Tajiri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H.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Multicenter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feasibility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study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of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bowel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preparation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with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castor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oil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for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colon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capsule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endoscopy.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  <w:i/>
          <w:iCs/>
        </w:rPr>
        <w:t>Dig</w:t>
      </w:r>
      <w:r w:rsidR="00AB38F8">
        <w:rPr>
          <w:rFonts w:ascii="Book Antiqua" w:hAnsi="Book Antiqua"/>
          <w:i/>
          <w:iCs/>
        </w:rPr>
        <w:t xml:space="preserve"> </w:t>
      </w:r>
      <w:r w:rsidRPr="0095390B">
        <w:rPr>
          <w:rFonts w:ascii="Book Antiqua" w:hAnsi="Book Antiqua"/>
          <w:i/>
          <w:iCs/>
        </w:rPr>
        <w:t>Endosc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2019;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  <w:b/>
          <w:bCs/>
        </w:rPr>
        <w:t>31</w:t>
      </w:r>
      <w:r w:rsidRPr="0095390B">
        <w:rPr>
          <w:rFonts w:ascii="Book Antiqua" w:hAnsi="Book Antiqua"/>
        </w:rPr>
        <w:t>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164-172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[PMID: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30102791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DOI: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10.1111/den.13259]</w:t>
      </w:r>
    </w:p>
    <w:p w14:paraId="46CBCA34" w14:textId="26D06133" w:rsidR="0095390B" w:rsidRPr="0095390B" w:rsidRDefault="0095390B" w:rsidP="0095390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90B">
        <w:rPr>
          <w:rFonts w:ascii="Book Antiqua" w:hAnsi="Book Antiqua"/>
        </w:rPr>
        <w:t>7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  <w:b/>
          <w:bCs/>
        </w:rPr>
        <w:t>Spada</w:t>
      </w:r>
      <w:r w:rsidR="00AB38F8">
        <w:rPr>
          <w:rFonts w:ascii="Book Antiqua" w:hAnsi="Book Antiqua"/>
          <w:b/>
          <w:bCs/>
        </w:rPr>
        <w:t xml:space="preserve"> </w:t>
      </w:r>
      <w:r w:rsidRPr="0095390B">
        <w:rPr>
          <w:rFonts w:ascii="Book Antiqua" w:hAnsi="Book Antiqua"/>
          <w:b/>
          <w:bCs/>
        </w:rPr>
        <w:t>C</w:t>
      </w:r>
      <w:r w:rsidRPr="0095390B">
        <w:rPr>
          <w:rFonts w:ascii="Book Antiqua" w:hAnsi="Book Antiqua"/>
        </w:rPr>
        <w:t>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Pasha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SF,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Gross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SA,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Leighton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JA,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Schnoll-Sussman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F,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Correale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L,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González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Suárez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B,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Costamagna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G,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Hassan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C.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Accuracy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of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First-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and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Second-Generation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Colon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Capsules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in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Endoscopic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Detection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of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Colorectal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Polyps: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A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Systematic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Review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and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Meta-analysis.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  <w:i/>
          <w:iCs/>
        </w:rPr>
        <w:t>Clin</w:t>
      </w:r>
      <w:r w:rsidR="00AB38F8">
        <w:rPr>
          <w:rFonts w:ascii="Book Antiqua" w:hAnsi="Book Antiqua"/>
          <w:i/>
          <w:iCs/>
        </w:rPr>
        <w:t xml:space="preserve"> </w:t>
      </w:r>
      <w:r w:rsidRPr="0095390B">
        <w:rPr>
          <w:rFonts w:ascii="Book Antiqua" w:hAnsi="Book Antiqua"/>
          <w:i/>
          <w:iCs/>
        </w:rPr>
        <w:t>Gastroenterol</w:t>
      </w:r>
      <w:r w:rsidR="00AB38F8">
        <w:rPr>
          <w:rFonts w:ascii="Book Antiqua" w:hAnsi="Book Antiqua"/>
          <w:i/>
          <w:iCs/>
        </w:rPr>
        <w:t xml:space="preserve"> </w:t>
      </w:r>
      <w:r w:rsidRPr="0095390B">
        <w:rPr>
          <w:rFonts w:ascii="Book Antiqua" w:hAnsi="Book Antiqua"/>
          <w:i/>
          <w:iCs/>
        </w:rPr>
        <w:t>Hepatol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2016;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  <w:b/>
          <w:bCs/>
        </w:rPr>
        <w:t>14</w:t>
      </w:r>
      <w:r w:rsidRPr="0095390B">
        <w:rPr>
          <w:rFonts w:ascii="Book Antiqua" w:hAnsi="Book Antiqua"/>
        </w:rPr>
        <w:t>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1533-1543.e8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[PMID: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27165469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DOI: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10.1016/j.cgh.2016.04.038]</w:t>
      </w:r>
    </w:p>
    <w:p w14:paraId="13190024" w14:textId="56737E89" w:rsidR="0095390B" w:rsidRPr="0095390B" w:rsidRDefault="0095390B" w:rsidP="0095390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90B">
        <w:rPr>
          <w:rFonts w:ascii="Book Antiqua" w:hAnsi="Book Antiqua"/>
        </w:rPr>
        <w:t>8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  <w:b/>
          <w:bCs/>
        </w:rPr>
        <w:t>Kastenberg</w:t>
      </w:r>
      <w:r w:rsidR="00AB38F8">
        <w:rPr>
          <w:rFonts w:ascii="Book Antiqua" w:hAnsi="Book Antiqua"/>
          <w:b/>
          <w:bCs/>
        </w:rPr>
        <w:t xml:space="preserve"> </w:t>
      </w:r>
      <w:r w:rsidRPr="0095390B">
        <w:rPr>
          <w:rFonts w:ascii="Book Antiqua" w:hAnsi="Book Antiqua"/>
          <w:b/>
          <w:bCs/>
        </w:rPr>
        <w:t>D</w:t>
      </w:r>
      <w:r w:rsidRPr="0095390B">
        <w:rPr>
          <w:rFonts w:ascii="Book Antiqua" w:hAnsi="Book Antiqua"/>
        </w:rPr>
        <w:t>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Bertiger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G,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Brogadir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S.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Bowel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preparation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quality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scales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for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colonoscopy.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  <w:i/>
          <w:iCs/>
        </w:rPr>
        <w:t>World</w:t>
      </w:r>
      <w:r w:rsidR="00AB38F8">
        <w:rPr>
          <w:rFonts w:ascii="Book Antiqua" w:hAnsi="Book Antiqua"/>
          <w:i/>
          <w:iCs/>
        </w:rPr>
        <w:t xml:space="preserve"> </w:t>
      </w:r>
      <w:r w:rsidRPr="0095390B">
        <w:rPr>
          <w:rFonts w:ascii="Book Antiqua" w:hAnsi="Book Antiqua"/>
          <w:i/>
          <w:iCs/>
        </w:rPr>
        <w:t>J</w:t>
      </w:r>
      <w:r w:rsidR="00AB38F8">
        <w:rPr>
          <w:rFonts w:ascii="Book Antiqua" w:hAnsi="Book Antiqua"/>
          <w:i/>
          <w:iCs/>
        </w:rPr>
        <w:t xml:space="preserve"> </w:t>
      </w:r>
      <w:r w:rsidRPr="0095390B">
        <w:rPr>
          <w:rFonts w:ascii="Book Antiqua" w:hAnsi="Book Antiqua"/>
          <w:i/>
          <w:iCs/>
        </w:rPr>
        <w:t>Gastroenterol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2018;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  <w:b/>
          <w:bCs/>
        </w:rPr>
        <w:t>24</w:t>
      </w:r>
      <w:r w:rsidRPr="0095390B">
        <w:rPr>
          <w:rFonts w:ascii="Book Antiqua" w:hAnsi="Book Antiqua"/>
        </w:rPr>
        <w:t>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2833-2843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[PMID: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30018478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DOI: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10.3748/wjg.v24.i26.2833]</w:t>
      </w:r>
    </w:p>
    <w:p w14:paraId="412710FD" w14:textId="4CA3DDA1" w:rsidR="0095390B" w:rsidRPr="0095390B" w:rsidRDefault="0095390B" w:rsidP="0095390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90B">
        <w:rPr>
          <w:rFonts w:ascii="Book Antiqua" w:hAnsi="Book Antiqua"/>
        </w:rPr>
        <w:lastRenderedPageBreak/>
        <w:t>9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  <w:b/>
          <w:bCs/>
        </w:rPr>
        <w:t>WATSON</w:t>
      </w:r>
      <w:r w:rsidR="00AB38F8">
        <w:rPr>
          <w:rFonts w:ascii="Book Antiqua" w:hAnsi="Book Antiqua"/>
          <w:b/>
          <w:bCs/>
        </w:rPr>
        <w:t xml:space="preserve"> </w:t>
      </w:r>
      <w:r w:rsidRPr="0095390B">
        <w:rPr>
          <w:rFonts w:ascii="Book Antiqua" w:hAnsi="Book Antiqua"/>
          <w:b/>
          <w:bCs/>
        </w:rPr>
        <w:t>WC</w:t>
      </w:r>
      <w:r w:rsidRPr="0095390B">
        <w:rPr>
          <w:rFonts w:ascii="Book Antiqua" w:hAnsi="Book Antiqua"/>
        </w:rPr>
        <w:t>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GORDON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RS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Jr.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Studies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on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the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digestion,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absorption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and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metabolism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of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castor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oil.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  <w:i/>
          <w:iCs/>
        </w:rPr>
        <w:t>Biochem</w:t>
      </w:r>
      <w:r w:rsidR="00AB38F8">
        <w:rPr>
          <w:rFonts w:ascii="Book Antiqua" w:hAnsi="Book Antiqua"/>
          <w:i/>
          <w:iCs/>
        </w:rPr>
        <w:t xml:space="preserve"> </w:t>
      </w:r>
      <w:r w:rsidRPr="0095390B">
        <w:rPr>
          <w:rFonts w:ascii="Book Antiqua" w:hAnsi="Book Antiqua"/>
          <w:i/>
          <w:iCs/>
        </w:rPr>
        <w:t>Pharmacol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1962;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  <w:b/>
          <w:bCs/>
        </w:rPr>
        <w:t>11</w:t>
      </w:r>
      <w:r w:rsidRPr="0095390B">
        <w:rPr>
          <w:rFonts w:ascii="Book Antiqua" w:hAnsi="Book Antiqua"/>
        </w:rPr>
        <w:t>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229-236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[PMID: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14005307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DOI: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10.1016/0006-2952(62)90078-3]</w:t>
      </w:r>
    </w:p>
    <w:p w14:paraId="12C37E53" w14:textId="5F9301EF" w:rsidR="0095390B" w:rsidRPr="0095390B" w:rsidRDefault="0095390B" w:rsidP="0095390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90B">
        <w:rPr>
          <w:rFonts w:ascii="Book Antiqua" w:hAnsi="Book Antiqua"/>
        </w:rPr>
        <w:t>10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  <w:b/>
          <w:bCs/>
        </w:rPr>
        <w:t>Okabayashi</w:t>
      </w:r>
      <w:r w:rsidR="00AB38F8">
        <w:rPr>
          <w:rFonts w:ascii="Book Antiqua" w:hAnsi="Book Antiqua"/>
          <w:b/>
          <w:bCs/>
        </w:rPr>
        <w:t xml:space="preserve"> </w:t>
      </w:r>
      <w:r w:rsidRPr="0095390B">
        <w:rPr>
          <w:rFonts w:ascii="Book Antiqua" w:hAnsi="Book Antiqua"/>
          <w:b/>
          <w:bCs/>
        </w:rPr>
        <w:t>S</w:t>
      </w:r>
      <w:r w:rsidRPr="0095390B">
        <w:rPr>
          <w:rFonts w:ascii="Book Antiqua" w:hAnsi="Book Antiqua"/>
        </w:rPr>
        <w:t>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Kobayashi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T,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Nakano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M,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Toyonaga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T,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Ozaki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R,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Tablante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MC,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Kuronuma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S,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Takeuchi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O,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Hibi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T.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A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Simple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1-Day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Colon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Capsule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Endoscopy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Procedure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Demonstrated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to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be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a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Highly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Acceptable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Monitoring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Tool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for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Ulcerative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Colitis.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  <w:i/>
          <w:iCs/>
        </w:rPr>
        <w:t>Inflamm</w:t>
      </w:r>
      <w:r w:rsidR="00AB38F8">
        <w:rPr>
          <w:rFonts w:ascii="Book Antiqua" w:hAnsi="Book Antiqua"/>
          <w:i/>
          <w:iCs/>
        </w:rPr>
        <w:t xml:space="preserve"> </w:t>
      </w:r>
      <w:r w:rsidRPr="0095390B">
        <w:rPr>
          <w:rFonts w:ascii="Book Antiqua" w:hAnsi="Book Antiqua"/>
          <w:i/>
          <w:iCs/>
        </w:rPr>
        <w:t>Bowel</w:t>
      </w:r>
      <w:r w:rsidR="00AB38F8">
        <w:rPr>
          <w:rFonts w:ascii="Book Antiqua" w:hAnsi="Book Antiqua"/>
          <w:i/>
          <w:iCs/>
        </w:rPr>
        <w:t xml:space="preserve"> </w:t>
      </w:r>
      <w:r w:rsidRPr="0095390B">
        <w:rPr>
          <w:rFonts w:ascii="Book Antiqua" w:hAnsi="Book Antiqua"/>
          <w:i/>
          <w:iCs/>
        </w:rPr>
        <w:t>Dis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2018;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  <w:b/>
          <w:bCs/>
        </w:rPr>
        <w:t>24</w:t>
      </w:r>
      <w:r w:rsidRPr="0095390B">
        <w:rPr>
          <w:rFonts w:ascii="Book Antiqua" w:hAnsi="Book Antiqua"/>
        </w:rPr>
        <w:t>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2404-2412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[PMID: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29718414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DOI: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10.1093/ibd/izy125]</w:t>
      </w:r>
    </w:p>
    <w:p w14:paraId="70D1E368" w14:textId="4DC2C2EB" w:rsidR="0095390B" w:rsidRPr="0095390B" w:rsidRDefault="0095390B" w:rsidP="0095390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90B">
        <w:rPr>
          <w:rFonts w:ascii="Book Antiqua" w:hAnsi="Book Antiqua"/>
        </w:rPr>
        <w:t>11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  <w:b/>
          <w:bCs/>
        </w:rPr>
        <w:t>Kroijer</w:t>
      </w:r>
      <w:r w:rsidR="00AB38F8">
        <w:rPr>
          <w:rFonts w:ascii="Book Antiqua" w:hAnsi="Book Antiqua"/>
          <w:b/>
          <w:bCs/>
        </w:rPr>
        <w:t xml:space="preserve"> </w:t>
      </w:r>
      <w:r w:rsidRPr="0095390B">
        <w:rPr>
          <w:rFonts w:ascii="Book Antiqua" w:hAnsi="Book Antiqua"/>
          <w:b/>
          <w:bCs/>
        </w:rPr>
        <w:t>R</w:t>
      </w:r>
      <w:r w:rsidRPr="0095390B">
        <w:rPr>
          <w:rFonts w:ascii="Book Antiqua" w:hAnsi="Book Antiqua"/>
        </w:rPr>
        <w:t>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Dyrvig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AK,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Kobaek-Larsen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M,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Støvring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JO,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Qvist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N,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Baatrup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G.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Booster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medication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to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achieve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capsule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excretion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in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colon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capsule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endoscopy: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a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randomized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controlled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trial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of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three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regimens.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  <w:i/>
          <w:iCs/>
        </w:rPr>
        <w:t>Endosc</w:t>
      </w:r>
      <w:r w:rsidR="00AB38F8">
        <w:rPr>
          <w:rFonts w:ascii="Book Antiqua" w:hAnsi="Book Antiqua"/>
          <w:i/>
          <w:iCs/>
        </w:rPr>
        <w:t xml:space="preserve"> </w:t>
      </w:r>
      <w:r w:rsidRPr="0095390B">
        <w:rPr>
          <w:rFonts w:ascii="Book Antiqua" w:hAnsi="Book Antiqua"/>
          <w:i/>
          <w:iCs/>
        </w:rPr>
        <w:t>Int</w:t>
      </w:r>
      <w:r w:rsidR="00AB38F8">
        <w:rPr>
          <w:rFonts w:ascii="Book Antiqua" w:hAnsi="Book Antiqua"/>
          <w:i/>
          <w:iCs/>
        </w:rPr>
        <w:t xml:space="preserve"> </w:t>
      </w:r>
      <w:r w:rsidRPr="0095390B">
        <w:rPr>
          <w:rFonts w:ascii="Book Antiqua" w:hAnsi="Book Antiqua"/>
          <w:i/>
          <w:iCs/>
        </w:rPr>
        <w:t>Open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2018;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  <w:b/>
          <w:bCs/>
        </w:rPr>
        <w:t>6</w:t>
      </w:r>
      <w:r w:rsidRPr="0095390B">
        <w:rPr>
          <w:rFonts w:ascii="Book Antiqua" w:hAnsi="Book Antiqua"/>
        </w:rPr>
        <w:t>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E1363-E1368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[PMID: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30410958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DOI: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10.1055/a-0732-494]</w:t>
      </w:r>
    </w:p>
    <w:p w14:paraId="3F0E01E5" w14:textId="6D3EB34C" w:rsidR="0095390B" w:rsidRPr="0095390B" w:rsidRDefault="0095390B" w:rsidP="0095390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90B">
        <w:rPr>
          <w:rFonts w:ascii="Book Antiqua" w:hAnsi="Book Antiqua"/>
        </w:rPr>
        <w:t>12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  <w:b/>
          <w:bCs/>
        </w:rPr>
        <w:t>Calderwood</w:t>
      </w:r>
      <w:r w:rsidR="00AB38F8">
        <w:rPr>
          <w:rFonts w:ascii="Book Antiqua" w:hAnsi="Book Antiqua"/>
          <w:b/>
          <w:bCs/>
        </w:rPr>
        <w:t xml:space="preserve"> </w:t>
      </w:r>
      <w:r w:rsidRPr="0095390B">
        <w:rPr>
          <w:rFonts w:ascii="Book Antiqua" w:hAnsi="Book Antiqua"/>
          <w:b/>
          <w:bCs/>
        </w:rPr>
        <w:t>AH</w:t>
      </w:r>
      <w:r w:rsidRPr="0095390B">
        <w:rPr>
          <w:rFonts w:ascii="Book Antiqua" w:hAnsi="Book Antiqua"/>
        </w:rPr>
        <w:t>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Lai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EJ,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Fix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OK,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Jacobson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BC.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An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endoscopist-blinded,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randomized,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controlled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trial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of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a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simple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visual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aid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to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improve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bowel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preparation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for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screening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colonoscopy.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  <w:i/>
          <w:iCs/>
        </w:rPr>
        <w:t>Gastrointest</w:t>
      </w:r>
      <w:r w:rsidR="00AB38F8">
        <w:rPr>
          <w:rFonts w:ascii="Book Antiqua" w:hAnsi="Book Antiqua"/>
          <w:i/>
          <w:iCs/>
        </w:rPr>
        <w:t xml:space="preserve"> </w:t>
      </w:r>
      <w:r w:rsidRPr="0095390B">
        <w:rPr>
          <w:rFonts w:ascii="Book Antiqua" w:hAnsi="Book Antiqua"/>
          <w:i/>
          <w:iCs/>
        </w:rPr>
        <w:t>Endosc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2011;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  <w:b/>
          <w:bCs/>
        </w:rPr>
        <w:t>73</w:t>
      </w:r>
      <w:r w:rsidRPr="0095390B">
        <w:rPr>
          <w:rFonts w:ascii="Book Antiqua" w:hAnsi="Book Antiqua"/>
        </w:rPr>
        <w:t>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307-314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[PMID: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21168840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DOI: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10.1016/j.gie.2010.10.013]</w:t>
      </w:r>
    </w:p>
    <w:p w14:paraId="176B8470" w14:textId="2AE6857F" w:rsidR="0095390B" w:rsidRPr="0095390B" w:rsidRDefault="0095390B" w:rsidP="0095390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90B">
        <w:rPr>
          <w:rFonts w:ascii="Book Antiqua" w:hAnsi="Book Antiqua"/>
        </w:rPr>
        <w:t>13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  <w:b/>
          <w:bCs/>
        </w:rPr>
        <w:t>González-Suárez</w:t>
      </w:r>
      <w:r w:rsidR="00AB38F8">
        <w:rPr>
          <w:rFonts w:ascii="Book Antiqua" w:hAnsi="Book Antiqua"/>
          <w:b/>
          <w:bCs/>
        </w:rPr>
        <w:t xml:space="preserve"> </w:t>
      </w:r>
      <w:r w:rsidRPr="0095390B">
        <w:rPr>
          <w:rFonts w:ascii="Book Antiqua" w:hAnsi="Book Antiqua"/>
          <w:b/>
          <w:bCs/>
        </w:rPr>
        <w:t>B</w:t>
      </w:r>
      <w:r w:rsidRPr="0095390B">
        <w:rPr>
          <w:rFonts w:ascii="Book Antiqua" w:hAnsi="Book Antiqua"/>
        </w:rPr>
        <w:t>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Pagés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M,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Araujo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IK,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Romero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Rodríguez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de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Miguel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Ayuso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JR,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Pozo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À,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Vila-Casadesús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M,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Serradesanferm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A,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Ginès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À,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Fernández-Esparrach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G,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Pellisé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M,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López-Cerón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M,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Flores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D,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Córdova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H,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Sendino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O,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Grau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J,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Llach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J,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Serra-Burriel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M,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Cárdenas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A,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Balaguer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F,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Castells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A.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Colon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capsule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endoscopy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versus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CT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colonography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in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FIT-positive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colorectal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cancer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screening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subjects: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a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prospective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randomised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trial-the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VICOCA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study.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  <w:i/>
          <w:iCs/>
        </w:rPr>
        <w:t>BMC</w:t>
      </w:r>
      <w:r w:rsidR="00AB38F8">
        <w:rPr>
          <w:rFonts w:ascii="Book Antiqua" w:hAnsi="Book Antiqua"/>
          <w:i/>
          <w:iCs/>
        </w:rPr>
        <w:t xml:space="preserve"> </w:t>
      </w:r>
      <w:r w:rsidRPr="0095390B">
        <w:rPr>
          <w:rFonts w:ascii="Book Antiqua" w:hAnsi="Book Antiqua"/>
          <w:i/>
          <w:iCs/>
        </w:rPr>
        <w:t>Med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2020;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  <w:b/>
          <w:bCs/>
        </w:rPr>
        <w:t>18</w:t>
      </w:r>
      <w:r w:rsidRPr="0095390B">
        <w:rPr>
          <w:rFonts w:ascii="Book Antiqua" w:hAnsi="Book Antiqua"/>
        </w:rPr>
        <w:t>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255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[PMID: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32943059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DOI: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10.1186/s12916-020-01717-4]</w:t>
      </w:r>
    </w:p>
    <w:p w14:paraId="12C472CA" w14:textId="7B291902" w:rsidR="0095390B" w:rsidRPr="0095390B" w:rsidRDefault="0095390B" w:rsidP="0095390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90B">
        <w:rPr>
          <w:rFonts w:ascii="Book Antiqua" w:hAnsi="Book Antiqua"/>
        </w:rPr>
        <w:t>14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  <w:b/>
          <w:bCs/>
        </w:rPr>
        <w:t>Hassan</w:t>
      </w:r>
      <w:r w:rsidR="00AB38F8">
        <w:rPr>
          <w:rFonts w:ascii="Book Antiqua" w:hAnsi="Book Antiqua"/>
          <w:b/>
          <w:bCs/>
        </w:rPr>
        <w:t xml:space="preserve"> </w:t>
      </w:r>
      <w:r w:rsidRPr="0095390B">
        <w:rPr>
          <w:rFonts w:ascii="Book Antiqua" w:hAnsi="Book Antiqua"/>
          <w:b/>
          <w:bCs/>
        </w:rPr>
        <w:t>C</w:t>
      </w:r>
      <w:r w:rsidRPr="0095390B">
        <w:rPr>
          <w:rFonts w:ascii="Book Antiqua" w:hAnsi="Book Antiqua"/>
        </w:rPr>
        <w:t>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East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J,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Radaelli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F,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Spada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Benamouzig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R,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Bisschops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R,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Bretthauer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M,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Dekker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E,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Dinis-Ribeiro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M,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Ferlitsch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M,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Fuccio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L,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Awadie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H,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Gralnek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I,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Jover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R,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Kaminski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MF,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Pellisé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M,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Triantafyllou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K,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Vanella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G,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Mangas-Sanjuan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Frazzoni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L,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Van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Hooft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JE,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Dumonceau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JM.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Bowel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preparation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for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colonoscopy: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European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Society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of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Gastrointestinal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Endoscopy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(ESGE)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Guideline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-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Update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2019.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  <w:i/>
          <w:iCs/>
        </w:rPr>
        <w:t>Endoscopy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2019;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  <w:b/>
          <w:bCs/>
        </w:rPr>
        <w:t>51</w:t>
      </w:r>
      <w:r w:rsidRPr="0095390B">
        <w:rPr>
          <w:rFonts w:ascii="Book Antiqua" w:hAnsi="Book Antiqua"/>
        </w:rPr>
        <w:t>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775-794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[PMID: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31295746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DOI: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10.1055/a-0959-0505]</w:t>
      </w:r>
    </w:p>
    <w:p w14:paraId="15746868" w14:textId="4CA1F598" w:rsidR="0095390B" w:rsidRPr="0095390B" w:rsidRDefault="0095390B" w:rsidP="0095390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90B">
        <w:rPr>
          <w:rFonts w:ascii="Book Antiqua" w:hAnsi="Book Antiqua"/>
        </w:rPr>
        <w:lastRenderedPageBreak/>
        <w:t>15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  <w:b/>
          <w:bCs/>
        </w:rPr>
        <w:t>Aljarallah</w:t>
      </w:r>
      <w:r w:rsidR="00AB38F8">
        <w:rPr>
          <w:rFonts w:ascii="Book Antiqua" w:hAnsi="Book Antiqua"/>
          <w:b/>
          <w:bCs/>
        </w:rPr>
        <w:t xml:space="preserve"> </w:t>
      </w:r>
      <w:r w:rsidRPr="0095390B">
        <w:rPr>
          <w:rFonts w:ascii="Book Antiqua" w:hAnsi="Book Antiqua"/>
          <w:b/>
          <w:bCs/>
        </w:rPr>
        <w:t>B</w:t>
      </w:r>
      <w:r w:rsidRPr="0095390B">
        <w:rPr>
          <w:rFonts w:ascii="Book Antiqua" w:hAnsi="Book Antiqua"/>
        </w:rPr>
        <w:t>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Alshammari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B.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Colonoscopy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completion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rates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and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reasons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for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incompletion.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  <w:i/>
          <w:iCs/>
        </w:rPr>
        <w:t>Int</w:t>
      </w:r>
      <w:r w:rsidR="00AB38F8">
        <w:rPr>
          <w:rFonts w:ascii="Book Antiqua" w:hAnsi="Book Antiqua"/>
          <w:i/>
          <w:iCs/>
        </w:rPr>
        <w:t xml:space="preserve"> </w:t>
      </w:r>
      <w:r w:rsidRPr="0095390B">
        <w:rPr>
          <w:rFonts w:ascii="Book Antiqua" w:hAnsi="Book Antiqua"/>
          <w:i/>
          <w:iCs/>
        </w:rPr>
        <w:t>J</w:t>
      </w:r>
      <w:r w:rsidR="00AB38F8">
        <w:rPr>
          <w:rFonts w:ascii="Book Antiqua" w:hAnsi="Book Antiqua"/>
          <w:i/>
          <w:iCs/>
        </w:rPr>
        <w:t xml:space="preserve"> </w:t>
      </w:r>
      <w:r w:rsidRPr="0095390B">
        <w:rPr>
          <w:rFonts w:ascii="Book Antiqua" w:hAnsi="Book Antiqua"/>
          <w:i/>
          <w:iCs/>
        </w:rPr>
        <w:t>Health</w:t>
      </w:r>
      <w:r w:rsidR="00AB38F8">
        <w:rPr>
          <w:rFonts w:ascii="Book Antiqua" w:hAnsi="Book Antiqua"/>
          <w:i/>
          <w:iCs/>
        </w:rPr>
        <w:t xml:space="preserve"> </w:t>
      </w:r>
      <w:r w:rsidRPr="0095390B">
        <w:rPr>
          <w:rFonts w:ascii="Book Antiqua" w:hAnsi="Book Antiqua"/>
          <w:i/>
          <w:iCs/>
        </w:rPr>
        <w:t>Sci</w:t>
      </w:r>
      <w:r w:rsidR="00AB38F8">
        <w:rPr>
          <w:rFonts w:ascii="Book Antiqua" w:hAnsi="Book Antiqua"/>
          <w:i/>
          <w:iCs/>
        </w:rPr>
        <w:t xml:space="preserve"> </w:t>
      </w:r>
      <w:r w:rsidRPr="0095390B">
        <w:rPr>
          <w:rFonts w:ascii="Book Antiqua" w:hAnsi="Book Antiqua"/>
          <w:i/>
          <w:iCs/>
        </w:rPr>
        <w:t>(Qassim)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2011;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  <w:b/>
          <w:bCs/>
        </w:rPr>
        <w:t>5</w:t>
      </w:r>
      <w:r w:rsidRPr="0095390B">
        <w:rPr>
          <w:rFonts w:ascii="Book Antiqua" w:hAnsi="Book Antiqua"/>
        </w:rPr>
        <w:t>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102-107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[PMID:</w:t>
      </w:r>
      <w:r w:rsidR="00AB38F8">
        <w:rPr>
          <w:rFonts w:ascii="Book Antiqua" w:hAnsi="Book Antiqua"/>
        </w:rPr>
        <w:t xml:space="preserve"> </w:t>
      </w:r>
      <w:bookmarkStart w:id="5" w:name="OLE_LINK1"/>
      <w:r w:rsidRPr="0095390B">
        <w:rPr>
          <w:rFonts w:ascii="Book Antiqua" w:hAnsi="Book Antiqua"/>
        </w:rPr>
        <w:t>23267287</w:t>
      </w:r>
      <w:bookmarkEnd w:id="5"/>
      <w:r w:rsidRPr="0095390B">
        <w:rPr>
          <w:rFonts w:ascii="Book Antiqua" w:hAnsi="Book Antiqua"/>
        </w:rPr>
        <w:t>]</w:t>
      </w:r>
    </w:p>
    <w:p w14:paraId="2DD61A06" w14:textId="6E25BA6E" w:rsidR="0095390B" w:rsidRPr="0095390B" w:rsidRDefault="0095390B" w:rsidP="0095390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90B">
        <w:rPr>
          <w:rFonts w:ascii="Book Antiqua" w:hAnsi="Book Antiqua"/>
        </w:rPr>
        <w:t>16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  <w:b/>
          <w:bCs/>
        </w:rPr>
        <w:t>Ehrenpreis</w:t>
      </w:r>
      <w:r w:rsidR="00AB38F8">
        <w:rPr>
          <w:rFonts w:ascii="Book Antiqua" w:hAnsi="Book Antiqua"/>
          <w:b/>
          <w:bCs/>
        </w:rPr>
        <w:t xml:space="preserve"> </w:t>
      </w:r>
      <w:r w:rsidRPr="0095390B">
        <w:rPr>
          <w:rFonts w:ascii="Book Antiqua" w:hAnsi="Book Antiqua"/>
          <w:b/>
          <w:bCs/>
        </w:rPr>
        <w:t>ED</w:t>
      </w:r>
      <w:r w:rsidRPr="0095390B">
        <w:rPr>
          <w:rFonts w:ascii="Book Antiqua" w:hAnsi="Book Antiqua"/>
        </w:rPr>
        <w:t>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Parakkal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D,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Semer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R,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Du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H.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Renal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risks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of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sodium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phosphate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tablets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for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colonoscopy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preparation: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a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review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of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adverse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drug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reactions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reported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to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the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US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Food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and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Drug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Administration.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  <w:i/>
          <w:iCs/>
        </w:rPr>
        <w:t>Colorectal</w:t>
      </w:r>
      <w:r w:rsidR="00AB38F8">
        <w:rPr>
          <w:rFonts w:ascii="Book Antiqua" w:hAnsi="Book Antiqua"/>
          <w:i/>
          <w:iCs/>
        </w:rPr>
        <w:t xml:space="preserve"> </w:t>
      </w:r>
      <w:r w:rsidRPr="0095390B">
        <w:rPr>
          <w:rFonts w:ascii="Book Antiqua" w:hAnsi="Book Antiqua"/>
          <w:i/>
          <w:iCs/>
        </w:rPr>
        <w:t>Dis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2011;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  <w:b/>
          <w:bCs/>
        </w:rPr>
        <w:t>13</w:t>
      </w:r>
      <w:r w:rsidRPr="0095390B">
        <w:rPr>
          <w:rFonts w:ascii="Book Antiqua" w:hAnsi="Book Antiqua"/>
        </w:rPr>
        <w:t>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e270-e275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[PMID: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21689347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DOI: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10.1111/j.1463-1318.2011.02679.x]</w:t>
      </w:r>
    </w:p>
    <w:p w14:paraId="09B13385" w14:textId="4519330A" w:rsidR="0095390B" w:rsidRPr="0095390B" w:rsidRDefault="0095390B" w:rsidP="0095390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90B">
        <w:rPr>
          <w:rFonts w:ascii="Book Antiqua" w:hAnsi="Book Antiqua"/>
        </w:rPr>
        <w:t>17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  <w:b/>
          <w:bCs/>
        </w:rPr>
        <w:t>Tunaru</w:t>
      </w:r>
      <w:r w:rsidR="00AB38F8">
        <w:rPr>
          <w:rFonts w:ascii="Book Antiqua" w:hAnsi="Book Antiqua"/>
          <w:b/>
          <w:bCs/>
        </w:rPr>
        <w:t xml:space="preserve"> </w:t>
      </w:r>
      <w:r w:rsidRPr="0095390B">
        <w:rPr>
          <w:rFonts w:ascii="Book Antiqua" w:hAnsi="Book Antiqua"/>
          <w:b/>
          <w:bCs/>
        </w:rPr>
        <w:t>S</w:t>
      </w:r>
      <w:r w:rsidRPr="0095390B">
        <w:rPr>
          <w:rFonts w:ascii="Book Antiqua" w:hAnsi="Book Antiqua"/>
        </w:rPr>
        <w:t>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Althoff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TF,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Nüsing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RM,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Diener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M,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Offermanns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S.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Castor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oil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induces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laxation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and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uterus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contraction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via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ricinoleic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acid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activating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prostaglandin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EP3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receptors.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  <w:i/>
          <w:iCs/>
        </w:rPr>
        <w:t>Proc</w:t>
      </w:r>
      <w:r w:rsidR="00AB38F8">
        <w:rPr>
          <w:rFonts w:ascii="Book Antiqua" w:hAnsi="Book Antiqua"/>
          <w:i/>
          <w:iCs/>
        </w:rPr>
        <w:t xml:space="preserve"> </w:t>
      </w:r>
      <w:r w:rsidRPr="0095390B">
        <w:rPr>
          <w:rFonts w:ascii="Book Antiqua" w:hAnsi="Book Antiqua"/>
          <w:i/>
          <w:iCs/>
        </w:rPr>
        <w:t>Natl</w:t>
      </w:r>
      <w:r w:rsidR="00AB38F8">
        <w:rPr>
          <w:rFonts w:ascii="Book Antiqua" w:hAnsi="Book Antiqua"/>
          <w:i/>
          <w:iCs/>
        </w:rPr>
        <w:t xml:space="preserve"> </w:t>
      </w:r>
      <w:r w:rsidRPr="0095390B">
        <w:rPr>
          <w:rFonts w:ascii="Book Antiqua" w:hAnsi="Book Antiqua"/>
          <w:i/>
          <w:iCs/>
        </w:rPr>
        <w:t>Acad</w:t>
      </w:r>
      <w:r w:rsidR="00AB38F8">
        <w:rPr>
          <w:rFonts w:ascii="Book Antiqua" w:hAnsi="Book Antiqua"/>
          <w:i/>
          <w:iCs/>
        </w:rPr>
        <w:t xml:space="preserve"> </w:t>
      </w:r>
      <w:r w:rsidRPr="0095390B">
        <w:rPr>
          <w:rFonts w:ascii="Book Antiqua" w:hAnsi="Book Antiqua"/>
          <w:i/>
          <w:iCs/>
        </w:rPr>
        <w:t>Sci</w:t>
      </w:r>
      <w:r w:rsidR="00AB38F8">
        <w:rPr>
          <w:rFonts w:ascii="Book Antiqua" w:hAnsi="Book Antiqua"/>
          <w:i/>
          <w:iCs/>
        </w:rPr>
        <w:t xml:space="preserve"> </w:t>
      </w:r>
      <w:r w:rsidRPr="0095390B">
        <w:rPr>
          <w:rFonts w:ascii="Book Antiqua" w:hAnsi="Book Antiqua"/>
          <w:i/>
          <w:iCs/>
        </w:rPr>
        <w:t>U</w:t>
      </w:r>
      <w:r w:rsidR="00AB38F8">
        <w:rPr>
          <w:rFonts w:ascii="Book Antiqua" w:hAnsi="Book Antiqua"/>
          <w:i/>
          <w:iCs/>
        </w:rPr>
        <w:t xml:space="preserve"> </w:t>
      </w:r>
      <w:r w:rsidRPr="0095390B">
        <w:rPr>
          <w:rFonts w:ascii="Book Antiqua" w:hAnsi="Book Antiqua"/>
          <w:i/>
          <w:iCs/>
        </w:rPr>
        <w:t>S</w:t>
      </w:r>
      <w:r w:rsidR="00AB38F8">
        <w:rPr>
          <w:rFonts w:ascii="Book Antiqua" w:hAnsi="Book Antiqua"/>
          <w:i/>
          <w:iCs/>
        </w:rPr>
        <w:t xml:space="preserve"> </w:t>
      </w:r>
      <w:r w:rsidRPr="0095390B">
        <w:rPr>
          <w:rFonts w:ascii="Book Antiqua" w:hAnsi="Book Antiqua"/>
          <w:i/>
          <w:iCs/>
        </w:rPr>
        <w:t>A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2012;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  <w:b/>
          <w:bCs/>
        </w:rPr>
        <w:t>109</w:t>
      </w:r>
      <w:r w:rsidRPr="0095390B">
        <w:rPr>
          <w:rFonts w:ascii="Book Antiqua" w:hAnsi="Book Antiqua"/>
        </w:rPr>
        <w:t>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9179-9184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[PMID: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22615395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DOI: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10.1073/pnas.1201627109]</w:t>
      </w:r>
    </w:p>
    <w:p w14:paraId="6E1238E6" w14:textId="5E17129C" w:rsidR="0095390B" w:rsidRPr="0095390B" w:rsidRDefault="0095390B" w:rsidP="0095390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90B">
        <w:rPr>
          <w:rFonts w:ascii="Book Antiqua" w:hAnsi="Book Antiqua"/>
        </w:rPr>
        <w:t>18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  <w:b/>
          <w:bCs/>
        </w:rPr>
        <w:t>Kakugawa</w:t>
      </w:r>
      <w:r w:rsidR="00AB38F8">
        <w:rPr>
          <w:rFonts w:ascii="Book Antiqua" w:hAnsi="Book Antiqua"/>
          <w:b/>
          <w:bCs/>
        </w:rPr>
        <w:t xml:space="preserve"> </w:t>
      </w:r>
      <w:r w:rsidRPr="0095390B">
        <w:rPr>
          <w:rFonts w:ascii="Book Antiqua" w:hAnsi="Book Antiqua"/>
          <w:b/>
          <w:bCs/>
        </w:rPr>
        <w:t>Y</w:t>
      </w:r>
      <w:r w:rsidRPr="0095390B">
        <w:rPr>
          <w:rFonts w:ascii="Book Antiqua" w:hAnsi="Book Antiqua"/>
        </w:rPr>
        <w:t>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Saito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Y,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Saito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S,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Watanabe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K,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Ohmiya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N,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Murano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M,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Oka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S,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Arakawa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T,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Goto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H,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Higuchi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K,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Tanaka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S,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Ishikawa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H,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Tajiri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H.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New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reduced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volume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preparation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regimen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in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colon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capsule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endoscopy.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  <w:i/>
          <w:iCs/>
        </w:rPr>
        <w:t>World</w:t>
      </w:r>
      <w:r w:rsidR="00AB38F8">
        <w:rPr>
          <w:rFonts w:ascii="Book Antiqua" w:hAnsi="Book Antiqua"/>
          <w:i/>
          <w:iCs/>
        </w:rPr>
        <w:t xml:space="preserve"> </w:t>
      </w:r>
      <w:r w:rsidRPr="0095390B">
        <w:rPr>
          <w:rFonts w:ascii="Book Antiqua" w:hAnsi="Book Antiqua"/>
          <w:i/>
          <w:iCs/>
        </w:rPr>
        <w:t>J</w:t>
      </w:r>
      <w:r w:rsidR="00AB38F8">
        <w:rPr>
          <w:rFonts w:ascii="Book Antiqua" w:hAnsi="Book Antiqua"/>
          <w:i/>
          <w:iCs/>
        </w:rPr>
        <w:t xml:space="preserve"> </w:t>
      </w:r>
      <w:r w:rsidRPr="0095390B">
        <w:rPr>
          <w:rFonts w:ascii="Book Antiqua" w:hAnsi="Book Antiqua"/>
          <w:i/>
          <w:iCs/>
        </w:rPr>
        <w:t>Gastroenterol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2012;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  <w:b/>
          <w:bCs/>
        </w:rPr>
        <w:t>18</w:t>
      </w:r>
      <w:r w:rsidRPr="0095390B">
        <w:rPr>
          <w:rFonts w:ascii="Book Antiqua" w:hAnsi="Book Antiqua"/>
        </w:rPr>
        <w:t>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2092-2098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[PMID: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22563197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DOI: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10.3748/wjg.v18.i17.2092]</w:t>
      </w:r>
    </w:p>
    <w:p w14:paraId="4C1DC99D" w14:textId="50F2590F" w:rsidR="0095390B" w:rsidRPr="0095390B" w:rsidRDefault="0095390B" w:rsidP="0095390B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95390B">
        <w:rPr>
          <w:rFonts w:ascii="Book Antiqua" w:hAnsi="Book Antiqua"/>
        </w:rPr>
        <w:t>19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  <w:b/>
          <w:bCs/>
        </w:rPr>
        <w:t>Hartmann</w:t>
      </w:r>
      <w:r w:rsidR="00AB38F8">
        <w:rPr>
          <w:rFonts w:ascii="Book Antiqua" w:hAnsi="Book Antiqua"/>
          <w:b/>
          <w:bCs/>
        </w:rPr>
        <w:t xml:space="preserve"> </w:t>
      </w:r>
      <w:r w:rsidRPr="0095390B">
        <w:rPr>
          <w:rFonts w:ascii="Book Antiqua" w:hAnsi="Book Antiqua"/>
          <w:b/>
          <w:bCs/>
        </w:rPr>
        <w:t>D</w:t>
      </w:r>
      <w:r w:rsidRPr="0095390B">
        <w:rPr>
          <w:rFonts w:ascii="Book Antiqua" w:hAnsi="Book Antiqua"/>
        </w:rPr>
        <w:t>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Keuchel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M,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Philipper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M,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Gralnek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IM,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Jakobs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R,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Hagenmüller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F,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Neuhaus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H,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Riemann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JF.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A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pilot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study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evaluating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a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new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low-volume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colon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cleansing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procedure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for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capsule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colonoscopy.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  <w:i/>
          <w:iCs/>
        </w:rPr>
        <w:t>Endoscopy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2012;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  <w:b/>
          <w:bCs/>
        </w:rPr>
        <w:t>44</w:t>
      </w:r>
      <w:r w:rsidRPr="0095390B">
        <w:rPr>
          <w:rFonts w:ascii="Book Antiqua" w:hAnsi="Book Antiqua"/>
        </w:rPr>
        <w:t>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482-486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[PMID: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22275051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DOI:</w:t>
      </w:r>
      <w:r w:rsidR="00AB38F8">
        <w:rPr>
          <w:rFonts w:ascii="Book Antiqua" w:hAnsi="Book Antiqua"/>
        </w:rPr>
        <w:t xml:space="preserve"> </w:t>
      </w:r>
      <w:r w:rsidRPr="0095390B">
        <w:rPr>
          <w:rFonts w:ascii="Book Antiqua" w:hAnsi="Book Antiqua"/>
        </w:rPr>
        <w:t>10.1055/s-0031-1291611]</w:t>
      </w:r>
    </w:p>
    <w:bookmarkEnd w:id="4"/>
    <w:p w14:paraId="2B307E08" w14:textId="77777777" w:rsidR="00A77B3E" w:rsidRPr="0095390B" w:rsidRDefault="00A77B3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95390B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E5FC6C1" w14:textId="77777777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  <w:b/>
        </w:rPr>
        <w:lastRenderedPageBreak/>
        <w:t>Footnotes</w:t>
      </w:r>
    </w:p>
    <w:p w14:paraId="3B58CFC0" w14:textId="5F5C1008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  <w:b/>
          <w:bCs/>
        </w:rPr>
        <w:t>Institutional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review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board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statement: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</w:rPr>
        <w:t>This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approved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registered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November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15,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2019,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service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evaluation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project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process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improvement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department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which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part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quality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safety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risk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management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directorate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Tallaght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University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Hospital,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Tallaght,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Dublin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24,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Ireland.</w:t>
      </w:r>
    </w:p>
    <w:p w14:paraId="5926D97B" w14:textId="77777777" w:rsidR="00A77B3E" w:rsidRPr="0095390B" w:rsidRDefault="00A77B3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27230A1" w14:textId="15BD0F40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  <w:b/>
          <w:bCs/>
        </w:rPr>
        <w:t>Informed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consent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statement: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</w:rPr>
        <w:t>This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form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not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applicable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study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been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registered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service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evaluation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project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process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improvement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department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which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part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quality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safety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risk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management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directorate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our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hospital.</w:t>
      </w:r>
      <w:r w:rsidR="00AB38F8">
        <w:rPr>
          <w:rFonts w:ascii="Book Antiqua" w:eastAsia="Book Antiqua" w:hAnsi="Book Antiqua" w:cs="Book Antiqua"/>
        </w:rPr>
        <w:t xml:space="preserve"> </w:t>
      </w:r>
    </w:p>
    <w:p w14:paraId="31C06E60" w14:textId="77777777" w:rsidR="00A77B3E" w:rsidRPr="0095390B" w:rsidRDefault="00A77B3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E572334" w14:textId="32150F5D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  <w:b/>
          <w:bCs/>
        </w:rPr>
        <w:t>Conflict-of-interest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statement: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authors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declare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conflicts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interest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article.</w:t>
      </w:r>
    </w:p>
    <w:p w14:paraId="2FEE62ED" w14:textId="77777777" w:rsidR="00A77B3E" w:rsidRPr="0095390B" w:rsidRDefault="00A77B3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755DA30" w14:textId="40FF33D6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  <w:b/>
          <w:bCs/>
        </w:rPr>
        <w:t>Data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sharing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b/>
          <w:bCs/>
        </w:rPr>
        <w:t>statement: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Consent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for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data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sharing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was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not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obtained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as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the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presented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data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is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anonymized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as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per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registration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agreement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with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the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quality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safety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and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risk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management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directorate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of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our</w:t>
      </w:r>
      <w:r w:rsidR="00AB38F8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95390B">
        <w:rPr>
          <w:rFonts w:ascii="Book Antiqua" w:eastAsia="Book Antiqua" w:hAnsi="Book Antiqua" w:cs="Book Antiqua"/>
          <w:shd w:val="clear" w:color="auto" w:fill="FFFFFF"/>
        </w:rPr>
        <w:t>hospital.</w:t>
      </w:r>
    </w:p>
    <w:p w14:paraId="020632CB" w14:textId="77777777" w:rsidR="00A77B3E" w:rsidRPr="0095390B" w:rsidRDefault="00A77B3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2D74C25" w14:textId="1D9AAD82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  <w:b/>
          <w:bCs/>
        </w:rPr>
        <w:t>Open-Access:</w:t>
      </w:r>
      <w:r w:rsidR="00AB38F8">
        <w:rPr>
          <w:rFonts w:ascii="Book Antiqua" w:eastAsia="Book Antiqua" w:hAnsi="Book Antiqua" w:cs="Book Antiqua"/>
          <w:b/>
          <w:bCs/>
        </w:rPr>
        <w:t xml:space="preserve"> </w:t>
      </w:r>
      <w:r w:rsidRPr="0095390B">
        <w:rPr>
          <w:rFonts w:ascii="Book Antiqua" w:eastAsia="Book Antiqua" w:hAnsi="Book Antiqua" w:cs="Book Antiqua"/>
        </w:rPr>
        <w:t>This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article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open-access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article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that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was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selected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in-house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editor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fully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peer-reviewed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external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reviewers.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distributed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accordance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with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Creative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Commons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Attribution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NonCommercial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(CC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BY-NC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4.0)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license,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which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permits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others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to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distribute,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remix,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adapt,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build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upon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work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non-commercially,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license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their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derivative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works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different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terms,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provided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original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work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properly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cited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the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use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is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non-commercial.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See: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http://creativecommons.org/Licenses/by-nc/4.0/</w:t>
      </w:r>
    </w:p>
    <w:p w14:paraId="5890FC56" w14:textId="77777777" w:rsidR="00A77B3E" w:rsidRPr="0095390B" w:rsidRDefault="00A77B3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D2D585E" w14:textId="5B871CA2" w:rsidR="00A77B3E" w:rsidRDefault="00BF4FAE" w:rsidP="0095390B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 w:rsidRPr="0095390B">
        <w:rPr>
          <w:rFonts w:ascii="Book Antiqua" w:eastAsia="Book Antiqua" w:hAnsi="Book Antiqua" w:cs="Book Antiqua"/>
          <w:b/>
        </w:rPr>
        <w:t>Manuscript</w:t>
      </w:r>
      <w:r w:rsidR="00AB38F8">
        <w:rPr>
          <w:rFonts w:ascii="Book Antiqua" w:eastAsia="Book Antiqua" w:hAnsi="Book Antiqua" w:cs="Book Antiqua"/>
          <w:b/>
        </w:rPr>
        <w:t xml:space="preserve"> </w:t>
      </w:r>
      <w:r w:rsidRPr="0095390B">
        <w:rPr>
          <w:rFonts w:ascii="Book Antiqua" w:eastAsia="Book Antiqua" w:hAnsi="Book Antiqua" w:cs="Book Antiqua"/>
          <w:b/>
        </w:rPr>
        <w:t>source:</w:t>
      </w:r>
      <w:r w:rsidR="00AB38F8">
        <w:rPr>
          <w:rFonts w:ascii="Book Antiqua" w:eastAsia="Book Antiqua" w:hAnsi="Book Antiqua" w:cs="Book Antiqua"/>
          <w:b/>
        </w:rPr>
        <w:t xml:space="preserve"> </w:t>
      </w:r>
      <w:r w:rsidRPr="0095390B">
        <w:rPr>
          <w:rFonts w:ascii="Book Antiqua" w:eastAsia="Book Antiqua" w:hAnsi="Book Antiqua" w:cs="Book Antiqua"/>
        </w:rPr>
        <w:t>Unsolicited</w:t>
      </w:r>
      <w:r w:rsidR="00AB38F8">
        <w:rPr>
          <w:rFonts w:ascii="Book Antiqua" w:eastAsia="Book Antiqua" w:hAnsi="Book Antiqua" w:cs="Book Antiqua"/>
        </w:rPr>
        <w:t xml:space="preserve"> </w:t>
      </w:r>
      <w:r w:rsidR="0095390B" w:rsidRPr="0095390B">
        <w:rPr>
          <w:rFonts w:ascii="Book Antiqua" w:eastAsia="Book Antiqua" w:hAnsi="Book Antiqua" w:cs="Book Antiqua"/>
        </w:rPr>
        <w:t>man</w:t>
      </w:r>
      <w:r w:rsidRPr="0095390B">
        <w:rPr>
          <w:rFonts w:ascii="Book Antiqua" w:eastAsia="Book Antiqua" w:hAnsi="Book Antiqua" w:cs="Book Antiqua"/>
        </w:rPr>
        <w:t>uscript</w:t>
      </w:r>
    </w:p>
    <w:p w14:paraId="69625767" w14:textId="77777777" w:rsidR="009B5A3C" w:rsidRPr="0095390B" w:rsidRDefault="009B5A3C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FA3E1EB" w14:textId="7CC0017A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  <w:b/>
        </w:rPr>
        <w:t>Corresponding</w:t>
      </w:r>
      <w:r w:rsidR="00AB38F8">
        <w:rPr>
          <w:rFonts w:ascii="Book Antiqua" w:eastAsia="Book Antiqua" w:hAnsi="Book Antiqua" w:cs="Book Antiqua"/>
          <w:b/>
        </w:rPr>
        <w:t xml:space="preserve"> </w:t>
      </w:r>
      <w:r w:rsidRPr="0095390B">
        <w:rPr>
          <w:rFonts w:ascii="Book Antiqua" w:eastAsia="Book Antiqua" w:hAnsi="Book Antiqua" w:cs="Book Antiqua"/>
          <w:b/>
        </w:rPr>
        <w:t>Author's</w:t>
      </w:r>
      <w:r w:rsidR="00AB38F8">
        <w:rPr>
          <w:rFonts w:ascii="Book Antiqua" w:eastAsia="Book Antiqua" w:hAnsi="Book Antiqua" w:cs="Book Antiqua"/>
          <w:b/>
        </w:rPr>
        <w:t xml:space="preserve"> </w:t>
      </w:r>
      <w:r w:rsidRPr="0095390B">
        <w:rPr>
          <w:rFonts w:ascii="Book Antiqua" w:eastAsia="Book Antiqua" w:hAnsi="Book Antiqua" w:cs="Book Antiqua"/>
          <w:b/>
        </w:rPr>
        <w:t>Membership</w:t>
      </w:r>
      <w:r w:rsidR="00AB38F8">
        <w:rPr>
          <w:rFonts w:ascii="Book Antiqua" w:eastAsia="Book Antiqua" w:hAnsi="Book Antiqua" w:cs="Book Antiqua"/>
          <w:b/>
        </w:rPr>
        <w:t xml:space="preserve"> </w:t>
      </w:r>
      <w:r w:rsidRPr="0095390B">
        <w:rPr>
          <w:rFonts w:ascii="Book Antiqua" w:eastAsia="Book Antiqua" w:hAnsi="Book Antiqua" w:cs="Book Antiqua"/>
          <w:b/>
        </w:rPr>
        <w:t>in</w:t>
      </w:r>
      <w:r w:rsidR="00AB38F8">
        <w:rPr>
          <w:rFonts w:ascii="Book Antiqua" w:eastAsia="Book Antiqua" w:hAnsi="Book Antiqua" w:cs="Book Antiqua"/>
          <w:b/>
        </w:rPr>
        <w:t xml:space="preserve"> </w:t>
      </w:r>
      <w:r w:rsidRPr="0095390B">
        <w:rPr>
          <w:rFonts w:ascii="Book Antiqua" w:eastAsia="Book Antiqua" w:hAnsi="Book Antiqua" w:cs="Book Antiqua"/>
          <w:b/>
        </w:rPr>
        <w:t>Professional</w:t>
      </w:r>
      <w:r w:rsidR="00AB38F8">
        <w:rPr>
          <w:rFonts w:ascii="Book Antiqua" w:eastAsia="Book Antiqua" w:hAnsi="Book Antiqua" w:cs="Book Antiqua"/>
          <w:b/>
        </w:rPr>
        <w:t xml:space="preserve"> </w:t>
      </w:r>
      <w:r w:rsidRPr="0095390B">
        <w:rPr>
          <w:rFonts w:ascii="Book Antiqua" w:eastAsia="Book Antiqua" w:hAnsi="Book Antiqua" w:cs="Book Antiqua"/>
          <w:b/>
        </w:rPr>
        <w:t>Societies:</w:t>
      </w:r>
      <w:r w:rsidR="00AB38F8">
        <w:rPr>
          <w:rFonts w:ascii="Book Antiqua" w:eastAsia="Book Antiqua" w:hAnsi="Book Antiqua" w:cs="Book Antiqua"/>
          <w:b/>
        </w:rPr>
        <w:t xml:space="preserve"> </w:t>
      </w:r>
      <w:r w:rsidRPr="0095390B">
        <w:rPr>
          <w:rFonts w:ascii="Book Antiqua" w:eastAsia="Book Antiqua" w:hAnsi="Book Antiqua" w:cs="Book Antiqua"/>
        </w:rPr>
        <w:t>Irish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Society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of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Gastroenterology</w:t>
      </w:r>
      <w:r w:rsidR="009B5A3C">
        <w:rPr>
          <w:rFonts w:ascii="Book Antiqua" w:eastAsia="Book Antiqua" w:hAnsi="Book Antiqua" w:cs="Book Antiqua"/>
        </w:rPr>
        <w:t>.</w:t>
      </w:r>
    </w:p>
    <w:p w14:paraId="2D1ED10F" w14:textId="77777777" w:rsidR="00A77B3E" w:rsidRPr="0095390B" w:rsidRDefault="00A77B3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246FA61" w14:textId="6E392A9B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  <w:b/>
        </w:rPr>
        <w:t>Peer-review</w:t>
      </w:r>
      <w:r w:rsidR="00AB38F8">
        <w:rPr>
          <w:rFonts w:ascii="Book Antiqua" w:eastAsia="Book Antiqua" w:hAnsi="Book Antiqua" w:cs="Book Antiqua"/>
          <w:b/>
        </w:rPr>
        <w:t xml:space="preserve"> </w:t>
      </w:r>
      <w:r w:rsidRPr="0095390B">
        <w:rPr>
          <w:rFonts w:ascii="Book Antiqua" w:eastAsia="Book Antiqua" w:hAnsi="Book Antiqua" w:cs="Book Antiqua"/>
          <w:b/>
        </w:rPr>
        <w:t>started:</w:t>
      </w:r>
      <w:r w:rsidR="00AB38F8">
        <w:rPr>
          <w:rFonts w:ascii="Book Antiqua" w:eastAsia="Book Antiqua" w:hAnsi="Book Antiqua" w:cs="Book Antiqua"/>
          <w:b/>
        </w:rPr>
        <w:t xml:space="preserve"> </w:t>
      </w:r>
      <w:r w:rsidRPr="0095390B">
        <w:rPr>
          <w:rFonts w:ascii="Book Antiqua" w:eastAsia="Book Antiqua" w:hAnsi="Book Antiqua" w:cs="Book Antiqua"/>
        </w:rPr>
        <w:t>March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1,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2021</w:t>
      </w:r>
    </w:p>
    <w:p w14:paraId="48000B1E" w14:textId="55B3D8A9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  <w:b/>
        </w:rPr>
        <w:t>First</w:t>
      </w:r>
      <w:r w:rsidR="00AB38F8">
        <w:rPr>
          <w:rFonts w:ascii="Book Antiqua" w:eastAsia="Book Antiqua" w:hAnsi="Book Antiqua" w:cs="Book Antiqua"/>
          <w:b/>
        </w:rPr>
        <w:t xml:space="preserve"> </w:t>
      </w:r>
      <w:r w:rsidRPr="0095390B">
        <w:rPr>
          <w:rFonts w:ascii="Book Antiqua" w:eastAsia="Book Antiqua" w:hAnsi="Book Antiqua" w:cs="Book Antiqua"/>
          <w:b/>
        </w:rPr>
        <w:t>decision:</w:t>
      </w:r>
      <w:r w:rsidR="00AB38F8">
        <w:rPr>
          <w:rFonts w:ascii="Book Antiqua" w:eastAsia="Book Antiqua" w:hAnsi="Book Antiqua" w:cs="Book Antiqua"/>
          <w:b/>
        </w:rPr>
        <w:t xml:space="preserve"> </w:t>
      </w:r>
      <w:r w:rsidRPr="0095390B">
        <w:rPr>
          <w:rFonts w:ascii="Book Antiqua" w:eastAsia="Book Antiqua" w:hAnsi="Book Antiqua" w:cs="Book Antiqua"/>
        </w:rPr>
        <w:t>April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18,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2021</w:t>
      </w:r>
    </w:p>
    <w:p w14:paraId="44B75A5C" w14:textId="54B52255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  <w:b/>
        </w:rPr>
        <w:t>Article</w:t>
      </w:r>
      <w:r w:rsidR="00AB38F8">
        <w:rPr>
          <w:rFonts w:ascii="Book Antiqua" w:eastAsia="Book Antiqua" w:hAnsi="Book Antiqua" w:cs="Book Antiqua"/>
          <w:b/>
        </w:rPr>
        <w:t xml:space="preserve"> </w:t>
      </w:r>
      <w:r w:rsidRPr="0095390B">
        <w:rPr>
          <w:rFonts w:ascii="Book Antiqua" w:eastAsia="Book Antiqua" w:hAnsi="Book Antiqua" w:cs="Book Antiqua"/>
          <w:b/>
        </w:rPr>
        <w:t>in</w:t>
      </w:r>
      <w:r w:rsidR="00AB38F8">
        <w:rPr>
          <w:rFonts w:ascii="Book Antiqua" w:eastAsia="Book Antiqua" w:hAnsi="Book Antiqua" w:cs="Book Antiqua"/>
          <w:b/>
        </w:rPr>
        <w:t xml:space="preserve"> </w:t>
      </w:r>
      <w:r w:rsidRPr="0095390B">
        <w:rPr>
          <w:rFonts w:ascii="Book Antiqua" w:eastAsia="Book Antiqua" w:hAnsi="Book Antiqua" w:cs="Book Antiqua"/>
          <w:b/>
        </w:rPr>
        <w:t>press:</w:t>
      </w:r>
      <w:r w:rsidR="00AB38F8">
        <w:rPr>
          <w:rFonts w:ascii="Book Antiqua" w:eastAsia="Book Antiqua" w:hAnsi="Book Antiqua" w:cs="Book Antiqua"/>
          <w:b/>
        </w:rPr>
        <w:t xml:space="preserve"> </w:t>
      </w:r>
    </w:p>
    <w:p w14:paraId="49125ACE" w14:textId="77777777" w:rsidR="00A77B3E" w:rsidRPr="0095390B" w:rsidRDefault="00A77B3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0327371" w14:textId="3F6FFD1E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  <w:b/>
        </w:rPr>
        <w:t>Specialty</w:t>
      </w:r>
      <w:r w:rsidR="00AB38F8">
        <w:rPr>
          <w:rFonts w:ascii="Book Antiqua" w:eastAsia="Book Antiqua" w:hAnsi="Book Antiqua" w:cs="Book Antiqua"/>
          <w:b/>
        </w:rPr>
        <w:t xml:space="preserve"> </w:t>
      </w:r>
      <w:r w:rsidRPr="0095390B">
        <w:rPr>
          <w:rFonts w:ascii="Book Antiqua" w:eastAsia="Book Antiqua" w:hAnsi="Book Antiqua" w:cs="Book Antiqua"/>
          <w:b/>
        </w:rPr>
        <w:t>type:</w:t>
      </w:r>
      <w:r w:rsidR="00AB38F8">
        <w:rPr>
          <w:rFonts w:ascii="Book Antiqua" w:eastAsia="Book Antiqua" w:hAnsi="Book Antiqua" w:cs="Book Antiqua"/>
          <w:b/>
        </w:rPr>
        <w:t xml:space="preserve"> </w:t>
      </w:r>
      <w:r w:rsidRPr="0095390B">
        <w:rPr>
          <w:rFonts w:ascii="Book Antiqua" w:eastAsia="Book Antiqua" w:hAnsi="Book Antiqua" w:cs="Book Antiqua"/>
        </w:rPr>
        <w:t>Gastroenterology</w:t>
      </w:r>
      <w:r w:rsidR="00AB38F8">
        <w:rPr>
          <w:rFonts w:ascii="Book Antiqua" w:eastAsia="Book Antiqua" w:hAnsi="Book Antiqua" w:cs="Book Antiqua"/>
        </w:rPr>
        <w:t xml:space="preserve"> </w:t>
      </w:r>
      <w:r w:rsidR="0095390B" w:rsidRPr="0095390B">
        <w:rPr>
          <w:rFonts w:ascii="Book Antiqua" w:eastAsia="Book Antiqua" w:hAnsi="Book Antiqua" w:cs="Book Antiqua"/>
        </w:rPr>
        <w:t>and</w:t>
      </w:r>
      <w:r w:rsidR="00AB38F8">
        <w:rPr>
          <w:rFonts w:ascii="Book Antiqua" w:eastAsia="Book Antiqua" w:hAnsi="Book Antiqua" w:cs="Book Antiqua"/>
        </w:rPr>
        <w:t xml:space="preserve"> </w:t>
      </w:r>
      <w:r w:rsidR="0095390B" w:rsidRPr="0095390B">
        <w:rPr>
          <w:rFonts w:ascii="Book Antiqua" w:eastAsia="Book Antiqua" w:hAnsi="Book Antiqua" w:cs="Book Antiqua"/>
        </w:rPr>
        <w:t>hepa</w:t>
      </w:r>
      <w:r w:rsidRPr="0095390B">
        <w:rPr>
          <w:rFonts w:ascii="Book Antiqua" w:eastAsia="Book Antiqua" w:hAnsi="Book Antiqua" w:cs="Book Antiqua"/>
        </w:rPr>
        <w:t>tology</w:t>
      </w:r>
    </w:p>
    <w:p w14:paraId="0A839164" w14:textId="7392A2A8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  <w:b/>
        </w:rPr>
        <w:t>Country/Territory</w:t>
      </w:r>
      <w:r w:rsidR="00AB38F8">
        <w:rPr>
          <w:rFonts w:ascii="Book Antiqua" w:eastAsia="Book Antiqua" w:hAnsi="Book Antiqua" w:cs="Book Antiqua"/>
          <w:b/>
        </w:rPr>
        <w:t xml:space="preserve"> </w:t>
      </w:r>
      <w:r w:rsidRPr="0095390B">
        <w:rPr>
          <w:rFonts w:ascii="Book Antiqua" w:eastAsia="Book Antiqua" w:hAnsi="Book Antiqua" w:cs="Book Antiqua"/>
          <w:b/>
        </w:rPr>
        <w:t>of</w:t>
      </w:r>
      <w:r w:rsidR="00AB38F8">
        <w:rPr>
          <w:rFonts w:ascii="Book Antiqua" w:eastAsia="Book Antiqua" w:hAnsi="Book Antiqua" w:cs="Book Antiqua"/>
          <w:b/>
        </w:rPr>
        <w:t xml:space="preserve"> </w:t>
      </w:r>
      <w:r w:rsidRPr="0095390B">
        <w:rPr>
          <w:rFonts w:ascii="Book Antiqua" w:eastAsia="Book Antiqua" w:hAnsi="Book Antiqua" w:cs="Book Antiqua"/>
          <w:b/>
        </w:rPr>
        <w:t>origin:</w:t>
      </w:r>
      <w:r w:rsidR="00AB38F8">
        <w:rPr>
          <w:rFonts w:ascii="Book Antiqua" w:eastAsia="Book Antiqua" w:hAnsi="Book Antiqua" w:cs="Book Antiqua"/>
          <w:b/>
        </w:rPr>
        <w:t xml:space="preserve"> </w:t>
      </w:r>
      <w:r w:rsidRPr="0095390B">
        <w:rPr>
          <w:rFonts w:ascii="Book Antiqua" w:eastAsia="Book Antiqua" w:hAnsi="Book Antiqua" w:cs="Book Antiqua"/>
        </w:rPr>
        <w:t>Ireland</w:t>
      </w:r>
    </w:p>
    <w:p w14:paraId="746D6CE9" w14:textId="016966C4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  <w:b/>
        </w:rPr>
        <w:t>Peer-review</w:t>
      </w:r>
      <w:r w:rsidR="00AB38F8">
        <w:rPr>
          <w:rFonts w:ascii="Book Antiqua" w:eastAsia="Book Antiqua" w:hAnsi="Book Antiqua" w:cs="Book Antiqua"/>
          <w:b/>
        </w:rPr>
        <w:t xml:space="preserve"> </w:t>
      </w:r>
      <w:r w:rsidRPr="0095390B">
        <w:rPr>
          <w:rFonts w:ascii="Book Antiqua" w:eastAsia="Book Antiqua" w:hAnsi="Book Antiqua" w:cs="Book Antiqua"/>
          <w:b/>
        </w:rPr>
        <w:t>report’s</w:t>
      </w:r>
      <w:r w:rsidR="00AB38F8">
        <w:rPr>
          <w:rFonts w:ascii="Book Antiqua" w:eastAsia="Book Antiqua" w:hAnsi="Book Antiqua" w:cs="Book Antiqua"/>
          <w:b/>
        </w:rPr>
        <w:t xml:space="preserve"> </w:t>
      </w:r>
      <w:r w:rsidRPr="0095390B">
        <w:rPr>
          <w:rFonts w:ascii="Book Antiqua" w:eastAsia="Book Antiqua" w:hAnsi="Book Antiqua" w:cs="Book Antiqua"/>
          <w:b/>
        </w:rPr>
        <w:t>scientific</w:t>
      </w:r>
      <w:r w:rsidR="00AB38F8">
        <w:rPr>
          <w:rFonts w:ascii="Book Antiqua" w:eastAsia="Book Antiqua" w:hAnsi="Book Antiqua" w:cs="Book Antiqua"/>
          <w:b/>
        </w:rPr>
        <w:t xml:space="preserve"> </w:t>
      </w:r>
      <w:r w:rsidRPr="0095390B">
        <w:rPr>
          <w:rFonts w:ascii="Book Antiqua" w:eastAsia="Book Antiqua" w:hAnsi="Book Antiqua" w:cs="Book Antiqua"/>
          <w:b/>
        </w:rPr>
        <w:t>quality</w:t>
      </w:r>
      <w:r w:rsidR="00AB38F8">
        <w:rPr>
          <w:rFonts w:ascii="Book Antiqua" w:eastAsia="Book Antiqua" w:hAnsi="Book Antiqua" w:cs="Book Antiqua"/>
          <w:b/>
        </w:rPr>
        <w:t xml:space="preserve"> </w:t>
      </w:r>
      <w:r w:rsidRPr="0095390B">
        <w:rPr>
          <w:rFonts w:ascii="Book Antiqua" w:eastAsia="Book Antiqua" w:hAnsi="Book Antiqua" w:cs="Book Antiqua"/>
          <w:b/>
        </w:rPr>
        <w:t>classification</w:t>
      </w:r>
    </w:p>
    <w:p w14:paraId="24F820B4" w14:textId="25BF134F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</w:rPr>
        <w:t>Grade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A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(Excellent):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0</w:t>
      </w:r>
    </w:p>
    <w:p w14:paraId="5E0B6F2F" w14:textId="46644742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</w:rPr>
        <w:t>Grade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(Very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good):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B</w:t>
      </w:r>
    </w:p>
    <w:p w14:paraId="77B53716" w14:textId="22CD9DB1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</w:rPr>
        <w:t>Grade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(Good):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C</w:t>
      </w:r>
    </w:p>
    <w:p w14:paraId="7E0F3F19" w14:textId="5A2A2CF9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</w:rPr>
        <w:t>Grade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D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(Fair):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0</w:t>
      </w:r>
    </w:p>
    <w:p w14:paraId="29F4A8E1" w14:textId="25FD2408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</w:rPr>
        <w:t>Grade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(Poor):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E</w:t>
      </w:r>
    </w:p>
    <w:p w14:paraId="29FF90E3" w14:textId="77777777" w:rsidR="00A77B3E" w:rsidRPr="0095390B" w:rsidRDefault="00A77B3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C662370" w14:textId="03DB9DF8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95390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5390B">
        <w:rPr>
          <w:rFonts w:ascii="Book Antiqua" w:eastAsia="Book Antiqua" w:hAnsi="Book Antiqua" w:cs="Book Antiqua"/>
          <w:b/>
        </w:rPr>
        <w:t>P-Reviewer:</w:t>
      </w:r>
      <w:r w:rsidR="00AB38F8">
        <w:rPr>
          <w:rFonts w:ascii="Book Antiqua" w:eastAsia="Book Antiqua" w:hAnsi="Book Antiqua" w:cs="Book Antiqua"/>
          <w:b/>
        </w:rPr>
        <w:t xml:space="preserve"> </w:t>
      </w:r>
      <w:r w:rsidRPr="0095390B">
        <w:rPr>
          <w:rFonts w:ascii="Book Antiqua" w:eastAsia="Book Antiqua" w:hAnsi="Book Antiqua" w:cs="Book Antiqua"/>
        </w:rPr>
        <w:t>Chen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HB,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Gweon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TG,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Nakaji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K</w:t>
      </w:r>
      <w:r w:rsidR="00AB38F8">
        <w:rPr>
          <w:rFonts w:ascii="Book Antiqua" w:eastAsia="Book Antiqua" w:hAnsi="Book Antiqua" w:cs="Book Antiqua"/>
          <w:b/>
        </w:rPr>
        <w:t xml:space="preserve"> </w:t>
      </w:r>
      <w:r w:rsidRPr="0095390B">
        <w:rPr>
          <w:rFonts w:ascii="Book Antiqua" w:eastAsia="Book Antiqua" w:hAnsi="Book Antiqua" w:cs="Book Antiqua"/>
          <w:b/>
        </w:rPr>
        <w:t>S-Editor:</w:t>
      </w:r>
      <w:r w:rsidR="00AB38F8">
        <w:rPr>
          <w:rFonts w:ascii="Book Antiqua" w:eastAsia="Book Antiqua" w:hAnsi="Book Antiqua" w:cs="Book Antiqua"/>
          <w:b/>
        </w:rPr>
        <w:t xml:space="preserve"> </w:t>
      </w:r>
      <w:r w:rsidRPr="0095390B">
        <w:rPr>
          <w:rFonts w:ascii="Book Antiqua" w:eastAsia="Book Antiqua" w:hAnsi="Book Antiqua" w:cs="Book Antiqua"/>
        </w:rPr>
        <w:t>Liu</w:t>
      </w:r>
      <w:r w:rsidR="00AB38F8">
        <w:rPr>
          <w:rFonts w:ascii="Book Antiqua" w:eastAsia="Book Antiqua" w:hAnsi="Book Antiqua" w:cs="Book Antiqua"/>
        </w:rPr>
        <w:t xml:space="preserve"> </w:t>
      </w:r>
      <w:r w:rsidRPr="0095390B">
        <w:rPr>
          <w:rFonts w:ascii="Book Antiqua" w:eastAsia="Book Antiqua" w:hAnsi="Book Antiqua" w:cs="Book Antiqua"/>
        </w:rPr>
        <w:t>M</w:t>
      </w:r>
      <w:r w:rsidR="00AB38F8">
        <w:rPr>
          <w:rFonts w:ascii="Book Antiqua" w:eastAsia="Book Antiqua" w:hAnsi="Book Antiqua" w:cs="Book Antiqua"/>
          <w:b/>
        </w:rPr>
        <w:t xml:space="preserve"> </w:t>
      </w:r>
      <w:r w:rsidRPr="0095390B">
        <w:rPr>
          <w:rFonts w:ascii="Book Antiqua" w:eastAsia="Book Antiqua" w:hAnsi="Book Antiqua" w:cs="Book Antiqua"/>
          <w:b/>
        </w:rPr>
        <w:t>L-Editor:</w:t>
      </w:r>
      <w:r w:rsidR="00AB38F8">
        <w:rPr>
          <w:rFonts w:ascii="Book Antiqua" w:eastAsia="Book Antiqua" w:hAnsi="Book Antiqua" w:cs="Book Antiqua"/>
          <w:b/>
        </w:rPr>
        <w:t xml:space="preserve"> </w:t>
      </w:r>
      <w:r w:rsidRPr="0095390B">
        <w:rPr>
          <w:rFonts w:ascii="Book Antiqua" w:eastAsia="Book Antiqua" w:hAnsi="Book Antiqua" w:cs="Book Antiqua"/>
          <w:b/>
        </w:rPr>
        <w:t>P-Editor:</w:t>
      </w:r>
      <w:r w:rsidR="00AB38F8">
        <w:rPr>
          <w:rFonts w:ascii="Book Antiqua" w:eastAsia="Book Antiqua" w:hAnsi="Book Antiqua" w:cs="Book Antiqua"/>
          <w:b/>
        </w:rPr>
        <w:t xml:space="preserve"> </w:t>
      </w:r>
    </w:p>
    <w:p w14:paraId="056A6AC4" w14:textId="40FF662F" w:rsidR="00A77B3E" w:rsidRPr="0095390B" w:rsidRDefault="00BF4FAE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95390B">
        <w:rPr>
          <w:rFonts w:ascii="Book Antiqua" w:eastAsia="Book Antiqua" w:hAnsi="Book Antiqua" w:cs="Book Antiqua"/>
          <w:b/>
        </w:rPr>
        <w:lastRenderedPageBreak/>
        <w:t>Figure</w:t>
      </w:r>
      <w:r w:rsidR="00AB38F8">
        <w:rPr>
          <w:rFonts w:ascii="Book Antiqua" w:eastAsia="Book Antiqua" w:hAnsi="Book Antiqua" w:cs="Book Antiqua"/>
          <w:b/>
        </w:rPr>
        <w:t xml:space="preserve"> </w:t>
      </w:r>
      <w:r w:rsidRPr="0095390B">
        <w:rPr>
          <w:rFonts w:ascii="Book Antiqua" w:eastAsia="Book Antiqua" w:hAnsi="Book Antiqua" w:cs="Book Antiqua"/>
          <w:b/>
        </w:rPr>
        <w:t>Legends</w:t>
      </w:r>
    </w:p>
    <w:p w14:paraId="5E8E83F8" w14:textId="4210300D" w:rsidR="00A77B3E" w:rsidRPr="0095390B" w:rsidRDefault="0095390B" w:rsidP="0095390B">
      <w:pPr>
        <w:adjustRightInd w:val="0"/>
        <w:snapToGrid w:val="0"/>
        <w:spacing w:line="360" w:lineRule="auto"/>
        <w:jc w:val="both"/>
        <w:rPr>
          <w:rFonts w:ascii="Book Antiqua" w:hAnsi="Book Antiqua"/>
          <w:noProof/>
        </w:rPr>
      </w:pPr>
      <w:r w:rsidRPr="0095390B">
        <w:rPr>
          <w:rFonts w:ascii="Book Antiqua" w:hAnsi="Book Antiqua"/>
          <w:noProof/>
        </w:rPr>
        <w:drawing>
          <wp:inline distT="0" distB="0" distL="0" distR="0" wp14:anchorId="322865A3" wp14:editId="10756E95">
            <wp:extent cx="2400793" cy="47615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793" cy="47615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10464E" w14:textId="4CE2E602" w:rsidR="0095390B" w:rsidRPr="0095390B" w:rsidRDefault="0095390B" w:rsidP="0095390B">
      <w:pPr>
        <w:pStyle w:val="a8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</w:pPr>
      <w:r w:rsidRPr="0095390B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>Figure</w:t>
      </w:r>
      <w:r w:rsidR="00AB38F8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95390B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95390B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instrText xml:space="preserve"> SEQ Figure \* ARABIC </w:instrText>
      </w:r>
      <w:r w:rsidRPr="0095390B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Pr="0095390B">
        <w:rPr>
          <w:rFonts w:ascii="Book Antiqua" w:hAnsi="Book Antiqua"/>
          <w:b/>
          <w:bCs/>
          <w:i w:val="0"/>
          <w:iCs w:val="0"/>
          <w:noProof/>
          <w:color w:val="auto"/>
          <w:sz w:val="24"/>
          <w:szCs w:val="24"/>
        </w:rPr>
        <w:t>1</w:t>
      </w:r>
      <w:r w:rsidRPr="0095390B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fldChar w:fldCharType="end"/>
      </w:r>
      <w:r w:rsidR="00AB38F8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95390B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>Bowel</w:t>
      </w:r>
      <w:r w:rsidR="00AB38F8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95390B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>preparation</w:t>
      </w:r>
      <w:r w:rsidR="00AB38F8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95390B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>procedure.</w:t>
      </w:r>
    </w:p>
    <w:p w14:paraId="077C55FE" w14:textId="373B6061" w:rsidR="0095390B" w:rsidRPr="00AB38F8" w:rsidRDefault="0095390B" w:rsidP="0095390B">
      <w:pPr>
        <w:pStyle w:val="a8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</w:pPr>
      <w:r w:rsidRPr="0095390B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br w:type="page"/>
      </w:r>
      <w:r w:rsidRPr="00AB38F8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lastRenderedPageBreak/>
        <w:t>Table</w:t>
      </w:r>
      <w:r w:rsidR="00AB38F8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AB38F8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AB38F8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instrText xml:space="preserve"> SEQ Table \* ARABIC </w:instrText>
      </w:r>
      <w:r w:rsidRPr="00AB38F8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Pr="00AB38F8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>1</w:t>
      </w:r>
      <w:r w:rsidRPr="00AB38F8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fldChar w:fldCharType="end"/>
      </w:r>
      <w:r w:rsidR="00AB38F8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AB38F8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>Basic</w:t>
      </w:r>
      <w:r w:rsidR="00AB38F8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AB38F8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>demographics</w:t>
      </w:r>
      <w:r w:rsidR="00AB38F8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AB38F8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>of</w:t>
      </w:r>
      <w:r w:rsidR="00AB38F8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AB38F8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>patients</w:t>
      </w:r>
      <w:r w:rsidR="00AB38F8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AB38F8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>and</w:t>
      </w:r>
      <w:r w:rsidR="00AB38F8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AB38F8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>indications</w:t>
      </w:r>
      <w:r w:rsidR="00AB38F8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AB38F8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>for</w:t>
      </w:r>
      <w:r w:rsidR="00AB38F8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9B5A3C" w:rsidRPr="009B5A3C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>colon capsule endoscopy</w:t>
      </w:r>
      <w:r w:rsidR="00AB38F8" w:rsidRPr="0095390B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>,</w:t>
      </w:r>
      <w:r w:rsidR="00AB38F8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AB38F8" w:rsidRPr="0095390B">
        <w:rPr>
          <w:rFonts w:ascii="Book Antiqua" w:eastAsiaTheme="minorEastAsia" w:hAnsi="Book Antiqua"/>
          <w:b/>
          <w:bCs/>
          <w:color w:val="auto"/>
          <w:sz w:val="24"/>
          <w:szCs w:val="24"/>
          <w:lang w:eastAsia="zh-CN"/>
        </w:rPr>
        <w:t>n</w:t>
      </w:r>
      <w:r w:rsidR="00AB38F8">
        <w:rPr>
          <w:rFonts w:ascii="Book Antiqua" w:eastAsiaTheme="minorEastAsia" w:hAnsi="Book Antiqua"/>
          <w:b/>
          <w:bCs/>
          <w:i w:val="0"/>
          <w:iCs w:val="0"/>
          <w:color w:val="auto"/>
          <w:sz w:val="24"/>
          <w:szCs w:val="24"/>
          <w:lang w:eastAsia="zh-CN"/>
        </w:rPr>
        <w:t xml:space="preserve"> </w:t>
      </w:r>
      <w:r w:rsidR="00AB38F8" w:rsidRPr="0095390B">
        <w:rPr>
          <w:rFonts w:ascii="Book Antiqua" w:eastAsiaTheme="minorEastAsia" w:hAnsi="Book Antiqua"/>
          <w:b/>
          <w:bCs/>
          <w:i w:val="0"/>
          <w:iCs w:val="0"/>
          <w:color w:val="auto"/>
          <w:sz w:val="24"/>
          <w:szCs w:val="24"/>
          <w:lang w:eastAsia="zh-CN"/>
        </w:rPr>
        <w:t>(%)</w:t>
      </w:r>
    </w:p>
    <w:tbl>
      <w:tblPr>
        <w:tblStyle w:val="a9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8"/>
        <w:gridCol w:w="1803"/>
        <w:gridCol w:w="1803"/>
        <w:gridCol w:w="1803"/>
        <w:gridCol w:w="1804"/>
      </w:tblGrid>
      <w:tr w:rsidR="0095390B" w:rsidRPr="00AB38F8" w14:paraId="534F0108" w14:textId="77777777" w:rsidTr="00AB38F8"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47FB97B6" w14:textId="77777777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bCs/>
                <w:lang w:val="en-IE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19F801ED" w14:textId="77777777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bCs/>
                <w:lang w:val="en-IE"/>
              </w:rPr>
            </w:pPr>
            <w:r w:rsidRPr="00AB38F8">
              <w:rPr>
                <w:rFonts w:ascii="Book Antiqua" w:hAnsi="Book Antiqua" w:cstheme="minorHAnsi"/>
                <w:b/>
                <w:bCs/>
                <w:lang w:val="en-IE"/>
              </w:rPr>
              <w:t>Total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5A6EAEA6" w14:textId="33A624BE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bCs/>
                <w:lang w:val="en-IE"/>
              </w:rPr>
            </w:pPr>
            <w:r w:rsidRPr="00AB38F8">
              <w:rPr>
                <w:rFonts w:ascii="Book Antiqua" w:hAnsi="Book Antiqua" w:cstheme="minorHAnsi"/>
                <w:b/>
                <w:bCs/>
                <w:lang w:val="en-IE"/>
              </w:rPr>
              <w:t>With</w:t>
            </w:r>
            <w:r w:rsidR="00AB38F8">
              <w:rPr>
                <w:rFonts w:ascii="Book Antiqua" w:hAnsi="Book Antiqua" w:cstheme="minorHAnsi"/>
                <w:b/>
                <w:bCs/>
                <w:lang w:val="en-IE"/>
              </w:rPr>
              <w:t xml:space="preserve"> </w:t>
            </w:r>
            <w:r w:rsidRPr="00AB38F8">
              <w:rPr>
                <w:rFonts w:ascii="Book Antiqua" w:hAnsi="Book Antiqua" w:cstheme="minorHAnsi"/>
                <w:b/>
                <w:bCs/>
                <w:lang w:val="en-IE"/>
              </w:rPr>
              <w:t>castor</w:t>
            </w:r>
            <w:r w:rsidR="00AB38F8">
              <w:rPr>
                <w:rFonts w:ascii="Book Antiqua" w:hAnsi="Book Antiqua" w:cstheme="minorHAnsi"/>
                <w:b/>
                <w:bCs/>
                <w:lang w:val="en-IE"/>
              </w:rPr>
              <w:t xml:space="preserve"> </w:t>
            </w:r>
            <w:r w:rsidRPr="00AB38F8">
              <w:rPr>
                <w:rFonts w:ascii="Book Antiqua" w:hAnsi="Book Antiqua" w:cstheme="minorHAnsi"/>
                <w:b/>
                <w:bCs/>
                <w:lang w:val="en-IE"/>
              </w:rPr>
              <w:t>oil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14:paraId="632EF011" w14:textId="2955EC55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bCs/>
                <w:lang w:val="en-IE"/>
              </w:rPr>
            </w:pPr>
            <w:r w:rsidRPr="00AB38F8">
              <w:rPr>
                <w:rFonts w:ascii="Book Antiqua" w:hAnsi="Book Antiqua" w:cstheme="minorHAnsi"/>
                <w:b/>
                <w:bCs/>
                <w:lang w:val="en-IE"/>
              </w:rPr>
              <w:t>Without</w:t>
            </w:r>
            <w:r w:rsidR="00AB38F8">
              <w:rPr>
                <w:rFonts w:ascii="Book Antiqua" w:hAnsi="Book Antiqua" w:cstheme="minorHAnsi"/>
                <w:b/>
                <w:bCs/>
                <w:lang w:val="en-IE"/>
              </w:rPr>
              <w:t xml:space="preserve"> </w:t>
            </w:r>
            <w:r w:rsidRPr="00AB38F8">
              <w:rPr>
                <w:rFonts w:ascii="Book Antiqua" w:hAnsi="Book Antiqua" w:cstheme="minorHAnsi"/>
                <w:b/>
                <w:bCs/>
                <w:lang w:val="en-IE"/>
              </w:rPr>
              <w:t>castor</w:t>
            </w:r>
            <w:r w:rsidR="00AB38F8">
              <w:rPr>
                <w:rFonts w:ascii="Book Antiqua" w:hAnsi="Book Antiqua" w:cstheme="minorHAnsi"/>
                <w:b/>
                <w:bCs/>
                <w:lang w:val="en-IE"/>
              </w:rPr>
              <w:t xml:space="preserve"> </w:t>
            </w:r>
            <w:r w:rsidRPr="00AB38F8">
              <w:rPr>
                <w:rFonts w:ascii="Book Antiqua" w:hAnsi="Book Antiqua" w:cstheme="minorHAnsi"/>
                <w:b/>
                <w:bCs/>
                <w:lang w:val="en-IE"/>
              </w:rPr>
              <w:t>oil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14:paraId="1ABCAD3F" w14:textId="77777777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bCs/>
                <w:lang w:val="en-IE"/>
              </w:rPr>
            </w:pPr>
            <w:r w:rsidRPr="00AB38F8">
              <w:rPr>
                <w:rFonts w:ascii="Book Antiqua" w:hAnsi="Book Antiqua" w:cstheme="minorHAnsi"/>
                <w:b/>
                <w:bCs/>
                <w:i/>
                <w:iCs/>
                <w:lang w:val="en-IE"/>
              </w:rPr>
              <w:t>P</w:t>
            </w:r>
            <w:r w:rsidRPr="00AB38F8">
              <w:rPr>
                <w:rFonts w:ascii="Book Antiqua" w:hAnsi="Book Antiqua" w:cstheme="minorHAnsi"/>
                <w:b/>
                <w:bCs/>
                <w:lang w:val="en-IE"/>
              </w:rPr>
              <w:t>-value</w:t>
            </w:r>
          </w:p>
        </w:tc>
      </w:tr>
      <w:tr w:rsidR="0095390B" w:rsidRPr="00AB38F8" w14:paraId="48AF1DE5" w14:textId="77777777" w:rsidTr="00AB38F8">
        <w:tc>
          <w:tcPr>
            <w:tcW w:w="1803" w:type="dxa"/>
            <w:tcBorders>
              <w:top w:val="single" w:sz="4" w:space="0" w:color="auto"/>
            </w:tcBorders>
          </w:tcPr>
          <w:p w14:paraId="18E7841F" w14:textId="77777777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  <w:tc>
          <w:tcPr>
            <w:tcW w:w="1803" w:type="dxa"/>
            <w:tcBorders>
              <w:top w:val="single" w:sz="4" w:space="0" w:color="auto"/>
            </w:tcBorders>
          </w:tcPr>
          <w:p w14:paraId="04C4688A" w14:textId="77777777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AB38F8">
              <w:rPr>
                <w:rFonts w:ascii="Book Antiqua" w:hAnsi="Book Antiqua" w:cstheme="minorHAnsi"/>
                <w:lang w:val="en-IE"/>
              </w:rPr>
              <w:t>186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14:paraId="7DEB3059" w14:textId="77777777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AB38F8">
              <w:rPr>
                <w:rFonts w:ascii="Book Antiqua" w:hAnsi="Book Antiqua" w:cstheme="minorHAnsi"/>
                <w:lang w:val="en-IE"/>
              </w:rPr>
              <w:t>62</w:t>
            </w:r>
          </w:p>
        </w:tc>
        <w:tc>
          <w:tcPr>
            <w:tcW w:w="1803" w:type="dxa"/>
            <w:tcBorders>
              <w:top w:val="single" w:sz="4" w:space="0" w:color="auto"/>
            </w:tcBorders>
          </w:tcPr>
          <w:p w14:paraId="42AACBB4" w14:textId="77777777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AB38F8">
              <w:rPr>
                <w:rFonts w:ascii="Book Antiqua" w:hAnsi="Book Antiqua" w:cstheme="minorHAnsi"/>
                <w:lang w:val="en-IE"/>
              </w:rPr>
              <w:t>124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14:paraId="2D559E85" w14:textId="77777777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</w:tr>
      <w:tr w:rsidR="0095390B" w:rsidRPr="00AB38F8" w14:paraId="654245AF" w14:textId="77777777" w:rsidTr="00AB38F8">
        <w:tc>
          <w:tcPr>
            <w:tcW w:w="1803" w:type="dxa"/>
          </w:tcPr>
          <w:p w14:paraId="011AC245" w14:textId="77777777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AB38F8">
              <w:rPr>
                <w:rFonts w:ascii="Book Antiqua" w:hAnsi="Book Antiqua" w:cstheme="minorHAnsi"/>
                <w:lang w:val="en-IE"/>
              </w:rPr>
              <w:t>Age</w:t>
            </w:r>
          </w:p>
        </w:tc>
        <w:tc>
          <w:tcPr>
            <w:tcW w:w="1803" w:type="dxa"/>
          </w:tcPr>
          <w:p w14:paraId="7A9B9001" w14:textId="77777777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  <w:tc>
          <w:tcPr>
            <w:tcW w:w="1803" w:type="dxa"/>
          </w:tcPr>
          <w:p w14:paraId="3CF06662" w14:textId="77777777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  <w:tc>
          <w:tcPr>
            <w:tcW w:w="1803" w:type="dxa"/>
          </w:tcPr>
          <w:p w14:paraId="6D9491E5" w14:textId="77777777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  <w:tc>
          <w:tcPr>
            <w:tcW w:w="1804" w:type="dxa"/>
          </w:tcPr>
          <w:p w14:paraId="77ADE54A" w14:textId="35B5422D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AB38F8">
              <w:rPr>
                <w:rFonts w:ascii="Book Antiqua" w:hAnsi="Book Antiqua" w:cstheme="minorHAnsi"/>
                <w:lang w:val="en-IE"/>
              </w:rPr>
              <w:t>0.2365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</w:p>
        </w:tc>
      </w:tr>
      <w:tr w:rsidR="0095390B" w:rsidRPr="00AB38F8" w14:paraId="4B1A305C" w14:textId="77777777" w:rsidTr="00AB38F8">
        <w:tc>
          <w:tcPr>
            <w:tcW w:w="1803" w:type="dxa"/>
          </w:tcPr>
          <w:p w14:paraId="3A7849E1" w14:textId="77777777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AB38F8">
              <w:rPr>
                <w:rFonts w:ascii="Book Antiqua" w:hAnsi="Book Antiqua" w:cstheme="minorHAnsi"/>
                <w:lang w:val="en-IE"/>
              </w:rPr>
              <w:t>Mean</w:t>
            </w:r>
          </w:p>
        </w:tc>
        <w:tc>
          <w:tcPr>
            <w:tcW w:w="1803" w:type="dxa"/>
          </w:tcPr>
          <w:p w14:paraId="33B70785" w14:textId="77777777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AB38F8">
              <w:rPr>
                <w:rFonts w:ascii="Book Antiqua" w:hAnsi="Book Antiqua" w:cstheme="minorHAnsi"/>
                <w:lang w:val="en-IE"/>
              </w:rPr>
              <w:t>60.0</w:t>
            </w:r>
          </w:p>
        </w:tc>
        <w:tc>
          <w:tcPr>
            <w:tcW w:w="1803" w:type="dxa"/>
          </w:tcPr>
          <w:p w14:paraId="0FA8376F" w14:textId="77777777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AB38F8">
              <w:rPr>
                <w:rFonts w:ascii="Book Antiqua" w:hAnsi="Book Antiqua" w:cstheme="minorHAnsi"/>
                <w:lang w:val="en-IE"/>
              </w:rPr>
              <w:t>62.0</w:t>
            </w:r>
          </w:p>
        </w:tc>
        <w:tc>
          <w:tcPr>
            <w:tcW w:w="1803" w:type="dxa"/>
          </w:tcPr>
          <w:p w14:paraId="4363670E" w14:textId="77777777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AB38F8">
              <w:rPr>
                <w:rFonts w:ascii="Book Antiqua" w:hAnsi="Book Antiqua" w:cstheme="minorHAnsi"/>
                <w:lang w:val="en-IE"/>
              </w:rPr>
              <w:t>59.0</w:t>
            </w:r>
          </w:p>
        </w:tc>
        <w:tc>
          <w:tcPr>
            <w:tcW w:w="1804" w:type="dxa"/>
          </w:tcPr>
          <w:p w14:paraId="577553BC" w14:textId="77777777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</w:tr>
      <w:tr w:rsidR="0095390B" w:rsidRPr="00AB38F8" w14:paraId="4D2B9F9A" w14:textId="77777777" w:rsidTr="00AB38F8">
        <w:tc>
          <w:tcPr>
            <w:tcW w:w="1803" w:type="dxa"/>
          </w:tcPr>
          <w:p w14:paraId="46BE03D3" w14:textId="77777777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AB38F8">
              <w:rPr>
                <w:rFonts w:ascii="Book Antiqua" w:hAnsi="Book Antiqua" w:cstheme="minorHAnsi"/>
                <w:lang w:val="en-IE"/>
              </w:rPr>
              <w:t>Range</w:t>
            </w:r>
          </w:p>
        </w:tc>
        <w:tc>
          <w:tcPr>
            <w:tcW w:w="1803" w:type="dxa"/>
          </w:tcPr>
          <w:p w14:paraId="02A59DA8" w14:textId="77777777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AB38F8">
              <w:rPr>
                <w:rFonts w:ascii="Book Antiqua" w:hAnsi="Book Antiqua" w:cstheme="minorHAnsi"/>
                <w:lang w:val="en-IE"/>
              </w:rPr>
              <w:t>18-97</w:t>
            </w:r>
          </w:p>
        </w:tc>
        <w:tc>
          <w:tcPr>
            <w:tcW w:w="1803" w:type="dxa"/>
          </w:tcPr>
          <w:p w14:paraId="269DEE01" w14:textId="77777777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AB38F8">
              <w:rPr>
                <w:rFonts w:ascii="Book Antiqua" w:hAnsi="Book Antiqua" w:cstheme="minorHAnsi"/>
                <w:lang w:val="en-IE"/>
              </w:rPr>
              <w:t>22-97</w:t>
            </w:r>
          </w:p>
        </w:tc>
        <w:tc>
          <w:tcPr>
            <w:tcW w:w="1803" w:type="dxa"/>
          </w:tcPr>
          <w:p w14:paraId="13C06A25" w14:textId="77777777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AB38F8">
              <w:rPr>
                <w:rFonts w:ascii="Book Antiqua" w:hAnsi="Book Antiqua" w:cstheme="minorHAnsi"/>
                <w:lang w:val="en-IE"/>
              </w:rPr>
              <w:t>18-86</w:t>
            </w:r>
          </w:p>
        </w:tc>
        <w:tc>
          <w:tcPr>
            <w:tcW w:w="1804" w:type="dxa"/>
          </w:tcPr>
          <w:p w14:paraId="57B4C663" w14:textId="77777777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</w:tr>
      <w:tr w:rsidR="0095390B" w:rsidRPr="00AB38F8" w14:paraId="5347B4F1" w14:textId="77777777" w:rsidTr="00AB38F8">
        <w:tc>
          <w:tcPr>
            <w:tcW w:w="1803" w:type="dxa"/>
          </w:tcPr>
          <w:p w14:paraId="1D96B668" w14:textId="77777777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AB38F8">
              <w:rPr>
                <w:rFonts w:ascii="Book Antiqua" w:hAnsi="Book Antiqua" w:cstheme="minorHAnsi"/>
                <w:lang w:val="en-IE"/>
              </w:rPr>
              <w:t>Gender</w:t>
            </w:r>
          </w:p>
        </w:tc>
        <w:tc>
          <w:tcPr>
            <w:tcW w:w="1803" w:type="dxa"/>
          </w:tcPr>
          <w:p w14:paraId="39E076FE" w14:textId="77777777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  <w:tc>
          <w:tcPr>
            <w:tcW w:w="1803" w:type="dxa"/>
          </w:tcPr>
          <w:p w14:paraId="7341C57D" w14:textId="77777777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  <w:tc>
          <w:tcPr>
            <w:tcW w:w="1803" w:type="dxa"/>
          </w:tcPr>
          <w:p w14:paraId="3D4236BC" w14:textId="77777777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  <w:tc>
          <w:tcPr>
            <w:tcW w:w="1804" w:type="dxa"/>
          </w:tcPr>
          <w:p w14:paraId="303A9A8C" w14:textId="10DEFA60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AB38F8">
              <w:rPr>
                <w:rFonts w:ascii="Book Antiqua" w:hAnsi="Book Antiqua" w:cstheme="minorHAnsi"/>
                <w:lang w:val="en-IE"/>
              </w:rPr>
              <w:t>0.8357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</w:p>
        </w:tc>
      </w:tr>
      <w:tr w:rsidR="0095390B" w:rsidRPr="00AB38F8" w14:paraId="74254463" w14:textId="77777777" w:rsidTr="00AB38F8">
        <w:tc>
          <w:tcPr>
            <w:tcW w:w="1803" w:type="dxa"/>
          </w:tcPr>
          <w:p w14:paraId="00F5515B" w14:textId="77777777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AB38F8">
              <w:rPr>
                <w:rFonts w:ascii="Book Antiqua" w:hAnsi="Book Antiqua" w:cstheme="minorHAnsi"/>
                <w:lang w:val="en-IE"/>
              </w:rPr>
              <w:t>Male</w:t>
            </w:r>
          </w:p>
        </w:tc>
        <w:tc>
          <w:tcPr>
            <w:tcW w:w="1803" w:type="dxa"/>
          </w:tcPr>
          <w:p w14:paraId="5E3EAE54" w14:textId="6037EF91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AB38F8">
              <w:rPr>
                <w:rFonts w:ascii="Book Antiqua" w:hAnsi="Book Antiqua" w:cstheme="minorHAnsi"/>
                <w:lang w:val="en-IE"/>
              </w:rPr>
              <w:t>82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AB38F8">
              <w:rPr>
                <w:rFonts w:ascii="Book Antiqua" w:hAnsi="Book Antiqua" w:cstheme="minorHAnsi"/>
                <w:lang w:val="en-IE"/>
              </w:rPr>
              <w:t>(44%)</w:t>
            </w:r>
          </w:p>
        </w:tc>
        <w:tc>
          <w:tcPr>
            <w:tcW w:w="1803" w:type="dxa"/>
          </w:tcPr>
          <w:p w14:paraId="25B2B50B" w14:textId="45671230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AB38F8">
              <w:rPr>
                <w:rFonts w:ascii="Book Antiqua" w:hAnsi="Book Antiqua" w:cstheme="minorHAnsi"/>
                <w:lang w:val="en-IE"/>
              </w:rPr>
              <w:t>28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AB38F8">
              <w:rPr>
                <w:rFonts w:ascii="Book Antiqua" w:hAnsi="Book Antiqua" w:cstheme="minorHAnsi"/>
                <w:lang w:val="en-IE"/>
              </w:rPr>
              <w:t>(45.2)</w:t>
            </w:r>
          </w:p>
        </w:tc>
        <w:tc>
          <w:tcPr>
            <w:tcW w:w="1803" w:type="dxa"/>
          </w:tcPr>
          <w:p w14:paraId="53D834D9" w14:textId="6FC29041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AB38F8">
              <w:rPr>
                <w:rFonts w:ascii="Book Antiqua" w:hAnsi="Book Antiqua" w:cstheme="minorHAnsi"/>
                <w:lang w:val="en-IE"/>
              </w:rPr>
              <w:t>54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AB38F8">
              <w:rPr>
                <w:rFonts w:ascii="Book Antiqua" w:hAnsi="Book Antiqua" w:cstheme="minorHAnsi"/>
                <w:lang w:val="en-IE"/>
              </w:rPr>
              <w:t>(43.5)</w:t>
            </w:r>
          </w:p>
        </w:tc>
        <w:tc>
          <w:tcPr>
            <w:tcW w:w="1804" w:type="dxa"/>
          </w:tcPr>
          <w:p w14:paraId="2870381C" w14:textId="77777777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</w:tr>
      <w:tr w:rsidR="0095390B" w:rsidRPr="00AB38F8" w14:paraId="5A195B3A" w14:textId="77777777" w:rsidTr="00AB38F8">
        <w:tc>
          <w:tcPr>
            <w:tcW w:w="1803" w:type="dxa"/>
          </w:tcPr>
          <w:p w14:paraId="54BD8F56" w14:textId="77777777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AB38F8">
              <w:rPr>
                <w:rFonts w:ascii="Book Antiqua" w:hAnsi="Book Antiqua" w:cstheme="minorHAnsi"/>
                <w:lang w:val="en-IE"/>
              </w:rPr>
              <w:t>Female</w:t>
            </w:r>
          </w:p>
        </w:tc>
        <w:tc>
          <w:tcPr>
            <w:tcW w:w="1803" w:type="dxa"/>
          </w:tcPr>
          <w:p w14:paraId="0730BC60" w14:textId="2598A7CC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AB38F8">
              <w:rPr>
                <w:rFonts w:ascii="Book Antiqua" w:hAnsi="Book Antiqua" w:cstheme="minorHAnsi"/>
                <w:lang w:val="en-IE"/>
              </w:rPr>
              <w:t>104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AB38F8">
              <w:rPr>
                <w:rFonts w:ascii="Book Antiqua" w:hAnsi="Book Antiqua" w:cstheme="minorHAnsi"/>
                <w:lang w:val="en-IE"/>
              </w:rPr>
              <w:t>(56%)</w:t>
            </w:r>
          </w:p>
        </w:tc>
        <w:tc>
          <w:tcPr>
            <w:tcW w:w="1803" w:type="dxa"/>
          </w:tcPr>
          <w:p w14:paraId="73B75217" w14:textId="39984123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AB38F8">
              <w:rPr>
                <w:rFonts w:ascii="Book Antiqua" w:hAnsi="Book Antiqua" w:cstheme="minorHAnsi"/>
                <w:lang w:val="en-IE"/>
              </w:rPr>
              <w:t>34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AB38F8">
              <w:rPr>
                <w:rFonts w:ascii="Book Antiqua" w:hAnsi="Book Antiqua" w:cstheme="minorHAnsi"/>
                <w:lang w:val="en-IE"/>
              </w:rPr>
              <w:t>(54.8)</w:t>
            </w:r>
          </w:p>
        </w:tc>
        <w:tc>
          <w:tcPr>
            <w:tcW w:w="1803" w:type="dxa"/>
          </w:tcPr>
          <w:p w14:paraId="5AD5246E" w14:textId="3D2678C7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AB38F8">
              <w:rPr>
                <w:rFonts w:ascii="Book Antiqua" w:hAnsi="Book Antiqua" w:cstheme="minorHAnsi"/>
                <w:lang w:val="en-IE"/>
              </w:rPr>
              <w:t>70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AB38F8">
              <w:rPr>
                <w:rFonts w:ascii="Book Antiqua" w:hAnsi="Book Antiqua" w:cstheme="minorHAnsi"/>
                <w:lang w:val="en-IE"/>
              </w:rPr>
              <w:t>(56.5)</w:t>
            </w:r>
          </w:p>
        </w:tc>
        <w:tc>
          <w:tcPr>
            <w:tcW w:w="1804" w:type="dxa"/>
          </w:tcPr>
          <w:p w14:paraId="3DE37557" w14:textId="77777777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</w:tr>
      <w:tr w:rsidR="0095390B" w:rsidRPr="00AB38F8" w14:paraId="01A17C8D" w14:textId="77777777" w:rsidTr="00AB38F8">
        <w:tc>
          <w:tcPr>
            <w:tcW w:w="1803" w:type="dxa"/>
          </w:tcPr>
          <w:p w14:paraId="19CDAAFF" w14:textId="77777777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AB38F8">
              <w:rPr>
                <w:rFonts w:ascii="Book Antiqua" w:hAnsi="Book Antiqua" w:cstheme="minorHAnsi"/>
                <w:lang w:val="en-IE"/>
              </w:rPr>
              <w:t>Indications</w:t>
            </w:r>
          </w:p>
        </w:tc>
        <w:tc>
          <w:tcPr>
            <w:tcW w:w="1803" w:type="dxa"/>
          </w:tcPr>
          <w:p w14:paraId="0225B3D6" w14:textId="77777777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  <w:tc>
          <w:tcPr>
            <w:tcW w:w="1803" w:type="dxa"/>
          </w:tcPr>
          <w:p w14:paraId="7B70B8E2" w14:textId="77777777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  <w:tc>
          <w:tcPr>
            <w:tcW w:w="1803" w:type="dxa"/>
          </w:tcPr>
          <w:p w14:paraId="2E71B363" w14:textId="77777777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  <w:tc>
          <w:tcPr>
            <w:tcW w:w="1804" w:type="dxa"/>
          </w:tcPr>
          <w:p w14:paraId="5AFB9C21" w14:textId="77777777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</w:tr>
      <w:tr w:rsidR="0095390B" w:rsidRPr="00AB38F8" w14:paraId="3D2E98F4" w14:textId="77777777" w:rsidTr="00AB38F8">
        <w:tc>
          <w:tcPr>
            <w:tcW w:w="1803" w:type="dxa"/>
          </w:tcPr>
          <w:p w14:paraId="2B33E98B" w14:textId="42DAC785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AB38F8">
              <w:rPr>
                <w:rFonts w:ascii="Book Antiqua" w:hAnsi="Book Antiqua" w:cstheme="minorHAnsi"/>
                <w:lang w:val="en-IE"/>
              </w:rPr>
              <w:t>Polyp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AB38F8">
              <w:rPr>
                <w:rFonts w:ascii="Book Antiqua" w:hAnsi="Book Antiqua" w:cstheme="minorHAnsi"/>
                <w:lang w:val="en-IE"/>
              </w:rPr>
              <w:t>surveillance</w:t>
            </w:r>
          </w:p>
        </w:tc>
        <w:tc>
          <w:tcPr>
            <w:tcW w:w="1803" w:type="dxa"/>
          </w:tcPr>
          <w:p w14:paraId="01933572" w14:textId="5111A38B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AB38F8">
              <w:rPr>
                <w:rFonts w:ascii="Book Antiqua" w:hAnsi="Book Antiqua" w:cstheme="minorHAnsi"/>
                <w:lang w:val="en-IE"/>
              </w:rPr>
              <w:t>96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</w:p>
        </w:tc>
        <w:tc>
          <w:tcPr>
            <w:tcW w:w="1803" w:type="dxa"/>
          </w:tcPr>
          <w:p w14:paraId="0775FB05" w14:textId="43257A34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AB38F8">
              <w:rPr>
                <w:rFonts w:ascii="Book Antiqua" w:hAnsi="Book Antiqua" w:cstheme="minorHAnsi"/>
                <w:lang w:val="en-IE"/>
              </w:rPr>
              <w:t>30/62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AB38F8">
              <w:rPr>
                <w:rFonts w:ascii="Book Antiqua" w:hAnsi="Book Antiqua" w:cstheme="minorHAnsi"/>
                <w:lang w:val="en-IE"/>
              </w:rPr>
              <w:t>(48.4)</w:t>
            </w:r>
          </w:p>
        </w:tc>
        <w:tc>
          <w:tcPr>
            <w:tcW w:w="1803" w:type="dxa"/>
          </w:tcPr>
          <w:p w14:paraId="542BAB2C" w14:textId="69A7CAD0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AB38F8">
              <w:rPr>
                <w:rFonts w:ascii="Book Antiqua" w:hAnsi="Book Antiqua" w:cstheme="minorHAnsi"/>
                <w:lang w:val="en-IE"/>
              </w:rPr>
              <w:t>66/124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AB38F8">
              <w:rPr>
                <w:rFonts w:ascii="Book Antiqua" w:hAnsi="Book Antiqua" w:cstheme="minorHAnsi"/>
                <w:lang w:val="en-IE"/>
              </w:rPr>
              <w:t>(53.2)</w:t>
            </w:r>
          </w:p>
        </w:tc>
        <w:tc>
          <w:tcPr>
            <w:tcW w:w="1804" w:type="dxa"/>
          </w:tcPr>
          <w:p w14:paraId="2A529519" w14:textId="77777777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AB38F8">
              <w:rPr>
                <w:rFonts w:ascii="Book Antiqua" w:hAnsi="Book Antiqua" w:cstheme="minorHAnsi"/>
                <w:lang w:val="en-IE"/>
              </w:rPr>
              <w:t>0.5362</w:t>
            </w:r>
          </w:p>
        </w:tc>
      </w:tr>
      <w:tr w:rsidR="0095390B" w:rsidRPr="00AB38F8" w14:paraId="3864AC55" w14:textId="77777777" w:rsidTr="00AB38F8">
        <w:tc>
          <w:tcPr>
            <w:tcW w:w="1803" w:type="dxa"/>
          </w:tcPr>
          <w:p w14:paraId="3FAE9D4F" w14:textId="0CD1D779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AB38F8">
              <w:rPr>
                <w:rFonts w:ascii="Book Antiqua" w:hAnsi="Book Antiqua" w:cstheme="minorHAnsi"/>
                <w:lang w:val="en-IE"/>
              </w:rPr>
              <w:t>Lower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AB38F8">
              <w:rPr>
                <w:rFonts w:ascii="Book Antiqua" w:hAnsi="Book Antiqua" w:cstheme="minorHAnsi"/>
                <w:lang w:val="en-IE"/>
              </w:rPr>
              <w:t>gastrointestinal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AB38F8">
              <w:rPr>
                <w:rFonts w:ascii="Book Antiqua" w:hAnsi="Book Antiqua" w:cstheme="minorHAnsi"/>
                <w:lang w:val="en-IE"/>
              </w:rPr>
              <w:t>symptoms</w:t>
            </w:r>
          </w:p>
        </w:tc>
        <w:tc>
          <w:tcPr>
            <w:tcW w:w="1803" w:type="dxa"/>
          </w:tcPr>
          <w:p w14:paraId="28D5C348" w14:textId="77777777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AB38F8">
              <w:rPr>
                <w:rFonts w:ascii="Book Antiqua" w:hAnsi="Book Antiqua" w:cstheme="minorHAnsi"/>
                <w:lang w:val="en-IE"/>
              </w:rPr>
              <w:t>42</w:t>
            </w:r>
          </w:p>
        </w:tc>
        <w:tc>
          <w:tcPr>
            <w:tcW w:w="1803" w:type="dxa"/>
          </w:tcPr>
          <w:p w14:paraId="2BB163FE" w14:textId="6F6E585B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AB38F8">
              <w:rPr>
                <w:rFonts w:ascii="Book Antiqua" w:hAnsi="Book Antiqua" w:cstheme="minorHAnsi"/>
                <w:lang w:val="en-IE"/>
              </w:rPr>
              <w:t>10/62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AB38F8">
              <w:rPr>
                <w:rFonts w:ascii="Book Antiqua" w:hAnsi="Book Antiqua" w:cstheme="minorHAnsi"/>
                <w:lang w:val="en-IE"/>
              </w:rPr>
              <w:t>(16.1)</w:t>
            </w:r>
          </w:p>
        </w:tc>
        <w:tc>
          <w:tcPr>
            <w:tcW w:w="1803" w:type="dxa"/>
          </w:tcPr>
          <w:p w14:paraId="4F55E203" w14:textId="00A8D819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AB38F8">
              <w:rPr>
                <w:rFonts w:ascii="Book Antiqua" w:hAnsi="Book Antiqua" w:cstheme="minorHAnsi"/>
                <w:lang w:val="en-IE"/>
              </w:rPr>
              <w:t>32/124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AB38F8">
              <w:rPr>
                <w:rFonts w:ascii="Book Antiqua" w:hAnsi="Book Antiqua" w:cstheme="minorHAnsi"/>
                <w:lang w:val="en-IE"/>
              </w:rPr>
              <w:t>(25.8)</w:t>
            </w:r>
          </w:p>
        </w:tc>
        <w:tc>
          <w:tcPr>
            <w:tcW w:w="1804" w:type="dxa"/>
          </w:tcPr>
          <w:p w14:paraId="2CCC65A8" w14:textId="77777777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AB38F8">
              <w:rPr>
                <w:rFonts w:ascii="Book Antiqua" w:hAnsi="Book Antiqua" w:cstheme="minorHAnsi"/>
                <w:lang w:val="en-IE"/>
              </w:rPr>
              <w:t>0.1382</w:t>
            </w:r>
          </w:p>
        </w:tc>
      </w:tr>
      <w:tr w:rsidR="0095390B" w:rsidRPr="00AB38F8" w14:paraId="336D953D" w14:textId="77777777" w:rsidTr="00AB38F8">
        <w:tc>
          <w:tcPr>
            <w:tcW w:w="1803" w:type="dxa"/>
          </w:tcPr>
          <w:p w14:paraId="09340B9A" w14:textId="3281DF1C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AB38F8">
              <w:rPr>
                <w:rFonts w:ascii="Book Antiqua" w:hAnsi="Book Antiqua" w:cstheme="minorHAnsi"/>
                <w:lang w:val="en-IE"/>
              </w:rPr>
              <w:t>Incomplete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AB38F8">
              <w:rPr>
                <w:rFonts w:ascii="Book Antiqua" w:hAnsi="Book Antiqua" w:cstheme="minorHAnsi"/>
                <w:lang w:val="en-IE"/>
              </w:rPr>
              <w:t>colonoscopy</w:t>
            </w:r>
          </w:p>
        </w:tc>
        <w:tc>
          <w:tcPr>
            <w:tcW w:w="1803" w:type="dxa"/>
          </w:tcPr>
          <w:p w14:paraId="2CADDACE" w14:textId="77777777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AB38F8">
              <w:rPr>
                <w:rFonts w:ascii="Book Antiqua" w:hAnsi="Book Antiqua" w:cstheme="minorHAnsi"/>
                <w:lang w:val="en-IE"/>
              </w:rPr>
              <w:t>28</w:t>
            </w:r>
          </w:p>
        </w:tc>
        <w:tc>
          <w:tcPr>
            <w:tcW w:w="1803" w:type="dxa"/>
          </w:tcPr>
          <w:p w14:paraId="24AFCBBB" w14:textId="615CE660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AB38F8">
              <w:rPr>
                <w:rFonts w:ascii="Book Antiqua" w:hAnsi="Book Antiqua" w:cstheme="minorHAnsi"/>
                <w:lang w:val="en-IE"/>
              </w:rPr>
              <w:t>11/62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AB38F8">
              <w:rPr>
                <w:rFonts w:ascii="Book Antiqua" w:hAnsi="Book Antiqua" w:cstheme="minorHAnsi"/>
                <w:lang w:val="en-IE"/>
              </w:rPr>
              <w:t>(17.7)</w:t>
            </w:r>
          </w:p>
        </w:tc>
        <w:tc>
          <w:tcPr>
            <w:tcW w:w="1803" w:type="dxa"/>
          </w:tcPr>
          <w:p w14:paraId="072795EF" w14:textId="216E77C0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AB38F8">
              <w:rPr>
                <w:rFonts w:ascii="Book Antiqua" w:hAnsi="Book Antiqua" w:cstheme="minorHAnsi"/>
                <w:lang w:val="en-IE"/>
              </w:rPr>
              <w:t>17/124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AB38F8">
              <w:rPr>
                <w:rFonts w:ascii="Book Antiqua" w:hAnsi="Book Antiqua" w:cstheme="minorHAnsi"/>
                <w:lang w:val="en-IE"/>
              </w:rPr>
              <w:t>(13.7)</w:t>
            </w:r>
          </w:p>
        </w:tc>
        <w:tc>
          <w:tcPr>
            <w:tcW w:w="1804" w:type="dxa"/>
          </w:tcPr>
          <w:p w14:paraId="14AFB2DD" w14:textId="77777777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AB38F8">
              <w:rPr>
                <w:rFonts w:ascii="Book Antiqua" w:hAnsi="Book Antiqua" w:cstheme="minorHAnsi"/>
                <w:lang w:val="en-IE"/>
              </w:rPr>
              <w:t>0.4712</w:t>
            </w:r>
          </w:p>
        </w:tc>
      </w:tr>
      <w:tr w:rsidR="0095390B" w:rsidRPr="00AB38F8" w14:paraId="4DF0C2CE" w14:textId="77777777" w:rsidTr="00AB38F8">
        <w:tc>
          <w:tcPr>
            <w:tcW w:w="1803" w:type="dxa"/>
          </w:tcPr>
          <w:p w14:paraId="0E030D8B" w14:textId="77777777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highlight w:val="yellow"/>
                <w:lang w:val="en-IE"/>
              </w:rPr>
            </w:pPr>
            <w:r w:rsidRPr="00AB38F8">
              <w:rPr>
                <w:rFonts w:ascii="Book Antiqua" w:hAnsi="Book Antiqua" w:cstheme="minorHAnsi"/>
                <w:lang w:val="en-IE"/>
              </w:rPr>
              <w:t>Anaemia</w:t>
            </w:r>
          </w:p>
        </w:tc>
        <w:tc>
          <w:tcPr>
            <w:tcW w:w="1803" w:type="dxa"/>
          </w:tcPr>
          <w:p w14:paraId="262B52CF" w14:textId="77777777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AB38F8">
              <w:rPr>
                <w:rFonts w:ascii="Book Antiqua" w:hAnsi="Book Antiqua" w:cstheme="minorHAnsi"/>
                <w:lang w:val="en-IE"/>
              </w:rPr>
              <w:t>18</w:t>
            </w:r>
          </w:p>
        </w:tc>
        <w:tc>
          <w:tcPr>
            <w:tcW w:w="1803" w:type="dxa"/>
          </w:tcPr>
          <w:p w14:paraId="67148359" w14:textId="37BB865B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AB38F8">
              <w:rPr>
                <w:rFonts w:ascii="Book Antiqua" w:hAnsi="Book Antiqua" w:cstheme="minorHAnsi"/>
                <w:lang w:val="en-IE"/>
              </w:rPr>
              <w:t>10/62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AB38F8">
              <w:rPr>
                <w:rFonts w:ascii="Book Antiqua" w:hAnsi="Book Antiqua" w:cstheme="minorHAnsi"/>
                <w:lang w:val="en-IE"/>
              </w:rPr>
              <w:t>(16.1)</w:t>
            </w:r>
          </w:p>
        </w:tc>
        <w:tc>
          <w:tcPr>
            <w:tcW w:w="1803" w:type="dxa"/>
          </w:tcPr>
          <w:p w14:paraId="18FFD75C" w14:textId="0E750158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AB38F8">
              <w:rPr>
                <w:rFonts w:ascii="Book Antiqua" w:hAnsi="Book Antiqua" w:cstheme="minorHAnsi"/>
                <w:lang w:val="en-IE"/>
              </w:rPr>
              <w:t>8/124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AB38F8">
              <w:rPr>
                <w:rFonts w:ascii="Book Antiqua" w:hAnsi="Book Antiqua" w:cstheme="minorHAnsi"/>
                <w:lang w:val="en-IE"/>
              </w:rPr>
              <w:t>(6.5)</w:t>
            </w:r>
          </w:p>
        </w:tc>
        <w:tc>
          <w:tcPr>
            <w:tcW w:w="1804" w:type="dxa"/>
          </w:tcPr>
          <w:p w14:paraId="29F598B9" w14:textId="77777777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AB38F8">
              <w:rPr>
                <w:rFonts w:ascii="Book Antiqua" w:hAnsi="Book Antiqua" w:cstheme="minorHAnsi"/>
                <w:lang w:val="en-IE"/>
              </w:rPr>
              <w:t>0.0355</w:t>
            </w:r>
          </w:p>
        </w:tc>
      </w:tr>
      <w:tr w:rsidR="0095390B" w:rsidRPr="00AB38F8" w14:paraId="17A4EB4D" w14:textId="77777777" w:rsidTr="00AB38F8">
        <w:tc>
          <w:tcPr>
            <w:tcW w:w="1803" w:type="dxa"/>
          </w:tcPr>
          <w:p w14:paraId="286E2B42" w14:textId="47E02F6B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AB38F8">
              <w:rPr>
                <w:rFonts w:ascii="Book Antiqua" w:hAnsi="Book Antiqua" w:cstheme="minorHAnsi"/>
                <w:lang w:val="en-IE"/>
              </w:rPr>
              <w:t>IBD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AB38F8">
              <w:rPr>
                <w:rFonts w:ascii="Book Antiqua" w:hAnsi="Book Antiqua" w:cstheme="minorHAnsi"/>
                <w:lang w:val="en-IE"/>
              </w:rPr>
              <w:t>surveillance</w:t>
            </w:r>
          </w:p>
        </w:tc>
        <w:tc>
          <w:tcPr>
            <w:tcW w:w="1803" w:type="dxa"/>
          </w:tcPr>
          <w:p w14:paraId="257E5553" w14:textId="77777777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AB38F8">
              <w:rPr>
                <w:rFonts w:ascii="Book Antiqua" w:hAnsi="Book Antiqua" w:cstheme="minorHAnsi"/>
                <w:lang w:val="en-IE"/>
              </w:rPr>
              <w:t>2</w:t>
            </w:r>
          </w:p>
        </w:tc>
        <w:tc>
          <w:tcPr>
            <w:tcW w:w="1803" w:type="dxa"/>
          </w:tcPr>
          <w:p w14:paraId="7A9C1C87" w14:textId="42CFE2EF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AB38F8">
              <w:rPr>
                <w:rFonts w:ascii="Book Antiqua" w:hAnsi="Book Antiqua" w:cstheme="minorHAnsi"/>
                <w:lang w:val="en-IE"/>
              </w:rPr>
              <w:t>1/62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AB38F8">
              <w:rPr>
                <w:rFonts w:ascii="Book Antiqua" w:hAnsi="Book Antiqua" w:cstheme="minorHAnsi"/>
                <w:lang w:val="en-IE"/>
              </w:rPr>
              <w:t>(1.6)</w:t>
            </w:r>
          </w:p>
        </w:tc>
        <w:tc>
          <w:tcPr>
            <w:tcW w:w="1803" w:type="dxa"/>
          </w:tcPr>
          <w:p w14:paraId="51FF5CE8" w14:textId="41310A4B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AB38F8">
              <w:rPr>
                <w:rFonts w:ascii="Book Antiqua" w:hAnsi="Book Antiqua" w:cstheme="minorHAnsi"/>
                <w:lang w:val="en-IE"/>
              </w:rPr>
              <w:t>1/124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AB38F8">
              <w:rPr>
                <w:rFonts w:ascii="Book Antiqua" w:hAnsi="Book Antiqua" w:cstheme="minorHAnsi"/>
                <w:lang w:val="en-IE"/>
              </w:rPr>
              <w:t>(0.8)</w:t>
            </w:r>
          </w:p>
        </w:tc>
        <w:tc>
          <w:tcPr>
            <w:tcW w:w="1804" w:type="dxa"/>
          </w:tcPr>
          <w:p w14:paraId="4C9BFF7B" w14:textId="77777777" w:rsidR="0095390B" w:rsidRPr="00AB38F8" w:rsidRDefault="0095390B" w:rsidP="00AB38F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AB38F8">
              <w:rPr>
                <w:rFonts w:ascii="Book Antiqua" w:hAnsi="Book Antiqua" w:cstheme="minorHAnsi"/>
                <w:lang w:val="en-IE"/>
              </w:rPr>
              <w:t>0.6174</w:t>
            </w:r>
          </w:p>
        </w:tc>
      </w:tr>
    </w:tbl>
    <w:p w14:paraId="2CE3A5BE" w14:textId="70049805" w:rsidR="0095390B" w:rsidRPr="009B5A3C" w:rsidRDefault="009B5A3C" w:rsidP="0095390B">
      <w:pPr>
        <w:pStyle w:val="a8"/>
        <w:adjustRightInd w:val="0"/>
        <w:snapToGrid w:val="0"/>
        <w:spacing w:after="0" w:line="360" w:lineRule="auto"/>
        <w:jc w:val="both"/>
        <w:rPr>
          <w:rFonts w:ascii="Book Antiqua" w:eastAsiaTheme="minorEastAsia" w:hAnsi="Book Antiqua" w:hint="eastAsia"/>
          <w:i w:val="0"/>
          <w:iCs w:val="0"/>
          <w:color w:val="auto"/>
          <w:sz w:val="24"/>
          <w:szCs w:val="24"/>
          <w:lang w:eastAsia="zh-CN"/>
        </w:rPr>
      </w:pPr>
      <w:r>
        <w:rPr>
          <w:rFonts w:ascii="Book Antiqua" w:eastAsiaTheme="minorEastAsia" w:hAnsi="Book Antiqua" w:hint="eastAsia"/>
          <w:i w:val="0"/>
          <w:iCs w:val="0"/>
          <w:color w:val="auto"/>
          <w:sz w:val="24"/>
          <w:szCs w:val="24"/>
          <w:lang w:eastAsia="zh-CN"/>
        </w:rPr>
        <w:t>I</w:t>
      </w:r>
      <w:r>
        <w:rPr>
          <w:rFonts w:ascii="Book Antiqua" w:eastAsiaTheme="minorEastAsia" w:hAnsi="Book Antiqua"/>
          <w:i w:val="0"/>
          <w:iCs w:val="0"/>
          <w:color w:val="auto"/>
          <w:sz w:val="24"/>
          <w:szCs w:val="24"/>
          <w:lang w:eastAsia="zh-CN"/>
        </w:rPr>
        <w:t xml:space="preserve">BD: </w:t>
      </w:r>
      <w:r>
        <w:rPr>
          <w:rFonts w:ascii="Book Antiqua" w:eastAsiaTheme="minorEastAsia" w:hAnsi="Book Antiqua"/>
          <w:i w:val="0"/>
          <w:iCs w:val="0"/>
          <w:color w:val="auto"/>
          <w:sz w:val="24"/>
          <w:szCs w:val="24"/>
          <w:lang w:val="en-US" w:eastAsia="zh-CN"/>
        </w:rPr>
        <w:t>I</w:t>
      </w:r>
      <w:r w:rsidRPr="009B5A3C">
        <w:rPr>
          <w:rFonts w:ascii="Book Antiqua" w:eastAsiaTheme="minorEastAsia" w:hAnsi="Book Antiqua"/>
          <w:i w:val="0"/>
          <w:iCs w:val="0"/>
          <w:color w:val="auto"/>
          <w:sz w:val="24"/>
          <w:szCs w:val="24"/>
          <w:lang w:val="en-US" w:eastAsia="zh-CN"/>
        </w:rPr>
        <w:t>nflammatory bowel disease</w:t>
      </w:r>
      <w:r>
        <w:rPr>
          <w:rFonts w:ascii="Book Antiqua" w:eastAsiaTheme="minorEastAsia" w:hAnsi="Book Antiqua"/>
          <w:i w:val="0"/>
          <w:iCs w:val="0"/>
          <w:color w:val="auto"/>
          <w:sz w:val="24"/>
          <w:szCs w:val="24"/>
          <w:lang w:val="en-US" w:eastAsia="zh-CN"/>
        </w:rPr>
        <w:t>.</w:t>
      </w:r>
    </w:p>
    <w:p w14:paraId="345A296A" w14:textId="31A446BD" w:rsidR="0095390B" w:rsidRPr="0095390B" w:rsidRDefault="0095390B" w:rsidP="0095390B">
      <w:pPr>
        <w:pStyle w:val="a8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</w:pPr>
      <w:r w:rsidRPr="0095390B">
        <w:rPr>
          <w:rFonts w:ascii="Book Antiqua" w:hAnsi="Book Antiqua"/>
          <w:b/>
          <w:bCs/>
          <w:color w:val="auto"/>
          <w:sz w:val="24"/>
          <w:szCs w:val="24"/>
        </w:rPr>
        <w:br w:type="page"/>
      </w:r>
      <w:r w:rsidRPr="0095390B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lastRenderedPageBreak/>
        <w:t>Table</w:t>
      </w:r>
      <w:r w:rsidR="00AB38F8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95390B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95390B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instrText xml:space="preserve"> SEQ Table \* ARABIC </w:instrText>
      </w:r>
      <w:r w:rsidRPr="0095390B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Pr="0095390B">
        <w:rPr>
          <w:rFonts w:ascii="Book Antiqua" w:hAnsi="Book Antiqua"/>
          <w:b/>
          <w:bCs/>
          <w:i w:val="0"/>
          <w:iCs w:val="0"/>
          <w:noProof/>
          <w:color w:val="auto"/>
          <w:sz w:val="24"/>
          <w:szCs w:val="24"/>
        </w:rPr>
        <w:t>2</w:t>
      </w:r>
      <w:r w:rsidRPr="0095390B">
        <w:rPr>
          <w:rFonts w:ascii="Book Antiqua" w:hAnsi="Book Antiqua"/>
          <w:b/>
          <w:bCs/>
          <w:i w:val="0"/>
          <w:iCs w:val="0"/>
          <w:noProof/>
          <w:color w:val="auto"/>
          <w:sz w:val="24"/>
          <w:szCs w:val="24"/>
        </w:rPr>
        <w:fldChar w:fldCharType="end"/>
      </w:r>
      <w:r w:rsidR="00AB38F8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95390B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>Effects</w:t>
      </w:r>
      <w:r w:rsidR="00AB38F8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95390B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>of</w:t>
      </w:r>
      <w:r w:rsidR="00AB38F8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95390B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>castor</w:t>
      </w:r>
      <w:r w:rsidR="00AB38F8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95390B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>oil</w:t>
      </w:r>
      <w:r w:rsidR="00AB38F8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95390B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>on</w:t>
      </w:r>
      <w:r w:rsidR="00AB38F8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95390B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>colon</w:t>
      </w:r>
      <w:r w:rsidR="00AB38F8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95390B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>capsule</w:t>
      </w:r>
      <w:r w:rsidR="00AB38F8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95390B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>endoscopy</w:t>
      </w:r>
      <w:r w:rsidR="00AB38F8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95390B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>performance,</w:t>
      </w:r>
      <w:r w:rsidR="00AB38F8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95390B">
        <w:rPr>
          <w:rFonts w:ascii="Book Antiqua" w:eastAsiaTheme="minorEastAsia" w:hAnsi="Book Antiqua"/>
          <w:b/>
          <w:bCs/>
          <w:color w:val="auto"/>
          <w:sz w:val="24"/>
          <w:szCs w:val="24"/>
          <w:lang w:eastAsia="zh-CN"/>
        </w:rPr>
        <w:t>n</w:t>
      </w:r>
      <w:r w:rsidR="00AB38F8">
        <w:rPr>
          <w:rFonts w:ascii="Book Antiqua" w:eastAsiaTheme="minorEastAsia" w:hAnsi="Book Antiqua"/>
          <w:b/>
          <w:bCs/>
          <w:i w:val="0"/>
          <w:iCs w:val="0"/>
          <w:color w:val="auto"/>
          <w:sz w:val="24"/>
          <w:szCs w:val="24"/>
          <w:lang w:eastAsia="zh-CN"/>
        </w:rPr>
        <w:t xml:space="preserve"> </w:t>
      </w:r>
      <w:r w:rsidRPr="0095390B">
        <w:rPr>
          <w:rFonts w:ascii="Book Antiqua" w:eastAsiaTheme="minorEastAsia" w:hAnsi="Book Antiqua"/>
          <w:b/>
          <w:bCs/>
          <w:i w:val="0"/>
          <w:iCs w:val="0"/>
          <w:color w:val="auto"/>
          <w:sz w:val="24"/>
          <w:szCs w:val="24"/>
          <w:lang w:eastAsia="zh-CN"/>
        </w:rPr>
        <w:t>(%)</w:t>
      </w:r>
    </w:p>
    <w:tbl>
      <w:tblPr>
        <w:tblStyle w:val="a9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6"/>
        <w:gridCol w:w="1801"/>
        <w:gridCol w:w="1289"/>
        <w:gridCol w:w="1871"/>
        <w:gridCol w:w="1899"/>
      </w:tblGrid>
      <w:tr w:rsidR="0095390B" w:rsidRPr="0095390B" w14:paraId="046C3EBE" w14:textId="77777777" w:rsidTr="00BF4FAE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1F3949D" w14:textId="77777777" w:rsidR="0095390B" w:rsidRPr="0095390B" w:rsidRDefault="0095390B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bCs/>
                <w:lang w:val="en-IE"/>
              </w:rPr>
            </w:pPr>
            <w:r w:rsidRPr="0095390B">
              <w:rPr>
                <w:rFonts w:ascii="Book Antiqua" w:hAnsi="Book Antiqua" w:cstheme="minorHAnsi"/>
                <w:b/>
                <w:bCs/>
                <w:lang w:val="en-IE"/>
              </w:rPr>
              <w:t>Variables</w:t>
            </w: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14:paraId="7898FAFC" w14:textId="77777777" w:rsidR="0095390B" w:rsidRPr="0095390B" w:rsidRDefault="0095390B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bCs/>
                <w:lang w:val="en-IE"/>
              </w:rPr>
            </w:pPr>
            <w:r w:rsidRPr="0095390B">
              <w:rPr>
                <w:rFonts w:ascii="Book Antiqua" w:hAnsi="Book Antiqua" w:cstheme="minorHAnsi"/>
                <w:b/>
                <w:bCs/>
                <w:lang w:val="en-IE"/>
              </w:rPr>
              <w:t>Overall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14:paraId="1FE19F58" w14:textId="317FA2DE" w:rsidR="0095390B" w:rsidRPr="0095390B" w:rsidRDefault="0095390B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bCs/>
                <w:lang w:val="en-IE"/>
              </w:rPr>
            </w:pPr>
            <w:r w:rsidRPr="0095390B">
              <w:rPr>
                <w:rFonts w:ascii="Book Antiqua" w:hAnsi="Book Antiqua" w:cstheme="minorHAnsi"/>
                <w:b/>
                <w:bCs/>
                <w:lang w:val="en-IE"/>
              </w:rPr>
              <w:t>With</w:t>
            </w:r>
            <w:r w:rsidR="00AB38F8">
              <w:rPr>
                <w:rFonts w:ascii="Book Antiqua" w:hAnsi="Book Antiqua" w:cstheme="minorHAnsi"/>
                <w:b/>
                <w:bCs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b/>
                <w:bCs/>
                <w:lang w:val="en-IE"/>
              </w:rPr>
              <w:t>castor</w:t>
            </w:r>
            <w:r w:rsidR="00AB38F8">
              <w:rPr>
                <w:rFonts w:ascii="Book Antiqua" w:hAnsi="Book Antiqua" w:cstheme="minorHAnsi"/>
                <w:b/>
                <w:bCs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b/>
                <w:bCs/>
                <w:lang w:val="en-IE"/>
              </w:rPr>
              <w:t>oil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DAABEDF" w14:textId="25EE5B21" w:rsidR="0095390B" w:rsidRPr="0095390B" w:rsidRDefault="0095390B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bCs/>
                <w:lang w:val="en-IE"/>
              </w:rPr>
            </w:pPr>
            <w:r w:rsidRPr="0095390B">
              <w:rPr>
                <w:rFonts w:ascii="Book Antiqua" w:hAnsi="Book Antiqua" w:cstheme="minorHAnsi"/>
                <w:b/>
                <w:bCs/>
                <w:lang w:val="en-IE"/>
              </w:rPr>
              <w:t>Without</w:t>
            </w:r>
            <w:r w:rsidR="00AB38F8">
              <w:rPr>
                <w:rFonts w:ascii="Book Antiqua" w:hAnsi="Book Antiqua" w:cstheme="minorHAnsi"/>
                <w:b/>
                <w:bCs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b/>
                <w:bCs/>
                <w:lang w:val="en-IE"/>
              </w:rPr>
              <w:t>castor</w:t>
            </w:r>
            <w:r w:rsidR="00AB38F8">
              <w:rPr>
                <w:rFonts w:ascii="Book Antiqua" w:hAnsi="Book Antiqua" w:cstheme="minorHAnsi"/>
                <w:b/>
                <w:bCs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b/>
                <w:bCs/>
                <w:lang w:val="en-IE"/>
              </w:rPr>
              <w:t>oil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A694AEE" w14:textId="77777777" w:rsidR="0095390B" w:rsidRPr="0095390B" w:rsidRDefault="0095390B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bCs/>
                <w:lang w:val="en-IE"/>
              </w:rPr>
            </w:pPr>
            <w:r w:rsidRPr="0095390B">
              <w:rPr>
                <w:rFonts w:ascii="Book Antiqua" w:hAnsi="Book Antiqua" w:cstheme="minorHAnsi"/>
                <w:b/>
                <w:bCs/>
                <w:i/>
                <w:iCs/>
                <w:lang w:val="en-IE"/>
              </w:rPr>
              <w:t>P</w:t>
            </w:r>
            <w:r w:rsidRPr="0095390B">
              <w:rPr>
                <w:rFonts w:ascii="Book Antiqua" w:hAnsi="Book Antiqua" w:cstheme="minorHAnsi"/>
                <w:b/>
                <w:bCs/>
                <w:lang w:val="en-IE"/>
              </w:rPr>
              <w:t>-value</w:t>
            </w:r>
          </w:p>
        </w:tc>
      </w:tr>
      <w:tr w:rsidR="0095390B" w:rsidRPr="0095390B" w14:paraId="7EDC126F" w14:textId="77777777" w:rsidTr="00BF4FAE">
        <w:tc>
          <w:tcPr>
            <w:tcW w:w="0" w:type="auto"/>
            <w:tcBorders>
              <w:top w:val="single" w:sz="4" w:space="0" w:color="auto"/>
            </w:tcBorders>
          </w:tcPr>
          <w:p w14:paraId="5591AD53" w14:textId="3AB24D58" w:rsidR="0095390B" w:rsidRPr="0095390B" w:rsidRDefault="0095390B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Capsule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completion</w:t>
            </w:r>
          </w:p>
        </w:tc>
        <w:tc>
          <w:tcPr>
            <w:tcW w:w="1801" w:type="dxa"/>
            <w:tcBorders>
              <w:top w:val="single" w:sz="4" w:space="0" w:color="auto"/>
            </w:tcBorders>
          </w:tcPr>
          <w:p w14:paraId="02834543" w14:textId="7BF9DA70" w:rsidR="0095390B" w:rsidRPr="0095390B" w:rsidRDefault="0095390B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144/186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(77)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14:paraId="0104C42E" w14:textId="5372D2B6" w:rsidR="0095390B" w:rsidRPr="0095390B" w:rsidRDefault="0095390B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54/62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(87)</w:t>
            </w:r>
          </w:p>
          <w:p w14:paraId="672B967E" w14:textId="77777777" w:rsidR="0095390B" w:rsidRPr="0095390B" w:rsidRDefault="0095390B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E394FAF" w14:textId="690DA574" w:rsidR="0095390B" w:rsidRPr="0095390B" w:rsidRDefault="0095390B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90/124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(73)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96E1303" w14:textId="6874DB8E" w:rsidR="0095390B" w:rsidRPr="0095390B" w:rsidRDefault="0095390B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0.0128</w:t>
            </w:r>
          </w:p>
        </w:tc>
      </w:tr>
      <w:tr w:rsidR="0095390B" w:rsidRPr="0095390B" w14:paraId="11A339BD" w14:textId="77777777" w:rsidTr="00BF4FAE">
        <w:tc>
          <w:tcPr>
            <w:tcW w:w="0" w:type="auto"/>
          </w:tcPr>
          <w:p w14:paraId="030E3436" w14:textId="1ED00452" w:rsidR="0095390B" w:rsidRPr="0095390B" w:rsidRDefault="0095390B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Image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quality</w:t>
            </w:r>
          </w:p>
          <w:p w14:paraId="52F5BDA1" w14:textId="77777777" w:rsidR="0095390B" w:rsidRPr="0095390B" w:rsidRDefault="0095390B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(adequate/diagnostic)</w:t>
            </w:r>
          </w:p>
        </w:tc>
        <w:tc>
          <w:tcPr>
            <w:tcW w:w="1801" w:type="dxa"/>
          </w:tcPr>
          <w:p w14:paraId="07441483" w14:textId="68DD90ED" w:rsidR="0095390B" w:rsidRPr="0095390B" w:rsidRDefault="0095390B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170/186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(91)</w:t>
            </w:r>
          </w:p>
        </w:tc>
        <w:tc>
          <w:tcPr>
            <w:tcW w:w="1289" w:type="dxa"/>
          </w:tcPr>
          <w:p w14:paraId="59D3A6B4" w14:textId="046ECF80" w:rsidR="0095390B" w:rsidRPr="0095390B" w:rsidRDefault="0095390B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56/62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(90)</w:t>
            </w:r>
          </w:p>
        </w:tc>
        <w:tc>
          <w:tcPr>
            <w:tcW w:w="0" w:type="auto"/>
          </w:tcPr>
          <w:p w14:paraId="27AF1B50" w14:textId="6A799E14" w:rsidR="0095390B" w:rsidRPr="0095390B" w:rsidRDefault="0095390B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114/124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(92)</w:t>
            </w:r>
          </w:p>
        </w:tc>
        <w:tc>
          <w:tcPr>
            <w:tcW w:w="0" w:type="auto"/>
          </w:tcPr>
          <w:p w14:paraId="342885D6" w14:textId="6C5905AA" w:rsidR="0095390B" w:rsidRPr="0095390B" w:rsidRDefault="0095390B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0.3558</w:t>
            </w:r>
          </w:p>
        </w:tc>
      </w:tr>
      <w:tr w:rsidR="0095390B" w:rsidRPr="0095390B" w14:paraId="52DE50B5" w14:textId="77777777" w:rsidTr="00BF4FAE">
        <w:tc>
          <w:tcPr>
            <w:tcW w:w="0" w:type="auto"/>
          </w:tcPr>
          <w:p w14:paraId="3DEAB6B7" w14:textId="5053EE1D" w:rsidR="0095390B" w:rsidRPr="0095390B" w:rsidRDefault="0095390B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Colonic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transit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time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(hr)</w:t>
            </w:r>
          </w:p>
        </w:tc>
        <w:tc>
          <w:tcPr>
            <w:tcW w:w="1801" w:type="dxa"/>
          </w:tcPr>
          <w:p w14:paraId="70706704" w14:textId="77777777" w:rsidR="0095390B" w:rsidRPr="0095390B" w:rsidRDefault="0095390B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  <w:tc>
          <w:tcPr>
            <w:tcW w:w="1289" w:type="dxa"/>
          </w:tcPr>
          <w:p w14:paraId="232CEACF" w14:textId="77777777" w:rsidR="0095390B" w:rsidRPr="0095390B" w:rsidRDefault="0095390B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  <w:tc>
          <w:tcPr>
            <w:tcW w:w="0" w:type="auto"/>
          </w:tcPr>
          <w:p w14:paraId="0D38BF79" w14:textId="77777777" w:rsidR="0095390B" w:rsidRPr="0095390B" w:rsidRDefault="0095390B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  <w:tc>
          <w:tcPr>
            <w:tcW w:w="0" w:type="auto"/>
          </w:tcPr>
          <w:p w14:paraId="5516483E" w14:textId="77777777" w:rsidR="0095390B" w:rsidRPr="0095390B" w:rsidRDefault="0095390B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</w:tr>
      <w:tr w:rsidR="00BF4FAE" w:rsidRPr="0095390B" w14:paraId="70A8532F" w14:textId="77777777" w:rsidTr="00BF4FAE">
        <w:trPr>
          <w:trHeight w:val="350"/>
        </w:trPr>
        <w:tc>
          <w:tcPr>
            <w:tcW w:w="0" w:type="auto"/>
            <w:vMerge w:val="restart"/>
          </w:tcPr>
          <w:p w14:paraId="35CB15F5" w14:textId="77777777" w:rsidR="00BF4FAE" w:rsidRPr="0095390B" w:rsidRDefault="00BF4FAE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Mean:</w:t>
            </w:r>
          </w:p>
          <w:p w14:paraId="4B16288D" w14:textId="77777777" w:rsidR="00BF4FAE" w:rsidRPr="0095390B" w:rsidRDefault="00BF4FAE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  <w:tc>
          <w:tcPr>
            <w:tcW w:w="1801" w:type="dxa"/>
            <w:vMerge w:val="restart"/>
          </w:tcPr>
          <w:p w14:paraId="2C1E8D2E" w14:textId="77777777" w:rsidR="00BF4FAE" w:rsidRPr="0095390B" w:rsidRDefault="00BF4FAE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3.5</w:t>
            </w:r>
          </w:p>
        </w:tc>
        <w:tc>
          <w:tcPr>
            <w:tcW w:w="1289" w:type="dxa"/>
            <w:vMerge w:val="restart"/>
          </w:tcPr>
          <w:p w14:paraId="2B1ADD07" w14:textId="77777777" w:rsidR="00BF4FAE" w:rsidRPr="0095390B" w:rsidRDefault="00BF4FAE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3.2</w:t>
            </w:r>
          </w:p>
        </w:tc>
        <w:tc>
          <w:tcPr>
            <w:tcW w:w="0" w:type="auto"/>
            <w:vMerge w:val="restart"/>
          </w:tcPr>
          <w:p w14:paraId="409E1BAD" w14:textId="77777777" w:rsidR="00BF4FAE" w:rsidRPr="0095390B" w:rsidRDefault="00BF4FAE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3.8</w:t>
            </w:r>
          </w:p>
        </w:tc>
        <w:tc>
          <w:tcPr>
            <w:tcW w:w="0" w:type="auto"/>
          </w:tcPr>
          <w:p w14:paraId="54CA5193" w14:textId="199710AE" w:rsidR="00BF4FAE" w:rsidRPr="0095390B" w:rsidRDefault="00BF4FAE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0.1779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</w:p>
        </w:tc>
      </w:tr>
      <w:tr w:rsidR="00BF4FAE" w:rsidRPr="0095390B" w14:paraId="4F14205C" w14:textId="77777777" w:rsidTr="00BF4FAE">
        <w:trPr>
          <w:trHeight w:val="995"/>
        </w:trPr>
        <w:tc>
          <w:tcPr>
            <w:tcW w:w="0" w:type="auto"/>
            <w:vMerge/>
          </w:tcPr>
          <w:p w14:paraId="29DA832F" w14:textId="77777777" w:rsidR="00BF4FAE" w:rsidRPr="0095390B" w:rsidRDefault="00BF4FAE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  <w:tc>
          <w:tcPr>
            <w:tcW w:w="1801" w:type="dxa"/>
            <w:vMerge/>
          </w:tcPr>
          <w:p w14:paraId="3EE7741F" w14:textId="77777777" w:rsidR="00BF4FAE" w:rsidRPr="0095390B" w:rsidRDefault="00BF4FAE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  <w:tc>
          <w:tcPr>
            <w:tcW w:w="1289" w:type="dxa"/>
            <w:vMerge/>
          </w:tcPr>
          <w:p w14:paraId="505E9F21" w14:textId="77777777" w:rsidR="00BF4FAE" w:rsidRPr="0095390B" w:rsidRDefault="00BF4FAE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  <w:tc>
          <w:tcPr>
            <w:tcW w:w="0" w:type="auto"/>
            <w:vMerge/>
          </w:tcPr>
          <w:p w14:paraId="590B94F8" w14:textId="77777777" w:rsidR="00BF4FAE" w:rsidRPr="0095390B" w:rsidRDefault="00BF4FAE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  <w:tc>
          <w:tcPr>
            <w:tcW w:w="0" w:type="auto"/>
          </w:tcPr>
          <w:p w14:paraId="2C5EE216" w14:textId="53583BC1" w:rsidR="00BF4FAE" w:rsidRPr="0095390B" w:rsidRDefault="00BF4FAE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>
              <w:rPr>
                <w:rFonts w:ascii="Book Antiqua" w:hAnsi="Book Antiqua" w:cstheme="minorHAnsi"/>
                <w:lang w:val="en-IE"/>
              </w:rPr>
              <w:t>95%</w:t>
            </w:r>
            <w:r w:rsidRPr="0095390B">
              <w:rPr>
                <w:rFonts w:ascii="Book Antiqua" w:hAnsi="Book Antiqua" w:cstheme="minorHAnsi"/>
                <w:lang w:val="en-IE"/>
              </w:rPr>
              <w:t>CI: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-2.90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to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0.54</w:t>
            </w:r>
          </w:p>
        </w:tc>
      </w:tr>
      <w:tr w:rsidR="0095390B" w:rsidRPr="0095390B" w14:paraId="47698813" w14:textId="77777777" w:rsidTr="00BF4FAE">
        <w:tc>
          <w:tcPr>
            <w:tcW w:w="0" w:type="auto"/>
          </w:tcPr>
          <w:p w14:paraId="048C29AA" w14:textId="77777777" w:rsidR="0095390B" w:rsidRPr="0095390B" w:rsidRDefault="0095390B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Range:</w:t>
            </w:r>
          </w:p>
        </w:tc>
        <w:tc>
          <w:tcPr>
            <w:tcW w:w="1801" w:type="dxa"/>
          </w:tcPr>
          <w:p w14:paraId="3D6EA7AB" w14:textId="38BEBF0E" w:rsidR="0095390B" w:rsidRPr="0095390B" w:rsidRDefault="0095390B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0.25-13</w:t>
            </w:r>
          </w:p>
        </w:tc>
        <w:tc>
          <w:tcPr>
            <w:tcW w:w="1289" w:type="dxa"/>
          </w:tcPr>
          <w:p w14:paraId="59232C3A" w14:textId="77777777" w:rsidR="0095390B" w:rsidRPr="0095390B" w:rsidRDefault="0095390B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0.25-13</w:t>
            </w:r>
          </w:p>
        </w:tc>
        <w:tc>
          <w:tcPr>
            <w:tcW w:w="0" w:type="auto"/>
          </w:tcPr>
          <w:p w14:paraId="3564967F" w14:textId="77777777" w:rsidR="0095390B" w:rsidRPr="0095390B" w:rsidRDefault="0095390B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0.5-13</w:t>
            </w:r>
          </w:p>
        </w:tc>
        <w:tc>
          <w:tcPr>
            <w:tcW w:w="0" w:type="auto"/>
          </w:tcPr>
          <w:p w14:paraId="6EEE4F6A" w14:textId="77777777" w:rsidR="0095390B" w:rsidRPr="0095390B" w:rsidRDefault="0095390B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</w:tr>
      <w:tr w:rsidR="00BF4FAE" w:rsidRPr="0095390B" w14:paraId="2377F9EB" w14:textId="77777777" w:rsidTr="00BF4FAE">
        <w:trPr>
          <w:trHeight w:val="360"/>
        </w:trPr>
        <w:tc>
          <w:tcPr>
            <w:tcW w:w="0" w:type="auto"/>
            <w:vMerge w:val="restart"/>
          </w:tcPr>
          <w:p w14:paraId="36961067" w14:textId="470F33B0" w:rsidR="00BF4FAE" w:rsidRPr="0095390B" w:rsidRDefault="00BF4FAE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CCE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positivity</w:t>
            </w:r>
          </w:p>
          <w:p w14:paraId="36000E8B" w14:textId="77777777" w:rsidR="00BF4FAE" w:rsidRPr="0095390B" w:rsidRDefault="00BF4FAE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  <w:tc>
          <w:tcPr>
            <w:tcW w:w="1801" w:type="dxa"/>
            <w:vMerge w:val="restart"/>
          </w:tcPr>
          <w:p w14:paraId="3B3ABD25" w14:textId="5E78C14E" w:rsidR="00BF4FAE" w:rsidRPr="0095390B" w:rsidRDefault="00BF4FAE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109/186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(59)</w:t>
            </w:r>
          </w:p>
        </w:tc>
        <w:tc>
          <w:tcPr>
            <w:tcW w:w="1289" w:type="dxa"/>
            <w:vMerge w:val="restart"/>
          </w:tcPr>
          <w:p w14:paraId="5776F554" w14:textId="6AEB6DD3" w:rsidR="00BF4FAE" w:rsidRPr="0095390B" w:rsidRDefault="00BF4FAE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52/62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(84)</w:t>
            </w:r>
          </w:p>
        </w:tc>
        <w:tc>
          <w:tcPr>
            <w:tcW w:w="0" w:type="auto"/>
            <w:vMerge w:val="restart"/>
          </w:tcPr>
          <w:p w14:paraId="09AE7CE6" w14:textId="2F569C3D" w:rsidR="00BF4FAE" w:rsidRPr="0095390B" w:rsidRDefault="00BF4FAE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57/124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(46)</w:t>
            </w:r>
          </w:p>
        </w:tc>
        <w:tc>
          <w:tcPr>
            <w:tcW w:w="0" w:type="auto"/>
          </w:tcPr>
          <w:p w14:paraId="14FC05D2" w14:textId="45C0849F" w:rsidR="00BF4FAE" w:rsidRPr="0095390B" w:rsidRDefault="00BF4FAE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&lt;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0.0001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</w:p>
        </w:tc>
      </w:tr>
      <w:tr w:rsidR="00BF4FAE" w:rsidRPr="0095390B" w14:paraId="6A695914" w14:textId="77777777" w:rsidTr="00BF4FAE">
        <w:trPr>
          <w:trHeight w:val="389"/>
        </w:trPr>
        <w:tc>
          <w:tcPr>
            <w:tcW w:w="0" w:type="auto"/>
            <w:vMerge/>
          </w:tcPr>
          <w:p w14:paraId="23AB7B1A" w14:textId="77777777" w:rsidR="00BF4FAE" w:rsidRPr="0095390B" w:rsidRDefault="00BF4FAE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  <w:tc>
          <w:tcPr>
            <w:tcW w:w="1801" w:type="dxa"/>
            <w:vMerge/>
          </w:tcPr>
          <w:p w14:paraId="049E5FD4" w14:textId="77777777" w:rsidR="00BF4FAE" w:rsidRPr="0095390B" w:rsidRDefault="00BF4FAE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  <w:tc>
          <w:tcPr>
            <w:tcW w:w="1289" w:type="dxa"/>
            <w:vMerge/>
          </w:tcPr>
          <w:p w14:paraId="4ACEF127" w14:textId="77777777" w:rsidR="00BF4FAE" w:rsidRPr="0095390B" w:rsidRDefault="00BF4FAE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  <w:tc>
          <w:tcPr>
            <w:tcW w:w="0" w:type="auto"/>
            <w:vMerge/>
          </w:tcPr>
          <w:p w14:paraId="0006344C" w14:textId="77777777" w:rsidR="00BF4FAE" w:rsidRPr="0095390B" w:rsidRDefault="00BF4FAE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  <w:tc>
          <w:tcPr>
            <w:tcW w:w="0" w:type="auto"/>
          </w:tcPr>
          <w:p w14:paraId="0910F3E5" w14:textId="0D6827FF" w:rsidR="00BF4FAE" w:rsidRPr="0095390B" w:rsidRDefault="00BF4FAE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CI: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2.85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to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13.11</w:t>
            </w:r>
          </w:p>
        </w:tc>
      </w:tr>
      <w:tr w:rsidR="00BF4FAE" w:rsidRPr="0095390B" w14:paraId="74696F66" w14:textId="77777777" w:rsidTr="00BF4FAE">
        <w:trPr>
          <w:trHeight w:val="1033"/>
        </w:trPr>
        <w:tc>
          <w:tcPr>
            <w:tcW w:w="0" w:type="auto"/>
            <w:vMerge/>
          </w:tcPr>
          <w:p w14:paraId="4B19CB6A" w14:textId="77777777" w:rsidR="00BF4FAE" w:rsidRPr="0095390B" w:rsidRDefault="00BF4FAE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  <w:tc>
          <w:tcPr>
            <w:tcW w:w="1801" w:type="dxa"/>
            <w:vMerge/>
          </w:tcPr>
          <w:p w14:paraId="379D7308" w14:textId="77777777" w:rsidR="00BF4FAE" w:rsidRPr="0095390B" w:rsidRDefault="00BF4FAE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  <w:tc>
          <w:tcPr>
            <w:tcW w:w="1289" w:type="dxa"/>
            <w:vMerge/>
          </w:tcPr>
          <w:p w14:paraId="2E52C55C" w14:textId="77777777" w:rsidR="00BF4FAE" w:rsidRPr="0095390B" w:rsidRDefault="00BF4FAE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  <w:tc>
          <w:tcPr>
            <w:tcW w:w="0" w:type="auto"/>
            <w:vMerge/>
          </w:tcPr>
          <w:p w14:paraId="386A30E4" w14:textId="77777777" w:rsidR="00BF4FAE" w:rsidRPr="0095390B" w:rsidRDefault="00BF4FAE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  <w:tc>
          <w:tcPr>
            <w:tcW w:w="0" w:type="auto"/>
          </w:tcPr>
          <w:p w14:paraId="5CE265D4" w14:textId="0F709020" w:rsidR="00BF4FAE" w:rsidRPr="0095390B" w:rsidRDefault="00BF4FAE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OR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6.1</w:t>
            </w:r>
          </w:p>
        </w:tc>
      </w:tr>
      <w:tr w:rsidR="00BF4FAE" w:rsidRPr="0095390B" w14:paraId="7E94C663" w14:textId="77777777" w:rsidTr="00BF4FAE">
        <w:trPr>
          <w:trHeight w:val="332"/>
        </w:trPr>
        <w:tc>
          <w:tcPr>
            <w:tcW w:w="0" w:type="auto"/>
            <w:vMerge w:val="restart"/>
          </w:tcPr>
          <w:p w14:paraId="4CBB81CA" w14:textId="5ED59E26" w:rsidR="00BF4FAE" w:rsidRPr="0095390B" w:rsidRDefault="00BF4FAE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Polyp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detection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rate</w:t>
            </w:r>
          </w:p>
        </w:tc>
        <w:tc>
          <w:tcPr>
            <w:tcW w:w="1801" w:type="dxa"/>
            <w:vMerge w:val="restart"/>
          </w:tcPr>
          <w:p w14:paraId="506EFEEB" w14:textId="3F89D11D" w:rsidR="00BF4FAE" w:rsidRPr="0095390B" w:rsidRDefault="00BF4FAE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106/186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(57)</w:t>
            </w:r>
          </w:p>
        </w:tc>
        <w:tc>
          <w:tcPr>
            <w:tcW w:w="1289" w:type="dxa"/>
            <w:vMerge w:val="restart"/>
          </w:tcPr>
          <w:p w14:paraId="4D3663B9" w14:textId="0DE40796" w:rsidR="00BF4FAE" w:rsidRPr="0095390B" w:rsidRDefault="00BF4FAE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51/62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(82)</w:t>
            </w:r>
          </w:p>
        </w:tc>
        <w:tc>
          <w:tcPr>
            <w:tcW w:w="0" w:type="auto"/>
            <w:vMerge w:val="restart"/>
          </w:tcPr>
          <w:p w14:paraId="3A9C8EB1" w14:textId="2BA1FF55" w:rsidR="00BF4FAE" w:rsidRPr="0095390B" w:rsidRDefault="00BF4FAE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55/124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(44)</w:t>
            </w:r>
          </w:p>
        </w:tc>
        <w:tc>
          <w:tcPr>
            <w:tcW w:w="0" w:type="auto"/>
          </w:tcPr>
          <w:p w14:paraId="781FFF5F" w14:textId="5C43264E" w:rsidR="00BF4FAE" w:rsidRPr="0095390B" w:rsidRDefault="00BF4FAE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&lt;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0.0001</w:t>
            </w:r>
          </w:p>
        </w:tc>
      </w:tr>
      <w:tr w:rsidR="00BF4FAE" w:rsidRPr="0095390B" w14:paraId="48CAD0BC" w14:textId="77777777" w:rsidTr="00BF4FAE">
        <w:trPr>
          <w:trHeight w:val="379"/>
        </w:trPr>
        <w:tc>
          <w:tcPr>
            <w:tcW w:w="0" w:type="auto"/>
            <w:vMerge/>
          </w:tcPr>
          <w:p w14:paraId="3E7E8D4A" w14:textId="77777777" w:rsidR="00BF4FAE" w:rsidRPr="0095390B" w:rsidRDefault="00BF4FAE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  <w:tc>
          <w:tcPr>
            <w:tcW w:w="1801" w:type="dxa"/>
            <w:vMerge/>
          </w:tcPr>
          <w:p w14:paraId="17FF156B" w14:textId="77777777" w:rsidR="00BF4FAE" w:rsidRPr="0095390B" w:rsidRDefault="00BF4FAE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  <w:tc>
          <w:tcPr>
            <w:tcW w:w="1289" w:type="dxa"/>
            <w:vMerge/>
          </w:tcPr>
          <w:p w14:paraId="2FE572ED" w14:textId="77777777" w:rsidR="00BF4FAE" w:rsidRPr="0095390B" w:rsidRDefault="00BF4FAE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  <w:tc>
          <w:tcPr>
            <w:tcW w:w="0" w:type="auto"/>
            <w:vMerge/>
          </w:tcPr>
          <w:p w14:paraId="1076CBC3" w14:textId="77777777" w:rsidR="00BF4FAE" w:rsidRPr="0095390B" w:rsidRDefault="00BF4FAE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  <w:tc>
          <w:tcPr>
            <w:tcW w:w="0" w:type="auto"/>
          </w:tcPr>
          <w:p w14:paraId="3873AD44" w14:textId="083F226B" w:rsidR="00BF4FAE" w:rsidRPr="0095390B" w:rsidRDefault="00BF4FAE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CI: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2.77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to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12.21</w:t>
            </w:r>
          </w:p>
        </w:tc>
      </w:tr>
      <w:tr w:rsidR="00BF4FAE" w:rsidRPr="0095390B" w14:paraId="517C9E8A" w14:textId="77777777" w:rsidTr="00BF4FAE">
        <w:trPr>
          <w:trHeight w:val="1071"/>
        </w:trPr>
        <w:tc>
          <w:tcPr>
            <w:tcW w:w="0" w:type="auto"/>
            <w:vMerge/>
          </w:tcPr>
          <w:p w14:paraId="6679D0C8" w14:textId="77777777" w:rsidR="00BF4FAE" w:rsidRPr="0095390B" w:rsidRDefault="00BF4FAE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  <w:tc>
          <w:tcPr>
            <w:tcW w:w="1801" w:type="dxa"/>
            <w:vMerge/>
          </w:tcPr>
          <w:p w14:paraId="6A4B8137" w14:textId="77777777" w:rsidR="00BF4FAE" w:rsidRPr="0095390B" w:rsidRDefault="00BF4FAE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  <w:tc>
          <w:tcPr>
            <w:tcW w:w="1289" w:type="dxa"/>
            <w:vMerge/>
          </w:tcPr>
          <w:p w14:paraId="6DA8FEC8" w14:textId="77777777" w:rsidR="00BF4FAE" w:rsidRPr="0095390B" w:rsidRDefault="00BF4FAE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  <w:tc>
          <w:tcPr>
            <w:tcW w:w="0" w:type="auto"/>
            <w:vMerge/>
          </w:tcPr>
          <w:p w14:paraId="07433CC4" w14:textId="77777777" w:rsidR="00BF4FAE" w:rsidRPr="0095390B" w:rsidRDefault="00BF4FAE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  <w:tc>
          <w:tcPr>
            <w:tcW w:w="0" w:type="auto"/>
          </w:tcPr>
          <w:p w14:paraId="397ED34A" w14:textId="2AE4D41A" w:rsidR="00BF4FAE" w:rsidRPr="0095390B" w:rsidRDefault="00BF4FAE" w:rsidP="009539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OR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5.8</w:t>
            </w:r>
          </w:p>
        </w:tc>
      </w:tr>
    </w:tbl>
    <w:p w14:paraId="2938F767" w14:textId="2F55245E" w:rsidR="0095390B" w:rsidRPr="009B5A3C" w:rsidRDefault="0095390B" w:rsidP="0095390B">
      <w:pPr>
        <w:pStyle w:val="1"/>
        <w:rPr>
          <w:rFonts w:ascii="Book Antiqua" w:hAnsi="Book Antiqua"/>
          <w:color w:val="000000"/>
          <w:sz w:val="24"/>
          <w:szCs w:val="24"/>
        </w:rPr>
      </w:pPr>
      <w:r w:rsidRPr="009B5A3C">
        <w:rPr>
          <w:rFonts w:ascii="Book Antiqua" w:hAnsi="Book Antiqua" w:cstheme="minorHAnsi"/>
          <w:sz w:val="24"/>
          <w:szCs w:val="24"/>
          <w:lang w:val="en-IE"/>
        </w:rPr>
        <w:t>CCE</w:t>
      </w:r>
      <w:r w:rsidRPr="009B5A3C">
        <w:rPr>
          <w:rFonts w:ascii="Book Antiqua" w:eastAsia="Book Antiqua" w:hAnsi="Book Antiqua" w:cs="Book Antiqua"/>
          <w:sz w:val="24"/>
          <w:szCs w:val="24"/>
        </w:rPr>
        <w:t>:</w:t>
      </w:r>
      <w:r w:rsidR="00AB38F8" w:rsidRPr="009B5A3C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9B5A3C">
        <w:rPr>
          <w:rFonts w:ascii="Book Antiqua" w:eastAsia="Book Antiqua" w:hAnsi="Book Antiqua" w:cs="Book Antiqua"/>
          <w:sz w:val="24"/>
          <w:szCs w:val="24"/>
        </w:rPr>
        <w:t>Colon</w:t>
      </w:r>
      <w:r w:rsidR="00AB38F8" w:rsidRPr="009B5A3C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9B5A3C">
        <w:rPr>
          <w:rFonts w:ascii="Book Antiqua" w:eastAsia="Book Antiqua" w:hAnsi="Book Antiqua" w:cs="Book Antiqua"/>
          <w:sz w:val="24"/>
          <w:szCs w:val="24"/>
        </w:rPr>
        <w:t>capsule</w:t>
      </w:r>
      <w:r w:rsidR="00AB38F8" w:rsidRPr="009B5A3C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9B5A3C">
        <w:rPr>
          <w:rFonts w:ascii="Book Antiqua" w:eastAsia="Book Antiqua" w:hAnsi="Book Antiqua" w:cs="Book Antiqua"/>
          <w:sz w:val="24"/>
          <w:szCs w:val="24"/>
        </w:rPr>
        <w:t>endoscopy;</w:t>
      </w:r>
      <w:r w:rsidR="00AB38F8" w:rsidRPr="009B5A3C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9B5A3C">
        <w:rPr>
          <w:rFonts w:ascii="Book Antiqua" w:eastAsia="Book Antiqua" w:hAnsi="Book Antiqua" w:cs="Book Antiqua"/>
          <w:sz w:val="24"/>
          <w:szCs w:val="24"/>
        </w:rPr>
        <w:t>OR:</w:t>
      </w:r>
      <w:r w:rsidR="00AB38F8" w:rsidRPr="009B5A3C">
        <w:rPr>
          <w:rFonts w:ascii="Book Antiqua" w:eastAsia="Book Antiqua" w:hAnsi="Book Antiqua" w:cs="Book Antiqua"/>
          <w:sz w:val="24"/>
          <w:szCs w:val="24"/>
        </w:rPr>
        <w:t xml:space="preserve"> </w:t>
      </w:r>
      <w:r w:rsidRPr="009B5A3C">
        <w:rPr>
          <w:rFonts w:ascii="Book Antiqua" w:hAnsi="Book Antiqua"/>
          <w:color w:val="000000"/>
          <w:sz w:val="24"/>
          <w:szCs w:val="24"/>
        </w:rPr>
        <w:t>Odds</w:t>
      </w:r>
      <w:r w:rsidR="00AB38F8" w:rsidRPr="009B5A3C">
        <w:rPr>
          <w:rFonts w:ascii="Book Antiqua" w:hAnsi="Book Antiqua"/>
          <w:color w:val="000000"/>
          <w:sz w:val="24"/>
          <w:szCs w:val="24"/>
        </w:rPr>
        <w:t xml:space="preserve"> </w:t>
      </w:r>
      <w:r w:rsidRPr="009B5A3C">
        <w:rPr>
          <w:rFonts w:ascii="Book Antiqua" w:hAnsi="Book Antiqua"/>
          <w:color w:val="000000"/>
          <w:sz w:val="24"/>
          <w:szCs w:val="24"/>
        </w:rPr>
        <w:t>ratio;</w:t>
      </w:r>
      <w:r w:rsidR="00AB38F8" w:rsidRPr="009B5A3C">
        <w:rPr>
          <w:rFonts w:ascii="Book Antiqua" w:hAnsi="Book Antiqua"/>
          <w:color w:val="000000"/>
          <w:sz w:val="24"/>
          <w:szCs w:val="24"/>
        </w:rPr>
        <w:t xml:space="preserve"> </w:t>
      </w:r>
      <w:r w:rsidRPr="009B5A3C">
        <w:rPr>
          <w:rFonts w:ascii="Book Antiqua" w:hAnsi="Book Antiqua"/>
          <w:color w:val="000000"/>
          <w:sz w:val="24"/>
          <w:szCs w:val="24"/>
        </w:rPr>
        <w:t>CI:</w:t>
      </w:r>
      <w:r w:rsidR="00AB38F8" w:rsidRPr="009B5A3C">
        <w:rPr>
          <w:rFonts w:ascii="Book Antiqua" w:hAnsi="Book Antiqua"/>
          <w:color w:val="000000"/>
          <w:sz w:val="24"/>
          <w:szCs w:val="24"/>
        </w:rPr>
        <w:t xml:space="preserve"> </w:t>
      </w:r>
      <w:r w:rsidRPr="009B5A3C">
        <w:rPr>
          <w:rFonts w:ascii="Book Antiqua" w:eastAsia="宋体" w:hAnsi="Book Antiqua"/>
          <w:color w:val="000000"/>
          <w:sz w:val="24"/>
          <w:szCs w:val="24"/>
        </w:rPr>
        <w:t>C</w:t>
      </w:r>
      <w:r w:rsidRPr="009B5A3C">
        <w:rPr>
          <w:rFonts w:ascii="Book Antiqua" w:hAnsi="Book Antiqua"/>
          <w:color w:val="000000"/>
          <w:sz w:val="24"/>
          <w:szCs w:val="24"/>
        </w:rPr>
        <w:t>onfidence</w:t>
      </w:r>
      <w:r w:rsidR="00AB38F8" w:rsidRPr="009B5A3C">
        <w:rPr>
          <w:rFonts w:ascii="Book Antiqua" w:hAnsi="Book Antiqua"/>
          <w:color w:val="000000"/>
          <w:sz w:val="24"/>
          <w:szCs w:val="24"/>
        </w:rPr>
        <w:t xml:space="preserve"> </w:t>
      </w:r>
      <w:r w:rsidRPr="009B5A3C">
        <w:rPr>
          <w:rFonts w:ascii="Book Antiqua" w:hAnsi="Book Antiqua"/>
          <w:color w:val="000000"/>
          <w:sz w:val="24"/>
          <w:szCs w:val="24"/>
        </w:rPr>
        <w:t>interval.</w:t>
      </w:r>
    </w:p>
    <w:p w14:paraId="0977F37A" w14:textId="7860A425" w:rsidR="0095390B" w:rsidRPr="0095390B" w:rsidRDefault="0095390B" w:rsidP="0095390B">
      <w:pPr>
        <w:pStyle w:val="a8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</w:pPr>
      <w:r w:rsidRPr="009B5A3C">
        <w:rPr>
          <w:rFonts w:ascii="Book Antiqua" w:hAnsi="Book Antiqua"/>
          <w:color w:val="000000"/>
          <w:sz w:val="24"/>
          <w:szCs w:val="24"/>
        </w:rPr>
        <w:br w:type="page"/>
      </w:r>
      <w:r w:rsidRPr="0095390B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lastRenderedPageBreak/>
        <w:t>Table</w:t>
      </w:r>
      <w:r w:rsidR="00AB38F8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95390B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95390B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instrText xml:space="preserve"> SEQ Table \* ARABIC </w:instrText>
      </w:r>
      <w:r w:rsidRPr="0095390B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Pr="0095390B">
        <w:rPr>
          <w:rFonts w:ascii="Book Antiqua" w:hAnsi="Book Antiqua"/>
          <w:b/>
          <w:bCs/>
          <w:i w:val="0"/>
          <w:iCs w:val="0"/>
          <w:noProof/>
          <w:color w:val="auto"/>
          <w:sz w:val="24"/>
          <w:szCs w:val="24"/>
        </w:rPr>
        <w:t>3</w:t>
      </w:r>
      <w:r w:rsidRPr="0095390B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fldChar w:fldCharType="end"/>
      </w:r>
      <w:r w:rsidR="00AB38F8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 xml:space="preserve"> </w:t>
      </w:r>
      <w:r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>C</w:t>
      </w:r>
      <w:r w:rsidRPr="0095390B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>olon</w:t>
      </w:r>
      <w:r w:rsidR="00AB38F8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95390B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>capsule</w:t>
      </w:r>
      <w:r w:rsidR="00AB38F8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95390B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>endoscopy</w:t>
      </w:r>
      <w:r w:rsidR="00AB38F8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95390B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>completion</w:t>
      </w:r>
      <w:r w:rsidR="00AB38F8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95390B">
        <w:rPr>
          <w:rFonts w:ascii="Book Antiqua" w:hAnsi="Book Antiqua"/>
          <w:b/>
          <w:bCs/>
          <w:color w:val="auto"/>
          <w:sz w:val="24"/>
          <w:szCs w:val="24"/>
        </w:rPr>
        <w:t>vs</w:t>
      </w:r>
      <w:r w:rsidR="00AB38F8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95390B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>non-completion,</w:t>
      </w:r>
      <w:r w:rsidR="00AB38F8"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Pr="0095390B">
        <w:rPr>
          <w:rFonts w:ascii="Book Antiqua" w:eastAsiaTheme="minorEastAsia" w:hAnsi="Book Antiqua"/>
          <w:b/>
          <w:bCs/>
          <w:color w:val="auto"/>
          <w:sz w:val="24"/>
          <w:szCs w:val="24"/>
          <w:lang w:eastAsia="zh-CN"/>
        </w:rPr>
        <w:t>n</w:t>
      </w:r>
      <w:r w:rsidR="00AB38F8">
        <w:rPr>
          <w:rFonts w:ascii="Book Antiqua" w:eastAsiaTheme="minorEastAsia" w:hAnsi="Book Antiqua"/>
          <w:b/>
          <w:bCs/>
          <w:i w:val="0"/>
          <w:iCs w:val="0"/>
          <w:color w:val="auto"/>
          <w:sz w:val="24"/>
          <w:szCs w:val="24"/>
          <w:lang w:eastAsia="zh-CN"/>
        </w:rPr>
        <w:t xml:space="preserve"> </w:t>
      </w:r>
      <w:r w:rsidRPr="0095390B">
        <w:rPr>
          <w:rFonts w:ascii="Book Antiqua" w:eastAsiaTheme="minorEastAsia" w:hAnsi="Book Antiqua"/>
          <w:b/>
          <w:bCs/>
          <w:i w:val="0"/>
          <w:iCs w:val="0"/>
          <w:color w:val="auto"/>
          <w:sz w:val="24"/>
          <w:szCs w:val="24"/>
          <w:lang w:eastAsia="zh-CN"/>
        </w:rPr>
        <w:t>(%)</w:t>
      </w:r>
    </w:p>
    <w:tbl>
      <w:tblPr>
        <w:tblStyle w:val="a9"/>
        <w:tblpPr w:leftFromText="180" w:rightFromText="180" w:vertAnchor="text" w:horzAnchor="margin" w:tblpY="78"/>
        <w:tblW w:w="906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1701"/>
        <w:gridCol w:w="1985"/>
        <w:gridCol w:w="1559"/>
        <w:gridCol w:w="1123"/>
      </w:tblGrid>
      <w:tr w:rsidR="0095390B" w:rsidRPr="0095390B" w14:paraId="3822FB98" w14:textId="77777777" w:rsidTr="00BF4FAE"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</w:tcPr>
          <w:p w14:paraId="59C4469E" w14:textId="77777777" w:rsidR="0095390B" w:rsidRPr="0095390B" w:rsidRDefault="0095390B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bCs/>
                <w:lang w:val="en-IE"/>
              </w:rPr>
            </w:pPr>
            <w:r w:rsidRPr="0095390B">
              <w:rPr>
                <w:rFonts w:ascii="Book Antiqua" w:hAnsi="Book Antiqua" w:cstheme="minorHAnsi"/>
                <w:b/>
                <w:bCs/>
                <w:lang w:val="en-IE"/>
              </w:rPr>
              <w:t>Variable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9D5F72F" w14:textId="77777777" w:rsidR="0095390B" w:rsidRPr="0095390B" w:rsidRDefault="0095390B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bCs/>
                <w:lang w:val="en-IE"/>
              </w:rPr>
            </w:pPr>
            <w:r w:rsidRPr="0095390B">
              <w:rPr>
                <w:rFonts w:ascii="Book Antiqua" w:hAnsi="Book Antiqua" w:cstheme="minorHAnsi"/>
                <w:b/>
                <w:bCs/>
                <w:lang w:val="en-IE"/>
              </w:rPr>
              <w:t>Total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078B379" w14:textId="6BDD0E83" w:rsidR="0095390B" w:rsidRPr="0095390B" w:rsidRDefault="0095390B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bCs/>
                <w:lang w:val="en-IE"/>
              </w:rPr>
            </w:pPr>
            <w:r w:rsidRPr="0095390B">
              <w:rPr>
                <w:rFonts w:ascii="Book Antiqua" w:hAnsi="Book Antiqua" w:cstheme="minorHAnsi"/>
                <w:b/>
                <w:bCs/>
                <w:lang w:val="en-IE"/>
              </w:rPr>
              <w:t>With</w:t>
            </w:r>
            <w:r w:rsidR="00AB38F8">
              <w:rPr>
                <w:rFonts w:ascii="Book Antiqua" w:hAnsi="Book Antiqua" w:cstheme="minorHAnsi"/>
                <w:b/>
                <w:bCs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b/>
                <w:bCs/>
                <w:lang w:val="en-IE"/>
              </w:rPr>
              <w:t>castor</w:t>
            </w:r>
            <w:r w:rsidR="00AB38F8">
              <w:rPr>
                <w:rFonts w:ascii="Book Antiqua" w:hAnsi="Book Antiqua" w:cstheme="minorHAnsi"/>
                <w:b/>
                <w:bCs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b/>
                <w:bCs/>
                <w:lang w:val="en-IE"/>
              </w:rPr>
              <w:t>oil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189E3ED" w14:textId="10782C2C" w:rsidR="0095390B" w:rsidRPr="0095390B" w:rsidRDefault="0095390B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bCs/>
                <w:lang w:val="en-IE"/>
              </w:rPr>
            </w:pPr>
            <w:r w:rsidRPr="0095390B">
              <w:rPr>
                <w:rFonts w:ascii="Book Antiqua" w:hAnsi="Book Antiqua" w:cstheme="minorHAnsi"/>
                <w:b/>
                <w:bCs/>
                <w:lang w:val="en-IE"/>
              </w:rPr>
              <w:t>Without</w:t>
            </w:r>
            <w:r w:rsidR="00AB38F8">
              <w:rPr>
                <w:rFonts w:ascii="Book Antiqua" w:hAnsi="Book Antiqua" w:cstheme="minorHAnsi"/>
                <w:b/>
                <w:bCs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b/>
                <w:bCs/>
                <w:lang w:val="en-IE"/>
              </w:rPr>
              <w:t>castor</w:t>
            </w:r>
            <w:r w:rsidR="00AB38F8">
              <w:rPr>
                <w:rFonts w:ascii="Book Antiqua" w:hAnsi="Book Antiqua" w:cstheme="minorHAnsi"/>
                <w:b/>
                <w:bCs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b/>
                <w:bCs/>
                <w:lang w:val="en-IE"/>
              </w:rPr>
              <w:t>oil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</w:tcPr>
          <w:p w14:paraId="11F9D311" w14:textId="38761D9A" w:rsidR="0095390B" w:rsidRPr="0095390B" w:rsidRDefault="0095390B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b/>
                <w:bCs/>
                <w:lang w:val="en-IE"/>
              </w:rPr>
            </w:pPr>
            <w:r w:rsidRPr="0095390B">
              <w:rPr>
                <w:rFonts w:ascii="Book Antiqua" w:hAnsi="Book Antiqua" w:cstheme="minorHAnsi"/>
                <w:b/>
                <w:bCs/>
                <w:i/>
                <w:iCs/>
                <w:lang w:val="en-IE"/>
              </w:rPr>
              <w:t>P</w:t>
            </w:r>
            <w:r w:rsidR="009B5A3C">
              <w:rPr>
                <w:rFonts w:ascii="Book Antiqua" w:hAnsi="Book Antiqua" w:cstheme="minorHAnsi"/>
                <w:b/>
                <w:bCs/>
                <w:i/>
                <w:iCs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b/>
                <w:bCs/>
                <w:lang w:val="en-IE"/>
              </w:rPr>
              <w:t>value</w:t>
            </w:r>
          </w:p>
        </w:tc>
      </w:tr>
      <w:tr w:rsidR="0095390B" w:rsidRPr="0095390B" w14:paraId="3786E7CD" w14:textId="77777777" w:rsidTr="00BF4FAE">
        <w:tc>
          <w:tcPr>
            <w:tcW w:w="2699" w:type="dxa"/>
            <w:tcBorders>
              <w:top w:val="single" w:sz="4" w:space="0" w:color="auto"/>
            </w:tcBorders>
          </w:tcPr>
          <w:p w14:paraId="311AD232" w14:textId="748AD063" w:rsidR="0095390B" w:rsidRPr="0095390B" w:rsidRDefault="0095390B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Overall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capsule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completion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CFE8D65" w14:textId="3F623552" w:rsidR="0095390B" w:rsidRPr="0095390B" w:rsidRDefault="0095390B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144/186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(77)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C835599" w14:textId="7EE623F5" w:rsidR="0095390B" w:rsidRPr="0095390B" w:rsidRDefault="0095390B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54/62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(87)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577BCCD" w14:textId="05C54E58" w:rsidR="0095390B" w:rsidRPr="0095390B" w:rsidRDefault="0095390B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90/124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(73)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14:paraId="6D92E5CD" w14:textId="77777777" w:rsidR="0095390B" w:rsidRPr="0095390B" w:rsidRDefault="0095390B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0.0128</w:t>
            </w:r>
          </w:p>
        </w:tc>
      </w:tr>
      <w:tr w:rsidR="0095390B" w:rsidRPr="0095390B" w14:paraId="5CE5E613" w14:textId="77777777" w:rsidTr="00BF4FAE">
        <w:trPr>
          <w:trHeight w:val="417"/>
        </w:trPr>
        <w:tc>
          <w:tcPr>
            <w:tcW w:w="2699" w:type="dxa"/>
          </w:tcPr>
          <w:p w14:paraId="14BB5C1E" w14:textId="2C503B16" w:rsidR="0095390B" w:rsidRPr="0095390B" w:rsidRDefault="0095390B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Age:</w:t>
            </w:r>
          </w:p>
        </w:tc>
        <w:tc>
          <w:tcPr>
            <w:tcW w:w="1701" w:type="dxa"/>
          </w:tcPr>
          <w:p w14:paraId="2F9AFC82" w14:textId="73F624C5" w:rsidR="0095390B" w:rsidRPr="0095390B" w:rsidRDefault="0095390B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  <w:tc>
          <w:tcPr>
            <w:tcW w:w="1985" w:type="dxa"/>
          </w:tcPr>
          <w:p w14:paraId="464AA9B5" w14:textId="3BF529A6" w:rsidR="0095390B" w:rsidRPr="0095390B" w:rsidRDefault="0095390B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  <w:tc>
          <w:tcPr>
            <w:tcW w:w="1559" w:type="dxa"/>
          </w:tcPr>
          <w:p w14:paraId="7901DCA4" w14:textId="4A45208A" w:rsidR="0095390B" w:rsidRPr="0095390B" w:rsidRDefault="0095390B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  <w:tc>
          <w:tcPr>
            <w:tcW w:w="1123" w:type="dxa"/>
          </w:tcPr>
          <w:p w14:paraId="57D68CD7" w14:textId="4B1EB3FB" w:rsidR="0095390B" w:rsidRPr="0095390B" w:rsidRDefault="0095390B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</w:tr>
      <w:tr w:rsidR="0095390B" w:rsidRPr="0095390B" w14:paraId="26F0912A" w14:textId="77777777" w:rsidTr="00BF4FAE">
        <w:trPr>
          <w:trHeight w:val="323"/>
        </w:trPr>
        <w:tc>
          <w:tcPr>
            <w:tcW w:w="2699" w:type="dxa"/>
          </w:tcPr>
          <w:p w14:paraId="2B82DAFF" w14:textId="32389F3F" w:rsidR="0095390B" w:rsidRPr="0095390B" w:rsidRDefault="0095390B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≤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60</w:t>
            </w:r>
          </w:p>
        </w:tc>
        <w:tc>
          <w:tcPr>
            <w:tcW w:w="1701" w:type="dxa"/>
          </w:tcPr>
          <w:p w14:paraId="56182CBF" w14:textId="1E4927EB" w:rsidR="0095390B" w:rsidRPr="0095390B" w:rsidRDefault="0095390B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67/78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(86)</w:t>
            </w:r>
          </w:p>
        </w:tc>
        <w:tc>
          <w:tcPr>
            <w:tcW w:w="1985" w:type="dxa"/>
          </w:tcPr>
          <w:p w14:paraId="7879797E" w14:textId="7ADC73E1" w:rsidR="0095390B" w:rsidRPr="0095390B" w:rsidRDefault="0095390B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24/26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(92)</w:t>
            </w:r>
          </w:p>
        </w:tc>
        <w:tc>
          <w:tcPr>
            <w:tcW w:w="1559" w:type="dxa"/>
          </w:tcPr>
          <w:p w14:paraId="6736DC5E" w14:textId="6F39B654" w:rsidR="0095390B" w:rsidRPr="0095390B" w:rsidRDefault="0095390B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43/52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(83)</w:t>
            </w:r>
          </w:p>
        </w:tc>
        <w:tc>
          <w:tcPr>
            <w:tcW w:w="1123" w:type="dxa"/>
          </w:tcPr>
          <w:p w14:paraId="3EB0FD42" w14:textId="6491BDB7" w:rsidR="0095390B" w:rsidRPr="0095390B" w:rsidRDefault="0095390B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0.1250</w:t>
            </w:r>
          </w:p>
        </w:tc>
      </w:tr>
      <w:tr w:rsidR="0095390B" w:rsidRPr="0095390B" w14:paraId="2C7F660D" w14:textId="77777777" w:rsidTr="00BF4FAE">
        <w:trPr>
          <w:trHeight w:val="597"/>
        </w:trPr>
        <w:tc>
          <w:tcPr>
            <w:tcW w:w="2699" w:type="dxa"/>
          </w:tcPr>
          <w:p w14:paraId="4617A539" w14:textId="7993C685" w:rsidR="0095390B" w:rsidRPr="0095390B" w:rsidRDefault="0095390B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&gt;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60</w:t>
            </w:r>
          </w:p>
        </w:tc>
        <w:tc>
          <w:tcPr>
            <w:tcW w:w="1701" w:type="dxa"/>
          </w:tcPr>
          <w:p w14:paraId="142A5CAB" w14:textId="1E77F07B" w:rsidR="0095390B" w:rsidRPr="0095390B" w:rsidRDefault="0095390B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77/108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(71)</w:t>
            </w:r>
          </w:p>
        </w:tc>
        <w:tc>
          <w:tcPr>
            <w:tcW w:w="1985" w:type="dxa"/>
          </w:tcPr>
          <w:p w14:paraId="3831C13F" w14:textId="1FE03D01" w:rsidR="0095390B" w:rsidRPr="0095390B" w:rsidRDefault="0095390B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30/36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(83)</w:t>
            </w:r>
          </w:p>
        </w:tc>
        <w:tc>
          <w:tcPr>
            <w:tcW w:w="1559" w:type="dxa"/>
          </w:tcPr>
          <w:p w14:paraId="67CF5F68" w14:textId="70BBE608" w:rsidR="0095390B" w:rsidRPr="0095390B" w:rsidRDefault="0095390B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47/72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(65)</w:t>
            </w:r>
          </w:p>
        </w:tc>
        <w:tc>
          <w:tcPr>
            <w:tcW w:w="1123" w:type="dxa"/>
          </w:tcPr>
          <w:p w14:paraId="198C0A9A" w14:textId="77777777" w:rsidR="0095390B" w:rsidRPr="0095390B" w:rsidRDefault="0095390B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0.0253</w:t>
            </w:r>
          </w:p>
        </w:tc>
      </w:tr>
      <w:tr w:rsidR="0095390B" w:rsidRPr="0095390B" w14:paraId="47DAF5B5" w14:textId="77777777" w:rsidTr="00BF4FAE">
        <w:trPr>
          <w:trHeight w:val="368"/>
        </w:trPr>
        <w:tc>
          <w:tcPr>
            <w:tcW w:w="2699" w:type="dxa"/>
          </w:tcPr>
          <w:p w14:paraId="338184DE" w14:textId="70DC4EDA" w:rsidR="0095390B" w:rsidRPr="009B5A3C" w:rsidRDefault="0095390B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B5A3C">
              <w:rPr>
                <w:rFonts w:ascii="Book Antiqua" w:hAnsi="Book Antiqua" w:cstheme="minorHAnsi"/>
                <w:lang w:val="en-IE"/>
              </w:rPr>
              <w:t>Gender:</w:t>
            </w:r>
          </w:p>
        </w:tc>
        <w:tc>
          <w:tcPr>
            <w:tcW w:w="1701" w:type="dxa"/>
          </w:tcPr>
          <w:p w14:paraId="6B6A55EB" w14:textId="3C24F2E5" w:rsidR="0095390B" w:rsidRPr="0095390B" w:rsidRDefault="0095390B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  <w:tc>
          <w:tcPr>
            <w:tcW w:w="1985" w:type="dxa"/>
          </w:tcPr>
          <w:p w14:paraId="243BDB6F" w14:textId="6FDC0F68" w:rsidR="0095390B" w:rsidRPr="0095390B" w:rsidRDefault="0095390B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  <w:tc>
          <w:tcPr>
            <w:tcW w:w="1559" w:type="dxa"/>
          </w:tcPr>
          <w:p w14:paraId="37376C9E" w14:textId="17CFAF2C" w:rsidR="0095390B" w:rsidRPr="0095390B" w:rsidRDefault="0095390B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  <w:tc>
          <w:tcPr>
            <w:tcW w:w="1123" w:type="dxa"/>
          </w:tcPr>
          <w:p w14:paraId="4459E60A" w14:textId="46B89F76" w:rsidR="0095390B" w:rsidRPr="0095390B" w:rsidRDefault="0095390B" w:rsidP="00BF4FAE">
            <w:pPr>
              <w:keepNext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</w:tr>
      <w:tr w:rsidR="0095390B" w:rsidRPr="0095390B" w14:paraId="5C63618D" w14:textId="77777777" w:rsidTr="00BF4FAE">
        <w:trPr>
          <w:trHeight w:val="380"/>
        </w:trPr>
        <w:tc>
          <w:tcPr>
            <w:tcW w:w="2699" w:type="dxa"/>
          </w:tcPr>
          <w:p w14:paraId="3154C733" w14:textId="232F13AC" w:rsidR="0095390B" w:rsidRPr="009B5A3C" w:rsidRDefault="0095390B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B5A3C">
              <w:rPr>
                <w:rFonts w:ascii="Book Antiqua" w:hAnsi="Book Antiqua" w:cstheme="minorHAnsi"/>
                <w:lang w:val="en-IE"/>
              </w:rPr>
              <w:t>Male</w:t>
            </w:r>
          </w:p>
        </w:tc>
        <w:tc>
          <w:tcPr>
            <w:tcW w:w="1701" w:type="dxa"/>
          </w:tcPr>
          <w:p w14:paraId="1C6AC34D" w14:textId="5CFF5082" w:rsidR="0095390B" w:rsidRPr="0095390B" w:rsidRDefault="0095390B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68/82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(83)</w:t>
            </w:r>
          </w:p>
        </w:tc>
        <w:tc>
          <w:tcPr>
            <w:tcW w:w="1985" w:type="dxa"/>
          </w:tcPr>
          <w:p w14:paraId="46D3174C" w14:textId="78FCE04A" w:rsidR="0095390B" w:rsidRPr="0095390B" w:rsidRDefault="0095390B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25/28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(89)</w:t>
            </w:r>
          </w:p>
        </w:tc>
        <w:tc>
          <w:tcPr>
            <w:tcW w:w="1559" w:type="dxa"/>
          </w:tcPr>
          <w:p w14:paraId="2B318C89" w14:textId="52384601" w:rsidR="0095390B" w:rsidRPr="0095390B" w:rsidRDefault="0095390B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43/54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(80)</w:t>
            </w:r>
          </w:p>
        </w:tc>
        <w:tc>
          <w:tcPr>
            <w:tcW w:w="1123" w:type="dxa"/>
          </w:tcPr>
          <w:p w14:paraId="26E93A04" w14:textId="4598E130" w:rsidR="0095390B" w:rsidRPr="0095390B" w:rsidRDefault="0095390B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0.1352</w:t>
            </w:r>
          </w:p>
        </w:tc>
      </w:tr>
      <w:tr w:rsidR="0095390B" w:rsidRPr="0095390B" w14:paraId="344D5340" w14:textId="77777777" w:rsidTr="00BF4FAE">
        <w:trPr>
          <w:trHeight w:val="451"/>
        </w:trPr>
        <w:tc>
          <w:tcPr>
            <w:tcW w:w="2699" w:type="dxa"/>
          </w:tcPr>
          <w:p w14:paraId="37252CC2" w14:textId="4ECA066B" w:rsidR="0095390B" w:rsidRPr="009B5A3C" w:rsidRDefault="0095390B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B5A3C">
              <w:rPr>
                <w:rFonts w:ascii="Book Antiqua" w:hAnsi="Book Antiqua" w:cstheme="minorHAnsi"/>
                <w:lang w:val="en-IE"/>
              </w:rPr>
              <w:t>Female</w:t>
            </w:r>
          </w:p>
        </w:tc>
        <w:tc>
          <w:tcPr>
            <w:tcW w:w="1701" w:type="dxa"/>
          </w:tcPr>
          <w:p w14:paraId="2832EF83" w14:textId="2F5481F4" w:rsidR="0095390B" w:rsidRPr="0095390B" w:rsidRDefault="0095390B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76/104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(73)</w:t>
            </w:r>
          </w:p>
        </w:tc>
        <w:tc>
          <w:tcPr>
            <w:tcW w:w="1985" w:type="dxa"/>
          </w:tcPr>
          <w:p w14:paraId="451B30AF" w14:textId="1C14BA7D" w:rsidR="0095390B" w:rsidRPr="0095390B" w:rsidRDefault="0095390B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29/34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(85)</w:t>
            </w:r>
          </w:p>
        </w:tc>
        <w:tc>
          <w:tcPr>
            <w:tcW w:w="1559" w:type="dxa"/>
          </w:tcPr>
          <w:p w14:paraId="3F2776FA" w14:textId="42B91147" w:rsidR="0095390B" w:rsidRPr="0095390B" w:rsidRDefault="0095390B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47/70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(67)</w:t>
            </w:r>
          </w:p>
        </w:tc>
        <w:tc>
          <w:tcPr>
            <w:tcW w:w="1123" w:type="dxa"/>
          </w:tcPr>
          <w:p w14:paraId="680C20A5" w14:textId="77777777" w:rsidR="0095390B" w:rsidRPr="0095390B" w:rsidRDefault="0095390B" w:rsidP="00BF4FAE">
            <w:pPr>
              <w:keepNext/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0.0251</w:t>
            </w:r>
          </w:p>
        </w:tc>
      </w:tr>
      <w:tr w:rsidR="0095390B" w:rsidRPr="0095390B" w14:paraId="6EE6FAA0" w14:textId="77777777" w:rsidTr="00BF4FAE">
        <w:trPr>
          <w:trHeight w:val="767"/>
        </w:trPr>
        <w:tc>
          <w:tcPr>
            <w:tcW w:w="2699" w:type="dxa"/>
          </w:tcPr>
          <w:p w14:paraId="1960EFC5" w14:textId="37650F36" w:rsidR="0095390B" w:rsidRPr="009B5A3C" w:rsidRDefault="0095390B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B5A3C">
              <w:rPr>
                <w:rFonts w:ascii="Book Antiqua" w:hAnsi="Book Antiqua" w:cstheme="minorHAnsi"/>
                <w:lang w:val="en-IE"/>
              </w:rPr>
              <w:t>Indication:</w:t>
            </w:r>
          </w:p>
        </w:tc>
        <w:tc>
          <w:tcPr>
            <w:tcW w:w="1701" w:type="dxa"/>
          </w:tcPr>
          <w:p w14:paraId="4D4F36C2" w14:textId="6D0D90FB" w:rsidR="0095390B" w:rsidRPr="0095390B" w:rsidRDefault="0095390B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  <w:tc>
          <w:tcPr>
            <w:tcW w:w="1985" w:type="dxa"/>
          </w:tcPr>
          <w:p w14:paraId="4093A04F" w14:textId="2CD2AA71" w:rsidR="0095390B" w:rsidRPr="0095390B" w:rsidRDefault="0095390B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  <w:tc>
          <w:tcPr>
            <w:tcW w:w="1559" w:type="dxa"/>
          </w:tcPr>
          <w:p w14:paraId="0D6048EC" w14:textId="2D75974C" w:rsidR="0095390B" w:rsidRPr="0095390B" w:rsidRDefault="0095390B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  <w:tc>
          <w:tcPr>
            <w:tcW w:w="1123" w:type="dxa"/>
          </w:tcPr>
          <w:p w14:paraId="30C41F06" w14:textId="20F2C57F" w:rsidR="0095390B" w:rsidRPr="0095390B" w:rsidRDefault="0095390B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</w:tr>
      <w:tr w:rsidR="0095390B" w:rsidRPr="0095390B" w14:paraId="4C8328F9" w14:textId="77777777" w:rsidTr="00BF4FAE">
        <w:trPr>
          <w:trHeight w:val="446"/>
        </w:trPr>
        <w:tc>
          <w:tcPr>
            <w:tcW w:w="2699" w:type="dxa"/>
          </w:tcPr>
          <w:p w14:paraId="3FE3F079" w14:textId="253BE1D3" w:rsidR="0095390B" w:rsidRPr="00BF4FAE" w:rsidRDefault="0095390B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Polyp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surveillance</w:t>
            </w:r>
          </w:p>
        </w:tc>
        <w:tc>
          <w:tcPr>
            <w:tcW w:w="1701" w:type="dxa"/>
          </w:tcPr>
          <w:p w14:paraId="268D3889" w14:textId="265A6554" w:rsidR="0095390B" w:rsidRPr="0095390B" w:rsidRDefault="0095390B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75/96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(78)</w:t>
            </w:r>
          </w:p>
        </w:tc>
        <w:tc>
          <w:tcPr>
            <w:tcW w:w="1985" w:type="dxa"/>
          </w:tcPr>
          <w:p w14:paraId="12BEACCD" w14:textId="6B6ED52A" w:rsidR="0095390B" w:rsidRPr="0095390B" w:rsidRDefault="0095390B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28/30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(93)</w:t>
            </w:r>
          </w:p>
        </w:tc>
        <w:tc>
          <w:tcPr>
            <w:tcW w:w="1559" w:type="dxa"/>
          </w:tcPr>
          <w:p w14:paraId="37F7DD76" w14:textId="633622E5" w:rsidR="0095390B" w:rsidRPr="0095390B" w:rsidRDefault="0095390B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47/66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(71)</w:t>
            </w:r>
          </w:p>
        </w:tc>
        <w:tc>
          <w:tcPr>
            <w:tcW w:w="1123" w:type="dxa"/>
          </w:tcPr>
          <w:p w14:paraId="3AF7B90E" w14:textId="00BF59E8" w:rsidR="0095390B" w:rsidRPr="0095390B" w:rsidRDefault="0095390B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0.0075</w:t>
            </w:r>
          </w:p>
        </w:tc>
      </w:tr>
      <w:tr w:rsidR="00BF4FAE" w:rsidRPr="0095390B" w14:paraId="432BF6D7" w14:textId="77777777" w:rsidTr="00BF4FAE">
        <w:trPr>
          <w:trHeight w:val="815"/>
        </w:trPr>
        <w:tc>
          <w:tcPr>
            <w:tcW w:w="2699" w:type="dxa"/>
          </w:tcPr>
          <w:p w14:paraId="4AA61C05" w14:textId="32BECE5D" w:rsidR="00BF4FAE" w:rsidRPr="0095390B" w:rsidRDefault="00BF4FAE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Lower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gastrointestinal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symptoms</w:t>
            </w:r>
          </w:p>
        </w:tc>
        <w:tc>
          <w:tcPr>
            <w:tcW w:w="1701" w:type="dxa"/>
          </w:tcPr>
          <w:p w14:paraId="618DB638" w14:textId="74EE0CD2" w:rsidR="00BF4FAE" w:rsidRPr="0095390B" w:rsidRDefault="00BF4FAE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36/42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(86)</w:t>
            </w:r>
          </w:p>
        </w:tc>
        <w:tc>
          <w:tcPr>
            <w:tcW w:w="1985" w:type="dxa"/>
          </w:tcPr>
          <w:p w14:paraId="14946A59" w14:textId="15F49649" w:rsidR="00BF4FAE" w:rsidRPr="0095390B" w:rsidRDefault="00BF4FAE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10/10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(100)</w:t>
            </w:r>
          </w:p>
        </w:tc>
        <w:tc>
          <w:tcPr>
            <w:tcW w:w="1559" w:type="dxa"/>
          </w:tcPr>
          <w:p w14:paraId="1CC0904E" w14:textId="2EE583C2" w:rsidR="00BF4FAE" w:rsidRPr="0095390B" w:rsidRDefault="00BF4FAE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26/32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(81)</w:t>
            </w:r>
          </w:p>
        </w:tc>
        <w:tc>
          <w:tcPr>
            <w:tcW w:w="1123" w:type="dxa"/>
          </w:tcPr>
          <w:p w14:paraId="7F802F12" w14:textId="3B03254B" w:rsidR="00BF4FAE" w:rsidRPr="0095390B" w:rsidRDefault="00BF4FAE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0.0450</w:t>
            </w:r>
          </w:p>
          <w:p w14:paraId="226CCE1D" w14:textId="627E6105" w:rsidR="00BF4FAE" w:rsidRPr="0095390B" w:rsidRDefault="00BF4FAE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</w:p>
        </w:tc>
      </w:tr>
      <w:tr w:rsidR="00BF4FAE" w:rsidRPr="0095390B" w14:paraId="072BDB4B" w14:textId="77777777" w:rsidTr="00BF4FAE">
        <w:trPr>
          <w:trHeight w:val="900"/>
        </w:trPr>
        <w:tc>
          <w:tcPr>
            <w:tcW w:w="2699" w:type="dxa"/>
          </w:tcPr>
          <w:p w14:paraId="691F4626" w14:textId="50737B28" w:rsidR="00BF4FAE" w:rsidRPr="0095390B" w:rsidRDefault="00BF4FAE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Incomplete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colonoscopy</w:t>
            </w:r>
          </w:p>
        </w:tc>
        <w:tc>
          <w:tcPr>
            <w:tcW w:w="1701" w:type="dxa"/>
          </w:tcPr>
          <w:p w14:paraId="6FD30016" w14:textId="701366F2" w:rsidR="00BF4FAE" w:rsidRPr="0095390B" w:rsidRDefault="00BF4FAE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19/28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(68)</w:t>
            </w:r>
          </w:p>
        </w:tc>
        <w:tc>
          <w:tcPr>
            <w:tcW w:w="1985" w:type="dxa"/>
          </w:tcPr>
          <w:p w14:paraId="0CB7357F" w14:textId="36B224FE" w:rsidR="00BF4FAE" w:rsidRPr="0095390B" w:rsidRDefault="00BF4FAE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7/11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(63)</w:t>
            </w:r>
          </w:p>
        </w:tc>
        <w:tc>
          <w:tcPr>
            <w:tcW w:w="1559" w:type="dxa"/>
          </w:tcPr>
          <w:p w14:paraId="6B8BF305" w14:textId="5C629FDB" w:rsidR="00BF4FAE" w:rsidRPr="0095390B" w:rsidRDefault="00BF4FAE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12/17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(7)</w:t>
            </w:r>
          </w:p>
        </w:tc>
        <w:tc>
          <w:tcPr>
            <w:tcW w:w="1123" w:type="dxa"/>
          </w:tcPr>
          <w:p w14:paraId="72F6F542" w14:textId="5E513A80" w:rsidR="00BF4FAE" w:rsidRPr="0095390B" w:rsidRDefault="00BF4FAE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0.3502</w:t>
            </w:r>
          </w:p>
        </w:tc>
      </w:tr>
      <w:tr w:rsidR="00BF4FAE" w:rsidRPr="0095390B" w14:paraId="1A6CB48E" w14:textId="77777777" w:rsidTr="00BF4FAE">
        <w:trPr>
          <w:trHeight w:val="379"/>
        </w:trPr>
        <w:tc>
          <w:tcPr>
            <w:tcW w:w="2699" w:type="dxa"/>
          </w:tcPr>
          <w:p w14:paraId="395EDAB5" w14:textId="53AC27D1" w:rsidR="00BF4FAE" w:rsidRPr="0095390B" w:rsidRDefault="00BF4FAE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Anaemia</w:t>
            </w:r>
          </w:p>
        </w:tc>
        <w:tc>
          <w:tcPr>
            <w:tcW w:w="1701" w:type="dxa"/>
          </w:tcPr>
          <w:p w14:paraId="06F92E98" w14:textId="3BD5D181" w:rsidR="00BF4FAE" w:rsidRPr="0095390B" w:rsidRDefault="00BF4FAE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12/18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(67)</w:t>
            </w:r>
          </w:p>
        </w:tc>
        <w:tc>
          <w:tcPr>
            <w:tcW w:w="1985" w:type="dxa"/>
          </w:tcPr>
          <w:p w14:paraId="207D32B8" w14:textId="7FBE325F" w:rsidR="00BF4FAE" w:rsidRPr="0095390B" w:rsidRDefault="00BF4FAE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8/10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(80)</w:t>
            </w:r>
          </w:p>
        </w:tc>
        <w:tc>
          <w:tcPr>
            <w:tcW w:w="1559" w:type="dxa"/>
          </w:tcPr>
          <w:p w14:paraId="7E0F8AD7" w14:textId="05428013" w:rsidR="00BF4FAE" w:rsidRPr="0095390B" w:rsidRDefault="00BF4FAE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4/8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(50)</w:t>
            </w:r>
          </w:p>
        </w:tc>
        <w:tc>
          <w:tcPr>
            <w:tcW w:w="1123" w:type="dxa"/>
          </w:tcPr>
          <w:p w14:paraId="354E5DAE" w14:textId="783FEA82" w:rsidR="00BF4FAE" w:rsidRPr="0095390B" w:rsidRDefault="00BF4FAE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0.0899</w:t>
            </w:r>
          </w:p>
        </w:tc>
      </w:tr>
      <w:tr w:rsidR="00BF4FAE" w:rsidRPr="0095390B" w14:paraId="17292927" w14:textId="77777777" w:rsidTr="00BF4FAE">
        <w:trPr>
          <w:trHeight w:val="472"/>
        </w:trPr>
        <w:tc>
          <w:tcPr>
            <w:tcW w:w="2699" w:type="dxa"/>
          </w:tcPr>
          <w:p w14:paraId="503E9FEB" w14:textId="78AA121F" w:rsidR="00BF4FAE" w:rsidRPr="0095390B" w:rsidRDefault="00BF4FAE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IBD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surveillance</w:t>
            </w:r>
          </w:p>
        </w:tc>
        <w:tc>
          <w:tcPr>
            <w:tcW w:w="1701" w:type="dxa"/>
          </w:tcPr>
          <w:p w14:paraId="0D89DDA8" w14:textId="49EBD926" w:rsidR="00BF4FAE" w:rsidRPr="0095390B" w:rsidRDefault="00BF4FAE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2/2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(100)</w:t>
            </w:r>
          </w:p>
        </w:tc>
        <w:tc>
          <w:tcPr>
            <w:tcW w:w="1985" w:type="dxa"/>
          </w:tcPr>
          <w:p w14:paraId="7D091CFE" w14:textId="3F992620" w:rsidR="00BF4FAE" w:rsidRPr="0095390B" w:rsidRDefault="00BF4FAE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1/1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(100)</w:t>
            </w:r>
          </w:p>
        </w:tc>
        <w:tc>
          <w:tcPr>
            <w:tcW w:w="1559" w:type="dxa"/>
          </w:tcPr>
          <w:p w14:paraId="61AA277E" w14:textId="6963AD20" w:rsidR="00BF4FAE" w:rsidRPr="0095390B" w:rsidRDefault="00BF4FAE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1/1</w:t>
            </w:r>
            <w:r w:rsidR="00AB38F8">
              <w:rPr>
                <w:rFonts w:ascii="Book Antiqua" w:hAnsi="Book Antiqua" w:cstheme="minorHAnsi"/>
                <w:lang w:val="en-IE"/>
              </w:rPr>
              <w:t xml:space="preserve"> </w:t>
            </w:r>
            <w:r w:rsidRPr="0095390B">
              <w:rPr>
                <w:rFonts w:ascii="Book Antiqua" w:hAnsi="Book Antiqua" w:cstheme="minorHAnsi"/>
                <w:lang w:val="en-IE"/>
              </w:rPr>
              <w:t>(100)</w:t>
            </w:r>
          </w:p>
        </w:tc>
        <w:tc>
          <w:tcPr>
            <w:tcW w:w="1123" w:type="dxa"/>
          </w:tcPr>
          <w:p w14:paraId="57BA0A47" w14:textId="77777777" w:rsidR="00BF4FAE" w:rsidRPr="0095390B" w:rsidRDefault="00BF4FAE" w:rsidP="00BF4FAE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theme="minorHAnsi"/>
                <w:lang w:val="en-IE"/>
              </w:rPr>
            </w:pPr>
            <w:r w:rsidRPr="0095390B">
              <w:rPr>
                <w:rFonts w:ascii="Book Antiqua" w:hAnsi="Book Antiqua" w:cstheme="minorHAnsi"/>
                <w:lang w:val="en-IE"/>
              </w:rPr>
              <w:t>1.0</w:t>
            </w:r>
          </w:p>
        </w:tc>
      </w:tr>
    </w:tbl>
    <w:p w14:paraId="7419FBC7" w14:textId="6CF7D698" w:rsidR="0095390B" w:rsidRPr="00BF4FAE" w:rsidRDefault="00BF4FAE" w:rsidP="0095390B">
      <w:pPr>
        <w:pStyle w:val="a8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bCs/>
          <w:i w:val="0"/>
          <w:iCs w:val="0"/>
          <w:color w:val="auto"/>
          <w:sz w:val="24"/>
          <w:szCs w:val="24"/>
        </w:rPr>
      </w:pPr>
      <w:r w:rsidRPr="00BF4FAE">
        <w:rPr>
          <w:rFonts w:ascii="Book Antiqua" w:hAnsi="Book Antiqua" w:cstheme="minorHAnsi"/>
          <w:i w:val="0"/>
          <w:iCs w:val="0"/>
          <w:color w:val="auto"/>
          <w:sz w:val="24"/>
          <w:szCs w:val="24"/>
          <w:lang w:val="en-IE"/>
        </w:rPr>
        <w:t>IBD:</w:t>
      </w:r>
      <w:r w:rsidR="00AB38F8">
        <w:rPr>
          <w:rFonts w:ascii="Book Antiqua" w:hAnsi="Book Antiqua" w:cstheme="minorHAnsi"/>
          <w:i w:val="0"/>
          <w:iCs w:val="0"/>
          <w:color w:val="auto"/>
          <w:sz w:val="24"/>
          <w:szCs w:val="24"/>
          <w:lang w:val="en-IE"/>
        </w:rPr>
        <w:t xml:space="preserve"> </w:t>
      </w:r>
      <w:r>
        <w:rPr>
          <w:rFonts w:ascii="Book Antiqua" w:eastAsia="Book Antiqua" w:hAnsi="Book Antiqua" w:cs="Book Antiqua"/>
          <w:i w:val="0"/>
          <w:iCs w:val="0"/>
          <w:color w:val="auto"/>
          <w:sz w:val="24"/>
          <w:szCs w:val="24"/>
        </w:rPr>
        <w:t>I</w:t>
      </w:r>
      <w:r w:rsidRPr="00BF4FAE">
        <w:rPr>
          <w:rFonts w:ascii="Book Antiqua" w:eastAsia="Book Antiqua" w:hAnsi="Book Antiqua" w:cs="Book Antiqua"/>
          <w:i w:val="0"/>
          <w:iCs w:val="0"/>
          <w:color w:val="auto"/>
          <w:sz w:val="24"/>
          <w:szCs w:val="24"/>
        </w:rPr>
        <w:t>nflammatory</w:t>
      </w:r>
      <w:r w:rsidR="00AB38F8">
        <w:rPr>
          <w:rFonts w:ascii="Book Antiqua" w:eastAsia="Book Antiqua" w:hAnsi="Book Antiqua" w:cs="Book Antiqua"/>
          <w:i w:val="0"/>
          <w:iCs w:val="0"/>
          <w:color w:val="auto"/>
          <w:sz w:val="24"/>
          <w:szCs w:val="24"/>
        </w:rPr>
        <w:t xml:space="preserve"> </w:t>
      </w:r>
      <w:r w:rsidRPr="00BF4FAE">
        <w:rPr>
          <w:rFonts w:ascii="Book Antiqua" w:eastAsia="Book Antiqua" w:hAnsi="Book Antiqua" w:cs="Book Antiqua"/>
          <w:i w:val="0"/>
          <w:iCs w:val="0"/>
          <w:color w:val="auto"/>
          <w:sz w:val="24"/>
          <w:szCs w:val="24"/>
        </w:rPr>
        <w:t>bowel</w:t>
      </w:r>
      <w:r w:rsidR="00AB38F8">
        <w:rPr>
          <w:rFonts w:ascii="Book Antiqua" w:eastAsia="Book Antiqua" w:hAnsi="Book Antiqua" w:cs="Book Antiqua"/>
          <w:i w:val="0"/>
          <w:iCs w:val="0"/>
          <w:color w:val="auto"/>
          <w:sz w:val="24"/>
          <w:szCs w:val="24"/>
        </w:rPr>
        <w:t xml:space="preserve"> </w:t>
      </w:r>
      <w:r w:rsidRPr="00BF4FAE">
        <w:rPr>
          <w:rFonts w:ascii="Book Antiqua" w:eastAsia="Book Antiqua" w:hAnsi="Book Antiqua" w:cs="Book Antiqua"/>
          <w:i w:val="0"/>
          <w:iCs w:val="0"/>
          <w:color w:val="auto"/>
          <w:sz w:val="24"/>
          <w:szCs w:val="24"/>
        </w:rPr>
        <w:t>disease</w:t>
      </w:r>
      <w:r>
        <w:rPr>
          <w:rFonts w:ascii="Book Antiqua" w:eastAsia="Book Antiqua" w:hAnsi="Book Antiqua" w:cs="Book Antiqua"/>
          <w:i w:val="0"/>
          <w:iCs w:val="0"/>
          <w:color w:val="auto"/>
          <w:sz w:val="24"/>
          <w:szCs w:val="24"/>
        </w:rPr>
        <w:t>.</w:t>
      </w:r>
    </w:p>
    <w:sectPr w:rsidR="0095390B" w:rsidRPr="00BF4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7ED6D" w14:textId="77777777" w:rsidR="00647C0E" w:rsidRDefault="00647C0E" w:rsidP="0095390B">
      <w:r>
        <w:separator/>
      </w:r>
    </w:p>
  </w:endnote>
  <w:endnote w:type="continuationSeparator" w:id="0">
    <w:p w14:paraId="4C16FD80" w14:textId="77777777" w:rsidR="00647C0E" w:rsidRDefault="00647C0E" w:rsidP="00953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4091845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p w14:paraId="241974B0" w14:textId="6CBBE196" w:rsidR="00AB38F8" w:rsidRPr="00AB38F8" w:rsidRDefault="00AB38F8" w:rsidP="00AB38F8">
        <w:pPr>
          <w:pStyle w:val="a5"/>
          <w:jc w:val="right"/>
          <w:rPr>
            <w:rFonts w:ascii="Book Antiqua" w:hAnsi="Book Antiqua"/>
            <w:sz w:val="24"/>
            <w:szCs w:val="24"/>
          </w:rPr>
        </w:pPr>
        <w:r w:rsidRPr="00AB38F8">
          <w:rPr>
            <w:rFonts w:ascii="Book Antiqua" w:hAnsi="Book Antiqua"/>
            <w:sz w:val="24"/>
            <w:szCs w:val="24"/>
          </w:rPr>
          <w:fldChar w:fldCharType="begin"/>
        </w:r>
        <w:r w:rsidRPr="00AB38F8">
          <w:rPr>
            <w:rFonts w:ascii="Book Antiqua" w:hAnsi="Book Antiqua"/>
            <w:sz w:val="24"/>
            <w:szCs w:val="24"/>
          </w:rPr>
          <w:instrText>PAGE   \* MERGEFORMAT</w:instrText>
        </w:r>
        <w:r w:rsidRPr="00AB38F8">
          <w:rPr>
            <w:rFonts w:ascii="Book Antiqua" w:hAnsi="Book Antiqua"/>
            <w:sz w:val="24"/>
            <w:szCs w:val="24"/>
          </w:rPr>
          <w:fldChar w:fldCharType="separate"/>
        </w:r>
        <w:r w:rsidRPr="00AB38F8">
          <w:rPr>
            <w:rFonts w:ascii="Book Antiqua" w:hAnsi="Book Antiqua"/>
            <w:sz w:val="24"/>
            <w:szCs w:val="24"/>
            <w:lang w:val="zh-CN" w:eastAsia="zh-CN"/>
          </w:rPr>
          <w:t>2</w:t>
        </w:r>
        <w:r w:rsidRPr="00AB38F8">
          <w:rPr>
            <w:rFonts w:ascii="Book Antiqua" w:hAnsi="Book Antiqua"/>
            <w:sz w:val="24"/>
            <w:szCs w:val="24"/>
          </w:rPr>
          <w:fldChar w:fldCharType="end"/>
        </w:r>
        <w:r w:rsidRPr="00AB38F8">
          <w:rPr>
            <w:rFonts w:ascii="Book Antiqua" w:hAnsi="Book Antiqua"/>
            <w:sz w:val="24"/>
            <w:szCs w:val="24"/>
          </w:rPr>
          <w:t xml:space="preserve"> / 23</w:t>
        </w:r>
      </w:p>
    </w:sdtContent>
  </w:sdt>
  <w:p w14:paraId="4ACA33C1" w14:textId="77777777" w:rsidR="00AB38F8" w:rsidRDefault="00AB38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C5632" w14:textId="77777777" w:rsidR="00647C0E" w:rsidRDefault="00647C0E" w:rsidP="0095390B">
      <w:r>
        <w:separator/>
      </w:r>
    </w:p>
  </w:footnote>
  <w:footnote w:type="continuationSeparator" w:id="0">
    <w:p w14:paraId="2FB7C1DD" w14:textId="77777777" w:rsidR="00647C0E" w:rsidRDefault="00647C0E" w:rsidP="00953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6A21"/>
    <w:rsid w:val="00383B37"/>
    <w:rsid w:val="003978F4"/>
    <w:rsid w:val="004505BC"/>
    <w:rsid w:val="005B14B0"/>
    <w:rsid w:val="00647C0E"/>
    <w:rsid w:val="00761CBE"/>
    <w:rsid w:val="0095390B"/>
    <w:rsid w:val="009B5A3C"/>
    <w:rsid w:val="00A77B3E"/>
    <w:rsid w:val="00A92E50"/>
    <w:rsid w:val="00AB38F8"/>
    <w:rsid w:val="00B9323F"/>
    <w:rsid w:val="00BF4FA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617ED8"/>
  <w15:docId w15:val="{371E8E24-77F0-489C-8AC8-0275BD9E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539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539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390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390B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95390B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8">
    <w:name w:val="caption"/>
    <w:basedOn w:val="a"/>
    <w:next w:val="a"/>
    <w:uiPriority w:val="35"/>
    <w:unhideWhenUsed/>
    <w:qFormat/>
    <w:rsid w:val="0095390B"/>
    <w:pPr>
      <w:spacing w:after="200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  <w:lang w:val="en-GB"/>
    </w:rPr>
  </w:style>
  <w:style w:type="table" w:styleId="a9">
    <w:name w:val="Table Grid"/>
    <w:basedOn w:val="a1"/>
    <w:uiPriority w:val="39"/>
    <w:rsid w:val="0095390B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正文1"/>
    <w:rsid w:val="0095390B"/>
    <w:pPr>
      <w:widowControl w:val="0"/>
      <w:jc w:val="both"/>
    </w:pPr>
    <w:rPr>
      <w:rFonts w:ascii="等线" w:eastAsia="等线" w:hAnsi="等线"/>
      <w:kern w:val="2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23</Pages>
  <Words>5437</Words>
  <Characters>30993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jiaping yan</cp:lastModifiedBy>
  <cp:revision>10</cp:revision>
  <dcterms:created xsi:type="dcterms:W3CDTF">2021-09-01T08:41:00Z</dcterms:created>
  <dcterms:modified xsi:type="dcterms:W3CDTF">2021-09-03T09:42:00Z</dcterms:modified>
</cp:coreProperties>
</file>