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7697"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color w:val="000000"/>
        </w:rPr>
        <w:t xml:space="preserve">Name of Journal: </w:t>
      </w:r>
      <w:r w:rsidRPr="00083C48">
        <w:rPr>
          <w:rFonts w:ascii="Book Antiqua" w:eastAsia="Book Antiqua" w:hAnsi="Book Antiqua" w:cs="Book Antiqua"/>
          <w:i/>
          <w:color w:val="000000"/>
        </w:rPr>
        <w:t>World Journal of Gastroenterology</w:t>
      </w:r>
    </w:p>
    <w:p w14:paraId="08E54059"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color w:val="000000"/>
        </w:rPr>
        <w:t xml:space="preserve">Manuscript NO: </w:t>
      </w:r>
      <w:r w:rsidRPr="00083C48">
        <w:rPr>
          <w:rFonts w:ascii="Book Antiqua" w:eastAsia="Book Antiqua" w:hAnsi="Book Antiqua" w:cs="Book Antiqua"/>
          <w:color w:val="000000"/>
        </w:rPr>
        <w:t>65087</w:t>
      </w:r>
    </w:p>
    <w:p w14:paraId="5DE2405E"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color w:val="000000"/>
        </w:rPr>
        <w:t xml:space="preserve">Manuscript Type: </w:t>
      </w:r>
      <w:r w:rsidRPr="00083C48">
        <w:rPr>
          <w:rFonts w:ascii="Book Antiqua" w:eastAsia="Book Antiqua" w:hAnsi="Book Antiqua" w:cs="Book Antiqua"/>
          <w:color w:val="000000"/>
        </w:rPr>
        <w:t>MINIREVIEWS</w:t>
      </w:r>
    </w:p>
    <w:p w14:paraId="4BCC2C2A" w14:textId="77777777" w:rsidR="00A77B3E" w:rsidRPr="00083C48" w:rsidRDefault="00A77B3E" w:rsidP="00083C48">
      <w:pPr>
        <w:snapToGrid w:val="0"/>
        <w:spacing w:line="360" w:lineRule="auto"/>
        <w:jc w:val="both"/>
        <w:rPr>
          <w:rFonts w:ascii="Book Antiqua" w:hAnsi="Book Antiqua"/>
        </w:rPr>
      </w:pPr>
    </w:p>
    <w:p w14:paraId="72C7352D"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bCs/>
          <w:color w:val="000000"/>
        </w:rPr>
        <w:t xml:space="preserve">Artificial intelligence for the early detection of colorectal cancer: </w:t>
      </w:r>
      <w:r w:rsidRPr="00526064">
        <w:rPr>
          <w:rFonts w:ascii="Book Antiqua" w:eastAsia="Book Antiqua" w:hAnsi="Book Antiqua" w:cs="Book Antiqua"/>
          <w:b/>
          <w:bCs/>
          <w:caps/>
          <w:color w:val="000000"/>
        </w:rPr>
        <w:t>a</w:t>
      </w:r>
      <w:r w:rsidRPr="00083C48">
        <w:rPr>
          <w:rFonts w:ascii="Book Antiqua" w:eastAsia="Book Antiqua" w:hAnsi="Book Antiqua" w:cs="Book Antiqua"/>
          <w:b/>
          <w:bCs/>
          <w:color w:val="000000"/>
        </w:rPr>
        <w:t xml:space="preserve"> comprehensive review of its advantages and misconceptions</w:t>
      </w:r>
    </w:p>
    <w:p w14:paraId="5F4FEB18" w14:textId="77777777" w:rsidR="00A77B3E" w:rsidRPr="00083C48" w:rsidRDefault="00A77B3E" w:rsidP="00083C48">
      <w:pPr>
        <w:snapToGrid w:val="0"/>
        <w:spacing w:line="360" w:lineRule="auto"/>
        <w:jc w:val="both"/>
        <w:rPr>
          <w:rFonts w:ascii="Book Antiqua" w:hAnsi="Book Antiqua"/>
        </w:rPr>
      </w:pPr>
    </w:p>
    <w:p w14:paraId="17FAD95A" w14:textId="0CF46BFE" w:rsidR="00A77B3E" w:rsidRPr="00083C48" w:rsidRDefault="00083C48" w:rsidP="00083C48">
      <w:pPr>
        <w:snapToGrid w:val="0"/>
        <w:spacing w:line="360" w:lineRule="auto"/>
        <w:jc w:val="both"/>
        <w:rPr>
          <w:rFonts w:ascii="Book Antiqua" w:hAnsi="Book Antiqua"/>
        </w:rPr>
      </w:pPr>
      <w:proofErr w:type="spellStart"/>
      <w:r w:rsidRPr="00083C48">
        <w:rPr>
          <w:rFonts w:ascii="Book Antiqua" w:eastAsia="Book Antiqua" w:hAnsi="Book Antiqua" w:cs="Book Antiqua"/>
          <w:color w:val="000000"/>
        </w:rPr>
        <w:t>Viscaino</w:t>
      </w:r>
      <w:proofErr w:type="spellEnd"/>
      <w:r w:rsidRPr="00083C48">
        <w:rPr>
          <w:rFonts w:ascii="Book Antiqua" w:eastAsia="Book Antiqua" w:hAnsi="Book Antiqua" w:cs="Book Antiqua"/>
          <w:color w:val="000000"/>
        </w:rPr>
        <w:t xml:space="preserve"> M </w:t>
      </w:r>
      <w:r w:rsidRPr="00083C48">
        <w:rPr>
          <w:rFonts w:ascii="Book Antiqua" w:eastAsia="Book Antiqua" w:hAnsi="Book Antiqua" w:cs="Book Antiqua"/>
          <w:i/>
          <w:iCs/>
          <w:color w:val="000000"/>
        </w:rPr>
        <w:t>et al</w:t>
      </w:r>
      <w:r w:rsidRPr="00083C48">
        <w:rPr>
          <w:rFonts w:ascii="Book Antiqua" w:eastAsia="Book Antiqua" w:hAnsi="Book Antiqua" w:cs="Book Antiqua"/>
          <w:color w:val="000000"/>
        </w:rPr>
        <w:t xml:space="preserve">. </w:t>
      </w:r>
      <w:r w:rsidR="007D3DE3" w:rsidRPr="00083C48">
        <w:rPr>
          <w:rFonts w:ascii="Book Antiqua" w:eastAsia="Book Antiqua" w:hAnsi="Book Antiqua" w:cs="Book Antiqua"/>
          <w:color w:val="000000"/>
        </w:rPr>
        <w:t>Artificial intelligence for the early detection of CRC</w:t>
      </w:r>
    </w:p>
    <w:p w14:paraId="0D711F2D" w14:textId="77777777" w:rsidR="00A77B3E" w:rsidRPr="00083C48" w:rsidRDefault="00A77B3E" w:rsidP="00083C48">
      <w:pPr>
        <w:snapToGrid w:val="0"/>
        <w:spacing w:line="360" w:lineRule="auto"/>
        <w:jc w:val="both"/>
        <w:rPr>
          <w:rFonts w:ascii="Book Antiqua" w:hAnsi="Book Antiqua"/>
        </w:rPr>
      </w:pPr>
    </w:p>
    <w:p w14:paraId="47C5ADC8"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Michelle </w:t>
      </w:r>
      <w:proofErr w:type="spellStart"/>
      <w:r w:rsidRPr="00083C48">
        <w:rPr>
          <w:rFonts w:ascii="Book Antiqua" w:eastAsia="Book Antiqua" w:hAnsi="Book Antiqua" w:cs="Book Antiqua"/>
          <w:color w:val="000000"/>
        </w:rPr>
        <w:t>Viscaino</w:t>
      </w:r>
      <w:proofErr w:type="spellEnd"/>
      <w:r w:rsidRPr="00083C48">
        <w:rPr>
          <w:rFonts w:ascii="Book Antiqua" w:eastAsia="Book Antiqua" w:hAnsi="Book Antiqua" w:cs="Book Antiqua"/>
          <w:color w:val="000000"/>
        </w:rPr>
        <w:t xml:space="preserve">, Javier Torres Bustos, Pablo Muñoz, Cecilia </w:t>
      </w:r>
      <w:proofErr w:type="spellStart"/>
      <w:r w:rsidRPr="00083C48">
        <w:rPr>
          <w:rFonts w:ascii="Book Antiqua" w:eastAsia="Book Antiqua" w:hAnsi="Book Antiqua" w:cs="Book Antiqua"/>
          <w:color w:val="000000"/>
        </w:rPr>
        <w:t>Auat</w:t>
      </w:r>
      <w:proofErr w:type="spellEnd"/>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Cheein</w:t>
      </w:r>
      <w:proofErr w:type="spellEnd"/>
      <w:r w:rsidRPr="00083C48">
        <w:rPr>
          <w:rFonts w:ascii="Book Antiqua" w:eastAsia="Book Antiqua" w:hAnsi="Book Antiqua" w:cs="Book Antiqua"/>
          <w:color w:val="000000"/>
        </w:rPr>
        <w:t xml:space="preserve">, Fernando </w:t>
      </w:r>
      <w:proofErr w:type="spellStart"/>
      <w:r w:rsidRPr="00083C48">
        <w:rPr>
          <w:rFonts w:ascii="Book Antiqua" w:eastAsia="Book Antiqua" w:hAnsi="Book Antiqua" w:cs="Book Antiqua"/>
          <w:color w:val="000000"/>
        </w:rPr>
        <w:t>Auat</w:t>
      </w:r>
      <w:proofErr w:type="spellEnd"/>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Cheein</w:t>
      </w:r>
      <w:proofErr w:type="spellEnd"/>
    </w:p>
    <w:p w14:paraId="05A8A07C" w14:textId="77777777" w:rsidR="00A77B3E" w:rsidRPr="00083C48" w:rsidRDefault="00A77B3E" w:rsidP="00083C48">
      <w:pPr>
        <w:snapToGrid w:val="0"/>
        <w:spacing w:line="360" w:lineRule="auto"/>
        <w:jc w:val="both"/>
        <w:rPr>
          <w:rFonts w:ascii="Book Antiqua" w:hAnsi="Book Antiqua"/>
        </w:rPr>
      </w:pPr>
    </w:p>
    <w:p w14:paraId="31216BD2"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bCs/>
          <w:color w:val="000000"/>
        </w:rPr>
        <w:t xml:space="preserve">Michelle </w:t>
      </w:r>
      <w:proofErr w:type="spellStart"/>
      <w:r w:rsidRPr="00083C48">
        <w:rPr>
          <w:rFonts w:ascii="Book Antiqua" w:eastAsia="Book Antiqua" w:hAnsi="Book Antiqua" w:cs="Book Antiqua"/>
          <w:b/>
          <w:bCs/>
          <w:color w:val="000000"/>
        </w:rPr>
        <w:t>Viscaino</w:t>
      </w:r>
      <w:proofErr w:type="spellEnd"/>
      <w:r w:rsidRPr="00083C48">
        <w:rPr>
          <w:rFonts w:ascii="Book Antiqua" w:eastAsia="Book Antiqua" w:hAnsi="Book Antiqua" w:cs="Book Antiqua"/>
          <w:b/>
          <w:bCs/>
          <w:color w:val="000000"/>
        </w:rPr>
        <w:t xml:space="preserve">, Javier Torres Bustos, </w:t>
      </w:r>
      <w:r w:rsidRPr="00083C48">
        <w:rPr>
          <w:rFonts w:ascii="Book Antiqua" w:eastAsia="Book Antiqua" w:hAnsi="Book Antiqua" w:cs="Book Antiqua"/>
          <w:color w:val="000000"/>
        </w:rPr>
        <w:t xml:space="preserve">Department of Electronic Engineering, Universidad </w:t>
      </w:r>
      <w:proofErr w:type="spellStart"/>
      <w:r w:rsidRPr="00083C48">
        <w:rPr>
          <w:rFonts w:ascii="Book Antiqua" w:eastAsia="Book Antiqua" w:hAnsi="Book Antiqua" w:cs="Book Antiqua"/>
          <w:color w:val="000000"/>
        </w:rPr>
        <w:t>Tecnica</w:t>
      </w:r>
      <w:proofErr w:type="spellEnd"/>
      <w:r w:rsidRPr="00083C48">
        <w:rPr>
          <w:rFonts w:ascii="Book Antiqua" w:eastAsia="Book Antiqua" w:hAnsi="Book Antiqua" w:cs="Book Antiqua"/>
          <w:color w:val="000000"/>
        </w:rPr>
        <w:t xml:space="preserve"> Federico Santa Maria, </w:t>
      </w:r>
      <w:proofErr w:type="spellStart"/>
      <w:r w:rsidRPr="00083C48">
        <w:rPr>
          <w:rFonts w:ascii="Book Antiqua" w:eastAsia="Book Antiqua" w:hAnsi="Book Antiqua" w:cs="Book Antiqua"/>
          <w:color w:val="000000"/>
        </w:rPr>
        <w:t>Valpaiso</w:t>
      </w:r>
      <w:proofErr w:type="spellEnd"/>
      <w:r w:rsidRPr="00083C48">
        <w:rPr>
          <w:rFonts w:ascii="Book Antiqua" w:eastAsia="Book Antiqua" w:hAnsi="Book Antiqua" w:cs="Book Antiqua"/>
          <w:color w:val="000000"/>
        </w:rPr>
        <w:t xml:space="preserve"> 2340000, Chile</w:t>
      </w:r>
    </w:p>
    <w:p w14:paraId="6A3228A9" w14:textId="77777777" w:rsidR="00A77B3E" w:rsidRPr="00083C48" w:rsidRDefault="00A77B3E" w:rsidP="00083C48">
      <w:pPr>
        <w:snapToGrid w:val="0"/>
        <w:spacing w:line="360" w:lineRule="auto"/>
        <w:jc w:val="both"/>
        <w:rPr>
          <w:rFonts w:ascii="Book Antiqua" w:hAnsi="Book Antiqua"/>
        </w:rPr>
      </w:pPr>
    </w:p>
    <w:p w14:paraId="214EBF47"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bCs/>
          <w:color w:val="000000"/>
        </w:rPr>
        <w:t xml:space="preserve">Pablo Muñoz, </w:t>
      </w:r>
      <w:r w:rsidRPr="00083C48">
        <w:rPr>
          <w:rFonts w:ascii="Book Antiqua" w:eastAsia="Book Antiqua" w:hAnsi="Book Antiqua" w:cs="Book Antiqua"/>
          <w:color w:val="000000"/>
        </w:rPr>
        <w:t xml:space="preserve">Hospital </w:t>
      </w:r>
      <w:proofErr w:type="spellStart"/>
      <w:r w:rsidRPr="00083C48">
        <w:rPr>
          <w:rFonts w:ascii="Book Antiqua" w:eastAsia="Book Antiqua" w:hAnsi="Book Antiqua" w:cs="Book Antiqua"/>
          <w:color w:val="000000"/>
        </w:rPr>
        <w:t>Clinico</w:t>
      </w:r>
      <w:proofErr w:type="spellEnd"/>
      <w:r w:rsidRPr="00083C48">
        <w:rPr>
          <w:rFonts w:ascii="Book Antiqua" w:eastAsia="Book Antiqua" w:hAnsi="Book Antiqua" w:cs="Book Antiqua"/>
          <w:color w:val="000000"/>
        </w:rPr>
        <w:t>, University of Chile, Santiago 8380456, Chile</w:t>
      </w:r>
    </w:p>
    <w:p w14:paraId="650CBF23" w14:textId="77777777" w:rsidR="00A77B3E" w:rsidRPr="00083C48" w:rsidRDefault="00A77B3E" w:rsidP="00083C48">
      <w:pPr>
        <w:snapToGrid w:val="0"/>
        <w:spacing w:line="360" w:lineRule="auto"/>
        <w:jc w:val="both"/>
        <w:rPr>
          <w:rFonts w:ascii="Book Antiqua" w:hAnsi="Book Antiqua"/>
        </w:rPr>
      </w:pPr>
    </w:p>
    <w:p w14:paraId="350D9255"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bCs/>
          <w:color w:val="000000"/>
        </w:rPr>
        <w:t xml:space="preserve">Cecilia </w:t>
      </w:r>
      <w:proofErr w:type="spellStart"/>
      <w:r w:rsidRPr="00083C48">
        <w:rPr>
          <w:rFonts w:ascii="Book Antiqua" w:eastAsia="Book Antiqua" w:hAnsi="Book Antiqua" w:cs="Book Antiqua"/>
          <w:b/>
          <w:bCs/>
          <w:color w:val="000000"/>
        </w:rPr>
        <w:t>Auat</w:t>
      </w:r>
      <w:proofErr w:type="spellEnd"/>
      <w:r w:rsidRPr="00083C48">
        <w:rPr>
          <w:rFonts w:ascii="Book Antiqua" w:eastAsia="Book Antiqua" w:hAnsi="Book Antiqua" w:cs="Book Antiqua"/>
          <w:b/>
          <w:bCs/>
          <w:color w:val="000000"/>
        </w:rPr>
        <w:t xml:space="preserve"> </w:t>
      </w:r>
      <w:proofErr w:type="spellStart"/>
      <w:r w:rsidRPr="00083C48">
        <w:rPr>
          <w:rFonts w:ascii="Book Antiqua" w:eastAsia="Book Antiqua" w:hAnsi="Book Antiqua" w:cs="Book Antiqua"/>
          <w:b/>
          <w:bCs/>
          <w:color w:val="000000"/>
        </w:rPr>
        <w:t>Cheein</w:t>
      </w:r>
      <w:proofErr w:type="spellEnd"/>
      <w:r w:rsidRPr="00083C48">
        <w:rPr>
          <w:rFonts w:ascii="Book Antiqua" w:eastAsia="Book Antiqua" w:hAnsi="Book Antiqua" w:cs="Book Antiqua"/>
          <w:b/>
          <w:bCs/>
          <w:color w:val="000000"/>
        </w:rPr>
        <w:t xml:space="preserve">, </w:t>
      </w:r>
      <w:proofErr w:type="spellStart"/>
      <w:r w:rsidRPr="00083C48">
        <w:rPr>
          <w:rFonts w:ascii="Book Antiqua" w:eastAsia="Book Antiqua" w:hAnsi="Book Antiqua" w:cs="Book Antiqua"/>
          <w:color w:val="000000"/>
        </w:rPr>
        <w:t>Facultad</w:t>
      </w:r>
      <w:proofErr w:type="spellEnd"/>
      <w:r w:rsidRPr="00083C48">
        <w:rPr>
          <w:rFonts w:ascii="Book Antiqua" w:eastAsia="Book Antiqua" w:hAnsi="Book Antiqua" w:cs="Book Antiqua"/>
          <w:color w:val="000000"/>
        </w:rPr>
        <w:t xml:space="preserve"> de </w:t>
      </w:r>
      <w:proofErr w:type="spellStart"/>
      <w:r w:rsidRPr="00083C48">
        <w:rPr>
          <w:rFonts w:ascii="Book Antiqua" w:eastAsia="Book Antiqua" w:hAnsi="Book Antiqua" w:cs="Book Antiqua"/>
          <w:color w:val="000000"/>
        </w:rPr>
        <w:t>Medicina</w:t>
      </w:r>
      <w:proofErr w:type="spellEnd"/>
      <w:r w:rsidRPr="00083C48">
        <w:rPr>
          <w:rFonts w:ascii="Book Antiqua" w:eastAsia="Book Antiqua" w:hAnsi="Book Antiqua" w:cs="Book Antiqua"/>
          <w:color w:val="000000"/>
        </w:rPr>
        <w:t>, Universidad Nacional de Santiago del Estero, Santiago del Estero 4200, Argentina</w:t>
      </w:r>
    </w:p>
    <w:p w14:paraId="64B3A0F1" w14:textId="77777777" w:rsidR="00A77B3E" w:rsidRPr="00083C48" w:rsidRDefault="00A77B3E" w:rsidP="00083C48">
      <w:pPr>
        <w:snapToGrid w:val="0"/>
        <w:spacing w:line="360" w:lineRule="auto"/>
        <w:jc w:val="both"/>
        <w:rPr>
          <w:rFonts w:ascii="Book Antiqua" w:hAnsi="Book Antiqua"/>
        </w:rPr>
      </w:pPr>
    </w:p>
    <w:p w14:paraId="5A322420"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bCs/>
          <w:color w:val="000000"/>
        </w:rPr>
        <w:t xml:space="preserve">Fernando </w:t>
      </w:r>
      <w:proofErr w:type="spellStart"/>
      <w:r w:rsidRPr="00083C48">
        <w:rPr>
          <w:rFonts w:ascii="Book Antiqua" w:eastAsia="Book Antiqua" w:hAnsi="Book Antiqua" w:cs="Book Antiqua"/>
          <w:b/>
          <w:bCs/>
          <w:color w:val="000000"/>
        </w:rPr>
        <w:t>Auat</w:t>
      </w:r>
      <w:proofErr w:type="spellEnd"/>
      <w:r w:rsidRPr="00083C48">
        <w:rPr>
          <w:rFonts w:ascii="Book Antiqua" w:eastAsia="Book Antiqua" w:hAnsi="Book Antiqua" w:cs="Book Antiqua"/>
          <w:b/>
          <w:bCs/>
          <w:color w:val="000000"/>
        </w:rPr>
        <w:t xml:space="preserve"> </w:t>
      </w:r>
      <w:proofErr w:type="spellStart"/>
      <w:r w:rsidRPr="00083C48">
        <w:rPr>
          <w:rFonts w:ascii="Book Antiqua" w:eastAsia="Book Antiqua" w:hAnsi="Book Antiqua" w:cs="Book Antiqua"/>
          <w:b/>
          <w:bCs/>
          <w:color w:val="000000"/>
        </w:rPr>
        <w:t>Cheein</w:t>
      </w:r>
      <w:proofErr w:type="spellEnd"/>
      <w:r w:rsidRPr="00083C48">
        <w:rPr>
          <w:rFonts w:ascii="Book Antiqua" w:eastAsia="Book Antiqua" w:hAnsi="Book Antiqua" w:cs="Book Antiqua"/>
          <w:b/>
          <w:bCs/>
          <w:color w:val="000000"/>
        </w:rPr>
        <w:t xml:space="preserve">, </w:t>
      </w:r>
      <w:r w:rsidRPr="00083C48">
        <w:rPr>
          <w:rFonts w:ascii="Book Antiqua" w:eastAsia="Book Antiqua" w:hAnsi="Book Antiqua" w:cs="Book Antiqua"/>
          <w:color w:val="000000"/>
        </w:rPr>
        <w:t>Department of Electronic Engineering, Universidad Técnica Federico Santa María, Valparaiso 2340000, Chile</w:t>
      </w:r>
    </w:p>
    <w:p w14:paraId="50A0D304" w14:textId="77777777" w:rsidR="00A77B3E" w:rsidRPr="00083C48" w:rsidRDefault="00A77B3E" w:rsidP="00083C48">
      <w:pPr>
        <w:snapToGrid w:val="0"/>
        <w:spacing w:line="360" w:lineRule="auto"/>
        <w:jc w:val="both"/>
        <w:rPr>
          <w:rFonts w:ascii="Book Antiqua" w:hAnsi="Book Antiqua"/>
        </w:rPr>
      </w:pPr>
    </w:p>
    <w:p w14:paraId="44CC0FCD"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bCs/>
          <w:color w:val="000000"/>
        </w:rPr>
        <w:t xml:space="preserve">Author contributions: </w:t>
      </w:r>
      <w:proofErr w:type="spellStart"/>
      <w:r w:rsidRPr="00083C48">
        <w:rPr>
          <w:rFonts w:ascii="Book Antiqua" w:eastAsia="Book Antiqua" w:hAnsi="Book Antiqua" w:cs="Book Antiqua"/>
          <w:color w:val="000000"/>
        </w:rPr>
        <w:t>Viscaino</w:t>
      </w:r>
      <w:proofErr w:type="spellEnd"/>
      <w:r w:rsidRPr="00083C48">
        <w:rPr>
          <w:rFonts w:ascii="Book Antiqua" w:eastAsia="Book Antiqua" w:hAnsi="Book Antiqua" w:cs="Book Antiqua"/>
          <w:color w:val="000000"/>
        </w:rPr>
        <w:t xml:space="preserve"> M performed </w:t>
      </w:r>
      <w:proofErr w:type="gramStart"/>
      <w:r w:rsidRPr="00083C48">
        <w:rPr>
          <w:rFonts w:ascii="Book Antiqua" w:eastAsia="Book Antiqua" w:hAnsi="Book Antiqua" w:cs="Book Antiqua"/>
          <w:color w:val="000000"/>
        </w:rPr>
        <w:t>the majority of</w:t>
      </w:r>
      <w:proofErr w:type="gramEnd"/>
      <w:r w:rsidRPr="00083C48">
        <w:rPr>
          <w:rFonts w:ascii="Book Antiqua" w:eastAsia="Book Antiqua" w:hAnsi="Book Antiqua" w:cs="Book Antiqua"/>
          <w:color w:val="000000"/>
        </w:rPr>
        <w:t xml:space="preserve"> the writing and prepared the figures and tables; Torres Bustos J performed the writing; Muñoz P provided the medical input in writing the paper; </w:t>
      </w:r>
      <w:proofErr w:type="spellStart"/>
      <w:r w:rsidRPr="00083C48">
        <w:rPr>
          <w:rFonts w:ascii="Book Antiqua" w:eastAsia="Book Antiqua" w:hAnsi="Book Antiqua" w:cs="Book Antiqua"/>
          <w:color w:val="000000"/>
        </w:rPr>
        <w:t>Auat</w:t>
      </w:r>
      <w:proofErr w:type="spellEnd"/>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Cheein</w:t>
      </w:r>
      <w:proofErr w:type="spellEnd"/>
      <w:r w:rsidRPr="00083C48">
        <w:rPr>
          <w:rFonts w:ascii="Book Antiqua" w:eastAsia="Book Antiqua" w:hAnsi="Book Antiqua" w:cs="Book Antiqua"/>
          <w:color w:val="000000"/>
        </w:rPr>
        <w:t xml:space="preserve"> C performed the writing and made critical revisions related to the medical content of the manuscript; </w:t>
      </w:r>
      <w:proofErr w:type="spellStart"/>
      <w:r w:rsidRPr="00083C48">
        <w:rPr>
          <w:rFonts w:ascii="Book Antiqua" w:eastAsia="Book Antiqua" w:hAnsi="Book Antiqua" w:cs="Book Antiqua"/>
          <w:color w:val="000000"/>
        </w:rPr>
        <w:t>Auat</w:t>
      </w:r>
      <w:proofErr w:type="spellEnd"/>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Cheein</w:t>
      </w:r>
      <w:proofErr w:type="spellEnd"/>
      <w:r w:rsidRPr="00083C48">
        <w:rPr>
          <w:rFonts w:ascii="Book Antiqua" w:eastAsia="Book Antiqua" w:hAnsi="Book Antiqua" w:cs="Book Antiqua"/>
          <w:color w:val="000000"/>
        </w:rPr>
        <w:t xml:space="preserve"> F designed the outline, edited, and reviewed the final version of the article and managed the funding; all authors read and approved the final manuscript.</w:t>
      </w:r>
    </w:p>
    <w:p w14:paraId="63871306" w14:textId="77777777" w:rsidR="00A77B3E" w:rsidRPr="00083C48" w:rsidRDefault="00A77B3E" w:rsidP="00083C48">
      <w:pPr>
        <w:snapToGrid w:val="0"/>
        <w:spacing w:line="360" w:lineRule="auto"/>
        <w:jc w:val="both"/>
        <w:rPr>
          <w:rFonts w:ascii="Book Antiqua" w:hAnsi="Book Antiqua"/>
        </w:rPr>
      </w:pPr>
    </w:p>
    <w:p w14:paraId="4FF1A811" w14:textId="7431F219"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bCs/>
          <w:color w:val="000000"/>
        </w:rPr>
        <w:t xml:space="preserve">Supported by </w:t>
      </w:r>
      <w:r w:rsidRPr="00083C48">
        <w:rPr>
          <w:rFonts w:ascii="Book Antiqua" w:eastAsia="Book Antiqua" w:hAnsi="Book Antiqua" w:cs="Book Antiqua"/>
          <w:color w:val="000000"/>
        </w:rPr>
        <w:t>Chilean National Agency for Research and Development (ANID)</w:t>
      </w:r>
      <w:r w:rsidR="002C127A">
        <w:rPr>
          <w:rFonts w:ascii="Book Antiqua" w:eastAsia="Book Antiqua" w:hAnsi="Book Antiqua" w:cs="Book Antiqua"/>
          <w:color w:val="000000"/>
        </w:rPr>
        <w:t>, No</w:t>
      </w:r>
      <w:r w:rsidR="00781C30">
        <w:rPr>
          <w:rFonts w:ascii="Book Antiqua" w:eastAsia="Book Antiqua" w:hAnsi="Book Antiqua" w:cs="Book Antiqua"/>
          <w:color w:val="000000"/>
        </w:rPr>
        <w:t>.</w:t>
      </w:r>
      <w:r w:rsidRPr="00083C48">
        <w:rPr>
          <w:rFonts w:ascii="Book Antiqua" w:eastAsia="Book Antiqua" w:hAnsi="Book Antiqua" w:cs="Book Antiqua"/>
          <w:color w:val="000000"/>
        </w:rPr>
        <w:t xml:space="preserve"> FB0008</w:t>
      </w:r>
      <w:r w:rsidR="00781C30">
        <w:rPr>
          <w:rFonts w:ascii="Book Antiqua" w:eastAsia="Book Antiqua" w:hAnsi="Book Antiqua" w:cs="Book Antiqua"/>
          <w:color w:val="000000"/>
        </w:rPr>
        <w:t>;</w:t>
      </w:r>
      <w:r w:rsidRPr="00083C48">
        <w:rPr>
          <w:rFonts w:ascii="Book Antiqua" w:eastAsia="Book Antiqua" w:hAnsi="Book Antiqua" w:cs="Book Antiqua"/>
          <w:color w:val="000000"/>
        </w:rPr>
        <w:t xml:space="preserve"> </w:t>
      </w:r>
      <w:r w:rsidR="007E79AB">
        <w:rPr>
          <w:rFonts w:ascii="Book Antiqua" w:eastAsia="Book Antiqua" w:hAnsi="Book Antiqua" w:cs="Book Antiqua"/>
          <w:color w:val="000000"/>
        </w:rPr>
        <w:t xml:space="preserve">and </w:t>
      </w:r>
      <w:r w:rsidRPr="00083C48">
        <w:rPr>
          <w:rFonts w:ascii="Book Antiqua" w:eastAsia="Book Antiqua" w:hAnsi="Book Antiqua" w:cs="Book Antiqua"/>
          <w:color w:val="000000"/>
        </w:rPr>
        <w:t>CONICYT-PCHA/</w:t>
      </w:r>
      <w:proofErr w:type="spellStart"/>
      <w:r w:rsidRPr="00083C48">
        <w:rPr>
          <w:rFonts w:ascii="Book Antiqua" w:eastAsia="Book Antiqua" w:hAnsi="Book Antiqua" w:cs="Book Antiqua"/>
          <w:color w:val="000000"/>
        </w:rPr>
        <w:t>Doctorado</w:t>
      </w:r>
      <w:proofErr w:type="spellEnd"/>
      <w:r w:rsidRPr="00083C48">
        <w:rPr>
          <w:rFonts w:ascii="Book Antiqua" w:eastAsia="Book Antiqua" w:hAnsi="Book Antiqua" w:cs="Book Antiqua"/>
          <w:color w:val="000000"/>
        </w:rPr>
        <w:t xml:space="preserve"> Nacional</w:t>
      </w:r>
      <w:r w:rsidR="00781C30">
        <w:rPr>
          <w:rFonts w:ascii="Book Antiqua" w:eastAsia="Book Antiqua" w:hAnsi="Book Antiqua" w:cs="Book Antiqua"/>
          <w:color w:val="000000"/>
        </w:rPr>
        <w:t xml:space="preserve">, No. </w:t>
      </w:r>
      <w:r w:rsidRPr="00083C48">
        <w:rPr>
          <w:rFonts w:ascii="Book Antiqua" w:eastAsia="Book Antiqua" w:hAnsi="Book Antiqua" w:cs="Book Antiqua"/>
          <w:color w:val="000000"/>
        </w:rPr>
        <w:t>2018-21181420.</w:t>
      </w:r>
    </w:p>
    <w:p w14:paraId="04C97AAE" w14:textId="77777777" w:rsidR="00A77B3E" w:rsidRPr="00083C48" w:rsidRDefault="00A77B3E" w:rsidP="00083C48">
      <w:pPr>
        <w:snapToGrid w:val="0"/>
        <w:spacing w:line="360" w:lineRule="auto"/>
        <w:jc w:val="both"/>
        <w:rPr>
          <w:rFonts w:ascii="Book Antiqua" w:hAnsi="Book Antiqua"/>
        </w:rPr>
      </w:pPr>
    </w:p>
    <w:p w14:paraId="40742B45" w14:textId="17DFB39C"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bCs/>
          <w:color w:val="000000"/>
        </w:rPr>
        <w:t xml:space="preserve">Corresponding author: Fernando </w:t>
      </w:r>
      <w:proofErr w:type="spellStart"/>
      <w:r w:rsidRPr="00083C48">
        <w:rPr>
          <w:rFonts w:ascii="Book Antiqua" w:eastAsia="Book Antiqua" w:hAnsi="Book Antiqua" w:cs="Book Antiqua"/>
          <w:b/>
          <w:bCs/>
          <w:color w:val="000000"/>
        </w:rPr>
        <w:t>Auat</w:t>
      </w:r>
      <w:proofErr w:type="spellEnd"/>
      <w:r w:rsidRPr="00083C48">
        <w:rPr>
          <w:rFonts w:ascii="Book Antiqua" w:eastAsia="Book Antiqua" w:hAnsi="Book Antiqua" w:cs="Book Antiqua"/>
          <w:b/>
          <w:bCs/>
          <w:color w:val="000000"/>
        </w:rPr>
        <w:t xml:space="preserve"> </w:t>
      </w:r>
      <w:proofErr w:type="spellStart"/>
      <w:r w:rsidRPr="00083C48">
        <w:rPr>
          <w:rFonts w:ascii="Book Antiqua" w:eastAsia="Book Antiqua" w:hAnsi="Book Antiqua" w:cs="Book Antiqua"/>
          <w:b/>
          <w:bCs/>
          <w:color w:val="000000"/>
        </w:rPr>
        <w:t>Cheein</w:t>
      </w:r>
      <w:proofErr w:type="spellEnd"/>
      <w:r w:rsidRPr="00083C48">
        <w:rPr>
          <w:rFonts w:ascii="Book Antiqua" w:eastAsia="Book Antiqua" w:hAnsi="Book Antiqua" w:cs="Book Antiqua"/>
          <w:b/>
          <w:bCs/>
          <w:color w:val="000000"/>
        </w:rPr>
        <w:t xml:space="preserve">, PhD, Associate Professor, </w:t>
      </w:r>
      <w:r w:rsidRPr="00083C48">
        <w:rPr>
          <w:rFonts w:ascii="Book Antiqua" w:eastAsia="Book Antiqua" w:hAnsi="Book Antiqua" w:cs="Book Antiqua"/>
          <w:color w:val="000000"/>
        </w:rPr>
        <w:t xml:space="preserve">Department of Electronic Engineering, Universidad Técnica Federico Santa María, Av. </w:t>
      </w:r>
      <w:proofErr w:type="spellStart"/>
      <w:r w:rsidRPr="00083C48">
        <w:rPr>
          <w:rFonts w:ascii="Book Antiqua" w:eastAsia="Book Antiqua" w:hAnsi="Book Antiqua" w:cs="Book Antiqua"/>
          <w:color w:val="000000"/>
        </w:rPr>
        <w:t>España</w:t>
      </w:r>
      <w:proofErr w:type="spellEnd"/>
      <w:r w:rsidRPr="00083C48">
        <w:rPr>
          <w:rFonts w:ascii="Book Antiqua" w:eastAsia="Book Antiqua" w:hAnsi="Book Antiqua" w:cs="Book Antiqua"/>
          <w:color w:val="000000"/>
        </w:rPr>
        <w:t xml:space="preserve"> 1680, Valparaiso 2340000, Chile. fernando.auat@usm.cl</w:t>
      </w:r>
    </w:p>
    <w:p w14:paraId="43ACC989" w14:textId="77777777" w:rsidR="00A77B3E" w:rsidRPr="00083C48" w:rsidRDefault="00A77B3E" w:rsidP="00083C48">
      <w:pPr>
        <w:snapToGrid w:val="0"/>
        <w:spacing w:line="360" w:lineRule="auto"/>
        <w:jc w:val="both"/>
        <w:rPr>
          <w:rFonts w:ascii="Book Antiqua" w:hAnsi="Book Antiqua"/>
        </w:rPr>
      </w:pPr>
    </w:p>
    <w:p w14:paraId="56BC73F2"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bCs/>
          <w:color w:val="000000"/>
        </w:rPr>
        <w:t xml:space="preserve">Received: </w:t>
      </w:r>
      <w:r w:rsidRPr="00083C48">
        <w:rPr>
          <w:rFonts w:ascii="Book Antiqua" w:eastAsia="Book Antiqua" w:hAnsi="Book Antiqua" w:cs="Book Antiqua"/>
          <w:color w:val="000000"/>
        </w:rPr>
        <w:t>February 28, 2021</w:t>
      </w:r>
    </w:p>
    <w:p w14:paraId="16B8E954"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bCs/>
          <w:color w:val="000000"/>
        </w:rPr>
        <w:t xml:space="preserve">Revised: </w:t>
      </w:r>
      <w:r w:rsidRPr="00083C48">
        <w:rPr>
          <w:rFonts w:ascii="Book Antiqua" w:eastAsia="Book Antiqua" w:hAnsi="Book Antiqua" w:cs="Book Antiqua"/>
          <w:color w:val="000000"/>
        </w:rPr>
        <w:t>April 26, 2021</w:t>
      </w:r>
    </w:p>
    <w:p w14:paraId="4EDBE9E5" w14:textId="0162E306"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bCs/>
          <w:color w:val="000000"/>
        </w:rPr>
        <w:t xml:space="preserve">Accepted: </w:t>
      </w:r>
      <w:r w:rsidR="00BF4615" w:rsidRPr="00BF4615">
        <w:rPr>
          <w:rFonts w:ascii="Book Antiqua" w:eastAsia="Book Antiqua" w:hAnsi="Book Antiqua" w:cs="Book Antiqua"/>
          <w:color w:val="000000"/>
        </w:rPr>
        <w:t>September 14, 2021</w:t>
      </w:r>
    </w:p>
    <w:p w14:paraId="65A8E0BD"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bCs/>
          <w:color w:val="000000"/>
        </w:rPr>
        <w:t xml:space="preserve">Published online: </w:t>
      </w:r>
    </w:p>
    <w:p w14:paraId="1AC297BE" w14:textId="77777777" w:rsidR="00A77B3E" w:rsidRDefault="00A77B3E" w:rsidP="00083C48">
      <w:pPr>
        <w:snapToGrid w:val="0"/>
        <w:spacing w:line="360" w:lineRule="auto"/>
        <w:jc w:val="both"/>
        <w:rPr>
          <w:rFonts w:ascii="Book Antiqua" w:hAnsi="Book Antiqua"/>
        </w:rPr>
      </w:pPr>
    </w:p>
    <w:p w14:paraId="22B1C0BF" w14:textId="77777777" w:rsidR="00B42A8B" w:rsidRDefault="00B42A8B" w:rsidP="00083C48">
      <w:pPr>
        <w:snapToGrid w:val="0"/>
        <w:spacing w:line="360" w:lineRule="auto"/>
        <w:jc w:val="both"/>
        <w:rPr>
          <w:rFonts w:ascii="Book Antiqua" w:hAnsi="Book Antiqua"/>
        </w:rPr>
      </w:pPr>
    </w:p>
    <w:p w14:paraId="364408C6"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color w:val="000000"/>
        </w:rPr>
        <w:t>Abstract</w:t>
      </w:r>
    </w:p>
    <w:p w14:paraId="6B1168F9" w14:textId="70AE78ED"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Colorectal cancer </w:t>
      </w:r>
      <w:r w:rsidR="00A81C82" w:rsidRPr="00083C48">
        <w:rPr>
          <w:rFonts w:ascii="Book Antiqua" w:eastAsia="Book Antiqua" w:hAnsi="Book Antiqua" w:cs="Book Antiqua"/>
          <w:color w:val="000000"/>
        </w:rPr>
        <w:t xml:space="preserve">(CRC) </w:t>
      </w:r>
      <w:r w:rsidRPr="00083C48">
        <w:rPr>
          <w:rFonts w:ascii="Book Antiqua" w:eastAsia="Book Antiqua" w:hAnsi="Book Antiqua" w:cs="Book Antiqua"/>
          <w:color w:val="000000"/>
        </w:rPr>
        <w:t>was the second-ranked worldwide type of cancer during 2020 due to the crude mortality rate of 12.0 per 100000 inhabitants. It can be prevented if glandular tissue (adenomatous polyps) is detected early. Colonoscopy has been strongly recommended as a screening test for both early cancer and adenomatous polyps. However, it has some limitations that include the high polyp miss rate for smaller (&lt;</w:t>
      </w:r>
      <w:r w:rsidR="00083C48" w:rsidRPr="00083C48">
        <w:rPr>
          <w:rFonts w:ascii="Book Antiqua" w:eastAsia="Book Antiqua" w:hAnsi="Book Antiqua" w:cs="Book Antiqua"/>
          <w:color w:val="000000"/>
        </w:rPr>
        <w:t xml:space="preserve"> </w:t>
      </w:r>
      <w:r w:rsidRPr="00083C48">
        <w:rPr>
          <w:rFonts w:ascii="Book Antiqua" w:eastAsia="Book Antiqua" w:hAnsi="Book Antiqua" w:cs="Book Antiqua"/>
          <w:color w:val="000000"/>
        </w:rPr>
        <w:t xml:space="preserve">10 mm) or flat polyps, which are easily missed during visual inspection. Due to the rapid advancement of technology, artificial intelligence </w:t>
      </w:r>
      <w:r w:rsidR="00A26A02">
        <w:rPr>
          <w:rFonts w:ascii="Book Antiqua" w:eastAsia="Book Antiqua" w:hAnsi="Book Antiqua" w:cs="Book Antiqua"/>
          <w:color w:val="000000"/>
        </w:rPr>
        <w:t>(</w:t>
      </w:r>
      <w:r w:rsidR="00A26A02" w:rsidRPr="00083C48">
        <w:rPr>
          <w:rFonts w:ascii="Book Antiqua" w:eastAsia="Book Antiqua" w:hAnsi="Book Antiqua" w:cs="Book Antiqua"/>
          <w:color w:val="000000"/>
        </w:rPr>
        <w:t>AI</w:t>
      </w:r>
      <w:r w:rsidR="00A26A02">
        <w:rPr>
          <w:rFonts w:ascii="Book Antiqua" w:eastAsia="Book Antiqua" w:hAnsi="Book Antiqua" w:cs="Book Antiqua"/>
          <w:color w:val="000000"/>
        </w:rPr>
        <w:t xml:space="preserve">) </w:t>
      </w:r>
      <w:r w:rsidRPr="00083C48">
        <w:rPr>
          <w:rFonts w:ascii="Book Antiqua" w:eastAsia="Book Antiqua" w:hAnsi="Book Antiqua" w:cs="Book Antiqua"/>
          <w:color w:val="000000"/>
        </w:rPr>
        <w:t xml:space="preserve">has been a thriving area in different fields, including medicine. Particularly, in gastroenterology </w:t>
      </w:r>
      <w:r w:rsidR="00A26A02" w:rsidRPr="00083C48">
        <w:rPr>
          <w:rFonts w:ascii="Book Antiqua" w:eastAsia="Book Antiqua" w:hAnsi="Book Antiqua" w:cs="Book Antiqua"/>
          <w:color w:val="000000"/>
        </w:rPr>
        <w:t>AI</w:t>
      </w:r>
      <w:r w:rsidRPr="00083C48">
        <w:rPr>
          <w:rFonts w:ascii="Book Antiqua" w:eastAsia="Book Antiqua" w:hAnsi="Book Antiqua" w:cs="Book Antiqua"/>
          <w:color w:val="000000"/>
        </w:rPr>
        <w:t xml:space="preserve"> software has been included in computer-aided systems for diagnosis and to improve the assertiveness of automatic polyp detection and its classification as a preventive method for </w:t>
      </w:r>
      <w:r w:rsidR="00A81C82" w:rsidRPr="00083C48">
        <w:rPr>
          <w:rFonts w:ascii="Book Antiqua" w:eastAsia="Book Antiqua" w:hAnsi="Book Antiqua" w:cs="Book Antiqua"/>
          <w:color w:val="000000"/>
        </w:rPr>
        <w:t>CRC</w:t>
      </w:r>
      <w:r w:rsidRPr="00083C48">
        <w:rPr>
          <w:rFonts w:ascii="Book Antiqua" w:eastAsia="Book Antiqua" w:hAnsi="Book Antiqua" w:cs="Book Antiqua"/>
          <w:color w:val="000000"/>
        </w:rPr>
        <w:t xml:space="preserve">. This article provides an overview of recent research focusing on </w:t>
      </w:r>
      <w:r w:rsidR="00A26A02" w:rsidRPr="00083C48">
        <w:rPr>
          <w:rFonts w:ascii="Book Antiqua" w:eastAsia="Book Antiqua" w:hAnsi="Book Antiqua" w:cs="Book Antiqua"/>
          <w:color w:val="000000"/>
        </w:rPr>
        <w:t>AI</w:t>
      </w:r>
      <w:r w:rsidRPr="00083C48">
        <w:rPr>
          <w:rFonts w:ascii="Book Antiqua" w:eastAsia="Book Antiqua" w:hAnsi="Book Antiqua" w:cs="Book Antiqua"/>
          <w:color w:val="000000"/>
        </w:rPr>
        <w:t xml:space="preserve"> tools and their applications in the early detection of </w:t>
      </w:r>
      <w:r w:rsidR="00A81C82" w:rsidRPr="00083C48">
        <w:rPr>
          <w:rFonts w:ascii="Book Antiqua" w:eastAsia="Book Antiqua" w:hAnsi="Book Antiqua" w:cs="Book Antiqua"/>
          <w:color w:val="000000"/>
        </w:rPr>
        <w:t>CRC</w:t>
      </w:r>
      <w:r w:rsidRPr="00083C48">
        <w:rPr>
          <w:rFonts w:ascii="Book Antiqua" w:eastAsia="Book Antiqua" w:hAnsi="Book Antiqua" w:cs="Book Antiqua"/>
          <w:color w:val="000000"/>
        </w:rPr>
        <w:t xml:space="preserve"> and adenomatous polyps, as well as an insightful analysis of the main advantages and misconceptions in the field.</w:t>
      </w:r>
    </w:p>
    <w:p w14:paraId="15F4F885" w14:textId="77777777" w:rsidR="00A77B3E" w:rsidRPr="00083C48" w:rsidRDefault="00A77B3E" w:rsidP="00083C48">
      <w:pPr>
        <w:snapToGrid w:val="0"/>
        <w:spacing w:line="360" w:lineRule="auto"/>
        <w:jc w:val="both"/>
        <w:rPr>
          <w:rFonts w:ascii="Book Antiqua" w:hAnsi="Book Antiqua"/>
        </w:rPr>
      </w:pPr>
    </w:p>
    <w:p w14:paraId="71EEB4B2" w14:textId="1FEBEB5B"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bCs/>
          <w:color w:val="000000"/>
        </w:rPr>
        <w:lastRenderedPageBreak/>
        <w:t xml:space="preserve">Key Words: </w:t>
      </w:r>
      <w:r w:rsidRPr="00083C48">
        <w:rPr>
          <w:rFonts w:ascii="Book Antiqua" w:eastAsia="Book Antiqua" w:hAnsi="Book Antiqua" w:cs="Book Antiqua"/>
          <w:color w:val="000000"/>
        </w:rPr>
        <w:t>Artificial intelligence</w:t>
      </w:r>
      <w:r w:rsidR="00083C48" w:rsidRPr="00083C48">
        <w:rPr>
          <w:rFonts w:ascii="Book Antiqua" w:eastAsia="Book Antiqua" w:hAnsi="Book Antiqua" w:cs="Book Antiqua"/>
          <w:color w:val="000000"/>
        </w:rPr>
        <w:t>;</w:t>
      </w:r>
      <w:r w:rsidRPr="00083C48">
        <w:rPr>
          <w:rFonts w:ascii="Book Antiqua" w:eastAsia="Book Antiqua" w:hAnsi="Book Antiqua" w:cs="Book Antiqua"/>
          <w:color w:val="000000"/>
        </w:rPr>
        <w:t xml:space="preserve"> </w:t>
      </w:r>
      <w:r w:rsidR="00083C48" w:rsidRPr="00083C48">
        <w:rPr>
          <w:rFonts w:ascii="Book Antiqua" w:eastAsia="Book Antiqua" w:hAnsi="Book Antiqua" w:cs="Book Antiqua"/>
          <w:color w:val="000000"/>
        </w:rPr>
        <w:t>M</w:t>
      </w:r>
      <w:r w:rsidRPr="00083C48">
        <w:rPr>
          <w:rFonts w:ascii="Book Antiqua" w:eastAsia="Book Antiqua" w:hAnsi="Book Antiqua" w:cs="Book Antiqua"/>
          <w:color w:val="000000"/>
        </w:rPr>
        <w:t>achine learning</w:t>
      </w:r>
      <w:r w:rsidR="00083C48" w:rsidRPr="00083C48">
        <w:rPr>
          <w:rFonts w:ascii="Book Antiqua" w:eastAsia="Book Antiqua" w:hAnsi="Book Antiqua" w:cs="Book Antiqua"/>
          <w:color w:val="000000"/>
        </w:rPr>
        <w:t>;</w:t>
      </w:r>
      <w:r w:rsidRPr="00083C48">
        <w:rPr>
          <w:rFonts w:ascii="Book Antiqua" w:eastAsia="Book Antiqua" w:hAnsi="Book Antiqua" w:cs="Book Antiqua"/>
          <w:color w:val="000000"/>
        </w:rPr>
        <w:t xml:space="preserve"> </w:t>
      </w:r>
      <w:r w:rsidR="00083C48" w:rsidRPr="00083C48">
        <w:rPr>
          <w:rFonts w:ascii="Book Antiqua" w:eastAsia="Book Antiqua" w:hAnsi="Book Antiqua" w:cs="Book Antiqua"/>
          <w:color w:val="000000"/>
        </w:rPr>
        <w:t>D</w:t>
      </w:r>
      <w:r w:rsidRPr="00083C48">
        <w:rPr>
          <w:rFonts w:ascii="Book Antiqua" w:eastAsia="Book Antiqua" w:hAnsi="Book Antiqua" w:cs="Book Antiqua"/>
          <w:color w:val="000000"/>
        </w:rPr>
        <w:t>eep learning</w:t>
      </w:r>
      <w:r w:rsidR="00083C48" w:rsidRPr="00083C48">
        <w:rPr>
          <w:rFonts w:ascii="Book Antiqua" w:eastAsia="Book Antiqua" w:hAnsi="Book Antiqua" w:cs="Book Antiqua"/>
          <w:color w:val="000000"/>
        </w:rPr>
        <w:t>;</w:t>
      </w:r>
      <w:r w:rsidRPr="00083C48">
        <w:rPr>
          <w:rFonts w:ascii="Book Antiqua" w:eastAsia="Book Antiqua" w:hAnsi="Book Antiqua" w:cs="Book Antiqua"/>
          <w:color w:val="000000"/>
        </w:rPr>
        <w:t xml:space="preserve"> </w:t>
      </w:r>
      <w:r w:rsidR="00083C48" w:rsidRPr="00083C48">
        <w:rPr>
          <w:rFonts w:ascii="Book Antiqua" w:eastAsia="Book Antiqua" w:hAnsi="Book Antiqua" w:cs="Book Antiqua"/>
          <w:color w:val="000000"/>
        </w:rPr>
        <w:t>M</w:t>
      </w:r>
      <w:r w:rsidRPr="00083C48">
        <w:rPr>
          <w:rFonts w:ascii="Book Antiqua" w:eastAsia="Book Antiqua" w:hAnsi="Book Antiqua" w:cs="Book Antiqua"/>
          <w:color w:val="000000"/>
        </w:rPr>
        <w:t>edical images</w:t>
      </w:r>
      <w:r w:rsidR="00083C48" w:rsidRPr="00083C48">
        <w:rPr>
          <w:rFonts w:ascii="Book Antiqua" w:eastAsia="Book Antiqua" w:hAnsi="Book Antiqua" w:cs="Book Antiqua"/>
          <w:color w:val="000000"/>
        </w:rPr>
        <w:t>;</w:t>
      </w:r>
      <w:r w:rsidRPr="00083C48">
        <w:rPr>
          <w:rFonts w:ascii="Book Antiqua" w:eastAsia="Book Antiqua" w:hAnsi="Book Antiqua" w:cs="Book Antiqua"/>
          <w:color w:val="000000"/>
        </w:rPr>
        <w:t xml:space="preserve"> </w:t>
      </w:r>
      <w:r w:rsidR="00083C48" w:rsidRPr="00083C48">
        <w:rPr>
          <w:rFonts w:ascii="Book Antiqua" w:eastAsia="Book Antiqua" w:hAnsi="Book Antiqua" w:cs="Book Antiqua"/>
          <w:color w:val="000000"/>
        </w:rPr>
        <w:t>C</w:t>
      </w:r>
      <w:r w:rsidRPr="00083C48">
        <w:rPr>
          <w:rFonts w:ascii="Book Antiqua" w:eastAsia="Book Antiqua" w:hAnsi="Book Antiqua" w:cs="Book Antiqua"/>
          <w:color w:val="000000"/>
        </w:rPr>
        <w:t>olorectal cancer</w:t>
      </w:r>
      <w:r w:rsidR="00083C48" w:rsidRPr="00083C48">
        <w:rPr>
          <w:rFonts w:ascii="Book Antiqua" w:eastAsia="Book Antiqua" w:hAnsi="Book Antiqua" w:cs="Book Antiqua"/>
          <w:color w:val="000000"/>
        </w:rPr>
        <w:t>;</w:t>
      </w:r>
      <w:r w:rsidRPr="00083C48">
        <w:rPr>
          <w:rFonts w:ascii="Book Antiqua" w:eastAsia="Book Antiqua" w:hAnsi="Book Antiqua" w:cs="Book Antiqua"/>
          <w:color w:val="000000"/>
        </w:rPr>
        <w:t xml:space="preserve"> </w:t>
      </w:r>
      <w:r w:rsidR="00083C48" w:rsidRPr="00083C48">
        <w:rPr>
          <w:rFonts w:ascii="Book Antiqua" w:eastAsia="Book Antiqua" w:hAnsi="Book Antiqua" w:cs="Book Antiqua"/>
          <w:color w:val="000000"/>
        </w:rPr>
        <w:t>C</w:t>
      </w:r>
      <w:r w:rsidRPr="00083C48">
        <w:rPr>
          <w:rFonts w:ascii="Book Antiqua" w:eastAsia="Book Antiqua" w:hAnsi="Book Antiqua" w:cs="Book Antiqua"/>
          <w:color w:val="000000"/>
        </w:rPr>
        <w:t>olorectal polyps</w:t>
      </w:r>
    </w:p>
    <w:p w14:paraId="6D96FB36" w14:textId="77777777" w:rsidR="00A77B3E" w:rsidRPr="00083C48" w:rsidRDefault="00A77B3E" w:rsidP="00083C48">
      <w:pPr>
        <w:snapToGrid w:val="0"/>
        <w:spacing w:line="360" w:lineRule="auto"/>
        <w:jc w:val="both"/>
        <w:rPr>
          <w:rFonts w:ascii="Book Antiqua" w:hAnsi="Book Antiqua"/>
        </w:rPr>
      </w:pPr>
    </w:p>
    <w:p w14:paraId="54302BD8" w14:textId="77777777" w:rsidR="00A77B3E" w:rsidRPr="00083C48" w:rsidRDefault="007D3DE3" w:rsidP="00083C48">
      <w:pPr>
        <w:snapToGrid w:val="0"/>
        <w:spacing w:line="360" w:lineRule="auto"/>
        <w:jc w:val="both"/>
        <w:rPr>
          <w:rFonts w:ascii="Book Antiqua" w:hAnsi="Book Antiqua"/>
        </w:rPr>
      </w:pPr>
      <w:proofErr w:type="spellStart"/>
      <w:r w:rsidRPr="00083C48">
        <w:rPr>
          <w:rFonts w:ascii="Book Antiqua" w:eastAsia="Book Antiqua" w:hAnsi="Book Antiqua" w:cs="Book Antiqua"/>
          <w:color w:val="000000"/>
        </w:rPr>
        <w:t>Viscaino</w:t>
      </w:r>
      <w:proofErr w:type="spellEnd"/>
      <w:r w:rsidRPr="00083C48">
        <w:rPr>
          <w:rFonts w:ascii="Book Antiqua" w:eastAsia="Book Antiqua" w:hAnsi="Book Antiqua" w:cs="Book Antiqua"/>
          <w:color w:val="000000"/>
        </w:rPr>
        <w:t xml:space="preserve"> M, Torres Bustos J, Muñoz P, </w:t>
      </w:r>
      <w:proofErr w:type="spellStart"/>
      <w:r w:rsidRPr="00083C48">
        <w:rPr>
          <w:rFonts w:ascii="Book Antiqua" w:eastAsia="Book Antiqua" w:hAnsi="Book Antiqua" w:cs="Book Antiqua"/>
          <w:color w:val="000000"/>
        </w:rPr>
        <w:t>Auat</w:t>
      </w:r>
      <w:proofErr w:type="spellEnd"/>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Cheein</w:t>
      </w:r>
      <w:proofErr w:type="spellEnd"/>
      <w:r w:rsidRPr="00083C48">
        <w:rPr>
          <w:rFonts w:ascii="Book Antiqua" w:eastAsia="Book Antiqua" w:hAnsi="Book Antiqua" w:cs="Book Antiqua"/>
          <w:color w:val="000000"/>
        </w:rPr>
        <w:t xml:space="preserve"> C, </w:t>
      </w:r>
      <w:proofErr w:type="spellStart"/>
      <w:r w:rsidRPr="00083C48">
        <w:rPr>
          <w:rFonts w:ascii="Book Antiqua" w:eastAsia="Book Antiqua" w:hAnsi="Book Antiqua" w:cs="Book Antiqua"/>
          <w:color w:val="000000"/>
        </w:rPr>
        <w:t>Cheein</w:t>
      </w:r>
      <w:proofErr w:type="spellEnd"/>
      <w:r w:rsidRPr="00083C48">
        <w:rPr>
          <w:rFonts w:ascii="Book Antiqua" w:eastAsia="Book Antiqua" w:hAnsi="Book Antiqua" w:cs="Book Antiqua"/>
          <w:color w:val="000000"/>
        </w:rPr>
        <w:t xml:space="preserve"> FA. Artificial intelligence for the early detection of colorectal cancer: </w:t>
      </w:r>
      <w:r w:rsidRPr="00946CE2">
        <w:rPr>
          <w:rFonts w:ascii="Book Antiqua" w:eastAsia="Book Antiqua" w:hAnsi="Book Antiqua" w:cs="Book Antiqua"/>
          <w:caps/>
          <w:color w:val="000000"/>
        </w:rPr>
        <w:t>a</w:t>
      </w:r>
      <w:r w:rsidRPr="00083C48">
        <w:rPr>
          <w:rFonts w:ascii="Book Antiqua" w:eastAsia="Book Antiqua" w:hAnsi="Book Antiqua" w:cs="Book Antiqua"/>
          <w:color w:val="000000"/>
        </w:rPr>
        <w:t xml:space="preserve"> comprehensive review of its advantages and misconceptions. </w:t>
      </w:r>
      <w:r w:rsidRPr="00083C48">
        <w:rPr>
          <w:rFonts w:ascii="Book Antiqua" w:eastAsia="Book Antiqua" w:hAnsi="Book Antiqua" w:cs="Book Antiqua"/>
          <w:i/>
          <w:iCs/>
          <w:color w:val="000000"/>
        </w:rPr>
        <w:t>World J Gastroenterol</w:t>
      </w:r>
      <w:r w:rsidRPr="00083C48">
        <w:rPr>
          <w:rFonts w:ascii="Book Antiqua" w:eastAsia="Book Antiqua" w:hAnsi="Book Antiqua" w:cs="Book Antiqua"/>
          <w:color w:val="000000"/>
        </w:rPr>
        <w:t xml:space="preserve"> 2021; In press</w:t>
      </w:r>
    </w:p>
    <w:p w14:paraId="570EE698" w14:textId="77777777" w:rsidR="00A77B3E" w:rsidRPr="00083C48" w:rsidRDefault="00A77B3E" w:rsidP="00083C48">
      <w:pPr>
        <w:snapToGrid w:val="0"/>
        <w:spacing w:line="360" w:lineRule="auto"/>
        <w:jc w:val="both"/>
        <w:rPr>
          <w:rFonts w:ascii="Book Antiqua" w:hAnsi="Book Antiqua"/>
        </w:rPr>
      </w:pPr>
    </w:p>
    <w:p w14:paraId="71B128FC" w14:textId="24947231"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bCs/>
          <w:color w:val="000000"/>
        </w:rPr>
        <w:t xml:space="preserve">Core Tip: </w:t>
      </w:r>
      <w:r w:rsidRPr="00083C48">
        <w:rPr>
          <w:rFonts w:ascii="Book Antiqua" w:eastAsia="Book Antiqua" w:hAnsi="Book Antiqua" w:cs="Book Antiqua"/>
          <w:color w:val="000000"/>
        </w:rPr>
        <w:t>Artificial intelligence-based (AI) methods have demonstrated high performance in classification, object detection, and segmentation tasks. Through multidisciplinary and collaborative work between clinicians and technicians, the advantages of AI have been successfully applied in automatic polyp detection and classification. The new AI-based systems present a better polyp detection rate and contribute to better clinical decision-making for preventing colorectal cancer</w:t>
      </w:r>
      <w:r w:rsidR="00DE6629">
        <w:rPr>
          <w:rFonts w:ascii="Book Antiqua" w:eastAsia="Book Antiqua" w:hAnsi="Book Antiqua" w:cs="Book Antiqua"/>
          <w:color w:val="000000"/>
        </w:rPr>
        <w:t xml:space="preserve"> </w:t>
      </w:r>
      <w:r w:rsidR="00DE6629" w:rsidRPr="00083C48">
        <w:rPr>
          <w:rFonts w:ascii="Book Antiqua" w:eastAsia="Book Antiqua" w:hAnsi="Book Antiqua" w:cs="Book Antiqua"/>
          <w:color w:val="000000"/>
        </w:rPr>
        <w:t>(CRC)</w:t>
      </w:r>
      <w:r w:rsidRPr="00083C48">
        <w:rPr>
          <w:rFonts w:ascii="Book Antiqua" w:eastAsia="Book Antiqua" w:hAnsi="Book Antiqua" w:cs="Book Antiqua"/>
          <w:color w:val="000000"/>
        </w:rPr>
        <w:t xml:space="preserve">. This article provides an overview of recent research focusing on </w:t>
      </w:r>
      <w:r w:rsidR="00A26A02" w:rsidRPr="00083C48">
        <w:rPr>
          <w:rFonts w:ascii="Book Antiqua" w:eastAsia="Book Antiqua" w:hAnsi="Book Antiqua" w:cs="Book Antiqua"/>
          <w:color w:val="000000"/>
        </w:rPr>
        <w:t>AI</w:t>
      </w:r>
      <w:r w:rsidRPr="00083C48">
        <w:rPr>
          <w:rFonts w:ascii="Book Antiqua" w:eastAsia="Book Antiqua" w:hAnsi="Book Antiqua" w:cs="Book Antiqua"/>
          <w:color w:val="000000"/>
        </w:rPr>
        <w:t xml:space="preserve"> and its applications in the early detection of </w:t>
      </w:r>
      <w:r w:rsidR="00DE6629" w:rsidRPr="00083C48">
        <w:rPr>
          <w:rFonts w:ascii="Book Antiqua" w:eastAsia="Book Antiqua" w:hAnsi="Book Antiqua" w:cs="Book Antiqua"/>
          <w:color w:val="000000"/>
        </w:rPr>
        <w:t>CRC</w:t>
      </w:r>
      <w:r w:rsidRPr="00083C48">
        <w:rPr>
          <w:rFonts w:ascii="Book Antiqua" w:eastAsia="Book Antiqua" w:hAnsi="Book Antiqua" w:cs="Book Antiqua"/>
          <w:color w:val="000000"/>
        </w:rPr>
        <w:t xml:space="preserve"> and adenomatous polyps.</w:t>
      </w:r>
    </w:p>
    <w:p w14:paraId="347E4E99" w14:textId="77777777" w:rsidR="00A77B3E" w:rsidRPr="00083C48" w:rsidRDefault="00A77B3E" w:rsidP="00083C48">
      <w:pPr>
        <w:snapToGrid w:val="0"/>
        <w:spacing w:line="360" w:lineRule="auto"/>
        <w:jc w:val="both"/>
        <w:rPr>
          <w:rFonts w:ascii="Book Antiqua" w:hAnsi="Book Antiqua"/>
        </w:rPr>
      </w:pPr>
    </w:p>
    <w:p w14:paraId="6C9A1194"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caps/>
          <w:color w:val="000000"/>
          <w:u w:val="single"/>
        </w:rPr>
        <w:t>INTRODUCTION</w:t>
      </w:r>
    </w:p>
    <w:p w14:paraId="6DA15E56" w14:textId="295A52D0"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Colorectal cancer (CRC) is a common malignancy. Worldwide, in 2020, it ranked third among neoplasms, with incidences of 1931590 cases, representing 10% of neoplasms. However, in terms of mortality, it ranked second for the same year after lung cancer due to the crude mortality rate of 12.0 per 100000 inhabitants, prevailing in the male </w:t>
      </w:r>
      <w:proofErr w:type="gramStart"/>
      <w:r w:rsidRPr="00083C48">
        <w:rPr>
          <w:rFonts w:ascii="Book Antiqua" w:eastAsia="Book Antiqua" w:hAnsi="Book Antiqua" w:cs="Book Antiqua"/>
          <w:color w:val="000000"/>
        </w:rPr>
        <w:t>population</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w:t>
      </w:r>
      <w:r w:rsidRPr="00083C48">
        <w:rPr>
          <w:rFonts w:ascii="Book Antiqua" w:eastAsia="Book Antiqua" w:hAnsi="Book Antiqua" w:cs="Book Antiqua"/>
          <w:color w:val="000000"/>
        </w:rPr>
        <w:t>.</w:t>
      </w:r>
    </w:p>
    <w:p w14:paraId="62AD07F2" w14:textId="77777777" w:rsidR="00A77B3E" w:rsidRPr="00083C48" w:rsidRDefault="007D3DE3" w:rsidP="00083C48">
      <w:pPr>
        <w:snapToGrid w:val="0"/>
        <w:spacing w:line="360" w:lineRule="auto"/>
        <w:ind w:firstLineChars="100" w:firstLine="240"/>
        <w:jc w:val="both"/>
        <w:rPr>
          <w:rFonts w:ascii="Book Antiqua" w:hAnsi="Book Antiqua"/>
        </w:rPr>
      </w:pPr>
      <w:r w:rsidRPr="00083C48">
        <w:rPr>
          <w:rFonts w:ascii="Book Antiqua" w:eastAsia="Book Antiqua" w:hAnsi="Book Antiqua" w:cs="Book Antiqua"/>
          <w:color w:val="000000"/>
        </w:rPr>
        <w:t>Although CRC remains among the ten most frequent cancers, in a retrospective description, it was observed that at a global level, between 2000 and 2019 its ranking was stable in high-income countries, in which it maintained second place as a cause of death from neoplasia. However, in the remaining countries, it gradually increased; hence, in 2019, CRC was the 3rd leading cause of cancer death in upper-middle-income countries, the 4th leading cause in lower-middle-income countries, and the 5</w:t>
      </w:r>
      <w:r w:rsidRPr="00083C48">
        <w:rPr>
          <w:rFonts w:ascii="Book Antiqua" w:eastAsia="Book Antiqua" w:hAnsi="Book Antiqua" w:cs="Book Antiqua"/>
          <w:color w:val="000000"/>
          <w:vertAlign w:val="superscript"/>
        </w:rPr>
        <w:t>th</w:t>
      </w:r>
      <w:r w:rsidRPr="00083C48">
        <w:rPr>
          <w:rFonts w:ascii="Book Antiqua" w:eastAsia="Book Antiqua" w:hAnsi="Book Antiqua" w:cs="Book Antiqua"/>
          <w:color w:val="000000"/>
        </w:rPr>
        <w:t xml:space="preserve"> leading cause in countries where income was </w:t>
      </w:r>
      <w:proofErr w:type="gramStart"/>
      <w:r w:rsidRPr="00083C48">
        <w:rPr>
          <w:rFonts w:ascii="Book Antiqua" w:eastAsia="Book Antiqua" w:hAnsi="Book Antiqua" w:cs="Book Antiqua"/>
          <w:color w:val="000000"/>
        </w:rPr>
        <w:t>low</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2]</w:t>
      </w:r>
      <w:r w:rsidRPr="00083C48">
        <w:rPr>
          <w:rFonts w:ascii="Book Antiqua" w:eastAsia="Book Antiqua" w:hAnsi="Book Antiqua" w:cs="Book Antiqua"/>
          <w:color w:val="000000"/>
        </w:rPr>
        <w:t xml:space="preserve">. It is expected that by 2035, in those </w:t>
      </w:r>
      <w:r w:rsidRPr="00083C48">
        <w:rPr>
          <w:rFonts w:ascii="Book Antiqua" w:eastAsia="Book Antiqua" w:hAnsi="Book Antiqua" w:cs="Book Antiqua"/>
          <w:color w:val="000000"/>
        </w:rPr>
        <w:lastRenderedPageBreak/>
        <w:t xml:space="preserve">countries where it remains stable, the CRC mortality rate will decrease due to the application of early detection programs that are being implemented, the active participation of the population, and the prioritization of education on this matter. Nevertheless, it is expected that by 2035, in countries with low incomes, the mortality rate will continue to increase due mainly to late diagnosis and limited access to treatment if these indicators are not strategically addressed in </w:t>
      </w:r>
      <w:proofErr w:type="gramStart"/>
      <w:r w:rsidRPr="00083C48">
        <w:rPr>
          <w:rFonts w:ascii="Book Antiqua" w:eastAsia="Book Antiqua" w:hAnsi="Book Antiqua" w:cs="Book Antiqua"/>
          <w:color w:val="000000"/>
        </w:rPr>
        <w:t>time</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3]</w:t>
      </w:r>
      <w:r w:rsidRPr="00083C48">
        <w:rPr>
          <w:rFonts w:ascii="Book Antiqua" w:eastAsia="Book Antiqua" w:hAnsi="Book Antiqua" w:cs="Book Antiqua"/>
          <w:color w:val="000000"/>
        </w:rPr>
        <w:t>.</w:t>
      </w:r>
    </w:p>
    <w:p w14:paraId="2316AEC0" w14:textId="406EF79F" w:rsidR="00A77B3E" w:rsidRPr="00083C48" w:rsidRDefault="007D3DE3" w:rsidP="00083C48">
      <w:pPr>
        <w:snapToGrid w:val="0"/>
        <w:spacing w:line="360" w:lineRule="auto"/>
        <w:ind w:firstLineChars="100" w:firstLine="240"/>
        <w:jc w:val="both"/>
        <w:rPr>
          <w:rFonts w:ascii="Book Antiqua" w:hAnsi="Book Antiqua"/>
        </w:rPr>
      </w:pPr>
      <w:r w:rsidRPr="00083C48">
        <w:rPr>
          <w:rFonts w:ascii="Book Antiqua" w:eastAsia="Book Antiqua" w:hAnsi="Book Antiqua" w:cs="Book Antiqua"/>
          <w:color w:val="000000"/>
        </w:rPr>
        <w:t xml:space="preserve">The risk of CRC in the general population is not uniform, and it is associated with factors such as a family history of CRC, lifestyles and eating habits and above all, the presence of polyps, either isolated or associated with genetic polyposis </w:t>
      </w:r>
      <w:proofErr w:type="gramStart"/>
      <w:r w:rsidRPr="00083C48">
        <w:rPr>
          <w:rFonts w:ascii="Book Antiqua" w:eastAsia="Book Antiqua" w:hAnsi="Book Antiqua" w:cs="Book Antiqua"/>
          <w:color w:val="000000"/>
        </w:rPr>
        <w:t>syndromes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4]</w:t>
      </w:r>
      <w:r w:rsidRPr="00083C48">
        <w:rPr>
          <w:rFonts w:ascii="Book Antiqua" w:eastAsia="Book Antiqua" w:hAnsi="Book Antiqua" w:cs="Book Antiqua"/>
          <w:color w:val="000000"/>
        </w:rPr>
        <w:t xml:space="preserve">. CRC can then be prevented by modifying diet and lifestyle, as well as early detection and timely treatment. Various studies have shown that screening tests facilitate the detection of precursor lesions in early stages. This, added to their subsequent elimination, promotes a reduction in CRC incidence and </w:t>
      </w:r>
      <w:proofErr w:type="gramStart"/>
      <w:r w:rsidRPr="00083C48">
        <w:rPr>
          <w:rFonts w:ascii="Book Antiqua" w:eastAsia="Book Antiqua" w:hAnsi="Book Antiqua" w:cs="Book Antiqua"/>
          <w:color w:val="000000"/>
        </w:rPr>
        <w:t>mortality</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5</w:t>
      </w:r>
      <w:r w:rsidR="00083C48" w:rsidRPr="00083C48">
        <w:rPr>
          <w:rFonts w:ascii="Book Antiqua" w:eastAsia="Book Antiqua" w:hAnsi="Book Antiqua" w:cs="Book Antiqua"/>
          <w:color w:val="000000"/>
          <w:vertAlign w:val="superscript"/>
        </w:rPr>
        <w:t>-</w:t>
      </w:r>
      <w:r w:rsidRPr="00083C48">
        <w:rPr>
          <w:rFonts w:ascii="Book Antiqua" w:eastAsia="Book Antiqua" w:hAnsi="Book Antiqua" w:cs="Book Antiqua"/>
          <w:color w:val="000000"/>
          <w:vertAlign w:val="superscript"/>
        </w:rPr>
        <w:t>7]</w:t>
      </w:r>
      <w:r w:rsidRPr="00083C48">
        <w:rPr>
          <w:rFonts w:ascii="Book Antiqua" w:eastAsia="Book Antiqua" w:hAnsi="Book Antiqua" w:cs="Book Antiqua"/>
          <w:color w:val="000000"/>
        </w:rPr>
        <w:t>.</w:t>
      </w:r>
    </w:p>
    <w:p w14:paraId="383ABB71" w14:textId="374FBF4B" w:rsidR="00A77B3E" w:rsidRPr="00083C48" w:rsidRDefault="007D3DE3" w:rsidP="00083C48">
      <w:pPr>
        <w:snapToGrid w:val="0"/>
        <w:spacing w:line="360" w:lineRule="auto"/>
        <w:ind w:firstLineChars="100" w:firstLine="240"/>
        <w:jc w:val="both"/>
        <w:rPr>
          <w:rFonts w:ascii="Book Antiqua" w:hAnsi="Book Antiqua"/>
        </w:rPr>
      </w:pPr>
      <w:r w:rsidRPr="00083C48">
        <w:rPr>
          <w:rFonts w:ascii="Book Antiqua" w:eastAsia="Book Antiqua" w:hAnsi="Book Antiqua" w:cs="Book Antiqua"/>
          <w:color w:val="000000"/>
        </w:rPr>
        <w:t>Colonoscopy is the gold standard procedure for the diagnosis of large intestine (colon) and rectal diseases. The World Gastroenterology Organization establishes that both the sensitivity and the specificity of colonoscopy for the detection of polyps and colon cancer is 95</w:t>
      </w:r>
      <w:proofErr w:type="gramStart"/>
      <w:r w:rsidRPr="00083C48">
        <w:rPr>
          <w:rFonts w:ascii="Book Antiqua" w:eastAsia="Book Antiqua" w:hAnsi="Book Antiqua" w:cs="Book Antiqua"/>
          <w:color w:val="000000"/>
        </w:rPr>
        <w:t>%</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4]</w:t>
      </w:r>
      <w:r w:rsidRPr="00083C48">
        <w:rPr>
          <w:rFonts w:ascii="Book Antiqua" w:eastAsia="Book Antiqua" w:hAnsi="Book Antiqua" w:cs="Book Antiqua"/>
          <w:color w:val="000000"/>
        </w:rPr>
        <w:t>. The U</w:t>
      </w:r>
      <w:r w:rsidR="00A478A1">
        <w:rPr>
          <w:rFonts w:ascii="Book Antiqua" w:eastAsia="Book Antiqua" w:hAnsi="Book Antiqua" w:cs="Book Antiqua"/>
          <w:color w:val="000000"/>
        </w:rPr>
        <w:t xml:space="preserve">nited </w:t>
      </w:r>
      <w:r w:rsidRPr="00083C48">
        <w:rPr>
          <w:rFonts w:ascii="Book Antiqua" w:eastAsia="Book Antiqua" w:hAnsi="Book Antiqua" w:cs="Book Antiqua"/>
          <w:color w:val="000000"/>
        </w:rPr>
        <w:t>S</w:t>
      </w:r>
      <w:r w:rsidR="00A478A1">
        <w:rPr>
          <w:rFonts w:ascii="Book Antiqua" w:eastAsia="Book Antiqua" w:hAnsi="Book Antiqua" w:cs="Book Antiqua"/>
          <w:color w:val="000000"/>
        </w:rPr>
        <w:t>tates</w:t>
      </w:r>
      <w:r w:rsidRPr="00083C48">
        <w:rPr>
          <w:rFonts w:ascii="Book Antiqua" w:eastAsia="Book Antiqua" w:hAnsi="Book Antiqua" w:cs="Book Antiqua"/>
          <w:color w:val="000000"/>
        </w:rPr>
        <w:t xml:space="preserve"> Preventive Services Task Force determined that colonoscopy has a sensitivity between 89</w:t>
      </w:r>
      <w:r w:rsidR="003464EB" w:rsidRPr="00083C48">
        <w:rPr>
          <w:rFonts w:ascii="Book Antiqua" w:eastAsia="Book Antiqua" w:hAnsi="Book Antiqua" w:cs="Book Antiqua"/>
          <w:color w:val="000000"/>
        </w:rPr>
        <w:t>%</w:t>
      </w:r>
      <w:r w:rsidRPr="00083C48">
        <w:rPr>
          <w:rFonts w:ascii="Book Antiqua" w:eastAsia="Book Antiqua" w:hAnsi="Book Antiqua" w:cs="Book Antiqua"/>
          <w:color w:val="000000"/>
        </w:rPr>
        <w:t xml:space="preserve"> and 98% for detecting adenomas of 10 mm and larger. For adenomas of 6 mm or more, the sensitivity ranges from 75% to 93%, while the specificity found was 89</w:t>
      </w:r>
      <w:proofErr w:type="gramStart"/>
      <w:r w:rsidRPr="00083C48">
        <w:rPr>
          <w:rFonts w:ascii="Book Antiqua" w:eastAsia="Book Antiqua" w:hAnsi="Book Antiqua" w:cs="Book Antiqua"/>
          <w:color w:val="000000"/>
        </w:rPr>
        <w:t>%</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8]</w:t>
      </w:r>
      <w:r w:rsidRPr="00083C48">
        <w:rPr>
          <w:rFonts w:ascii="Book Antiqua" w:eastAsia="Book Antiqua" w:hAnsi="Book Antiqua" w:cs="Book Antiqua"/>
          <w:color w:val="000000"/>
        </w:rPr>
        <w:t xml:space="preserve">, in which case a screening test for CRC is recommended. Additionally, in joint work between the American Cancer Society, the </w:t>
      </w:r>
      <w:r w:rsidR="00A478A1" w:rsidRPr="00083C48">
        <w:rPr>
          <w:rFonts w:ascii="Book Antiqua" w:eastAsia="Book Antiqua" w:hAnsi="Book Antiqua" w:cs="Book Antiqua"/>
          <w:color w:val="000000"/>
        </w:rPr>
        <w:t>U</w:t>
      </w:r>
      <w:r w:rsidR="00A478A1">
        <w:rPr>
          <w:rFonts w:ascii="Book Antiqua" w:eastAsia="Book Antiqua" w:hAnsi="Book Antiqua" w:cs="Book Antiqua"/>
          <w:color w:val="000000"/>
        </w:rPr>
        <w:t xml:space="preserve">nited </w:t>
      </w:r>
      <w:r w:rsidR="00A478A1" w:rsidRPr="00083C48">
        <w:rPr>
          <w:rFonts w:ascii="Book Antiqua" w:eastAsia="Book Antiqua" w:hAnsi="Book Antiqua" w:cs="Book Antiqua"/>
          <w:color w:val="000000"/>
        </w:rPr>
        <w:t>S</w:t>
      </w:r>
      <w:r w:rsidR="00A478A1">
        <w:rPr>
          <w:rFonts w:ascii="Book Antiqua" w:eastAsia="Book Antiqua" w:hAnsi="Book Antiqua" w:cs="Book Antiqua"/>
          <w:color w:val="000000"/>
        </w:rPr>
        <w:t>tates</w:t>
      </w:r>
      <w:r w:rsidR="00F13D05">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Multisocial</w:t>
      </w:r>
      <w:proofErr w:type="spellEnd"/>
      <w:r w:rsidRPr="00083C48">
        <w:rPr>
          <w:rFonts w:ascii="Book Antiqua" w:eastAsia="Book Antiqua" w:hAnsi="Book Antiqua" w:cs="Book Antiqua"/>
          <w:color w:val="000000"/>
        </w:rPr>
        <w:t xml:space="preserve"> Working Group and the American College of Radiology in 2008, colonoscopy was strongly recommended as a screening test designed to detect both early cancer and adenomatous polyps if resources were available and patients were willing to undergo an invasive </w:t>
      </w:r>
      <w:proofErr w:type="gramStart"/>
      <w:r w:rsidRPr="00083C48">
        <w:rPr>
          <w:rFonts w:ascii="Book Antiqua" w:eastAsia="Book Antiqua" w:hAnsi="Book Antiqua" w:cs="Book Antiqua"/>
          <w:color w:val="000000"/>
        </w:rPr>
        <w:t>test</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5]</w:t>
      </w:r>
      <w:r w:rsidRPr="00083C48">
        <w:rPr>
          <w:rFonts w:ascii="Book Antiqua" w:eastAsia="Book Antiqua" w:hAnsi="Book Antiqua" w:cs="Book Antiqua"/>
          <w:color w:val="000000"/>
        </w:rPr>
        <w:t xml:space="preserve">. Similarly, the National Comprehensive Cancer Network recommends and promotes the application of colonoscopy for the detection of adenomatous polyps and early stages of </w:t>
      </w:r>
      <w:proofErr w:type="gramStart"/>
      <w:r w:rsidRPr="00083C48">
        <w:rPr>
          <w:rFonts w:ascii="Book Antiqua" w:eastAsia="Book Antiqua" w:hAnsi="Book Antiqua" w:cs="Book Antiqua"/>
          <w:color w:val="000000"/>
        </w:rPr>
        <w:t>CRC</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9]</w:t>
      </w:r>
      <w:r w:rsidRPr="00083C48">
        <w:rPr>
          <w:rFonts w:ascii="Book Antiqua" w:eastAsia="Book Antiqua" w:hAnsi="Book Antiqua" w:cs="Book Antiqua"/>
          <w:color w:val="000000"/>
        </w:rPr>
        <w:t xml:space="preserve">. It should be noted that colonoscopy is a procedure that depends fundamentally on physician observation. In </w:t>
      </w:r>
      <w:r w:rsidRPr="00083C48">
        <w:rPr>
          <w:rFonts w:ascii="Book Antiqua" w:eastAsia="Book Antiqua" w:hAnsi="Book Antiqua" w:cs="Book Antiqua"/>
          <w:color w:val="000000"/>
        </w:rPr>
        <w:lastRenderedPageBreak/>
        <w:t>recent decades, technology has been incorporated into the inspection procedure, known as computer-aided systems.</w:t>
      </w:r>
    </w:p>
    <w:p w14:paraId="4035A0AA" w14:textId="157C400C" w:rsidR="00A77B3E" w:rsidRPr="00083C48" w:rsidRDefault="007D3DE3" w:rsidP="00083C48">
      <w:pPr>
        <w:snapToGrid w:val="0"/>
        <w:spacing w:line="360" w:lineRule="auto"/>
        <w:ind w:firstLineChars="100" w:firstLine="240"/>
        <w:jc w:val="both"/>
        <w:rPr>
          <w:rFonts w:ascii="Book Antiqua" w:hAnsi="Book Antiqua"/>
        </w:rPr>
      </w:pPr>
      <w:r w:rsidRPr="00083C48">
        <w:rPr>
          <w:rFonts w:ascii="Book Antiqua" w:eastAsia="Book Antiqua" w:hAnsi="Book Antiqua" w:cs="Book Antiqua"/>
          <w:color w:val="000000"/>
        </w:rPr>
        <w:t>Computer-aided detection/diagnosis systems (</w:t>
      </w:r>
      <w:proofErr w:type="spellStart"/>
      <w:r w:rsidRPr="00083C48">
        <w:rPr>
          <w:rFonts w:ascii="Book Antiqua" w:eastAsia="Book Antiqua" w:hAnsi="Book Antiqua" w:cs="Book Antiqua"/>
          <w:color w:val="000000"/>
        </w:rPr>
        <w:t>CADe</w:t>
      </w:r>
      <w:proofErr w:type="spellEnd"/>
      <w:r w:rsidRPr="00083C48">
        <w:rPr>
          <w:rFonts w:ascii="Book Antiqua" w:eastAsia="Book Antiqua" w:hAnsi="Book Antiqua" w:cs="Book Antiqua"/>
          <w:color w:val="000000"/>
        </w:rPr>
        <w:t>/</w:t>
      </w:r>
      <w:proofErr w:type="spellStart"/>
      <w:r w:rsidRPr="00083C48">
        <w:rPr>
          <w:rFonts w:ascii="Book Antiqua" w:eastAsia="Book Antiqua" w:hAnsi="Book Antiqua" w:cs="Book Antiqua"/>
          <w:color w:val="000000"/>
        </w:rPr>
        <w:t>CADx</w:t>
      </w:r>
      <w:proofErr w:type="spellEnd"/>
      <w:r w:rsidRPr="00083C48">
        <w:rPr>
          <w:rFonts w:ascii="Book Antiqua" w:eastAsia="Book Antiqua" w:hAnsi="Book Antiqua" w:cs="Book Antiqua"/>
          <w:color w:val="000000"/>
        </w:rPr>
        <w:t xml:space="preserve">) have been proposed, developed, and clinically used since 1966, especially in thoracic and breast imaging as well as in the cancer risk </w:t>
      </w:r>
      <w:proofErr w:type="gramStart"/>
      <w:r w:rsidRPr="00083C48">
        <w:rPr>
          <w:rFonts w:ascii="Book Antiqua" w:eastAsia="Book Antiqua" w:hAnsi="Book Antiqua" w:cs="Book Antiqua"/>
          <w:color w:val="000000"/>
        </w:rPr>
        <w:t>assessment</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10]</w:t>
      </w:r>
      <w:r w:rsidRPr="00083C48">
        <w:rPr>
          <w:rFonts w:ascii="Book Antiqua" w:eastAsia="Book Antiqua" w:hAnsi="Book Antiqua" w:cs="Book Antiqua"/>
          <w:color w:val="000000"/>
        </w:rPr>
        <w:t xml:space="preserve">. The progress of computational resources and medical imaging devices has enabled </w:t>
      </w:r>
      <w:proofErr w:type="spellStart"/>
      <w:r w:rsidRPr="00083C48">
        <w:rPr>
          <w:rFonts w:ascii="Book Antiqua" w:eastAsia="Book Antiqua" w:hAnsi="Book Antiqua" w:cs="Book Antiqua"/>
          <w:color w:val="000000"/>
        </w:rPr>
        <w:t>CADe</w:t>
      </w:r>
      <w:proofErr w:type="spellEnd"/>
      <w:r w:rsidRPr="00083C48">
        <w:rPr>
          <w:rFonts w:ascii="Book Antiqua" w:eastAsia="Book Antiqua" w:hAnsi="Book Antiqua" w:cs="Book Antiqua"/>
          <w:color w:val="000000"/>
        </w:rPr>
        <w:t>/</w:t>
      </w:r>
      <w:proofErr w:type="spellStart"/>
      <w:r w:rsidRPr="00083C48">
        <w:rPr>
          <w:rFonts w:ascii="Book Antiqua" w:eastAsia="Book Antiqua" w:hAnsi="Book Antiqua" w:cs="Book Antiqua"/>
          <w:color w:val="000000"/>
        </w:rPr>
        <w:t>CADx</w:t>
      </w:r>
      <w:proofErr w:type="spellEnd"/>
      <w:r w:rsidRPr="00083C48">
        <w:rPr>
          <w:rFonts w:ascii="Book Antiqua" w:eastAsia="Book Antiqua" w:hAnsi="Book Antiqua" w:cs="Book Antiqua"/>
          <w:color w:val="000000"/>
        </w:rPr>
        <w:t xml:space="preserve"> systems to support tasks in other areas, such as endoscopic </w:t>
      </w:r>
      <w:proofErr w:type="gramStart"/>
      <w:r w:rsidRPr="00083C48">
        <w:rPr>
          <w:rFonts w:ascii="Book Antiqua" w:eastAsia="Book Antiqua" w:hAnsi="Book Antiqua" w:cs="Book Antiqua"/>
          <w:color w:val="000000"/>
        </w:rPr>
        <w:t>examination</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11]</w:t>
      </w:r>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CADe</w:t>
      </w:r>
      <w:proofErr w:type="spellEnd"/>
      <w:r w:rsidRPr="00083C48">
        <w:rPr>
          <w:rFonts w:ascii="Book Antiqua" w:eastAsia="Book Antiqua" w:hAnsi="Book Antiqua" w:cs="Book Antiqua"/>
          <w:color w:val="000000"/>
        </w:rPr>
        <w:t xml:space="preserve"> aims to find or localize abnormal or suspicious regions, increasing the detection rate while reducing the false negative rate</w:t>
      </w:r>
      <w:r w:rsidR="00484490">
        <w:rPr>
          <w:rFonts w:ascii="Book Antiqua" w:eastAsia="Book Antiqua" w:hAnsi="Book Antiqua" w:cs="Book Antiqua"/>
          <w:color w:val="000000"/>
        </w:rPr>
        <w:t xml:space="preserve"> </w:t>
      </w:r>
      <w:r w:rsidR="00484490" w:rsidRPr="00083C48">
        <w:rPr>
          <w:rFonts w:ascii="Book Antiqua" w:eastAsia="Book Antiqua" w:hAnsi="Book Antiqua" w:cs="Book Antiqua"/>
          <w:color w:val="000000"/>
        </w:rPr>
        <w:t>(FNR)</w:t>
      </w:r>
      <w:r w:rsidRPr="00083C48">
        <w:rPr>
          <w:rFonts w:ascii="Book Antiqua" w:eastAsia="Book Antiqua" w:hAnsi="Book Antiqua" w:cs="Book Antiqua"/>
          <w:color w:val="000000"/>
        </w:rPr>
        <w:t xml:space="preserve">. Additionally, </w:t>
      </w:r>
      <w:proofErr w:type="spellStart"/>
      <w:r w:rsidRPr="00083C48">
        <w:rPr>
          <w:rFonts w:ascii="Book Antiqua" w:eastAsia="Book Antiqua" w:hAnsi="Book Antiqua" w:cs="Book Antiqua"/>
          <w:color w:val="000000"/>
        </w:rPr>
        <w:t>CADx</w:t>
      </w:r>
      <w:proofErr w:type="spellEnd"/>
      <w:r w:rsidRPr="00083C48">
        <w:rPr>
          <w:rFonts w:ascii="Book Antiqua" w:eastAsia="Book Antiqua" w:hAnsi="Book Antiqua" w:cs="Book Antiqua"/>
          <w:color w:val="000000"/>
        </w:rPr>
        <w:t xml:space="preserve"> provides a second objective opinion regarding the assessment of a disease from image-based information. In the early stages of both systems, their algorithms were predominantly based on feature extraction methods engineered by domain </w:t>
      </w:r>
      <w:proofErr w:type="gramStart"/>
      <w:r w:rsidRPr="00083C48">
        <w:rPr>
          <w:rFonts w:ascii="Book Antiqua" w:eastAsia="Book Antiqua" w:hAnsi="Book Antiqua" w:cs="Book Antiqua"/>
          <w:color w:val="000000"/>
        </w:rPr>
        <w:t>experts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12]</w:t>
      </w:r>
      <w:r w:rsidRPr="00083C48">
        <w:rPr>
          <w:rFonts w:ascii="Book Antiqua" w:eastAsia="Book Antiqua" w:hAnsi="Book Antiqua" w:cs="Book Antiqua"/>
          <w:color w:val="000000"/>
        </w:rPr>
        <w:t xml:space="preserve">. However, the widespread progress of diseases and variability of cases have rendered these methods obsolete and have opened the research to new and improved methods. </w:t>
      </w:r>
      <w:proofErr w:type="gramStart"/>
      <w:r w:rsidRPr="00083C48">
        <w:rPr>
          <w:rFonts w:ascii="Book Antiqua" w:eastAsia="Book Antiqua" w:hAnsi="Book Antiqua" w:cs="Book Antiqua"/>
          <w:color w:val="000000"/>
        </w:rPr>
        <w:t xml:space="preserve">In particular, </w:t>
      </w:r>
      <w:bookmarkStart w:id="0" w:name="_Hlk73307289"/>
      <w:r w:rsidRPr="00083C48">
        <w:rPr>
          <w:rFonts w:ascii="Book Antiqua" w:eastAsia="Book Antiqua" w:hAnsi="Book Antiqua" w:cs="Book Antiqua"/>
          <w:color w:val="000000"/>
        </w:rPr>
        <w:t>artificial</w:t>
      </w:r>
      <w:proofErr w:type="gramEnd"/>
      <w:r w:rsidRPr="00083C48">
        <w:rPr>
          <w:rFonts w:ascii="Book Antiqua" w:eastAsia="Book Antiqua" w:hAnsi="Book Antiqua" w:cs="Book Antiqua"/>
          <w:color w:val="000000"/>
        </w:rPr>
        <w:t xml:space="preserve"> intelligence</w:t>
      </w:r>
      <w:bookmarkEnd w:id="0"/>
      <w:r w:rsidRPr="00083C48">
        <w:rPr>
          <w:rFonts w:ascii="Book Antiqua" w:eastAsia="Book Antiqua" w:hAnsi="Book Antiqua" w:cs="Book Antiqua"/>
          <w:color w:val="000000"/>
        </w:rPr>
        <w:t xml:space="preserve"> (AI) has provided tools and algorithms capable of achieving high performance in terms of accuracy, sensitivity, and specificity to face tasks related to feature extraction, classification, detection, and region segmentation.</w:t>
      </w:r>
    </w:p>
    <w:p w14:paraId="64615F97" w14:textId="327D1ECB" w:rsidR="00A77B3E" w:rsidRPr="00083C48" w:rsidRDefault="007D3DE3" w:rsidP="00083C48">
      <w:pPr>
        <w:snapToGrid w:val="0"/>
        <w:spacing w:line="360" w:lineRule="auto"/>
        <w:ind w:firstLineChars="100" w:firstLine="240"/>
        <w:jc w:val="both"/>
        <w:rPr>
          <w:rFonts w:ascii="Book Antiqua" w:hAnsi="Book Antiqua"/>
        </w:rPr>
      </w:pPr>
      <w:r w:rsidRPr="00083C48">
        <w:rPr>
          <w:rFonts w:ascii="Book Antiqua" w:eastAsia="Book Antiqua" w:hAnsi="Book Antiqua" w:cs="Book Antiqua"/>
          <w:color w:val="000000"/>
        </w:rPr>
        <w:t xml:space="preserve">This work focuses on the main contributions of </w:t>
      </w:r>
      <w:r w:rsidR="00A26A02" w:rsidRPr="00083C48">
        <w:rPr>
          <w:rFonts w:ascii="Book Antiqua" w:eastAsia="Book Antiqua" w:hAnsi="Book Antiqua" w:cs="Book Antiqua"/>
          <w:color w:val="000000"/>
        </w:rPr>
        <w:t>AI</w:t>
      </w:r>
      <w:r w:rsidRPr="00083C48">
        <w:rPr>
          <w:rFonts w:ascii="Book Antiqua" w:eastAsia="Book Antiqua" w:hAnsi="Book Antiqua" w:cs="Book Antiqua"/>
          <w:color w:val="000000"/>
        </w:rPr>
        <w:t xml:space="preserve"> in gastroenterology</w:t>
      </w:r>
      <w:proofErr w:type="gramStart"/>
      <w:r w:rsidRPr="00083C48">
        <w:rPr>
          <w:rFonts w:ascii="Book Antiqua" w:eastAsia="Book Antiqua" w:hAnsi="Book Antiqua" w:cs="Book Antiqua"/>
          <w:color w:val="000000"/>
        </w:rPr>
        <w:t>, in particular, to</w:t>
      </w:r>
      <w:proofErr w:type="gramEnd"/>
      <w:r w:rsidRPr="00083C48">
        <w:rPr>
          <w:rFonts w:ascii="Book Antiqua" w:eastAsia="Book Antiqua" w:hAnsi="Book Antiqua" w:cs="Book Antiqua"/>
          <w:color w:val="000000"/>
        </w:rPr>
        <w:t xml:space="preserve"> the early detection of </w:t>
      </w:r>
      <w:r w:rsidR="00946CE2" w:rsidRPr="00083C48">
        <w:rPr>
          <w:rFonts w:ascii="Book Antiqua" w:eastAsia="Book Antiqua" w:hAnsi="Book Antiqua" w:cs="Book Antiqua"/>
          <w:color w:val="000000"/>
        </w:rPr>
        <w:t>CRC</w:t>
      </w:r>
      <w:r w:rsidRPr="00083C48">
        <w:rPr>
          <w:rFonts w:ascii="Book Antiqua" w:eastAsia="Book Antiqua" w:hAnsi="Book Antiqua" w:cs="Book Antiqua"/>
          <w:color w:val="000000"/>
        </w:rPr>
        <w:t xml:space="preserve"> through polyp detection and classification. We focus on those works that enhance the performance of endoscopic tests, which allow for direct visualization of existing lesions in the mucosa of the colon and rectum. With the numerous applications of AI and the growing interest in AI-related topics, some misconceptions have been discovered that are worth </w:t>
      </w:r>
      <w:proofErr w:type="spellStart"/>
      <w:r w:rsidRPr="00083C48">
        <w:rPr>
          <w:rFonts w:ascii="Book Antiqua" w:eastAsia="Book Antiqua" w:hAnsi="Book Antiqua" w:cs="Book Antiqua"/>
          <w:color w:val="000000"/>
        </w:rPr>
        <w:t>analysing</w:t>
      </w:r>
      <w:proofErr w:type="spellEnd"/>
      <w:r w:rsidRPr="00083C48">
        <w:rPr>
          <w:rFonts w:ascii="Book Antiqua" w:eastAsia="Book Antiqua" w:hAnsi="Book Antiqua" w:cs="Book Antiqua"/>
          <w:color w:val="000000"/>
        </w:rPr>
        <w:t>.</w:t>
      </w:r>
    </w:p>
    <w:p w14:paraId="069D08CA" w14:textId="77777777" w:rsidR="00A77B3E" w:rsidRPr="00083C48" w:rsidRDefault="00A77B3E" w:rsidP="00083C48">
      <w:pPr>
        <w:snapToGrid w:val="0"/>
        <w:spacing w:line="360" w:lineRule="auto"/>
        <w:jc w:val="both"/>
        <w:rPr>
          <w:rFonts w:ascii="Book Antiqua" w:hAnsi="Book Antiqua"/>
        </w:rPr>
      </w:pPr>
    </w:p>
    <w:p w14:paraId="5166D432" w14:textId="4AADA735"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bCs/>
          <w:caps/>
          <w:color w:val="000000"/>
          <w:u w:val="single"/>
        </w:rPr>
        <w:t xml:space="preserve">World of </w:t>
      </w:r>
      <w:r w:rsidR="00A26A02" w:rsidRPr="00A26A02">
        <w:rPr>
          <w:rFonts w:ascii="Book Antiqua" w:eastAsia="Book Antiqua" w:hAnsi="Book Antiqua" w:cs="Book Antiqua"/>
          <w:b/>
          <w:bCs/>
          <w:caps/>
          <w:color w:val="000000"/>
          <w:u w:val="single"/>
        </w:rPr>
        <w:t>AI</w:t>
      </w:r>
    </w:p>
    <w:p w14:paraId="70E75F72" w14:textId="7868DC9E"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Since the term </w:t>
      </w:r>
      <w:r w:rsidR="00A26A02" w:rsidRPr="00083C48">
        <w:rPr>
          <w:rFonts w:ascii="Book Antiqua" w:eastAsia="Book Antiqua" w:hAnsi="Book Antiqua" w:cs="Book Antiqua"/>
          <w:color w:val="000000"/>
        </w:rPr>
        <w:t>AI</w:t>
      </w:r>
      <w:r w:rsidRPr="00083C48">
        <w:rPr>
          <w:rFonts w:ascii="Book Antiqua" w:eastAsia="Book Antiqua" w:hAnsi="Book Antiqua" w:cs="Book Antiqua"/>
          <w:color w:val="000000"/>
        </w:rPr>
        <w:t xml:space="preserve"> was first used in 1956, it has been a thriving field with relevant applications in several areas, including </w:t>
      </w:r>
      <w:proofErr w:type="gramStart"/>
      <w:r w:rsidRPr="00083C48">
        <w:rPr>
          <w:rFonts w:ascii="Book Antiqua" w:eastAsia="Book Antiqua" w:hAnsi="Book Antiqua" w:cs="Book Antiqua"/>
          <w:color w:val="000000"/>
        </w:rPr>
        <w:t>medicine</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10]</w:t>
      </w:r>
      <w:r w:rsidRPr="00083C48">
        <w:rPr>
          <w:rFonts w:ascii="Book Antiqua" w:eastAsia="Book Antiqua" w:hAnsi="Book Antiqua" w:cs="Book Antiqua"/>
          <w:color w:val="000000"/>
        </w:rPr>
        <w:t xml:space="preserve">. The term AI refers to technology that allows computer systems to perform tasks that normally require human skills. The field of AI is broad and includes different fields, such as robotics, computer vision, </w:t>
      </w:r>
      <w:r w:rsidRPr="00083C48">
        <w:rPr>
          <w:rFonts w:ascii="Book Antiqua" w:eastAsia="Book Antiqua" w:hAnsi="Book Antiqua" w:cs="Book Antiqua"/>
          <w:color w:val="000000"/>
        </w:rPr>
        <w:lastRenderedPageBreak/>
        <w:t xml:space="preserve">natural language processing and machine learning, as shown in Figure 1. Often, such areas overlap to deliver more advanced features and capabilities. In medicine, robotic devices are increasingly being used in minimally invasive surgical procedures, such as robotic-assisted surgery for patients with </w:t>
      </w:r>
      <w:proofErr w:type="gramStart"/>
      <w:r w:rsidR="00946CE2" w:rsidRPr="00083C48">
        <w:rPr>
          <w:rFonts w:ascii="Book Antiqua" w:eastAsia="Book Antiqua" w:hAnsi="Book Antiqua" w:cs="Book Antiqua"/>
          <w:color w:val="000000"/>
        </w:rPr>
        <w:t>CRC</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13]</w:t>
      </w:r>
      <w:r w:rsidRPr="00083C48">
        <w:rPr>
          <w:rFonts w:ascii="Book Antiqua" w:eastAsia="Book Antiqua" w:hAnsi="Book Antiqua" w:cs="Book Antiqua"/>
          <w:color w:val="000000"/>
        </w:rPr>
        <w:t xml:space="preserve">. Natural language processing is another crucial AI area used to make the machine read, understand, and interpret human language. In the treatment of CRC, natural language processing has been useful for extracting relevant clinical information from scanned colonoscopy and pathology reports that would otherwise have to be extracted </w:t>
      </w:r>
      <w:proofErr w:type="gramStart"/>
      <w:r w:rsidRPr="00083C48">
        <w:rPr>
          <w:rFonts w:ascii="Book Antiqua" w:eastAsia="Book Antiqua" w:hAnsi="Book Antiqua" w:cs="Book Antiqua"/>
          <w:color w:val="000000"/>
        </w:rPr>
        <w:t>manually</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14]</w:t>
      </w:r>
      <w:r w:rsidRPr="00083C48">
        <w:rPr>
          <w:rFonts w:ascii="Book Antiqua" w:eastAsia="Book Antiqua" w:hAnsi="Book Antiqua" w:cs="Book Antiqua"/>
          <w:color w:val="000000"/>
        </w:rPr>
        <w:t xml:space="preserve">. Computer vision and image processing have also been helpful in colonoscopy exploration, enhancing the visualization of lesion </w:t>
      </w:r>
      <w:proofErr w:type="gramStart"/>
      <w:r w:rsidRPr="00083C48">
        <w:rPr>
          <w:rFonts w:ascii="Book Antiqua" w:eastAsia="Book Antiqua" w:hAnsi="Book Antiqua" w:cs="Book Antiqua"/>
          <w:color w:val="000000"/>
        </w:rPr>
        <w:t>tissues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15]</w:t>
      </w:r>
      <w:r w:rsidRPr="00083C48">
        <w:rPr>
          <w:rFonts w:ascii="Book Antiqua" w:eastAsia="Book Antiqua" w:hAnsi="Book Antiqua" w:cs="Book Antiqua"/>
          <w:color w:val="000000"/>
        </w:rPr>
        <w:t xml:space="preserve">. However, from all AI fields, machine learning is the most widely used in three areas of medicine: early detection and diagnosis, treatment, and outcome prediction and prognosis </w:t>
      </w:r>
      <w:proofErr w:type="gramStart"/>
      <w:r w:rsidRPr="00083C48">
        <w:rPr>
          <w:rFonts w:ascii="Book Antiqua" w:eastAsia="Book Antiqua" w:hAnsi="Book Antiqua" w:cs="Book Antiqua"/>
          <w:color w:val="000000"/>
        </w:rPr>
        <w:t>evaluation</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16]</w:t>
      </w:r>
      <w:r w:rsidRPr="00083C48">
        <w:rPr>
          <w:rFonts w:ascii="Book Antiqua" w:eastAsia="Book Antiqua" w:hAnsi="Book Antiqua" w:cs="Book Antiqua"/>
          <w:color w:val="000000"/>
        </w:rPr>
        <w:t xml:space="preserve">. Gastrointestinal endoscopy has advanced in all three areas, but there is a clear trend in the detection and classification of polyps (see Wang </w:t>
      </w:r>
      <w:r w:rsidRPr="00083C48">
        <w:rPr>
          <w:rFonts w:ascii="Book Antiqua" w:eastAsia="Book Antiqua" w:hAnsi="Book Antiqua" w:cs="Book Antiqua"/>
          <w:i/>
          <w:iCs/>
          <w:color w:val="000000"/>
        </w:rPr>
        <w:t xml:space="preserve">et </w:t>
      </w:r>
      <w:proofErr w:type="gramStart"/>
      <w:r w:rsidRPr="00083C48">
        <w:rPr>
          <w:rFonts w:ascii="Book Antiqua" w:eastAsia="Book Antiqua" w:hAnsi="Book Antiqua" w:cs="Book Antiqua"/>
          <w:i/>
          <w:iCs/>
          <w:color w:val="000000"/>
        </w:rPr>
        <w:t>al</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11]</w:t>
      </w:r>
      <w:r w:rsidRPr="00083C48">
        <w:rPr>
          <w:rFonts w:ascii="Book Antiqua" w:eastAsia="Book Antiqua" w:hAnsi="Book Antiqua" w:cs="Book Antiqua"/>
          <w:color w:val="000000"/>
        </w:rPr>
        <w:t xml:space="preserve">, Nogueira-Rodríguez </w:t>
      </w:r>
      <w:r w:rsidRPr="00083C48">
        <w:rPr>
          <w:rFonts w:ascii="Book Antiqua" w:eastAsia="Book Antiqua" w:hAnsi="Book Antiqua" w:cs="Book Antiqua"/>
          <w:i/>
          <w:iCs/>
          <w:color w:val="000000"/>
        </w:rPr>
        <w:t>et al</w:t>
      </w:r>
      <w:r w:rsidRPr="00083C48">
        <w:rPr>
          <w:rFonts w:ascii="Book Antiqua" w:eastAsia="Book Antiqua" w:hAnsi="Book Antiqua" w:cs="Book Antiqua"/>
          <w:color w:val="000000"/>
          <w:vertAlign w:val="superscript"/>
        </w:rPr>
        <w:t>[17]</w:t>
      </w:r>
      <w:r w:rsidRPr="00083C48">
        <w:rPr>
          <w:rFonts w:ascii="Book Antiqua" w:eastAsia="Book Antiqua" w:hAnsi="Book Antiqua" w:cs="Book Antiqua"/>
          <w:color w:val="000000"/>
        </w:rPr>
        <w:t xml:space="preserve"> and the references therein).</w:t>
      </w:r>
    </w:p>
    <w:p w14:paraId="431C3906" w14:textId="77777777" w:rsidR="00A77B3E" w:rsidRPr="00083C48" w:rsidRDefault="007D3DE3" w:rsidP="009142EF">
      <w:pPr>
        <w:snapToGrid w:val="0"/>
        <w:spacing w:line="360" w:lineRule="auto"/>
        <w:ind w:firstLineChars="100" w:firstLine="240"/>
        <w:jc w:val="both"/>
        <w:rPr>
          <w:rFonts w:ascii="Book Antiqua" w:hAnsi="Book Antiqua"/>
        </w:rPr>
      </w:pPr>
      <w:r w:rsidRPr="00083C48">
        <w:rPr>
          <w:rFonts w:ascii="Book Antiqua" w:eastAsia="Book Antiqua" w:hAnsi="Book Antiqua" w:cs="Book Antiqua"/>
          <w:color w:val="000000"/>
        </w:rPr>
        <w:t xml:space="preserve">The following subsections focus on </w:t>
      </w:r>
      <w:proofErr w:type="spellStart"/>
      <w:r w:rsidRPr="00083C48">
        <w:rPr>
          <w:rFonts w:ascii="Book Antiqua" w:eastAsia="Book Antiqua" w:hAnsi="Book Antiqua" w:cs="Book Antiqua"/>
          <w:color w:val="000000"/>
        </w:rPr>
        <w:t>analysing</w:t>
      </w:r>
      <w:proofErr w:type="spellEnd"/>
      <w:r w:rsidRPr="00083C48">
        <w:rPr>
          <w:rFonts w:ascii="Book Antiqua" w:eastAsia="Book Antiqua" w:hAnsi="Book Antiqua" w:cs="Book Antiqua"/>
          <w:color w:val="000000"/>
        </w:rPr>
        <w:t xml:space="preserve"> the most prominent AI-based works on endoscopic tests without ignoring a brief review of the </w:t>
      </w:r>
      <w:proofErr w:type="gramStart"/>
      <w:r w:rsidRPr="00083C48">
        <w:rPr>
          <w:rFonts w:ascii="Book Antiqua" w:eastAsia="Book Antiqua" w:hAnsi="Book Antiqua" w:cs="Book Antiqua"/>
          <w:color w:val="000000"/>
        </w:rPr>
        <w:t>most commonly used</w:t>
      </w:r>
      <w:proofErr w:type="gramEnd"/>
      <w:r w:rsidRPr="00083C48">
        <w:rPr>
          <w:rFonts w:ascii="Book Antiqua" w:eastAsia="Book Antiqua" w:hAnsi="Book Antiqua" w:cs="Book Antiqua"/>
          <w:color w:val="000000"/>
        </w:rPr>
        <w:t xml:space="preserve"> machine learning algorithms (including deep neural networks) and evaluation metrics.</w:t>
      </w:r>
    </w:p>
    <w:p w14:paraId="2CC4655C" w14:textId="77777777" w:rsidR="00A77B3E" w:rsidRPr="00083C48" w:rsidRDefault="00A77B3E" w:rsidP="00083C48">
      <w:pPr>
        <w:snapToGrid w:val="0"/>
        <w:spacing w:line="360" w:lineRule="auto"/>
        <w:jc w:val="both"/>
        <w:rPr>
          <w:rFonts w:ascii="Book Antiqua" w:hAnsi="Book Antiqua"/>
        </w:rPr>
      </w:pPr>
    </w:p>
    <w:p w14:paraId="05714D85" w14:textId="7F154F69" w:rsidR="00A77B3E" w:rsidRPr="00083C48" w:rsidRDefault="007D3DE3" w:rsidP="00083C48">
      <w:pPr>
        <w:snapToGrid w:val="0"/>
        <w:spacing w:line="360" w:lineRule="auto"/>
        <w:jc w:val="both"/>
        <w:rPr>
          <w:rFonts w:ascii="Book Antiqua" w:hAnsi="Book Antiqua"/>
        </w:rPr>
      </w:pPr>
      <w:bookmarkStart w:id="1" w:name="_Hlk73303132"/>
      <w:r w:rsidRPr="00083C48">
        <w:rPr>
          <w:rFonts w:ascii="Book Antiqua" w:eastAsia="Book Antiqua" w:hAnsi="Book Antiqua" w:cs="Book Antiqua"/>
          <w:b/>
          <w:bCs/>
          <w:caps/>
          <w:color w:val="000000"/>
          <w:u w:val="single"/>
        </w:rPr>
        <w:t>Machine learning</w:t>
      </w:r>
      <w:bookmarkEnd w:id="1"/>
    </w:p>
    <w:p w14:paraId="66B7ABA6" w14:textId="031EE39A"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Machine learning, a subset of </w:t>
      </w:r>
      <w:r w:rsidR="00A26A02" w:rsidRPr="00083C48">
        <w:rPr>
          <w:rFonts w:ascii="Book Antiqua" w:eastAsia="Book Antiqua" w:hAnsi="Book Antiqua" w:cs="Book Antiqua"/>
          <w:color w:val="000000"/>
        </w:rPr>
        <w:t>AI</w:t>
      </w:r>
      <w:r w:rsidRPr="00083C48">
        <w:rPr>
          <w:rFonts w:ascii="Book Antiqua" w:eastAsia="Book Antiqua" w:hAnsi="Book Antiqua" w:cs="Book Antiqua"/>
          <w:color w:val="000000"/>
        </w:rPr>
        <w:t xml:space="preserve">, refers to a set of computer algorithms that learn from the input data provided, adjust a model through a training process, and perform predictions in novel situations by using the trained </w:t>
      </w:r>
      <w:proofErr w:type="gramStart"/>
      <w:r w:rsidRPr="00083C48">
        <w:rPr>
          <w:rFonts w:ascii="Book Antiqua" w:eastAsia="Book Antiqua" w:hAnsi="Book Antiqua" w:cs="Book Antiqua"/>
          <w:color w:val="000000"/>
        </w:rPr>
        <w:t>model</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18]</w:t>
      </w:r>
      <w:r w:rsidRPr="00083C48">
        <w:rPr>
          <w:rFonts w:ascii="Book Antiqua" w:eastAsia="Book Antiqua" w:hAnsi="Book Antiqua" w:cs="Book Antiqua"/>
          <w:color w:val="000000"/>
        </w:rPr>
        <w:t xml:space="preserve">. According to the type of learning strategy, machine learning algorithms can be classified into two categories: supervised and unsupervised learning. In supervised learning, a training set that contains the input data with the correct response (targets) must be previously available. The model is trained using the training set until it is generalized to respond correctly to all possible inputs. In the case of unsupervised learning, the correct answers are not provided, and the model attempts to group the data into categories identifying similarities between such </w:t>
      </w:r>
      <w:proofErr w:type="gramStart"/>
      <w:r w:rsidRPr="00083C48">
        <w:rPr>
          <w:rFonts w:ascii="Book Antiqua" w:eastAsia="Book Antiqua" w:hAnsi="Book Antiqua" w:cs="Book Antiqua"/>
          <w:color w:val="000000"/>
        </w:rPr>
        <w:t>data</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19,20]</w:t>
      </w:r>
      <w:r w:rsidRPr="00083C48">
        <w:rPr>
          <w:rFonts w:ascii="Book Antiqua" w:eastAsia="Book Antiqua" w:hAnsi="Book Antiqua" w:cs="Book Antiqua"/>
          <w:color w:val="000000"/>
        </w:rPr>
        <w:t xml:space="preserve">. In medicine, supervised learning is the </w:t>
      </w:r>
      <w:proofErr w:type="gramStart"/>
      <w:r w:rsidRPr="00083C48">
        <w:rPr>
          <w:rFonts w:ascii="Book Antiqua" w:eastAsia="Book Antiqua" w:hAnsi="Book Antiqua" w:cs="Book Antiqua"/>
          <w:color w:val="000000"/>
        </w:rPr>
        <w:t xml:space="preserve">most </w:t>
      </w:r>
      <w:r w:rsidRPr="00083C48">
        <w:rPr>
          <w:rFonts w:ascii="Book Antiqua" w:eastAsia="Book Antiqua" w:hAnsi="Book Antiqua" w:cs="Book Antiqua"/>
          <w:color w:val="000000"/>
        </w:rPr>
        <w:lastRenderedPageBreak/>
        <w:t>commonly applied</w:t>
      </w:r>
      <w:proofErr w:type="gramEnd"/>
      <w:r w:rsidRPr="00083C48">
        <w:rPr>
          <w:rFonts w:ascii="Book Antiqua" w:eastAsia="Book Antiqua" w:hAnsi="Book Antiqua" w:cs="Book Antiqua"/>
          <w:color w:val="000000"/>
        </w:rPr>
        <w:t xml:space="preserve"> strategy because the goal is predicting a known outcome by mimicking a physician or health professional.</w:t>
      </w:r>
    </w:p>
    <w:p w14:paraId="2F40F252" w14:textId="77777777" w:rsidR="00A77B3E" w:rsidRPr="00083C48" w:rsidRDefault="007D3DE3" w:rsidP="00083C48">
      <w:pPr>
        <w:snapToGrid w:val="0"/>
        <w:spacing w:line="360" w:lineRule="auto"/>
        <w:ind w:firstLineChars="100" w:firstLine="240"/>
        <w:jc w:val="both"/>
        <w:rPr>
          <w:rFonts w:ascii="Book Antiqua" w:hAnsi="Book Antiqua"/>
        </w:rPr>
      </w:pPr>
      <w:r w:rsidRPr="00083C48">
        <w:rPr>
          <w:rFonts w:ascii="Book Antiqua" w:eastAsia="Book Antiqua" w:hAnsi="Book Antiqua" w:cs="Book Antiqua"/>
          <w:color w:val="000000"/>
        </w:rPr>
        <w:t xml:space="preserve">In the context of machine learning, healthcare data can be categorized as structured and unstructured. Imaging, genetic data, and electrophysiological data are some examples of structured data, whereas physical examination notes or clinical laboratory results that contain large portions of narrative texts are unstructured </w:t>
      </w:r>
      <w:proofErr w:type="gramStart"/>
      <w:r w:rsidRPr="00083C48">
        <w:rPr>
          <w:rFonts w:ascii="Book Antiqua" w:eastAsia="Book Antiqua" w:hAnsi="Book Antiqua" w:cs="Book Antiqua"/>
          <w:color w:val="000000"/>
        </w:rPr>
        <w:t>data</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19]</w:t>
      </w:r>
      <w:r w:rsidRPr="00083C48">
        <w:rPr>
          <w:rFonts w:ascii="Book Antiqua" w:eastAsia="Book Antiqua" w:hAnsi="Book Antiqua" w:cs="Book Antiqua"/>
          <w:color w:val="000000"/>
        </w:rPr>
        <w:t>. The major digital data sources in medicine are images resulting from the development and improvement of different medical imaging techniques (</w:t>
      </w:r>
      <w:r w:rsidRPr="00083C48">
        <w:rPr>
          <w:rFonts w:ascii="Book Antiqua" w:eastAsia="Book Antiqua" w:hAnsi="Book Antiqua" w:cs="Book Antiqua"/>
          <w:i/>
          <w:iCs/>
          <w:color w:val="000000"/>
        </w:rPr>
        <w:t>e.g.</w:t>
      </w:r>
      <w:r w:rsidRPr="00083C48">
        <w:rPr>
          <w:rFonts w:ascii="Book Antiqua" w:eastAsia="Book Antiqua" w:hAnsi="Book Antiqua" w:cs="Book Antiqua"/>
          <w:color w:val="000000"/>
        </w:rPr>
        <w:t xml:space="preserve">, computer tomography, magnetic resonance imaging, ultrasound, X-ray and </w:t>
      </w:r>
      <w:proofErr w:type="gramStart"/>
      <w:r w:rsidRPr="00083C48">
        <w:rPr>
          <w:rFonts w:ascii="Book Antiqua" w:eastAsia="Book Antiqua" w:hAnsi="Book Antiqua" w:cs="Book Antiqua"/>
          <w:color w:val="000000"/>
        </w:rPr>
        <w:t>endoscopy)</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10]</w:t>
      </w:r>
      <w:r w:rsidRPr="00083C48">
        <w:rPr>
          <w:rFonts w:ascii="Book Antiqua" w:eastAsia="Book Antiqua" w:hAnsi="Book Antiqua" w:cs="Book Antiqua"/>
          <w:color w:val="000000"/>
        </w:rPr>
        <w:t>.</w:t>
      </w:r>
    </w:p>
    <w:p w14:paraId="699D06A8" w14:textId="1D2A78D9" w:rsidR="00A77B3E" w:rsidRPr="00083C48" w:rsidRDefault="007D3DE3" w:rsidP="00083C48">
      <w:pPr>
        <w:snapToGrid w:val="0"/>
        <w:spacing w:line="360" w:lineRule="auto"/>
        <w:ind w:firstLineChars="100" w:firstLine="240"/>
        <w:jc w:val="both"/>
        <w:rPr>
          <w:rFonts w:ascii="Book Antiqua" w:hAnsi="Book Antiqua"/>
        </w:rPr>
      </w:pPr>
      <w:r w:rsidRPr="00083C48">
        <w:rPr>
          <w:rFonts w:ascii="Book Antiqua" w:eastAsia="Book Antiqua" w:hAnsi="Book Antiqua" w:cs="Book Antiqua"/>
          <w:color w:val="000000"/>
        </w:rPr>
        <w:t xml:space="preserve">In gastroenterology, most computer-aided diagnosis/detection systems use images or videos, enabling the use of machine learning techniques to enhance their outcomes. In early works, </w:t>
      </w:r>
      <w:proofErr w:type="spellStart"/>
      <w:r w:rsidRPr="00083C48">
        <w:rPr>
          <w:rFonts w:ascii="Book Antiqua" w:eastAsia="Book Antiqua" w:hAnsi="Book Antiqua" w:cs="Book Antiqua"/>
          <w:color w:val="000000"/>
        </w:rPr>
        <w:t>CADe</w:t>
      </w:r>
      <w:proofErr w:type="spellEnd"/>
      <w:r w:rsidRPr="00083C48">
        <w:rPr>
          <w:rFonts w:ascii="Book Antiqua" w:eastAsia="Book Antiqua" w:hAnsi="Book Antiqua" w:cs="Book Antiqua"/>
          <w:color w:val="000000"/>
        </w:rPr>
        <w:t xml:space="preserve">/x systems combined feature extractor methods and classical machine learning techniques such as random forest, decision trees, and support vector </w:t>
      </w:r>
      <w:proofErr w:type="gramStart"/>
      <w:r w:rsidRPr="00083C48">
        <w:rPr>
          <w:rFonts w:ascii="Book Antiqua" w:eastAsia="Book Antiqua" w:hAnsi="Book Antiqua" w:cs="Book Antiqua"/>
          <w:color w:val="000000"/>
        </w:rPr>
        <w:t>machines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21</w:t>
      </w:r>
      <w:r w:rsidR="00083C48" w:rsidRPr="00083C48">
        <w:rPr>
          <w:rFonts w:ascii="Book Antiqua" w:eastAsia="Book Antiqua" w:hAnsi="Book Antiqua" w:cs="Book Antiqua"/>
          <w:color w:val="000000"/>
          <w:vertAlign w:val="superscript"/>
        </w:rPr>
        <w:t>-</w:t>
      </w:r>
      <w:r w:rsidRPr="00083C48">
        <w:rPr>
          <w:rFonts w:ascii="Book Antiqua" w:eastAsia="Book Antiqua" w:hAnsi="Book Antiqua" w:cs="Book Antiqua"/>
          <w:color w:val="000000"/>
          <w:vertAlign w:val="superscript"/>
        </w:rPr>
        <w:t>23]</w:t>
      </w:r>
      <w:r w:rsidRPr="00083C48">
        <w:rPr>
          <w:rFonts w:ascii="Book Antiqua" w:eastAsia="Book Antiqua" w:hAnsi="Book Antiqua" w:cs="Book Antiqua"/>
          <w:color w:val="000000"/>
        </w:rPr>
        <w:t xml:space="preserve">. More recent works have shown applications that use deep learning algorithms such as convolutional neural networks (CNNs), in part due to the high performance and low latency of the </w:t>
      </w:r>
      <w:proofErr w:type="gramStart"/>
      <w:r w:rsidRPr="00083C48">
        <w:rPr>
          <w:rFonts w:ascii="Book Antiqua" w:eastAsia="Book Antiqua" w:hAnsi="Book Antiqua" w:cs="Book Antiqua"/>
          <w:color w:val="000000"/>
        </w:rPr>
        <w:t>systems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20]</w:t>
      </w:r>
      <w:r w:rsidRPr="00083C48">
        <w:rPr>
          <w:rFonts w:ascii="Book Antiqua" w:eastAsia="Book Antiqua" w:hAnsi="Book Antiqua" w:cs="Book Antiqua"/>
          <w:color w:val="000000"/>
        </w:rPr>
        <w:t>.</w:t>
      </w:r>
    </w:p>
    <w:p w14:paraId="48155730" w14:textId="77777777" w:rsidR="00A77B3E" w:rsidRPr="00083C48" w:rsidRDefault="007D3DE3" w:rsidP="00083C48">
      <w:pPr>
        <w:snapToGrid w:val="0"/>
        <w:spacing w:line="360" w:lineRule="auto"/>
        <w:ind w:firstLineChars="100" w:firstLine="240"/>
        <w:jc w:val="both"/>
        <w:rPr>
          <w:rFonts w:ascii="Book Antiqua" w:hAnsi="Book Antiqua"/>
        </w:rPr>
      </w:pPr>
      <w:r w:rsidRPr="00083C48">
        <w:rPr>
          <w:rFonts w:ascii="Book Antiqua" w:eastAsia="Book Antiqua" w:hAnsi="Book Antiqua" w:cs="Book Antiqua"/>
          <w:color w:val="000000"/>
        </w:rPr>
        <w:t xml:space="preserve">The selection of one machine learning algorithm over another should be guided by </w:t>
      </w:r>
      <w:proofErr w:type="spellStart"/>
      <w:r w:rsidRPr="00083C48">
        <w:rPr>
          <w:rFonts w:ascii="Book Antiqua" w:eastAsia="Book Antiqua" w:hAnsi="Book Antiqua" w:cs="Book Antiqua"/>
          <w:color w:val="000000"/>
        </w:rPr>
        <w:t>analysing</w:t>
      </w:r>
      <w:proofErr w:type="spellEnd"/>
      <w:r w:rsidRPr="00083C48">
        <w:rPr>
          <w:rFonts w:ascii="Book Antiqua" w:eastAsia="Book Antiqua" w:hAnsi="Book Antiqua" w:cs="Book Antiqua"/>
          <w:color w:val="000000"/>
        </w:rPr>
        <w:t xml:space="preserve"> the available data as well as the task to be performed with it. Table 1 summarizes the main characteristics of the algorithms used in the last 5 years of state-of-the-art polyp detection and/or classification. We narrowed the analysis to the four </w:t>
      </w:r>
      <w:proofErr w:type="gramStart"/>
      <w:r w:rsidRPr="00083C48">
        <w:rPr>
          <w:rFonts w:ascii="Book Antiqua" w:eastAsia="Book Antiqua" w:hAnsi="Book Antiqua" w:cs="Book Antiqua"/>
          <w:color w:val="000000"/>
        </w:rPr>
        <w:t>most commonly used</w:t>
      </w:r>
      <w:proofErr w:type="gramEnd"/>
      <w:r w:rsidRPr="00083C48">
        <w:rPr>
          <w:rFonts w:ascii="Book Antiqua" w:eastAsia="Book Antiqua" w:hAnsi="Book Antiqua" w:cs="Book Antiqua"/>
          <w:color w:val="000000"/>
        </w:rPr>
        <w:t xml:space="preserve"> methods according to the Scopus and PubMed databases applied to medicine namely, support vector machines, random forest, decision trees and deep neural networks. Both support vector</w:t>
      </w:r>
      <w:r w:rsidRPr="00083C48">
        <w:rPr>
          <w:rFonts w:ascii="Book Antiqua" w:eastAsia="Book Antiqua" w:hAnsi="Book Antiqua" w:cs="Book Antiqua"/>
          <w:b/>
          <w:bCs/>
          <w:color w:val="000000"/>
        </w:rPr>
        <w:t xml:space="preserve"> </w:t>
      </w:r>
      <w:r w:rsidRPr="00083C48">
        <w:rPr>
          <w:rFonts w:ascii="Book Antiqua" w:eastAsia="Book Antiqua" w:hAnsi="Book Antiqua" w:cs="Book Antiqua"/>
          <w:color w:val="000000"/>
        </w:rPr>
        <w:t xml:space="preserve">machines and random forests present high performance even if the data have high dimensionality. However, support vector machines are not recommended when the database is large because they increase training and inference time without improving </w:t>
      </w:r>
      <w:proofErr w:type="gramStart"/>
      <w:r w:rsidRPr="00083C48">
        <w:rPr>
          <w:rFonts w:ascii="Book Antiqua" w:eastAsia="Book Antiqua" w:hAnsi="Book Antiqua" w:cs="Book Antiqua"/>
          <w:color w:val="000000"/>
        </w:rPr>
        <w:t>performance</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24]</w:t>
      </w:r>
      <w:r w:rsidRPr="00083C48">
        <w:rPr>
          <w:rFonts w:ascii="Book Antiqua" w:eastAsia="Book Antiqua" w:hAnsi="Book Antiqua" w:cs="Book Antiqua"/>
          <w:color w:val="000000"/>
        </w:rPr>
        <w:t xml:space="preserve">. Conversely, random forest presents high performance when working with large </w:t>
      </w:r>
      <w:proofErr w:type="gramStart"/>
      <w:r w:rsidRPr="00083C48">
        <w:rPr>
          <w:rFonts w:ascii="Book Antiqua" w:eastAsia="Book Antiqua" w:hAnsi="Book Antiqua" w:cs="Book Antiqua"/>
          <w:color w:val="000000"/>
        </w:rPr>
        <w:t>databases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25]</w:t>
      </w:r>
      <w:r w:rsidRPr="00083C48">
        <w:rPr>
          <w:rFonts w:ascii="Book Antiqua" w:eastAsia="Book Antiqua" w:hAnsi="Book Antiqua" w:cs="Book Antiqua"/>
          <w:color w:val="000000"/>
        </w:rPr>
        <w:t xml:space="preserve">. Deep neural networks outperform classical machine learning algorithms in almost all criteria but </w:t>
      </w:r>
      <w:r w:rsidRPr="00083C48">
        <w:rPr>
          <w:rFonts w:ascii="Book Antiqua" w:eastAsia="Book Antiqua" w:hAnsi="Book Antiqua" w:cs="Book Antiqua"/>
          <w:color w:val="000000"/>
        </w:rPr>
        <w:lastRenderedPageBreak/>
        <w:t>require large quantities of labelled data that may not be available, or the acquisition and labelling process may be very expensive or time consuming.</w:t>
      </w:r>
    </w:p>
    <w:p w14:paraId="2DDE24E4" w14:textId="77777777" w:rsidR="00A77B3E" w:rsidRPr="00083C48" w:rsidRDefault="00A77B3E" w:rsidP="00083C48">
      <w:pPr>
        <w:snapToGrid w:val="0"/>
        <w:spacing w:line="360" w:lineRule="auto"/>
        <w:jc w:val="both"/>
        <w:rPr>
          <w:rFonts w:ascii="Book Antiqua" w:hAnsi="Book Antiqua"/>
        </w:rPr>
      </w:pPr>
    </w:p>
    <w:p w14:paraId="3E39F8E6"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bCs/>
          <w:caps/>
          <w:color w:val="000000"/>
          <w:u w:val="single"/>
        </w:rPr>
        <w:t>Evaluation metrics of machine learning algorithms</w:t>
      </w:r>
    </w:p>
    <w:p w14:paraId="510E60A0"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Evaluation metrics are tied to the tasks (</w:t>
      </w:r>
      <w:r w:rsidRPr="00083C48">
        <w:rPr>
          <w:rFonts w:ascii="Book Antiqua" w:eastAsia="Book Antiqua" w:hAnsi="Book Antiqua" w:cs="Book Antiqua"/>
          <w:i/>
          <w:iCs/>
          <w:color w:val="000000"/>
        </w:rPr>
        <w:t>e.g.</w:t>
      </w:r>
      <w:r w:rsidRPr="00083C48">
        <w:rPr>
          <w:rFonts w:ascii="Book Antiqua" w:eastAsia="Book Antiqua" w:hAnsi="Book Antiqua" w:cs="Book Antiqua"/>
          <w:color w:val="000000"/>
        </w:rPr>
        <w:t>, classification, detection, localization, and segmentation) performed by the machine learning models. In gastroenterology in applications such as automatic polyp detection or classification, the evaluation metrics can be computed considering different levels: video sequence, image, or region (pixel level).</w:t>
      </w:r>
    </w:p>
    <w:p w14:paraId="2F9DC87F" w14:textId="52B7BD66" w:rsidR="00A77B3E" w:rsidRPr="00083C48" w:rsidRDefault="007D3DE3" w:rsidP="00083C48">
      <w:pPr>
        <w:snapToGrid w:val="0"/>
        <w:spacing w:line="360" w:lineRule="auto"/>
        <w:ind w:firstLineChars="100" w:firstLine="240"/>
        <w:jc w:val="both"/>
        <w:rPr>
          <w:rFonts w:ascii="Book Antiqua" w:hAnsi="Book Antiqua"/>
        </w:rPr>
      </w:pPr>
      <w:r w:rsidRPr="00083C48">
        <w:rPr>
          <w:rFonts w:ascii="Book Antiqua" w:eastAsia="Book Antiqua" w:hAnsi="Book Antiqua" w:cs="Book Antiqua"/>
          <w:color w:val="000000"/>
        </w:rPr>
        <w:t xml:space="preserve">Table 2 summarizes the terms and formulation of metrics commonly used for performance evaluation of machine learning models. </w:t>
      </w:r>
      <w:proofErr w:type="gramStart"/>
      <w:r w:rsidRPr="00083C48">
        <w:rPr>
          <w:rFonts w:ascii="Book Antiqua" w:eastAsia="Book Antiqua" w:hAnsi="Book Antiqua" w:cs="Book Antiqua"/>
          <w:color w:val="000000"/>
        </w:rPr>
        <w:t>In particular, those</w:t>
      </w:r>
      <w:proofErr w:type="gramEnd"/>
      <w:r w:rsidRPr="00083C48">
        <w:rPr>
          <w:rFonts w:ascii="Book Antiqua" w:eastAsia="Book Antiqua" w:hAnsi="Book Antiqua" w:cs="Book Antiqua"/>
          <w:color w:val="000000"/>
        </w:rPr>
        <w:t xml:space="preserve"> used in AI-based applications for colonoscopy. Some terms are key to understanding the evaluation metrics in algorithms used for automatic polyp detection and/or classification. There are two well-defined cases: images with polyps (positive cases) and images without polyps (negative cases). In both cases, some </w:t>
      </w:r>
      <w:proofErr w:type="gramStart"/>
      <w:r w:rsidRPr="00083C48">
        <w:rPr>
          <w:rFonts w:ascii="Book Antiqua" w:eastAsia="Book Antiqua" w:hAnsi="Book Antiqua" w:cs="Book Antiqua"/>
          <w:color w:val="000000"/>
        </w:rPr>
        <w:t>authors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15,27,28]</w:t>
      </w:r>
      <w:r w:rsidRPr="00083C48">
        <w:rPr>
          <w:rFonts w:ascii="Book Antiqua" w:eastAsia="Book Antiqua" w:hAnsi="Book Antiqua" w:cs="Book Antiqua"/>
          <w:color w:val="000000"/>
        </w:rPr>
        <w:t xml:space="preserve"> define a true positive (TP) when the algorithm output finds the correct region of the polyp (detection) or labels the image as a polyp (classification). In the case of detection, only one TP is considered per polyp, avoiding over-detection. Any detection or classification as a positive case outside the region of polyp or images without polyps i</w:t>
      </w:r>
      <w:r w:rsidR="00583032">
        <w:rPr>
          <w:rFonts w:ascii="Book Antiqua" w:eastAsia="Book Antiqua" w:hAnsi="Book Antiqua" w:cs="Book Antiqua"/>
          <w:color w:val="000000"/>
        </w:rPr>
        <w:t>s considered false positive</w:t>
      </w:r>
      <w:r w:rsidRPr="00083C48">
        <w:rPr>
          <w:rFonts w:ascii="Book Antiqua" w:eastAsia="Book Antiqua" w:hAnsi="Book Antiqua" w:cs="Book Antiqua"/>
          <w:color w:val="000000"/>
        </w:rPr>
        <w:t xml:space="preserve">. The absence of positive output in detection or classification in images with a polyp is considered a </w:t>
      </w:r>
      <w:r w:rsidR="00484490" w:rsidRPr="00004368">
        <w:rPr>
          <w:rFonts w:ascii="Book Antiqua" w:eastAsia="Book Antiqua" w:hAnsi="Book Antiqua" w:cs="Book Antiqua"/>
          <w:color w:val="000000"/>
        </w:rPr>
        <w:t>false negative</w:t>
      </w:r>
      <w:r w:rsidRPr="00004368">
        <w:rPr>
          <w:rFonts w:ascii="Book Antiqua" w:eastAsia="Book Antiqua" w:hAnsi="Book Antiqua" w:cs="Book Antiqua"/>
          <w:color w:val="000000"/>
        </w:rPr>
        <w:t>.</w:t>
      </w:r>
      <w:r w:rsidRPr="00083C48">
        <w:rPr>
          <w:rFonts w:ascii="Book Antiqua" w:eastAsia="Book Antiqua" w:hAnsi="Book Antiqua" w:cs="Book Antiqua"/>
          <w:color w:val="000000"/>
        </w:rPr>
        <w:t xml:space="preserve"> If the algorithm does not provide any positive output in images without polyps, it is</w:t>
      </w:r>
      <w:r w:rsidR="00583032">
        <w:rPr>
          <w:rFonts w:ascii="Book Antiqua" w:eastAsia="Book Antiqua" w:hAnsi="Book Antiqua" w:cs="Book Antiqua"/>
          <w:color w:val="000000"/>
        </w:rPr>
        <w:t xml:space="preserve"> considered a true negative</w:t>
      </w:r>
      <w:r w:rsidRPr="00083C48">
        <w:rPr>
          <w:rFonts w:ascii="Book Antiqua" w:eastAsia="Book Antiqua" w:hAnsi="Book Antiqua" w:cs="Book Antiqua"/>
          <w:color w:val="000000"/>
        </w:rPr>
        <w:t xml:space="preserve">. Positive polyp detection is a common evaluation metric that can be computed as a true positive rate (see Table 2) or polyp-based analysis by defining a threshold of the positive frame-level </w:t>
      </w:r>
      <w:proofErr w:type="gramStart"/>
      <w:r w:rsidRPr="00083C48">
        <w:rPr>
          <w:rFonts w:ascii="Book Antiqua" w:eastAsia="Book Antiqua" w:hAnsi="Book Antiqua" w:cs="Book Antiqua"/>
          <w:color w:val="000000"/>
        </w:rPr>
        <w:t>predictions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29]</w:t>
      </w:r>
      <w:r w:rsidRPr="00083C48">
        <w:rPr>
          <w:rFonts w:ascii="Book Antiqua" w:eastAsia="Book Antiqua" w:hAnsi="Book Antiqua" w:cs="Book Antiqua"/>
          <w:color w:val="000000"/>
        </w:rPr>
        <w:t>.</w:t>
      </w:r>
    </w:p>
    <w:p w14:paraId="532178F7" w14:textId="77777777" w:rsidR="00A77B3E" w:rsidRPr="00083C48" w:rsidRDefault="007D3DE3" w:rsidP="00083C48">
      <w:pPr>
        <w:snapToGrid w:val="0"/>
        <w:spacing w:line="360" w:lineRule="auto"/>
        <w:ind w:firstLineChars="100" w:firstLine="240"/>
        <w:jc w:val="both"/>
        <w:rPr>
          <w:rFonts w:ascii="Book Antiqua" w:hAnsi="Book Antiqua"/>
        </w:rPr>
      </w:pPr>
      <w:r w:rsidRPr="00083C48">
        <w:rPr>
          <w:rFonts w:ascii="Book Antiqua" w:eastAsia="Book Antiqua" w:hAnsi="Book Antiqua" w:cs="Book Antiqua"/>
          <w:color w:val="000000"/>
        </w:rPr>
        <w:t>The most widely used evaluation metric is accuracy (see formulation in Table 2). It works well in datasets with an equal number of samples belonging to each class (</w:t>
      </w:r>
      <w:r w:rsidRPr="00083C48">
        <w:rPr>
          <w:rFonts w:ascii="Book Antiqua" w:eastAsia="Book Antiqua" w:hAnsi="Book Antiqua" w:cs="Book Antiqua"/>
          <w:i/>
          <w:iCs/>
          <w:color w:val="000000"/>
        </w:rPr>
        <w:t>i.e.</w:t>
      </w:r>
      <w:r w:rsidRPr="00083C48">
        <w:rPr>
          <w:rFonts w:ascii="Book Antiqua" w:eastAsia="Book Antiqua" w:hAnsi="Book Antiqua" w:cs="Book Antiqua"/>
          <w:color w:val="000000"/>
        </w:rPr>
        <w:t xml:space="preserve">, balanced dataset), but it is not recommended for imbalanced </w:t>
      </w:r>
      <w:proofErr w:type="gramStart"/>
      <w:r w:rsidRPr="00083C48">
        <w:rPr>
          <w:rFonts w:ascii="Book Antiqua" w:eastAsia="Book Antiqua" w:hAnsi="Book Antiqua" w:cs="Book Antiqua"/>
          <w:color w:val="000000"/>
        </w:rPr>
        <w:t>datasets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30]</w:t>
      </w:r>
      <w:r w:rsidRPr="00083C48">
        <w:rPr>
          <w:rFonts w:ascii="Book Antiqua" w:eastAsia="Book Antiqua" w:hAnsi="Book Antiqua" w:cs="Book Antiqua"/>
          <w:color w:val="000000"/>
        </w:rPr>
        <w:t xml:space="preserve">. Evaluation metrics such as sensitivity, specificity, and positive predictive value are not dependent </w:t>
      </w:r>
      <w:r w:rsidRPr="00083C48">
        <w:rPr>
          <w:rFonts w:ascii="Book Antiqua" w:eastAsia="Book Antiqua" w:hAnsi="Book Antiqua" w:cs="Book Antiqua"/>
          <w:color w:val="000000"/>
        </w:rPr>
        <w:lastRenderedPageBreak/>
        <w:t xml:space="preserve">on the class distribution; therefore, they are not biased by imbalanced </w:t>
      </w:r>
      <w:proofErr w:type="gramStart"/>
      <w:r w:rsidRPr="00083C48">
        <w:rPr>
          <w:rFonts w:ascii="Book Antiqua" w:eastAsia="Book Antiqua" w:hAnsi="Book Antiqua" w:cs="Book Antiqua"/>
          <w:color w:val="000000"/>
        </w:rPr>
        <w:t>datasets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31]</w:t>
      </w:r>
      <w:r w:rsidRPr="00083C48">
        <w:rPr>
          <w:rFonts w:ascii="Book Antiqua" w:eastAsia="Book Antiqua" w:hAnsi="Book Antiqua" w:cs="Book Antiqua"/>
          <w:color w:val="000000"/>
        </w:rPr>
        <w:t xml:space="preserve">. The use of evaluation metrics also depends on the task to be performed. In detection tasks, metrics such as the f1-score (or DICE index) and f2-score of the Jaccard index are widely </w:t>
      </w:r>
      <w:proofErr w:type="gramStart"/>
      <w:r w:rsidRPr="00083C48">
        <w:rPr>
          <w:rFonts w:ascii="Book Antiqua" w:eastAsia="Book Antiqua" w:hAnsi="Book Antiqua" w:cs="Book Antiqua"/>
          <w:color w:val="000000"/>
        </w:rPr>
        <w:t>used</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17]</w:t>
      </w:r>
      <w:r w:rsidRPr="00083C48">
        <w:rPr>
          <w:rFonts w:ascii="Book Antiqua" w:eastAsia="Book Antiqua" w:hAnsi="Book Antiqua" w:cs="Book Antiqua"/>
          <w:color w:val="000000"/>
        </w:rPr>
        <w:t xml:space="preserve">. We </w:t>
      </w:r>
      <w:proofErr w:type="spellStart"/>
      <w:r w:rsidRPr="00083C48">
        <w:rPr>
          <w:rFonts w:ascii="Book Antiqua" w:eastAsia="Book Antiqua" w:hAnsi="Book Antiqua" w:cs="Book Antiqua"/>
          <w:color w:val="000000"/>
        </w:rPr>
        <w:t>analyse</w:t>
      </w:r>
      <w:proofErr w:type="spellEnd"/>
      <w:r w:rsidRPr="00083C48">
        <w:rPr>
          <w:rFonts w:ascii="Book Antiqua" w:eastAsia="Book Antiqua" w:hAnsi="Book Antiqua" w:cs="Book Antiqua"/>
          <w:color w:val="000000"/>
        </w:rPr>
        <w:t xml:space="preserve"> each evaluation metric below.</w:t>
      </w:r>
    </w:p>
    <w:p w14:paraId="462A8AD9" w14:textId="77777777" w:rsidR="00A77B3E" w:rsidRPr="00083C48" w:rsidRDefault="007D3DE3" w:rsidP="00083C48">
      <w:pPr>
        <w:snapToGrid w:val="0"/>
        <w:spacing w:line="360" w:lineRule="auto"/>
        <w:ind w:leftChars="50" w:left="120" w:firstLineChars="100" w:firstLine="240"/>
        <w:jc w:val="both"/>
        <w:rPr>
          <w:rFonts w:ascii="Book Antiqua" w:hAnsi="Book Antiqua"/>
        </w:rPr>
      </w:pPr>
      <w:r w:rsidRPr="00083C48">
        <w:rPr>
          <w:rFonts w:ascii="Book Antiqua" w:eastAsia="Book Antiqua" w:hAnsi="Book Antiqua" w:cs="Book Antiqua"/>
          <w:color w:val="000000"/>
        </w:rPr>
        <w:t xml:space="preserve">Accuracy represents the overall effectiveness of the algorithm when comparing the number of correctly classified/detected samples with the total number of </w:t>
      </w:r>
      <w:proofErr w:type="gramStart"/>
      <w:r w:rsidRPr="00083C48">
        <w:rPr>
          <w:rFonts w:ascii="Book Antiqua" w:eastAsia="Book Antiqua" w:hAnsi="Book Antiqua" w:cs="Book Antiqua"/>
          <w:color w:val="000000"/>
        </w:rPr>
        <w:t>samples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17]</w:t>
      </w:r>
      <w:r w:rsidRPr="00083C48">
        <w:rPr>
          <w:rFonts w:ascii="Book Antiqua" w:eastAsia="Book Antiqua" w:hAnsi="Book Antiqua" w:cs="Book Antiqua"/>
          <w:color w:val="000000"/>
        </w:rPr>
        <w:t>.</w:t>
      </w:r>
    </w:p>
    <w:p w14:paraId="691D8EFB" w14:textId="03B02C63" w:rsidR="00A77B3E" w:rsidRPr="00083C48" w:rsidRDefault="007D3DE3" w:rsidP="00083C48">
      <w:pPr>
        <w:snapToGrid w:val="0"/>
        <w:spacing w:line="360" w:lineRule="auto"/>
        <w:ind w:leftChars="50" w:left="120" w:firstLineChars="100" w:firstLine="240"/>
        <w:jc w:val="both"/>
        <w:rPr>
          <w:rFonts w:ascii="Book Antiqua" w:hAnsi="Book Antiqua"/>
        </w:rPr>
      </w:pPr>
      <w:r w:rsidRPr="00083C48">
        <w:rPr>
          <w:rFonts w:ascii="Book Antiqua" w:eastAsia="Book Antiqua" w:hAnsi="Book Antiqua" w:cs="Book Antiqua"/>
          <w:color w:val="000000"/>
        </w:rPr>
        <w:t xml:space="preserve">Precision </w:t>
      </w:r>
      <w:r w:rsidR="00046BA4">
        <w:rPr>
          <w:rFonts w:ascii="Book Antiqua" w:eastAsia="Book Antiqua" w:hAnsi="Book Antiqua" w:cs="Book Antiqua"/>
          <w:color w:val="000000"/>
        </w:rPr>
        <w:t>(positive predictive value</w:t>
      </w:r>
      <w:r w:rsidRPr="00083C48">
        <w:rPr>
          <w:rFonts w:ascii="Book Antiqua" w:eastAsia="Book Antiqua" w:hAnsi="Book Antiqua" w:cs="Book Antiqua"/>
          <w:color w:val="000000"/>
        </w:rPr>
        <w:t xml:space="preserve">) represents the proportion of predicted positive cases that are real </w:t>
      </w:r>
      <w:proofErr w:type="gramStart"/>
      <w:r w:rsidRPr="00083C48">
        <w:rPr>
          <w:rFonts w:ascii="Book Antiqua" w:eastAsia="Book Antiqua" w:hAnsi="Book Antiqua" w:cs="Book Antiqua"/>
          <w:color w:val="000000"/>
        </w:rPr>
        <w:t>positives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17]</w:t>
      </w:r>
      <w:r w:rsidRPr="00083C48">
        <w:rPr>
          <w:rFonts w:ascii="Book Antiqua" w:eastAsia="Book Antiqua" w:hAnsi="Book Antiqua" w:cs="Book Antiqua"/>
          <w:color w:val="000000"/>
        </w:rPr>
        <w:t>.</w:t>
      </w:r>
    </w:p>
    <w:p w14:paraId="2E031F75" w14:textId="19680479" w:rsidR="00A77B3E" w:rsidRPr="00083C48" w:rsidRDefault="007D3DE3" w:rsidP="00083C48">
      <w:pPr>
        <w:snapToGrid w:val="0"/>
        <w:spacing w:line="360" w:lineRule="auto"/>
        <w:ind w:leftChars="50" w:left="120" w:firstLineChars="100" w:firstLine="240"/>
        <w:jc w:val="both"/>
        <w:rPr>
          <w:rFonts w:ascii="Book Antiqua" w:hAnsi="Book Antiqua"/>
        </w:rPr>
      </w:pPr>
      <w:r w:rsidRPr="00083C48">
        <w:rPr>
          <w:rFonts w:ascii="Book Antiqua" w:eastAsia="Book Antiqua" w:hAnsi="Book Antiqua" w:cs="Book Antiqua"/>
          <w:color w:val="000000"/>
        </w:rPr>
        <w:t>Sensitivity</w:t>
      </w:r>
      <w:r w:rsidR="00046BA4">
        <w:rPr>
          <w:rFonts w:ascii="Book Antiqua" w:eastAsia="Book Antiqua" w:hAnsi="Book Antiqua" w:cs="Book Antiqua"/>
          <w:color w:val="000000"/>
        </w:rPr>
        <w:t xml:space="preserve"> (recall or true positive rate</w:t>
      </w:r>
      <w:r w:rsidRPr="00083C48">
        <w:rPr>
          <w:rFonts w:ascii="Book Antiqua" w:eastAsia="Book Antiqua" w:hAnsi="Book Antiqua" w:cs="Book Antiqua"/>
          <w:color w:val="000000"/>
        </w:rPr>
        <w:t xml:space="preserve">) measures the ability of the algorithm to correctly identify the positive </w:t>
      </w:r>
      <w:proofErr w:type="gramStart"/>
      <w:r w:rsidRPr="00083C48">
        <w:rPr>
          <w:rFonts w:ascii="Book Antiqua" w:eastAsia="Book Antiqua" w:hAnsi="Book Antiqua" w:cs="Book Antiqua"/>
          <w:color w:val="000000"/>
        </w:rPr>
        <w:t>cases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17]</w:t>
      </w:r>
      <w:r w:rsidRPr="00083C48">
        <w:rPr>
          <w:rFonts w:ascii="Book Antiqua" w:eastAsia="Book Antiqua" w:hAnsi="Book Antiqua" w:cs="Book Antiqua"/>
          <w:color w:val="000000"/>
        </w:rPr>
        <w:t>.</w:t>
      </w:r>
    </w:p>
    <w:p w14:paraId="48DA910A" w14:textId="35F48B7E" w:rsidR="00A77B3E" w:rsidRPr="00083C48" w:rsidRDefault="007D3DE3" w:rsidP="00083C48">
      <w:pPr>
        <w:snapToGrid w:val="0"/>
        <w:spacing w:line="360" w:lineRule="auto"/>
        <w:ind w:leftChars="50" w:left="120" w:firstLineChars="100" w:firstLine="240"/>
        <w:jc w:val="both"/>
        <w:rPr>
          <w:rFonts w:ascii="Book Antiqua" w:hAnsi="Book Antiqua"/>
        </w:rPr>
      </w:pPr>
      <w:r w:rsidRPr="00083C48">
        <w:rPr>
          <w:rFonts w:ascii="Book Antiqua" w:eastAsia="Book Antiqua" w:hAnsi="Book Antiqua" w:cs="Book Antiqua"/>
          <w:color w:val="000000"/>
        </w:rPr>
        <w:t xml:space="preserve">Specificity (true negative </w:t>
      </w:r>
      <w:r w:rsidR="00046BA4">
        <w:rPr>
          <w:rFonts w:ascii="Book Antiqua" w:eastAsia="Book Antiqua" w:hAnsi="Book Antiqua" w:cs="Book Antiqua"/>
          <w:color w:val="000000"/>
        </w:rPr>
        <w:t>rate</w:t>
      </w:r>
      <w:r w:rsidRPr="00083C48">
        <w:rPr>
          <w:rFonts w:ascii="Book Antiqua" w:eastAsia="Book Antiqua" w:hAnsi="Book Antiqua" w:cs="Book Antiqua"/>
          <w:color w:val="000000"/>
        </w:rPr>
        <w:t xml:space="preserve">) measures the ability of the algorithm to correctly identify the negative </w:t>
      </w:r>
      <w:proofErr w:type="gramStart"/>
      <w:r w:rsidRPr="00083C48">
        <w:rPr>
          <w:rFonts w:ascii="Book Antiqua" w:eastAsia="Book Antiqua" w:hAnsi="Book Antiqua" w:cs="Book Antiqua"/>
          <w:color w:val="000000"/>
        </w:rPr>
        <w:t>cases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17]</w:t>
      </w:r>
      <w:r w:rsidRPr="00083C48">
        <w:rPr>
          <w:rFonts w:ascii="Book Antiqua" w:eastAsia="Book Antiqua" w:hAnsi="Book Antiqua" w:cs="Book Antiqua"/>
          <w:color w:val="000000"/>
        </w:rPr>
        <w:t>.</w:t>
      </w:r>
    </w:p>
    <w:p w14:paraId="03FAF5B1" w14:textId="77777777" w:rsidR="00A77B3E" w:rsidRPr="00083C48" w:rsidRDefault="007D3DE3" w:rsidP="00083C48">
      <w:pPr>
        <w:snapToGrid w:val="0"/>
        <w:spacing w:line="360" w:lineRule="auto"/>
        <w:ind w:leftChars="50" w:left="120" w:firstLineChars="100" w:firstLine="240"/>
        <w:jc w:val="both"/>
        <w:rPr>
          <w:rFonts w:ascii="Book Antiqua" w:hAnsi="Book Antiqua"/>
        </w:rPr>
      </w:pPr>
      <w:r w:rsidRPr="00083C48">
        <w:rPr>
          <w:rFonts w:ascii="Book Antiqua" w:eastAsia="Book Antiqua" w:hAnsi="Book Antiqua" w:cs="Book Antiqua"/>
          <w:color w:val="000000"/>
        </w:rPr>
        <w:t xml:space="preserve">The false positive rate (FPR) represents the proportion of negative cases incorrectly identified as positive cases in the data. In statistics, the FPR is equivalent to the type I </w:t>
      </w:r>
      <w:proofErr w:type="gramStart"/>
      <w:r w:rsidRPr="00083C48">
        <w:rPr>
          <w:rFonts w:ascii="Book Antiqua" w:eastAsia="Book Antiqua" w:hAnsi="Book Antiqua" w:cs="Book Antiqua"/>
          <w:color w:val="000000"/>
        </w:rPr>
        <w:t>error</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26]</w:t>
      </w:r>
      <w:r w:rsidRPr="00083C48">
        <w:rPr>
          <w:rFonts w:ascii="Book Antiqua" w:eastAsia="Book Antiqua" w:hAnsi="Book Antiqua" w:cs="Book Antiqua"/>
          <w:color w:val="000000"/>
        </w:rPr>
        <w:t>.</w:t>
      </w:r>
    </w:p>
    <w:p w14:paraId="4DB03E99" w14:textId="343A2F4A" w:rsidR="00A77B3E" w:rsidRPr="00083C48" w:rsidRDefault="007D3DE3" w:rsidP="00083C48">
      <w:pPr>
        <w:snapToGrid w:val="0"/>
        <w:spacing w:line="360" w:lineRule="auto"/>
        <w:ind w:leftChars="50" w:left="120" w:firstLineChars="100" w:firstLine="240"/>
        <w:jc w:val="both"/>
        <w:rPr>
          <w:rFonts w:ascii="Book Antiqua" w:hAnsi="Book Antiqua"/>
        </w:rPr>
      </w:pPr>
      <w:r w:rsidRPr="00083C48">
        <w:rPr>
          <w:rFonts w:ascii="Book Antiqua" w:eastAsia="Book Antiqua" w:hAnsi="Book Antiqua" w:cs="Book Antiqua"/>
          <w:color w:val="000000"/>
        </w:rPr>
        <w:t>The</w:t>
      </w:r>
      <w:r w:rsidR="00D51932">
        <w:rPr>
          <w:rFonts w:ascii="Book Antiqua" w:eastAsia="Book Antiqua" w:hAnsi="Book Antiqua" w:cs="Book Antiqua"/>
          <w:color w:val="000000"/>
        </w:rPr>
        <w:t xml:space="preserve"> </w:t>
      </w:r>
      <w:r w:rsidRPr="00083C48">
        <w:rPr>
          <w:rFonts w:ascii="Book Antiqua" w:eastAsia="Book Antiqua" w:hAnsi="Book Antiqua" w:cs="Book Antiqua"/>
          <w:color w:val="000000"/>
        </w:rPr>
        <w:t>FNR</w:t>
      </w:r>
      <w:r w:rsidR="00D51932">
        <w:rPr>
          <w:rFonts w:ascii="Book Antiqua" w:eastAsia="Book Antiqua" w:hAnsi="Book Antiqua" w:cs="Book Antiqua"/>
          <w:color w:val="000000"/>
        </w:rPr>
        <w:t xml:space="preserve"> </w:t>
      </w:r>
      <w:r w:rsidRPr="00083C48">
        <w:rPr>
          <w:rFonts w:ascii="Book Antiqua" w:eastAsia="Book Antiqua" w:hAnsi="Book Antiqua" w:cs="Book Antiqua"/>
          <w:color w:val="000000"/>
        </w:rPr>
        <w:t xml:space="preserve">represents the proportion of positive cases incorrectly identified as negative cases in the data. In statistics, the FPR is equivalent to the type II </w:t>
      </w:r>
      <w:proofErr w:type="gramStart"/>
      <w:r w:rsidRPr="00083C48">
        <w:rPr>
          <w:rFonts w:ascii="Book Antiqua" w:eastAsia="Book Antiqua" w:hAnsi="Book Antiqua" w:cs="Book Antiqua"/>
          <w:color w:val="000000"/>
        </w:rPr>
        <w:t>error</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26]</w:t>
      </w:r>
      <w:r w:rsidRPr="00083C48">
        <w:rPr>
          <w:rFonts w:ascii="Book Antiqua" w:eastAsia="Book Antiqua" w:hAnsi="Book Antiqua" w:cs="Book Antiqua"/>
          <w:color w:val="000000"/>
        </w:rPr>
        <w:t>.</w:t>
      </w:r>
    </w:p>
    <w:p w14:paraId="7D5E4F5E" w14:textId="77777777" w:rsidR="00A77B3E" w:rsidRPr="00083C48" w:rsidRDefault="007D3DE3" w:rsidP="00083C48">
      <w:pPr>
        <w:snapToGrid w:val="0"/>
        <w:spacing w:line="360" w:lineRule="auto"/>
        <w:ind w:leftChars="50" w:left="120" w:firstLineChars="100" w:firstLine="240"/>
        <w:jc w:val="both"/>
        <w:rPr>
          <w:rFonts w:ascii="Book Antiqua" w:hAnsi="Book Antiqua"/>
        </w:rPr>
      </w:pPr>
      <w:r w:rsidRPr="00083C48">
        <w:rPr>
          <w:rFonts w:ascii="Book Antiqua" w:eastAsia="Book Antiqua" w:hAnsi="Book Antiqua" w:cs="Book Antiqua"/>
          <w:color w:val="000000"/>
        </w:rPr>
        <w:t xml:space="preserve">The DICE index (f1-score) determines the similarity between two different areas whether the algorithm is performing segmentation or detection tasks. In classification, the f1-score is a metric to evaluate a trade-off between precision and </w:t>
      </w:r>
      <w:proofErr w:type="gramStart"/>
      <w:r w:rsidRPr="00083C48">
        <w:rPr>
          <w:rFonts w:ascii="Book Antiqua" w:eastAsia="Book Antiqua" w:hAnsi="Book Antiqua" w:cs="Book Antiqua"/>
          <w:color w:val="000000"/>
        </w:rPr>
        <w:t>recall</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32]</w:t>
      </w:r>
      <w:r w:rsidRPr="00083C48">
        <w:rPr>
          <w:rFonts w:ascii="Book Antiqua" w:eastAsia="Book Antiqua" w:hAnsi="Book Antiqua" w:cs="Book Antiqua"/>
          <w:color w:val="000000"/>
        </w:rPr>
        <w:t>.</w:t>
      </w:r>
    </w:p>
    <w:p w14:paraId="2617B68C" w14:textId="77777777" w:rsidR="00A77B3E" w:rsidRPr="00083C48" w:rsidRDefault="007D3DE3" w:rsidP="00083C48">
      <w:pPr>
        <w:snapToGrid w:val="0"/>
        <w:spacing w:line="360" w:lineRule="auto"/>
        <w:ind w:leftChars="50" w:left="120" w:firstLineChars="100" w:firstLine="240"/>
        <w:jc w:val="both"/>
        <w:rPr>
          <w:rFonts w:ascii="Book Antiqua" w:hAnsi="Book Antiqua"/>
        </w:rPr>
      </w:pPr>
      <w:r w:rsidRPr="00083C48">
        <w:rPr>
          <w:rFonts w:ascii="Book Antiqua" w:eastAsia="Book Antiqua" w:hAnsi="Book Antiqua" w:cs="Book Antiqua"/>
          <w:color w:val="000000"/>
        </w:rPr>
        <w:t xml:space="preserve">The f2-score is a metric to evaluate a trade-off between precision and recall but lowers the importance of precision and increases the importance of </w:t>
      </w:r>
      <w:proofErr w:type="gramStart"/>
      <w:r w:rsidRPr="00083C48">
        <w:rPr>
          <w:rFonts w:ascii="Book Antiqua" w:eastAsia="Book Antiqua" w:hAnsi="Book Antiqua" w:cs="Book Antiqua"/>
          <w:color w:val="000000"/>
        </w:rPr>
        <w:t>recall</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17]</w:t>
      </w:r>
      <w:r w:rsidRPr="00083C48">
        <w:rPr>
          <w:rFonts w:ascii="Book Antiqua" w:eastAsia="Book Antiqua" w:hAnsi="Book Antiqua" w:cs="Book Antiqua"/>
          <w:color w:val="000000"/>
        </w:rPr>
        <w:t>.</w:t>
      </w:r>
    </w:p>
    <w:p w14:paraId="76C2D3D3" w14:textId="77777777" w:rsidR="00A77B3E" w:rsidRPr="00083C48" w:rsidRDefault="007D3DE3" w:rsidP="00083C48">
      <w:pPr>
        <w:snapToGrid w:val="0"/>
        <w:spacing w:line="360" w:lineRule="auto"/>
        <w:ind w:leftChars="50" w:left="120" w:firstLineChars="100" w:firstLine="240"/>
        <w:jc w:val="both"/>
        <w:rPr>
          <w:rFonts w:ascii="Book Antiqua" w:hAnsi="Book Antiqua"/>
        </w:rPr>
      </w:pPr>
      <w:r w:rsidRPr="00083C48">
        <w:rPr>
          <w:rFonts w:ascii="Book Antiqua" w:eastAsia="Book Antiqua" w:hAnsi="Book Antiqua" w:cs="Book Antiqua"/>
          <w:color w:val="000000"/>
        </w:rPr>
        <w:t>The Jaccard index (</w:t>
      </w:r>
      <w:proofErr w:type="spellStart"/>
      <w:r w:rsidRPr="00083C48">
        <w:rPr>
          <w:rFonts w:ascii="Book Antiqua" w:eastAsia="Book Antiqua" w:hAnsi="Book Antiqua" w:cs="Book Antiqua"/>
          <w:color w:val="000000"/>
        </w:rPr>
        <w:t>IoU</w:t>
      </w:r>
      <w:proofErr w:type="spellEnd"/>
      <w:r w:rsidRPr="00083C48">
        <w:rPr>
          <w:rFonts w:ascii="Book Antiqua" w:eastAsia="Book Antiqua" w:hAnsi="Book Antiqua" w:cs="Book Antiqua"/>
          <w:color w:val="000000"/>
        </w:rPr>
        <w:t xml:space="preserve">) is a metric mostly used in detection/segmentation algorithms and quantifies overlap between the target area and the area predicted by the </w:t>
      </w:r>
      <w:proofErr w:type="gramStart"/>
      <w:r w:rsidRPr="00083C48">
        <w:rPr>
          <w:rFonts w:ascii="Book Antiqua" w:eastAsia="Book Antiqua" w:hAnsi="Book Antiqua" w:cs="Book Antiqua"/>
          <w:color w:val="000000"/>
        </w:rPr>
        <w:t>algorithm</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32]</w:t>
      </w:r>
      <w:r w:rsidRPr="00083C48">
        <w:rPr>
          <w:rFonts w:ascii="Book Antiqua" w:eastAsia="Book Antiqua" w:hAnsi="Book Antiqua" w:cs="Book Antiqua"/>
          <w:color w:val="000000"/>
        </w:rPr>
        <w:t>.</w:t>
      </w:r>
    </w:p>
    <w:p w14:paraId="2B4543FC" w14:textId="5BB5633B" w:rsidR="00A77B3E" w:rsidRPr="00083C48" w:rsidRDefault="007D3DE3" w:rsidP="00083C48">
      <w:pPr>
        <w:snapToGrid w:val="0"/>
        <w:spacing w:line="360" w:lineRule="auto"/>
        <w:ind w:leftChars="50" w:left="120" w:firstLineChars="100" w:firstLine="240"/>
        <w:jc w:val="both"/>
        <w:rPr>
          <w:rFonts w:ascii="Book Antiqua" w:hAnsi="Book Antiqua"/>
        </w:rPr>
      </w:pPr>
      <w:r w:rsidRPr="00083C48">
        <w:rPr>
          <w:rFonts w:ascii="Book Antiqua" w:eastAsia="Book Antiqua" w:hAnsi="Book Antiqua" w:cs="Book Antiqua"/>
          <w:color w:val="000000"/>
        </w:rPr>
        <w:t>Annotated area covered</w:t>
      </w:r>
      <w:r w:rsidR="00EE54E4">
        <w:rPr>
          <w:rFonts w:ascii="Book Antiqua" w:eastAsia="Book Antiqua" w:hAnsi="Book Antiqua" w:cs="Book Antiqua"/>
          <w:color w:val="000000"/>
        </w:rPr>
        <w:t xml:space="preserve"> </w:t>
      </w:r>
      <w:r w:rsidRPr="00083C48">
        <w:rPr>
          <w:rFonts w:ascii="Book Antiqua" w:eastAsia="Book Antiqua" w:hAnsi="Book Antiqua" w:cs="Book Antiqua"/>
          <w:color w:val="000000"/>
        </w:rPr>
        <w:t xml:space="preserve">is an evaluation metric mostly used in detection or segmentation tasks. It represents the proportion of the real area detected/segmented by the </w:t>
      </w:r>
      <w:proofErr w:type="gramStart"/>
      <w:r w:rsidRPr="00083C48">
        <w:rPr>
          <w:rFonts w:ascii="Book Antiqua" w:eastAsia="Book Antiqua" w:hAnsi="Book Antiqua" w:cs="Book Antiqua"/>
          <w:color w:val="000000"/>
        </w:rPr>
        <w:t>algorithm</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33]</w:t>
      </w:r>
      <w:r w:rsidRPr="00083C48">
        <w:rPr>
          <w:rFonts w:ascii="Book Antiqua" w:eastAsia="Book Antiqua" w:hAnsi="Book Antiqua" w:cs="Book Antiqua"/>
          <w:color w:val="000000"/>
        </w:rPr>
        <w:t>.</w:t>
      </w:r>
    </w:p>
    <w:p w14:paraId="1B4DD79E" w14:textId="74E27E87" w:rsidR="00A77B3E" w:rsidRPr="00083C48" w:rsidRDefault="007D3DE3" w:rsidP="00083C48">
      <w:pPr>
        <w:snapToGrid w:val="0"/>
        <w:spacing w:line="360" w:lineRule="auto"/>
        <w:ind w:leftChars="50" w:left="120" w:firstLineChars="100" w:firstLine="240"/>
        <w:jc w:val="both"/>
        <w:rPr>
          <w:rFonts w:ascii="Book Antiqua" w:hAnsi="Book Antiqua"/>
        </w:rPr>
      </w:pPr>
      <w:r w:rsidRPr="00083C48">
        <w:rPr>
          <w:rFonts w:ascii="Book Antiqua" w:eastAsia="Book Antiqua" w:hAnsi="Book Antiqua" w:cs="Book Antiqua"/>
          <w:color w:val="000000"/>
        </w:rPr>
        <w:lastRenderedPageBreak/>
        <w:t>The area under the curve (AUC) is a metric obtained from the receiver operating characteristic</w:t>
      </w:r>
      <w:r w:rsidR="00EE54E4">
        <w:rPr>
          <w:rFonts w:ascii="Book Antiqua" w:eastAsia="Book Antiqua" w:hAnsi="Book Antiqua" w:cs="Book Antiqua"/>
          <w:color w:val="000000"/>
        </w:rPr>
        <w:t xml:space="preserve"> </w:t>
      </w:r>
      <w:r w:rsidRPr="00083C48">
        <w:rPr>
          <w:rFonts w:ascii="Book Antiqua" w:eastAsia="Book Antiqua" w:hAnsi="Book Antiqua" w:cs="Book Antiqua"/>
          <w:color w:val="000000"/>
        </w:rPr>
        <w:t xml:space="preserve">curve that relates to the sensitivity </w:t>
      </w:r>
      <w:r w:rsidRPr="00083C48">
        <w:rPr>
          <w:rFonts w:ascii="Book Antiqua" w:eastAsia="Book Antiqua" w:hAnsi="Book Antiqua" w:cs="Book Antiqua"/>
          <w:i/>
          <w:iCs/>
          <w:color w:val="000000"/>
        </w:rPr>
        <w:t>vs</w:t>
      </w:r>
      <w:r w:rsidRPr="00083C48">
        <w:rPr>
          <w:rFonts w:ascii="Book Antiqua" w:eastAsia="Book Antiqua" w:hAnsi="Book Antiqua" w:cs="Book Antiqua"/>
          <w:color w:val="000000"/>
        </w:rPr>
        <w:t xml:space="preserve"> specificity of a binary </w:t>
      </w:r>
      <w:proofErr w:type="gramStart"/>
      <w:r w:rsidRPr="00083C48">
        <w:rPr>
          <w:rFonts w:ascii="Book Antiqua" w:eastAsia="Book Antiqua" w:hAnsi="Book Antiqua" w:cs="Book Antiqua"/>
          <w:color w:val="000000"/>
        </w:rPr>
        <w:t>classifier</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31]</w:t>
      </w:r>
      <w:r w:rsidRPr="00083C48">
        <w:rPr>
          <w:rFonts w:ascii="Book Antiqua" w:eastAsia="Book Antiqua" w:hAnsi="Book Antiqua" w:cs="Book Antiqua"/>
          <w:color w:val="000000"/>
        </w:rPr>
        <w:t>. The best classifier is the one with the AUC closest to 1.</w:t>
      </w:r>
    </w:p>
    <w:p w14:paraId="2EB4AF97" w14:textId="77777777" w:rsidR="00A77B3E" w:rsidRPr="00083C48" w:rsidRDefault="00A77B3E" w:rsidP="00083C48">
      <w:pPr>
        <w:snapToGrid w:val="0"/>
        <w:spacing w:line="360" w:lineRule="auto"/>
        <w:jc w:val="both"/>
        <w:rPr>
          <w:rFonts w:ascii="Book Antiqua" w:hAnsi="Book Antiqua"/>
        </w:rPr>
      </w:pPr>
    </w:p>
    <w:p w14:paraId="64C10BAB" w14:textId="17F77928"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bCs/>
          <w:caps/>
          <w:color w:val="000000"/>
          <w:u w:val="single"/>
        </w:rPr>
        <w:t xml:space="preserve">Enhancing colonoscopy outcomes </w:t>
      </w:r>
      <w:r w:rsidRPr="00083C48">
        <w:rPr>
          <w:rFonts w:ascii="Book Antiqua" w:eastAsia="Book Antiqua" w:hAnsi="Book Antiqua" w:cs="Book Antiqua"/>
          <w:b/>
          <w:bCs/>
          <w:i/>
          <w:iCs/>
          <w:caps/>
          <w:color w:val="000000"/>
          <w:u w:val="single"/>
        </w:rPr>
        <w:t>via</w:t>
      </w:r>
      <w:r w:rsidRPr="00083C48">
        <w:rPr>
          <w:rFonts w:ascii="Book Antiqua" w:eastAsia="Book Antiqua" w:hAnsi="Book Antiqua" w:cs="Book Antiqua"/>
          <w:b/>
          <w:bCs/>
          <w:caps/>
          <w:color w:val="000000"/>
          <w:u w:val="single"/>
        </w:rPr>
        <w:t xml:space="preserve"> </w:t>
      </w:r>
      <w:r w:rsidR="00A26A02" w:rsidRPr="00A26A02">
        <w:rPr>
          <w:rFonts w:ascii="Book Antiqua" w:eastAsia="Book Antiqua" w:hAnsi="Book Antiqua" w:cs="Book Antiqua"/>
          <w:b/>
          <w:bCs/>
          <w:caps/>
          <w:color w:val="000000"/>
          <w:u w:val="single"/>
        </w:rPr>
        <w:t>AI</w:t>
      </w:r>
    </w:p>
    <w:p w14:paraId="5CE99AD4"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Colonoscopy exploration is performed through a flexible tube (endoscope) that contains a tiny video camera at the tip. The camera allows the physician to see the inside of the entire colon by displaying the image on a digital screen, as shown in Figure 2. During the process, the physician detects (or not) the presence of lesions on the colon and polyps, and then, depending on the shape, </w:t>
      </w:r>
      <w:proofErr w:type="spellStart"/>
      <w:r w:rsidRPr="00083C48">
        <w:rPr>
          <w:rFonts w:ascii="Book Antiqua" w:eastAsia="Book Antiqua" w:hAnsi="Book Antiqua" w:cs="Book Antiqua"/>
          <w:color w:val="000000"/>
        </w:rPr>
        <w:t>colour</w:t>
      </w:r>
      <w:proofErr w:type="spellEnd"/>
      <w:r w:rsidRPr="00083C48">
        <w:rPr>
          <w:rFonts w:ascii="Book Antiqua" w:eastAsia="Book Antiqua" w:hAnsi="Book Antiqua" w:cs="Book Antiqua"/>
          <w:color w:val="000000"/>
        </w:rPr>
        <w:t xml:space="preserve"> and texture of the polyp, determines whether to remove </w:t>
      </w:r>
      <w:proofErr w:type="gramStart"/>
      <w:r w:rsidRPr="00083C48">
        <w:rPr>
          <w:rFonts w:ascii="Book Antiqua" w:eastAsia="Book Antiqua" w:hAnsi="Book Antiqua" w:cs="Book Antiqua"/>
          <w:color w:val="000000"/>
        </w:rPr>
        <w:t>it</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15]</w:t>
      </w:r>
      <w:r w:rsidRPr="00083C48">
        <w:rPr>
          <w:rFonts w:ascii="Book Antiqua" w:eastAsia="Book Antiqua" w:hAnsi="Book Antiqua" w:cs="Book Antiqua"/>
          <w:color w:val="000000"/>
        </w:rPr>
        <w:t xml:space="preserve">. The outcome of colonoscopy exploration depends on several factors. On the one hand, the procedure is intrinsically dependent on the technology used, such as the camera resolution, screen size and resolution, frame rate, and capability to deal with blurriness, among other </w:t>
      </w:r>
      <w:proofErr w:type="gramStart"/>
      <w:r w:rsidRPr="00083C48">
        <w:rPr>
          <w:rFonts w:ascii="Book Antiqua" w:eastAsia="Book Antiqua" w:hAnsi="Book Antiqua" w:cs="Book Antiqua"/>
          <w:color w:val="000000"/>
        </w:rPr>
        <w:t>issues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15]</w:t>
      </w:r>
      <w:r w:rsidRPr="00083C48">
        <w:rPr>
          <w:rFonts w:ascii="Book Antiqua" w:eastAsia="Book Antiqua" w:hAnsi="Book Antiqua" w:cs="Book Antiqua"/>
          <w:color w:val="000000"/>
        </w:rPr>
        <w:t>. On the other hand, the results can be affected by the cognitive capabilities of the physician (</w:t>
      </w:r>
      <w:r w:rsidRPr="009142EF">
        <w:rPr>
          <w:rFonts w:ascii="Book Antiqua" w:eastAsia="Book Antiqua" w:hAnsi="Book Antiqua" w:cs="Book Antiqua"/>
          <w:i/>
          <w:iCs/>
          <w:color w:val="000000"/>
        </w:rPr>
        <w:t>e.g.</w:t>
      </w:r>
      <w:r w:rsidRPr="00083C48">
        <w:rPr>
          <w:rFonts w:ascii="Book Antiqua" w:eastAsia="Book Antiqua" w:hAnsi="Book Antiqua" w:cs="Book Antiqua"/>
          <w:color w:val="000000"/>
        </w:rPr>
        <w:t xml:space="preserve">, tiredness, fatigue or concentration) during the exploration </w:t>
      </w:r>
      <w:proofErr w:type="gramStart"/>
      <w:r w:rsidRPr="00083C48">
        <w:rPr>
          <w:rFonts w:ascii="Book Antiqua" w:eastAsia="Book Antiqua" w:hAnsi="Book Antiqua" w:cs="Book Antiqua"/>
          <w:color w:val="000000"/>
        </w:rPr>
        <w:t>procedure</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34]</w:t>
      </w:r>
      <w:r w:rsidRPr="00083C48">
        <w:rPr>
          <w:rFonts w:ascii="Book Antiqua" w:eastAsia="Book Antiqua" w:hAnsi="Book Antiqua" w:cs="Book Antiqua"/>
          <w:color w:val="000000"/>
        </w:rPr>
        <w:t xml:space="preserve">. Other factors, such as bowel preparation and the percentage of the colon explored, can also affect the outcome of the </w:t>
      </w:r>
      <w:proofErr w:type="gramStart"/>
      <w:r w:rsidRPr="00083C48">
        <w:rPr>
          <w:rFonts w:ascii="Book Antiqua" w:eastAsia="Book Antiqua" w:hAnsi="Book Antiqua" w:cs="Book Antiqua"/>
          <w:color w:val="000000"/>
        </w:rPr>
        <w:t>exploration</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35]</w:t>
      </w:r>
      <w:r w:rsidRPr="00083C48">
        <w:rPr>
          <w:rFonts w:ascii="Book Antiqua" w:eastAsia="Book Antiqua" w:hAnsi="Book Antiqua" w:cs="Book Antiqua"/>
          <w:color w:val="000000"/>
        </w:rPr>
        <w:t>.</w:t>
      </w:r>
    </w:p>
    <w:p w14:paraId="5817BA75" w14:textId="77777777" w:rsidR="00A77B3E" w:rsidRPr="00083C48" w:rsidRDefault="007D3DE3" w:rsidP="009142EF">
      <w:pPr>
        <w:snapToGrid w:val="0"/>
        <w:spacing w:line="360" w:lineRule="auto"/>
        <w:ind w:firstLineChars="100" w:firstLine="240"/>
        <w:jc w:val="both"/>
        <w:rPr>
          <w:rFonts w:ascii="Book Antiqua" w:hAnsi="Book Antiqua"/>
        </w:rPr>
      </w:pPr>
      <w:r w:rsidRPr="00083C48">
        <w:rPr>
          <w:rFonts w:ascii="Book Antiqua" w:eastAsia="Book Antiqua" w:hAnsi="Book Antiqua" w:cs="Book Antiqua"/>
          <w:color w:val="000000"/>
        </w:rPr>
        <w:t xml:space="preserve">Traditional colonoscopy has been shown to be successful when detecting polyps larger than 10 mm, which are easily detected by physicians during inspection. However, the miss rate of polyp detection increases with smaller sized and/or ﬂat </w:t>
      </w:r>
      <w:proofErr w:type="gramStart"/>
      <w:r w:rsidRPr="00083C48">
        <w:rPr>
          <w:rFonts w:ascii="Book Antiqua" w:eastAsia="Book Antiqua" w:hAnsi="Book Antiqua" w:cs="Book Antiqua"/>
          <w:color w:val="000000"/>
        </w:rPr>
        <w:t>polyps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36]</w:t>
      </w:r>
      <w:r w:rsidRPr="00083C48">
        <w:rPr>
          <w:rFonts w:ascii="Book Antiqua" w:eastAsia="Book Antiqua" w:hAnsi="Book Antiqua" w:cs="Book Antiqua"/>
          <w:color w:val="000000"/>
        </w:rPr>
        <w:t xml:space="preserve">. There are both clinical and technical efforts to improve colonoscopy results. For example, continuous improvement of the skills of physicians through training and </w:t>
      </w:r>
      <w:proofErr w:type="gramStart"/>
      <w:r w:rsidRPr="00083C48">
        <w:rPr>
          <w:rFonts w:ascii="Book Antiqua" w:eastAsia="Book Antiqua" w:hAnsi="Book Antiqua" w:cs="Book Antiqua"/>
          <w:color w:val="000000"/>
        </w:rPr>
        <w:t>practice</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37]</w:t>
      </w:r>
      <w:r w:rsidRPr="00083C48">
        <w:rPr>
          <w:rFonts w:ascii="Book Antiqua" w:eastAsia="Book Antiqua" w:hAnsi="Book Antiqua" w:cs="Book Antiqua"/>
          <w:color w:val="000000"/>
        </w:rPr>
        <w:t xml:space="preserve"> and the improvement of image/video acquisition devices combined with the development of clinically applicable </w:t>
      </w:r>
      <w:proofErr w:type="spellStart"/>
      <w:r w:rsidRPr="00083C48">
        <w:rPr>
          <w:rFonts w:ascii="Book Antiqua" w:eastAsia="Book Antiqua" w:hAnsi="Book Antiqua" w:cs="Book Antiqua"/>
          <w:color w:val="000000"/>
        </w:rPr>
        <w:t>CADx</w:t>
      </w:r>
      <w:proofErr w:type="spellEnd"/>
      <w:r w:rsidRPr="00083C48">
        <w:rPr>
          <w:rFonts w:ascii="Book Antiqua" w:eastAsia="Book Antiqua" w:hAnsi="Book Antiqua" w:cs="Book Antiqua"/>
          <w:color w:val="000000"/>
        </w:rPr>
        <w:t xml:space="preserve">/e systems have been reported. Another technique used to make fine details of the mucosal surface more visible (evidencing small or slight lesions) on endoscopy tests is </w:t>
      </w:r>
      <w:proofErr w:type="spellStart"/>
      <w:r w:rsidRPr="00083C48">
        <w:rPr>
          <w:rFonts w:ascii="Book Antiqua" w:eastAsia="Book Antiqua" w:hAnsi="Book Antiqua" w:cs="Book Antiqua"/>
          <w:color w:val="000000"/>
        </w:rPr>
        <w:t>chromoscopy</w:t>
      </w:r>
      <w:proofErr w:type="spellEnd"/>
      <w:r w:rsidRPr="00083C48">
        <w:rPr>
          <w:rFonts w:ascii="Book Antiqua" w:eastAsia="Book Antiqua" w:hAnsi="Book Antiqua" w:cs="Book Antiqua"/>
          <w:color w:val="000000"/>
        </w:rPr>
        <w:t xml:space="preserve"> (also known as chromoendoscopy or </w:t>
      </w:r>
      <w:proofErr w:type="spellStart"/>
      <w:proofErr w:type="gramStart"/>
      <w:r w:rsidRPr="00083C48">
        <w:rPr>
          <w:rFonts w:ascii="Book Antiqua" w:eastAsia="Book Antiqua" w:hAnsi="Book Antiqua" w:cs="Book Antiqua"/>
          <w:color w:val="000000"/>
        </w:rPr>
        <w:t>chromocolonoscopy</w:t>
      </w:r>
      <w:proofErr w:type="spellEnd"/>
      <w:r w:rsidRPr="00083C48">
        <w:rPr>
          <w:rFonts w:ascii="Book Antiqua" w:eastAsia="Book Antiqua" w:hAnsi="Book Antiqua" w:cs="Book Antiqua"/>
          <w:color w:val="000000"/>
        </w:rPr>
        <w:t>)</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38]</w:t>
      </w:r>
      <w:r w:rsidRPr="00083C48">
        <w:rPr>
          <w:rFonts w:ascii="Book Antiqua" w:eastAsia="Book Antiqua" w:hAnsi="Book Antiqua" w:cs="Book Antiqua"/>
          <w:color w:val="000000"/>
        </w:rPr>
        <w:t>.</w:t>
      </w:r>
    </w:p>
    <w:p w14:paraId="2158FE16" w14:textId="41AB4EAA" w:rsidR="00A77B3E" w:rsidRPr="00083C48" w:rsidRDefault="007D3DE3" w:rsidP="009142EF">
      <w:pPr>
        <w:snapToGrid w:val="0"/>
        <w:spacing w:line="360" w:lineRule="auto"/>
        <w:ind w:firstLineChars="100" w:firstLine="240"/>
        <w:jc w:val="both"/>
        <w:rPr>
          <w:rFonts w:ascii="Book Antiqua" w:hAnsi="Book Antiqua"/>
        </w:rPr>
      </w:pPr>
      <w:r w:rsidRPr="00083C48">
        <w:rPr>
          <w:rFonts w:ascii="Book Antiqua" w:eastAsia="Book Antiqua" w:hAnsi="Book Antiqua" w:cs="Book Antiqua"/>
          <w:color w:val="000000"/>
        </w:rPr>
        <w:lastRenderedPageBreak/>
        <w:t xml:space="preserve">Initially, </w:t>
      </w:r>
      <w:proofErr w:type="spellStart"/>
      <w:r w:rsidRPr="00083C48">
        <w:rPr>
          <w:rFonts w:ascii="Book Antiqua" w:eastAsia="Book Antiqua" w:hAnsi="Book Antiqua" w:cs="Book Antiqua"/>
          <w:color w:val="000000"/>
        </w:rPr>
        <w:t>chromoscopy</w:t>
      </w:r>
      <w:proofErr w:type="spellEnd"/>
      <w:r w:rsidRPr="00083C48">
        <w:rPr>
          <w:rFonts w:ascii="Book Antiqua" w:eastAsia="Book Antiqua" w:hAnsi="Book Antiqua" w:cs="Book Antiqua"/>
          <w:color w:val="000000"/>
        </w:rPr>
        <w:t xml:space="preserve"> consisted of spraying contrast dyes on the mucosa with the aim of outlining the mucosal morphology (dye-based chromoendoscopy </w:t>
      </w:r>
      <w:proofErr w:type="gramStart"/>
      <w:r w:rsidRPr="00083C48">
        <w:rPr>
          <w:rFonts w:ascii="Book Antiqua" w:eastAsia="Book Antiqua" w:hAnsi="Book Antiqua" w:cs="Book Antiqua"/>
          <w:color w:val="000000"/>
        </w:rPr>
        <w:t>DCE)</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39]</w:t>
      </w:r>
      <w:r w:rsidRPr="00083C48">
        <w:rPr>
          <w:rFonts w:ascii="Book Antiqua" w:eastAsia="Book Antiqua" w:hAnsi="Book Antiqua" w:cs="Book Antiqua"/>
          <w:color w:val="000000"/>
        </w:rPr>
        <w:t>. The most frequent contrast dye used is indigo-carmine in concentrations varying from 0.2% to 2</w:t>
      </w:r>
      <w:proofErr w:type="gramStart"/>
      <w:r w:rsidRPr="00083C48">
        <w:rPr>
          <w:rFonts w:ascii="Book Antiqua" w:eastAsia="Book Antiqua" w:hAnsi="Book Antiqua" w:cs="Book Antiqua"/>
          <w:color w:val="000000"/>
        </w:rPr>
        <w:t>%</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38]</w:t>
      </w:r>
      <w:r w:rsidRPr="00083C48">
        <w:rPr>
          <w:rFonts w:ascii="Book Antiqua" w:eastAsia="Book Antiqua" w:hAnsi="Book Antiqua" w:cs="Book Antiqua"/>
          <w:color w:val="000000"/>
        </w:rPr>
        <w:t xml:space="preserve">. DCE has been demonstrated to be a useful tool for endoscopists to detect and characterize lesions more accurately. A study presented by Brown </w:t>
      </w:r>
      <w:r w:rsidRPr="00083C48">
        <w:rPr>
          <w:rFonts w:ascii="Book Antiqua" w:eastAsia="Book Antiqua" w:hAnsi="Book Antiqua" w:cs="Book Antiqua"/>
          <w:i/>
          <w:iCs/>
          <w:color w:val="000000"/>
        </w:rPr>
        <w:t xml:space="preserve">et </w:t>
      </w:r>
      <w:proofErr w:type="gramStart"/>
      <w:r w:rsidRPr="00083C48">
        <w:rPr>
          <w:rFonts w:ascii="Book Antiqua" w:eastAsia="Book Antiqua" w:hAnsi="Book Antiqua" w:cs="Book Antiqua"/>
          <w:i/>
          <w:iCs/>
          <w:color w:val="000000"/>
        </w:rPr>
        <w:t>al</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38]</w:t>
      </w:r>
      <w:r w:rsidRPr="00083C48">
        <w:rPr>
          <w:rFonts w:ascii="Book Antiqua" w:eastAsia="Book Antiqua" w:hAnsi="Book Antiqua" w:cs="Book Antiqua"/>
          <w:color w:val="000000"/>
        </w:rPr>
        <w:t xml:space="preserve"> found that the rate of detection of small polyps was improved by DCE by approximately 90%. Such analysis was conducted on 2727 patients and showed that the detection of small polyps that could potentially develop into cancer was increased by 30% when </w:t>
      </w:r>
      <w:proofErr w:type="spellStart"/>
      <w:r w:rsidRPr="00083C48">
        <w:rPr>
          <w:rFonts w:ascii="Book Antiqua" w:eastAsia="Book Antiqua" w:hAnsi="Book Antiqua" w:cs="Book Antiqua"/>
          <w:color w:val="000000"/>
        </w:rPr>
        <w:t>chromoscopy</w:t>
      </w:r>
      <w:proofErr w:type="spellEnd"/>
      <w:r w:rsidRPr="00083C48">
        <w:rPr>
          <w:rFonts w:ascii="Book Antiqua" w:eastAsia="Book Antiqua" w:hAnsi="Book Antiqua" w:cs="Book Antiqua"/>
          <w:color w:val="000000"/>
        </w:rPr>
        <w:t xml:space="preserve"> was used. Although the DCE technique is simple to use and safe, it is </w:t>
      </w:r>
      <w:proofErr w:type="spellStart"/>
      <w:r w:rsidRPr="00083C48">
        <w:rPr>
          <w:rFonts w:ascii="Book Antiqua" w:eastAsia="Book Antiqua" w:hAnsi="Book Antiqua" w:cs="Book Antiqua"/>
          <w:color w:val="000000"/>
        </w:rPr>
        <w:t>labour</w:t>
      </w:r>
      <w:proofErr w:type="spellEnd"/>
      <w:r w:rsidRPr="00083C48">
        <w:rPr>
          <w:rFonts w:ascii="Book Antiqua" w:eastAsia="Book Antiqua" w:hAnsi="Book Antiqua" w:cs="Book Antiqua"/>
          <w:color w:val="000000"/>
        </w:rPr>
        <w:t xml:space="preserve"> intensive and time consuming, and the outcomes highly depend on bowel </w:t>
      </w:r>
      <w:proofErr w:type="gramStart"/>
      <w:r w:rsidRPr="00083C48">
        <w:rPr>
          <w:rFonts w:ascii="Book Antiqua" w:eastAsia="Book Antiqua" w:hAnsi="Book Antiqua" w:cs="Book Antiqua"/>
          <w:color w:val="000000"/>
        </w:rPr>
        <w:t>preparation</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38,39]</w:t>
      </w:r>
      <w:r w:rsidRPr="00083C48">
        <w:rPr>
          <w:rFonts w:ascii="Book Antiqua" w:eastAsia="Book Antiqua" w:hAnsi="Book Antiqua" w:cs="Book Antiqua"/>
          <w:color w:val="000000"/>
        </w:rPr>
        <w:t xml:space="preserve">. Over the years, with the introduction of electronics and the improvement in technology, a new era of </w:t>
      </w:r>
      <w:proofErr w:type="spellStart"/>
      <w:r w:rsidRPr="00083C48">
        <w:rPr>
          <w:rFonts w:ascii="Book Antiqua" w:eastAsia="Book Antiqua" w:hAnsi="Book Antiqua" w:cs="Book Antiqua"/>
          <w:color w:val="000000"/>
        </w:rPr>
        <w:t>chromoscopy</w:t>
      </w:r>
      <w:proofErr w:type="spellEnd"/>
      <w:r w:rsidRPr="00083C48">
        <w:rPr>
          <w:rFonts w:ascii="Book Antiqua" w:eastAsia="Book Antiqua" w:hAnsi="Book Antiqua" w:cs="Book Antiqua"/>
          <w:color w:val="000000"/>
        </w:rPr>
        <w:t xml:space="preserve"> called virtual chromoendoscopy (VCE) has been adopted. VCE includes pre-processing optical imaging techniques, such as Olympus' narrow-band imaging (NBI) and autofluorescence imaging, as well as the post-processing techniques Pentax's </w:t>
      </w:r>
      <w:proofErr w:type="spellStart"/>
      <w:r w:rsidRPr="00083C48">
        <w:rPr>
          <w:rFonts w:ascii="Book Antiqua" w:eastAsia="Book Antiqua" w:hAnsi="Book Antiqua" w:cs="Book Antiqua"/>
          <w:color w:val="000000"/>
        </w:rPr>
        <w:t>i</w:t>
      </w:r>
      <w:proofErr w:type="spellEnd"/>
      <w:r w:rsidRPr="00083C48">
        <w:rPr>
          <w:rFonts w:ascii="Book Antiqua" w:eastAsia="Book Antiqua" w:hAnsi="Book Antiqua" w:cs="Book Antiqua"/>
          <w:color w:val="000000"/>
        </w:rPr>
        <w:t xml:space="preserve">-SCAN and </w:t>
      </w:r>
      <w:proofErr w:type="spellStart"/>
      <w:r w:rsidRPr="00083C48">
        <w:rPr>
          <w:rFonts w:ascii="Book Antiqua" w:eastAsia="Book Antiqua" w:hAnsi="Book Antiqua" w:cs="Book Antiqua"/>
          <w:color w:val="000000"/>
        </w:rPr>
        <w:t>Fujinon</w:t>
      </w:r>
      <w:proofErr w:type="spellEnd"/>
      <w:r w:rsidRPr="00083C48">
        <w:rPr>
          <w:rFonts w:ascii="Book Antiqua" w:eastAsia="Book Antiqua" w:hAnsi="Book Antiqua" w:cs="Book Antiqua"/>
          <w:color w:val="000000"/>
        </w:rPr>
        <w:t xml:space="preserve"> intelligent </w:t>
      </w:r>
      <w:proofErr w:type="gramStart"/>
      <w:r w:rsidRPr="00083C48">
        <w:rPr>
          <w:rFonts w:ascii="Book Antiqua" w:eastAsia="Book Antiqua" w:hAnsi="Book Antiqua" w:cs="Book Antiqua"/>
          <w:color w:val="000000"/>
        </w:rPr>
        <w:t>chromoendoscopy</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15]</w:t>
      </w:r>
      <w:r w:rsidRPr="00083C48">
        <w:rPr>
          <w:rFonts w:ascii="Book Antiqua" w:eastAsia="Book Antiqua" w:hAnsi="Book Antiqua" w:cs="Book Antiqua"/>
          <w:color w:val="000000"/>
        </w:rPr>
        <w:t xml:space="preserve">. Of all VCE techniques, NBI has been studied most frequently for assessing gastroenterology </w:t>
      </w:r>
      <w:proofErr w:type="gramStart"/>
      <w:r w:rsidRPr="00083C48">
        <w:rPr>
          <w:rFonts w:ascii="Book Antiqua" w:eastAsia="Book Antiqua" w:hAnsi="Book Antiqua" w:cs="Book Antiqua"/>
          <w:color w:val="000000"/>
        </w:rPr>
        <w:t>diseases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40]</w:t>
      </w:r>
      <w:r w:rsidRPr="00083C48">
        <w:rPr>
          <w:rFonts w:ascii="Book Antiqua" w:eastAsia="Book Antiqua" w:hAnsi="Book Antiqua" w:cs="Book Antiqua"/>
          <w:color w:val="000000"/>
        </w:rPr>
        <w:t xml:space="preserve">. This pre-processing technique uses light of specific wavelengths (green - 540 nm and blue -415 nm) to enhance detail on the mucosal surface. Although VCE techniques such as NBI can detect small-size or flat polyps, they suffer from some drawbacks, such as interobserver and </w:t>
      </w:r>
      <w:proofErr w:type="spellStart"/>
      <w:r w:rsidRPr="00083C48">
        <w:rPr>
          <w:rFonts w:ascii="Book Antiqua" w:eastAsia="Book Antiqua" w:hAnsi="Book Antiqua" w:cs="Book Antiqua"/>
          <w:color w:val="000000"/>
        </w:rPr>
        <w:t>intraobserver</w:t>
      </w:r>
      <w:proofErr w:type="spellEnd"/>
      <w:r w:rsidRPr="00083C48">
        <w:rPr>
          <w:rFonts w:ascii="Book Antiqua" w:eastAsia="Book Antiqua" w:hAnsi="Book Antiqua" w:cs="Book Antiqua"/>
          <w:color w:val="000000"/>
        </w:rPr>
        <w:t xml:space="preserve"> </w:t>
      </w:r>
      <w:proofErr w:type="gramStart"/>
      <w:r w:rsidRPr="00083C48">
        <w:rPr>
          <w:rFonts w:ascii="Book Antiqua" w:eastAsia="Book Antiqua" w:hAnsi="Book Antiqua" w:cs="Book Antiqua"/>
          <w:color w:val="000000"/>
        </w:rPr>
        <w:t>variability</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41]</w:t>
      </w:r>
      <w:r w:rsidRPr="00083C48">
        <w:rPr>
          <w:rFonts w:ascii="Book Antiqua" w:eastAsia="Book Antiqua" w:hAnsi="Book Antiqua" w:cs="Book Antiqua"/>
          <w:color w:val="000000"/>
        </w:rPr>
        <w:t xml:space="preserve">. Such drawbacks refer to expertise, levels of distraction, or stress. However, the use of </w:t>
      </w:r>
      <w:proofErr w:type="spellStart"/>
      <w:r w:rsidRPr="00083C48">
        <w:rPr>
          <w:rFonts w:ascii="Book Antiqua" w:eastAsia="Book Antiqua" w:hAnsi="Book Antiqua" w:cs="Book Antiqua"/>
          <w:color w:val="000000"/>
        </w:rPr>
        <w:t>CADx</w:t>
      </w:r>
      <w:proofErr w:type="spellEnd"/>
      <w:r w:rsidRPr="00083C48">
        <w:rPr>
          <w:rFonts w:ascii="Book Antiqua" w:eastAsia="Book Antiqua" w:hAnsi="Book Antiqua" w:cs="Book Antiqua"/>
          <w:color w:val="000000"/>
        </w:rPr>
        <w:t xml:space="preserve">/e systems may increase standardization in the process and, perhaps most importantly, more widespread adoption by non-experts in the </w:t>
      </w:r>
      <w:proofErr w:type="gramStart"/>
      <w:r w:rsidRPr="00083C48">
        <w:rPr>
          <w:rFonts w:ascii="Book Antiqua" w:eastAsia="Book Antiqua" w:hAnsi="Book Antiqua" w:cs="Book Antiqua"/>
          <w:color w:val="000000"/>
        </w:rPr>
        <w:t>field</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41]</w:t>
      </w:r>
      <w:r w:rsidRPr="00083C48">
        <w:rPr>
          <w:rFonts w:ascii="Book Antiqua" w:eastAsia="Book Antiqua" w:hAnsi="Book Antiqua" w:cs="Book Antiqua"/>
          <w:color w:val="000000"/>
        </w:rPr>
        <w:t>.</w:t>
      </w:r>
    </w:p>
    <w:p w14:paraId="6E1854D3" w14:textId="01A60C86" w:rsidR="00A77B3E" w:rsidRPr="00083C48" w:rsidRDefault="007D3DE3" w:rsidP="009142EF">
      <w:pPr>
        <w:snapToGrid w:val="0"/>
        <w:spacing w:line="360" w:lineRule="auto"/>
        <w:ind w:firstLineChars="100" w:firstLine="240"/>
        <w:jc w:val="both"/>
        <w:rPr>
          <w:rFonts w:ascii="Book Antiqua" w:hAnsi="Book Antiqua"/>
        </w:rPr>
      </w:pPr>
      <w:r w:rsidRPr="00083C48">
        <w:rPr>
          <w:rFonts w:ascii="Book Antiqua" w:eastAsia="Book Antiqua" w:hAnsi="Book Antiqua" w:cs="Book Antiqua"/>
          <w:color w:val="000000"/>
        </w:rPr>
        <w:t xml:space="preserve">In this context, the new developments of </w:t>
      </w:r>
      <w:proofErr w:type="spellStart"/>
      <w:r w:rsidRPr="00083C48">
        <w:rPr>
          <w:rFonts w:ascii="Book Antiqua" w:eastAsia="Book Antiqua" w:hAnsi="Book Antiqua" w:cs="Book Antiqua"/>
          <w:color w:val="000000"/>
        </w:rPr>
        <w:t>CADx</w:t>
      </w:r>
      <w:proofErr w:type="spellEnd"/>
      <w:r w:rsidRPr="00083C48">
        <w:rPr>
          <w:rFonts w:ascii="Book Antiqua" w:eastAsia="Book Antiqua" w:hAnsi="Book Antiqua" w:cs="Book Antiqua"/>
          <w:color w:val="000000"/>
        </w:rPr>
        <w:t xml:space="preserve">/e systems have focused on systems to assist in the detection and/or localization of polyps and the classification of the different types of polyps, both fundamental tasks to help clinicians at all stages of CRC diagnosis. </w:t>
      </w:r>
      <w:r w:rsidR="00A26A02" w:rsidRPr="00083C48">
        <w:rPr>
          <w:rFonts w:ascii="Book Antiqua" w:eastAsia="Book Antiqua" w:hAnsi="Book Antiqua" w:cs="Book Antiqua"/>
          <w:color w:val="000000"/>
        </w:rPr>
        <w:t>AI</w:t>
      </w:r>
      <w:r w:rsidRPr="00083C48">
        <w:rPr>
          <w:rFonts w:ascii="Book Antiqua" w:eastAsia="Book Antiqua" w:hAnsi="Book Antiqua" w:cs="Book Antiqua"/>
          <w:color w:val="000000"/>
        </w:rPr>
        <w:t xml:space="preserve"> has emerged as a powerful tool in two well-differentiated tasks: polyp detection (including localization and segmentation) and polyp classification. By including an AI-based algorithm in the </w:t>
      </w:r>
      <w:proofErr w:type="spellStart"/>
      <w:r w:rsidRPr="00083C48">
        <w:rPr>
          <w:rFonts w:ascii="Book Antiqua" w:eastAsia="Book Antiqua" w:hAnsi="Book Antiqua" w:cs="Book Antiqua"/>
          <w:color w:val="000000"/>
        </w:rPr>
        <w:t>CADx</w:t>
      </w:r>
      <w:proofErr w:type="spellEnd"/>
      <w:r w:rsidRPr="00083C48">
        <w:rPr>
          <w:rFonts w:ascii="Book Antiqua" w:eastAsia="Book Antiqua" w:hAnsi="Book Antiqua" w:cs="Book Antiqua"/>
          <w:color w:val="000000"/>
        </w:rPr>
        <w:t xml:space="preserve">/e systems that attend colonoscopy </w:t>
      </w:r>
      <w:r w:rsidRPr="00083C48">
        <w:rPr>
          <w:rFonts w:ascii="Book Antiqua" w:eastAsia="Book Antiqua" w:hAnsi="Book Antiqua" w:cs="Book Antiqua"/>
          <w:color w:val="000000"/>
        </w:rPr>
        <w:lastRenderedPageBreak/>
        <w:t xml:space="preserve">exploration, they can predict whether there are one (or more) polyps </w:t>
      </w:r>
      <w:proofErr w:type="gramStart"/>
      <w:r w:rsidRPr="00083C48">
        <w:rPr>
          <w:rFonts w:ascii="Book Antiqua" w:eastAsia="Book Antiqua" w:hAnsi="Book Antiqua" w:cs="Book Antiqua"/>
          <w:color w:val="000000"/>
        </w:rPr>
        <w:t>in a given</w:t>
      </w:r>
      <w:proofErr w:type="gramEnd"/>
      <w:r w:rsidRPr="00083C48">
        <w:rPr>
          <w:rFonts w:ascii="Book Antiqua" w:eastAsia="Book Antiqua" w:hAnsi="Book Antiqua" w:cs="Book Antiqua"/>
          <w:color w:val="000000"/>
        </w:rPr>
        <w:t xml:space="preserve"> video frame using white light alone, without the aid of advanced endoscopic imaging modalities. If the purpose is also to locate the polyp, the algorithm predicts the position of the polyp in the image, as shown in Figure 2. If the physician requires a finer analysis, segmentation tools can allow isolation of the polyp region at the pixel level on the image. Once a polyp is detected, polyp classification aims to catalogue the type of polyp. The latter is particularly important because it allows the clinician to make a better decision as to whether to remove the polyp depending on whether it seems to be a benign, pre-malignant, or malignant polyp. Currently, to confirm if a polyp is malignant, the suspected polyp must be removed, and then a pathology test must be performed. However, an expected advance in the future is that </w:t>
      </w:r>
      <w:r w:rsidR="00A26A02" w:rsidRPr="00083C48">
        <w:rPr>
          <w:rFonts w:ascii="Book Antiqua" w:eastAsia="Book Antiqua" w:hAnsi="Book Antiqua" w:cs="Book Antiqua"/>
          <w:color w:val="000000"/>
        </w:rPr>
        <w:t>AI</w:t>
      </w:r>
      <w:r w:rsidRPr="00083C48">
        <w:rPr>
          <w:rFonts w:ascii="Book Antiqua" w:eastAsia="Book Antiqua" w:hAnsi="Book Antiqua" w:cs="Book Antiqua"/>
          <w:color w:val="000000"/>
        </w:rPr>
        <w:t xml:space="preserve"> can assist clinicians in differentiating polyps.</w:t>
      </w:r>
    </w:p>
    <w:p w14:paraId="367B23C1" w14:textId="061E2604" w:rsidR="00A77B3E" w:rsidRPr="00083C48" w:rsidRDefault="007D3DE3" w:rsidP="009142EF">
      <w:pPr>
        <w:snapToGrid w:val="0"/>
        <w:spacing w:line="360" w:lineRule="auto"/>
        <w:ind w:firstLineChars="100" w:firstLine="240"/>
        <w:jc w:val="both"/>
        <w:rPr>
          <w:rFonts w:ascii="Book Antiqua" w:hAnsi="Book Antiqua"/>
        </w:rPr>
      </w:pPr>
      <w:r w:rsidRPr="00083C48">
        <w:rPr>
          <w:rFonts w:ascii="Book Antiqua" w:eastAsia="Book Antiqua" w:hAnsi="Book Antiqua" w:cs="Book Antiqua"/>
          <w:color w:val="000000"/>
        </w:rPr>
        <w:t xml:space="preserve">Colorectal polyps are anatomically pathologically classified as adenomatous, hyperplastic, or serrated and inflammatory, </w:t>
      </w:r>
      <w:proofErr w:type="spellStart"/>
      <w:r w:rsidRPr="00083C48">
        <w:rPr>
          <w:rFonts w:ascii="Book Antiqua" w:eastAsia="Book Antiqua" w:hAnsi="Book Antiqua" w:cs="Book Antiqua"/>
          <w:color w:val="000000"/>
        </w:rPr>
        <w:t>hamartomatous</w:t>
      </w:r>
      <w:proofErr w:type="spellEnd"/>
      <w:r w:rsidRPr="00083C48">
        <w:rPr>
          <w:rFonts w:ascii="Book Antiqua" w:eastAsia="Book Antiqua" w:hAnsi="Book Antiqua" w:cs="Book Antiqua"/>
          <w:color w:val="000000"/>
        </w:rPr>
        <w:t>, juvenile, the latter being synthesized terminologically as miscellaneous, given their low prevalence (10</w:t>
      </w:r>
      <w:r w:rsidR="009142EF">
        <w:rPr>
          <w:rFonts w:ascii="Book Antiqua" w:eastAsia="Book Antiqua" w:hAnsi="Book Antiqua" w:cs="Book Antiqua"/>
          <w:color w:val="000000"/>
        </w:rPr>
        <w:t>%</w:t>
      </w:r>
      <w:r w:rsidRPr="00083C48">
        <w:rPr>
          <w:rFonts w:ascii="Book Antiqua" w:eastAsia="Book Antiqua" w:hAnsi="Book Antiqua" w:cs="Book Antiqua"/>
          <w:color w:val="000000"/>
        </w:rPr>
        <w:t>-20</w:t>
      </w:r>
      <w:proofErr w:type="gramStart"/>
      <w:r w:rsidRPr="00083C48">
        <w:rPr>
          <w:rFonts w:ascii="Book Antiqua" w:eastAsia="Book Antiqua" w:hAnsi="Book Antiqua" w:cs="Book Antiqua"/>
          <w:color w:val="000000"/>
        </w:rPr>
        <w:t>%)</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42]</w:t>
      </w:r>
      <w:r w:rsidRPr="00083C48">
        <w:rPr>
          <w:rFonts w:ascii="Book Antiqua" w:eastAsia="Book Antiqua" w:hAnsi="Book Antiqua" w:cs="Book Antiqua"/>
          <w:color w:val="000000"/>
        </w:rPr>
        <w:t>. Adenomatous polyps are the most frequent (60</w:t>
      </w:r>
      <w:r w:rsidR="009142EF">
        <w:rPr>
          <w:rFonts w:ascii="Book Antiqua" w:eastAsia="Book Antiqua" w:hAnsi="Book Antiqua" w:cs="Book Antiqua"/>
          <w:color w:val="000000"/>
        </w:rPr>
        <w:t>%</w:t>
      </w:r>
      <w:r w:rsidRPr="00083C48">
        <w:rPr>
          <w:rFonts w:ascii="Book Antiqua" w:eastAsia="Book Antiqua" w:hAnsi="Book Antiqua" w:cs="Book Antiqua"/>
          <w:color w:val="000000"/>
        </w:rPr>
        <w:t xml:space="preserve">-70%). Depending on their histological characteristics, they can be tubular, villous, or </w:t>
      </w:r>
      <w:proofErr w:type="spellStart"/>
      <w:r w:rsidRPr="00083C48">
        <w:rPr>
          <w:rFonts w:ascii="Book Antiqua" w:eastAsia="Book Antiqua" w:hAnsi="Book Antiqua" w:cs="Book Antiqua"/>
          <w:color w:val="000000"/>
        </w:rPr>
        <w:t>tubulovillous</w:t>
      </w:r>
      <w:proofErr w:type="spellEnd"/>
      <w:r w:rsidRPr="00083C48">
        <w:rPr>
          <w:rFonts w:ascii="Book Antiqua" w:eastAsia="Book Antiqua" w:hAnsi="Book Antiqua" w:cs="Book Antiqua"/>
          <w:color w:val="000000"/>
        </w:rPr>
        <w:t xml:space="preserve">. They can be of different degrees of dysplasia, which constitutes one of the elements for the diagnosis or the presumption of </w:t>
      </w:r>
      <w:proofErr w:type="gramStart"/>
      <w:r w:rsidRPr="00083C48">
        <w:rPr>
          <w:rFonts w:ascii="Book Antiqua" w:eastAsia="Book Antiqua" w:hAnsi="Book Antiqua" w:cs="Book Antiqua"/>
          <w:color w:val="000000"/>
        </w:rPr>
        <w:t>CRC</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8,42]</w:t>
      </w:r>
      <w:r w:rsidRPr="00083C48">
        <w:rPr>
          <w:rFonts w:ascii="Book Antiqua" w:eastAsia="Book Antiqua" w:hAnsi="Book Antiqua" w:cs="Book Antiqua"/>
          <w:color w:val="000000"/>
        </w:rPr>
        <w:t>. Hyperplastic polyps have a prevalence between 10</w:t>
      </w:r>
      <w:r w:rsidR="009142EF">
        <w:rPr>
          <w:rFonts w:ascii="Book Antiqua" w:eastAsia="Book Antiqua" w:hAnsi="Book Antiqua" w:cs="Book Antiqua"/>
          <w:color w:val="000000"/>
        </w:rPr>
        <w:t>%</w:t>
      </w:r>
      <w:r w:rsidRPr="00083C48">
        <w:rPr>
          <w:rFonts w:ascii="Book Antiqua" w:eastAsia="Book Antiqua" w:hAnsi="Book Antiqua" w:cs="Book Antiqua"/>
          <w:color w:val="000000"/>
        </w:rPr>
        <w:t xml:space="preserve"> and 30%. Although they are not usually neoplastic, there is a type of serrated polyp, the sessile serrated adenoma, which is considered a CRC precursor lesion through what is known as the serrated pathway of </w:t>
      </w:r>
      <w:proofErr w:type="gramStart"/>
      <w:r w:rsidRPr="00083C48">
        <w:rPr>
          <w:rFonts w:ascii="Book Antiqua" w:eastAsia="Book Antiqua" w:hAnsi="Book Antiqua" w:cs="Book Antiqua"/>
          <w:color w:val="000000"/>
        </w:rPr>
        <w:t>carcinogenesis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8,42,43]</w:t>
      </w:r>
      <w:r w:rsidRPr="00083C48">
        <w:rPr>
          <w:rFonts w:ascii="Book Antiqua" w:eastAsia="Book Antiqua" w:hAnsi="Book Antiqua" w:cs="Book Antiqua"/>
          <w:color w:val="000000"/>
        </w:rPr>
        <w:t>.</w:t>
      </w:r>
    </w:p>
    <w:p w14:paraId="2D177BC1" w14:textId="77777777" w:rsidR="00A77B3E" w:rsidRPr="00083C48" w:rsidRDefault="00A77B3E" w:rsidP="00083C48">
      <w:pPr>
        <w:snapToGrid w:val="0"/>
        <w:spacing w:line="360" w:lineRule="auto"/>
        <w:jc w:val="both"/>
        <w:rPr>
          <w:rFonts w:ascii="Book Antiqua" w:hAnsi="Book Antiqua"/>
        </w:rPr>
      </w:pPr>
    </w:p>
    <w:p w14:paraId="78F37061"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bCs/>
          <w:caps/>
          <w:color w:val="000000"/>
          <w:u w:val="single"/>
        </w:rPr>
        <w:t>Advances in AI for detecting and classifying colorectal polyps</w:t>
      </w:r>
    </w:p>
    <w:p w14:paraId="2E2B2E34"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Automatic polyp detection—including classification and segmentation—in colonoscopy videos has been an active research topic during the last two decades. After </w:t>
      </w:r>
      <w:proofErr w:type="spellStart"/>
      <w:r w:rsidRPr="00083C48">
        <w:rPr>
          <w:rFonts w:ascii="Book Antiqua" w:eastAsia="Book Antiqua" w:hAnsi="Book Antiqua" w:cs="Book Antiqua"/>
          <w:color w:val="000000"/>
        </w:rPr>
        <w:t>analysing</w:t>
      </w:r>
      <w:proofErr w:type="spellEnd"/>
      <w:r w:rsidRPr="00083C48">
        <w:rPr>
          <w:rFonts w:ascii="Book Antiqua" w:eastAsia="Book Antiqua" w:hAnsi="Book Antiqua" w:cs="Book Antiqua"/>
          <w:color w:val="000000"/>
        </w:rPr>
        <w:t xml:space="preserve"> approaches reported in the literature, there are three well-defined methods: hand-crafted, feature-based machine learning, and end-to-end learning approaches. Each </w:t>
      </w:r>
      <w:r w:rsidRPr="00083C48">
        <w:rPr>
          <w:rFonts w:ascii="Book Antiqua" w:eastAsia="Book Antiqua" w:hAnsi="Book Antiqua" w:cs="Book Antiqua"/>
          <w:color w:val="000000"/>
        </w:rPr>
        <w:lastRenderedPageBreak/>
        <w:t>method is discussed in more detail below. At the end of the analysis, we summarize the works in Table 3, showing the screening test, imaging modality and contribution for each one.</w:t>
      </w:r>
    </w:p>
    <w:p w14:paraId="516035A2" w14:textId="77777777" w:rsidR="009142EF" w:rsidRDefault="009142EF" w:rsidP="00083C48">
      <w:pPr>
        <w:snapToGrid w:val="0"/>
        <w:spacing w:line="360" w:lineRule="auto"/>
        <w:jc w:val="both"/>
        <w:rPr>
          <w:rFonts w:ascii="Book Antiqua" w:eastAsia="Book Antiqua" w:hAnsi="Book Antiqua" w:cs="Book Antiqua"/>
          <w:b/>
          <w:bCs/>
          <w:color w:val="000000"/>
        </w:rPr>
      </w:pPr>
    </w:p>
    <w:p w14:paraId="49984932" w14:textId="4DA51695" w:rsidR="00A77B3E" w:rsidRPr="009142EF" w:rsidRDefault="007D3DE3" w:rsidP="00083C48">
      <w:pPr>
        <w:snapToGrid w:val="0"/>
        <w:spacing w:line="360" w:lineRule="auto"/>
        <w:jc w:val="both"/>
        <w:rPr>
          <w:rFonts w:ascii="Book Antiqua" w:hAnsi="Book Antiqua"/>
          <w:i/>
          <w:iCs/>
        </w:rPr>
      </w:pPr>
      <w:r w:rsidRPr="009142EF">
        <w:rPr>
          <w:rFonts w:ascii="Book Antiqua" w:eastAsia="Book Antiqua" w:hAnsi="Book Antiqua" w:cs="Book Antiqua"/>
          <w:b/>
          <w:bCs/>
          <w:i/>
          <w:iCs/>
          <w:color w:val="000000"/>
        </w:rPr>
        <w:t>Hand-crafted approach</w:t>
      </w:r>
    </w:p>
    <w:p w14:paraId="723CE7DD"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Hand-crafted methods refer to those based on exploiting low-level image processing techniques to obtain candidate polyp boundaries. This method considers the polyp as a protruding surface, with its boundaries detected using intensity </w:t>
      </w:r>
      <w:proofErr w:type="gramStart"/>
      <w:r w:rsidRPr="00083C48">
        <w:rPr>
          <w:rFonts w:ascii="Book Antiqua" w:eastAsia="Book Antiqua" w:hAnsi="Book Antiqua" w:cs="Book Antiqua"/>
          <w:color w:val="000000"/>
        </w:rPr>
        <w:t>valleys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37]</w:t>
      </w:r>
      <w:r w:rsidRPr="00083C48">
        <w:rPr>
          <w:rFonts w:ascii="Book Antiqua" w:eastAsia="Book Antiqua" w:hAnsi="Book Antiqua" w:cs="Book Antiqua"/>
          <w:color w:val="000000"/>
        </w:rPr>
        <w:t>, Hessian filters</w:t>
      </w:r>
      <w:r w:rsidRPr="00083C48">
        <w:rPr>
          <w:rFonts w:ascii="Book Antiqua" w:eastAsia="Book Antiqua" w:hAnsi="Book Antiqua" w:cs="Book Antiqua"/>
          <w:color w:val="000000"/>
          <w:vertAlign w:val="superscript"/>
        </w:rPr>
        <w:t>[44]</w:t>
      </w:r>
      <w:r w:rsidRPr="00083C48">
        <w:rPr>
          <w:rFonts w:ascii="Book Antiqua" w:eastAsia="Book Antiqua" w:hAnsi="Book Antiqua" w:cs="Book Antiqua"/>
          <w:color w:val="000000"/>
        </w:rPr>
        <w:t>, or the Hough transform</w:t>
      </w:r>
      <w:r w:rsidRPr="00083C48">
        <w:rPr>
          <w:rFonts w:ascii="Book Antiqua" w:eastAsia="Book Antiqua" w:hAnsi="Book Antiqua" w:cs="Book Antiqua"/>
          <w:color w:val="000000"/>
          <w:vertAlign w:val="superscript"/>
        </w:rPr>
        <w:t>[45]</w:t>
      </w:r>
      <w:r w:rsidRPr="00083C48">
        <w:rPr>
          <w:rFonts w:ascii="Book Antiqua" w:eastAsia="Book Antiqua" w:hAnsi="Book Antiqua" w:cs="Book Antiqua"/>
          <w:color w:val="000000"/>
        </w:rPr>
        <w:t>.</w:t>
      </w:r>
    </w:p>
    <w:p w14:paraId="25980E49" w14:textId="77777777" w:rsidR="00A77B3E" w:rsidRPr="00083C48" w:rsidRDefault="00A77B3E" w:rsidP="00083C48">
      <w:pPr>
        <w:snapToGrid w:val="0"/>
        <w:spacing w:line="360" w:lineRule="auto"/>
        <w:jc w:val="both"/>
        <w:rPr>
          <w:rFonts w:ascii="Book Antiqua" w:hAnsi="Book Antiqua"/>
        </w:rPr>
      </w:pPr>
    </w:p>
    <w:p w14:paraId="5568C9E1" w14:textId="77777777" w:rsidR="00A77B3E" w:rsidRPr="009142EF" w:rsidRDefault="007D3DE3" w:rsidP="00083C48">
      <w:pPr>
        <w:snapToGrid w:val="0"/>
        <w:spacing w:line="360" w:lineRule="auto"/>
        <w:jc w:val="both"/>
        <w:rPr>
          <w:rFonts w:ascii="Book Antiqua" w:hAnsi="Book Antiqua"/>
          <w:i/>
          <w:iCs/>
        </w:rPr>
      </w:pPr>
      <w:r w:rsidRPr="009142EF">
        <w:rPr>
          <w:rFonts w:ascii="Book Antiqua" w:eastAsia="Book Antiqua" w:hAnsi="Book Antiqua" w:cs="Book Antiqua"/>
          <w:b/>
          <w:bCs/>
          <w:i/>
          <w:iCs/>
          <w:color w:val="000000"/>
        </w:rPr>
        <w:t>Feature-based machine learning approach</w:t>
      </w:r>
    </w:p>
    <w:p w14:paraId="3015A1E5" w14:textId="0A6009DC"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Feature-based methods encompass the first era of machine learning: designing a feature extractor and then training a classifier to predict a given class (</w:t>
      </w:r>
      <w:r w:rsidRPr="009142EF">
        <w:rPr>
          <w:rFonts w:ascii="Book Antiqua" w:eastAsia="Book Antiqua" w:hAnsi="Book Antiqua" w:cs="Book Antiqua"/>
          <w:i/>
          <w:iCs/>
          <w:color w:val="000000"/>
        </w:rPr>
        <w:t>e.g.</w:t>
      </w:r>
      <w:r w:rsidRPr="00083C48">
        <w:rPr>
          <w:rFonts w:ascii="Book Antiqua" w:eastAsia="Book Antiqua" w:hAnsi="Book Antiqua" w:cs="Book Antiqua"/>
          <w:color w:val="000000"/>
        </w:rPr>
        <w:t xml:space="preserve">, polyps or non-polyps). In early works, a texture descriptor was used to provide relevant features about the region of the image containing polyps using wavelet sub-band information in the work of </w:t>
      </w:r>
      <w:proofErr w:type="spellStart"/>
      <w:r w:rsidRPr="00083C48">
        <w:rPr>
          <w:rFonts w:ascii="Book Antiqua" w:eastAsia="Book Antiqua" w:hAnsi="Book Antiqua" w:cs="Book Antiqua"/>
          <w:color w:val="000000"/>
        </w:rPr>
        <w:t>Wimmer</w:t>
      </w:r>
      <w:proofErr w:type="spellEnd"/>
      <w:r w:rsidRPr="00083C48">
        <w:rPr>
          <w:rFonts w:ascii="Book Antiqua" w:eastAsia="Book Antiqua" w:hAnsi="Book Antiqua" w:cs="Book Antiqua"/>
          <w:color w:val="000000"/>
        </w:rPr>
        <w:t xml:space="preserve"> </w:t>
      </w:r>
      <w:r w:rsidRPr="00083C48">
        <w:rPr>
          <w:rFonts w:ascii="Book Antiqua" w:eastAsia="Book Antiqua" w:hAnsi="Book Antiqua" w:cs="Book Antiqua"/>
          <w:i/>
          <w:iCs/>
          <w:color w:val="000000"/>
        </w:rPr>
        <w:t xml:space="preserve">et </w:t>
      </w:r>
      <w:proofErr w:type="gramStart"/>
      <w:r w:rsidRPr="00083C48">
        <w:rPr>
          <w:rFonts w:ascii="Book Antiqua" w:eastAsia="Book Antiqua" w:hAnsi="Book Antiqua" w:cs="Book Antiqua"/>
          <w:i/>
          <w:iCs/>
          <w:color w:val="000000"/>
        </w:rPr>
        <w:t>al</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46]</w:t>
      </w:r>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Haralick</w:t>
      </w:r>
      <w:proofErr w:type="spellEnd"/>
      <w:r w:rsidRPr="00083C48">
        <w:rPr>
          <w:rFonts w:ascii="Book Antiqua" w:eastAsia="Book Antiqua" w:hAnsi="Book Antiqua" w:cs="Book Antiqua"/>
          <w:color w:val="000000"/>
        </w:rPr>
        <w:t xml:space="preserve"> co-occurrence matrix in the work of Hu </w:t>
      </w:r>
      <w:r w:rsidRPr="00083C48">
        <w:rPr>
          <w:rFonts w:ascii="Book Antiqua" w:eastAsia="Book Antiqua" w:hAnsi="Book Antiqua" w:cs="Book Antiqua"/>
          <w:i/>
          <w:iCs/>
          <w:color w:val="000000"/>
        </w:rPr>
        <w:t>et al</w:t>
      </w:r>
      <w:r w:rsidRPr="00083C48">
        <w:rPr>
          <w:rFonts w:ascii="Book Antiqua" w:eastAsia="Book Antiqua" w:hAnsi="Book Antiqua" w:cs="Book Antiqua"/>
          <w:color w:val="000000"/>
          <w:vertAlign w:val="superscript"/>
        </w:rPr>
        <w:t>[21]</w:t>
      </w:r>
      <w:r w:rsidRPr="00083C48">
        <w:rPr>
          <w:rFonts w:ascii="Book Antiqua" w:eastAsia="Book Antiqua" w:hAnsi="Book Antiqua" w:cs="Book Antiqua"/>
          <w:color w:val="000000"/>
        </w:rPr>
        <w:t xml:space="preserve">, or Gaussian-kernel low pass filtering in the work of </w:t>
      </w:r>
      <w:proofErr w:type="spellStart"/>
      <w:r w:rsidRPr="00083C48">
        <w:rPr>
          <w:rFonts w:ascii="Book Antiqua" w:eastAsia="Book Antiqua" w:hAnsi="Book Antiqua" w:cs="Book Antiqua"/>
          <w:color w:val="000000"/>
        </w:rPr>
        <w:t>Mamanov</w:t>
      </w:r>
      <w:proofErr w:type="spellEnd"/>
      <w:r w:rsidRPr="00083C48">
        <w:rPr>
          <w:rFonts w:ascii="Book Antiqua" w:eastAsia="Book Antiqua" w:hAnsi="Book Antiqua" w:cs="Book Antiqua"/>
          <w:color w:val="000000"/>
        </w:rPr>
        <w:t xml:space="preserve"> </w:t>
      </w:r>
      <w:r w:rsidRPr="00083C48">
        <w:rPr>
          <w:rFonts w:ascii="Book Antiqua" w:eastAsia="Book Antiqua" w:hAnsi="Book Antiqua" w:cs="Book Antiqua"/>
          <w:i/>
          <w:iCs/>
          <w:color w:val="000000"/>
        </w:rPr>
        <w:t>et al</w:t>
      </w:r>
      <w:r w:rsidRPr="00083C48">
        <w:rPr>
          <w:rFonts w:ascii="Book Antiqua" w:eastAsia="Book Antiqua" w:hAnsi="Book Antiqua" w:cs="Book Antiqua"/>
          <w:color w:val="000000"/>
          <w:vertAlign w:val="superscript"/>
        </w:rPr>
        <w:t>[47]</w:t>
      </w:r>
      <w:r w:rsidRPr="00083C48">
        <w:rPr>
          <w:rFonts w:ascii="Book Antiqua" w:eastAsia="Book Antiqua" w:hAnsi="Book Antiqua" w:cs="Book Antiqua"/>
          <w:color w:val="000000"/>
        </w:rPr>
        <w:t xml:space="preserve">. Other features, such as shape, </w:t>
      </w:r>
      <w:proofErr w:type="spellStart"/>
      <w:r w:rsidRPr="00083C48">
        <w:rPr>
          <w:rFonts w:ascii="Book Antiqua" w:eastAsia="Book Antiqua" w:hAnsi="Book Antiqua" w:cs="Book Antiqua"/>
          <w:color w:val="000000"/>
        </w:rPr>
        <w:t>colour</w:t>
      </w:r>
      <w:proofErr w:type="spellEnd"/>
      <w:r w:rsidRPr="00083C48">
        <w:rPr>
          <w:rFonts w:ascii="Book Antiqua" w:eastAsia="Book Antiqua" w:hAnsi="Book Antiqua" w:cs="Book Antiqua"/>
          <w:color w:val="000000"/>
        </w:rPr>
        <w:t xml:space="preserve">, and edge geometry, have also been used to create more robust detection systems that include polyp </w:t>
      </w:r>
      <w:proofErr w:type="gramStart"/>
      <w:r w:rsidRPr="00083C48">
        <w:rPr>
          <w:rFonts w:ascii="Book Antiqua" w:eastAsia="Book Antiqua" w:hAnsi="Book Antiqua" w:cs="Book Antiqua"/>
          <w:color w:val="000000"/>
        </w:rPr>
        <w:t>segmentation</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32]</w:t>
      </w:r>
      <w:r w:rsidRPr="00083C48">
        <w:rPr>
          <w:rFonts w:ascii="Book Antiqua" w:eastAsia="Book Antiqua" w:hAnsi="Book Antiqua" w:cs="Book Antiqua"/>
          <w:color w:val="000000"/>
        </w:rPr>
        <w:t xml:space="preserve">. </w:t>
      </w:r>
      <w:proofErr w:type="spellStart"/>
      <w:proofErr w:type="gramStart"/>
      <w:r w:rsidRPr="00083C48">
        <w:rPr>
          <w:rFonts w:ascii="Book Antiqua" w:eastAsia="Book Antiqua" w:hAnsi="Book Antiqua" w:cs="Book Antiqua"/>
          <w:color w:val="000000"/>
        </w:rPr>
        <w:t>Glasmachers</w:t>
      </w:r>
      <w:proofErr w:type="spellEnd"/>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33]</w:t>
      </w:r>
      <w:r w:rsidRPr="00083C48">
        <w:rPr>
          <w:rFonts w:ascii="Book Antiqua" w:eastAsia="Book Antiqua" w:hAnsi="Book Antiqua" w:cs="Book Antiqua"/>
          <w:color w:val="000000"/>
        </w:rPr>
        <w:t xml:space="preserve"> proposed a CAD system that combines context-based image information to remove non-polyp information and shape features to reliably localize polyps.</w:t>
      </w:r>
    </w:p>
    <w:p w14:paraId="48F089E9" w14:textId="3F47197C" w:rsidR="00A77B3E" w:rsidRPr="00083C48" w:rsidRDefault="007D3DE3" w:rsidP="009142EF">
      <w:pPr>
        <w:snapToGrid w:val="0"/>
        <w:spacing w:line="360" w:lineRule="auto"/>
        <w:ind w:firstLineChars="100" w:firstLine="240"/>
        <w:jc w:val="both"/>
        <w:rPr>
          <w:rFonts w:ascii="Book Antiqua" w:hAnsi="Book Antiqua"/>
        </w:rPr>
      </w:pPr>
      <w:r w:rsidRPr="00083C48">
        <w:rPr>
          <w:rFonts w:ascii="Book Antiqua" w:eastAsia="Book Antiqua" w:hAnsi="Book Antiqua" w:cs="Book Antiqua"/>
          <w:color w:val="000000"/>
        </w:rPr>
        <w:t xml:space="preserve">After generating a feature vector using descriptors of texture, </w:t>
      </w:r>
      <w:proofErr w:type="spellStart"/>
      <w:r w:rsidRPr="00083C48">
        <w:rPr>
          <w:rFonts w:ascii="Book Antiqua" w:eastAsia="Book Antiqua" w:hAnsi="Book Antiqua" w:cs="Book Antiqua"/>
          <w:color w:val="000000"/>
        </w:rPr>
        <w:t>colour</w:t>
      </w:r>
      <w:proofErr w:type="spellEnd"/>
      <w:r w:rsidRPr="00083C48">
        <w:rPr>
          <w:rFonts w:ascii="Book Antiqua" w:eastAsia="Book Antiqua" w:hAnsi="Book Antiqua" w:cs="Book Antiqua"/>
          <w:color w:val="000000"/>
        </w:rPr>
        <w:t xml:space="preserve"> and/or shape, a classifier is required to predict whether polyps are present in the colonoscopy image, distinguishing between the different types of polyps or whether the region characterized on the image is a polyp (localization). The most commonly used classifiers are k-nearest </w:t>
      </w:r>
      <w:proofErr w:type="spellStart"/>
      <w:proofErr w:type="gramStart"/>
      <w:r w:rsidRPr="00083C48">
        <w:rPr>
          <w:rFonts w:ascii="Book Antiqua" w:eastAsia="Book Antiqua" w:hAnsi="Book Antiqua" w:cs="Book Antiqua"/>
          <w:color w:val="000000"/>
        </w:rPr>
        <w:t>neighbours</w:t>
      </w:r>
      <w:proofErr w:type="spellEnd"/>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46]</w:t>
      </w:r>
      <w:r w:rsidRPr="00083C48">
        <w:rPr>
          <w:rFonts w:ascii="Book Antiqua" w:eastAsia="Book Antiqua" w:hAnsi="Book Antiqua" w:cs="Book Antiqua"/>
          <w:color w:val="000000"/>
        </w:rPr>
        <w:t>, decision trees</w:t>
      </w:r>
      <w:r w:rsidRPr="00083C48">
        <w:rPr>
          <w:rFonts w:ascii="Book Antiqua" w:eastAsia="Book Antiqua" w:hAnsi="Book Antiqua" w:cs="Book Antiqua"/>
          <w:color w:val="000000"/>
          <w:vertAlign w:val="superscript"/>
        </w:rPr>
        <w:t>[22]</w:t>
      </w:r>
      <w:r w:rsidRPr="00083C48">
        <w:rPr>
          <w:rFonts w:ascii="Book Antiqua" w:eastAsia="Book Antiqua" w:hAnsi="Book Antiqua" w:cs="Book Antiqua"/>
          <w:color w:val="000000"/>
        </w:rPr>
        <w:t>, random forests</w:t>
      </w:r>
      <w:r w:rsidRPr="00083C48">
        <w:rPr>
          <w:rFonts w:ascii="Book Antiqua" w:eastAsia="Book Antiqua" w:hAnsi="Book Antiqua" w:cs="Book Antiqua"/>
          <w:color w:val="000000"/>
          <w:vertAlign w:val="superscript"/>
        </w:rPr>
        <w:t>[22,32]</w:t>
      </w:r>
      <w:r w:rsidRPr="00083C48">
        <w:rPr>
          <w:rFonts w:ascii="Book Antiqua" w:eastAsia="Book Antiqua" w:hAnsi="Book Antiqua" w:cs="Book Antiqua"/>
          <w:color w:val="000000"/>
        </w:rPr>
        <w:t>, and support vector machine</w:t>
      </w:r>
      <w:r w:rsidRPr="00083C48">
        <w:rPr>
          <w:rFonts w:ascii="Book Antiqua" w:eastAsia="Book Antiqua" w:hAnsi="Book Antiqua" w:cs="Book Antiqua"/>
          <w:color w:val="000000"/>
          <w:vertAlign w:val="superscript"/>
        </w:rPr>
        <w:t>[23]</w:t>
      </w:r>
      <w:r w:rsidRPr="00083C48">
        <w:rPr>
          <w:rFonts w:ascii="Book Antiqua" w:eastAsia="Book Antiqua" w:hAnsi="Book Antiqua" w:cs="Book Antiqua"/>
          <w:color w:val="000000"/>
        </w:rPr>
        <w:t>.</w:t>
      </w:r>
    </w:p>
    <w:p w14:paraId="70137137" w14:textId="77777777" w:rsidR="009142EF" w:rsidRDefault="009142EF" w:rsidP="00083C48">
      <w:pPr>
        <w:snapToGrid w:val="0"/>
        <w:spacing w:line="360" w:lineRule="auto"/>
        <w:jc w:val="both"/>
        <w:rPr>
          <w:rFonts w:ascii="Book Antiqua" w:eastAsia="Book Antiqua" w:hAnsi="Book Antiqua" w:cs="Book Antiqua"/>
          <w:b/>
          <w:bCs/>
          <w:color w:val="000000"/>
        </w:rPr>
      </w:pPr>
    </w:p>
    <w:p w14:paraId="4EE78091" w14:textId="25A96EFC" w:rsidR="00A77B3E" w:rsidRPr="009142EF" w:rsidRDefault="007D3DE3" w:rsidP="00083C48">
      <w:pPr>
        <w:snapToGrid w:val="0"/>
        <w:spacing w:line="360" w:lineRule="auto"/>
        <w:jc w:val="both"/>
        <w:rPr>
          <w:rFonts w:ascii="Book Antiqua" w:hAnsi="Book Antiqua"/>
          <w:i/>
          <w:iCs/>
        </w:rPr>
      </w:pPr>
      <w:r w:rsidRPr="009142EF">
        <w:rPr>
          <w:rFonts w:ascii="Book Antiqua" w:eastAsia="Book Antiqua" w:hAnsi="Book Antiqua" w:cs="Book Antiqua"/>
          <w:b/>
          <w:bCs/>
          <w:i/>
          <w:iCs/>
          <w:color w:val="000000"/>
        </w:rPr>
        <w:t>End-to-end learning approach</w:t>
      </w:r>
    </w:p>
    <w:p w14:paraId="223C1B1C"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lastRenderedPageBreak/>
        <w:t xml:space="preserve">The end-to-end (E2E) learning approach refers to training a learning system represented by a single model (generally a deep neural </w:t>
      </w:r>
      <w:proofErr w:type="gramStart"/>
      <w:r w:rsidRPr="00083C48">
        <w:rPr>
          <w:rFonts w:ascii="Book Antiqua" w:eastAsia="Book Antiqua" w:hAnsi="Book Antiqua" w:cs="Book Antiqua"/>
          <w:color w:val="000000"/>
        </w:rPr>
        <w:t>network)</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33]</w:t>
      </w:r>
      <w:r w:rsidRPr="00083C48">
        <w:rPr>
          <w:rFonts w:ascii="Book Antiqua" w:eastAsia="Book Antiqua" w:hAnsi="Book Antiqua" w:cs="Book Antiqua"/>
          <w:color w:val="000000"/>
        </w:rPr>
        <w:t xml:space="preserve">. As the technology evolved and the computational capabilities increased, the use of convolutional neural networks as a key part of </w:t>
      </w:r>
      <w:proofErr w:type="spellStart"/>
      <w:r w:rsidRPr="00083C48">
        <w:rPr>
          <w:rFonts w:ascii="Book Antiqua" w:eastAsia="Book Antiqua" w:hAnsi="Book Antiqua" w:cs="Book Antiqua"/>
          <w:color w:val="000000"/>
        </w:rPr>
        <w:t>CADx</w:t>
      </w:r>
      <w:proofErr w:type="spellEnd"/>
      <w:r w:rsidRPr="00083C48">
        <w:rPr>
          <w:rFonts w:ascii="Book Antiqua" w:eastAsia="Book Antiqua" w:hAnsi="Book Antiqua" w:cs="Book Antiqua"/>
          <w:color w:val="000000"/>
        </w:rPr>
        <w:t xml:space="preserve">/e systems is increasingly frequent in automatic polyp </w:t>
      </w:r>
      <w:proofErr w:type="gramStart"/>
      <w:r w:rsidRPr="00083C48">
        <w:rPr>
          <w:rFonts w:ascii="Book Antiqua" w:eastAsia="Book Antiqua" w:hAnsi="Book Antiqua" w:cs="Book Antiqua"/>
          <w:color w:val="000000"/>
        </w:rPr>
        <w:t>detection</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48]</w:t>
      </w:r>
      <w:r w:rsidRPr="00083C48">
        <w:rPr>
          <w:rFonts w:ascii="Book Antiqua" w:eastAsia="Book Antiqua" w:hAnsi="Book Antiqua" w:cs="Book Antiqua"/>
          <w:color w:val="000000"/>
        </w:rPr>
        <w:t xml:space="preserve"> and/or polyp classification tasks</w:t>
      </w:r>
      <w:r w:rsidRPr="00083C48">
        <w:rPr>
          <w:rFonts w:ascii="Book Antiqua" w:eastAsia="Book Antiqua" w:hAnsi="Book Antiqua" w:cs="Book Antiqua"/>
          <w:color w:val="000000"/>
          <w:vertAlign w:val="superscript"/>
        </w:rPr>
        <w:t>[49]</w:t>
      </w:r>
      <w:r w:rsidRPr="00083C48">
        <w:rPr>
          <w:rFonts w:ascii="Book Antiqua" w:eastAsia="Book Antiqua" w:hAnsi="Book Antiqua" w:cs="Book Antiqua"/>
          <w:color w:val="000000"/>
        </w:rPr>
        <w:t xml:space="preserve">. The advantage of the E2E approach is the possibility of designing more complex multitasking systems: detecting polyps and then identifying whether the detected polyp is hyperplastic or </w:t>
      </w:r>
      <w:proofErr w:type="gramStart"/>
      <w:r w:rsidRPr="00083C48">
        <w:rPr>
          <w:rFonts w:ascii="Book Antiqua" w:eastAsia="Book Antiqua" w:hAnsi="Book Antiqua" w:cs="Book Antiqua"/>
          <w:color w:val="000000"/>
        </w:rPr>
        <w:t>adenomatous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50]</w:t>
      </w:r>
      <w:r w:rsidRPr="00083C48">
        <w:rPr>
          <w:rFonts w:ascii="Book Antiqua" w:eastAsia="Book Antiqua" w:hAnsi="Book Antiqua" w:cs="Book Antiqua"/>
          <w:color w:val="000000"/>
        </w:rPr>
        <w:t xml:space="preserve">. Information about whether a polyp can be malignant will assist the clinician in making a better clinical decision (to remove or not the </w:t>
      </w:r>
      <w:proofErr w:type="gramStart"/>
      <w:r w:rsidRPr="00083C48">
        <w:rPr>
          <w:rFonts w:ascii="Book Antiqua" w:eastAsia="Book Antiqua" w:hAnsi="Book Antiqua" w:cs="Book Antiqua"/>
          <w:color w:val="000000"/>
        </w:rPr>
        <w:t>polyp)</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51]</w:t>
      </w:r>
      <w:r w:rsidRPr="00083C48">
        <w:rPr>
          <w:rFonts w:ascii="Book Antiqua" w:eastAsia="Book Antiqua" w:hAnsi="Book Antiqua" w:cs="Book Antiqua"/>
          <w:color w:val="000000"/>
        </w:rPr>
        <w:t>.</w:t>
      </w:r>
    </w:p>
    <w:p w14:paraId="76E8D23E" w14:textId="4AD39FDD" w:rsidR="00A77B3E" w:rsidRPr="00083C48" w:rsidRDefault="007D3DE3" w:rsidP="009142EF">
      <w:pPr>
        <w:snapToGrid w:val="0"/>
        <w:spacing w:line="360" w:lineRule="auto"/>
        <w:ind w:firstLineChars="100" w:firstLine="240"/>
        <w:jc w:val="both"/>
        <w:rPr>
          <w:rFonts w:ascii="Book Antiqua" w:hAnsi="Book Antiqua"/>
        </w:rPr>
      </w:pPr>
      <w:r w:rsidRPr="00083C48">
        <w:rPr>
          <w:rFonts w:ascii="Book Antiqua" w:eastAsia="Book Antiqua" w:hAnsi="Book Antiqua" w:cs="Book Antiqua"/>
          <w:color w:val="000000"/>
        </w:rPr>
        <w:t xml:space="preserve">There are other alternatives to colonoscopy; colonography or wireless capsule endoscopy are also used as screening techniques to detect polyps. Both alternatives are less invasive and do not present a risk of perforation to patients as colonoscopy does. AI-based algorithms have also been used to enhance the analysis </w:t>
      </w:r>
      <w:r w:rsidRPr="00083C48">
        <w:rPr>
          <w:rFonts w:ascii="Book Antiqua" w:eastAsia="Book Antiqua" w:hAnsi="Book Antiqua" w:cs="Book Antiqua"/>
          <w:i/>
          <w:iCs/>
          <w:color w:val="000000"/>
        </w:rPr>
        <w:t>via</w:t>
      </w:r>
      <w:r w:rsidRPr="00083C48">
        <w:rPr>
          <w:rFonts w:ascii="Book Antiqua" w:eastAsia="Book Antiqua" w:hAnsi="Book Antiqua" w:cs="Book Antiqua"/>
          <w:color w:val="000000"/>
        </w:rPr>
        <w:t xml:space="preserve"> CT colonography. In particular, the use of greyscale information in the image (using a grey-level co-occurrence matrix in the work of Tan </w:t>
      </w:r>
      <w:r w:rsidRPr="00083C48">
        <w:rPr>
          <w:rFonts w:ascii="Book Antiqua" w:eastAsia="Book Antiqua" w:hAnsi="Book Antiqua" w:cs="Book Antiqua"/>
          <w:i/>
          <w:iCs/>
          <w:color w:val="000000"/>
        </w:rPr>
        <w:t xml:space="preserve">et </w:t>
      </w:r>
      <w:proofErr w:type="gramStart"/>
      <w:r w:rsidRPr="00083C48">
        <w:rPr>
          <w:rFonts w:ascii="Book Antiqua" w:eastAsia="Book Antiqua" w:hAnsi="Book Antiqua" w:cs="Book Antiqua"/>
          <w:i/>
          <w:iCs/>
          <w:color w:val="000000"/>
        </w:rPr>
        <w:t>al</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52]</w:t>
      </w:r>
      <w:r w:rsidRPr="00083C48">
        <w:rPr>
          <w:rFonts w:ascii="Book Antiqua" w:eastAsia="Book Antiqua" w:hAnsi="Book Antiqua" w:cs="Book Antiqua"/>
          <w:color w:val="000000"/>
        </w:rPr>
        <w:t xml:space="preserve"> or texture information in the work of Hu </w:t>
      </w:r>
      <w:r w:rsidRPr="00083C48">
        <w:rPr>
          <w:rFonts w:ascii="Book Antiqua" w:eastAsia="Book Antiqua" w:hAnsi="Book Antiqua" w:cs="Book Antiqua"/>
          <w:i/>
          <w:iCs/>
          <w:color w:val="000000"/>
        </w:rPr>
        <w:t>et al</w:t>
      </w:r>
      <w:r w:rsidRPr="00083C48">
        <w:rPr>
          <w:rFonts w:ascii="Book Antiqua" w:eastAsia="Book Antiqua" w:hAnsi="Book Antiqua" w:cs="Book Antiqua"/>
          <w:color w:val="000000"/>
          <w:vertAlign w:val="superscript"/>
        </w:rPr>
        <w:t>[21]</w:t>
      </w:r>
      <w:r w:rsidRPr="00083C48">
        <w:rPr>
          <w:rFonts w:ascii="Book Antiqua" w:eastAsia="Book Antiqua" w:hAnsi="Book Antiqua" w:cs="Book Antiqua"/>
          <w:color w:val="000000"/>
        </w:rPr>
        <w:t>) combined with CNN has been useful for differentiation of polyps: adenoma from adenocarcinoma</w:t>
      </w:r>
      <w:r w:rsidRPr="00083C48">
        <w:rPr>
          <w:rFonts w:ascii="Book Antiqua" w:eastAsia="Book Antiqua" w:hAnsi="Book Antiqua" w:cs="Book Antiqua"/>
          <w:color w:val="000000"/>
          <w:vertAlign w:val="superscript"/>
        </w:rPr>
        <w:t>[53]</w:t>
      </w:r>
      <w:r w:rsidRPr="00083C48">
        <w:rPr>
          <w:rFonts w:ascii="Book Antiqua" w:eastAsia="Book Antiqua" w:hAnsi="Book Antiqua" w:cs="Book Antiqua"/>
          <w:color w:val="000000"/>
        </w:rPr>
        <w:t>, non-neoplastic from neoplastic polyp</w:t>
      </w:r>
      <w:r w:rsidRPr="00083C48">
        <w:rPr>
          <w:rFonts w:ascii="Book Antiqua" w:eastAsia="Book Antiqua" w:hAnsi="Book Antiqua" w:cs="Book Antiqua"/>
          <w:color w:val="000000"/>
          <w:vertAlign w:val="superscript"/>
        </w:rPr>
        <w:t>[21]</w:t>
      </w:r>
      <w:r w:rsidRPr="00083C48">
        <w:rPr>
          <w:rFonts w:ascii="Book Antiqua" w:eastAsia="Book Antiqua" w:hAnsi="Book Antiqua" w:cs="Book Antiqua"/>
          <w:color w:val="000000"/>
        </w:rPr>
        <w:t>,</w:t>
      </w:r>
      <w:r w:rsidRPr="00083C48">
        <w:rPr>
          <w:rFonts w:ascii="Book Antiqua" w:eastAsia="Book Antiqua" w:hAnsi="Book Antiqua" w:cs="Book Antiqua"/>
          <w:color w:val="000000"/>
          <w:vertAlign w:val="superscript"/>
        </w:rPr>
        <w:t xml:space="preserve"> </w:t>
      </w:r>
      <w:r w:rsidRPr="00083C48">
        <w:rPr>
          <w:rFonts w:ascii="Book Antiqua" w:eastAsia="Book Antiqua" w:hAnsi="Book Antiqua" w:cs="Book Antiqua"/>
          <w:color w:val="000000"/>
        </w:rPr>
        <w:t>or images with polyps and without polyps</w:t>
      </w:r>
      <w:r w:rsidRPr="00083C48">
        <w:rPr>
          <w:rFonts w:ascii="Book Antiqua" w:eastAsia="Book Antiqua" w:hAnsi="Book Antiqua" w:cs="Book Antiqua"/>
          <w:color w:val="000000"/>
          <w:vertAlign w:val="superscript"/>
        </w:rPr>
        <w:t>[54]</w:t>
      </w:r>
      <w:r w:rsidRPr="00083C48">
        <w:rPr>
          <w:rFonts w:ascii="Book Antiqua" w:eastAsia="Book Antiqua" w:hAnsi="Book Antiqua" w:cs="Book Antiqua"/>
          <w:color w:val="000000"/>
        </w:rPr>
        <w:t>.</w:t>
      </w:r>
    </w:p>
    <w:p w14:paraId="2C685419" w14:textId="77777777" w:rsidR="00A77B3E" w:rsidRPr="00083C48" w:rsidRDefault="00A77B3E" w:rsidP="00083C48">
      <w:pPr>
        <w:snapToGrid w:val="0"/>
        <w:spacing w:line="360" w:lineRule="auto"/>
        <w:jc w:val="both"/>
        <w:rPr>
          <w:rFonts w:ascii="Book Antiqua" w:hAnsi="Book Antiqua"/>
        </w:rPr>
      </w:pPr>
    </w:p>
    <w:p w14:paraId="396F12CE"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bCs/>
          <w:caps/>
          <w:color w:val="000000"/>
          <w:u w:val="single"/>
        </w:rPr>
        <w:t>MICCAI 2015 Polyp Detection Challenge</w:t>
      </w:r>
    </w:p>
    <w:p w14:paraId="75314CDD" w14:textId="7362A6F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MICCAI proposes a common validation and evaluation framework of new algorithms published in the field of biomedical image analysis (Bernal </w:t>
      </w:r>
      <w:r w:rsidRPr="00083C48">
        <w:rPr>
          <w:rFonts w:ascii="Book Antiqua" w:eastAsia="Book Antiqua" w:hAnsi="Book Antiqua" w:cs="Book Antiqua"/>
          <w:i/>
          <w:iCs/>
          <w:color w:val="000000"/>
        </w:rPr>
        <w:t xml:space="preserve">et </w:t>
      </w:r>
      <w:proofErr w:type="gramStart"/>
      <w:r w:rsidRPr="00083C48">
        <w:rPr>
          <w:rFonts w:ascii="Book Antiqua" w:eastAsia="Book Antiqua" w:hAnsi="Book Antiqua" w:cs="Book Antiqua"/>
          <w:i/>
          <w:iCs/>
          <w:color w:val="000000"/>
        </w:rPr>
        <w:t>al</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15]</w:t>
      </w:r>
      <w:r w:rsidRPr="00083C48">
        <w:rPr>
          <w:rFonts w:ascii="Book Antiqua" w:eastAsia="Book Antiqua" w:hAnsi="Book Antiqua" w:cs="Book Antiqua"/>
          <w:color w:val="000000"/>
        </w:rPr>
        <w:t xml:space="preserve"> and the references therein). Each year MICCAI launches international competitions (challenges) that allow for benchmarking algorithms on publicly released datasets and offers a basis to discuss validation </w:t>
      </w:r>
      <w:proofErr w:type="gramStart"/>
      <w:r w:rsidRPr="00083C48">
        <w:rPr>
          <w:rFonts w:ascii="Book Antiqua" w:eastAsia="Book Antiqua" w:hAnsi="Book Antiqua" w:cs="Book Antiqua"/>
          <w:color w:val="000000"/>
        </w:rPr>
        <w:t>strategies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22]</w:t>
      </w:r>
      <w:r w:rsidRPr="00083C48">
        <w:rPr>
          <w:rFonts w:ascii="Book Antiqua" w:eastAsia="Book Antiqua" w:hAnsi="Book Antiqua" w:cs="Book Antiqua"/>
          <w:color w:val="000000"/>
        </w:rPr>
        <w:t xml:space="preserve">. In 2015, the MICCAI sub-challenge on automatic polyps was launched and represented a significant advance in the area. As a result of this competition, three large endoscopic image databases were published, establishing a benchmark for new </w:t>
      </w:r>
      <w:proofErr w:type="gramStart"/>
      <w:r w:rsidRPr="00083C48">
        <w:rPr>
          <w:rFonts w:ascii="Book Antiqua" w:eastAsia="Book Antiqua" w:hAnsi="Book Antiqua" w:cs="Book Antiqua"/>
          <w:color w:val="000000"/>
        </w:rPr>
        <w:t>algorithms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22,37,55]</w:t>
      </w:r>
      <w:r w:rsidRPr="00083C48">
        <w:rPr>
          <w:rFonts w:ascii="Book Antiqua" w:eastAsia="Book Antiqua" w:hAnsi="Book Antiqua" w:cs="Book Antiqua"/>
          <w:color w:val="000000"/>
        </w:rPr>
        <w:t>.</w:t>
      </w:r>
    </w:p>
    <w:p w14:paraId="2D12AF21" w14:textId="77777777" w:rsidR="009142EF" w:rsidRDefault="009142EF" w:rsidP="00083C48">
      <w:pPr>
        <w:snapToGrid w:val="0"/>
        <w:spacing w:line="360" w:lineRule="auto"/>
        <w:jc w:val="both"/>
        <w:rPr>
          <w:rFonts w:ascii="Book Antiqua" w:eastAsia="Book Antiqua" w:hAnsi="Book Antiqua" w:cs="Book Antiqua"/>
          <w:b/>
          <w:bCs/>
          <w:color w:val="000000"/>
        </w:rPr>
      </w:pPr>
    </w:p>
    <w:p w14:paraId="7F5EA6ED" w14:textId="2AAC3FA7" w:rsidR="00A77B3E" w:rsidRPr="009142EF" w:rsidRDefault="007D3DE3" w:rsidP="00083C48">
      <w:pPr>
        <w:snapToGrid w:val="0"/>
        <w:spacing w:line="360" w:lineRule="auto"/>
        <w:jc w:val="both"/>
        <w:rPr>
          <w:rFonts w:ascii="Book Antiqua" w:hAnsi="Book Antiqua"/>
          <w:i/>
          <w:iCs/>
        </w:rPr>
      </w:pPr>
      <w:r w:rsidRPr="009142EF">
        <w:rPr>
          <w:rFonts w:ascii="Book Antiqua" w:eastAsia="Book Antiqua" w:hAnsi="Book Antiqua" w:cs="Book Antiqua"/>
          <w:b/>
          <w:bCs/>
          <w:i/>
          <w:iCs/>
          <w:color w:val="000000"/>
        </w:rPr>
        <w:lastRenderedPageBreak/>
        <w:t>Colonoscopy datasets</w:t>
      </w:r>
    </w:p>
    <w:p w14:paraId="6D36E0FC" w14:textId="1B5965FD"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To successfully train classical machine learning models, it is necessary to have reasonably sized </w:t>
      </w:r>
      <w:proofErr w:type="gramStart"/>
      <w:r w:rsidRPr="00083C48">
        <w:rPr>
          <w:rFonts w:ascii="Book Antiqua" w:eastAsia="Book Antiqua" w:hAnsi="Book Antiqua" w:cs="Book Antiqua"/>
          <w:color w:val="000000"/>
        </w:rPr>
        <w:t>databases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22]</w:t>
      </w:r>
      <w:r w:rsidRPr="00083C48">
        <w:rPr>
          <w:rFonts w:ascii="Book Antiqua" w:eastAsia="Book Antiqua" w:hAnsi="Book Antiqua" w:cs="Book Antiqua"/>
          <w:color w:val="000000"/>
        </w:rPr>
        <w:t xml:space="preserve">. However, to train deep learning models, large databases are required because the quantity of data is related to the network performance. The most famous public databases used in computer science are </w:t>
      </w:r>
      <w:proofErr w:type="gramStart"/>
      <w:r w:rsidRPr="00083C48">
        <w:rPr>
          <w:rFonts w:ascii="Book Antiqua" w:eastAsia="Book Antiqua" w:hAnsi="Book Antiqua" w:cs="Book Antiqua"/>
          <w:color w:val="000000"/>
        </w:rPr>
        <w:t>ImageNet</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56],</w:t>
      </w:r>
      <w:r w:rsidRPr="00083C48">
        <w:rPr>
          <w:rFonts w:ascii="Book Antiqua" w:eastAsia="Book Antiqua" w:hAnsi="Book Antiqua" w:cs="Book Antiqua"/>
          <w:color w:val="000000"/>
        </w:rPr>
        <w:t xml:space="preserve"> with more than 14 million natural images hand-annotated in 20000 categories, or Microsoft’s COCO</w:t>
      </w:r>
      <w:r w:rsidRPr="00083C48">
        <w:rPr>
          <w:rFonts w:ascii="Book Antiqua" w:eastAsia="Book Antiqua" w:hAnsi="Book Antiqua" w:cs="Book Antiqua"/>
          <w:color w:val="000000"/>
          <w:vertAlign w:val="superscript"/>
        </w:rPr>
        <w:t>[57]</w:t>
      </w:r>
      <w:r w:rsidRPr="00083C48">
        <w:rPr>
          <w:rFonts w:ascii="Book Antiqua" w:eastAsia="Book Antiqua" w:hAnsi="Book Antiqua" w:cs="Book Antiqua"/>
          <w:color w:val="000000"/>
        </w:rPr>
        <w:t xml:space="preserve">, with more than 2500000 images. The state-of-the-art reports better than 90% accuracy in classification, object detection and localization tasks with deep neural networks pre-trained with these databases. In medicine, creating large databases represents a challenge because the data and the expertly annotated ground truth are required. In the case of colonoscopy, some publicly available datasets for polyp detection and classiﬁcation have been released in the last few years. </w:t>
      </w:r>
      <w:proofErr w:type="gramStart"/>
      <w:r w:rsidRPr="00083C48">
        <w:rPr>
          <w:rFonts w:ascii="Book Antiqua" w:eastAsia="Book Antiqua" w:hAnsi="Book Antiqua" w:cs="Book Antiqua"/>
          <w:color w:val="000000"/>
        </w:rPr>
        <w:t>In particular, efforts</w:t>
      </w:r>
      <w:proofErr w:type="gramEnd"/>
      <w:r w:rsidRPr="00083C48">
        <w:rPr>
          <w:rFonts w:ascii="Book Antiqua" w:eastAsia="Book Antiqua" w:hAnsi="Book Antiqua" w:cs="Book Antiqua"/>
          <w:color w:val="000000"/>
        </w:rPr>
        <w:t xml:space="preserve"> such as the MICCA 2015 sub-challenge have prompted different groups to create and make available the databases summarized in Table 4.</w:t>
      </w:r>
    </w:p>
    <w:p w14:paraId="6D620C5E" w14:textId="77777777" w:rsidR="00A77B3E" w:rsidRPr="00083C48" w:rsidRDefault="007D3DE3" w:rsidP="009142EF">
      <w:pPr>
        <w:snapToGrid w:val="0"/>
        <w:spacing w:line="360" w:lineRule="auto"/>
        <w:ind w:firstLineChars="100" w:firstLine="240"/>
        <w:jc w:val="both"/>
        <w:rPr>
          <w:rFonts w:ascii="Book Antiqua" w:hAnsi="Book Antiqua"/>
        </w:rPr>
      </w:pPr>
      <w:r w:rsidRPr="00083C48">
        <w:rPr>
          <w:rFonts w:ascii="Book Antiqua" w:eastAsia="Book Antiqua" w:hAnsi="Book Antiqua" w:cs="Book Antiqua"/>
          <w:color w:val="000000"/>
        </w:rPr>
        <w:t>Three datasets annotated for automatic polyp detection have been very popular in the scientific community: CVC-</w:t>
      </w:r>
      <w:proofErr w:type="spellStart"/>
      <w:proofErr w:type="gramStart"/>
      <w:r w:rsidRPr="00083C48">
        <w:rPr>
          <w:rFonts w:ascii="Book Antiqua" w:eastAsia="Book Antiqua" w:hAnsi="Book Antiqua" w:cs="Book Antiqua"/>
          <w:color w:val="000000"/>
        </w:rPr>
        <w:t>ClinicDB</w:t>
      </w:r>
      <w:proofErr w:type="spellEnd"/>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37]</w:t>
      </w:r>
      <w:r w:rsidRPr="00083C48">
        <w:rPr>
          <w:rFonts w:ascii="Book Antiqua" w:eastAsia="Book Antiqua" w:hAnsi="Book Antiqua" w:cs="Book Antiqua"/>
          <w:color w:val="000000"/>
        </w:rPr>
        <w:t>, ETIS-</w:t>
      </w:r>
      <w:proofErr w:type="spellStart"/>
      <w:r w:rsidRPr="00083C48">
        <w:rPr>
          <w:rFonts w:ascii="Book Antiqua" w:eastAsia="Book Antiqua" w:hAnsi="Book Antiqua" w:cs="Book Antiqua"/>
          <w:color w:val="000000"/>
        </w:rPr>
        <w:t>Larib</w:t>
      </w:r>
      <w:proofErr w:type="spellEnd"/>
      <w:r w:rsidRPr="00083C48">
        <w:rPr>
          <w:rFonts w:ascii="Book Antiqua" w:eastAsia="Book Antiqua" w:hAnsi="Book Antiqua" w:cs="Book Antiqua"/>
          <w:color w:val="000000"/>
          <w:vertAlign w:val="superscript"/>
        </w:rPr>
        <w:t>[55]</w:t>
      </w:r>
      <w:r w:rsidRPr="00083C48">
        <w:rPr>
          <w:rFonts w:ascii="Book Antiqua" w:eastAsia="Book Antiqua" w:hAnsi="Book Antiqua" w:cs="Book Antiqua"/>
          <w:color w:val="000000"/>
        </w:rPr>
        <w:t>, and ASU-Mayo Clinic Colonoscopy Video</w:t>
      </w:r>
      <w:r w:rsidRPr="00083C48">
        <w:rPr>
          <w:rFonts w:ascii="Book Antiqua" w:eastAsia="Book Antiqua" w:hAnsi="Book Antiqua" w:cs="Book Antiqua"/>
          <w:color w:val="000000"/>
          <w:vertAlign w:val="superscript"/>
        </w:rPr>
        <w:t>[22]</w:t>
      </w:r>
      <w:r w:rsidRPr="00083C48">
        <w:rPr>
          <w:rFonts w:ascii="Book Antiqua" w:eastAsia="Book Antiqua" w:hAnsi="Book Antiqua" w:cs="Book Antiqua"/>
          <w:color w:val="000000"/>
        </w:rPr>
        <w:t>. Both datasets CVC-</w:t>
      </w:r>
      <w:proofErr w:type="spellStart"/>
      <w:r w:rsidRPr="00083C48">
        <w:rPr>
          <w:rFonts w:ascii="Book Antiqua" w:eastAsia="Book Antiqua" w:hAnsi="Book Antiqua" w:cs="Book Antiqua"/>
          <w:color w:val="000000"/>
        </w:rPr>
        <w:t>ClinicDB</w:t>
      </w:r>
      <w:proofErr w:type="spellEnd"/>
      <w:r w:rsidRPr="00083C48">
        <w:rPr>
          <w:rFonts w:ascii="Book Antiqua" w:eastAsia="Book Antiqua" w:hAnsi="Book Antiqua" w:cs="Book Antiqua"/>
          <w:color w:val="000000"/>
        </w:rPr>
        <w:t xml:space="preserve"> and ETIS-</w:t>
      </w:r>
      <w:proofErr w:type="spellStart"/>
      <w:r w:rsidRPr="00083C48">
        <w:rPr>
          <w:rFonts w:ascii="Book Antiqua" w:eastAsia="Book Antiqua" w:hAnsi="Book Antiqua" w:cs="Book Antiqua"/>
          <w:color w:val="000000"/>
        </w:rPr>
        <w:t>Larib</w:t>
      </w:r>
      <w:proofErr w:type="spellEnd"/>
      <w:r w:rsidRPr="00083C48">
        <w:rPr>
          <w:rFonts w:ascii="Book Antiqua" w:eastAsia="Book Antiqua" w:hAnsi="Book Antiqua" w:cs="Book Antiqua"/>
          <w:color w:val="000000"/>
        </w:rPr>
        <w:t xml:space="preserve"> are composed of annotated frames, whereas the ASU-Mayo Clinic dataset is composed of 38 fully annotated videos selected to show maximum variation in colonoscopy procedures. All public databases are summarized in Table 4, as well as their characteristics.</w:t>
      </w:r>
    </w:p>
    <w:p w14:paraId="658176D8" w14:textId="40C98011" w:rsidR="00A77B3E" w:rsidRPr="00083C48" w:rsidRDefault="00A77B3E" w:rsidP="00083C48">
      <w:pPr>
        <w:snapToGrid w:val="0"/>
        <w:spacing w:line="360" w:lineRule="auto"/>
        <w:jc w:val="both"/>
        <w:rPr>
          <w:rFonts w:ascii="Book Antiqua" w:hAnsi="Book Antiqua"/>
        </w:rPr>
      </w:pPr>
    </w:p>
    <w:p w14:paraId="1F61FD6B" w14:textId="2F56A34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bCs/>
          <w:caps/>
          <w:color w:val="000000"/>
          <w:u w:val="single"/>
        </w:rPr>
        <w:t xml:space="preserve">Misconceptions in </w:t>
      </w:r>
      <w:r w:rsidR="00A26A02" w:rsidRPr="00A26A02">
        <w:rPr>
          <w:rFonts w:ascii="Book Antiqua" w:eastAsia="Book Antiqua" w:hAnsi="Book Antiqua" w:cs="Book Antiqua"/>
          <w:b/>
          <w:bCs/>
          <w:caps/>
          <w:color w:val="000000"/>
          <w:u w:val="single"/>
        </w:rPr>
        <w:t>AI</w:t>
      </w:r>
    </w:p>
    <w:p w14:paraId="0D43AA85" w14:textId="2C032EC3"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Deep learning-based </w:t>
      </w:r>
      <w:r w:rsidR="00A26A02" w:rsidRPr="00083C48">
        <w:rPr>
          <w:rFonts w:ascii="Book Antiqua" w:eastAsia="Book Antiqua" w:hAnsi="Book Antiqua" w:cs="Book Antiqua"/>
          <w:color w:val="000000"/>
        </w:rPr>
        <w:t>AI</w:t>
      </w:r>
      <w:r w:rsidRPr="00083C48">
        <w:rPr>
          <w:rFonts w:ascii="Book Antiqua" w:eastAsia="Book Antiqua" w:hAnsi="Book Antiqua" w:cs="Book Antiqua"/>
          <w:color w:val="000000"/>
        </w:rPr>
        <w:t xml:space="preserve"> models offer promising results for medical image analysis. Nevertheless, a thorough understanding of the available data and its limitations and proficient curation of suitable training, testing, and validation subsets are required to successfully train these models responsibly and use them in a clinical setup, </w:t>
      </w:r>
      <w:r w:rsidRPr="00083C48">
        <w:rPr>
          <w:rFonts w:ascii="Book Antiqua" w:eastAsia="Book Antiqua" w:hAnsi="Book Antiqua" w:cs="Book Antiqua"/>
          <w:i/>
          <w:iCs/>
          <w:color w:val="000000"/>
        </w:rPr>
        <w:t>e.g.</w:t>
      </w:r>
      <w:r w:rsidRPr="00083C48">
        <w:rPr>
          <w:rFonts w:ascii="Book Antiqua" w:eastAsia="Book Antiqua" w:hAnsi="Book Antiqua" w:cs="Book Antiqua"/>
          <w:color w:val="000000"/>
        </w:rPr>
        <w:t>, as a diagnostic support tool. Following are some of the most common misconceptions.</w:t>
      </w:r>
    </w:p>
    <w:p w14:paraId="5BC98A40" w14:textId="77777777" w:rsidR="009142EF" w:rsidRDefault="009142EF" w:rsidP="00083C48">
      <w:pPr>
        <w:snapToGrid w:val="0"/>
        <w:spacing w:line="360" w:lineRule="auto"/>
        <w:jc w:val="both"/>
        <w:rPr>
          <w:rFonts w:ascii="Book Antiqua" w:eastAsia="Book Antiqua" w:hAnsi="Book Antiqua" w:cs="Book Antiqua"/>
          <w:b/>
          <w:bCs/>
          <w:color w:val="000000"/>
        </w:rPr>
      </w:pPr>
    </w:p>
    <w:p w14:paraId="77F17014" w14:textId="0D42EEA3" w:rsidR="00A77B3E" w:rsidRPr="009142EF" w:rsidRDefault="007D3DE3" w:rsidP="00083C48">
      <w:pPr>
        <w:snapToGrid w:val="0"/>
        <w:spacing w:line="360" w:lineRule="auto"/>
        <w:jc w:val="both"/>
        <w:rPr>
          <w:rFonts w:ascii="Book Antiqua" w:hAnsi="Book Antiqua"/>
          <w:i/>
          <w:iCs/>
        </w:rPr>
      </w:pPr>
      <w:r w:rsidRPr="009142EF">
        <w:rPr>
          <w:rFonts w:ascii="Book Antiqua" w:eastAsia="Book Antiqua" w:hAnsi="Book Antiqua" w:cs="Book Antiqua"/>
          <w:b/>
          <w:bCs/>
          <w:i/>
          <w:iCs/>
          <w:color w:val="000000"/>
        </w:rPr>
        <w:t>Imbalanced datasets</w:t>
      </w:r>
    </w:p>
    <w:p w14:paraId="04659F36" w14:textId="1CC2E100"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lastRenderedPageBreak/>
        <w:t xml:space="preserve">In medicine, obtaining samples to create datasets can be a time consuming and expensive </w:t>
      </w:r>
      <w:proofErr w:type="gramStart"/>
      <w:r w:rsidRPr="00083C48">
        <w:rPr>
          <w:rFonts w:ascii="Book Antiqua" w:eastAsia="Book Antiqua" w:hAnsi="Book Antiqua" w:cs="Book Antiqua"/>
          <w:color w:val="000000"/>
        </w:rPr>
        <w:t>process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15]</w:t>
      </w:r>
      <w:r w:rsidRPr="00083C48">
        <w:rPr>
          <w:rFonts w:ascii="Book Antiqua" w:eastAsia="Book Antiqua" w:hAnsi="Book Antiqua" w:cs="Book Antiqua"/>
          <w:color w:val="000000"/>
        </w:rPr>
        <w:t>. This becomes even more complicated when samples are obtained from invasive procedures such as colonoscopy. Another important aspect is that as a result of data scarcity (</w:t>
      </w:r>
      <w:r w:rsidRPr="009142EF">
        <w:rPr>
          <w:rFonts w:ascii="Book Antiqua" w:eastAsia="Book Antiqua" w:hAnsi="Book Antiqua" w:cs="Book Antiqua"/>
          <w:i/>
          <w:iCs/>
          <w:color w:val="000000"/>
        </w:rPr>
        <w:t>e.g.</w:t>
      </w:r>
      <w:r w:rsidRPr="00083C48">
        <w:rPr>
          <w:rFonts w:ascii="Book Antiqua" w:eastAsia="Book Antiqua" w:hAnsi="Book Antiqua" w:cs="Book Antiqua"/>
          <w:color w:val="000000"/>
        </w:rPr>
        <w:t xml:space="preserve">, due to the low incidence of a medical condition), an intrinsic imbalance in the data can occur. Therefore, the available colonoscopy datasets mostly do not contain the same number of samples per class (also known as an imbalanced </w:t>
      </w:r>
      <w:proofErr w:type="gramStart"/>
      <w:r w:rsidRPr="00083C48">
        <w:rPr>
          <w:rFonts w:ascii="Book Antiqua" w:eastAsia="Book Antiqua" w:hAnsi="Book Antiqua" w:cs="Book Antiqua"/>
          <w:color w:val="000000"/>
        </w:rPr>
        <w:t>dataset)</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29,63,64]</w:t>
      </w:r>
      <w:r w:rsidRPr="00083C48">
        <w:rPr>
          <w:rFonts w:ascii="Book Antiqua" w:eastAsia="Book Antiqua" w:hAnsi="Book Antiqua" w:cs="Book Antiqua"/>
          <w:color w:val="000000"/>
        </w:rPr>
        <w:t>. If a deep learning model is trained on such a dataset, the result will present a high risk of exhibiting bias against the minority classes and, in extreme cases, ignoring it altogether.</w:t>
      </w:r>
    </w:p>
    <w:p w14:paraId="49999C7B" w14:textId="77777777" w:rsidR="00A77B3E" w:rsidRPr="00083C48" w:rsidRDefault="007D3DE3" w:rsidP="009142EF">
      <w:pPr>
        <w:snapToGrid w:val="0"/>
        <w:spacing w:line="360" w:lineRule="auto"/>
        <w:ind w:firstLineChars="100" w:firstLine="240"/>
        <w:jc w:val="both"/>
        <w:rPr>
          <w:rFonts w:ascii="Book Antiqua" w:hAnsi="Book Antiqua"/>
        </w:rPr>
      </w:pPr>
      <w:r w:rsidRPr="00083C48">
        <w:rPr>
          <w:rFonts w:ascii="Book Antiqua" w:eastAsia="Book Antiqua" w:hAnsi="Book Antiqua" w:cs="Book Antiqua"/>
          <w:color w:val="000000"/>
        </w:rPr>
        <w:t>Moreover, the dataset structure needs to be considered when studying the performance metrics of deep learning models, such as accuracy</w:t>
      </w:r>
      <w:r w:rsidRPr="00083C48">
        <w:rPr>
          <w:rFonts w:ascii="Book Antiqua" w:eastAsia="Book Antiqua" w:hAnsi="Book Antiqua" w:cs="Book Antiqua"/>
          <w:i/>
          <w:iCs/>
          <w:color w:val="000000"/>
        </w:rPr>
        <w:t xml:space="preserve"> </w:t>
      </w:r>
      <w:r w:rsidRPr="00083C48">
        <w:rPr>
          <w:rFonts w:ascii="Book Antiqua" w:eastAsia="Book Antiqua" w:hAnsi="Book Antiqua" w:cs="Book Antiqua"/>
          <w:color w:val="000000"/>
        </w:rPr>
        <w:t xml:space="preserve">and/or error rate, which are the most frequently used metrics when evaluating classification results. However, both are insufficient when working with an imbalanced dataset, as the relative contribution of the minority classes to these metrics is </w:t>
      </w:r>
      <w:proofErr w:type="gramStart"/>
      <w:r w:rsidRPr="00083C48">
        <w:rPr>
          <w:rFonts w:ascii="Book Antiqua" w:eastAsia="Book Antiqua" w:hAnsi="Book Antiqua" w:cs="Book Antiqua"/>
          <w:color w:val="000000"/>
        </w:rPr>
        <w:t>negligible</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30]</w:t>
      </w:r>
      <w:r w:rsidRPr="00083C48">
        <w:rPr>
          <w:rFonts w:ascii="Book Antiqua" w:eastAsia="Book Antiqua" w:hAnsi="Book Antiqua" w:cs="Book Antiqua"/>
          <w:color w:val="000000"/>
        </w:rPr>
        <w:t>. Best practice is to be aware of the limitations of each metric and evaluate the performance of the algorithm with a set of complementary metrics (see Table 2).</w:t>
      </w:r>
    </w:p>
    <w:p w14:paraId="2514E790" w14:textId="77777777" w:rsidR="00A77B3E" w:rsidRPr="00083C48" w:rsidRDefault="007D3DE3" w:rsidP="009142EF">
      <w:pPr>
        <w:snapToGrid w:val="0"/>
        <w:spacing w:line="360" w:lineRule="auto"/>
        <w:ind w:firstLineChars="100" w:firstLine="240"/>
        <w:jc w:val="both"/>
        <w:rPr>
          <w:rFonts w:ascii="Book Antiqua" w:hAnsi="Book Antiqua"/>
        </w:rPr>
      </w:pPr>
      <w:r w:rsidRPr="00083C48">
        <w:rPr>
          <w:rFonts w:ascii="Book Antiqua" w:eastAsia="Book Antiqua" w:hAnsi="Book Antiqua" w:cs="Book Antiqua"/>
          <w:color w:val="000000"/>
        </w:rPr>
        <w:t xml:space="preserve">The time and effort required to curate balanced datasets for intrinsically imbalanced problems have led researchers to develop techniques to enable AI models to be successfully trained on an imbalanced </w:t>
      </w:r>
      <w:proofErr w:type="gramStart"/>
      <w:r w:rsidRPr="00083C48">
        <w:rPr>
          <w:rFonts w:ascii="Book Antiqua" w:eastAsia="Book Antiqua" w:hAnsi="Book Antiqua" w:cs="Book Antiqua"/>
          <w:color w:val="000000"/>
        </w:rPr>
        <w:t>dataset</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30]</w:t>
      </w:r>
      <w:r w:rsidRPr="00083C48">
        <w:rPr>
          <w:rFonts w:ascii="Book Antiqua" w:eastAsia="Book Antiqua" w:hAnsi="Book Antiqua" w:cs="Book Antiqua"/>
          <w:color w:val="000000"/>
        </w:rPr>
        <w:t>. Currently, the proposed methods can be grouped into data-level techniques and algorithm-level methods, which can be combined in hybrid approaches.</w:t>
      </w:r>
    </w:p>
    <w:p w14:paraId="2E0440BA" w14:textId="216F2650" w:rsidR="00A77B3E" w:rsidRPr="00083C48" w:rsidRDefault="007D3DE3" w:rsidP="009142EF">
      <w:pPr>
        <w:snapToGrid w:val="0"/>
        <w:spacing w:line="360" w:lineRule="auto"/>
        <w:ind w:firstLineChars="100" w:firstLine="240"/>
        <w:jc w:val="both"/>
        <w:rPr>
          <w:rFonts w:ascii="Book Antiqua" w:hAnsi="Book Antiqua"/>
        </w:rPr>
      </w:pPr>
      <w:r w:rsidRPr="00083C48">
        <w:rPr>
          <w:rFonts w:ascii="Book Antiqua" w:eastAsia="Book Antiqua" w:hAnsi="Book Antiqua" w:cs="Book Antiqua"/>
          <w:color w:val="000000"/>
        </w:rPr>
        <w:t>Data-level techniques aim to decrease the level of imbalance by modifying the class distribution within the available dataset. On the one hand, under-sampling methods voluntarily discard data from the majority classes, reducing the total information available to train the model. The simplistic approach to under-sampling is random</w:t>
      </w:r>
      <w:r w:rsidRPr="00083C48">
        <w:rPr>
          <w:rFonts w:ascii="Book Antiqua" w:eastAsia="Book Antiqua" w:hAnsi="Book Antiqua" w:cs="Book Antiqua"/>
          <w:i/>
          <w:iCs/>
          <w:color w:val="000000"/>
        </w:rPr>
        <w:t xml:space="preserve"> </w:t>
      </w:r>
      <w:r w:rsidRPr="00083C48">
        <w:rPr>
          <w:rFonts w:ascii="Book Antiqua" w:eastAsia="Book Antiqua" w:hAnsi="Book Antiqua" w:cs="Book Antiqua"/>
          <w:color w:val="000000"/>
        </w:rPr>
        <w:t xml:space="preserve">under-sampling, which discards random samples from the majority classes. Notwithstanding, valuable information might be lost in the process. Intelligent under-sampling methods select removal candidates using more elaborated criteria, such as redundancy within each class in the majority group, known as one-sided </w:t>
      </w:r>
      <w:proofErr w:type="gramStart"/>
      <w:r w:rsidRPr="00083C48">
        <w:rPr>
          <w:rFonts w:ascii="Book Antiqua" w:eastAsia="Book Antiqua" w:hAnsi="Book Antiqua" w:cs="Book Antiqua"/>
          <w:color w:val="000000"/>
        </w:rPr>
        <w:t>selection</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65]</w:t>
      </w:r>
      <w:r w:rsidRPr="00083C48">
        <w:rPr>
          <w:rFonts w:ascii="Book Antiqua" w:eastAsia="Book Antiqua" w:hAnsi="Book Antiqua" w:cs="Book Antiqua"/>
          <w:color w:val="000000"/>
        </w:rPr>
        <w:t xml:space="preserve">, or </w:t>
      </w:r>
      <w:r w:rsidRPr="00083C48">
        <w:rPr>
          <w:rFonts w:ascii="Book Antiqua" w:eastAsia="Book Antiqua" w:hAnsi="Book Antiqua" w:cs="Book Antiqua"/>
          <w:color w:val="000000"/>
        </w:rPr>
        <w:lastRenderedPageBreak/>
        <w:t xml:space="preserve">their distance from minority samples, known as near-miss algorithms, as the several alternatives presented in Mani </w:t>
      </w:r>
      <w:r w:rsidRPr="00083C48">
        <w:rPr>
          <w:rFonts w:ascii="Book Antiqua" w:eastAsia="Book Antiqua" w:hAnsi="Book Antiqua" w:cs="Book Antiqua"/>
          <w:i/>
          <w:iCs/>
          <w:color w:val="000000"/>
        </w:rPr>
        <w:t>et al</w:t>
      </w:r>
      <w:r w:rsidRPr="00083C48">
        <w:rPr>
          <w:rFonts w:ascii="Book Antiqua" w:eastAsia="Book Antiqua" w:hAnsi="Book Antiqua" w:cs="Book Antiqua"/>
          <w:color w:val="000000"/>
          <w:vertAlign w:val="superscript"/>
        </w:rPr>
        <w:t>[66]</w:t>
      </w:r>
      <w:r w:rsidRPr="00083C48">
        <w:rPr>
          <w:rFonts w:ascii="Book Antiqua" w:eastAsia="Book Antiqua" w:hAnsi="Book Antiqua" w:cs="Book Antiqua"/>
          <w:color w:val="000000"/>
        </w:rPr>
        <w:t xml:space="preserve">. On the other hand, over-sampling methods artificially increase the quantity of available data in the minority classes. One technique, random over-sampling (ROS), which randomly duplicates samples from the minority classes, is the naive approach to over-sampling and is known to cause </w:t>
      </w:r>
      <w:proofErr w:type="gramStart"/>
      <w:r w:rsidRPr="00083C48">
        <w:rPr>
          <w:rFonts w:ascii="Book Antiqua" w:eastAsia="Book Antiqua" w:hAnsi="Book Antiqua" w:cs="Book Antiqua"/>
          <w:color w:val="000000"/>
        </w:rPr>
        <w:t>overfitting</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67]</w:t>
      </w:r>
      <w:r w:rsidRPr="00083C48">
        <w:rPr>
          <w:rFonts w:ascii="Book Antiqua" w:eastAsia="Book Antiqua" w:hAnsi="Book Antiqua" w:cs="Book Antiqua"/>
          <w:color w:val="000000"/>
        </w:rPr>
        <w:t xml:space="preserve">. The model memorizes particular training samples instead of learning the underlying characteristics of the corresponding class and is then unable to generalize to novel </w:t>
      </w:r>
      <w:proofErr w:type="gramStart"/>
      <w:r w:rsidRPr="00083C48">
        <w:rPr>
          <w:rFonts w:ascii="Book Antiqua" w:eastAsia="Book Antiqua" w:hAnsi="Book Antiqua" w:cs="Book Antiqua"/>
          <w:color w:val="000000"/>
        </w:rPr>
        <w:t>data</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26]</w:t>
      </w:r>
      <w:r w:rsidRPr="00083C48">
        <w:rPr>
          <w:rFonts w:ascii="Book Antiqua" w:eastAsia="Book Antiqua" w:hAnsi="Book Antiqua" w:cs="Book Antiqua"/>
          <w:color w:val="000000"/>
        </w:rPr>
        <w:t>. Several methods have been proposed to reduce over-fitting</w:t>
      </w:r>
      <w:r w:rsidRPr="00083C48">
        <w:rPr>
          <w:rFonts w:ascii="Book Antiqua" w:eastAsia="Book Antiqua" w:hAnsi="Book Antiqua" w:cs="Book Antiqua"/>
          <w:i/>
          <w:iCs/>
          <w:color w:val="000000"/>
        </w:rPr>
        <w:t xml:space="preserve"> </w:t>
      </w:r>
      <w:r w:rsidRPr="00083C48">
        <w:rPr>
          <w:rFonts w:ascii="Book Antiqua" w:eastAsia="Book Antiqua" w:hAnsi="Book Antiqua" w:cs="Book Antiqua"/>
          <w:color w:val="000000"/>
        </w:rPr>
        <w:t xml:space="preserve">while over-sampling, such as the synthetic minority over-sampling technique introduced in Chawla </w:t>
      </w:r>
      <w:r w:rsidRPr="00083C48">
        <w:rPr>
          <w:rFonts w:ascii="Book Antiqua" w:eastAsia="Book Antiqua" w:hAnsi="Book Antiqua" w:cs="Book Antiqua"/>
          <w:i/>
          <w:iCs/>
          <w:color w:val="000000"/>
        </w:rPr>
        <w:t xml:space="preserve">et </w:t>
      </w:r>
      <w:proofErr w:type="gramStart"/>
      <w:r w:rsidRPr="00083C48">
        <w:rPr>
          <w:rFonts w:ascii="Book Antiqua" w:eastAsia="Book Antiqua" w:hAnsi="Book Antiqua" w:cs="Book Antiqua"/>
          <w:i/>
          <w:iCs/>
          <w:color w:val="000000"/>
        </w:rPr>
        <w:t>al</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68]</w:t>
      </w:r>
      <w:r w:rsidRPr="00083C48">
        <w:rPr>
          <w:rFonts w:ascii="Book Antiqua" w:eastAsia="Book Antiqua" w:hAnsi="Book Antiqua" w:cs="Book Antiqua"/>
          <w:color w:val="000000"/>
        </w:rPr>
        <w:t xml:space="preserve"> and its variants Han </w:t>
      </w:r>
      <w:r w:rsidRPr="00083C48">
        <w:rPr>
          <w:rFonts w:ascii="Book Antiqua" w:eastAsia="Book Antiqua" w:hAnsi="Book Antiqua" w:cs="Book Antiqua"/>
          <w:i/>
          <w:iCs/>
          <w:color w:val="000000"/>
        </w:rPr>
        <w:t>et al</w:t>
      </w:r>
      <w:r w:rsidRPr="00083C48">
        <w:rPr>
          <w:rFonts w:ascii="Book Antiqua" w:eastAsia="Book Antiqua" w:hAnsi="Book Antiqua" w:cs="Book Antiqua"/>
          <w:color w:val="000000"/>
          <w:vertAlign w:val="superscript"/>
        </w:rPr>
        <w:t>[69]</w:t>
      </w:r>
      <w:r w:rsidRPr="00083C48">
        <w:rPr>
          <w:rFonts w:ascii="Book Antiqua" w:eastAsia="Book Antiqua" w:hAnsi="Book Antiqua" w:cs="Book Antiqua"/>
          <w:color w:val="000000"/>
        </w:rPr>
        <w:t xml:space="preserve">, Jo </w:t>
      </w:r>
      <w:r w:rsidRPr="00083C48">
        <w:rPr>
          <w:rFonts w:ascii="Book Antiqua" w:eastAsia="Book Antiqua" w:hAnsi="Book Antiqua" w:cs="Book Antiqua"/>
          <w:i/>
          <w:iCs/>
          <w:color w:val="000000"/>
        </w:rPr>
        <w:t>et al</w:t>
      </w:r>
      <w:r w:rsidRPr="00083C48">
        <w:rPr>
          <w:rFonts w:ascii="Book Antiqua" w:eastAsia="Book Antiqua" w:hAnsi="Book Antiqua" w:cs="Book Antiqua"/>
          <w:color w:val="000000"/>
          <w:vertAlign w:val="superscript"/>
        </w:rPr>
        <w:t>[70]</w:t>
      </w:r>
      <w:r w:rsidRPr="00083C48">
        <w:rPr>
          <w:rFonts w:ascii="Book Antiqua" w:eastAsia="Book Antiqua" w:hAnsi="Book Antiqua" w:cs="Book Antiqua"/>
          <w:color w:val="000000"/>
        </w:rPr>
        <w:t xml:space="preserve">, or the cluster-based over-sampling method proposed in Jo </w:t>
      </w:r>
      <w:r w:rsidRPr="00083C48">
        <w:rPr>
          <w:rFonts w:ascii="Book Antiqua" w:eastAsia="Book Antiqua" w:hAnsi="Book Antiqua" w:cs="Book Antiqua"/>
          <w:i/>
          <w:iCs/>
          <w:color w:val="000000"/>
        </w:rPr>
        <w:t>et al</w:t>
      </w:r>
      <w:r w:rsidRPr="00083C48">
        <w:rPr>
          <w:rFonts w:ascii="Book Antiqua" w:eastAsia="Book Antiqua" w:hAnsi="Book Antiqua" w:cs="Book Antiqua"/>
          <w:color w:val="000000"/>
          <w:vertAlign w:val="superscript"/>
        </w:rPr>
        <w:t>[70]</w:t>
      </w:r>
      <w:r w:rsidRPr="00083C48">
        <w:rPr>
          <w:rFonts w:ascii="Book Antiqua" w:eastAsia="Book Antiqua" w:hAnsi="Book Antiqua" w:cs="Book Antiqua"/>
          <w:color w:val="000000"/>
        </w:rPr>
        <w:t>.</w:t>
      </w:r>
    </w:p>
    <w:p w14:paraId="7433E8FF" w14:textId="77777777" w:rsidR="00A77B3E" w:rsidRPr="00083C48" w:rsidRDefault="007D3DE3" w:rsidP="009142EF">
      <w:pPr>
        <w:snapToGrid w:val="0"/>
        <w:spacing w:line="360" w:lineRule="auto"/>
        <w:ind w:firstLineChars="100" w:firstLine="240"/>
        <w:jc w:val="both"/>
        <w:rPr>
          <w:rFonts w:ascii="Book Antiqua" w:hAnsi="Book Antiqua"/>
        </w:rPr>
      </w:pPr>
      <w:r w:rsidRPr="00083C48">
        <w:rPr>
          <w:rFonts w:ascii="Book Antiqua" w:eastAsia="Book Antiqua" w:hAnsi="Book Antiqua" w:cs="Book Antiqua"/>
          <w:color w:val="000000"/>
        </w:rPr>
        <w:t xml:space="preserve">Algorithm-level methods comprise cost-sensitive learning </w:t>
      </w:r>
      <w:proofErr w:type="gramStart"/>
      <w:r w:rsidRPr="00083C48">
        <w:rPr>
          <w:rFonts w:ascii="Book Antiqua" w:eastAsia="Book Antiqua" w:hAnsi="Book Antiqua" w:cs="Book Antiqua"/>
          <w:color w:val="000000"/>
        </w:rPr>
        <w:t>algorithms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71]</w:t>
      </w:r>
      <w:r w:rsidRPr="00083C48">
        <w:rPr>
          <w:rFonts w:ascii="Book Antiqua" w:eastAsia="Book Antiqua" w:hAnsi="Book Antiqua" w:cs="Book Antiqua"/>
          <w:color w:val="000000"/>
        </w:rPr>
        <w:t>, which assign penalties to each majority class, increasing the importance of the minority classes, and decision process adjustments, which shift the decision threshold such that bias towards the minority classes is reduced.</w:t>
      </w:r>
    </w:p>
    <w:p w14:paraId="77136657" w14:textId="77777777" w:rsidR="009142EF" w:rsidRDefault="009142EF" w:rsidP="00083C48">
      <w:pPr>
        <w:snapToGrid w:val="0"/>
        <w:spacing w:line="360" w:lineRule="auto"/>
        <w:jc w:val="both"/>
        <w:rPr>
          <w:rFonts w:ascii="Book Antiqua" w:eastAsia="Book Antiqua" w:hAnsi="Book Antiqua" w:cs="Book Antiqua"/>
          <w:b/>
          <w:bCs/>
          <w:color w:val="000000"/>
        </w:rPr>
      </w:pPr>
    </w:p>
    <w:p w14:paraId="067E7F25" w14:textId="27AEC6F5" w:rsidR="00A77B3E" w:rsidRPr="009142EF" w:rsidRDefault="007D3DE3" w:rsidP="00083C48">
      <w:pPr>
        <w:snapToGrid w:val="0"/>
        <w:spacing w:line="360" w:lineRule="auto"/>
        <w:jc w:val="both"/>
        <w:rPr>
          <w:rFonts w:ascii="Book Antiqua" w:hAnsi="Book Antiqua"/>
          <w:i/>
          <w:iCs/>
        </w:rPr>
      </w:pPr>
      <w:r w:rsidRPr="009142EF">
        <w:rPr>
          <w:rFonts w:ascii="Book Antiqua" w:eastAsia="Book Antiqua" w:hAnsi="Book Antiqua" w:cs="Book Antiqua"/>
          <w:b/>
          <w:bCs/>
          <w:i/>
          <w:iCs/>
          <w:color w:val="000000"/>
        </w:rPr>
        <w:t>Correlated data</w:t>
      </w:r>
    </w:p>
    <w:p w14:paraId="3DE04F56"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Another dataset structure aspect to consider when inspecting performance metrics is the presence of correlation between dataset splits (most commonly training, testing and </w:t>
      </w:r>
      <w:proofErr w:type="gramStart"/>
      <w:r w:rsidRPr="00083C48">
        <w:rPr>
          <w:rFonts w:ascii="Book Antiqua" w:eastAsia="Book Antiqua" w:hAnsi="Book Antiqua" w:cs="Book Antiqua"/>
          <w:color w:val="000000"/>
        </w:rPr>
        <w:t>validation)</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26]</w:t>
      </w:r>
      <w:r w:rsidRPr="00083C48">
        <w:rPr>
          <w:rFonts w:ascii="Book Antiqua" w:eastAsia="Book Antiqua" w:hAnsi="Book Antiqua" w:cs="Book Antiqua"/>
          <w:color w:val="000000"/>
        </w:rPr>
        <w:t xml:space="preserve">. We consider the task of </w:t>
      </w:r>
      <w:proofErr w:type="spellStart"/>
      <w:r w:rsidRPr="00083C48">
        <w:rPr>
          <w:rFonts w:ascii="Book Antiqua" w:eastAsia="Book Antiqua" w:hAnsi="Book Antiqua" w:cs="Book Antiqua"/>
          <w:color w:val="000000"/>
        </w:rPr>
        <w:t>analysing</w:t>
      </w:r>
      <w:proofErr w:type="spellEnd"/>
      <w:r w:rsidRPr="00083C48">
        <w:rPr>
          <w:rFonts w:ascii="Book Antiqua" w:eastAsia="Book Antiqua" w:hAnsi="Book Antiqua" w:cs="Book Antiqua"/>
          <w:color w:val="000000"/>
        </w:rPr>
        <w:t xml:space="preserve"> images obtained from a recorded colonoscopy to classify detected colorectal polyps as malignant or benign. If the training and validation dataset splits contain frames from the same video or patient, the correlation introduced by this situation will affect validation metrics, resulting in over-optimistic results and the risk of hidden generalization or over-fitting</w:t>
      </w:r>
      <w:r w:rsidRPr="00083C48">
        <w:rPr>
          <w:rFonts w:ascii="Book Antiqua" w:eastAsia="Book Antiqua" w:hAnsi="Book Antiqua" w:cs="Book Antiqua"/>
          <w:i/>
          <w:iCs/>
          <w:color w:val="000000"/>
        </w:rPr>
        <w:t xml:space="preserve"> </w:t>
      </w:r>
      <w:r w:rsidRPr="00083C48">
        <w:rPr>
          <w:rFonts w:ascii="Book Antiqua" w:eastAsia="Book Antiqua" w:hAnsi="Book Antiqua" w:cs="Book Antiqua"/>
          <w:color w:val="000000"/>
        </w:rPr>
        <w:t>problems.</w:t>
      </w:r>
    </w:p>
    <w:p w14:paraId="37FF5A4C" w14:textId="77777777" w:rsidR="009142EF" w:rsidRDefault="009142EF" w:rsidP="00083C48">
      <w:pPr>
        <w:snapToGrid w:val="0"/>
        <w:spacing w:line="360" w:lineRule="auto"/>
        <w:jc w:val="both"/>
        <w:rPr>
          <w:rFonts w:ascii="Book Antiqua" w:eastAsia="Book Antiqua" w:hAnsi="Book Antiqua" w:cs="Book Antiqua"/>
          <w:b/>
          <w:bCs/>
          <w:color w:val="000000"/>
        </w:rPr>
      </w:pPr>
    </w:p>
    <w:p w14:paraId="6150661D" w14:textId="3E4A006E" w:rsidR="00A77B3E" w:rsidRPr="009142EF" w:rsidRDefault="007D3DE3" w:rsidP="00083C48">
      <w:pPr>
        <w:snapToGrid w:val="0"/>
        <w:spacing w:line="360" w:lineRule="auto"/>
        <w:jc w:val="both"/>
        <w:rPr>
          <w:rFonts w:ascii="Book Antiqua" w:hAnsi="Book Antiqua"/>
          <w:i/>
          <w:iCs/>
        </w:rPr>
      </w:pPr>
      <w:r w:rsidRPr="009142EF">
        <w:rPr>
          <w:rFonts w:ascii="Book Antiqua" w:eastAsia="Book Antiqua" w:hAnsi="Book Antiqua" w:cs="Book Antiqua"/>
          <w:b/>
          <w:bCs/>
          <w:i/>
          <w:iCs/>
          <w:color w:val="000000"/>
        </w:rPr>
        <w:t>Interpretability</w:t>
      </w:r>
    </w:p>
    <w:p w14:paraId="646A5880" w14:textId="6C97262C"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Machine learning, and more broadly </w:t>
      </w:r>
      <w:r w:rsidR="00A26A02" w:rsidRPr="00083C48">
        <w:rPr>
          <w:rFonts w:ascii="Book Antiqua" w:eastAsia="Book Antiqua" w:hAnsi="Book Antiqua" w:cs="Book Antiqua"/>
          <w:color w:val="000000"/>
        </w:rPr>
        <w:t>AI</w:t>
      </w:r>
      <w:r w:rsidRPr="00083C48">
        <w:rPr>
          <w:rFonts w:ascii="Book Antiqua" w:eastAsia="Book Antiqua" w:hAnsi="Book Antiqua" w:cs="Book Antiqua"/>
          <w:color w:val="000000"/>
        </w:rPr>
        <w:t xml:space="preserve">, are essentially statistical models. During the training process, a set of parameters that define the specific </w:t>
      </w:r>
      <w:proofErr w:type="spellStart"/>
      <w:r w:rsidRPr="00083C48">
        <w:rPr>
          <w:rFonts w:ascii="Book Antiqua" w:eastAsia="Book Antiqua" w:hAnsi="Book Antiqua" w:cs="Book Antiqua"/>
          <w:color w:val="000000"/>
        </w:rPr>
        <w:t>behaviour</w:t>
      </w:r>
      <w:proofErr w:type="spellEnd"/>
      <w:r w:rsidRPr="00083C48">
        <w:rPr>
          <w:rFonts w:ascii="Book Antiqua" w:eastAsia="Book Antiqua" w:hAnsi="Book Antiqua" w:cs="Book Antiqua"/>
          <w:color w:val="000000"/>
        </w:rPr>
        <w:t xml:space="preserve"> of the base model is adjusted so that model predictions match expert annotations for elements in the </w:t>
      </w:r>
      <w:r w:rsidRPr="00083C48">
        <w:rPr>
          <w:rFonts w:ascii="Book Antiqua" w:eastAsia="Book Antiqua" w:hAnsi="Book Antiqua" w:cs="Book Antiqua"/>
          <w:color w:val="000000"/>
        </w:rPr>
        <w:lastRenderedPageBreak/>
        <w:t xml:space="preserve">database. Notwithstanding, commonly used models do not consider domain-specific expert knowledge in their predictions. Hence, it is possible for the trained model to learn features that are undesirable or incorrect, such as unintended patterns or visual artefacts present in the database, instead of constraining the feature space to medically relevant features only. To avoid this problem, manual assessment of the database elements is advised, along with internal feature visualization </w:t>
      </w:r>
      <w:proofErr w:type="gramStart"/>
      <w:r w:rsidRPr="00083C48">
        <w:rPr>
          <w:rFonts w:ascii="Book Antiqua" w:eastAsia="Book Antiqua" w:hAnsi="Book Antiqua" w:cs="Book Antiqua"/>
          <w:color w:val="000000"/>
        </w:rPr>
        <w:t>techniques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72]</w:t>
      </w:r>
      <w:r w:rsidRPr="00083C48">
        <w:rPr>
          <w:rFonts w:ascii="Book Antiqua" w:eastAsia="Book Antiqua" w:hAnsi="Book Antiqua" w:cs="Book Antiqua"/>
          <w:color w:val="000000"/>
        </w:rPr>
        <w:t>. See Deng</w:t>
      </w:r>
      <w:r w:rsidRPr="00083C48">
        <w:rPr>
          <w:rFonts w:ascii="Book Antiqua" w:eastAsia="Book Antiqua" w:hAnsi="Book Antiqua" w:cs="Book Antiqua"/>
          <w:i/>
          <w:iCs/>
          <w:color w:val="000000"/>
        </w:rPr>
        <w:t xml:space="preserve"> et </w:t>
      </w:r>
      <w:proofErr w:type="gramStart"/>
      <w:r w:rsidRPr="00083C48">
        <w:rPr>
          <w:rFonts w:ascii="Book Antiqua" w:eastAsia="Book Antiqua" w:hAnsi="Book Antiqua" w:cs="Book Antiqua"/>
          <w:i/>
          <w:iCs/>
          <w:color w:val="000000"/>
        </w:rPr>
        <w:t>al</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73]</w:t>
      </w:r>
      <w:r w:rsidRPr="00083C48">
        <w:rPr>
          <w:rFonts w:ascii="Book Antiqua" w:eastAsia="Book Antiqua" w:hAnsi="Book Antiqua" w:cs="Book Antiqua"/>
          <w:color w:val="000000"/>
        </w:rPr>
        <w:t xml:space="preserve"> for a review of different strategies proposed to incorporate expert knowledge as prior information to </w:t>
      </w:r>
      <w:bookmarkStart w:id="2" w:name="_Hlk73306742"/>
      <w:r w:rsidR="00083C48" w:rsidRPr="00083C48">
        <w:rPr>
          <w:rFonts w:ascii="Book Antiqua" w:eastAsia="Book Antiqua" w:hAnsi="Book Antiqua" w:cs="Book Antiqua"/>
          <w:color w:val="000000"/>
        </w:rPr>
        <w:t>machine learning</w:t>
      </w:r>
      <w:bookmarkEnd w:id="2"/>
      <w:r w:rsidR="00083C48" w:rsidRPr="00083C48">
        <w:rPr>
          <w:rFonts w:ascii="Book Antiqua" w:eastAsia="Book Antiqua" w:hAnsi="Book Antiqua" w:cs="Book Antiqua"/>
          <w:color w:val="000000"/>
        </w:rPr>
        <w:t xml:space="preserve"> (ML)</w:t>
      </w:r>
      <w:r w:rsidRPr="00083C48">
        <w:rPr>
          <w:rFonts w:ascii="Book Antiqua" w:eastAsia="Book Antiqua" w:hAnsi="Book Antiqua" w:cs="Book Antiqua"/>
          <w:color w:val="000000"/>
        </w:rPr>
        <w:t>/AI models.</w:t>
      </w:r>
    </w:p>
    <w:p w14:paraId="5ED20AE7" w14:textId="77777777" w:rsidR="00A77B3E" w:rsidRPr="00083C48" w:rsidRDefault="00A77B3E" w:rsidP="00083C48">
      <w:pPr>
        <w:snapToGrid w:val="0"/>
        <w:spacing w:line="360" w:lineRule="auto"/>
        <w:jc w:val="both"/>
        <w:rPr>
          <w:rFonts w:ascii="Book Antiqua" w:hAnsi="Book Antiqua"/>
        </w:rPr>
      </w:pPr>
    </w:p>
    <w:p w14:paraId="3AF9290B"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bCs/>
          <w:caps/>
          <w:color w:val="000000"/>
          <w:u w:val="single"/>
        </w:rPr>
        <w:t>Future prospects</w:t>
      </w:r>
    </w:p>
    <w:p w14:paraId="03A85EC5"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The results obtained from AI-based models are promising and establish an advantage compared to traditional methods. However, there are some limitations to be overcome by future research to propose clinically useful methods.</w:t>
      </w:r>
    </w:p>
    <w:p w14:paraId="6D4861E3" w14:textId="77777777" w:rsidR="00A77B3E" w:rsidRPr="00083C48" w:rsidRDefault="007D3DE3" w:rsidP="000E61D6">
      <w:pPr>
        <w:snapToGrid w:val="0"/>
        <w:spacing w:line="360" w:lineRule="auto"/>
        <w:ind w:leftChars="50" w:left="120" w:firstLineChars="100" w:firstLine="240"/>
        <w:jc w:val="both"/>
        <w:rPr>
          <w:rFonts w:ascii="Book Antiqua" w:hAnsi="Book Antiqua"/>
        </w:rPr>
      </w:pPr>
      <w:r w:rsidRPr="00083C48">
        <w:rPr>
          <w:rFonts w:ascii="Book Antiqua" w:eastAsia="Book Antiqua" w:hAnsi="Book Antiqua" w:cs="Book Antiqua"/>
          <w:color w:val="000000"/>
        </w:rPr>
        <w:t xml:space="preserve">Overcoming real-time constraints: videos in a colonoscopy exploration are generally acquired at 25 frames per </w:t>
      </w:r>
      <w:proofErr w:type="gramStart"/>
      <w:r w:rsidRPr="00083C48">
        <w:rPr>
          <w:rFonts w:ascii="Book Antiqua" w:eastAsia="Book Antiqua" w:hAnsi="Book Antiqua" w:cs="Book Antiqua"/>
          <w:color w:val="000000"/>
        </w:rPr>
        <w:t>second</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15]</w:t>
      </w:r>
      <w:r w:rsidRPr="00083C48">
        <w:rPr>
          <w:rFonts w:ascii="Book Antiqua" w:eastAsia="Book Antiqua" w:hAnsi="Book Antiqua" w:cs="Book Antiqua"/>
          <w:color w:val="000000"/>
        </w:rPr>
        <w:t xml:space="preserve">, which means that the maximum time available to process each image (frame) must be less than 40 </w:t>
      </w:r>
      <w:proofErr w:type="spellStart"/>
      <w:r w:rsidRPr="00083C48">
        <w:rPr>
          <w:rFonts w:ascii="Book Antiqua" w:eastAsia="Book Antiqua" w:hAnsi="Book Antiqua" w:cs="Book Antiqua"/>
          <w:color w:val="000000"/>
        </w:rPr>
        <w:t>ms.</w:t>
      </w:r>
      <w:proofErr w:type="spellEnd"/>
    </w:p>
    <w:p w14:paraId="0CE035C2" w14:textId="787714BE" w:rsidR="00A77B3E" w:rsidRPr="00083C48" w:rsidRDefault="007D3DE3" w:rsidP="000E61D6">
      <w:pPr>
        <w:snapToGrid w:val="0"/>
        <w:spacing w:line="360" w:lineRule="auto"/>
        <w:ind w:leftChars="50" w:left="120" w:firstLineChars="100" w:firstLine="240"/>
        <w:jc w:val="both"/>
        <w:rPr>
          <w:rFonts w:ascii="Book Antiqua" w:hAnsi="Book Antiqua"/>
        </w:rPr>
      </w:pPr>
      <w:r w:rsidRPr="00083C48">
        <w:rPr>
          <w:rFonts w:ascii="Book Antiqua" w:eastAsia="Book Antiqua" w:hAnsi="Book Antiqua" w:cs="Book Antiqua"/>
          <w:color w:val="000000"/>
        </w:rPr>
        <w:t xml:space="preserve">Increasing the variability of polyp cases, including studies with data from multiple medical </w:t>
      </w:r>
      <w:proofErr w:type="spellStart"/>
      <w:r w:rsidRPr="00083C48">
        <w:rPr>
          <w:rFonts w:ascii="Book Antiqua" w:eastAsia="Book Antiqua" w:hAnsi="Book Antiqua" w:cs="Book Antiqua"/>
          <w:color w:val="000000"/>
        </w:rPr>
        <w:t>centres</w:t>
      </w:r>
      <w:proofErr w:type="spellEnd"/>
      <w:r w:rsidRPr="00083C48">
        <w:rPr>
          <w:rFonts w:ascii="Book Antiqua" w:eastAsia="Book Antiqua" w:hAnsi="Book Antiqua" w:cs="Book Antiqua"/>
          <w:color w:val="000000"/>
        </w:rPr>
        <w:t xml:space="preserve"> if possible. However, given the scarcity of data on less common lesions (serrated adenomas) and knowing that deep learning approaches require vast numbers of labelled training samples, new research may include techniques such as few-shot learning introduced by </w:t>
      </w:r>
      <w:proofErr w:type="spellStart"/>
      <w:r w:rsidRPr="00083C48">
        <w:rPr>
          <w:rFonts w:ascii="Book Antiqua" w:eastAsia="Book Antiqua" w:hAnsi="Book Antiqua" w:cs="Book Antiqua"/>
          <w:color w:val="000000"/>
        </w:rPr>
        <w:t>Vinyals</w:t>
      </w:r>
      <w:proofErr w:type="spellEnd"/>
      <w:r w:rsidRPr="00083C48">
        <w:rPr>
          <w:rFonts w:ascii="Book Antiqua" w:eastAsia="Book Antiqua" w:hAnsi="Book Antiqua" w:cs="Book Antiqua"/>
          <w:color w:val="000000"/>
        </w:rPr>
        <w:t xml:space="preserve"> </w:t>
      </w:r>
      <w:r w:rsidRPr="00083C48">
        <w:rPr>
          <w:rFonts w:ascii="Book Antiqua" w:eastAsia="Book Antiqua" w:hAnsi="Book Antiqua" w:cs="Book Antiqua"/>
          <w:i/>
          <w:iCs/>
          <w:color w:val="000000"/>
        </w:rPr>
        <w:t xml:space="preserve">et </w:t>
      </w:r>
      <w:proofErr w:type="gramStart"/>
      <w:r w:rsidRPr="00083C48">
        <w:rPr>
          <w:rFonts w:ascii="Book Antiqua" w:eastAsia="Book Antiqua" w:hAnsi="Book Antiqua" w:cs="Book Antiqua"/>
          <w:i/>
          <w:iCs/>
          <w:color w:val="000000"/>
        </w:rPr>
        <w:t>al</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74]</w:t>
      </w:r>
      <w:r w:rsidRPr="00083C48">
        <w:rPr>
          <w:rFonts w:ascii="Book Antiqua" w:eastAsia="Book Antiqua" w:hAnsi="Book Antiqua" w:cs="Book Antiqua"/>
          <w:color w:val="000000"/>
        </w:rPr>
        <w:t xml:space="preserve">. This technique focuses on learning a class from one or a few labelled samples and has been successfully applied in other medical areas, such as cervical cancer cell </w:t>
      </w:r>
      <w:proofErr w:type="gramStart"/>
      <w:r w:rsidRPr="00083C48">
        <w:rPr>
          <w:rFonts w:ascii="Book Antiqua" w:eastAsia="Book Antiqua" w:hAnsi="Book Antiqua" w:cs="Book Antiqua"/>
          <w:color w:val="000000"/>
        </w:rPr>
        <w:t>classification</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75]</w:t>
      </w:r>
      <w:r w:rsidRPr="00083C48">
        <w:rPr>
          <w:rFonts w:ascii="Book Antiqua" w:eastAsia="Book Antiqua" w:hAnsi="Book Antiqua" w:cs="Book Antiqua"/>
          <w:color w:val="000000"/>
        </w:rPr>
        <w:t>, breast cancer classification</w:t>
      </w:r>
      <w:r w:rsidRPr="00083C48">
        <w:rPr>
          <w:rFonts w:ascii="Book Antiqua" w:eastAsia="Book Antiqua" w:hAnsi="Book Antiqua" w:cs="Book Antiqua"/>
          <w:color w:val="000000"/>
          <w:vertAlign w:val="superscript"/>
        </w:rPr>
        <w:t>[76]</w:t>
      </w:r>
      <w:r w:rsidRPr="00083C48">
        <w:rPr>
          <w:rFonts w:ascii="Book Antiqua" w:eastAsia="Book Antiqua" w:hAnsi="Book Antiqua" w:cs="Book Antiqua"/>
          <w:color w:val="000000"/>
        </w:rPr>
        <w:t xml:space="preserve">, and metastatic </w:t>
      </w:r>
      <w:proofErr w:type="spellStart"/>
      <w:r w:rsidRPr="00083C48">
        <w:rPr>
          <w:rFonts w:ascii="Book Antiqua" w:eastAsia="Book Antiqua" w:hAnsi="Book Antiqua" w:cs="Book Antiqua"/>
          <w:color w:val="000000"/>
        </w:rPr>
        <w:t>tumour</w:t>
      </w:r>
      <w:proofErr w:type="spellEnd"/>
      <w:r w:rsidRPr="00083C48">
        <w:rPr>
          <w:rFonts w:ascii="Book Antiqua" w:eastAsia="Book Antiqua" w:hAnsi="Book Antiqua" w:cs="Book Antiqua"/>
          <w:color w:val="000000"/>
        </w:rPr>
        <w:t xml:space="preserve"> classification</w:t>
      </w:r>
      <w:r w:rsidRPr="00083C48">
        <w:rPr>
          <w:rFonts w:ascii="Book Antiqua" w:eastAsia="Book Antiqua" w:hAnsi="Book Antiqua" w:cs="Book Antiqua"/>
          <w:color w:val="000000"/>
          <w:vertAlign w:val="superscript"/>
        </w:rPr>
        <w:t>[77]</w:t>
      </w:r>
      <w:r w:rsidRPr="00083C48">
        <w:rPr>
          <w:rFonts w:ascii="Book Antiqua" w:eastAsia="Book Antiqua" w:hAnsi="Book Antiqua" w:cs="Book Antiqua"/>
          <w:color w:val="000000"/>
        </w:rPr>
        <w:t>.</w:t>
      </w:r>
    </w:p>
    <w:p w14:paraId="107B035C" w14:textId="77777777" w:rsidR="00A77B3E" w:rsidRPr="00083C48" w:rsidRDefault="007D3DE3" w:rsidP="000E61D6">
      <w:pPr>
        <w:snapToGrid w:val="0"/>
        <w:spacing w:line="360" w:lineRule="auto"/>
        <w:ind w:leftChars="50" w:left="120" w:firstLineChars="100" w:firstLine="240"/>
        <w:jc w:val="both"/>
        <w:rPr>
          <w:rFonts w:ascii="Book Antiqua" w:hAnsi="Book Antiqua"/>
        </w:rPr>
      </w:pPr>
      <w:r w:rsidRPr="00083C48">
        <w:rPr>
          <w:rFonts w:ascii="Book Antiqua" w:eastAsia="Book Antiqua" w:hAnsi="Book Antiqua" w:cs="Book Antiqua"/>
          <w:color w:val="000000"/>
        </w:rPr>
        <w:t>Including in the polyp detection scheme the ability to detect other elements such as folds or blood vessels that can appear in a real exploration and can affect current methods’ performance.</w:t>
      </w:r>
    </w:p>
    <w:p w14:paraId="5A3C9685" w14:textId="77777777" w:rsidR="00A77B3E" w:rsidRPr="00083C48" w:rsidRDefault="007D3DE3" w:rsidP="000E61D6">
      <w:pPr>
        <w:snapToGrid w:val="0"/>
        <w:spacing w:line="360" w:lineRule="auto"/>
        <w:ind w:leftChars="50" w:left="120" w:firstLineChars="100" w:firstLine="240"/>
        <w:jc w:val="both"/>
        <w:rPr>
          <w:rFonts w:ascii="Book Antiqua" w:hAnsi="Book Antiqua"/>
        </w:rPr>
      </w:pPr>
      <w:r w:rsidRPr="00083C48">
        <w:rPr>
          <w:rFonts w:ascii="Book Antiqua" w:eastAsia="Book Antiqua" w:hAnsi="Book Antiqua" w:cs="Book Antiqua"/>
          <w:color w:val="000000"/>
        </w:rPr>
        <w:t xml:space="preserve">Tests were performed on complete video sequences to </w:t>
      </w:r>
      <w:proofErr w:type="spellStart"/>
      <w:r w:rsidRPr="00083C48">
        <w:rPr>
          <w:rFonts w:ascii="Book Antiqua" w:eastAsia="Book Antiqua" w:hAnsi="Book Antiqua" w:cs="Book Antiqua"/>
          <w:color w:val="000000"/>
        </w:rPr>
        <w:t>analyse</w:t>
      </w:r>
      <w:proofErr w:type="spellEnd"/>
      <w:r w:rsidRPr="00083C48">
        <w:rPr>
          <w:rFonts w:ascii="Book Antiqua" w:eastAsia="Book Antiqua" w:hAnsi="Book Antiqua" w:cs="Book Antiqua"/>
          <w:color w:val="000000"/>
        </w:rPr>
        <w:t xml:space="preserve"> the performance of the model under temporal consistency constraints and high variability in polyp </w:t>
      </w:r>
      <w:r w:rsidRPr="00083C48">
        <w:rPr>
          <w:rFonts w:ascii="Book Antiqua" w:eastAsia="Book Antiqua" w:hAnsi="Book Antiqua" w:cs="Book Antiqua"/>
          <w:color w:val="000000"/>
        </w:rPr>
        <w:lastRenderedPageBreak/>
        <w:t>appearance due to camera progression. Both conditions might impact the models' performance in a real clinical environment.</w:t>
      </w:r>
    </w:p>
    <w:p w14:paraId="61674BB3" w14:textId="79379770" w:rsidR="00A77B3E" w:rsidRPr="00083C48" w:rsidRDefault="007D3DE3" w:rsidP="000E61D6">
      <w:pPr>
        <w:snapToGrid w:val="0"/>
        <w:spacing w:line="360" w:lineRule="auto"/>
        <w:ind w:leftChars="50" w:left="120" w:firstLineChars="100" w:firstLine="240"/>
        <w:jc w:val="both"/>
        <w:rPr>
          <w:rFonts w:ascii="Book Antiqua" w:hAnsi="Book Antiqua"/>
        </w:rPr>
      </w:pPr>
      <w:r w:rsidRPr="00083C48">
        <w:rPr>
          <w:rFonts w:ascii="Book Antiqua" w:eastAsia="Book Antiqua" w:hAnsi="Book Antiqua" w:cs="Book Antiqua"/>
          <w:color w:val="000000"/>
        </w:rPr>
        <w:t xml:space="preserve">The ability to obtain uncertainty estimates from ML/AI model predictions is key to a responsible adoption of these techniques in clinical setups, as biased recommendations from </w:t>
      </w:r>
      <w:proofErr w:type="spellStart"/>
      <w:r w:rsidRPr="00083C48">
        <w:rPr>
          <w:rFonts w:ascii="Book Antiqua" w:eastAsia="Book Antiqua" w:hAnsi="Book Antiqua" w:cs="Book Antiqua"/>
          <w:color w:val="000000"/>
        </w:rPr>
        <w:t>CADx</w:t>
      </w:r>
      <w:proofErr w:type="spellEnd"/>
      <w:r w:rsidRPr="00083C48">
        <w:rPr>
          <w:rFonts w:ascii="Book Antiqua" w:eastAsia="Book Antiqua" w:hAnsi="Book Antiqua" w:cs="Book Antiqua"/>
          <w:color w:val="000000"/>
        </w:rPr>
        <w:t xml:space="preserve">/e can have adverse effects on the final diagnosis. Bayesian deep learning has been proposed as a framework to address this problem, where deep learning models can deliver uncertainty information along with classification </w:t>
      </w:r>
      <w:proofErr w:type="gramStart"/>
      <w:r w:rsidRPr="00083C48">
        <w:rPr>
          <w:rFonts w:ascii="Book Antiqua" w:eastAsia="Book Antiqua" w:hAnsi="Book Antiqua" w:cs="Book Antiqua"/>
          <w:color w:val="000000"/>
        </w:rPr>
        <w:t>results</w:t>
      </w:r>
      <w:r w:rsidRPr="00083C48">
        <w:rPr>
          <w:rFonts w:ascii="Book Antiqua" w:eastAsia="Book Antiqua" w:hAnsi="Book Antiqua" w:cs="Book Antiqua"/>
          <w:color w:val="000000"/>
          <w:vertAlign w:val="superscript"/>
        </w:rPr>
        <w:t>[</w:t>
      </w:r>
      <w:proofErr w:type="gramEnd"/>
      <w:r w:rsidRPr="00083C48">
        <w:rPr>
          <w:rFonts w:ascii="Book Antiqua" w:eastAsia="Book Antiqua" w:hAnsi="Book Antiqua" w:cs="Book Antiqua"/>
          <w:color w:val="000000"/>
          <w:vertAlign w:val="superscript"/>
        </w:rPr>
        <w:t>78]</w:t>
      </w:r>
      <w:r w:rsidRPr="00083C48">
        <w:rPr>
          <w:rFonts w:ascii="Book Antiqua" w:eastAsia="Book Antiqua" w:hAnsi="Book Antiqua" w:cs="Book Antiqua"/>
          <w:color w:val="000000"/>
        </w:rPr>
        <w:t xml:space="preserve"> at the expense of an increased number of training parameters (and hence more training data required) or a more restricted model structure, </w:t>
      </w:r>
      <w:r w:rsidRPr="00083C48">
        <w:rPr>
          <w:rFonts w:ascii="Book Antiqua" w:eastAsia="Book Antiqua" w:hAnsi="Book Antiqua" w:cs="Book Antiqua"/>
          <w:i/>
          <w:iCs/>
          <w:color w:val="000000"/>
        </w:rPr>
        <w:t>e.g.</w:t>
      </w:r>
      <w:r w:rsidRPr="00083C48">
        <w:rPr>
          <w:rFonts w:ascii="Book Antiqua" w:eastAsia="Book Antiqua" w:hAnsi="Book Antiqua" w:cs="Book Antiqua"/>
          <w:color w:val="000000"/>
        </w:rPr>
        <w:t xml:space="preserve">, the need to incorporate dropout units within the mode architecture, as in Gal </w:t>
      </w:r>
      <w:r w:rsidRPr="00083C48">
        <w:rPr>
          <w:rFonts w:ascii="Book Antiqua" w:eastAsia="Book Antiqua" w:hAnsi="Book Antiqua" w:cs="Book Antiqua"/>
          <w:i/>
          <w:iCs/>
          <w:color w:val="000000"/>
        </w:rPr>
        <w:t>et al</w:t>
      </w:r>
      <w:r w:rsidR="000E61D6" w:rsidRPr="00083C48">
        <w:rPr>
          <w:rFonts w:ascii="Book Antiqua" w:eastAsia="Book Antiqua" w:hAnsi="Book Antiqua" w:cs="Book Antiqua"/>
          <w:color w:val="000000"/>
          <w:vertAlign w:val="superscript"/>
        </w:rPr>
        <w:t>[79]</w:t>
      </w:r>
      <w:r w:rsidRPr="00083C48">
        <w:rPr>
          <w:rFonts w:ascii="Book Antiqua" w:eastAsia="Book Antiqua" w:hAnsi="Book Antiqua" w:cs="Book Antiqua"/>
          <w:color w:val="000000"/>
        </w:rPr>
        <w:t xml:space="preserve"> 2016. Both of the abovementioned techniques have been successfully combined with active learning algorithms that enable incremental dataset labelling and/or training of the model parameters as new data become available (see Gal </w:t>
      </w:r>
      <w:r w:rsidRPr="00083C48">
        <w:rPr>
          <w:rFonts w:ascii="Book Antiqua" w:eastAsia="Book Antiqua" w:hAnsi="Book Antiqua" w:cs="Book Antiqua"/>
          <w:i/>
          <w:iCs/>
          <w:color w:val="000000"/>
        </w:rPr>
        <w:t xml:space="preserve">et </w:t>
      </w:r>
      <w:proofErr w:type="gramStart"/>
      <w:r w:rsidRPr="00083C48">
        <w:rPr>
          <w:rFonts w:ascii="Book Antiqua" w:eastAsia="Book Antiqua" w:hAnsi="Book Antiqua" w:cs="Book Antiqua"/>
          <w:i/>
          <w:iCs/>
          <w:color w:val="000000"/>
        </w:rPr>
        <w:t>al</w:t>
      </w:r>
      <w:r w:rsidR="000E61D6" w:rsidRPr="00083C48">
        <w:rPr>
          <w:rFonts w:ascii="Book Antiqua" w:eastAsia="Book Antiqua" w:hAnsi="Book Antiqua" w:cs="Book Antiqua"/>
          <w:color w:val="000000"/>
          <w:vertAlign w:val="superscript"/>
        </w:rPr>
        <w:t>[</w:t>
      </w:r>
      <w:proofErr w:type="gramEnd"/>
      <w:r w:rsidR="000E61D6" w:rsidRPr="00083C48">
        <w:rPr>
          <w:rFonts w:ascii="Book Antiqua" w:eastAsia="Book Antiqua" w:hAnsi="Book Antiqua" w:cs="Book Antiqua"/>
          <w:color w:val="000000"/>
          <w:vertAlign w:val="superscript"/>
        </w:rPr>
        <w:t>80]</w:t>
      </w:r>
      <w:r w:rsidR="00B16F44" w:rsidRPr="00B16F44">
        <w:rPr>
          <w:rFonts w:ascii="Book Antiqua" w:eastAsia="Book Antiqua" w:hAnsi="Book Antiqua" w:cs="Book Antiqua"/>
          <w:color w:val="000000"/>
        </w:rPr>
        <w:t>,</w:t>
      </w:r>
      <w:r w:rsidRPr="00B16F44">
        <w:rPr>
          <w:rFonts w:ascii="Book Antiqua" w:eastAsia="Book Antiqua" w:hAnsi="Book Antiqua" w:cs="Book Antiqua"/>
          <w:color w:val="000000"/>
        </w:rPr>
        <w:t xml:space="preserve"> </w:t>
      </w:r>
      <w:r w:rsidRPr="00083C48">
        <w:rPr>
          <w:rFonts w:ascii="Book Antiqua" w:eastAsia="Book Antiqua" w:hAnsi="Book Antiqua" w:cs="Book Antiqua"/>
          <w:color w:val="000000"/>
        </w:rPr>
        <w:t xml:space="preserve">2017, and Woodward </w:t>
      </w:r>
      <w:r w:rsidRPr="00083C48">
        <w:rPr>
          <w:rFonts w:ascii="Book Antiqua" w:eastAsia="Book Antiqua" w:hAnsi="Book Antiqua" w:cs="Book Antiqua"/>
          <w:i/>
          <w:iCs/>
          <w:color w:val="000000"/>
        </w:rPr>
        <w:t>et al</w:t>
      </w:r>
      <w:r w:rsidR="000E61D6" w:rsidRPr="00083C48">
        <w:rPr>
          <w:rFonts w:ascii="Book Antiqua" w:eastAsia="Book Antiqua" w:hAnsi="Book Antiqua" w:cs="Book Antiqua"/>
          <w:color w:val="000000"/>
          <w:vertAlign w:val="superscript"/>
        </w:rPr>
        <w:t>[81]</w:t>
      </w:r>
      <w:r w:rsidR="00B16F44" w:rsidRPr="00B16F44">
        <w:rPr>
          <w:rFonts w:ascii="Book Antiqua" w:eastAsia="Book Antiqua" w:hAnsi="Book Antiqua" w:cs="Book Antiqua"/>
          <w:color w:val="000000"/>
        </w:rPr>
        <w:t xml:space="preserve">, </w:t>
      </w:r>
      <w:r w:rsidRPr="00083C48">
        <w:rPr>
          <w:rFonts w:ascii="Book Antiqua" w:eastAsia="Book Antiqua" w:hAnsi="Book Antiqua" w:cs="Book Antiqua"/>
          <w:color w:val="000000"/>
        </w:rPr>
        <w:t>2016).</w:t>
      </w:r>
    </w:p>
    <w:p w14:paraId="52CFF4A2" w14:textId="77777777" w:rsidR="00A77B3E" w:rsidRPr="00083C48" w:rsidRDefault="00A77B3E" w:rsidP="00083C48">
      <w:pPr>
        <w:snapToGrid w:val="0"/>
        <w:spacing w:line="360" w:lineRule="auto"/>
        <w:ind w:hanging="201"/>
        <w:jc w:val="both"/>
        <w:rPr>
          <w:rFonts w:ascii="Book Antiqua" w:hAnsi="Book Antiqua"/>
        </w:rPr>
      </w:pPr>
    </w:p>
    <w:p w14:paraId="0EE8C631"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caps/>
          <w:color w:val="000000"/>
          <w:u w:val="single"/>
        </w:rPr>
        <w:t>CONCLUSION</w:t>
      </w:r>
    </w:p>
    <w:p w14:paraId="13080964" w14:textId="0B0D4D54" w:rsidR="00A77B3E" w:rsidRPr="00083C48" w:rsidRDefault="00A26A02" w:rsidP="00083C48">
      <w:pPr>
        <w:snapToGrid w:val="0"/>
        <w:spacing w:line="360" w:lineRule="auto"/>
        <w:jc w:val="both"/>
        <w:rPr>
          <w:rFonts w:ascii="Book Antiqua" w:hAnsi="Book Antiqua"/>
        </w:rPr>
      </w:pPr>
      <w:r w:rsidRPr="00083C48">
        <w:rPr>
          <w:rFonts w:ascii="Book Antiqua" w:eastAsia="Book Antiqua" w:hAnsi="Book Antiqua" w:cs="Book Antiqua"/>
          <w:color w:val="000000"/>
        </w:rPr>
        <w:t>AI</w:t>
      </w:r>
      <w:r w:rsidR="007D3DE3" w:rsidRPr="00083C48">
        <w:rPr>
          <w:rFonts w:ascii="Book Antiqua" w:eastAsia="Book Antiqua" w:hAnsi="Book Antiqua" w:cs="Book Antiqua"/>
          <w:color w:val="000000"/>
        </w:rPr>
        <w:t xml:space="preserve"> is a promising area in gastroenterology. With the processing power and high performance of algorithms such as deep learning, a new era of AI-based computer-aided systems can assist physicians in essential tasks such as colorectal polyp detection and classification. To achieve clinically useful systems, both clinicians and technicians must cooperate to mitigate AI drawbacks. Although most of the current technological effort has been focused on creating more precise polyp detection and classification tools, it remains a long path to be covered before adopting AI-based technology into the physician’s daily work as an assistive tool for diagnosis decisions.</w:t>
      </w:r>
    </w:p>
    <w:p w14:paraId="365CEEA9" w14:textId="77777777" w:rsidR="00A77B3E" w:rsidRPr="00083C48" w:rsidRDefault="00A77B3E" w:rsidP="00083C48">
      <w:pPr>
        <w:snapToGrid w:val="0"/>
        <w:spacing w:line="360" w:lineRule="auto"/>
        <w:jc w:val="both"/>
        <w:rPr>
          <w:rFonts w:ascii="Book Antiqua" w:hAnsi="Book Antiqua"/>
        </w:rPr>
      </w:pPr>
    </w:p>
    <w:p w14:paraId="263C9F1D"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color w:val="000000"/>
        </w:rPr>
        <w:t>REFERENCES</w:t>
      </w:r>
    </w:p>
    <w:p w14:paraId="7EB0ED94" w14:textId="77777777" w:rsidR="00A77B3E" w:rsidRPr="00083C48" w:rsidRDefault="007D3DE3" w:rsidP="00083C48">
      <w:pPr>
        <w:snapToGrid w:val="0"/>
        <w:spacing w:line="360" w:lineRule="auto"/>
        <w:jc w:val="both"/>
        <w:rPr>
          <w:rFonts w:ascii="Book Antiqua" w:hAnsi="Book Antiqua"/>
        </w:rPr>
      </w:pPr>
      <w:r w:rsidRPr="009D4387">
        <w:rPr>
          <w:rFonts w:ascii="Book Antiqua" w:eastAsia="Book Antiqua" w:hAnsi="Book Antiqua" w:cs="Book Antiqua"/>
          <w:color w:val="000000"/>
          <w:highlight w:val="yellow"/>
        </w:rPr>
        <w:t xml:space="preserve">1 </w:t>
      </w:r>
      <w:proofErr w:type="spellStart"/>
      <w:r w:rsidRPr="009D4387">
        <w:rPr>
          <w:rFonts w:ascii="Book Antiqua" w:eastAsia="Book Antiqua" w:hAnsi="Book Antiqua" w:cs="Book Antiqua"/>
          <w:b/>
          <w:bCs/>
          <w:color w:val="000000"/>
          <w:highlight w:val="yellow"/>
        </w:rPr>
        <w:t>Ferlay</w:t>
      </w:r>
      <w:proofErr w:type="spellEnd"/>
      <w:r w:rsidRPr="009D4387">
        <w:rPr>
          <w:rFonts w:ascii="Book Antiqua" w:eastAsia="Book Antiqua" w:hAnsi="Book Antiqua" w:cs="Book Antiqua"/>
          <w:b/>
          <w:bCs/>
          <w:color w:val="000000"/>
          <w:highlight w:val="yellow"/>
        </w:rPr>
        <w:t xml:space="preserve"> J,</w:t>
      </w:r>
      <w:r w:rsidRPr="009D4387">
        <w:rPr>
          <w:rFonts w:ascii="Book Antiqua" w:eastAsia="Book Antiqua" w:hAnsi="Book Antiqua" w:cs="Book Antiqua"/>
          <w:color w:val="000000"/>
          <w:highlight w:val="yellow"/>
        </w:rPr>
        <w:t xml:space="preserve"> </w:t>
      </w:r>
      <w:proofErr w:type="spellStart"/>
      <w:r w:rsidRPr="009D4387">
        <w:rPr>
          <w:rFonts w:ascii="Book Antiqua" w:eastAsia="Book Antiqua" w:hAnsi="Book Antiqua" w:cs="Book Antiqua"/>
          <w:color w:val="000000"/>
          <w:highlight w:val="yellow"/>
        </w:rPr>
        <w:t>Ervik</w:t>
      </w:r>
      <w:proofErr w:type="spellEnd"/>
      <w:r w:rsidRPr="009D4387">
        <w:rPr>
          <w:rFonts w:ascii="Book Antiqua" w:eastAsia="Book Antiqua" w:hAnsi="Book Antiqua" w:cs="Book Antiqua"/>
          <w:color w:val="000000"/>
          <w:highlight w:val="yellow"/>
        </w:rPr>
        <w:t xml:space="preserve"> M, Lam F, </w:t>
      </w:r>
      <w:proofErr w:type="spellStart"/>
      <w:r w:rsidRPr="009D4387">
        <w:rPr>
          <w:rFonts w:ascii="Book Antiqua" w:eastAsia="Book Antiqua" w:hAnsi="Book Antiqua" w:cs="Book Antiqua"/>
          <w:color w:val="000000"/>
          <w:highlight w:val="yellow"/>
        </w:rPr>
        <w:t>Colombet</w:t>
      </w:r>
      <w:proofErr w:type="spellEnd"/>
      <w:r w:rsidRPr="009D4387">
        <w:rPr>
          <w:rFonts w:ascii="Book Antiqua" w:eastAsia="Book Antiqua" w:hAnsi="Book Antiqua" w:cs="Book Antiqua"/>
          <w:color w:val="000000"/>
          <w:highlight w:val="yellow"/>
        </w:rPr>
        <w:t xml:space="preserve"> M, </w:t>
      </w:r>
      <w:proofErr w:type="spellStart"/>
      <w:r w:rsidRPr="009D4387">
        <w:rPr>
          <w:rFonts w:ascii="Book Antiqua" w:eastAsia="Book Antiqua" w:hAnsi="Book Antiqua" w:cs="Book Antiqua"/>
          <w:color w:val="000000"/>
          <w:highlight w:val="yellow"/>
        </w:rPr>
        <w:t>Mery</w:t>
      </w:r>
      <w:proofErr w:type="spellEnd"/>
      <w:r w:rsidRPr="009D4387">
        <w:rPr>
          <w:rFonts w:ascii="Book Antiqua" w:eastAsia="Book Antiqua" w:hAnsi="Book Antiqua" w:cs="Book Antiqua"/>
          <w:color w:val="000000"/>
          <w:highlight w:val="yellow"/>
        </w:rPr>
        <w:t xml:space="preserve"> L, </w:t>
      </w:r>
      <w:proofErr w:type="spellStart"/>
      <w:r w:rsidRPr="009D4387">
        <w:rPr>
          <w:rFonts w:ascii="Book Antiqua" w:eastAsia="Book Antiqua" w:hAnsi="Book Antiqua" w:cs="Book Antiqua"/>
          <w:color w:val="000000"/>
          <w:highlight w:val="yellow"/>
        </w:rPr>
        <w:t>Piñeros</w:t>
      </w:r>
      <w:proofErr w:type="spellEnd"/>
      <w:r w:rsidRPr="009D4387">
        <w:rPr>
          <w:rFonts w:ascii="Book Antiqua" w:eastAsia="Book Antiqua" w:hAnsi="Book Antiqua" w:cs="Book Antiqua"/>
          <w:color w:val="000000"/>
          <w:highlight w:val="yellow"/>
        </w:rPr>
        <w:t xml:space="preserve"> M, </w:t>
      </w:r>
      <w:proofErr w:type="spellStart"/>
      <w:r w:rsidRPr="009D4387">
        <w:rPr>
          <w:rFonts w:ascii="Book Antiqua" w:eastAsia="Book Antiqua" w:hAnsi="Book Antiqua" w:cs="Book Antiqua"/>
          <w:color w:val="000000"/>
          <w:highlight w:val="yellow"/>
        </w:rPr>
        <w:t>Znaor</w:t>
      </w:r>
      <w:proofErr w:type="spellEnd"/>
      <w:r w:rsidRPr="009D4387">
        <w:rPr>
          <w:rFonts w:ascii="Book Antiqua" w:eastAsia="Book Antiqua" w:hAnsi="Book Antiqua" w:cs="Book Antiqua"/>
          <w:color w:val="000000"/>
          <w:highlight w:val="yellow"/>
        </w:rPr>
        <w:t xml:space="preserve"> A, </w:t>
      </w:r>
      <w:proofErr w:type="spellStart"/>
      <w:r w:rsidRPr="009D4387">
        <w:rPr>
          <w:rFonts w:ascii="Book Antiqua" w:eastAsia="Book Antiqua" w:hAnsi="Book Antiqua" w:cs="Book Antiqua"/>
          <w:color w:val="000000"/>
          <w:highlight w:val="yellow"/>
        </w:rPr>
        <w:t>Soerjomataram</w:t>
      </w:r>
      <w:proofErr w:type="spellEnd"/>
      <w:r w:rsidRPr="009D4387">
        <w:rPr>
          <w:rFonts w:ascii="Book Antiqua" w:eastAsia="Book Antiqua" w:hAnsi="Book Antiqua" w:cs="Book Antiqua"/>
          <w:color w:val="000000"/>
          <w:highlight w:val="yellow"/>
        </w:rPr>
        <w:t xml:space="preserve"> I, Bray F. Global Cancer Observatory: Cancer Today [Internet]. Lyon, Francia: </w:t>
      </w:r>
      <w:r w:rsidRPr="009D4387">
        <w:rPr>
          <w:rFonts w:ascii="Book Antiqua" w:eastAsia="Book Antiqua" w:hAnsi="Book Antiqua" w:cs="Book Antiqua"/>
          <w:color w:val="000000"/>
          <w:highlight w:val="yellow"/>
        </w:rPr>
        <w:lastRenderedPageBreak/>
        <w:t>International Agency for Research on Cancer; 2020. Available from: https://gco.iarc.fr/today</w:t>
      </w:r>
    </w:p>
    <w:p w14:paraId="649742FF" w14:textId="5A102115" w:rsidR="00A77B3E" w:rsidRPr="00083C48" w:rsidRDefault="007D3DE3" w:rsidP="00083C48">
      <w:pPr>
        <w:snapToGrid w:val="0"/>
        <w:spacing w:line="360" w:lineRule="auto"/>
        <w:jc w:val="both"/>
        <w:rPr>
          <w:rFonts w:ascii="Book Antiqua" w:hAnsi="Book Antiqua"/>
        </w:rPr>
      </w:pPr>
      <w:r w:rsidRPr="009D4387">
        <w:rPr>
          <w:rFonts w:ascii="Book Antiqua" w:eastAsia="Book Antiqua" w:hAnsi="Book Antiqua" w:cs="Book Antiqua"/>
          <w:color w:val="000000"/>
          <w:highlight w:val="yellow"/>
        </w:rPr>
        <w:t xml:space="preserve">2 </w:t>
      </w:r>
      <w:r w:rsidRPr="009D4387">
        <w:rPr>
          <w:rFonts w:ascii="Book Antiqua" w:eastAsia="Book Antiqua" w:hAnsi="Book Antiqua" w:cs="Book Antiqua"/>
          <w:b/>
          <w:bCs/>
          <w:color w:val="000000"/>
          <w:highlight w:val="yellow"/>
        </w:rPr>
        <w:t>World Health Organization</w:t>
      </w:r>
      <w:r w:rsidRPr="009D4387">
        <w:rPr>
          <w:rFonts w:ascii="Book Antiqua" w:eastAsia="Book Antiqua" w:hAnsi="Book Antiqua" w:cs="Book Antiqua"/>
          <w:bCs/>
          <w:color w:val="000000"/>
          <w:highlight w:val="yellow"/>
        </w:rPr>
        <w:t>. Global Health Estimates 2019: Deaths by Cause,</w:t>
      </w:r>
      <w:r w:rsidRPr="009D4387">
        <w:rPr>
          <w:rFonts w:ascii="Book Antiqua" w:eastAsia="Book Antiqua" w:hAnsi="Book Antiqua" w:cs="Book Antiqua"/>
          <w:color w:val="000000"/>
          <w:highlight w:val="yellow"/>
        </w:rPr>
        <w:t xml:space="preserve"> Age, Sex, by Country and by </w:t>
      </w:r>
      <w:proofErr w:type="gramStart"/>
      <w:r w:rsidRPr="009D4387">
        <w:rPr>
          <w:rFonts w:ascii="Book Antiqua" w:eastAsia="Book Antiqua" w:hAnsi="Book Antiqua" w:cs="Book Antiqua"/>
          <w:color w:val="000000"/>
          <w:highlight w:val="yellow"/>
        </w:rPr>
        <w:t>Region</w:t>
      </w:r>
      <w:proofErr w:type="gramEnd"/>
      <w:r w:rsidRPr="009D4387">
        <w:rPr>
          <w:rFonts w:ascii="Book Antiqua" w:eastAsia="Book Antiqua" w:hAnsi="Book Antiqua" w:cs="Book Antiqua"/>
          <w:color w:val="000000"/>
          <w:highlight w:val="yellow"/>
        </w:rPr>
        <w:t>, 2000-2019. [Internet]. Geneva; 2020. Available from: https://www.who.int/data/gho/data/themes/mortality-and-global-health-estimates</w:t>
      </w:r>
    </w:p>
    <w:p w14:paraId="19F210C6"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3 </w:t>
      </w:r>
      <w:proofErr w:type="spellStart"/>
      <w:r w:rsidRPr="00083C48">
        <w:rPr>
          <w:rFonts w:ascii="Book Antiqua" w:eastAsia="Book Antiqua" w:hAnsi="Book Antiqua" w:cs="Book Antiqua"/>
          <w:b/>
          <w:bCs/>
          <w:color w:val="000000"/>
        </w:rPr>
        <w:t>Araghi</w:t>
      </w:r>
      <w:proofErr w:type="spellEnd"/>
      <w:r w:rsidRPr="00083C48">
        <w:rPr>
          <w:rFonts w:ascii="Book Antiqua" w:eastAsia="Book Antiqua" w:hAnsi="Book Antiqua" w:cs="Book Antiqua"/>
          <w:b/>
          <w:bCs/>
          <w:color w:val="000000"/>
        </w:rPr>
        <w:t xml:space="preserve"> M</w:t>
      </w:r>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Soerjomataram</w:t>
      </w:r>
      <w:proofErr w:type="spellEnd"/>
      <w:r w:rsidRPr="00083C48">
        <w:rPr>
          <w:rFonts w:ascii="Book Antiqua" w:eastAsia="Book Antiqua" w:hAnsi="Book Antiqua" w:cs="Book Antiqua"/>
          <w:color w:val="000000"/>
        </w:rPr>
        <w:t xml:space="preserve"> I, Jenkins M, Brierley J, Morris E, Bray F, Arnold M. Global trends in colorectal cancer mortality: projections to the year 2035. </w:t>
      </w:r>
      <w:r w:rsidRPr="00083C48">
        <w:rPr>
          <w:rFonts w:ascii="Book Antiqua" w:eastAsia="Book Antiqua" w:hAnsi="Book Antiqua" w:cs="Book Antiqua"/>
          <w:i/>
          <w:iCs/>
          <w:color w:val="000000"/>
        </w:rPr>
        <w:t>Int J Cancer</w:t>
      </w:r>
      <w:r w:rsidRPr="00083C48">
        <w:rPr>
          <w:rFonts w:ascii="Book Antiqua" w:eastAsia="Book Antiqua" w:hAnsi="Book Antiqua" w:cs="Book Antiqua"/>
          <w:color w:val="000000"/>
        </w:rPr>
        <w:t xml:space="preserve"> 2019; </w:t>
      </w:r>
      <w:r w:rsidRPr="00083C48">
        <w:rPr>
          <w:rFonts w:ascii="Book Antiqua" w:eastAsia="Book Antiqua" w:hAnsi="Book Antiqua" w:cs="Book Antiqua"/>
          <w:b/>
          <w:bCs/>
          <w:color w:val="000000"/>
        </w:rPr>
        <w:t>144</w:t>
      </w:r>
      <w:r w:rsidRPr="00083C48">
        <w:rPr>
          <w:rFonts w:ascii="Book Antiqua" w:eastAsia="Book Antiqua" w:hAnsi="Book Antiqua" w:cs="Book Antiqua"/>
          <w:color w:val="000000"/>
        </w:rPr>
        <w:t>: 2992-3000 [PMID: 30536395 DOI: 10.1002/ijc.32055]</w:t>
      </w:r>
    </w:p>
    <w:p w14:paraId="767A3120" w14:textId="71833400"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4 </w:t>
      </w:r>
      <w:proofErr w:type="spellStart"/>
      <w:r w:rsidRPr="00083C48">
        <w:rPr>
          <w:rFonts w:ascii="Book Antiqua" w:eastAsia="Book Antiqua" w:hAnsi="Book Antiqua" w:cs="Book Antiqua"/>
          <w:b/>
          <w:bCs/>
          <w:color w:val="000000"/>
        </w:rPr>
        <w:t>Winawer</w:t>
      </w:r>
      <w:proofErr w:type="spellEnd"/>
      <w:r w:rsidRPr="00083C48">
        <w:rPr>
          <w:rFonts w:ascii="Book Antiqua" w:eastAsia="Book Antiqua" w:hAnsi="Book Antiqua" w:cs="Book Antiqua"/>
          <w:b/>
          <w:bCs/>
          <w:color w:val="000000"/>
        </w:rPr>
        <w:t xml:space="preserve"> S,</w:t>
      </w:r>
      <w:r w:rsidRPr="00083C48">
        <w:rPr>
          <w:rFonts w:ascii="Book Antiqua" w:eastAsia="Book Antiqua" w:hAnsi="Book Antiqua" w:cs="Book Antiqua"/>
          <w:color w:val="000000"/>
        </w:rPr>
        <w:t xml:space="preserve"> Classen M, Lambert R, Fried M, </w:t>
      </w:r>
      <w:proofErr w:type="spellStart"/>
      <w:r w:rsidRPr="00083C48">
        <w:rPr>
          <w:rFonts w:ascii="Book Antiqua" w:eastAsia="Book Antiqua" w:hAnsi="Book Antiqua" w:cs="Book Antiqua"/>
          <w:color w:val="000000"/>
        </w:rPr>
        <w:t>Dite</w:t>
      </w:r>
      <w:proofErr w:type="spellEnd"/>
      <w:r w:rsidRPr="00083C48">
        <w:rPr>
          <w:rFonts w:ascii="Book Antiqua" w:eastAsia="Book Antiqua" w:hAnsi="Book Antiqua" w:cs="Book Antiqua"/>
          <w:color w:val="000000"/>
        </w:rPr>
        <w:t xml:space="preserve"> P, Goh KL, </w:t>
      </w:r>
      <w:proofErr w:type="spellStart"/>
      <w:r w:rsidRPr="00083C48">
        <w:rPr>
          <w:rFonts w:ascii="Book Antiqua" w:eastAsia="Book Antiqua" w:hAnsi="Book Antiqua" w:cs="Book Antiqua"/>
          <w:color w:val="000000"/>
        </w:rPr>
        <w:t>Guarner</w:t>
      </w:r>
      <w:proofErr w:type="spellEnd"/>
      <w:r w:rsidRPr="00083C48">
        <w:rPr>
          <w:rFonts w:ascii="Book Antiqua" w:eastAsia="Book Antiqua" w:hAnsi="Book Antiqua" w:cs="Book Antiqua"/>
          <w:color w:val="000000"/>
        </w:rPr>
        <w:t xml:space="preserve"> F, Lieberman D, Eliakim R, Levin B, Saenz R, Khan AG, Khalif I, </w:t>
      </w:r>
      <w:proofErr w:type="spellStart"/>
      <w:r w:rsidRPr="00083C48">
        <w:rPr>
          <w:rFonts w:ascii="Book Antiqua" w:eastAsia="Book Antiqua" w:hAnsi="Book Antiqua" w:cs="Book Antiqua"/>
          <w:color w:val="000000"/>
        </w:rPr>
        <w:t>Lanas</w:t>
      </w:r>
      <w:proofErr w:type="spellEnd"/>
      <w:r w:rsidRPr="00083C48">
        <w:rPr>
          <w:rFonts w:ascii="Book Antiqua" w:eastAsia="Book Antiqua" w:hAnsi="Book Antiqua" w:cs="Book Antiqua"/>
          <w:color w:val="000000"/>
        </w:rPr>
        <w:t xml:space="preserve"> A, Lindberg G, O’Brien MJ, Young G, </w:t>
      </w:r>
      <w:proofErr w:type="spellStart"/>
      <w:r w:rsidRPr="00083C48">
        <w:rPr>
          <w:rFonts w:ascii="Book Antiqua" w:eastAsia="Book Antiqua" w:hAnsi="Book Antiqua" w:cs="Book Antiqua"/>
          <w:color w:val="000000"/>
        </w:rPr>
        <w:t>Krabshuis</w:t>
      </w:r>
      <w:proofErr w:type="spellEnd"/>
      <w:r w:rsidRPr="00083C48">
        <w:rPr>
          <w:rFonts w:ascii="Book Antiqua" w:eastAsia="Book Antiqua" w:hAnsi="Book Antiqua" w:cs="Book Antiqua"/>
          <w:color w:val="000000"/>
        </w:rPr>
        <w:t xml:space="preserve"> J, Smith R, </w:t>
      </w:r>
      <w:proofErr w:type="spellStart"/>
      <w:r w:rsidRPr="00083C48">
        <w:rPr>
          <w:rFonts w:ascii="Book Antiqua" w:eastAsia="Book Antiqua" w:hAnsi="Book Antiqua" w:cs="Book Antiqua"/>
          <w:color w:val="000000"/>
        </w:rPr>
        <w:t>Schmiegel</w:t>
      </w:r>
      <w:proofErr w:type="spellEnd"/>
      <w:r w:rsidRPr="00083C48">
        <w:rPr>
          <w:rFonts w:ascii="Book Antiqua" w:eastAsia="Book Antiqua" w:hAnsi="Book Antiqua" w:cs="Book Antiqua"/>
          <w:color w:val="000000"/>
        </w:rPr>
        <w:t xml:space="preserve"> W, Rex D, </w:t>
      </w:r>
      <w:proofErr w:type="spellStart"/>
      <w:r w:rsidRPr="00083C48">
        <w:rPr>
          <w:rFonts w:ascii="Book Antiqua" w:eastAsia="Book Antiqua" w:hAnsi="Book Antiqua" w:cs="Book Antiqua"/>
          <w:color w:val="000000"/>
        </w:rPr>
        <w:t>Amrani</w:t>
      </w:r>
      <w:proofErr w:type="spellEnd"/>
      <w:r w:rsidRPr="00083C48">
        <w:rPr>
          <w:rFonts w:ascii="Book Antiqua" w:eastAsia="Book Antiqua" w:hAnsi="Book Antiqua" w:cs="Book Antiqua"/>
          <w:color w:val="000000"/>
        </w:rPr>
        <w:t xml:space="preserve"> N, </w:t>
      </w:r>
      <w:proofErr w:type="spellStart"/>
      <w:r w:rsidRPr="00083C48">
        <w:rPr>
          <w:rFonts w:ascii="Book Antiqua" w:eastAsia="Book Antiqua" w:hAnsi="Book Antiqua" w:cs="Book Antiqua"/>
          <w:color w:val="000000"/>
        </w:rPr>
        <w:t>Zauber</w:t>
      </w:r>
      <w:proofErr w:type="spellEnd"/>
      <w:r w:rsidRPr="00083C48">
        <w:rPr>
          <w:rFonts w:ascii="Book Antiqua" w:eastAsia="Book Antiqua" w:hAnsi="Book Antiqua" w:cs="Book Antiqua"/>
          <w:color w:val="000000"/>
        </w:rPr>
        <w:t xml:space="preserve"> A. Colorectal cancer screening World Gastroenterology </w:t>
      </w:r>
      <w:proofErr w:type="spellStart"/>
      <w:r w:rsidRPr="00083C48">
        <w:rPr>
          <w:rFonts w:ascii="Book Antiqua" w:eastAsia="Book Antiqua" w:hAnsi="Book Antiqua" w:cs="Book Antiqua"/>
          <w:color w:val="000000"/>
        </w:rPr>
        <w:t>Organisation</w:t>
      </w:r>
      <w:proofErr w:type="spellEnd"/>
      <w:r w:rsidRPr="00083C48">
        <w:rPr>
          <w:rFonts w:ascii="Book Antiqua" w:eastAsia="Book Antiqua" w:hAnsi="Book Antiqua" w:cs="Book Antiqua"/>
          <w:color w:val="000000"/>
        </w:rPr>
        <w:t xml:space="preserve">/International Digestive Cancer Alliance Practice Guidelines. </w:t>
      </w:r>
      <w:r w:rsidRPr="00B563BE">
        <w:rPr>
          <w:rFonts w:ascii="Book Antiqua" w:eastAsia="Book Antiqua" w:hAnsi="Book Antiqua" w:cs="Book Antiqua"/>
          <w:i/>
          <w:color w:val="000000"/>
        </w:rPr>
        <w:t>South African Gastroenterol</w:t>
      </w:r>
      <w:r w:rsidR="00B563BE" w:rsidRPr="00B563BE">
        <w:rPr>
          <w:rFonts w:ascii="Book Antiqua" w:eastAsia="Book Antiqua" w:hAnsi="Book Antiqua" w:cs="Book Antiqua"/>
          <w:i/>
          <w:color w:val="000000"/>
        </w:rPr>
        <w:t xml:space="preserve"> </w:t>
      </w:r>
      <w:r w:rsidRPr="00B563BE">
        <w:rPr>
          <w:rFonts w:ascii="Book Antiqua" w:eastAsia="Book Antiqua" w:hAnsi="Book Antiqua" w:cs="Book Antiqua"/>
          <w:i/>
          <w:color w:val="000000"/>
        </w:rPr>
        <w:t>Rev</w:t>
      </w:r>
      <w:r w:rsidR="00B563BE">
        <w:rPr>
          <w:rFonts w:ascii="Book Antiqua" w:eastAsia="Book Antiqua" w:hAnsi="Book Antiqua" w:cs="Book Antiqua"/>
          <w:color w:val="000000"/>
        </w:rPr>
        <w:t xml:space="preserve"> </w:t>
      </w:r>
      <w:r w:rsidR="000A7ACD" w:rsidRPr="00083C48">
        <w:rPr>
          <w:rFonts w:ascii="Book Antiqua" w:eastAsia="Book Antiqua" w:hAnsi="Book Antiqua" w:cs="Book Antiqua"/>
          <w:color w:val="000000"/>
        </w:rPr>
        <w:t>2008</w:t>
      </w:r>
      <w:r w:rsidR="000A7ACD">
        <w:rPr>
          <w:rFonts w:ascii="Book Antiqua" w:eastAsia="Book Antiqua" w:hAnsi="Book Antiqua" w:cs="Book Antiqua"/>
          <w:color w:val="000000"/>
        </w:rPr>
        <w:t xml:space="preserve">; </w:t>
      </w:r>
      <w:r w:rsidR="000A7ACD" w:rsidRPr="000A7ACD">
        <w:rPr>
          <w:rFonts w:ascii="Book Antiqua" w:eastAsia="Book Antiqua" w:hAnsi="Book Antiqua" w:cs="Book Antiqua"/>
          <w:b/>
          <w:color w:val="000000"/>
        </w:rPr>
        <w:t>6</w:t>
      </w:r>
      <w:r w:rsidRPr="00083C48">
        <w:rPr>
          <w:rFonts w:ascii="Book Antiqua" w:eastAsia="Book Antiqua" w:hAnsi="Book Antiqua" w:cs="Book Antiqua"/>
          <w:color w:val="000000"/>
        </w:rPr>
        <w:t>: 13-20</w:t>
      </w:r>
      <w:r w:rsidR="00631492">
        <w:rPr>
          <w:rFonts w:ascii="Book Antiqua" w:eastAsia="Book Antiqua" w:hAnsi="Book Antiqua" w:cs="Book Antiqua"/>
          <w:color w:val="000000"/>
        </w:rPr>
        <w:t xml:space="preserve"> [</w:t>
      </w:r>
      <w:r w:rsidR="000A7ACD">
        <w:rPr>
          <w:rFonts w:ascii="Book Antiqua" w:eastAsia="Book Antiqua" w:hAnsi="Book Antiqua" w:cs="Book Antiqua"/>
          <w:color w:val="000000"/>
        </w:rPr>
        <w:t xml:space="preserve">DOI: </w:t>
      </w:r>
      <w:r w:rsidR="00631492" w:rsidRPr="00631492">
        <w:rPr>
          <w:rFonts w:ascii="Book Antiqua" w:eastAsia="Book Antiqua" w:hAnsi="Book Antiqua" w:cs="Book Antiqua"/>
          <w:color w:val="000000"/>
        </w:rPr>
        <w:t>10.4314/</w:t>
      </w:r>
      <w:proofErr w:type="gramStart"/>
      <w:r w:rsidR="00631492" w:rsidRPr="00631492">
        <w:rPr>
          <w:rFonts w:ascii="Book Antiqua" w:eastAsia="Book Antiqua" w:hAnsi="Book Antiqua" w:cs="Book Antiqua"/>
          <w:color w:val="000000"/>
        </w:rPr>
        <w:t>sagr.v</w:t>
      </w:r>
      <w:proofErr w:type="gramEnd"/>
      <w:r w:rsidR="00631492" w:rsidRPr="00631492">
        <w:rPr>
          <w:rFonts w:ascii="Book Antiqua" w:eastAsia="Book Antiqua" w:hAnsi="Book Antiqua" w:cs="Book Antiqua"/>
          <w:color w:val="000000"/>
        </w:rPr>
        <w:t>6i1.30745</w:t>
      </w:r>
      <w:r w:rsidR="00631492">
        <w:rPr>
          <w:rFonts w:ascii="Book Antiqua" w:eastAsia="Book Antiqua" w:hAnsi="Book Antiqua" w:cs="Book Antiqua"/>
          <w:color w:val="000000"/>
        </w:rPr>
        <w:t>]</w:t>
      </w:r>
    </w:p>
    <w:p w14:paraId="48BB977A"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5 </w:t>
      </w:r>
      <w:r w:rsidRPr="00083C48">
        <w:rPr>
          <w:rFonts w:ascii="Book Antiqua" w:eastAsia="Book Antiqua" w:hAnsi="Book Antiqua" w:cs="Book Antiqua"/>
          <w:b/>
          <w:bCs/>
          <w:color w:val="000000"/>
        </w:rPr>
        <w:t>Levin B</w:t>
      </w:r>
      <w:r w:rsidRPr="00083C48">
        <w:rPr>
          <w:rFonts w:ascii="Book Antiqua" w:eastAsia="Book Antiqua" w:hAnsi="Book Antiqua" w:cs="Book Antiqua"/>
          <w:color w:val="000000"/>
        </w:rPr>
        <w:t xml:space="preserve">, Lieberman DA, McFarland B, Smith RA, Brooks D, Andrews KS, Dash C, Giardiello FM, Glick S, Levin TR, </w:t>
      </w:r>
      <w:proofErr w:type="spellStart"/>
      <w:r w:rsidRPr="00083C48">
        <w:rPr>
          <w:rFonts w:ascii="Book Antiqua" w:eastAsia="Book Antiqua" w:hAnsi="Book Antiqua" w:cs="Book Antiqua"/>
          <w:color w:val="000000"/>
        </w:rPr>
        <w:t>Pickhardt</w:t>
      </w:r>
      <w:proofErr w:type="spellEnd"/>
      <w:r w:rsidRPr="00083C48">
        <w:rPr>
          <w:rFonts w:ascii="Book Antiqua" w:eastAsia="Book Antiqua" w:hAnsi="Book Antiqua" w:cs="Book Antiqua"/>
          <w:color w:val="000000"/>
        </w:rPr>
        <w:t xml:space="preserve"> P, Rex DK, Thorson A, </w:t>
      </w:r>
      <w:proofErr w:type="spellStart"/>
      <w:r w:rsidRPr="00083C48">
        <w:rPr>
          <w:rFonts w:ascii="Book Antiqua" w:eastAsia="Book Antiqua" w:hAnsi="Book Antiqua" w:cs="Book Antiqua"/>
          <w:color w:val="000000"/>
        </w:rPr>
        <w:t>Winawer</w:t>
      </w:r>
      <w:proofErr w:type="spellEnd"/>
      <w:r w:rsidRPr="00083C48">
        <w:rPr>
          <w:rFonts w:ascii="Book Antiqua" w:eastAsia="Book Antiqua" w:hAnsi="Book Antiqua" w:cs="Book Antiqua"/>
          <w:color w:val="000000"/>
        </w:rPr>
        <w:t xml:space="preserve"> SJ; American Cancer Society Colorectal Cancer Advisory Group; US Multi-Society Task Force; American College of Radiology Colon Cancer Committee. Screening and surveillance for the early detection of colorectal cancer and adenomatous polyps, 2008: a joint guideline from the American Cancer Society, the US Multi-Society Task Force on Colorectal Cancer, and the American College of Radiology. </w:t>
      </w:r>
      <w:r w:rsidRPr="00083C48">
        <w:rPr>
          <w:rFonts w:ascii="Book Antiqua" w:eastAsia="Book Antiqua" w:hAnsi="Book Antiqua" w:cs="Book Antiqua"/>
          <w:i/>
          <w:iCs/>
          <w:color w:val="000000"/>
        </w:rPr>
        <w:t>CA Cancer J Clin</w:t>
      </w:r>
      <w:r w:rsidRPr="00083C48">
        <w:rPr>
          <w:rFonts w:ascii="Book Antiqua" w:eastAsia="Book Antiqua" w:hAnsi="Book Antiqua" w:cs="Book Antiqua"/>
          <w:color w:val="000000"/>
        </w:rPr>
        <w:t xml:space="preserve"> 2008; </w:t>
      </w:r>
      <w:r w:rsidRPr="00083C48">
        <w:rPr>
          <w:rFonts w:ascii="Book Antiqua" w:eastAsia="Book Antiqua" w:hAnsi="Book Antiqua" w:cs="Book Antiqua"/>
          <w:b/>
          <w:bCs/>
          <w:color w:val="000000"/>
        </w:rPr>
        <w:t>58</w:t>
      </w:r>
      <w:r w:rsidRPr="00083C48">
        <w:rPr>
          <w:rFonts w:ascii="Book Antiqua" w:eastAsia="Book Antiqua" w:hAnsi="Book Antiqua" w:cs="Book Antiqua"/>
          <w:color w:val="000000"/>
        </w:rPr>
        <w:t>: 130-160 [PMID: 18322143 DOI: 10.3322/CA.2007.0018]</w:t>
      </w:r>
    </w:p>
    <w:p w14:paraId="5FAF1117"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6 </w:t>
      </w:r>
      <w:r w:rsidRPr="00083C48">
        <w:rPr>
          <w:rFonts w:ascii="Book Antiqua" w:eastAsia="Book Antiqua" w:hAnsi="Book Antiqua" w:cs="Book Antiqua"/>
          <w:b/>
          <w:bCs/>
          <w:color w:val="000000"/>
        </w:rPr>
        <w:t>Wolf AMD</w:t>
      </w:r>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Fontham</w:t>
      </w:r>
      <w:proofErr w:type="spellEnd"/>
      <w:r w:rsidRPr="00083C48">
        <w:rPr>
          <w:rFonts w:ascii="Book Antiqua" w:eastAsia="Book Antiqua" w:hAnsi="Book Antiqua" w:cs="Book Antiqua"/>
          <w:color w:val="000000"/>
        </w:rPr>
        <w:t xml:space="preserve"> ETH, Church TR, Flowers CR, Guerra CE, LaMonte SJ, Etzioni R, McKenna MT, </w:t>
      </w:r>
      <w:proofErr w:type="spellStart"/>
      <w:r w:rsidRPr="00083C48">
        <w:rPr>
          <w:rFonts w:ascii="Book Antiqua" w:eastAsia="Book Antiqua" w:hAnsi="Book Antiqua" w:cs="Book Antiqua"/>
          <w:color w:val="000000"/>
        </w:rPr>
        <w:t>Oeffinger</w:t>
      </w:r>
      <w:proofErr w:type="spellEnd"/>
      <w:r w:rsidRPr="00083C48">
        <w:rPr>
          <w:rFonts w:ascii="Book Antiqua" w:eastAsia="Book Antiqua" w:hAnsi="Book Antiqua" w:cs="Book Antiqua"/>
          <w:color w:val="000000"/>
        </w:rPr>
        <w:t xml:space="preserve"> KC, Shih YT, Walter LC, Andrews KS, Brawley OW, Brooks D, </w:t>
      </w:r>
      <w:proofErr w:type="spellStart"/>
      <w:r w:rsidRPr="00083C48">
        <w:rPr>
          <w:rFonts w:ascii="Book Antiqua" w:eastAsia="Book Antiqua" w:hAnsi="Book Antiqua" w:cs="Book Antiqua"/>
          <w:color w:val="000000"/>
        </w:rPr>
        <w:t>Fedewa</w:t>
      </w:r>
      <w:proofErr w:type="spellEnd"/>
      <w:r w:rsidRPr="00083C48">
        <w:rPr>
          <w:rFonts w:ascii="Book Antiqua" w:eastAsia="Book Antiqua" w:hAnsi="Book Antiqua" w:cs="Book Antiqua"/>
          <w:color w:val="000000"/>
        </w:rPr>
        <w:t xml:space="preserve"> SA, </w:t>
      </w:r>
      <w:proofErr w:type="spellStart"/>
      <w:r w:rsidRPr="00083C48">
        <w:rPr>
          <w:rFonts w:ascii="Book Antiqua" w:eastAsia="Book Antiqua" w:hAnsi="Book Antiqua" w:cs="Book Antiqua"/>
          <w:color w:val="000000"/>
        </w:rPr>
        <w:t>Manassaram</w:t>
      </w:r>
      <w:proofErr w:type="spellEnd"/>
      <w:r w:rsidRPr="00083C48">
        <w:rPr>
          <w:rFonts w:ascii="Book Antiqua" w:eastAsia="Book Antiqua" w:hAnsi="Book Antiqua" w:cs="Book Antiqua"/>
          <w:color w:val="000000"/>
        </w:rPr>
        <w:t xml:space="preserve">-Baptiste D, Siegel RL, </w:t>
      </w:r>
      <w:proofErr w:type="spellStart"/>
      <w:r w:rsidRPr="00083C48">
        <w:rPr>
          <w:rFonts w:ascii="Book Antiqua" w:eastAsia="Book Antiqua" w:hAnsi="Book Antiqua" w:cs="Book Antiqua"/>
          <w:color w:val="000000"/>
        </w:rPr>
        <w:t>Wender</w:t>
      </w:r>
      <w:proofErr w:type="spellEnd"/>
      <w:r w:rsidRPr="00083C48">
        <w:rPr>
          <w:rFonts w:ascii="Book Antiqua" w:eastAsia="Book Antiqua" w:hAnsi="Book Antiqua" w:cs="Book Antiqua"/>
          <w:color w:val="000000"/>
        </w:rPr>
        <w:t xml:space="preserve"> RC, Smith RA. Colorectal cancer screening for average-risk adults: 2018 guideline update from the American Cancer Society. </w:t>
      </w:r>
      <w:r w:rsidRPr="00083C48">
        <w:rPr>
          <w:rFonts w:ascii="Book Antiqua" w:eastAsia="Book Antiqua" w:hAnsi="Book Antiqua" w:cs="Book Antiqua"/>
          <w:i/>
          <w:iCs/>
          <w:color w:val="000000"/>
        </w:rPr>
        <w:t>CA Cancer J Clin</w:t>
      </w:r>
      <w:r w:rsidRPr="00083C48">
        <w:rPr>
          <w:rFonts w:ascii="Book Antiqua" w:eastAsia="Book Antiqua" w:hAnsi="Book Antiqua" w:cs="Book Antiqua"/>
          <w:color w:val="000000"/>
        </w:rPr>
        <w:t xml:space="preserve"> 2018; </w:t>
      </w:r>
      <w:r w:rsidRPr="00083C48">
        <w:rPr>
          <w:rFonts w:ascii="Book Antiqua" w:eastAsia="Book Antiqua" w:hAnsi="Book Antiqua" w:cs="Book Antiqua"/>
          <w:b/>
          <w:bCs/>
          <w:color w:val="000000"/>
        </w:rPr>
        <w:t>68</w:t>
      </w:r>
      <w:r w:rsidRPr="00083C48">
        <w:rPr>
          <w:rFonts w:ascii="Book Antiqua" w:eastAsia="Book Antiqua" w:hAnsi="Book Antiqua" w:cs="Book Antiqua"/>
          <w:color w:val="000000"/>
        </w:rPr>
        <w:t>: 250-281 [PMID: 29846947 DOI: 10.3322/caac.21457]</w:t>
      </w:r>
    </w:p>
    <w:p w14:paraId="5A2F7D2A"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lastRenderedPageBreak/>
        <w:t xml:space="preserve">7 </w:t>
      </w:r>
      <w:r w:rsidRPr="00083C48">
        <w:rPr>
          <w:rFonts w:ascii="Book Antiqua" w:eastAsia="Book Antiqua" w:hAnsi="Book Antiqua" w:cs="Book Antiqua"/>
          <w:b/>
          <w:bCs/>
          <w:color w:val="000000"/>
        </w:rPr>
        <w:t>Walsh JM</w:t>
      </w:r>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Terdiman</w:t>
      </w:r>
      <w:proofErr w:type="spellEnd"/>
      <w:r w:rsidRPr="00083C48">
        <w:rPr>
          <w:rFonts w:ascii="Book Antiqua" w:eastAsia="Book Antiqua" w:hAnsi="Book Antiqua" w:cs="Book Antiqua"/>
          <w:color w:val="000000"/>
        </w:rPr>
        <w:t xml:space="preserve"> JP. Colorectal cancer screening: scientific review. </w:t>
      </w:r>
      <w:r w:rsidRPr="00083C48">
        <w:rPr>
          <w:rFonts w:ascii="Book Antiqua" w:eastAsia="Book Antiqua" w:hAnsi="Book Antiqua" w:cs="Book Antiqua"/>
          <w:i/>
          <w:iCs/>
          <w:color w:val="000000"/>
        </w:rPr>
        <w:t>JAMA</w:t>
      </w:r>
      <w:r w:rsidRPr="00083C48">
        <w:rPr>
          <w:rFonts w:ascii="Book Antiqua" w:eastAsia="Book Antiqua" w:hAnsi="Book Antiqua" w:cs="Book Antiqua"/>
          <w:color w:val="000000"/>
        </w:rPr>
        <w:t xml:space="preserve"> 2003; </w:t>
      </w:r>
      <w:r w:rsidRPr="00083C48">
        <w:rPr>
          <w:rFonts w:ascii="Book Antiqua" w:eastAsia="Book Antiqua" w:hAnsi="Book Antiqua" w:cs="Book Antiqua"/>
          <w:b/>
          <w:bCs/>
          <w:color w:val="000000"/>
        </w:rPr>
        <w:t>289</w:t>
      </w:r>
      <w:r w:rsidRPr="00083C48">
        <w:rPr>
          <w:rFonts w:ascii="Book Antiqua" w:eastAsia="Book Antiqua" w:hAnsi="Book Antiqua" w:cs="Book Antiqua"/>
          <w:color w:val="000000"/>
        </w:rPr>
        <w:t>: 1288-1296 [PMID: 12633191 DOI: 10.1001/jama.289.10.1288]</w:t>
      </w:r>
    </w:p>
    <w:p w14:paraId="6AE19DFB" w14:textId="6697F620"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8 </w:t>
      </w:r>
      <w:r w:rsidRPr="00083C48">
        <w:rPr>
          <w:rFonts w:ascii="Book Antiqua" w:eastAsia="Book Antiqua" w:hAnsi="Book Antiqua" w:cs="Book Antiqua"/>
          <w:b/>
          <w:bCs/>
          <w:color w:val="000000"/>
        </w:rPr>
        <w:t>Lin JS</w:t>
      </w:r>
      <w:r w:rsidRPr="00083C48">
        <w:rPr>
          <w:rFonts w:ascii="Book Antiqua" w:eastAsia="Book Antiqua" w:hAnsi="Book Antiqua" w:cs="Book Antiqua"/>
          <w:color w:val="000000"/>
        </w:rPr>
        <w:t xml:space="preserve">, Piper MA, Perdue LA, Rutter C, Webber EM, O’Connor E, Smith N, Whitlock EP. </w:t>
      </w:r>
      <w:r w:rsidR="000F6357" w:rsidRPr="000F6357">
        <w:rPr>
          <w:rFonts w:ascii="Book Antiqua" w:eastAsia="Book Antiqua" w:hAnsi="Book Antiqua" w:cs="Book Antiqua"/>
          <w:color w:val="000000"/>
        </w:rPr>
        <w:t>Screening for Colorectal Cancer: A Systematic Review for the U.S. Preventive Services Task Force [Internet]</w:t>
      </w:r>
      <w:r w:rsidR="000F6357">
        <w:rPr>
          <w:rFonts w:ascii="Book Antiqua" w:eastAsia="Book Antiqua" w:hAnsi="Book Antiqua" w:cs="Book Antiqua"/>
          <w:color w:val="000000"/>
        </w:rPr>
        <w:t xml:space="preserve">. </w:t>
      </w:r>
      <w:r w:rsidR="000F6357" w:rsidRPr="00083C48">
        <w:rPr>
          <w:rFonts w:ascii="Book Antiqua" w:eastAsia="Book Antiqua" w:hAnsi="Book Antiqua" w:cs="Book Antiqua"/>
          <w:color w:val="000000"/>
        </w:rPr>
        <w:t>2016</w:t>
      </w:r>
      <w:r w:rsidR="000F6357">
        <w:rPr>
          <w:rFonts w:ascii="Book Antiqua" w:eastAsia="Book Antiqua" w:hAnsi="Book Antiqua" w:cs="Book Antiqua"/>
          <w:color w:val="000000"/>
        </w:rPr>
        <w:t xml:space="preserve">. </w:t>
      </w:r>
      <w:r w:rsidR="000F6357" w:rsidRPr="000F6357">
        <w:rPr>
          <w:rFonts w:ascii="Book Antiqua" w:eastAsia="Book Antiqua" w:hAnsi="Book Antiqua" w:cs="Book Antiqua"/>
          <w:color w:val="000000"/>
        </w:rPr>
        <w:t>Rockville (MD): Agency for Healthcare Research and Quality (US); 2016 Jun. Report No.: 14-05203-EF-1</w:t>
      </w:r>
      <w:r w:rsidR="00E40D1A">
        <w:rPr>
          <w:rFonts w:ascii="Book Antiqua" w:eastAsia="Book Antiqua" w:hAnsi="Book Antiqua" w:cs="Book Antiqua"/>
          <w:color w:val="000000"/>
        </w:rPr>
        <w:t xml:space="preserve"> </w:t>
      </w:r>
      <w:r w:rsidRPr="00083C48">
        <w:rPr>
          <w:rFonts w:ascii="Book Antiqua" w:eastAsia="Book Antiqua" w:hAnsi="Book Antiqua" w:cs="Book Antiqua"/>
          <w:color w:val="000000"/>
        </w:rPr>
        <w:t>[PMID: 27441328]</w:t>
      </w:r>
    </w:p>
    <w:p w14:paraId="6C768B56" w14:textId="344D6117" w:rsidR="00A77B3E" w:rsidRPr="00083C48" w:rsidRDefault="007D3DE3" w:rsidP="00083C48">
      <w:pPr>
        <w:snapToGrid w:val="0"/>
        <w:spacing w:line="360" w:lineRule="auto"/>
        <w:jc w:val="both"/>
        <w:rPr>
          <w:rFonts w:ascii="Book Antiqua" w:hAnsi="Book Antiqua"/>
        </w:rPr>
      </w:pPr>
      <w:r w:rsidRPr="00FE7E93">
        <w:rPr>
          <w:rFonts w:ascii="Book Antiqua" w:eastAsia="Book Antiqua" w:hAnsi="Book Antiqua" w:cs="Book Antiqua"/>
          <w:color w:val="000000"/>
          <w:highlight w:val="yellow"/>
        </w:rPr>
        <w:t xml:space="preserve">9 </w:t>
      </w:r>
      <w:r w:rsidRPr="00FE7E93">
        <w:rPr>
          <w:rFonts w:ascii="Book Antiqua" w:eastAsia="Book Antiqua" w:hAnsi="Book Antiqua" w:cs="Book Antiqua"/>
          <w:b/>
          <w:bCs/>
          <w:color w:val="000000"/>
          <w:highlight w:val="yellow"/>
        </w:rPr>
        <w:t>National Comprehensive Cancer Network</w:t>
      </w:r>
      <w:r w:rsidRPr="00FE7E93">
        <w:rPr>
          <w:rFonts w:ascii="Book Antiqua" w:eastAsia="Book Antiqua" w:hAnsi="Book Antiqua" w:cs="Book Antiqua"/>
          <w:color w:val="000000"/>
          <w:highlight w:val="yellow"/>
        </w:rPr>
        <w:t>. NCCN Clinical Practice Guidelines in Oncology (NCCN Guidelines): Colorectal cancer screening. National Comprehensive Cancer Network; 2013</w:t>
      </w:r>
    </w:p>
    <w:p w14:paraId="1ACC447A"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10 </w:t>
      </w:r>
      <w:r w:rsidRPr="00083C48">
        <w:rPr>
          <w:rFonts w:ascii="Book Antiqua" w:eastAsia="Book Antiqua" w:hAnsi="Book Antiqua" w:cs="Book Antiqua"/>
          <w:b/>
          <w:bCs/>
          <w:color w:val="000000"/>
        </w:rPr>
        <w:t>Giger ML</w:t>
      </w:r>
      <w:r w:rsidRPr="00083C48">
        <w:rPr>
          <w:rFonts w:ascii="Book Antiqua" w:eastAsia="Book Antiqua" w:hAnsi="Book Antiqua" w:cs="Book Antiqua"/>
          <w:color w:val="000000"/>
        </w:rPr>
        <w:t xml:space="preserve">. Machine Learning in Medical Imaging. </w:t>
      </w:r>
      <w:r w:rsidRPr="00083C48">
        <w:rPr>
          <w:rFonts w:ascii="Book Antiqua" w:eastAsia="Book Antiqua" w:hAnsi="Book Antiqua" w:cs="Book Antiqua"/>
          <w:i/>
          <w:iCs/>
          <w:color w:val="000000"/>
        </w:rPr>
        <w:t xml:space="preserve">J Am Coll </w:t>
      </w:r>
      <w:proofErr w:type="spellStart"/>
      <w:r w:rsidRPr="00083C48">
        <w:rPr>
          <w:rFonts w:ascii="Book Antiqua" w:eastAsia="Book Antiqua" w:hAnsi="Book Antiqua" w:cs="Book Antiqua"/>
          <w:i/>
          <w:iCs/>
          <w:color w:val="000000"/>
        </w:rPr>
        <w:t>Radiol</w:t>
      </w:r>
      <w:proofErr w:type="spellEnd"/>
      <w:r w:rsidRPr="00083C48">
        <w:rPr>
          <w:rFonts w:ascii="Book Antiqua" w:eastAsia="Book Antiqua" w:hAnsi="Book Antiqua" w:cs="Book Antiqua"/>
          <w:color w:val="000000"/>
        </w:rPr>
        <w:t xml:space="preserve"> 2018; </w:t>
      </w:r>
      <w:r w:rsidRPr="00083C48">
        <w:rPr>
          <w:rFonts w:ascii="Book Antiqua" w:eastAsia="Book Antiqua" w:hAnsi="Book Antiqua" w:cs="Book Antiqua"/>
          <w:b/>
          <w:bCs/>
          <w:color w:val="000000"/>
        </w:rPr>
        <w:t>15</w:t>
      </w:r>
      <w:r w:rsidRPr="00083C48">
        <w:rPr>
          <w:rFonts w:ascii="Book Antiqua" w:eastAsia="Book Antiqua" w:hAnsi="Book Antiqua" w:cs="Book Antiqua"/>
          <w:color w:val="000000"/>
        </w:rPr>
        <w:t>: 512-520 [PMID: 29398494 DOI: 10.1016/j.jacr.2017.12.028]</w:t>
      </w:r>
    </w:p>
    <w:p w14:paraId="296BB4E5"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11 </w:t>
      </w:r>
      <w:r w:rsidRPr="00083C48">
        <w:rPr>
          <w:rFonts w:ascii="Book Antiqua" w:eastAsia="Book Antiqua" w:hAnsi="Book Antiqua" w:cs="Book Antiqua"/>
          <w:b/>
          <w:bCs/>
          <w:color w:val="000000"/>
        </w:rPr>
        <w:t>Wang KW</w:t>
      </w:r>
      <w:r w:rsidRPr="00083C48">
        <w:rPr>
          <w:rFonts w:ascii="Book Antiqua" w:eastAsia="Book Antiqua" w:hAnsi="Book Antiqua" w:cs="Book Antiqua"/>
          <w:color w:val="000000"/>
        </w:rPr>
        <w:t xml:space="preserve">, Dong M. Potential applications of artificial intelligence in colorectal polyps and cancer: Recent advances and prospects. </w:t>
      </w:r>
      <w:r w:rsidRPr="00083C48">
        <w:rPr>
          <w:rFonts w:ascii="Book Antiqua" w:eastAsia="Book Antiqua" w:hAnsi="Book Antiqua" w:cs="Book Antiqua"/>
          <w:i/>
          <w:iCs/>
          <w:color w:val="000000"/>
        </w:rPr>
        <w:t>World J Gastroenterol</w:t>
      </w:r>
      <w:r w:rsidRPr="00083C48">
        <w:rPr>
          <w:rFonts w:ascii="Book Antiqua" w:eastAsia="Book Antiqua" w:hAnsi="Book Antiqua" w:cs="Book Antiqua"/>
          <w:color w:val="000000"/>
        </w:rPr>
        <w:t xml:space="preserve"> 2020; </w:t>
      </w:r>
      <w:r w:rsidRPr="00083C48">
        <w:rPr>
          <w:rFonts w:ascii="Book Antiqua" w:eastAsia="Book Antiqua" w:hAnsi="Book Antiqua" w:cs="Book Antiqua"/>
          <w:b/>
          <w:bCs/>
          <w:color w:val="000000"/>
        </w:rPr>
        <w:t>26</w:t>
      </w:r>
      <w:r w:rsidRPr="00083C48">
        <w:rPr>
          <w:rFonts w:ascii="Book Antiqua" w:eastAsia="Book Antiqua" w:hAnsi="Book Antiqua" w:cs="Book Antiqua"/>
          <w:color w:val="000000"/>
        </w:rPr>
        <w:t>: 5090-5100 [PMID: 32982111 DOI: 10.3748/</w:t>
      </w:r>
      <w:proofErr w:type="gramStart"/>
      <w:r w:rsidRPr="00083C48">
        <w:rPr>
          <w:rFonts w:ascii="Book Antiqua" w:eastAsia="Book Antiqua" w:hAnsi="Book Antiqua" w:cs="Book Antiqua"/>
          <w:color w:val="000000"/>
        </w:rPr>
        <w:t>wjg.v26.i</w:t>
      </w:r>
      <w:proofErr w:type="gramEnd"/>
      <w:r w:rsidRPr="00083C48">
        <w:rPr>
          <w:rFonts w:ascii="Book Antiqua" w:eastAsia="Book Antiqua" w:hAnsi="Book Antiqua" w:cs="Book Antiqua"/>
          <w:color w:val="000000"/>
        </w:rPr>
        <w:t>34.5090]</w:t>
      </w:r>
    </w:p>
    <w:p w14:paraId="24076DFD" w14:textId="2101F99E"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12 </w:t>
      </w:r>
      <w:r w:rsidR="00E7049D" w:rsidRPr="00E7049D">
        <w:rPr>
          <w:rFonts w:ascii="Book Antiqua" w:eastAsia="Book Antiqua" w:hAnsi="Book Antiqua" w:cs="Book Antiqua"/>
          <w:b/>
          <w:bCs/>
          <w:color w:val="000000"/>
        </w:rPr>
        <w:t>Shen D</w:t>
      </w:r>
      <w:r w:rsidR="00E7049D" w:rsidRPr="00E7049D">
        <w:rPr>
          <w:rFonts w:ascii="Book Antiqua" w:eastAsia="Book Antiqua" w:hAnsi="Book Antiqua" w:cs="Book Antiqua"/>
          <w:bCs/>
          <w:color w:val="000000"/>
        </w:rPr>
        <w:t>, Wu G, Suk HI. Deep Learning in Medical Image Analysis. </w:t>
      </w:r>
      <w:proofErr w:type="spellStart"/>
      <w:r w:rsidR="00E7049D" w:rsidRPr="00E7049D">
        <w:rPr>
          <w:rFonts w:ascii="Book Antiqua" w:eastAsia="Book Antiqua" w:hAnsi="Book Antiqua" w:cs="Book Antiqua"/>
          <w:bCs/>
          <w:i/>
          <w:iCs/>
          <w:color w:val="000000"/>
        </w:rPr>
        <w:t>Annu</w:t>
      </w:r>
      <w:proofErr w:type="spellEnd"/>
      <w:r w:rsidR="00E7049D" w:rsidRPr="00E7049D">
        <w:rPr>
          <w:rFonts w:ascii="Book Antiqua" w:eastAsia="Book Antiqua" w:hAnsi="Book Antiqua" w:cs="Book Antiqua"/>
          <w:bCs/>
          <w:i/>
          <w:iCs/>
          <w:color w:val="000000"/>
        </w:rPr>
        <w:t xml:space="preserve"> Rev Biomed </w:t>
      </w:r>
      <w:proofErr w:type="spellStart"/>
      <w:r w:rsidR="00E7049D" w:rsidRPr="00E7049D">
        <w:rPr>
          <w:rFonts w:ascii="Book Antiqua" w:eastAsia="Book Antiqua" w:hAnsi="Book Antiqua" w:cs="Book Antiqua"/>
          <w:bCs/>
          <w:i/>
          <w:iCs/>
          <w:color w:val="000000"/>
        </w:rPr>
        <w:t>Eng</w:t>
      </w:r>
      <w:proofErr w:type="spellEnd"/>
      <w:r w:rsidR="00E7049D" w:rsidRPr="00E7049D">
        <w:rPr>
          <w:rFonts w:ascii="Book Antiqua" w:eastAsia="Book Antiqua" w:hAnsi="Book Antiqua" w:cs="Book Antiqua"/>
          <w:bCs/>
          <w:color w:val="000000"/>
        </w:rPr>
        <w:t> 2017; </w:t>
      </w:r>
      <w:r w:rsidR="00E7049D" w:rsidRPr="00E7049D">
        <w:rPr>
          <w:rFonts w:ascii="Book Antiqua" w:eastAsia="Book Antiqua" w:hAnsi="Book Antiqua" w:cs="Book Antiqua"/>
          <w:b/>
          <w:bCs/>
          <w:color w:val="000000"/>
        </w:rPr>
        <w:t>19</w:t>
      </w:r>
      <w:r w:rsidR="00E7049D" w:rsidRPr="00E7049D">
        <w:rPr>
          <w:rFonts w:ascii="Book Antiqua" w:eastAsia="Book Antiqua" w:hAnsi="Book Antiqua" w:cs="Book Antiqua"/>
          <w:bCs/>
          <w:color w:val="000000"/>
        </w:rPr>
        <w:t>: 221-248 [PMID: 28301734 DOI: 10.1146/annurev-bioeng-071516-044442]</w:t>
      </w:r>
    </w:p>
    <w:p w14:paraId="4C13509C"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13 </w:t>
      </w:r>
      <w:proofErr w:type="spellStart"/>
      <w:r w:rsidRPr="00083C48">
        <w:rPr>
          <w:rFonts w:ascii="Book Antiqua" w:eastAsia="Book Antiqua" w:hAnsi="Book Antiqua" w:cs="Book Antiqua"/>
          <w:b/>
          <w:bCs/>
          <w:color w:val="000000"/>
        </w:rPr>
        <w:t>Schootman</w:t>
      </w:r>
      <w:proofErr w:type="spellEnd"/>
      <w:r w:rsidRPr="00083C48">
        <w:rPr>
          <w:rFonts w:ascii="Book Antiqua" w:eastAsia="Book Antiqua" w:hAnsi="Book Antiqua" w:cs="Book Antiqua"/>
          <w:b/>
          <w:bCs/>
          <w:color w:val="000000"/>
        </w:rPr>
        <w:t xml:space="preserve"> M</w:t>
      </w:r>
      <w:r w:rsidRPr="00083C48">
        <w:rPr>
          <w:rFonts w:ascii="Book Antiqua" w:eastAsia="Book Antiqua" w:hAnsi="Book Antiqua" w:cs="Book Antiqua"/>
          <w:color w:val="000000"/>
        </w:rPr>
        <w:t xml:space="preserve">, Hendren S, </w:t>
      </w:r>
      <w:proofErr w:type="spellStart"/>
      <w:r w:rsidRPr="00083C48">
        <w:rPr>
          <w:rFonts w:ascii="Book Antiqua" w:eastAsia="Book Antiqua" w:hAnsi="Book Antiqua" w:cs="Book Antiqua"/>
          <w:color w:val="000000"/>
        </w:rPr>
        <w:t>Ratnapradipa</w:t>
      </w:r>
      <w:proofErr w:type="spellEnd"/>
      <w:r w:rsidRPr="00083C48">
        <w:rPr>
          <w:rFonts w:ascii="Book Antiqua" w:eastAsia="Book Antiqua" w:hAnsi="Book Antiqua" w:cs="Book Antiqua"/>
          <w:color w:val="000000"/>
        </w:rPr>
        <w:t xml:space="preserve"> K, Stringer L, Davidson NO. Adoption of Robotic Technology for Treating Colorectal Cancer. </w:t>
      </w:r>
      <w:r w:rsidRPr="00083C48">
        <w:rPr>
          <w:rFonts w:ascii="Book Antiqua" w:eastAsia="Book Antiqua" w:hAnsi="Book Antiqua" w:cs="Book Antiqua"/>
          <w:i/>
          <w:iCs/>
          <w:color w:val="000000"/>
        </w:rPr>
        <w:t>Dis Colon Rectum</w:t>
      </w:r>
      <w:r w:rsidRPr="00083C48">
        <w:rPr>
          <w:rFonts w:ascii="Book Antiqua" w:eastAsia="Book Antiqua" w:hAnsi="Book Antiqua" w:cs="Book Antiqua"/>
          <w:color w:val="000000"/>
        </w:rPr>
        <w:t xml:space="preserve"> 2016; </w:t>
      </w:r>
      <w:r w:rsidRPr="00083C48">
        <w:rPr>
          <w:rFonts w:ascii="Book Antiqua" w:eastAsia="Book Antiqua" w:hAnsi="Book Antiqua" w:cs="Book Antiqua"/>
          <w:b/>
          <w:bCs/>
          <w:color w:val="000000"/>
        </w:rPr>
        <w:t>59</w:t>
      </w:r>
      <w:r w:rsidRPr="00083C48">
        <w:rPr>
          <w:rFonts w:ascii="Book Antiqua" w:eastAsia="Book Antiqua" w:hAnsi="Book Antiqua" w:cs="Book Antiqua"/>
          <w:color w:val="000000"/>
        </w:rPr>
        <w:t>: 1011-1018 [PMID: 27749475 DOI: 10.1097/DCR.0000000000000688]</w:t>
      </w:r>
    </w:p>
    <w:p w14:paraId="1C085860"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14 </w:t>
      </w:r>
      <w:proofErr w:type="spellStart"/>
      <w:r w:rsidRPr="00083C48">
        <w:rPr>
          <w:rFonts w:ascii="Book Antiqua" w:eastAsia="Book Antiqua" w:hAnsi="Book Antiqua" w:cs="Book Antiqua"/>
          <w:b/>
          <w:bCs/>
          <w:color w:val="000000"/>
        </w:rPr>
        <w:t>Laique</w:t>
      </w:r>
      <w:proofErr w:type="spellEnd"/>
      <w:r w:rsidRPr="00083C48">
        <w:rPr>
          <w:rFonts w:ascii="Book Antiqua" w:eastAsia="Book Antiqua" w:hAnsi="Book Antiqua" w:cs="Book Antiqua"/>
          <w:b/>
          <w:bCs/>
          <w:color w:val="000000"/>
        </w:rPr>
        <w:t xml:space="preserve"> SN</w:t>
      </w:r>
      <w:r w:rsidRPr="00083C48">
        <w:rPr>
          <w:rFonts w:ascii="Book Antiqua" w:eastAsia="Book Antiqua" w:hAnsi="Book Antiqua" w:cs="Book Antiqua"/>
          <w:color w:val="000000"/>
        </w:rPr>
        <w:t xml:space="preserve">, Hayat U, </w:t>
      </w:r>
      <w:proofErr w:type="spellStart"/>
      <w:r w:rsidRPr="00083C48">
        <w:rPr>
          <w:rFonts w:ascii="Book Antiqua" w:eastAsia="Book Antiqua" w:hAnsi="Book Antiqua" w:cs="Book Antiqua"/>
          <w:color w:val="000000"/>
        </w:rPr>
        <w:t>Sarvepalli</w:t>
      </w:r>
      <w:proofErr w:type="spellEnd"/>
      <w:r w:rsidRPr="00083C48">
        <w:rPr>
          <w:rFonts w:ascii="Book Antiqua" w:eastAsia="Book Antiqua" w:hAnsi="Book Antiqua" w:cs="Book Antiqua"/>
          <w:color w:val="000000"/>
        </w:rPr>
        <w:t xml:space="preserve"> S, Vaughn B, Ibrahim M, McMichael J, </w:t>
      </w:r>
      <w:proofErr w:type="spellStart"/>
      <w:r w:rsidRPr="00083C48">
        <w:rPr>
          <w:rFonts w:ascii="Book Antiqua" w:eastAsia="Book Antiqua" w:hAnsi="Book Antiqua" w:cs="Book Antiqua"/>
          <w:color w:val="000000"/>
        </w:rPr>
        <w:t>Qaiser</w:t>
      </w:r>
      <w:proofErr w:type="spellEnd"/>
      <w:r w:rsidRPr="00083C48">
        <w:rPr>
          <w:rFonts w:ascii="Book Antiqua" w:eastAsia="Book Antiqua" w:hAnsi="Book Antiqua" w:cs="Book Antiqua"/>
          <w:color w:val="000000"/>
        </w:rPr>
        <w:t xml:space="preserve"> KN, Burke C, Bhatt A, Rhodes C, </w:t>
      </w:r>
      <w:proofErr w:type="spellStart"/>
      <w:r w:rsidRPr="00083C48">
        <w:rPr>
          <w:rFonts w:ascii="Book Antiqua" w:eastAsia="Book Antiqua" w:hAnsi="Book Antiqua" w:cs="Book Antiqua"/>
          <w:color w:val="000000"/>
        </w:rPr>
        <w:t>Rizk</w:t>
      </w:r>
      <w:proofErr w:type="spellEnd"/>
      <w:r w:rsidRPr="00083C48">
        <w:rPr>
          <w:rFonts w:ascii="Book Antiqua" w:eastAsia="Book Antiqua" w:hAnsi="Book Antiqua" w:cs="Book Antiqua"/>
          <w:color w:val="000000"/>
        </w:rPr>
        <w:t xml:space="preserve"> MK. Application of optical character recognition with natural language processing for large-scale quality metric data extraction in colonoscopy reports. </w:t>
      </w:r>
      <w:proofErr w:type="spellStart"/>
      <w:r w:rsidRPr="00083C48">
        <w:rPr>
          <w:rFonts w:ascii="Book Antiqua" w:eastAsia="Book Antiqua" w:hAnsi="Book Antiqua" w:cs="Book Antiqua"/>
          <w:i/>
          <w:iCs/>
          <w:color w:val="000000"/>
        </w:rPr>
        <w:t>Gastrointest</w:t>
      </w:r>
      <w:proofErr w:type="spellEnd"/>
      <w:r w:rsidRPr="00083C48">
        <w:rPr>
          <w:rFonts w:ascii="Book Antiqua" w:eastAsia="Book Antiqua" w:hAnsi="Book Antiqua" w:cs="Book Antiqua"/>
          <w:i/>
          <w:iCs/>
          <w:color w:val="000000"/>
        </w:rPr>
        <w:t xml:space="preserve"> </w:t>
      </w:r>
      <w:proofErr w:type="spellStart"/>
      <w:r w:rsidRPr="00083C48">
        <w:rPr>
          <w:rFonts w:ascii="Book Antiqua" w:eastAsia="Book Antiqua" w:hAnsi="Book Antiqua" w:cs="Book Antiqua"/>
          <w:i/>
          <w:iCs/>
          <w:color w:val="000000"/>
        </w:rPr>
        <w:t>Endosc</w:t>
      </w:r>
      <w:proofErr w:type="spellEnd"/>
      <w:r w:rsidRPr="00083C48">
        <w:rPr>
          <w:rFonts w:ascii="Book Antiqua" w:eastAsia="Book Antiqua" w:hAnsi="Book Antiqua" w:cs="Book Antiqua"/>
          <w:color w:val="000000"/>
        </w:rPr>
        <w:t xml:space="preserve"> 2021; </w:t>
      </w:r>
      <w:r w:rsidRPr="00083C48">
        <w:rPr>
          <w:rFonts w:ascii="Book Antiqua" w:eastAsia="Book Antiqua" w:hAnsi="Book Antiqua" w:cs="Book Antiqua"/>
          <w:b/>
          <w:bCs/>
          <w:color w:val="000000"/>
        </w:rPr>
        <w:t>93</w:t>
      </w:r>
      <w:r w:rsidRPr="00083C48">
        <w:rPr>
          <w:rFonts w:ascii="Book Antiqua" w:eastAsia="Book Antiqua" w:hAnsi="Book Antiqua" w:cs="Book Antiqua"/>
          <w:color w:val="000000"/>
        </w:rPr>
        <w:t>: 750-757 [PMID: 32891620 DOI: 10.1016/j.gie.2020.08.038]</w:t>
      </w:r>
    </w:p>
    <w:p w14:paraId="07331D57"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15 </w:t>
      </w:r>
      <w:r w:rsidRPr="00083C48">
        <w:rPr>
          <w:rFonts w:ascii="Book Antiqua" w:eastAsia="Book Antiqua" w:hAnsi="Book Antiqua" w:cs="Book Antiqua"/>
          <w:b/>
          <w:bCs/>
          <w:color w:val="000000"/>
        </w:rPr>
        <w:t>Bernal J</w:t>
      </w:r>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Tajkbaksh</w:t>
      </w:r>
      <w:proofErr w:type="spellEnd"/>
      <w:r w:rsidRPr="00083C48">
        <w:rPr>
          <w:rFonts w:ascii="Book Antiqua" w:eastAsia="Book Antiqua" w:hAnsi="Book Antiqua" w:cs="Book Antiqua"/>
          <w:color w:val="000000"/>
        </w:rPr>
        <w:t xml:space="preserve"> N, Sanchez FJ, </w:t>
      </w:r>
      <w:proofErr w:type="spellStart"/>
      <w:r w:rsidRPr="00083C48">
        <w:rPr>
          <w:rFonts w:ascii="Book Antiqua" w:eastAsia="Book Antiqua" w:hAnsi="Book Antiqua" w:cs="Book Antiqua"/>
          <w:color w:val="000000"/>
        </w:rPr>
        <w:t>Matuszewski</w:t>
      </w:r>
      <w:proofErr w:type="spellEnd"/>
      <w:r w:rsidRPr="00083C48">
        <w:rPr>
          <w:rFonts w:ascii="Book Antiqua" w:eastAsia="Book Antiqua" w:hAnsi="Book Antiqua" w:cs="Book Antiqua"/>
          <w:color w:val="000000"/>
        </w:rPr>
        <w:t xml:space="preserve"> BJ, Hao Chen, </w:t>
      </w:r>
      <w:proofErr w:type="spellStart"/>
      <w:r w:rsidRPr="00083C48">
        <w:rPr>
          <w:rFonts w:ascii="Book Antiqua" w:eastAsia="Book Antiqua" w:hAnsi="Book Antiqua" w:cs="Book Antiqua"/>
          <w:color w:val="000000"/>
        </w:rPr>
        <w:t>Lequan</w:t>
      </w:r>
      <w:proofErr w:type="spellEnd"/>
      <w:r w:rsidRPr="00083C48">
        <w:rPr>
          <w:rFonts w:ascii="Book Antiqua" w:eastAsia="Book Antiqua" w:hAnsi="Book Antiqua" w:cs="Book Antiqua"/>
          <w:color w:val="000000"/>
        </w:rPr>
        <w:t xml:space="preserve"> Yu, </w:t>
      </w:r>
      <w:proofErr w:type="spellStart"/>
      <w:r w:rsidRPr="00083C48">
        <w:rPr>
          <w:rFonts w:ascii="Book Antiqua" w:eastAsia="Book Antiqua" w:hAnsi="Book Antiqua" w:cs="Book Antiqua"/>
          <w:color w:val="000000"/>
        </w:rPr>
        <w:t>Angermann</w:t>
      </w:r>
      <w:proofErr w:type="spellEnd"/>
      <w:r w:rsidRPr="00083C48">
        <w:rPr>
          <w:rFonts w:ascii="Book Antiqua" w:eastAsia="Book Antiqua" w:hAnsi="Book Antiqua" w:cs="Book Antiqua"/>
          <w:color w:val="000000"/>
        </w:rPr>
        <w:t xml:space="preserve"> Q, Romain O, </w:t>
      </w:r>
      <w:proofErr w:type="spellStart"/>
      <w:r w:rsidRPr="00083C48">
        <w:rPr>
          <w:rFonts w:ascii="Book Antiqua" w:eastAsia="Book Antiqua" w:hAnsi="Book Antiqua" w:cs="Book Antiqua"/>
          <w:color w:val="000000"/>
        </w:rPr>
        <w:t>Rustad</w:t>
      </w:r>
      <w:proofErr w:type="spellEnd"/>
      <w:r w:rsidRPr="00083C48">
        <w:rPr>
          <w:rFonts w:ascii="Book Antiqua" w:eastAsia="Book Antiqua" w:hAnsi="Book Antiqua" w:cs="Book Antiqua"/>
          <w:color w:val="000000"/>
        </w:rPr>
        <w:t xml:space="preserve"> B, Balasingham I, </w:t>
      </w:r>
      <w:proofErr w:type="spellStart"/>
      <w:r w:rsidRPr="00083C48">
        <w:rPr>
          <w:rFonts w:ascii="Book Antiqua" w:eastAsia="Book Antiqua" w:hAnsi="Book Antiqua" w:cs="Book Antiqua"/>
          <w:color w:val="000000"/>
        </w:rPr>
        <w:t>Pogorelov</w:t>
      </w:r>
      <w:proofErr w:type="spellEnd"/>
      <w:r w:rsidRPr="00083C48">
        <w:rPr>
          <w:rFonts w:ascii="Book Antiqua" w:eastAsia="Book Antiqua" w:hAnsi="Book Antiqua" w:cs="Book Antiqua"/>
          <w:color w:val="000000"/>
        </w:rPr>
        <w:t xml:space="preserve"> K, Sungbin Choi, </w:t>
      </w:r>
      <w:proofErr w:type="spellStart"/>
      <w:r w:rsidRPr="00083C48">
        <w:rPr>
          <w:rFonts w:ascii="Book Antiqua" w:eastAsia="Book Antiqua" w:hAnsi="Book Antiqua" w:cs="Book Antiqua"/>
          <w:color w:val="000000"/>
        </w:rPr>
        <w:t>Debard</w:t>
      </w:r>
      <w:proofErr w:type="spellEnd"/>
      <w:r w:rsidRPr="00083C48">
        <w:rPr>
          <w:rFonts w:ascii="Book Antiqua" w:eastAsia="Book Antiqua" w:hAnsi="Book Antiqua" w:cs="Book Antiqua"/>
          <w:color w:val="000000"/>
        </w:rPr>
        <w:t xml:space="preserve"> Q, Maier-Hein L, Speidel S, </w:t>
      </w:r>
      <w:proofErr w:type="spellStart"/>
      <w:r w:rsidRPr="00083C48">
        <w:rPr>
          <w:rFonts w:ascii="Book Antiqua" w:eastAsia="Book Antiqua" w:hAnsi="Book Antiqua" w:cs="Book Antiqua"/>
          <w:color w:val="000000"/>
        </w:rPr>
        <w:t>Stoyanov</w:t>
      </w:r>
      <w:proofErr w:type="spellEnd"/>
      <w:r w:rsidRPr="00083C48">
        <w:rPr>
          <w:rFonts w:ascii="Book Antiqua" w:eastAsia="Book Antiqua" w:hAnsi="Book Antiqua" w:cs="Book Antiqua"/>
          <w:color w:val="000000"/>
        </w:rPr>
        <w:t xml:space="preserve"> D, </w:t>
      </w:r>
      <w:proofErr w:type="spellStart"/>
      <w:r w:rsidRPr="00083C48">
        <w:rPr>
          <w:rFonts w:ascii="Book Antiqua" w:eastAsia="Book Antiqua" w:hAnsi="Book Antiqua" w:cs="Book Antiqua"/>
          <w:color w:val="000000"/>
        </w:rPr>
        <w:t>Brandao</w:t>
      </w:r>
      <w:proofErr w:type="spellEnd"/>
      <w:r w:rsidRPr="00083C48">
        <w:rPr>
          <w:rFonts w:ascii="Book Antiqua" w:eastAsia="Book Antiqua" w:hAnsi="Book Antiqua" w:cs="Book Antiqua"/>
          <w:color w:val="000000"/>
        </w:rPr>
        <w:t xml:space="preserve"> P, Cordova H, Sanchez-Montes C, </w:t>
      </w:r>
      <w:proofErr w:type="spellStart"/>
      <w:r w:rsidRPr="00083C48">
        <w:rPr>
          <w:rFonts w:ascii="Book Antiqua" w:eastAsia="Book Antiqua" w:hAnsi="Book Antiqua" w:cs="Book Antiqua"/>
          <w:color w:val="000000"/>
        </w:rPr>
        <w:t>Gurudu</w:t>
      </w:r>
      <w:proofErr w:type="spellEnd"/>
      <w:r w:rsidRPr="00083C48">
        <w:rPr>
          <w:rFonts w:ascii="Book Antiqua" w:eastAsia="Book Antiqua" w:hAnsi="Book Antiqua" w:cs="Book Antiqua"/>
          <w:color w:val="000000"/>
        </w:rPr>
        <w:t xml:space="preserve"> SR, Fernandez-</w:t>
      </w:r>
      <w:proofErr w:type="spellStart"/>
      <w:r w:rsidRPr="00083C48">
        <w:rPr>
          <w:rFonts w:ascii="Book Antiqua" w:eastAsia="Book Antiqua" w:hAnsi="Book Antiqua" w:cs="Book Antiqua"/>
          <w:color w:val="000000"/>
        </w:rPr>
        <w:t>Esparrach</w:t>
      </w:r>
      <w:proofErr w:type="spellEnd"/>
      <w:r w:rsidRPr="00083C48">
        <w:rPr>
          <w:rFonts w:ascii="Book Antiqua" w:eastAsia="Book Antiqua" w:hAnsi="Book Antiqua" w:cs="Book Antiqua"/>
          <w:color w:val="000000"/>
        </w:rPr>
        <w:t xml:space="preserve"> G, Dray X, </w:t>
      </w:r>
      <w:proofErr w:type="spellStart"/>
      <w:r w:rsidRPr="00083C48">
        <w:rPr>
          <w:rFonts w:ascii="Book Antiqua" w:eastAsia="Book Antiqua" w:hAnsi="Book Antiqua" w:cs="Book Antiqua"/>
          <w:color w:val="000000"/>
        </w:rPr>
        <w:t>Jianming</w:t>
      </w:r>
      <w:proofErr w:type="spellEnd"/>
      <w:r w:rsidRPr="00083C48">
        <w:rPr>
          <w:rFonts w:ascii="Book Antiqua" w:eastAsia="Book Antiqua" w:hAnsi="Book Antiqua" w:cs="Book Antiqua"/>
          <w:color w:val="000000"/>
        </w:rPr>
        <w:t xml:space="preserve"> Liang, </w:t>
      </w:r>
      <w:proofErr w:type="spellStart"/>
      <w:r w:rsidRPr="00083C48">
        <w:rPr>
          <w:rFonts w:ascii="Book Antiqua" w:eastAsia="Book Antiqua" w:hAnsi="Book Antiqua" w:cs="Book Antiqua"/>
          <w:color w:val="000000"/>
        </w:rPr>
        <w:t>Histace</w:t>
      </w:r>
      <w:proofErr w:type="spellEnd"/>
      <w:r w:rsidRPr="00083C48">
        <w:rPr>
          <w:rFonts w:ascii="Book Antiqua" w:eastAsia="Book Antiqua" w:hAnsi="Book Antiqua" w:cs="Book Antiqua"/>
          <w:color w:val="000000"/>
        </w:rPr>
        <w:t xml:space="preserve"> A. Comparative Validation of Polyp Detection Methods in Video Colonoscopy: Results </w:t>
      </w:r>
      <w:proofErr w:type="gramStart"/>
      <w:r w:rsidRPr="00083C48">
        <w:rPr>
          <w:rFonts w:ascii="Book Antiqua" w:eastAsia="Book Antiqua" w:hAnsi="Book Antiqua" w:cs="Book Antiqua"/>
          <w:color w:val="000000"/>
        </w:rPr>
        <w:lastRenderedPageBreak/>
        <w:t>From</w:t>
      </w:r>
      <w:proofErr w:type="gramEnd"/>
      <w:r w:rsidRPr="00083C48">
        <w:rPr>
          <w:rFonts w:ascii="Book Antiqua" w:eastAsia="Book Antiqua" w:hAnsi="Book Antiqua" w:cs="Book Antiqua"/>
          <w:color w:val="000000"/>
        </w:rPr>
        <w:t xml:space="preserve"> the MICCAI 2015 Endoscopic Vision Challenge. </w:t>
      </w:r>
      <w:r w:rsidRPr="00083C48">
        <w:rPr>
          <w:rFonts w:ascii="Book Antiqua" w:eastAsia="Book Antiqua" w:hAnsi="Book Antiqua" w:cs="Book Antiqua"/>
          <w:i/>
          <w:iCs/>
          <w:color w:val="000000"/>
        </w:rPr>
        <w:t>IEEE Trans Med Imaging</w:t>
      </w:r>
      <w:r w:rsidRPr="00083C48">
        <w:rPr>
          <w:rFonts w:ascii="Book Antiqua" w:eastAsia="Book Antiqua" w:hAnsi="Book Antiqua" w:cs="Book Antiqua"/>
          <w:color w:val="000000"/>
        </w:rPr>
        <w:t xml:space="preserve"> 2017; </w:t>
      </w:r>
      <w:r w:rsidRPr="00083C48">
        <w:rPr>
          <w:rFonts w:ascii="Book Antiqua" w:eastAsia="Book Antiqua" w:hAnsi="Book Antiqua" w:cs="Book Antiqua"/>
          <w:b/>
          <w:bCs/>
          <w:color w:val="000000"/>
        </w:rPr>
        <w:t>36</w:t>
      </w:r>
      <w:r w:rsidRPr="00083C48">
        <w:rPr>
          <w:rFonts w:ascii="Book Antiqua" w:eastAsia="Book Antiqua" w:hAnsi="Book Antiqua" w:cs="Book Antiqua"/>
          <w:color w:val="000000"/>
        </w:rPr>
        <w:t>: 1231-1249 [PMID: 28182555 DOI: 10.1109/TMI.2017.2664042]</w:t>
      </w:r>
    </w:p>
    <w:p w14:paraId="4EF94A80" w14:textId="77FB5D2E"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16 </w:t>
      </w:r>
      <w:r w:rsidRPr="00083C48">
        <w:rPr>
          <w:rFonts w:ascii="Book Antiqua" w:eastAsia="Book Antiqua" w:hAnsi="Book Antiqua" w:cs="Book Antiqua"/>
          <w:b/>
          <w:bCs/>
          <w:color w:val="000000"/>
        </w:rPr>
        <w:t>Jiang F,</w:t>
      </w:r>
      <w:r w:rsidRPr="00083C48">
        <w:rPr>
          <w:rFonts w:ascii="Book Antiqua" w:eastAsia="Book Antiqua" w:hAnsi="Book Antiqua" w:cs="Book Antiqua"/>
          <w:color w:val="000000"/>
        </w:rPr>
        <w:t xml:space="preserve"> Jiang Y, </w:t>
      </w:r>
      <w:proofErr w:type="spellStart"/>
      <w:r w:rsidRPr="00083C48">
        <w:rPr>
          <w:rFonts w:ascii="Book Antiqua" w:eastAsia="Book Antiqua" w:hAnsi="Book Antiqua" w:cs="Book Antiqua"/>
          <w:color w:val="000000"/>
        </w:rPr>
        <w:t>Zhi</w:t>
      </w:r>
      <w:proofErr w:type="spellEnd"/>
      <w:r w:rsidRPr="00083C48">
        <w:rPr>
          <w:rFonts w:ascii="Book Antiqua" w:eastAsia="Book Antiqua" w:hAnsi="Book Antiqua" w:cs="Book Antiqua"/>
          <w:color w:val="000000"/>
        </w:rPr>
        <w:t xml:space="preserve"> H, Dong Y, Li H, Ma S, Wang Y, Dong Q, Shen H, Wang Y. Artiﬁcial intelligence in healthcare: past, present, and future. Stroke and vascular neurology 2017;</w:t>
      </w:r>
      <w:r w:rsidR="00D20CDA">
        <w:rPr>
          <w:rFonts w:ascii="Book Antiqua" w:eastAsia="Book Antiqua" w:hAnsi="Book Antiqua" w:cs="Book Antiqua"/>
          <w:color w:val="000000"/>
        </w:rPr>
        <w:t xml:space="preserve"> </w:t>
      </w:r>
      <w:r w:rsidRPr="00571DDB">
        <w:rPr>
          <w:rFonts w:ascii="Book Antiqua" w:eastAsia="Book Antiqua" w:hAnsi="Book Antiqua" w:cs="Book Antiqua"/>
          <w:b/>
          <w:color w:val="000000"/>
        </w:rPr>
        <w:t>2</w:t>
      </w:r>
      <w:r w:rsidR="00D20CDA">
        <w:rPr>
          <w:rFonts w:ascii="Book Antiqua" w:eastAsia="Book Antiqua" w:hAnsi="Book Antiqua" w:cs="Book Antiqua"/>
          <w:color w:val="000000"/>
        </w:rPr>
        <w:t xml:space="preserve">: </w:t>
      </w:r>
      <w:r w:rsidRPr="00083C48">
        <w:rPr>
          <w:rFonts w:ascii="Book Antiqua" w:eastAsia="Book Antiqua" w:hAnsi="Book Antiqua" w:cs="Book Antiqua"/>
          <w:color w:val="000000"/>
        </w:rPr>
        <w:t>230</w:t>
      </w:r>
      <w:r w:rsidR="00D20CDA">
        <w:rPr>
          <w:rFonts w:ascii="Book Antiqua" w:eastAsia="Book Antiqua" w:hAnsi="Book Antiqua" w:cs="Book Antiqua"/>
          <w:color w:val="000000"/>
        </w:rPr>
        <w:t>-</w:t>
      </w:r>
      <w:r w:rsidRPr="00083C48">
        <w:rPr>
          <w:rFonts w:ascii="Book Antiqua" w:eastAsia="Book Antiqua" w:hAnsi="Book Antiqua" w:cs="Book Antiqua"/>
          <w:color w:val="000000"/>
        </w:rPr>
        <w:t>243</w:t>
      </w:r>
      <w:r w:rsidR="00D20CDA">
        <w:rPr>
          <w:rFonts w:ascii="Book Antiqua" w:eastAsia="Book Antiqua" w:hAnsi="Book Antiqua" w:cs="Book Antiqua"/>
          <w:color w:val="000000"/>
        </w:rPr>
        <w:t xml:space="preserve"> </w:t>
      </w:r>
      <w:r w:rsidRPr="00083C48">
        <w:rPr>
          <w:rFonts w:ascii="Book Antiqua" w:eastAsia="Book Antiqua" w:hAnsi="Book Antiqua" w:cs="Book Antiqua"/>
          <w:color w:val="000000"/>
        </w:rPr>
        <w:t>[PIMD: 29507784 DOI: 10.1136/svn-2017-000101]</w:t>
      </w:r>
    </w:p>
    <w:p w14:paraId="4CABFDAC" w14:textId="143FC961" w:rsidR="00A77B3E" w:rsidRPr="00083C48" w:rsidRDefault="007D3DE3" w:rsidP="00083C48">
      <w:pPr>
        <w:snapToGrid w:val="0"/>
        <w:spacing w:line="360" w:lineRule="auto"/>
        <w:jc w:val="both"/>
        <w:rPr>
          <w:rFonts w:ascii="Book Antiqua" w:hAnsi="Book Antiqua"/>
        </w:rPr>
      </w:pPr>
      <w:r w:rsidRPr="00B42A8B">
        <w:rPr>
          <w:rFonts w:ascii="Book Antiqua" w:eastAsia="Book Antiqua" w:hAnsi="Book Antiqua" w:cs="Book Antiqua"/>
          <w:color w:val="000000"/>
        </w:rPr>
        <w:t xml:space="preserve">17 </w:t>
      </w:r>
      <w:r w:rsidRPr="00B42A8B">
        <w:rPr>
          <w:rFonts w:ascii="Book Antiqua" w:eastAsia="Book Antiqua" w:hAnsi="Book Antiqua" w:cs="Book Antiqua"/>
          <w:b/>
          <w:bCs/>
          <w:color w:val="000000"/>
        </w:rPr>
        <w:t>Nogueira-Rodríguez A,</w:t>
      </w:r>
      <w:r w:rsidRPr="00B42A8B">
        <w:rPr>
          <w:rFonts w:ascii="Book Antiqua" w:eastAsia="Book Antiqua" w:hAnsi="Book Antiqua" w:cs="Book Antiqua"/>
          <w:color w:val="000000"/>
        </w:rPr>
        <w:t xml:space="preserve"> Domínguez-</w:t>
      </w:r>
      <w:proofErr w:type="spellStart"/>
      <w:r w:rsidRPr="00B42A8B">
        <w:rPr>
          <w:rFonts w:ascii="Book Antiqua" w:eastAsia="Book Antiqua" w:hAnsi="Book Antiqua" w:cs="Book Antiqua"/>
          <w:color w:val="000000"/>
        </w:rPr>
        <w:t>Carbajales</w:t>
      </w:r>
      <w:proofErr w:type="spellEnd"/>
      <w:r w:rsidRPr="00B42A8B">
        <w:rPr>
          <w:rFonts w:ascii="Book Antiqua" w:eastAsia="Book Antiqua" w:hAnsi="Book Antiqua" w:cs="Book Antiqua"/>
          <w:color w:val="000000"/>
        </w:rPr>
        <w:t xml:space="preserve"> R, López-Fernández H, Iglesias Á, </w:t>
      </w:r>
      <w:proofErr w:type="spellStart"/>
      <w:r w:rsidRPr="00B42A8B">
        <w:rPr>
          <w:rFonts w:ascii="Book Antiqua" w:eastAsia="Book Antiqua" w:hAnsi="Book Antiqua" w:cs="Book Antiqua"/>
          <w:color w:val="000000"/>
        </w:rPr>
        <w:t>Cubiella</w:t>
      </w:r>
      <w:proofErr w:type="spellEnd"/>
      <w:r w:rsidRPr="00B42A8B">
        <w:rPr>
          <w:rFonts w:ascii="Book Antiqua" w:eastAsia="Book Antiqua" w:hAnsi="Book Antiqua" w:cs="Book Antiqua"/>
          <w:color w:val="000000"/>
        </w:rPr>
        <w:t xml:space="preserve"> J, </w:t>
      </w:r>
      <w:proofErr w:type="spellStart"/>
      <w:r w:rsidRPr="00B42A8B">
        <w:rPr>
          <w:rFonts w:ascii="Book Antiqua" w:eastAsia="Book Antiqua" w:hAnsi="Book Antiqua" w:cs="Book Antiqua"/>
          <w:color w:val="000000"/>
        </w:rPr>
        <w:t>Fdez-Riverola</w:t>
      </w:r>
      <w:proofErr w:type="spellEnd"/>
      <w:r w:rsidRPr="00B42A8B">
        <w:rPr>
          <w:rFonts w:ascii="Book Antiqua" w:eastAsia="Book Antiqua" w:hAnsi="Book Antiqua" w:cs="Book Antiqua"/>
          <w:color w:val="000000"/>
        </w:rPr>
        <w:t xml:space="preserve"> F, </w:t>
      </w:r>
      <w:proofErr w:type="spellStart"/>
      <w:r w:rsidRPr="00B42A8B">
        <w:rPr>
          <w:rFonts w:ascii="Book Antiqua" w:eastAsia="Book Antiqua" w:hAnsi="Book Antiqua" w:cs="Book Antiqua"/>
          <w:color w:val="000000"/>
        </w:rPr>
        <w:t>Reboiro-Jato</w:t>
      </w:r>
      <w:proofErr w:type="spellEnd"/>
      <w:r w:rsidRPr="00B42A8B">
        <w:rPr>
          <w:rFonts w:ascii="Book Antiqua" w:eastAsia="Book Antiqua" w:hAnsi="Book Antiqua" w:cs="Book Antiqua"/>
          <w:color w:val="000000"/>
        </w:rPr>
        <w:t xml:space="preserve"> M, </w:t>
      </w:r>
      <w:proofErr w:type="spellStart"/>
      <w:r w:rsidRPr="00B42A8B">
        <w:rPr>
          <w:rFonts w:ascii="Book Antiqua" w:eastAsia="Book Antiqua" w:hAnsi="Book Antiqua" w:cs="Book Antiqua"/>
          <w:color w:val="000000"/>
        </w:rPr>
        <w:t>Glez</w:t>
      </w:r>
      <w:proofErr w:type="spellEnd"/>
      <w:r w:rsidRPr="00B42A8B">
        <w:rPr>
          <w:rFonts w:ascii="Book Antiqua" w:eastAsia="Book Antiqua" w:hAnsi="Book Antiqua" w:cs="Book Antiqua"/>
          <w:color w:val="000000"/>
        </w:rPr>
        <w:t xml:space="preserve">-Peña D. Deep Neural Networks approaches for detecting and classifying colorectal polyps. </w:t>
      </w:r>
      <w:r w:rsidRPr="00B42A8B">
        <w:rPr>
          <w:rFonts w:ascii="Book Antiqua" w:eastAsia="Book Antiqua" w:hAnsi="Book Antiqua" w:cs="Book Antiqua"/>
          <w:i/>
          <w:color w:val="000000"/>
        </w:rPr>
        <w:t>Neurocomputing</w:t>
      </w:r>
      <w:r w:rsidRPr="00B42A8B">
        <w:rPr>
          <w:rFonts w:ascii="Book Antiqua" w:eastAsia="Book Antiqua" w:hAnsi="Book Antiqua" w:cs="Book Antiqua"/>
          <w:color w:val="000000"/>
        </w:rPr>
        <w:t xml:space="preserve"> 2021; </w:t>
      </w:r>
      <w:r w:rsidRPr="00B42A8B">
        <w:rPr>
          <w:rFonts w:ascii="Book Antiqua" w:eastAsia="Book Antiqua" w:hAnsi="Book Antiqua" w:cs="Book Antiqua"/>
          <w:b/>
          <w:color w:val="000000"/>
        </w:rPr>
        <w:t>423</w:t>
      </w:r>
      <w:r w:rsidR="00563C45" w:rsidRPr="00B42A8B">
        <w:rPr>
          <w:rFonts w:ascii="Book Antiqua" w:eastAsia="Book Antiqua" w:hAnsi="Book Antiqua" w:cs="Book Antiqua"/>
          <w:color w:val="000000"/>
        </w:rPr>
        <w:t xml:space="preserve">: </w:t>
      </w:r>
      <w:r w:rsidRPr="00B42A8B">
        <w:rPr>
          <w:rFonts w:ascii="Book Antiqua" w:eastAsia="Book Antiqua" w:hAnsi="Book Antiqua" w:cs="Book Antiqua"/>
          <w:color w:val="000000"/>
        </w:rPr>
        <w:t>721-734</w:t>
      </w:r>
      <w:r w:rsidR="00563C45" w:rsidRPr="00B42A8B">
        <w:rPr>
          <w:rFonts w:ascii="Book Antiqua" w:eastAsia="Book Antiqua" w:hAnsi="Book Antiqua" w:cs="Book Antiqua"/>
          <w:color w:val="000000"/>
        </w:rPr>
        <w:t xml:space="preserve"> </w:t>
      </w:r>
      <w:r w:rsidRPr="00B42A8B">
        <w:rPr>
          <w:rFonts w:ascii="Book Antiqua" w:eastAsia="Book Antiqua" w:hAnsi="Book Antiqua" w:cs="Book Antiqua"/>
          <w:color w:val="000000"/>
        </w:rPr>
        <w:t>[DOI: 10.1016/j.neucom.2020.02.123]</w:t>
      </w:r>
    </w:p>
    <w:p w14:paraId="7D2F7BE8" w14:textId="6E6CA56F"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18 </w:t>
      </w:r>
      <w:r w:rsidR="00B5674B" w:rsidRPr="00B5674B">
        <w:rPr>
          <w:rFonts w:ascii="Book Antiqua" w:eastAsia="Book Antiqua" w:hAnsi="Book Antiqua" w:cs="Book Antiqua"/>
          <w:b/>
          <w:bCs/>
          <w:color w:val="000000"/>
        </w:rPr>
        <w:t>Deo RC</w:t>
      </w:r>
      <w:r w:rsidR="00B5674B" w:rsidRPr="00B5674B">
        <w:rPr>
          <w:rFonts w:ascii="Book Antiqua" w:eastAsia="Book Antiqua" w:hAnsi="Book Antiqua" w:cs="Book Antiqua"/>
          <w:bCs/>
          <w:color w:val="000000"/>
        </w:rPr>
        <w:t>. Machine Learning in Medicine. </w:t>
      </w:r>
      <w:r w:rsidR="00B5674B" w:rsidRPr="00B5674B">
        <w:rPr>
          <w:rFonts w:ascii="Book Antiqua" w:eastAsia="Book Antiqua" w:hAnsi="Book Antiqua" w:cs="Book Antiqua"/>
          <w:bCs/>
          <w:i/>
          <w:iCs/>
          <w:color w:val="000000"/>
        </w:rPr>
        <w:t>Circulation</w:t>
      </w:r>
      <w:r w:rsidR="00B5674B" w:rsidRPr="00B5674B">
        <w:rPr>
          <w:rFonts w:ascii="Book Antiqua" w:eastAsia="Book Antiqua" w:hAnsi="Book Antiqua" w:cs="Book Antiqua"/>
          <w:bCs/>
          <w:color w:val="000000"/>
        </w:rPr>
        <w:t> 2015; </w:t>
      </w:r>
      <w:r w:rsidR="00B5674B" w:rsidRPr="00B5674B">
        <w:rPr>
          <w:rFonts w:ascii="Book Antiqua" w:eastAsia="Book Antiqua" w:hAnsi="Book Antiqua" w:cs="Book Antiqua"/>
          <w:b/>
          <w:bCs/>
          <w:color w:val="000000"/>
        </w:rPr>
        <w:t>132</w:t>
      </w:r>
      <w:r w:rsidR="00B5674B" w:rsidRPr="00B5674B">
        <w:rPr>
          <w:rFonts w:ascii="Book Antiqua" w:eastAsia="Book Antiqua" w:hAnsi="Book Antiqua" w:cs="Book Antiqua"/>
          <w:bCs/>
          <w:color w:val="000000"/>
        </w:rPr>
        <w:t>: 1920-1930 [PMID: 26572668 DOI: 10.1161/CIRCULATIONAHA.115.001593]</w:t>
      </w:r>
    </w:p>
    <w:p w14:paraId="21B17DFA"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19 </w:t>
      </w:r>
      <w:r w:rsidRPr="00083C48">
        <w:rPr>
          <w:rFonts w:ascii="Book Antiqua" w:eastAsia="Book Antiqua" w:hAnsi="Book Antiqua" w:cs="Book Antiqua"/>
          <w:b/>
          <w:bCs/>
          <w:color w:val="000000"/>
        </w:rPr>
        <w:t>Ravi D</w:t>
      </w:r>
      <w:r w:rsidRPr="00083C48">
        <w:rPr>
          <w:rFonts w:ascii="Book Antiqua" w:eastAsia="Book Antiqua" w:hAnsi="Book Antiqua" w:cs="Book Antiqua"/>
          <w:color w:val="000000"/>
        </w:rPr>
        <w:t xml:space="preserve">, Wong C, </w:t>
      </w:r>
      <w:proofErr w:type="spellStart"/>
      <w:r w:rsidRPr="00083C48">
        <w:rPr>
          <w:rFonts w:ascii="Book Antiqua" w:eastAsia="Book Antiqua" w:hAnsi="Book Antiqua" w:cs="Book Antiqua"/>
          <w:color w:val="000000"/>
        </w:rPr>
        <w:t>Deligianni</w:t>
      </w:r>
      <w:proofErr w:type="spellEnd"/>
      <w:r w:rsidRPr="00083C48">
        <w:rPr>
          <w:rFonts w:ascii="Book Antiqua" w:eastAsia="Book Antiqua" w:hAnsi="Book Antiqua" w:cs="Book Antiqua"/>
          <w:color w:val="000000"/>
        </w:rPr>
        <w:t xml:space="preserve"> F, Berthelot M, Andreu-Perez J, Lo B, Yang GZ. Deep Learning for Health Informatics. </w:t>
      </w:r>
      <w:r w:rsidRPr="00083C48">
        <w:rPr>
          <w:rFonts w:ascii="Book Antiqua" w:eastAsia="Book Antiqua" w:hAnsi="Book Antiqua" w:cs="Book Antiqua"/>
          <w:i/>
          <w:iCs/>
          <w:color w:val="000000"/>
        </w:rPr>
        <w:t>IEEE J Biomed Health Inform</w:t>
      </w:r>
      <w:r w:rsidRPr="00083C48">
        <w:rPr>
          <w:rFonts w:ascii="Book Antiqua" w:eastAsia="Book Antiqua" w:hAnsi="Book Antiqua" w:cs="Book Antiqua"/>
          <w:color w:val="000000"/>
        </w:rPr>
        <w:t xml:space="preserve"> 2017; </w:t>
      </w:r>
      <w:r w:rsidRPr="00083C48">
        <w:rPr>
          <w:rFonts w:ascii="Book Antiqua" w:eastAsia="Book Antiqua" w:hAnsi="Book Antiqua" w:cs="Book Antiqua"/>
          <w:b/>
          <w:bCs/>
          <w:color w:val="000000"/>
        </w:rPr>
        <w:t>21</w:t>
      </w:r>
      <w:r w:rsidRPr="00083C48">
        <w:rPr>
          <w:rFonts w:ascii="Book Antiqua" w:eastAsia="Book Antiqua" w:hAnsi="Book Antiqua" w:cs="Book Antiqua"/>
          <w:color w:val="000000"/>
        </w:rPr>
        <w:t>: 4-21 [PMID: 28055930 DOI: 10.1109/JBHI.2016.2636665]</w:t>
      </w:r>
    </w:p>
    <w:p w14:paraId="313A9BB0"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20 </w:t>
      </w:r>
      <w:r w:rsidRPr="00083C48">
        <w:rPr>
          <w:rFonts w:ascii="Book Antiqua" w:eastAsia="Book Antiqua" w:hAnsi="Book Antiqua" w:cs="Book Antiqua"/>
          <w:b/>
          <w:bCs/>
          <w:color w:val="000000"/>
        </w:rPr>
        <w:t>Yu KH</w:t>
      </w:r>
      <w:r w:rsidRPr="00083C48">
        <w:rPr>
          <w:rFonts w:ascii="Book Antiqua" w:eastAsia="Book Antiqua" w:hAnsi="Book Antiqua" w:cs="Book Antiqua"/>
          <w:color w:val="000000"/>
        </w:rPr>
        <w:t xml:space="preserve">, Beam AL, </w:t>
      </w:r>
      <w:proofErr w:type="spellStart"/>
      <w:r w:rsidRPr="00083C48">
        <w:rPr>
          <w:rFonts w:ascii="Book Antiqua" w:eastAsia="Book Antiqua" w:hAnsi="Book Antiqua" w:cs="Book Antiqua"/>
          <w:color w:val="000000"/>
        </w:rPr>
        <w:t>Kohane</w:t>
      </w:r>
      <w:proofErr w:type="spellEnd"/>
      <w:r w:rsidRPr="00083C48">
        <w:rPr>
          <w:rFonts w:ascii="Book Antiqua" w:eastAsia="Book Antiqua" w:hAnsi="Book Antiqua" w:cs="Book Antiqua"/>
          <w:color w:val="000000"/>
        </w:rPr>
        <w:t xml:space="preserve"> IS. Artificial intelligence in healthcare. </w:t>
      </w:r>
      <w:r w:rsidRPr="00083C48">
        <w:rPr>
          <w:rFonts w:ascii="Book Antiqua" w:eastAsia="Book Antiqua" w:hAnsi="Book Antiqua" w:cs="Book Antiqua"/>
          <w:i/>
          <w:iCs/>
          <w:color w:val="000000"/>
        </w:rPr>
        <w:t xml:space="preserve">Nat Biomed </w:t>
      </w:r>
      <w:proofErr w:type="spellStart"/>
      <w:r w:rsidRPr="00083C48">
        <w:rPr>
          <w:rFonts w:ascii="Book Antiqua" w:eastAsia="Book Antiqua" w:hAnsi="Book Antiqua" w:cs="Book Antiqua"/>
          <w:i/>
          <w:iCs/>
          <w:color w:val="000000"/>
        </w:rPr>
        <w:t>Eng</w:t>
      </w:r>
      <w:proofErr w:type="spellEnd"/>
      <w:r w:rsidRPr="00083C48">
        <w:rPr>
          <w:rFonts w:ascii="Book Antiqua" w:eastAsia="Book Antiqua" w:hAnsi="Book Antiqua" w:cs="Book Antiqua"/>
          <w:color w:val="000000"/>
        </w:rPr>
        <w:t xml:space="preserve"> 2018; </w:t>
      </w:r>
      <w:r w:rsidRPr="00083C48">
        <w:rPr>
          <w:rFonts w:ascii="Book Antiqua" w:eastAsia="Book Antiqua" w:hAnsi="Book Antiqua" w:cs="Book Antiqua"/>
          <w:b/>
          <w:bCs/>
          <w:color w:val="000000"/>
        </w:rPr>
        <w:t>2</w:t>
      </w:r>
      <w:r w:rsidRPr="00083C48">
        <w:rPr>
          <w:rFonts w:ascii="Book Antiqua" w:eastAsia="Book Antiqua" w:hAnsi="Book Antiqua" w:cs="Book Antiqua"/>
          <w:color w:val="000000"/>
        </w:rPr>
        <w:t>: 719-731 [PMID: 31015651 DOI: 10.1038/s41551-018-0305-z]</w:t>
      </w:r>
    </w:p>
    <w:p w14:paraId="30738DCC"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21 </w:t>
      </w:r>
      <w:r w:rsidRPr="00083C48">
        <w:rPr>
          <w:rFonts w:ascii="Book Antiqua" w:eastAsia="Book Antiqua" w:hAnsi="Book Antiqua" w:cs="Book Antiqua"/>
          <w:b/>
          <w:bCs/>
          <w:color w:val="000000"/>
        </w:rPr>
        <w:t>Hu Y</w:t>
      </w:r>
      <w:r w:rsidRPr="00083C48">
        <w:rPr>
          <w:rFonts w:ascii="Book Antiqua" w:eastAsia="Book Antiqua" w:hAnsi="Book Antiqua" w:cs="Book Antiqua"/>
          <w:color w:val="000000"/>
        </w:rPr>
        <w:t xml:space="preserve">, Liang Z, Song B, Han H, </w:t>
      </w:r>
      <w:proofErr w:type="spellStart"/>
      <w:r w:rsidRPr="00083C48">
        <w:rPr>
          <w:rFonts w:ascii="Book Antiqua" w:eastAsia="Book Antiqua" w:hAnsi="Book Antiqua" w:cs="Book Antiqua"/>
          <w:color w:val="000000"/>
        </w:rPr>
        <w:t>Pickhardt</w:t>
      </w:r>
      <w:proofErr w:type="spellEnd"/>
      <w:r w:rsidRPr="00083C48">
        <w:rPr>
          <w:rFonts w:ascii="Book Antiqua" w:eastAsia="Book Antiqua" w:hAnsi="Book Antiqua" w:cs="Book Antiqua"/>
          <w:color w:val="000000"/>
        </w:rPr>
        <w:t xml:space="preserve"> PJ, Zhu W, Duan C, Zhang H, </w:t>
      </w:r>
      <w:proofErr w:type="spellStart"/>
      <w:r w:rsidRPr="00083C48">
        <w:rPr>
          <w:rFonts w:ascii="Book Antiqua" w:eastAsia="Book Antiqua" w:hAnsi="Book Antiqua" w:cs="Book Antiqua"/>
          <w:color w:val="000000"/>
        </w:rPr>
        <w:t>Barish</w:t>
      </w:r>
      <w:proofErr w:type="spellEnd"/>
      <w:r w:rsidRPr="00083C48">
        <w:rPr>
          <w:rFonts w:ascii="Book Antiqua" w:eastAsia="Book Antiqua" w:hAnsi="Book Antiqua" w:cs="Book Antiqua"/>
          <w:color w:val="000000"/>
        </w:rPr>
        <w:t xml:space="preserve"> MA, </w:t>
      </w:r>
      <w:proofErr w:type="spellStart"/>
      <w:r w:rsidRPr="00083C48">
        <w:rPr>
          <w:rFonts w:ascii="Book Antiqua" w:eastAsia="Book Antiqua" w:hAnsi="Book Antiqua" w:cs="Book Antiqua"/>
          <w:color w:val="000000"/>
        </w:rPr>
        <w:t>Lascarides</w:t>
      </w:r>
      <w:proofErr w:type="spellEnd"/>
      <w:r w:rsidRPr="00083C48">
        <w:rPr>
          <w:rFonts w:ascii="Book Antiqua" w:eastAsia="Book Antiqua" w:hAnsi="Book Antiqua" w:cs="Book Antiqua"/>
          <w:color w:val="000000"/>
        </w:rPr>
        <w:t xml:space="preserve"> CE. Texture Feature Extraction and Analysis for Polyp Differentiation </w:t>
      </w:r>
      <w:r w:rsidRPr="00083C48">
        <w:rPr>
          <w:rFonts w:ascii="Book Antiqua" w:eastAsia="Book Antiqua" w:hAnsi="Book Antiqua" w:cs="Book Antiqua"/>
          <w:i/>
          <w:iCs/>
          <w:color w:val="000000"/>
        </w:rPr>
        <w:t>via</w:t>
      </w:r>
      <w:r w:rsidRPr="00083C48">
        <w:rPr>
          <w:rFonts w:ascii="Book Antiqua" w:eastAsia="Book Antiqua" w:hAnsi="Book Antiqua" w:cs="Book Antiqua"/>
          <w:color w:val="000000"/>
        </w:rPr>
        <w:t xml:space="preserve"> Computed Tomography Colonography. </w:t>
      </w:r>
      <w:r w:rsidRPr="00083C48">
        <w:rPr>
          <w:rFonts w:ascii="Book Antiqua" w:eastAsia="Book Antiqua" w:hAnsi="Book Antiqua" w:cs="Book Antiqua"/>
          <w:i/>
          <w:iCs/>
          <w:color w:val="000000"/>
        </w:rPr>
        <w:t>IEEE Trans Med Imaging</w:t>
      </w:r>
      <w:r w:rsidRPr="00083C48">
        <w:rPr>
          <w:rFonts w:ascii="Book Antiqua" w:eastAsia="Book Antiqua" w:hAnsi="Book Antiqua" w:cs="Book Antiqua"/>
          <w:color w:val="000000"/>
        </w:rPr>
        <w:t xml:space="preserve"> 2016; </w:t>
      </w:r>
      <w:r w:rsidRPr="00083C48">
        <w:rPr>
          <w:rFonts w:ascii="Book Antiqua" w:eastAsia="Book Antiqua" w:hAnsi="Book Antiqua" w:cs="Book Antiqua"/>
          <w:b/>
          <w:bCs/>
          <w:color w:val="000000"/>
        </w:rPr>
        <w:t>35</w:t>
      </w:r>
      <w:r w:rsidRPr="00083C48">
        <w:rPr>
          <w:rFonts w:ascii="Book Antiqua" w:eastAsia="Book Antiqua" w:hAnsi="Book Antiqua" w:cs="Book Antiqua"/>
          <w:color w:val="000000"/>
        </w:rPr>
        <w:t>: 1522-1531 [PMID: 26800530 DOI: 10.1109/TMI.2016.2518958]</w:t>
      </w:r>
    </w:p>
    <w:p w14:paraId="5C13A34C"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22 </w:t>
      </w:r>
      <w:proofErr w:type="spellStart"/>
      <w:r w:rsidRPr="00083C48">
        <w:rPr>
          <w:rFonts w:ascii="Book Antiqua" w:eastAsia="Book Antiqua" w:hAnsi="Book Antiqua" w:cs="Book Antiqua"/>
          <w:b/>
          <w:bCs/>
          <w:color w:val="000000"/>
        </w:rPr>
        <w:t>Tajbakhsh</w:t>
      </w:r>
      <w:proofErr w:type="spellEnd"/>
      <w:r w:rsidRPr="00083C48">
        <w:rPr>
          <w:rFonts w:ascii="Book Antiqua" w:eastAsia="Book Antiqua" w:hAnsi="Book Antiqua" w:cs="Book Antiqua"/>
          <w:b/>
          <w:bCs/>
          <w:color w:val="000000"/>
        </w:rPr>
        <w:t xml:space="preserve"> N</w:t>
      </w:r>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Gurudu</w:t>
      </w:r>
      <w:proofErr w:type="spellEnd"/>
      <w:r w:rsidRPr="00083C48">
        <w:rPr>
          <w:rFonts w:ascii="Book Antiqua" w:eastAsia="Book Antiqua" w:hAnsi="Book Antiqua" w:cs="Book Antiqua"/>
          <w:color w:val="000000"/>
        </w:rPr>
        <w:t xml:space="preserve"> SR, Liang J. Automated Polyp Detection in Colonoscopy Videos Using Shape and Context Information. </w:t>
      </w:r>
      <w:r w:rsidRPr="00083C48">
        <w:rPr>
          <w:rFonts w:ascii="Book Antiqua" w:eastAsia="Book Antiqua" w:hAnsi="Book Antiqua" w:cs="Book Antiqua"/>
          <w:i/>
          <w:iCs/>
          <w:color w:val="000000"/>
        </w:rPr>
        <w:t>IEEE Trans Med Imaging</w:t>
      </w:r>
      <w:r w:rsidRPr="00083C48">
        <w:rPr>
          <w:rFonts w:ascii="Book Antiqua" w:eastAsia="Book Antiqua" w:hAnsi="Book Antiqua" w:cs="Book Antiqua"/>
          <w:color w:val="000000"/>
        </w:rPr>
        <w:t xml:space="preserve"> 2016; </w:t>
      </w:r>
      <w:r w:rsidRPr="00083C48">
        <w:rPr>
          <w:rFonts w:ascii="Book Antiqua" w:eastAsia="Book Antiqua" w:hAnsi="Book Antiqua" w:cs="Book Antiqua"/>
          <w:b/>
          <w:bCs/>
          <w:color w:val="000000"/>
        </w:rPr>
        <w:t>35</w:t>
      </w:r>
      <w:r w:rsidRPr="00083C48">
        <w:rPr>
          <w:rFonts w:ascii="Book Antiqua" w:eastAsia="Book Antiqua" w:hAnsi="Book Antiqua" w:cs="Book Antiqua"/>
          <w:color w:val="000000"/>
        </w:rPr>
        <w:t>: 630-644 [PMID: 26462083 DOI: 10.1109/TMI.2015.2487997]</w:t>
      </w:r>
    </w:p>
    <w:p w14:paraId="786C92CB"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23 </w:t>
      </w:r>
      <w:r w:rsidRPr="00083C48">
        <w:rPr>
          <w:rFonts w:ascii="Book Antiqua" w:eastAsia="Book Antiqua" w:hAnsi="Book Antiqua" w:cs="Book Antiqua"/>
          <w:b/>
          <w:bCs/>
          <w:color w:val="000000"/>
        </w:rPr>
        <w:t>Shin Y</w:t>
      </w:r>
      <w:r w:rsidRPr="00083C48">
        <w:rPr>
          <w:rFonts w:ascii="Book Antiqua" w:eastAsia="Book Antiqua" w:hAnsi="Book Antiqua" w:cs="Book Antiqua"/>
          <w:color w:val="000000"/>
        </w:rPr>
        <w:t xml:space="preserve">, Balasingham I. Automatic polyp frame screening using patch based combined feature and dictionary learning. </w:t>
      </w:r>
      <w:proofErr w:type="spellStart"/>
      <w:r w:rsidRPr="00083C48">
        <w:rPr>
          <w:rFonts w:ascii="Book Antiqua" w:eastAsia="Book Antiqua" w:hAnsi="Book Antiqua" w:cs="Book Antiqua"/>
          <w:i/>
          <w:iCs/>
          <w:color w:val="000000"/>
        </w:rPr>
        <w:t>Comput</w:t>
      </w:r>
      <w:proofErr w:type="spellEnd"/>
      <w:r w:rsidRPr="00083C48">
        <w:rPr>
          <w:rFonts w:ascii="Book Antiqua" w:eastAsia="Book Antiqua" w:hAnsi="Book Antiqua" w:cs="Book Antiqua"/>
          <w:i/>
          <w:iCs/>
          <w:color w:val="000000"/>
        </w:rPr>
        <w:t xml:space="preserve"> Med Imaging Graph</w:t>
      </w:r>
      <w:r w:rsidRPr="00083C48">
        <w:rPr>
          <w:rFonts w:ascii="Book Antiqua" w:eastAsia="Book Antiqua" w:hAnsi="Book Antiqua" w:cs="Book Antiqua"/>
          <w:color w:val="000000"/>
        </w:rPr>
        <w:t xml:space="preserve"> 2018; </w:t>
      </w:r>
      <w:r w:rsidRPr="00083C48">
        <w:rPr>
          <w:rFonts w:ascii="Book Antiqua" w:eastAsia="Book Antiqua" w:hAnsi="Book Antiqua" w:cs="Book Antiqua"/>
          <w:b/>
          <w:bCs/>
          <w:color w:val="000000"/>
        </w:rPr>
        <w:t>69</w:t>
      </w:r>
      <w:r w:rsidRPr="00083C48">
        <w:rPr>
          <w:rFonts w:ascii="Book Antiqua" w:eastAsia="Book Antiqua" w:hAnsi="Book Antiqua" w:cs="Book Antiqua"/>
          <w:color w:val="000000"/>
        </w:rPr>
        <w:t>: 33-42 [PMID: 30172091 DOI: 10.1016/j.compmedimag.2018.08.001]</w:t>
      </w:r>
    </w:p>
    <w:p w14:paraId="78485D12"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24 </w:t>
      </w:r>
      <w:proofErr w:type="spellStart"/>
      <w:r w:rsidRPr="00083C48">
        <w:rPr>
          <w:rFonts w:ascii="Book Antiqua" w:eastAsia="Book Antiqua" w:hAnsi="Book Antiqua" w:cs="Book Antiqua"/>
          <w:b/>
          <w:bCs/>
          <w:color w:val="000000"/>
        </w:rPr>
        <w:t>Nalepa</w:t>
      </w:r>
      <w:proofErr w:type="spellEnd"/>
      <w:r w:rsidRPr="00083C48">
        <w:rPr>
          <w:rFonts w:ascii="Book Antiqua" w:eastAsia="Book Antiqua" w:hAnsi="Book Antiqua" w:cs="Book Antiqua"/>
          <w:b/>
          <w:bCs/>
          <w:color w:val="000000"/>
        </w:rPr>
        <w:t xml:space="preserve"> J,</w:t>
      </w:r>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Kawulok</w:t>
      </w:r>
      <w:proofErr w:type="spellEnd"/>
      <w:r w:rsidRPr="00083C48">
        <w:rPr>
          <w:rFonts w:ascii="Book Antiqua" w:eastAsia="Book Antiqua" w:hAnsi="Book Antiqua" w:cs="Book Antiqua"/>
          <w:color w:val="000000"/>
        </w:rPr>
        <w:t xml:space="preserve"> M. Selecting training sets for support vector machines: a review. Artificial Intelligence Review 2019; 52(2):857-900 [DOI: 10.1007/s10462-017-9611-1]</w:t>
      </w:r>
    </w:p>
    <w:p w14:paraId="0B2767F7" w14:textId="4CD7C31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lastRenderedPageBreak/>
        <w:t>25</w:t>
      </w:r>
      <w:r w:rsidR="00F147C3">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Breiman</w:t>
      </w:r>
      <w:proofErr w:type="spellEnd"/>
      <w:r w:rsidRPr="00083C48">
        <w:rPr>
          <w:rFonts w:ascii="Book Antiqua" w:eastAsia="Book Antiqua" w:hAnsi="Book Antiqua" w:cs="Book Antiqua"/>
          <w:color w:val="000000"/>
        </w:rPr>
        <w:t xml:space="preserve"> L. Random Forests. </w:t>
      </w:r>
      <w:r w:rsidRPr="00F147C3">
        <w:rPr>
          <w:rFonts w:ascii="Book Antiqua" w:eastAsia="Book Antiqua" w:hAnsi="Book Antiqua" w:cs="Book Antiqua"/>
          <w:i/>
          <w:color w:val="000000"/>
        </w:rPr>
        <w:t xml:space="preserve">Machine Learning </w:t>
      </w:r>
      <w:r w:rsidRPr="00083C48">
        <w:rPr>
          <w:rFonts w:ascii="Book Antiqua" w:eastAsia="Book Antiqua" w:hAnsi="Book Antiqua" w:cs="Book Antiqua"/>
          <w:color w:val="000000"/>
        </w:rPr>
        <w:t xml:space="preserve">2001; </w:t>
      </w:r>
      <w:r w:rsidRPr="00F147C3">
        <w:rPr>
          <w:rFonts w:ascii="Book Antiqua" w:eastAsia="Book Antiqua" w:hAnsi="Book Antiqua" w:cs="Book Antiqua"/>
          <w:b/>
          <w:color w:val="000000"/>
        </w:rPr>
        <w:t>45</w:t>
      </w:r>
      <w:r w:rsidRPr="00083C48">
        <w:rPr>
          <w:rFonts w:ascii="Book Antiqua" w:eastAsia="Book Antiqua" w:hAnsi="Book Antiqua" w:cs="Book Antiqua"/>
          <w:color w:val="000000"/>
        </w:rPr>
        <w:t>:</w:t>
      </w:r>
      <w:r w:rsidR="00F147C3">
        <w:rPr>
          <w:rFonts w:ascii="Book Antiqua" w:eastAsia="Book Antiqua" w:hAnsi="Book Antiqua" w:cs="Book Antiqua"/>
          <w:color w:val="000000"/>
        </w:rPr>
        <w:t xml:space="preserve"> </w:t>
      </w:r>
      <w:r w:rsidRPr="00083C48">
        <w:rPr>
          <w:rFonts w:ascii="Book Antiqua" w:eastAsia="Book Antiqua" w:hAnsi="Book Antiqua" w:cs="Book Antiqua"/>
          <w:color w:val="000000"/>
        </w:rPr>
        <w:t>5</w:t>
      </w:r>
      <w:r w:rsidR="00F147C3" w:rsidRPr="00F147C3">
        <w:rPr>
          <w:rFonts w:ascii="Book Antiqua" w:hAnsi="Book Antiqua" w:cs="Book Antiqua"/>
          <w:color w:val="000000"/>
          <w:lang w:eastAsia="zh-CN"/>
        </w:rPr>
        <w:t>-</w:t>
      </w:r>
      <w:r w:rsidRPr="00083C48">
        <w:rPr>
          <w:rFonts w:ascii="Book Antiqua" w:eastAsia="Book Antiqua" w:hAnsi="Book Antiqua" w:cs="Book Antiqua"/>
          <w:color w:val="000000"/>
        </w:rPr>
        <w:t>32 [DOI: 10.1023/A:1010933404324]</w:t>
      </w:r>
    </w:p>
    <w:p w14:paraId="01CC1BEB" w14:textId="051568A1" w:rsidR="00A77B3E" w:rsidRPr="00083C48" w:rsidRDefault="007D3DE3" w:rsidP="00083C48">
      <w:pPr>
        <w:snapToGrid w:val="0"/>
        <w:spacing w:line="360" w:lineRule="auto"/>
        <w:jc w:val="both"/>
        <w:rPr>
          <w:rFonts w:ascii="Book Antiqua" w:hAnsi="Book Antiqua"/>
        </w:rPr>
      </w:pPr>
      <w:r w:rsidRPr="00371AEC">
        <w:rPr>
          <w:rFonts w:ascii="Book Antiqua" w:eastAsia="Book Antiqua" w:hAnsi="Book Antiqua" w:cs="Book Antiqua"/>
          <w:color w:val="000000"/>
          <w:highlight w:val="yellow"/>
        </w:rPr>
        <w:t xml:space="preserve">26 </w:t>
      </w:r>
      <w:r w:rsidRPr="00371AEC">
        <w:rPr>
          <w:rFonts w:ascii="Book Antiqua" w:eastAsia="Book Antiqua" w:hAnsi="Book Antiqua" w:cs="Book Antiqua"/>
          <w:b/>
          <w:bCs/>
          <w:color w:val="000000"/>
          <w:highlight w:val="yellow"/>
        </w:rPr>
        <w:t>Goodfellow I,</w:t>
      </w:r>
      <w:r w:rsidRPr="00371AEC">
        <w:rPr>
          <w:rFonts w:ascii="Book Antiqua" w:eastAsia="Book Antiqua" w:hAnsi="Book Antiqua" w:cs="Book Antiqua"/>
          <w:color w:val="000000"/>
          <w:highlight w:val="yellow"/>
        </w:rPr>
        <w:t xml:space="preserve"> </w:t>
      </w:r>
      <w:proofErr w:type="spellStart"/>
      <w:r w:rsidRPr="00371AEC">
        <w:rPr>
          <w:rFonts w:ascii="Book Antiqua" w:eastAsia="Book Antiqua" w:hAnsi="Book Antiqua" w:cs="Book Antiqua"/>
          <w:color w:val="000000"/>
          <w:highlight w:val="yellow"/>
        </w:rPr>
        <w:t>Bengio</w:t>
      </w:r>
      <w:proofErr w:type="spellEnd"/>
      <w:r w:rsidRPr="00371AEC">
        <w:rPr>
          <w:rFonts w:ascii="Book Antiqua" w:eastAsia="Book Antiqua" w:hAnsi="Book Antiqua" w:cs="Book Antiqua"/>
          <w:color w:val="000000"/>
          <w:highlight w:val="yellow"/>
        </w:rPr>
        <w:t xml:space="preserve"> Y, Courville A. </w:t>
      </w:r>
      <w:r w:rsidR="00371AEC" w:rsidRPr="00371AEC">
        <w:rPr>
          <w:rFonts w:ascii="Book Antiqua" w:eastAsia="Book Antiqua" w:hAnsi="Book Antiqua" w:cs="Book Antiqua"/>
          <w:color w:val="000000"/>
          <w:highlight w:val="yellow"/>
        </w:rPr>
        <w:t xml:space="preserve">Chapter 5: </w:t>
      </w:r>
      <w:r w:rsidRPr="00371AEC">
        <w:rPr>
          <w:rFonts w:ascii="Book Antiqua" w:eastAsia="Book Antiqua" w:hAnsi="Book Antiqua" w:cs="Book Antiqua"/>
          <w:color w:val="000000"/>
          <w:highlight w:val="yellow"/>
        </w:rPr>
        <w:t>Machine Learning Basics. In</w:t>
      </w:r>
      <w:r w:rsidR="00F147C3" w:rsidRPr="00371AEC">
        <w:rPr>
          <w:rFonts w:ascii="Book Antiqua" w:eastAsia="Book Antiqua" w:hAnsi="Book Antiqua" w:cs="Book Antiqua"/>
          <w:color w:val="000000"/>
          <w:highlight w:val="yellow"/>
        </w:rPr>
        <w:t>:</w:t>
      </w:r>
      <w:r w:rsidRPr="00371AEC">
        <w:rPr>
          <w:rFonts w:ascii="Book Antiqua" w:eastAsia="Book Antiqua" w:hAnsi="Book Antiqua" w:cs="Book Antiqua"/>
          <w:color w:val="000000"/>
          <w:highlight w:val="yellow"/>
        </w:rPr>
        <w:t xml:space="preserve"> </w:t>
      </w:r>
      <w:r w:rsidR="00B06075" w:rsidRPr="00371AEC">
        <w:rPr>
          <w:rFonts w:ascii="Book Antiqua" w:eastAsia="Book Antiqua" w:hAnsi="Book Antiqua" w:cs="Book Antiqua"/>
          <w:bCs/>
          <w:color w:val="000000"/>
          <w:highlight w:val="yellow"/>
        </w:rPr>
        <w:t>Goodfellow I,</w:t>
      </w:r>
      <w:r w:rsidR="00B06075" w:rsidRPr="00371AEC">
        <w:rPr>
          <w:rFonts w:ascii="Book Antiqua" w:eastAsia="Book Antiqua" w:hAnsi="Book Antiqua" w:cs="Book Antiqua"/>
          <w:color w:val="000000"/>
          <w:highlight w:val="yellow"/>
        </w:rPr>
        <w:t xml:space="preserve"> </w:t>
      </w:r>
      <w:proofErr w:type="spellStart"/>
      <w:r w:rsidR="00B06075" w:rsidRPr="00371AEC">
        <w:rPr>
          <w:rFonts w:ascii="Book Antiqua" w:eastAsia="Book Antiqua" w:hAnsi="Book Antiqua" w:cs="Book Antiqua"/>
          <w:color w:val="000000"/>
          <w:highlight w:val="yellow"/>
        </w:rPr>
        <w:t>Bengio</w:t>
      </w:r>
      <w:proofErr w:type="spellEnd"/>
      <w:r w:rsidR="00B06075" w:rsidRPr="00371AEC">
        <w:rPr>
          <w:rFonts w:ascii="Book Antiqua" w:eastAsia="Book Antiqua" w:hAnsi="Book Antiqua" w:cs="Book Antiqua"/>
          <w:color w:val="000000"/>
          <w:highlight w:val="yellow"/>
        </w:rPr>
        <w:t xml:space="preserve"> Y, Courville A. </w:t>
      </w:r>
      <w:r w:rsidRPr="00371AEC">
        <w:rPr>
          <w:rFonts w:ascii="Book Antiqua" w:eastAsia="Book Antiqua" w:hAnsi="Book Antiqua" w:cs="Book Antiqua"/>
          <w:color w:val="000000"/>
          <w:highlight w:val="yellow"/>
        </w:rPr>
        <w:t xml:space="preserve">Deep Learning. </w:t>
      </w:r>
      <w:r w:rsidR="00286B9D" w:rsidRPr="00371AEC">
        <w:rPr>
          <w:rFonts w:ascii="Book Antiqua" w:eastAsia="Book Antiqua" w:hAnsi="Book Antiqua" w:cs="Book Antiqua"/>
          <w:color w:val="000000"/>
          <w:highlight w:val="yellow"/>
        </w:rPr>
        <w:t xml:space="preserve">The </w:t>
      </w:r>
      <w:r w:rsidRPr="00371AEC">
        <w:rPr>
          <w:rFonts w:ascii="Book Antiqua" w:eastAsia="Book Antiqua" w:hAnsi="Book Antiqua" w:cs="Book Antiqua"/>
          <w:color w:val="000000"/>
          <w:highlight w:val="yellow"/>
        </w:rPr>
        <w:t>MIT Press 2016:</w:t>
      </w:r>
      <w:r w:rsidR="00F147C3" w:rsidRPr="00371AEC">
        <w:rPr>
          <w:rFonts w:ascii="Book Antiqua" w:eastAsia="Book Antiqua" w:hAnsi="Book Antiqua" w:cs="Book Antiqua"/>
          <w:color w:val="000000"/>
          <w:highlight w:val="yellow"/>
        </w:rPr>
        <w:t xml:space="preserve"> </w:t>
      </w:r>
      <w:r w:rsidRPr="00371AEC">
        <w:rPr>
          <w:rFonts w:ascii="Book Antiqua" w:eastAsia="Book Antiqua" w:hAnsi="Book Antiqua" w:cs="Book Antiqua"/>
          <w:color w:val="000000"/>
          <w:highlight w:val="yellow"/>
        </w:rPr>
        <w:t>96-161</w:t>
      </w:r>
    </w:p>
    <w:p w14:paraId="0E57A7CB"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27 </w:t>
      </w:r>
      <w:r w:rsidRPr="00083C48">
        <w:rPr>
          <w:rFonts w:ascii="Book Antiqua" w:eastAsia="Book Antiqua" w:hAnsi="Book Antiqua" w:cs="Book Antiqua"/>
          <w:b/>
          <w:bCs/>
          <w:color w:val="000000"/>
        </w:rPr>
        <w:t>Qadir HA</w:t>
      </w:r>
      <w:r w:rsidRPr="00083C48">
        <w:rPr>
          <w:rFonts w:ascii="Book Antiqua" w:eastAsia="Book Antiqua" w:hAnsi="Book Antiqua" w:cs="Book Antiqua"/>
          <w:color w:val="000000"/>
        </w:rPr>
        <w:t xml:space="preserve">, Balasingham I, </w:t>
      </w:r>
      <w:proofErr w:type="spellStart"/>
      <w:r w:rsidRPr="00083C48">
        <w:rPr>
          <w:rFonts w:ascii="Book Antiqua" w:eastAsia="Book Antiqua" w:hAnsi="Book Antiqua" w:cs="Book Antiqua"/>
          <w:color w:val="000000"/>
        </w:rPr>
        <w:t>Solhusvik</w:t>
      </w:r>
      <w:proofErr w:type="spellEnd"/>
      <w:r w:rsidRPr="00083C48">
        <w:rPr>
          <w:rFonts w:ascii="Book Antiqua" w:eastAsia="Book Antiqua" w:hAnsi="Book Antiqua" w:cs="Book Antiqua"/>
          <w:color w:val="000000"/>
        </w:rPr>
        <w:t xml:space="preserve"> J, </w:t>
      </w:r>
      <w:proofErr w:type="spellStart"/>
      <w:r w:rsidRPr="00083C48">
        <w:rPr>
          <w:rFonts w:ascii="Book Antiqua" w:eastAsia="Book Antiqua" w:hAnsi="Book Antiqua" w:cs="Book Antiqua"/>
          <w:color w:val="000000"/>
        </w:rPr>
        <w:t>Bergsland</w:t>
      </w:r>
      <w:proofErr w:type="spellEnd"/>
      <w:r w:rsidRPr="00083C48">
        <w:rPr>
          <w:rFonts w:ascii="Book Antiqua" w:eastAsia="Book Antiqua" w:hAnsi="Book Antiqua" w:cs="Book Antiqua"/>
          <w:color w:val="000000"/>
        </w:rPr>
        <w:t xml:space="preserve"> J, </w:t>
      </w:r>
      <w:proofErr w:type="spellStart"/>
      <w:r w:rsidRPr="00083C48">
        <w:rPr>
          <w:rFonts w:ascii="Book Antiqua" w:eastAsia="Book Antiqua" w:hAnsi="Book Antiqua" w:cs="Book Antiqua"/>
          <w:color w:val="000000"/>
        </w:rPr>
        <w:t>Aabakken</w:t>
      </w:r>
      <w:proofErr w:type="spellEnd"/>
      <w:r w:rsidRPr="00083C48">
        <w:rPr>
          <w:rFonts w:ascii="Book Antiqua" w:eastAsia="Book Antiqua" w:hAnsi="Book Antiqua" w:cs="Book Antiqua"/>
          <w:color w:val="000000"/>
        </w:rPr>
        <w:t xml:space="preserve"> L, Shin Y. Improving Automatic Polyp Detection Using CNN by Exploiting Temporal Dependency in Colonoscopy Video. </w:t>
      </w:r>
      <w:r w:rsidRPr="00083C48">
        <w:rPr>
          <w:rFonts w:ascii="Book Antiqua" w:eastAsia="Book Antiqua" w:hAnsi="Book Antiqua" w:cs="Book Antiqua"/>
          <w:i/>
          <w:iCs/>
          <w:color w:val="000000"/>
        </w:rPr>
        <w:t>IEEE J Biomed Health Inform</w:t>
      </w:r>
      <w:r w:rsidRPr="00083C48">
        <w:rPr>
          <w:rFonts w:ascii="Book Antiqua" w:eastAsia="Book Antiqua" w:hAnsi="Book Antiqua" w:cs="Book Antiqua"/>
          <w:color w:val="000000"/>
        </w:rPr>
        <w:t xml:space="preserve"> 2020; </w:t>
      </w:r>
      <w:r w:rsidRPr="00083C48">
        <w:rPr>
          <w:rFonts w:ascii="Book Antiqua" w:eastAsia="Book Antiqua" w:hAnsi="Book Antiqua" w:cs="Book Antiqua"/>
          <w:b/>
          <w:bCs/>
          <w:color w:val="000000"/>
        </w:rPr>
        <w:t>24</w:t>
      </w:r>
      <w:r w:rsidRPr="00083C48">
        <w:rPr>
          <w:rFonts w:ascii="Book Antiqua" w:eastAsia="Book Antiqua" w:hAnsi="Book Antiqua" w:cs="Book Antiqua"/>
          <w:color w:val="000000"/>
        </w:rPr>
        <w:t>: 180-193 [PMID: 30946683 DOI: 10.1109/JBHI.2019.2907434]</w:t>
      </w:r>
    </w:p>
    <w:p w14:paraId="53CCCAAC"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28 </w:t>
      </w:r>
      <w:r w:rsidRPr="00083C48">
        <w:rPr>
          <w:rFonts w:ascii="Book Antiqua" w:eastAsia="Book Antiqua" w:hAnsi="Book Antiqua" w:cs="Book Antiqua"/>
          <w:b/>
          <w:bCs/>
          <w:color w:val="000000"/>
        </w:rPr>
        <w:t>Patel K</w:t>
      </w:r>
      <w:r w:rsidRPr="00083C48">
        <w:rPr>
          <w:rFonts w:ascii="Book Antiqua" w:eastAsia="Book Antiqua" w:hAnsi="Book Antiqua" w:cs="Book Antiqua"/>
          <w:color w:val="000000"/>
        </w:rPr>
        <w:t xml:space="preserve">, Li K, Tao K, Wang Q, Bansal A, Rastogi A, Wang G. A comparative study on polyp classification using convolutional neural networks. </w:t>
      </w:r>
      <w:proofErr w:type="spellStart"/>
      <w:r w:rsidRPr="00083C48">
        <w:rPr>
          <w:rFonts w:ascii="Book Antiqua" w:eastAsia="Book Antiqua" w:hAnsi="Book Antiqua" w:cs="Book Antiqua"/>
          <w:i/>
          <w:iCs/>
          <w:color w:val="000000"/>
        </w:rPr>
        <w:t>PLoS</w:t>
      </w:r>
      <w:proofErr w:type="spellEnd"/>
      <w:r w:rsidRPr="00083C48">
        <w:rPr>
          <w:rFonts w:ascii="Book Antiqua" w:eastAsia="Book Antiqua" w:hAnsi="Book Antiqua" w:cs="Book Antiqua"/>
          <w:i/>
          <w:iCs/>
          <w:color w:val="000000"/>
        </w:rPr>
        <w:t xml:space="preserve"> One</w:t>
      </w:r>
      <w:r w:rsidRPr="00083C48">
        <w:rPr>
          <w:rFonts w:ascii="Book Antiqua" w:eastAsia="Book Antiqua" w:hAnsi="Book Antiqua" w:cs="Book Antiqua"/>
          <w:color w:val="000000"/>
        </w:rPr>
        <w:t xml:space="preserve"> 2020; </w:t>
      </w:r>
      <w:r w:rsidRPr="00083C48">
        <w:rPr>
          <w:rFonts w:ascii="Book Antiqua" w:eastAsia="Book Antiqua" w:hAnsi="Book Antiqua" w:cs="Book Antiqua"/>
          <w:b/>
          <w:bCs/>
          <w:color w:val="000000"/>
        </w:rPr>
        <w:t>15</w:t>
      </w:r>
      <w:r w:rsidRPr="00083C48">
        <w:rPr>
          <w:rFonts w:ascii="Book Antiqua" w:eastAsia="Book Antiqua" w:hAnsi="Book Antiqua" w:cs="Book Antiqua"/>
          <w:color w:val="000000"/>
        </w:rPr>
        <w:t>: e0236452 [PMID: 32730279 DOI: 10.1371/journal.pone.0236452]</w:t>
      </w:r>
    </w:p>
    <w:p w14:paraId="7288149A"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29 </w:t>
      </w:r>
      <w:r w:rsidRPr="00083C48">
        <w:rPr>
          <w:rFonts w:ascii="Book Antiqua" w:eastAsia="Book Antiqua" w:hAnsi="Book Antiqua" w:cs="Book Antiqua"/>
          <w:b/>
          <w:bCs/>
          <w:color w:val="000000"/>
        </w:rPr>
        <w:t>Misawa M</w:t>
      </w:r>
      <w:r w:rsidRPr="00083C48">
        <w:rPr>
          <w:rFonts w:ascii="Book Antiqua" w:eastAsia="Book Antiqua" w:hAnsi="Book Antiqua" w:cs="Book Antiqua"/>
          <w:color w:val="000000"/>
        </w:rPr>
        <w:t xml:space="preserve">, Kudo SE, Mori Y, Cho T, Kataoka S, Yamauchi A, Ogawa Y, Maeda Y, Takeda K, </w:t>
      </w:r>
      <w:proofErr w:type="spellStart"/>
      <w:r w:rsidRPr="00083C48">
        <w:rPr>
          <w:rFonts w:ascii="Book Antiqua" w:eastAsia="Book Antiqua" w:hAnsi="Book Antiqua" w:cs="Book Antiqua"/>
          <w:color w:val="000000"/>
        </w:rPr>
        <w:t>Ichimasa</w:t>
      </w:r>
      <w:proofErr w:type="spellEnd"/>
      <w:r w:rsidRPr="00083C48">
        <w:rPr>
          <w:rFonts w:ascii="Book Antiqua" w:eastAsia="Book Antiqua" w:hAnsi="Book Antiqua" w:cs="Book Antiqua"/>
          <w:color w:val="000000"/>
        </w:rPr>
        <w:t xml:space="preserve"> K, Nakamura H, </w:t>
      </w:r>
      <w:proofErr w:type="spellStart"/>
      <w:r w:rsidRPr="00083C48">
        <w:rPr>
          <w:rFonts w:ascii="Book Antiqua" w:eastAsia="Book Antiqua" w:hAnsi="Book Antiqua" w:cs="Book Antiqua"/>
          <w:color w:val="000000"/>
        </w:rPr>
        <w:t>Yagawa</w:t>
      </w:r>
      <w:proofErr w:type="spellEnd"/>
      <w:r w:rsidRPr="00083C48">
        <w:rPr>
          <w:rFonts w:ascii="Book Antiqua" w:eastAsia="Book Antiqua" w:hAnsi="Book Antiqua" w:cs="Book Antiqua"/>
          <w:color w:val="000000"/>
        </w:rPr>
        <w:t xml:space="preserve"> Y, Toyoshima N, Ogata N, Kudo T, </w:t>
      </w:r>
      <w:proofErr w:type="spellStart"/>
      <w:r w:rsidRPr="00083C48">
        <w:rPr>
          <w:rFonts w:ascii="Book Antiqua" w:eastAsia="Book Antiqua" w:hAnsi="Book Antiqua" w:cs="Book Antiqua"/>
          <w:color w:val="000000"/>
        </w:rPr>
        <w:t>Hisayuki</w:t>
      </w:r>
      <w:proofErr w:type="spellEnd"/>
      <w:r w:rsidRPr="00083C48">
        <w:rPr>
          <w:rFonts w:ascii="Book Antiqua" w:eastAsia="Book Antiqua" w:hAnsi="Book Antiqua" w:cs="Book Antiqua"/>
          <w:color w:val="000000"/>
        </w:rPr>
        <w:t xml:space="preserve"> T, Hayashi T, </w:t>
      </w:r>
      <w:proofErr w:type="spellStart"/>
      <w:r w:rsidRPr="00083C48">
        <w:rPr>
          <w:rFonts w:ascii="Book Antiqua" w:eastAsia="Book Antiqua" w:hAnsi="Book Antiqua" w:cs="Book Antiqua"/>
          <w:color w:val="000000"/>
        </w:rPr>
        <w:t>Wakamura</w:t>
      </w:r>
      <w:proofErr w:type="spellEnd"/>
      <w:r w:rsidRPr="00083C48">
        <w:rPr>
          <w:rFonts w:ascii="Book Antiqua" w:eastAsia="Book Antiqua" w:hAnsi="Book Antiqua" w:cs="Book Antiqua"/>
          <w:color w:val="000000"/>
        </w:rPr>
        <w:t xml:space="preserve"> K, Baba T, Ishida F, Itoh H, Roth H, Oda M, Mori K. Artificial Intelligence-Assisted Polyp Detection for Colonoscopy: Initial Experience. </w:t>
      </w:r>
      <w:r w:rsidRPr="00083C48">
        <w:rPr>
          <w:rFonts w:ascii="Book Antiqua" w:eastAsia="Book Antiqua" w:hAnsi="Book Antiqua" w:cs="Book Antiqua"/>
          <w:i/>
          <w:iCs/>
          <w:color w:val="000000"/>
        </w:rPr>
        <w:t>Gastroenterology</w:t>
      </w:r>
      <w:r w:rsidRPr="00083C48">
        <w:rPr>
          <w:rFonts w:ascii="Book Antiqua" w:eastAsia="Book Antiqua" w:hAnsi="Book Antiqua" w:cs="Book Antiqua"/>
          <w:color w:val="000000"/>
        </w:rPr>
        <w:t xml:space="preserve"> 2018; </w:t>
      </w:r>
      <w:r w:rsidRPr="00083C48">
        <w:rPr>
          <w:rFonts w:ascii="Book Antiqua" w:eastAsia="Book Antiqua" w:hAnsi="Book Antiqua" w:cs="Book Antiqua"/>
          <w:b/>
          <w:bCs/>
          <w:color w:val="000000"/>
        </w:rPr>
        <w:t>154</w:t>
      </w:r>
      <w:r w:rsidRPr="00083C48">
        <w:rPr>
          <w:rFonts w:ascii="Book Antiqua" w:eastAsia="Book Antiqua" w:hAnsi="Book Antiqua" w:cs="Book Antiqua"/>
          <w:color w:val="000000"/>
        </w:rPr>
        <w:t>: 2027-2029.e3 [PMID: 29653147 DOI: 10.1053/j.gastro.2018.04.003]</w:t>
      </w:r>
    </w:p>
    <w:p w14:paraId="698B5C44" w14:textId="7D87764B"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30 </w:t>
      </w:r>
      <w:r w:rsidRPr="00083C48">
        <w:rPr>
          <w:rFonts w:ascii="Book Antiqua" w:eastAsia="Book Antiqua" w:hAnsi="Book Antiqua" w:cs="Book Antiqua"/>
          <w:b/>
          <w:bCs/>
          <w:color w:val="000000"/>
        </w:rPr>
        <w:t>Johnson JM,</w:t>
      </w:r>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Khoshgoftaar</w:t>
      </w:r>
      <w:proofErr w:type="spellEnd"/>
      <w:r w:rsidRPr="00083C48">
        <w:rPr>
          <w:rFonts w:ascii="Book Antiqua" w:eastAsia="Book Antiqua" w:hAnsi="Book Antiqua" w:cs="Book Antiqua"/>
          <w:color w:val="000000"/>
        </w:rPr>
        <w:t xml:space="preserve"> TM. Survey on deep learning with class imbalance. </w:t>
      </w:r>
      <w:r w:rsidR="00A211AF" w:rsidRPr="00A211AF">
        <w:rPr>
          <w:rFonts w:ascii="Book Antiqua" w:eastAsia="Book Antiqua" w:hAnsi="Book Antiqua" w:cs="Book Antiqua"/>
          <w:i/>
          <w:iCs/>
          <w:color w:val="000000"/>
        </w:rPr>
        <w:t>J Big Data</w:t>
      </w:r>
      <w:r w:rsidR="00C253B0">
        <w:rPr>
          <w:rFonts w:ascii="Book Antiqua" w:eastAsia="Book Antiqua" w:hAnsi="Book Antiqua" w:cs="Book Antiqua"/>
          <w:color w:val="000000"/>
        </w:rPr>
        <w:t xml:space="preserve"> 2019; </w:t>
      </w:r>
      <w:r w:rsidR="00C253B0" w:rsidRPr="00C253B0">
        <w:rPr>
          <w:rFonts w:ascii="Book Antiqua" w:eastAsia="Book Antiqua" w:hAnsi="Book Antiqua" w:cs="Book Antiqua"/>
          <w:b/>
          <w:color w:val="000000"/>
        </w:rPr>
        <w:t>6</w:t>
      </w:r>
      <w:r w:rsidRPr="00083C48">
        <w:rPr>
          <w:rFonts w:ascii="Book Antiqua" w:eastAsia="Book Antiqua" w:hAnsi="Book Antiqua" w:cs="Book Antiqua"/>
          <w:color w:val="000000"/>
        </w:rPr>
        <w:t>:</w:t>
      </w:r>
      <w:r w:rsidR="00C253B0">
        <w:rPr>
          <w:rFonts w:ascii="Book Antiqua" w:eastAsia="Book Antiqua" w:hAnsi="Book Antiqua" w:cs="Book Antiqua"/>
          <w:color w:val="000000"/>
        </w:rPr>
        <w:t xml:space="preserve"> </w:t>
      </w:r>
      <w:r w:rsidRPr="00083C48">
        <w:rPr>
          <w:rFonts w:ascii="Book Antiqua" w:eastAsia="Book Antiqua" w:hAnsi="Book Antiqua" w:cs="Book Antiqua"/>
          <w:color w:val="000000"/>
        </w:rPr>
        <w:t>1-54 [DOI: 10.1186/s40537-019-0192-5]</w:t>
      </w:r>
    </w:p>
    <w:p w14:paraId="225F9484"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31 </w:t>
      </w:r>
      <w:proofErr w:type="spellStart"/>
      <w:r w:rsidRPr="00083C48">
        <w:rPr>
          <w:rFonts w:ascii="Book Antiqua" w:eastAsia="Book Antiqua" w:hAnsi="Book Antiqua" w:cs="Book Antiqua"/>
          <w:b/>
          <w:bCs/>
          <w:color w:val="000000"/>
        </w:rPr>
        <w:t>Viscaino</w:t>
      </w:r>
      <w:proofErr w:type="spellEnd"/>
      <w:r w:rsidRPr="00083C48">
        <w:rPr>
          <w:rFonts w:ascii="Book Antiqua" w:eastAsia="Book Antiqua" w:hAnsi="Book Antiqua" w:cs="Book Antiqua"/>
          <w:b/>
          <w:bCs/>
          <w:color w:val="000000"/>
        </w:rPr>
        <w:t xml:space="preserve"> M</w:t>
      </w:r>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Maass</w:t>
      </w:r>
      <w:proofErr w:type="spellEnd"/>
      <w:r w:rsidRPr="00083C48">
        <w:rPr>
          <w:rFonts w:ascii="Book Antiqua" w:eastAsia="Book Antiqua" w:hAnsi="Book Antiqua" w:cs="Book Antiqua"/>
          <w:color w:val="000000"/>
        </w:rPr>
        <w:t xml:space="preserve"> JC, Delano PH, Torrente M, Stott C, </w:t>
      </w:r>
      <w:proofErr w:type="spellStart"/>
      <w:r w:rsidRPr="00083C48">
        <w:rPr>
          <w:rFonts w:ascii="Book Antiqua" w:eastAsia="Book Antiqua" w:hAnsi="Book Antiqua" w:cs="Book Antiqua"/>
          <w:color w:val="000000"/>
        </w:rPr>
        <w:t>Auat</w:t>
      </w:r>
      <w:proofErr w:type="spellEnd"/>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Cheein</w:t>
      </w:r>
      <w:proofErr w:type="spellEnd"/>
      <w:r w:rsidRPr="00083C48">
        <w:rPr>
          <w:rFonts w:ascii="Book Antiqua" w:eastAsia="Book Antiqua" w:hAnsi="Book Antiqua" w:cs="Book Antiqua"/>
          <w:color w:val="000000"/>
        </w:rPr>
        <w:t xml:space="preserve"> F. Computer-aided diagnosis of external and middle ear conditions: A machine learning approach. </w:t>
      </w:r>
      <w:proofErr w:type="spellStart"/>
      <w:r w:rsidRPr="00083C48">
        <w:rPr>
          <w:rFonts w:ascii="Book Antiqua" w:eastAsia="Book Antiqua" w:hAnsi="Book Antiqua" w:cs="Book Antiqua"/>
          <w:i/>
          <w:iCs/>
          <w:color w:val="000000"/>
        </w:rPr>
        <w:t>PLoS</w:t>
      </w:r>
      <w:proofErr w:type="spellEnd"/>
      <w:r w:rsidRPr="00083C48">
        <w:rPr>
          <w:rFonts w:ascii="Book Antiqua" w:eastAsia="Book Antiqua" w:hAnsi="Book Antiqua" w:cs="Book Antiqua"/>
          <w:i/>
          <w:iCs/>
          <w:color w:val="000000"/>
        </w:rPr>
        <w:t xml:space="preserve"> One</w:t>
      </w:r>
      <w:r w:rsidRPr="00083C48">
        <w:rPr>
          <w:rFonts w:ascii="Book Antiqua" w:eastAsia="Book Antiqua" w:hAnsi="Book Antiqua" w:cs="Book Antiqua"/>
          <w:color w:val="000000"/>
        </w:rPr>
        <w:t xml:space="preserve"> 2020; </w:t>
      </w:r>
      <w:r w:rsidRPr="00083C48">
        <w:rPr>
          <w:rFonts w:ascii="Book Antiqua" w:eastAsia="Book Antiqua" w:hAnsi="Book Antiqua" w:cs="Book Antiqua"/>
          <w:b/>
          <w:bCs/>
          <w:color w:val="000000"/>
        </w:rPr>
        <w:t>15</w:t>
      </w:r>
      <w:r w:rsidRPr="00083C48">
        <w:rPr>
          <w:rFonts w:ascii="Book Antiqua" w:eastAsia="Book Antiqua" w:hAnsi="Book Antiqua" w:cs="Book Antiqua"/>
          <w:color w:val="000000"/>
        </w:rPr>
        <w:t>: e0229226 [PMID: 32163427 DOI: 10.1371/journal.pone.0229226]</w:t>
      </w:r>
    </w:p>
    <w:p w14:paraId="47D15070"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32 </w:t>
      </w:r>
      <w:r w:rsidRPr="00083C48">
        <w:rPr>
          <w:rFonts w:ascii="Book Antiqua" w:eastAsia="Book Antiqua" w:hAnsi="Book Antiqua" w:cs="Book Antiqua"/>
          <w:b/>
          <w:bCs/>
          <w:color w:val="000000"/>
        </w:rPr>
        <w:t>Sánchez-González A</w:t>
      </w:r>
      <w:r w:rsidRPr="00083C48">
        <w:rPr>
          <w:rFonts w:ascii="Book Antiqua" w:eastAsia="Book Antiqua" w:hAnsi="Book Antiqua" w:cs="Book Antiqua"/>
          <w:color w:val="000000"/>
        </w:rPr>
        <w:t>, García-</w:t>
      </w:r>
      <w:proofErr w:type="spellStart"/>
      <w:r w:rsidRPr="00083C48">
        <w:rPr>
          <w:rFonts w:ascii="Book Antiqua" w:eastAsia="Book Antiqua" w:hAnsi="Book Antiqua" w:cs="Book Antiqua"/>
          <w:color w:val="000000"/>
        </w:rPr>
        <w:t>Zapirain</w:t>
      </w:r>
      <w:proofErr w:type="spellEnd"/>
      <w:r w:rsidRPr="00083C48">
        <w:rPr>
          <w:rFonts w:ascii="Book Antiqua" w:eastAsia="Book Antiqua" w:hAnsi="Book Antiqua" w:cs="Book Antiqua"/>
          <w:color w:val="000000"/>
        </w:rPr>
        <w:t xml:space="preserve"> B, Sierra-Sosa D, </w:t>
      </w:r>
      <w:proofErr w:type="spellStart"/>
      <w:r w:rsidRPr="00083C48">
        <w:rPr>
          <w:rFonts w:ascii="Book Antiqua" w:eastAsia="Book Antiqua" w:hAnsi="Book Antiqua" w:cs="Book Antiqua"/>
          <w:color w:val="000000"/>
        </w:rPr>
        <w:t>Elmaghraby</w:t>
      </w:r>
      <w:proofErr w:type="spellEnd"/>
      <w:r w:rsidRPr="00083C48">
        <w:rPr>
          <w:rFonts w:ascii="Book Antiqua" w:eastAsia="Book Antiqua" w:hAnsi="Book Antiqua" w:cs="Book Antiqua"/>
          <w:color w:val="000000"/>
        </w:rPr>
        <w:t xml:space="preserve"> A. Automatized colon polyp segmentation </w:t>
      </w:r>
      <w:r w:rsidRPr="00083C48">
        <w:rPr>
          <w:rFonts w:ascii="Book Antiqua" w:eastAsia="Book Antiqua" w:hAnsi="Book Antiqua" w:cs="Book Antiqua"/>
          <w:i/>
          <w:iCs/>
          <w:color w:val="000000"/>
        </w:rPr>
        <w:t>via</w:t>
      </w:r>
      <w:r w:rsidRPr="00083C48">
        <w:rPr>
          <w:rFonts w:ascii="Book Antiqua" w:eastAsia="Book Antiqua" w:hAnsi="Book Antiqua" w:cs="Book Antiqua"/>
          <w:color w:val="000000"/>
        </w:rPr>
        <w:t xml:space="preserve"> contour region analysis. </w:t>
      </w:r>
      <w:proofErr w:type="spellStart"/>
      <w:r w:rsidRPr="00083C48">
        <w:rPr>
          <w:rFonts w:ascii="Book Antiqua" w:eastAsia="Book Antiqua" w:hAnsi="Book Antiqua" w:cs="Book Antiqua"/>
          <w:i/>
          <w:iCs/>
          <w:color w:val="000000"/>
        </w:rPr>
        <w:t>Comput</w:t>
      </w:r>
      <w:proofErr w:type="spellEnd"/>
      <w:r w:rsidRPr="00083C48">
        <w:rPr>
          <w:rFonts w:ascii="Book Antiqua" w:eastAsia="Book Antiqua" w:hAnsi="Book Antiqua" w:cs="Book Antiqua"/>
          <w:i/>
          <w:iCs/>
          <w:color w:val="000000"/>
        </w:rPr>
        <w:t xml:space="preserve"> Biol Med</w:t>
      </w:r>
      <w:r w:rsidRPr="00083C48">
        <w:rPr>
          <w:rFonts w:ascii="Book Antiqua" w:eastAsia="Book Antiqua" w:hAnsi="Book Antiqua" w:cs="Book Antiqua"/>
          <w:color w:val="000000"/>
        </w:rPr>
        <w:t xml:space="preserve"> 2018; </w:t>
      </w:r>
      <w:r w:rsidRPr="00083C48">
        <w:rPr>
          <w:rFonts w:ascii="Book Antiqua" w:eastAsia="Book Antiqua" w:hAnsi="Book Antiqua" w:cs="Book Antiqua"/>
          <w:b/>
          <w:bCs/>
          <w:color w:val="000000"/>
        </w:rPr>
        <w:t>100</w:t>
      </w:r>
      <w:r w:rsidRPr="00083C48">
        <w:rPr>
          <w:rFonts w:ascii="Book Antiqua" w:eastAsia="Book Antiqua" w:hAnsi="Book Antiqua" w:cs="Book Antiqua"/>
          <w:color w:val="000000"/>
        </w:rPr>
        <w:t>: 152-164 [PMID: 30015012 DOI: 10.1016/j.compbiomed.2018.07.002]</w:t>
      </w:r>
    </w:p>
    <w:p w14:paraId="4407B347" w14:textId="48ECABDC"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33</w:t>
      </w:r>
      <w:r w:rsidR="007603EA">
        <w:rPr>
          <w:rFonts w:ascii="Book Antiqua" w:eastAsia="Book Antiqua" w:hAnsi="Book Antiqua" w:cs="Book Antiqua"/>
          <w:color w:val="000000"/>
        </w:rPr>
        <w:t xml:space="preserve"> </w:t>
      </w:r>
      <w:proofErr w:type="spellStart"/>
      <w:r w:rsidRPr="007603EA">
        <w:rPr>
          <w:rFonts w:ascii="Book Antiqua" w:eastAsia="Book Antiqua" w:hAnsi="Book Antiqua" w:cs="Book Antiqua"/>
          <w:b/>
          <w:color w:val="000000"/>
        </w:rPr>
        <w:t>Glasmachers</w:t>
      </w:r>
      <w:proofErr w:type="spellEnd"/>
      <w:r w:rsidRPr="007603EA">
        <w:rPr>
          <w:rFonts w:ascii="Book Antiqua" w:eastAsia="Book Antiqua" w:hAnsi="Book Antiqua" w:cs="Book Antiqua"/>
          <w:b/>
          <w:color w:val="000000"/>
        </w:rPr>
        <w:t xml:space="preserve"> T</w:t>
      </w:r>
      <w:r w:rsidRPr="00083C48">
        <w:rPr>
          <w:rFonts w:ascii="Book Antiqua" w:eastAsia="Book Antiqua" w:hAnsi="Book Antiqua" w:cs="Book Antiqua"/>
          <w:color w:val="000000"/>
        </w:rPr>
        <w:t xml:space="preserve">. Limits of </w:t>
      </w:r>
      <w:r w:rsidRPr="007603EA">
        <w:rPr>
          <w:rFonts w:ascii="Book Antiqua" w:eastAsia="Book Antiqua" w:hAnsi="Book Antiqua" w:cs="Book Antiqua"/>
          <w:caps/>
          <w:color w:val="000000"/>
        </w:rPr>
        <w:t>e</w:t>
      </w:r>
      <w:r w:rsidRPr="00083C48">
        <w:rPr>
          <w:rFonts w:ascii="Book Antiqua" w:eastAsia="Book Antiqua" w:hAnsi="Book Antiqua" w:cs="Book Antiqua"/>
          <w:color w:val="000000"/>
        </w:rPr>
        <w:t>nd-to-</w:t>
      </w:r>
      <w:r w:rsidRPr="007603EA">
        <w:rPr>
          <w:rFonts w:ascii="Book Antiqua" w:eastAsia="Book Antiqua" w:hAnsi="Book Antiqua" w:cs="Book Antiqua"/>
          <w:caps/>
          <w:color w:val="000000"/>
        </w:rPr>
        <w:t>e</w:t>
      </w:r>
      <w:r w:rsidRPr="00083C48">
        <w:rPr>
          <w:rFonts w:ascii="Book Antiqua" w:eastAsia="Book Antiqua" w:hAnsi="Book Antiqua" w:cs="Book Antiqua"/>
          <w:color w:val="000000"/>
        </w:rPr>
        <w:t xml:space="preserve">nd </w:t>
      </w:r>
      <w:r w:rsidRPr="007603EA">
        <w:rPr>
          <w:rFonts w:ascii="Book Antiqua" w:eastAsia="Book Antiqua" w:hAnsi="Book Antiqua" w:cs="Book Antiqua"/>
          <w:caps/>
          <w:color w:val="000000"/>
        </w:rPr>
        <w:t>l</w:t>
      </w:r>
      <w:r w:rsidRPr="00083C48">
        <w:rPr>
          <w:rFonts w:ascii="Book Antiqua" w:eastAsia="Book Antiqua" w:hAnsi="Book Antiqua" w:cs="Book Antiqua"/>
          <w:color w:val="000000"/>
        </w:rPr>
        <w:t>earning</w:t>
      </w:r>
      <w:r w:rsidR="007603EA">
        <w:rPr>
          <w:rFonts w:ascii="Book Antiqua" w:eastAsia="Book Antiqua" w:hAnsi="Book Antiqua" w:cs="Book Antiqua"/>
          <w:color w:val="000000"/>
        </w:rPr>
        <w:t>.</w:t>
      </w:r>
      <w:r w:rsidR="007C6328">
        <w:rPr>
          <w:rFonts w:ascii="Book Antiqua" w:eastAsia="Book Antiqua" w:hAnsi="Book Antiqua" w:cs="Book Antiqua"/>
          <w:color w:val="000000"/>
        </w:rPr>
        <w:t xml:space="preserve"> </w:t>
      </w:r>
      <w:r w:rsidR="007C6328" w:rsidRPr="007C6328">
        <w:rPr>
          <w:rFonts w:ascii="Book Antiqua" w:eastAsia="Book Antiqua" w:hAnsi="Book Antiqua" w:cs="Book Antiqua"/>
          <w:color w:val="000000"/>
        </w:rPr>
        <w:t>Proceedings of the Ninth Asian Conference on Machine Learning</w:t>
      </w:r>
      <w:r w:rsidR="007C6328">
        <w:rPr>
          <w:rFonts w:ascii="Book Antiqua" w:eastAsia="Book Antiqua" w:hAnsi="Book Antiqua" w:cs="Book Antiqua"/>
          <w:color w:val="000000"/>
        </w:rPr>
        <w:t>.</w:t>
      </w:r>
      <w:r w:rsidR="007C6328" w:rsidRPr="007C6328">
        <w:rPr>
          <w:rFonts w:ascii="Book Antiqua" w:eastAsia="Book Antiqua" w:hAnsi="Book Antiqua" w:cs="Book Antiqua"/>
          <w:color w:val="000000"/>
        </w:rPr>
        <w:t xml:space="preserve"> </w:t>
      </w:r>
      <w:r w:rsidR="007C6328" w:rsidRPr="007C6328">
        <w:rPr>
          <w:rFonts w:ascii="Book Antiqua" w:eastAsia="Book Antiqua" w:hAnsi="Book Antiqua" w:cs="Book Antiqua"/>
          <w:i/>
          <w:color w:val="000000"/>
        </w:rPr>
        <w:t>PMLR</w:t>
      </w:r>
      <w:r w:rsidR="007603EA" w:rsidRPr="007603EA">
        <w:t xml:space="preserve"> </w:t>
      </w:r>
      <w:r w:rsidR="007603EA" w:rsidRPr="007603EA">
        <w:rPr>
          <w:rFonts w:ascii="Book Antiqua" w:eastAsia="Book Antiqua" w:hAnsi="Book Antiqua" w:cs="Book Antiqua"/>
          <w:color w:val="000000"/>
        </w:rPr>
        <w:t>2017</w:t>
      </w:r>
      <w:r w:rsidR="007603EA">
        <w:rPr>
          <w:rFonts w:ascii="Book Antiqua" w:eastAsia="Book Antiqua" w:hAnsi="Book Antiqua" w:cs="Book Antiqua"/>
          <w:color w:val="000000"/>
        </w:rPr>
        <w:t xml:space="preserve">; </w:t>
      </w:r>
      <w:r w:rsidR="007603EA" w:rsidRPr="00F04B2B">
        <w:rPr>
          <w:rFonts w:ascii="Book Antiqua" w:eastAsia="Book Antiqua" w:hAnsi="Book Antiqua" w:cs="Book Antiqua"/>
          <w:b/>
          <w:color w:val="000000"/>
        </w:rPr>
        <w:t>77</w:t>
      </w:r>
      <w:r w:rsidR="007603EA" w:rsidRPr="007603EA">
        <w:rPr>
          <w:rFonts w:ascii="Book Antiqua" w:eastAsia="Book Antiqua" w:hAnsi="Book Antiqua" w:cs="Book Antiqua"/>
          <w:color w:val="000000"/>
        </w:rPr>
        <w:t>:</w:t>
      </w:r>
      <w:r w:rsidR="007603EA">
        <w:rPr>
          <w:rFonts w:ascii="Book Antiqua" w:eastAsia="Book Antiqua" w:hAnsi="Book Antiqua" w:cs="Book Antiqua"/>
          <w:color w:val="000000"/>
        </w:rPr>
        <w:t xml:space="preserve"> </w:t>
      </w:r>
      <w:r w:rsidR="007603EA" w:rsidRPr="007603EA">
        <w:rPr>
          <w:rFonts w:ascii="Book Antiqua" w:eastAsia="Book Antiqua" w:hAnsi="Book Antiqua" w:cs="Book Antiqua"/>
          <w:color w:val="000000"/>
        </w:rPr>
        <w:t>17-32</w:t>
      </w:r>
    </w:p>
    <w:p w14:paraId="7675756B"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34 </w:t>
      </w:r>
      <w:r w:rsidRPr="00083C48">
        <w:rPr>
          <w:rFonts w:ascii="Book Antiqua" w:eastAsia="Book Antiqua" w:hAnsi="Book Antiqua" w:cs="Book Antiqua"/>
          <w:b/>
          <w:bCs/>
          <w:color w:val="000000"/>
        </w:rPr>
        <w:t>Lee SH</w:t>
      </w:r>
      <w:r w:rsidRPr="00083C48">
        <w:rPr>
          <w:rFonts w:ascii="Book Antiqua" w:eastAsia="Book Antiqua" w:hAnsi="Book Antiqua" w:cs="Book Antiqua"/>
          <w:color w:val="000000"/>
        </w:rPr>
        <w:t xml:space="preserve">, Chung IK, Kim SJ, Kim JO, Ko BM, </w:t>
      </w:r>
      <w:proofErr w:type="spellStart"/>
      <w:r w:rsidRPr="00083C48">
        <w:rPr>
          <w:rFonts w:ascii="Book Antiqua" w:eastAsia="Book Antiqua" w:hAnsi="Book Antiqua" w:cs="Book Antiqua"/>
          <w:color w:val="000000"/>
        </w:rPr>
        <w:t>Hwangbo</w:t>
      </w:r>
      <w:proofErr w:type="spellEnd"/>
      <w:r w:rsidRPr="00083C48">
        <w:rPr>
          <w:rFonts w:ascii="Book Antiqua" w:eastAsia="Book Antiqua" w:hAnsi="Book Antiqua" w:cs="Book Antiqua"/>
          <w:color w:val="000000"/>
        </w:rPr>
        <w:t xml:space="preserve"> Y, Kim WH, Park DH, Lee SK, Park CH, </w:t>
      </w:r>
      <w:proofErr w:type="spellStart"/>
      <w:r w:rsidRPr="00083C48">
        <w:rPr>
          <w:rFonts w:ascii="Book Antiqua" w:eastAsia="Book Antiqua" w:hAnsi="Book Antiqua" w:cs="Book Antiqua"/>
          <w:color w:val="000000"/>
        </w:rPr>
        <w:t>Baek</w:t>
      </w:r>
      <w:proofErr w:type="spellEnd"/>
      <w:r w:rsidRPr="00083C48">
        <w:rPr>
          <w:rFonts w:ascii="Book Antiqua" w:eastAsia="Book Antiqua" w:hAnsi="Book Antiqua" w:cs="Book Antiqua"/>
          <w:color w:val="000000"/>
        </w:rPr>
        <w:t xml:space="preserve"> IH, Park DI, Park SJ, Ji JS, Jang BI, </w:t>
      </w:r>
      <w:proofErr w:type="spellStart"/>
      <w:r w:rsidRPr="00083C48">
        <w:rPr>
          <w:rFonts w:ascii="Book Antiqua" w:eastAsia="Book Antiqua" w:hAnsi="Book Antiqua" w:cs="Book Antiqua"/>
          <w:color w:val="000000"/>
        </w:rPr>
        <w:t>Jeen</w:t>
      </w:r>
      <w:proofErr w:type="spellEnd"/>
      <w:r w:rsidRPr="00083C48">
        <w:rPr>
          <w:rFonts w:ascii="Book Antiqua" w:eastAsia="Book Antiqua" w:hAnsi="Book Antiqua" w:cs="Book Antiqua"/>
          <w:color w:val="000000"/>
        </w:rPr>
        <w:t xml:space="preserve"> YT, Shin JE, </w:t>
      </w:r>
      <w:proofErr w:type="spellStart"/>
      <w:r w:rsidRPr="00083C48">
        <w:rPr>
          <w:rFonts w:ascii="Book Antiqua" w:eastAsia="Book Antiqua" w:hAnsi="Book Antiqua" w:cs="Book Antiqua"/>
          <w:color w:val="000000"/>
        </w:rPr>
        <w:t>Byeon</w:t>
      </w:r>
      <w:proofErr w:type="spellEnd"/>
      <w:r w:rsidRPr="00083C48">
        <w:rPr>
          <w:rFonts w:ascii="Book Antiqua" w:eastAsia="Book Antiqua" w:hAnsi="Book Antiqua" w:cs="Book Antiqua"/>
          <w:color w:val="000000"/>
        </w:rPr>
        <w:t xml:space="preserve"> JS, </w:t>
      </w:r>
      <w:proofErr w:type="spellStart"/>
      <w:r w:rsidRPr="00083C48">
        <w:rPr>
          <w:rFonts w:ascii="Book Antiqua" w:eastAsia="Book Antiqua" w:hAnsi="Book Antiqua" w:cs="Book Antiqua"/>
          <w:color w:val="000000"/>
        </w:rPr>
        <w:t>Eun</w:t>
      </w:r>
      <w:proofErr w:type="spellEnd"/>
      <w:r w:rsidRPr="00083C48">
        <w:rPr>
          <w:rFonts w:ascii="Book Antiqua" w:eastAsia="Book Antiqua" w:hAnsi="Book Antiqua" w:cs="Book Antiqua"/>
          <w:color w:val="000000"/>
        </w:rPr>
        <w:t xml:space="preserve"> CS, </w:t>
      </w:r>
      <w:r w:rsidRPr="00083C48">
        <w:rPr>
          <w:rFonts w:ascii="Book Antiqua" w:eastAsia="Book Antiqua" w:hAnsi="Book Antiqua" w:cs="Book Antiqua"/>
          <w:color w:val="000000"/>
        </w:rPr>
        <w:lastRenderedPageBreak/>
        <w:t xml:space="preserve">Han DS. An adequate level of training for technical competence in screening and diagnostic colonoscopy: a prospective multicenter evaluation of the learning curve. </w:t>
      </w:r>
      <w:proofErr w:type="spellStart"/>
      <w:r w:rsidRPr="00083C48">
        <w:rPr>
          <w:rFonts w:ascii="Book Antiqua" w:eastAsia="Book Antiqua" w:hAnsi="Book Antiqua" w:cs="Book Antiqua"/>
          <w:i/>
          <w:iCs/>
          <w:color w:val="000000"/>
        </w:rPr>
        <w:t>Gastrointest</w:t>
      </w:r>
      <w:proofErr w:type="spellEnd"/>
      <w:r w:rsidRPr="00083C48">
        <w:rPr>
          <w:rFonts w:ascii="Book Antiqua" w:eastAsia="Book Antiqua" w:hAnsi="Book Antiqua" w:cs="Book Antiqua"/>
          <w:i/>
          <w:iCs/>
          <w:color w:val="000000"/>
        </w:rPr>
        <w:t xml:space="preserve"> </w:t>
      </w:r>
      <w:proofErr w:type="spellStart"/>
      <w:r w:rsidRPr="00083C48">
        <w:rPr>
          <w:rFonts w:ascii="Book Antiqua" w:eastAsia="Book Antiqua" w:hAnsi="Book Antiqua" w:cs="Book Antiqua"/>
          <w:i/>
          <w:iCs/>
          <w:color w:val="000000"/>
        </w:rPr>
        <w:t>Endosc</w:t>
      </w:r>
      <w:proofErr w:type="spellEnd"/>
      <w:r w:rsidRPr="00083C48">
        <w:rPr>
          <w:rFonts w:ascii="Book Antiqua" w:eastAsia="Book Antiqua" w:hAnsi="Book Antiqua" w:cs="Book Antiqua"/>
          <w:color w:val="000000"/>
        </w:rPr>
        <w:t xml:space="preserve"> 2008; </w:t>
      </w:r>
      <w:r w:rsidRPr="00083C48">
        <w:rPr>
          <w:rFonts w:ascii="Book Antiqua" w:eastAsia="Book Antiqua" w:hAnsi="Book Antiqua" w:cs="Book Antiqua"/>
          <w:b/>
          <w:bCs/>
          <w:color w:val="000000"/>
        </w:rPr>
        <w:t>67</w:t>
      </w:r>
      <w:r w:rsidRPr="00083C48">
        <w:rPr>
          <w:rFonts w:ascii="Book Antiqua" w:eastAsia="Book Antiqua" w:hAnsi="Book Antiqua" w:cs="Book Antiqua"/>
          <w:color w:val="000000"/>
        </w:rPr>
        <w:t>: 683-689 [PMID: 18279862 DOI: 10.1016/j.gie.2007.10.018]</w:t>
      </w:r>
    </w:p>
    <w:p w14:paraId="132686C8"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35 </w:t>
      </w:r>
      <w:proofErr w:type="spellStart"/>
      <w:r w:rsidRPr="00083C48">
        <w:rPr>
          <w:rFonts w:ascii="Book Antiqua" w:eastAsia="Book Antiqua" w:hAnsi="Book Antiqua" w:cs="Book Antiqua"/>
          <w:b/>
          <w:bCs/>
          <w:color w:val="000000"/>
        </w:rPr>
        <w:t>Lebwohl</w:t>
      </w:r>
      <w:proofErr w:type="spellEnd"/>
      <w:r w:rsidRPr="00083C48">
        <w:rPr>
          <w:rFonts w:ascii="Book Antiqua" w:eastAsia="Book Antiqua" w:hAnsi="Book Antiqua" w:cs="Book Antiqua"/>
          <w:b/>
          <w:bCs/>
          <w:color w:val="000000"/>
        </w:rPr>
        <w:t xml:space="preserve"> B</w:t>
      </w:r>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Kastrinos</w:t>
      </w:r>
      <w:proofErr w:type="spellEnd"/>
      <w:r w:rsidRPr="00083C48">
        <w:rPr>
          <w:rFonts w:ascii="Book Antiqua" w:eastAsia="Book Antiqua" w:hAnsi="Book Antiqua" w:cs="Book Antiqua"/>
          <w:color w:val="000000"/>
        </w:rPr>
        <w:t xml:space="preserve"> F, Glick M, Rosenbaum AJ, Wang T, </w:t>
      </w:r>
      <w:proofErr w:type="spellStart"/>
      <w:r w:rsidRPr="00083C48">
        <w:rPr>
          <w:rFonts w:ascii="Book Antiqua" w:eastAsia="Book Antiqua" w:hAnsi="Book Antiqua" w:cs="Book Antiqua"/>
          <w:color w:val="000000"/>
        </w:rPr>
        <w:t>Neugut</w:t>
      </w:r>
      <w:proofErr w:type="spellEnd"/>
      <w:r w:rsidRPr="00083C48">
        <w:rPr>
          <w:rFonts w:ascii="Book Antiqua" w:eastAsia="Book Antiqua" w:hAnsi="Book Antiqua" w:cs="Book Antiqua"/>
          <w:color w:val="000000"/>
        </w:rPr>
        <w:t xml:space="preserve"> AI. The impact of suboptimal bowel preparation on adenoma </w:t>
      </w:r>
      <w:proofErr w:type="gramStart"/>
      <w:r w:rsidRPr="00083C48">
        <w:rPr>
          <w:rFonts w:ascii="Book Antiqua" w:eastAsia="Book Antiqua" w:hAnsi="Book Antiqua" w:cs="Book Antiqua"/>
          <w:color w:val="000000"/>
        </w:rPr>
        <w:t>miss</w:t>
      </w:r>
      <w:proofErr w:type="gramEnd"/>
      <w:r w:rsidRPr="00083C48">
        <w:rPr>
          <w:rFonts w:ascii="Book Antiqua" w:eastAsia="Book Antiqua" w:hAnsi="Book Antiqua" w:cs="Book Antiqua"/>
          <w:color w:val="000000"/>
        </w:rPr>
        <w:t xml:space="preserve"> rates and the factors associated with early repeat colonoscopy. </w:t>
      </w:r>
      <w:proofErr w:type="spellStart"/>
      <w:r w:rsidRPr="00083C48">
        <w:rPr>
          <w:rFonts w:ascii="Book Antiqua" w:eastAsia="Book Antiqua" w:hAnsi="Book Antiqua" w:cs="Book Antiqua"/>
          <w:i/>
          <w:iCs/>
          <w:color w:val="000000"/>
        </w:rPr>
        <w:t>Gastrointest</w:t>
      </w:r>
      <w:proofErr w:type="spellEnd"/>
      <w:r w:rsidRPr="00083C48">
        <w:rPr>
          <w:rFonts w:ascii="Book Antiqua" w:eastAsia="Book Antiqua" w:hAnsi="Book Antiqua" w:cs="Book Antiqua"/>
          <w:i/>
          <w:iCs/>
          <w:color w:val="000000"/>
        </w:rPr>
        <w:t xml:space="preserve"> </w:t>
      </w:r>
      <w:proofErr w:type="spellStart"/>
      <w:r w:rsidRPr="00083C48">
        <w:rPr>
          <w:rFonts w:ascii="Book Antiqua" w:eastAsia="Book Antiqua" w:hAnsi="Book Antiqua" w:cs="Book Antiqua"/>
          <w:i/>
          <w:iCs/>
          <w:color w:val="000000"/>
        </w:rPr>
        <w:t>Endosc</w:t>
      </w:r>
      <w:proofErr w:type="spellEnd"/>
      <w:r w:rsidRPr="00083C48">
        <w:rPr>
          <w:rFonts w:ascii="Book Antiqua" w:eastAsia="Book Antiqua" w:hAnsi="Book Antiqua" w:cs="Book Antiqua"/>
          <w:color w:val="000000"/>
        </w:rPr>
        <w:t xml:space="preserve"> 2011; </w:t>
      </w:r>
      <w:r w:rsidRPr="00083C48">
        <w:rPr>
          <w:rFonts w:ascii="Book Antiqua" w:eastAsia="Book Antiqua" w:hAnsi="Book Antiqua" w:cs="Book Antiqua"/>
          <w:b/>
          <w:bCs/>
          <w:color w:val="000000"/>
        </w:rPr>
        <w:t>73</w:t>
      </w:r>
      <w:r w:rsidRPr="00083C48">
        <w:rPr>
          <w:rFonts w:ascii="Book Antiqua" w:eastAsia="Book Antiqua" w:hAnsi="Book Antiqua" w:cs="Book Antiqua"/>
          <w:color w:val="000000"/>
        </w:rPr>
        <w:t>: 1207-1214 [PMID: 21481857 DOI: 10.1016/j.gie.2011.01.051]</w:t>
      </w:r>
    </w:p>
    <w:p w14:paraId="480D5257"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36 </w:t>
      </w:r>
      <w:proofErr w:type="spellStart"/>
      <w:r w:rsidRPr="00083C48">
        <w:rPr>
          <w:rFonts w:ascii="Book Antiqua" w:eastAsia="Book Antiqua" w:hAnsi="Book Antiqua" w:cs="Book Antiqua"/>
          <w:b/>
          <w:bCs/>
          <w:color w:val="000000"/>
        </w:rPr>
        <w:t>Leufkens</w:t>
      </w:r>
      <w:proofErr w:type="spellEnd"/>
      <w:r w:rsidRPr="00083C48">
        <w:rPr>
          <w:rFonts w:ascii="Book Antiqua" w:eastAsia="Book Antiqua" w:hAnsi="Book Antiqua" w:cs="Book Antiqua"/>
          <w:b/>
          <w:bCs/>
          <w:color w:val="000000"/>
        </w:rPr>
        <w:t xml:space="preserve"> AM</w:t>
      </w:r>
      <w:r w:rsidRPr="00083C48">
        <w:rPr>
          <w:rFonts w:ascii="Book Antiqua" w:eastAsia="Book Antiqua" w:hAnsi="Book Antiqua" w:cs="Book Antiqua"/>
          <w:color w:val="000000"/>
        </w:rPr>
        <w:t xml:space="preserve">, van </w:t>
      </w:r>
      <w:proofErr w:type="spellStart"/>
      <w:r w:rsidRPr="00083C48">
        <w:rPr>
          <w:rFonts w:ascii="Book Antiqua" w:eastAsia="Book Antiqua" w:hAnsi="Book Antiqua" w:cs="Book Antiqua"/>
          <w:color w:val="000000"/>
        </w:rPr>
        <w:t>Oijen</w:t>
      </w:r>
      <w:proofErr w:type="spellEnd"/>
      <w:r w:rsidRPr="00083C48">
        <w:rPr>
          <w:rFonts w:ascii="Book Antiqua" w:eastAsia="Book Antiqua" w:hAnsi="Book Antiqua" w:cs="Book Antiqua"/>
          <w:color w:val="000000"/>
        </w:rPr>
        <w:t xml:space="preserve"> MG, </w:t>
      </w:r>
      <w:proofErr w:type="spellStart"/>
      <w:r w:rsidRPr="00083C48">
        <w:rPr>
          <w:rFonts w:ascii="Book Antiqua" w:eastAsia="Book Antiqua" w:hAnsi="Book Antiqua" w:cs="Book Antiqua"/>
          <w:color w:val="000000"/>
        </w:rPr>
        <w:t>Vleggaar</w:t>
      </w:r>
      <w:proofErr w:type="spellEnd"/>
      <w:r w:rsidRPr="00083C48">
        <w:rPr>
          <w:rFonts w:ascii="Book Antiqua" w:eastAsia="Book Antiqua" w:hAnsi="Book Antiqua" w:cs="Book Antiqua"/>
          <w:color w:val="000000"/>
        </w:rPr>
        <w:t xml:space="preserve"> FP, </w:t>
      </w:r>
      <w:proofErr w:type="spellStart"/>
      <w:r w:rsidRPr="00083C48">
        <w:rPr>
          <w:rFonts w:ascii="Book Antiqua" w:eastAsia="Book Antiqua" w:hAnsi="Book Antiqua" w:cs="Book Antiqua"/>
          <w:color w:val="000000"/>
        </w:rPr>
        <w:t>Siersema</w:t>
      </w:r>
      <w:proofErr w:type="spellEnd"/>
      <w:r w:rsidRPr="00083C48">
        <w:rPr>
          <w:rFonts w:ascii="Book Antiqua" w:eastAsia="Book Antiqua" w:hAnsi="Book Antiqua" w:cs="Book Antiqua"/>
          <w:color w:val="000000"/>
        </w:rPr>
        <w:t xml:space="preserve"> PD. Factors influencing the miss rate of polyps in a back-to-back colonoscopy study. </w:t>
      </w:r>
      <w:r w:rsidRPr="00083C48">
        <w:rPr>
          <w:rFonts w:ascii="Book Antiqua" w:eastAsia="Book Antiqua" w:hAnsi="Book Antiqua" w:cs="Book Antiqua"/>
          <w:i/>
          <w:iCs/>
          <w:color w:val="000000"/>
        </w:rPr>
        <w:t>Endoscopy</w:t>
      </w:r>
      <w:r w:rsidRPr="00083C48">
        <w:rPr>
          <w:rFonts w:ascii="Book Antiqua" w:eastAsia="Book Antiqua" w:hAnsi="Book Antiqua" w:cs="Book Antiqua"/>
          <w:color w:val="000000"/>
        </w:rPr>
        <w:t xml:space="preserve"> 2012; </w:t>
      </w:r>
      <w:r w:rsidRPr="00083C48">
        <w:rPr>
          <w:rFonts w:ascii="Book Antiqua" w:eastAsia="Book Antiqua" w:hAnsi="Book Antiqua" w:cs="Book Antiqua"/>
          <w:b/>
          <w:bCs/>
          <w:color w:val="000000"/>
        </w:rPr>
        <w:t>44</w:t>
      </w:r>
      <w:r w:rsidRPr="00083C48">
        <w:rPr>
          <w:rFonts w:ascii="Book Antiqua" w:eastAsia="Book Antiqua" w:hAnsi="Book Antiqua" w:cs="Book Antiqua"/>
          <w:color w:val="000000"/>
        </w:rPr>
        <w:t>: 470-475 [PMID: 22441756 DOI: 10.1055/s-0031-1291666]</w:t>
      </w:r>
    </w:p>
    <w:p w14:paraId="421CA979"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37 </w:t>
      </w:r>
      <w:r w:rsidRPr="00083C48">
        <w:rPr>
          <w:rFonts w:ascii="Book Antiqua" w:eastAsia="Book Antiqua" w:hAnsi="Book Antiqua" w:cs="Book Antiqua"/>
          <w:b/>
          <w:bCs/>
          <w:color w:val="000000"/>
        </w:rPr>
        <w:t>Bernal J</w:t>
      </w:r>
      <w:r w:rsidRPr="00083C48">
        <w:rPr>
          <w:rFonts w:ascii="Book Antiqua" w:eastAsia="Book Antiqua" w:hAnsi="Book Antiqua" w:cs="Book Antiqua"/>
          <w:color w:val="000000"/>
        </w:rPr>
        <w:t>, Sánchez FJ, Fernández-</w:t>
      </w:r>
      <w:proofErr w:type="spellStart"/>
      <w:r w:rsidRPr="00083C48">
        <w:rPr>
          <w:rFonts w:ascii="Book Antiqua" w:eastAsia="Book Antiqua" w:hAnsi="Book Antiqua" w:cs="Book Antiqua"/>
          <w:color w:val="000000"/>
        </w:rPr>
        <w:t>Esparrach</w:t>
      </w:r>
      <w:proofErr w:type="spellEnd"/>
      <w:r w:rsidRPr="00083C48">
        <w:rPr>
          <w:rFonts w:ascii="Book Antiqua" w:eastAsia="Book Antiqua" w:hAnsi="Book Antiqua" w:cs="Book Antiqua"/>
          <w:color w:val="000000"/>
        </w:rPr>
        <w:t xml:space="preserve"> G, Gil D, Rodríguez C, </w:t>
      </w:r>
      <w:proofErr w:type="spellStart"/>
      <w:r w:rsidRPr="00083C48">
        <w:rPr>
          <w:rFonts w:ascii="Book Antiqua" w:eastAsia="Book Antiqua" w:hAnsi="Book Antiqua" w:cs="Book Antiqua"/>
          <w:color w:val="000000"/>
        </w:rPr>
        <w:t>Vilariño</w:t>
      </w:r>
      <w:proofErr w:type="spellEnd"/>
      <w:r w:rsidRPr="00083C48">
        <w:rPr>
          <w:rFonts w:ascii="Book Antiqua" w:eastAsia="Book Antiqua" w:hAnsi="Book Antiqua" w:cs="Book Antiqua"/>
          <w:color w:val="000000"/>
        </w:rPr>
        <w:t xml:space="preserve"> F. WM-DOVA maps for accurate polyp highlighting in colonoscopy: Validation vs. saliency maps from physicians. </w:t>
      </w:r>
      <w:proofErr w:type="spellStart"/>
      <w:r w:rsidRPr="00083C48">
        <w:rPr>
          <w:rFonts w:ascii="Book Antiqua" w:eastAsia="Book Antiqua" w:hAnsi="Book Antiqua" w:cs="Book Antiqua"/>
          <w:i/>
          <w:iCs/>
          <w:color w:val="000000"/>
        </w:rPr>
        <w:t>Comput</w:t>
      </w:r>
      <w:proofErr w:type="spellEnd"/>
      <w:r w:rsidRPr="00083C48">
        <w:rPr>
          <w:rFonts w:ascii="Book Antiqua" w:eastAsia="Book Antiqua" w:hAnsi="Book Antiqua" w:cs="Book Antiqua"/>
          <w:i/>
          <w:iCs/>
          <w:color w:val="000000"/>
        </w:rPr>
        <w:t xml:space="preserve"> Med Imaging Graph</w:t>
      </w:r>
      <w:r w:rsidRPr="00083C48">
        <w:rPr>
          <w:rFonts w:ascii="Book Antiqua" w:eastAsia="Book Antiqua" w:hAnsi="Book Antiqua" w:cs="Book Antiqua"/>
          <w:color w:val="000000"/>
        </w:rPr>
        <w:t xml:space="preserve"> 2015; </w:t>
      </w:r>
      <w:r w:rsidRPr="00083C48">
        <w:rPr>
          <w:rFonts w:ascii="Book Antiqua" w:eastAsia="Book Antiqua" w:hAnsi="Book Antiqua" w:cs="Book Antiqua"/>
          <w:b/>
          <w:bCs/>
          <w:color w:val="000000"/>
        </w:rPr>
        <w:t>43</w:t>
      </w:r>
      <w:r w:rsidRPr="00083C48">
        <w:rPr>
          <w:rFonts w:ascii="Book Antiqua" w:eastAsia="Book Antiqua" w:hAnsi="Book Antiqua" w:cs="Book Antiqua"/>
          <w:color w:val="000000"/>
        </w:rPr>
        <w:t>: 99-111 [PMID: 25863519 DOI: 10.1016/j.compmedimag.2015.02.007]</w:t>
      </w:r>
    </w:p>
    <w:p w14:paraId="609E66F0"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38 </w:t>
      </w:r>
      <w:r w:rsidRPr="00083C48">
        <w:rPr>
          <w:rFonts w:ascii="Book Antiqua" w:eastAsia="Book Antiqua" w:hAnsi="Book Antiqua" w:cs="Book Antiqua"/>
          <w:b/>
          <w:bCs/>
          <w:color w:val="000000"/>
        </w:rPr>
        <w:t>Brown SR</w:t>
      </w:r>
      <w:r w:rsidRPr="00083C48">
        <w:rPr>
          <w:rFonts w:ascii="Book Antiqua" w:eastAsia="Book Antiqua" w:hAnsi="Book Antiqua" w:cs="Book Antiqua"/>
          <w:color w:val="000000"/>
        </w:rPr>
        <w:t xml:space="preserve">, Baraza W, Din S, Riley S. </w:t>
      </w:r>
      <w:proofErr w:type="spellStart"/>
      <w:r w:rsidRPr="00083C48">
        <w:rPr>
          <w:rFonts w:ascii="Book Antiqua" w:eastAsia="Book Antiqua" w:hAnsi="Book Antiqua" w:cs="Book Antiqua"/>
          <w:color w:val="000000"/>
        </w:rPr>
        <w:t>Chromoscopy</w:t>
      </w:r>
      <w:proofErr w:type="spellEnd"/>
      <w:r w:rsidRPr="00083C48">
        <w:rPr>
          <w:rFonts w:ascii="Book Antiqua" w:eastAsia="Book Antiqua" w:hAnsi="Book Antiqua" w:cs="Book Antiqua"/>
          <w:color w:val="000000"/>
        </w:rPr>
        <w:t xml:space="preserve"> </w:t>
      </w:r>
      <w:r w:rsidRPr="00083C48">
        <w:rPr>
          <w:rFonts w:ascii="Book Antiqua" w:eastAsia="Book Antiqua" w:hAnsi="Book Antiqua" w:cs="Book Antiqua"/>
          <w:i/>
          <w:iCs/>
          <w:color w:val="000000"/>
        </w:rPr>
        <w:t>vs</w:t>
      </w:r>
      <w:r w:rsidRPr="00083C48">
        <w:rPr>
          <w:rFonts w:ascii="Book Antiqua" w:eastAsia="Book Antiqua" w:hAnsi="Book Antiqua" w:cs="Book Antiqua"/>
          <w:color w:val="000000"/>
        </w:rPr>
        <w:t xml:space="preserve"> conventional endoscopy for the detection of polyps in the colon and rectum. </w:t>
      </w:r>
      <w:r w:rsidRPr="00083C48">
        <w:rPr>
          <w:rFonts w:ascii="Book Antiqua" w:eastAsia="Book Antiqua" w:hAnsi="Book Antiqua" w:cs="Book Antiqua"/>
          <w:i/>
          <w:iCs/>
          <w:color w:val="000000"/>
        </w:rPr>
        <w:t>Cochrane Database Syst Rev</w:t>
      </w:r>
      <w:r w:rsidRPr="00083C48">
        <w:rPr>
          <w:rFonts w:ascii="Book Antiqua" w:eastAsia="Book Antiqua" w:hAnsi="Book Antiqua" w:cs="Book Antiqua"/>
          <w:color w:val="000000"/>
        </w:rPr>
        <w:t xml:space="preserve"> 2016; </w:t>
      </w:r>
      <w:r w:rsidRPr="00083C48">
        <w:rPr>
          <w:rFonts w:ascii="Book Antiqua" w:eastAsia="Book Antiqua" w:hAnsi="Book Antiqua" w:cs="Book Antiqua"/>
          <w:b/>
          <w:bCs/>
          <w:color w:val="000000"/>
        </w:rPr>
        <w:t>4</w:t>
      </w:r>
      <w:r w:rsidRPr="00083C48">
        <w:rPr>
          <w:rFonts w:ascii="Book Antiqua" w:eastAsia="Book Antiqua" w:hAnsi="Book Antiqua" w:cs="Book Antiqua"/>
          <w:color w:val="000000"/>
        </w:rPr>
        <w:t>: CD006439 [PMID: 27056645 DOI: 10.1002/14651858.CD006439.pub4]</w:t>
      </w:r>
    </w:p>
    <w:p w14:paraId="37DFF92D"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39 </w:t>
      </w:r>
      <w:r w:rsidRPr="00083C48">
        <w:rPr>
          <w:rFonts w:ascii="Book Antiqua" w:eastAsia="Book Antiqua" w:hAnsi="Book Antiqua" w:cs="Book Antiqua"/>
          <w:b/>
          <w:bCs/>
          <w:color w:val="000000"/>
        </w:rPr>
        <w:t>Singh R</w:t>
      </w:r>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Chiam</w:t>
      </w:r>
      <w:proofErr w:type="spellEnd"/>
      <w:r w:rsidRPr="00083C48">
        <w:rPr>
          <w:rFonts w:ascii="Book Antiqua" w:eastAsia="Book Antiqua" w:hAnsi="Book Antiqua" w:cs="Book Antiqua"/>
          <w:color w:val="000000"/>
        </w:rPr>
        <w:t xml:space="preserve"> KH, Leiria F, Pu LZCT, Choi KC, </w:t>
      </w:r>
      <w:proofErr w:type="spellStart"/>
      <w:r w:rsidRPr="00083C48">
        <w:rPr>
          <w:rFonts w:ascii="Book Antiqua" w:eastAsia="Book Antiqua" w:hAnsi="Book Antiqua" w:cs="Book Antiqua"/>
          <w:color w:val="000000"/>
        </w:rPr>
        <w:t>Militz</w:t>
      </w:r>
      <w:proofErr w:type="spellEnd"/>
      <w:r w:rsidRPr="00083C48">
        <w:rPr>
          <w:rFonts w:ascii="Book Antiqua" w:eastAsia="Book Antiqua" w:hAnsi="Book Antiqua" w:cs="Book Antiqua"/>
          <w:color w:val="000000"/>
        </w:rPr>
        <w:t xml:space="preserve"> M. Chromoendoscopy: role in modern endoscopic imaging. </w:t>
      </w:r>
      <w:proofErr w:type="spellStart"/>
      <w:r w:rsidRPr="00083C48">
        <w:rPr>
          <w:rFonts w:ascii="Book Antiqua" w:eastAsia="Book Antiqua" w:hAnsi="Book Antiqua" w:cs="Book Antiqua"/>
          <w:i/>
          <w:iCs/>
          <w:color w:val="000000"/>
        </w:rPr>
        <w:t>Transl</w:t>
      </w:r>
      <w:proofErr w:type="spellEnd"/>
      <w:r w:rsidRPr="00083C48">
        <w:rPr>
          <w:rFonts w:ascii="Book Antiqua" w:eastAsia="Book Antiqua" w:hAnsi="Book Antiqua" w:cs="Book Antiqua"/>
          <w:i/>
          <w:iCs/>
          <w:color w:val="000000"/>
        </w:rPr>
        <w:t xml:space="preserve"> Gastroenterol Hepatol</w:t>
      </w:r>
      <w:r w:rsidRPr="00083C48">
        <w:rPr>
          <w:rFonts w:ascii="Book Antiqua" w:eastAsia="Book Antiqua" w:hAnsi="Book Antiqua" w:cs="Book Antiqua"/>
          <w:color w:val="000000"/>
        </w:rPr>
        <w:t xml:space="preserve"> 2020; </w:t>
      </w:r>
      <w:r w:rsidRPr="00083C48">
        <w:rPr>
          <w:rFonts w:ascii="Book Antiqua" w:eastAsia="Book Antiqua" w:hAnsi="Book Antiqua" w:cs="Book Antiqua"/>
          <w:b/>
          <w:bCs/>
          <w:color w:val="000000"/>
        </w:rPr>
        <w:t>5</w:t>
      </w:r>
      <w:r w:rsidRPr="00083C48">
        <w:rPr>
          <w:rFonts w:ascii="Book Antiqua" w:eastAsia="Book Antiqua" w:hAnsi="Book Antiqua" w:cs="Book Antiqua"/>
          <w:color w:val="000000"/>
        </w:rPr>
        <w:t>: 39 [PMID: 32632390 DOI: 10.21037/tgh.2019.12.06]</w:t>
      </w:r>
    </w:p>
    <w:p w14:paraId="26671415"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40 </w:t>
      </w:r>
      <w:r w:rsidRPr="00083C48">
        <w:rPr>
          <w:rFonts w:ascii="Book Antiqua" w:eastAsia="Book Antiqua" w:hAnsi="Book Antiqua" w:cs="Book Antiqua"/>
          <w:b/>
          <w:bCs/>
          <w:color w:val="000000"/>
        </w:rPr>
        <w:t xml:space="preserve">van der </w:t>
      </w:r>
      <w:proofErr w:type="spellStart"/>
      <w:r w:rsidRPr="00083C48">
        <w:rPr>
          <w:rFonts w:ascii="Book Antiqua" w:eastAsia="Book Antiqua" w:hAnsi="Book Antiqua" w:cs="Book Antiqua"/>
          <w:b/>
          <w:bCs/>
          <w:color w:val="000000"/>
        </w:rPr>
        <w:t>Laan</w:t>
      </w:r>
      <w:proofErr w:type="spellEnd"/>
      <w:r w:rsidRPr="00083C48">
        <w:rPr>
          <w:rFonts w:ascii="Book Antiqua" w:eastAsia="Book Antiqua" w:hAnsi="Book Antiqua" w:cs="Book Antiqua"/>
          <w:b/>
          <w:bCs/>
          <w:color w:val="000000"/>
        </w:rPr>
        <w:t xml:space="preserve"> JJH</w:t>
      </w:r>
      <w:r w:rsidRPr="00083C48">
        <w:rPr>
          <w:rFonts w:ascii="Book Antiqua" w:eastAsia="Book Antiqua" w:hAnsi="Book Antiqua" w:cs="Book Antiqua"/>
          <w:color w:val="000000"/>
        </w:rPr>
        <w:t xml:space="preserve">, van der </w:t>
      </w:r>
      <w:proofErr w:type="spellStart"/>
      <w:r w:rsidRPr="00083C48">
        <w:rPr>
          <w:rFonts w:ascii="Book Antiqua" w:eastAsia="Book Antiqua" w:hAnsi="Book Antiqua" w:cs="Book Antiqua"/>
          <w:color w:val="000000"/>
        </w:rPr>
        <w:t>Waaij</w:t>
      </w:r>
      <w:proofErr w:type="spellEnd"/>
      <w:r w:rsidRPr="00083C48">
        <w:rPr>
          <w:rFonts w:ascii="Book Antiqua" w:eastAsia="Book Antiqua" w:hAnsi="Book Antiqua" w:cs="Book Antiqua"/>
          <w:color w:val="000000"/>
        </w:rPr>
        <w:t xml:space="preserve"> AM, </w:t>
      </w:r>
      <w:proofErr w:type="spellStart"/>
      <w:r w:rsidRPr="00083C48">
        <w:rPr>
          <w:rFonts w:ascii="Book Antiqua" w:eastAsia="Book Antiqua" w:hAnsi="Book Antiqua" w:cs="Book Antiqua"/>
          <w:color w:val="000000"/>
        </w:rPr>
        <w:t>Gabriëls</w:t>
      </w:r>
      <w:proofErr w:type="spellEnd"/>
      <w:r w:rsidRPr="00083C48">
        <w:rPr>
          <w:rFonts w:ascii="Book Antiqua" w:eastAsia="Book Antiqua" w:hAnsi="Book Antiqua" w:cs="Book Antiqua"/>
          <w:color w:val="000000"/>
        </w:rPr>
        <w:t xml:space="preserve"> RY, </w:t>
      </w:r>
      <w:proofErr w:type="spellStart"/>
      <w:r w:rsidRPr="00083C48">
        <w:rPr>
          <w:rFonts w:ascii="Book Antiqua" w:eastAsia="Book Antiqua" w:hAnsi="Book Antiqua" w:cs="Book Antiqua"/>
          <w:color w:val="000000"/>
        </w:rPr>
        <w:t>Festen</w:t>
      </w:r>
      <w:proofErr w:type="spellEnd"/>
      <w:r w:rsidRPr="00083C48">
        <w:rPr>
          <w:rFonts w:ascii="Book Antiqua" w:eastAsia="Book Antiqua" w:hAnsi="Book Antiqua" w:cs="Book Antiqua"/>
          <w:color w:val="000000"/>
        </w:rPr>
        <w:t xml:space="preserve"> EAM, Dijkstra G, </w:t>
      </w:r>
      <w:proofErr w:type="spellStart"/>
      <w:r w:rsidRPr="00083C48">
        <w:rPr>
          <w:rFonts w:ascii="Book Antiqua" w:eastAsia="Book Antiqua" w:hAnsi="Book Antiqua" w:cs="Book Antiqua"/>
          <w:color w:val="000000"/>
        </w:rPr>
        <w:t>Nagengast</w:t>
      </w:r>
      <w:proofErr w:type="spellEnd"/>
      <w:r w:rsidRPr="00083C48">
        <w:rPr>
          <w:rFonts w:ascii="Book Antiqua" w:eastAsia="Book Antiqua" w:hAnsi="Book Antiqua" w:cs="Book Antiqua"/>
          <w:color w:val="000000"/>
        </w:rPr>
        <w:t xml:space="preserve"> WB. Endoscopic imaging in inflammatory bowel disease: current developments and emerging strategies. </w:t>
      </w:r>
      <w:r w:rsidRPr="00083C48">
        <w:rPr>
          <w:rFonts w:ascii="Book Antiqua" w:eastAsia="Book Antiqua" w:hAnsi="Book Antiqua" w:cs="Book Antiqua"/>
          <w:i/>
          <w:iCs/>
          <w:color w:val="000000"/>
        </w:rPr>
        <w:t>Expert Rev Gastroenterol Hepatol</w:t>
      </w:r>
      <w:r w:rsidRPr="00083C48">
        <w:rPr>
          <w:rFonts w:ascii="Book Antiqua" w:eastAsia="Book Antiqua" w:hAnsi="Book Antiqua" w:cs="Book Antiqua"/>
          <w:color w:val="000000"/>
        </w:rPr>
        <w:t xml:space="preserve"> 2021; </w:t>
      </w:r>
      <w:r w:rsidRPr="00083C48">
        <w:rPr>
          <w:rFonts w:ascii="Book Antiqua" w:eastAsia="Book Antiqua" w:hAnsi="Book Antiqua" w:cs="Book Antiqua"/>
          <w:b/>
          <w:bCs/>
          <w:color w:val="000000"/>
        </w:rPr>
        <w:t>15</w:t>
      </w:r>
      <w:r w:rsidRPr="00083C48">
        <w:rPr>
          <w:rFonts w:ascii="Book Antiqua" w:eastAsia="Book Antiqua" w:hAnsi="Book Antiqua" w:cs="Book Antiqua"/>
          <w:color w:val="000000"/>
        </w:rPr>
        <w:t>: 115-126 [PMID: 33094654 DOI: 10.1080/17474124.2021.1840352]</w:t>
      </w:r>
    </w:p>
    <w:p w14:paraId="5B7A3036"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41 </w:t>
      </w:r>
      <w:proofErr w:type="spellStart"/>
      <w:r w:rsidRPr="00083C48">
        <w:rPr>
          <w:rFonts w:ascii="Book Antiqua" w:eastAsia="Book Antiqua" w:hAnsi="Book Antiqua" w:cs="Book Antiqua"/>
          <w:b/>
          <w:bCs/>
          <w:color w:val="000000"/>
        </w:rPr>
        <w:t>Alagappan</w:t>
      </w:r>
      <w:proofErr w:type="spellEnd"/>
      <w:r w:rsidRPr="00083C48">
        <w:rPr>
          <w:rFonts w:ascii="Book Antiqua" w:eastAsia="Book Antiqua" w:hAnsi="Book Antiqua" w:cs="Book Antiqua"/>
          <w:b/>
          <w:bCs/>
          <w:color w:val="000000"/>
        </w:rPr>
        <w:t xml:space="preserve"> M</w:t>
      </w:r>
      <w:r w:rsidRPr="00083C48">
        <w:rPr>
          <w:rFonts w:ascii="Book Antiqua" w:eastAsia="Book Antiqua" w:hAnsi="Book Antiqua" w:cs="Book Antiqua"/>
          <w:color w:val="000000"/>
        </w:rPr>
        <w:t xml:space="preserve">, Brown JRG, Mori Y, </w:t>
      </w:r>
      <w:proofErr w:type="spellStart"/>
      <w:r w:rsidRPr="00083C48">
        <w:rPr>
          <w:rFonts w:ascii="Book Antiqua" w:eastAsia="Book Antiqua" w:hAnsi="Book Antiqua" w:cs="Book Antiqua"/>
          <w:color w:val="000000"/>
        </w:rPr>
        <w:t>Berzin</w:t>
      </w:r>
      <w:proofErr w:type="spellEnd"/>
      <w:r w:rsidRPr="00083C48">
        <w:rPr>
          <w:rFonts w:ascii="Book Antiqua" w:eastAsia="Book Antiqua" w:hAnsi="Book Antiqua" w:cs="Book Antiqua"/>
          <w:color w:val="000000"/>
        </w:rPr>
        <w:t xml:space="preserve"> TM. Artificial intelligence in gastrointestinal endoscopy: The future is almost here. </w:t>
      </w:r>
      <w:r w:rsidRPr="00083C48">
        <w:rPr>
          <w:rFonts w:ascii="Book Antiqua" w:eastAsia="Book Antiqua" w:hAnsi="Book Antiqua" w:cs="Book Antiqua"/>
          <w:i/>
          <w:iCs/>
          <w:color w:val="000000"/>
        </w:rPr>
        <w:t xml:space="preserve">World J </w:t>
      </w:r>
      <w:proofErr w:type="spellStart"/>
      <w:r w:rsidRPr="00083C48">
        <w:rPr>
          <w:rFonts w:ascii="Book Antiqua" w:eastAsia="Book Antiqua" w:hAnsi="Book Antiqua" w:cs="Book Antiqua"/>
          <w:i/>
          <w:iCs/>
          <w:color w:val="000000"/>
        </w:rPr>
        <w:t>Gastrointest</w:t>
      </w:r>
      <w:proofErr w:type="spellEnd"/>
      <w:r w:rsidRPr="00083C48">
        <w:rPr>
          <w:rFonts w:ascii="Book Antiqua" w:eastAsia="Book Antiqua" w:hAnsi="Book Antiqua" w:cs="Book Antiqua"/>
          <w:i/>
          <w:iCs/>
          <w:color w:val="000000"/>
        </w:rPr>
        <w:t xml:space="preserve"> </w:t>
      </w:r>
      <w:proofErr w:type="spellStart"/>
      <w:r w:rsidRPr="00083C48">
        <w:rPr>
          <w:rFonts w:ascii="Book Antiqua" w:eastAsia="Book Antiqua" w:hAnsi="Book Antiqua" w:cs="Book Antiqua"/>
          <w:i/>
          <w:iCs/>
          <w:color w:val="000000"/>
        </w:rPr>
        <w:t>Endosc</w:t>
      </w:r>
      <w:proofErr w:type="spellEnd"/>
      <w:r w:rsidRPr="00083C48">
        <w:rPr>
          <w:rFonts w:ascii="Book Antiqua" w:eastAsia="Book Antiqua" w:hAnsi="Book Antiqua" w:cs="Book Antiqua"/>
          <w:color w:val="000000"/>
        </w:rPr>
        <w:t xml:space="preserve"> 2018; </w:t>
      </w:r>
      <w:r w:rsidRPr="00083C48">
        <w:rPr>
          <w:rFonts w:ascii="Book Antiqua" w:eastAsia="Book Antiqua" w:hAnsi="Book Antiqua" w:cs="Book Antiqua"/>
          <w:b/>
          <w:bCs/>
          <w:color w:val="000000"/>
        </w:rPr>
        <w:t>10</w:t>
      </w:r>
      <w:r w:rsidRPr="00083C48">
        <w:rPr>
          <w:rFonts w:ascii="Book Antiqua" w:eastAsia="Book Antiqua" w:hAnsi="Book Antiqua" w:cs="Book Antiqua"/>
          <w:color w:val="000000"/>
        </w:rPr>
        <w:t>: 239-249 [PMID: 30364792 DOI: 10.4253/</w:t>
      </w:r>
      <w:proofErr w:type="gramStart"/>
      <w:r w:rsidRPr="00083C48">
        <w:rPr>
          <w:rFonts w:ascii="Book Antiqua" w:eastAsia="Book Antiqua" w:hAnsi="Book Antiqua" w:cs="Book Antiqua"/>
          <w:color w:val="000000"/>
        </w:rPr>
        <w:t>wjge.v10.i</w:t>
      </w:r>
      <w:proofErr w:type="gramEnd"/>
      <w:r w:rsidRPr="00083C48">
        <w:rPr>
          <w:rFonts w:ascii="Book Antiqua" w:eastAsia="Book Antiqua" w:hAnsi="Book Antiqua" w:cs="Book Antiqua"/>
          <w:color w:val="000000"/>
        </w:rPr>
        <w:t>10.239]</w:t>
      </w:r>
    </w:p>
    <w:p w14:paraId="79986580" w14:textId="6A3B6BB7" w:rsidR="00A77B3E" w:rsidRPr="00083C48" w:rsidRDefault="007D3DE3" w:rsidP="00083C48">
      <w:pPr>
        <w:snapToGrid w:val="0"/>
        <w:spacing w:line="360" w:lineRule="auto"/>
        <w:jc w:val="both"/>
        <w:rPr>
          <w:rFonts w:ascii="Book Antiqua" w:hAnsi="Book Antiqua"/>
        </w:rPr>
      </w:pPr>
      <w:r w:rsidRPr="00EE19D4">
        <w:rPr>
          <w:rFonts w:ascii="Book Antiqua" w:eastAsia="Book Antiqua" w:hAnsi="Book Antiqua" w:cs="Book Antiqua"/>
          <w:color w:val="000000"/>
          <w:highlight w:val="yellow"/>
        </w:rPr>
        <w:lastRenderedPageBreak/>
        <w:t xml:space="preserve">42 </w:t>
      </w:r>
      <w:r w:rsidRPr="00EE19D4">
        <w:rPr>
          <w:rFonts w:ascii="Book Antiqua" w:eastAsia="Book Antiqua" w:hAnsi="Book Antiqua" w:cs="Book Antiqua"/>
          <w:b/>
          <w:bCs/>
          <w:color w:val="000000"/>
          <w:highlight w:val="yellow"/>
        </w:rPr>
        <w:t>Moreira L,</w:t>
      </w:r>
      <w:r w:rsidRPr="00EE19D4">
        <w:rPr>
          <w:rFonts w:ascii="Book Antiqua" w:eastAsia="Book Antiqua" w:hAnsi="Book Antiqua" w:cs="Book Antiqua"/>
          <w:color w:val="000000"/>
          <w:highlight w:val="yellow"/>
        </w:rPr>
        <w:t xml:space="preserve"> Castells A, </w:t>
      </w:r>
      <w:proofErr w:type="spellStart"/>
      <w:r w:rsidRPr="00EE19D4">
        <w:rPr>
          <w:rFonts w:ascii="Book Antiqua" w:eastAsia="Book Antiqua" w:hAnsi="Book Antiqua" w:cs="Book Antiqua"/>
          <w:color w:val="000000"/>
          <w:highlight w:val="yellow"/>
        </w:rPr>
        <w:t>Castelvi</w:t>
      </w:r>
      <w:proofErr w:type="spellEnd"/>
      <w:r w:rsidRPr="00EE19D4">
        <w:rPr>
          <w:rFonts w:ascii="Book Antiqua" w:eastAsia="Book Antiqua" w:hAnsi="Book Antiqua" w:cs="Book Antiqua"/>
          <w:color w:val="000000"/>
          <w:highlight w:val="yellow"/>
        </w:rPr>
        <w:t xml:space="preserve"> S. </w:t>
      </w:r>
      <w:proofErr w:type="spellStart"/>
      <w:r w:rsidRPr="00EE19D4">
        <w:rPr>
          <w:rFonts w:ascii="Book Antiqua" w:eastAsia="Book Antiqua" w:hAnsi="Book Antiqua" w:cs="Book Antiqua"/>
          <w:color w:val="000000"/>
          <w:highlight w:val="yellow"/>
        </w:rPr>
        <w:t>Pólipos</w:t>
      </w:r>
      <w:proofErr w:type="spellEnd"/>
      <w:r w:rsidRPr="00EE19D4">
        <w:rPr>
          <w:rFonts w:ascii="Book Antiqua" w:eastAsia="Book Antiqua" w:hAnsi="Book Antiqua" w:cs="Book Antiqua"/>
          <w:color w:val="000000"/>
          <w:highlight w:val="yellow"/>
        </w:rPr>
        <w:t xml:space="preserve"> y </w:t>
      </w:r>
      <w:proofErr w:type="spellStart"/>
      <w:r w:rsidRPr="00EE19D4">
        <w:rPr>
          <w:rFonts w:ascii="Book Antiqua" w:eastAsia="Book Antiqua" w:hAnsi="Book Antiqua" w:cs="Book Antiqua"/>
          <w:color w:val="000000"/>
          <w:highlight w:val="yellow"/>
        </w:rPr>
        <w:t>poliposis</w:t>
      </w:r>
      <w:proofErr w:type="spellEnd"/>
      <w:r w:rsidRPr="00EE19D4">
        <w:rPr>
          <w:rFonts w:ascii="Book Antiqua" w:eastAsia="Book Antiqua" w:hAnsi="Book Antiqua" w:cs="Book Antiqua"/>
          <w:color w:val="000000"/>
          <w:highlight w:val="yellow"/>
        </w:rPr>
        <w:t xml:space="preserve"> </w:t>
      </w:r>
      <w:proofErr w:type="spellStart"/>
      <w:r w:rsidRPr="00EE19D4">
        <w:rPr>
          <w:rFonts w:ascii="Book Antiqua" w:eastAsia="Book Antiqua" w:hAnsi="Book Antiqua" w:cs="Book Antiqua"/>
          <w:color w:val="000000"/>
          <w:highlight w:val="yellow"/>
        </w:rPr>
        <w:t>colorrectales</w:t>
      </w:r>
      <w:proofErr w:type="spellEnd"/>
      <w:r w:rsidRPr="00EE19D4">
        <w:rPr>
          <w:rFonts w:ascii="Book Antiqua" w:eastAsia="Book Antiqua" w:hAnsi="Book Antiqua" w:cs="Book Antiqua"/>
          <w:color w:val="000000"/>
          <w:highlight w:val="yellow"/>
        </w:rPr>
        <w:t xml:space="preserve">. </w:t>
      </w:r>
      <w:r w:rsidR="007C067F" w:rsidRPr="00EE19D4">
        <w:rPr>
          <w:rFonts w:ascii="Book Antiqua" w:eastAsia="Book Antiqua" w:hAnsi="Book Antiqua" w:cs="Book Antiqua"/>
          <w:color w:val="000000"/>
          <w:highlight w:val="yellow"/>
        </w:rPr>
        <w:t xml:space="preserve">In: </w:t>
      </w:r>
      <w:r w:rsidRPr="00EE19D4">
        <w:rPr>
          <w:rFonts w:ascii="Book Antiqua" w:eastAsia="Book Antiqua" w:hAnsi="Book Antiqua" w:cs="Book Antiqua"/>
          <w:color w:val="000000"/>
          <w:highlight w:val="yellow"/>
        </w:rPr>
        <w:t>Montoro</w:t>
      </w:r>
      <w:r w:rsidR="007C067F" w:rsidRPr="00EE19D4">
        <w:rPr>
          <w:rFonts w:ascii="Book Antiqua" w:eastAsia="Book Antiqua" w:hAnsi="Book Antiqua" w:cs="Book Antiqua"/>
          <w:color w:val="000000"/>
          <w:highlight w:val="yellow"/>
        </w:rPr>
        <w:t xml:space="preserve"> M</w:t>
      </w:r>
      <w:r w:rsidRPr="00EE19D4">
        <w:rPr>
          <w:rFonts w:ascii="Book Antiqua" w:eastAsia="Book Antiqua" w:hAnsi="Book Antiqua" w:cs="Book Antiqua"/>
          <w:color w:val="000000"/>
          <w:highlight w:val="yellow"/>
        </w:rPr>
        <w:t xml:space="preserve">A, García </w:t>
      </w:r>
      <w:proofErr w:type="spellStart"/>
      <w:r w:rsidRPr="00EE19D4">
        <w:rPr>
          <w:rFonts w:ascii="Book Antiqua" w:eastAsia="Book Antiqua" w:hAnsi="Book Antiqua" w:cs="Book Antiqua"/>
          <w:color w:val="000000"/>
          <w:highlight w:val="yellow"/>
        </w:rPr>
        <w:t>Pagán</w:t>
      </w:r>
      <w:proofErr w:type="spellEnd"/>
      <w:r w:rsidR="007C067F" w:rsidRPr="00EE19D4">
        <w:rPr>
          <w:rFonts w:ascii="Book Antiqua" w:eastAsia="Book Antiqua" w:hAnsi="Book Antiqua" w:cs="Book Antiqua"/>
          <w:color w:val="000000"/>
          <w:highlight w:val="yellow"/>
        </w:rPr>
        <w:t xml:space="preserve"> J</w:t>
      </w:r>
      <w:r w:rsidRPr="00EE19D4">
        <w:rPr>
          <w:rFonts w:ascii="Book Antiqua" w:eastAsia="Book Antiqua" w:hAnsi="Book Antiqua" w:cs="Book Antiqua"/>
          <w:color w:val="000000"/>
          <w:highlight w:val="yellow"/>
        </w:rPr>
        <w:t xml:space="preserve">C: </w:t>
      </w:r>
      <w:proofErr w:type="spellStart"/>
      <w:r w:rsidRPr="00EE19D4">
        <w:rPr>
          <w:rFonts w:ascii="Book Antiqua" w:eastAsia="Book Antiqua" w:hAnsi="Book Antiqua" w:cs="Book Antiqua"/>
          <w:color w:val="000000"/>
          <w:highlight w:val="yellow"/>
        </w:rPr>
        <w:t>Gastroenterología</w:t>
      </w:r>
      <w:proofErr w:type="spellEnd"/>
      <w:r w:rsidRPr="00EE19D4">
        <w:rPr>
          <w:rFonts w:ascii="Book Antiqua" w:eastAsia="Book Antiqua" w:hAnsi="Book Antiqua" w:cs="Book Antiqua"/>
          <w:color w:val="000000"/>
          <w:highlight w:val="yellow"/>
        </w:rPr>
        <w:t xml:space="preserve"> y </w:t>
      </w:r>
      <w:proofErr w:type="spellStart"/>
      <w:r w:rsidRPr="00EE19D4">
        <w:rPr>
          <w:rFonts w:ascii="Book Antiqua" w:eastAsia="Book Antiqua" w:hAnsi="Book Antiqua" w:cs="Book Antiqua"/>
          <w:color w:val="000000"/>
          <w:highlight w:val="yellow"/>
        </w:rPr>
        <w:t>Hepatología</w:t>
      </w:r>
      <w:proofErr w:type="spellEnd"/>
      <w:r w:rsidRPr="00EE19D4">
        <w:rPr>
          <w:rFonts w:ascii="Book Antiqua" w:eastAsia="Book Antiqua" w:hAnsi="Book Antiqua" w:cs="Book Antiqua"/>
          <w:color w:val="000000"/>
          <w:highlight w:val="yellow"/>
        </w:rPr>
        <w:t xml:space="preserve"> </w:t>
      </w:r>
      <w:proofErr w:type="spellStart"/>
      <w:r w:rsidRPr="00EE19D4">
        <w:rPr>
          <w:rFonts w:ascii="Book Antiqua" w:eastAsia="Book Antiqua" w:hAnsi="Book Antiqua" w:cs="Book Antiqua"/>
          <w:color w:val="000000"/>
          <w:highlight w:val="yellow"/>
        </w:rPr>
        <w:t>Problemas</w:t>
      </w:r>
      <w:proofErr w:type="spellEnd"/>
      <w:r w:rsidRPr="00EE19D4">
        <w:rPr>
          <w:rFonts w:ascii="Book Antiqua" w:eastAsia="Book Antiqua" w:hAnsi="Book Antiqua" w:cs="Book Antiqua"/>
          <w:color w:val="000000"/>
          <w:highlight w:val="yellow"/>
        </w:rPr>
        <w:t xml:space="preserve"> </w:t>
      </w:r>
      <w:proofErr w:type="spellStart"/>
      <w:r w:rsidRPr="00EE19D4">
        <w:rPr>
          <w:rFonts w:ascii="Book Antiqua" w:eastAsia="Book Antiqua" w:hAnsi="Book Antiqua" w:cs="Book Antiqua"/>
          <w:color w:val="000000"/>
          <w:highlight w:val="yellow"/>
        </w:rPr>
        <w:t>comunes</w:t>
      </w:r>
      <w:proofErr w:type="spellEnd"/>
      <w:r w:rsidRPr="00EE19D4">
        <w:rPr>
          <w:rFonts w:ascii="Book Antiqua" w:eastAsia="Book Antiqua" w:hAnsi="Book Antiqua" w:cs="Book Antiqua"/>
          <w:color w:val="000000"/>
          <w:highlight w:val="yellow"/>
        </w:rPr>
        <w:t xml:space="preserve"> </w:t>
      </w:r>
      <w:proofErr w:type="spellStart"/>
      <w:r w:rsidRPr="00EE19D4">
        <w:rPr>
          <w:rFonts w:ascii="Book Antiqua" w:eastAsia="Book Antiqua" w:hAnsi="Book Antiqua" w:cs="Book Antiqua"/>
          <w:color w:val="000000"/>
          <w:highlight w:val="yellow"/>
        </w:rPr>
        <w:t>en</w:t>
      </w:r>
      <w:proofErr w:type="spellEnd"/>
      <w:r w:rsidRPr="00EE19D4">
        <w:rPr>
          <w:rFonts w:ascii="Book Antiqua" w:eastAsia="Book Antiqua" w:hAnsi="Book Antiqua" w:cs="Book Antiqua"/>
          <w:color w:val="000000"/>
          <w:highlight w:val="yellow"/>
        </w:rPr>
        <w:t xml:space="preserve"> la </w:t>
      </w:r>
      <w:proofErr w:type="spellStart"/>
      <w:r w:rsidRPr="00EE19D4">
        <w:rPr>
          <w:rFonts w:ascii="Book Antiqua" w:eastAsia="Book Antiqua" w:hAnsi="Book Antiqua" w:cs="Book Antiqua"/>
          <w:color w:val="000000"/>
          <w:highlight w:val="yellow"/>
        </w:rPr>
        <w:t>práctica</w:t>
      </w:r>
      <w:proofErr w:type="spellEnd"/>
      <w:r w:rsidRPr="00EE19D4">
        <w:rPr>
          <w:rFonts w:ascii="Book Antiqua" w:eastAsia="Book Antiqua" w:hAnsi="Book Antiqua" w:cs="Book Antiqua"/>
          <w:color w:val="000000"/>
          <w:highlight w:val="yellow"/>
        </w:rPr>
        <w:t xml:space="preserve"> </w:t>
      </w:r>
      <w:proofErr w:type="spellStart"/>
      <w:r w:rsidRPr="00EE19D4">
        <w:rPr>
          <w:rFonts w:ascii="Book Antiqua" w:eastAsia="Book Antiqua" w:hAnsi="Book Antiqua" w:cs="Book Antiqua"/>
          <w:color w:val="000000"/>
          <w:highlight w:val="yellow"/>
        </w:rPr>
        <w:t>clínica</w:t>
      </w:r>
      <w:proofErr w:type="spellEnd"/>
      <w:r w:rsidRPr="00EE19D4">
        <w:rPr>
          <w:rFonts w:ascii="Book Antiqua" w:eastAsia="Book Antiqua" w:hAnsi="Book Antiqua" w:cs="Book Antiqua"/>
          <w:color w:val="000000"/>
          <w:highlight w:val="yellow"/>
        </w:rPr>
        <w:t xml:space="preserve">. 2nd ed. Madrid: </w:t>
      </w:r>
      <w:proofErr w:type="spellStart"/>
      <w:r w:rsidRPr="00EE19D4">
        <w:rPr>
          <w:rFonts w:ascii="Book Antiqua" w:eastAsia="Book Antiqua" w:hAnsi="Book Antiqua" w:cs="Book Antiqua"/>
          <w:color w:val="000000"/>
          <w:highlight w:val="yellow"/>
        </w:rPr>
        <w:t>Asociación</w:t>
      </w:r>
      <w:proofErr w:type="spellEnd"/>
      <w:r w:rsidRPr="00EE19D4">
        <w:rPr>
          <w:rFonts w:ascii="Book Antiqua" w:eastAsia="Book Antiqua" w:hAnsi="Book Antiqua" w:cs="Book Antiqua"/>
          <w:color w:val="000000"/>
          <w:highlight w:val="yellow"/>
        </w:rPr>
        <w:t xml:space="preserve"> Española de </w:t>
      </w:r>
      <w:proofErr w:type="spellStart"/>
      <w:r w:rsidRPr="00EE19D4">
        <w:rPr>
          <w:rFonts w:ascii="Book Antiqua" w:eastAsia="Book Antiqua" w:hAnsi="Book Antiqua" w:cs="Book Antiqua"/>
          <w:color w:val="000000"/>
          <w:highlight w:val="yellow"/>
        </w:rPr>
        <w:t>Gastroenterología</w:t>
      </w:r>
      <w:proofErr w:type="spellEnd"/>
      <w:r w:rsidRPr="00EE19D4">
        <w:rPr>
          <w:rFonts w:ascii="Book Antiqua" w:eastAsia="Book Antiqua" w:hAnsi="Book Antiqua" w:cs="Book Antiqua"/>
          <w:color w:val="000000"/>
          <w:highlight w:val="yellow"/>
        </w:rPr>
        <w:t>; 2012</w:t>
      </w:r>
      <w:r w:rsidR="00F04B2B" w:rsidRPr="00EE19D4">
        <w:rPr>
          <w:rFonts w:ascii="Book Antiqua" w:eastAsia="Book Antiqua" w:hAnsi="Book Antiqua" w:cs="Book Antiqua"/>
          <w:color w:val="000000"/>
          <w:highlight w:val="yellow"/>
        </w:rPr>
        <w:t>:</w:t>
      </w:r>
      <w:r w:rsidRPr="00EE19D4">
        <w:rPr>
          <w:rFonts w:ascii="Book Antiqua" w:eastAsia="Book Antiqua" w:hAnsi="Book Antiqua" w:cs="Book Antiqua"/>
          <w:color w:val="000000"/>
          <w:highlight w:val="yellow"/>
        </w:rPr>
        <w:t xml:space="preserve"> 607-616</w:t>
      </w:r>
    </w:p>
    <w:p w14:paraId="667AD031"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43 </w:t>
      </w:r>
      <w:r w:rsidRPr="00083C48">
        <w:rPr>
          <w:rFonts w:ascii="Book Antiqua" w:eastAsia="Book Antiqua" w:hAnsi="Book Antiqua" w:cs="Book Antiqua"/>
          <w:b/>
          <w:bCs/>
          <w:color w:val="000000"/>
        </w:rPr>
        <w:t>East JE</w:t>
      </w:r>
      <w:r w:rsidRPr="00083C48">
        <w:rPr>
          <w:rFonts w:ascii="Book Antiqua" w:eastAsia="Book Antiqua" w:hAnsi="Book Antiqua" w:cs="Book Antiqua"/>
          <w:color w:val="000000"/>
        </w:rPr>
        <w:t xml:space="preserve">, Saunders BP, </w:t>
      </w:r>
      <w:proofErr w:type="spellStart"/>
      <w:r w:rsidRPr="00083C48">
        <w:rPr>
          <w:rFonts w:ascii="Book Antiqua" w:eastAsia="Book Antiqua" w:hAnsi="Book Antiqua" w:cs="Book Antiqua"/>
          <w:color w:val="000000"/>
        </w:rPr>
        <w:t>Jass</w:t>
      </w:r>
      <w:proofErr w:type="spellEnd"/>
      <w:r w:rsidRPr="00083C48">
        <w:rPr>
          <w:rFonts w:ascii="Book Antiqua" w:eastAsia="Book Antiqua" w:hAnsi="Book Antiqua" w:cs="Book Antiqua"/>
          <w:color w:val="000000"/>
        </w:rPr>
        <w:t xml:space="preserve"> JR. Sporadic and syndromic hyperplastic </w:t>
      </w:r>
      <w:proofErr w:type="gramStart"/>
      <w:r w:rsidRPr="00083C48">
        <w:rPr>
          <w:rFonts w:ascii="Book Antiqua" w:eastAsia="Book Antiqua" w:hAnsi="Book Antiqua" w:cs="Book Antiqua"/>
          <w:color w:val="000000"/>
        </w:rPr>
        <w:t>polyps</w:t>
      </w:r>
      <w:proofErr w:type="gramEnd"/>
      <w:r w:rsidRPr="00083C48">
        <w:rPr>
          <w:rFonts w:ascii="Book Antiqua" w:eastAsia="Book Antiqua" w:hAnsi="Book Antiqua" w:cs="Book Antiqua"/>
          <w:color w:val="000000"/>
        </w:rPr>
        <w:t xml:space="preserve"> and serrated adenomas of the colon: classification, molecular genetics, natural history, and clinical management. </w:t>
      </w:r>
      <w:r w:rsidRPr="00083C48">
        <w:rPr>
          <w:rFonts w:ascii="Book Antiqua" w:eastAsia="Book Antiqua" w:hAnsi="Book Antiqua" w:cs="Book Antiqua"/>
          <w:i/>
          <w:iCs/>
          <w:color w:val="000000"/>
        </w:rPr>
        <w:t>Gastroenterol Clin North Am</w:t>
      </w:r>
      <w:r w:rsidRPr="00083C48">
        <w:rPr>
          <w:rFonts w:ascii="Book Antiqua" w:eastAsia="Book Antiqua" w:hAnsi="Book Antiqua" w:cs="Book Antiqua"/>
          <w:color w:val="000000"/>
        </w:rPr>
        <w:t xml:space="preserve"> 2008; </w:t>
      </w:r>
      <w:r w:rsidRPr="00083C48">
        <w:rPr>
          <w:rFonts w:ascii="Book Antiqua" w:eastAsia="Book Antiqua" w:hAnsi="Book Antiqua" w:cs="Book Antiqua"/>
          <w:b/>
          <w:bCs/>
          <w:color w:val="000000"/>
        </w:rPr>
        <w:t>37</w:t>
      </w:r>
      <w:r w:rsidRPr="00083C48">
        <w:rPr>
          <w:rFonts w:ascii="Book Antiqua" w:eastAsia="Book Antiqua" w:hAnsi="Book Antiqua" w:cs="Book Antiqua"/>
          <w:color w:val="000000"/>
        </w:rPr>
        <w:t>: 25-46, v [PMID: 18313538 DOI: 10.1016/j.gtc.2007.12.014]</w:t>
      </w:r>
    </w:p>
    <w:p w14:paraId="1091C8D6" w14:textId="3A1031B3"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44 </w:t>
      </w:r>
      <w:proofErr w:type="spellStart"/>
      <w:r w:rsidRPr="00083C48">
        <w:rPr>
          <w:rFonts w:ascii="Book Antiqua" w:eastAsia="Book Antiqua" w:hAnsi="Book Antiqua" w:cs="Book Antiqua"/>
          <w:b/>
          <w:bCs/>
          <w:color w:val="000000"/>
        </w:rPr>
        <w:t>Iwahori</w:t>
      </w:r>
      <w:proofErr w:type="spellEnd"/>
      <w:r w:rsidRPr="00083C48">
        <w:rPr>
          <w:rFonts w:ascii="Book Antiqua" w:eastAsia="Book Antiqua" w:hAnsi="Book Antiqua" w:cs="Book Antiqua"/>
          <w:b/>
          <w:bCs/>
          <w:color w:val="000000"/>
        </w:rPr>
        <w:t xml:space="preserve"> Y,</w:t>
      </w:r>
      <w:r w:rsidRPr="00083C48">
        <w:rPr>
          <w:rFonts w:ascii="Book Antiqua" w:eastAsia="Book Antiqua" w:hAnsi="Book Antiqua" w:cs="Book Antiqua"/>
          <w:color w:val="000000"/>
        </w:rPr>
        <w:t xml:space="preserve"> Hattori A, Adachi Y, </w:t>
      </w:r>
      <w:proofErr w:type="spellStart"/>
      <w:r w:rsidRPr="00083C48">
        <w:rPr>
          <w:rFonts w:ascii="Book Antiqua" w:eastAsia="Book Antiqua" w:hAnsi="Book Antiqua" w:cs="Book Antiqua"/>
          <w:color w:val="000000"/>
        </w:rPr>
        <w:t>Bhuyan</w:t>
      </w:r>
      <w:proofErr w:type="spellEnd"/>
      <w:r w:rsidRPr="00083C48">
        <w:rPr>
          <w:rFonts w:ascii="Book Antiqua" w:eastAsia="Book Antiqua" w:hAnsi="Book Antiqua" w:cs="Book Antiqua"/>
          <w:color w:val="000000"/>
        </w:rPr>
        <w:t xml:space="preserve"> MK, </w:t>
      </w:r>
      <w:proofErr w:type="spellStart"/>
      <w:r w:rsidRPr="00083C48">
        <w:rPr>
          <w:rFonts w:ascii="Book Antiqua" w:eastAsia="Book Antiqua" w:hAnsi="Book Antiqua" w:cs="Book Antiqua"/>
          <w:color w:val="000000"/>
        </w:rPr>
        <w:t>Woodham</w:t>
      </w:r>
      <w:proofErr w:type="spellEnd"/>
      <w:r w:rsidRPr="00083C48">
        <w:rPr>
          <w:rFonts w:ascii="Book Antiqua" w:eastAsia="Book Antiqua" w:hAnsi="Book Antiqua" w:cs="Book Antiqua"/>
          <w:color w:val="000000"/>
        </w:rPr>
        <w:t xml:space="preserve"> RJ, Kasugai K. </w:t>
      </w:r>
      <w:r w:rsidR="00856367" w:rsidRPr="00856367">
        <w:rPr>
          <w:rFonts w:ascii="Book Antiqua" w:eastAsia="Book Antiqua" w:hAnsi="Book Antiqua" w:cs="Book Antiqua" w:hint="eastAsia"/>
          <w:color w:val="000000"/>
        </w:rPr>
        <w:t>Automatic Detection of Polyp Using Hessian Filter and HOG Features</w:t>
      </w:r>
      <w:r w:rsidRPr="00083C48">
        <w:rPr>
          <w:rFonts w:ascii="Book Antiqua" w:eastAsia="Book Antiqua" w:hAnsi="Book Antiqua" w:cs="Book Antiqua"/>
          <w:color w:val="000000"/>
        </w:rPr>
        <w:t xml:space="preserve">. </w:t>
      </w:r>
      <w:r w:rsidRPr="006565C3">
        <w:rPr>
          <w:rFonts w:ascii="Book Antiqua" w:eastAsia="Book Antiqua" w:hAnsi="Book Antiqua" w:cs="Book Antiqua"/>
          <w:i/>
          <w:color w:val="000000"/>
        </w:rPr>
        <w:t>Procedia</w:t>
      </w:r>
      <w:r w:rsidRPr="006565C3">
        <w:rPr>
          <w:rFonts w:ascii="Book Antiqua" w:eastAsia="Book Antiqua" w:hAnsi="Book Antiqua" w:cs="Book Antiqua"/>
          <w:i/>
          <w:caps/>
          <w:color w:val="000000"/>
        </w:rPr>
        <w:t xml:space="preserve"> c</w:t>
      </w:r>
      <w:r w:rsidRPr="006565C3">
        <w:rPr>
          <w:rFonts w:ascii="Book Antiqua" w:eastAsia="Book Antiqua" w:hAnsi="Book Antiqua" w:cs="Book Antiqua"/>
          <w:i/>
          <w:color w:val="000000"/>
        </w:rPr>
        <w:t xml:space="preserve">omputer </w:t>
      </w:r>
      <w:r w:rsidRPr="006565C3">
        <w:rPr>
          <w:rFonts w:ascii="Book Antiqua" w:eastAsia="Book Antiqua" w:hAnsi="Book Antiqua" w:cs="Book Antiqua"/>
          <w:i/>
          <w:caps/>
          <w:color w:val="000000"/>
        </w:rPr>
        <w:t>s</w:t>
      </w:r>
      <w:r w:rsidRPr="006565C3">
        <w:rPr>
          <w:rFonts w:ascii="Book Antiqua" w:eastAsia="Book Antiqua" w:hAnsi="Book Antiqua" w:cs="Book Antiqua"/>
          <w:i/>
          <w:color w:val="000000"/>
        </w:rPr>
        <w:t>ci</w:t>
      </w:r>
      <w:r w:rsidR="006565C3">
        <w:rPr>
          <w:rFonts w:ascii="Book Antiqua" w:eastAsia="Book Antiqua" w:hAnsi="Book Antiqua" w:cs="Book Antiqua"/>
          <w:i/>
          <w:color w:val="000000"/>
        </w:rPr>
        <w:t xml:space="preserve"> </w:t>
      </w:r>
      <w:r w:rsidRPr="00083C48">
        <w:rPr>
          <w:rFonts w:ascii="Book Antiqua" w:eastAsia="Book Antiqua" w:hAnsi="Book Antiqua" w:cs="Book Antiqua"/>
          <w:color w:val="000000"/>
        </w:rPr>
        <w:t xml:space="preserve">2015; </w:t>
      </w:r>
      <w:r w:rsidRPr="00083C48">
        <w:rPr>
          <w:rFonts w:ascii="Book Antiqua" w:eastAsia="Book Antiqua" w:hAnsi="Book Antiqua" w:cs="Book Antiqua"/>
          <w:b/>
          <w:bCs/>
          <w:color w:val="000000"/>
        </w:rPr>
        <w:t>60</w:t>
      </w:r>
      <w:r w:rsidRPr="00083C48">
        <w:rPr>
          <w:rFonts w:ascii="Book Antiqua" w:eastAsia="Book Antiqua" w:hAnsi="Book Antiqua" w:cs="Book Antiqua"/>
          <w:color w:val="000000"/>
        </w:rPr>
        <w:t>:</w:t>
      </w:r>
      <w:r w:rsidR="001A6ABD">
        <w:rPr>
          <w:rFonts w:ascii="Book Antiqua" w:eastAsia="Book Antiqua" w:hAnsi="Book Antiqua" w:cs="Book Antiqua"/>
          <w:color w:val="000000"/>
        </w:rPr>
        <w:t xml:space="preserve"> </w:t>
      </w:r>
      <w:r w:rsidRPr="00083C48">
        <w:rPr>
          <w:rFonts w:ascii="Book Antiqua" w:eastAsia="Book Antiqua" w:hAnsi="Book Antiqua" w:cs="Book Antiqua"/>
          <w:color w:val="000000"/>
        </w:rPr>
        <w:t>730-739 [DOI: 10.1016/j.procs.2015.08.226]</w:t>
      </w:r>
    </w:p>
    <w:p w14:paraId="43D275D6" w14:textId="502F04EF"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45 </w:t>
      </w:r>
      <w:r w:rsidRPr="00083C48">
        <w:rPr>
          <w:rFonts w:ascii="Book Antiqua" w:eastAsia="Book Antiqua" w:hAnsi="Book Antiqua" w:cs="Book Antiqua"/>
          <w:b/>
          <w:bCs/>
          <w:color w:val="000000"/>
        </w:rPr>
        <w:t>Ruiz L,</w:t>
      </w:r>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Guayacán</w:t>
      </w:r>
      <w:proofErr w:type="spellEnd"/>
      <w:r w:rsidRPr="00083C48">
        <w:rPr>
          <w:rFonts w:ascii="Book Antiqua" w:eastAsia="Book Antiqua" w:hAnsi="Book Antiqua" w:cs="Book Antiqua"/>
          <w:color w:val="000000"/>
        </w:rPr>
        <w:t xml:space="preserve"> L, Martínez F. Automatic polyp detection from a regional appearance model and a robust dense Hough coding. In</w:t>
      </w:r>
      <w:r w:rsidR="00CD77CC">
        <w:rPr>
          <w:rFonts w:ascii="Book Antiqua" w:eastAsia="Book Antiqua" w:hAnsi="Book Antiqua" w:cs="Book Antiqua"/>
          <w:color w:val="000000"/>
        </w:rPr>
        <w:t>:</w:t>
      </w:r>
      <w:r w:rsidRPr="00083C48">
        <w:rPr>
          <w:rFonts w:ascii="Book Antiqua" w:eastAsia="Book Antiqua" w:hAnsi="Book Antiqua" w:cs="Book Antiqua"/>
          <w:color w:val="000000"/>
        </w:rPr>
        <w:t xml:space="preserve"> 2019 XXII Symposium on Image, Signal Processing and Artificial Vision (STS</w:t>
      </w:r>
      <w:r w:rsidR="00CD77CC">
        <w:rPr>
          <w:rFonts w:ascii="Book Antiqua" w:eastAsia="Book Antiqua" w:hAnsi="Book Antiqua" w:cs="Book Antiqua"/>
          <w:color w:val="000000"/>
        </w:rPr>
        <w:t xml:space="preserve">IVA) Bucaramanga, Colombia 2019: </w:t>
      </w:r>
      <w:r w:rsidRPr="00083C48">
        <w:rPr>
          <w:rFonts w:ascii="Book Antiqua" w:eastAsia="Book Antiqua" w:hAnsi="Book Antiqua" w:cs="Book Antiqua"/>
          <w:color w:val="000000"/>
        </w:rPr>
        <w:t>1-5 [DOI: 10.1109/STSIVA.2019.8730270]</w:t>
      </w:r>
    </w:p>
    <w:p w14:paraId="7BFF6024"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46 </w:t>
      </w:r>
      <w:proofErr w:type="spellStart"/>
      <w:r w:rsidRPr="00083C48">
        <w:rPr>
          <w:rFonts w:ascii="Book Antiqua" w:eastAsia="Book Antiqua" w:hAnsi="Book Antiqua" w:cs="Book Antiqua"/>
          <w:b/>
          <w:bCs/>
          <w:color w:val="000000"/>
        </w:rPr>
        <w:t>Wimmer</w:t>
      </w:r>
      <w:proofErr w:type="spellEnd"/>
      <w:r w:rsidRPr="00083C48">
        <w:rPr>
          <w:rFonts w:ascii="Book Antiqua" w:eastAsia="Book Antiqua" w:hAnsi="Book Antiqua" w:cs="Book Antiqua"/>
          <w:b/>
          <w:bCs/>
          <w:color w:val="000000"/>
        </w:rPr>
        <w:t xml:space="preserve"> G</w:t>
      </w:r>
      <w:r w:rsidRPr="00083C48">
        <w:rPr>
          <w:rFonts w:ascii="Book Antiqua" w:eastAsia="Book Antiqua" w:hAnsi="Book Antiqua" w:cs="Book Antiqua"/>
          <w:color w:val="000000"/>
        </w:rPr>
        <w:t xml:space="preserve">, Tamaki T, Tischendorf JJ, </w:t>
      </w:r>
      <w:proofErr w:type="spellStart"/>
      <w:r w:rsidRPr="00083C48">
        <w:rPr>
          <w:rFonts w:ascii="Book Antiqua" w:eastAsia="Book Antiqua" w:hAnsi="Book Antiqua" w:cs="Book Antiqua"/>
          <w:color w:val="000000"/>
        </w:rPr>
        <w:t>Häfner</w:t>
      </w:r>
      <w:proofErr w:type="spellEnd"/>
      <w:r w:rsidRPr="00083C48">
        <w:rPr>
          <w:rFonts w:ascii="Book Antiqua" w:eastAsia="Book Antiqua" w:hAnsi="Book Antiqua" w:cs="Book Antiqua"/>
          <w:color w:val="000000"/>
        </w:rPr>
        <w:t xml:space="preserve"> M, Yoshida S, Tanaka S, </w:t>
      </w:r>
      <w:proofErr w:type="spellStart"/>
      <w:r w:rsidRPr="00083C48">
        <w:rPr>
          <w:rFonts w:ascii="Book Antiqua" w:eastAsia="Book Antiqua" w:hAnsi="Book Antiqua" w:cs="Book Antiqua"/>
          <w:color w:val="000000"/>
        </w:rPr>
        <w:t>Uhl</w:t>
      </w:r>
      <w:proofErr w:type="spellEnd"/>
      <w:r w:rsidRPr="00083C48">
        <w:rPr>
          <w:rFonts w:ascii="Book Antiqua" w:eastAsia="Book Antiqua" w:hAnsi="Book Antiqua" w:cs="Book Antiqua"/>
          <w:color w:val="000000"/>
        </w:rPr>
        <w:t xml:space="preserve"> A. Directional </w:t>
      </w:r>
      <w:proofErr w:type="gramStart"/>
      <w:r w:rsidRPr="00083C48">
        <w:rPr>
          <w:rFonts w:ascii="Book Antiqua" w:eastAsia="Book Antiqua" w:hAnsi="Book Antiqua" w:cs="Book Antiqua"/>
          <w:color w:val="000000"/>
        </w:rPr>
        <w:t>wavelet based</w:t>
      </w:r>
      <w:proofErr w:type="gramEnd"/>
      <w:r w:rsidRPr="00083C48">
        <w:rPr>
          <w:rFonts w:ascii="Book Antiqua" w:eastAsia="Book Antiqua" w:hAnsi="Book Antiqua" w:cs="Book Antiqua"/>
          <w:color w:val="000000"/>
        </w:rPr>
        <w:t xml:space="preserve"> features for colonic polyp classification. </w:t>
      </w:r>
      <w:r w:rsidRPr="00083C48">
        <w:rPr>
          <w:rFonts w:ascii="Book Antiqua" w:eastAsia="Book Antiqua" w:hAnsi="Book Antiqua" w:cs="Book Antiqua"/>
          <w:i/>
          <w:iCs/>
          <w:color w:val="000000"/>
        </w:rPr>
        <w:t>Med Image Anal</w:t>
      </w:r>
      <w:r w:rsidRPr="00083C48">
        <w:rPr>
          <w:rFonts w:ascii="Book Antiqua" w:eastAsia="Book Antiqua" w:hAnsi="Book Antiqua" w:cs="Book Antiqua"/>
          <w:color w:val="000000"/>
        </w:rPr>
        <w:t xml:space="preserve"> 2016; </w:t>
      </w:r>
      <w:r w:rsidRPr="00083C48">
        <w:rPr>
          <w:rFonts w:ascii="Book Antiqua" w:eastAsia="Book Antiqua" w:hAnsi="Book Antiqua" w:cs="Book Antiqua"/>
          <w:b/>
          <w:bCs/>
          <w:color w:val="000000"/>
        </w:rPr>
        <w:t>31</w:t>
      </w:r>
      <w:r w:rsidRPr="00083C48">
        <w:rPr>
          <w:rFonts w:ascii="Book Antiqua" w:eastAsia="Book Antiqua" w:hAnsi="Book Antiqua" w:cs="Book Antiqua"/>
          <w:color w:val="000000"/>
        </w:rPr>
        <w:t>: 16-36 [PMID: 26948110 DOI: 10.1016/j.media.2016.02.001]</w:t>
      </w:r>
    </w:p>
    <w:p w14:paraId="0F183746"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47 </w:t>
      </w:r>
      <w:proofErr w:type="spellStart"/>
      <w:r w:rsidRPr="00083C48">
        <w:rPr>
          <w:rFonts w:ascii="Book Antiqua" w:eastAsia="Book Antiqua" w:hAnsi="Book Antiqua" w:cs="Book Antiqua"/>
          <w:b/>
          <w:bCs/>
          <w:color w:val="000000"/>
        </w:rPr>
        <w:t>Mamonov</w:t>
      </w:r>
      <w:proofErr w:type="spellEnd"/>
      <w:r w:rsidRPr="00083C48">
        <w:rPr>
          <w:rFonts w:ascii="Book Antiqua" w:eastAsia="Book Antiqua" w:hAnsi="Book Antiqua" w:cs="Book Antiqua"/>
          <w:b/>
          <w:bCs/>
          <w:color w:val="000000"/>
        </w:rPr>
        <w:t xml:space="preserve"> AV</w:t>
      </w:r>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Figueiredo</w:t>
      </w:r>
      <w:proofErr w:type="spellEnd"/>
      <w:r w:rsidRPr="00083C48">
        <w:rPr>
          <w:rFonts w:ascii="Book Antiqua" w:eastAsia="Book Antiqua" w:hAnsi="Book Antiqua" w:cs="Book Antiqua"/>
          <w:color w:val="000000"/>
        </w:rPr>
        <w:t xml:space="preserve"> IN, </w:t>
      </w:r>
      <w:proofErr w:type="spellStart"/>
      <w:r w:rsidRPr="00083C48">
        <w:rPr>
          <w:rFonts w:ascii="Book Antiqua" w:eastAsia="Book Antiqua" w:hAnsi="Book Antiqua" w:cs="Book Antiqua"/>
          <w:color w:val="000000"/>
        </w:rPr>
        <w:t>Figueiredo</w:t>
      </w:r>
      <w:proofErr w:type="spellEnd"/>
      <w:r w:rsidRPr="00083C48">
        <w:rPr>
          <w:rFonts w:ascii="Book Antiqua" w:eastAsia="Book Antiqua" w:hAnsi="Book Antiqua" w:cs="Book Antiqua"/>
          <w:color w:val="000000"/>
        </w:rPr>
        <w:t xml:space="preserve"> PN, Tsai YH. Automated polyp detection in colon capsule endoscopy. </w:t>
      </w:r>
      <w:r w:rsidRPr="00083C48">
        <w:rPr>
          <w:rFonts w:ascii="Book Antiqua" w:eastAsia="Book Antiqua" w:hAnsi="Book Antiqua" w:cs="Book Antiqua"/>
          <w:i/>
          <w:iCs/>
          <w:color w:val="000000"/>
        </w:rPr>
        <w:t>IEEE Trans Med Imaging</w:t>
      </w:r>
      <w:r w:rsidRPr="00083C48">
        <w:rPr>
          <w:rFonts w:ascii="Book Antiqua" w:eastAsia="Book Antiqua" w:hAnsi="Book Antiqua" w:cs="Book Antiqua"/>
          <w:color w:val="000000"/>
        </w:rPr>
        <w:t xml:space="preserve"> 2014; </w:t>
      </w:r>
      <w:r w:rsidRPr="00083C48">
        <w:rPr>
          <w:rFonts w:ascii="Book Antiqua" w:eastAsia="Book Antiqua" w:hAnsi="Book Antiqua" w:cs="Book Antiqua"/>
          <w:b/>
          <w:bCs/>
          <w:color w:val="000000"/>
        </w:rPr>
        <w:t>33</w:t>
      </w:r>
      <w:r w:rsidRPr="00083C48">
        <w:rPr>
          <w:rFonts w:ascii="Book Antiqua" w:eastAsia="Book Antiqua" w:hAnsi="Book Antiqua" w:cs="Book Antiqua"/>
          <w:color w:val="000000"/>
        </w:rPr>
        <w:t>: 1488-1502 [PMID: 24710829 DOI: 10.1109/TMI.2014.2314959]</w:t>
      </w:r>
    </w:p>
    <w:p w14:paraId="2F0D2503"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48 </w:t>
      </w:r>
      <w:r w:rsidRPr="00083C48">
        <w:rPr>
          <w:rFonts w:ascii="Book Antiqua" w:eastAsia="Book Antiqua" w:hAnsi="Book Antiqua" w:cs="Book Antiqua"/>
          <w:b/>
          <w:bCs/>
          <w:color w:val="000000"/>
        </w:rPr>
        <w:t>Hwang M</w:t>
      </w:r>
      <w:r w:rsidRPr="00083C48">
        <w:rPr>
          <w:rFonts w:ascii="Book Antiqua" w:eastAsia="Book Antiqua" w:hAnsi="Book Antiqua" w:cs="Book Antiqua"/>
          <w:color w:val="000000"/>
        </w:rPr>
        <w:t xml:space="preserve">, Wang D, Kong XX, Wang Z, Li J, Jiang WC, Hwang KS, Ding K. An automated detection system for colonoscopy images using a dual encoder-decoder model. </w:t>
      </w:r>
      <w:proofErr w:type="spellStart"/>
      <w:r w:rsidRPr="00083C48">
        <w:rPr>
          <w:rFonts w:ascii="Book Antiqua" w:eastAsia="Book Antiqua" w:hAnsi="Book Antiqua" w:cs="Book Antiqua"/>
          <w:i/>
          <w:iCs/>
          <w:color w:val="000000"/>
        </w:rPr>
        <w:t>Comput</w:t>
      </w:r>
      <w:proofErr w:type="spellEnd"/>
      <w:r w:rsidRPr="00083C48">
        <w:rPr>
          <w:rFonts w:ascii="Book Antiqua" w:eastAsia="Book Antiqua" w:hAnsi="Book Antiqua" w:cs="Book Antiqua"/>
          <w:i/>
          <w:iCs/>
          <w:color w:val="000000"/>
        </w:rPr>
        <w:t xml:space="preserve"> Med Imaging Graph</w:t>
      </w:r>
      <w:r w:rsidRPr="00083C48">
        <w:rPr>
          <w:rFonts w:ascii="Book Antiqua" w:eastAsia="Book Antiqua" w:hAnsi="Book Antiqua" w:cs="Book Antiqua"/>
          <w:color w:val="000000"/>
        </w:rPr>
        <w:t xml:space="preserve"> 2020; </w:t>
      </w:r>
      <w:r w:rsidRPr="00083C48">
        <w:rPr>
          <w:rFonts w:ascii="Book Antiqua" w:eastAsia="Book Antiqua" w:hAnsi="Book Antiqua" w:cs="Book Antiqua"/>
          <w:b/>
          <w:bCs/>
          <w:color w:val="000000"/>
        </w:rPr>
        <w:t>84</w:t>
      </w:r>
      <w:r w:rsidRPr="00083C48">
        <w:rPr>
          <w:rFonts w:ascii="Book Antiqua" w:eastAsia="Book Antiqua" w:hAnsi="Book Antiqua" w:cs="Book Antiqua"/>
          <w:color w:val="000000"/>
        </w:rPr>
        <w:t>: 101763 [PMID: 32805673 DOI: 10.1016/j.compmedimag.2020.101763]</w:t>
      </w:r>
    </w:p>
    <w:p w14:paraId="2651C0DA"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49 </w:t>
      </w:r>
      <w:proofErr w:type="spellStart"/>
      <w:r w:rsidRPr="00083C48">
        <w:rPr>
          <w:rFonts w:ascii="Book Antiqua" w:eastAsia="Book Antiqua" w:hAnsi="Book Antiqua" w:cs="Book Antiqua"/>
          <w:b/>
          <w:bCs/>
          <w:color w:val="000000"/>
        </w:rPr>
        <w:t>Mesejo</w:t>
      </w:r>
      <w:proofErr w:type="spellEnd"/>
      <w:r w:rsidRPr="00083C48">
        <w:rPr>
          <w:rFonts w:ascii="Book Antiqua" w:eastAsia="Book Antiqua" w:hAnsi="Book Antiqua" w:cs="Book Antiqua"/>
          <w:b/>
          <w:bCs/>
          <w:color w:val="000000"/>
        </w:rPr>
        <w:t xml:space="preserve"> P</w:t>
      </w:r>
      <w:r w:rsidRPr="00083C48">
        <w:rPr>
          <w:rFonts w:ascii="Book Antiqua" w:eastAsia="Book Antiqua" w:hAnsi="Book Antiqua" w:cs="Book Antiqua"/>
          <w:color w:val="000000"/>
        </w:rPr>
        <w:t xml:space="preserve">, Pizarro D, </w:t>
      </w:r>
      <w:proofErr w:type="spellStart"/>
      <w:r w:rsidRPr="00083C48">
        <w:rPr>
          <w:rFonts w:ascii="Book Antiqua" w:eastAsia="Book Antiqua" w:hAnsi="Book Antiqua" w:cs="Book Antiqua"/>
          <w:color w:val="000000"/>
        </w:rPr>
        <w:t>Abergel</w:t>
      </w:r>
      <w:proofErr w:type="spellEnd"/>
      <w:r w:rsidRPr="00083C48">
        <w:rPr>
          <w:rFonts w:ascii="Book Antiqua" w:eastAsia="Book Antiqua" w:hAnsi="Book Antiqua" w:cs="Book Antiqua"/>
          <w:color w:val="000000"/>
        </w:rPr>
        <w:t xml:space="preserve"> A, </w:t>
      </w:r>
      <w:proofErr w:type="spellStart"/>
      <w:r w:rsidRPr="00083C48">
        <w:rPr>
          <w:rFonts w:ascii="Book Antiqua" w:eastAsia="Book Antiqua" w:hAnsi="Book Antiqua" w:cs="Book Antiqua"/>
          <w:color w:val="000000"/>
        </w:rPr>
        <w:t>Rouquette</w:t>
      </w:r>
      <w:proofErr w:type="spellEnd"/>
      <w:r w:rsidRPr="00083C48">
        <w:rPr>
          <w:rFonts w:ascii="Book Antiqua" w:eastAsia="Book Antiqua" w:hAnsi="Book Antiqua" w:cs="Book Antiqua"/>
          <w:color w:val="000000"/>
        </w:rPr>
        <w:t xml:space="preserve"> O, </w:t>
      </w:r>
      <w:proofErr w:type="spellStart"/>
      <w:r w:rsidRPr="00083C48">
        <w:rPr>
          <w:rFonts w:ascii="Book Antiqua" w:eastAsia="Book Antiqua" w:hAnsi="Book Antiqua" w:cs="Book Antiqua"/>
          <w:color w:val="000000"/>
        </w:rPr>
        <w:t>Beorchia</w:t>
      </w:r>
      <w:proofErr w:type="spellEnd"/>
      <w:r w:rsidRPr="00083C48">
        <w:rPr>
          <w:rFonts w:ascii="Book Antiqua" w:eastAsia="Book Antiqua" w:hAnsi="Book Antiqua" w:cs="Book Antiqua"/>
          <w:color w:val="000000"/>
        </w:rPr>
        <w:t xml:space="preserve"> S, </w:t>
      </w:r>
      <w:proofErr w:type="spellStart"/>
      <w:r w:rsidRPr="00083C48">
        <w:rPr>
          <w:rFonts w:ascii="Book Antiqua" w:eastAsia="Book Antiqua" w:hAnsi="Book Antiqua" w:cs="Book Antiqua"/>
          <w:color w:val="000000"/>
        </w:rPr>
        <w:t>Poincloux</w:t>
      </w:r>
      <w:proofErr w:type="spellEnd"/>
      <w:r w:rsidRPr="00083C48">
        <w:rPr>
          <w:rFonts w:ascii="Book Antiqua" w:eastAsia="Book Antiqua" w:hAnsi="Book Antiqua" w:cs="Book Antiqua"/>
          <w:color w:val="000000"/>
        </w:rPr>
        <w:t xml:space="preserve"> L, Bartoli A. Computer-Aided Classification of Gastrointestinal Lesions in Regular Colonoscopy. </w:t>
      </w:r>
      <w:r w:rsidRPr="00083C48">
        <w:rPr>
          <w:rFonts w:ascii="Book Antiqua" w:eastAsia="Book Antiqua" w:hAnsi="Book Antiqua" w:cs="Book Antiqua"/>
          <w:i/>
          <w:iCs/>
          <w:color w:val="000000"/>
        </w:rPr>
        <w:t>IEEE Trans Med Imaging</w:t>
      </w:r>
      <w:r w:rsidRPr="00083C48">
        <w:rPr>
          <w:rFonts w:ascii="Book Antiqua" w:eastAsia="Book Antiqua" w:hAnsi="Book Antiqua" w:cs="Book Antiqua"/>
          <w:color w:val="000000"/>
        </w:rPr>
        <w:t xml:space="preserve"> 2016; </w:t>
      </w:r>
      <w:r w:rsidRPr="00083C48">
        <w:rPr>
          <w:rFonts w:ascii="Book Antiqua" w:eastAsia="Book Antiqua" w:hAnsi="Book Antiqua" w:cs="Book Antiqua"/>
          <w:b/>
          <w:bCs/>
          <w:color w:val="000000"/>
        </w:rPr>
        <w:t>35</w:t>
      </w:r>
      <w:r w:rsidRPr="00083C48">
        <w:rPr>
          <w:rFonts w:ascii="Book Antiqua" w:eastAsia="Book Antiqua" w:hAnsi="Book Antiqua" w:cs="Book Antiqua"/>
          <w:color w:val="000000"/>
        </w:rPr>
        <w:t>: 2051-2063 [PMID: 28005009 DOI: 10.1109/TMI.2016.2547947]</w:t>
      </w:r>
    </w:p>
    <w:p w14:paraId="29604017"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lastRenderedPageBreak/>
        <w:t xml:space="preserve">50 </w:t>
      </w:r>
      <w:r w:rsidRPr="00083C48">
        <w:rPr>
          <w:rFonts w:ascii="Book Antiqua" w:eastAsia="Book Antiqua" w:hAnsi="Book Antiqua" w:cs="Book Antiqua"/>
          <w:b/>
          <w:bCs/>
          <w:color w:val="000000"/>
        </w:rPr>
        <w:t>Zhang R</w:t>
      </w:r>
      <w:r w:rsidRPr="00083C48">
        <w:rPr>
          <w:rFonts w:ascii="Book Antiqua" w:eastAsia="Book Antiqua" w:hAnsi="Book Antiqua" w:cs="Book Antiqua"/>
          <w:color w:val="000000"/>
        </w:rPr>
        <w:t xml:space="preserve">, Zheng Y, </w:t>
      </w:r>
      <w:proofErr w:type="spellStart"/>
      <w:r w:rsidRPr="00083C48">
        <w:rPr>
          <w:rFonts w:ascii="Book Antiqua" w:eastAsia="Book Antiqua" w:hAnsi="Book Antiqua" w:cs="Book Antiqua"/>
          <w:color w:val="000000"/>
        </w:rPr>
        <w:t>Mak</w:t>
      </w:r>
      <w:proofErr w:type="spellEnd"/>
      <w:r w:rsidRPr="00083C48">
        <w:rPr>
          <w:rFonts w:ascii="Book Antiqua" w:eastAsia="Book Antiqua" w:hAnsi="Book Antiqua" w:cs="Book Antiqua"/>
          <w:color w:val="000000"/>
        </w:rPr>
        <w:t xml:space="preserve"> TW, Yu R, Wong SH, Lau JY, Poon CC. Automatic Detection and Classification of Colorectal Polyps by Transferring Low-Level CNN Features </w:t>
      </w:r>
      <w:proofErr w:type="gramStart"/>
      <w:r w:rsidRPr="00083C48">
        <w:rPr>
          <w:rFonts w:ascii="Book Antiqua" w:eastAsia="Book Antiqua" w:hAnsi="Book Antiqua" w:cs="Book Antiqua"/>
          <w:color w:val="000000"/>
        </w:rPr>
        <w:t>From</w:t>
      </w:r>
      <w:proofErr w:type="gramEnd"/>
      <w:r w:rsidRPr="00083C48">
        <w:rPr>
          <w:rFonts w:ascii="Book Antiqua" w:eastAsia="Book Antiqua" w:hAnsi="Book Antiqua" w:cs="Book Antiqua"/>
          <w:color w:val="000000"/>
        </w:rPr>
        <w:t xml:space="preserve"> Nonmedical Domain. </w:t>
      </w:r>
      <w:r w:rsidRPr="00083C48">
        <w:rPr>
          <w:rFonts w:ascii="Book Antiqua" w:eastAsia="Book Antiqua" w:hAnsi="Book Antiqua" w:cs="Book Antiqua"/>
          <w:i/>
          <w:iCs/>
          <w:color w:val="000000"/>
        </w:rPr>
        <w:t>IEEE J Biomed Health Inform</w:t>
      </w:r>
      <w:r w:rsidRPr="00083C48">
        <w:rPr>
          <w:rFonts w:ascii="Book Antiqua" w:eastAsia="Book Antiqua" w:hAnsi="Book Antiqua" w:cs="Book Antiqua"/>
          <w:color w:val="000000"/>
        </w:rPr>
        <w:t xml:space="preserve"> 2017; </w:t>
      </w:r>
      <w:r w:rsidRPr="00083C48">
        <w:rPr>
          <w:rFonts w:ascii="Book Antiqua" w:eastAsia="Book Antiqua" w:hAnsi="Book Antiqua" w:cs="Book Antiqua"/>
          <w:b/>
          <w:bCs/>
          <w:color w:val="000000"/>
        </w:rPr>
        <w:t>21</w:t>
      </w:r>
      <w:r w:rsidRPr="00083C48">
        <w:rPr>
          <w:rFonts w:ascii="Book Antiqua" w:eastAsia="Book Antiqua" w:hAnsi="Book Antiqua" w:cs="Book Antiqua"/>
          <w:color w:val="000000"/>
        </w:rPr>
        <w:t>: 41-47 [PMID: 28114040 DOI: 10.1109/JBHI.2016.2635662]</w:t>
      </w:r>
    </w:p>
    <w:p w14:paraId="6C878479" w14:textId="0470358A"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51 </w:t>
      </w:r>
      <w:proofErr w:type="spellStart"/>
      <w:r w:rsidRPr="00083C48">
        <w:rPr>
          <w:rFonts w:ascii="Book Antiqua" w:eastAsia="Book Antiqua" w:hAnsi="Book Antiqua" w:cs="Book Antiqua"/>
          <w:b/>
          <w:bCs/>
          <w:color w:val="000000"/>
        </w:rPr>
        <w:t>Fonollà</w:t>
      </w:r>
      <w:proofErr w:type="spellEnd"/>
      <w:r w:rsidRPr="00083C48">
        <w:rPr>
          <w:rFonts w:ascii="Book Antiqua" w:eastAsia="Book Antiqua" w:hAnsi="Book Antiqua" w:cs="Book Antiqua"/>
          <w:b/>
          <w:bCs/>
          <w:color w:val="000000"/>
        </w:rPr>
        <w:t xml:space="preserve"> R,</w:t>
      </w:r>
      <w:r w:rsidRPr="00083C48">
        <w:rPr>
          <w:rFonts w:ascii="Book Antiqua" w:eastAsia="Book Antiqua" w:hAnsi="Book Antiqua" w:cs="Book Antiqua"/>
          <w:color w:val="000000"/>
        </w:rPr>
        <w:t xml:space="preserve"> van der Zander QWE, Schreuder RM, </w:t>
      </w:r>
      <w:proofErr w:type="spellStart"/>
      <w:r w:rsidRPr="00083C48">
        <w:rPr>
          <w:rFonts w:ascii="Book Antiqua" w:eastAsia="Book Antiqua" w:hAnsi="Book Antiqua" w:cs="Book Antiqua"/>
          <w:color w:val="000000"/>
        </w:rPr>
        <w:t>Masclee</w:t>
      </w:r>
      <w:proofErr w:type="spellEnd"/>
      <w:r w:rsidRPr="00083C48">
        <w:rPr>
          <w:rFonts w:ascii="Book Antiqua" w:eastAsia="Book Antiqua" w:hAnsi="Book Antiqua" w:cs="Book Antiqua"/>
          <w:color w:val="000000"/>
        </w:rPr>
        <w:t xml:space="preserve"> A, Schoon EJ, van der </w:t>
      </w:r>
      <w:proofErr w:type="spellStart"/>
      <w:r w:rsidRPr="00083C48">
        <w:rPr>
          <w:rFonts w:ascii="Book Antiqua" w:eastAsia="Book Antiqua" w:hAnsi="Book Antiqua" w:cs="Book Antiqua"/>
          <w:color w:val="000000"/>
        </w:rPr>
        <w:t>Sommen</w:t>
      </w:r>
      <w:proofErr w:type="spellEnd"/>
      <w:r w:rsidRPr="00083C48">
        <w:rPr>
          <w:rFonts w:ascii="Book Antiqua" w:eastAsia="Book Antiqua" w:hAnsi="Book Antiqua" w:cs="Book Antiqua"/>
          <w:color w:val="000000"/>
        </w:rPr>
        <w:t xml:space="preserve"> S, de With PHN. A CNN </w:t>
      </w:r>
      <w:proofErr w:type="spellStart"/>
      <w:r w:rsidRPr="00083C48">
        <w:rPr>
          <w:rFonts w:ascii="Book Antiqua" w:eastAsia="Book Antiqua" w:hAnsi="Book Antiqua" w:cs="Book Antiqua"/>
          <w:color w:val="000000"/>
        </w:rPr>
        <w:t>CADx</w:t>
      </w:r>
      <w:proofErr w:type="spellEnd"/>
      <w:r w:rsidRPr="00083C48">
        <w:rPr>
          <w:rFonts w:ascii="Book Antiqua" w:eastAsia="Book Antiqua" w:hAnsi="Book Antiqua" w:cs="Book Antiqua"/>
          <w:color w:val="000000"/>
        </w:rPr>
        <w:t xml:space="preserve"> System for Multimodal Classification of Colorectal Polyps Combining WL, BLI, and LCI Modalitie</w:t>
      </w:r>
      <w:r w:rsidR="00053B39">
        <w:rPr>
          <w:rFonts w:ascii="Book Antiqua" w:eastAsia="Book Antiqua" w:hAnsi="Book Antiqua" w:cs="Book Antiqua"/>
          <w:color w:val="000000"/>
        </w:rPr>
        <w:t xml:space="preserve">s. </w:t>
      </w:r>
      <w:r w:rsidR="00053B39" w:rsidRPr="00053B39">
        <w:rPr>
          <w:rFonts w:ascii="Book Antiqua" w:eastAsia="Book Antiqua" w:hAnsi="Book Antiqua" w:cs="Book Antiqua"/>
          <w:i/>
          <w:color w:val="000000"/>
        </w:rPr>
        <w:t>Appl Sci</w:t>
      </w:r>
      <w:r w:rsidR="00053B39">
        <w:rPr>
          <w:rFonts w:ascii="Book Antiqua" w:eastAsia="Book Antiqua" w:hAnsi="Book Antiqua" w:cs="Book Antiqua"/>
          <w:color w:val="000000"/>
        </w:rPr>
        <w:t xml:space="preserve"> 2020; </w:t>
      </w:r>
      <w:r w:rsidR="00053B39" w:rsidRPr="00053B39">
        <w:rPr>
          <w:rFonts w:ascii="Book Antiqua" w:eastAsia="Book Antiqua" w:hAnsi="Book Antiqua" w:cs="Book Antiqua"/>
          <w:b/>
          <w:color w:val="000000"/>
        </w:rPr>
        <w:t>10</w:t>
      </w:r>
      <w:r w:rsidRPr="00083C48">
        <w:rPr>
          <w:rFonts w:ascii="Book Antiqua" w:eastAsia="Book Antiqua" w:hAnsi="Book Antiqua" w:cs="Book Antiqua"/>
          <w:color w:val="000000"/>
        </w:rPr>
        <w:t>: 5040 [DOI: 10.3390/app10155040]</w:t>
      </w:r>
    </w:p>
    <w:p w14:paraId="25F21929"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52 </w:t>
      </w:r>
      <w:r w:rsidRPr="00083C48">
        <w:rPr>
          <w:rFonts w:ascii="Book Antiqua" w:eastAsia="Book Antiqua" w:hAnsi="Book Antiqua" w:cs="Book Antiqua"/>
          <w:b/>
          <w:bCs/>
          <w:color w:val="000000"/>
        </w:rPr>
        <w:t>Tan J</w:t>
      </w:r>
      <w:r w:rsidRPr="00083C48">
        <w:rPr>
          <w:rFonts w:ascii="Book Antiqua" w:eastAsia="Book Antiqua" w:hAnsi="Book Antiqua" w:cs="Book Antiqua"/>
          <w:color w:val="000000"/>
        </w:rPr>
        <w:t xml:space="preserve">, Gao Y, Liang Z, Cao W, Pomeroy MJ, </w:t>
      </w:r>
      <w:proofErr w:type="spellStart"/>
      <w:r w:rsidRPr="00083C48">
        <w:rPr>
          <w:rFonts w:ascii="Book Antiqua" w:eastAsia="Book Antiqua" w:hAnsi="Book Antiqua" w:cs="Book Antiqua"/>
          <w:color w:val="000000"/>
        </w:rPr>
        <w:t>Huo</w:t>
      </w:r>
      <w:proofErr w:type="spellEnd"/>
      <w:r w:rsidRPr="00083C48">
        <w:rPr>
          <w:rFonts w:ascii="Book Antiqua" w:eastAsia="Book Antiqua" w:hAnsi="Book Antiqua" w:cs="Book Antiqua"/>
          <w:color w:val="000000"/>
        </w:rPr>
        <w:t xml:space="preserve"> Y, Li L, </w:t>
      </w:r>
      <w:proofErr w:type="spellStart"/>
      <w:r w:rsidRPr="00083C48">
        <w:rPr>
          <w:rFonts w:ascii="Book Antiqua" w:eastAsia="Book Antiqua" w:hAnsi="Book Antiqua" w:cs="Book Antiqua"/>
          <w:color w:val="000000"/>
        </w:rPr>
        <w:t>Barish</w:t>
      </w:r>
      <w:proofErr w:type="spellEnd"/>
      <w:r w:rsidRPr="00083C48">
        <w:rPr>
          <w:rFonts w:ascii="Book Antiqua" w:eastAsia="Book Antiqua" w:hAnsi="Book Antiqua" w:cs="Book Antiqua"/>
          <w:color w:val="000000"/>
        </w:rPr>
        <w:t xml:space="preserve"> MA, Abbasi AF, </w:t>
      </w:r>
      <w:proofErr w:type="spellStart"/>
      <w:r w:rsidRPr="00083C48">
        <w:rPr>
          <w:rFonts w:ascii="Book Antiqua" w:eastAsia="Book Antiqua" w:hAnsi="Book Antiqua" w:cs="Book Antiqua"/>
          <w:color w:val="000000"/>
        </w:rPr>
        <w:t>Pickhardt</w:t>
      </w:r>
      <w:proofErr w:type="spellEnd"/>
      <w:r w:rsidRPr="00083C48">
        <w:rPr>
          <w:rFonts w:ascii="Book Antiqua" w:eastAsia="Book Antiqua" w:hAnsi="Book Antiqua" w:cs="Book Antiqua"/>
          <w:color w:val="000000"/>
        </w:rPr>
        <w:t xml:space="preserve"> PJ. 3D-GLCM CNN: A 3-Dimensional Gray-Level Co-Occurrence Matrix-Based CNN Model for Polyp Classification </w:t>
      </w:r>
      <w:r w:rsidRPr="00083C48">
        <w:rPr>
          <w:rFonts w:ascii="Book Antiqua" w:eastAsia="Book Antiqua" w:hAnsi="Book Antiqua" w:cs="Book Antiqua"/>
          <w:i/>
          <w:iCs/>
          <w:color w:val="000000"/>
        </w:rPr>
        <w:t>via</w:t>
      </w:r>
      <w:r w:rsidRPr="00083C48">
        <w:rPr>
          <w:rFonts w:ascii="Book Antiqua" w:eastAsia="Book Antiqua" w:hAnsi="Book Antiqua" w:cs="Book Antiqua"/>
          <w:color w:val="000000"/>
        </w:rPr>
        <w:t xml:space="preserve"> CT Colonography. </w:t>
      </w:r>
      <w:r w:rsidRPr="00083C48">
        <w:rPr>
          <w:rFonts w:ascii="Book Antiqua" w:eastAsia="Book Antiqua" w:hAnsi="Book Antiqua" w:cs="Book Antiqua"/>
          <w:i/>
          <w:iCs/>
          <w:color w:val="000000"/>
        </w:rPr>
        <w:t>IEEE Trans Med Imaging</w:t>
      </w:r>
      <w:r w:rsidRPr="00083C48">
        <w:rPr>
          <w:rFonts w:ascii="Book Antiqua" w:eastAsia="Book Antiqua" w:hAnsi="Book Antiqua" w:cs="Book Antiqua"/>
          <w:color w:val="000000"/>
        </w:rPr>
        <w:t xml:space="preserve"> 2020; </w:t>
      </w:r>
      <w:r w:rsidRPr="00083C48">
        <w:rPr>
          <w:rFonts w:ascii="Book Antiqua" w:eastAsia="Book Antiqua" w:hAnsi="Book Antiqua" w:cs="Book Antiqua"/>
          <w:b/>
          <w:bCs/>
          <w:color w:val="000000"/>
        </w:rPr>
        <w:t>39</w:t>
      </w:r>
      <w:r w:rsidRPr="00083C48">
        <w:rPr>
          <w:rFonts w:ascii="Book Antiqua" w:eastAsia="Book Antiqua" w:hAnsi="Book Antiqua" w:cs="Book Antiqua"/>
          <w:color w:val="000000"/>
        </w:rPr>
        <w:t>: 2013-2024 [PMID: 31899419 DOI: 10.1109/TMI.2019.2963177]</w:t>
      </w:r>
    </w:p>
    <w:p w14:paraId="53BBEF78" w14:textId="4BAEE5FC"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53 </w:t>
      </w:r>
      <w:r w:rsidR="007D3728">
        <w:rPr>
          <w:rFonts w:ascii="Book Antiqua" w:eastAsia="Book Antiqua" w:hAnsi="Book Antiqua" w:cs="Book Antiqua"/>
          <w:b/>
          <w:bCs/>
          <w:color w:val="000000"/>
        </w:rPr>
        <w:t>Park H</w:t>
      </w:r>
      <w:r w:rsidRPr="00083C48">
        <w:rPr>
          <w:rFonts w:ascii="Book Antiqua" w:eastAsia="Book Antiqua" w:hAnsi="Book Antiqua" w:cs="Book Antiqua"/>
          <w:b/>
          <w:bCs/>
          <w:color w:val="000000"/>
        </w:rPr>
        <w:t>C,</w:t>
      </w:r>
      <w:r w:rsidR="007D3728">
        <w:rPr>
          <w:rFonts w:ascii="Book Antiqua" w:eastAsia="Book Antiqua" w:hAnsi="Book Antiqua" w:cs="Book Antiqua"/>
          <w:color w:val="000000"/>
        </w:rPr>
        <w:t xml:space="preserve"> Kim YJ, Lee S</w:t>
      </w:r>
      <w:r w:rsidRPr="00083C48">
        <w:rPr>
          <w:rFonts w:ascii="Book Antiqua" w:eastAsia="Book Antiqua" w:hAnsi="Book Antiqua" w:cs="Book Antiqua"/>
          <w:color w:val="000000"/>
        </w:rPr>
        <w:t xml:space="preserve">W. Adenocarcinoma recognition in endoscopy images using optimized convolutional neural networks. </w:t>
      </w:r>
      <w:r w:rsidRPr="007D3728">
        <w:rPr>
          <w:rFonts w:ascii="Book Antiqua" w:eastAsia="Book Antiqua" w:hAnsi="Book Antiqua" w:cs="Book Antiqua"/>
          <w:i/>
          <w:color w:val="000000"/>
        </w:rPr>
        <w:t>Appl</w:t>
      </w:r>
      <w:r w:rsidR="007D3728" w:rsidRPr="007D3728">
        <w:rPr>
          <w:rFonts w:ascii="Book Antiqua" w:eastAsia="Book Antiqua" w:hAnsi="Book Antiqua" w:cs="Book Antiqua"/>
          <w:i/>
          <w:color w:val="000000"/>
        </w:rPr>
        <w:t xml:space="preserve"> </w:t>
      </w:r>
      <w:r w:rsidRPr="007D3728">
        <w:rPr>
          <w:rFonts w:ascii="Book Antiqua" w:eastAsia="Book Antiqua" w:hAnsi="Book Antiqua" w:cs="Book Antiqua"/>
          <w:i/>
          <w:color w:val="000000"/>
        </w:rPr>
        <w:t>Sci</w:t>
      </w:r>
      <w:r w:rsidR="007D3728">
        <w:rPr>
          <w:rFonts w:ascii="Book Antiqua" w:eastAsia="Book Antiqua" w:hAnsi="Book Antiqua" w:cs="Book Antiqua"/>
          <w:color w:val="000000"/>
        </w:rPr>
        <w:t xml:space="preserve"> 2020; </w:t>
      </w:r>
      <w:r w:rsidR="007D3728" w:rsidRPr="007D3728">
        <w:rPr>
          <w:rFonts w:ascii="Book Antiqua" w:eastAsia="Book Antiqua" w:hAnsi="Book Antiqua" w:cs="Book Antiqua"/>
          <w:b/>
          <w:color w:val="000000"/>
        </w:rPr>
        <w:t>10</w:t>
      </w:r>
      <w:r w:rsidRPr="00083C48">
        <w:rPr>
          <w:rFonts w:ascii="Book Antiqua" w:eastAsia="Book Antiqua" w:hAnsi="Book Antiqua" w:cs="Book Antiqua"/>
          <w:color w:val="000000"/>
        </w:rPr>
        <w:t>:</w:t>
      </w:r>
      <w:r w:rsidR="007D3728">
        <w:rPr>
          <w:rFonts w:ascii="Book Antiqua" w:eastAsia="Book Antiqua" w:hAnsi="Book Antiqua" w:cs="Book Antiqua"/>
          <w:color w:val="000000"/>
        </w:rPr>
        <w:t xml:space="preserve"> </w:t>
      </w:r>
      <w:r w:rsidRPr="00083C48">
        <w:rPr>
          <w:rFonts w:ascii="Book Antiqua" w:eastAsia="Book Antiqua" w:hAnsi="Book Antiqua" w:cs="Book Antiqua"/>
          <w:color w:val="000000"/>
        </w:rPr>
        <w:t>1650 [DOI: 10.3390/app10051650]</w:t>
      </w:r>
    </w:p>
    <w:p w14:paraId="6BDEA38F" w14:textId="01179BF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54 </w:t>
      </w:r>
      <w:proofErr w:type="spellStart"/>
      <w:r w:rsidRPr="00083C48">
        <w:rPr>
          <w:rFonts w:ascii="Book Antiqua" w:eastAsia="Book Antiqua" w:hAnsi="Book Antiqua" w:cs="Book Antiqua"/>
          <w:b/>
          <w:bCs/>
          <w:color w:val="000000"/>
        </w:rPr>
        <w:t>Viscaino</w:t>
      </w:r>
      <w:proofErr w:type="spellEnd"/>
      <w:r w:rsidRPr="00083C48">
        <w:rPr>
          <w:rFonts w:ascii="Book Antiqua" w:eastAsia="Book Antiqua" w:hAnsi="Book Antiqua" w:cs="Book Antiqua"/>
          <w:b/>
          <w:bCs/>
          <w:color w:val="000000"/>
        </w:rPr>
        <w:t xml:space="preserve"> M,</w:t>
      </w:r>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Cheein</w:t>
      </w:r>
      <w:proofErr w:type="spellEnd"/>
      <w:r w:rsidRPr="00083C48">
        <w:rPr>
          <w:rFonts w:ascii="Book Antiqua" w:eastAsia="Book Antiqua" w:hAnsi="Book Antiqua" w:cs="Book Antiqua"/>
          <w:color w:val="000000"/>
        </w:rPr>
        <w:t xml:space="preserve"> FA. Machine learning for computer-aided polyp detection using wavelets and content-based image. In</w:t>
      </w:r>
      <w:r w:rsidR="00AE0419">
        <w:rPr>
          <w:rFonts w:ascii="Book Antiqua" w:eastAsia="Book Antiqua" w:hAnsi="Book Antiqua" w:cs="Book Antiqua"/>
          <w:color w:val="000000"/>
        </w:rPr>
        <w:t>:</w:t>
      </w:r>
      <w:r w:rsidRPr="00083C48">
        <w:rPr>
          <w:rFonts w:ascii="Book Antiqua" w:eastAsia="Book Antiqua" w:hAnsi="Book Antiqua" w:cs="Book Antiqua"/>
          <w:color w:val="000000"/>
        </w:rPr>
        <w:t xml:space="preserve"> 2019 41st Annual International Conference of the IEEE Engineering in Medicine and Biology Society (EMBC) 2019; </w:t>
      </w:r>
      <w:r w:rsidRPr="00AE0419">
        <w:rPr>
          <w:rFonts w:ascii="Book Antiqua" w:eastAsia="Book Antiqua" w:hAnsi="Book Antiqua" w:cs="Book Antiqua"/>
          <w:b/>
          <w:color w:val="000000"/>
        </w:rPr>
        <w:t>23</w:t>
      </w:r>
      <w:r w:rsidR="00AE0419">
        <w:rPr>
          <w:rFonts w:ascii="Book Antiqua" w:eastAsia="Book Antiqua" w:hAnsi="Book Antiqua" w:cs="Book Antiqua"/>
          <w:color w:val="000000"/>
        </w:rPr>
        <w:t xml:space="preserve">: </w:t>
      </w:r>
      <w:r w:rsidRPr="00083C48">
        <w:rPr>
          <w:rFonts w:ascii="Book Antiqua" w:eastAsia="Book Antiqua" w:hAnsi="Book Antiqua" w:cs="Book Antiqua"/>
          <w:color w:val="000000"/>
        </w:rPr>
        <w:t>961-965 [DOI: 10.1109/EMBC.2019.8857831]</w:t>
      </w:r>
    </w:p>
    <w:p w14:paraId="5735A467"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55 </w:t>
      </w:r>
      <w:r w:rsidRPr="00083C48">
        <w:rPr>
          <w:rFonts w:ascii="Book Antiqua" w:eastAsia="Book Antiqua" w:hAnsi="Book Antiqua" w:cs="Book Antiqua"/>
          <w:b/>
          <w:bCs/>
          <w:color w:val="000000"/>
        </w:rPr>
        <w:t>Silva J</w:t>
      </w:r>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Histace</w:t>
      </w:r>
      <w:proofErr w:type="spellEnd"/>
      <w:r w:rsidRPr="00083C48">
        <w:rPr>
          <w:rFonts w:ascii="Book Antiqua" w:eastAsia="Book Antiqua" w:hAnsi="Book Antiqua" w:cs="Book Antiqua"/>
          <w:color w:val="000000"/>
        </w:rPr>
        <w:t xml:space="preserve"> A, Romain O, Dray X, </w:t>
      </w:r>
      <w:proofErr w:type="spellStart"/>
      <w:r w:rsidRPr="00083C48">
        <w:rPr>
          <w:rFonts w:ascii="Book Antiqua" w:eastAsia="Book Antiqua" w:hAnsi="Book Antiqua" w:cs="Book Antiqua"/>
          <w:color w:val="000000"/>
        </w:rPr>
        <w:t>Granado</w:t>
      </w:r>
      <w:proofErr w:type="spellEnd"/>
      <w:r w:rsidRPr="00083C48">
        <w:rPr>
          <w:rFonts w:ascii="Book Antiqua" w:eastAsia="Book Antiqua" w:hAnsi="Book Antiqua" w:cs="Book Antiqua"/>
          <w:color w:val="000000"/>
        </w:rPr>
        <w:t xml:space="preserve"> B. Toward embedded detection of polyps in WCE images for early diagnosis of colorectal cancer. </w:t>
      </w:r>
      <w:r w:rsidRPr="00083C48">
        <w:rPr>
          <w:rFonts w:ascii="Book Antiqua" w:eastAsia="Book Antiqua" w:hAnsi="Book Antiqua" w:cs="Book Antiqua"/>
          <w:i/>
          <w:iCs/>
          <w:color w:val="000000"/>
        </w:rPr>
        <w:t xml:space="preserve">Int J </w:t>
      </w:r>
      <w:proofErr w:type="spellStart"/>
      <w:r w:rsidRPr="00083C48">
        <w:rPr>
          <w:rFonts w:ascii="Book Antiqua" w:eastAsia="Book Antiqua" w:hAnsi="Book Antiqua" w:cs="Book Antiqua"/>
          <w:i/>
          <w:iCs/>
          <w:color w:val="000000"/>
        </w:rPr>
        <w:t>Comput</w:t>
      </w:r>
      <w:proofErr w:type="spellEnd"/>
      <w:r w:rsidRPr="00083C48">
        <w:rPr>
          <w:rFonts w:ascii="Book Antiqua" w:eastAsia="Book Antiqua" w:hAnsi="Book Antiqua" w:cs="Book Antiqua"/>
          <w:i/>
          <w:iCs/>
          <w:color w:val="000000"/>
        </w:rPr>
        <w:t xml:space="preserve"> Assist </w:t>
      </w:r>
      <w:proofErr w:type="spellStart"/>
      <w:r w:rsidRPr="00083C48">
        <w:rPr>
          <w:rFonts w:ascii="Book Antiqua" w:eastAsia="Book Antiqua" w:hAnsi="Book Antiqua" w:cs="Book Antiqua"/>
          <w:i/>
          <w:iCs/>
          <w:color w:val="000000"/>
        </w:rPr>
        <w:t>Radiol</w:t>
      </w:r>
      <w:proofErr w:type="spellEnd"/>
      <w:r w:rsidRPr="00083C48">
        <w:rPr>
          <w:rFonts w:ascii="Book Antiqua" w:eastAsia="Book Antiqua" w:hAnsi="Book Antiqua" w:cs="Book Antiqua"/>
          <w:i/>
          <w:iCs/>
          <w:color w:val="000000"/>
        </w:rPr>
        <w:t xml:space="preserve"> Surg</w:t>
      </w:r>
      <w:r w:rsidRPr="00083C48">
        <w:rPr>
          <w:rFonts w:ascii="Book Antiqua" w:eastAsia="Book Antiqua" w:hAnsi="Book Antiqua" w:cs="Book Antiqua"/>
          <w:color w:val="000000"/>
        </w:rPr>
        <w:t xml:space="preserve"> 2014; </w:t>
      </w:r>
      <w:r w:rsidRPr="00083C48">
        <w:rPr>
          <w:rFonts w:ascii="Book Antiqua" w:eastAsia="Book Antiqua" w:hAnsi="Book Antiqua" w:cs="Book Antiqua"/>
          <w:b/>
          <w:bCs/>
          <w:color w:val="000000"/>
        </w:rPr>
        <w:t>9</w:t>
      </w:r>
      <w:r w:rsidRPr="00083C48">
        <w:rPr>
          <w:rFonts w:ascii="Book Antiqua" w:eastAsia="Book Antiqua" w:hAnsi="Book Antiqua" w:cs="Book Antiqua"/>
          <w:color w:val="000000"/>
        </w:rPr>
        <w:t>: 283-293 [PMID: 24037504 DOI: 10.1007/s11548-013-0926-3]</w:t>
      </w:r>
    </w:p>
    <w:p w14:paraId="3FF0DC35" w14:textId="282108A1"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56 </w:t>
      </w:r>
      <w:r w:rsidRPr="00083C48">
        <w:rPr>
          <w:rFonts w:ascii="Book Antiqua" w:eastAsia="Book Antiqua" w:hAnsi="Book Antiqua" w:cs="Book Antiqua"/>
          <w:b/>
          <w:bCs/>
          <w:color w:val="000000"/>
        </w:rPr>
        <w:t>Deng J,</w:t>
      </w:r>
      <w:r w:rsidR="0071455B">
        <w:rPr>
          <w:rFonts w:ascii="Book Antiqua" w:eastAsia="Book Antiqua" w:hAnsi="Book Antiqua" w:cs="Book Antiqua"/>
          <w:color w:val="000000"/>
        </w:rPr>
        <w:t xml:space="preserve"> Dong W, </w:t>
      </w:r>
      <w:proofErr w:type="spellStart"/>
      <w:r w:rsidR="0071455B">
        <w:rPr>
          <w:rFonts w:ascii="Book Antiqua" w:eastAsia="Book Antiqua" w:hAnsi="Book Antiqua" w:cs="Book Antiqua"/>
          <w:color w:val="000000"/>
        </w:rPr>
        <w:t>Socher</w:t>
      </w:r>
      <w:proofErr w:type="spellEnd"/>
      <w:r w:rsidR="0071455B">
        <w:rPr>
          <w:rFonts w:ascii="Book Antiqua" w:eastAsia="Book Antiqua" w:hAnsi="Book Antiqua" w:cs="Book Antiqua"/>
          <w:color w:val="000000"/>
        </w:rPr>
        <w:t xml:space="preserve"> R, Li L</w:t>
      </w:r>
      <w:r w:rsidRPr="00083C48">
        <w:rPr>
          <w:rFonts w:ascii="Book Antiqua" w:eastAsia="Book Antiqua" w:hAnsi="Book Antiqua" w:cs="Book Antiqua"/>
          <w:color w:val="000000"/>
        </w:rPr>
        <w:t xml:space="preserve">J, Li K, </w:t>
      </w:r>
      <w:r w:rsidR="0071455B" w:rsidRPr="00083C48">
        <w:rPr>
          <w:rFonts w:ascii="Book Antiqua" w:eastAsia="Book Antiqua" w:hAnsi="Book Antiqua" w:cs="Book Antiqua"/>
          <w:color w:val="000000"/>
        </w:rPr>
        <w:t>L</w:t>
      </w:r>
      <w:r w:rsidR="0071455B">
        <w:rPr>
          <w:rFonts w:ascii="Book Antiqua" w:eastAsia="Book Antiqua" w:hAnsi="Book Antiqua" w:cs="Book Antiqua"/>
          <w:color w:val="000000"/>
        </w:rPr>
        <w:t>i</w:t>
      </w:r>
      <w:r w:rsidR="0071455B" w:rsidRPr="00083C48">
        <w:rPr>
          <w:rFonts w:ascii="Book Antiqua" w:eastAsia="Book Antiqua" w:hAnsi="Book Antiqua" w:cs="Book Antiqua"/>
          <w:color w:val="000000"/>
        </w:rPr>
        <w:t xml:space="preserve"> </w:t>
      </w:r>
      <w:r w:rsidR="0071455B">
        <w:rPr>
          <w:rFonts w:ascii="Book Antiqua" w:eastAsia="Book Antiqua" w:hAnsi="Book Antiqua" w:cs="Book Antiqua"/>
          <w:color w:val="000000"/>
        </w:rPr>
        <w:t>FF</w:t>
      </w:r>
      <w:r w:rsidRPr="00083C48">
        <w:rPr>
          <w:rFonts w:ascii="Book Antiqua" w:eastAsia="Book Antiqua" w:hAnsi="Book Antiqua" w:cs="Book Antiqua"/>
          <w:color w:val="000000"/>
        </w:rPr>
        <w:t xml:space="preserve">. ImageNet: A large-scale hierarchical image database. </w:t>
      </w:r>
      <w:r w:rsidR="0071455B">
        <w:rPr>
          <w:rFonts w:ascii="Book Antiqua" w:eastAsia="Book Antiqua" w:hAnsi="Book Antiqua" w:cs="Book Antiqua"/>
          <w:color w:val="000000"/>
        </w:rPr>
        <w:t xml:space="preserve">In: </w:t>
      </w:r>
      <w:r w:rsidRPr="00083C48">
        <w:rPr>
          <w:rFonts w:ascii="Book Antiqua" w:eastAsia="Book Antiqua" w:hAnsi="Book Antiqua" w:cs="Book Antiqua"/>
          <w:color w:val="000000"/>
        </w:rPr>
        <w:t>2009 IEEE Conference on Computer Vision and Pattern Recognition. Miami, Florida</w:t>
      </w:r>
      <w:r w:rsidR="00095950">
        <w:rPr>
          <w:rFonts w:ascii="Book Antiqua" w:eastAsia="Book Antiqua" w:hAnsi="Book Antiqua" w:cs="Book Antiqua"/>
          <w:color w:val="000000"/>
        </w:rPr>
        <w:t>.</w:t>
      </w:r>
      <w:r w:rsidRPr="00083C48">
        <w:rPr>
          <w:rFonts w:ascii="Book Antiqua" w:eastAsia="Book Antiqua" w:hAnsi="Book Antiqua" w:cs="Book Antiqua"/>
          <w:color w:val="000000"/>
        </w:rPr>
        <w:t xml:space="preserve"> 2009</w:t>
      </w:r>
      <w:r w:rsidR="00095950">
        <w:rPr>
          <w:rFonts w:ascii="Book Antiqua" w:eastAsia="Book Antiqua" w:hAnsi="Book Antiqua" w:cs="Book Antiqua"/>
          <w:color w:val="000000"/>
        </w:rPr>
        <w:t xml:space="preserve">: </w:t>
      </w:r>
      <w:r w:rsidRPr="00083C48">
        <w:rPr>
          <w:rFonts w:ascii="Book Antiqua" w:eastAsia="Book Antiqua" w:hAnsi="Book Antiqua" w:cs="Book Antiqua"/>
          <w:color w:val="000000"/>
        </w:rPr>
        <w:t>248</w:t>
      </w:r>
      <w:r w:rsidR="0071455B">
        <w:rPr>
          <w:rFonts w:ascii="Book Antiqua" w:eastAsia="Book Antiqua" w:hAnsi="Book Antiqua" w:cs="Book Antiqua"/>
          <w:color w:val="000000"/>
        </w:rPr>
        <w:t>-2</w:t>
      </w:r>
      <w:r w:rsidRPr="00083C48">
        <w:rPr>
          <w:rFonts w:ascii="Book Antiqua" w:eastAsia="Book Antiqua" w:hAnsi="Book Antiqua" w:cs="Book Antiqua"/>
          <w:color w:val="000000"/>
        </w:rPr>
        <w:t>55 [DOI:</w:t>
      </w:r>
      <w:r w:rsidR="0071455B">
        <w:rPr>
          <w:rFonts w:ascii="Book Antiqua" w:eastAsia="Book Antiqua" w:hAnsi="Book Antiqua" w:cs="Book Antiqua"/>
          <w:color w:val="000000"/>
        </w:rPr>
        <w:t xml:space="preserve"> </w:t>
      </w:r>
      <w:r w:rsidRPr="00083C48">
        <w:rPr>
          <w:rFonts w:ascii="Book Antiqua" w:eastAsia="Book Antiqua" w:hAnsi="Book Antiqua" w:cs="Book Antiqua"/>
          <w:color w:val="000000"/>
        </w:rPr>
        <w:t>10.1109/CVPR.2009.5206848]</w:t>
      </w:r>
    </w:p>
    <w:p w14:paraId="163CC076" w14:textId="3650F842" w:rsidR="00A77B3E" w:rsidRPr="00083C48" w:rsidRDefault="007D3DE3" w:rsidP="00083C48">
      <w:pPr>
        <w:snapToGrid w:val="0"/>
        <w:spacing w:line="360" w:lineRule="auto"/>
        <w:jc w:val="both"/>
        <w:rPr>
          <w:rFonts w:ascii="Book Antiqua" w:hAnsi="Book Antiqua"/>
        </w:rPr>
      </w:pPr>
      <w:r w:rsidRPr="0071455B">
        <w:rPr>
          <w:rFonts w:ascii="Book Antiqua" w:eastAsia="Book Antiqua" w:hAnsi="Book Antiqua" w:cs="Book Antiqua"/>
          <w:color w:val="000000"/>
          <w:highlight w:val="yellow"/>
        </w:rPr>
        <w:t xml:space="preserve">57 </w:t>
      </w:r>
      <w:r w:rsidR="0071455B" w:rsidRPr="0071455B">
        <w:rPr>
          <w:rFonts w:ascii="Book Antiqua" w:eastAsia="Book Antiqua" w:hAnsi="Book Antiqua" w:cs="Book Antiqua"/>
          <w:b/>
          <w:bCs/>
          <w:color w:val="000000"/>
          <w:highlight w:val="yellow"/>
        </w:rPr>
        <w:t>Lin T</w:t>
      </w:r>
      <w:r w:rsidRPr="0071455B">
        <w:rPr>
          <w:rFonts w:ascii="Book Antiqua" w:eastAsia="Book Antiqua" w:hAnsi="Book Antiqua" w:cs="Book Antiqua"/>
          <w:b/>
          <w:bCs/>
          <w:color w:val="000000"/>
          <w:highlight w:val="yellow"/>
        </w:rPr>
        <w:t>Y,</w:t>
      </w:r>
      <w:r w:rsidRPr="0071455B">
        <w:rPr>
          <w:rFonts w:ascii="Book Antiqua" w:eastAsia="Book Antiqua" w:hAnsi="Book Antiqua" w:cs="Book Antiqua"/>
          <w:color w:val="000000"/>
          <w:highlight w:val="yellow"/>
        </w:rPr>
        <w:t xml:space="preserve"> Maire M, </w:t>
      </w:r>
      <w:proofErr w:type="spellStart"/>
      <w:r w:rsidRPr="0071455B">
        <w:rPr>
          <w:rFonts w:ascii="Book Antiqua" w:eastAsia="Book Antiqua" w:hAnsi="Book Antiqua" w:cs="Book Antiqua"/>
          <w:color w:val="000000"/>
          <w:highlight w:val="yellow"/>
        </w:rPr>
        <w:t>Belongie</w:t>
      </w:r>
      <w:proofErr w:type="spellEnd"/>
      <w:r w:rsidRPr="0071455B">
        <w:rPr>
          <w:rFonts w:ascii="Book Antiqua" w:eastAsia="Book Antiqua" w:hAnsi="Book Antiqua" w:cs="Book Antiqua"/>
          <w:color w:val="000000"/>
          <w:highlight w:val="yellow"/>
        </w:rPr>
        <w:t xml:space="preserve"> S, </w:t>
      </w:r>
      <w:proofErr w:type="spellStart"/>
      <w:r w:rsidRPr="0071455B">
        <w:rPr>
          <w:rFonts w:ascii="Book Antiqua" w:eastAsia="Book Antiqua" w:hAnsi="Book Antiqua" w:cs="Book Antiqua"/>
          <w:color w:val="000000"/>
          <w:highlight w:val="yellow"/>
        </w:rPr>
        <w:t>Bourdev</w:t>
      </w:r>
      <w:proofErr w:type="spellEnd"/>
      <w:r w:rsidRPr="0071455B">
        <w:rPr>
          <w:rFonts w:ascii="Book Antiqua" w:eastAsia="Book Antiqua" w:hAnsi="Book Antiqua" w:cs="Book Antiqua"/>
          <w:color w:val="000000"/>
          <w:highlight w:val="yellow"/>
        </w:rPr>
        <w:t xml:space="preserve"> L, </w:t>
      </w:r>
      <w:proofErr w:type="spellStart"/>
      <w:r w:rsidRPr="0071455B">
        <w:rPr>
          <w:rFonts w:ascii="Book Antiqua" w:eastAsia="Book Antiqua" w:hAnsi="Book Antiqua" w:cs="Book Antiqua"/>
          <w:color w:val="000000"/>
          <w:highlight w:val="yellow"/>
        </w:rPr>
        <w:t>Girshick</w:t>
      </w:r>
      <w:proofErr w:type="spellEnd"/>
      <w:r w:rsidRPr="0071455B">
        <w:rPr>
          <w:rFonts w:ascii="Book Antiqua" w:eastAsia="Book Antiqua" w:hAnsi="Book Antiqua" w:cs="Book Antiqua"/>
          <w:color w:val="000000"/>
          <w:highlight w:val="yellow"/>
        </w:rPr>
        <w:t xml:space="preserve"> R, Hays J, </w:t>
      </w:r>
      <w:proofErr w:type="spellStart"/>
      <w:r w:rsidRPr="0071455B">
        <w:rPr>
          <w:rFonts w:ascii="Book Antiqua" w:eastAsia="Book Antiqua" w:hAnsi="Book Antiqua" w:cs="Book Antiqua"/>
          <w:color w:val="000000"/>
          <w:highlight w:val="yellow"/>
        </w:rPr>
        <w:t>Perona</w:t>
      </w:r>
      <w:proofErr w:type="spellEnd"/>
      <w:r w:rsidRPr="0071455B">
        <w:rPr>
          <w:rFonts w:ascii="Book Antiqua" w:eastAsia="Book Antiqua" w:hAnsi="Book Antiqua" w:cs="Book Antiqua"/>
          <w:color w:val="000000"/>
          <w:highlight w:val="yellow"/>
        </w:rPr>
        <w:t xml:space="preserve"> P, Ramanan D, </w:t>
      </w:r>
      <w:proofErr w:type="spellStart"/>
      <w:r w:rsidRPr="0071455B">
        <w:rPr>
          <w:rFonts w:ascii="Book Antiqua" w:eastAsia="Book Antiqua" w:hAnsi="Book Antiqua" w:cs="Book Antiqua"/>
          <w:color w:val="000000"/>
          <w:highlight w:val="yellow"/>
        </w:rPr>
        <w:t>Zitnick</w:t>
      </w:r>
      <w:proofErr w:type="spellEnd"/>
      <w:r w:rsidRPr="0071455B">
        <w:rPr>
          <w:rFonts w:ascii="Book Antiqua" w:eastAsia="Book Antiqua" w:hAnsi="Book Antiqua" w:cs="Book Antiqua"/>
          <w:color w:val="000000"/>
          <w:highlight w:val="yellow"/>
        </w:rPr>
        <w:t xml:space="preserve"> CL, </w:t>
      </w:r>
      <w:proofErr w:type="spellStart"/>
      <w:r w:rsidRPr="0071455B">
        <w:rPr>
          <w:rFonts w:ascii="Book Antiqua" w:eastAsia="Book Antiqua" w:hAnsi="Book Antiqua" w:cs="Book Antiqua"/>
          <w:color w:val="000000"/>
          <w:highlight w:val="yellow"/>
        </w:rPr>
        <w:t>Dollár</w:t>
      </w:r>
      <w:proofErr w:type="spellEnd"/>
      <w:r w:rsidRPr="0071455B">
        <w:rPr>
          <w:rFonts w:ascii="Book Antiqua" w:eastAsia="Book Antiqua" w:hAnsi="Book Antiqua" w:cs="Book Antiqua"/>
          <w:color w:val="000000"/>
          <w:highlight w:val="yellow"/>
        </w:rPr>
        <w:t xml:space="preserve"> P. Microsoft COCO: Common Objects in Context; 2015. </w:t>
      </w:r>
      <w:r w:rsidR="00155A70">
        <w:rPr>
          <w:rFonts w:ascii="Book Antiqua" w:eastAsia="Book Antiqua" w:hAnsi="Book Antiqua" w:cs="Book Antiqua"/>
          <w:color w:val="000000"/>
          <w:highlight w:val="yellow"/>
        </w:rPr>
        <w:t>[</w:t>
      </w:r>
      <w:r w:rsidR="00155A70" w:rsidRPr="0071455B">
        <w:rPr>
          <w:rFonts w:ascii="Book Antiqua" w:eastAsia="Book Antiqua" w:hAnsi="Book Antiqua" w:cs="Book Antiqua"/>
          <w:color w:val="000000"/>
          <w:highlight w:val="yellow"/>
        </w:rPr>
        <w:t>cited 10 January 2021</w:t>
      </w:r>
      <w:r w:rsidR="00155A70">
        <w:rPr>
          <w:rFonts w:ascii="Book Antiqua" w:eastAsia="Book Antiqua" w:hAnsi="Book Antiqua" w:cs="Book Antiqua"/>
          <w:color w:val="000000"/>
          <w:highlight w:val="yellow"/>
        </w:rPr>
        <w:t xml:space="preserve">] </w:t>
      </w:r>
      <w:r w:rsidRPr="0071455B">
        <w:rPr>
          <w:rFonts w:ascii="Book Antiqua" w:eastAsia="Book Antiqua" w:hAnsi="Book Antiqua" w:cs="Book Antiqua"/>
          <w:color w:val="000000"/>
          <w:highlight w:val="yellow"/>
        </w:rPr>
        <w:t xml:space="preserve">Available from: </w:t>
      </w:r>
      <w:hyperlink r:id="rId6" w:history="1">
        <w:r w:rsidR="00675E91" w:rsidRPr="0011523C">
          <w:rPr>
            <w:rStyle w:val="a8"/>
            <w:rFonts w:ascii="Book Antiqua" w:eastAsia="Book Antiqua" w:hAnsi="Book Antiqua" w:cs="Book Antiqua"/>
            <w:highlight w:val="yellow"/>
          </w:rPr>
          <w:t>http://arxiv.org/abs/1405.0312</w:t>
        </w:r>
      </w:hyperlink>
      <w:r w:rsidR="00675E91">
        <w:rPr>
          <w:rFonts w:ascii="Book Antiqua" w:eastAsia="Book Antiqua" w:hAnsi="Book Antiqua" w:cs="Book Antiqua"/>
          <w:color w:val="000000"/>
        </w:rPr>
        <w:t xml:space="preserve"> </w:t>
      </w:r>
    </w:p>
    <w:p w14:paraId="33B0353A"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lastRenderedPageBreak/>
        <w:t xml:space="preserve">58 </w:t>
      </w:r>
      <w:r w:rsidRPr="00083C48">
        <w:rPr>
          <w:rFonts w:ascii="Book Antiqua" w:eastAsia="Book Antiqua" w:hAnsi="Book Antiqua" w:cs="Book Antiqua"/>
          <w:b/>
          <w:bCs/>
          <w:color w:val="000000"/>
        </w:rPr>
        <w:t>Vázquez D</w:t>
      </w:r>
      <w:r w:rsidRPr="00083C48">
        <w:rPr>
          <w:rFonts w:ascii="Book Antiqua" w:eastAsia="Book Antiqua" w:hAnsi="Book Antiqua" w:cs="Book Antiqua"/>
          <w:color w:val="000000"/>
        </w:rPr>
        <w:t>, Bernal J, Sánchez FJ, Fernández-</w:t>
      </w:r>
      <w:proofErr w:type="spellStart"/>
      <w:r w:rsidRPr="00083C48">
        <w:rPr>
          <w:rFonts w:ascii="Book Antiqua" w:eastAsia="Book Antiqua" w:hAnsi="Book Antiqua" w:cs="Book Antiqua"/>
          <w:color w:val="000000"/>
        </w:rPr>
        <w:t>Esparrach</w:t>
      </w:r>
      <w:proofErr w:type="spellEnd"/>
      <w:r w:rsidRPr="00083C48">
        <w:rPr>
          <w:rFonts w:ascii="Book Antiqua" w:eastAsia="Book Antiqua" w:hAnsi="Book Antiqua" w:cs="Book Antiqua"/>
          <w:color w:val="000000"/>
        </w:rPr>
        <w:t xml:space="preserve"> G, López AM, Romero A, </w:t>
      </w:r>
      <w:proofErr w:type="spellStart"/>
      <w:r w:rsidRPr="00083C48">
        <w:rPr>
          <w:rFonts w:ascii="Book Antiqua" w:eastAsia="Book Antiqua" w:hAnsi="Book Antiqua" w:cs="Book Antiqua"/>
          <w:color w:val="000000"/>
        </w:rPr>
        <w:t>Drozdzal</w:t>
      </w:r>
      <w:proofErr w:type="spellEnd"/>
      <w:r w:rsidRPr="00083C48">
        <w:rPr>
          <w:rFonts w:ascii="Book Antiqua" w:eastAsia="Book Antiqua" w:hAnsi="Book Antiqua" w:cs="Book Antiqua"/>
          <w:color w:val="000000"/>
        </w:rPr>
        <w:t xml:space="preserve"> M, Courville A. A Benchmark for Endoluminal Scene Segmentation of Colonoscopy Images. </w:t>
      </w:r>
      <w:r w:rsidRPr="00083C48">
        <w:rPr>
          <w:rFonts w:ascii="Book Antiqua" w:eastAsia="Book Antiqua" w:hAnsi="Book Antiqua" w:cs="Book Antiqua"/>
          <w:i/>
          <w:iCs/>
          <w:color w:val="000000"/>
        </w:rPr>
        <w:t xml:space="preserve">J </w:t>
      </w:r>
      <w:proofErr w:type="spellStart"/>
      <w:r w:rsidRPr="00083C48">
        <w:rPr>
          <w:rFonts w:ascii="Book Antiqua" w:eastAsia="Book Antiqua" w:hAnsi="Book Antiqua" w:cs="Book Antiqua"/>
          <w:i/>
          <w:iCs/>
          <w:color w:val="000000"/>
        </w:rPr>
        <w:t>Healthc</w:t>
      </w:r>
      <w:proofErr w:type="spellEnd"/>
      <w:r w:rsidRPr="00083C48">
        <w:rPr>
          <w:rFonts w:ascii="Book Antiqua" w:eastAsia="Book Antiqua" w:hAnsi="Book Antiqua" w:cs="Book Antiqua"/>
          <w:i/>
          <w:iCs/>
          <w:color w:val="000000"/>
        </w:rPr>
        <w:t xml:space="preserve"> </w:t>
      </w:r>
      <w:proofErr w:type="spellStart"/>
      <w:r w:rsidRPr="00083C48">
        <w:rPr>
          <w:rFonts w:ascii="Book Antiqua" w:eastAsia="Book Antiqua" w:hAnsi="Book Antiqua" w:cs="Book Antiqua"/>
          <w:i/>
          <w:iCs/>
          <w:color w:val="000000"/>
        </w:rPr>
        <w:t>Eng</w:t>
      </w:r>
      <w:proofErr w:type="spellEnd"/>
      <w:r w:rsidRPr="00083C48">
        <w:rPr>
          <w:rFonts w:ascii="Book Antiqua" w:eastAsia="Book Antiqua" w:hAnsi="Book Antiqua" w:cs="Book Antiqua"/>
          <w:color w:val="000000"/>
        </w:rPr>
        <w:t xml:space="preserve"> 2017; </w:t>
      </w:r>
      <w:r w:rsidRPr="00083C48">
        <w:rPr>
          <w:rFonts w:ascii="Book Antiqua" w:eastAsia="Book Antiqua" w:hAnsi="Book Antiqua" w:cs="Book Antiqua"/>
          <w:b/>
          <w:bCs/>
          <w:color w:val="000000"/>
        </w:rPr>
        <w:t>2017</w:t>
      </w:r>
      <w:r w:rsidRPr="00083C48">
        <w:rPr>
          <w:rFonts w:ascii="Book Antiqua" w:eastAsia="Book Antiqua" w:hAnsi="Book Antiqua" w:cs="Book Antiqua"/>
          <w:color w:val="000000"/>
        </w:rPr>
        <w:t>: 4037190 [PMID: 29065595 DOI: 10.1155/2017/4037190]</w:t>
      </w:r>
    </w:p>
    <w:p w14:paraId="09F6BB0E" w14:textId="7C7E0F7E"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59 </w:t>
      </w:r>
      <w:r w:rsidRPr="00083C48">
        <w:rPr>
          <w:rFonts w:ascii="Book Antiqua" w:eastAsia="Book Antiqua" w:hAnsi="Book Antiqua" w:cs="Book Antiqua"/>
          <w:b/>
          <w:bCs/>
          <w:color w:val="000000"/>
        </w:rPr>
        <w:t>Bernal J,</w:t>
      </w:r>
      <w:r w:rsidRPr="00083C48">
        <w:rPr>
          <w:rFonts w:ascii="Book Antiqua" w:eastAsia="Book Antiqua" w:hAnsi="Book Antiqua" w:cs="Book Antiqua"/>
          <w:color w:val="000000"/>
        </w:rPr>
        <w:t xml:space="preserve"> Sánchez J, </w:t>
      </w:r>
      <w:proofErr w:type="spellStart"/>
      <w:r w:rsidRPr="00083C48">
        <w:rPr>
          <w:rFonts w:ascii="Book Antiqua" w:eastAsia="Book Antiqua" w:hAnsi="Book Antiqua" w:cs="Book Antiqua"/>
          <w:color w:val="000000"/>
        </w:rPr>
        <w:t>Vilariño</w:t>
      </w:r>
      <w:proofErr w:type="spellEnd"/>
      <w:r w:rsidRPr="00083C48">
        <w:rPr>
          <w:rFonts w:ascii="Book Antiqua" w:eastAsia="Book Antiqua" w:hAnsi="Book Antiqua" w:cs="Book Antiqua"/>
          <w:color w:val="000000"/>
        </w:rPr>
        <w:t xml:space="preserve"> F. Towards automatic polyp detection with a polyp appearance model. </w:t>
      </w:r>
      <w:r w:rsidRPr="00C9317D">
        <w:rPr>
          <w:rFonts w:ascii="Book Antiqua" w:eastAsia="Book Antiqua" w:hAnsi="Book Antiqua" w:cs="Book Antiqua"/>
          <w:i/>
          <w:color w:val="000000"/>
        </w:rPr>
        <w:t xml:space="preserve">Pattern </w:t>
      </w:r>
      <w:proofErr w:type="spellStart"/>
      <w:r w:rsidRPr="00C9317D">
        <w:rPr>
          <w:rFonts w:ascii="Book Antiqua" w:eastAsia="Book Antiqua" w:hAnsi="Book Antiqua" w:cs="Book Antiqua"/>
          <w:i/>
          <w:color w:val="000000"/>
        </w:rPr>
        <w:t>Recogn</w:t>
      </w:r>
      <w:proofErr w:type="spellEnd"/>
      <w:r w:rsidR="00C9317D">
        <w:rPr>
          <w:rFonts w:ascii="Book Antiqua" w:eastAsia="Book Antiqua" w:hAnsi="Book Antiqua" w:cs="Book Antiqua"/>
          <w:color w:val="000000"/>
        </w:rPr>
        <w:t xml:space="preserve"> </w:t>
      </w:r>
      <w:r w:rsidRPr="00083C48">
        <w:rPr>
          <w:rFonts w:ascii="Book Antiqua" w:eastAsia="Book Antiqua" w:hAnsi="Book Antiqua" w:cs="Book Antiqua"/>
          <w:color w:val="000000"/>
        </w:rPr>
        <w:t xml:space="preserve">2012; </w:t>
      </w:r>
      <w:r w:rsidRPr="00C9317D">
        <w:rPr>
          <w:rFonts w:ascii="Book Antiqua" w:eastAsia="Book Antiqua" w:hAnsi="Book Antiqua" w:cs="Book Antiqua"/>
          <w:b/>
          <w:color w:val="000000"/>
        </w:rPr>
        <w:t>45</w:t>
      </w:r>
      <w:r w:rsidRPr="00083C48">
        <w:rPr>
          <w:rFonts w:ascii="Book Antiqua" w:eastAsia="Book Antiqua" w:hAnsi="Book Antiqua" w:cs="Book Antiqua"/>
          <w:color w:val="000000"/>
        </w:rPr>
        <w:t>:</w:t>
      </w:r>
      <w:r w:rsidR="00C9317D">
        <w:rPr>
          <w:rFonts w:ascii="Book Antiqua" w:eastAsia="Book Antiqua" w:hAnsi="Book Antiqua" w:cs="Book Antiqua"/>
          <w:color w:val="000000"/>
        </w:rPr>
        <w:t xml:space="preserve"> </w:t>
      </w:r>
      <w:r w:rsidRPr="00083C48">
        <w:rPr>
          <w:rFonts w:ascii="Book Antiqua" w:eastAsia="Book Antiqua" w:hAnsi="Book Antiqua" w:cs="Book Antiqua"/>
          <w:color w:val="000000"/>
        </w:rPr>
        <w:t>3166</w:t>
      </w:r>
      <w:r w:rsidR="00C9317D">
        <w:rPr>
          <w:rFonts w:ascii="Book Antiqua" w:eastAsia="Book Antiqua" w:hAnsi="Book Antiqua" w:cs="Book Antiqua"/>
          <w:color w:val="000000"/>
        </w:rPr>
        <w:t>-</w:t>
      </w:r>
      <w:r w:rsidRPr="00083C48">
        <w:rPr>
          <w:rFonts w:ascii="Book Antiqua" w:eastAsia="Book Antiqua" w:hAnsi="Book Antiqua" w:cs="Book Antiqua"/>
          <w:color w:val="000000"/>
        </w:rPr>
        <w:t>3182 [DOI: 10.1016/j.patcog.2012.03.002]</w:t>
      </w:r>
    </w:p>
    <w:p w14:paraId="5972B86A"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60 </w:t>
      </w:r>
      <w:proofErr w:type="spellStart"/>
      <w:r w:rsidRPr="00083C48">
        <w:rPr>
          <w:rFonts w:ascii="Book Antiqua" w:eastAsia="Book Antiqua" w:hAnsi="Book Antiqua" w:cs="Book Antiqua"/>
          <w:b/>
          <w:bCs/>
          <w:color w:val="000000"/>
        </w:rPr>
        <w:t>Pogorelov</w:t>
      </w:r>
      <w:proofErr w:type="spellEnd"/>
      <w:r w:rsidRPr="00083C48">
        <w:rPr>
          <w:rFonts w:ascii="Book Antiqua" w:eastAsia="Book Antiqua" w:hAnsi="Book Antiqua" w:cs="Book Antiqua"/>
          <w:b/>
          <w:bCs/>
          <w:color w:val="000000"/>
        </w:rPr>
        <w:t xml:space="preserve"> K,</w:t>
      </w:r>
      <w:r w:rsidRPr="00083C48">
        <w:rPr>
          <w:rFonts w:ascii="Book Antiqua" w:eastAsia="Book Antiqua" w:hAnsi="Book Antiqua" w:cs="Book Antiqua"/>
          <w:color w:val="000000"/>
        </w:rPr>
        <w:t xml:space="preserve"> Schmidt PT, </w:t>
      </w:r>
      <w:proofErr w:type="spellStart"/>
      <w:r w:rsidRPr="00083C48">
        <w:rPr>
          <w:rFonts w:ascii="Book Antiqua" w:eastAsia="Book Antiqua" w:hAnsi="Book Antiqua" w:cs="Book Antiqua"/>
          <w:color w:val="000000"/>
        </w:rPr>
        <w:t>Riegler</w:t>
      </w:r>
      <w:proofErr w:type="spellEnd"/>
      <w:r w:rsidRPr="00083C48">
        <w:rPr>
          <w:rFonts w:ascii="Book Antiqua" w:eastAsia="Book Antiqua" w:hAnsi="Book Antiqua" w:cs="Book Antiqua"/>
          <w:color w:val="000000"/>
        </w:rPr>
        <w:t xml:space="preserve"> M, Halvorsen P, Randel KR, </w:t>
      </w:r>
      <w:proofErr w:type="spellStart"/>
      <w:r w:rsidRPr="00083C48">
        <w:rPr>
          <w:rFonts w:ascii="Book Antiqua" w:eastAsia="Book Antiqua" w:hAnsi="Book Antiqua" w:cs="Book Antiqua"/>
          <w:color w:val="000000"/>
        </w:rPr>
        <w:t>Griwodz</w:t>
      </w:r>
      <w:proofErr w:type="spellEnd"/>
      <w:r w:rsidRPr="00083C48">
        <w:rPr>
          <w:rFonts w:ascii="Book Antiqua" w:eastAsia="Book Antiqua" w:hAnsi="Book Antiqua" w:cs="Book Antiqua"/>
          <w:color w:val="000000"/>
        </w:rPr>
        <w:t xml:space="preserve"> C. KVASIR: A Multi-Class Image Dataset for Computer Aided Gastrointestinal Disease Detection. In: Proceedings of the 8th ACM on Multimedia Systems. 2017 [DOI: 10.1145/3083187.3083212]</w:t>
      </w:r>
    </w:p>
    <w:p w14:paraId="21199A6B" w14:textId="33F64F12"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61 </w:t>
      </w:r>
      <w:proofErr w:type="spellStart"/>
      <w:r w:rsidRPr="00083C48">
        <w:rPr>
          <w:rFonts w:ascii="Book Antiqua" w:eastAsia="Book Antiqua" w:hAnsi="Book Antiqua" w:cs="Book Antiqua"/>
          <w:b/>
          <w:bCs/>
          <w:color w:val="000000"/>
        </w:rPr>
        <w:t>Angermann</w:t>
      </w:r>
      <w:proofErr w:type="spellEnd"/>
      <w:r w:rsidRPr="00083C48">
        <w:rPr>
          <w:rFonts w:ascii="Book Antiqua" w:eastAsia="Book Antiqua" w:hAnsi="Book Antiqua" w:cs="Book Antiqua"/>
          <w:b/>
          <w:bCs/>
          <w:color w:val="000000"/>
        </w:rPr>
        <w:t xml:space="preserve"> Q,</w:t>
      </w:r>
      <w:r w:rsidRPr="00083C48">
        <w:rPr>
          <w:rFonts w:ascii="Book Antiqua" w:eastAsia="Book Antiqua" w:hAnsi="Book Antiqua" w:cs="Book Antiqua"/>
          <w:color w:val="000000"/>
        </w:rPr>
        <w:t xml:space="preserve"> Bernal J, Sánchez-Montes C, </w:t>
      </w:r>
      <w:proofErr w:type="spellStart"/>
      <w:r w:rsidRPr="00083C48">
        <w:rPr>
          <w:rFonts w:ascii="Book Antiqua" w:eastAsia="Book Antiqua" w:hAnsi="Book Antiqua" w:cs="Book Antiqua"/>
          <w:color w:val="000000"/>
        </w:rPr>
        <w:t>Hammami</w:t>
      </w:r>
      <w:proofErr w:type="spellEnd"/>
      <w:r w:rsidRPr="00083C48">
        <w:rPr>
          <w:rFonts w:ascii="Book Antiqua" w:eastAsia="Book Antiqua" w:hAnsi="Book Antiqua" w:cs="Book Antiqua"/>
          <w:color w:val="000000"/>
        </w:rPr>
        <w:t xml:space="preserve"> M, Fernández-</w:t>
      </w:r>
      <w:proofErr w:type="spellStart"/>
      <w:r w:rsidRPr="00083C48">
        <w:rPr>
          <w:rFonts w:ascii="Book Antiqua" w:eastAsia="Book Antiqua" w:hAnsi="Book Antiqua" w:cs="Book Antiqua"/>
          <w:color w:val="000000"/>
        </w:rPr>
        <w:t>Esparrach</w:t>
      </w:r>
      <w:proofErr w:type="spellEnd"/>
      <w:r w:rsidRPr="00083C48">
        <w:rPr>
          <w:rFonts w:ascii="Book Antiqua" w:eastAsia="Book Antiqua" w:hAnsi="Book Antiqua" w:cs="Book Antiqua"/>
          <w:color w:val="000000"/>
        </w:rPr>
        <w:t xml:space="preserve"> G, Dray X, Romain O, Sánchez FJ, </w:t>
      </w:r>
      <w:proofErr w:type="spellStart"/>
      <w:r w:rsidRPr="00083C48">
        <w:rPr>
          <w:rFonts w:ascii="Book Antiqua" w:eastAsia="Book Antiqua" w:hAnsi="Book Antiqua" w:cs="Book Antiqua"/>
          <w:color w:val="000000"/>
        </w:rPr>
        <w:t>Histace</w:t>
      </w:r>
      <w:proofErr w:type="spellEnd"/>
      <w:r w:rsidRPr="00083C48">
        <w:rPr>
          <w:rFonts w:ascii="Book Antiqua" w:eastAsia="Book Antiqua" w:hAnsi="Book Antiqua" w:cs="Book Antiqua"/>
          <w:color w:val="000000"/>
        </w:rPr>
        <w:t xml:space="preserve"> A. Towards real-time polyp detection in colonoscopy videos: Adapting still frame-based methodologies for video sequences analysis. In</w:t>
      </w:r>
      <w:r w:rsidR="00387677">
        <w:rPr>
          <w:rFonts w:ascii="Book Antiqua" w:eastAsia="Book Antiqua" w:hAnsi="Book Antiqua" w:cs="Book Antiqua"/>
          <w:color w:val="000000"/>
        </w:rPr>
        <w:t>:</w:t>
      </w:r>
      <w:r w:rsidRPr="00083C48">
        <w:rPr>
          <w:rFonts w:ascii="Book Antiqua" w:eastAsia="Book Antiqua" w:hAnsi="Book Antiqua" w:cs="Book Antiqua"/>
          <w:color w:val="000000"/>
        </w:rPr>
        <w:t xml:space="preserve"> Computer Assisted and Robotic Endoscopy and Clinical Image-Based Procedures</w:t>
      </w:r>
      <w:r w:rsidR="00387677">
        <w:rPr>
          <w:rFonts w:ascii="Book Antiqua" w:eastAsia="Book Antiqua" w:hAnsi="Book Antiqua" w:cs="Book Antiqua"/>
          <w:color w:val="000000"/>
        </w:rPr>
        <w:t>,</w:t>
      </w:r>
      <w:r w:rsidRPr="00083C48">
        <w:rPr>
          <w:rFonts w:ascii="Book Antiqua" w:eastAsia="Book Antiqua" w:hAnsi="Book Antiqua" w:cs="Book Antiqua"/>
          <w:color w:val="000000"/>
        </w:rPr>
        <w:t xml:space="preserve"> 2017</w:t>
      </w:r>
      <w:r w:rsidR="00387677">
        <w:rPr>
          <w:rFonts w:ascii="Book Antiqua" w:eastAsia="Book Antiqua" w:hAnsi="Book Antiqua" w:cs="Book Antiqua"/>
          <w:color w:val="000000"/>
        </w:rPr>
        <w:t xml:space="preserve">: </w:t>
      </w:r>
      <w:r w:rsidRPr="00083C48">
        <w:rPr>
          <w:rFonts w:ascii="Book Antiqua" w:eastAsia="Book Antiqua" w:hAnsi="Book Antiqua" w:cs="Book Antiqua"/>
          <w:color w:val="000000"/>
        </w:rPr>
        <w:t>29-41 [DOI: 10.1007/978-3-319-67543-5_3]</w:t>
      </w:r>
    </w:p>
    <w:p w14:paraId="6E45C187"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62 </w:t>
      </w:r>
      <w:r w:rsidRPr="00083C48">
        <w:rPr>
          <w:rFonts w:ascii="Book Antiqua" w:eastAsia="Book Antiqua" w:hAnsi="Book Antiqua" w:cs="Book Antiqua"/>
          <w:b/>
          <w:bCs/>
          <w:color w:val="000000"/>
        </w:rPr>
        <w:t>Wang W</w:t>
      </w:r>
      <w:r w:rsidRPr="00083C48">
        <w:rPr>
          <w:rFonts w:ascii="Book Antiqua" w:eastAsia="Book Antiqua" w:hAnsi="Book Antiqua" w:cs="Book Antiqua"/>
          <w:color w:val="000000"/>
        </w:rPr>
        <w:t xml:space="preserve">, Tian J, Zhang C, Luo Y, Wang X, Li J. An improved deep learning approach and its applications on colonic polyp images detection. </w:t>
      </w:r>
      <w:r w:rsidRPr="00083C48">
        <w:rPr>
          <w:rFonts w:ascii="Book Antiqua" w:eastAsia="Book Antiqua" w:hAnsi="Book Antiqua" w:cs="Book Antiqua"/>
          <w:i/>
          <w:iCs/>
          <w:color w:val="000000"/>
        </w:rPr>
        <w:t>BMC Med Imaging</w:t>
      </w:r>
      <w:r w:rsidRPr="00083C48">
        <w:rPr>
          <w:rFonts w:ascii="Book Antiqua" w:eastAsia="Book Antiqua" w:hAnsi="Book Antiqua" w:cs="Book Antiqua"/>
          <w:color w:val="000000"/>
        </w:rPr>
        <w:t xml:space="preserve"> 2020; </w:t>
      </w:r>
      <w:r w:rsidRPr="00083C48">
        <w:rPr>
          <w:rFonts w:ascii="Book Antiqua" w:eastAsia="Book Antiqua" w:hAnsi="Book Antiqua" w:cs="Book Antiqua"/>
          <w:b/>
          <w:bCs/>
          <w:color w:val="000000"/>
        </w:rPr>
        <w:t>20</w:t>
      </w:r>
      <w:r w:rsidRPr="00083C48">
        <w:rPr>
          <w:rFonts w:ascii="Book Antiqua" w:eastAsia="Book Antiqua" w:hAnsi="Book Antiqua" w:cs="Book Antiqua"/>
          <w:color w:val="000000"/>
        </w:rPr>
        <w:t>: 83 [PMID: 32698839 DOI: 10.1186/s12880-020-00482-3]</w:t>
      </w:r>
    </w:p>
    <w:p w14:paraId="051E3CE6"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63 </w:t>
      </w:r>
      <w:r w:rsidRPr="00083C48">
        <w:rPr>
          <w:rFonts w:ascii="Book Antiqua" w:eastAsia="Book Antiqua" w:hAnsi="Book Antiqua" w:cs="Book Antiqua"/>
          <w:b/>
          <w:bCs/>
          <w:color w:val="000000"/>
        </w:rPr>
        <w:t>Chen PJ</w:t>
      </w:r>
      <w:r w:rsidRPr="00083C48">
        <w:rPr>
          <w:rFonts w:ascii="Book Antiqua" w:eastAsia="Book Antiqua" w:hAnsi="Book Antiqua" w:cs="Book Antiqua"/>
          <w:color w:val="000000"/>
        </w:rPr>
        <w:t xml:space="preserve">, Lin MC, Lai MJ, Lin JC, Lu HH, Tseng VS. Accurate Classification of Diminutive Colorectal Polyps Using Computer-Aided Analysis. </w:t>
      </w:r>
      <w:r w:rsidRPr="00083C48">
        <w:rPr>
          <w:rFonts w:ascii="Book Antiqua" w:eastAsia="Book Antiqua" w:hAnsi="Book Antiqua" w:cs="Book Antiqua"/>
          <w:i/>
          <w:iCs/>
          <w:color w:val="000000"/>
        </w:rPr>
        <w:t>Gastroenterology</w:t>
      </w:r>
      <w:r w:rsidRPr="00083C48">
        <w:rPr>
          <w:rFonts w:ascii="Book Antiqua" w:eastAsia="Book Antiqua" w:hAnsi="Book Antiqua" w:cs="Book Antiqua"/>
          <w:color w:val="000000"/>
        </w:rPr>
        <w:t xml:space="preserve"> 2018; </w:t>
      </w:r>
      <w:r w:rsidRPr="00083C48">
        <w:rPr>
          <w:rFonts w:ascii="Book Antiqua" w:eastAsia="Book Antiqua" w:hAnsi="Book Antiqua" w:cs="Book Antiqua"/>
          <w:b/>
          <w:bCs/>
          <w:color w:val="000000"/>
        </w:rPr>
        <w:t>154</w:t>
      </w:r>
      <w:r w:rsidRPr="00083C48">
        <w:rPr>
          <w:rFonts w:ascii="Book Antiqua" w:eastAsia="Book Antiqua" w:hAnsi="Book Antiqua" w:cs="Book Antiqua"/>
          <w:color w:val="000000"/>
        </w:rPr>
        <w:t>: 568-575 [PMID: 29042219 DOI: 10.1053/j.gastro.2017.10.010]</w:t>
      </w:r>
    </w:p>
    <w:p w14:paraId="741309E9"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64 </w:t>
      </w:r>
      <w:r w:rsidRPr="00083C48">
        <w:rPr>
          <w:rFonts w:ascii="Book Antiqua" w:eastAsia="Book Antiqua" w:hAnsi="Book Antiqua" w:cs="Book Antiqua"/>
          <w:b/>
          <w:bCs/>
          <w:color w:val="000000"/>
        </w:rPr>
        <w:t>Lui TKL</w:t>
      </w:r>
      <w:r w:rsidRPr="00083C48">
        <w:rPr>
          <w:rFonts w:ascii="Book Antiqua" w:eastAsia="Book Antiqua" w:hAnsi="Book Antiqua" w:cs="Book Antiqua"/>
          <w:color w:val="000000"/>
        </w:rPr>
        <w:t xml:space="preserve">, Wong KKY, </w:t>
      </w:r>
      <w:proofErr w:type="spellStart"/>
      <w:r w:rsidRPr="00083C48">
        <w:rPr>
          <w:rFonts w:ascii="Book Antiqua" w:eastAsia="Book Antiqua" w:hAnsi="Book Antiqua" w:cs="Book Antiqua"/>
          <w:color w:val="000000"/>
        </w:rPr>
        <w:t>Mak</w:t>
      </w:r>
      <w:proofErr w:type="spellEnd"/>
      <w:r w:rsidRPr="00083C48">
        <w:rPr>
          <w:rFonts w:ascii="Book Antiqua" w:eastAsia="Book Antiqua" w:hAnsi="Book Antiqua" w:cs="Book Antiqua"/>
          <w:color w:val="000000"/>
        </w:rPr>
        <w:t xml:space="preserve"> LLY, Ko MKL, Tsao SKK, Leung WK. Endoscopic prediction of deeply submucosal invasive carcinoma with use of artificial intelligence. </w:t>
      </w:r>
      <w:proofErr w:type="spellStart"/>
      <w:r w:rsidRPr="00083C48">
        <w:rPr>
          <w:rFonts w:ascii="Book Antiqua" w:eastAsia="Book Antiqua" w:hAnsi="Book Antiqua" w:cs="Book Antiqua"/>
          <w:i/>
          <w:iCs/>
          <w:color w:val="000000"/>
        </w:rPr>
        <w:t>Endosc</w:t>
      </w:r>
      <w:proofErr w:type="spellEnd"/>
      <w:r w:rsidRPr="00083C48">
        <w:rPr>
          <w:rFonts w:ascii="Book Antiqua" w:eastAsia="Book Antiqua" w:hAnsi="Book Antiqua" w:cs="Book Antiqua"/>
          <w:i/>
          <w:iCs/>
          <w:color w:val="000000"/>
        </w:rPr>
        <w:t xml:space="preserve"> Int Open</w:t>
      </w:r>
      <w:r w:rsidRPr="00083C48">
        <w:rPr>
          <w:rFonts w:ascii="Book Antiqua" w:eastAsia="Book Antiqua" w:hAnsi="Book Antiqua" w:cs="Book Antiqua"/>
          <w:color w:val="000000"/>
        </w:rPr>
        <w:t xml:space="preserve"> 2019; </w:t>
      </w:r>
      <w:r w:rsidRPr="00083C48">
        <w:rPr>
          <w:rFonts w:ascii="Book Antiqua" w:eastAsia="Book Antiqua" w:hAnsi="Book Antiqua" w:cs="Book Antiqua"/>
          <w:b/>
          <w:bCs/>
          <w:color w:val="000000"/>
        </w:rPr>
        <w:t>7</w:t>
      </w:r>
      <w:r w:rsidRPr="00083C48">
        <w:rPr>
          <w:rFonts w:ascii="Book Antiqua" w:eastAsia="Book Antiqua" w:hAnsi="Book Antiqua" w:cs="Book Antiqua"/>
          <w:color w:val="000000"/>
        </w:rPr>
        <w:t>: E514-E520 [PMID: 31041367 DOI: 10.1055/a-0849-9548]</w:t>
      </w:r>
    </w:p>
    <w:p w14:paraId="19701EFE" w14:textId="26E0C946"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65 </w:t>
      </w:r>
      <w:proofErr w:type="spellStart"/>
      <w:r w:rsidRPr="00083C48">
        <w:rPr>
          <w:rFonts w:ascii="Book Antiqua" w:eastAsia="Book Antiqua" w:hAnsi="Book Antiqua" w:cs="Book Antiqua"/>
          <w:b/>
          <w:bCs/>
          <w:color w:val="000000"/>
        </w:rPr>
        <w:t>Kubat</w:t>
      </w:r>
      <w:proofErr w:type="spellEnd"/>
      <w:r w:rsidRPr="00083C48">
        <w:rPr>
          <w:rFonts w:ascii="Book Antiqua" w:eastAsia="Book Antiqua" w:hAnsi="Book Antiqua" w:cs="Book Antiqua"/>
          <w:b/>
          <w:bCs/>
          <w:color w:val="000000"/>
        </w:rPr>
        <w:t xml:space="preserve"> M,</w:t>
      </w:r>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Matwin</w:t>
      </w:r>
      <w:proofErr w:type="spellEnd"/>
      <w:r w:rsidRPr="00083C48">
        <w:rPr>
          <w:rFonts w:ascii="Book Antiqua" w:eastAsia="Book Antiqua" w:hAnsi="Book Antiqua" w:cs="Book Antiqua"/>
          <w:color w:val="000000"/>
        </w:rPr>
        <w:t xml:space="preserve"> S. </w:t>
      </w:r>
      <w:r w:rsidR="002C2130" w:rsidRPr="002C2130">
        <w:rPr>
          <w:rFonts w:ascii="Book Antiqua" w:eastAsia="Book Antiqua" w:hAnsi="Book Antiqua" w:cs="Book Antiqua"/>
          <w:color w:val="000000"/>
        </w:rPr>
        <w:t>Addressing the Curse of Imbalanced Training Sets: One-Sided Selection</w:t>
      </w:r>
      <w:r w:rsidRPr="00083C48">
        <w:rPr>
          <w:rFonts w:ascii="Book Antiqua" w:eastAsia="Book Antiqua" w:hAnsi="Book Antiqua" w:cs="Book Antiqua"/>
          <w:color w:val="000000"/>
        </w:rPr>
        <w:t>. In</w:t>
      </w:r>
      <w:r w:rsidR="002C2130">
        <w:rPr>
          <w:rFonts w:ascii="Book Antiqua" w:eastAsia="Book Antiqua" w:hAnsi="Book Antiqua" w:cs="Book Antiqua"/>
          <w:color w:val="000000"/>
        </w:rPr>
        <w:t>:</w:t>
      </w:r>
      <w:r w:rsidRPr="00083C48">
        <w:rPr>
          <w:rFonts w:ascii="Book Antiqua" w:eastAsia="Book Antiqua" w:hAnsi="Book Antiqua" w:cs="Book Antiqua"/>
          <w:color w:val="000000"/>
        </w:rPr>
        <w:t xml:space="preserve"> </w:t>
      </w:r>
      <w:r w:rsidRPr="002C2130">
        <w:rPr>
          <w:rFonts w:ascii="Book Antiqua" w:eastAsia="Book Antiqua" w:hAnsi="Book Antiqua" w:cs="Book Antiqua"/>
          <w:caps/>
          <w:color w:val="000000"/>
        </w:rPr>
        <w:t>Icml</w:t>
      </w:r>
      <w:r w:rsidRPr="00083C48">
        <w:rPr>
          <w:rFonts w:ascii="Book Antiqua" w:eastAsia="Book Antiqua" w:hAnsi="Book Antiqua" w:cs="Book Antiqua"/>
          <w:color w:val="000000"/>
        </w:rPr>
        <w:t>;</w:t>
      </w:r>
      <w:r w:rsidR="002C2130">
        <w:rPr>
          <w:rFonts w:ascii="Book Antiqua" w:eastAsia="Book Antiqua" w:hAnsi="Book Antiqua" w:cs="Book Antiqua"/>
          <w:color w:val="000000"/>
        </w:rPr>
        <w:t xml:space="preserve"> </w:t>
      </w:r>
      <w:r w:rsidRPr="00083C48">
        <w:rPr>
          <w:rFonts w:ascii="Book Antiqua" w:eastAsia="Book Antiqua" w:hAnsi="Book Antiqua" w:cs="Book Antiqua"/>
          <w:color w:val="000000"/>
        </w:rPr>
        <w:t>1997</w:t>
      </w:r>
      <w:r w:rsidR="002C2130">
        <w:rPr>
          <w:rFonts w:ascii="Book Antiqua" w:eastAsia="Book Antiqua" w:hAnsi="Book Antiqua" w:cs="Book Antiqua"/>
          <w:color w:val="000000"/>
        </w:rPr>
        <w:t>;</w:t>
      </w:r>
      <w:r w:rsidRPr="00083C48">
        <w:rPr>
          <w:rFonts w:ascii="Book Antiqua" w:eastAsia="Book Antiqua" w:hAnsi="Book Antiqua" w:cs="Book Antiqua"/>
          <w:color w:val="000000"/>
        </w:rPr>
        <w:t xml:space="preserve"> </w:t>
      </w:r>
      <w:r w:rsidRPr="00083C48">
        <w:rPr>
          <w:rFonts w:ascii="Book Antiqua" w:eastAsia="Book Antiqua" w:hAnsi="Book Antiqua" w:cs="Book Antiqua"/>
          <w:b/>
          <w:bCs/>
          <w:color w:val="000000"/>
        </w:rPr>
        <w:t>97</w:t>
      </w:r>
      <w:r w:rsidRPr="00083C48">
        <w:rPr>
          <w:rFonts w:ascii="Book Antiqua" w:eastAsia="Book Antiqua" w:hAnsi="Book Antiqua" w:cs="Book Antiqua"/>
          <w:color w:val="000000"/>
        </w:rPr>
        <w:t>:</w:t>
      </w:r>
      <w:r w:rsidR="002C2130">
        <w:rPr>
          <w:rFonts w:ascii="Book Antiqua" w:eastAsia="Book Antiqua" w:hAnsi="Book Antiqua" w:cs="Book Antiqua"/>
          <w:color w:val="000000"/>
        </w:rPr>
        <w:t xml:space="preserve"> </w:t>
      </w:r>
      <w:r w:rsidRPr="00083C48">
        <w:rPr>
          <w:rFonts w:ascii="Book Antiqua" w:eastAsia="Book Antiqua" w:hAnsi="Book Antiqua" w:cs="Book Antiqua"/>
          <w:color w:val="000000"/>
        </w:rPr>
        <w:t>179-186</w:t>
      </w:r>
    </w:p>
    <w:p w14:paraId="7D61A6C0" w14:textId="72DDFD2F" w:rsidR="00A77B3E" w:rsidRPr="00083C48" w:rsidRDefault="007D3DE3" w:rsidP="00083C48">
      <w:pPr>
        <w:snapToGrid w:val="0"/>
        <w:spacing w:line="360" w:lineRule="auto"/>
        <w:jc w:val="both"/>
        <w:rPr>
          <w:rFonts w:ascii="Book Antiqua" w:hAnsi="Book Antiqua"/>
        </w:rPr>
      </w:pPr>
      <w:r w:rsidRPr="009D5B1F">
        <w:rPr>
          <w:rFonts w:ascii="Book Antiqua" w:eastAsia="Book Antiqua" w:hAnsi="Book Antiqua" w:cs="Book Antiqua"/>
          <w:color w:val="000000"/>
          <w:highlight w:val="yellow"/>
        </w:rPr>
        <w:lastRenderedPageBreak/>
        <w:t xml:space="preserve">66 </w:t>
      </w:r>
      <w:r w:rsidR="00246A4B" w:rsidRPr="009D5B1F">
        <w:rPr>
          <w:rFonts w:ascii="Book Antiqua" w:eastAsia="Book Antiqua" w:hAnsi="Book Antiqua" w:cs="Book Antiqua"/>
          <w:b/>
          <w:color w:val="000000"/>
          <w:highlight w:val="yellow"/>
        </w:rPr>
        <w:t>Zhang J</w:t>
      </w:r>
      <w:r w:rsidR="00246A4B" w:rsidRPr="009D5B1F">
        <w:rPr>
          <w:rFonts w:ascii="Book Antiqua" w:eastAsia="Book Antiqua" w:hAnsi="Book Antiqua" w:cs="Book Antiqua"/>
          <w:color w:val="000000"/>
          <w:highlight w:val="yellow"/>
        </w:rPr>
        <w:t>,</w:t>
      </w:r>
      <w:r w:rsidR="00246A4B" w:rsidRPr="009D5B1F">
        <w:rPr>
          <w:rFonts w:ascii="Book Antiqua" w:eastAsia="Book Antiqua" w:hAnsi="Book Antiqua" w:cs="Book Antiqua"/>
          <w:bCs/>
          <w:color w:val="000000"/>
          <w:highlight w:val="yellow"/>
        </w:rPr>
        <w:t xml:space="preserve"> </w:t>
      </w:r>
      <w:r w:rsidRPr="009D5B1F">
        <w:rPr>
          <w:rFonts w:ascii="Book Antiqua" w:eastAsia="Book Antiqua" w:hAnsi="Book Antiqua" w:cs="Book Antiqua"/>
          <w:bCs/>
          <w:color w:val="000000"/>
          <w:highlight w:val="yellow"/>
        </w:rPr>
        <w:t>Mani I</w:t>
      </w:r>
      <w:r w:rsidRPr="009D5B1F">
        <w:rPr>
          <w:rFonts w:ascii="Book Antiqua" w:eastAsia="Book Antiqua" w:hAnsi="Book Antiqua" w:cs="Book Antiqua"/>
          <w:color w:val="000000"/>
          <w:highlight w:val="yellow"/>
        </w:rPr>
        <w:t xml:space="preserve">. </w:t>
      </w:r>
      <w:r w:rsidR="00246A4B" w:rsidRPr="009D5B1F">
        <w:rPr>
          <w:rFonts w:ascii="Book Antiqua" w:eastAsia="Book Antiqua" w:hAnsi="Book Antiqua" w:cs="Book Antiqua"/>
          <w:color w:val="000000"/>
          <w:highlight w:val="yellow"/>
        </w:rPr>
        <w:t>KNN Approach to Unbalanced Data Distributions: A Case Study Involving Information Extraction</w:t>
      </w:r>
      <w:r w:rsidRPr="009D5B1F">
        <w:rPr>
          <w:rFonts w:ascii="Book Antiqua" w:eastAsia="Book Antiqua" w:hAnsi="Book Antiqua" w:cs="Book Antiqua"/>
          <w:color w:val="000000"/>
          <w:highlight w:val="yellow"/>
        </w:rPr>
        <w:t>. In</w:t>
      </w:r>
      <w:r w:rsidR="00AD41D3" w:rsidRPr="009D5B1F">
        <w:rPr>
          <w:rFonts w:ascii="Book Antiqua" w:eastAsia="Book Antiqua" w:hAnsi="Book Antiqua" w:cs="Book Antiqua"/>
          <w:color w:val="000000"/>
          <w:highlight w:val="yellow"/>
        </w:rPr>
        <w:t>:</w:t>
      </w:r>
      <w:r w:rsidRPr="009D5B1F">
        <w:rPr>
          <w:rFonts w:ascii="Book Antiqua" w:eastAsia="Book Antiqua" w:hAnsi="Book Antiqua" w:cs="Book Antiqua"/>
          <w:color w:val="000000"/>
          <w:highlight w:val="yellow"/>
        </w:rPr>
        <w:t xml:space="preserve"> Proceedings of workshop on learning from imbalanced datasets.</w:t>
      </w:r>
      <w:r w:rsidR="00AD41D3" w:rsidRPr="009D5B1F">
        <w:rPr>
          <w:rFonts w:ascii="Book Antiqua" w:eastAsia="Book Antiqua" w:hAnsi="Book Antiqua" w:cs="Book Antiqua"/>
          <w:color w:val="000000"/>
          <w:highlight w:val="yellow"/>
        </w:rPr>
        <w:t xml:space="preserve"> </w:t>
      </w:r>
      <w:r w:rsidRPr="009D5B1F">
        <w:rPr>
          <w:rFonts w:ascii="Book Antiqua" w:eastAsia="Book Antiqua" w:hAnsi="Book Antiqua" w:cs="Book Antiqua"/>
          <w:color w:val="000000"/>
          <w:highlight w:val="yellow"/>
        </w:rPr>
        <w:t>2003</w:t>
      </w:r>
    </w:p>
    <w:p w14:paraId="26470199" w14:textId="497530AD"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67 </w:t>
      </w:r>
      <w:r w:rsidRPr="00083C48">
        <w:rPr>
          <w:rFonts w:ascii="Book Antiqua" w:eastAsia="Book Antiqua" w:hAnsi="Book Antiqua" w:cs="Book Antiqua"/>
          <w:b/>
          <w:bCs/>
          <w:color w:val="000000"/>
        </w:rPr>
        <w:t>Van Hulse J,</w:t>
      </w:r>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Khoshgoftaar</w:t>
      </w:r>
      <w:proofErr w:type="spellEnd"/>
      <w:r w:rsidRPr="00083C48">
        <w:rPr>
          <w:rFonts w:ascii="Book Antiqua" w:eastAsia="Book Antiqua" w:hAnsi="Book Antiqua" w:cs="Book Antiqua"/>
          <w:color w:val="000000"/>
        </w:rPr>
        <w:t xml:space="preserve"> TM, Napolitano A. Experimental perspectives on learning from imbalanced data. In: Proceedings of the 24th international conference on machine learning, New York, USA. 2007</w:t>
      </w:r>
      <w:r w:rsidR="00D8425F">
        <w:rPr>
          <w:rFonts w:ascii="Book Antiqua" w:eastAsia="Book Antiqua" w:hAnsi="Book Antiqua" w:cs="Book Antiqua"/>
          <w:color w:val="000000"/>
        </w:rPr>
        <w:t xml:space="preserve">: </w:t>
      </w:r>
      <w:r w:rsidRPr="00083C48">
        <w:rPr>
          <w:rFonts w:ascii="Book Antiqua" w:eastAsia="Book Antiqua" w:hAnsi="Book Antiqua" w:cs="Book Antiqua"/>
          <w:color w:val="000000"/>
        </w:rPr>
        <w:t>935</w:t>
      </w:r>
      <w:r w:rsidR="00D8425F">
        <w:rPr>
          <w:rFonts w:ascii="Book Antiqua" w:eastAsia="Book Antiqua" w:hAnsi="Book Antiqua" w:cs="Book Antiqua"/>
          <w:color w:val="000000"/>
        </w:rPr>
        <w:t>-9</w:t>
      </w:r>
      <w:r w:rsidRPr="00083C48">
        <w:rPr>
          <w:rFonts w:ascii="Book Antiqua" w:eastAsia="Book Antiqua" w:hAnsi="Book Antiqua" w:cs="Book Antiqua"/>
          <w:color w:val="000000"/>
        </w:rPr>
        <w:t>42 [DOI: 10.1145/1273496.1273614]</w:t>
      </w:r>
    </w:p>
    <w:p w14:paraId="0D150927"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68 </w:t>
      </w:r>
      <w:r w:rsidRPr="00083C48">
        <w:rPr>
          <w:rFonts w:ascii="Book Antiqua" w:eastAsia="Book Antiqua" w:hAnsi="Book Antiqua" w:cs="Book Antiqua"/>
          <w:b/>
          <w:bCs/>
          <w:color w:val="000000"/>
        </w:rPr>
        <w:t>Chawla NV,</w:t>
      </w:r>
      <w:r w:rsidRPr="00083C48">
        <w:rPr>
          <w:rFonts w:ascii="Book Antiqua" w:eastAsia="Book Antiqua" w:hAnsi="Book Antiqua" w:cs="Book Antiqua"/>
          <w:color w:val="000000"/>
        </w:rPr>
        <w:t xml:space="preserve"> Bowyer KW, Hall LO, </w:t>
      </w:r>
      <w:proofErr w:type="spellStart"/>
      <w:r w:rsidRPr="00083C48">
        <w:rPr>
          <w:rFonts w:ascii="Book Antiqua" w:eastAsia="Book Antiqua" w:hAnsi="Book Antiqua" w:cs="Book Antiqua"/>
          <w:color w:val="000000"/>
        </w:rPr>
        <w:t>Kegelmeyer</w:t>
      </w:r>
      <w:proofErr w:type="spellEnd"/>
      <w:r w:rsidRPr="00083C48">
        <w:rPr>
          <w:rFonts w:ascii="Book Antiqua" w:eastAsia="Book Antiqua" w:hAnsi="Book Antiqua" w:cs="Book Antiqua"/>
          <w:color w:val="000000"/>
        </w:rPr>
        <w:t xml:space="preserve"> WP. Smote: synthetic minority over-sampling technique. J </w:t>
      </w:r>
      <w:proofErr w:type="spellStart"/>
      <w:r w:rsidRPr="00083C48">
        <w:rPr>
          <w:rFonts w:ascii="Book Antiqua" w:eastAsia="Book Antiqua" w:hAnsi="Book Antiqua" w:cs="Book Antiqua"/>
          <w:color w:val="000000"/>
        </w:rPr>
        <w:t>Artif</w:t>
      </w:r>
      <w:proofErr w:type="spellEnd"/>
      <w:r w:rsidRPr="00083C48">
        <w:rPr>
          <w:rFonts w:ascii="Book Antiqua" w:eastAsia="Book Antiqua" w:hAnsi="Book Antiqua" w:cs="Book Antiqua"/>
          <w:color w:val="000000"/>
        </w:rPr>
        <w:t xml:space="preserve"> Int Res. 2002; 16(1):321–57 [DOI: 10.1613/jair.953]</w:t>
      </w:r>
    </w:p>
    <w:p w14:paraId="7B0CC3FA" w14:textId="33C55205"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69 </w:t>
      </w:r>
      <w:r w:rsidRPr="00083C48">
        <w:rPr>
          <w:rFonts w:ascii="Book Antiqua" w:eastAsia="Book Antiqua" w:hAnsi="Book Antiqua" w:cs="Book Antiqua"/>
          <w:b/>
          <w:bCs/>
          <w:color w:val="000000"/>
        </w:rPr>
        <w:t>Han H,</w:t>
      </w:r>
      <w:r w:rsidRPr="00083C48">
        <w:rPr>
          <w:rFonts w:ascii="Book Antiqua" w:eastAsia="Book Antiqua" w:hAnsi="Book Antiqua" w:cs="Book Antiqua"/>
          <w:color w:val="000000"/>
        </w:rPr>
        <w:t xml:space="preserve"> Wang W-Y, Mao B-H. Borderline-smote: a new over-sampling method in imbalanced </w:t>
      </w:r>
      <w:r w:rsidR="00D50743">
        <w:rPr>
          <w:rFonts w:ascii="Book Antiqua" w:eastAsia="Book Antiqua" w:hAnsi="Book Antiqua" w:cs="Book Antiqua"/>
          <w:color w:val="000000"/>
        </w:rPr>
        <w:t>data sets learning. In: Huang DS, Zhang XP, Huang G</w:t>
      </w:r>
      <w:r w:rsidRPr="00083C48">
        <w:rPr>
          <w:rFonts w:ascii="Book Antiqua" w:eastAsia="Book Antiqua" w:hAnsi="Book Antiqua" w:cs="Book Antiqua"/>
          <w:color w:val="000000"/>
        </w:rPr>
        <w:t>B, editors. Advances in Intelligent Computing. Berlin: Springer 2005; 878</w:t>
      </w:r>
      <w:r w:rsidR="00D50743">
        <w:rPr>
          <w:rFonts w:ascii="Book Antiqua" w:eastAsia="Book Antiqua" w:hAnsi="Book Antiqua" w:cs="Book Antiqua"/>
          <w:color w:val="000000"/>
        </w:rPr>
        <w:t>-8</w:t>
      </w:r>
      <w:r w:rsidRPr="00083C48">
        <w:rPr>
          <w:rFonts w:ascii="Book Antiqua" w:eastAsia="Book Antiqua" w:hAnsi="Book Antiqua" w:cs="Book Antiqua"/>
          <w:color w:val="000000"/>
        </w:rPr>
        <w:t>87 [DOI: 10.1007/11538059_91]</w:t>
      </w:r>
    </w:p>
    <w:p w14:paraId="33C75178" w14:textId="7DC69FDA"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70 </w:t>
      </w:r>
      <w:r w:rsidRPr="00083C48">
        <w:rPr>
          <w:rFonts w:ascii="Book Antiqua" w:eastAsia="Book Antiqua" w:hAnsi="Book Antiqua" w:cs="Book Antiqua"/>
          <w:b/>
          <w:bCs/>
          <w:color w:val="000000"/>
        </w:rPr>
        <w:t>Jo T,</w:t>
      </w:r>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Japkowicz</w:t>
      </w:r>
      <w:proofErr w:type="spellEnd"/>
      <w:r w:rsidRPr="00083C48">
        <w:rPr>
          <w:rFonts w:ascii="Book Antiqua" w:eastAsia="Book Antiqua" w:hAnsi="Book Antiqua" w:cs="Book Antiqua"/>
          <w:color w:val="000000"/>
        </w:rPr>
        <w:t xml:space="preserve"> N. Class imbalances </w:t>
      </w:r>
      <w:r w:rsidRPr="00083C48">
        <w:rPr>
          <w:rFonts w:ascii="Book Antiqua" w:eastAsia="Book Antiqua" w:hAnsi="Book Antiqua" w:cs="Book Antiqua"/>
          <w:i/>
          <w:iCs/>
          <w:color w:val="000000"/>
        </w:rPr>
        <w:t>vs</w:t>
      </w:r>
      <w:r w:rsidRPr="00083C48">
        <w:rPr>
          <w:rFonts w:ascii="Book Antiqua" w:eastAsia="Book Antiqua" w:hAnsi="Book Antiqua" w:cs="Book Antiqua"/>
          <w:color w:val="000000"/>
        </w:rPr>
        <w:t xml:space="preserve"> small disjuncts. ACM SIGKDD Exp</w:t>
      </w:r>
      <w:r w:rsidR="00AE0E93">
        <w:rPr>
          <w:rFonts w:ascii="Book Antiqua" w:eastAsia="Book Antiqua" w:hAnsi="Book Antiqua" w:cs="Book Antiqua"/>
          <w:color w:val="000000"/>
        </w:rPr>
        <w:t xml:space="preserve">lorations Newsletter. 2004; </w:t>
      </w:r>
      <w:r w:rsidR="00AE0E93" w:rsidRPr="00AE0E93">
        <w:rPr>
          <w:rFonts w:ascii="Book Antiqua" w:eastAsia="Book Antiqua" w:hAnsi="Book Antiqua" w:cs="Book Antiqua"/>
          <w:b/>
          <w:color w:val="000000"/>
        </w:rPr>
        <w:t>6</w:t>
      </w:r>
      <w:r w:rsidRPr="00083C48">
        <w:rPr>
          <w:rFonts w:ascii="Book Antiqua" w:eastAsia="Book Antiqua" w:hAnsi="Book Antiqua" w:cs="Book Antiqua"/>
          <w:color w:val="000000"/>
        </w:rPr>
        <w:t>:</w:t>
      </w:r>
      <w:r w:rsidR="00AE0E93">
        <w:rPr>
          <w:rFonts w:ascii="Book Antiqua" w:eastAsia="Book Antiqua" w:hAnsi="Book Antiqua" w:cs="Book Antiqua"/>
          <w:color w:val="000000"/>
        </w:rPr>
        <w:t xml:space="preserve"> </w:t>
      </w:r>
      <w:r w:rsidRPr="00083C48">
        <w:rPr>
          <w:rFonts w:ascii="Book Antiqua" w:eastAsia="Book Antiqua" w:hAnsi="Book Antiqua" w:cs="Book Antiqua"/>
          <w:color w:val="000000"/>
        </w:rPr>
        <w:t>40</w:t>
      </w:r>
      <w:r w:rsidR="00AE0E93">
        <w:rPr>
          <w:rFonts w:ascii="Book Antiqua" w:eastAsia="Book Antiqua" w:hAnsi="Book Antiqua" w:cs="Book Antiqua"/>
          <w:color w:val="000000"/>
        </w:rPr>
        <w:t>-4</w:t>
      </w:r>
      <w:r w:rsidRPr="00083C48">
        <w:rPr>
          <w:rFonts w:ascii="Book Antiqua" w:eastAsia="Book Antiqua" w:hAnsi="Book Antiqua" w:cs="Book Antiqua"/>
          <w:color w:val="000000"/>
        </w:rPr>
        <w:t>9 [DOI: 10.1145/1007730.1007737]</w:t>
      </w:r>
    </w:p>
    <w:p w14:paraId="008D47FB"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71 </w:t>
      </w:r>
      <w:r w:rsidRPr="00083C48">
        <w:rPr>
          <w:rFonts w:ascii="Book Antiqua" w:eastAsia="Book Antiqua" w:hAnsi="Book Antiqua" w:cs="Book Antiqua"/>
          <w:b/>
          <w:bCs/>
          <w:color w:val="000000"/>
        </w:rPr>
        <w:t>Thai-Nghe N,</w:t>
      </w:r>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Gantner</w:t>
      </w:r>
      <w:proofErr w:type="spellEnd"/>
      <w:r w:rsidRPr="00083C48">
        <w:rPr>
          <w:rFonts w:ascii="Book Antiqua" w:eastAsia="Book Antiqua" w:hAnsi="Book Antiqua" w:cs="Book Antiqua"/>
          <w:color w:val="000000"/>
        </w:rPr>
        <w:t xml:space="preserve"> Z, Schmidt-</w:t>
      </w:r>
      <w:proofErr w:type="spellStart"/>
      <w:r w:rsidRPr="00083C48">
        <w:rPr>
          <w:rFonts w:ascii="Book Antiqua" w:eastAsia="Book Antiqua" w:hAnsi="Book Antiqua" w:cs="Book Antiqua"/>
          <w:color w:val="000000"/>
        </w:rPr>
        <w:t>Thieme</w:t>
      </w:r>
      <w:proofErr w:type="spellEnd"/>
      <w:r w:rsidRPr="00083C48">
        <w:rPr>
          <w:rFonts w:ascii="Book Antiqua" w:eastAsia="Book Antiqua" w:hAnsi="Book Antiqua" w:cs="Book Antiqua"/>
          <w:color w:val="000000"/>
        </w:rPr>
        <w:t xml:space="preserve"> L. Cost-sensitive learning methods for imbalanced data. The 2010 International Joint Conference on Neural Networks (IJCNN); 2010. Barcelona. Spain: 1-8 [DOI: 10.1109/IJCNN.2010.5596486]</w:t>
      </w:r>
    </w:p>
    <w:p w14:paraId="470F246D" w14:textId="44AECAC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72 </w:t>
      </w:r>
      <w:r w:rsidRPr="00083C48">
        <w:rPr>
          <w:rFonts w:ascii="Book Antiqua" w:eastAsia="Book Antiqua" w:hAnsi="Book Antiqua" w:cs="Book Antiqua"/>
          <w:b/>
          <w:bCs/>
          <w:color w:val="000000"/>
        </w:rPr>
        <w:t>Mahendran A,</w:t>
      </w:r>
      <w:r w:rsidRPr="00083C48">
        <w:rPr>
          <w:rFonts w:ascii="Book Antiqua" w:eastAsia="Book Antiqua" w:hAnsi="Book Antiqua" w:cs="Book Antiqua"/>
          <w:color w:val="000000"/>
        </w:rPr>
        <w:t xml:space="preserve"> </w:t>
      </w:r>
      <w:proofErr w:type="spellStart"/>
      <w:r w:rsidRPr="00083C48">
        <w:rPr>
          <w:rFonts w:ascii="Book Antiqua" w:eastAsia="Book Antiqua" w:hAnsi="Book Antiqua" w:cs="Book Antiqua"/>
          <w:color w:val="000000"/>
        </w:rPr>
        <w:t>Vedaldi</w:t>
      </w:r>
      <w:proofErr w:type="spellEnd"/>
      <w:r w:rsidRPr="00083C48">
        <w:rPr>
          <w:rFonts w:ascii="Book Antiqua" w:eastAsia="Book Antiqua" w:hAnsi="Book Antiqua" w:cs="Book Antiqua"/>
          <w:color w:val="000000"/>
        </w:rPr>
        <w:t xml:space="preserve"> A. Understanding deep image representations by inverting them. In</w:t>
      </w:r>
      <w:r w:rsidR="00A821A4">
        <w:rPr>
          <w:rFonts w:ascii="Book Antiqua" w:eastAsia="Book Antiqua" w:hAnsi="Book Antiqua" w:cs="Book Antiqua"/>
          <w:color w:val="000000"/>
        </w:rPr>
        <w:t>:</w:t>
      </w:r>
      <w:r w:rsidRPr="00083C48">
        <w:rPr>
          <w:rFonts w:ascii="Book Antiqua" w:eastAsia="Book Antiqua" w:hAnsi="Book Antiqua" w:cs="Book Antiqua"/>
          <w:color w:val="000000"/>
        </w:rPr>
        <w:t xml:space="preserve"> Proceedings of the IEEE conference on computer vision and pattern recognition; </w:t>
      </w:r>
      <w:r w:rsidR="00A821A4" w:rsidRPr="00083C48">
        <w:rPr>
          <w:rFonts w:ascii="Book Antiqua" w:eastAsia="Book Antiqua" w:hAnsi="Book Antiqua" w:cs="Book Antiqua"/>
          <w:color w:val="000000"/>
        </w:rPr>
        <w:t>Boston</w:t>
      </w:r>
      <w:r w:rsidR="00A821A4">
        <w:rPr>
          <w:rFonts w:ascii="Book Antiqua" w:eastAsia="Book Antiqua" w:hAnsi="Book Antiqua" w:cs="Book Antiqua"/>
          <w:color w:val="000000"/>
        </w:rPr>
        <w:t>,</w:t>
      </w:r>
      <w:r w:rsidR="00A821A4" w:rsidRPr="00083C48">
        <w:rPr>
          <w:rFonts w:ascii="Book Antiqua" w:eastAsia="Book Antiqua" w:hAnsi="Book Antiqua" w:cs="Book Antiqua"/>
          <w:color w:val="000000"/>
        </w:rPr>
        <w:t xml:space="preserve"> USA</w:t>
      </w:r>
      <w:r w:rsidR="00A821A4">
        <w:rPr>
          <w:rFonts w:ascii="Book Antiqua" w:eastAsia="Book Antiqua" w:hAnsi="Book Antiqua" w:cs="Book Antiqua"/>
          <w:color w:val="000000"/>
        </w:rPr>
        <w:t>,</w:t>
      </w:r>
      <w:r w:rsidR="00A821A4" w:rsidRPr="00083C48">
        <w:rPr>
          <w:rFonts w:ascii="Book Antiqua" w:eastAsia="Book Antiqua" w:hAnsi="Book Antiqua" w:cs="Book Antiqua"/>
          <w:color w:val="000000"/>
        </w:rPr>
        <w:t xml:space="preserve"> </w:t>
      </w:r>
      <w:r w:rsidRPr="00083C48">
        <w:rPr>
          <w:rFonts w:ascii="Book Antiqua" w:eastAsia="Book Antiqua" w:hAnsi="Book Antiqua" w:cs="Book Antiqua"/>
          <w:color w:val="000000"/>
        </w:rPr>
        <w:t>2015</w:t>
      </w:r>
      <w:r w:rsidR="00A821A4">
        <w:rPr>
          <w:rFonts w:ascii="Book Antiqua" w:eastAsia="Book Antiqua" w:hAnsi="Book Antiqua" w:cs="Book Antiqua"/>
          <w:color w:val="000000"/>
        </w:rPr>
        <w:t xml:space="preserve">: </w:t>
      </w:r>
      <w:r w:rsidRPr="00083C48">
        <w:rPr>
          <w:rFonts w:ascii="Book Antiqua" w:eastAsia="Book Antiqua" w:hAnsi="Book Antiqua" w:cs="Book Antiqua"/>
          <w:color w:val="000000"/>
        </w:rPr>
        <w:t>5188-5196 [DOI: 10.1109/CVPR.2015.7299155]</w:t>
      </w:r>
    </w:p>
    <w:p w14:paraId="2AF544F0" w14:textId="6D7B710B" w:rsidR="00A77B3E" w:rsidRPr="00DA1D66" w:rsidRDefault="007D3DE3" w:rsidP="00DA1D66">
      <w:pPr>
        <w:snapToGrid w:val="0"/>
        <w:spacing w:line="360" w:lineRule="auto"/>
        <w:jc w:val="both"/>
        <w:rPr>
          <w:rFonts w:ascii="Book Antiqua" w:eastAsia="Book Antiqua" w:hAnsi="Book Antiqua" w:cs="Book Antiqua"/>
          <w:color w:val="000000"/>
        </w:rPr>
      </w:pPr>
      <w:r w:rsidRPr="00083C48">
        <w:rPr>
          <w:rFonts w:ascii="Book Antiqua" w:eastAsia="Book Antiqua" w:hAnsi="Book Antiqua" w:cs="Book Antiqua"/>
          <w:color w:val="000000"/>
        </w:rPr>
        <w:t xml:space="preserve">73 </w:t>
      </w:r>
      <w:r w:rsidRPr="00083C48">
        <w:rPr>
          <w:rFonts w:ascii="Book Antiqua" w:eastAsia="Book Antiqua" w:hAnsi="Book Antiqua" w:cs="Book Antiqua"/>
          <w:b/>
          <w:bCs/>
          <w:color w:val="000000"/>
        </w:rPr>
        <w:t>Deng C,</w:t>
      </w:r>
      <w:r w:rsidRPr="00083C48">
        <w:rPr>
          <w:rFonts w:ascii="Book Antiqua" w:eastAsia="Book Antiqua" w:hAnsi="Book Antiqua" w:cs="Book Antiqua"/>
          <w:color w:val="000000"/>
        </w:rPr>
        <w:t xml:space="preserve"> Ji X, Rainey C, Zhang J, Lu W. Integrating Machine Learning with Human Knowledge. </w:t>
      </w:r>
      <w:proofErr w:type="spellStart"/>
      <w:r w:rsidR="00DA1D66" w:rsidRPr="00DA1D66">
        <w:rPr>
          <w:rFonts w:ascii="Book Antiqua" w:eastAsia="Book Antiqua" w:hAnsi="Book Antiqua" w:cs="Book Antiqua"/>
          <w:i/>
          <w:color w:val="000000"/>
        </w:rPr>
        <w:t>iScience</w:t>
      </w:r>
      <w:proofErr w:type="spellEnd"/>
      <w:r w:rsidR="00DA1D66">
        <w:rPr>
          <w:rFonts w:ascii="Book Antiqua" w:hAnsi="Book Antiqua" w:cs="Book Antiqua" w:hint="eastAsia"/>
          <w:color w:val="000000"/>
          <w:lang w:eastAsia="zh-CN"/>
        </w:rPr>
        <w:t xml:space="preserve"> </w:t>
      </w:r>
      <w:r w:rsidR="00DA1D66" w:rsidRPr="00DA1D66">
        <w:rPr>
          <w:rFonts w:ascii="Book Antiqua" w:eastAsia="Book Antiqua" w:hAnsi="Book Antiqua" w:cs="Book Antiqua"/>
          <w:color w:val="000000"/>
        </w:rPr>
        <w:t>2020;</w:t>
      </w:r>
      <w:r w:rsidR="00DA1D66">
        <w:rPr>
          <w:rFonts w:ascii="Book Antiqua" w:eastAsia="Book Antiqua" w:hAnsi="Book Antiqua" w:cs="Book Antiqua"/>
          <w:color w:val="000000"/>
        </w:rPr>
        <w:t xml:space="preserve"> </w:t>
      </w:r>
      <w:r w:rsidR="00DA1D66" w:rsidRPr="00DA1D66">
        <w:rPr>
          <w:rFonts w:ascii="Book Antiqua" w:eastAsia="Book Antiqua" w:hAnsi="Book Antiqua" w:cs="Book Antiqua"/>
          <w:b/>
          <w:color w:val="000000"/>
        </w:rPr>
        <w:t>23</w:t>
      </w:r>
      <w:r w:rsidR="00DA1D66" w:rsidRPr="00DA1D66">
        <w:rPr>
          <w:rFonts w:ascii="Book Antiqua" w:eastAsia="Book Antiqua" w:hAnsi="Book Antiqua" w:cs="Book Antiqua"/>
          <w:color w:val="000000"/>
        </w:rPr>
        <w:t>:</w:t>
      </w:r>
      <w:r w:rsidR="00DA1D66">
        <w:rPr>
          <w:rFonts w:ascii="Book Antiqua" w:eastAsia="Book Antiqua" w:hAnsi="Book Antiqua" w:cs="Book Antiqua"/>
          <w:color w:val="000000"/>
        </w:rPr>
        <w:t xml:space="preserve"> </w:t>
      </w:r>
      <w:r w:rsidR="00DA1D66" w:rsidRPr="00DA1D66">
        <w:rPr>
          <w:rFonts w:ascii="Book Antiqua" w:eastAsia="Book Antiqua" w:hAnsi="Book Antiqua" w:cs="Book Antiqua"/>
          <w:color w:val="000000"/>
        </w:rPr>
        <w:t>101656</w:t>
      </w:r>
      <w:r w:rsidRPr="00083C48">
        <w:rPr>
          <w:rFonts w:ascii="Book Antiqua" w:eastAsia="Book Antiqua" w:hAnsi="Book Antiqua" w:cs="Book Antiqua"/>
          <w:color w:val="000000"/>
        </w:rPr>
        <w:t xml:space="preserve"> [</w:t>
      </w:r>
      <w:r w:rsidR="00DA1D66" w:rsidRPr="00DA1D66">
        <w:rPr>
          <w:rFonts w:ascii="Book Antiqua" w:eastAsia="Book Antiqua" w:hAnsi="Book Antiqua" w:cs="Book Antiqua"/>
          <w:color w:val="000000"/>
        </w:rPr>
        <w:t>PMID: 33134890</w:t>
      </w:r>
      <w:r w:rsidR="00DA1D66">
        <w:rPr>
          <w:rFonts w:ascii="Book Antiqua" w:eastAsia="Book Antiqua" w:hAnsi="Book Antiqua" w:cs="Book Antiqua"/>
          <w:color w:val="000000"/>
        </w:rPr>
        <w:t xml:space="preserve"> </w:t>
      </w:r>
      <w:r w:rsidR="00DA1D66" w:rsidRPr="00DA1D66">
        <w:rPr>
          <w:rFonts w:ascii="Book Antiqua" w:eastAsia="Book Antiqua" w:hAnsi="Book Antiqua" w:cs="Book Antiqua"/>
          <w:color w:val="000000"/>
        </w:rPr>
        <w:t>DOI: 10.1016/j.isci.2020.101656</w:t>
      </w:r>
      <w:r w:rsidRPr="00083C48">
        <w:rPr>
          <w:rFonts w:ascii="Book Antiqua" w:eastAsia="Book Antiqua" w:hAnsi="Book Antiqua" w:cs="Book Antiqua"/>
          <w:color w:val="000000"/>
        </w:rPr>
        <w:t>]</w:t>
      </w:r>
    </w:p>
    <w:p w14:paraId="1E627A3D" w14:textId="07AA1F3B"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74 </w:t>
      </w:r>
      <w:proofErr w:type="spellStart"/>
      <w:r w:rsidRPr="00083C48">
        <w:rPr>
          <w:rFonts w:ascii="Book Antiqua" w:eastAsia="Book Antiqua" w:hAnsi="Book Antiqua" w:cs="Book Antiqua"/>
          <w:b/>
          <w:bCs/>
          <w:color w:val="000000"/>
        </w:rPr>
        <w:t>Vinyals</w:t>
      </w:r>
      <w:proofErr w:type="spellEnd"/>
      <w:r w:rsidRPr="00083C48">
        <w:rPr>
          <w:rFonts w:ascii="Book Antiqua" w:eastAsia="Book Antiqua" w:hAnsi="Book Antiqua" w:cs="Book Antiqua"/>
          <w:b/>
          <w:bCs/>
          <w:color w:val="000000"/>
        </w:rPr>
        <w:t xml:space="preserve"> O,</w:t>
      </w:r>
      <w:r w:rsidRPr="00083C48">
        <w:rPr>
          <w:rFonts w:ascii="Book Antiqua" w:eastAsia="Book Antiqua" w:hAnsi="Book Antiqua" w:cs="Book Antiqua"/>
          <w:color w:val="000000"/>
        </w:rPr>
        <w:t xml:space="preserve"> Blundell C, </w:t>
      </w:r>
      <w:proofErr w:type="spellStart"/>
      <w:r w:rsidRPr="00083C48">
        <w:rPr>
          <w:rFonts w:ascii="Book Antiqua" w:eastAsia="Book Antiqua" w:hAnsi="Book Antiqua" w:cs="Book Antiqua"/>
          <w:color w:val="000000"/>
        </w:rPr>
        <w:t>Lillicrap</w:t>
      </w:r>
      <w:proofErr w:type="spellEnd"/>
      <w:r w:rsidRPr="00083C48">
        <w:rPr>
          <w:rFonts w:ascii="Book Antiqua" w:eastAsia="Book Antiqua" w:hAnsi="Book Antiqua" w:cs="Book Antiqua"/>
          <w:color w:val="000000"/>
        </w:rPr>
        <w:t xml:space="preserve"> T, </w:t>
      </w:r>
      <w:proofErr w:type="spellStart"/>
      <w:r w:rsidRPr="00083C48">
        <w:rPr>
          <w:rFonts w:ascii="Book Antiqua" w:eastAsia="Book Antiqua" w:hAnsi="Book Antiqua" w:cs="Book Antiqua"/>
          <w:color w:val="000000"/>
        </w:rPr>
        <w:t>Kavukcuoglu</w:t>
      </w:r>
      <w:proofErr w:type="spellEnd"/>
      <w:r w:rsidRPr="00083C48">
        <w:rPr>
          <w:rFonts w:ascii="Book Antiqua" w:eastAsia="Book Antiqua" w:hAnsi="Book Antiqua" w:cs="Book Antiqua"/>
          <w:color w:val="000000"/>
        </w:rPr>
        <w:t xml:space="preserve"> K, </w:t>
      </w:r>
      <w:proofErr w:type="spellStart"/>
      <w:r w:rsidRPr="00083C48">
        <w:rPr>
          <w:rFonts w:ascii="Book Antiqua" w:eastAsia="Book Antiqua" w:hAnsi="Book Antiqua" w:cs="Book Antiqua"/>
          <w:color w:val="000000"/>
        </w:rPr>
        <w:t>Wierstra</w:t>
      </w:r>
      <w:proofErr w:type="spellEnd"/>
      <w:r w:rsidRPr="00083C48">
        <w:rPr>
          <w:rFonts w:ascii="Book Antiqua" w:eastAsia="Book Antiqua" w:hAnsi="Book Antiqua" w:cs="Book Antiqua"/>
          <w:color w:val="000000"/>
        </w:rPr>
        <w:t xml:space="preserve"> D. </w:t>
      </w:r>
      <w:r w:rsidR="008425E6" w:rsidRPr="008425E6">
        <w:rPr>
          <w:rFonts w:ascii="Book Antiqua" w:eastAsia="Book Antiqua" w:hAnsi="Book Antiqua" w:cs="Book Antiqua"/>
          <w:color w:val="000000"/>
        </w:rPr>
        <w:t>Matching Networks for One Shot Learning</w:t>
      </w:r>
      <w:r w:rsidR="008425E6">
        <w:rPr>
          <w:rFonts w:ascii="Book Antiqua" w:eastAsia="Book Antiqua" w:hAnsi="Book Antiqua" w:cs="Book Antiqua"/>
          <w:color w:val="000000"/>
        </w:rPr>
        <w:t xml:space="preserve">. </w:t>
      </w:r>
      <w:r w:rsidR="008425E6" w:rsidRPr="008425E6">
        <w:rPr>
          <w:rFonts w:ascii="Book Antiqua" w:eastAsia="Book Antiqua" w:hAnsi="Book Antiqua" w:cs="Book Antiqua"/>
          <w:color w:val="000000"/>
        </w:rPr>
        <w:t>Part of Advances in Neural Information Processing Systems 29 (NIPS 2016)</w:t>
      </w:r>
    </w:p>
    <w:p w14:paraId="42F841D6"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75 </w:t>
      </w:r>
      <w:r w:rsidRPr="00083C48">
        <w:rPr>
          <w:rFonts w:ascii="Book Antiqua" w:eastAsia="Book Antiqua" w:hAnsi="Book Antiqua" w:cs="Book Antiqua"/>
          <w:b/>
          <w:bCs/>
          <w:color w:val="000000"/>
        </w:rPr>
        <w:t>Yarlagadda DVK,</w:t>
      </w:r>
      <w:r w:rsidRPr="00083C48">
        <w:rPr>
          <w:rFonts w:ascii="Book Antiqua" w:eastAsia="Book Antiqua" w:hAnsi="Book Antiqua" w:cs="Book Antiqua"/>
          <w:color w:val="000000"/>
        </w:rPr>
        <w:t xml:space="preserve"> Rao P, Rao D, Tawfik O. A system for one-shot learning of cervical cancer cell classification in histopathology images. Proc. SPIE 10956, Medical Imaging 2019: Digital Pathology; 2019: 1095611 2019 [DOI: 10.1117/12.2512963]</w:t>
      </w:r>
    </w:p>
    <w:p w14:paraId="49029A1D" w14:textId="6440DE1B"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76 </w:t>
      </w:r>
      <w:r w:rsidRPr="00083C48">
        <w:rPr>
          <w:rFonts w:ascii="Book Antiqua" w:eastAsia="Book Antiqua" w:hAnsi="Book Antiqua" w:cs="Book Antiqua"/>
          <w:b/>
          <w:bCs/>
          <w:color w:val="000000"/>
        </w:rPr>
        <w:t>Cano F,</w:t>
      </w:r>
      <w:r w:rsidRPr="00083C48">
        <w:rPr>
          <w:rFonts w:ascii="Book Antiqua" w:eastAsia="Book Antiqua" w:hAnsi="Book Antiqua" w:cs="Book Antiqua"/>
          <w:color w:val="000000"/>
        </w:rPr>
        <w:t xml:space="preserve"> Cruz-</w:t>
      </w:r>
      <w:proofErr w:type="spellStart"/>
      <w:r w:rsidRPr="00083C48">
        <w:rPr>
          <w:rFonts w:ascii="Book Antiqua" w:eastAsia="Book Antiqua" w:hAnsi="Book Antiqua" w:cs="Book Antiqua"/>
          <w:color w:val="000000"/>
        </w:rPr>
        <w:t>Roa</w:t>
      </w:r>
      <w:proofErr w:type="spellEnd"/>
      <w:r w:rsidRPr="00083C48">
        <w:rPr>
          <w:rFonts w:ascii="Book Antiqua" w:eastAsia="Book Antiqua" w:hAnsi="Book Antiqua" w:cs="Book Antiqua"/>
          <w:color w:val="000000"/>
        </w:rPr>
        <w:t xml:space="preserve"> A. An exploratory study of one-shot learning using Siamese convolutional neural network for histopathology image classification in breast cancer </w:t>
      </w:r>
      <w:r w:rsidRPr="00083C48">
        <w:rPr>
          <w:rFonts w:ascii="Book Antiqua" w:eastAsia="Book Antiqua" w:hAnsi="Book Antiqua" w:cs="Book Antiqua"/>
          <w:color w:val="000000"/>
        </w:rPr>
        <w:lastRenderedPageBreak/>
        <w:t>from few data examples. In</w:t>
      </w:r>
      <w:r w:rsidR="00893245">
        <w:rPr>
          <w:rFonts w:ascii="Book Antiqua" w:eastAsia="Book Antiqua" w:hAnsi="Book Antiqua" w:cs="Book Antiqua"/>
          <w:color w:val="000000"/>
        </w:rPr>
        <w:t>:</w:t>
      </w:r>
      <w:r w:rsidRPr="00083C48">
        <w:rPr>
          <w:rFonts w:ascii="Book Antiqua" w:eastAsia="Book Antiqua" w:hAnsi="Book Antiqua" w:cs="Book Antiqua"/>
          <w:color w:val="000000"/>
        </w:rPr>
        <w:t xml:space="preserve"> 15th International Symposium on Medical Information Processing and Analysis</w:t>
      </w:r>
      <w:r w:rsidR="00EF6FC3">
        <w:rPr>
          <w:rFonts w:ascii="Book Antiqua" w:eastAsia="Book Antiqua" w:hAnsi="Book Antiqua" w:cs="Book Antiqua"/>
          <w:color w:val="000000"/>
        </w:rPr>
        <w:t xml:space="preserve"> </w:t>
      </w:r>
      <w:r w:rsidRPr="00083C48">
        <w:rPr>
          <w:rFonts w:ascii="Book Antiqua" w:eastAsia="Book Antiqua" w:hAnsi="Book Antiqua" w:cs="Book Antiqua"/>
          <w:color w:val="000000"/>
        </w:rPr>
        <w:t>2020</w:t>
      </w:r>
      <w:r w:rsidR="00EF6FC3">
        <w:rPr>
          <w:rFonts w:ascii="Book Antiqua" w:eastAsia="Book Antiqua" w:hAnsi="Book Antiqua" w:cs="Book Antiqua"/>
          <w:color w:val="000000"/>
        </w:rPr>
        <w:t xml:space="preserve">; </w:t>
      </w:r>
      <w:r w:rsidRPr="00EF6FC3">
        <w:rPr>
          <w:rFonts w:ascii="Book Antiqua" w:eastAsia="Book Antiqua" w:hAnsi="Book Antiqua" w:cs="Book Antiqua"/>
          <w:b/>
          <w:color w:val="000000"/>
        </w:rPr>
        <w:t>11330</w:t>
      </w:r>
      <w:r w:rsidRPr="00083C48">
        <w:rPr>
          <w:rFonts w:ascii="Book Antiqua" w:eastAsia="Book Antiqua" w:hAnsi="Book Antiqua" w:cs="Book Antiqua"/>
          <w:color w:val="000000"/>
        </w:rPr>
        <w:t>:</w:t>
      </w:r>
      <w:r w:rsidR="00893245">
        <w:rPr>
          <w:rFonts w:ascii="Book Antiqua" w:eastAsia="Book Antiqua" w:hAnsi="Book Antiqua" w:cs="Book Antiqua"/>
          <w:color w:val="000000"/>
        </w:rPr>
        <w:t xml:space="preserve"> </w:t>
      </w:r>
      <w:r w:rsidRPr="00083C48">
        <w:rPr>
          <w:rFonts w:ascii="Book Antiqua" w:eastAsia="Book Antiqua" w:hAnsi="Book Antiqua" w:cs="Book Antiqua"/>
          <w:color w:val="000000"/>
        </w:rPr>
        <w:t>113300A [DOI: 10.1117/12.2546488]</w:t>
      </w:r>
    </w:p>
    <w:p w14:paraId="03DF2F8B" w14:textId="24C8D008"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 xml:space="preserve">77 </w:t>
      </w:r>
      <w:proofErr w:type="spellStart"/>
      <w:r w:rsidRPr="00083C48">
        <w:rPr>
          <w:rFonts w:ascii="Book Antiqua" w:eastAsia="Book Antiqua" w:hAnsi="Book Antiqua" w:cs="Book Antiqua"/>
          <w:b/>
          <w:bCs/>
          <w:color w:val="000000"/>
        </w:rPr>
        <w:t>Mostavi</w:t>
      </w:r>
      <w:proofErr w:type="spellEnd"/>
      <w:r w:rsidRPr="00083C48">
        <w:rPr>
          <w:rFonts w:ascii="Book Antiqua" w:eastAsia="Book Antiqua" w:hAnsi="Book Antiqua" w:cs="Book Antiqua"/>
          <w:b/>
          <w:bCs/>
          <w:color w:val="000000"/>
        </w:rPr>
        <w:t xml:space="preserve"> M,</w:t>
      </w:r>
      <w:r w:rsidRPr="00083C48">
        <w:rPr>
          <w:rFonts w:ascii="Book Antiqua" w:eastAsia="Book Antiqua" w:hAnsi="Book Antiqua" w:cs="Book Antiqua"/>
          <w:color w:val="000000"/>
        </w:rPr>
        <w:t xml:space="preserve"> Chiu YC, Chen Y, Huang Y. </w:t>
      </w:r>
      <w:proofErr w:type="spellStart"/>
      <w:r w:rsidRPr="00083C48">
        <w:rPr>
          <w:rFonts w:ascii="Book Antiqua" w:eastAsia="Book Antiqua" w:hAnsi="Book Antiqua" w:cs="Book Antiqua"/>
          <w:color w:val="000000"/>
        </w:rPr>
        <w:t>CancerSiamese</w:t>
      </w:r>
      <w:proofErr w:type="spellEnd"/>
      <w:r w:rsidRPr="00083C48">
        <w:rPr>
          <w:rFonts w:ascii="Book Antiqua" w:eastAsia="Book Antiqua" w:hAnsi="Book Antiqua" w:cs="Book Antiqua"/>
          <w:color w:val="000000"/>
        </w:rPr>
        <w:t>: one-shot learning for primary and metastatic tumor classification</w:t>
      </w:r>
      <w:r w:rsidR="004521E2">
        <w:rPr>
          <w:rFonts w:ascii="Book Antiqua" w:eastAsia="Book Antiqua" w:hAnsi="Book Antiqua" w:cs="Book Antiqua"/>
          <w:color w:val="000000"/>
        </w:rPr>
        <w:t>.</w:t>
      </w:r>
      <w:r w:rsidRPr="00083C48">
        <w:rPr>
          <w:rFonts w:ascii="Book Antiqua" w:eastAsia="Book Antiqua" w:hAnsi="Book Antiqua" w:cs="Book Antiqua"/>
          <w:color w:val="000000"/>
        </w:rPr>
        <w:t xml:space="preserve"> </w:t>
      </w:r>
      <w:proofErr w:type="spellStart"/>
      <w:r w:rsidR="00AE5AE5" w:rsidRPr="00AE5AE5">
        <w:rPr>
          <w:rFonts w:ascii="Book Antiqua" w:eastAsia="Book Antiqua" w:hAnsi="Book Antiqua" w:cs="Book Antiqua"/>
          <w:i/>
          <w:color w:val="000000"/>
        </w:rPr>
        <w:t>bioRxiv</w:t>
      </w:r>
      <w:proofErr w:type="spellEnd"/>
      <w:r w:rsidR="00AE5AE5" w:rsidRPr="00AE5AE5">
        <w:rPr>
          <w:rFonts w:ascii="Book Antiqua" w:eastAsia="Book Antiqua" w:hAnsi="Book Antiqua" w:cs="Book Antiqua"/>
          <w:color w:val="000000"/>
        </w:rPr>
        <w:t xml:space="preserve"> </w:t>
      </w:r>
      <w:r w:rsidRPr="00083C48">
        <w:rPr>
          <w:rFonts w:ascii="Book Antiqua" w:eastAsia="Book Antiqua" w:hAnsi="Book Antiqua" w:cs="Book Antiqua"/>
          <w:color w:val="000000"/>
        </w:rPr>
        <w:t>2020</w:t>
      </w:r>
      <w:r w:rsidR="004521E2">
        <w:rPr>
          <w:rFonts w:ascii="Book Antiqua" w:eastAsia="Book Antiqua" w:hAnsi="Book Antiqua" w:cs="Book Antiqua"/>
          <w:color w:val="000000"/>
        </w:rPr>
        <w:t xml:space="preserve">; </w:t>
      </w:r>
      <w:r w:rsidRPr="00083C48">
        <w:rPr>
          <w:rFonts w:ascii="Book Antiqua" w:eastAsia="Book Antiqua" w:hAnsi="Book Antiqua" w:cs="Book Antiqua"/>
          <w:color w:val="000000"/>
        </w:rPr>
        <w:t>Preprint</w:t>
      </w:r>
      <w:r w:rsidR="004521E2">
        <w:rPr>
          <w:rFonts w:ascii="Book Antiqua" w:eastAsia="Book Antiqua" w:hAnsi="Book Antiqua" w:cs="Book Antiqua"/>
          <w:color w:val="000000"/>
        </w:rPr>
        <w:t xml:space="preserve"> </w:t>
      </w:r>
      <w:r w:rsidRPr="00083C48">
        <w:rPr>
          <w:rFonts w:ascii="Book Antiqua" w:eastAsia="Book Antiqua" w:hAnsi="Book Antiqua" w:cs="Book Antiqua"/>
          <w:color w:val="000000"/>
        </w:rPr>
        <w:t>[DOI: 10.1101/2020.09.07.286583]</w:t>
      </w:r>
    </w:p>
    <w:p w14:paraId="242F9548" w14:textId="1ABA94A5" w:rsidR="00A77B3E" w:rsidRPr="00083C48" w:rsidRDefault="007D3DE3" w:rsidP="00083C48">
      <w:pPr>
        <w:snapToGrid w:val="0"/>
        <w:spacing w:line="360" w:lineRule="auto"/>
        <w:jc w:val="both"/>
        <w:rPr>
          <w:rFonts w:ascii="Book Antiqua" w:hAnsi="Book Antiqua"/>
        </w:rPr>
      </w:pPr>
      <w:r w:rsidRPr="007C3CD8">
        <w:rPr>
          <w:rFonts w:ascii="Book Antiqua" w:eastAsia="Book Antiqua" w:hAnsi="Book Antiqua" w:cs="Book Antiqua"/>
          <w:color w:val="000000"/>
          <w:highlight w:val="yellow"/>
        </w:rPr>
        <w:t xml:space="preserve">78 </w:t>
      </w:r>
      <w:r w:rsidRPr="007C3CD8">
        <w:rPr>
          <w:rFonts w:ascii="Book Antiqua" w:eastAsia="Book Antiqua" w:hAnsi="Book Antiqua" w:cs="Book Antiqua"/>
          <w:b/>
          <w:bCs/>
          <w:color w:val="000000"/>
          <w:highlight w:val="yellow"/>
        </w:rPr>
        <w:t>Kendall A</w:t>
      </w:r>
      <w:r w:rsidRPr="007C3CD8">
        <w:rPr>
          <w:rFonts w:ascii="Book Antiqua" w:eastAsia="Book Antiqua" w:hAnsi="Book Antiqua" w:cs="Book Antiqua"/>
          <w:bCs/>
          <w:color w:val="000000"/>
          <w:highlight w:val="yellow"/>
        </w:rPr>
        <w:t>,</w:t>
      </w:r>
      <w:r w:rsidRPr="007C3CD8">
        <w:rPr>
          <w:rFonts w:ascii="Book Antiqua" w:eastAsia="Book Antiqua" w:hAnsi="Book Antiqua" w:cs="Book Antiqua"/>
          <w:color w:val="000000"/>
          <w:highlight w:val="yellow"/>
        </w:rPr>
        <w:t xml:space="preserve"> Gal Y. What uncertainties do we need in </w:t>
      </w:r>
      <w:proofErr w:type="spellStart"/>
      <w:r w:rsidRPr="007C3CD8">
        <w:rPr>
          <w:rFonts w:ascii="Book Antiqua" w:eastAsia="Book Antiqua" w:hAnsi="Book Antiqua" w:cs="Book Antiqua"/>
          <w:color w:val="000000"/>
          <w:highlight w:val="yellow"/>
        </w:rPr>
        <w:t>bayesian</w:t>
      </w:r>
      <w:proofErr w:type="spellEnd"/>
      <w:r w:rsidRPr="007C3CD8">
        <w:rPr>
          <w:rFonts w:ascii="Book Antiqua" w:eastAsia="Book Antiqua" w:hAnsi="Book Antiqua" w:cs="Book Antiqua"/>
          <w:color w:val="000000"/>
          <w:highlight w:val="yellow"/>
        </w:rPr>
        <w:t xml:space="preserve"> deep learning for computer vision? </w:t>
      </w:r>
      <w:r w:rsidR="00243C69" w:rsidRPr="007C3CD8">
        <w:rPr>
          <w:rFonts w:ascii="Book Antiqua" w:eastAsia="Book Antiqua" w:hAnsi="Book Antiqua" w:cs="Book Antiqua"/>
          <w:color w:val="000000"/>
          <w:highlight w:val="yellow"/>
        </w:rPr>
        <w:t>NIPS'17: Proceedings of the 31st International Conference on Neural Information Processing Systems 2017: 5580</w:t>
      </w:r>
      <w:r w:rsidR="006F550F" w:rsidRPr="007C3CD8">
        <w:rPr>
          <w:rFonts w:ascii="Book Antiqua" w:eastAsia="Book Antiqua" w:hAnsi="Book Antiqua" w:cs="Book Antiqua"/>
          <w:color w:val="000000"/>
          <w:highlight w:val="yellow"/>
        </w:rPr>
        <w:t>-</w:t>
      </w:r>
      <w:r w:rsidR="00243C69" w:rsidRPr="007C3CD8">
        <w:rPr>
          <w:rFonts w:ascii="Book Antiqua" w:eastAsia="Book Antiqua" w:hAnsi="Book Antiqua" w:cs="Book Antiqua"/>
          <w:color w:val="000000"/>
          <w:highlight w:val="yellow"/>
        </w:rPr>
        <w:t>5590</w:t>
      </w:r>
    </w:p>
    <w:p w14:paraId="507E9DF5" w14:textId="6FD9F837" w:rsidR="00A77B3E" w:rsidRPr="00C8430E" w:rsidRDefault="007D3DE3" w:rsidP="009C7866">
      <w:pPr>
        <w:snapToGrid w:val="0"/>
        <w:spacing w:line="360" w:lineRule="auto"/>
        <w:jc w:val="both"/>
        <w:rPr>
          <w:rFonts w:ascii="Book Antiqua" w:eastAsia="Book Antiqua" w:hAnsi="Book Antiqua" w:cs="Book Antiqua"/>
          <w:color w:val="000000"/>
          <w:highlight w:val="yellow"/>
        </w:rPr>
      </w:pPr>
      <w:proofErr w:type="gramStart"/>
      <w:r w:rsidRPr="00C8430E">
        <w:rPr>
          <w:rFonts w:ascii="Book Antiqua" w:eastAsia="Book Antiqua" w:hAnsi="Book Antiqua" w:cs="Book Antiqua"/>
          <w:color w:val="000000"/>
          <w:highlight w:val="yellow"/>
        </w:rPr>
        <w:t xml:space="preserve">79 </w:t>
      </w:r>
      <w:r w:rsidRPr="00C8430E">
        <w:rPr>
          <w:rFonts w:ascii="Book Antiqua" w:eastAsia="Book Antiqua" w:hAnsi="Book Antiqua" w:cs="Book Antiqua"/>
          <w:b/>
          <w:bCs/>
          <w:color w:val="000000"/>
          <w:highlight w:val="yellow"/>
        </w:rPr>
        <w:t>Gal</w:t>
      </w:r>
      <w:proofErr w:type="gramEnd"/>
      <w:r w:rsidRPr="00C8430E">
        <w:rPr>
          <w:rFonts w:ascii="Book Antiqua" w:eastAsia="Book Antiqua" w:hAnsi="Book Antiqua" w:cs="Book Antiqua"/>
          <w:b/>
          <w:bCs/>
          <w:color w:val="000000"/>
          <w:highlight w:val="yellow"/>
        </w:rPr>
        <w:t xml:space="preserve"> Y</w:t>
      </w:r>
      <w:r w:rsidRPr="00C8430E">
        <w:rPr>
          <w:rFonts w:ascii="Book Antiqua" w:eastAsia="Book Antiqua" w:hAnsi="Book Antiqua" w:cs="Book Antiqua"/>
          <w:bCs/>
          <w:color w:val="000000"/>
          <w:highlight w:val="yellow"/>
        </w:rPr>
        <w:t>,</w:t>
      </w:r>
      <w:r w:rsidRPr="00C8430E">
        <w:rPr>
          <w:rFonts w:ascii="Book Antiqua" w:eastAsia="Book Antiqua" w:hAnsi="Book Antiqua" w:cs="Book Antiqua"/>
          <w:color w:val="000000"/>
          <w:highlight w:val="yellow"/>
        </w:rPr>
        <w:t xml:space="preserve"> </w:t>
      </w:r>
      <w:proofErr w:type="spellStart"/>
      <w:r w:rsidRPr="00C8430E">
        <w:rPr>
          <w:rFonts w:ascii="Book Antiqua" w:eastAsia="Book Antiqua" w:hAnsi="Book Antiqua" w:cs="Book Antiqua"/>
          <w:color w:val="000000"/>
          <w:highlight w:val="yellow"/>
        </w:rPr>
        <w:t>Ghahramani</w:t>
      </w:r>
      <w:proofErr w:type="spellEnd"/>
      <w:r w:rsidRPr="00C8430E">
        <w:rPr>
          <w:rFonts w:ascii="Book Antiqua" w:eastAsia="Book Antiqua" w:hAnsi="Book Antiqua" w:cs="Book Antiqua"/>
          <w:color w:val="000000"/>
          <w:highlight w:val="yellow"/>
        </w:rPr>
        <w:t xml:space="preserve"> Z. </w:t>
      </w:r>
      <w:r w:rsidR="00C8430E" w:rsidRPr="00C8430E">
        <w:rPr>
          <w:rFonts w:ascii="Book Antiqua" w:eastAsia="Book Antiqua" w:hAnsi="Book Antiqua" w:cs="Book Antiqua"/>
          <w:color w:val="000000"/>
          <w:highlight w:val="yellow"/>
        </w:rPr>
        <w:t>Dropout as a Bayesian Approximation: Representing Model Uncertainty in Deep Learning</w:t>
      </w:r>
      <w:r w:rsidR="009C7866" w:rsidRPr="00C8430E">
        <w:rPr>
          <w:rFonts w:ascii="Book Antiqua" w:eastAsia="Book Antiqua" w:hAnsi="Book Antiqua" w:cs="Book Antiqua"/>
          <w:color w:val="000000"/>
          <w:highlight w:val="yellow"/>
        </w:rPr>
        <w:t xml:space="preserve">. </w:t>
      </w:r>
      <w:r w:rsidR="004D7745" w:rsidRPr="00C8430E">
        <w:rPr>
          <w:rFonts w:ascii="Book Antiqua" w:eastAsia="Book Antiqua" w:hAnsi="Book Antiqua" w:cs="Book Antiqua"/>
          <w:color w:val="000000"/>
          <w:highlight w:val="yellow"/>
        </w:rPr>
        <w:t xml:space="preserve">In: </w:t>
      </w:r>
      <w:r w:rsidR="009C7866" w:rsidRPr="00C8430E">
        <w:rPr>
          <w:rFonts w:ascii="Book Antiqua" w:eastAsia="Book Antiqua" w:hAnsi="Book Antiqua" w:cs="Book Antiqua"/>
          <w:color w:val="000000"/>
          <w:highlight w:val="yellow"/>
        </w:rPr>
        <w:t>Proceedings of the 33rd International Conference on Machine</w:t>
      </w:r>
      <w:r w:rsidR="009C7866" w:rsidRPr="00C8430E">
        <w:rPr>
          <w:rFonts w:ascii="Book Antiqua" w:hAnsi="Book Antiqua" w:cs="Book Antiqua" w:hint="eastAsia"/>
          <w:color w:val="000000"/>
          <w:highlight w:val="yellow"/>
          <w:lang w:eastAsia="zh-CN"/>
        </w:rPr>
        <w:t xml:space="preserve"> </w:t>
      </w:r>
      <w:r w:rsidR="009C7866" w:rsidRPr="00C8430E">
        <w:rPr>
          <w:rFonts w:ascii="Book Antiqua" w:eastAsia="Book Antiqua" w:hAnsi="Book Antiqua" w:cs="Book Antiqua"/>
          <w:color w:val="000000"/>
          <w:highlight w:val="yellow"/>
        </w:rPr>
        <w:t>Learning, New York, NY, USA</w:t>
      </w:r>
      <w:r w:rsidR="000E1CD5" w:rsidRPr="00C8430E">
        <w:rPr>
          <w:rFonts w:ascii="Book Antiqua" w:eastAsia="Book Antiqua" w:hAnsi="Book Antiqua" w:cs="Book Antiqua"/>
          <w:color w:val="000000"/>
          <w:highlight w:val="yellow"/>
        </w:rPr>
        <w:t xml:space="preserve">. </w:t>
      </w:r>
      <w:r w:rsidR="000E1CD5" w:rsidRPr="00C8430E">
        <w:rPr>
          <w:rFonts w:ascii="Book Antiqua" w:eastAsia="Book Antiqua" w:hAnsi="Book Antiqua" w:cs="Book Antiqua"/>
          <w:i/>
          <w:color w:val="000000"/>
          <w:highlight w:val="yellow"/>
        </w:rPr>
        <w:t>PMLR</w:t>
      </w:r>
      <w:r w:rsidR="000E1CD5" w:rsidRPr="00C8430E">
        <w:rPr>
          <w:rFonts w:ascii="Book Antiqua" w:eastAsia="Book Antiqua" w:hAnsi="Book Antiqua" w:cs="Book Antiqua"/>
          <w:color w:val="000000"/>
          <w:highlight w:val="yellow"/>
        </w:rPr>
        <w:t xml:space="preserve"> 2016; </w:t>
      </w:r>
      <w:r w:rsidR="000E1CD5" w:rsidRPr="00C8430E">
        <w:rPr>
          <w:rFonts w:ascii="Book Antiqua" w:eastAsia="Book Antiqua" w:hAnsi="Book Antiqua" w:cs="Book Antiqua"/>
          <w:b/>
          <w:color w:val="000000"/>
          <w:highlight w:val="yellow"/>
        </w:rPr>
        <w:t>48</w:t>
      </w:r>
      <w:r w:rsidR="000E1CD5" w:rsidRPr="00C8430E">
        <w:rPr>
          <w:rFonts w:ascii="Book Antiqua" w:eastAsia="Book Antiqua" w:hAnsi="Book Antiqua" w:cs="Book Antiqua"/>
          <w:color w:val="000000"/>
          <w:highlight w:val="yellow"/>
        </w:rPr>
        <w:t>: 1050-1059</w:t>
      </w:r>
    </w:p>
    <w:p w14:paraId="247E9FB0" w14:textId="44031EF1" w:rsidR="00A77B3E" w:rsidRPr="00083C48" w:rsidRDefault="007D3DE3" w:rsidP="00083C48">
      <w:pPr>
        <w:snapToGrid w:val="0"/>
        <w:spacing w:line="360" w:lineRule="auto"/>
        <w:jc w:val="both"/>
        <w:rPr>
          <w:rFonts w:ascii="Book Antiqua" w:hAnsi="Book Antiqua"/>
        </w:rPr>
      </w:pPr>
      <w:proofErr w:type="gramStart"/>
      <w:r w:rsidRPr="00D329A3">
        <w:rPr>
          <w:rFonts w:ascii="Book Antiqua" w:eastAsia="Book Antiqua" w:hAnsi="Book Antiqua" w:cs="Book Antiqua"/>
          <w:color w:val="000000"/>
          <w:highlight w:val="yellow"/>
        </w:rPr>
        <w:t xml:space="preserve">80 </w:t>
      </w:r>
      <w:r w:rsidRPr="00D329A3">
        <w:rPr>
          <w:rFonts w:ascii="Book Antiqua" w:eastAsia="Book Antiqua" w:hAnsi="Book Antiqua" w:cs="Book Antiqua"/>
          <w:b/>
          <w:bCs/>
          <w:color w:val="000000"/>
          <w:highlight w:val="yellow"/>
        </w:rPr>
        <w:t>Gal</w:t>
      </w:r>
      <w:proofErr w:type="gramEnd"/>
      <w:r w:rsidRPr="00D329A3">
        <w:rPr>
          <w:rFonts w:ascii="Book Antiqua" w:eastAsia="Book Antiqua" w:hAnsi="Book Antiqua" w:cs="Book Antiqua"/>
          <w:b/>
          <w:bCs/>
          <w:color w:val="000000"/>
          <w:highlight w:val="yellow"/>
        </w:rPr>
        <w:t xml:space="preserve"> Y,</w:t>
      </w:r>
      <w:r w:rsidRPr="00D329A3">
        <w:rPr>
          <w:rFonts w:ascii="Book Antiqua" w:eastAsia="Book Antiqua" w:hAnsi="Book Antiqua" w:cs="Book Antiqua"/>
          <w:color w:val="000000"/>
          <w:highlight w:val="yellow"/>
        </w:rPr>
        <w:t xml:space="preserve"> Islam R, </w:t>
      </w:r>
      <w:proofErr w:type="spellStart"/>
      <w:r w:rsidRPr="00D329A3">
        <w:rPr>
          <w:rFonts w:ascii="Book Antiqua" w:eastAsia="Book Antiqua" w:hAnsi="Book Antiqua" w:cs="Book Antiqua"/>
          <w:color w:val="000000"/>
          <w:highlight w:val="yellow"/>
        </w:rPr>
        <w:t>Ghahramani</w:t>
      </w:r>
      <w:proofErr w:type="spellEnd"/>
      <w:r w:rsidRPr="00D329A3">
        <w:rPr>
          <w:rFonts w:ascii="Book Antiqua" w:eastAsia="Book Antiqua" w:hAnsi="Book Antiqua" w:cs="Book Antiqua"/>
          <w:color w:val="000000"/>
          <w:highlight w:val="yellow"/>
        </w:rPr>
        <w:t xml:space="preserve"> Z. </w:t>
      </w:r>
      <w:r w:rsidR="00B15D15" w:rsidRPr="00D329A3">
        <w:rPr>
          <w:rFonts w:ascii="Book Antiqua" w:eastAsia="Book Antiqua" w:hAnsi="Book Antiqua" w:cs="Book Antiqua"/>
          <w:color w:val="000000"/>
          <w:highlight w:val="yellow"/>
        </w:rPr>
        <w:t>Deep Bayesian Active Learning with Image Data.</w:t>
      </w:r>
      <w:r w:rsidRPr="00D329A3">
        <w:rPr>
          <w:rFonts w:ascii="Book Antiqua" w:eastAsia="Book Antiqua" w:hAnsi="Book Antiqua" w:cs="Book Antiqua"/>
          <w:color w:val="000000"/>
          <w:highlight w:val="yellow"/>
        </w:rPr>
        <w:t xml:space="preserve"> </w:t>
      </w:r>
      <w:r w:rsidR="00B15D15" w:rsidRPr="00D329A3">
        <w:rPr>
          <w:rFonts w:ascii="Book Antiqua" w:eastAsia="Book Antiqua" w:hAnsi="Book Antiqua" w:cs="Book Antiqua"/>
          <w:color w:val="000000"/>
          <w:highlight w:val="yellow"/>
        </w:rPr>
        <w:t>In: Proceedings of the 34th International Conference on Machine Learning</w:t>
      </w:r>
      <w:r w:rsidR="00A208AB" w:rsidRPr="00D329A3">
        <w:rPr>
          <w:rFonts w:ascii="Book Antiqua" w:eastAsia="Book Antiqua" w:hAnsi="Book Antiqua" w:cs="Book Antiqua"/>
          <w:color w:val="000000"/>
          <w:highlight w:val="yellow"/>
        </w:rPr>
        <w:t>.</w:t>
      </w:r>
      <w:r w:rsidR="00B15D15" w:rsidRPr="00D329A3">
        <w:rPr>
          <w:rFonts w:ascii="Book Antiqua" w:eastAsia="Book Antiqua" w:hAnsi="Book Antiqua" w:cs="Book Antiqua"/>
          <w:color w:val="000000"/>
          <w:highlight w:val="yellow"/>
        </w:rPr>
        <w:t xml:space="preserve"> </w:t>
      </w:r>
      <w:r w:rsidR="00B15D15" w:rsidRPr="00D329A3">
        <w:rPr>
          <w:rFonts w:ascii="Book Antiqua" w:eastAsia="Book Antiqua" w:hAnsi="Book Antiqua" w:cs="Book Antiqua"/>
          <w:i/>
          <w:color w:val="000000"/>
          <w:highlight w:val="yellow"/>
        </w:rPr>
        <w:t xml:space="preserve">PMLR </w:t>
      </w:r>
      <w:r w:rsidR="00B15D15" w:rsidRPr="00D329A3">
        <w:rPr>
          <w:rFonts w:ascii="Book Antiqua" w:eastAsia="Book Antiqua" w:hAnsi="Book Antiqua" w:cs="Book Antiqua"/>
          <w:color w:val="000000"/>
          <w:highlight w:val="yellow"/>
        </w:rPr>
        <w:t xml:space="preserve">2017; </w:t>
      </w:r>
      <w:r w:rsidR="00B15D15" w:rsidRPr="00D329A3">
        <w:rPr>
          <w:rFonts w:ascii="Book Antiqua" w:eastAsia="Book Antiqua" w:hAnsi="Book Antiqua" w:cs="Book Antiqua"/>
          <w:b/>
          <w:color w:val="000000"/>
          <w:highlight w:val="yellow"/>
        </w:rPr>
        <w:t>70</w:t>
      </w:r>
      <w:r w:rsidR="00B15D15" w:rsidRPr="00D329A3">
        <w:rPr>
          <w:rFonts w:ascii="Book Antiqua" w:eastAsia="Book Antiqua" w:hAnsi="Book Antiqua" w:cs="Book Antiqua"/>
          <w:color w:val="000000"/>
          <w:highlight w:val="yellow"/>
        </w:rPr>
        <w:t>: 1183-1192</w:t>
      </w:r>
    </w:p>
    <w:p w14:paraId="17DB4AC9" w14:textId="505832F7" w:rsidR="008E6434" w:rsidRDefault="007D3DE3" w:rsidP="00083C48">
      <w:pPr>
        <w:snapToGrid w:val="0"/>
        <w:spacing w:line="360" w:lineRule="auto"/>
        <w:jc w:val="both"/>
        <w:rPr>
          <w:rFonts w:ascii="Book Antiqua" w:eastAsia="Book Antiqua" w:hAnsi="Book Antiqua" w:cs="Book Antiqua"/>
          <w:color w:val="000000"/>
        </w:rPr>
      </w:pPr>
      <w:r w:rsidRPr="00BD598B">
        <w:rPr>
          <w:rFonts w:ascii="Book Antiqua" w:eastAsia="Book Antiqua" w:hAnsi="Book Antiqua" w:cs="Book Antiqua"/>
          <w:color w:val="000000"/>
          <w:highlight w:val="yellow"/>
        </w:rPr>
        <w:t xml:space="preserve">81 </w:t>
      </w:r>
      <w:r w:rsidRPr="00BD598B">
        <w:rPr>
          <w:rFonts w:ascii="Book Antiqua" w:eastAsia="Book Antiqua" w:hAnsi="Book Antiqua" w:cs="Book Antiqua"/>
          <w:b/>
          <w:bCs/>
          <w:color w:val="000000"/>
          <w:highlight w:val="yellow"/>
        </w:rPr>
        <w:t>Woodward M,</w:t>
      </w:r>
      <w:r w:rsidRPr="00BD598B">
        <w:rPr>
          <w:rFonts w:ascii="Book Antiqua" w:eastAsia="Book Antiqua" w:hAnsi="Book Antiqua" w:cs="Book Antiqua"/>
          <w:color w:val="000000"/>
          <w:highlight w:val="yellow"/>
        </w:rPr>
        <w:t xml:space="preserve"> Finn C. </w:t>
      </w:r>
      <w:r w:rsidR="003A0507" w:rsidRPr="00BD598B">
        <w:rPr>
          <w:rFonts w:ascii="Book Antiqua" w:eastAsia="Book Antiqua" w:hAnsi="Book Antiqua" w:cs="Book Antiqua"/>
          <w:color w:val="000000"/>
          <w:highlight w:val="yellow"/>
        </w:rPr>
        <w:t>Active One-shot Learning</w:t>
      </w:r>
      <w:r w:rsidR="008E6434" w:rsidRPr="00BD598B">
        <w:rPr>
          <w:rFonts w:ascii="Book Antiqua" w:eastAsia="Book Antiqua" w:hAnsi="Book Antiqua" w:cs="Book Antiqua"/>
          <w:color w:val="000000"/>
          <w:highlight w:val="yellow"/>
        </w:rPr>
        <w:t>.</w:t>
      </w:r>
      <w:r w:rsidRPr="00BD598B">
        <w:rPr>
          <w:rFonts w:ascii="Book Antiqua" w:eastAsia="Book Antiqua" w:hAnsi="Book Antiqua" w:cs="Book Antiqua"/>
          <w:color w:val="000000"/>
          <w:highlight w:val="yellow"/>
        </w:rPr>
        <w:t xml:space="preserve"> </w:t>
      </w:r>
      <w:r w:rsidR="008E6434" w:rsidRPr="00BD598B">
        <w:rPr>
          <w:rFonts w:ascii="Book Antiqua" w:eastAsia="Book Antiqua" w:hAnsi="Book Antiqua" w:cs="Book Antiqua"/>
          <w:color w:val="000000"/>
          <w:highlight w:val="yellow"/>
        </w:rPr>
        <w:t>In: NIPS 2016, Deep Reinforcement Learning Workshop, Barcelona, Spain. 2016</w:t>
      </w:r>
    </w:p>
    <w:p w14:paraId="62A80D90" w14:textId="77777777" w:rsidR="008E6434" w:rsidRPr="008E6434" w:rsidRDefault="008E6434" w:rsidP="00083C48">
      <w:pPr>
        <w:snapToGrid w:val="0"/>
        <w:spacing w:line="360" w:lineRule="auto"/>
        <w:jc w:val="both"/>
        <w:rPr>
          <w:rFonts w:ascii="Book Antiqua" w:eastAsia="Book Antiqua" w:hAnsi="Book Antiqua" w:cs="Book Antiqua"/>
          <w:color w:val="000000"/>
        </w:rPr>
        <w:sectPr w:rsidR="008E6434" w:rsidRPr="008E6434">
          <w:footerReference w:type="default" r:id="rId7"/>
          <w:pgSz w:w="12240" w:h="15840"/>
          <w:pgMar w:top="1440" w:right="1440" w:bottom="1440" w:left="1440" w:header="720" w:footer="720" w:gutter="0"/>
          <w:cols w:space="720"/>
          <w:docGrid w:linePitch="360"/>
        </w:sectPr>
      </w:pPr>
    </w:p>
    <w:p w14:paraId="631F6CA2"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color w:val="000000"/>
        </w:rPr>
        <w:lastRenderedPageBreak/>
        <w:t>Footnotes</w:t>
      </w:r>
    </w:p>
    <w:p w14:paraId="47976ED3"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bCs/>
          <w:color w:val="000000"/>
        </w:rPr>
        <w:t xml:space="preserve">Conflict-of-interest statement: </w:t>
      </w:r>
      <w:r w:rsidRPr="00083C48">
        <w:rPr>
          <w:rFonts w:ascii="Book Antiqua" w:eastAsia="Book Antiqua" w:hAnsi="Book Antiqua" w:cs="Book Antiqua"/>
          <w:color w:val="000000"/>
        </w:rPr>
        <w:t>The authors deny any conflict of interest.</w:t>
      </w:r>
    </w:p>
    <w:p w14:paraId="178364AE" w14:textId="77777777" w:rsidR="00A77B3E" w:rsidRPr="00083C48" w:rsidRDefault="00A77B3E" w:rsidP="00083C48">
      <w:pPr>
        <w:snapToGrid w:val="0"/>
        <w:spacing w:line="360" w:lineRule="auto"/>
        <w:jc w:val="both"/>
        <w:rPr>
          <w:rFonts w:ascii="Book Antiqua" w:hAnsi="Book Antiqua"/>
        </w:rPr>
      </w:pPr>
    </w:p>
    <w:p w14:paraId="26BA1A64"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bCs/>
          <w:color w:val="000000"/>
        </w:rPr>
        <w:t xml:space="preserve">Open-Access: </w:t>
      </w:r>
      <w:r w:rsidRPr="00083C4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83C48">
        <w:rPr>
          <w:rFonts w:ascii="Book Antiqua" w:eastAsia="Book Antiqua" w:hAnsi="Book Antiqua" w:cs="Book Antiqua"/>
          <w:color w:val="000000"/>
        </w:rPr>
        <w:t>NonCommercial</w:t>
      </w:r>
      <w:proofErr w:type="spellEnd"/>
      <w:r w:rsidRPr="00083C4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932420" w14:textId="77777777" w:rsidR="00A77B3E" w:rsidRPr="00083C48" w:rsidRDefault="00A77B3E" w:rsidP="00083C48">
      <w:pPr>
        <w:snapToGrid w:val="0"/>
        <w:spacing w:line="360" w:lineRule="auto"/>
        <w:jc w:val="both"/>
        <w:rPr>
          <w:rFonts w:ascii="Book Antiqua" w:hAnsi="Book Antiqua"/>
        </w:rPr>
      </w:pPr>
    </w:p>
    <w:p w14:paraId="43DDC980" w14:textId="63C4D0F3"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color w:val="000000"/>
        </w:rPr>
        <w:t xml:space="preserve">Manuscript source: </w:t>
      </w:r>
      <w:r w:rsidRPr="00083C48">
        <w:rPr>
          <w:rFonts w:ascii="Book Antiqua" w:eastAsia="Book Antiqua" w:hAnsi="Book Antiqua" w:cs="Book Antiqua"/>
          <w:color w:val="000000"/>
        </w:rPr>
        <w:t xml:space="preserve">Unsolicited </w:t>
      </w:r>
      <w:r w:rsidR="00B234DC" w:rsidRPr="00083C48">
        <w:rPr>
          <w:rFonts w:ascii="Book Antiqua" w:eastAsia="Book Antiqua" w:hAnsi="Book Antiqua" w:cs="Book Antiqua"/>
          <w:color w:val="000000"/>
        </w:rPr>
        <w:t>m</w:t>
      </w:r>
      <w:r w:rsidRPr="00083C48">
        <w:rPr>
          <w:rFonts w:ascii="Book Antiqua" w:eastAsia="Book Antiqua" w:hAnsi="Book Antiqua" w:cs="Book Antiqua"/>
          <w:color w:val="000000"/>
        </w:rPr>
        <w:t>anuscript</w:t>
      </w:r>
    </w:p>
    <w:p w14:paraId="2E88003A" w14:textId="77777777" w:rsidR="00A77B3E" w:rsidRPr="00083C48" w:rsidRDefault="00A77B3E" w:rsidP="00083C48">
      <w:pPr>
        <w:snapToGrid w:val="0"/>
        <w:spacing w:line="360" w:lineRule="auto"/>
        <w:jc w:val="both"/>
        <w:rPr>
          <w:rFonts w:ascii="Book Antiqua" w:hAnsi="Book Antiqua"/>
        </w:rPr>
      </w:pPr>
    </w:p>
    <w:p w14:paraId="327D8AE9"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color w:val="000000"/>
        </w:rPr>
        <w:t xml:space="preserve">Peer-review started: </w:t>
      </w:r>
      <w:r w:rsidRPr="00083C48">
        <w:rPr>
          <w:rFonts w:ascii="Book Antiqua" w:eastAsia="Book Antiqua" w:hAnsi="Book Antiqua" w:cs="Book Antiqua"/>
          <w:color w:val="000000"/>
        </w:rPr>
        <w:t>February 28, 2021</w:t>
      </w:r>
    </w:p>
    <w:p w14:paraId="1546DE52"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color w:val="000000"/>
        </w:rPr>
        <w:t xml:space="preserve">First decision: </w:t>
      </w:r>
      <w:r w:rsidRPr="00083C48">
        <w:rPr>
          <w:rFonts w:ascii="Book Antiqua" w:eastAsia="Book Antiqua" w:hAnsi="Book Antiqua" w:cs="Book Antiqua"/>
          <w:color w:val="000000"/>
        </w:rPr>
        <w:t>March 27, 2021</w:t>
      </w:r>
    </w:p>
    <w:p w14:paraId="5ACBA2D0"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color w:val="000000"/>
        </w:rPr>
        <w:t xml:space="preserve">Article in press: </w:t>
      </w:r>
    </w:p>
    <w:p w14:paraId="5131FA26" w14:textId="77777777" w:rsidR="00A77B3E" w:rsidRPr="00083C48" w:rsidRDefault="00A77B3E" w:rsidP="00083C48">
      <w:pPr>
        <w:snapToGrid w:val="0"/>
        <w:spacing w:line="360" w:lineRule="auto"/>
        <w:jc w:val="both"/>
        <w:rPr>
          <w:rFonts w:ascii="Book Antiqua" w:hAnsi="Book Antiqua"/>
        </w:rPr>
      </w:pPr>
    </w:p>
    <w:p w14:paraId="055675ED" w14:textId="66D6D5FD"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color w:val="000000"/>
        </w:rPr>
        <w:t xml:space="preserve">Specialty type: </w:t>
      </w:r>
      <w:r w:rsidRPr="00083C48">
        <w:rPr>
          <w:rFonts w:ascii="Book Antiqua" w:eastAsia="Book Antiqua" w:hAnsi="Book Antiqua" w:cs="Book Antiqua"/>
          <w:color w:val="000000"/>
        </w:rPr>
        <w:t xml:space="preserve">Engineering, </w:t>
      </w:r>
      <w:r w:rsidR="006926F9" w:rsidRPr="00083C48">
        <w:rPr>
          <w:rFonts w:ascii="Book Antiqua" w:eastAsia="Book Antiqua" w:hAnsi="Book Antiqua" w:cs="Book Antiqua"/>
          <w:color w:val="000000"/>
        </w:rPr>
        <w:t>b</w:t>
      </w:r>
      <w:r w:rsidRPr="00083C48">
        <w:rPr>
          <w:rFonts w:ascii="Book Antiqua" w:eastAsia="Book Antiqua" w:hAnsi="Book Antiqua" w:cs="Book Antiqua"/>
          <w:color w:val="000000"/>
        </w:rPr>
        <w:t>iomedical</w:t>
      </w:r>
    </w:p>
    <w:p w14:paraId="60F6AAB6"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color w:val="000000"/>
        </w:rPr>
        <w:t xml:space="preserve">Country/Territory of origin: </w:t>
      </w:r>
      <w:r w:rsidRPr="00083C48">
        <w:rPr>
          <w:rFonts w:ascii="Book Antiqua" w:eastAsia="Book Antiqua" w:hAnsi="Book Antiqua" w:cs="Book Antiqua"/>
          <w:color w:val="000000"/>
        </w:rPr>
        <w:t>Chile</w:t>
      </w:r>
    </w:p>
    <w:p w14:paraId="71FFE8FF"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color w:val="000000"/>
        </w:rPr>
        <w:t>Peer-review report’s scientific quality classification</w:t>
      </w:r>
    </w:p>
    <w:p w14:paraId="019A7986"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Grade A (Excellent): A</w:t>
      </w:r>
    </w:p>
    <w:p w14:paraId="1E34B8F6"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Grade B (Very good): 0</w:t>
      </w:r>
    </w:p>
    <w:p w14:paraId="67A88072"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Grade C (Good): 0</w:t>
      </w:r>
    </w:p>
    <w:p w14:paraId="46547AE8"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Grade D (Fair): 0</w:t>
      </w:r>
    </w:p>
    <w:p w14:paraId="31FBDE37" w14:textId="77777777"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color w:val="000000"/>
        </w:rPr>
        <w:t>Grade E (Poor): 0</w:t>
      </w:r>
    </w:p>
    <w:p w14:paraId="2688A5D8" w14:textId="77777777" w:rsidR="00A77B3E" w:rsidRPr="00083C48" w:rsidRDefault="00A77B3E" w:rsidP="00083C48">
      <w:pPr>
        <w:snapToGrid w:val="0"/>
        <w:spacing w:line="360" w:lineRule="auto"/>
        <w:jc w:val="both"/>
        <w:rPr>
          <w:rFonts w:ascii="Book Antiqua" w:hAnsi="Book Antiqua"/>
        </w:rPr>
      </w:pPr>
    </w:p>
    <w:p w14:paraId="20234931" w14:textId="77777777" w:rsidR="00A77B3E" w:rsidRPr="00083C48" w:rsidRDefault="007D3DE3" w:rsidP="00083C48">
      <w:pPr>
        <w:snapToGrid w:val="0"/>
        <w:spacing w:line="360" w:lineRule="auto"/>
        <w:jc w:val="both"/>
        <w:rPr>
          <w:rFonts w:ascii="Book Antiqua" w:eastAsia="Book Antiqua" w:hAnsi="Book Antiqua" w:cs="Book Antiqua"/>
          <w:b/>
          <w:color w:val="000000"/>
        </w:rPr>
      </w:pPr>
      <w:r w:rsidRPr="00083C48">
        <w:rPr>
          <w:rFonts w:ascii="Book Antiqua" w:eastAsia="Book Antiqua" w:hAnsi="Book Antiqua" w:cs="Book Antiqua"/>
          <w:b/>
          <w:color w:val="000000"/>
        </w:rPr>
        <w:t xml:space="preserve">P-Reviewer: </w:t>
      </w:r>
      <w:r w:rsidRPr="00083C48">
        <w:rPr>
          <w:rFonts w:ascii="Book Antiqua" w:eastAsia="Book Antiqua" w:hAnsi="Book Antiqua" w:cs="Book Antiqua"/>
          <w:color w:val="000000"/>
        </w:rPr>
        <w:t>Ryan E</w:t>
      </w:r>
      <w:r w:rsidRPr="00083C48">
        <w:rPr>
          <w:rFonts w:ascii="Book Antiqua" w:eastAsia="Book Antiqua" w:hAnsi="Book Antiqua" w:cs="Book Antiqua"/>
          <w:b/>
          <w:color w:val="000000"/>
        </w:rPr>
        <w:t xml:space="preserve"> S-Editor: </w:t>
      </w:r>
      <w:r w:rsidRPr="00083C48">
        <w:rPr>
          <w:rFonts w:ascii="Book Antiqua" w:eastAsia="Book Antiqua" w:hAnsi="Book Antiqua" w:cs="Book Antiqua"/>
          <w:color w:val="000000"/>
        </w:rPr>
        <w:t>Gong ZM</w:t>
      </w:r>
      <w:r w:rsidRPr="00083C48">
        <w:rPr>
          <w:rFonts w:ascii="Book Antiqua" w:eastAsia="Book Antiqua" w:hAnsi="Book Antiqua" w:cs="Book Antiqua"/>
          <w:b/>
          <w:color w:val="000000"/>
        </w:rPr>
        <w:t xml:space="preserve"> L-Editor:  P-Editor: </w:t>
      </w:r>
    </w:p>
    <w:p w14:paraId="634F1C58" w14:textId="1090DAB7" w:rsidR="00B234DC" w:rsidRPr="00083C48" w:rsidRDefault="00B234DC" w:rsidP="00083C48">
      <w:pPr>
        <w:snapToGrid w:val="0"/>
        <w:spacing w:line="360" w:lineRule="auto"/>
        <w:jc w:val="both"/>
        <w:rPr>
          <w:rFonts w:ascii="Book Antiqua" w:hAnsi="Book Antiqua"/>
        </w:rPr>
        <w:sectPr w:rsidR="00B234DC" w:rsidRPr="00083C48">
          <w:pgSz w:w="12240" w:h="15840"/>
          <w:pgMar w:top="1440" w:right="1440" w:bottom="1440" w:left="1440" w:header="720" w:footer="720" w:gutter="0"/>
          <w:cols w:space="720"/>
          <w:docGrid w:linePitch="360"/>
        </w:sectPr>
      </w:pPr>
    </w:p>
    <w:p w14:paraId="6CFF43BE" w14:textId="0DC2629E" w:rsidR="00A77B3E" w:rsidRPr="00083C48" w:rsidRDefault="007D3DE3" w:rsidP="00083C48">
      <w:pPr>
        <w:snapToGrid w:val="0"/>
        <w:spacing w:line="360" w:lineRule="auto"/>
        <w:jc w:val="both"/>
        <w:rPr>
          <w:rFonts w:ascii="Book Antiqua" w:eastAsia="Book Antiqua" w:hAnsi="Book Antiqua" w:cs="Book Antiqua"/>
          <w:b/>
          <w:color w:val="000000"/>
        </w:rPr>
      </w:pPr>
      <w:r w:rsidRPr="00083C48">
        <w:rPr>
          <w:rFonts w:ascii="Book Antiqua" w:eastAsia="Book Antiqua" w:hAnsi="Book Antiqua" w:cs="Book Antiqua"/>
          <w:b/>
          <w:color w:val="000000"/>
        </w:rPr>
        <w:lastRenderedPageBreak/>
        <w:t>Figure Legends</w:t>
      </w:r>
    </w:p>
    <w:p w14:paraId="15F395AA" w14:textId="2D3504FD" w:rsidR="00B234DC" w:rsidRPr="00083C48" w:rsidRDefault="00B234DC" w:rsidP="00083C48">
      <w:pPr>
        <w:snapToGrid w:val="0"/>
        <w:spacing w:line="360" w:lineRule="auto"/>
        <w:jc w:val="both"/>
        <w:rPr>
          <w:rFonts w:ascii="Book Antiqua" w:hAnsi="Book Antiqua"/>
        </w:rPr>
      </w:pPr>
      <w:r w:rsidRPr="00083C48">
        <w:rPr>
          <w:rFonts w:ascii="Book Antiqua" w:hAnsi="Book Antiqua"/>
          <w:noProof/>
          <w:lang w:eastAsia="zh-CN"/>
        </w:rPr>
        <w:drawing>
          <wp:inline distT="0" distB="0" distL="0" distR="0" wp14:anchorId="660D302E" wp14:editId="090AD5A0">
            <wp:extent cx="5233040" cy="3689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36250" cy="3691668"/>
                    </a:xfrm>
                    <a:prstGeom prst="rect">
                      <a:avLst/>
                    </a:prstGeom>
                  </pic:spPr>
                </pic:pic>
              </a:graphicData>
            </a:graphic>
          </wp:inline>
        </w:drawing>
      </w:r>
    </w:p>
    <w:p w14:paraId="17D6BFD2" w14:textId="36C4947C" w:rsidR="00A77B3E" w:rsidRPr="00083C48" w:rsidRDefault="007D3DE3" w:rsidP="00083C48">
      <w:pPr>
        <w:snapToGrid w:val="0"/>
        <w:spacing w:line="360" w:lineRule="auto"/>
        <w:jc w:val="both"/>
        <w:rPr>
          <w:rFonts w:ascii="Book Antiqua" w:hAnsi="Book Antiqua"/>
        </w:rPr>
      </w:pPr>
      <w:r w:rsidRPr="00083C48">
        <w:rPr>
          <w:rFonts w:ascii="Book Antiqua" w:eastAsia="Book Antiqua" w:hAnsi="Book Antiqua" w:cs="Book Antiqua"/>
          <w:b/>
          <w:bCs/>
          <w:color w:val="000000"/>
        </w:rPr>
        <w:t>Figure 1 Artificial intelligence is a set of fields that are combining to improve tasks that involve human cognitive functions such as learning, reasoning and self-correction.</w:t>
      </w:r>
    </w:p>
    <w:p w14:paraId="2D592256" w14:textId="744DB9D6" w:rsidR="00B234DC" w:rsidRPr="00083C48" w:rsidRDefault="00B234DC" w:rsidP="00083C48">
      <w:pPr>
        <w:snapToGrid w:val="0"/>
        <w:spacing w:line="360" w:lineRule="auto"/>
        <w:jc w:val="both"/>
        <w:rPr>
          <w:rFonts w:ascii="Book Antiqua" w:eastAsia="Book Antiqua" w:hAnsi="Book Antiqua" w:cs="Book Antiqua"/>
          <w:b/>
          <w:bCs/>
          <w:color w:val="000000"/>
        </w:rPr>
      </w:pPr>
      <w:r w:rsidRPr="00083C48">
        <w:rPr>
          <w:rFonts w:ascii="Book Antiqua" w:eastAsia="Book Antiqua" w:hAnsi="Book Antiqua" w:cs="Book Antiqua"/>
          <w:b/>
          <w:bCs/>
          <w:color w:val="000000"/>
        </w:rPr>
        <w:br w:type="page"/>
      </w:r>
      <w:r w:rsidRPr="00083C48">
        <w:rPr>
          <w:rFonts w:ascii="Book Antiqua" w:hAnsi="Book Antiqua"/>
          <w:noProof/>
          <w:lang w:eastAsia="zh-CN"/>
        </w:rPr>
        <w:lastRenderedPageBreak/>
        <w:drawing>
          <wp:inline distT="0" distB="0" distL="0" distR="0" wp14:anchorId="64DF30C4" wp14:editId="1B67AB11">
            <wp:extent cx="5943600" cy="3943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43350"/>
                    </a:xfrm>
                    <a:prstGeom prst="rect">
                      <a:avLst/>
                    </a:prstGeom>
                  </pic:spPr>
                </pic:pic>
              </a:graphicData>
            </a:graphic>
          </wp:inline>
        </w:drawing>
      </w:r>
    </w:p>
    <w:p w14:paraId="24898F11" w14:textId="5A1A8B62" w:rsidR="00A77B3E" w:rsidRPr="00083C48" w:rsidRDefault="007D3DE3" w:rsidP="00083C48">
      <w:pPr>
        <w:snapToGrid w:val="0"/>
        <w:spacing w:line="360" w:lineRule="auto"/>
        <w:jc w:val="both"/>
        <w:rPr>
          <w:rFonts w:ascii="Book Antiqua" w:eastAsia="Book Antiqua" w:hAnsi="Book Antiqua" w:cs="Book Antiqua"/>
          <w:b/>
          <w:bCs/>
          <w:color w:val="000000"/>
        </w:rPr>
      </w:pPr>
      <w:r w:rsidRPr="00083C48">
        <w:rPr>
          <w:rFonts w:ascii="Book Antiqua" w:eastAsia="Book Antiqua" w:hAnsi="Book Antiqua" w:cs="Book Antiqua"/>
          <w:b/>
          <w:bCs/>
          <w:color w:val="000000"/>
        </w:rPr>
        <w:t>Figure 2</w:t>
      </w:r>
      <w:r w:rsidRPr="00083C48">
        <w:rPr>
          <w:rFonts w:ascii="Book Antiqua" w:eastAsia="Book Antiqua" w:hAnsi="Book Antiqua" w:cs="Book Antiqua"/>
          <w:color w:val="000000"/>
        </w:rPr>
        <w:t xml:space="preserve"> </w:t>
      </w:r>
      <w:r w:rsidRPr="00083C48">
        <w:rPr>
          <w:rFonts w:ascii="Book Antiqua" w:eastAsia="Book Antiqua" w:hAnsi="Book Antiqua" w:cs="Book Antiqua"/>
          <w:b/>
          <w:bCs/>
          <w:color w:val="000000"/>
        </w:rPr>
        <w:t>Comparison of traditional and AI-based computer-aided systems on colonoscopy examination.</w:t>
      </w:r>
    </w:p>
    <w:p w14:paraId="6BF3C946" w14:textId="01DB98D6" w:rsidR="00083C48" w:rsidRPr="00083C48" w:rsidRDefault="00B234DC" w:rsidP="00083C48">
      <w:pPr>
        <w:snapToGrid w:val="0"/>
        <w:spacing w:line="360" w:lineRule="auto"/>
        <w:jc w:val="both"/>
        <w:rPr>
          <w:rFonts w:ascii="Book Antiqua" w:eastAsia="Book Antiqua" w:hAnsi="Book Antiqua" w:cs="Book Antiqua"/>
        </w:rPr>
      </w:pPr>
      <w:r w:rsidRPr="00083C48">
        <w:rPr>
          <w:rFonts w:ascii="Book Antiqua" w:eastAsia="Book Antiqua" w:hAnsi="Book Antiqua" w:cs="Book Antiqua"/>
          <w:b/>
          <w:bCs/>
          <w:color w:val="000000"/>
        </w:rPr>
        <w:br w:type="page"/>
      </w:r>
      <w:bookmarkStart w:id="3" w:name="_Hlk68032289"/>
      <w:r w:rsidR="00083C48" w:rsidRPr="00083C48">
        <w:rPr>
          <w:rFonts w:ascii="Book Antiqua" w:eastAsia="Book Antiqua" w:hAnsi="Book Antiqua" w:cs="Book Antiqua"/>
          <w:b/>
        </w:rPr>
        <w:lastRenderedPageBreak/>
        <w:t xml:space="preserve">Table 1 </w:t>
      </w:r>
      <w:r w:rsidR="00083C48" w:rsidRPr="00083C48">
        <w:rPr>
          <w:rFonts w:ascii="Book Antiqua" w:eastAsia="Book Antiqua" w:hAnsi="Book Antiqua" w:cs="Book Antiqua"/>
          <w:b/>
          <w:bCs/>
        </w:rPr>
        <w:t xml:space="preserve">Comparison between different types of </w:t>
      </w:r>
      <w:r w:rsidR="00B80B7E" w:rsidRPr="00B80B7E">
        <w:rPr>
          <w:rFonts w:ascii="Book Antiqua" w:eastAsia="Book Antiqua" w:hAnsi="Book Antiqua" w:cs="Book Antiqua"/>
          <w:b/>
          <w:bCs/>
        </w:rPr>
        <w:t>machine learning</w:t>
      </w:r>
      <w:r w:rsidR="00083C48" w:rsidRPr="00083C48">
        <w:rPr>
          <w:rFonts w:ascii="Book Antiqua" w:eastAsia="Book Antiqua" w:hAnsi="Book Antiqua" w:cs="Book Antiqua"/>
          <w:b/>
          <w:bCs/>
        </w:rPr>
        <w:t xml:space="preserve"> approaches used in studies focused on polyp detection and classification</w:t>
      </w:r>
    </w:p>
    <w:tbl>
      <w:tblPr>
        <w:tblStyle w:val="a7"/>
        <w:tblW w:w="9276" w:type="dxa"/>
        <w:jc w:val="center"/>
        <w:tblLayout w:type="fixed"/>
        <w:tblLook w:val="04A0" w:firstRow="1" w:lastRow="0" w:firstColumn="1" w:lastColumn="0" w:noHBand="0" w:noVBand="1"/>
      </w:tblPr>
      <w:tblGrid>
        <w:gridCol w:w="1190"/>
        <w:gridCol w:w="1975"/>
        <w:gridCol w:w="992"/>
        <w:gridCol w:w="992"/>
        <w:gridCol w:w="1418"/>
        <w:gridCol w:w="1100"/>
        <w:gridCol w:w="1609"/>
      </w:tblGrid>
      <w:tr w:rsidR="00083C48" w:rsidRPr="00083C48" w14:paraId="6DC579D9" w14:textId="77777777" w:rsidTr="00027CB0">
        <w:trPr>
          <w:jc w:val="center"/>
        </w:trPr>
        <w:tc>
          <w:tcPr>
            <w:tcW w:w="1190" w:type="dxa"/>
            <w:tcBorders>
              <w:top w:val="single" w:sz="4" w:space="0" w:color="auto"/>
              <w:left w:val="nil"/>
              <w:bottom w:val="single" w:sz="4" w:space="0" w:color="auto"/>
              <w:right w:val="nil"/>
            </w:tcBorders>
            <w:vAlign w:val="center"/>
          </w:tcPr>
          <w:p w14:paraId="027D803D" w14:textId="77777777" w:rsidR="00083C48" w:rsidRPr="00083C48" w:rsidRDefault="00083C48" w:rsidP="00083C48">
            <w:pPr>
              <w:snapToGrid w:val="0"/>
              <w:spacing w:line="360" w:lineRule="auto"/>
              <w:jc w:val="center"/>
              <w:rPr>
                <w:rFonts w:ascii="Book Antiqua" w:hAnsi="Book Antiqua"/>
                <w:b/>
                <w:bCs/>
              </w:rPr>
            </w:pPr>
            <w:r w:rsidRPr="00083C48">
              <w:rPr>
                <w:rFonts w:ascii="Book Antiqua" w:hAnsi="Book Antiqua"/>
                <w:b/>
                <w:bCs/>
              </w:rPr>
              <w:t>Characteristics</w:t>
            </w:r>
          </w:p>
        </w:tc>
        <w:tc>
          <w:tcPr>
            <w:tcW w:w="1975" w:type="dxa"/>
            <w:tcBorders>
              <w:top w:val="single" w:sz="4" w:space="0" w:color="auto"/>
              <w:left w:val="nil"/>
              <w:bottom w:val="single" w:sz="4" w:space="0" w:color="auto"/>
              <w:right w:val="nil"/>
            </w:tcBorders>
            <w:vAlign w:val="center"/>
          </w:tcPr>
          <w:p w14:paraId="4BE55B71" w14:textId="7854A749" w:rsidR="00083C48" w:rsidRPr="00083C48" w:rsidRDefault="00083C48" w:rsidP="00F11962">
            <w:pPr>
              <w:snapToGrid w:val="0"/>
              <w:spacing w:line="360" w:lineRule="auto"/>
              <w:jc w:val="center"/>
              <w:rPr>
                <w:rFonts w:ascii="Book Antiqua" w:hAnsi="Book Antiqua"/>
                <w:b/>
                <w:bCs/>
              </w:rPr>
            </w:pPr>
            <w:r w:rsidRPr="00083C48">
              <w:rPr>
                <w:rFonts w:ascii="Book Antiqua" w:hAnsi="Book Antiqua"/>
                <w:b/>
                <w:bCs/>
              </w:rPr>
              <w:t xml:space="preserve">Support </w:t>
            </w:r>
            <w:r w:rsidR="00F11962" w:rsidRPr="00083C48">
              <w:rPr>
                <w:rFonts w:ascii="Book Antiqua" w:hAnsi="Book Antiqua"/>
                <w:b/>
                <w:bCs/>
              </w:rPr>
              <w:t>vector</w:t>
            </w:r>
            <w:r w:rsidR="00F11962">
              <w:rPr>
                <w:rFonts w:ascii="Book Antiqua" w:hAnsi="Book Antiqua" w:hint="eastAsia"/>
                <w:b/>
                <w:bCs/>
                <w:lang w:eastAsia="zh-CN"/>
              </w:rPr>
              <w:t xml:space="preserve"> </w:t>
            </w:r>
            <w:r w:rsidR="00F11962" w:rsidRPr="00083C48">
              <w:rPr>
                <w:rFonts w:ascii="Book Antiqua" w:hAnsi="Book Antiqua"/>
                <w:b/>
                <w:bCs/>
              </w:rPr>
              <w:t>m</w:t>
            </w:r>
            <w:r w:rsidRPr="00083C48">
              <w:rPr>
                <w:rFonts w:ascii="Book Antiqua" w:hAnsi="Book Antiqua"/>
                <w:b/>
                <w:bCs/>
              </w:rPr>
              <w:t>achine</w:t>
            </w:r>
          </w:p>
        </w:tc>
        <w:tc>
          <w:tcPr>
            <w:tcW w:w="992" w:type="dxa"/>
            <w:tcBorders>
              <w:top w:val="single" w:sz="4" w:space="0" w:color="auto"/>
              <w:left w:val="nil"/>
              <w:bottom w:val="single" w:sz="4" w:space="0" w:color="auto"/>
              <w:right w:val="nil"/>
            </w:tcBorders>
            <w:vAlign w:val="center"/>
          </w:tcPr>
          <w:p w14:paraId="303EFFA6" w14:textId="180C768A" w:rsidR="00083C48" w:rsidRPr="00083C48" w:rsidRDefault="00083C48" w:rsidP="00F11962">
            <w:pPr>
              <w:snapToGrid w:val="0"/>
              <w:spacing w:line="360" w:lineRule="auto"/>
              <w:jc w:val="center"/>
              <w:rPr>
                <w:rFonts w:ascii="Book Antiqua" w:hAnsi="Book Antiqua"/>
                <w:b/>
                <w:bCs/>
              </w:rPr>
            </w:pPr>
            <w:r w:rsidRPr="00083C48">
              <w:rPr>
                <w:rFonts w:ascii="Book Antiqua" w:hAnsi="Book Antiqua"/>
                <w:b/>
                <w:bCs/>
              </w:rPr>
              <w:t>Random</w:t>
            </w:r>
            <w:r w:rsidR="00F11962">
              <w:rPr>
                <w:rFonts w:ascii="Book Antiqua" w:hAnsi="Book Antiqua" w:hint="eastAsia"/>
                <w:b/>
                <w:bCs/>
                <w:lang w:eastAsia="zh-CN"/>
              </w:rPr>
              <w:t xml:space="preserve"> </w:t>
            </w:r>
            <w:r w:rsidR="00F11962" w:rsidRPr="00083C48">
              <w:rPr>
                <w:rFonts w:ascii="Book Antiqua" w:hAnsi="Book Antiqua"/>
                <w:b/>
                <w:bCs/>
              </w:rPr>
              <w:t>f</w:t>
            </w:r>
            <w:r w:rsidRPr="00083C48">
              <w:rPr>
                <w:rFonts w:ascii="Book Antiqua" w:hAnsi="Book Antiqua"/>
                <w:b/>
                <w:bCs/>
              </w:rPr>
              <w:t>orest</w:t>
            </w:r>
          </w:p>
        </w:tc>
        <w:tc>
          <w:tcPr>
            <w:tcW w:w="992" w:type="dxa"/>
            <w:tcBorders>
              <w:top w:val="single" w:sz="4" w:space="0" w:color="auto"/>
              <w:left w:val="nil"/>
              <w:bottom w:val="single" w:sz="4" w:space="0" w:color="auto"/>
              <w:right w:val="nil"/>
            </w:tcBorders>
            <w:vAlign w:val="center"/>
          </w:tcPr>
          <w:p w14:paraId="34B4D648" w14:textId="53E66FA0" w:rsidR="00083C48" w:rsidRPr="00083C48" w:rsidRDefault="00083C48" w:rsidP="00F11962">
            <w:pPr>
              <w:snapToGrid w:val="0"/>
              <w:spacing w:line="360" w:lineRule="auto"/>
              <w:jc w:val="center"/>
              <w:rPr>
                <w:rFonts w:ascii="Book Antiqua" w:hAnsi="Book Antiqua"/>
                <w:b/>
                <w:bCs/>
              </w:rPr>
            </w:pPr>
            <w:r w:rsidRPr="00083C48">
              <w:rPr>
                <w:rFonts w:ascii="Book Antiqua" w:hAnsi="Book Antiqua"/>
                <w:b/>
                <w:bCs/>
              </w:rPr>
              <w:t>Decision</w:t>
            </w:r>
            <w:r w:rsidR="00F11962">
              <w:rPr>
                <w:rFonts w:ascii="Book Antiqua" w:hAnsi="Book Antiqua" w:hint="eastAsia"/>
                <w:b/>
                <w:bCs/>
                <w:lang w:eastAsia="zh-CN"/>
              </w:rPr>
              <w:t xml:space="preserve"> </w:t>
            </w:r>
            <w:r w:rsidR="00F11962" w:rsidRPr="00083C48">
              <w:rPr>
                <w:rFonts w:ascii="Book Antiqua" w:hAnsi="Book Antiqua"/>
                <w:b/>
                <w:bCs/>
              </w:rPr>
              <w:t>t</w:t>
            </w:r>
            <w:r w:rsidRPr="00083C48">
              <w:rPr>
                <w:rFonts w:ascii="Book Antiqua" w:hAnsi="Book Antiqua"/>
                <w:b/>
                <w:bCs/>
              </w:rPr>
              <w:t>rees</w:t>
            </w:r>
          </w:p>
        </w:tc>
        <w:tc>
          <w:tcPr>
            <w:tcW w:w="1418" w:type="dxa"/>
            <w:tcBorders>
              <w:top w:val="single" w:sz="4" w:space="0" w:color="auto"/>
              <w:left w:val="nil"/>
              <w:bottom w:val="single" w:sz="4" w:space="0" w:color="auto"/>
              <w:right w:val="nil"/>
            </w:tcBorders>
            <w:vAlign w:val="center"/>
          </w:tcPr>
          <w:p w14:paraId="38797DAC" w14:textId="2925E3DF" w:rsidR="00083C48" w:rsidRPr="00083C48" w:rsidRDefault="00083C48" w:rsidP="00F11962">
            <w:pPr>
              <w:snapToGrid w:val="0"/>
              <w:spacing w:line="360" w:lineRule="auto"/>
              <w:jc w:val="center"/>
              <w:rPr>
                <w:rFonts w:ascii="Book Antiqua" w:hAnsi="Book Antiqua"/>
                <w:b/>
                <w:bCs/>
              </w:rPr>
            </w:pPr>
            <w:r w:rsidRPr="00083C48">
              <w:rPr>
                <w:rFonts w:ascii="Book Antiqua" w:hAnsi="Book Antiqua"/>
                <w:b/>
                <w:bCs/>
              </w:rPr>
              <w:t>Deep</w:t>
            </w:r>
            <w:r w:rsidR="00F11962">
              <w:rPr>
                <w:rFonts w:ascii="Book Antiqua" w:hAnsi="Book Antiqua" w:hint="eastAsia"/>
                <w:b/>
                <w:bCs/>
                <w:lang w:eastAsia="zh-CN"/>
              </w:rPr>
              <w:t xml:space="preserve"> </w:t>
            </w:r>
            <w:r w:rsidR="00F11962" w:rsidRPr="00083C48">
              <w:rPr>
                <w:rFonts w:ascii="Book Antiqua" w:hAnsi="Book Antiqua"/>
                <w:b/>
                <w:bCs/>
              </w:rPr>
              <w:t>neural</w:t>
            </w:r>
            <w:r w:rsidR="00F11962">
              <w:rPr>
                <w:rFonts w:ascii="Book Antiqua" w:hAnsi="Book Antiqua"/>
                <w:b/>
                <w:bCs/>
                <w:lang w:eastAsia="zh-CN"/>
              </w:rPr>
              <w:t xml:space="preserve"> </w:t>
            </w:r>
            <w:r w:rsidR="00F11962" w:rsidRPr="00083C48">
              <w:rPr>
                <w:rFonts w:ascii="Book Antiqua" w:hAnsi="Book Antiqua"/>
                <w:b/>
                <w:bCs/>
              </w:rPr>
              <w:t>n</w:t>
            </w:r>
            <w:r w:rsidRPr="00083C48">
              <w:rPr>
                <w:rFonts w:ascii="Book Antiqua" w:hAnsi="Book Antiqua"/>
                <w:b/>
                <w:bCs/>
              </w:rPr>
              <w:t>etworks</w:t>
            </w:r>
          </w:p>
        </w:tc>
        <w:tc>
          <w:tcPr>
            <w:tcW w:w="1100" w:type="dxa"/>
            <w:tcBorders>
              <w:top w:val="single" w:sz="4" w:space="0" w:color="auto"/>
              <w:left w:val="nil"/>
              <w:bottom w:val="single" w:sz="4" w:space="0" w:color="auto"/>
              <w:right w:val="nil"/>
            </w:tcBorders>
            <w:vAlign w:val="center"/>
          </w:tcPr>
          <w:p w14:paraId="27D7013C" w14:textId="77777777" w:rsidR="00083C48" w:rsidRPr="00083C48" w:rsidRDefault="00083C48" w:rsidP="00083C48">
            <w:pPr>
              <w:snapToGrid w:val="0"/>
              <w:spacing w:line="360" w:lineRule="auto"/>
              <w:jc w:val="center"/>
              <w:rPr>
                <w:rFonts w:ascii="Book Antiqua" w:hAnsi="Book Antiqua"/>
                <w:b/>
                <w:bCs/>
              </w:rPr>
            </w:pPr>
            <w:r w:rsidRPr="00083C48">
              <w:rPr>
                <w:rFonts w:ascii="Book Antiqua" w:hAnsi="Book Antiqua"/>
                <w:b/>
                <w:bCs/>
              </w:rPr>
              <w:t>Context</w:t>
            </w:r>
          </w:p>
        </w:tc>
        <w:tc>
          <w:tcPr>
            <w:tcW w:w="1609" w:type="dxa"/>
            <w:tcBorders>
              <w:top w:val="single" w:sz="4" w:space="0" w:color="auto"/>
              <w:left w:val="nil"/>
              <w:bottom w:val="single" w:sz="4" w:space="0" w:color="auto"/>
              <w:right w:val="nil"/>
            </w:tcBorders>
            <w:vAlign w:val="center"/>
          </w:tcPr>
          <w:p w14:paraId="7E5714CA" w14:textId="7893839A" w:rsidR="00083C48" w:rsidRPr="00083C48" w:rsidRDefault="00083C48" w:rsidP="00083C48">
            <w:pPr>
              <w:snapToGrid w:val="0"/>
              <w:spacing w:line="360" w:lineRule="auto"/>
              <w:jc w:val="center"/>
              <w:rPr>
                <w:rFonts w:ascii="Book Antiqua" w:hAnsi="Book Antiqua"/>
                <w:b/>
                <w:bCs/>
              </w:rPr>
            </w:pPr>
            <w:r w:rsidRPr="00083C48">
              <w:rPr>
                <w:rFonts w:ascii="Book Antiqua" w:hAnsi="Book Antiqua"/>
                <w:b/>
                <w:bCs/>
              </w:rPr>
              <w:t>Ref</w:t>
            </w:r>
            <w:r w:rsidR="00F11962">
              <w:rPr>
                <w:rFonts w:ascii="Book Antiqua" w:hAnsi="Book Antiqua"/>
                <w:b/>
                <w:bCs/>
              </w:rPr>
              <w:t>.</w:t>
            </w:r>
          </w:p>
        </w:tc>
      </w:tr>
      <w:tr w:rsidR="00083C48" w:rsidRPr="00083C48" w14:paraId="10F5412D" w14:textId="77777777" w:rsidTr="00027CB0">
        <w:trPr>
          <w:jc w:val="center"/>
        </w:trPr>
        <w:tc>
          <w:tcPr>
            <w:tcW w:w="1190" w:type="dxa"/>
            <w:tcBorders>
              <w:top w:val="single" w:sz="4" w:space="0" w:color="auto"/>
              <w:left w:val="nil"/>
              <w:bottom w:val="nil"/>
              <w:right w:val="nil"/>
            </w:tcBorders>
            <w:vAlign w:val="center"/>
          </w:tcPr>
          <w:p w14:paraId="4BE06C66"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High dimensional data</w:t>
            </w:r>
          </w:p>
        </w:tc>
        <w:tc>
          <w:tcPr>
            <w:tcW w:w="1975" w:type="dxa"/>
            <w:tcBorders>
              <w:top w:val="single" w:sz="4" w:space="0" w:color="auto"/>
              <w:left w:val="nil"/>
              <w:bottom w:val="nil"/>
              <w:right w:val="nil"/>
            </w:tcBorders>
            <w:vAlign w:val="center"/>
          </w:tcPr>
          <w:p w14:paraId="7BAB548D"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High</w:t>
            </w:r>
          </w:p>
        </w:tc>
        <w:tc>
          <w:tcPr>
            <w:tcW w:w="992" w:type="dxa"/>
            <w:tcBorders>
              <w:top w:val="single" w:sz="4" w:space="0" w:color="auto"/>
              <w:left w:val="nil"/>
              <w:bottom w:val="nil"/>
              <w:right w:val="nil"/>
            </w:tcBorders>
            <w:vAlign w:val="center"/>
          </w:tcPr>
          <w:p w14:paraId="76D79AB5"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High</w:t>
            </w:r>
          </w:p>
        </w:tc>
        <w:tc>
          <w:tcPr>
            <w:tcW w:w="992" w:type="dxa"/>
            <w:tcBorders>
              <w:top w:val="single" w:sz="4" w:space="0" w:color="auto"/>
              <w:left w:val="nil"/>
              <w:bottom w:val="nil"/>
              <w:right w:val="nil"/>
            </w:tcBorders>
            <w:vAlign w:val="center"/>
          </w:tcPr>
          <w:p w14:paraId="48570AC3"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Moderate</w:t>
            </w:r>
          </w:p>
        </w:tc>
        <w:tc>
          <w:tcPr>
            <w:tcW w:w="1418" w:type="dxa"/>
            <w:tcBorders>
              <w:top w:val="single" w:sz="4" w:space="0" w:color="auto"/>
              <w:left w:val="nil"/>
              <w:bottom w:val="nil"/>
              <w:right w:val="nil"/>
            </w:tcBorders>
            <w:vAlign w:val="center"/>
          </w:tcPr>
          <w:p w14:paraId="4E44C22A"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High</w:t>
            </w:r>
          </w:p>
        </w:tc>
        <w:tc>
          <w:tcPr>
            <w:tcW w:w="1100" w:type="dxa"/>
            <w:vMerge w:val="restart"/>
            <w:tcBorders>
              <w:top w:val="single" w:sz="4" w:space="0" w:color="auto"/>
              <w:left w:val="nil"/>
              <w:bottom w:val="nil"/>
              <w:right w:val="nil"/>
            </w:tcBorders>
            <w:vAlign w:val="center"/>
          </w:tcPr>
          <w:p w14:paraId="3ED9B19B"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Performance</w:t>
            </w:r>
          </w:p>
        </w:tc>
        <w:tc>
          <w:tcPr>
            <w:tcW w:w="1609" w:type="dxa"/>
            <w:vMerge w:val="restart"/>
            <w:tcBorders>
              <w:top w:val="single" w:sz="4" w:space="0" w:color="auto"/>
              <w:left w:val="nil"/>
              <w:bottom w:val="nil"/>
              <w:right w:val="nil"/>
            </w:tcBorders>
            <w:vAlign w:val="center"/>
          </w:tcPr>
          <w:p w14:paraId="407F53D0" w14:textId="559EE8E9" w:rsidR="00083C48" w:rsidRPr="00083C48" w:rsidRDefault="00083C48" w:rsidP="00083C48">
            <w:pPr>
              <w:snapToGrid w:val="0"/>
              <w:spacing w:line="360" w:lineRule="auto"/>
              <w:jc w:val="center"/>
              <w:rPr>
                <w:rFonts w:ascii="Book Antiqua" w:hAnsi="Book Antiqua"/>
                <w:vertAlign w:val="superscript"/>
              </w:rPr>
            </w:pPr>
            <w:r w:rsidRPr="00083C48">
              <w:rPr>
                <w:rFonts w:ascii="Book Antiqua" w:hAnsi="Book Antiqua"/>
              </w:rPr>
              <w:t xml:space="preserve">Shen </w:t>
            </w:r>
            <w:r w:rsidRPr="00083C48">
              <w:rPr>
                <w:rFonts w:ascii="Book Antiqua" w:hAnsi="Book Antiqua"/>
                <w:i/>
                <w:iCs/>
              </w:rPr>
              <w:t xml:space="preserve">et </w:t>
            </w:r>
            <w:proofErr w:type="gramStart"/>
            <w:r w:rsidRPr="00083C48">
              <w:rPr>
                <w:rFonts w:ascii="Book Antiqua" w:hAnsi="Book Antiqua"/>
                <w:i/>
                <w:iCs/>
              </w:rPr>
              <w:t>al</w:t>
            </w:r>
            <w:r w:rsidRPr="00083C48">
              <w:rPr>
                <w:rFonts w:ascii="Book Antiqua" w:hAnsi="Book Antiqua"/>
                <w:vertAlign w:val="superscript"/>
              </w:rPr>
              <w:t>[</w:t>
            </w:r>
            <w:proofErr w:type="gramEnd"/>
            <w:r w:rsidRPr="00083C48">
              <w:rPr>
                <w:rFonts w:ascii="Book Antiqua" w:hAnsi="Book Antiqua"/>
                <w:vertAlign w:val="superscript"/>
              </w:rPr>
              <w:t>12]</w:t>
            </w:r>
          </w:p>
          <w:p w14:paraId="6FBF177E" w14:textId="4C5A24AF" w:rsidR="00083C48" w:rsidRPr="00083C48" w:rsidRDefault="00083C48" w:rsidP="00083C48">
            <w:pPr>
              <w:snapToGrid w:val="0"/>
              <w:spacing w:line="360" w:lineRule="auto"/>
              <w:jc w:val="center"/>
              <w:rPr>
                <w:rFonts w:ascii="Book Antiqua" w:hAnsi="Book Antiqua"/>
              </w:rPr>
            </w:pPr>
            <w:r w:rsidRPr="00083C48">
              <w:rPr>
                <w:rFonts w:ascii="Book Antiqua" w:hAnsi="Book Antiqua"/>
              </w:rPr>
              <w:t xml:space="preserve">Goodfellow </w:t>
            </w:r>
            <w:r w:rsidRPr="00083C48">
              <w:rPr>
                <w:rFonts w:ascii="Book Antiqua" w:hAnsi="Book Antiqua"/>
                <w:i/>
                <w:iCs/>
              </w:rPr>
              <w:t xml:space="preserve">et </w:t>
            </w:r>
            <w:proofErr w:type="gramStart"/>
            <w:r w:rsidRPr="00083C48">
              <w:rPr>
                <w:rFonts w:ascii="Book Antiqua" w:hAnsi="Book Antiqua"/>
                <w:i/>
                <w:iCs/>
              </w:rPr>
              <w:t>al</w:t>
            </w:r>
            <w:r w:rsidRPr="00083C48">
              <w:rPr>
                <w:rFonts w:ascii="Book Antiqua" w:hAnsi="Book Antiqua"/>
                <w:vertAlign w:val="superscript"/>
              </w:rPr>
              <w:t>[</w:t>
            </w:r>
            <w:proofErr w:type="gramEnd"/>
            <w:r w:rsidRPr="00083C48">
              <w:rPr>
                <w:rFonts w:ascii="Book Antiqua" w:hAnsi="Book Antiqua"/>
                <w:vertAlign w:val="superscript"/>
              </w:rPr>
              <w:t>26]</w:t>
            </w:r>
          </w:p>
        </w:tc>
      </w:tr>
      <w:tr w:rsidR="00083C48" w:rsidRPr="00083C48" w14:paraId="1C0ABEFF" w14:textId="77777777" w:rsidTr="00027CB0">
        <w:trPr>
          <w:trHeight w:val="510"/>
          <w:jc w:val="center"/>
        </w:trPr>
        <w:tc>
          <w:tcPr>
            <w:tcW w:w="1190" w:type="dxa"/>
            <w:tcBorders>
              <w:top w:val="nil"/>
              <w:left w:val="nil"/>
              <w:bottom w:val="nil"/>
              <w:right w:val="nil"/>
            </w:tcBorders>
            <w:vAlign w:val="center"/>
          </w:tcPr>
          <w:p w14:paraId="2BD20D54"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Overlapped classes</w:t>
            </w:r>
          </w:p>
        </w:tc>
        <w:tc>
          <w:tcPr>
            <w:tcW w:w="1975" w:type="dxa"/>
            <w:tcBorders>
              <w:top w:val="nil"/>
              <w:left w:val="nil"/>
              <w:bottom w:val="nil"/>
              <w:right w:val="nil"/>
            </w:tcBorders>
            <w:vAlign w:val="center"/>
          </w:tcPr>
          <w:p w14:paraId="345608E9"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Low</w:t>
            </w:r>
          </w:p>
        </w:tc>
        <w:tc>
          <w:tcPr>
            <w:tcW w:w="992" w:type="dxa"/>
            <w:tcBorders>
              <w:top w:val="nil"/>
              <w:left w:val="nil"/>
              <w:bottom w:val="nil"/>
              <w:right w:val="nil"/>
            </w:tcBorders>
            <w:vAlign w:val="center"/>
          </w:tcPr>
          <w:p w14:paraId="63A0B1BA"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Low</w:t>
            </w:r>
          </w:p>
        </w:tc>
        <w:tc>
          <w:tcPr>
            <w:tcW w:w="992" w:type="dxa"/>
            <w:tcBorders>
              <w:top w:val="nil"/>
              <w:left w:val="nil"/>
              <w:bottom w:val="nil"/>
              <w:right w:val="nil"/>
            </w:tcBorders>
            <w:vAlign w:val="center"/>
          </w:tcPr>
          <w:p w14:paraId="26CF19AB"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Low</w:t>
            </w:r>
          </w:p>
        </w:tc>
        <w:tc>
          <w:tcPr>
            <w:tcW w:w="1418" w:type="dxa"/>
            <w:tcBorders>
              <w:top w:val="nil"/>
              <w:left w:val="nil"/>
              <w:bottom w:val="nil"/>
              <w:right w:val="nil"/>
            </w:tcBorders>
            <w:vAlign w:val="center"/>
          </w:tcPr>
          <w:p w14:paraId="72187A94"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High</w:t>
            </w:r>
          </w:p>
        </w:tc>
        <w:tc>
          <w:tcPr>
            <w:tcW w:w="1100" w:type="dxa"/>
            <w:vMerge/>
            <w:tcBorders>
              <w:top w:val="nil"/>
              <w:left w:val="nil"/>
              <w:bottom w:val="nil"/>
              <w:right w:val="nil"/>
            </w:tcBorders>
            <w:vAlign w:val="center"/>
          </w:tcPr>
          <w:p w14:paraId="30236838" w14:textId="77777777" w:rsidR="00083C48" w:rsidRPr="00083C48" w:rsidRDefault="00083C48" w:rsidP="00083C48">
            <w:pPr>
              <w:snapToGrid w:val="0"/>
              <w:spacing w:line="360" w:lineRule="auto"/>
              <w:rPr>
                <w:rFonts w:ascii="Book Antiqua" w:hAnsi="Book Antiqua"/>
              </w:rPr>
            </w:pPr>
          </w:p>
        </w:tc>
        <w:tc>
          <w:tcPr>
            <w:tcW w:w="1609" w:type="dxa"/>
            <w:vMerge/>
            <w:tcBorders>
              <w:top w:val="nil"/>
              <w:left w:val="nil"/>
              <w:bottom w:val="nil"/>
              <w:right w:val="nil"/>
            </w:tcBorders>
            <w:vAlign w:val="center"/>
          </w:tcPr>
          <w:p w14:paraId="5961E7E9" w14:textId="77777777" w:rsidR="00083C48" w:rsidRPr="00083C48" w:rsidRDefault="00083C48" w:rsidP="00083C48">
            <w:pPr>
              <w:snapToGrid w:val="0"/>
              <w:spacing w:line="360" w:lineRule="auto"/>
              <w:jc w:val="center"/>
              <w:rPr>
                <w:rFonts w:ascii="Book Antiqua" w:hAnsi="Book Antiqua"/>
              </w:rPr>
            </w:pPr>
          </w:p>
        </w:tc>
      </w:tr>
      <w:tr w:rsidR="00083C48" w:rsidRPr="00083C48" w14:paraId="3C56DB52" w14:textId="77777777" w:rsidTr="00027CB0">
        <w:trPr>
          <w:trHeight w:val="510"/>
          <w:jc w:val="center"/>
        </w:trPr>
        <w:tc>
          <w:tcPr>
            <w:tcW w:w="1190" w:type="dxa"/>
            <w:tcBorders>
              <w:top w:val="nil"/>
              <w:left w:val="nil"/>
              <w:bottom w:val="nil"/>
              <w:right w:val="nil"/>
            </w:tcBorders>
            <w:vAlign w:val="center"/>
          </w:tcPr>
          <w:p w14:paraId="634DFEF2"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Imbalance datasets</w:t>
            </w:r>
          </w:p>
        </w:tc>
        <w:tc>
          <w:tcPr>
            <w:tcW w:w="1975" w:type="dxa"/>
            <w:tcBorders>
              <w:top w:val="nil"/>
              <w:left w:val="nil"/>
              <w:bottom w:val="nil"/>
              <w:right w:val="nil"/>
            </w:tcBorders>
            <w:vAlign w:val="center"/>
          </w:tcPr>
          <w:p w14:paraId="423A809A"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Moderate</w:t>
            </w:r>
          </w:p>
        </w:tc>
        <w:tc>
          <w:tcPr>
            <w:tcW w:w="992" w:type="dxa"/>
            <w:tcBorders>
              <w:top w:val="nil"/>
              <w:left w:val="nil"/>
              <w:bottom w:val="nil"/>
              <w:right w:val="nil"/>
            </w:tcBorders>
            <w:vAlign w:val="center"/>
          </w:tcPr>
          <w:p w14:paraId="596462FE"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High</w:t>
            </w:r>
          </w:p>
        </w:tc>
        <w:tc>
          <w:tcPr>
            <w:tcW w:w="992" w:type="dxa"/>
            <w:tcBorders>
              <w:top w:val="nil"/>
              <w:left w:val="nil"/>
              <w:bottom w:val="nil"/>
              <w:right w:val="nil"/>
            </w:tcBorders>
            <w:vAlign w:val="center"/>
          </w:tcPr>
          <w:p w14:paraId="7B369C50"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Low</w:t>
            </w:r>
          </w:p>
        </w:tc>
        <w:tc>
          <w:tcPr>
            <w:tcW w:w="1418" w:type="dxa"/>
            <w:tcBorders>
              <w:top w:val="nil"/>
              <w:left w:val="nil"/>
              <w:bottom w:val="nil"/>
              <w:right w:val="nil"/>
            </w:tcBorders>
            <w:vAlign w:val="center"/>
          </w:tcPr>
          <w:p w14:paraId="7917946E"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Moderate</w:t>
            </w:r>
          </w:p>
        </w:tc>
        <w:tc>
          <w:tcPr>
            <w:tcW w:w="1100" w:type="dxa"/>
            <w:vMerge/>
            <w:tcBorders>
              <w:top w:val="nil"/>
              <w:left w:val="nil"/>
              <w:bottom w:val="nil"/>
              <w:right w:val="nil"/>
            </w:tcBorders>
            <w:vAlign w:val="center"/>
          </w:tcPr>
          <w:p w14:paraId="18A64B68" w14:textId="77777777" w:rsidR="00083C48" w:rsidRPr="00083C48" w:rsidRDefault="00083C48" w:rsidP="00083C48">
            <w:pPr>
              <w:snapToGrid w:val="0"/>
              <w:spacing w:line="360" w:lineRule="auto"/>
              <w:rPr>
                <w:rFonts w:ascii="Book Antiqua" w:hAnsi="Book Antiqua"/>
              </w:rPr>
            </w:pPr>
          </w:p>
        </w:tc>
        <w:tc>
          <w:tcPr>
            <w:tcW w:w="1609" w:type="dxa"/>
            <w:vMerge/>
            <w:tcBorders>
              <w:top w:val="nil"/>
              <w:left w:val="nil"/>
              <w:bottom w:val="nil"/>
              <w:right w:val="nil"/>
            </w:tcBorders>
            <w:vAlign w:val="center"/>
          </w:tcPr>
          <w:p w14:paraId="3EA7899B" w14:textId="77777777" w:rsidR="00083C48" w:rsidRPr="00083C48" w:rsidRDefault="00083C48" w:rsidP="00083C48">
            <w:pPr>
              <w:snapToGrid w:val="0"/>
              <w:spacing w:line="360" w:lineRule="auto"/>
              <w:jc w:val="center"/>
              <w:rPr>
                <w:rFonts w:ascii="Book Antiqua" w:hAnsi="Book Antiqua"/>
              </w:rPr>
            </w:pPr>
          </w:p>
        </w:tc>
      </w:tr>
      <w:tr w:rsidR="00083C48" w:rsidRPr="00083C48" w14:paraId="1A0293AE" w14:textId="77777777" w:rsidTr="00027CB0">
        <w:trPr>
          <w:trHeight w:val="510"/>
          <w:jc w:val="center"/>
        </w:trPr>
        <w:tc>
          <w:tcPr>
            <w:tcW w:w="1190" w:type="dxa"/>
            <w:tcBorders>
              <w:top w:val="nil"/>
              <w:left w:val="nil"/>
              <w:bottom w:val="nil"/>
              <w:right w:val="nil"/>
            </w:tcBorders>
            <w:vAlign w:val="center"/>
          </w:tcPr>
          <w:p w14:paraId="6B28B4B9"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Non-linear data</w:t>
            </w:r>
          </w:p>
        </w:tc>
        <w:tc>
          <w:tcPr>
            <w:tcW w:w="1975" w:type="dxa"/>
            <w:tcBorders>
              <w:top w:val="nil"/>
              <w:left w:val="nil"/>
              <w:bottom w:val="nil"/>
              <w:right w:val="nil"/>
            </w:tcBorders>
            <w:vAlign w:val="center"/>
          </w:tcPr>
          <w:p w14:paraId="13AA188B"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Moderate</w:t>
            </w:r>
          </w:p>
        </w:tc>
        <w:tc>
          <w:tcPr>
            <w:tcW w:w="992" w:type="dxa"/>
            <w:tcBorders>
              <w:top w:val="nil"/>
              <w:left w:val="nil"/>
              <w:bottom w:val="nil"/>
              <w:right w:val="nil"/>
            </w:tcBorders>
            <w:vAlign w:val="center"/>
          </w:tcPr>
          <w:p w14:paraId="7F7C3F5E"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High</w:t>
            </w:r>
          </w:p>
        </w:tc>
        <w:tc>
          <w:tcPr>
            <w:tcW w:w="992" w:type="dxa"/>
            <w:tcBorders>
              <w:top w:val="nil"/>
              <w:left w:val="nil"/>
              <w:bottom w:val="nil"/>
              <w:right w:val="nil"/>
            </w:tcBorders>
            <w:vAlign w:val="center"/>
          </w:tcPr>
          <w:p w14:paraId="5C980629"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Moderate</w:t>
            </w:r>
          </w:p>
        </w:tc>
        <w:tc>
          <w:tcPr>
            <w:tcW w:w="1418" w:type="dxa"/>
            <w:tcBorders>
              <w:top w:val="nil"/>
              <w:left w:val="nil"/>
              <w:bottom w:val="nil"/>
              <w:right w:val="nil"/>
            </w:tcBorders>
            <w:vAlign w:val="center"/>
          </w:tcPr>
          <w:p w14:paraId="4F314D67"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High</w:t>
            </w:r>
          </w:p>
        </w:tc>
        <w:tc>
          <w:tcPr>
            <w:tcW w:w="1100" w:type="dxa"/>
            <w:vMerge/>
            <w:tcBorders>
              <w:top w:val="nil"/>
              <w:left w:val="nil"/>
              <w:bottom w:val="nil"/>
              <w:right w:val="nil"/>
            </w:tcBorders>
            <w:vAlign w:val="center"/>
          </w:tcPr>
          <w:p w14:paraId="31734195" w14:textId="77777777" w:rsidR="00083C48" w:rsidRPr="00083C48" w:rsidRDefault="00083C48" w:rsidP="00083C48">
            <w:pPr>
              <w:snapToGrid w:val="0"/>
              <w:spacing w:line="360" w:lineRule="auto"/>
              <w:rPr>
                <w:rFonts w:ascii="Book Antiqua" w:hAnsi="Book Antiqua"/>
              </w:rPr>
            </w:pPr>
          </w:p>
        </w:tc>
        <w:tc>
          <w:tcPr>
            <w:tcW w:w="1609" w:type="dxa"/>
            <w:vMerge/>
            <w:tcBorders>
              <w:top w:val="nil"/>
              <w:left w:val="nil"/>
              <w:bottom w:val="nil"/>
              <w:right w:val="nil"/>
            </w:tcBorders>
            <w:vAlign w:val="center"/>
          </w:tcPr>
          <w:p w14:paraId="2DA7D0D0" w14:textId="77777777" w:rsidR="00083C48" w:rsidRPr="00083C48" w:rsidRDefault="00083C48" w:rsidP="00083C48">
            <w:pPr>
              <w:snapToGrid w:val="0"/>
              <w:spacing w:line="360" w:lineRule="auto"/>
              <w:jc w:val="center"/>
              <w:rPr>
                <w:rFonts w:ascii="Book Antiqua" w:hAnsi="Book Antiqua"/>
              </w:rPr>
            </w:pPr>
          </w:p>
        </w:tc>
      </w:tr>
      <w:tr w:rsidR="00083C48" w:rsidRPr="00083C48" w14:paraId="41FC82BD" w14:textId="77777777" w:rsidTr="00027CB0">
        <w:trPr>
          <w:trHeight w:val="454"/>
          <w:jc w:val="center"/>
        </w:trPr>
        <w:tc>
          <w:tcPr>
            <w:tcW w:w="1190" w:type="dxa"/>
            <w:tcBorders>
              <w:top w:val="nil"/>
              <w:left w:val="nil"/>
              <w:bottom w:val="nil"/>
              <w:right w:val="nil"/>
            </w:tcBorders>
            <w:vAlign w:val="center"/>
          </w:tcPr>
          <w:p w14:paraId="6FE84510"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Larger dataset</w:t>
            </w:r>
          </w:p>
        </w:tc>
        <w:tc>
          <w:tcPr>
            <w:tcW w:w="1975" w:type="dxa"/>
            <w:tcBorders>
              <w:top w:val="nil"/>
              <w:left w:val="nil"/>
              <w:bottom w:val="nil"/>
              <w:right w:val="nil"/>
            </w:tcBorders>
            <w:vAlign w:val="center"/>
          </w:tcPr>
          <w:p w14:paraId="3CAE6243" w14:textId="12845978" w:rsidR="00083C48" w:rsidRPr="00083C48" w:rsidRDefault="00083C48" w:rsidP="00083C48">
            <w:pPr>
              <w:snapToGrid w:val="0"/>
              <w:spacing w:line="360" w:lineRule="auto"/>
              <w:rPr>
                <w:rFonts w:ascii="Book Antiqua" w:hAnsi="Book Antiqua"/>
              </w:rPr>
            </w:pPr>
            <w:r w:rsidRPr="00083C48">
              <w:rPr>
                <w:rFonts w:ascii="Book Antiqua" w:hAnsi="Book Antiqua"/>
              </w:rPr>
              <w:t>Moderate</w:t>
            </w:r>
            <w:r w:rsidR="00B80B7E" w:rsidRPr="00B80B7E">
              <w:rPr>
                <w:rFonts w:ascii="Book Antiqua" w:hAnsi="Book Antiqua"/>
                <w:vertAlign w:val="superscript"/>
              </w:rPr>
              <w:t>1</w:t>
            </w:r>
          </w:p>
        </w:tc>
        <w:tc>
          <w:tcPr>
            <w:tcW w:w="992" w:type="dxa"/>
            <w:tcBorders>
              <w:top w:val="nil"/>
              <w:left w:val="nil"/>
              <w:bottom w:val="nil"/>
              <w:right w:val="nil"/>
            </w:tcBorders>
            <w:vAlign w:val="center"/>
          </w:tcPr>
          <w:p w14:paraId="08FC6A1A" w14:textId="2CFB739D" w:rsidR="00083C48" w:rsidRPr="00083C48" w:rsidRDefault="00083C48" w:rsidP="00083C48">
            <w:pPr>
              <w:snapToGrid w:val="0"/>
              <w:spacing w:line="360" w:lineRule="auto"/>
              <w:rPr>
                <w:rFonts w:ascii="Book Antiqua" w:hAnsi="Book Antiqua"/>
              </w:rPr>
            </w:pPr>
            <w:r w:rsidRPr="00083C48">
              <w:rPr>
                <w:rFonts w:ascii="Book Antiqua" w:hAnsi="Book Antiqua"/>
              </w:rPr>
              <w:t>High</w:t>
            </w:r>
            <w:r w:rsidR="00B80B7E" w:rsidRPr="00B80B7E">
              <w:rPr>
                <w:rFonts w:ascii="Book Antiqua" w:hAnsi="Book Antiqua"/>
                <w:vertAlign w:val="superscript"/>
              </w:rPr>
              <w:t>1</w:t>
            </w:r>
          </w:p>
        </w:tc>
        <w:tc>
          <w:tcPr>
            <w:tcW w:w="992" w:type="dxa"/>
            <w:tcBorders>
              <w:top w:val="nil"/>
              <w:left w:val="nil"/>
              <w:bottom w:val="nil"/>
              <w:right w:val="nil"/>
            </w:tcBorders>
            <w:vAlign w:val="center"/>
          </w:tcPr>
          <w:p w14:paraId="567F1F0B"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Low</w:t>
            </w:r>
          </w:p>
        </w:tc>
        <w:tc>
          <w:tcPr>
            <w:tcW w:w="1418" w:type="dxa"/>
            <w:tcBorders>
              <w:top w:val="nil"/>
              <w:left w:val="nil"/>
              <w:bottom w:val="nil"/>
              <w:right w:val="nil"/>
            </w:tcBorders>
            <w:vAlign w:val="center"/>
          </w:tcPr>
          <w:p w14:paraId="65D6BA4B"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High</w:t>
            </w:r>
          </w:p>
        </w:tc>
        <w:tc>
          <w:tcPr>
            <w:tcW w:w="1100" w:type="dxa"/>
            <w:vMerge/>
            <w:tcBorders>
              <w:top w:val="nil"/>
              <w:left w:val="nil"/>
              <w:bottom w:val="nil"/>
              <w:right w:val="nil"/>
            </w:tcBorders>
            <w:vAlign w:val="center"/>
          </w:tcPr>
          <w:p w14:paraId="79B5AC27" w14:textId="77777777" w:rsidR="00083C48" w:rsidRPr="00083C48" w:rsidRDefault="00083C48" w:rsidP="00083C48">
            <w:pPr>
              <w:snapToGrid w:val="0"/>
              <w:spacing w:line="360" w:lineRule="auto"/>
              <w:rPr>
                <w:rFonts w:ascii="Book Antiqua" w:hAnsi="Book Antiqua"/>
              </w:rPr>
            </w:pPr>
          </w:p>
        </w:tc>
        <w:tc>
          <w:tcPr>
            <w:tcW w:w="1609" w:type="dxa"/>
            <w:vMerge/>
            <w:tcBorders>
              <w:top w:val="nil"/>
              <w:left w:val="nil"/>
              <w:bottom w:val="nil"/>
              <w:right w:val="nil"/>
            </w:tcBorders>
            <w:vAlign w:val="center"/>
          </w:tcPr>
          <w:p w14:paraId="499A5D5D" w14:textId="77777777" w:rsidR="00083C48" w:rsidRPr="00083C48" w:rsidRDefault="00083C48" w:rsidP="00083C48">
            <w:pPr>
              <w:snapToGrid w:val="0"/>
              <w:spacing w:line="360" w:lineRule="auto"/>
              <w:jc w:val="center"/>
              <w:rPr>
                <w:rFonts w:ascii="Book Antiqua" w:hAnsi="Book Antiqua"/>
              </w:rPr>
            </w:pPr>
          </w:p>
        </w:tc>
      </w:tr>
      <w:tr w:rsidR="00083C48" w:rsidRPr="00083C48" w14:paraId="105B9818" w14:textId="77777777" w:rsidTr="00027CB0">
        <w:trPr>
          <w:trHeight w:val="454"/>
          <w:jc w:val="center"/>
        </w:trPr>
        <w:tc>
          <w:tcPr>
            <w:tcW w:w="1190" w:type="dxa"/>
            <w:tcBorders>
              <w:top w:val="nil"/>
              <w:left w:val="nil"/>
              <w:bottom w:val="nil"/>
              <w:right w:val="nil"/>
            </w:tcBorders>
            <w:vAlign w:val="center"/>
          </w:tcPr>
          <w:p w14:paraId="0F307138"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Outliers</w:t>
            </w:r>
          </w:p>
        </w:tc>
        <w:tc>
          <w:tcPr>
            <w:tcW w:w="1975" w:type="dxa"/>
            <w:tcBorders>
              <w:top w:val="nil"/>
              <w:left w:val="nil"/>
              <w:bottom w:val="nil"/>
              <w:right w:val="nil"/>
            </w:tcBorders>
            <w:vAlign w:val="center"/>
          </w:tcPr>
          <w:p w14:paraId="50741BAD"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Moderate</w:t>
            </w:r>
          </w:p>
        </w:tc>
        <w:tc>
          <w:tcPr>
            <w:tcW w:w="992" w:type="dxa"/>
            <w:tcBorders>
              <w:top w:val="nil"/>
              <w:left w:val="nil"/>
              <w:bottom w:val="nil"/>
              <w:right w:val="nil"/>
            </w:tcBorders>
            <w:vAlign w:val="center"/>
          </w:tcPr>
          <w:p w14:paraId="1156ADBE"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Moderate</w:t>
            </w:r>
          </w:p>
        </w:tc>
        <w:tc>
          <w:tcPr>
            <w:tcW w:w="992" w:type="dxa"/>
            <w:tcBorders>
              <w:top w:val="nil"/>
              <w:left w:val="nil"/>
              <w:bottom w:val="nil"/>
              <w:right w:val="nil"/>
            </w:tcBorders>
            <w:vAlign w:val="center"/>
          </w:tcPr>
          <w:p w14:paraId="45540919"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Low</w:t>
            </w:r>
          </w:p>
        </w:tc>
        <w:tc>
          <w:tcPr>
            <w:tcW w:w="1418" w:type="dxa"/>
            <w:tcBorders>
              <w:top w:val="nil"/>
              <w:left w:val="nil"/>
              <w:bottom w:val="nil"/>
              <w:right w:val="nil"/>
            </w:tcBorders>
            <w:vAlign w:val="center"/>
          </w:tcPr>
          <w:p w14:paraId="43EDCAF7"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High</w:t>
            </w:r>
          </w:p>
        </w:tc>
        <w:tc>
          <w:tcPr>
            <w:tcW w:w="1100" w:type="dxa"/>
            <w:vMerge w:val="restart"/>
            <w:tcBorders>
              <w:top w:val="nil"/>
              <w:left w:val="nil"/>
              <w:bottom w:val="nil"/>
              <w:right w:val="nil"/>
            </w:tcBorders>
            <w:vAlign w:val="center"/>
          </w:tcPr>
          <w:p w14:paraId="14903921"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Robustness</w:t>
            </w:r>
          </w:p>
        </w:tc>
        <w:tc>
          <w:tcPr>
            <w:tcW w:w="1609" w:type="dxa"/>
            <w:vMerge w:val="restart"/>
            <w:tcBorders>
              <w:top w:val="nil"/>
              <w:left w:val="nil"/>
              <w:bottom w:val="nil"/>
              <w:right w:val="nil"/>
            </w:tcBorders>
            <w:vAlign w:val="center"/>
          </w:tcPr>
          <w:p w14:paraId="7BEC60D4" w14:textId="393E38F2" w:rsidR="00083C48" w:rsidRPr="00083C48" w:rsidRDefault="00083C48" w:rsidP="00083C48">
            <w:pPr>
              <w:snapToGrid w:val="0"/>
              <w:spacing w:line="360" w:lineRule="auto"/>
              <w:jc w:val="center"/>
              <w:rPr>
                <w:rFonts w:ascii="Book Antiqua" w:hAnsi="Book Antiqua"/>
                <w:vertAlign w:val="superscript"/>
                <w:lang w:val="sv-SE"/>
              </w:rPr>
            </w:pPr>
            <w:r w:rsidRPr="00083C48">
              <w:rPr>
                <w:rFonts w:ascii="Book Antiqua" w:hAnsi="Book Antiqua"/>
                <w:lang w:val="sv-SE"/>
              </w:rPr>
              <w:t xml:space="preserve">Shen </w:t>
            </w:r>
            <w:r w:rsidRPr="00083C48">
              <w:rPr>
                <w:rFonts w:ascii="Book Antiqua" w:hAnsi="Book Antiqua"/>
                <w:i/>
                <w:iCs/>
                <w:lang w:val="sv-SE"/>
              </w:rPr>
              <w:t>et al</w:t>
            </w:r>
            <w:r w:rsidRPr="00083C48">
              <w:rPr>
                <w:rFonts w:ascii="Book Antiqua" w:hAnsi="Book Antiqua"/>
                <w:vertAlign w:val="superscript"/>
                <w:lang w:val="sv-SE"/>
              </w:rPr>
              <w:t>[12]</w:t>
            </w:r>
          </w:p>
          <w:p w14:paraId="364BADE9" w14:textId="231B80EB" w:rsidR="00083C48" w:rsidRPr="00083C48" w:rsidRDefault="00083C48" w:rsidP="00083C48">
            <w:pPr>
              <w:snapToGrid w:val="0"/>
              <w:spacing w:line="360" w:lineRule="auto"/>
              <w:jc w:val="center"/>
              <w:rPr>
                <w:rFonts w:ascii="Book Antiqua" w:hAnsi="Book Antiqua"/>
                <w:vertAlign w:val="superscript"/>
                <w:lang w:val="sv-SE"/>
              </w:rPr>
            </w:pPr>
            <w:r w:rsidRPr="00083C48">
              <w:rPr>
                <w:rFonts w:ascii="Book Antiqua" w:hAnsi="Book Antiqua"/>
                <w:lang w:val="sv-SE"/>
              </w:rPr>
              <w:t xml:space="preserve">Yu </w:t>
            </w:r>
            <w:r w:rsidRPr="00083C48">
              <w:rPr>
                <w:rFonts w:ascii="Book Antiqua" w:hAnsi="Book Antiqua"/>
                <w:i/>
                <w:iCs/>
                <w:lang w:val="sv-SE"/>
              </w:rPr>
              <w:t>et al</w:t>
            </w:r>
            <w:r w:rsidRPr="00083C48">
              <w:rPr>
                <w:rFonts w:ascii="Book Antiqua" w:hAnsi="Book Antiqua"/>
                <w:vertAlign w:val="superscript"/>
                <w:lang w:val="sv-SE"/>
              </w:rPr>
              <w:t>[20]</w:t>
            </w:r>
          </w:p>
        </w:tc>
      </w:tr>
      <w:tr w:rsidR="00083C48" w:rsidRPr="00083C48" w14:paraId="6E87ADD5" w14:textId="77777777" w:rsidTr="00027CB0">
        <w:trPr>
          <w:trHeight w:val="454"/>
          <w:jc w:val="center"/>
        </w:trPr>
        <w:tc>
          <w:tcPr>
            <w:tcW w:w="1190" w:type="dxa"/>
            <w:tcBorders>
              <w:top w:val="nil"/>
              <w:left w:val="nil"/>
              <w:bottom w:val="nil"/>
              <w:right w:val="nil"/>
            </w:tcBorders>
            <w:vAlign w:val="center"/>
          </w:tcPr>
          <w:p w14:paraId="24E67908"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Over-fitting</w:t>
            </w:r>
          </w:p>
        </w:tc>
        <w:tc>
          <w:tcPr>
            <w:tcW w:w="1975" w:type="dxa"/>
            <w:tcBorders>
              <w:top w:val="nil"/>
              <w:left w:val="nil"/>
              <w:bottom w:val="nil"/>
              <w:right w:val="nil"/>
            </w:tcBorders>
            <w:vAlign w:val="center"/>
          </w:tcPr>
          <w:p w14:paraId="38BDF71B"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Moderate</w:t>
            </w:r>
          </w:p>
        </w:tc>
        <w:tc>
          <w:tcPr>
            <w:tcW w:w="992" w:type="dxa"/>
            <w:tcBorders>
              <w:top w:val="nil"/>
              <w:left w:val="nil"/>
              <w:bottom w:val="nil"/>
              <w:right w:val="nil"/>
            </w:tcBorders>
            <w:vAlign w:val="center"/>
          </w:tcPr>
          <w:p w14:paraId="6ABDA06C"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High</w:t>
            </w:r>
          </w:p>
        </w:tc>
        <w:tc>
          <w:tcPr>
            <w:tcW w:w="992" w:type="dxa"/>
            <w:tcBorders>
              <w:top w:val="nil"/>
              <w:left w:val="nil"/>
              <w:bottom w:val="nil"/>
              <w:right w:val="nil"/>
            </w:tcBorders>
            <w:vAlign w:val="center"/>
          </w:tcPr>
          <w:p w14:paraId="07C0325E"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Low</w:t>
            </w:r>
          </w:p>
        </w:tc>
        <w:tc>
          <w:tcPr>
            <w:tcW w:w="1418" w:type="dxa"/>
            <w:tcBorders>
              <w:top w:val="nil"/>
              <w:left w:val="nil"/>
              <w:bottom w:val="nil"/>
              <w:right w:val="nil"/>
            </w:tcBorders>
            <w:vAlign w:val="center"/>
          </w:tcPr>
          <w:p w14:paraId="7358FF89"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High</w:t>
            </w:r>
          </w:p>
        </w:tc>
        <w:tc>
          <w:tcPr>
            <w:tcW w:w="1100" w:type="dxa"/>
            <w:vMerge/>
            <w:tcBorders>
              <w:top w:val="nil"/>
              <w:left w:val="nil"/>
              <w:bottom w:val="nil"/>
              <w:right w:val="nil"/>
            </w:tcBorders>
            <w:vAlign w:val="center"/>
          </w:tcPr>
          <w:p w14:paraId="38501E3C" w14:textId="77777777" w:rsidR="00083C48" w:rsidRPr="00083C48" w:rsidRDefault="00083C48" w:rsidP="00083C48">
            <w:pPr>
              <w:snapToGrid w:val="0"/>
              <w:spacing w:line="360" w:lineRule="auto"/>
              <w:rPr>
                <w:rFonts w:ascii="Book Antiqua" w:hAnsi="Book Antiqua"/>
              </w:rPr>
            </w:pPr>
          </w:p>
        </w:tc>
        <w:tc>
          <w:tcPr>
            <w:tcW w:w="1609" w:type="dxa"/>
            <w:vMerge/>
            <w:tcBorders>
              <w:top w:val="nil"/>
              <w:left w:val="nil"/>
              <w:bottom w:val="nil"/>
              <w:right w:val="nil"/>
            </w:tcBorders>
            <w:vAlign w:val="center"/>
          </w:tcPr>
          <w:p w14:paraId="74A4BA30" w14:textId="77777777" w:rsidR="00083C48" w:rsidRPr="00083C48" w:rsidRDefault="00083C48" w:rsidP="00083C48">
            <w:pPr>
              <w:snapToGrid w:val="0"/>
              <w:spacing w:line="360" w:lineRule="auto"/>
              <w:jc w:val="center"/>
              <w:rPr>
                <w:rFonts w:ascii="Book Antiqua" w:hAnsi="Book Antiqua"/>
              </w:rPr>
            </w:pPr>
          </w:p>
        </w:tc>
      </w:tr>
      <w:tr w:rsidR="00083C48" w:rsidRPr="00083C48" w14:paraId="27FEB78E" w14:textId="77777777" w:rsidTr="00027CB0">
        <w:trPr>
          <w:trHeight w:val="510"/>
          <w:jc w:val="center"/>
        </w:trPr>
        <w:tc>
          <w:tcPr>
            <w:tcW w:w="1190" w:type="dxa"/>
            <w:tcBorders>
              <w:top w:val="nil"/>
              <w:left w:val="nil"/>
              <w:bottom w:val="nil"/>
              <w:right w:val="nil"/>
            </w:tcBorders>
            <w:vAlign w:val="center"/>
          </w:tcPr>
          <w:p w14:paraId="6624C1E2"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 xml:space="preserve">Handling of missing </w:t>
            </w:r>
            <w:r w:rsidRPr="00083C48">
              <w:rPr>
                <w:rFonts w:ascii="Book Antiqua" w:hAnsi="Book Antiqua"/>
              </w:rPr>
              <w:lastRenderedPageBreak/>
              <w:t>values</w:t>
            </w:r>
          </w:p>
        </w:tc>
        <w:tc>
          <w:tcPr>
            <w:tcW w:w="1975" w:type="dxa"/>
            <w:tcBorders>
              <w:top w:val="nil"/>
              <w:left w:val="nil"/>
              <w:bottom w:val="nil"/>
              <w:right w:val="nil"/>
            </w:tcBorders>
            <w:vAlign w:val="center"/>
          </w:tcPr>
          <w:p w14:paraId="2B2EDE88"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lastRenderedPageBreak/>
              <w:t>Poor</w:t>
            </w:r>
          </w:p>
        </w:tc>
        <w:tc>
          <w:tcPr>
            <w:tcW w:w="992" w:type="dxa"/>
            <w:tcBorders>
              <w:top w:val="nil"/>
              <w:left w:val="nil"/>
              <w:bottom w:val="nil"/>
              <w:right w:val="nil"/>
            </w:tcBorders>
            <w:vAlign w:val="center"/>
          </w:tcPr>
          <w:p w14:paraId="401BE2AB"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Good</w:t>
            </w:r>
          </w:p>
        </w:tc>
        <w:tc>
          <w:tcPr>
            <w:tcW w:w="992" w:type="dxa"/>
            <w:tcBorders>
              <w:top w:val="nil"/>
              <w:left w:val="nil"/>
              <w:bottom w:val="nil"/>
              <w:right w:val="nil"/>
            </w:tcBorders>
            <w:vAlign w:val="center"/>
          </w:tcPr>
          <w:p w14:paraId="08D39D1B"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Good</w:t>
            </w:r>
          </w:p>
        </w:tc>
        <w:tc>
          <w:tcPr>
            <w:tcW w:w="1418" w:type="dxa"/>
            <w:tcBorders>
              <w:top w:val="nil"/>
              <w:left w:val="nil"/>
              <w:bottom w:val="nil"/>
              <w:right w:val="nil"/>
            </w:tcBorders>
            <w:vAlign w:val="center"/>
          </w:tcPr>
          <w:p w14:paraId="393EC643"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Good</w:t>
            </w:r>
          </w:p>
        </w:tc>
        <w:tc>
          <w:tcPr>
            <w:tcW w:w="1100" w:type="dxa"/>
            <w:vMerge/>
            <w:tcBorders>
              <w:top w:val="nil"/>
              <w:left w:val="nil"/>
              <w:bottom w:val="nil"/>
              <w:right w:val="nil"/>
            </w:tcBorders>
            <w:vAlign w:val="center"/>
          </w:tcPr>
          <w:p w14:paraId="3848CDAF" w14:textId="77777777" w:rsidR="00083C48" w:rsidRPr="00083C48" w:rsidRDefault="00083C48" w:rsidP="00083C48">
            <w:pPr>
              <w:snapToGrid w:val="0"/>
              <w:spacing w:line="360" w:lineRule="auto"/>
              <w:rPr>
                <w:rFonts w:ascii="Book Antiqua" w:hAnsi="Book Antiqua"/>
              </w:rPr>
            </w:pPr>
          </w:p>
        </w:tc>
        <w:tc>
          <w:tcPr>
            <w:tcW w:w="1609" w:type="dxa"/>
            <w:vMerge/>
            <w:tcBorders>
              <w:top w:val="nil"/>
              <w:left w:val="nil"/>
              <w:bottom w:val="nil"/>
              <w:right w:val="nil"/>
            </w:tcBorders>
            <w:vAlign w:val="center"/>
          </w:tcPr>
          <w:p w14:paraId="5C078824" w14:textId="77777777" w:rsidR="00083C48" w:rsidRPr="00083C48" w:rsidRDefault="00083C48" w:rsidP="00083C48">
            <w:pPr>
              <w:snapToGrid w:val="0"/>
              <w:spacing w:line="360" w:lineRule="auto"/>
              <w:jc w:val="center"/>
              <w:rPr>
                <w:rFonts w:ascii="Book Antiqua" w:hAnsi="Book Antiqua"/>
              </w:rPr>
            </w:pPr>
          </w:p>
        </w:tc>
      </w:tr>
      <w:tr w:rsidR="00083C48" w:rsidRPr="00083C48" w14:paraId="5E51679C" w14:textId="77777777" w:rsidTr="00027CB0">
        <w:trPr>
          <w:trHeight w:val="454"/>
          <w:jc w:val="center"/>
        </w:trPr>
        <w:tc>
          <w:tcPr>
            <w:tcW w:w="1190" w:type="dxa"/>
            <w:tcBorders>
              <w:top w:val="nil"/>
              <w:left w:val="nil"/>
              <w:bottom w:val="nil"/>
              <w:right w:val="nil"/>
            </w:tcBorders>
            <w:vAlign w:val="center"/>
          </w:tcPr>
          <w:p w14:paraId="71D47A54"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Reproducibility</w:t>
            </w:r>
          </w:p>
        </w:tc>
        <w:tc>
          <w:tcPr>
            <w:tcW w:w="1975" w:type="dxa"/>
            <w:tcBorders>
              <w:top w:val="nil"/>
              <w:left w:val="nil"/>
              <w:bottom w:val="nil"/>
              <w:right w:val="nil"/>
            </w:tcBorders>
            <w:vAlign w:val="center"/>
          </w:tcPr>
          <w:p w14:paraId="7F65EE1C"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High</w:t>
            </w:r>
          </w:p>
        </w:tc>
        <w:tc>
          <w:tcPr>
            <w:tcW w:w="992" w:type="dxa"/>
            <w:tcBorders>
              <w:top w:val="nil"/>
              <w:left w:val="nil"/>
              <w:bottom w:val="nil"/>
              <w:right w:val="nil"/>
            </w:tcBorders>
            <w:vAlign w:val="center"/>
          </w:tcPr>
          <w:p w14:paraId="046CA348"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High</w:t>
            </w:r>
          </w:p>
        </w:tc>
        <w:tc>
          <w:tcPr>
            <w:tcW w:w="992" w:type="dxa"/>
            <w:tcBorders>
              <w:top w:val="nil"/>
              <w:left w:val="nil"/>
              <w:bottom w:val="nil"/>
              <w:right w:val="nil"/>
            </w:tcBorders>
            <w:vAlign w:val="center"/>
          </w:tcPr>
          <w:p w14:paraId="56C0C56A"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High</w:t>
            </w:r>
          </w:p>
        </w:tc>
        <w:tc>
          <w:tcPr>
            <w:tcW w:w="1418" w:type="dxa"/>
            <w:tcBorders>
              <w:top w:val="nil"/>
              <w:left w:val="nil"/>
              <w:bottom w:val="nil"/>
              <w:right w:val="nil"/>
            </w:tcBorders>
            <w:vAlign w:val="center"/>
          </w:tcPr>
          <w:p w14:paraId="3C625F8E"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Moderate</w:t>
            </w:r>
          </w:p>
        </w:tc>
        <w:tc>
          <w:tcPr>
            <w:tcW w:w="1100" w:type="dxa"/>
            <w:vMerge w:val="restart"/>
            <w:tcBorders>
              <w:top w:val="nil"/>
              <w:left w:val="nil"/>
              <w:bottom w:val="nil"/>
              <w:right w:val="nil"/>
            </w:tcBorders>
            <w:vAlign w:val="center"/>
          </w:tcPr>
          <w:p w14:paraId="24F8A194"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Complexity</w:t>
            </w:r>
          </w:p>
        </w:tc>
        <w:tc>
          <w:tcPr>
            <w:tcW w:w="1609" w:type="dxa"/>
            <w:vMerge w:val="restart"/>
            <w:tcBorders>
              <w:top w:val="nil"/>
              <w:left w:val="nil"/>
              <w:bottom w:val="nil"/>
              <w:right w:val="nil"/>
            </w:tcBorders>
            <w:vAlign w:val="center"/>
          </w:tcPr>
          <w:p w14:paraId="715B802E" w14:textId="712D8B83" w:rsidR="00083C48" w:rsidRPr="00083C48" w:rsidRDefault="00083C48" w:rsidP="00083C48">
            <w:pPr>
              <w:snapToGrid w:val="0"/>
              <w:spacing w:line="360" w:lineRule="auto"/>
              <w:jc w:val="center"/>
              <w:rPr>
                <w:rFonts w:ascii="Book Antiqua" w:hAnsi="Book Antiqua"/>
              </w:rPr>
            </w:pPr>
            <w:r w:rsidRPr="00083C48">
              <w:rPr>
                <w:rFonts w:ascii="Book Antiqua" w:hAnsi="Book Antiqua"/>
              </w:rPr>
              <w:t xml:space="preserve">Yu </w:t>
            </w:r>
            <w:r w:rsidRPr="00083C48">
              <w:rPr>
                <w:rFonts w:ascii="Book Antiqua" w:hAnsi="Book Antiqua"/>
                <w:i/>
                <w:iCs/>
              </w:rPr>
              <w:t xml:space="preserve">et </w:t>
            </w:r>
            <w:proofErr w:type="gramStart"/>
            <w:r w:rsidRPr="00083C48">
              <w:rPr>
                <w:rFonts w:ascii="Book Antiqua" w:hAnsi="Book Antiqua"/>
                <w:i/>
                <w:iCs/>
              </w:rPr>
              <w:t>al</w:t>
            </w:r>
            <w:r w:rsidRPr="00083C48">
              <w:rPr>
                <w:rFonts w:ascii="Book Antiqua" w:hAnsi="Book Antiqua"/>
                <w:vertAlign w:val="superscript"/>
              </w:rPr>
              <w:t>[</w:t>
            </w:r>
            <w:proofErr w:type="gramEnd"/>
            <w:r w:rsidRPr="00083C48">
              <w:rPr>
                <w:rFonts w:ascii="Book Antiqua" w:hAnsi="Book Antiqua"/>
                <w:vertAlign w:val="superscript"/>
              </w:rPr>
              <w:t>20]</w:t>
            </w:r>
          </w:p>
        </w:tc>
      </w:tr>
      <w:tr w:rsidR="00083C48" w:rsidRPr="00083C48" w14:paraId="20A72F0C" w14:textId="77777777" w:rsidTr="00027CB0">
        <w:trPr>
          <w:trHeight w:val="454"/>
          <w:jc w:val="center"/>
        </w:trPr>
        <w:tc>
          <w:tcPr>
            <w:tcW w:w="1190" w:type="dxa"/>
            <w:tcBorders>
              <w:top w:val="nil"/>
              <w:left w:val="nil"/>
              <w:bottom w:val="single" w:sz="4" w:space="0" w:color="auto"/>
              <w:right w:val="nil"/>
            </w:tcBorders>
            <w:vAlign w:val="center"/>
          </w:tcPr>
          <w:p w14:paraId="7400B219"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Interpretability</w:t>
            </w:r>
          </w:p>
        </w:tc>
        <w:tc>
          <w:tcPr>
            <w:tcW w:w="1975" w:type="dxa"/>
            <w:tcBorders>
              <w:top w:val="nil"/>
              <w:left w:val="nil"/>
              <w:bottom w:val="single" w:sz="4" w:space="0" w:color="auto"/>
              <w:right w:val="nil"/>
            </w:tcBorders>
            <w:vAlign w:val="center"/>
          </w:tcPr>
          <w:p w14:paraId="59BD4E89"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Moderate</w:t>
            </w:r>
          </w:p>
        </w:tc>
        <w:tc>
          <w:tcPr>
            <w:tcW w:w="992" w:type="dxa"/>
            <w:tcBorders>
              <w:top w:val="nil"/>
              <w:left w:val="nil"/>
              <w:bottom w:val="single" w:sz="4" w:space="0" w:color="auto"/>
              <w:right w:val="nil"/>
            </w:tcBorders>
            <w:vAlign w:val="center"/>
          </w:tcPr>
          <w:p w14:paraId="4E7AB583"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Moderate</w:t>
            </w:r>
          </w:p>
        </w:tc>
        <w:tc>
          <w:tcPr>
            <w:tcW w:w="992" w:type="dxa"/>
            <w:tcBorders>
              <w:top w:val="nil"/>
              <w:left w:val="nil"/>
              <w:bottom w:val="single" w:sz="4" w:space="0" w:color="auto"/>
              <w:right w:val="nil"/>
            </w:tcBorders>
            <w:vAlign w:val="center"/>
          </w:tcPr>
          <w:p w14:paraId="549230F7"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High</w:t>
            </w:r>
          </w:p>
        </w:tc>
        <w:tc>
          <w:tcPr>
            <w:tcW w:w="1418" w:type="dxa"/>
            <w:tcBorders>
              <w:top w:val="nil"/>
              <w:left w:val="nil"/>
              <w:bottom w:val="single" w:sz="4" w:space="0" w:color="auto"/>
              <w:right w:val="nil"/>
            </w:tcBorders>
            <w:vAlign w:val="center"/>
          </w:tcPr>
          <w:p w14:paraId="076D4D6C"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Low</w:t>
            </w:r>
          </w:p>
        </w:tc>
        <w:tc>
          <w:tcPr>
            <w:tcW w:w="1100" w:type="dxa"/>
            <w:vMerge/>
            <w:tcBorders>
              <w:top w:val="nil"/>
              <w:left w:val="nil"/>
              <w:bottom w:val="single" w:sz="4" w:space="0" w:color="auto"/>
              <w:right w:val="nil"/>
            </w:tcBorders>
            <w:vAlign w:val="center"/>
          </w:tcPr>
          <w:p w14:paraId="073FEBF9" w14:textId="77777777" w:rsidR="00083C48" w:rsidRPr="00083C48" w:rsidRDefault="00083C48" w:rsidP="00083C48">
            <w:pPr>
              <w:snapToGrid w:val="0"/>
              <w:spacing w:line="360" w:lineRule="auto"/>
              <w:rPr>
                <w:rFonts w:ascii="Book Antiqua" w:hAnsi="Book Antiqua"/>
              </w:rPr>
            </w:pPr>
          </w:p>
        </w:tc>
        <w:tc>
          <w:tcPr>
            <w:tcW w:w="1609" w:type="dxa"/>
            <w:vMerge/>
            <w:tcBorders>
              <w:top w:val="nil"/>
              <w:left w:val="nil"/>
              <w:bottom w:val="single" w:sz="4" w:space="0" w:color="auto"/>
              <w:right w:val="nil"/>
            </w:tcBorders>
            <w:vAlign w:val="center"/>
          </w:tcPr>
          <w:p w14:paraId="3A4C6ABA" w14:textId="77777777" w:rsidR="00083C48" w:rsidRPr="00083C48" w:rsidRDefault="00083C48" w:rsidP="00083C48">
            <w:pPr>
              <w:snapToGrid w:val="0"/>
              <w:spacing w:line="360" w:lineRule="auto"/>
              <w:jc w:val="center"/>
              <w:rPr>
                <w:rFonts w:ascii="Book Antiqua" w:hAnsi="Book Antiqua"/>
              </w:rPr>
            </w:pPr>
          </w:p>
        </w:tc>
      </w:tr>
      <w:tr w:rsidR="00083C48" w:rsidRPr="00083C48" w14:paraId="6336BB31" w14:textId="77777777" w:rsidTr="00027CB0">
        <w:trPr>
          <w:trHeight w:val="454"/>
          <w:jc w:val="center"/>
        </w:trPr>
        <w:tc>
          <w:tcPr>
            <w:tcW w:w="7667" w:type="dxa"/>
            <w:gridSpan w:val="6"/>
            <w:tcBorders>
              <w:top w:val="single" w:sz="4" w:space="0" w:color="auto"/>
              <w:left w:val="nil"/>
              <w:bottom w:val="nil"/>
              <w:right w:val="nil"/>
            </w:tcBorders>
            <w:vAlign w:val="center"/>
          </w:tcPr>
          <w:p w14:paraId="48C4B228" w14:textId="6C885717" w:rsidR="00083C48" w:rsidRPr="00083C48" w:rsidRDefault="00B80B7E" w:rsidP="00083C48">
            <w:pPr>
              <w:snapToGrid w:val="0"/>
              <w:spacing w:line="360" w:lineRule="auto"/>
              <w:rPr>
                <w:rFonts w:ascii="Book Antiqua" w:hAnsi="Book Antiqua"/>
              </w:rPr>
            </w:pPr>
            <w:r w:rsidRPr="00B80B7E">
              <w:rPr>
                <w:rFonts w:ascii="Book Antiqua" w:hAnsi="Book Antiqua"/>
                <w:vertAlign w:val="superscript"/>
              </w:rPr>
              <w:t>1</w:t>
            </w:r>
            <w:r w:rsidRPr="00083C48">
              <w:rPr>
                <w:rFonts w:ascii="Book Antiqua" w:hAnsi="Book Antiqua"/>
              </w:rPr>
              <w:t>Consider that it leads to slow response time</w:t>
            </w:r>
            <w:r>
              <w:rPr>
                <w:rFonts w:ascii="Book Antiqua" w:hAnsi="Book Antiqua"/>
              </w:rPr>
              <w:t>.</w:t>
            </w:r>
          </w:p>
        </w:tc>
        <w:tc>
          <w:tcPr>
            <w:tcW w:w="1609" w:type="dxa"/>
            <w:tcBorders>
              <w:top w:val="single" w:sz="4" w:space="0" w:color="auto"/>
              <w:left w:val="nil"/>
              <w:bottom w:val="nil"/>
              <w:right w:val="nil"/>
            </w:tcBorders>
            <w:vAlign w:val="center"/>
          </w:tcPr>
          <w:p w14:paraId="3CF3775B" w14:textId="77777777" w:rsidR="00083C48" w:rsidRPr="00083C48" w:rsidRDefault="00083C48" w:rsidP="00083C48">
            <w:pPr>
              <w:snapToGrid w:val="0"/>
              <w:spacing w:line="360" w:lineRule="auto"/>
              <w:jc w:val="center"/>
              <w:rPr>
                <w:rFonts w:ascii="Book Antiqua" w:hAnsi="Book Antiqua"/>
              </w:rPr>
            </w:pPr>
          </w:p>
        </w:tc>
      </w:tr>
      <w:bookmarkEnd w:id="3"/>
    </w:tbl>
    <w:p w14:paraId="45B83E89" w14:textId="77777777" w:rsidR="00083C48" w:rsidRPr="00083C48" w:rsidRDefault="00083C48" w:rsidP="00083C48">
      <w:pPr>
        <w:snapToGrid w:val="0"/>
        <w:spacing w:line="360" w:lineRule="auto"/>
        <w:jc w:val="both"/>
        <w:rPr>
          <w:rFonts w:ascii="Book Antiqua" w:hAnsi="Book Antiqua"/>
        </w:rPr>
        <w:sectPr w:rsidR="00083C48" w:rsidRPr="00083C48" w:rsidSect="00B80B7E">
          <w:pgSz w:w="12240" w:h="15840" w:orient="landscape"/>
          <w:pgMar w:top="1701" w:right="1417" w:bottom="1701" w:left="1417" w:header="708" w:footer="708" w:gutter="0"/>
          <w:cols w:space="708"/>
          <w:docGrid w:linePitch="360"/>
        </w:sectPr>
      </w:pPr>
    </w:p>
    <w:p w14:paraId="4843F1A6" w14:textId="10AE676C" w:rsidR="00083C48" w:rsidRPr="00083C48" w:rsidRDefault="00083C48" w:rsidP="00083C48">
      <w:pPr>
        <w:snapToGrid w:val="0"/>
        <w:spacing w:line="360" w:lineRule="auto"/>
        <w:jc w:val="both"/>
        <w:rPr>
          <w:rFonts w:ascii="Book Antiqua" w:eastAsia="Book Antiqua" w:hAnsi="Book Antiqua" w:cs="Book Antiqua"/>
        </w:rPr>
      </w:pPr>
      <w:bookmarkStart w:id="4" w:name="_Hlk68032315"/>
      <w:r w:rsidRPr="00083C48">
        <w:rPr>
          <w:rFonts w:ascii="Book Antiqua" w:eastAsia="Book Antiqua" w:hAnsi="Book Antiqua" w:cs="Book Antiqua"/>
          <w:b/>
          <w:bCs/>
        </w:rPr>
        <w:lastRenderedPageBreak/>
        <w:t xml:space="preserve">Table 2 Most common evaluation metrics found in the state of the art for detection, </w:t>
      </w:r>
      <w:proofErr w:type="gramStart"/>
      <w:r w:rsidRPr="00083C48">
        <w:rPr>
          <w:rFonts w:ascii="Book Antiqua" w:eastAsia="Book Antiqua" w:hAnsi="Book Antiqua" w:cs="Book Antiqua"/>
          <w:b/>
          <w:bCs/>
        </w:rPr>
        <w:t>segmentation</w:t>
      </w:r>
      <w:proofErr w:type="gramEnd"/>
      <w:r w:rsidRPr="00083C48">
        <w:rPr>
          <w:rFonts w:ascii="Book Antiqua" w:eastAsia="Book Antiqua" w:hAnsi="Book Antiqua" w:cs="Book Antiqua"/>
          <w:b/>
          <w:bCs/>
        </w:rPr>
        <w:t xml:space="preserve"> and classification tasks</w:t>
      </w:r>
    </w:p>
    <w:tbl>
      <w:tblPr>
        <w:tblStyle w:val="a7"/>
        <w:tblW w:w="93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1206"/>
        <w:gridCol w:w="5152"/>
      </w:tblGrid>
      <w:tr w:rsidR="00083C48" w:rsidRPr="00083C48" w14:paraId="4BA7C45F" w14:textId="77777777" w:rsidTr="00663FEF">
        <w:trPr>
          <w:trHeight w:val="437"/>
        </w:trPr>
        <w:tc>
          <w:tcPr>
            <w:tcW w:w="2988" w:type="dxa"/>
            <w:tcBorders>
              <w:top w:val="single" w:sz="4" w:space="0" w:color="auto"/>
              <w:bottom w:val="single" w:sz="4" w:space="0" w:color="auto"/>
            </w:tcBorders>
          </w:tcPr>
          <w:p w14:paraId="719A4C03" w14:textId="77777777" w:rsidR="00083C48" w:rsidRPr="00083C48" w:rsidRDefault="00083C48" w:rsidP="004F63A3">
            <w:pPr>
              <w:snapToGrid w:val="0"/>
              <w:spacing w:line="360" w:lineRule="auto"/>
              <w:rPr>
                <w:rFonts w:ascii="Book Antiqua" w:hAnsi="Book Antiqua"/>
                <w:b/>
                <w:bCs/>
              </w:rPr>
            </w:pPr>
            <w:r w:rsidRPr="00083C48">
              <w:rPr>
                <w:rFonts w:ascii="Book Antiqua" w:hAnsi="Book Antiqua"/>
                <w:b/>
                <w:bCs/>
              </w:rPr>
              <w:t>Term</w:t>
            </w:r>
          </w:p>
        </w:tc>
        <w:tc>
          <w:tcPr>
            <w:tcW w:w="1206" w:type="dxa"/>
            <w:tcBorders>
              <w:top w:val="single" w:sz="4" w:space="0" w:color="auto"/>
              <w:bottom w:val="single" w:sz="4" w:space="0" w:color="auto"/>
            </w:tcBorders>
          </w:tcPr>
          <w:p w14:paraId="4762FFB5" w14:textId="77777777" w:rsidR="00083C48" w:rsidRPr="00083C48" w:rsidRDefault="00083C48" w:rsidP="00083C48">
            <w:pPr>
              <w:snapToGrid w:val="0"/>
              <w:spacing w:line="360" w:lineRule="auto"/>
              <w:jc w:val="center"/>
              <w:rPr>
                <w:rFonts w:ascii="Book Antiqua" w:hAnsi="Book Antiqua"/>
                <w:b/>
                <w:bCs/>
              </w:rPr>
            </w:pPr>
            <w:r w:rsidRPr="00083C48">
              <w:rPr>
                <w:rFonts w:ascii="Book Antiqua" w:hAnsi="Book Antiqua"/>
                <w:b/>
                <w:bCs/>
              </w:rPr>
              <w:t>Symbol</w:t>
            </w:r>
          </w:p>
        </w:tc>
        <w:tc>
          <w:tcPr>
            <w:tcW w:w="5152" w:type="dxa"/>
            <w:tcBorders>
              <w:top w:val="single" w:sz="4" w:space="0" w:color="auto"/>
              <w:bottom w:val="single" w:sz="4" w:space="0" w:color="auto"/>
            </w:tcBorders>
          </w:tcPr>
          <w:p w14:paraId="3BF89CE5" w14:textId="77777777" w:rsidR="00083C48" w:rsidRPr="00083C48" w:rsidRDefault="00083C48" w:rsidP="00083C48">
            <w:pPr>
              <w:snapToGrid w:val="0"/>
              <w:spacing w:line="360" w:lineRule="auto"/>
              <w:jc w:val="center"/>
              <w:rPr>
                <w:rFonts w:ascii="Book Antiqua" w:hAnsi="Book Antiqua"/>
                <w:b/>
                <w:bCs/>
              </w:rPr>
            </w:pPr>
            <w:r w:rsidRPr="00083C48">
              <w:rPr>
                <w:rFonts w:ascii="Book Antiqua" w:hAnsi="Book Antiqua"/>
                <w:b/>
                <w:bCs/>
              </w:rPr>
              <w:t>Description</w:t>
            </w:r>
          </w:p>
        </w:tc>
      </w:tr>
      <w:tr w:rsidR="00083C48" w:rsidRPr="00083C48" w14:paraId="1E6D996D" w14:textId="77777777" w:rsidTr="00663FEF">
        <w:trPr>
          <w:trHeight w:val="450"/>
        </w:trPr>
        <w:tc>
          <w:tcPr>
            <w:tcW w:w="2988" w:type="dxa"/>
            <w:tcBorders>
              <w:top w:val="single" w:sz="4" w:space="0" w:color="auto"/>
            </w:tcBorders>
          </w:tcPr>
          <w:p w14:paraId="7E255FC7" w14:textId="77777777" w:rsidR="00083C48" w:rsidRPr="00083C48" w:rsidRDefault="00083C48" w:rsidP="00083C48">
            <w:pPr>
              <w:snapToGrid w:val="0"/>
              <w:spacing w:line="360" w:lineRule="auto"/>
              <w:jc w:val="both"/>
              <w:rPr>
                <w:rFonts w:ascii="Book Antiqua" w:hAnsi="Book Antiqua"/>
              </w:rPr>
            </w:pPr>
            <w:r w:rsidRPr="00083C48">
              <w:rPr>
                <w:rFonts w:ascii="Book Antiqua" w:hAnsi="Book Antiqua"/>
              </w:rPr>
              <w:t>Positive</w:t>
            </w:r>
          </w:p>
        </w:tc>
        <w:tc>
          <w:tcPr>
            <w:tcW w:w="1206" w:type="dxa"/>
            <w:tcBorders>
              <w:top w:val="single" w:sz="4" w:space="0" w:color="auto"/>
            </w:tcBorders>
          </w:tcPr>
          <w:p w14:paraId="7AD84B60" w14:textId="77777777" w:rsidR="00083C48" w:rsidRPr="00083C48" w:rsidRDefault="00083C48" w:rsidP="00083C48">
            <w:pPr>
              <w:snapToGrid w:val="0"/>
              <w:spacing w:line="360" w:lineRule="auto"/>
              <w:jc w:val="center"/>
              <w:rPr>
                <w:rFonts w:ascii="Book Antiqua" w:hAnsi="Book Antiqua"/>
              </w:rPr>
            </w:pPr>
            <w:r w:rsidRPr="00083C48">
              <w:rPr>
                <w:rFonts w:ascii="Book Antiqua" w:hAnsi="Book Antiqua"/>
              </w:rPr>
              <w:t>P</w:t>
            </w:r>
          </w:p>
        </w:tc>
        <w:tc>
          <w:tcPr>
            <w:tcW w:w="5152" w:type="dxa"/>
            <w:tcBorders>
              <w:top w:val="single" w:sz="4" w:space="0" w:color="auto"/>
            </w:tcBorders>
          </w:tcPr>
          <w:p w14:paraId="56D0AC44" w14:textId="77777777" w:rsidR="00083C48" w:rsidRPr="00083C48" w:rsidRDefault="00083C48" w:rsidP="00083C48">
            <w:pPr>
              <w:snapToGrid w:val="0"/>
              <w:spacing w:line="360" w:lineRule="auto"/>
              <w:jc w:val="both"/>
              <w:rPr>
                <w:rFonts w:ascii="Book Antiqua" w:hAnsi="Book Antiqua"/>
              </w:rPr>
            </w:pPr>
            <w:r w:rsidRPr="00083C48">
              <w:rPr>
                <w:rFonts w:ascii="Book Antiqua" w:hAnsi="Book Antiqua"/>
              </w:rPr>
              <w:t>Number of real positive cases in the data</w:t>
            </w:r>
          </w:p>
        </w:tc>
      </w:tr>
      <w:tr w:rsidR="00083C48" w:rsidRPr="00083C48" w14:paraId="2E17F40A" w14:textId="77777777" w:rsidTr="00663FEF">
        <w:trPr>
          <w:trHeight w:val="437"/>
        </w:trPr>
        <w:tc>
          <w:tcPr>
            <w:tcW w:w="2988" w:type="dxa"/>
          </w:tcPr>
          <w:p w14:paraId="6DA3B393" w14:textId="77777777" w:rsidR="00083C48" w:rsidRPr="00083C48" w:rsidRDefault="00083C48" w:rsidP="00083C48">
            <w:pPr>
              <w:snapToGrid w:val="0"/>
              <w:spacing w:line="360" w:lineRule="auto"/>
              <w:jc w:val="both"/>
              <w:rPr>
                <w:rFonts w:ascii="Book Antiqua" w:hAnsi="Book Antiqua"/>
              </w:rPr>
            </w:pPr>
            <w:r w:rsidRPr="00083C48">
              <w:rPr>
                <w:rFonts w:ascii="Book Antiqua" w:hAnsi="Book Antiqua"/>
              </w:rPr>
              <w:t>Negative</w:t>
            </w:r>
          </w:p>
        </w:tc>
        <w:tc>
          <w:tcPr>
            <w:tcW w:w="1206" w:type="dxa"/>
          </w:tcPr>
          <w:p w14:paraId="3C2D0B75" w14:textId="77777777" w:rsidR="00083C48" w:rsidRPr="00083C48" w:rsidRDefault="00083C48" w:rsidP="00083C48">
            <w:pPr>
              <w:snapToGrid w:val="0"/>
              <w:spacing w:line="360" w:lineRule="auto"/>
              <w:jc w:val="center"/>
              <w:rPr>
                <w:rFonts w:ascii="Book Antiqua" w:hAnsi="Book Antiqua"/>
              </w:rPr>
            </w:pPr>
            <w:r w:rsidRPr="00083C48">
              <w:rPr>
                <w:rFonts w:ascii="Book Antiqua" w:hAnsi="Book Antiqua"/>
              </w:rPr>
              <w:t>N</w:t>
            </w:r>
          </w:p>
        </w:tc>
        <w:tc>
          <w:tcPr>
            <w:tcW w:w="5152" w:type="dxa"/>
          </w:tcPr>
          <w:p w14:paraId="271D677D" w14:textId="77777777" w:rsidR="00083C48" w:rsidRPr="00083C48" w:rsidRDefault="00083C48" w:rsidP="00083C48">
            <w:pPr>
              <w:snapToGrid w:val="0"/>
              <w:spacing w:line="360" w:lineRule="auto"/>
              <w:jc w:val="both"/>
              <w:rPr>
                <w:rFonts w:ascii="Book Antiqua" w:hAnsi="Book Antiqua"/>
              </w:rPr>
            </w:pPr>
            <w:r w:rsidRPr="00083C48">
              <w:rPr>
                <w:rFonts w:ascii="Book Antiqua" w:hAnsi="Book Antiqua"/>
              </w:rPr>
              <w:t>Number of real negative cases in the data</w:t>
            </w:r>
          </w:p>
        </w:tc>
      </w:tr>
      <w:tr w:rsidR="00083C48" w:rsidRPr="00083C48" w14:paraId="599D21E0" w14:textId="77777777" w:rsidTr="00663FEF">
        <w:trPr>
          <w:trHeight w:val="901"/>
        </w:trPr>
        <w:tc>
          <w:tcPr>
            <w:tcW w:w="2988" w:type="dxa"/>
          </w:tcPr>
          <w:p w14:paraId="67F9DE00" w14:textId="77777777" w:rsidR="00083C48" w:rsidRPr="00083C48" w:rsidRDefault="00083C48" w:rsidP="00083C48">
            <w:pPr>
              <w:snapToGrid w:val="0"/>
              <w:spacing w:line="360" w:lineRule="auto"/>
              <w:jc w:val="both"/>
              <w:rPr>
                <w:rFonts w:ascii="Book Antiqua" w:hAnsi="Book Antiqua"/>
              </w:rPr>
            </w:pPr>
            <w:r w:rsidRPr="00083C48">
              <w:rPr>
                <w:rFonts w:ascii="Book Antiqua" w:hAnsi="Book Antiqua"/>
              </w:rPr>
              <w:t>True positive</w:t>
            </w:r>
          </w:p>
        </w:tc>
        <w:tc>
          <w:tcPr>
            <w:tcW w:w="1206" w:type="dxa"/>
          </w:tcPr>
          <w:p w14:paraId="77C692F1" w14:textId="77777777" w:rsidR="00083C48" w:rsidRPr="00083C48" w:rsidRDefault="00083C48" w:rsidP="00083C48">
            <w:pPr>
              <w:snapToGrid w:val="0"/>
              <w:spacing w:line="360" w:lineRule="auto"/>
              <w:jc w:val="center"/>
              <w:rPr>
                <w:rFonts w:ascii="Book Antiqua" w:hAnsi="Book Antiqua"/>
              </w:rPr>
            </w:pPr>
            <w:r w:rsidRPr="00083C48">
              <w:rPr>
                <w:rFonts w:ascii="Book Antiqua" w:hAnsi="Book Antiqua"/>
              </w:rPr>
              <w:t>TP</w:t>
            </w:r>
          </w:p>
        </w:tc>
        <w:tc>
          <w:tcPr>
            <w:tcW w:w="5152" w:type="dxa"/>
          </w:tcPr>
          <w:p w14:paraId="18002BCD" w14:textId="77777777" w:rsidR="00083C48" w:rsidRPr="00083C48" w:rsidRDefault="00083C48" w:rsidP="00083C48">
            <w:pPr>
              <w:snapToGrid w:val="0"/>
              <w:spacing w:line="360" w:lineRule="auto"/>
              <w:jc w:val="both"/>
              <w:rPr>
                <w:rFonts w:ascii="Book Antiqua" w:hAnsi="Book Antiqua"/>
              </w:rPr>
            </w:pPr>
            <w:r w:rsidRPr="00083C48">
              <w:rPr>
                <w:rFonts w:ascii="Book Antiqua" w:hAnsi="Book Antiqua"/>
              </w:rPr>
              <w:t>Number of correct positive cases classified/detected</w:t>
            </w:r>
          </w:p>
        </w:tc>
      </w:tr>
      <w:tr w:rsidR="00083C48" w:rsidRPr="00083C48" w14:paraId="051652DF" w14:textId="77777777" w:rsidTr="00663FEF">
        <w:trPr>
          <w:trHeight w:val="901"/>
        </w:trPr>
        <w:tc>
          <w:tcPr>
            <w:tcW w:w="2988" w:type="dxa"/>
          </w:tcPr>
          <w:p w14:paraId="7C29765F" w14:textId="77777777" w:rsidR="00083C48" w:rsidRPr="00083C48" w:rsidRDefault="00083C48" w:rsidP="00083C48">
            <w:pPr>
              <w:snapToGrid w:val="0"/>
              <w:spacing w:line="360" w:lineRule="auto"/>
              <w:jc w:val="both"/>
              <w:rPr>
                <w:rFonts w:ascii="Book Antiqua" w:hAnsi="Book Antiqua"/>
              </w:rPr>
            </w:pPr>
            <w:r w:rsidRPr="00083C48">
              <w:rPr>
                <w:rFonts w:ascii="Book Antiqua" w:hAnsi="Book Antiqua"/>
              </w:rPr>
              <w:t>True negative</w:t>
            </w:r>
          </w:p>
        </w:tc>
        <w:tc>
          <w:tcPr>
            <w:tcW w:w="1206" w:type="dxa"/>
          </w:tcPr>
          <w:p w14:paraId="5DAF1F35" w14:textId="77777777" w:rsidR="00083C48" w:rsidRPr="00083C48" w:rsidRDefault="00083C48" w:rsidP="00083C48">
            <w:pPr>
              <w:snapToGrid w:val="0"/>
              <w:spacing w:line="360" w:lineRule="auto"/>
              <w:jc w:val="center"/>
              <w:rPr>
                <w:rFonts w:ascii="Book Antiqua" w:hAnsi="Book Antiqua"/>
              </w:rPr>
            </w:pPr>
            <w:r w:rsidRPr="00083C48">
              <w:rPr>
                <w:rFonts w:ascii="Book Antiqua" w:hAnsi="Book Antiqua"/>
              </w:rPr>
              <w:t>TN</w:t>
            </w:r>
          </w:p>
        </w:tc>
        <w:tc>
          <w:tcPr>
            <w:tcW w:w="5152" w:type="dxa"/>
          </w:tcPr>
          <w:p w14:paraId="224D2878" w14:textId="77777777" w:rsidR="00083C48" w:rsidRPr="00083C48" w:rsidRDefault="00083C48" w:rsidP="00083C48">
            <w:pPr>
              <w:snapToGrid w:val="0"/>
              <w:spacing w:line="360" w:lineRule="auto"/>
              <w:jc w:val="both"/>
              <w:rPr>
                <w:rFonts w:ascii="Book Antiqua" w:hAnsi="Book Antiqua"/>
              </w:rPr>
            </w:pPr>
            <w:r w:rsidRPr="00083C48">
              <w:rPr>
                <w:rFonts w:ascii="Book Antiqua" w:hAnsi="Book Antiqua"/>
              </w:rPr>
              <w:t>Number of correct negative cases classified/detected</w:t>
            </w:r>
          </w:p>
        </w:tc>
      </w:tr>
      <w:tr w:rsidR="00083C48" w:rsidRPr="00083C48" w14:paraId="6DF7A05D" w14:textId="77777777" w:rsidTr="00663FEF">
        <w:trPr>
          <w:trHeight w:val="901"/>
        </w:trPr>
        <w:tc>
          <w:tcPr>
            <w:tcW w:w="2988" w:type="dxa"/>
          </w:tcPr>
          <w:p w14:paraId="4475EF3B" w14:textId="77777777" w:rsidR="00083C48" w:rsidRPr="00083C48" w:rsidRDefault="00083C48" w:rsidP="00083C48">
            <w:pPr>
              <w:snapToGrid w:val="0"/>
              <w:spacing w:line="360" w:lineRule="auto"/>
              <w:jc w:val="both"/>
              <w:rPr>
                <w:rFonts w:ascii="Book Antiqua" w:hAnsi="Book Antiqua"/>
              </w:rPr>
            </w:pPr>
            <w:r w:rsidRPr="00083C48">
              <w:rPr>
                <w:rFonts w:ascii="Book Antiqua" w:hAnsi="Book Antiqua"/>
              </w:rPr>
              <w:t>False positive</w:t>
            </w:r>
          </w:p>
        </w:tc>
        <w:tc>
          <w:tcPr>
            <w:tcW w:w="1206" w:type="dxa"/>
          </w:tcPr>
          <w:p w14:paraId="7B678970" w14:textId="77777777" w:rsidR="00083C48" w:rsidRPr="00083C48" w:rsidRDefault="00083C48" w:rsidP="00083C48">
            <w:pPr>
              <w:snapToGrid w:val="0"/>
              <w:spacing w:line="360" w:lineRule="auto"/>
              <w:jc w:val="center"/>
              <w:rPr>
                <w:rFonts w:ascii="Book Antiqua" w:hAnsi="Book Antiqua"/>
              </w:rPr>
            </w:pPr>
            <w:r w:rsidRPr="00083C48">
              <w:rPr>
                <w:rFonts w:ascii="Book Antiqua" w:hAnsi="Book Antiqua"/>
              </w:rPr>
              <w:t>FP</w:t>
            </w:r>
          </w:p>
        </w:tc>
        <w:tc>
          <w:tcPr>
            <w:tcW w:w="5152" w:type="dxa"/>
          </w:tcPr>
          <w:p w14:paraId="4E109A2D" w14:textId="77777777" w:rsidR="00083C48" w:rsidRPr="00083C48" w:rsidRDefault="00083C48" w:rsidP="00083C48">
            <w:pPr>
              <w:snapToGrid w:val="0"/>
              <w:spacing w:line="360" w:lineRule="auto"/>
              <w:jc w:val="both"/>
              <w:rPr>
                <w:rFonts w:ascii="Book Antiqua" w:hAnsi="Book Antiqua"/>
              </w:rPr>
            </w:pPr>
            <w:r w:rsidRPr="00083C48">
              <w:rPr>
                <w:rFonts w:ascii="Book Antiqua" w:hAnsi="Book Antiqua"/>
              </w:rPr>
              <w:t>Instances incorrectly classified/detected as positive</w:t>
            </w:r>
          </w:p>
        </w:tc>
      </w:tr>
      <w:tr w:rsidR="00083C48" w:rsidRPr="00083C48" w14:paraId="648B490A" w14:textId="77777777" w:rsidTr="00663FEF">
        <w:trPr>
          <w:trHeight w:val="901"/>
        </w:trPr>
        <w:tc>
          <w:tcPr>
            <w:tcW w:w="2988" w:type="dxa"/>
          </w:tcPr>
          <w:p w14:paraId="4FCFFED4" w14:textId="77777777" w:rsidR="00083C48" w:rsidRPr="00083C48" w:rsidRDefault="00083C48" w:rsidP="00083C48">
            <w:pPr>
              <w:snapToGrid w:val="0"/>
              <w:spacing w:line="360" w:lineRule="auto"/>
              <w:jc w:val="both"/>
              <w:rPr>
                <w:rFonts w:ascii="Book Antiqua" w:hAnsi="Book Antiqua"/>
              </w:rPr>
            </w:pPr>
            <w:r w:rsidRPr="00083C48">
              <w:rPr>
                <w:rFonts w:ascii="Book Antiqua" w:hAnsi="Book Antiqua"/>
              </w:rPr>
              <w:t>False negative</w:t>
            </w:r>
          </w:p>
        </w:tc>
        <w:tc>
          <w:tcPr>
            <w:tcW w:w="1206" w:type="dxa"/>
          </w:tcPr>
          <w:p w14:paraId="796FEC58" w14:textId="77777777" w:rsidR="00083C48" w:rsidRPr="00083C48" w:rsidRDefault="00083C48" w:rsidP="00083C48">
            <w:pPr>
              <w:snapToGrid w:val="0"/>
              <w:spacing w:line="360" w:lineRule="auto"/>
              <w:jc w:val="center"/>
              <w:rPr>
                <w:rFonts w:ascii="Book Antiqua" w:hAnsi="Book Antiqua"/>
              </w:rPr>
            </w:pPr>
            <w:r w:rsidRPr="00083C48">
              <w:rPr>
                <w:rFonts w:ascii="Book Antiqua" w:hAnsi="Book Antiqua"/>
              </w:rPr>
              <w:t>FN</w:t>
            </w:r>
          </w:p>
        </w:tc>
        <w:tc>
          <w:tcPr>
            <w:tcW w:w="5152" w:type="dxa"/>
          </w:tcPr>
          <w:p w14:paraId="55CAEA4C" w14:textId="77777777" w:rsidR="00083C48" w:rsidRPr="00083C48" w:rsidRDefault="00083C48" w:rsidP="00083C48">
            <w:pPr>
              <w:snapToGrid w:val="0"/>
              <w:spacing w:line="360" w:lineRule="auto"/>
              <w:jc w:val="both"/>
              <w:rPr>
                <w:rFonts w:ascii="Book Antiqua" w:hAnsi="Book Antiqua"/>
              </w:rPr>
            </w:pPr>
            <w:r w:rsidRPr="00083C48">
              <w:rPr>
                <w:rFonts w:ascii="Book Antiqua" w:hAnsi="Book Antiqua"/>
              </w:rPr>
              <w:t>Instances incorrectly classified/detected as negative</w:t>
            </w:r>
          </w:p>
        </w:tc>
      </w:tr>
      <w:tr w:rsidR="00083C48" w:rsidRPr="00083C48" w14:paraId="7CD60FD0" w14:textId="77777777" w:rsidTr="00663FEF">
        <w:trPr>
          <w:trHeight w:val="450"/>
        </w:trPr>
        <w:tc>
          <w:tcPr>
            <w:tcW w:w="2988" w:type="dxa"/>
          </w:tcPr>
          <w:p w14:paraId="4E7DDFE5" w14:textId="77777777" w:rsidR="00083C48" w:rsidRPr="00083C48" w:rsidRDefault="00083C48" w:rsidP="00083C48">
            <w:pPr>
              <w:snapToGrid w:val="0"/>
              <w:spacing w:line="360" w:lineRule="auto"/>
              <w:jc w:val="both"/>
              <w:rPr>
                <w:rFonts w:ascii="Book Antiqua" w:hAnsi="Book Antiqua"/>
              </w:rPr>
            </w:pPr>
            <w:r w:rsidRPr="00083C48">
              <w:rPr>
                <w:rFonts w:ascii="Book Antiqua" w:hAnsi="Book Antiqua"/>
              </w:rPr>
              <w:t>Area under curve</w:t>
            </w:r>
          </w:p>
        </w:tc>
        <w:tc>
          <w:tcPr>
            <w:tcW w:w="1206" w:type="dxa"/>
          </w:tcPr>
          <w:p w14:paraId="4E03372C" w14:textId="77777777" w:rsidR="00083C48" w:rsidRPr="00083C48" w:rsidRDefault="00083C48" w:rsidP="00083C48">
            <w:pPr>
              <w:snapToGrid w:val="0"/>
              <w:spacing w:line="360" w:lineRule="auto"/>
              <w:jc w:val="center"/>
              <w:rPr>
                <w:rFonts w:ascii="Book Antiqua" w:hAnsi="Book Antiqua"/>
              </w:rPr>
            </w:pPr>
            <w:r w:rsidRPr="00083C48">
              <w:rPr>
                <w:rFonts w:ascii="Book Antiqua" w:hAnsi="Book Antiqua"/>
              </w:rPr>
              <w:t>AUC</w:t>
            </w:r>
          </w:p>
        </w:tc>
        <w:tc>
          <w:tcPr>
            <w:tcW w:w="5152" w:type="dxa"/>
          </w:tcPr>
          <w:p w14:paraId="6C686ACC" w14:textId="77777777" w:rsidR="00083C48" w:rsidRPr="00083C48" w:rsidRDefault="00083C48" w:rsidP="00083C48">
            <w:pPr>
              <w:snapToGrid w:val="0"/>
              <w:spacing w:line="360" w:lineRule="auto"/>
              <w:jc w:val="both"/>
              <w:rPr>
                <w:rFonts w:ascii="Book Antiqua" w:hAnsi="Book Antiqua"/>
              </w:rPr>
            </w:pPr>
            <w:r w:rsidRPr="00083C48">
              <w:rPr>
                <w:rFonts w:ascii="Book Antiqua" w:hAnsi="Book Antiqua"/>
              </w:rPr>
              <w:t>Area under the ROC plot</w:t>
            </w:r>
          </w:p>
        </w:tc>
      </w:tr>
      <w:tr w:rsidR="00083C48" w:rsidRPr="00083C48" w14:paraId="432753F7" w14:textId="77777777" w:rsidTr="00663FEF">
        <w:trPr>
          <w:trHeight w:val="437"/>
        </w:trPr>
        <w:tc>
          <w:tcPr>
            <w:tcW w:w="2988" w:type="dxa"/>
          </w:tcPr>
          <w:p w14:paraId="3B299A92" w14:textId="77777777" w:rsidR="00083C48" w:rsidRPr="00083C48" w:rsidRDefault="00083C48" w:rsidP="004F63A3">
            <w:pPr>
              <w:snapToGrid w:val="0"/>
              <w:spacing w:line="360" w:lineRule="auto"/>
              <w:rPr>
                <w:rFonts w:ascii="Book Antiqua" w:hAnsi="Book Antiqua"/>
                <w:b/>
                <w:bCs/>
              </w:rPr>
            </w:pPr>
            <w:r w:rsidRPr="00083C48">
              <w:rPr>
                <w:rFonts w:ascii="Book Antiqua" w:hAnsi="Book Antiqua"/>
                <w:b/>
                <w:bCs/>
              </w:rPr>
              <w:t>Term</w:t>
            </w:r>
          </w:p>
        </w:tc>
        <w:tc>
          <w:tcPr>
            <w:tcW w:w="1206" w:type="dxa"/>
          </w:tcPr>
          <w:p w14:paraId="461B9E31" w14:textId="77777777" w:rsidR="00083C48" w:rsidRPr="00083C48" w:rsidRDefault="00083C48" w:rsidP="00083C48">
            <w:pPr>
              <w:snapToGrid w:val="0"/>
              <w:spacing w:line="360" w:lineRule="auto"/>
              <w:jc w:val="center"/>
              <w:rPr>
                <w:rFonts w:ascii="Book Antiqua" w:hAnsi="Book Antiqua"/>
                <w:b/>
                <w:bCs/>
              </w:rPr>
            </w:pPr>
            <w:r w:rsidRPr="00083C48">
              <w:rPr>
                <w:rFonts w:ascii="Book Antiqua" w:hAnsi="Book Antiqua"/>
                <w:b/>
                <w:bCs/>
              </w:rPr>
              <w:t>Task</w:t>
            </w:r>
          </w:p>
        </w:tc>
        <w:tc>
          <w:tcPr>
            <w:tcW w:w="5152" w:type="dxa"/>
          </w:tcPr>
          <w:p w14:paraId="2C909EC2" w14:textId="77777777" w:rsidR="00083C48" w:rsidRPr="00083C48" w:rsidRDefault="00083C48" w:rsidP="00083C48">
            <w:pPr>
              <w:snapToGrid w:val="0"/>
              <w:spacing w:line="360" w:lineRule="auto"/>
              <w:jc w:val="center"/>
              <w:rPr>
                <w:rFonts w:ascii="Book Antiqua" w:hAnsi="Book Antiqua"/>
                <w:b/>
                <w:bCs/>
              </w:rPr>
            </w:pPr>
            <w:r w:rsidRPr="00083C48">
              <w:rPr>
                <w:rFonts w:ascii="Book Antiqua" w:hAnsi="Book Antiqua"/>
                <w:b/>
                <w:bCs/>
              </w:rPr>
              <w:t>Formulation</w:t>
            </w:r>
          </w:p>
        </w:tc>
      </w:tr>
      <w:tr w:rsidR="00083C48" w:rsidRPr="00083C48" w14:paraId="61FF9BF1" w14:textId="77777777" w:rsidTr="00663FEF">
        <w:trPr>
          <w:trHeight w:val="450"/>
        </w:trPr>
        <w:tc>
          <w:tcPr>
            <w:tcW w:w="2988" w:type="dxa"/>
          </w:tcPr>
          <w:p w14:paraId="56CCFC40" w14:textId="77777777" w:rsidR="00083C48" w:rsidRPr="00083C48" w:rsidRDefault="00083C48" w:rsidP="00083C48">
            <w:pPr>
              <w:snapToGrid w:val="0"/>
              <w:spacing w:line="360" w:lineRule="auto"/>
              <w:jc w:val="both"/>
              <w:rPr>
                <w:rFonts w:ascii="Book Antiqua" w:hAnsi="Book Antiqua"/>
              </w:rPr>
            </w:pPr>
            <w:r w:rsidRPr="00083C48">
              <w:rPr>
                <w:rFonts w:ascii="Book Antiqua" w:hAnsi="Book Antiqua"/>
              </w:rPr>
              <w:t>Accuracy</w:t>
            </w:r>
          </w:p>
        </w:tc>
        <w:tc>
          <w:tcPr>
            <w:tcW w:w="1206" w:type="dxa"/>
          </w:tcPr>
          <w:p w14:paraId="10F61512" w14:textId="77777777" w:rsidR="00083C48" w:rsidRPr="00083C48" w:rsidRDefault="00083C48" w:rsidP="00083C48">
            <w:pPr>
              <w:snapToGrid w:val="0"/>
              <w:spacing w:line="360" w:lineRule="auto"/>
              <w:jc w:val="center"/>
              <w:rPr>
                <w:rFonts w:ascii="Book Antiqua" w:hAnsi="Book Antiqua"/>
              </w:rPr>
            </w:pPr>
            <w:r w:rsidRPr="00083C48">
              <w:rPr>
                <w:rFonts w:ascii="Book Antiqua" w:hAnsi="Book Antiqua"/>
              </w:rPr>
              <w:t>C, D, S</w:t>
            </w:r>
          </w:p>
        </w:tc>
        <w:tc>
          <w:tcPr>
            <w:tcW w:w="5152" w:type="dxa"/>
          </w:tcPr>
          <w:p w14:paraId="4B9303A5" w14:textId="77777777" w:rsidR="00083C48" w:rsidRPr="00083C48" w:rsidRDefault="001534C0" w:rsidP="00083C48">
            <w:pPr>
              <w:snapToGrid w:val="0"/>
              <w:spacing w:line="360" w:lineRule="auto"/>
              <w:jc w:val="both"/>
              <w:rPr>
                <w:rFonts w:ascii="Book Antiqua" w:hAnsi="Book Antiqua"/>
              </w:rPr>
            </w:pPr>
            <m:oMathPara>
              <m:oMath>
                <m:f>
                  <m:fPr>
                    <m:type m:val="lin"/>
                    <m:ctrlPr>
                      <w:rPr>
                        <w:rFonts w:ascii="Cambria Math" w:hAnsi="Cambria Math"/>
                        <w:i/>
                      </w:rPr>
                    </m:ctrlPr>
                  </m:fPr>
                  <m:num>
                    <m:d>
                      <m:dPr>
                        <m:ctrlPr>
                          <w:rPr>
                            <w:rFonts w:ascii="Cambria Math" w:hAnsi="Cambria Math"/>
                            <w:i/>
                          </w:rPr>
                        </m:ctrlPr>
                      </m:dPr>
                      <m:e>
                        <m:r>
                          <w:rPr>
                            <w:rFonts w:ascii="Cambria Math" w:hAnsi="Cambria Math"/>
                          </w:rPr>
                          <m:t>TP+TN</m:t>
                        </m:r>
                      </m:e>
                    </m:d>
                  </m:num>
                  <m:den>
                    <m:d>
                      <m:dPr>
                        <m:ctrlPr>
                          <w:rPr>
                            <w:rFonts w:ascii="Cambria Math" w:hAnsi="Cambria Math"/>
                            <w:i/>
                          </w:rPr>
                        </m:ctrlPr>
                      </m:dPr>
                      <m:e>
                        <m:r>
                          <w:rPr>
                            <w:rFonts w:ascii="Cambria Math" w:hAnsi="Cambria Math"/>
                          </w:rPr>
                          <m:t>TP+TN+FN+FP</m:t>
                        </m:r>
                      </m:e>
                    </m:d>
                  </m:den>
                </m:f>
              </m:oMath>
            </m:oMathPara>
          </w:p>
        </w:tc>
      </w:tr>
      <w:tr w:rsidR="00083C48" w:rsidRPr="00083C48" w14:paraId="5C5EA0EB" w14:textId="77777777" w:rsidTr="00663FEF">
        <w:trPr>
          <w:trHeight w:val="450"/>
        </w:trPr>
        <w:tc>
          <w:tcPr>
            <w:tcW w:w="2988" w:type="dxa"/>
          </w:tcPr>
          <w:p w14:paraId="260E65F0" w14:textId="77777777" w:rsidR="00083C48" w:rsidRPr="00083C48" w:rsidRDefault="00083C48" w:rsidP="00083C48">
            <w:pPr>
              <w:snapToGrid w:val="0"/>
              <w:spacing w:line="360" w:lineRule="auto"/>
              <w:jc w:val="both"/>
              <w:rPr>
                <w:rFonts w:ascii="Book Antiqua" w:hAnsi="Book Antiqua"/>
              </w:rPr>
            </w:pPr>
            <w:r w:rsidRPr="00083C48">
              <w:rPr>
                <w:rFonts w:ascii="Book Antiqua" w:hAnsi="Book Antiqua"/>
              </w:rPr>
              <w:t>Precision/PPV</w:t>
            </w:r>
          </w:p>
        </w:tc>
        <w:tc>
          <w:tcPr>
            <w:tcW w:w="1206" w:type="dxa"/>
          </w:tcPr>
          <w:p w14:paraId="1169658F" w14:textId="77777777" w:rsidR="00083C48" w:rsidRPr="00083C48" w:rsidRDefault="00083C48" w:rsidP="00083C48">
            <w:pPr>
              <w:snapToGrid w:val="0"/>
              <w:spacing w:line="360" w:lineRule="auto"/>
              <w:jc w:val="center"/>
              <w:rPr>
                <w:rFonts w:ascii="Book Antiqua" w:hAnsi="Book Antiqua"/>
              </w:rPr>
            </w:pPr>
            <w:r w:rsidRPr="00083C48">
              <w:rPr>
                <w:rFonts w:ascii="Book Antiqua" w:hAnsi="Book Antiqua"/>
              </w:rPr>
              <w:t>C, D, S</w:t>
            </w:r>
          </w:p>
        </w:tc>
        <w:tc>
          <w:tcPr>
            <w:tcW w:w="5152" w:type="dxa"/>
          </w:tcPr>
          <w:p w14:paraId="1369C95D" w14:textId="77777777" w:rsidR="00083C48" w:rsidRPr="00083C48" w:rsidRDefault="001534C0" w:rsidP="00083C48">
            <w:pPr>
              <w:snapToGrid w:val="0"/>
              <w:spacing w:line="360" w:lineRule="auto"/>
              <w:jc w:val="both"/>
              <w:rPr>
                <w:rFonts w:ascii="Book Antiqua" w:hAnsi="Book Antiqua"/>
              </w:rPr>
            </w:pPr>
            <m:oMathPara>
              <m:oMath>
                <m:f>
                  <m:fPr>
                    <m:type m:val="lin"/>
                    <m:ctrlPr>
                      <w:rPr>
                        <w:rFonts w:ascii="Cambria Math" w:hAnsi="Cambria Math"/>
                        <w:i/>
                      </w:rPr>
                    </m:ctrlPr>
                  </m:fPr>
                  <m:num>
                    <m:r>
                      <w:rPr>
                        <w:rFonts w:ascii="Cambria Math" w:hAnsi="Cambria Math"/>
                      </w:rPr>
                      <m:t>TP</m:t>
                    </m:r>
                  </m:num>
                  <m:den>
                    <m:d>
                      <m:dPr>
                        <m:ctrlPr>
                          <w:rPr>
                            <w:rFonts w:ascii="Cambria Math" w:hAnsi="Cambria Math"/>
                            <w:i/>
                          </w:rPr>
                        </m:ctrlPr>
                      </m:dPr>
                      <m:e>
                        <m:r>
                          <w:rPr>
                            <w:rFonts w:ascii="Cambria Math" w:hAnsi="Cambria Math"/>
                          </w:rPr>
                          <m:t>TP+FP</m:t>
                        </m:r>
                      </m:e>
                    </m:d>
                  </m:den>
                </m:f>
              </m:oMath>
            </m:oMathPara>
          </w:p>
        </w:tc>
      </w:tr>
      <w:tr w:rsidR="00083C48" w:rsidRPr="00083C48" w14:paraId="079C303D" w14:textId="77777777" w:rsidTr="00663FEF">
        <w:trPr>
          <w:trHeight w:val="450"/>
        </w:trPr>
        <w:tc>
          <w:tcPr>
            <w:tcW w:w="2988" w:type="dxa"/>
          </w:tcPr>
          <w:p w14:paraId="355030B0" w14:textId="77777777" w:rsidR="00083C48" w:rsidRPr="00083C48" w:rsidRDefault="00083C48" w:rsidP="00083C48">
            <w:pPr>
              <w:snapToGrid w:val="0"/>
              <w:spacing w:line="360" w:lineRule="auto"/>
              <w:jc w:val="both"/>
              <w:rPr>
                <w:rFonts w:ascii="Book Antiqua" w:hAnsi="Book Antiqua"/>
                <w:vertAlign w:val="superscript"/>
              </w:rPr>
            </w:pPr>
            <w:r w:rsidRPr="00083C48">
              <w:rPr>
                <w:rFonts w:ascii="Book Antiqua" w:hAnsi="Book Antiqua"/>
              </w:rPr>
              <w:t>Sensitivity/Recall/TPR</w:t>
            </w:r>
          </w:p>
        </w:tc>
        <w:tc>
          <w:tcPr>
            <w:tcW w:w="1206" w:type="dxa"/>
          </w:tcPr>
          <w:p w14:paraId="60689731" w14:textId="77777777" w:rsidR="00083C48" w:rsidRPr="00083C48" w:rsidRDefault="00083C48" w:rsidP="00083C48">
            <w:pPr>
              <w:snapToGrid w:val="0"/>
              <w:spacing w:line="360" w:lineRule="auto"/>
              <w:jc w:val="center"/>
              <w:rPr>
                <w:rFonts w:ascii="Book Antiqua" w:hAnsi="Book Antiqua"/>
              </w:rPr>
            </w:pPr>
            <w:r w:rsidRPr="00083C48">
              <w:rPr>
                <w:rFonts w:ascii="Book Antiqua" w:hAnsi="Book Antiqua"/>
              </w:rPr>
              <w:t>C, D, S</w:t>
            </w:r>
          </w:p>
        </w:tc>
        <w:tc>
          <w:tcPr>
            <w:tcW w:w="5152" w:type="dxa"/>
          </w:tcPr>
          <w:p w14:paraId="277D290A" w14:textId="77777777" w:rsidR="00083C48" w:rsidRPr="00083C48" w:rsidRDefault="001534C0" w:rsidP="00083C48">
            <w:pPr>
              <w:snapToGrid w:val="0"/>
              <w:spacing w:line="360" w:lineRule="auto"/>
              <w:jc w:val="both"/>
              <w:rPr>
                <w:rFonts w:ascii="Book Antiqua" w:hAnsi="Book Antiqua"/>
              </w:rPr>
            </w:pPr>
            <m:oMathPara>
              <m:oMath>
                <m:f>
                  <m:fPr>
                    <m:type m:val="lin"/>
                    <m:ctrlPr>
                      <w:rPr>
                        <w:rFonts w:ascii="Cambria Math" w:hAnsi="Cambria Math"/>
                        <w:i/>
                      </w:rPr>
                    </m:ctrlPr>
                  </m:fPr>
                  <m:num>
                    <m:r>
                      <w:rPr>
                        <w:rFonts w:ascii="Cambria Math" w:hAnsi="Cambria Math"/>
                      </w:rPr>
                      <m:t>TP</m:t>
                    </m:r>
                  </m:num>
                  <m:den>
                    <m:d>
                      <m:dPr>
                        <m:ctrlPr>
                          <w:rPr>
                            <w:rFonts w:ascii="Cambria Math" w:hAnsi="Cambria Math"/>
                            <w:i/>
                          </w:rPr>
                        </m:ctrlPr>
                      </m:dPr>
                      <m:e>
                        <m:r>
                          <w:rPr>
                            <w:rFonts w:ascii="Cambria Math" w:hAnsi="Cambria Math"/>
                          </w:rPr>
                          <m:t>TP+FN</m:t>
                        </m:r>
                      </m:e>
                    </m:d>
                  </m:den>
                </m:f>
              </m:oMath>
            </m:oMathPara>
          </w:p>
        </w:tc>
      </w:tr>
      <w:tr w:rsidR="00083C48" w:rsidRPr="00083C48" w14:paraId="2C462660" w14:textId="77777777" w:rsidTr="00663FEF">
        <w:trPr>
          <w:trHeight w:val="450"/>
        </w:trPr>
        <w:tc>
          <w:tcPr>
            <w:tcW w:w="2988" w:type="dxa"/>
          </w:tcPr>
          <w:p w14:paraId="0DF35234" w14:textId="77777777" w:rsidR="00083C48" w:rsidRPr="00083C48" w:rsidRDefault="00083C48" w:rsidP="00083C48">
            <w:pPr>
              <w:snapToGrid w:val="0"/>
              <w:spacing w:line="360" w:lineRule="auto"/>
              <w:jc w:val="both"/>
              <w:rPr>
                <w:rFonts w:ascii="Book Antiqua" w:hAnsi="Book Antiqua"/>
              </w:rPr>
            </w:pPr>
            <w:r w:rsidRPr="00083C48">
              <w:rPr>
                <w:rFonts w:ascii="Book Antiqua" w:hAnsi="Book Antiqua"/>
              </w:rPr>
              <w:t>Specificity/TNR</w:t>
            </w:r>
          </w:p>
        </w:tc>
        <w:tc>
          <w:tcPr>
            <w:tcW w:w="1206" w:type="dxa"/>
          </w:tcPr>
          <w:p w14:paraId="4AA557A7" w14:textId="77777777" w:rsidR="00083C48" w:rsidRPr="00083C48" w:rsidRDefault="00083C48" w:rsidP="00083C48">
            <w:pPr>
              <w:snapToGrid w:val="0"/>
              <w:spacing w:line="360" w:lineRule="auto"/>
              <w:jc w:val="center"/>
              <w:rPr>
                <w:rFonts w:ascii="Book Antiqua" w:hAnsi="Book Antiqua"/>
              </w:rPr>
            </w:pPr>
            <w:r w:rsidRPr="00083C48">
              <w:rPr>
                <w:rFonts w:ascii="Book Antiqua" w:hAnsi="Book Antiqua"/>
              </w:rPr>
              <w:t>C, D, S</w:t>
            </w:r>
          </w:p>
        </w:tc>
        <w:tc>
          <w:tcPr>
            <w:tcW w:w="5152" w:type="dxa"/>
          </w:tcPr>
          <w:p w14:paraId="44207570" w14:textId="77777777" w:rsidR="00083C48" w:rsidRPr="00083C48" w:rsidRDefault="001534C0" w:rsidP="00083C48">
            <w:pPr>
              <w:snapToGrid w:val="0"/>
              <w:spacing w:line="360" w:lineRule="auto"/>
              <w:jc w:val="both"/>
              <w:rPr>
                <w:rFonts w:ascii="Book Antiqua" w:hAnsi="Book Antiqua"/>
              </w:rPr>
            </w:pPr>
            <m:oMathPara>
              <m:oMath>
                <m:f>
                  <m:fPr>
                    <m:type m:val="lin"/>
                    <m:ctrlPr>
                      <w:rPr>
                        <w:rFonts w:ascii="Cambria Math" w:hAnsi="Cambria Math"/>
                        <w:i/>
                      </w:rPr>
                    </m:ctrlPr>
                  </m:fPr>
                  <m:num>
                    <m:r>
                      <w:rPr>
                        <w:rFonts w:ascii="Cambria Math" w:hAnsi="Cambria Math"/>
                      </w:rPr>
                      <m:t>TN</m:t>
                    </m:r>
                  </m:num>
                  <m:den>
                    <m:d>
                      <m:dPr>
                        <m:ctrlPr>
                          <w:rPr>
                            <w:rFonts w:ascii="Cambria Math" w:hAnsi="Cambria Math"/>
                            <w:i/>
                          </w:rPr>
                        </m:ctrlPr>
                      </m:dPr>
                      <m:e>
                        <m:r>
                          <w:rPr>
                            <w:rFonts w:ascii="Cambria Math" w:hAnsi="Cambria Math"/>
                          </w:rPr>
                          <m:t>TN+FP</m:t>
                        </m:r>
                      </m:e>
                    </m:d>
                  </m:den>
                </m:f>
              </m:oMath>
            </m:oMathPara>
          </w:p>
        </w:tc>
      </w:tr>
      <w:tr w:rsidR="00083C48" w:rsidRPr="00083C48" w14:paraId="562298EF" w14:textId="77777777" w:rsidTr="00663FEF">
        <w:trPr>
          <w:trHeight w:val="437"/>
        </w:trPr>
        <w:tc>
          <w:tcPr>
            <w:tcW w:w="2988" w:type="dxa"/>
          </w:tcPr>
          <w:p w14:paraId="1A3AFECE" w14:textId="77777777" w:rsidR="00083C48" w:rsidRPr="00083C48" w:rsidRDefault="00083C48" w:rsidP="00083C48">
            <w:pPr>
              <w:snapToGrid w:val="0"/>
              <w:spacing w:line="360" w:lineRule="auto"/>
              <w:jc w:val="both"/>
              <w:rPr>
                <w:rFonts w:ascii="Book Antiqua" w:hAnsi="Book Antiqua"/>
              </w:rPr>
            </w:pPr>
            <w:r w:rsidRPr="00083C48">
              <w:rPr>
                <w:rFonts w:ascii="Book Antiqua" w:hAnsi="Book Antiqua"/>
              </w:rPr>
              <w:t>FPR</w:t>
            </w:r>
          </w:p>
        </w:tc>
        <w:tc>
          <w:tcPr>
            <w:tcW w:w="1206" w:type="dxa"/>
          </w:tcPr>
          <w:p w14:paraId="644DD4B7" w14:textId="77777777" w:rsidR="00083C48" w:rsidRPr="00083C48" w:rsidRDefault="00083C48" w:rsidP="00083C48">
            <w:pPr>
              <w:snapToGrid w:val="0"/>
              <w:spacing w:line="360" w:lineRule="auto"/>
              <w:jc w:val="center"/>
              <w:rPr>
                <w:rFonts w:ascii="Book Antiqua" w:hAnsi="Book Antiqua"/>
              </w:rPr>
            </w:pPr>
            <w:r w:rsidRPr="00083C48">
              <w:rPr>
                <w:rFonts w:ascii="Book Antiqua" w:hAnsi="Book Antiqua"/>
              </w:rPr>
              <w:t>C, D, S</w:t>
            </w:r>
          </w:p>
        </w:tc>
        <w:tc>
          <w:tcPr>
            <w:tcW w:w="5152" w:type="dxa"/>
          </w:tcPr>
          <w:p w14:paraId="18E64CF2" w14:textId="77777777" w:rsidR="00083C48" w:rsidRPr="00083C48" w:rsidRDefault="001534C0" w:rsidP="00083C48">
            <w:pPr>
              <w:snapToGrid w:val="0"/>
              <w:spacing w:line="360" w:lineRule="auto"/>
              <w:jc w:val="both"/>
              <w:rPr>
                <w:rFonts w:ascii="Book Antiqua" w:hAnsi="Book Antiqua"/>
              </w:rPr>
            </w:pPr>
            <m:oMathPara>
              <m:oMath>
                <m:f>
                  <m:fPr>
                    <m:type m:val="lin"/>
                    <m:ctrlPr>
                      <w:rPr>
                        <w:rFonts w:ascii="Cambria Math" w:hAnsi="Cambria Math"/>
                        <w:i/>
                      </w:rPr>
                    </m:ctrlPr>
                  </m:fPr>
                  <m:num>
                    <m:r>
                      <w:rPr>
                        <w:rFonts w:ascii="Cambria Math" w:hAnsi="Cambria Math"/>
                      </w:rPr>
                      <m:t>FP</m:t>
                    </m:r>
                  </m:num>
                  <m:den>
                    <m:d>
                      <m:dPr>
                        <m:ctrlPr>
                          <w:rPr>
                            <w:rFonts w:ascii="Cambria Math" w:hAnsi="Cambria Math"/>
                            <w:i/>
                          </w:rPr>
                        </m:ctrlPr>
                      </m:dPr>
                      <m:e>
                        <m:r>
                          <w:rPr>
                            <w:rFonts w:ascii="Cambria Math" w:hAnsi="Cambria Math"/>
                          </w:rPr>
                          <m:t>TN+FP</m:t>
                        </m:r>
                      </m:e>
                    </m:d>
                  </m:den>
                </m:f>
              </m:oMath>
            </m:oMathPara>
          </w:p>
        </w:tc>
      </w:tr>
      <w:tr w:rsidR="00083C48" w:rsidRPr="00083C48" w14:paraId="44DA20A5" w14:textId="77777777" w:rsidTr="00663FEF">
        <w:trPr>
          <w:trHeight w:val="450"/>
        </w:trPr>
        <w:tc>
          <w:tcPr>
            <w:tcW w:w="2988" w:type="dxa"/>
          </w:tcPr>
          <w:p w14:paraId="0851EB6F" w14:textId="77777777" w:rsidR="00083C48" w:rsidRPr="00083C48" w:rsidRDefault="00083C48" w:rsidP="00083C48">
            <w:pPr>
              <w:snapToGrid w:val="0"/>
              <w:spacing w:line="360" w:lineRule="auto"/>
              <w:jc w:val="both"/>
              <w:rPr>
                <w:rFonts w:ascii="Book Antiqua" w:hAnsi="Book Antiqua"/>
              </w:rPr>
            </w:pPr>
            <w:r w:rsidRPr="00083C48">
              <w:rPr>
                <w:rFonts w:ascii="Book Antiqua" w:hAnsi="Book Antiqua"/>
              </w:rPr>
              <w:t>FNR</w:t>
            </w:r>
          </w:p>
        </w:tc>
        <w:tc>
          <w:tcPr>
            <w:tcW w:w="1206" w:type="dxa"/>
          </w:tcPr>
          <w:p w14:paraId="49C1B64C" w14:textId="77777777" w:rsidR="00083C48" w:rsidRPr="00083C48" w:rsidRDefault="00083C48" w:rsidP="00083C48">
            <w:pPr>
              <w:snapToGrid w:val="0"/>
              <w:spacing w:line="360" w:lineRule="auto"/>
              <w:jc w:val="center"/>
              <w:rPr>
                <w:rFonts w:ascii="Book Antiqua" w:hAnsi="Book Antiqua"/>
              </w:rPr>
            </w:pPr>
            <w:r w:rsidRPr="00083C48">
              <w:rPr>
                <w:rFonts w:ascii="Book Antiqua" w:hAnsi="Book Antiqua"/>
              </w:rPr>
              <w:t>C, D, S</w:t>
            </w:r>
          </w:p>
        </w:tc>
        <w:tc>
          <w:tcPr>
            <w:tcW w:w="5152" w:type="dxa"/>
          </w:tcPr>
          <w:p w14:paraId="277B6B8F" w14:textId="77777777" w:rsidR="00083C48" w:rsidRPr="00083C48" w:rsidRDefault="001534C0" w:rsidP="00083C48">
            <w:pPr>
              <w:snapToGrid w:val="0"/>
              <w:spacing w:line="360" w:lineRule="auto"/>
              <w:jc w:val="both"/>
              <w:rPr>
                <w:rFonts w:ascii="Book Antiqua" w:hAnsi="Book Antiqua"/>
              </w:rPr>
            </w:pPr>
            <m:oMathPara>
              <m:oMath>
                <m:f>
                  <m:fPr>
                    <m:type m:val="lin"/>
                    <m:ctrlPr>
                      <w:rPr>
                        <w:rFonts w:ascii="Cambria Math" w:hAnsi="Cambria Math"/>
                        <w:i/>
                      </w:rPr>
                    </m:ctrlPr>
                  </m:fPr>
                  <m:num>
                    <m:r>
                      <w:rPr>
                        <w:rFonts w:ascii="Cambria Math" w:hAnsi="Cambria Math"/>
                      </w:rPr>
                      <m:t>FN</m:t>
                    </m:r>
                  </m:num>
                  <m:den>
                    <m:d>
                      <m:dPr>
                        <m:ctrlPr>
                          <w:rPr>
                            <w:rFonts w:ascii="Cambria Math" w:hAnsi="Cambria Math"/>
                            <w:i/>
                          </w:rPr>
                        </m:ctrlPr>
                      </m:dPr>
                      <m:e>
                        <m:r>
                          <w:rPr>
                            <w:rFonts w:ascii="Cambria Math" w:hAnsi="Cambria Math"/>
                          </w:rPr>
                          <m:t>TP+FN</m:t>
                        </m:r>
                      </m:e>
                    </m:d>
                  </m:den>
                </m:f>
              </m:oMath>
            </m:oMathPara>
          </w:p>
        </w:tc>
      </w:tr>
      <w:tr w:rsidR="00083C48" w:rsidRPr="00083C48" w14:paraId="2AC7233A" w14:textId="77777777" w:rsidTr="00663FEF">
        <w:trPr>
          <w:trHeight w:val="450"/>
        </w:trPr>
        <w:tc>
          <w:tcPr>
            <w:tcW w:w="2988" w:type="dxa"/>
          </w:tcPr>
          <w:p w14:paraId="7F232FA8" w14:textId="77777777" w:rsidR="00083C48" w:rsidRPr="00083C48" w:rsidRDefault="00083C48" w:rsidP="00083C48">
            <w:pPr>
              <w:snapToGrid w:val="0"/>
              <w:spacing w:line="360" w:lineRule="auto"/>
              <w:jc w:val="both"/>
              <w:rPr>
                <w:rFonts w:ascii="Book Antiqua" w:hAnsi="Book Antiqua"/>
              </w:rPr>
            </w:pPr>
            <w:r w:rsidRPr="00083C48">
              <w:rPr>
                <w:rFonts w:ascii="Book Antiqua" w:hAnsi="Book Antiqua"/>
              </w:rPr>
              <w:t>f1-score/DICE index</w:t>
            </w:r>
          </w:p>
        </w:tc>
        <w:tc>
          <w:tcPr>
            <w:tcW w:w="1206" w:type="dxa"/>
          </w:tcPr>
          <w:p w14:paraId="03E83872" w14:textId="77777777" w:rsidR="00083C48" w:rsidRPr="00083C48" w:rsidRDefault="00083C48" w:rsidP="00083C48">
            <w:pPr>
              <w:snapToGrid w:val="0"/>
              <w:spacing w:line="360" w:lineRule="auto"/>
              <w:jc w:val="center"/>
              <w:rPr>
                <w:rFonts w:ascii="Book Antiqua" w:hAnsi="Book Antiqua"/>
              </w:rPr>
            </w:pPr>
            <w:r w:rsidRPr="00083C48">
              <w:rPr>
                <w:rFonts w:ascii="Book Antiqua" w:hAnsi="Book Antiqua"/>
              </w:rPr>
              <w:t>C, D, S</w:t>
            </w:r>
          </w:p>
        </w:tc>
        <w:tc>
          <w:tcPr>
            <w:tcW w:w="5152" w:type="dxa"/>
          </w:tcPr>
          <w:p w14:paraId="7ECA1CFD" w14:textId="77777777" w:rsidR="00083C48" w:rsidRPr="00083C48" w:rsidRDefault="00083C48" w:rsidP="00083C48">
            <w:pPr>
              <w:snapToGrid w:val="0"/>
              <w:spacing w:line="360" w:lineRule="auto"/>
              <w:jc w:val="both"/>
              <w:rPr>
                <w:rFonts w:ascii="Book Antiqua" w:hAnsi="Book Antiqua"/>
              </w:rPr>
            </w:pPr>
            <m:oMathPara>
              <m:oMath>
                <m:r>
                  <w:rPr>
                    <w:rFonts w:ascii="Cambria Math" w:hAnsi="Cambria Math"/>
                  </w:rPr>
                  <m:t>2∙</m:t>
                </m:r>
                <m:f>
                  <m:fPr>
                    <m:type m:val="lin"/>
                    <m:ctrlPr>
                      <w:rPr>
                        <w:rFonts w:ascii="Cambria Math" w:hAnsi="Cambria Math"/>
                        <w:i/>
                      </w:rPr>
                    </m:ctrlPr>
                  </m:fPr>
                  <m:num>
                    <m:r>
                      <w:rPr>
                        <w:rFonts w:ascii="Cambria Math" w:hAnsi="Cambria Math"/>
                      </w:rPr>
                      <m:t>precision∙recall</m:t>
                    </m:r>
                  </m:num>
                  <m:den>
                    <m:r>
                      <w:rPr>
                        <w:rFonts w:ascii="Cambria Math" w:hAnsi="Cambria Math"/>
                      </w:rPr>
                      <m:t>precision+recall</m:t>
                    </m:r>
                  </m:den>
                </m:f>
              </m:oMath>
            </m:oMathPara>
          </w:p>
        </w:tc>
      </w:tr>
      <w:tr w:rsidR="00083C48" w:rsidRPr="00083C48" w14:paraId="3F6EE15B" w14:textId="77777777" w:rsidTr="00663FEF">
        <w:trPr>
          <w:trHeight w:val="74"/>
        </w:trPr>
        <w:tc>
          <w:tcPr>
            <w:tcW w:w="2988" w:type="dxa"/>
          </w:tcPr>
          <w:p w14:paraId="349F31BA" w14:textId="77777777" w:rsidR="00083C48" w:rsidRPr="00083C48" w:rsidRDefault="00083C48" w:rsidP="00083C48">
            <w:pPr>
              <w:snapToGrid w:val="0"/>
              <w:spacing w:line="360" w:lineRule="auto"/>
              <w:jc w:val="both"/>
              <w:rPr>
                <w:rFonts w:ascii="Book Antiqua" w:hAnsi="Book Antiqua"/>
              </w:rPr>
            </w:pPr>
            <w:r w:rsidRPr="00083C48">
              <w:rPr>
                <w:rFonts w:ascii="Book Antiqua" w:hAnsi="Book Antiqua"/>
              </w:rPr>
              <w:t>f2-score</w:t>
            </w:r>
          </w:p>
        </w:tc>
        <w:tc>
          <w:tcPr>
            <w:tcW w:w="1206" w:type="dxa"/>
          </w:tcPr>
          <w:p w14:paraId="5A437540" w14:textId="77777777" w:rsidR="00083C48" w:rsidRPr="00083C48" w:rsidRDefault="00083C48" w:rsidP="00083C48">
            <w:pPr>
              <w:snapToGrid w:val="0"/>
              <w:spacing w:line="360" w:lineRule="auto"/>
              <w:jc w:val="center"/>
              <w:rPr>
                <w:rFonts w:ascii="Book Antiqua" w:hAnsi="Book Antiqua"/>
              </w:rPr>
            </w:pPr>
            <w:r w:rsidRPr="00083C48">
              <w:rPr>
                <w:rFonts w:ascii="Book Antiqua" w:hAnsi="Book Antiqua"/>
              </w:rPr>
              <w:t>C, D, S</w:t>
            </w:r>
          </w:p>
        </w:tc>
        <w:tc>
          <w:tcPr>
            <w:tcW w:w="5152" w:type="dxa"/>
          </w:tcPr>
          <w:p w14:paraId="68F5F96E" w14:textId="77777777" w:rsidR="00083C48" w:rsidRPr="00083C48" w:rsidRDefault="00083C48" w:rsidP="00083C48">
            <w:pPr>
              <w:snapToGrid w:val="0"/>
              <w:spacing w:line="360" w:lineRule="auto"/>
              <w:jc w:val="both"/>
              <w:rPr>
                <w:rFonts w:ascii="Book Antiqua" w:hAnsi="Book Antiqua"/>
              </w:rPr>
            </w:pPr>
            <m:oMathPara>
              <m:oMath>
                <m:r>
                  <w:rPr>
                    <w:rFonts w:ascii="Cambria Math" w:hAnsi="Cambria Math"/>
                  </w:rPr>
                  <m:t>4∙</m:t>
                </m:r>
                <m:f>
                  <m:fPr>
                    <m:type m:val="lin"/>
                    <m:ctrlPr>
                      <w:rPr>
                        <w:rFonts w:ascii="Cambria Math" w:hAnsi="Cambria Math"/>
                        <w:i/>
                      </w:rPr>
                    </m:ctrlPr>
                  </m:fPr>
                  <m:num>
                    <m:r>
                      <w:rPr>
                        <w:rFonts w:ascii="Cambria Math" w:hAnsi="Cambria Math"/>
                      </w:rPr>
                      <m:t>precision∙recall</m:t>
                    </m:r>
                  </m:num>
                  <m:den>
                    <m:r>
                      <w:rPr>
                        <w:rFonts w:ascii="Cambria Math" w:hAnsi="Cambria Math"/>
                      </w:rPr>
                      <m:t>4∙precision+recall</m:t>
                    </m:r>
                  </m:den>
                </m:f>
              </m:oMath>
            </m:oMathPara>
          </w:p>
        </w:tc>
      </w:tr>
      <w:tr w:rsidR="00083C48" w:rsidRPr="00083C48" w14:paraId="409D9521" w14:textId="77777777" w:rsidTr="00663FEF">
        <w:trPr>
          <w:trHeight w:val="750"/>
        </w:trPr>
        <w:tc>
          <w:tcPr>
            <w:tcW w:w="2988" w:type="dxa"/>
          </w:tcPr>
          <w:p w14:paraId="1BC82538" w14:textId="77777777" w:rsidR="00083C48" w:rsidRPr="00083C48" w:rsidRDefault="00083C48" w:rsidP="00083C48">
            <w:pPr>
              <w:snapToGrid w:val="0"/>
              <w:spacing w:line="360" w:lineRule="auto"/>
              <w:jc w:val="both"/>
              <w:rPr>
                <w:rFonts w:ascii="Book Antiqua" w:hAnsi="Book Antiqua"/>
              </w:rPr>
            </w:pPr>
            <w:proofErr w:type="spellStart"/>
            <w:r w:rsidRPr="00083C48">
              <w:rPr>
                <w:rFonts w:ascii="Book Antiqua" w:hAnsi="Book Antiqua"/>
              </w:rPr>
              <w:t>IoU</w:t>
            </w:r>
            <w:proofErr w:type="spellEnd"/>
            <w:r w:rsidRPr="00083C48">
              <w:rPr>
                <w:rFonts w:ascii="Book Antiqua" w:hAnsi="Book Antiqua"/>
              </w:rPr>
              <w:t>/Jaccard index</w:t>
            </w:r>
          </w:p>
        </w:tc>
        <w:tc>
          <w:tcPr>
            <w:tcW w:w="1206" w:type="dxa"/>
          </w:tcPr>
          <w:p w14:paraId="6848A1EB" w14:textId="77777777" w:rsidR="00083C48" w:rsidRPr="00083C48" w:rsidRDefault="00083C48" w:rsidP="00083C48">
            <w:pPr>
              <w:snapToGrid w:val="0"/>
              <w:spacing w:line="360" w:lineRule="auto"/>
              <w:jc w:val="center"/>
              <w:rPr>
                <w:rFonts w:ascii="Book Antiqua" w:hAnsi="Book Antiqua"/>
              </w:rPr>
            </w:pPr>
            <w:r w:rsidRPr="00083C48">
              <w:rPr>
                <w:rFonts w:ascii="Book Antiqua" w:hAnsi="Book Antiqua"/>
              </w:rPr>
              <w:t>D, S</w:t>
            </w:r>
          </w:p>
        </w:tc>
        <w:tc>
          <w:tcPr>
            <w:tcW w:w="5152" w:type="dxa"/>
          </w:tcPr>
          <w:p w14:paraId="4578A6A3" w14:textId="77777777" w:rsidR="00083C48" w:rsidRPr="00083C48" w:rsidRDefault="001534C0" w:rsidP="00083C48">
            <w:pPr>
              <w:snapToGrid w:val="0"/>
              <w:spacing w:line="360" w:lineRule="auto"/>
              <w:jc w:val="both"/>
              <w:rPr>
                <w:rFonts w:ascii="Book Antiqua" w:eastAsia="Calibri" w:hAnsi="Book Antiqua" w:cs="Times New Roman"/>
              </w:rPr>
            </w:pPr>
            <m:oMathPara>
              <m:oMath>
                <m:f>
                  <m:fPr>
                    <m:ctrlPr>
                      <w:rPr>
                        <w:rFonts w:ascii="Cambria Math" w:eastAsia="Calibri" w:hAnsi="Cambria Math" w:cs="Times New Roman"/>
                        <w:i/>
                      </w:rPr>
                    </m:ctrlPr>
                  </m:fPr>
                  <m:num>
                    <m:r>
                      <w:rPr>
                        <w:rFonts w:ascii="Cambria Math" w:eastAsia="Calibri" w:hAnsi="Cambria Math" w:cs="Times New Roman"/>
                      </w:rPr>
                      <m:t>target∩prediction</m:t>
                    </m:r>
                  </m:num>
                  <m:den>
                    <m:r>
                      <w:rPr>
                        <w:rFonts w:ascii="Cambria Math" w:eastAsia="Calibri" w:hAnsi="Cambria Math" w:cs="Times New Roman"/>
                      </w:rPr>
                      <m:t>target∪prediction</m:t>
                    </m:r>
                  </m:den>
                </m:f>
              </m:oMath>
            </m:oMathPara>
          </w:p>
        </w:tc>
      </w:tr>
      <w:tr w:rsidR="00083C48" w:rsidRPr="00083C48" w14:paraId="475A383D" w14:textId="77777777" w:rsidTr="00663FEF">
        <w:trPr>
          <w:trHeight w:val="696"/>
        </w:trPr>
        <w:tc>
          <w:tcPr>
            <w:tcW w:w="2988" w:type="dxa"/>
          </w:tcPr>
          <w:p w14:paraId="786EEBA0" w14:textId="77777777" w:rsidR="00083C48" w:rsidRPr="00083C48" w:rsidRDefault="00083C48" w:rsidP="00083C48">
            <w:pPr>
              <w:snapToGrid w:val="0"/>
              <w:spacing w:line="360" w:lineRule="auto"/>
              <w:jc w:val="both"/>
              <w:rPr>
                <w:rFonts w:ascii="Book Antiqua" w:hAnsi="Book Antiqua"/>
              </w:rPr>
            </w:pPr>
            <w:r w:rsidRPr="00083C48">
              <w:rPr>
                <w:rFonts w:ascii="Book Antiqua" w:hAnsi="Book Antiqua"/>
              </w:rPr>
              <w:t>AAC</w:t>
            </w:r>
          </w:p>
        </w:tc>
        <w:tc>
          <w:tcPr>
            <w:tcW w:w="1206" w:type="dxa"/>
          </w:tcPr>
          <w:p w14:paraId="525254C2" w14:textId="77777777" w:rsidR="00083C48" w:rsidRPr="00083C48" w:rsidRDefault="00083C48" w:rsidP="00083C48">
            <w:pPr>
              <w:snapToGrid w:val="0"/>
              <w:spacing w:line="360" w:lineRule="auto"/>
              <w:jc w:val="center"/>
              <w:rPr>
                <w:rFonts w:ascii="Book Antiqua" w:hAnsi="Book Antiqua"/>
              </w:rPr>
            </w:pPr>
            <w:r w:rsidRPr="00083C48">
              <w:rPr>
                <w:rFonts w:ascii="Book Antiqua" w:hAnsi="Book Antiqua"/>
              </w:rPr>
              <w:t>D, S</w:t>
            </w:r>
          </w:p>
        </w:tc>
        <w:tc>
          <w:tcPr>
            <w:tcW w:w="5152" w:type="dxa"/>
          </w:tcPr>
          <w:p w14:paraId="3B8A653A" w14:textId="77777777" w:rsidR="00083C48" w:rsidRPr="00083C48" w:rsidRDefault="001534C0" w:rsidP="00083C48">
            <w:pPr>
              <w:snapToGrid w:val="0"/>
              <w:spacing w:line="360" w:lineRule="auto"/>
              <w:jc w:val="both"/>
              <w:rPr>
                <w:rFonts w:ascii="Book Antiqua" w:eastAsia="Calibri" w:hAnsi="Book Antiqua" w:cs="Times New Roman"/>
              </w:rPr>
            </w:pPr>
            <m:oMathPara>
              <m:oMath>
                <m:f>
                  <m:fPr>
                    <m:ctrlPr>
                      <w:rPr>
                        <w:rFonts w:ascii="Cambria Math" w:eastAsia="Calibri" w:hAnsi="Cambria Math" w:cs="Times New Roman"/>
                        <w:i/>
                      </w:rPr>
                    </m:ctrlPr>
                  </m:fPr>
                  <m:num>
                    <m:r>
                      <w:rPr>
                        <w:rFonts w:ascii="Cambria Math" w:eastAsia="Calibri" w:hAnsi="Cambria Math" w:cs="Times New Roman"/>
                      </w:rPr>
                      <m:t>detected area∩real area</m:t>
                    </m:r>
                  </m:num>
                  <m:den>
                    <m:r>
                      <w:rPr>
                        <w:rFonts w:ascii="Cambria Math" w:eastAsia="Calibri" w:hAnsi="Cambria Math" w:cs="Times New Roman"/>
                      </w:rPr>
                      <m:t>real area</m:t>
                    </m:r>
                  </m:den>
                </m:f>
              </m:oMath>
            </m:oMathPara>
          </w:p>
        </w:tc>
      </w:tr>
    </w:tbl>
    <w:bookmarkEnd w:id="4"/>
    <w:p w14:paraId="652E1537" w14:textId="4EADDEDF" w:rsidR="00083C48" w:rsidRPr="0077177E" w:rsidRDefault="0077177E" w:rsidP="00663FEF">
      <w:pPr>
        <w:snapToGrid w:val="0"/>
        <w:spacing w:line="360" w:lineRule="auto"/>
        <w:jc w:val="both"/>
        <w:rPr>
          <w:rFonts w:ascii="Book Antiqua" w:eastAsia="Calibri" w:hAnsi="Book Antiqua"/>
        </w:rPr>
      </w:pPr>
      <w:r w:rsidRPr="00083C48">
        <w:rPr>
          <w:rFonts w:ascii="Book Antiqua" w:eastAsia="Calibri" w:hAnsi="Book Antiqua"/>
        </w:rPr>
        <w:t>C: Classification</w:t>
      </w:r>
      <w:r>
        <w:rPr>
          <w:rFonts w:ascii="Book Antiqua" w:eastAsia="Calibri" w:hAnsi="Book Antiqua"/>
        </w:rPr>
        <w:t>;</w:t>
      </w:r>
      <w:r w:rsidRPr="00083C48">
        <w:rPr>
          <w:rFonts w:ascii="Book Antiqua" w:eastAsia="Calibri" w:hAnsi="Book Antiqua"/>
        </w:rPr>
        <w:t xml:space="preserve"> D: Detection</w:t>
      </w:r>
      <w:r>
        <w:rPr>
          <w:rFonts w:ascii="Book Antiqua" w:eastAsia="Calibri" w:hAnsi="Book Antiqua"/>
        </w:rPr>
        <w:t>;</w:t>
      </w:r>
      <w:r w:rsidRPr="00083C48">
        <w:rPr>
          <w:rFonts w:ascii="Book Antiqua" w:eastAsia="Calibri" w:hAnsi="Book Antiqua"/>
        </w:rPr>
        <w:t xml:space="preserve"> S: Segmentation</w:t>
      </w:r>
      <w:r>
        <w:rPr>
          <w:rFonts w:ascii="Book Antiqua" w:eastAsia="Calibri" w:hAnsi="Book Antiqua"/>
        </w:rPr>
        <w:t xml:space="preserve">. </w:t>
      </w:r>
      <w:r w:rsidRPr="0077177E">
        <w:rPr>
          <w:rFonts w:ascii="Book Antiqua" w:eastAsia="Calibri" w:hAnsi="Book Antiqua"/>
        </w:rPr>
        <w:t>PPV</w:t>
      </w:r>
      <w:r>
        <w:rPr>
          <w:rFonts w:ascii="Book Antiqua" w:eastAsia="Calibri" w:hAnsi="Book Antiqua"/>
        </w:rPr>
        <w:t>:</w:t>
      </w:r>
      <w:r w:rsidRPr="0077177E">
        <w:rPr>
          <w:rFonts w:ascii="Book Antiqua" w:eastAsia="Calibri" w:hAnsi="Book Antiqua"/>
        </w:rPr>
        <w:t xml:space="preserve"> Positive predictive value</w:t>
      </w:r>
      <w:r>
        <w:rPr>
          <w:rFonts w:ascii="Book Antiqua" w:eastAsia="Calibri" w:hAnsi="Book Antiqua"/>
        </w:rPr>
        <w:t xml:space="preserve">; </w:t>
      </w:r>
      <w:r w:rsidRPr="0077177E">
        <w:rPr>
          <w:rFonts w:ascii="Book Antiqua" w:eastAsia="Calibri" w:hAnsi="Book Antiqua"/>
        </w:rPr>
        <w:t>TPR</w:t>
      </w:r>
      <w:r>
        <w:rPr>
          <w:rFonts w:ascii="Book Antiqua" w:eastAsia="Calibri" w:hAnsi="Book Antiqua"/>
        </w:rPr>
        <w:t>:</w:t>
      </w:r>
      <w:r w:rsidRPr="0077177E">
        <w:rPr>
          <w:rFonts w:ascii="Book Antiqua" w:eastAsia="Calibri" w:hAnsi="Book Antiqua"/>
        </w:rPr>
        <w:t xml:space="preserve"> True positive rate</w:t>
      </w:r>
      <w:r>
        <w:rPr>
          <w:rFonts w:ascii="Book Antiqua" w:eastAsia="Calibri" w:hAnsi="Book Antiqua"/>
        </w:rPr>
        <w:t xml:space="preserve">; </w:t>
      </w:r>
      <w:r w:rsidRPr="0077177E">
        <w:rPr>
          <w:rFonts w:ascii="Book Antiqua" w:eastAsia="Calibri" w:hAnsi="Book Antiqua"/>
        </w:rPr>
        <w:t>TNR</w:t>
      </w:r>
      <w:r>
        <w:rPr>
          <w:rFonts w:ascii="Book Antiqua" w:eastAsia="Calibri" w:hAnsi="Book Antiqua"/>
        </w:rPr>
        <w:t>:</w:t>
      </w:r>
      <w:r w:rsidRPr="0077177E">
        <w:rPr>
          <w:rFonts w:ascii="Book Antiqua" w:eastAsia="Calibri" w:hAnsi="Book Antiqua"/>
        </w:rPr>
        <w:t xml:space="preserve"> True negative rate</w:t>
      </w:r>
      <w:r>
        <w:rPr>
          <w:rFonts w:ascii="Book Antiqua" w:eastAsia="Calibri" w:hAnsi="Book Antiqua"/>
        </w:rPr>
        <w:t xml:space="preserve">. </w:t>
      </w:r>
      <w:r w:rsidRPr="0077177E">
        <w:rPr>
          <w:rFonts w:ascii="Book Antiqua" w:eastAsia="Calibri" w:hAnsi="Book Antiqua"/>
        </w:rPr>
        <w:t>AAC</w:t>
      </w:r>
      <w:r>
        <w:rPr>
          <w:rFonts w:ascii="Book Antiqua" w:eastAsia="Calibri" w:hAnsi="Book Antiqua"/>
        </w:rPr>
        <w:t>:</w:t>
      </w:r>
      <w:r w:rsidRPr="0077177E">
        <w:rPr>
          <w:rFonts w:ascii="Book Antiqua" w:eastAsia="Calibri" w:hAnsi="Book Antiqua"/>
        </w:rPr>
        <w:t xml:space="preserve"> Annotated area covered</w:t>
      </w:r>
      <w:r>
        <w:rPr>
          <w:rFonts w:ascii="Book Antiqua" w:eastAsia="Calibri" w:hAnsi="Book Antiqua"/>
        </w:rPr>
        <w:t>.</w:t>
      </w:r>
    </w:p>
    <w:p w14:paraId="725F3A42" w14:textId="77777777" w:rsidR="00083C48" w:rsidRPr="00083C48" w:rsidRDefault="00083C48" w:rsidP="00083C48">
      <w:pPr>
        <w:snapToGrid w:val="0"/>
        <w:spacing w:line="360" w:lineRule="auto"/>
        <w:rPr>
          <w:rFonts w:ascii="Book Antiqua" w:hAnsi="Book Antiqua"/>
        </w:rPr>
        <w:sectPr w:rsidR="00083C48" w:rsidRPr="00083C48" w:rsidSect="00B80B7E">
          <w:pgSz w:w="12240" w:h="15840"/>
          <w:pgMar w:top="1417" w:right="1701" w:bottom="1417" w:left="1701" w:header="708" w:footer="708" w:gutter="0"/>
          <w:cols w:space="708"/>
          <w:docGrid w:linePitch="360"/>
        </w:sectPr>
      </w:pPr>
    </w:p>
    <w:p w14:paraId="4A4AF55B" w14:textId="57D0A683" w:rsidR="00083C48" w:rsidRPr="00083C48" w:rsidRDefault="00083C48" w:rsidP="00083C48">
      <w:pPr>
        <w:snapToGrid w:val="0"/>
        <w:spacing w:line="360" w:lineRule="auto"/>
        <w:jc w:val="both"/>
        <w:rPr>
          <w:rFonts w:ascii="Book Antiqua" w:eastAsia="Book Antiqua" w:hAnsi="Book Antiqua" w:cs="Book Antiqua"/>
        </w:rPr>
      </w:pPr>
      <w:r w:rsidRPr="00083C48">
        <w:rPr>
          <w:rFonts w:ascii="Book Antiqua" w:eastAsia="Book Antiqua" w:hAnsi="Book Antiqua" w:cs="Book Antiqua"/>
          <w:b/>
          <w:bCs/>
        </w:rPr>
        <w:lastRenderedPageBreak/>
        <w:t xml:space="preserve">Table 3 Summary of studies focused on </w:t>
      </w:r>
      <w:r w:rsidR="0077177E" w:rsidRPr="0077177E">
        <w:rPr>
          <w:rFonts w:ascii="Book Antiqua" w:eastAsia="Book Antiqua" w:hAnsi="Book Antiqua" w:cs="Book Antiqua"/>
          <w:b/>
          <w:bCs/>
        </w:rPr>
        <w:t>artificial intelligence</w:t>
      </w:r>
      <w:r w:rsidRPr="00083C48">
        <w:rPr>
          <w:rFonts w:ascii="Book Antiqua" w:eastAsia="Book Antiqua" w:hAnsi="Book Antiqua" w:cs="Book Antiqua"/>
          <w:b/>
          <w:bCs/>
        </w:rPr>
        <w:t xml:space="preserve"> applications for automatic polyp detection, classification, and segmentation</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6"/>
        <w:gridCol w:w="1797"/>
        <w:gridCol w:w="1360"/>
        <w:gridCol w:w="1012"/>
        <w:gridCol w:w="2034"/>
        <w:gridCol w:w="2630"/>
        <w:gridCol w:w="658"/>
        <w:gridCol w:w="803"/>
        <w:gridCol w:w="658"/>
      </w:tblGrid>
      <w:tr w:rsidR="003A5238" w:rsidRPr="003A5238" w14:paraId="5B2B1AA3" w14:textId="77777777" w:rsidTr="0085257B">
        <w:tc>
          <w:tcPr>
            <w:tcW w:w="0" w:type="auto"/>
            <w:tcBorders>
              <w:top w:val="single" w:sz="4" w:space="0" w:color="auto"/>
              <w:bottom w:val="single" w:sz="4" w:space="0" w:color="auto"/>
            </w:tcBorders>
            <w:vAlign w:val="center"/>
          </w:tcPr>
          <w:p w14:paraId="38B375CE" w14:textId="77777777" w:rsidR="00083C48" w:rsidRPr="003A5238" w:rsidRDefault="00083C48" w:rsidP="00083C48">
            <w:pPr>
              <w:snapToGrid w:val="0"/>
              <w:spacing w:line="360" w:lineRule="auto"/>
              <w:jc w:val="center"/>
              <w:rPr>
                <w:rFonts w:ascii="Book Antiqua" w:hAnsi="Book Antiqua"/>
                <w:b/>
                <w:bCs/>
              </w:rPr>
            </w:pPr>
            <w:r w:rsidRPr="003A5238">
              <w:rPr>
                <w:rFonts w:ascii="Book Antiqua" w:hAnsi="Book Antiqua"/>
                <w:b/>
                <w:bCs/>
              </w:rPr>
              <w:t>Study</w:t>
            </w:r>
          </w:p>
        </w:tc>
        <w:tc>
          <w:tcPr>
            <w:tcW w:w="0" w:type="auto"/>
            <w:tcBorders>
              <w:top w:val="single" w:sz="4" w:space="0" w:color="auto"/>
              <w:bottom w:val="single" w:sz="4" w:space="0" w:color="auto"/>
            </w:tcBorders>
            <w:vAlign w:val="center"/>
          </w:tcPr>
          <w:p w14:paraId="57BB4031" w14:textId="77777777" w:rsidR="00083C48" w:rsidRPr="003A5238" w:rsidRDefault="00083C48" w:rsidP="00083C48">
            <w:pPr>
              <w:snapToGrid w:val="0"/>
              <w:spacing w:line="360" w:lineRule="auto"/>
              <w:jc w:val="center"/>
              <w:rPr>
                <w:rFonts w:ascii="Book Antiqua" w:hAnsi="Book Antiqua"/>
                <w:b/>
                <w:bCs/>
              </w:rPr>
            </w:pPr>
            <w:r w:rsidRPr="003A5238">
              <w:rPr>
                <w:rFonts w:ascii="Book Antiqua" w:hAnsi="Book Antiqua"/>
                <w:b/>
                <w:bCs/>
              </w:rPr>
              <w:t>Screening test</w:t>
            </w:r>
          </w:p>
        </w:tc>
        <w:tc>
          <w:tcPr>
            <w:tcW w:w="0" w:type="auto"/>
            <w:tcBorders>
              <w:top w:val="single" w:sz="4" w:space="0" w:color="auto"/>
              <w:bottom w:val="single" w:sz="4" w:space="0" w:color="auto"/>
            </w:tcBorders>
            <w:vAlign w:val="center"/>
          </w:tcPr>
          <w:p w14:paraId="459A8845" w14:textId="77777777" w:rsidR="00083C48" w:rsidRPr="003A5238" w:rsidRDefault="00083C48" w:rsidP="00083C48">
            <w:pPr>
              <w:snapToGrid w:val="0"/>
              <w:spacing w:line="360" w:lineRule="auto"/>
              <w:jc w:val="center"/>
              <w:rPr>
                <w:rFonts w:ascii="Book Antiqua" w:hAnsi="Book Antiqua"/>
                <w:b/>
                <w:bCs/>
              </w:rPr>
            </w:pPr>
            <w:r w:rsidRPr="003A5238">
              <w:rPr>
                <w:rFonts w:ascii="Book Antiqua" w:hAnsi="Book Antiqua"/>
                <w:b/>
                <w:bCs/>
              </w:rPr>
              <w:t>Imaging modality</w:t>
            </w:r>
          </w:p>
        </w:tc>
        <w:tc>
          <w:tcPr>
            <w:tcW w:w="0" w:type="auto"/>
            <w:tcBorders>
              <w:top w:val="single" w:sz="4" w:space="0" w:color="auto"/>
              <w:bottom w:val="single" w:sz="4" w:space="0" w:color="auto"/>
            </w:tcBorders>
            <w:vAlign w:val="center"/>
          </w:tcPr>
          <w:p w14:paraId="546A8B31" w14:textId="77777777" w:rsidR="00083C48" w:rsidRPr="003A5238" w:rsidRDefault="00083C48" w:rsidP="00083C48">
            <w:pPr>
              <w:snapToGrid w:val="0"/>
              <w:spacing w:line="360" w:lineRule="auto"/>
              <w:jc w:val="center"/>
              <w:rPr>
                <w:rFonts w:ascii="Book Antiqua" w:hAnsi="Book Antiqua"/>
                <w:b/>
                <w:bCs/>
              </w:rPr>
            </w:pPr>
            <w:r w:rsidRPr="003A5238">
              <w:rPr>
                <w:rFonts w:ascii="Book Antiqua" w:hAnsi="Book Antiqua"/>
                <w:b/>
                <w:bCs/>
              </w:rPr>
              <w:t>Data type</w:t>
            </w:r>
          </w:p>
        </w:tc>
        <w:tc>
          <w:tcPr>
            <w:tcW w:w="2034" w:type="dxa"/>
            <w:tcBorders>
              <w:top w:val="single" w:sz="4" w:space="0" w:color="auto"/>
              <w:bottom w:val="single" w:sz="4" w:space="0" w:color="auto"/>
            </w:tcBorders>
            <w:vAlign w:val="center"/>
          </w:tcPr>
          <w:p w14:paraId="166AC59F" w14:textId="77777777" w:rsidR="00083C48" w:rsidRPr="003A5238" w:rsidRDefault="00083C48" w:rsidP="00083C48">
            <w:pPr>
              <w:snapToGrid w:val="0"/>
              <w:spacing w:line="360" w:lineRule="auto"/>
              <w:jc w:val="center"/>
              <w:rPr>
                <w:rFonts w:ascii="Book Antiqua" w:hAnsi="Book Antiqua"/>
                <w:b/>
                <w:bCs/>
              </w:rPr>
            </w:pPr>
            <w:r w:rsidRPr="003A5238">
              <w:rPr>
                <w:rFonts w:ascii="Book Antiqua" w:hAnsi="Book Antiqua"/>
                <w:b/>
                <w:bCs/>
              </w:rPr>
              <w:t>AI-based algorithm</w:t>
            </w:r>
          </w:p>
        </w:tc>
        <w:tc>
          <w:tcPr>
            <w:tcW w:w="2630" w:type="dxa"/>
            <w:tcBorders>
              <w:top w:val="single" w:sz="4" w:space="0" w:color="auto"/>
              <w:bottom w:val="single" w:sz="4" w:space="0" w:color="auto"/>
            </w:tcBorders>
            <w:vAlign w:val="center"/>
          </w:tcPr>
          <w:p w14:paraId="192C310B" w14:textId="77777777" w:rsidR="00083C48" w:rsidRPr="003A5238" w:rsidRDefault="00083C48" w:rsidP="00083C48">
            <w:pPr>
              <w:snapToGrid w:val="0"/>
              <w:spacing w:line="360" w:lineRule="auto"/>
              <w:jc w:val="center"/>
              <w:rPr>
                <w:rFonts w:ascii="Book Antiqua" w:hAnsi="Book Antiqua"/>
                <w:b/>
                <w:bCs/>
              </w:rPr>
            </w:pPr>
            <w:r w:rsidRPr="003A5238">
              <w:rPr>
                <w:rFonts w:ascii="Book Antiqua" w:hAnsi="Book Antiqua"/>
                <w:b/>
                <w:bCs/>
              </w:rPr>
              <w:t>Contribution</w:t>
            </w:r>
          </w:p>
        </w:tc>
        <w:tc>
          <w:tcPr>
            <w:tcW w:w="0" w:type="auto"/>
            <w:tcBorders>
              <w:top w:val="single" w:sz="4" w:space="0" w:color="auto"/>
              <w:bottom w:val="single" w:sz="4" w:space="0" w:color="auto"/>
            </w:tcBorders>
            <w:vAlign w:val="center"/>
          </w:tcPr>
          <w:p w14:paraId="4F622306" w14:textId="77777777" w:rsidR="00083C48" w:rsidRPr="003A5238" w:rsidRDefault="00083C48" w:rsidP="00083C48">
            <w:pPr>
              <w:snapToGrid w:val="0"/>
              <w:spacing w:line="360" w:lineRule="auto"/>
              <w:jc w:val="center"/>
              <w:rPr>
                <w:rFonts w:ascii="Book Antiqua" w:hAnsi="Book Antiqua"/>
                <w:b/>
                <w:bCs/>
              </w:rPr>
            </w:pPr>
            <w:r w:rsidRPr="003A5238">
              <w:rPr>
                <w:rFonts w:ascii="Book Antiqua" w:hAnsi="Book Antiqua"/>
                <w:b/>
                <w:bCs/>
              </w:rPr>
              <w:t>Acc</w:t>
            </w:r>
          </w:p>
        </w:tc>
        <w:tc>
          <w:tcPr>
            <w:tcW w:w="0" w:type="auto"/>
            <w:tcBorders>
              <w:top w:val="single" w:sz="4" w:space="0" w:color="auto"/>
              <w:bottom w:val="single" w:sz="4" w:space="0" w:color="auto"/>
            </w:tcBorders>
            <w:vAlign w:val="center"/>
          </w:tcPr>
          <w:p w14:paraId="02E68795" w14:textId="77777777" w:rsidR="00083C48" w:rsidRPr="003A5238" w:rsidRDefault="00083C48" w:rsidP="00083C48">
            <w:pPr>
              <w:snapToGrid w:val="0"/>
              <w:spacing w:line="360" w:lineRule="auto"/>
              <w:jc w:val="center"/>
              <w:rPr>
                <w:rFonts w:ascii="Book Antiqua" w:hAnsi="Book Antiqua"/>
                <w:b/>
                <w:bCs/>
              </w:rPr>
            </w:pPr>
            <w:r w:rsidRPr="003A5238">
              <w:rPr>
                <w:rFonts w:ascii="Book Antiqua" w:hAnsi="Book Antiqua"/>
                <w:b/>
                <w:bCs/>
              </w:rPr>
              <w:t>Sen</w:t>
            </w:r>
          </w:p>
        </w:tc>
        <w:tc>
          <w:tcPr>
            <w:tcW w:w="0" w:type="auto"/>
            <w:tcBorders>
              <w:top w:val="single" w:sz="4" w:space="0" w:color="auto"/>
              <w:bottom w:val="single" w:sz="4" w:space="0" w:color="auto"/>
            </w:tcBorders>
            <w:vAlign w:val="center"/>
          </w:tcPr>
          <w:p w14:paraId="60EC0FE8" w14:textId="77777777" w:rsidR="00083C48" w:rsidRPr="003A5238" w:rsidRDefault="00083C48" w:rsidP="00083C48">
            <w:pPr>
              <w:snapToGrid w:val="0"/>
              <w:spacing w:line="360" w:lineRule="auto"/>
              <w:jc w:val="center"/>
              <w:rPr>
                <w:rFonts w:ascii="Book Antiqua" w:hAnsi="Book Antiqua"/>
                <w:b/>
                <w:bCs/>
              </w:rPr>
            </w:pPr>
            <w:proofErr w:type="spellStart"/>
            <w:r w:rsidRPr="003A5238">
              <w:rPr>
                <w:rFonts w:ascii="Book Antiqua" w:hAnsi="Book Antiqua"/>
                <w:b/>
                <w:bCs/>
              </w:rPr>
              <w:t>Spe</w:t>
            </w:r>
            <w:proofErr w:type="spellEnd"/>
          </w:p>
        </w:tc>
      </w:tr>
      <w:tr w:rsidR="003A5238" w:rsidRPr="003A5238" w14:paraId="723AE7E6" w14:textId="77777777" w:rsidTr="0085257B">
        <w:tc>
          <w:tcPr>
            <w:tcW w:w="0" w:type="auto"/>
            <w:tcBorders>
              <w:top w:val="single" w:sz="4" w:space="0" w:color="auto"/>
            </w:tcBorders>
            <w:vAlign w:val="center"/>
          </w:tcPr>
          <w:p w14:paraId="1FA9CA84" w14:textId="2CB33F3C" w:rsidR="00083C48" w:rsidRPr="003A5238" w:rsidRDefault="00083C48" w:rsidP="00083C48">
            <w:pPr>
              <w:snapToGrid w:val="0"/>
              <w:spacing w:line="360" w:lineRule="auto"/>
              <w:rPr>
                <w:rFonts w:ascii="Book Antiqua" w:hAnsi="Book Antiqua"/>
                <w:vertAlign w:val="superscript"/>
              </w:rPr>
            </w:pPr>
            <w:proofErr w:type="spellStart"/>
            <w:r w:rsidRPr="003A5238">
              <w:rPr>
                <w:rFonts w:ascii="Book Antiqua" w:hAnsi="Book Antiqua"/>
              </w:rPr>
              <w:t>Wimmer</w:t>
            </w:r>
            <w:proofErr w:type="spellEnd"/>
            <w:r w:rsidRPr="003A5238">
              <w:rPr>
                <w:rFonts w:ascii="Book Antiqua" w:hAnsi="Book Antiqua"/>
              </w:rPr>
              <w:t xml:space="preserve"> </w:t>
            </w:r>
            <w:r w:rsidRPr="003A5238">
              <w:rPr>
                <w:rFonts w:ascii="Book Antiqua" w:hAnsi="Book Antiqua"/>
                <w:i/>
                <w:iCs/>
              </w:rPr>
              <w:t xml:space="preserve">et </w:t>
            </w:r>
            <w:proofErr w:type="gramStart"/>
            <w:r w:rsidRPr="003A5238">
              <w:rPr>
                <w:rFonts w:ascii="Book Antiqua" w:hAnsi="Book Antiqua"/>
                <w:i/>
                <w:iCs/>
              </w:rPr>
              <w:t>al</w:t>
            </w:r>
            <w:r w:rsidRPr="003A5238">
              <w:rPr>
                <w:rFonts w:ascii="Book Antiqua" w:hAnsi="Book Antiqua"/>
                <w:vertAlign w:val="superscript"/>
              </w:rPr>
              <w:t>[</w:t>
            </w:r>
            <w:proofErr w:type="gramEnd"/>
            <w:r w:rsidRPr="003A5238">
              <w:rPr>
                <w:rFonts w:ascii="Book Antiqua" w:hAnsi="Book Antiqua"/>
                <w:vertAlign w:val="superscript"/>
              </w:rPr>
              <w:t>46]</w:t>
            </w:r>
          </w:p>
        </w:tc>
        <w:tc>
          <w:tcPr>
            <w:tcW w:w="0" w:type="auto"/>
            <w:tcBorders>
              <w:top w:val="single" w:sz="4" w:space="0" w:color="auto"/>
            </w:tcBorders>
            <w:vAlign w:val="center"/>
          </w:tcPr>
          <w:p w14:paraId="4FCAE1A0"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Colonoscopy</w:t>
            </w:r>
          </w:p>
        </w:tc>
        <w:tc>
          <w:tcPr>
            <w:tcW w:w="0" w:type="auto"/>
            <w:tcBorders>
              <w:top w:val="single" w:sz="4" w:space="0" w:color="auto"/>
            </w:tcBorders>
            <w:vAlign w:val="center"/>
          </w:tcPr>
          <w:p w14:paraId="353E8F64"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WL, NBI</w:t>
            </w:r>
          </w:p>
        </w:tc>
        <w:tc>
          <w:tcPr>
            <w:tcW w:w="0" w:type="auto"/>
            <w:tcBorders>
              <w:top w:val="single" w:sz="4" w:space="0" w:color="auto"/>
            </w:tcBorders>
            <w:vAlign w:val="center"/>
          </w:tcPr>
          <w:p w14:paraId="3C0FC81E"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Images</w:t>
            </w:r>
          </w:p>
        </w:tc>
        <w:tc>
          <w:tcPr>
            <w:tcW w:w="2034" w:type="dxa"/>
            <w:tcBorders>
              <w:top w:val="single" w:sz="4" w:space="0" w:color="auto"/>
            </w:tcBorders>
            <w:vAlign w:val="center"/>
          </w:tcPr>
          <w:p w14:paraId="447D0A1B"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 xml:space="preserve">k-nearest </w:t>
            </w:r>
            <w:proofErr w:type="spellStart"/>
            <w:r w:rsidRPr="003A5238">
              <w:rPr>
                <w:rFonts w:ascii="Book Antiqua" w:hAnsi="Book Antiqua"/>
              </w:rPr>
              <w:t>neighbours</w:t>
            </w:r>
            <w:proofErr w:type="spellEnd"/>
          </w:p>
        </w:tc>
        <w:tc>
          <w:tcPr>
            <w:tcW w:w="2630" w:type="dxa"/>
            <w:tcBorders>
              <w:top w:val="single" w:sz="4" w:space="0" w:color="auto"/>
            </w:tcBorders>
            <w:vAlign w:val="center"/>
          </w:tcPr>
          <w:p w14:paraId="0BF9742B"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Polyp classification:</w:t>
            </w:r>
          </w:p>
          <w:p w14:paraId="7BEA5E99"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non-neoplastic, neoplastic</w:t>
            </w:r>
          </w:p>
        </w:tc>
        <w:tc>
          <w:tcPr>
            <w:tcW w:w="0" w:type="auto"/>
            <w:tcBorders>
              <w:top w:val="single" w:sz="4" w:space="0" w:color="auto"/>
            </w:tcBorders>
            <w:vAlign w:val="center"/>
          </w:tcPr>
          <w:p w14:paraId="693C10A3"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80%</w:t>
            </w:r>
          </w:p>
        </w:tc>
        <w:tc>
          <w:tcPr>
            <w:tcW w:w="0" w:type="auto"/>
            <w:tcBorders>
              <w:top w:val="single" w:sz="4" w:space="0" w:color="auto"/>
            </w:tcBorders>
            <w:vAlign w:val="center"/>
          </w:tcPr>
          <w:p w14:paraId="40571D33"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w:t>
            </w:r>
          </w:p>
        </w:tc>
        <w:tc>
          <w:tcPr>
            <w:tcW w:w="0" w:type="auto"/>
            <w:tcBorders>
              <w:top w:val="single" w:sz="4" w:space="0" w:color="auto"/>
            </w:tcBorders>
            <w:vAlign w:val="center"/>
          </w:tcPr>
          <w:p w14:paraId="6907FB27"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w:t>
            </w:r>
          </w:p>
        </w:tc>
      </w:tr>
      <w:tr w:rsidR="003A5238" w:rsidRPr="003A5238" w14:paraId="1FF4D130" w14:textId="77777777" w:rsidTr="0085257B">
        <w:tc>
          <w:tcPr>
            <w:tcW w:w="0" w:type="auto"/>
            <w:vAlign w:val="center"/>
          </w:tcPr>
          <w:p w14:paraId="58DF4F80" w14:textId="1DBF8217" w:rsidR="00083C48" w:rsidRPr="003A5238" w:rsidRDefault="00083C48" w:rsidP="00083C48">
            <w:pPr>
              <w:snapToGrid w:val="0"/>
              <w:spacing w:line="360" w:lineRule="auto"/>
              <w:rPr>
                <w:rFonts w:ascii="Book Antiqua" w:hAnsi="Book Antiqua"/>
                <w:vertAlign w:val="superscript"/>
              </w:rPr>
            </w:pPr>
            <w:proofErr w:type="spellStart"/>
            <w:r w:rsidRPr="003A5238">
              <w:rPr>
                <w:rFonts w:ascii="Book Antiqua" w:hAnsi="Book Antiqua"/>
              </w:rPr>
              <w:t>Tajbakhsh</w:t>
            </w:r>
            <w:proofErr w:type="spellEnd"/>
            <w:r w:rsidRPr="003A5238">
              <w:rPr>
                <w:rFonts w:ascii="Book Antiqua" w:hAnsi="Book Antiqua"/>
              </w:rPr>
              <w:t xml:space="preserve"> </w:t>
            </w:r>
            <w:r w:rsidRPr="003A5238">
              <w:rPr>
                <w:rFonts w:ascii="Book Antiqua" w:hAnsi="Book Antiqua"/>
                <w:i/>
                <w:iCs/>
              </w:rPr>
              <w:t xml:space="preserve">et </w:t>
            </w:r>
            <w:proofErr w:type="gramStart"/>
            <w:r w:rsidRPr="003A5238">
              <w:rPr>
                <w:rFonts w:ascii="Book Antiqua" w:hAnsi="Book Antiqua"/>
                <w:i/>
                <w:iCs/>
              </w:rPr>
              <w:t>al</w:t>
            </w:r>
            <w:r w:rsidRPr="003A5238">
              <w:rPr>
                <w:rFonts w:ascii="Book Antiqua" w:hAnsi="Book Antiqua"/>
                <w:vertAlign w:val="superscript"/>
              </w:rPr>
              <w:t>[</w:t>
            </w:r>
            <w:proofErr w:type="gramEnd"/>
            <w:r w:rsidRPr="003A5238">
              <w:rPr>
                <w:rFonts w:ascii="Book Antiqua" w:hAnsi="Book Antiqua"/>
                <w:vertAlign w:val="superscript"/>
              </w:rPr>
              <w:t>22]</w:t>
            </w:r>
          </w:p>
        </w:tc>
        <w:tc>
          <w:tcPr>
            <w:tcW w:w="0" w:type="auto"/>
            <w:vAlign w:val="center"/>
          </w:tcPr>
          <w:p w14:paraId="09F9BF8A"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Colonoscopy</w:t>
            </w:r>
          </w:p>
        </w:tc>
        <w:tc>
          <w:tcPr>
            <w:tcW w:w="0" w:type="auto"/>
            <w:vAlign w:val="center"/>
          </w:tcPr>
          <w:p w14:paraId="4D35C309"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WL</w:t>
            </w:r>
          </w:p>
        </w:tc>
        <w:tc>
          <w:tcPr>
            <w:tcW w:w="0" w:type="auto"/>
            <w:vAlign w:val="center"/>
          </w:tcPr>
          <w:p w14:paraId="22880910"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Images</w:t>
            </w:r>
          </w:p>
        </w:tc>
        <w:tc>
          <w:tcPr>
            <w:tcW w:w="2034" w:type="dxa"/>
            <w:vAlign w:val="center"/>
          </w:tcPr>
          <w:p w14:paraId="57D067A7"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Decision trees</w:t>
            </w:r>
          </w:p>
          <w:p w14:paraId="71255E63"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Random forest</w:t>
            </w:r>
          </w:p>
        </w:tc>
        <w:tc>
          <w:tcPr>
            <w:tcW w:w="2630" w:type="dxa"/>
            <w:vAlign w:val="center"/>
          </w:tcPr>
          <w:p w14:paraId="41A2EB4F"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Automatic polyp detection</w:t>
            </w:r>
          </w:p>
        </w:tc>
        <w:tc>
          <w:tcPr>
            <w:tcW w:w="0" w:type="auto"/>
            <w:vAlign w:val="center"/>
          </w:tcPr>
          <w:p w14:paraId="222A0C8B"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w:t>
            </w:r>
          </w:p>
        </w:tc>
        <w:tc>
          <w:tcPr>
            <w:tcW w:w="0" w:type="auto"/>
            <w:vAlign w:val="center"/>
          </w:tcPr>
          <w:p w14:paraId="422FF7FA"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88%</w:t>
            </w:r>
          </w:p>
        </w:tc>
        <w:tc>
          <w:tcPr>
            <w:tcW w:w="0" w:type="auto"/>
            <w:vAlign w:val="center"/>
          </w:tcPr>
          <w:p w14:paraId="45491699"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w:t>
            </w:r>
          </w:p>
        </w:tc>
      </w:tr>
      <w:tr w:rsidR="003A5238" w:rsidRPr="003A5238" w14:paraId="3D25BEC6" w14:textId="77777777" w:rsidTr="0085257B">
        <w:tc>
          <w:tcPr>
            <w:tcW w:w="0" w:type="auto"/>
            <w:vAlign w:val="center"/>
          </w:tcPr>
          <w:p w14:paraId="0E09DD9B" w14:textId="13776DB1" w:rsidR="00083C48" w:rsidRPr="003A5238" w:rsidRDefault="00083C48" w:rsidP="00083C48">
            <w:pPr>
              <w:snapToGrid w:val="0"/>
              <w:spacing w:line="360" w:lineRule="auto"/>
              <w:rPr>
                <w:rFonts w:ascii="Book Antiqua" w:hAnsi="Book Antiqua"/>
                <w:vertAlign w:val="superscript"/>
              </w:rPr>
            </w:pPr>
            <w:r w:rsidRPr="003A5238">
              <w:rPr>
                <w:rFonts w:ascii="Book Antiqua" w:hAnsi="Book Antiqua"/>
              </w:rPr>
              <w:t xml:space="preserve">Hu </w:t>
            </w:r>
            <w:r w:rsidRPr="003A5238">
              <w:rPr>
                <w:rFonts w:ascii="Book Antiqua" w:hAnsi="Book Antiqua"/>
                <w:i/>
                <w:iCs/>
              </w:rPr>
              <w:t xml:space="preserve">et </w:t>
            </w:r>
            <w:proofErr w:type="gramStart"/>
            <w:r w:rsidRPr="003A5238">
              <w:rPr>
                <w:rFonts w:ascii="Book Antiqua" w:hAnsi="Book Antiqua"/>
                <w:i/>
                <w:iCs/>
              </w:rPr>
              <w:t>al</w:t>
            </w:r>
            <w:r w:rsidRPr="003A5238">
              <w:rPr>
                <w:rFonts w:ascii="Book Antiqua" w:hAnsi="Book Antiqua"/>
                <w:vertAlign w:val="superscript"/>
              </w:rPr>
              <w:t>[</w:t>
            </w:r>
            <w:proofErr w:type="gramEnd"/>
            <w:r w:rsidRPr="003A5238">
              <w:rPr>
                <w:rFonts w:ascii="Book Antiqua" w:hAnsi="Book Antiqua"/>
                <w:vertAlign w:val="superscript"/>
              </w:rPr>
              <w:t>21]</w:t>
            </w:r>
          </w:p>
        </w:tc>
        <w:tc>
          <w:tcPr>
            <w:tcW w:w="0" w:type="auto"/>
            <w:vAlign w:val="center"/>
          </w:tcPr>
          <w:p w14:paraId="2B873B82"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CT Colonography</w:t>
            </w:r>
          </w:p>
        </w:tc>
        <w:tc>
          <w:tcPr>
            <w:tcW w:w="0" w:type="auto"/>
            <w:vAlign w:val="center"/>
          </w:tcPr>
          <w:p w14:paraId="7E02A68A"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Greyscale</w:t>
            </w:r>
          </w:p>
        </w:tc>
        <w:tc>
          <w:tcPr>
            <w:tcW w:w="0" w:type="auto"/>
            <w:vAlign w:val="center"/>
          </w:tcPr>
          <w:p w14:paraId="46BC04CD"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Images</w:t>
            </w:r>
          </w:p>
        </w:tc>
        <w:tc>
          <w:tcPr>
            <w:tcW w:w="2034" w:type="dxa"/>
            <w:vAlign w:val="center"/>
          </w:tcPr>
          <w:p w14:paraId="3611124D"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Random forest</w:t>
            </w:r>
          </w:p>
        </w:tc>
        <w:tc>
          <w:tcPr>
            <w:tcW w:w="2630" w:type="dxa"/>
            <w:vAlign w:val="center"/>
          </w:tcPr>
          <w:p w14:paraId="47F7E80B"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Polyp classification:</w:t>
            </w:r>
          </w:p>
          <w:p w14:paraId="0C8DC032"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non-neoplastic, neoplastic</w:t>
            </w:r>
          </w:p>
        </w:tc>
        <w:tc>
          <w:tcPr>
            <w:tcW w:w="0" w:type="auto"/>
            <w:vAlign w:val="center"/>
          </w:tcPr>
          <w:p w14:paraId="3512FB9B"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w:t>
            </w:r>
          </w:p>
        </w:tc>
        <w:tc>
          <w:tcPr>
            <w:tcW w:w="0" w:type="auto"/>
            <w:vAlign w:val="center"/>
          </w:tcPr>
          <w:p w14:paraId="344B410D"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w:t>
            </w:r>
          </w:p>
        </w:tc>
        <w:tc>
          <w:tcPr>
            <w:tcW w:w="0" w:type="auto"/>
            <w:vAlign w:val="center"/>
          </w:tcPr>
          <w:p w14:paraId="460B5E19"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w:t>
            </w:r>
          </w:p>
        </w:tc>
      </w:tr>
      <w:tr w:rsidR="003A5238" w:rsidRPr="003A5238" w14:paraId="62EE1E5B" w14:textId="77777777" w:rsidTr="0085257B">
        <w:tc>
          <w:tcPr>
            <w:tcW w:w="0" w:type="auto"/>
            <w:vAlign w:val="center"/>
          </w:tcPr>
          <w:p w14:paraId="6C1475AA" w14:textId="1096FF8E" w:rsidR="00083C48" w:rsidRPr="003A5238" w:rsidRDefault="00083C48" w:rsidP="00083C48">
            <w:pPr>
              <w:snapToGrid w:val="0"/>
              <w:spacing w:line="360" w:lineRule="auto"/>
              <w:rPr>
                <w:rFonts w:ascii="Book Antiqua" w:hAnsi="Book Antiqua"/>
                <w:vertAlign w:val="superscript"/>
              </w:rPr>
            </w:pPr>
            <w:r w:rsidRPr="003A5238">
              <w:rPr>
                <w:rFonts w:ascii="Book Antiqua" w:hAnsi="Book Antiqua"/>
              </w:rPr>
              <w:t xml:space="preserve">Zhang </w:t>
            </w:r>
            <w:r w:rsidRPr="003A5238">
              <w:rPr>
                <w:rFonts w:ascii="Book Antiqua" w:hAnsi="Book Antiqua"/>
                <w:i/>
                <w:iCs/>
              </w:rPr>
              <w:t xml:space="preserve">et </w:t>
            </w:r>
            <w:proofErr w:type="gramStart"/>
            <w:r w:rsidRPr="003A5238">
              <w:rPr>
                <w:rFonts w:ascii="Book Antiqua" w:hAnsi="Book Antiqua"/>
                <w:i/>
                <w:iCs/>
              </w:rPr>
              <w:t>al</w:t>
            </w:r>
            <w:r w:rsidRPr="003A5238">
              <w:rPr>
                <w:rFonts w:ascii="Book Antiqua" w:hAnsi="Book Antiqua"/>
                <w:vertAlign w:val="superscript"/>
              </w:rPr>
              <w:t>[</w:t>
            </w:r>
            <w:proofErr w:type="gramEnd"/>
            <w:r w:rsidRPr="003A5238">
              <w:rPr>
                <w:rFonts w:ascii="Book Antiqua" w:hAnsi="Book Antiqua"/>
                <w:vertAlign w:val="superscript"/>
              </w:rPr>
              <w:t>50]</w:t>
            </w:r>
          </w:p>
        </w:tc>
        <w:tc>
          <w:tcPr>
            <w:tcW w:w="0" w:type="auto"/>
            <w:vAlign w:val="center"/>
          </w:tcPr>
          <w:p w14:paraId="67F2DC63"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Colonoscopy</w:t>
            </w:r>
          </w:p>
        </w:tc>
        <w:tc>
          <w:tcPr>
            <w:tcW w:w="0" w:type="auto"/>
            <w:vAlign w:val="center"/>
          </w:tcPr>
          <w:p w14:paraId="6AFDB5E0"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WL, NBI</w:t>
            </w:r>
          </w:p>
        </w:tc>
        <w:tc>
          <w:tcPr>
            <w:tcW w:w="0" w:type="auto"/>
            <w:vAlign w:val="center"/>
          </w:tcPr>
          <w:p w14:paraId="22375281"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Images</w:t>
            </w:r>
          </w:p>
        </w:tc>
        <w:tc>
          <w:tcPr>
            <w:tcW w:w="2034" w:type="dxa"/>
            <w:vAlign w:val="center"/>
          </w:tcPr>
          <w:p w14:paraId="3F64E9B8"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 xml:space="preserve">CNN: </w:t>
            </w:r>
            <w:proofErr w:type="spellStart"/>
            <w:r w:rsidRPr="003A5238">
              <w:rPr>
                <w:rFonts w:ascii="Book Antiqua" w:hAnsi="Book Antiqua"/>
              </w:rPr>
              <w:t>Caffenet</w:t>
            </w:r>
            <w:proofErr w:type="spellEnd"/>
          </w:p>
        </w:tc>
        <w:tc>
          <w:tcPr>
            <w:tcW w:w="2630" w:type="dxa"/>
            <w:vAlign w:val="center"/>
          </w:tcPr>
          <w:p w14:paraId="1D66FCEE"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Polyp detection and classification: benign from malignant</w:t>
            </w:r>
          </w:p>
        </w:tc>
        <w:tc>
          <w:tcPr>
            <w:tcW w:w="0" w:type="auto"/>
            <w:vAlign w:val="center"/>
          </w:tcPr>
          <w:p w14:paraId="1301FC13"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86%</w:t>
            </w:r>
          </w:p>
        </w:tc>
        <w:tc>
          <w:tcPr>
            <w:tcW w:w="0" w:type="auto"/>
            <w:vAlign w:val="center"/>
          </w:tcPr>
          <w:p w14:paraId="4E300E90"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88%</w:t>
            </w:r>
          </w:p>
        </w:tc>
        <w:tc>
          <w:tcPr>
            <w:tcW w:w="0" w:type="auto"/>
            <w:vAlign w:val="center"/>
          </w:tcPr>
          <w:p w14:paraId="24AB83DB"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w:t>
            </w:r>
          </w:p>
        </w:tc>
      </w:tr>
      <w:tr w:rsidR="003A5238" w:rsidRPr="003A5238" w14:paraId="36C2667B" w14:textId="77777777" w:rsidTr="0085257B">
        <w:tc>
          <w:tcPr>
            <w:tcW w:w="0" w:type="auto"/>
            <w:vAlign w:val="center"/>
          </w:tcPr>
          <w:p w14:paraId="640F72EE" w14:textId="46EA35E9" w:rsidR="00083C48" w:rsidRPr="003A5238" w:rsidRDefault="00083C48" w:rsidP="00083C48">
            <w:pPr>
              <w:snapToGrid w:val="0"/>
              <w:spacing w:line="360" w:lineRule="auto"/>
              <w:rPr>
                <w:rFonts w:ascii="Book Antiqua" w:hAnsi="Book Antiqua"/>
                <w:vertAlign w:val="superscript"/>
              </w:rPr>
            </w:pPr>
            <w:r w:rsidRPr="003A5238">
              <w:rPr>
                <w:rFonts w:ascii="Book Antiqua" w:hAnsi="Book Antiqua"/>
              </w:rPr>
              <w:t xml:space="preserve">Shin </w:t>
            </w:r>
            <w:r w:rsidRPr="003A5238">
              <w:rPr>
                <w:rFonts w:ascii="Book Antiqua" w:hAnsi="Book Antiqua"/>
                <w:i/>
                <w:iCs/>
              </w:rPr>
              <w:t xml:space="preserve">et </w:t>
            </w:r>
            <w:proofErr w:type="gramStart"/>
            <w:r w:rsidRPr="003A5238">
              <w:rPr>
                <w:rFonts w:ascii="Book Antiqua" w:hAnsi="Book Antiqua"/>
                <w:i/>
                <w:iCs/>
              </w:rPr>
              <w:t>al</w:t>
            </w:r>
            <w:r w:rsidRPr="003A5238">
              <w:rPr>
                <w:rFonts w:ascii="Book Antiqua" w:hAnsi="Book Antiqua"/>
                <w:vertAlign w:val="superscript"/>
              </w:rPr>
              <w:t>[</w:t>
            </w:r>
            <w:proofErr w:type="gramEnd"/>
            <w:r w:rsidRPr="003A5238">
              <w:rPr>
                <w:rFonts w:ascii="Book Antiqua" w:hAnsi="Book Antiqua"/>
                <w:vertAlign w:val="superscript"/>
              </w:rPr>
              <w:t>23]</w:t>
            </w:r>
          </w:p>
        </w:tc>
        <w:tc>
          <w:tcPr>
            <w:tcW w:w="0" w:type="auto"/>
            <w:vAlign w:val="center"/>
          </w:tcPr>
          <w:p w14:paraId="3FB9078D"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Colonoscopy</w:t>
            </w:r>
          </w:p>
        </w:tc>
        <w:tc>
          <w:tcPr>
            <w:tcW w:w="0" w:type="auto"/>
            <w:vAlign w:val="center"/>
          </w:tcPr>
          <w:p w14:paraId="38638610"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WL</w:t>
            </w:r>
          </w:p>
        </w:tc>
        <w:tc>
          <w:tcPr>
            <w:tcW w:w="0" w:type="auto"/>
            <w:vAlign w:val="center"/>
          </w:tcPr>
          <w:p w14:paraId="5D1AE57C"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Images</w:t>
            </w:r>
          </w:p>
        </w:tc>
        <w:tc>
          <w:tcPr>
            <w:tcW w:w="2034" w:type="dxa"/>
            <w:vAlign w:val="center"/>
          </w:tcPr>
          <w:p w14:paraId="6BE29F6F"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Support vector machine</w:t>
            </w:r>
          </w:p>
        </w:tc>
        <w:tc>
          <w:tcPr>
            <w:tcW w:w="2630" w:type="dxa"/>
            <w:vAlign w:val="center"/>
          </w:tcPr>
          <w:p w14:paraId="700B59E9"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Whole image classification: polyps from non-polyps</w:t>
            </w:r>
          </w:p>
        </w:tc>
        <w:tc>
          <w:tcPr>
            <w:tcW w:w="0" w:type="auto"/>
            <w:vAlign w:val="center"/>
          </w:tcPr>
          <w:p w14:paraId="7E8531C2"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96%</w:t>
            </w:r>
          </w:p>
        </w:tc>
        <w:tc>
          <w:tcPr>
            <w:tcW w:w="0" w:type="auto"/>
            <w:vAlign w:val="center"/>
          </w:tcPr>
          <w:p w14:paraId="56D2D1E4"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96%</w:t>
            </w:r>
          </w:p>
        </w:tc>
        <w:tc>
          <w:tcPr>
            <w:tcW w:w="0" w:type="auto"/>
            <w:vAlign w:val="center"/>
          </w:tcPr>
          <w:p w14:paraId="70CAFFC0"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96%</w:t>
            </w:r>
          </w:p>
        </w:tc>
      </w:tr>
      <w:tr w:rsidR="003A5238" w:rsidRPr="003A5238" w14:paraId="384DD14F" w14:textId="77777777" w:rsidTr="0085257B">
        <w:tc>
          <w:tcPr>
            <w:tcW w:w="0" w:type="auto"/>
            <w:vAlign w:val="center"/>
          </w:tcPr>
          <w:p w14:paraId="5AE24EBB" w14:textId="3542AFF6" w:rsidR="00083C48" w:rsidRPr="003A5238" w:rsidRDefault="00083C48" w:rsidP="00083C48">
            <w:pPr>
              <w:snapToGrid w:val="0"/>
              <w:spacing w:line="360" w:lineRule="auto"/>
              <w:rPr>
                <w:rFonts w:ascii="Book Antiqua" w:hAnsi="Book Antiqua"/>
                <w:vertAlign w:val="superscript"/>
              </w:rPr>
            </w:pPr>
            <w:r w:rsidRPr="003A5238">
              <w:rPr>
                <w:rFonts w:ascii="Book Antiqua" w:hAnsi="Book Antiqua" w:cs="AdvOT596495f2"/>
              </w:rPr>
              <w:t xml:space="preserve">Sánchez-González </w:t>
            </w:r>
            <w:r w:rsidRPr="003A5238">
              <w:rPr>
                <w:rFonts w:ascii="Book Antiqua" w:hAnsi="Book Antiqua" w:cs="AdvOT596495f2"/>
                <w:i/>
                <w:iCs/>
              </w:rPr>
              <w:t xml:space="preserve">et </w:t>
            </w:r>
            <w:proofErr w:type="gramStart"/>
            <w:r w:rsidRPr="003A5238">
              <w:rPr>
                <w:rFonts w:ascii="Book Antiqua" w:hAnsi="Book Antiqua" w:cs="AdvOT596495f2"/>
                <w:i/>
                <w:iCs/>
              </w:rPr>
              <w:t>al</w:t>
            </w:r>
            <w:r w:rsidRPr="003A5238">
              <w:rPr>
                <w:rFonts w:ascii="Book Antiqua" w:hAnsi="Book Antiqua" w:cs="AdvOT596495f2"/>
                <w:vertAlign w:val="superscript"/>
              </w:rPr>
              <w:t>[</w:t>
            </w:r>
            <w:proofErr w:type="gramEnd"/>
            <w:r w:rsidRPr="003A5238">
              <w:rPr>
                <w:rFonts w:ascii="Book Antiqua" w:hAnsi="Book Antiqua" w:cs="AdvOT596495f2"/>
                <w:vertAlign w:val="superscript"/>
              </w:rPr>
              <w:t>32]</w:t>
            </w:r>
          </w:p>
        </w:tc>
        <w:tc>
          <w:tcPr>
            <w:tcW w:w="0" w:type="auto"/>
            <w:vAlign w:val="center"/>
          </w:tcPr>
          <w:p w14:paraId="36F331CD"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Colonoscopy</w:t>
            </w:r>
          </w:p>
        </w:tc>
        <w:tc>
          <w:tcPr>
            <w:tcW w:w="0" w:type="auto"/>
            <w:vAlign w:val="center"/>
          </w:tcPr>
          <w:p w14:paraId="2ACA6575"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WL</w:t>
            </w:r>
          </w:p>
        </w:tc>
        <w:tc>
          <w:tcPr>
            <w:tcW w:w="0" w:type="auto"/>
            <w:vAlign w:val="center"/>
          </w:tcPr>
          <w:p w14:paraId="31A30721"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Images</w:t>
            </w:r>
          </w:p>
        </w:tc>
        <w:tc>
          <w:tcPr>
            <w:tcW w:w="2034" w:type="dxa"/>
            <w:vAlign w:val="center"/>
          </w:tcPr>
          <w:p w14:paraId="56555DB8"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Random forest</w:t>
            </w:r>
          </w:p>
          <w:p w14:paraId="23F948CB"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 xml:space="preserve">CNN: </w:t>
            </w:r>
            <w:proofErr w:type="spellStart"/>
            <w:r w:rsidRPr="003A5238">
              <w:rPr>
                <w:rFonts w:ascii="Book Antiqua" w:hAnsi="Book Antiqua"/>
              </w:rPr>
              <w:t>Bayesnet</w:t>
            </w:r>
            <w:proofErr w:type="spellEnd"/>
          </w:p>
        </w:tc>
        <w:tc>
          <w:tcPr>
            <w:tcW w:w="2630" w:type="dxa"/>
            <w:vAlign w:val="center"/>
          </w:tcPr>
          <w:p w14:paraId="2D6A4B45"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Polyp segmentation</w:t>
            </w:r>
          </w:p>
        </w:tc>
        <w:tc>
          <w:tcPr>
            <w:tcW w:w="0" w:type="auto"/>
            <w:vAlign w:val="center"/>
          </w:tcPr>
          <w:p w14:paraId="61D66065"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97%</w:t>
            </w:r>
          </w:p>
        </w:tc>
        <w:tc>
          <w:tcPr>
            <w:tcW w:w="0" w:type="auto"/>
            <w:vAlign w:val="center"/>
          </w:tcPr>
          <w:p w14:paraId="783CE3B8"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76%</w:t>
            </w:r>
          </w:p>
        </w:tc>
        <w:tc>
          <w:tcPr>
            <w:tcW w:w="0" w:type="auto"/>
            <w:vAlign w:val="center"/>
          </w:tcPr>
          <w:p w14:paraId="52F912A9"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99%</w:t>
            </w:r>
          </w:p>
        </w:tc>
      </w:tr>
      <w:tr w:rsidR="003A5238" w:rsidRPr="003A5238" w14:paraId="7B44A77D" w14:textId="77777777" w:rsidTr="0085257B">
        <w:tc>
          <w:tcPr>
            <w:tcW w:w="0" w:type="auto"/>
            <w:vAlign w:val="center"/>
          </w:tcPr>
          <w:p w14:paraId="1C639D77" w14:textId="783C032F" w:rsidR="00083C48" w:rsidRPr="003A5238" w:rsidRDefault="00083C48" w:rsidP="00083C48">
            <w:pPr>
              <w:snapToGrid w:val="0"/>
              <w:spacing w:line="360" w:lineRule="auto"/>
              <w:rPr>
                <w:rFonts w:ascii="Book Antiqua" w:hAnsi="Book Antiqua"/>
                <w:vertAlign w:val="superscript"/>
              </w:rPr>
            </w:pPr>
            <w:r w:rsidRPr="003A5238">
              <w:rPr>
                <w:rFonts w:ascii="Book Antiqua" w:hAnsi="Book Antiqua"/>
              </w:rPr>
              <w:lastRenderedPageBreak/>
              <w:t xml:space="preserve">Tan </w:t>
            </w:r>
            <w:r w:rsidRPr="003A5238">
              <w:rPr>
                <w:rFonts w:ascii="Book Antiqua" w:hAnsi="Book Antiqua"/>
                <w:i/>
                <w:iCs/>
              </w:rPr>
              <w:t xml:space="preserve">et </w:t>
            </w:r>
            <w:proofErr w:type="gramStart"/>
            <w:r w:rsidRPr="003A5238">
              <w:rPr>
                <w:rFonts w:ascii="Book Antiqua" w:hAnsi="Book Antiqua"/>
                <w:i/>
                <w:iCs/>
              </w:rPr>
              <w:t>al</w:t>
            </w:r>
            <w:r w:rsidRPr="003A5238">
              <w:rPr>
                <w:rFonts w:ascii="Book Antiqua" w:hAnsi="Book Antiqua"/>
                <w:vertAlign w:val="superscript"/>
              </w:rPr>
              <w:t>[</w:t>
            </w:r>
            <w:proofErr w:type="gramEnd"/>
            <w:r w:rsidRPr="003A5238">
              <w:rPr>
                <w:rFonts w:ascii="Book Antiqua" w:hAnsi="Book Antiqua"/>
                <w:vertAlign w:val="superscript"/>
              </w:rPr>
              <w:t>52]</w:t>
            </w:r>
          </w:p>
        </w:tc>
        <w:tc>
          <w:tcPr>
            <w:tcW w:w="0" w:type="auto"/>
            <w:vAlign w:val="center"/>
          </w:tcPr>
          <w:p w14:paraId="349CA8EF"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CT Colonography</w:t>
            </w:r>
          </w:p>
        </w:tc>
        <w:tc>
          <w:tcPr>
            <w:tcW w:w="0" w:type="auto"/>
            <w:vAlign w:val="center"/>
          </w:tcPr>
          <w:p w14:paraId="7909B655"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Greyscale</w:t>
            </w:r>
          </w:p>
        </w:tc>
        <w:tc>
          <w:tcPr>
            <w:tcW w:w="0" w:type="auto"/>
            <w:vAlign w:val="center"/>
          </w:tcPr>
          <w:p w14:paraId="04A4CF19"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Images</w:t>
            </w:r>
          </w:p>
        </w:tc>
        <w:tc>
          <w:tcPr>
            <w:tcW w:w="2034" w:type="dxa"/>
            <w:vAlign w:val="center"/>
          </w:tcPr>
          <w:p w14:paraId="41A99B11"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Customized CNN</w:t>
            </w:r>
          </w:p>
        </w:tc>
        <w:tc>
          <w:tcPr>
            <w:tcW w:w="2630" w:type="dxa"/>
            <w:vAlign w:val="center"/>
          </w:tcPr>
          <w:p w14:paraId="22AEC2BB"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Polyp classification: adenoma from adenocarcinoma</w:t>
            </w:r>
          </w:p>
        </w:tc>
        <w:tc>
          <w:tcPr>
            <w:tcW w:w="0" w:type="auto"/>
            <w:vAlign w:val="center"/>
          </w:tcPr>
          <w:p w14:paraId="25713476"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87%</w:t>
            </w:r>
          </w:p>
        </w:tc>
        <w:tc>
          <w:tcPr>
            <w:tcW w:w="0" w:type="auto"/>
            <w:vAlign w:val="center"/>
          </w:tcPr>
          <w:p w14:paraId="02F65303"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90%</w:t>
            </w:r>
          </w:p>
        </w:tc>
        <w:tc>
          <w:tcPr>
            <w:tcW w:w="0" w:type="auto"/>
            <w:vAlign w:val="center"/>
          </w:tcPr>
          <w:p w14:paraId="3EDB39C9"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71%</w:t>
            </w:r>
          </w:p>
        </w:tc>
      </w:tr>
      <w:tr w:rsidR="003A5238" w:rsidRPr="003A5238" w14:paraId="1802F660" w14:textId="77777777" w:rsidTr="0085257B">
        <w:tc>
          <w:tcPr>
            <w:tcW w:w="0" w:type="auto"/>
            <w:vAlign w:val="center"/>
          </w:tcPr>
          <w:p w14:paraId="13DA6498" w14:textId="5E0EC743" w:rsidR="00083C48" w:rsidRPr="003A5238" w:rsidRDefault="00083C48" w:rsidP="00083C48">
            <w:pPr>
              <w:snapToGrid w:val="0"/>
              <w:spacing w:line="360" w:lineRule="auto"/>
              <w:rPr>
                <w:rFonts w:ascii="Book Antiqua" w:hAnsi="Book Antiqua"/>
                <w:vertAlign w:val="superscript"/>
              </w:rPr>
            </w:pPr>
            <w:proofErr w:type="spellStart"/>
            <w:r w:rsidRPr="003A5238">
              <w:rPr>
                <w:rFonts w:ascii="Book Antiqua" w:hAnsi="Book Antiqua"/>
              </w:rPr>
              <w:t>Fonolla</w:t>
            </w:r>
            <w:proofErr w:type="spellEnd"/>
            <w:r w:rsidRPr="003A5238">
              <w:rPr>
                <w:rFonts w:ascii="Book Antiqua" w:hAnsi="Book Antiqua"/>
              </w:rPr>
              <w:t xml:space="preserve"> </w:t>
            </w:r>
            <w:r w:rsidRPr="003A5238">
              <w:rPr>
                <w:rFonts w:ascii="Book Antiqua" w:hAnsi="Book Antiqua"/>
                <w:i/>
                <w:iCs/>
              </w:rPr>
              <w:t xml:space="preserve">et </w:t>
            </w:r>
            <w:proofErr w:type="gramStart"/>
            <w:r w:rsidRPr="003A5238">
              <w:rPr>
                <w:rFonts w:ascii="Book Antiqua" w:hAnsi="Book Antiqua"/>
                <w:i/>
                <w:iCs/>
              </w:rPr>
              <w:t>al</w:t>
            </w:r>
            <w:r w:rsidRPr="003A5238">
              <w:rPr>
                <w:rFonts w:ascii="Book Antiqua" w:hAnsi="Book Antiqua"/>
                <w:vertAlign w:val="superscript"/>
              </w:rPr>
              <w:t>[</w:t>
            </w:r>
            <w:proofErr w:type="gramEnd"/>
            <w:r w:rsidRPr="003A5238">
              <w:rPr>
                <w:rFonts w:ascii="Book Antiqua" w:hAnsi="Book Antiqua"/>
                <w:vertAlign w:val="superscript"/>
              </w:rPr>
              <w:t>51]</w:t>
            </w:r>
          </w:p>
        </w:tc>
        <w:tc>
          <w:tcPr>
            <w:tcW w:w="0" w:type="auto"/>
            <w:vAlign w:val="center"/>
          </w:tcPr>
          <w:p w14:paraId="3C51CA33"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Colonoscopy</w:t>
            </w:r>
          </w:p>
        </w:tc>
        <w:tc>
          <w:tcPr>
            <w:tcW w:w="0" w:type="auto"/>
            <w:vAlign w:val="center"/>
          </w:tcPr>
          <w:p w14:paraId="28C6DC19"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WL, NBI, LCI</w:t>
            </w:r>
          </w:p>
        </w:tc>
        <w:tc>
          <w:tcPr>
            <w:tcW w:w="0" w:type="auto"/>
            <w:vAlign w:val="center"/>
          </w:tcPr>
          <w:p w14:paraId="6FF66F30"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Images</w:t>
            </w:r>
          </w:p>
        </w:tc>
        <w:tc>
          <w:tcPr>
            <w:tcW w:w="2034" w:type="dxa"/>
            <w:vAlign w:val="center"/>
          </w:tcPr>
          <w:p w14:paraId="5C1488E9"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 xml:space="preserve">CNN: </w:t>
            </w:r>
            <w:proofErr w:type="spellStart"/>
            <w:r w:rsidRPr="003A5238">
              <w:rPr>
                <w:rFonts w:ascii="Book Antiqua" w:hAnsi="Book Antiqua"/>
              </w:rPr>
              <w:t>EfficientNet</w:t>
            </w:r>
            <w:proofErr w:type="spellEnd"/>
          </w:p>
        </w:tc>
        <w:tc>
          <w:tcPr>
            <w:tcW w:w="2630" w:type="dxa"/>
            <w:vAlign w:val="center"/>
          </w:tcPr>
          <w:p w14:paraId="1AD531E2"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Polyp classification: benign from pre-malignant</w:t>
            </w:r>
          </w:p>
        </w:tc>
        <w:tc>
          <w:tcPr>
            <w:tcW w:w="0" w:type="auto"/>
            <w:vAlign w:val="center"/>
          </w:tcPr>
          <w:p w14:paraId="7FE75967"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95%</w:t>
            </w:r>
          </w:p>
        </w:tc>
        <w:tc>
          <w:tcPr>
            <w:tcW w:w="0" w:type="auto"/>
            <w:vAlign w:val="center"/>
          </w:tcPr>
          <w:p w14:paraId="695DCE5C"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96%</w:t>
            </w:r>
          </w:p>
        </w:tc>
        <w:tc>
          <w:tcPr>
            <w:tcW w:w="0" w:type="auto"/>
            <w:vAlign w:val="center"/>
          </w:tcPr>
          <w:p w14:paraId="4EC288B2"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93%</w:t>
            </w:r>
          </w:p>
        </w:tc>
      </w:tr>
      <w:tr w:rsidR="003A5238" w:rsidRPr="003A5238" w14:paraId="65E31264" w14:textId="77777777" w:rsidTr="0085257B">
        <w:tc>
          <w:tcPr>
            <w:tcW w:w="0" w:type="auto"/>
            <w:vAlign w:val="center"/>
          </w:tcPr>
          <w:p w14:paraId="44B26EF5" w14:textId="1573D5DC" w:rsidR="00083C48" w:rsidRPr="003A5238" w:rsidRDefault="00083C48" w:rsidP="00083C48">
            <w:pPr>
              <w:snapToGrid w:val="0"/>
              <w:spacing w:line="360" w:lineRule="auto"/>
              <w:rPr>
                <w:rFonts w:ascii="Book Antiqua" w:hAnsi="Book Antiqua"/>
                <w:vertAlign w:val="superscript"/>
              </w:rPr>
            </w:pPr>
            <w:r w:rsidRPr="003A5238">
              <w:rPr>
                <w:rFonts w:ascii="Book Antiqua" w:hAnsi="Book Antiqua"/>
              </w:rPr>
              <w:t xml:space="preserve">Hwang </w:t>
            </w:r>
            <w:r w:rsidRPr="003A5238">
              <w:rPr>
                <w:rFonts w:ascii="Book Antiqua" w:hAnsi="Book Antiqua"/>
                <w:i/>
                <w:iCs/>
              </w:rPr>
              <w:t xml:space="preserve">et </w:t>
            </w:r>
            <w:proofErr w:type="gramStart"/>
            <w:r w:rsidRPr="003A5238">
              <w:rPr>
                <w:rFonts w:ascii="Book Antiqua" w:hAnsi="Book Antiqua"/>
                <w:i/>
                <w:iCs/>
              </w:rPr>
              <w:t>al</w:t>
            </w:r>
            <w:r w:rsidRPr="003A5238">
              <w:rPr>
                <w:rFonts w:ascii="Book Antiqua" w:hAnsi="Book Antiqua"/>
                <w:vertAlign w:val="superscript"/>
              </w:rPr>
              <w:t>[</w:t>
            </w:r>
            <w:proofErr w:type="gramEnd"/>
            <w:r w:rsidRPr="003A5238">
              <w:rPr>
                <w:rFonts w:ascii="Book Antiqua" w:hAnsi="Book Antiqua"/>
                <w:vertAlign w:val="superscript"/>
              </w:rPr>
              <w:t>46]</w:t>
            </w:r>
          </w:p>
        </w:tc>
        <w:tc>
          <w:tcPr>
            <w:tcW w:w="0" w:type="auto"/>
            <w:vAlign w:val="center"/>
          </w:tcPr>
          <w:p w14:paraId="0C577BAF"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Colonoscopy</w:t>
            </w:r>
          </w:p>
        </w:tc>
        <w:tc>
          <w:tcPr>
            <w:tcW w:w="0" w:type="auto"/>
            <w:vAlign w:val="center"/>
          </w:tcPr>
          <w:p w14:paraId="1330916A"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WL</w:t>
            </w:r>
          </w:p>
        </w:tc>
        <w:tc>
          <w:tcPr>
            <w:tcW w:w="0" w:type="auto"/>
            <w:vAlign w:val="center"/>
          </w:tcPr>
          <w:p w14:paraId="494742C2"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Images</w:t>
            </w:r>
          </w:p>
        </w:tc>
        <w:tc>
          <w:tcPr>
            <w:tcW w:w="2034" w:type="dxa"/>
            <w:vAlign w:val="center"/>
          </w:tcPr>
          <w:p w14:paraId="4DD8EF9B"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Customized CNN</w:t>
            </w:r>
          </w:p>
        </w:tc>
        <w:tc>
          <w:tcPr>
            <w:tcW w:w="2630" w:type="dxa"/>
            <w:vAlign w:val="center"/>
          </w:tcPr>
          <w:p w14:paraId="166CF310"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Polyp detection and segmentation</w:t>
            </w:r>
          </w:p>
        </w:tc>
        <w:tc>
          <w:tcPr>
            <w:tcW w:w="0" w:type="auto"/>
            <w:vAlign w:val="center"/>
          </w:tcPr>
          <w:p w14:paraId="6CB579E9"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w:t>
            </w:r>
          </w:p>
        </w:tc>
        <w:tc>
          <w:tcPr>
            <w:tcW w:w="0" w:type="auto"/>
            <w:vAlign w:val="center"/>
          </w:tcPr>
          <w:p w14:paraId="0912DC54"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w:t>
            </w:r>
          </w:p>
        </w:tc>
        <w:tc>
          <w:tcPr>
            <w:tcW w:w="0" w:type="auto"/>
            <w:vAlign w:val="center"/>
          </w:tcPr>
          <w:p w14:paraId="339B3F95"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w:t>
            </w:r>
          </w:p>
        </w:tc>
      </w:tr>
      <w:tr w:rsidR="003A5238" w:rsidRPr="003A5238" w14:paraId="73F043AB" w14:textId="77777777" w:rsidTr="0085257B">
        <w:tc>
          <w:tcPr>
            <w:tcW w:w="0" w:type="auto"/>
            <w:vAlign w:val="center"/>
          </w:tcPr>
          <w:p w14:paraId="5345694F" w14:textId="07F545FE" w:rsidR="00083C48" w:rsidRPr="003A5238" w:rsidRDefault="00083C48" w:rsidP="00083C48">
            <w:pPr>
              <w:snapToGrid w:val="0"/>
              <w:spacing w:line="360" w:lineRule="auto"/>
              <w:rPr>
                <w:rFonts w:ascii="Book Antiqua" w:hAnsi="Book Antiqua"/>
                <w:vertAlign w:val="superscript"/>
              </w:rPr>
            </w:pPr>
            <w:r w:rsidRPr="003A5238">
              <w:rPr>
                <w:rFonts w:ascii="Book Antiqua" w:hAnsi="Book Antiqua"/>
              </w:rPr>
              <w:t xml:space="preserve">Park </w:t>
            </w:r>
            <w:r w:rsidRPr="003A5238">
              <w:rPr>
                <w:rFonts w:ascii="Book Antiqua" w:hAnsi="Book Antiqua"/>
                <w:i/>
                <w:iCs/>
              </w:rPr>
              <w:t xml:space="preserve">et </w:t>
            </w:r>
            <w:proofErr w:type="gramStart"/>
            <w:r w:rsidRPr="003A5238">
              <w:rPr>
                <w:rFonts w:ascii="Book Antiqua" w:hAnsi="Book Antiqua"/>
                <w:i/>
                <w:iCs/>
              </w:rPr>
              <w:t>al</w:t>
            </w:r>
            <w:r w:rsidRPr="003A5238">
              <w:rPr>
                <w:rFonts w:ascii="Book Antiqua" w:hAnsi="Book Antiqua"/>
                <w:vertAlign w:val="superscript"/>
              </w:rPr>
              <w:t>[</w:t>
            </w:r>
            <w:proofErr w:type="gramEnd"/>
            <w:r w:rsidRPr="003A5238">
              <w:rPr>
                <w:rFonts w:ascii="Book Antiqua" w:hAnsi="Book Antiqua"/>
                <w:vertAlign w:val="superscript"/>
              </w:rPr>
              <w:t>53]</w:t>
            </w:r>
          </w:p>
        </w:tc>
        <w:tc>
          <w:tcPr>
            <w:tcW w:w="0" w:type="auto"/>
            <w:vAlign w:val="center"/>
          </w:tcPr>
          <w:p w14:paraId="28E5D384"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Colonoscopy</w:t>
            </w:r>
          </w:p>
        </w:tc>
        <w:tc>
          <w:tcPr>
            <w:tcW w:w="0" w:type="auto"/>
            <w:vAlign w:val="center"/>
          </w:tcPr>
          <w:p w14:paraId="13F0444D"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WL</w:t>
            </w:r>
          </w:p>
        </w:tc>
        <w:tc>
          <w:tcPr>
            <w:tcW w:w="0" w:type="auto"/>
            <w:vAlign w:val="center"/>
          </w:tcPr>
          <w:p w14:paraId="0378ED2E"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Images</w:t>
            </w:r>
          </w:p>
        </w:tc>
        <w:tc>
          <w:tcPr>
            <w:tcW w:w="2034" w:type="dxa"/>
            <w:vAlign w:val="center"/>
          </w:tcPr>
          <w:p w14:paraId="512FC1D2"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Customized CNN</w:t>
            </w:r>
          </w:p>
        </w:tc>
        <w:tc>
          <w:tcPr>
            <w:tcW w:w="2630" w:type="dxa"/>
            <w:vAlign w:val="center"/>
          </w:tcPr>
          <w:p w14:paraId="302B7366"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Whole image classification: normal, adenoma and adenocarcinoma</w:t>
            </w:r>
          </w:p>
        </w:tc>
        <w:tc>
          <w:tcPr>
            <w:tcW w:w="0" w:type="auto"/>
            <w:vAlign w:val="center"/>
          </w:tcPr>
          <w:p w14:paraId="0DF6EF4B"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94%</w:t>
            </w:r>
          </w:p>
        </w:tc>
        <w:tc>
          <w:tcPr>
            <w:tcW w:w="0" w:type="auto"/>
            <w:vAlign w:val="center"/>
          </w:tcPr>
          <w:p w14:paraId="5546BE8D"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~94%</w:t>
            </w:r>
          </w:p>
        </w:tc>
        <w:tc>
          <w:tcPr>
            <w:tcW w:w="0" w:type="auto"/>
            <w:vAlign w:val="center"/>
          </w:tcPr>
          <w:p w14:paraId="16090ACE"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w:t>
            </w:r>
          </w:p>
        </w:tc>
      </w:tr>
      <w:tr w:rsidR="003A5238" w:rsidRPr="003A5238" w14:paraId="331122AA" w14:textId="77777777" w:rsidTr="0085257B">
        <w:tc>
          <w:tcPr>
            <w:tcW w:w="0" w:type="auto"/>
            <w:tcBorders>
              <w:bottom w:val="single" w:sz="4" w:space="0" w:color="auto"/>
            </w:tcBorders>
            <w:vAlign w:val="center"/>
          </w:tcPr>
          <w:p w14:paraId="6360F839" w14:textId="678AC7DC" w:rsidR="00083C48" w:rsidRPr="003A5238" w:rsidRDefault="00083C48" w:rsidP="00083C48">
            <w:pPr>
              <w:snapToGrid w:val="0"/>
              <w:spacing w:line="360" w:lineRule="auto"/>
              <w:rPr>
                <w:rFonts w:ascii="Book Antiqua" w:hAnsi="Book Antiqua"/>
                <w:vertAlign w:val="superscript"/>
              </w:rPr>
            </w:pPr>
            <w:proofErr w:type="spellStart"/>
            <w:r w:rsidRPr="003A5238">
              <w:rPr>
                <w:rFonts w:ascii="Book Antiqua" w:hAnsi="Book Antiqua"/>
              </w:rPr>
              <w:t>Viscaino</w:t>
            </w:r>
            <w:proofErr w:type="spellEnd"/>
            <w:r w:rsidRPr="003A5238">
              <w:rPr>
                <w:rFonts w:ascii="Book Antiqua" w:hAnsi="Book Antiqua"/>
              </w:rPr>
              <w:t xml:space="preserve"> </w:t>
            </w:r>
            <w:r w:rsidRPr="003A5238">
              <w:rPr>
                <w:rFonts w:ascii="Book Antiqua" w:hAnsi="Book Antiqua"/>
                <w:i/>
                <w:iCs/>
              </w:rPr>
              <w:t xml:space="preserve">et </w:t>
            </w:r>
            <w:proofErr w:type="gramStart"/>
            <w:r w:rsidRPr="003A5238">
              <w:rPr>
                <w:rFonts w:ascii="Book Antiqua" w:hAnsi="Book Antiqua"/>
                <w:i/>
                <w:iCs/>
              </w:rPr>
              <w:t>al</w:t>
            </w:r>
            <w:r w:rsidRPr="003A5238">
              <w:rPr>
                <w:rFonts w:ascii="Book Antiqua" w:hAnsi="Book Antiqua"/>
                <w:vertAlign w:val="superscript"/>
              </w:rPr>
              <w:t>[</w:t>
            </w:r>
            <w:proofErr w:type="gramEnd"/>
            <w:r w:rsidRPr="003A5238">
              <w:rPr>
                <w:rFonts w:ascii="Book Antiqua" w:hAnsi="Book Antiqua"/>
                <w:vertAlign w:val="superscript"/>
              </w:rPr>
              <w:t>54]</w:t>
            </w:r>
          </w:p>
        </w:tc>
        <w:tc>
          <w:tcPr>
            <w:tcW w:w="0" w:type="auto"/>
            <w:tcBorders>
              <w:bottom w:val="single" w:sz="4" w:space="0" w:color="auto"/>
            </w:tcBorders>
            <w:vAlign w:val="center"/>
          </w:tcPr>
          <w:p w14:paraId="1A1F7B5A"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Colonoscopy</w:t>
            </w:r>
          </w:p>
        </w:tc>
        <w:tc>
          <w:tcPr>
            <w:tcW w:w="0" w:type="auto"/>
            <w:tcBorders>
              <w:bottom w:val="single" w:sz="4" w:space="0" w:color="auto"/>
            </w:tcBorders>
            <w:vAlign w:val="center"/>
          </w:tcPr>
          <w:p w14:paraId="44CBDA9A"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Greyscale</w:t>
            </w:r>
          </w:p>
        </w:tc>
        <w:tc>
          <w:tcPr>
            <w:tcW w:w="0" w:type="auto"/>
            <w:tcBorders>
              <w:bottom w:val="single" w:sz="4" w:space="0" w:color="auto"/>
            </w:tcBorders>
            <w:vAlign w:val="center"/>
          </w:tcPr>
          <w:p w14:paraId="5B8E148B"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Images</w:t>
            </w:r>
          </w:p>
        </w:tc>
        <w:tc>
          <w:tcPr>
            <w:tcW w:w="2034" w:type="dxa"/>
            <w:tcBorders>
              <w:bottom w:val="single" w:sz="4" w:space="0" w:color="auto"/>
            </w:tcBorders>
            <w:vAlign w:val="center"/>
          </w:tcPr>
          <w:p w14:paraId="74B70716"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Support vector machine</w:t>
            </w:r>
          </w:p>
          <w:p w14:paraId="2C97DB18"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Decision trees</w:t>
            </w:r>
          </w:p>
          <w:p w14:paraId="58BCE42F"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 xml:space="preserve">k-nearest </w:t>
            </w:r>
            <w:proofErr w:type="spellStart"/>
            <w:r w:rsidRPr="003A5238">
              <w:rPr>
                <w:rFonts w:ascii="Book Antiqua" w:hAnsi="Book Antiqua"/>
              </w:rPr>
              <w:t>neighbours</w:t>
            </w:r>
            <w:proofErr w:type="spellEnd"/>
          </w:p>
          <w:p w14:paraId="618ACF51"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Random forest</w:t>
            </w:r>
          </w:p>
        </w:tc>
        <w:tc>
          <w:tcPr>
            <w:tcW w:w="2630" w:type="dxa"/>
            <w:tcBorders>
              <w:bottom w:val="single" w:sz="4" w:space="0" w:color="auto"/>
            </w:tcBorders>
            <w:vAlign w:val="center"/>
          </w:tcPr>
          <w:p w14:paraId="25403403"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Whole image classification: polyp and non-polyp</w:t>
            </w:r>
          </w:p>
        </w:tc>
        <w:tc>
          <w:tcPr>
            <w:tcW w:w="0" w:type="auto"/>
            <w:tcBorders>
              <w:bottom w:val="single" w:sz="4" w:space="0" w:color="auto"/>
            </w:tcBorders>
            <w:vAlign w:val="center"/>
          </w:tcPr>
          <w:p w14:paraId="2B182BE9"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97%</w:t>
            </w:r>
          </w:p>
        </w:tc>
        <w:tc>
          <w:tcPr>
            <w:tcW w:w="0" w:type="auto"/>
            <w:tcBorders>
              <w:bottom w:val="single" w:sz="4" w:space="0" w:color="auto"/>
            </w:tcBorders>
            <w:vAlign w:val="center"/>
          </w:tcPr>
          <w:p w14:paraId="595954CC"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98%</w:t>
            </w:r>
          </w:p>
        </w:tc>
        <w:tc>
          <w:tcPr>
            <w:tcW w:w="0" w:type="auto"/>
            <w:tcBorders>
              <w:bottom w:val="single" w:sz="4" w:space="0" w:color="auto"/>
            </w:tcBorders>
            <w:vAlign w:val="center"/>
          </w:tcPr>
          <w:p w14:paraId="5316F711" w14:textId="77777777" w:rsidR="00083C48" w:rsidRPr="003A5238" w:rsidRDefault="00083C48" w:rsidP="00083C48">
            <w:pPr>
              <w:snapToGrid w:val="0"/>
              <w:spacing w:line="360" w:lineRule="auto"/>
              <w:rPr>
                <w:rFonts w:ascii="Book Antiqua" w:hAnsi="Book Antiqua"/>
              </w:rPr>
            </w:pPr>
            <w:r w:rsidRPr="003A5238">
              <w:rPr>
                <w:rFonts w:ascii="Book Antiqua" w:hAnsi="Book Antiqua"/>
              </w:rPr>
              <w:t>96%</w:t>
            </w:r>
          </w:p>
        </w:tc>
      </w:tr>
      <w:tr w:rsidR="003A5238" w:rsidRPr="003A5238" w14:paraId="43B0869C" w14:textId="77777777" w:rsidTr="0077177E">
        <w:tc>
          <w:tcPr>
            <w:tcW w:w="0" w:type="auto"/>
            <w:gridSpan w:val="9"/>
            <w:tcBorders>
              <w:top w:val="single" w:sz="4" w:space="0" w:color="auto"/>
              <w:bottom w:val="nil"/>
            </w:tcBorders>
            <w:vAlign w:val="center"/>
          </w:tcPr>
          <w:p w14:paraId="336BA548" w14:textId="63862AB3" w:rsidR="00083C48" w:rsidRPr="003A5238" w:rsidRDefault="00083C48" w:rsidP="00083C48">
            <w:pPr>
              <w:snapToGrid w:val="0"/>
              <w:spacing w:line="360" w:lineRule="auto"/>
              <w:rPr>
                <w:rFonts w:ascii="Book Antiqua" w:hAnsi="Book Antiqua"/>
              </w:rPr>
            </w:pPr>
            <w:r w:rsidRPr="003A5238">
              <w:rPr>
                <w:rFonts w:ascii="Book Antiqua" w:hAnsi="Book Antiqua"/>
              </w:rPr>
              <w:t xml:space="preserve">WL: </w:t>
            </w:r>
            <w:r w:rsidR="003A5238" w:rsidRPr="003A5238">
              <w:rPr>
                <w:rFonts w:ascii="Book Antiqua" w:hAnsi="Book Antiqua"/>
              </w:rPr>
              <w:t>W</w:t>
            </w:r>
            <w:r w:rsidRPr="003A5238">
              <w:rPr>
                <w:rFonts w:ascii="Book Antiqua" w:hAnsi="Book Antiqua"/>
              </w:rPr>
              <w:t>hite light</w:t>
            </w:r>
            <w:r w:rsidR="003A5238" w:rsidRPr="003A5238">
              <w:rPr>
                <w:rFonts w:ascii="Book Antiqua" w:hAnsi="Book Antiqua"/>
              </w:rPr>
              <w:t>;</w:t>
            </w:r>
            <w:r w:rsidRPr="003A5238">
              <w:rPr>
                <w:rFonts w:ascii="Book Antiqua" w:hAnsi="Book Antiqua"/>
              </w:rPr>
              <w:t xml:space="preserve"> NBI: </w:t>
            </w:r>
            <w:r w:rsidR="003A5238" w:rsidRPr="003A5238">
              <w:rPr>
                <w:rFonts w:ascii="Book Antiqua" w:hAnsi="Book Antiqua"/>
              </w:rPr>
              <w:t>N</w:t>
            </w:r>
            <w:r w:rsidRPr="003A5238">
              <w:rPr>
                <w:rFonts w:ascii="Book Antiqua" w:hAnsi="Book Antiqua"/>
              </w:rPr>
              <w:t>arrow-band imaging</w:t>
            </w:r>
            <w:r w:rsidR="003A5238" w:rsidRPr="003A5238">
              <w:rPr>
                <w:rFonts w:ascii="Book Antiqua" w:hAnsi="Book Antiqua"/>
              </w:rPr>
              <w:t>;</w:t>
            </w:r>
            <w:r w:rsidRPr="003A5238">
              <w:rPr>
                <w:rFonts w:ascii="Book Antiqua" w:hAnsi="Book Antiqua"/>
              </w:rPr>
              <w:t xml:space="preserve"> LCI: </w:t>
            </w:r>
            <w:r w:rsidR="003A5238" w:rsidRPr="003A5238">
              <w:rPr>
                <w:rFonts w:ascii="Book Antiqua" w:hAnsi="Book Antiqua"/>
              </w:rPr>
              <w:t>L</w:t>
            </w:r>
            <w:r w:rsidRPr="003A5238">
              <w:rPr>
                <w:rFonts w:ascii="Book Antiqua" w:hAnsi="Book Antiqua"/>
              </w:rPr>
              <w:t xml:space="preserve">inked </w:t>
            </w:r>
            <w:proofErr w:type="spellStart"/>
            <w:r w:rsidRPr="003A5238">
              <w:rPr>
                <w:rFonts w:ascii="Book Antiqua" w:hAnsi="Book Antiqua"/>
              </w:rPr>
              <w:t>colour</w:t>
            </w:r>
            <w:proofErr w:type="spellEnd"/>
            <w:r w:rsidRPr="003A5238">
              <w:rPr>
                <w:rFonts w:ascii="Book Antiqua" w:hAnsi="Book Antiqua"/>
              </w:rPr>
              <w:t xml:space="preserve"> imaging</w:t>
            </w:r>
            <w:r w:rsidR="003A5238" w:rsidRPr="003A5238">
              <w:rPr>
                <w:rFonts w:ascii="Book Antiqua" w:hAnsi="Book Antiqua"/>
              </w:rPr>
              <w:t>;</w:t>
            </w:r>
            <w:r w:rsidRPr="003A5238">
              <w:rPr>
                <w:rFonts w:ascii="Book Antiqua" w:hAnsi="Book Antiqua"/>
              </w:rPr>
              <w:t xml:space="preserve"> Acc: </w:t>
            </w:r>
            <w:r w:rsidR="003A5238" w:rsidRPr="003A5238">
              <w:rPr>
                <w:rFonts w:ascii="Book Antiqua" w:hAnsi="Book Antiqua"/>
              </w:rPr>
              <w:t>A</w:t>
            </w:r>
            <w:r w:rsidRPr="003A5238">
              <w:rPr>
                <w:rFonts w:ascii="Book Antiqua" w:hAnsi="Book Antiqua"/>
              </w:rPr>
              <w:t>ccuracy</w:t>
            </w:r>
            <w:r w:rsidR="003A5238" w:rsidRPr="003A5238">
              <w:rPr>
                <w:rFonts w:ascii="Book Antiqua" w:hAnsi="Book Antiqua"/>
              </w:rPr>
              <w:t>;</w:t>
            </w:r>
            <w:r w:rsidRPr="003A5238">
              <w:rPr>
                <w:rFonts w:ascii="Book Antiqua" w:hAnsi="Book Antiqua"/>
              </w:rPr>
              <w:t xml:space="preserve"> Sen: </w:t>
            </w:r>
            <w:r w:rsidR="003A5238" w:rsidRPr="003A5238">
              <w:rPr>
                <w:rFonts w:ascii="Book Antiqua" w:hAnsi="Book Antiqua"/>
              </w:rPr>
              <w:t>S</w:t>
            </w:r>
            <w:r w:rsidRPr="003A5238">
              <w:rPr>
                <w:rFonts w:ascii="Book Antiqua" w:hAnsi="Book Antiqua"/>
              </w:rPr>
              <w:t>ensitivity</w:t>
            </w:r>
            <w:r w:rsidR="003A5238" w:rsidRPr="003A5238">
              <w:rPr>
                <w:rFonts w:ascii="Book Antiqua" w:hAnsi="Book Antiqua"/>
              </w:rPr>
              <w:t>;</w:t>
            </w:r>
            <w:r w:rsidRPr="003A5238">
              <w:rPr>
                <w:rFonts w:ascii="Book Antiqua" w:hAnsi="Book Antiqua"/>
              </w:rPr>
              <w:t xml:space="preserve"> </w:t>
            </w:r>
            <w:proofErr w:type="spellStart"/>
            <w:r w:rsidRPr="003A5238">
              <w:rPr>
                <w:rFonts w:ascii="Book Antiqua" w:hAnsi="Book Antiqua"/>
              </w:rPr>
              <w:t>Spe</w:t>
            </w:r>
            <w:proofErr w:type="spellEnd"/>
            <w:r w:rsidRPr="003A5238">
              <w:rPr>
                <w:rFonts w:ascii="Book Antiqua" w:hAnsi="Book Antiqua"/>
              </w:rPr>
              <w:t xml:space="preserve">: </w:t>
            </w:r>
            <w:r w:rsidR="003A5238" w:rsidRPr="003A5238">
              <w:rPr>
                <w:rFonts w:ascii="Book Antiqua" w:hAnsi="Book Antiqua"/>
              </w:rPr>
              <w:t>S</w:t>
            </w:r>
            <w:r w:rsidRPr="003A5238">
              <w:rPr>
                <w:rFonts w:ascii="Book Antiqua" w:hAnsi="Book Antiqua"/>
              </w:rPr>
              <w:t>pecificity</w:t>
            </w:r>
            <w:r w:rsidR="003A5238" w:rsidRPr="003A5238">
              <w:rPr>
                <w:rFonts w:ascii="Book Antiqua" w:hAnsi="Book Antiqua"/>
              </w:rPr>
              <w:t>.</w:t>
            </w:r>
          </w:p>
        </w:tc>
      </w:tr>
    </w:tbl>
    <w:p w14:paraId="6628E523" w14:textId="77777777" w:rsidR="00083C48" w:rsidRPr="00083C48" w:rsidRDefault="00083C48" w:rsidP="00083C48">
      <w:pPr>
        <w:tabs>
          <w:tab w:val="left" w:pos="1567"/>
        </w:tabs>
        <w:snapToGrid w:val="0"/>
        <w:spacing w:line="360" w:lineRule="auto"/>
        <w:rPr>
          <w:rFonts w:ascii="Book Antiqua" w:hAnsi="Book Antiqua"/>
        </w:rPr>
        <w:sectPr w:rsidR="00083C48" w:rsidRPr="00083C48" w:rsidSect="00C26785">
          <w:pgSz w:w="15840" w:h="12240" w:orient="landscape"/>
          <w:pgMar w:top="1417" w:right="1701" w:bottom="1417" w:left="1701" w:header="708" w:footer="708" w:gutter="0"/>
          <w:cols w:space="708"/>
          <w:docGrid w:linePitch="360"/>
        </w:sectPr>
      </w:pPr>
    </w:p>
    <w:p w14:paraId="49EB6115" w14:textId="5D84CE4B" w:rsidR="00083C48" w:rsidRPr="00083C48" w:rsidRDefault="00083C48" w:rsidP="00083C48">
      <w:pPr>
        <w:snapToGrid w:val="0"/>
        <w:spacing w:line="360" w:lineRule="auto"/>
        <w:jc w:val="both"/>
        <w:rPr>
          <w:rFonts w:ascii="Book Antiqua" w:eastAsia="Book Antiqua" w:hAnsi="Book Antiqua" w:cs="Book Antiqua"/>
        </w:rPr>
      </w:pPr>
      <w:r w:rsidRPr="00083C48">
        <w:rPr>
          <w:rFonts w:ascii="Book Antiqua" w:eastAsia="Book Antiqua" w:hAnsi="Book Antiqua" w:cs="Book Antiqua"/>
          <w:b/>
        </w:rPr>
        <w:lastRenderedPageBreak/>
        <w:t>Table 4</w:t>
      </w:r>
      <w:r w:rsidRPr="00083C48">
        <w:rPr>
          <w:rFonts w:ascii="Book Antiqua" w:eastAsia="Book Antiqua" w:hAnsi="Book Antiqua" w:cs="Book Antiqua"/>
        </w:rPr>
        <w:t xml:space="preserve"> </w:t>
      </w:r>
      <w:r w:rsidRPr="00083C48">
        <w:rPr>
          <w:rFonts w:ascii="Book Antiqua" w:eastAsia="Book Antiqua" w:hAnsi="Book Antiqua" w:cs="Book Antiqua"/>
          <w:b/>
          <w:bCs/>
        </w:rPr>
        <w:t>Summary of publicly available colonoscopy datasets</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710"/>
        <w:gridCol w:w="2291"/>
        <w:gridCol w:w="1826"/>
        <w:gridCol w:w="1721"/>
      </w:tblGrid>
      <w:tr w:rsidR="00083C48" w:rsidRPr="00083C48" w14:paraId="4259FB44" w14:textId="77777777" w:rsidTr="00B524E0">
        <w:trPr>
          <w:jc w:val="center"/>
        </w:trPr>
        <w:tc>
          <w:tcPr>
            <w:tcW w:w="2817" w:type="dxa"/>
            <w:tcBorders>
              <w:top w:val="single" w:sz="4" w:space="0" w:color="auto"/>
              <w:bottom w:val="single" w:sz="4" w:space="0" w:color="auto"/>
            </w:tcBorders>
          </w:tcPr>
          <w:p w14:paraId="65F835A6" w14:textId="77777777" w:rsidR="00083C48" w:rsidRPr="00083C48" w:rsidRDefault="00083C48" w:rsidP="00083C48">
            <w:pPr>
              <w:snapToGrid w:val="0"/>
              <w:spacing w:line="360" w:lineRule="auto"/>
              <w:jc w:val="center"/>
              <w:rPr>
                <w:rFonts w:ascii="Book Antiqua" w:hAnsi="Book Antiqua"/>
                <w:b/>
                <w:bCs/>
              </w:rPr>
            </w:pPr>
            <w:r w:rsidRPr="00083C48">
              <w:rPr>
                <w:rFonts w:ascii="Book Antiqua" w:hAnsi="Book Antiqua"/>
                <w:b/>
                <w:bCs/>
              </w:rPr>
              <w:t>Dataset</w:t>
            </w:r>
          </w:p>
        </w:tc>
        <w:tc>
          <w:tcPr>
            <w:tcW w:w="710" w:type="dxa"/>
            <w:tcBorders>
              <w:top w:val="single" w:sz="4" w:space="0" w:color="auto"/>
              <w:bottom w:val="single" w:sz="4" w:space="0" w:color="auto"/>
            </w:tcBorders>
          </w:tcPr>
          <w:p w14:paraId="7E2F0508" w14:textId="77777777" w:rsidR="00083C48" w:rsidRPr="00083C48" w:rsidRDefault="00083C48" w:rsidP="00083C48">
            <w:pPr>
              <w:snapToGrid w:val="0"/>
              <w:spacing w:line="360" w:lineRule="auto"/>
              <w:jc w:val="center"/>
              <w:rPr>
                <w:rFonts w:ascii="Book Antiqua" w:hAnsi="Book Antiqua"/>
                <w:b/>
                <w:bCs/>
              </w:rPr>
            </w:pPr>
            <w:r w:rsidRPr="00083C48">
              <w:rPr>
                <w:rFonts w:ascii="Book Antiqua" w:hAnsi="Book Antiqua"/>
                <w:b/>
                <w:bCs/>
              </w:rPr>
              <w:t>Year</w:t>
            </w:r>
          </w:p>
        </w:tc>
        <w:tc>
          <w:tcPr>
            <w:tcW w:w="2297" w:type="dxa"/>
            <w:tcBorders>
              <w:top w:val="single" w:sz="4" w:space="0" w:color="auto"/>
              <w:bottom w:val="single" w:sz="4" w:space="0" w:color="auto"/>
            </w:tcBorders>
          </w:tcPr>
          <w:p w14:paraId="6CE0FB0A" w14:textId="77777777" w:rsidR="00083C48" w:rsidRPr="00083C48" w:rsidRDefault="00083C48" w:rsidP="00083C48">
            <w:pPr>
              <w:snapToGrid w:val="0"/>
              <w:spacing w:line="360" w:lineRule="auto"/>
              <w:jc w:val="center"/>
              <w:rPr>
                <w:rFonts w:ascii="Book Antiqua" w:hAnsi="Book Antiqua"/>
                <w:b/>
                <w:bCs/>
              </w:rPr>
            </w:pPr>
            <w:r w:rsidRPr="00083C48">
              <w:rPr>
                <w:rFonts w:ascii="Book Antiqua" w:hAnsi="Book Antiqua"/>
                <w:b/>
                <w:bCs/>
              </w:rPr>
              <w:t>Description</w:t>
            </w:r>
          </w:p>
        </w:tc>
        <w:tc>
          <w:tcPr>
            <w:tcW w:w="1832" w:type="dxa"/>
            <w:tcBorders>
              <w:top w:val="single" w:sz="4" w:space="0" w:color="auto"/>
              <w:bottom w:val="single" w:sz="4" w:space="0" w:color="auto"/>
            </w:tcBorders>
          </w:tcPr>
          <w:p w14:paraId="0E0BA7A5" w14:textId="77777777" w:rsidR="00083C48" w:rsidRPr="00083C48" w:rsidRDefault="00083C48" w:rsidP="00083C48">
            <w:pPr>
              <w:snapToGrid w:val="0"/>
              <w:spacing w:line="360" w:lineRule="auto"/>
              <w:jc w:val="center"/>
              <w:rPr>
                <w:rFonts w:ascii="Book Antiqua" w:hAnsi="Book Antiqua"/>
                <w:b/>
                <w:bCs/>
              </w:rPr>
            </w:pPr>
            <w:r w:rsidRPr="00083C48">
              <w:rPr>
                <w:rFonts w:ascii="Book Antiqua" w:hAnsi="Book Antiqua"/>
                <w:b/>
                <w:bCs/>
              </w:rPr>
              <w:t>Data type</w:t>
            </w:r>
          </w:p>
        </w:tc>
        <w:tc>
          <w:tcPr>
            <w:tcW w:w="1722" w:type="dxa"/>
            <w:tcBorders>
              <w:top w:val="single" w:sz="4" w:space="0" w:color="auto"/>
              <w:bottom w:val="single" w:sz="4" w:space="0" w:color="auto"/>
            </w:tcBorders>
          </w:tcPr>
          <w:p w14:paraId="702B25E7" w14:textId="77777777" w:rsidR="00083C48" w:rsidRPr="00083C48" w:rsidRDefault="00083C48" w:rsidP="00083C48">
            <w:pPr>
              <w:snapToGrid w:val="0"/>
              <w:spacing w:line="360" w:lineRule="auto"/>
              <w:jc w:val="center"/>
              <w:rPr>
                <w:rFonts w:ascii="Book Antiqua" w:hAnsi="Book Antiqua"/>
                <w:b/>
                <w:bCs/>
              </w:rPr>
            </w:pPr>
            <w:r w:rsidRPr="00083C48">
              <w:rPr>
                <w:rFonts w:ascii="Book Antiqua" w:hAnsi="Book Antiqua"/>
                <w:b/>
                <w:bCs/>
              </w:rPr>
              <w:t>Ground truth</w:t>
            </w:r>
          </w:p>
        </w:tc>
      </w:tr>
      <w:tr w:rsidR="00083C48" w:rsidRPr="00083C48" w14:paraId="5F6D7BA2" w14:textId="77777777" w:rsidTr="00B524E0">
        <w:trPr>
          <w:jc w:val="center"/>
        </w:trPr>
        <w:tc>
          <w:tcPr>
            <w:tcW w:w="2817" w:type="dxa"/>
            <w:tcBorders>
              <w:top w:val="single" w:sz="4" w:space="0" w:color="auto"/>
            </w:tcBorders>
            <w:vAlign w:val="center"/>
          </w:tcPr>
          <w:p w14:paraId="11092C5C" w14:textId="1B22674F" w:rsidR="00083C48" w:rsidRPr="00083C48" w:rsidRDefault="00083C48" w:rsidP="00083C48">
            <w:pPr>
              <w:snapToGrid w:val="0"/>
              <w:spacing w:line="360" w:lineRule="auto"/>
              <w:rPr>
                <w:rFonts w:ascii="Book Antiqua" w:hAnsi="Book Antiqua"/>
                <w:vertAlign w:val="superscript"/>
              </w:rPr>
            </w:pPr>
            <w:r w:rsidRPr="00083C48">
              <w:rPr>
                <w:rFonts w:ascii="Book Antiqua" w:hAnsi="Book Antiqua"/>
              </w:rPr>
              <w:t>CVC-</w:t>
            </w:r>
            <w:proofErr w:type="spellStart"/>
            <w:proofErr w:type="gramStart"/>
            <w:r w:rsidRPr="00083C48">
              <w:rPr>
                <w:rFonts w:ascii="Book Antiqua" w:hAnsi="Book Antiqua"/>
              </w:rPr>
              <w:t>ColonDB</w:t>
            </w:r>
            <w:proofErr w:type="spellEnd"/>
            <w:r w:rsidRPr="00083C48">
              <w:rPr>
                <w:rFonts w:ascii="Book Antiqua" w:hAnsi="Book Antiqua"/>
                <w:vertAlign w:val="superscript"/>
              </w:rPr>
              <w:t>[</w:t>
            </w:r>
            <w:proofErr w:type="gramEnd"/>
            <w:r w:rsidRPr="00083C48">
              <w:rPr>
                <w:rFonts w:ascii="Book Antiqua" w:hAnsi="Book Antiqua"/>
                <w:vertAlign w:val="superscript"/>
              </w:rPr>
              <w:t>29,58]</w:t>
            </w:r>
          </w:p>
        </w:tc>
        <w:tc>
          <w:tcPr>
            <w:tcW w:w="710" w:type="dxa"/>
            <w:tcBorders>
              <w:top w:val="single" w:sz="4" w:space="0" w:color="auto"/>
            </w:tcBorders>
            <w:vAlign w:val="center"/>
          </w:tcPr>
          <w:p w14:paraId="27F771EE"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2012</w:t>
            </w:r>
          </w:p>
        </w:tc>
        <w:tc>
          <w:tcPr>
            <w:tcW w:w="2297" w:type="dxa"/>
            <w:tcBorders>
              <w:top w:val="single" w:sz="4" w:space="0" w:color="auto"/>
            </w:tcBorders>
            <w:vAlign w:val="center"/>
          </w:tcPr>
          <w:p w14:paraId="5ADA8D41"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380 sequential WL images from 15 videos</w:t>
            </w:r>
          </w:p>
        </w:tc>
        <w:tc>
          <w:tcPr>
            <w:tcW w:w="1832" w:type="dxa"/>
            <w:tcBorders>
              <w:top w:val="single" w:sz="4" w:space="0" w:color="auto"/>
            </w:tcBorders>
            <w:vAlign w:val="center"/>
          </w:tcPr>
          <w:p w14:paraId="0D69CFA2"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Images</w:t>
            </w:r>
          </w:p>
          <w:p w14:paraId="2F4F253D" w14:textId="5CC9FE3C" w:rsidR="00083C48" w:rsidRPr="00083C48" w:rsidRDefault="00083C48" w:rsidP="00083C48">
            <w:pPr>
              <w:snapToGrid w:val="0"/>
              <w:spacing w:line="360" w:lineRule="auto"/>
              <w:rPr>
                <w:rFonts w:ascii="Book Antiqua" w:hAnsi="Book Antiqua"/>
              </w:rPr>
            </w:pPr>
            <w:r w:rsidRPr="00083C48">
              <w:rPr>
                <w:rFonts w:ascii="Book Antiqua" w:hAnsi="Book Antiqua"/>
              </w:rPr>
              <w:t>(574</w:t>
            </w:r>
            <w:r w:rsidR="003A5238">
              <w:rPr>
                <w:rFonts w:ascii="Book Antiqua" w:hAnsi="Book Antiqua"/>
              </w:rPr>
              <w:t xml:space="preserve"> </w:t>
            </w:r>
            <w:r w:rsidR="003A5238" w:rsidRPr="003A5238">
              <w:rPr>
                <w:rFonts w:ascii="Book Antiqua" w:hAnsi="Book Antiqua"/>
              </w:rPr>
              <w:t>×</w:t>
            </w:r>
            <w:r w:rsidR="003A5238">
              <w:rPr>
                <w:rFonts w:ascii="Book Antiqua" w:hAnsi="Book Antiqua"/>
              </w:rPr>
              <w:t xml:space="preserve"> </w:t>
            </w:r>
            <w:r w:rsidRPr="00083C48">
              <w:rPr>
                <w:rFonts w:ascii="Book Antiqua" w:hAnsi="Book Antiqua"/>
              </w:rPr>
              <w:t>500 pixels)</w:t>
            </w:r>
          </w:p>
        </w:tc>
        <w:tc>
          <w:tcPr>
            <w:tcW w:w="1722" w:type="dxa"/>
            <w:tcBorders>
              <w:top w:val="single" w:sz="4" w:space="0" w:color="auto"/>
            </w:tcBorders>
            <w:vAlign w:val="center"/>
          </w:tcPr>
          <w:p w14:paraId="0A544F29"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Binary mask to locate the polyp</w:t>
            </w:r>
          </w:p>
        </w:tc>
      </w:tr>
      <w:tr w:rsidR="00083C48" w:rsidRPr="00083C48" w14:paraId="4F931359" w14:textId="77777777" w:rsidTr="00B524E0">
        <w:trPr>
          <w:jc w:val="center"/>
        </w:trPr>
        <w:tc>
          <w:tcPr>
            <w:tcW w:w="2817" w:type="dxa"/>
            <w:vAlign w:val="center"/>
          </w:tcPr>
          <w:p w14:paraId="062CE859" w14:textId="24149632" w:rsidR="00083C48" w:rsidRPr="00083C48" w:rsidRDefault="00083C48" w:rsidP="00083C48">
            <w:pPr>
              <w:snapToGrid w:val="0"/>
              <w:spacing w:line="360" w:lineRule="auto"/>
              <w:rPr>
                <w:rFonts w:ascii="Book Antiqua" w:hAnsi="Book Antiqua"/>
                <w:vertAlign w:val="superscript"/>
              </w:rPr>
            </w:pPr>
            <w:r w:rsidRPr="00083C48">
              <w:rPr>
                <w:rFonts w:ascii="Book Antiqua" w:hAnsi="Book Antiqua"/>
              </w:rPr>
              <w:t>CVC-</w:t>
            </w:r>
            <w:proofErr w:type="spellStart"/>
            <w:proofErr w:type="gramStart"/>
            <w:r w:rsidRPr="00083C48">
              <w:rPr>
                <w:rFonts w:ascii="Book Antiqua" w:hAnsi="Book Antiqua"/>
              </w:rPr>
              <w:t>PolypHD</w:t>
            </w:r>
            <w:proofErr w:type="spellEnd"/>
            <w:r w:rsidRPr="00083C48">
              <w:rPr>
                <w:rFonts w:ascii="Book Antiqua" w:hAnsi="Book Antiqua"/>
                <w:vertAlign w:val="superscript"/>
              </w:rPr>
              <w:t>[</w:t>
            </w:r>
            <w:proofErr w:type="gramEnd"/>
            <w:r w:rsidRPr="00083C48">
              <w:rPr>
                <w:rFonts w:ascii="Book Antiqua" w:hAnsi="Book Antiqua"/>
                <w:vertAlign w:val="superscript"/>
              </w:rPr>
              <w:t>58,59]</w:t>
            </w:r>
          </w:p>
        </w:tc>
        <w:tc>
          <w:tcPr>
            <w:tcW w:w="710" w:type="dxa"/>
            <w:vAlign w:val="center"/>
          </w:tcPr>
          <w:p w14:paraId="03DA406E"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2012</w:t>
            </w:r>
          </w:p>
        </w:tc>
        <w:tc>
          <w:tcPr>
            <w:tcW w:w="2297" w:type="dxa"/>
            <w:vAlign w:val="center"/>
          </w:tcPr>
          <w:p w14:paraId="66E661DF"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56 WL images</w:t>
            </w:r>
          </w:p>
        </w:tc>
        <w:tc>
          <w:tcPr>
            <w:tcW w:w="1832" w:type="dxa"/>
            <w:vAlign w:val="center"/>
          </w:tcPr>
          <w:p w14:paraId="2F45A4C5"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Images</w:t>
            </w:r>
          </w:p>
          <w:p w14:paraId="1DCEDD9B" w14:textId="2B78490C" w:rsidR="00083C48" w:rsidRPr="00083C48" w:rsidRDefault="00083C48" w:rsidP="00083C48">
            <w:pPr>
              <w:snapToGrid w:val="0"/>
              <w:spacing w:line="360" w:lineRule="auto"/>
              <w:rPr>
                <w:rFonts w:ascii="Book Antiqua" w:hAnsi="Book Antiqua"/>
              </w:rPr>
            </w:pPr>
            <w:r w:rsidRPr="00083C48">
              <w:rPr>
                <w:rFonts w:ascii="Book Antiqua" w:hAnsi="Book Antiqua"/>
              </w:rPr>
              <w:t>(1920</w:t>
            </w:r>
            <w:r w:rsidR="003A5238">
              <w:rPr>
                <w:rFonts w:ascii="Book Antiqua" w:hAnsi="Book Antiqua"/>
              </w:rPr>
              <w:t xml:space="preserve"> </w:t>
            </w:r>
            <w:r w:rsidR="003A5238" w:rsidRPr="003A5238">
              <w:rPr>
                <w:rFonts w:ascii="Book Antiqua" w:hAnsi="Book Antiqua"/>
              </w:rPr>
              <w:t>×</w:t>
            </w:r>
            <w:r w:rsidR="003A5238">
              <w:rPr>
                <w:rFonts w:ascii="Book Antiqua" w:hAnsi="Book Antiqua"/>
              </w:rPr>
              <w:t xml:space="preserve"> </w:t>
            </w:r>
            <w:r w:rsidRPr="00083C48">
              <w:rPr>
                <w:rFonts w:ascii="Book Antiqua" w:hAnsi="Book Antiqua"/>
              </w:rPr>
              <w:t>1080 pixels)</w:t>
            </w:r>
          </w:p>
        </w:tc>
        <w:tc>
          <w:tcPr>
            <w:tcW w:w="1722" w:type="dxa"/>
            <w:vAlign w:val="center"/>
          </w:tcPr>
          <w:p w14:paraId="24183417"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Binary mask to locate the polyp</w:t>
            </w:r>
          </w:p>
        </w:tc>
      </w:tr>
      <w:tr w:rsidR="00083C48" w:rsidRPr="00083C48" w14:paraId="5C8B4C1C" w14:textId="77777777" w:rsidTr="00B524E0">
        <w:trPr>
          <w:jc w:val="center"/>
        </w:trPr>
        <w:tc>
          <w:tcPr>
            <w:tcW w:w="2817" w:type="dxa"/>
            <w:vAlign w:val="center"/>
          </w:tcPr>
          <w:p w14:paraId="585A11A0" w14:textId="44D2BA94" w:rsidR="00083C48" w:rsidRPr="00083C48" w:rsidRDefault="00083C48" w:rsidP="00083C48">
            <w:pPr>
              <w:snapToGrid w:val="0"/>
              <w:spacing w:line="360" w:lineRule="auto"/>
              <w:rPr>
                <w:rFonts w:ascii="Book Antiqua" w:hAnsi="Book Antiqua"/>
                <w:vertAlign w:val="superscript"/>
              </w:rPr>
            </w:pPr>
            <w:r w:rsidRPr="00083C48">
              <w:rPr>
                <w:rFonts w:ascii="Book Antiqua" w:hAnsi="Book Antiqua"/>
              </w:rPr>
              <w:t>ETIS-</w:t>
            </w:r>
            <w:proofErr w:type="spellStart"/>
            <w:proofErr w:type="gramStart"/>
            <w:r w:rsidRPr="00083C48">
              <w:rPr>
                <w:rFonts w:ascii="Book Antiqua" w:hAnsi="Book Antiqua"/>
              </w:rPr>
              <w:t>Larib</w:t>
            </w:r>
            <w:proofErr w:type="spellEnd"/>
            <w:r w:rsidRPr="00083C48">
              <w:rPr>
                <w:rFonts w:ascii="Book Antiqua" w:hAnsi="Book Antiqua"/>
                <w:vertAlign w:val="superscript"/>
              </w:rPr>
              <w:t>[</w:t>
            </w:r>
            <w:proofErr w:type="gramEnd"/>
            <w:r w:rsidRPr="00083C48">
              <w:rPr>
                <w:rFonts w:ascii="Book Antiqua" w:hAnsi="Book Antiqua"/>
                <w:vertAlign w:val="superscript"/>
              </w:rPr>
              <w:t>55]</w:t>
            </w:r>
          </w:p>
        </w:tc>
        <w:tc>
          <w:tcPr>
            <w:tcW w:w="710" w:type="dxa"/>
            <w:vAlign w:val="center"/>
          </w:tcPr>
          <w:p w14:paraId="12630E3B"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2014</w:t>
            </w:r>
          </w:p>
        </w:tc>
        <w:tc>
          <w:tcPr>
            <w:tcW w:w="2297" w:type="dxa"/>
            <w:vAlign w:val="center"/>
          </w:tcPr>
          <w:p w14:paraId="273EE075" w14:textId="2D56454D" w:rsidR="00083C48" w:rsidRPr="00083C48" w:rsidRDefault="00083C48" w:rsidP="00083C48">
            <w:pPr>
              <w:snapToGrid w:val="0"/>
              <w:spacing w:line="360" w:lineRule="auto"/>
              <w:rPr>
                <w:rFonts w:ascii="Book Antiqua" w:hAnsi="Book Antiqua"/>
              </w:rPr>
            </w:pPr>
            <w:r w:rsidRPr="00083C48">
              <w:rPr>
                <w:rFonts w:ascii="Book Antiqua" w:hAnsi="Book Antiqua"/>
              </w:rPr>
              <w:t>196 WL images from 34 video sequences</w:t>
            </w:r>
            <w:r w:rsidR="003A5238">
              <w:rPr>
                <w:rFonts w:ascii="Book Antiqua" w:hAnsi="Book Antiqua" w:hint="eastAsia"/>
                <w:lang w:eastAsia="zh-CN"/>
              </w:rPr>
              <w:t xml:space="preserve"> </w:t>
            </w:r>
            <w:r w:rsidRPr="00083C48">
              <w:rPr>
                <w:rFonts w:ascii="Book Antiqua" w:hAnsi="Book Antiqua"/>
              </w:rPr>
              <w:t>(44 different polyps)</w:t>
            </w:r>
          </w:p>
        </w:tc>
        <w:tc>
          <w:tcPr>
            <w:tcW w:w="1832" w:type="dxa"/>
            <w:vAlign w:val="center"/>
          </w:tcPr>
          <w:p w14:paraId="3235AC77"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Images</w:t>
            </w:r>
          </w:p>
          <w:p w14:paraId="50262167" w14:textId="37885C6F" w:rsidR="00083C48" w:rsidRPr="00083C48" w:rsidRDefault="00083C48" w:rsidP="00083C48">
            <w:pPr>
              <w:snapToGrid w:val="0"/>
              <w:spacing w:line="360" w:lineRule="auto"/>
              <w:rPr>
                <w:rFonts w:ascii="Book Antiqua" w:hAnsi="Book Antiqua"/>
              </w:rPr>
            </w:pPr>
            <w:r w:rsidRPr="00083C48">
              <w:rPr>
                <w:rFonts w:ascii="Book Antiqua" w:hAnsi="Book Antiqua"/>
              </w:rPr>
              <w:t>(1125</w:t>
            </w:r>
            <w:r w:rsidR="003A5238">
              <w:rPr>
                <w:rFonts w:ascii="Book Antiqua" w:hAnsi="Book Antiqua"/>
              </w:rPr>
              <w:t xml:space="preserve"> </w:t>
            </w:r>
            <w:r w:rsidR="003A5238" w:rsidRPr="003A5238">
              <w:rPr>
                <w:rFonts w:ascii="Book Antiqua" w:hAnsi="Book Antiqua"/>
              </w:rPr>
              <w:t>×</w:t>
            </w:r>
            <w:r w:rsidR="003A5238">
              <w:rPr>
                <w:rFonts w:ascii="Book Antiqua" w:hAnsi="Book Antiqua"/>
              </w:rPr>
              <w:t xml:space="preserve"> </w:t>
            </w:r>
            <w:r w:rsidRPr="00083C48">
              <w:rPr>
                <w:rFonts w:ascii="Book Antiqua" w:hAnsi="Book Antiqua"/>
              </w:rPr>
              <w:t>966)</w:t>
            </w:r>
          </w:p>
        </w:tc>
        <w:tc>
          <w:tcPr>
            <w:tcW w:w="1722" w:type="dxa"/>
            <w:vAlign w:val="center"/>
          </w:tcPr>
          <w:p w14:paraId="61DC53E4"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Binary mask to locate the polyp</w:t>
            </w:r>
          </w:p>
        </w:tc>
      </w:tr>
      <w:tr w:rsidR="00083C48" w:rsidRPr="00083C48" w14:paraId="11D80324" w14:textId="77777777" w:rsidTr="00B524E0">
        <w:trPr>
          <w:jc w:val="center"/>
        </w:trPr>
        <w:tc>
          <w:tcPr>
            <w:tcW w:w="2817" w:type="dxa"/>
            <w:vAlign w:val="center"/>
          </w:tcPr>
          <w:p w14:paraId="66F3B8CB" w14:textId="634CA55E" w:rsidR="00083C48" w:rsidRPr="00083C48" w:rsidRDefault="00083C48" w:rsidP="00083C48">
            <w:pPr>
              <w:snapToGrid w:val="0"/>
              <w:spacing w:line="360" w:lineRule="auto"/>
              <w:rPr>
                <w:rFonts w:ascii="Book Antiqua" w:hAnsi="Book Antiqua"/>
              </w:rPr>
            </w:pPr>
            <w:r w:rsidRPr="00083C48">
              <w:rPr>
                <w:rFonts w:ascii="Book Antiqua" w:hAnsi="Book Antiqua"/>
              </w:rPr>
              <w:t>CVC-</w:t>
            </w:r>
            <w:proofErr w:type="spellStart"/>
            <w:proofErr w:type="gramStart"/>
            <w:r w:rsidRPr="00083C48">
              <w:rPr>
                <w:rFonts w:ascii="Book Antiqua" w:hAnsi="Book Antiqua"/>
              </w:rPr>
              <w:t>ClinicDB</w:t>
            </w:r>
            <w:proofErr w:type="spellEnd"/>
            <w:r w:rsidRPr="00083C48">
              <w:rPr>
                <w:rFonts w:ascii="Book Antiqua" w:hAnsi="Book Antiqua"/>
                <w:vertAlign w:val="superscript"/>
              </w:rPr>
              <w:t>[</w:t>
            </w:r>
            <w:proofErr w:type="gramEnd"/>
            <w:r w:rsidRPr="00083C48">
              <w:rPr>
                <w:rFonts w:ascii="Book Antiqua" w:hAnsi="Book Antiqua"/>
                <w:vertAlign w:val="superscript"/>
              </w:rPr>
              <w:t>37]</w:t>
            </w:r>
          </w:p>
        </w:tc>
        <w:tc>
          <w:tcPr>
            <w:tcW w:w="710" w:type="dxa"/>
            <w:vAlign w:val="center"/>
          </w:tcPr>
          <w:p w14:paraId="2F052FCB"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2015</w:t>
            </w:r>
          </w:p>
        </w:tc>
        <w:tc>
          <w:tcPr>
            <w:tcW w:w="2297" w:type="dxa"/>
            <w:vAlign w:val="center"/>
          </w:tcPr>
          <w:p w14:paraId="750755BC"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612 sequential WL images from 31 videos sequences (31 different polyps)</w:t>
            </w:r>
          </w:p>
        </w:tc>
        <w:tc>
          <w:tcPr>
            <w:tcW w:w="1832" w:type="dxa"/>
            <w:vAlign w:val="center"/>
          </w:tcPr>
          <w:p w14:paraId="35710914"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Images</w:t>
            </w:r>
          </w:p>
          <w:p w14:paraId="4C7620CD" w14:textId="7F9C6FE9" w:rsidR="00083C48" w:rsidRPr="00083C48" w:rsidRDefault="00083C48" w:rsidP="00083C48">
            <w:pPr>
              <w:snapToGrid w:val="0"/>
              <w:spacing w:line="360" w:lineRule="auto"/>
              <w:rPr>
                <w:rFonts w:ascii="Book Antiqua" w:hAnsi="Book Antiqua"/>
              </w:rPr>
            </w:pPr>
            <w:r w:rsidRPr="00083C48">
              <w:rPr>
                <w:rFonts w:ascii="Book Antiqua" w:hAnsi="Book Antiqua"/>
              </w:rPr>
              <w:t>(388</w:t>
            </w:r>
            <w:r w:rsidR="003A5238">
              <w:rPr>
                <w:rFonts w:ascii="Book Antiqua" w:hAnsi="Book Antiqua"/>
              </w:rPr>
              <w:t xml:space="preserve"> </w:t>
            </w:r>
            <w:r w:rsidR="003A5238" w:rsidRPr="003A5238">
              <w:rPr>
                <w:rFonts w:ascii="Book Antiqua" w:hAnsi="Book Antiqua"/>
              </w:rPr>
              <w:t>×</w:t>
            </w:r>
            <w:r w:rsidR="003A5238">
              <w:rPr>
                <w:rFonts w:ascii="Book Antiqua" w:hAnsi="Book Antiqua"/>
              </w:rPr>
              <w:t xml:space="preserve"> </w:t>
            </w:r>
            <w:r w:rsidRPr="00083C48">
              <w:rPr>
                <w:rFonts w:ascii="Book Antiqua" w:hAnsi="Book Antiqua"/>
              </w:rPr>
              <w:t>284 pixels)</w:t>
            </w:r>
          </w:p>
        </w:tc>
        <w:tc>
          <w:tcPr>
            <w:tcW w:w="1722" w:type="dxa"/>
            <w:vAlign w:val="center"/>
          </w:tcPr>
          <w:p w14:paraId="6AD53ED3"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Binary mask to locate the polyp</w:t>
            </w:r>
          </w:p>
        </w:tc>
      </w:tr>
      <w:tr w:rsidR="00083C48" w:rsidRPr="00083C48" w14:paraId="52F9760E" w14:textId="77777777" w:rsidTr="00B524E0">
        <w:trPr>
          <w:jc w:val="center"/>
        </w:trPr>
        <w:tc>
          <w:tcPr>
            <w:tcW w:w="2817" w:type="dxa"/>
            <w:vAlign w:val="center"/>
          </w:tcPr>
          <w:p w14:paraId="26FD3181" w14:textId="0E70ECAE" w:rsidR="00083C48" w:rsidRPr="00083C48" w:rsidRDefault="00083C48" w:rsidP="00083C48">
            <w:pPr>
              <w:snapToGrid w:val="0"/>
              <w:spacing w:line="360" w:lineRule="auto"/>
              <w:rPr>
                <w:rFonts w:ascii="Book Antiqua" w:hAnsi="Book Antiqua"/>
                <w:vertAlign w:val="superscript"/>
              </w:rPr>
            </w:pPr>
            <w:r w:rsidRPr="00083C48">
              <w:rPr>
                <w:rFonts w:ascii="Book Antiqua" w:hAnsi="Book Antiqua"/>
              </w:rPr>
              <w:t>ASU-</w:t>
            </w:r>
            <w:proofErr w:type="gramStart"/>
            <w:r w:rsidRPr="00083C48">
              <w:rPr>
                <w:rFonts w:ascii="Book Antiqua" w:hAnsi="Book Antiqua"/>
              </w:rPr>
              <w:t>Mayo</w:t>
            </w:r>
            <w:r w:rsidRPr="00083C48">
              <w:rPr>
                <w:rFonts w:ascii="Book Antiqua" w:hAnsi="Book Antiqua"/>
                <w:vertAlign w:val="superscript"/>
              </w:rPr>
              <w:t>[</w:t>
            </w:r>
            <w:proofErr w:type="gramEnd"/>
            <w:r w:rsidRPr="00083C48">
              <w:rPr>
                <w:rFonts w:ascii="Book Antiqua" w:hAnsi="Book Antiqua"/>
                <w:vertAlign w:val="superscript"/>
              </w:rPr>
              <w:t>22]</w:t>
            </w:r>
          </w:p>
        </w:tc>
        <w:tc>
          <w:tcPr>
            <w:tcW w:w="710" w:type="dxa"/>
            <w:vAlign w:val="center"/>
          </w:tcPr>
          <w:p w14:paraId="5A60E8E5"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2016</w:t>
            </w:r>
          </w:p>
        </w:tc>
        <w:tc>
          <w:tcPr>
            <w:tcW w:w="2297" w:type="dxa"/>
            <w:vAlign w:val="center"/>
          </w:tcPr>
          <w:p w14:paraId="16103EA6" w14:textId="252C0DDF" w:rsidR="00083C48" w:rsidRPr="00083C48" w:rsidRDefault="00083C48" w:rsidP="00083C48">
            <w:pPr>
              <w:snapToGrid w:val="0"/>
              <w:spacing w:line="360" w:lineRule="auto"/>
              <w:rPr>
                <w:rFonts w:ascii="Book Antiqua" w:hAnsi="Book Antiqua"/>
              </w:rPr>
            </w:pPr>
            <w:r w:rsidRPr="00083C48">
              <w:rPr>
                <w:rFonts w:ascii="Book Antiqua" w:hAnsi="Book Antiqua"/>
              </w:rPr>
              <w:t>38 short video sequences</w:t>
            </w:r>
            <w:r w:rsidR="003A5238">
              <w:rPr>
                <w:rFonts w:ascii="Book Antiqua" w:hAnsi="Book Antiqua" w:hint="eastAsia"/>
                <w:lang w:eastAsia="zh-CN"/>
              </w:rPr>
              <w:t xml:space="preserve"> </w:t>
            </w:r>
            <w:r w:rsidRPr="00083C48">
              <w:rPr>
                <w:rFonts w:ascii="Book Antiqua" w:hAnsi="Book Antiqua"/>
              </w:rPr>
              <w:t>(NBI, WL)</w:t>
            </w:r>
          </w:p>
        </w:tc>
        <w:tc>
          <w:tcPr>
            <w:tcW w:w="1832" w:type="dxa"/>
            <w:vAlign w:val="center"/>
          </w:tcPr>
          <w:p w14:paraId="1F940F09" w14:textId="7A7485F0" w:rsidR="00083C48" w:rsidRPr="00083C48" w:rsidRDefault="00083C48" w:rsidP="00083C48">
            <w:pPr>
              <w:snapToGrid w:val="0"/>
              <w:spacing w:line="360" w:lineRule="auto"/>
              <w:rPr>
                <w:rFonts w:ascii="Book Antiqua" w:hAnsi="Book Antiqua"/>
              </w:rPr>
            </w:pPr>
            <w:r w:rsidRPr="00083C48">
              <w:rPr>
                <w:rFonts w:ascii="Book Antiqua" w:hAnsi="Book Antiqua"/>
              </w:rPr>
              <w:t>Video</w:t>
            </w:r>
            <w:r w:rsidR="003A5238">
              <w:rPr>
                <w:rFonts w:ascii="Book Antiqua" w:hAnsi="Book Antiqua" w:hint="eastAsia"/>
                <w:lang w:eastAsia="zh-CN"/>
              </w:rPr>
              <w:t xml:space="preserve"> </w:t>
            </w:r>
            <w:r w:rsidRPr="00083C48">
              <w:rPr>
                <w:rFonts w:ascii="Book Antiqua" w:hAnsi="Book Antiqua"/>
              </w:rPr>
              <w:t>(SD and HD video)</w:t>
            </w:r>
          </w:p>
        </w:tc>
        <w:tc>
          <w:tcPr>
            <w:tcW w:w="1722" w:type="dxa"/>
            <w:vAlign w:val="center"/>
          </w:tcPr>
          <w:p w14:paraId="0E119122"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Binary mask for 20 training videos</w:t>
            </w:r>
          </w:p>
        </w:tc>
      </w:tr>
      <w:tr w:rsidR="00083C48" w:rsidRPr="00083C48" w14:paraId="296C84A5" w14:textId="77777777" w:rsidTr="00B524E0">
        <w:trPr>
          <w:jc w:val="center"/>
        </w:trPr>
        <w:tc>
          <w:tcPr>
            <w:tcW w:w="2817" w:type="dxa"/>
            <w:vAlign w:val="center"/>
          </w:tcPr>
          <w:p w14:paraId="4732D379" w14:textId="1D348769" w:rsidR="00083C48" w:rsidRPr="00083C48" w:rsidRDefault="00083C48" w:rsidP="00083C48">
            <w:pPr>
              <w:snapToGrid w:val="0"/>
              <w:spacing w:line="360" w:lineRule="auto"/>
              <w:rPr>
                <w:rFonts w:ascii="Book Antiqua" w:hAnsi="Book Antiqua"/>
                <w:vertAlign w:val="superscript"/>
              </w:rPr>
            </w:pPr>
            <w:proofErr w:type="spellStart"/>
            <w:r w:rsidRPr="00083C48">
              <w:rPr>
                <w:rFonts w:ascii="Book Antiqua" w:hAnsi="Book Antiqua"/>
              </w:rPr>
              <w:t>Colonoscopic</w:t>
            </w:r>
            <w:proofErr w:type="spellEnd"/>
            <w:r w:rsidRPr="00083C48">
              <w:rPr>
                <w:rFonts w:ascii="Book Antiqua" w:hAnsi="Book Antiqua"/>
              </w:rPr>
              <w:t xml:space="preserve"> </w:t>
            </w:r>
            <w:proofErr w:type="gramStart"/>
            <w:r w:rsidRPr="00083C48">
              <w:rPr>
                <w:rFonts w:ascii="Book Antiqua" w:hAnsi="Book Antiqua"/>
              </w:rPr>
              <w:t>dataset</w:t>
            </w:r>
            <w:r w:rsidRPr="00083C48">
              <w:rPr>
                <w:rFonts w:ascii="Book Antiqua" w:hAnsi="Book Antiqua"/>
                <w:vertAlign w:val="superscript"/>
              </w:rPr>
              <w:t>[</w:t>
            </w:r>
            <w:proofErr w:type="gramEnd"/>
            <w:r w:rsidRPr="00083C48">
              <w:rPr>
                <w:rFonts w:ascii="Book Antiqua" w:hAnsi="Book Antiqua"/>
                <w:vertAlign w:val="superscript"/>
              </w:rPr>
              <w:t>49]</w:t>
            </w:r>
          </w:p>
        </w:tc>
        <w:tc>
          <w:tcPr>
            <w:tcW w:w="710" w:type="dxa"/>
            <w:vAlign w:val="center"/>
          </w:tcPr>
          <w:p w14:paraId="03E7A160"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2016</w:t>
            </w:r>
          </w:p>
        </w:tc>
        <w:tc>
          <w:tcPr>
            <w:tcW w:w="2297" w:type="dxa"/>
            <w:vAlign w:val="center"/>
          </w:tcPr>
          <w:p w14:paraId="6826A03C"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76 short video sequences (NBI, WL)</w:t>
            </w:r>
          </w:p>
        </w:tc>
        <w:tc>
          <w:tcPr>
            <w:tcW w:w="1832" w:type="dxa"/>
            <w:vAlign w:val="center"/>
          </w:tcPr>
          <w:p w14:paraId="2CDE1F20"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Video</w:t>
            </w:r>
          </w:p>
          <w:p w14:paraId="605CD5BB" w14:textId="77777777" w:rsidR="00083C48" w:rsidRPr="00083C48" w:rsidRDefault="00083C48" w:rsidP="00083C48">
            <w:pPr>
              <w:snapToGrid w:val="0"/>
              <w:spacing w:line="360" w:lineRule="auto"/>
              <w:rPr>
                <w:rFonts w:ascii="Book Antiqua" w:hAnsi="Book Antiqua"/>
              </w:rPr>
            </w:pPr>
          </w:p>
        </w:tc>
        <w:tc>
          <w:tcPr>
            <w:tcW w:w="1722" w:type="dxa"/>
            <w:vAlign w:val="center"/>
          </w:tcPr>
          <w:p w14:paraId="64804F3B"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Labels: hyperplastic, adenoma and serrated</w:t>
            </w:r>
          </w:p>
        </w:tc>
      </w:tr>
      <w:tr w:rsidR="00083C48" w:rsidRPr="00083C48" w14:paraId="5C43F5F5" w14:textId="77777777" w:rsidTr="00B524E0">
        <w:trPr>
          <w:jc w:val="center"/>
        </w:trPr>
        <w:tc>
          <w:tcPr>
            <w:tcW w:w="2817" w:type="dxa"/>
            <w:vAlign w:val="center"/>
          </w:tcPr>
          <w:p w14:paraId="43296B3C" w14:textId="033B8377" w:rsidR="00083C48" w:rsidRPr="00083C48" w:rsidRDefault="00083C48" w:rsidP="00083C48">
            <w:pPr>
              <w:snapToGrid w:val="0"/>
              <w:spacing w:line="360" w:lineRule="auto"/>
              <w:rPr>
                <w:rFonts w:ascii="Book Antiqua" w:hAnsi="Book Antiqua"/>
                <w:vertAlign w:val="superscript"/>
              </w:rPr>
            </w:pPr>
            <w:proofErr w:type="spellStart"/>
            <w:r w:rsidRPr="00083C48">
              <w:rPr>
                <w:rFonts w:ascii="Book Antiqua" w:hAnsi="Book Antiqua"/>
              </w:rPr>
              <w:t>Kvasir</w:t>
            </w:r>
            <w:proofErr w:type="spellEnd"/>
            <w:r w:rsidRPr="00083C48">
              <w:rPr>
                <w:rFonts w:ascii="Book Antiqua" w:hAnsi="Book Antiqua"/>
              </w:rPr>
              <w:t>-</w:t>
            </w:r>
            <w:proofErr w:type="gramStart"/>
            <w:r w:rsidRPr="00083C48">
              <w:rPr>
                <w:rFonts w:ascii="Book Antiqua" w:hAnsi="Book Antiqua"/>
              </w:rPr>
              <w:t>SEG</w:t>
            </w:r>
            <w:r w:rsidRPr="00083C48">
              <w:rPr>
                <w:rFonts w:ascii="Book Antiqua" w:hAnsi="Book Antiqua"/>
                <w:vertAlign w:val="superscript"/>
              </w:rPr>
              <w:t>[</w:t>
            </w:r>
            <w:proofErr w:type="gramEnd"/>
            <w:r w:rsidRPr="00083C48">
              <w:rPr>
                <w:rFonts w:ascii="Book Antiqua" w:hAnsi="Book Antiqua"/>
                <w:vertAlign w:val="superscript"/>
              </w:rPr>
              <w:t>60]</w:t>
            </w:r>
          </w:p>
        </w:tc>
        <w:tc>
          <w:tcPr>
            <w:tcW w:w="710" w:type="dxa"/>
            <w:vAlign w:val="center"/>
          </w:tcPr>
          <w:p w14:paraId="2703A69A"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2017</w:t>
            </w:r>
          </w:p>
        </w:tc>
        <w:tc>
          <w:tcPr>
            <w:tcW w:w="2297" w:type="dxa"/>
            <w:vAlign w:val="center"/>
          </w:tcPr>
          <w:p w14:paraId="521B3890"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1000 images with polyps</w:t>
            </w:r>
          </w:p>
        </w:tc>
        <w:tc>
          <w:tcPr>
            <w:tcW w:w="1832" w:type="dxa"/>
            <w:vAlign w:val="center"/>
          </w:tcPr>
          <w:p w14:paraId="7955C540"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Images</w:t>
            </w:r>
          </w:p>
        </w:tc>
        <w:tc>
          <w:tcPr>
            <w:tcW w:w="1722" w:type="dxa"/>
            <w:vAlign w:val="center"/>
          </w:tcPr>
          <w:p w14:paraId="6A7D1964"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Binary mask to locate the polyp</w:t>
            </w:r>
          </w:p>
        </w:tc>
      </w:tr>
      <w:tr w:rsidR="00083C48" w:rsidRPr="00083C48" w14:paraId="126601DD" w14:textId="77777777" w:rsidTr="00B524E0">
        <w:trPr>
          <w:jc w:val="center"/>
        </w:trPr>
        <w:tc>
          <w:tcPr>
            <w:tcW w:w="2817" w:type="dxa"/>
            <w:vAlign w:val="center"/>
          </w:tcPr>
          <w:p w14:paraId="363F8FAC" w14:textId="1D2F282D" w:rsidR="00083C48" w:rsidRPr="00083C48" w:rsidRDefault="00083C48" w:rsidP="00083C48">
            <w:pPr>
              <w:snapToGrid w:val="0"/>
              <w:spacing w:line="360" w:lineRule="auto"/>
              <w:rPr>
                <w:rFonts w:ascii="Book Antiqua" w:hAnsi="Book Antiqua"/>
                <w:vertAlign w:val="superscript"/>
              </w:rPr>
            </w:pPr>
            <w:r w:rsidRPr="00083C48">
              <w:rPr>
                <w:rFonts w:ascii="Book Antiqua" w:hAnsi="Book Antiqua"/>
              </w:rPr>
              <w:lastRenderedPageBreak/>
              <w:t>CVC-</w:t>
            </w:r>
            <w:proofErr w:type="spellStart"/>
            <w:proofErr w:type="gramStart"/>
            <w:r w:rsidRPr="00083C48">
              <w:rPr>
                <w:rFonts w:ascii="Book Antiqua" w:hAnsi="Book Antiqua"/>
              </w:rPr>
              <w:t>ClinicVideoDB</w:t>
            </w:r>
            <w:proofErr w:type="spellEnd"/>
            <w:r w:rsidRPr="00083C48">
              <w:rPr>
                <w:rFonts w:ascii="Book Antiqua" w:hAnsi="Book Antiqua"/>
                <w:vertAlign w:val="superscript"/>
              </w:rPr>
              <w:t>[</w:t>
            </w:r>
            <w:proofErr w:type="gramEnd"/>
            <w:r w:rsidRPr="00083C48">
              <w:rPr>
                <w:rFonts w:ascii="Book Antiqua" w:hAnsi="Book Antiqua"/>
                <w:vertAlign w:val="superscript"/>
              </w:rPr>
              <w:t>61]</w:t>
            </w:r>
          </w:p>
        </w:tc>
        <w:tc>
          <w:tcPr>
            <w:tcW w:w="710" w:type="dxa"/>
            <w:vAlign w:val="center"/>
          </w:tcPr>
          <w:p w14:paraId="3F7780E4"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2017</w:t>
            </w:r>
          </w:p>
        </w:tc>
        <w:tc>
          <w:tcPr>
            <w:tcW w:w="2297" w:type="dxa"/>
            <w:vAlign w:val="center"/>
          </w:tcPr>
          <w:p w14:paraId="669888A3"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18 sequences</w:t>
            </w:r>
          </w:p>
        </w:tc>
        <w:tc>
          <w:tcPr>
            <w:tcW w:w="1832" w:type="dxa"/>
            <w:vAlign w:val="center"/>
          </w:tcPr>
          <w:p w14:paraId="24AFE258" w14:textId="57E443B7" w:rsidR="00083C48" w:rsidRPr="00083C48" w:rsidRDefault="00083C48" w:rsidP="00083C48">
            <w:pPr>
              <w:snapToGrid w:val="0"/>
              <w:spacing w:line="360" w:lineRule="auto"/>
              <w:rPr>
                <w:rFonts w:ascii="Book Antiqua" w:hAnsi="Book Antiqua"/>
              </w:rPr>
            </w:pPr>
            <w:r w:rsidRPr="00083C48">
              <w:rPr>
                <w:rFonts w:ascii="Book Antiqua" w:hAnsi="Book Antiqua"/>
              </w:rPr>
              <w:t>Video</w:t>
            </w:r>
            <w:r w:rsidR="003A5238">
              <w:rPr>
                <w:rFonts w:ascii="Book Antiqua" w:hAnsi="Book Antiqua" w:hint="eastAsia"/>
                <w:lang w:eastAsia="zh-CN"/>
              </w:rPr>
              <w:t xml:space="preserve"> </w:t>
            </w:r>
            <w:r w:rsidRPr="00083C48">
              <w:rPr>
                <w:rFonts w:ascii="Book Antiqua" w:hAnsi="Book Antiqua"/>
              </w:rPr>
              <w:t>(SD video)</w:t>
            </w:r>
          </w:p>
        </w:tc>
        <w:tc>
          <w:tcPr>
            <w:tcW w:w="1722" w:type="dxa"/>
            <w:vAlign w:val="center"/>
          </w:tcPr>
          <w:p w14:paraId="0A8B05B1"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Binary mask to locate the polyp</w:t>
            </w:r>
          </w:p>
        </w:tc>
      </w:tr>
      <w:tr w:rsidR="00083C48" w:rsidRPr="00083C48" w14:paraId="451AC59E" w14:textId="77777777" w:rsidTr="00B524E0">
        <w:trPr>
          <w:jc w:val="center"/>
        </w:trPr>
        <w:tc>
          <w:tcPr>
            <w:tcW w:w="2817" w:type="dxa"/>
            <w:vAlign w:val="center"/>
          </w:tcPr>
          <w:p w14:paraId="6E62355A" w14:textId="352505D1" w:rsidR="00083C48" w:rsidRPr="00083C48" w:rsidRDefault="00083C48" w:rsidP="00083C48">
            <w:pPr>
              <w:snapToGrid w:val="0"/>
              <w:spacing w:line="360" w:lineRule="auto"/>
              <w:rPr>
                <w:rFonts w:ascii="Book Antiqua" w:hAnsi="Book Antiqua"/>
                <w:vertAlign w:val="superscript"/>
              </w:rPr>
            </w:pPr>
            <w:r w:rsidRPr="00083C48">
              <w:rPr>
                <w:rFonts w:ascii="Book Antiqua" w:hAnsi="Book Antiqua"/>
              </w:rPr>
              <w:t>CP-CHILD-A, CP-CHILD-</w:t>
            </w:r>
            <w:proofErr w:type="gramStart"/>
            <w:r w:rsidRPr="00083C48">
              <w:rPr>
                <w:rFonts w:ascii="Book Antiqua" w:hAnsi="Book Antiqua"/>
              </w:rPr>
              <w:t>B</w:t>
            </w:r>
            <w:r w:rsidRPr="00083C48">
              <w:rPr>
                <w:rFonts w:ascii="Book Antiqua" w:hAnsi="Book Antiqua"/>
                <w:vertAlign w:val="superscript"/>
              </w:rPr>
              <w:t>[</w:t>
            </w:r>
            <w:proofErr w:type="gramEnd"/>
            <w:r w:rsidRPr="00083C48">
              <w:rPr>
                <w:rFonts w:ascii="Book Antiqua" w:hAnsi="Book Antiqua"/>
                <w:vertAlign w:val="superscript"/>
              </w:rPr>
              <w:t>62]</w:t>
            </w:r>
          </w:p>
        </w:tc>
        <w:tc>
          <w:tcPr>
            <w:tcW w:w="710" w:type="dxa"/>
            <w:vAlign w:val="center"/>
          </w:tcPr>
          <w:p w14:paraId="48A5B521"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2020</w:t>
            </w:r>
          </w:p>
        </w:tc>
        <w:tc>
          <w:tcPr>
            <w:tcW w:w="2297" w:type="dxa"/>
            <w:vAlign w:val="center"/>
          </w:tcPr>
          <w:p w14:paraId="1822A183"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10000 images</w:t>
            </w:r>
          </w:p>
        </w:tc>
        <w:tc>
          <w:tcPr>
            <w:tcW w:w="1832" w:type="dxa"/>
            <w:vAlign w:val="center"/>
          </w:tcPr>
          <w:p w14:paraId="6503CD26" w14:textId="557B6BD7" w:rsidR="00083C48" w:rsidRPr="00083C48" w:rsidRDefault="00083C48" w:rsidP="00083C48">
            <w:pPr>
              <w:snapToGrid w:val="0"/>
              <w:spacing w:line="360" w:lineRule="auto"/>
              <w:rPr>
                <w:rFonts w:ascii="Book Antiqua" w:hAnsi="Book Antiqua"/>
              </w:rPr>
            </w:pPr>
            <w:r w:rsidRPr="00083C48">
              <w:rPr>
                <w:rFonts w:ascii="Book Antiqua" w:hAnsi="Book Antiqua"/>
              </w:rPr>
              <w:t>Images</w:t>
            </w:r>
            <w:r w:rsidR="003A5238">
              <w:rPr>
                <w:rFonts w:ascii="Book Antiqua" w:hAnsi="Book Antiqua" w:hint="eastAsia"/>
                <w:lang w:eastAsia="zh-CN"/>
              </w:rPr>
              <w:t xml:space="preserve"> </w:t>
            </w:r>
            <w:r w:rsidRPr="00083C48">
              <w:rPr>
                <w:rFonts w:ascii="Book Antiqua" w:hAnsi="Book Antiqua"/>
              </w:rPr>
              <w:t>(256</w:t>
            </w:r>
            <w:r w:rsidR="003A5238">
              <w:rPr>
                <w:rFonts w:ascii="Book Antiqua" w:hAnsi="Book Antiqua"/>
              </w:rPr>
              <w:t xml:space="preserve"> </w:t>
            </w:r>
            <w:r w:rsidR="003A5238" w:rsidRPr="003A5238">
              <w:rPr>
                <w:rFonts w:ascii="Book Antiqua" w:hAnsi="Book Antiqua"/>
              </w:rPr>
              <w:t>×</w:t>
            </w:r>
            <w:r w:rsidR="003A5238">
              <w:rPr>
                <w:rFonts w:ascii="Book Antiqua" w:hAnsi="Book Antiqua"/>
              </w:rPr>
              <w:t xml:space="preserve"> </w:t>
            </w:r>
            <w:r w:rsidRPr="00083C48">
              <w:rPr>
                <w:rFonts w:ascii="Book Antiqua" w:hAnsi="Book Antiqua"/>
              </w:rPr>
              <w:t>256)</w:t>
            </w:r>
          </w:p>
        </w:tc>
        <w:tc>
          <w:tcPr>
            <w:tcW w:w="1722" w:type="dxa"/>
            <w:vAlign w:val="center"/>
          </w:tcPr>
          <w:p w14:paraId="5DE213B4" w14:textId="77777777" w:rsidR="00083C48" w:rsidRPr="00083C48" w:rsidRDefault="00083C48" w:rsidP="00083C48">
            <w:pPr>
              <w:snapToGrid w:val="0"/>
              <w:spacing w:line="360" w:lineRule="auto"/>
              <w:rPr>
                <w:rFonts w:ascii="Book Antiqua" w:hAnsi="Book Antiqua"/>
              </w:rPr>
            </w:pPr>
            <w:r w:rsidRPr="00083C48">
              <w:rPr>
                <w:rFonts w:ascii="Book Antiqua" w:hAnsi="Book Antiqua"/>
              </w:rPr>
              <w:t>Labels: polyp and non-polyp</w:t>
            </w:r>
          </w:p>
        </w:tc>
      </w:tr>
    </w:tbl>
    <w:p w14:paraId="476221EB" w14:textId="33B0339D" w:rsidR="00B234DC" w:rsidRPr="00083C48" w:rsidRDefault="00305812" w:rsidP="00083C48">
      <w:pPr>
        <w:snapToGrid w:val="0"/>
        <w:spacing w:line="360" w:lineRule="auto"/>
        <w:jc w:val="both"/>
        <w:rPr>
          <w:rFonts w:ascii="Book Antiqua" w:hAnsi="Book Antiqua"/>
        </w:rPr>
      </w:pPr>
      <w:r w:rsidRPr="003A5238">
        <w:rPr>
          <w:rFonts w:ascii="Book Antiqua" w:hAnsi="Book Antiqua"/>
        </w:rPr>
        <w:t>WL: White light; NBI: Narrow-band imaging</w:t>
      </w:r>
      <w:r>
        <w:rPr>
          <w:rFonts w:ascii="Book Antiqua" w:hAnsi="Book Antiqua"/>
        </w:rPr>
        <w:t>.</w:t>
      </w:r>
    </w:p>
    <w:sectPr w:rsidR="00B234DC" w:rsidRPr="00083C48" w:rsidSect="00B80B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1206" w14:textId="77777777" w:rsidR="001534C0" w:rsidRDefault="001534C0" w:rsidP="00B234DC">
      <w:r>
        <w:separator/>
      </w:r>
    </w:p>
  </w:endnote>
  <w:endnote w:type="continuationSeparator" w:id="0">
    <w:p w14:paraId="4B2F81EA" w14:textId="77777777" w:rsidR="001534C0" w:rsidRDefault="001534C0" w:rsidP="00B2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dvOT596495f2">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081531"/>
      <w:docPartObj>
        <w:docPartGallery w:val="Page Numbers (Bottom of Page)"/>
        <w:docPartUnique/>
      </w:docPartObj>
    </w:sdtPr>
    <w:sdtEndPr/>
    <w:sdtContent>
      <w:sdt>
        <w:sdtPr>
          <w:id w:val="-1705238520"/>
          <w:docPartObj>
            <w:docPartGallery w:val="Page Numbers (Top of Page)"/>
            <w:docPartUnique/>
          </w:docPartObj>
        </w:sdtPr>
        <w:sdtEndPr/>
        <w:sdtContent>
          <w:p w14:paraId="7D584467" w14:textId="7D603D56" w:rsidR="00180E62" w:rsidRDefault="00180E62" w:rsidP="00AC7E8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26A02">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26A02">
              <w:rPr>
                <w:b/>
                <w:bCs/>
                <w:noProof/>
              </w:rPr>
              <w:t>39</w:t>
            </w:r>
            <w:r>
              <w:rPr>
                <w:b/>
                <w:bCs/>
                <w:sz w:val="24"/>
                <w:szCs w:val="24"/>
              </w:rPr>
              <w:fldChar w:fldCharType="end"/>
            </w:r>
          </w:p>
        </w:sdtContent>
      </w:sdt>
    </w:sdtContent>
  </w:sdt>
  <w:p w14:paraId="5CF7E4B6" w14:textId="77777777" w:rsidR="00180E62" w:rsidRDefault="00180E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9854B" w14:textId="77777777" w:rsidR="001534C0" w:rsidRDefault="001534C0" w:rsidP="00B234DC">
      <w:r>
        <w:separator/>
      </w:r>
    </w:p>
  </w:footnote>
  <w:footnote w:type="continuationSeparator" w:id="0">
    <w:p w14:paraId="3ABB3CBE" w14:textId="77777777" w:rsidR="001534C0" w:rsidRDefault="001534C0" w:rsidP="00B23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941"/>
    <w:rsid w:val="00004368"/>
    <w:rsid w:val="00015E34"/>
    <w:rsid w:val="00021D2A"/>
    <w:rsid w:val="00024813"/>
    <w:rsid w:val="00026A42"/>
    <w:rsid w:val="00027CB0"/>
    <w:rsid w:val="00031F4D"/>
    <w:rsid w:val="00046BA4"/>
    <w:rsid w:val="00053B39"/>
    <w:rsid w:val="00070E7A"/>
    <w:rsid w:val="00083C48"/>
    <w:rsid w:val="00095950"/>
    <w:rsid w:val="000A78A0"/>
    <w:rsid w:val="000A7ACD"/>
    <w:rsid w:val="000B40C3"/>
    <w:rsid w:val="000D7CC9"/>
    <w:rsid w:val="000E1CD5"/>
    <w:rsid w:val="000E61D6"/>
    <w:rsid w:val="000F6357"/>
    <w:rsid w:val="00130BF1"/>
    <w:rsid w:val="001347BF"/>
    <w:rsid w:val="00135E2F"/>
    <w:rsid w:val="00144EB1"/>
    <w:rsid w:val="001518A6"/>
    <w:rsid w:val="001534C0"/>
    <w:rsid w:val="00155A70"/>
    <w:rsid w:val="00166478"/>
    <w:rsid w:val="00180E62"/>
    <w:rsid w:val="001A6ABD"/>
    <w:rsid w:val="001C11EC"/>
    <w:rsid w:val="001D0FD1"/>
    <w:rsid w:val="00206DFE"/>
    <w:rsid w:val="00243C69"/>
    <w:rsid w:val="00246A4B"/>
    <w:rsid w:val="00277BAB"/>
    <w:rsid w:val="00286B9D"/>
    <w:rsid w:val="002877C3"/>
    <w:rsid w:val="002933C4"/>
    <w:rsid w:val="002B6F23"/>
    <w:rsid w:val="002C127A"/>
    <w:rsid w:val="002C2130"/>
    <w:rsid w:val="002D2B50"/>
    <w:rsid w:val="002E4510"/>
    <w:rsid w:val="00305812"/>
    <w:rsid w:val="00342DDE"/>
    <w:rsid w:val="003464EB"/>
    <w:rsid w:val="00371AEC"/>
    <w:rsid w:val="00387677"/>
    <w:rsid w:val="00397907"/>
    <w:rsid w:val="003A0507"/>
    <w:rsid w:val="003A5238"/>
    <w:rsid w:val="003B1283"/>
    <w:rsid w:val="003E6166"/>
    <w:rsid w:val="003F6465"/>
    <w:rsid w:val="0043364E"/>
    <w:rsid w:val="004417B9"/>
    <w:rsid w:val="00443246"/>
    <w:rsid w:val="004521E2"/>
    <w:rsid w:val="0046532D"/>
    <w:rsid w:val="00484490"/>
    <w:rsid w:val="004A3442"/>
    <w:rsid w:val="004A47AF"/>
    <w:rsid w:val="004D7745"/>
    <w:rsid w:val="004F26C7"/>
    <w:rsid w:val="004F63A3"/>
    <w:rsid w:val="00502DB8"/>
    <w:rsid w:val="00503320"/>
    <w:rsid w:val="0050366C"/>
    <w:rsid w:val="00514AA6"/>
    <w:rsid w:val="00515FB1"/>
    <w:rsid w:val="005222DB"/>
    <w:rsid w:val="00526064"/>
    <w:rsid w:val="00563C45"/>
    <w:rsid w:val="00571DDB"/>
    <w:rsid w:val="00583032"/>
    <w:rsid w:val="00590C58"/>
    <w:rsid w:val="005A62E3"/>
    <w:rsid w:val="005D19D9"/>
    <w:rsid w:val="005E7A62"/>
    <w:rsid w:val="005F062A"/>
    <w:rsid w:val="00600D10"/>
    <w:rsid w:val="00631492"/>
    <w:rsid w:val="006565C3"/>
    <w:rsid w:val="00663FEF"/>
    <w:rsid w:val="00675E91"/>
    <w:rsid w:val="006926F9"/>
    <w:rsid w:val="006D0ADC"/>
    <w:rsid w:val="006D3EBB"/>
    <w:rsid w:val="006F42B2"/>
    <w:rsid w:val="006F550F"/>
    <w:rsid w:val="0071455B"/>
    <w:rsid w:val="00721BCB"/>
    <w:rsid w:val="007603EA"/>
    <w:rsid w:val="0077177E"/>
    <w:rsid w:val="00781C30"/>
    <w:rsid w:val="007909EF"/>
    <w:rsid w:val="007A774D"/>
    <w:rsid w:val="007C067F"/>
    <w:rsid w:val="007C3CD8"/>
    <w:rsid w:val="007C6328"/>
    <w:rsid w:val="007D3728"/>
    <w:rsid w:val="007D3DE3"/>
    <w:rsid w:val="007E3A85"/>
    <w:rsid w:val="007E79AB"/>
    <w:rsid w:val="008201A5"/>
    <w:rsid w:val="008265C8"/>
    <w:rsid w:val="00832D93"/>
    <w:rsid w:val="00836893"/>
    <w:rsid w:val="00836E14"/>
    <w:rsid w:val="008425E6"/>
    <w:rsid w:val="00846312"/>
    <w:rsid w:val="0085257B"/>
    <w:rsid w:val="00856367"/>
    <w:rsid w:val="00865E68"/>
    <w:rsid w:val="008676EE"/>
    <w:rsid w:val="00893245"/>
    <w:rsid w:val="008B408C"/>
    <w:rsid w:val="008E42C0"/>
    <w:rsid w:val="008E6434"/>
    <w:rsid w:val="009142EF"/>
    <w:rsid w:val="00940358"/>
    <w:rsid w:val="00946CE2"/>
    <w:rsid w:val="00954A37"/>
    <w:rsid w:val="009B140F"/>
    <w:rsid w:val="009C7866"/>
    <w:rsid w:val="009D4387"/>
    <w:rsid w:val="009D5B1F"/>
    <w:rsid w:val="009E44A9"/>
    <w:rsid w:val="00A208AB"/>
    <w:rsid w:val="00A211AF"/>
    <w:rsid w:val="00A26A02"/>
    <w:rsid w:val="00A478A1"/>
    <w:rsid w:val="00A504A8"/>
    <w:rsid w:val="00A77B3E"/>
    <w:rsid w:val="00A81C82"/>
    <w:rsid w:val="00A821A4"/>
    <w:rsid w:val="00AB015D"/>
    <w:rsid w:val="00AC2B2F"/>
    <w:rsid w:val="00AC7E86"/>
    <w:rsid w:val="00AD41D3"/>
    <w:rsid w:val="00AE0419"/>
    <w:rsid w:val="00AE0E93"/>
    <w:rsid w:val="00AE177A"/>
    <w:rsid w:val="00AE5AE5"/>
    <w:rsid w:val="00AF0B91"/>
    <w:rsid w:val="00B06075"/>
    <w:rsid w:val="00B07A3F"/>
    <w:rsid w:val="00B15D15"/>
    <w:rsid w:val="00B16F44"/>
    <w:rsid w:val="00B234DC"/>
    <w:rsid w:val="00B33AE2"/>
    <w:rsid w:val="00B42A8B"/>
    <w:rsid w:val="00B524E0"/>
    <w:rsid w:val="00B563BE"/>
    <w:rsid w:val="00B5674B"/>
    <w:rsid w:val="00B73C47"/>
    <w:rsid w:val="00B80B7E"/>
    <w:rsid w:val="00B82A76"/>
    <w:rsid w:val="00B82EB8"/>
    <w:rsid w:val="00B9162E"/>
    <w:rsid w:val="00BC63AD"/>
    <w:rsid w:val="00BD598B"/>
    <w:rsid w:val="00BE0D46"/>
    <w:rsid w:val="00BF4615"/>
    <w:rsid w:val="00C253B0"/>
    <w:rsid w:val="00C26785"/>
    <w:rsid w:val="00C339CF"/>
    <w:rsid w:val="00C369D4"/>
    <w:rsid w:val="00C40564"/>
    <w:rsid w:val="00C709D0"/>
    <w:rsid w:val="00C8430E"/>
    <w:rsid w:val="00C9317D"/>
    <w:rsid w:val="00CA2A55"/>
    <w:rsid w:val="00CA3B24"/>
    <w:rsid w:val="00CD77CC"/>
    <w:rsid w:val="00D12F61"/>
    <w:rsid w:val="00D20CDA"/>
    <w:rsid w:val="00D329A3"/>
    <w:rsid w:val="00D37A66"/>
    <w:rsid w:val="00D50743"/>
    <w:rsid w:val="00D51932"/>
    <w:rsid w:val="00D61403"/>
    <w:rsid w:val="00D64D8A"/>
    <w:rsid w:val="00D76B8C"/>
    <w:rsid w:val="00D8295F"/>
    <w:rsid w:val="00D8425F"/>
    <w:rsid w:val="00DA1D66"/>
    <w:rsid w:val="00DC58A5"/>
    <w:rsid w:val="00DE6629"/>
    <w:rsid w:val="00DF08E1"/>
    <w:rsid w:val="00DF7248"/>
    <w:rsid w:val="00E40D1A"/>
    <w:rsid w:val="00E60B9C"/>
    <w:rsid w:val="00E7049D"/>
    <w:rsid w:val="00E75D49"/>
    <w:rsid w:val="00E96C3C"/>
    <w:rsid w:val="00EC6F6F"/>
    <w:rsid w:val="00EE19D4"/>
    <w:rsid w:val="00EE3310"/>
    <w:rsid w:val="00EE54E4"/>
    <w:rsid w:val="00EF6FC3"/>
    <w:rsid w:val="00F04B2B"/>
    <w:rsid w:val="00F11962"/>
    <w:rsid w:val="00F13D05"/>
    <w:rsid w:val="00F147C3"/>
    <w:rsid w:val="00F17B9D"/>
    <w:rsid w:val="00F315A2"/>
    <w:rsid w:val="00F80EDC"/>
    <w:rsid w:val="00FA1302"/>
    <w:rsid w:val="00FB3837"/>
    <w:rsid w:val="00FC504D"/>
    <w:rsid w:val="00FE7E93"/>
    <w:rsid w:val="00FF0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E0D63"/>
  <w15:docId w15:val="{4909BB31-E599-4944-8D9E-09A6423E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34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234DC"/>
    <w:rPr>
      <w:sz w:val="18"/>
      <w:szCs w:val="18"/>
    </w:rPr>
  </w:style>
  <w:style w:type="paragraph" w:styleId="a5">
    <w:name w:val="footer"/>
    <w:basedOn w:val="a"/>
    <w:link w:val="a6"/>
    <w:uiPriority w:val="99"/>
    <w:unhideWhenUsed/>
    <w:rsid w:val="00B234DC"/>
    <w:pPr>
      <w:tabs>
        <w:tab w:val="center" w:pos="4153"/>
        <w:tab w:val="right" w:pos="8306"/>
      </w:tabs>
      <w:snapToGrid w:val="0"/>
    </w:pPr>
    <w:rPr>
      <w:sz w:val="18"/>
      <w:szCs w:val="18"/>
    </w:rPr>
  </w:style>
  <w:style w:type="character" w:customStyle="1" w:styleId="a6">
    <w:name w:val="页脚 字符"/>
    <w:basedOn w:val="a0"/>
    <w:link w:val="a5"/>
    <w:uiPriority w:val="99"/>
    <w:rsid w:val="00B234DC"/>
    <w:rPr>
      <w:sz w:val="18"/>
      <w:szCs w:val="18"/>
    </w:rPr>
  </w:style>
  <w:style w:type="table" w:styleId="a7">
    <w:name w:val="Table Grid"/>
    <w:basedOn w:val="a1"/>
    <w:uiPriority w:val="39"/>
    <w:rsid w:val="00083C4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675E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427">
      <w:bodyDiv w:val="1"/>
      <w:marLeft w:val="0"/>
      <w:marRight w:val="0"/>
      <w:marTop w:val="0"/>
      <w:marBottom w:val="0"/>
      <w:divBdr>
        <w:top w:val="none" w:sz="0" w:space="0" w:color="auto"/>
        <w:left w:val="none" w:sz="0" w:space="0" w:color="auto"/>
        <w:bottom w:val="none" w:sz="0" w:space="0" w:color="auto"/>
        <w:right w:val="none" w:sz="0" w:space="0" w:color="auto"/>
      </w:divBdr>
    </w:div>
    <w:div w:id="190192942">
      <w:bodyDiv w:val="1"/>
      <w:marLeft w:val="0"/>
      <w:marRight w:val="0"/>
      <w:marTop w:val="0"/>
      <w:marBottom w:val="0"/>
      <w:divBdr>
        <w:top w:val="none" w:sz="0" w:space="0" w:color="auto"/>
        <w:left w:val="none" w:sz="0" w:space="0" w:color="auto"/>
        <w:bottom w:val="none" w:sz="0" w:space="0" w:color="auto"/>
        <w:right w:val="none" w:sz="0" w:space="0" w:color="auto"/>
      </w:divBdr>
    </w:div>
    <w:div w:id="223181645">
      <w:bodyDiv w:val="1"/>
      <w:marLeft w:val="0"/>
      <w:marRight w:val="0"/>
      <w:marTop w:val="0"/>
      <w:marBottom w:val="0"/>
      <w:divBdr>
        <w:top w:val="none" w:sz="0" w:space="0" w:color="auto"/>
        <w:left w:val="none" w:sz="0" w:space="0" w:color="auto"/>
        <w:bottom w:val="none" w:sz="0" w:space="0" w:color="auto"/>
        <w:right w:val="none" w:sz="0" w:space="0" w:color="auto"/>
      </w:divBdr>
    </w:div>
    <w:div w:id="225143326">
      <w:bodyDiv w:val="1"/>
      <w:marLeft w:val="0"/>
      <w:marRight w:val="0"/>
      <w:marTop w:val="0"/>
      <w:marBottom w:val="0"/>
      <w:divBdr>
        <w:top w:val="none" w:sz="0" w:space="0" w:color="auto"/>
        <w:left w:val="none" w:sz="0" w:space="0" w:color="auto"/>
        <w:bottom w:val="none" w:sz="0" w:space="0" w:color="auto"/>
        <w:right w:val="none" w:sz="0" w:space="0" w:color="auto"/>
      </w:divBdr>
    </w:div>
    <w:div w:id="433285234">
      <w:bodyDiv w:val="1"/>
      <w:marLeft w:val="0"/>
      <w:marRight w:val="0"/>
      <w:marTop w:val="0"/>
      <w:marBottom w:val="0"/>
      <w:divBdr>
        <w:top w:val="none" w:sz="0" w:space="0" w:color="auto"/>
        <w:left w:val="none" w:sz="0" w:space="0" w:color="auto"/>
        <w:bottom w:val="none" w:sz="0" w:space="0" w:color="auto"/>
        <w:right w:val="none" w:sz="0" w:space="0" w:color="auto"/>
      </w:divBdr>
      <w:divsChild>
        <w:div w:id="1761951642">
          <w:marLeft w:val="0"/>
          <w:marRight w:val="0"/>
          <w:marTop w:val="0"/>
          <w:marBottom w:val="0"/>
          <w:divBdr>
            <w:top w:val="none" w:sz="0" w:space="0" w:color="auto"/>
            <w:left w:val="none" w:sz="0" w:space="0" w:color="auto"/>
            <w:bottom w:val="none" w:sz="0" w:space="0" w:color="auto"/>
            <w:right w:val="none" w:sz="0" w:space="0" w:color="auto"/>
          </w:divBdr>
        </w:div>
      </w:divsChild>
    </w:div>
    <w:div w:id="1052659173">
      <w:bodyDiv w:val="1"/>
      <w:marLeft w:val="0"/>
      <w:marRight w:val="0"/>
      <w:marTop w:val="0"/>
      <w:marBottom w:val="0"/>
      <w:divBdr>
        <w:top w:val="none" w:sz="0" w:space="0" w:color="auto"/>
        <w:left w:val="none" w:sz="0" w:space="0" w:color="auto"/>
        <w:bottom w:val="none" w:sz="0" w:space="0" w:color="auto"/>
        <w:right w:val="none" w:sz="0" w:space="0" w:color="auto"/>
      </w:divBdr>
    </w:div>
    <w:div w:id="1215197038">
      <w:bodyDiv w:val="1"/>
      <w:marLeft w:val="0"/>
      <w:marRight w:val="0"/>
      <w:marTop w:val="0"/>
      <w:marBottom w:val="0"/>
      <w:divBdr>
        <w:top w:val="none" w:sz="0" w:space="0" w:color="auto"/>
        <w:left w:val="none" w:sz="0" w:space="0" w:color="auto"/>
        <w:bottom w:val="none" w:sz="0" w:space="0" w:color="auto"/>
        <w:right w:val="none" w:sz="0" w:space="0" w:color="auto"/>
      </w:divBdr>
    </w:div>
    <w:div w:id="1688408492">
      <w:bodyDiv w:val="1"/>
      <w:marLeft w:val="0"/>
      <w:marRight w:val="0"/>
      <w:marTop w:val="0"/>
      <w:marBottom w:val="0"/>
      <w:divBdr>
        <w:top w:val="none" w:sz="0" w:space="0" w:color="auto"/>
        <w:left w:val="none" w:sz="0" w:space="0" w:color="auto"/>
        <w:bottom w:val="none" w:sz="0" w:space="0" w:color="auto"/>
        <w:right w:val="none" w:sz="0" w:space="0" w:color="auto"/>
      </w:divBdr>
    </w:div>
    <w:div w:id="1724254630">
      <w:bodyDiv w:val="1"/>
      <w:marLeft w:val="0"/>
      <w:marRight w:val="0"/>
      <w:marTop w:val="0"/>
      <w:marBottom w:val="0"/>
      <w:divBdr>
        <w:top w:val="none" w:sz="0" w:space="0" w:color="auto"/>
        <w:left w:val="none" w:sz="0" w:space="0" w:color="auto"/>
        <w:bottom w:val="none" w:sz="0" w:space="0" w:color="auto"/>
        <w:right w:val="none" w:sz="0" w:space="0" w:color="auto"/>
      </w:divBdr>
    </w:div>
    <w:div w:id="1891377538">
      <w:bodyDiv w:val="1"/>
      <w:marLeft w:val="0"/>
      <w:marRight w:val="0"/>
      <w:marTop w:val="0"/>
      <w:marBottom w:val="0"/>
      <w:divBdr>
        <w:top w:val="none" w:sz="0" w:space="0" w:color="auto"/>
        <w:left w:val="none" w:sz="0" w:space="0" w:color="auto"/>
        <w:bottom w:val="none" w:sz="0" w:space="0" w:color="auto"/>
        <w:right w:val="none" w:sz="0" w:space="0" w:color="auto"/>
      </w:divBdr>
      <w:divsChild>
        <w:div w:id="2064674089">
          <w:marLeft w:val="0"/>
          <w:marRight w:val="0"/>
          <w:marTop w:val="0"/>
          <w:marBottom w:val="0"/>
          <w:divBdr>
            <w:top w:val="none" w:sz="0" w:space="0" w:color="auto"/>
            <w:left w:val="none" w:sz="0" w:space="0" w:color="auto"/>
            <w:bottom w:val="none" w:sz="0" w:space="0" w:color="auto"/>
            <w:right w:val="none" w:sz="0" w:space="0" w:color="auto"/>
          </w:divBdr>
          <w:divsChild>
            <w:div w:id="8494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3947">
      <w:bodyDiv w:val="1"/>
      <w:marLeft w:val="0"/>
      <w:marRight w:val="0"/>
      <w:marTop w:val="0"/>
      <w:marBottom w:val="0"/>
      <w:divBdr>
        <w:top w:val="none" w:sz="0" w:space="0" w:color="auto"/>
        <w:left w:val="none" w:sz="0" w:space="0" w:color="auto"/>
        <w:bottom w:val="none" w:sz="0" w:space="0" w:color="auto"/>
        <w:right w:val="none" w:sz="0" w:space="0" w:color="auto"/>
      </w:divBdr>
      <w:divsChild>
        <w:div w:id="1847549571">
          <w:marLeft w:val="0"/>
          <w:marRight w:val="0"/>
          <w:marTop w:val="0"/>
          <w:marBottom w:val="0"/>
          <w:divBdr>
            <w:top w:val="none" w:sz="0" w:space="0" w:color="auto"/>
            <w:left w:val="none" w:sz="0" w:space="0" w:color="auto"/>
            <w:bottom w:val="none" w:sz="0" w:space="0" w:color="auto"/>
            <w:right w:val="none" w:sz="0" w:space="0" w:color="auto"/>
          </w:divBdr>
          <w:divsChild>
            <w:div w:id="58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xiv.org/abs/1405.031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9684</Words>
  <Characters>55199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Liansheng Ma</cp:lastModifiedBy>
  <cp:revision>2</cp:revision>
  <dcterms:created xsi:type="dcterms:W3CDTF">2021-09-14T03:43:00Z</dcterms:created>
  <dcterms:modified xsi:type="dcterms:W3CDTF">2021-09-14T03:43:00Z</dcterms:modified>
</cp:coreProperties>
</file>