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10918" w14:textId="77777777" w:rsidR="00A77B3E" w:rsidRDefault="005C1214" w:rsidP="0056644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5EC6BD8D" w14:textId="77777777" w:rsidR="00A77B3E" w:rsidRDefault="005C1214" w:rsidP="0056644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66348</w:t>
      </w:r>
    </w:p>
    <w:p w14:paraId="0962B047" w14:textId="77777777" w:rsidR="00A77B3E" w:rsidRDefault="005C1214" w:rsidP="0056644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A115668" w14:textId="77777777" w:rsidR="00A77B3E" w:rsidRDefault="00A77B3E" w:rsidP="00566447">
      <w:pPr>
        <w:spacing w:line="360" w:lineRule="auto"/>
        <w:jc w:val="both"/>
      </w:pPr>
    </w:p>
    <w:p w14:paraId="762C999D" w14:textId="77777777" w:rsidR="00A77B3E" w:rsidRDefault="005C1214" w:rsidP="00566447">
      <w:pPr>
        <w:spacing w:line="360" w:lineRule="auto"/>
        <w:jc w:val="both"/>
      </w:pPr>
      <w:bookmarkStart w:id="0" w:name="OLE_LINK206"/>
      <w:bookmarkStart w:id="1" w:name="OLE_LINK207"/>
      <w:r>
        <w:rPr>
          <w:rFonts w:ascii="Book Antiqua" w:eastAsia="Book Antiqua" w:hAnsi="Book Antiqua" w:cs="Book Antiqua"/>
          <w:b/>
          <w:bCs/>
          <w:color w:val="000000"/>
          <w:shd w:val="clear" w:color="auto" w:fill="FFFFFF"/>
        </w:rPr>
        <w:t>Stent visualization methods to guide percutaneous coronary interventions and assess long-term patency</w:t>
      </w:r>
    </w:p>
    <w:bookmarkEnd w:id="0"/>
    <w:bookmarkEnd w:id="1"/>
    <w:p w14:paraId="280E00F7" w14:textId="77777777" w:rsidR="00A77B3E" w:rsidRDefault="00A77B3E" w:rsidP="00566447">
      <w:pPr>
        <w:spacing w:line="360" w:lineRule="auto"/>
        <w:jc w:val="both"/>
      </w:pPr>
    </w:p>
    <w:p w14:paraId="3C47D0FB" w14:textId="77777777" w:rsidR="00A77B3E" w:rsidRDefault="00012AA2" w:rsidP="00566447">
      <w:pPr>
        <w:spacing w:line="360" w:lineRule="auto"/>
        <w:jc w:val="both"/>
      </w:pPr>
      <w:proofErr w:type="spellStart"/>
      <w:r>
        <w:rPr>
          <w:rFonts w:ascii="Book Antiqua" w:eastAsia="Book Antiqua" w:hAnsi="Book Antiqua" w:cs="Book Antiqua"/>
          <w:color w:val="000000"/>
        </w:rPr>
        <w:t>Ghafari</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C </w:t>
      </w:r>
      <w:r w:rsidRPr="00012AA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C1214">
        <w:rPr>
          <w:rFonts w:ascii="Book Antiqua" w:eastAsia="Book Antiqua" w:hAnsi="Book Antiqua" w:cs="Book Antiqua"/>
          <w:color w:val="000000"/>
        </w:rPr>
        <w:t>Stent visualization during PCI and follow-up</w:t>
      </w:r>
    </w:p>
    <w:p w14:paraId="2A291170" w14:textId="77777777" w:rsidR="00A77B3E" w:rsidRDefault="00A77B3E" w:rsidP="00566447">
      <w:pPr>
        <w:spacing w:line="360" w:lineRule="auto"/>
        <w:jc w:val="both"/>
      </w:pPr>
    </w:p>
    <w:p w14:paraId="048ED0E1" w14:textId="77777777" w:rsidR="00A77B3E" w:rsidRDefault="005C1214" w:rsidP="00566447">
      <w:pPr>
        <w:spacing w:line="360" w:lineRule="auto"/>
        <w:jc w:val="both"/>
      </w:pPr>
      <w:r>
        <w:rPr>
          <w:rFonts w:ascii="Book Antiqua" w:eastAsia="Book Antiqua" w:hAnsi="Book Antiqua" w:cs="Book Antiqua"/>
          <w:color w:val="000000"/>
        </w:rPr>
        <w:t xml:space="preserve">Chadi </w:t>
      </w:r>
      <w:proofErr w:type="spellStart"/>
      <w:r>
        <w:rPr>
          <w:rFonts w:ascii="Book Antiqua" w:eastAsia="Book Antiqua" w:hAnsi="Book Antiqua" w:cs="Book Antiqua"/>
          <w:color w:val="000000"/>
        </w:rPr>
        <w:t>Ghafari</w:t>
      </w:r>
      <w:proofErr w:type="spellEnd"/>
      <w:r>
        <w:rPr>
          <w:rFonts w:ascii="Book Antiqua" w:eastAsia="Book Antiqua" w:hAnsi="Book Antiqua" w:cs="Book Antiqua"/>
          <w:color w:val="000000"/>
        </w:rPr>
        <w:t xml:space="preserve">, Stéphane </w:t>
      </w:r>
      <w:proofErr w:type="spellStart"/>
      <w:r>
        <w:rPr>
          <w:rFonts w:ascii="Book Antiqua" w:eastAsia="Book Antiqua" w:hAnsi="Book Antiqua" w:cs="Book Antiqua"/>
          <w:color w:val="000000"/>
        </w:rPr>
        <w:t>Carlier</w:t>
      </w:r>
      <w:proofErr w:type="spellEnd"/>
    </w:p>
    <w:p w14:paraId="75EFFD62" w14:textId="77777777" w:rsidR="00A77B3E" w:rsidRDefault="00A77B3E" w:rsidP="00566447">
      <w:pPr>
        <w:spacing w:line="360" w:lineRule="auto"/>
        <w:jc w:val="both"/>
      </w:pPr>
    </w:p>
    <w:p w14:paraId="12D89AE8" w14:textId="77777777" w:rsidR="00A77B3E" w:rsidRDefault="005C1214" w:rsidP="00566447">
      <w:pPr>
        <w:spacing w:line="360" w:lineRule="auto"/>
        <w:jc w:val="both"/>
      </w:pPr>
      <w:r>
        <w:rPr>
          <w:rFonts w:ascii="Book Antiqua" w:eastAsia="Book Antiqua" w:hAnsi="Book Antiqua" w:cs="Book Antiqua"/>
          <w:b/>
          <w:bCs/>
          <w:color w:val="000000"/>
        </w:rPr>
        <w:t xml:space="preserve">Chadi </w:t>
      </w:r>
      <w:proofErr w:type="spellStart"/>
      <w:r>
        <w:rPr>
          <w:rFonts w:ascii="Book Antiqua" w:eastAsia="Book Antiqua" w:hAnsi="Book Antiqua" w:cs="Book Antiqua"/>
          <w:b/>
          <w:bCs/>
          <w:color w:val="000000"/>
        </w:rPr>
        <w:t>Ghafari</w:t>
      </w:r>
      <w:proofErr w:type="spellEnd"/>
      <w:r>
        <w:rPr>
          <w:rFonts w:ascii="Book Antiqua" w:eastAsia="Book Antiqua" w:hAnsi="Book Antiqua" w:cs="Book Antiqua"/>
          <w:b/>
          <w:bCs/>
          <w:color w:val="000000"/>
        </w:rPr>
        <w:t xml:space="preserve">, Stéphane </w:t>
      </w:r>
      <w:proofErr w:type="spellStart"/>
      <w:r>
        <w:rPr>
          <w:rFonts w:ascii="Book Antiqua" w:eastAsia="Book Antiqua" w:hAnsi="Book Antiqua" w:cs="Book Antiqua"/>
          <w:b/>
          <w:bCs/>
          <w:color w:val="000000"/>
        </w:rPr>
        <w:t>Carlier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Cardiology, UMONS, Mons 7000, Belgium</w:t>
      </w:r>
    </w:p>
    <w:p w14:paraId="1ABB64F7" w14:textId="77777777" w:rsidR="00A77B3E" w:rsidRDefault="00A77B3E" w:rsidP="00566447">
      <w:pPr>
        <w:spacing w:line="360" w:lineRule="auto"/>
        <w:jc w:val="both"/>
      </w:pPr>
    </w:p>
    <w:p w14:paraId="221D116D" w14:textId="77777777" w:rsidR="00A77B3E" w:rsidRDefault="005C1214" w:rsidP="00566447">
      <w:pPr>
        <w:spacing w:line="360" w:lineRule="auto"/>
        <w:jc w:val="both"/>
      </w:pPr>
      <w:r>
        <w:rPr>
          <w:rFonts w:ascii="Book Antiqua" w:eastAsia="Book Antiqua" w:hAnsi="Book Antiqua" w:cs="Book Antiqua"/>
          <w:b/>
          <w:bCs/>
          <w:color w:val="000000"/>
        </w:rPr>
        <w:t xml:space="preserve">Stéphane </w:t>
      </w:r>
      <w:proofErr w:type="spellStart"/>
      <w:r>
        <w:rPr>
          <w:rFonts w:ascii="Book Antiqua" w:eastAsia="Book Antiqua" w:hAnsi="Book Antiqua" w:cs="Book Antiqua"/>
          <w:b/>
          <w:bCs/>
          <w:color w:val="000000"/>
        </w:rPr>
        <w:t>Carlier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Cardiology, CHU </w:t>
      </w:r>
      <w:proofErr w:type="spellStart"/>
      <w:r>
        <w:rPr>
          <w:rFonts w:ascii="Book Antiqua" w:eastAsia="Book Antiqua" w:hAnsi="Book Antiqua" w:cs="Book Antiqua"/>
          <w:color w:val="000000"/>
        </w:rPr>
        <w:t>Ambroise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Paré</w:t>
      </w:r>
      <w:proofErr w:type="spellEnd"/>
      <w:r>
        <w:rPr>
          <w:rFonts w:ascii="Book Antiqua" w:eastAsia="Book Antiqua" w:hAnsi="Book Antiqua" w:cs="Book Antiqua"/>
          <w:color w:val="000000"/>
        </w:rPr>
        <w:t>, Mons 7000, Belgium</w:t>
      </w:r>
    </w:p>
    <w:p w14:paraId="50325731" w14:textId="77777777" w:rsidR="00A77B3E" w:rsidRDefault="00A77B3E" w:rsidP="00566447">
      <w:pPr>
        <w:spacing w:line="360" w:lineRule="auto"/>
        <w:jc w:val="both"/>
      </w:pPr>
    </w:p>
    <w:p w14:paraId="3647CF6A" w14:textId="378B3FE1" w:rsidR="00A77B3E" w:rsidRDefault="005C1214" w:rsidP="00566447">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Ghafari</w:t>
      </w:r>
      <w:proofErr w:type="spellEnd"/>
      <w:r>
        <w:rPr>
          <w:rFonts w:ascii="Book Antiqua" w:eastAsia="Book Antiqua" w:hAnsi="Book Antiqua" w:cs="Book Antiqua"/>
          <w:color w:val="000000"/>
        </w:rPr>
        <w:t xml:space="preserve"> C and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S equally contributed to this work; </w:t>
      </w:r>
      <w:r w:rsidR="00D5713F">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 the final manuscript.</w:t>
      </w:r>
    </w:p>
    <w:p w14:paraId="7BECDC76" w14:textId="77777777" w:rsidR="00A77B3E" w:rsidRDefault="00A77B3E" w:rsidP="00566447">
      <w:pPr>
        <w:spacing w:line="360" w:lineRule="auto"/>
        <w:jc w:val="both"/>
      </w:pPr>
    </w:p>
    <w:p w14:paraId="48D29B98" w14:textId="77777777" w:rsidR="00A77B3E" w:rsidRDefault="005C1214" w:rsidP="00566447">
      <w:pPr>
        <w:spacing w:line="360" w:lineRule="auto"/>
        <w:jc w:val="both"/>
      </w:pPr>
      <w:r>
        <w:rPr>
          <w:rFonts w:ascii="Book Antiqua" w:eastAsia="Book Antiqua" w:hAnsi="Book Antiqua" w:cs="Book Antiqua"/>
          <w:b/>
          <w:bCs/>
          <w:color w:val="000000"/>
        </w:rPr>
        <w:t xml:space="preserve">Corresponding author: Stéphane </w:t>
      </w:r>
      <w:proofErr w:type="spellStart"/>
      <w:r>
        <w:rPr>
          <w:rFonts w:ascii="Book Antiqua" w:eastAsia="Book Antiqua" w:hAnsi="Book Antiqua" w:cs="Book Antiqua"/>
          <w:b/>
          <w:bCs/>
          <w:color w:val="000000"/>
        </w:rPr>
        <w:t>Carlier</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 xml:space="preserve">Department of Cardiology, UMONS, Avenue </w:t>
      </w:r>
      <w:proofErr w:type="spellStart"/>
      <w:r>
        <w:rPr>
          <w:rFonts w:ascii="Book Antiqua" w:eastAsia="Book Antiqua" w:hAnsi="Book Antiqua" w:cs="Book Antiqua"/>
          <w:color w:val="000000"/>
        </w:rPr>
        <w:t>Maistriau</w:t>
      </w:r>
      <w:proofErr w:type="spellEnd"/>
      <w:r>
        <w:rPr>
          <w:rFonts w:ascii="Book Antiqua" w:eastAsia="Book Antiqua" w:hAnsi="Book Antiqua" w:cs="Book Antiqua"/>
          <w:color w:val="000000"/>
        </w:rPr>
        <w:t xml:space="preserve"> 25, Mons 7000, Belgium. stephane.carlier@umons.ac.be</w:t>
      </w:r>
    </w:p>
    <w:p w14:paraId="52A7F274" w14:textId="77777777" w:rsidR="00A77B3E" w:rsidRDefault="00A77B3E" w:rsidP="00566447">
      <w:pPr>
        <w:spacing w:line="360" w:lineRule="auto"/>
        <w:jc w:val="both"/>
      </w:pPr>
    </w:p>
    <w:p w14:paraId="100D3CFC" w14:textId="77777777" w:rsidR="00A77B3E" w:rsidRDefault="005C1214" w:rsidP="0056644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25, 2021</w:t>
      </w:r>
    </w:p>
    <w:p w14:paraId="66E95826" w14:textId="77777777" w:rsidR="00A77B3E" w:rsidRDefault="005C1214" w:rsidP="0056644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24, 2021</w:t>
      </w:r>
    </w:p>
    <w:p w14:paraId="20E7AA62" w14:textId="44AC7854" w:rsidR="00A77B3E" w:rsidRDefault="005C1214" w:rsidP="00566447">
      <w:pPr>
        <w:spacing w:line="360" w:lineRule="auto"/>
        <w:jc w:val="both"/>
      </w:pPr>
      <w:r>
        <w:rPr>
          <w:rFonts w:ascii="Book Antiqua" w:eastAsia="Book Antiqua" w:hAnsi="Book Antiqua" w:cs="Book Antiqua"/>
          <w:b/>
          <w:bCs/>
          <w:color w:val="000000"/>
        </w:rPr>
        <w:t xml:space="preserve">Accepted: </w:t>
      </w:r>
      <w:bookmarkStart w:id="2" w:name="OLE_LINK15"/>
      <w:bookmarkStart w:id="3" w:name="OLE_LINK33"/>
      <w:bookmarkStart w:id="4" w:name="OLE_LINK48"/>
      <w:r w:rsidR="00D5713F">
        <w:rPr>
          <w:rFonts w:ascii="Book Antiqua" w:eastAsia="宋体" w:hAnsi="Book Antiqua"/>
          <w:color w:val="000000" w:themeColor="text1"/>
        </w:rPr>
        <w:t>J</w:t>
      </w:r>
      <w:r w:rsidR="00D5713F">
        <w:rPr>
          <w:rFonts w:ascii="Book Antiqua" w:eastAsia="宋体" w:hAnsi="Book Antiqua" w:hint="eastAsia"/>
          <w:color w:val="000000" w:themeColor="text1"/>
        </w:rPr>
        <w:t>u</w:t>
      </w:r>
      <w:r w:rsidR="00D5713F">
        <w:rPr>
          <w:rFonts w:ascii="Book Antiqua" w:eastAsia="宋体" w:hAnsi="Book Antiqua"/>
          <w:color w:val="000000" w:themeColor="text1"/>
        </w:rPr>
        <w:t>ly</w:t>
      </w:r>
      <w:r w:rsidR="00D5713F" w:rsidRPr="00F06907">
        <w:rPr>
          <w:rFonts w:ascii="Book Antiqua" w:eastAsia="宋体" w:hAnsi="Book Antiqua"/>
          <w:color w:val="000000" w:themeColor="text1"/>
        </w:rPr>
        <w:t xml:space="preserve"> </w:t>
      </w:r>
      <w:r w:rsidR="00D5713F">
        <w:rPr>
          <w:rFonts w:ascii="Book Antiqua" w:eastAsia="宋体" w:hAnsi="Book Antiqua"/>
          <w:color w:val="000000" w:themeColor="text1"/>
        </w:rPr>
        <w:t>22</w:t>
      </w:r>
      <w:r w:rsidR="00D5713F" w:rsidRPr="00F06907">
        <w:rPr>
          <w:rFonts w:ascii="Book Antiqua" w:eastAsia="宋体" w:hAnsi="Book Antiqua"/>
          <w:color w:val="000000" w:themeColor="text1"/>
        </w:rPr>
        <w:t>, 2021</w:t>
      </w:r>
      <w:bookmarkEnd w:id="2"/>
      <w:bookmarkEnd w:id="3"/>
      <w:bookmarkEnd w:id="4"/>
    </w:p>
    <w:p w14:paraId="72803FC0" w14:textId="77777777" w:rsidR="00A77B3E" w:rsidRDefault="005C1214" w:rsidP="00566447">
      <w:pPr>
        <w:spacing w:line="360" w:lineRule="auto"/>
        <w:jc w:val="both"/>
      </w:pPr>
      <w:r>
        <w:rPr>
          <w:rFonts w:ascii="Book Antiqua" w:eastAsia="Book Antiqua" w:hAnsi="Book Antiqua" w:cs="Book Antiqua"/>
          <w:b/>
          <w:bCs/>
          <w:color w:val="000000"/>
        </w:rPr>
        <w:t xml:space="preserve">Published online: </w:t>
      </w:r>
    </w:p>
    <w:p w14:paraId="3D1A93E6" w14:textId="77777777" w:rsidR="00A77B3E" w:rsidRDefault="00A77B3E" w:rsidP="00566447">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FA8AECE" w14:textId="77777777" w:rsidR="00A77B3E" w:rsidRDefault="005C1214" w:rsidP="00566447">
      <w:pPr>
        <w:spacing w:line="360" w:lineRule="auto"/>
        <w:jc w:val="both"/>
      </w:pPr>
      <w:r>
        <w:rPr>
          <w:rFonts w:ascii="Book Antiqua" w:eastAsia="Book Antiqua" w:hAnsi="Book Antiqua" w:cs="Book Antiqua"/>
          <w:b/>
          <w:color w:val="000000"/>
        </w:rPr>
        <w:lastRenderedPageBreak/>
        <w:t>Abstract</w:t>
      </w:r>
    </w:p>
    <w:p w14:paraId="4546DCEB" w14:textId="77777777" w:rsidR="00A77B3E" w:rsidRDefault="005C1214" w:rsidP="00566447">
      <w:pPr>
        <w:spacing w:line="360" w:lineRule="auto"/>
        <w:jc w:val="both"/>
      </w:pPr>
      <w:r>
        <w:rPr>
          <w:rFonts w:ascii="Book Antiqua" w:eastAsia="Book Antiqua" w:hAnsi="Book Antiqua" w:cs="Book Antiqua"/>
          <w:color w:val="000000"/>
          <w:shd w:val="clear" w:color="auto" w:fill="FFFFFF"/>
        </w:rPr>
        <w:t xml:space="preserve">Evaluation of acute </w:t>
      </w:r>
      <w:bookmarkStart w:id="5" w:name="OLE_LINK569"/>
      <w:bookmarkStart w:id="6" w:name="OLE_LINK570"/>
      <w:r>
        <w:rPr>
          <w:rFonts w:ascii="Book Antiqua" w:eastAsia="Book Antiqua" w:hAnsi="Book Antiqua" w:cs="Book Antiqua"/>
          <w:color w:val="000000"/>
          <w:shd w:val="clear" w:color="auto" w:fill="FFFFFF"/>
        </w:rPr>
        <w:t xml:space="preserve">percutaneous coronary intervention </w:t>
      </w:r>
      <w:r w:rsidR="00012AA2">
        <w:rPr>
          <w:rFonts w:ascii="Book Antiqua" w:hAnsi="Book Antiqua" w:cs="Book Antiqua" w:hint="eastAsia"/>
          <w:color w:val="000000"/>
          <w:shd w:val="clear" w:color="auto" w:fill="FFFFFF"/>
          <w:lang w:eastAsia="zh-CN"/>
        </w:rPr>
        <w:t>(PCI)</w:t>
      </w:r>
      <w:bookmarkEnd w:id="5"/>
      <w:bookmarkEnd w:id="6"/>
      <w:r w:rsidR="00012AA2">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results and long-term follow-up remains challenging with ongoing stent designs. Several imaging tools have been developed to assess native vessel atherosclerosis and stent expansion, improving overall PCI results and reducing adverse cardiac events. Quantitative coronary analysis has played a crucial role in quantifying the extent of coronary artery disease and stent results. Digital stent enhancement methods have been well validated and improved stent strut visualization. Intravascular imaging remains the gold standard in PCI guidance but adds costs and time to the procedure. With a recent shift towards non-invasive imaging assessment and coronary computed tomography angiography imaging have shown promising results. We hereby review novel stent visualization techniques used to guide PCI and assess stent patency in the modern PCI era.</w:t>
      </w:r>
    </w:p>
    <w:p w14:paraId="4A95F32B" w14:textId="77777777" w:rsidR="00A77B3E" w:rsidRDefault="00A77B3E" w:rsidP="00566447">
      <w:pPr>
        <w:spacing w:line="360" w:lineRule="auto"/>
        <w:jc w:val="both"/>
      </w:pPr>
    </w:p>
    <w:p w14:paraId="759EA39E" w14:textId="77777777" w:rsidR="00A77B3E" w:rsidRDefault="005C1214" w:rsidP="0056644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Percutaneous coronary intervention; Stent visualization;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Quantitative coronary analysis; Digital stent enhancement; Intravascular ultrasound; Optical coherence tomography; Coronary computed tomography angiography</w:t>
      </w:r>
    </w:p>
    <w:p w14:paraId="61F7CCEC" w14:textId="77777777" w:rsidR="00A77B3E" w:rsidRDefault="00A77B3E" w:rsidP="00566447">
      <w:pPr>
        <w:spacing w:line="360" w:lineRule="auto"/>
        <w:jc w:val="both"/>
      </w:pPr>
    </w:p>
    <w:p w14:paraId="7A7D628E" w14:textId="77777777" w:rsidR="00A77B3E" w:rsidRDefault="005C1214" w:rsidP="00566447">
      <w:pPr>
        <w:spacing w:line="360" w:lineRule="auto"/>
        <w:jc w:val="both"/>
      </w:pPr>
      <w:proofErr w:type="spellStart"/>
      <w:r>
        <w:rPr>
          <w:rFonts w:ascii="Book Antiqua" w:eastAsia="Book Antiqua" w:hAnsi="Book Antiqua" w:cs="Book Antiqua"/>
          <w:color w:val="000000"/>
        </w:rPr>
        <w:t>Ghafari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S. Stent visualization methods to guide percutaneous coronary interventions and assess long-term patency.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In press</w:t>
      </w:r>
    </w:p>
    <w:p w14:paraId="373AE636" w14:textId="77777777" w:rsidR="00A77B3E" w:rsidRDefault="00A77B3E" w:rsidP="00566447">
      <w:pPr>
        <w:spacing w:line="360" w:lineRule="auto"/>
        <w:jc w:val="both"/>
      </w:pPr>
    </w:p>
    <w:p w14:paraId="699E6C92" w14:textId="77777777" w:rsidR="00A77B3E" w:rsidRDefault="005C1214" w:rsidP="0056644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Evaluation of acute and long-term percutaneous coronary intervention </w:t>
      </w:r>
      <w:r w:rsidR="00012AA2">
        <w:rPr>
          <w:rFonts w:ascii="Book Antiqua" w:hAnsi="Book Antiqua" w:cs="Book Antiqua" w:hint="eastAsia"/>
          <w:color w:val="000000"/>
          <w:lang w:eastAsia="zh-CN"/>
        </w:rPr>
        <w:t xml:space="preserve">(PCI) </w:t>
      </w:r>
      <w:r>
        <w:rPr>
          <w:rFonts w:ascii="Book Antiqua" w:eastAsia="Book Antiqua" w:hAnsi="Book Antiqua" w:cs="Book Antiqua"/>
          <w:color w:val="000000"/>
        </w:rPr>
        <w:t xml:space="preserve">results remains challenging. We hereby review current available tools for guiding and assessing </w:t>
      </w:r>
      <w:r w:rsidR="00012AA2">
        <w:rPr>
          <w:rFonts w:ascii="Book Antiqua" w:hAnsi="Book Antiqua" w:cs="Book Antiqua" w:hint="eastAsia"/>
          <w:color w:val="000000"/>
          <w:lang w:eastAsia="zh-CN"/>
        </w:rPr>
        <w:t>PCI</w:t>
      </w:r>
      <w:r>
        <w:rPr>
          <w:rFonts w:ascii="Book Antiqua" w:eastAsia="Book Antiqua" w:hAnsi="Book Antiqua" w:cs="Book Antiqua"/>
          <w:color w:val="000000"/>
        </w:rPr>
        <w:t xml:space="preserve"> results.</w:t>
      </w:r>
    </w:p>
    <w:p w14:paraId="7DB81DC3" w14:textId="77777777" w:rsidR="00A77B3E" w:rsidRDefault="00A77B3E" w:rsidP="00566447">
      <w:pPr>
        <w:spacing w:line="360" w:lineRule="auto"/>
        <w:jc w:val="both"/>
      </w:pPr>
    </w:p>
    <w:p w14:paraId="1B5AC44B" w14:textId="77777777" w:rsidR="00A77B3E" w:rsidRDefault="005C1214" w:rsidP="00566447">
      <w:pPr>
        <w:spacing w:line="360" w:lineRule="auto"/>
        <w:jc w:val="both"/>
      </w:pPr>
      <w:r>
        <w:rPr>
          <w:rFonts w:ascii="Book Antiqua" w:eastAsia="Book Antiqua" w:hAnsi="Book Antiqua" w:cs="Book Antiqua"/>
          <w:b/>
          <w:caps/>
          <w:color w:val="000000"/>
          <w:u w:val="single"/>
        </w:rPr>
        <w:t>INTRODUCTION</w:t>
      </w:r>
    </w:p>
    <w:p w14:paraId="04292DDE" w14:textId="77777777" w:rsidR="00A77B3E" w:rsidRDefault="005C1214" w:rsidP="00566447">
      <w:pPr>
        <w:spacing w:line="360" w:lineRule="auto"/>
        <w:jc w:val="both"/>
      </w:pPr>
      <w:r>
        <w:rPr>
          <w:rFonts w:ascii="Book Antiqua" w:eastAsia="Book Antiqua" w:hAnsi="Book Antiqua" w:cs="Book Antiqua"/>
          <w:color w:val="000000"/>
        </w:rPr>
        <w:t>Atherosclerosis is a slow-progressing multifocal immunoinflammatory disease of medium and large-sized arteries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Exposure to established risk factors triggers an oxidative response leading to the formation of fatty streaks within the vessel wall. </w:t>
      </w:r>
      <w:r>
        <w:rPr>
          <w:rFonts w:ascii="Book Antiqua" w:eastAsia="Book Antiqua" w:hAnsi="Book Antiqua" w:cs="Book Antiqua"/>
          <w:color w:val="000000"/>
        </w:rPr>
        <w:lastRenderedPageBreak/>
        <w:t>Phagocytosis of these lipid rich proteins by macrophages induces cell apoptosis leading to cellular debris which, along with necrotic endothelial and smooth muscle cells, form the principal constituent of the lipid-rich plaque core. The deposit of calcium and phosphate-rich hydroxyapatite crystals occurs as a macrophage-mediated response to oxidation and endothelial dysfunction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Coronary artery disease (CAD) secondary to atherosclerosis remains the most common cause of death across the globe, imposing a major health and economic burden on nations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Despite major technological and therapeutic advances, the prevalence of CAD is expected to continue to rise secondary to an increase in the aging population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Coronary artery angiography (CAG), despite being invasive, remains the gold standard technique to assess significant coronary artery disease and to guide percutaneous coronary intervention (PCI). PCI reduces major cardiac events in acute coronary syndrome events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improves the quality of life in chronic coronary syndrome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first human cardiac catheterization dates back to 1929 when Dr. </w:t>
      </w:r>
      <w:proofErr w:type="gramStart"/>
      <w:r>
        <w:rPr>
          <w:rFonts w:ascii="Book Antiqua" w:eastAsia="Book Antiqua" w:hAnsi="Book Antiqua" w:cs="Book Antiqua"/>
          <w:color w:val="000000"/>
        </w:rPr>
        <w:t>Forssmann</w:t>
      </w:r>
      <w:r w:rsidR="00012AA2">
        <w:rPr>
          <w:rFonts w:ascii="Book Antiqua" w:eastAsia="Book Antiqua" w:hAnsi="Book Antiqua" w:cs="Book Antiqua"/>
          <w:color w:val="000000"/>
          <w:szCs w:val="30"/>
          <w:vertAlign w:val="superscript"/>
        </w:rPr>
        <w:t>[</w:t>
      </w:r>
      <w:proofErr w:type="gramEnd"/>
      <w:r w:rsidR="00012AA2">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auto-measured the pressure in his cardiac chambers using a urinary catheter. Cournand </w:t>
      </w:r>
      <w:r w:rsidR="00012AA2" w:rsidRPr="00012AA2">
        <w:rPr>
          <w:rFonts w:ascii="Book Antiqua" w:hAnsi="Book Antiqua" w:cs="Book Antiqua" w:hint="eastAsia"/>
          <w:i/>
          <w:color w:val="000000"/>
          <w:lang w:eastAsia="zh-CN"/>
        </w:rPr>
        <w:t xml:space="preserve">et </w:t>
      </w:r>
      <w:proofErr w:type="gramStart"/>
      <w:r w:rsidR="00012AA2" w:rsidRPr="00012AA2">
        <w:rPr>
          <w:rFonts w:ascii="Book Antiqua" w:hAnsi="Book Antiqua" w:cs="Book Antiqua" w:hint="eastAsia"/>
          <w:i/>
          <w:color w:val="000000"/>
          <w:lang w:eastAsia="zh-CN"/>
        </w:rPr>
        <w:t>al</w:t>
      </w:r>
      <w:r w:rsidR="00012AA2" w:rsidRPr="00012AA2">
        <w:rPr>
          <w:rFonts w:ascii="Book Antiqua" w:hAnsi="Book Antiqua" w:cs="Book Antiqua" w:hint="eastAsia"/>
          <w:color w:val="000000"/>
          <w:vertAlign w:val="superscript"/>
          <w:lang w:eastAsia="zh-CN"/>
        </w:rPr>
        <w:t>[</w:t>
      </w:r>
      <w:proofErr w:type="gramEnd"/>
      <w:r w:rsidR="00012AA2" w:rsidRPr="00012AA2">
        <w:rPr>
          <w:rFonts w:ascii="Book Antiqua" w:hAnsi="Book Antiqua" w:cs="Book Antiqua" w:hint="eastAsia"/>
          <w:color w:val="000000"/>
          <w:vertAlign w:val="superscript"/>
          <w:lang w:eastAsia="zh-CN"/>
        </w:rPr>
        <w:t>9]</w:t>
      </w:r>
      <w:r w:rsidR="00012AA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sidR="00012AA2" w:rsidRPr="00012AA2">
        <w:rPr>
          <w:rFonts w:ascii="Book Antiqua" w:eastAsia="Book Antiqua" w:hAnsi="Book Antiqua" w:cs="Book Antiqua"/>
          <w:color w:val="000000"/>
        </w:rPr>
        <w:t>Nossaman</w:t>
      </w:r>
      <w:proofErr w:type="spellEnd"/>
      <w:r w:rsidR="00012AA2" w:rsidRPr="00012AA2">
        <w:rPr>
          <w:rFonts w:ascii="Book Antiqua" w:eastAsia="Book Antiqua" w:hAnsi="Book Antiqua" w:cs="Book Antiqua"/>
          <w:color w:val="000000"/>
        </w:rPr>
        <w:t xml:space="preserve"> </w:t>
      </w:r>
      <w:r w:rsidR="00012AA2" w:rsidRPr="00012AA2">
        <w:rPr>
          <w:rFonts w:ascii="Book Antiqua" w:hAnsi="Book Antiqua" w:cs="Book Antiqua" w:hint="eastAsia"/>
          <w:i/>
          <w:color w:val="000000"/>
          <w:lang w:eastAsia="zh-CN"/>
        </w:rPr>
        <w:t>et al</w:t>
      </w:r>
      <w:r w:rsidR="00012AA2" w:rsidRPr="00012AA2">
        <w:rPr>
          <w:rFonts w:ascii="Book Antiqua" w:hAnsi="Book Antiqua" w:cs="Book Antiqua" w:hint="eastAsia"/>
          <w:color w:val="000000"/>
          <w:vertAlign w:val="superscript"/>
          <w:lang w:eastAsia="zh-CN"/>
        </w:rPr>
        <w:t>[</w:t>
      </w:r>
      <w:r w:rsidR="00012AA2">
        <w:rPr>
          <w:rFonts w:ascii="Book Antiqua" w:hAnsi="Book Antiqua" w:cs="Book Antiqua" w:hint="eastAsia"/>
          <w:color w:val="000000"/>
          <w:vertAlign w:val="superscript"/>
          <w:lang w:eastAsia="zh-CN"/>
        </w:rPr>
        <w:t>10</w:t>
      </w:r>
      <w:r w:rsidR="00012AA2" w:rsidRPr="00012AA2">
        <w:rPr>
          <w:rFonts w:ascii="Book Antiqua" w:hAnsi="Book Antiqua" w:cs="Book Antiqua" w:hint="eastAsia"/>
          <w:color w:val="000000"/>
          <w:vertAlign w:val="superscript"/>
          <w:lang w:eastAsia="zh-CN"/>
        </w:rPr>
        <w:t>]</w:t>
      </w:r>
      <w:r w:rsidR="00012AA2">
        <w:rPr>
          <w:rFonts w:ascii="Book Antiqua" w:hAnsi="Book Antiqua" w:cs="Book Antiqua" w:hint="eastAsia"/>
          <w:color w:val="000000"/>
          <w:lang w:eastAsia="zh-CN"/>
        </w:rPr>
        <w:t xml:space="preserve"> </w:t>
      </w:r>
      <w:r>
        <w:rPr>
          <w:rFonts w:ascii="Book Antiqua" w:eastAsia="Book Antiqua" w:hAnsi="Book Antiqua" w:cs="Book Antiqua"/>
          <w:color w:val="000000"/>
        </w:rPr>
        <w:t>later developed right heart catheterization with a standard diagnostic tool, and in 1956, along with Dr. Forssmann</w:t>
      </w:r>
      <w:r w:rsidR="00012AA2">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were awarded the Nobel Prize in Medicine for their work. Dr. </w:t>
      </w:r>
      <w:proofErr w:type="spellStart"/>
      <w:proofErr w:type="gramStart"/>
      <w:r>
        <w:rPr>
          <w:rFonts w:ascii="Book Antiqua" w:eastAsia="Book Antiqua" w:hAnsi="Book Antiqua" w:cs="Book Antiqua"/>
          <w:color w:val="000000"/>
        </w:rPr>
        <w:t>Seldinger</w:t>
      </w:r>
      <w:proofErr w:type="spellEnd"/>
      <w:r w:rsidR="00012AA2">
        <w:rPr>
          <w:rFonts w:ascii="Book Antiqua" w:eastAsia="Book Antiqua" w:hAnsi="Book Antiqua" w:cs="Book Antiqua"/>
          <w:color w:val="000000"/>
          <w:szCs w:val="30"/>
          <w:vertAlign w:val="superscript"/>
        </w:rPr>
        <w:t>[</w:t>
      </w:r>
      <w:proofErr w:type="gramEnd"/>
      <w:r w:rsidR="00012AA2">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developed his safe percutaneous catheterization technique in 1953 followed by Dr. Sones</w:t>
      </w:r>
      <w:r w:rsidR="00012AA2">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who performed the first selective coronary angiogram in 1958. In 1964 the first peripheral angioplasty was performed by Drs. Dotter and </w:t>
      </w:r>
      <w:proofErr w:type="gramStart"/>
      <w:r>
        <w:rPr>
          <w:rFonts w:ascii="Book Antiqua" w:eastAsia="Book Antiqua" w:hAnsi="Book Antiqua" w:cs="Book Antiqua"/>
          <w:color w:val="000000"/>
        </w:rPr>
        <w:t>Judkins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Since then, PCI has undergone a rapid technological evolution, beginning with </w:t>
      </w:r>
      <w:proofErr w:type="spellStart"/>
      <w:r w:rsidR="00AD31D0" w:rsidRPr="00AD31D0">
        <w:rPr>
          <w:rFonts w:ascii="Book Antiqua" w:eastAsia="Book Antiqua" w:hAnsi="Book Antiqua" w:cs="Book Antiqua"/>
          <w:color w:val="000000"/>
        </w:rPr>
        <w:t>Turina</w:t>
      </w:r>
      <w:proofErr w:type="spellEnd"/>
      <w:r w:rsidR="00AD31D0">
        <w:rPr>
          <w:rFonts w:ascii="Book Antiqua" w:hAnsi="Book Antiqua" w:cs="Book Antiqua" w:hint="eastAsia"/>
          <w:color w:val="000000"/>
          <w:lang w:eastAsia="zh-CN"/>
        </w:rPr>
        <w:t xml:space="preserve"> </w:t>
      </w:r>
      <w:r w:rsidR="00AD31D0" w:rsidRPr="00AD31D0">
        <w:rPr>
          <w:rFonts w:ascii="Book Antiqua" w:hAnsi="Book Antiqua" w:cs="Book Antiqua" w:hint="eastAsia"/>
          <w:i/>
          <w:color w:val="000000"/>
          <w:lang w:eastAsia="zh-CN"/>
        </w:rPr>
        <w:t xml:space="preserve">et </w:t>
      </w:r>
      <w:proofErr w:type="gramStart"/>
      <w:r w:rsidR="00AD31D0" w:rsidRPr="00AD31D0">
        <w:rPr>
          <w:rFonts w:ascii="Book Antiqua" w:hAnsi="Book Antiqua" w:cs="Book Antiqua" w:hint="eastAsia"/>
          <w:i/>
          <w:color w:val="000000"/>
          <w:lang w:eastAsia="zh-CN"/>
        </w:rPr>
        <w:t>al</w:t>
      </w:r>
      <w:r w:rsidR="00AD31D0">
        <w:rPr>
          <w:rFonts w:ascii="Book Antiqua" w:eastAsia="Book Antiqua" w:hAnsi="Book Antiqua" w:cs="Book Antiqua"/>
          <w:color w:val="000000"/>
          <w:szCs w:val="30"/>
          <w:vertAlign w:val="superscript"/>
        </w:rPr>
        <w:t>[</w:t>
      </w:r>
      <w:proofErr w:type="gramEnd"/>
      <w:r w:rsidR="00AD31D0">
        <w:rPr>
          <w:rFonts w:ascii="Book Antiqua" w:eastAsia="Book Antiqua" w:hAnsi="Book Antiqua" w:cs="Book Antiqua"/>
          <w:color w:val="000000"/>
          <w:szCs w:val="30"/>
          <w:vertAlign w:val="superscript"/>
        </w:rPr>
        <w:t>14]</w:t>
      </w:r>
      <w:r w:rsidR="00AD31D0" w:rsidRPr="00AD31D0">
        <w:rPr>
          <w:rFonts w:ascii="Book Antiqua" w:eastAsia="Book Antiqua" w:hAnsi="Book Antiqua" w:cs="Book Antiqua"/>
          <w:color w:val="000000"/>
        </w:rPr>
        <w:t xml:space="preserve"> </w:t>
      </w:r>
      <w:r>
        <w:rPr>
          <w:rFonts w:ascii="Book Antiqua" w:eastAsia="Book Antiqua" w:hAnsi="Book Antiqua" w:cs="Book Antiqua"/>
          <w:color w:val="000000"/>
        </w:rPr>
        <w:t>in 197</w:t>
      </w:r>
      <w:r w:rsidR="00AD31D0">
        <w:rPr>
          <w:rFonts w:ascii="Book Antiqua" w:hAnsi="Book Antiqua" w:cs="Book Antiqua" w:hint="eastAsia"/>
          <w:color w:val="000000"/>
          <w:lang w:eastAsia="zh-CN"/>
        </w:rPr>
        <w:t>9</w:t>
      </w:r>
      <w:r>
        <w:rPr>
          <w:rFonts w:ascii="Book Antiqua" w:eastAsia="Book Antiqua" w:hAnsi="Book Antiqua" w:cs="Book Antiqua"/>
          <w:color w:val="000000"/>
        </w:rPr>
        <w:t xml:space="preserve"> who developed the initial coronary balloon angioplasty, later referred to as plain old balloon angioplasty (POBA). POBA was the first step for modern coronary intervention and was limited by the risk of acute thrombosis (3</w:t>
      </w:r>
      <w:r w:rsidR="00AD31D0">
        <w:rPr>
          <w:rFonts w:ascii="Book Antiqua" w:hAnsi="Book Antiqua" w:cs="Book Antiqua" w:hint="eastAsia"/>
          <w:color w:val="000000"/>
          <w:lang w:eastAsia="zh-CN"/>
        </w:rPr>
        <w:t>%</w:t>
      </w:r>
      <w:r>
        <w:rPr>
          <w:rFonts w:ascii="Book Antiqua" w:eastAsia="Book Antiqua" w:hAnsi="Book Antiqua" w:cs="Book Antiqua"/>
          <w:color w:val="000000"/>
        </w:rPr>
        <w:t>-8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and early vessel recoil (5</w:t>
      </w:r>
      <w:r w:rsidR="00AD31D0">
        <w:rPr>
          <w:rFonts w:ascii="Book Antiqua" w:hAnsi="Book Antiqua" w:cs="Book Antiqua" w:hint="eastAsia"/>
          <w:color w:val="000000"/>
          <w:lang w:eastAsia="zh-CN"/>
        </w:rPr>
        <w:t>%</w:t>
      </w:r>
      <w:r>
        <w:rPr>
          <w:rFonts w:ascii="Book Antiqua" w:eastAsia="Book Antiqua" w:hAnsi="Book Antiqua" w:cs="Book Antiqua"/>
          <w:color w:val="000000"/>
        </w:rPr>
        <w:t>-10%), along with a high rate of restenosis (33%)</w:t>
      </w:r>
      <w:r>
        <w:rPr>
          <w:rFonts w:ascii="Book Antiqua" w:eastAsia="Book Antiqua" w:hAnsi="Book Antiqua" w:cs="Book Antiqua"/>
          <w:color w:val="000000"/>
          <w:szCs w:val="30"/>
          <w:vertAlign w:val="superscript"/>
        </w:rPr>
        <w:t>[17–22]</w:t>
      </w:r>
      <w:r>
        <w:rPr>
          <w:rFonts w:ascii="Book Antiqua" w:eastAsia="Book Antiqua" w:hAnsi="Book Antiqua" w:cs="Book Antiqua"/>
          <w:color w:val="000000"/>
        </w:rPr>
        <w:t xml:space="preserve">. Nevertheless, POBA paved the way to the first coronary stents that were implanted in 1986 by </w:t>
      </w:r>
      <w:proofErr w:type="spellStart"/>
      <w:r w:rsidR="00AD31D0" w:rsidRPr="00AD31D0">
        <w:rPr>
          <w:rFonts w:ascii="Book Antiqua" w:eastAsia="Book Antiqua" w:hAnsi="Book Antiqua" w:cs="Book Antiqua"/>
          <w:color w:val="000000"/>
        </w:rPr>
        <w:t>Sigwart</w:t>
      </w:r>
      <w:proofErr w:type="spellEnd"/>
      <w:r w:rsidR="00AD31D0" w:rsidRPr="00AD31D0">
        <w:rPr>
          <w:rFonts w:ascii="Book Antiqua" w:eastAsia="Book Antiqua" w:hAnsi="Book Antiqua" w:cs="Book Antiqua"/>
          <w:color w:val="000000"/>
        </w:rPr>
        <w:t xml:space="preserve"> </w:t>
      </w:r>
      <w:r w:rsidR="00AD31D0" w:rsidRPr="00AD31D0">
        <w:rPr>
          <w:rFonts w:ascii="Book Antiqua" w:hAnsi="Book Antiqua" w:cs="Book Antiqua" w:hint="eastAsia"/>
          <w:i/>
          <w:color w:val="000000"/>
          <w:lang w:eastAsia="zh-CN"/>
        </w:rPr>
        <w:t xml:space="preserve">et </w:t>
      </w:r>
      <w:proofErr w:type="gramStart"/>
      <w:r w:rsidR="00AD31D0" w:rsidRPr="00AD31D0">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Although the recent ISCHEMIA trial did not show evidence of a reduced risk of ischemic cardiovascular events or death for an initial invasive strategy as compared with optimal medical treatment among patients with stable angina and moderate or </w:t>
      </w:r>
      <w:r>
        <w:rPr>
          <w:rFonts w:ascii="Book Antiqua" w:eastAsia="Book Antiqua" w:hAnsi="Book Antiqua" w:cs="Book Antiqua"/>
          <w:color w:val="000000"/>
        </w:rPr>
        <w:lastRenderedPageBreak/>
        <w:t>severe ischemia</w:t>
      </w:r>
      <w:r>
        <w:rPr>
          <w:rFonts w:ascii="Book Antiqua" w:eastAsia="Book Antiqua" w:hAnsi="Book Antiqua" w:cs="Book Antiqua"/>
          <w:color w:val="000000"/>
          <w:vertAlign w:val="superscript"/>
        </w:rPr>
        <w:t>[7]</w:t>
      </w:r>
      <w:r>
        <w:rPr>
          <w:rFonts w:ascii="Book Antiqua" w:eastAsia="Book Antiqua" w:hAnsi="Book Antiqua" w:cs="Book Antiqua"/>
          <w:color w:val="000000"/>
        </w:rPr>
        <w:t>, only 4% of contemporary real-world patients would be eligible for the trial</w:t>
      </w:r>
      <w:r>
        <w:rPr>
          <w:rFonts w:ascii="Book Antiqua" w:eastAsia="Book Antiqua" w:hAnsi="Book Antiqua" w:cs="Book Antiqua"/>
          <w:color w:val="000000"/>
          <w:vertAlign w:val="superscript"/>
        </w:rPr>
        <w:t>[24]</w:t>
      </w:r>
      <w:r>
        <w:rPr>
          <w:rFonts w:ascii="Book Antiqua" w:eastAsia="Book Antiqua" w:hAnsi="Book Antiqua" w:cs="Book Antiqua"/>
          <w:color w:val="000000"/>
        </w:rPr>
        <w:t>. Using coronary physiology guidance, PCI also decreases cardiac death and myocardial infarction in chronic coronary symptoms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Several trials (BENESTENT, STRESS, CAVEAT) have laid the cornerstone upon which angiographic guidelines have been proposed, and coronary stent implantation after PCI has been shown to improve short- and long-term clinical outcomes</w:t>
      </w:r>
      <w:r>
        <w:rPr>
          <w:rFonts w:ascii="Book Antiqua" w:eastAsia="Book Antiqua" w:hAnsi="Book Antiqua" w:cs="Book Antiqua"/>
          <w:color w:val="000000"/>
          <w:szCs w:val="30"/>
          <w:vertAlign w:val="superscript"/>
        </w:rPr>
        <w:t>[26–28]</w:t>
      </w:r>
      <w:r>
        <w:rPr>
          <w:rFonts w:ascii="Book Antiqua" w:eastAsia="Book Antiqua" w:hAnsi="Book Antiqua" w:cs="Book Antiqua"/>
          <w:color w:val="000000"/>
        </w:rPr>
        <w:t>. However, a coronary stent should meet numerous design criteria in order to fulfill its function, including the fact that the stent platform must be radio-opaque enough to provide the required visibility for correct placement and proper expansion in order to ensure successful stent deployment</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In addition, a stent must have a narrow profile when collapsed for easy deliverability</w:t>
      </w:r>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 Strut thickness has been a key element of stent design, with thinner struts associated with greater deliverability. Several studies have also shown a lower rate of restenosis associated with thinner stent’ struts</w:t>
      </w:r>
      <w:r>
        <w:rPr>
          <w:rFonts w:ascii="Book Antiqua" w:eastAsia="Book Antiqua" w:hAnsi="Book Antiqua" w:cs="Book Antiqua"/>
          <w:color w:val="000000"/>
          <w:szCs w:val="30"/>
          <w:vertAlign w:val="superscript"/>
        </w:rPr>
        <w:t>[31,33,34]</w:t>
      </w:r>
      <w:r>
        <w:rPr>
          <w:rFonts w:ascii="Book Antiqua" w:eastAsia="Book Antiqua" w:hAnsi="Book Antiqua" w:cs="Book Antiqua"/>
          <w:color w:val="000000"/>
        </w:rPr>
        <w:t>. Consequently, a move towards thinner struts stents has been made, with current stent strut thickness being between 60-100 µm. Initial stents were made of nitinol and were self-expandable. These were later replaced by balloon expandable stents.</w:t>
      </w:r>
    </w:p>
    <w:p w14:paraId="3AD14F1A"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Atherosclerosis is an intimal focal disease-causing connective tissue proliferation and lipid accumulation. In order to preserve their lumen, atherosclerotic vessels dilate in a remodeling response and only after reaching the capacity of this response does stenosis occur. These facts imply that an accurate assessment of coronary artery stenosis and reference diameter is of major importance. Lesion severity evaluation by visual estimation remains subjective and has been shown to be inadequate secondary to a high degree of intra-observer and inter-observer variability</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 fact, the lumen in eccentric plaques alters in shape and size, and the reference segment (deemed as normal) may be either narrowed or dilated. For decades, PCI guidance and results have been evaluated by visual assessment, nevertheless, angiography alone does not provide sufficient information in several scenarios presenting a major risk factors of stent thrombosis, such as stent fracture, stent </w:t>
      </w:r>
      <w:proofErr w:type="spellStart"/>
      <w:r>
        <w:rPr>
          <w:rFonts w:ascii="Book Antiqua" w:eastAsia="Book Antiqua" w:hAnsi="Book Antiqua" w:cs="Book Antiqua"/>
          <w:color w:val="000000"/>
        </w:rPr>
        <w:t>malapposition</w:t>
      </w:r>
      <w:proofErr w:type="spellEnd"/>
      <w:r>
        <w:rPr>
          <w:rFonts w:ascii="Book Antiqua" w:eastAsia="Book Antiqua" w:hAnsi="Book Antiqua" w:cs="Book Antiqua"/>
          <w:color w:val="000000"/>
        </w:rPr>
        <w:t xml:space="preserve"> or stent </w:t>
      </w:r>
      <w:proofErr w:type="gramStart"/>
      <w:r>
        <w:rPr>
          <w:rFonts w:ascii="Book Antiqua" w:eastAsia="Book Antiqua" w:hAnsi="Book Antiqua" w:cs="Book Antiqua"/>
          <w:color w:val="000000"/>
        </w:rPr>
        <w:t>overlap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29,36,37]</w:t>
      </w:r>
      <w:r>
        <w:rPr>
          <w:rFonts w:ascii="Book Antiqua" w:eastAsia="Book Antiqua" w:hAnsi="Book Antiqua" w:cs="Book Antiqua"/>
          <w:color w:val="000000"/>
        </w:rPr>
        <w:t xml:space="preserve">. To study PCI efficacy and results, several carefully acquired coronary angiographic films need to be </w:t>
      </w:r>
      <w:r>
        <w:rPr>
          <w:rFonts w:ascii="Book Antiqua" w:eastAsia="Book Antiqua" w:hAnsi="Book Antiqua" w:cs="Book Antiqua"/>
          <w:color w:val="000000"/>
        </w:rPr>
        <w:lastRenderedPageBreak/>
        <w:t>interpreted in detail pre- and post-intervention, as well as at follow-up. Alternative imaging techniques have been developed to overcome these limitations. We hereby review the coronary stent visualization methods currently used for the assessment of PCI results.</w:t>
      </w:r>
    </w:p>
    <w:p w14:paraId="0AD46DCB" w14:textId="77777777" w:rsidR="00A77B3E" w:rsidRDefault="00A77B3E" w:rsidP="00566447">
      <w:pPr>
        <w:spacing w:line="360" w:lineRule="auto"/>
        <w:jc w:val="both"/>
      </w:pPr>
    </w:p>
    <w:p w14:paraId="1284B3F4" w14:textId="77777777" w:rsidR="00A77B3E" w:rsidRDefault="005C1214" w:rsidP="00566447">
      <w:pPr>
        <w:spacing w:line="360" w:lineRule="auto"/>
        <w:jc w:val="both"/>
      </w:pPr>
      <w:r>
        <w:rPr>
          <w:rFonts w:ascii="Book Antiqua" w:eastAsia="Book Antiqua" w:hAnsi="Book Antiqua" w:cs="Book Antiqua"/>
          <w:b/>
          <w:bCs/>
          <w:caps/>
          <w:color w:val="000000"/>
          <w:u w:val="single"/>
        </w:rPr>
        <w:t>Quantitative Coronary Analysis</w:t>
      </w:r>
    </w:p>
    <w:p w14:paraId="07F85BC1" w14:textId="77777777" w:rsidR="00A77B3E" w:rsidRDefault="005C1214" w:rsidP="00566447">
      <w:pPr>
        <w:spacing w:line="360" w:lineRule="auto"/>
        <w:jc w:val="both"/>
      </w:pPr>
      <w:r>
        <w:rPr>
          <w:rFonts w:ascii="Book Antiqua" w:eastAsia="Book Antiqua" w:hAnsi="Book Antiqua" w:cs="Book Antiqua"/>
          <w:color w:val="000000"/>
        </w:rPr>
        <w:t>Since visual assessment of lumen diameter and stenosis is scarcely sensitive, quantitative coronary analysis (QCA) was first described for a theoretical objective evaluation of coronary artery stenosis and lumen diameter in clinical settings. Since then, the field has grown substantially, with several methods and algorithms being developed since the late 1970s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The European Society of Cardiology-European Association of Percutaneous Cardiovascular Interventions Task Force on the Evaluation of Coronary Stents in Europe recommended a mandatory assessment by offline QCA core lab analysis in case of comparative studies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and QCA was endorsed by the Academic Research Consortium 2</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QCA relies on coronary angiography in order to obtain objective parameters and can also be used to assess immediate and long-term PCI results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It is based on the use of dedicated software allowing the precise determination of specific parameters in an operator-independent manner and can serve either a clinical purpose (on-line during a procedure) or a research one (off-line)</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With ongoing research, X-ray imaging has significantly progressed, leading to many available computer-integrated applications that allow the quantification of coronary stenosis leading to QCA validation and incorporation in various systems</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Multiple validated software are currently available on the market, among which the most widely used are CAAS II (PIE Medical, Maastricht, The Netherlands) and </w:t>
      </w:r>
      <w:proofErr w:type="spellStart"/>
      <w:r>
        <w:rPr>
          <w:rFonts w:ascii="Book Antiqua" w:eastAsia="Book Antiqua" w:hAnsi="Book Antiqua" w:cs="Book Antiqua"/>
          <w:color w:val="000000"/>
        </w:rPr>
        <w:t>QAngio</w:t>
      </w:r>
      <w:proofErr w:type="spellEnd"/>
      <w:r>
        <w:rPr>
          <w:rFonts w:ascii="Book Antiqua" w:eastAsia="Book Antiqua" w:hAnsi="Book Antiqua" w:cs="Book Antiqua"/>
          <w:color w:val="000000"/>
        </w:rPr>
        <w:t xml:space="preserve"> XA (</w:t>
      </w:r>
      <w:proofErr w:type="spellStart"/>
      <w:r>
        <w:rPr>
          <w:rFonts w:ascii="Book Antiqua" w:eastAsia="Book Antiqua" w:hAnsi="Book Antiqua" w:cs="Book Antiqua"/>
          <w:color w:val="000000"/>
        </w:rPr>
        <w:t>Medis</w:t>
      </w:r>
      <w:proofErr w:type="spellEnd"/>
      <w:r>
        <w:rPr>
          <w:rFonts w:ascii="Book Antiqua" w:eastAsia="Book Antiqua" w:hAnsi="Book Antiqua" w:cs="Book Antiqua"/>
          <w:color w:val="000000"/>
        </w:rPr>
        <w:t>, Leiden, The Netherlands)</w:t>
      </w:r>
      <w:r>
        <w:rPr>
          <w:rFonts w:ascii="Book Antiqua" w:eastAsia="Book Antiqua" w:hAnsi="Book Antiqua" w:cs="Book Antiqua"/>
          <w:color w:val="000000"/>
          <w:szCs w:val="30"/>
          <w:vertAlign w:val="superscript"/>
        </w:rPr>
        <w:t>[43–45]</w:t>
      </w:r>
      <w:r>
        <w:rPr>
          <w:rFonts w:ascii="Book Antiqua" w:eastAsia="Book Antiqua" w:hAnsi="Book Antiqua" w:cs="Book Antiqua"/>
          <w:color w:val="000000"/>
        </w:rPr>
        <w:t xml:space="preserve">. </w:t>
      </w:r>
    </w:p>
    <w:p w14:paraId="5DE4B2DC"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QCA requires an optical magnification of the angiographic image. A digital </w:t>
      </w:r>
      <w:proofErr w:type="spellStart"/>
      <w:r>
        <w:rPr>
          <w:rFonts w:ascii="Book Antiqua" w:eastAsia="Book Antiqua" w:hAnsi="Book Antiqua" w:cs="Book Antiqua"/>
          <w:color w:val="000000"/>
        </w:rPr>
        <w:t>cineangiogram</w:t>
      </w:r>
      <w:proofErr w:type="spellEnd"/>
      <w:r>
        <w:rPr>
          <w:rFonts w:ascii="Book Antiqua" w:eastAsia="Book Antiqua" w:hAnsi="Book Antiqua" w:cs="Book Antiqua"/>
          <w:color w:val="000000"/>
        </w:rPr>
        <w:t xml:space="preserve"> is generated on an image processor after image acquisition. Using an integrated software and analysis system, digital quantification of selected frames can be easily performed with or without magnification. After digitalization, and prior to </w:t>
      </w:r>
      <w:r>
        <w:rPr>
          <w:rFonts w:ascii="Book Antiqua" w:eastAsia="Book Antiqua" w:hAnsi="Book Antiqua" w:cs="Book Antiqua"/>
          <w:color w:val="000000"/>
        </w:rPr>
        <w:lastRenderedPageBreak/>
        <w:t xml:space="preserve">computer analysis, the images are stored in a specifically designed image processing system. </w:t>
      </w:r>
    </w:p>
    <w:p w14:paraId="29AE8128"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The real challenge of QCA is the selection of the coronary angiography sequence with a minimal foreshortening and minimal overlap with nearby structures after intracoronary nitroglycerine administration in order to reduce any vasospasm. In addition, the accuracy and reliability of the analysis is improved by increasing the distinction between the contrast-filled coronary artery and the background (best achieved while the patient is in deep inspiration). A frame including a completely contrast-filled catheter is first selected and a central line is hand-drawn along the tip of catheter. Once the image has been acquired and processed, boundary delineation within the area of interest is performed by the computer. QCA usually focuses on one or more coronary segments and is generally carried out in the case of an ambiguous coronary lesion. The area of interest can be identified automatically by the computer software or manually. The operator indicates the window of interest, an approximation of the borders or points along the vessel’s central line</w:t>
      </w:r>
      <w:r>
        <w:rPr>
          <w:rFonts w:ascii="Book Antiqua" w:eastAsia="Book Antiqua" w:hAnsi="Book Antiqua" w:cs="Book Antiqua"/>
          <w:color w:val="000000"/>
          <w:szCs w:val="30"/>
          <w:vertAlign w:val="superscript"/>
        </w:rPr>
        <w:t>[46,47]</w:t>
      </w:r>
      <w:r>
        <w:rPr>
          <w:rFonts w:ascii="Book Antiqua" w:eastAsia="Book Antiqua" w:hAnsi="Book Antiqua" w:cs="Book Antiqua"/>
          <w:color w:val="000000"/>
        </w:rPr>
        <w:t xml:space="preserve">. The software automatically recognizes its margins and performs calibration. In order to derive quantitative information from the analysis, a calibration converts measured pixels to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millimeters by using the contrast-filled known catheter diameter as a reference standard or using an automatic calibration obtained from recent systems</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By assuming a homogeneous distribution of contrast within the vessel lumen, the errors within the edge definition are minimized in eccentric lesions by densitometry</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Then, an appropriate frame that includes the segment of interest is selected during end-diastole when coronaries are least subjected to myocardial contractions. Similar to the calibration procedure, a central line is drawn in order for the software to generate automatic contours. The frames are then automatically transferred to a digital lossless compression file that generates a series of diameters and parameters along the vessel line expressed in millimeters and percentages. This also allows an automatic reconstruction of the vessel lumen and interpolates the diseased segment to the proximal and distal references considered disease-free using an algorithm based on the </w:t>
      </w:r>
      <w:r>
        <w:rPr>
          <w:rFonts w:ascii="Book Antiqua" w:eastAsia="Book Antiqua" w:hAnsi="Book Antiqua" w:cs="Book Antiqua"/>
          <w:color w:val="000000"/>
        </w:rPr>
        <w:lastRenderedPageBreak/>
        <w:t>calculation of mean diameter values at different points along the segment of interest (Figure 1). Edge definition, although more important than quantification, is harder to accomplish</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The difference in luminal cross-sectional area can then be compared between normal and diseased segments in addition to the assessment of PCI results. The analysis can also be performed after stent implantation in order to compare several parameters pre- and post-stent implantation. Hence, QCA permits the evaluation of the minimal lumen diameter (MLD, the smallest diameter within the segment studied), the reference vessel diameter (RVD, averaged diameter of the coronary assumed disease-free), the diameter stenosis percentage, the lesion length (LL, measured by two points where the margins change direction), the acute gain (post-procedural MLD-pre-procedural MLD), and late loss (post-procedural MLD-follow-up MLD for example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On-line digital systems and off-line computer processing systems have become widely available. These systems facilitate the accurate clinical analysis of vessel diameter, percent stenosis, stent deployment, and other endovascular interventions. One of the major coronary angiography drawbacks is its two-dimensional </w:t>
      </w:r>
      <w:proofErr w:type="spellStart"/>
      <w:r>
        <w:rPr>
          <w:rFonts w:ascii="Book Antiqua" w:eastAsia="Book Antiqua" w:hAnsi="Book Antiqua" w:cs="Book Antiqua"/>
          <w:color w:val="000000"/>
        </w:rPr>
        <w:t>luminogram</w:t>
      </w:r>
      <w:proofErr w:type="spellEnd"/>
      <w:r>
        <w:rPr>
          <w:rFonts w:ascii="Book Antiqua" w:eastAsia="Book Antiqua" w:hAnsi="Book Antiqua" w:cs="Book Antiqua"/>
          <w:color w:val="000000"/>
        </w:rPr>
        <w:t xml:space="preserve"> of a three-dimensional structure, as well as vessel overlap and foreshortening during acquisition. Furthermore, QCA is influenced by the frame selection, vessel movement, end-diastolic phase and calibration</w:t>
      </w:r>
      <w:r>
        <w:rPr>
          <w:rFonts w:ascii="Book Antiqua" w:eastAsia="Book Antiqua" w:hAnsi="Book Antiqua" w:cs="Book Antiqua"/>
          <w:color w:val="000000"/>
          <w:szCs w:val="30"/>
          <w:vertAlign w:val="superscript"/>
        </w:rPr>
        <w:t>[49,50]</w:t>
      </w:r>
      <w:r>
        <w:rPr>
          <w:rFonts w:ascii="Book Antiqua" w:eastAsia="Book Antiqua" w:hAnsi="Book Antiqua" w:cs="Book Antiqua"/>
          <w:color w:val="000000"/>
        </w:rPr>
        <w:t>.</w:t>
      </w:r>
    </w:p>
    <w:p w14:paraId="269DB034" w14:textId="77777777" w:rsidR="00A77B3E" w:rsidRDefault="00A77B3E" w:rsidP="00566447">
      <w:pPr>
        <w:spacing w:line="360" w:lineRule="auto"/>
        <w:jc w:val="both"/>
      </w:pPr>
    </w:p>
    <w:p w14:paraId="0A7D781C" w14:textId="77777777" w:rsidR="00A77B3E" w:rsidRDefault="005C1214" w:rsidP="00566447">
      <w:pPr>
        <w:spacing w:line="360" w:lineRule="auto"/>
        <w:jc w:val="both"/>
      </w:pPr>
      <w:r>
        <w:rPr>
          <w:rFonts w:ascii="Book Antiqua" w:eastAsia="Book Antiqua" w:hAnsi="Book Antiqua" w:cs="Book Antiqua"/>
          <w:b/>
          <w:bCs/>
          <w:caps/>
          <w:color w:val="000000"/>
          <w:u w:val="single"/>
        </w:rPr>
        <w:t>Three-dimensional QCA</w:t>
      </w:r>
    </w:p>
    <w:p w14:paraId="0A758D03" w14:textId="77777777" w:rsidR="00A77B3E" w:rsidRDefault="005C1214" w:rsidP="00566447">
      <w:pPr>
        <w:spacing w:line="360" w:lineRule="auto"/>
        <w:jc w:val="both"/>
      </w:pPr>
      <w:r>
        <w:rPr>
          <w:rFonts w:ascii="Book Antiqua" w:eastAsia="Book Antiqua" w:hAnsi="Book Antiqua" w:cs="Book Antiqua"/>
          <w:color w:val="000000"/>
        </w:rPr>
        <w:t xml:space="preserve">Currently, 2-dimensional QCA remains the most commonly used and validated technique despite its drawbacks. However, as more complex lesions are treated more frequently, 3-dimensional QCA analysis software is a valuable tool. Three-dimensional QCA is based on standard 2-dimensional angiography images obtained in two views at least 30 degrees apart and with as much minimal vessel overlap. Several 3D QCA programs are currently available, among which, the most commonly employed and validated are CAAS 5 (Pie medical Imaging, Maastricht, The Netherlands) and </w:t>
      </w:r>
      <w:proofErr w:type="spellStart"/>
      <w:r>
        <w:rPr>
          <w:rFonts w:ascii="Book Antiqua" w:eastAsia="Book Antiqua" w:hAnsi="Book Antiqua" w:cs="Book Antiqua"/>
          <w:color w:val="000000"/>
        </w:rPr>
        <w:t>CardiOp</w:t>
      </w:r>
      <w:proofErr w:type="spellEnd"/>
      <w:r>
        <w:rPr>
          <w:rFonts w:ascii="Book Antiqua" w:eastAsia="Book Antiqua" w:hAnsi="Book Antiqua" w:cs="Book Antiqua"/>
          <w:color w:val="000000"/>
        </w:rPr>
        <w:t>-B (</w:t>
      </w:r>
      <w:proofErr w:type="spellStart"/>
      <w:r>
        <w:rPr>
          <w:rFonts w:ascii="Book Antiqua" w:eastAsia="Book Antiqua" w:hAnsi="Book Antiqua" w:cs="Book Antiqua"/>
          <w:color w:val="000000"/>
        </w:rPr>
        <w:t>Paieon</w:t>
      </w:r>
      <w:proofErr w:type="spellEnd"/>
      <w:r>
        <w:rPr>
          <w:rFonts w:ascii="Book Antiqua" w:eastAsia="Book Antiqua" w:hAnsi="Book Antiqua" w:cs="Book Antiqua"/>
          <w:color w:val="000000"/>
        </w:rPr>
        <w:t xml:space="preserve"> Medical Ltd. Park </w:t>
      </w:r>
      <w:proofErr w:type="spellStart"/>
      <w:r>
        <w:rPr>
          <w:rFonts w:ascii="Book Antiqua" w:eastAsia="Book Antiqua" w:hAnsi="Book Antiqua" w:cs="Book Antiqua"/>
          <w:color w:val="000000"/>
        </w:rPr>
        <w:t>Afek</w:t>
      </w:r>
      <w:proofErr w:type="spellEnd"/>
      <w:r>
        <w:rPr>
          <w:rFonts w:ascii="Book Antiqua" w:eastAsia="Book Antiqua" w:hAnsi="Book Antiqua" w:cs="Book Antiqua"/>
          <w:color w:val="000000"/>
        </w:rPr>
        <w:t>, Israel)</w:t>
      </w:r>
      <w:r>
        <w:rPr>
          <w:rFonts w:ascii="Book Antiqua" w:eastAsia="Book Antiqua" w:hAnsi="Book Antiqua" w:cs="Book Antiqua"/>
          <w:color w:val="000000"/>
          <w:szCs w:val="30"/>
          <w:vertAlign w:val="superscript"/>
        </w:rPr>
        <w:t>[51–53]</w:t>
      </w:r>
      <w:r>
        <w:rPr>
          <w:rFonts w:ascii="Book Antiqua" w:eastAsia="Book Antiqua" w:hAnsi="Book Antiqua" w:cs="Book Antiqua"/>
          <w:color w:val="000000"/>
        </w:rPr>
        <w:t xml:space="preserve">. Although these applications defer in their respective calibration methods, nevertheless they allow a better </w:t>
      </w:r>
      <w:r>
        <w:rPr>
          <w:rFonts w:ascii="Book Antiqua" w:eastAsia="Book Antiqua" w:hAnsi="Book Antiqua" w:cs="Book Antiqua"/>
          <w:color w:val="000000"/>
        </w:rPr>
        <w:lastRenderedPageBreak/>
        <w:t>understanding and visualization of coronary anatomy and help the operator find the optimal working angle</w:t>
      </w:r>
      <w:r>
        <w:rPr>
          <w:rFonts w:ascii="Book Antiqua" w:eastAsia="Book Antiqua" w:hAnsi="Book Antiqua" w:cs="Book Antiqua"/>
          <w:color w:val="000000"/>
          <w:szCs w:val="30"/>
          <w:vertAlign w:val="superscript"/>
        </w:rPr>
        <w:t>[54,55]</w:t>
      </w:r>
      <w:r>
        <w:rPr>
          <w:rFonts w:ascii="Book Antiqua" w:eastAsia="Book Antiqua" w:hAnsi="Book Antiqua" w:cs="Book Antiqua"/>
          <w:color w:val="000000"/>
        </w:rPr>
        <w:t>. Three-dimensional QCA software also allows the assessment of bifurcating lesions and helps choose the appropriate treatment strategy</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t>
      </w:r>
    </w:p>
    <w:p w14:paraId="5AAF6077"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Although 3-dimensional QCA programs are readily available and have already been </w:t>
      </w:r>
      <w:proofErr w:type="gramStart"/>
      <w:r>
        <w:rPr>
          <w:rFonts w:ascii="Book Antiqua" w:eastAsia="Book Antiqua" w:hAnsi="Book Antiqua" w:cs="Book Antiqua"/>
          <w:color w:val="000000"/>
        </w:rPr>
        <w:t>validated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55,57,58]</w:t>
      </w:r>
      <w:r>
        <w:rPr>
          <w:rFonts w:ascii="Book Antiqua" w:eastAsia="Book Antiqua" w:hAnsi="Book Antiqua" w:cs="Book Antiqua"/>
          <w:color w:val="000000"/>
        </w:rPr>
        <w:t>, they fail to improve accuracy by resolving the problem of vessel foreshortening. Several comparative studies between 2-dimensional and 3-dimensional QCA have led to mixed results with regards to the accuracy of this technology</w:t>
      </w:r>
      <w:r>
        <w:rPr>
          <w:rFonts w:ascii="Book Antiqua" w:eastAsia="Book Antiqua" w:hAnsi="Book Antiqua" w:cs="Book Antiqua"/>
          <w:color w:val="000000"/>
          <w:szCs w:val="30"/>
          <w:vertAlign w:val="superscript"/>
        </w:rPr>
        <w:t>[55,57,59–61]</w:t>
      </w:r>
      <w:r>
        <w:rPr>
          <w:rFonts w:ascii="Book Antiqua" w:eastAsia="Book Antiqua" w:hAnsi="Book Antiqua" w:cs="Book Antiqua"/>
          <w:color w:val="000000"/>
        </w:rPr>
        <w:t xml:space="preserve">. </w:t>
      </w:r>
    </w:p>
    <w:p w14:paraId="15148DCC"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Visual assessment of coronary lesions tends to underestimate &lt;</w:t>
      </w:r>
      <w:r w:rsidR="00AD31D0">
        <w:rPr>
          <w:rFonts w:ascii="Book Antiqua" w:hAnsi="Book Antiqua" w:cs="Book Antiqua" w:hint="eastAsia"/>
          <w:color w:val="000000"/>
          <w:lang w:eastAsia="zh-CN"/>
        </w:rPr>
        <w:t xml:space="preserve"> </w:t>
      </w:r>
      <w:r>
        <w:rPr>
          <w:rFonts w:ascii="Book Antiqua" w:eastAsia="Book Antiqua" w:hAnsi="Book Antiqua" w:cs="Book Antiqua"/>
          <w:color w:val="000000"/>
        </w:rPr>
        <w:t>50% stenoses and to overestimate those &gt;</w:t>
      </w:r>
      <w:r w:rsidR="00AD31D0">
        <w:rPr>
          <w:rFonts w:ascii="Book Antiqua" w:hAnsi="Book Antiqua" w:cs="Book Antiqua" w:hint="eastAsia"/>
          <w:color w:val="000000"/>
          <w:lang w:eastAsia="zh-CN"/>
        </w:rPr>
        <w:t xml:space="preserve"> </w:t>
      </w:r>
      <w:r>
        <w:rPr>
          <w:rFonts w:ascii="Book Antiqua" w:eastAsia="Book Antiqua" w:hAnsi="Book Antiqua" w:cs="Book Antiqua"/>
          <w:color w:val="000000"/>
        </w:rPr>
        <w:t>50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62,63]</w:t>
      </w:r>
      <w:r>
        <w:rPr>
          <w:rFonts w:ascii="Book Antiqua" w:eastAsia="Book Antiqua" w:hAnsi="Book Antiqua" w:cs="Book Antiqua"/>
          <w:color w:val="000000"/>
        </w:rPr>
        <w:t>, while QCA tends more to overestimate lesions &lt;</w:t>
      </w:r>
      <w:r w:rsidR="00AD31D0">
        <w:rPr>
          <w:rFonts w:ascii="Book Antiqua" w:hAnsi="Book Antiqua" w:cs="Book Antiqua" w:hint="eastAsia"/>
          <w:color w:val="000000"/>
          <w:lang w:eastAsia="zh-CN"/>
        </w:rPr>
        <w:t xml:space="preserve"> </w:t>
      </w:r>
      <w:r>
        <w:rPr>
          <w:rFonts w:ascii="Book Antiqua" w:eastAsia="Book Antiqua" w:hAnsi="Book Antiqua" w:cs="Book Antiqua"/>
          <w:color w:val="000000"/>
        </w:rPr>
        <w:t>50% than those between 50% and 75% and underestimate stenoses &gt;</w:t>
      </w:r>
      <w:r w:rsidR="00AD31D0">
        <w:rPr>
          <w:rFonts w:ascii="Book Antiqua" w:hAnsi="Book Antiqua" w:cs="Book Antiqua" w:hint="eastAsia"/>
          <w:color w:val="000000"/>
          <w:lang w:eastAsia="zh-CN"/>
        </w:rPr>
        <w:t xml:space="preserve"> </w:t>
      </w:r>
      <w:r>
        <w:rPr>
          <w:rFonts w:ascii="Book Antiqua" w:eastAsia="Book Antiqua" w:hAnsi="Book Antiqua" w:cs="Book Antiqua"/>
          <w:color w:val="000000"/>
        </w:rPr>
        <w:t>75%</w:t>
      </w:r>
      <w:r>
        <w:rPr>
          <w:rFonts w:ascii="Book Antiqua" w:eastAsia="Book Antiqua" w:hAnsi="Book Antiqua" w:cs="Book Antiqua"/>
          <w:color w:val="000000"/>
          <w:vertAlign w:val="superscript"/>
        </w:rPr>
        <w:t>[41,64]</w:t>
      </w:r>
      <w:r>
        <w:rPr>
          <w:rFonts w:ascii="Book Antiqua" w:eastAsia="Book Antiqua" w:hAnsi="Book Antiqua" w:cs="Book Antiqua"/>
          <w:color w:val="000000"/>
        </w:rPr>
        <w:t>. QCA may be easily and rapidly employed in everyday clinical practice to objectively, precisely and independently assess coronary lesion severity. Hence, QCA may direct treatment of a stenosis if a functional assessment is not available. Additionally, QCA instantly assesses objective parameters, such as RVD and lesion length, allowing for a more precise choice of treatment material as well as PCI result assessment. QCA has also played a pivotal role in clinical research through its reproducibility and independence. It has become a fundamental core laboratory tool for the off-line assessment of devices and/or the progression of atherosclerosis following pharmacological therapies</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w:t>
      </w:r>
    </w:p>
    <w:p w14:paraId="50909969"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Although QCA has been around for more than 30 years now, it still presents multiple limitations. Nevertheless, it remains an easy-to-use tool, both when used in clinical research and as a complementary tool in practice alongside angiography. </w:t>
      </w:r>
    </w:p>
    <w:p w14:paraId="565A23DD" w14:textId="77777777" w:rsidR="00A77B3E" w:rsidRDefault="00A77B3E" w:rsidP="00566447">
      <w:pPr>
        <w:spacing w:line="360" w:lineRule="auto"/>
        <w:jc w:val="both"/>
      </w:pPr>
    </w:p>
    <w:p w14:paraId="5B1EC381" w14:textId="77777777" w:rsidR="00A77B3E" w:rsidRDefault="005C1214" w:rsidP="00566447">
      <w:pPr>
        <w:spacing w:line="360" w:lineRule="auto"/>
        <w:jc w:val="both"/>
      </w:pPr>
      <w:r>
        <w:rPr>
          <w:rFonts w:ascii="Book Antiqua" w:eastAsia="Book Antiqua" w:hAnsi="Book Antiqua" w:cs="Book Antiqua"/>
          <w:b/>
          <w:bCs/>
          <w:caps/>
          <w:color w:val="000000"/>
          <w:u w:val="single"/>
        </w:rPr>
        <w:t>Digital Stent Enhancement</w:t>
      </w:r>
    </w:p>
    <w:p w14:paraId="463F0D1F" w14:textId="77777777" w:rsidR="00A77B3E" w:rsidRDefault="005C1214" w:rsidP="00566447">
      <w:pPr>
        <w:spacing w:line="360" w:lineRule="auto"/>
        <w:jc w:val="both"/>
      </w:pPr>
      <w:r>
        <w:rPr>
          <w:rFonts w:ascii="Book Antiqua" w:eastAsia="Book Antiqua" w:hAnsi="Book Antiqua" w:cs="Book Antiqua"/>
          <w:color w:val="000000"/>
        </w:rPr>
        <w:t xml:space="preserve">Stent positioning and deployment is carried out under angiography guidance and hence relies on the radiopaque nature of the material used for visualization. Long-term safety concerns of implanted coronary stents have led to increased research on the improvement of stent technology. It has been stipulated that thinner struts are associated with a better outcome in drug-eluting stents (DES). The ISAR STEREO trials have identified thicker struts thickness to be an independent predictor of in-stent </w:t>
      </w:r>
      <w:r>
        <w:rPr>
          <w:rFonts w:ascii="Book Antiqua" w:eastAsia="Book Antiqua" w:hAnsi="Book Antiqua" w:cs="Book Antiqua"/>
          <w:color w:val="000000"/>
        </w:rPr>
        <w:lastRenderedPageBreak/>
        <w:t>restenosis</w:t>
      </w:r>
      <w:r>
        <w:rPr>
          <w:rFonts w:ascii="Book Antiqua" w:eastAsia="Book Antiqua" w:hAnsi="Book Antiqua" w:cs="Book Antiqua"/>
          <w:color w:val="000000"/>
          <w:szCs w:val="30"/>
          <w:vertAlign w:val="superscript"/>
        </w:rPr>
        <w:t>[33,34,66]</w:t>
      </w:r>
      <w:r>
        <w:rPr>
          <w:rFonts w:ascii="Book Antiqua" w:eastAsia="Book Antiqua" w:hAnsi="Book Antiqua" w:cs="Book Antiqua"/>
          <w:color w:val="000000"/>
        </w:rPr>
        <w:t>. Furthermore, the use of thinner-strut stents has been associated with a significant reduction in myocardial infarction</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In addition, inadequate stent deployment and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has been shown to be a major factor for stent thrombosis associated with a high death rate and non-fatal myocardial infarction</w:t>
      </w:r>
      <w:r>
        <w:rPr>
          <w:rFonts w:ascii="Book Antiqua" w:eastAsia="Book Antiqua" w:hAnsi="Book Antiqua" w:cs="Book Antiqua"/>
          <w:color w:val="000000"/>
          <w:szCs w:val="30"/>
          <w:vertAlign w:val="superscript"/>
        </w:rPr>
        <w:t>[29,68]</w:t>
      </w:r>
      <w:r>
        <w:rPr>
          <w:rFonts w:ascii="Book Antiqua" w:eastAsia="Book Antiqua" w:hAnsi="Book Antiqua" w:cs="Book Antiqua"/>
          <w:color w:val="000000"/>
        </w:rPr>
        <w:t>. With recent advancements in stent design technology, DES has become the standard-of-care for patients with acute and chronic coronary syndromes. The first DES consisted of a stainless-steel backbone rendering them radiopaque with good visibility on angiography. However, given the inverse relationship between strut thickness and fibrous hyperplasia, newer second-generation DES have switched to cobalt chromium or platinum chromium, along with a trend towards thinner struts decreasing stent radiopacity, all while preserving radial strength. Although the incidence of stent thrombosis has decreased during the first year after implantation as compared to BMS, its rate remains high</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Stent architecture assessment is also important in order to assess PCI results and complications. With the trend toward the use of lower X-ray power during procedures at 7.5 frames per second, and despite the use of radiopaque materials in stent construction, the visualization of stents remains challenging and insufficient for stent expansion assessment. Stent visibility is further altered with stent motion within the sequence as well as in larger patients due to X-ray scattering. </w:t>
      </w:r>
    </w:p>
    <w:p w14:paraId="7BE72F42"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Since the early 2000s, a new image processing technique called </w:t>
      </w:r>
      <w:r w:rsidR="00052DAC">
        <w:rPr>
          <w:rFonts w:ascii="Book Antiqua" w:eastAsia="Book Antiqua" w:hAnsi="Book Antiqua" w:cs="Book Antiqua"/>
          <w:color w:val="000000"/>
        </w:rPr>
        <w:t>digital stent enhancement</w:t>
      </w:r>
      <w:r>
        <w:rPr>
          <w:rFonts w:ascii="Book Antiqua" w:eastAsia="Book Antiqua" w:hAnsi="Book Antiqua" w:cs="Book Antiqua"/>
          <w:color w:val="000000"/>
        </w:rPr>
        <w:t xml:space="preserve"> (DSE) has been developed, specifically tailored for stent visualization. In order to produce an enhanced image of an implanted stent, DSE uses a motion-corrected X-ray image sequence making it reliable during the normal workflow during coronary angioplasties</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Due to the ease of use of this technique, several manufacturers have become interested in developing and validating new systems. </w:t>
      </w:r>
    </w:p>
    <w:p w14:paraId="6F0CDE60"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Although they cannot bring direct information regarding stent apposition onto the vessel wall, DSE systems can provide relevant images for assessing deployment irregularities, lesion treatment, and potentially measuring stent </w:t>
      </w:r>
      <w:proofErr w:type="gramStart"/>
      <w:r>
        <w:rPr>
          <w:rFonts w:ascii="Book Antiqua" w:eastAsia="Book Antiqua" w:hAnsi="Book Antiqua" w:cs="Book Antiqua"/>
          <w:color w:val="000000"/>
        </w:rPr>
        <w:t>expansion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Several case reports and case series have validated the use of the different DSE systems in different clinical settings. Additionally, a decrease in late loss and binary restenosis, </w:t>
      </w:r>
      <w:r>
        <w:rPr>
          <w:rFonts w:ascii="Book Antiqua" w:eastAsia="Book Antiqua" w:hAnsi="Book Antiqua" w:cs="Book Antiqua"/>
          <w:color w:val="000000"/>
        </w:rPr>
        <w:lastRenderedPageBreak/>
        <w:t xml:space="preserve">along with a lower incidence of target lesion revascularization at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were found in patients where DSE was used as compared to patients treated without DSE</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w:t>
      </w:r>
    </w:p>
    <w:p w14:paraId="5BBBFC30" w14:textId="77777777" w:rsidR="00A77B3E" w:rsidRDefault="005C1214" w:rsidP="00566447">
      <w:pPr>
        <w:spacing w:line="360" w:lineRule="auto"/>
        <w:ind w:firstLineChars="200" w:firstLine="480"/>
        <w:jc w:val="both"/>
      </w:pP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Subtract System</w:t>
      </w:r>
      <w:r w:rsidRPr="002040A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(Philips Healthcare, Best, The Netherlands) is currently the most used technique and is extensively </w:t>
      </w:r>
      <w:proofErr w:type="gramStart"/>
      <w:r>
        <w:rPr>
          <w:rFonts w:ascii="Book Antiqua" w:eastAsia="Book Antiqua" w:hAnsi="Book Antiqua" w:cs="Book Antiqua"/>
          <w:color w:val="000000"/>
        </w:rPr>
        <w:t>validated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73–77]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Subtract System has also been shown to have high enough specificity as compared to intravascular imaging</w:t>
      </w:r>
      <w:r>
        <w:rPr>
          <w:rFonts w:ascii="Book Antiqua" w:eastAsia="Book Antiqua" w:hAnsi="Book Antiqua" w:cs="Book Antiqua"/>
          <w:color w:val="000000"/>
          <w:szCs w:val="30"/>
          <w:vertAlign w:val="superscript"/>
        </w:rPr>
        <w:t>[73,78]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StentViz</w:t>
      </w:r>
      <w:proofErr w:type="spellEnd"/>
      <w:r>
        <w:rPr>
          <w:rFonts w:ascii="Book Antiqua" w:eastAsia="Book Antiqua" w:hAnsi="Book Antiqua" w:cs="Book Antiqua"/>
          <w:color w:val="000000"/>
        </w:rPr>
        <w:t xml:space="preserve"> (GE Healthcare, Milwaukee, WI, U</w:t>
      </w:r>
      <w:r w:rsidR="00AD31D0">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StentOptimizer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Paieon</w:t>
      </w:r>
      <w:proofErr w:type="spellEnd"/>
      <w:r>
        <w:rPr>
          <w:rFonts w:ascii="Book Antiqua" w:eastAsia="Book Antiqua" w:hAnsi="Book Antiqua" w:cs="Book Antiqua"/>
          <w:color w:val="000000"/>
        </w:rPr>
        <w:t xml:space="preserve">, Rosh </w:t>
      </w:r>
      <w:proofErr w:type="spellStart"/>
      <w:r>
        <w:rPr>
          <w:rFonts w:ascii="Book Antiqua" w:eastAsia="Book Antiqua" w:hAnsi="Book Antiqua" w:cs="Book Antiqua"/>
          <w:color w:val="000000"/>
        </w:rPr>
        <w:t>Haayin</w:t>
      </w:r>
      <w:proofErr w:type="spellEnd"/>
      <w:r>
        <w:rPr>
          <w:rFonts w:ascii="Book Antiqua" w:eastAsia="Book Antiqua" w:hAnsi="Book Antiqua" w:cs="Book Antiqua"/>
          <w:color w:val="000000"/>
        </w:rPr>
        <w:t xml:space="preserve">, Israel) and </w:t>
      </w:r>
      <w:proofErr w:type="spellStart"/>
      <w:r>
        <w:rPr>
          <w:rFonts w:ascii="Book Antiqua" w:eastAsia="Book Antiqua" w:hAnsi="Book Antiqua" w:cs="Book Antiqua"/>
          <w:color w:val="000000"/>
        </w:rPr>
        <w:t>ClearStent</w:t>
      </w:r>
      <w:proofErr w:type="spellEnd"/>
      <w:r>
        <w:rPr>
          <w:rFonts w:ascii="Book Antiqua" w:eastAsia="Book Antiqua" w:hAnsi="Book Antiqua" w:cs="Book Antiqua"/>
          <w:color w:val="000000"/>
        </w:rPr>
        <w:t xml:space="preserve"> (Siemens Healthcare, Munich, Germany) have also been studied and </w:t>
      </w:r>
      <w:proofErr w:type="gramStart"/>
      <w:r>
        <w:rPr>
          <w:rFonts w:ascii="Book Antiqua" w:eastAsia="Book Antiqua" w:hAnsi="Book Antiqua" w:cs="Book Antiqua"/>
          <w:color w:val="000000"/>
        </w:rPr>
        <w:t>validated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79–81]</w:t>
      </w:r>
      <w:r>
        <w:rPr>
          <w:rFonts w:ascii="Book Antiqua" w:eastAsia="Book Antiqua" w:hAnsi="Book Antiqua" w:cs="Book Antiqua"/>
          <w:color w:val="000000"/>
        </w:rPr>
        <w:t xml:space="preserve">. Nevertheless, these systems all depend on the X-ray angiographic system vendor. </w:t>
      </w:r>
      <w:proofErr w:type="spellStart"/>
      <w:r>
        <w:rPr>
          <w:rFonts w:ascii="Book Antiqua" w:eastAsia="Book Antiqua" w:hAnsi="Book Antiqua" w:cs="Book Antiqua"/>
          <w:color w:val="000000"/>
        </w:rPr>
        <w:t>StentEnhancer</w:t>
      </w:r>
      <w:proofErr w:type="spellEnd"/>
      <w:r>
        <w:rPr>
          <w:rFonts w:ascii="Book Antiqua" w:eastAsia="Book Antiqua" w:hAnsi="Book Antiqua" w:cs="Book Antiqua"/>
          <w:color w:val="000000"/>
        </w:rPr>
        <w:t xml:space="preserve"> (Pie Medical, Maastricht, The Netherlands) is a recently added DSE with the advantage of being vendor independent. </w:t>
      </w:r>
    </w:p>
    <w:p w14:paraId="55C6AC41"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DSE improves the fluoroscopic image quality by reducing the influence of background noise. It consists of a short X-ray sequence where the stent is moving with each heartbeat and during breathing. This is based on the fact that over a whole sequence, the sum of the images of the stent is displayed with a much higher contrast to noise ratio. Hence, the DSE algorithm “tracks” the stent motion along the sequence and automatically integrates the value of the stent’ pixels along their trajectories. As a result, the overall sum of the pixels is displayed in an enhanced still-image. </w:t>
      </w:r>
    </w:p>
    <w:p w14:paraId="41CB2C41"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After stent deployment, the stent delivery balloon is kept in place deflated and </w:t>
      </w:r>
      <w:proofErr w:type="spellStart"/>
      <w:r>
        <w:rPr>
          <w:rFonts w:ascii="Book Antiqua" w:eastAsia="Book Antiqua" w:hAnsi="Book Antiqua" w:cs="Book Antiqua"/>
          <w:color w:val="000000"/>
        </w:rPr>
        <w:t>cineacquisition</w:t>
      </w:r>
      <w:proofErr w:type="spellEnd"/>
      <w:r>
        <w:rPr>
          <w:rFonts w:ascii="Book Antiqua" w:eastAsia="Book Antiqua" w:hAnsi="Book Antiqua" w:cs="Book Antiqua"/>
          <w:color w:val="000000"/>
        </w:rPr>
        <w:t xml:space="preserve"> of the stented segment is performed without contrast injection. Stent-motion is detected using the two balloon radiopaque markers</w:t>
      </w:r>
      <w:r>
        <w:rPr>
          <w:rFonts w:ascii="Book Antiqua" w:eastAsia="Book Antiqua" w:hAnsi="Book Antiqua" w:cs="Book Antiqua"/>
          <w:color w:val="000000"/>
          <w:szCs w:val="30"/>
          <w:vertAlign w:val="superscript"/>
        </w:rPr>
        <w:t>[70,82]</w:t>
      </w:r>
      <w:r>
        <w:rPr>
          <w:rFonts w:ascii="Book Antiqua" w:eastAsia="Book Antiqua" w:hAnsi="Book Antiqua" w:cs="Book Antiqua"/>
          <w:color w:val="000000"/>
        </w:rPr>
        <w:t>. Forty-five frames are acquired and automatically transferred to a workstation where software corrects for motion-compensated temporal averaging</w:t>
      </w:r>
      <w:r>
        <w:rPr>
          <w:rFonts w:ascii="Book Antiqua" w:eastAsia="Book Antiqua" w:hAnsi="Book Antiqua" w:cs="Book Antiqua"/>
          <w:color w:val="000000"/>
          <w:szCs w:val="30"/>
          <w:vertAlign w:val="superscript"/>
        </w:rPr>
        <w:t>[83,84]</w:t>
      </w:r>
      <w:r>
        <w:rPr>
          <w:rFonts w:ascii="Book Antiqua" w:eastAsia="Book Antiqua" w:hAnsi="Book Antiqua" w:cs="Book Antiqua"/>
          <w:color w:val="000000"/>
        </w:rPr>
        <w:t>. Immediately after, an enhanced image of the stent is displayed with an improved resolution and a superior signal-to-noise ratio (Figure 2). These steps may be repeated with a post-dilation balloon. A modified DSE technique, aimed at visualizing the stent in relation to the vessel, is also available. This differs from the abovementioned technique by the contrast injection</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The resulting image can be used for stent expansion assessment, visually and quantitatively, much </w:t>
      </w:r>
      <w:r>
        <w:rPr>
          <w:rFonts w:ascii="Book Antiqua" w:eastAsia="Book Antiqua" w:hAnsi="Book Antiqua" w:cs="Book Antiqua"/>
          <w:color w:val="000000"/>
        </w:rPr>
        <w:lastRenderedPageBreak/>
        <w:t>like during QCA analysis</w:t>
      </w:r>
      <w:r>
        <w:rPr>
          <w:rFonts w:ascii="Book Antiqua" w:eastAsia="Book Antiqua" w:hAnsi="Book Antiqua" w:cs="Book Antiqua"/>
          <w:color w:val="000000"/>
          <w:szCs w:val="30"/>
          <w:vertAlign w:val="superscript"/>
        </w:rPr>
        <w:t>[85–87]</w:t>
      </w:r>
      <w:r>
        <w:rPr>
          <w:rFonts w:ascii="Book Antiqua" w:eastAsia="Book Antiqua" w:hAnsi="Book Antiqua" w:cs="Book Antiqua"/>
          <w:color w:val="000000"/>
        </w:rPr>
        <w:t>. Its ease-of-use and availability, along with the high-quality stent images delivered, have led to DSE being an important alternative or complement to stent visualization techniques during PCI. DSE systems are rapid, cost-effective, do not require contrast injection and can be used during complex PCI cases, such as ostial or bifurcating lesions</w:t>
      </w:r>
      <w:r>
        <w:rPr>
          <w:rFonts w:ascii="Book Antiqua" w:eastAsia="Book Antiqua" w:hAnsi="Book Antiqua" w:cs="Book Antiqua"/>
          <w:color w:val="000000"/>
          <w:szCs w:val="30"/>
          <w:vertAlign w:val="superscript"/>
        </w:rPr>
        <w:t>[74,88]</w:t>
      </w:r>
      <w:r>
        <w:rPr>
          <w:rFonts w:ascii="Book Antiqua" w:eastAsia="Book Antiqua" w:hAnsi="Book Antiqua" w:cs="Book Antiqua"/>
          <w:color w:val="000000"/>
        </w:rPr>
        <w:t>. However, an increase in radiation exposure has been reported, but this had no significant impact on patient radiation dose</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w:t>
      </w:r>
    </w:p>
    <w:p w14:paraId="2A6D9002" w14:textId="77777777" w:rsidR="00A77B3E" w:rsidRDefault="00A77B3E" w:rsidP="00566447">
      <w:pPr>
        <w:spacing w:line="360" w:lineRule="auto"/>
        <w:jc w:val="both"/>
      </w:pPr>
    </w:p>
    <w:p w14:paraId="483A60C3" w14:textId="77777777" w:rsidR="00A77B3E" w:rsidRDefault="005C1214" w:rsidP="00566447">
      <w:pPr>
        <w:spacing w:line="360" w:lineRule="auto"/>
        <w:jc w:val="both"/>
      </w:pPr>
      <w:r>
        <w:rPr>
          <w:rFonts w:ascii="Book Antiqua" w:eastAsia="Book Antiqua" w:hAnsi="Book Antiqua" w:cs="Book Antiqua"/>
          <w:b/>
          <w:bCs/>
          <w:caps/>
          <w:color w:val="000000"/>
          <w:u w:val="single"/>
        </w:rPr>
        <w:t>Intravascular Imaging</w:t>
      </w:r>
    </w:p>
    <w:p w14:paraId="029EEFFC" w14:textId="77777777" w:rsidR="00A77B3E" w:rsidRDefault="005C1214" w:rsidP="0056644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Coronary angiography only provides a planar, 2-dimensional evaluation of the contrast-filled coronary lumen and fails to evaluate the atherosclerotic plaque located within the arterial wall, hence often underestimating the degree of intraluminal stenosis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The addition of quantitative digital assessment (QCA and DSE) improves the overall coronary assessment but still presents pitfalls. In fact, extensive coronary disease with positive remodeling may appear “normal”, leading to a false feeling of reassurance. This is especially apparent with patients presenting with extensive disease on computed tomography angiography but found to have minimal disease on angiography. In order to bypass these limitations, the idea of intravascular imaging emerged in 1971, thanks to Bom </w:t>
      </w:r>
      <w:r w:rsidR="00AD31D0" w:rsidRPr="00AD31D0">
        <w:rPr>
          <w:rFonts w:ascii="Book Antiqua" w:hAnsi="Book Antiqua" w:cs="Book Antiqua" w:hint="eastAsia"/>
          <w:i/>
          <w:color w:val="000000"/>
          <w:lang w:eastAsia="zh-CN"/>
        </w:rPr>
        <w:t xml:space="preserve">et </w:t>
      </w:r>
      <w:proofErr w:type="gramStart"/>
      <w:r w:rsidR="00AD31D0" w:rsidRPr="00AD31D0">
        <w:rPr>
          <w:rFonts w:ascii="Book Antiqua" w:hAnsi="Book Antiqua" w:cs="Book Antiqua" w:hint="eastAsia"/>
          <w:i/>
          <w:color w:val="000000"/>
          <w:lang w:eastAsia="zh-CN"/>
        </w:rPr>
        <w:t>al</w:t>
      </w:r>
      <w:r w:rsidR="00AD31D0">
        <w:rPr>
          <w:rFonts w:ascii="Book Antiqua" w:eastAsia="Book Antiqua" w:hAnsi="Book Antiqua" w:cs="Book Antiqua"/>
          <w:color w:val="000000"/>
          <w:szCs w:val="30"/>
          <w:vertAlign w:val="superscript"/>
        </w:rPr>
        <w:t>[</w:t>
      </w:r>
      <w:proofErr w:type="gramEnd"/>
      <w:r w:rsidR="00AD31D0">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in Rotterdam, and Yock </w:t>
      </w:r>
      <w:r w:rsidR="00AD31D0" w:rsidRPr="00AD31D0">
        <w:rPr>
          <w:rFonts w:ascii="Book Antiqua" w:hAnsi="Book Antiqua" w:cs="Book Antiqua" w:hint="eastAsia"/>
          <w:i/>
          <w:color w:val="000000"/>
          <w:lang w:eastAsia="zh-CN"/>
        </w:rPr>
        <w:t>et al</w:t>
      </w:r>
      <w:r w:rsidR="00AD31D0" w:rsidRPr="00AD31D0">
        <w:rPr>
          <w:rFonts w:ascii="Book Antiqua" w:hAnsi="Book Antiqua" w:cs="Book Antiqua" w:hint="eastAsia"/>
          <w:color w:val="000000"/>
          <w:vertAlign w:val="superscript"/>
          <w:lang w:eastAsia="zh-CN"/>
        </w:rPr>
        <w:t>[91]</w:t>
      </w:r>
      <w:r w:rsidR="00AD31D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later recorded the first greyscale transluminal ultrasound images of human arteries. Since then, major breakthroughs have been achieved including intravascular ultrasound (IVUS) radiofrequency tissue characterization and optical coherence tomography (OCT). Intravascular imaging has the advantage of capturing plaques from close proximity. These techniques have been a valuable tool in everyday practice shedding light on whether the plaque is at risk of progression, vessel diameter size, acute PCI results and reasons behind target lesion failure and revascularization. </w:t>
      </w:r>
    </w:p>
    <w:p w14:paraId="2669538A" w14:textId="77777777" w:rsidR="002040AA" w:rsidRPr="002040AA" w:rsidRDefault="002040AA" w:rsidP="00566447">
      <w:pPr>
        <w:spacing w:line="360" w:lineRule="auto"/>
        <w:jc w:val="both"/>
        <w:rPr>
          <w:lang w:eastAsia="zh-CN"/>
        </w:rPr>
      </w:pPr>
    </w:p>
    <w:p w14:paraId="31B6A96E" w14:textId="77777777" w:rsidR="00A77B3E" w:rsidRPr="002040AA" w:rsidRDefault="005C1214" w:rsidP="00566447">
      <w:pPr>
        <w:spacing w:line="360" w:lineRule="auto"/>
        <w:jc w:val="both"/>
        <w:rPr>
          <w:u w:val="single"/>
        </w:rPr>
      </w:pPr>
      <w:r w:rsidRPr="002040AA">
        <w:rPr>
          <w:rFonts w:ascii="Book Antiqua" w:eastAsia="Book Antiqua" w:hAnsi="Book Antiqua" w:cs="Book Antiqua"/>
          <w:b/>
          <w:bCs/>
          <w:color w:val="000000"/>
          <w:u w:val="single"/>
        </w:rPr>
        <w:t>IVUS</w:t>
      </w:r>
    </w:p>
    <w:p w14:paraId="478EB8B4" w14:textId="77777777" w:rsidR="00A77B3E" w:rsidRDefault="005C1214" w:rsidP="00566447">
      <w:pPr>
        <w:spacing w:line="360" w:lineRule="auto"/>
        <w:jc w:val="both"/>
      </w:pPr>
      <w:r>
        <w:rPr>
          <w:rFonts w:ascii="Book Antiqua" w:eastAsia="Book Antiqua" w:hAnsi="Book Antiqua" w:cs="Book Antiqua"/>
          <w:color w:val="000000"/>
        </w:rPr>
        <w:t xml:space="preserve">IVUS imaging relies on the properties of ultrasound waves which are produced by the oscillatory movement of a </w:t>
      </w:r>
      <w:proofErr w:type="gramStart"/>
      <w:r>
        <w:rPr>
          <w:rFonts w:ascii="Book Antiqua" w:eastAsia="Book Antiqua" w:hAnsi="Book Antiqua" w:cs="Book Antiqua"/>
          <w:color w:val="000000"/>
        </w:rPr>
        <w:t>transducer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A piezoelectric crystal inside a transducer, </w:t>
      </w:r>
      <w:r>
        <w:rPr>
          <w:rFonts w:ascii="Book Antiqua" w:eastAsia="Book Antiqua" w:hAnsi="Book Antiqua" w:cs="Book Antiqua"/>
          <w:color w:val="000000"/>
        </w:rPr>
        <w:lastRenderedPageBreak/>
        <w:t>attached to a catheter, produces high frequency sound waves which penetrate tissue, reflect off vascular structures and return to the transducer, which then transmits the information to a dedicated system for processing. These catheters are 3.2 to 3.5 French in size and compatible with 5 French guiding cathet</w:t>
      </w:r>
      <w:r w:rsidR="002040AA">
        <w:rPr>
          <w:rFonts w:ascii="Book Antiqua" w:eastAsia="Book Antiqua" w:hAnsi="Book Antiqua" w:cs="Book Antiqua"/>
          <w:color w:val="000000"/>
        </w:rPr>
        <w:t>ers over 0.014 in</w:t>
      </w:r>
      <w:r>
        <w:rPr>
          <w:rFonts w:ascii="Book Antiqua" w:eastAsia="Book Antiqua" w:hAnsi="Book Antiqua" w:cs="Book Antiqua"/>
          <w:color w:val="000000"/>
        </w:rPr>
        <w:t xml:space="preserve"> guidewires.</w:t>
      </w:r>
    </w:p>
    <w:p w14:paraId="49509FC4"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The first ultrasound imaging catheters, designed by Bom and colleagues, were used for cardiac chamber and valve assessment. It was not until 1988 that the first intracoronary images were recorded</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Since then, IVUS has been extensively used and developed, and has been the cornerstone of major interventional trials, from the bare metal stents era to the newer bio-absorbable stents (BVS). In addition, IVUS has allowed a better understanding of CAD progression, vessel reaction to PCI, as well as long- and short-term vessel remodeling after stent implantation. </w:t>
      </w:r>
    </w:p>
    <w:p w14:paraId="350DFBE5"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In order to increase radial resolution, IVUS catheters use higher frequencies than non-invasive echocardiography, typically between 20 and 60 </w:t>
      </w:r>
      <w:proofErr w:type="spellStart"/>
      <w:r>
        <w:rPr>
          <w:rFonts w:ascii="Book Antiqua" w:eastAsia="Book Antiqua" w:hAnsi="Book Antiqua" w:cs="Book Antiqua"/>
          <w:color w:val="000000"/>
        </w:rPr>
        <w:t>MHz.</w:t>
      </w:r>
      <w:proofErr w:type="spellEnd"/>
      <w:r>
        <w:rPr>
          <w:rFonts w:ascii="Book Antiqua" w:eastAsia="Book Antiqua" w:hAnsi="Book Antiqua" w:cs="Book Antiqua"/>
          <w:color w:val="000000"/>
        </w:rPr>
        <w:t xml:space="preserve"> Resolution increases with increased frequency, however penetration decreases. Currently, 2 types of IVUS catheter designs exist on the market: a solid-state, phased array one and a rotational, mechanical one. Solid-state catheters (Volcano, Philips Healthcare, Best, The Netherlands) consist of multiple transducer elements mounted circumferentially at the tip of the catheter. The phased-array transducers are activated in groups in a rotational manner. The collected information is then transferred to a computer system which computes a cross sectional image of the vessel. Volcano catheters also offer kind of virtual histology, (VH-IVUS). The advantage of a solid-state system is its prepackaged ease of setup along with the lack of guidewire artefacts. This is because the catheter is advanced on the wire itself, meaning that there are no non-uniform rotational distortion (NURD) artefacts, which usually result from mechanical binding, as in this case there is no friction on the catheter.</w:t>
      </w:r>
      <w:r w:rsidR="00012AA2">
        <w:rPr>
          <w:rFonts w:ascii="Book Antiqua" w:eastAsia="Book Antiqua" w:hAnsi="Book Antiqua" w:cs="Book Antiqua"/>
          <w:color w:val="000000"/>
        </w:rPr>
        <w:t xml:space="preserve"> </w:t>
      </w:r>
      <w:r>
        <w:rPr>
          <w:rFonts w:ascii="Book Antiqua" w:eastAsia="Book Antiqua" w:hAnsi="Book Antiqua" w:cs="Book Antiqua"/>
          <w:color w:val="000000"/>
        </w:rPr>
        <w:t>On the other hand, solid-state catheters have a low resolution, running at 20 MHz, and a blind spot all around the imaging ring, with a need for masking this “ring down” zone by digital subtraction before acquiring images. Rotational systems (Boston Scientific, Santa Clara, CA, U</w:t>
      </w:r>
      <w:r w:rsidR="002040AA">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Terumo Corporation, Tokyo, Japan; Philips Healthcare, Best, The Netherlands; </w:t>
      </w:r>
      <w:proofErr w:type="spellStart"/>
      <w:r>
        <w:rPr>
          <w:rFonts w:ascii="Book Antiqua" w:eastAsia="Book Antiqua" w:hAnsi="Book Antiqua" w:cs="Book Antiqua"/>
          <w:color w:val="000000"/>
        </w:rPr>
        <w:t>Acist</w:t>
      </w:r>
      <w:proofErr w:type="spellEnd"/>
      <w:r>
        <w:rPr>
          <w:rFonts w:ascii="Book Antiqua" w:eastAsia="Book Antiqua" w:hAnsi="Book Antiqua" w:cs="Book Antiqua"/>
          <w:color w:val="000000"/>
        </w:rPr>
        <w:t xml:space="preserve"> Medical </w:t>
      </w:r>
      <w:r>
        <w:rPr>
          <w:rFonts w:ascii="Book Antiqua" w:eastAsia="Book Antiqua" w:hAnsi="Book Antiqua" w:cs="Book Antiqua"/>
          <w:color w:val="000000"/>
        </w:rPr>
        <w:lastRenderedPageBreak/>
        <w:t xml:space="preserve">Systems Inc., Eden Prairie, MN, </w:t>
      </w:r>
      <w:r w:rsidR="002040AA">
        <w:rPr>
          <w:rFonts w:ascii="Book Antiqua" w:eastAsia="Book Antiqua" w:hAnsi="Book Antiqua" w:cs="Book Antiqua"/>
          <w:color w:val="000000"/>
        </w:rPr>
        <w:t>U</w:t>
      </w:r>
      <w:r w:rsidR="002040AA">
        <w:rPr>
          <w:rFonts w:ascii="Book Antiqua" w:hAnsi="Book Antiqua" w:cs="Book Antiqua" w:hint="eastAsia"/>
          <w:color w:val="000000"/>
          <w:lang w:eastAsia="zh-CN"/>
        </w:rPr>
        <w:t>nited States</w:t>
      </w:r>
      <w:r>
        <w:rPr>
          <w:rFonts w:ascii="Book Antiqua" w:eastAsia="Book Antiqua" w:hAnsi="Book Antiqua" w:cs="Book Antiqua"/>
          <w:color w:val="000000"/>
        </w:rPr>
        <w:t>) use a single transducer element at the tip of the catheter rotated by an external motor drive attached to the catheter. Similar to solid-state systems, a cross sectional image is displayed after gathering echoes while the catheter rotates. Rotational systems have the advantage of having a significantly higher axial resolution with transducers up to 60 MHz with a large bandwidth. Nevertheless, rotational system setup is somewhat more cumbersome with the need to flush the catheter. They use a short monorail with, consequently, an artefact of the wire running along the imaging crystal. However, this offers a more stable automated pull-back of the imaging tip inside a sheath for length measurements of vessel structures. In order to perform imaging, the catheter is advanced beyond the area of interest over a 0.014 in. guidewire after a 100-200 mcg intracoronary nitroglycerin injection in order to minimize vasospasm and to have maximal vasodilation. The catheter is then pulled back in order to obtain the desired images either manually or automatically (motorized) at a sta</w:t>
      </w:r>
      <w:r w:rsidR="002040AA">
        <w:rPr>
          <w:rFonts w:ascii="Book Antiqua" w:eastAsia="Book Antiqua" w:hAnsi="Book Antiqua" w:cs="Book Antiqua"/>
          <w:color w:val="000000"/>
        </w:rPr>
        <w:t>ndardized speed (up to 10 mm/s</w:t>
      </w:r>
      <w:r>
        <w:rPr>
          <w:rFonts w:ascii="Book Antiqua" w:eastAsia="Book Antiqua" w:hAnsi="Book Antiqua" w:cs="Book Antiqua"/>
          <w:color w:val="000000"/>
        </w:rPr>
        <w:t xml:space="preserve">). Motorized pull-back has the advantage of providing longitudinal information of the area of interest in order to assess lesion length, while manual pull-back provides a more detailed and prolonged view of the area of interest. Regardless of the system used, proper identification of the three histologic vessel layers is critical for an accurate interpretation (Figure 3). The major advantage of IVUS imaging is its ability to see both intraluminal and extra-luminal elements in the vessel (coronary thrombus, edge dissection after stenting, </w:t>
      </w:r>
      <w:r>
        <w:rPr>
          <w:rFonts w:ascii="Book Antiqua" w:eastAsia="Book Antiqua" w:hAnsi="Book Antiqua" w:cs="Book Antiqua"/>
          <w:i/>
          <w:iCs/>
          <w:color w:val="000000"/>
        </w:rPr>
        <w:t>etc.</w:t>
      </w:r>
      <w:r>
        <w:rPr>
          <w:rFonts w:ascii="Book Antiqua" w:eastAsia="Book Antiqua" w:hAnsi="Book Antiqua" w:cs="Book Antiqua"/>
          <w:color w:val="000000"/>
        </w:rPr>
        <w:t>). It also allows for accurate and reproducible measurements of several segments of the vessel. In fact, the proximal and distal reference vessel segments can be identified and measured, along with the minimal lumen area (MLA), minimal and maximal lumen diameter, lumen eccentricity, area stenosis, cross section area (CSA), plaque area and burden, and the remodeling index can be computed. IVUS can also guide PCI, evaluate stent expansion, assess side branch compromise, determine the underlying mechanism of stent thrombosis/</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and evaluate tears of the vessel from coronary dissections</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Although IVUS presents many advantages, several pitfalls remain. The displayed image relies on the absorption and reflection of ultrasound waves from </w:t>
      </w:r>
      <w:r>
        <w:rPr>
          <w:rFonts w:ascii="Book Antiqua" w:eastAsia="Book Antiqua" w:hAnsi="Book Antiqua" w:cs="Book Antiqua"/>
          <w:color w:val="000000"/>
        </w:rPr>
        <w:lastRenderedPageBreak/>
        <w:t>tissues and, in the presence of calcium, which is a high reflector, all the ultrasound waves are reflected and do not penetrate beyond the underlying tissue. This reveals reverberation artefacts and shadowing behind the calcium with no possibility to analyze the extent of plaque and vessel structure behind the calcium. A wire artefact during IVUS images analysis may result in shadowing and difficulty seeing beyond the wire. Accurate analysis, especially with longitudinal measurements, can be hindered between systole and diastole secondary to the catheter movement</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In addition, blood speckle artefacts increase as blood flow decreases or the transducer frequency increases, hampering the ability to differentiate lumen from tissue, especially in the case of soft plaques and thrombus.</w:t>
      </w:r>
    </w:p>
    <w:p w14:paraId="748543EC"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IVUS guided PCI has been shown to increase the choice of balloon and stent size by the PCI operator, increase the length of the stented segment, and increase the minimal lumen diameter and stent CSA at the end of the procedure as compared to angiography alone. Mixed results were found in multiple prospective studies during the bare metal stent era as to whether this increase improved clinical outcome</w:t>
      </w:r>
      <w:r>
        <w:rPr>
          <w:rFonts w:ascii="Book Antiqua" w:eastAsia="Book Antiqua" w:hAnsi="Book Antiqua" w:cs="Book Antiqua"/>
          <w:color w:val="000000"/>
          <w:szCs w:val="30"/>
          <w:vertAlign w:val="superscript"/>
        </w:rPr>
        <w:t>[96–99]</w:t>
      </w:r>
      <w:r>
        <w:rPr>
          <w:rFonts w:ascii="Book Antiqua" w:eastAsia="Book Antiqua" w:hAnsi="Book Antiqua" w:cs="Book Antiqua"/>
          <w:color w:val="000000"/>
        </w:rPr>
        <w:t xml:space="preserve">. In a meta-analysis, Parise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040AA">
        <w:rPr>
          <w:rFonts w:ascii="Book Antiqua" w:eastAsia="Book Antiqua" w:hAnsi="Book Antiqua" w:cs="Book Antiqua"/>
          <w:color w:val="000000"/>
          <w:szCs w:val="30"/>
          <w:vertAlign w:val="superscript"/>
        </w:rPr>
        <w:t>[</w:t>
      </w:r>
      <w:proofErr w:type="gramEnd"/>
      <w:r w:rsidR="002040AA">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found a reduced 6-month angiographic binary restenosis with a significant reduction in revascularization rate and major adverse cardiac events in IVUS-guided PCI patients. Several retrospective and prospective studies were conducted during the DES era showing a net benefit of IVUS on overall clinical outcomes</w:t>
      </w:r>
      <w:r>
        <w:rPr>
          <w:rFonts w:ascii="Book Antiqua" w:eastAsia="Book Antiqua" w:hAnsi="Book Antiqua" w:cs="Book Antiqua"/>
          <w:color w:val="000000"/>
          <w:szCs w:val="30"/>
          <w:vertAlign w:val="superscript"/>
        </w:rPr>
        <w:t>[101,102]</w:t>
      </w:r>
      <w:r>
        <w:rPr>
          <w:rFonts w:ascii="Book Antiqua" w:eastAsia="Book Antiqua" w:hAnsi="Book Antiqua" w:cs="Book Antiqua"/>
          <w:color w:val="000000"/>
        </w:rPr>
        <w:t>. Several meta-analyses highlighted the net benefit of IVUS-guided PCI using DES with a significant reduction in major adverse cardiac events, myocardial infarction, target vessel revascularization, target lesion revascularization and stent thrombosis as compared to angiography guided PCI</w:t>
      </w:r>
      <w:r>
        <w:rPr>
          <w:rFonts w:ascii="Book Antiqua" w:eastAsia="Book Antiqua" w:hAnsi="Book Antiqua" w:cs="Book Antiqua"/>
          <w:color w:val="000000"/>
          <w:szCs w:val="30"/>
          <w:vertAlign w:val="superscript"/>
        </w:rPr>
        <w:t>[103–105]</w:t>
      </w:r>
      <w:r>
        <w:rPr>
          <w:rFonts w:ascii="Book Antiqua" w:eastAsia="Book Antiqua" w:hAnsi="Book Antiqua" w:cs="Book Antiqua"/>
          <w:color w:val="000000"/>
        </w:rPr>
        <w:t>. Recently, the 3-year follow-up of the ULTIMATE trial showed a reduction in cardiovascular death, target vessel failure and stent thrombosis in patients who underwent IVUS-guided PCI as compared to patients who underwent angiography-guided PCI alone</w:t>
      </w:r>
      <w:r>
        <w:rPr>
          <w:rFonts w:ascii="Book Antiqua" w:eastAsia="Book Antiqua" w:hAnsi="Book Antiqua" w:cs="Book Antiqua"/>
          <w:color w:val="000000"/>
          <w:szCs w:val="30"/>
          <w:vertAlign w:val="superscript"/>
        </w:rPr>
        <w:t>[106,107]</w:t>
      </w:r>
      <w:r>
        <w:rPr>
          <w:rFonts w:ascii="Book Antiqua" w:eastAsia="Book Antiqua" w:hAnsi="Book Antiqua" w:cs="Book Antiqua"/>
          <w:color w:val="000000"/>
        </w:rPr>
        <w:t xml:space="preserve">. With the treatment of more complex lesions, IVUS has been shown to improve mortality in left main stenting, probably due to a better stent apposition and lower rate of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szCs w:val="30"/>
          <w:vertAlign w:val="superscript"/>
        </w:rPr>
        <w:t>[108–110]</w:t>
      </w:r>
      <w:r>
        <w:rPr>
          <w:rFonts w:ascii="Book Antiqua" w:eastAsia="Book Antiqua" w:hAnsi="Book Antiqua" w:cs="Book Antiqua"/>
          <w:color w:val="000000"/>
        </w:rPr>
        <w:t>, as well as in bifurcating lesions in order to predict side branch closure</w:t>
      </w:r>
      <w:r>
        <w:rPr>
          <w:rFonts w:ascii="Book Antiqua" w:eastAsia="Book Antiqua" w:hAnsi="Book Antiqua" w:cs="Book Antiqua"/>
          <w:color w:val="000000"/>
          <w:vertAlign w:val="superscript"/>
        </w:rPr>
        <w:t>[111]</w:t>
      </w:r>
      <w:r>
        <w:rPr>
          <w:rFonts w:ascii="Book Antiqua" w:eastAsia="Book Antiqua" w:hAnsi="Book Antiqua" w:cs="Book Antiqua"/>
          <w:color w:val="000000"/>
        </w:rPr>
        <w:t xml:space="preserve">. Moreover, IVUS </w:t>
      </w:r>
      <w:r>
        <w:rPr>
          <w:rFonts w:ascii="Book Antiqua" w:eastAsia="Book Antiqua" w:hAnsi="Book Antiqua" w:cs="Book Antiqua"/>
          <w:color w:val="000000"/>
        </w:rPr>
        <w:lastRenderedPageBreak/>
        <w:t>is currently recommended for evaluating and guiding chronic total occlusion procedures</w:t>
      </w:r>
      <w:r>
        <w:rPr>
          <w:rFonts w:ascii="Book Antiqua" w:eastAsia="Book Antiqua" w:hAnsi="Book Antiqua" w:cs="Book Antiqua"/>
          <w:color w:val="000000"/>
          <w:szCs w:val="30"/>
          <w:vertAlign w:val="superscript"/>
        </w:rPr>
        <w:t>[112,113]</w:t>
      </w:r>
      <w:r>
        <w:rPr>
          <w:rFonts w:ascii="Book Antiqua" w:eastAsia="Book Antiqua" w:hAnsi="Book Antiqua" w:cs="Book Antiqua"/>
          <w:color w:val="000000"/>
        </w:rPr>
        <w:t>.</w:t>
      </w:r>
    </w:p>
    <w:p w14:paraId="378BBCBB"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VH-IVUS uses advanced backscatter signal analysis in order to try to characterize plaque composition. VH-IVUS limitations are the lack of thrombus detection and plaque characterization in the presence of calcium shadowing, and a limited resolution.</w:t>
      </w:r>
    </w:p>
    <w:p w14:paraId="06D41F7D" w14:textId="77777777" w:rsidR="00A77B3E" w:rsidRDefault="005C1214" w:rsidP="00566447">
      <w:pPr>
        <w:spacing w:line="360" w:lineRule="auto"/>
        <w:jc w:val="both"/>
      </w:pPr>
      <w:r>
        <w:rPr>
          <w:rFonts w:ascii="Book Antiqua" w:eastAsia="Book Antiqua" w:hAnsi="Book Antiqua" w:cs="Book Antiqua"/>
          <w:color w:val="000000"/>
        </w:rPr>
        <w:t>Despite the introduction of high definition IVUS catheters, the major limitation of IVUS imaging remains its limited spatial resolution, making the assessment of stent-strut tissue coverage challenging.</w:t>
      </w:r>
    </w:p>
    <w:p w14:paraId="12C8B1D0" w14:textId="77777777" w:rsidR="00A77B3E" w:rsidRDefault="00A77B3E" w:rsidP="00566447">
      <w:pPr>
        <w:spacing w:line="360" w:lineRule="auto"/>
        <w:jc w:val="both"/>
      </w:pPr>
    </w:p>
    <w:p w14:paraId="385A4344" w14:textId="77777777" w:rsidR="00A77B3E" w:rsidRDefault="005C1214" w:rsidP="00566447">
      <w:pPr>
        <w:spacing w:line="360" w:lineRule="auto"/>
        <w:jc w:val="both"/>
      </w:pPr>
      <w:r>
        <w:rPr>
          <w:rFonts w:ascii="Book Antiqua" w:eastAsia="Book Antiqua" w:hAnsi="Book Antiqua" w:cs="Book Antiqua"/>
          <w:b/>
          <w:bCs/>
          <w:caps/>
          <w:color w:val="000000"/>
          <w:u w:val="single"/>
        </w:rPr>
        <w:t>OCT</w:t>
      </w:r>
    </w:p>
    <w:p w14:paraId="79D36536" w14:textId="77777777" w:rsidR="00A77B3E" w:rsidRDefault="005C1214" w:rsidP="00566447">
      <w:pPr>
        <w:spacing w:line="360" w:lineRule="auto"/>
        <w:jc w:val="both"/>
      </w:pPr>
      <w:r>
        <w:rPr>
          <w:rFonts w:ascii="Book Antiqua" w:eastAsia="Book Antiqua" w:hAnsi="Book Antiqua" w:cs="Book Antiqua"/>
          <w:color w:val="000000"/>
        </w:rPr>
        <w:t>OCT is a light-based intravascular imaging technique that provides a high-resolution image of the tissue microstructure by using backscattering and near-infrared light reflections from a fiber optic wire coupled with an imaging lens while simultaneously being pulled back and rotated. The first OCT clinical application on coronary arteries was reported in 1991 after the addition of transverse scanning</w:t>
      </w:r>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The rapidly evolving technique was named by James Fujimoto and made way to contemporary OCT catheters that use a central light wavelength range of 1300 nm, which limits tissue penetration to 1-3 mm as compared to IVUS. With an axial resolution of 10-15 µm, OCT offers a very detailed picture of the vessel while the imaging optics of the catheter allow for a lateral resolution of 20-40 µm. </w:t>
      </w:r>
    </w:p>
    <w:p w14:paraId="3DDEBCD5"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The first available OCT systems from </w:t>
      </w:r>
      <w:proofErr w:type="spellStart"/>
      <w:r>
        <w:rPr>
          <w:rFonts w:ascii="Book Antiqua" w:eastAsia="Book Antiqua" w:hAnsi="Book Antiqua" w:cs="Book Antiqua"/>
          <w:color w:val="000000"/>
        </w:rPr>
        <w:t>LightLab</w:t>
      </w:r>
      <w:proofErr w:type="spellEnd"/>
      <w:r>
        <w:rPr>
          <w:rFonts w:ascii="Book Antiqua" w:eastAsia="Book Antiqua" w:hAnsi="Book Antiqua" w:cs="Book Antiqua"/>
          <w:color w:val="000000"/>
        </w:rPr>
        <w:t xml:space="preserve"> Imaging (Westford, Massachusetts, U</w:t>
      </w:r>
      <w:r w:rsidR="002040AA">
        <w:rPr>
          <w:rFonts w:ascii="Book Antiqua" w:hAnsi="Book Antiqua" w:cs="Book Antiqua" w:hint="eastAsia"/>
          <w:color w:val="000000"/>
          <w:lang w:eastAsia="zh-CN"/>
        </w:rPr>
        <w:t>nited States</w:t>
      </w:r>
      <w:r>
        <w:rPr>
          <w:rFonts w:ascii="Book Antiqua" w:eastAsia="Book Antiqua" w:hAnsi="Book Antiqua" w:cs="Book Antiqua"/>
          <w:color w:val="000000"/>
        </w:rPr>
        <w:t>) used an old OCT technology, called time-domain (TD) OCT, based on a broadband light source emitting through a fiberoptic coupler. The main disadvantage of this system was the slow speed of acquisition, which resulted in the need of total vessel flush for a long period. Newer generation OCT systems, termed Fourier-domain OCT (FD-OCT), use a fixed mirror and light is emitted by a “swept laser” source with a variable frequency. This allows for a faster frame acquis</w:t>
      </w:r>
      <w:r w:rsidR="002040AA">
        <w:rPr>
          <w:rFonts w:ascii="Book Antiqua" w:eastAsia="Book Antiqua" w:hAnsi="Book Antiqua" w:cs="Book Antiqua"/>
          <w:color w:val="000000"/>
        </w:rPr>
        <w:t>ition rate (up to 100 frames/s</w:t>
      </w:r>
      <w:r>
        <w:rPr>
          <w:rFonts w:ascii="Book Antiqua" w:eastAsia="Book Antiqua" w:hAnsi="Book Antiqua" w:cs="Book Antiqua"/>
          <w:color w:val="000000"/>
        </w:rPr>
        <w:t xml:space="preserve">) with only a short vessel flush duration. Continuous flush of contrast fluid is required in order to clear intraluminal blood since blood causes significant signal attenuation. The </w:t>
      </w:r>
      <w:r>
        <w:rPr>
          <w:rFonts w:ascii="Book Antiqua" w:eastAsia="Book Antiqua" w:hAnsi="Book Antiqua" w:cs="Book Antiqua"/>
          <w:color w:val="000000"/>
        </w:rPr>
        <w:lastRenderedPageBreak/>
        <w:t>first FD-OCT was developed by St. Jude Medical (St Jude Medical, St. Paul, Minnesota; U</w:t>
      </w:r>
      <w:r w:rsidR="002040AA">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It is a 2.5 Fr catheter compatible with 5 Fr guiding catheters. Currently a 2.4 Fr catheter is also available from Terumo (Terumo Corporation, Tokyo, Japan). The OCT catheter is advanced over a </w:t>
      </w:r>
      <w:proofErr w:type="gramStart"/>
      <w:r>
        <w:rPr>
          <w:rFonts w:ascii="Book Antiqua" w:eastAsia="Book Antiqua" w:hAnsi="Book Antiqua" w:cs="Book Antiqua"/>
          <w:color w:val="000000"/>
        </w:rPr>
        <w:t>0.014 inch</w:t>
      </w:r>
      <w:proofErr w:type="gramEnd"/>
      <w:r>
        <w:rPr>
          <w:rFonts w:ascii="Book Antiqua" w:eastAsia="Book Antiqua" w:hAnsi="Book Antiqua" w:cs="Book Antiqua"/>
          <w:color w:val="000000"/>
        </w:rPr>
        <w:t xml:space="preserve"> wire to the distal vessel and an automated pull-back is then performed</w:t>
      </w:r>
      <w:r w:rsidR="002040AA">
        <w:rPr>
          <w:rFonts w:ascii="Book Antiqua" w:eastAsia="Book Antiqua" w:hAnsi="Book Antiqua" w:cs="Book Antiqua"/>
          <w:color w:val="000000"/>
        </w:rPr>
        <w:t xml:space="preserve"> at a rate of up to 20-40 mm/s</w:t>
      </w:r>
      <w:r>
        <w:rPr>
          <w:rFonts w:ascii="Book Antiqua" w:eastAsia="Book Antiqua" w:hAnsi="Book Antiqua" w:cs="Book Antiqua"/>
          <w:color w:val="000000"/>
        </w:rPr>
        <w:t xml:space="preserve"> during short iodina</w:t>
      </w:r>
      <w:r w:rsidR="002040AA">
        <w:rPr>
          <w:rFonts w:ascii="Book Antiqua" w:eastAsia="Book Antiqua" w:hAnsi="Book Antiqua" w:cs="Book Antiqua"/>
          <w:color w:val="000000"/>
        </w:rPr>
        <w:t>ted contrast injection (4 cc/s</w:t>
      </w:r>
      <w:r>
        <w:rPr>
          <w:rFonts w:ascii="Book Antiqua" w:eastAsia="Book Antiqua" w:hAnsi="Book Antiqua" w:cs="Book Antiqua"/>
          <w:color w:val="000000"/>
        </w:rPr>
        <w:t>) in order to clear blood. During pull-back, a long spiral scan is created within less than 3 s in order to map the vessel and create the required frames. The emitted light splits into 2 parts: the first sample arm travels to the patient while the second reference arm travels a predefined distance. The two arms are then collected and an interferometer is used to measure the light reflected (back-scattered) from tissues in order to determine the depth of the tissue (A line). The system then processes the reflected light and computes a very high-resolution image due to the shorter wavelength of light and 3D tissue morphology.</w:t>
      </w:r>
    </w:p>
    <w:p w14:paraId="24FF06BB"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Each image is made up of lines and pixels; the higher the lines/frames ratio is, the finer the image, and the higher the frame rate, the higher the longitudinal resolution. Artefacts associated with OCT include light attenuation from incomplete blood flushing, artefacts secondary to the guidewire, distortion of stent reflections from eccentric wire position (sunflower effect), air bubble artefacts, and stitch artefacts secondary to rapid catheter or wire movements (sew-up effect). These can be minimized through a proper positioning of the guidewire and appropriate contrast injection</w:t>
      </w:r>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Even macrophage accumulation in thin-cap fibroatheroma or small intraluminal thrombi can be seen</w:t>
      </w:r>
      <w:r>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 Plaque characterization can be achieved by OCT combining backscattering and attenuation measurements</w:t>
      </w:r>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w:t>
      </w:r>
    </w:p>
    <w:p w14:paraId="66B1F51F"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Currently, limited data for OCT-guided vs. angiography-guided interventions are available, while ongoing randomized clinical trials are running. A reduced rate of cardiac death and major adverse cardiac events has been reported in patients who underwent OCT-guided stenting</w:t>
      </w:r>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as well as larger final in-stent minimal lumen diameter</w:t>
      </w:r>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xml:space="preserve"> and a reduction in the number of stents implanted</w:t>
      </w:r>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 xml:space="preserve">. OCT-guided PCI has also been associated with better clinical outcomes in acute coronary syndrome </w:t>
      </w:r>
      <w:r>
        <w:rPr>
          <w:rFonts w:ascii="Book Antiqua" w:eastAsia="Book Antiqua" w:hAnsi="Book Antiqua" w:cs="Book Antiqua"/>
          <w:color w:val="000000"/>
        </w:rPr>
        <w:lastRenderedPageBreak/>
        <w:t>patients</w:t>
      </w:r>
      <w:r>
        <w:rPr>
          <w:rFonts w:ascii="Book Antiqua" w:eastAsia="Book Antiqua" w:hAnsi="Book Antiqua" w:cs="Book Antiqua"/>
          <w:color w:val="000000"/>
          <w:szCs w:val="30"/>
          <w:vertAlign w:val="superscript"/>
        </w:rPr>
        <w:t>[121,122]</w:t>
      </w:r>
      <w:r>
        <w:rPr>
          <w:rFonts w:ascii="Book Antiqua" w:eastAsia="Book Antiqua" w:hAnsi="Book Antiqua" w:cs="Book Antiqua"/>
          <w:color w:val="000000"/>
        </w:rPr>
        <w:t xml:space="preserve">. In addition, a better stent coverage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found in OCT-guided PCI chronic CAD patients</w:t>
      </w:r>
      <w:r>
        <w:rPr>
          <w:rFonts w:ascii="Book Antiqua" w:eastAsia="Book Antiqua" w:hAnsi="Book Antiqua" w:cs="Book Antiqua"/>
          <w:color w:val="000000"/>
          <w:szCs w:val="30"/>
          <w:vertAlign w:val="superscript"/>
        </w:rPr>
        <w:t>[123]</w:t>
      </w:r>
      <w:r>
        <w:rPr>
          <w:rFonts w:ascii="Book Antiqua" w:eastAsia="Book Antiqua" w:hAnsi="Book Antiqua" w:cs="Book Antiqua"/>
          <w:color w:val="000000"/>
        </w:rPr>
        <w:t>.</w:t>
      </w:r>
    </w:p>
    <w:p w14:paraId="54158126"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OCT delivers high-resolution intravascular images which are used in clinical practice, but mainly in the research </w:t>
      </w:r>
      <w:proofErr w:type="gramStart"/>
      <w:r>
        <w:rPr>
          <w:rFonts w:ascii="Book Antiqua" w:eastAsia="Book Antiqua" w:hAnsi="Book Antiqua" w:cs="Book Antiqua"/>
          <w:color w:val="000000"/>
        </w:rPr>
        <w:t>field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124,125]</w:t>
      </w:r>
      <w:r>
        <w:rPr>
          <w:rFonts w:ascii="Book Antiqua" w:eastAsia="Book Antiqua" w:hAnsi="Book Antiqua" w:cs="Book Antiqua"/>
          <w:color w:val="000000"/>
        </w:rPr>
        <w:t>. As compared to IVUS, OCT showed comparable stent expansions and comparative efficacy in the ILLUMIEN II and III studies respectively</w:t>
      </w:r>
      <w:r>
        <w:rPr>
          <w:rFonts w:ascii="Book Antiqua" w:eastAsia="Book Antiqua" w:hAnsi="Book Antiqua" w:cs="Book Antiqua"/>
          <w:color w:val="000000"/>
          <w:szCs w:val="30"/>
          <w:vertAlign w:val="superscript"/>
        </w:rPr>
        <w:t>[126,127]</w:t>
      </w:r>
      <w:r>
        <w:rPr>
          <w:rFonts w:ascii="Book Antiqua" w:eastAsia="Book Antiqua" w:hAnsi="Book Antiqua" w:cs="Book Antiqua"/>
          <w:color w:val="000000"/>
        </w:rPr>
        <w:t>. OCT was also shown to have non-inferior clinical outcomes as compared to IVUS in the OPINION</w:t>
      </w:r>
      <w:r>
        <w:rPr>
          <w:rFonts w:ascii="Book Antiqua" w:eastAsia="Book Antiqua" w:hAnsi="Book Antiqua" w:cs="Book Antiqua"/>
          <w:color w:val="000000"/>
          <w:szCs w:val="30"/>
          <w:vertAlign w:val="superscript"/>
        </w:rPr>
        <w:t>[128]</w:t>
      </w:r>
      <w:r>
        <w:rPr>
          <w:rFonts w:ascii="Book Antiqua" w:eastAsia="Book Antiqua" w:hAnsi="Book Antiqua" w:cs="Book Antiqua"/>
          <w:color w:val="000000"/>
        </w:rPr>
        <w:t xml:space="preserve"> study. The latest European Society of Cardiology guidelines have included IVUS and OCT imaging as a class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recommendation</w:t>
      </w:r>
      <w:r>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 Although both imaging modalities share multiple similarities, some controversy remains regarding which modality is to be used in specific cases. The need of contrast injection during OCT imaging tends to be a trigger towards IVUS use in patients with renal failure. The very high resolution of OCT images enables a more detailed evaluation at the endoluminal level and superficial plaques, and better stent implantation short- and long-term results</w:t>
      </w:r>
      <w:r>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 However, OCT has lower penetration depth as compared to IVUS, which makes larger vessel visualization more challenging, in addition to the external elastic membrane-based approach for vessel sizing. IVUS images are significantly altered by the presence of calcium whereas OCT recognizes calcium plaques as well-demarcated low-intensity structures. The relatively smaller size of OCT may reduce the incidence of coronary spasm, and can identify coronary thrombosis and dissection easily. However, OCT fails to assess aorto-ostial lesions. Several clinical studies have demonstrated the non-inferiority of OCT imaging as compared to IVUS (OPINION, ILLUMEN III)</w:t>
      </w:r>
      <w:r>
        <w:rPr>
          <w:rFonts w:ascii="Book Antiqua" w:eastAsia="Book Antiqua" w:hAnsi="Book Antiqua" w:cs="Book Antiqua"/>
          <w:color w:val="000000"/>
          <w:szCs w:val="30"/>
          <w:vertAlign w:val="superscript"/>
        </w:rPr>
        <w:t>[127,131]</w:t>
      </w:r>
      <w:r>
        <w:rPr>
          <w:rFonts w:ascii="Book Antiqua" w:eastAsia="Book Antiqua" w:hAnsi="Book Antiqua" w:cs="Book Antiqua"/>
          <w:color w:val="000000"/>
        </w:rPr>
        <w:t>.</w:t>
      </w:r>
    </w:p>
    <w:p w14:paraId="5808754E"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Co-registration of both OCT and IVUS with angiography has been </w:t>
      </w:r>
      <w:proofErr w:type="gramStart"/>
      <w:r>
        <w:rPr>
          <w:rFonts w:ascii="Book Antiqua" w:eastAsia="Book Antiqua" w:hAnsi="Book Antiqua" w:cs="Book Antiqua"/>
          <w:color w:val="000000"/>
        </w:rPr>
        <w:t>developed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xml:space="preserve"> adding to the precision during PCI and reducing the risks of geographic miss</w:t>
      </w:r>
      <w:r>
        <w:rPr>
          <w:rFonts w:ascii="Book Antiqua" w:eastAsia="Book Antiqua" w:hAnsi="Book Antiqua" w:cs="Book Antiqua"/>
          <w:color w:val="000000"/>
          <w:szCs w:val="30"/>
          <w:vertAlign w:val="superscript"/>
        </w:rPr>
        <w:t>[94,115]</w:t>
      </w:r>
      <w:r>
        <w:rPr>
          <w:rFonts w:ascii="Book Antiqua" w:eastAsia="Book Antiqua" w:hAnsi="Book Antiqua" w:cs="Book Antiqua"/>
          <w:color w:val="000000"/>
        </w:rPr>
        <w:t>. An OCT/IVUS hybrid technology (</w:t>
      </w:r>
      <w:proofErr w:type="spellStart"/>
      <w:r>
        <w:rPr>
          <w:rFonts w:ascii="Book Antiqua" w:eastAsia="Book Antiqua" w:hAnsi="Book Antiqua" w:cs="Book Antiqua"/>
          <w:color w:val="000000"/>
        </w:rPr>
        <w:t>Novasight</w:t>
      </w:r>
      <w:proofErr w:type="spellEnd"/>
      <w:r>
        <w:rPr>
          <w:rFonts w:ascii="Book Antiqua" w:eastAsia="Book Antiqua" w:hAnsi="Book Antiqua" w:cs="Book Antiqua"/>
          <w:color w:val="000000"/>
        </w:rPr>
        <w:t xml:space="preserve">) has been recently introduced, and further developed by </w:t>
      </w:r>
      <w:proofErr w:type="spellStart"/>
      <w:r>
        <w:rPr>
          <w:rFonts w:ascii="Book Antiqua" w:eastAsia="Book Antiqua" w:hAnsi="Book Antiqua" w:cs="Book Antiqua"/>
          <w:color w:val="000000"/>
        </w:rPr>
        <w:t>Conavi</w:t>
      </w:r>
      <w:proofErr w:type="spellEnd"/>
      <w:r>
        <w:rPr>
          <w:rFonts w:ascii="Book Antiqua" w:eastAsia="Book Antiqua" w:hAnsi="Book Antiqua" w:cs="Book Antiqua"/>
          <w:color w:val="000000"/>
        </w:rPr>
        <w:t xml:space="preserve"> Medical Inc. (Toronto, Canada), and this was reported in 2018</w:t>
      </w:r>
      <w:r>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A second hybrid system is currently under development by Terumo (Terumo, Tokyo, Japan) and is yet to be released.</w:t>
      </w:r>
    </w:p>
    <w:p w14:paraId="57891DC2"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lastRenderedPageBreak/>
        <w:t>Intravascular imaging has marked its place during PCI offering multiple benefits over angiography alone. Multiple meta-analyses and registries have proven its improved procedural and clinical outcome. However, intravascular usage rate remains low probably due to the increased cost, time and unfamiliarity of the operators</w:t>
      </w:r>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With increasing PCI complexity, intravascular imaging adds a clinically proven indispensable benefit for successful intervention.</w:t>
      </w:r>
    </w:p>
    <w:p w14:paraId="42476EF2" w14:textId="77777777" w:rsidR="00A77B3E" w:rsidRDefault="00A77B3E" w:rsidP="00566447">
      <w:pPr>
        <w:spacing w:line="360" w:lineRule="auto"/>
        <w:jc w:val="both"/>
      </w:pPr>
    </w:p>
    <w:p w14:paraId="49782117" w14:textId="77777777" w:rsidR="00A77B3E" w:rsidRDefault="005C1214" w:rsidP="00566447">
      <w:pPr>
        <w:spacing w:line="360" w:lineRule="auto"/>
        <w:jc w:val="both"/>
      </w:pPr>
      <w:r>
        <w:rPr>
          <w:rFonts w:ascii="Book Antiqua" w:eastAsia="Book Antiqua" w:hAnsi="Book Antiqua" w:cs="Book Antiqua"/>
          <w:b/>
          <w:bCs/>
          <w:caps/>
          <w:color w:val="000000"/>
          <w:u w:val="single"/>
        </w:rPr>
        <w:t>Coronary Computed Tomography Angiography</w:t>
      </w:r>
    </w:p>
    <w:p w14:paraId="209A4DC4" w14:textId="77777777" w:rsidR="00A77B3E" w:rsidRDefault="005C1214" w:rsidP="00566447">
      <w:pPr>
        <w:spacing w:line="360" w:lineRule="auto"/>
        <w:jc w:val="both"/>
      </w:pPr>
      <w:r>
        <w:rPr>
          <w:rFonts w:ascii="Book Antiqua" w:eastAsia="Book Antiqua" w:hAnsi="Book Antiqua" w:cs="Book Antiqua"/>
          <w:color w:val="000000"/>
        </w:rPr>
        <w:t>Coronary computed tomography angiography (CCTA) has recently emerged as a precise non-invasive tool for the detection and evaluation of CAD</w:t>
      </w:r>
      <w:r>
        <w:rPr>
          <w:rFonts w:ascii="Book Antiqua" w:eastAsia="Book Antiqua" w:hAnsi="Book Antiqua" w:cs="Book Antiqua"/>
          <w:color w:val="000000"/>
          <w:szCs w:val="30"/>
          <w:vertAlign w:val="superscript"/>
        </w:rPr>
        <w:t>[135,136]</w:t>
      </w:r>
      <w:r>
        <w:rPr>
          <w:rFonts w:ascii="Book Antiqua" w:eastAsia="Book Antiqua" w:hAnsi="Book Antiqua" w:cs="Book Antiqua"/>
          <w:color w:val="000000"/>
        </w:rPr>
        <w:t>. Computed tomography (CT) technology has advanced significantly since its first use, by Sir Godfrey Hounsfield in 1970, followed by the introduction of electron beam computed tomography by Douglas Boyd improving temporal resolution. A major breakthrough came in the 1990s with the introduction of multidetector computed tomography that has the ability of improving a 360° spatial resolution. CT images depict tissue densities and are the product of X-ray attenuation as they pass through tissue. A CT detector measures and converts the X-ray photons exiting the patient into light. This light is then transformed into an electrical signal by a photodiode and converted into a digital signal by a computer system. The image is an overall estimation of the attenuation of X-rays as they pass through tissues of different densities represented by Hounsfield units.</w:t>
      </w:r>
    </w:p>
    <w:p w14:paraId="5AA62CF2"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Currently, multidetector computed tomography scanners include 320-detector rings and two X-ray sources, allowing for the acquisition of submillimeter resolution over large volumes in milliseconds. Improvements in detector characteristics have increased the x, y and z axis spatial resolution, which allows for successful imaging of the coronary arteries while reducing radiation dose</w:t>
      </w:r>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xml:space="preserve">. Three steps are required to successfully create a CCTA image: data acquisition, reconstruction and image display. Data acquisition involves scanning portions of the heart with each gantry rotation and requires proper patient selection, preparation, appropriate imaging protocols and contrast injection techniques. Effective heart rate control, proper timing of the scan after </w:t>
      </w:r>
      <w:r>
        <w:rPr>
          <w:rFonts w:ascii="Book Antiqua" w:eastAsia="Book Antiqua" w:hAnsi="Book Antiqua" w:cs="Book Antiqua"/>
          <w:color w:val="000000"/>
        </w:rPr>
        <w:lastRenderedPageBreak/>
        <w:t xml:space="preserve">contrast injection and minimizing patient movement are all crucial during data acquisition. It is therefore advisable for patients known to have arrhythmias to be deferred from CCTA. CCTA has the advantage of visualizing the entire vessel, and can accurately evaluate stenoses severity and plaque morphology. </w:t>
      </w:r>
    </w:p>
    <w:p w14:paraId="34172A77"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Along with CCTA already being established for the detection of CAD and confirming the ability of calcium score in providing a prognostic value in multiple large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137–139]</w:t>
      </w:r>
      <w:r>
        <w:rPr>
          <w:rFonts w:ascii="Book Antiqua" w:eastAsia="Book Antiqua" w:hAnsi="Book Antiqua" w:cs="Book Antiqua"/>
          <w:color w:val="000000"/>
        </w:rPr>
        <w:t>, it is an excellent diagnostic tool for bypass graft imaging. Moreover, CCTA has been validated and used for the assessment of coronary artery stent with recent technical refinements showing negative predictive values &gt;90% for the exclusion of in-stent restenosis</w:t>
      </w:r>
      <w:r>
        <w:rPr>
          <w:rFonts w:ascii="Book Antiqua" w:eastAsia="Book Antiqua" w:hAnsi="Book Antiqua" w:cs="Book Antiqua"/>
          <w:color w:val="000000"/>
          <w:szCs w:val="30"/>
          <w:vertAlign w:val="superscript"/>
        </w:rPr>
        <w:t>[138,140–142]</w:t>
      </w:r>
      <w:r>
        <w:rPr>
          <w:rFonts w:ascii="Book Antiqua" w:eastAsia="Book Antiqua" w:hAnsi="Book Antiqua" w:cs="Book Antiqua"/>
          <w:color w:val="000000"/>
        </w:rPr>
        <w:t>. However, a blooming effect secondary to the stent struts and beam-hardening artefacts remain a challenge for proper evaluation</w:t>
      </w:r>
      <w:r>
        <w:rPr>
          <w:rFonts w:ascii="Book Antiqua" w:eastAsia="Book Antiqua" w:hAnsi="Book Antiqua" w:cs="Book Antiqua"/>
          <w:color w:val="000000"/>
          <w:szCs w:val="30"/>
          <w:vertAlign w:val="superscript"/>
        </w:rPr>
        <w:t>[143,144]</w:t>
      </w:r>
      <w:r>
        <w:rPr>
          <w:rFonts w:ascii="Book Antiqua" w:eastAsia="Book Antiqua" w:hAnsi="Book Antiqua" w:cs="Book Antiqua"/>
          <w:color w:val="000000"/>
        </w:rPr>
        <w:t>. This is also true for patients known to have excessive coronary calcium, as calcifications may interfere with the accurate interpretation of CCTA. Since coronary stenosis alone does not predict the risk of future cardiovascular events, the coronary artery calcium (CAC) score estimates the overall calcification burden and predicts future ischemic events without contrast use. With the introduction of bioresorbable stents (Figure</w:t>
      </w:r>
      <w:r w:rsidR="00981F7E">
        <w:rPr>
          <w:rFonts w:ascii="Book Antiqua" w:hAnsi="Book Antiqua" w:cs="Book Antiqua" w:hint="eastAsia"/>
          <w:color w:val="000000"/>
          <w:lang w:eastAsia="zh-CN"/>
        </w:rPr>
        <w:t>s</w:t>
      </w:r>
      <w:r>
        <w:rPr>
          <w:rFonts w:ascii="Book Antiqua" w:eastAsia="Book Antiqua" w:hAnsi="Book Antiqua" w:cs="Book Antiqua"/>
          <w:color w:val="000000"/>
        </w:rPr>
        <w:t xml:space="preserve"> 4</w:t>
      </w:r>
      <w:r w:rsidR="00981F7E">
        <w:rPr>
          <w:rFonts w:ascii="Book Antiqua" w:hAnsi="Book Antiqua" w:cs="Book Antiqua" w:hint="eastAsia"/>
          <w:color w:val="000000"/>
          <w:lang w:eastAsia="zh-CN"/>
        </w:rPr>
        <w:t xml:space="preserve"> and 5</w:t>
      </w:r>
      <w:r>
        <w:rPr>
          <w:rFonts w:ascii="Book Antiqua" w:eastAsia="Book Antiqua" w:hAnsi="Book Antiqua" w:cs="Book Antiqua"/>
          <w:color w:val="000000"/>
        </w:rPr>
        <w:t xml:space="preserve">), this set-back has been </w:t>
      </w:r>
      <w:proofErr w:type="gramStart"/>
      <w:r>
        <w:rPr>
          <w:rFonts w:ascii="Book Antiqua" w:eastAsia="Book Antiqua" w:hAnsi="Book Antiqua" w:cs="Book Antiqua"/>
          <w:color w:val="000000"/>
        </w:rPr>
        <w:t>overcome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145,146]</w:t>
      </w:r>
      <w:r>
        <w:rPr>
          <w:rFonts w:ascii="Book Antiqua" w:eastAsia="Book Antiqua" w:hAnsi="Book Antiqua" w:cs="Book Antiqua"/>
          <w:color w:val="000000"/>
        </w:rPr>
        <w:t>. Contrary to magnetic resonance imaging (MRI), pacemakers and defibrillators do not preclude the use of CCTA, however it should be noted that their leads may create artefacts.</w:t>
      </w:r>
    </w:p>
    <w:p w14:paraId="77C4D5F1"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CCTA has been shown to be a better predictor of obstructive CAD compared to traditional functional testing. The EVINCI study showed the superior accuracy of CCTA for the detection of CAD as compared to single photon emission CT (SPECT), position emission tomography (PET), echocardiography and cardiac MRI</w:t>
      </w:r>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The prognostic value of CCTA was also demonstrated in the PROMISE and SCOT-HEART studies which showed high CCTA prediction of cardiovascular events as compared to functional testing and standard care</w:t>
      </w:r>
      <w:r>
        <w:rPr>
          <w:rFonts w:ascii="Book Antiqua" w:eastAsia="Book Antiqua" w:hAnsi="Book Antiqua" w:cs="Book Antiqua"/>
          <w:color w:val="000000"/>
          <w:szCs w:val="30"/>
          <w:vertAlign w:val="superscript"/>
        </w:rPr>
        <w:t>[139,148]</w:t>
      </w:r>
      <w:r>
        <w:rPr>
          <w:rFonts w:ascii="Book Antiqua" w:eastAsia="Book Antiqua" w:hAnsi="Book Antiqua" w:cs="Book Antiqua"/>
          <w:color w:val="000000"/>
        </w:rPr>
        <w:t>. A meta-analysis showed a significant reduction of myocardial infarction as well as an increased incidence of coronary revascularization with no effect on all-cause mortality using CCTA in patients with chronic coronary syndrome as compared to usual care</w:t>
      </w:r>
      <w:r>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w:t>
      </w:r>
    </w:p>
    <w:p w14:paraId="55508007"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lastRenderedPageBreak/>
        <w:t>Observer variability and expertise remain a challenge for CCTA interpretation. Dedicated software programs for increasing automation and identifying high-risk plaques have been validated as well as newer technologies, including fractional flow reserve (FFR) derived from CCTA (FFR</w:t>
      </w:r>
      <w:r>
        <w:rPr>
          <w:rFonts w:ascii="Book Antiqua" w:eastAsia="Book Antiqua" w:hAnsi="Book Antiqua" w:cs="Book Antiqua"/>
          <w:color w:val="000000"/>
          <w:szCs w:val="30"/>
          <w:vertAlign w:val="subscript"/>
        </w:rPr>
        <w:t>CT</w:t>
      </w:r>
      <w:r>
        <w:rPr>
          <w:rFonts w:ascii="Book Antiqua" w:eastAsia="Book Antiqua" w:hAnsi="Book Antiqua" w:cs="Book Antiqua"/>
          <w:color w:val="000000"/>
        </w:rPr>
        <w:t>), perivascular fat attenuation index (FAI) and wall shear stress (WSS)</w:t>
      </w:r>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Advances in imaging modalities permitted a 3-dimensional reconstruction of the coronary artery tree and a decrease in radiation exposure</w:t>
      </w:r>
      <w:r>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 Myocardial perfusion by CCTA is also possible and allows for the assessment of the physiologic consequences of stenoses</w:t>
      </w:r>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It has evolved as a valuable tool in guiding PCI and assessing lesion characteristics, especially in chronic total occlusion (CTO) lesions using co-registration with angiography</w:t>
      </w:r>
      <w:r>
        <w:rPr>
          <w:rFonts w:ascii="Book Antiqua" w:eastAsia="Book Antiqua" w:hAnsi="Book Antiqua" w:cs="Book Antiqua"/>
          <w:color w:val="000000"/>
          <w:szCs w:val="30"/>
          <w:vertAlign w:val="superscript"/>
        </w:rPr>
        <w:t>[151]</w:t>
      </w:r>
      <w:r>
        <w:rPr>
          <w:rFonts w:ascii="Book Antiqua" w:eastAsia="Book Antiqua" w:hAnsi="Book Antiqua" w:cs="Book Antiqua"/>
          <w:color w:val="000000"/>
        </w:rPr>
        <w:t>. In the acute disease setting, CCTA fails to differentiate between a thrombus and acute plaque hemorrhage.</w:t>
      </w:r>
    </w:p>
    <w:p w14:paraId="0C4C6197"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CCTA technology still has a lot to offer in the future. It has been a useful and promising tool in the assessment and tracking of atheromatous plaques, improving understanding of early atherosclerosis.</w:t>
      </w:r>
    </w:p>
    <w:p w14:paraId="6948978C" w14:textId="77777777" w:rsidR="00A77B3E" w:rsidRDefault="00A77B3E" w:rsidP="00566447">
      <w:pPr>
        <w:spacing w:line="360" w:lineRule="auto"/>
        <w:jc w:val="both"/>
      </w:pPr>
    </w:p>
    <w:p w14:paraId="20EAD0D2" w14:textId="77777777" w:rsidR="00A77B3E" w:rsidRDefault="005C1214" w:rsidP="00566447">
      <w:pPr>
        <w:spacing w:line="360" w:lineRule="auto"/>
        <w:jc w:val="both"/>
      </w:pPr>
      <w:r>
        <w:rPr>
          <w:rFonts w:ascii="Book Antiqua" w:eastAsia="Book Antiqua" w:hAnsi="Book Antiqua" w:cs="Book Antiqua"/>
          <w:b/>
          <w:caps/>
          <w:color w:val="000000"/>
          <w:u w:val="single"/>
        </w:rPr>
        <w:t>CONCLUSION</w:t>
      </w:r>
    </w:p>
    <w:p w14:paraId="6B59BE89" w14:textId="77777777" w:rsidR="00A77B3E" w:rsidRDefault="005C1214" w:rsidP="00566447">
      <w:pPr>
        <w:spacing w:line="360" w:lineRule="auto"/>
        <w:jc w:val="both"/>
      </w:pPr>
      <w:r>
        <w:rPr>
          <w:rFonts w:ascii="Book Antiqua" w:eastAsia="Book Antiqua" w:hAnsi="Book Antiqua" w:cs="Book Antiqua"/>
          <w:color w:val="000000"/>
        </w:rPr>
        <w:t xml:space="preserve">The success of stent implantation during PCI procedures depends on proper positioning of the stent, expansion and apposition, all of which reduce the rate of major adverse cardiac events. Traditional two-dimensional angiography alone fails to fully assess the result of stent implantation. Pre-procedural measurement of the vessel diameter along with post-procedural evaluation of the strut-level and minimal lumen area and diameter improve clinical outcomes. Despite the substantial technological advances, a growing need for newer and more accurate tools for PCI guidance and assessment has emerged with the increasing number of complex procedures performed worldwide and ongoing stent technology advances. </w:t>
      </w:r>
    </w:p>
    <w:p w14:paraId="6CEF7B16"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Quantitative coronary analysis has developed substantially since its early beginnings due to its research and clinical uses both on-line and off-line. Recent 3-dimensional QCA systems have also emerged, providing more reliable assessment of lumen </w:t>
      </w:r>
      <w:proofErr w:type="gramStart"/>
      <w:r>
        <w:rPr>
          <w:rFonts w:ascii="Book Antiqua" w:eastAsia="Book Antiqua" w:hAnsi="Book Antiqua" w:cs="Book Antiqua"/>
          <w:color w:val="000000"/>
        </w:rPr>
        <w:t>dimensions</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ease-of-use and reproducibility of QCA analysis has made it </w:t>
      </w:r>
      <w:r>
        <w:rPr>
          <w:rFonts w:ascii="Book Antiqua" w:eastAsia="Book Antiqua" w:hAnsi="Book Antiqua" w:cs="Book Antiqua"/>
          <w:color w:val="000000"/>
        </w:rPr>
        <w:lastRenderedPageBreak/>
        <w:t xml:space="preserve">widely available within PCI centers worldwide. However, several limitations persist and QCA measurements are lower compared with other imaging </w:t>
      </w:r>
      <w:proofErr w:type="gramStart"/>
      <w:r>
        <w:rPr>
          <w:rFonts w:ascii="Book Antiqua" w:eastAsia="Book Antiqua" w:hAnsi="Book Antiqua" w:cs="Book Antiqua"/>
          <w:color w:val="000000"/>
        </w:rPr>
        <w:t>modalities</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153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Furthermore, QCA measurements are limited for diffuse lesions, as the reference diameter tends to be underestimated</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p>
    <w:p w14:paraId="3A51FBCB"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Digital stent enhancement imaging has been thoroughly validated for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It allows for easy visualization of areas of stent </w:t>
      </w:r>
      <w:proofErr w:type="spellStart"/>
      <w:r>
        <w:rPr>
          <w:rFonts w:ascii="Book Antiqua" w:eastAsia="Book Antiqua" w:hAnsi="Book Antiqua" w:cs="Book Antiqua"/>
          <w:color w:val="000000"/>
        </w:rPr>
        <w:t>underdeployment</w:t>
      </w:r>
      <w:proofErr w:type="spellEnd"/>
      <w:r>
        <w:rPr>
          <w:rFonts w:ascii="Book Antiqua" w:eastAsia="Book Antiqua" w:hAnsi="Book Antiqua" w:cs="Book Antiqua"/>
          <w:color w:val="000000"/>
        </w:rPr>
        <w:t xml:space="preserve"> for positioning of post-dilation balloons. DSE has been reported to be associated with better angiographic and clinical outcomes</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as well as stent fracture identification. DSE adds little additional time to the procedure, provides a better image resolution as compared to angiography with no risk of mechanical complications while using less contrast. It has been found to be particularly useful for obese patients, long lesions, in-stent restenosis and bifurcating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77,86,</w:t>
      </w:r>
      <w:r w:rsidR="00F04E8E">
        <w:rPr>
          <w:rFonts w:ascii="Book Antiqua" w:hAnsi="Book Antiqua" w:cs="Book Antiqua" w:hint="eastAsia"/>
          <w:color w:val="000000"/>
          <w:szCs w:val="30"/>
          <w:vertAlign w:val="superscript"/>
          <w:lang w:eastAsia="zh-CN"/>
        </w:rPr>
        <w:t>154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Although the accuracy and resolution of DSE is lower than intravascular imaging, measurement of stent diameters correlated </w:t>
      </w:r>
      <w:proofErr w:type="gramStart"/>
      <w:r>
        <w:rPr>
          <w:rFonts w:ascii="Book Antiqua" w:eastAsia="Book Antiqua" w:hAnsi="Book Antiqua" w:cs="Book Antiqua"/>
          <w:color w:val="000000"/>
        </w:rPr>
        <w:t>well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71,73,87,</w:t>
      </w:r>
      <w:r w:rsidR="00F04E8E">
        <w:rPr>
          <w:rFonts w:ascii="Book Antiqua" w:hAnsi="Book Antiqua" w:cs="Book Antiqua" w:hint="eastAsia"/>
          <w:color w:val="000000"/>
          <w:szCs w:val="30"/>
          <w:vertAlign w:val="superscript"/>
          <w:lang w:eastAsia="zh-CN"/>
        </w:rPr>
        <w:t>153</w:t>
      </w:r>
      <w:r>
        <w:rPr>
          <w:rFonts w:ascii="Book Antiqua" w:eastAsia="Book Antiqua" w:hAnsi="Book Antiqua" w:cs="Book Antiqua"/>
          <w:color w:val="000000"/>
          <w:szCs w:val="30"/>
          <w:vertAlign w:val="superscript"/>
        </w:rPr>
        <w:t>,</w:t>
      </w:r>
      <w:r w:rsidR="00F04E8E">
        <w:rPr>
          <w:rFonts w:ascii="Book Antiqua" w:hAnsi="Book Antiqua" w:cs="Book Antiqua" w:hint="eastAsia"/>
          <w:color w:val="000000"/>
          <w:szCs w:val="30"/>
          <w:vertAlign w:val="superscript"/>
          <w:lang w:eastAsia="zh-CN"/>
        </w:rPr>
        <w:t>155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Its main drawback could be the increased radiation dose, however this does not have a significant impact on the patient</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DSE remains a useful and rapid tool that can be used in conjunction with intravascular imaging during PCI.</w:t>
      </w:r>
    </w:p>
    <w:p w14:paraId="76357DE0"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Intravascular imaging remains the gold standard during PCI and has demonstrated low complication rates. Several randomized controlled trials and observational studies have established the role of intravascular imaging-guided stent implantation during PCI with a reduction in major cardiac events and target vessel revascularization</w:t>
      </w:r>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Compared to angiography, intravascular imaging-guided PCI has been shown to have a relative reduction of cardiovascular death, a lower risk of myocardial infarction, a decreased risk of target vessel revascularization and a reduction in the rate of stent thrombosis</w:t>
      </w:r>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In addition, the greatest benefit of intravascular imaging guidance may be in complex lesions and stent failure patients. The non-inferiority of OCT as compared to IVUS in guiding PCI has been demonstrated in several clinical trials and meta-</w:t>
      </w:r>
      <w:proofErr w:type="gramStart"/>
      <w:r>
        <w:rPr>
          <w:rFonts w:ascii="Book Antiqua" w:eastAsia="Book Antiqua" w:hAnsi="Book Antiqua" w:cs="Book Antiqua"/>
          <w:color w:val="000000"/>
        </w:rPr>
        <w:t>analyses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128,131,137,</w:t>
      </w:r>
      <w:r w:rsidR="00F04E8E">
        <w:rPr>
          <w:rFonts w:ascii="Book Antiqua" w:hAnsi="Book Antiqua" w:cs="Book Antiqua" w:hint="eastAsia"/>
          <w:color w:val="000000"/>
          <w:szCs w:val="30"/>
          <w:vertAlign w:val="superscript"/>
          <w:lang w:eastAsia="zh-CN"/>
        </w:rPr>
        <w:t>153</w:t>
      </w:r>
      <w:r>
        <w:rPr>
          <w:rFonts w:ascii="Book Antiqua" w:eastAsia="Book Antiqua" w:hAnsi="Book Antiqua" w:cs="Book Antiqua"/>
          <w:color w:val="000000"/>
          <w:szCs w:val="30"/>
          <w:vertAlign w:val="superscript"/>
        </w:rPr>
        <w:t>,</w:t>
      </w:r>
      <w:r w:rsidR="00F04E8E">
        <w:rPr>
          <w:rFonts w:ascii="Book Antiqua" w:hAnsi="Book Antiqua" w:cs="Book Antiqua" w:hint="eastAsia"/>
          <w:color w:val="000000"/>
          <w:szCs w:val="30"/>
          <w:vertAlign w:val="superscript"/>
          <w:lang w:eastAsia="zh-CN"/>
        </w:rPr>
        <w:t>156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Clear differences exist between the two technologies. OCT offers a higher resolution along with finer details, whereas IVUS has a better penetration and does not require flushing the lumen with contrast. IVUS and </w:t>
      </w:r>
      <w:r>
        <w:rPr>
          <w:rFonts w:ascii="Book Antiqua" w:eastAsia="Book Antiqua" w:hAnsi="Book Antiqua" w:cs="Book Antiqua"/>
          <w:color w:val="000000"/>
        </w:rPr>
        <w:lastRenderedPageBreak/>
        <w:t xml:space="preserve">angiography co-registration systems have been tested and validated and provide valuable information. Furthermore, more recently, a 3-dimensional reconstruction of the coronary tree using IVUS co-registration allowed for further detailed information about vessel size, plaque size, shear stress and hemodynamic studies at every position along the </w:t>
      </w:r>
      <w:proofErr w:type="gramStart"/>
      <w:r>
        <w:rPr>
          <w:rFonts w:ascii="Book Antiqua" w:eastAsia="Book Antiqua" w:hAnsi="Book Antiqua" w:cs="Book Antiqua"/>
          <w:color w:val="000000"/>
        </w:rPr>
        <w:t>vessel</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D2AE020"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Thus, intracoronary imaging provides an accurate evaluation of coronary anatomy and plaque evaluation during PCI allowing for optimized stent sizing while avoiding stent </w:t>
      </w:r>
      <w:proofErr w:type="spellStart"/>
      <w:r>
        <w:rPr>
          <w:rFonts w:ascii="Book Antiqua" w:eastAsia="Book Antiqua" w:hAnsi="Book Antiqua" w:cs="Book Antiqua"/>
          <w:color w:val="000000"/>
        </w:rPr>
        <w:t>malaposition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and stent edge dissection, all in addition to an accurate assessment of the stent result. However, its routine use in clinical practice remains low and highly variable, mainly due to the added procedure cost and time. Progress is still ongoing within the field, with further advances on the way using OCT/IVUS hybrid console systems.</w:t>
      </w:r>
    </w:p>
    <w:p w14:paraId="70E51F3D"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With the ongoing paradigm shift towards non-invasive imaging, new reconstruction techniques have significantly improved coronary artery stent imaging by CCTA. The European Society of Cardiology recommends the use of CCTA for the evaluation of CAD for low to intermediate risk patients in the setting of chronic and acute coronary </w:t>
      </w:r>
      <w:proofErr w:type="gramStart"/>
      <w:r>
        <w:rPr>
          <w:rFonts w:ascii="Book Antiqua" w:eastAsia="Book Antiqua" w:hAnsi="Book Antiqua" w:cs="Book Antiqua"/>
          <w:color w:val="000000"/>
        </w:rPr>
        <w:t>syndromes</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157</w:t>
      </w:r>
      <w:r>
        <w:rPr>
          <w:rFonts w:ascii="Book Antiqua" w:eastAsia="Book Antiqua" w:hAnsi="Book Antiqua" w:cs="Book Antiqua"/>
          <w:color w:val="000000"/>
          <w:szCs w:val="30"/>
          <w:vertAlign w:val="superscript"/>
        </w:rPr>
        <w:t>,</w:t>
      </w:r>
      <w:r w:rsidR="00F04E8E">
        <w:rPr>
          <w:rFonts w:ascii="Book Antiqua" w:hAnsi="Book Antiqua" w:cs="Book Antiqua" w:hint="eastAsia"/>
          <w:color w:val="000000"/>
          <w:szCs w:val="30"/>
          <w:vertAlign w:val="superscript"/>
          <w:lang w:eastAsia="zh-CN"/>
        </w:rPr>
        <w:t>158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With its high specificity (97%), CCTA could be used to exclude in-stent </w:t>
      </w:r>
      <w:proofErr w:type="gramStart"/>
      <w:r>
        <w:rPr>
          <w:rFonts w:ascii="Book Antiqua" w:eastAsia="Book Antiqua" w:hAnsi="Book Antiqua" w:cs="Book Antiqua"/>
          <w:color w:val="000000"/>
        </w:rPr>
        <w:t>restenosis</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159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CAC score used during CCTA remains an important tool for future cardiovascular ischemic events. Artefacts secondary to the stent struts hinder the accurate evaluation of the stent lumen, however, with higher scan-detector row systems and thinner stent struts, an improved image quality can be achieved using CCTA. In addition, in the PLATFORM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160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introduction of FFR</w:t>
      </w:r>
      <w:r>
        <w:rPr>
          <w:rFonts w:ascii="Book Antiqua" w:eastAsia="Book Antiqua" w:hAnsi="Book Antiqua" w:cs="Book Antiqua"/>
          <w:color w:val="000000"/>
          <w:szCs w:val="30"/>
          <w:vertAlign w:val="subscript"/>
        </w:rPr>
        <w:t>CT</w:t>
      </w:r>
      <w:r>
        <w:rPr>
          <w:rFonts w:ascii="Book Antiqua" w:eastAsia="Book Antiqua" w:hAnsi="Book Antiqua" w:cs="Book Antiqua"/>
          <w:color w:val="000000"/>
        </w:rPr>
        <w:t xml:space="preserve"> reduced the number of patients referred for invasive angiography by 61%. CMR allows the reduction of the contrast dose without compromising image quality. Both CCTA and CMR can easily and accurately assess coronary bypass grafts along with performing myocardial perfusion and a 3-dimensional reconstruction of the vessels. Furthermore, the introduction and on-going progress of newer generation bioresorbable stents have made CCTA an attractive tool for the evaluation of PCI results, as artefacts are greatly </w:t>
      </w:r>
      <w:proofErr w:type="gramStart"/>
      <w:r>
        <w:rPr>
          <w:rFonts w:ascii="Book Antiqua" w:eastAsia="Book Antiqua" w:hAnsi="Book Antiqua" w:cs="Book Antiqua"/>
          <w:color w:val="000000"/>
        </w:rPr>
        <w:t>decreased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149,</w:t>
      </w:r>
      <w:r w:rsidR="00F04E8E">
        <w:rPr>
          <w:rFonts w:ascii="Book Antiqua" w:hAnsi="Book Antiqua" w:cs="Book Antiqua" w:hint="eastAsia"/>
          <w:color w:val="000000"/>
          <w:szCs w:val="30"/>
          <w:vertAlign w:val="superscript"/>
          <w:lang w:eastAsia="zh-CN"/>
        </w:rPr>
        <w:t>161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0EC4B7E"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lastRenderedPageBreak/>
        <w:t>In conclusion, invasive angiography remains the gold standard tool for the treatment of CAD and the visual guidance and evaluation of PCI results however, the conjunction and advances of several readily available alternative and complementary tools improve its sensitivity and accuracy.</w:t>
      </w:r>
    </w:p>
    <w:p w14:paraId="2418DCA5" w14:textId="77777777" w:rsidR="00A77B3E" w:rsidRDefault="00A77B3E" w:rsidP="00566447">
      <w:pPr>
        <w:spacing w:line="360" w:lineRule="auto"/>
        <w:jc w:val="both"/>
      </w:pPr>
    </w:p>
    <w:p w14:paraId="68D55E6F" w14:textId="77777777" w:rsidR="00A77B3E" w:rsidRDefault="005C1214" w:rsidP="00566447">
      <w:pPr>
        <w:spacing w:line="360" w:lineRule="auto"/>
        <w:jc w:val="both"/>
      </w:pPr>
      <w:r>
        <w:rPr>
          <w:rFonts w:ascii="Book Antiqua" w:eastAsia="Book Antiqua" w:hAnsi="Book Antiqua" w:cs="Book Antiqua"/>
          <w:b/>
          <w:color w:val="000000"/>
        </w:rPr>
        <w:t>REFERENCES</w:t>
      </w:r>
    </w:p>
    <w:p w14:paraId="5C94C6E0" w14:textId="77777777" w:rsidR="00A77B3E" w:rsidRDefault="005C1214" w:rsidP="00566447">
      <w:pPr>
        <w:spacing w:line="360" w:lineRule="auto"/>
        <w:jc w:val="both"/>
      </w:pPr>
      <w:bookmarkStart w:id="7" w:name="OLE_LINK10"/>
      <w:r>
        <w:rPr>
          <w:rFonts w:ascii="Book Antiqua" w:eastAsia="Book Antiqua" w:hAnsi="Book Antiqua" w:cs="Book Antiqua"/>
          <w:color w:val="000000"/>
        </w:rPr>
        <w:t xml:space="preserve">1 </w:t>
      </w:r>
      <w:r>
        <w:rPr>
          <w:rFonts w:ascii="Book Antiqua" w:eastAsia="Book Antiqua" w:hAnsi="Book Antiqua" w:cs="Book Antiqua"/>
          <w:b/>
          <w:bCs/>
          <w:color w:val="000000"/>
        </w:rPr>
        <w:t>Teague HL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Ahlman</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Alavi</w:t>
      </w:r>
      <w:proofErr w:type="spellEnd"/>
      <w:r>
        <w:rPr>
          <w:rFonts w:ascii="Book Antiqua" w:eastAsia="Book Antiqua" w:hAnsi="Book Antiqua" w:cs="Book Antiqua"/>
          <w:color w:val="000000"/>
        </w:rPr>
        <w:t xml:space="preserve"> A, Wagner DD, Lichtman AH, </w:t>
      </w:r>
      <w:proofErr w:type="spellStart"/>
      <w:r>
        <w:rPr>
          <w:rFonts w:ascii="Book Antiqua" w:eastAsia="Book Antiqua" w:hAnsi="Book Antiqua" w:cs="Book Antiqua"/>
          <w:color w:val="000000"/>
        </w:rPr>
        <w:t>Nahrendorf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Swirski</w:t>
      </w:r>
      <w:proofErr w:type="spellEnd"/>
      <w:r>
        <w:rPr>
          <w:rFonts w:ascii="Book Antiqua" w:eastAsia="Book Antiqua" w:hAnsi="Book Antiqua" w:cs="Book Antiqua"/>
          <w:color w:val="000000"/>
        </w:rPr>
        <w:t xml:space="preserve"> FK, Nestle F, Gelfand JM, Kaplan MJ, Grinspoon S, </w:t>
      </w:r>
      <w:proofErr w:type="spellStart"/>
      <w:r>
        <w:rPr>
          <w:rFonts w:ascii="Book Antiqua" w:eastAsia="Book Antiqua" w:hAnsi="Book Antiqua" w:cs="Book Antiqua"/>
          <w:color w:val="000000"/>
        </w:rPr>
        <w:t>Ridker</w:t>
      </w:r>
      <w:proofErr w:type="spellEnd"/>
      <w:r>
        <w:rPr>
          <w:rFonts w:ascii="Book Antiqua" w:eastAsia="Book Antiqua" w:hAnsi="Book Antiqua" w:cs="Book Antiqua"/>
          <w:color w:val="000000"/>
        </w:rPr>
        <w:t xml:space="preserve"> PM, Newby DE, </w:t>
      </w:r>
      <w:proofErr w:type="spellStart"/>
      <w:r>
        <w:rPr>
          <w:rFonts w:ascii="Book Antiqua" w:eastAsia="Book Antiqua" w:hAnsi="Book Antiqua" w:cs="Book Antiqua"/>
          <w:color w:val="000000"/>
        </w:rPr>
        <w:t>Tawakol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Fayad</w:t>
      </w:r>
      <w:proofErr w:type="spellEnd"/>
      <w:r>
        <w:rPr>
          <w:rFonts w:ascii="Book Antiqua" w:eastAsia="Book Antiqua" w:hAnsi="Book Antiqua" w:cs="Book Antiqua"/>
          <w:color w:val="000000"/>
        </w:rPr>
        <w:t xml:space="preserve"> ZA, Mehta NN. Unraveling Vascular Inflammation: From Immunology to Imaging.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70</w:t>
      </w:r>
      <w:r>
        <w:rPr>
          <w:rFonts w:ascii="Book Antiqua" w:eastAsia="Book Antiqua" w:hAnsi="Book Antiqua" w:cs="Book Antiqua"/>
          <w:color w:val="000000"/>
        </w:rPr>
        <w:t>: 1403-1412 [PMID: 28882238 DOI: 10.1016/j.jacc.2017.07.750]</w:t>
      </w:r>
    </w:p>
    <w:p w14:paraId="529E778F" w14:textId="77777777" w:rsidR="00A77B3E" w:rsidRDefault="005C1214" w:rsidP="0056644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Syed MB</w:t>
      </w:r>
      <w:r>
        <w:rPr>
          <w:rFonts w:ascii="Book Antiqua" w:eastAsia="Book Antiqua" w:hAnsi="Book Antiqua" w:cs="Book Antiqua"/>
          <w:color w:val="000000"/>
        </w:rPr>
        <w:t xml:space="preserve">, Fletcher AJ, Forsythe RO, Kaczynski J, Newby DE, Dweck MR, van Beek EJ. Emerging techniques in atherosclerosis imaging.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92</w:t>
      </w:r>
      <w:r>
        <w:rPr>
          <w:rFonts w:ascii="Book Antiqua" w:eastAsia="Book Antiqua" w:hAnsi="Book Antiqua" w:cs="Book Antiqua"/>
          <w:color w:val="000000"/>
        </w:rPr>
        <w:t>: 20180309 [PMID: 31502858 DOI: 10.1259/bjr.20180309]</w:t>
      </w:r>
    </w:p>
    <w:p w14:paraId="245D9047" w14:textId="77777777" w:rsidR="00A77B3E" w:rsidRDefault="005C1214" w:rsidP="0056644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Timmis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Townsend N, Gale CP, </w:t>
      </w:r>
      <w:proofErr w:type="spellStart"/>
      <w:r>
        <w:rPr>
          <w:rFonts w:ascii="Book Antiqua" w:eastAsia="Book Antiqua" w:hAnsi="Book Antiqua" w:cs="Book Antiqua"/>
          <w:color w:val="000000"/>
        </w:rPr>
        <w:t>Torbica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Lettino</w:t>
      </w:r>
      <w:proofErr w:type="spellEnd"/>
      <w:r>
        <w:rPr>
          <w:rFonts w:ascii="Book Antiqua" w:eastAsia="Book Antiqua" w:hAnsi="Book Antiqua" w:cs="Book Antiqua"/>
          <w:color w:val="000000"/>
        </w:rPr>
        <w:t xml:space="preserve"> M, Petersen SE, </w:t>
      </w:r>
      <w:proofErr w:type="spellStart"/>
      <w:r>
        <w:rPr>
          <w:rFonts w:ascii="Book Antiqua" w:eastAsia="Book Antiqua" w:hAnsi="Book Antiqua" w:cs="Book Antiqua"/>
          <w:color w:val="000000"/>
        </w:rPr>
        <w:t>Mossialos</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Maggioni</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Kazakiewicz</w:t>
      </w:r>
      <w:proofErr w:type="spellEnd"/>
      <w:r>
        <w:rPr>
          <w:rFonts w:ascii="Book Antiqua" w:eastAsia="Book Antiqua" w:hAnsi="Book Antiqua" w:cs="Book Antiqua"/>
          <w:color w:val="000000"/>
        </w:rPr>
        <w:t xml:space="preserve"> D, May HT, De </w:t>
      </w:r>
      <w:proofErr w:type="spellStart"/>
      <w:r>
        <w:rPr>
          <w:rFonts w:ascii="Book Antiqua" w:eastAsia="Book Antiqua" w:hAnsi="Book Antiqua" w:cs="Book Antiqua"/>
          <w:color w:val="000000"/>
        </w:rPr>
        <w:t>Smedt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Flather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Zuhlke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Beltrame</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Huculeci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Tavazzi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Hindricks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Casadei</w:t>
      </w:r>
      <w:proofErr w:type="spellEnd"/>
      <w:r>
        <w:rPr>
          <w:rFonts w:ascii="Book Antiqua" w:eastAsia="Book Antiqua" w:hAnsi="Book Antiqua" w:cs="Book Antiqua"/>
          <w:color w:val="000000"/>
        </w:rPr>
        <w:t xml:space="preserve"> B, Achenbach S, Wright L, </w:t>
      </w:r>
      <w:proofErr w:type="spellStart"/>
      <w:r>
        <w:rPr>
          <w:rFonts w:ascii="Book Antiqua" w:eastAsia="Book Antiqua" w:hAnsi="Book Antiqua" w:cs="Book Antiqua"/>
          <w:color w:val="000000"/>
        </w:rPr>
        <w:t>Vardas</w:t>
      </w:r>
      <w:proofErr w:type="spellEnd"/>
      <w:r>
        <w:rPr>
          <w:rFonts w:ascii="Book Antiqua" w:eastAsia="Book Antiqua" w:hAnsi="Book Antiqua" w:cs="Book Antiqua"/>
          <w:color w:val="000000"/>
        </w:rPr>
        <w:t xml:space="preserve"> P; European Society of Cardiology. European Society of Cardiology: Cardiovascular Disease Statistics 2019.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12-85 [PMID: 31820000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/ehz859]</w:t>
      </w:r>
    </w:p>
    <w:p w14:paraId="3474B9C7" w14:textId="77777777" w:rsidR="00A77B3E" w:rsidRDefault="005C1214" w:rsidP="0056644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Virani SS</w:t>
      </w:r>
      <w:r>
        <w:rPr>
          <w:rFonts w:ascii="Book Antiqua" w:eastAsia="Book Antiqua" w:hAnsi="Book Antiqua" w:cs="Book Antiqua"/>
          <w:color w:val="000000"/>
        </w:rPr>
        <w:t xml:space="preserve">, Alonso A, Benjamin EJ, </w:t>
      </w:r>
      <w:proofErr w:type="spellStart"/>
      <w:r>
        <w:rPr>
          <w:rFonts w:ascii="Book Antiqua" w:eastAsia="Book Antiqua" w:hAnsi="Book Antiqua" w:cs="Book Antiqua"/>
          <w:color w:val="000000"/>
        </w:rPr>
        <w:t>Bittencourt</w:t>
      </w:r>
      <w:proofErr w:type="spellEnd"/>
      <w:r>
        <w:rPr>
          <w:rFonts w:ascii="Book Antiqua" w:eastAsia="Book Antiqua" w:hAnsi="Book Antiqua" w:cs="Book Antiqua"/>
          <w:color w:val="000000"/>
        </w:rPr>
        <w:t xml:space="preserve"> MS, Callaway CW, Carson AP, Chamberlain AM, Chang AR, Cheng S, </w:t>
      </w:r>
      <w:proofErr w:type="spellStart"/>
      <w:r>
        <w:rPr>
          <w:rFonts w:ascii="Book Antiqua" w:eastAsia="Book Antiqua" w:hAnsi="Book Antiqua" w:cs="Book Antiqua"/>
          <w:color w:val="000000"/>
        </w:rPr>
        <w:t>Delling</w:t>
      </w:r>
      <w:proofErr w:type="spellEnd"/>
      <w:r>
        <w:rPr>
          <w:rFonts w:ascii="Book Antiqua" w:eastAsia="Book Antiqua" w:hAnsi="Book Antiqua" w:cs="Book Antiqua"/>
          <w:color w:val="000000"/>
        </w:rPr>
        <w:t xml:space="preserve"> FN, </w:t>
      </w:r>
      <w:proofErr w:type="spellStart"/>
      <w:r>
        <w:rPr>
          <w:rFonts w:ascii="Book Antiqua" w:eastAsia="Book Antiqua" w:hAnsi="Book Antiqua" w:cs="Book Antiqua"/>
          <w:color w:val="000000"/>
        </w:rPr>
        <w:t>Djousse</w:t>
      </w:r>
      <w:proofErr w:type="spellEnd"/>
      <w:r>
        <w:rPr>
          <w:rFonts w:ascii="Book Antiqua" w:eastAsia="Book Antiqua" w:hAnsi="Book Antiqua" w:cs="Book Antiqua"/>
          <w:color w:val="000000"/>
        </w:rPr>
        <w:t xml:space="preserve"> L, Elkind MSV, Ferguson JF, </w:t>
      </w:r>
      <w:proofErr w:type="spellStart"/>
      <w:r>
        <w:rPr>
          <w:rFonts w:ascii="Book Antiqua" w:eastAsia="Book Antiqua" w:hAnsi="Book Antiqua" w:cs="Book Antiqua"/>
          <w:color w:val="000000"/>
        </w:rPr>
        <w:t>Fornage</w:t>
      </w:r>
      <w:proofErr w:type="spellEnd"/>
      <w:r>
        <w:rPr>
          <w:rFonts w:ascii="Book Antiqua" w:eastAsia="Book Antiqua" w:hAnsi="Book Antiqua" w:cs="Book Antiqua"/>
          <w:color w:val="000000"/>
        </w:rPr>
        <w:t xml:space="preserve"> M, Khan SS, </w:t>
      </w:r>
      <w:proofErr w:type="spellStart"/>
      <w:r>
        <w:rPr>
          <w:rFonts w:ascii="Book Antiqua" w:eastAsia="Book Antiqua" w:hAnsi="Book Antiqua" w:cs="Book Antiqua"/>
          <w:color w:val="000000"/>
        </w:rPr>
        <w:t>Kissela</w:t>
      </w:r>
      <w:proofErr w:type="spellEnd"/>
      <w:r>
        <w:rPr>
          <w:rFonts w:ascii="Book Antiqua" w:eastAsia="Book Antiqua" w:hAnsi="Book Antiqua" w:cs="Book Antiqua"/>
          <w:color w:val="000000"/>
        </w:rPr>
        <w:t xml:space="preserve"> BM, Knutson KL, Kwan TW, Lackland DT, Lewis TT, Lichtman JH, Longenecker CT, Loop MS, </w:t>
      </w:r>
      <w:proofErr w:type="spellStart"/>
      <w:r>
        <w:rPr>
          <w:rFonts w:ascii="Book Antiqua" w:eastAsia="Book Antiqua" w:hAnsi="Book Antiqua" w:cs="Book Antiqua"/>
          <w:color w:val="000000"/>
        </w:rPr>
        <w:t>Lutsey</w:t>
      </w:r>
      <w:proofErr w:type="spellEnd"/>
      <w:r>
        <w:rPr>
          <w:rFonts w:ascii="Book Antiqua" w:eastAsia="Book Antiqua" w:hAnsi="Book Antiqua" w:cs="Book Antiqua"/>
          <w:color w:val="000000"/>
        </w:rPr>
        <w:t xml:space="preserve"> PL, Martin SS, Matsushita K, Moran AE, </w:t>
      </w:r>
      <w:proofErr w:type="spellStart"/>
      <w:r>
        <w:rPr>
          <w:rFonts w:ascii="Book Antiqua" w:eastAsia="Book Antiqua" w:hAnsi="Book Antiqua" w:cs="Book Antiqua"/>
          <w:color w:val="000000"/>
        </w:rPr>
        <w:t>Mussolino</w:t>
      </w:r>
      <w:proofErr w:type="spellEnd"/>
      <w:r>
        <w:rPr>
          <w:rFonts w:ascii="Book Antiqua" w:eastAsia="Book Antiqua" w:hAnsi="Book Antiqua" w:cs="Book Antiqua"/>
          <w:color w:val="000000"/>
        </w:rPr>
        <w:t xml:space="preserve"> ME, Perak AM, Rosamond WD, Roth GA, Sampson UKA, </w:t>
      </w:r>
      <w:proofErr w:type="spellStart"/>
      <w:r>
        <w:rPr>
          <w:rFonts w:ascii="Book Antiqua" w:eastAsia="Book Antiqua" w:hAnsi="Book Antiqua" w:cs="Book Antiqua"/>
          <w:color w:val="000000"/>
        </w:rPr>
        <w:t>Satou</w:t>
      </w:r>
      <w:proofErr w:type="spellEnd"/>
      <w:r>
        <w:rPr>
          <w:rFonts w:ascii="Book Antiqua" w:eastAsia="Book Antiqua" w:hAnsi="Book Antiqua" w:cs="Book Antiqua"/>
          <w:color w:val="000000"/>
        </w:rPr>
        <w:t xml:space="preserve"> GM, Schroeder EB, Shah SH, Shay CM, </w:t>
      </w:r>
      <w:proofErr w:type="spellStart"/>
      <w:r>
        <w:rPr>
          <w:rFonts w:ascii="Book Antiqua" w:eastAsia="Book Antiqua" w:hAnsi="Book Antiqua" w:cs="Book Antiqua"/>
          <w:color w:val="000000"/>
        </w:rPr>
        <w:t>Spartano</w:t>
      </w:r>
      <w:proofErr w:type="spellEnd"/>
      <w:r>
        <w:rPr>
          <w:rFonts w:ascii="Book Antiqua" w:eastAsia="Book Antiqua" w:hAnsi="Book Antiqua" w:cs="Book Antiqua"/>
          <w:color w:val="000000"/>
        </w:rPr>
        <w:t xml:space="preserve"> NL, Stokes A, </w:t>
      </w:r>
      <w:proofErr w:type="spellStart"/>
      <w:r>
        <w:rPr>
          <w:rFonts w:ascii="Book Antiqua" w:eastAsia="Book Antiqua" w:hAnsi="Book Antiqua" w:cs="Book Antiqua"/>
          <w:color w:val="000000"/>
        </w:rPr>
        <w:t>Tirschwell</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VanWagner</w:t>
      </w:r>
      <w:proofErr w:type="spellEnd"/>
      <w:r>
        <w:rPr>
          <w:rFonts w:ascii="Book Antiqua" w:eastAsia="Book Antiqua" w:hAnsi="Book Antiqua" w:cs="Book Antiqua"/>
          <w:color w:val="000000"/>
        </w:rPr>
        <w:t xml:space="preserve"> LB, Tsao CW; American Heart Association Council on Epidemiology and Prevention Statistics Committee and Stroke Statistics Subcommittee. Heart Disease and Stroke </w:t>
      </w:r>
      <w:r>
        <w:rPr>
          <w:rFonts w:ascii="Book Antiqua" w:eastAsia="Book Antiqua" w:hAnsi="Book Antiqua" w:cs="Book Antiqua"/>
          <w:color w:val="000000"/>
        </w:rPr>
        <w:lastRenderedPageBreak/>
        <w:t xml:space="preserve">Statistics-2020 Update: A Report From the American Heart Association.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141</w:t>
      </w:r>
      <w:r>
        <w:rPr>
          <w:rFonts w:ascii="Book Antiqua" w:eastAsia="Book Antiqua" w:hAnsi="Book Antiqua" w:cs="Book Antiqua"/>
          <w:color w:val="000000"/>
        </w:rPr>
        <w:t>: e139-e596 [PMID: 31992061 DOI: 10.1161/CIR.0000000000000757]</w:t>
      </w:r>
    </w:p>
    <w:p w14:paraId="7D07D3CB" w14:textId="77777777" w:rsidR="00A77B3E" w:rsidRDefault="005C1214" w:rsidP="0056644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Laslett</w:t>
      </w:r>
      <w:proofErr w:type="spellEnd"/>
      <w:r>
        <w:rPr>
          <w:rFonts w:ascii="Book Antiqua" w:eastAsia="Book Antiqua" w:hAnsi="Book Antiqua" w:cs="Book Antiqua"/>
          <w:b/>
          <w:bCs/>
          <w:color w:val="000000"/>
        </w:rPr>
        <w:t xml:space="preserve"> LJ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Alagona</w:t>
      </w:r>
      <w:proofErr w:type="spellEnd"/>
      <w:r>
        <w:rPr>
          <w:rFonts w:ascii="Book Antiqua" w:eastAsia="Book Antiqua" w:hAnsi="Book Antiqua" w:cs="Book Antiqua"/>
          <w:color w:val="000000"/>
        </w:rPr>
        <w:t xml:space="preserve"> P Jr, Clark BA 3rd, </w:t>
      </w:r>
      <w:proofErr w:type="spellStart"/>
      <w:r>
        <w:rPr>
          <w:rFonts w:ascii="Book Antiqua" w:eastAsia="Book Antiqua" w:hAnsi="Book Antiqua" w:cs="Book Antiqua"/>
          <w:color w:val="000000"/>
        </w:rPr>
        <w:t>Drozda</w:t>
      </w:r>
      <w:proofErr w:type="spellEnd"/>
      <w:r>
        <w:rPr>
          <w:rFonts w:ascii="Book Antiqua" w:eastAsia="Book Antiqua" w:hAnsi="Book Antiqua" w:cs="Book Antiqua"/>
          <w:color w:val="000000"/>
        </w:rPr>
        <w:t xml:space="preserve"> JP Jr, Saldivar F, Wilson SR, Poe C, Hart M. The worldwide environment of cardiovascular disease: prevalence, diagnosis, therapy, and policy issues: a report from the American College of Cardiology.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60</w:t>
      </w:r>
      <w:r>
        <w:rPr>
          <w:rFonts w:ascii="Book Antiqua" w:eastAsia="Book Antiqua" w:hAnsi="Book Antiqua" w:cs="Book Antiqua"/>
          <w:color w:val="000000"/>
        </w:rPr>
        <w:t>: S1-49 [PMID: 23257320 DOI: 10.1016/j.jacc.2012.11.002]</w:t>
      </w:r>
    </w:p>
    <w:p w14:paraId="3054FE0B" w14:textId="77777777" w:rsidR="00A77B3E" w:rsidRDefault="005C1214" w:rsidP="0056644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Patel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Calhoon</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Dehmer</w:t>
      </w:r>
      <w:proofErr w:type="spellEnd"/>
      <w:r>
        <w:rPr>
          <w:rFonts w:ascii="Book Antiqua" w:eastAsia="Book Antiqua" w:hAnsi="Book Antiqua" w:cs="Book Antiqua"/>
          <w:color w:val="000000"/>
        </w:rPr>
        <w:t xml:space="preserve"> GJ, Grantham JA, Maddox TM, Maron DJ, Smith PK. ACC/AATS/AHA/ASE/ASNC/SCAI/SCCT/STS 2017 Appropriate Use Criteria for Coronary Revascularization in Patients With Stable Ischemic Heart Disease : A Report of the American College of Cardiology Appropriate Use Criteria Task Force, American Association for Thoracic Surgery, American Heart Association, American Society of Echocardiography, American Society of Nuclear Cardiology, Society for Cardiovascular Angiography and Interventions, Society of Cardiovascular Computed Tomography, and Society of Thoracic Surgeons.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1759-1792 [PMID: 28608183 DOI: 10.1007/s12350-017-0917-9]</w:t>
      </w:r>
    </w:p>
    <w:p w14:paraId="47A2CA08" w14:textId="5970C220" w:rsidR="00A77B3E" w:rsidRDefault="005C1214" w:rsidP="0056644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Maron DJ</w:t>
      </w:r>
      <w:r>
        <w:rPr>
          <w:rFonts w:ascii="Book Antiqua" w:eastAsia="Book Antiqua" w:hAnsi="Book Antiqua" w:cs="Book Antiqua"/>
          <w:color w:val="000000"/>
        </w:rPr>
        <w:t xml:space="preserve">, Hochman JS, Reynolds HR, Bangalore S, O'Brien SM, Boden WE, </w:t>
      </w:r>
      <w:proofErr w:type="spellStart"/>
      <w:r>
        <w:rPr>
          <w:rFonts w:ascii="Book Antiqua" w:eastAsia="Book Antiqua" w:hAnsi="Book Antiqua" w:cs="Book Antiqua"/>
          <w:color w:val="000000"/>
        </w:rPr>
        <w:t>Chaitman</w:t>
      </w:r>
      <w:proofErr w:type="spellEnd"/>
      <w:r>
        <w:rPr>
          <w:rFonts w:ascii="Book Antiqua" w:eastAsia="Book Antiqua" w:hAnsi="Book Antiqua" w:cs="Book Antiqua"/>
          <w:color w:val="000000"/>
        </w:rPr>
        <w:t xml:space="preserve"> BR, Senior R, López-</w:t>
      </w:r>
      <w:proofErr w:type="spellStart"/>
      <w:r>
        <w:rPr>
          <w:rFonts w:ascii="Book Antiqua" w:eastAsia="Book Antiqua" w:hAnsi="Book Antiqua" w:cs="Book Antiqua"/>
          <w:color w:val="000000"/>
        </w:rPr>
        <w:t>Sendón</w:t>
      </w:r>
      <w:proofErr w:type="spellEnd"/>
      <w:r>
        <w:rPr>
          <w:rFonts w:ascii="Book Antiqua" w:eastAsia="Book Antiqua" w:hAnsi="Book Antiqua" w:cs="Book Antiqua"/>
          <w:color w:val="000000"/>
        </w:rPr>
        <w:t xml:space="preserve"> J, Alexander KP, Lopes RD, Shaw LJ, Berger JS, Newman JD, Sidhu MS, Goodman SG, </w:t>
      </w:r>
      <w:proofErr w:type="spellStart"/>
      <w:r>
        <w:rPr>
          <w:rFonts w:ascii="Book Antiqua" w:eastAsia="Book Antiqua" w:hAnsi="Book Antiqua" w:cs="Book Antiqua"/>
          <w:color w:val="000000"/>
        </w:rPr>
        <w:t>Ruzyllo</w:t>
      </w:r>
      <w:proofErr w:type="spellEnd"/>
      <w:r>
        <w:rPr>
          <w:rFonts w:ascii="Book Antiqua" w:eastAsia="Book Antiqua" w:hAnsi="Book Antiqua" w:cs="Book Antiqua"/>
          <w:color w:val="000000"/>
        </w:rPr>
        <w:t xml:space="preserve"> W, Gosselin G, </w:t>
      </w:r>
      <w:proofErr w:type="spellStart"/>
      <w:r>
        <w:rPr>
          <w:rFonts w:ascii="Book Antiqua" w:eastAsia="Book Antiqua" w:hAnsi="Book Antiqua" w:cs="Book Antiqua"/>
          <w:color w:val="000000"/>
        </w:rPr>
        <w:t>Maggioni</w:t>
      </w:r>
      <w:proofErr w:type="spellEnd"/>
      <w:r>
        <w:rPr>
          <w:rFonts w:ascii="Book Antiqua" w:eastAsia="Book Antiqua" w:hAnsi="Book Antiqua" w:cs="Book Antiqua"/>
          <w:color w:val="000000"/>
        </w:rPr>
        <w:t xml:space="preserve"> AP, White HD, Bhargava B, Min JK, Mancini GBJ, Berman DS, Picard MH, </w:t>
      </w:r>
      <w:proofErr w:type="spellStart"/>
      <w:r>
        <w:rPr>
          <w:rFonts w:ascii="Book Antiqua" w:eastAsia="Book Antiqua" w:hAnsi="Book Antiqua" w:cs="Book Antiqua"/>
          <w:color w:val="000000"/>
        </w:rPr>
        <w:t>Kwong</w:t>
      </w:r>
      <w:proofErr w:type="spellEnd"/>
      <w:r>
        <w:rPr>
          <w:rFonts w:ascii="Book Antiqua" w:eastAsia="Book Antiqua" w:hAnsi="Book Antiqua" w:cs="Book Antiqua"/>
          <w:color w:val="000000"/>
        </w:rPr>
        <w:t xml:space="preserve"> RY, Ali ZA, Mark DB, </w:t>
      </w:r>
      <w:proofErr w:type="spellStart"/>
      <w:r>
        <w:rPr>
          <w:rFonts w:ascii="Book Antiqua" w:eastAsia="Book Antiqua" w:hAnsi="Book Antiqua" w:cs="Book Antiqua"/>
          <w:color w:val="000000"/>
        </w:rPr>
        <w:t>Spertus</w:t>
      </w:r>
      <w:proofErr w:type="spellEnd"/>
      <w:r>
        <w:rPr>
          <w:rFonts w:ascii="Book Antiqua" w:eastAsia="Book Antiqua" w:hAnsi="Book Antiqua" w:cs="Book Antiqua"/>
          <w:color w:val="000000"/>
        </w:rPr>
        <w:t xml:space="preserve"> JA, Krishnan MN, </w:t>
      </w:r>
      <w:proofErr w:type="spellStart"/>
      <w:r>
        <w:rPr>
          <w:rFonts w:ascii="Book Antiqua" w:eastAsia="Book Antiqua" w:hAnsi="Book Antiqua" w:cs="Book Antiqua"/>
          <w:color w:val="000000"/>
        </w:rPr>
        <w:t>Elghamaz</w:t>
      </w:r>
      <w:proofErr w:type="spellEnd"/>
      <w:r>
        <w:rPr>
          <w:rFonts w:ascii="Book Antiqua" w:eastAsia="Book Antiqua" w:hAnsi="Book Antiqua" w:cs="Book Antiqua"/>
          <w:color w:val="000000"/>
        </w:rPr>
        <w:t xml:space="preserve"> A, Moorthy N, </w:t>
      </w:r>
      <w:proofErr w:type="spellStart"/>
      <w:r>
        <w:rPr>
          <w:rFonts w:ascii="Book Antiqua" w:eastAsia="Book Antiqua" w:hAnsi="Book Antiqua" w:cs="Book Antiqua"/>
          <w:color w:val="000000"/>
        </w:rPr>
        <w:t>Hueb</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Demkow</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Mavromatis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Bockeria</w:t>
      </w:r>
      <w:proofErr w:type="spellEnd"/>
      <w:r>
        <w:rPr>
          <w:rFonts w:ascii="Book Antiqua" w:eastAsia="Book Antiqua" w:hAnsi="Book Antiqua" w:cs="Book Antiqua"/>
          <w:color w:val="000000"/>
        </w:rPr>
        <w:t xml:space="preserve"> O, Peteiro J, Miller TD, </w:t>
      </w:r>
      <w:proofErr w:type="spellStart"/>
      <w:r>
        <w:rPr>
          <w:rFonts w:ascii="Book Antiqua" w:eastAsia="Book Antiqua" w:hAnsi="Book Antiqua" w:cs="Book Antiqua"/>
          <w:color w:val="000000"/>
        </w:rPr>
        <w:t>Szwed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Doerr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Keltai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Selvanayagam</w:t>
      </w:r>
      <w:proofErr w:type="spellEnd"/>
      <w:r>
        <w:rPr>
          <w:rFonts w:ascii="Book Antiqua" w:eastAsia="Book Antiqua" w:hAnsi="Book Antiqua" w:cs="Book Antiqua"/>
          <w:color w:val="000000"/>
        </w:rPr>
        <w:t xml:space="preserve"> JB, Steg PG, Held C, </w:t>
      </w:r>
      <w:proofErr w:type="spellStart"/>
      <w:r>
        <w:rPr>
          <w:rFonts w:ascii="Book Antiqua" w:eastAsia="Book Antiqua" w:hAnsi="Book Antiqua" w:cs="Book Antiqua"/>
          <w:color w:val="000000"/>
        </w:rPr>
        <w:t>Kohsaka</w:t>
      </w:r>
      <w:proofErr w:type="spellEnd"/>
      <w:r>
        <w:rPr>
          <w:rFonts w:ascii="Book Antiqua" w:eastAsia="Book Antiqua" w:hAnsi="Book Antiqua" w:cs="Book Antiqua"/>
          <w:color w:val="000000"/>
        </w:rPr>
        <w:t xml:space="preserve"> S, Mavromichalis S, Kirby R, Jeffries NO, Harrell FE Jr, Rockhold FW, Broderick S, Ferguson TB Jr, Williams DO, Harrington RA, Stone GW, Rosenberg Y; ISCHEMIA Research Group. Initial Invasive or Conservative Strategy for Stable Coronary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xml:space="preserve">: 1395-1407 [PMID: </w:t>
      </w:r>
      <w:bookmarkStart w:id="8" w:name="OLE_LINK11"/>
      <w:r>
        <w:rPr>
          <w:rFonts w:ascii="Book Antiqua" w:eastAsia="Book Antiqua" w:hAnsi="Book Antiqua" w:cs="Book Antiqua"/>
          <w:color w:val="000000"/>
        </w:rPr>
        <w:t>32227755</w:t>
      </w:r>
      <w:bookmarkEnd w:id="8"/>
      <w:r>
        <w:rPr>
          <w:rFonts w:ascii="Book Antiqua" w:eastAsia="Book Antiqua" w:hAnsi="Book Antiqua" w:cs="Book Antiqua"/>
          <w:color w:val="000000"/>
        </w:rPr>
        <w:t xml:space="preserve"> DOI: </w:t>
      </w:r>
      <w:r w:rsidR="00D5713F" w:rsidRPr="00D5713F">
        <w:rPr>
          <w:rFonts w:ascii="Book Antiqua" w:eastAsia="Book Antiqua" w:hAnsi="Book Antiqua" w:cs="Book Antiqua"/>
          <w:color w:val="000000"/>
        </w:rPr>
        <w:t>10.1056/NEJMoa1915922</w:t>
      </w:r>
      <w:r>
        <w:rPr>
          <w:rFonts w:ascii="Book Antiqua" w:eastAsia="Book Antiqua" w:hAnsi="Book Antiqua" w:cs="Book Antiqua"/>
          <w:color w:val="000000"/>
        </w:rPr>
        <w:t>]</w:t>
      </w:r>
    </w:p>
    <w:p w14:paraId="4B2D6D2C" w14:textId="4699C076" w:rsidR="00A77B3E" w:rsidRDefault="005C1214" w:rsidP="00566447">
      <w:pPr>
        <w:spacing w:line="360" w:lineRule="auto"/>
        <w:jc w:val="both"/>
      </w:pPr>
      <w:r>
        <w:rPr>
          <w:rFonts w:ascii="Book Antiqua" w:eastAsia="Book Antiqua" w:hAnsi="Book Antiqua" w:cs="Book Antiqua"/>
          <w:color w:val="000000"/>
        </w:rPr>
        <w:t xml:space="preserve">8 </w:t>
      </w:r>
      <w:r w:rsidRPr="00077610">
        <w:rPr>
          <w:rFonts w:ascii="Book Antiqua" w:eastAsia="Book Antiqua" w:hAnsi="Book Antiqua" w:cs="Book Antiqua"/>
          <w:b/>
          <w:color w:val="000000"/>
        </w:rPr>
        <w:t>Forssmann W</w:t>
      </w:r>
      <w:r>
        <w:rPr>
          <w:rFonts w:ascii="Book Antiqua" w:eastAsia="Book Antiqua" w:hAnsi="Book Antiqua" w:cs="Book Antiqua"/>
          <w:color w:val="000000"/>
        </w:rPr>
        <w:t xml:space="preserve">. Die </w:t>
      </w:r>
      <w:proofErr w:type="spellStart"/>
      <w:r>
        <w:rPr>
          <w:rFonts w:ascii="Book Antiqua" w:eastAsia="Book Antiqua" w:hAnsi="Book Antiqua" w:cs="Book Antiqua"/>
          <w:color w:val="000000"/>
        </w:rPr>
        <w:t>Sondierung</w:t>
      </w:r>
      <w:proofErr w:type="spellEnd"/>
      <w:r>
        <w:rPr>
          <w:rFonts w:ascii="Book Antiqua" w:eastAsia="Book Antiqua" w:hAnsi="Book Antiqua" w:cs="Book Antiqua"/>
          <w:color w:val="000000"/>
        </w:rPr>
        <w:t xml:space="preserve"> des </w:t>
      </w:r>
      <w:proofErr w:type="spellStart"/>
      <w:r>
        <w:rPr>
          <w:rFonts w:ascii="Book Antiqua" w:eastAsia="Book Antiqua" w:hAnsi="Book Antiqua" w:cs="Book Antiqua"/>
          <w:color w:val="000000"/>
        </w:rPr>
        <w:t>Rechten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Herzens</w:t>
      </w:r>
      <w:proofErr w:type="spellEnd"/>
      <w:r>
        <w:rPr>
          <w:rFonts w:ascii="Book Antiqua" w:eastAsia="Book Antiqua" w:hAnsi="Book Antiqua" w:cs="Book Antiqua"/>
          <w:color w:val="000000"/>
        </w:rPr>
        <w:t xml:space="preserve">. </w:t>
      </w:r>
      <w:proofErr w:type="spellStart"/>
      <w:r w:rsidRPr="00077610">
        <w:rPr>
          <w:rFonts w:ascii="Book Antiqua" w:eastAsia="Book Antiqua" w:hAnsi="Book Antiqua" w:cs="Book Antiqua"/>
          <w:i/>
          <w:color w:val="000000"/>
        </w:rPr>
        <w:t>Klin</w:t>
      </w:r>
      <w:proofErr w:type="spellEnd"/>
      <w:r w:rsidRPr="00077610">
        <w:rPr>
          <w:rFonts w:ascii="Book Antiqua" w:eastAsia="Book Antiqua" w:hAnsi="Book Antiqua" w:cs="Book Antiqua"/>
          <w:i/>
          <w:color w:val="000000"/>
        </w:rPr>
        <w:t xml:space="preserve"> </w:t>
      </w:r>
      <w:proofErr w:type="spellStart"/>
      <w:r w:rsidRPr="00077610">
        <w:rPr>
          <w:rFonts w:ascii="Book Antiqua" w:eastAsia="Book Antiqua" w:hAnsi="Book Antiqua" w:cs="Book Antiqua"/>
          <w:i/>
          <w:color w:val="000000"/>
        </w:rPr>
        <w:t>Wochenschr</w:t>
      </w:r>
      <w:proofErr w:type="spellEnd"/>
      <w:r>
        <w:rPr>
          <w:rFonts w:ascii="Book Antiqua" w:eastAsia="Book Antiqua" w:hAnsi="Book Antiqua" w:cs="Book Antiqua"/>
          <w:color w:val="000000"/>
        </w:rPr>
        <w:t xml:space="preserve"> 1929; </w:t>
      </w:r>
      <w:r w:rsidRPr="00077610">
        <w:rPr>
          <w:rFonts w:ascii="Book Antiqua" w:eastAsia="Book Antiqua" w:hAnsi="Book Antiqua" w:cs="Book Antiqua"/>
          <w:b/>
          <w:color w:val="000000"/>
        </w:rPr>
        <w:t>8</w:t>
      </w:r>
      <w:r>
        <w:rPr>
          <w:rFonts w:ascii="Book Antiqua" w:eastAsia="Book Antiqua" w:hAnsi="Book Antiqua" w:cs="Book Antiqua"/>
          <w:color w:val="000000"/>
        </w:rPr>
        <w:t>: 2085</w:t>
      </w:r>
      <w:r w:rsidR="00D5713F">
        <w:rPr>
          <w:rFonts w:ascii="Book Antiqua" w:eastAsia="Book Antiqua" w:hAnsi="Book Antiqua" w:cs="Book Antiqua"/>
          <w:color w:val="000000"/>
        </w:rPr>
        <w:t>-</w:t>
      </w:r>
      <w:r>
        <w:rPr>
          <w:rFonts w:ascii="Book Antiqua" w:eastAsia="Book Antiqua" w:hAnsi="Book Antiqua" w:cs="Book Antiqua"/>
          <w:color w:val="000000"/>
        </w:rPr>
        <w:t>2087 [DOI: 10.1007/BF01875120]</w:t>
      </w:r>
    </w:p>
    <w:p w14:paraId="28C209C7" w14:textId="2FBEAFBA" w:rsidR="00A77B3E" w:rsidRDefault="005C1214" w:rsidP="00566447">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Cournand A,</w:t>
      </w:r>
      <w:r>
        <w:rPr>
          <w:rFonts w:ascii="Book Antiqua" w:eastAsia="Book Antiqua" w:hAnsi="Book Antiqua" w:cs="Book Antiqua"/>
          <w:color w:val="000000"/>
        </w:rPr>
        <w:t xml:space="preserve"> Ranges HA. Catheterization of the Right Auricle in Man. </w:t>
      </w:r>
      <w:r w:rsidRPr="00077610">
        <w:rPr>
          <w:rFonts w:ascii="Book Antiqua" w:eastAsia="Book Antiqua" w:hAnsi="Book Antiqua" w:cs="Book Antiqua"/>
          <w:i/>
          <w:color w:val="000000"/>
        </w:rPr>
        <w:t>Proc Soc Exp Biol Med</w:t>
      </w:r>
      <w:r>
        <w:rPr>
          <w:rFonts w:ascii="Book Antiqua" w:eastAsia="Book Antiqua" w:hAnsi="Book Antiqua" w:cs="Book Antiqua"/>
          <w:color w:val="000000"/>
        </w:rPr>
        <w:t xml:space="preserve"> 1941; </w:t>
      </w:r>
      <w:r w:rsidRPr="00077610">
        <w:rPr>
          <w:rFonts w:ascii="Book Antiqua" w:eastAsia="Book Antiqua" w:hAnsi="Book Antiqua" w:cs="Book Antiqua"/>
          <w:b/>
          <w:color w:val="000000"/>
        </w:rPr>
        <w:t>46</w:t>
      </w:r>
      <w:r>
        <w:rPr>
          <w:rFonts w:ascii="Book Antiqua" w:eastAsia="Book Antiqua" w:hAnsi="Book Antiqua" w:cs="Book Antiqua"/>
          <w:color w:val="000000"/>
        </w:rPr>
        <w:t>: 462</w:t>
      </w:r>
      <w:r w:rsidR="00D5713F">
        <w:rPr>
          <w:rFonts w:ascii="Book Antiqua" w:eastAsia="Book Antiqua" w:hAnsi="Book Antiqua" w:cs="Book Antiqua"/>
          <w:color w:val="000000"/>
        </w:rPr>
        <w:t>-</w:t>
      </w:r>
      <w:r>
        <w:rPr>
          <w:rFonts w:ascii="Book Antiqua" w:eastAsia="Book Antiqua" w:hAnsi="Book Antiqua" w:cs="Book Antiqua"/>
          <w:color w:val="000000"/>
        </w:rPr>
        <w:t>466 [DOI: 10.3181/00379727-46-12029]</w:t>
      </w:r>
    </w:p>
    <w:p w14:paraId="36FDD423" w14:textId="77777777" w:rsidR="00A77B3E" w:rsidRDefault="005C1214" w:rsidP="0056644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Nossaman</w:t>
      </w:r>
      <w:proofErr w:type="spellEnd"/>
      <w:r>
        <w:rPr>
          <w:rFonts w:ascii="Book Antiqua" w:eastAsia="Book Antiqua" w:hAnsi="Book Antiqua" w:cs="Book Antiqua"/>
          <w:b/>
          <w:bCs/>
          <w:color w:val="000000"/>
        </w:rPr>
        <w:t xml:space="preserve"> BD</w:t>
      </w:r>
      <w:r>
        <w:rPr>
          <w:rFonts w:ascii="Book Antiqua" w:eastAsia="Book Antiqua" w:hAnsi="Book Antiqua" w:cs="Book Antiqua"/>
          <w:color w:val="000000"/>
        </w:rPr>
        <w:t xml:space="preserve">, Scruggs BA, </w:t>
      </w:r>
      <w:proofErr w:type="spellStart"/>
      <w:r>
        <w:rPr>
          <w:rFonts w:ascii="Book Antiqua" w:eastAsia="Book Antiqua" w:hAnsi="Book Antiqua" w:cs="Book Antiqua"/>
          <w:color w:val="000000"/>
        </w:rPr>
        <w:t>Nossaman</w:t>
      </w:r>
      <w:proofErr w:type="spellEnd"/>
      <w:r>
        <w:rPr>
          <w:rFonts w:ascii="Book Antiqua" w:eastAsia="Book Antiqua" w:hAnsi="Book Antiqua" w:cs="Book Antiqua"/>
          <w:color w:val="000000"/>
        </w:rPr>
        <w:t xml:space="preserve"> VE, Murthy SN, </w:t>
      </w:r>
      <w:proofErr w:type="spellStart"/>
      <w:r>
        <w:rPr>
          <w:rFonts w:ascii="Book Antiqua" w:eastAsia="Book Antiqua" w:hAnsi="Book Antiqua" w:cs="Book Antiqua"/>
          <w:color w:val="000000"/>
        </w:rPr>
        <w:t>Kadowitz</w:t>
      </w:r>
      <w:proofErr w:type="spellEnd"/>
      <w:r>
        <w:rPr>
          <w:rFonts w:ascii="Book Antiqua" w:eastAsia="Book Antiqua" w:hAnsi="Book Antiqua" w:cs="Book Antiqua"/>
          <w:color w:val="000000"/>
        </w:rPr>
        <w:t xml:space="preserve"> PJ. History of right heart catheterization: 100 years of experimentation and methodology development.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18</w:t>
      </w:r>
      <w:r>
        <w:rPr>
          <w:rFonts w:ascii="Book Antiqua" w:eastAsia="Book Antiqua" w:hAnsi="Book Antiqua" w:cs="Book Antiqua"/>
          <w:color w:val="000000"/>
        </w:rPr>
        <w:t>: 94-101 [PMID: 20160536 DOI: 10.1097/CRD.0b013e3181ceff67]</w:t>
      </w:r>
    </w:p>
    <w:p w14:paraId="42C00913" w14:textId="77777777" w:rsidR="00A77B3E" w:rsidRDefault="005C1214" w:rsidP="00566447">
      <w:pPr>
        <w:spacing w:line="360" w:lineRule="auto"/>
        <w:jc w:val="both"/>
      </w:pPr>
      <w:r>
        <w:rPr>
          <w:rFonts w:ascii="Book Antiqua" w:eastAsia="Book Antiqua" w:hAnsi="Book Antiqua" w:cs="Book Antiqua"/>
          <w:color w:val="000000"/>
        </w:rPr>
        <w:t xml:space="preserve">11 </w:t>
      </w:r>
      <w:proofErr w:type="spellStart"/>
      <w:r w:rsidR="00012AA2">
        <w:rPr>
          <w:rFonts w:ascii="Book Antiqua" w:eastAsia="Book Antiqua" w:hAnsi="Book Antiqua" w:cs="Book Antiqua"/>
          <w:b/>
          <w:bCs/>
          <w:color w:val="000000"/>
        </w:rPr>
        <w:t>Seldinger</w:t>
      </w:r>
      <w:proofErr w:type="spellEnd"/>
      <w:r w:rsidR="00012AA2">
        <w:rPr>
          <w:rFonts w:ascii="Book Antiqua" w:eastAsia="Book Antiqua" w:hAnsi="Book Antiqua" w:cs="Book Antiqua"/>
          <w:b/>
          <w:bCs/>
          <w:color w:val="000000"/>
        </w:rPr>
        <w:t xml:space="preserve"> </w:t>
      </w:r>
      <w:r>
        <w:rPr>
          <w:rFonts w:ascii="Book Antiqua" w:eastAsia="Book Antiqua" w:hAnsi="Book Antiqua" w:cs="Book Antiqua"/>
          <w:b/>
          <w:bCs/>
          <w:color w:val="000000"/>
        </w:rPr>
        <w:t>SI</w:t>
      </w:r>
      <w:r>
        <w:rPr>
          <w:rFonts w:ascii="Book Antiqua" w:eastAsia="Book Antiqua" w:hAnsi="Book Antiqua" w:cs="Book Antiqua"/>
          <w:color w:val="000000"/>
        </w:rPr>
        <w:t xml:space="preserve">. Catheter replacement of the needle in percutaneous arteriography; a new technique.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1953; </w:t>
      </w:r>
      <w:r>
        <w:rPr>
          <w:rFonts w:ascii="Book Antiqua" w:eastAsia="Book Antiqua" w:hAnsi="Book Antiqua" w:cs="Book Antiqua"/>
          <w:b/>
          <w:bCs/>
          <w:color w:val="000000"/>
        </w:rPr>
        <w:t>39</w:t>
      </w:r>
      <w:r>
        <w:rPr>
          <w:rFonts w:ascii="Book Antiqua" w:eastAsia="Book Antiqua" w:hAnsi="Book Antiqua" w:cs="Book Antiqua"/>
          <w:color w:val="000000"/>
        </w:rPr>
        <w:t>: 368-376 [PMID: 13057644 DOI: 10.3109/00016925309136722]</w:t>
      </w:r>
    </w:p>
    <w:p w14:paraId="5C28E6E2" w14:textId="77777777" w:rsidR="00A77B3E" w:rsidRDefault="005C1214" w:rsidP="00566447">
      <w:pPr>
        <w:spacing w:line="360" w:lineRule="auto"/>
        <w:jc w:val="both"/>
      </w:pPr>
      <w:r>
        <w:rPr>
          <w:rFonts w:ascii="Book Antiqua" w:eastAsia="Book Antiqua" w:hAnsi="Book Antiqua" w:cs="Book Antiqua"/>
          <w:color w:val="000000"/>
        </w:rPr>
        <w:t xml:space="preserve">12 </w:t>
      </w:r>
      <w:r w:rsidR="00012AA2">
        <w:rPr>
          <w:rFonts w:ascii="Book Antiqua" w:eastAsia="Book Antiqua" w:hAnsi="Book Antiqua" w:cs="Book Antiqua"/>
          <w:b/>
          <w:bCs/>
          <w:color w:val="000000"/>
        </w:rPr>
        <w:t>Sones</w:t>
      </w:r>
      <w:r>
        <w:rPr>
          <w:rFonts w:ascii="Book Antiqua" w:eastAsia="Book Antiqua" w:hAnsi="Book Antiqua" w:cs="Book Antiqua"/>
          <w:b/>
          <w:bCs/>
          <w:color w:val="000000"/>
        </w:rPr>
        <w:t xml:space="preserve"> FM Jr</w:t>
      </w:r>
      <w:r>
        <w:rPr>
          <w:rFonts w:ascii="Book Antiqua" w:eastAsia="Book Antiqua" w:hAnsi="Book Antiqua" w:cs="Book Antiqua"/>
          <w:color w:val="000000"/>
        </w:rPr>
        <w:t xml:space="preserve">. Cine-cardio-angiography.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1958; </w:t>
      </w:r>
      <w:r>
        <w:rPr>
          <w:rFonts w:ascii="Book Antiqua" w:eastAsia="Book Antiqua" w:hAnsi="Book Antiqua" w:cs="Book Antiqua"/>
          <w:b/>
          <w:bCs/>
          <w:color w:val="000000"/>
        </w:rPr>
        <w:t>5</w:t>
      </w:r>
      <w:r>
        <w:rPr>
          <w:rFonts w:ascii="Book Antiqua" w:eastAsia="Book Antiqua" w:hAnsi="Book Antiqua" w:cs="Book Antiqua"/>
          <w:color w:val="000000"/>
        </w:rPr>
        <w:t>: 945-979 [PMID: 13600903 DOI: 10.1016/s0031-3955(16)30724-6]</w:t>
      </w:r>
    </w:p>
    <w:p w14:paraId="282E42CC" w14:textId="77777777" w:rsidR="00A77B3E" w:rsidRDefault="005C1214" w:rsidP="00566447">
      <w:pPr>
        <w:spacing w:line="360" w:lineRule="auto"/>
        <w:jc w:val="both"/>
      </w:pPr>
      <w:r>
        <w:rPr>
          <w:rFonts w:ascii="Book Antiqua" w:eastAsia="Book Antiqua" w:hAnsi="Book Antiqua" w:cs="Book Antiqua"/>
          <w:color w:val="000000"/>
        </w:rPr>
        <w:t xml:space="preserve">13 </w:t>
      </w:r>
      <w:r w:rsidR="00012AA2">
        <w:rPr>
          <w:rFonts w:ascii="Book Antiqua" w:eastAsia="Book Antiqua" w:hAnsi="Book Antiqua" w:cs="Book Antiqua"/>
          <w:b/>
          <w:bCs/>
          <w:color w:val="000000"/>
        </w:rPr>
        <w:t>Dotter</w:t>
      </w:r>
      <w:r>
        <w:rPr>
          <w:rFonts w:ascii="Book Antiqua" w:eastAsia="Book Antiqua" w:hAnsi="Book Antiqua" w:cs="Book Antiqua"/>
          <w:b/>
          <w:bCs/>
          <w:color w:val="000000"/>
        </w:rPr>
        <w:t xml:space="preserve"> CT</w:t>
      </w:r>
      <w:r>
        <w:rPr>
          <w:rFonts w:ascii="Book Antiqua" w:eastAsia="Book Antiqua" w:hAnsi="Book Antiqua" w:cs="Book Antiqua"/>
          <w:color w:val="000000"/>
        </w:rPr>
        <w:t xml:space="preserve">, </w:t>
      </w:r>
      <w:r w:rsidR="00012AA2">
        <w:rPr>
          <w:rFonts w:ascii="Book Antiqua" w:eastAsia="Book Antiqua" w:hAnsi="Book Antiqua" w:cs="Book Antiqua"/>
          <w:color w:val="000000"/>
        </w:rPr>
        <w:t xml:space="preserve">Judkins </w:t>
      </w:r>
      <w:r>
        <w:rPr>
          <w:rFonts w:ascii="Book Antiqua" w:eastAsia="Book Antiqua" w:hAnsi="Book Antiqua" w:cs="Book Antiqua"/>
          <w:color w:val="000000"/>
        </w:rPr>
        <w:t xml:space="preserve">MP. </w:t>
      </w:r>
      <w:r w:rsidR="00012AA2">
        <w:rPr>
          <w:rFonts w:ascii="Book Antiqua" w:eastAsia="Book Antiqua" w:hAnsi="Book Antiqua" w:cs="Book Antiqua"/>
          <w:color w:val="000000"/>
        </w:rPr>
        <w:t xml:space="preserve">Transluminal treatment of arteriosclerotic obstruction. description of a new technic and a preliminary report of its application.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1964; </w:t>
      </w:r>
      <w:r>
        <w:rPr>
          <w:rFonts w:ascii="Book Antiqua" w:eastAsia="Book Antiqua" w:hAnsi="Book Antiqua" w:cs="Book Antiqua"/>
          <w:b/>
          <w:bCs/>
          <w:color w:val="000000"/>
        </w:rPr>
        <w:t>30</w:t>
      </w:r>
      <w:r>
        <w:rPr>
          <w:rFonts w:ascii="Book Antiqua" w:eastAsia="Book Antiqua" w:hAnsi="Book Antiqua" w:cs="Book Antiqua"/>
          <w:color w:val="000000"/>
        </w:rPr>
        <w:t>: 654-670 [PMID: 14226164 DOI: 10.1161/01.CIR.30.5.654]</w:t>
      </w:r>
    </w:p>
    <w:p w14:paraId="11C545A8" w14:textId="77777777" w:rsidR="00A77B3E" w:rsidRDefault="005C1214" w:rsidP="00566447">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Turina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Grüntzig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Krayenbühl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Senning</w:t>
      </w:r>
      <w:proofErr w:type="spellEnd"/>
      <w:r>
        <w:rPr>
          <w:rFonts w:ascii="Book Antiqua" w:eastAsia="Book Antiqua" w:hAnsi="Book Antiqua" w:cs="Book Antiqua"/>
          <w:color w:val="000000"/>
        </w:rPr>
        <w:t xml:space="preserve"> A. Percutaneous transluminal dilatation of coronary artery stenosis.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1979; </w:t>
      </w:r>
      <w:r>
        <w:rPr>
          <w:rFonts w:ascii="Book Antiqua" w:eastAsia="Book Antiqua" w:hAnsi="Book Antiqua" w:cs="Book Antiqua"/>
          <w:b/>
          <w:bCs/>
          <w:color w:val="000000"/>
        </w:rPr>
        <w:t>27</w:t>
      </w:r>
      <w:r>
        <w:rPr>
          <w:rFonts w:ascii="Book Antiqua" w:eastAsia="Book Antiqua" w:hAnsi="Book Antiqua" w:cs="Book Antiqua"/>
          <w:color w:val="000000"/>
        </w:rPr>
        <w:t>: 199-201 [PMID: 313612 DOI: 10.1055/s-0028-1096244]</w:t>
      </w:r>
    </w:p>
    <w:p w14:paraId="580E04B0" w14:textId="77777777" w:rsidR="00A77B3E" w:rsidRDefault="005C1214" w:rsidP="0056644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Lincoff</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Popma</w:t>
      </w:r>
      <w:proofErr w:type="spellEnd"/>
      <w:r>
        <w:rPr>
          <w:rFonts w:ascii="Book Antiqua" w:eastAsia="Book Antiqua" w:hAnsi="Book Antiqua" w:cs="Book Antiqua"/>
          <w:color w:val="000000"/>
        </w:rPr>
        <w:t xml:space="preserve"> JJ, Ellis SG, Hacker JA, </w:t>
      </w:r>
      <w:proofErr w:type="spellStart"/>
      <w:r>
        <w:rPr>
          <w:rFonts w:ascii="Book Antiqua" w:eastAsia="Book Antiqua" w:hAnsi="Book Antiqua" w:cs="Book Antiqua"/>
          <w:color w:val="000000"/>
        </w:rPr>
        <w:t>Topol</w:t>
      </w:r>
      <w:proofErr w:type="spellEnd"/>
      <w:r>
        <w:rPr>
          <w:rFonts w:ascii="Book Antiqua" w:eastAsia="Book Antiqua" w:hAnsi="Book Antiqua" w:cs="Book Antiqua"/>
          <w:color w:val="000000"/>
        </w:rPr>
        <w:t xml:space="preserve"> EJ. Abrupt vessel closure complicating coronary angioplasty: clinical, angiographic and therapeutic profile.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19</w:t>
      </w:r>
      <w:r>
        <w:rPr>
          <w:rFonts w:ascii="Book Antiqua" w:eastAsia="Book Antiqua" w:hAnsi="Book Antiqua" w:cs="Book Antiqua"/>
          <w:color w:val="000000"/>
        </w:rPr>
        <w:t>: 926-935 [PMID: 1552113 DOI: 10.1016/0735-1097(92)90272-o]</w:t>
      </w:r>
    </w:p>
    <w:p w14:paraId="2CD6B8CB" w14:textId="77777777" w:rsidR="00A77B3E" w:rsidRDefault="005C1214" w:rsidP="0056644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Huber MS</w:t>
      </w:r>
      <w:r>
        <w:rPr>
          <w:rFonts w:ascii="Book Antiqua" w:eastAsia="Book Antiqua" w:hAnsi="Book Antiqua" w:cs="Book Antiqua"/>
          <w:color w:val="000000"/>
        </w:rPr>
        <w:t xml:space="preserve">, Mooney JF, Madison J, Mooney MR. Use of a morphologic classification to predict clinical outcome after dissection from coronary angioplasty.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68</w:t>
      </w:r>
      <w:r>
        <w:rPr>
          <w:rFonts w:ascii="Book Antiqua" w:eastAsia="Book Antiqua" w:hAnsi="Book Antiqua" w:cs="Book Antiqua"/>
          <w:color w:val="000000"/>
        </w:rPr>
        <w:t>: 467-471 [PMID: 1872273 DOI: 10.1016/0002-9149(91)90780-o]</w:t>
      </w:r>
    </w:p>
    <w:p w14:paraId="447C09F4" w14:textId="77777777" w:rsidR="00A77B3E" w:rsidRDefault="005C1214" w:rsidP="0056644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Nobuyoshi M</w:t>
      </w:r>
      <w:r>
        <w:rPr>
          <w:rFonts w:ascii="Book Antiqua" w:eastAsia="Book Antiqua" w:hAnsi="Book Antiqua" w:cs="Book Antiqua"/>
          <w:color w:val="000000"/>
        </w:rPr>
        <w:t xml:space="preserve">, Kimura T, </w:t>
      </w:r>
      <w:proofErr w:type="spellStart"/>
      <w:r>
        <w:rPr>
          <w:rFonts w:ascii="Book Antiqua" w:eastAsia="Book Antiqua" w:hAnsi="Book Antiqua" w:cs="Book Antiqua"/>
          <w:color w:val="000000"/>
        </w:rPr>
        <w:t>Nosaka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Mioka</w:t>
      </w:r>
      <w:proofErr w:type="spellEnd"/>
      <w:r>
        <w:rPr>
          <w:rFonts w:ascii="Book Antiqua" w:eastAsia="Book Antiqua" w:hAnsi="Book Antiqua" w:cs="Book Antiqua"/>
          <w:color w:val="000000"/>
        </w:rPr>
        <w:t xml:space="preserve"> S, Ueno K, Yokoi H, Hamasaki N, Horiuchi H, </w:t>
      </w:r>
      <w:proofErr w:type="spellStart"/>
      <w:r>
        <w:rPr>
          <w:rFonts w:ascii="Book Antiqua" w:eastAsia="Book Antiqua" w:hAnsi="Book Antiqua" w:cs="Book Antiqua"/>
          <w:color w:val="000000"/>
        </w:rPr>
        <w:t>Ohishi</w:t>
      </w:r>
      <w:proofErr w:type="spellEnd"/>
      <w:r>
        <w:rPr>
          <w:rFonts w:ascii="Book Antiqua" w:eastAsia="Book Antiqua" w:hAnsi="Book Antiqua" w:cs="Book Antiqua"/>
          <w:color w:val="000000"/>
        </w:rPr>
        <w:t xml:space="preserve"> H. Restenosis after successful percutaneous transluminal coronary angioplasty: serial angiographic follow-up of 229 patients.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12</w:t>
      </w:r>
      <w:r>
        <w:rPr>
          <w:rFonts w:ascii="Book Antiqua" w:eastAsia="Book Antiqua" w:hAnsi="Book Antiqua" w:cs="Book Antiqua"/>
          <w:color w:val="000000"/>
        </w:rPr>
        <w:t>: 616-623 [PMID: 2969925 DOI: 10.1016/s0735-1097(88)80046-9]</w:t>
      </w:r>
    </w:p>
    <w:p w14:paraId="6596B70C" w14:textId="77777777" w:rsidR="00A77B3E" w:rsidRDefault="005C1214" w:rsidP="0056644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Holmes DR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Vlietstra</w:t>
      </w:r>
      <w:proofErr w:type="spellEnd"/>
      <w:r>
        <w:rPr>
          <w:rFonts w:ascii="Book Antiqua" w:eastAsia="Book Antiqua" w:hAnsi="Book Antiqua" w:cs="Book Antiqua"/>
          <w:color w:val="000000"/>
        </w:rPr>
        <w:t xml:space="preserve"> RE, Smith HC, </w:t>
      </w:r>
      <w:proofErr w:type="spellStart"/>
      <w:r>
        <w:rPr>
          <w:rFonts w:ascii="Book Antiqua" w:eastAsia="Book Antiqua" w:hAnsi="Book Antiqua" w:cs="Book Antiqua"/>
          <w:color w:val="000000"/>
        </w:rPr>
        <w:t>Vetrovec</w:t>
      </w:r>
      <w:proofErr w:type="spellEnd"/>
      <w:r>
        <w:rPr>
          <w:rFonts w:ascii="Book Antiqua" w:eastAsia="Book Antiqua" w:hAnsi="Book Antiqua" w:cs="Book Antiqua"/>
          <w:color w:val="000000"/>
        </w:rPr>
        <w:t xml:space="preserve"> GW, Kent KM, Cowley MJ, Faxon DP, </w:t>
      </w:r>
      <w:proofErr w:type="spellStart"/>
      <w:r>
        <w:rPr>
          <w:rFonts w:ascii="Book Antiqua" w:eastAsia="Book Antiqua" w:hAnsi="Book Antiqua" w:cs="Book Antiqua"/>
          <w:color w:val="000000"/>
        </w:rPr>
        <w:t>Gruentzig</w:t>
      </w:r>
      <w:proofErr w:type="spellEnd"/>
      <w:r>
        <w:rPr>
          <w:rFonts w:ascii="Book Antiqua" w:eastAsia="Book Antiqua" w:hAnsi="Book Antiqua" w:cs="Book Antiqua"/>
          <w:color w:val="000000"/>
        </w:rPr>
        <w:t xml:space="preserve"> AR, Kelsey SF, </w:t>
      </w:r>
      <w:proofErr w:type="spellStart"/>
      <w:r>
        <w:rPr>
          <w:rFonts w:ascii="Book Antiqua" w:eastAsia="Book Antiqua" w:hAnsi="Book Antiqua" w:cs="Book Antiqua"/>
          <w:color w:val="000000"/>
        </w:rPr>
        <w:t>Detre</w:t>
      </w:r>
      <w:proofErr w:type="spellEnd"/>
      <w:r>
        <w:rPr>
          <w:rFonts w:ascii="Book Antiqua" w:eastAsia="Book Antiqua" w:hAnsi="Book Antiqua" w:cs="Book Antiqua"/>
          <w:color w:val="000000"/>
        </w:rPr>
        <w:t xml:space="preserve"> KM. Restenosis after percutaneous transluminal coronary angioplasty (PTCA): a report from the PTCA Registry of the National Heart, </w:t>
      </w:r>
      <w:r>
        <w:rPr>
          <w:rFonts w:ascii="Book Antiqua" w:eastAsia="Book Antiqua" w:hAnsi="Book Antiqua" w:cs="Book Antiqua"/>
          <w:color w:val="000000"/>
        </w:rPr>
        <w:lastRenderedPageBreak/>
        <w:t xml:space="preserve">Lung, and Blood Institute.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53</w:t>
      </w:r>
      <w:r>
        <w:rPr>
          <w:rFonts w:ascii="Book Antiqua" w:eastAsia="Book Antiqua" w:hAnsi="Book Antiqua" w:cs="Book Antiqua"/>
          <w:color w:val="000000"/>
        </w:rPr>
        <w:t>: 77C-81C [PMID: 6233894 DOI: 10.1016/0002-9149(84)90752-5]</w:t>
      </w:r>
    </w:p>
    <w:p w14:paraId="61F9264B" w14:textId="77777777" w:rsidR="00A77B3E" w:rsidRDefault="005C1214" w:rsidP="0056644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de la Torre Hernandez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Puri</w:t>
      </w:r>
      <w:proofErr w:type="spellEnd"/>
      <w:r>
        <w:rPr>
          <w:rFonts w:ascii="Book Antiqua" w:eastAsia="Book Antiqua" w:hAnsi="Book Antiqua" w:cs="Book Antiqua"/>
          <w:color w:val="000000"/>
        </w:rPr>
        <w:t xml:space="preserve"> R, Alfonso F. Drug-Coated Balloon: "Scoring to Win". </w:t>
      </w:r>
      <w:r>
        <w:rPr>
          <w:rFonts w:ascii="Book Antiqua" w:eastAsia="Book Antiqua" w:hAnsi="Book Antiqua" w:cs="Book Antiqua"/>
          <w:i/>
          <w:iCs/>
          <w:color w:val="000000"/>
        </w:rPr>
        <w:t xml:space="preserve">JACC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1341-1343 [PMID: 28683940 DOI: 10.1016/j.jcin.2017.05.019]</w:t>
      </w:r>
    </w:p>
    <w:p w14:paraId="2E3EEA68" w14:textId="77777777" w:rsidR="00A77B3E" w:rsidRDefault="005C1214" w:rsidP="0056644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Schmidt T</w:t>
      </w:r>
      <w:r>
        <w:rPr>
          <w:rFonts w:ascii="Book Antiqua" w:eastAsia="Book Antiqua" w:hAnsi="Book Antiqua" w:cs="Book Antiqua"/>
          <w:color w:val="000000"/>
        </w:rPr>
        <w:t xml:space="preserve">, Abbott JD. Coronary Stents: History, Design, and Construction.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xml:space="preserve"> [PMID: 29843465 DOI: 10.3390/jcm7060126]</w:t>
      </w:r>
    </w:p>
    <w:p w14:paraId="3EB3657B" w14:textId="2CD89625" w:rsidR="00A77B3E" w:rsidRDefault="005C1214" w:rsidP="0056644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Iqbal J</w:t>
      </w:r>
      <w:r>
        <w:rPr>
          <w:rFonts w:ascii="Book Antiqua" w:eastAsia="Book Antiqua" w:hAnsi="Book Antiqua" w:cs="Book Antiqua"/>
          <w:color w:val="000000"/>
        </w:rPr>
        <w:t xml:space="preserve">, Gunn J,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Coronary stents: historical development, current status and future directions. </w:t>
      </w:r>
      <w:r>
        <w:rPr>
          <w:rFonts w:ascii="Book Antiqua" w:eastAsia="Book Antiqua" w:hAnsi="Book Antiqua" w:cs="Book Antiqua"/>
          <w:i/>
          <w:iCs/>
          <w:color w:val="000000"/>
        </w:rPr>
        <w:t>Br Med Bull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106</w:t>
      </w:r>
      <w:r>
        <w:rPr>
          <w:rFonts w:ascii="Book Antiqua" w:eastAsia="Book Antiqua" w:hAnsi="Book Antiqua" w:cs="Book Antiqua"/>
          <w:color w:val="000000"/>
        </w:rPr>
        <w:t>: 193-211 [PMID: 23532779 DOI: 10.1093/</w:t>
      </w:r>
      <w:proofErr w:type="spellStart"/>
      <w:r>
        <w:rPr>
          <w:rFonts w:ascii="Book Antiqua" w:eastAsia="Book Antiqua" w:hAnsi="Book Antiqua" w:cs="Book Antiqua"/>
          <w:color w:val="000000"/>
        </w:rPr>
        <w:t>bmb</w:t>
      </w:r>
      <w:proofErr w:type="spellEnd"/>
      <w:r>
        <w:rPr>
          <w:rFonts w:ascii="Book Antiqua" w:eastAsia="Book Antiqua" w:hAnsi="Book Antiqua" w:cs="Book Antiqua"/>
          <w:color w:val="000000"/>
        </w:rPr>
        <w:t>/</w:t>
      </w:r>
      <w:r w:rsidR="00D5713F">
        <w:rPr>
          <w:rFonts w:ascii="Book Antiqua" w:eastAsia="Book Antiqua" w:hAnsi="Book Antiqua" w:cs="Book Antiqua"/>
          <w:color w:val="000000"/>
        </w:rPr>
        <w:t>l</w:t>
      </w:r>
      <w:r>
        <w:rPr>
          <w:rFonts w:ascii="Book Antiqua" w:eastAsia="Book Antiqua" w:hAnsi="Book Antiqua" w:cs="Book Antiqua"/>
          <w:color w:val="000000"/>
        </w:rPr>
        <w:t>dt009]</w:t>
      </w:r>
    </w:p>
    <w:p w14:paraId="03490763" w14:textId="77777777" w:rsidR="00A77B3E" w:rsidRDefault="005C1214" w:rsidP="00566447">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Serruys</w:t>
      </w:r>
      <w:proofErr w:type="spellEnd"/>
      <w:r>
        <w:rPr>
          <w:rFonts w:ascii="Book Antiqua" w:eastAsia="Book Antiqua" w:hAnsi="Book Antiqua" w:cs="Book Antiqua"/>
          <w:b/>
          <w:bCs/>
          <w:color w:val="000000"/>
        </w:rPr>
        <w:t xml:space="preserve"> PW</w:t>
      </w:r>
      <w:r>
        <w:rPr>
          <w:rFonts w:ascii="Book Antiqua" w:eastAsia="Book Antiqua" w:hAnsi="Book Antiqua" w:cs="Book Antiqua"/>
          <w:color w:val="000000"/>
        </w:rPr>
        <w:t xml:space="preserve">, Rutherford JD. The Birth, and Evolution, of Percutaneous Coronary Interventions: A Conversation With Patrick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MD, PhD.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2016; </w:t>
      </w:r>
      <w:r>
        <w:rPr>
          <w:rFonts w:ascii="Book Antiqua" w:eastAsia="Book Antiqua" w:hAnsi="Book Antiqua" w:cs="Book Antiqua"/>
          <w:b/>
          <w:bCs/>
          <w:color w:val="000000"/>
        </w:rPr>
        <w:t>134</w:t>
      </w:r>
      <w:r>
        <w:rPr>
          <w:rFonts w:ascii="Book Antiqua" w:eastAsia="Book Antiqua" w:hAnsi="Book Antiqua" w:cs="Book Antiqua"/>
          <w:color w:val="000000"/>
        </w:rPr>
        <w:t>: 97-100 [PMID: 27400895 DOI: 10.1161/CIRCULATIONAHA.116.023681]</w:t>
      </w:r>
    </w:p>
    <w:p w14:paraId="23AD236E" w14:textId="77777777" w:rsidR="00A77B3E" w:rsidRDefault="005C1214" w:rsidP="00566447">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Sigwart</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Mirkovitch</w:t>
      </w:r>
      <w:proofErr w:type="spellEnd"/>
      <w:r>
        <w:rPr>
          <w:rFonts w:ascii="Book Antiqua" w:eastAsia="Book Antiqua" w:hAnsi="Book Antiqua" w:cs="Book Antiqua"/>
          <w:color w:val="000000"/>
        </w:rPr>
        <w:t xml:space="preserve"> V, Joffre F, </w:t>
      </w:r>
      <w:proofErr w:type="spellStart"/>
      <w:r>
        <w:rPr>
          <w:rFonts w:ascii="Book Antiqua" w:eastAsia="Book Antiqua" w:hAnsi="Book Antiqua" w:cs="Book Antiqua"/>
          <w:color w:val="000000"/>
        </w:rPr>
        <w:t>Kappenberger</w:t>
      </w:r>
      <w:proofErr w:type="spellEnd"/>
      <w:r>
        <w:rPr>
          <w:rFonts w:ascii="Book Antiqua" w:eastAsia="Book Antiqua" w:hAnsi="Book Antiqua" w:cs="Book Antiqua"/>
          <w:color w:val="000000"/>
        </w:rPr>
        <w:t xml:space="preserve"> L. Intravascular stents to prevent occlusion and restenosis after transluminal angioplasty.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1987; </w:t>
      </w:r>
      <w:r>
        <w:rPr>
          <w:rFonts w:ascii="Book Antiqua" w:eastAsia="Book Antiqua" w:hAnsi="Book Antiqua" w:cs="Book Antiqua"/>
          <w:b/>
          <w:bCs/>
          <w:color w:val="000000"/>
        </w:rPr>
        <w:t>316</w:t>
      </w:r>
      <w:r>
        <w:rPr>
          <w:rFonts w:ascii="Book Antiqua" w:eastAsia="Book Antiqua" w:hAnsi="Book Antiqua" w:cs="Book Antiqua"/>
          <w:color w:val="000000"/>
        </w:rPr>
        <w:t>: 701-706 [PMID: 2950322 DOI: 10.1056/nejm198703193161201]</w:t>
      </w:r>
    </w:p>
    <w:p w14:paraId="4434EADC" w14:textId="77777777" w:rsidR="00A77B3E" w:rsidRDefault="005C1214" w:rsidP="0056644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De Luca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Uguccioni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Meessen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Temporelli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Tomai</w:t>
      </w:r>
      <w:proofErr w:type="spellEnd"/>
      <w:r>
        <w:rPr>
          <w:rFonts w:ascii="Book Antiqua" w:eastAsia="Book Antiqua" w:hAnsi="Book Antiqua" w:cs="Book Antiqua"/>
          <w:color w:val="000000"/>
        </w:rPr>
        <w:t xml:space="preserve"> F, De Rosa FM, </w:t>
      </w:r>
      <w:proofErr w:type="spellStart"/>
      <w:r>
        <w:rPr>
          <w:rFonts w:ascii="Book Antiqua" w:eastAsia="Book Antiqua" w:hAnsi="Book Antiqua" w:cs="Book Antiqua"/>
          <w:color w:val="000000"/>
        </w:rPr>
        <w:t>Passamonti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Formigli</w:t>
      </w:r>
      <w:proofErr w:type="spellEnd"/>
      <w:r>
        <w:rPr>
          <w:rFonts w:ascii="Book Antiqua" w:eastAsia="Book Antiqua" w:hAnsi="Book Antiqua" w:cs="Book Antiqua"/>
          <w:color w:val="000000"/>
        </w:rPr>
        <w:t xml:space="preserve"> D, Riccio C, </w:t>
      </w:r>
      <w:proofErr w:type="spellStart"/>
      <w:r>
        <w:rPr>
          <w:rFonts w:ascii="Book Antiqua" w:eastAsia="Book Antiqua" w:hAnsi="Book Antiqua" w:cs="Book Antiqua"/>
          <w:color w:val="000000"/>
        </w:rPr>
        <w:t>Gabrielli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Colivicchi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Gulizia</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Perna</w:t>
      </w:r>
      <w:proofErr w:type="spellEnd"/>
      <w:r>
        <w:rPr>
          <w:rFonts w:ascii="Book Antiqua" w:eastAsia="Book Antiqua" w:hAnsi="Book Antiqua" w:cs="Book Antiqua"/>
          <w:color w:val="000000"/>
        </w:rPr>
        <w:t xml:space="preserve"> GP. External applicability of the ISCHEMIA trial: an analysis of a prospective, nationwide registry of patients with stable coronary artery disease. </w:t>
      </w:r>
      <w:proofErr w:type="spellStart"/>
      <w:r>
        <w:rPr>
          <w:rFonts w:ascii="Book Antiqua" w:eastAsia="Book Antiqua" w:hAnsi="Book Antiqua" w:cs="Book Antiqua"/>
          <w:i/>
          <w:iCs/>
          <w:color w:val="000000"/>
        </w:rPr>
        <w:t>EuroIntervention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e966-e973 [PMID: 32830646 DOI: 10.4244/EIJ-D-20-00610]</w:t>
      </w:r>
    </w:p>
    <w:p w14:paraId="3D22D7BC" w14:textId="77777777" w:rsidR="00A77B3E" w:rsidRDefault="005C1214" w:rsidP="0056644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Zimmermann FM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Omerovic</w:t>
      </w:r>
      <w:proofErr w:type="spellEnd"/>
      <w:r>
        <w:rPr>
          <w:rFonts w:ascii="Book Antiqua" w:eastAsia="Book Antiqua" w:hAnsi="Book Antiqua" w:cs="Book Antiqua"/>
          <w:color w:val="000000"/>
        </w:rPr>
        <w:t xml:space="preserve"> E, Fournier S, </w:t>
      </w:r>
      <w:proofErr w:type="spellStart"/>
      <w:r>
        <w:rPr>
          <w:rFonts w:ascii="Book Antiqua" w:eastAsia="Book Antiqua" w:hAnsi="Book Antiqua" w:cs="Book Antiqua"/>
          <w:color w:val="000000"/>
        </w:rPr>
        <w:t>Kelbæk</w:t>
      </w:r>
      <w:proofErr w:type="spellEnd"/>
      <w:r>
        <w:rPr>
          <w:rFonts w:ascii="Book Antiqua" w:eastAsia="Book Antiqua" w:hAnsi="Book Antiqua" w:cs="Book Antiqua"/>
          <w:color w:val="000000"/>
        </w:rPr>
        <w:t xml:space="preserve"> H, Johnson NP, </w:t>
      </w:r>
      <w:proofErr w:type="spellStart"/>
      <w:r>
        <w:rPr>
          <w:rFonts w:ascii="Book Antiqua" w:eastAsia="Book Antiqua" w:hAnsi="Book Antiqua" w:cs="Book Antiqua"/>
          <w:color w:val="000000"/>
        </w:rPr>
        <w:t>Rothenbühler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Xaplanteris</w:t>
      </w:r>
      <w:proofErr w:type="spellEnd"/>
      <w:r>
        <w:rPr>
          <w:rFonts w:ascii="Book Antiqua" w:eastAsia="Book Antiqua" w:hAnsi="Book Antiqua" w:cs="Book Antiqua"/>
          <w:color w:val="000000"/>
        </w:rPr>
        <w:t xml:space="preserve"> P, Abdel-Wahab M, </w:t>
      </w:r>
      <w:proofErr w:type="spellStart"/>
      <w:r>
        <w:rPr>
          <w:rFonts w:ascii="Book Antiqua" w:eastAsia="Book Antiqua" w:hAnsi="Book Antiqua" w:cs="Book Antiqua"/>
          <w:color w:val="000000"/>
        </w:rPr>
        <w:t>Barbato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Høfsten</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Tonino</w:t>
      </w:r>
      <w:proofErr w:type="spellEnd"/>
      <w:r>
        <w:rPr>
          <w:rFonts w:ascii="Book Antiqua" w:eastAsia="Book Antiqua" w:hAnsi="Book Antiqua" w:cs="Book Antiqua"/>
          <w:color w:val="000000"/>
        </w:rPr>
        <w:t xml:space="preserve"> PAL, </w:t>
      </w:r>
      <w:proofErr w:type="spellStart"/>
      <w:r>
        <w:rPr>
          <w:rFonts w:ascii="Book Antiqua" w:eastAsia="Book Antiqua" w:hAnsi="Book Antiqua" w:cs="Book Antiqua"/>
          <w:color w:val="000000"/>
        </w:rPr>
        <w:t>Boxma</w:t>
      </w:r>
      <w:proofErr w:type="spellEnd"/>
      <w:r>
        <w:rPr>
          <w:rFonts w:ascii="Book Antiqua" w:eastAsia="Book Antiqua" w:hAnsi="Book Antiqua" w:cs="Book Antiqua"/>
          <w:color w:val="000000"/>
        </w:rPr>
        <w:t xml:space="preserve">-de Klerk BM, Fearon WF, </w:t>
      </w:r>
      <w:proofErr w:type="spellStart"/>
      <w:r>
        <w:rPr>
          <w:rFonts w:ascii="Book Antiqua" w:eastAsia="Book Antiqua" w:hAnsi="Book Antiqua" w:cs="Book Antiqua"/>
          <w:color w:val="000000"/>
        </w:rPr>
        <w:t>Køber</w:t>
      </w:r>
      <w:proofErr w:type="spellEnd"/>
      <w:r>
        <w:rPr>
          <w:rFonts w:ascii="Book Antiqua" w:eastAsia="Book Antiqua" w:hAnsi="Book Antiqua" w:cs="Book Antiqua"/>
          <w:color w:val="000000"/>
        </w:rPr>
        <w:t xml:space="preserve"> L, Smits PC, De Bruyne B, </w:t>
      </w:r>
      <w:proofErr w:type="spellStart"/>
      <w:r>
        <w:rPr>
          <w:rFonts w:ascii="Book Antiqua" w:eastAsia="Book Antiqua" w:hAnsi="Book Antiqua" w:cs="Book Antiqua"/>
          <w:color w:val="000000"/>
        </w:rPr>
        <w:t>Pijls</w:t>
      </w:r>
      <w:proofErr w:type="spellEnd"/>
      <w:r>
        <w:rPr>
          <w:rFonts w:ascii="Book Antiqua" w:eastAsia="Book Antiqua" w:hAnsi="Book Antiqua" w:cs="Book Antiqua"/>
          <w:color w:val="000000"/>
        </w:rPr>
        <w:t xml:space="preserve"> NHJ, </w:t>
      </w:r>
      <w:proofErr w:type="spellStart"/>
      <w:r>
        <w:rPr>
          <w:rFonts w:ascii="Book Antiqua" w:eastAsia="Book Antiqua" w:hAnsi="Book Antiqua" w:cs="Book Antiqua"/>
          <w:color w:val="000000"/>
        </w:rPr>
        <w:t>Jüni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Engstrøm</w:t>
      </w:r>
      <w:proofErr w:type="spellEnd"/>
      <w:r>
        <w:rPr>
          <w:rFonts w:ascii="Book Antiqua" w:eastAsia="Book Antiqua" w:hAnsi="Book Antiqua" w:cs="Book Antiqua"/>
          <w:color w:val="000000"/>
        </w:rPr>
        <w:t xml:space="preserve"> T. Fractional flow reserve-guided percutaneous coronary intervention vs. medical therapy for patients with stable coronary lesions: meta-analysis of individual patient data.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180-186 [PMID: 30596995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/ehy812]</w:t>
      </w:r>
    </w:p>
    <w:p w14:paraId="7CBB0AA7" w14:textId="77777777" w:rsidR="00A77B3E" w:rsidRDefault="005C1214" w:rsidP="00566447">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Fischman</w:t>
      </w:r>
      <w:proofErr w:type="spellEnd"/>
      <w:r>
        <w:rPr>
          <w:rFonts w:ascii="Book Antiqua" w:eastAsia="Book Antiqua" w:hAnsi="Book Antiqua" w:cs="Book Antiqua"/>
          <w:b/>
          <w:bCs/>
          <w:color w:val="000000"/>
        </w:rPr>
        <w:t xml:space="preserve"> DL</w:t>
      </w:r>
      <w:r>
        <w:rPr>
          <w:rFonts w:ascii="Book Antiqua" w:eastAsia="Book Antiqua" w:hAnsi="Book Antiqua" w:cs="Book Antiqua"/>
          <w:color w:val="000000"/>
        </w:rPr>
        <w:t xml:space="preserve">, Leon MB, </w:t>
      </w:r>
      <w:proofErr w:type="spellStart"/>
      <w:r>
        <w:rPr>
          <w:rFonts w:ascii="Book Antiqua" w:eastAsia="Book Antiqua" w:hAnsi="Book Antiqua" w:cs="Book Antiqua"/>
          <w:color w:val="000000"/>
        </w:rPr>
        <w:t>Baim</w:t>
      </w:r>
      <w:proofErr w:type="spellEnd"/>
      <w:r>
        <w:rPr>
          <w:rFonts w:ascii="Book Antiqua" w:eastAsia="Book Antiqua" w:hAnsi="Book Antiqua" w:cs="Book Antiqua"/>
          <w:color w:val="000000"/>
        </w:rPr>
        <w:t xml:space="preserve"> DS, Schatz RA, Savage MP, Penn I, </w:t>
      </w:r>
      <w:proofErr w:type="spellStart"/>
      <w:r>
        <w:rPr>
          <w:rFonts w:ascii="Book Antiqua" w:eastAsia="Book Antiqua" w:hAnsi="Book Antiqua" w:cs="Book Antiqua"/>
          <w:color w:val="000000"/>
        </w:rPr>
        <w:t>Detre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Veltri</w:t>
      </w:r>
      <w:proofErr w:type="spellEnd"/>
      <w:r>
        <w:rPr>
          <w:rFonts w:ascii="Book Antiqua" w:eastAsia="Book Antiqua" w:hAnsi="Book Antiqua" w:cs="Book Antiqua"/>
          <w:color w:val="000000"/>
        </w:rPr>
        <w:t xml:space="preserve"> L, Ricci D, Nobuyoshi M. A randomized comparison of coronary-stent placement and </w:t>
      </w:r>
      <w:r>
        <w:rPr>
          <w:rFonts w:ascii="Book Antiqua" w:eastAsia="Book Antiqua" w:hAnsi="Book Antiqua" w:cs="Book Antiqua"/>
          <w:color w:val="000000"/>
        </w:rPr>
        <w:lastRenderedPageBreak/>
        <w:t xml:space="preserve">balloon angioplasty in the treatment of coronary artery disease. Stent Restenosis Study Investigators.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331</w:t>
      </w:r>
      <w:r>
        <w:rPr>
          <w:rFonts w:ascii="Book Antiqua" w:eastAsia="Book Antiqua" w:hAnsi="Book Antiqua" w:cs="Book Antiqua"/>
          <w:color w:val="000000"/>
        </w:rPr>
        <w:t>: 496-501 [PMID: 8041414 DOI: 10.1056/nejm199408253310802]</w:t>
      </w:r>
    </w:p>
    <w:p w14:paraId="2E94B430" w14:textId="77777777" w:rsidR="00A77B3E" w:rsidRDefault="005C1214" w:rsidP="00566447">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Serruys</w:t>
      </w:r>
      <w:proofErr w:type="spellEnd"/>
      <w:r>
        <w:rPr>
          <w:rFonts w:ascii="Book Antiqua" w:eastAsia="Book Antiqua" w:hAnsi="Book Antiqua" w:cs="Book Antiqua"/>
          <w:b/>
          <w:bCs/>
          <w:color w:val="000000"/>
        </w:rPr>
        <w:t xml:space="preserve"> PW</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Jaegere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Kiemeneij</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Macaya</w:t>
      </w:r>
      <w:proofErr w:type="spellEnd"/>
      <w:r>
        <w:rPr>
          <w:rFonts w:ascii="Book Antiqua" w:eastAsia="Book Antiqua" w:hAnsi="Book Antiqua" w:cs="Book Antiqua"/>
          <w:color w:val="000000"/>
        </w:rPr>
        <w:t xml:space="preserve"> C, Rutsch W, </w:t>
      </w:r>
      <w:proofErr w:type="spellStart"/>
      <w:r>
        <w:rPr>
          <w:rFonts w:ascii="Book Antiqua" w:eastAsia="Book Antiqua" w:hAnsi="Book Antiqua" w:cs="Book Antiqua"/>
          <w:color w:val="000000"/>
        </w:rPr>
        <w:t>Heyndrickx</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Emanuelsson</w:t>
      </w:r>
      <w:proofErr w:type="spellEnd"/>
      <w:r>
        <w:rPr>
          <w:rFonts w:ascii="Book Antiqua" w:eastAsia="Book Antiqua" w:hAnsi="Book Antiqua" w:cs="Book Antiqua"/>
          <w:color w:val="000000"/>
        </w:rPr>
        <w:t xml:space="preserve"> H, Marco J, Legrand V, </w:t>
      </w:r>
      <w:proofErr w:type="spellStart"/>
      <w:r>
        <w:rPr>
          <w:rFonts w:ascii="Book Antiqua" w:eastAsia="Book Antiqua" w:hAnsi="Book Antiqua" w:cs="Book Antiqua"/>
          <w:color w:val="000000"/>
        </w:rPr>
        <w:t>Materne</w:t>
      </w:r>
      <w:proofErr w:type="spellEnd"/>
      <w:r>
        <w:rPr>
          <w:rFonts w:ascii="Book Antiqua" w:eastAsia="Book Antiqua" w:hAnsi="Book Antiqua" w:cs="Book Antiqua"/>
          <w:color w:val="000000"/>
        </w:rPr>
        <w:t xml:space="preserve"> P. A comparison of balloon-expandable-stent implantation with balloon angioplasty in patients with coronary artery disease. </w:t>
      </w:r>
      <w:proofErr w:type="spellStart"/>
      <w:r>
        <w:rPr>
          <w:rFonts w:ascii="Book Antiqua" w:eastAsia="Book Antiqua" w:hAnsi="Book Antiqua" w:cs="Book Antiqua"/>
          <w:color w:val="000000"/>
        </w:rPr>
        <w:t>Benestent</w:t>
      </w:r>
      <w:proofErr w:type="spellEnd"/>
      <w:r>
        <w:rPr>
          <w:rFonts w:ascii="Book Antiqua" w:eastAsia="Book Antiqua" w:hAnsi="Book Antiqua" w:cs="Book Antiqua"/>
          <w:color w:val="000000"/>
        </w:rPr>
        <w:t xml:space="preserve"> Study Group.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331</w:t>
      </w:r>
      <w:r>
        <w:rPr>
          <w:rFonts w:ascii="Book Antiqua" w:eastAsia="Book Antiqua" w:hAnsi="Book Antiqua" w:cs="Book Antiqua"/>
          <w:color w:val="000000"/>
        </w:rPr>
        <w:t>: 489-495 [PMID: 8041413 DOI: 10.1056/nejm199408253310801]</w:t>
      </w:r>
    </w:p>
    <w:p w14:paraId="19D1514F" w14:textId="77777777" w:rsidR="00A77B3E" w:rsidRDefault="005C1214" w:rsidP="00566447">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Topol</w:t>
      </w:r>
      <w:proofErr w:type="spellEnd"/>
      <w:r>
        <w:rPr>
          <w:rFonts w:ascii="Book Antiqua" w:eastAsia="Book Antiqua" w:hAnsi="Book Antiqua" w:cs="Book Antiqua"/>
          <w:b/>
          <w:bCs/>
          <w:color w:val="000000"/>
        </w:rPr>
        <w:t xml:space="preserve">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Leya</w:t>
      </w:r>
      <w:proofErr w:type="spellEnd"/>
      <w:r>
        <w:rPr>
          <w:rFonts w:ascii="Book Antiqua" w:eastAsia="Book Antiqua" w:hAnsi="Book Antiqua" w:cs="Book Antiqua"/>
          <w:color w:val="000000"/>
        </w:rPr>
        <w:t xml:space="preserve"> F, Pinkerton CA, Whitlow PL, Hofling B, Simonton CA, </w:t>
      </w:r>
      <w:proofErr w:type="spellStart"/>
      <w:r>
        <w:rPr>
          <w:rFonts w:ascii="Book Antiqua" w:eastAsia="Book Antiqua" w:hAnsi="Book Antiqua" w:cs="Book Antiqua"/>
          <w:color w:val="000000"/>
        </w:rPr>
        <w:t>Masden</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Leon MB, Williams DO. A comparison of directional atherectomy with coronary angioplasty in patients with coronary artery disease. The CAVEAT Study Group.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329</w:t>
      </w:r>
      <w:r>
        <w:rPr>
          <w:rFonts w:ascii="Book Antiqua" w:eastAsia="Book Antiqua" w:hAnsi="Book Antiqua" w:cs="Book Antiqua"/>
          <w:color w:val="000000"/>
        </w:rPr>
        <w:t>: 221-227 [PMID: 8316266 DOI: 10.1056/nejm199307223290401]</w:t>
      </w:r>
    </w:p>
    <w:p w14:paraId="0E28FC33" w14:textId="77777777" w:rsidR="00A77B3E" w:rsidRDefault="005C1214" w:rsidP="00566447">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Yang YM, Moussa I, Weisz G, </w:t>
      </w:r>
      <w:proofErr w:type="spellStart"/>
      <w:r>
        <w:rPr>
          <w:rFonts w:ascii="Book Antiqua" w:eastAsia="Book Antiqua" w:hAnsi="Book Antiqua" w:cs="Book Antiqua"/>
          <w:color w:val="000000"/>
        </w:rPr>
        <w:t>Dangas</w:t>
      </w:r>
      <w:proofErr w:type="spellEnd"/>
      <w:r>
        <w:rPr>
          <w:rFonts w:ascii="Book Antiqua" w:eastAsia="Book Antiqua" w:hAnsi="Book Antiqua" w:cs="Book Antiqua"/>
          <w:color w:val="000000"/>
        </w:rPr>
        <w:t xml:space="preserve"> G, Mehran R, Lansky AJ, Kreps EM, Collins M, Stone GW, Moses JW, Leon MB.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and residual reference segment stenosis are related to stent thrombosis after sirolimus-eluting stent implantation: an intravascular ultrasound study.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45</w:t>
      </w:r>
      <w:r>
        <w:rPr>
          <w:rFonts w:ascii="Book Antiqua" w:eastAsia="Book Antiqua" w:hAnsi="Book Antiqua" w:cs="Book Antiqua"/>
          <w:color w:val="000000"/>
        </w:rPr>
        <w:t>: 995-998 [PMID: 15808753 DOI: 10.1016/j.jacc.2004.12.066]</w:t>
      </w:r>
    </w:p>
    <w:p w14:paraId="555FE25B" w14:textId="77777777" w:rsidR="00A77B3E" w:rsidRDefault="005C1214" w:rsidP="00566447">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Kobayashi Y,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Takebayashi</w:t>
      </w:r>
      <w:proofErr w:type="spellEnd"/>
      <w:r>
        <w:rPr>
          <w:rFonts w:ascii="Book Antiqua" w:eastAsia="Book Antiqua" w:hAnsi="Book Antiqua" w:cs="Book Antiqua"/>
          <w:color w:val="000000"/>
        </w:rPr>
        <w:t xml:space="preserve"> H, Yasuda T, Moussa I, </w:t>
      </w:r>
      <w:proofErr w:type="spellStart"/>
      <w:r>
        <w:rPr>
          <w:rFonts w:ascii="Book Antiqua" w:eastAsia="Book Antiqua" w:hAnsi="Book Antiqua" w:cs="Book Antiqua"/>
          <w:color w:val="000000"/>
        </w:rPr>
        <w:t>Dangas</w:t>
      </w:r>
      <w:proofErr w:type="spellEnd"/>
      <w:r>
        <w:rPr>
          <w:rFonts w:ascii="Book Antiqua" w:eastAsia="Book Antiqua" w:hAnsi="Book Antiqua" w:cs="Book Antiqua"/>
          <w:color w:val="000000"/>
        </w:rPr>
        <w:t xml:space="preserve"> G, Mehran R, Lansky AJ, Reyes A, Kreps E, Collins M, Colombo A, Stone GW, </w:t>
      </w:r>
      <w:proofErr w:type="spellStart"/>
      <w:r>
        <w:rPr>
          <w:rFonts w:ascii="Book Antiqua" w:eastAsia="Book Antiqua" w:hAnsi="Book Antiqua" w:cs="Book Antiqua"/>
          <w:color w:val="000000"/>
        </w:rPr>
        <w:t>Teirstein</w:t>
      </w:r>
      <w:proofErr w:type="spellEnd"/>
      <w:r>
        <w:rPr>
          <w:rFonts w:ascii="Book Antiqua" w:eastAsia="Book Antiqua" w:hAnsi="Book Antiqua" w:cs="Book Antiqua"/>
          <w:color w:val="000000"/>
        </w:rPr>
        <w:t xml:space="preserve"> PS, Leon MB, Moses JW. Contribution of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to recurrence after sirolimus-eluting stent implantation for in-stent restenosis.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2004; </w:t>
      </w:r>
      <w:r>
        <w:rPr>
          <w:rFonts w:ascii="Book Antiqua" w:eastAsia="Book Antiqua" w:hAnsi="Book Antiqua" w:cs="Book Antiqua"/>
          <w:b/>
          <w:bCs/>
          <w:color w:val="000000"/>
        </w:rPr>
        <w:t>109</w:t>
      </w:r>
      <w:r>
        <w:rPr>
          <w:rFonts w:ascii="Book Antiqua" w:eastAsia="Book Antiqua" w:hAnsi="Book Antiqua" w:cs="Book Antiqua"/>
          <w:color w:val="000000"/>
        </w:rPr>
        <w:t>: 1085-1088 [PMID: 14993129 DOI: 10.1161/01.CIR.0000121327.67756.19]</w:t>
      </w:r>
    </w:p>
    <w:p w14:paraId="5A7B8EE1" w14:textId="77777777" w:rsidR="00A77B3E" w:rsidRDefault="005C1214" w:rsidP="0056644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Morton AC</w:t>
      </w:r>
      <w:r>
        <w:rPr>
          <w:rFonts w:ascii="Book Antiqua" w:eastAsia="Book Antiqua" w:hAnsi="Book Antiqua" w:cs="Book Antiqua"/>
          <w:color w:val="000000"/>
        </w:rPr>
        <w:t xml:space="preserve">, Crossman D, Gunn J. The influence of physical stent parameters upon restenosis.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Biol (Paris)</w:t>
      </w:r>
      <w:r>
        <w:rPr>
          <w:rFonts w:ascii="Book Antiqua" w:eastAsia="Book Antiqua" w:hAnsi="Book Antiqua" w:cs="Book Antiqua"/>
          <w:color w:val="000000"/>
        </w:rPr>
        <w:t xml:space="preserve"> 2004; </w:t>
      </w:r>
      <w:r>
        <w:rPr>
          <w:rFonts w:ascii="Book Antiqua" w:eastAsia="Book Antiqua" w:hAnsi="Book Antiqua" w:cs="Book Antiqua"/>
          <w:b/>
          <w:bCs/>
          <w:color w:val="000000"/>
        </w:rPr>
        <w:t>52</w:t>
      </w:r>
      <w:r>
        <w:rPr>
          <w:rFonts w:ascii="Book Antiqua" w:eastAsia="Book Antiqua" w:hAnsi="Book Antiqua" w:cs="Book Antiqua"/>
          <w:color w:val="000000"/>
        </w:rPr>
        <w:t>: 196-205 [PMID: 15145132 DOI: 10.1016/j.patbio.2004.03.013]</w:t>
      </w:r>
    </w:p>
    <w:p w14:paraId="51253510" w14:textId="77777777" w:rsidR="00A77B3E" w:rsidRDefault="005C1214" w:rsidP="0056644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Lau KW</w:t>
      </w:r>
      <w:r>
        <w:rPr>
          <w:rFonts w:ascii="Book Antiqua" w:eastAsia="Book Antiqua" w:hAnsi="Book Antiqua" w:cs="Book Antiqua"/>
          <w:color w:val="000000"/>
        </w:rPr>
        <w:t xml:space="preserve">, Johan A, </w:t>
      </w:r>
      <w:proofErr w:type="spellStart"/>
      <w:r>
        <w:rPr>
          <w:rFonts w:ascii="Book Antiqua" w:eastAsia="Book Antiqua" w:hAnsi="Book Antiqua" w:cs="Book Antiqua"/>
          <w:color w:val="000000"/>
        </w:rPr>
        <w:t>Sigwart</w:t>
      </w:r>
      <w:proofErr w:type="spellEnd"/>
      <w:r>
        <w:rPr>
          <w:rFonts w:ascii="Book Antiqua" w:eastAsia="Book Antiqua" w:hAnsi="Book Antiqua" w:cs="Book Antiqua"/>
          <w:color w:val="000000"/>
        </w:rPr>
        <w:t xml:space="preserve"> U, Hung JS. A stent is not just a stent: Stent construction and design do matter in its clinical performance.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2004; </w:t>
      </w:r>
      <w:r>
        <w:rPr>
          <w:rFonts w:ascii="Book Antiqua" w:eastAsia="Book Antiqua" w:hAnsi="Book Antiqua" w:cs="Book Antiqua"/>
          <w:b/>
          <w:bCs/>
          <w:color w:val="000000"/>
        </w:rPr>
        <w:t>45</w:t>
      </w:r>
      <w:r>
        <w:rPr>
          <w:rFonts w:ascii="Book Antiqua" w:eastAsia="Book Antiqua" w:hAnsi="Book Antiqua" w:cs="Book Antiqua"/>
          <w:color w:val="000000"/>
        </w:rPr>
        <w:t>: 305-11; quiz 312 [PMID: 15221045]</w:t>
      </w:r>
    </w:p>
    <w:p w14:paraId="1B719329"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33 </w:t>
      </w:r>
      <w:proofErr w:type="spellStart"/>
      <w:r>
        <w:rPr>
          <w:rFonts w:ascii="Book Antiqua" w:eastAsia="Book Antiqua" w:hAnsi="Book Antiqua" w:cs="Book Antiqua"/>
          <w:b/>
          <w:bCs/>
          <w:color w:val="000000"/>
        </w:rPr>
        <w:t>Kastrati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Mehilli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Dirschinger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Dotzer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Schühlen</w:t>
      </w:r>
      <w:proofErr w:type="spellEnd"/>
      <w:r>
        <w:rPr>
          <w:rFonts w:ascii="Book Antiqua" w:eastAsia="Book Antiqua" w:hAnsi="Book Antiqua" w:cs="Book Antiqua"/>
          <w:color w:val="000000"/>
        </w:rPr>
        <w:t xml:space="preserve"> H, Neumann FJ, Fleckenstein M, </w:t>
      </w:r>
      <w:proofErr w:type="spellStart"/>
      <w:r>
        <w:rPr>
          <w:rFonts w:ascii="Book Antiqua" w:eastAsia="Book Antiqua" w:hAnsi="Book Antiqua" w:cs="Book Antiqua"/>
          <w:color w:val="000000"/>
        </w:rPr>
        <w:t>Pfafferott</w:t>
      </w:r>
      <w:proofErr w:type="spellEnd"/>
      <w:r>
        <w:rPr>
          <w:rFonts w:ascii="Book Antiqua" w:eastAsia="Book Antiqua" w:hAnsi="Book Antiqua" w:cs="Book Antiqua"/>
          <w:color w:val="000000"/>
        </w:rPr>
        <w:t xml:space="preserve"> C, Seyfarth M, </w:t>
      </w:r>
      <w:proofErr w:type="spellStart"/>
      <w:r>
        <w:rPr>
          <w:rFonts w:ascii="Book Antiqua" w:eastAsia="Book Antiqua" w:hAnsi="Book Antiqua" w:cs="Book Antiqua"/>
          <w:color w:val="000000"/>
        </w:rPr>
        <w:t>Schömig</w:t>
      </w:r>
      <w:proofErr w:type="spellEnd"/>
      <w:r>
        <w:rPr>
          <w:rFonts w:ascii="Book Antiqua" w:eastAsia="Book Antiqua" w:hAnsi="Book Antiqua" w:cs="Book Antiqua"/>
          <w:color w:val="000000"/>
        </w:rPr>
        <w:t xml:space="preserve"> A. Intracoronary stenting and angiographic results: strut thickness effect on restenosis outcome (ISAR-STEREO) trial.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2001; </w:t>
      </w:r>
      <w:r>
        <w:rPr>
          <w:rFonts w:ascii="Book Antiqua" w:eastAsia="Book Antiqua" w:hAnsi="Book Antiqua" w:cs="Book Antiqua"/>
          <w:b/>
          <w:bCs/>
          <w:color w:val="000000"/>
        </w:rPr>
        <w:t>103</w:t>
      </w:r>
      <w:r>
        <w:rPr>
          <w:rFonts w:ascii="Book Antiqua" w:eastAsia="Book Antiqua" w:hAnsi="Book Antiqua" w:cs="Book Antiqua"/>
          <w:color w:val="000000"/>
        </w:rPr>
        <w:t>: 2816-2821 [PMID: 11401938 DOI: 10.1161/01.CIR.103.23.2816]</w:t>
      </w:r>
    </w:p>
    <w:p w14:paraId="6F275865" w14:textId="77777777" w:rsidR="00A77B3E" w:rsidRDefault="005C1214" w:rsidP="00566447">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Pache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Kastrati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Mehilli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Schühlen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Dotzer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Hausleiter</w:t>
      </w:r>
      <w:proofErr w:type="spellEnd"/>
      <w:r>
        <w:rPr>
          <w:rFonts w:ascii="Book Antiqua" w:eastAsia="Book Antiqua" w:hAnsi="Book Antiqua" w:cs="Book Antiqua"/>
          <w:color w:val="000000"/>
        </w:rPr>
        <w:t xml:space="preserve"> J, Fleckenstein M, Neumann FJ, </w:t>
      </w:r>
      <w:proofErr w:type="spellStart"/>
      <w:r>
        <w:rPr>
          <w:rFonts w:ascii="Book Antiqua" w:eastAsia="Book Antiqua" w:hAnsi="Book Antiqua" w:cs="Book Antiqua"/>
          <w:color w:val="000000"/>
        </w:rPr>
        <w:t>Sattelberger</w:t>
      </w:r>
      <w:proofErr w:type="spellEnd"/>
      <w:r>
        <w:rPr>
          <w:rFonts w:ascii="Book Antiqua" w:eastAsia="Book Antiqua" w:hAnsi="Book Antiqua" w:cs="Book Antiqua"/>
          <w:color w:val="000000"/>
        </w:rPr>
        <w:t xml:space="preserve"> U, Schmitt C, Müller M, </w:t>
      </w:r>
      <w:proofErr w:type="spellStart"/>
      <w:r>
        <w:rPr>
          <w:rFonts w:ascii="Book Antiqua" w:eastAsia="Book Antiqua" w:hAnsi="Book Antiqua" w:cs="Book Antiqua"/>
          <w:color w:val="000000"/>
        </w:rPr>
        <w:t>Dirschinger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Schömig</w:t>
      </w:r>
      <w:proofErr w:type="spellEnd"/>
      <w:r>
        <w:rPr>
          <w:rFonts w:ascii="Book Antiqua" w:eastAsia="Book Antiqua" w:hAnsi="Book Antiqua" w:cs="Book Antiqua"/>
          <w:color w:val="000000"/>
        </w:rPr>
        <w:t xml:space="preserve"> A. Intracoronary stenting and angiographic results: strut thickness effect on restenosis outcome (ISAR-STEREO-2) trial.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41</w:t>
      </w:r>
      <w:r>
        <w:rPr>
          <w:rFonts w:ascii="Book Antiqua" w:eastAsia="Book Antiqua" w:hAnsi="Book Antiqua" w:cs="Book Antiqua"/>
          <w:color w:val="000000"/>
        </w:rPr>
        <w:t>: 1283-1288 [PMID: 12706922 DOI: 10.1016/S0735-1097(03)00119-0]</w:t>
      </w:r>
    </w:p>
    <w:p w14:paraId="537705FD" w14:textId="77777777" w:rsidR="00A77B3E" w:rsidRDefault="005C1214" w:rsidP="00566447">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Topol</w:t>
      </w:r>
      <w:proofErr w:type="spellEnd"/>
      <w:r>
        <w:rPr>
          <w:rFonts w:ascii="Book Antiqua" w:eastAsia="Book Antiqua" w:hAnsi="Book Antiqua" w:cs="Book Antiqua"/>
          <w:b/>
          <w:bCs/>
          <w:color w:val="000000"/>
        </w:rPr>
        <w:t xml:space="preserve"> EJ</w:t>
      </w:r>
      <w:r>
        <w:rPr>
          <w:rFonts w:ascii="Book Antiqua" w:eastAsia="Book Antiqua" w:hAnsi="Book Antiqua" w:cs="Book Antiqua"/>
          <w:color w:val="000000"/>
        </w:rPr>
        <w:t xml:space="preserve">, Nissen SE. Our preoccupation with coronary </w:t>
      </w:r>
      <w:proofErr w:type="spellStart"/>
      <w:r>
        <w:rPr>
          <w:rFonts w:ascii="Book Antiqua" w:eastAsia="Book Antiqua" w:hAnsi="Book Antiqua" w:cs="Book Antiqua"/>
          <w:color w:val="000000"/>
        </w:rPr>
        <w:t>luminology</w:t>
      </w:r>
      <w:proofErr w:type="spellEnd"/>
      <w:r>
        <w:rPr>
          <w:rFonts w:ascii="Book Antiqua" w:eastAsia="Book Antiqua" w:hAnsi="Book Antiqua" w:cs="Book Antiqua"/>
          <w:color w:val="000000"/>
        </w:rPr>
        <w:t xml:space="preserve">. The dissociation between clinical and angiographic findings in ischemic heart disease.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1995; </w:t>
      </w:r>
      <w:r>
        <w:rPr>
          <w:rFonts w:ascii="Book Antiqua" w:eastAsia="Book Antiqua" w:hAnsi="Book Antiqua" w:cs="Book Antiqua"/>
          <w:b/>
          <w:bCs/>
          <w:color w:val="000000"/>
        </w:rPr>
        <w:t>92</w:t>
      </w:r>
      <w:r>
        <w:rPr>
          <w:rFonts w:ascii="Book Antiqua" w:eastAsia="Book Antiqua" w:hAnsi="Book Antiqua" w:cs="Book Antiqua"/>
          <w:color w:val="000000"/>
        </w:rPr>
        <w:t>: 2333-2342 [PMID: 7554219 DOI: 10.1161/01.CIR.92.8.2333]</w:t>
      </w:r>
    </w:p>
    <w:p w14:paraId="182D98F3" w14:textId="77777777" w:rsidR="00A77B3E" w:rsidRDefault="005C1214" w:rsidP="00566447">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Claessen</w:t>
      </w:r>
      <w:proofErr w:type="spellEnd"/>
      <w:r>
        <w:rPr>
          <w:rFonts w:ascii="Book Antiqua" w:eastAsia="Book Antiqua" w:hAnsi="Book Antiqua" w:cs="Book Antiqua"/>
          <w:b/>
          <w:bCs/>
          <w:color w:val="000000"/>
        </w:rPr>
        <w:t xml:space="preserve"> BE</w:t>
      </w:r>
      <w:r>
        <w:rPr>
          <w:rFonts w:ascii="Book Antiqua" w:eastAsia="Book Antiqua" w:hAnsi="Book Antiqua" w:cs="Book Antiqua"/>
          <w:color w:val="000000"/>
        </w:rPr>
        <w:t xml:space="preserve">, Henriques JP, Jaffer FA, Mehran R, </w:t>
      </w:r>
      <w:proofErr w:type="spellStart"/>
      <w:r>
        <w:rPr>
          <w:rFonts w:ascii="Book Antiqua" w:eastAsia="Book Antiqua" w:hAnsi="Book Antiqua" w:cs="Book Antiqua"/>
          <w:color w:val="000000"/>
        </w:rPr>
        <w:t>Piek</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Dangas</w:t>
      </w:r>
      <w:proofErr w:type="spellEnd"/>
      <w:r>
        <w:rPr>
          <w:rFonts w:ascii="Book Antiqua" w:eastAsia="Book Antiqua" w:hAnsi="Book Antiqua" w:cs="Book Antiqua"/>
          <w:color w:val="000000"/>
        </w:rPr>
        <w:t xml:space="preserve"> GD. Stent thrombosis: a clinical perspective. </w:t>
      </w:r>
      <w:r>
        <w:rPr>
          <w:rFonts w:ascii="Book Antiqua" w:eastAsia="Book Antiqua" w:hAnsi="Book Antiqua" w:cs="Book Antiqua"/>
          <w:i/>
          <w:iCs/>
          <w:color w:val="000000"/>
        </w:rPr>
        <w:t xml:space="preserve">JACC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1081-1092 [PMID: 25341705 DOI: 10.1016/j.jcin.2014.05.016]</w:t>
      </w:r>
    </w:p>
    <w:p w14:paraId="2851542E" w14:textId="77777777" w:rsidR="00A77B3E" w:rsidRDefault="005C1214" w:rsidP="00566447">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Cheneau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Leborgne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Kotani J, </w:t>
      </w:r>
      <w:proofErr w:type="spellStart"/>
      <w:r>
        <w:rPr>
          <w:rFonts w:ascii="Book Antiqua" w:eastAsia="Book Antiqua" w:hAnsi="Book Antiqua" w:cs="Book Antiqua"/>
          <w:color w:val="000000"/>
        </w:rPr>
        <w:t>Pichard</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Satler</w:t>
      </w:r>
      <w:proofErr w:type="spellEnd"/>
      <w:r>
        <w:rPr>
          <w:rFonts w:ascii="Book Antiqua" w:eastAsia="Book Antiqua" w:hAnsi="Book Antiqua" w:cs="Book Antiqua"/>
          <w:color w:val="000000"/>
        </w:rPr>
        <w:t xml:space="preserve"> LF, </w:t>
      </w:r>
      <w:proofErr w:type="spellStart"/>
      <w:r>
        <w:rPr>
          <w:rFonts w:ascii="Book Antiqua" w:eastAsia="Book Antiqua" w:hAnsi="Book Antiqua" w:cs="Book Antiqua"/>
          <w:color w:val="000000"/>
        </w:rPr>
        <w:t>Canos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Castagna</w:t>
      </w:r>
      <w:proofErr w:type="spellEnd"/>
      <w:r>
        <w:rPr>
          <w:rFonts w:ascii="Book Antiqua" w:eastAsia="Book Antiqua" w:hAnsi="Book Antiqua" w:cs="Book Antiqua"/>
          <w:color w:val="000000"/>
        </w:rPr>
        <w:t xml:space="preserve"> M, Weissman NJ, Waksman R. Predictors of subacute stent thrombosis: results of a systematic intravascular ultrasound study.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108</w:t>
      </w:r>
      <w:r>
        <w:rPr>
          <w:rFonts w:ascii="Book Antiqua" w:eastAsia="Book Antiqua" w:hAnsi="Book Antiqua" w:cs="Book Antiqua"/>
          <w:color w:val="000000"/>
        </w:rPr>
        <w:t>: 43-47 [PMID: 12821553 DOI: 10.1161/01.CIR.0000078636.71728.40]</w:t>
      </w:r>
    </w:p>
    <w:p w14:paraId="53174180" w14:textId="77777777" w:rsidR="00A77B3E" w:rsidRDefault="005C1214" w:rsidP="00566447">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Serruys</w:t>
      </w:r>
      <w:proofErr w:type="spellEnd"/>
      <w:r>
        <w:rPr>
          <w:rFonts w:ascii="Book Antiqua" w:eastAsia="Book Antiqua" w:hAnsi="Book Antiqua" w:cs="Book Antiqua"/>
          <w:b/>
          <w:bCs/>
          <w:color w:val="000000"/>
        </w:rPr>
        <w:t xml:space="preserve"> PW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Reiber</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Wijns</w:t>
      </w:r>
      <w:proofErr w:type="spellEnd"/>
      <w:r>
        <w:rPr>
          <w:rFonts w:ascii="Book Antiqua" w:eastAsia="Book Antiqua" w:hAnsi="Book Antiqua" w:cs="Book Antiqua"/>
          <w:color w:val="000000"/>
        </w:rPr>
        <w:t xml:space="preserve"> W, van den Brand M, </w:t>
      </w:r>
      <w:proofErr w:type="spellStart"/>
      <w:r>
        <w:rPr>
          <w:rFonts w:ascii="Book Antiqua" w:eastAsia="Book Antiqua" w:hAnsi="Book Antiqua" w:cs="Book Antiqua"/>
          <w:color w:val="000000"/>
        </w:rPr>
        <w:t>Kooijman</w:t>
      </w:r>
      <w:proofErr w:type="spellEnd"/>
      <w:r>
        <w:rPr>
          <w:rFonts w:ascii="Book Antiqua" w:eastAsia="Book Antiqua" w:hAnsi="Book Antiqua" w:cs="Book Antiqua"/>
          <w:color w:val="000000"/>
        </w:rPr>
        <w:t xml:space="preserve"> CJ, ten </w:t>
      </w:r>
      <w:proofErr w:type="spellStart"/>
      <w:r>
        <w:rPr>
          <w:rFonts w:ascii="Book Antiqua" w:eastAsia="Book Antiqua" w:hAnsi="Book Antiqua" w:cs="Book Antiqua"/>
          <w:color w:val="000000"/>
        </w:rPr>
        <w:t>Katen</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Hugenholtz</w:t>
      </w:r>
      <w:proofErr w:type="spellEnd"/>
      <w:r>
        <w:rPr>
          <w:rFonts w:ascii="Book Antiqua" w:eastAsia="Book Antiqua" w:hAnsi="Book Antiqua" w:cs="Book Antiqua"/>
          <w:color w:val="000000"/>
        </w:rPr>
        <w:t xml:space="preserve"> PG. Assessment of percutaneous transluminal coronary angioplasty by quantitative coronary angiography: diameter </w:t>
      </w:r>
      <w:r>
        <w:rPr>
          <w:rFonts w:ascii="Book Antiqua" w:eastAsia="Book Antiqua" w:hAnsi="Book Antiqua" w:cs="Book Antiqua"/>
          <w:i/>
          <w:iCs/>
          <w:color w:val="000000"/>
        </w:rPr>
        <w:t>vs</w:t>
      </w:r>
      <w:r>
        <w:rPr>
          <w:rFonts w:ascii="Book Antiqua" w:eastAsia="Book Antiqua" w:hAnsi="Book Antiqua" w:cs="Book Antiqua"/>
          <w:color w:val="000000"/>
        </w:rPr>
        <w:t xml:space="preserve"> densitometric area measurements.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54</w:t>
      </w:r>
      <w:r>
        <w:rPr>
          <w:rFonts w:ascii="Book Antiqua" w:eastAsia="Book Antiqua" w:hAnsi="Book Antiqua" w:cs="Book Antiqua"/>
          <w:color w:val="000000"/>
        </w:rPr>
        <w:t>: 482-488 [PMID: 6236686 DOI: 10.1016/0002-9149(84)90235-2]</w:t>
      </w:r>
    </w:p>
    <w:p w14:paraId="3E38AEB5" w14:textId="77777777" w:rsidR="00A77B3E" w:rsidRDefault="005C1214" w:rsidP="00566447">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Byrne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Baumbach A, </w:t>
      </w:r>
      <w:proofErr w:type="spellStart"/>
      <w:r>
        <w:rPr>
          <w:rFonts w:ascii="Book Antiqua" w:eastAsia="Book Antiqua" w:hAnsi="Book Antiqua" w:cs="Book Antiqua"/>
          <w:color w:val="000000"/>
        </w:rPr>
        <w:t>Escaned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Fajadet</w:t>
      </w:r>
      <w:proofErr w:type="spellEnd"/>
      <w:r>
        <w:rPr>
          <w:rFonts w:ascii="Book Antiqua" w:eastAsia="Book Antiqua" w:hAnsi="Book Antiqua" w:cs="Book Antiqua"/>
          <w:color w:val="000000"/>
        </w:rPr>
        <w:t xml:space="preserve"> J, James S, </w:t>
      </w:r>
      <w:proofErr w:type="spellStart"/>
      <w:r>
        <w:rPr>
          <w:rFonts w:ascii="Book Antiqua" w:eastAsia="Book Antiqua" w:hAnsi="Book Antiqua" w:cs="Book Antiqua"/>
          <w:color w:val="000000"/>
        </w:rPr>
        <w:t>Joner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Oktay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Jüni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Kastrati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Sianos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Stefanini</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Wijns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Report of a European Society of Cardiology-European Association of Percutaneous Cardiovascular Interventions task force on the evaluation of coronary stents in Europe: executive summary.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2608-2620 [PMID: 26071600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/ehv203]</w:t>
      </w:r>
    </w:p>
    <w:p w14:paraId="1F931C1D"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Garcia-Garcia HM</w:t>
      </w:r>
      <w:r>
        <w:rPr>
          <w:rFonts w:ascii="Book Antiqua" w:eastAsia="Book Antiqua" w:hAnsi="Book Antiqua" w:cs="Book Antiqua"/>
          <w:color w:val="000000"/>
        </w:rPr>
        <w:t xml:space="preserve">, McFadden EP, </w:t>
      </w:r>
      <w:proofErr w:type="spellStart"/>
      <w:r>
        <w:rPr>
          <w:rFonts w:ascii="Book Antiqua" w:eastAsia="Book Antiqua" w:hAnsi="Book Antiqua" w:cs="Book Antiqua"/>
          <w:color w:val="000000"/>
        </w:rPr>
        <w:t>Farb</w:t>
      </w:r>
      <w:proofErr w:type="spellEnd"/>
      <w:r>
        <w:rPr>
          <w:rFonts w:ascii="Book Antiqua" w:eastAsia="Book Antiqua" w:hAnsi="Book Antiqua" w:cs="Book Antiqua"/>
          <w:color w:val="000000"/>
        </w:rPr>
        <w:t xml:space="preserve"> A, Mehran R, Stone GW, </w:t>
      </w:r>
      <w:proofErr w:type="spellStart"/>
      <w:r>
        <w:rPr>
          <w:rFonts w:ascii="Book Antiqua" w:eastAsia="Book Antiqua" w:hAnsi="Book Antiqua" w:cs="Book Antiqua"/>
          <w:color w:val="000000"/>
        </w:rPr>
        <w:t>Spertus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Onuma</w:t>
      </w:r>
      <w:proofErr w:type="spellEnd"/>
      <w:r>
        <w:rPr>
          <w:rFonts w:ascii="Book Antiqua" w:eastAsia="Book Antiqua" w:hAnsi="Book Antiqua" w:cs="Book Antiqua"/>
          <w:color w:val="000000"/>
        </w:rPr>
        <w:t xml:space="preserve"> Y, Morel MA, van Es GA, Zuckerman B, Fearon WF, Taggart D, </w:t>
      </w:r>
      <w:proofErr w:type="spellStart"/>
      <w:r>
        <w:rPr>
          <w:rFonts w:ascii="Book Antiqua" w:eastAsia="Book Antiqua" w:hAnsi="Book Antiqua" w:cs="Book Antiqua"/>
          <w:color w:val="000000"/>
        </w:rPr>
        <w:t>Kappetein</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Krucoff</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Vranckx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Cutlip</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Academic Research Consortium. Standardized End Point Definitions for Coronary Intervention Trials: The Academic Research Consortium-2 Consensus Document.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137</w:t>
      </w:r>
      <w:r>
        <w:rPr>
          <w:rFonts w:ascii="Book Antiqua" w:eastAsia="Book Antiqua" w:hAnsi="Book Antiqua" w:cs="Book Antiqua"/>
          <w:color w:val="000000"/>
        </w:rPr>
        <w:t>: 2635-2650 [PMID: 29891620 DOI: 10.1161/CIRCULATIONAHA.117.029289]</w:t>
      </w:r>
    </w:p>
    <w:p w14:paraId="69AA4D83" w14:textId="77777777" w:rsidR="00A77B3E" w:rsidRDefault="005C1214" w:rsidP="00566447">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Garrone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Biondi-</w:t>
      </w:r>
      <w:proofErr w:type="spellStart"/>
      <w:r>
        <w:rPr>
          <w:rFonts w:ascii="Book Antiqua" w:eastAsia="Book Antiqua" w:hAnsi="Book Antiqua" w:cs="Book Antiqua"/>
          <w:color w:val="000000"/>
        </w:rPr>
        <w:t>Zoccai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Salvetti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Sina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Sheiban</w:t>
      </w:r>
      <w:proofErr w:type="spellEnd"/>
      <w:r>
        <w:rPr>
          <w:rFonts w:ascii="Book Antiqua" w:eastAsia="Book Antiqua" w:hAnsi="Book Antiqua" w:cs="Book Antiqua"/>
          <w:color w:val="000000"/>
        </w:rPr>
        <w:t xml:space="preserve"> I, Stella PR, </w:t>
      </w:r>
      <w:proofErr w:type="spellStart"/>
      <w:r>
        <w:rPr>
          <w:rFonts w:ascii="Book Antiqua" w:eastAsia="Book Antiqua" w:hAnsi="Book Antiqua" w:cs="Book Antiqua"/>
          <w:color w:val="000000"/>
        </w:rPr>
        <w:t>Agostoni</w:t>
      </w:r>
      <w:proofErr w:type="spellEnd"/>
      <w:r>
        <w:rPr>
          <w:rFonts w:ascii="Book Antiqua" w:eastAsia="Book Antiqua" w:hAnsi="Book Antiqua" w:cs="Book Antiqua"/>
          <w:color w:val="000000"/>
        </w:rPr>
        <w:t xml:space="preserve"> P. Quantitative coronary angiography in the current era: principles and applications.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527-536 [PMID: 19627430 DOI: 10.1111/j.1540-8183.2009.00491.x]</w:t>
      </w:r>
    </w:p>
    <w:p w14:paraId="456C97A5" w14:textId="77777777" w:rsidR="00A77B3E" w:rsidRDefault="005C1214" w:rsidP="00566447">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Gavit</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Hayase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Burkhoff</w:t>
      </w:r>
      <w:proofErr w:type="spellEnd"/>
      <w:r>
        <w:rPr>
          <w:rFonts w:ascii="Book Antiqua" w:eastAsia="Book Antiqua" w:hAnsi="Book Antiqua" w:cs="Book Antiqua"/>
          <w:color w:val="000000"/>
        </w:rPr>
        <w:t xml:space="preserve"> D, Leon MB. The evolving role of coronary angiography and fluoroscopy in cardiac diagnosis and intervention. </w:t>
      </w:r>
      <w:proofErr w:type="spellStart"/>
      <w:r>
        <w:rPr>
          <w:rFonts w:ascii="Book Antiqua" w:eastAsia="Book Antiqua" w:hAnsi="Book Antiqua" w:cs="Book Antiqua"/>
          <w:i/>
          <w:iCs/>
          <w:color w:val="000000"/>
        </w:rPr>
        <w:t>EuroIntervention</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w:t>
      </w:r>
      <w:r>
        <w:rPr>
          <w:rFonts w:ascii="Book Antiqua" w:eastAsia="Book Antiqua" w:hAnsi="Book Antiqua" w:cs="Book Antiqua"/>
          <w:color w:val="000000"/>
        </w:rPr>
        <w:t>: 526-532 [PMID: 19755296]</w:t>
      </w:r>
    </w:p>
    <w:p w14:paraId="720274D9" w14:textId="77777777" w:rsidR="00A77B3E" w:rsidRDefault="005C1214" w:rsidP="00566447">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Reiber</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van der </w:t>
      </w:r>
      <w:proofErr w:type="spellStart"/>
      <w:r>
        <w:rPr>
          <w:rFonts w:ascii="Book Antiqua" w:eastAsia="Book Antiqua" w:hAnsi="Book Antiqua" w:cs="Book Antiqua"/>
          <w:color w:val="000000"/>
        </w:rPr>
        <w:t>Zwet</w:t>
      </w:r>
      <w:proofErr w:type="spellEnd"/>
      <w:r>
        <w:rPr>
          <w:rFonts w:ascii="Book Antiqua" w:eastAsia="Book Antiqua" w:hAnsi="Book Antiqua" w:cs="Book Antiqua"/>
          <w:color w:val="000000"/>
        </w:rPr>
        <w:t xml:space="preserve"> PM, Koning G, von Land CD, van </w:t>
      </w:r>
      <w:proofErr w:type="spellStart"/>
      <w:r>
        <w:rPr>
          <w:rFonts w:ascii="Book Antiqua" w:eastAsia="Book Antiqua" w:hAnsi="Book Antiqua" w:cs="Book Antiqua"/>
          <w:color w:val="000000"/>
        </w:rPr>
        <w:t>Meurs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Gerbrands</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Buis</w:t>
      </w:r>
      <w:proofErr w:type="spellEnd"/>
      <w:r>
        <w:rPr>
          <w:rFonts w:ascii="Book Antiqua" w:eastAsia="Book Antiqua" w:hAnsi="Book Antiqua" w:cs="Book Antiqua"/>
          <w:color w:val="000000"/>
        </w:rPr>
        <w:t xml:space="preserve"> B, van </w:t>
      </w:r>
      <w:proofErr w:type="spellStart"/>
      <w:r>
        <w:rPr>
          <w:rFonts w:ascii="Book Antiqua" w:eastAsia="Book Antiqua" w:hAnsi="Book Antiqua" w:cs="Book Antiqua"/>
          <w:color w:val="000000"/>
        </w:rPr>
        <w:t>Voorthuisen</w:t>
      </w:r>
      <w:proofErr w:type="spellEnd"/>
      <w:r>
        <w:rPr>
          <w:rFonts w:ascii="Book Antiqua" w:eastAsia="Book Antiqua" w:hAnsi="Book Antiqua" w:cs="Book Antiqua"/>
          <w:color w:val="000000"/>
        </w:rPr>
        <w:t xml:space="preserve"> AE. Accuracy and precision of quantitative digital coronary arteriography: observer-, short-, and medium-term variabilities. </w:t>
      </w:r>
      <w:proofErr w:type="spellStart"/>
      <w:r>
        <w:rPr>
          <w:rFonts w:ascii="Book Antiqua" w:eastAsia="Book Antiqua" w:hAnsi="Book Antiqua" w:cs="Book Antiqua"/>
          <w:i/>
          <w:iCs/>
          <w:color w:val="000000"/>
        </w:rPr>
        <w:t>Cathet</w:t>
      </w:r>
      <w:proofErr w:type="spellEnd"/>
      <w:r>
        <w:rPr>
          <w:rFonts w:ascii="Book Antiqua" w:eastAsia="Book Antiqua" w:hAnsi="Book Antiqua" w:cs="Book Antiqua"/>
          <w:i/>
          <w:iCs/>
          <w:color w:val="000000"/>
        </w:rPr>
        <w:t xml:space="preserve"> Cardiovasc Diagn</w:t>
      </w:r>
      <w:r>
        <w:rPr>
          <w:rFonts w:ascii="Book Antiqua" w:eastAsia="Book Antiqua" w:hAnsi="Book Antiqua" w:cs="Book Antiqua"/>
          <w:color w:val="000000"/>
        </w:rPr>
        <w:t xml:space="preserve"> 1993; </w:t>
      </w:r>
      <w:r>
        <w:rPr>
          <w:rFonts w:ascii="Book Antiqua" w:eastAsia="Book Antiqua" w:hAnsi="Book Antiqua" w:cs="Book Antiqua"/>
          <w:b/>
          <w:bCs/>
          <w:color w:val="000000"/>
        </w:rPr>
        <w:t>28</w:t>
      </w:r>
      <w:r>
        <w:rPr>
          <w:rFonts w:ascii="Book Antiqua" w:eastAsia="Book Antiqua" w:hAnsi="Book Antiqua" w:cs="Book Antiqua"/>
          <w:color w:val="000000"/>
        </w:rPr>
        <w:t>: 187-198 [PMID: 8439993 DOI: 10.1002/ccd.1810280301]</w:t>
      </w:r>
    </w:p>
    <w:p w14:paraId="634995DA" w14:textId="77777777" w:rsidR="00A77B3E" w:rsidRDefault="005C1214" w:rsidP="00566447">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Zwet</w:t>
      </w:r>
      <w:proofErr w:type="spellEnd"/>
      <w:r>
        <w:rPr>
          <w:rFonts w:ascii="Book Antiqua" w:eastAsia="Book Antiqua" w:hAnsi="Book Antiqua" w:cs="Book Antiqua"/>
          <w:b/>
          <w:bCs/>
          <w:color w:val="000000"/>
        </w:rPr>
        <w:t xml:space="preserve"> PM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Reiber</w:t>
      </w:r>
      <w:proofErr w:type="spellEnd"/>
      <w:r>
        <w:rPr>
          <w:rFonts w:ascii="Book Antiqua" w:eastAsia="Book Antiqua" w:hAnsi="Book Antiqua" w:cs="Book Antiqua"/>
          <w:color w:val="000000"/>
        </w:rPr>
        <w:t xml:space="preserve"> JH. A new approach for the quantification of complex lesion morphology: the gradient field transform; basic principles and validation results.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24</w:t>
      </w:r>
      <w:r>
        <w:rPr>
          <w:rFonts w:ascii="Book Antiqua" w:eastAsia="Book Antiqua" w:hAnsi="Book Antiqua" w:cs="Book Antiqua"/>
          <w:color w:val="000000"/>
        </w:rPr>
        <w:t>: 216-224 [PMID: 8006269 DOI: 10.1016/0735-1097(94)90566-5]</w:t>
      </w:r>
    </w:p>
    <w:p w14:paraId="1906B120" w14:textId="77777777" w:rsidR="00A77B3E" w:rsidRDefault="005C1214" w:rsidP="00566447">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Beauman</w:t>
      </w:r>
      <w:proofErr w:type="spellEnd"/>
      <w:r>
        <w:rPr>
          <w:rFonts w:ascii="Book Antiqua" w:eastAsia="Book Antiqua" w:hAnsi="Book Antiqua" w:cs="Book Antiqua"/>
          <w:b/>
          <w:bCs/>
          <w:color w:val="000000"/>
        </w:rPr>
        <w:t xml:space="preserve"> GJ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Reiber</w:t>
      </w:r>
      <w:proofErr w:type="spellEnd"/>
      <w:r>
        <w:rPr>
          <w:rFonts w:ascii="Book Antiqua" w:eastAsia="Book Antiqua" w:hAnsi="Book Antiqua" w:cs="Book Antiqua"/>
          <w:color w:val="000000"/>
        </w:rPr>
        <w:t xml:space="preserve"> JH, Koning G, Vogel RA. Comparisons of angiographic core laboratory analyses of phantom and clinical images: interlaboratory variability. </w:t>
      </w:r>
      <w:proofErr w:type="spellStart"/>
      <w:r>
        <w:rPr>
          <w:rFonts w:ascii="Book Antiqua" w:eastAsia="Book Antiqua" w:hAnsi="Book Antiqua" w:cs="Book Antiqua"/>
          <w:i/>
          <w:iCs/>
          <w:color w:val="000000"/>
        </w:rPr>
        <w:t>Cathet</w:t>
      </w:r>
      <w:proofErr w:type="spellEnd"/>
      <w:r>
        <w:rPr>
          <w:rFonts w:ascii="Book Antiqua" w:eastAsia="Book Antiqua" w:hAnsi="Book Antiqua" w:cs="Book Antiqua"/>
          <w:i/>
          <w:iCs/>
          <w:color w:val="000000"/>
        </w:rPr>
        <w:t xml:space="preserve"> Cardiovasc Diagn</w:t>
      </w:r>
      <w:r>
        <w:rPr>
          <w:rFonts w:ascii="Book Antiqua" w:eastAsia="Book Antiqua" w:hAnsi="Book Antiqua" w:cs="Book Antiqua"/>
          <w:color w:val="000000"/>
        </w:rPr>
        <w:t xml:space="preserve"> 1996; </w:t>
      </w:r>
      <w:r>
        <w:rPr>
          <w:rFonts w:ascii="Book Antiqua" w:eastAsia="Book Antiqua" w:hAnsi="Book Antiqua" w:cs="Book Antiqua"/>
          <w:b/>
          <w:bCs/>
          <w:color w:val="000000"/>
        </w:rPr>
        <w:t>37</w:t>
      </w:r>
      <w:r>
        <w:rPr>
          <w:rFonts w:ascii="Book Antiqua" w:eastAsia="Book Antiqua" w:hAnsi="Book Antiqua" w:cs="Book Antiqua"/>
          <w:color w:val="000000"/>
        </w:rPr>
        <w:t>: 24-31 [PMID: 8770475 DOI: 10.1002/(SICI)1097-0304(199601)37:1&lt;24::AID-CCD7&gt;3.0.CO;2-6]</w:t>
      </w:r>
    </w:p>
    <w:p w14:paraId="30C5E5CD" w14:textId="77777777" w:rsidR="00A77B3E" w:rsidRDefault="005C1214" w:rsidP="00566447">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Ellis S</w:t>
      </w:r>
      <w:r>
        <w:rPr>
          <w:rFonts w:ascii="Book Antiqua" w:eastAsia="Book Antiqua" w:hAnsi="Book Antiqua" w:cs="Book Antiqua"/>
          <w:color w:val="000000"/>
        </w:rPr>
        <w:t xml:space="preserve">, Sanders W, Goulet C, Miller R, Cain KC, </w:t>
      </w:r>
      <w:proofErr w:type="spellStart"/>
      <w:r>
        <w:rPr>
          <w:rFonts w:ascii="Book Antiqua" w:eastAsia="Book Antiqua" w:hAnsi="Book Antiqua" w:cs="Book Antiqua"/>
          <w:color w:val="000000"/>
        </w:rPr>
        <w:t>Lesperance</w:t>
      </w:r>
      <w:proofErr w:type="spellEnd"/>
      <w:r>
        <w:rPr>
          <w:rFonts w:ascii="Book Antiqua" w:eastAsia="Book Antiqua" w:hAnsi="Book Antiqua" w:cs="Book Antiqua"/>
          <w:color w:val="000000"/>
        </w:rPr>
        <w:t xml:space="preserve"> J, Bourassa MG, Alderman EL. Optimal detection of the progression of coronary artery disease: comparison of methods suitable for risk factor intervention trials.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1986; </w:t>
      </w:r>
      <w:r>
        <w:rPr>
          <w:rFonts w:ascii="Book Antiqua" w:eastAsia="Book Antiqua" w:hAnsi="Book Antiqua" w:cs="Book Antiqua"/>
          <w:b/>
          <w:bCs/>
          <w:color w:val="000000"/>
        </w:rPr>
        <w:t>74</w:t>
      </w:r>
      <w:r>
        <w:rPr>
          <w:rFonts w:ascii="Book Antiqua" w:eastAsia="Book Antiqua" w:hAnsi="Book Antiqua" w:cs="Book Antiqua"/>
          <w:color w:val="000000"/>
        </w:rPr>
        <w:t>: 1235-1242 [PMID: 3779911 DOI: 10.1161/01.cir.74.6.1235]</w:t>
      </w:r>
    </w:p>
    <w:p w14:paraId="330DC6C2"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Nichols AB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Gabrieli</w:t>
      </w:r>
      <w:proofErr w:type="spellEnd"/>
      <w:r>
        <w:rPr>
          <w:rFonts w:ascii="Book Antiqua" w:eastAsia="Book Antiqua" w:hAnsi="Book Antiqua" w:cs="Book Antiqua"/>
          <w:color w:val="000000"/>
        </w:rPr>
        <w:t xml:space="preserve"> CF, </w:t>
      </w:r>
      <w:proofErr w:type="spellStart"/>
      <w:r>
        <w:rPr>
          <w:rFonts w:ascii="Book Antiqua" w:eastAsia="Book Antiqua" w:hAnsi="Book Antiqua" w:cs="Book Antiqua"/>
          <w:color w:val="000000"/>
        </w:rPr>
        <w:t>Fenoglio</w:t>
      </w:r>
      <w:proofErr w:type="spellEnd"/>
      <w:r>
        <w:rPr>
          <w:rFonts w:ascii="Book Antiqua" w:eastAsia="Book Antiqua" w:hAnsi="Book Antiqua" w:cs="Book Antiqua"/>
          <w:color w:val="000000"/>
        </w:rPr>
        <w:t xml:space="preserve"> JJ Jr, </w:t>
      </w:r>
      <w:proofErr w:type="spellStart"/>
      <w:r>
        <w:rPr>
          <w:rFonts w:ascii="Book Antiqua" w:eastAsia="Book Antiqua" w:hAnsi="Book Antiqua" w:cs="Book Antiqua"/>
          <w:color w:val="000000"/>
        </w:rPr>
        <w:t>Esser</w:t>
      </w:r>
      <w:proofErr w:type="spellEnd"/>
      <w:r>
        <w:rPr>
          <w:rFonts w:ascii="Book Antiqua" w:eastAsia="Book Antiqua" w:hAnsi="Book Antiqua" w:cs="Book Antiqua"/>
          <w:color w:val="000000"/>
        </w:rPr>
        <w:t xml:space="preserve"> PD. Quantification of relative coronary arterial stenosis by </w:t>
      </w:r>
      <w:proofErr w:type="spellStart"/>
      <w:r>
        <w:rPr>
          <w:rFonts w:ascii="Book Antiqua" w:eastAsia="Book Antiqua" w:hAnsi="Book Antiqua" w:cs="Book Antiqua"/>
          <w:color w:val="000000"/>
        </w:rPr>
        <w:t>cinevideodensitometric</w:t>
      </w:r>
      <w:proofErr w:type="spellEnd"/>
      <w:r>
        <w:rPr>
          <w:rFonts w:ascii="Book Antiqua" w:eastAsia="Book Antiqua" w:hAnsi="Book Antiqua" w:cs="Book Antiqua"/>
          <w:color w:val="000000"/>
        </w:rPr>
        <w:t xml:space="preserve"> analysis of coronary arteriograms.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1984; </w:t>
      </w:r>
      <w:r>
        <w:rPr>
          <w:rFonts w:ascii="Book Antiqua" w:eastAsia="Book Antiqua" w:hAnsi="Book Antiqua" w:cs="Book Antiqua"/>
          <w:b/>
          <w:bCs/>
          <w:color w:val="000000"/>
        </w:rPr>
        <w:t>69</w:t>
      </w:r>
      <w:r>
        <w:rPr>
          <w:rFonts w:ascii="Book Antiqua" w:eastAsia="Book Antiqua" w:hAnsi="Book Antiqua" w:cs="Book Antiqua"/>
          <w:color w:val="000000"/>
        </w:rPr>
        <w:t>: 512-522 [PMID: 6692513 DOI: 10.1161/01.CIR.69.3.512]</w:t>
      </w:r>
    </w:p>
    <w:p w14:paraId="328EDFC9" w14:textId="77777777" w:rsidR="00A77B3E" w:rsidRDefault="005C1214" w:rsidP="00566447">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Brown BG</w:t>
      </w:r>
      <w:r>
        <w:rPr>
          <w:rFonts w:ascii="Book Antiqua" w:eastAsia="Book Antiqua" w:hAnsi="Book Antiqua" w:cs="Book Antiqua"/>
          <w:color w:val="000000"/>
        </w:rPr>
        <w:t xml:space="preserve">, Bolson E, </w:t>
      </w:r>
      <w:proofErr w:type="spellStart"/>
      <w:r>
        <w:rPr>
          <w:rFonts w:ascii="Book Antiqua" w:eastAsia="Book Antiqua" w:hAnsi="Book Antiqua" w:cs="Book Antiqua"/>
          <w:color w:val="000000"/>
        </w:rPr>
        <w:t>Frimer</w:t>
      </w:r>
      <w:proofErr w:type="spellEnd"/>
      <w:r>
        <w:rPr>
          <w:rFonts w:ascii="Book Antiqua" w:eastAsia="Book Antiqua" w:hAnsi="Book Antiqua" w:cs="Book Antiqua"/>
          <w:color w:val="000000"/>
        </w:rPr>
        <w:t xml:space="preserve"> M, Dodge HT. Quantitative coronary arteriography: estimation of dimensions, hemodynamic resistance, and atheroma mass of coronary artery lesions using the arteriogram and digital computation.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1977; </w:t>
      </w:r>
      <w:r>
        <w:rPr>
          <w:rFonts w:ascii="Book Antiqua" w:eastAsia="Book Antiqua" w:hAnsi="Book Antiqua" w:cs="Book Antiqua"/>
          <w:b/>
          <w:bCs/>
          <w:color w:val="000000"/>
        </w:rPr>
        <w:t>55</w:t>
      </w:r>
      <w:r>
        <w:rPr>
          <w:rFonts w:ascii="Book Antiqua" w:eastAsia="Book Antiqua" w:hAnsi="Book Antiqua" w:cs="Book Antiqua"/>
          <w:color w:val="000000"/>
        </w:rPr>
        <w:t>: 329-337 [PMID: 832350 DOI: 10.1161/01.cir.55.2.329]</w:t>
      </w:r>
    </w:p>
    <w:p w14:paraId="2E2BFDA9" w14:textId="77777777" w:rsidR="00A77B3E" w:rsidRDefault="005C1214" w:rsidP="00566447">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Ito S</w:t>
      </w:r>
      <w:r>
        <w:rPr>
          <w:rFonts w:ascii="Book Antiqua" w:eastAsia="Book Antiqua" w:hAnsi="Book Antiqua" w:cs="Book Antiqua"/>
          <w:color w:val="000000"/>
        </w:rPr>
        <w:t xml:space="preserve">, Kinoshita K, Endo A, Nakamura M. Impact of Cine Frame Selection on Quantitative Coronary Angiography Results. </w:t>
      </w:r>
      <w:r>
        <w:rPr>
          <w:rFonts w:ascii="Book Antiqua" w:eastAsia="Book Antiqua" w:hAnsi="Book Antiqua" w:cs="Book Antiqua"/>
          <w:i/>
          <w:iCs/>
          <w:color w:val="000000"/>
        </w:rPr>
        <w:t xml:space="preserve">Clin Med Insights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1179546819838232 [PMID: 30967747 DOI: 10.1177/1179546819838232]</w:t>
      </w:r>
    </w:p>
    <w:p w14:paraId="68AEF57D" w14:textId="77777777" w:rsidR="00A77B3E" w:rsidRDefault="005C1214" w:rsidP="00566447">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Suzuki N</w:t>
      </w:r>
      <w:r>
        <w:rPr>
          <w:rFonts w:ascii="Book Antiqua" w:eastAsia="Book Antiqua" w:hAnsi="Book Antiqua" w:cs="Book Antiqua"/>
          <w:color w:val="000000"/>
        </w:rPr>
        <w:t xml:space="preserve">, Asano T, Nakazawa G, Aoki J, Tanabe K,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Ikari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Kozuma</w:t>
      </w:r>
      <w:proofErr w:type="spellEnd"/>
      <w:r>
        <w:rPr>
          <w:rFonts w:ascii="Book Antiqua" w:eastAsia="Book Antiqua" w:hAnsi="Book Antiqua" w:cs="Book Antiqua"/>
          <w:color w:val="000000"/>
        </w:rPr>
        <w:t xml:space="preserve"> K. Clinical expert consensus document on quantitative coronary angiography from the Japanese Association of Cardiovascular Intervention and Therapeutics.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105-116 [PMID: 32125622 DOI: 10.1007/s12928-020-00653-7]</w:t>
      </w:r>
    </w:p>
    <w:p w14:paraId="1B0CA5FD" w14:textId="77777777" w:rsidR="00A77B3E" w:rsidRDefault="005C1214" w:rsidP="00566447">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Andrikos</w:t>
      </w:r>
      <w:proofErr w:type="spellEnd"/>
      <w:r>
        <w:rPr>
          <w:rFonts w:ascii="Book Antiqua" w:eastAsia="Book Antiqua" w:hAnsi="Book Antiqua" w:cs="Book Antiqua"/>
          <w:b/>
          <w:bCs/>
          <w:color w:val="000000"/>
        </w:rPr>
        <w:t xml:space="preserve"> IO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Sakellarios</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Siogkas</w:t>
      </w:r>
      <w:proofErr w:type="spellEnd"/>
      <w:r>
        <w:rPr>
          <w:rFonts w:ascii="Book Antiqua" w:eastAsia="Book Antiqua" w:hAnsi="Book Antiqua" w:cs="Book Antiqua"/>
          <w:color w:val="000000"/>
        </w:rPr>
        <w:t xml:space="preserve"> PK, </w:t>
      </w:r>
      <w:proofErr w:type="spellStart"/>
      <w:r>
        <w:rPr>
          <w:rFonts w:ascii="Book Antiqua" w:eastAsia="Book Antiqua" w:hAnsi="Book Antiqua" w:cs="Book Antiqua"/>
          <w:color w:val="000000"/>
        </w:rPr>
        <w:t>Tsompou</w:t>
      </w:r>
      <w:proofErr w:type="spellEnd"/>
      <w:r>
        <w:rPr>
          <w:rFonts w:ascii="Book Antiqua" w:eastAsia="Book Antiqua" w:hAnsi="Book Antiqua" w:cs="Book Antiqua"/>
          <w:color w:val="000000"/>
        </w:rPr>
        <w:t xml:space="preserve"> PI, </w:t>
      </w:r>
      <w:proofErr w:type="spellStart"/>
      <w:r>
        <w:rPr>
          <w:rFonts w:ascii="Book Antiqua" w:eastAsia="Book Antiqua" w:hAnsi="Book Antiqua" w:cs="Book Antiqua"/>
          <w:color w:val="000000"/>
        </w:rPr>
        <w:t>Kigka</w:t>
      </w:r>
      <w:proofErr w:type="spellEnd"/>
      <w:r>
        <w:rPr>
          <w:rFonts w:ascii="Book Antiqua" w:eastAsia="Book Antiqua" w:hAnsi="Book Antiqua" w:cs="Book Antiqua"/>
          <w:color w:val="000000"/>
        </w:rPr>
        <w:t xml:space="preserve"> VI, Michalis LK, Fotiadis DI. A new method for the 3D reconstruction of coronary bifurcations pre and post the angioplasty procedure using the QCA.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Int Conf IEEE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Med Biol Soc</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5757-5760 [PMID: 31947160 DOI: 10.1109/EMBC.2019.8857228]</w:t>
      </w:r>
    </w:p>
    <w:p w14:paraId="4F488BC3" w14:textId="77777777" w:rsidR="00A77B3E" w:rsidRDefault="005C1214" w:rsidP="00566447">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Ng VG</w:t>
      </w:r>
      <w:r>
        <w:rPr>
          <w:rFonts w:ascii="Book Antiqua" w:eastAsia="Book Antiqua" w:hAnsi="Book Antiqua" w:cs="Book Antiqua"/>
          <w:color w:val="000000"/>
        </w:rPr>
        <w:t xml:space="preserve">, Lansky AJ. Novel QCA methodologies and angiographic scores.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157-165 [PMID: 21337026 DOI: 10.1007/s10554-010-9787-9]</w:t>
      </w:r>
    </w:p>
    <w:p w14:paraId="2D26A22A" w14:textId="77777777" w:rsidR="00A77B3E" w:rsidRDefault="005C1214" w:rsidP="00566447">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Tomaniak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Masdjedi</w:t>
      </w:r>
      <w:proofErr w:type="spellEnd"/>
      <w:r>
        <w:rPr>
          <w:rFonts w:ascii="Book Antiqua" w:eastAsia="Book Antiqua" w:hAnsi="Book Antiqua" w:cs="Book Antiqua"/>
          <w:color w:val="000000"/>
        </w:rPr>
        <w:t xml:space="preserve"> K, van </w:t>
      </w:r>
      <w:proofErr w:type="spellStart"/>
      <w:r>
        <w:rPr>
          <w:rFonts w:ascii="Book Antiqua" w:eastAsia="Book Antiqua" w:hAnsi="Book Antiqua" w:cs="Book Antiqua"/>
          <w:color w:val="000000"/>
        </w:rPr>
        <w:t>Zandvoort</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Neleman</w:t>
      </w:r>
      <w:proofErr w:type="spellEnd"/>
      <w:r>
        <w:rPr>
          <w:rFonts w:ascii="Book Antiqua" w:eastAsia="Book Antiqua" w:hAnsi="Book Antiqua" w:cs="Book Antiqua"/>
          <w:color w:val="000000"/>
        </w:rPr>
        <w:t xml:space="preserve"> T, Tovar </w:t>
      </w:r>
      <w:proofErr w:type="spellStart"/>
      <w:r>
        <w:rPr>
          <w:rFonts w:ascii="Book Antiqua" w:eastAsia="Book Antiqua" w:hAnsi="Book Antiqua" w:cs="Book Antiqua"/>
          <w:color w:val="000000"/>
        </w:rPr>
        <w:t>Forero</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Vermaire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Kochman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Kardys</w:t>
      </w:r>
      <w:proofErr w:type="spellEnd"/>
      <w:r>
        <w:rPr>
          <w:rFonts w:ascii="Book Antiqua" w:eastAsia="Book Antiqua" w:hAnsi="Book Antiqua" w:cs="Book Antiqua"/>
          <w:color w:val="000000"/>
        </w:rPr>
        <w:t xml:space="preserve"> I, den Dekker W, </w:t>
      </w:r>
      <w:proofErr w:type="spellStart"/>
      <w:r>
        <w:rPr>
          <w:rFonts w:ascii="Book Antiqua" w:eastAsia="Book Antiqua" w:hAnsi="Book Antiqua" w:cs="Book Antiqua"/>
          <w:color w:val="000000"/>
        </w:rPr>
        <w:t>Wilschut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Diletti</w:t>
      </w:r>
      <w:proofErr w:type="spellEnd"/>
      <w:r>
        <w:rPr>
          <w:rFonts w:ascii="Book Antiqua" w:eastAsia="Book Antiqua" w:hAnsi="Book Antiqua" w:cs="Book Antiqua"/>
          <w:color w:val="000000"/>
        </w:rPr>
        <w:t xml:space="preserve"> R, de </w:t>
      </w:r>
      <w:proofErr w:type="spellStart"/>
      <w:r>
        <w:rPr>
          <w:rFonts w:ascii="Book Antiqua" w:eastAsia="Book Antiqua" w:hAnsi="Book Antiqua" w:cs="Book Antiqua"/>
          <w:color w:val="000000"/>
        </w:rPr>
        <w:t>Jaegere</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Mieghem</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Zijlstra</w:t>
      </w:r>
      <w:proofErr w:type="spellEnd"/>
      <w:r>
        <w:rPr>
          <w:rFonts w:ascii="Book Antiqua" w:eastAsia="Book Antiqua" w:hAnsi="Book Antiqua" w:cs="Book Antiqua"/>
          <w:color w:val="000000"/>
        </w:rPr>
        <w:t xml:space="preserve"> F, Daemen J. Correlation between 3D-QCA based FFR and quantitative lumen assessment by IVUS for left main coronary artery stenoses.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97</w:t>
      </w:r>
      <w:r>
        <w:rPr>
          <w:rFonts w:ascii="Book Antiqua" w:eastAsia="Book Antiqua" w:hAnsi="Book Antiqua" w:cs="Book Antiqua"/>
          <w:color w:val="000000"/>
        </w:rPr>
        <w:t>: E495-E501 [PMID: 32725862 DOI: 10.1002/ccd.29151]</w:t>
      </w:r>
    </w:p>
    <w:p w14:paraId="3E27F56E" w14:textId="77777777" w:rsidR="00A77B3E" w:rsidRDefault="005C1214" w:rsidP="00566447">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Agostoni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Biondi-</w:t>
      </w:r>
      <w:proofErr w:type="spellStart"/>
      <w:r>
        <w:rPr>
          <w:rFonts w:ascii="Book Antiqua" w:eastAsia="Book Antiqua" w:hAnsi="Book Antiqua" w:cs="Book Antiqua"/>
          <w:color w:val="000000"/>
        </w:rPr>
        <w:t>Zoccai</w:t>
      </w:r>
      <w:proofErr w:type="spellEnd"/>
      <w:r>
        <w:rPr>
          <w:rFonts w:ascii="Book Antiqua" w:eastAsia="Book Antiqua" w:hAnsi="Book Antiqua" w:cs="Book Antiqua"/>
          <w:color w:val="000000"/>
        </w:rPr>
        <w:t xml:space="preserve"> G, Van </w:t>
      </w:r>
      <w:proofErr w:type="spellStart"/>
      <w:r>
        <w:rPr>
          <w:rFonts w:ascii="Book Antiqua" w:eastAsia="Book Antiqua" w:hAnsi="Book Antiqua" w:cs="Book Antiqua"/>
          <w:color w:val="000000"/>
        </w:rPr>
        <w:t>Langenhove</w:t>
      </w:r>
      <w:proofErr w:type="spellEnd"/>
      <w:r>
        <w:rPr>
          <w:rFonts w:ascii="Book Antiqua" w:eastAsia="Book Antiqua" w:hAnsi="Book Antiqua" w:cs="Book Antiqua"/>
          <w:color w:val="000000"/>
        </w:rPr>
        <w:t xml:space="preserve"> G, Cornelis K, Vermeersch P, </w:t>
      </w:r>
      <w:proofErr w:type="spellStart"/>
      <w:r>
        <w:rPr>
          <w:rFonts w:ascii="Book Antiqua" w:eastAsia="Book Antiqua" w:hAnsi="Book Antiqua" w:cs="Book Antiqua"/>
          <w:color w:val="000000"/>
        </w:rPr>
        <w:t>Convens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Vassanelli</w:t>
      </w:r>
      <w:proofErr w:type="spellEnd"/>
      <w:r>
        <w:rPr>
          <w:rFonts w:ascii="Book Antiqua" w:eastAsia="Book Antiqua" w:hAnsi="Book Antiqua" w:cs="Book Antiqua"/>
          <w:color w:val="000000"/>
        </w:rPr>
        <w:t xml:space="preserve"> C, Van Den Heuvel P, Van Den Branden F, </w:t>
      </w:r>
      <w:proofErr w:type="spellStart"/>
      <w:r>
        <w:rPr>
          <w:rFonts w:ascii="Book Antiqua" w:eastAsia="Book Antiqua" w:hAnsi="Book Antiqua" w:cs="Book Antiqua"/>
          <w:color w:val="000000"/>
        </w:rPr>
        <w:t>Verheye</w:t>
      </w:r>
      <w:proofErr w:type="spellEnd"/>
      <w:r>
        <w:rPr>
          <w:rFonts w:ascii="Book Antiqua" w:eastAsia="Book Antiqua" w:hAnsi="Book Antiqua" w:cs="Book Antiqua"/>
          <w:color w:val="000000"/>
        </w:rPr>
        <w:t xml:space="preserve"> S. Comparison of assessment of native coronary arteries by standard </w:t>
      </w:r>
      <w:r>
        <w:rPr>
          <w:rFonts w:ascii="Book Antiqua" w:eastAsia="Book Antiqua" w:hAnsi="Book Antiqua" w:cs="Book Antiqua"/>
          <w:i/>
          <w:iCs/>
          <w:color w:val="000000"/>
        </w:rPr>
        <w:t>vs</w:t>
      </w:r>
      <w:r>
        <w:rPr>
          <w:rFonts w:ascii="Book Antiqua" w:eastAsia="Book Antiqua" w:hAnsi="Book Antiqua" w:cs="Book Antiqua"/>
          <w:color w:val="000000"/>
        </w:rPr>
        <w:t xml:space="preserve"> three-dimensional </w:t>
      </w:r>
      <w:r>
        <w:rPr>
          <w:rFonts w:ascii="Book Antiqua" w:eastAsia="Book Antiqua" w:hAnsi="Book Antiqua" w:cs="Book Antiqua"/>
          <w:color w:val="000000"/>
        </w:rPr>
        <w:lastRenderedPageBreak/>
        <w:t xml:space="preserve">coronary angiography.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102</w:t>
      </w:r>
      <w:r>
        <w:rPr>
          <w:rFonts w:ascii="Book Antiqua" w:eastAsia="Book Antiqua" w:hAnsi="Book Antiqua" w:cs="Book Antiqua"/>
          <w:color w:val="000000"/>
        </w:rPr>
        <w:t>: 272-279 [PMID: 18638585 DOI: 10.1016/j.amjcard.2008.03.048]</w:t>
      </w:r>
    </w:p>
    <w:p w14:paraId="1DFF6470" w14:textId="77777777" w:rsidR="00A77B3E" w:rsidRDefault="005C1214" w:rsidP="00566447">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Dvir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Marom</w:t>
      </w:r>
      <w:proofErr w:type="spellEnd"/>
      <w:r>
        <w:rPr>
          <w:rFonts w:ascii="Book Antiqua" w:eastAsia="Book Antiqua" w:hAnsi="Book Antiqua" w:cs="Book Antiqua"/>
          <w:color w:val="000000"/>
        </w:rPr>
        <w:t xml:space="preserve"> H, Guetta V, </w:t>
      </w:r>
      <w:proofErr w:type="spellStart"/>
      <w:r>
        <w:rPr>
          <w:rFonts w:ascii="Book Antiqua" w:eastAsia="Book Antiqua" w:hAnsi="Book Antiqua" w:cs="Book Antiqua"/>
          <w:color w:val="000000"/>
        </w:rPr>
        <w:t>Kornowski</w:t>
      </w:r>
      <w:proofErr w:type="spellEnd"/>
      <w:r>
        <w:rPr>
          <w:rFonts w:ascii="Book Antiqua" w:eastAsia="Book Antiqua" w:hAnsi="Book Antiqua" w:cs="Book Antiqua"/>
          <w:color w:val="000000"/>
        </w:rPr>
        <w:t xml:space="preserve"> R. Three-dimensional coronary reconstruction from routine single-plane coronary angiograms: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quantitative validation. </w:t>
      </w:r>
      <w:r>
        <w:rPr>
          <w:rFonts w:ascii="Book Antiqua" w:eastAsia="Book Antiqua" w:hAnsi="Book Antiqua" w:cs="Book Antiqua"/>
          <w:i/>
          <w:iCs/>
          <w:color w:val="000000"/>
        </w:rPr>
        <w:t xml:space="preserve">Int J 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7</w:t>
      </w:r>
      <w:r>
        <w:rPr>
          <w:rFonts w:ascii="Book Antiqua" w:eastAsia="Book Antiqua" w:hAnsi="Book Antiqua" w:cs="Book Antiqua"/>
          <w:color w:val="000000"/>
        </w:rPr>
        <w:t>: 141-145 [PMID: 16243736 DOI: 10.1080/14628840500193398]</w:t>
      </w:r>
    </w:p>
    <w:p w14:paraId="69BCF09B" w14:textId="77777777" w:rsidR="00A77B3E" w:rsidRDefault="005C1214" w:rsidP="00566447">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Galassi</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Tomasello</w:t>
      </w:r>
      <w:proofErr w:type="spellEnd"/>
      <w:r>
        <w:rPr>
          <w:rFonts w:ascii="Book Antiqua" w:eastAsia="Book Antiqua" w:hAnsi="Book Antiqua" w:cs="Book Antiqua"/>
          <w:color w:val="000000"/>
        </w:rPr>
        <w:t xml:space="preserve"> SD, Capodanno D, </w:t>
      </w:r>
      <w:proofErr w:type="spellStart"/>
      <w:r>
        <w:rPr>
          <w:rFonts w:ascii="Book Antiqua" w:eastAsia="Book Antiqua" w:hAnsi="Book Antiqua" w:cs="Book Antiqua"/>
          <w:color w:val="000000"/>
        </w:rPr>
        <w:t>Seminara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Canonico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Occhipinti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Tamburino</w:t>
      </w:r>
      <w:proofErr w:type="spellEnd"/>
      <w:r>
        <w:rPr>
          <w:rFonts w:ascii="Book Antiqua" w:eastAsia="Book Antiqua" w:hAnsi="Book Antiqua" w:cs="Book Antiqua"/>
          <w:color w:val="000000"/>
        </w:rPr>
        <w:t xml:space="preserve"> C. A novel 3-d reconstruction system for the assessment of bifurcation lesions treated by the mini-crush technique.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46-53 [PMID: 20002960 DOI: 10.1111/j.1540-8183.2009.00512.x]</w:t>
      </w:r>
    </w:p>
    <w:p w14:paraId="106754EF" w14:textId="77777777" w:rsidR="00A77B3E" w:rsidRDefault="005C1214" w:rsidP="00566447">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Tsuchida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van der Giessen WJ, Patterson M, </w:t>
      </w:r>
      <w:proofErr w:type="spellStart"/>
      <w:r>
        <w:rPr>
          <w:rFonts w:ascii="Book Antiqua" w:eastAsia="Book Antiqua" w:hAnsi="Book Antiqua" w:cs="Book Antiqua"/>
          <w:color w:val="000000"/>
        </w:rPr>
        <w:t>Tanimoto</w:t>
      </w:r>
      <w:proofErr w:type="spellEnd"/>
      <w:r>
        <w:rPr>
          <w:rFonts w:ascii="Book Antiqua" w:eastAsia="Book Antiqua" w:hAnsi="Book Antiqua" w:cs="Book Antiqua"/>
          <w:color w:val="000000"/>
        </w:rPr>
        <w:t xml:space="preserve"> S, García-García HM, </w:t>
      </w:r>
      <w:proofErr w:type="spellStart"/>
      <w:r>
        <w:rPr>
          <w:rFonts w:ascii="Book Antiqua" w:eastAsia="Book Antiqua" w:hAnsi="Book Antiqua" w:cs="Book Antiqua"/>
          <w:color w:val="000000"/>
        </w:rPr>
        <w:t>Regar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Ligthart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Maugenest</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Maatrijk</w:t>
      </w:r>
      <w:proofErr w:type="spellEnd"/>
      <w:r>
        <w:rPr>
          <w:rFonts w:ascii="Book Antiqua" w:eastAsia="Book Antiqua" w:hAnsi="Book Antiqua" w:cs="Book Antiqua"/>
          <w:color w:val="000000"/>
        </w:rPr>
        <w:t xml:space="preserve"> G, Wentzel JJ,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In vivo validation of a novel three-dimensional quantitative coronary angiography system (</w:t>
      </w:r>
      <w:proofErr w:type="spellStart"/>
      <w:r>
        <w:rPr>
          <w:rFonts w:ascii="Book Antiqua" w:eastAsia="Book Antiqua" w:hAnsi="Book Antiqua" w:cs="Book Antiqua"/>
          <w:color w:val="000000"/>
        </w:rPr>
        <w:t>CardiOp</w:t>
      </w:r>
      <w:proofErr w:type="spellEnd"/>
      <w:r>
        <w:rPr>
          <w:rFonts w:ascii="Book Antiqua" w:eastAsia="Book Antiqua" w:hAnsi="Book Antiqua" w:cs="Book Antiqua"/>
          <w:color w:val="000000"/>
        </w:rPr>
        <w:t xml:space="preserve">-B): comparison with a conventional two-dimensional system (CAAS II) and with special reference to optical coherence tomography. </w:t>
      </w:r>
      <w:proofErr w:type="spellStart"/>
      <w:r>
        <w:rPr>
          <w:rFonts w:ascii="Book Antiqua" w:eastAsia="Book Antiqua" w:hAnsi="Book Antiqua" w:cs="Book Antiqua"/>
          <w:i/>
          <w:iCs/>
          <w:color w:val="000000"/>
        </w:rPr>
        <w:t>EuroIntervention</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w:t>
      </w:r>
      <w:r>
        <w:rPr>
          <w:rFonts w:ascii="Book Antiqua" w:eastAsia="Book Antiqua" w:hAnsi="Book Antiqua" w:cs="Book Antiqua"/>
          <w:color w:val="000000"/>
        </w:rPr>
        <w:t>: 100-108 [PMID: 19737692]</w:t>
      </w:r>
    </w:p>
    <w:p w14:paraId="67321A81" w14:textId="77777777" w:rsidR="00A77B3E" w:rsidRDefault="005C1214" w:rsidP="00566447">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Schuurbiers</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Lopez NG, </w:t>
      </w:r>
      <w:proofErr w:type="spellStart"/>
      <w:r>
        <w:rPr>
          <w:rFonts w:ascii="Book Antiqua" w:eastAsia="Book Antiqua" w:hAnsi="Book Antiqua" w:cs="Book Antiqua"/>
          <w:color w:val="000000"/>
        </w:rPr>
        <w:t>Ligthart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Gijsen</w:t>
      </w:r>
      <w:proofErr w:type="spellEnd"/>
      <w:r>
        <w:rPr>
          <w:rFonts w:ascii="Book Antiqua" w:eastAsia="Book Antiqua" w:hAnsi="Book Antiqua" w:cs="Book Antiqua"/>
          <w:color w:val="000000"/>
        </w:rPr>
        <w:t xml:space="preserve"> FJ, Dijkstra J,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Van der Steen AF, Wentzel JJ. In vivo validation of CAAS QCA-3D coronary reconstruction using fusion of angiography and intravascular ultrasound (ANGUS).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73</w:t>
      </w:r>
      <w:r>
        <w:rPr>
          <w:rFonts w:ascii="Book Antiqua" w:eastAsia="Book Antiqua" w:hAnsi="Book Antiqua" w:cs="Book Antiqua"/>
          <w:color w:val="000000"/>
        </w:rPr>
        <w:t>: 620-626 [PMID: 19309696 DOI: 10.1002/ccd.21872]</w:t>
      </w:r>
    </w:p>
    <w:p w14:paraId="082FC439" w14:textId="77777777" w:rsidR="00A77B3E" w:rsidRDefault="005C1214" w:rsidP="00566447">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Ramcharitar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Daeman</w:t>
      </w:r>
      <w:proofErr w:type="spellEnd"/>
      <w:r>
        <w:rPr>
          <w:rFonts w:ascii="Book Antiqua" w:eastAsia="Book Antiqua" w:hAnsi="Book Antiqua" w:cs="Book Antiqua"/>
          <w:color w:val="000000"/>
        </w:rPr>
        <w:t xml:space="preserve"> J, Patterson M, van </w:t>
      </w:r>
      <w:proofErr w:type="spellStart"/>
      <w:r>
        <w:rPr>
          <w:rFonts w:ascii="Book Antiqua" w:eastAsia="Book Antiqua" w:hAnsi="Book Antiqua" w:cs="Book Antiqua"/>
          <w:color w:val="000000"/>
        </w:rPr>
        <w:t>Guens</w:t>
      </w:r>
      <w:proofErr w:type="spellEnd"/>
      <w:r>
        <w:rPr>
          <w:rFonts w:ascii="Book Antiqua" w:eastAsia="Book Antiqua" w:hAnsi="Book Antiqua" w:cs="Book Antiqua"/>
          <w:color w:val="000000"/>
        </w:rPr>
        <w:t xml:space="preserve"> RJ, Boersma E,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van der Giessen WJ. First direct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comparison of two commercially available three-dimensional quantitative coronary angiography systems.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71</w:t>
      </w:r>
      <w:r>
        <w:rPr>
          <w:rFonts w:ascii="Book Antiqua" w:eastAsia="Book Antiqua" w:hAnsi="Book Antiqua" w:cs="Book Antiqua"/>
          <w:color w:val="000000"/>
        </w:rPr>
        <w:t>: 44-50 [PMID: 18098181 DOI: 10.1002/ccd.21418]</w:t>
      </w:r>
    </w:p>
    <w:p w14:paraId="2B876DC3" w14:textId="77777777" w:rsidR="00A77B3E" w:rsidRDefault="005C1214" w:rsidP="00566447">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Meerkin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Marom</w:t>
      </w:r>
      <w:proofErr w:type="spellEnd"/>
      <w:r>
        <w:rPr>
          <w:rFonts w:ascii="Book Antiqua" w:eastAsia="Book Antiqua" w:hAnsi="Book Antiqua" w:cs="Book Antiqua"/>
          <w:color w:val="000000"/>
        </w:rPr>
        <w:t xml:space="preserve"> H, Cohen-</w:t>
      </w:r>
      <w:proofErr w:type="spellStart"/>
      <w:r>
        <w:rPr>
          <w:rFonts w:ascii="Book Antiqua" w:eastAsia="Book Antiqua" w:hAnsi="Book Antiqua" w:cs="Book Antiqua"/>
          <w:color w:val="000000"/>
        </w:rPr>
        <w:t>Biton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Einav</w:t>
      </w:r>
      <w:proofErr w:type="spellEnd"/>
      <w:r>
        <w:rPr>
          <w:rFonts w:ascii="Book Antiqua" w:eastAsia="Book Antiqua" w:hAnsi="Book Antiqua" w:cs="Book Antiqua"/>
          <w:color w:val="000000"/>
        </w:rPr>
        <w:t xml:space="preserve"> S. Three-dimensional vessel analyses provide more accurate length estimations than the gold standard QCA.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152-159 [PMID: 20236215 DOI: 10.1111/j.1540-8183.2010.00533.x]</w:t>
      </w:r>
    </w:p>
    <w:p w14:paraId="058AAE61"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61 </w:t>
      </w:r>
      <w:r>
        <w:rPr>
          <w:rFonts w:ascii="Book Antiqua" w:eastAsia="Book Antiqua" w:hAnsi="Book Antiqua" w:cs="Book Antiqua"/>
          <w:b/>
          <w:bCs/>
          <w:color w:val="000000"/>
        </w:rPr>
        <w:t>Tu S</w:t>
      </w:r>
      <w:r>
        <w:rPr>
          <w:rFonts w:ascii="Book Antiqua" w:eastAsia="Book Antiqua" w:hAnsi="Book Antiqua" w:cs="Book Antiqua"/>
          <w:color w:val="000000"/>
        </w:rPr>
        <w:t xml:space="preserve">, Koning G, </w:t>
      </w:r>
      <w:proofErr w:type="spellStart"/>
      <w:r>
        <w:rPr>
          <w:rFonts w:ascii="Book Antiqua" w:eastAsia="Book Antiqua" w:hAnsi="Book Antiqua" w:cs="Book Antiqua"/>
          <w:color w:val="000000"/>
        </w:rPr>
        <w:t>Jukema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Reiber</w:t>
      </w:r>
      <w:proofErr w:type="spellEnd"/>
      <w:r>
        <w:rPr>
          <w:rFonts w:ascii="Book Antiqua" w:eastAsia="Book Antiqua" w:hAnsi="Book Antiqua" w:cs="Book Antiqua"/>
          <w:color w:val="000000"/>
        </w:rPr>
        <w:t xml:space="preserve"> JH. Assessment of obstruction length and optimal viewing angle from biplane X-ray angiograms.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26</w:t>
      </w:r>
      <w:r>
        <w:rPr>
          <w:rFonts w:ascii="Book Antiqua" w:eastAsia="Book Antiqua" w:hAnsi="Book Antiqua" w:cs="Book Antiqua"/>
          <w:color w:val="000000"/>
        </w:rPr>
        <w:t>: 5-17 [PMID: 19763876 DOI: 10.1007/s10554-009-9509-3]</w:t>
      </w:r>
    </w:p>
    <w:p w14:paraId="34507F3A" w14:textId="77777777" w:rsidR="00A77B3E" w:rsidRDefault="005C1214" w:rsidP="00566447">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Fleming RM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Kirkeeide</w:t>
      </w:r>
      <w:proofErr w:type="spellEnd"/>
      <w:r>
        <w:rPr>
          <w:rFonts w:ascii="Book Antiqua" w:eastAsia="Book Antiqua" w:hAnsi="Book Antiqua" w:cs="Book Antiqua"/>
          <w:color w:val="000000"/>
        </w:rPr>
        <w:t xml:space="preserve"> RL, Smalling RW, Gould KL. Patterns in visual interpretation of coronary arteriograms as detected by quantitative coronary arteriography.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18</w:t>
      </w:r>
      <w:r>
        <w:rPr>
          <w:rFonts w:ascii="Book Antiqua" w:eastAsia="Book Antiqua" w:hAnsi="Book Antiqua" w:cs="Book Antiqua"/>
          <w:color w:val="000000"/>
        </w:rPr>
        <w:t>: 945-951 [PMID: 1894868 DOI: 10.1016/0735-1097(91)90752-u]</w:t>
      </w:r>
    </w:p>
    <w:p w14:paraId="0F2DB28F" w14:textId="77777777" w:rsidR="00A77B3E" w:rsidRDefault="005C1214" w:rsidP="00566447">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Mu L, Hu S, </w:t>
      </w:r>
      <w:proofErr w:type="spellStart"/>
      <w:r>
        <w:rPr>
          <w:rFonts w:ascii="Book Antiqua" w:eastAsia="Book Antiqua" w:hAnsi="Book Antiqua" w:cs="Book Antiqua"/>
          <w:color w:val="000000"/>
        </w:rPr>
        <w:t>Nallamothu</w:t>
      </w:r>
      <w:proofErr w:type="spellEnd"/>
      <w:r>
        <w:rPr>
          <w:rFonts w:ascii="Book Antiqua" w:eastAsia="Book Antiqua" w:hAnsi="Book Antiqua" w:cs="Book Antiqua"/>
          <w:color w:val="000000"/>
        </w:rPr>
        <w:t xml:space="preserve"> BK, Lansky AJ, Xu B, </w:t>
      </w:r>
      <w:proofErr w:type="spellStart"/>
      <w:r>
        <w:rPr>
          <w:rFonts w:ascii="Book Antiqua" w:eastAsia="Book Antiqua" w:hAnsi="Book Antiqua" w:cs="Book Antiqua"/>
          <w:color w:val="000000"/>
        </w:rPr>
        <w:t>Bouras</w:t>
      </w:r>
      <w:proofErr w:type="spellEnd"/>
      <w:r>
        <w:rPr>
          <w:rFonts w:ascii="Book Antiqua" w:eastAsia="Book Antiqua" w:hAnsi="Book Antiqua" w:cs="Book Antiqua"/>
          <w:color w:val="000000"/>
        </w:rPr>
        <w:t xml:space="preserve"> G, Cohen DJ, </w:t>
      </w:r>
      <w:proofErr w:type="spellStart"/>
      <w:r>
        <w:rPr>
          <w:rFonts w:ascii="Book Antiqua" w:eastAsia="Book Antiqua" w:hAnsi="Book Antiqua" w:cs="Book Antiqua"/>
          <w:color w:val="000000"/>
        </w:rPr>
        <w:t>Spertus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Masoudi</w:t>
      </w:r>
      <w:proofErr w:type="spellEnd"/>
      <w:r>
        <w:rPr>
          <w:rFonts w:ascii="Book Antiqua" w:eastAsia="Book Antiqua" w:hAnsi="Book Antiqua" w:cs="Book Antiqua"/>
          <w:color w:val="000000"/>
        </w:rPr>
        <w:t xml:space="preserve"> FA, Curtis JP, Gao R, Ge J, Yang Y, Li J, Li X, Zheng X, Li Y, </w:t>
      </w:r>
      <w:proofErr w:type="spellStart"/>
      <w:r>
        <w:rPr>
          <w:rFonts w:ascii="Book Antiqua" w:eastAsia="Book Antiqua" w:hAnsi="Book Antiqua" w:cs="Book Antiqua"/>
          <w:color w:val="000000"/>
        </w:rPr>
        <w:t>Krumholz</w:t>
      </w:r>
      <w:proofErr w:type="spellEnd"/>
      <w:r>
        <w:rPr>
          <w:rFonts w:ascii="Book Antiqua" w:eastAsia="Book Antiqua" w:hAnsi="Book Antiqua" w:cs="Book Antiqua"/>
          <w:color w:val="000000"/>
        </w:rPr>
        <w:t xml:space="preserve"> HM, Jiang L; China PEACE Collaborative Group. Comparison of Physician Visual Assessment With Quantitative Coronary Angiography in Assessment of Stenosis Severity in China. </w:t>
      </w:r>
      <w:r>
        <w:rPr>
          <w:rFonts w:ascii="Book Antiqua" w:eastAsia="Book Antiqua" w:hAnsi="Book Antiqua" w:cs="Book Antiqua"/>
          <w:i/>
          <w:iCs/>
          <w:color w:val="000000"/>
        </w:rPr>
        <w:t>JAMA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178</w:t>
      </w:r>
      <w:r>
        <w:rPr>
          <w:rFonts w:ascii="Book Antiqua" w:eastAsia="Book Antiqua" w:hAnsi="Book Antiqua" w:cs="Book Antiqua"/>
          <w:color w:val="000000"/>
        </w:rPr>
        <w:t>: 239-247 [PMID: 29340571 DOI: 10.1001/jamainternmed.2017.7821]</w:t>
      </w:r>
    </w:p>
    <w:p w14:paraId="6727CD4C" w14:textId="77777777" w:rsidR="00A77B3E" w:rsidRDefault="005C1214" w:rsidP="00566447">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Kalbfleisch</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McGillem</w:t>
      </w:r>
      <w:proofErr w:type="spellEnd"/>
      <w:r>
        <w:rPr>
          <w:rFonts w:ascii="Book Antiqua" w:eastAsia="Book Antiqua" w:hAnsi="Book Antiqua" w:cs="Book Antiqua"/>
          <w:color w:val="000000"/>
        </w:rPr>
        <w:t xml:space="preserve"> MJ, Pinto IM, Kavanaugh KM, </w:t>
      </w:r>
      <w:proofErr w:type="spellStart"/>
      <w:r>
        <w:rPr>
          <w:rFonts w:ascii="Book Antiqua" w:eastAsia="Book Antiqua" w:hAnsi="Book Antiqua" w:cs="Book Antiqua"/>
          <w:color w:val="000000"/>
        </w:rPr>
        <w:t>DeBoe</w:t>
      </w:r>
      <w:proofErr w:type="spellEnd"/>
      <w:r>
        <w:rPr>
          <w:rFonts w:ascii="Book Antiqua" w:eastAsia="Book Antiqua" w:hAnsi="Book Antiqua" w:cs="Book Antiqua"/>
          <w:color w:val="000000"/>
        </w:rPr>
        <w:t xml:space="preserve"> SF, Mancini GB. Comparison of automated quantitative coronary angiography with caliper measurements of percent diameter stenosis.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65</w:t>
      </w:r>
      <w:r>
        <w:rPr>
          <w:rFonts w:ascii="Book Antiqua" w:eastAsia="Book Antiqua" w:hAnsi="Book Antiqua" w:cs="Book Antiqua"/>
          <w:color w:val="000000"/>
        </w:rPr>
        <w:t>: 1181-1184 [PMID: 2337026 DOI: 10.1016/0002-9149(90)90970-C]</w:t>
      </w:r>
    </w:p>
    <w:p w14:paraId="7CFBC308" w14:textId="77777777" w:rsidR="00A77B3E" w:rsidRDefault="005C1214" w:rsidP="00566447">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Serruys</w:t>
      </w:r>
      <w:proofErr w:type="spellEnd"/>
      <w:r>
        <w:rPr>
          <w:rFonts w:ascii="Book Antiqua" w:eastAsia="Book Antiqua" w:hAnsi="Book Antiqua" w:cs="Book Antiqua"/>
          <w:b/>
          <w:bCs/>
          <w:color w:val="000000"/>
        </w:rPr>
        <w:t xml:space="preserve"> PW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Luijten</w:t>
      </w:r>
      <w:proofErr w:type="spellEnd"/>
      <w:r>
        <w:rPr>
          <w:rFonts w:ascii="Book Antiqua" w:eastAsia="Book Antiqua" w:hAnsi="Book Antiqua" w:cs="Book Antiqua"/>
          <w:color w:val="000000"/>
        </w:rPr>
        <w:t xml:space="preserve"> HE, </w:t>
      </w:r>
      <w:proofErr w:type="spellStart"/>
      <w:r>
        <w:rPr>
          <w:rFonts w:ascii="Book Antiqua" w:eastAsia="Book Antiqua" w:hAnsi="Book Antiqua" w:cs="Book Antiqua"/>
          <w:color w:val="000000"/>
        </w:rPr>
        <w:t>Beatt</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Geuskens</w:t>
      </w:r>
      <w:proofErr w:type="spellEnd"/>
      <w:r>
        <w:rPr>
          <w:rFonts w:ascii="Book Antiqua" w:eastAsia="Book Antiqua" w:hAnsi="Book Antiqua" w:cs="Book Antiqua"/>
          <w:color w:val="000000"/>
        </w:rPr>
        <w:t xml:space="preserve"> R, de </w:t>
      </w:r>
      <w:proofErr w:type="spellStart"/>
      <w:r>
        <w:rPr>
          <w:rFonts w:ascii="Book Antiqua" w:eastAsia="Book Antiqua" w:hAnsi="Book Antiqua" w:cs="Book Antiqua"/>
          <w:color w:val="000000"/>
        </w:rPr>
        <w:t>Feyter</w:t>
      </w:r>
      <w:proofErr w:type="spellEnd"/>
      <w:r>
        <w:rPr>
          <w:rFonts w:ascii="Book Antiqua" w:eastAsia="Book Antiqua" w:hAnsi="Book Antiqua" w:cs="Book Antiqua"/>
          <w:color w:val="000000"/>
        </w:rPr>
        <w:t xml:space="preserve"> PJ, van den Brand M, </w:t>
      </w:r>
      <w:proofErr w:type="spellStart"/>
      <w:r>
        <w:rPr>
          <w:rFonts w:ascii="Book Antiqua" w:eastAsia="Book Antiqua" w:hAnsi="Book Antiqua" w:cs="Book Antiqua"/>
          <w:color w:val="000000"/>
        </w:rPr>
        <w:t>Reiber</w:t>
      </w:r>
      <w:proofErr w:type="spellEnd"/>
      <w:r>
        <w:rPr>
          <w:rFonts w:ascii="Book Antiqua" w:eastAsia="Book Antiqua" w:hAnsi="Book Antiqua" w:cs="Book Antiqua"/>
          <w:color w:val="000000"/>
        </w:rPr>
        <w:t xml:space="preserve"> JH, ten </w:t>
      </w:r>
      <w:proofErr w:type="spellStart"/>
      <w:r>
        <w:rPr>
          <w:rFonts w:ascii="Book Antiqua" w:eastAsia="Book Antiqua" w:hAnsi="Book Antiqua" w:cs="Book Antiqua"/>
          <w:color w:val="000000"/>
        </w:rPr>
        <w:t>Katen</w:t>
      </w:r>
      <w:proofErr w:type="spellEnd"/>
      <w:r>
        <w:rPr>
          <w:rFonts w:ascii="Book Antiqua" w:eastAsia="Book Antiqua" w:hAnsi="Book Antiqua" w:cs="Book Antiqua"/>
          <w:color w:val="000000"/>
        </w:rPr>
        <w:t xml:space="preserve"> HJ, van Es GA, </w:t>
      </w:r>
      <w:proofErr w:type="spellStart"/>
      <w:r>
        <w:rPr>
          <w:rFonts w:ascii="Book Antiqua" w:eastAsia="Book Antiqua" w:hAnsi="Book Antiqua" w:cs="Book Antiqua"/>
          <w:color w:val="000000"/>
        </w:rPr>
        <w:t>Hugenholtz</w:t>
      </w:r>
      <w:proofErr w:type="spellEnd"/>
      <w:r>
        <w:rPr>
          <w:rFonts w:ascii="Book Antiqua" w:eastAsia="Book Antiqua" w:hAnsi="Book Antiqua" w:cs="Book Antiqua"/>
          <w:color w:val="000000"/>
        </w:rPr>
        <w:t xml:space="preserve"> PG. Incidence of restenosis after successful coronary angioplasty: a time-related phenomenon. A quantitative angiographic study in 342 consecutive patients at 1, 2, 3, and 4 mo.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1988; </w:t>
      </w:r>
      <w:r>
        <w:rPr>
          <w:rFonts w:ascii="Book Antiqua" w:eastAsia="Book Antiqua" w:hAnsi="Book Antiqua" w:cs="Book Antiqua"/>
          <w:b/>
          <w:bCs/>
          <w:color w:val="000000"/>
        </w:rPr>
        <w:t>77</w:t>
      </w:r>
      <w:r>
        <w:rPr>
          <w:rFonts w:ascii="Book Antiqua" w:eastAsia="Book Antiqua" w:hAnsi="Book Antiqua" w:cs="Book Antiqua"/>
          <w:color w:val="000000"/>
        </w:rPr>
        <w:t>: 361-371 [PMID: 2962786 DOI: 10.1161/01.CIR.77.2.361]</w:t>
      </w:r>
    </w:p>
    <w:p w14:paraId="617615B9" w14:textId="77777777" w:rsidR="00A77B3E" w:rsidRDefault="005C1214" w:rsidP="00566447">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Colombo A</w:t>
      </w:r>
      <w:r>
        <w:rPr>
          <w:rFonts w:ascii="Book Antiqua" w:eastAsia="Book Antiqua" w:hAnsi="Book Antiqua" w:cs="Book Antiqua"/>
          <w:color w:val="000000"/>
        </w:rPr>
        <w:t xml:space="preserve">, Hall P, Nakamura S, </w:t>
      </w:r>
      <w:proofErr w:type="spellStart"/>
      <w:r>
        <w:rPr>
          <w:rFonts w:ascii="Book Antiqua" w:eastAsia="Book Antiqua" w:hAnsi="Book Antiqua" w:cs="Book Antiqua"/>
          <w:color w:val="000000"/>
        </w:rPr>
        <w:t>Almagor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Maiello</w:t>
      </w:r>
      <w:proofErr w:type="spellEnd"/>
      <w:r>
        <w:rPr>
          <w:rFonts w:ascii="Book Antiqua" w:eastAsia="Book Antiqua" w:hAnsi="Book Antiqua" w:cs="Book Antiqua"/>
          <w:color w:val="000000"/>
        </w:rPr>
        <w:t xml:space="preserve"> L, Martini G, </w:t>
      </w:r>
      <w:proofErr w:type="spellStart"/>
      <w:r>
        <w:rPr>
          <w:rFonts w:ascii="Book Antiqua" w:eastAsia="Book Antiqua" w:hAnsi="Book Antiqua" w:cs="Book Antiqua"/>
          <w:color w:val="000000"/>
        </w:rPr>
        <w:t>Gaglione</w:t>
      </w:r>
      <w:proofErr w:type="spellEnd"/>
      <w:r>
        <w:rPr>
          <w:rFonts w:ascii="Book Antiqua" w:eastAsia="Book Antiqua" w:hAnsi="Book Antiqua" w:cs="Book Antiqua"/>
          <w:color w:val="000000"/>
        </w:rPr>
        <w:t xml:space="preserve"> A, Goldberg SL, </w:t>
      </w:r>
      <w:proofErr w:type="spellStart"/>
      <w:r>
        <w:rPr>
          <w:rFonts w:ascii="Book Antiqua" w:eastAsia="Book Antiqua" w:hAnsi="Book Antiqua" w:cs="Book Antiqua"/>
          <w:color w:val="000000"/>
        </w:rPr>
        <w:t>Tobis</w:t>
      </w:r>
      <w:proofErr w:type="spellEnd"/>
      <w:r>
        <w:rPr>
          <w:rFonts w:ascii="Book Antiqua" w:eastAsia="Book Antiqua" w:hAnsi="Book Antiqua" w:cs="Book Antiqua"/>
          <w:color w:val="000000"/>
        </w:rPr>
        <w:t xml:space="preserve"> JM. Intracoronary stenting without anticoagulation accomplished with intravascular ultrasound guidance.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1995; </w:t>
      </w:r>
      <w:r>
        <w:rPr>
          <w:rFonts w:ascii="Book Antiqua" w:eastAsia="Book Antiqua" w:hAnsi="Book Antiqua" w:cs="Book Antiqua"/>
          <w:b/>
          <w:bCs/>
          <w:color w:val="000000"/>
        </w:rPr>
        <w:t>91</w:t>
      </w:r>
      <w:r>
        <w:rPr>
          <w:rFonts w:ascii="Book Antiqua" w:eastAsia="Book Antiqua" w:hAnsi="Book Antiqua" w:cs="Book Antiqua"/>
          <w:color w:val="000000"/>
        </w:rPr>
        <w:t>: 1676-1688 [PMID: 7882474 DOI: 10.1161/01.cir.91.6.1676]</w:t>
      </w:r>
    </w:p>
    <w:p w14:paraId="0A2C31F4" w14:textId="77777777" w:rsidR="00A77B3E" w:rsidRDefault="005C1214" w:rsidP="00566447">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Iantorno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Lipinski MJ, Garcia-Garcia HM, Forrestal BJ, Rogers T, </w:t>
      </w:r>
      <w:proofErr w:type="spellStart"/>
      <w:r>
        <w:rPr>
          <w:rFonts w:ascii="Book Antiqua" w:eastAsia="Book Antiqua" w:hAnsi="Book Antiqua" w:cs="Book Antiqua"/>
          <w:color w:val="000000"/>
        </w:rPr>
        <w:t>Gajanana</w:t>
      </w:r>
      <w:proofErr w:type="spellEnd"/>
      <w:r>
        <w:rPr>
          <w:rFonts w:ascii="Book Antiqua" w:eastAsia="Book Antiqua" w:hAnsi="Book Antiqua" w:cs="Book Antiqua"/>
          <w:color w:val="000000"/>
        </w:rPr>
        <w:t xml:space="preserve"> D, Buchanan KD, </w:t>
      </w:r>
      <w:proofErr w:type="spellStart"/>
      <w:r>
        <w:rPr>
          <w:rFonts w:ascii="Book Antiqua" w:eastAsia="Book Antiqua" w:hAnsi="Book Antiqua" w:cs="Book Antiqua"/>
          <w:color w:val="000000"/>
        </w:rPr>
        <w:t>Torguson</w:t>
      </w:r>
      <w:proofErr w:type="spellEnd"/>
      <w:r>
        <w:rPr>
          <w:rFonts w:ascii="Book Antiqua" w:eastAsia="Book Antiqua" w:hAnsi="Book Antiqua" w:cs="Book Antiqua"/>
          <w:color w:val="000000"/>
        </w:rPr>
        <w:t xml:space="preserve"> R, Weintraub WS, Waksman R. Meta-Analysis of the Impact of </w:t>
      </w:r>
      <w:r>
        <w:rPr>
          <w:rFonts w:ascii="Book Antiqua" w:eastAsia="Book Antiqua" w:hAnsi="Book Antiqua" w:cs="Book Antiqua"/>
          <w:color w:val="000000"/>
        </w:rPr>
        <w:lastRenderedPageBreak/>
        <w:t xml:space="preserve">Strut Thickness on Outcomes in Patients With Drug-Eluting Stents in a Coronary Artery.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122</w:t>
      </w:r>
      <w:r>
        <w:rPr>
          <w:rFonts w:ascii="Book Antiqua" w:eastAsia="Book Antiqua" w:hAnsi="Book Antiqua" w:cs="Book Antiqua"/>
          <w:color w:val="000000"/>
        </w:rPr>
        <w:t>: 1652-1660 [PMID: 30292330 DOI: 10.1016/j.amjcard.2018.07.040]</w:t>
      </w:r>
    </w:p>
    <w:p w14:paraId="5C8505A7" w14:textId="77777777" w:rsidR="00A77B3E" w:rsidRDefault="005C1214" w:rsidP="00566447">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Okabe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Buch AN, Roy P, Hong YJ, Smith KA, </w:t>
      </w:r>
      <w:proofErr w:type="spellStart"/>
      <w:r>
        <w:rPr>
          <w:rFonts w:ascii="Book Antiqua" w:eastAsia="Book Antiqua" w:hAnsi="Book Antiqua" w:cs="Book Antiqua"/>
          <w:color w:val="000000"/>
        </w:rPr>
        <w:t>Torguson</w:t>
      </w:r>
      <w:proofErr w:type="spellEnd"/>
      <w:r>
        <w:rPr>
          <w:rFonts w:ascii="Book Antiqua" w:eastAsia="Book Antiqua" w:hAnsi="Book Antiqua" w:cs="Book Antiqua"/>
          <w:color w:val="000000"/>
        </w:rPr>
        <w:t xml:space="preserve"> R, Gevorkian N,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Satler</w:t>
      </w:r>
      <w:proofErr w:type="spellEnd"/>
      <w:r>
        <w:rPr>
          <w:rFonts w:ascii="Book Antiqua" w:eastAsia="Book Antiqua" w:hAnsi="Book Antiqua" w:cs="Book Antiqua"/>
          <w:color w:val="000000"/>
        </w:rPr>
        <w:t xml:space="preserve"> LF, Kent KM, </w:t>
      </w:r>
      <w:proofErr w:type="spellStart"/>
      <w:r>
        <w:rPr>
          <w:rFonts w:ascii="Book Antiqua" w:eastAsia="Book Antiqua" w:hAnsi="Book Antiqua" w:cs="Book Antiqua"/>
          <w:color w:val="000000"/>
        </w:rPr>
        <w:t>Pichard</w:t>
      </w:r>
      <w:proofErr w:type="spellEnd"/>
      <w:r>
        <w:rPr>
          <w:rFonts w:ascii="Book Antiqua" w:eastAsia="Book Antiqua" w:hAnsi="Book Antiqua" w:cs="Book Antiqua"/>
          <w:color w:val="000000"/>
        </w:rPr>
        <w:t xml:space="preserve"> AD, Weissman NJ, Waksman R. Intravascular ultrasound parameters associated with stent thrombosis after drug-eluting stent deployment.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100</w:t>
      </w:r>
      <w:r>
        <w:rPr>
          <w:rFonts w:ascii="Book Antiqua" w:eastAsia="Book Antiqua" w:hAnsi="Book Antiqua" w:cs="Book Antiqua"/>
          <w:color w:val="000000"/>
        </w:rPr>
        <w:t>: 615-620 [PMID: 17697816 DOI: 10.1016/j.amjcard.2007.03.072]</w:t>
      </w:r>
    </w:p>
    <w:p w14:paraId="7636B15B" w14:textId="77777777" w:rsidR="00A77B3E" w:rsidRDefault="005C1214" w:rsidP="00566447">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Piccolo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Bonaa</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Efthimiou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Varenne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Baldo</w:t>
      </w:r>
      <w:proofErr w:type="spellEnd"/>
      <w:r>
        <w:rPr>
          <w:rFonts w:ascii="Book Antiqua" w:eastAsia="Book Antiqua" w:hAnsi="Book Antiqua" w:cs="Book Antiqua"/>
          <w:color w:val="000000"/>
        </w:rPr>
        <w:t xml:space="preserve"> A, Urban P, Kaiser C, </w:t>
      </w:r>
      <w:proofErr w:type="spellStart"/>
      <w:r>
        <w:rPr>
          <w:rFonts w:ascii="Book Antiqua" w:eastAsia="Book Antiqua" w:hAnsi="Book Antiqua" w:cs="Book Antiqua"/>
          <w:color w:val="000000"/>
        </w:rPr>
        <w:t>Remkes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Räber</w:t>
      </w:r>
      <w:proofErr w:type="spellEnd"/>
      <w:r>
        <w:rPr>
          <w:rFonts w:ascii="Book Antiqua" w:eastAsia="Book Antiqua" w:hAnsi="Book Antiqua" w:cs="Book Antiqua"/>
          <w:color w:val="000000"/>
        </w:rPr>
        <w:t xml:space="preserve"> L, de </w:t>
      </w:r>
      <w:proofErr w:type="spellStart"/>
      <w:r>
        <w:rPr>
          <w:rFonts w:ascii="Book Antiqua" w:eastAsia="Book Antiqua" w:hAnsi="Book Antiqua" w:cs="Book Antiqua"/>
          <w:color w:val="000000"/>
        </w:rPr>
        <w:t>Belder</w:t>
      </w:r>
      <w:proofErr w:type="spellEnd"/>
      <w:r>
        <w:rPr>
          <w:rFonts w:ascii="Book Antiqua" w:eastAsia="Book Antiqua" w:hAnsi="Book Antiqua" w:cs="Book Antiqua"/>
          <w:color w:val="000000"/>
        </w:rPr>
        <w:t xml:space="preserve"> A, van 't Hof AWJ, Stankovic G, </w:t>
      </w:r>
      <w:proofErr w:type="spellStart"/>
      <w:r>
        <w:rPr>
          <w:rFonts w:ascii="Book Antiqua" w:eastAsia="Book Antiqua" w:hAnsi="Book Antiqua" w:cs="Book Antiqua"/>
          <w:color w:val="000000"/>
        </w:rPr>
        <w:t>Lemos</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Wilsgaard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Reifart</w:t>
      </w:r>
      <w:proofErr w:type="spellEnd"/>
      <w:r>
        <w:rPr>
          <w:rFonts w:ascii="Book Antiqua" w:eastAsia="Book Antiqua" w:hAnsi="Book Antiqua" w:cs="Book Antiqua"/>
          <w:color w:val="000000"/>
        </w:rPr>
        <w:t xml:space="preserve"> J, Rodriguez AE, Ribeiro EE,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PWJC, Abizaid A, </w:t>
      </w:r>
      <w:proofErr w:type="spellStart"/>
      <w:r>
        <w:rPr>
          <w:rFonts w:ascii="Book Antiqua" w:eastAsia="Book Antiqua" w:hAnsi="Book Antiqua" w:cs="Book Antiqua"/>
          <w:color w:val="000000"/>
        </w:rPr>
        <w:t>Sabaté</w:t>
      </w:r>
      <w:proofErr w:type="spellEnd"/>
      <w:r>
        <w:rPr>
          <w:rFonts w:ascii="Book Antiqua" w:eastAsia="Book Antiqua" w:hAnsi="Book Antiqua" w:cs="Book Antiqua"/>
          <w:color w:val="000000"/>
        </w:rPr>
        <w:t xml:space="preserve"> M, Byrne RA, de la Torre Hernandez JM, </w:t>
      </w:r>
      <w:proofErr w:type="spellStart"/>
      <w:r>
        <w:rPr>
          <w:rFonts w:ascii="Book Antiqua" w:eastAsia="Book Antiqua" w:hAnsi="Book Antiqua" w:cs="Book Antiqua"/>
          <w:color w:val="000000"/>
        </w:rPr>
        <w:t>Wijns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Jüni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Valgimigli</w:t>
      </w:r>
      <w:proofErr w:type="spellEnd"/>
      <w:r>
        <w:rPr>
          <w:rFonts w:ascii="Book Antiqua" w:eastAsia="Book Antiqua" w:hAnsi="Book Antiqua" w:cs="Book Antiqua"/>
          <w:color w:val="000000"/>
        </w:rPr>
        <w:t xml:space="preserve"> M; Coronary Stent Trialists' Collaboration. Drug-eluting or bare-metal stents for percutaneous coronary intervention: a systematic review and individual patient data meta-analysis of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clinical trials.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393</w:t>
      </w:r>
      <w:r>
        <w:rPr>
          <w:rFonts w:ascii="Book Antiqua" w:eastAsia="Book Antiqua" w:hAnsi="Book Antiqua" w:cs="Book Antiqua"/>
          <w:color w:val="000000"/>
        </w:rPr>
        <w:t>: 2503-2510 [PMID: 31056295 DOI: 10.1016/S0140-6736(19)30474-X]</w:t>
      </w:r>
    </w:p>
    <w:p w14:paraId="2B3EDA29" w14:textId="296E34B6" w:rsidR="00A77B3E" w:rsidRDefault="005C1214" w:rsidP="00566447">
      <w:pPr>
        <w:spacing w:line="360" w:lineRule="auto"/>
        <w:jc w:val="both"/>
      </w:pPr>
      <w:r w:rsidRPr="00D5713F">
        <w:rPr>
          <w:rFonts w:ascii="Book Antiqua" w:eastAsia="Book Antiqua" w:hAnsi="Book Antiqua" w:cs="Book Antiqua"/>
          <w:color w:val="000000"/>
          <w:highlight w:val="yellow"/>
        </w:rPr>
        <w:t xml:space="preserve">70 </w:t>
      </w:r>
      <w:r w:rsidRPr="00D5713F">
        <w:rPr>
          <w:rFonts w:ascii="Book Antiqua" w:eastAsia="Book Antiqua" w:hAnsi="Book Antiqua" w:cs="Book Antiqua"/>
          <w:b/>
          <w:bCs/>
          <w:color w:val="000000"/>
          <w:highlight w:val="yellow"/>
        </w:rPr>
        <w:t>Close RA,</w:t>
      </w:r>
      <w:r w:rsidRPr="00D5713F">
        <w:rPr>
          <w:rFonts w:ascii="Book Antiqua" w:eastAsia="Book Antiqua" w:hAnsi="Book Antiqua" w:cs="Book Antiqua"/>
          <w:color w:val="000000"/>
          <w:highlight w:val="yellow"/>
        </w:rPr>
        <w:t xml:space="preserve"> Abbey CK, Whiting JS. Improved image guidance of coronary stent deployment. In: Mun SK. Medical Imaging 2000</w:t>
      </w:r>
      <w:r w:rsidR="00077610" w:rsidRPr="00D5713F">
        <w:rPr>
          <w:rFonts w:ascii="Book Antiqua" w:hAnsi="Book Antiqua" w:cs="Book Antiqua" w:hint="eastAsia"/>
          <w:color w:val="000000"/>
          <w:highlight w:val="yellow"/>
          <w:lang w:eastAsia="zh-CN"/>
        </w:rPr>
        <w:t>.</w:t>
      </w:r>
      <w:r w:rsidRPr="00D5713F">
        <w:rPr>
          <w:rFonts w:ascii="Book Antiqua" w:eastAsia="Book Antiqua" w:hAnsi="Book Antiqua" w:cs="Book Antiqua"/>
          <w:color w:val="000000"/>
          <w:highlight w:val="yellow"/>
        </w:rPr>
        <w:t xml:space="preserve"> Image Display and Visualization</w:t>
      </w:r>
      <w:r w:rsidR="00077610" w:rsidRPr="00D5713F">
        <w:rPr>
          <w:rFonts w:ascii="Book Antiqua" w:hAnsi="Book Antiqua" w:cs="Book Antiqua" w:hint="eastAsia"/>
          <w:color w:val="000000"/>
          <w:highlight w:val="yellow"/>
          <w:lang w:eastAsia="zh-CN"/>
        </w:rPr>
        <w:t>,</w:t>
      </w:r>
      <w:r w:rsidRPr="00D5713F">
        <w:rPr>
          <w:rFonts w:ascii="Book Antiqua" w:eastAsia="Book Antiqua" w:hAnsi="Book Antiqua" w:cs="Book Antiqua"/>
          <w:color w:val="000000"/>
          <w:highlight w:val="yellow"/>
        </w:rPr>
        <w:t xml:space="preserve"> 2000</w:t>
      </w:r>
      <w:r w:rsidR="00D5713F" w:rsidRPr="00D5713F">
        <w:rPr>
          <w:rFonts w:ascii="Book Antiqua" w:eastAsia="Book Antiqua" w:hAnsi="Book Antiqua" w:cs="Book Antiqua"/>
          <w:color w:val="000000"/>
          <w:highlight w:val="yellow"/>
        </w:rPr>
        <w:t>:</w:t>
      </w:r>
      <w:r w:rsidRPr="00D5713F">
        <w:rPr>
          <w:rFonts w:ascii="Book Antiqua" w:eastAsia="Book Antiqua" w:hAnsi="Book Antiqua" w:cs="Book Antiqua"/>
          <w:color w:val="000000"/>
          <w:highlight w:val="yellow"/>
        </w:rPr>
        <w:t xml:space="preserve"> 301</w:t>
      </w:r>
      <w:r w:rsidR="00D5713F" w:rsidRPr="00D5713F">
        <w:rPr>
          <w:rFonts w:ascii="Book Antiqua" w:eastAsia="Book Antiqua" w:hAnsi="Book Antiqua" w:cs="Book Antiqua"/>
          <w:color w:val="000000"/>
          <w:highlight w:val="yellow"/>
        </w:rPr>
        <w:t>-</w:t>
      </w:r>
      <w:r w:rsidRPr="00D5713F">
        <w:rPr>
          <w:rFonts w:ascii="Book Antiqua" w:eastAsia="Book Antiqua" w:hAnsi="Book Antiqua" w:cs="Book Antiqua"/>
          <w:color w:val="000000"/>
          <w:highlight w:val="yellow"/>
        </w:rPr>
        <w:t>304</w:t>
      </w:r>
    </w:p>
    <w:p w14:paraId="2544122A" w14:textId="77777777" w:rsidR="00A77B3E" w:rsidRDefault="005C1214" w:rsidP="00566447">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Sanidas</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Maehara A, </w:t>
      </w:r>
      <w:proofErr w:type="spellStart"/>
      <w:r>
        <w:rPr>
          <w:rFonts w:ascii="Book Antiqua" w:eastAsia="Book Antiqua" w:hAnsi="Book Antiqua" w:cs="Book Antiqua"/>
          <w:color w:val="000000"/>
        </w:rPr>
        <w:t>Barkama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Singh V, Hidalgo A, Hakim D, Leon MB, Moses JW, Weisz G. Enhanced stent imaging improves the diagnosis of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and optimizes stent deployment.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81</w:t>
      </w:r>
      <w:r>
        <w:rPr>
          <w:rFonts w:ascii="Book Antiqua" w:eastAsia="Book Antiqua" w:hAnsi="Book Antiqua" w:cs="Book Antiqua"/>
          <w:color w:val="000000"/>
        </w:rPr>
        <w:t>: 438-445 [PMID: 22431198 DOI: 10.1002/ccd.24353]</w:t>
      </w:r>
    </w:p>
    <w:p w14:paraId="3F79A2BC" w14:textId="77777777" w:rsidR="00A77B3E" w:rsidRDefault="005C1214" w:rsidP="00566447">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Oh DJ</w:t>
      </w:r>
      <w:r>
        <w:rPr>
          <w:rFonts w:ascii="Book Antiqua" w:eastAsia="Book Antiqua" w:hAnsi="Book Antiqua" w:cs="Book Antiqua"/>
          <w:color w:val="000000"/>
        </w:rPr>
        <w:t xml:space="preserve">, Choi CU, Kim S,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SI, Na JO, Lim HE, Kim JW, Kim EJ, Han SW,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SW, Park CG,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HS. Effect of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imaging guided percutaneous coronary intervention on mid-term angiographic and clinical outcomes.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168</w:t>
      </w:r>
      <w:r>
        <w:rPr>
          <w:rFonts w:ascii="Book Antiqua" w:eastAsia="Book Antiqua" w:hAnsi="Book Antiqua" w:cs="Book Antiqua"/>
          <w:color w:val="000000"/>
        </w:rPr>
        <w:t>: 1479-1484 [PMID: 23332899 DOI: 10.1016/j.ijcard.2012.12.051]</w:t>
      </w:r>
    </w:p>
    <w:p w14:paraId="3864D918" w14:textId="77777777" w:rsidR="00A77B3E" w:rsidRDefault="005C1214" w:rsidP="00566447">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Mishell</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Vakharia</w:t>
      </w:r>
      <w:proofErr w:type="spellEnd"/>
      <w:r>
        <w:rPr>
          <w:rFonts w:ascii="Book Antiqua" w:eastAsia="Book Antiqua" w:hAnsi="Book Antiqua" w:cs="Book Antiqua"/>
          <w:color w:val="000000"/>
        </w:rPr>
        <w:t xml:space="preserve"> KT, Ports TA, </w:t>
      </w:r>
      <w:proofErr w:type="spellStart"/>
      <w:r>
        <w:rPr>
          <w:rFonts w:ascii="Book Antiqua" w:eastAsia="Book Antiqua" w:hAnsi="Book Antiqua" w:cs="Book Antiqua"/>
          <w:color w:val="000000"/>
        </w:rPr>
        <w:t>Yeghiazarians</w:t>
      </w:r>
      <w:proofErr w:type="spellEnd"/>
      <w:r>
        <w:rPr>
          <w:rFonts w:ascii="Book Antiqua" w:eastAsia="Book Antiqua" w:hAnsi="Book Antiqua" w:cs="Book Antiqua"/>
          <w:color w:val="000000"/>
        </w:rPr>
        <w:t xml:space="preserve"> Y, Michaels AD. Determination of adequate coronary stent expansion using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a novel fluoroscopic image </w:t>
      </w:r>
      <w:r>
        <w:rPr>
          <w:rFonts w:ascii="Book Antiqua" w:eastAsia="Book Antiqua" w:hAnsi="Book Antiqua" w:cs="Book Antiqua"/>
          <w:color w:val="000000"/>
        </w:rPr>
        <w:lastRenderedPageBreak/>
        <w:t xml:space="preserve">processing technique.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69</w:t>
      </w:r>
      <w:r>
        <w:rPr>
          <w:rFonts w:ascii="Book Antiqua" w:eastAsia="Book Antiqua" w:hAnsi="Book Antiqua" w:cs="Book Antiqua"/>
          <w:color w:val="000000"/>
        </w:rPr>
        <w:t>: 84-93 [PMID: 17139686 DOI: 10.1002/ccd.20901]</w:t>
      </w:r>
    </w:p>
    <w:p w14:paraId="0FE93C8C" w14:textId="77777777" w:rsidR="00A77B3E" w:rsidRDefault="005C1214" w:rsidP="00566447">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Silva JD</w:t>
      </w:r>
      <w:r>
        <w:rPr>
          <w:rFonts w:ascii="Book Antiqua" w:eastAsia="Book Antiqua" w:hAnsi="Book Antiqua" w:cs="Book Antiqua"/>
          <w:color w:val="000000"/>
        </w:rPr>
        <w:t xml:space="preserve">, Carrillo X, </w:t>
      </w:r>
      <w:proofErr w:type="spellStart"/>
      <w:r>
        <w:rPr>
          <w:rFonts w:ascii="Book Antiqua" w:eastAsia="Book Antiqua" w:hAnsi="Book Antiqua" w:cs="Book Antiqua"/>
          <w:color w:val="000000"/>
        </w:rPr>
        <w:t>Salvatella</w:t>
      </w:r>
      <w:proofErr w:type="spellEnd"/>
      <w:r>
        <w:rPr>
          <w:rFonts w:ascii="Book Antiqua" w:eastAsia="Book Antiqua" w:hAnsi="Book Antiqua" w:cs="Book Antiqua"/>
          <w:color w:val="000000"/>
        </w:rPr>
        <w:t xml:space="preserve"> N, Fernandez-</w:t>
      </w:r>
      <w:proofErr w:type="spellStart"/>
      <w:r>
        <w:rPr>
          <w:rFonts w:ascii="Book Antiqua" w:eastAsia="Book Antiqua" w:hAnsi="Book Antiqua" w:cs="Book Antiqua"/>
          <w:color w:val="000000"/>
        </w:rPr>
        <w:t>Nofrerias</w:t>
      </w:r>
      <w:proofErr w:type="spellEnd"/>
      <w:r>
        <w:rPr>
          <w:rFonts w:ascii="Book Antiqua" w:eastAsia="Book Antiqua" w:hAnsi="Book Antiqua" w:cs="Book Antiqua"/>
          <w:color w:val="000000"/>
        </w:rPr>
        <w:t xml:space="preserve"> E, Rodriguez-Leor O, Mauri J, Bayes-</w:t>
      </w:r>
      <w:proofErr w:type="spellStart"/>
      <w:r>
        <w:rPr>
          <w:rFonts w:ascii="Book Antiqua" w:eastAsia="Book Antiqua" w:hAnsi="Book Antiqua" w:cs="Book Antiqua"/>
          <w:color w:val="000000"/>
        </w:rPr>
        <w:t>Genis</w:t>
      </w:r>
      <w:proofErr w:type="spellEnd"/>
      <w:r>
        <w:rPr>
          <w:rFonts w:ascii="Book Antiqua" w:eastAsia="Book Antiqua" w:hAnsi="Book Antiqua" w:cs="Book Antiqua"/>
          <w:color w:val="000000"/>
        </w:rPr>
        <w:t xml:space="preserve"> A. The utility of stent enhancement to guide percutaneous coronary intervention for bifurcation lesions. </w:t>
      </w:r>
      <w:proofErr w:type="spellStart"/>
      <w:r>
        <w:rPr>
          <w:rFonts w:ascii="Book Antiqua" w:eastAsia="Book Antiqua" w:hAnsi="Book Antiqua" w:cs="Book Antiqua"/>
          <w:i/>
          <w:iCs/>
          <w:color w:val="000000"/>
        </w:rPr>
        <w:t>EuroIntervention</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968-974 [PMID: 23774612 DOI: 10.4244/EIJV9I8A162]</w:t>
      </w:r>
    </w:p>
    <w:p w14:paraId="01C47DA3" w14:textId="77777777" w:rsidR="00A77B3E" w:rsidRDefault="005C1214" w:rsidP="00566447">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Davies AG</w:t>
      </w:r>
      <w:r>
        <w:rPr>
          <w:rFonts w:ascii="Book Antiqua" w:eastAsia="Book Antiqua" w:hAnsi="Book Antiqua" w:cs="Book Antiqua"/>
          <w:color w:val="000000"/>
        </w:rPr>
        <w:t xml:space="preserve">, Conway D, Reid S, Cowen AR, </w:t>
      </w:r>
      <w:proofErr w:type="spellStart"/>
      <w:r>
        <w:rPr>
          <w:rFonts w:ascii="Book Antiqua" w:eastAsia="Book Antiqua" w:hAnsi="Book Antiqua" w:cs="Book Antiqua"/>
          <w:color w:val="000000"/>
        </w:rPr>
        <w:t>Sivananthan</w:t>
      </w:r>
      <w:proofErr w:type="spellEnd"/>
      <w:r>
        <w:rPr>
          <w:rFonts w:ascii="Book Antiqua" w:eastAsia="Book Antiqua" w:hAnsi="Book Antiqua" w:cs="Book Antiqua"/>
          <w:color w:val="000000"/>
        </w:rPr>
        <w:t xml:space="preserve"> M. Assessment of coronary stent deployment using computer enhanced x-ray images-validation against intravascular ultrasound and best practice recommendations.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81</w:t>
      </w:r>
      <w:r>
        <w:rPr>
          <w:rFonts w:ascii="Book Antiqua" w:eastAsia="Book Antiqua" w:hAnsi="Book Antiqua" w:cs="Book Antiqua"/>
          <w:color w:val="000000"/>
        </w:rPr>
        <w:t>: 419-427 [PMID: 22262472 DOI: 10.1002/ccd.23366]</w:t>
      </w:r>
    </w:p>
    <w:p w14:paraId="6A148139" w14:textId="77777777" w:rsidR="00A77B3E" w:rsidRDefault="005C1214" w:rsidP="00566447">
      <w:pPr>
        <w:spacing w:line="360" w:lineRule="auto"/>
        <w:jc w:val="both"/>
      </w:pPr>
      <w:r>
        <w:rPr>
          <w:rFonts w:ascii="Book Antiqua" w:eastAsia="Book Antiqua" w:hAnsi="Book Antiqua" w:cs="Book Antiqua"/>
          <w:color w:val="000000"/>
        </w:rPr>
        <w:t xml:space="preserve">76 </w:t>
      </w:r>
      <w:proofErr w:type="spellStart"/>
      <w:r>
        <w:rPr>
          <w:rFonts w:ascii="Book Antiqua" w:eastAsia="Book Antiqua" w:hAnsi="Book Antiqua" w:cs="Book Antiqua"/>
          <w:b/>
          <w:bCs/>
          <w:color w:val="000000"/>
        </w:rPr>
        <w:t>Blicq</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Georges JL, </w:t>
      </w:r>
      <w:proofErr w:type="spellStart"/>
      <w:r>
        <w:rPr>
          <w:rFonts w:ascii="Book Antiqua" w:eastAsia="Book Antiqua" w:hAnsi="Book Antiqua" w:cs="Book Antiqua"/>
          <w:color w:val="000000"/>
        </w:rPr>
        <w:t>Elbeainy</w:t>
      </w:r>
      <w:proofErr w:type="spellEnd"/>
      <w:r>
        <w:rPr>
          <w:rFonts w:ascii="Book Antiqua" w:eastAsia="Book Antiqua" w:hAnsi="Book Antiqua" w:cs="Book Antiqua"/>
          <w:color w:val="000000"/>
        </w:rPr>
        <w:t xml:space="preserve"> E, Gibault-</w:t>
      </w:r>
      <w:proofErr w:type="spellStart"/>
      <w:r>
        <w:rPr>
          <w:rFonts w:ascii="Book Antiqua" w:eastAsia="Book Antiqua" w:hAnsi="Book Antiqua" w:cs="Book Antiqua"/>
          <w:color w:val="000000"/>
        </w:rPr>
        <w:t>Genty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Benjemaa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Jerbi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Livarek</w:t>
      </w:r>
      <w:proofErr w:type="spellEnd"/>
      <w:r>
        <w:rPr>
          <w:rFonts w:ascii="Book Antiqua" w:eastAsia="Book Antiqua" w:hAnsi="Book Antiqua" w:cs="Book Antiqua"/>
          <w:color w:val="000000"/>
        </w:rPr>
        <w:t xml:space="preserve"> B. Detection of Stent </w:t>
      </w:r>
      <w:proofErr w:type="spellStart"/>
      <w:r>
        <w:rPr>
          <w:rFonts w:ascii="Book Antiqua" w:eastAsia="Book Antiqua" w:hAnsi="Book Antiqua" w:cs="Book Antiqua"/>
          <w:color w:val="000000"/>
        </w:rPr>
        <w:t>Underdeployment</w:t>
      </w:r>
      <w:proofErr w:type="spellEnd"/>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Imaging.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26</w:t>
      </w:r>
      <w:r>
        <w:rPr>
          <w:rFonts w:ascii="Book Antiqua" w:eastAsia="Book Antiqua" w:hAnsi="Book Antiqua" w:cs="Book Antiqua"/>
          <w:color w:val="000000"/>
        </w:rPr>
        <w:t>: 444-453 [PMID: 24106743 DOI: 10.1111/joic.12062]</w:t>
      </w:r>
    </w:p>
    <w:p w14:paraId="2FAE4B97" w14:textId="77777777" w:rsidR="00A77B3E" w:rsidRDefault="005C1214" w:rsidP="00566447">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Fysal</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Hyde T, Barnes E, McCrea W, </w:t>
      </w:r>
      <w:proofErr w:type="spellStart"/>
      <w:r>
        <w:rPr>
          <w:rFonts w:ascii="Book Antiqua" w:eastAsia="Book Antiqua" w:hAnsi="Book Antiqua" w:cs="Book Antiqua"/>
          <w:color w:val="000000"/>
        </w:rPr>
        <w:t>Ramcharitar</w:t>
      </w:r>
      <w:proofErr w:type="spellEnd"/>
      <w:r>
        <w:rPr>
          <w:rFonts w:ascii="Book Antiqua" w:eastAsia="Book Antiqua" w:hAnsi="Book Antiqua" w:cs="Book Antiqua"/>
          <w:color w:val="000000"/>
        </w:rPr>
        <w:t xml:space="preserve"> S. Evaluating stent </w:t>
      </w:r>
      <w:proofErr w:type="spellStart"/>
      <w:r>
        <w:rPr>
          <w:rFonts w:ascii="Book Antiqua" w:eastAsia="Book Antiqua" w:hAnsi="Book Antiqua" w:cs="Book Antiqua"/>
          <w:color w:val="000000"/>
        </w:rPr>
        <w:t>optimisation</w:t>
      </w:r>
      <w:proofErr w:type="spellEnd"/>
      <w:r>
        <w:rPr>
          <w:rFonts w:ascii="Book Antiqua" w:eastAsia="Book Antiqua" w:hAnsi="Book Antiqua" w:cs="Book Antiqua"/>
          <w:color w:val="000000"/>
        </w:rPr>
        <w:t xml:space="preserve"> technique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in a dedicated bifurcation stent (the </w:t>
      </w:r>
      <w:proofErr w:type="spellStart"/>
      <w:r>
        <w:rPr>
          <w:rFonts w:ascii="Book Antiqua" w:eastAsia="Book Antiqua" w:hAnsi="Book Antiqua" w:cs="Book Antiqua"/>
          <w:color w:val="000000"/>
        </w:rPr>
        <w:t>Tryton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Revasc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92-96 [PMID: 24560297 DOI: 10.1016/j.carrev.2014.01.002]</w:t>
      </w:r>
    </w:p>
    <w:p w14:paraId="4C96AF34" w14:textId="77777777" w:rsidR="00A77B3E" w:rsidRDefault="005C1214" w:rsidP="00566447">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Tanaka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Pijls</w:t>
      </w:r>
      <w:proofErr w:type="spellEnd"/>
      <w:r>
        <w:rPr>
          <w:rFonts w:ascii="Book Antiqua" w:eastAsia="Book Antiqua" w:hAnsi="Book Antiqua" w:cs="Book Antiqua"/>
          <w:color w:val="000000"/>
        </w:rPr>
        <w:t xml:space="preserve"> NH, </w:t>
      </w:r>
      <w:proofErr w:type="spellStart"/>
      <w:r>
        <w:rPr>
          <w:rFonts w:ascii="Book Antiqua" w:eastAsia="Book Antiqua" w:hAnsi="Book Antiqua" w:cs="Book Antiqua"/>
          <w:color w:val="000000"/>
        </w:rPr>
        <w:t>Koolen</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Botman</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Michels</w:t>
      </w:r>
      <w:proofErr w:type="spellEnd"/>
      <w:r>
        <w:rPr>
          <w:rFonts w:ascii="Book Antiqua" w:eastAsia="Book Antiqua" w:hAnsi="Book Antiqua" w:cs="Book Antiqua"/>
          <w:color w:val="000000"/>
        </w:rPr>
        <w:t xml:space="preserve"> HR, </w:t>
      </w:r>
      <w:proofErr w:type="spellStart"/>
      <w:r>
        <w:rPr>
          <w:rFonts w:ascii="Book Antiqua" w:eastAsia="Book Antiqua" w:hAnsi="Book Antiqua" w:cs="Book Antiqua"/>
          <w:color w:val="000000"/>
        </w:rPr>
        <w:t>Brueren</w:t>
      </w:r>
      <w:proofErr w:type="spellEnd"/>
      <w:r>
        <w:rPr>
          <w:rFonts w:ascii="Book Antiqua" w:eastAsia="Book Antiqua" w:hAnsi="Book Antiqua" w:cs="Book Antiqua"/>
          <w:color w:val="000000"/>
        </w:rPr>
        <w:t xml:space="preserve"> BR, Peels K, </w:t>
      </w:r>
      <w:proofErr w:type="spellStart"/>
      <w:r>
        <w:rPr>
          <w:rFonts w:ascii="Book Antiqua" w:eastAsia="Book Antiqua" w:hAnsi="Book Antiqua" w:cs="Book Antiqua"/>
          <w:color w:val="000000"/>
        </w:rPr>
        <w:t>Shindo</w:t>
      </w:r>
      <w:proofErr w:type="spellEnd"/>
      <w:r>
        <w:rPr>
          <w:rFonts w:ascii="Book Antiqua" w:eastAsia="Book Antiqua" w:hAnsi="Book Antiqua" w:cs="Book Antiqua"/>
          <w:color w:val="000000"/>
        </w:rPr>
        <w:t xml:space="preserve"> N, Yamashita J, Yamashina A. Assessment of optimum stent deployment by stent boost imaging: comparison with intravascular ultrasound. </w:t>
      </w:r>
      <w:r>
        <w:rPr>
          <w:rFonts w:ascii="Book Antiqua" w:eastAsia="Book Antiqua" w:hAnsi="Book Antiqua" w:cs="Book Antiqua"/>
          <w:i/>
          <w:iCs/>
          <w:color w:val="000000"/>
        </w:rPr>
        <w:t>Heart Vessels</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1-6 [PMID: 22038109 DOI: 10.1007/s00380-011-0202-9]</w:t>
      </w:r>
    </w:p>
    <w:p w14:paraId="4BCC4571" w14:textId="77777777" w:rsidR="00A77B3E" w:rsidRDefault="005C1214" w:rsidP="00566447">
      <w:pPr>
        <w:spacing w:line="360" w:lineRule="auto"/>
        <w:jc w:val="both"/>
      </w:pPr>
      <w:r>
        <w:rPr>
          <w:rFonts w:ascii="Book Antiqua" w:eastAsia="Book Antiqua" w:hAnsi="Book Antiqua" w:cs="Book Antiqua"/>
          <w:color w:val="000000"/>
        </w:rPr>
        <w:t xml:space="preserve">79 </w:t>
      </w:r>
      <w:proofErr w:type="spellStart"/>
      <w:r>
        <w:rPr>
          <w:rFonts w:ascii="Book Antiqua" w:eastAsia="Book Antiqua" w:hAnsi="Book Antiqua" w:cs="Book Antiqua"/>
          <w:b/>
          <w:bCs/>
          <w:color w:val="000000"/>
        </w:rPr>
        <w:t>Nazif</w:t>
      </w:r>
      <w:proofErr w:type="spellEnd"/>
      <w:r>
        <w:rPr>
          <w:rFonts w:ascii="Book Antiqua" w:eastAsia="Book Antiqua" w:hAnsi="Book Antiqua" w:cs="Book Antiqua"/>
          <w:b/>
          <w:bCs/>
          <w:color w:val="000000"/>
        </w:rPr>
        <w:t xml:space="preserve"> TM</w:t>
      </w:r>
      <w:r>
        <w:rPr>
          <w:rFonts w:ascii="Book Antiqua" w:eastAsia="Book Antiqua" w:hAnsi="Book Antiqua" w:cs="Book Antiqua"/>
          <w:color w:val="000000"/>
        </w:rPr>
        <w:t xml:space="preserve">, Weisz G, Moses JW. Clinical applications of a new Enhanced Stent Imaging technology.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82</w:t>
      </w:r>
      <w:r>
        <w:rPr>
          <w:rFonts w:ascii="Book Antiqua" w:eastAsia="Book Antiqua" w:hAnsi="Book Antiqua" w:cs="Book Antiqua"/>
          <w:color w:val="000000"/>
        </w:rPr>
        <w:t>: 1115-1122 [PMID: 23404958 DOI: 10.1002/ccd.24849]</w:t>
      </w:r>
    </w:p>
    <w:p w14:paraId="7690DAF0" w14:textId="77777777" w:rsidR="00A77B3E" w:rsidRDefault="005C1214" w:rsidP="00566447">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McBeath KCC</w:t>
      </w:r>
      <w:r>
        <w:rPr>
          <w:rFonts w:ascii="Book Antiqua" w:eastAsia="Book Antiqua" w:hAnsi="Book Antiqua" w:cs="Book Antiqua"/>
          <w:color w:val="000000"/>
        </w:rPr>
        <w:t xml:space="preserve">, Rathod KS, </w:t>
      </w:r>
      <w:proofErr w:type="spellStart"/>
      <w:r>
        <w:rPr>
          <w:rFonts w:ascii="Book Antiqua" w:eastAsia="Book Antiqua" w:hAnsi="Book Antiqua" w:cs="Book Antiqua"/>
          <w:color w:val="000000"/>
        </w:rPr>
        <w:t>Cadd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Beirne</w:t>
      </w:r>
      <w:proofErr w:type="spellEnd"/>
      <w:r>
        <w:rPr>
          <w:rFonts w:ascii="Book Antiqua" w:eastAsia="Book Antiqua" w:hAnsi="Book Antiqua" w:cs="Book Antiqua"/>
          <w:color w:val="000000"/>
        </w:rPr>
        <w:t xml:space="preserve"> A, Guttmann O, Knight CJ, </w:t>
      </w:r>
      <w:proofErr w:type="spellStart"/>
      <w:r>
        <w:rPr>
          <w:rFonts w:ascii="Book Antiqua" w:eastAsia="Book Antiqua" w:hAnsi="Book Antiqua" w:cs="Book Antiqua"/>
          <w:color w:val="000000"/>
        </w:rPr>
        <w:t>Amersey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Bourantas</w:t>
      </w:r>
      <w:proofErr w:type="spellEnd"/>
      <w:r>
        <w:rPr>
          <w:rFonts w:ascii="Book Antiqua" w:eastAsia="Book Antiqua" w:hAnsi="Book Antiqua" w:cs="Book Antiqua"/>
          <w:color w:val="000000"/>
        </w:rPr>
        <w:t xml:space="preserve"> CV, Wragg A, Smith EJ, Baumbach A, Mathur A, Jones DA. Use of enhanced stent </w:t>
      </w:r>
      <w:proofErr w:type="spellStart"/>
      <w:r>
        <w:rPr>
          <w:rFonts w:ascii="Book Antiqua" w:eastAsia="Book Antiqua" w:hAnsi="Book Antiqua" w:cs="Book Antiqua"/>
          <w:color w:val="000000"/>
        </w:rPr>
        <w:t>visualisation</w:t>
      </w:r>
      <w:proofErr w:type="spellEnd"/>
      <w:r>
        <w:rPr>
          <w:rFonts w:ascii="Book Antiqua" w:eastAsia="Book Antiqua" w:hAnsi="Book Antiqua" w:cs="Book Antiqua"/>
          <w:color w:val="000000"/>
        </w:rPr>
        <w:t xml:space="preserve"> compared to angiography alone to guide percutaneous coronary intervention.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321</w:t>
      </w:r>
      <w:r>
        <w:rPr>
          <w:rFonts w:ascii="Book Antiqua" w:eastAsia="Book Antiqua" w:hAnsi="Book Antiqua" w:cs="Book Antiqua"/>
          <w:color w:val="000000"/>
        </w:rPr>
        <w:t>: 24-29 [PMID: 32800911 DOI: 10.1016/j.ijcard.2020.08.016]</w:t>
      </w:r>
    </w:p>
    <w:p w14:paraId="2E2C0FB1"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81 </w:t>
      </w:r>
      <w:proofErr w:type="spellStart"/>
      <w:r>
        <w:rPr>
          <w:rFonts w:ascii="Book Antiqua" w:eastAsia="Book Antiqua" w:hAnsi="Book Antiqua" w:cs="Book Antiqua"/>
          <w:b/>
          <w:bCs/>
          <w:color w:val="000000"/>
        </w:rPr>
        <w:t>Biscaglia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Tumscitz</w:t>
      </w:r>
      <w:proofErr w:type="spellEnd"/>
      <w:r>
        <w:rPr>
          <w:rFonts w:ascii="Book Antiqua" w:eastAsia="Book Antiqua" w:hAnsi="Book Antiqua" w:cs="Book Antiqua"/>
          <w:color w:val="000000"/>
        </w:rPr>
        <w:t xml:space="preserve"> C, Tebaldi M, </w:t>
      </w:r>
      <w:proofErr w:type="spellStart"/>
      <w:r>
        <w:rPr>
          <w:rFonts w:ascii="Book Antiqua" w:eastAsia="Book Antiqua" w:hAnsi="Book Antiqua" w:cs="Book Antiqua"/>
          <w:color w:val="000000"/>
        </w:rPr>
        <w:t>Andrenacci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Pavasini</w:t>
      </w:r>
      <w:proofErr w:type="spellEnd"/>
      <w:r>
        <w:rPr>
          <w:rFonts w:ascii="Book Antiqua" w:eastAsia="Book Antiqua" w:hAnsi="Book Antiqua" w:cs="Book Antiqua"/>
          <w:color w:val="000000"/>
        </w:rPr>
        <w:t xml:space="preserve"> R, Campo G, Ferrari R. Enhanced stent visualization systems during PCI: A case series and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1-5 [PMID: 30534267 DOI: 10.1016/j.jccase.2015.02.008]</w:t>
      </w:r>
    </w:p>
    <w:p w14:paraId="6B62BF5B" w14:textId="1CA0074F" w:rsidR="00A77B3E" w:rsidRDefault="005C1214" w:rsidP="00566447">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Florent R,</w:t>
      </w:r>
      <w:r>
        <w:rPr>
          <w:rFonts w:ascii="Book Antiqua" w:eastAsia="Book Antiqua" w:hAnsi="Book Antiqua" w:cs="Book Antiqua"/>
          <w:color w:val="000000"/>
        </w:rPr>
        <w:t xml:space="preserve"> Lucile </w:t>
      </w:r>
      <w:proofErr w:type="spellStart"/>
      <w:r>
        <w:rPr>
          <w:rFonts w:ascii="Book Antiqua" w:eastAsia="Book Antiqua" w:hAnsi="Book Antiqua" w:cs="Book Antiqua"/>
          <w:color w:val="000000"/>
        </w:rPr>
        <w:t>Nosjean</w:t>
      </w:r>
      <w:proofErr w:type="spellEnd"/>
      <w:r>
        <w:rPr>
          <w:rFonts w:ascii="Book Antiqua" w:eastAsia="Book Antiqua" w:hAnsi="Book Antiqua" w:cs="Book Antiqua"/>
          <w:color w:val="000000"/>
        </w:rPr>
        <w:t xml:space="preserve"> L, Pierre </w:t>
      </w:r>
      <w:proofErr w:type="spellStart"/>
      <w:r>
        <w:rPr>
          <w:rFonts w:ascii="Book Antiqua" w:eastAsia="Book Antiqua" w:hAnsi="Book Antiqua" w:cs="Book Antiqua"/>
          <w:color w:val="000000"/>
        </w:rPr>
        <w:t>Lelong</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Rongen</w:t>
      </w:r>
      <w:proofErr w:type="spellEnd"/>
      <w:r>
        <w:rPr>
          <w:rFonts w:ascii="Book Antiqua" w:eastAsia="Book Antiqua" w:hAnsi="Book Antiqua" w:cs="Book Antiqua"/>
          <w:color w:val="000000"/>
        </w:rPr>
        <w:t xml:space="preserve"> PMJ. Medical viewing system and method for enhancing structures in noisy images. </w:t>
      </w:r>
      <w:r w:rsidRPr="00D5713F">
        <w:rPr>
          <w:rFonts w:ascii="Book Antiqua" w:eastAsia="Book Antiqua" w:hAnsi="Book Antiqua" w:cs="Book Antiqua"/>
          <w:i/>
          <w:iCs/>
          <w:color w:val="000000"/>
        </w:rPr>
        <w:t xml:space="preserve">US Pat </w:t>
      </w:r>
      <w:r>
        <w:rPr>
          <w:rFonts w:ascii="Book Antiqua" w:eastAsia="Book Antiqua" w:hAnsi="Book Antiqua" w:cs="Book Antiqua"/>
          <w:color w:val="000000"/>
        </w:rPr>
        <w:t>2008;</w:t>
      </w:r>
      <w:r w:rsidR="00D5713F">
        <w:rPr>
          <w:rFonts w:ascii="Book Antiqua" w:eastAsia="Book Antiqua" w:hAnsi="Book Antiqua" w:cs="Book Antiqua"/>
          <w:color w:val="000000"/>
        </w:rPr>
        <w:t xml:space="preserve"> </w:t>
      </w:r>
      <w:r w:rsidRPr="00D5713F">
        <w:rPr>
          <w:rFonts w:ascii="Book Antiqua" w:eastAsia="Book Antiqua" w:hAnsi="Book Antiqua" w:cs="Book Antiqua"/>
          <w:b/>
          <w:bCs/>
          <w:color w:val="000000"/>
        </w:rPr>
        <w:t>2</w:t>
      </w:r>
      <w:r>
        <w:rPr>
          <w:rFonts w:ascii="Book Antiqua" w:eastAsia="Book Antiqua" w:hAnsi="Book Antiqua" w:cs="Book Antiqua"/>
          <w:color w:val="000000"/>
        </w:rPr>
        <w:t>:</w:t>
      </w:r>
      <w:r w:rsidR="00D5713F">
        <w:rPr>
          <w:rFonts w:ascii="Book Antiqua" w:eastAsia="Book Antiqua" w:hAnsi="Book Antiqua" w:cs="Book Antiqua"/>
          <w:color w:val="000000"/>
        </w:rPr>
        <w:t xml:space="preserve"> </w:t>
      </w:r>
      <w:r>
        <w:rPr>
          <w:rFonts w:ascii="Book Antiqua" w:eastAsia="Book Antiqua" w:hAnsi="Book Antiqua" w:cs="Book Antiqua"/>
          <w:color w:val="000000"/>
        </w:rPr>
        <w:t>7415169</w:t>
      </w:r>
    </w:p>
    <w:p w14:paraId="4653FFE4" w14:textId="4D4C3222" w:rsidR="00A77B3E" w:rsidRDefault="005C1214" w:rsidP="00566447">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Close RA,</w:t>
      </w:r>
      <w:r>
        <w:rPr>
          <w:rFonts w:ascii="Book Antiqua" w:eastAsia="Book Antiqua" w:hAnsi="Book Antiqua" w:cs="Book Antiqua"/>
          <w:color w:val="000000"/>
        </w:rPr>
        <w:t xml:space="preserve"> Whiting JS. Decomposition of coronary angiograms into non-rigid moving layers. </w:t>
      </w:r>
      <w:r w:rsidRPr="00077610">
        <w:rPr>
          <w:rFonts w:ascii="Book Antiqua" w:eastAsia="Book Antiqua" w:hAnsi="Book Antiqua" w:cs="Book Antiqua"/>
          <w:i/>
          <w:color w:val="000000"/>
        </w:rPr>
        <w:t xml:space="preserve">Med </w:t>
      </w:r>
      <w:proofErr w:type="spellStart"/>
      <w:r w:rsidRPr="00077610">
        <w:rPr>
          <w:rFonts w:ascii="Book Antiqua" w:eastAsia="Book Antiqua" w:hAnsi="Book Antiqua" w:cs="Book Antiqua"/>
          <w:i/>
          <w:color w:val="000000"/>
        </w:rPr>
        <w:t>Imag</w:t>
      </w:r>
      <w:proofErr w:type="spellEnd"/>
      <w:r>
        <w:rPr>
          <w:rFonts w:ascii="Book Antiqua" w:eastAsia="Book Antiqua" w:hAnsi="Book Antiqua" w:cs="Book Antiqua"/>
          <w:color w:val="000000"/>
        </w:rPr>
        <w:t xml:space="preserve"> 1999; </w:t>
      </w:r>
      <w:r w:rsidRPr="00077610">
        <w:rPr>
          <w:rFonts w:ascii="Book Antiqua" w:eastAsia="Book Antiqua" w:hAnsi="Book Antiqua" w:cs="Book Antiqua"/>
          <w:b/>
          <w:color w:val="000000"/>
        </w:rPr>
        <w:t>3661</w:t>
      </w:r>
      <w:r>
        <w:rPr>
          <w:rFonts w:ascii="Book Antiqua" w:eastAsia="Book Antiqua" w:hAnsi="Book Antiqua" w:cs="Book Antiqua"/>
          <w:color w:val="000000"/>
        </w:rPr>
        <w:t>: 1515</w:t>
      </w:r>
      <w:r w:rsidR="00D5713F">
        <w:rPr>
          <w:rFonts w:ascii="Book Antiqua" w:eastAsia="Book Antiqua" w:hAnsi="Book Antiqua" w:cs="Book Antiqua"/>
          <w:color w:val="000000"/>
        </w:rPr>
        <w:t>-</w:t>
      </w:r>
      <w:r w:rsidR="00077610">
        <w:rPr>
          <w:rFonts w:ascii="Book Antiqua" w:hAnsi="Book Antiqua" w:cs="Book Antiqua" w:hint="eastAsia"/>
          <w:color w:val="000000"/>
          <w:lang w:eastAsia="zh-CN"/>
        </w:rPr>
        <w:t>15</w:t>
      </w:r>
      <w:r>
        <w:rPr>
          <w:rFonts w:ascii="Book Antiqua" w:eastAsia="Book Antiqua" w:hAnsi="Book Antiqua" w:cs="Book Antiqua"/>
          <w:color w:val="000000"/>
        </w:rPr>
        <w:t>20 [DOI: 10.1117/12.348553]</w:t>
      </w:r>
    </w:p>
    <w:p w14:paraId="1F8CB528" w14:textId="77777777" w:rsidR="00A77B3E" w:rsidRDefault="005C1214" w:rsidP="00566447">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Rogers RK</w:t>
      </w:r>
      <w:r>
        <w:rPr>
          <w:rFonts w:ascii="Book Antiqua" w:eastAsia="Book Antiqua" w:hAnsi="Book Antiqua" w:cs="Book Antiqua"/>
          <w:color w:val="000000"/>
        </w:rPr>
        <w:t xml:space="preserve">, Michaels AD. Enhanced x-ray visualization of coronary stents: clinical aspects.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Clin</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467-475 [PMID: 19573718 DOI: 10.1016/j.ccl.2009.03.005]</w:t>
      </w:r>
    </w:p>
    <w:p w14:paraId="740E8583" w14:textId="77777777" w:rsidR="00A77B3E" w:rsidRDefault="005C1214" w:rsidP="00566447">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Córdova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Aleong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Colmenarez</w:t>
      </w:r>
      <w:proofErr w:type="spellEnd"/>
      <w:r>
        <w:rPr>
          <w:rFonts w:ascii="Book Antiqua" w:eastAsia="Book Antiqua" w:hAnsi="Book Antiqua" w:cs="Book Antiqua"/>
          <w:color w:val="000000"/>
        </w:rPr>
        <w:t xml:space="preserve"> H, Cruz A, Canales E, Jimenez-Quevedo P, Hernández R, Alfonso F, </w:t>
      </w:r>
      <w:proofErr w:type="spellStart"/>
      <w:r>
        <w:rPr>
          <w:rFonts w:ascii="Book Antiqua" w:eastAsia="Book Antiqua" w:hAnsi="Book Antiqua" w:cs="Book Antiqua"/>
          <w:color w:val="000000"/>
        </w:rPr>
        <w:t>Macaya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Bañuelos</w:t>
      </w:r>
      <w:proofErr w:type="spellEnd"/>
      <w:r>
        <w:rPr>
          <w:rFonts w:ascii="Book Antiqua" w:eastAsia="Book Antiqua" w:hAnsi="Book Antiqua" w:cs="Book Antiqua"/>
          <w:color w:val="000000"/>
        </w:rPr>
        <w:t xml:space="preserve"> C, den Hartog W, </w:t>
      </w:r>
      <w:proofErr w:type="spellStart"/>
      <w:r>
        <w:rPr>
          <w:rFonts w:ascii="Book Antiqua" w:eastAsia="Book Antiqua" w:hAnsi="Book Antiqua" w:cs="Book Antiqua"/>
          <w:color w:val="000000"/>
        </w:rPr>
        <w:t>Escaned</w:t>
      </w:r>
      <w:proofErr w:type="spellEnd"/>
      <w:r>
        <w:rPr>
          <w:rFonts w:ascii="Book Antiqua" w:eastAsia="Book Antiqua" w:hAnsi="Book Antiqua" w:cs="Book Antiqua"/>
          <w:color w:val="000000"/>
        </w:rPr>
        <w:t xml:space="preserve"> J. Digital enhancement of stent images in primary and secondary percutaneous coronary </w:t>
      </w:r>
      <w:proofErr w:type="spellStart"/>
      <w:r>
        <w:rPr>
          <w:rFonts w:ascii="Book Antiqua" w:eastAsia="Book Antiqua" w:hAnsi="Book Antiqua" w:cs="Book Antiqua"/>
          <w:color w:val="000000"/>
        </w:rPr>
        <w:t>revascularisation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EuroIntervention</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 Suppl D</w:t>
      </w:r>
      <w:r>
        <w:rPr>
          <w:rFonts w:ascii="Book Antiqua" w:eastAsia="Book Antiqua" w:hAnsi="Book Antiqua" w:cs="Book Antiqua"/>
          <w:color w:val="000000"/>
        </w:rPr>
        <w:t>: D101-D106 [PMID: 19736057]</w:t>
      </w:r>
    </w:p>
    <w:p w14:paraId="6C24E574" w14:textId="77777777" w:rsidR="00A77B3E" w:rsidRDefault="005C1214" w:rsidP="00566447">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Mutha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Asrar Ul </w:t>
      </w:r>
      <w:proofErr w:type="spellStart"/>
      <w:r>
        <w:rPr>
          <w:rFonts w:ascii="Book Antiqua" w:eastAsia="Book Antiqua" w:hAnsi="Book Antiqua" w:cs="Book Antiqua"/>
          <w:color w:val="000000"/>
        </w:rPr>
        <w:t>Haq</w:t>
      </w:r>
      <w:proofErr w:type="spellEnd"/>
      <w:r>
        <w:rPr>
          <w:rFonts w:ascii="Book Antiqua" w:eastAsia="Book Antiqua" w:hAnsi="Book Antiqua" w:cs="Book Antiqua"/>
          <w:color w:val="000000"/>
        </w:rPr>
        <w:t xml:space="preserve"> M, Sharma N, den Hartog WF, van </w:t>
      </w:r>
      <w:proofErr w:type="spellStart"/>
      <w:r>
        <w:rPr>
          <w:rFonts w:ascii="Book Antiqua" w:eastAsia="Book Antiqua" w:hAnsi="Book Antiqua" w:cs="Book Antiqua"/>
          <w:color w:val="000000"/>
        </w:rPr>
        <w:t>Gaal</w:t>
      </w:r>
      <w:proofErr w:type="spellEnd"/>
      <w:r>
        <w:rPr>
          <w:rFonts w:ascii="Book Antiqua" w:eastAsia="Book Antiqua" w:hAnsi="Book Antiqua" w:cs="Book Antiqua"/>
          <w:color w:val="000000"/>
        </w:rPr>
        <w:t xml:space="preserve"> WJ. Usefulness of enhanced stent visualization imaging technique in simple and complex PCI cases. </w:t>
      </w:r>
      <w:r>
        <w:rPr>
          <w:rFonts w:ascii="Book Antiqua" w:eastAsia="Book Antiqua" w:hAnsi="Book Antiqua" w:cs="Book Antiqua"/>
          <w:i/>
          <w:iCs/>
          <w:color w:val="000000"/>
        </w:rPr>
        <w:t xml:space="preserve">J Invasive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552-557 [PMID: 25274867]</w:t>
      </w:r>
    </w:p>
    <w:p w14:paraId="5E837E83" w14:textId="77777777" w:rsidR="00A77B3E" w:rsidRDefault="005C1214" w:rsidP="00566447">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Cura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Albertal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Candiello</w:t>
      </w:r>
      <w:proofErr w:type="spellEnd"/>
      <w:r>
        <w:rPr>
          <w:rFonts w:ascii="Book Antiqua" w:eastAsia="Book Antiqua" w:hAnsi="Book Antiqua" w:cs="Book Antiqua"/>
          <w:color w:val="000000"/>
        </w:rPr>
        <w:t xml:space="preserve"> A, Nau G, </w:t>
      </w:r>
      <w:proofErr w:type="spellStart"/>
      <w:r>
        <w:rPr>
          <w:rFonts w:ascii="Book Antiqua" w:eastAsia="Book Antiqua" w:hAnsi="Book Antiqua" w:cs="Book Antiqua"/>
          <w:color w:val="000000"/>
        </w:rPr>
        <w:t>Bonvini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Tricherri</w:t>
      </w:r>
      <w:proofErr w:type="spellEnd"/>
      <w:r>
        <w:rPr>
          <w:rFonts w:ascii="Book Antiqua" w:eastAsia="Book Antiqua" w:hAnsi="Book Antiqua" w:cs="Book Antiqua"/>
          <w:color w:val="000000"/>
        </w:rPr>
        <w:t xml:space="preserve"> H, Padilla LT, </w:t>
      </w:r>
      <w:proofErr w:type="spellStart"/>
      <w:r>
        <w:rPr>
          <w:rFonts w:ascii="Book Antiqua" w:eastAsia="Book Antiqua" w:hAnsi="Book Antiqua" w:cs="Book Antiqua"/>
          <w:color w:val="000000"/>
        </w:rPr>
        <w:t>Belardi</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Visualization for the Evaluation of Coronary Stent Expansion During Percutaneous Coronary Interventions.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171-180 [PMID: 25135395 DOI: 10.1007/s40119-013-0023-2]</w:t>
      </w:r>
    </w:p>
    <w:p w14:paraId="75994CAA" w14:textId="77777777" w:rsidR="00A77B3E" w:rsidRDefault="005C1214" w:rsidP="00566447">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Duan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 Wei Y, Yang S, Luo J, Ma D, Jing L, Liu H. Stent boost subtract imaging for the assessment of optimal stent deployment in coronary ostial lesion intervention: comparison with intravascular ultrasound. </w:t>
      </w:r>
      <w:r>
        <w:rPr>
          <w:rFonts w:ascii="Book Antiqua" w:eastAsia="Book Antiqua" w:hAnsi="Book Antiqua" w:cs="Book Antiqua"/>
          <w:i/>
          <w:iCs/>
          <w:color w:val="000000"/>
        </w:rPr>
        <w:t>Int Heart J</w:t>
      </w:r>
      <w:r>
        <w:rPr>
          <w:rFonts w:ascii="Book Antiqua" w:eastAsia="Book Antiqua" w:hAnsi="Book Antiqua" w:cs="Book Antiqua"/>
          <w:color w:val="000000"/>
        </w:rPr>
        <w:t xml:space="preserve"> 2015; </w:t>
      </w:r>
      <w:r>
        <w:rPr>
          <w:rFonts w:ascii="Book Antiqua" w:eastAsia="Book Antiqua" w:hAnsi="Book Antiqua" w:cs="Book Antiqua"/>
          <w:b/>
          <w:bCs/>
          <w:color w:val="000000"/>
        </w:rPr>
        <w:t>56</w:t>
      </w:r>
      <w:r>
        <w:rPr>
          <w:rFonts w:ascii="Book Antiqua" w:eastAsia="Book Antiqua" w:hAnsi="Book Antiqua" w:cs="Book Antiqua"/>
          <w:color w:val="000000"/>
        </w:rPr>
        <w:t>: 37-42 [PMID: 25742941 DOI: 10.1536/ihj.14-169]</w:t>
      </w:r>
    </w:p>
    <w:p w14:paraId="151F173D" w14:textId="77777777" w:rsidR="00A77B3E" w:rsidRDefault="005C1214" w:rsidP="00566447">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Yang S, Jing L, Liu H. Impact of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subtract imaging on patient radiation exposure during percutaneous coronary intervention.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1207-1213 [PMID: 23456360 DOI: 10.1007/s10554-013-0200-3]</w:t>
      </w:r>
    </w:p>
    <w:p w14:paraId="64CB2DD7" w14:textId="77777777" w:rsidR="00A77B3E" w:rsidRDefault="005C1214" w:rsidP="00566447">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Bom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Lancée</w:t>
      </w:r>
      <w:proofErr w:type="spellEnd"/>
      <w:r>
        <w:rPr>
          <w:rFonts w:ascii="Book Antiqua" w:eastAsia="Book Antiqua" w:hAnsi="Book Antiqua" w:cs="Book Antiqua"/>
          <w:color w:val="000000"/>
        </w:rPr>
        <w:t xml:space="preserve"> CT, Van </w:t>
      </w:r>
      <w:proofErr w:type="spellStart"/>
      <w:r>
        <w:rPr>
          <w:rFonts w:ascii="Book Antiqua" w:eastAsia="Book Antiqua" w:hAnsi="Book Antiqua" w:cs="Book Antiqua"/>
          <w:color w:val="000000"/>
        </w:rPr>
        <w:t>Egmond</w:t>
      </w:r>
      <w:proofErr w:type="spellEnd"/>
      <w:r>
        <w:rPr>
          <w:rFonts w:ascii="Book Antiqua" w:eastAsia="Book Antiqua" w:hAnsi="Book Antiqua" w:cs="Book Antiqua"/>
          <w:color w:val="000000"/>
        </w:rPr>
        <w:t xml:space="preserve"> FC. An ultrasonic intracardiac scanner. </w:t>
      </w:r>
      <w:r>
        <w:rPr>
          <w:rFonts w:ascii="Book Antiqua" w:eastAsia="Book Antiqua" w:hAnsi="Book Antiqua" w:cs="Book Antiqua"/>
          <w:i/>
          <w:iCs/>
          <w:color w:val="000000"/>
        </w:rPr>
        <w:t>Ultrasonics</w:t>
      </w:r>
      <w:r>
        <w:rPr>
          <w:rFonts w:ascii="Book Antiqua" w:eastAsia="Book Antiqua" w:hAnsi="Book Antiqua" w:cs="Book Antiqua"/>
          <w:color w:val="000000"/>
        </w:rPr>
        <w:t xml:space="preserve"> 1972; </w:t>
      </w:r>
      <w:r>
        <w:rPr>
          <w:rFonts w:ascii="Book Antiqua" w:eastAsia="Book Antiqua" w:hAnsi="Book Antiqua" w:cs="Book Antiqua"/>
          <w:b/>
          <w:bCs/>
          <w:color w:val="000000"/>
        </w:rPr>
        <w:t>10</w:t>
      </w:r>
      <w:r>
        <w:rPr>
          <w:rFonts w:ascii="Book Antiqua" w:eastAsia="Book Antiqua" w:hAnsi="Book Antiqua" w:cs="Book Antiqua"/>
          <w:color w:val="000000"/>
        </w:rPr>
        <w:t>: 72-76 [PMID: 5017589 DOI: 10.1016/0041-624x(72)90250-8]</w:t>
      </w:r>
    </w:p>
    <w:p w14:paraId="61AA7129"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91 </w:t>
      </w:r>
      <w:r>
        <w:rPr>
          <w:rFonts w:ascii="Book Antiqua" w:eastAsia="Book Antiqua" w:hAnsi="Book Antiqua" w:cs="Book Antiqua"/>
          <w:b/>
          <w:bCs/>
          <w:color w:val="000000"/>
        </w:rPr>
        <w:t>Yock PG</w:t>
      </w:r>
      <w:r>
        <w:rPr>
          <w:rFonts w:ascii="Book Antiqua" w:eastAsia="Book Antiqua" w:hAnsi="Book Antiqua" w:cs="Book Antiqua"/>
          <w:color w:val="000000"/>
        </w:rPr>
        <w:t xml:space="preserve">, Fitzgerald PJ, Linker DT, </w:t>
      </w:r>
      <w:proofErr w:type="spellStart"/>
      <w:r>
        <w:rPr>
          <w:rFonts w:ascii="Book Antiqua" w:eastAsia="Book Antiqua" w:hAnsi="Book Antiqua" w:cs="Book Antiqua"/>
          <w:color w:val="000000"/>
        </w:rPr>
        <w:t>Angelsen</w:t>
      </w:r>
      <w:proofErr w:type="spellEnd"/>
      <w:r>
        <w:rPr>
          <w:rFonts w:ascii="Book Antiqua" w:eastAsia="Book Antiqua" w:hAnsi="Book Antiqua" w:cs="Book Antiqua"/>
          <w:color w:val="000000"/>
        </w:rPr>
        <w:t xml:space="preserve"> BA. Intravascular ultrasound guidance for catheter-based coronary interventions.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17</w:t>
      </w:r>
      <w:r>
        <w:rPr>
          <w:rFonts w:ascii="Book Antiqua" w:eastAsia="Book Antiqua" w:hAnsi="Book Antiqua" w:cs="Book Antiqua"/>
          <w:color w:val="000000"/>
        </w:rPr>
        <w:t>: 39B-45B [PMID: 2016481 DOI: 10.1016/0735-1097(91)90937-5]</w:t>
      </w:r>
    </w:p>
    <w:p w14:paraId="62C42CDA" w14:textId="77777777" w:rsidR="00A77B3E" w:rsidRDefault="005C1214" w:rsidP="00566447">
      <w:pPr>
        <w:spacing w:line="360" w:lineRule="auto"/>
        <w:jc w:val="both"/>
      </w:pPr>
      <w:r>
        <w:rPr>
          <w:rFonts w:ascii="Book Antiqua" w:eastAsia="Book Antiqua" w:hAnsi="Book Antiqua" w:cs="Book Antiqua"/>
          <w:color w:val="000000"/>
        </w:rPr>
        <w:t xml:space="preserve">92 </w:t>
      </w:r>
      <w:proofErr w:type="spellStart"/>
      <w:r>
        <w:rPr>
          <w:rFonts w:ascii="Book Antiqua" w:eastAsia="Book Antiqua" w:hAnsi="Book Antiqua" w:cs="Book Antiqua"/>
          <w:b/>
          <w:bCs/>
          <w:color w:val="000000"/>
        </w:rPr>
        <w:t>Garcìa-Garcìa</w:t>
      </w:r>
      <w:proofErr w:type="spellEnd"/>
      <w:r>
        <w:rPr>
          <w:rFonts w:ascii="Book Antiqua" w:eastAsia="Book Antiqua" w:hAnsi="Book Antiqua" w:cs="Book Antiqua"/>
          <w:b/>
          <w:bCs/>
          <w:color w:val="000000"/>
        </w:rPr>
        <w:t xml:space="preserve"> HM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Gogas</w:t>
      </w:r>
      <w:proofErr w:type="spellEnd"/>
      <w:r>
        <w:rPr>
          <w:rFonts w:ascii="Book Antiqua" w:eastAsia="Book Antiqua" w:hAnsi="Book Antiqua" w:cs="Book Antiqua"/>
          <w:color w:val="000000"/>
        </w:rPr>
        <w:t xml:space="preserve"> BD,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N. IVUS-based imaging modalities for tissue characterization: similarities and differences.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215-224 [PMID: 21327914 DOI: 10.1007/s10554-010-9789-7]</w:t>
      </w:r>
    </w:p>
    <w:p w14:paraId="1AF983CF" w14:textId="77777777" w:rsidR="00A77B3E" w:rsidRDefault="005C1214" w:rsidP="00566447">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Yock PG</w:t>
      </w:r>
      <w:r>
        <w:rPr>
          <w:rFonts w:ascii="Book Antiqua" w:eastAsia="Book Antiqua" w:hAnsi="Book Antiqua" w:cs="Book Antiqua"/>
          <w:color w:val="000000"/>
        </w:rPr>
        <w:t xml:space="preserve">, Linker DT. Intravascular ultrasound. Looking below the surface of vascular disease.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1990; </w:t>
      </w:r>
      <w:r>
        <w:rPr>
          <w:rFonts w:ascii="Book Antiqua" w:eastAsia="Book Antiqua" w:hAnsi="Book Antiqua" w:cs="Book Antiqua"/>
          <w:b/>
          <w:bCs/>
          <w:color w:val="000000"/>
        </w:rPr>
        <w:t>81</w:t>
      </w:r>
      <w:r>
        <w:rPr>
          <w:rFonts w:ascii="Book Antiqua" w:eastAsia="Book Antiqua" w:hAnsi="Book Antiqua" w:cs="Book Antiqua"/>
          <w:color w:val="000000"/>
        </w:rPr>
        <w:t>: 1715-1718 [PMID: 2184950 DOI: 10.1161/01.cir.81.5.1715]</w:t>
      </w:r>
    </w:p>
    <w:p w14:paraId="71426327" w14:textId="5AF76D53" w:rsidR="00A77B3E" w:rsidRPr="00AB35B9" w:rsidRDefault="005C1214" w:rsidP="00566447">
      <w:pPr>
        <w:spacing w:line="360" w:lineRule="auto"/>
        <w:jc w:val="both"/>
        <w:rPr>
          <w:lang w:eastAsia="zh-CN"/>
        </w:rPr>
      </w:pPr>
      <w:r w:rsidRPr="00D5713F">
        <w:rPr>
          <w:rFonts w:ascii="Book Antiqua" w:eastAsia="Book Antiqua" w:hAnsi="Book Antiqua" w:cs="Book Antiqua"/>
          <w:color w:val="000000"/>
          <w:highlight w:val="yellow"/>
        </w:rPr>
        <w:t xml:space="preserve">94 </w:t>
      </w:r>
      <w:proofErr w:type="spellStart"/>
      <w:r w:rsidRPr="00D5713F">
        <w:rPr>
          <w:rFonts w:ascii="Book Antiqua" w:eastAsia="Book Antiqua" w:hAnsi="Book Antiqua" w:cs="Book Antiqua"/>
          <w:b/>
          <w:bCs/>
          <w:color w:val="000000"/>
          <w:highlight w:val="yellow"/>
        </w:rPr>
        <w:t>Sanidas</w:t>
      </w:r>
      <w:proofErr w:type="spellEnd"/>
      <w:r w:rsidRPr="00D5713F">
        <w:rPr>
          <w:rFonts w:ascii="Book Antiqua" w:eastAsia="Book Antiqua" w:hAnsi="Book Antiqua" w:cs="Book Antiqua"/>
          <w:b/>
          <w:bCs/>
          <w:color w:val="000000"/>
          <w:highlight w:val="yellow"/>
        </w:rPr>
        <w:t xml:space="preserve"> EA,</w:t>
      </w:r>
      <w:r w:rsidRPr="00D5713F">
        <w:rPr>
          <w:rFonts w:ascii="Book Antiqua" w:eastAsia="Book Antiqua" w:hAnsi="Book Antiqua" w:cs="Book Antiqua"/>
          <w:color w:val="000000"/>
          <w:highlight w:val="yellow"/>
        </w:rPr>
        <w:t xml:space="preserve"> </w:t>
      </w:r>
      <w:proofErr w:type="spellStart"/>
      <w:r w:rsidRPr="00D5713F">
        <w:rPr>
          <w:rFonts w:ascii="Book Antiqua" w:eastAsia="Book Antiqua" w:hAnsi="Book Antiqua" w:cs="Book Antiqua"/>
          <w:color w:val="000000"/>
          <w:highlight w:val="yellow"/>
        </w:rPr>
        <w:t>Carlier</w:t>
      </w:r>
      <w:proofErr w:type="spellEnd"/>
      <w:r w:rsidRPr="00D5713F">
        <w:rPr>
          <w:rFonts w:ascii="Book Antiqua" w:eastAsia="Book Antiqua" w:hAnsi="Book Antiqua" w:cs="Book Antiqua"/>
          <w:color w:val="000000"/>
          <w:highlight w:val="yellow"/>
        </w:rPr>
        <w:t xml:space="preserve"> SG. Clinical Utility of Intravascular Ultrasound, In: </w:t>
      </w:r>
      <w:proofErr w:type="spellStart"/>
      <w:r w:rsidRPr="00D5713F">
        <w:rPr>
          <w:rFonts w:ascii="Book Antiqua" w:eastAsia="Book Antiqua" w:hAnsi="Book Antiqua" w:cs="Book Antiqua"/>
          <w:color w:val="000000"/>
          <w:highlight w:val="yellow"/>
        </w:rPr>
        <w:t>Balocco</w:t>
      </w:r>
      <w:proofErr w:type="spellEnd"/>
      <w:r w:rsidRPr="00D5713F">
        <w:rPr>
          <w:rFonts w:ascii="Book Antiqua" w:eastAsia="Book Antiqua" w:hAnsi="Book Antiqua" w:cs="Book Antiqua"/>
          <w:color w:val="000000"/>
          <w:highlight w:val="yellow"/>
        </w:rPr>
        <w:t xml:space="preserve"> S. Intravascular Ultrasound From Acquisition to Advanced Quantitative Analysis. Elsevier</w:t>
      </w:r>
      <w:r w:rsidR="00D5713F">
        <w:rPr>
          <w:rFonts w:ascii="Book Antiqua" w:eastAsia="Book Antiqua" w:hAnsi="Book Antiqua" w:cs="Book Antiqua"/>
          <w:color w:val="000000"/>
          <w:highlight w:val="yellow"/>
        </w:rPr>
        <w:t>,</w:t>
      </w:r>
      <w:r w:rsidRPr="00D5713F">
        <w:rPr>
          <w:rFonts w:ascii="Book Antiqua" w:eastAsia="Book Antiqua" w:hAnsi="Book Antiqua" w:cs="Book Antiqua"/>
          <w:color w:val="000000"/>
          <w:highlight w:val="yellow"/>
        </w:rPr>
        <w:t xml:space="preserve"> 2020</w:t>
      </w:r>
    </w:p>
    <w:p w14:paraId="1AE2CFE6" w14:textId="77777777" w:rsidR="00A77B3E" w:rsidRDefault="005C1214" w:rsidP="00566447">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Arbab</w:t>
      </w:r>
      <w:proofErr w:type="spellEnd"/>
      <w:r>
        <w:rPr>
          <w:rFonts w:ascii="Book Antiqua" w:eastAsia="Book Antiqua" w:hAnsi="Book Antiqua" w:cs="Book Antiqua"/>
          <w:b/>
          <w:bCs/>
          <w:color w:val="000000"/>
        </w:rPr>
        <w:t>-Zadeh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DeMaria</w:t>
      </w:r>
      <w:proofErr w:type="spellEnd"/>
      <w:r>
        <w:rPr>
          <w:rFonts w:ascii="Book Antiqua" w:eastAsia="Book Antiqua" w:hAnsi="Book Antiqua" w:cs="Book Antiqua"/>
          <w:color w:val="000000"/>
        </w:rPr>
        <w:t xml:space="preserve"> AN, Penny WF, Russo RJ, Kimura BJ, Bhargava V. Axial movement of the intravascular ultrasound probe during the cardiac cycle: implications for three-dimensional reconstruction and measurements of coronary dimensions.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1999; </w:t>
      </w:r>
      <w:r>
        <w:rPr>
          <w:rFonts w:ascii="Book Antiqua" w:eastAsia="Book Antiqua" w:hAnsi="Book Antiqua" w:cs="Book Antiqua"/>
          <w:b/>
          <w:bCs/>
          <w:color w:val="000000"/>
        </w:rPr>
        <w:t>138</w:t>
      </w:r>
      <w:r>
        <w:rPr>
          <w:rFonts w:ascii="Book Antiqua" w:eastAsia="Book Antiqua" w:hAnsi="Book Antiqua" w:cs="Book Antiqua"/>
          <w:color w:val="000000"/>
        </w:rPr>
        <w:t>: 865-872 [PMID: 10539817 DOI: 10.1016/s0002-8703(99)70011-6]</w:t>
      </w:r>
    </w:p>
    <w:p w14:paraId="0A4E606F" w14:textId="77777777" w:rsidR="00A77B3E" w:rsidRDefault="005C1214" w:rsidP="00566447">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Fitzgerald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Hayase</w:t>
      </w:r>
      <w:proofErr w:type="spellEnd"/>
      <w:r>
        <w:rPr>
          <w:rFonts w:ascii="Book Antiqua" w:eastAsia="Book Antiqua" w:hAnsi="Book Antiqua" w:cs="Book Antiqua"/>
          <w:color w:val="000000"/>
        </w:rPr>
        <w:t xml:space="preserve"> M, Metz JA, Bailey SR, </w:t>
      </w:r>
      <w:proofErr w:type="spellStart"/>
      <w:r>
        <w:rPr>
          <w:rFonts w:ascii="Book Antiqua" w:eastAsia="Book Antiqua" w:hAnsi="Book Antiqua" w:cs="Book Antiqua"/>
          <w:color w:val="000000"/>
        </w:rPr>
        <w:t>Baim</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Cleman</w:t>
      </w:r>
      <w:proofErr w:type="spellEnd"/>
      <w:r>
        <w:rPr>
          <w:rFonts w:ascii="Book Antiqua" w:eastAsia="Book Antiqua" w:hAnsi="Book Antiqua" w:cs="Book Antiqua"/>
          <w:color w:val="000000"/>
        </w:rPr>
        <w:t xml:space="preserve"> MW, Deutsch E, Diver DJ, Leon MB, Moses JW, Oesterle SN, Overlie PA, </w:t>
      </w:r>
      <w:proofErr w:type="spellStart"/>
      <w:r>
        <w:rPr>
          <w:rFonts w:ascii="Book Antiqua" w:eastAsia="Book Antiqua" w:hAnsi="Book Antiqua" w:cs="Book Antiqua"/>
          <w:color w:val="000000"/>
        </w:rPr>
        <w:t>Pepine</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Safian</w:t>
      </w:r>
      <w:proofErr w:type="spellEnd"/>
      <w:r>
        <w:rPr>
          <w:rFonts w:ascii="Book Antiqua" w:eastAsia="Book Antiqua" w:hAnsi="Book Antiqua" w:cs="Book Antiqua"/>
          <w:color w:val="000000"/>
        </w:rPr>
        <w:t xml:space="preserve"> RD, Shani J, Simonton CA, Smalling RW, </w:t>
      </w:r>
      <w:proofErr w:type="spellStart"/>
      <w:r>
        <w:rPr>
          <w:rFonts w:ascii="Book Antiqua" w:eastAsia="Book Antiqua" w:hAnsi="Book Antiqua" w:cs="Book Antiqua"/>
          <w:color w:val="000000"/>
        </w:rPr>
        <w:t>Teirstein</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Zidar</w:t>
      </w:r>
      <w:proofErr w:type="spellEnd"/>
      <w:r>
        <w:rPr>
          <w:rFonts w:ascii="Book Antiqua" w:eastAsia="Book Antiqua" w:hAnsi="Book Antiqua" w:cs="Book Antiqua"/>
          <w:color w:val="000000"/>
        </w:rPr>
        <w:t xml:space="preserve"> JP, Yeung AC, Kuntz RE, Yock PG. Final results of the Can Routine Ultrasound Influence Stent Expansion (CRUISE) study.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2000; </w:t>
      </w:r>
      <w:r>
        <w:rPr>
          <w:rFonts w:ascii="Book Antiqua" w:eastAsia="Book Antiqua" w:hAnsi="Book Antiqua" w:cs="Book Antiqua"/>
          <w:b/>
          <w:bCs/>
          <w:color w:val="000000"/>
        </w:rPr>
        <w:t>102</w:t>
      </w:r>
      <w:r>
        <w:rPr>
          <w:rFonts w:ascii="Book Antiqua" w:eastAsia="Book Antiqua" w:hAnsi="Book Antiqua" w:cs="Book Antiqua"/>
          <w:color w:val="000000"/>
        </w:rPr>
        <w:t>: 523-530 [PMID: 10920064 DOI: 10.1161/01.cir.102.5.523]</w:t>
      </w:r>
    </w:p>
    <w:p w14:paraId="7BD62670" w14:textId="77777777" w:rsidR="00A77B3E" w:rsidRDefault="005C1214" w:rsidP="00566447">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Mudra H</w:t>
      </w:r>
      <w:r>
        <w:rPr>
          <w:rFonts w:ascii="Book Antiqua" w:eastAsia="Book Antiqua" w:hAnsi="Book Antiqua" w:cs="Book Antiqua"/>
          <w:color w:val="000000"/>
        </w:rPr>
        <w:t xml:space="preserve">, di Mario C, de </w:t>
      </w:r>
      <w:proofErr w:type="spellStart"/>
      <w:r>
        <w:rPr>
          <w:rFonts w:ascii="Book Antiqua" w:eastAsia="Book Antiqua" w:hAnsi="Book Antiqua" w:cs="Book Antiqua"/>
          <w:color w:val="000000"/>
        </w:rPr>
        <w:t>Jaegere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Figulla</w:t>
      </w:r>
      <w:proofErr w:type="spellEnd"/>
      <w:r>
        <w:rPr>
          <w:rFonts w:ascii="Book Antiqua" w:eastAsia="Book Antiqua" w:hAnsi="Book Antiqua" w:cs="Book Antiqua"/>
          <w:color w:val="000000"/>
        </w:rPr>
        <w:t xml:space="preserve"> HR, </w:t>
      </w:r>
      <w:proofErr w:type="spellStart"/>
      <w:r>
        <w:rPr>
          <w:rFonts w:ascii="Book Antiqua" w:eastAsia="Book Antiqua" w:hAnsi="Book Antiqua" w:cs="Book Antiqua"/>
          <w:color w:val="000000"/>
        </w:rPr>
        <w:t>Macaya</w:t>
      </w:r>
      <w:proofErr w:type="spellEnd"/>
      <w:r>
        <w:rPr>
          <w:rFonts w:ascii="Book Antiqua" w:eastAsia="Book Antiqua" w:hAnsi="Book Antiqua" w:cs="Book Antiqua"/>
          <w:color w:val="000000"/>
        </w:rPr>
        <w:t xml:space="preserve"> C, Zahn R, </w:t>
      </w:r>
      <w:proofErr w:type="spellStart"/>
      <w:r>
        <w:rPr>
          <w:rFonts w:ascii="Book Antiqua" w:eastAsia="Book Antiqua" w:hAnsi="Book Antiqua" w:cs="Book Antiqua"/>
          <w:color w:val="000000"/>
        </w:rPr>
        <w:t>Wennerblom</w:t>
      </w:r>
      <w:proofErr w:type="spellEnd"/>
      <w:r>
        <w:rPr>
          <w:rFonts w:ascii="Book Antiqua" w:eastAsia="Book Antiqua" w:hAnsi="Book Antiqua" w:cs="Book Antiqua"/>
          <w:color w:val="000000"/>
        </w:rPr>
        <w:t xml:space="preserve"> B, Rutsch W, </w:t>
      </w:r>
      <w:proofErr w:type="spellStart"/>
      <w:r>
        <w:rPr>
          <w:rFonts w:ascii="Book Antiqua" w:eastAsia="Book Antiqua" w:hAnsi="Book Antiqua" w:cs="Book Antiqua"/>
          <w:color w:val="000000"/>
        </w:rPr>
        <w:t>Voudris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Regar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Henneke</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Schächinger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Zeiher</w:t>
      </w:r>
      <w:proofErr w:type="spellEnd"/>
      <w:r>
        <w:rPr>
          <w:rFonts w:ascii="Book Antiqua" w:eastAsia="Book Antiqua" w:hAnsi="Book Antiqua" w:cs="Book Antiqua"/>
          <w:color w:val="000000"/>
        </w:rPr>
        <w:t xml:space="preserve"> A; OPTICUS (</w:t>
      </w:r>
      <w:proofErr w:type="spellStart"/>
      <w:r>
        <w:rPr>
          <w:rFonts w:ascii="Book Antiqua" w:eastAsia="Book Antiqua" w:hAnsi="Book Antiqua" w:cs="Book Antiqua"/>
          <w:color w:val="000000"/>
        </w:rPr>
        <w:t>OPTimization</w:t>
      </w:r>
      <w:proofErr w:type="spellEnd"/>
      <w:r>
        <w:rPr>
          <w:rFonts w:ascii="Book Antiqua" w:eastAsia="Book Antiqua" w:hAnsi="Book Antiqua" w:cs="Book Antiqua"/>
          <w:color w:val="000000"/>
        </w:rPr>
        <w:t xml:space="preserve"> with ICUS to reduce stent restenosis) Study Investigators. Randomized comparison of coronary stent implantation under ultrasound or angiographic guidance to reduce stent restenosis (OPTICUS Study).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2001; </w:t>
      </w:r>
      <w:r>
        <w:rPr>
          <w:rFonts w:ascii="Book Antiqua" w:eastAsia="Book Antiqua" w:hAnsi="Book Antiqua" w:cs="Book Antiqua"/>
          <w:b/>
          <w:bCs/>
          <w:color w:val="000000"/>
        </w:rPr>
        <w:t>104</w:t>
      </w:r>
      <w:r>
        <w:rPr>
          <w:rFonts w:ascii="Book Antiqua" w:eastAsia="Book Antiqua" w:hAnsi="Book Antiqua" w:cs="Book Antiqua"/>
          <w:color w:val="000000"/>
        </w:rPr>
        <w:t>: 1343-1349 [PMID: 11560848 DOI: 10.1161/hc3701.096064]</w:t>
      </w:r>
    </w:p>
    <w:p w14:paraId="618D85A8"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98 </w:t>
      </w:r>
      <w:proofErr w:type="spellStart"/>
      <w:r>
        <w:rPr>
          <w:rFonts w:ascii="Book Antiqua" w:eastAsia="Book Antiqua" w:hAnsi="Book Antiqua" w:cs="Book Antiqua"/>
          <w:b/>
          <w:bCs/>
          <w:color w:val="000000"/>
        </w:rPr>
        <w:t>Oemrawsingh</w:t>
      </w:r>
      <w:proofErr w:type="spellEnd"/>
      <w:r>
        <w:rPr>
          <w:rFonts w:ascii="Book Antiqua" w:eastAsia="Book Antiqua" w:hAnsi="Book Antiqua" w:cs="Book Antiqua"/>
          <w:b/>
          <w:bCs/>
          <w:color w:val="000000"/>
        </w:rPr>
        <w:t xml:space="preserve"> PV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w:t>
      </w:r>
      <w:proofErr w:type="spellStart"/>
      <w:r>
        <w:rPr>
          <w:rFonts w:ascii="Book Antiqua" w:eastAsia="Book Antiqua" w:hAnsi="Book Antiqua" w:cs="Book Antiqua"/>
          <w:color w:val="000000"/>
        </w:rPr>
        <w:t>Schalij</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Zwinderman</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Jukema</w:t>
      </w:r>
      <w:proofErr w:type="spellEnd"/>
      <w:r>
        <w:rPr>
          <w:rFonts w:ascii="Book Antiqua" w:eastAsia="Book Antiqua" w:hAnsi="Book Antiqua" w:cs="Book Antiqua"/>
          <w:color w:val="000000"/>
        </w:rPr>
        <w:t xml:space="preserve"> JW, van der Wall EE; TULIP Study. Thrombocyte activity evaluation and effects of Ultrasound guidance in Long Intracoronary stent Placement. Intravascular ultrasound guidance improves angiographic and clinical outcome of stent implantation for long coronary artery stenoses: final results of a randomized comparison with angiographic guidance (TULIP Study).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107</w:t>
      </w:r>
      <w:r>
        <w:rPr>
          <w:rFonts w:ascii="Book Antiqua" w:eastAsia="Book Antiqua" w:hAnsi="Book Antiqua" w:cs="Book Antiqua"/>
          <w:color w:val="000000"/>
        </w:rPr>
        <w:t>: 62-67 [PMID: 12515744 DOI: 10.1161/01.CIR.0000043240.87526.3F]</w:t>
      </w:r>
    </w:p>
    <w:p w14:paraId="0D4D5853" w14:textId="77777777" w:rsidR="00A77B3E" w:rsidRDefault="005C1214" w:rsidP="00566447">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Russo RJ</w:t>
      </w:r>
      <w:r>
        <w:rPr>
          <w:rFonts w:ascii="Book Antiqua" w:eastAsia="Book Antiqua" w:hAnsi="Book Antiqua" w:cs="Book Antiqua"/>
          <w:color w:val="000000"/>
        </w:rPr>
        <w:t xml:space="preserve">, Silva PD, </w:t>
      </w:r>
      <w:proofErr w:type="spellStart"/>
      <w:r>
        <w:rPr>
          <w:rFonts w:ascii="Book Antiqua" w:eastAsia="Book Antiqua" w:hAnsi="Book Antiqua" w:cs="Book Antiqua"/>
          <w:color w:val="000000"/>
        </w:rPr>
        <w:t>Teirstein</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Attubato</w:t>
      </w:r>
      <w:proofErr w:type="spellEnd"/>
      <w:r>
        <w:rPr>
          <w:rFonts w:ascii="Book Antiqua" w:eastAsia="Book Antiqua" w:hAnsi="Book Antiqua" w:cs="Book Antiqua"/>
          <w:color w:val="000000"/>
        </w:rPr>
        <w:t xml:space="preserve"> MJ, Davidson CJ, </w:t>
      </w:r>
      <w:proofErr w:type="spellStart"/>
      <w:r>
        <w:rPr>
          <w:rFonts w:ascii="Book Antiqua" w:eastAsia="Book Antiqua" w:hAnsi="Book Antiqua" w:cs="Book Antiqua"/>
          <w:color w:val="000000"/>
        </w:rPr>
        <w:t>DeFranco</w:t>
      </w:r>
      <w:proofErr w:type="spellEnd"/>
      <w:r>
        <w:rPr>
          <w:rFonts w:ascii="Book Antiqua" w:eastAsia="Book Antiqua" w:hAnsi="Book Antiqua" w:cs="Book Antiqua"/>
          <w:color w:val="000000"/>
        </w:rPr>
        <w:t xml:space="preserve"> AC, Fitzgerald PJ, Goldberg SL, </w:t>
      </w:r>
      <w:proofErr w:type="spellStart"/>
      <w:r>
        <w:rPr>
          <w:rFonts w:ascii="Book Antiqua" w:eastAsia="Book Antiqua" w:hAnsi="Book Antiqua" w:cs="Book Antiqua"/>
          <w:color w:val="000000"/>
        </w:rPr>
        <w:t>Hermiller</w:t>
      </w:r>
      <w:proofErr w:type="spellEnd"/>
      <w:r>
        <w:rPr>
          <w:rFonts w:ascii="Book Antiqua" w:eastAsia="Book Antiqua" w:hAnsi="Book Antiqua" w:cs="Book Antiqua"/>
          <w:color w:val="000000"/>
        </w:rPr>
        <w:t xml:space="preserve"> JB, Leon MB, Ling FS, </w:t>
      </w:r>
      <w:proofErr w:type="spellStart"/>
      <w:r>
        <w:rPr>
          <w:rFonts w:ascii="Book Antiqua" w:eastAsia="Book Antiqua" w:hAnsi="Book Antiqua" w:cs="Book Antiqua"/>
          <w:color w:val="000000"/>
        </w:rPr>
        <w:t>Lucisano</w:t>
      </w:r>
      <w:proofErr w:type="spellEnd"/>
      <w:r>
        <w:rPr>
          <w:rFonts w:ascii="Book Antiqua" w:eastAsia="Book Antiqua" w:hAnsi="Book Antiqua" w:cs="Book Antiqua"/>
          <w:color w:val="000000"/>
        </w:rPr>
        <w:t xml:space="preserve"> JE, Schatz RA, Wong SC, Weissman NJ, </w:t>
      </w:r>
      <w:proofErr w:type="spellStart"/>
      <w:r>
        <w:rPr>
          <w:rFonts w:ascii="Book Antiqua" w:eastAsia="Book Antiqua" w:hAnsi="Book Antiqua" w:cs="Book Antiqua"/>
          <w:color w:val="000000"/>
        </w:rPr>
        <w:t>Zientek</w:t>
      </w:r>
      <w:proofErr w:type="spellEnd"/>
      <w:r>
        <w:rPr>
          <w:rFonts w:ascii="Book Antiqua" w:eastAsia="Book Antiqua" w:hAnsi="Book Antiqua" w:cs="Book Antiqua"/>
          <w:color w:val="000000"/>
        </w:rPr>
        <w:t xml:space="preserve"> DM; AVID Investigators. A randomized controlled trial of angiography </w:t>
      </w:r>
      <w:r>
        <w:rPr>
          <w:rFonts w:ascii="Book Antiqua" w:eastAsia="Book Antiqua" w:hAnsi="Book Antiqua" w:cs="Book Antiqua"/>
          <w:i/>
          <w:iCs/>
          <w:color w:val="000000"/>
        </w:rPr>
        <w:t>vs</w:t>
      </w:r>
      <w:r>
        <w:rPr>
          <w:rFonts w:ascii="Book Antiqua" w:eastAsia="Book Antiqua" w:hAnsi="Book Antiqua" w:cs="Book Antiqua"/>
          <w:color w:val="000000"/>
        </w:rPr>
        <w:t xml:space="preserve"> intravascular ultrasound-directed bare-metal coronary stent placement (the AVID Trial). </w:t>
      </w:r>
      <w:r>
        <w:rPr>
          <w:rFonts w:ascii="Book Antiqua" w:eastAsia="Book Antiqua" w:hAnsi="Book Antiqua" w:cs="Book Antiqua"/>
          <w:i/>
          <w:iCs/>
          <w:color w:val="000000"/>
        </w:rPr>
        <w:t xml:space="preserve">Circ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113-123 [PMID: 20031704 DOI: 10.1161/CIRCINTERVENTIONS.108.778647]</w:t>
      </w:r>
    </w:p>
    <w:p w14:paraId="6B4216E8" w14:textId="77777777" w:rsidR="00A77B3E" w:rsidRDefault="005C1214" w:rsidP="00566447">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Parise H</w:t>
      </w:r>
      <w:r>
        <w:rPr>
          <w:rFonts w:ascii="Book Antiqua" w:eastAsia="Book Antiqua" w:hAnsi="Book Antiqua" w:cs="Book Antiqua"/>
          <w:color w:val="000000"/>
        </w:rPr>
        <w:t xml:space="preserve">, Maehara A, Stone GW, Leon MB,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Meta-analysis of randomized studies comparing intravascular ultrasound </w:t>
      </w:r>
      <w:r>
        <w:rPr>
          <w:rFonts w:ascii="Book Antiqua" w:eastAsia="Book Antiqua" w:hAnsi="Book Antiqua" w:cs="Book Antiqua"/>
          <w:i/>
          <w:iCs/>
          <w:color w:val="000000"/>
        </w:rPr>
        <w:t>vs</w:t>
      </w:r>
      <w:r>
        <w:rPr>
          <w:rFonts w:ascii="Book Antiqua" w:eastAsia="Book Antiqua" w:hAnsi="Book Antiqua" w:cs="Book Antiqua"/>
          <w:color w:val="000000"/>
        </w:rPr>
        <w:t xml:space="preserve"> angiographic guidance of percutaneous coronary intervention in pre-drug-eluting stent era.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107</w:t>
      </w:r>
      <w:r>
        <w:rPr>
          <w:rFonts w:ascii="Book Antiqua" w:eastAsia="Book Antiqua" w:hAnsi="Book Antiqua" w:cs="Book Antiqua"/>
          <w:color w:val="000000"/>
        </w:rPr>
        <w:t>: 374-382 [PMID: 21257001 DOI: 10.1016/j.amjcard.2010.09.030]</w:t>
      </w:r>
    </w:p>
    <w:p w14:paraId="6175A94E" w14:textId="77777777" w:rsidR="00A77B3E" w:rsidRDefault="005C1214" w:rsidP="00566447">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Chieffo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Latib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Caussin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Presbitero</w:t>
      </w:r>
      <w:proofErr w:type="spellEnd"/>
      <w:r>
        <w:rPr>
          <w:rFonts w:ascii="Book Antiqua" w:eastAsia="Book Antiqua" w:hAnsi="Book Antiqua" w:cs="Book Antiqua"/>
          <w:color w:val="000000"/>
        </w:rPr>
        <w:t xml:space="preserve"> P, Galli S, </w:t>
      </w:r>
      <w:proofErr w:type="spellStart"/>
      <w:r>
        <w:rPr>
          <w:rFonts w:ascii="Book Antiqua" w:eastAsia="Book Antiqua" w:hAnsi="Book Antiqua" w:cs="Book Antiqua"/>
          <w:color w:val="000000"/>
        </w:rPr>
        <w:t>Menozzi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Varbella</w:t>
      </w:r>
      <w:proofErr w:type="spellEnd"/>
      <w:r>
        <w:rPr>
          <w:rFonts w:ascii="Book Antiqua" w:eastAsia="Book Antiqua" w:hAnsi="Book Antiqua" w:cs="Book Antiqua"/>
          <w:color w:val="000000"/>
        </w:rPr>
        <w:t xml:space="preserve"> F, Mauri F, </w:t>
      </w:r>
      <w:proofErr w:type="spellStart"/>
      <w:r>
        <w:rPr>
          <w:rFonts w:ascii="Book Antiqua" w:eastAsia="Book Antiqua" w:hAnsi="Book Antiqua" w:cs="Book Antiqua"/>
          <w:color w:val="000000"/>
        </w:rPr>
        <w:t>Valgimigli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Arampatzis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Sabate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Erglis</w:t>
      </w:r>
      <w:proofErr w:type="spellEnd"/>
      <w:r>
        <w:rPr>
          <w:rFonts w:ascii="Book Antiqua" w:eastAsia="Book Antiqua" w:hAnsi="Book Antiqua" w:cs="Book Antiqua"/>
          <w:color w:val="000000"/>
        </w:rPr>
        <w:t xml:space="preserve"> A, Reimers B, </w:t>
      </w:r>
      <w:proofErr w:type="spellStart"/>
      <w:r>
        <w:rPr>
          <w:rFonts w:ascii="Book Antiqua" w:eastAsia="Book Antiqua" w:hAnsi="Book Antiqua" w:cs="Book Antiqua"/>
          <w:color w:val="000000"/>
        </w:rPr>
        <w:t>Airoldi</w:t>
      </w:r>
      <w:proofErr w:type="spellEnd"/>
      <w:r>
        <w:rPr>
          <w:rFonts w:ascii="Book Antiqua" w:eastAsia="Book Antiqua" w:hAnsi="Book Antiqua" w:cs="Book Antiqua"/>
          <w:color w:val="000000"/>
        </w:rPr>
        <w:t xml:space="preserve"> F, Laine M, </w:t>
      </w:r>
      <w:proofErr w:type="spellStart"/>
      <w:r>
        <w:rPr>
          <w:rFonts w:ascii="Book Antiqua" w:eastAsia="Book Antiqua" w:hAnsi="Book Antiqua" w:cs="Book Antiqua"/>
          <w:color w:val="000000"/>
        </w:rPr>
        <w:t>Palop</w:t>
      </w:r>
      <w:proofErr w:type="spellEnd"/>
      <w:r>
        <w:rPr>
          <w:rFonts w:ascii="Book Antiqua" w:eastAsia="Book Antiqua" w:hAnsi="Book Antiqua" w:cs="Book Antiqua"/>
          <w:color w:val="000000"/>
        </w:rPr>
        <w:t xml:space="preserve"> RL, Mikhail G, </w:t>
      </w:r>
      <w:proofErr w:type="spellStart"/>
      <w:r>
        <w:rPr>
          <w:rFonts w:ascii="Book Antiqua" w:eastAsia="Book Antiqua" w:hAnsi="Book Antiqua" w:cs="Book Antiqua"/>
          <w:color w:val="000000"/>
        </w:rPr>
        <w:t>Maccarthy</w:t>
      </w:r>
      <w:proofErr w:type="spellEnd"/>
      <w:r>
        <w:rPr>
          <w:rFonts w:ascii="Book Antiqua" w:eastAsia="Book Antiqua" w:hAnsi="Book Antiqua" w:cs="Book Antiqua"/>
          <w:color w:val="000000"/>
        </w:rPr>
        <w:t xml:space="preserve"> P, Romeo F, Colombo A. A prospective, randomized trial of intravascular-ultrasound guided compared to angiography guided stent implantation in complex coronary lesions: the AVIO trial.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2013; </w:t>
      </w:r>
      <w:r>
        <w:rPr>
          <w:rFonts w:ascii="Book Antiqua" w:eastAsia="Book Antiqua" w:hAnsi="Book Antiqua" w:cs="Book Antiqua"/>
          <w:b/>
          <w:bCs/>
          <w:color w:val="000000"/>
        </w:rPr>
        <w:t>165</w:t>
      </w:r>
      <w:r>
        <w:rPr>
          <w:rFonts w:ascii="Book Antiqua" w:eastAsia="Book Antiqua" w:hAnsi="Book Antiqua" w:cs="Book Antiqua"/>
          <w:color w:val="000000"/>
        </w:rPr>
        <w:t>: 65-72 [PMID: 23237135 DOI: 10.1016/j.ahj.2012.09.017]</w:t>
      </w:r>
    </w:p>
    <w:p w14:paraId="79ED0C3E" w14:textId="77777777" w:rsidR="00A77B3E" w:rsidRDefault="005C1214" w:rsidP="00566447">
      <w:pPr>
        <w:spacing w:line="360" w:lineRule="auto"/>
        <w:jc w:val="both"/>
      </w:pPr>
      <w:r>
        <w:rPr>
          <w:rFonts w:ascii="Book Antiqua" w:eastAsia="Book Antiqua" w:hAnsi="Book Antiqua" w:cs="Book Antiqua"/>
          <w:color w:val="000000"/>
        </w:rPr>
        <w:t xml:space="preserve">102 </w:t>
      </w:r>
      <w:proofErr w:type="spellStart"/>
      <w:r>
        <w:rPr>
          <w:rFonts w:ascii="Book Antiqua" w:eastAsia="Book Antiqua" w:hAnsi="Book Antiqua" w:cs="Book Antiqua"/>
          <w:b/>
          <w:bCs/>
          <w:color w:val="000000"/>
        </w:rPr>
        <w:t>Witzenbichler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Maehara A, Weisz G, Neumann FJ, Rinaldi MJ, Metzger DC, Henry TD, Cox DA, Duffy PL, Brodie BR, Stuckey TD, </w:t>
      </w:r>
      <w:proofErr w:type="spellStart"/>
      <w:r>
        <w:rPr>
          <w:rFonts w:ascii="Book Antiqua" w:eastAsia="Book Antiqua" w:hAnsi="Book Antiqua" w:cs="Book Antiqua"/>
          <w:color w:val="000000"/>
        </w:rPr>
        <w:t>Mazzaferri</w:t>
      </w:r>
      <w:proofErr w:type="spellEnd"/>
      <w:r>
        <w:rPr>
          <w:rFonts w:ascii="Book Antiqua" w:eastAsia="Book Antiqua" w:hAnsi="Book Antiqua" w:cs="Book Antiqua"/>
          <w:color w:val="000000"/>
        </w:rPr>
        <w:t xml:space="preserve"> EL Jr, Xu K, Parise H, Mehran R,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Stone GW. Relationship between intravascular ultrasound guidance and clinical outcomes after drug-eluting stents: the assessment of dual antiplatelet therapy with drug-eluting stents (ADAPT-DES) study.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129</w:t>
      </w:r>
      <w:r>
        <w:rPr>
          <w:rFonts w:ascii="Book Antiqua" w:eastAsia="Book Antiqua" w:hAnsi="Book Antiqua" w:cs="Book Antiqua"/>
          <w:color w:val="000000"/>
        </w:rPr>
        <w:t>: 463-470 [PMID: 24281330 DOI: 10.1161/CIRCULATIONAHA.113.003942]</w:t>
      </w:r>
    </w:p>
    <w:p w14:paraId="15FBB0D8"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103 </w:t>
      </w:r>
      <w:r>
        <w:rPr>
          <w:rFonts w:ascii="Book Antiqua" w:eastAsia="Book Antiqua" w:hAnsi="Book Antiqua" w:cs="Book Antiqua"/>
          <w:b/>
          <w:bCs/>
          <w:color w:val="000000"/>
        </w:rPr>
        <w:t>Jang JS</w:t>
      </w:r>
      <w:r>
        <w:rPr>
          <w:rFonts w:ascii="Book Antiqua" w:eastAsia="Book Antiqua" w:hAnsi="Book Antiqua" w:cs="Book Antiqua"/>
          <w:color w:val="000000"/>
        </w:rPr>
        <w:t xml:space="preserve">, Song YJ, Kang W,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HY,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JS, Yang TH, Kim DK, Cho KI, Kim BH, Park YH, Je HG, Kim DS. Intravascular ultrasound-guided implantation of drug-eluting stents to improve outcome: a meta-analysis. </w:t>
      </w:r>
      <w:r>
        <w:rPr>
          <w:rFonts w:ascii="Book Antiqua" w:eastAsia="Book Antiqua" w:hAnsi="Book Antiqua" w:cs="Book Antiqua"/>
          <w:i/>
          <w:iCs/>
          <w:color w:val="000000"/>
        </w:rPr>
        <w:t xml:space="preserve">JACC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233-243 [PMID: 24529934 DOI: 10.1016/j.jcin.2013.09.013]</w:t>
      </w:r>
    </w:p>
    <w:p w14:paraId="73BC0DEE" w14:textId="77777777" w:rsidR="00A77B3E" w:rsidRDefault="005C1214" w:rsidP="00566447">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Farooq V, Garcia-Garcia HM, </w:t>
      </w:r>
      <w:proofErr w:type="spellStart"/>
      <w:r>
        <w:rPr>
          <w:rFonts w:ascii="Book Antiqua" w:eastAsia="Book Antiqua" w:hAnsi="Book Antiqua" w:cs="Book Antiqua"/>
          <w:color w:val="000000"/>
        </w:rPr>
        <w:t>Bourantas</w:t>
      </w:r>
      <w:proofErr w:type="spellEnd"/>
      <w:r>
        <w:rPr>
          <w:rFonts w:ascii="Book Antiqua" w:eastAsia="Book Antiqua" w:hAnsi="Book Antiqua" w:cs="Book Antiqua"/>
          <w:color w:val="000000"/>
        </w:rPr>
        <w:t xml:space="preserve"> CV, Tian N, Dong S, Li M, Yang S,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Chen SL. Comparison of intravascular ultrasound </w:t>
      </w:r>
      <w:r>
        <w:rPr>
          <w:rFonts w:ascii="Book Antiqua" w:eastAsia="Book Antiqua" w:hAnsi="Book Antiqua" w:cs="Book Antiqua"/>
          <w:i/>
          <w:iCs/>
          <w:color w:val="000000"/>
        </w:rPr>
        <w:t>vs</w:t>
      </w:r>
      <w:r>
        <w:rPr>
          <w:rFonts w:ascii="Book Antiqua" w:eastAsia="Book Antiqua" w:hAnsi="Book Antiqua" w:cs="Book Antiqua"/>
          <w:color w:val="000000"/>
        </w:rPr>
        <w:t xml:space="preserve"> angiography-guided drug-eluting stent implantation: a meta-analysis of one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and ten observational studies involving 19,619 patients. </w:t>
      </w:r>
      <w:proofErr w:type="spellStart"/>
      <w:r>
        <w:rPr>
          <w:rFonts w:ascii="Book Antiqua" w:eastAsia="Book Antiqua" w:hAnsi="Book Antiqua" w:cs="Book Antiqua"/>
          <w:i/>
          <w:iCs/>
          <w:color w:val="000000"/>
        </w:rPr>
        <w:t>EuroIntervention</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855-865 [PMID: 23171805 DOI: 10.4244/EIJV8I7A129]</w:t>
      </w:r>
    </w:p>
    <w:p w14:paraId="106F5DE6" w14:textId="77777777" w:rsidR="00A77B3E" w:rsidRDefault="005C1214" w:rsidP="00566447">
      <w:pPr>
        <w:spacing w:line="360" w:lineRule="auto"/>
        <w:jc w:val="both"/>
      </w:pPr>
      <w:r>
        <w:rPr>
          <w:rFonts w:ascii="Book Antiqua" w:eastAsia="Book Antiqua" w:hAnsi="Book Antiqua" w:cs="Book Antiqua"/>
          <w:color w:val="000000"/>
        </w:rPr>
        <w:t xml:space="preserve">105 </w:t>
      </w:r>
      <w:proofErr w:type="spellStart"/>
      <w:r>
        <w:rPr>
          <w:rFonts w:ascii="Book Antiqua" w:eastAsia="Book Antiqua" w:hAnsi="Book Antiqua" w:cs="Book Antiqua"/>
          <w:b/>
          <w:bCs/>
          <w:color w:val="000000"/>
        </w:rPr>
        <w:t>Darmoch</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Alraies</w:t>
      </w:r>
      <w:proofErr w:type="spellEnd"/>
      <w:r>
        <w:rPr>
          <w:rFonts w:ascii="Book Antiqua" w:eastAsia="Book Antiqua" w:hAnsi="Book Antiqua" w:cs="Book Antiqua"/>
          <w:color w:val="000000"/>
        </w:rPr>
        <w:t xml:space="preserve"> MC, Al-Khadra Y, Moussa Pacha H, Pinto DS, Osborn EA. Intravascular Ultrasound Imaging-Guided Versus Coronary Angiography-Guided Percutaneous Coronary Intervention: A Systematic Review and Meta-Analysis. </w:t>
      </w:r>
      <w:r>
        <w:rPr>
          <w:rFonts w:ascii="Book Antiqua" w:eastAsia="Book Antiqua" w:hAnsi="Book Antiqua" w:cs="Book Antiqua"/>
          <w:i/>
          <w:iCs/>
          <w:color w:val="000000"/>
        </w:rPr>
        <w:t>J Am Heart Assoc</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e013678 [PMID: 32075491 DOI: 10.1161/JAHA.119.013678]</w:t>
      </w:r>
    </w:p>
    <w:p w14:paraId="1B71EC8A" w14:textId="77777777" w:rsidR="00A77B3E" w:rsidRDefault="005C1214" w:rsidP="00566447">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Gao X, Kan J, Ge Z, Han L, Lu S, Tian N, Lin S, Lu Q, Wu X, Li Q, Liu Z, Chen Y, Qian X, Wang J, Chai D, Chen C, Li X, </w:t>
      </w:r>
      <w:proofErr w:type="spellStart"/>
      <w:r>
        <w:rPr>
          <w:rFonts w:ascii="Book Antiqua" w:eastAsia="Book Antiqua" w:hAnsi="Book Antiqua" w:cs="Book Antiqua"/>
          <w:color w:val="000000"/>
        </w:rPr>
        <w:t>Gogas</w:t>
      </w:r>
      <w:proofErr w:type="spellEnd"/>
      <w:r>
        <w:rPr>
          <w:rFonts w:ascii="Book Antiqua" w:eastAsia="Book Antiqua" w:hAnsi="Book Antiqua" w:cs="Book Antiqua"/>
          <w:color w:val="000000"/>
        </w:rPr>
        <w:t xml:space="preserve"> BD, Pan T, Shan S, Ye F, Chen SL. Intravascular Ultrasound Versus Angiography-Guided Drug-Eluting Stent Implantation: The ULTIMATE Trial.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72</w:t>
      </w:r>
      <w:r>
        <w:rPr>
          <w:rFonts w:ascii="Book Antiqua" w:eastAsia="Book Antiqua" w:hAnsi="Book Antiqua" w:cs="Book Antiqua"/>
          <w:color w:val="000000"/>
        </w:rPr>
        <w:t>: 3126-3137 [PMID: 30261237 DOI: 10.1016/j.jacc.2018.09.013]</w:t>
      </w:r>
    </w:p>
    <w:p w14:paraId="7C8C3582" w14:textId="77777777" w:rsidR="00A77B3E" w:rsidRDefault="005C1214" w:rsidP="00566447">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Gao XF</w:t>
      </w:r>
      <w:r>
        <w:rPr>
          <w:rFonts w:ascii="Book Antiqua" w:eastAsia="Book Antiqua" w:hAnsi="Book Antiqua" w:cs="Book Antiqua"/>
          <w:color w:val="000000"/>
        </w:rPr>
        <w:t xml:space="preserve">, Ge Z, Kong XQ, Kan J, Han L, Lu S, Tian NL, Lin S, Lu QH, Wang XY, Li QH, Liu ZZ, Chen Y, Qian XS, Wang J, Chai DY, Chen CH, Pan T, Ye F, Zhang JJ, Chen SL; ULTIMATE Investigators. 3-Year Outcomes of the ULTIMATE Trial Comparing Intravascular Ultrasound Versus Angiography-Guided Drug-Eluting Stent Implantation. </w:t>
      </w:r>
      <w:r>
        <w:rPr>
          <w:rFonts w:ascii="Book Antiqua" w:eastAsia="Book Antiqua" w:hAnsi="Book Antiqua" w:cs="Book Antiqua"/>
          <w:i/>
          <w:iCs/>
          <w:color w:val="000000"/>
        </w:rPr>
        <w:t xml:space="preserve">JACC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247-257 [PMID: 33541535 DOI: 10.1016/j.jcin.2020.10.001]</w:t>
      </w:r>
    </w:p>
    <w:p w14:paraId="29EDB217" w14:textId="77777777" w:rsidR="00A77B3E" w:rsidRDefault="005C1214" w:rsidP="00566447">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Park SJ</w:t>
      </w:r>
      <w:r>
        <w:rPr>
          <w:rFonts w:ascii="Book Antiqua" w:eastAsia="Book Antiqua" w:hAnsi="Book Antiqua" w:cs="Book Antiqua"/>
          <w:color w:val="000000"/>
        </w:rPr>
        <w:t xml:space="preserve">, Kim YH, Park DW, Lee SW, Kim WJ, Suh J, Yun SC, Lee CW, Hong MK, Lee JH, Park SW; MAIN-COMPARE Investigators. Impact of intravascular ultrasound guidance on long-term mortality in stenting for unprotected left main coronary artery stenosis. </w:t>
      </w:r>
      <w:r>
        <w:rPr>
          <w:rFonts w:ascii="Book Antiqua" w:eastAsia="Book Antiqua" w:hAnsi="Book Antiqua" w:cs="Book Antiqua"/>
          <w:i/>
          <w:iCs/>
          <w:color w:val="000000"/>
        </w:rPr>
        <w:t xml:space="preserve">Circ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167-177 [PMID: 20031713 DOI: 10.1161/CIRCINTERVENTIONS.108.799494]</w:t>
      </w:r>
    </w:p>
    <w:p w14:paraId="1ED5EB8F"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109 </w:t>
      </w:r>
      <w:r>
        <w:rPr>
          <w:rFonts w:ascii="Book Antiqua" w:eastAsia="Book Antiqua" w:hAnsi="Book Antiqua" w:cs="Book Antiqua"/>
          <w:b/>
          <w:bCs/>
          <w:color w:val="000000"/>
        </w:rPr>
        <w:t>de la Torre Hernandez JM</w:t>
      </w:r>
      <w:r>
        <w:rPr>
          <w:rFonts w:ascii="Book Antiqua" w:eastAsia="Book Antiqua" w:hAnsi="Book Antiqua" w:cs="Book Antiqua"/>
          <w:color w:val="000000"/>
        </w:rPr>
        <w:t xml:space="preserve">, Baz Alonso JA, Gómez Hospital JA, Alfonso </w:t>
      </w:r>
      <w:proofErr w:type="spellStart"/>
      <w:r>
        <w:rPr>
          <w:rFonts w:ascii="Book Antiqua" w:eastAsia="Book Antiqua" w:hAnsi="Book Antiqua" w:cs="Book Antiqua"/>
          <w:color w:val="000000"/>
        </w:rPr>
        <w:t>Manterola</w:t>
      </w:r>
      <w:proofErr w:type="spellEnd"/>
      <w:r>
        <w:rPr>
          <w:rFonts w:ascii="Book Antiqua" w:eastAsia="Book Antiqua" w:hAnsi="Book Antiqua" w:cs="Book Antiqua"/>
          <w:color w:val="000000"/>
        </w:rPr>
        <w:t xml:space="preserve"> F, Garcia </w:t>
      </w:r>
      <w:proofErr w:type="spellStart"/>
      <w:r>
        <w:rPr>
          <w:rFonts w:ascii="Book Antiqua" w:eastAsia="Book Antiqua" w:hAnsi="Book Antiqua" w:cs="Book Antiqua"/>
          <w:color w:val="000000"/>
        </w:rPr>
        <w:t>Camarero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Gimeno</w:t>
      </w:r>
      <w:proofErr w:type="spellEnd"/>
      <w:r>
        <w:rPr>
          <w:rFonts w:ascii="Book Antiqua" w:eastAsia="Book Antiqua" w:hAnsi="Book Antiqua" w:cs="Book Antiqua"/>
          <w:color w:val="000000"/>
        </w:rPr>
        <w:t xml:space="preserve"> de Carlos F, </w:t>
      </w:r>
      <w:proofErr w:type="spellStart"/>
      <w:r>
        <w:rPr>
          <w:rFonts w:ascii="Book Antiqua" w:eastAsia="Book Antiqua" w:hAnsi="Book Antiqua" w:cs="Book Antiqua"/>
          <w:color w:val="000000"/>
        </w:rPr>
        <w:t>Roura</w:t>
      </w:r>
      <w:proofErr w:type="spellEnd"/>
      <w:r>
        <w:rPr>
          <w:rFonts w:ascii="Book Antiqua" w:eastAsia="Book Antiqua" w:hAnsi="Book Antiqua" w:cs="Book Antiqua"/>
          <w:color w:val="000000"/>
        </w:rPr>
        <w:t xml:space="preserve"> Ferrer G, </w:t>
      </w:r>
      <w:proofErr w:type="spellStart"/>
      <w:r>
        <w:rPr>
          <w:rFonts w:ascii="Book Antiqua" w:eastAsia="Book Antiqua" w:hAnsi="Book Antiqua" w:cs="Book Antiqua"/>
          <w:color w:val="000000"/>
        </w:rPr>
        <w:t>Recalde</w:t>
      </w:r>
      <w:proofErr w:type="spellEnd"/>
      <w:r>
        <w:rPr>
          <w:rFonts w:ascii="Book Antiqua" w:eastAsia="Book Antiqua" w:hAnsi="Book Antiqua" w:cs="Book Antiqua"/>
          <w:color w:val="000000"/>
        </w:rPr>
        <w:t xml:space="preserve"> AS, Martínez-</w:t>
      </w:r>
      <w:proofErr w:type="spellStart"/>
      <w:r>
        <w:rPr>
          <w:rFonts w:ascii="Book Antiqua" w:eastAsia="Book Antiqua" w:hAnsi="Book Antiqua" w:cs="Book Antiqua"/>
          <w:color w:val="000000"/>
        </w:rPr>
        <w:t>Luengas</w:t>
      </w:r>
      <w:proofErr w:type="spellEnd"/>
      <w:r>
        <w:rPr>
          <w:rFonts w:ascii="Book Antiqua" w:eastAsia="Book Antiqua" w:hAnsi="Book Antiqua" w:cs="Book Antiqua"/>
          <w:color w:val="000000"/>
        </w:rPr>
        <w:t xml:space="preserve"> IL, Gomez Lara J, Hernandez </w:t>
      </w:r>
      <w:proofErr w:type="spellStart"/>
      <w:r>
        <w:rPr>
          <w:rFonts w:ascii="Book Antiqua" w:eastAsia="Book Antiqua" w:hAnsi="Book Antiqua" w:cs="Book Antiqua"/>
          <w:color w:val="000000"/>
        </w:rPr>
        <w:t>Hernandez</w:t>
      </w:r>
      <w:proofErr w:type="spellEnd"/>
      <w:r>
        <w:rPr>
          <w:rFonts w:ascii="Book Antiqua" w:eastAsia="Book Antiqua" w:hAnsi="Book Antiqua" w:cs="Book Antiqua"/>
          <w:color w:val="000000"/>
        </w:rPr>
        <w:t xml:space="preserve"> F, Pérez-</w:t>
      </w:r>
      <w:proofErr w:type="spellStart"/>
      <w:r>
        <w:rPr>
          <w:rFonts w:ascii="Book Antiqua" w:eastAsia="Book Antiqua" w:hAnsi="Book Antiqua" w:cs="Book Antiqua"/>
          <w:color w:val="000000"/>
        </w:rPr>
        <w:t>Vizcayno</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Cequier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Fillat</w:t>
      </w:r>
      <w:proofErr w:type="spellEnd"/>
      <w:r>
        <w:rPr>
          <w:rFonts w:ascii="Book Antiqua" w:eastAsia="Book Antiqua" w:hAnsi="Book Antiqua" w:cs="Book Antiqua"/>
          <w:color w:val="000000"/>
        </w:rPr>
        <w:t xml:space="preserve"> A, Perez de Prado A, Gonzalez-</w:t>
      </w:r>
      <w:proofErr w:type="spellStart"/>
      <w:r>
        <w:rPr>
          <w:rFonts w:ascii="Book Antiqua" w:eastAsia="Book Antiqua" w:hAnsi="Book Antiqua" w:cs="Book Antiqua"/>
          <w:color w:val="000000"/>
        </w:rPr>
        <w:t>Trevilla</w:t>
      </w:r>
      <w:proofErr w:type="spellEnd"/>
      <w:r>
        <w:rPr>
          <w:rFonts w:ascii="Book Antiqua" w:eastAsia="Book Antiqua" w:hAnsi="Book Antiqua" w:cs="Book Antiqua"/>
          <w:color w:val="000000"/>
        </w:rPr>
        <w:t xml:space="preserve"> AA, Jimenez Navarro MF, Mauri </w:t>
      </w:r>
      <w:proofErr w:type="spellStart"/>
      <w:r>
        <w:rPr>
          <w:rFonts w:ascii="Book Antiqua" w:eastAsia="Book Antiqua" w:hAnsi="Book Antiqua" w:cs="Book Antiqua"/>
          <w:color w:val="000000"/>
        </w:rPr>
        <w:t>Ferre</w:t>
      </w:r>
      <w:proofErr w:type="spellEnd"/>
      <w:r>
        <w:rPr>
          <w:rFonts w:ascii="Book Antiqua" w:eastAsia="Book Antiqua" w:hAnsi="Book Antiqua" w:cs="Book Antiqua"/>
          <w:color w:val="000000"/>
        </w:rPr>
        <w:t xml:space="preserve"> J, Fernandez Diaz JA, Pinar Bermudez E, </w:t>
      </w:r>
      <w:proofErr w:type="spellStart"/>
      <w:r>
        <w:rPr>
          <w:rFonts w:ascii="Book Antiqua" w:eastAsia="Book Antiqua" w:hAnsi="Book Antiqua" w:cs="Book Antiqua"/>
          <w:color w:val="000000"/>
        </w:rPr>
        <w:t>Zueco</w:t>
      </w:r>
      <w:proofErr w:type="spellEnd"/>
      <w:r>
        <w:rPr>
          <w:rFonts w:ascii="Book Antiqua" w:eastAsia="Book Antiqua" w:hAnsi="Book Antiqua" w:cs="Book Antiqua"/>
          <w:color w:val="000000"/>
        </w:rPr>
        <w:t xml:space="preserve"> Gil J; IVUS-TRONCO-ICP Spanish study. Clinical impact of intravascular ultrasound guidance in drug-eluting stent implantation for unprotected left main coronary disease: pooled analysis at the patient-level of 4 registries. </w:t>
      </w:r>
      <w:r>
        <w:rPr>
          <w:rFonts w:ascii="Book Antiqua" w:eastAsia="Book Antiqua" w:hAnsi="Book Antiqua" w:cs="Book Antiqua"/>
          <w:i/>
          <w:iCs/>
          <w:color w:val="000000"/>
        </w:rPr>
        <w:t xml:space="preserve">JACC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244-254 [PMID: 24650399 DOI: 10.1016/j.jcin.2013.09.014]</w:t>
      </w:r>
    </w:p>
    <w:p w14:paraId="0FBA8034" w14:textId="77777777" w:rsidR="00A77B3E" w:rsidRDefault="005C1214" w:rsidP="00566447">
      <w:pPr>
        <w:spacing w:line="360" w:lineRule="auto"/>
        <w:jc w:val="both"/>
      </w:pPr>
      <w:r>
        <w:rPr>
          <w:rFonts w:ascii="Book Antiqua" w:eastAsia="Book Antiqua" w:hAnsi="Book Antiqua" w:cs="Book Antiqua"/>
          <w:color w:val="000000"/>
        </w:rPr>
        <w:t xml:space="preserve">110 </w:t>
      </w:r>
      <w:proofErr w:type="spellStart"/>
      <w:r>
        <w:rPr>
          <w:rFonts w:ascii="Book Antiqua" w:eastAsia="Book Antiqua" w:hAnsi="Book Antiqua" w:cs="Book Antiqua"/>
          <w:b/>
          <w:bCs/>
          <w:color w:val="000000"/>
        </w:rPr>
        <w:t>Puri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Kapadia SR, Nicholls SJ, Harvey JE, Kataoka Y, </w:t>
      </w:r>
      <w:proofErr w:type="spellStart"/>
      <w:r>
        <w:rPr>
          <w:rFonts w:ascii="Book Antiqua" w:eastAsia="Book Antiqua" w:hAnsi="Book Antiqua" w:cs="Book Antiqua"/>
          <w:color w:val="000000"/>
        </w:rPr>
        <w:t>Tuzcu</w:t>
      </w:r>
      <w:proofErr w:type="spellEnd"/>
      <w:r>
        <w:rPr>
          <w:rFonts w:ascii="Book Antiqua" w:eastAsia="Book Antiqua" w:hAnsi="Book Antiqua" w:cs="Book Antiqua"/>
          <w:color w:val="000000"/>
        </w:rPr>
        <w:t xml:space="preserve"> EM. Optimizing outcomes during left main percutaneous coronary intervention with intravascular ultrasound and fractional flow reserve: the current state of evidence. </w:t>
      </w:r>
      <w:r>
        <w:rPr>
          <w:rFonts w:ascii="Book Antiqua" w:eastAsia="Book Antiqua" w:hAnsi="Book Antiqua" w:cs="Book Antiqua"/>
          <w:i/>
          <w:iCs/>
          <w:color w:val="000000"/>
        </w:rPr>
        <w:t xml:space="preserve">JACC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697-707 [PMID: 22814774 DOI: 10.1016/j.jcin.2012.02.018]</w:t>
      </w:r>
    </w:p>
    <w:p w14:paraId="00D507A9" w14:textId="77777777" w:rsidR="00A77B3E" w:rsidRDefault="005C1214" w:rsidP="00566447">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Kim JS</w:t>
      </w:r>
      <w:r>
        <w:rPr>
          <w:rFonts w:ascii="Book Antiqua" w:eastAsia="Book Antiqua" w:hAnsi="Book Antiqua" w:cs="Book Antiqua"/>
          <w:color w:val="000000"/>
        </w:rPr>
        <w:t xml:space="preserve">, Hong MK, Ko YG, Choi D, Yoon JH, Choi SH, Hahn JY, </w:t>
      </w:r>
      <w:proofErr w:type="spellStart"/>
      <w:r>
        <w:rPr>
          <w:rFonts w:ascii="Book Antiqua" w:eastAsia="Book Antiqua" w:hAnsi="Book Antiqua" w:cs="Book Antiqua"/>
          <w:color w:val="000000"/>
        </w:rPr>
        <w:t>Gwon</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MH, Kim HS, </w:t>
      </w:r>
      <w:proofErr w:type="spellStart"/>
      <w:r>
        <w:rPr>
          <w:rFonts w:ascii="Book Antiqua" w:eastAsia="Book Antiqua" w:hAnsi="Book Antiqua" w:cs="Book Antiqua"/>
          <w:color w:val="000000"/>
        </w:rPr>
        <w:t>Seong</w:t>
      </w:r>
      <w:proofErr w:type="spellEnd"/>
      <w:r>
        <w:rPr>
          <w:rFonts w:ascii="Book Antiqua" w:eastAsia="Book Antiqua" w:hAnsi="Book Antiqua" w:cs="Book Antiqua"/>
          <w:color w:val="000000"/>
        </w:rPr>
        <w:t xml:space="preserve"> IW, Yang JY,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SW, </w:t>
      </w:r>
      <w:proofErr w:type="spellStart"/>
      <w:r>
        <w:rPr>
          <w:rFonts w:ascii="Book Antiqua" w:eastAsia="Book Antiqua" w:hAnsi="Book Antiqua" w:cs="Book Antiqua"/>
          <w:color w:val="000000"/>
        </w:rPr>
        <w:t>Tahk</w:t>
      </w:r>
      <w:proofErr w:type="spellEnd"/>
      <w:r>
        <w:rPr>
          <w:rFonts w:ascii="Book Antiqua" w:eastAsia="Book Antiqua" w:hAnsi="Book Antiqua" w:cs="Book Antiqua"/>
          <w:color w:val="000000"/>
        </w:rPr>
        <w:t xml:space="preserve"> SJ, Seung KB, Park SJ, Jang Y. Impact of intravascular ultrasound guidance on long-term clinical outcomes in patients treated with drug-eluting stent for bifurcation lesions: data from a Korean multicenter bifurcation registry.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2011; </w:t>
      </w:r>
      <w:r>
        <w:rPr>
          <w:rFonts w:ascii="Book Antiqua" w:eastAsia="Book Antiqua" w:hAnsi="Book Antiqua" w:cs="Book Antiqua"/>
          <w:b/>
          <w:bCs/>
          <w:color w:val="000000"/>
        </w:rPr>
        <w:t>161</w:t>
      </w:r>
      <w:r>
        <w:rPr>
          <w:rFonts w:ascii="Book Antiqua" w:eastAsia="Book Antiqua" w:hAnsi="Book Antiqua" w:cs="Book Antiqua"/>
          <w:color w:val="000000"/>
        </w:rPr>
        <w:t>: 180-187 [PMID: 21167352 DOI: 10.1016/j.ahj.2010.10.002]</w:t>
      </w:r>
    </w:p>
    <w:p w14:paraId="07939DCA" w14:textId="77777777" w:rsidR="00A77B3E" w:rsidRDefault="005C1214" w:rsidP="00566447">
      <w:pPr>
        <w:spacing w:line="360" w:lineRule="auto"/>
        <w:jc w:val="both"/>
      </w:pPr>
      <w:r>
        <w:rPr>
          <w:rFonts w:ascii="Book Antiqua" w:eastAsia="Book Antiqua" w:hAnsi="Book Antiqua" w:cs="Book Antiqua"/>
          <w:color w:val="000000"/>
        </w:rPr>
        <w:t xml:space="preserve">112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Kan Y, </w:t>
      </w:r>
      <w:proofErr w:type="spellStart"/>
      <w:r>
        <w:rPr>
          <w:rFonts w:ascii="Book Antiqua" w:eastAsia="Book Antiqua" w:hAnsi="Book Antiqua" w:cs="Book Antiqua"/>
          <w:color w:val="000000"/>
        </w:rPr>
        <w:t>Awano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Masutani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Ashida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Ohyanagi</w:t>
      </w:r>
      <w:proofErr w:type="spellEnd"/>
      <w:r>
        <w:rPr>
          <w:rFonts w:ascii="Book Antiqua" w:eastAsia="Book Antiqua" w:hAnsi="Book Antiqua" w:cs="Book Antiqua"/>
          <w:color w:val="000000"/>
        </w:rPr>
        <w:t xml:space="preserve"> M, Ichikawa S, </w:t>
      </w:r>
      <w:proofErr w:type="spellStart"/>
      <w:r>
        <w:rPr>
          <w:rFonts w:ascii="Book Antiqua" w:eastAsia="Book Antiqua" w:hAnsi="Book Antiqua" w:cs="Book Antiqua"/>
          <w:color w:val="000000"/>
        </w:rPr>
        <w:t>Ura</w:t>
      </w:r>
      <w:proofErr w:type="spellEnd"/>
      <w:r>
        <w:rPr>
          <w:rFonts w:ascii="Book Antiqua" w:eastAsia="Book Antiqua" w:hAnsi="Book Antiqua" w:cs="Book Antiqua"/>
          <w:color w:val="000000"/>
        </w:rPr>
        <w:t xml:space="preserve"> S, Araki H, Stone GW, Moses JW, Leon MB,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SG. Procedural implications of intravascular ultrasound morphologic features of chronic total coronary occlusions.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97</w:t>
      </w:r>
      <w:r>
        <w:rPr>
          <w:rFonts w:ascii="Book Antiqua" w:eastAsia="Book Antiqua" w:hAnsi="Book Antiqua" w:cs="Book Antiqua"/>
          <w:color w:val="000000"/>
        </w:rPr>
        <w:t>: 1455-1462 [PMID: 16679083 DOI: 10.1016/j.amjcard.2005.11.079]</w:t>
      </w:r>
    </w:p>
    <w:p w14:paraId="4518F51F" w14:textId="77777777" w:rsidR="00A77B3E" w:rsidRDefault="005C1214" w:rsidP="00566447">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Song L</w:t>
      </w:r>
      <w:r>
        <w:rPr>
          <w:rFonts w:ascii="Book Antiqua" w:eastAsia="Book Antiqua" w:hAnsi="Book Antiqua" w:cs="Book Antiqua"/>
          <w:color w:val="000000"/>
        </w:rPr>
        <w:t xml:space="preserve">, Maehara A, Finn MT, Kalra S, Moses JW, Parikh MA, </w:t>
      </w:r>
      <w:proofErr w:type="spellStart"/>
      <w:r>
        <w:rPr>
          <w:rFonts w:ascii="Book Antiqua" w:eastAsia="Book Antiqua" w:hAnsi="Book Antiqua" w:cs="Book Antiqua"/>
          <w:color w:val="000000"/>
        </w:rPr>
        <w:t>Kirtane</w:t>
      </w:r>
      <w:proofErr w:type="spellEnd"/>
      <w:r>
        <w:rPr>
          <w:rFonts w:ascii="Book Antiqua" w:eastAsia="Book Antiqua" w:hAnsi="Book Antiqua" w:cs="Book Antiqua"/>
          <w:color w:val="000000"/>
        </w:rPr>
        <w:t xml:space="preserve"> AJ, Collins MB, </w:t>
      </w:r>
      <w:proofErr w:type="spellStart"/>
      <w:r>
        <w:rPr>
          <w:rFonts w:ascii="Book Antiqua" w:eastAsia="Book Antiqua" w:hAnsi="Book Antiqua" w:cs="Book Antiqua"/>
          <w:color w:val="000000"/>
        </w:rPr>
        <w:t>Nazif</w:t>
      </w:r>
      <w:proofErr w:type="spellEnd"/>
      <w:r>
        <w:rPr>
          <w:rFonts w:ascii="Book Antiqua" w:eastAsia="Book Antiqua" w:hAnsi="Book Antiqua" w:cs="Book Antiqua"/>
          <w:color w:val="000000"/>
        </w:rPr>
        <w:t xml:space="preserve"> TM, Fall KN, Hatem R, Liao M, Kim T, Green P, Ali ZA, </w:t>
      </w:r>
      <w:proofErr w:type="spellStart"/>
      <w:r>
        <w:rPr>
          <w:rFonts w:ascii="Book Antiqua" w:eastAsia="Book Antiqua" w:hAnsi="Book Antiqua" w:cs="Book Antiqua"/>
          <w:color w:val="000000"/>
        </w:rPr>
        <w:t>Batres</w:t>
      </w:r>
      <w:proofErr w:type="spellEnd"/>
      <w:r>
        <w:rPr>
          <w:rFonts w:ascii="Book Antiqua" w:eastAsia="Book Antiqua" w:hAnsi="Book Antiqua" w:cs="Book Antiqua"/>
          <w:color w:val="000000"/>
        </w:rPr>
        <w:t xml:space="preserve"> C, Leon MB,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w:t>
      </w:r>
      <w:proofErr w:type="spellStart"/>
      <w:r>
        <w:rPr>
          <w:rFonts w:ascii="Book Antiqua" w:eastAsia="Book Antiqua" w:hAnsi="Book Antiqua" w:cs="Book Antiqua"/>
          <w:color w:val="000000"/>
        </w:rPr>
        <w:t>Karmpaliotis</w:t>
      </w:r>
      <w:proofErr w:type="spellEnd"/>
      <w:r>
        <w:rPr>
          <w:rFonts w:ascii="Book Antiqua" w:eastAsia="Book Antiqua" w:hAnsi="Book Antiqua" w:cs="Book Antiqua"/>
          <w:color w:val="000000"/>
        </w:rPr>
        <w:t xml:space="preserve"> D. Intravascular Ultrasound Analysis of Intraplaque Versus Subintimal Tracking in Percutaneous Intervention for Coronary Chronic Total </w:t>
      </w:r>
      <w:r>
        <w:rPr>
          <w:rFonts w:ascii="Book Antiqua" w:eastAsia="Book Antiqua" w:hAnsi="Book Antiqua" w:cs="Book Antiqua"/>
          <w:color w:val="000000"/>
        </w:rPr>
        <w:lastRenderedPageBreak/>
        <w:t xml:space="preserve">Occlusions and Association With Procedural Outcomes. </w:t>
      </w:r>
      <w:r>
        <w:rPr>
          <w:rFonts w:ascii="Book Antiqua" w:eastAsia="Book Antiqua" w:hAnsi="Book Antiqua" w:cs="Book Antiqua"/>
          <w:i/>
          <w:iCs/>
          <w:color w:val="000000"/>
        </w:rPr>
        <w:t xml:space="preserve">JACC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1011-1021 [PMID: 28521919 DOI: 10.1016/j.jcin.2017.02.043]</w:t>
      </w:r>
    </w:p>
    <w:p w14:paraId="69808814" w14:textId="207C44E4" w:rsidR="00A77B3E" w:rsidRDefault="005C1214" w:rsidP="00566447">
      <w:pPr>
        <w:spacing w:line="360" w:lineRule="auto"/>
        <w:jc w:val="both"/>
      </w:pPr>
      <w:r>
        <w:rPr>
          <w:rFonts w:ascii="Book Antiqua" w:eastAsia="Book Antiqua" w:hAnsi="Book Antiqua" w:cs="Book Antiqua"/>
          <w:color w:val="000000"/>
        </w:rPr>
        <w:t xml:space="preserve">114 </w:t>
      </w:r>
      <w:proofErr w:type="spellStart"/>
      <w:r>
        <w:rPr>
          <w:rFonts w:ascii="Book Antiqua" w:eastAsia="Book Antiqua" w:hAnsi="Book Antiqua" w:cs="Book Antiqua"/>
          <w:b/>
          <w:bCs/>
          <w:color w:val="000000"/>
        </w:rPr>
        <w:t>Attizzani</w:t>
      </w:r>
      <w:proofErr w:type="spellEnd"/>
      <w:r>
        <w:rPr>
          <w:rFonts w:ascii="Book Antiqua" w:eastAsia="Book Antiqua" w:hAnsi="Book Antiqua" w:cs="Book Antiqua"/>
          <w:b/>
          <w:bCs/>
          <w:color w:val="000000"/>
        </w:rPr>
        <w:t xml:space="preserve"> GF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Patrício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Bezerra</w:t>
      </w:r>
      <w:proofErr w:type="spellEnd"/>
      <w:r>
        <w:rPr>
          <w:rFonts w:ascii="Book Antiqua" w:eastAsia="Book Antiqua" w:hAnsi="Book Antiqua" w:cs="Book Antiqua"/>
          <w:color w:val="000000"/>
        </w:rPr>
        <w:t xml:space="preserve"> HG. Optical coherence tomography assessment of calcified plaque modification after rotational atherectomy.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81</w:t>
      </w:r>
      <w:r>
        <w:rPr>
          <w:rFonts w:ascii="Book Antiqua" w:eastAsia="Book Antiqua" w:hAnsi="Book Antiqua" w:cs="Book Antiqua"/>
          <w:color w:val="000000"/>
        </w:rPr>
        <w:t xml:space="preserve">: 558-561 [PMID: </w:t>
      </w:r>
      <w:bookmarkStart w:id="9" w:name="OLE_LINK12"/>
      <w:r>
        <w:rPr>
          <w:rFonts w:ascii="Book Antiqua" w:eastAsia="Book Antiqua" w:hAnsi="Book Antiqua" w:cs="Book Antiqua"/>
          <w:color w:val="000000"/>
        </w:rPr>
        <w:t>22045685</w:t>
      </w:r>
      <w:bookmarkEnd w:id="9"/>
      <w:r>
        <w:rPr>
          <w:rFonts w:ascii="Book Antiqua" w:eastAsia="Book Antiqua" w:hAnsi="Book Antiqua" w:cs="Book Antiqua"/>
          <w:color w:val="000000"/>
        </w:rPr>
        <w:t xml:space="preserve"> DOI: </w:t>
      </w:r>
      <w:r w:rsidR="00D5713F" w:rsidRPr="00D5713F">
        <w:rPr>
          <w:rFonts w:ascii="Book Antiqua" w:eastAsia="Book Antiqua" w:hAnsi="Book Antiqua" w:cs="Book Antiqua"/>
          <w:color w:val="000000"/>
        </w:rPr>
        <w:t>10.1002/ccd.23385</w:t>
      </w:r>
      <w:r>
        <w:rPr>
          <w:rFonts w:ascii="Book Antiqua" w:eastAsia="Book Antiqua" w:hAnsi="Book Antiqua" w:cs="Book Antiqua"/>
          <w:color w:val="000000"/>
        </w:rPr>
        <w:t>]</w:t>
      </w:r>
    </w:p>
    <w:p w14:paraId="02F1594F" w14:textId="77777777" w:rsidR="00A77B3E" w:rsidRDefault="005C1214" w:rsidP="00566447">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Nguyen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A. Contemporary practices using intravascular imaging guidance with IVUS or OCT to optimize percutaneous coronary intervention. </w:t>
      </w:r>
      <w:r>
        <w:rPr>
          <w:rFonts w:ascii="Book Antiqua" w:eastAsia="Book Antiqua" w:hAnsi="Book Antiqua" w:cs="Book Antiqua"/>
          <w:i/>
          <w:iCs/>
          <w:color w:val="000000"/>
        </w:rPr>
        <w:t xml:space="preserve">Expert Rev Cardiovasc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103-115 [PMID: 32077345 DOI: 10.1080/14779072.2020.1732207]</w:t>
      </w:r>
    </w:p>
    <w:p w14:paraId="7FFBF0B4" w14:textId="77777777" w:rsidR="00A77B3E" w:rsidRDefault="005C1214" w:rsidP="00566447">
      <w:pPr>
        <w:spacing w:line="360" w:lineRule="auto"/>
        <w:jc w:val="both"/>
      </w:pPr>
      <w:r>
        <w:rPr>
          <w:rFonts w:ascii="Book Antiqua" w:eastAsia="Book Antiqua" w:hAnsi="Book Antiqua" w:cs="Book Antiqua"/>
          <w:color w:val="000000"/>
        </w:rPr>
        <w:t xml:space="preserve">116 </w:t>
      </w:r>
      <w:proofErr w:type="spellStart"/>
      <w:r>
        <w:rPr>
          <w:rFonts w:ascii="Book Antiqua" w:eastAsia="Book Antiqua" w:hAnsi="Book Antiqua" w:cs="Book Antiqua"/>
          <w:b/>
          <w:bCs/>
          <w:color w:val="000000"/>
        </w:rPr>
        <w:t>Tearney</w:t>
      </w:r>
      <w:proofErr w:type="spellEnd"/>
      <w:r>
        <w:rPr>
          <w:rFonts w:ascii="Book Antiqua" w:eastAsia="Book Antiqua" w:hAnsi="Book Antiqua" w:cs="Book Antiqua"/>
          <w:b/>
          <w:bCs/>
          <w:color w:val="000000"/>
        </w:rPr>
        <w:t xml:space="preserve"> GJ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Yabushita</w:t>
      </w:r>
      <w:proofErr w:type="spellEnd"/>
      <w:r>
        <w:rPr>
          <w:rFonts w:ascii="Book Antiqua" w:eastAsia="Book Antiqua" w:hAnsi="Book Antiqua" w:cs="Book Antiqua"/>
          <w:color w:val="000000"/>
        </w:rPr>
        <w:t xml:space="preserve"> H, Houser SL, </w:t>
      </w:r>
      <w:proofErr w:type="spellStart"/>
      <w:r>
        <w:rPr>
          <w:rFonts w:ascii="Book Antiqua" w:eastAsia="Book Antiqua" w:hAnsi="Book Antiqua" w:cs="Book Antiqua"/>
          <w:color w:val="000000"/>
        </w:rPr>
        <w:t>Aretz</w:t>
      </w:r>
      <w:proofErr w:type="spellEnd"/>
      <w:r>
        <w:rPr>
          <w:rFonts w:ascii="Book Antiqua" w:eastAsia="Book Antiqua" w:hAnsi="Book Antiqua" w:cs="Book Antiqua"/>
          <w:color w:val="000000"/>
        </w:rPr>
        <w:t xml:space="preserve"> HT, Jang IK, </w:t>
      </w:r>
      <w:proofErr w:type="spellStart"/>
      <w:r>
        <w:rPr>
          <w:rFonts w:ascii="Book Antiqua" w:eastAsia="Book Antiqua" w:hAnsi="Book Antiqua" w:cs="Book Antiqua"/>
          <w:color w:val="000000"/>
        </w:rPr>
        <w:t>Schlendorf</w:t>
      </w:r>
      <w:proofErr w:type="spellEnd"/>
      <w:r>
        <w:rPr>
          <w:rFonts w:ascii="Book Antiqua" w:eastAsia="Book Antiqua" w:hAnsi="Book Antiqua" w:cs="Book Antiqua"/>
          <w:color w:val="000000"/>
        </w:rPr>
        <w:t xml:space="preserve"> KH, Kauffman CR, </w:t>
      </w:r>
      <w:proofErr w:type="spellStart"/>
      <w:r>
        <w:rPr>
          <w:rFonts w:ascii="Book Antiqua" w:eastAsia="Book Antiqua" w:hAnsi="Book Antiqua" w:cs="Book Antiqua"/>
          <w:color w:val="000000"/>
        </w:rPr>
        <w:t>Shishkov</w:t>
      </w:r>
      <w:proofErr w:type="spellEnd"/>
      <w:r>
        <w:rPr>
          <w:rFonts w:ascii="Book Antiqua" w:eastAsia="Book Antiqua" w:hAnsi="Book Antiqua" w:cs="Book Antiqua"/>
          <w:color w:val="000000"/>
        </w:rPr>
        <w:t xml:space="preserve"> M, Halpern EF, Bouma BE. Quantification of macrophage content in atherosclerotic plaques by optical coherence tomography.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107</w:t>
      </w:r>
      <w:r>
        <w:rPr>
          <w:rFonts w:ascii="Book Antiqua" w:eastAsia="Book Antiqua" w:hAnsi="Book Antiqua" w:cs="Book Antiqua"/>
          <w:color w:val="000000"/>
        </w:rPr>
        <w:t>: 113-119 [PMID: 12515752 DOI: 10.1161/01.cir.0000044384.41037.43]</w:t>
      </w:r>
    </w:p>
    <w:p w14:paraId="7F4E34C2" w14:textId="77777777" w:rsidR="00A77B3E" w:rsidRDefault="005C1214" w:rsidP="00566447">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Xu C</w:t>
      </w:r>
      <w:r>
        <w:rPr>
          <w:rFonts w:ascii="Book Antiqua" w:eastAsia="Book Antiqua" w:hAnsi="Book Antiqua" w:cs="Book Antiqua"/>
          <w:color w:val="000000"/>
        </w:rPr>
        <w:t xml:space="preserve">, Schmitt JM,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Virmani</w:t>
      </w:r>
      <w:proofErr w:type="spellEnd"/>
      <w:r>
        <w:rPr>
          <w:rFonts w:ascii="Book Antiqua" w:eastAsia="Book Antiqua" w:hAnsi="Book Antiqua" w:cs="Book Antiqua"/>
          <w:color w:val="000000"/>
        </w:rPr>
        <w:t xml:space="preserve"> R. Characterization of atherosclerosis plaques by measuring both backscattering and attenuation coefficients in optical coherence tomography. </w:t>
      </w:r>
      <w:r>
        <w:rPr>
          <w:rFonts w:ascii="Book Antiqua" w:eastAsia="Book Antiqua" w:hAnsi="Book Antiqua" w:cs="Book Antiqua"/>
          <w:i/>
          <w:iCs/>
          <w:color w:val="000000"/>
        </w:rPr>
        <w:t xml:space="preserve">J Biomed </w:t>
      </w:r>
      <w:proofErr w:type="spellStart"/>
      <w:r>
        <w:rPr>
          <w:rFonts w:ascii="Book Antiqua" w:eastAsia="Book Antiqua" w:hAnsi="Book Antiqua" w:cs="Book Antiqua"/>
          <w:i/>
          <w:iCs/>
          <w:color w:val="000000"/>
        </w:rPr>
        <w:t>Opt</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034003 [PMID: 18601548 DOI: 10.1117/1.2927464]</w:t>
      </w:r>
    </w:p>
    <w:p w14:paraId="764AE1B2" w14:textId="77777777" w:rsidR="00A77B3E" w:rsidRDefault="005C1214" w:rsidP="00566447">
      <w:pPr>
        <w:spacing w:line="360" w:lineRule="auto"/>
        <w:jc w:val="both"/>
      </w:pPr>
      <w:r>
        <w:rPr>
          <w:rFonts w:ascii="Book Antiqua" w:eastAsia="Book Antiqua" w:hAnsi="Book Antiqua" w:cs="Book Antiqua"/>
          <w:color w:val="000000"/>
        </w:rPr>
        <w:t xml:space="preserve">118 </w:t>
      </w:r>
      <w:proofErr w:type="spellStart"/>
      <w:r>
        <w:rPr>
          <w:rFonts w:ascii="Book Antiqua" w:eastAsia="Book Antiqua" w:hAnsi="Book Antiqua" w:cs="Book Antiqua"/>
          <w:b/>
          <w:bCs/>
          <w:color w:val="000000"/>
        </w:rPr>
        <w:t>Prati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Di Vito L, Biondi-</w:t>
      </w:r>
      <w:proofErr w:type="spellStart"/>
      <w:r>
        <w:rPr>
          <w:rFonts w:ascii="Book Antiqua" w:eastAsia="Book Antiqua" w:hAnsi="Book Antiqua" w:cs="Book Antiqua"/>
          <w:color w:val="000000"/>
        </w:rPr>
        <w:t>Zoccai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Occhipinti</w:t>
      </w:r>
      <w:proofErr w:type="spellEnd"/>
      <w:r>
        <w:rPr>
          <w:rFonts w:ascii="Book Antiqua" w:eastAsia="Book Antiqua" w:hAnsi="Book Antiqua" w:cs="Book Antiqua"/>
          <w:color w:val="000000"/>
        </w:rPr>
        <w:t xml:space="preserve"> M, La Manna A, </w:t>
      </w:r>
      <w:proofErr w:type="spellStart"/>
      <w:r>
        <w:rPr>
          <w:rFonts w:ascii="Book Antiqua" w:eastAsia="Book Antiqua" w:hAnsi="Book Antiqua" w:cs="Book Antiqua"/>
          <w:color w:val="000000"/>
        </w:rPr>
        <w:t>Tamburino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Burzotta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Trani</w:t>
      </w:r>
      <w:proofErr w:type="spellEnd"/>
      <w:r>
        <w:rPr>
          <w:rFonts w:ascii="Book Antiqua" w:eastAsia="Book Antiqua" w:hAnsi="Book Antiqua" w:cs="Book Antiqua"/>
          <w:color w:val="000000"/>
        </w:rPr>
        <w:t xml:space="preserve"> C, Porto I, </w:t>
      </w:r>
      <w:proofErr w:type="spellStart"/>
      <w:r>
        <w:rPr>
          <w:rFonts w:ascii="Book Antiqua" w:eastAsia="Book Antiqua" w:hAnsi="Book Antiqua" w:cs="Book Antiqua"/>
          <w:color w:val="000000"/>
        </w:rPr>
        <w:t>Ramazzotti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Imola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Manzoli</w:t>
      </w:r>
      <w:proofErr w:type="spellEnd"/>
      <w:r>
        <w:rPr>
          <w:rFonts w:ascii="Book Antiqua" w:eastAsia="Book Antiqua" w:hAnsi="Book Antiqua" w:cs="Book Antiqua"/>
          <w:color w:val="000000"/>
        </w:rPr>
        <w:t xml:space="preserve"> A, Materia L, </w:t>
      </w:r>
      <w:proofErr w:type="spellStart"/>
      <w:r>
        <w:rPr>
          <w:rFonts w:ascii="Book Antiqua" w:eastAsia="Book Antiqua" w:hAnsi="Book Antiqua" w:cs="Book Antiqua"/>
          <w:color w:val="000000"/>
        </w:rPr>
        <w:t>Cremonesi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Albertucci</w:t>
      </w:r>
      <w:proofErr w:type="spellEnd"/>
      <w:r>
        <w:rPr>
          <w:rFonts w:ascii="Book Antiqua" w:eastAsia="Book Antiqua" w:hAnsi="Book Antiqua" w:cs="Book Antiqua"/>
          <w:color w:val="000000"/>
        </w:rPr>
        <w:t xml:space="preserve"> M. Angiography alone </w:t>
      </w:r>
      <w:r>
        <w:rPr>
          <w:rFonts w:ascii="Book Antiqua" w:eastAsia="Book Antiqua" w:hAnsi="Book Antiqua" w:cs="Book Antiqua"/>
          <w:i/>
          <w:iCs/>
          <w:color w:val="000000"/>
        </w:rPr>
        <w:t>vs</w:t>
      </w:r>
      <w:r>
        <w:rPr>
          <w:rFonts w:ascii="Book Antiqua" w:eastAsia="Book Antiqua" w:hAnsi="Book Antiqua" w:cs="Book Antiqua"/>
          <w:color w:val="000000"/>
        </w:rPr>
        <w:t xml:space="preserve"> angiography plus optical coherence tomography to guide decision-making during percutaneous coronary intervention: the Centro per la Lotta </w:t>
      </w:r>
      <w:proofErr w:type="spellStart"/>
      <w:r>
        <w:rPr>
          <w:rFonts w:ascii="Book Antiqua" w:eastAsia="Book Antiqua" w:hAnsi="Book Antiqua" w:cs="Book Antiqua"/>
          <w:color w:val="000000"/>
        </w:rPr>
        <w:t>contro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l'Infarto-Optimisation</w:t>
      </w:r>
      <w:proofErr w:type="spellEnd"/>
      <w:r>
        <w:rPr>
          <w:rFonts w:ascii="Book Antiqua" w:eastAsia="Book Antiqua" w:hAnsi="Book Antiqua" w:cs="Book Antiqua"/>
          <w:color w:val="000000"/>
        </w:rPr>
        <w:t xml:space="preserve"> of Percutaneous Coronary Intervention (CLI-OPCI) study. </w:t>
      </w:r>
      <w:proofErr w:type="spellStart"/>
      <w:r>
        <w:rPr>
          <w:rFonts w:ascii="Book Antiqua" w:eastAsia="Book Antiqua" w:hAnsi="Book Antiqua" w:cs="Book Antiqua"/>
          <w:i/>
          <w:iCs/>
          <w:color w:val="000000"/>
        </w:rPr>
        <w:t>EuroIntervention</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823-829 [PMID: 23034247 DOI: 10.4244/EIJV8I7A125]</w:t>
      </w:r>
    </w:p>
    <w:p w14:paraId="31C1672C" w14:textId="77777777" w:rsidR="00A77B3E" w:rsidRDefault="005C1214" w:rsidP="00566447">
      <w:pPr>
        <w:spacing w:line="360" w:lineRule="auto"/>
        <w:jc w:val="both"/>
      </w:pPr>
      <w:r>
        <w:rPr>
          <w:rFonts w:ascii="Book Antiqua" w:eastAsia="Book Antiqua" w:hAnsi="Book Antiqua" w:cs="Book Antiqua"/>
          <w:color w:val="000000"/>
        </w:rPr>
        <w:t xml:space="preserve">119 </w:t>
      </w:r>
      <w:proofErr w:type="spellStart"/>
      <w:r>
        <w:rPr>
          <w:rFonts w:ascii="Book Antiqua" w:eastAsia="Book Antiqua" w:hAnsi="Book Antiqua" w:cs="Book Antiqua"/>
          <w:b/>
          <w:bCs/>
          <w:color w:val="000000"/>
        </w:rPr>
        <w:t>Sheth</w:t>
      </w:r>
      <w:proofErr w:type="spellEnd"/>
      <w:r>
        <w:rPr>
          <w:rFonts w:ascii="Book Antiqua" w:eastAsia="Book Antiqua" w:hAnsi="Book Antiqua" w:cs="Book Antiqua"/>
          <w:b/>
          <w:bCs/>
          <w:color w:val="000000"/>
        </w:rPr>
        <w:t xml:space="preserve"> TN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Kajander</w:t>
      </w:r>
      <w:proofErr w:type="spellEnd"/>
      <w:r>
        <w:rPr>
          <w:rFonts w:ascii="Book Antiqua" w:eastAsia="Book Antiqua" w:hAnsi="Book Antiqua" w:cs="Book Antiqua"/>
          <w:color w:val="000000"/>
        </w:rPr>
        <w:t xml:space="preserve"> OA, </w:t>
      </w:r>
      <w:proofErr w:type="spellStart"/>
      <w:r>
        <w:rPr>
          <w:rFonts w:ascii="Book Antiqua" w:eastAsia="Book Antiqua" w:hAnsi="Book Antiqua" w:cs="Book Antiqua"/>
          <w:color w:val="000000"/>
        </w:rPr>
        <w:t>Lavi</w:t>
      </w:r>
      <w:proofErr w:type="spellEnd"/>
      <w:r>
        <w:rPr>
          <w:rFonts w:ascii="Book Antiqua" w:eastAsia="Book Antiqua" w:hAnsi="Book Antiqua" w:cs="Book Antiqua"/>
          <w:color w:val="000000"/>
        </w:rPr>
        <w:t xml:space="preserve"> S, Bhindi R, Cantor WJ, Cheema AN, Stankovic G, </w:t>
      </w:r>
      <w:proofErr w:type="spellStart"/>
      <w:r>
        <w:rPr>
          <w:rFonts w:ascii="Book Antiqua" w:eastAsia="Book Antiqua" w:hAnsi="Book Antiqua" w:cs="Book Antiqua"/>
          <w:color w:val="000000"/>
        </w:rPr>
        <w:t>Niemelä</w:t>
      </w:r>
      <w:proofErr w:type="spellEnd"/>
      <w:r>
        <w:rPr>
          <w:rFonts w:ascii="Book Antiqua" w:eastAsia="Book Antiqua" w:hAnsi="Book Antiqua" w:cs="Book Antiqua"/>
          <w:color w:val="000000"/>
        </w:rPr>
        <w:t xml:space="preserve"> K, Natarajan MK, </w:t>
      </w:r>
      <w:proofErr w:type="spellStart"/>
      <w:r>
        <w:rPr>
          <w:rFonts w:ascii="Book Antiqua" w:eastAsia="Book Antiqua" w:hAnsi="Book Antiqua" w:cs="Book Antiqua"/>
          <w:color w:val="000000"/>
        </w:rPr>
        <w:t>Shestakovska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Tittarelli</w:t>
      </w:r>
      <w:proofErr w:type="spellEnd"/>
      <w:r>
        <w:rPr>
          <w:rFonts w:ascii="Book Antiqua" w:eastAsia="Book Antiqua" w:hAnsi="Book Antiqua" w:cs="Book Antiqua"/>
          <w:color w:val="000000"/>
        </w:rPr>
        <w:t xml:space="preserve"> R, Meeks B, Jolly SS. Optical Coherence Tomography-Guided Percutaneous Coronary Intervention in ST-Segment-Elevation Myocardial Infarction: A Prospective Propensity-Matched Cohort of the Thrombectomy Versus Percutaneous Coronary Intervention Alone Trial. </w:t>
      </w:r>
      <w:r>
        <w:rPr>
          <w:rFonts w:ascii="Book Antiqua" w:eastAsia="Book Antiqua" w:hAnsi="Book Antiqua" w:cs="Book Antiqua"/>
          <w:i/>
          <w:iCs/>
          <w:color w:val="000000"/>
        </w:rPr>
        <w:t xml:space="preserve">Circ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e003414 [PMID: 27056766 DOI: 10.1161/CIRCINTERVENTIONS.115.003414]</w:t>
      </w:r>
    </w:p>
    <w:p w14:paraId="639FC00D"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120 </w:t>
      </w:r>
      <w:proofErr w:type="spellStart"/>
      <w:r>
        <w:rPr>
          <w:rFonts w:ascii="Book Antiqua" w:eastAsia="Book Antiqua" w:hAnsi="Book Antiqua" w:cs="Book Antiqua"/>
          <w:b/>
          <w:bCs/>
          <w:color w:val="000000"/>
        </w:rPr>
        <w:t>Iannaccone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D'Ascenzo</w:t>
      </w:r>
      <w:proofErr w:type="spellEnd"/>
      <w:r>
        <w:rPr>
          <w:rFonts w:ascii="Book Antiqua" w:eastAsia="Book Antiqua" w:hAnsi="Book Antiqua" w:cs="Book Antiqua"/>
          <w:color w:val="000000"/>
        </w:rPr>
        <w:t xml:space="preserve"> F, Frangieh AH, </w:t>
      </w:r>
      <w:proofErr w:type="spellStart"/>
      <w:r>
        <w:rPr>
          <w:rFonts w:ascii="Book Antiqua" w:eastAsia="Book Antiqua" w:hAnsi="Book Antiqua" w:cs="Book Antiqua"/>
          <w:color w:val="000000"/>
        </w:rPr>
        <w:t>Niccoli</w:t>
      </w:r>
      <w:proofErr w:type="spellEnd"/>
      <w:r>
        <w:rPr>
          <w:rFonts w:ascii="Book Antiqua" w:eastAsia="Book Antiqua" w:hAnsi="Book Antiqua" w:cs="Book Antiqua"/>
          <w:color w:val="000000"/>
        </w:rPr>
        <w:t xml:space="preserve"> G, Ugo F, </w:t>
      </w:r>
      <w:proofErr w:type="spellStart"/>
      <w:r>
        <w:rPr>
          <w:rFonts w:ascii="Book Antiqua" w:eastAsia="Book Antiqua" w:hAnsi="Book Antiqua" w:cs="Book Antiqua"/>
          <w:color w:val="000000"/>
        </w:rPr>
        <w:t>Boccuzzi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Bertaina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Mancone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Montefusco</w:t>
      </w:r>
      <w:proofErr w:type="spellEnd"/>
      <w:r>
        <w:rPr>
          <w:rFonts w:ascii="Book Antiqua" w:eastAsia="Book Antiqua" w:hAnsi="Book Antiqua" w:cs="Book Antiqua"/>
          <w:color w:val="000000"/>
        </w:rPr>
        <w:t xml:space="preserve"> A, Amabile N, </w:t>
      </w:r>
      <w:proofErr w:type="spellStart"/>
      <w:r>
        <w:rPr>
          <w:rFonts w:ascii="Book Antiqua" w:eastAsia="Book Antiqua" w:hAnsi="Book Antiqua" w:cs="Book Antiqua"/>
          <w:color w:val="000000"/>
        </w:rPr>
        <w:t>Sardella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Motreff</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Toutouzas</w:t>
      </w:r>
      <w:proofErr w:type="spellEnd"/>
      <w:r>
        <w:rPr>
          <w:rFonts w:ascii="Book Antiqua" w:eastAsia="Book Antiqua" w:hAnsi="Book Antiqua" w:cs="Book Antiqua"/>
          <w:color w:val="000000"/>
        </w:rPr>
        <w:t xml:space="preserve"> K, Colombo F, Garbo R, Biondi-</w:t>
      </w:r>
      <w:proofErr w:type="spellStart"/>
      <w:r>
        <w:rPr>
          <w:rFonts w:ascii="Book Antiqua" w:eastAsia="Book Antiqua" w:hAnsi="Book Antiqua" w:cs="Book Antiqua"/>
          <w:color w:val="000000"/>
        </w:rPr>
        <w:t>Zoccai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Tamburino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Omedè</w:t>
      </w:r>
      <w:proofErr w:type="spellEnd"/>
      <w:r>
        <w:rPr>
          <w:rFonts w:ascii="Book Antiqua" w:eastAsia="Book Antiqua" w:hAnsi="Book Antiqua" w:cs="Book Antiqua"/>
          <w:color w:val="000000"/>
        </w:rPr>
        <w:t xml:space="preserve"> P, Moretti C, </w:t>
      </w:r>
      <w:proofErr w:type="spellStart"/>
      <w:r>
        <w:rPr>
          <w:rFonts w:ascii="Book Antiqua" w:eastAsia="Book Antiqua" w:hAnsi="Book Antiqua" w:cs="Book Antiqua"/>
          <w:color w:val="000000"/>
        </w:rPr>
        <w:t>D'amico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Souteyrand</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Meieir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Lüscher</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Gaita</w:t>
      </w:r>
      <w:proofErr w:type="spellEnd"/>
      <w:r>
        <w:rPr>
          <w:rFonts w:ascii="Book Antiqua" w:eastAsia="Book Antiqua" w:hAnsi="Book Antiqua" w:cs="Book Antiqua"/>
          <w:color w:val="000000"/>
        </w:rPr>
        <w:t xml:space="preserve"> F, Templin C. Impact of an optical coherence tomography guided approach in acute coronary syndromes: A propensity matched analysis from the international FORMIDABLE-CARDIOGROUP IV and USZ registry.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90</w:t>
      </w:r>
      <w:r>
        <w:rPr>
          <w:rFonts w:ascii="Book Antiqua" w:eastAsia="Book Antiqua" w:hAnsi="Book Antiqua" w:cs="Book Antiqua"/>
          <w:color w:val="000000"/>
        </w:rPr>
        <w:t>: E46-E52 [PMID: 28029210 DOI: 10.1002/ccd.26880]</w:t>
      </w:r>
    </w:p>
    <w:p w14:paraId="02978DFD" w14:textId="77777777" w:rsidR="00A77B3E" w:rsidRDefault="005C1214" w:rsidP="00566447">
      <w:pPr>
        <w:spacing w:line="360" w:lineRule="auto"/>
        <w:jc w:val="both"/>
      </w:pPr>
      <w:r>
        <w:rPr>
          <w:rFonts w:ascii="Book Antiqua" w:eastAsia="Book Antiqua" w:hAnsi="Book Antiqua" w:cs="Book Antiqua"/>
          <w:color w:val="000000"/>
        </w:rPr>
        <w:t xml:space="preserve">121 </w:t>
      </w:r>
      <w:proofErr w:type="spellStart"/>
      <w:r>
        <w:rPr>
          <w:rFonts w:ascii="Book Antiqua" w:eastAsia="Book Antiqua" w:hAnsi="Book Antiqua" w:cs="Book Antiqua"/>
          <w:b/>
          <w:bCs/>
          <w:color w:val="000000"/>
        </w:rPr>
        <w:t>Antonsen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Thayssen</w:t>
      </w:r>
      <w:proofErr w:type="spellEnd"/>
      <w:r>
        <w:rPr>
          <w:rFonts w:ascii="Book Antiqua" w:eastAsia="Book Antiqua" w:hAnsi="Book Antiqua" w:cs="Book Antiqua"/>
          <w:color w:val="000000"/>
        </w:rPr>
        <w:t xml:space="preserve"> P, Maehara A, Hansen HS, Junker A, </w:t>
      </w:r>
      <w:proofErr w:type="spellStart"/>
      <w:r>
        <w:rPr>
          <w:rFonts w:ascii="Book Antiqua" w:eastAsia="Book Antiqua" w:hAnsi="Book Antiqua" w:cs="Book Antiqua"/>
          <w:color w:val="000000"/>
        </w:rPr>
        <w:t>Veien</w:t>
      </w:r>
      <w:proofErr w:type="spellEnd"/>
      <w:r>
        <w:rPr>
          <w:rFonts w:ascii="Book Antiqua" w:eastAsia="Book Antiqua" w:hAnsi="Book Antiqua" w:cs="Book Antiqua"/>
          <w:color w:val="000000"/>
        </w:rPr>
        <w:t xml:space="preserve"> KT, Hansen KN, </w:t>
      </w:r>
      <w:proofErr w:type="spellStart"/>
      <w:r>
        <w:rPr>
          <w:rFonts w:ascii="Book Antiqua" w:eastAsia="Book Antiqua" w:hAnsi="Book Antiqua" w:cs="Book Antiqua"/>
          <w:color w:val="000000"/>
        </w:rPr>
        <w:t>Hougaard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Jensen LO. Optical Coherence Tomography Guided Percutaneous Coronary Intervention With </w:t>
      </w:r>
      <w:proofErr w:type="spellStart"/>
      <w:r>
        <w:rPr>
          <w:rFonts w:ascii="Book Antiqua" w:eastAsia="Book Antiqua" w:hAnsi="Book Antiqua" w:cs="Book Antiqua"/>
          <w:color w:val="000000"/>
        </w:rPr>
        <w:t>Nobori</w:t>
      </w:r>
      <w:proofErr w:type="spellEnd"/>
      <w:r>
        <w:rPr>
          <w:rFonts w:ascii="Book Antiqua" w:eastAsia="Book Antiqua" w:hAnsi="Book Antiqua" w:cs="Book Antiqua"/>
          <w:color w:val="000000"/>
        </w:rPr>
        <w:t xml:space="preserve"> Stent Implantation in Patients With Non-ST-Segment-Elevation Myocardial Infarction (OCTACS) Trial: Difference in Strut Coverage and Dynamic </w:t>
      </w:r>
      <w:proofErr w:type="spellStart"/>
      <w:r>
        <w:rPr>
          <w:rFonts w:ascii="Book Antiqua" w:eastAsia="Book Antiqua" w:hAnsi="Book Antiqua" w:cs="Book Antiqua"/>
          <w:color w:val="000000"/>
        </w:rPr>
        <w:t>Malapposition</w:t>
      </w:r>
      <w:proofErr w:type="spellEnd"/>
      <w:r>
        <w:rPr>
          <w:rFonts w:ascii="Book Antiqua" w:eastAsia="Book Antiqua" w:hAnsi="Book Antiqua" w:cs="Book Antiqua"/>
          <w:color w:val="000000"/>
        </w:rPr>
        <w:t xml:space="preserve"> Patterns at 6 Months. </w:t>
      </w:r>
      <w:r>
        <w:rPr>
          <w:rFonts w:ascii="Book Antiqua" w:eastAsia="Book Antiqua" w:hAnsi="Book Antiqua" w:cs="Book Antiqua"/>
          <w:i/>
          <w:iCs/>
          <w:color w:val="000000"/>
        </w:rPr>
        <w:t xml:space="preserve">Circ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e002446 [PMID: 26253735 DOI: 10.1161/CIRCINTERVENTIONS.114.002446]</w:t>
      </w:r>
    </w:p>
    <w:p w14:paraId="0B2EDF88" w14:textId="77777777" w:rsidR="00A77B3E" w:rsidRDefault="005C1214" w:rsidP="00566447">
      <w:pPr>
        <w:spacing w:line="360" w:lineRule="auto"/>
        <w:jc w:val="both"/>
      </w:pPr>
      <w:r>
        <w:rPr>
          <w:rFonts w:ascii="Book Antiqua" w:eastAsia="Book Antiqua" w:hAnsi="Book Antiqua" w:cs="Book Antiqua"/>
          <w:color w:val="000000"/>
        </w:rPr>
        <w:t xml:space="preserve">122 </w:t>
      </w:r>
      <w:proofErr w:type="spellStart"/>
      <w:r>
        <w:rPr>
          <w:rFonts w:ascii="Book Antiqua" w:eastAsia="Book Antiqua" w:hAnsi="Book Antiqua" w:cs="Book Antiqua"/>
          <w:b/>
          <w:bCs/>
          <w:color w:val="000000"/>
        </w:rPr>
        <w:t>Meneveau</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Souteyrand</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Motreff</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Caussin</w:t>
      </w:r>
      <w:proofErr w:type="spellEnd"/>
      <w:r>
        <w:rPr>
          <w:rFonts w:ascii="Book Antiqua" w:eastAsia="Book Antiqua" w:hAnsi="Book Antiqua" w:cs="Book Antiqua"/>
          <w:color w:val="000000"/>
        </w:rPr>
        <w:t xml:space="preserve"> C, Amabile N, </w:t>
      </w:r>
      <w:proofErr w:type="spellStart"/>
      <w:r>
        <w:rPr>
          <w:rFonts w:ascii="Book Antiqua" w:eastAsia="Book Antiqua" w:hAnsi="Book Antiqua" w:cs="Book Antiqua"/>
          <w:color w:val="000000"/>
        </w:rPr>
        <w:t>Ohlmann</w:t>
      </w:r>
      <w:proofErr w:type="spellEnd"/>
      <w:r>
        <w:rPr>
          <w:rFonts w:ascii="Book Antiqua" w:eastAsia="Book Antiqua" w:hAnsi="Book Antiqua" w:cs="Book Antiqua"/>
          <w:color w:val="000000"/>
        </w:rPr>
        <w:t xml:space="preserve"> P, Morel O, </w:t>
      </w:r>
      <w:proofErr w:type="spellStart"/>
      <w:r>
        <w:rPr>
          <w:rFonts w:ascii="Book Antiqua" w:eastAsia="Book Antiqua" w:hAnsi="Book Antiqua" w:cs="Book Antiqua"/>
          <w:color w:val="000000"/>
        </w:rPr>
        <w:t>Lefrançois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Descotes-Genon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Silvain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Braik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Chopard</w:t>
      </w:r>
      <w:proofErr w:type="spellEnd"/>
      <w:r>
        <w:rPr>
          <w:rFonts w:ascii="Book Antiqua" w:eastAsia="Book Antiqua" w:hAnsi="Book Antiqua" w:cs="Book Antiqua"/>
          <w:color w:val="000000"/>
        </w:rPr>
        <w:t xml:space="preserve"> R, Chatot M, </w:t>
      </w:r>
      <w:proofErr w:type="spellStart"/>
      <w:r>
        <w:rPr>
          <w:rFonts w:ascii="Book Antiqua" w:eastAsia="Book Antiqua" w:hAnsi="Book Antiqua" w:cs="Book Antiqua"/>
          <w:color w:val="000000"/>
        </w:rPr>
        <w:t>Ecarnot</w:t>
      </w:r>
      <w:proofErr w:type="spellEnd"/>
      <w:r>
        <w:rPr>
          <w:rFonts w:ascii="Book Antiqua" w:eastAsia="Book Antiqua" w:hAnsi="Book Antiqua" w:cs="Book Antiqua"/>
          <w:color w:val="000000"/>
        </w:rPr>
        <w:t xml:space="preserve"> F, Tauzin H, Van Belle E, Belle L, Schiele F. Optical Coherence Tomography to Optimize Results of Percutaneous Coronary Intervention in Patients with Non-ST-Elevation Acute Coronary Syndrome: Results of the Multicenter, Randomized DOCTORS Study (Does Optical Coherence Tomography Optimize Results of Stenting).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2016; </w:t>
      </w:r>
      <w:r>
        <w:rPr>
          <w:rFonts w:ascii="Book Antiqua" w:eastAsia="Book Antiqua" w:hAnsi="Book Antiqua" w:cs="Book Antiqua"/>
          <w:b/>
          <w:bCs/>
          <w:color w:val="000000"/>
        </w:rPr>
        <w:t>134</w:t>
      </w:r>
      <w:r>
        <w:rPr>
          <w:rFonts w:ascii="Book Antiqua" w:eastAsia="Book Antiqua" w:hAnsi="Book Antiqua" w:cs="Book Antiqua"/>
          <w:color w:val="000000"/>
        </w:rPr>
        <w:t>: 906-917 [PMID: 27573032 DOI: 10.1161/CIRCULATIONAHA.116.024393]</w:t>
      </w:r>
    </w:p>
    <w:p w14:paraId="204215DD" w14:textId="77777777" w:rsidR="00A77B3E" w:rsidRDefault="005C1214" w:rsidP="00566447">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Lee SY</w:t>
      </w:r>
      <w:r>
        <w:rPr>
          <w:rFonts w:ascii="Book Antiqua" w:eastAsia="Book Antiqua" w:hAnsi="Book Antiqua" w:cs="Book Antiqua"/>
          <w:color w:val="000000"/>
        </w:rPr>
        <w:t xml:space="preserve">, Kim JS, Yoon HJ,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SH, Lee SG, Kim JW, Hong YJ, Kim KS, Choi SY, Shin DH, Nam CM, Kim BK, Ko YG, Choi D, Jang Y, Hong MK. Early Strut Coverage in Patients Receiving Drug-Eluting Stents and its Implications for Dual Antiplatelet Therapy: A Randomized Trial. </w:t>
      </w:r>
      <w:r>
        <w:rPr>
          <w:rFonts w:ascii="Book Antiqua" w:eastAsia="Book Antiqua" w:hAnsi="Book Antiqua" w:cs="Book Antiqua"/>
          <w:i/>
          <w:iCs/>
          <w:color w:val="000000"/>
        </w:rPr>
        <w:t>JACC Cardiovasc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1810-1819 [PMID: 29454763 DOI: 10.1016/j.jcmg.2017.12.014]</w:t>
      </w:r>
    </w:p>
    <w:p w14:paraId="224D8543" w14:textId="77777777" w:rsidR="00A77B3E" w:rsidRDefault="005C1214" w:rsidP="00566447">
      <w:pPr>
        <w:spacing w:line="360" w:lineRule="auto"/>
        <w:jc w:val="both"/>
      </w:pPr>
      <w:r>
        <w:rPr>
          <w:rFonts w:ascii="Book Antiqua" w:eastAsia="Book Antiqua" w:hAnsi="Book Antiqua" w:cs="Book Antiqua"/>
          <w:color w:val="000000"/>
        </w:rPr>
        <w:t xml:space="preserve">124 </w:t>
      </w:r>
      <w:proofErr w:type="spellStart"/>
      <w:r>
        <w:rPr>
          <w:rFonts w:ascii="Book Antiqua" w:eastAsia="Book Antiqua" w:hAnsi="Book Antiqua" w:cs="Book Antiqua"/>
          <w:b/>
          <w:bCs/>
          <w:color w:val="000000"/>
        </w:rPr>
        <w:t>Mehnert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Glaesmer</w:t>
      </w:r>
      <w:proofErr w:type="spellEnd"/>
      <w:r>
        <w:rPr>
          <w:rFonts w:ascii="Book Antiqua" w:eastAsia="Book Antiqua" w:hAnsi="Book Antiqua" w:cs="Book Antiqua"/>
          <w:color w:val="000000"/>
        </w:rPr>
        <w:t xml:space="preserve"> H. [Patient-centered care--daily routine or future vision?]. </w:t>
      </w:r>
      <w:proofErr w:type="spellStart"/>
      <w:r>
        <w:rPr>
          <w:rFonts w:ascii="Book Antiqua" w:eastAsia="Book Antiqua" w:hAnsi="Book Antiqua" w:cs="Book Antiqua"/>
          <w:i/>
          <w:iCs/>
          <w:color w:val="000000"/>
        </w:rPr>
        <w:t>Psychother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Psychosom</w:t>
      </w:r>
      <w:proofErr w:type="spellEnd"/>
      <w:r>
        <w:rPr>
          <w:rFonts w:ascii="Book Antiqua" w:eastAsia="Book Antiqua" w:hAnsi="Book Antiqua" w:cs="Book Antiqua"/>
          <w:i/>
          <w:iCs/>
          <w:color w:val="000000"/>
        </w:rPr>
        <w:t xml:space="preserve"> Med Psychol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339-340 [PMID: 25259771 DOI: 10.1055/s-0034-1387333]</w:t>
      </w:r>
    </w:p>
    <w:p w14:paraId="12FE1899"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125 </w:t>
      </w:r>
      <w:proofErr w:type="spellStart"/>
      <w:r>
        <w:rPr>
          <w:rFonts w:ascii="Book Antiqua" w:eastAsia="Book Antiqua" w:hAnsi="Book Antiqua" w:cs="Book Antiqua"/>
          <w:b/>
          <w:bCs/>
          <w:color w:val="000000"/>
        </w:rPr>
        <w:t>Bezerra</w:t>
      </w:r>
      <w:proofErr w:type="spellEnd"/>
      <w:r>
        <w:rPr>
          <w:rFonts w:ascii="Book Antiqua" w:eastAsia="Book Antiqua" w:hAnsi="Book Antiqua" w:cs="Book Antiqua"/>
          <w:b/>
          <w:bCs/>
          <w:color w:val="000000"/>
        </w:rPr>
        <w:t xml:space="preserve"> HG</w:t>
      </w:r>
      <w:r>
        <w:rPr>
          <w:rFonts w:ascii="Book Antiqua" w:eastAsia="Book Antiqua" w:hAnsi="Book Antiqua" w:cs="Book Antiqua"/>
          <w:color w:val="000000"/>
        </w:rPr>
        <w:t xml:space="preserve">, Costa MA, </w:t>
      </w:r>
      <w:proofErr w:type="spellStart"/>
      <w:r>
        <w:rPr>
          <w:rFonts w:ascii="Book Antiqua" w:eastAsia="Book Antiqua" w:hAnsi="Book Antiqua" w:cs="Book Antiqua"/>
          <w:color w:val="000000"/>
        </w:rPr>
        <w:t>Guagliumi</w:t>
      </w:r>
      <w:proofErr w:type="spellEnd"/>
      <w:r>
        <w:rPr>
          <w:rFonts w:ascii="Book Antiqua" w:eastAsia="Book Antiqua" w:hAnsi="Book Antiqua" w:cs="Book Antiqua"/>
          <w:color w:val="000000"/>
        </w:rPr>
        <w:t xml:space="preserve"> G, Rollins AM, Simon DI. Intracoronary optical coherence tomography: a comprehensive review clinical and research applications. </w:t>
      </w:r>
      <w:r>
        <w:rPr>
          <w:rFonts w:ascii="Book Antiqua" w:eastAsia="Book Antiqua" w:hAnsi="Book Antiqua" w:cs="Book Antiqua"/>
          <w:i/>
          <w:iCs/>
          <w:color w:val="000000"/>
        </w:rPr>
        <w:t xml:space="preserve">JACC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1035-1046 [PMID: 19926041 DOI: 10.1016/j.jcin.2009.06.019]</w:t>
      </w:r>
    </w:p>
    <w:p w14:paraId="390258B9" w14:textId="77777777" w:rsidR="00A77B3E" w:rsidRDefault="005C1214" w:rsidP="00566447">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Maehara A</w:t>
      </w:r>
      <w:r>
        <w:rPr>
          <w:rFonts w:ascii="Book Antiqua" w:eastAsia="Book Antiqua" w:hAnsi="Book Antiqua" w:cs="Book Antiqua"/>
          <w:color w:val="000000"/>
        </w:rPr>
        <w:t xml:space="preserve">, Ben-Yehuda O, Ali Z, </w:t>
      </w:r>
      <w:proofErr w:type="spellStart"/>
      <w:r>
        <w:rPr>
          <w:rFonts w:ascii="Book Antiqua" w:eastAsia="Book Antiqua" w:hAnsi="Book Antiqua" w:cs="Book Antiqua"/>
          <w:color w:val="000000"/>
        </w:rPr>
        <w:t>Wijns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Bezerra</w:t>
      </w:r>
      <w:proofErr w:type="spellEnd"/>
      <w:r>
        <w:rPr>
          <w:rFonts w:ascii="Book Antiqua" w:eastAsia="Book Antiqua" w:hAnsi="Book Antiqua" w:cs="Book Antiqua"/>
          <w:color w:val="000000"/>
        </w:rPr>
        <w:t xml:space="preserve"> HG, Shite J, </w:t>
      </w:r>
      <w:proofErr w:type="spellStart"/>
      <w:r>
        <w:rPr>
          <w:rFonts w:ascii="Book Antiqua" w:eastAsia="Book Antiqua" w:hAnsi="Book Antiqua" w:cs="Book Antiqua"/>
          <w:color w:val="000000"/>
        </w:rPr>
        <w:t>Généreux</w:t>
      </w:r>
      <w:proofErr w:type="spellEnd"/>
      <w:r>
        <w:rPr>
          <w:rFonts w:ascii="Book Antiqua" w:eastAsia="Book Antiqua" w:hAnsi="Book Antiqua" w:cs="Book Antiqua"/>
          <w:color w:val="000000"/>
        </w:rPr>
        <w:t xml:space="preserve"> P, Nichols M, Jenkins P, </w:t>
      </w:r>
      <w:proofErr w:type="spellStart"/>
      <w:r>
        <w:rPr>
          <w:rFonts w:ascii="Book Antiqua" w:eastAsia="Book Antiqua" w:hAnsi="Book Antiqua" w:cs="Book Antiqua"/>
          <w:color w:val="000000"/>
        </w:rPr>
        <w:t>Witzenbichler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Stone GW. Comparison of Stent Expansion Guided by Optical Coherence Tomography Versus Intravascular Ultrasound: The ILUMIEN II Study (Observational Study of Optical Coherence Tomography [OCT] in Patients Undergoing Fractional Flow Reserve [FFR] and Percutaneous Coronary Intervention). </w:t>
      </w:r>
      <w:r>
        <w:rPr>
          <w:rFonts w:ascii="Book Antiqua" w:eastAsia="Book Antiqua" w:hAnsi="Book Antiqua" w:cs="Book Antiqua"/>
          <w:i/>
          <w:iCs/>
          <w:color w:val="000000"/>
        </w:rPr>
        <w:t xml:space="preserve">JACC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1704-1714 [PMID: 26585621 DOI: 10.1016/j.jcin.2015.07.024]</w:t>
      </w:r>
    </w:p>
    <w:p w14:paraId="2A1276B4" w14:textId="77777777" w:rsidR="00A77B3E" w:rsidRDefault="005C1214" w:rsidP="00566447">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Ali ZA</w:t>
      </w:r>
      <w:r>
        <w:rPr>
          <w:rFonts w:ascii="Book Antiqua" w:eastAsia="Book Antiqua" w:hAnsi="Book Antiqua" w:cs="Book Antiqua"/>
          <w:color w:val="000000"/>
        </w:rPr>
        <w:t xml:space="preserve">, Maehara A, </w:t>
      </w:r>
      <w:proofErr w:type="spellStart"/>
      <w:r>
        <w:rPr>
          <w:rFonts w:ascii="Book Antiqua" w:eastAsia="Book Antiqua" w:hAnsi="Book Antiqua" w:cs="Book Antiqua"/>
          <w:color w:val="000000"/>
        </w:rPr>
        <w:t>Généreux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Shlofmitz</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Fabbiocchi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Nazif</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Guagliumi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Meraj</w:t>
      </w:r>
      <w:proofErr w:type="spellEnd"/>
      <w:r>
        <w:rPr>
          <w:rFonts w:ascii="Book Antiqua" w:eastAsia="Book Antiqua" w:hAnsi="Book Antiqua" w:cs="Book Antiqua"/>
          <w:color w:val="000000"/>
        </w:rPr>
        <w:t xml:space="preserve"> PM, Alfonso F, </w:t>
      </w:r>
      <w:proofErr w:type="spellStart"/>
      <w:r>
        <w:rPr>
          <w:rFonts w:ascii="Book Antiqua" w:eastAsia="Book Antiqua" w:hAnsi="Book Antiqua" w:cs="Book Antiqua"/>
          <w:color w:val="000000"/>
        </w:rPr>
        <w:t>Samady</w:t>
      </w:r>
      <w:proofErr w:type="spellEnd"/>
      <w:r>
        <w:rPr>
          <w:rFonts w:ascii="Book Antiqua" w:eastAsia="Book Antiqua" w:hAnsi="Book Antiqua" w:cs="Book Antiqua"/>
          <w:color w:val="000000"/>
        </w:rPr>
        <w:t xml:space="preserve"> H, Akasaka T, Carlson EB, </w:t>
      </w:r>
      <w:proofErr w:type="spellStart"/>
      <w:r>
        <w:rPr>
          <w:rFonts w:ascii="Book Antiqua" w:eastAsia="Book Antiqua" w:hAnsi="Book Antiqua" w:cs="Book Antiqua"/>
          <w:color w:val="000000"/>
        </w:rPr>
        <w:t>Leesar</w:t>
      </w:r>
      <w:proofErr w:type="spellEnd"/>
      <w:r>
        <w:rPr>
          <w:rFonts w:ascii="Book Antiqua" w:eastAsia="Book Antiqua" w:hAnsi="Book Antiqua" w:cs="Book Antiqua"/>
          <w:color w:val="000000"/>
        </w:rPr>
        <w:t xml:space="preserve"> MA, Matsumura M, Ozan MO,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Ben-Yehuda O, Stone GW; ILUMIEN III: OPTIMIZE PCI Investigators. Optical coherence tomography compared with intravascular ultrasound and with angiography to guide coronary stent implantation (ILUMIEN III: OPTIMIZE PCI):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388</w:t>
      </w:r>
      <w:r>
        <w:rPr>
          <w:rFonts w:ascii="Book Antiqua" w:eastAsia="Book Antiqua" w:hAnsi="Book Antiqua" w:cs="Book Antiqua"/>
          <w:color w:val="000000"/>
        </w:rPr>
        <w:t>: 2618-2628 [PMID: 27806900 DOI: 10.1016/S0140-6736(16)31922-5]</w:t>
      </w:r>
    </w:p>
    <w:p w14:paraId="2160B01C" w14:textId="77777777" w:rsidR="00A77B3E" w:rsidRDefault="005C1214" w:rsidP="00566447">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Kubo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Shinke</w:t>
      </w:r>
      <w:proofErr w:type="spellEnd"/>
      <w:r>
        <w:rPr>
          <w:rFonts w:ascii="Book Antiqua" w:eastAsia="Book Antiqua" w:hAnsi="Book Antiqua" w:cs="Book Antiqua"/>
          <w:color w:val="000000"/>
        </w:rPr>
        <w:t xml:space="preserve"> T, Okamura T,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K, Nakazawa G, </w:t>
      </w:r>
      <w:proofErr w:type="spellStart"/>
      <w:r>
        <w:rPr>
          <w:rFonts w:ascii="Book Antiqua" w:eastAsia="Book Antiqua" w:hAnsi="Book Antiqua" w:cs="Book Antiqua"/>
          <w:color w:val="000000"/>
        </w:rPr>
        <w:t>Morino</w:t>
      </w:r>
      <w:proofErr w:type="spellEnd"/>
      <w:r>
        <w:rPr>
          <w:rFonts w:ascii="Book Antiqua" w:eastAsia="Book Antiqua" w:hAnsi="Book Antiqua" w:cs="Book Antiqua"/>
          <w:color w:val="000000"/>
        </w:rPr>
        <w:t xml:space="preserve"> Y, Shite J, </w:t>
      </w:r>
      <w:proofErr w:type="spellStart"/>
      <w:r>
        <w:rPr>
          <w:rFonts w:ascii="Book Antiqua" w:eastAsia="Book Antiqua" w:hAnsi="Book Antiqua" w:cs="Book Antiqua"/>
          <w:color w:val="000000"/>
        </w:rPr>
        <w:t>Fusazaki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Otake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Kozuma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Ioji</w:t>
      </w:r>
      <w:proofErr w:type="spellEnd"/>
      <w:r>
        <w:rPr>
          <w:rFonts w:ascii="Book Antiqua" w:eastAsia="Book Antiqua" w:hAnsi="Book Antiqua" w:cs="Book Antiqua"/>
          <w:color w:val="000000"/>
        </w:rPr>
        <w:t xml:space="preserve"> T, Kaneda H, </w:t>
      </w:r>
      <w:proofErr w:type="spellStart"/>
      <w:r>
        <w:rPr>
          <w:rFonts w:ascii="Book Antiqua" w:eastAsia="Book Antiqua" w:hAnsi="Book Antiqua" w:cs="Book Antiqua"/>
          <w:color w:val="000000"/>
        </w:rPr>
        <w:t>Serikawa</w:t>
      </w:r>
      <w:proofErr w:type="spellEnd"/>
      <w:r>
        <w:rPr>
          <w:rFonts w:ascii="Book Antiqua" w:eastAsia="Book Antiqua" w:hAnsi="Book Antiqua" w:cs="Book Antiqua"/>
          <w:color w:val="000000"/>
        </w:rPr>
        <w:t xml:space="preserve"> T, Kataoka T, Okada H, Akasaka T; OPINION Investigators. Optical frequency domain imaging vs. intravascular ultrasound in percutaneous coronary intervention (OPINION trial): one-year angiographic and clinical results.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3139-3147 [PMID: 29121226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/ehx351]</w:t>
      </w:r>
    </w:p>
    <w:p w14:paraId="1550D80C" w14:textId="77777777" w:rsidR="00A77B3E" w:rsidRDefault="005C1214" w:rsidP="00566447">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Neumann FJ</w:t>
      </w:r>
      <w:r>
        <w:rPr>
          <w:rFonts w:ascii="Book Antiqua" w:eastAsia="Book Antiqua" w:hAnsi="Book Antiqua" w:cs="Book Antiqua"/>
          <w:color w:val="000000"/>
        </w:rPr>
        <w:t>, Sousa-</w:t>
      </w:r>
      <w:proofErr w:type="spellStart"/>
      <w:r>
        <w:rPr>
          <w:rFonts w:ascii="Book Antiqua" w:eastAsia="Book Antiqua" w:hAnsi="Book Antiqua" w:cs="Book Antiqua"/>
          <w:color w:val="000000"/>
        </w:rPr>
        <w:t>Uva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Ahlsson</w:t>
      </w:r>
      <w:proofErr w:type="spellEnd"/>
      <w:r>
        <w:rPr>
          <w:rFonts w:ascii="Book Antiqua" w:eastAsia="Book Antiqua" w:hAnsi="Book Antiqua" w:cs="Book Antiqua"/>
          <w:color w:val="000000"/>
        </w:rPr>
        <w:t xml:space="preserve"> A, Alfonso F, Banning AP, Benedetto U, Byrne RA, Collet JP, Falk V, Head SJ, </w:t>
      </w:r>
      <w:proofErr w:type="spellStart"/>
      <w:r>
        <w:rPr>
          <w:rFonts w:ascii="Book Antiqua" w:eastAsia="Book Antiqua" w:hAnsi="Book Antiqua" w:cs="Book Antiqua"/>
          <w:color w:val="000000"/>
        </w:rPr>
        <w:t>Jüni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Kastrati</w:t>
      </w:r>
      <w:proofErr w:type="spellEnd"/>
      <w:r>
        <w:rPr>
          <w:rFonts w:ascii="Book Antiqua" w:eastAsia="Book Antiqua" w:hAnsi="Book Antiqua" w:cs="Book Antiqua"/>
          <w:color w:val="000000"/>
        </w:rPr>
        <w:t xml:space="preserve"> A, Koller A, Kristensen SD, </w:t>
      </w:r>
      <w:proofErr w:type="spellStart"/>
      <w:r>
        <w:rPr>
          <w:rFonts w:ascii="Book Antiqua" w:eastAsia="Book Antiqua" w:hAnsi="Book Antiqua" w:cs="Book Antiqua"/>
          <w:color w:val="000000"/>
        </w:rPr>
        <w:t>Niebauer</w:t>
      </w:r>
      <w:proofErr w:type="spellEnd"/>
      <w:r>
        <w:rPr>
          <w:rFonts w:ascii="Book Antiqua" w:eastAsia="Book Antiqua" w:hAnsi="Book Antiqua" w:cs="Book Antiqua"/>
          <w:color w:val="000000"/>
        </w:rPr>
        <w:t xml:space="preserve"> J, Richter DJ, </w:t>
      </w:r>
      <w:proofErr w:type="spellStart"/>
      <w:r>
        <w:rPr>
          <w:rFonts w:ascii="Book Antiqua" w:eastAsia="Book Antiqua" w:hAnsi="Book Antiqua" w:cs="Book Antiqua"/>
          <w:color w:val="000000"/>
        </w:rPr>
        <w:t>Seferovic</w:t>
      </w:r>
      <w:proofErr w:type="spellEnd"/>
      <w:r>
        <w:rPr>
          <w:rFonts w:ascii="Book Antiqua" w:eastAsia="Book Antiqua" w:hAnsi="Book Antiqua" w:cs="Book Antiqua"/>
          <w:color w:val="000000"/>
        </w:rPr>
        <w:t xml:space="preserve"> PM, Sibbing D, </w:t>
      </w:r>
      <w:proofErr w:type="spellStart"/>
      <w:r>
        <w:rPr>
          <w:rFonts w:ascii="Book Antiqua" w:eastAsia="Book Antiqua" w:hAnsi="Book Antiqua" w:cs="Book Antiqua"/>
          <w:color w:val="000000"/>
        </w:rPr>
        <w:t>Stefanini</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Yadav R, </w:t>
      </w:r>
      <w:proofErr w:type="spellStart"/>
      <w:r>
        <w:rPr>
          <w:rFonts w:ascii="Book Antiqua" w:eastAsia="Book Antiqua" w:hAnsi="Book Antiqua" w:cs="Book Antiqua"/>
          <w:color w:val="000000"/>
        </w:rPr>
        <w:t>Zembala</w:t>
      </w:r>
      <w:proofErr w:type="spellEnd"/>
      <w:r>
        <w:rPr>
          <w:rFonts w:ascii="Book Antiqua" w:eastAsia="Book Antiqua" w:hAnsi="Book Antiqua" w:cs="Book Antiqua"/>
          <w:color w:val="000000"/>
        </w:rPr>
        <w:t xml:space="preserve"> MO; ESC Scientific Document Group. 2018 ESC/EACTS Guidelines on myocardial </w:t>
      </w:r>
      <w:r>
        <w:rPr>
          <w:rFonts w:ascii="Book Antiqua" w:eastAsia="Book Antiqua" w:hAnsi="Book Antiqua" w:cs="Book Antiqua"/>
          <w:color w:val="000000"/>
        </w:rPr>
        <w:lastRenderedPageBreak/>
        <w:t xml:space="preserve">revascularization.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87-165 [PMID: 30165437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/ehy394]</w:t>
      </w:r>
    </w:p>
    <w:p w14:paraId="597D0ED6" w14:textId="77777777" w:rsidR="00A77B3E" w:rsidRDefault="005C1214" w:rsidP="00566447">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Ono M</w:t>
      </w:r>
      <w:r>
        <w:rPr>
          <w:rFonts w:ascii="Book Antiqua" w:eastAsia="Book Antiqua" w:hAnsi="Book Antiqua" w:cs="Book Antiqua"/>
          <w:color w:val="000000"/>
        </w:rPr>
        <w:t xml:space="preserve">, Kawashima H, Hara H, Gao C, Wang R, </w:t>
      </w:r>
      <w:proofErr w:type="spellStart"/>
      <w:r>
        <w:rPr>
          <w:rFonts w:ascii="Book Antiqua" w:eastAsia="Book Antiqua" w:hAnsi="Book Antiqua" w:cs="Book Antiqua"/>
          <w:color w:val="000000"/>
        </w:rPr>
        <w:t>Kogame</w:t>
      </w:r>
      <w:proofErr w:type="spellEnd"/>
      <w:r>
        <w:rPr>
          <w:rFonts w:ascii="Book Antiqua" w:eastAsia="Book Antiqua" w:hAnsi="Book Antiqua" w:cs="Book Antiqua"/>
          <w:color w:val="000000"/>
        </w:rPr>
        <w:t xml:space="preserve"> N, Takahashi K, </w:t>
      </w:r>
      <w:proofErr w:type="spellStart"/>
      <w:r>
        <w:rPr>
          <w:rFonts w:ascii="Book Antiqua" w:eastAsia="Book Antiqua" w:hAnsi="Book Antiqua" w:cs="Book Antiqua"/>
          <w:color w:val="000000"/>
        </w:rPr>
        <w:t>Chichareon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Modolo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Tomaniak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Wykrzykowska</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Piek</w:t>
      </w:r>
      <w:proofErr w:type="spellEnd"/>
      <w:r>
        <w:rPr>
          <w:rFonts w:ascii="Book Antiqua" w:eastAsia="Book Antiqua" w:hAnsi="Book Antiqua" w:cs="Book Antiqua"/>
          <w:color w:val="000000"/>
        </w:rPr>
        <w:t xml:space="preserve"> JJ, Mori I, Courtney BK, </w:t>
      </w:r>
      <w:proofErr w:type="spellStart"/>
      <w:r>
        <w:rPr>
          <w:rFonts w:ascii="Book Antiqua" w:eastAsia="Book Antiqua" w:hAnsi="Book Antiqua" w:cs="Book Antiqua"/>
          <w:color w:val="000000"/>
        </w:rPr>
        <w:t>Wijns</w:t>
      </w:r>
      <w:proofErr w:type="spellEnd"/>
      <w:r>
        <w:rPr>
          <w:rFonts w:ascii="Book Antiqua" w:eastAsia="Book Antiqua" w:hAnsi="Book Antiqua" w:cs="Book Antiqua"/>
          <w:color w:val="000000"/>
        </w:rPr>
        <w:t xml:space="preserve"> W, Sharif F, </w:t>
      </w:r>
      <w:proofErr w:type="spellStart"/>
      <w:r>
        <w:rPr>
          <w:rFonts w:ascii="Book Antiqua" w:eastAsia="Book Antiqua" w:hAnsi="Book Antiqua" w:cs="Book Antiqua"/>
          <w:color w:val="000000"/>
        </w:rPr>
        <w:t>Bourantas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Onuma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Advances in IVUS/OCT and Future Clinical Perspective of Novel Hybrid Catheter System in Coronary Imaging. </w:t>
      </w:r>
      <w:r>
        <w:rPr>
          <w:rFonts w:ascii="Book Antiqua" w:eastAsia="Book Antiqua" w:hAnsi="Book Antiqua" w:cs="Book Antiqua"/>
          <w:i/>
          <w:iCs/>
          <w:color w:val="000000"/>
        </w:rPr>
        <w:t>Front Cardiovasc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119 [PMID: 32850981 DOI: 10.3389/fcvm.2020.00119]</w:t>
      </w:r>
    </w:p>
    <w:p w14:paraId="2DAF16B6" w14:textId="2A0C6CC0" w:rsidR="00A77B3E" w:rsidRDefault="005C1214" w:rsidP="00566447">
      <w:pPr>
        <w:spacing w:line="360" w:lineRule="auto"/>
        <w:jc w:val="both"/>
      </w:pPr>
      <w:r>
        <w:rPr>
          <w:rFonts w:ascii="Book Antiqua" w:eastAsia="Book Antiqua" w:hAnsi="Book Antiqua" w:cs="Book Antiqua"/>
          <w:color w:val="000000"/>
        </w:rPr>
        <w:t xml:space="preserve">131 </w:t>
      </w:r>
      <w:proofErr w:type="spellStart"/>
      <w:r>
        <w:rPr>
          <w:rFonts w:ascii="Book Antiqua" w:eastAsia="Book Antiqua" w:hAnsi="Book Antiqua" w:cs="Book Antiqua"/>
          <w:b/>
          <w:bCs/>
          <w:color w:val="000000"/>
        </w:rPr>
        <w:t>Habara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Terashima</w:t>
      </w:r>
      <w:proofErr w:type="spellEnd"/>
      <w:r>
        <w:rPr>
          <w:rFonts w:ascii="Book Antiqua" w:eastAsia="Book Antiqua" w:hAnsi="Book Antiqua" w:cs="Book Antiqua"/>
          <w:color w:val="000000"/>
        </w:rPr>
        <w:t xml:space="preserve"> M, Kaneda H, Yokota D, Ko E, Ito T, Kurita T, Tanaka N, Kimura M, Ito T, Kinoshita Y, </w:t>
      </w:r>
      <w:proofErr w:type="spellStart"/>
      <w:r>
        <w:rPr>
          <w:rFonts w:ascii="Book Antiqua" w:eastAsia="Book Antiqua" w:hAnsi="Book Antiqua" w:cs="Book Antiqua"/>
          <w:color w:val="000000"/>
        </w:rPr>
        <w:t>Tsuchikane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Asakura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Asakura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Katoh</w:t>
      </w:r>
      <w:proofErr w:type="spellEnd"/>
      <w:r>
        <w:rPr>
          <w:rFonts w:ascii="Book Antiqua" w:eastAsia="Book Antiqua" w:hAnsi="Book Antiqua" w:cs="Book Antiqua"/>
          <w:color w:val="000000"/>
        </w:rPr>
        <w:t xml:space="preserve"> O, Suzuki T. Impact of frequency-domain optical coherence tomography guidance for optimal coronary stent implantation in comparison with intravascular ultrasound guidance. </w:t>
      </w:r>
      <w:r>
        <w:rPr>
          <w:rFonts w:ascii="Book Antiqua" w:eastAsia="Book Antiqua" w:hAnsi="Book Antiqua" w:cs="Book Antiqua"/>
          <w:i/>
          <w:iCs/>
          <w:color w:val="000000"/>
        </w:rPr>
        <w:t xml:space="preserve">Circ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xml:space="preserve">: 193-201 [PMID: </w:t>
      </w:r>
      <w:bookmarkStart w:id="10" w:name="OLE_LINK13"/>
      <w:r>
        <w:rPr>
          <w:rFonts w:ascii="Book Antiqua" w:eastAsia="Book Antiqua" w:hAnsi="Book Antiqua" w:cs="Book Antiqua"/>
          <w:color w:val="000000"/>
        </w:rPr>
        <w:t>22456026</w:t>
      </w:r>
      <w:bookmarkEnd w:id="10"/>
      <w:r>
        <w:rPr>
          <w:rFonts w:ascii="Book Antiqua" w:eastAsia="Book Antiqua" w:hAnsi="Book Antiqua" w:cs="Book Antiqua"/>
          <w:color w:val="000000"/>
        </w:rPr>
        <w:t xml:space="preserve"> DOI: </w:t>
      </w:r>
      <w:r w:rsidR="00D5713F" w:rsidRPr="00D5713F">
        <w:rPr>
          <w:rFonts w:ascii="Book Antiqua" w:eastAsia="Book Antiqua" w:hAnsi="Book Antiqua" w:cs="Book Antiqua"/>
          <w:color w:val="000000"/>
        </w:rPr>
        <w:t>10.1161/CIRCINTERVENTIONS.111.965111</w:t>
      </w:r>
      <w:r>
        <w:rPr>
          <w:rFonts w:ascii="Book Antiqua" w:eastAsia="Book Antiqua" w:hAnsi="Book Antiqua" w:cs="Book Antiqua"/>
          <w:color w:val="000000"/>
        </w:rPr>
        <w:t>]</w:t>
      </w:r>
    </w:p>
    <w:p w14:paraId="31071E55" w14:textId="77777777" w:rsidR="00A77B3E" w:rsidRDefault="005C1214" w:rsidP="00566447">
      <w:pPr>
        <w:spacing w:line="360" w:lineRule="auto"/>
        <w:jc w:val="both"/>
      </w:pPr>
      <w:r>
        <w:rPr>
          <w:rFonts w:ascii="Book Antiqua" w:eastAsia="Book Antiqua" w:hAnsi="Book Antiqua" w:cs="Book Antiqua"/>
          <w:color w:val="000000"/>
        </w:rPr>
        <w:t xml:space="preserve">132 </w:t>
      </w:r>
      <w:proofErr w:type="spellStart"/>
      <w:r>
        <w:rPr>
          <w:rFonts w:ascii="Book Antiqua" w:eastAsia="Book Antiqua" w:hAnsi="Book Antiqua" w:cs="Book Antiqua"/>
          <w:b/>
          <w:bCs/>
          <w:color w:val="000000"/>
        </w:rPr>
        <w:t>Carlier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Didday</w:t>
      </w:r>
      <w:proofErr w:type="spellEnd"/>
      <w:r>
        <w:rPr>
          <w:rFonts w:ascii="Book Antiqua" w:eastAsia="Book Antiqua" w:hAnsi="Book Antiqua" w:cs="Book Antiqua"/>
          <w:color w:val="000000"/>
        </w:rPr>
        <w:t xml:space="preserve"> R, Slots T, </w:t>
      </w:r>
      <w:proofErr w:type="spellStart"/>
      <w:r>
        <w:rPr>
          <w:rFonts w:ascii="Book Antiqua" w:eastAsia="Book Antiqua" w:hAnsi="Book Antiqua" w:cs="Book Antiqua"/>
          <w:color w:val="000000"/>
        </w:rPr>
        <w:t>Kayaert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Sonck</w:t>
      </w:r>
      <w:proofErr w:type="spellEnd"/>
      <w:r>
        <w:rPr>
          <w:rFonts w:ascii="Book Antiqua" w:eastAsia="Book Antiqua" w:hAnsi="Book Antiqua" w:cs="Book Antiqua"/>
          <w:color w:val="000000"/>
        </w:rPr>
        <w:t xml:space="preserve"> J, El-Mourad M, </w:t>
      </w:r>
      <w:proofErr w:type="spellStart"/>
      <w:r>
        <w:rPr>
          <w:rFonts w:ascii="Book Antiqua" w:eastAsia="Book Antiqua" w:hAnsi="Book Antiqua" w:cs="Book Antiqua"/>
          <w:color w:val="000000"/>
        </w:rPr>
        <w:t>Preumont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Schoors</w:t>
      </w:r>
      <w:proofErr w:type="spellEnd"/>
      <w:r>
        <w:rPr>
          <w:rFonts w:ascii="Book Antiqua" w:eastAsia="Book Antiqua" w:hAnsi="Book Antiqua" w:cs="Book Antiqua"/>
          <w:color w:val="000000"/>
        </w:rPr>
        <w:t xml:space="preserve"> D, Van Camp G. A new method for real-time co-registration of 3D coronary angiography and intravascular ultrasound or optical coherence tomography.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Revasc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226-232 [PMID: 24746102 DOI: 10.1016/j.carrev.2014.03.008]</w:t>
      </w:r>
    </w:p>
    <w:p w14:paraId="79237107" w14:textId="77777777" w:rsidR="00A77B3E" w:rsidRDefault="005C1214" w:rsidP="00566447">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Li J</w:t>
      </w:r>
      <w:r>
        <w:rPr>
          <w:rFonts w:ascii="Book Antiqua" w:eastAsia="Book Antiqua" w:hAnsi="Book Antiqua" w:cs="Book Antiqua"/>
          <w:color w:val="000000"/>
        </w:rPr>
        <w:t xml:space="preserve">, Ma T, Mohar D, Steward E, Yu M, Piao Z, He Y, </w:t>
      </w:r>
      <w:proofErr w:type="spellStart"/>
      <w:r>
        <w:rPr>
          <w:rFonts w:ascii="Book Antiqua" w:eastAsia="Book Antiqua" w:hAnsi="Book Antiqua" w:cs="Book Antiqua"/>
          <w:color w:val="000000"/>
        </w:rPr>
        <w:t>Shung</w:t>
      </w:r>
      <w:proofErr w:type="spellEnd"/>
      <w:r>
        <w:rPr>
          <w:rFonts w:ascii="Book Antiqua" w:eastAsia="Book Antiqua" w:hAnsi="Book Antiqua" w:cs="Book Antiqua"/>
          <w:color w:val="000000"/>
        </w:rPr>
        <w:t xml:space="preserve"> KK, Zhou Q, Patel PM, Chen Z. Ultrafast optical-ultrasonic system and miniaturized catheter for imaging and characterizing atherosclerotic plaques in vivo.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18406 [PMID: 26678300 DOI: 10.1038/srep18406]</w:t>
      </w:r>
    </w:p>
    <w:p w14:paraId="5FB404B0" w14:textId="77777777" w:rsidR="00A77B3E" w:rsidRDefault="005C1214" w:rsidP="00566447">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Rahim HM,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Shlofmitz</w:t>
      </w:r>
      <w:proofErr w:type="spellEnd"/>
      <w:r>
        <w:rPr>
          <w:rFonts w:ascii="Book Antiqua" w:eastAsia="Book Antiqua" w:hAnsi="Book Antiqua" w:cs="Book Antiqua"/>
          <w:color w:val="000000"/>
        </w:rPr>
        <w:t xml:space="preserve"> E, Gore A, </w:t>
      </w:r>
      <w:proofErr w:type="spellStart"/>
      <w:r>
        <w:rPr>
          <w:rFonts w:ascii="Book Antiqua" w:eastAsia="Book Antiqua" w:hAnsi="Book Antiqua" w:cs="Book Antiqua"/>
          <w:color w:val="000000"/>
        </w:rPr>
        <w:t>Hakemi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GS, Maehara A, Jeremias A, Ben-Yehuda O, Stone GW, </w:t>
      </w:r>
      <w:proofErr w:type="spellStart"/>
      <w:r>
        <w:rPr>
          <w:rFonts w:ascii="Book Antiqua" w:eastAsia="Book Antiqua" w:hAnsi="Book Antiqua" w:cs="Book Antiqua"/>
          <w:color w:val="000000"/>
        </w:rPr>
        <w:t>Shlofmitz</w:t>
      </w:r>
      <w:proofErr w:type="spellEnd"/>
      <w:r>
        <w:rPr>
          <w:rFonts w:ascii="Book Antiqua" w:eastAsia="Book Antiqua" w:hAnsi="Book Antiqua" w:cs="Book Antiqua"/>
          <w:color w:val="000000"/>
        </w:rPr>
        <w:t xml:space="preserve"> RA, Ali ZA. IVUS- Versus OCT-Guided Coronary Stent Implantation: a Comparison of Intravascular Imaging for Stent Optimization. </w:t>
      </w:r>
      <w:proofErr w:type="spellStart"/>
      <w:r w:rsidRPr="00077610">
        <w:rPr>
          <w:rFonts w:ascii="Book Antiqua" w:eastAsia="Book Antiqua" w:hAnsi="Book Antiqua" w:cs="Book Antiqua"/>
          <w:i/>
          <w:color w:val="000000"/>
        </w:rPr>
        <w:t>Curr</w:t>
      </w:r>
      <w:proofErr w:type="spellEnd"/>
      <w:r w:rsidRPr="00077610">
        <w:rPr>
          <w:rFonts w:ascii="Book Antiqua" w:eastAsia="Book Antiqua" w:hAnsi="Book Antiqua" w:cs="Book Antiqua"/>
          <w:i/>
          <w:color w:val="000000"/>
        </w:rPr>
        <w:t xml:space="preserve"> Cardiovasc Imaging Rep</w:t>
      </w:r>
      <w:r>
        <w:rPr>
          <w:rFonts w:ascii="Book Antiqua" w:eastAsia="Book Antiqua" w:hAnsi="Book Antiqua" w:cs="Book Antiqua"/>
          <w:color w:val="000000"/>
        </w:rPr>
        <w:t xml:space="preserve"> 2018; </w:t>
      </w:r>
      <w:r w:rsidRPr="00077610">
        <w:rPr>
          <w:rFonts w:ascii="Book Antiqua" w:eastAsia="Book Antiqua" w:hAnsi="Book Antiqua" w:cs="Book Antiqua"/>
          <w:b/>
          <w:color w:val="000000"/>
        </w:rPr>
        <w:t>11</w:t>
      </w:r>
      <w:r>
        <w:rPr>
          <w:rFonts w:ascii="Book Antiqua" w:eastAsia="Book Antiqua" w:hAnsi="Book Antiqua" w:cs="Book Antiqua"/>
          <w:color w:val="000000"/>
        </w:rPr>
        <w:t xml:space="preserve"> [DOI: 10.1007/s12410-018-9475-z]</w:t>
      </w:r>
    </w:p>
    <w:p w14:paraId="1824CA8D" w14:textId="77777777" w:rsidR="00A77B3E" w:rsidRDefault="005C1214" w:rsidP="00566447">
      <w:pPr>
        <w:spacing w:line="360" w:lineRule="auto"/>
        <w:jc w:val="both"/>
      </w:pPr>
      <w:r>
        <w:rPr>
          <w:rFonts w:ascii="Book Antiqua" w:eastAsia="Book Antiqua" w:hAnsi="Book Antiqua" w:cs="Book Antiqua"/>
          <w:color w:val="000000"/>
        </w:rPr>
        <w:t xml:space="preserve">135 </w:t>
      </w:r>
      <w:proofErr w:type="spellStart"/>
      <w:r>
        <w:rPr>
          <w:rFonts w:ascii="Book Antiqua" w:eastAsia="Book Antiqua" w:hAnsi="Book Antiqua" w:cs="Book Antiqua"/>
          <w:b/>
          <w:bCs/>
          <w:color w:val="000000"/>
        </w:rPr>
        <w:t>Dębski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Kruk M, </w:t>
      </w:r>
      <w:proofErr w:type="spellStart"/>
      <w:r>
        <w:rPr>
          <w:rFonts w:ascii="Book Antiqua" w:eastAsia="Book Antiqua" w:hAnsi="Book Antiqua" w:cs="Book Antiqua"/>
          <w:color w:val="000000"/>
        </w:rPr>
        <w:t>Bujak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Dzielińska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Demkow</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Kępka</w:t>
      </w:r>
      <w:proofErr w:type="spellEnd"/>
      <w:r>
        <w:rPr>
          <w:rFonts w:ascii="Book Antiqua" w:eastAsia="Book Antiqua" w:hAnsi="Book Antiqua" w:cs="Book Antiqua"/>
          <w:color w:val="000000"/>
        </w:rPr>
        <w:t xml:space="preserve"> C. Coronary computed tomography angiography equals invasive angiography for the prediction of coronary revascularization. </w:t>
      </w:r>
      <w:proofErr w:type="spellStart"/>
      <w:r>
        <w:rPr>
          <w:rFonts w:ascii="Book Antiqua" w:eastAsia="Book Antiqua" w:hAnsi="Book Antiqua" w:cs="Book Antiqua"/>
          <w:i/>
          <w:iCs/>
          <w:color w:val="000000"/>
        </w:rPr>
        <w:t>Postepy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Kardiol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Interwencyjnej</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308-313 [PMID: 31592254 DOI: 10.5114/aic.2019.84475]</w:t>
      </w:r>
    </w:p>
    <w:p w14:paraId="567B4B4D"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136 </w:t>
      </w:r>
      <w:r>
        <w:rPr>
          <w:rFonts w:ascii="Book Antiqua" w:eastAsia="Book Antiqua" w:hAnsi="Book Antiqua" w:cs="Book Antiqua"/>
          <w:b/>
          <w:bCs/>
          <w:color w:val="000000"/>
        </w:rPr>
        <w:t>Abdelrahman KM</w:t>
      </w:r>
      <w:r>
        <w:rPr>
          <w:rFonts w:ascii="Book Antiqua" w:eastAsia="Book Antiqua" w:hAnsi="Book Antiqua" w:cs="Book Antiqua"/>
          <w:color w:val="000000"/>
        </w:rPr>
        <w:t xml:space="preserve">, Chen MY, Dey AK, </w:t>
      </w:r>
      <w:proofErr w:type="spellStart"/>
      <w:r>
        <w:rPr>
          <w:rFonts w:ascii="Book Antiqua" w:eastAsia="Book Antiqua" w:hAnsi="Book Antiqua" w:cs="Book Antiqua"/>
          <w:color w:val="000000"/>
        </w:rPr>
        <w:t>Virmani</w:t>
      </w:r>
      <w:proofErr w:type="spellEnd"/>
      <w:r>
        <w:rPr>
          <w:rFonts w:ascii="Book Antiqua" w:eastAsia="Book Antiqua" w:hAnsi="Book Antiqua" w:cs="Book Antiqua"/>
          <w:color w:val="000000"/>
        </w:rPr>
        <w:t xml:space="preserve"> R, Finn AV, Khamis RY, Choi AD, Min JK, Williams MC, Buckler AJ, Taylor CA, Rogers C, </w:t>
      </w:r>
      <w:proofErr w:type="spellStart"/>
      <w:r>
        <w:rPr>
          <w:rFonts w:ascii="Book Antiqua" w:eastAsia="Book Antiqua" w:hAnsi="Book Antiqua" w:cs="Book Antiqua"/>
          <w:color w:val="000000"/>
        </w:rPr>
        <w:t>Samady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Antoniades</w:t>
      </w:r>
      <w:proofErr w:type="spellEnd"/>
      <w:r>
        <w:rPr>
          <w:rFonts w:ascii="Book Antiqua" w:eastAsia="Book Antiqua" w:hAnsi="Book Antiqua" w:cs="Book Antiqua"/>
          <w:color w:val="000000"/>
        </w:rPr>
        <w:t xml:space="preserve"> C, Shaw LJ, </w:t>
      </w:r>
      <w:proofErr w:type="spellStart"/>
      <w:r>
        <w:rPr>
          <w:rFonts w:ascii="Book Antiqua" w:eastAsia="Book Antiqua" w:hAnsi="Book Antiqua" w:cs="Book Antiqua"/>
          <w:color w:val="000000"/>
        </w:rPr>
        <w:t>Budoff</w:t>
      </w:r>
      <w:proofErr w:type="spellEnd"/>
      <w:r>
        <w:rPr>
          <w:rFonts w:ascii="Book Antiqua" w:eastAsia="Book Antiqua" w:hAnsi="Book Antiqua" w:cs="Book Antiqua"/>
          <w:color w:val="000000"/>
        </w:rPr>
        <w:t xml:space="preserve"> MJ, Hoffmann U, </w:t>
      </w:r>
      <w:proofErr w:type="spellStart"/>
      <w:r>
        <w:rPr>
          <w:rFonts w:ascii="Book Antiqua" w:eastAsia="Book Antiqua" w:hAnsi="Book Antiqua" w:cs="Book Antiqua"/>
          <w:color w:val="000000"/>
        </w:rPr>
        <w:t>Blankstein</w:t>
      </w:r>
      <w:proofErr w:type="spellEnd"/>
      <w:r>
        <w:rPr>
          <w:rFonts w:ascii="Book Antiqua" w:eastAsia="Book Antiqua" w:hAnsi="Book Antiqua" w:cs="Book Antiqua"/>
          <w:color w:val="000000"/>
        </w:rPr>
        <w:t xml:space="preserve"> R, Narula J, Mehta NN. Coronary Computed Tomography Angiography From Clinical Uses to Emerging Technologies: JACC State-of-the-Art Review.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1226-1243 [PMID: 32883417 DOI: 10.1016/j.jacc.2020.06.076]</w:t>
      </w:r>
    </w:p>
    <w:p w14:paraId="5304BF22" w14:textId="77777777" w:rsidR="00A77B3E" w:rsidRDefault="005C1214" w:rsidP="00566447">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Chang SM</w:t>
      </w:r>
      <w:r>
        <w:rPr>
          <w:rFonts w:ascii="Book Antiqua" w:eastAsia="Book Antiqua" w:hAnsi="Book Antiqua" w:cs="Book Antiqua"/>
          <w:color w:val="000000"/>
        </w:rPr>
        <w:t xml:space="preserve">, Bhatti S, Nabi F. Coronary computed tomography angiography.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392-402 [PMID: 21743316 DOI: 10.1097/HCO.0b013e32834938c6]</w:t>
      </w:r>
    </w:p>
    <w:p w14:paraId="78256659" w14:textId="77777777" w:rsidR="00A77B3E" w:rsidRDefault="005C1214" w:rsidP="00566447">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Carbone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Francone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Algeri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Granatelli</w:t>
      </w:r>
      <w:proofErr w:type="spellEnd"/>
      <w:r>
        <w:rPr>
          <w:rFonts w:ascii="Book Antiqua" w:eastAsia="Book Antiqua" w:hAnsi="Book Antiqua" w:cs="Book Antiqua"/>
          <w:color w:val="000000"/>
        </w:rPr>
        <w:t xml:space="preserve"> A, Napoli A, </w:t>
      </w:r>
      <w:proofErr w:type="spellStart"/>
      <w:r>
        <w:rPr>
          <w:rFonts w:ascii="Book Antiqua" w:eastAsia="Book Antiqua" w:hAnsi="Book Antiqua" w:cs="Book Antiqua"/>
          <w:color w:val="000000"/>
        </w:rPr>
        <w:t>Kirchin</w:t>
      </w:r>
      <w:proofErr w:type="spellEnd"/>
      <w:r>
        <w:rPr>
          <w:rFonts w:ascii="Book Antiqua" w:eastAsia="Book Antiqua" w:hAnsi="Book Antiqua" w:cs="Book Antiqua"/>
          <w:color w:val="000000"/>
        </w:rPr>
        <w:t xml:space="preserve"> MA, Catalano C, </w:t>
      </w:r>
      <w:proofErr w:type="spellStart"/>
      <w:r>
        <w:rPr>
          <w:rFonts w:ascii="Book Antiqua" w:eastAsia="Book Antiqua" w:hAnsi="Book Antiqua" w:cs="Book Antiqua"/>
          <w:color w:val="000000"/>
        </w:rPr>
        <w:t>Passariello</w:t>
      </w:r>
      <w:proofErr w:type="spellEnd"/>
      <w:r>
        <w:rPr>
          <w:rFonts w:ascii="Book Antiqua" w:eastAsia="Book Antiqua" w:hAnsi="Book Antiqua" w:cs="Book Antiqua"/>
          <w:color w:val="000000"/>
        </w:rPr>
        <w:t xml:space="preserve"> R. Non-invasive evaluation of coronary artery stent patency with retrospectively ECG-gated 64-slice CT angiography.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234-243 [PMID: 17929024 DOI: 10.1007/s00330-007-0756-1]</w:t>
      </w:r>
    </w:p>
    <w:p w14:paraId="4DD44CDB" w14:textId="77777777" w:rsidR="00A77B3E" w:rsidRDefault="005C1214" w:rsidP="00566447">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SCOT-HEART investigators.</w:t>
      </w:r>
      <w:r>
        <w:rPr>
          <w:rFonts w:ascii="Book Antiqua" w:eastAsia="Book Antiqua" w:hAnsi="Book Antiqua" w:cs="Book Antiqua"/>
          <w:color w:val="000000"/>
        </w:rPr>
        <w:t xml:space="preserve">. CT coronary angiography in patients with suspected angina due to coronary heart disease (SCOT-HEART): an open-label, parallel-group,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2015; </w:t>
      </w:r>
      <w:r>
        <w:rPr>
          <w:rFonts w:ascii="Book Antiqua" w:eastAsia="Book Antiqua" w:hAnsi="Book Antiqua" w:cs="Book Antiqua"/>
          <w:b/>
          <w:bCs/>
          <w:color w:val="000000"/>
        </w:rPr>
        <w:t>385</w:t>
      </w:r>
      <w:r>
        <w:rPr>
          <w:rFonts w:ascii="Book Antiqua" w:eastAsia="Book Antiqua" w:hAnsi="Book Antiqua" w:cs="Book Antiqua"/>
          <w:color w:val="000000"/>
        </w:rPr>
        <w:t>: 2383-2391 [PMID: 25788230 DOI: 10.1016/S0140-6736(15)60291-4]</w:t>
      </w:r>
    </w:p>
    <w:p w14:paraId="64955662" w14:textId="77777777" w:rsidR="00A77B3E" w:rsidRDefault="005C1214" w:rsidP="00566447">
      <w:pPr>
        <w:spacing w:line="360" w:lineRule="auto"/>
        <w:jc w:val="both"/>
      </w:pPr>
      <w:r>
        <w:rPr>
          <w:rFonts w:ascii="Book Antiqua" w:eastAsia="Book Antiqua" w:hAnsi="Book Antiqua" w:cs="Book Antiqua"/>
          <w:color w:val="000000"/>
        </w:rPr>
        <w:t xml:space="preserve">140 </w:t>
      </w:r>
      <w:proofErr w:type="spellStart"/>
      <w:r>
        <w:rPr>
          <w:rFonts w:ascii="Book Antiqua" w:eastAsia="Book Antiqua" w:hAnsi="Book Antiqua" w:cs="Book Antiqua"/>
          <w:b/>
          <w:bCs/>
          <w:color w:val="000000"/>
        </w:rPr>
        <w:t>Ebersberger</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Tricarico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Schoepf</w:t>
      </w:r>
      <w:proofErr w:type="spellEnd"/>
      <w:r>
        <w:rPr>
          <w:rFonts w:ascii="Book Antiqua" w:eastAsia="Book Antiqua" w:hAnsi="Book Antiqua" w:cs="Book Antiqua"/>
          <w:color w:val="000000"/>
        </w:rPr>
        <w:t xml:space="preserve"> UJ, </w:t>
      </w:r>
      <w:proofErr w:type="spellStart"/>
      <w:r>
        <w:rPr>
          <w:rFonts w:ascii="Book Antiqua" w:eastAsia="Book Antiqua" w:hAnsi="Book Antiqua" w:cs="Book Antiqua"/>
          <w:color w:val="000000"/>
        </w:rPr>
        <w:t>Blanke</w:t>
      </w:r>
      <w:proofErr w:type="spellEnd"/>
      <w:r>
        <w:rPr>
          <w:rFonts w:ascii="Book Antiqua" w:eastAsia="Book Antiqua" w:hAnsi="Book Antiqua" w:cs="Book Antiqua"/>
          <w:color w:val="000000"/>
        </w:rPr>
        <w:t xml:space="preserve"> P, Spears JR, Rowe GW, Halligan WT, </w:t>
      </w:r>
      <w:proofErr w:type="spellStart"/>
      <w:r>
        <w:rPr>
          <w:rFonts w:ascii="Book Antiqua" w:eastAsia="Book Antiqua" w:hAnsi="Book Antiqua" w:cs="Book Antiqua"/>
          <w:color w:val="000000"/>
        </w:rPr>
        <w:t>Henzler</w:t>
      </w:r>
      <w:proofErr w:type="spellEnd"/>
      <w:r>
        <w:rPr>
          <w:rFonts w:ascii="Book Antiqua" w:eastAsia="Book Antiqua" w:hAnsi="Book Antiqua" w:cs="Book Antiqua"/>
          <w:color w:val="000000"/>
        </w:rPr>
        <w:t xml:space="preserve"> T, Bamberg F, </w:t>
      </w:r>
      <w:proofErr w:type="spellStart"/>
      <w:r>
        <w:rPr>
          <w:rFonts w:ascii="Book Antiqua" w:eastAsia="Book Antiqua" w:hAnsi="Book Antiqua" w:cs="Book Antiqua"/>
          <w:color w:val="000000"/>
        </w:rPr>
        <w:t>Leber</w:t>
      </w:r>
      <w:proofErr w:type="spellEnd"/>
      <w:r>
        <w:rPr>
          <w:rFonts w:ascii="Book Antiqua" w:eastAsia="Book Antiqua" w:hAnsi="Book Antiqua" w:cs="Book Antiqua"/>
          <w:color w:val="000000"/>
        </w:rPr>
        <w:t xml:space="preserve"> AW, Hoffmann E, </w:t>
      </w:r>
      <w:proofErr w:type="spellStart"/>
      <w:r>
        <w:rPr>
          <w:rFonts w:ascii="Book Antiqua" w:eastAsia="Book Antiqua" w:hAnsi="Book Antiqua" w:cs="Book Antiqua"/>
          <w:color w:val="000000"/>
        </w:rPr>
        <w:t>Apfaltrer</w:t>
      </w:r>
      <w:proofErr w:type="spellEnd"/>
      <w:r>
        <w:rPr>
          <w:rFonts w:ascii="Book Antiqua" w:eastAsia="Book Antiqua" w:hAnsi="Book Antiqua" w:cs="Book Antiqua"/>
          <w:color w:val="000000"/>
        </w:rPr>
        <w:t xml:space="preserve"> P. CT evaluation of coronary artery stents with iterative image reconstruction: improvements in image quality and potential for radiation dose reduction.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125-132 [PMID: 22777622 DOI: 10.1007/s00330-012-2580-5]</w:t>
      </w:r>
    </w:p>
    <w:p w14:paraId="501FCBDC" w14:textId="77777777" w:rsidR="00A77B3E" w:rsidRDefault="005C1214" w:rsidP="00566447">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Sun Z</w:t>
      </w:r>
      <w:r>
        <w:rPr>
          <w:rFonts w:ascii="Book Antiqua" w:eastAsia="Book Antiqua" w:hAnsi="Book Antiqua" w:cs="Book Antiqua"/>
          <w:color w:val="000000"/>
        </w:rPr>
        <w:t xml:space="preserve">, Almutairi AM. Diagnostic accuracy of 64 </w:t>
      </w:r>
      <w:proofErr w:type="spellStart"/>
      <w:r>
        <w:rPr>
          <w:rFonts w:ascii="Book Antiqua" w:eastAsia="Book Antiqua" w:hAnsi="Book Antiqua" w:cs="Book Antiqua"/>
          <w:color w:val="000000"/>
        </w:rPr>
        <w:t>multislice</w:t>
      </w:r>
      <w:proofErr w:type="spellEnd"/>
      <w:r>
        <w:rPr>
          <w:rFonts w:ascii="Book Antiqua" w:eastAsia="Book Antiqua" w:hAnsi="Book Antiqua" w:cs="Book Antiqua"/>
          <w:color w:val="000000"/>
        </w:rPr>
        <w:t xml:space="preserve"> CT angiography in the assessment of coronary in-stent restenosis: a meta-analysis.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73</w:t>
      </w:r>
      <w:r>
        <w:rPr>
          <w:rFonts w:ascii="Book Antiqua" w:eastAsia="Book Antiqua" w:hAnsi="Book Antiqua" w:cs="Book Antiqua"/>
          <w:color w:val="000000"/>
        </w:rPr>
        <w:t>: 266-273 [PMID: 19056191 DOI: 10.1016/j.ejrad.2008.10.025]</w:t>
      </w:r>
    </w:p>
    <w:p w14:paraId="6EDCA417" w14:textId="77777777" w:rsidR="00A77B3E" w:rsidRDefault="005C1214" w:rsidP="00566447">
      <w:pPr>
        <w:spacing w:line="360" w:lineRule="auto"/>
        <w:jc w:val="both"/>
      </w:pPr>
      <w:r>
        <w:rPr>
          <w:rFonts w:ascii="Book Antiqua" w:eastAsia="Book Antiqua" w:hAnsi="Book Antiqua" w:cs="Book Antiqua"/>
          <w:color w:val="000000"/>
        </w:rPr>
        <w:t xml:space="preserve">142 </w:t>
      </w:r>
      <w:proofErr w:type="spellStart"/>
      <w:r>
        <w:rPr>
          <w:rFonts w:ascii="Book Antiqua" w:eastAsia="Book Antiqua" w:hAnsi="Book Antiqua" w:cs="Book Antiqua"/>
          <w:b/>
          <w:bCs/>
          <w:color w:val="000000"/>
        </w:rPr>
        <w:t>Rixe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Achenbach S, Ropers D, Baum U, </w:t>
      </w:r>
      <w:proofErr w:type="spellStart"/>
      <w:r>
        <w:rPr>
          <w:rFonts w:ascii="Book Antiqua" w:eastAsia="Book Antiqua" w:hAnsi="Book Antiqua" w:cs="Book Antiqua"/>
          <w:color w:val="000000"/>
        </w:rPr>
        <w:t>Kuettner</w:t>
      </w:r>
      <w:proofErr w:type="spellEnd"/>
      <w:r>
        <w:rPr>
          <w:rFonts w:ascii="Book Antiqua" w:eastAsia="Book Antiqua" w:hAnsi="Book Antiqua" w:cs="Book Antiqua"/>
          <w:color w:val="000000"/>
        </w:rPr>
        <w:t xml:space="preserve"> A, Ropers U, </w:t>
      </w:r>
      <w:proofErr w:type="spellStart"/>
      <w:r>
        <w:rPr>
          <w:rFonts w:ascii="Book Antiqua" w:eastAsia="Book Antiqua" w:hAnsi="Book Antiqua" w:cs="Book Antiqua"/>
          <w:color w:val="000000"/>
        </w:rPr>
        <w:t>Bautz</w:t>
      </w:r>
      <w:proofErr w:type="spellEnd"/>
      <w:r>
        <w:rPr>
          <w:rFonts w:ascii="Book Antiqua" w:eastAsia="Book Antiqua" w:hAnsi="Book Antiqua" w:cs="Book Antiqua"/>
          <w:color w:val="000000"/>
        </w:rPr>
        <w:t xml:space="preserve"> W, Daniel WG, Anders K. Assessment of coronary artery stent restenosis by 64-slice multi-detector computed tomography.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2006; </w:t>
      </w:r>
      <w:r>
        <w:rPr>
          <w:rFonts w:ascii="Book Antiqua" w:eastAsia="Book Antiqua" w:hAnsi="Book Antiqua" w:cs="Book Antiqua"/>
          <w:b/>
          <w:bCs/>
          <w:color w:val="000000"/>
        </w:rPr>
        <w:t>27</w:t>
      </w:r>
      <w:r>
        <w:rPr>
          <w:rFonts w:ascii="Book Antiqua" w:eastAsia="Book Antiqua" w:hAnsi="Book Antiqua" w:cs="Book Antiqua"/>
          <w:color w:val="000000"/>
        </w:rPr>
        <w:t>: 2567-2572 [PMID: 17035252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/ehl303]</w:t>
      </w:r>
    </w:p>
    <w:p w14:paraId="218FF926"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143 </w:t>
      </w:r>
      <w:r>
        <w:rPr>
          <w:rFonts w:ascii="Book Antiqua" w:eastAsia="Book Antiqua" w:hAnsi="Book Antiqua" w:cs="Book Antiqua"/>
          <w:b/>
          <w:bCs/>
          <w:color w:val="000000"/>
        </w:rPr>
        <w:t>Chung SH</w:t>
      </w:r>
      <w:r>
        <w:rPr>
          <w:rFonts w:ascii="Book Antiqua" w:eastAsia="Book Antiqua" w:hAnsi="Book Antiqua" w:cs="Book Antiqua"/>
          <w:color w:val="000000"/>
        </w:rPr>
        <w:t xml:space="preserve">, Kim YJ,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J, Lee HJ, Choe KO, Kim TH, Choi BW. Evaluation of coronary artery in-stent restenosis by 64-section computed tomography: factors affecting assessment and accurate diagnosis.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57-63 [PMID: 20160604 DOI: 10.1097/RTI.0b013e3181b5d813]</w:t>
      </w:r>
    </w:p>
    <w:p w14:paraId="2B55E4C6" w14:textId="77777777" w:rsidR="00A77B3E" w:rsidRDefault="005C1214" w:rsidP="00566447">
      <w:pPr>
        <w:spacing w:line="360" w:lineRule="auto"/>
        <w:jc w:val="both"/>
      </w:pPr>
      <w:r>
        <w:rPr>
          <w:rFonts w:ascii="Book Antiqua" w:eastAsia="Book Antiqua" w:hAnsi="Book Antiqua" w:cs="Book Antiqua"/>
          <w:color w:val="000000"/>
        </w:rPr>
        <w:t xml:space="preserve">144 </w:t>
      </w:r>
      <w:proofErr w:type="spellStart"/>
      <w:r>
        <w:rPr>
          <w:rFonts w:ascii="Book Antiqua" w:eastAsia="Book Antiqua" w:hAnsi="Book Antiqua" w:cs="Book Antiqua"/>
          <w:b/>
          <w:bCs/>
          <w:color w:val="000000"/>
        </w:rPr>
        <w:t>Sheth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Dodd JD, Hoffmann U, </w:t>
      </w:r>
      <w:proofErr w:type="spellStart"/>
      <w:r>
        <w:rPr>
          <w:rFonts w:ascii="Book Antiqua" w:eastAsia="Book Antiqua" w:hAnsi="Book Antiqua" w:cs="Book Antiqua"/>
          <w:color w:val="000000"/>
        </w:rPr>
        <w:t>Abbara</w:t>
      </w:r>
      <w:proofErr w:type="spellEnd"/>
      <w:r>
        <w:rPr>
          <w:rFonts w:ascii="Book Antiqua" w:eastAsia="Book Antiqua" w:hAnsi="Book Antiqua" w:cs="Book Antiqua"/>
          <w:color w:val="000000"/>
        </w:rPr>
        <w:t xml:space="preserve"> S, Finn A, Gold HK, Brady TJ, </w:t>
      </w:r>
      <w:proofErr w:type="spellStart"/>
      <w:r>
        <w:rPr>
          <w:rFonts w:ascii="Book Antiqua" w:eastAsia="Book Antiqua" w:hAnsi="Book Antiqua" w:cs="Book Antiqua"/>
          <w:color w:val="000000"/>
        </w:rPr>
        <w:t>Cury</w:t>
      </w:r>
      <w:proofErr w:type="spellEnd"/>
      <w:r>
        <w:rPr>
          <w:rFonts w:ascii="Book Antiqua" w:eastAsia="Book Antiqua" w:hAnsi="Book Antiqua" w:cs="Book Antiqua"/>
          <w:color w:val="000000"/>
        </w:rPr>
        <w:t xml:space="preserve"> RC. Coronary stent </w:t>
      </w:r>
      <w:proofErr w:type="spellStart"/>
      <w:r>
        <w:rPr>
          <w:rFonts w:ascii="Book Antiqua" w:eastAsia="Book Antiqua" w:hAnsi="Book Antiqua" w:cs="Book Antiqua"/>
          <w:color w:val="000000"/>
        </w:rPr>
        <w:t>assessability</w:t>
      </w:r>
      <w:proofErr w:type="spellEnd"/>
      <w:r>
        <w:rPr>
          <w:rFonts w:ascii="Book Antiqua" w:eastAsia="Book Antiqua" w:hAnsi="Book Antiqua" w:cs="Book Antiqua"/>
          <w:color w:val="000000"/>
        </w:rPr>
        <w:t xml:space="preserve"> by 64 slice multi-detector computed tomography.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69</w:t>
      </w:r>
      <w:r>
        <w:rPr>
          <w:rFonts w:ascii="Book Antiqua" w:eastAsia="Book Antiqua" w:hAnsi="Book Antiqua" w:cs="Book Antiqua"/>
          <w:color w:val="000000"/>
        </w:rPr>
        <w:t>: 933-938 [PMID: 17421013 DOI: 10.1002/ccd.21130]</w:t>
      </w:r>
    </w:p>
    <w:p w14:paraId="19363BBA" w14:textId="6A227AFC" w:rsidR="00A77B3E" w:rsidRDefault="005C1214" w:rsidP="00566447">
      <w:pPr>
        <w:spacing w:line="360" w:lineRule="auto"/>
        <w:jc w:val="both"/>
      </w:pPr>
      <w:r>
        <w:rPr>
          <w:rFonts w:ascii="Book Antiqua" w:eastAsia="Book Antiqua" w:hAnsi="Book Antiqua" w:cs="Book Antiqua"/>
          <w:color w:val="000000"/>
        </w:rPr>
        <w:t xml:space="preserve">145 </w:t>
      </w:r>
      <w:proofErr w:type="spellStart"/>
      <w:r>
        <w:rPr>
          <w:rFonts w:ascii="Book Antiqua" w:eastAsia="Book Antiqua" w:hAnsi="Book Antiqua" w:cs="Book Antiqua"/>
          <w:b/>
          <w:bCs/>
          <w:color w:val="000000"/>
        </w:rPr>
        <w:t>Feren</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Mester</w:t>
      </w:r>
      <w:proofErr w:type="spellEnd"/>
      <w:r>
        <w:rPr>
          <w:rFonts w:ascii="Book Antiqua" w:eastAsia="Book Antiqua" w:hAnsi="Book Antiqua" w:cs="Book Antiqua"/>
          <w:color w:val="000000"/>
        </w:rPr>
        <w:t xml:space="preserve"> A, Chiu M, </w:t>
      </w:r>
      <w:proofErr w:type="spellStart"/>
      <w:r>
        <w:rPr>
          <w:rFonts w:ascii="Book Antiqua" w:eastAsia="Book Antiqua" w:hAnsi="Book Antiqua" w:cs="Book Antiqua"/>
          <w:color w:val="000000"/>
        </w:rPr>
        <w:t>Benedek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Raiu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Hodas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Benedek</w:t>
      </w:r>
      <w:proofErr w:type="spellEnd"/>
      <w:r>
        <w:rPr>
          <w:rFonts w:ascii="Book Antiqua" w:eastAsia="Book Antiqua" w:hAnsi="Book Antiqua" w:cs="Book Antiqua"/>
          <w:color w:val="000000"/>
        </w:rPr>
        <w:t xml:space="preserve"> I. CTA Evaluation of Bioresorbable Scaffolds </w:t>
      </w:r>
      <w:r>
        <w:rPr>
          <w:rFonts w:ascii="Book Antiqua" w:eastAsia="Book Antiqua" w:hAnsi="Book Antiqua" w:cs="Book Antiqua"/>
          <w:i/>
          <w:iCs/>
          <w:color w:val="000000"/>
        </w:rPr>
        <w:t>vs</w:t>
      </w:r>
      <w:r>
        <w:rPr>
          <w:rFonts w:ascii="Book Antiqua" w:eastAsia="Book Antiqua" w:hAnsi="Book Antiqua" w:cs="Book Antiqua"/>
          <w:color w:val="000000"/>
        </w:rPr>
        <w:t xml:space="preserve"> Metallic Coronary Stents – a Feasibility Study. </w:t>
      </w:r>
      <w:r w:rsidRPr="00077610">
        <w:rPr>
          <w:rFonts w:ascii="Book Antiqua" w:eastAsia="Book Antiqua" w:hAnsi="Book Antiqua" w:cs="Book Antiqua"/>
          <w:i/>
          <w:color w:val="000000"/>
        </w:rPr>
        <w:t xml:space="preserve">J </w:t>
      </w:r>
      <w:proofErr w:type="spellStart"/>
      <w:r w:rsidRPr="00077610">
        <w:rPr>
          <w:rFonts w:ascii="Book Antiqua" w:eastAsia="Book Antiqua" w:hAnsi="Book Antiqua" w:cs="Book Antiqua"/>
          <w:i/>
          <w:color w:val="000000"/>
        </w:rPr>
        <w:t>Interdiscip</w:t>
      </w:r>
      <w:proofErr w:type="spellEnd"/>
      <w:r w:rsidRPr="00077610">
        <w:rPr>
          <w:rFonts w:ascii="Book Antiqua" w:eastAsia="Book Antiqua" w:hAnsi="Book Antiqua" w:cs="Book Antiqua"/>
          <w:i/>
          <w:color w:val="000000"/>
        </w:rPr>
        <w:t xml:space="preserve"> Med</w:t>
      </w:r>
      <w:r>
        <w:rPr>
          <w:rFonts w:ascii="Book Antiqua" w:eastAsia="Book Antiqua" w:hAnsi="Book Antiqua" w:cs="Book Antiqua"/>
          <w:color w:val="000000"/>
        </w:rPr>
        <w:t xml:space="preserve"> 2018; </w:t>
      </w:r>
      <w:r w:rsidRPr="00077610">
        <w:rPr>
          <w:rFonts w:ascii="Book Antiqua" w:eastAsia="Book Antiqua" w:hAnsi="Book Antiqua" w:cs="Book Antiqua"/>
          <w:b/>
          <w:color w:val="000000"/>
        </w:rPr>
        <w:t>3</w:t>
      </w:r>
      <w:r>
        <w:rPr>
          <w:rFonts w:ascii="Book Antiqua" w:eastAsia="Book Antiqua" w:hAnsi="Book Antiqua" w:cs="Book Antiqua"/>
          <w:color w:val="000000"/>
        </w:rPr>
        <w:t>: 152</w:t>
      </w:r>
      <w:r w:rsidR="00D5713F">
        <w:rPr>
          <w:rFonts w:ascii="Book Antiqua" w:eastAsia="Book Antiqua" w:hAnsi="Book Antiqua" w:cs="Book Antiqua"/>
          <w:color w:val="000000"/>
        </w:rPr>
        <w:t>-</w:t>
      </w:r>
      <w:r w:rsidR="00077610">
        <w:rPr>
          <w:rFonts w:ascii="Book Antiqua" w:hAnsi="Book Antiqua" w:cs="Book Antiqua" w:hint="eastAsia"/>
          <w:color w:val="000000"/>
          <w:lang w:eastAsia="zh-CN"/>
        </w:rPr>
        <w:t>15</w:t>
      </w:r>
      <w:r>
        <w:rPr>
          <w:rFonts w:ascii="Book Antiqua" w:eastAsia="Book Antiqua" w:hAnsi="Book Antiqua" w:cs="Book Antiqua"/>
          <w:color w:val="000000"/>
        </w:rPr>
        <w:t>9 [DOI: 10.2478/jim-2018-0033]</w:t>
      </w:r>
    </w:p>
    <w:p w14:paraId="509E0019" w14:textId="77777777" w:rsidR="00A77B3E" w:rsidRDefault="005C1214" w:rsidP="00566447">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Salinas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Pozo-Osinalde</w:t>
      </w:r>
      <w:proofErr w:type="spellEnd"/>
      <w:r>
        <w:rPr>
          <w:rFonts w:ascii="Book Antiqua" w:eastAsia="Book Antiqua" w:hAnsi="Book Antiqua" w:cs="Book Antiqua"/>
          <w:color w:val="000000"/>
        </w:rPr>
        <w:t xml:space="preserve"> E, Cerrato E, Garcia-Blas S, </w:t>
      </w:r>
      <w:proofErr w:type="spellStart"/>
      <w:r>
        <w:rPr>
          <w:rFonts w:ascii="Book Antiqua" w:eastAsia="Book Antiqua" w:hAnsi="Book Antiqua" w:cs="Book Antiqua"/>
          <w:color w:val="000000"/>
        </w:rPr>
        <w:t>Vaudano</w:t>
      </w:r>
      <w:proofErr w:type="spellEnd"/>
      <w:r>
        <w:rPr>
          <w:rFonts w:ascii="Book Antiqua" w:eastAsia="Book Antiqua" w:hAnsi="Book Antiqua" w:cs="Book Antiqua"/>
          <w:color w:val="000000"/>
        </w:rPr>
        <w:t xml:space="preserve"> GP, Parrilla C, </w:t>
      </w:r>
      <w:proofErr w:type="spellStart"/>
      <w:r>
        <w:rPr>
          <w:rFonts w:ascii="Book Antiqua" w:eastAsia="Book Antiqua" w:hAnsi="Book Antiqua" w:cs="Book Antiqua"/>
          <w:color w:val="000000"/>
        </w:rPr>
        <w:t>Sanchis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Varbella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Escaned</w:t>
      </w:r>
      <w:proofErr w:type="spellEnd"/>
      <w:r>
        <w:rPr>
          <w:rFonts w:ascii="Book Antiqua" w:eastAsia="Book Antiqua" w:hAnsi="Book Antiqua" w:cs="Book Antiqua"/>
          <w:color w:val="000000"/>
        </w:rPr>
        <w:t xml:space="preserve"> J. Cardiac computed tomography angiography tomography follow-up of resorbable magnesium scaffolds.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Revasc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[PMID: 33008787 DOI: 10.1016/j.carrev.2020.09.004]</w:t>
      </w:r>
    </w:p>
    <w:p w14:paraId="58769B64" w14:textId="77777777" w:rsidR="00A77B3E" w:rsidRDefault="005C1214" w:rsidP="00566447">
      <w:pPr>
        <w:spacing w:line="360" w:lineRule="auto"/>
        <w:jc w:val="both"/>
      </w:pPr>
      <w:r>
        <w:rPr>
          <w:rFonts w:ascii="Book Antiqua" w:eastAsia="Book Antiqua" w:hAnsi="Book Antiqua" w:cs="Book Antiqua"/>
          <w:color w:val="000000"/>
        </w:rPr>
        <w:t xml:space="preserve">147 </w:t>
      </w:r>
      <w:proofErr w:type="spellStart"/>
      <w:r>
        <w:rPr>
          <w:rFonts w:ascii="Book Antiqua" w:eastAsia="Book Antiqua" w:hAnsi="Book Antiqua" w:cs="Book Antiqua"/>
          <w:b/>
          <w:bCs/>
          <w:color w:val="000000"/>
        </w:rPr>
        <w:t>Neglia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Rovai</w:t>
      </w:r>
      <w:proofErr w:type="spellEnd"/>
      <w:r>
        <w:rPr>
          <w:rFonts w:ascii="Book Antiqua" w:eastAsia="Book Antiqua" w:hAnsi="Book Antiqua" w:cs="Book Antiqua"/>
          <w:color w:val="000000"/>
        </w:rPr>
        <w:t xml:space="preserve"> D, Caselli C, </w:t>
      </w:r>
      <w:proofErr w:type="spellStart"/>
      <w:r>
        <w:rPr>
          <w:rFonts w:ascii="Book Antiqua" w:eastAsia="Book Antiqua" w:hAnsi="Book Antiqua" w:cs="Book Antiqua"/>
          <w:color w:val="000000"/>
        </w:rPr>
        <w:t>Pietila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Teresinska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Aguadé-Bruix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Pizzi</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Todiere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Gimelli</w:t>
      </w:r>
      <w:proofErr w:type="spellEnd"/>
      <w:r>
        <w:rPr>
          <w:rFonts w:ascii="Book Antiqua" w:eastAsia="Book Antiqua" w:hAnsi="Book Antiqua" w:cs="Book Antiqua"/>
          <w:color w:val="000000"/>
        </w:rPr>
        <w:t xml:space="preserve"> A, Schroeder S, </w:t>
      </w:r>
      <w:proofErr w:type="spellStart"/>
      <w:r>
        <w:rPr>
          <w:rFonts w:ascii="Book Antiqua" w:eastAsia="Book Antiqua" w:hAnsi="Book Antiqua" w:cs="Book Antiqua"/>
          <w:color w:val="000000"/>
        </w:rPr>
        <w:t>Drosch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Poddighe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Casolo</w:t>
      </w:r>
      <w:proofErr w:type="spellEnd"/>
      <w:r>
        <w:rPr>
          <w:rFonts w:ascii="Book Antiqua" w:eastAsia="Book Antiqua" w:hAnsi="Book Antiqua" w:cs="Book Antiqua"/>
          <w:color w:val="000000"/>
        </w:rPr>
        <w:t xml:space="preserve"> G, Anagnostopoulos C, Pugliese F, </w:t>
      </w:r>
      <w:proofErr w:type="spellStart"/>
      <w:r>
        <w:rPr>
          <w:rFonts w:ascii="Book Antiqua" w:eastAsia="Book Antiqua" w:hAnsi="Book Antiqua" w:cs="Book Antiqua"/>
          <w:color w:val="000000"/>
        </w:rPr>
        <w:t>Rouzet</w:t>
      </w:r>
      <w:proofErr w:type="spellEnd"/>
      <w:r>
        <w:rPr>
          <w:rFonts w:ascii="Book Antiqua" w:eastAsia="Book Antiqua" w:hAnsi="Book Antiqua" w:cs="Book Antiqua"/>
          <w:color w:val="000000"/>
        </w:rPr>
        <w:t xml:space="preserve"> F, Le </w:t>
      </w:r>
      <w:proofErr w:type="spellStart"/>
      <w:r>
        <w:rPr>
          <w:rFonts w:ascii="Book Antiqua" w:eastAsia="Book Antiqua" w:hAnsi="Book Antiqua" w:cs="Book Antiqua"/>
          <w:color w:val="000000"/>
        </w:rPr>
        <w:t>Guludec</w:t>
      </w:r>
      <w:proofErr w:type="spellEnd"/>
      <w:r>
        <w:rPr>
          <w:rFonts w:ascii="Book Antiqua" w:eastAsia="Book Antiqua" w:hAnsi="Book Antiqua" w:cs="Book Antiqua"/>
          <w:color w:val="000000"/>
        </w:rPr>
        <w:t xml:space="preserve"> D, Cappelli F, Valente S, </w:t>
      </w:r>
      <w:proofErr w:type="spellStart"/>
      <w:r>
        <w:rPr>
          <w:rFonts w:ascii="Book Antiqua" w:eastAsia="Book Antiqua" w:hAnsi="Book Antiqua" w:cs="Book Antiqua"/>
          <w:color w:val="000000"/>
        </w:rPr>
        <w:t>Gensini</w:t>
      </w:r>
      <w:proofErr w:type="spellEnd"/>
      <w:r>
        <w:rPr>
          <w:rFonts w:ascii="Book Antiqua" w:eastAsia="Book Antiqua" w:hAnsi="Book Antiqua" w:cs="Book Antiqua"/>
          <w:color w:val="000000"/>
        </w:rPr>
        <w:t xml:space="preserve"> GF, </w:t>
      </w:r>
      <w:proofErr w:type="spellStart"/>
      <w:r>
        <w:rPr>
          <w:rFonts w:ascii="Book Antiqua" w:eastAsia="Book Antiqua" w:hAnsi="Book Antiqua" w:cs="Book Antiqua"/>
          <w:color w:val="000000"/>
        </w:rPr>
        <w:t>Zawaideh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Capitanio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Sambuceti</w:t>
      </w:r>
      <w:proofErr w:type="spellEnd"/>
      <w:r>
        <w:rPr>
          <w:rFonts w:ascii="Book Antiqua" w:eastAsia="Book Antiqua" w:hAnsi="Book Antiqua" w:cs="Book Antiqua"/>
          <w:color w:val="000000"/>
        </w:rPr>
        <w:t xml:space="preserve"> G, Marsico F, Perrone Filardi P, Fernández-</w:t>
      </w:r>
      <w:proofErr w:type="spellStart"/>
      <w:r>
        <w:rPr>
          <w:rFonts w:ascii="Book Antiqua" w:eastAsia="Book Antiqua" w:hAnsi="Book Antiqua" w:cs="Book Antiqua"/>
          <w:color w:val="000000"/>
        </w:rPr>
        <w:t>Golfín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Rincón</w:t>
      </w:r>
      <w:proofErr w:type="spellEnd"/>
      <w:r>
        <w:rPr>
          <w:rFonts w:ascii="Book Antiqua" w:eastAsia="Book Antiqua" w:hAnsi="Book Antiqua" w:cs="Book Antiqua"/>
          <w:color w:val="000000"/>
        </w:rPr>
        <w:t xml:space="preserve"> LM, Graner FP, de Graaf MA, </w:t>
      </w:r>
      <w:proofErr w:type="spellStart"/>
      <w:r>
        <w:rPr>
          <w:rFonts w:ascii="Book Antiqua" w:eastAsia="Book Antiqua" w:hAnsi="Book Antiqua" w:cs="Book Antiqua"/>
          <w:color w:val="000000"/>
        </w:rPr>
        <w:t>Fiechter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Stehli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Gaemperli</w:t>
      </w:r>
      <w:proofErr w:type="spellEnd"/>
      <w:r>
        <w:rPr>
          <w:rFonts w:ascii="Book Antiqua" w:eastAsia="Book Antiqua" w:hAnsi="Book Antiqua" w:cs="Book Antiqua"/>
          <w:color w:val="000000"/>
        </w:rPr>
        <w:t xml:space="preserve"> O, Reyes E, Nkomo S, </w:t>
      </w:r>
      <w:proofErr w:type="spellStart"/>
      <w:r>
        <w:rPr>
          <w:rFonts w:ascii="Book Antiqua" w:eastAsia="Book Antiqua" w:hAnsi="Book Antiqua" w:cs="Book Antiqua"/>
          <w:color w:val="000000"/>
        </w:rPr>
        <w:t>Mäki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Lorenzoni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Turchetti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Carpeggiani</w:t>
      </w:r>
      <w:proofErr w:type="spellEnd"/>
      <w:r>
        <w:rPr>
          <w:rFonts w:ascii="Book Antiqua" w:eastAsia="Book Antiqua" w:hAnsi="Book Antiqua" w:cs="Book Antiqua"/>
          <w:color w:val="000000"/>
        </w:rPr>
        <w:t xml:space="preserve"> C, Marinelli M, </w:t>
      </w:r>
      <w:proofErr w:type="spellStart"/>
      <w:r>
        <w:rPr>
          <w:rFonts w:ascii="Book Antiqua" w:eastAsia="Book Antiqua" w:hAnsi="Book Antiqua" w:cs="Book Antiqua"/>
          <w:color w:val="000000"/>
        </w:rPr>
        <w:t>Puzzuoli</w:t>
      </w:r>
      <w:proofErr w:type="spellEnd"/>
      <w:r>
        <w:rPr>
          <w:rFonts w:ascii="Book Antiqua" w:eastAsia="Book Antiqua" w:hAnsi="Book Antiqua" w:cs="Book Antiqua"/>
          <w:color w:val="000000"/>
        </w:rPr>
        <w:t xml:space="preserve"> S, Mangione M, </w:t>
      </w:r>
      <w:proofErr w:type="spellStart"/>
      <w:r>
        <w:rPr>
          <w:rFonts w:ascii="Book Antiqua" w:eastAsia="Book Antiqua" w:hAnsi="Book Antiqua" w:cs="Book Antiqua"/>
          <w:color w:val="000000"/>
        </w:rPr>
        <w:t>Marcheschi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Giannessi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Nekolla</w:t>
      </w:r>
      <w:proofErr w:type="spellEnd"/>
      <w:r>
        <w:rPr>
          <w:rFonts w:ascii="Book Antiqua" w:eastAsia="Book Antiqua" w:hAnsi="Book Antiqua" w:cs="Book Antiqua"/>
          <w:color w:val="000000"/>
        </w:rPr>
        <w:t xml:space="preserve"> S, Lombardi M, </w:t>
      </w:r>
      <w:proofErr w:type="spellStart"/>
      <w:r>
        <w:rPr>
          <w:rFonts w:ascii="Book Antiqua" w:eastAsia="Book Antiqua" w:hAnsi="Book Antiqua" w:cs="Book Antiqua"/>
          <w:color w:val="000000"/>
        </w:rPr>
        <w:t>Sicari</w:t>
      </w:r>
      <w:proofErr w:type="spellEnd"/>
      <w:r>
        <w:rPr>
          <w:rFonts w:ascii="Book Antiqua" w:eastAsia="Book Antiqua" w:hAnsi="Book Antiqua" w:cs="Book Antiqua"/>
          <w:color w:val="000000"/>
        </w:rPr>
        <w:t xml:space="preserve"> R, Scholte AJ, Zamorano JL, Kaufmann PA, Underwood SR, </w:t>
      </w:r>
      <w:proofErr w:type="spellStart"/>
      <w:r>
        <w:rPr>
          <w:rFonts w:ascii="Book Antiqua" w:eastAsia="Book Antiqua" w:hAnsi="Book Antiqua" w:cs="Book Antiqua"/>
          <w:color w:val="000000"/>
        </w:rPr>
        <w:t>Knuuti</w:t>
      </w:r>
      <w:proofErr w:type="spellEnd"/>
      <w:r>
        <w:rPr>
          <w:rFonts w:ascii="Book Antiqua" w:eastAsia="Book Antiqua" w:hAnsi="Book Antiqua" w:cs="Book Antiqua"/>
          <w:color w:val="000000"/>
        </w:rPr>
        <w:t xml:space="preserve"> J; EVINCI Study Investigators. Detection of significant coronary artery disease by noninvasive anatomical and functional imaging. </w:t>
      </w:r>
      <w:r>
        <w:rPr>
          <w:rFonts w:ascii="Book Antiqua" w:eastAsia="Book Antiqua" w:hAnsi="Book Antiqua" w:cs="Book Antiqua"/>
          <w:i/>
          <w:iCs/>
          <w:color w:val="000000"/>
        </w:rPr>
        <w:t>Circ Cardiovasc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xml:space="preserve"> [PMID: 25711274 DOI: 10.1161/CIRCIMAGING.114.002179]</w:t>
      </w:r>
    </w:p>
    <w:p w14:paraId="59344323" w14:textId="77777777" w:rsidR="00A77B3E" w:rsidRDefault="005C1214" w:rsidP="00566447">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Hoffmann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Ferencik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Udelson</w:t>
      </w:r>
      <w:proofErr w:type="spellEnd"/>
      <w:r>
        <w:rPr>
          <w:rFonts w:ascii="Book Antiqua" w:eastAsia="Book Antiqua" w:hAnsi="Book Antiqua" w:cs="Book Antiqua"/>
          <w:color w:val="000000"/>
        </w:rPr>
        <w:t xml:space="preserve"> JE, Picard MH, Truong QA, Patel MR, Huang M, </w:t>
      </w:r>
      <w:proofErr w:type="spellStart"/>
      <w:r>
        <w:rPr>
          <w:rFonts w:ascii="Book Antiqua" w:eastAsia="Book Antiqua" w:hAnsi="Book Antiqua" w:cs="Book Antiqua"/>
          <w:color w:val="000000"/>
        </w:rPr>
        <w:t>Pencina</w:t>
      </w:r>
      <w:proofErr w:type="spellEnd"/>
      <w:r>
        <w:rPr>
          <w:rFonts w:ascii="Book Antiqua" w:eastAsia="Book Antiqua" w:hAnsi="Book Antiqua" w:cs="Book Antiqua"/>
          <w:color w:val="000000"/>
        </w:rPr>
        <w:t xml:space="preserve"> M, Mark DB, </w:t>
      </w:r>
      <w:proofErr w:type="spellStart"/>
      <w:r>
        <w:rPr>
          <w:rFonts w:ascii="Book Antiqua" w:eastAsia="Book Antiqua" w:hAnsi="Book Antiqua" w:cs="Book Antiqua"/>
          <w:color w:val="000000"/>
        </w:rPr>
        <w:t>Heitner</w:t>
      </w:r>
      <w:proofErr w:type="spellEnd"/>
      <w:r>
        <w:rPr>
          <w:rFonts w:ascii="Book Antiqua" w:eastAsia="Book Antiqua" w:hAnsi="Book Antiqua" w:cs="Book Antiqua"/>
          <w:color w:val="000000"/>
        </w:rPr>
        <w:t xml:space="preserve"> JF, Fordyce CB, </w:t>
      </w:r>
      <w:proofErr w:type="spellStart"/>
      <w:r>
        <w:rPr>
          <w:rFonts w:ascii="Book Antiqua" w:eastAsia="Book Antiqua" w:hAnsi="Book Antiqua" w:cs="Book Antiqua"/>
          <w:color w:val="000000"/>
        </w:rPr>
        <w:t>Pellikka</w:t>
      </w:r>
      <w:proofErr w:type="spellEnd"/>
      <w:r>
        <w:rPr>
          <w:rFonts w:ascii="Book Antiqua" w:eastAsia="Book Antiqua" w:hAnsi="Book Antiqua" w:cs="Book Antiqua"/>
          <w:color w:val="000000"/>
        </w:rPr>
        <w:t xml:space="preserve"> PA, Tardif JC, </w:t>
      </w:r>
      <w:proofErr w:type="spellStart"/>
      <w:r>
        <w:rPr>
          <w:rFonts w:ascii="Book Antiqua" w:eastAsia="Book Antiqua" w:hAnsi="Book Antiqua" w:cs="Book Antiqua"/>
          <w:color w:val="000000"/>
        </w:rPr>
        <w:t>Budoff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Nahhas</w:t>
      </w:r>
      <w:proofErr w:type="spellEnd"/>
      <w:r>
        <w:rPr>
          <w:rFonts w:ascii="Book Antiqua" w:eastAsia="Book Antiqua" w:hAnsi="Book Antiqua" w:cs="Book Antiqua"/>
          <w:color w:val="000000"/>
        </w:rPr>
        <w:t xml:space="preserve"> G, Chow B, Kosinski AS, Lee KL, Douglas PS; PROMISE Investigators. Prognostic Value of Noninvasive Cardiovascular Testing in Patients With Stable Chest Pain: Insights </w:t>
      </w:r>
      <w:r>
        <w:rPr>
          <w:rFonts w:ascii="Book Antiqua" w:eastAsia="Book Antiqua" w:hAnsi="Book Antiqua" w:cs="Book Antiqua"/>
          <w:color w:val="000000"/>
        </w:rPr>
        <w:lastRenderedPageBreak/>
        <w:t xml:space="preserve">From the PROMISE Trial (Prospective Multicenter Imaging Study for Evaluation of Chest Pain).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135</w:t>
      </w:r>
      <w:r>
        <w:rPr>
          <w:rFonts w:ascii="Book Antiqua" w:eastAsia="Book Antiqua" w:hAnsi="Book Antiqua" w:cs="Book Antiqua"/>
          <w:color w:val="000000"/>
        </w:rPr>
        <w:t>: 2320-2332 [PMID: 28389572 DOI: 10.1161/CIRCULATIONAHA.116.024360]</w:t>
      </w:r>
    </w:p>
    <w:p w14:paraId="45008090" w14:textId="77777777" w:rsidR="00A77B3E" w:rsidRDefault="005C1214" w:rsidP="00566447">
      <w:pPr>
        <w:spacing w:line="360" w:lineRule="auto"/>
        <w:jc w:val="both"/>
      </w:pPr>
      <w:r>
        <w:rPr>
          <w:rFonts w:ascii="Book Antiqua" w:eastAsia="Book Antiqua" w:hAnsi="Book Antiqua" w:cs="Book Antiqua"/>
          <w:color w:val="000000"/>
        </w:rPr>
        <w:t xml:space="preserve">149 </w:t>
      </w:r>
      <w:proofErr w:type="spellStart"/>
      <w:r>
        <w:rPr>
          <w:rFonts w:ascii="Book Antiqua" w:eastAsia="Book Antiqua" w:hAnsi="Book Antiqua" w:cs="Book Antiqua"/>
          <w:b/>
          <w:bCs/>
          <w:color w:val="000000"/>
        </w:rPr>
        <w:t>Bittencourt</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Hulten</w:t>
      </w:r>
      <w:proofErr w:type="spellEnd"/>
      <w:r>
        <w:rPr>
          <w:rFonts w:ascii="Book Antiqua" w:eastAsia="Book Antiqua" w:hAnsi="Book Antiqua" w:cs="Book Antiqua"/>
          <w:color w:val="000000"/>
        </w:rPr>
        <w:t xml:space="preserve"> EA, Murthy VL, </w:t>
      </w:r>
      <w:proofErr w:type="spellStart"/>
      <w:r>
        <w:rPr>
          <w:rFonts w:ascii="Book Antiqua" w:eastAsia="Book Antiqua" w:hAnsi="Book Antiqua" w:cs="Book Antiqua"/>
          <w:color w:val="000000"/>
        </w:rPr>
        <w:t>Cheezum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Rochitte</w:t>
      </w:r>
      <w:proofErr w:type="spellEnd"/>
      <w:r>
        <w:rPr>
          <w:rFonts w:ascii="Book Antiqua" w:eastAsia="Book Antiqua" w:hAnsi="Book Antiqua" w:cs="Book Antiqua"/>
          <w:color w:val="000000"/>
        </w:rPr>
        <w:t xml:space="preserve"> CE, Di Carli MF, </w:t>
      </w:r>
      <w:proofErr w:type="spellStart"/>
      <w:r>
        <w:rPr>
          <w:rFonts w:ascii="Book Antiqua" w:eastAsia="Book Antiqua" w:hAnsi="Book Antiqua" w:cs="Book Antiqua"/>
          <w:color w:val="000000"/>
        </w:rPr>
        <w:t>Blankstein</w:t>
      </w:r>
      <w:proofErr w:type="spellEnd"/>
      <w:r>
        <w:rPr>
          <w:rFonts w:ascii="Book Antiqua" w:eastAsia="Book Antiqua" w:hAnsi="Book Antiqua" w:cs="Book Antiqua"/>
          <w:color w:val="000000"/>
        </w:rPr>
        <w:t xml:space="preserve"> R. Clinical Outcomes After Evaluation of Stable Chest Pain by Coronary Computed Tomographic Angiography Versus Usual Care: A Meta-Analysis. </w:t>
      </w:r>
      <w:r>
        <w:rPr>
          <w:rFonts w:ascii="Book Antiqua" w:eastAsia="Book Antiqua" w:hAnsi="Book Antiqua" w:cs="Book Antiqua"/>
          <w:i/>
          <w:iCs/>
          <w:color w:val="000000"/>
        </w:rPr>
        <w:t>Circ Cardiovasc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e004419 [PMID: 27072303 DOI: 10.1161/CIRCIMAGING.115.004419]</w:t>
      </w:r>
    </w:p>
    <w:p w14:paraId="3F50EEE7" w14:textId="77777777" w:rsidR="00A77B3E" w:rsidRDefault="005C1214" w:rsidP="00566447">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Stocker TJ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Deseive</w:t>
      </w:r>
      <w:proofErr w:type="spellEnd"/>
      <w:r>
        <w:rPr>
          <w:rFonts w:ascii="Book Antiqua" w:eastAsia="Book Antiqua" w:hAnsi="Book Antiqua" w:cs="Book Antiqua"/>
          <w:color w:val="000000"/>
        </w:rPr>
        <w:t xml:space="preserve"> S, Leipsic J, </w:t>
      </w:r>
      <w:proofErr w:type="spellStart"/>
      <w:r>
        <w:rPr>
          <w:rFonts w:ascii="Book Antiqua" w:eastAsia="Book Antiqua" w:hAnsi="Book Antiqua" w:cs="Book Antiqua"/>
          <w:color w:val="000000"/>
        </w:rPr>
        <w:t>Hadamitzky</w:t>
      </w:r>
      <w:proofErr w:type="spellEnd"/>
      <w:r>
        <w:rPr>
          <w:rFonts w:ascii="Book Antiqua" w:eastAsia="Book Antiqua" w:hAnsi="Book Antiqua" w:cs="Book Antiqua"/>
          <w:color w:val="000000"/>
        </w:rPr>
        <w:t xml:space="preserve"> M, Chen MY, </w:t>
      </w:r>
      <w:proofErr w:type="spellStart"/>
      <w:r>
        <w:rPr>
          <w:rFonts w:ascii="Book Antiqua" w:eastAsia="Book Antiqua" w:hAnsi="Book Antiqua" w:cs="Book Antiqua"/>
          <w:color w:val="000000"/>
        </w:rPr>
        <w:t>Rubinshtein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Heckner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JJ, Fang XM, Grove EL, Lesser J, </w:t>
      </w:r>
      <w:proofErr w:type="spellStart"/>
      <w:r>
        <w:rPr>
          <w:rFonts w:ascii="Book Antiqua" w:eastAsia="Book Antiqua" w:hAnsi="Book Antiqua" w:cs="Book Antiqua"/>
          <w:color w:val="000000"/>
        </w:rPr>
        <w:t>Maurovich</w:t>
      </w:r>
      <w:proofErr w:type="spellEnd"/>
      <w:r>
        <w:rPr>
          <w:rFonts w:ascii="Book Antiqua" w:eastAsia="Book Antiqua" w:hAnsi="Book Antiqua" w:cs="Book Antiqua"/>
          <w:color w:val="000000"/>
        </w:rPr>
        <w:t xml:space="preserve">-Horvat P, </w:t>
      </w:r>
      <w:proofErr w:type="spellStart"/>
      <w:r>
        <w:rPr>
          <w:rFonts w:ascii="Book Antiqua" w:eastAsia="Book Antiqua" w:hAnsi="Book Antiqua" w:cs="Book Antiqua"/>
          <w:color w:val="000000"/>
        </w:rPr>
        <w:t>Otton</w:t>
      </w:r>
      <w:proofErr w:type="spellEnd"/>
      <w:r>
        <w:rPr>
          <w:rFonts w:ascii="Book Antiqua" w:eastAsia="Book Antiqua" w:hAnsi="Book Antiqua" w:cs="Book Antiqua"/>
          <w:color w:val="000000"/>
        </w:rPr>
        <w:t xml:space="preserve"> J, Shin S, </w:t>
      </w:r>
      <w:proofErr w:type="spellStart"/>
      <w:r>
        <w:rPr>
          <w:rFonts w:ascii="Book Antiqua" w:eastAsia="Book Antiqua" w:hAnsi="Book Antiqua" w:cs="Book Antiqua"/>
          <w:color w:val="000000"/>
        </w:rPr>
        <w:t>Pontone</w:t>
      </w:r>
      <w:proofErr w:type="spellEnd"/>
      <w:r>
        <w:rPr>
          <w:rFonts w:ascii="Book Antiqua" w:eastAsia="Book Antiqua" w:hAnsi="Book Antiqua" w:cs="Book Antiqua"/>
          <w:color w:val="000000"/>
        </w:rPr>
        <w:t xml:space="preserve"> G, Marques H, Chow B, Nomura CH, </w:t>
      </w:r>
      <w:proofErr w:type="spellStart"/>
      <w:r>
        <w:rPr>
          <w:rFonts w:ascii="Book Antiqua" w:eastAsia="Book Antiqua" w:hAnsi="Book Antiqua" w:cs="Book Antiqua"/>
          <w:color w:val="000000"/>
        </w:rPr>
        <w:t>Tabbalat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Schmermund</w:t>
      </w:r>
      <w:proofErr w:type="spellEnd"/>
      <w:r>
        <w:rPr>
          <w:rFonts w:ascii="Book Antiqua" w:eastAsia="Book Antiqua" w:hAnsi="Book Antiqua" w:cs="Book Antiqua"/>
          <w:color w:val="000000"/>
        </w:rPr>
        <w:t xml:space="preserve"> A, Kang JW, </w:t>
      </w:r>
      <w:proofErr w:type="spellStart"/>
      <w:r>
        <w:rPr>
          <w:rFonts w:ascii="Book Antiqua" w:eastAsia="Book Antiqua" w:hAnsi="Book Antiqua" w:cs="Book Antiqua"/>
          <w:color w:val="000000"/>
        </w:rPr>
        <w:t>Naoum</w:t>
      </w:r>
      <w:proofErr w:type="spellEnd"/>
      <w:r>
        <w:rPr>
          <w:rFonts w:ascii="Book Antiqua" w:eastAsia="Book Antiqua" w:hAnsi="Book Antiqua" w:cs="Book Antiqua"/>
          <w:color w:val="000000"/>
        </w:rPr>
        <w:t xml:space="preserve"> C, Atkins M, </w:t>
      </w:r>
      <w:proofErr w:type="spellStart"/>
      <w:r>
        <w:rPr>
          <w:rFonts w:ascii="Book Antiqua" w:eastAsia="Book Antiqua" w:hAnsi="Book Antiqua" w:cs="Book Antiqua"/>
          <w:color w:val="000000"/>
        </w:rPr>
        <w:t>Martuscelli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Massberg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Hausleiter</w:t>
      </w:r>
      <w:proofErr w:type="spellEnd"/>
      <w:r>
        <w:rPr>
          <w:rFonts w:ascii="Book Antiqua" w:eastAsia="Book Antiqua" w:hAnsi="Book Antiqua" w:cs="Book Antiqua"/>
          <w:color w:val="000000"/>
        </w:rPr>
        <w:t xml:space="preserve"> J; PROTECTION VI investigators. Reduction in radiation exposure in cardiovascular computed tomography imaging: results from the </w:t>
      </w:r>
      <w:proofErr w:type="spellStart"/>
      <w:r>
        <w:rPr>
          <w:rFonts w:ascii="Book Antiqua" w:eastAsia="Book Antiqua" w:hAnsi="Book Antiqua" w:cs="Book Antiqua"/>
          <w:color w:val="000000"/>
        </w:rPr>
        <w:t>PROspective</w:t>
      </w:r>
      <w:proofErr w:type="spellEnd"/>
      <w:r>
        <w:rPr>
          <w:rFonts w:ascii="Book Antiqua" w:eastAsia="Book Antiqua" w:hAnsi="Book Antiqua" w:cs="Book Antiqua"/>
          <w:color w:val="000000"/>
        </w:rPr>
        <w:t xml:space="preserve"> multicenter registry on </w:t>
      </w:r>
      <w:proofErr w:type="spellStart"/>
      <w:r>
        <w:rPr>
          <w:rFonts w:ascii="Book Antiqua" w:eastAsia="Book Antiqua" w:hAnsi="Book Antiqua" w:cs="Book Antiqua"/>
          <w:color w:val="000000"/>
        </w:rPr>
        <w:t>radiaTion</w:t>
      </w:r>
      <w:proofErr w:type="spellEnd"/>
      <w:r>
        <w:rPr>
          <w:rFonts w:ascii="Book Antiqua" w:eastAsia="Book Antiqua" w:hAnsi="Book Antiqua" w:cs="Book Antiqua"/>
          <w:color w:val="000000"/>
        </w:rPr>
        <w:t xml:space="preserve"> dose Estimates of cardiac CT </w:t>
      </w:r>
      <w:proofErr w:type="spellStart"/>
      <w:r>
        <w:rPr>
          <w:rFonts w:ascii="Book Antiqua" w:eastAsia="Book Antiqua" w:hAnsi="Book Antiqua" w:cs="Book Antiqua"/>
          <w:color w:val="000000"/>
        </w:rPr>
        <w:t>angIOgraphy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w:t>
      </w:r>
      <w:proofErr w:type="spellEnd"/>
      <w:r>
        <w:rPr>
          <w:rFonts w:ascii="Book Antiqua" w:eastAsia="Book Antiqua" w:hAnsi="Book Antiqua" w:cs="Book Antiqua"/>
          <w:color w:val="000000"/>
        </w:rPr>
        <w:t xml:space="preserve"> daily practice in 2017 (PROTECTION VI).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3715-3723 [PMID: 30165629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/ehy546]</w:t>
      </w:r>
    </w:p>
    <w:p w14:paraId="1EE9DE8D" w14:textId="77777777" w:rsidR="00A77B3E" w:rsidRDefault="005C1214" w:rsidP="00566447">
      <w:pPr>
        <w:spacing w:line="360" w:lineRule="auto"/>
        <w:jc w:val="both"/>
      </w:pPr>
      <w:r>
        <w:rPr>
          <w:rFonts w:ascii="Book Antiqua" w:eastAsia="Book Antiqua" w:hAnsi="Book Antiqua" w:cs="Book Antiqua"/>
          <w:color w:val="000000"/>
        </w:rPr>
        <w:t xml:space="preserve">151 </w:t>
      </w:r>
      <w:proofErr w:type="spellStart"/>
      <w:r>
        <w:rPr>
          <w:rFonts w:ascii="Book Antiqua" w:eastAsia="Book Antiqua" w:hAnsi="Book Antiqua" w:cs="Book Antiqua"/>
          <w:b/>
          <w:bCs/>
          <w:color w:val="000000"/>
        </w:rPr>
        <w:t>Velagapudi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Abbott JD, Mamas M, </w:t>
      </w:r>
      <w:proofErr w:type="spellStart"/>
      <w:r>
        <w:rPr>
          <w:rFonts w:ascii="Book Antiqua" w:eastAsia="Book Antiqua" w:hAnsi="Book Antiqua" w:cs="Book Antiqua"/>
          <w:color w:val="000000"/>
        </w:rPr>
        <w:t>Blankstein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Chatzizisis</w:t>
      </w:r>
      <w:proofErr w:type="spellEnd"/>
      <w:r>
        <w:rPr>
          <w:rFonts w:ascii="Book Antiqua" w:eastAsia="Book Antiqua" w:hAnsi="Book Antiqua" w:cs="Book Antiqua"/>
          <w:color w:val="000000"/>
        </w:rPr>
        <w:t xml:space="preserve"> YS, </w:t>
      </w:r>
      <w:proofErr w:type="spellStart"/>
      <w:r>
        <w:rPr>
          <w:rFonts w:ascii="Book Antiqua" w:eastAsia="Book Antiqua" w:hAnsi="Book Antiqua" w:cs="Book Antiqua"/>
          <w:color w:val="000000"/>
        </w:rPr>
        <w:t>Brilakis</w:t>
      </w:r>
      <w:proofErr w:type="spellEnd"/>
      <w:r>
        <w:rPr>
          <w:rFonts w:ascii="Book Antiqua" w:eastAsia="Book Antiqua" w:hAnsi="Book Antiqua" w:cs="Book Antiqua"/>
          <w:color w:val="000000"/>
        </w:rPr>
        <w:t xml:space="preserve"> ES, Jaffer FA. Role of Coronary Computed Tomography Angiography in Percutaneous Coronary Intervention of Chronic Total Occlusions. </w:t>
      </w:r>
      <w:proofErr w:type="spellStart"/>
      <w:r w:rsidRPr="00077610">
        <w:rPr>
          <w:rFonts w:ascii="Book Antiqua" w:eastAsia="Book Antiqua" w:hAnsi="Book Antiqua" w:cs="Book Antiqua"/>
          <w:i/>
          <w:color w:val="000000"/>
        </w:rPr>
        <w:t>Curr</w:t>
      </w:r>
      <w:proofErr w:type="spellEnd"/>
      <w:r w:rsidRPr="00077610">
        <w:rPr>
          <w:rFonts w:ascii="Book Antiqua" w:eastAsia="Book Antiqua" w:hAnsi="Book Antiqua" w:cs="Book Antiqua"/>
          <w:i/>
          <w:color w:val="000000"/>
        </w:rPr>
        <w:t xml:space="preserve"> Cardiovasc Imaging Rep</w:t>
      </w:r>
      <w:r>
        <w:rPr>
          <w:rFonts w:ascii="Book Antiqua" w:eastAsia="Book Antiqua" w:hAnsi="Book Antiqua" w:cs="Book Antiqua"/>
          <w:color w:val="000000"/>
        </w:rPr>
        <w:t xml:space="preserve"> 2020; </w:t>
      </w:r>
      <w:r w:rsidRPr="00077610">
        <w:rPr>
          <w:rFonts w:ascii="Book Antiqua" w:eastAsia="Book Antiqua" w:hAnsi="Book Antiqua" w:cs="Book Antiqua"/>
          <w:b/>
          <w:color w:val="000000"/>
        </w:rPr>
        <w:t>13</w:t>
      </w:r>
      <w:r>
        <w:rPr>
          <w:rFonts w:ascii="Book Antiqua" w:eastAsia="Book Antiqua" w:hAnsi="Book Antiqua" w:cs="Book Antiqua"/>
          <w:color w:val="000000"/>
        </w:rPr>
        <w:t xml:space="preserve"> [DOI: 10.1007/s12410-020-09541-3]</w:t>
      </w:r>
    </w:p>
    <w:p w14:paraId="0D0B7768" w14:textId="77777777" w:rsidR="00A77B3E" w:rsidRDefault="00AF00F9" w:rsidP="00566447">
      <w:pPr>
        <w:spacing w:line="360" w:lineRule="auto"/>
        <w:jc w:val="both"/>
      </w:pPr>
      <w:r>
        <w:rPr>
          <w:rFonts w:ascii="Book Antiqua" w:eastAsia="Book Antiqua" w:hAnsi="Book Antiqua" w:cs="Book Antiqua"/>
          <w:color w:val="000000"/>
        </w:rPr>
        <w:t>15</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5C1214">
        <w:rPr>
          <w:rFonts w:ascii="Book Antiqua" w:eastAsia="Book Antiqua" w:hAnsi="Book Antiqua" w:cs="Book Antiqua"/>
          <w:b/>
          <w:bCs/>
          <w:color w:val="000000"/>
        </w:rPr>
        <w:t>Kubo T</w:t>
      </w:r>
      <w:r w:rsidR="005C1214">
        <w:rPr>
          <w:rFonts w:ascii="Book Antiqua" w:eastAsia="Book Antiqua" w:hAnsi="Book Antiqua" w:cs="Book Antiqua"/>
          <w:color w:val="000000"/>
        </w:rPr>
        <w:t xml:space="preserve">, Akasaka T, Shite J, Suzuki T, </w:t>
      </w:r>
      <w:proofErr w:type="spellStart"/>
      <w:r w:rsidR="005C1214">
        <w:rPr>
          <w:rFonts w:ascii="Book Antiqua" w:eastAsia="Book Antiqua" w:hAnsi="Book Antiqua" w:cs="Book Antiqua"/>
          <w:color w:val="000000"/>
        </w:rPr>
        <w:t>Uemura</w:t>
      </w:r>
      <w:proofErr w:type="spellEnd"/>
      <w:r w:rsidR="005C1214">
        <w:rPr>
          <w:rFonts w:ascii="Book Antiqua" w:eastAsia="Book Antiqua" w:hAnsi="Book Antiqua" w:cs="Book Antiqua"/>
          <w:color w:val="000000"/>
        </w:rPr>
        <w:t xml:space="preserve"> S, Yu B, </w:t>
      </w:r>
      <w:proofErr w:type="spellStart"/>
      <w:r w:rsidR="005C1214">
        <w:rPr>
          <w:rFonts w:ascii="Book Antiqua" w:eastAsia="Book Antiqua" w:hAnsi="Book Antiqua" w:cs="Book Antiqua"/>
          <w:color w:val="000000"/>
        </w:rPr>
        <w:t>Kozuma</w:t>
      </w:r>
      <w:proofErr w:type="spellEnd"/>
      <w:r w:rsidR="005C1214">
        <w:rPr>
          <w:rFonts w:ascii="Book Antiqua" w:eastAsia="Book Antiqua" w:hAnsi="Book Antiqua" w:cs="Book Antiqua"/>
          <w:color w:val="000000"/>
        </w:rPr>
        <w:t xml:space="preserve"> K, </w:t>
      </w:r>
      <w:proofErr w:type="spellStart"/>
      <w:r w:rsidR="005C1214">
        <w:rPr>
          <w:rFonts w:ascii="Book Antiqua" w:eastAsia="Book Antiqua" w:hAnsi="Book Antiqua" w:cs="Book Antiqua"/>
          <w:color w:val="000000"/>
        </w:rPr>
        <w:t>Kitabata</w:t>
      </w:r>
      <w:proofErr w:type="spellEnd"/>
      <w:r w:rsidR="005C1214">
        <w:rPr>
          <w:rFonts w:ascii="Book Antiqua" w:eastAsia="Book Antiqua" w:hAnsi="Book Antiqua" w:cs="Book Antiqua"/>
          <w:color w:val="000000"/>
        </w:rPr>
        <w:t xml:space="preserve"> H, </w:t>
      </w:r>
      <w:proofErr w:type="spellStart"/>
      <w:r w:rsidR="005C1214">
        <w:rPr>
          <w:rFonts w:ascii="Book Antiqua" w:eastAsia="Book Antiqua" w:hAnsi="Book Antiqua" w:cs="Book Antiqua"/>
          <w:color w:val="000000"/>
        </w:rPr>
        <w:t>Shinke</w:t>
      </w:r>
      <w:proofErr w:type="spellEnd"/>
      <w:r w:rsidR="005C1214">
        <w:rPr>
          <w:rFonts w:ascii="Book Antiqua" w:eastAsia="Book Antiqua" w:hAnsi="Book Antiqua" w:cs="Book Antiqua"/>
          <w:color w:val="000000"/>
        </w:rPr>
        <w:t xml:space="preserve"> T, </w:t>
      </w:r>
      <w:proofErr w:type="spellStart"/>
      <w:r w:rsidR="005C1214">
        <w:rPr>
          <w:rFonts w:ascii="Book Antiqua" w:eastAsia="Book Antiqua" w:hAnsi="Book Antiqua" w:cs="Book Antiqua"/>
          <w:color w:val="000000"/>
        </w:rPr>
        <w:t>Habara</w:t>
      </w:r>
      <w:proofErr w:type="spellEnd"/>
      <w:r w:rsidR="005C1214">
        <w:rPr>
          <w:rFonts w:ascii="Book Antiqua" w:eastAsia="Book Antiqua" w:hAnsi="Book Antiqua" w:cs="Book Antiqua"/>
          <w:color w:val="000000"/>
        </w:rPr>
        <w:t xml:space="preserve"> M, Saito Y, Hou J, Suzuki N, Zhang S. OCT compared with IVUS in a coronary lesion assessment: the OPUS-CLASS study. </w:t>
      </w:r>
      <w:r w:rsidR="005C1214">
        <w:rPr>
          <w:rFonts w:ascii="Book Antiqua" w:eastAsia="Book Antiqua" w:hAnsi="Book Antiqua" w:cs="Book Antiqua"/>
          <w:i/>
          <w:iCs/>
          <w:color w:val="000000"/>
        </w:rPr>
        <w:t>JACC Cardiovasc Imaging</w:t>
      </w:r>
      <w:r w:rsidR="005C1214">
        <w:rPr>
          <w:rFonts w:ascii="Book Antiqua" w:eastAsia="Book Antiqua" w:hAnsi="Book Antiqua" w:cs="Book Antiqua"/>
          <w:color w:val="000000"/>
        </w:rPr>
        <w:t xml:space="preserve"> 2013; </w:t>
      </w:r>
      <w:r w:rsidR="005C1214">
        <w:rPr>
          <w:rFonts w:ascii="Book Antiqua" w:eastAsia="Book Antiqua" w:hAnsi="Book Antiqua" w:cs="Book Antiqua"/>
          <w:b/>
          <w:bCs/>
          <w:color w:val="000000"/>
        </w:rPr>
        <w:t>6</w:t>
      </w:r>
      <w:r w:rsidR="005C1214">
        <w:rPr>
          <w:rFonts w:ascii="Book Antiqua" w:eastAsia="Book Antiqua" w:hAnsi="Book Antiqua" w:cs="Book Antiqua"/>
          <w:color w:val="000000"/>
        </w:rPr>
        <w:t>: 1095-1104 [PMID: 24011777 DOI: 10.1016/j.jcmg.2013.04.014]</w:t>
      </w:r>
    </w:p>
    <w:p w14:paraId="0BF07C65" w14:textId="77777777" w:rsidR="00A77B3E" w:rsidRDefault="00AF00F9" w:rsidP="00566447">
      <w:pPr>
        <w:spacing w:line="360" w:lineRule="auto"/>
        <w:jc w:val="both"/>
      </w:pPr>
      <w:r>
        <w:rPr>
          <w:rFonts w:ascii="Book Antiqua" w:eastAsia="Book Antiqua" w:hAnsi="Book Antiqua" w:cs="Book Antiqua"/>
          <w:color w:val="000000"/>
        </w:rPr>
        <w:t>15</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sidR="005C1214">
        <w:rPr>
          <w:rFonts w:ascii="Book Antiqua" w:eastAsia="Book Antiqua" w:hAnsi="Book Antiqua" w:cs="Book Antiqua"/>
          <w:b/>
          <w:bCs/>
          <w:color w:val="000000"/>
        </w:rPr>
        <w:t>Eng</w:t>
      </w:r>
      <w:proofErr w:type="spellEnd"/>
      <w:r w:rsidR="005C1214">
        <w:rPr>
          <w:rFonts w:ascii="Book Antiqua" w:eastAsia="Book Antiqua" w:hAnsi="Book Antiqua" w:cs="Book Antiqua"/>
          <w:b/>
          <w:bCs/>
          <w:color w:val="000000"/>
        </w:rPr>
        <w:t xml:space="preserve"> MH</w:t>
      </w:r>
      <w:r w:rsidR="005C1214">
        <w:rPr>
          <w:rFonts w:ascii="Book Antiqua" w:eastAsia="Book Antiqua" w:hAnsi="Book Antiqua" w:cs="Book Antiqua"/>
          <w:color w:val="000000"/>
        </w:rPr>
        <w:t xml:space="preserve">, Klein AP, Wink O, </w:t>
      </w:r>
      <w:proofErr w:type="spellStart"/>
      <w:r w:rsidR="005C1214">
        <w:rPr>
          <w:rFonts w:ascii="Book Antiqua" w:eastAsia="Book Antiqua" w:hAnsi="Book Antiqua" w:cs="Book Antiqua"/>
          <w:color w:val="000000"/>
        </w:rPr>
        <w:t>Hansgen</w:t>
      </w:r>
      <w:proofErr w:type="spellEnd"/>
      <w:r w:rsidR="005C1214">
        <w:rPr>
          <w:rFonts w:ascii="Book Antiqua" w:eastAsia="Book Antiqua" w:hAnsi="Book Antiqua" w:cs="Book Antiqua"/>
          <w:color w:val="000000"/>
        </w:rPr>
        <w:t xml:space="preserve"> A, Carroll JD, Garcia JA. Enhanced stent visualization: a case series demonstrating practical applications during PCI. </w:t>
      </w:r>
      <w:r w:rsidR="005C1214">
        <w:rPr>
          <w:rFonts w:ascii="Book Antiqua" w:eastAsia="Book Antiqua" w:hAnsi="Book Antiqua" w:cs="Book Antiqua"/>
          <w:i/>
          <w:iCs/>
          <w:color w:val="000000"/>
        </w:rPr>
        <w:t xml:space="preserve">Int J </w:t>
      </w:r>
      <w:proofErr w:type="spellStart"/>
      <w:r w:rsidR="005C1214">
        <w:rPr>
          <w:rFonts w:ascii="Book Antiqua" w:eastAsia="Book Antiqua" w:hAnsi="Book Antiqua" w:cs="Book Antiqua"/>
          <w:i/>
          <w:iCs/>
          <w:color w:val="000000"/>
        </w:rPr>
        <w:t>Cardiol</w:t>
      </w:r>
      <w:proofErr w:type="spellEnd"/>
      <w:r w:rsidR="005C1214">
        <w:rPr>
          <w:rFonts w:ascii="Book Antiqua" w:eastAsia="Book Antiqua" w:hAnsi="Book Antiqua" w:cs="Book Antiqua"/>
          <w:color w:val="000000"/>
        </w:rPr>
        <w:t xml:space="preserve"> 2010; </w:t>
      </w:r>
      <w:r w:rsidR="005C1214">
        <w:rPr>
          <w:rFonts w:ascii="Book Antiqua" w:eastAsia="Book Antiqua" w:hAnsi="Book Antiqua" w:cs="Book Antiqua"/>
          <w:b/>
          <w:bCs/>
          <w:color w:val="000000"/>
        </w:rPr>
        <w:t>141</w:t>
      </w:r>
      <w:r w:rsidR="005C1214">
        <w:rPr>
          <w:rFonts w:ascii="Book Antiqua" w:eastAsia="Book Antiqua" w:hAnsi="Book Antiqua" w:cs="Book Antiqua"/>
          <w:color w:val="000000"/>
        </w:rPr>
        <w:t>: e8-e16 [PMID: 19135272 DOI: 10.1016/j.ijcard.2008.11.132]</w:t>
      </w:r>
    </w:p>
    <w:p w14:paraId="23E0D73B" w14:textId="77777777" w:rsidR="00A77B3E" w:rsidRDefault="00AF00F9" w:rsidP="00566447">
      <w:pPr>
        <w:spacing w:line="360" w:lineRule="auto"/>
        <w:jc w:val="both"/>
      </w:pPr>
      <w:r>
        <w:rPr>
          <w:rFonts w:ascii="Book Antiqua" w:eastAsia="Book Antiqua" w:hAnsi="Book Antiqua" w:cs="Book Antiqua"/>
          <w:color w:val="000000"/>
        </w:rPr>
        <w:t>15</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5C1214">
        <w:rPr>
          <w:rFonts w:ascii="Book Antiqua" w:eastAsia="Book Antiqua" w:hAnsi="Book Antiqua" w:cs="Book Antiqua"/>
          <w:b/>
          <w:bCs/>
          <w:color w:val="000000"/>
        </w:rPr>
        <w:t>Li Q</w:t>
      </w:r>
      <w:r w:rsidR="005C1214">
        <w:rPr>
          <w:rFonts w:ascii="Book Antiqua" w:eastAsia="Book Antiqua" w:hAnsi="Book Antiqua" w:cs="Book Antiqua"/>
          <w:color w:val="000000"/>
        </w:rPr>
        <w:t xml:space="preserve">, Guan X, Wu P, Wang X, Zhou L, Tong Y, Ren R, Leung KSM, Lau EHY, Wong JY, Xing X, Xiang N, Wu Y, Li C, Chen Q, Li D, Liu T, Zhao J, Liu M, Tu W, Chen C, </w:t>
      </w:r>
      <w:proofErr w:type="spellStart"/>
      <w:r w:rsidR="005C1214">
        <w:rPr>
          <w:rFonts w:ascii="Book Antiqua" w:eastAsia="Book Antiqua" w:hAnsi="Book Antiqua" w:cs="Book Antiqua"/>
          <w:color w:val="000000"/>
        </w:rPr>
        <w:t>Jin</w:t>
      </w:r>
      <w:proofErr w:type="spellEnd"/>
      <w:r w:rsidR="005C1214">
        <w:rPr>
          <w:rFonts w:ascii="Book Antiqua" w:eastAsia="Book Antiqua" w:hAnsi="Book Antiqua" w:cs="Book Antiqua"/>
          <w:color w:val="000000"/>
        </w:rPr>
        <w:t xml:space="preserve"> </w:t>
      </w:r>
      <w:r w:rsidR="005C1214">
        <w:rPr>
          <w:rFonts w:ascii="Book Antiqua" w:eastAsia="Book Antiqua" w:hAnsi="Book Antiqua" w:cs="Book Antiqua"/>
          <w:color w:val="000000"/>
        </w:rPr>
        <w:lastRenderedPageBreak/>
        <w:t xml:space="preserve">L, Yang R, Wang Q, Zhou S, Wang R, Liu H, Luo Y, Liu Y, Shao G, Li H, Tao Z, Yang Y, Deng Z, Liu B, Ma Z, Zhang Y, Shi G, Lam TTY, Wu JT, Gao GF, Cowling BJ, Yang B, Leung GM, Feng Z. Early Transmission Dynamics in Wuhan, China, of Novel Coronavirus-Infected Pneumonia. </w:t>
      </w:r>
      <w:r w:rsidR="005C1214">
        <w:rPr>
          <w:rFonts w:ascii="Book Antiqua" w:eastAsia="Book Antiqua" w:hAnsi="Book Antiqua" w:cs="Book Antiqua"/>
          <w:i/>
          <w:iCs/>
          <w:color w:val="000000"/>
        </w:rPr>
        <w:t xml:space="preserve">N </w:t>
      </w:r>
      <w:proofErr w:type="spellStart"/>
      <w:r w:rsidR="005C1214">
        <w:rPr>
          <w:rFonts w:ascii="Book Antiqua" w:eastAsia="Book Antiqua" w:hAnsi="Book Antiqua" w:cs="Book Antiqua"/>
          <w:i/>
          <w:iCs/>
          <w:color w:val="000000"/>
        </w:rPr>
        <w:t>Engl</w:t>
      </w:r>
      <w:proofErr w:type="spellEnd"/>
      <w:r w:rsidR="005C1214">
        <w:rPr>
          <w:rFonts w:ascii="Book Antiqua" w:eastAsia="Book Antiqua" w:hAnsi="Book Antiqua" w:cs="Book Antiqua"/>
          <w:i/>
          <w:iCs/>
          <w:color w:val="000000"/>
        </w:rPr>
        <w:t xml:space="preserve"> J Med</w:t>
      </w:r>
      <w:r w:rsidR="005C1214">
        <w:rPr>
          <w:rFonts w:ascii="Book Antiqua" w:eastAsia="Book Antiqua" w:hAnsi="Book Antiqua" w:cs="Book Antiqua"/>
          <w:color w:val="000000"/>
        </w:rPr>
        <w:t xml:space="preserve"> 2020; </w:t>
      </w:r>
      <w:r w:rsidR="005C1214">
        <w:rPr>
          <w:rFonts w:ascii="Book Antiqua" w:eastAsia="Book Antiqua" w:hAnsi="Book Antiqua" w:cs="Book Antiqua"/>
          <w:b/>
          <w:bCs/>
          <w:color w:val="000000"/>
        </w:rPr>
        <w:t>382</w:t>
      </w:r>
      <w:r w:rsidR="005C1214">
        <w:rPr>
          <w:rFonts w:ascii="Book Antiqua" w:eastAsia="Book Antiqua" w:hAnsi="Book Antiqua" w:cs="Book Antiqua"/>
          <w:color w:val="000000"/>
        </w:rPr>
        <w:t>: 1199-1207 [PMID: 31995857 DOI: 10.1056/NEJMoa2001316]</w:t>
      </w:r>
    </w:p>
    <w:p w14:paraId="03ADB02E" w14:textId="77777777" w:rsidR="00A77B3E" w:rsidRDefault="00AF00F9" w:rsidP="00566447">
      <w:pPr>
        <w:spacing w:line="360" w:lineRule="auto"/>
        <w:jc w:val="both"/>
      </w:pPr>
      <w:r>
        <w:rPr>
          <w:rFonts w:ascii="Book Antiqua" w:eastAsia="Book Antiqua" w:hAnsi="Book Antiqua" w:cs="Book Antiqua"/>
          <w:color w:val="000000"/>
        </w:rPr>
        <w:t>15</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5C1214">
        <w:rPr>
          <w:rFonts w:ascii="Book Antiqua" w:eastAsia="Book Antiqua" w:hAnsi="Book Antiqua" w:cs="Book Antiqua"/>
          <w:b/>
          <w:bCs/>
          <w:color w:val="000000"/>
        </w:rPr>
        <w:t>Maehara A</w:t>
      </w:r>
      <w:r w:rsidR="005C1214">
        <w:rPr>
          <w:rFonts w:ascii="Book Antiqua" w:eastAsia="Book Antiqua" w:hAnsi="Book Antiqua" w:cs="Book Antiqua"/>
          <w:color w:val="000000"/>
        </w:rPr>
        <w:t xml:space="preserve">, Matsumura M, Ali ZA, </w:t>
      </w:r>
      <w:proofErr w:type="spellStart"/>
      <w:r w:rsidR="005C1214">
        <w:rPr>
          <w:rFonts w:ascii="Book Antiqua" w:eastAsia="Book Antiqua" w:hAnsi="Book Antiqua" w:cs="Book Antiqua"/>
          <w:color w:val="000000"/>
        </w:rPr>
        <w:t>Mintz</w:t>
      </w:r>
      <w:proofErr w:type="spellEnd"/>
      <w:r w:rsidR="005C1214">
        <w:rPr>
          <w:rFonts w:ascii="Book Antiqua" w:eastAsia="Book Antiqua" w:hAnsi="Book Antiqua" w:cs="Book Antiqua"/>
          <w:color w:val="000000"/>
        </w:rPr>
        <w:t xml:space="preserve"> GS, Stone GW. IVUS-Guided Versus OCT-Guided Coronary Stent Implantation: A Critical Appraisal. </w:t>
      </w:r>
      <w:r w:rsidR="005C1214">
        <w:rPr>
          <w:rFonts w:ascii="Book Antiqua" w:eastAsia="Book Antiqua" w:hAnsi="Book Antiqua" w:cs="Book Antiqua"/>
          <w:i/>
          <w:iCs/>
          <w:color w:val="000000"/>
        </w:rPr>
        <w:t>JACC Cardiovasc Imaging</w:t>
      </w:r>
      <w:r w:rsidR="005C1214">
        <w:rPr>
          <w:rFonts w:ascii="Book Antiqua" w:eastAsia="Book Antiqua" w:hAnsi="Book Antiqua" w:cs="Book Antiqua"/>
          <w:color w:val="000000"/>
        </w:rPr>
        <w:t xml:space="preserve"> 2017; </w:t>
      </w:r>
      <w:r w:rsidR="005C1214">
        <w:rPr>
          <w:rFonts w:ascii="Book Antiqua" w:eastAsia="Book Antiqua" w:hAnsi="Book Antiqua" w:cs="Book Antiqua"/>
          <w:b/>
          <w:bCs/>
          <w:color w:val="000000"/>
        </w:rPr>
        <w:t>10</w:t>
      </w:r>
      <w:r w:rsidR="005C1214">
        <w:rPr>
          <w:rFonts w:ascii="Book Antiqua" w:eastAsia="Book Antiqua" w:hAnsi="Book Antiqua" w:cs="Book Antiqua"/>
          <w:color w:val="000000"/>
        </w:rPr>
        <w:t>: 1487-1503 [PMID: 29216976 DOI: 10.1016/j.jcmg.2017.09.008]</w:t>
      </w:r>
    </w:p>
    <w:p w14:paraId="394C7B99" w14:textId="77777777" w:rsidR="00A77B3E" w:rsidRDefault="00AF00F9" w:rsidP="00566447">
      <w:pPr>
        <w:spacing w:line="360" w:lineRule="auto"/>
        <w:jc w:val="both"/>
      </w:pPr>
      <w:r>
        <w:rPr>
          <w:rFonts w:ascii="Book Antiqua" w:eastAsia="Book Antiqua" w:hAnsi="Book Antiqua" w:cs="Book Antiqua"/>
          <w:color w:val="000000"/>
        </w:rPr>
        <w:t>15</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proofErr w:type="spellStart"/>
      <w:r w:rsidR="005C1214">
        <w:rPr>
          <w:rFonts w:ascii="Book Antiqua" w:eastAsia="Book Antiqua" w:hAnsi="Book Antiqua" w:cs="Book Antiqua"/>
          <w:b/>
          <w:bCs/>
          <w:color w:val="000000"/>
        </w:rPr>
        <w:t>Knuuti</w:t>
      </w:r>
      <w:proofErr w:type="spellEnd"/>
      <w:r w:rsidR="005C1214">
        <w:rPr>
          <w:rFonts w:ascii="Book Antiqua" w:eastAsia="Book Antiqua" w:hAnsi="Book Antiqua" w:cs="Book Antiqua"/>
          <w:b/>
          <w:bCs/>
          <w:color w:val="000000"/>
        </w:rPr>
        <w:t xml:space="preserve"> J</w:t>
      </w:r>
      <w:r w:rsidR="005C1214">
        <w:rPr>
          <w:rFonts w:ascii="Book Antiqua" w:eastAsia="Book Antiqua" w:hAnsi="Book Antiqua" w:cs="Book Antiqua"/>
          <w:color w:val="000000"/>
        </w:rPr>
        <w:t xml:space="preserve">, </w:t>
      </w:r>
      <w:proofErr w:type="spellStart"/>
      <w:r w:rsidR="005C1214">
        <w:rPr>
          <w:rFonts w:ascii="Book Antiqua" w:eastAsia="Book Antiqua" w:hAnsi="Book Antiqua" w:cs="Book Antiqua"/>
          <w:color w:val="000000"/>
        </w:rPr>
        <w:t>Wijns</w:t>
      </w:r>
      <w:proofErr w:type="spellEnd"/>
      <w:r w:rsidR="005C1214">
        <w:rPr>
          <w:rFonts w:ascii="Book Antiqua" w:eastAsia="Book Antiqua" w:hAnsi="Book Antiqua" w:cs="Book Antiqua"/>
          <w:color w:val="000000"/>
        </w:rPr>
        <w:t xml:space="preserve"> W, </w:t>
      </w:r>
      <w:proofErr w:type="spellStart"/>
      <w:r w:rsidR="005C1214">
        <w:rPr>
          <w:rFonts w:ascii="Book Antiqua" w:eastAsia="Book Antiqua" w:hAnsi="Book Antiqua" w:cs="Book Antiqua"/>
          <w:color w:val="000000"/>
        </w:rPr>
        <w:t>Saraste</w:t>
      </w:r>
      <w:proofErr w:type="spellEnd"/>
      <w:r w:rsidR="005C1214">
        <w:rPr>
          <w:rFonts w:ascii="Book Antiqua" w:eastAsia="Book Antiqua" w:hAnsi="Book Antiqua" w:cs="Book Antiqua"/>
          <w:color w:val="000000"/>
        </w:rPr>
        <w:t xml:space="preserve"> A, Capodanno D, </w:t>
      </w:r>
      <w:proofErr w:type="spellStart"/>
      <w:r w:rsidR="005C1214">
        <w:rPr>
          <w:rFonts w:ascii="Book Antiqua" w:eastAsia="Book Antiqua" w:hAnsi="Book Antiqua" w:cs="Book Antiqua"/>
          <w:color w:val="000000"/>
        </w:rPr>
        <w:t>Barbato</w:t>
      </w:r>
      <w:proofErr w:type="spellEnd"/>
      <w:r w:rsidR="005C1214">
        <w:rPr>
          <w:rFonts w:ascii="Book Antiqua" w:eastAsia="Book Antiqua" w:hAnsi="Book Antiqua" w:cs="Book Antiqua"/>
          <w:color w:val="000000"/>
        </w:rPr>
        <w:t xml:space="preserve"> E, </w:t>
      </w:r>
      <w:proofErr w:type="spellStart"/>
      <w:r w:rsidR="005C1214">
        <w:rPr>
          <w:rFonts w:ascii="Book Antiqua" w:eastAsia="Book Antiqua" w:hAnsi="Book Antiqua" w:cs="Book Antiqua"/>
          <w:color w:val="000000"/>
        </w:rPr>
        <w:t>Funck</w:t>
      </w:r>
      <w:proofErr w:type="spellEnd"/>
      <w:r w:rsidR="005C1214">
        <w:rPr>
          <w:rFonts w:ascii="Book Antiqua" w:eastAsia="Book Antiqua" w:hAnsi="Book Antiqua" w:cs="Book Antiqua"/>
          <w:color w:val="000000"/>
        </w:rPr>
        <w:t xml:space="preserve">-Brentano C, Prescott E, </w:t>
      </w:r>
      <w:proofErr w:type="spellStart"/>
      <w:r w:rsidR="005C1214">
        <w:rPr>
          <w:rFonts w:ascii="Book Antiqua" w:eastAsia="Book Antiqua" w:hAnsi="Book Antiqua" w:cs="Book Antiqua"/>
          <w:color w:val="000000"/>
        </w:rPr>
        <w:t>Storey</w:t>
      </w:r>
      <w:proofErr w:type="spellEnd"/>
      <w:r w:rsidR="005C1214">
        <w:rPr>
          <w:rFonts w:ascii="Book Antiqua" w:eastAsia="Book Antiqua" w:hAnsi="Book Antiqua" w:cs="Book Antiqua"/>
          <w:color w:val="000000"/>
        </w:rPr>
        <w:t xml:space="preserve"> RF, Deaton C, </w:t>
      </w:r>
      <w:proofErr w:type="spellStart"/>
      <w:r w:rsidR="005C1214">
        <w:rPr>
          <w:rFonts w:ascii="Book Antiqua" w:eastAsia="Book Antiqua" w:hAnsi="Book Antiqua" w:cs="Book Antiqua"/>
          <w:color w:val="000000"/>
        </w:rPr>
        <w:t>Cuisset</w:t>
      </w:r>
      <w:proofErr w:type="spellEnd"/>
      <w:r w:rsidR="005C1214">
        <w:rPr>
          <w:rFonts w:ascii="Book Antiqua" w:eastAsia="Book Antiqua" w:hAnsi="Book Antiqua" w:cs="Book Antiqua"/>
          <w:color w:val="000000"/>
        </w:rPr>
        <w:t xml:space="preserve"> T, </w:t>
      </w:r>
      <w:proofErr w:type="spellStart"/>
      <w:r w:rsidR="005C1214">
        <w:rPr>
          <w:rFonts w:ascii="Book Antiqua" w:eastAsia="Book Antiqua" w:hAnsi="Book Antiqua" w:cs="Book Antiqua"/>
          <w:color w:val="000000"/>
        </w:rPr>
        <w:t>Agewall</w:t>
      </w:r>
      <w:proofErr w:type="spellEnd"/>
      <w:r w:rsidR="005C1214">
        <w:rPr>
          <w:rFonts w:ascii="Book Antiqua" w:eastAsia="Book Antiqua" w:hAnsi="Book Antiqua" w:cs="Book Antiqua"/>
          <w:color w:val="000000"/>
        </w:rPr>
        <w:t xml:space="preserve"> S, Dickstein K, </w:t>
      </w:r>
      <w:proofErr w:type="spellStart"/>
      <w:r w:rsidR="005C1214">
        <w:rPr>
          <w:rFonts w:ascii="Book Antiqua" w:eastAsia="Book Antiqua" w:hAnsi="Book Antiqua" w:cs="Book Antiqua"/>
          <w:color w:val="000000"/>
        </w:rPr>
        <w:t>Edvardsen</w:t>
      </w:r>
      <w:proofErr w:type="spellEnd"/>
      <w:r w:rsidR="005C1214">
        <w:rPr>
          <w:rFonts w:ascii="Book Antiqua" w:eastAsia="Book Antiqua" w:hAnsi="Book Antiqua" w:cs="Book Antiqua"/>
          <w:color w:val="000000"/>
        </w:rPr>
        <w:t xml:space="preserve"> T, </w:t>
      </w:r>
      <w:proofErr w:type="spellStart"/>
      <w:r w:rsidR="005C1214">
        <w:rPr>
          <w:rFonts w:ascii="Book Antiqua" w:eastAsia="Book Antiqua" w:hAnsi="Book Antiqua" w:cs="Book Antiqua"/>
          <w:color w:val="000000"/>
        </w:rPr>
        <w:t>Escaned</w:t>
      </w:r>
      <w:proofErr w:type="spellEnd"/>
      <w:r w:rsidR="005C1214">
        <w:rPr>
          <w:rFonts w:ascii="Book Antiqua" w:eastAsia="Book Antiqua" w:hAnsi="Book Antiqua" w:cs="Book Antiqua"/>
          <w:color w:val="000000"/>
        </w:rPr>
        <w:t xml:space="preserve"> J, Gersh BJ, </w:t>
      </w:r>
      <w:proofErr w:type="spellStart"/>
      <w:r w:rsidR="005C1214">
        <w:rPr>
          <w:rFonts w:ascii="Book Antiqua" w:eastAsia="Book Antiqua" w:hAnsi="Book Antiqua" w:cs="Book Antiqua"/>
          <w:color w:val="000000"/>
        </w:rPr>
        <w:t>Svitil</w:t>
      </w:r>
      <w:proofErr w:type="spellEnd"/>
      <w:r w:rsidR="005C1214">
        <w:rPr>
          <w:rFonts w:ascii="Book Antiqua" w:eastAsia="Book Antiqua" w:hAnsi="Book Antiqua" w:cs="Book Antiqua"/>
          <w:color w:val="000000"/>
        </w:rPr>
        <w:t xml:space="preserve"> P, </w:t>
      </w:r>
      <w:proofErr w:type="spellStart"/>
      <w:r w:rsidR="005C1214">
        <w:rPr>
          <w:rFonts w:ascii="Book Antiqua" w:eastAsia="Book Antiqua" w:hAnsi="Book Antiqua" w:cs="Book Antiqua"/>
          <w:color w:val="000000"/>
        </w:rPr>
        <w:t>Gilard</w:t>
      </w:r>
      <w:proofErr w:type="spellEnd"/>
      <w:r w:rsidR="005C1214">
        <w:rPr>
          <w:rFonts w:ascii="Book Antiqua" w:eastAsia="Book Antiqua" w:hAnsi="Book Antiqua" w:cs="Book Antiqua"/>
          <w:color w:val="000000"/>
        </w:rPr>
        <w:t xml:space="preserve"> M, </w:t>
      </w:r>
      <w:proofErr w:type="spellStart"/>
      <w:r w:rsidR="005C1214">
        <w:rPr>
          <w:rFonts w:ascii="Book Antiqua" w:eastAsia="Book Antiqua" w:hAnsi="Book Antiqua" w:cs="Book Antiqua"/>
          <w:color w:val="000000"/>
        </w:rPr>
        <w:t>Hasdai</w:t>
      </w:r>
      <w:proofErr w:type="spellEnd"/>
      <w:r w:rsidR="005C1214">
        <w:rPr>
          <w:rFonts w:ascii="Book Antiqua" w:eastAsia="Book Antiqua" w:hAnsi="Book Antiqua" w:cs="Book Antiqua"/>
          <w:color w:val="000000"/>
        </w:rPr>
        <w:t xml:space="preserve"> D, </w:t>
      </w:r>
      <w:proofErr w:type="spellStart"/>
      <w:r w:rsidR="005C1214">
        <w:rPr>
          <w:rFonts w:ascii="Book Antiqua" w:eastAsia="Book Antiqua" w:hAnsi="Book Antiqua" w:cs="Book Antiqua"/>
          <w:color w:val="000000"/>
        </w:rPr>
        <w:t>Hatala</w:t>
      </w:r>
      <w:proofErr w:type="spellEnd"/>
      <w:r w:rsidR="005C1214">
        <w:rPr>
          <w:rFonts w:ascii="Book Antiqua" w:eastAsia="Book Antiqua" w:hAnsi="Book Antiqua" w:cs="Book Antiqua"/>
          <w:color w:val="000000"/>
        </w:rPr>
        <w:t xml:space="preserve"> R, </w:t>
      </w:r>
      <w:proofErr w:type="spellStart"/>
      <w:r w:rsidR="005C1214">
        <w:rPr>
          <w:rFonts w:ascii="Book Antiqua" w:eastAsia="Book Antiqua" w:hAnsi="Book Antiqua" w:cs="Book Antiqua"/>
          <w:color w:val="000000"/>
        </w:rPr>
        <w:t>Mahfoud</w:t>
      </w:r>
      <w:proofErr w:type="spellEnd"/>
      <w:r w:rsidR="005C1214">
        <w:rPr>
          <w:rFonts w:ascii="Book Antiqua" w:eastAsia="Book Antiqua" w:hAnsi="Book Antiqua" w:cs="Book Antiqua"/>
          <w:color w:val="000000"/>
        </w:rPr>
        <w:t xml:space="preserve"> F, </w:t>
      </w:r>
      <w:proofErr w:type="spellStart"/>
      <w:r w:rsidR="005C1214">
        <w:rPr>
          <w:rFonts w:ascii="Book Antiqua" w:eastAsia="Book Antiqua" w:hAnsi="Book Antiqua" w:cs="Book Antiqua"/>
          <w:color w:val="000000"/>
        </w:rPr>
        <w:t>Masip</w:t>
      </w:r>
      <w:proofErr w:type="spellEnd"/>
      <w:r w:rsidR="005C1214">
        <w:rPr>
          <w:rFonts w:ascii="Book Antiqua" w:eastAsia="Book Antiqua" w:hAnsi="Book Antiqua" w:cs="Book Antiqua"/>
          <w:color w:val="000000"/>
        </w:rPr>
        <w:t xml:space="preserve"> J, </w:t>
      </w:r>
      <w:proofErr w:type="spellStart"/>
      <w:r w:rsidR="005C1214">
        <w:rPr>
          <w:rFonts w:ascii="Book Antiqua" w:eastAsia="Book Antiqua" w:hAnsi="Book Antiqua" w:cs="Book Antiqua"/>
          <w:color w:val="000000"/>
        </w:rPr>
        <w:t>Muneretto</w:t>
      </w:r>
      <w:proofErr w:type="spellEnd"/>
      <w:r w:rsidR="005C1214">
        <w:rPr>
          <w:rFonts w:ascii="Book Antiqua" w:eastAsia="Book Antiqua" w:hAnsi="Book Antiqua" w:cs="Book Antiqua"/>
          <w:color w:val="000000"/>
        </w:rPr>
        <w:t xml:space="preserve"> C, </w:t>
      </w:r>
      <w:proofErr w:type="spellStart"/>
      <w:r w:rsidR="005C1214">
        <w:rPr>
          <w:rFonts w:ascii="Book Antiqua" w:eastAsia="Book Antiqua" w:hAnsi="Book Antiqua" w:cs="Book Antiqua"/>
          <w:color w:val="000000"/>
        </w:rPr>
        <w:t>Valgimigli</w:t>
      </w:r>
      <w:proofErr w:type="spellEnd"/>
      <w:r w:rsidR="005C1214">
        <w:rPr>
          <w:rFonts w:ascii="Book Antiqua" w:eastAsia="Book Antiqua" w:hAnsi="Book Antiqua" w:cs="Book Antiqua"/>
          <w:color w:val="000000"/>
        </w:rPr>
        <w:t xml:space="preserve"> M, Achenbach S, </w:t>
      </w:r>
      <w:proofErr w:type="spellStart"/>
      <w:r w:rsidR="005C1214">
        <w:rPr>
          <w:rFonts w:ascii="Book Antiqua" w:eastAsia="Book Antiqua" w:hAnsi="Book Antiqua" w:cs="Book Antiqua"/>
          <w:color w:val="000000"/>
        </w:rPr>
        <w:t>Bax</w:t>
      </w:r>
      <w:proofErr w:type="spellEnd"/>
      <w:r w:rsidR="005C1214">
        <w:rPr>
          <w:rFonts w:ascii="Book Antiqua" w:eastAsia="Book Antiqua" w:hAnsi="Book Antiqua" w:cs="Book Antiqua"/>
          <w:color w:val="000000"/>
        </w:rPr>
        <w:t xml:space="preserve"> JJ; ESC Scientific Document Group. 2019 ESC Guidelines for the diagnosis and management of chronic coronary syndromes. </w:t>
      </w:r>
      <w:r w:rsidR="005C1214">
        <w:rPr>
          <w:rFonts w:ascii="Book Antiqua" w:eastAsia="Book Antiqua" w:hAnsi="Book Antiqua" w:cs="Book Antiqua"/>
          <w:i/>
          <w:iCs/>
          <w:color w:val="000000"/>
        </w:rPr>
        <w:t>Eur Heart J</w:t>
      </w:r>
      <w:r w:rsidR="005C1214">
        <w:rPr>
          <w:rFonts w:ascii="Book Antiqua" w:eastAsia="Book Antiqua" w:hAnsi="Book Antiqua" w:cs="Book Antiqua"/>
          <w:color w:val="000000"/>
        </w:rPr>
        <w:t xml:space="preserve"> 2020; </w:t>
      </w:r>
      <w:r w:rsidR="005C1214">
        <w:rPr>
          <w:rFonts w:ascii="Book Antiqua" w:eastAsia="Book Antiqua" w:hAnsi="Book Antiqua" w:cs="Book Antiqua"/>
          <w:b/>
          <w:bCs/>
          <w:color w:val="000000"/>
        </w:rPr>
        <w:t>41</w:t>
      </w:r>
      <w:r w:rsidR="005C1214">
        <w:rPr>
          <w:rFonts w:ascii="Book Antiqua" w:eastAsia="Book Antiqua" w:hAnsi="Book Antiqua" w:cs="Book Antiqua"/>
          <w:color w:val="000000"/>
        </w:rPr>
        <w:t>: 407-477 [PMID: 31504439 DOI: 10.1093/</w:t>
      </w:r>
      <w:proofErr w:type="spellStart"/>
      <w:r w:rsidR="005C1214">
        <w:rPr>
          <w:rFonts w:ascii="Book Antiqua" w:eastAsia="Book Antiqua" w:hAnsi="Book Antiqua" w:cs="Book Antiqua"/>
          <w:color w:val="000000"/>
        </w:rPr>
        <w:t>eurheartj</w:t>
      </w:r>
      <w:proofErr w:type="spellEnd"/>
      <w:r w:rsidR="005C1214">
        <w:rPr>
          <w:rFonts w:ascii="Book Antiqua" w:eastAsia="Book Antiqua" w:hAnsi="Book Antiqua" w:cs="Book Antiqua"/>
          <w:color w:val="000000"/>
        </w:rPr>
        <w:t>/ehz425]</w:t>
      </w:r>
    </w:p>
    <w:p w14:paraId="462E80D6" w14:textId="77777777" w:rsidR="00A77B3E" w:rsidRDefault="00AF00F9" w:rsidP="00566447">
      <w:pPr>
        <w:spacing w:line="360" w:lineRule="auto"/>
        <w:jc w:val="both"/>
      </w:pPr>
      <w:r>
        <w:rPr>
          <w:rFonts w:ascii="Book Antiqua" w:eastAsia="Book Antiqua" w:hAnsi="Book Antiqua" w:cs="Book Antiqua"/>
          <w:color w:val="000000"/>
        </w:rPr>
        <w:t>15</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sidR="005C1214">
        <w:rPr>
          <w:rFonts w:ascii="Book Antiqua" w:eastAsia="Book Antiqua" w:hAnsi="Book Antiqua" w:cs="Book Antiqua"/>
          <w:b/>
          <w:bCs/>
          <w:color w:val="000000"/>
        </w:rPr>
        <w:t>Collet JP</w:t>
      </w:r>
      <w:r w:rsidR="005C1214">
        <w:rPr>
          <w:rFonts w:ascii="Book Antiqua" w:eastAsia="Book Antiqua" w:hAnsi="Book Antiqua" w:cs="Book Antiqua"/>
          <w:color w:val="000000"/>
        </w:rPr>
        <w:t xml:space="preserve">, Thiele H, </w:t>
      </w:r>
      <w:proofErr w:type="spellStart"/>
      <w:r w:rsidR="005C1214">
        <w:rPr>
          <w:rFonts w:ascii="Book Antiqua" w:eastAsia="Book Antiqua" w:hAnsi="Book Antiqua" w:cs="Book Antiqua"/>
          <w:color w:val="000000"/>
        </w:rPr>
        <w:t>Barbato</w:t>
      </w:r>
      <w:proofErr w:type="spellEnd"/>
      <w:r w:rsidR="005C1214">
        <w:rPr>
          <w:rFonts w:ascii="Book Antiqua" w:eastAsia="Book Antiqua" w:hAnsi="Book Antiqua" w:cs="Book Antiqua"/>
          <w:color w:val="000000"/>
        </w:rPr>
        <w:t xml:space="preserve"> E, </w:t>
      </w:r>
      <w:proofErr w:type="spellStart"/>
      <w:r w:rsidR="005C1214">
        <w:rPr>
          <w:rFonts w:ascii="Book Antiqua" w:eastAsia="Book Antiqua" w:hAnsi="Book Antiqua" w:cs="Book Antiqua"/>
          <w:color w:val="000000"/>
        </w:rPr>
        <w:t>Barthélémy</w:t>
      </w:r>
      <w:proofErr w:type="spellEnd"/>
      <w:r w:rsidR="005C1214">
        <w:rPr>
          <w:rFonts w:ascii="Book Antiqua" w:eastAsia="Book Antiqua" w:hAnsi="Book Antiqua" w:cs="Book Antiqua"/>
          <w:color w:val="000000"/>
        </w:rPr>
        <w:t xml:space="preserve"> O, </w:t>
      </w:r>
      <w:proofErr w:type="spellStart"/>
      <w:r w:rsidR="005C1214">
        <w:rPr>
          <w:rFonts w:ascii="Book Antiqua" w:eastAsia="Book Antiqua" w:hAnsi="Book Antiqua" w:cs="Book Antiqua"/>
          <w:color w:val="000000"/>
        </w:rPr>
        <w:t>Bauersachs</w:t>
      </w:r>
      <w:proofErr w:type="spellEnd"/>
      <w:r w:rsidR="005C1214">
        <w:rPr>
          <w:rFonts w:ascii="Book Antiqua" w:eastAsia="Book Antiqua" w:hAnsi="Book Antiqua" w:cs="Book Antiqua"/>
          <w:color w:val="000000"/>
        </w:rPr>
        <w:t xml:space="preserve"> J, Bhatt DL, </w:t>
      </w:r>
      <w:proofErr w:type="spellStart"/>
      <w:r w:rsidR="005C1214">
        <w:rPr>
          <w:rFonts w:ascii="Book Antiqua" w:eastAsia="Book Antiqua" w:hAnsi="Book Antiqua" w:cs="Book Antiqua"/>
          <w:color w:val="000000"/>
        </w:rPr>
        <w:t>Dendale</w:t>
      </w:r>
      <w:proofErr w:type="spellEnd"/>
      <w:r w:rsidR="005C1214">
        <w:rPr>
          <w:rFonts w:ascii="Book Antiqua" w:eastAsia="Book Antiqua" w:hAnsi="Book Antiqua" w:cs="Book Antiqua"/>
          <w:color w:val="000000"/>
        </w:rPr>
        <w:t xml:space="preserve"> P, </w:t>
      </w:r>
      <w:proofErr w:type="spellStart"/>
      <w:r w:rsidR="005C1214">
        <w:rPr>
          <w:rFonts w:ascii="Book Antiqua" w:eastAsia="Book Antiqua" w:hAnsi="Book Antiqua" w:cs="Book Antiqua"/>
          <w:color w:val="000000"/>
        </w:rPr>
        <w:t>Dorobantu</w:t>
      </w:r>
      <w:proofErr w:type="spellEnd"/>
      <w:r w:rsidR="005C1214">
        <w:rPr>
          <w:rFonts w:ascii="Book Antiqua" w:eastAsia="Book Antiqua" w:hAnsi="Book Antiqua" w:cs="Book Antiqua"/>
          <w:color w:val="000000"/>
        </w:rPr>
        <w:t xml:space="preserve"> M, </w:t>
      </w:r>
      <w:proofErr w:type="spellStart"/>
      <w:r w:rsidR="005C1214">
        <w:rPr>
          <w:rFonts w:ascii="Book Antiqua" w:eastAsia="Book Antiqua" w:hAnsi="Book Antiqua" w:cs="Book Antiqua"/>
          <w:color w:val="000000"/>
        </w:rPr>
        <w:t>Edvardsen</w:t>
      </w:r>
      <w:proofErr w:type="spellEnd"/>
      <w:r w:rsidR="005C1214">
        <w:rPr>
          <w:rFonts w:ascii="Book Antiqua" w:eastAsia="Book Antiqua" w:hAnsi="Book Antiqua" w:cs="Book Antiqua"/>
          <w:color w:val="000000"/>
        </w:rPr>
        <w:t xml:space="preserve"> T, </w:t>
      </w:r>
      <w:proofErr w:type="spellStart"/>
      <w:r w:rsidR="005C1214">
        <w:rPr>
          <w:rFonts w:ascii="Book Antiqua" w:eastAsia="Book Antiqua" w:hAnsi="Book Antiqua" w:cs="Book Antiqua"/>
          <w:color w:val="000000"/>
        </w:rPr>
        <w:t>Folliguet</w:t>
      </w:r>
      <w:proofErr w:type="spellEnd"/>
      <w:r w:rsidR="005C1214">
        <w:rPr>
          <w:rFonts w:ascii="Book Antiqua" w:eastAsia="Book Antiqua" w:hAnsi="Book Antiqua" w:cs="Book Antiqua"/>
          <w:color w:val="000000"/>
        </w:rPr>
        <w:t xml:space="preserve"> T, Gale CP, </w:t>
      </w:r>
      <w:proofErr w:type="spellStart"/>
      <w:r w:rsidR="005C1214">
        <w:rPr>
          <w:rFonts w:ascii="Book Antiqua" w:eastAsia="Book Antiqua" w:hAnsi="Book Antiqua" w:cs="Book Antiqua"/>
          <w:color w:val="000000"/>
        </w:rPr>
        <w:t>Gilard</w:t>
      </w:r>
      <w:proofErr w:type="spellEnd"/>
      <w:r w:rsidR="005C1214">
        <w:rPr>
          <w:rFonts w:ascii="Book Antiqua" w:eastAsia="Book Antiqua" w:hAnsi="Book Antiqua" w:cs="Book Antiqua"/>
          <w:color w:val="000000"/>
        </w:rPr>
        <w:t xml:space="preserve"> M, Jobs A, </w:t>
      </w:r>
      <w:proofErr w:type="spellStart"/>
      <w:r w:rsidR="005C1214">
        <w:rPr>
          <w:rFonts w:ascii="Book Antiqua" w:eastAsia="Book Antiqua" w:hAnsi="Book Antiqua" w:cs="Book Antiqua"/>
          <w:color w:val="000000"/>
        </w:rPr>
        <w:t>Jüni</w:t>
      </w:r>
      <w:proofErr w:type="spellEnd"/>
      <w:r w:rsidR="005C1214">
        <w:rPr>
          <w:rFonts w:ascii="Book Antiqua" w:eastAsia="Book Antiqua" w:hAnsi="Book Antiqua" w:cs="Book Antiqua"/>
          <w:color w:val="000000"/>
        </w:rPr>
        <w:t xml:space="preserve"> P, </w:t>
      </w:r>
      <w:proofErr w:type="spellStart"/>
      <w:r w:rsidR="005C1214">
        <w:rPr>
          <w:rFonts w:ascii="Book Antiqua" w:eastAsia="Book Antiqua" w:hAnsi="Book Antiqua" w:cs="Book Antiqua"/>
          <w:color w:val="000000"/>
        </w:rPr>
        <w:t>Lambrinou</w:t>
      </w:r>
      <w:proofErr w:type="spellEnd"/>
      <w:r w:rsidR="005C1214">
        <w:rPr>
          <w:rFonts w:ascii="Book Antiqua" w:eastAsia="Book Antiqua" w:hAnsi="Book Antiqua" w:cs="Book Antiqua"/>
          <w:color w:val="000000"/>
        </w:rPr>
        <w:t xml:space="preserve"> E, Lewis BS, </w:t>
      </w:r>
      <w:proofErr w:type="spellStart"/>
      <w:r w:rsidR="005C1214">
        <w:rPr>
          <w:rFonts w:ascii="Book Antiqua" w:eastAsia="Book Antiqua" w:hAnsi="Book Antiqua" w:cs="Book Antiqua"/>
          <w:color w:val="000000"/>
        </w:rPr>
        <w:t>Mehilli</w:t>
      </w:r>
      <w:proofErr w:type="spellEnd"/>
      <w:r w:rsidR="005C1214">
        <w:rPr>
          <w:rFonts w:ascii="Book Antiqua" w:eastAsia="Book Antiqua" w:hAnsi="Book Antiqua" w:cs="Book Antiqua"/>
          <w:color w:val="000000"/>
        </w:rPr>
        <w:t xml:space="preserve"> J, </w:t>
      </w:r>
      <w:proofErr w:type="spellStart"/>
      <w:r w:rsidR="005C1214">
        <w:rPr>
          <w:rFonts w:ascii="Book Antiqua" w:eastAsia="Book Antiqua" w:hAnsi="Book Antiqua" w:cs="Book Antiqua"/>
          <w:color w:val="000000"/>
        </w:rPr>
        <w:t>Meliga</w:t>
      </w:r>
      <w:proofErr w:type="spellEnd"/>
      <w:r w:rsidR="005C1214">
        <w:rPr>
          <w:rFonts w:ascii="Book Antiqua" w:eastAsia="Book Antiqua" w:hAnsi="Book Antiqua" w:cs="Book Antiqua"/>
          <w:color w:val="000000"/>
        </w:rPr>
        <w:t xml:space="preserve"> E, </w:t>
      </w:r>
      <w:proofErr w:type="spellStart"/>
      <w:r w:rsidR="005C1214">
        <w:rPr>
          <w:rFonts w:ascii="Book Antiqua" w:eastAsia="Book Antiqua" w:hAnsi="Book Antiqua" w:cs="Book Antiqua"/>
          <w:color w:val="000000"/>
        </w:rPr>
        <w:t>Merkely</w:t>
      </w:r>
      <w:proofErr w:type="spellEnd"/>
      <w:r w:rsidR="005C1214">
        <w:rPr>
          <w:rFonts w:ascii="Book Antiqua" w:eastAsia="Book Antiqua" w:hAnsi="Book Antiqua" w:cs="Book Antiqua"/>
          <w:color w:val="000000"/>
        </w:rPr>
        <w:t xml:space="preserve"> B, Mueller C, </w:t>
      </w:r>
      <w:proofErr w:type="spellStart"/>
      <w:r w:rsidR="005C1214">
        <w:rPr>
          <w:rFonts w:ascii="Book Antiqua" w:eastAsia="Book Antiqua" w:hAnsi="Book Antiqua" w:cs="Book Antiqua"/>
          <w:color w:val="000000"/>
        </w:rPr>
        <w:t>Roffi</w:t>
      </w:r>
      <w:proofErr w:type="spellEnd"/>
      <w:r w:rsidR="005C1214">
        <w:rPr>
          <w:rFonts w:ascii="Book Antiqua" w:eastAsia="Book Antiqua" w:hAnsi="Book Antiqua" w:cs="Book Antiqua"/>
          <w:color w:val="000000"/>
        </w:rPr>
        <w:t xml:space="preserve"> M, Rutten FH, Sibbing D, </w:t>
      </w:r>
      <w:proofErr w:type="spellStart"/>
      <w:r w:rsidR="005C1214">
        <w:rPr>
          <w:rFonts w:ascii="Book Antiqua" w:eastAsia="Book Antiqua" w:hAnsi="Book Antiqua" w:cs="Book Antiqua"/>
          <w:color w:val="000000"/>
        </w:rPr>
        <w:t>Siontis</w:t>
      </w:r>
      <w:proofErr w:type="spellEnd"/>
      <w:r w:rsidR="005C1214">
        <w:rPr>
          <w:rFonts w:ascii="Book Antiqua" w:eastAsia="Book Antiqua" w:hAnsi="Book Antiqua" w:cs="Book Antiqua"/>
          <w:color w:val="000000"/>
        </w:rPr>
        <w:t xml:space="preserve"> GCM; ESC Scientific Document Group. 2020 ESC Guidelines for the management of acute coronary syndromes in patients presenting without persistent ST-segment elevation. </w:t>
      </w:r>
      <w:r w:rsidR="005C1214">
        <w:rPr>
          <w:rFonts w:ascii="Book Antiqua" w:eastAsia="Book Antiqua" w:hAnsi="Book Antiqua" w:cs="Book Antiqua"/>
          <w:i/>
          <w:iCs/>
          <w:color w:val="000000"/>
        </w:rPr>
        <w:t>Eur Heart J</w:t>
      </w:r>
      <w:r w:rsidR="005C1214">
        <w:rPr>
          <w:rFonts w:ascii="Book Antiqua" w:eastAsia="Book Antiqua" w:hAnsi="Book Antiqua" w:cs="Book Antiqua"/>
          <w:color w:val="000000"/>
        </w:rPr>
        <w:t xml:space="preserve"> 2021; </w:t>
      </w:r>
      <w:r w:rsidR="005C1214">
        <w:rPr>
          <w:rFonts w:ascii="Book Antiqua" w:eastAsia="Book Antiqua" w:hAnsi="Book Antiqua" w:cs="Book Antiqua"/>
          <w:b/>
          <w:bCs/>
          <w:color w:val="000000"/>
        </w:rPr>
        <w:t>42</w:t>
      </w:r>
      <w:r w:rsidR="005C1214">
        <w:rPr>
          <w:rFonts w:ascii="Book Antiqua" w:eastAsia="Book Antiqua" w:hAnsi="Book Antiqua" w:cs="Book Antiqua"/>
          <w:color w:val="000000"/>
        </w:rPr>
        <w:t>: 1289-1367 [PMID: 32860058 DOI: 10.1093/</w:t>
      </w:r>
      <w:proofErr w:type="spellStart"/>
      <w:r w:rsidR="005C1214">
        <w:rPr>
          <w:rFonts w:ascii="Book Antiqua" w:eastAsia="Book Antiqua" w:hAnsi="Book Antiqua" w:cs="Book Antiqua"/>
          <w:color w:val="000000"/>
        </w:rPr>
        <w:t>eurheartj</w:t>
      </w:r>
      <w:proofErr w:type="spellEnd"/>
      <w:r w:rsidR="005C1214">
        <w:rPr>
          <w:rFonts w:ascii="Book Antiqua" w:eastAsia="Book Antiqua" w:hAnsi="Book Antiqua" w:cs="Book Antiqua"/>
          <w:color w:val="000000"/>
        </w:rPr>
        <w:t>/ehaa575]</w:t>
      </w:r>
    </w:p>
    <w:p w14:paraId="01116CEF" w14:textId="77777777" w:rsidR="00A77B3E" w:rsidRDefault="00AF00F9" w:rsidP="00566447">
      <w:pPr>
        <w:spacing w:line="360" w:lineRule="auto"/>
        <w:jc w:val="both"/>
      </w:pPr>
      <w:r>
        <w:rPr>
          <w:rFonts w:ascii="Book Antiqua" w:eastAsia="Book Antiqua" w:hAnsi="Book Antiqua" w:cs="Book Antiqua"/>
          <w:color w:val="000000"/>
        </w:rPr>
        <w:t>15</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5C1214">
        <w:rPr>
          <w:rFonts w:ascii="Book Antiqua" w:eastAsia="Book Antiqua" w:hAnsi="Book Antiqua" w:cs="Book Antiqua"/>
          <w:b/>
          <w:bCs/>
          <w:color w:val="000000"/>
        </w:rPr>
        <w:t>Sun Z</w:t>
      </w:r>
      <w:r w:rsidR="005C1214">
        <w:rPr>
          <w:rFonts w:ascii="Book Antiqua" w:eastAsia="Book Antiqua" w:hAnsi="Book Antiqua" w:cs="Book Antiqua"/>
          <w:color w:val="000000"/>
        </w:rPr>
        <w:t xml:space="preserve">, Davidson R, Lin CH. Multi-detector row CT angiography in the assessment of coronary in-stent restenosis: a systematic review. </w:t>
      </w:r>
      <w:r w:rsidR="005C1214">
        <w:rPr>
          <w:rFonts w:ascii="Book Antiqua" w:eastAsia="Book Antiqua" w:hAnsi="Book Antiqua" w:cs="Book Antiqua"/>
          <w:i/>
          <w:iCs/>
          <w:color w:val="000000"/>
        </w:rPr>
        <w:t xml:space="preserve">Eur J </w:t>
      </w:r>
      <w:proofErr w:type="spellStart"/>
      <w:r w:rsidR="005C1214">
        <w:rPr>
          <w:rFonts w:ascii="Book Antiqua" w:eastAsia="Book Antiqua" w:hAnsi="Book Antiqua" w:cs="Book Antiqua"/>
          <w:i/>
          <w:iCs/>
          <w:color w:val="000000"/>
        </w:rPr>
        <w:t>Radiol</w:t>
      </w:r>
      <w:proofErr w:type="spellEnd"/>
      <w:r w:rsidR="005C1214">
        <w:rPr>
          <w:rFonts w:ascii="Book Antiqua" w:eastAsia="Book Antiqua" w:hAnsi="Book Antiqua" w:cs="Book Antiqua"/>
          <w:color w:val="000000"/>
        </w:rPr>
        <w:t xml:space="preserve"> 2009; </w:t>
      </w:r>
      <w:r w:rsidR="005C1214">
        <w:rPr>
          <w:rFonts w:ascii="Book Antiqua" w:eastAsia="Book Antiqua" w:hAnsi="Book Antiqua" w:cs="Book Antiqua"/>
          <w:b/>
          <w:bCs/>
          <w:color w:val="000000"/>
        </w:rPr>
        <w:t>69</w:t>
      </w:r>
      <w:r w:rsidR="005C1214">
        <w:rPr>
          <w:rFonts w:ascii="Book Antiqua" w:eastAsia="Book Antiqua" w:hAnsi="Book Antiqua" w:cs="Book Antiqua"/>
          <w:color w:val="000000"/>
        </w:rPr>
        <w:t>: 489-495 [PMID: 18162351 DOI: 10.1016/j.ejrad.2007.11.030]</w:t>
      </w:r>
    </w:p>
    <w:p w14:paraId="148CC27A" w14:textId="77777777" w:rsidR="00A77B3E" w:rsidRDefault="00AF00F9" w:rsidP="00566447">
      <w:pPr>
        <w:spacing w:line="360" w:lineRule="auto"/>
        <w:jc w:val="both"/>
      </w:pPr>
      <w:r>
        <w:rPr>
          <w:rFonts w:ascii="Book Antiqua" w:hAnsi="Book Antiqua" w:cs="Book Antiqua" w:hint="eastAsia"/>
          <w:color w:val="000000"/>
          <w:lang w:eastAsia="zh-CN"/>
        </w:rPr>
        <w:t>159</w:t>
      </w:r>
      <w:r>
        <w:rPr>
          <w:rFonts w:ascii="Book Antiqua" w:eastAsia="Book Antiqua" w:hAnsi="Book Antiqua" w:cs="Book Antiqua"/>
          <w:color w:val="000000"/>
        </w:rPr>
        <w:t xml:space="preserve"> </w:t>
      </w:r>
      <w:r w:rsidR="005C1214">
        <w:rPr>
          <w:rFonts w:ascii="Book Antiqua" w:eastAsia="Book Antiqua" w:hAnsi="Book Antiqua" w:cs="Book Antiqua"/>
          <w:b/>
          <w:bCs/>
          <w:color w:val="000000"/>
        </w:rPr>
        <w:t>Douglas PS</w:t>
      </w:r>
      <w:r w:rsidR="005C1214">
        <w:rPr>
          <w:rFonts w:ascii="Book Antiqua" w:eastAsia="Book Antiqua" w:hAnsi="Book Antiqua" w:cs="Book Antiqua"/>
          <w:color w:val="000000"/>
        </w:rPr>
        <w:t xml:space="preserve">, </w:t>
      </w:r>
      <w:proofErr w:type="spellStart"/>
      <w:r w:rsidR="005C1214">
        <w:rPr>
          <w:rFonts w:ascii="Book Antiqua" w:eastAsia="Book Antiqua" w:hAnsi="Book Antiqua" w:cs="Book Antiqua"/>
          <w:color w:val="000000"/>
        </w:rPr>
        <w:t>Pontone</w:t>
      </w:r>
      <w:proofErr w:type="spellEnd"/>
      <w:r w:rsidR="005C1214">
        <w:rPr>
          <w:rFonts w:ascii="Book Antiqua" w:eastAsia="Book Antiqua" w:hAnsi="Book Antiqua" w:cs="Book Antiqua"/>
          <w:color w:val="000000"/>
        </w:rPr>
        <w:t xml:space="preserve"> G, </w:t>
      </w:r>
      <w:proofErr w:type="spellStart"/>
      <w:r w:rsidR="005C1214">
        <w:rPr>
          <w:rFonts w:ascii="Book Antiqua" w:eastAsia="Book Antiqua" w:hAnsi="Book Antiqua" w:cs="Book Antiqua"/>
          <w:color w:val="000000"/>
        </w:rPr>
        <w:t>Hlatky</w:t>
      </w:r>
      <w:proofErr w:type="spellEnd"/>
      <w:r w:rsidR="005C1214">
        <w:rPr>
          <w:rFonts w:ascii="Book Antiqua" w:eastAsia="Book Antiqua" w:hAnsi="Book Antiqua" w:cs="Book Antiqua"/>
          <w:color w:val="000000"/>
        </w:rPr>
        <w:t xml:space="preserve"> MA, Patel MR, Norgaard BL, Byrne RA, </w:t>
      </w:r>
      <w:proofErr w:type="spellStart"/>
      <w:r w:rsidR="005C1214">
        <w:rPr>
          <w:rFonts w:ascii="Book Antiqua" w:eastAsia="Book Antiqua" w:hAnsi="Book Antiqua" w:cs="Book Antiqua"/>
          <w:color w:val="000000"/>
        </w:rPr>
        <w:t>Curzen</w:t>
      </w:r>
      <w:proofErr w:type="spellEnd"/>
      <w:r w:rsidR="005C1214">
        <w:rPr>
          <w:rFonts w:ascii="Book Antiqua" w:eastAsia="Book Antiqua" w:hAnsi="Book Antiqua" w:cs="Book Antiqua"/>
          <w:color w:val="000000"/>
        </w:rPr>
        <w:t xml:space="preserve"> N, Purcell I, </w:t>
      </w:r>
      <w:proofErr w:type="spellStart"/>
      <w:r w:rsidR="005C1214">
        <w:rPr>
          <w:rFonts w:ascii="Book Antiqua" w:eastAsia="Book Antiqua" w:hAnsi="Book Antiqua" w:cs="Book Antiqua"/>
          <w:color w:val="000000"/>
        </w:rPr>
        <w:t>Gutberlet</w:t>
      </w:r>
      <w:proofErr w:type="spellEnd"/>
      <w:r w:rsidR="005C1214">
        <w:rPr>
          <w:rFonts w:ascii="Book Antiqua" w:eastAsia="Book Antiqua" w:hAnsi="Book Antiqua" w:cs="Book Antiqua"/>
          <w:color w:val="000000"/>
        </w:rPr>
        <w:t xml:space="preserve"> M, </w:t>
      </w:r>
      <w:proofErr w:type="spellStart"/>
      <w:r w:rsidR="005C1214">
        <w:rPr>
          <w:rFonts w:ascii="Book Antiqua" w:eastAsia="Book Antiqua" w:hAnsi="Book Antiqua" w:cs="Book Antiqua"/>
          <w:color w:val="000000"/>
        </w:rPr>
        <w:t>Rioufol</w:t>
      </w:r>
      <w:proofErr w:type="spellEnd"/>
      <w:r w:rsidR="005C1214">
        <w:rPr>
          <w:rFonts w:ascii="Book Antiqua" w:eastAsia="Book Antiqua" w:hAnsi="Book Antiqua" w:cs="Book Antiqua"/>
          <w:color w:val="000000"/>
        </w:rPr>
        <w:t xml:space="preserve"> G, </w:t>
      </w:r>
      <w:proofErr w:type="spellStart"/>
      <w:r w:rsidR="005C1214">
        <w:rPr>
          <w:rFonts w:ascii="Book Antiqua" w:eastAsia="Book Antiqua" w:hAnsi="Book Antiqua" w:cs="Book Antiqua"/>
          <w:color w:val="000000"/>
        </w:rPr>
        <w:t>Hink</w:t>
      </w:r>
      <w:proofErr w:type="spellEnd"/>
      <w:r w:rsidR="005C1214">
        <w:rPr>
          <w:rFonts w:ascii="Book Antiqua" w:eastAsia="Book Antiqua" w:hAnsi="Book Antiqua" w:cs="Book Antiqua"/>
          <w:color w:val="000000"/>
        </w:rPr>
        <w:t xml:space="preserve"> U, </w:t>
      </w:r>
      <w:proofErr w:type="spellStart"/>
      <w:r w:rsidR="005C1214">
        <w:rPr>
          <w:rFonts w:ascii="Book Antiqua" w:eastAsia="Book Antiqua" w:hAnsi="Book Antiqua" w:cs="Book Antiqua"/>
          <w:color w:val="000000"/>
        </w:rPr>
        <w:t>Schuchlenz</w:t>
      </w:r>
      <w:proofErr w:type="spellEnd"/>
      <w:r w:rsidR="005C1214">
        <w:rPr>
          <w:rFonts w:ascii="Book Antiqua" w:eastAsia="Book Antiqua" w:hAnsi="Book Antiqua" w:cs="Book Antiqua"/>
          <w:color w:val="000000"/>
        </w:rPr>
        <w:t xml:space="preserve"> HW, </w:t>
      </w:r>
      <w:proofErr w:type="spellStart"/>
      <w:r w:rsidR="005C1214">
        <w:rPr>
          <w:rFonts w:ascii="Book Antiqua" w:eastAsia="Book Antiqua" w:hAnsi="Book Antiqua" w:cs="Book Antiqua"/>
          <w:color w:val="000000"/>
        </w:rPr>
        <w:t>Feuchtner</w:t>
      </w:r>
      <w:proofErr w:type="spellEnd"/>
      <w:r w:rsidR="005C1214">
        <w:rPr>
          <w:rFonts w:ascii="Book Antiqua" w:eastAsia="Book Antiqua" w:hAnsi="Book Antiqua" w:cs="Book Antiqua"/>
          <w:color w:val="000000"/>
        </w:rPr>
        <w:t xml:space="preserve"> G, </w:t>
      </w:r>
      <w:proofErr w:type="spellStart"/>
      <w:r w:rsidR="005C1214">
        <w:rPr>
          <w:rFonts w:ascii="Book Antiqua" w:eastAsia="Book Antiqua" w:hAnsi="Book Antiqua" w:cs="Book Antiqua"/>
          <w:color w:val="000000"/>
        </w:rPr>
        <w:t>Gilard</w:t>
      </w:r>
      <w:proofErr w:type="spellEnd"/>
      <w:r w:rsidR="005C1214">
        <w:rPr>
          <w:rFonts w:ascii="Book Antiqua" w:eastAsia="Book Antiqua" w:hAnsi="Book Antiqua" w:cs="Book Antiqua"/>
          <w:color w:val="000000"/>
        </w:rPr>
        <w:t xml:space="preserve"> M, </w:t>
      </w:r>
      <w:proofErr w:type="spellStart"/>
      <w:r w:rsidR="005C1214">
        <w:rPr>
          <w:rFonts w:ascii="Book Antiqua" w:eastAsia="Book Antiqua" w:hAnsi="Book Antiqua" w:cs="Book Antiqua"/>
          <w:color w:val="000000"/>
        </w:rPr>
        <w:t>Andreini</w:t>
      </w:r>
      <w:proofErr w:type="spellEnd"/>
      <w:r w:rsidR="005C1214">
        <w:rPr>
          <w:rFonts w:ascii="Book Antiqua" w:eastAsia="Book Antiqua" w:hAnsi="Book Antiqua" w:cs="Book Antiqua"/>
          <w:color w:val="000000"/>
        </w:rPr>
        <w:t xml:space="preserve"> D, Jensen JM, </w:t>
      </w:r>
      <w:proofErr w:type="spellStart"/>
      <w:r w:rsidR="005C1214">
        <w:rPr>
          <w:rFonts w:ascii="Book Antiqua" w:eastAsia="Book Antiqua" w:hAnsi="Book Antiqua" w:cs="Book Antiqua"/>
          <w:color w:val="000000"/>
        </w:rPr>
        <w:t>Hadamitzky</w:t>
      </w:r>
      <w:proofErr w:type="spellEnd"/>
      <w:r w:rsidR="005C1214">
        <w:rPr>
          <w:rFonts w:ascii="Book Antiqua" w:eastAsia="Book Antiqua" w:hAnsi="Book Antiqua" w:cs="Book Antiqua"/>
          <w:color w:val="000000"/>
        </w:rPr>
        <w:t xml:space="preserve"> M, Chiswell K, Cyr D, Wilk A, Wang F, Rogers C, De Bruyne B; PLATFORM Investigators. Clinical outcomes of fractional flow reserve by computed tomographic angiography-guided diagnostic strategies vs. usual care in </w:t>
      </w:r>
      <w:r w:rsidR="005C1214">
        <w:rPr>
          <w:rFonts w:ascii="Book Antiqua" w:eastAsia="Book Antiqua" w:hAnsi="Book Antiqua" w:cs="Book Antiqua"/>
          <w:color w:val="000000"/>
        </w:rPr>
        <w:lastRenderedPageBreak/>
        <w:t xml:space="preserve">patients with suspected coronary artery disease: the prospective longitudinal trial of FFR(CT): outcome and resource impacts study. </w:t>
      </w:r>
      <w:r w:rsidR="005C1214">
        <w:rPr>
          <w:rFonts w:ascii="Book Antiqua" w:eastAsia="Book Antiqua" w:hAnsi="Book Antiqua" w:cs="Book Antiqua"/>
          <w:i/>
          <w:iCs/>
          <w:color w:val="000000"/>
        </w:rPr>
        <w:t>Eur Heart J</w:t>
      </w:r>
      <w:r w:rsidR="005C1214">
        <w:rPr>
          <w:rFonts w:ascii="Book Antiqua" w:eastAsia="Book Antiqua" w:hAnsi="Book Antiqua" w:cs="Book Antiqua"/>
          <w:color w:val="000000"/>
        </w:rPr>
        <w:t xml:space="preserve"> 2015; </w:t>
      </w:r>
      <w:r w:rsidR="005C1214">
        <w:rPr>
          <w:rFonts w:ascii="Book Antiqua" w:eastAsia="Book Antiqua" w:hAnsi="Book Antiqua" w:cs="Book Antiqua"/>
          <w:b/>
          <w:bCs/>
          <w:color w:val="000000"/>
        </w:rPr>
        <w:t>36</w:t>
      </w:r>
      <w:r w:rsidR="005C1214">
        <w:rPr>
          <w:rFonts w:ascii="Book Antiqua" w:eastAsia="Book Antiqua" w:hAnsi="Book Antiqua" w:cs="Book Antiqua"/>
          <w:color w:val="000000"/>
        </w:rPr>
        <w:t>: 3359-3367 [PMID: 26330417 DOI: 10.1093/</w:t>
      </w:r>
      <w:proofErr w:type="spellStart"/>
      <w:r w:rsidR="005C1214">
        <w:rPr>
          <w:rFonts w:ascii="Book Antiqua" w:eastAsia="Book Antiqua" w:hAnsi="Book Antiqua" w:cs="Book Antiqua"/>
          <w:color w:val="000000"/>
        </w:rPr>
        <w:t>eurheartj</w:t>
      </w:r>
      <w:proofErr w:type="spellEnd"/>
      <w:r w:rsidR="005C1214">
        <w:rPr>
          <w:rFonts w:ascii="Book Antiqua" w:eastAsia="Book Antiqua" w:hAnsi="Book Antiqua" w:cs="Book Antiqua"/>
          <w:color w:val="000000"/>
        </w:rPr>
        <w:t>/ehv444]</w:t>
      </w:r>
    </w:p>
    <w:p w14:paraId="770D77E4" w14:textId="77777777" w:rsidR="00A77B3E" w:rsidRDefault="00AF00F9" w:rsidP="0056644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16</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5C1214">
        <w:rPr>
          <w:rFonts w:ascii="Book Antiqua" w:eastAsia="Book Antiqua" w:hAnsi="Book Antiqua" w:cs="Book Antiqua"/>
          <w:b/>
          <w:bCs/>
          <w:color w:val="000000"/>
        </w:rPr>
        <w:t xml:space="preserve">von </w:t>
      </w:r>
      <w:proofErr w:type="spellStart"/>
      <w:r w:rsidR="005C1214">
        <w:rPr>
          <w:rFonts w:ascii="Book Antiqua" w:eastAsia="Book Antiqua" w:hAnsi="Book Antiqua" w:cs="Book Antiqua"/>
          <w:b/>
          <w:bCs/>
          <w:color w:val="000000"/>
        </w:rPr>
        <w:t>Zur</w:t>
      </w:r>
      <w:proofErr w:type="spellEnd"/>
      <w:r w:rsidR="005C1214">
        <w:rPr>
          <w:rFonts w:ascii="Book Antiqua" w:eastAsia="Book Antiqua" w:hAnsi="Book Antiqua" w:cs="Book Antiqua"/>
          <w:b/>
          <w:bCs/>
          <w:color w:val="000000"/>
        </w:rPr>
        <w:t xml:space="preserve"> </w:t>
      </w:r>
      <w:proofErr w:type="spellStart"/>
      <w:r w:rsidR="005C1214">
        <w:rPr>
          <w:rFonts w:ascii="Book Antiqua" w:eastAsia="Book Antiqua" w:hAnsi="Book Antiqua" w:cs="Book Antiqua"/>
          <w:b/>
          <w:bCs/>
          <w:color w:val="000000"/>
        </w:rPr>
        <w:t>Mühlen</w:t>
      </w:r>
      <w:proofErr w:type="spellEnd"/>
      <w:r w:rsidR="005C1214">
        <w:rPr>
          <w:rFonts w:ascii="Book Antiqua" w:eastAsia="Book Antiqua" w:hAnsi="Book Antiqua" w:cs="Book Antiqua"/>
          <w:b/>
          <w:bCs/>
          <w:color w:val="000000"/>
        </w:rPr>
        <w:t xml:space="preserve"> C</w:t>
      </w:r>
      <w:r w:rsidR="005C1214">
        <w:rPr>
          <w:rFonts w:ascii="Book Antiqua" w:eastAsia="Book Antiqua" w:hAnsi="Book Antiqua" w:cs="Book Antiqua"/>
          <w:color w:val="000000"/>
        </w:rPr>
        <w:t xml:space="preserve">, Reiss S, </w:t>
      </w:r>
      <w:proofErr w:type="spellStart"/>
      <w:r w:rsidR="005C1214">
        <w:rPr>
          <w:rFonts w:ascii="Book Antiqua" w:eastAsia="Book Antiqua" w:hAnsi="Book Antiqua" w:cs="Book Antiqua"/>
          <w:color w:val="000000"/>
        </w:rPr>
        <w:t>Krafft</w:t>
      </w:r>
      <w:proofErr w:type="spellEnd"/>
      <w:r w:rsidR="005C1214">
        <w:rPr>
          <w:rFonts w:ascii="Book Antiqua" w:eastAsia="Book Antiqua" w:hAnsi="Book Antiqua" w:cs="Book Antiqua"/>
          <w:color w:val="000000"/>
        </w:rPr>
        <w:t xml:space="preserve"> AJ, </w:t>
      </w:r>
      <w:proofErr w:type="spellStart"/>
      <w:r w:rsidR="005C1214">
        <w:rPr>
          <w:rFonts w:ascii="Book Antiqua" w:eastAsia="Book Antiqua" w:hAnsi="Book Antiqua" w:cs="Book Antiqua"/>
          <w:color w:val="000000"/>
        </w:rPr>
        <w:t>Besch</w:t>
      </w:r>
      <w:proofErr w:type="spellEnd"/>
      <w:r w:rsidR="005C1214">
        <w:rPr>
          <w:rFonts w:ascii="Book Antiqua" w:eastAsia="Book Antiqua" w:hAnsi="Book Antiqua" w:cs="Book Antiqua"/>
          <w:color w:val="000000"/>
        </w:rPr>
        <w:t xml:space="preserve"> L, </w:t>
      </w:r>
      <w:proofErr w:type="spellStart"/>
      <w:r w:rsidR="005C1214">
        <w:rPr>
          <w:rFonts w:ascii="Book Antiqua" w:eastAsia="Book Antiqua" w:hAnsi="Book Antiqua" w:cs="Book Antiqua"/>
          <w:color w:val="000000"/>
        </w:rPr>
        <w:t>Menza</w:t>
      </w:r>
      <w:proofErr w:type="spellEnd"/>
      <w:r w:rsidR="005C1214">
        <w:rPr>
          <w:rFonts w:ascii="Book Antiqua" w:eastAsia="Book Antiqua" w:hAnsi="Book Antiqua" w:cs="Book Antiqua"/>
          <w:color w:val="000000"/>
        </w:rPr>
        <w:t xml:space="preserve"> M, </w:t>
      </w:r>
      <w:proofErr w:type="spellStart"/>
      <w:r w:rsidR="005C1214">
        <w:rPr>
          <w:rFonts w:ascii="Book Antiqua" w:eastAsia="Book Antiqua" w:hAnsi="Book Antiqua" w:cs="Book Antiqua"/>
          <w:color w:val="000000"/>
        </w:rPr>
        <w:t>Zehender</w:t>
      </w:r>
      <w:proofErr w:type="spellEnd"/>
      <w:r w:rsidR="005C1214">
        <w:rPr>
          <w:rFonts w:ascii="Book Antiqua" w:eastAsia="Book Antiqua" w:hAnsi="Book Antiqua" w:cs="Book Antiqua"/>
          <w:color w:val="000000"/>
        </w:rPr>
        <w:t xml:space="preserve"> M, Heidt T, Maier A, </w:t>
      </w:r>
      <w:proofErr w:type="spellStart"/>
      <w:r w:rsidR="005C1214">
        <w:rPr>
          <w:rFonts w:ascii="Book Antiqua" w:eastAsia="Book Antiqua" w:hAnsi="Book Antiqua" w:cs="Book Antiqua"/>
          <w:color w:val="000000"/>
        </w:rPr>
        <w:t>Pfannebecker</w:t>
      </w:r>
      <w:proofErr w:type="spellEnd"/>
      <w:r w:rsidR="005C1214">
        <w:rPr>
          <w:rFonts w:ascii="Book Antiqua" w:eastAsia="Book Antiqua" w:hAnsi="Book Antiqua" w:cs="Book Antiqua"/>
          <w:color w:val="000000"/>
        </w:rPr>
        <w:t xml:space="preserve"> T, </w:t>
      </w:r>
      <w:proofErr w:type="spellStart"/>
      <w:r w:rsidR="005C1214">
        <w:rPr>
          <w:rFonts w:ascii="Book Antiqua" w:eastAsia="Book Antiqua" w:hAnsi="Book Antiqua" w:cs="Book Antiqua"/>
          <w:color w:val="000000"/>
        </w:rPr>
        <w:t>Zirlik</w:t>
      </w:r>
      <w:proofErr w:type="spellEnd"/>
      <w:r w:rsidR="005C1214">
        <w:rPr>
          <w:rFonts w:ascii="Book Antiqua" w:eastAsia="Book Antiqua" w:hAnsi="Book Antiqua" w:cs="Book Antiqua"/>
          <w:color w:val="000000"/>
        </w:rPr>
        <w:t xml:space="preserve"> A, </w:t>
      </w:r>
      <w:proofErr w:type="spellStart"/>
      <w:r w:rsidR="005C1214">
        <w:rPr>
          <w:rFonts w:ascii="Book Antiqua" w:eastAsia="Book Antiqua" w:hAnsi="Book Antiqua" w:cs="Book Antiqua"/>
          <w:color w:val="000000"/>
        </w:rPr>
        <w:t>Reinöhl</w:t>
      </w:r>
      <w:proofErr w:type="spellEnd"/>
      <w:r w:rsidR="005C1214">
        <w:rPr>
          <w:rFonts w:ascii="Book Antiqua" w:eastAsia="Book Antiqua" w:hAnsi="Book Antiqua" w:cs="Book Antiqua"/>
          <w:color w:val="000000"/>
        </w:rPr>
        <w:t xml:space="preserve"> J, </w:t>
      </w:r>
      <w:proofErr w:type="spellStart"/>
      <w:r w:rsidR="005C1214">
        <w:rPr>
          <w:rFonts w:ascii="Book Antiqua" w:eastAsia="Book Antiqua" w:hAnsi="Book Antiqua" w:cs="Book Antiqua"/>
          <w:color w:val="000000"/>
        </w:rPr>
        <w:t>Stachon</w:t>
      </w:r>
      <w:proofErr w:type="spellEnd"/>
      <w:r w:rsidR="005C1214">
        <w:rPr>
          <w:rFonts w:ascii="Book Antiqua" w:eastAsia="Book Antiqua" w:hAnsi="Book Antiqua" w:cs="Book Antiqua"/>
          <w:color w:val="000000"/>
        </w:rPr>
        <w:t xml:space="preserve"> P, </w:t>
      </w:r>
      <w:proofErr w:type="spellStart"/>
      <w:r w:rsidR="005C1214">
        <w:rPr>
          <w:rFonts w:ascii="Book Antiqua" w:eastAsia="Book Antiqua" w:hAnsi="Book Antiqua" w:cs="Book Antiqua"/>
          <w:color w:val="000000"/>
        </w:rPr>
        <w:t>Hilgendorf</w:t>
      </w:r>
      <w:proofErr w:type="spellEnd"/>
      <w:r w:rsidR="005C1214">
        <w:rPr>
          <w:rFonts w:ascii="Book Antiqua" w:eastAsia="Book Antiqua" w:hAnsi="Book Antiqua" w:cs="Book Antiqua"/>
          <w:color w:val="000000"/>
        </w:rPr>
        <w:t xml:space="preserve"> I, Wolf D, Diehl P, </w:t>
      </w:r>
      <w:proofErr w:type="spellStart"/>
      <w:r w:rsidR="005C1214">
        <w:rPr>
          <w:rFonts w:ascii="Book Antiqua" w:eastAsia="Book Antiqua" w:hAnsi="Book Antiqua" w:cs="Book Antiqua"/>
          <w:color w:val="000000"/>
        </w:rPr>
        <w:t>Wengenmayer</w:t>
      </w:r>
      <w:proofErr w:type="spellEnd"/>
      <w:r w:rsidR="005C1214">
        <w:rPr>
          <w:rFonts w:ascii="Book Antiqua" w:eastAsia="Book Antiqua" w:hAnsi="Book Antiqua" w:cs="Book Antiqua"/>
          <w:color w:val="000000"/>
        </w:rPr>
        <w:t xml:space="preserve"> T, Ahrens I, Bode C, Bock M. Coronary magnetic resonance imaging after routine implantation of bioresorbable vascular scaffolds allows non-invasive evaluation of vascular patency. </w:t>
      </w:r>
      <w:proofErr w:type="spellStart"/>
      <w:r w:rsidR="005C1214">
        <w:rPr>
          <w:rFonts w:ascii="Book Antiqua" w:eastAsia="Book Antiqua" w:hAnsi="Book Antiqua" w:cs="Book Antiqua"/>
          <w:i/>
          <w:iCs/>
          <w:color w:val="000000"/>
        </w:rPr>
        <w:t>PLoS</w:t>
      </w:r>
      <w:proofErr w:type="spellEnd"/>
      <w:r w:rsidR="005C1214">
        <w:rPr>
          <w:rFonts w:ascii="Book Antiqua" w:eastAsia="Book Antiqua" w:hAnsi="Book Antiqua" w:cs="Book Antiqua"/>
          <w:i/>
          <w:iCs/>
          <w:color w:val="000000"/>
        </w:rPr>
        <w:t xml:space="preserve"> One</w:t>
      </w:r>
      <w:r w:rsidR="005C1214">
        <w:rPr>
          <w:rFonts w:ascii="Book Antiqua" w:eastAsia="Book Antiqua" w:hAnsi="Book Antiqua" w:cs="Book Antiqua"/>
          <w:color w:val="000000"/>
        </w:rPr>
        <w:t xml:space="preserve"> 2018; </w:t>
      </w:r>
      <w:r w:rsidR="005C1214">
        <w:rPr>
          <w:rFonts w:ascii="Book Antiqua" w:eastAsia="Book Antiqua" w:hAnsi="Book Antiqua" w:cs="Book Antiqua"/>
          <w:b/>
          <w:bCs/>
          <w:color w:val="000000"/>
        </w:rPr>
        <w:t>13</w:t>
      </w:r>
      <w:r w:rsidR="005C1214">
        <w:rPr>
          <w:rFonts w:ascii="Book Antiqua" w:eastAsia="Book Antiqua" w:hAnsi="Book Antiqua" w:cs="Book Antiqua"/>
          <w:color w:val="000000"/>
        </w:rPr>
        <w:t>: e0191413 [PMID: 29370208 DOI: 10.1371/journal.pone.0191413]</w:t>
      </w:r>
    </w:p>
    <w:p w14:paraId="5ABD6CA9" w14:textId="77777777" w:rsidR="00AF00F9" w:rsidRDefault="00AF00F9" w:rsidP="00566447">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61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Reiber</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Tu S, </w:t>
      </w:r>
      <w:proofErr w:type="spellStart"/>
      <w:r>
        <w:rPr>
          <w:rFonts w:ascii="Book Antiqua" w:eastAsia="Book Antiqua" w:hAnsi="Book Antiqua" w:cs="Book Antiqua"/>
          <w:color w:val="000000"/>
        </w:rPr>
        <w:t>Tuinenburg</w:t>
      </w:r>
      <w:proofErr w:type="spellEnd"/>
      <w:r>
        <w:rPr>
          <w:rFonts w:ascii="Book Antiqua" w:eastAsia="Book Antiqua" w:hAnsi="Book Antiqua" w:cs="Book Antiqua"/>
          <w:color w:val="000000"/>
        </w:rPr>
        <w:t xml:space="preserve"> JC, Koning G, Janssen JP, Dijkstra J. QCA, IVUS and OCT in interventional cardiology in 2011. </w:t>
      </w:r>
      <w:r>
        <w:rPr>
          <w:rFonts w:ascii="Book Antiqua" w:eastAsia="Book Antiqua" w:hAnsi="Book Antiqua" w:cs="Book Antiqua"/>
          <w:i/>
          <w:iCs/>
          <w:color w:val="000000"/>
        </w:rPr>
        <w:t xml:space="preserve">Cardiovasc Diagn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w:t>
      </w:r>
      <w:r>
        <w:rPr>
          <w:rFonts w:ascii="Book Antiqua" w:eastAsia="Book Antiqua" w:hAnsi="Book Antiqua" w:cs="Book Antiqua"/>
          <w:color w:val="000000"/>
        </w:rPr>
        <w:t>: 57-70 [PMID: 24282685 DOI: 10.3978/j.issn.2223-3652.2011.09.03]</w:t>
      </w:r>
    </w:p>
    <w:bookmarkEnd w:id="7"/>
    <w:p w14:paraId="2FFE772C" w14:textId="77777777" w:rsidR="00AF00F9" w:rsidRPr="00AF00F9" w:rsidRDefault="00AF00F9" w:rsidP="00566447">
      <w:pPr>
        <w:spacing w:line="360" w:lineRule="auto"/>
        <w:jc w:val="both"/>
        <w:rPr>
          <w:lang w:eastAsia="zh-CN"/>
        </w:rPr>
      </w:pPr>
    </w:p>
    <w:p w14:paraId="502E9C6A" w14:textId="77777777" w:rsidR="00A77B3E" w:rsidRDefault="00A77B3E" w:rsidP="00566447">
      <w:pPr>
        <w:spacing w:line="360" w:lineRule="auto"/>
        <w:jc w:val="both"/>
        <w:sectPr w:rsidR="00A77B3E">
          <w:pgSz w:w="12240" w:h="15840"/>
          <w:pgMar w:top="1440" w:right="1440" w:bottom="1440" w:left="1440" w:header="720" w:footer="720" w:gutter="0"/>
          <w:cols w:space="720"/>
          <w:docGrid w:linePitch="360"/>
        </w:sectPr>
      </w:pPr>
    </w:p>
    <w:p w14:paraId="273368A6" w14:textId="77777777" w:rsidR="00A77B3E" w:rsidRDefault="005C1214" w:rsidP="00566447">
      <w:pPr>
        <w:spacing w:line="360" w:lineRule="auto"/>
        <w:jc w:val="both"/>
      </w:pPr>
      <w:r>
        <w:rPr>
          <w:rFonts w:ascii="Book Antiqua" w:eastAsia="Book Antiqua" w:hAnsi="Book Antiqua" w:cs="Book Antiqua"/>
          <w:b/>
          <w:color w:val="000000"/>
        </w:rPr>
        <w:lastRenderedPageBreak/>
        <w:t>Footnotes</w:t>
      </w:r>
    </w:p>
    <w:p w14:paraId="7A426F7C" w14:textId="77777777" w:rsidR="00A77B3E" w:rsidRDefault="005C1214" w:rsidP="0056644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any conflicts of interest. </w:t>
      </w:r>
    </w:p>
    <w:p w14:paraId="61BBD750" w14:textId="77777777" w:rsidR="00A77B3E" w:rsidRDefault="00A77B3E" w:rsidP="00566447">
      <w:pPr>
        <w:spacing w:line="360" w:lineRule="auto"/>
        <w:jc w:val="both"/>
      </w:pPr>
    </w:p>
    <w:p w14:paraId="7E400E39" w14:textId="77777777" w:rsidR="00A77B3E" w:rsidRDefault="005C1214" w:rsidP="00566447">
      <w:pPr>
        <w:spacing w:line="360" w:lineRule="auto"/>
        <w:jc w:val="both"/>
      </w:pPr>
      <w:r>
        <w:rPr>
          <w:rFonts w:ascii="Book Antiqua" w:eastAsia="Book Antiqua" w:hAnsi="Book Antiqua" w:cs="Book Antiqua"/>
          <w:b/>
          <w:bCs/>
          <w:color w:val="000000"/>
        </w:rPr>
        <w:t xml:space="preserve">Open-Access: </w:t>
      </w:r>
      <w:bookmarkStart w:id="11" w:name="OLE_LINK208"/>
      <w:bookmarkStart w:id="12" w:name="OLE_LINK209"/>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1"/>
    <w:bookmarkEnd w:id="12"/>
    <w:p w14:paraId="7A6E8BB4" w14:textId="77777777" w:rsidR="00A77B3E" w:rsidRDefault="00A77B3E" w:rsidP="00566447">
      <w:pPr>
        <w:spacing w:line="360" w:lineRule="auto"/>
        <w:jc w:val="both"/>
      </w:pPr>
    </w:p>
    <w:p w14:paraId="7DF260EA" w14:textId="77777777" w:rsidR="00A77B3E" w:rsidRDefault="005C1214" w:rsidP="0056644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58147D">
        <w:rPr>
          <w:rFonts w:ascii="Book Antiqua" w:eastAsia="Book Antiqua" w:hAnsi="Book Antiqua" w:cs="Book Antiqua"/>
          <w:color w:val="000000"/>
        </w:rPr>
        <w:t>ma</w:t>
      </w:r>
      <w:r>
        <w:rPr>
          <w:rFonts w:ascii="Book Antiqua" w:eastAsia="Book Antiqua" w:hAnsi="Book Antiqua" w:cs="Book Antiqua"/>
          <w:color w:val="000000"/>
        </w:rPr>
        <w:t>nuscript</w:t>
      </w:r>
    </w:p>
    <w:p w14:paraId="567CD9D5" w14:textId="77777777" w:rsidR="00A77B3E" w:rsidRDefault="00A77B3E" w:rsidP="00566447">
      <w:pPr>
        <w:spacing w:line="360" w:lineRule="auto"/>
        <w:jc w:val="both"/>
      </w:pPr>
    </w:p>
    <w:p w14:paraId="0EBD9EB8" w14:textId="77777777" w:rsidR="00A77B3E" w:rsidRDefault="005C1214" w:rsidP="0056644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25, 2021</w:t>
      </w:r>
    </w:p>
    <w:p w14:paraId="1B7EA042" w14:textId="77777777" w:rsidR="00A77B3E" w:rsidRDefault="005C1214" w:rsidP="0056644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13, 2021</w:t>
      </w:r>
    </w:p>
    <w:p w14:paraId="63D6CC48" w14:textId="77777777" w:rsidR="00A77B3E" w:rsidRDefault="005C1214" w:rsidP="00566447">
      <w:pPr>
        <w:spacing w:line="360" w:lineRule="auto"/>
        <w:jc w:val="both"/>
      </w:pPr>
      <w:r>
        <w:rPr>
          <w:rFonts w:ascii="Book Antiqua" w:eastAsia="Book Antiqua" w:hAnsi="Book Antiqua" w:cs="Book Antiqua"/>
          <w:b/>
          <w:color w:val="000000"/>
        </w:rPr>
        <w:t xml:space="preserve">Article in press: </w:t>
      </w:r>
    </w:p>
    <w:p w14:paraId="4267CADC" w14:textId="77777777" w:rsidR="00A77B3E" w:rsidRDefault="00A77B3E" w:rsidP="00566447">
      <w:pPr>
        <w:spacing w:line="360" w:lineRule="auto"/>
        <w:jc w:val="both"/>
      </w:pPr>
    </w:p>
    <w:p w14:paraId="22DE388F" w14:textId="77777777" w:rsidR="00A77B3E" w:rsidRDefault="005C1214" w:rsidP="0056644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58147D">
        <w:rPr>
          <w:rFonts w:ascii="Book Antiqua" w:eastAsia="Book Antiqua" w:hAnsi="Book Antiqua" w:cs="Book Antiqua"/>
          <w:color w:val="000000"/>
        </w:rPr>
        <w:t>cardiovascular sys</w:t>
      </w:r>
      <w:r>
        <w:rPr>
          <w:rFonts w:ascii="Book Antiqua" w:eastAsia="Book Antiqua" w:hAnsi="Book Antiqua" w:cs="Book Antiqua"/>
          <w:color w:val="000000"/>
        </w:rPr>
        <w:t>tems</w:t>
      </w:r>
    </w:p>
    <w:p w14:paraId="422C893C" w14:textId="77777777" w:rsidR="00A77B3E" w:rsidRDefault="005C1214" w:rsidP="0056644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Belgium</w:t>
      </w:r>
    </w:p>
    <w:p w14:paraId="4199A0FB" w14:textId="77777777" w:rsidR="00A77B3E" w:rsidRDefault="005C1214" w:rsidP="00566447">
      <w:pPr>
        <w:spacing w:line="360" w:lineRule="auto"/>
        <w:jc w:val="both"/>
      </w:pPr>
      <w:r>
        <w:rPr>
          <w:rFonts w:ascii="Book Antiqua" w:eastAsia="Book Antiqua" w:hAnsi="Book Antiqua" w:cs="Book Antiqua"/>
          <w:b/>
          <w:color w:val="000000"/>
        </w:rPr>
        <w:t>Peer-review report’s scientific quality classification</w:t>
      </w:r>
    </w:p>
    <w:p w14:paraId="3DC1A363" w14:textId="77777777" w:rsidR="00A77B3E" w:rsidRDefault="005C1214" w:rsidP="00566447">
      <w:pPr>
        <w:spacing w:line="360" w:lineRule="auto"/>
        <w:jc w:val="both"/>
      </w:pPr>
      <w:r>
        <w:rPr>
          <w:rFonts w:ascii="Book Antiqua" w:eastAsia="Book Antiqua" w:hAnsi="Book Antiqua" w:cs="Book Antiqua"/>
          <w:color w:val="000000"/>
        </w:rPr>
        <w:t>Grade A (Excellent): 0</w:t>
      </w:r>
    </w:p>
    <w:p w14:paraId="48A5DD83" w14:textId="77777777" w:rsidR="00A77B3E" w:rsidRDefault="005C1214" w:rsidP="00566447">
      <w:pPr>
        <w:spacing w:line="360" w:lineRule="auto"/>
        <w:jc w:val="both"/>
      </w:pPr>
      <w:r>
        <w:rPr>
          <w:rFonts w:ascii="Book Antiqua" w:eastAsia="Book Antiqua" w:hAnsi="Book Antiqua" w:cs="Book Antiqua"/>
          <w:color w:val="000000"/>
        </w:rPr>
        <w:t>Grade B (Very good): 0</w:t>
      </w:r>
    </w:p>
    <w:p w14:paraId="1E2FCE8C" w14:textId="77777777" w:rsidR="00A77B3E" w:rsidRDefault="005C1214" w:rsidP="00566447">
      <w:pPr>
        <w:spacing w:line="360" w:lineRule="auto"/>
        <w:jc w:val="both"/>
      </w:pPr>
      <w:r>
        <w:rPr>
          <w:rFonts w:ascii="Book Antiqua" w:eastAsia="Book Antiqua" w:hAnsi="Book Antiqua" w:cs="Book Antiqua"/>
          <w:color w:val="000000"/>
        </w:rPr>
        <w:t>Grade C (Good): C</w:t>
      </w:r>
    </w:p>
    <w:p w14:paraId="2B13902D" w14:textId="77777777" w:rsidR="00A77B3E" w:rsidRDefault="005C1214" w:rsidP="00566447">
      <w:pPr>
        <w:spacing w:line="360" w:lineRule="auto"/>
        <w:jc w:val="both"/>
      </w:pPr>
      <w:r>
        <w:rPr>
          <w:rFonts w:ascii="Book Antiqua" w:eastAsia="Book Antiqua" w:hAnsi="Book Antiqua" w:cs="Book Antiqua"/>
          <w:color w:val="000000"/>
        </w:rPr>
        <w:t>Grade D (Fair): 0</w:t>
      </w:r>
    </w:p>
    <w:p w14:paraId="288ED47B" w14:textId="77777777" w:rsidR="00A77B3E" w:rsidRDefault="005C1214" w:rsidP="00566447">
      <w:pPr>
        <w:spacing w:line="360" w:lineRule="auto"/>
        <w:jc w:val="both"/>
      </w:pPr>
      <w:r>
        <w:rPr>
          <w:rFonts w:ascii="Book Antiqua" w:eastAsia="Book Antiqua" w:hAnsi="Book Antiqua" w:cs="Book Antiqua"/>
          <w:color w:val="000000"/>
        </w:rPr>
        <w:t>Grade E (Poor): 0</w:t>
      </w:r>
    </w:p>
    <w:p w14:paraId="0A7A4D20" w14:textId="77777777" w:rsidR="00A77B3E" w:rsidRDefault="00A77B3E" w:rsidP="00566447">
      <w:pPr>
        <w:spacing w:line="360" w:lineRule="auto"/>
        <w:jc w:val="both"/>
      </w:pPr>
    </w:p>
    <w:p w14:paraId="10ED8152" w14:textId="77777777" w:rsidR="00A77B3E" w:rsidRDefault="005C1214" w:rsidP="0056644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Kashiwagi</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012AA2">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0286DF37" w14:textId="77777777" w:rsidR="00A77B3E" w:rsidRDefault="005C1214" w:rsidP="0056644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B2DEBD8" w14:textId="77777777" w:rsidR="00634851" w:rsidRPr="00634851" w:rsidRDefault="00052DAC" w:rsidP="00566447">
      <w:pPr>
        <w:spacing w:line="360" w:lineRule="auto"/>
        <w:jc w:val="both"/>
        <w:rPr>
          <w:lang w:eastAsia="zh-CN"/>
        </w:rPr>
      </w:pPr>
      <w:r w:rsidRPr="00052DAC">
        <w:rPr>
          <w:noProof/>
          <w:lang w:eastAsia="zh-CN"/>
        </w:rPr>
        <w:drawing>
          <wp:inline distT="0" distB="0" distL="0" distR="0" wp14:anchorId="31346568" wp14:editId="42230BCA">
            <wp:extent cx="5486400" cy="3055620"/>
            <wp:effectExtent l="0" t="0" r="0" b="0"/>
            <wp:docPr id="5" name="Content Placeholder 4" descr="A picture containing indoor&#10;&#10;Description automatically generated">
              <a:extLst xmlns:a="http://schemas.openxmlformats.org/drawingml/2006/main">
                <a:ext uri="{FF2B5EF4-FFF2-40B4-BE49-F238E27FC236}">
                  <a16:creationId xmlns:a16="http://schemas.microsoft.com/office/drawing/2014/main" id="{4B760578-47D5-4A63-9FDC-F74C842DC0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indoor&#10;&#10;Description automatically generated">
                      <a:extLst>
                        <a:ext uri="{FF2B5EF4-FFF2-40B4-BE49-F238E27FC236}">
                          <a16:creationId xmlns:a16="http://schemas.microsoft.com/office/drawing/2014/main" id="{4B760578-47D5-4A63-9FDC-F74C842DC0E4}"/>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86400" cy="3055620"/>
                    </a:xfrm>
                    <a:prstGeom prst="rect">
                      <a:avLst/>
                    </a:prstGeom>
                  </pic:spPr>
                </pic:pic>
              </a:graphicData>
            </a:graphic>
          </wp:inline>
        </w:drawing>
      </w:r>
    </w:p>
    <w:p w14:paraId="7BBD6D0C" w14:textId="3166CBD0" w:rsidR="00A77B3E" w:rsidRDefault="005C1214" w:rsidP="00566447">
      <w:pPr>
        <w:spacing w:line="360" w:lineRule="auto"/>
        <w:jc w:val="both"/>
        <w:rPr>
          <w:rFonts w:ascii="Book Antiqua" w:hAnsi="Book Antiqua" w:cs="Book Antiqua"/>
          <w:color w:val="000000"/>
          <w:szCs w:val="36"/>
          <w:lang w:eastAsia="zh-CN"/>
        </w:rPr>
      </w:pPr>
      <w:r w:rsidRPr="00634851">
        <w:rPr>
          <w:rFonts w:ascii="Book Antiqua" w:eastAsia="Book Antiqua" w:hAnsi="Book Antiqua" w:cs="Book Antiqua"/>
          <w:b/>
          <w:color w:val="000000"/>
          <w:szCs w:val="36"/>
        </w:rPr>
        <w:t xml:space="preserve">Figure 1 </w:t>
      </w:r>
      <w:r w:rsidR="00634851" w:rsidRPr="00634851">
        <w:rPr>
          <w:rFonts w:ascii="Book Antiqua" w:eastAsia="Book Antiqua" w:hAnsi="Book Antiqua" w:cs="Book Antiqua"/>
          <w:b/>
          <w:caps/>
          <w:color w:val="000000"/>
        </w:rPr>
        <w:t>q</w:t>
      </w:r>
      <w:r w:rsidR="00634851" w:rsidRPr="00634851">
        <w:rPr>
          <w:rFonts w:ascii="Book Antiqua" w:eastAsia="Book Antiqua" w:hAnsi="Book Antiqua" w:cs="Book Antiqua"/>
          <w:b/>
          <w:color w:val="000000"/>
        </w:rPr>
        <w:t>uantitative coronary analysis</w:t>
      </w:r>
      <w:r w:rsidR="00634851" w:rsidRPr="00634851">
        <w:rPr>
          <w:rFonts w:ascii="Book Antiqua" w:eastAsia="Book Antiqua" w:hAnsi="Book Antiqua" w:cs="Book Antiqua"/>
          <w:b/>
          <w:color w:val="000000"/>
          <w:szCs w:val="36"/>
        </w:rPr>
        <w:t xml:space="preserve"> </w:t>
      </w:r>
      <w:proofErr w:type="spellStart"/>
      <w:r w:rsidRPr="00634851">
        <w:rPr>
          <w:rFonts w:ascii="Book Antiqua" w:eastAsia="Book Antiqua" w:hAnsi="Book Antiqua" w:cs="Book Antiqua"/>
          <w:b/>
          <w:color w:val="000000"/>
          <w:szCs w:val="36"/>
        </w:rPr>
        <w:t>analysis</w:t>
      </w:r>
      <w:proofErr w:type="spellEnd"/>
      <w:r w:rsidRPr="00634851">
        <w:rPr>
          <w:rFonts w:ascii="Book Antiqua" w:eastAsia="Book Antiqua" w:hAnsi="Book Antiqua" w:cs="Book Antiqua"/>
          <w:b/>
          <w:color w:val="000000"/>
          <w:szCs w:val="36"/>
        </w:rPr>
        <w:t xml:space="preserve"> (CAAS software, Pie Medical Imaging) of a long stenosis in a left anterior descending artery. </w:t>
      </w:r>
      <w:r>
        <w:rPr>
          <w:rFonts w:ascii="Book Antiqua" w:eastAsia="Book Antiqua" w:hAnsi="Book Antiqua" w:cs="Book Antiqua"/>
          <w:color w:val="000000"/>
          <w:szCs w:val="36"/>
        </w:rPr>
        <w:t xml:space="preserve">The vessel borders are automatically detected and diameters are plotted along the vessel centerline. Different measurements (1-6) are shown on a co-registered </w:t>
      </w:r>
      <w:r w:rsidR="00D5713F" w:rsidRPr="00D5713F">
        <w:rPr>
          <w:rFonts w:ascii="Book Antiqua" w:eastAsia="Book Antiqua" w:hAnsi="Book Antiqua" w:cs="Book Antiqua"/>
          <w:color w:val="000000"/>
          <w:szCs w:val="36"/>
        </w:rPr>
        <w:t>intravascular ultrasound</w:t>
      </w:r>
      <w:r w:rsidR="00D5713F">
        <w:rPr>
          <w:rFonts w:ascii="Book Antiqua" w:eastAsia="Book Antiqua" w:hAnsi="Book Antiqua" w:cs="Book Antiqua"/>
          <w:color w:val="000000"/>
          <w:szCs w:val="36"/>
        </w:rPr>
        <w:t xml:space="preserve"> (IVUS)</w:t>
      </w:r>
      <w:r>
        <w:rPr>
          <w:rFonts w:ascii="Book Antiqua" w:eastAsia="Book Antiqua" w:hAnsi="Book Antiqua" w:cs="Book Antiqua"/>
          <w:color w:val="000000"/>
          <w:szCs w:val="36"/>
        </w:rPr>
        <w:t xml:space="preserve"> pull-back longitudinal view at the bottom. At P (6), the ostium free of disease of a large side branch (first diagonal artery) is better characterized in the 3D volume data from the IVUS pull-back than on the overlapping structures of the angiogram. (W) shows a wire in the second diagonal branch, illustrating the inherent limitations in the interpretation of a coronary angiography that is only a 2D shadow projection of a complex 3D coronary tree filled with contrast that requires multiple views in different projections.</w:t>
      </w:r>
    </w:p>
    <w:p w14:paraId="2D0D634E" w14:textId="77777777" w:rsidR="00052DAC" w:rsidRPr="00052DAC" w:rsidRDefault="00052DAC" w:rsidP="00566447">
      <w:pPr>
        <w:spacing w:line="360" w:lineRule="auto"/>
        <w:jc w:val="both"/>
        <w:rPr>
          <w:lang w:eastAsia="zh-CN"/>
        </w:rPr>
      </w:pPr>
      <w:r>
        <w:rPr>
          <w:rFonts w:ascii="Book Antiqua" w:hAnsi="Book Antiqua" w:cs="Book Antiqua"/>
          <w:color w:val="000000"/>
          <w:szCs w:val="36"/>
          <w:lang w:eastAsia="zh-CN"/>
        </w:rPr>
        <w:br w:type="page"/>
      </w:r>
      <w:r w:rsidRPr="00052DAC">
        <w:rPr>
          <w:rFonts w:ascii="Book Antiqua" w:hAnsi="Book Antiqua" w:cs="Book Antiqua"/>
          <w:noProof/>
          <w:color w:val="000000"/>
          <w:szCs w:val="36"/>
          <w:lang w:eastAsia="zh-CN"/>
        </w:rPr>
        <w:lastRenderedPageBreak/>
        <w:drawing>
          <wp:inline distT="0" distB="0" distL="0" distR="0" wp14:anchorId="55882963" wp14:editId="63A88F1C">
            <wp:extent cx="5486400" cy="3485515"/>
            <wp:effectExtent l="0" t="0" r="0" b="635"/>
            <wp:docPr id="1" name="Content Placeholder 4" descr="A black object on a white surface&#10;&#10;Description automatically generated with medium confidence">
              <a:extLst xmlns:a="http://schemas.openxmlformats.org/drawingml/2006/main">
                <a:ext uri="{FF2B5EF4-FFF2-40B4-BE49-F238E27FC236}">
                  <a16:creationId xmlns:a16="http://schemas.microsoft.com/office/drawing/2014/main" id="{7BD0AE06-77CF-44C1-84FD-F2ADC0072C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black object on a white surface&#10;&#10;Description automatically generated with medium confidence">
                      <a:extLst>
                        <a:ext uri="{FF2B5EF4-FFF2-40B4-BE49-F238E27FC236}">
                          <a16:creationId xmlns:a16="http://schemas.microsoft.com/office/drawing/2014/main" id="{7BD0AE06-77CF-44C1-84FD-F2ADC0072C8D}"/>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3485515"/>
                    </a:xfrm>
                    <a:prstGeom prst="rect">
                      <a:avLst/>
                    </a:prstGeom>
                  </pic:spPr>
                </pic:pic>
              </a:graphicData>
            </a:graphic>
          </wp:inline>
        </w:drawing>
      </w:r>
    </w:p>
    <w:p w14:paraId="75A77EED" w14:textId="77777777" w:rsidR="00A77B3E" w:rsidRDefault="00052DAC" w:rsidP="00566447">
      <w:pPr>
        <w:spacing w:line="360" w:lineRule="auto"/>
        <w:jc w:val="both"/>
        <w:rPr>
          <w:rFonts w:ascii="Book Antiqua" w:hAnsi="Book Antiqua" w:cs="Book Antiqua"/>
          <w:color w:val="000000"/>
          <w:szCs w:val="36"/>
          <w:lang w:eastAsia="zh-CN"/>
        </w:rPr>
      </w:pPr>
      <w:r w:rsidRPr="00052DAC">
        <w:rPr>
          <w:rFonts w:ascii="Book Antiqua" w:eastAsia="Book Antiqua" w:hAnsi="Book Antiqua" w:cs="Book Antiqua"/>
          <w:b/>
          <w:color w:val="000000"/>
          <w:szCs w:val="36"/>
        </w:rPr>
        <w:t>Figure 2</w:t>
      </w:r>
      <w:r w:rsidR="005C1214" w:rsidRPr="00052DAC">
        <w:rPr>
          <w:rFonts w:ascii="Book Antiqua" w:eastAsia="Book Antiqua" w:hAnsi="Book Antiqua" w:cs="Book Antiqua"/>
          <w:b/>
          <w:color w:val="000000"/>
          <w:szCs w:val="36"/>
        </w:rPr>
        <w:t xml:space="preserve"> </w:t>
      </w:r>
      <w:r w:rsidRPr="00052DAC">
        <w:rPr>
          <w:rFonts w:ascii="Book Antiqua" w:eastAsia="Book Antiqua" w:hAnsi="Book Antiqua" w:cs="Book Antiqua"/>
          <w:b/>
          <w:caps/>
          <w:color w:val="000000"/>
        </w:rPr>
        <w:t>d</w:t>
      </w:r>
      <w:r w:rsidRPr="00052DAC">
        <w:rPr>
          <w:rFonts w:ascii="Book Antiqua" w:eastAsia="Book Antiqua" w:hAnsi="Book Antiqua" w:cs="Book Antiqua"/>
          <w:b/>
          <w:color w:val="000000"/>
        </w:rPr>
        <w:t>igital stent enhancement</w:t>
      </w:r>
      <w:r w:rsidRPr="00052DAC">
        <w:rPr>
          <w:rFonts w:ascii="Book Antiqua" w:eastAsia="Book Antiqua" w:hAnsi="Book Antiqua" w:cs="Book Antiqua"/>
          <w:b/>
          <w:color w:val="000000"/>
          <w:szCs w:val="36"/>
        </w:rPr>
        <w:t xml:space="preserve"> </w:t>
      </w:r>
      <w:r w:rsidR="005C1214" w:rsidRPr="00052DAC">
        <w:rPr>
          <w:rFonts w:ascii="Book Antiqua" w:eastAsia="Book Antiqua" w:hAnsi="Book Antiqua" w:cs="Book Antiqua"/>
          <w:b/>
          <w:color w:val="000000"/>
          <w:szCs w:val="36"/>
        </w:rPr>
        <w:t xml:space="preserve">image using </w:t>
      </w:r>
      <w:proofErr w:type="spellStart"/>
      <w:r w:rsidR="005C1214" w:rsidRPr="00052DAC">
        <w:rPr>
          <w:rFonts w:ascii="Book Antiqua" w:eastAsia="Book Antiqua" w:hAnsi="Book Antiqua" w:cs="Book Antiqua"/>
          <w:b/>
          <w:color w:val="000000"/>
          <w:szCs w:val="36"/>
        </w:rPr>
        <w:t>StentBoost</w:t>
      </w:r>
      <w:proofErr w:type="spellEnd"/>
      <w:r w:rsidR="005C1214" w:rsidRPr="00052DAC">
        <w:rPr>
          <w:rFonts w:ascii="Book Antiqua" w:eastAsia="Book Antiqua" w:hAnsi="Book Antiqua" w:cs="Book Antiqua"/>
          <w:b/>
          <w:color w:val="000000"/>
          <w:szCs w:val="36"/>
        </w:rPr>
        <w:t xml:space="preserve"> Subtract System (Philips Healthcare, Best, The Netherlands) showing stent </w:t>
      </w:r>
      <w:proofErr w:type="spellStart"/>
      <w:r w:rsidR="005C1214" w:rsidRPr="00052DAC">
        <w:rPr>
          <w:rFonts w:ascii="Book Antiqua" w:eastAsia="Book Antiqua" w:hAnsi="Book Antiqua" w:cs="Book Antiqua"/>
          <w:b/>
          <w:color w:val="000000"/>
          <w:szCs w:val="36"/>
        </w:rPr>
        <w:t>underexpansion</w:t>
      </w:r>
      <w:proofErr w:type="spellEnd"/>
      <w:r w:rsidR="005C1214" w:rsidRPr="00052DAC">
        <w:rPr>
          <w:rFonts w:ascii="Book Antiqua" w:eastAsia="Book Antiqua" w:hAnsi="Book Antiqua" w:cs="Book Antiqua"/>
          <w:b/>
          <w:color w:val="000000"/>
          <w:szCs w:val="36"/>
        </w:rPr>
        <w:t xml:space="preserve">. </w:t>
      </w:r>
      <w:r w:rsidR="005C1214">
        <w:rPr>
          <w:rFonts w:ascii="Book Antiqua" w:eastAsia="Book Antiqua" w:hAnsi="Book Antiqua" w:cs="Book Antiqua"/>
          <w:color w:val="000000"/>
          <w:szCs w:val="36"/>
        </w:rPr>
        <w:t xml:space="preserve">The two balloon markers are visible (two black dots). The calcifications responsible for the </w:t>
      </w:r>
      <w:proofErr w:type="spellStart"/>
      <w:r w:rsidR="005C1214">
        <w:rPr>
          <w:rFonts w:ascii="Book Antiqua" w:eastAsia="Book Antiqua" w:hAnsi="Book Antiqua" w:cs="Book Antiqua"/>
          <w:color w:val="000000"/>
          <w:szCs w:val="36"/>
        </w:rPr>
        <w:t>underexpansion</w:t>
      </w:r>
      <w:proofErr w:type="spellEnd"/>
      <w:r w:rsidR="005C1214">
        <w:rPr>
          <w:rFonts w:ascii="Book Antiqua" w:eastAsia="Book Antiqua" w:hAnsi="Book Antiqua" w:cs="Book Antiqua"/>
          <w:color w:val="000000"/>
          <w:szCs w:val="36"/>
        </w:rPr>
        <w:t xml:space="preserve"> are clearly visible (arrow).</w:t>
      </w:r>
    </w:p>
    <w:p w14:paraId="35BD30E6" w14:textId="77777777" w:rsidR="00052DAC" w:rsidRPr="00052DAC" w:rsidRDefault="00052DAC" w:rsidP="00566447">
      <w:pPr>
        <w:spacing w:line="360" w:lineRule="auto"/>
        <w:jc w:val="both"/>
        <w:rPr>
          <w:lang w:eastAsia="zh-CN"/>
        </w:rPr>
      </w:pPr>
      <w:r>
        <w:rPr>
          <w:rFonts w:ascii="Book Antiqua" w:hAnsi="Book Antiqua" w:cs="Book Antiqua"/>
          <w:color w:val="000000"/>
          <w:szCs w:val="36"/>
          <w:lang w:eastAsia="zh-CN"/>
        </w:rPr>
        <w:br w:type="page"/>
      </w:r>
      <w:r w:rsidRPr="00052DAC">
        <w:rPr>
          <w:rFonts w:ascii="Book Antiqua" w:hAnsi="Book Antiqua" w:cs="Book Antiqua"/>
          <w:noProof/>
          <w:color w:val="000000"/>
          <w:szCs w:val="36"/>
          <w:lang w:eastAsia="zh-CN"/>
        </w:rPr>
        <w:lastRenderedPageBreak/>
        <w:drawing>
          <wp:inline distT="0" distB="0" distL="0" distR="0" wp14:anchorId="5486FE56" wp14:editId="59D808ED">
            <wp:extent cx="5486400" cy="2543175"/>
            <wp:effectExtent l="0" t="0" r="0" b="9525"/>
            <wp:docPr id="9" name="Content Placeholder 8" descr="Graphical user interface&#10;&#10;Description automatically generated">
              <a:extLst xmlns:a="http://schemas.openxmlformats.org/drawingml/2006/main">
                <a:ext uri="{FF2B5EF4-FFF2-40B4-BE49-F238E27FC236}">
                  <a16:creationId xmlns:a16="http://schemas.microsoft.com/office/drawing/2014/main" id="{0DE1EBE9-70B7-4200-8901-91CDF155AD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Graphical user interface&#10;&#10;Description automatically generated">
                      <a:extLst>
                        <a:ext uri="{FF2B5EF4-FFF2-40B4-BE49-F238E27FC236}">
                          <a16:creationId xmlns:a16="http://schemas.microsoft.com/office/drawing/2014/main" id="{0DE1EBE9-70B7-4200-8901-91CDF155AD24}"/>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2543175"/>
                    </a:xfrm>
                    <a:prstGeom prst="rect">
                      <a:avLst/>
                    </a:prstGeom>
                  </pic:spPr>
                </pic:pic>
              </a:graphicData>
            </a:graphic>
          </wp:inline>
        </w:drawing>
      </w:r>
    </w:p>
    <w:p w14:paraId="3609C97D" w14:textId="77777777" w:rsidR="00A77B3E" w:rsidRDefault="00052DAC" w:rsidP="00566447">
      <w:pPr>
        <w:spacing w:line="360" w:lineRule="auto"/>
        <w:jc w:val="both"/>
        <w:rPr>
          <w:rFonts w:ascii="Book Antiqua" w:hAnsi="Book Antiqua" w:cs="Book Antiqua"/>
          <w:color w:val="000000"/>
          <w:szCs w:val="36"/>
          <w:lang w:eastAsia="zh-CN"/>
        </w:rPr>
      </w:pPr>
      <w:r w:rsidRPr="00253F6E">
        <w:rPr>
          <w:rFonts w:ascii="Book Antiqua" w:eastAsia="Book Antiqua" w:hAnsi="Book Antiqua" w:cs="Book Antiqua"/>
          <w:b/>
          <w:color w:val="000000"/>
          <w:szCs w:val="36"/>
        </w:rPr>
        <w:t>Figure 3</w:t>
      </w:r>
      <w:r w:rsidR="005C1214" w:rsidRPr="00253F6E">
        <w:rPr>
          <w:rFonts w:ascii="Book Antiqua" w:eastAsia="Book Antiqua" w:hAnsi="Book Antiqua" w:cs="Book Antiqua"/>
          <w:b/>
          <w:color w:val="000000"/>
          <w:szCs w:val="36"/>
        </w:rPr>
        <w:t xml:space="preserve"> </w:t>
      </w:r>
      <w:r w:rsidR="00253F6E" w:rsidRPr="00253F6E">
        <w:rPr>
          <w:rFonts w:ascii="Book Antiqua" w:eastAsia="Book Antiqua" w:hAnsi="Book Antiqua" w:cs="Book Antiqua"/>
          <w:b/>
          <w:caps/>
          <w:color w:val="000000"/>
        </w:rPr>
        <w:t>i</w:t>
      </w:r>
      <w:r w:rsidR="00253F6E" w:rsidRPr="00253F6E">
        <w:rPr>
          <w:rFonts w:ascii="Book Antiqua" w:eastAsia="Book Antiqua" w:hAnsi="Book Antiqua" w:cs="Book Antiqua"/>
          <w:b/>
          <w:color w:val="000000"/>
        </w:rPr>
        <w:t>ntravascular ultrasound</w:t>
      </w:r>
      <w:r w:rsidR="00253F6E" w:rsidRPr="00253F6E">
        <w:rPr>
          <w:rFonts w:ascii="Book Antiqua" w:eastAsia="Book Antiqua" w:hAnsi="Book Antiqua" w:cs="Book Antiqua"/>
          <w:b/>
          <w:color w:val="000000"/>
          <w:szCs w:val="36"/>
        </w:rPr>
        <w:t xml:space="preserve"> </w:t>
      </w:r>
      <w:r w:rsidR="005C1214" w:rsidRPr="00253F6E">
        <w:rPr>
          <w:rFonts w:ascii="Book Antiqua" w:eastAsia="Book Antiqua" w:hAnsi="Book Antiqua" w:cs="Book Antiqua"/>
          <w:b/>
          <w:color w:val="000000"/>
          <w:szCs w:val="36"/>
        </w:rPr>
        <w:t xml:space="preserve">pull-back of a right coronary artery post stent implantation. </w:t>
      </w:r>
      <w:r w:rsidR="005C1214">
        <w:rPr>
          <w:rFonts w:ascii="Book Antiqua" w:eastAsia="Book Antiqua" w:hAnsi="Book Antiqua" w:cs="Book Antiqua"/>
          <w:color w:val="000000"/>
          <w:szCs w:val="36"/>
        </w:rPr>
        <w:t xml:space="preserve">Stent expansion is assessed and the minimal lumen area measured in different cross-sections (bottom longitudinal view) while the plaque burden at the distal reference (B3) is shown on the cross sectional frame 593 (lumen area 10.78 mm², vessel area 17.36 mm², plaque burden 37%). </w:t>
      </w:r>
    </w:p>
    <w:p w14:paraId="30838366" w14:textId="77777777" w:rsidR="00253F6E" w:rsidRPr="00253F6E" w:rsidRDefault="00253F6E" w:rsidP="00566447">
      <w:pPr>
        <w:spacing w:line="360" w:lineRule="auto"/>
        <w:jc w:val="both"/>
        <w:rPr>
          <w:lang w:eastAsia="zh-CN"/>
        </w:rPr>
      </w:pPr>
      <w:r>
        <w:rPr>
          <w:rFonts w:ascii="Book Antiqua" w:hAnsi="Book Antiqua" w:cs="Book Antiqua"/>
          <w:color w:val="000000"/>
          <w:szCs w:val="36"/>
          <w:lang w:eastAsia="zh-CN"/>
        </w:rPr>
        <w:br w:type="page"/>
      </w:r>
      <w:r>
        <w:rPr>
          <w:noProof/>
          <w:lang w:eastAsia="zh-CN"/>
        </w:rPr>
        <w:lastRenderedPageBreak/>
        <w:drawing>
          <wp:inline distT="0" distB="0" distL="0" distR="0" wp14:anchorId="4FDB4436" wp14:editId="29D4BCD6">
            <wp:extent cx="3168813" cy="28766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68813" cy="2876698"/>
                    </a:xfrm>
                    <a:prstGeom prst="rect">
                      <a:avLst/>
                    </a:prstGeom>
                  </pic:spPr>
                </pic:pic>
              </a:graphicData>
            </a:graphic>
          </wp:inline>
        </w:drawing>
      </w:r>
    </w:p>
    <w:p w14:paraId="4054A25E" w14:textId="77777777" w:rsidR="00A77B3E" w:rsidRDefault="005C1214" w:rsidP="00566447">
      <w:pPr>
        <w:spacing w:line="360" w:lineRule="auto"/>
        <w:jc w:val="both"/>
        <w:rPr>
          <w:rFonts w:ascii="Book Antiqua" w:hAnsi="Book Antiqua" w:cs="Book Antiqua"/>
          <w:color w:val="000000"/>
          <w:szCs w:val="36"/>
          <w:lang w:eastAsia="zh-CN"/>
        </w:rPr>
      </w:pPr>
      <w:r w:rsidRPr="00253F6E">
        <w:rPr>
          <w:rFonts w:ascii="Book Antiqua" w:eastAsia="Book Antiqua" w:hAnsi="Book Antiqua" w:cs="Book Antiqua"/>
          <w:b/>
          <w:color w:val="000000"/>
          <w:szCs w:val="36"/>
        </w:rPr>
        <w:t>Figure 4</w:t>
      </w:r>
      <w:r w:rsidR="00253F6E" w:rsidRPr="00253F6E">
        <w:rPr>
          <w:rFonts w:ascii="Book Antiqua" w:hAnsi="Book Antiqua" w:cs="Book Antiqua" w:hint="eastAsia"/>
          <w:b/>
          <w:color w:val="000000"/>
          <w:szCs w:val="36"/>
          <w:lang w:eastAsia="zh-CN"/>
        </w:rPr>
        <w:t xml:space="preserve"> </w:t>
      </w:r>
      <w:r w:rsidRPr="00253F6E">
        <w:rPr>
          <w:rFonts w:ascii="Book Antiqua" w:eastAsia="Book Antiqua" w:hAnsi="Book Antiqua" w:cs="Book Antiqua"/>
          <w:b/>
          <w:color w:val="000000"/>
          <w:szCs w:val="36"/>
        </w:rPr>
        <w:t xml:space="preserve">Left anterior descending artery </w:t>
      </w:r>
      <w:r w:rsidR="00253F6E" w:rsidRPr="00253F6E">
        <w:rPr>
          <w:rFonts w:ascii="Book Antiqua" w:eastAsia="Book Antiqua" w:hAnsi="Book Antiqua" w:cs="Book Antiqua"/>
          <w:b/>
          <w:color w:val="000000"/>
        </w:rPr>
        <w:t>optical coherence tomography</w:t>
      </w:r>
      <w:r w:rsidR="00253F6E" w:rsidRPr="00253F6E">
        <w:rPr>
          <w:rFonts w:ascii="Book Antiqua" w:eastAsia="Book Antiqua" w:hAnsi="Book Antiqua" w:cs="Book Antiqua"/>
          <w:b/>
          <w:color w:val="000000"/>
          <w:szCs w:val="36"/>
        </w:rPr>
        <w:t xml:space="preserve"> </w:t>
      </w:r>
      <w:r w:rsidRPr="00253F6E">
        <w:rPr>
          <w:rFonts w:ascii="Book Antiqua" w:eastAsia="Book Antiqua" w:hAnsi="Book Antiqua" w:cs="Book Antiqua"/>
          <w:b/>
          <w:color w:val="000000"/>
          <w:szCs w:val="36"/>
        </w:rPr>
        <w:t xml:space="preserve">pull-back post bioresorbable stent implantation carried out using a 2.7 French imaging catheter with a dedicated workstation (C7 Dragonfly and C7-XR, </w:t>
      </w:r>
      <w:proofErr w:type="spellStart"/>
      <w:r w:rsidRPr="00253F6E">
        <w:rPr>
          <w:rFonts w:ascii="Book Antiqua" w:eastAsia="Book Antiqua" w:hAnsi="Book Antiqua" w:cs="Book Antiqua"/>
          <w:b/>
          <w:color w:val="000000"/>
          <w:szCs w:val="36"/>
        </w:rPr>
        <w:t>Lightlab</w:t>
      </w:r>
      <w:proofErr w:type="spellEnd"/>
      <w:r w:rsidRPr="00253F6E">
        <w:rPr>
          <w:rFonts w:ascii="Book Antiqua" w:eastAsia="Book Antiqua" w:hAnsi="Book Antiqua" w:cs="Book Antiqua"/>
          <w:b/>
          <w:color w:val="000000"/>
          <w:szCs w:val="36"/>
        </w:rPr>
        <w:t xml:space="preserve"> Imaging </w:t>
      </w:r>
      <w:r w:rsidR="00253F6E">
        <w:rPr>
          <w:rFonts w:ascii="Book Antiqua" w:hAnsi="Book Antiqua" w:cs="Book Antiqua" w:hint="eastAsia"/>
          <w:b/>
          <w:color w:val="000000"/>
          <w:szCs w:val="36"/>
          <w:lang w:eastAsia="zh-CN"/>
        </w:rPr>
        <w:t>[</w:t>
      </w:r>
      <w:r w:rsidRPr="00253F6E">
        <w:rPr>
          <w:rFonts w:ascii="Book Antiqua" w:eastAsia="Book Antiqua" w:hAnsi="Book Antiqua" w:cs="Book Antiqua"/>
          <w:b/>
          <w:color w:val="000000"/>
          <w:szCs w:val="36"/>
        </w:rPr>
        <w:t>Westford, Massachusetts, U</w:t>
      </w:r>
      <w:r w:rsidR="00253F6E">
        <w:rPr>
          <w:rFonts w:ascii="Book Antiqua" w:hAnsi="Book Antiqua" w:cs="Book Antiqua" w:hint="eastAsia"/>
          <w:b/>
          <w:color w:val="000000"/>
          <w:szCs w:val="36"/>
          <w:lang w:eastAsia="zh-CN"/>
        </w:rPr>
        <w:t>nited States</w:t>
      </w:r>
      <w:r w:rsidRPr="00253F6E">
        <w:rPr>
          <w:rFonts w:ascii="Book Antiqua" w:eastAsia="Book Antiqua" w:hAnsi="Book Antiqua" w:cs="Book Antiqua"/>
          <w:b/>
          <w:color w:val="000000"/>
          <w:szCs w:val="36"/>
        </w:rPr>
        <w:t>)</w:t>
      </w:r>
      <w:r w:rsidR="00253F6E">
        <w:rPr>
          <w:rFonts w:ascii="Book Antiqua" w:hAnsi="Book Antiqua" w:cs="Book Antiqua" w:hint="eastAsia"/>
          <w:b/>
          <w:color w:val="000000"/>
          <w:szCs w:val="36"/>
          <w:lang w:eastAsia="zh-CN"/>
        </w:rPr>
        <w:t>]</w:t>
      </w:r>
      <w:r w:rsidRPr="00253F6E">
        <w:rPr>
          <w:rFonts w:ascii="Book Antiqua" w:eastAsia="Book Antiqua" w:hAnsi="Book Antiqua" w:cs="Book Antiqua"/>
          <w:b/>
          <w:color w:val="000000"/>
          <w:szCs w:val="36"/>
        </w:rPr>
        <w:t xml:space="preserve">. </w:t>
      </w:r>
      <w:r>
        <w:rPr>
          <w:rFonts w:ascii="Book Antiqua" w:eastAsia="Book Antiqua" w:hAnsi="Book Antiqua" w:cs="Book Antiqua"/>
          <w:color w:val="000000"/>
          <w:szCs w:val="36"/>
        </w:rPr>
        <w:t xml:space="preserve">Of note, only the proximal and distal markers are visible. On </w:t>
      </w:r>
      <w:r w:rsidR="00253F6E">
        <w:rPr>
          <w:rFonts w:ascii="Book Antiqua" w:eastAsia="Book Antiqua" w:hAnsi="Book Antiqua" w:cs="Book Antiqua"/>
          <w:color w:val="000000"/>
        </w:rPr>
        <w:t>optical coherence tomography (OCT)</w:t>
      </w:r>
      <w:r>
        <w:rPr>
          <w:rFonts w:ascii="Book Antiqua" w:eastAsia="Book Antiqua" w:hAnsi="Book Antiqua" w:cs="Book Antiqua"/>
          <w:color w:val="000000"/>
          <w:szCs w:val="36"/>
        </w:rPr>
        <w:t>, the thickness of the stent struts and its good apposition can be assessed without artefact as seen with conventional metallic struts. Stent length could be measured on the OCT pullback with a good agreement with the known stent length.</w:t>
      </w:r>
    </w:p>
    <w:p w14:paraId="09E5C07A" w14:textId="77777777" w:rsidR="00253F6E" w:rsidRPr="00253F6E" w:rsidRDefault="00253F6E" w:rsidP="00566447">
      <w:pPr>
        <w:spacing w:line="360" w:lineRule="auto"/>
        <w:jc w:val="both"/>
        <w:rPr>
          <w:lang w:eastAsia="zh-CN"/>
        </w:rPr>
      </w:pPr>
      <w:r>
        <w:rPr>
          <w:lang w:eastAsia="zh-CN"/>
        </w:rPr>
        <w:br w:type="page"/>
      </w:r>
      <w:r w:rsidRPr="00253F6E">
        <w:rPr>
          <w:noProof/>
          <w:lang w:eastAsia="zh-CN"/>
        </w:rPr>
        <w:lastRenderedPageBreak/>
        <w:drawing>
          <wp:inline distT="0" distB="0" distL="0" distR="0" wp14:anchorId="615D22D3" wp14:editId="4D0DE4A0">
            <wp:extent cx="5486400" cy="3751580"/>
            <wp:effectExtent l="0" t="0" r="0" b="1270"/>
            <wp:docPr id="4" name="Picture 3" descr="A picture containing text&#10;&#10;Description automatically generated">
              <a:extLst xmlns:a="http://schemas.openxmlformats.org/drawingml/2006/main">
                <a:ext uri="{FF2B5EF4-FFF2-40B4-BE49-F238E27FC236}">
                  <a16:creationId xmlns:a16="http://schemas.microsoft.com/office/drawing/2014/main" id="{A25853AE-AF5C-47C3-9A73-4D7904E2AF6C}"/>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Description automatically generated">
                      <a:extLst>
                        <a:ext uri="{FF2B5EF4-FFF2-40B4-BE49-F238E27FC236}">
                          <a16:creationId xmlns:a16="http://schemas.microsoft.com/office/drawing/2014/main" id="{A25853AE-AF5C-47C3-9A73-4D7904E2AF6C}"/>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86400" cy="3751580"/>
                    </a:xfrm>
                    <a:prstGeom prst="rect">
                      <a:avLst/>
                    </a:prstGeom>
                  </pic:spPr>
                </pic:pic>
              </a:graphicData>
            </a:graphic>
          </wp:inline>
        </w:drawing>
      </w:r>
    </w:p>
    <w:p w14:paraId="4E15B101" w14:textId="657AADA3" w:rsidR="00A77B3E" w:rsidRPr="00253F6E" w:rsidRDefault="00253F6E" w:rsidP="00566447">
      <w:pPr>
        <w:spacing w:line="360" w:lineRule="auto"/>
        <w:jc w:val="both"/>
        <w:rPr>
          <w:b/>
        </w:rPr>
      </w:pPr>
      <w:r w:rsidRPr="00253F6E">
        <w:rPr>
          <w:rFonts w:ascii="Book Antiqua" w:eastAsia="Book Antiqua" w:hAnsi="Book Antiqua" w:cs="Book Antiqua"/>
          <w:b/>
          <w:color w:val="000000"/>
          <w:szCs w:val="36"/>
        </w:rPr>
        <w:t>Figure 5</w:t>
      </w:r>
      <w:r w:rsidR="005C1214" w:rsidRPr="00253F6E">
        <w:rPr>
          <w:rFonts w:ascii="Book Antiqua" w:eastAsia="Book Antiqua" w:hAnsi="Book Antiqua" w:cs="Book Antiqua"/>
          <w:b/>
          <w:color w:val="000000"/>
          <w:szCs w:val="36"/>
        </w:rPr>
        <w:t xml:space="preserve"> </w:t>
      </w:r>
      <w:r w:rsidRPr="00253F6E">
        <w:rPr>
          <w:rFonts w:ascii="Book Antiqua" w:eastAsia="Book Antiqua" w:hAnsi="Book Antiqua" w:cs="Book Antiqua"/>
          <w:b/>
          <w:color w:val="000000"/>
        </w:rPr>
        <w:t>Coronary computed tomography angiography</w:t>
      </w:r>
      <w:r w:rsidRPr="00253F6E">
        <w:rPr>
          <w:rFonts w:ascii="Book Antiqua" w:eastAsia="Book Antiqua" w:hAnsi="Book Antiqua" w:cs="Book Antiqua"/>
          <w:b/>
          <w:color w:val="000000"/>
          <w:szCs w:val="36"/>
        </w:rPr>
        <w:t xml:space="preserve"> </w:t>
      </w:r>
      <w:r w:rsidR="005C1214" w:rsidRPr="00253F6E">
        <w:rPr>
          <w:rFonts w:ascii="Book Antiqua" w:eastAsia="Book Antiqua" w:hAnsi="Book Antiqua" w:cs="Book Antiqua"/>
          <w:b/>
          <w:color w:val="000000"/>
          <w:szCs w:val="36"/>
        </w:rPr>
        <w:t>image of a bioresorbable stent (</w:t>
      </w:r>
      <w:r w:rsidR="00D5713F">
        <w:rPr>
          <w:rFonts w:ascii="Book Antiqua" w:eastAsia="Book Antiqua" w:hAnsi="Book Antiqua" w:cs="Book Antiqua"/>
          <w:b/>
          <w:color w:val="000000"/>
          <w:szCs w:val="36"/>
        </w:rPr>
        <w:t>asterisk</w:t>
      </w:r>
      <w:r w:rsidR="005C1214" w:rsidRPr="00253F6E">
        <w:rPr>
          <w:rFonts w:ascii="Book Antiqua" w:eastAsia="Book Antiqua" w:hAnsi="Book Antiqua" w:cs="Book Antiqua"/>
          <w:b/>
          <w:color w:val="000000"/>
          <w:szCs w:val="36"/>
        </w:rPr>
        <w:t>) implanted at the level of the proximal left anterior descending artery</w:t>
      </w:r>
      <w:r w:rsidRPr="00253F6E">
        <w:rPr>
          <w:rFonts w:ascii="Book Antiqua" w:hAnsi="Book Antiqua" w:cs="Book Antiqua" w:hint="eastAsia"/>
          <w:b/>
          <w:color w:val="000000"/>
          <w:szCs w:val="36"/>
          <w:lang w:eastAsia="zh-CN"/>
        </w:rPr>
        <w:t xml:space="preserve"> (A) (t</w:t>
      </w:r>
      <w:r w:rsidR="005C1214" w:rsidRPr="00253F6E">
        <w:rPr>
          <w:rFonts w:ascii="Book Antiqua" w:eastAsia="Book Antiqua" w:hAnsi="Book Antiqua" w:cs="Book Antiqua"/>
          <w:b/>
          <w:color w:val="000000"/>
          <w:szCs w:val="36"/>
        </w:rPr>
        <w:t>he two arrows represent the two radiopaque stent markers</w:t>
      </w:r>
      <w:r w:rsidRPr="00253F6E">
        <w:rPr>
          <w:rFonts w:ascii="Book Antiqua" w:hAnsi="Book Antiqua" w:cs="Book Antiqua" w:hint="eastAsia"/>
          <w:b/>
          <w:color w:val="000000"/>
          <w:szCs w:val="36"/>
          <w:lang w:eastAsia="zh-CN"/>
        </w:rPr>
        <w:t>),</w:t>
      </w:r>
      <w:r w:rsidR="005C1214" w:rsidRPr="00253F6E">
        <w:rPr>
          <w:rFonts w:ascii="Book Antiqua" w:eastAsia="Book Antiqua" w:hAnsi="Book Antiqua" w:cs="Book Antiqua"/>
          <w:b/>
          <w:color w:val="000000"/>
          <w:szCs w:val="36"/>
        </w:rPr>
        <w:t xml:space="preserve"> </w:t>
      </w:r>
      <w:r w:rsidRPr="00253F6E">
        <w:rPr>
          <w:rFonts w:ascii="Book Antiqua" w:hAnsi="Book Antiqua" w:cs="Book Antiqua" w:hint="eastAsia"/>
          <w:b/>
          <w:color w:val="000000"/>
          <w:szCs w:val="36"/>
          <w:lang w:eastAsia="zh-CN"/>
        </w:rPr>
        <w:t xml:space="preserve">and </w:t>
      </w:r>
      <w:proofErr w:type="gramStart"/>
      <w:r w:rsidRPr="00253F6E">
        <w:rPr>
          <w:rFonts w:ascii="Book Antiqua" w:eastAsia="Book Antiqua" w:hAnsi="Book Antiqua" w:cs="Book Antiqua"/>
          <w:b/>
          <w:color w:val="000000"/>
          <w:szCs w:val="36"/>
        </w:rPr>
        <w:t>cr</w:t>
      </w:r>
      <w:r w:rsidR="005C1214" w:rsidRPr="00253F6E">
        <w:rPr>
          <w:rFonts w:ascii="Book Antiqua" w:eastAsia="Book Antiqua" w:hAnsi="Book Antiqua" w:cs="Book Antiqua"/>
          <w:b/>
          <w:color w:val="000000"/>
          <w:szCs w:val="36"/>
        </w:rPr>
        <w:t>oss sectional</w:t>
      </w:r>
      <w:proofErr w:type="gramEnd"/>
      <w:r w:rsidR="005C1214" w:rsidRPr="00253F6E">
        <w:rPr>
          <w:rFonts w:ascii="Book Antiqua" w:eastAsia="Book Antiqua" w:hAnsi="Book Antiqua" w:cs="Book Antiqua"/>
          <w:b/>
          <w:color w:val="000000"/>
          <w:szCs w:val="36"/>
        </w:rPr>
        <w:t xml:space="preserve"> cut allowing for lumen measurements</w:t>
      </w:r>
      <w:r w:rsidRPr="00253F6E">
        <w:rPr>
          <w:rFonts w:ascii="Book Antiqua" w:hAnsi="Book Antiqua" w:cs="Book Antiqua" w:hint="eastAsia"/>
          <w:b/>
          <w:color w:val="000000"/>
          <w:szCs w:val="36"/>
          <w:lang w:eastAsia="zh-CN"/>
        </w:rPr>
        <w:t xml:space="preserve"> (B)</w:t>
      </w:r>
      <w:r w:rsidR="005C1214" w:rsidRPr="00253F6E">
        <w:rPr>
          <w:rFonts w:ascii="Book Antiqua" w:eastAsia="Book Antiqua" w:hAnsi="Book Antiqua" w:cs="Book Antiqua"/>
          <w:b/>
          <w:color w:val="000000"/>
          <w:szCs w:val="36"/>
        </w:rPr>
        <w:t xml:space="preserve">. </w:t>
      </w:r>
    </w:p>
    <w:sectPr w:rsidR="00A77B3E" w:rsidRPr="00253F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30B7E" w14:textId="77777777" w:rsidR="00605417" w:rsidRDefault="00605417" w:rsidP="00566447">
      <w:r>
        <w:separator/>
      </w:r>
    </w:p>
  </w:endnote>
  <w:endnote w:type="continuationSeparator" w:id="0">
    <w:p w14:paraId="52E5131D" w14:textId="77777777" w:rsidR="00605417" w:rsidRDefault="00605417" w:rsidP="00566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394187"/>
      <w:docPartObj>
        <w:docPartGallery w:val="Page Numbers (Bottom of Page)"/>
        <w:docPartUnique/>
      </w:docPartObj>
    </w:sdtPr>
    <w:sdtEndPr/>
    <w:sdtContent>
      <w:sdt>
        <w:sdtPr>
          <w:id w:val="98381352"/>
          <w:docPartObj>
            <w:docPartGallery w:val="Page Numbers (Top of Page)"/>
            <w:docPartUnique/>
          </w:docPartObj>
        </w:sdtPr>
        <w:sdtEndPr/>
        <w:sdtContent>
          <w:p w14:paraId="608A373F" w14:textId="77777777" w:rsidR="00566447" w:rsidRDefault="00566447" w:rsidP="00566447">
            <w:pPr>
              <w:pStyle w:val="ac"/>
              <w:jc w:val="right"/>
            </w:pPr>
            <w:r w:rsidRPr="00566447">
              <w:rPr>
                <w:rFonts w:ascii="Book Antiqua" w:hAnsi="Book Antiqua"/>
                <w:sz w:val="24"/>
                <w:szCs w:val="24"/>
                <w:lang w:val="zh-CN" w:eastAsia="zh-CN"/>
              </w:rPr>
              <w:t xml:space="preserve"> </w:t>
            </w:r>
            <w:r w:rsidRPr="00566447">
              <w:rPr>
                <w:rFonts w:ascii="Book Antiqua" w:hAnsi="Book Antiqua"/>
                <w:b/>
                <w:bCs/>
                <w:sz w:val="24"/>
                <w:szCs w:val="24"/>
              </w:rPr>
              <w:fldChar w:fldCharType="begin"/>
            </w:r>
            <w:r w:rsidRPr="00566447">
              <w:rPr>
                <w:rFonts w:ascii="Book Antiqua" w:hAnsi="Book Antiqua"/>
                <w:b/>
                <w:bCs/>
                <w:sz w:val="24"/>
                <w:szCs w:val="24"/>
              </w:rPr>
              <w:instrText>PAGE</w:instrText>
            </w:r>
            <w:r w:rsidRPr="00566447">
              <w:rPr>
                <w:rFonts w:ascii="Book Antiqua" w:hAnsi="Book Antiqua"/>
                <w:b/>
                <w:bCs/>
                <w:sz w:val="24"/>
                <w:szCs w:val="24"/>
              </w:rPr>
              <w:fldChar w:fldCharType="separate"/>
            </w:r>
            <w:r w:rsidR="0058147D">
              <w:rPr>
                <w:rFonts w:ascii="Book Antiqua" w:hAnsi="Book Antiqua"/>
                <w:b/>
                <w:bCs/>
                <w:noProof/>
                <w:sz w:val="24"/>
                <w:szCs w:val="24"/>
              </w:rPr>
              <w:t>49</w:t>
            </w:r>
            <w:r w:rsidRPr="00566447">
              <w:rPr>
                <w:rFonts w:ascii="Book Antiqua" w:hAnsi="Book Antiqua"/>
                <w:b/>
                <w:bCs/>
                <w:sz w:val="24"/>
                <w:szCs w:val="24"/>
              </w:rPr>
              <w:fldChar w:fldCharType="end"/>
            </w:r>
            <w:r w:rsidRPr="00566447">
              <w:rPr>
                <w:rFonts w:ascii="Book Antiqua" w:hAnsi="Book Antiqua"/>
                <w:sz w:val="24"/>
                <w:szCs w:val="24"/>
                <w:lang w:val="zh-CN" w:eastAsia="zh-CN"/>
              </w:rPr>
              <w:t xml:space="preserve"> / </w:t>
            </w:r>
            <w:r w:rsidRPr="00566447">
              <w:rPr>
                <w:rFonts w:ascii="Book Antiqua" w:hAnsi="Book Antiqua"/>
                <w:b/>
                <w:bCs/>
                <w:sz w:val="24"/>
                <w:szCs w:val="24"/>
              </w:rPr>
              <w:fldChar w:fldCharType="begin"/>
            </w:r>
            <w:r w:rsidRPr="00566447">
              <w:rPr>
                <w:rFonts w:ascii="Book Antiqua" w:hAnsi="Book Antiqua"/>
                <w:b/>
                <w:bCs/>
                <w:sz w:val="24"/>
                <w:szCs w:val="24"/>
              </w:rPr>
              <w:instrText>NUMPAGES</w:instrText>
            </w:r>
            <w:r w:rsidRPr="00566447">
              <w:rPr>
                <w:rFonts w:ascii="Book Antiqua" w:hAnsi="Book Antiqua"/>
                <w:b/>
                <w:bCs/>
                <w:sz w:val="24"/>
                <w:szCs w:val="24"/>
              </w:rPr>
              <w:fldChar w:fldCharType="separate"/>
            </w:r>
            <w:r w:rsidR="0058147D">
              <w:rPr>
                <w:rFonts w:ascii="Book Antiqua" w:hAnsi="Book Antiqua"/>
                <w:b/>
                <w:bCs/>
                <w:noProof/>
                <w:sz w:val="24"/>
                <w:szCs w:val="24"/>
              </w:rPr>
              <w:t>54</w:t>
            </w:r>
            <w:r w:rsidRPr="00566447">
              <w:rPr>
                <w:rFonts w:ascii="Book Antiqua" w:hAnsi="Book Antiqua"/>
                <w:b/>
                <w:bCs/>
                <w:sz w:val="24"/>
                <w:szCs w:val="24"/>
              </w:rPr>
              <w:fldChar w:fldCharType="end"/>
            </w:r>
          </w:p>
        </w:sdtContent>
      </w:sdt>
    </w:sdtContent>
  </w:sdt>
  <w:p w14:paraId="31765E01" w14:textId="77777777" w:rsidR="00566447" w:rsidRDefault="0056644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C24E3" w14:textId="77777777" w:rsidR="00605417" w:rsidRDefault="00605417" w:rsidP="00566447">
      <w:r>
        <w:separator/>
      </w:r>
    </w:p>
  </w:footnote>
  <w:footnote w:type="continuationSeparator" w:id="0">
    <w:p w14:paraId="406F3C3F" w14:textId="77777777" w:rsidR="00605417" w:rsidRDefault="00605417" w:rsidP="005664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AA2"/>
    <w:rsid w:val="00052DAC"/>
    <w:rsid w:val="00077610"/>
    <w:rsid w:val="002040AA"/>
    <w:rsid w:val="00253F6E"/>
    <w:rsid w:val="00500C26"/>
    <w:rsid w:val="00566447"/>
    <w:rsid w:val="0058147D"/>
    <w:rsid w:val="005C1214"/>
    <w:rsid w:val="00605417"/>
    <w:rsid w:val="00634851"/>
    <w:rsid w:val="0082795A"/>
    <w:rsid w:val="008B6FEE"/>
    <w:rsid w:val="00981F7E"/>
    <w:rsid w:val="00A77B3E"/>
    <w:rsid w:val="00AB35B9"/>
    <w:rsid w:val="00AD31D0"/>
    <w:rsid w:val="00AF00F9"/>
    <w:rsid w:val="00C277E3"/>
    <w:rsid w:val="00CA2A55"/>
    <w:rsid w:val="00D5713F"/>
    <w:rsid w:val="00D605C2"/>
    <w:rsid w:val="00E07084"/>
    <w:rsid w:val="00F04E8E"/>
    <w:rsid w:val="00F10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1A51A"/>
  <w15:docId w15:val="{E88A957E-3C65-4116-8229-ED50BA7A5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F00F9"/>
    <w:rPr>
      <w:sz w:val="18"/>
      <w:szCs w:val="18"/>
    </w:rPr>
  </w:style>
  <w:style w:type="character" w:customStyle="1" w:styleId="a4">
    <w:name w:val="批注框文本 字符"/>
    <w:basedOn w:val="a0"/>
    <w:link w:val="a3"/>
    <w:rsid w:val="00AF00F9"/>
    <w:rPr>
      <w:sz w:val="18"/>
      <w:szCs w:val="18"/>
    </w:rPr>
  </w:style>
  <w:style w:type="character" w:styleId="a5">
    <w:name w:val="annotation reference"/>
    <w:basedOn w:val="a0"/>
    <w:rsid w:val="00D605C2"/>
    <w:rPr>
      <w:sz w:val="21"/>
      <w:szCs w:val="21"/>
    </w:rPr>
  </w:style>
  <w:style w:type="paragraph" w:styleId="a6">
    <w:name w:val="annotation text"/>
    <w:basedOn w:val="a"/>
    <w:link w:val="a7"/>
    <w:rsid w:val="00D605C2"/>
  </w:style>
  <w:style w:type="character" w:customStyle="1" w:styleId="a7">
    <w:name w:val="批注文字 字符"/>
    <w:basedOn w:val="a0"/>
    <w:link w:val="a6"/>
    <w:rsid w:val="00D605C2"/>
    <w:rPr>
      <w:sz w:val="24"/>
      <w:szCs w:val="24"/>
    </w:rPr>
  </w:style>
  <w:style w:type="paragraph" w:styleId="a8">
    <w:name w:val="annotation subject"/>
    <w:basedOn w:val="a6"/>
    <w:next w:val="a6"/>
    <w:link w:val="a9"/>
    <w:rsid w:val="00D605C2"/>
    <w:rPr>
      <w:b/>
      <w:bCs/>
    </w:rPr>
  </w:style>
  <w:style w:type="character" w:customStyle="1" w:styleId="a9">
    <w:name w:val="批注主题 字符"/>
    <w:basedOn w:val="a7"/>
    <w:link w:val="a8"/>
    <w:rsid w:val="00D605C2"/>
    <w:rPr>
      <w:b/>
      <w:bCs/>
      <w:sz w:val="24"/>
      <w:szCs w:val="24"/>
    </w:rPr>
  </w:style>
  <w:style w:type="paragraph" w:styleId="aa">
    <w:name w:val="header"/>
    <w:basedOn w:val="a"/>
    <w:link w:val="ab"/>
    <w:rsid w:val="0056644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66447"/>
    <w:rPr>
      <w:sz w:val="18"/>
      <w:szCs w:val="18"/>
    </w:rPr>
  </w:style>
  <w:style w:type="paragraph" w:styleId="ac">
    <w:name w:val="footer"/>
    <w:basedOn w:val="a"/>
    <w:link w:val="ad"/>
    <w:uiPriority w:val="99"/>
    <w:rsid w:val="00566447"/>
    <w:pPr>
      <w:tabs>
        <w:tab w:val="center" w:pos="4153"/>
        <w:tab w:val="right" w:pos="8306"/>
      </w:tabs>
      <w:snapToGrid w:val="0"/>
    </w:pPr>
    <w:rPr>
      <w:sz w:val="18"/>
      <w:szCs w:val="18"/>
    </w:rPr>
  </w:style>
  <w:style w:type="character" w:customStyle="1" w:styleId="ad">
    <w:name w:val="页脚 字符"/>
    <w:basedOn w:val="a0"/>
    <w:link w:val="ac"/>
    <w:uiPriority w:val="99"/>
    <w:rsid w:val="00566447"/>
    <w:rPr>
      <w:sz w:val="18"/>
      <w:szCs w:val="18"/>
    </w:rPr>
  </w:style>
  <w:style w:type="character" w:styleId="ae">
    <w:name w:val="Hyperlink"/>
    <w:basedOn w:val="a0"/>
    <w:unhideWhenUsed/>
    <w:rsid w:val="00D5713F"/>
    <w:rPr>
      <w:color w:val="0000FF" w:themeColor="hyperlink"/>
      <w:u w:val="single"/>
    </w:rPr>
  </w:style>
  <w:style w:type="character" w:styleId="af">
    <w:name w:val="Unresolved Mention"/>
    <w:basedOn w:val="a0"/>
    <w:uiPriority w:val="99"/>
    <w:semiHidden/>
    <w:unhideWhenUsed/>
    <w:rsid w:val="00D57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54</Pages>
  <Words>15755</Words>
  <Characters>89804</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17</cp:revision>
  <dcterms:created xsi:type="dcterms:W3CDTF">2021-07-19T14:15:00Z</dcterms:created>
  <dcterms:modified xsi:type="dcterms:W3CDTF">2021-07-22T09:57:00Z</dcterms:modified>
</cp:coreProperties>
</file>