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FAAF2E" w14:textId="77777777" w:rsidR="00A77B3E" w:rsidRDefault="00D8684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C1F4003" w14:textId="77777777" w:rsidR="00A77B3E" w:rsidRDefault="00D8684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66607</w:t>
      </w:r>
    </w:p>
    <w:p w14:paraId="55E7BE28" w14:textId="77777777" w:rsidR="00A77B3E" w:rsidRDefault="00D8684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676E32B" w14:textId="77777777" w:rsidR="00A77B3E" w:rsidRDefault="00A77B3E">
      <w:pPr>
        <w:spacing w:line="360" w:lineRule="auto"/>
        <w:jc w:val="both"/>
      </w:pPr>
    </w:p>
    <w:p w14:paraId="09F5ABE9" w14:textId="77777777" w:rsidR="00A77B3E" w:rsidRDefault="00D86843">
      <w:pPr>
        <w:spacing w:line="360" w:lineRule="auto"/>
        <w:jc w:val="both"/>
      </w:pPr>
      <w:r>
        <w:rPr>
          <w:rFonts w:ascii="Book Antiqua" w:eastAsia="Book Antiqua" w:hAnsi="Book Antiqua" w:cs="Book Antiqua"/>
          <w:b/>
          <w:i/>
          <w:color w:val="000000"/>
        </w:rPr>
        <w:t>Basic Study</w:t>
      </w:r>
    </w:p>
    <w:p w14:paraId="30D0C178" w14:textId="77777777" w:rsidR="00A77B3E" w:rsidRDefault="00D86843">
      <w:pPr>
        <w:spacing w:line="360" w:lineRule="auto"/>
        <w:jc w:val="both"/>
      </w:pPr>
      <w:r>
        <w:rPr>
          <w:rFonts w:ascii="Book Antiqua" w:eastAsia="Book Antiqua" w:hAnsi="Book Antiqua" w:cs="Book Antiqua"/>
          <w:b/>
          <w:color w:val="000000"/>
        </w:rPr>
        <w:t>Cold exposure and capsaicin promote 1,2-dimethylhyrazine-induced colon carcinogenesis in rats correlates with extracellular matrix remodeling</w:t>
      </w:r>
    </w:p>
    <w:p w14:paraId="539AD86F" w14:textId="77777777" w:rsidR="00A77B3E" w:rsidRDefault="00A77B3E">
      <w:pPr>
        <w:spacing w:line="360" w:lineRule="auto"/>
        <w:jc w:val="both"/>
      </w:pPr>
    </w:p>
    <w:p w14:paraId="766DEADE" w14:textId="77777777" w:rsidR="00A77B3E" w:rsidRDefault="00421BB1">
      <w:pPr>
        <w:spacing w:line="360" w:lineRule="auto"/>
        <w:jc w:val="both"/>
      </w:pPr>
      <w:r>
        <w:rPr>
          <w:rFonts w:ascii="Book Antiqua" w:eastAsia="Book Antiqua" w:hAnsi="Book Antiqua" w:cs="Book Antiqua"/>
          <w:color w:val="000000"/>
        </w:rPr>
        <w:t xml:space="preserve">Qin </w:t>
      </w:r>
      <w:r>
        <w:rPr>
          <w:rFonts w:ascii="Book Antiqua" w:hAnsi="Book Antiqua" w:cs="Book Antiqua" w:hint="eastAsia"/>
          <w:color w:val="000000"/>
          <w:lang w:eastAsia="zh-CN"/>
        </w:rPr>
        <w:t xml:space="preserve">JC </w:t>
      </w:r>
      <w:r w:rsidRPr="00421BB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Basic experimental study of CRC</w:t>
      </w:r>
    </w:p>
    <w:p w14:paraId="71D850F7" w14:textId="77777777" w:rsidR="00A77B3E" w:rsidRDefault="00A77B3E">
      <w:pPr>
        <w:spacing w:line="360" w:lineRule="auto"/>
        <w:jc w:val="both"/>
      </w:pPr>
    </w:p>
    <w:p w14:paraId="12A6F990" w14:textId="77777777" w:rsidR="00A77B3E" w:rsidRDefault="00D86843">
      <w:pPr>
        <w:spacing w:line="360" w:lineRule="auto"/>
        <w:jc w:val="both"/>
      </w:pPr>
      <w:r>
        <w:rPr>
          <w:rFonts w:ascii="Book Antiqua" w:eastAsia="Book Antiqua" w:hAnsi="Book Antiqua" w:cs="Book Antiqua"/>
          <w:color w:val="000000"/>
        </w:rPr>
        <w:t>Jing-Chun Qin, Wei-Tao Yu, Hui-Xuan Li, Yu-Qi Liang, Fei-Fei Nong, Bin Wen</w:t>
      </w:r>
    </w:p>
    <w:p w14:paraId="2AC0B718" w14:textId="77777777" w:rsidR="00A77B3E" w:rsidRDefault="00A77B3E">
      <w:pPr>
        <w:spacing w:line="360" w:lineRule="auto"/>
        <w:jc w:val="both"/>
      </w:pPr>
    </w:p>
    <w:p w14:paraId="7401DD8C" w14:textId="7A0E61CE" w:rsidR="003B5D8D" w:rsidRDefault="00D8684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Jing-Chun Qin, </w:t>
      </w:r>
      <w:r w:rsidR="00EF3597">
        <w:rPr>
          <w:rFonts w:ascii="Book Antiqua" w:eastAsia="Book Antiqua" w:hAnsi="Book Antiqua" w:cs="Book Antiqua"/>
          <w:b/>
          <w:bCs/>
          <w:color w:val="000000"/>
        </w:rPr>
        <w:t xml:space="preserve">Yu-Qi Liang, Fei-Fei Nong, </w:t>
      </w:r>
      <w:r w:rsidR="003B5D8D">
        <w:rPr>
          <w:rFonts w:ascii="Book Antiqua" w:eastAsia="Book Antiqua" w:hAnsi="Book Antiqua" w:cs="Book Antiqua"/>
          <w:b/>
          <w:bCs/>
          <w:color w:val="000000"/>
        </w:rPr>
        <w:t>Bin Wen,</w:t>
      </w:r>
      <w:r w:rsidR="003B5D8D">
        <w:rPr>
          <w:rFonts w:ascii="Book Antiqua" w:hAnsi="Book Antiqua" w:cs="Book Antiqua" w:hint="eastAsia"/>
          <w:b/>
          <w:bCs/>
          <w:color w:val="000000"/>
          <w:lang w:eastAsia="zh-CN"/>
        </w:rPr>
        <w:t xml:space="preserve"> </w:t>
      </w:r>
      <w:r w:rsidR="008209A2">
        <w:rPr>
          <w:rFonts w:ascii="Book Antiqua" w:eastAsia="Book Antiqua" w:hAnsi="Book Antiqua" w:cs="Book Antiqua"/>
          <w:color w:val="000000"/>
        </w:rPr>
        <w:t>Institute of Science and Technology Innovation Center, Guangzhou University of Chinese Medicine, Guangdong 530001, Guangdong Province, China</w:t>
      </w:r>
    </w:p>
    <w:p w14:paraId="5BCFBB3F" w14:textId="77777777" w:rsidR="003B5D8D" w:rsidRDefault="003B5D8D">
      <w:pPr>
        <w:spacing w:line="360" w:lineRule="auto"/>
        <w:jc w:val="both"/>
        <w:rPr>
          <w:rFonts w:ascii="Book Antiqua" w:hAnsi="Book Antiqua" w:cs="Book Antiqua"/>
          <w:color w:val="000000"/>
          <w:lang w:eastAsia="zh-CN"/>
        </w:rPr>
      </w:pPr>
    </w:p>
    <w:p w14:paraId="3E3CECE2" w14:textId="46912419" w:rsidR="00A77B3E" w:rsidRPr="003B5D8D" w:rsidRDefault="003B5D8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Jing-Chun Qin,</w:t>
      </w:r>
      <w:r>
        <w:rPr>
          <w:rFonts w:ascii="Book Antiqua" w:hAnsi="Book Antiqua" w:cs="Book Antiqua" w:hint="eastAsia"/>
          <w:b/>
          <w:bCs/>
          <w:color w:val="000000"/>
          <w:lang w:eastAsia="zh-CN"/>
        </w:rPr>
        <w:t xml:space="preserve"> </w:t>
      </w:r>
      <w:r w:rsidR="00C36447" w:rsidRPr="00C36447">
        <w:rPr>
          <w:rFonts w:ascii="Book Antiqua" w:eastAsia="Book Antiqua" w:hAnsi="Book Antiqua" w:cs="Book Antiqua"/>
          <w:color w:val="000000"/>
        </w:rPr>
        <w:t xml:space="preserve">Liuzhou </w:t>
      </w:r>
      <w:r w:rsidR="00042706">
        <w:rPr>
          <w:rFonts w:ascii="Book Antiqua" w:eastAsia="Book Antiqua" w:hAnsi="Book Antiqua" w:cs="Book Antiqua"/>
          <w:color w:val="000000"/>
        </w:rPr>
        <w:t xml:space="preserve">People’s </w:t>
      </w:r>
      <w:r w:rsidR="00C36447" w:rsidRPr="00C36447">
        <w:rPr>
          <w:rFonts w:ascii="Book Antiqua" w:eastAsia="Book Antiqua" w:hAnsi="Book Antiqua" w:cs="Book Antiqua"/>
          <w:color w:val="000000"/>
        </w:rPr>
        <w:t>Hospital, Guangxi, 545006, Guangxi Province China</w:t>
      </w:r>
    </w:p>
    <w:p w14:paraId="425879C9" w14:textId="77777777" w:rsidR="00A77B3E" w:rsidRDefault="00A77B3E">
      <w:pPr>
        <w:spacing w:line="360" w:lineRule="auto"/>
        <w:jc w:val="both"/>
      </w:pPr>
    </w:p>
    <w:p w14:paraId="5744EC22" w14:textId="77777777" w:rsidR="00A77B3E" w:rsidRDefault="00D86843">
      <w:pPr>
        <w:spacing w:line="360" w:lineRule="auto"/>
        <w:jc w:val="both"/>
      </w:pPr>
      <w:r>
        <w:rPr>
          <w:rFonts w:ascii="Book Antiqua" w:eastAsia="Book Antiqua" w:hAnsi="Book Antiqua" w:cs="Book Antiqua"/>
          <w:b/>
          <w:bCs/>
          <w:color w:val="000000"/>
        </w:rPr>
        <w:t xml:space="preserve">Wei-Tao Yu, </w:t>
      </w:r>
      <w:r>
        <w:rPr>
          <w:rFonts w:ascii="Book Antiqua" w:eastAsia="Book Antiqua" w:hAnsi="Book Antiqua" w:cs="Book Antiqua"/>
          <w:color w:val="000000"/>
        </w:rPr>
        <w:t>Traditional Chinese Medicine Department, The Second People's Hospital of Lianyungang, Lianyungang 222000, Jiangsu Province, China</w:t>
      </w:r>
    </w:p>
    <w:p w14:paraId="0A23C592" w14:textId="77777777" w:rsidR="00A77B3E" w:rsidRDefault="00A77B3E">
      <w:pPr>
        <w:spacing w:line="360" w:lineRule="auto"/>
        <w:jc w:val="both"/>
      </w:pPr>
    </w:p>
    <w:p w14:paraId="195F3720" w14:textId="77777777" w:rsidR="00A77B3E" w:rsidRDefault="00D86843">
      <w:pPr>
        <w:spacing w:line="360" w:lineRule="auto"/>
        <w:jc w:val="both"/>
      </w:pPr>
      <w:r>
        <w:rPr>
          <w:rFonts w:ascii="Book Antiqua" w:eastAsia="Book Antiqua" w:hAnsi="Book Antiqua" w:cs="Book Antiqua"/>
          <w:b/>
          <w:bCs/>
          <w:color w:val="000000"/>
        </w:rPr>
        <w:t xml:space="preserve">Hui-Xuan Li, </w:t>
      </w:r>
      <w:r>
        <w:rPr>
          <w:rFonts w:ascii="Book Antiqua" w:eastAsia="Book Antiqua" w:hAnsi="Book Antiqua" w:cs="Book Antiqua"/>
          <w:color w:val="000000"/>
        </w:rPr>
        <w:t>National Center for Respiratory Medicine, Guangzhou Institute of Respiratory Health, The First Affiliated Hospital of Guangzhou Medical University, Guangzhou, State Key Laboratory of Respiratory Disease and National Clinical Research Center for Respiratory Disease, Guangdong 510000, Guangdong Province, China</w:t>
      </w:r>
    </w:p>
    <w:p w14:paraId="4D31B6D4" w14:textId="77777777" w:rsidR="00A77B3E" w:rsidRDefault="00A77B3E">
      <w:pPr>
        <w:spacing w:line="360" w:lineRule="auto"/>
        <w:jc w:val="both"/>
      </w:pPr>
    </w:p>
    <w:p w14:paraId="073FBF2E" w14:textId="58787F0F" w:rsidR="00A77B3E" w:rsidRDefault="00D8684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Qin </w:t>
      </w:r>
      <w:r w:rsidR="00421BB1">
        <w:rPr>
          <w:rFonts w:ascii="Book Antiqua" w:hAnsi="Book Antiqua" w:cs="Book Antiqua" w:hint="eastAsia"/>
          <w:color w:val="000000"/>
          <w:lang w:eastAsia="zh-CN"/>
        </w:rPr>
        <w:t xml:space="preserve">JC </w:t>
      </w:r>
      <w:r w:rsidR="003115CF">
        <w:rPr>
          <w:rFonts w:ascii="Book Antiqua" w:hAnsi="Book Antiqua" w:cs="Book Antiqua"/>
          <w:color w:val="000000"/>
          <w:lang w:eastAsia="zh-CN"/>
        </w:rPr>
        <w:t>wrote the manuscript and performed the research</w:t>
      </w:r>
      <w:r w:rsidR="00421BB1">
        <w:rPr>
          <w:rFonts w:ascii="Book Antiqua" w:hAnsi="Book Antiqua" w:cs="Book Antiqua" w:hint="eastAsia"/>
          <w:color w:val="000000"/>
          <w:lang w:eastAsia="zh-CN"/>
        </w:rPr>
        <w:t>;</w:t>
      </w:r>
      <w:r>
        <w:rPr>
          <w:rFonts w:ascii="Book Antiqua" w:eastAsia="Book Antiqua" w:hAnsi="Book Antiqua" w:cs="Book Antiqua"/>
          <w:color w:val="000000"/>
        </w:rPr>
        <w:t xml:space="preserve"> Wen </w:t>
      </w:r>
      <w:r w:rsidR="00421BB1">
        <w:rPr>
          <w:rFonts w:ascii="Book Antiqua" w:hAnsi="Book Antiqua" w:cs="Book Antiqua" w:hint="eastAsia"/>
          <w:color w:val="000000"/>
          <w:lang w:eastAsia="zh-CN"/>
        </w:rPr>
        <w:t xml:space="preserve">B </w:t>
      </w:r>
      <w:r>
        <w:rPr>
          <w:rFonts w:ascii="Book Antiqua" w:eastAsia="Book Antiqua" w:hAnsi="Book Antiqua" w:cs="Book Antiqua"/>
          <w:color w:val="000000"/>
        </w:rPr>
        <w:t>designed the study</w:t>
      </w:r>
      <w:r w:rsidR="00421BB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21BB1">
        <w:rPr>
          <w:rFonts w:ascii="Book Antiqua" w:eastAsia="Book Antiqua" w:hAnsi="Book Antiqua" w:cs="Book Antiqua"/>
          <w:color w:val="000000"/>
        </w:rPr>
        <w:t xml:space="preserve">Qin </w:t>
      </w:r>
      <w:r w:rsidR="00421BB1">
        <w:rPr>
          <w:rFonts w:ascii="Book Antiqua" w:hAnsi="Book Antiqua" w:cs="Book Antiqua" w:hint="eastAsia"/>
          <w:color w:val="000000"/>
          <w:lang w:eastAsia="zh-CN"/>
        </w:rPr>
        <w:t>JC</w:t>
      </w:r>
      <w:r>
        <w:rPr>
          <w:rFonts w:ascii="Book Antiqua" w:eastAsia="Book Antiqua" w:hAnsi="Book Antiqua" w:cs="Book Antiqua"/>
          <w:color w:val="000000"/>
        </w:rPr>
        <w:t>, Yu</w:t>
      </w:r>
      <w:r w:rsidR="00421BB1">
        <w:rPr>
          <w:rFonts w:ascii="Book Antiqua" w:hAnsi="Book Antiqua" w:cs="Book Antiqua" w:hint="eastAsia"/>
          <w:color w:val="000000"/>
          <w:lang w:eastAsia="zh-CN"/>
        </w:rPr>
        <w:t xml:space="preserve"> WT</w:t>
      </w:r>
      <w:r>
        <w:rPr>
          <w:rFonts w:ascii="Book Antiqua" w:eastAsia="Book Antiqua" w:hAnsi="Book Antiqua" w:cs="Book Antiqua"/>
          <w:color w:val="000000"/>
        </w:rPr>
        <w:t>, Li</w:t>
      </w:r>
      <w:r w:rsidR="00421BB1">
        <w:rPr>
          <w:rFonts w:ascii="Book Antiqua" w:hAnsi="Book Antiqua" w:cs="Book Antiqua" w:hint="eastAsia"/>
          <w:color w:val="000000"/>
          <w:lang w:eastAsia="zh-CN"/>
        </w:rPr>
        <w:t xml:space="preserve"> HX</w:t>
      </w:r>
      <w:r w:rsidR="003115CF">
        <w:rPr>
          <w:rFonts w:ascii="Book Antiqua" w:hAnsi="Book Antiqua" w:cs="Book Antiqua"/>
          <w:color w:val="000000"/>
          <w:lang w:eastAsia="zh-CN"/>
        </w:rPr>
        <w:t>,</w:t>
      </w:r>
      <w:r>
        <w:rPr>
          <w:rFonts w:ascii="Book Antiqua" w:eastAsia="Book Antiqua" w:hAnsi="Book Antiqua" w:cs="Book Antiqua"/>
          <w:color w:val="000000"/>
        </w:rPr>
        <w:t xml:space="preserve"> and </w:t>
      </w:r>
      <w:r w:rsidR="00421BB1">
        <w:rPr>
          <w:rFonts w:ascii="Book Antiqua" w:hAnsi="Book Antiqua" w:cs="Book Antiqua" w:hint="eastAsia"/>
          <w:color w:val="000000"/>
          <w:lang w:eastAsia="zh-CN"/>
        </w:rPr>
        <w:t>L</w:t>
      </w:r>
      <w:r>
        <w:rPr>
          <w:rFonts w:ascii="Book Antiqua" w:eastAsia="Book Antiqua" w:hAnsi="Book Antiqua" w:cs="Book Antiqua"/>
          <w:color w:val="000000"/>
        </w:rPr>
        <w:t xml:space="preserve">iang </w:t>
      </w:r>
      <w:r w:rsidR="00421BB1">
        <w:rPr>
          <w:rFonts w:ascii="Book Antiqua" w:hAnsi="Book Antiqua" w:cs="Book Antiqua" w:hint="eastAsia"/>
          <w:color w:val="000000"/>
          <w:lang w:eastAsia="zh-CN"/>
        </w:rPr>
        <w:t xml:space="preserve">YQ </w:t>
      </w:r>
      <w:r>
        <w:rPr>
          <w:rFonts w:ascii="Book Antiqua" w:eastAsia="Book Antiqua" w:hAnsi="Book Antiqua" w:cs="Book Antiqua"/>
          <w:color w:val="000000"/>
        </w:rPr>
        <w:t>conducted the experiment</w:t>
      </w:r>
      <w:r w:rsidR="003115CF">
        <w:rPr>
          <w:rFonts w:ascii="Book Antiqua" w:eastAsia="Book Antiqua" w:hAnsi="Book Antiqua" w:cs="Book Antiqua"/>
          <w:color w:val="000000"/>
        </w:rPr>
        <w:t>s</w:t>
      </w:r>
      <w:r>
        <w:rPr>
          <w:rFonts w:ascii="Book Antiqua" w:eastAsia="Book Antiqua" w:hAnsi="Book Antiqua" w:cs="Book Antiqua"/>
          <w:color w:val="000000"/>
        </w:rPr>
        <w:t xml:space="preserve"> and analyzed the data</w:t>
      </w:r>
      <w:r w:rsidR="00421BB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Nong </w:t>
      </w:r>
      <w:r w:rsidR="00421BB1">
        <w:rPr>
          <w:rFonts w:ascii="Book Antiqua" w:hAnsi="Book Antiqua" w:cs="Book Antiqua" w:hint="eastAsia"/>
          <w:color w:val="000000"/>
          <w:lang w:eastAsia="zh-CN"/>
        </w:rPr>
        <w:t xml:space="preserve">FF </w:t>
      </w:r>
      <w:r w:rsidR="003115CF">
        <w:rPr>
          <w:rFonts w:ascii="Book Antiqua" w:hAnsi="Book Antiqua" w:cs="Book Antiqua"/>
          <w:color w:val="000000"/>
          <w:lang w:eastAsia="zh-CN"/>
        </w:rPr>
        <w:t>reviewed and edited</w:t>
      </w:r>
      <w:r w:rsidR="003115CF">
        <w:rPr>
          <w:rFonts w:ascii="Book Antiqua" w:eastAsia="Book Antiqua" w:hAnsi="Book Antiqua" w:cs="Book Antiqua"/>
          <w:color w:val="000000"/>
        </w:rPr>
        <w:t xml:space="preserve"> the manuscript</w:t>
      </w:r>
      <w:r w:rsidR="00421BB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Wen </w:t>
      </w:r>
      <w:r w:rsidR="00421BB1">
        <w:rPr>
          <w:rFonts w:ascii="Book Antiqua" w:hAnsi="Book Antiqua" w:cs="Book Antiqua" w:hint="eastAsia"/>
          <w:color w:val="000000"/>
          <w:lang w:eastAsia="zh-CN"/>
        </w:rPr>
        <w:t xml:space="preserve">B </w:t>
      </w:r>
      <w:r>
        <w:rPr>
          <w:rFonts w:ascii="Book Antiqua" w:eastAsia="Book Antiqua" w:hAnsi="Book Antiqua" w:cs="Book Antiqua"/>
          <w:color w:val="000000"/>
        </w:rPr>
        <w:t>revised the manuscript.</w:t>
      </w:r>
    </w:p>
    <w:p w14:paraId="33960B39" w14:textId="77777777" w:rsidR="00A77B3E" w:rsidRDefault="00A77B3E">
      <w:pPr>
        <w:spacing w:line="360" w:lineRule="auto"/>
        <w:jc w:val="both"/>
      </w:pPr>
    </w:p>
    <w:p w14:paraId="1E395670" w14:textId="77777777" w:rsidR="00A77B3E" w:rsidRDefault="00D86843">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81673944.</w:t>
      </w:r>
    </w:p>
    <w:p w14:paraId="18B5BA2A" w14:textId="77777777" w:rsidR="00A77B3E" w:rsidRDefault="00A77B3E">
      <w:pPr>
        <w:spacing w:line="360" w:lineRule="auto"/>
        <w:jc w:val="both"/>
      </w:pPr>
    </w:p>
    <w:p w14:paraId="0EB3AEEF" w14:textId="14CB1466" w:rsidR="00A77B3E" w:rsidRDefault="00D86843">
      <w:pPr>
        <w:spacing w:line="360" w:lineRule="auto"/>
        <w:jc w:val="both"/>
      </w:pPr>
      <w:r>
        <w:rPr>
          <w:rFonts w:ascii="Book Antiqua" w:eastAsia="Book Antiqua" w:hAnsi="Book Antiqua" w:cs="Book Antiqua"/>
          <w:b/>
          <w:bCs/>
          <w:color w:val="000000"/>
        </w:rPr>
        <w:t xml:space="preserve">Corresponding author: Bin Wen, PhD, Academic Research, Full Professor, </w:t>
      </w:r>
      <w:r>
        <w:rPr>
          <w:rFonts w:ascii="Book Antiqua" w:eastAsia="Book Antiqua" w:hAnsi="Book Antiqua" w:cs="Book Antiqua"/>
          <w:color w:val="000000"/>
        </w:rPr>
        <w:t>Institute of Science and Technology Innovation Center, Guangzhou University of Chinese Medicine, No. 12 Airport Road, Guangdong 530001, Guangdong Province, China. wenbin@gzucm.edu.cn</w:t>
      </w:r>
    </w:p>
    <w:p w14:paraId="1E4AB9DA" w14:textId="77777777" w:rsidR="00A77B3E" w:rsidRDefault="00A77B3E">
      <w:pPr>
        <w:spacing w:line="360" w:lineRule="auto"/>
        <w:jc w:val="both"/>
      </w:pPr>
    </w:p>
    <w:p w14:paraId="33C8AE6C" w14:textId="77777777" w:rsidR="00A77B3E" w:rsidRDefault="00D8684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31, 2021</w:t>
      </w:r>
    </w:p>
    <w:p w14:paraId="34D830FD" w14:textId="77777777" w:rsidR="00A77B3E" w:rsidRDefault="00D8684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 2021</w:t>
      </w:r>
    </w:p>
    <w:p w14:paraId="64DC25E3" w14:textId="640C5065" w:rsidR="00A77B3E" w:rsidRDefault="00D86843">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C2771C">
        <w:rPr>
          <w:rFonts w:ascii="Book Antiqua" w:eastAsia="SimSun" w:hAnsi="Book Antiqua"/>
          <w:color w:val="000000" w:themeColor="text1"/>
        </w:rPr>
        <w:t>J</w:t>
      </w:r>
      <w:r w:rsidR="00C2771C">
        <w:rPr>
          <w:rFonts w:ascii="Book Antiqua" w:eastAsia="SimSun" w:hAnsi="Book Antiqua" w:hint="eastAsia"/>
          <w:color w:val="000000" w:themeColor="text1"/>
        </w:rPr>
        <w:t>u</w:t>
      </w:r>
      <w:r w:rsidR="00C2771C">
        <w:rPr>
          <w:rFonts w:ascii="Book Antiqua" w:eastAsia="SimSun" w:hAnsi="Book Antiqua"/>
          <w:color w:val="000000" w:themeColor="text1"/>
        </w:rPr>
        <w:t>ly</w:t>
      </w:r>
      <w:r w:rsidR="00C2771C" w:rsidRPr="00F06907">
        <w:rPr>
          <w:rFonts w:ascii="Book Antiqua" w:eastAsia="SimSun" w:hAnsi="Book Antiqua"/>
          <w:color w:val="000000" w:themeColor="text1"/>
        </w:rPr>
        <w:t xml:space="preserve"> </w:t>
      </w:r>
      <w:r w:rsidR="00C2771C">
        <w:rPr>
          <w:rFonts w:ascii="Book Antiqua" w:eastAsia="SimSun" w:hAnsi="Book Antiqua"/>
          <w:color w:val="000000" w:themeColor="text1"/>
        </w:rPr>
        <w:t>30</w:t>
      </w:r>
      <w:r w:rsidR="00C2771C" w:rsidRPr="00F06907">
        <w:rPr>
          <w:rFonts w:ascii="Book Antiqua" w:eastAsia="SimSun" w:hAnsi="Book Antiqua"/>
          <w:color w:val="000000" w:themeColor="text1"/>
        </w:rPr>
        <w:t>, 2021</w:t>
      </w:r>
      <w:bookmarkEnd w:id="0"/>
      <w:bookmarkEnd w:id="1"/>
      <w:bookmarkEnd w:id="2"/>
    </w:p>
    <w:p w14:paraId="6CA65658" w14:textId="77777777" w:rsidR="00A77B3E" w:rsidRDefault="00D86843">
      <w:pPr>
        <w:spacing w:line="360" w:lineRule="auto"/>
        <w:jc w:val="both"/>
      </w:pPr>
      <w:r>
        <w:rPr>
          <w:rFonts w:ascii="Book Antiqua" w:eastAsia="Book Antiqua" w:hAnsi="Book Antiqua" w:cs="Book Antiqua"/>
          <w:b/>
          <w:bCs/>
          <w:color w:val="000000"/>
        </w:rPr>
        <w:t xml:space="preserve">Published online: </w:t>
      </w:r>
    </w:p>
    <w:p w14:paraId="444B68D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C0248D7" w14:textId="77777777" w:rsidR="00A77B3E" w:rsidRDefault="00D86843">
      <w:pPr>
        <w:spacing w:line="360" w:lineRule="auto"/>
        <w:jc w:val="both"/>
      </w:pPr>
      <w:r>
        <w:rPr>
          <w:rFonts w:ascii="Book Antiqua" w:eastAsia="Book Antiqua" w:hAnsi="Book Antiqua" w:cs="Book Antiqua"/>
          <w:b/>
          <w:color w:val="000000"/>
        </w:rPr>
        <w:lastRenderedPageBreak/>
        <w:t>Abstract</w:t>
      </w:r>
    </w:p>
    <w:p w14:paraId="1EB12B30" w14:textId="77777777" w:rsidR="00A77B3E" w:rsidRDefault="00D86843">
      <w:pPr>
        <w:spacing w:line="360" w:lineRule="auto"/>
        <w:jc w:val="both"/>
      </w:pPr>
      <w:r>
        <w:rPr>
          <w:rFonts w:ascii="Book Antiqua" w:eastAsia="Book Antiqua" w:hAnsi="Book Antiqua" w:cs="Book Antiqua"/>
          <w:color w:val="000000"/>
        </w:rPr>
        <w:t>BACKGROUND</w:t>
      </w:r>
    </w:p>
    <w:p w14:paraId="0DD28411" w14:textId="6315D278" w:rsidR="00A77B3E" w:rsidRDefault="00D86843">
      <w:pPr>
        <w:spacing w:line="360" w:lineRule="auto"/>
        <w:jc w:val="both"/>
      </w:pPr>
      <w:r>
        <w:rPr>
          <w:rFonts w:ascii="Book Antiqua" w:eastAsia="Book Antiqua" w:hAnsi="Book Antiqua" w:cs="Book Antiqua"/>
          <w:color w:val="000000"/>
        </w:rPr>
        <w:t>Extracellular matrix (ECM) remodeling and stiffening</w:t>
      </w:r>
      <w:r w:rsidR="003115CF">
        <w:rPr>
          <w:rFonts w:ascii="Book Antiqua" w:eastAsia="Book Antiqua" w:hAnsi="Book Antiqua" w:cs="Book Antiqua"/>
          <w:color w:val="000000"/>
        </w:rPr>
        <w:t>,</w:t>
      </w:r>
      <w:r>
        <w:rPr>
          <w:rFonts w:ascii="Book Antiqua" w:eastAsia="Book Antiqua" w:hAnsi="Book Antiqua" w:cs="Book Antiqua"/>
          <w:color w:val="000000"/>
        </w:rPr>
        <w:t xml:space="preserve"> which are correlated with tumor malignancy</w:t>
      </w:r>
      <w:r w:rsidR="003115CF">
        <w:rPr>
          <w:rFonts w:ascii="Book Antiqua" w:eastAsia="Book Antiqua" w:hAnsi="Book Antiqua" w:cs="Book Antiqua"/>
          <w:color w:val="000000"/>
        </w:rPr>
        <w:t>,</w:t>
      </w:r>
      <w:r>
        <w:rPr>
          <w:rFonts w:ascii="Book Antiqua" w:eastAsia="Book Antiqua" w:hAnsi="Book Antiqua" w:cs="Book Antiqua"/>
          <w:color w:val="000000"/>
        </w:rPr>
        <w:t xml:space="preserve"> drives tumor development. However, the relationship between ECM remodeling and rat experimental model of 1,2-dimethylhyrazine (DMH)</w:t>
      </w:r>
      <w:r w:rsidR="003115CF">
        <w:rPr>
          <w:rFonts w:ascii="Book Antiqua" w:eastAsia="Book Antiqua" w:hAnsi="Book Antiqua" w:cs="Book Antiqua"/>
          <w:color w:val="000000"/>
        </w:rPr>
        <w:t>-</w:t>
      </w:r>
      <w:r>
        <w:rPr>
          <w:rFonts w:ascii="Book Antiqua" w:eastAsia="Book Antiqua" w:hAnsi="Book Antiqua" w:cs="Book Antiqua"/>
          <w:color w:val="000000"/>
        </w:rPr>
        <w:t xml:space="preserve">induced colorectal cancer </w:t>
      </w:r>
      <w:r w:rsidR="00421BB1">
        <w:rPr>
          <w:rFonts w:ascii="Book Antiqua" w:hAnsi="Book Antiqua" w:cs="Book Antiqua" w:hint="eastAsia"/>
          <w:color w:val="000000"/>
          <w:lang w:eastAsia="zh-CN"/>
        </w:rPr>
        <w:t xml:space="preserve">(CRC) </w:t>
      </w:r>
      <w:r>
        <w:rPr>
          <w:rFonts w:ascii="Book Antiqua" w:eastAsia="Book Antiqua" w:hAnsi="Book Antiqua" w:cs="Book Antiqua"/>
          <w:color w:val="000000"/>
        </w:rPr>
        <w:t>imposed by cold and capsaicin exposure remains unclear.</w:t>
      </w:r>
    </w:p>
    <w:p w14:paraId="6021396B" w14:textId="77777777" w:rsidR="00A77B3E" w:rsidRDefault="00A77B3E">
      <w:pPr>
        <w:spacing w:line="360" w:lineRule="auto"/>
        <w:jc w:val="both"/>
      </w:pPr>
    </w:p>
    <w:p w14:paraId="75A4B561" w14:textId="77777777" w:rsidR="00A77B3E" w:rsidRDefault="00D86843">
      <w:pPr>
        <w:spacing w:line="360" w:lineRule="auto"/>
        <w:jc w:val="both"/>
      </w:pPr>
      <w:r>
        <w:rPr>
          <w:rFonts w:ascii="Book Antiqua" w:eastAsia="Book Antiqua" w:hAnsi="Book Antiqua" w:cs="Book Antiqua"/>
          <w:color w:val="000000"/>
        </w:rPr>
        <w:t>AIM</w:t>
      </w:r>
    </w:p>
    <w:p w14:paraId="4ACF3F93" w14:textId="17A6A657" w:rsidR="00A77B3E" w:rsidRDefault="00D86843">
      <w:pPr>
        <w:spacing w:line="360" w:lineRule="auto"/>
        <w:jc w:val="both"/>
      </w:pPr>
      <w:r>
        <w:rPr>
          <w:rFonts w:ascii="Book Antiqua" w:eastAsia="Book Antiqua" w:hAnsi="Book Antiqua" w:cs="Book Antiqua"/>
          <w:color w:val="000000"/>
        </w:rPr>
        <w:t xml:space="preserve">To explore the effects of cold exposure and capsaicin on ECM remodeling and </w:t>
      </w:r>
      <w:r w:rsidR="00421BB1">
        <w:rPr>
          <w:rFonts w:ascii="Book Antiqua" w:eastAsia="Book Antiqua" w:hAnsi="Book Antiqua" w:cs="Book Antiqua"/>
          <w:color w:val="000000"/>
        </w:rPr>
        <w:t>ECM</w:t>
      </w:r>
      <w:r>
        <w:rPr>
          <w:rFonts w:ascii="Book Antiqua" w:eastAsia="Book Antiqua" w:hAnsi="Book Antiqua" w:cs="Book Antiqua"/>
          <w:color w:val="000000"/>
        </w:rPr>
        <w:t xml:space="preserve"> enzymes in DMH-induced </w:t>
      </w:r>
      <w:r w:rsidR="00421BB1">
        <w:rPr>
          <w:rFonts w:ascii="Book Antiqua" w:eastAsia="Book Antiqua" w:hAnsi="Book Antiqua" w:cs="Book Antiqua"/>
          <w:color w:val="000000"/>
        </w:rPr>
        <w:t>CRC</w:t>
      </w:r>
      <w:r>
        <w:rPr>
          <w:rFonts w:ascii="Book Antiqua" w:eastAsia="Book Antiqua" w:hAnsi="Book Antiqua" w:cs="Book Antiqua"/>
          <w:color w:val="000000"/>
        </w:rPr>
        <w:t>.</w:t>
      </w:r>
    </w:p>
    <w:p w14:paraId="0BC6D5A1" w14:textId="77777777" w:rsidR="00A77B3E" w:rsidRDefault="00A77B3E">
      <w:pPr>
        <w:spacing w:line="360" w:lineRule="auto"/>
        <w:jc w:val="both"/>
      </w:pPr>
    </w:p>
    <w:p w14:paraId="65FE3231" w14:textId="77777777" w:rsidR="00A77B3E" w:rsidRDefault="00D86843">
      <w:pPr>
        <w:spacing w:line="360" w:lineRule="auto"/>
        <w:jc w:val="both"/>
      </w:pPr>
      <w:r>
        <w:rPr>
          <w:rFonts w:ascii="Book Antiqua" w:eastAsia="Book Antiqua" w:hAnsi="Book Antiqua" w:cs="Book Antiqua"/>
          <w:color w:val="000000"/>
        </w:rPr>
        <w:t>METHODS</w:t>
      </w:r>
    </w:p>
    <w:p w14:paraId="63D85E2F" w14:textId="230E4446" w:rsidR="00A77B3E" w:rsidRDefault="00D86843">
      <w:pPr>
        <w:spacing w:line="360" w:lineRule="auto"/>
        <w:jc w:val="both"/>
      </w:pPr>
      <w:r>
        <w:rPr>
          <w:rFonts w:ascii="Book Antiqua" w:eastAsia="Book Antiqua" w:hAnsi="Book Antiqua" w:cs="Book Antiqua"/>
          <w:color w:val="000000"/>
        </w:rPr>
        <w:t xml:space="preserve">For histopathological analysis, the sections of colon tissues were </w:t>
      </w:r>
      <w:r w:rsidR="003115CF">
        <w:rPr>
          <w:rFonts w:ascii="Book Antiqua" w:eastAsia="Book Antiqua" w:hAnsi="Book Antiqua" w:cs="Book Antiqua"/>
          <w:color w:val="000000"/>
        </w:rPr>
        <w:t>stained with</w:t>
      </w:r>
      <w:r>
        <w:rPr>
          <w:rFonts w:ascii="Book Antiqua" w:eastAsia="Book Antiqua" w:hAnsi="Book Antiqua" w:cs="Book Antiqua"/>
          <w:color w:val="000000"/>
        </w:rPr>
        <w:t xml:space="preserve"> hematoxylin and eosin, Masson’s trichrome, Picrosirius red, and </w:t>
      </w:r>
      <w:proofErr w:type="spellStart"/>
      <w:r>
        <w:rPr>
          <w:rFonts w:ascii="Book Antiqua" w:eastAsia="Book Antiqua" w:hAnsi="Book Antiqua" w:cs="Book Antiqua"/>
          <w:color w:val="000000"/>
        </w:rPr>
        <w:t>Weigert’s</w:t>
      </w:r>
      <w:proofErr w:type="spellEnd"/>
      <w:r>
        <w:rPr>
          <w:rFonts w:ascii="Book Antiqua" w:eastAsia="Book Antiqua" w:hAnsi="Book Antiqua" w:cs="Book Antiqua"/>
          <w:color w:val="000000"/>
        </w:rPr>
        <w:t xml:space="preserve"> Resorcin-Fuchsin to observe the remodeling of collagen and elastin. Additionally, the protein expression level of </w:t>
      </w:r>
      <w:r w:rsidR="003115CF">
        <w:rPr>
          <w:rFonts w:ascii="Book Antiqua" w:eastAsia="Book Antiqua" w:hAnsi="Book Antiqua" w:cs="Book Antiqua"/>
          <w:color w:val="000000"/>
        </w:rPr>
        <w:t>type I collagen (</w:t>
      </w:r>
      <w:r>
        <w:rPr>
          <w:rFonts w:ascii="Book Antiqua" w:eastAsia="Book Antiqua" w:hAnsi="Book Antiqua" w:cs="Book Antiqua"/>
          <w:color w:val="000000"/>
        </w:rPr>
        <w:t>COL</w:t>
      </w:r>
      <w:r w:rsidR="003115CF">
        <w:rPr>
          <w:rFonts w:ascii="Book Antiqua" w:eastAsia="Book Antiqua" w:hAnsi="Book Antiqua" w:cs="Book Antiqua"/>
          <w:color w:val="000000"/>
        </w:rPr>
        <w:t xml:space="preserve"> </w:t>
      </w:r>
      <w:r>
        <w:rPr>
          <w:rFonts w:ascii="Book Antiqua" w:eastAsia="Book Antiqua" w:hAnsi="Book Antiqua" w:cs="Book Antiqua"/>
          <w:color w:val="000000"/>
        </w:rPr>
        <w:t>I</w:t>
      </w:r>
      <w:r w:rsidR="003115CF">
        <w:rPr>
          <w:rFonts w:ascii="Book Antiqua" w:eastAsia="Book Antiqua" w:hAnsi="Book Antiqua" w:cs="Book Antiqua"/>
          <w:color w:val="000000"/>
        </w:rPr>
        <w:t>)</w:t>
      </w:r>
      <w:r>
        <w:rPr>
          <w:rFonts w:ascii="Book Antiqua" w:eastAsia="Book Antiqua" w:hAnsi="Book Antiqua" w:cs="Book Antiqua"/>
          <w:color w:val="000000"/>
        </w:rPr>
        <w:t>,</w:t>
      </w:r>
      <w:r w:rsidR="003115CF">
        <w:rPr>
          <w:rFonts w:ascii="Book Antiqua" w:eastAsia="Book Antiqua" w:hAnsi="Book Antiqua" w:cs="Book Antiqua"/>
          <w:color w:val="000000"/>
        </w:rPr>
        <w:t xml:space="preserve"> type 3 collagen (</w:t>
      </w:r>
      <w:r>
        <w:rPr>
          <w:rFonts w:ascii="Book Antiqua" w:eastAsia="Book Antiqua" w:hAnsi="Book Antiqua" w:cs="Book Antiqua"/>
          <w:color w:val="000000"/>
        </w:rPr>
        <w:t>COL III</w:t>
      </w:r>
      <w:r w:rsidR="003115CF">
        <w:rPr>
          <w:rFonts w:ascii="Book Antiqua" w:eastAsia="Book Antiqua" w:hAnsi="Book Antiqua" w:cs="Book Antiqua"/>
          <w:color w:val="000000"/>
        </w:rPr>
        <w:t>0</w:t>
      </w:r>
      <w:r>
        <w:rPr>
          <w:rFonts w:ascii="Book Antiqua" w:eastAsia="Book Antiqua" w:hAnsi="Book Antiqua" w:cs="Book Antiqua"/>
          <w:color w:val="000000"/>
        </w:rPr>
        <w:t>, elastin, matrix metalloproteinase (MMP</w:t>
      </w:r>
      <w:r w:rsidR="003115CF">
        <w:rPr>
          <w:rFonts w:ascii="Book Antiqua" w:eastAsia="Book Antiqua" w:hAnsi="Book Antiqua" w:cs="Book Antiqua"/>
          <w:color w:val="000000"/>
        </w:rPr>
        <w:t xml:space="preserve">) </w:t>
      </w:r>
      <w:r>
        <w:rPr>
          <w:rFonts w:ascii="Book Antiqua" w:eastAsia="Book Antiqua" w:hAnsi="Book Antiqua" w:cs="Book Antiqua"/>
          <w:color w:val="000000"/>
        </w:rPr>
        <w:t>1, MMP2, MMP9</w:t>
      </w:r>
      <w:r w:rsidR="003115CF">
        <w:rPr>
          <w:rFonts w:ascii="Book Antiqua" w:eastAsia="Book Antiqua" w:hAnsi="Book Antiqua" w:cs="Book Antiqua"/>
          <w:color w:val="000000"/>
        </w:rPr>
        <w:t>,</w:t>
      </w:r>
      <w:r>
        <w:rPr>
          <w:rFonts w:ascii="Book Antiqua" w:eastAsia="Book Antiqua" w:hAnsi="Book Antiqua" w:cs="Book Antiqua"/>
          <w:color w:val="000000"/>
        </w:rPr>
        <w:t xml:space="preserve"> and tissue-specific matrix metalloproteinase 1 (TIMP1) was assessed by immunohistochemistry. The </w:t>
      </w:r>
      <w:r w:rsidR="003115CF">
        <w:rPr>
          <w:rFonts w:ascii="Book Antiqua" w:eastAsia="Book Antiqua" w:hAnsi="Book Antiqua" w:cs="Book Antiqua"/>
          <w:color w:val="000000"/>
        </w:rPr>
        <w:t>messenger RNA (</w:t>
      </w:r>
      <w:r>
        <w:rPr>
          <w:rFonts w:ascii="Book Antiqua" w:eastAsia="Book Antiqua" w:hAnsi="Book Antiqua" w:cs="Book Antiqua"/>
          <w:color w:val="000000"/>
        </w:rPr>
        <w:t>mRNA</w:t>
      </w:r>
      <w:r w:rsidR="003115CF">
        <w:rPr>
          <w:rFonts w:ascii="Book Antiqua" w:eastAsia="Book Antiqua" w:hAnsi="Book Antiqua" w:cs="Book Antiqua"/>
          <w:color w:val="000000"/>
        </w:rPr>
        <w:t>)</w:t>
      </w:r>
      <w:r>
        <w:rPr>
          <w:rFonts w:ascii="Book Antiqua" w:eastAsia="Book Antiqua" w:hAnsi="Book Antiqua" w:cs="Book Antiqua"/>
          <w:color w:val="000000"/>
        </w:rPr>
        <w:t xml:space="preserve"> levels of COL I, COL III, elastin, and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w:t>
      </w:r>
      <w:r w:rsidR="00FE2AC2">
        <w:rPr>
          <w:rFonts w:ascii="Book Antiqua" w:hAnsi="Book Antiqua" w:cs="Book Antiqua" w:hint="eastAsia"/>
          <w:color w:val="000000"/>
          <w:lang w:eastAsia="zh-CN"/>
        </w:rPr>
        <w:t>-</w:t>
      </w:r>
      <w:r>
        <w:rPr>
          <w:rFonts w:ascii="Book Antiqua" w:eastAsia="Book Antiqua" w:hAnsi="Book Antiqua" w:cs="Book Antiqua"/>
          <w:color w:val="000000"/>
        </w:rPr>
        <w:t>like-2 (LOXL2) in the colon tissues of rats was measured by reverse-transcriptase quantitative polymerase chain reaction.</w:t>
      </w:r>
    </w:p>
    <w:p w14:paraId="7EA22FD9" w14:textId="77777777" w:rsidR="00A77B3E" w:rsidRDefault="00A77B3E">
      <w:pPr>
        <w:spacing w:line="360" w:lineRule="auto"/>
        <w:jc w:val="both"/>
      </w:pPr>
    </w:p>
    <w:p w14:paraId="2F12A4EC" w14:textId="77777777" w:rsidR="00A77B3E" w:rsidRDefault="00D86843">
      <w:pPr>
        <w:spacing w:line="360" w:lineRule="auto"/>
        <w:jc w:val="both"/>
      </w:pPr>
      <w:r>
        <w:rPr>
          <w:rFonts w:ascii="Book Antiqua" w:eastAsia="Book Antiqua" w:hAnsi="Book Antiqua" w:cs="Book Antiqua"/>
          <w:color w:val="000000"/>
        </w:rPr>
        <w:t>RESULTS</w:t>
      </w:r>
    </w:p>
    <w:p w14:paraId="794DCCC5" w14:textId="0CAA712E" w:rsidR="00A77B3E" w:rsidRDefault="00D86843">
      <w:pPr>
        <w:spacing w:line="360" w:lineRule="auto"/>
        <w:jc w:val="both"/>
      </w:pPr>
      <w:r>
        <w:rPr>
          <w:rFonts w:ascii="Book Antiqua" w:eastAsia="Book Antiqua" w:hAnsi="Book Antiqua" w:cs="Book Antiqua"/>
          <w:color w:val="000000"/>
          <w:szCs w:val="21"/>
        </w:rPr>
        <w:t>Although no differences w</w:t>
      </w:r>
      <w:r w:rsidR="00EF3597">
        <w:rPr>
          <w:rFonts w:ascii="Book Antiqua" w:eastAsia="Book Antiqua" w:hAnsi="Book Antiqua" w:cs="Book Antiqua"/>
          <w:color w:val="000000"/>
          <w:szCs w:val="21"/>
        </w:rPr>
        <w:t>ere</w:t>
      </w:r>
      <w:r>
        <w:rPr>
          <w:rFonts w:ascii="Book Antiqua" w:eastAsia="Book Antiqua" w:hAnsi="Book Antiqua" w:cs="Book Antiqua"/>
          <w:color w:val="000000"/>
          <w:szCs w:val="21"/>
        </w:rPr>
        <w:t xml:space="preserve"> observed in the proportion of adenomas, a trend towards the increase of invasive tumors was observed in the cold and capsaicin group. The cold exposure group had a metastasis rate compared with the other groups. Additionally, abnormal accumulation of both collagen and elastin was observed in the cold exposure and capsaicin group. Specifically, collagen quantitative analysis showed increased length, width, angle, and straightness compared with the DMH group. Collagen deposition and straightness were significantly increased in the cold exposure group compared with the capsaicin group. Cold exposure and capsaicin significantly increased </w:t>
      </w:r>
      <w:r>
        <w:rPr>
          <w:rFonts w:ascii="Book Antiqua" w:eastAsia="Book Antiqua" w:hAnsi="Book Antiqua" w:cs="Book Antiqua"/>
          <w:color w:val="000000"/>
          <w:szCs w:val="21"/>
        </w:rPr>
        <w:lastRenderedPageBreak/>
        <w:t>the protein levels of COL I, elastin, and LOXL2 along with increases in their mRNA levels in the colon tissues compared with the DMH group, while COL III did not show a significant difference. Furthermore, in immunohistochemical evaluations, MMP1, MMP2, MMP9, and TIMP1 staining increased in the cold exposure and capsaicin group compared w</w:t>
      </w:r>
      <w:r w:rsidR="00FE2AC2">
        <w:rPr>
          <w:rFonts w:ascii="Book Antiqua" w:hAnsi="Book Antiqua" w:cs="Book Antiqua" w:hint="eastAsia"/>
          <w:color w:val="000000"/>
          <w:szCs w:val="21"/>
          <w:lang w:eastAsia="zh-CN"/>
        </w:rPr>
        <w:t>i</w:t>
      </w:r>
      <w:r w:rsidR="00FE2AC2">
        <w:rPr>
          <w:rFonts w:ascii="Book Antiqua" w:eastAsia="Book Antiqua" w:hAnsi="Book Antiqua" w:cs="Book Antiqua"/>
          <w:color w:val="000000"/>
          <w:szCs w:val="21"/>
        </w:rPr>
        <w:t>t</w:t>
      </w:r>
      <w:r>
        <w:rPr>
          <w:rFonts w:ascii="Book Antiqua" w:eastAsia="Book Antiqua" w:hAnsi="Book Antiqua" w:cs="Book Antiqua"/>
          <w:color w:val="000000"/>
          <w:szCs w:val="21"/>
        </w:rPr>
        <w:t>h the DMH group.</w:t>
      </w:r>
    </w:p>
    <w:p w14:paraId="38B59601" w14:textId="77777777" w:rsidR="00A77B3E" w:rsidRDefault="00A77B3E">
      <w:pPr>
        <w:spacing w:line="360" w:lineRule="auto"/>
        <w:jc w:val="both"/>
      </w:pPr>
    </w:p>
    <w:p w14:paraId="294888B2" w14:textId="77777777" w:rsidR="00A77B3E" w:rsidRDefault="00D86843">
      <w:pPr>
        <w:spacing w:line="360" w:lineRule="auto"/>
        <w:jc w:val="both"/>
      </w:pPr>
      <w:r>
        <w:rPr>
          <w:rFonts w:ascii="Book Antiqua" w:eastAsia="Book Antiqua" w:hAnsi="Book Antiqua" w:cs="Book Antiqua"/>
          <w:color w:val="000000"/>
        </w:rPr>
        <w:t>CONCLUSION</w:t>
      </w:r>
    </w:p>
    <w:p w14:paraId="5EB0D075" w14:textId="77777777" w:rsidR="00A77B3E" w:rsidRDefault="00D86843">
      <w:pPr>
        <w:spacing w:line="360" w:lineRule="auto"/>
        <w:jc w:val="both"/>
      </w:pPr>
      <w:r>
        <w:rPr>
          <w:rFonts w:ascii="Book Antiqua" w:eastAsia="Book Antiqua" w:hAnsi="Book Antiqua" w:cs="Book Antiqua"/>
          <w:color w:val="000000"/>
          <w:szCs w:val="21"/>
        </w:rPr>
        <w:t>These results suggest that chronic cold and capsaicin exposure further increased the deposition of collagen and elastin in the colonic tissue. Increased COL I and elastin mRNA and protein levels expression may account for the enhanced ECM remodel and stiffness variations of colon tissue. The upregulated expression of the LOXL2 and physiological imbalance between MMP/TIMP activation and deactivation could contribute to the progression of the CRC resulting from cold and capsaicin exposure.</w:t>
      </w:r>
    </w:p>
    <w:p w14:paraId="4039F065" w14:textId="77777777" w:rsidR="00A77B3E" w:rsidRDefault="00A77B3E">
      <w:pPr>
        <w:spacing w:line="360" w:lineRule="auto"/>
        <w:jc w:val="both"/>
      </w:pPr>
    </w:p>
    <w:p w14:paraId="09C82F02" w14:textId="77777777" w:rsidR="00A77B3E" w:rsidRPr="00FE2AC2" w:rsidRDefault="00D86843">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Colon cancer</w:t>
      </w:r>
      <w:r w:rsidR="00FE2AC2">
        <w:rPr>
          <w:rFonts w:ascii="Book Antiqua" w:hAnsi="Book Antiqua" w:cs="Book Antiqua" w:hint="eastAsia"/>
          <w:color w:val="000000"/>
          <w:lang w:eastAsia="zh-CN"/>
        </w:rPr>
        <w:t>; C</w:t>
      </w:r>
      <w:r>
        <w:rPr>
          <w:rFonts w:ascii="Book Antiqua" w:eastAsia="Book Antiqua" w:hAnsi="Book Antiqua" w:cs="Book Antiqua"/>
          <w:color w:val="000000"/>
        </w:rPr>
        <w:t>old exposure</w:t>
      </w:r>
      <w:r w:rsidR="00FE2AC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E2AC2">
        <w:rPr>
          <w:rFonts w:ascii="Book Antiqua" w:hAnsi="Book Antiqua" w:cs="Book Antiqua" w:hint="eastAsia"/>
          <w:color w:val="000000"/>
          <w:lang w:eastAsia="zh-CN"/>
        </w:rPr>
        <w:t>C</w:t>
      </w:r>
      <w:r>
        <w:rPr>
          <w:rFonts w:ascii="Book Antiqua" w:eastAsia="Book Antiqua" w:hAnsi="Book Antiqua" w:cs="Book Antiqua"/>
          <w:color w:val="000000"/>
        </w:rPr>
        <w:t>apsaicin</w:t>
      </w:r>
      <w:r w:rsidR="00FE2AC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E2AC2">
        <w:rPr>
          <w:rFonts w:ascii="Book Antiqua" w:hAnsi="Book Antiqua" w:cs="Book Antiqua" w:hint="eastAsia"/>
          <w:color w:val="000000"/>
          <w:lang w:eastAsia="zh-CN"/>
        </w:rPr>
        <w:t>E</w:t>
      </w:r>
      <w:r>
        <w:rPr>
          <w:rFonts w:ascii="Book Antiqua" w:eastAsia="Book Antiqua" w:hAnsi="Book Antiqua" w:cs="Book Antiqua"/>
          <w:color w:val="000000"/>
        </w:rPr>
        <w:t>xtracellular matrix remodeling</w:t>
      </w:r>
      <w:r w:rsidR="00FE2AC2">
        <w:rPr>
          <w:rFonts w:ascii="Book Antiqua" w:hAnsi="Book Antiqua" w:cs="Book Antiqua" w:hint="eastAsia"/>
          <w:color w:val="000000"/>
          <w:lang w:eastAsia="zh-CN"/>
        </w:rPr>
        <w:t>; E</w:t>
      </w:r>
      <w:r>
        <w:rPr>
          <w:rFonts w:ascii="Book Antiqua" w:eastAsia="Book Antiqua" w:hAnsi="Book Antiqua" w:cs="Book Antiqua"/>
          <w:color w:val="000000"/>
        </w:rPr>
        <w:t>xtracellular matrix enzymes</w:t>
      </w:r>
    </w:p>
    <w:p w14:paraId="5FC00ACF" w14:textId="77777777" w:rsidR="00A77B3E" w:rsidRDefault="00A77B3E">
      <w:pPr>
        <w:spacing w:line="360" w:lineRule="auto"/>
        <w:jc w:val="both"/>
      </w:pPr>
    </w:p>
    <w:p w14:paraId="656B920C" w14:textId="77777777" w:rsidR="00A77B3E" w:rsidRDefault="00D86843">
      <w:pPr>
        <w:spacing w:line="360" w:lineRule="auto"/>
        <w:jc w:val="both"/>
      </w:pPr>
      <w:r>
        <w:rPr>
          <w:rFonts w:ascii="Book Antiqua" w:eastAsia="Book Antiqua" w:hAnsi="Book Antiqua" w:cs="Book Antiqua"/>
          <w:color w:val="000000"/>
        </w:rPr>
        <w:t xml:space="preserve">Qin JC, Yu WT, Li HX, Liang YQ, Nong FF, Wen B. Cold exposure and capsaicin promote 1,2-dimethylhyrazine-induced colon carcinogenesis in rats correlates with extracellular matrix remodeling.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6ACEB0F2" w14:textId="77777777" w:rsidR="00A77B3E" w:rsidRDefault="00A77B3E">
      <w:pPr>
        <w:spacing w:line="360" w:lineRule="auto"/>
        <w:jc w:val="both"/>
      </w:pPr>
    </w:p>
    <w:p w14:paraId="166724E9" w14:textId="755DEF8B" w:rsidR="00A77B3E" w:rsidRDefault="00D8684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study, we discovered that remodeling of </w:t>
      </w:r>
      <w:r w:rsidR="00421BB1">
        <w:rPr>
          <w:rFonts w:ascii="Book Antiqua" w:hAnsi="Book Antiqua" w:cs="Book Antiqua" w:hint="eastAsia"/>
          <w:color w:val="000000"/>
          <w:lang w:eastAsia="zh-CN"/>
        </w:rPr>
        <w:t>e</w:t>
      </w:r>
      <w:r w:rsidR="00421BB1">
        <w:rPr>
          <w:rFonts w:ascii="Book Antiqua" w:eastAsia="Book Antiqua" w:hAnsi="Book Antiqua" w:cs="Book Antiqua"/>
          <w:color w:val="000000"/>
        </w:rPr>
        <w:t>xtracellular matrix (ECM)</w:t>
      </w:r>
      <w:r>
        <w:rPr>
          <w:rFonts w:ascii="Book Antiqua" w:eastAsia="Book Antiqua" w:hAnsi="Book Antiqua" w:cs="Book Antiqua"/>
          <w:color w:val="000000"/>
        </w:rPr>
        <w:t xml:space="preserve"> plays an important role in the</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progression of </w:t>
      </w:r>
      <w:r w:rsidR="00FE2AC2">
        <w:rPr>
          <w:rFonts w:ascii="Book Antiqua" w:eastAsia="Book Antiqua" w:hAnsi="Book Antiqua" w:cs="Book Antiqua"/>
          <w:color w:val="000000"/>
        </w:rPr>
        <w:t xml:space="preserve">colorectal cancer </w:t>
      </w:r>
      <w:r w:rsidR="00FE2AC2">
        <w:rPr>
          <w:rFonts w:ascii="Book Antiqua" w:hAnsi="Book Antiqua" w:cs="Book Antiqua" w:hint="eastAsia"/>
          <w:color w:val="000000"/>
          <w:lang w:eastAsia="zh-CN"/>
        </w:rPr>
        <w:t>(CRC)</w:t>
      </w:r>
      <w:r>
        <w:rPr>
          <w:rFonts w:ascii="Book Antiqua" w:eastAsia="Book Antiqua" w:hAnsi="Book Antiqua" w:cs="Book Antiqua"/>
          <w:color w:val="000000"/>
        </w:rPr>
        <w:t xml:space="preserve">. These results suggest that increased stiffness of colonic tissue and the remodeling of ECM mediated by </w:t>
      </w:r>
      <w:r w:rsidR="00FE2AC2">
        <w:rPr>
          <w:rFonts w:ascii="Book Antiqua" w:eastAsia="Book Antiqua" w:hAnsi="Book Antiqua" w:cs="Book Antiqua"/>
          <w:color w:val="000000"/>
        </w:rPr>
        <w:t>ECM</w:t>
      </w:r>
      <w:r>
        <w:rPr>
          <w:rFonts w:ascii="Book Antiqua" w:eastAsia="Book Antiqua" w:hAnsi="Book Antiqua" w:cs="Book Antiqua"/>
          <w:color w:val="000000"/>
        </w:rPr>
        <w:t xml:space="preserve"> enzymes resulting from cold and capsaicin exposure predispos</w:t>
      </w:r>
      <w:r w:rsidR="006A2A4E">
        <w:rPr>
          <w:rFonts w:ascii="Book Antiqua" w:eastAsia="Book Antiqua" w:hAnsi="Book Antiqua" w:cs="Book Antiqua"/>
          <w:color w:val="000000"/>
        </w:rPr>
        <w:t>es</w:t>
      </w:r>
      <w:r>
        <w:rPr>
          <w:rFonts w:ascii="Book Antiqua" w:eastAsia="Book Antiqua" w:hAnsi="Book Antiqua" w:cs="Book Antiqua"/>
          <w:color w:val="000000"/>
        </w:rPr>
        <w:t xml:space="preserve"> an environment suitable for CRC development and progression. To target ECM in CRC tumor tissue could represent a novel potential therapeutic strategy.</w:t>
      </w:r>
    </w:p>
    <w:p w14:paraId="0DFFAED4" w14:textId="77777777" w:rsidR="00A77B3E" w:rsidRDefault="00FE2AC2">
      <w:pPr>
        <w:spacing w:line="360" w:lineRule="auto"/>
        <w:jc w:val="both"/>
      </w:pPr>
      <w:r>
        <w:br w:type="page"/>
      </w:r>
      <w:r w:rsidR="00D86843">
        <w:rPr>
          <w:rFonts w:ascii="Book Antiqua" w:eastAsia="Book Antiqua" w:hAnsi="Book Antiqua" w:cs="Book Antiqua"/>
          <w:b/>
          <w:caps/>
          <w:color w:val="000000"/>
          <w:u w:val="single"/>
        </w:rPr>
        <w:lastRenderedPageBreak/>
        <w:t>INTRODUCTION</w:t>
      </w:r>
    </w:p>
    <w:p w14:paraId="173D9655" w14:textId="1FCC5C81" w:rsidR="009279EA" w:rsidRDefault="00D8684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Colorectal cancer (CRC), </w:t>
      </w:r>
      <w:r w:rsidR="009279EA">
        <w:rPr>
          <w:rFonts w:ascii="Book Antiqua" w:eastAsia="Book Antiqua" w:hAnsi="Book Antiqua" w:cs="Book Antiqua"/>
          <w:color w:val="000000"/>
        </w:rPr>
        <w:t xml:space="preserve">a </w:t>
      </w:r>
      <w:r>
        <w:rPr>
          <w:rFonts w:ascii="Book Antiqua" w:eastAsia="Book Antiqua" w:hAnsi="Book Antiqua" w:cs="Book Antiqua"/>
          <w:color w:val="000000"/>
        </w:rPr>
        <w:t>common cause of cancer deaths in the world, is a multifactorial disease driven by genetic</w:t>
      </w:r>
      <w:r w:rsidR="009279EA">
        <w:rPr>
          <w:rFonts w:ascii="Book Antiqua" w:eastAsia="Book Antiqua" w:hAnsi="Book Antiqua" w:cs="Book Antiqua"/>
          <w:color w:val="000000"/>
        </w:rPr>
        <w:t xml:space="preserve"> predisposition</w:t>
      </w:r>
      <w:r>
        <w:rPr>
          <w:rFonts w:ascii="Book Antiqua" w:eastAsia="Book Antiqua" w:hAnsi="Book Antiqua" w:cs="Book Antiqua"/>
          <w:color w:val="000000"/>
        </w:rPr>
        <w:t xml:space="preserve">, epigenetic alterations, and environmental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Only a minority of </w:t>
      </w:r>
      <w:r w:rsidR="00421BB1">
        <w:rPr>
          <w:rFonts w:ascii="Book Antiqua" w:eastAsia="Book Antiqua" w:hAnsi="Book Antiqua" w:cs="Book Antiqua"/>
          <w:color w:val="000000"/>
        </w:rPr>
        <w:t>CRC</w:t>
      </w:r>
      <w:r>
        <w:rPr>
          <w:rFonts w:ascii="Book Antiqua" w:eastAsia="Book Antiqua" w:hAnsi="Book Antiqua" w:cs="Book Antiqua"/>
          <w:color w:val="000000"/>
        </w:rPr>
        <w:t xml:space="preserve"> is caused by the accumulation of genetic epigenetic alterations, while the majority is linked to environmental factors such as dietary intake, alcohol consumption, and ambient </w:t>
      </w:r>
      <w:proofErr w:type="gramStart"/>
      <w:r>
        <w:rPr>
          <w:rFonts w:ascii="Book Antiqua" w:eastAsia="Book Antiqua" w:hAnsi="Book Antiqua" w:cs="Book Antiqua"/>
          <w:color w:val="000000"/>
        </w:rPr>
        <w:t>environment</w:t>
      </w:r>
      <w:r w:rsidR="00FE2AC2">
        <w:rPr>
          <w:rFonts w:ascii="Book Antiqua" w:eastAsia="Book Antiqua" w:hAnsi="Book Antiqua" w:cs="Book Antiqua"/>
          <w:color w:val="000000"/>
          <w:vertAlign w:val="superscript"/>
        </w:rPr>
        <w:t>[</w:t>
      </w:r>
      <w:proofErr w:type="gramEnd"/>
      <w:r w:rsidR="00FE2AC2">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Increasing epidemiological data have indicated that cold weather might be associated with an increased occurrence of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Additionally, the consumption of chili-pepper and cancer incidence have a positive </w:t>
      </w:r>
      <w:proofErr w:type="gramStart"/>
      <w:r>
        <w:rPr>
          <w:rFonts w:ascii="Book Antiqua" w:eastAsia="Book Antiqua" w:hAnsi="Book Antiqua" w:cs="Book Antiqua"/>
          <w:color w:val="000000"/>
        </w:rPr>
        <w:t>correlation</w:t>
      </w:r>
      <w:r w:rsidR="00FE2AC2">
        <w:rPr>
          <w:rFonts w:ascii="Book Antiqua" w:eastAsia="Book Antiqua" w:hAnsi="Book Antiqua" w:cs="Book Antiqua"/>
          <w:color w:val="000000"/>
          <w:vertAlign w:val="superscript"/>
        </w:rPr>
        <w:t>[</w:t>
      </w:r>
      <w:proofErr w:type="gramEnd"/>
      <w:r w:rsidR="00FE2AC2">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the mechanisms underlying the effects of cold exposure and capsaicin in </w:t>
      </w:r>
      <w:r w:rsidR="004D3DCE">
        <w:rPr>
          <w:rFonts w:ascii="Book Antiqua" w:eastAsia="Book Antiqua" w:hAnsi="Book Antiqua" w:cs="Book Antiqua"/>
          <w:color w:val="000000"/>
        </w:rPr>
        <w:t>1,2-dimethylhyrazine (DMH)</w:t>
      </w:r>
      <w:r>
        <w:rPr>
          <w:rFonts w:ascii="Book Antiqua" w:eastAsia="Book Antiqua" w:hAnsi="Book Antiqua" w:cs="Book Antiqua"/>
          <w:color w:val="000000"/>
        </w:rPr>
        <w:t>-induced CRC tumorigenesis and progression remain poorly understood. Extracellular matri</w:t>
      </w:r>
      <w:r w:rsidR="009279EA">
        <w:rPr>
          <w:rFonts w:ascii="Book Antiqua" w:eastAsia="Book Antiqua" w:hAnsi="Book Antiqua" w:cs="Book Antiqua"/>
          <w:color w:val="000000"/>
        </w:rPr>
        <w:t>x</w:t>
      </w:r>
      <w:r>
        <w:rPr>
          <w:rFonts w:ascii="Book Antiqua" w:eastAsia="Book Antiqua" w:hAnsi="Book Antiqua" w:cs="Book Antiqua"/>
          <w:color w:val="000000"/>
        </w:rPr>
        <w:t xml:space="preserve"> (ECM) is a non-cellular structure that is essential for the maintenance of normal tissue and organ function and disease </w:t>
      </w:r>
      <w:proofErr w:type="gramStart"/>
      <w:r>
        <w:rPr>
          <w:rFonts w:ascii="Book Antiqua" w:eastAsia="Book Antiqua" w:hAnsi="Book Antiqua" w:cs="Book Antiqua"/>
          <w:color w:val="000000"/>
        </w:rPr>
        <w:t>pathophysiology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Collagen is a major component of the ECM. It provides cellular components with physical support and is an important contributor to tumor growth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Tumor progression is accompanied by the dysregulation of collagen structure and deposition. Tumor associated-collagen is usually compacted to thick collagen bundles and the anisotropic arrangement of relatively straight in the matrix of malignancies compared with healthy </w:t>
      </w:r>
      <w:proofErr w:type="gramStart"/>
      <w:r>
        <w:rPr>
          <w:rFonts w:ascii="Book Antiqua" w:eastAsia="Book Antiqua" w:hAnsi="Book Antiqua" w:cs="Book Antiqua"/>
          <w:color w:val="000000"/>
        </w:rPr>
        <w:t>tissues</w:t>
      </w:r>
      <w:r w:rsidR="00FE2AC2">
        <w:rPr>
          <w:rFonts w:ascii="Book Antiqua" w:eastAsia="Book Antiqua" w:hAnsi="Book Antiqua" w:cs="Book Antiqua"/>
          <w:color w:val="000000"/>
          <w:vertAlign w:val="superscript"/>
        </w:rPr>
        <w:t>[</w:t>
      </w:r>
      <w:proofErr w:type="gramEnd"/>
      <w:r w:rsidR="00FE2AC2">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10]</w:t>
      </w:r>
      <w:r>
        <w:rPr>
          <w:rFonts w:ascii="Book Antiqua" w:eastAsia="Book Antiqua" w:hAnsi="Book Antiqua" w:cs="Book Antiqua"/>
          <w:color w:val="000000"/>
        </w:rPr>
        <w:t>. In clinical samples of breast tumors, collagen deposition increased, and linearization and thickening of collagen occurred</w:t>
      </w:r>
      <w:r w:rsidR="009279EA">
        <w:rPr>
          <w:rFonts w:ascii="Book Antiqua" w:eastAsia="Book Antiqua" w:hAnsi="Book Antiqua" w:cs="Book Antiqua"/>
          <w:color w:val="000000"/>
        </w:rPr>
        <w:t>;</w:t>
      </w:r>
      <w:r>
        <w:rPr>
          <w:rFonts w:ascii="Book Antiqua" w:eastAsia="Book Antiqua" w:hAnsi="Book Antiqua" w:cs="Book Antiqua"/>
          <w:color w:val="000000"/>
        </w:rPr>
        <w:t xml:space="preserve"> these processes can be linked to poor prognosis and high risk of </w:t>
      </w:r>
      <w:proofErr w:type="gramStart"/>
      <w:r>
        <w:rPr>
          <w:rFonts w:ascii="Book Antiqua" w:eastAsia="Book Antiqua" w:hAnsi="Book Antiqua" w:cs="Book Antiqua"/>
          <w:color w:val="000000"/>
        </w:rPr>
        <w:t>mortality</w:t>
      </w:r>
      <w:r w:rsidR="00FE2AC2">
        <w:rPr>
          <w:rFonts w:ascii="Book Antiqua" w:eastAsia="Book Antiqua" w:hAnsi="Book Antiqua" w:cs="Book Antiqua"/>
          <w:color w:val="000000"/>
          <w:vertAlign w:val="superscript"/>
        </w:rPr>
        <w:t>[</w:t>
      </w:r>
      <w:proofErr w:type="gramEnd"/>
      <w:r w:rsidR="00FE2AC2">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14:paraId="27363124" w14:textId="4CCA0535" w:rsidR="009279EA" w:rsidRDefault="00D86843" w:rsidP="009279EA">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Elastin is another important fibrous ECM protein that provides elastic recoil to tissue. Importantly, excessive accumulation of ECM, particularly collagen and elastin, gradually leads to progressive organ </w:t>
      </w:r>
      <w:proofErr w:type="gramStart"/>
      <w:r>
        <w:rPr>
          <w:rFonts w:ascii="Book Antiqua" w:eastAsia="Book Antiqua" w:hAnsi="Book Antiqua" w:cs="Book Antiqua"/>
          <w:color w:val="000000"/>
        </w:rPr>
        <w:t>fibrosis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fibrosis results in tissue stiffness and can predispose tissue to malignancy. Several human studies indicated that patients with liver fibrosis and stiffness are positively correlated with the risk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ECM remodeling is mainly orchestrated by ECM modifying enzymes such as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w:t>
      </w:r>
      <w:r w:rsidR="00FE2AC2">
        <w:rPr>
          <w:rFonts w:ascii="Book Antiqua" w:hAnsi="Book Antiqua" w:cs="Book Antiqua" w:hint="eastAsia"/>
          <w:color w:val="000000"/>
          <w:lang w:eastAsia="zh-CN"/>
        </w:rPr>
        <w:t>-</w:t>
      </w:r>
      <w:r>
        <w:rPr>
          <w:rFonts w:ascii="Book Antiqua" w:eastAsia="Book Antiqua" w:hAnsi="Book Antiqua" w:cs="Book Antiqua"/>
          <w:color w:val="000000"/>
        </w:rPr>
        <w:t>like-2 (LOXL2), matrix metalloproteinases (MMP), and tissue-specific matrix metalloproteinase inhibitors (TIMPs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LOXL2</w:t>
      </w:r>
      <w:r w:rsidR="009279EA">
        <w:rPr>
          <w:rFonts w:ascii="Book Antiqua" w:eastAsia="Book Antiqua" w:hAnsi="Book Antiqua" w:cs="Book Antiqua"/>
          <w:color w:val="000000"/>
        </w:rPr>
        <w:t xml:space="preserve"> is</w:t>
      </w:r>
      <w:r>
        <w:rPr>
          <w:rFonts w:ascii="Book Antiqua" w:eastAsia="Book Antiqua" w:hAnsi="Book Antiqua" w:cs="Book Antiqua"/>
          <w:color w:val="000000"/>
        </w:rPr>
        <w:t xml:space="preserve"> a key factor in ECM remodeling</w:t>
      </w:r>
      <w:r w:rsidR="009279EA">
        <w:rPr>
          <w:rFonts w:ascii="Book Antiqua" w:eastAsia="Book Antiqua" w:hAnsi="Book Antiqua" w:cs="Book Antiqua"/>
          <w:color w:val="000000"/>
        </w:rPr>
        <w:t xml:space="preserve"> and </w:t>
      </w:r>
      <w:r>
        <w:rPr>
          <w:rFonts w:ascii="Book Antiqua" w:eastAsia="Book Antiqua" w:hAnsi="Book Antiqua" w:cs="Book Antiqua"/>
          <w:color w:val="000000"/>
        </w:rPr>
        <w:t xml:space="preserve">is a copper-dependent amine oxidase that catalyzes the cross-linking of collagen or elastin in the ECM and thus regulates the tensile strength of tissues. LOXL2 causes </w:t>
      </w:r>
      <w:r>
        <w:rPr>
          <w:rFonts w:ascii="Book Antiqua" w:eastAsia="Book Antiqua" w:hAnsi="Book Antiqua" w:cs="Book Antiqua"/>
          <w:color w:val="000000"/>
        </w:rPr>
        <w:lastRenderedPageBreak/>
        <w:t xml:space="preserve">disorganization and composition of ECM, resulting in many pathological conditions, including fibrosis and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Active LOXL2 is involved in stiffness-associated cancer progression, whereas inhibition of LOXL2 result in less collagen cross-linking and impeded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Moreover, LOXL2 expression is overexpressed in many types of tumors and is associated with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sidR="00FE2AC2">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p>
    <w:p w14:paraId="155E0757" w14:textId="77777777" w:rsidR="009279EA" w:rsidRDefault="00D86843" w:rsidP="009279EA">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MMP has </w:t>
      </w:r>
      <w:r w:rsidR="009279EA">
        <w:rPr>
          <w:rFonts w:ascii="Book Antiqua" w:eastAsia="Book Antiqua" w:hAnsi="Book Antiqua" w:cs="Book Antiqua"/>
          <w:color w:val="000000"/>
        </w:rPr>
        <w:t xml:space="preserve">been </w:t>
      </w:r>
      <w:r>
        <w:rPr>
          <w:rFonts w:ascii="Book Antiqua" w:eastAsia="Book Antiqua" w:hAnsi="Book Antiqua" w:cs="Book Antiqua"/>
          <w:color w:val="000000"/>
        </w:rPr>
        <w:t xml:space="preserve">implicated in cancer development, progression, invasiveness, and dissemination by promoting a </w:t>
      </w:r>
      <w:proofErr w:type="spellStart"/>
      <w:r>
        <w:rPr>
          <w:rFonts w:ascii="Book Antiqua" w:eastAsia="Book Antiqua" w:hAnsi="Book Antiqua" w:cs="Book Antiqua"/>
          <w:color w:val="000000"/>
        </w:rPr>
        <w:t>protumorigenic</w:t>
      </w:r>
      <w:proofErr w:type="spellEnd"/>
      <w:r>
        <w:rPr>
          <w:rFonts w:ascii="Book Antiqua" w:eastAsia="Book Antiqua" w:hAnsi="Book Antiqua" w:cs="Book Antiqua"/>
          <w:color w:val="000000"/>
        </w:rPr>
        <w:t xml:space="preserve"> microenvironment and modulating the ECM and intercellular </w:t>
      </w:r>
      <w:proofErr w:type="gramStart"/>
      <w:r>
        <w:rPr>
          <w:rFonts w:ascii="Book Antiqua" w:eastAsia="Book Antiqua" w:hAnsi="Book Antiqua" w:cs="Book Antiqua"/>
          <w:color w:val="000000"/>
        </w:rPr>
        <w:t>junctions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MMPs and TIMPs are the main enzymes involved in the regulation of ECM remodeling and collagen degradation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Their expression and activity are upregulated in almost</w:t>
      </w:r>
      <w:r w:rsidR="009279EA">
        <w:rPr>
          <w:rFonts w:ascii="Book Antiqua" w:eastAsia="Book Antiqua" w:hAnsi="Book Antiqua" w:cs="Book Antiqua"/>
          <w:color w:val="000000"/>
        </w:rPr>
        <w:t xml:space="preserve"> all</w:t>
      </w:r>
      <w:r>
        <w:rPr>
          <w:rFonts w:ascii="Book Antiqua" w:eastAsia="Book Antiqua" w:hAnsi="Book Antiqua" w:cs="Book Antiqua"/>
          <w:color w:val="000000"/>
        </w:rPr>
        <w:t xml:space="preserve"> human cancers with disparate changes, and this phenomenon is associated with advanced tumor stage, poor prognosis, and decreased overall survival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Increased MMP expression/activity or decreased TIMPs could lead to MMP/TIMP imbalance, resulting in various pathological conditions including fibrosis and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w:t>
      </w:r>
    </w:p>
    <w:p w14:paraId="24E2A6A0" w14:textId="22429EBE" w:rsidR="00A77B3E" w:rsidRDefault="009279EA" w:rsidP="00992787">
      <w:pPr>
        <w:spacing w:line="360" w:lineRule="auto"/>
        <w:ind w:firstLine="720"/>
        <w:jc w:val="both"/>
      </w:pPr>
      <w:r>
        <w:rPr>
          <w:rFonts w:ascii="Book Antiqua" w:eastAsia="Book Antiqua" w:hAnsi="Book Antiqua" w:cs="Book Antiqua"/>
          <w:color w:val="000000"/>
        </w:rPr>
        <w:t>L</w:t>
      </w:r>
      <w:r w:rsidR="00D86843">
        <w:rPr>
          <w:rFonts w:ascii="Book Antiqua" w:eastAsia="Book Antiqua" w:hAnsi="Book Antiqua" w:cs="Book Antiqua"/>
          <w:color w:val="000000"/>
        </w:rPr>
        <w:t>imited information</w:t>
      </w:r>
      <w:r>
        <w:rPr>
          <w:rFonts w:ascii="Book Antiqua" w:eastAsia="Book Antiqua" w:hAnsi="Book Antiqua" w:cs="Book Antiqua"/>
          <w:color w:val="000000"/>
        </w:rPr>
        <w:t>, however,</w:t>
      </w:r>
      <w:r w:rsidR="00D86843">
        <w:rPr>
          <w:rFonts w:ascii="Book Antiqua" w:eastAsia="Book Antiqua" w:hAnsi="Book Antiqua" w:cs="Book Antiqua"/>
          <w:color w:val="000000"/>
        </w:rPr>
        <w:t xml:space="preserve"> is available about ECM remolding and </w:t>
      </w:r>
      <w:r w:rsidR="00421BB1">
        <w:rPr>
          <w:rFonts w:ascii="Book Antiqua" w:eastAsia="Book Antiqua" w:hAnsi="Book Antiqua" w:cs="Book Antiqua"/>
          <w:color w:val="000000"/>
        </w:rPr>
        <w:t>ECM</w:t>
      </w:r>
      <w:r w:rsidR="00D86843">
        <w:rPr>
          <w:rFonts w:ascii="Book Antiqua" w:eastAsia="Book Antiqua" w:hAnsi="Book Antiqua" w:cs="Book Antiqua"/>
          <w:color w:val="000000"/>
        </w:rPr>
        <w:t xml:space="preserve"> enzyme activity in the progression of experimental colorectal malignancy. We have previously shown that cold exposure and long-term administration of capsaicin at a low dose further promote the development and progression of </w:t>
      </w:r>
      <w:proofErr w:type="gramStart"/>
      <w:r w:rsidR="00D86843">
        <w:rPr>
          <w:rFonts w:ascii="Book Antiqua" w:eastAsia="Book Antiqua" w:hAnsi="Book Antiqua" w:cs="Book Antiqua"/>
          <w:color w:val="000000"/>
        </w:rPr>
        <w:t>CRC</w:t>
      </w:r>
      <w:r w:rsidR="00D86843">
        <w:rPr>
          <w:rFonts w:ascii="Book Antiqua" w:eastAsia="Book Antiqua" w:hAnsi="Book Antiqua" w:cs="Book Antiqua"/>
          <w:color w:val="000000"/>
          <w:vertAlign w:val="superscript"/>
        </w:rPr>
        <w:t>[</w:t>
      </w:r>
      <w:proofErr w:type="gramEnd"/>
      <w:r w:rsidR="00D86843">
        <w:rPr>
          <w:rFonts w:ascii="Book Antiqua" w:eastAsia="Book Antiqua" w:hAnsi="Book Antiqua" w:cs="Book Antiqua"/>
          <w:color w:val="000000"/>
          <w:vertAlign w:val="superscript"/>
        </w:rPr>
        <w:t>26]</w:t>
      </w:r>
      <w:r w:rsidR="00D86843">
        <w:rPr>
          <w:rFonts w:ascii="Book Antiqua" w:eastAsia="Book Antiqua" w:hAnsi="Book Antiqua" w:cs="Book Antiqua"/>
          <w:color w:val="000000"/>
        </w:rPr>
        <w:t xml:space="preserve">. However, the specific mechanisms underlying cold and capsaicin exposure tumor promotion remained unknown. This study aimed to investigate the effects of cold exposure and capsaicin on ECM remodeling and </w:t>
      </w:r>
      <w:r w:rsidR="00421BB1">
        <w:rPr>
          <w:rFonts w:ascii="Book Antiqua" w:eastAsia="Book Antiqua" w:hAnsi="Book Antiqua" w:cs="Book Antiqua"/>
          <w:color w:val="000000"/>
        </w:rPr>
        <w:t>ECM</w:t>
      </w:r>
      <w:r w:rsidR="00D86843">
        <w:rPr>
          <w:rFonts w:ascii="Book Antiqua" w:eastAsia="Book Antiqua" w:hAnsi="Book Antiqua" w:cs="Book Antiqua"/>
          <w:color w:val="000000"/>
        </w:rPr>
        <w:t xml:space="preserve"> enzymes in DMH-induced CRC. Moreover, we determined whether excessive ECM deposition, </w:t>
      </w:r>
      <w:proofErr w:type="gramStart"/>
      <w:r w:rsidR="00D86843">
        <w:rPr>
          <w:rFonts w:ascii="Book Antiqua" w:eastAsia="Book Antiqua" w:hAnsi="Book Antiqua" w:cs="Book Antiqua"/>
          <w:color w:val="000000"/>
        </w:rPr>
        <w:t>particular whether</w:t>
      </w:r>
      <w:proofErr w:type="gramEnd"/>
      <w:r w:rsidR="00D86843">
        <w:rPr>
          <w:rFonts w:ascii="Book Antiqua" w:eastAsia="Book Antiqua" w:hAnsi="Book Antiqua" w:cs="Book Antiqua"/>
          <w:color w:val="000000"/>
        </w:rPr>
        <w:t xml:space="preserve"> collagen and elastin and dysregulation of </w:t>
      </w:r>
      <w:r w:rsidR="00421BB1">
        <w:rPr>
          <w:rFonts w:ascii="Book Antiqua" w:eastAsia="Book Antiqua" w:hAnsi="Book Antiqua" w:cs="Book Antiqua"/>
          <w:color w:val="000000"/>
        </w:rPr>
        <w:t>ECM</w:t>
      </w:r>
      <w:r w:rsidR="00D86843">
        <w:rPr>
          <w:rFonts w:ascii="Book Antiqua" w:eastAsia="Book Antiqua" w:hAnsi="Book Antiqua" w:cs="Book Antiqua"/>
          <w:color w:val="000000"/>
        </w:rPr>
        <w:t xml:space="preserve"> enzymes expression and/or secretion in rat treatment with cold exposure</w:t>
      </w:r>
      <w:r>
        <w:rPr>
          <w:rFonts w:ascii="Book Antiqua" w:eastAsia="Book Antiqua" w:hAnsi="Book Antiqua" w:cs="Book Antiqua"/>
          <w:color w:val="000000"/>
        </w:rPr>
        <w:t>,</w:t>
      </w:r>
      <w:r w:rsidR="00D86843">
        <w:rPr>
          <w:rFonts w:ascii="Book Antiqua" w:eastAsia="Book Antiqua" w:hAnsi="Book Antiqua" w:cs="Book Antiqua"/>
          <w:color w:val="000000"/>
        </w:rPr>
        <w:t xml:space="preserve"> could further stiffen the colon tissues and disrupt the intestinal morphogenesis to exacerbate the experimental colorectal malignancy.</w:t>
      </w:r>
    </w:p>
    <w:p w14:paraId="261F1707" w14:textId="77777777" w:rsidR="00A77B3E" w:rsidRDefault="00A77B3E">
      <w:pPr>
        <w:spacing w:line="360" w:lineRule="auto"/>
        <w:jc w:val="both"/>
      </w:pPr>
    </w:p>
    <w:p w14:paraId="11C32549" w14:textId="77777777" w:rsidR="00A77B3E" w:rsidRDefault="00D86843">
      <w:pPr>
        <w:spacing w:line="360" w:lineRule="auto"/>
        <w:jc w:val="both"/>
      </w:pPr>
      <w:r>
        <w:rPr>
          <w:rFonts w:ascii="Book Antiqua" w:eastAsia="Book Antiqua" w:hAnsi="Book Antiqua" w:cs="Book Antiqua"/>
          <w:b/>
          <w:caps/>
          <w:color w:val="000000"/>
          <w:u w:val="single"/>
        </w:rPr>
        <w:t>MATERIALS AND METHODS</w:t>
      </w:r>
    </w:p>
    <w:p w14:paraId="067A2EC6" w14:textId="176CE4D7" w:rsidR="00A77B3E" w:rsidRPr="00FE2AC2" w:rsidRDefault="00D86843">
      <w:pPr>
        <w:spacing w:line="360" w:lineRule="auto"/>
        <w:jc w:val="both"/>
        <w:rPr>
          <w:b/>
          <w:i/>
        </w:rPr>
      </w:pPr>
      <w:r w:rsidRPr="00FE2AC2">
        <w:rPr>
          <w:rFonts w:ascii="Book Antiqua" w:eastAsia="Book Antiqua" w:hAnsi="Book Antiqua" w:cs="Book Antiqua"/>
          <w:b/>
          <w:i/>
          <w:color w:val="000000"/>
        </w:rPr>
        <w:t>Experimental design</w:t>
      </w:r>
      <w:r w:rsidR="009279EA">
        <w:rPr>
          <w:rFonts w:ascii="Book Antiqua" w:eastAsia="Book Antiqua" w:hAnsi="Book Antiqua" w:cs="Book Antiqua"/>
          <w:b/>
          <w:i/>
          <w:color w:val="000000"/>
        </w:rPr>
        <w:t xml:space="preserve"> in</w:t>
      </w:r>
      <w:r w:rsidRPr="00FE2AC2">
        <w:rPr>
          <w:rFonts w:ascii="Book Antiqua" w:eastAsia="Book Antiqua" w:hAnsi="Book Antiqua" w:cs="Book Antiqua"/>
          <w:b/>
          <w:i/>
          <w:color w:val="000000"/>
        </w:rPr>
        <w:t xml:space="preserve"> </w:t>
      </w:r>
      <w:r w:rsidR="00FE2AC2" w:rsidRPr="00FE2AC2">
        <w:rPr>
          <w:rFonts w:ascii="Book Antiqua" w:hAnsi="Book Antiqua" w:cs="Book Antiqua" w:hint="eastAsia"/>
          <w:b/>
          <w:i/>
          <w:color w:val="000000"/>
          <w:lang w:eastAsia="zh-CN"/>
        </w:rPr>
        <w:t>a</w:t>
      </w:r>
      <w:r w:rsidRPr="00FE2AC2">
        <w:rPr>
          <w:rFonts w:ascii="Book Antiqua" w:eastAsia="Book Antiqua" w:hAnsi="Book Antiqua" w:cs="Book Antiqua"/>
          <w:b/>
          <w:i/>
          <w:color w:val="000000"/>
        </w:rPr>
        <w:t>dult male</w:t>
      </w:r>
      <w:r w:rsidR="009279EA">
        <w:rPr>
          <w:rFonts w:ascii="Book Antiqua" w:eastAsia="Book Antiqua" w:hAnsi="Book Antiqua" w:cs="Book Antiqua"/>
          <w:b/>
          <w:i/>
          <w:color w:val="000000"/>
        </w:rPr>
        <w:t xml:space="preserve"> rats</w:t>
      </w:r>
    </w:p>
    <w:p w14:paraId="18611FD3" w14:textId="6C000E86" w:rsidR="00A77B3E" w:rsidRDefault="00D8684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Wistar rats weighing 200-250</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g (6</w:t>
      </w:r>
      <w:r w:rsidR="00FE2AC2">
        <w:rPr>
          <w:rFonts w:ascii="Book Antiqua" w:hAnsi="Book Antiqua" w:cs="Book Antiqua" w:hint="eastAsia"/>
          <w:color w:val="000000"/>
          <w:lang w:eastAsia="zh-CN"/>
        </w:rPr>
        <w:t>-</w:t>
      </w:r>
      <w:r>
        <w:rPr>
          <w:rFonts w:ascii="Book Antiqua" w:eastAsia="Book Antiqua" w:hAnsi="Book Antiqua" w:cs="Book Antiqua"/>
          <w:color w:val="000000"/>
        </w:rPr>
        <w:t>wk</w:t>
      </w:r>
      <w:r w:rsidR="00FE2AC2">
        <w:rPr>
          <w:rFonts w:ascii="Book Antiqua" w:hAnsi="Book Antiqua" w:cs="Book Antiqua" w:hint="eastAsia"/>
          <w:color w:val="000000"/>
          <w:lang w:eastAsia="zh-CN"/>
        </w:rPr>
        <w:t>-</w:t>
      </w:r>
      <w:r>
        <w:rPr>
          <w:rFonts w:ascii="Book Antiqua" w:eastAsia="Book Antiqua" w:hAnsi="Book Antiqua" w:cs="Book Antiqua"/>
          <w:color w:val="000000"/>
        </w:rPr>
        <w:t xml:space="preserve">old) were obtained from Experimental Animal Center in Guangzhou University of Chinese Medicine. Animals were housed in plastic </w:t>
      </w:r>
      <w:r>
        <w:rPr>
          <w:rFonts w:ascii="Book Antiqua" w:eastAsia="Book Antiqua" w:hAnsi="Book Antiqua" w:cs="Book Antiqua"/>
          <w:color w:val="000000"/>
        </w:rPr>
        <w:lastRenderedPageBreak/>
        <w:t>cages under a controlled environment (24 ± 2 °C, 50</w:t>
      </w:r>
      <w:r w:rsidR="00FE2AC2">
        <w:rPr>
          <w:rFonts w:ascii="Book Antiqua" w:hAnsi="Book Antiqua" w:cs="Book Antiqua" w:hint="eastAsia"/>
          <w:color w:val="000000"/>
          <w:lang w:eastAsia="zh-CN"/>
        </w:rPr>
        <w:t>%</w:t>
      </w:r>
      <w:r>
        <w:rPr>
          <w:rFonts w:ascii="Book Antiqua" w:eastAsia="Book Antiqua" w:hAnsi="Book Antiqua" w:cs="Book Antiqua"/>
          <w:color w:val="000000"/>
        </w:rPr>
        <w:t xml:space="preserve"> ± 5% humidity, 12</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h/12</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 light-dark cycle) with </w:t>
      </w:r>
      <w:r w:rsidRPr="00992787">
        <w:rPr>
          <w:rFonts w:ascii="Book Antiqua" w:eastAsia="Book Antiqua" w:hAnsi="Book Antiqua" w:cs="Book Antiqua"/>
          <w:i/>
          <w:iCs/>
          <w:color w:val="000000"/>
        </w:rPr>
        <w:t>ad libitum</w:t>
      </w:r>
      <w:r>
        <w:rPr>
          <w:rFonts w:ascii="Book Antiqua" w:eastAsia="Book Antiqua" w:hAnsi="Book Antiqua" w:cs="Book Antiqua"/>
          <w:color w:val="000000"/>
        </w:rPr>
        <w:t xml:space="preserve"> food and water access. All the experimental protocols were approved by the Institutional Animal Ethics Committee of the Guangzhou University of Chinese Medicine (No.</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20130001). Briefly, after 3 d</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of acclimation, the animals were randomly assigned into four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10). Rats in group A received no treatment and served as control. Five weeks later, rats in groups B-D </w:t>
      </w:r>
      <w:r w:rsidR="009279EA">
        <w:rPr>
          <w:rFonts w:ascii="Book Antiqua" w:eastAsia="Book Antiqua" w:hAnsi="Book Antiqua" w:cs="Book Antiqua"/>
          <w:color w:val="000000"/>
        </w:rPr>
        <w:t>received</w:t>
      </w:r>
      <w:r>
        <w:rPr>
          <w:rFonts w:ascii="Book Antiqua" w:eastAsia="Book Antiqua" w:hAnsi="Book Antiqua" w:cs="Book Antiqua"/>
          <w:color w:val="000000"/>
        </w:rPr>
        <w:t xml:space="preserve"> subcutaneous injection of DMH (25</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mg/kg) once a week for 12 wk. In addition to DMH, Group C rats received cold distilled water (10</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mg/kg) until the end of 38 wk. Group D rats were given capsaicin (0.9</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mg/mL) every day throughout the experiment. By the end of the week, 10 rats from each group were sacrificed. </w:t>
      </w:r>
      <w:r w:rsidR="002914EA">
        <w:rPr>
          <w:rFonts w:ascii="Book Antiqua" w:eastAsia="Book Antiqua" w:hAnsi="Book Antiqua" w:cs="Book Antiqua"/>
          <w:color w:val="000000"/>
        </w:rPr>
        <w:t>For m</w:t>
      </w:r>
      <w:r>
        <w:rPr>
          <w:rFonts w:ascii="Book Antiqua" w:eastAsia="Book Antiqua" w:hAnsi="Book Antiqua" w:cs="Book Antiqua"/>
          <w:color w:val="000000"/>
        </w:rPr>
        <w:t xml:space="preserve">acroscopic evaluation of the incidence of polyps </w:t>
      </w:r>
      <w:r w:rsidR="00EF3597">
        <w:rPr>
          <w:rFonts w:ascii="Book Antiqua" w:eastAsia="Book Antiqua" w:hAnsi="Book Antiqua" w:cs="Book Antiqua"/>
          <w:color w:val="000000"/>
        </w:rPr>
        <w:t>a</w:t>
      </w:r>
      <w:r>
        <w:rPr>
          <w:rFonts w:ascii="Book Antiqua" w:eastAsia="Book Antiqua" w:hAnsi="Book Antiqua" w:cs="Book Antiqua"/>
          <w:color w:val="000000"/>
        </w:rPr>
        <w:t xml:space="preserve">t the end of the experimental period, rats were </w:t>
      </w:r>
      <w:proofErr w:type="gramStart"/>
      <w:r>
        <w:rPr>
          <w:rFonts w:ascii="Book Antiqua" w:eastAsia="Book Antiqua" w:hAnsi="Book Antiqua" w:cs="Book Antiqua"/>
          <w:color w:val="000000"/>
        </w:rPr>
        <w:t>sacrificed</w:t>
      </w:r>
      <w:proofErr w:type="gramEnd"/>
      <w:r>
        <w:rPr>
          <w:rFonts w:ascii="Book Antiqua" w:eastAsia="Book Antiqua" w:hAnsi="Book Antiqua" w:cs="Book Antiqua"/>
          <w:color w:val="000000"/>
        </w:rPr>
        <w:t xml:space="preserve"> and colons were incised and washed with physiological saline. Then cleaned colons were cut opened longitudinally and the total number of polyps/tumors was carefully counted and later verified with histopathological examination. The counting and histopathological analysis of gross macroscopic neoplastic lesions was carried out by two investigators from this study. If the histopathological types of these two investigators were different, then tumor histology was classified as adenomas and adenocarcinomas by one pathologist under blinded conditions from </w:t>
      </w:r>
      <w:r w:rsidR="002914EA">
        <w:rPr>
          <w:rFonts w:ascii="Book Antiqua" w:eastAsia="Book Antiqua" w:hAnsi="Book Antiqua" w:cs="Book Antiqua"/>
          <w:color w:val="000000"/>
        </w:rPr>
        <w:t>the P</w:t>
      </w:r>
      <w:r>
        <w:rPr>
          <w:rFonts w:ascii="Book Antiqua" w:eastAsia="Book Antiqua" w:hAnsi="Book Antiqua" w:cs="Book Antiqua"/>
          <w:color w:val="000000"/>
        </w:rPr>
        <w:t xml:space="preserve">athology </w:t>
      </w:r>
      <w:r w:rsidR="002914EA">
        <w:rPr>
          <w:rFonts w:ascii="Book Antiqua" w:eastAsia="Book Antiqua" w:hAnsi="Book Antiqua" w:cs="Book Antiqua"/>
          <w:color w:val="000000"/>
        </w:rPr>
        <w:t>D</w:t>
      </w:r>
      <w:r>
        <w:rPr>
          <w:rFonts w:ascii="Book Antiqua" w:eastAsia="Book Antiqua" w:hAnsi="Book Antiqua" w:cs="Book Antiqua"/>
          <w:color w:val="000000"/>
        </w:rPr>
        <w:t>epartment in Guangzhou University of Chinese Medicine. Microscope</w:t>
      </w:r>
      <w:r w:rsidR="002914EA">
        <w:rPr>
          <w:rFonts w:ascii="Book Antiqua" w:eastAsia="Book Antiqua" w:hAnsi="Book Antiqua" w:cs="Book Antiqua"/>
          <w:color w:val="000000"/>
        </w:rPr>
        <w:t xml:space="preserve"> findings were</w:t>
      </w:r>
      <w:r>
        <w:rPr>
          <w:rFonts w:ascii="Book Antiqua" w:eastAsia="Book Antiqua" w:hAnsi="Book Antiqua" w:cs="Book Antiqua"/>
          <w:color w:val="000000"/>
        </w:rPr>
        <w:t xml:space="preserve"> classified as adenomas and adenocarcinomas according to previous criteria described by </w:t>
      </w:r>
      <w:proofErr w:type="spellStart"/>
      <w:r w:rsidR="00FE2AC2" w:rsidRPr="00FE2AC2">
        <w:rPr>
          <w:rFonts w:ascii="Book Antiqua" w:eastAsia="Book Antiqua" w:hAnsi="Book Antiqua" w:cs="Book Antiqua"/>
          <w:color w:val="000000"/>
        </w:rPr>
        <w:t>Jikihara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Tumor incidence is the percentage of rat bearing the indicated type of tumor.</w:t>
      </w:r>
    </w:p>
    <w:p w14:paraId="610E967A" w14:textId="77777777" w:rsidR="00FE2AC2" w:rsidRPr="00FE2AC2" w:rsidRDefault="00FE2AC2">
      <w:pPr>
        <w:spacing w:line="360" w:lineRule="auto"/>
        <w:jc w:val="both"/>
        <w:rPr>
          <w:lang w:eastAsia="zh-CN"/>
        </w:rPr>
      </w:pPr>
    </w:p>
    <w:p w14:paraId="07AFA256" w14:textId="77777777" w:rsidR="00A77B3E" w:rsidRPr="00FE2AC2" w:rsidRDefault="00D86843">
      <w:pPr>
        <w:spacing w:line="360" w:lineRule="auto"/>
        <w:jc w:val="both"/>
        <w:rPr>
          <w:b/>
          <w:i/>
        </w:rPr>
      </w:pPr>
      <w:r w:rsidRPr="00FE2AC2">
        <w:rPr>
          <w:rFonts w:ascii="Book Antiqua" w:eastAsia="Book Antiqua" w:hAnsi="Book Antiqua" w:cs="Book Antiqua"/>
          <w:b/>
          <w:i/>
          <w:color w:val="000000"/>
        </w:rPr>
        <w:t>Histopathological staining</w:t>
      </w:r>
    </w:p>
    <w:p w14:paraId="77F372D0" w14:textId="25138E4D" w:rsidR="00A77B3E" w:rsidRDefault="00D8684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All specimens were fixed in 4% paraformaldehyde solution for 24</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h and embedded in paraffin and processed by standard histological processing techniques. Serial issue sections (8-µm thick) were obtained from each sample with the microtome and then were stained with</w:t>
      </w:r>
      <w:r w:rsidR="00FE2AC2">
        <w:rPr>
          <w:rFonts w:ascii="Book Antiqua" w:eastAsia="Book Antiqua" w:hAnsi="Book Antiqua" w:cs="Book Antiqua"/>
          <w:color w:val="000000"/>
        </w:rPr>
        <w:t xml:space="preserve"> hematoxylin and eosin (H</w:t>
      </w:r>
      <w:r>
        <w:rPr>
          <w:rFonts w:ascii="Book Antiqua" w:eastAsia="Book Antiqua" w:hAnsi="Book Antiqua" w:cs="Book Antiqua"/>
          <w:color w:val="000000"/>
        </w:rPr>
        <w:t>E), picrosirius red</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Masson’s trichrome</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(MT), and </w:t>
      </w:r>
      <w:proofErr w:type="spellStart"/>
      <w:r>
        <w:rPr>
          <w:rFonts w:ascii="Book Antiqua" w:eastAsia="Book Antiqua" w:hAnsi="Book Antiqua" w:cs="Book Antiqua"/>
          <w:color w:val="000000"/>
        </w:rPr>
        <w:t>Weigert’s</w:t>
      </w:r>
      <w:proofErr w:type="spellEnd"/>
      <w:r>
        <w:rPr>
          <w:rFonts w:ascii="Book Antiqua" w:eastAsia="Book Antiqua" w:hAnsi="Book Antiqua" w:cs="Book Antiqua"/>
          <w:color w:val="000000"/>
        </w:rPr>
        <w:t xml:space="preserve"> Resorcin-</w:t>
      </w:r>
      <w:proofErr w:type="spellStart"/>
      <w:r>
        <w:rPr>
          <w:rFonts w:ascii="Book Antiqua" w:eastAsia="Book Antiqua" w:hAnsi="Book Antiqua" w:cs="Book Antiqua"/>
          <w:color w:val="000000"/>
        </w:rPr>
        <w:t>Fuschin</w:t>
      </w:r>
      <w:proofErr w:type="spellEnd"/>
      <w:r>
        <w:rPr>
          <w:rFonts w:ascii="Book Antiqua" w:eastAsia="Book Antiqua" w:hAnsi="Book Antiqua" w:cs="Book Antiqua"/>
          <w:color w:val="000000"/>
        </w:rPr>
        <w:t xml:space="preserve"> (WRF). For Picrosirius red staining, sections were stained in picrosirius red solution 0.1) (Sirius red F3B; Sigma-Aldrich Co., St Louis, MO, U</w:t>
      </w:r>
      <w:r w:rsidR="00FE2AC2">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in a saturated aqueous solution of picric acid for 1 h at room temperature for </w:t>
      </w:r>
      <w:r>
        <w:rPr>
          <w:rFonts w:ascii="Book Antiqua" w:eastAsia="Book Antiqua" w:hAnsi="Book Antiqua" w:cs="Book Antiqua"/>
          <w:color w:val="000000"/>
        </w:rPr>
        <w:lastRenderedPageBreak/>
        <w:t>collagen bundle staining. Images were subsequently analyzed using ImageJ to calculate the fiber density</w:t>
      </w:r>
      <w:r w:rsidR="002914EA">
        <w:rPr>
          <w:rFonts w:ascii="Book Antiqua" w:eastAsia="Book Antiqua" w:hAnsi="Book Antiqua" w:cs="Book Antiqua"/>
          <w:color w:val="000000"/>
        </w:rPr>
        <w:t>,</w:t>
      </w:r>
      <w:r>
        <w:rPr>
          <w:rFonts w:ascii="Book Antiqua" w:eastAsia="Book Antiqua" w:hAnsi="Book Antiqua" w:cs="Book Antiqua"/>
          <w:color w:val="000000"/>
        </w:rPr>
        <w:t xml:space="preserve"> which was measured as image % area coverage. </w:t>
      </w:r>
      <w:r w:rsidR="00FE2AC2">
        <w:rPr>
          <w:rFonts w:ascii="Book Antiqua" w:eastAsia="Book Antiqua" w:hAnsi="Book Antiqua" w:cs="Book Antiqua"/>
          <w:color w:val="000000"/>
        </w:rPr>
        <w:t>MT</w:t>
      </w:r>
      <w:r>
        <w:rPr>
          <w:rFonts w:ascii="Book Antiqua" w:eastAsia="Book Antiqua" w:hAnsi="Book Antiqua" w:cs="Book Antiqua"/>
          <w:color w:val="000000"/>
        </w:rPr>
        <w:t xml:space="preserve"> was performed according to the manufacture’s protocol including </w:t>
      </w:r>
      <w:proofErr w:type="spellStart"/>
      <w:r>
        <w:rPr>
          <w:rFonts w:ascii="Book Antiqua" w:eastAsia="Book Antiqua" w:hAnsi="Book Antiqua" w:cs="Book Antiqua"/>
          <w:color w:val="000000"/>
        </w:rPr>
        <w:t>Weigert’s</w:t>
      </w:r>
      <w:proofErr w:type="spellEnd"/>
      <w:r>
        <w:rPr>
          <w:rFonts w:ascii="Book Antiqua" w:eastAsia="Book Antiqua" w:hAnsi="Book Antiqua" w:cs="Book Antiqua"/>
          <w:color w:val="000000"/>
        </w:rPr>
        <w:t xml:space="preserve"> Iron Hematoxylin Solution, Ponceau acid fuchsin, and Aniline Blue as reagents. The collagen volume fraction was measured by ImageJ software and calculated as the proportion of blue positive areas in the total section areas. The process of W</w:t>
      </w:r>
      <w:r w:rsidR="002914EA">
        <w:rPr>
          <w:rFonts w:ascii="Book Antiqua" w:eastAsia="Book Antiqua" w:hAnsi="Book Antiqua" w:cs="Book Antiqua"/>
          <w:color w:val="000000"/>
        </w:rPr>
        <w:t>RF</w:t>
      </w:r>
      <w:r>
        <w:rPr>
          <w:rFonts w:ascii="Book Antiqua" w:eastAsia="Book Antiqua" w:hAnsi="Book Antiqua" w:cs="Book Antiqua"/>
          <w:color w:val="000000"/>
        </w:rPr>
        <w:t xml:space="preserve"> use</w:t>
      </w:r>
      <w:r w:rsidR="002914EA">
        <w:rPr>
          <w:rFonts w:ascii="Book Antiqua" w:eastAsia="Book Antiqua" w:hAnsi="Book Antiqua" w:cs="Book Antiqua"/>
          <w:color w:val="000000"/>
        </w:rPr>
        <w:t>d</w:t>
      </w:r>
      <w:r>
        <w:rPr>
          <w:rFonts w:ascii="Book Antiqua" w:eastAsia="Book Antiqua" w:hAnsi="Book Antiqua" w:cs="Book Antiqua"/>
          <w:color w:val="000000"/>
        </w:rPr>
        <w:t xml:space="preserve"> reagents and kits from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(Beijing, China). Sections were then mounted for observation under polarized light microscopy (NIKON Eclipse Ci, </w:t>
      </w:r>
      <w:r w:rsidR="002914EA">
        <w:rPr>
          <w:rFonts w:ascii="Book Antiqua" w:eastAsia="Book Antiqua" w:hAnsi="Book Antiqua" w:cs="Book Antiqua"/>
          <w:color w:val="000000"/>
        </w:rPr>
        <w:t xml:space="preserve">Tokyo, </w:t>
      </w:r>
      <w:r>
        <w:rPr>
          <w:rFonts w:ascii="Book Antiqua" w:eastAsia="Book Antiqua" w:hAnsi="Book Antiqua" w:cs="Book Antiqua"/>
          <w:color w:val="000000"/>
        </w:rPr>
        <w:t>Japan) and light microscopy, respectively. Three microphotographs of the reticular dermis were taken with a 400</w:t>
      </w:r>
      <w:r w:rsidR="00FE2AC2">
        <w:rPr>
          <w:rFonts w:ascii="Book Antiqua" w:hAnsi="Book Antiqua" w:cs="Book Antiqua" w:hint="eastAsia"/>
          <w:color w:val="000000"/>
          <w:lang w:eastAsia="zh-CN"/>
        </w:rPr>
        <w:t xml:space="preserve"> </w:t>
      </w:r>
      <w:r>
        <w:rPr>
          <w:rFonts w:ascii="Book Antiqua" w:eastAsia="Book Antiqua" w:hAnsi="Book Antiqua" w:cs="Book Antiqua"/>
          <w:color w:val="000000"/>
        </w:rPr>
        <w:t>× magnification with light microscopy and polarized microscopy, respectively. Digitized images of histological sections obtained under final magnification of × 400 were analyzed using the Image-Pro Plus 4.5 software.</w:t>
      </w:r>
    </w:p>
    <w:p w14:paraId="518890E5" w14:textId="77777777" w:rsidR="00FE2AC2" w:rsidRPr="00FE2AC2" w:rsidRDefault="00FE2AC2">
      <w:pPr>
        <w:spacing w:line="360" w:lineRule="auto"/>
        <w:jc w:val="both"/>
        <w:rPr>
          <w:lang w:eastAsia="zh-CN"/>
        </w:rPr>
      </w:pPr>
    </w:p>
    <w:p w14:paraId="7F2B7A6D" w14:textId="77777777" w:rsidR="00A77B3E" w:rsidRPr="00EF3597" w:rsidRDefault="00D86843">
      <w:pPr>
        <w:spacing w:line="360" w:lineRule="auto"/>
        <w:jc w:val="both"/>
        <w:rPr>
          <w:b/>
          <w:i/>
          <w:iCs/>
        </w:rPr>
      </w:pPr>
      <w:r w:rsidRPr="00EF3597">
        <w:rPr>
          <w:rFonts w:ascii="Book Antiqua" w:eastAsia="Book Antiqua" w:hAnsi="Book Antiqua" w:cs="Book Antiqua"/>
          <w:b/>
          <w:i/>
          <w:iCs/>
          <w:color w:val="000000"/>
        </w:rPr>
        <w:t xml:space="preserve">Collagen </w:t>
      </w:r>
      <w:r w:rsidR="00FE2AC2" w:rsidRPr="00EF3597">
        <w:rPr>
          <w:rFonts w:ascii="Book Antiqua" w:eastAsia="Book Antiqua" w:hAnsi="Book Antiqua" w:cs="Book Antiqua"/>
          <w:b/>
          <w:i/>
          <w:iCs/>
          <w:color w:val="000000"/>
        </w:rPr>
        <w:t>fiber ana</w:t>
      </w:r>
      <w:r w:rsidRPr="00EF3597">
        <w:rPr>
          <w:rFonts w:ascii="Book Antiqua" w:eastAsia="Book Antiqua" w:hAnsi="Book Antiqua" w:cs="Book Antiqua"/>
          <w:b/>
          <w:i/>
          <w:iCs/>
          <w:color w:val="000000"/>
        </w:rPr>
        <w:t>lysis</w:t>
      </w:r>
    </w:p>
    <w:p w14:paraId="4204B49D" w14:textId="0EC81F4D" w:rsidR="00A77B3E" w:rsidRDefault="00D8684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CT-FIRE, an open-resource software (http://Loci.wisc.edu/software/cifire)</w:t>
      </w:r>
      <w:r w:rsidR="002914EA">
        <w:rPr>
          <w:rFonts w:ascii="Book Antiqua" w:eastAsia="Book Antiqua" w:hAnsi="Book Antiqua" w:cs="Book Antiqua"/>
          <w:color w:val="000000"/>
        </w:rPr>
        <w:t>,</w:t>
      </w:r>
      <w:r>
        <w:rPr>
          <w:rFonts w:ascii="Book Antiqua" w:eastAsia="Book Antiqua" w:hAnsi="Book Antiqua" w:cs="Book Antiqua"/>
          <w:color w:val="000000"/>
        </w:rPr>
        <w:t xml:space="preserve"> was used as previously described to </w:t>
      </w:r>
      <w:r w:rsidR="002914EA">
        <w:rPr>
          <w:rFonts w:ascii="Book Antiqua" w:eastAsia="Book Antiqua" w:hAnsi="Book Antiqua" w:cs="Book Antiqua"/>
          <w:color w:val="000000"/>
        </w:rPr>
        <w:t xml:space="preserve">quantify </w:t>
      </w:r>
      <w:r>
        <w:rPr>
          <w:rFonts w:ascii="Book Antiqua" w:eastAsia="Book Antiqua" w:hAnsi="Book Antiqua" w:cs="Book Antiqua"/>
          <w:color w:val="000000"/>
        </w:rPr>
        <w:t xml:space="preserve">automatically collagen </w:t>
      </w:r>
      <w:proofErr w:type="gramStart"/>
      <w:r>
        <w:rPr>
          <w:rFonts w:ascii="Book Antiqua" w:eastAsia="Book Antiqua" w:hAnsi="Book Antiqua" w:cs="Book Antiqua"/>
          <w:color w:val="000000"/>
        </w:rPr>
        <w:t>fibers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The quantitative parameters included alignment of collagen fibers as well as individual length, straightness, and width. These features of collagen fibers are widely used to investigate collagen organization in a various of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All the picrosirius red images were converted to 8-bit images and threshold values between 10-255 to eliminate background noise using FIJI </w:t>
      </w:r>
      <w:proofErr w:type="gramStart"/>
      <w:r>
        <w:rPr>
          <w:rFonts w:ascii="Book Antiqua" w:eastAsia="Book Antiqua" w:hAnsi="Book Antiqua" w:cs="Book Antiqua"/>
          <w:color w:val="000000"/>
        </w:rPr>
        <w:t>ImageJ</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These images were uploaded to CT-FIRE</w:t>
      </w:r>
      <w:r w:rsidR="002914EA">
        <w:rPr>
          <w:rFonts w:ascii="Book Antiqua" w:eastAsia="Book Antiqua" w:hAnsi="Book Antiqua" w:cs="Book Antiqua"/>
          <w:color w:val="000000"/>
        </w:rPr>
        <w:t>;</w:t>
      </w:r>
      <w:r>
        <w:rPr>
          <w:rFonts w:ascii="Book Antiqua" w:eastAsia="Book Antiqua" w:hAnsi="Book Antiqua" w:cs="Book Antiqua"/>
          <w:color w:val="000000"/>
        </w:rPr>
        <w:t xml:space="preserve"> collagen fiber extraction parameters were set to default parameters.</w:t>
      </w:r>
    </w:p>
    <w:p w14:paraId="4991BF2E" w14:textId="77777777" w:rsidR="00FE2AC2" w:rsidRPr="00FE2AC2" w:rsidRDefault="00FE2AC2">
      <w:pPr>
        <w:spacing w:line="360" w:lineRule="auto"/>
        <w:jc w:val="both"/>
        <w:rPr>
          <w:lang w:eastAsia="zh-CN"/>
        </w:rPr>
      </w:pPr>
    </w:p>
    <w:p w14:paraId="776020DF" w14:textId="77777777" w:rsidR="00A77B3E" w:rsidRPr="004D3DCE" w:rsidRDefault="00D86843">
      <w:pPr>
        <w:spacing w:line="360" w:lineRule="auto"/>
        <w:jc w:val="both"/>
        <w:rPr>
          <w:b/>
          <w:i/>
        </w:rPr>
      </w:pPr>
      <w:r w:rsidRPr="004D3DCE">
        <w:rPr>
          <w:rFonts w:ascii="Book Antiqua" w:eastAsia="Book Antiqua" w:hAnsi="Book Antiqua" w:cs="Book Antiqua"/>
          <w:b/>
          <w:i/>
          <w:color w:val="000000"/>
        </w:rPr>
        <w:t xml:space="preserve">Real-time quantitative </w:t>
      </w:r>
      <w:r w:rsidR="00FE2AC2" w:rsidRPr="004D3DCE">
        <w:rPr>
          <w:rFonts w:ascii="Book Antiqua" w:eastAsia="Book Antiqua" w:hAnsi="Book Antiqua" w:cs="Book Antiqua"/>
          <w:b/>
          <w:i/>
          <w:color w:val="000000"/>
        </w:rPr>
        <w:t>reverse-transcriptase</w:t>
      </w:r>
      <w:r w:rsidR="00FE2AC2" w:rsidRPr="004D3DCE">
        <w:rPr>
          <w:rFonts w:ascii="Book Antiqua" w:hAnsi="Book Antiqua" w:cs="Book Antiqua" w:hint="eastAsia"/>
          <w:b/>
          <w:i/>
          <w:color w:val="000000"/>
          <w:lang w:eastAsia="zh-CN"/>
        </w:rPr>
        <w:t xml:space="preserve"> </w:t>
      </w:r>
      <w:r w:rsidR="00FE2AC2" w:rsidRPr="004D3DCE">
        <w:rPr>
          <w:rFonts w:ascii="Book Antiqua" w:eastAsia="Book Antiqua" w:hAnsi="Book Antiqua" w:cs="Book Antiqua"/>
          <w:b/>
          <w:i/>
          <w:color w:val="000000"/>
        </w:rPr>
        <w:t>polymerase chain reaction</w:t>
      </w:r>
    </w:p>
    <w:p w14:paraId="3DDA110F" w14:textId="1E3120D0" w:rsidR="00A77B3E" w:rsidRDefault="00D8684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Total RNA extracts of colon tissues were prepared using TRIZOL reagent (</w:t>
      </w:r>
      <w:proofErr w:type="spellStart"/>
      <w:r>
        <w:rPr>
          <w:rFonts w:ascii="Book Antiqua" w:eastAsia="Book Antiqua" w:hAnsi="Book Antiqua" w:cs="Book Antiqua"/>
          <w:color w:val="000000"/>
        </w:rPr>
        <w:t>Ta</w:t>
      </w:r>
      <w:r w:rsidR="002914EA">
        <w:rPr>
          <w:rFonts w:ascii="Book Antiqua" w:eastAsia="Book Antiqua" w:hAnsi="Book Antiqua" w:cs="Book Antiqua"/>
          <w:color w:val="000000"/>
        </w:rPr>
        <w:t>KaRa</w:t>
      </w:r>
      <w:proofErr w:type="spellEnd"/>
      <w:r>
        <w:rPr>
          <w:rFonts w:ascii="Book Antiqua" w:eastAsia="Book Antiqua" w:hAnsi="Book Antiqua" w:cs="Book Antiqua"/>
          <w:color w:val="000000"/>
        </w:rPr>
        <w:t xml:space="preserve">, </w:t>
      </w:r>
      <w:proofErr w:type="spellStart"/>
      <w:r w:rsidR="002914EA">
        <w:rPr>
          <w:rFonts w:ascii="Book Antiqua" w:eastAsia="Book Antiqua" w:hAnsi="Book Antiqua" w:cs="Book Antiqua"/>
          <w:color w:val="000000"/>
        </w:rPr>
        <w:t>Kusatsu</w:t>
      </w:r>
      <w:proofErr w:type="spellEnd"/>
      <w:r w:rsidR="002914EA">
        <w:rPr>
          <w:rFonts w:ascii="Book Antiqua" w:eastAsia="Book Antiqua" w:hAnsi="Book Antiqua" w:cs="Book Antiqua"/>
          <w:color w:val="000000"/>
        </w:rPr>
        <w:t xml:space="preserve">, </w:t>
      </w:r>
      <w:r>
        <w:rPr>
          <w:rFonts w:ascii="Book Antiqua" w:eastAsia="Book Antiqua" w:hAnsi="Book Antiqua" w:cs="Book Antiqua"/>
          <w:color w:val="000000"/>
        </w:rPr>
        <w:t xml:space="preserve">Japan). RNA (1 µg) was reverse transcribed in a 20 </w:t>
      </w:r>
      <w:r w:rsidR="004D3DCE">
        <w:rPr>
          <w:rFonts w:ascii="Book Antiqua" w:eastAsia="Book Antiqua" w:hAnsi="Book Antiqua" w:cs="Book Antiqua"/>
          <w:color w:val="000000"/>
        </w:rPr>
        <w:t>µ</w:t>
      </w:r>
      <w:r w:rsidR="004D3DCE">
        <w:rPr>
          <w:rFonts w:ascii="Book Antiqua" w:hAnsi="Book Antiqua" w:cs="Book Antiqua" w:hint="eastAsia"/>
          <w:color w:val="000000"/>
          <w:lang w:eastAsia="zh-CN"/>
        </w:rPr>
        <w:t>L</w:t>
      </w:r>
      <w:r>
        <w:rPr>
          <w:rFonts w:ascii="Book Antiqua" w:eastAsia="Book Antiqua" w:hAnsi="Book Antiqua" w:cs="Book Antiqua"/>
          <w:color w:val="000000"/>
        </w:rPr>
        <w:t xml:space="preserve"> reaction mixture using Prime Script RT Master Mix (</w:t>
      </w:r>
      <w:proofErr w:type="spellStart"/>
      <w:r>
        <w:rPr>
          <w:rFonts w:ascii="Book Antiqua" w:eastAsia="Book Antiqua" w:hAnsi="Book Antiqua" w:cs="Book Antiqua"/>
          <w:color w:val="000000"/>
        </w:rPr>
        <w:t>TaKaRa</w:t>
      </w:r>
      <w:proofErr w:type="spellEnd"/>
      <w:r>
        <w:rPr>
          <w:rFonts w:ascii="Book Antiqua" w:eastAsia="Book Antiqua" w:hAnsi="Book Antiqua" w:cs="Book Antiqua"/>
          <w:color w:val="000000"/>
        </w:rPr>
        <w:t>). The purity of total RNA was evaluated by measuring the concentration and OD</w:t>
      </w:r>
      <w:r>
        <w:rPr>
          <w:rFonts w:ascii="Book Antiqua" w:eastAsia="Book Antiqua" w:hAnsi="Book Antiqua" w:cs="Book Antiqua"/>
          <w:color w:val="000000"/>
          <w:szCs w:val="30"/>
          <w:vertAlign w:val="subscript"/>
        </w:rPr>
        <w:t>260</w:t>
      </w:r>
      <w:r w:rsidRPr="004D3DCE">
        <w:rPr>
          <w:rFonts w:ascii="Book Antiqua" w:eastAsia="Book Antiqua" w:hAnsi="Book Antiqua" w:cs="Book Antiqua"/>
          <w:color w:val="000000"/>
          <w:vertAlign w:val="subscript"/>
        </w:rPr>
        <w:t>:280</w:t>
      </w:r>
      <w:r>
        <w:rPr>
          <w:rFonts w:ascii="Book Antiqua" w:eastAsia="Book Antiqua" w:hAnsi="Book Antiqua" w:cs="Book Antiqua"/>
          <w:color w:val="000000"/>
        </w:rPr>
        <w:t xml:space="preserve"> values with a Nanodrop 2000 spectrophotometer (Thermo Fisher Scientific, </w:t>
      </w:r>
      <w:r w:rsidR="002914EA">
        <w:rPr>
          <w:rFonts w:ascii="Book Antiqua" w:eastAsia="Book Antiqua" w:hAnsi="Book Antiqua" w:cs="Book Antiqua"/>
          <w:color w:val="000000"/>
        </w:rPr>
        <w:t xml:space="preserve">Waltham, MA, </w:t>
      </w:r>
      <w:r>
        <w:rPr>
          <w:rFonts w:ascii="Book Antiqua" w:eastAsia="Book Antiqua" w:hAnsi="Book Antiqua" w:cs="Book Antiqua"/>
          <w:color w:val="000000"/>
        </w:rPr>
        <w:t>U</w:t>
      </w:r>
      <w:r w:rsidR="004D3DCE">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The mRNA levels of collagen type 1, alpha1 (COL1A1), collagen type 3, alpha1 (COL3A1), LOXL2, </w:t>
      </w:r>
      <w:r>
        <w:rPr>
          <w:rFonts w:ascii="Book Antiqua" w:eastAsia="Book Antiqua" w:hAnsi="Book Antiqua" w:cs="Book Antiqua"/>
          <w:color w:val="000000"/>
        </w:rPr>
        <w:lastRenderedPageBreak/>
        <w:t xml:space="preserve">and elastin in colon mucosa were assessed using a Step One Plus real-time </w:t>
      </w:r>
      <w:r w:rsidR="004D3DCE" w:rsidRPr="004D3DCE">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system (CFX384TM Real-time System</w:t>
      </w:r>
      <w:r w:rsidR="008B7F00">
        <w:rPr>
          <w:rFonts w:ascii="Book Antiqua" w:eastAsia="Book Antiqua" w:hAnsi="Book Antiqua" w:cs="Book Antiqua"/>
          <w:color w:val="000000"/>
        </w:rPr>
        <w:t>;</w:t>
      </w:r>
      <w:r w:rsidR="008B7F00" w:rsidRPr="008B7F00">
        <w:rPr>
          <w:rFonts w:ascii="Book Antiqua" w:eastAsia="Book Antiqua" w:hAnsi="Book Antiqua" w:cs="Book Antiqua"/>
          <w:color w:val="000000"/>
        </w:rPr>
        <w:t xml:space="preserve"> </w:t>
      </w:r>
      <w:r w:rsidR="008B7F00">
        <w:rPr>
          <w:rFonts w:ascii="Book Antiqua" w:eastAsia="Book Antiqua" w:hAnsi="Book Antiqua" w:cs="Book Antiqua"/>
          <w:color w:val="000000"/>
        </w:rPr>
        <w:t>Thermo Fisher Scientific</w:t>
      </w:r>
      <w:r w:rsidR="002914EA">
        <w:rPr>
          <w:rFonts w:ascii="Book Antiqua" w:eastAsia="Book Antiqua" w:hAnsi="Book Antiqua" w:cs="Book Antiqua"/>
          <w:color w:val="000000"/>
        </w:rPr>
        <w:t>)</w:t>
      </w:r>
      <w:r>
        <w:rPr>
          <w:rFonts w:ascii="Book Antiqua" w:eastAsia="Book Antiqua" w:hAnsi="Book Antiqua" w:cs="Book Antiqua"/>
          <w:color w:val="000000"/>
        </w:rPr>
        <w:t xml:space="preserve">. The relative levels of gene expression were enumerated using the comparative formula 2-ΔΔCt. The primer sequences used in this </w:t>
      </w:r>
      <w:r w:rsidR="002914EA">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amplification were as follows: 5’-AGCCATGTACGTAGCCATCC-3’/3’-ACCCTCATAGATGGGCACAG-5’ for β-</w:t>
      </w:r>
      <w:r w:rsidR="00903EAD">
        <w:rPr>
          <w:rFonts w:ascii="Book Antiqua" w:eastAsia="Book Antiqua" w:hAnsi="Book Antiqua" w:cs="Book Antiqua"/>
          <w:color w:val="000000"/>
        </w:rPr>
        <w:t>a</w:t>
      </w:r>
      <w:r>
        <w:rPr>
          <w:rFonts w:ascii="Book Antiqua" w:eastAsia="Book Antiqua" w:hAnsi="Book Antiqua" w:cs="Book Antiqua"/>
          <w:color w:val="000000"/>
        </w:rPr>
        <w:t>ctin</w:t>
      </w:r>
      <w:r w:rsidR="00903EAD">
        <w:rPr>
          <w:rFonts w:ascii="Book Antiqua" w:eastAsia="Book Antiqua" w:hAnsi="Book Antiqua" w:cs="Book Antiqua"/>
          <w:color w:val="000000"/>
        </w:rPr>
        <w:t>;</w:t>
      </w:r>
      <w:r>
        <w:rPr>
          <w:rFonts w:ascii="Book Antiqua" w:eastAsia="Book Antiqua" w:hAnsi="Book Antiqua" w:cs="Book Antiqua"/>
          <w:color w:val="000000"/>
        </w:rPr>
        <w:t xml:space="preserve"> 5’-AGGCATAAAGGGTCATCGTGGCTT-3’/3’-AGTCCATCTTTGCCAGGAGAACCA-5’</w:t>
      </w:r>
      <w:r w:rsidR="00903EAD">
        <w:rPr>
          <w:rFonts w:ascii="Book Antiqua" w:eastAsia="Book Antiqua" w:hAnsi="Book Antiqua" w:cs="Book Antiqua"/>
          <w:color w:val="000000"/>
        </w:rPr>
        <w:t xml:space="preserve"> </w:t>
      </w:r>
      <w:r>
        <w:rPr>
          <w:rFonts w:ascii="Book Antiqua" w:eastAsia="Book Antiqua" w:hAnsi="Book Antiqua" w:cs="Book Antiqua"/>
          <w:color w:val="000000"/>
        </w:rPr>
        <w:t>for C</w:t>
      </w:r>
      <w:r w:rsidR="002914EA">
        <w:rPr>
          <w:rFonts w:ascii="Book Antiqua" w:eastAsia="Book Antiqua" w:hAnsi="Book Antiqua" w:cs="Book Antiqua"/>
          <w:color w:val="000000"/>
        </w:rPr>
        <w:t>OL</w:t>
      </w:r>
      <w:r>
        <w:rPr>
          <w:rFonts w:ascii="Book Antiqua" w:eastAsia="Book Antiqua" w:hAnsi="Book Antiqua" w:cs="Book Antiqua"/>
          <w:color w:val="000000"/>
        </w:rPr>
        <w:t>1a1</w:t>
      </w:r>
      <w:r w:rsidR="00903EAD">
        <w:rPr>
          <w:rFonts w:ascii="Book Antiqua" w:eastAsia="Book Antiqua" w:hAnsi="Book Antiqua" w:cs="Book Antiqua"/>
          <w:color w:val="000000"/>
        </w:rPr>
        <w:t>;</w:t>
      </w:r>
      <w:r>
        <w:rPr>
          <w:rFonts w:ascii="Book Antiqua" w:eastAsia="Book Antiqua" w:hAnsi="Book Antiqua" w:cs="Book Antiqua"/>
          <w:color w:val="000000"/>
        </w:rPr>
        <w:t xml:space="preserve"> 5’-GGTTTGGAGAATCTATGAATGGTGG-3’/3’-GCTGGAAAGAAGTCTGAGGAAGG-5’</w:t>
      </w:r>
      <w:r w:rsidR="00903EAD">
        <w:rPr>
          <w:rFonts w:ascii="Book Antiqua" w:eastAsia="Book Antiqua" w:hAnsi="Book Antiqua" w:cs="Book Antiqua"/>
          <w:color w:val="000000"/>
        </w:rPr>
        <w:t xml:space="preserve"> </w:t>
      </w:r>
      <w:r>
        <w:rPr>
          <w:rFonts w:ascii="Book Antiqua" w:eastAsia="Book Antiqua" w:hAnsi="Book Antiqua" w:cs="Book Antiqua"/>
          <w:color w:val="000000"/>
        </w:rPr>
        <w:t>for Col3a1</w:t>
      </w:r>
      <w:r w:rsidR="00903EAD">
        <w:rPr>
          <w:rFonts w:ascii="Book Antiqua" w:eastAsia="Book Antiqua" w:hAnsi="Book Antiqua" w:cs="Book Antiqua"/>
          <w:color w:val="000000"/>
        </w:rPr>
        <w:t>;</w:t>
      </w:r>
      <w:r>
        <w:rPr>
          <w:rFonts w:ascii="Book Antiqua" w:eastAsia="Book Antiqua" w:hAnsi="Book Antiqua" w:cs="Book Antiqua"/>
          <w:color w:val="000000"/>
        </w:rPr>
        <w:t xml:space="preserve"> 5’-AGCCTATAAGCCGGAGCAAC-3’/3’-GTCCCACTTGTCATCGCAGA-5</w:t>
      </w:r>
      <w:r w:rsidR="00903EAD">
        <w:rPr>
          <w:rFonts w:ascii="Book Antiqua" w:eastAsia="Book Antiqua" w:hAnsi="Book Antiqua" w:cs="Book Antiqua"/>
          <w:color w:val="000000"/>
        </w:rPr>
        <w:t xml:space="preserve"> </w:t>
      </w:r>
      <w:r>
        <w:rPr>
          <w:rFonts w:ascii="Book Antiqua" w:eastAsia="Book Antiqua" w:hAnsi="Book Antiqua" w:cs="Book Antiqua"/>
          <w:color w:val="000000"/>
        </w:rPr>
        <w:t>’for LOXL2</w:t>
      </w:r>
      <w:r w:rsidR="00903EAD">
        <w:rPr>
          <w:rFonts w:ascii="Book Antiqua" w:eastAsia="Book Antiqua" w:hAnsi="Book Antiqua" w:cs="Book Antiqua"/>
          <w:color w:val="000000"/>
        </w:rPr>
        <w:t>;</w:t>
      </w:r>
      <w:r>
        <w:rPr>
          <w:rFonts w:ascii="Book Antiqua" w:eastAsia="Book Antiqua" w:hAnsi="Book Antiqua" w:cs="Book Antiqua"/>
          <w:color w:val="000000"/>
        </w:rPr>
        <w:t xml:space="preserve"> 5’-CGCCTGTAATGCCTCCAATC-3’/3’-AGCAGCTAAAGCAGCGAAGT-5’</w:t>
      </w:r>
      <w:r w:rsidR="00903EAD">
        <w:rPr>
          <w:rFonts w:ascii="Book Antiqua" w:eastAsia="Book Antiqua" w:hAnsi="Book Antiqua" w:cs="Book Antiqua"/>
          <w:color w:val="000000"/>
        </w:rPr>
        <w:t xml:space="preserve"> </w:t>
      </w:r>
      <w:r>
        <w:rPr>
          <w:rFonts w:ascii="Book Antiqua" w:eastAsia="Book Antiqua" w:hAnsi="Book Antiqua" w:cs="Book Antiqua"/>
          <w:color w:val="000000"/>
        </w:rPr>
        <w:t xml:space="preserve">for </w:t>
      </w:r>
      <w:r w:rsidR="002914EA">
        <w:rPr>
          <w:rFonts w:ascii="Book Antiqua" w:eastAsia="Book Antiqua" w:hAnsi="Book Antiqua" w:cs="Book Antiqua"/>
          <w:color w:val="000000"/>
        </w:rPr>
        <w:t>e</w:t>
      </w:r>
      <w:r>
        <w:rPr>
          <w:rFonts w:ascii="Book Antiqua" w:eastAsia="Book Antiqua" w:hAnsi="Book Antiqua" w:cs="Book Antiqua"/>
          <w:color w:val="000000"/>
        </w:rPr>
        <w:t>lastin.</w:t>
      </w:r>
    </w:p>
    <w:p w14:paraId="71CD44A3" w14:textId="77777777" w:rsidR="004D3DCE" w:rsidRPr="004D3DCE" w:rsidRDefault="004D3DCE">
      <w:pPr>
        <w:spacing w:line="360" w:lineRule="auto"/>
        <w:jc w:val="both"/>
        <w:rPr>
          <w:lang w:eastAsia="zh-CN"/>
        </w:rPr>
      </w:pPr>
    </w:p>
    <w:p w14:paraId="6ACF1966" w14:textId="77777777" w:rsidR="00A77B3E" w:rsidRPr="004D3DCE" w:rsidRDefault="00D86843">
      <w:pPr>
        <w:spacing w:line="360" w:lineRule="auto"/>
        <w:jc w:val="both"/>
        <w:rPr>
          <w:b/>
          <w:i/>
        </w:rPr>
      </w:pPr>
      <w:r w:rsidRPr="004D3DCE">
        <w:rPr>
          <w:rFonts w:ascii="Book Antiqua" w:eastAsia="Book Antiqua" w:hAnsi="Book Antiqua" w:cs="Book Antiqua"/>
          <w:b/>
          <w:i/>
          <w:color w:val="000000"/>
        </w:rPr>
        <w:t>Immunohistochemistry</w:t>
      </w:r>
    </w:p>
    <w:p w14:paraId="260E4562" w14:textId="0342080D" w:rsidR="00A77B3E" w:rsidRDefault="00D8684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Colonic tissue sections were deparaffinized and rehydrated through a series of xylene and ethanol/water. The sections were placed in a 95</w:t>
      </w:r>
      <w:r w:rsidR="004D3DCE">
        <w:rPr>
          <w:rFonts w:ascii="Book Antiqua" w:hAnsi="Book Antiqua" w:cs="Book Antiqua" w:hint="eastAsia"/>
          <w:color w:val="000000"/>
          <w:lang w:eastAsia="zh-CN"/>
        </w:rPr>
        <w:t xml:space="preserve"> </w:t>
      </w:r>
      <w:r w:rsidR="004D3DCE">
        <w:rPr>
          <w:rFonts w:ascii="Book Antiqua" w:eastAsia="Book Antiqua" w:hAnsi="Book Antiqua" w:cs="Book Antiqua"/>
          <w:color w:val="000000"/>
        </w:rPr>
        <w:t>°C</w:t>
      </w:r>
      <w:r>
        <w:rPr>
          <w:rFonts w:ascii="Book Antiqua" w:eastAsia="Book Antiqua" w:hAnsi="Book Antiqua" w:cs="Book Antiqua"/>
          <w:color w:val="000000"/>
        </w:rPr>
        <w:t xml:space="preserve"> antigen retrieval solution (</w:t>
      </w:r>
      <w:r w:rsidR="001F56C4">
        <w:rPr>
          <w:rFonts w:ascii="Book Antiqua" w:eastAsia="Book Antiqua" w:hAnsi="Book Antiqua" w:cs="Book Antiqua"/>
          <w:color w:val="000000"/>
        </w:rPr>
        <w:t>c</w:t>
      </w:r>
      <w:r>
        <w:rPr>
          <w:rFonts w:ascii="Book Antiqua" w:eastAsia="Book Antiqua" w:hAnsi="Book Antiqua" w:cs="Book Antiqua"/>
          <w:color w:val="000000"/>
        </w:rPr>
        <w:t>itrate buffer; PH 6.0) for 15</w:t>
      </w:r>
      <w:r w:rsidR="001F56C4">
        <w:rPr>
          <w:rFonts w:ascii="Book Antiqua" w:eastAsia="Book Antiqua" w:hAnsi="Book Antiqua" w:cs="Book Antiqua"/>
          <w:color w:val="000000"/>
        </w:rPr>
        <w:t xml:space="preserve"> </w:t>
      </w:r>
      <w:r>
        <w:rPr>
          <w:rFonts w:ascii="Book Antiqua" w:eastAsia="Book Antiqua" w:hAnsi="Book Antiqua" w:cs="Book Antiqua"/>
          <w:color w:val="000000"/>
        </w:rPr>
        <w:t>min. After cooling</w:t>
      </w:r>
      <w:r w:rsidR="001F56C4">
        <w:rPr>
          <w:rFonts w:ascii="Book Antiqua" w:eastAsia="Book Antiqua" w:hAnsi="Book Antiqua" w:cs="Book Antiqua"/>
          <w:color w:val="000000"/>
        </w:rPr>
        <w:t xml:space="preserve"> in</w:t>
      </w:r>
      <w:r>
        <w:rPr>
          <w:rFonts w:ascii="Book Antiqua" w:eastAsia="Book Antiqua" w:hAnsi="Book Antiqua" w:cs="Book Antiqua"/>
          <w:color w:val="000000"/>
        </w:rPr>
        <w:t xml:space="preserve"> retrieval solutions for 20 min at room temperature, the slides were treated with hydrogen peroxide for 10 min to block endogenous peroxidase activity. Primary rabbit anti-histone polyclonal antibodies were applied for 14</w:t>
      </w:r>
      <w:r w:rsidR="004D3DCE">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h at</w:t>
      </w:r>
      <w:proofErr w:type="spellEnd"/>
      <w:r>
        <w:rPr>
          <w:rFonts w:ascii="Book Antiqua" w:eastAsia="Book Antiqua" w:hAnsi="Book Antiqua" w:cs="Book Antiqua"/>
          <w:color w:val="000000"/>
        </w:rPr>
        <w:t xml:space="preserve"> 4</w:t>
      </w:r>
      <w:r w:rsidR="004D3DCE">
        <w:rPr>
          <w:rFonts w:ascii="Book Antiqua" w:hAnsi="Book Antiqua" w:cs="Book Antiqua" w:hint="eastAsia"/>
          <w:color w:val="000000"/>
          <w:lang w:eastAsia="zh-CN"/>
        </w:rPr>
        <w:t xml:space="preserve"> </w:t>
      </w:r>
      <w:r w:rsidR="004D3DCE">
        <w:rPr>
          <w:rFonts w:ascii="Book Antiqua" w:eastAsia="Book Antiqua" w:hAnsi="Book Antiqua" w:cs="Book Antiqua"/>
          <w:color w:val="000000"/>
        </w:rPr>
        <w:t>°C</w:t>
      </w:r>
      <w:r>
        <w:rPr>
          <w:rFonts w:ascii="Book Antiqua" w:eastAsia="Book Antiqua" w:hAnsi="Book Antiqua" w:cs="Book Antiqua"/>
          <w:color w:val="000000"/>
        </w:rPr>
        <w:t xml:space="preserve"> overnight at the following dilutions: </w:t>
      </w:r>
      <w:r w:rsidR="003115CF">
        <w:rPr>
          <w:rFonts w:ascii="Book Antiqua" w:eastAsia="Book Antiqua" w:hAnsi="Book Antiqua" w:cs="Book Antiqua"/>
          <w:color w:val="000000"/>
        </w:rPr>
        <w:t>Type I collagen (</w:t>
      </w:r>
      <w:r>
        <w:rPr>
          <w:rFonts w:ascii="Book Antiqua" w:eastAsia="Book Antiqua" w:hAnsi="Book Antiqua" w:cs="Book Antiqua"/>
          <w:color w:val="000000"/>
        </w:rPr>
        <w:t>COL I</w:t>
      </w:r>
      <w:r w:rsidR="003115CF">
        <w:rPr>
          <w:rFonts w:ascii="Book Antiqua" w:eastAsia="Book Antiqua" w:hAnsi="Book Antiqua" w:cs="Book Antiqua"/>
          <w:color w:val="000000"/>
        </w:rPr>
        <w:t>)</w:t>
      </w:r>
      <w:r>
        <w:rPr>
          <w:rFonts w:ascii="Book Antiqua" w:eastAsia="Book Antiqua" w:hAnsi="Book Antiqua" w:cs="Book Antiqua"/>
          <w:color w:val="000000"/>
        </w:rPr>
        <w:t xml:space="preserve"> (1:500; ab34710; Abcam</w:t>
      </w:r>
      <w:r w:rsidR="001F56C4">
        <w:rPr>
          <w:rFonts w:ascii="Book Antiqua" w:eastAsia="Book Antiqua" w:hAnsi="Book Antiqua" w:cs="Book Antiqua"/>
          <w:color w:val="000000"/>
        </w:rPr>
        <w:t>, Cambridge, United Kingdom</w:t>
      </w:r>
      <w:r>
        <w:rPr>
          <w:rFonts w:ascii="Book Antiqua" w:eastAsia="Book Antiqua" w:hAnsi="Book Antiqua" w:cs="Book Antiqua"/>
          <w:color w:val="000000"/>
        </w:rPr>
        <w:t xml:space="preserve">), </w:t>
      </w:r>
      <w:r w:rsidR="003115CF">
        <w:rPr>
          <w:rFonts w:ascii="Book Antiqua" w:eastAsia="Book Antiqua" w:hAnsi="Book Antiqua" w:cs="Book Antiqua"/>
          <w:color w:val="000000"/>
        </w:rPr>
        <w:t>type III collagen (</w:t>
      </w:r>
      <w:r>
        <w:rPr>
          <w:rFonts w:ascii="Book Antiqua" w:eastAsia="Book Antiqua" w:hAnsi="Book Antiqua" w:cs="Book Antiqua"/>
          <w:color w:val="000000"/>
        </w:rPr>
        <w:t>COL III</w:t>
      </w:r>
      <w:r w:rsidR="003115CF">
        <w:rPr>
          <w:rFonts w:ascii="Book Antiqua" w:eastAsia="Book Antiqua" w:hAnsi="Book Antiqua" w:cs="Book Antiqua"/>
          <w:color w:val="000000"/>
        </w:rPr>
        <w:t>)</w:t>
      </w:r>
      <w:r>
        <w:rPr>
          <w:rFonts w:ascii="Book Antiqua" w:eastAsia="Book Antiqua" w:hAnsi="Book Antiqua" w:cs="Book Antiqua"/>
          <w:color w:val="000000"/>
        </w:rPr>
        <w:t xml:space="preserve"> (1:200, ab7778; Abcam), LOXL2 (1:400), </w:t>
      </w:r>
      <w:r w:rsidR="00DB4D26">
        <w:rPr>
          <w:rFonts w:ascii="Book Antiqua" w:eastAsia="Book Antiqua" w:hAnsi="Book Antiqua" w:cs="Book Antiqua"/>
          <w:color w:val="000000"/>
        </w:rPr>
        <w:t>e</w:t>
      </w:r>
      <w:r>
        <w:rPr>
          <w:rFonts w:ascii="Book Antiqua" w:eastAsia="Book Antiqua" w:hAnsi="Book Antiqua" w:cs="Book Antiqua"/>
          <w:color w:val="000000"/>
        </w:rPr>
        <w:t>lastin (1:600; ab217356; Abcam)</w:t>
      </w:r>
      <w:r w:rsidR="001F56C4">
        <w:rPr>
          <w:rFonts w:ascii="Book Antiqua" w:eastAsia="Book Antiqua" w:hAnsi="Book Antiqua" w:cs="Book Antiqua"/>
          <w:color w:val="000000"/>
        </w:rPr>
        <w:t xml:space="preserve">, </w:t>
      </w:r>
      <w:r>
        <w:rPr>
          <w:rFonts w:ascii="Book Antiqua" w:eastAsia="Book Antiqua" w:hAnsi="Book Antiqua" w:cs="Book Antiqua"/>
          <w:color w:val="000000"/>
        </w:rPr>
        <w:t xml:space="preserve">MMP1 (1:500; 10371-2-AP; </w:t>
      </w:r>
      <w:proofErr w:type="spellStart"/>
      <w:r>
        <w:rPr>
          <w:rFonts w:ascii="Book Antiqua" w:eastAsia="Book Antiqua" w:hAnsi="Book Antiqua" w:cs="Book Antiqua"/>
          <w:color w:val="000000"/>
        </w:rPr>
        <w:t>Proteintech</w:t>
      </w:r>
      <w:proofErr w:type="spellEnd"/>
      <w:r w:rsidR="001F56C4">
        <w:rPr>
          <w:rFonts w:ascii="Book Antiqua" w:eastAsia="Book Antiqua" w:hAnsi="Book Antiqua" w:cs="Book Antiqua"/>
          <w:color w:val="000000"/>
        </w:rPr>
        <w:t>, Rosemont, IL, United States</w:t>
      </w:r>
      <w:r>
        <w:rPr>
          <w:rFonts w:ascii="Book Antiqua" w:eastAsia="Book Antiqua" w:hAnsi="Book Antiqua" w:cs="Book Antiqua"/>
          <w:color w:val="000000"/>
        </w:rPr>
        <w:t xml:space="preserve">), MMP2 (1:200; ab86607; Abcam), MMP9 (1:800; ab38898; Abcam), </w:t>
      </w:r>
      <w:r w:rsidR="001F56C4">
        <w:rPr>
          <w:rFonts w:ascii="Book Antiqua" w:eastAsia="Book Antiqua" w:hAnsi="Book Antiqua" w:cs="Book Antiqua"/>
          <w:color w:val="000000"/>
        </w:rPr>
        <w:t xml:space="preserve">and </w:t>
      </w:r>
      <w:r>
        <w:rPr>
          <w:rFonts w:ascii="Book Antiqua" w:eastAsia="Book Antiqua" w:hAnsi="Book Antiqua" w:cs="Book Antiqua"/>
          <w:color w:val="000000"/>
        </w:rPr>
        <w:t>TIMP1</w:t>
      </w:r>
      <w:r w:rsidR="004D3DCE">
        <w:rPr>
          <w:rFonts w:ascii="Book Antiqua" w:hAnsi="Book Antiqua" w:cs="Book Antiqua" w:hint="eastAsia"/>
          <w:color w:val="000000"/>
          <w:lang w:eastAsia="zh-CN"/>
        </w:rPr>
        <w:t xml:space="preserve"> </w:t>
      </w:r>
      <w:r>
        <w:rPr>
          <w:rFonts w:ascii="Book Antiqua" w:eastAsia="Book Antiqua" w:hAnsi="Book Antiqua" w:cs="Book Antiqua"/>
          <w:color w:val="000000"/>
        </w:rPr>
        <w:t>(1:600,</w:t>
      </w:r>
      <w:r w:rsidR="004D3DC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ab61224; Abcam). The next day, </w:t>
      </w:r>
      <w:r w:rsidR="001F56C4">
        <w:rPr>
          <w:rFonts w:ascii="Book Antiqua" w:eastAsia="Book Antiqua" w:hAnsi="Book Antiqua" w:cs="Book Antiqua"/>
          <w:color w:val="000000"/>
        </w:rPr>
        <w:t>b</w:t>
      </w:r>
      <w:r>
        <w:rPr>
          <w:rFonts w:ascii="Book Antiqua" w:eastAsia="Book Antiqua" w:hAnsi="Book Antiqua" w:cs="Book Antiqua"/>
          <w:color w:val="000000"/>
        </w:rPr>
        <w:t xml:space="preserve">iotin-conjugated secondary antibody and streptavidin-biotin peroxidase were applied each for 20 min. 3,3'-Diaminobenzidine tetrahydrochloride (0.05%) was used as the substrate, and nuclear contrast was performed using hematoxylin counterstaining. Each section was analyzed in three different fields using Image Pro Plus software. The density of yellow reflects the expression levels of target proteins. </w:t>
      </w:r>
      <w:r w:rsidR="001F56C4">
        <w:rPr>
          <w:rFonts w:ascii="Book Antiqua" w:eastAsia="Book Antiqua" w:hAnsi="Book Antiqua" w:cs="Book Antiqua"/>
          <w:color w:val="000000"/>
        </w:rPr>
        <w:t xml:space="preserve">Integral optical density sum / </w:t>
      </w:r>
      <w:r w:rsidR="00BB7AC3">
        <w:rPr>
          <w:rFonts w:ascii="Book Antiqua" w:eastAsia="Book Antiqua" w:hAnsi="Book Antiqua" w:cs="Book Antiqua"/>
          <w:color w:val="000000"/>
        </w:rPr>
        <w:t>a</w:t>
      </w:r>
      <w:r>
        <w:rPr>
          <w:rFonts w:ascii="Book Antiqua" w:eastAsia="Book Antiqua" w:hAnsi="Book Antiqua" w:cs="Book Antiqua"/>
          <w:color w:val="000000"/>
        </w:rPr>
        <w:t xml:space="preserve">rea SUM was applied to quantify the relative expression of COL I, COL III, LOXL2, </w:t>
      </w:r>
      <w:r w:rsidR="001F56C4">
        <w:rPr>
          <w:rFonts w:ascii="Book Antiqua" w:eastAsia="Book Antiqua" w:hAnsi="Book Antiqua" w:cs="Book Antiqua"/>
          <w:color w:val="000000"/>
        </w:rPr>
        <w:t>e</w:t>
      </w:r>
      <w:r>
        <w:rPr>
          <w:rFonts w:ascii="Book Antiqua" w:eastAsia="Book Antiqua" w:hAnsi="Book Antiqua" w:cs="Book Antiqua"/>
          <w:color w:val="000000"/>
        </w:rPr>
        <w:t>lastin, MMP1, MMP2, MMP9,</w:t>
      </w:r>
      <w:r w:rsidR="001F56C4">
        <w:rPr>
          <w:rFonts w:ascii="Book Antiqua" w:eastAsia="Book Antiqua" w:hAnsi="Book Antiqua" w:cs="Book Antiqua"/>
          <w:color w:val="000000"/>
        </w:rPr>
        <w:t xml:space="preserve"> and</w:t>
      </w:r>
      <w:r>
        <w:rPr>
          <w:rFonts w:ascii="Book Antiqua" w:eastAsia="Book Antiqua" w:hAnsi="Book Antiqua" w:cs="Book Antiqua"/>
          <w:color w:val="000000"/>
        </w:rPr>
        <w:t xml:space="preserve"> TIMP1.</w:t>
      </w:r>
    </w:p>
    <w:p w14:paraId="0C8886AA" w14:textId="77777777" w:rsidR="004D3DCE" w:rsidRPr="004D3DCE" w:rsidRDefault="004D3DCE">
      <w:pPr>
        <w:spacing w:line="360" w:lineRule="auto"/>
        <w:jc w:val="both"/>
        <w:rPr>
          <w:lang w:eastAsia="zh-CN"/>
        </w:rPr>
      </w:pPr>
    </w:p>
    <w:p w14:paraId="6CA2D4DD" w14:textId="77777777" w:rsidR="00A77B3E" w:rsidRPr="004D3DCE" w:rsidRDefault="00D86843">
      <w:pPr>
        <w:spacing w:line="360" w:lineRule="auto"/>
        <w:jc w:val="both"/>
        <w:rPr>
          <w:b/>
          <w:i/>
        </w:rPr>
      </w:pPr>
      <w:r w:rsidRPr="004D3DCE">
        <w:rPr>
          <w:rFonts w:ascii="Book Antiqua" w:eastAsia="Book Antiqua" w:hAnsi="Book Antiqua" w:cs="Book Antiqua"/>
          <w:b/>
          <w:i/>
          <w:color w:val="000000"/>
        </w:rPr>
        <w:t>Statistical analysis</w:t>
      </w:r>
    </w:p>
    <w:p w14:paraId="3DCD0976" w14:textId="6385E3CB" w:rsidR="00A77B3E" w:rsidRDefault="00D86843">
      <w:pPr>
        <w:spacing w:line="360" w:lineRule="auto"/>
        <w:jc w:val="both"/>
      </w:pPr>
      <w:r>
        <w:rPr>
          <w:rFonts w:ascii="Book Antiqua" w:eastAsia="Book Antiqua" w:hAnsi="Book Antiqua" w:cs="Book Antiqua"/>
          <w:color w:val="000000"/>
        </w:rPr>
        <w:t xml:space="preserve">All the data </w:t>
      </w:r>
      <w:r w:rsidR="00BB7AC3">
        <w:rPr>
          <w:rFonts w:ascii="Book Antiqua" w:eastAsia="Book Antiqua" w:hAnsi="Book Antiqua" w:cs="Book Antiqua"/>
          <w:color w:val="000000"/>
        </w:rPr>
        <w:t xml:space="preserve">are </w:t>
      </w:r>
      <w:r>
        <w:rPr>
          <w:rFonts w:ascii="Book Antiqua" w:eastAsia="Book Antiqua" w:hAnsi="Book Antiqua" w:cs="Book Antiqua"/>
          <w:color w:val="000000"/>
        </w:rPr>
        <w:t>summarized as mean</w:t>
      </w:r>
      <w:r w:rsidR="004D3DC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D3DCE">
        <w:rPr>
          <w:rFonts w:ascii="Book Antiqua" w:hAnsi="Book Antiqua" w:cs="Book Antiqua" w:hint="eastAsia"/>
          <w:color w:val="000000"/>
          <w:lang w:eastAsia="zh-CN"/>
        </w:rPr>
        <w:t xml:space="preserve"> </w:t>
      </w:r>
      <w:r w:rsidR="00BB7AC3">
        <w:rPr>
          <w:rFonts w:ascii="Book Antiqua" w:hAnsi="Book Antiqua" w:cs="Book Antiqua"/>
          <w:color w:val="000000"/>
          <w:lang w:eastAsia="zh-CN"/>
        </w:rPr>
        <w:t>standard deviation</w:t>
      </w:r>
      <w:r>
        <w:rPr>
          <w:rFonts w:ascii="Book Antiqua" w:eastAsia="Book Antiqua" w:hAnsi="Book Antiqua" w:cs="Book Antiqua"/>
          <w:color w:val="000000"/>
        </w:rPr>
        <w:t xml:space="preserve">, and data were analyzed using SPSS 23.0 statistical software. We performed the data with a one-way analysis of variance with the post-hoc comparison by the L.S.D. method and Fisher’s exact test was employed to compare tumor incidence. Differences with values of </w:t>
      </w:r>
      <w:r w:rsidRPr="004D3DCE">
        <w:rPr>
          <w:rFonts w:ascii="Book Antiqua" w:eastAsia="Book Antiqua" w:hAnsi="Book Antiqua" w:cs="Book Antiqua"/>
          <w:i/>
          <w:color w:val="000000"/>
        </w:rPr>
        <w:t>P</w:t>
      </w:r>
      <w:r w:rsidR="004D3DCE">
        <w:rPr>
          <w:rFonts w:ascii="Book Antiqua" w:hAnsi="Book Antiqua" w:cs="Book Antiqua" w:hint="eastAsia"/>
          <w:color w:val="000000"/>
          <w:lang w:eastAsia="zh-CN"/>
        </w:rPr>
        <w:t xml:space="preserve"> </w:t>
      </w:r>
      <w:r>
        <w:rPr>
          <w:rFonts w:ascii="Book Antiqua" w:eastAsia="Book Antiqua" w:hAnsi="Book Antiqua" w:cs="Book Antiqua"/>
          <w:color w:val="000000"/>
        </w:rPr>
        <w:t>&lt; 0.05 were considered statistically significant.</w:t>
      </w:r>
    </w:p>
    <w:p w14:paraId="7DF0D259" w14:textId="77777777" w:rsidR="00A77B3E" w:rsidRDefault="00A77B3E">
      <w:pPr>
        <w:spacing w:line="360" w:lineRule="auto"/>
        <w:jc w:val="both"/>
      </w:pPr>
    </w:p>
    <w:p w14:paraId="1AC2A269" w14:textId="77777777" w:rsidR="00A77B3E" w:rsidRDefault="00D86843">
      <w:pPr>
        <w:spacing w:line="360" w:lineRule="auto"/>
        <w:jc w:val="both"/>
      </w:pPr>
      <w:r>
        <w:rPr>
          <w:rFonts w:ascii="Book Antiqua" w:eastAsia="Book Antiqua" w:hAnsi="Book Antiqua" w:cs="Book Antiqua"/>
          <w:b/>
          <w:caps/>
          <w:color w:val="000000"/>
          <w:u w:val="single"/>
        </w:rPr>
        <w:t>RESULTS</w:t>
      </w:r>
    </w:p>
    <w:p w14:paraId="37DD5636" w14:textId="77777777" w:rsidR="00A77B3E" w:rsidRPr="004D3DCE" w:rsidRDefault="00D86843">
      <w:pPr>
        <w:spacing w:line="360" w:lineRule="auto"/>
        <w:jc w:val="both"/>
        <w:rPr>
          <w:b/>
          <w:i/>
        </w:rPr>
      </w:pPr>
      <w:r w:rsidRPr="004D3DCE">
        <w:rPr>
          <w:rFonts w:ascii="Book Antiqua" w:eastAsia="Book Antiqua" w:hAnsi="Book Antiqua" w:cs="Book Antiqua"/>
          <w:b/>
          <w:i/>
          <w:color w:val="000000"/>
        </w:rPr>
        <w:t>Macroscopic and pathological observation study of colon tumor</w:t>
      </w:r>
    </w:p>
    <w:p w14:paraId="414114B5" w14:textId="7AC43415" w:rsidR="00A77B3E" w:rsidRDefault="00D8684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No visible colon tumor was found in the normal control. We observed </w:t>
      </w:r>
      <w:r w:rsidR="009B0298">
        <w:rPr>
          <w:rFonts w:ascii="Book Antiqua" w:eastAsia="Book Antiqua" w:hAnsi="Book Antiqua" w:cs="Book Antiqua"/>
          <w:color w:val="000000"/>
        </w:rPr>
        <w:t xml:space="preserve">findings </w:t>
      </w:r>
      <w:r>
        <w:rPr>
          <w:rFonts w:ascii="Book Antiqua" w:eastAsia="Book Antiqua" w:hAnsi="Book Antiqua" w:cs="Book Antiqua"/>
          <w:color w:val="000000"/>
        </w:rPr>
        <w:t xml:space="preserve">such as colonic mucosal thickening, stiffness, and </w:t>
      </w:r>
      <w:r w:rsidR="009B0298">
        <w:rPr>
          <w:rFonts w:ascii="Book Antiqua" w:eastAsia="Book Antiqua" w:hAnsi="Book Antiqua" w:cs="Book Antiqua"/>
          <w:color w:val="000000"/>
        </w:rPr>
        <w:t xml:space="preserve">not tiled </w:t>
      </w:r>
      <w:r>
        <w:rPr>
          <w:rFonts w:ascii="Book Antiqua" w:eastAsia="Book Antiqua" w:hAnsi="Book Antiqua" w:cs="Book Antiqua"/>
          <w:color w:val="000000"/>
        </w:rPr>
        <w:t xml:space="preserve">completely on filter paper in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rats of </w:t>
      </w:r>
      <w:r w:rsidR="009B0298">
        <w:rPr>
          <w:rFonts w:ascii="Book Antiqua" w:eastAsia="Book Antiqua" w:hAnsi="Book Antiqua" w:cs="Book Antiqua"/>
          <w:color w:val="000000"/>
        </w:rPr>
        <w:t xml:space="preserve">the </w:t>
      </w:r>
      <w:r>
        <w:rPr>
          <w:rFonts w:ascii="Book Antiqua" w:eastAsia="Book Antiqua" w:hAnsi="Book Antiqua" w:cs="Book Antiqua"/>
          <w:color w:val="000000"/>
        </w:rPr>
        <w:t>cold exposure group (Figure 1C). As shown in Figure 1B, the length of colon in the DMH and normal group was not significant</w:t>
      </w:r>
      <w:r w:rsidR="009B0298">
        <w:rPr>
          <w:rFonts w:ascii="Book Antiqua" w:eastAsia="Book Antiqua" w:hAnsi="Book Antiqua" w:cs="Book Antiqua"/>
          <w:color w:val="000000"/>
        </w:rPr>
        <w:t>ly different</w:t>
      </w:r>
      <w:r>
        <w:rPr>
          <w:rFonts w:ascii="Book Antiqua" w:eastAsia="Book Antiqua" w:hAnsi="Book Antiqua" w:cs="Book Antiqua"/>
          <w:color w:val="000000"/>
        </w:rPr>
        <w:t>. However, the length of the colon in the cold exposure and capsaicin group was shorter than that of DMH group. The pathological classification of colonic tumors in each group is shown in Table 1. No difference was observed in the proportion of adenomas among groups. In the DMH-induced group of animals, most tumors had well-differentiated tubular adenocarcinomas. Invasive tumors increased in the cold and capsaicin group. Histopathological analysis showed in the cold exposure group</w:t>
      </w:r>
      <w:r w:rsidR="009B0298">
        <w:rPr>
          <w:rFonts w:ascii="Book Antiqua" w:eastAsia="Book Antiqua" w:hAnsi="Book Antiqua" w:cs="Book Antiqua"/>
          <w:color w:val="000000"/>
        </w:rPr>
        <w:t xml:space="preserve"> that</w:t>
      </w:r>
      <w:r>
        <w:rPr>
          <w:rFonts w:ascii="Book Antiqua" w:eastAsia="Book Antiqua" w:hAnsi="Book Antiqua" w:cs="Book Antiqua"/>
          <w:color w:val="000000"/>
        </w:rPr>
        <w:t xml:space="preserve"> an evident malignant transformation occurred in the colon with the features of poor-differentiated mucinous adenocarcinomas, and some of the glands were filled with mucinous material (Figure 2C). In addition, the mesenteric lymph nodes of rats in</w:t>
      </w:r>
      <w:r w:rsidR="00FE2AC2">
        <w:rPr>
          <w:rFonts w:ascii="Book Antiqua" w:eastAsia="Book Antiqua" w:hAnsi="Book Antiqua" w:cs="Book Antiqua"/>
          <w:color w:val="000000"/>
        </w:rPr>
        <w:t xml:space="preserve"> each group were stained with </w:t>
      </w:r>
      <w:r w:rsidR="00BB7AC3">
        <w:rPr>
          <w:rFonts w:ascii="Book Antiqua" w:eastAsia="Book Antiqua" w:hAnsi="Book Antiqua" w:cs="Book Antiqua"/>
          <w:color w:val="000000"/>
        </w:rPr>
        <w:t>hematoxylin and eosin</w:t>
      </w:r>
      <w:r>
        <w:rPr>
          <w:rFonts w:ascii="Book Antiqua" w:eastAsia="Book Antiqua" w:hAnsi="Book Antiqua" w:cs="Book Antiqua"/>
          <w:color w:val="000000"/>
        </w:rPr>
        <w:t>, and the lymphatic metastasis was observed under light microscope (Figure 2B).</w:t>
      </w:r>
      <w:r w:rsidR="004D3DCE">
        <w:rPr>
          <w:rFonts w:ascii="Book Antiqua" w:eastAsia="Book Antiqua" w:hAnsi="Book Antiqua" w:cs="Book Antiqua"/>
          <w:color w:val="000000"/>
        </w:rPr>
        <w:t xml:space="preserve"> No lymphatic metastasis was ob</w:t>
      </w:r>
      <w:r>
        <w:rPr>
          <w:rFonts w:ascii="Book Antiqua" w:eastAsia="Book Antiqua" w:hAnsi="Book Antiqua" w:cs="Book Antiqua"/>
          <w:color w:val="000000"/>
        </w:rPr>
        <w:t xml:space="preserve">served in the DMH and capsaicin group, while a </w:t>
      </w:r>
      <w:proofErr w:type="spellStart"/>
      <w:r>
        <w:rPr>
          <w:rFonts w:ascii="Book Antiqua" w:eastAsia="Book Antiqua" w:hAnsi="Book Antiqua" w:cs="Book Antiqua"/>
          <w:color w:val="000000"/>
        </w:rPr>
        <w:t>mesocolic</w:t>
      </w:r>
      <w:proofErr w:type="spellEnd"/>
      <w:r>
        <w:rPr>
          <w:rFonts w:ascii="Book Antiqua" w:eastAsia="Book Antiqua" w:hAnsi="Book Antiqua" w:cs="Book Antiqua"/>
          <w:color w:val="000000"/>
        </w:rPr>
        <w:t xml:space="preserve"> lymph node was totally replaced by metastatic cancer tissue in the cold exposure group</w:t>
      </w:r>
      <w:r w:rsidR="002241DB">
        <w:rPr>
          <w:rFonts w:ascii="Book Antiqua" w:eastAsia="Book Antiqua" w:hAnsi="Book Antiqua" w:cs="Book Antiqua"/>
          <w:color w:val="000000"/>
        </w:rPr>
        <w:t>;</w:t>
      </w:r>
      <w:r>
        <w:rPr>
          <w:rFonts w:ascii="Book Antiqua" w:eastAsia="Book Antiqua" w:hAnsi="Book Antiqua" w:cs="Book Antiqua"/>
          <w:color w:val="000000"/>
        </w:rPr>
        <w:t xml:space="preserve"> the lymph node metastasis rate was 20.0% (Table 1</w:t>
      </w:r>
      <w:r w:rsidR="00C2771C">
        <w:rPr>
          <w:rFonts w:ascii="Book Antiqua" w:eastAsia="Book Antiqua" w:hAnsi="Book Antiqua" w:cs="Book Antiqua"/>
          <w:color w:val="000000"/>
        </w:rPr>
        <w:t>, Figures 1 and 2)</w:t>
      </w:r>
      <w:r>
        <w:rPr>
          <w:rFonts w:ascii="Book Antiqua" w:eastAsia="Book Antiqua" w:hAnsi="Book Antiqua" w:cs="Book Antiqua"/>
          <w:color w:val="000000"/>
        </w:rPr>
        <w:t>.</w:t>
      </w:r>
    </w:p>
    <w:p w14:paraId="78C43B58" w14:textId="77777777" w:rsidR="004D3DCE" w:rsidRPr="00C2771C" w:rsidRDefault="004D3DCE">
      <w:pPr>
        <w:spacing w:line="360" w:lineRule="auto"/>
        <w:jc w:val="both"/>
        <w:rPr>
          <w:lang w:eastAsia="zh-CN"/>
        </w:rPr>
      </w:pPr>
    </w:p>
    <w:p w14:paraId="1B2585C6" w14:textId="77777777" w:rsidR="00A77B3E" w:rsidRPr="004D3DCE" w:rsidRDefault="00D86843">
      <w:pPr>
        <w:spacing w:line="360" w:lineRule="auto"/>
        <w:jc w:val="both"/>
        <w:rPr>
          <w:b/>
          <w:i/>
        </w:rPr>
      </w:pPr>
      <w:bookmarkStart w:id="3" w:name="_Hlk78192134"/>
      <w:r w:rsidRPr="004D3DCE">
        <w:rPr>
          <w:rFonts w:ascii="Book Antiqua" w:eastAsia="Book Antiqua" w:hAnsi="Book Antiqua" w:cs="Book Antiqua"/>
          <w:b/>
          <w:i/>
          <w:color w:val="000000"/>
        </w:rPr>
        <w:t>Alterations in collagens after cold exposure and capsaicin</w:t>
      </w:r>
    </w:p>
    <w:bookmarkEnd w:id="3"/>
    <w:p w14:paraId="0989B880" w14:textId="33A9D9E9" w:rsidR="00A77B3E" w:rsidRDefault="00D8684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Colon tissue sections were stained by </w:t>
      </w:r>
      <w:r w:rsidR="00FE2AC2">
        <w:rPr>
          <w:rFonts w:ascii="Book Antiqua" w:eastAsia="Book Antiqua" w:hAnsi="Book Antiqua" w:cs="Book Antiqua"/>
          <w:color w:val="000000"/>
        </w:rPr>
        <w:t>MT</w:t>
      </w:r>
      <w:r>
        <w:rPr>
          <w:rFonts w:ascii="Book Antiqua" w:eastAsia="Book Antiqua" w:hAnsi="Book Antiqua" w:cs="Book Antiqua"/>
          <w:color w:val="000000"/>
        </w:rPr>
        <w:t xml:space="preserve"> and picrosirius red to identif</w:t>
      </w:r>
      <w:r w:rsidR="00915BDE">
        <w:rPr>
          <w:rFonts w:ascii="Book Antiqua" w:eastAsia="Book Antiqua" w:hAnsi="Book Antiqua" w:cs="Book Antiqua"/>
          <w:color w:val="000000"/>
        </w:rPr>
        <w:t>y</w:t>
      </w:r>
      <w:r>
        <w:rPr>
          <w:rFonts w:ascii="Book Antiqua" w:eastAsia="Book Antiqua" w:hAnsi="Book Antiqua" w:cs="Book Antiqua"/>
          <w:color w:val="000000"/>
        </w:rPr>
        <w:t xml:space="preserve"> the total collagen in the colon mucosa. As shown in Figure 3A, there were few collagen fibers in normal colonic mucosa. </w:t>
      </w:r>
      <w:r w:rsidR="00915BDE">
        <w:rPr>
          <w:rFonts w:ascii="Book Antiqua" w:eastAsia="Book Antiqua" w:hAnsi="Book Antiqua" w:cs="Book Antiqua"/>
          <w:color w:val="000000"/>
        </w:rPr>
        <w:t>A</w:t>
      </w:r>
      <w:r>
        <w:rPr>
          <w:rFonts w:ascii="Book Antiqua" w:eastAsia="Book Antiqua" w:hAnsi="Book Antiqua" w:cs="Book Antiqua"/>
          <w:color w:val="000000"/>
        </w:rPr>
        <w:t xml:space="preserve">fter DMH treatment, wave shape </w:t>
      </w:r>
      <w:proofErr w:type="gramStart"/>
      <w:r>
        <w:rPr>
          <w:rFonts w:ascii="Book Antiqua" w:eastAsia="Book Antiqua" w:hAnsi="Book Antiqua" w:cs="Book Antiqua"/>
          <w:color w:val="000000"/>
        </w:rPr>
        <w:t>collagens stained</w:t>
      </w:r>
      <w:proofErr w:type="gramEnd"/>
      <w:r>
        <w:rPr>
          <w:rFonts w:ascii="Book Antiqua" w:eastAsia="Book Antiqua" w:hAnsi="Book Antiqua" w:cs="Book Antiqua"/>
          <w:color w:val="000000"/>
        </w:rPr>
        <w:t xml:space="preserve"> blue were markedly increased around the glands</w:t>
      </w:r>
      <w:r w:rsidR="00915BDE">
        <w:rPr>
          <w:rFonts w:ascii="Book Antiqua" w:eastAsia="Book Antiqua" w:hAnsi="Book Antiqua" w:cs="Book Antiqua"/>
          <w:color w:val="000000"/>
        </w:rPr>
        <w:t>,</w:t>
      </w:r>
      <w:r>
        <w:rPr>
          <w:rFonts w:ascii="Book Antiqua" w:eastAsia="Book Antiqua" w:hAnsi="Book Antiqua" w:cs="Book Antiqua"/>
          <w:color w:val="000000"/>
        </w:rPr>
        <w:t xml:space="preserve"> and this</w:t>
      </w:r>
      <w:r w:rsidR="00915BDE">
        <w:rPr>
          <w:rFonts w:ascii="Book Antiqua" w:eastAsia="Book Antiqua" w:hAnsi="Book Antiqua" w:cs="Book Antiqua"/>
          <w:color w:val="000000"/>
        </w:rPr>
        <w:t xml:space="preserve"> was</w:t>
      </w:r>
      <w:r>
        <w:rPr>
          <w:rFonts w:ascii="Book Antiqua" w:eastAsia="Book Antiqua" w:hAnsi="Book Antiqua" w:cs="Book Antiqua"/>
          <w:color w:val="000000"/>
        </w:rPr>
        <w:t xml:space="preserve"> increased further in the cold exposure and capsaicin treatment group. The collagen density was quantified using ImageJ, and it </w:t>
      </w:r>
      <w:r w:rsidR="00915BDE">
        <w:rPr>
          <w:rFonts w:ascii="Book Antiqua" w:eastAsia="Book Antiqua" w:hAnsi="Book Antiqua" w:cs="Book Antiqua"/>
          <w:color w:val="000000"/>
        </w:rPr>
        <w:t>was</w:t>
      </w:r>
      <w:r>
        <w:rPr>
          <w:rFonts w:ascii="Book Antiqua" w:eastAsia="Book Antiqua" w:hAnsi="Book Antiqua" w:cs="Book Antiqua"/>
          <w:color w:val="000000"/>
        </w:rPr>
        <w:t xml:space="preserve"> significant</w:t>
      </w:r>
      <w:r w:rsidR="00915BDE">
        <w:rPr>
          <w:rFonts w:ascii="Book Antiqua" w:eastAsia="Book Antiqua" w:hAnsi="Book Antiqua" w:cs="Book Antiqua"/>
          <w:color w:val="000000"/>
        </w:rPr>
        <w:t>ly</w:t>
      </w:r>
      <w:r>
        <w:rPr>
          <w:rFonts w:ascii="Book Antiqua" w:eastAsia="Book Antiqua" w:hAnsi="Book Antiqua" w:cs="Book Antiqua"/>
          <w:color w:val="000000"/>
        </w:rPr>
        <w:t xml:space="preserve"> increase</w:t>
      </w:r>
      <w:r w:rsidR="00915BDE">
        <w:rPr>
          <w:rFonts w:ascii="Book Antiqua" w:eastAsia="Book Antiqua" w:hAnsi="Book Antiqua" w:cs="Book Antiqua"/>
          <w:color w:val="000000"/>
        </w:rPr>
        <w:t>d</w:t>
      </w:r>
      <w:r>
        <w:rPr>
          <w:rFonts w:ascii="Book Antiqua" w:eastAsia="Book Antiqua" w:hAnsi="Book Antiqua" w:cs="Book Antiqua"/>
          <w:color w:val="000000"/>
        </w:rPr>
        <w:t xml:space="preserve"> in the colonic tissue of cold exposure and capsaicin group. This excessive collagen deposition was further confirmed by picrosirius red staining. </w:t>
      </w:r>
      <w:r w:rsidR="00CA5DCE" w:rsidRPr="003B5D8D">
        <w:rPr>
          <w:rFonts w:ascii="Book Antiqua" w:eastAsia="Book Antiqua" w:hAnsi="Book Antiqua" w:cs="Book Antiqua"/>
          <w:color w:val="000000"/>
        </w:rPr>
        <w:t>As shown in Figure 3B,</w:t>
      </w:r>
      <w:r w:rsidR="00CA5DCE" w:rsidRPr="00CA5DCE">
        <w:rPr>
          <w:rFonts w:ascii="Book Antiqua" w:eastAsia="Book Antiqua" w:hAnsi="Book Antiqua" w:cs="Book Antiqua"/>
          <w:color w:val="000000"/>
        </w:rPr>
        <w:t xml:space="preserve"> </w:t>
      </w:r>
      <w:r w:rsidR="00915BDE">
        <w:rPr>
          <w:rFonts w:ascii="Book Antiqua" w:eastAsia="Book Antiqua" w:hAnsi="Book Antiqua" w:cs="Book Antiqua"/>
          <w:color w:val="000000"/>
        </w:rPr>
        <w:t>picro</w:t>
      </w:r>
      <w:r w:rsidR="00CA5DCE">
        <w:rPr>
          <w:rFonts w:ascii="Book Antiqua" w:eastAsia="Book Antiqua" w:hAnsi="Book Antiqua" w:cs="Book Antiqua"/>
          <w:color w:val="000000"/>
        </w:rPr>
        <w:t>s</w:t>
      </w:r>
      <w:r>
        <w:rPr>
          <w:rFonts w:ascii="Book Antiqua" w:eastAsia="Book Antiqua" w:hAnsi="Book Antiqua" w:cs="Book Antiqua"/>
          <w:color w:val="000000"/>
        </w:rPr>
        <w:t>irius red staining reveal</w:t>
      </w:r>
      <w:r w:rsidR="00915BDE">
        <w:rPr>
          <w:rFonts w:ascii="Book Antiqua" w:eastAsia="Book Antiqua" w:hAnsi="Book Antiqua" w:cs="Book Antiqua"/>
          <w:color w:val="000000"/>
        </w:rPr>
        <w:t>ed</w:t>
      </w:r>
      <w:r>
        <w:rPr>
          <w:rFonts w:ascii="Book Antiqua" w:eastAsia="Book Antiqua" w:hAnsi="Book Antiqua" w:cs="Book Antiqua"/>
          <w:color w:val="000000"/>
        </w:rPr>
        <w:t xml:space="preserve"> in normal tissue the collagen fibers </w:t>
      </w:r>
      <w:r w:rsidR="00915BDE">
        <w:rPr>
          <w:rFonts w:ascii="Book Antiqua" w:eastAsia="Book Antiqua" w:hAnsi="Book Antiqua" w:cs="Book Antiqua"/>
          <w:color w:val="000000"/>
        </w:rPr>
        <w:t>with</w:t>
      </w:r>
      <w:r>
        <w:rPr>
          <w:rFonts w:ascii="Book Antiqua" w:eastAsia="Book Antiqua" w:hAnsi="Book Antiqua" w:cs="Book Antiqua"/>
          <w:color w:val="000000"/>
        </w:rPr>
        <w:t xml:space="preserve"> sparse deposition composed of thin collagen fibers. The collagen fibers in the DMH group were denser than </w:t>
      </w:r>
      <w:r w:rsidR="00915BDE">
        <w:rPr>
          <w:rFonts w:ascii="Book Antiqua" w:eastAsia="Book Antiqua" w:hAnsi="Book Antiqua" w:cs="Book Antiqua"/>
          <w:color w:val="000000"/>
        </w:rPr>
        <w:t xml:space="preserve">that in </w:t>
      </w:r>
      <w:r>
        <w:rPr>
          <w:rFonts w:ascii="Book Antiqua" w:eastAsia="Book Antiqua" w:hAnsi="Book Antiqua" w:cs="Book Antiqua"/>
          <w:color w:val="000000"/>
        </w:rPr>
        <w:t xml:space="preserve">normal collagen fibers. In the capsaicin treatment group, collagen fibers showed an evident increase and were crosslinked into bundles. On the other hand, </w:t>
      </w:r>
      <w:r w:rsidR="00915BDE">
        <w:rPr>
          <w:rFonts w:ascii="Book Antiqua" w:eastAsia="Book Antiqua" w:hAnsi="Book Antiqua" w:cs="Book Antiqua"/>
          <w:color w:val="000000"/>
        </w:rPr>
        <w:t xml:space="preserve">the </w:t>
      </w:r>
      <w:r>
        <w:rPr>
          <w:rFonts w:ascii="Book Antiqua" w:eastAsia="Book Antiqua" w:hAnsi="Book Antiqua" w:cs="Book Antiqua"/>
          <w:color w:val="000000"/>
        </w:rPr>
        <w:t xml:space="preserve">cold exposure group apparently displayed an increased amount of collagen fibers with heterogeneous thickness and alignment. The collagen in </w:t>
      </w:r>
      <w:r w:rsidR="00915BDE">
        <w:rPr>
          <w:rFonts w:ascii="Book Antiqua" w:eastAsia="Book Antiqua" w:hAnsi="Book Antiqua" w:cs="Book Antiqua"/>
          <w:color w:val="000000"/>
        </w:rPr>
        <w:t xml:space="preserve">the </w:t>
      </w:r>
      <w:r>
        <w:rPr>
          <w:rFonts w:ascii="Book Antiqua" w:eastAsia="Book Antiqua" w:hAnsi="Book Antiqua" w:cs="Book Antiqua"/>
          <w:color w:val="000000"/>
        </w:rPr>
        <w:t xml:space="preserve">cold exposure and capsaicin group exhibited a predominant reddish or </w:t>
      </w:r>
      <w:proofErr w:type="gramStart"/>
      <w:r>
        <w:rPr>
          <w:rFonts w:ascii="Book Antiqua" w:eastAsia="Book Antiqua" w:hAnsi="Book Antiqua" w:cs="Book Antiqua"/>
          <w:color w:val="000000"/>
        </w:rPr>
        <w:t>yellow-orange</w:t>
      </w:r>
      <w:proofErr w:type="gramEnd"/>
      <w:r>
        <w:rPr>
          <w:rFonts w:ascii="Book Antiqua" w:eastAsia="Book Antiqua" w:hAnsi="Book Antiqua" w:cs="Book Antiqua"/>
          <w:color w:val="000000"/>
        </w:rPr>
        <w:t xml:space="preserve">. The structure and organization of collagen fibers were evaluated in colon tissue sections by quantifying the polarization microscopy images. </w:t>
      </w:r>
      <w:r w:rsidR="00CA5DCE" w:rsidRPr="003B5D8D">
        <w:rPr>
          <w:rFonts w:ascii="Book Antiqua" w:eastAsia="Book Antiqua" w:hAnsi="Book Antiqua" w:cs="Book Antiqua"/>
          <w:color w:val="000000"/>
        </w:rPr>
        <w:t>As shown in Figure 4A,</w:t>
      </w:r>
      <w:r w:rsidR="003B5D8D">
        <w:rPr>
          <w:rFonts w:ascii="Book Antiqua" w:hAnsi="Book Antiqua" w:cs="Book Antiqua" w:hint="eastAsia"/>
          <w:color w:val="000000"/>
          <w:lang w:eastAsia="zh-CN"/>
        </w:rPr>
        <w:t xml:space="preserve"> </w:t>
      </w:r>
      <w:r w:rsidR="00CA5DCE">
        <w:rPr>
          <w:rFonts w:ascii="Book Antiqua" w:eastAsia="Book Antiqua" w:hAnsi="Book Antiqua" w:cs="Book Antiqua"/>
          <w:color w:val="000000"/>
        </w:rPr>
        <w:t>v</w:t>
      </w:r>
      <w:r>
        <w:rPr>
          <w:rFonts w:ascii="Book Antiqua" w:eastAsia="Book Antiqua" w:hAnsi="Book Antiqua" w:cs="Book Antiqua"/>
          <w:color w:val="000000"/>
        </w:rPr>
        <w:t xml:space="preserve">isualized collagen fibers were extracted and analyzed for fiber width, angle, length, and straightness using CT-FIRE software. As shown in </w:t>
      </w:r>
      <w:r w:rsidRPr="003B5D8D">
        <w:rPr>
          <w:rFonts w:ascii="Book Antiqua" w:eastAsia="Book Antiqua" w:hAnsi="Book Antiqua" w:cs="Book Antiqua"/>
          <w:color w:val="000000"/>
        </w:rPr>
        <w:t xml:space="preserve">Figure </w:t>
      </w:r>
      <w:r w:rsidR="00CA5DCE" w:rsidRPr="003B5D8D">
        <w:rPr>
          <w:rFonts w:ascii="Book Antiqua" w:eastAsia="Book Antiqua" w:hAnsi="Book Antiqua" w:cs="Book Antiqua"/>
          <w:color w:val="000000"/>
        </w:rPr>
        <w:t>4</w:t>
      </w:r>
      <w:r w:rsidRPr="003B5D8D">
        <w:rPr>
          <w:rFonts w:ascii="Book Antiqua" w:eastAsia="Book Antiqua" w:hAnsi="Book Antiqua" w:cs="Book Antiqua"/>
          <w:color w:val="000000"/>
        </w:rPr>
        <w:t>B,</w:t>
      </w:r>
      <w:r>
        <w:rPr>
          <w:rFonts w:ascii="Book Antiqua" w:eastAsia="Book Antiqua" w:hAnsi="Book Antiqua" w:cs="Book Antiqua"/>
          <w:color w:val="000000"/>
        </w:rPr>
        <w:t xml:space="preserve"> compare</w:t>
      </w:r>
      <w:r w:rsidR="00915BDE">
        <w:rPr>
          <w:rFonts w:ascii="Book Antiqua" w:eastAsia="Book Antiqua" w:hAnsi="Book Antiqua" w:cs="Book Antiqua"/>
          <w:color w:val="000000"/>
        </w:rPr>
        <w:t>d</w:t>
      </w:r>
      <w:r>
        <w:rPr>
          <w:rFonts w:ascii="Book Antiqua" w:eastAsia="Book Antiqua" w:hAnsi="Book Antiqua" w:cs="Book Antiqua"/>
          <w:color w:val="000000"/>
        </w:rPr>
        <w:t xml:space="preserve"> with the DMH group, collagen fibers in the cold exposure and capsaicin group showed a significant increase in angle, length, width, and straightness. These results revealed that cold exposure and capsaicin induced a progressive increase in the content and orientation of collagen fibers in CRC as a function of malignan</w:t>
      </w:r>
      <w:r w:rsidR="00915BDE">
        <w:rPr>
          <w:rFonts w:ascii="Book Antiqua" w:eastAsia="Book Antiqua" w:hAnsi="Book Antiqua" w:cs="Book Antiqua"/>
          <w:color w:val="000000"/>
        </w:rPr>
        <w:t>cy</w:t>
      </w:r>
      <w:r>
        <w:rPr>
          <w:rFonts w:ascii="Book Antiqua" w:eastAsia="Book Antiqua" w:hAnsi="Book Antiqua" w:cs="Book Antiqua"/>
          <w:color w:val="000000"/>
        </w:rPr>
        <w:t>.</w:t>
      </w:r>
    </w:p>
    <w:p w14:paraId="0377C97D" w14:textId="77777777" w:rsidR="004D3DCE" w:rsidRPr="004D3DCE" w:rsidRDefault="004D3DCE">
      <w:pPr>
        <w:spacing w:line="360" w:lineRule="auto"/>
        <w:jc w:val="both"/>
        <w:rPr>
          <w:lang w:eastAsia="zh-CN"/>
        </w:rPr>
      </w:pPr>
    </w:p>
    <w:p w14:paraId="257982B9" w14:textId="77777777" w:rsidR="00A77B3E" w:rsidRPr="004D3DCE" w:rsidRDefault="00D86843">
      <w:pPr>
        <w:spacing w:line="360" w:lineRule="auto"/>
        <w:jc w:val="both"/>
        <w:rPr>
          <w:b/>
          <w:i/>
        </w:rPr>
      </w:pPr>
      <w:r w:rsidRPr="004D3DCE">
        <w:rPr>
          <w:rFonts w:ascii="Book Antiqua" w:eastAsia="Book Antiqua" w:hAnsi="Book Antiqua" w:cs="Book Antiqua"/>
          <w:b/>
          <w:i/>
          <w:color w:val="000000"/>
        </w:rPr>
        <w:t xml:space="preserve">Alterations in elastin after </w:t>
      </w:r>
      <w:r w:rsidR="004D3DCE" w:rsidRPr="004D3DCE">
        <w:rPr>
          <w:rFonts w:ascii="Book Antiqua" w:eastAsia="Book Antiqua" w:hAnsi="Book Antiqua" w:cs="Book Antiqua"/>
          <w:b/>
          <w:i/>
          <w:color w:val="000000"/>
        </w:rPr>
        <w:t>cold exposure and capsaicin</w:t>
      </w:r>
    </w:p>
    <w:p w14:paraId="4198C388" w14:textId="3BA86E8C" w:rsidR="00A77B3E" w:rsidRDefault="00D8684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Treatment WRF was used to identify the elastin fibers</w:t>
      </w:r>
      <w:r w:rsidR="005E12C0">
        <w:rPr>
          <w:rFonts w:ascii="Book Antiqua" w:eastAsia="Book Antiqua" w:hAnsi="Book Antiqua" w:cs="Book Antiqua"/>
          <w:color w:val="000000"/>
        </w:rPr>
        <w:t>,</w:t>
      </w:r>
      <w:r>
        <w:rPr>
          <w:rFonts w:ascii="Book Antiqua" w:eastAsia="Book Antiqua" w:hAnsi="Book Antiqua" w:cs="Book Antiqua"/>
          <w:color w:val="000000"/>
        </w:rPr>
        <w:t xml:space="preserve"> which were stained black. As shown in Figure 3A, elastin was hardly expressed in the colonic mucosa of the normal rats. After treatment with DMH, the elastin fibers aligned surrounding the epithelium and stroma. After cold exposure and capsaicin treatment</w:t>
      </w:r>
      <w:r w:rsidR="005E12C0">
        <w:rPr>
          <w:rFonts w:ascii="Book Antiqua" w:eastAsia="Book Antiqua" w:hAnsi="Book Antiqua" w:cs="Book Antiqua"/>
          <w:color w:val="000000"/>
        </w:rPr>
        <w:t>,</w:t>
      </w:r>
      <w:r>
        <w:rPr>
          <w:rFonts w:ascii="Book Antiqua" w:eastAsia="Book Antiqua" w:hAnsi="Book Antiqua" w:cs="Book Antiqua"/>
          <w:color w:val="000000"/>
        </w:rPr>
        <w:t xml:space="preserve"> the amount of elastin fibers increased, and thick elastic fibers was found highly disorganized between the gland compared with their respective control and DMH groups. Alterations in the mRNA levels </w:t>
      </w:r>
      <w:r>
        <w:rPr>
          <w:rFonts w:ascii="Book Antiqua" w:eastAsia="Book Antiqua" w:hAnsi="Book Antiqua" w:cs="Book Antiqua"/>
          <w:color w:val="000000"/>
        </w:rPr>
        <w:lastRenderedPageBreak/>
        <w:t xml:space="preserve">of COL I, COL III, LOXL2, and elastin. The expression levels of COL I, COL III, LOXL2, and elastin mRNAs in colonic tissue </w:t>
      </w:r>
      <w:r w:rsidR="005E12C0">
        <w:rPr>
          <w:rFonts w:ascii="Book Antiqua" w:eastAsia="Book Antiqua" w:hAnsi="Book Antiqua" w:cs="Book Antiqua"/>
          <w:color w:val="000000"/>
        </w:rPr>
        <w:t xml:space="preserve">are </w:t>
      </w:r>
      <w:r>
        <w:rPr>
          <w:rFonts w:ascii="Book Antiqua" w:eastAsia="Book Antiqua" w:hAnsi="Book Antiqua" w:cs="Book Antiqua"/>
          <w:color w:val="000000"/>
        </w:rPr>
        <w:t xml:space="preserve">shown in Figure 5. The COL I, LOXL2, and elastin mRNA levels were higher in the DMH-induced cancer group than in the control group. In </w:t>
      </w:r>
      <w:r w:rsidR="005E12C0">
        <w:rPr>
          <w:rFonts w:ascii="Book Antiqua" w:eastAsia="Book Antiqua" w:hAnsi="Book Antiqua" w:cs="Book Antiqua"/>
          <w:color w:val="000000"/>
        </w:rPr>
        <w:t>comparison</w:t>
      </w:r>
      <w:r>
        <w:rPr>
          <w:rFonts w:ascii="Book Antiqua" w:eastAsia="Book Antiqua" w:hAnsi="Book Antiqua" w:cs="Book Antiqua"/>
          <w:color w:val="000000"/>
        </w:rPr>
        <w:t xml:space="preserve"> with the DMH group, a significant increase was detected both in the cold exposure and capsaicin treatment group, but the mRNA levels of COL III </w:t>
      </w:r>
      <w:r w:rsidR="005E12C0">
        <w:rPr>
          <w:rFonts w:ascii="Book Antiqua" w:eastAsia="Book Antiqua" w:hAnsi="Book Antiqua" w:cs="Book Antiqua"/>
          <w:color w:val="000000"/>
        </w:rPr>
        <w:t>were not significantly different</w:t>
      </w:r>
      <w:r>
        <w:rPr>
          <w:rFonts w:ascii="Book Antiqua" w:eastAsia="Book Antiqua" w:hAnsi="Book Antiqua" w:cs="Book Antiqua"/>
          <w:color w:val="000000"/>
        </w:rPr>
        <w:t xml:space="preserve"> between DMH and capsaicin exposure group.</w:t>
      </w:r>
    </w:p>
    <w:p w14:paraId="1C920775" w14:textId="77777777" w:rsidR="004D3DCE" w:rsidRPr="004D3DCE" w:rsidRDefault="004D3DCE">
      <w:pPr>
        <w:spacing w:line="360" w:lineRule="auto"/>
        <w:jc w:val="both"/>
        <w:rPr>
          <w:lang w:eastAsia="zh-CN"/>
        </w:rPr>
      </w:pPr>
    </w:p>
    <w:p w14:paraId="2934DF2F" w14:textId="1068EA2F" w:rsidR="00A77B3E" w:rsidRPr="004D3DCE" w:rsidRDefault="00D86843">
      <w:pPr>
        <w:spacing w:line="360" w:lineRule="auto"/>
        <w:jc w:val="both"/>
        <w:rPr>
          <w:b/>
          <w:i/>
          <w:lang w:eastAsia="zh-CN"/>
        </w:rPr>
      </w:pPr>
      <w:r w:rsidRPr="004D3DCE">
        <w:rPr>
          <w:rFonts w:ascii="Book Antiqua" w:eastAsia="Book Antiqua" w:hAnsi="Book Antiqua" w:cs="Book Antiqua"/>
          <w:b/>
          <w:i/>
          <w:color w:val="000000"/>
        </w:rPr>
        <w:t>Alterations in the protein levels of COL I, COL III, LOXL2</w:t>
      </w:r>
      <w:r w:rsidR="005E12C0">
        <w:rPr>
          <w:rFonts w:ascii="Book Antiqua" w:eastAsia="Book Antiqua" w:hAnsi="Book Antiqua" w:cs="Book Antiqua"/>
          <w:b/>
          <w:i/>
          <w:color w:val="000000"/>
        </w:rPr>
        <w:t>,</w:t>
      </w:r>
      <w:r w:rsidRPr="004D3DCE">
        <w:rPr>
          <w:rFonts w:ascii="Book Antiqua" w:eastAsia="Book Antiqua" w:hAnsi="Book Antiqua" w:cs="Book Antiqua"/>
          <w:b/>
          <w:i/>
          <w:color w:val="000000"/>
        </w:rPr>
        <w:t xml:space="preserve"> and elastin</w:t>
      </w:r>
    </w:p>
    <w:p w14:paraId="6C62D315" w14:textId="47A5B558" w:rsidR="00A77B3E" w:rsidRDefault="00D8684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expression levels of COL I, COL III, LOXL2</w:t>
      </w:r>
      <w:r w:rsidR="005E12C0">
        <w:rPr>
          <w:rFonts w:ascii="Book Antiqua" w:eastAsia="Book Antiqua" w:hAnsi="Book Antiqua" w:cs="Book Antiqua"/>
          <w:color w:val="000000"/>
        </w:rPr>
        <w:t>,</w:t>
      </w:r>
      <w:r>
        <w:rPr>
          <w:rFonts w:ascii="Book Antiqua" w:eastAsia="Book Antiqua" w:hAnsi="Book Antiqua" w:cs="Book Antiqua"/>
          <w:color w:val="000000"/>
        </w:rPr>
        <w:t xml:space="preserve"> and elastin in colonic tissue are shown in Fig</w:t>
      </w:r>
      <w:r w:rsidR="004D3DCE">
        <w:rPr>
          <w:rFonts w:ascii="Book Antiqua" w:eastAsia="Book Antiqua" w:hAnsi="Book Antiqua" w:cs="Book Antiqua"/>
          <w:color w:val="000000"/>
        </w:rPr>
        <w:t>ure 6</w:t>
      </w:r>
      <w:r>
        <w:rPr>
          <w:rFonts w:ascii="Book Antiqua" w:eastAsia="Book Antiqua" w:hAnsi="Book Antiqua" w:cs="Book Antiqua"/>
          <w:color w:val="000000"/>
        </w:rPr>
        <w:t xml:space="preserve">A and B. The protein expression levels of collagen type I, III, LOXL2, and elastin were significantly elevated in colonic tissue from DMH-treated rats in comparison to the control group. The expression level of proteins in the cold exposure and capsaicin treatment group increased. COL I and LOXL2 </w:t>
      </w:r>
      <w:r w:rsidR="005E12C0">
        <w:rPr>
          <w:rFonts w:ascii="Book Antiqua" w:eastAsia="Book Antiqua" w:hAnsi="Book Antiqua" w:cs="Book Antiqua"/>
          <w:color w:val="000000"/>
        </w:rPr>
        <w:t>l</w:t>
      </w:r>
      <w:r>
        <w:rPr>
          <w:rFonts w:ascii="Book Antiqua" w:eastAsia="Book Antiqua" w:hAnsi="Book Antiqua" w:cs="Book Antiqua"/>
          <w:color w:val="000000"/>
        </w:rPr>
        <w:t>evels were significantly higher in the cold exposure group, but no statistical difference was observed in the change of COL III and elastin between cold exposure and capsaicin group.</w:t>
      </w:r>
    </w:p>
    <w:p w14:paraId="2648B1A2" w14:textId="77777777" w:rsidR="004D3DCE" w:rsidRPr="004D3DCE" w:rsidRDefault="004D3DCE">
      <w:pPr>
        <w:spacing w:line="360" w:lineRule="auto"/>
        <w:jc w:val="both"/>
        <w:rPr>
          <w:lang w:eastAsia="zh-CN"/>
        </w:rPr>
      </w:pPr>
    </w:p>
    <w:p w14:paraId="4DD367FF" w14:textId="77777777" w:rsidR="00A77B3E" w:rsidRPr="004D3DCE" w:rsidRDefault="00D86843">
      <w:pPr>
        <w:spacing w:line="360" w:lineRule="auto"/>
        <w:jc w:val="both"/>
        <w:rPr>
          <w:b/>
          <w:i/>
          <w:lang w:eastAsia="zh-CN"/>
        </w:rPr>
      </w:pPr>
      <w:r w:rsidRPr="004D3DCE">
        <w:rPr>
          <w:rFonts w:ascii="Book Antiqua" w:eastAsia="Book Antiqua" w:hAnsi="Book Antiqua" w:cs="Book Antiqua"/>
          <w:b/>
          <w:i/>
          <w:color w:val="000000"/>
        </w:rPr>
        <w:t>Alterations in the protein levels of MMP1, MMP2, MMP9, and TIMP1</w:t>
      </w:r>
    </w:p>
    <w:p w14:paraId="42497ACD" w14:textId="3B2ACB8F" w:rsidR="00A77B3E" w:rsidRDefault="00D86843">
      <w:pPr>
        <w:spacing w:line="360" w:lineRule="auto"/>
        <w:jc w:val="both"/>
      </w:pPr>
      <w:r>
        <w:rPr>
          <w:rFonts w:ascii="Book Antiqua" w:eastAsia="Book Antiqua" w:hAnsi="Book Antiqua" w:cs="Book Antiqua"/>
          <w:color w:val="000000"/>
        </w:rPr>
        <w:t>The expression levels of MMP1, MMP2, MMP9, and TIMP1 in colon</w:t>
      </w:r>
      <w:r w:rsidR="004D3DCE">
        <w:rPr>
          <w:rFonts w:ascii="Book Antiqua" w:eastAsia="Book Antiqua" w:hAnsi="Book Antiqua" w:cs="Book Antiqua"/>
          <w:color w:val="000000"/>
        </w:rPr>
        <w:t>ic tissue are shown in Figure 7</w:t>
      </w:r>
      <w:r>
        <w:rPr>
          <w:rFonts w:ascii="Book Antiqua" w:eastAsia="Book Antiqua" w:hAnsi="Book Antiqua" w:cs="Book Antiqua"/>
          <w:color w:val="000000"/>
        </w:rPr>
        <w:t>. Significantly elevated MMP1, MMP2, MMP9, and TIMP1 immunoreactivity w</w:t>
      </w:r>
      <w:r w:rsidR="005E12C0">
        <w:rPr>
          <w:rFonts w:ascii="Book Antiqua" w:eastAsia="Book Antiqua" w:hAnsi="Book Antiqua" w:cs="Book Antiqua"/>
          <w:color w:val="000000"/>
        </w:rPr>
        <w:t>as</w:t>
      </w:r>
      <w:r>
        <w:rPr>
          <w:rFonts w:ascii="Book Antiqua" w:eastAsia="Book Antiqua" w:hAnsi="Book Antiqua" w:cs="Book Antiqua"/>
          <w:color w:val="000000"/>
        </w:rPr>
        <w:t xml:space="preserve"> observed in DMH-treated rats compared with the control group. The expression levels of proteins in the cold and capsaicin group increased compared with the DMH group. In comparison with the capsaicin group, the expression of MMP2, MMP9, and TIMP1</w:t>
      </w:r>
      <w:r w:rsidR="005E12C0">
        <w:rPr>
          <w:rFonts w:ascii="Book Antiqua" w:eastAsia="Book Antiqua" w:hAnsi="Book Antiqua" w:cs="Book Antiqua"/>
          <w:color w:val="000000"/>
        </w:rPr>
        <w:t xml:space="preserve"> </w:t>
      </w:r>
      <w:r>
        <w:rPr>
          <w:rFonts w:ascii="Book Antiqua" w:eastAsia="Book Antiqua" w:hAnsi="Book Antiqua" w:cs="Book Antiqua"/>
          <w:color w:val="000000"/>
        </w:rPr>
        <w:t>increased in the cold exposure group.</w:t>
      </w:r>
    </w:p>
    <w:p w14:paraId="17F8EA29" w14:textId="77777777" w:rsidR="00A77B3E" w:rsidRDefault="00A77B3E">
      <w:pPr>
        <w:spacing w:line="360" w:lineRule="auto"/>
        <w:jc w:val="both"/>
      </w:pPr>
    </w:p>
    <w:p w14:paraId="433BD8A6" w14:textId="77777777" w:rsidR="00A77B3E" w:rsidRDefault="00D86843">
      <w:pPr>
        <w:spacing w:line="360" w:lineRule="auto"/>
        <w:jc w:val="both"/>
      </w:pPr>
      <w:r>
        <w:rPr>
          <w:rFonts w:ascii="Book Antiqua" w:eastAsia="Book Antiqua" w:hAnsi="Book Antiqua" w:cs="Book Antiqua"/>
          <w:b/>
          <w:caps/>
          <w:color w:val="000000"/>
          <w:u w:val="single"/>
        </w:rPr>
        <w:t>DISCUSSION</w:t>
      </w:r>
    </w:p>
    <w:p w14:paraId="25820BFE" w14:textId="73CFF793" w:rsidR="004A3C43" w:rsidRDefault="00D8684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ECM has been increasingly considered as an important regulator at diverse aspects of tumor initiation, promotion, neoplastic transformation, invasion,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Furthermore, ECM remodeling is a consequence of or increase</w:t>
      </w:r>
      <w:r w:rsidR="004A3C43">
        <w:rPr>
          <w:rFonts w:ascii="Book Antiqua" w:eastAsia="Book Antiqua" w:hAnsi="Book Antiqua" w:cs="Book Antiqua"/>
          <w:color w:val="000000"/>
        </w:rPr>
        <w:t>s</w:t>
      </w:r>
      <w:r>
        <w:rPr>
          <w:rFonts w:ascii="Book Antiqua" w:eastAsia="Book Antiqua" w:hAnsi="Book Antiqua" w:cs="Book Antiqua"/>
          <w:color w:val="000000"/>
        </w:rPr>
        <w:t xml:space="preserve"> risk for malignant transformation of colonic, hepatic, pulmonary, and pancreatic </w:t>
      </w:r>
      <w:proofErr w:type="gramStart"/>
      <w:r>
        <w:rPr>
          <w:rFonts w:ascii="Book Antiqua" w:eastAsia="Book Antiqua" w:hAnsi="Book Antiqua" w:cs="Book Antiqua"/>
          <w:color w:val="000000"/>
        </w:rPr>
        <w:t>cells</w:t>
      </w:r>
      <w:r w:rsidR="004D3DCE">
        <w:rPr>
          <w:rFonts w:ascii="Book Antiqua" w:eastAsia="Book Antiqua" w:hAnsi="Book Antiqua" w:cs="Book Antiqua"/>
          <w:color w:val="000000"/>
          <w:vertAlign w:val="superscript"/>
        </w:rPr>
        <w:t>[</w:t>
      </w:r>
      <w:proofErr w:type="gramEnd"/>
      <w:r w:rsidR="004D3DCE">
        <w:rPr>
          <w:rFonts w:ascii="Book Antiqua" w:eastAsia="Book Antiqua" w:hAnsi="Book Antiqua" w:cs="Book Antiqua"/>
          <w:color w:val="000000"/>
          <w:vertAlign w:val="superscript"/>
        </w:rPr>
        <w:t>32,</w:t>
      </w:r>
      <w:r>
        <w:rPr>
          <w:rFonts w:ascii="Book Antiqua" w:eastAsia="Book Antiqua" w:hAnsi="Book Antiqua" w:cs="Book Antiqua"/>
          <w:color w:val="000000"/>
          <w:vertAlign w:val="superscript"/>
        </w:rPr>
        <w:t>33]</w:t>
      </w:r>
      <w:r>
        <w:rPr>
          <w:rFonts w:ascii="Book Antiqua" w:eastAsia="Book Antiqua" w:hAnsi="Book Antiqua" w:cs="Book Antiqua"/>
          <w:color w:val="000000"/>
        </w:rPr>
        <w:t>. Collagen and elastin are the major components of ECM</w:t>
      </w:r>
      <w:r w:rsidR="004A3C43">
        <w:rPr>
          <w:rFonts w:ascii="Book Antiqua" w:eastAsia="Book Antiqua" w:hAnsi="Book Antiqua" w:cs="Book Antiqua"/>
          <w:color w:val="000000"/>
        </w:rPr>
        <w:t>,</w:t>
      </w:r>
      <w:r>
        <w:rPr>
          <w:rFonts w:ascii="Book Antiqua" w:eastAsia="Book Antiqua" w:hAnsi="Book Antiqua" w:cs="Book Antiqua"/>
          <w:color w:val="000000"/>
        </w:rPr>
        <w:t xml:space="preserve"> and their excessive deposition has been </w:t>
      </w:r>
      <w:r>
        <w:rPr>
          <w:rFonts w:ascii="Book Antiqua" w:eastAsia="Book Antiqua" w:hAnsi="Book Antiqua" w:cs="Book Antiqua"/>
          <w:color w:val="000000"/>
        </w:rPr>
        <w:lastRenderedPageBreak/>
        <w:t xml:space="preserve">implicated in </w:t>
      </w:r>
      <w:proofErr w:type="gramStart"/>
      <w:r>
        <w:rPr>
          <w:rFonts w:ascii="Book Antiqua" w:eastAsia="Book Antiqua" w:hAnsi="Book Antiqua" w:cs="Book Antiqua"/>
          <w:color w:val="000000"/>
        </w:rPr>
        <w:t>a number of</w:t>
      </w:r>
      <w:proofErr w:type="gramEnd"/>
      <w:r>
        <w:rPr>
          <w:rFonts w:ascii="Book Antiqua" w:eastAsia="Book Antiqua" w:hAnsi="Book Antiqua" w:cs="Book Antiqua"/>
          <w:color w:val="000000"/>
        </w:rPr>
        <w:t xml:space="preserve"> diseases, particularly fibrosis and cancer. However, the morphology and structure of collagen and elastin fibers in the animal models of CRC remains unclear. In the present study, we analyzed the morphology and structure of collagen and elastin fibers in rat experimental model of </w:t>
      </w:r>
      <w:r w:rsidR="00DF72F6">
        <w:rPr>
          <w:rFonts w:ascii="Book Antiqua" w:eastAsia="Book Antiqua" w:hAnsi="Book Antiqua" w:cs="Book Antiqua"/>
          <w:color w:val="000000"/>
        </w:rPr>
        <w:t>DMH</w:t>
      </w:r>
      <w:r>
        <w:rPr>
          <w:rFonts w:ascii="Book Antiqua" w:eastAsia="Book Antiqua" w:hAnsi="Book Antiqua" w:cs="Book Antiqua"/>
          <w:color w:val="000000"/>
        </w:rPr>
        <w:t xml:space="preserve">-induced </w:t>
      </w:r>
      <w:r w:rsidR="00421BB1">
        <w:rPr>
          <w:rFonts w:ascii="Book Antiqua" w:eastAsia="Book Antiqua" w:hAnsi="Book Antiqua" w:cs="Book Antiqua"/>
          <w:color w:val="000000"/>
        </w:rPr>
        <w:t>CRC</w:t>
      </w:r>
      <w:r>
        <w:rPr>
          <w:rFonts w:ascii="Book Antiqua" w:eastAsia="Book Antiqua" w:hAnsi="Book Antiqua" w:cs="Book Antiqua"/>
          <w:color w:val="000000"/>
        </w:rPr>
        <w:t xml:space="preserve"> imposed by cold and capsaicin exposure. Results showed an association between collagen expression or ECM modifying enzymes and CRC development, thus supporting ECM remodeling is highly relevant to CRC cancer progression. Tumor tissue often exhibits fibrosis, and this fibrotic state is characterized by the excessive deposition of collagen and </w:t>
      </w:r>
      <w:proofErr w:type="gramStart"/>
      <w:r>
        <w:rPr>
          <w:rFonts w:ascii="Book Antiqua" w:eastAsia="Book Antiqua" w:hAnsi="Book Antiqua" w:cs="Book Antiqua"/>
          <w:color w:val="000000"/>
        </w:rPr>
        <w:t>elastin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t>
      </w:r>
    </w:p>
    <w:p w14:paraId="776BEF63" w14:textId="5B6FD835" w:rsidR="004A3C43" w:rsidRDefault="00D86843" w:rsidP="004A3C43">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Fibrosis can develop in nearly any organ, and it is an important driver of tissue stiffness and increases the risk of </w:t>
      </w:r>
      <w:proofErr w:type="gramStart"/>
      <w:r>
        <w:rPr>
          <w:rFonts w:ascii="Book Antiqua" w:eastAsia="Book Antiqua" w:hAnsi="Book Antiqua" w:cs="Book Antiqua"/>
          <w:color w:val="000000"/>
        </w:rPr>
        <w:t>malignancy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In fibrotic kidney biopsy specimens or multiple experimental kidney fibrosis rodent models, the accumulation of elastin can be observed in renal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In human fibrosis of the liver, kidney, and pancrea</w:t>
      </w:r>
      <w:r w:rsidR="004A3C43">
        <w:rPr>
          <w:rFonts w:ascii="Book Antiqua" w:eastAsia="Book Antiqua" w:hAnsi="Book Antiqua" w:cs="Book Antiqua"/>
          <w:color w:val="000000"/>
        </w:rPr>
        <w:t>s</w:t>
      </w:r>
      <w:r>
        <w:rPr>
          <w:rFonts w:ascii="Book Antiqua" w:eastAsia="Book Antiqua" w:hAnsi="Book Antiqua" w:cs="Book Antiqua"/>
          <w:color w:val="000000"/>
        </w:rPr>
        <w:t>, the ECM on average becomes stiffer than normal. Our previous study indicated in human CRC</w:t>
      </w:r>
      <w:r w:rsidR="004A3C43">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collagen development features numerous changes in composition and organization compared with normal colonic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In the present study, we found that collagen components were quantitatively and qualitatively changed in the rat experimental model of CRC. By using picrosirius red, </w:t>
      </w:r>
      <w:r w:rsidR="00FE2AC2">
        <w:rPr>
          <w:rFonts w:ascii="Book Antiqua" w:eastAsia="Book Antiqua" w:hAnsi="Book Antiqua" w:cs="Book Antiqua"/>
          <w:color w:val="000000"/>
        </w:rPr>
        <w:t>MT</w:t>
      </w:r>
      <w:r>
        <w:rPr>
          <w:rFonts w:ascii="Book Antiqua" w:eastAsia="Book Antiqua" w:hAnsi="Book Antiqua" w:cs="Book Antiqua"/>
          <w:color w:val="000000"/>
        </w:rPr>
        <w:t xml:space="preserve">, and WRF staining, we revealed a marked increase in collagen and elastin deposition in rats exposed to cold and capsaicin treatment. Furthermore, they </w:t>
      </w:r>
      <w:r w:rsidR="004A3C43">
        <w:rPr>
          <w:rFonts w:ascii="Book Antiqua" w:eastAsia="Book Antiqua" w:hAnsi="Book Antiqua" w:cs="Book Antiqua"/>
          <w:color w:val="000000"/>
        </w:rPr>
        <w:t>were</w:t>
      </w:r>
      <w:r>
        <w:rPr>
          <w:rFonts w:ascii="Book Antiqua" w:eastAsia="Book Antiqua" w:hAnsi="Book Antiqua" w:cs="Book Antiqua"/>
          <w:color w:val="000000"/>
        </w:rPr>
        <w:t xml:space="preserve"> more orderly organized based on </w:t>
      </w:r>
      <w:r w:rsidR="004A3C43">
        <w:rPr>
          <w:rFonts w:ascii="Book Antiqua" w:eastAsia="Book Antiqua" w:hAnsi="Book Antiqua" w:cs="Book Antiqua"/>
          <w:color w:val="000000"/>
        </w:rPr>
        <w:t xml:space="preserve">the </w:t>
      </w:r>
      <w:r>
        <w:rPr>
          <w:rFonts w:ascii="Book Antiqua" w:eastAsia="Book Antiqua" w:hAnsi="Book Antiqua" w:cs="Book Antiqua"/>
          <w:color w:val="000000"/>
        </w:rPr>
        <w:t xml:space="preserve">collagen fibers being more aligned with each other, longer, wider, and </w:t>
      </w:r>
      <w:r w:rsidR="004A3C43">
        <w:rPr>
          <w:rFonts w:ascii="Book Antiqua" w:eastAsia="Book Antiqua" w:hAnsi="Book Antiqua" w:cs="Book Antiqua"/>
          <w:color w:val="000000"/>
        </w:rPr>
        <w:t>s</w:t>
      </w:r>
      <w:r>
        <w:rPr>
          <w:rFonts w:ascii="Book Antiqua" w:eastAsia="Book Antiqua" w:hAnsi="Book Antiqua" w:cs="Book Antiqua"/>
          <w:color w:val="000000"/>
        </w:rPr>
        <w:t xml:space="preserve">lightly straighter. </w:t>
      </w:r>
    </w:p>
    <w:p w14:paraId="2F6275EC" w14:textId="76B1DD76" w:rsidR="004862AF" w:rsidRDefault="00D86843" w:rsidP="004A3C43">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The structure, orientation, and physical properties of collagen regulate the aggressive behavior of cancer. For example, </w:t>
      </w:r>
      <w:r w:rsidR="004A3C43">
        <w:rPr>
          <w:rFonts w:ascii="Book Antiqua" w:eastAsia="Book Antiqua" w:hAnsi="Book Antiqua" w:cs="Book Antiqua"/>
          <w:color w:val="000000"/>
        </w:rPr>
        <w:t xml:space="preserve">in </w:t>
      </w:r>
      <w:r w:rsidR="00DF72F6">
        <w:rPr>
          <w:rFonts w:ascii="Book Antiqua" w:hAnsi="Book Antiqua" w:cs="Book Antiqua" w:hint="eastAsia"/>
          <w:color w:val="000000"/>
          <w:lang w:eastAsia="zh-CN"/>
        </w:rPr>
        <w:t>g</w:t>
      </w:r>
      <w:r>
        <w:rPr>
          <w:rFonts w:ascii="Book Antiqua" w:eastAsia="Book Antiqua" w:hAnsi="Book Antiqua" w:cs="Book Antiqua"/>
          <w:color w:val="000000"/>
        </w:rPr>
        <w:t>lioblastoma,</w:t>
      </w:r>
      <w:r w:rsidR="00DF72F6">
        <w:rPr>
          <w:rFonts w:ascii="Book Antiqua" w:hAnsi="Book Antiqua" w:cs="Book Antiqua" w:hint="eastAsia"/>
          <w:color w:val="000000"/>
          <w:lang w:eastAsia="zh-CN"/>
        </w:rPr>
        <w:t xml:space="preserve"> </w:t>
      </w:r>
      <w:r>
        <w:rPr>
          <w:rFonts w:ascii="Book Antiqua" w:eastAsia="Book Antiqua" w:hAnsi="Book Antiqua" w:cs="Book Antiqua"/>
          <w:color w:val="000000"/>
        </w:rPr>
        <w:t>Pointer</w:t>
      </w:r>
      <w:r w:rsidR="00DF72F6">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F72F6">
        <w:rPr>
          <w:rFonts w:ascii="Book Antiqua" w:eastAsia="Book Antiqua" w:hAnsi="Book Antiqua" w:cs="Book Antiqua"/>
          <w:color w:val="000000"/>
          <w:vertAlign w:val="superscript"/>
        </w:rPr>
        <w:t>[</w:t>
      </w:r>
      <w:proofErr w:type="gramEnd"/>
      <w:r w:rsidR="00DF72F6">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showed that patients with more organized </w:t>
      </w:r>
      <w:r w:rsidR="004A3C43">
        <w:rPr>
          <w:rFonts w:ascii="Book Antiqua" w:eastAsia="Book Antiqua" w:hAnsi="Book Antiqua" w:cs="Book Antiqua"/>
          <w:color w:val="000000"/>
        </w:rPr>
        <w:t>glioblastoma multiforme</w:t>
      </w:r>
      <w:r>
        <w:rPr>
          <w:rFonts w:ascii="Book Antiqua" w:eastAsia="Book Antiqua" w:hAnsi="Book Antiqua" w:cs="Book Antiqua"/>
          <w:color w:val="000000"/>
        </w:rPr>
        <w:t xml:space="preserve"> collagen survive longer than patients with less organized </w:t>
      </w:r>
      <w:r w:rsidR="004A3C43">
        <w:rPr>
          <w:rFonts w:ascii="Book Antiqua" w:eastAsia="Book Antiqua" w:hAnsi="Book Antiqua" w:cs="Book Antiqua"/>
          <w:color w:val="000000"/>
        </w:rPr>
        <w:t xml:space="preserve">glioblastoma multiforme </w:t>
      </w:r>
      <w:r>
        <w:rPr>
          <w:rFonts w:ascii="Book Antiqua" w:eastAsia="Book Antiqua" w:hAnsi="Book Antiqua" w:cs="Book Antiqua"/>
          <w:color w:val="000000"/>
        </w:rPr>
        <w:t>collagen.</w:t>
      </w:r>
      <w:r w:rsidR="00DF72F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Zhou </w:t>
      </w:r>
      <w:r w:rsidR="00DF72F6">
        <w:rPr>
          <w:rFonts w:ascii="Book Antiqua" w:eastAsia="Book Antiqua" w:hAnsi="Book Antiqua" w:cs="Book Antiqua"/>
          <w:i/>
          <w:iCs/>
          <w:color w:val="000000"/>
        </w:rPr>
        <w:t xml:space="preserve">et </w:t>
      </w:r>
      <w:proofErr w:type="gramStart"/>
      <w:r w:rsidR="00DF72F6">
        <w:rPr>
          <w:rFonts w:ascii="Book Antiqua" w:eastAsia="Book Antiqua" w:hAnsi="Book Antiqua" w:cs="Book Antiqua"/>
          <w:i/>
          <w:iCs/>
          <w:color w:val="000000"/>
        </w:rPr>
        <w:t>al</w:t>
      </w:r>
      <w:r w:rsidR="00DF72F6">
        <w:rPr>
          <w:rFonts w:ascii="Book Antiqua" w:eastAsia="Book Antiqua" w:hAnsi="Book Antiqua" w:cs="Book Antiqua"/>
          <w:color w:val="000000"/>
          <w:vertAlign w:val="superscript"/>
        </w:rPr>
        <w:t>[</w:t>
      </w:r>
      <w:proofErr w:type="gramEnd"/>
      <w:r w:rsidR="00DF72F6">
        <w:rPr>
          <w:rFonts w:ascii="Book Antiqua" w:eastAsia="Book Antiqua" w:hAnsi="Book Antiqua" w:cs="Book Antiqua"/>
          <w:color w:val="000000"/>
          <w:vertAlign w:val="superscript"/>
        </w:rPr>
        <w:t>3</w:t>
      </w:r>
      <w:r w:rsidR="00DF72F6">
        <w:rPr>
          <w:rFonts w:ascii="Book Antiqua" w:hAnsi="Book Antiqua" w:cs="Book Antiqua" w:hint="eastAsia"/>
          <w:color w:val="000000"/>
          <w:vertAlign w:val="superscript"/>
          <w:lang w:eastAsia="zh-CN"/>
        </w:rPr>
        <w:t>9</w:t>
      </w:r>
      <w:r w:rsidR="00DF72F6">
        <w:rPr>
          <w:rFonts w:ascii="Book Antiqua" w:eastAsia="Book Antiqua" w:hAnsi="Book Antiqua" w:cs="Book Antiqua"/>
          <w:color w:val="000000"/>
          <w:vertAlign w:val="superscript"/>
        </w:rPr>
        <w:t>]</w:t>
      </w:r>
      <w:r w:rsidR="00DF72F6">
        <w:rPr>
          <w:rFonts w:ascii="Book Antiqua" w:hAnsi="Book Antiqua" w:cs="Book Antiqua" w:hint="eastAsia"/>
          <w:color w:val="000000"/>
          <w:lang w:eastAsia="zh-CN"/>
        </w:rPr>
        <w:t xml:space="preserve"> </w:t>
      </w:r>
      <w:r>
        <w:rPr>
          <w:rFonts w:ascii="Book Antiqua" w:eastAsia="Book Antiqua" w:hAnsi="Book Antiqua" w:cs="Book Antiqua"/>
          <w:color w:val="000000"/>
        </w:rPr>
        <w:t>also demonstrated that the increased density, length</w:t>
      </w:r>
      <w:r w:rsidR="004A3C43">
        <w:rPr>
          <w:rFonts w:ascii="Book Antiqua" w:eastAsia="Book Antiqua" w:hAnsi="Book Antiqua" w:cs="Book Antiqua"/>
          <w:color w:val="000000"/>
        </w:rPr>
        <w:t>,</w:t>
      </w:r>
      <w:r>
        <w:rPr>
          <w:rFonts w:ascii="Book Antiqua" w:eastAsia="Book Antiqua" w:hAnsi="Book Antiqua" w:cs="Book Antiqua"/>
          <w:color w:val="000000"/>
        </w:rPr>
        <w:t xml:space="preserve"> or width of collagen negatively affects patients with gastric cancer prognosis. The stromal tissue in CRC has also shown that </w:t>
      </w:r>
      <w:r w:rsidR="004A3C43">
        <w:rPr>
          <w:rFonts w:ascii="Book Antiqua" w:eastAsia="Book Antiqua" w:hAnsi="Book Antiqua" w:cs="Book Antiqua"/>
          <w:color w:val="000000"/>
        </w:rPr>
        <w:t xml:space="preserve">an </w:t>
      </w:r>
      <w:r>
        <w:rPr>
          <w:rFonts w:ascii="Book Antiqua" w:eastAsia="Book Antiqua" w:hAnsi="Book Antiqua" w:cs="Book Antiqua"/>
          <w:color w:val="000000"/>
        </w:rPr>
        <w:t>increase in the collagen content of the ECM increases mechanical stiffness, which predispos</w:t>
      </w:r>
      <w:r w:rsidR="004A3C43">
        <w:rPr>
          <w:rFonts w:ascii="Book Antiqua" w:eastAsia="Book Antiqua" w:hAnsi="Book Antiqua" w:cs="Book Antiqua"/>
          <w:color w:val="000000"/>
        </w:rPr>
        <w:t>es</w:t>
      </w:r>
      <w:r>
        <w:rPr>
          <w:rFonts w:ascii="Book Antiqua" w:eastAsia="Book Antiqua" w:hAnsi="Book Antiqua" w:cs="Book Antiqua"/>
          <w:color w:val="000000"/>
        </w:rPr>
        <w:t xml:space="preserve"> to aggressive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In human breast cancer, linear organization and relatively straight collagen that facilitates migration of tumor cells indicate poor cancer </w:t>
      </w:r>
      <w:proofErr w:type="gramStart"/>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Similarly, our data indicated that cold and capsaicin exposure increased </w:t>
      </w:r>
      <w:r>
        <w:rPr>
          <w:rFonts w:ascii="Book Antiqua" w:eastAsia="Book Antiqua" w:hAnsi="Book Antiqua" w:cs="Book Antiqua"/>
          <w:color w:val="000000"/>
        </w:rPr>
        <w:lastRenderedPageBreak/>
        <w:t>collagen and elastin deposition, thus triggering alterations in the ECM architecture and organization in the DMH-induced CRC for further tumor development and progression. Furthermore, all parameters of collagen fibers (</w:t>
      </w:r>
      <w:r w:rsidRPr="00DF72F6">
        <w:rPr>
          <w:rFonts w:ascii="Book Antiqua" w:eastAsia="Book Antiqua" w:hAnsi="Book Antiqua" w:cs="Book Antiqua"/>
          <w:i/>
          <w:color w:val="000000"/>
        </w:rPr>
        <w:t>e.g.</w:t>
      </w:r>
      <w:r>
        <w:rPr>
          <w:rFonts w:ascii="Book Antiqua" w:eastAsia="Book Antiqua" w:hAnsi="Book Antiqua" w:cs="Book Antiqua"/>
          <w:color w:val="000000"/>
        </w:rPr>
        <w:t xml:space="preserve">, density, angle, length, width, and straightness) significantly increased in the cold exposure group and could accurately explain the cold-induced CRC more seriously. </w:t>
      </w:r>
    </w:p>
    <w:p w14:paraId="02D5E907" w14:textId="3978A2C0" w:rsidR="00FF3CFB" w:rsidRDefault="00D86843" w:rsidP="00FF3CFB">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Recently, the relationship between ECM remodeling and malignant transformation of cancer has attracted much </w:t>
      </w:r>
      <w:proofErr w:type="gramStart"/>
      <w:r>
        <w:rPr>
          <w:rFonts w:ascii="Book Antiqua" w:eastAsia="Book Antiqua" w:hAnsi="Book Antiqua" w:cs="Book Antiqua"/>
          <w:color w:val="000000"/>
        </w:rPr>
        <w:t>attention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COL I is the most abundant protein present in the body. COL I, a major component of collagen, was significantly up-regulated in CRC tissues and showed enhanced CRC migratory capabilities through the overexpression of WNT/</w:t>
      </w:r>
      <w:r w:rsidR="00EC7091">
        <w:rPr>
          <w:rFonts w:ascii="Book Antiqua" w:eastAsia="Book Antiqua" w:hAnsi="Book Antiqua" w:cs="Book Antiqua"/>
          <w:color w:val="000000"/>
        </w:rPr>
        <w:t>planar cell polarity</w:t>
      </w:r>
      <w:r>
        <w:rPr>
          <w:rFonts w:ascii="Book Antiqua" w:eastAsia="Book Antiqua" w:hAnsi="Book Antiqua" w:cs="Book Antiqua"/>
          <w:color w:val="000000"/>
        </w:rPr>
        <w:t xml:space="preserve">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Moreover, the elevated expression of type I collagen in CRC tissues is correlated to patients with high metastasis </w:t>
      </w:r>
      <w:r w:rsidR="00EC7091">
        <w:rPr>
          <w:rFonts w:ascii="Book Antiqua" w:eastAsia="Book Antiqua" w:hAnsi="Book Antiqua" w:cs="Book Antiqua"/>
          <w:color w:val="000000"/>
        </w:rPr>
        <w:t xml:space="preserve">that </w:t>
      </w:r>
      <w:r>
        <w:rPr>
          <w:rFonts w:ascii="Book Antiqua" w:eastAsia="Book Antiqua" w:hAnsi="Book Antiqua" w:cs="Book Antiqua"/>
          <w:color w:val="000000"/>
        </w:rPr>
        <w:t xml:space="preserve">was due to activation of </w:t>
      </w:r>
      <w:r w:rsidR="00EC7091">
        <w:rPr>
          <w:rFonts w:ascii="Book Antiqua" w:eastAsia="Book Antiqua" w:hAnsi="Book Antiqua" w:cs="Book Antiqua"/>
          <w:color w:val="000000"/>
        </w:rPr>
        <w:t>phosphatidylinositol-3-kinase</w:t>
      </w:r>
      <w:r>
        <w:rPr>
          <w:rFonts w:ascii="Book Antiqua" w:eastAsia="Book Antiqua" w:hAnsi="Book Antiqua" w:cs="Book Antiqua"/>
          <w:color w:val="000000"/>
        </w:rPr>
        <w:t xml:space="preserve">/AKT </w:t>
      </w:r>
      <w:proofErr w:type="gramStart"/>
      <w:r>
        <w:rPr>
          <w:rFonts w:ascii="Book Antiqua" w:eastAsia="Book Antiqua" w:hAnsi="Book Antiqua" w:cs="Book Antiqua"/>
          <w:color w:val="000000"/>
        </w:rPr>
        <w:t>signal</w:t>
      </w:r>
      <w:r w:rsidR="00EC7091">
        <w:rPr>
          <w:rFonts w:ascii="Book Antiqua" w:eastAsia="Book Antiqua" w:hAnsi="Book Antiqua" w:cs="Book Antiqua"/>
          <w:color w:val="000000"/>
        </w:rPr>
        <w: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w:t>
      </w:r>
      <w:r w:rsidR="00DF72F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Bode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F72F6">
        <w:rPr>
          <w:rFonts w:ascii="Book Antiqua" w:eastAsia="Book Antiqua" w:hAnsi="Book Antiqua" w:cs="Book Antiqua"/>
          <w:color w:val="000000"/>
          <w:vertAlign w:val="superscript"/>
        </w:rPr>
        <w:t>[</w:t>
      </w:r>
      <w:proofErr w:type="gramEnd"/>
      <w:r w:rsidR="00DF72F6">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also showed that the expression of COL</w:t>
      </w:r>
      <w:r w:rsidR="00EC7091">
        <w:rPr>
          <w:rFonts w:ascii="Book Antiqua" w:eastAsia="Book Antiqua" w:hAnsi="Book Antiqua" w:cs="Book Antiqua"/>
          <w:color w:val="000000"/>
        </w:rPr>
        <w:t xml:space="preserve"> was</w:t>
      </w:r>
      <w:r>
        <w:rPr>
          <w:rFonts w:ascii="Book Antiqua" w:eastAsia="Book Antiqua" w:hAnsi="Book Antiqua" w:cs="Book Antiqua"/>
          <w:color w:val="000000"/>
        </w:rPr>
        <w:t xml:space="preserve"> increased in malignant colon tissue compared with COL III. Moreover, the elevated expression of COL I has been linked to the invasive and aggressive behavior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In the present study, we also evaluated the expression of COL I in cold exposure and capsaicin treatment CRC colonic tissue. The increase</w:t>
      </w:r>
      <w:r w:rsidR="00EC7091">
        <w:rPr>
          <w:rFonts w:ascii="Book Antiqua" w:eastAsia="Book Antiqua" w:hAnsi="Book Antiqua" w:cs="Book Antiqua"/>
          <w:color w:val="000000"/>
        </w:rPr>
        <w:t xml:space="preserve"> in</w:t>
      </w:r>
      <w:r>
        <w:rPr>
          <w:rFonts w:ascii="Book Antiqua" w:eastAsia="Book Antiqua" w:hAnsi="Book Antiqua" w:cs="Book Antiqua"/>
          <w:color w:val="000000"/>
        </w:rPr>
        <w:t xml:space="preserve"> expression levels of COL I in our study is consistent with other reports in CRC. However, the mRNA level of COL III </w:t>
      </w:r>
      <w:r w:rsidR="00EC7091">
        <w:rPr>
          <w:rFonts w:ascii="Book Antiqua" w:eastAsia="Book Antiqua" w:hAnsi="Book Antiqua" w:cs="Book Antiqua"/>
          <w:color w:val="000000"/>
        </w:rPr>
        <w:t>was not significantly different</w:t>
      </w:r>
      <w:r>
        <w:rPr>
          <w:rFonts w:ascii="Book Antiqua" w:eastAsia="Book Antiqua" w:hAnsi="Book Antiqua" w:cs="Book Antiqua"/>
          <w:color w:val="000000"/>
        </w:rPr>
        <w:t xml:space="preserve"> between the DMH and capsaicin group. In addition, compared with other groups, the COL</w:t>
      </w:r>
      <w:r w:rsidR="003115CF">
        <w:rPr>
          <w:rFonts w:ascii="Book Antiqua" w:eastAsia="Book Antiqua" w:hAnsi="Book Antiqua" w:cs="Book Antiqua"/>
          <w:color w:val="000000"/>
        </w:rPr>
        <w:t xml:space="preserve"> </w:t>
      </w:r>
      <w:r>
        <w:rPr>
          <w:rFonts w:ascii="Book Antiqua" w:eastAsia="Book Antiqua" w:hAnsi="Book Antiqua" w:cs="Book Antiqua"/>
          <w:color w:val="000000"/>
        </w:rPr>
        <w:t xml:space="preserve">I/ COL III in cold exposure group was significantly increased. With the increase in collagen expression, distribution area, and collagen ratio, the degree of fibrosis in ECM pathological characteristics was </w:t>
      </w:r>
      <w:proofErr w:type="gramStart"/>
      <w:r>
        <w:rPr>
          <w:rFonts w:ascii="Book Antiqua" w:eastAsia="Book Antiqua" w:hAnsi="Book Antiqua" w:cs="Book Antiqua"/>
          <w:color w:val="000000"/>
        </w:rPr>
        <w:t>aggravated</w:t>
      </w:r>
      <w:r w:rsidR="00DF72F6">
        <w:rPr>
          <w:rFonts w:ascii="Book Antiqua" w:eastAsia="Book Antiqua" w:hAnsi="Book Antiqua" w:cs="Book Antiqua"/>
          <w:color w:val="000000"/>
          <w:vertAlign w:val="superscript"/>
        </w:rPr>
        <w:t>[</w:t>
      </w:r>
      <w:proofErr w:type="gramEnd"/>
      <w:r w:rsidR="00DF72F6">
        <w:rPr>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t>48]</w:t>
      </w:r>
      <w:r>
        <w:rPr>
          <w:rFonts w:ascii="Book Antiqua" w:eastAsia="Book Antiqua" w:hAnsi="Book Antiqua" w:cs="Book Antiqua"/>
          <w:color w:val="000000"/>
        </w:rPr>
        <w:t>. Therefore, the colonic tissue stiffness was significantly higher than that of the other groups</w:t>
      </w:r>
      <w:r w:rsidR="00EC7091">
        <w:rPr>
          <w:rFonts w:ascii="Book Antiqua" w:eastAsia="Book Antiqua" w:hAnsi="Book Antiqua" w:cs="Book Antiqua"/>
          <w:color w:val="000000"/>
        </w:rPr>
        <w:t>,</w:t>
      </w:r>
      <w:r>
        <w:rPr>
          <w:rFonts w:ascii="Book Antiqua" w:eastAsia="Book Antiqua" w:hAnsi="Book Antiqua" w:cs="Book Antiqua"/>
          <w:color w:val="000000"/>
        </w:rPr>
        <w:t xml:space="preserve"> and the degree of ECM fibrosis in CRC with cold exposure </w:t>
      </w:r>
      <w:r w:rsidR="00EC7091">
        <w:rPr>
          <w:rFonts w:ascii="Book Antiqua" w:eastAsia="Book Antiqua" w:hAnsi="Book Antiqua" w:cs="Book Antiqua"/>
          <w:color w:val="000000"/>
        </w:rPr>
        <w:t>wa</w:t>
      </w:r>
      <w:r>
        <w:rPr>
          <w:rFonts w:ascii="Book Antiqua" w:eastAsia="Book Antiqua" w:hAnsi="Book Antiqua" w:cs="Book Antiqua"/>
          <w:color w:val="000000"/>
        </w:rPr>
        <w:t xml:space="preserve">s more serious than that in other groups. ECM remodeling is regulated by </w:t>
      </w:r>
      <w:r w:rsidR="00421BB1">
        <w:rPr>
          <w:rFonts w:ascii="Book Antiqua" w:eastAsia="Book Antiqua" w:hAnsi="Book Antiqua" w:cs="Book Antiqua"/>
          <w:color w:val="000000"/>
        </w:rPr>
        <w:t>ECM</w:t>
      </w:r>
      <w:r>
        <w:rPr>
          <w:rFonts w:ascii="Book Antiqua" w:eastAsia="Book Antiqua" w:hAnsi="Book Antiqua" w:cs="Book Antiqua"/>
          <w:color w:val="000000"/>
        </w:rPr>
        <w:t xml:space="preserve"> enzymes such as LOXL2, MMPs, and TIMPs. ECM-crosslinking enzyme LOXL2 has been implicated in stiffness-associated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The LOXL2-mediated collagen cross-linking,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models of CRC</w:t>
      </w:r>
      <w:r w:rsidR="00FF3CFB">
        <w:rPr>
          <w:rFonts w:ascii="Book Antiqua" w:eastAsia="Book Antiqua" w:hAnsi="Book Antiqua" w:cs="Book Antiqua"/>
          <w:color w:val="000000"/>
        </w:rPr>
        <w:t>,</w:t>
      </w:r>
      <w:r>
        <w:rPr>
          <w:rFonts w:ascii="Book Antiqua" w:eastAsia="Book Antiqua" w:hAnsi="Book Antiqua" w:cs="Book Antiqua"/>
          <w:color w:val="000000"/>
        </w:rPr>
        <w:t xml:space="preserve"> results in increased tissue stiffness and activation of the </w:t>
      </w:r>
      <w:r w:rsidR="00FF3CFB">
        <w:rPr>
          <w:rFonts w:ascii="Book Antiqua" w:eastAsia="Book Antiqua" w:hAnsi="Book Antiqua" w:cs="Book Antiqua"/>
          <w:color w:val="000000"/>
        </w:rPr>
        <w:t>focal adhesion kinase</w:t>
      </w:r>
      <w:r>
        <w:rPr>
          <w:rFonts w:ascii="Book Antiqua" w:eastAsia="Book Antiqua" w:hAnsi="Book Antiqua" w:cs="Book Antiqua"/>
          <w:color w:val="000000"/>
        </w:rPr>
        <w:t xml:space="preserve">/SRC </w:t>
      </w:r>
      <w:proofErr w:type="gramStart"/>
      <w:r>
        <w:rPr>
          <w:rFonts w:ascii="Book Antiqua" w:eastAsia="Book Antiqua" w:hAnsi="Book Antiqua" w:cs="Book Antiqua"/>
          <w:color w:val="000000"/>
        </w:rPr>
        <w:t>signaling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w:t>
      </w:r>
    </w:p>
    <w:p w14:paraId="349FBE20" w14:textId="0CED4A85" w:rsidR="00FF3CFB" w:rsidRDefault="00D86843" w:rsidP="004A3C43">
      <w:pPr>
        <w:spacing w:line="360" w:lineRule="auto"/>
        <w:ind w:firstLine="720"/>
        <w:jc w:val="both"/>
        <w:rPr>
          <w:rFonts w:ascii="Book Antiqua" w:eastAsia="Book Antiqua" w:hAnsi="Book Antiqua" w:cs="Book Antiqua"/>
          <w:color w:val="000000"/>
        </w:rPr>
      </w:pPr>
      <w:r>
        <w:rPr>
          <w:rFonts w:ascii="Book Antiqua" w:eastAsia="Book Antiqua" w:hAnsi="Book Antiqua" w:cs="Book Antiqua"/>
          <w:color w:val="000000"/>
        </w:rPr>
        <w:t xml:space="preserve">MMP1, MMP-2, and MMP-9 play a fundamental role in many pathophysiological processes such as cell migration, angiogenesis, and the invasion and metastasis of </w:t>
      </w:r>
      <w:r>
        <w:rPr>
          <w:rFonts w:ascii="Book Antiqua" w:eastAsia="Book Antiqua" w:hAnsi="Book Antiqua" w:cs="Book Antiqua"/>
          <w:color w:val="000000"/>
        </w:rPr>
        <w:lastRenderedPageBreak/>
        <w:t xml:space="preserve">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TIMPs are the most important physiological inhibitors of MMP, an</w:t>
      </w:r>
      <w:r w:rsidR="00DF72F6">
        <w:rPr>
          <w:rFonts w:ascii="Book Antiqua" w:hAnsi="Book Antiqua" w:cs="Book Antiqua" w:hint="eastAsia"/>
          <w:color w:val="000000"/>
          <w:lang w:eastAsia="zh-CN"/>
        </w:rPr>
        <w:t>d</w:t>
      </w:r>
      <w:r>
        <w:rPr>
          <w:rFonts w:ascii="Book Antiqua" w:eastAsia="Book Antiqua" w:hAnsi="Book Antiqua" w:cs="Book Antiqua"/>
          <w:color w:val="000000"/>
        </w:rPr>
        <w:t xml:space="preserve"> they are also commonly expressed in tumor </w:t>
      </w:r>
      <w:proofErr w:type="gramStart"/>
      <w:r>
        <w:rPr>
          <w:rFonts w:ascii="Book Antiqua" w:eastAsia="Book Antiqua" w:hAnsi="Book Antiqua" w:cs="Book Antiqua"/>
          <w:color w:val="000000"/>
        </w:rPr>
        <w:t>sites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The expression of both MMP-2 MMP9 and TIMP-2 is higher in invasive tumors and is strongly associated with angiogenesis in DMH-induced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r w:rsidR="00FF3CFB">
        <w:rPr>
          <w:rFonts w:ascii="Book Antiqua" w:eastAsia="Book Antiqua" w:hAnsi="Book Antiqua" w:cs="Book Antiqua"/>
          <w:color w:val="000000"/>
        </w:rPr>
        <w:t>A p</w:t>
      </w:r>
      <w:r>
        <w:rPr>
          <w:rFonts w:ascii="Book Antiqua" w:eastAsia="Book Antiqua" w:hAnsi="Book Antiqua" w:cs="Book Antiqua"/>
          <w:color w:val="000000"/>
        </w:rPr>
        <w:t xml:space="preserve">revious study indicated that the cross-linking of collagen is known to activate enzymes involved in matrix remodeling, such as LOXL2, MMPs, and </w:t>
      </w:r>
      <w:proofErr w:type="gramStart"/>
      <w:r>
        <w:rPr>
          <w:rFonts w:ascii="Book Antiqua" w:eastAsia="Book Antiqua" w:hAnsi="Book Antiqua" w:cs="Book Antiqua"/>
          <w:color w:val="000000"/>
        </w:rPr>
        <w:t>TIMPs</w:t>
      </w:r>
      <w:r w:rsidR="00DF72F6">
        <w:rPr>
          <w:rFonts w:ascii="Book Antiqua" w:eastAsia="Book Antiqua" w:hAnsi="Book Antiqua" w:cs="Book Antiqua"/>
          <w:color w:val="000000"/>
          <w:vertAlign w:val="superscript"/>
        </w:rPr>
        <w:t>[</w:t>
      </w:r>
      <w:proofErr w:type="gramEnd"/>
      <w:r w:rsidR="00DF72F6">
        <w:rPr>
          <w:rFonts w:ascii="Book Antiqua" w:eastAsia="Book Antiqua" w:hAnsi="Book Antiqua" w:cs="Book Antiqua"/>
          <w:color w:val="000000"/>
          <w:vertAlign w:val="superscript"/>
        </w:rPr>
        <w:t>53,</w:t>
      </w:r>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MMPs </w:t>
      </w:r>
      <w:r w:rsidR="00FF3CFB">
        <w:rPr>
          <w:rFonts w:ascii="Book Antiqua" w:eastAsia="Book Antiqua" w:hAnsi="Book Antiqua" w:cs="Book Antiqua"/>
          <w:color w:val="000000"/>
        </w:rPr>
        <w:t xml:space="preserve">are </w:t>
      </w:r>
      <w:r>
        <w:rPr>
          <w:rFonts w:ascii="Book Antiqua" w:eastAsia="Book Antiqua" w:hAnsi="Book Antiqua" w:cs="Book Antiqua"/>
          <w:color w:val="000000"/>
        </w:rPr>
        <w:t>responsible for the degradation of ECM</w:t>
      </w:r>
      <w:r w:rsidR="00FF3CFB">
        <w:rPr>
          <w:rFonts w:ascii="Book Antiqua" w:eastAsia="Book Antiqua" w:hAnsi="Book Antiqua" w:cs="Book Antiqua"/>
          <w:color w:val="000000"/>
        </w:rPr>
        <w:t>;</w:t>
      </w:r>
      <w:r>
        <w:rPr>
          <w:rFonts w:ascii="Book Antiqua" w:eastAsia="Book Antiqua" w:hAnsi="Book Antiqua" w:cs="Book Antiqua"/>
          <w:color w:val="000000"/>
        </w:rPr>
        <w:t xml:space="preserve"> LOXL2 mediate ECM cross-linking and </w:t>
      </w:r>
      <w:proofErr w:type="gramStart"/>
      <w:r>
        <w:rPr>
          <w:rFonts w:ascii="Book Antiqua" w:eastAsia="Book Antiqua" w:hAnsi="Book Antiqua" w:cs="Book Antiqua"/>
          <w:color w:val="000000"/>
        </w:rPr>
        <w:t>stiffening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However, recent studies indicated that LOXL2 activity promotes breast cancer metastasis by regulating the expression of MMPs and TIMPs involved in matrix </w:t>
      </w:r>
      <w:proofErr w:type="gramStart"/>
      <w:r>
        <w:rPr>
          <w:rFonts w:ascii="Book Antiqua" w:eastAsia="Book Antiqua" w:hAnsi="Book Antiqua" w:cs="Book Antiqua"/>
          <w:color w:val="000000"/>
        </w:rPr>
        <w:t>remodeling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LOXL2, TIMP1, and MMP9 are co-expressed during mammary metastasis, suggesting that they function together in glandular remodeling. Our previous study also found that expression levels of LOXL2, MMP1, MMP2, and MMP9 are positively correlated in </w:t>
      </w:r>
      <w:r w:rsidR="00421BB1">
        <w:rPr>
          <w:rFonts w:ascii="Book Antiqua" w:eastAsia="Book Antiqua" w:hAnsi="Book Antiqua" w:cs="Book Antiqua"/>
          <w:color w:val="000000"/>
        </w:rPr>
        <w:t>CRC</w:t>
      </w:r>
      <w:r>
        <w:rPr>
          <w:rFonts w:ascii="Book Antiqua" w:eastAsia="Book Antiqua" w:hAnsi="Book Antiqua" w:cs="Book Antiqua"/>
          <w:color w:val="000000"/>
        </w:rPr>
        <w:t xml:space="preserve"> tissues, and they play synergistic roles in ECM remodeling of human </w:t>
      </w:r>
      <w:proofErr w:type="gramStart"/>
      <w:r w:rsidR="00421BB1">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w:t>
      </w:r>
    </w:p>
    <w:p w14:paraId="69F32328" w14:textId="5B209558" w:rsidR="00A77B3E" w:rsidRDefault="00D86843" w:rsidP="00992787">
      <w:pPr>
        <w:spacing w:line="360" w:lineRule="auto"/>
        <w:ind w:firstLine="720"/>
        <w:jc w:val="both"/>
      </w:pPr>
      <w:r>
        <w:rPr>
          <w:rFonts w:ascii="Book Antiqua" w:eastAsia="Book Antiqua" w:hAnsi="Book Antiqua" w:cs="Book Antiqua"/>
          <w:color w:val="000000"/>
        </w:rPr>
        <w:t>In the present study, the LOXL2, MMP1, MMP2, MMP9, and TIMP parameters w</w:t>
      </w:r>
      <w:r w:rsidR="00FF3CFB">
        <w:rPr>
          <w:rFonts w:ascii="Book Antiqua" w:eastAsia="Book Antiqua" w:hAnsi="Book Antiqua" w:cs="Book Antiqua"/>
          <w:color w:val="000000"/>
        </w:rPr>
        <w:t>ere</w:t>
      </w:r>
      <w:r>
        <w:rPr>
          <w:rFonts w:ascii="Book Antiqua" w:eastAsia="Book Antiqua" w:hAnsi="Book Antiqua" w:cs="Book Antiqua"/>
          <w:color w:val="000000"/>
        </w:rPr>
        <w:t xml:space="preserve"> analyzed, and the results indicated a significant increase in the expression of these proteins in the cold exposure and capsaicin group accompanied by the enhancement of collagen and elastin deposition. Therefore, they may act together in regulating ECM remodeling. Growing insights from experimental studies on the roles of the ECM in CRC suggest that the quantitative and qualitative changes in ECM mediated by specific enzymes promote numerous </w:t>
      </w:r>
      <w:r w:rsidR="00FF3CFB">
        <w:rPr>
          <w:rFonts w:ascii="Book Antiqua" w:eastAsia="Book Antiqua" w:hAnsi="Book Antiqua" w:cs="Book Antiqua"/>
          <w:color w:val="000000"/>
        </w:rPr>
        <w:t>cellular</w:t>
      </w:r>
      <w:r>
        <w:rPr>
          <w:rFonts w:ascii="Book Antiqua" w:eastAsia="Book Antiqua" w:hAnsi="Book Antiqua" w:cs="Book Antiqua"/>
          <w:color w:val="000000"/>
        </w:rPr>
        <w:t xml:space="preserve"> functions that steer cancer progression and </w:t>
      </w:r>
      <w:proofErr w:type="gramStart"/>
      <w:r>
        <w:rPr>
          <w:rFonts w:ascii="Book Antiqua" w:eastAsia="Book Antiqua" w:hAnsi="Book Antiqua" w:cs="Book Antiqua"/>
          <w:color w:val="000000"/>
        </w:rPr>
        <w:t>metastasis</w:t>
      </w:r>
      <w:r w:rsidR="00DF72F6">
        <w:rPr>
          <w:rFonts w:ascii="Book Antiqua" w:eastAsia="Book Antiqua" w:hAnsi="Book Antiqua" w:cs="Book Antiqua"/>
          <w:color w:val="000000"/>
          <w:vertAlign w:val="superscript"/>
        </w:rPr>
        <w:t>[</w:t>
      </w:r>
      <w:proofErr w:type="gramEnd"/>
      <w:r w:rsidR="00DF72F6">
        <w:rPr>
          <w:rFonts w:ascii="Book Antiqua" w:eastAsia="Book Antiqua" w:hAnsi="Book Antiqua" w:cs="Book Antiqua"/>
          <w:color w:val="000000"/>
          <w:vertAlign w:val="superscript"/>
        </w:rPr>
        <w:t>57,</w:t>
      </w:r>
      <w:r>
        <w:rPr>
          <w:rFonts w:ascii="Book Antiqua" w:eastAsia="Book Antiqua" w:hAnsi="Book Antiqua" w:cs="Book Antiqua"/>
          <w:color w:val="000000"/>
          <w:vertAlign w:val="superscript"/>
        </w:rPr>
        <w:t>58]</w:t>
      </w:r>
      <w:r>
        <w:rPr>
          <w:rFonts w:ascii="Book Antiqua" w:eastAsia="Book Antiqua" w:hAnsi="Book Antiqua" w:cs="Book Antiqua"/>
          <w:color w:val="000000"/>
        </w:rPr>
        <w:t>. In the present study, the ECM remodeling in the colonic tissue under cold and capsaicin exposure was more serious, thus increasing the exacerbation severity of CRC. Therefore, environmental factors, such as diet, will affect the internal and external constitutions of organism, causing different manifestations and disease progression in the organism. In the cold exposure and capsaicin treatment group, remodeling of the ECM and stromal stiffness is associated with increased propensity for progression to invasive CRC. Therefore, the levels of ECM remodeling can distinguish different organism characteristics and evaluate the CRC progression successfully, thus provid</w:t>
      </w:r>
      <w:r w:rsidR="00FF3CFB">
        <w:rPr>
          <w:rFonts w:ascii="Book Antiqua" w:eastAsia="Book Antiqua" w:hAnsi="Book Antiqua" w:cs="Book Antiqua"/>
          <w:color w:val="000000"/>
        </w:rPr>
        <w:t>ing</w:t>
      </w:r>
      <w:r>
        <w:rPr>
          <w:rFonts w:ascii="Book Antiqua" w:eastAsia="Book Antiqua" w:hAnsi="Book Antiqua" w:cs="Book Antiqua"/>
          <w:color w:val="000000"/>
        </w:rPr>
        <w:t xml:space="preserve"> a novel pathological direction of analysis for clinicians. </w:t>
      </w:r>
      <w:r w:rsidR="00FF3CFB">
        <w:rPr>
          <w:rFonts w:ascii="Book Antiqua" w:eastAsia="Book Antiqua" w:hAnsi="Book Antiqua" w:cs="Book Antiqua"/>
          <w:color w:val="000000"/>
        </w:rPr>
        <w:t>Furthermore</w:t>
      </w:r>
      <w:r>
        <w:rPr>
          <w:rFonts w:ascii="Book Antiqua" w:eastAsia="Book Antiqua" w:hAnsi="Book Antiqua" w:cs="Book Antiqua"/>
          <w:color w:val="000000"/>
        </w:rPr>
        <w:t xml:space="preserve">, nanoscale </w:t>
      </w:r>
      <w:r>
        <w:rPr>
          <w:rFonts w:ascii="Book Antiqua" w:eastAsia="Book Antiqua" w:hAnsi="Book Antiqua" w:cs="Book Antiqua"/>
          <w:color w:val="000000"/>
        </w:rPr>
        <w:lastRenderedPageBreak/>
        <w:t xml:space="preserve">mechanical imaging can be used to </w:t>
      </w:r>
      <w:r w:rsidR="00FF3CFB">
        <w:rPr>
          <w:rFonts w:ascii="Book Antiqua" w:eastAsia="Book Antiqua" w:hAnsi="Book Antiqua" w:cs="Book Antiqua"/>
          <w:color w:val="000000"/>
        </w:rPr>
        <w:t>observe</w:t>
      </w:r>
      <w:r>
        <w:rPr>
          <w:rFonts w:ascii="Book Antiqua" w:eastAsia="Book Antiqua" w:hAnsi="Book Antiqua" w:cs="Book Antiqua"/>
          <w:color w:val="000000"/>
        </w:rPr>
        <w:t xml:space="preserve"> patients with heterogenous features of ECM, who would benefit most from ECM target therapies.</w:t>
      </w:r>
    </w:p>
    <w:p w14:paraId="2F98A0FB" w14:textId="77777777" w:rsidR="00A77B3E" w:rsidRDefault="00A77B3E">
      <w:pPr>
        <w:spacing w:line="360" w:lineRule="auto"/>
        <w:jc w:val="both"/>
      </w:pPr>
    </w:p>
    <w:p w14:paraId="0D6482CC" w14:textId="77777777" w:rsidR="00A77B3E" w:rsidRDefault="00D86843">
      <w:pPr>
        <w:spacing w:line="360" w:lineRule="auto"/>
        <w:jc w:val="both"/>
      </w:pPr>
      <w:r>
        <w:rPr>
          <w:rFonts w:ascii="Book Antiqua" w:eastAsia="Book Antiqua" w:hAnsi="Book Antiqua" w:cs="Book Antiqua"/>
          <w:b/>
          <w:caps/>
          <w:color w:val="000000"/>
          <w:u w:val="single"/>
        </w:rPr>
        <w:t>CONCLUSION</w:t>
      </w:r>
    </w:p>
    <w:p w14:paraId="63FA75C5" w14:textId="729334AF" w:rsidR="00A77B3E" w:rsidRDefault="00D86843">
      <w:pPr>
        <w:spacing w:line="360" w:lineRule="auto"/>
        <w:jc w:val="both"/>
      </w:pPr>
      <w:r>
        <w:rPr>
          <w:rFonts w:ascii="Book Antiqua" w:eastAsia="Book Antiqua" w:hAnsi="Book Antiqua" w:cs="Book Antiqua"/>
          <w:color w:val="000000"/>
          <w:szCs w:val="21"/>
        </w:rPr>
        <w:t xml:space="preserve">In summary, </w:t>
      </w:r>
      <w:r w:rsidR="001A06D5" w:rsidRPr="003B5D8D">
        <w:rPr>
          <w:rFonts w:ascii="Book Antiqua" w:eastAsia="Book Antiqua" w:hAnsi="Book Antiqua" w:cs="Book Antiqua"/>
          <w:color w:val="000000"/>
          <w:szCs w:val="21"/>
        </w:rPr>
        <w:t>as shown in Figure 8,</w:t>
      </w:r>
      <w:r w:rsidR="001A06D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the present study </w:t>
      </w:r>
      <w:r w:rsidR="00FF3CFB">
        <w:rPr>
          <w:rFonts w:ascii="Book Antiqua" w:eastAsia="Book Antiqua" w:hAnsi="Book Antiqua" w:cs="Book Antiqua"/>
          <w:color w:val="000000"/>
          <w:szCs w:val="21"/>
        </w:rPr>
        <w:t xml:space="preserve">revealed </w:t>
      </w:r>
      <w:r>
        <w:rPr>
          <w:rFonts w:ascii="Book Antiqua" w:eastAsia="Book Antiqua" w:hAnsi="Book Antiqua" w:cs="Book Antiqua"/>
          <w:color w:val="000000"/>
          <w:szCs w:val="21"/>
        </w:rPr>
        <w:t>profound remodeling of the ECM in cold exposure and long-term administration of capsaicin at a low dose</w:t>
      </w:r>
      <w:r w:rsidR="00FF3CFB">
        <w:rPr>
          <w:rFonts w:ascii="Book Antiqua" w:eastAsia="Book Antiqua" w:hAnsi="Book Antiqua" w:cs="Book Antiqua"/>
          <w:color w:val="000000"/>
          <w:szCs w:val="21"/>
        </w:rPr>
        <w:t xml:space="preserve"> in</w:t>
      </w:r>
      <w:r>
        <w:rPr>
          <w:rFonts w:ascii="Book Antiqua" w:eastAsia="Book Antiqua" w:hAnsi="Book Antiqua" w:cs="Book Antiqua"/>
          <w:color w:val="000000"/>
          <w:szCs w:val="21"/>
        </w:rPr>
        <w:t xml:space="preserve"> rats. Collagen signatures including angle, length, width, and straightness have a great impact on CRC progression. Additionally, our results show that higher colonic tissue stiffness might result from </w:t>
      </w:r>
      <w:r w:rsidR="00421BB1">
        <w:rPr>
          <w:rFonts w:ascii="Book Antiqua" w:eastAsia="Book Antiqua" w:hAnsi="Book Antiqua" w:cs="Book Antiqua"/>
          <w:color w:val="000000"/>
        </w:rPr>
        <w:t>ECM</w:t>
      </w:r>
      <w:r>
        <w:rPr>
          <w:rFonts w:ascii="Book Antiqua" w:eastAsia="Book Antiqua" w:hAnsi="Book Antiqua" w:cs="Book Antiqua"/>
          <w:color w:val="000000"/>
          <w:szCs w:val="21"/>
        </w:rPr>
        <w:t xml:space="preserve"> enzymes-mediated ECM crosslinking and excessive deposition of collagen and elastin, and such changes are strongly associated with the tumor progression of cold and capsaicin exposure CRC. A better understanding</w:t>
      </w:r>
      <w:r w:rsidR="00FF3CFB">
        <w:rPr>
          <w:rFonts w:ascii="Book Antiqua" w:eastAsia="Book Antiqua" w:hAnsi="Book Antiqua" w:cs="Book Antiqua"/>
          <w:color w:val="000000"/>
          <w:szCs w:val="21"/>
        </w:rPr>
        <w:t xml:space="preserve"> of</w:t>
      </w:r>
      <w:r>
        <w:rPr>
          <w:rFonts w:ascii="Book Antiqua" w:eastAsia="Book Antiqua" w:hAnsi="Book Antiqua" w:cs="Book Antiqua"/>
          <w:color w:val="000000"/>
          <w:szCs w:val="21"/>
        </w:rPr>
        <w:t xml:space="preserve"> the role of </w:t>
      </w:r>
      <w:r w:rsidR="00421BB1">
        <w:rPr>
          <w:rFonts w:ascii="Book Antiqua" w:eastAsia="Book Antiqua" w:hAnsi="Book Antiqua" w:cs="Book Antiqua"/>
          <w:color w:val="000000"/>
        </w:rPr>
        <w:t>ECM</w:t>
      </w:r>
      <w:r>
        <w:rPr>
          <w:rFonts w:ascii="Book Antiqua" w:eastAsia="Book Antiqua" w:hAnsi="Book Antiqua" w:cs="Book Antiqua"/>
          <w:color w:val="000000"/>
          <w:szCs w:val="21"/>
        </w:rPr>
        <w:t xml:space="preserve"> remodeling and </w:t>
      </w:r>
      <w:r w:rsidR="00421BB1">
        <w:rPr>
          <w:rFonts w:ascii="Book Antiqua" w:eastAsia="Book Antiqua" w:hAnsi="Book Antiqua" w:cs="Book Antiqua"/>
          <w:color w:val="000000"/>
        </w:rPr>
        <w:t>ECM</w:t>
      </w:r>
      <w:r>
        <w:rPr>
          <w:rFonts w:ascii="Book Antiqua" w:eastAsia="Book Antiqua" w:hAnsi="Book Antiqua" w:cs="Book Antiqua"/>
          <w:color w:val="000000"/>
          <w:szCs w:val="21"/>
        </w:rPr>
        <w:t xml:space="preserve"> enzymes on the pathogenic mechanisms of colon cancer may help in determining the molecular mechanism of CRC progression and could afford a novel therapeutic intervention in the treatment of this disease.</w:t>
      </w:r>
    </w:p>
    <w:p w14:paraId="1A84E01C" w14:textId="77777777" w:rsidR="00A77B3E" w:rsidRDefault="00A77B3E">
      <w:pPr>
        <w:spacing w:line="360" w:lineRule="auto"/>
        <w:jc w:val="both"/>
      </w:pPr>
    </w:p>
    <w:p w14:paraId="769647F8" w14:textId="77777777" w:rsidR="00A77B3E" w:rsidRDefault="00D86843">
      <w:pPr>
        <w:spacing w:line="360" w:lineRule="auto"/>
        <w:jc w:val="both"/>
      </w:pPr>
      <w:r>
        <w:rPr>
          <w:rFonts w:ascii="Book Antiqua" w:eastAsia="Book Antiqua" w:hAnsi="Book Antiqua" w:cs="Book Antiqua"/>
          <w:b/>
          <w:caps/>
          <w:color w:val="000000"/>
          <w:u w:val="single"/>
        </w:rPr>
        <w:t>ARTICLE HIGHLIGHTS</w:t>
      </w:r>
    </w:p>
    <w:p w14:paraId="7E53DEF7" w14:textId="77777777" w:rsidR="00A77B3E" w:rsidRDefault="00D86843">
      <w:pPr>
        <w:spacing w:line="360" w:lineRule="auto"/>
        <w:jc w:val="both"/>
      </w:pPr>
      <w:r>
        <w:rPr>
          <w:rFonts w:ascii="Book Antiqua" w:eastAsia="Book Antiqua" w:hAnsi="Book Antiqua" w:cs="Book Antiqua"/>
          <w:b/>
          <w:i/>
          <w:color w:val="000000"/>
        </w:rPr>
        <w:t>Research background</w:t>
      </w:r>
    </w:p>
    <w:p w14:paraId="729D9CE4" w14:textId="167C0085" w:rsidR="00A77B3E" w:rsidRDefault="00D86843">
      <w:pPr>
        <w:spacing w:line="360" w:lineRule="auto"/>
        <w:jc w:val="both"/>
      </w:pPr>
      <w:r>
        <w:rPr>
          <w:rFonts w:ascii="Book Antiqua" w:eastAsia="Book Antiqua" w:hAnsi="Book Antiqua" w:cs="Book Antiqua"/>
          <w:color w:val="000000"/>
        </w:rPr>
        <w:t xml:space="preserve">Colorectal cancer (CRC) is a cancer with high prevalence and mortality in the world. </w:t>
      </w:r>
      <w:r w:rsidR="00421BB1">
        <w:rPr>
          <w:rFonts w:ascii="Book Antiqua" w:hAnsi="Book Antiqua" w:cs="Book Antiqua" w:hint="eastAsia"/>
          <w:color w:val="000000"/>
          <w:lang w:eastAsia="zh-CN"/>
        </w:rPr>
        <w:t>E</w:t>
      </w:r>
      <w:r w:rsidR="00421BB1">
        <w:rPr>
          <w:rFonts w:ascii="Book Antiqua" w:eastAsia="Book Antiqua" w:hAnsi="Book Antiqua" w:cs="Book Antiqua"/>
          <w:color w:val="000000"/>
        </w:rPr>
        <w:t xml:space="preserve">xtracellular matrix </w:t>
      </w:r>
      <w:r w:rsidR="00421BB1">
        <w:rPr>
          <w:rFonts w:ascii="Book Antiqua" w:hAnsi="Book Antiqua" w:cs="Book Antiqua" w:hint="eastAsia"/>
          <w:color w:val="000000"/>
          <w:lang w:eastAsia="zh-CN"/>
        </w:rPr>
        <w:t>(</w:t>
      </w:r>
      <w:r>
        <w:rPr>
          <w:rFonts w:ascii="Book Antiqua" w:eastAsia="Book Antiqua" w:hAnsi="Book Antiqua" w:cs="Book Antiqua"/>
          <w:color w:val="000000"/>
        </w:rPr>
        <w:t>ECM</w:t>
      </w:r>
      <w:r w:rsidR="00421BB1">
        <w:rPr>
          <w:rFonts w:ascii="Book Antiqua" w:hAnsi="Book Antiqua" w:cs="Book Antiqua" w:hint="eastAsia"/>
          <w:color w:val="000000"/>
          <w:lang w:eastAsia="zh-CN"/>
        </w:rPr>
        <w:t>)</w:t>
      </w:r>
      <w:r>
        <w:rPr>
          <w:rFonts w:ascii="Book Antiqua" w:eastAsia="Book Antiqua" w:hAnsi="Book Antiqua" w:cs="Book Antiqua"/>
          <w:color w:val="000000"/>
        </w:rPr>
        <w:t xml:space="preserve"> is a dynamic compartment that regulates tissue development and homeostasis, and its remodeling contributes to neoplastic progression. The cancerous ECM can change cell phenotype</w:t>
      </w:r>
      <w:r w:rsidR="005F5C8A">
        <w:rPr>
          <w:rFonts w:ascii="Book Antiqua" w:eastAsia="Book Antiqua" w:hAnsi="Book Antiqua" w:cs="Book Antiqua"/>
          <w:color w:val="000000"/>
        </w:rPr>
        <w:t xml:space="preserve"> and</w:t>
      </w:r>
      <w:r>
        <w:rPr>
          <w:rFonts w:ascii="Book Antiqua" w:eastAsia="Book Antiqua" w:hAnsi="Book Antiqua" w:cs="Book Antiqua"/>
          <w:color w:val="000000"/>
        </w:rPr>
        <w:t xml:space="preserve"> has profound influence on the colonization of metastatic cancer cell</w:t>
      </w:r>
      <w:r w:rsidR="005F5C8A">
        <w:rPr>
          <w:rFonts w:ascii="Book Antiqua" w:eastAsia="Book Antiqua" w:hAnsi="Book Antiqua" w:cs="Book Antiqua"/>
          <w:color w:val="000000"/>
        </w:rPr>
        <w:t>s</w:t>
      </w:r>
      <w:r>
        <w:rPr>
          <w:rFonts w:ascii="Book Antiqua" w:eastAsia="Book Antiqua" w:hAnsi="Book Antiqua" w:cs="Book Antiqua"/>
          <w:color w:val="000000"/>
        </w:rPr>
        <w:t xml:space="preserve">. However, the relationship between ECM remodeling and progression and aggression CRC </w:t>
      </w:r>
      <w:r w:rsidR="005F5C8A">
        <w:rPr>
          <w:rFonts w:ascii="Book Antiqua" w:eastAsia="Book Antiqua" w:hAnsi="Book Antiqua" w:cs="Book Antiqua"/>
          <w:color w:val="000000"/>
        </w:rPr>
        <w:t>from</w:t>
      </w:r>
      <w:r>
        <w:rPr>
          <w:rFonts w:ascii="Book Antiqua" w:eastAsia="Book Antiqua" w:hAnsi="Book Antiqua" w:cs="Book Antiqua"/>
          <w:color w:val="000000"/>
        </w:rPr>
        <w:t xml:space="preserve"> imposed by cold and capsaicin exposure remains unclear.</w:t>
      </w:r>
    </w:p>
    <w:p w14:paraId="2398DE13" w14:textId="77777777" w:rsidR="00A77B3E" w:rsidRDefault="00A77B3E">
      <w:pPr>
        <w:spacing w:line="360" w:lineRule="auto"/>
        <w:jc w:val="both"/>
      </w:pPr>
    </w:p>
    <w:p w14:paraId="3A8C537F" w14:textId="77777777" w:rsidR="00A77B3E" w:rsidRDefault="00D86843">
      <w:pPr>
        <w:spacing w:line="360" w:lineRule="auto"/>
        <w:jc w:val="both"/>
      </w:pPr>
      <w:r>
        <w:rPr>
          <w:rFonts w:ascii="Book Antiqua" w:eastAsia="Book Antiqua" w:hAnsi="Book Antiqua" w:cs="Book Antiqua"/>
          <w:b/>
          <w:i/>
          <w:color w:val="000000"/>
        </w:rPr>
        <w:t>Research motivation</w:t>
      </w:r>
    </w:p>
    <w:p w14:paraId="346C0BC0" w14:textId="05A8C7FC" w:rsidR="00A77B3E" w:rsidRDefault="00D86843">
      <w:pPr>
        <w:spacing w:line="360" w:lineRule="auto"/>
        <w:jc w:val="both"/>
      </w:pPr>
      <w:r>
        <w:rPr>
          <w:rFonts w:ascii="Book Antiqua" w:eastAsia="Book Antiqua" w:hAnsi="Book Antiqua" w:cs="Book Antiqua"/>
          <w:color w:val="000000"/>
        </w:rPr>
        <w:t>To identify the effect of cold exposure and capsaicin on ECM remodeling</w:t>
      </w:r>
      <w:r w:rsidR="005F5C8A">
        <w:rPr>
          <w:rFonts w:ascii="Book Antiqua" w:eastAsia="Book Antiqua" w:hAnsi="Book Antiqua" w:cs="Book Antiqua"/>
          <w:color w:val="000000"/>
        </w:rPr>
        <w:t>,</w:t>
      </w:r>
      <w:r>
        <w:rPr>
          <w:rFonts w:ascii="Book Antiqua" w:eastAsia="Book Antiqua" w:hAnsi="Book Antiqua" w:cs="Book Antiqua"/>
          <w:color w:val="000000"/>
        </w:rPr>
        <w:t xml:space="preserve"> </w:t>
      </w:r>
      <w:r w:rsidR="00421BB1">
        <w:rPr>
          <w:rFonts w:ascii="Book Antiqua" w:eastAsia="Book Antiqua" w:hAnsi="Book Antiqua" w:cs="Book Antiqua"/>
          <w:color w:val="000000"/>
        </w:rPr>
        <w:t>ECM</w:t>
      </w:r>
      <w:r>
        <w:rPr>
          <w:rFonts w:ascii="Book Antiqua" w:eastAsia="Book Antiqua" w:hAnsi="Book Antiqua" w:cs="Book Antiqua"/>
          <w:color w:val="000000"/>
        </w:rPr>
        <w:t xml:space="preserve"> enzymes</w:t>
      </w:r>
      <w:r w:rsidR="005F5C8A">
        <w:rPr>
          <w:rFonts w:ascii="Book Antiqua" w:eastAsia="Book Antiqua" w:hAnsi="Book Antiqua" w:cs="Book Antiqua"/>
          <w:color w:val="000000"/>
        </w:rPr>
        <w:t>,</w:t>
      </w:r>
      <w:r>
        <w:rPr>
          <w:rFonts w:ascii="Book Antiqua" w:eastAsia="Book Antiqua" w:hAnsi="Book Antiqua" w:cs="Book Antiqua"/>
          <w:color w:val="000000"/>
        </w:rPr>
        <w:t xml:space="preserve"> and the underlying mechanism.</w:t>
      </w:r>
    </w:p>
    <w:p w14:paraId="300B8BB5" w14:textId="77777777" w:rsidR="00A77B3E" w:rsidRDefault="00A77B3E">
      <w:pPr>
        <w:spacing w:line="360" w:lineRule="auto"/>
        <w:jc w:val="both"/>
      </w:pPr>
    </w:p>
    <w:p w14:paraId="45FB791E" w14:textId="77777777" w:rsidR="00A77B3E" w:rsidRDefault="00D86843">
      <w:pPr>
        <w:spacing w:line="360" w:lineRule="auto"/>
        <w:jc w:val="both"/>
      </w:pPr>
      <w:r>
        <w:rPr>
          <w:rFonts w:ascii="Book Antiqua" w:eastAsia="Book Antiqua" w:hAnsi="Book Antiqua" w:cs="Book Antiqua"/>
          <w:b/>
          <w:i/>
          <w:color w:val="000000"/>
        </w:rPr>
        <w:t>Research objectives</w:t>
      </w:r>
    </w:p>
    <w:p w14:paraId="5B624FFC" w14:textId="1C536E57" w:rsidR="00A77B3E" w:rsidRDefault="00D86843">
      <w:pPr>
        <w:spacing w:line="360" w:lineRule="auto"/>
        <w:jc w:val="both"/>
      </w:pPr>
      <w:r>
        <w:rPr>
          <w:rFonts w:ascii="Book Antiqua" w:eastAsia="Book Antiqua" w:hAnsi="Book Antiqua" w:cs="Book Antiqua"/>
          <w:color w:val="000000"/>
        </w:rPr>
        <w:lastRenderedPageBreak/>
        <w:t xml:space="preserve">To explore the role of ECM remodeling and </w:t>
      </w:r>
      <w:r w:rsidR="00421BB1">
        <w:rPr>
          <w:rFonts w:ascii="Book Antiqua" w:eastAsia="Book Antiqua" w:hAnsi="Book Antiqua" w:cs="Book Antiqua"/>
          <w:color w:val="000000"/>
        </w:rPr>
        <w:t>ECM</w:t>
      </w:r>
      <w:r>
        <w:rPr>
          <w:rFonts w:ascii="Book Antiqua" w:eastAsia="Book Antiqua" w:hAnsi="Book Antiqua" w:cs="Book Antiqua"/>
          <w:color w:val="000000"/>
        </w:rPr>
        <w:t xml:space="preserve"> enzymes in the </w:t>
      </w:r>
      <w:r w:rsidR="005F5C8A">
        <w:rPr>
          <w:rFonts w:ascii="Book Antiqua" w:eastAsia="Book Antiqua" w:hAnsi="Book Antiqua" w:cs="Book Antiqua"/>
          <w:color w:val="000000"/>
        </w:rPr>
        <w:t>1,2-dimethylhydrazine (</w:t>
      </w:r>
      <w:r>
        <w:rPr>
          <w:rFonts w:ascii="Book Antiqua" w:eastAsia="Book Antiqua" w:hAnsi="Book Antiqua" w:cs="Book Antiqua"/>
          <w:color w:val="000000"/>
        </w:rPr>
        <w:t>DMH</w:t>
      </w:r>
      <w:r w:rsidR="005F5C8A">
        <w:rPr>
          <w:rFonts w:ascii="Book Antiqua" w:eastAsia="Book Antiqua" w:hAnsi="Book Antiqua" w:cs="Book Antiqua"/>
          <w:color w:val="000000"/>
        </w:rPr>
        <w:t>)</w:t>
      </w:r>
      <w:r>
        <w:rPr>
          <w:rFonts w:ascii="Book Antiqua" w:eastAsia="Book Antiqua" w:hAnsi="Book Antiqua" w:cs="Book Antiqua"/>
          <w:color w:val="000000"/>
        </w:rPr>
        <w:t>-induced CRC progression and the underlying mechanism.</w:t>
      </w:r>
    </w:p>
    <w:p w14:paraId="65A35973" w14:textId="77777777" w:rsidR="00A77B3E" w:rsidRDefault="00A77B3E">
      <w:pPr>
        <w:spacing w:line="360" w:lineRule="auto"/>
        <w:jc w:val="both"/>
      </w:pPr>
    </w:p>
    <w:p w14:paraId="46AB87FD" w14:textId="77777777" w:rsidR="00A77B3E" w:rsidRDefault="00D86843">
      <w:pPr>
        <w:spacing w:line="360" w:lineRule="auto"/>
        <w:jc w:val="both"/>
      </w:pPr>
      <w:r>
        <w:rPr>
          <w:rFonts w:ascii="Book Antiqua" w:eastAsia="Book Antiqua" w:hAnsi="Book Antiqua" w:cs="Book Antiqua"/>
          <w:b/>
          <w:i/>
          <w:color w:val="000000"/>
        </w:rPr>
        <w:t>Research methods</w:t>
      </w:r>
    </w:p>
    <w:p w14:paraId="3D8CCE60" w14:textId="45B78EF7" w:rsidR="00A77B3E" w:rsidRDefault="00D86843">
      <w:pPr>
        <w:spacing w:line="360" w:lineRule="auto"/>
        <w:jc w:val="both"/>
      </w:pPr>
      <w:r>
        <w:rPr>
          <w:rFonts w:ascii="Book Antiqua" w:eastAsia="Book Antiqua" w:hAnsi="Book Antiqua" w:cs="Book Antiqua"/>
          <w:color w:val="000000"/>
        </w:rPr>
        <w:t xml:space="preserve">The CRC rat model was conducted by adding DMH and examining the role of ECM remodeling and </w:t>
      </w:r>
      <w:r w:rsidR="00421BB1">
        <w:rPr>
          <w:rFonts w:ascii="Book Antiqua" w:eastAsia="Book Antiqua" w:hAnsi="Book Antiqua" w:cs="Book Antiqua"/>
          <w:color w:val="000000"/>
        </w:rPr>
        <w:t>ECM</w:t>
      </w:r>
      <w:r>
        <w:rPr>
          <w:rFonts w:ascii="Book Antiqua" w:eastAsia="Book Antiqua" w:hAnsi="Book Antiqua" w:cs="Book Antiqua"/>
          <w:color w:val="000000"/>
        </w:rPr>
        <w:t xml:space="preserve"> enzymes on DMH-induced CRC in the model. We investigated the morphology and structure of collagen and elastin using Masson’s trichrome, Picrosirius red, and </w:t>
      </w:r>
      <w:proofErr w:type="spellStart"/>
      <w:r>
        <w:rPr>
          <w:rFonts w:ascii="Book Antiqua" w:eastAsia="Book Antiqua" w:hAnsi="Book Antiqua" w:cs="Book Antiqua"/>
          <w:color w:val="000000"/>
        </w:rPr>
        <w:t>Weigert’s</w:t>
      </w:r>
      <w:proofErr w:type="spellEnd"/>
      <w:r>
        <w:rPr>
          <w:rFonts w:ascii="Book Antiqua" w:eastAsia="Book Antiqua" w:hAnsi="Book Antiqua" w:cs="Book Antiqua"/>
          <w:color w:val="000000"/>
        </w:rPr>
        <w:t xml:space="preserve"> Resorcin-Fuchsin</w:t>
      </w:r>
      <w:r w:rsidR="004D3DC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stains. Additionally, we evaluated the protein expression level of </w:t>
      </w:r>
      <w:r w:rsidR="00D06275">
        <w:rPr>
          <w:rFonts w:ascii="Book Antiqua" w:eastAsia="Book Antiqua" w:hAnsi="Book Antiqua" w:cs="Book Antiqua"/>
          <w:color w:val="000000"/>
        </w:rPr>
        <w:t>type I collagen (</w:t>
      </w:r>
      <w:r>
        <w:rPr>
          <w:rFonts w:ascii="Book Antiqua" w:eastAsia="Book Antiqua" w:hAnsi="Book Antiqua" w:cs="Book Antiqua"/>
          <w:color w:val="000000"/>
        </w:rPr>
        <w:t>COL</w:t>
      </w:r>
      <w:r w:rsidR="003115CF">
        <w:rPr>
          <w:rFonts w:ascii="Book Antiqua" w:eastAsia="Book Antiqua" w:hAnsi="Book Antiqua" w:cs="Book Antiqua"/>
          <w:color w:val="000000"/>
        </w:rPr>
        <w:t xml:space="preserve"> </w:t>
      </w:r>
      <w:r>
        <w:rPr>
          <w:rFonts w:ascii="Book Antiqua" w:eastAsia="Book Antiqua" w:hAnsi="Book Antiqua" w:cs="Book Antiqua"/>
          <w:color w:val="000000"/>
        </w:rPr>
        <w:t>I</w:t>
      </w:r>
      <w:r w:rsidR="00D06275">
        <w:rPr>
          <w:rFonts w:ascii="Book Antiqua" w:eastAsia="Book Antiqua" w:hAnsi="Book Antiqua" w:cs="Book Antiqua"/>
          <w:color w:val="000000"/>
        </w:rPr>
        <w:t>)</w:t>
      </w:r>
      <w:r>
        <w:rPr>
          <w:rFonts w:ascii="Book Antiqua" w:eastAsia="Book Antiqua" w:hAnsi="Book Antiqua" w:cs="Book Antiqua"/>
          <w:color w:val="000000"/>
        </w:rPr>
        <w:t xml:space="preserve">, </w:t>
      </w:r>
      <w:r w:rsidR="00D06275">
        <w:rPr>
          <w:rFonts w:ascii="Book Antiqua" w:eastAsia="Book Antiqua" w:hAnsi="Book Antiqua" w:cs="Book Antiqua"/>
          <w:color w:val="000000"/>
        </w:rPr>
        <w:t>type III collagen (</w:t>
      </w:r>
      <w:r>
        <w:rPr>
          <w:rFonts w:ascii="Book Antiqua" w:eastAsia="Book Antiqua" w:hAnsi="Book Antiqua" w:cs="Book Antiqua"/>
          <w:color w:val="000000"/>
        </w:rPr>
        <w:t>COL III</w:t>
      </w:r>
      <w:r w:rsidR="00D06275">
        <w:rPr>
          <w:rFonts w:ascii="Book Antiqua" w:eastAsia="Book Antiqua" w:hAnsi="Book Antiqua" w:cs="Book Antiqua"/>
          <w:color w:val="000000"/>
        </w:rPr>
        <w:t>)</w:t>
      </w:r>
      <w:r>
        <w:rPr>
          <w:rFonts w:ascii="Book Antiqua" w:eastAsia="Book Antiqua" w:hAnsi="Book Antiqua" w:cs="Book Antiqua"/>
          <w:color w:val="000000"/>
        </w:rPr>
        <w:t xml:space="preserve">, elastin, </w:t>
      </w:r>
      <w:proofErr w:type="spellStart"/>
      <w:r w:rsidR="005F5C8A">
        <w:rPr>
          <w:rFonts w:ascii="Book Antiqua" w:eastAsia="Book Antiqua" w:hAnsi="Book Antiqua" w:cs="Book Antiqua"/>
          <w:color w:val="000000"/>
        </w:rPr>
        <w:t>lysyl</w:t>
      </w:r>
      <w:proofErr w:type="spellEnd"/>
      <w:r w:rsidR="005F5C8A">
        <w:rPr>
          <w:rFonts w:ascii="Book Antiqua" w:eastAsia="Book Antiqua" w:hAnsi="Book Antiqua" w:cs="Book Antiqua"/>
          <w:color w:val="000000"/>
        </w:rPr>
        <w:t xml:space="preserve"> oxidase-like 2 (</w:t>
      </w:r>
      <w:r>
        <w:rPr>
          <w:rFonts w:ascii="Book Antiqua" w:eastAsia="Book Antiqua" w:hAnsi="Book Antiqua" w:cs="Book Antiqua"/>
          <w:color w:val="000000"/>
        </w:rPr>
        <w:t>LOXL2</w:t>
      </w:r>
      <w:r w:rsidR="005F5C8A">
        <w:rPr>
          <w:rFonts w:ascii="Book Antiqua" w:eastAsia="Book Antiqua" w:hAnsi="Book Antiqua" w:cs="Book Antiqua"/>
          <w:color w:val="000000"/>
        </w:rPr>
        <w:t>)</w:t>
      </w:r>
      <w:r>
        <w:rPr>
          <w:rFonts w:ascii="Book Antiqua" w:eastAsia="Book Antiqua" w:hAnsi="Book Antiqua" w:cs="Book Antiqua"/>
          <w:color w:val="000000"/>
        </w:rPr>
        <w:t xml:space="preserve">, </w:t>
      </w:r>
      <w:r w:rsidR="00DF72F6">
        <w:rPr>
          <w:rFonts w:ascii="Book Antiqua" w:eastAsia="Book Antiqua" w:hAnsi="Book Antiqua" w:cs="Book Antiqua"/>
          <w:color w:val="000000"/>
        </w:rPr>
        <w:t>matrix metalloproteinase (MMP</w:t>
      </w:r>
      <w:r w:rsidR="005F5C8A">
        <w:rPr>
          <w:rFonts w:ascii="Book Antiqua" w:eastAsia="Book Antiqua" w:hAnsi="Book Antiqua" w:cs="Book Antiqua"/>
          <w:color w:val="000000"/>
        </w:rPr>
        <w:t>) 1</w:t>
      </w:r>
      <w:r>
        <w:rPr>
          <w:rFonts w:ascii="Book Antiqua" w:eastAsia="Book Antiqua" w:hAnsi="Book Antiqua" w:cs="Book Antiqua"/>
          <w:color w:val="000000"/>
        </w:rPr>
        <w:t xml:space="preserve">, MMP2, MMP9, and </w:t>
      </w:r>
      <w:r w:rsidR="005F5C8A">
        <w:rPr>
          <w:rFonts w:ascii="Book Antiqua" w:eastAsia="Book Antiqua" w:hAnsi="Book Antiqua" w:cs="Book Antiqua"/>
          <w:color w:val="000000"/>
        </w:rPr>
        <w:t>tissue-specific matrix metalloproteinase 1</w:t>
      </w:r>
      <w:r>
        <w:rPr>
          <w:rFonts w:ascii="Book Antiqua" w:eastAsia="Book Antiqua" w:hAnsi="Book Antiqua" w:cs="Book Antiqua"/>
          <w:color w:val="000000"/>
        </w:rPr>
        <w:t xml:space="preserve"> by immunohistochemistry and observed the expression of COL I, COL III, elastin, and LOXL2 in the colon tissues of rats by </w:t>
      </w:r>
      <w:r w:rsidR="00FE2AC2">
        <w:rPr>
          <w:rFonts w:ascii="Book Antiqua" w:eastAsia="Book Antiqua" w:hAnsi="Book Antiqua" w:cs="Book Antiqua"/>
          <w:color w:val="000000"/>
        </w:rPr>
        <w:t>reverse-transcriptase quantitative polymerase chain reaction</w:t>
      </w:r>
      <w:r>
        <w:rPr>
          <w:rFonts w:ascii="Book Antiqua" w:eastAsia="Book Antiqua" w:hAnsi="Book Antiqua" w:cs="Book Antiqua"/>
          <w:color w:val="000000"/>
        </w:rPr>
        <w:t>.</w:t>
      </w:r>
    </w:p>
    <w:p w14:paraId="5DD60E11" w14:textId="77777777" w:rsidR="00A77B3E" w:rsidRDefault="00A77B3E">
      <w:pPr>
        <w:spacing w:line="360" w:lineRule="auto"/>
        <w:jc w:val="both"/>
      </w:pPr>
    </w:p>
    <w:p w14:paraId="77E6902B" w14:textId="77777777" w:rsidR="00A77B3E" w:rsidRDefault="00D86843">
      <w:pPr>
        <w:spacing w:line="360" w:lineRule="auto"/>
        <w:jc w:val="both"/>
      </w:pPr>
      <w:r>
        <w:rPr>
          <w:rFonts w:ascii="Book Antiqua" w:eastAsia="Book Antiqua" w:hAnsi="Book Antiqua" w:cs="Book Antiqua"/>
          <w:b/>
          <w:i/>
          <w:color w:val="000000"/>
        </w:rPr>
        <w:t>Research results</w:t>
      </w:r>
    </w:p>
    <w:p w14:paraId="6335B456" w14:textId="374EDCB0" w:rsidR="00A77B3E" w:rsidRDefault="00D86843">
      <w:pPr>
        <w:spacing w:line="360" w:lineRule="auto"/>
        <w:jc w:val="both"/>
      </w:pPr>
      <w:r>
        <w:rPr>
          <w:rFonts w:ascii="Book Antiqua" w:eastAsia="Book Antiqua" w:hAnsi="Book Antiqua" w:cs="Book Antiqua"/>
          <w:color w:val="000000"/>
          <w:szCs w:val="21"/>
        </w:rPr>
        <w:t>We found that although there were no differences in the proportion of adenomas, a trend towards the increase of invasive tumors was observed in the cold and capsaicin group. Cold exposure group had a metastasis rate compar</w:t>
      </w:r>
      <w:r w:rsidR="00D06275">
        <w:rPr>
          <w:rFonts w:ascii="Book Antiqua" w:eastAsia="Book Antiqua" w:hAnsi="Book Antiqua" w:cs="Book Antiqua"/>
          <w:color w:val="000000"/>
          <w:szCs w:val="21"/>
        </w:rPr>
        <w:t>ative</w:t>
      </w:r>
      <w:r>
        <w:rPr>
          <w:rFonts w:ascii="Book Antiqua" w:eastAsia="Book Antiqua" w:hAnsi="Book Antiqua" w:cs="Book Antiqua"/>
          <w:color w:val="000000"/>
          <w:szCs w:val="21"/>
        </w:rPr>
        <w:t xml:space="preserve"> with the other groups. Additionally, abnormal accumulation of both collagen and elastin </w:t>
      </w:r>
      <w:r w:rsidR="00D06275">
        <w:rPr>
          <w:rFonts w:ascii="Book Antiqua" w:eastAsia="Book Antiqua" w:hAnsi="Book Antiqua" w:cs="Book Antiqua"/>
          <w:color w:val="000000"/>
          <w:szCs w:val="21"/>
        </w:rPr>
        <w:t>wa</w:t>
      </w:r>
      <w:r>
        <w:rPr>
          <w:rFonts w:ascii="Book Antiqua" w:eastAsia="Book Antiqua" w:hAnsi="Book Antiqua" w:cs="Book Antiqua"/>
          <w:color w:val="000000"/>
          <w:szCs w:val="21"/>
        </w:rPr>
        <w:t>s observed in the cold exposure and capsaicin group. Specifically, collagen quantitative analysis showed increased length, width, angle, and straightness compared with the DMH group. Collagen deposition and straightness were significantly increased in the cold exposure group compared with the capsaicin group. Cold exposure and capsaicin significantly increased the protein levels of COL I, elastin, and LOXL2 along with increases in their m</w:t>
      </w:r>
      <w:r w:rsidR="00D06275">
        <w:rPr>
          <w:rFonts w:ascii="Book Antiqua" w:eastAsia="Book Antiqua" w:hAnsi="Book Antiqua" w:cs="Book Antiqua"/>
          <w:color w:val="000000"/>
          <w:szCs w:val="21"/>
        </w:rPr>
        <w:t xml:space="preserve">essenger </w:t>
      </w:r>
      <w:r>
        <w:rPr>
          <w:rFonts w:ascii="Book Antiqua" w:eastAsia="Book Antiqua" w:hAnsi="Book Antiqua" w:cs="Book Antiqua"/>
          <w:color w:val="000000"/>
          <w:szCs w:val="21"/>
        </w:rPr>
        <w:t xml:space="preserve">RNA levels in the colon tissues compared with the DMH group, while COL III did not show a significant difference. Furthermore, in immunohistochemical evaluations, MMP1, MMP2, MMP9, and </w:t>
      </w:r>
      <w:r w:rsidR="005F5C8A">
        <w:rPr>
          <w:rFonts w:ascii="Book Antiqua" w:eastAsia="Book Antiqua" w:hAnsi="Book Antiqua" w:cs="Book Antiqua"/>
          <w:color w:val="000000"/>
        </w:rPr>
        <w:t>tissue-specific matrix metalloproteinase 1</w:t>
      </w:r>
      <w:r>
        <w:rPr>
          <w:rFonts w:ascii="Book Antiqua" w:eastAsia="Book Antiqua" w:hAnsi="Book Antiqua" w:cs="Book Antiqua"/>
          <w:color w:val="000000"/>
          <w:szCs w:val="21"/>
        </w:rPr>
        <w:t xml:space="preserve"> staining increased in the cold exposure and capsaicin group compared w</w:t>
      </w:r>
      <w:r w:rsidR="002754DF">
        <w:rPr>
          <w:rFonts w:ascii="Book Antiqua" w:hAnsi="Book Antiqua" w:cs="Book Antiqua" w:hint="eastAsia"/>
          <w:color w:val="000000"/>
          <w:szCs w:val="21"/>
          <w:lang w:eastAsia="zh-CN"/>
        </w:rPr>
        <w:t>i</w:t>
      </w:r>
      <w:r>
        <w:rPr>
          <w:rFonts w:ascii="Book Antiqua" w:eastAsia="Book Antiqua" w:hAnsi="Book Antiqua" w:cs="Book Antiqua"/>
          <w:color w:val="000000"/>
          <w:szCs w:val="21"/>
        </w:rPr>
        <w:t>th the DMH group.</w:t>
      </w:r>
    </w:p>
    <w:p w14:paraId="1E5424AE" w14:textId="77777777" w:rsidR="00A77B3E" w:rsidRDefault="00A77B3E">
      <w:pPr>
        <w:spacing w:line="360" w:lineRule="auto"/>
        <w:jc w:val="both"/>
      </w:pPr>
    </w:p>
    <w:p w14:paraId="1D0FEE18" w14:textId="77777777" w:rsidR="00A77B3E" w:rsidRDefault="00D86843">
      <w:pPr>
        <w:spacing w:line="360" w:lineRule="auto"/>
        <w:jc w:val="both"/>
      </w:pPr>
      <w:r>
        <w:rPr>
          <w:rFonts w:ascii="Book Antiqua" w:eastAsia="Book Antiqua" w:hAnsi="Book Antiqua" w:cs="Book Antiqua"/>
          <w:b/>
          <w:i/>
          <w:color w:val="000000"/>
        </w:rPr>
        <w:lastRenderedPageBreak/>
        <w:t>Research conclusions</w:t>
      </w:r>
    </w:p>
    <w:p w14:paraId="072DE21E" w14:textId="67752F71" w:rsidR="00A77B3E" w:rsidRDefault="00DF72F6">
      <w:pPr>
        <w:spacing w:line="360" w:lineRule="auto"/>
        <w:jc w:val="both"/>
      </w:pPr>
      <w:r>
        <w:rPr>
          <w:rFonts w:ascii="Book Antiqua" w:hAnsi="Book Antiqua" w:cs="Book Antiqua" w:hint="eastAsia"/>
          <w:color w:val="000000"/>
          <w:lang w:eastAsia="zh-CN"/>
        </w:rPr>
        <w:t>I</w:t>
      </w:r>
      <w:r w:rsidR="00D86843">
        <w:rPr>
          <w:rFonts w:ascii="Book Antiqua" w:eastAsia="Book Antiqua" w:hAnsi="Book Antiqua" w:cs="Book Antiqua"/>
          <w:color w:val="000000"/>
        </w:rPr>
        <w:t xml:space="preserve">ncreased stiffness of colonic tissue and the remodeling of ECM mediated by </w:t>
      </w:r>
      <w:r w:rsidR="00FE2AC2">
        <w:rPr>
          <w:rFonts w:ascii="Book Antiqua" w:eastAsia="Book Antiqua" w:hAnsi="Book Antiqua" w:cs="Book Antiqua"/>
          <w:color w:val="000000"/>
        </w:rPr>
        <w:t>ECM</w:t>
      </w:r>
      <w:r w:rsidR="00D86843">
        <w:rPr>
          <w:rFonts w:ascii="Book Antiqua" w:eastAsia="Book Antiqua" w:hAnsi="Book Antiqua" w:cs="Book Antiqua"/>
          <w:color w:val="000000"/>
        </w:rPr>
        <w:t xml:space="preserve"> enzymes result</w:t>
      </w:r>
      <w:r w:rsidR="00D06275">
        <w:rPr>
          <w:rFonts w:ascii="Book Antiqua" w:eastAsia="Book Antiqua" w:hAnsi="Book Antiqua" w:cs="Book Antiqua"/>
          <w:color w:val="000000"/>
        </w:rPr>
        <w:t>ed</w:t>
      </w:r>
      <w:r w:rsidR="00D86843">
        <w:rPr>
          <w:rFonts w:ascii="Book Antiqua" w:eastAsia="Book Antiqua" w:hAnsi="Book Antiqua" w:cs="Book Antiqua"/>
          <w:color w:val="000000"/>
        </w:rPr>
        <w:t xml:space="preserve"> from cold and capsaicin exposure</w:t>
      </w:r>
      <w:r w:rsidR="00D06275">
        <w:rPr>
          <w:rFonts w:ascii="Book Antiqua" w:eastAsia="Book Antiqua" w:hAnsi="Book Antiqua" w:cs="Book Antiqua"/>
          <w:color w:val="000000"/>
        </w:rPr>
        <w:t>,</w:t>
      </w:r>
      <w:r w:rsidR="00D86843">
        <w:rPr>
          <w:rFonts w:ascii="Book Antiqua" w:eastAsia="Book Antiqua" w:hAnsi="Book Antiqua" w:cs="Book Antiqua"/>
          <w:color w:val="000000"/>
        </w:rPr>
        <w:t xml:space="preserve"> predisposing an environment suitable for CRC development and progression.</w:t>
      </w:r>
    </w:p>
    <w:p w14:paraId="064852BF" w14:textId="77777777" w:rsidR="00A77B3E" w:rsidRDefault="00A77B3E">
      <w:pPr>
        <w:spacing w:line="360" w:lineRule="auto"/>
        <w:jc w:val="both"/>
      </w:pPr>
    </w:p>
    <w:p w14:paraId="1F9B258E" w14:textId="77777777" w:rsidR="00A77B3E" w:rsidRDefault="00D86843">
      <w:pPr>
        <w:spacing w:line="360" w:lineRule="auto"/>
        <w:jc w:val="both"/>
      </w:pPr>
      <w:r>
        <w:rPr>
          <w:rFonts w:ascii="Book Antiqua" w:eastAsia="Book Antiqua" w:hAnsi="Book Antiqua" w:cs="Book Antiqua"/>
          <w:b/>
          <w:i/>
          <w:color w:val="000000"/>
        </w:rPr>
        <w:t>Research perspectives</w:t>
      </w:r>
    </w:p>
    <w:p w14:paraId="1DFC8CF5" w14:textId="77777777" w:rsidR="00A77B3E" w:rsidRPr="00DF72F6" w:rsidRDefault="00D86843">
      <w:pPr>
        <w:spacing w:line="360" w:lineRule="auto"/>
        <w:jc w:val="both"/>
        <w:rPr>
          <w:lang w:eastAsia="zh-CN"/>
        </w:rPr>
      </w:pPr>
      <w:r>
        <w:rPr>
          <w:rFonts w:ascii="Book Antiqua" w:eastAsia="Book Antiqua" w:hAnsi="Book Antiqua" w:cs="Book Antiqua"/>
          <w:color w:val="000000"/>
        </w:rPr>
        <w:t>To target ECM in CRC tumor tissue could represent a novel potential therapeutic strategy</w:t>
      </w:r>
      <w:r w:rsidR="00DF72F6">
        <w:rPr>
          <w:rFonts w:ascii="Book Antiqua" w:hAnsi="Book Antiqua" w:cs="Book Antiqua" w:hint="eastAsia"/>
          <w:color w:val="000000"/>
          <w:lang w:eastAsia="zh-CN"/>
        </w:rPr>
        <w:t>.</w:t>
      </w:r>
    </w:p>
    <w:p w14:paraId="7CB85AB5" w14:textId="77777777" w:rsidR="00A77B3E" w:rsidRDefault="00A77B3E">
      <w:pPr>
        <w:spacing w:line="360" w:lineRule="auto"/>
        <w:jc w:val="both"/>
      </w:pPr>
    </w:p>
    <w:p w14:paraId="477CCB70" w14:textId="77777777" w:rsidR="00A77B3E" w:rsidRDefault="00D86843">
      <w:pPr>
        <w:spacing w:line="360" w:lineRule="auto"/>
        <w:jc w:val="both"/>
      </w:pPr>
      <w:r>
        <w:rPr>
          <w:rFonts w:ascii="Book Antiqua" w:eastAsia="Book Antiqua" w:hAnsi="Book Antiqua" w:cs="Book Antiqua"/>
          <w:b/>
          <w:caps/>
          <w:color w:val="000000"/>
          <w:u w:val="single"/>
        </w:rPr>
        <w:t>ACKNOWLEDGEMENTS</w:t>
      </w:r>
    </w:p>
    <w:p w14:paraId="199560EE" w14:textId="77777777" w:rsidR="00A77B3E" w:rsidRDefault="00D86843">
      <w:pPr>
        <w:spacing w:line="360" w:lineRule="auto"/>
        <w:jc w:val="both"/>
      </w:pPr>
      <w:r>
        <w:rPr>
          <w:rFonts w:ascii="Book Antiqua" w:eastAsia="Book Antiqua" w:hAnsi="Book Antiqua" w:cs="Book Antiqua"/>
          <w:color w:val="000000"/>
        </w:rPr>
        <w:t>The authors would like to acknowledge Xiao</w:t>
      </w:r>
      <w:r w:rsidR="00DF72F6">
        <w:rPr>
          <w:rFonts w:ascii="Book Antiqua" w:hAnsi="Book Antiqua" w:cs="Book Antiqua" w:hint="eastAsia"/>
          <w:color w:val="000000"/>
          <w:lang w:eastAsia="zh-CN"/>
        </w:rPr>
        <w:t xml:space="preserve"> XX</w:t>
      </w:r>
      <w:r>
        <w:rPr>
          <w:rFonts w:ascii="Book Antiqua" w:eastAsia="Book Antiqua" w:hAnsi="Book Antiqua" w:cs="Book Antiqua"/>
          <w:color w:val="000000"/>
        </w:rPr>
        <w:t xml:space="preserve"> for skillful technical assistance.</w:t>
      </w:r>
    </w:p>
    <w:p w14:paraId="12B44AC1" w14:textId="77777777" w:rsidR="00A77B3E" w:rsidRDefault="00A77B3E">
      <w:pPr>
        <w:spacing w:line="360" w:lineRule="auto"/>
        <w:jc w:val="both"/>
      </w:pPr>
    </w:p>
    <w:p w14:paraId="29A47BBF" w14:textId="77777777" w:rsidR="00A77B3E" w:rsidRDefault="00D86843">
      <w:pPr>
        <w:spacing w:line="360" w:lineRule="auto"/>
        <w:jc w:val="both"/>
      </w:pPr>
      <w:r>
        <w:rPr>
          <w:rFonts w:ascii="Book Antiqua" w:eastAsia="Book Antiqua" w:hAnsi="Book Antiqua" w:cs="Book Antiqua"/>
          <w:b/>
          <w:color w:val="000000"/>
        </w:rPr>
        <w:t>REFERENCES</w:t>
      </w:r>
    </w:p>
    <w:p w14:paraId="262C199E" w14:textId="77777777" w:rsidR="00A77B3E" w:rsidRDefault="00D86843">
      <w:pPr>
        <w:spacing w:line="360" w:lineRule="auto"/>
        <w:jc w:val="both"/>
      </w:pPr>
      <w:bookmarkStart w:id="4" w:name="OLE_LINK28"/>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Okugawa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Grady WM, Goel A. Epigenetic Alterations in Colorectal Cancer: Emerging Biomarkers.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1204-1225.e12 [PMID: 26216839 DOI: 10.1053/j.gastro.2015.07.011]</w:t>
      </w:r>
    </w:p>
    <w:p w14:paraId="04DF83F7" w14:textId="77777777" w:rsidR="00A77B3E" w:rsidRDefault="00D8684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Dionigi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Bianchi V, </w:t>
      </w:r>
      <w:proofErr w:type="spellStart"/>
      <w:r>
        <w:rPr>
          <w:rFonts w:ascii="Book Antiqua" w:eastAsia="Book Antiqua" w:hAnsi="Book Antiqua" w:cs="Book Antiqua"/>
          <w:color w:val="000000"/>
        </w:rPr>
        <w:t>Rovera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Annoni</w:t>
      </w:r>
      <w:proofErr w:type="spellEnd"/>
      <w:r>
        <w:rPr>
          <w:rFonts w:ascii="Book Antiqua" w:eastAsia="Book Antiqua" w:hAnsi="Book Antiqua" w:cs="Book Antiqua"/>
          <w:color w:val="000000"/>
        </w:rPr>
        <w:t xml:space="preserve"> M, Castano P, Villa F, </w:t>
      </w:r>
      <w:proofErr w:type="spellStart"/>
      <w:r>
        <w:rPr>
          <w:rFonts w:ascii="Book Antiqua" w:eastAsia="Book Antiqua" w:hAnsi="Book Antiqua" w:cs="Book Antiqua"/>
          <w:color w:val="000000"/>
        </w:rPr>
        <w:t>Dionigi</w:t>
      </w:r>
      <w:proofErr w:type="spellEnd"/>
      <w:r>
        <w:rPr>
          <w:rFonts w:ascii="Book Antiqua" w:eastAsia="Book Antiqua" w:hAnsi="Book Antiqua" w:cs="Book Antiqua"/>
          <w:color w:val="000000"/>
        </w:rPr>
        <w:t xml:space="preserve"> R. Genetic alteration in hereditary colorectal cancer.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16 Suppl 1</w:t>
      </w:r>
      <w:r>
        <w:rPr>
          <w:rFonts w:ascii="Book Antiqua" w:eastAsia="Book Antiqua" w:hAnsi="Book Antiqua" w:cs="Book Antiqua"/>
          <w:color w:val="000000"/>
        </w:rPr>
        <w:t>: S11-S15 [PMID: 18023570 DOI: 10.1016/j.suronc.2007.10.020]</w:t>
      </w:r>
    </w:p>
    <w:p w14:paraId="0DD64BBD" w14:textId="77777777" w:rsidR="00A77B3E" w:rsidRDefault="00D8684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Murphy N</w:t>
      </w:r>
      <w:r>
        <w:rPr>
          <w:rFonts w:ascii="Book Antiqua" w:eastAsia="Book Antiqua" w:hAnsi="Book Antiqua" w:cs="Book Antiqua"/>
          <w:color w:val="000000"/>
        </w:rPr>
        <w:t xml:space="preserve">, Moreno V, Hughes DJ, </w:t>
      </w:r>
      <w:proofErr w:type="spellStart"/>
      <w:r>
        <w:rPr>
          <w:rFonts w:ascii="Book Antiqua" w:eastAsia="Book Antiqua" w:hAnsi="Book Antiqua" w:cs="Book Antiqua"/>
          <w:color w:val="000000"/>
        </w:rPr>
        <w:t>Vodicka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Vodicka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Aglago</w:t>
      </w:r>
      <w:proofErr w:type="spellEnd"/>
      <w:r>
        <w:rPr>
          <w:rFonts w:ascii="Book Antiqua" w:eastAsia="Book Antiqua" w:hAnsi="Book Antiqua" w:cs="Book Antiqua"/>
          <w:color w:val="000000"/>
        </w:rPr>
        <w:t xml:space="preserve"> EK, Gunter MJ, </w:t>
      </w:r>
      <w:proofErr w:type="spellStart"/>
      <w:r>
        <w:rPr>
          <w:rFonts w:ascii="Book Antiqua" w:eastAsia="Book Antiqua" w:hAnsi="Book Antiqua" w:cs="Book Antiqua"/>
          <w:color w:val="000000"/>
        </w:rPr>
        <w:t>Jenab</w:t>
      </w:r>
      <w:proofErr w:type="spellEnd"/>
      <w:r>
        <w:rPr>
          <w:rFonts w:ascii="Book Antiqua" w:eastAsia="Book Antiqua" w:hAnsi="Book Antiqua" w:cs="Book Antiqua"/>
          <w:color w:val="000000"/>
        </w:rPr>
        <w:t xml:space="preserve"> M. </w:t>
      </w:r>
      <w:proofErr w:type="gramStart"/>
      <w:r>
        <w:rPr>
          <w:rFonts w:ascii="Book Antiqua" w:eastAsia="Book Antiqua" w:hAnsi="Book Antiqua" w:cs="Book Antiqua"/>
          <w:color w:val="000000"/>
        </w:rPr>
        <w:t>Lifestyle</w:t>
      </w:r>
      <w:proofErr w:type="gramEnd"/>
      <w:r>
        <w:rPr>
          <w:rFonts w:ascii="Book Antiqua" w:eastAsia="Book Antiqua" w:hAnsi="Book Antiqua" w:cs="Book Antiqua"/>
          <w:color w:val="000000"/>
        </w:rPr>
        <w:t xml:space="preserve"> and dietary environmental factors in colorectal cancer susceptibility. </w:t>
      </w:r>
      <w:r>
        <w:rPr>
          <w:rFonts w:ascii="Book Antiqua" w:eastAsia="Book Antiqua" w:hAnsi="Book Antiqua" w:cs="Book Antiqua"/>
          <w:i/>
          <w:iCs/>
          <w:color w:val="000000"/>
        </w:rPr>
        <w:t>Mol Aspects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2-9 [PMID: 31233770 DOI: 10.1016/j.mam.2019.06.005]</w:t>
      </w:r>
    </w:p>
    <w:p w14:paraId="71243D31" w14:textId="77777777" w:rsidR="00A77B3E" w:rsidRDefault="00D8684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Lehrer S</w:t>
      </w:r>
      <w:r>
        <w:rPr>
          <w:rFonts w:ascii="Book Antiqua" w:eastAsia="Book Antiqua" w:hAnsi="Book Antiqua" w:cs="Book Antiqua"/>
          <w:color w:val="000000"/>
        </w:rPr>
        <w:t xml:space="preserve">, Rosenzweig KE. Cold Climate Is a Risk Factor for Thyroid Cancer.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Thyroidol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273-276 [PMID: 25558467 DOI: 10.1089/ct.2014;26.273-276]</w:t>
      </w:r>
    </w:p>
    <w:p w14:paraId="164C6F19" w14:textId="77777777" w:rsidR="00A77B3E" w:rsidRDefault="00D8684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López-Carrillo L</w:t>
      </w:r>
      <w:r>
        <w:rPr>
          <w:rFonts w:ascii="Book Antiqua" w:eastAsia="Book Antiqua" w:hAnsi="Book Antiqua" w:cs="Book Antiqua"/>
          <w:color w:val="000000"/>
        </w:rPr>
        <w:t>, López-Cervantes M, Robles-Díaz G, Ramírez-</w:t>
      </w:r>
      <w:proofErr w:type="spellStart"/>
      <w:r>
        <w:rPr>
          <w:rFonts w:ascii="Book Antiqua" w:eastAsia="Book Antiqua" w:hAnsi="Book Antiqua" w:cs="Book Antiqua"/>
          <w:color w:val="000000"/>
        </w:rPr>
        <w:t>Espitia</w:t>
      </w:r>
      <w:proofErr w:type="spellEnd"/>
      <w:r>
        <w:rPr>
          <w:rFonts w:ascii="Book Antiqua" w:eastAsia="Book Antiqua" w:hAnsi="Book Antiqua" w:cs="Book Antiqua"/>
          <w:color w:val="000000"/>
        </w:rPr>
        <w:t xml:space="preserve"> A, Mohar-Betancourt A, </w:t>
      </w:r>
      <w:proofErr w:type="spellStart"/>
      <w:r>
        <w:rPr>
          <w:rFonts w:ascii="Book Antiqua" w:eastAsia="Book Antiqua" w:hAnsi="Book Antiqua" w:cs="Book Antiqua"/>
          <w:color w:val="000000"/>
        </w:rPr>
        <w:t>Meneses</w:t>
      </w:r>
      <w:proofErr w:type="spellEnd"/>
      <w:r>
        <w:rPr>
          <w:rFonts w:ascii="Book Antiqua" w:eastAsia="Book Antiqua" w:hAnsi="Book Antiqua" w:cs="Book Antiqua"/>
          <w:color w:val="000000"/>
        </w:rPr>
        <w:t xml:space="preserve">-García A, López-Vidal Y, Blair A. Capsaicin consumption, Helicobacter pylori positivity and gastric cancer in Mexico.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106</w:t>
      </w:r>
      <w:r>
        <w:rPr>
          <w:rFonts w:ascii="Book Antiqua" w:eastAsia="Book Antiqua" w:hAnsi="Book Antiqua" w:cs="Book Antiqua"/>
          <w:color w:val="000000"/>
        </w:rPr>
        <w:t>: 277-282 [PMID: 12800206 DOI: 10.1002/ijc.11195]</w:t>
      </w:r>
    </w:p>
    <w:p w14:paraId="0D4ED3F3" w14:textId="77777777" w:rsidR="00A77B3E" w:rsidRDefault="00D8684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Serra I</w:t>
      </w:r>
      <w:r>
        <w:rPr>
          <w:rFonts w:ascii="Book Antiqua" w:eastAsia="Book Antiqua" w:hAnsi="Book Antiqua" w:cs="Book Antiqua"/>
          <w:color w:val="000000"/>
        </w:rPr>
        <w:t xml:space="preserve">, Yamamoto M, Calvo A, </w:t>
      </w:r>
      <w:proofErr w:type="spellStart"/>
      <w:r>
        <w:rPr>
          <w:rFonts w:ascii="Book Antiqua" w:eastAsia="Book Antiqua" w:hAnsi="Book Antiqua" w:cs="Book Antiqua"/>
          <w:color w:val="000000"/>
        </w:rPr>
        <w:t>Cavada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Báez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Endoh</w:t>
      </w:r>
      <w:proofErr w:type="spellEnd"/>
      <w:r>
        <w:rPr>
          <w:rFonts w:ascii="Book Antiqua" w:eastAsia="Book Antiqua" w:hAnsi="Book Antiqua" w:cs="Book Antiqua"/>
          <w:color w:val="000000"/>
        </w:rPr>
        <w:t xml:space="preserve"> K, Watanabe H, Tajima K. Association of chili pepper consumption, low socioeconomic </w:t>
      </w:r>
      <w:proofErr w:type="gramStart"/>
      <w:r>
        <w:rPr>
          <w:rFonts w:ascii="Book Antiqua" w:eastAsia="Book Antiqua" w:hAnsi="Book Antiqua" w:cs="Book Antiqua"/>
          <w:color w:val="000000"/>
        </w:rPr>
        <w:t>status</w:t>
      </w:r>
      <w:proofErr w:type="gramEnd"/>
      <w:r>
        <w:rPr>
          <w:rFonts w:ascii="Book Antiqua" w:eastAsia="Book Antiqua" w:hAnsi="Book Antiqua" w:cs="Book Antiqua"/>
          <w:color w:val="000000"/>
        </w:rPr>
        <w:t xml:space="preserve"> and longstanding </w:t>
      </w:r>
      <w:r>
        <w:rPr>
          <w:rFonts w:ascii="Book Antiqua" w:eastAsia="Book Antiqua" w:hAnsi="Book Antiqua" w:cs="Book Antiqua"/>
          <w:color w:val="000000"/>
        </w:rPr>
        <w:lastRenderedPageBreak/>
        <w:t xml:space="preserve">gallstones with gallbladder cancer in a Chilean population.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2002; </w:t>
      </w:r>
      <w:r>
        <w:rPr>
          <w:rFonts w:ascii="Book Antiqua" w:eastAsia="Book Antiqua" w:hAnsi="Book Antiqua" w:cs="Book Antiqua"/>
          <w:b/>
          <w:bCs/>
          <w:color w:val="000000"/>
        </w:rPr>
        <w:t>102</w:t>
      </w:r>
      <w:r>
        <w:rPr>
          <w:rFonts w:ascii="Book Antiqua" w:eastAsia="Book Antiqua" w:hAnsi="Book Antiqua" w:cs="Book Antiqua"/>
          <w:color w:val="000000"/>
        </w:rPr>
        <w:t>: 407-411 [PMID: 12402311 DOI: 10.1002/ijc.10716]</w:t>
      </w:r>
    </w:p>
    <w:p w14:paraId="2425B7CB" w14:textId="77777777" w:rsidR="00A77B3E" w:rsidRDefault="00D8684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Frantz C</w:t>
      </w:r>
      <w:r>
        <w:rPr>
          <w:rFonts w:ascii="Book Antiqua" w:eastAsia="Book Antiqua" w:hAnsi="Book Antiqua" w:cs="Book Antiqua"/>
          <w:color w:val="000000"/>
        </w:rPr>
        <w:t xml:space="preserve">, Stewart KM, Weaver VM. The extracellular matrix </w:t>
      </w:r>
      <w:proofErr w:type="gramStart"/>
      <w:r>
        <w:rPr>
          <w:rFonts w:ascii="Book Antiqua" w:eastAsia="Book Antiqua" w:hAnsi="Book Antiqua" w:cs="Book Antiqua"/>
          <w:color w:val="000000"/>
        </w:rPr>
        <w:t>at a glance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123</w:t>
      </w:r>
      <w:r>
        <w:rPr>
          <w:rFonts w:ascii="Book Antiqua" w:eastAsia="Book Antiqua" w:hAnsi="Book Antiqua" w:cs="Book Antiqua"/>
          <w:color w:val="000000"/>
        </w:rPr>
        <w:t>: 4195-4200 [PMID: 21123617 DOI: 10.1242/jcs.023820]</w:t>
      </w:r>
    </w:p>
    <w:p w14:paraId="5608A828" w14:textId="77777777" w:rsidR="00A77B3E" w:rsidRDefault="00D8684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Nissen NI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Karsdal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Willumsen</w:t>
      </w:r>
      <w:proofErr w:type="spellEnd"/>
      <w:r>
        <w:rPr>
          <w:rFonts w:ascii="Book Antiqua" w:eastAsia="Book Antiqua" w:hAnsi="Book Antiqua" w:cs="Book Antiqua"/>
          <w:color w:val="000000"/>
        </w:rPr>
        <w:t xml:space="preserve"> N. Collagens and Cancer associated fibroblasts in the reactive stroma and its relation to Cancer biology.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115 [PMID: 30841909 DOI: 10.1186/s13046-019-1110-6]</w:t>
      </w:r>
    </w:p>
    <w:p w14:paraId="2527F654" w14:textId="77777777" w:rsidR="00A77B3E" w:rsidRDefault="00D8684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Malik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Lelkes</w:t>
      </w:r>
      <w:proofErr w:type="spellEnd"/>
      <w:r>
        <w:rPr>
          <w:rFonts w:ascii="Book Antiqua" w:eastAsia="Book Antiqua" w:hAnsi="Book Antiqua" w:cs="Book Antiqua"/>
          <w:color w:val="000000"/>
        </w:rPr>
        <w:t xml:space="preserve"> PI, Cukierman E. Biomechanical and biochemical remodeling of stromal extracellular matrix in cancer.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230-236 [PMID: 25708906 DOI: 10.1016/j.tibtech.2015.01.004]</w:t>
      </w:r>
    </w:p>
    <w:p w14:paraId="0921A84B" w14:textId="77777777" w:rsidR="00A77B3E" w:rsidRDefault="00D86843">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Drifka</w:t>
      </w:r>
      <w:proofErr w:type="spellEnd"/>
      <w:r>
        <w:rPr>
          <w:rFonts w:ascii="Book Antiqua" w:eastAsia="Book Antiqua" w:hAnsi="Book Antiqua" w:cs="Book Antiqua"/>
          <w:b/>
          <w:bCs/>
          <w:color w:val="000000"/>
        </w:rPr>
        <w:t xml:space="preserve"> CR</w:t>
      </w:r>
      <w:r>
        <w:rPr>
          <w:rFonts w:ascii="Book Antiqua" w:eastAsia="Book Antiqua" w:hAnsi="Book Antiqua" w:cs="Book Antiqua"/>
          <w:color w:val="000000"/>
        </w:rPr>
        <w:t xml:space="preserve">, Tod J, Loeffler AG, Liu Y, Thomas GJ, </w:t>
      </w:r>
      <w:proofErr w:type="spellStart"/>
      <w:r>
        <w:rPr>
          <w:rFonts w:ascii="Book Antiqua" w:eastAsia="Book Antiqua" w:hAnsi="Book Antiqua" w:cs="Book Antiqua"/>
          <w:color w:val="000000"/>
        </w:rPr>
        <w:t>Eliceiri</w:t>
      </w:r>
      <w:proofErr w:type="spellEnd"/>
      <w:r>
        <w:rPr>
          <w:rFonts w:ascii="Book Antiqua" w:eastAsia="Book Antiqua" w:hAnsi="Book Antiqua" w:cs="Book Antiqua"/>
          <w:color w:val="000000"/>
        </w:rPr>
        <w:t xml:space="preserve"> KW, Kao WJ. Periductal stromal collagen topology of pancreatic ductal adenocarcinoma differs from that of normal and chronic pancreatitis.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1470-1480 [PMID: 26336888 DOI: 10.1038/modpathol.2015.97]</w:t>
      </w:r>
    </w:p>
    <w:p w14:paraId="6B420C6D" w14:textId="77777777" w:rsidR="00A77B3E" w:rsidRDefault="00D8684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Esbona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Yi Y,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S, Yu M, Van </w:t>
      </w:r>
      <w:proofErr w:type="spellStart"/>
      <w:r>
        <w:rPr>
          <w:rFonts w:ascii="Book Antiqua" w:eastAsia="Book Antiqua" w:hAnsi="Book Antiqua" w:cs="Book Antiqua"/>
          <w:color w:val="000000"/>
        </w:rPr>
        <w:t>Doorn</w:t>
      </w:r>
      <w:proofErr w:type="spellEnd"/>
      <w:r>
        <w:rPr>
          <w:rFonts w:ascii="Book Antiqua" w:eastAsia="Book Antiqua" w:hAnsi="Book Antiqua" w:cs="Book Antiqua"/>
          <w:color w:val="000000"/>
        </w:rPr>
        <w:t xml:space="preserve"> RR, Conklin MW, Graham DS, </w:t>
      </w:r>
      <w:proofErr w:type="spellStart"/>
      <w:r>
        <w:rPr>
          <w:rFonts w:ascii="Book Antiqua" w:eastAsia="Book Antiqua" w:hAnsi="Book Antiqua" w:cs="Book Antiqua"/>
          <w:color w:val="000000"/>
        </w:rPr>
        <w:t>Wisinski</w:t>
      </w:r>
      <w:proofErr w:type="spellEnd"/>
      <w:r>
        <w:rPr>
          <w:rFonts w:ascii="Book Antiqua" w:eastAsia="Book Antiqua" w:hAnsi="Book Antiqua" w:cs="Book Antiqua"/>
          <w:color w:val="000000"/>
        </w:rPr>
        <w:t xml:space="preserve"> KB, </w:t>
      </w:r>
      <w:proofErr w:type="spellStart"/>
      <w:r>
        <w:rPr>
          <w:rFonts w:ascii="Book Antiqua" w:eastAsia="Book Antiqua" w:hAnsi="Book Antiqua" w:cs="Book Antiqua"/>
          <w:color w:val="000000"/>
        </w:rPr>
        <w:t>Ponik</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Eliceiri</w:t>
      </w:r>
      <w:proofErr w:type="spellEnd"/>
      <w:r>
        <w:rPr>
          <w:rFonts w:ascii="Book Antiqua" w:eastAsia="Book Antiqua" w:hAnsi="Book Antiqua" w:cs="Book Antiqua"/>
          <w:color w:val="000000"/>
        </w:rPr>
        <w:t xml:space="preserve"> KW, Wilke LG, Keely PJ. The Presence of Cyclooxygenase 2, Tumor-Associated Macrophages, and Collagen Alignment as Prognostic Markers for Invasive Breast Carcinoma Patients.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188</w:t>
      </w:r>
      <w:r>
        <w:rPr>
          <w:rFonts w:ascii="Book Antiqua" w:eastAsia="Book Antiqua" w:hAnsi="Book Antiqua" w:cs="Book Antiqua"/>
          <w:color w:val="000000"/>
        </w:rPr>
        <w:t>: 559-573 [PMID: 29429545 DOI: 10.1016/j.ajpath.2017.10.025]</w:t>
      </w:r>
    </w:p>
    <w:p w14:paraId="5FE3A0DD" w14:textId="77777777" w:rsidR="00A77B3E" w:rsidRDefault="00D8684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Provenzano PP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Eliceiri</w:t>
      </w:r>
      <w:proofErr w:type="spellEnd"/>
      <w:r>
        <w:rPr>
          <w:rFonts w:ascii="Book Antiqua" w:eastAsia="Book Antiqua" w:hAnsi="Book Antiqua" w:cs="Book Antiqua"/>
          <w:color w:val="000000"/>
        </w:rPr>
        <w:t xml:space="preserve"> KW, Campbell JM, Inman DR, White JG, Keely PJ. Collagen reorganization at the tumor-stromal interface facilitates local invasion. </w:t>
      </w:r>
      <w:r>
        <w:rPr>
          <w:rFonts w:ascii="Book Antiqua" w:eastAsia="Book Antiqua" w:hAnsi="Book Antiqua" w:cs="Book Antiqua"/>
          <w:i/>
          <w:iCs/>
          <w:color w:val="000000"/>
        </w:rPr>
        <w:t>BMC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4</w:t>
      </w:r>
      <w:r>
        <w:rPr>
          <w:rFonts w:ascii="Book Antiqua" w:eastAsia="Book Antiqua" w:hAnsi="Book Antiqua" w:cs="Book Antiqua"/>
          <w:color w:val="000000"/>
        </w:rPr>
        <w:t>: 38 [PMID: 17190588 DOI: 10.1186/1741-7015-4-38]</w:t>
      </w:r>
    </w:p>
    <w:p w14:paraId="3A9F3473" w14:textId="77777777" w:rsidR="00A77B3E" w:rsidRDefault="00D8684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Herrera J</w:t>
      </w:r>
      <w:r>
        <w:rPr>
          <w:rFonts w:ascii="Book Antiqua" w:eastAsia="Book Antiqua" w:hAnsi="Book Antiqua" w:cs="Book Antiqua"/>
          <w:color w:val="000000"/>
        </w:rPr>
        <w:t xml:space="preserve">, Henke CA, </w:t>
      </w:r>
      <w:proofErr w:type="spellStart"/>
      <w:r>
        <w:rPr>
          <w:rFonts w:ascii="Book Antiqua" w:eastAsia="Book Antiqua" w:hAnsi="Book Antiqua" w:cs="Book Antiqua"/>
          <w:color w:val="000000"/>
        </w:rPr>
        <w:t>Bitterman</w:t>
      </w:r>
      <w:proofErr w:type="spellEnd"/>
      <w:r>
        <w:rPr>
          <w:rFonts w:ascii="Book Antiqua" w:eastAsia="Book Antiqua" w:hAnsi="Book Antiqua" w:cs="Book Antiqua"/>
          <w:color w:val="000000"/>
        </w:rPr>
        <w:t xml:space="preserve"> PB. Extracellular matrix as a driver of progressive fibrosis.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2018; </w:t>
      </w:r>
      <w:r>
        <w:rPr>
          <w:rFonts w:ascii="Book Antiqua" w:eastAsia="Book Antiqua" w:hAnsi="Book Antiqua" w:cs="Book Antiqua"/>
          <w:b/>
          <w:bCs/>
          <w:color w:val="000000"/>
        </w:rPr>
        <w:t>128</w:t>
      </w:r>
      <w:r>
        <w:rPr>
          <w:rFonts w:ascii="Book Antiqua" w:eastAsia="Book Antiqua" w:hAnsi="Book Antiqua" w:cs="Book Antiqua"/>
          <w:color w:val="000000"/>
        </w:rPr>
        <w:t>: 45-53 [PMID: 29293088 DOI: 10.1172/JCI93557]</w:t>
      </w:r>
    </w:p>
    <w:p w14:paraId="08ABE46A" w14:textId="77777777" w:rsidR="00A77B3E" w:rsidRDefault="00D8684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Kendall TJ</w:t>
      </w:r>
      <w:r>
        <w:rPr>
          <w:rFonts w:ascii="Book Antiqua" w:eastAsia="Book Antiqua" w:hAnsi="Book Antiqua" w:cs="Book Antiqua"/>
          <w:color w:val="000000"/>
        </w:rPr>
        <w:t xml:space="preserve">, Dolman GE, Duff CM, </w:t>
      </w:r>
      <w:proofErr w:type="spellStart"/>
      <w:r>
        <w:rPr>
          <w:rFonts w:ascii="Book Antiqua" w:eastAsia="Book Antiqua" w:hAnsi="Book Antiqua" w:cs="Book Antiqua"/>
          <w:color w:val="000000"/>
        </w:rPr>
        <w:t>Paish</w:t>
      </w:r>
      <w:proofErr w:type="spellEnd"/>
      <w:r>
        <w:rPr>
          <w:rFonts w:ascii="Book Antiqua" w:eastAsia="Book Antiqua" w:hAnsi="Book Antiqua" w:cs="Book Antiqua"/>
          <w:color w:val="000000"/>
        </w:rPr>
        <w:t xml:space="preserve"> EC, </w:t>
      </w:r>
      <w:proofErr w:type="spellStart"/>
      <w:r>
        <w:rPr>
          <w:rFonts w:ascii="Book Antiqua" w:eastAsia="Book Antiqua" w:hAnsi="Book Antiqua" w:cs="Book Antiqua"/>
          <w:color w:val="000000"/>
        </w:rPr>
        <w:t>Zaitoun</w:t>
      </w:r>
      <w:proofErr w:type="spellEnd"/>
      <w:r>
        <w:rPr>
          <w:rFonts w:ascii="Book Antiqua" w:eastAsia="Book Antiqua" w:hAnsi="Book Antiqua" w:cs="Book Antiqua"/>
          <w:color w:val="000000"/>
        </w:rPr>
        <w:t xml:space="preserve"> A, Irving W, Fallowfield JA, Guha IN. Hepatic elastin content is predictive of adverse outcome in advanced fibrotic liver disease.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90-100 [PMID: 29464815 DOI: 10.1111/his.13499]</w:t>
      </w:r>
    </w:p>
    <w:p w14:paraId="456678AB" w14:textId="77777777" w:rsidR="00A77B3E" w:rsidRDefault="00D86843">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Schmelzer</w:t>
      </w:r>
      <w:proofErr w:type="spellEnd"/>
      <w:r>
        <w:rPr>
          <w:rFonts w:ascii="Book Antiqua" w:eastAsia="Book Antiqua" w:hAnsi="Book Antiqua" w:cs="Book Antiqua"/>
          <w:b/>
          <w:bCs/>
          <w:color w:val="000000"/>
        </w:rPr>
        <w:t xml:space="preserve"> CEH</w:t>
      </w:r>
      <w:r>
        <w:rPr>
          <w:rFonts w:ascii="Book Antiqua" w:eastAsia="Book Antiqua" w:hAnsi="Book Antiqua" w:cs="Book Antiqua"/>
          <w:color w:val="000000"/>
        </w:rPr>
        <w:t xml:space="preserve">, Heinz A, </w:t>
      </w:r>
      <w:proofErr w:type="spellStart"/>
      <w:r>
        <w:rPr>
          <w:rFonts w:ascii="Book Antiqua" w:eastAsia="Book Antiqua" w:hAnsi="Book Antiqua" w:cs="Book Antiqua"/>
          <w:color w:val="000000"/>
        </w:rPr>
        <w:t>Troilo</w:t>
      </w:r>
      <w:proofErr w:type="spellEnd"/>
      <w:r>
        <w:rPr>
          <w:rFonts w:ascii="Book Antiqua" w:eastAsia="Book Antiqua" w:hAnsi="Book Antiqua" w:cs="Book Antiqua"/>
          <w:color w:val="000000"/>
        </w:rPr>
        <w:t xml:space="preserve"> H, Lockhart-Cairns MP, </w:t>
      </w:r>
      <w:proofErr w:type="spellStart"/>
      <w:r>
        <w:rPr>
          <w:rFonts w:ascii="Book Antiqua" w:eastAsia="Book Antiqua" w:hAnsi="Book Antiqua" w:cs="Book Antiqua"/>
          <w:color w:val="000000"/>
        </w:rPr>
        <w:t>Jowitt</w:t>
      </w:r>
      <w:proofErr w:type="spellEnd"/>
      <w:r>
        <w:rPr>
          <w:rFonts w:ascii="Book Antiqua" w:eastAsia="Book Antiqua" w:hAnsi="Book Antiqua" w:cs="Book Antiqua"/>
          <w:color w:val="000000"/>
        </w:rPr>
        <w:t xml:space="preserve"> TA, Marchand MF, </w:t>
      </w:r>
      <w:proofErr w:type="spellStart"/>
      <w:r>
        <w:rPr>
          <w:rFonts w:ascii="Book Antiqua" w:eastAsia="Book Antiqua" w:hAnsi="Book Antiqua" w:cs="Book Antiqua"/>
          <w:color w:val="000000"/>
        </w:rPr>
        <w:t>Bidault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Bignon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Hedtke</w:t>
      </w:r>
      <w:proofErr w:type="spellEnd"/>
      <w:r>
        <w:rPr>
          <w:rFonts w:ascii="Book Antiqua" w:eastAsia="Book Antiqua" w:hAnsi="Book Antiqua" w:cs="Book Antiqua"/>
          <w:color w:val="000000"/>
        </w:rPr>
        <w:t xml:space="preserve"> T, Barret A, McConnell JC, </w:t>
      </w:r>
      <w:proofErr w:type="spellStart"/>
      <w:r>
        <w:rPr>
          <w:rFonts w:ascii="Book Antiqua" w:eastAsia="Book Antiqua" w:hAnsi="Book Antiqua" w:cs="Book Antiqua"/>
          <w:color w:val="000000"/>
        </w:rPr>
        <w:t>Sherratt</w:t>
      </w:r>
      <w:proofErr w:type="spellEnd"/>
      <w:r>
        <w:rPr>
          <w:rFonts w:ascii="Book Antiqua" w:eastAsia="Book Antiqua" w:hAnsi="Book Antiqua" w:cs="Book Antiqua"/>
          <w:color w:val="000000"/>
        </w:rPr>
        <w:t xml:space="preserve"> MJ, Germain S, </w:t>
      </w:r>
      <w:proofErr w:type="spellStart"/>
      <w:r>
        <w:rPr>
          <w:rFonts w:ascii="Book Antiqua" w:eastAsia="Book Antiqua" w:hAnsi="Book Antiqua" w:cs="Book Antiqua"/>
          <w:color w:val="000000"/>
        </w:rPr>
        <w:t>Hulmes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DJS, </w:t>
      </w:r>
      <w:proofErr w:type="spellStart"/>
      <w:r>
        <w:rPr>
          <w:rFonts w:ascii="Book Antiqua" w:eastAsia="Book Antiqua" w:hAnsi="Book Antiqua" w:cs="Book Antiqua"/>
          <w:color w:val="000000"/>
        </w:rPr>
        <w:t>Baldock</w:t>
      </w:r>
      <w:proofErr w:type="spellEnd"/>
      <w:r>
        <w:rPr>
          <w:rFonts w:ascii="Book Antiqua" w:eastAsia="Book Antiqua" w:hAnsi="Book Antiqua" w:cs="Book Antiqua"/>
          <w:color w:val="000000"/>
        </w:rPr>
        <w:t xml:space="preserve"> C, Muller L.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oxidase-like 2 (LOXL2)-mediated cross-linking of </w:t>
      </w:r>
      <w:proofErr w:type="spellStart"/>
      <w:r>
        <w:rPr>
          <w:rFonts w:ascii="Book Antiqua" w:eastAsia="Book Antiqua" w:hAnsi="Book Antiqua" w:cs="Book Antiqua"/>
          <w:color w:val="000000"/>
        </w:rPr>
        <w:t>tropoelastin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5468-5481 [PMID: 30676771 DOI: 10.1096/fj.201801860RR]</w:t>
      </w:r>
    </w:p>
    <w:p w14:paraId="073020E0" w14:textId="77777777" w:rsidR="00A77B3E" w:rsidRDefault="00D8684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Wang TH</w:t>
      </w:r>
      <w:r>
        <w:rPr>
          <w:rFonts w:ascii="Book Antiqua" w:eastAsia="Book Antiqua" w:hAnsi="Book Antiqua" w:cs="Book Antiqua"/>
          <w:color w:val="000000"/>
        </w:rPr>
        <w:t xml:space="preserve">, Hsia SM, Shieh TM.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 and the Tumor Microenvironment.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28036074 DOI: 10.3390/ijms18010062]</w:t>
      </w:r>
    </w:p>
    <w:p w14:paraId="5C69E24D" w14:textId="77777777" w:rsidR="00A77B3E" w:rsidRDefault="00D86843">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Rachman-Tzemah</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Zaffryar-Eilot</w:t>
      </w:r>
      <w:proofErr w:type="spellEnd"/>
      <w:r>
        <w:rPr>
          <w:rFonts w:ascii="Book Antiqua" w:eastAsia="Book Antiqua" w:hAnsi="Book Antiqua" w:cs="Book Antiqua"/>
          <w:color w:val="000000"/>
        </w:rPr>
        <w:t xml:space="preserve"> S, Grossman M, </w:t>
      </w:r>
      <w:proofErr w:type="spellStart"/>
      <w:r>
        <w:rPr>
          <w:rFonts w:ascii="Book Antiqua" w:eastAsia="Book Antiqua" w:hAnsi="Book Antiqua" w:cs="Book Antiqua"/>
          <w:color w:val="000000"/>
        </w:rPr>
        <w:t>Ribero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Timaner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Mäki</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Myllyharju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Bertolini</w:t>
      </w:r>
      <w:proofErr w:type="spellEnd"/>
      <w:r>
        <w:rPr>
          <w:rFonts w:ascii="Book Antiqua" w:eastAsia="Book Antiqua" w:hAnsi="Book Antiqua" w:cs="Book Antiqua"/>
          <w:color w:val="000000"/>
        </w:rPr>
        <w:t xml:space="preserve"> F, Hershkovitz D, </w:t>
      </w:r>
      <w:proofErr w:type="spellStart"/>
      <w:r>
        <w:rPr>
          <w:rFonts w:ascii="Book Antiqua" w:eastAsia="Book Antiqua" w:hAnsi="Book Antiqua" w:cs="Book Antiqua"/>
          <w:color w:val="000000"/>
        </w:rPr>
        <w:t>Sagi</w:t>
      </w:r>
      <w:proofErr w:type="spellEnd"/>
      <w:r>
        <w:rPr>
          <w:rFonts w:ascii="Book Antiqua" w:eastAsia="Book Antiqua" w:hAnsi="Book Antiqua" w:cs="Book Antiqua"/>
          <w:color w:val="000000"/>
        </w:rPr>
        <w:t xml:space="preserve"> I, Hasson P, Shaked Y. Blocking Surgically Induced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 Activity Reduces the Risk of Lung Metastases.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774-784 [PMID: 28445728 DOI: 10.1016/j.celrep.2017.04.005]</w:t>
      </w:r>
    </w:p>
    <w:p w14:paraId="651B9543" w14:textId="77777777" w:rsidR="00A77B3E" w:rsidRDefault="00D8684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Cui X</w:t>
      </w:r>
      <w:r>
        <w:rPr>
          <w:rFonts w:ascii="Book Antiqua" w:eastAsia="Book Antiqua" w:hAnsi="Book Antiqua" w:cs="Book Antiqua"/>
          <w:color w:val="000000"/>
        </w:rPr>
        <w:t xml:space="preserve">, Wang G, Shen W, Huang Z, He H, Cui L.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oxidase-like 2 is highly expressed in colorectal cancer cells and promotes the development of colorectal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40</w:t>
      </w:r>
      <w:r>
        <w:rPr>
          <w:rFonts w:ascii="Book Antiqua" w:eastAsia="Book Antiqua" w:hAnsi="Book Antiqua" w:cs="Book Antiqua"/>
          <w:color w:val="000000"/>
        </w:rPr>
        <w:t>: 932-942 [PMID: 29845296 DOI: 10.3892/or.2018.6452]</w:t>
      </w:r>
    </w:p>
    <w:p w14:paraId="6E3A1DC1" w14:textId="77777777" w:rsidR="00A77B3E" w:rsidRDefault="00D8684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Zhan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XJ, Ji YN,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Yu LK. Increased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oxidase-like 2 associates with a poor prognosis in non-small cell lung cancer. </w:t>
      </w:r>
      <w:r>
        <w:rPr>
          <w:rFonts w:ascii="Book Antiqua" w:eastAsia="Book Antiqua" w:hAnsi="Book Antiqua" w:cs="Book Antiqua"/>
          <w:i/>
          <w:iCs/>
          <w:color w:val="000000"/>
        </w:rPr>
        <w:t>Clin Respir J</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712-720 [PMID: 27860390 DOI: 10.1111/crj.12584]</w:t>
      </w:r>
    </w:p>
    <w:p w14:paraId="46945CF7" w14:textId="77777777" w:rsidR="00A77B3E" w:rsidRDefault="00D8684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Choi J</w:t>
      </w:r>
      <w:r>
        <w:rPr>
          <w:rFonts w:ascii="Book Antiqua" w:eastAsia="Book Antiqua" w:hAnsi="Book Antiqua" w:cs="Book Antiqua"/>
          <w:color w:val="000000"/>
        </w:rPr>
        <w:t xml:space="preserve">, Chung T, Rhee H, Kim YJ, Jeon Y,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JE, Noh S, Han DH, Park YN. Increased Expression of the Matrix-Modifying Enzyme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Oxidase-Like 2 in Aggressive Hepatocellular Carcinoma with Poor Prognosis.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83-92 [PMID: 29938458 DOI: 10.5009/gnl17569]</w:t>
      </w:r>
    </w:p>
    <w:p w14:paraId="44BF4047" w14:textId="77777777" w:rsidR="00A77B3E" w:rsidRDefault="00D8684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Cui N</w:t>
      </w:r>
      <w:r>
        <w:rPr>
          <w:rFonts w:ascii="Book Antiqua" w:eastAsia="Book Antiqua" w:hAnsi="Book Antiqua" w:cs="Book Antiqua"/>
          <w:color w:val="000000"/>
        </w:rPr>
        <w:t xml:space="preserve">, Hu M, Khalil RA. Biochemical and Biological Attributes of Matrix Metalloproteinases. </w:t>
      </w:r>
      <w:r>
        <w:rPr>
          <w:rFonts w:ascii="Book Antiqua" w:eastAsia="Book Antiqua" w:hAnsi="Book Antiqua" w:cs="Book Antiqua"/>
          <w:i/>
          <w:iCs/>
          <w:color w:val="000000"/>
        </w:rPr>
        <w:t xml:space="preserve">Prog Mol Biol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147</w:t>
      </w:r>
      <w:r>
        <w:rPr>
          <w:rFonts w:ascii="Book Antiqua" w:eastAsia="Book Antiqua" w:hAnsi="Book Antiqua" w:cs="Book Antiqua"/>
          <w:color w:val="000000"/>
        </w:rPr>
        <w:t>: 1-73 [PMID: 28413025 DOI: 10.1016/bs.pmbts.2017.02.005]</w:t>
      </w:r>
    </w:p>
    <w:p w14:paraId="7811C7BF" w14:textId="77777777" w:rsidR="00A77B3E" w:rsidRDefault="00D8684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Page-McCaw A</w:t>
      </w:r>
      <w:r>
        <w:rPr>
          <w:rFonts w:ascii="Book Antiqua" w:eastAsia="Book Antiqua" w:hAnsi="Book Antiqua" w:cs="Book Antiqua"/>
          <w:color w:val="000000"/>
        </w:rPr>
        <w:t xml:space="preserve">, Ewald AJ, </w:t>
      </w:r>
      <w:proofErr w:type="spellStart"/>
      <w:r>
        <w:rPr>
          <w:rFonts w:ascii="Book Antiqua" w:eastAsia="Book Antiqua" w:hAnsi="Book Antiqua" w:cs="Book Antiqua"/>
          <w:color w:val="000000"/>
        </w:rPr>
        <w:t>Werb</w:t>
      </w:r>
      <w:proofErr w:type="spellEnd"/>
      <w:r>
        <w:rPr>
          <w:rFonts w:ascii="Book Antiqua" w:eastAsia="Book Antiqua" w:hAnsi="Book Antiqua" w:cs="Book Antiqua"/>
          <w:color w:val="000000"/>
        </w:rPr>
        <w:t xml:space="preserve"> Z. Matrix metalloproteinases and the regulation of tissue </w:t>
      </w:r>
      <w:proofErr w:type="spellStart"/>
      <w:r>
        <w:rPr>
          <w:rFonts w:ascii="Book Antiqua" w:eastAsia="Book Antiqua" w:hAnsi="Book Antiqua" w:cs="Book Antiqua"/>
          <w:color w:val="000000"/>
        </w:rPr>
        <w:t>remodelling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8</w:t>
      </w:r>
      <w:r>
        <w:rPr>
          <w:rFonts w:ascii="Book Antiqua" w:eastAsia="Book Antiqua" w:hAnsi="Book Antiqua" w:cs="Book Antiqua"/>
          <w:color w:val="000000"/>
        </w:rPr>
        <w:t>: 221-233 [PMID: 17318226 DOI: 10.1038/nrm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125]</w:t>
      </w:r>
    </w:p>
    <w:p w14:paraId="5D28D010" w14:textId="77777777" w:rsidR="00A77B3E" w:rsidRDefault="00D8684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 BH</w:t>
      </w:r>
      <w:r>
        <w:rPr>
          <w:rFonts w:ascii="Book Antiqua" w:eastAsia="Book Antiqua" w:hAnsi="Book Antiqua" w:cs="Book Antiqua"/>
          <w:color w:val="000000"/>
        </w:rPr>
        <w:t xml:space="preserve">, Zhao P, Liu SZ, Yu YM, Han M, Wen JK. Matrix metalloproteinase-2 and tissue inhibitor of metallo-proteinase-2 in colorectal carcinoma invasion and metastasis.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3046-3050 [PMID: 15918187 DOI: 10.3748/</w:t>
      </w:r>
      <w:proofErr w:type="gramStart"/>
      <w:r>
        <w:rPr>
          <w:rFonts w:ascii="Book Antiqua" w:eastAsia="Book Antiqua" w:hAnsi="Book Antiqua" w:cs="Book Antiqua"/>
          <w:color w:val="000000"/>
        </w:rPr>
        <w:t>wjg.v11.i</w:t>
      </w:r>
      <w:proofErr w:type="gramEnd"/>
      <w:r>
        <w:rPr>
          <w:rFonts w:ascii="Book Antiqua" w:eastAsia="Book Antiqua" w:hAnsi="Book Antiqua" w:cs="Book Antiqua"/>
          <w:color w:val="000000"/>
        </w:rPr>
        <w:t>20.3046]</w:t>
      </w:r>
    </w:p>
    <w:p w14:paraId="01C2E263" w14:textId="77777777" w:rsidR="00A77B3E" w:rsidRDefault="00D86843">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Gungor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Ilhan N, </w:t>
      </w:r>
      <w:proofErr w:type="spellStart"/>
      <w:r>
        <w:rPr>
          <w:rFonts w:ascii="Book Antiqua" w:eastAsia="Book Antiqua" w:hAnsi="Book Antiqua" w:cs="Book Antiqua"/>
          <w:color w:val="000000"/>
        </w:rPr>
        <w:t>Eroksuz</w:t>
      </w:r>
      <w:proofErr w:type="spellEnd"/>
      <w:r>
        <w:rPr>
          <w:rFonts w:ascii="Book Antiqua" w:eastAsia="Book Antiqua" w:hAnsi="Book Antiqua" w:cs="Book Antiqua"/>
          <w:color w:val="000000"/>
        </w:rPr>
        <w:t xml:space="preserve"> H. The effectiveness of cyclooxygenase-2 inhibitors and evaluation of angiogenesis in the model of experimental colorectal cancer.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102</w:t>
      </w:r>
      <w:r>
        <w:rPr>
          <w:rFonts w:ascii="Book Antiqua" w:eastAsia="Book Antiqua" w:hAnsi="Book Antiqua" w:cs="Book Antiqua"/>
          <w:color w:val="000000"/>
        </w:rPr>
        <w:t>: 221-229 [PMID: 29562216 DOI: 10.1016/j.biopha.2018.03.066]</w:t>
      </w:r>
    </w:p>
    <w:p w14:paraId="2C73AB03" w14:textId="77777777" w:rsidR="00A77B3E" w:rsidRDefault="00D86843">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Xu GF</w:t>
      </w:r>
      <w:r>
        <w:rPr>
          <w:rFonts w:ascii="Book Antiqua" w:eastAsia="Book Antiqua" w:hAnsi="Book Antiqua" w:cs="Book Antiqua"/>
          <w:color w:val="000000"/>
        </w:rPr>
        <w:t xml:space="preserve">, Li PT, Wang XY, Jia X, Tian DL, Jiang LD, Yang JX. Dynamic changes in the expression of matrix metalloproteinases and their inhibitors, TIMPs, during hepatic fibrosis induced by alcohol in rats.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3621-3627 [PMID: 15534918 DOI: 10.3748/</w:t>
      </w:r>
      <w:proofErr w:type="gramStart"/>
      <w:r>
        <w:rPr>
          <w:rFonts w:ascii="Book Antiqua" w:eastAsia="Book Antiqua" w:hAnsi="Book Antiqua" w:cs="Book Antiqua"/>
          <w:color w:val="000000"/>
        </w:rPr>
        <w:t>wjg.v10.i</w:t>
      </w:r>
      <w:proofErr w:type="gramEnd"/>
      <w:r>
        <w:rPr>
          <w:rFonts w:ascii="Book Antiqua" w:eastAsia="Book Antiqua" w:hAnsi="Book Antiqua" w:cs="Book Antiqua"/>
          <w:color w:val="000000"/>
        </w:rPr>
        <w:t>24.3621]</w:t>
      </w:r>
    </w:p>
    <w:p w14:paraId="6C744AA9" w14:textId="77777777" w:rsidR="00A77B3E" w:rsidRDefault="00D8684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w:t>
      </w:r>
      <w:r w:rsidR="00421BB1">
        <w:rPr>
          <w:rFonts w:ascii="Book Antiqua" w:hAnsi="Book Antiqua" w:cs="Book Antiqua" w:hint="eastAsia"/>
          <w:b/>
          <w:bCs/>
          <w:color w:val="000000"/>
          <w:lang w:eastAsia="zh-CN"/>
        </w:rPr>
        <w:t xml:space="preserve"> HX</w:t>
      </w:r>
      <w:r w:rsidR="00421BB1" w:rsidRPr="00421BB1">
        <w:rPr>
          <w:rFonts w:ascii="Book Antiqua" w:hAnsi="Book Antiqua" w:cs="Book Antiqua" w:hint="eastAsia"/>
          <w:bCs/>
          <w:color w:val="000000"/>
          <w:lang w:eastAsia="zh-CN"/>
        </w:rPr>
        <w:t>,</w:t>
      </w:r>
      <w:r w:rsidRPr="00421BB1">
        <w:rPr>
          <w:rFonts w:ascii="Book Antiqua" w:eastAsia="Book Antiqua" w:hAnsi="Book Antiqua" w:cs="Book Antiqua"/>
          <w:bCs/>
          <w:color w:val="000000"/>
        </w:rPr>
        <w:t xml:space="preserve"> </w:t>
      </w:r>
      <w:r w:rsidR="00421BB1" w:rsidRPr="00421BB1">
        <w:rPr>
          <w:rFonts w:ascii="Book Antiqua" w:hAnsi="Book Antiqua" w:cs="Book Antiqua" w:hint="eastAsia"/>
          <w:bCs/>
          <w:color w:val="000000"/>
          <w:lang w:eastAsia="zh-CN"/>
        </w:rPr>
        <w:t xml:space="preserve">Tan </w:t>
      </w:r>
      <w:r w:rsidRPr="00421BB1">
        <w:rPr>
          <w:rFonts w:ascii="Book Antiqua" w:eastAsia="Book Antiqua" w:hAnsi="Book Antiqua" w:cs="Book Antiqua"/>
          <w:bCs/>
          <w:color w:val="000000"/>
        </w:rPr>
        <w:t>JQ,</w:t>
      </w:r>
      <w:r w:rsidRPr="00421BB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sidR="00421BB1">
        <w:rPr>
          <w:rFonts w:ascii="Book Antiqua" w:hAnsi="Book Antiqua" w:cs="Book Antiqua" w:hint="eastAsia"/>
          <w:color w:val="000000"/>
          <w:lang w:eastAsia="zh-CN"/>
        </w:rPr>
        <w:t xml:space="preserve"> ZH, Liang YQ, Wen B</w:t>
      </w:r>
      <w:r>
        <w:rPr>
          <w:rFonts w:ascii="Book Antiqua" w:eastAsia="Book Antiqua" w:hAnsi="Book Antiqua" w:cs="Book Antiqua"/>
          <w:color w:val="000000"/>
        </w:rPr>
        <w:t xml:space="preserve">. Colorectal Cancer Modeling and Difference Analysis in Cold and Heat Conditions. </w:t>
      </w:r>
      <w:proofErr w:type="spellStart"/>
      <w:r w:rsidR="00421BB1">
        <w:rPr>
          <w:rFonts w:ascii="Book Antiqua" w:hAnsi="Book Antiqua" w:cs="Book Antiqua" w:hint="eastAsia"/>
          <w:i/>
          <w:color w:val="000000"/>
          <w:lang w:eastAsia="zh-CN"/>
        </w:rPr>
        <w:t>Z</w:t>
      </w:r>
      <w:r w:rsidR="00421BB1" w:rsidRPr="00421BB1">
        <w:rPr>
          <w:rFonts w:ascii="Book Antiqua" w:hAnsi="Book Antiqua" w:cs="Book Antiqua" w:hint="eastAsia"/>
          <w:i/>
          <w:color w:val="000000"/>
          <w:lang w:eastAsia="zh-CN"/>
        </w:rPr>
        <w:t>hongguo</w:t>
      </w:r>
      <w:proofErr w:type="spellEnd"/>
      <w:r w:rsidR="00421BB1" w:rsidRPr="00421BB1">
        <w:rPr>
          <w:rFonts w:ascii="Book Antiqua" w:hAnsi="Book Antiqua" w:cs="Book Antiqua" w:hint="eastAsia"/>
          <w:i/>
          <w:color w:val="000000"/>
          <w:lang w:eastAsia="zh-CN"/>
        </w:rPr>
        <w:t xml:space="preserve"> </w:t>
      </w:r>
      <w:proofErr w:type="spellStart"/>
      <w:r w:rsidR="00421BB1" w:rsidRPr="00421BB1">
        <w:rPr>
          <w:rFonts w:ascii="Book Antiqua" w:hAnsi="Book Antiqua" w:cs="Book Antiqua"/>
          <w:i/>
          <w:color w:val="000000"/>
          <w:lang w:eastAsia="zh-CN"/>
        </w:rPr>
        <w:t>Shiyan</w:t>
      </w:r>
      <w:proofErr w:type="spellEnd"/>
      <w:r w:rsidR="00421BB1" w:rsidRPr="00421BB1">
        <w:rPr>
          <w:rFonts w:ascii="Book Antiqua" w:hAnsi="Book Antiqua" w:cs="Book Antiqua"/>
          <w:i/>
          <w:color w:val="000000"/>
          <w:lang w:eastAsia="zh-CN"/>
        </w:rPr>
        <w:t xml:space="preserve"> </w:t>
      </w:r>
      <w:proofErr w:type="spellStart"/>
      <w:r w:rsidR="00421BB1" w:rsidRPr="00421BB1">
        <w:rPr>
          <w:rFonts w:ascii="Book Antiqua" w:hAnsi="Book Antiqua" w:cs="Book Antiqua"/>
          <w:i/>
          <w:color w:val="000000"/>
          <w:lang w:eastAsia="zh-CN"/>
        </w:rPr>
        <w:t>Fangji</w:t>
      </w:r>
      <w:proofErr w:type="spellEnd"/>
      <w:r w:rsidR="00421BB1" w:rsidRPr="00421BB1">
        <w:rPr>
          <w:rFonts w:ascii="Book Antiqua" w:hAnsi="Book Antiqua" w:cs="Book Antiqua"/>
          <w:i/>
          <w:color w:val="000000"/>
          <w:lang w:eastAsia="zh-CN"/>
        </w:rPr>
        <w:t xml:space="preserve"> </w:t>
      </w:r>
      <w:proofErr w:type="spellStart"/>
      <w:r w:rsidR="00421BB1" w:rsidRPr="00421BB1">
        <w:rPr>
          <w:rFonts w:ascii="Book Antiqua" w:hAnsi="Book Antiqua" w:cs="Book Antiqua"/>
          <w:i/>
          <w:color w:val="000000"/>
          <w:lang w:eastAsia="zh-CN"/>
        </w:rPr>
        <w:t>Xue</w:t>
      </w:r>
      <w:proofErr w:type="spellEnd"/>
      <w:r w:rsidR="00421BB1" w:rsidRPr="00421BB1">
        <w:rPr>
          <w:rFonts w:ascii="Book Antiqua" w:hAnsi="Book Antiqua" w:cs="Book Antiqua"/>
          <w:i/>
          <w:color w:val="000000"/>
          <w:lang w:eastAsia="zh-CN"/>
        </w:rPr>
        <w:t xml:space="preserve"> </w:t>
      </w:r>
      <w:proofErr w:type="spellStart"/>
      <w:r w:rsidR="00421BB1" w:rsidRPr="00421BB1">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2020; </w:t>
      </w:r>
      <w:r w:rsidRPr="00421BB1">
        <w:rPr>
          <w:rFonts w:ascii="Book Antiqua" w:eastAsia="Book Antiqua" w:hAnsi="Book Antiqua" w:cs="Book Antiqua"/>
          <w:b/>
          <w:color w:val="000000"/>
        </w:rPr>
        <w:t>26</w:t>
      </w:r>
      <w:r>
        <w:rPr>
          <w:rFonts w:ascii="Book Antiqua" w:eastAsia="Book Antiqua" w:hAnsi="Book Antiqua" w:cs="Book Antiqua"/>
          <w:color w:val="000000"/>
        </w:rPr>
        <w:t>: 109-117 [DOI: 10.13422/j.cnki.syfjx.20201964]</w:t>
      </w:r>
    </w:p>
    <w:p w14:paraId="44612B8E" w14:textId="77777777" w:rsidR="00A77B3E" w:rsidRDefault="00D86843">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Jikihara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Qi G, </w:t>
      </w:r>
      <w:proofErr w:type="spellStart"/>
      <w:r>
        <w:rPr>
          <w:rFonts w:ascii="Book Antiqua" w:eastAsia="Book Antiqua" w:hAnsi="Book Antiqua" w:cs="Book Antiqua"/>
          <w:color w:val="000000"/>
        </w:rPr>
        <w:t>Nozoe</w:t>
      </w:r>
      <w:proofErr w:type="spellEnd"/>
      <w:r>
        <w:rPr>
          <w:rFonts w:ascii="Book Antiqua" w:eastAsia="Book Antiqua" w:hAnsi="Book Antiqua" w:cs="Book Antiqua"/>
          <w:color w:val="000000"/>
        </w:rPr>
        <w:t xml:space="preserve"> K, Hirokawa M, Sato H, Sugihara Y, Shimamoto F. Aged garlic extract inhibits 1,2-dimethylhydrazine-induced colon tumor development by suppressing cell proliferation.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1131-1140 [PMID: 25573280 DOI: 10.3892/or.2014.3705]</w:t>
      </w:r>
    </w:p>
    <w:p w14:paraId="5ED0D1A8" w14:textId="77777777" w:rsidR="00A77B3E" w:rsidRDefault="00D8684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Liu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Keikhosravi</w:t>
      </w:r>
      <w:proofErr w:type="spellEnd"/>
      <w:r>
        <w:rPr>
          <w:rFonts w:ascii="Book Antiqua" w:eastAsia="Book Antiqua" w:hAnsi="Book Antiqua" w:cs="Book Antiqua"/>
          <w:color w:val="000000"/>
        </w:rPr>
        <w:t xml:space="preserve"> A, Mehta GS, </w:t>
      </w:r>
      <w:proofErr w:type="spellStart"/>
      <w:r>
        <w:rPr>
          <w:rFonts w:ascii="Book Antiqua" w:eastAsia="Book Antiqua" w:hAnsi="Book Antiqua" w:cs="Book Antiqua"/>
          <w:color w:val="000000"/>
        </w:rPr>
        <w:t>Drifka</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Eliceiri</w:t>
      </w:r>
      <w:proofErr w:type="spellEnd"/>
      <w:r>
        <w:rPr>
          <w:rFonts w:ascii="Book Antiqua" w:eastAsia="Book Antiqua" w:hAnsi="Book Antiqua" w:cs="Book Antiqua"/>
          <w:color w:val="000000"/>
        </w:rPr>
        <w:t xml:space="preserve"> KW. Methods for Quantifying Fibrillar Collagen Alignment. </w:t>
      </w:r>
      <w:r>
        <w:rPr>
          <w:rFonts w:ascii="Book Antiqua" w:eastAsia="Book Antiqua" w:hAnsi="Book Antiqua" w:cs="Book Antiqua"/>
          <w:i/>
          <w:iCs/>
          <w:color w:val="000000"/>
        </w:rPr>
        <w:t>Methods Mol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1627</w:t>
      </w:r>
      <w:r>
        <w:rPr>
          <w:rFonts w:ascii="Book Antiqua" w:eastAsia="Book Antiqua" w:hAnsi="Book Antiqua" w:cs="Book Antiqua"/>
          <w:color w:val="000000"/>
        </w:rPr>
        <w:t>: 429-451 [PMID: 28836218 DOI: 10.1007/978-1-4939-7113-8_28]</w:t>
      </w:r>
    </w:p>
    <w:p w14:paraId="0C080987" w14:textId="77777777" w:rsidR="00A77B3E" w:rsidRDefault="00D86843">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Keikhosravi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Bredfeldt</w:t>
      </w:r>
      <w:proofErr w:type="spellEnd"/>
      <w:r>
        <w:rPr>
          <w:rFonts w:ascii="Book Antiqua" w:eastAsia="Book Antiqua" w:hAnsi="Book Antiqua" w:cs="Book Antiqua"/>
          <w:color w:val="000000"/>
        </w:rPr>
        <w:t xml:space="preserve"> JS, Sagar AK, </w:t>
      </w:r>
      <w:proofErr w:type="spellStart"/>
      <w:r>
        <w:rPr>
          <w:rFonts w:ascii="Book Antiqua" w:eastAsia="Book Antiqua" w:hAnsi="Book Antiqua" w:cs="Book Antiqua"/>
          <w:color w:val="000000"/>
        </w:rPr>
        <w:t>Eliceiri</w:t>
      </w:r>
      <w:proofErr w:type="spellEnd"/>
      <w:r>
        <w:rPr>
          <w:rFonts w:ascii="Book Antiqua" w:eastAsia="Book Antiqua" w:hAnsi="Book Antiqua" w:cs="Book Antiqua"/>
          <w:color w:val="000000"/>
        </w:rPr>
        <w:t xml:space="preserve"> KW. Second-harmonic generation imaging of cancer. </w:t>
      </w:r>
      <w:r>
        <w:rPr>
          <w:rFonts w:ascii="Book Antiqua" w:eastAsia="Book Antiqua" w:hAnsi="Book Antiqua" w:cs="Book Antiqua"/>
          <w:i/>
          <w:iCs/>
          <w:color w:val="000000"/>
        </w:rPr>
        <w:t>Methods Cell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123</w:t>
      </w:r>
      <w:r>
        <w:rPr>
          <w:rFonts w:ascii="Book Antiqua" w:eastAsia="Book Antiqua" w:hAnsi="Book Antiqua" w:cs="Book Antiqua"/>
          <w:color w:val="000000"/>
        </w:rPr>
        <w:t>: 531-546 [PMID: 24974046 DOI: 10.1016/B978-0-12-420138-5.00028-8]</w:t>
      </w:r>
    </w:p>
    <w:p w14:paraId="2B623E4F" w14:textId="77777777" w:rsidR="00A77B3E" w:rsidRDefault="00D86843">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Schindelin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Arganda</w:t>
      </w:r>
      <w:proofErr w:type="spellEnd"/>
      <w:r>
        <w:rPr>
          <w:rFonts w:ascii="Book Antiqua" w:eastAsia="Book Antiqua" w:hAnsi="Book Antiqua" w:cs="Book Antiqua"/>
          <w:color w:val="000000"/>
        </w:rPr>
        <w:t xml:space="preserve">-Carreras I, </w:t>
      </w:r>
      <w:proofErr w:type="spellStart"/>
      <w:r>
        <w:rPr>
          <w:rFonts w:ascii="Book Antiqua" w:eastAsia="Book Antiqua" w:hAnsi="Book Antiqua" w:cs="Book Antiqua"/>
          <w:color w:val="000000"/>
        </w:rPr>
        <w:t>Frise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Kaynig</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Longair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Pietzsch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Preibisch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Rueden</w:t>
      </w:r>
      <w:proofErr w:type="spellEnd"/>
      <w:r>
        <w:rPr>
          <w:rFonts w:ascii="Book Antiqua" w:eastAsia="Book Antiqua" w:hAnsi="Book Antiqua" w:cs="Book Antiqua"/>
          <w:color w:val="000000"/>
        </w:rPr>
        <w:t xml:space="preserve"> C, Saalfeld S, Schmid B, </w:t>
      </w:r>
      <w:proofErr w:type="spellStart"/>
      <w:r>
        <w:rPr>
          <w:rFonts w:ascii="Book Antiqua" w:eastAsia="Book Antiqua" w:hAnsi="Book Antiqua" w:cs="Book Antiqua"/>
          <w:color w:val="000000"/>
        </w:rPr>
        <w:t>Tinevez</w:t>
      </w:r>
      <w:proofErr w:type="spellEnd"/>
      <w:r>
        <w:rPr>
          <w:rFonts w:ascii="Book Antiqua" w:eastAsia="Book Antiqua" w:hAnsi="Book Antiqua" w:cs="Book Antiqua"/>
          <w:color w:val="000000"/>
        </w:rPr>
        <w:t xml:space="preserve"> JY, White DJ, Hartenstein V, </w:t>
      </w:r>
      <w:proofErr w:type="spellStart"/>
      <w:r>
        <w:rPr>
          <w:rFonts w:ascii="Book Antiqua" w:eastAsia="Book Antiqua" w:hAnsi="Book Antiqua" w:cs="Book Antiqua"/>
          <w:color w:val="000000"/>
        </w:rPr>
        <w:t>Eliceiri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Tomancak</w:t>
      </w:r>
      <w:proofErr w:type="spellEnd"/>
      <w:r>
        <w:rPr>
          <w:rFonts w:ascii="Book Antiqua" w:eastAsia="Book Antiqua" w:hAnsi="Book Antiqua" w:cs="Book Antiqua"/>
          <w:color w:val="000000"/>
        </w:rPr>
        <w:t xml:space="preserve"> P, Cardona A. Fiji: an open-source platform for biological-image analysis. </w:t>
      </w:r>
      <w:r>
        <w:rPr>
          <w:rFonts w:ascii="Book Antiqua" w:eastAsia="Book Antiqua" w:hAnsi="Book Antiqua" w:cs="Book Antiqua"/>
          <w:i/>
          <w:iCs/>
          <w:color w:val="000000"/>
        </w:rPr>
        <w:t>Nat Methods</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676-682 [PMID: 22743772 DOI: 10.1038/nmeth.2019]</w:t>
      </w:r>
    </w:p>
    <w:p w14:paraId="72FD345D" w14:textId="77777777" w:rsidR="00A77B3E" w:rsidRDefault="00D8684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Walker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Mojares</w:t>
      </w:r>
      <w:proofErr w:type="spellEnd"/>
      <w:r>
        <w:rPr>
          <w:rFonts w:ascii="Book Antiqua" w:eastAsia="Book Antiqua" w:hAnsi="Book Antiqua" w:cs="Book Antiqua"/>
          <w:color w:val="000000"/>
        </w:rPr>
        <w:t xml:space="preserve"> E, Del Río Hernández A. Role of Extracellular Matrix in Development and Cancer Progression.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30287763 DOI: 10.3390/ijms19103028]</w:t>
      </w:r>
    </w:p>
    <w:p w14:paraId="76CEC18D" w14:textId="77777777" w:rsidR="00A77B3E" w:rsidRDefault="00D86843">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Crotti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Piccoli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Rizzolio</w:t>
      </w:r>
      <w:proofErr w:type="spellEnd"/>
      <w:r>
        <w:rPr>
          <w:rFonts w:ascii="Book Antiqua" w:eastAsia="Book Antiqua" w:hAnsi="Book Antiqua" w:cs="Book Antiqua"/>
          <w:color w:val="000000"/>
        </w:rPr>
        <w:t xml:space="preserve"> F, Giordano A, Nitti D, Agostini M. Extracellular Matrix and Colorectal Cancer: How Surrounding Microenvironment Affects Cancer Cell Behavior?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232</w:t>
      </w:r>
      <w:r>
        <w:rPr>
          <w:rFonts w:ascii="Book Antiqua" w:eastAsia="Book Antiqua" w:hAnsi="Book Antiqua" w:cs="Book Antiqua"/>
          <w:color w:val="000000"/>
        </w:rPr>
        <w:t>: 967-975 [PMID: 27775168 DOI: 10.1002/jcp.25658]</w:t>
      </w:r>
    </w:p>
    <w:p w14:paraId="74E44278" w14:textId="77777777" w:rsidR="00A77B3E" w:rsidRDefault="00D86843">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Mohan V</w:t>
      </w:r>
      <w:r>
        <w:rPr>
          <w:rFonts w:ascii="Book Antiqua" w:eastAsia="Book Antiqua" w:hAnsi="Book Antiqua" w:cs="Book Antiqua"/>
          <w:color w:val="000000"/>
        </w:rPr>
        <w:t xml:space="preserve">, Das A, </w:t>
      </w:r>
      <w:proofErr w:type="spellStart"/>
      <w:r>
        <w:rPr>
          <w:rFonts w:ascii="Book Antiqua" w:eastAsia="Book Antiqua" w:hAnsi="Book Antiqua" w:cs="Book Antiqua"/>
          <w:color w:val="000000"/>
        </w:rPr>
        <w:t>Sagi</w:t>
      </w:r>
      <w:proofErr w:type="spellEnd"/>
      <w:r>
        <w:rPr>
          <w:rFonts w:ascii="Book Antiqua" w:eastAsia="Book Antiqua" w:hAnsi="Book Antiqua" w:cs="Book Antiqua"/>
          <w:color w:val="000000"/>
        </w:rPr>
        <w:t xml:space="preserve"> I. Emerging roles of ECM remodeling processes in cancer.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62</w:t>
      </w:r>
      <w:r>
        <w:rPr>
          <w:rFonts w:ascii="Book Antiqua" w:eastAsia="Book Antiqua" w:hAnsi="Book Antiqua" w:cs="Book Antiqua"/>
          <w:color w:val="000000"/>
        </w:rPr>
        <w:t>: 192-200 [PMID: 31518697 DOI: 10.1016/j.semcancer.2019.09.004]</w:t>
      </w:r>
    </w:p>
    <w:p w14:paraId="73D6E65C" w14:textId="77777777" w:rsidR="00A77B3E" w:rsidRDefault="00D86843">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Pickup MW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Mouw</w:t>
      </w:r>
      <w:proofErr w:type="spellEnd"/>
      <w:r>
        <w:rPr>
          <w:rFonts w:ascii="Book Antiqua" w:eastAsia="Book Antiqua" w:hAnsi="Book Antiqua" w:cs="Book Antiqua"/>
          <w:color w:val="000000"/>
        </w:rPr>
        <w:t xml:space="preserve"> JK, Weaver VM. The extracellular matrix modulates the hallmarks of cancer.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1243-1253 [PMID: 25381661 DOI: 10.15252/embr.201439246]</w:t>
      </w:r>
    </w:p>
    <w:p w14:paraId="16503F80" w14:textId="77777777" w:rsidR="00A77B3E" w:rsidRDefault="00D86843">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Cernaro</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Lacquaniti</w:t>
      </w:r>
      <w:proofErr w:type="spellEnd"/>
      <w:r>
        <w:rPr>
          <w:rFonts w:ascii="Book Antiqua" w:eastAsia="Book Antiqua" w:hAnsi="Book Antiqua" w:cs="Book Antiqua"/>
          <w:color w:val="000000"/>
        </w:rPr>
        <w:t xml:space="preserve"> A, Donato V, Fazio MR, </w:t>
      </w:r>
      <w:proofErr w:type="spellStart"/>
      <w:r>
        <w:rPr>
          <w:rFonts w:ascii="Book Antiqua" w:eastAsia="Book Antiqua" w:hAnsi="Book Antiqua" w:cs="Book Antiqua"/>
          <w:color w:val="000000"/>
        </w:rPr>
        <w:t>Buemi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Buemi</w:t>
      </w:r>
      <w:proofErr w:type="spellEnd"/>
      <w:r>
        <w:rPr>
          <w:rFonts w:ascii="Book Antiqua" w:eastAsia="Book Antiqua" w:hAnsi="Book Antiqua" w:cs="Book Antiqua"/>
          <w:color w:val="000000"/>
        </w:rPr>
        <w:t xml:space="preserve"> M. Fibrosis, </w:t>
      </w:r>
      <w:proofErr w:type="gramStart"/>
      <w:r>
        <w:rPr>
          <w:rFonts w:ascii="Book Antiqua" w:eastAsia="Book Antiqua" w:hAnsi="Book Antiqua" w:cs="Book Antiqua"/>
          <w:color w:val="000000"/>
        </w:rPr>
        <w:t>regeneration</w:t>
      </w:r>
      <w:proofErr w:type="gramEnd"/>
      <w:r>
        <w:rPr>
          <w:rFonts w:ascii="Book Antiqua" w:eastAsia="Book Antiqua" w:hAnsi="Book Antiqua" w:cs="Book Antiqua"/>
          <w:color w:val="000000"/>
        </w:rPr>
        <w:t xml:space="preserve"> and cancer: what is the link?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2012; </w:t>
      </w:r>
      <w:r>
        <w:rPr>
          <w:rFonts w:ascii="Book Antiqua" w:eastAsia="Book Antiqua" w:hAnsi="Book Antiqua" w:cs="Book Antiqua"/>
          <w:b/>
          <w:bCs/>
          <w:color w:val="000000"/>
        </w:rPr>
        <w:t>27</w:t>
      </w:r>
      <w:r>
        <w:rPr>
          <w:rFonts w:ascii="Book Antiqua" w:eastAsia="Book Antiqua" w:hAnsi="Book Antiqua" w:cs="Book Antiqua"/>
          <w:color w:val="000000"/>
        </w:rPr>
        <w:t>: 21-27 [PMID: 22102616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/gfr567]</w:t>
      </w:r>
    </w:p>
    <w:p w14:paraId="1FA0D084" w14:textId="77777777" w:rsidR="00A77B3E" w:rsidRDefault="00D86843">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Sun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Klinkhammer</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Ehling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Djudjaj</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Drude</w:t>
      </w:r>
      <w:proofErr w:type="spellEnd"/>
      <w:r>
        <w:rPr>
          <w:rFonts w:ascii="Book Antiqua" w:eastAsia="Book Antiqua" w:hAnsi="Book Antiqua" w:cs="Book Antiqua"/>
          <w:color w:val="000000"/>
        </w:rPr>
        <w:t xml:space="preserve"> NI, Daniel C, Amann K, </w:t>
      </w:r>
      <w:proofErr w:type="spellStart"/>
      <w:r>
        <w:rPr>
          <w:rFonts w:ascii="Book Antiqua" w:eastAsia="Book Antiqua" w:hAnsi="Book Antiqua" w:cs="Book Antiqua"/>
          <w:color w:val="000000"/>
        </w:rPr>
        <w:t>Kramann</w:t>
      </w:r>
      <w:proofErr w:type="spellEnd"/>
      <w:r>
        <w:rPr>
          <w:rFonts w:ascii="Book Antiqua" w:eastAsia="Book Antiqua" w:hAnsi="Book Antiqua" w:cs="Book Antiqua"/>
          <w:color w:val="000000"/>
        </w:rPr>
        <w:t xml:space="preserve"> R, Kim H, </w:t>
      </w:r>
      <w:proofErr w:type="spellStart"/>
      <w:r>
        <w:rPr>
          <w:rFonts w:ascii="Book Antiqua" w:eastAsia="Book Antiqua" w:hAnsi="Book Antiqua" w:cs="Book Antiqua"/>
          <w:color w:val="000000"/>
        </w:rPr>
        <w:t>Saez</w:t>
      </w:r>
      <w:proofErr w:type="spellEnd"/>
      <w:r>
        <w:rPr>
          <w:rFonts w:ascii="Book Antiqua" w:eastAsia="Book Antiqua" w:hAnsi="Book Antiqua" w:cs="Book Antiqua"/>
          <w:color w:val="000000"/>
        </w:rPr>
        <w:t xml:space="preserve">-Rodriguez J, </w:t>
      </w:r>
      <w:proofErr w:type="spellStart"/>
      <w:r>
        <w:rPr>
          <w:rFonts w:ascii="Book Antiqua" w:eastAsia="Book Antiqua" w:hAnsi="Book Antiqua" w:cs="Book Antiqua"/>
          <w:color w:val="000000"/>
        </w:rPr>
        <w:t>Weiskirchen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Onthank</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Botnar</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Kiessling</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Floege</w:t>
      </w:r>
      <w:proofErr w:type="spellEnd"/>
      <w:r>
        <w:rPr>
          <w:rFonts w:ascii="Book Antiqua" w:eastAsia="Book Antiqua" w:hAnsi="Book Antiqua" w:cs="Book Antiqua"/>
          <w:color w:val="000000"/>
        </w:rPr>
        <w:t xml:space="preserve"> J, Lammers T, Boor P. Elastin imaging enables noninvasive staging and treatment monitoring of kidney fibrosis.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30944168 DOI: 10.1126/</w:t>
      </w:r>
      <w:proofErr w:type="gramStart"/>
      <w:r>
        <w:rPr>
          <w:rFonts w:ascii="Book Antiqua" w:eastAsia="Book Antiqua" w:hAnsi="Book Antiqua" w:cs="Book Antiqua"/>
          <w:color w:val="000000"/>
        </w:rPr>
        <w:t>scitranslmed.aat</w:t>
      </w:r>
      <w:proofErr w:type="gramEnd"/>
      <w:r>
        <w:rPr>
          <w:rFonts w:ascii="Book Antiqua" w:eastAsia="Book Antiqua" w:hAnsi="Book Antiqua" w:cs="Book Antiqua"/>
          <w:color w:val="000000"/>
        </w:rPr>
        <w:t>4865]</w:t>
      </w:r>
    </w:p>
    <w:p w14:paraId="776C2893" w14:textId="77777777" w:rsidR="00A77B3E" w:rsidRDefault="00D86843">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Liang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Z, Huang G, Qin J, Li H, Nong F, Wen B. Prognostic significance of abnormal matrix collagen remodeling in colorectal cancer based on histologic and bioinformatics analysis.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1671-1685 [PMID: 32945508 DOI: 10.3892/or.2020.7729]</w:t>
      </w:r>
    </w:p>
    <w:p w14:paraId="0B5D7A54" w14:textId="77777777" w:rsidR="00A77B3E" w:rsidRDefault="00D86843">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Pointer KB</w:t>
      </w:r>
      <w:r>
        <w:rPr>
          <w:rFonts w:ascii="Book Antiqua" w:eastAsia="Book Antiqua" w:hAnsi="Book Antiqua" w:cs="Book Antiqua"/>
          <w:color w:val="000000"/>
        </w:rPr>
        <w:t xml:space="preserve">, Clark PA, Schroeder AB, Salamat MS, </w:t>
      </w:r>
      <w:proofErr w:type="spellStart"/>
      <w:r>
        <w:rPr>
          <w:rFonts w:ascii="Book Antiqua" w:eastAsia="Book Antiqua" w:hAnsi="Book Antiqua" w:cs="Book Antiqua"/>
          <w:color w:val="000000"/>
        </w:rPr>
        <w:t>Eliceiri</w:t>
      </w:r>
      <w:proofErr w:type="spellEnd"/>
      <w:r>
        <w:rPr>
          <w:rFonts w:ascii="Book Antiqua" w:eastAsia="Book Antiqua" w:hAnsi="Book Antiqua" w:cs="Book Antiqua"/>
          <w:color w:val="000000"/>
        </w:rPr>
        <w:t xml:space="preserve"> KW,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JS. Association of collagen architecture with glioblastoma patient survival.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126</w:t>
      </w:r>
      <w:r>
        <w:rPr>
          <w:rFonts w:ascii="Book Antiqua" w:eastAsia="Book Antiqua" w:hAnsi="Book Antiqua" w:cs="Book Antiqua"/>
          <w:color w:val="000000"/>
        </w:rPr>
        <w:t>: 1812-1821 [PMID: 27588592 DOI: 10.3171/2016.</w:t>
      </w:r>
      <w:proofErr w:type="gramStart"/>
      <w:r>
        <w:rPr>
          <w:rFonts w:ascii="Book Antiqua" w:eastAsia="Book Antiqua" w:hAnsi="Book Antiqua" w:cs="Book Antiqua"/>
          <w:color w:val="000000"/>
        </w:rPr>
        <w:t>6.JNS</w:t>
      </w:r>
      <w:proofErr w:type="gramEnd"/>
      <w:r>
        <w:rPr>
          <w:rFonts w:ascii="Book Antiqua" w:eastAsia="Book Antiqua" w:hAnsi="Book Antiqua" w:cs="Book Antiqua"/>
          <w:color w:val="000000"/>
        </w:rPr>
        <w:t>152797]</w:t>
      </w:r>
    </w:p>
    <w:p w14:paraId="1C2AA3C9" w14:textId="77777777" w:rsidR="00A77B3E" w:rsidRDefault="00D86843">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Zhou ZH</w:t>
      </w:r>
      <w:r>
        <w:rPr>
          <w:rFonts w:ascii="Book Antiqua" w:eastAsia="Book Antiqua" w:hAnsi="Book Antiqua" w:cs="Book Antiqua"/>
          <w:color w:val="000000"/>
        </w:rPr>
        <w:t xml:space="preserve">, Ji CD, Xiao HL, Zhao HB, Cui YH,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XW. Reorganized Collagen in the Tumor Microenvironment of Gastric Cancer and Its Association with Prognosis.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1466-1476 [PMID: 28638462 DOI: 10.7150/jca.18466]</w:t>
      </w:r>
    </w:p>
    <w:p w14:paraId="2ADA237F" w14:textId="77777777" w:rsidR="00A77B3E" w:rsidRDefault="00D86843">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Nebuloni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Albarello L, </w:t>
      </w:r>
      <w:proofErr w:type="spellStart"/>
      <w:r>
        <w:rPr>
          <w:rFonts w:ascii="Book Antiqua" w:eastAsia="Book Antiqua" w:hAnsi="Book Antiqua" w:cs="Book Antiqua"/>
          <w:color w:val="000000"/>
        </w:rPr>
        <w:t>Andolfo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Magagnotti</w:t>
      </w:r>
      <w:proofErr w:type="spellEnd"/>
      <w:r>
        <w:rPr>
          <w:rFonts w:ascii="Book Antiqua" w:eastAsia="Book Antiqua" w:hAnsi="Book Antiqua" w:cs="Book Antiqua"/>
          <w:color w:val="000000"/>
        </w:rPr>
        <w:t xml:space="preserve"> C, Genovese L, Locatelli I, </w:t>
      </w:r>
      <w:proofErr w:type="spellStart"/>
      <w:r>
        <w:rPr>
          <w:rFonts w:ascii="Book Antiqua" w:eastAsia="Book Antiqua" w:hAnsi="Book Antiqua" w:cs="Book Antiqua"/>
          <w:color w:val="000000"/>
        </w:rPr>
        <w:t>Tonon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Longhi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Zerbi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Allevi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Podestà</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Puricelli</w:t>
      </w:r>
      <w:proofErr w:type="spellEnd"/>
      <w:r>
        <w:rPr>
          <w:rFonts w:ascii="Book Antiqua" w:eastAsia="Book Antiqua" w:hAnsi="Book Antiqua" w:cs="Book Antiqua"/>
          <w:color w:val="000000"/>
        </w:rPr>
        <w:t xml:space="preserve"> L, Milani P, </w:t>
      </w:r>
      <w:proofErr w:type="spellStart"/>
      <w:r>
        <w:rPr>
          <w:rFonts w:ascii="Book Antiqua" w:eastAsia="Book Antiqua" w:hAnsi="Book Antiqua" w:cs="Book Antiqua"/>
          <w:color w:val="000000"/>
        </w:rPr>
        <w:t>Soldarini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Salonia</w:t>
      </w:r>
      <w:proofErr w:type="spellEnd"/>
      <w:r>
        <w:rPr>
          <w:rFonts w:ascii="Book Antiqua" w:eastAsia="Book Antiqua" w:hAnsi="Book Antiqua" w:cs="Book Antiqua"/>
          <w:color w:val="000000"/>
        </w:rPr>
        <w:t xml:space="preserve"> A, Alfano M. Insight </w:t>
      </w:r>
      <w:proofErr w:type="gramStart"/>
      <w:r>
        <w:rPr>
          <w:rFonts w:ascii="Book Antiqua" w:eastAsia="Book Antiqua" w:hAnsi="Book Antiqua" w:cs="Book Antiqua"/>
          <w:color w:val="000000"/>
        </w:rPr>
        <w:t>On</w:t>
      </w:r>
      <w:proofErr w:type="gramEnd"/>
      <w:r>
        <w:rPr>
          <w:rFonts w:ascii="Book Antiqua" w:eastAsia="Book Antiqua" w:hAnsi="Book Antiqua" w:cs="Book Antiqua"/>
          <w:color w:val="000000"/>
        </w:rPr>
        <w:t xml:space="preserve"> Colorectal Carcinoma Infiltration by Studying Perilesional Extracellular Matrix.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22522 [PMID: 26940881 DOI: 10.1038/srep22522]</w:t>
      </w:r>
    </w:p>
    <w:p w14:paraId="0D9091F0" w14:textId="77777777" w:rsidR="00A77B3E" w:rsidRDefault="00D86843">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Conklin MW</w:t>
      </w:r>
      <w:r>
        <w:rPr>
          <w:rFonts w:ascii="Book Antiqua" w:eastAsia="Book Antiqua" w:hAnsi="Book Antiqua" w:cs="Book Antiqua"/>
          <w:color w:val="000000"/>
        </w:rPr>
        <w:t xml:space="preserve">, Eickhoff JC, </w:t>
      </w:r>
      <w:proofErr w:type="spellStart"/>
      <w:r>
        <w:rPr>
          <w:rFonts w:ascii="Book Antiqua" w:eastAsia="Book Antiqua" w:hAnsi="Book Antiqua" w:cs="Book Antiqua"/>
          <w:color w:val="000000"/>
        </w:rPr>
        <w:t>Riching</w:t>
      </w:r>
      <w:proofErr w:type="spellEnd"/>
      <w:r>
        <w:rPr>
          <w:rFonts w:ascii="Book Antiqua" w:eastAsia="Book Antiqua" w:hAnsi="Book Antiqua" w:cs="Book Antiqua"/>
          <w:color w:val="000000"/>
        </w:rPr>
        <w:t xml:space="preserve"> KM, </w:t>
      </w:r>
      <w:proofErr w:type="spellStart"/>
      <w:r>
        <w:rPr>
          <w:rFonts w:ascii="Book Antiqua" w:eastAsia="Book Antiqua" w:hAnsi="Book Antiqua" w:cs="Book Antiqua"/>
          <w:color w:val="000000"/>
        </w:rPr>
        <w:t>Pehlke</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Eliceiri</w:t>
      </w:r>
      <w:proofErr w:type="spellEnd"/>
      <w:r>
        <w:rPr>
          <w:rFonts w:ascii="Book Antiqua" w:eastAsia="Book Antiqua" w:hAnsi="Book Antiqua" w:cs="Book Antiqua"/>
          <w:color w:val="000000"/>
        </w:rPr>
        <w:t xml:space="preserve"> KW, Provenzano PP, </w:t>
      </w:r>
      <w:proofErr w:type="spellStart"/>
      <w:r>
        <w:rPr>
          <w:rFonts w:ascii="Book Antiqua" w:eastAsia="Book Antiqua" w:hAnsi="Book Antiqua" w:cs="Book Antiqua"/>
          <w:color w:val="000000"/>
        </w:rPr>
        <w:t>Friedl</w:t>
      </w:r>
      <w:proofErr w:type="spellEnd"/>
      <w:r>
        <w:rPr>
          <w:rFonts w:ascii="Book Antiqua" w:eastAsia="Book Antiqua" w:hAnsi="Book Antiqua" w:cs="Book Antiqua"/>
          <w:color w:val="000000"/>
        </w:rPr>
        <w:t xml:space="preserve"> A, Keely PJ. Aligned collagen is a prognostic signature for survival in human breast 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178</w:t>
      </w:r>
      <w:r>
        <w:rPr>
          <w:rFonts w:ascii="Book Antiqua" w:eastAsia="Book Antiqua" w:hAnsi="Book Antiqua" w:cs="Book Antiqua"/>
          <w:color w:val="000000"/>
        </w:rPr>
        <w:t>: 1221-1232 [PMID: 21356373 DOI: 10.1016/j.ajpath.2010.11.076]</w:t>
      </w:r>
    </w:p>
    <w:p w14:paraId="7E3B4CA5" w14:textId="77777777" w:rsidR="00A77B3E" w:rsidRDefault="00D86843">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Lu P</w:t>
      </w:r>
      <w:r>
        <w:rPr>
          <w:rFonts w:ascii="Book Antiqua" w:eastAsia="Book Antiqua" w:hAnsi="Book Antiqua" w:cs="Book Antiqua"/>
          <w:color w:val="000000"/>
        </w:rPr>
        <w:t xml:space="preserve">, Weaver VM, </w:t>
      </w:r>
      <w:proofErr w:type="spellStart"/>
      <w:r>
        <w:rPr>
          <w:rFonts w:ascii="Book Antiqua" w:eastAsia="Book Antiqua" w:hAnsi="Book Antiqua" w:cs="Book Antiqua"/>
          <w:color w:val="000000"/>
        </w:rPr>
        <w:t>Werb</w:t>
      </w:r>
      <w:proofErr w:type="spellEnd"/>
      <w:r>
        <w:rPr>
          <w:rFonts w:ascii="Book Antiqua" w:eastAsia="Book Antiqua" w:hAnsi="Book Antiqua" w:cs="Book Antiqua"/>
          <w:color w:val="000000"/>
        </w:rPr>
        <w:t xml:space="preserve"> Z. The extracellular matrix: a dynamic niche in cancer progression.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196</w:t>
      </w:r>
      <w:r>
        <w:rPr>
          <w:rFonts w:ascii="Book Antiqua" w:eastAsia="Book Antiqua" w:hAnsi="Book Antiqua" w:cs="Book Antiqua"/>
          <w:color w:val="000000"/>
        </w:rPr>
        <w:t>: 395-406 [PMID: 22351925 DOI: 10.1083/jcb.201102147]</w:t>
      </w:r>
    </w:p>
    <w:p w14:paraId="43F85971" w14:textId="77777777" w:rsidR="00A77B3E" w:rsidRDefault="00D86843">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Wang Y, Zhang J, Zhong J, Yang R. COL1A1 promotes metastasis in colorectal cancer by regulating the WNT/PCP pathway.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5037-5042 [PMID: 29393423 DOI: 10.3892/mmr.2018.8533]</w:t>
      </w:r>
    </w:p>
    <w:p w14:paraId="298C1580" w14:textId="77777777" w:rsidR="00A77B3E" w:rsidRDefault="00D86843">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Wu X</w:t>
      </w:r>
      <w:r>
        <w:rPr>
          <w:rFonts w:ascii="Book Antiqua" w:eastAsia="Book Antiqua" w:hAnsi="Book Antiqua" w:cs="Book Antiqua"/>
          <w:color w:val="000000"/>
        </w:rPr>
        <w:t xml:space="preserve">, Cai J,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Z, Li J. Collagen facilitates the colorectal cancer stemness and metastasis through an integrin/PI3K/AKT/Snail signaling pathway.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108708 [PMID: 30913493 DOI: 10.1016/j.biopha.2019.108708]</w:t>
      </w:r>
    </w:p>
    <w:p w14:paraId="7E2193FB" w14:textId="77777777" w:rsidR="00A77B3E" w:rsidRDefault="00D86843">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Bode MK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Karttunen</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Mäkelä</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Risteli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Risteli</w:t>
      </w:r>
      <w:proofErr w:type="spellEnd"/>
      <w:r>
        <w:rPr>
          <w:rFonts w:ascii="Book Antiqua" w:eastAsia="Book Antiqua" w:hAnsi="Book Antiqua" w:cs="Book Antiqua"/>
          <w:color w:val="000000"/>
        </w:rPr>
        <w:t xml:space="preserve"> J. Type I and III collagens in human colon cancer and diverticulosis.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35</w:t>
      </w:r>
      <w:r>
        <w:rPr>
          <w:rFonts w:ascii="Book Antiqua" w:eastAsia="Book Antiqua" w:hAnsi="Book Antiqua" w:cs="Book Antiqua"/>
          <w:color w:val="000000"/>
        </w:rPr>
        <w:t>: 747-752 [PMID: 10972180 DOI: 10.1080/003655200750023435]</w:t>
      </w:r>
    </w:p>
    <w:p w14:paraId="69370522" w14:textId="77777777" w:rsidR="00A77B3E" w:rsidRDefault="00D86843">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Wei B</w:t>
      </w:r>
      <w:r>
        <w:rPr>
          <w:rFonts w:ascii="Book Antiqua" w:eastAsia="Book Antiqua" w:hAnsi="Book Antiqua" w:cs="Book Antiqua"/>
          <w:color w:val="000000"/>
        </w:rPr>
        <w:t xml:space="preserve">, Zhou X, Liang C, Zheng X, Lei P, Fang J, Han X, Wang L, Qi C, Wei H. Human colorectal cancer progression correlates with LOX-induced ECM stiffening.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1450-1457 [PMID: 29209148 DOI: 10.7150/ijbs.21230]</w:t>
      </w:r>
    </w:p>
    <w:p w14:paraId="7ECCDA6A" w14:textId="77777777" w:rsidR="00A77B3E" w:rsidRDefault="00D86843">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Beam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Botta</w:t>
      </w:r>
      <w:proofErr w:type="spellEnd"/>
      <w:r>
        <w:rPr>
          <w:rFonts w:ascii="Book Antiqua" w:eastAsia="Book Antiqua" w:hAnsi="Book Antiqua" w:cs="Book Antiqua"/>
          <w:color w:val="000000"/>
        </w:rPr>
        <w:t xml:space="preserve"> A, Ye J, Soliman H, Matier BJ, Forrest M, MacLeod KM, Ghosh S. Excess Linoleic Acid Increases Collagen I/III Ratio and "Stiffens" the Heart Muscle Following High Fat Diets.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2015; </w:t>
      </w:r>
      <w:r>
        <w:rPr>
          <w:rFonts w:ascii="Book Antiqua" w:eastAsia="Book Antiqua" w:hAnsi="Book Antiqua" w:cs="Book Antiqua"/>
          <w:b/>
          <w:bCs/>
          <w:color w:val="000000"/>
        </w:rPr>
        <w:t>290</w:t>
      </w:r>
      <w:r>
        <w:rPr>
          <w:rFonts w:ascii="Book Antiqua" w:eastAsia="Book Antiqua" w:hAnsi="Book Antiqua" w:cs="Book Antiqua"/>
          <w:color w:val="000000"/>
        </w:rPr>
        <w:t>: 23371-23384 [PMID: 26240151 DOI: 10.1074/jbc.M115.682195]</w:t>
      </w:r>
    </w:p>
    <w:p w14:paraId="13E41862" w14:textId="77777777" w:rsidR="00A77B3E" w:rsidRDefault="00D86843">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Gilkes</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Semenza</w:t>
      </w:r>
      <w:proofErr w:type="spellEnd"/>
      <w:r>
        <w:rPr>
          <w:rFonts w:ascii="Book Antiqua" w:eastAsia="Book Antiqua" w:hAnsi="Book Antiqua" w:cs="Book Antiqua"/>
          <w:color w:val="000000"/>
        </w:rPr>
        <w:t xml:space="preserve"> GL, Wirtz D. Hypoxia and the extracellular matrix: drivers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metastasis.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430-439 [PMID: 24827502 DOI: 10.1038/nrc3726]</w:t>
      </w:r>
    </w:p>
    <w:p w14:paraId="30883574" w14:textId="77777777" w:rsidR="00A77B3E" w:rsidRDefault="00D86843">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Piersma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Bank RA. Collagen cross-linking mediated by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hydroxylase 2: an enzymatic battlefield to combat fibrosis. </w:t>
      </w:r>
      <w:r>
        <w:rPr>
          <w:rFonts w:ascii="Book Antiqua" w:eastAsia="Book Antiqua" w:hAnsi="Book Antiqua" w:cs="Book Antiqua"/>
          <w:i/>
          <w:iCs/>
          <w:color w:val="000000"/>
        </w:rPr>
        <w:t xml:space="preserve">Essays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63</w:t>
      </w:r>
      <w:r>
        <w:rPr>
          <w:rFonts w:ascii="Book Antiqua" w:eastAsia="Book Antiqua" w:hAnsi="Book Antiqua" w:cs="Book Antiqua"/>
          <w:color w:val="000000"/>
        </w:rPr>
        <w:t>: 377-387 [PMID: 31324706 DOI: 10.1042/EBC20180051]</w:t>
      </w:r>
    </w:p>
    <w:p w14:paraId="74777269" w14:textId="77777777" w:rsidR="00A77B3E" w:rsidRDefault="00D86843">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Baker AM</w:t>
      </w:r>
      <w:r>
        <w:rPr>
          <w:rFonts w:ascii="Book Antiqua" w:eastAsia="Book Antiqua" w:hAnsi="Book Antiqua" w:cs="Book Antiqua"/>
          <w:color w:val="000000"/>
        </w:rPr>
        <w:t xml:space="preserve">, Bird D, Lang G, Cox TR, </w:t>
      </w:r>
      <w:proofErr w:type="spellStart"/>
      <w:r>
        <w:rPr>
          <w:rFonts w:ascii="Book Antiqua" w:eastAsia="Book Antiqua" w:hAnsi="Book Antiqua" w:cs="Book Antiqua"/>
          <w:color w:val="000000"/>
        </w:rPr>
        <w:t>Erler</w:t>
      </w:r>
      <w:proofErr w:type="spellEnd"/>
      <w:r>
        <w:rPr>
          <w:rFonts w:ascii="Book Antiqua" w:eastAsia="Book Antiqua" w:hAnsi="Book Antiqua" w:cs="Book Antiqua"/>
          <w:color w:val="000000"/>
        </w:rPr>
        <w:t xml:space="preserve"> JT.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 enzymatic function increases stiffness to drive colorectal cancer progression through FAK.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2013; </w:t>
      </w:r>
      <w:r>
        <w:rPr>
          <w:rFonts w:ascii="Book Antiqua" w:eastAsia="Book Antiqua" w:hAnsi="Book Antiqua" w:cs="Book Antiqua"/>
          <w:b/>
          <w:bCs/>
          <w:color w:val="000000"/>
        </w:rPr>
        <w:t>32</w:t>
      </w:r>
      <w:r>
        <w:rPr>
          <w:rFonts w:ascii="Book Antiqua" w:eastAsia="Book Antiqua" w:hAnsi="Book Antiqua" w:cs="Book Antiqua"/>
          <w:color w:val="000000"/>
        </w:rPr>
        <w:t>: 1863-1868 [PMID: 22641216 DOI: 10.1038/onc.2012.202]</w:t>
      </w:r>
    </w:p>
    <w:p w14:paraId="256D2D18" w14:textId="77777777" w:rsidR="00A77B3E" w:rsidRDefault="00D86843">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Hojilla</w:t>
      </w:r>
      <w:proofErr w:type="spellEnd"/>
      <w:r>
        <w:rPr>
          <w:rFonts w:ascii="Book Antiqua" w:eastAsia="Book Antiqua" w:hAnsi="Book Antiqua" w:cs="Book Antiqua"/>
          <w:b/>
          <w:bCs/>
          <w:color w:val="000000"/>
        </w:rPr>
        <w:t xml:space="preserve"> CV</w:t>
      </w:r>
      <w:r>
        <w:rPr>
          <w:rFonts w:ascii="Book Antiqua" w:eastAsia="Book Antiqua" w:hAnsi="Book Antiqua" w:cs="Book Antiqua"/>
          <w:color w:val="000000"/>
        </w:rPr>
        <w:t xml:space="preserve">, Mohammed FF, </w:t>
      </w:r>
      <w:proofErr w:type="spellStart"/>
      <w:r>
        <w:rPr>
          <w:rFonts w:ascii="Book Antiqua" w:eastAsia="Book Antiqua" w:hAnsi="Book Antiqua" w:cs="Book Antiqua"/>
          <w:color w:val="000000"/>
        </w:rPr>
        <w:t>Khokha</w:t>
      </w:r>
      <w:proofErr w:type="spellEnd"/>
      <w:r>
        <w:rPr>
          <w:rFonts w:ascii="Book Antiqua" w:eastAsia="Book Antiqua" w:hAnsi="Book Antiqua" w:cs="Book Antiqua"/>
          <w:color w:val="000000"/>
        </w:rPr>
        <w:t xml:space="preserve"> R. Matrix metalloproteinases and their tissue inhibitors direct cell fate during cancer development.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2003; </w:t>
      </w:r>
      <w:r>
        <w:rPr>
          <w:rFonts w:ascii="Book Antiqua" w:eastAsia="Book Antiqua" w:hAnsi="Book Antiqua" w:cs="Book Antiqua"/>
          <w:b/>
          <w:bCs/>
          <w:color w:val="000000"/>
        </w:rPr>
        <w:t>89</w:t>
      </w:r>
      <w:r>
        <w:rPr>
          <w:rFonts w:ascii="Book Antiqua" w:eastAsia="Book Antiqua" w:hAnsi="Book Antiqua" w:cs="Book Antiqua"/>
          <w:color w:val="000000"/>
        </w:rPr>
        <w:t>: 1817-1821 [PMID: 14612884 DOI: 10.1038/sj.bjc.6601327]</w:t>
      </w:r>
    </w:p>
    <w:p w14:paraId="6867AA70" w14:textId="77777777" w:rsidR="00A77B3E" w:rsidRDefault="00D86843">
      <w:pPr>
        <w:spacing w:line="360" w:lineRule="auto"/>
        <w:jc w:val="both"/>
      </w:pPr>
      <w:r>
        <w:rPr>
          <w:rFonts w:ascii="Book Antiqua" w:eastAsia="Book Antiqua" w:hAnsi="Book Antiqua" w:cs="Book Antiqua"/>
          <w:color w:val="000000"/>
        </w:rPr>
        <w:lastRenderedPageBreak/>
        <w:t xml:space="preserve">52 </w:t>
      </w:r>
      <w:proofErr w:type="spellStart"/>
      <w:r>
        <w:rPr>
          <w:rFonts w:ascii="Book Antiqua" w:eastAsia="Book Antiqua" w:hAnsi="Book Antiqua" w:cs="Book Antiqua"/>
          <w:b/>
          <w:bCs/>
          <w:color w:val="000000"/>
        </w:rPr>
        <w:t>Deryugina</w:t>
      </w:r>
      <w:proofErr w:type="spellEnd"/>
      <w:r>
        <w:rPr>
          <w:rFonts w:ascii="Book Antiqua" w:eastAsia="Book Antiqua" w:hAnsi="Book Antiqua" w:cs="Book Antiqua"/>
          <w:b/>
          <w:bCs/>
          <w:color w:val="000000"/>
        </w:rPr>
        <w:t xml:space="preserve"> EI</w:t>
      </w:r>
      <w:r>
        <w:rPr>
          <w:rFonts w:ascii="Book Antiqua" w:eastAsia="Book Antiqua" w:hAnsi="Book Antiqua" w:cs="Book Antiqua"/>
          <w:color w:val="000000"/>
        </w:rPr>
        <w:t xml:space="preserve">, Quigley JP. Matrix metalloproteinases and tumor metastasis. </w:t>
      </w:r>
      <w:r>
        <w:rPr>
          <w:rFonts w:ascii="Book Antiqua" w:eastAsia="Book Antiqua" w:hAnsi="Book Antiqua" w:cs="Book Antiqua"/>
          <w:i/>
          <w:iCs/>
          <w:color w:val="000000"/>
        </w:rPr>
        <w:t>Cancer Metastasis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25</w:t>
      </w:r>
      <w:r>
        <w:rPr>
          <w:rFonts w:ascii="Book Antiqua" w:eastAsia="Book Antiqua" w:hAnsi="Book Antiqua" w:cs="Book Antiqua"/>
          <w:color w:val="000000"/>
        </w:rPr>
        <w:t>: 9-34 [PMID: 16680569 DOI: 10.1007/s10555-006-7886-9]</w:t>
      </w:r>
    </w:p>
    <w:p w14:paraId="6C0277C8" w14:textId="77777777" w:rsidR="00A77B3E" w:rsidRDefault="00D86843">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Dittmore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Silver J, Sarkar SK, </w:t>
      </w:r>
      <w:proofErr w:type="spellStart"/>
      <w:r>
        <w:rPr>
          <w:rFonts w:ascii="Book Antiqua" w:eastAsia="Book Antiqua" w:hAnsi="Book Antiqua" w:cs="Book Antiqua"/>
          <w:color w:val="000000"/>
        </w:rPr>
        <w:t>Marmer</w:t>
      </w:r>
      <w:proofErr w:type="spellEnd"/>
      <w:r>
        <w:rPr>
          <w:rFonts w:ascii="Book Antiqua" w:eastAsia="Book Antiqua" w:hAnsi="Book Antiqua" w:cs="Book Antiqua"/>
          <w:color w:val="000000"/>
        </w:rPr>
        <w:t xml:space="preserve"> B, Goldberg GI, Neuman KC. Internal strain drives spontaneous periodic buckling in collagen and regulates remodeling.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2016; </w:t>
      </w:r>
      <w:r>
        <w:rPr>
          <w:rFonts w:ascii="Book Antiqua" w:eastAsia="Book Antiqua" w:hAnsi="Book Antiqua" w:cs="Book Antiqua"/>
          <w:b/>
          <w:bCs/>
          <w:color w:val="000000"/>
        </w:rPr>
        <w:t>113</w:t>
      </w:r>
      <w:r>
        <w:rPr>
          <w:rFonts w:ascii="Book Antiqua" w:eastAsia="Book Antiqua" w:hAnsi="Book Antiqua" w:cs="Book Antiqua"/>
          <w:color w:val="000000"/>
        </w:rPr>
        <w:t>: 8436-8441 [PMID: 27402741 DOI: 10.1073/pnas.1523228113]</w:t>
      </w:r>
    </w:p>
    <w:p w14:paraId="35BA1F7B" w14:textId="77777777" w:rsidR="00A77B3E" w:rsidRDefault="00D86843">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Erler</w:t>
      </w:r>
      <w:proofErr w:type="spellEnd"/>
      <w:r>
        <w:rPr>
          <w:rFonts w:ascii="Book Antiqua" w:eastAsia="Book Antiqua" w:hAnsi="Book Antiqua" w:cs="Book Antiqua"/>
          <w:b/>
          <w:bCs/>
          <w:color w:val="000000"/>
        </w:rPr>
        <w:t xml:space="preserve"> JT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Bennewith</w:t>
      </w:r>
      <w:proofErr w:type="spellEnd"/>
      <w:r>
        <w:rPr>
          <w:rFonts w:ascii="Book Antiqua" w:eastAsia="Book Antiqua" w:hAnsi="Book Antiqua" w:cs="Book Antiqua"/>
          <w:color w:val="000000"/>
        </w:rPr>
        <w:t xml:space="preserve"> KL, Cox TR, Lang G, Bird D, </w:t>
      </w:r>
      <w:proofErr w:type="spellStart"/>
      <w:r>
        <w:rPr>
          <w:rFonts w:ascii="Book Antiqua" w:eastAsia="Book Antiqua" w:hAnsi="Book Antiqua" w:cs="Book Antiqua"/>
          <w:color w:val="000000"/>
        </w:rPr>
        <w:t>Koong</w:t>
      </w:r>
      <w:proofErr w:type="spellEnd"/>
      <w:r>
        <w:rPr>
          <w:rFonts w:ascii="Book Antiqua" w:eastAsia="Book Antiqua" w:hAnsi="Book Antiqua" w:cs="Book Antiqua"/>
          <w:color w:val="000000"/>
        </w:rPr>
        <w:t xml:space="preserve"> A, Le QT, </w:t>
      </w:r>
      <w:proofErr w:type="spellStart"/>
      <w:r>
        <w:rPr>
          <w:rFonts w:ascii="Book Antiqua" w:eastAsia="Book Antiqua" w:hAnsi="Book Antiqua" w:cs="Book Antiqua"/>
          <w:color w:val="000000"/>
        </w:rPr>
        <w:t>Giaccia</w:t>
      </w:r>
      <w:proofErr w:type="spellEnd"/>
      <w:r>
        <w:rPr>
          <w:rFonts w:ascii="Book Antiqua" w:eastAsia="Book Antiqua" w:hAnsi="Book Antiqua" w:cs="Book Antiqua"/>
          <w:color w:val="000000"/>
        </w:rPr>
        <w:t xml:space="preserve"> AJ. Hypoxia-induced </w:t>
      </w:r>
      <w:proofErr w:type="spellStart"/>
      <w:r>
        <w:rPr>
          <w:rFonts w:ascii="Book Antiqua" w:eastAsia="Book Antiqua" w:hAnsi="Book Antiqua" w:cs="Book Antiqua"/>
          <w:color w:val="000000"/>
        </w:rPr>
        <w:t>lysyl</w:t>
      </w:r>
      <w:proofErr w:type="spellEnd"/>
      <w:r>
        <w:rPr>
          <w:rFonts w:ascii="Book Antiqua" w:eastAsia="Book Antiqua" w:hAnsi="Book Antiqua" w:cs="Book Antiqua"/>
          <w:color w:val="000000"/>
        </w:rPr>
        <w:t xml:space="preserve"> oxidase is a critical mediator of bone marrow cell recruitment to form the premetastatic niche.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35-44 [PMID: 19111879 DOI: 10.1016/j.ccr.2008.11.012]</w:t>
      </w:r>
    </w:p>
    <w:p w14:paraId="405673D8" w14:textId="77777777" w:rsidR="00A77B3E" w:rsidRDefault="00D86843">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Afratis</w:t>
      </w:r>
      <w:proofErr w:type="spellEnd"/>
      <w:r>
        <w:rPr>
          <w:rFonts w:ascii="Book Antiqua" w:eastAsia="Book Antiqua" w:hAnsi="Book Antiqua" w:cs="Book Antiqua"/>
          <w:b/>
          <w:bCs/>
          <w:color w:val="000000"/>
        </w:rPr>
        <w:t xml:space="preserve"> NA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Klepfish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Karamanos</w:t>
      </w:r>
      <w:proofErr w:type="spellEnd"/>
      <w:r>
        <w:rPr>
          <w:rFonts w:ascii="Book Antiqua" w:eastAsia="Book Antiqua" w:hAnsi="Book Antiqua" w:cs="Book Antiqua"/>
          <w:color w:val="000000"/>
        </w:rPr>
        <w:t xml:space="preserve"> NK, </w:t>
      </w:r>
      <w:proofErr w:type="spellStart"/>
      <w:r>
        <w:rPr>
          <w:rFonts w:ascii="Book Antiqua" w:eastAsia="Book Antiqua" w:hAnsi="Book Antiqua" w:cs="Book Antiqua"/>
          <w:color w:val="000000"/>
        </w:rPr>
        <w:t>Sagi</w:t>
      </w:r>
      <w:proofErr w:type="spellEnd"/>
      <w:r>
        <w:rPr>
          <w:rFonts w:ascii="Book Antiqua" w:eastAsia="Book Antiqua" w:hAnsi="Book Antiqua" w:cs="Book Antiqua"/>
          <w:color w:val="000000"/>
        </w:rPr>
        <w:t xml:space="preserve"> I. The apparent competitive action of ECM proteases and cross-linking enzymes during fibrosis: Applications to drug discovery. </w:t>
      </w:r>
      <w:r>
        <w:rPr>
          <w:rFonts w:ascii="Book Antiqua" w:eastAsia="Book Antiqua" w:hAnsi="Book Antiqua" w:cs="Book Antiqua"/>
          <w:i/>
          <w:iCs/>
          <w:color w:val="000000"/>
        </w:rPr>
        <w:t xml:space="preserve">Adv 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129</w:t>
      </w:r>
      <w:r>
        <w:rPr>
          <w:rFonts w:ascii="Book Antiqua" w:eastAsia="Book Antiqua" w:hAnsi="Book Antiqua" w:cs="Book Antiqua"/>
          <w:color w:val="000000"/>
        </w:rPr>
        <w:t>: 4-15 [PMID: 29627371 DOI: 10.1016/j.addr.2018.03.004]</w:t>
      </w:r>
    </w:p>
    <w:p w14:paraId="4FA70E38" w14:textId="77777777" w:rsidR="00A77B3E" w:rsidRDefault="00D86843">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Barker HE</w:t>
      </w:r>
      <w:r>
        <w:rPr>
          <w:rFonts w:ascii="Book Antiqua" w:eastAsia="Book Antiqua" w:hAnsi="Book Antiqua" w:cs="Book Antiqua"/>
          <w:color w:val="000000"/>
        </w:rPr>
        <w:t xml:space="preserve">, Chang J, Cox TR, Lang G, Bird D, </w:t>
      </w:r>
      <w:proofErr w:type="spellStart"/>
      <w:r>
        <w:rPr>
          <w:rFonts w:ascii="Book Antiqua" w:eastAsia="Book Antiqua" w:hAnsi="Book Antiqua" w:cs="Book Antiqua"/>
          <w:color w:val="000000"/>
        </w:rPr>
        <w:t>Nicolau</w:t>
      </w:r>
      <w:proofErr w:type="spellEnd"/>
      <w:r>
        <w:rPr>
          <w:rFonts w:ascii="Book Antiqua" w:eastAsia="Book Antiqua" w:hAnsi="Book Antiqua" w:cs="Book Antiqua"/>
          <w:color w:val="000000"/>
        </w:rPr>
        <w:t xml:space="preserve"> M, Evans HR, </w:t>
      </w:r>
      <w:proofErr w:type="spellStart"/>
      <w:r>
        <w:rPr>
          <w:rFonts w:ascii="Book Antiqua" w:eastAsia="Book Antiqua" w:hAnsi="Book Antiqua" w:cs="Book Antiqua"/>
          <w:color w:val="000000"/>
        </w:rPr>
        <w:t>Gartland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Erler</w:t>
      </w:r>
      <w:proofErr w:type="spellEnd"/>
      <w:r>
        <w:rPr>
          <w:rFonts w:ascii="Book Antiqua" w:eastAsia="Book Antiqua" w:hAnsi="Book Antiqua" w:cs="Book Antiqua"/>
          <w:color w:val="000000"/>
        </w:rPr>
        <w:t xml:space="preserve"> JT. LOXL2-mediated matrix remodeling in metastasis and mammary gland involution.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71</w:t>
      </w:r>
      <w:r>
        <w:rPr>
          <w:rFonts w:ascii="Book Antiqua" w:eastAsia="Book Antiqua" w:hAnsi="Book Antiqua" w:cs="Book Antiqua"/>
          <w:color w:val="000000"/>
        </w:rPr>
        <w:t>: 1561-1572 [PMID: 21233336 DOI: 10.1158/0008-5472.CAN-10-2868]</w:t>
      </w:r>
    </w:p>
    <w:p w14:paraId="56D951A2" w14:textId="77777777" w:rsidR="00A77B3E" w:rsidRDefault="00D86843">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Bonnans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Chou J, </w:t>
      </w:r>
      <w:proofErr w:type="spellStart"/>
      <w:r>
        <w:rPr>
          <w:rFonts w:ascii="Book Antiqua" w:eastAsia="Book Antiqua" w:hAnsi="Book Antiqua" w:cs="Book Antiqua"/>
          <w:color w:val="000000"/>
        </w:rPr>
        <w:t>Werb</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Remodelling</w:t>
      </w:r>
      <w:proofErr w:type="spellEnd"/>
      <w:r>
        <w:rPr>
          <w:rFonts w:ascii="Book Antiqua" w:eastAsia="Book Antiqua" w:hAnsi="Book Antiqua" w:cs="Book Antiqua"/>
          <w:color w:val="000000"/>
        </w:rPr>
        <w:t xml:space="preserve"> the extracellular matrix in development and disease.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786-801 [PMID: 25415508 DOI: 10.1038/nrm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904]</w:t>
      </w:r>
    </w:p>
    <w:p w14:paraId="6A1DA524" w14:textId="77777777" w:rsidR="00A77B3E" w:rsidRDefault="00D86843">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Brauchle E</w:t>
      </w:r>
      <w:r>
        <w:rPr>
          <w:rFonts w:ascii="Book Antiqua" w:eastAsia="Book Antiqua" w:hAnsi="Book Antiqua" w:cs="Book Antiqua"/>
          <w:color w:val="000000"/>
        </w:rPr>
        <w:t xml:space="preserve">, Kasper J, </w:t>
      </w:r>
      <w:proofErr w:type="spellStart"/>
      <w:r>
        <w:rPr>
          <w:rFonts w:ascii="Book Antiqua" w:eastAsia="Book Antiqua" w:hAnsi="Book Antiqua" w:cs="Book Antiqua"/>
          <w:color w:val="000000"/>
        </w:rPr>
        <w:t>Daum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Schierbaum</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Falch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Kirschniak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Schäffer</w:t>
      </w:r>
      <w:proofErr w:type="spellEnd"/>
      <w:r>
        <w:rPr>
          <w:rFonts w:ascii="Book Antiqua" w:eastAsia="Book Antiqua" w:hAnsi="Book Antiqua" w:cs="Book Antiqua"/>
          <w:color w:val="000000"/>
        </w:rPr>
        <w:t xml:space="preserve"> TE, </w:t>
      </w:r>
      <w:proofErr w:type="spellStart"/>
      <w:r>
        <w:rPr>
          <w:rFonts w:ascii="Book Antiqua" w:eastAsia="Book Antiqua" w:hAnsi="Book Antiqua" w:cs="Book Antiqua"/>
          <w:color w:val="000000"/>
        </w:rPr>
        <w:t>Schenke-Layland</w:t>
      </w:r>
      <w:proofErr w:type="spellEnd"/>
      <w:r>
        <w:rPr>
          <w:rFonts w:ascii="Book Antiqua" w:eastAsia="Book Antiqua" w:hAnsi="Book Antiqua" w:cs="Book Antiqua"/>
          <w:color w:val="000000"/>
        </w:rPr>
        <w:t xml:space="preserve"> K. Biomechanical and biomolecular characterization of extracellular matrix structures in human colon carcinomas. </w:t>
      </w:r>
      <w:r>
        <w:rPr>
          <w:rFonts w:ascii="Book Antiqua" w:eastAsia="Book Antiqua" w:hAnsi="Book Antiqua" w:cs="Book Antiqua"/>
          <w:i/>
          <w:iCs/>
          <w:color w:val="000000"/>
        </w:rPr>
        <w:t>Matrix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68-69</w:t>
      </w:r>
      <w:r>
        <w:rPr>
          <w:rFonts w:ascii="Book Antiqua" w:eastAsia="Book Antiqua" w:hAnsi="Book Antiqua" w:cs="Book Antiqua"/>
          <w:color w:val="000000"/>
        </w:rPr>
        <w:t>: 180-193 [PMID: 29605717 DOI: 10.1016/j.matbio.2018.03.016]</w:t>
      </w:r>
    </w:p>
    <w:bookmarkEnd w:id="4"/>
    <w:p w14:paraId="0E55487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CA45787" w14:textId="7804E807" w:rsidR="00A77B3E" w:rsidRDefault="00D86843">
      <w:pPr>
        <w:spacing w:line="360" w:lineRule="auto"/>
        <w:jc w:val="both"/>
      </w:pPr>
      <w:r>
        <w:rPr>
          <w:rFonts w:ascii="Book Antiqua" w:eastAsia="Book Antiqua" w:hAnsi="Book Antiqua" w:cs="Book Antiqua"/>
          <w:b/>
          <w:color w:val="000000"/>
        </w:rPr>
        <w:lastRenderedPageBreak/>
        <w:t>Footnotes</w:t>
      </w:r>
    </w:p>
    <w:p w14:paraId="67BE85C5" w14:textId="488A78C7" w:rsidR="00A77B3E" w:rsidRDefault="00D86843">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The study was reviewed and approved by the Institutional Animal Ethics Committee of the Guangzhou University of Chinese Medicine (</w:t>
      </w:r>
      <w:r w:rsidR="00DF72F6">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pproval</w:t>
      </w:r>
      <w:r w:rsidR="00DF72F6">
        <w:rPr>
          <w:rFonts w:ascii="Book Antiqua" w:eastAsia="Book Antiqua" w:hAnsi="Book Antiqua" w:cs="Book Antiqua"/>
          <w:color w:val="000000"/>
        </w:rPr>
        <w:t xml:space="preserve"> No.</w:t>
      </w:r>
      <w:r w:rsidR="00DF72F6">
        <w:rPr>
          <w:rFonts w:ascii="Book Antiqua" w:hAnsi="Book Antiqua" w:cs="Book Antiqua" w:hint="eastAsia"/>
          <w:color w:val="000000"/>
          <w:lang w:eastAsia="zh-CN"/>
        </w:rPr>
        <w:t xml:space="preserve"> </w:t>
      </w:r>
      <w:r w:rsidR="00DF72F6">
        <w:rPr>
          <w:rFonts w:ascii="Book Antiqua" w:eastAsia="Book Antiqua" w:hAnsi="Book Antiqua" w:cs="Book Antiqua"/>
          <w:color w:val="000000"/>
        </w:rPr>
        <w:t>20130001)</w:t>
      </w:r>
      <w:r>
        <w:rPr>
          <w:rFonts w:ascii="Book Antiqua" w:eastAsia="Book Antiqua" w:hAnsi="Book Antiqua" w:cs="Book Antiqua"/>
          <w:color w:val="000000"/>
        </w:rPr>
        <w:t>.</w:t>
      </w:r>
    </w:p>
    <w:p w14:paraId="131ECB75" w14:textId="77777777" w:rsidR="00A77B3E" w:rsidRDefault="00A77B3E">
      <w:pPr>
        <w:spacing w:line="360" w:lineRule="auto"/>
        <w:jc w:val="both"/>
      </w:pPr>
    </w:p>
    <w:p w14:paraId="1F7008C5" w14:textId="77777777" w:rsidR="00A77B3E" w:rsidRPr="00DF72F6" w:rsidRDefault="00D86843">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declare that we have no financial and personal relationships with other people or organizations that can inappropriately influence our work, there is no professional or other personal interest of any nature or kind in any product, service and/or company that could be construed as influencing the position presented in, or the review of, the manuscript entitled "Cold exposure and Capsaicin promote 1,2-dimethylhydrazine-induced colon carcinogenesis in rats correlates with extracellular matrix remodeling"</w:t>
      </w:r>
      <w:r w:rsidR="00DF72F6">
        <w:rPr>
          <w:rFonts w:ascii="Book Antiqua" w:hAnsi="Book Antiqua" w:cs="Book Antiqua" w:hint="eastAsia"/>
          <w:color w:val="000000"/>
          <w:lang w:eastAsia="zh-CN"/>
        </w:rPr>
        <w:t>.</w:t>
      </w:r>
    </w:p>
    <w:p w14:paraId="280D2910" w14:textId="77777777" w:rsidR="00A77B3E" w:rsidRDefault="00A77B3E">
      <w:pPr>
        <w:spacing w:line="360" w:lineRule="auto"/>
        <w:jc w:val="both"/>
      </w:pPr>
    </w:p>
    <w:p w14:paraId="1BED06D5" w14:textId="77777777" w:rsidR="00A77B3E" w:rsidRDefault="00D8684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Technical appendix, statistical code, and dataset available from the corresponding author at</w:t>
      </w:r>
      <w:r w:rsidR="00DF72F6">
        <w:rPr>
          <w:rFonts w:ascii="Book Antiqua" w:hAnsi="Book Antiqua" w:cs="Book Antiqua" w:hint="eastAsia"/>
          <w:color w:val="000000"/>
          <w:lang w:eastAsia="zh-CN"/>
        </w:rPr>
        <w:t xml:space="preserve"> </w:t>
      </w:r>
      <w:r w:rsidRPr="00DF72F6">
        <w:rPr>
          <w:rFonts w:ascii="Book Antiqua" w:eastAsia="Book Antiqua" w:hAnsi="Book Antiqua" w:cs="Book Antiqua"/>
          <w:color w:val="000000"/>
          <w:u w:color="0000FF"/>
        </w:rPr>
        <w:t>wenbin@gzucm.edu.cn</w:t>
      </w:r>
      <w:r>
        <w:rPr>
          <w:rFonts w:ascii="Book Antiqua" w:eastAsia="Book Antiqua" w:hAnsi="Book Antiqua" w:cs="Book Antiqua"/>
          <w:color w:val="000000"/>
        </w:rPr>
        <w:t>. Participants gave informed consent for data sharing.</w:t>
      </w:r>
    </w:p>
    <w:p w14:paraId="6F2BDFCF" w14:textId="77777777" w:rsidR="00A77B3E" w:rsidRDefault="00A77B3E">
      <w:pPr>
        <w:spacing w:line="360" w:lineRule="auto"/>
        <w:jc w:val="both"/>
      </w:pPr>
    </w:p>
    <w:p w14:paraId="0135FE84" w14:textId="77777777" w:rsidR="00A77B3E" w:rsidRDefault="00D86843">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F71BA3D" w14:textId="77777777" w:rsidR="00A77B3E" w:rsidRDefault="00A77B3E">
      <w:pPr>
        <w:spacing w:line="360" w:lineRule="auto"/>
        <w:jc w:val="both"/>
      </w:pPr>
    </w:p>
    <w:p w14:paraId="1902770D" w14:textId="77777777" w:rsidR="00A77B3E" w:rsidRDefault="00D8684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9DF83E" w14:textId="77777777" w:rsidR="00A77B3E" w:rsidRDefault="00A77B3E">
      <w:pPr>
        <w:spacing w:line="360" w:lineRule="auto"/>
        <w:jc w:val="both"/>
      </w:pPr>
    </w:p>
    <w:p w14:paraId="5D491B6E" w14:textId="77777777" w:rsidR="00A77B3E" w:rsidRDefault="00D8684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21BB1">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8AE364B" w14:textId="77777777" w:rsidR="00A77B3E" w:rsidRDefault="00A77B3E">
      <w:pPr>
        <w:spacing w:line="360" w:lineRule="auto"/>
        <w:jc w:val="both"/>
      </w:pPr>
    </w:p>
    <w:p w14:paraId="2E65CFFC" w14:textId="77777777" w:rsidR="00A77B3E" w:rsidRDefault="00D8684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 2021</w:t>
      </w:r>
    </w:p>
    <w:p w14:paraId="12E8D03D" w14:textId="77777777" w:rsidR="00A77B3E" w:rsidRDefault="00D86843">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June 24, 2021</w:t>
      </w:r>
    </w:p>
    <w:p w14:paraId="088977E6" w14:textId="77777777" w:rsidR="00A77B3E" w:rsidRDefault="00D86843">
      <w:pPr>
        <w:spacing w:line="360" w:lineRule="auto"/>
        <w:jc w:val="both"/>
      </w:pPr>
      <w:r>
        <w:rPr>
          <w:rFonts w:ascii="Book Antiqua" w:eastAsia="Book Antiqua" w:hAnsi="Book Antiqua" w:cs="Book Antiqua"/>
          <w:b/>
          <w:color w:val="000000"/>
        </w:rPr>
        <w:t xml:space="preserve">Article in press: </w:t>
      </w:r>
    </w:p>
    <w:p w14:paraId="1CC96DD3" w14:textId="77777777" w:rsidR="00A77B3E" w:rsidRDefault="00A77B3E">
      <w:pPr>
        <w:spacing w:line="360" w:lineRule="auto"/>
        <w:jc w:val="both"/>
      </w:pPr>
    </w:p>
    <w:p w14:paraId="76870520" w14:textId="77777777" w:rsidR="00A77B3E" w:rsidRDefault="00D86843">
      <w:pPr>
        <w:spacing w:line="360" w:lineRule="auto"/>
        <w:jc w:val="both"/>
      </w:pPr>
      <w:r>
        <w:rPr>
          <w:rFonts w:ascii="Book Antiqua" w:eastAsia="Book Antiqua" w:hAnsi="Book Antiqua" w:cs="Book Antiqua"/>
          <w:b/>
          <w:color w:val="000000"/>
        </w:rPr>
        <w:t xml:space="preserve">Specialty type: </w:t>
      </w:r>
      <w:r w:rsidR="00421BB1" w:rsidRPr="00E700C2">
        <w:rPr>
          <w:rFonts w:ascii="Book Antiqua" w:eastAsia="Microsoft YaHei" w:hAnsi="Book Antiqua" w:cs="SimSun"/>
        </w:rPr>
        <w:t>Gastroenterology and hepatology</w:t>
      </w:r>
    </w:p>
    <w:p w14:paraId="34DC95C9" w14:textId="77777777" w:rsidR="00A77B3E" w:rsidRDefault="00D8684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D6B0EEC" w14:textId="77777777" w:rsidR="00A77B3E" w:rsidRDefault="00D86843">
      <w:pPr>
        <w:spacing w:line="360" w:lineRule="auto"/>
        <w:jc w:val="both"/>
      </w:pPr>
      <w:r>
        <w:rPr>
          <w:rFonts w:ascii="Book Antiqua" w:eastAsia="Book Antiqua" w:hAnsi="Book Antiqua" w:cs="Book Antiqua"/>
          <w:b/>
          <w:color w:val="000000"/>
        </w:rPr>
        <w:t>Peer-review report’s scientific quality classification</w:t>
      </w:r>
    </w:p>
    <w:p w14:paraId="5F283179" w14:textId="77777777" w:rsidR="00A77B3E" w:rsidRDefault="00D86843">
      <w:pPr>
        <w:spacing w:line="360" w:lineRule="auto"/>
        <w:jc w:val="both"/>
      </w:pPr>
      <w:r>
        <w:rPr>
          <w:rFonts w:ascii="Book Antiqua" w:eastAsia="Book Antiqua" w:hAnsi="Book Antiqua" w:cs="Book Antiqua"/>
          <w:color w:val="000000"/>
        </w:rPr>
        <w:t>Grade A (Excellent): A</w:t>
      </w:r>
    </w:p>
    <w:p w14:paraId="23FEE293" w14:textId="77777777" w:rsidR="00A77B3E" w:rsidRDefault="00D86843">
      <w:pPr>
        <w:spacing w:line="360" w:lineRule="auto"/>
        <w:jc w:val="both"/>
      </w:pPr>
      <w:r>
        <w:rPr>
          <w:rFonts w:ascii="Book Antiqua" w:eastAsia="Book Antiqua" w:hAnsi="Book Antiqua" w:cs="Book Antiqua"/>
          <w:color w:val="000000"/>
        </w:rPr>
        <w:t>Grade B (Very good): 0</w:t>
      </w:r>
    </w:p>
    <w:p w14:paraId="0446DF4C" w14:textId="77777777" w:rsidR="00A77B3E" w:rsidRDefault="00D86843">
      <w:pPr>
        <w:spacing w:line="360" w:lineRule="auto"/>
        <w:jc w:val="both"/>
      </w:pPr>
      <w:r>
        <w:rPr>
          <w:rFonts w:ascii="Book Antiqua" w:eastAsia="Book Antiqua" w:hAnsi="Book Antiqua" w:cs="Book Antiqua"/>
          <w:color w:val="000000"/>
        </w:rPr>
        <w:t>Grade C (Good): 0</w:t>
      </w:r>
    </w:p>
    <w:p w14:paraId="2DF11B6F" w14:textId="77777777" w:rsidR="00A77B3E" w:rsidRDefault="00D86843">
      <w:pPr>
        <w:spacing w:line="360" w:lineRule="auto"/>
        <w:jc w:val="both"/>
      </w:pPr>
      <w:r>
        <w:rPr>
          <w:rFonts w:ascii="Book Antiqua" w:eastAsia="Book Antiqua" w:hAnsi="Book Antiqua" w:cs="Book Antiqua"/>
          <w:color w:val="000000"/>
        </w:rPr>
        <w:t>Grade D (Fair): 0</w:t>
      </w:r>
    </w:p>
    <w:p w14:paraId="15B64D57" w14:textId="77777777" w:rsidR="00A77B3E" w:rsidRDefault="00D86843">
      <w:pPr>
        <w:spacing w:line="360" w:lineRule="auto"/>
        <w:jc w:val="both"/>
      </w:pPr>
      <w:r>
        <w:rPr>
          <w:rFonts w:ascii="Book Antiqua" w:eastAsia="Book Antiqua" w:hAnsi="Book Antiqua" w:cs="Book Antiqua"/>
          <w:color w:val="000000"/>
        </w:rPr>
        <w:t>Grade E (Poor): 0</w:t>
      </w:r>
    </w:p>
    <w:p w14:paraId="0DC1B82F" w14:textId="77777777" w:rsidR="00A77B3E" w:rsidRDefault="00A77B3E">
      <w:pPr>
        <w:spacing w:line="360" w:lineRule="auto"/>
        <w:jc w:val="both"/>
      </w:pPr>
    </w:p>
    <w:p w14:paraId="5BC391AE" w14:textId="0173DAA6" w:rsidR="00A77B3E" w:rsidRDefault="00D86843">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Dahiya DS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E97E10">
        <w:rPr>
          <w:rFonts w:ascii="Book Antiqua" w:eastAsia="Book Antiqua" w:hAnsi="Book Antiqua" w:cs="Book Antiqua"/>
          <w:b/>
          <w:color w:val="000000"/>
        </w:rPr>
        <w:t xml:space="preserve"> </w:t>
      </w:r>
      <w:r w:rsidR="00E97E10">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78B8994C" w14:textId="77777777" w:rsidR="00A77B3E" w:rsidRDefault="00D8684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CDDF7B0" w14:textId="77777777" w:rsidR="00DF72F6" w:rsidRPr="00DF72F6" w:rsidRDefault="00DF72F6">
      <w:pPr>
        <w:spacing w:line="360" w:lineRule="auto"/>
        <w:jc w:val="both"/>
        <w:rPr>
          <w:lang w:eastAsia="zh-CN"/>
        </w:rPr>
      </w:pPr>
      <w:r>
        <w:rPr>
          <w:noProof/>
          <w:lang w:eastAsia="zh-CN"/>
        </w:rPr>
        <w:drawing>
          <wp:inline distT="0" distB="0" distL="0" distR="0" wp14:anchorId="731572D3" wp14:editId="18E2F095">
            <wp:extent cx="5486400" cy="23780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378075"/>
                    </a:xfrm>
                    <a:prstGeom prst="rect">
                      <a:avLst/>
                    </a:prstGeom>
                  </pic:spPr>
                </pic:pic>
              </a:graphicData>
            </a:graphic>
          </wp:inline>
        </w:drawing>
      </w:r>
    </w:p>
    <w:p w14:paraId="4A73F72D" w14:textId="40AB83C5" w:rsidR="00050192" w:rsidRPr="00050192" w:rsidRDefault="00DF72F6" w:rsidP="00050192">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00D86843">
        <w:rPr>
          <w:rFonts w:ascii="Book Antiqua" w:eastAsia="Book Antiqua" w:hAnsi="Book Antiqua" w:cs="Book Antiqua"/>
          <w:b/>
          <w:bCs/>
          <w:color w:val="000000"/>
        </w:rPr>
        <w:t xml:space="preserve"> 1</w:t>
      </w:r>
      <w:r w:rsidR="003B5D8D" w:rsidRPr="003B5D8D">
        <w:rPr>
          <w:rFonts w:ascii="Book Antiqua" w:hAnsi="Book Antiqua" w:cs="Book Antiqua" w:hint="eastAsia"/>
          <w:b/>
          <w:bCs/>
          <w:color w:val="000000"/>
          <w:lang w:eastAsia="zh-CN"/>
        </w:rPr>
        <w:t xml:space="preserve"> </w:t>
      </w:r>
      <w:r w:rsidR="00FE7C7B" w:rsidRPr="003B5D8D">
        <w:rPr>
          <w:rFonts w:ascii="Book Antiqua" w:hAnsi="Book Antiqua" w:cs="Book Antiqua"/>
          <w:b/>
          <w:bCs/>
          <w:lang w:eastAsia="zh-CN"/>
        </w:rPr>
        <w:t>Colonic morphology of rats in different groups</w:t>
      </w:r>
      <w:r w:rsidR="00D429A6" w:rsidRPr="003B5D8D">
        <w:rPr>
          <w:rFonts w:ascii="Book Antiqua" w:hAnsi="Book Antiqua" w:cs="Book Antiqua"/>
          <w:b/>
          <w:bCs/>
          <w:lang w:eastAsia="zh-CN"/>
        </w:rPr>
        <w:t>.</w:t>
      </w:r>
      <w:r w:rsidR="000F045E" w:rsidRPr="003B5D8D">
        <w:rPr>
          <w:rFonts w:ascii="Book Antiqua" w:hAnsi="Book Antiqua" w:cs="Book Antiqua"/>
          <w:b/>
          <w:bCs/>
          <w:lang w:eastAsia="zh-CN"/>
        </w:rPr>
        <w:t xml:space="preserve"> </w:t>
      </w:r>
      <w:r w:rsidR="00050192" w:rsidRPr="003B5D8D">
        <w:rPr>
          <w:rFonts w:ascii="Book Antiqua" w:hAnsi="Book Antiqua" w:cs="Book Antiqua"/>
          <w:bCs/>
          <w:lang w:eastAsia="zh-CN"/>
        </w:rPr>
        <w:t xml:space="preserve">A </w:t>
      </w:r>
      <w:r w:rsidR="00050192" w:rsidRPr="00050192">
        <w:rPr>
          <w:rFonts w:ascii="Book Antiqua" w:hAnsi="Book Antiqua" w:cs="Book Antiqua" w:hint="eastAsia"/>
          <w:bCs/>
          <w:color w:val="000000"/>
          <w:lang w:eastAsia="zh-CN"/>
        </w:rPr>
        <w:t xml:space="preserve">and B: </w:t>
      </w:r>
      <w:r w:rsidR="00D86843">
        <w:rPr>
          <w:rFonts w:ascii="Book Antiqua" w:eastAsia="Book Antiqua" w:hAnsi="Book Antiqua" w:cs="Book Antiqua"/>
          <w:color w:val="000000"/>
        </w:rPr>
        <w:t>Changes</w:t>
      </w:r>
      <w:r w:rsidR="00D86843">
        <w:rPr>
          <w:rFonts w:ascii="Book Antiqua" w:eastAsia="Book Antiqua" w:hAnsi="Book Antiqua" w:cs="Book Antiqua"/>
          <w:color w:val="000000"/>
          <w:szCs w:val="21"/>
        </w:rPr>
        <w:t xml:space="preserve"> </w:t>
      </w:r>
      <w:r w:rsidR="00D86843">
        <w:rPr>
          <w:rFonts w:ascii="Book Antiqua" w:eastAsia="Book Antiqua" w:hAnsi="Book Antiqua" w:cs="Book Antiqua"/>
          <w:color w:val="000000"/>
        </w:rPr>
        <w:t>in colon length and colonic morphology</w:t>
      </w:r>
      <w:r w:rsidR="00050192">
        <w:rPr>
          <w:rFonts w:ascii="Book Antiqua" w:hAnsi="Book Antiqua" w:cs="Book Antiqua" w:hint="eastAsia"/>
          <w:color w:val="000000"/>
          <w:lang w:eastAsia="zh-CN"/>
        </w:rPr>
        <w:t>;</w:t>
      </w:r>
      <w:r w:rsidR="00D86843">
        <w:rPr>
          <w:rFonts w:ascii="Book Antiqua" w:eastAsia="Book Antiqua" w:hAnsi="Book Antiqua" w:cs="Book Antiqua"/>
          <w:color w:val="000000"/>
        </w:rPr>
        <w:t xml:space="preserve"> </w:t>
      </w:r>
      <w:r w:rsidR="00050192">
        <w:rPr>
          <w:rFonts w:ascii="Book Antiqua" w:hAnsi="Book Antiqua" w:cs="Book Antiqua" w:hint="eastAsia"/>
          <w:color w:val="000000"/>
          <w:lang w:eastAsia="zh-CN"/>
        </w:rPr>
        <w:t xml:space="preserve">C: </w:t>
      </w:r>
      <w:r w:rsidR="00D86843">
        <w:rPr>
          <w:rFonts w:ascii="Book Antiqua" w:eastAsia="Book Antiqua" w:hAnsi="Book Antiqua" w:cs="Book Antiqua"/>
          <w:color w:val="000000"/>
        </w:rPr>
        <w:t>Stiff colonic tissues in cold exposure group.</w:t>
      </w:r>
      <w:r w:rsidR="00050192">
        <w:rPr>
          <w:rFonts w:ascii="Book Antiqua" w:hAnsi="Book Antiqua" w:cs="Book Antiqua" w:hint="eastAsia"/>
          <w:color w:val="000000"/>
          <w:lang w:eastAsia="zh-CN"/>
        </w:rPr>
        <w:t xml:space="preserve"> </w:t>
      </w:r>
      <w:proofErr w:type="spellStart"/>
      <w:r w:rsidR="00050192" w:rsidRPr="00DF72F6">
        <w:rPr>
          <w:rFonts w:ascii="Book Antiqua" w:hAnsi="Book Antiqua" w:cs="Book Antiqua" w:hint="eastAsia"/>
          <w:color w:val="000000"/>
          <w:vertAlign w:val="superscript"/>
          <w:lang w:eastAsia="zh-CN"/>
        </w:rPr>
        <w:t>a</w:t>
      </w:r>
      <w:r w:rsidR="00050192" w:rsidRPr="00DF72F6">
        <w:rPr>
          <w:rFonts w:ascii="Book Antiqua" w:hAnsi="Book Antiqua" w:cs="Book Antiqua" w:hint="eastAsia"/>
          <w:i/>
          <w:color w:val="000000"/>
          <w:lang w:eastAsia="zh-CN"/>
        </w:rPr>
        <w:t>P</w:t>
      </w:r>
      <w:proofErr w:type="spellEnd"/>
      <w:r w:rsidR="00050192">
        <w:rPr>
          <w:rFonts w:ascii="Book Antiqua" w:eastAsia="Book Antiqua" w:hAnsi="Book Antiqua" w:cs="Book Antiqua"/>
          <w:color w:val="000000"/>
        </w:rPr>
        <w:t xml:space="preserve"> &lt; 0.05,</w:t>
      </w:r>
      <w:r w:rsidR="00050192" w:rsidRPr="00DF72F6">
        <w:rPr>
          <w:rFonts w:ascii="Book Antiqua" w:eastAsia="Book Antiqua" w:hAnsi="Book Antiqua" w:cs="Book Antiqua"/>
          <w:color w:val="000000"/>
        </w:rPr>
        <w:t xml:space="preserve"> </w:t>
      </w:r>
      <w:r w:rsidR="00050192">
        <w:rPr>
          <w:rFonts w:ascii="Book Antiqua" w:hAnsi="Book Antiqua" w:cs="Book Antiqua" w:hint="eastAsia"/>
          <w:color w:val="000000"/>
          <w:lang w:eastAsia="zh-CN"/>
        </w:rPr>
        <w:t>c</w:t>
      </w:r>
      <w:r w:rsidR="00050192">
        <w:rPr>
          <w:rFonts w:ascii="Book Antiqua" w:eastAsia="Book Antiqua" w:hAnsi="Book Antiqua" w:cs="Book Antiqua"/>
          <w:color w:val="000000"/>
        </w:rPr>
        <w:t xml:space="preserve">ontrol compared with 1,2-dimethylhyrazine </w:t>
      </w:r>
      <w:r w:rsidR="00050192">
        <w:rPr>
          <w:rFonts w:ascii="Book Antiqua" w:hAnsi="Book Antiqua" w:cs="Book Antiqua" w:hint="eastAsia"/>
          <w:color w:val="000000"/>
          <w:lang w:eastAsia="zh-CN"/>
        </w:rPr>
        <w:t>(</w:t>
      </w:r>
      <w:r w:rsidR="00050192">
        <w:rPr>
          <w:rFonts w:ascii="Book Antiqua" w:eastAsia="Book Antiqua" w:hAnsi="Book Antiqua" w:cs="Book Antiqua"/>
          <w:color w:val="000000"/>
        </w:rPr>
        <w:t>DMH</w:t>
      </w:r>
      <w:r w:rsidR="00050192">
        <w:rPr>
          <w:rFonts w:ascii="Book Antiqua" w:hAnsi="Book Antiqua" w:cs="Book Antiqua" w:hint="eastAsia"/>
          <w:color w:val="000000"/>
          <w:lang w:eastAsia="zh-CN"/>
        </w:rPr>
        <w:t>);</w:t>
      </w:r>
      <w:r w:rsidR="00050192">
        <w:rPr>
          <w:rFonts w:ascii="Book Antiqua" w:eastAsia="Book Antiqua" w:hAnsi="Book Antiqua" w:cs="Book Antiqua"/>
          <w:color w:val="000000"/>
        </w:rPr>
        <w:t xml:space="preserve"> </w:t>
      </w:r>
      <w:proofErr w:type="spellStart"/>
      <w:r w:rsidR="00050192">
        <w:rPr>
          <w:rFonts w:ascii="Book Antiqua" w:hAnsi="Book Antiqua" w:cs="Book Antiqua" w:hint="eastAsia"/>
          <w:color w:val="000000"/>
          <w:vertAlign w:val="superscript"/>
          <w:lang w:eastAsia="zh-CN"/>
        </w:rPr>
        <w:t>c</w:t>
      </w:r>
      <w:r w:rsidR="00050192" w:rsidRPr="00DF72F6">
        <w:rPr>
          <w:rFonts w:ascii="Book Antiqua" w:hAnsi="Book Antiqua" w:cs="Book Antiqua" w:hint="eastAsia"/>
          <w:i/>
          <w:color w:val="000000"/>
          <w:lang w:eastAsia="zh-CN"/>
        </w:rPr>
        <w:t>P</w:t>
      </w:r>
      <w:proofErr w:type="spellEnd"/>
      <w:r w:rsidR="00050192">
        <w:rPr>
          <w:rFonts w:ascii="Book Antiqua" w:eastAsia="Book Antiqua" w:hAnsi="Book Antiqua" w:cs="Book Antiqua"/>
          <w:color w:val="000000"/>
        </w:rPr>
        <w:t xml:space="preserve"> &lt; 0.05, </w:t>
      </w:r>
      <w:proofErr w:type="spellStart"/>
      <w:r w:rsidR="00050192">
        <w:rPr>
          <w:rFonts w:ascii="Book Antiqua" w:hAnsi="Book Antiqua" w:cs="Book Antiqua" w:hint="eastAsia"/>
          <w:color w:val="000000"/>
          <w:vertAlign w:val="superscript"/>
          <w:lang w:eastAsia="zh-CN"/>
        </w:rPr>
        <w:t>d</w:t>
      </w:r>
      <w:r w:rsidR="00050192" w:rsidRPr="00DF72F6">
        <w:rPr>
          <w:rFonts w:ascii="Book Antiqua" w:hAnsi="Book Antiqua" w:cs="Book Antiqua" w:hint="eastAsia"/>
          <w:i/>
          <w:color w:val="000000"/>
          <w:lang w:eastAsia="zh-CN"/>
        </w:rPr>
        <w:t>P</w:t>
      </w:r>
      <w:proofErr w:type="spellEnd"/>
      <w:r w:rsidR="00050192">
        <w:rPr>
          <w:rFonts w:ascii="Book Antiqua" w:eastAsia="Book Antiqua" w:hAnsi="Book Antiqua" w:cs="Book Antiqua"/>
          <w:color w:val="000000"/>
        </w:rPr>
        <w:t xml:space="preserve"> &lt; 0.01</w:t>
      </w:r>
      <w:r w:rsidR="00050192">
        <w:rPr>
          <w:rFonts w:ascii="Book Antiqua" w:hAnsi="Book Antiqua" w:cs="Book Antiqua" w:hint="eastAsia"/>
          <w:color w:val="000000"/>
          <w:lang w:eastAsia="zh-CN"/>
        </w:rPr>
        <w:t xml:space="preserve">, </w:t>
      </w:r>
      <w:r w:rsidR="00050192">
        <w:rPr>
          <w:rFonts w:ascii="Book Antiqua" w:eastAsia="Book Antiqua" w:hAnsi="Book Antiqua" w:cs="Book Antiqua"/>
          <w:color w:val="000000"/>
        </w:rPr>
        <w:t xml:space="preserve">DMH compared with </w:t>
      </w:r>
      <w:r w:rsidR="00050192">
        <w:rPr>
          <w:rFonts w:ascii="Book Antiqua" w:hAnsi="Book Antiqua" w:cs="Book Antiqua" w:hint="eastAsia"/>
          <w:color w:val="000000"/>
          <w:lang w:eastAsia="zh-CN"/>
        </w:rPr>
        <w:t>c</w:t>
      </w:r>
      <w:r w:rsidR="00050192">
        <w:rPr>
          <w:rFonts w:ascii="Book Antiqua" w:eastAsia="Book Antiqua" w:hAnsi="Book Antiqua" w:cs="Book Antiqua"/>
          <w:color w:val="000000"/>
        </w:rPr>
        <w:t xml:space="preserve">old exposure and </w:t>
      </w:r>
      <w:r w:rsidR="00050192">
        <w:rPr>
          <w:rFonts w:ascii="Book Antiqua" w:hAnsi="Book Antiqua" w:cs="Book Antiqua" w:hint="eastAsia"/>
          <w:color w:val="000000"/>
          <w:lang w:eastAsia="zh-CN"/>
        </w:rPr>
        <w:t>c</w:t>
      </w:r>
      <w:r w:rsidR="00050192">
        <w:rPr>
          <w:rFonts w:ascii="Book Antiqua" w:eastAsia="Book Antiqua" w:hAnsi="Book Antiqua" w:cs="Book Antiqua"/>
          <w:color w:val="000000"/>
        </w:rPr>
        <w:t>apsaicin-treated group</w:t>
      </w:r>
      <w:r w:rsidR="00050192">
        <w:rPr>
          <w:rFonts w:ascii="Book Antiqua" w:hAnsi="Book Antiqua" w:cs="Book Antiqua" w:hint="eastAsia"/>
          <w:color w:val="000000"/>
          <w:lang w:eastAsia="zh-CN"/>
        </w:rPr>
        <w:t>;</w:t>
      </w:r>
      <w:r w:rsidR="00050192">
        <w:rPr>
          <w:rFonts w:ascii="Book Antiqua" w:eastAsia="Book Antiqua" w:hAnsi="Book Antiqua" w:cs="Book Antiqua"/>
          <w:color w:val="000000"/>
        </w:rPr>
        <w:t xml:space="preserve"> </w:t>
      </w:r>
      <w:proofErr w:type="spellStart"/>
      <w:r w:rsidR="00050192">
        <w:rPr>
          <w:rFonts w:ascii="Book Antiqua" w:hAnsi="Book Antiqua" w:cs="Book Antiqua" w:hint="eastAsia"/>
          <w:color w:val="000000"/>
          <w:vertAlign w:val="superscript"/>
          <w:lang w:eastAsia="zh-CN"/>
        </w:rPr>
        <w:t>e</w:t>
      </w:r>
      <w:r w:rsidR="00050192" w:rsidRPr="00DF72F6">
        <w:rPr>
          <w:rFonts w:ascii="Book Antiqua" w:hAnsi="Book Antiqua" w:cs="Book Antiqua" w:hint="eastAsia"/>
          <w:i/>
          <w:color w:val="000000"/>
          <w:lang w:eastAsia="zh-CN"/>
        </w:rPr>
        <w:t>P</w:t>
      </w:r>
      <w:proofErr w:type="spellEnd"/>
      <w:r w:rsidR="00050192">
        <w:rPr>
          <w:rFonts w:ascii="Book Antiqua" w:eastAsia="Book Antiqua" w:hAnsi="Book Antiqua" w:cs="Book Antiqua"/>
          <w:color w:val="000000"/>
        </w:rPr>
        <w:t xml:space="preserve"> &lt; 0.05, </w:t>
      </w:r>
      <w:r w:rsidR="00050192">
        <w:rPr>
          <w:rFonts w:ascii="Book Antiqua" w:hAnsi="Book Antiqua" w:cs="Book Antiqua" w:hint="eastAsia"/>
          <w:color w:val="000000"/>
          <w:lang w:eastAsia="zh-CN"/>
        </w:rPr>
        <w:t>c</w:t>
      </w:r>
      <w:r w:rsidR="00050192">
        <w:rPr>
          <w:rFonts w:ascii="Book Antiqua" w:eastAsia="Book Antiqua" w:hAnsi="Book Antiqua" w:cs="Book Antiqua"/>
          <w:color w:val="000000"/>
        </w:rPr>
        <w:t xml:space="preserve">old exposure compared with </w:t>
      </w:r>
      <w:r w:rsidR="00050192">
        <w:rPr>
          <w:rFonts w:ascii="Book Antiqua" w:hAnsi="Book Antiqua" w:cs="Book Antiqua" w:hint="eastAsia"/>
          <w:color w:val="000000"/>
          <w:lang w:eastAsia="zh-CN"/>
        </w:rPr>
        <w:t>c</w:t>
      </w:r>
      <w:r w:rsidR="00050192">
        <w:rPr>
          <w:rFonts w:ascii="Book Antiqua" w:eastAsia="Book Antiqua" w:hAnsi="Book Antiqua" w:cs="Book Antiqua"/>
          <w:color w:val="000000"/>
        </w:rPr>
        <w:t>apsaicin-treated group.</w:t>
      </w:r>
      <w:r w:rsidR="00050192">
        <w:rPr>
          <w:rFonts w:ascii="Book Antiqua" w:hAnsi="Book Antiqua" w:cs="Book Antiqua" w:hint="eastAsia"/>
          <w:color w:val="000000"/>
          <w:lang w:eastAsia="zh-CN"/>
        </w:rPr>
        <w:t xml:space="preserve"> </w:t>
      </w:r>
    </w:p>
    <w:p w14:paraId="5DDE43D3" w14:textId="77777777" w:rsidR="00A77B3E" w:rsidRPr="00050192" w:rsidRDefault="00050192">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5343535" wp14:editId="4EEA0B1E">
            <wp:extent cx="5486400" cy="41459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45915"/>
                    </a:xfrm>
                    <a:prstGeom prst="rect">
                      <a:avLst/>
                    </a:prstGeom>
                  </pic:spPr>
                </pic:pic>
              </a:graphicData>
            </a:graphic>
          </wp:inline>
        </w:drawing>
      </w:r>
    </w:p>
    <w:p w14:paraId="32DCE49F" w14:textId="746540CA" w:rsidR="00050192" w:rsidRDefault="00D86843">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sidR="00DF72F6">
        <w:rPr>
          <w:rFonts w:ascii="Book Antiqua" w:hAnsi="Book Antiqua" w:cs="Book Antiqua" w:hint="eastAsia"/>
          <w:b/>
          <w:bCs/>
          <w:color w:val="000000"/>
          <w:lang w:eastAsia="zh-CN"/>
        </w:rPr>
        <w:t>ure</w:t>
      </w:r>
      <w:r>
        <w:rPr>
          <w:rFonts w:ascii="Book Antiqua" w:eastAsia="Book Antiqua" w:hAnsi="Book Antiqua" w:cs="Book Antiqua"/>
          <w:b/>
          <w:bCs/>
          <w:color w:val="000000"/>
        </w:rPr>
        <w:t xml:space="preserve"> 2</w:t>
      </w:r>
      <w:r w:rsidR="003B5D8D">
        <w:rPr>
          <w:rFonts w:ascii="Book Antiqua" w:hAnsi="Book Antiqua" w:cs="Book Antiqua" w:hint="eastAsia"/>
          <w:b/>
          <w:bCs/>
          <w:color w:val="000000"/>
          <w:lang w:eastAsia="zh-CN"/>
        </w:rPr>
        <w:t xml:space="preserve"> </w:t>
      </w:r>
      <w:r w:rsidR="00FE7C7B" w:rsidRPr="003B5D8D">
        <w:rPr>
          <w:rFonts w:ascii="Book Antiqua" w:eastAsia="Book Antiqua" w:hAnsi="Book Antiqua" w:cs="Book Antiqua"/>
          <w:b/>
          <w:color w:val="000000"/>
        </w:rPr>
        <w:t xml:space="preserve">Pathological observation </w:t>
      </w:r>
      <w:r w:rsidR="00D429A6" w:rsidRPr="003B5D8D">
        <w:rPr>
          <w:rFonts w:ascii="Book Antiqua" w:eastAsia="Book Antiqua" w:hAnsi="Book Antiqua" w:cs="Book Antiqua"/>
          <w:b/>
          <w:color w:val="000000"/>
        </w:rPr>
        <w:t xml:space="preserve">and lymph node metastases </w:t>
      </w:r>
      <w:r w:rsidR="00FE7C7B" w:rsidRPr="003B5D8D">
        <w:rPr>
          <w:rFonts w:ascii="Book Antiqua" w:eastAsia="Book Antiqua" w:hAnsi="Book Antiqua" w:cs="Book Antiqua"/>
          <w:b/>
          <w:color w:val="000000"/>
        </w:rPr>
        <w:t xml:space="preserve">of </w:t>
      </w:r>
      <w:r w:rsidR="004E2ACA" w:rsidRPr="003B5D8D">
        <w:rPr>
          <w:rFonts w:ascii="Book Antiqua" w:eastAsia="Book Antiqua" w:hAnsi="Book Antiqua" w:cs="Book Antiqua"/>
          <w:b/>
          <w:color w:val="000000"/>
        </w:rPr>
        <w:t>different groups</w:t>
      </w:r>
      <w:r w:rsidR="00787E5F" w:rsidRPr="003B5D8D">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050192">
        <w:rPr>
          <w:rFonts w:ascii="Book Antiqua" w:hAnsi="Book Antiqua" w:cs="Book Antiqua" w:hint="eastAsia"/>
          <w:color w:val="000000"/>
          <w:lang w:eastAsia="zh-CN"/>
        </w:rPr>
        <w:t>:</w:t>
      </w:r>
      <w:r>
        <w:rPr>
          <w:rFonts w:ascii="Book Antiqua" w:eastAsia="Book Antiqua" w:hAnsi="Book Antiqua" w:cs="Book Antiqua"/>
          <w:color w:val="000000"/>
        </w:rPr>
        <w:t xml:space="preserve"> Macroscopic image of the colonic tumors</w:t>
      </w:r>
      <w:r w:rsidR="00050192">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sidR="00050192">
        <w:rPr>
          <w:rFonts w:ascii="Book Antiqua" w:hAnsi="Book Antiqua" w:cs="Book Antiqua" w:hint="eastAsia"/>
          <w:color w:val="000000"/>
          <w:lang w:eastAsia="zh-CN"/>
        </w:rPr>
        <w:t>:</w:t>
      </w:r>
      <w:r>
        <w:rPr>
          <w:rFonts w:ascii="Book Antiqua" w:eastAsia="Book Antiqua" w:hAnsi="Book Antiqua" w:cs="Book Antiqua"/>
          <w:color w:val="000000"/>
        </w:rPr>
        <w:t xml:space="preserve"> Representative sections stained with </w:t>
      </w:r>
      <w:r w:rsidR="00FE2AC2">
        <w:rPr>
          <w:rFonts w:ascii="Book Antiqua" w:eastAsia="Book Antiqua" w:hAnsi="Book Antiqua" w:cs="Book Antiqua"/>
          <w:color w:val="000000"/>
        </w:rPr>
        <w:t xml:space="preserve">hematoxylin and eosin </w:t>
      </w:r>
      <w:r w:rsidR="00FE2AC2">
        <w:rPr>
          <w:rFonts w:ascii="Book Antiqua" w:hAnsi="Book Antiqua" w:cs="Book Antiqua" w:hint="eastAsia"/>
          <w:color w:val="000000"/>
          <w:lang w:eastAsia="zh-CN"/>
        </w:rPr>
        <w:t>(</w:t>
      </w:r>
      <w:r>
        <w:rPr>
          <w:rFonts w:ascii="Book Antiqua" w:eastAsia="Book Antiqua" w:hAnsi="Book Antiqua" w:cs="Book Antiqua"/>
          <w:color w:val="000000"/>
        </w:rPr>
        <w:t>HE</w:t>
      </w:r>
      <w:r w:rsidR="00FE2AC2">
        <w:rPr>
          <w:rFonts w:ascii="Book Antiqua" w:hAnsi="Book Antiqua" w:cs="Book Antiqua" w:hint="eastAsia"/>
          <w:color w:val="000000"/>
          <w:lang w:eastAsia="zh-CN"/>
        </w:rPr>
        <w:t>)</w:t>
      </w:r>
      <w:r>
        <w:rPr>
          <w:rFonts w:ascii="Book Antiqua" w:eastAsia="Book Antiqua" w:hAnsi="Book Antiqua" w:cs="Book Antiqua"/>
          <w:color w:val="000000"/>
        </w:rPr>
        <w:t xml:space="preserve"> showing the histopathology of the </w:t>
      </w:r>
      <w:proofErr w:type="spellStart"/>
      <w:r w:rsidR="00EF3597">
        <w:rPr>
          <w:rFonts w:ascii="Book Antiqua" w:eastAsia="Book Antiqua" w:hAnsi="Book Antiqua" w:cs="Book Antiqua"/>
          <w:color w:val="000000"/>
        </w:rPr>
        <w:t>m</w:t>
      </w:r>
      <w:r>
        <w:rPr>
          <w:rFonts w:ascii="Book Antiqua" w:eastAsia="Book Antiqua" w:hAnsi="Book Antiqua" w:cs="Book Antiqua"/>
          <w:color w:val="000000"/>
        </w:rPr>
        <w:t>esocolic</w:t>
      </w:r>
      <w:proofErr w:type="spellEnd"/>
      <w:r>
        <w:rPr>
          <w:rFonts w:ascii="Book Antiqua" w:eastAsia="Book Antiqua" w:hAnsi="Book Antiqua" w:cs="Book Antiqua"/>
          <w:color w:val="000000"/>
        </w:rPr>
        <w:t xml:space="preserve"> lymph node in the different groups</w:t>
      </w:r>
      <w:r w:rsidR="00050192">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sidR="00050192">
        <w:rPr>
          <w:rFonts w:ascii="Book Antiqua" w:hAnsi="Book Antiqua" w:cs="Book Antiqua" w:hint="eastAsia"/>
          <w:color w:val="000000"/>
          <w:lang w:eastAsia="zh-CN"/>
        </w:rPr>
        <w:t>:</w:t>
      </w:r>
      <w:r>
        <w:rPr>
          <w:rFonts w:ascii="Book Antiqua" w:eastAsia="Book Antiqua" w:hAnsi="Book Antiqua" w:cs="Book Antiqua"/>
          <w:color w:val="000000"/>
        </w:rPr>
        <w:t xml:space="preserve"> Representative sect</w:t>
      </w:r>
      <w:r w:rsidR="00FE2AC2">
        <w:rPr>
          <w:rFonts w:ascii="Book Antiqua" w:eastAsia="Book Antiqua" w:hAnsi="Book Antiqua" w:cs="Book Antiqua"/>
          <w:color w:val="000000"/>
        </w:rPr>
        <w:t>ions stained with H</w:t>
      </w:r>
      <w:r>
        <w:rPr>
          <w:rFonts w:ascii="Book Antiqua" w:eastAsia="Book Antiqua" w:hAnsi="Book Antiqua" w:cs="Book Antiqua"/>
          <w:color w:val="000000"/>
        </w:rPr>
        <w:t xml:space="preserve">E </w:t>
      </w:r>
      <w:proofErr w:type="gramStart"/>
      <w:r>
        <w:rPr>
          <w:rFonts w:ascii="Book Antiqua" w:eastAsia="Book Antiqua" w:hAnsi="Book Antiqua" w:cs="Book Antiqua"/>
          <w:color w:val="000000"/>
        </w:rPr>
        <w:t>showing</w:t>
      </w:r>
      <w:proofErr w:type="gramEnd"/>
      <w:r>
        <w:rPr>
          <w:rFonts w:ascii="Book Antiqua" w:eastAsia="Book Antiqua" w:hAnsi="Book Antiqua" w:cs="Book Antiqua"/>
          <w:color w:val="000000"/>
        </w:rPr>
        <w:t xml:space="preserve"> the histopathology of the colonic mucosa in the different groups. Normal architecture of colon was observed in the control groups</w:t>
      </w:r>
      <w:r w:rsidR="00050192">
        <w:rPr>
          <w:rFonts w:ascii="Book Antiqua" w:hAnsi="Book Antiqua" w:cs="Book Antiqua" w:hint="eastAsia"/>
          <w:color w:val="000000"/>
          <w:lang w:eastAsia="zh-CN"/>
        </w:rPr>
        <w:t xml:space="preserve"> </w:t>
      </w:r>
      <w:r w:rsidR="00050192">
        <w:rPr>
          <w:rFonts w:ascii="Book Antiqua" w:eastAsia="Book Antiqua" w:hAnsi="Book Antiqua" w:cs="Book Antiqua"/>
          <w:color w:val="000000"/>
        </w:rPr>
        <w:t>(</w:t>
      </w:r>
      <w:r w:rsidR="00050192">
        <w:rPr>
          <w:rFonts w:ascii="Book Antiqua" w:hAnsi="Book Antiqua" w:cs="Book Antiqua" w:hint="eastAsia"/>
          <w:color w:val="000000"/>
          <w:lang w:eastAsia="zh-CN"/>
        </w:rPr>
        <w:t>C1</w:t>
      </w:r>
      <w:r w:rsidR="00050192">
        <w:rPr>
          <w:rFonts w:ascii="Book Antiqua" w:eastAsia="Book Antiqua" w:hAnsi="Book Antiqua" w:cs="Book Antiqua"/>
          <w:color w:val="000000"/>
        </w:rPr>
        <w:t>)</w:t>
      </w:r>
      <w:r w:rsidR="00050192">
        <w:rPr>
          <w:rFonts w:ascii="Book Antiqua" w:hAnsi="Book Antiqua" w:cs="Book Antiqua" w:hint="eastAsia"/>
          <w:color w:val="000000"/>
          <w:lang w:eastAsia="zh-CN"/>
        </w:rPr>
        <w:t>,</w:t>
      </w:r>
      <w:r>
        <w:rPr>
          <w:rFonts w:ascii="Book Antiqua" w:eastAsia="Book Antiqua" w:hAnsi="Book Antiqua" w:cs="Book Antiqua"/>
          <w:color w:val="000000"/>
        </w:rPr>
        <w:t xml:space="preserve"> adenoma with mild dysplasia with massive infiltration of inflammatory cells</w:t>
      </w:r>
      <w:r w:rsidR="00050192">
        <w:rPr>
          <w:rFonts w:ascii="Book Antiqua" w:hAnsi="Book Antiqua" w:cs="Book Antiqua" w:hint="eastAsia"/>
          <w:color w:val="000000"/>
          <w:lang w:eastAsia="zh-CN"/>
        </w:rPr>
        <w:t xml:space="preserve"> </w:t>
      </w:r>
      <w:r w:rsidR="00050192">
        <w:rPr>
          <w:rFonts w:ascii="Book Antiqua" w:eastAsia="Book Antiqua" w:hAnsi="Book Antiqua" w:cs="Book Antiqua"/>
          <w:color w:val="000000"/>
        </w:rPr>
        <w:t>(</w:t>
      </w:r>
      <w:r w:rsidR="00050192">
        <w:rPr>
          <w:rFonts w:ascii="Book Antiqua" w:hAnsi="Book Antiqua" w:cs="Book Antiqua" w:hint="eastAsia"/>
          <w:color w:val="000000"/>
          <w:lang w:eastAsia="zh-CN"/>
        </w:rPr>
        <w:t>C2</w:t>
      </w:r>
      <w:r w:rsidR="00050192">
        <w:rPr>
          <w:rFonts w:ascii="Book Antiqua" w:eastAsia="Book Antiqua" w:hAnsi="Book Antiqua" w:cs="Book Antiqua"/>
          <w:color w:val="000000"/>
        </w:rPr>
        <w:t>)</w:t>
      </w:r>
      <w:r>
        <w:rPr>
          <w:rFonts w:ascii="Book Antiqua" w:eastAsia="Book Antiqua" w:hAnsi="Book Antiqua" w:cs="Book Antiqua"/>
          <w:color w:val="000000"/>
        </w:rPr>
        <w:t>. Histology of adenoma with moderate dysplasia in cold exposure groups</w:t>
      </w:r>
      <w:r w:rsidR="00050192">
        <w:rPr>
          <w:rFonts w:ascii="Book Antiqua" w:hAnsi="Book Antiqua" w:cs="Book Antiqua" w:hint="eastAsia"/>
          <w:color w:val="000000"/>
          <w:lang w:eastAsia="zh-CN"/>
        </w:rPr>
        <w:t xml:space="preserve"> </w:t>
      </w:r>
      <w:r w:rsidR="00050192">
        <w:rPr>
          <w:rFonts w:ascii="Book Antiqua" w:eastAsia="Book Antiqua" w:hAnsi="Book Antiqua" w:cs="Book Antiqua"/>
          <w:color w:val="000000"/>
        </w:rPr>
        <w:t>(C</w:t>
      </w:r>
      <w:r w:rsidR="00050192">
        <w:rPr>
          <w:rFonts w:ascii="Book Antiqua" w:hAnsi="Book Antiqua" w:cs="Book Antiqua" w:hint="eastAsia"/>
          <w:color w:val="000000"/>
          <w:lang w:eastAsia="zh-CN"/>
        </w:rPr>
        <w:t>3</w:t>
      </w:r>
      <w:r w:rsidR="00050192">
        <w:rPr>
          <w:rFonts w:ascii="Book Antiqua" w:eastAsia="Book Antiqua" w:hAnsi="Book Antiqua" w:cs="Book Antiqua"/>
          <w:color w:val="000000"/>
        </w:rPr>
        <w:t>)</w:t>
      </w:r>
      <w:r>
        <w:rPr>
          <w:rFonts w:ascii="Book Antiqua" w:eastAsia="Book Antiqua" w:hAnsi="Book Antiqua" w:cs="Book Antiqua"/>
          <w:color w:val="000000"/>
        </w:rPr>
        <w:t>. Histology of adenoma with severe dysplasia</w:t>
      </w:r>
      <w:r w:rsidR="00050192">
        <w:rPr>
          <w:rFonts w:ascii="Book Antiqua" w:hAnsi="Book Antiqua" w:cs="Book Antiqua" w:hint="eastAsia"/>
          <w:color w:val="000000"/>
          <w:lang w:eastAsia="zh-CN"/>
        </w:rPr>
        <w:t xml:space="preserve"> </w:t>
      </w:r>
      <w:r w:rsidR="00050192">
        <w:rPr>
          <w:rFonts w:ascii="Book Antiqua" w:eastAsia="Book Antiqua" w:hAnsi="Book Antiqua" w:cs="Book Antiqua"/>
          <w:color w:val="000000"/>
        </w:rPr>
        <w:t>(</w:t>
      </w:r>
      <w:r w:rsidR="00050192">
        <w:rPr>
          <w:rFonts w:ascii="Book Antiqua" w:hAnsi="Book Antiqua" w:cs="Book Antiqua" w:hint="eastAsia"/>
          <w:color w:val="000000"/>
          <w:lang w:eastAsia="zh-CN"/>
        </w:rPr>
        <w:t>C4</w:t>
      </w:r>
      <w:r w:rsidR="00050192">
        <w:rPr>
          <w:rFonts w:ascii="Book Antiqua" w:eastAsia="Book Antiqua" w:hAnsi="Book Antiqua" w:cs="Book Antiqua"/>
          <w:color w:val="000000"/>
        </w:rPr>
        <w:t>)</w:t>
      </w:r>
      <w:r>
        <w:rPr>
          <w:rFonts w:ascii="Book Antiqua" w:eastAsia="Book Antiqua" w:hAnsi="Book Antiqua" w:cs="Book Antiqua"/>
          <w:color w:val="000000"/>
        </w:rPr>
        <w:t>. Histology of well-differentiated tubular adenocarcinomas</w:t>
      </w:r>
      <w:r w:rsidR="00050192">
        <w:rPr>
          <w:rFonts w:ascii="Book Antiqua" w:hAnsi="Book Antiqua" w:cs="Book Antiqua" w:hint="eastAsia"/>
          <w:color w:val="000000"/>
          <w:lang w:eastAsia="zh-CN"/>
        </w:rPr>
        <w:t xml:space="preserve"> </w:t>
      </w:r>
      <w:r w:rsidR="00050192">
        <w:rPr>
          <w:rFonts w:ascii="Book Antiqua" w:eastAsia="Book Antiqua" w:hAnsi="Book Antiqua" w:cs="Book Antiqua"/>
          <w:color w:val="000000"/>
        </w:rPr>
        <w:t>(</w:t>
      </w:r>
      <w:r w:rsidR="00050192">
        <w:rPr>
          <w:rFonts w:ascii="Book Antiqua" w:hAnsi="Book Antiqua" w:cs="Book Antiqua" w:hint="eastAsia"/>
          <w:color w:val="000000"/>
          <w:lang w:eastAsia="zh-CN"/>
        </w:rPr>
        <w:t>C5</w:t>
      </w:r>
      <w:r w:rsidR="00050192">
        <w:rPr>
          <w:rFonts w:ascii="Book Antiqua" w:eastAsia="Book Antiqua" w:hAnsi="Book Antiqua" w:cs="Book Antiqua"/>
          <w:color w:val="000000"/>
        </w:rPr>
        <w:t>)</w:t>
      </w:r>
      <w:r>
        <w:rPr>
          <w:rFonts w:ascii="Book Antiqua" w:eastAsia="Book Antiqua" w:hAnsi="Book Antiqua" w:cs="Book Antiqua"/>
          <w:color w:val="000000"/>
        </w:rPr>
        <w:t>. Histology of Moderately differentiated adenocarcinomas</w:t>
      </w:r>
      <w:r w:rsidR="00050192">
        <w:rPr>
          <w:rFonts w:ascii="Book Antiqua" w:hAnsi="Book Antiqua" w:cs="Book Antiqua" w:hint="eastAsia"/>
          <w:color w:val="000000"/>
          <w:lang w:eastAsia="zh-CN"/>
        </w:rPr>
        <w:t xml:space="preserve"> </w:t>
      </w:r>
      <w:r w:rsidR="00050192">
        <w:rPr>
          <w:rFonts w:ascii="Book Antiqua" w:eastAsia="Book Antiqua" w:hAnsi="Book Antiqua" w:cs="Book Antiqua"/>
          <w:color w:val="000000"/>
        </w:rPr>
        <w:t>(</w:t>
      </w:r>
      <w:r w:rsidR="00050192">
        <w:rPr>
          <w:rFonts w:ascii="Book Antiqua" w:hAnsi="Book Antiqua" w:cs="Book Antiqua" w:hint="eastAsia"/>
          <w:color w:val="000000"/>
          <w:lang w:eastAsia="zh-CN"/>
        </w:rPr>
        <w:t>C6</w:t>
      </w:r>
      <w:r w:rsidR="00050192">
        <w:rPr>
          <w:rFonts w:ascii="Book Antiqua" w:eastAsia="Book Antiqua" w:hAnsi="Book Antiqua" w:cs="Book Antiqua"/>
          <w:color w:val="000000"/>
        </w:rPr>
        <w:t>)</w:t>
      </w:r>
      <w:r>
        <w:rPr>
          <w:rFonts w:ascii="Book Antiqua" w:eastAsia="Book Antiqua" w:hAnsi="Book Antiqua" w:cs="Book Antiqua"/>
          <w:color w:val="000000"/>
        </w:rPr>
        <w:t>. Histology of Poorly differentiated adenocarcinomas</w:t>
      </w:r>
      <w:r w:rsidR="00050192">
        <w:rPr>
          <w:rFonts w:ascii="Book Antiqua" w:hAnsi="Book Antiqua" w:cs="Book Antiqua" w:hint="eastAsia"/>
          <w:color w:val="000000"/>
          <w:lang w:eastAsia="zh-CN"/>
        </w:rPr>
        <w:t xml:space="preserve"> </w:t>
      </w:r>
      <w:r w:rsidR="00050192">
        <w:rPr>
          <w:rFonts w:ascii="Book Antiqua" w:eastAsia="Book Antiqua" w:hAnsi="Book Antiqua" w:cs="Book Antiqua"/>
          <w:color w:val="000000"/>
        </w:rPr>
        <w:t>(</w:t>
      </w:r>
      <w:r w:rsidR="00050192">
        <w:rPr>
          <w:rFonts w:ascii="Book Antiqua" w:hAnsi="Book Antiqua" w:cs="Book Antiqua" w:hint="eastAsia"/>
          <w:color w:val="000000"/>
          <w:lang w:eastAsia="zh-CN"/>
        </w:rPr>
        <w:t>C7</w:t>
      </w:r>
      <w:r w:rsidR="00050192">
        <w:rPr>
          <w:rFonts w:ascii="Book Antiqua" w:eastAsia="Book Antiqua" w:hAnsi="Book Antiqua" w:cs="Book Antiqua"/>
          <w:color w:val="000000"/>
        </w:rPr>
        <w:t>)</w:t>
      </w:r>
      <w:r>
        <w:rPr>
          <w:rFonts w:ascii="Book Antiqua" w:eastAsia="Book Antiqua" w:hAnsi="Book Antiqua" w:cs="Book Antiqua"/>
          <w:color w:val="000000"/>
        </w:rPr>
        <w:t>.</w:t>
      </w:r>
      <w:r w:rsidR="00050192">
        <w:rPr>
          <w:rFonts w:ascii="Book Antiqua" w:hAnsi="Book Antiqua" w:cs="Book Antiqua" w:hint="eastAsia"/>
          <w:color w:val="000000"/>
          <w:lang w:eastAsia="zh-CN"/>
        </w:rPr>
        <w:t xml:space="preserve"> </w:t>
      </w:r>
      <w:r>
        <w:rPr>
          <w:rFonts w:ascii="Book Antiqua" w:eastAsia="Book Antiqua" w:hAnsi="Book Antiqua" w:cs="Book Antiqua"/>
          <w:color w:val="000000"/>
        </w:rPr>
        <w:t>Histology of Mucinous adenocarc</w:t>
      </w:r>
      <w:r w:rsidR="00FE2AC2">
        <w:rPr>
          <w:rFonts w:ascii="Book Antiqua" w:eastAsia="Book Antiqua" w:hAnsi="Book Antiqua" w:cs="Book Antiqua"/>
          <w:color w:val="000000"/>
        </w:rPr>
        <w:t xml:space="preserve">inoma with signet ring cells </w:t>
      </w:r>
      <w:r w:rsidR="00050192">
        <w:rPr>
          <w:rFonts w:ascii="Book Antiqua" w:eastAsia="Book Antiqua" w:hAnsi="Book Antiqua" w:cs="Book Antiqua"/>
          <w:color w:val="000000"/>
        </w:rPr>
        <w:t>(</w:t>
      </w:r>
      <w:r w:rsidR="00050192">
        <w:rPr>
          <w:rFonts w:ascii="Book Antiqua" w:hAnsi="Book Antiqua" w:cs="Book Antiqua" w:hint="eastAsia"/>
          <w:color w:val="000000"/>
          <w:lang w:eastAsia="zh-CN"/>
        </w:rPr>
        <w:t>C8</w:t>
      </w:r>
      <w:r w:rsidR="00050192">
        <w:rPr>
          <w:rFonts w:ascii="Book Antiqua" w:eastAsia="Book Antiqua" w:hAnsi="Book Antiqua" w:cs="Book Antiqua"/>
          <w:color w:val="000000"/>
        </w:rPr>
        <w:t xml:space="preserve">) </w:t>
      </w:r>
      <w:r w:rsidR="00FE2AC2">
        <w:rPr>
          <w:rFonts w:ascii="Book Antiqua" w:eastAsia="Book Antiqua" w:hAnsi="Book Antiqua" w:cs="Book Antiqua"/>
          <w:color w:val="000000"/>
        </w:rPr>
        <w:t>(H</w:t>
      </w:r>
      <w:r>
        <w:rPr>
          <w:rFonts w:ascii="Book Antiqua" w:eastAsia="Book Antiqua" w:hAnsi="Book Antiqua" w:cs="Book Antiqua"/>
          <w:color w:val="000000"/>
        </w:rPr>
        <w:t xml:space="preserve">E </w:t>
      </w:r>
      <w:proofErr w:type="gramStart"/>
      <w:r>
        <w:rPr>
          <w:rFonts w:ascii="Book Antiqua" w:eastAsia="Book Antiqua" w:hAnsi="Book Antiqua" w:cs="Book Antiqua"/>
          <w:color w:val="000000"/>
        </w:rPr>
        <w:t>staining</w:t>
      </w:r>
      <w:proofErr w:type="gramEnd"/>
      <w:r>
        <w:rPr>
          <w:rFonts w:ascii="Book Antiqua" w:eastAsia="Book Antiqua" w:hAnsi="Book Antiqua" w:cs="Book Antiqua"/>
          <w:color w:val="000000"/>
        </w:rPr>
        <w:t xml:space="preserve">, </w:t>
      </w:r>
      <w:r w:rsidR="00050192" w:rsidRPr="00D3219D">
        <w:rPr>
          <w:rFonts w:ascii="Book Antiqua" w:hAnsi="Book Antiqua" w:cs="Book Antiqua"/>
          <w:color w:val="000000"/>
        </w:rPr>
        <w:t>×</w:t>
      </w:r>
      <w:r w:rsidR="00050192">
        <w:rPr>
          <w:rFonts w:ascii="Book Antiqua" w:hAnsi="Book Antiqua" w:cs="Book Antiqua" w:hint="eastAsia"/>
          <w:color w:val="000000"/>
          <w:lang w:eastAsia="zh-CN"/>
        </w:rPr>
        <w:t xml:space="preserve"> </w:t>
      </w:r>
      <w:r>
        <w:rPr>
          <w:rFonts w:ascii="Book Antiqua" w:eastAsia="Book Antiqua" w:hAnsi="Book Antiqua" w:cs="Book Antiqua"/>
          <w:color w:val="000000"/>
        </w:rPr>
        <w:t>400, scalar bar 20</w:t>
      </w:r>
      <w:r w:rsidR="00050192">
        <w:rPr>
          <w:rFonts w:ascii="Book Antiqua" w:hAnsi="Book Antiqua" w:cs="Book Antiqua" w:hint="eastAsia"/>
          <w:color w:val="000000"/>
          <w:lang w:eastAsia="zh-CN"/>
        </w:rPr>
        <w:t xml:space="preserve"> </w:t>
      </w:r>
      <w:bookmarkStart w:id="5" w:name="_Hlk65087422"/>
      <w:proofErr w:type="spellStart"/>
      <w:r w:rsidR="00050192" w:rsidRPr="00792049">
        <w:rPr>
          <w:rFonts w:ascii="Book Antiqua" w:hAnsi="Book Antiqua" w:cs="Arial"/>
        </w:rPr>
        <w:t>μ</w:t>
      </w:r>
      <w:bookmarkEnd w:id="5"/>
      <w:r>
        <w:rPr>
          <w:rFonts w:ascii="Book Antiqua" w:eastAsia="Book Antiqua" w:hAnsi="Book Antiqua" w:cs="Book Antiqua"/>
          <w:color w:val="000000"/>
        </w:rPr>
        <w:t>m</w:t>
      </w:r>
      <w:proofErr w:type="spellEnd"/>
      <w:r>
        <w:rPr>
          <w:rFonts w:ascii="Book Antiqua" w:eastAsia="Book Antiqua" w:hAnsi="Book Antiqua" w:cs="Book Antiqua"/>
          <w:color w:val="000000"/>
        </w:rPr>
        <w:t>).</w:t>
      </w:r>
      <w:r w:rsidR="00050192">
        <w:rPr>
          <w:rFonts w:ascii="Book Antiqua" w:hAnsi="Book Antiqua" w:cs="Book Antiqua" w:hint="eastAsia"/>
          <w:color w:val="000000"/>
          <w:lang w:eastAsia="zh-CN"/>
        </w:rPr>
        <w:t xml:space="preserve"> DMH: </w:t>
      </w:r>
      <w:r w:rsidR="00050192">
        <w:rPr>
          <w:rFonts w:ascii="Book Antiqua" w:eastAsia="Book Antiqua" w:hAnsi="Book Antiqua" w:cs="Book Antiqua"/>
          <w:color w:val="000000"/>
        </w:rPr>
        <w:t>1,2-</w:t>
      </w:r>
      <w:r w:rsidR="004D750C">
        <w:rPr>
          <w:rFonts w:ascii="Book Antiqua" w:hAnsi="Book Antiqua" w:cs="Book Antiqua" w:hint="eastAsia"/>
          <w:color w:val="000000"/>
          <w:lang w:eastAsia="zh-CN"/>
        </w:rPr>
        <w:t>D</w:t>
      </w:r>
      <w:r w:rsidR="00050192">
        <w:rPr>
          <w:rFonts w:ascii="Book Antiqua" w:eastAsia="Book Antiqua" w:hAnsi="Book Antiqua" w:cs="Book Antiqua"/>
          <w:color w:val="000000"/>
        </w:rPr>
        <w:t>imethylhyrazine</w:t>
      </w:r>
      <w:r w:rsidR="00050192">
        <w:rPr>
          <w:rFonts w:ascii="Book Antiqua" w:hAnsi="Book Antiqua" w:cs="Book Antiqua" w:hint="eastAsia"/>
          <w:color w:val="000000"/>
          <w:lang w:eastAsia="zh-CN"/>
        </w:rPr>
        <w:t>.</w:t>
      </w:r>
    </w:p>
    <w:p w14:paraId="5F3B81F9" w14:textId="77777777" w:rsidR="00A77B3E" w:rsidRPr="00050192" w:rsidRDefault="00050192">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03B96813" wp14:editId="7ADA6323">
            <wp:extent cx="5486400" cy="45580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558030"/>
                    </a:xfrm>
                    <a:prstGeom prst="rect">
                      <a:avLst/>
                    </a:prstGeom>
                  </pic:spPr>
                </pic:pic>
              </a:graphicData>
            </a:graphic>
          </wp:inline>
        </w:drawing>
      </w:r>
    </w:p>
    <w:p w14:paraId="08F621F9" w14:textId="33724526" w:rsidR="00D86843" w:rsidRDefault="00DF72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00D86843">
        <w:rPr>
          <w:rFonts w:ascii="Book Antiqua" w:eastAsia="Book Antiqua" w:hAnsi="Book Antiqua" w:cs="Book Antiqua"/>
          <w:b/>
          <w:bCs/>
          <w:color w:val="000000"/>
        </w:rPr>
        <w:t xml:space="preserve"> 3</w:t>
      </w:r>
      <w:r w:rsidRPr="00DF72F6">
        <w:rPr>
          <w:rFonts w:ascii="Book Antiqua" w:hAnsi="Book Antiqua" w:cs="Book Antiqua" w:hint="eastAsia"/>
          <w:b/>
          <w:bCs/>
          <w:color w:val="000000"/>
          <w:lang w:eastAsia="zh-CN"/>
        </w:rPr>
        <w:t xml:space="preserve"> </w:t>
      </w:r>
      <w:r w:rsidR="00D86843" w:rsidRPr="00DF72F6">
        <w:rPr>
          <w:rFonts w:ascii="Book Antiqua" w:eastAsia="Book Antiqua" w:hAnsi="Book Antiqua" w:cs="Book Antiqua"/>
          <w:b/>
          <w:color w:val="000000"/>
        </w:rPr>
        <w:t xml:space="preserve">Changes in </w:t>
      </w:r>
      <w:r w:rsidR="00050192">
        <w:rPr>
          <w:rFonts w:ascii="Book Antiqua" w:hAnsi="Book Antiqua" w:cs="Book Antiqua" w:hint="eastAsia"/>
          <w:b/>
          <w:color w:val="000000"/>
          <w:lang w:eastAsia="zh-CN"/>
        </w:rPr>
        <w:t>e</w:t>
      </w:r>
      <w:r w:rsidR="00050192" w:rsidRPr="00050192">
        <w:rPr>
          <w:rFonts w:ascii="Book Antiqua" w:eastAsia="Book Antiqua" w:hAnsi="Book Antiqua" w:cs="Book Antiqua"/>
          <w:b/>
          <w:color w:val="000000"/>
        </w:rPr>
        <w:t>xtracellular matrix</w:t>
      </w:r>
      <w:r w:rsidR="00D86843" w:rsidRPr="00DF72F6">
        <w:rPr>
          <w:rFonts w:ascii="Book Antiqua" w:eastAsia="Book Antiqua" w:hAnsi="Book Antiqua" w:cs="Book Antiqua"/>
          <w:b/>
          <w:color w:val="000000"/>
        </w:rPr>
        <w:t xml:space="preserve"> components (collagen fibers and elastin) in colonic mucosa of different treatment groups.</w:t>
      </w:r>
      <w:r w:rsidR="00050192">
        <w:rPr>
          <w:rFonts w:ascii="Book Antiqua" w:eastAsia="Book Antiqua" w:hAnsi="Book Antiqua" w:cs="Book Antiqua"/>
          <w:color w:val="000000"/>
        </w:rPr>
        <w:t xml:space="preserve"> </w:t>
      </w:r>
      <w:r w:rsidR="00D86843">
        <w:rPr>
          <w:rFonts w:ascii="Book Antiqua" w:eastAsia="Book Antiqua" w:hAnsi="Book Antiqua" w:cs="Book Antiqua"/>
          <w:color w:val="000000"/>
        </w:rPr>
        <w:t>A</w:t>
      </w:r>
      <w:r w:rsidR="00EF3597">
        <w:rPr>
          <w:rFonts w:ascii="Book Antiqua" w:eastAsia="Book Antiqua" w:hAnsi="Book Antiqua" w:cs="Book Antiqua"/>
          <w:color w:val="000000"/>
        </w:rPr>
        <w:t>:</w:t>
      </w:r>
      <w:r w:rsidR="00D86843">
        <w:rPr>
          <w:rFonts w:ascii="Book Antiqua" w:eastAsia="Book Antiqua" w:hAnsi="Book Antiqua" w:cs="Book Antiqua"/>
          <w:color w:val="000000"/>
        </w:rPr>
        <w:t xml:space="preserve"> </w:t>
      </w:r>
      <w:r w:rsidR="00EF3597">
        <w:rPr>
          <w:rFonts w:ascii="Book Antiqua" w:eastAsia="Book Antiqua" w:hAnsi="Book Antiqua" w:cs="Book Antiqua"/>
          <w:color w:val="000000"/>
        </w:rPr>
        <w:t>R</w:t>
      </w:r>
      <w:r w:rsidR="00D86843">
        <w:rPr>
          <w:rFonts w:ascii="Book Antiqua" w:eastAsia="Book Antiqua" w:hAnsi="Book Antiqua" w:cs="Book Antiqua"/>
          <w:color w:val="000000"/>
        </w:rPr>
        <w:t>epresentative photographs of colonic tissues in rats of normal, 1,2-dimethylhyrazine</w:t>
      </w:r>
      <w:r w:rsidR="00246432">
        <w:rPr>
          <w:rFonts w:ascii="Book Antiqua" w:eastAsia="Book Antiqua" w:hAnsi="Book Antiqua" w:cs="Book Antiqua"/>
          <w:color w:val="000000"/>
        </w:rPr>
        <w:t xml:space="preserve"> (DMH)</w:t>
      </w:r>
      <w:r w:rsidR="00D86843">
        <w:rPr>
          <w:rFonts w:ascii="Book Antiqua" w:eastAsia="Book Antiqua" w:hAnsi="Book Antiqua" w:cs="Book Antiqua"/>
          <w:color w:val="000000"/>
        </w:rPr>
        <w:t>, cold exposure and capsaicin groups using Masson’s trichrome: collagen (blue), nuclei and cytoplasm (red); picrosirius red in bright-field</w:t>
      </w:r>
      <w:r w:rsidR="00D86843">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collagen (red); polarized light: collagen (</w:t>
      </w:r>
      <w:proofErr w:type="gramStart"/>
      <w:r w:rsidR="00D86843">
        <w:rPr>
          <w:rFonts w:ascii="Book Antiqua" w:eastAsia="Book Antiqua" w:hAnsi="Book Antiqua" w:cs="Book Antiqua"/>
          <w:color w:val="000000"/>
        </w:rPr>
        <w:t>yellow-orange</w:t>
      </w:r>
      <w:proofErr w:type="gramEnd"/>
      <w:r w:rsidR="00D86843">
        <w:rPr>
          <w:rFonts w:ascii="Book Antiqua" w:eastAsia="Book Antiqua" w:hAnsi="Book Antiqua" w:cs="Book Antiqua"/>
          <w:color w:val="000000"/>
        </w:rPr>
        <w:t xml:space="preserve"> to green birefringence) and </w:t>
      </w:r>
      <w:proofErr w:type="spellStart"/>
      <w:r w:rsidR="00D86843">
        <w:rPr>
          <w:rFonts w:ascii="Book Antiqua" w:eastAsia="Book Antiqua" w:hAnsi="Book Antiqua" w:cs="Book Antiqua"/>
          <w:color w:val="000000"/>
        </w:rPr>
        <w:t>Weigert’s</w:t>
      </w:r>
      <w:proofErr w:type="spellEnd"/>
      <w:r w:rsidR="00D86843">
        <w:rPr>
          <w:rFonts w:ascii="Book Antiqua" w:eastAsia="Book Antiqua" w:hAnsi="Book Antiqua" w:cs="Book Antiqua"/>
          <w:color w:val="000000"/>
        </w:rPr>
        <w:t xml:space="preserve"> Resorcin-</w:t>
      </w:r>
      <w:proofErr w:type="spellStart"/>
      <w:r w:rsidR="00D86843">
        <w:rPr>
          <w:rFonts w:ascii="Book Antiqua" w:eastAsia="Book Antiqua" w:hAnsi="Book Antiqua" w:cs="Book Antiqua"/>
          <w:color w:val="000000"/>
        </w:rPr>
        <w:t>Fuschin</w:t>
      </w:r>
      <w:proofErr w:type="spellEnd"/>
      <w:r w:rsidR="00D86843">
        <w:rPr>
          <w:rFonts w:ascii="Book Antiqua" w:eastAsia="Book Antiqua" w:hAnsi="Book Antiqua" w:cs="Book Antiqua"/>
          <w:color w:val="000000"/>
        </w:rPr>
        <w:t xml:space="preserve">: elastin (blue-black), myofibers (yellow). Magnification, </w:t>
      </w:r>
      <w:r w:rsidR="00D86843" w:rsidRPr="00D3219D">
        <w:rPr>
          <w:rFonts w:ascii="Book Antiqua" w:hAnsi="Book Antiqua" w:cs="Book Antiqua"/>
          <w:color w:val="000000"/>
        </w:rPr>
        <w:t>×</w:t>
      </w:r>
      <w:r w:rsidR="00D86843">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400</w:t>
      </w:r>
      <w:r w:rsidR="00D86843">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scalar bar 20</w:t>
      </w:r>
      <w:r w:rsidR="00D86843">
        <w:rPr>
          <w:rFonts w:ascii="Book Antiqua" w:hAnsi="Book Antiqua" w:cs="Book Antiqua" w:hint="eastAsia"/>
          <w:color w:val="000000"/>
          <w:lang w:eastAsia="zh-CN"/>
        </w:rPr>
        <w:t xml:space="preserve"> </w:t>
      </w:r>
      <w:proofErr w:type="spellStart"/>
      <w:r w:rsidR="00D86843" w:rsidRPr="00792049">
        <w:rPr>
          <w:rFonts w:ascii="Book Antiqua" w:hAnsi="Book Antiqua" w:cs="Arial"/>
        </w:rPr>
        <w:t>μ</w:t>
      </w:r>
      <w:r w:rsidR="00D86843">
        <w:rPr>
          <w:rFonts w:ascii="Book Antiqua" w:eastAsia="Book Antiqua" w:hAnsi="Book Antiqua" w:cs="Book Antiqua"/>
          <w:color w:val="000000"/>
        </w:rPr>
        <w:t>m</w:t>
      </w:r>
      <w:proofErr w:type="spellEnd"/>
      <w:r w:rsidR="00D86843">
        <w:rPr>
          <w:rFonts w:ascii="Book Antiqua" w:hAnsi="Book Antiqua" w:cs="Book Antiqua" w:hint="eastAsia"/>
          <w:color w:val="000000"/>
          <w:lang w:eastAsia="zh-CN"/>
        </w:rPr>
        <w:t>;</w:t>
      </w:r>
      <w:r w:rsidR="00D86843">
        <w:rPr>
          <w:rFonts w:ascii="Book Antiqua" w:eastAsia="Book Antiqua" w:hAnsi="Book Antiqua" w:cs="Book Antiqua"/>
          <w:color w:val="000000"/>
        </w:rPr>
        <w:t xml:space="preserve"> B</w:t>
      </w:r>
      <w:r w:rsidR="00D86843">
        <w:rPr>
          <w:rFonts w:ascii="Book Antiqua" w:hAnsi="Book Antiqua" w:cs="Book Antiqua" w:hint="eastAsia"/>
          <w:color w:val="000000"/>
          <w:lang w:eastAsia="zh-CN"/>
        </w:rPr>
        <w:t>:</w:t>
      </w:r>
      <w:r w:rsidR="00D86843">
        <w:rPr>
          <w:rFonts w:ascii="Book Antiqua" w:eastAsia="Book Antiqua" w:hAnsi="Book Antiqua" w:cs="Book Antiqua"/>
          <w:color w:val="000000"/>
        </w:rPr>
        <w:t xml:space="preserve"> Quantitative analysis of picrosirius red staining</w:t>
      </w:r>
      <w:r w:rsidR="00D86843">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 xml:space="preserve">trichrome and </w:t>
      </w:r>
      <w:proofErr w:type="spellStart"/>
      <w:r w:rsidR="00791035">
        <w:rPr>
          <w:rFonts w:ascii="Book Antiqua" w:eastAsia="Book Antiqua" w:hAnsi="Book Antiqua" w:cs="Book Antiqua"/>
          <w:color w:val="000000"/>
        </w:rPr>
        <w:t>W</w:t>
      </w:r>
      <w:r w:rsidR="00D86843">
        <w:rPr>
          <w:rFonts w:ascii="Book Antiqua" w:eastAsia="Book Antiqua" w:hAnsi="Book Antiqua" w:cs="Book Antiqua"/>
          <w:color w:val="000000"/>
        </w:rPr>
        <w:t>eigert’s</w:t>
      </w:r>
      <w:proofErr w:type="spellEnd"/>
      <w:r w:rsidR="00D86843">
        <w:rPr>
          <w:rFonts w:ascii="Book Antiqua" w:eastAsia="Book Antiqua" w:hAnsi="Book Antiqua" w:cs="Book Antiqua"/>
          <w:color w:val="000000"/>
        </w:rPr>
        <w:t xml:space="preserve"> staining as a measure of collagen and elastin density.</w:t>
      </w:r>
      <w:r w:rsidR="00D86843">
        <w:rPr>
          <w:rFonts w:ascii="Book Antiqua" w:hAnsi="Book Antiqua" w:cs="Book Antiqua" w:hint="eastAsia"/>
          <w:color w:val="000000"/>
          <w:lang w:eastAsia="zh-CN"/>
        </w:rPr>
        <w:t xml:space="preserve"> </w:t>
      </w:r>
    </w:p>
    <w:p w14:paraId="6582123D" w14:textId="77777777" w:rsidR="00A77B3E" w:rsidRPr="00D86843" w:rsidRDefault="00D86843">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271A256F" wp14:editId="311AE692">
            <wp:extent cx="5486400" cy="521271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5212715"/>
                    </a:xfrm>
                    <a:prstGeom prst="rect">
                      <a:avLst/>
                    </a:prstGeom>
                  </pic:spPr>
                </pic:pic>
              </a:graphicData>
            </a:graphic>
          </wp:inline>
        </w:drawing>
      </w:r>
    </w:p>
    <w:p w14:paraId="4A02A49F" w14:textId="0E071F46" w:rsidR="00D86843" w:rsidRDefault="00DF72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00D86843">
        <w:rPr>
          <w:rFonts w:ascii="Book Antiqua" w:eastAsia="Book Antiqua" w:hAnsi="Book Antiqua" w:cs="Book Antiqua"/>
          <w:b/>
          <w:bCs/>
          <w:color w:val="000000"/>
        </w:rPr>
        <w:t xml:space="preserve"> 4</w:t>
      </w:r>
      <w:r w:rsidRPr="00DF72F6">
        <w:rPr>
          <w:rFonts w:ascii="Book Antiqua" w:hAnsi="Book Antiqua" w:cs="Book Antiqua" w:hint="eastAsia"/>
          <w:b/>
          <w:bCs/>
          <w:color w:val="000000"/>
          <w:lang w:eastAsia="zh-CN"/>
        </w:rPr>
        <w:t xml:space="preserve"> </w:t>
      </w:r>
      <w:r w:rsidR="00D86843" w:rsidRPr="00DF72F6">
        <w:rPr>
          <w:rFonts w:ascii="Book Antiqua" w:eastAsia="Book Antiqua" w:hAnsi="Book Antiqua" w:cs="Book Antiqua"/>
          <w:b/>
          <w:color w:val="000000"/>
        </w:rPr>
        <w:t>Collagen fibers were automatically extracted for analysis using open-source software CT-FIRE.</w:t>
      </w:r>
      <w:r w:rsidR="00D86843">
        <w:rPr>
          <w:rFonts w:ascii="Book Antiqua" w:eastAsia="Book Antiqua" w:hAnsi="Book Antiqua" w:cs="Book Antiqua"/>
          <w:color w:val="000000"/>
        </w:rPr>
        <w:t xml:space="preserve"> </w:t>
      </w:r>
      <w:r w:rsidR="00D86843">
        <w:rPr>
          <w:rFonts w:ascii="Book Antiqua" w:hAnsi="Book Antiqua" w:cs="Book Antiqua" w:hint="eastAsia"/>
          <w:color w:val="000000"/>
          <w:lang w:eastAsia="zh-CN"/>
        </w:rPr>
        <w:t>A: H</w:t>
      </w:r>
      <w:r w:rsidR="00D86843">
        <w:rPr>
          <w:rFonts w:ascii="Book Antiqua" w:eastAsia="Book Antiqua" w:hAnsi="Book Antiqua" w:cs="Book Antiqua"/>
          <w:color w:val="000000"/>
        </w:rPr>
        <w:t>istograms were generated to show the distribution of various parameters in each polarized light microscopy imaging</w:t>
      </w:r>
      <w:r w:rsidR="00D86843">
        <w:rPr>
          <w:rFonts w:ascii="Book Antiqua" w:hAnsi="Book Antiqua" w:cs="Book Antiqua" w:hint="eastAsia"/>
          <w:color w:val="000000"/>
          <w:lang w:eastAsia="zh-CN"/>
        </w:rPr>
        <w:t>; B:</w:t>
      </w:r>
      <w:r w:rsidR="00D86843">
        <w:rPr>
          <w:rFonts w:ascii="Book Antiqua" w:eastAsia="Book Antiqua" w:hAnsi="Book Antiqua" w:cs="Book Antiqua"/>
          <w:color w:val="000000"/>
        </w:rPr>
        <w:t xml:space="preserve"> Quantitative analysis of collagen fibers from polarized light microscopy imaging in the colonic mucosa of different treatment groups. Data are mean ± SE of three images per tissues region. </w:t>
      </w:r>
      <w:proofErr w:type="spellStart"/>
      <w:r w:rsidRPr="00DF72F6">
        <w:rPr>
          <w:rFonts w:ascii="Book Antiqua" w:hAnsi="Book Antiqua" w:cs="Book Antiqua" w:hint="eastAsia"/>
          <w:color w:val="000000"/>
          <w:vertAlign w:val="superscript"/>
          <w:lang w:eastAsia="zh-CN"/>
        </w:rPr>
        <w:t>a</w:t>
      </w:r>
      <w:r w:rsidRPr="00DF72F6">
        <w:rPr>
          <w:rFonts w:ascii="Book Antiqua" w:hAnsi="Book Antiqua" w:cs="Book Antiqua" w:hint="eastAsia"/>
          <w:i/>
          <w:color w:val="000000"/>
          <w:lang w:eastAsia="zh-CN"/>
        </w:rPr>
        <w:t>P</w:t>
      </w:r>
      <w:proofErr w:type="spellEnd"/>
      <w:r w:rsidR="00D86843">
        <w:rPr>
          <w:rFonts w:ascii="Book Antiqua" w:eastAsia="Book Antiqua" w:hAnsi="Book Antiqua" w:cs="Book Antiqua"/>
          <w:color w:val="000000"/>
        </w:rPr>
        <w:t xml:space="preserve"> &lt; 0.05, </w:t>
      </w:r>
      <w:proofErr w:type="spellStart"/>
      <w:r>
        <w:rPr>
          <w:rFonts w:ascii="Book Antiqua" w:hAnsi="Book Antiqua" w:cs="Book Antiqua" w:hint="eastAsia"/>
          <w:color w:val="000000"/>
          <w:vertAlign w:val="superscript"/>
          <w:lang w:eastAsia="zh-CN"/>
        </w:rPr>
        <w:t>b</w:t>
      </w:r>
      <w:r w:rsidRPr="00DF72F6">
        <w:rPr>
          <w:rFonts w:ascii="Book Antiqua" w:hAnsi="Book Antiqua" w:cs="Book Antiqua" w:hint="eastAsia"/>
          <w:i/>
          <w:color w:val="000000"/>
          <w:lang w:eastAsia="zh-CN"/>
        </w:rPr>
        <w:t>P</w:t>
      </w:r>
      <w:proofErr w:type="spellEnd"/>
      <w:r w:rsidR="00D86843">
        <w:rPr>
          <w:rFonts w:ascii="Book Antiqua" w:eastAsia="Book Antiqua" w:hAnsi="Book Antiqua" w:cs="Book Antiqua"/>
          <w:color w:val="000000"/>
        </w:rPr>
        <w:t xml:space="preserve"> &lt; 0.01,</w:t>
      </w:r>
      <w:r w:rsidRPr="00DF72F6">
        <w:rPr>
          <w:rFonts w:ascii="Book Antiqua" w:eastAsia="Book Antiqua" w:hAnsi="Book Antiqua" w:cs="Book Antiqua"/>
          <w:color w:val="000000"/>
        </w:rPr>
        <w:t xml:space="preserve"> </w:t>
      </w:r>
      <w:r w:rsidR="00D86843">
        <w:rPr>
          <w:rFonts w:ascii="Book Antiqua" w:hAnsi="Book Antiqua" w:cs="Book Antiqua" w:hint="eastAsia"/>
          <w:color w:val="000000"/>
          <w:lang w:eastAsia="zh-CN"/>
        </w:rPr>
        <w:t>c</w:t>
      </w:r>
      <w:r>
        <w:rPr>
          <w:rFonts w:ascii="Book Antiqua" w:eastAsia="Book Antiqua" w:hAnsi="Book Antiqua" w:cs="Book Antiqua"/>
          <w:color w:val="000000"/>
        </w:rPr>
        <w:t>ontrol compared with</w:t>
      </w:r>
      <w:r w:rsidR="00D86843">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 xml:space="preserve">1,2-dimethylhyrazine </w:t>
      </w:r>
      <w:r w:rsidR="00D86843">
        <w:rPr>
          <w:rFonts w:ascii="Book Antiqua" w:hAnsi="Book Antiqua" w:cs="Book Antiqua" w:hint="eastAsia"/>
          <w:color w:val="000000"/>
          <w:lang w:eastAsia="zh-CN"/>
        </w:rPr>
        <w:t>(</w:t>
      </w:r>
      <w:r>
        <w:rPr>
          <w:rFonts w:ascii="Book Antiqua" w:eastAsia="Book Antiqua" w:hAnsi="Book Antiqua" w:cs="Book Antiqua"/>
          <w:color w:val="000000"/>
        </w:rPr>
        <w:t>DMH</w:t>
      </w:r>
      <w:r w:rsidR="00D86843">
        <w:rPr>
          <w:rFonts w:ascii="Book Antiqua" w:hAnsi="Book Antiqua" w:cs="Book Antiqua" w:hint="eastAsia"/>
          <w:color w:val="000000"/>
          <w:lang w:eastAsia="zh-CN"/>
        </w:rPr>
        <w:t>)</w:t>
      </w:r>
      <w:r>
        <w:rPr>
          <w:rFonts w:ascii="Book Antiqua" w:hAnsi="Book Antiqua" w:cs="Book Antiqua" w:hint="eastAsia"/>
          <w:color w:val="000000"/>
          <w:lang w:eastAsia="zh-CN"/>
        </w:rPr>
        <w:t>;</w:t>
      </w:r>
      <w:r w:rsidR="00D86843">
        <w:rPr>
          <w:rFonts w:ascii="Book Antiqua" w:eastAsia="Book Antiqua" w:hAnsi="Book Antiqua" w:cs="Book Antiqua"/>
          <w:color w:val="000000"/>
        </w:rPr>
        <w:t xml:space="preserve"> </w:t>
      </w:r>
      <w:proofErr w:type="spellStart"/>
      <w:r>
        <w:rPr>
          <w:rFonts w:ascii="Book Antiqua" w:hAnsi="Book Antiqua" w:cs="Book Antiqua" w:hint="eastAsia"/>
          <w:color w:val="000000"/>
          <w:vertAlign w:val="superscript"/>
          <w:lang w:eastAsia="zh-CN"/>
        </w:rPr>
        <w:t>c</w:t>
      </w:r>
      <w:r w:rsidRPr="00DF72F6">
        <w:rPr>
          <w:rFonts w:ascii="Book Antiqua" w:hAnsi="Book Antiqua" w:cs="Book Antiqua" w:hint="eastAsia"/>
          <w:i/>
          <w:color w:val="000000"/>
          <w:lang w:eastAsia="zh-CN"/>
        </w:rPr>
        <w:t>P</w:t>
      </w:r>
      <w:proofErr w:type="spellEnd"/>
      <w:r w:rsidR="00D86843">
        <w:rPr>
          <w:rFonts w:ascii="Book Antiqua" w:eastAsia="Book Antiqua" w:hAnsi="Book Antiqua" w:cs="Book Antiqua"/>
          <w:color w:val="000000"/>
        </w:rPr>
        <w:t xml:space="preserve"> &lt; 0.05, </w:t>
      </w:r>
      <w:proofErr w:type="spellStart"/>
      <w:r>
        <w:rPr>
          <w:rFonts w:ascii="Book Antiqua" w:hAnsi="Book Antiqua" w:cs="Book Antiqua" w:hint="eastAsia"/>
          <w:color w:val="000000"/>
          <w:vertAlign w:val="superscript"/>
          <w:lang w:eastAsia="zh-CN"/>
        </w:rPr>
        <w:t>d</w:t>
      </w:r>
      <w:r w:rsidRPr="00DF72F6">
        <w:rPr>
          <w:rFonts w:ascii="Book Antiqua" w:hAnsi="Book Antiqua" w:cs="Book Antiqua" w:hint="eastAsia"/>
          <w:i/>
          <w:color w:val="000000"/>
          <w:lang w:eastAsia="zh-CN"/>
        </w:rPr>
        <w:t>P</w:t>
      </w:r>
      <w:proofErr w:type="spellEnd"/>
      <w:r w:rsidR="00D86843">
        <w:rPr>
          <w:rFonts w:ascii="Book Antiqua" w:eastAsia="Book Antiqua" w:hAnsi="Book Antiqua" w:cs="Book Antiqua"/>
          <w:color w:val="000000"/>
        </w:rPr>
        <w:t xml:space="preserve"> &lt; 0.01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DMH compared with </w:t>
      </w:r>
      <w:r w:rsidR="00D86843">
        <w:rPr>
          <w:rFonts w:ascii="Book Antiqua" w:hAnsi="Book Antiqua" w:cs="Book Antiqua" w:hint="eastAsia"/>
          <w:color w:val="000000"/>
          <w:lang w:eastAsia="zh-CN"/>
        </w:rPr>
        <w:t>c</w:t>
      </w:r>
      <w:r>
        <w:rPr>
          <w:rFonts w:ascii="Book Antiqua" w:eastAsia="Book Antiqua" w:hAnsi="Book Antiqua" w:cs="Book Antiqua"/>
          <w:color w:val="000000"/>
        </w:rPr>
        <w:t xml:space="preserve">old exposure and </w:t>
      </w:r>
      <w:r w:rsidR="00D86843">
        <w:rPr>
          <w:rFonts w:ascii="Book Antiqua" w:hAnsi="Book Antiqua" w:cs="Book Antiqua" w:hint="eastAsia"/>
          <w:color w:val="000000"/>
          <w:lang w:eastAsia="zh-CN"/>
        </w:rPr>
        <w:t>c</w:t>
      </w:r>
      <w:r>
        <w:rPr>
          <w:rFonts w:ascii="Book Antiqua" w:eastAsia="Book Antiqua" w:hAnsi="Book Antiqua" w:cs="Book Antiqua"/>
          <w:color w:val="000000"/>
        </w:rPr>
        <w:t>apsaicin-treated group</w:t>
      </w:r>
      <w:r>
        <w:rPr>
          <w:rFonts w:ascii="Book Antiqua" w:hAnsi="Book Antiqua" w:cs="Book Antiqua" w:hint="eastAsia"/>
          <w:color w:val="000000"/>
          <w:lang w:eastAsia="zh-CN"/>
        </w:rPr>
        <w:t>;</w:t>
      </w:r>
      <w:r w:rsidR="00D86843">
        <w:rPr>
          <w:rFonts w:ascii="Book Antiqua" w:eastAsia="Book Antiqua" w:hAnsi="Book Antiqua" w:cs="Book Antiqua"/>
          <w:color w:val="000000"/>
        </w:rPr>
        <w:t xml:space="preserve"> </w:t>
      </w:r>
      <w:proofErr w:type="spellStart"/>
      <w:r>
        <w:rPr>
          <w:rFonts w:ascii="Book Antiqua" w:hAnsi="Book Antiqua" w:cs="Book Antiqua" w:hint="eastAsia"/>
          <w:color w:val="000000"/>
          <w:vertAlign w:val="superscript"/>
          <w:lang w:eastAsia="zh-CN"/>
        </w:rPr>
        <w:t>e</w:t>
      </w:r>
      <w:r w:rsidRPr="00DF72F6">
        <w:rPr>
          <w:rFonts w:ascii="Book Antiqua" w:hAnsi="Book Antiqua" w:cs="Book Antiqua" w:hint="eastAsia"/>
          <w:i/>
          <w:color w:val="000000"/>
          <w:lang w:eastAsia="zh-CN"/>
        </w:rPr>
        <w:t>P</w:t>
      </w:r>
      <w:proofErr w:type="spellEnd"/>
      <w:r w:rsidR="00D86843">
        <w:rPr>
          <w:rFonts w:ascii="Book Antiqua" w:eastAsia="Book Antiqua" w:hAnsi="Book Antiqua" w:cs="Book Antiqua"/>
          <w:color w:val="000000"/>
        </w:rPr>
        <w:t xml:space="preserve"> &lt; 0.05, </w:t>
      </w:r>
      <w:r>
        <w:rPr>
          <w:rFonts w:ascii="Book Antiqua" w:eastAsia="Book Antiqua" w:hAnsi="Book Antiqua" w:cs="Book Antiqua"/>
          <w:color w:val="000000"/>
        </w:rPr>
        <w:t xml:space="preserve">Cold exposure compared with </w:t>
      </w:r>
      <w:r w:rsidR="00D86843">
        <w:rPr>
          <w:rFonts w:ascii="Book Antiqua" w:hAnsi="Book Antiqua" w:cs="Book Antiqua" w:hint="eastAsia"/>
          <w:color w:val="000000"/>
          <w:lang w:eastAsia="zh-CN"/>
        </w:rPr>
        <w:t>c</w:t>
      </w:r>
      <w:r>
        <w:rPr>
          <w:rFonts w:ascii="Book Antiqua" w:eastAsia="Book Antiqua" w:hAnsi="Book Antiqua" w:cs="Book Antiqua"/>
          <w:color w:val="000000"/>
        </w:rPr>
        <w:t>apsaicin-treated group</w:t>
      </w:r>
      <w:r w:rsidR="00D86843">
        <w:rPr>
          <w:rFonts w:ascii="Book Antiqua" w:eastAsia="Book Antiqua" w:hAnsi="Book Antiqua" w:cs="Book Antiqua"/>
          <w:color w:val="000000"/>
        </w:rPr>
        <w:t>.</w:t>
      </w:r>
      <w:r w:rsidR="00D86843">
        <w:rPr>
          <w:rFonts w:ascii="Book Antiqua" w:hAnsi="Book Antiqua" w:cs="Book Antiqua" w:hint="eastAsia"/>
          <w:color w:val="000000"/>
          <w:lang w:eastAsia="zh-CN"/>
        </w:rPr>
        <w:t xml:space="preserve"> </w:t>
      </w:r>
    </w:p>
    <w:p w14:paraId="62724845" w14:textId="77777777" w:rsidR="00A77B3E" w:rsidRDefault="00D86843">
      <w:pPr>
        <w:spacing w:line="360" w:lineRule="auto"/>
        <w:jc w:val="both"/>
      </w:pPr>
      <w:r>
        <w:rPr>
          <w:rFonts w:ascii="Book Antiqua" w:hAnsi="Book Antiqua" w:cs="Book Antiqua"/>
          <w:color w:val="000000"/>
          <w:lang w:eastAsia="zh-CN"/>
        </w:rPr>
        <w:br w:type="page"/>
      </w:r>
      <w:r>
        <w:rPr>
          <w:noProof/>
          <w:lang w:eastAsia="zh-CN"/>
        </w:rPr>
        <w:lastRenderedPageBreak/>
        <w:drawing>
          <wp:inline distT="0" distB="0" distL="0" distR="0" wp14:anchorId="700C414F" wp14:editId="21325E79">
            <wp:extent cx="5486400" cy="44735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473575"/>
                    </a:xfrm>
                    <a:prstGeom prst="rect">
                      <a:avLst/>
                    </a:prstGeom>
                  </pic:spPr>
                </pic:pic>
              </a:graphicData>
            </a:graphic>
          </wp:inline>
        </w:drawing>
      </w:r>
    </w:p>
    <w:p w14:paraId="554B571B" w14:textId="2A7EA155" w:rsidR="0053700E" w:rsidRDefault="00DF72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00D86843">
        <w:rPr>
          <w:rFonts w:ascii="Book Antiqua" w:eastAsia="Book Antiqua" w:hAnsi="Book Antiqua" w:cs="Book Antiqua"/>
          <w:b/>
          <w:bCs/>
          <w:color w:val="000000"/>
        </w:rPr>
        <w:t xml:space="preserve"> 5</w:t>
      </w:r>
      <w:r>
        <w:rPr>
          <w:rFonts w:ascii="Book Antiqua" w:hAnsi="Book Antiqua" w:cs="Book Antiqua" w:hint="eastAsia"/>
          <w:b/>
          <w:bCs/>
          <w:color w:val="000000"/>
          <w:lang w:eastAsia="zh-CN"/>
        </w:rPr>
        <w:t xml:space="preserve"> </w:t>
      </w:r>
      <w:r w:rsidR="00D86843">
        <w:rPr>
          <w:rFonts w:ascii="Book Antiqua" w:eastAsia="Book Antiqua" w:hAnsi="Book Antiqua" w:cs="Book Antiqua"/>
          <w:b/>
          <w:bCs/>
          <w:color w:val="000000"/>
        </w:rPr>
        <w:t>The</w:t>
      </w:r>
      <w:r w:rsidR="00D86843" w:rsidRPr="00D86843">
        <w:rPr>
          <w:rFonts w:ascii="Book Antiqua" w:eastAsia="Book Antiqua" w:hAnsi="Book Antiqua" w:cs="Book Antiqua"/>
          <w:b/>
          <w:color w:val="000000"/>
        </w:rPr>
        <w:t xml:space="preserve"> mRNA expression levels of </w:t>
      </w:r>
      <w:r w:rsidR="00D86843" w:rsidRPr="00D86843">
        <w:rPr>
          <w:rFonts w:ascii="Book Antiqua" w:hAnsi="Book Antiqua" w:cs="Book Antiqua" w:hint="eastAsia"/>
          <w:b/>
          <w:color w:val="000000"/>
          <w:lang w:eastAsia="zh-CN"/>
        </w:rPr>
        <w:t>c</w:t>
      </w:r>
      <w:r w:rsidR="00D86843" w:rsidRPr="00D86843">
        <w:rPr>
          <w:rFonts w:ascii="Book Antiqua" w:eastAsia="Book Antiqua" w:hAnsi="Book Antiqua" w:cs="Book Antiqua"/>
          <w:b/>
          <w:color w:val="000000"/>
        </w:rPr>
        <w:t xml:space="preserve">ollagen type I, III, elastin and </w:t>
      </w:r>
      <w:proofErr w:type="spellStart"/>
      <w:r w:rsidR="00D86843" w:rsidRPr="00D86843">
        <w:rPr>
          <w:rFonts w:ascii="Book Antiqua" w:eastAsia="Book Antiqua" w:hAnsi="Book Antiqua" w:cs="Book Antiqua"/>
          <w:b/>
          <w:color w:val="000000"/>
        </w:rPr>
        <w:t>lysyl</w:t>
      </w:r>
      <w:proofErr w:type="spellEnd"/>
      <w:r w:rsidR="00D86843" w:rsidRPr="00D86843">
        <w:rPr>
          <w:rFonts w:ascii="Book Antiqua" w:eastAsia="Book Antiqua" w:hAnsi="Book Antiqua" w:cs="Book Antiqua"/>
          <w:b/>
          <w:color w:val="000000"/>
        </w:rPr>
        <w:t xml:space="preserve"> oxidase</w:t>
      </w:r>
      <w:r w:rsidR="00D86843" w:rsidRPr="00D86843">
        <w:rPr>
          <w:rFonts w:ascii="Book Antiqua" w:hAnsi="Book Antiqua" w:cs="Book Antiqua" w:hint="eastAsia"/>
          <w:b/>
          <w:color w:val="000000"/>
          <w:lang w:eastAsia="zh-CN"/>
        </w:rPr>
        <w:t>-</w:t>
      </w:r>
      <w:r w:rsidR="00D86843" w:rsidRPr="00D86843">
        <w:rPr>
          <w:rFonts w:ascii="Book Antiqua" w:eastAsia="Book Antiqua" w:hAnsi="Book Antiqua" w:cs="Book Antiqua"/>
          <w:b/>
          <w:color w:val="000000"/>
        </w:rPr>
        <w:t>like-2 in the colon tissues of rats in different groups</w:t>
      </w:r>
      <w:r w:rsidR="00D86843">
        <w:rPr>
          <w:rFonts w:ascii="Book Antiqua" w:eastAsia="Book Antiqua" w:hAnsi="Book Antiqua" w:cs="Book Antiqua"/>
          <w:color w:val="000000"/>
        </w:rPr>
        <w:t xml:space="preserve">. Data were presented as the mean ± SD form six independent experiments. </w:t>
      </w:r>
      <w:proofErr w:type="spellStart"/>
      <w:r w:rsidR="00D86843" w:rsidRPr="00DF72F6">
        <w:rPr>
          <w:rFonts w:ascii="Book Antiqua" w:hAnsi="Book Antiqua" w:cs="Book Antiqua" w:hint="eastAsia"/>
          <w:color w:val="000000"/>
          <w:vertAlign w:val="superscript"/>
          <w:lang w:eastAsia="zh-CN"/>
        </w:rPr>
        <w:t>a</w:t>
      </w:r>
      <w:r w:rsidR="00D86843" w:rsidRPr="00DF72F6">
        <w:rPr>
          <w:rFonts w:ascii="Book Antiqua" w:hAnsi="Book Antiqua" w:cs="Book Antiqua" w:hint="eastAsia"/>
          <w:i/>
          <w:color w:val="000000"/>
          <w:lang w:eastAsia="zh-CN"/>
        </w:rPr>
        <w:t>P</w:t>
      </w:r>
      <w:proofErr w:type="spellEnd"/>
      <w:r w:rsidR="00D86843">
        <w:rPr>
          <w:rFonts w:ascii="Book Antiqua" w:eastAsia="Book Antiqua" w:hAnsi="Book Antiqua" w:cs="Book Antiqua"/>
          <w:color w:val="000000"/>
        </w:rPr>
        <w:t xml:space="preserve"> &lt; 0.05,</w:t>
      </w:r>
      <w:r w:rsidR="00D86843" w:rsidRPr="00DF72F6">
        <w:rPr>
          <w:rFonts w:ascii="Book Antiqua" w:eastAsia="Book Antiqua" w:hAnsi="Book Antiqua" w:cs="Book Antiqua"/>
          <w:color w:val="000000"/>
        </w:rPr>
        <w:t xml:space="preserve"> </w:t>
      </w:r>
      <w:r w:rsidR="00D86843">
        <w:rPr>
          <w:rFonts w:ascii="Book Antiqua" w:hAnsi="Book Antiqua" w:cs="Book Antiqua" w:hint="eastAsia"/>
          <w:color w:val="000000"/>
          <w:lang w:eastAsia="zh-CN"/>
        </w:rPr>
        <w:t>c</w:t>
      </w:r>
      <w:r w:rsidR="00D86843">
        <w:rPr>
          <w:rFonts w:ascii="Book Antiqua" w:eastAsia="Book Antiqua" w:hAnsi="Book Antiqua" w:cs="Book Antiqua"/>
          <w:color w:val="000000"/>
        </w:rPr>
        <w:t>ontrol compared with</w:t>
      </w:r>
      <w:r w:rsidR="00D86843">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 xml:space="preserve">1,2-dimethylhyrazine </w:t>
      </w:r>
      <w:r w:rsidR="00D86843">
        <w:rPr>
          <w:rFonts w:ascii="Book Antiqua" w:hAnsi="Book Antiqua" w:cs="Book Antiqua" w:hint="eastAsia"/>
          <w:color w:val="000000"/>
          <w:lang w:eastAsia="zh-CN"/>
        </w:rPr>
        <w:t>(</w:t>
      </w:r>
      <w:r w:rsidR="00D86843">
        <w:rPr>
          <w:rFonts w:ascii="Book Antiqua" w:eastAsia="Book Antiqua" w:hAnsi="Book Antiqua" w:cs="Book Antiqua"/>
          <w:color w:val="000000"/>
        </w:rPr>
        <w:t>DMH</w:t>
      </w:r>
      <w:r w:rsidR="00D86843">
        <w:rPr>
          <w:rFonts w:ascii="Book Antiqua" w:hAnsi="Book Antiqua" w:cs="Book Antiqua" w:hint="eastAsia"/>
          <w:color w:val="000000"/>
          <w:lang w:eastAsia="zh-CN"/>
        </w:rPr>
        <w:t>);</w:t>
      </w:r>
      <w:r w:rsidR="00D86843">
        <w:rPr>
          <w:rFonts w:ascii="Book Antiqua" w:eastAsia="Book Antiqua" w:hAnsi="Book Antiqua" w:cs="Book Antiqua"/>
          <w:color w:val="000000"/>
        </w:rPr>
        <w:t xml:space="preserve"> </w:t>
      </w:r>
      <w:proofErr w:type="spellStart"/>
      <w:r w:rsidR="00D86843">
        <w:rPr>
          <w:rFonts w:ascii="Book Antiqua" w:hAnsi="Book Antiqua" w:cs="Book Antiqua" w:hint="eastAsia"/>
          <w:color w:val="000000"/>
          <w:vertAlign w:val="superscript"/>
          <w:lang w:eastAsia="zh-CN"/>
        </w:rPr>
        <w:t>c</w:t>
      </w:r>
      <w:r w:rsidR="00D86843" w:rsidRPr="00DF72F6">
        <w:rPr>
          <w:rFonts w:ascii="Book Antiqua" w:hAnsi="Book Antiqua" w:cs="Book Antiqua" w:hint="eastAsia"/>
          <w:i/>
          <w:color w:val="000000"/>
          <w:lang w:eastAsia="zh-CN"/>
        </w:rPr>
        <w:t>P</w:t>
      </w:r>
      <w:proofErr w:type="spellEnd"/>
      <w:r w:rsidR="00D86843">
        <w:rPr>
          <w:rFonts w:ascii="Book Antiqua" w:eastAsia="Book Antiqua" w:hAnsi="Book Antiqua" w:cs="Book Antiqua"/>
          <w:color w:val="000000"/>
        </w:rPr>
        <w:t xml:space="preserve"> &lt; 0.05, </w:t>
      </w:r>
      <w:proofErr w:type="spellStart"/>
      <w:r w:rsidR="00D86843">
        <w:rPr>
          <w:rFonts w:ascii="Book Antiqua" w:hAnsi="Book Antiqua" w:cs="Book Antiqua" w:hint="eastAsia"/>
          <w:color w:val="000000"/>
          <w:vertAlign w:val="superscript"/>
          <w:lang w:eastAsia="zh-CN"/>
        </w:rPr>
        <w:t>d</w:t>
      </w:r>
      <w:r w:rsidR="00D86843" w:rsidRPr="00DF72F6">
        <w:rPr>
          <w:rFonts w:ascii="Book Antiqua" w:hAnsi="Book Antiqua" w:cs="Book Antiqua" w:hint="eastAsia"/>
          <w:i/>
          <w:color w:val="000000"/>
          <w:lang w:eastAsia="zh-CN"/>
        </w:rPr>
        <w:t>P</w:t>
      </w:r>
      <w:proofErr w:type="spellEnd"/>
      <w:r w:rsidR="00D86843">
        <w:rPr>
          <w:rFonts w:ascii="Book Antiqua" w:eastAsia="Book Antiqua" w:hAnsi="Book Antiqua" w:cs="Book Antiqua"/>
          <w:color w:val="000000"/>
        </w:rPr>
        <w:t xml:space="preserve"> &lt; 0.01</w:t>
      </w:r>
      <w:r w:rsidR="00D86843">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 xml:space="preserve">DMH compared with </w:t>
      </w:r>
      <w:r w:rsidR="00D86843">
        <w:rPr>
          <w:rFonts w:ascii="Book Antiqua" w:hAnsi="Book Antiqua" w:cs="Book Antiqua" w:hint="eastAsia"/>
          <w:color w:val="000000"/>
          <w:lang w:eastAsia="zh-CN"/>
        </w:rPr>
        <w:t>c</w:t>
      </w:r>
      <w:r w:rsidR="00D86843">
        <w:rPr>
          <w:rFonts w:ascii="Book Antiqua" w:eastAsia="Book Antiqua" w:hAnsi="Book Antiqua" w:cs="Book Antiqua"/>
          <w:color w:val="000000"/>
        </w:rPr>
        <w:t xml:space="preserve">old exposure and </w:t>
      </w:r>
      <w:r w:rsidR="00D86843">
        <w:rPr>
          <w:rFonts w:ascii="Book Antiqua" w:hAnsi="Book Antiqua" w:cs="Book Antiqua" w:hint="eastAsia"/>
          <w:color w:val="000000"/>
          <w:lang w:eastAsia="zh-CN"/>
        </w:rPr>
        <w:t>c</w:t>
      </w:r>
      <w:r w:rsidR="00D86843">
        <w:rPr>
          <w:rFonts w:ascii="Book Antiqua" w:eastAsia="Book Antiqua" w:hAnsi="Book Antiqua" w:cs="Book Antiqua"/>
          <w:color w:val="000000"/>
        </w:rPr>
        <w:t>apsaicin-treated group</w:t>
      </w:r>
      <w:r w:rsidR="00D86843">
        <w:rPr>
          <w:rFonts w:ascii="Book Antiqua" w:hAnsi="Book Antiqua" w:cs="Book Antiqua" w:hint="eastAsia"/>
          <w:color w:val="000000"/>
          <w:lang w:eastAsia="zh-CN"/>
        </w:rPr>
        <w:t>;</w:t>
      </w:r>
      <w:r w:rsidR="00D86843">
        <w:rPr>
          <w:rFonts w:ascii="Book Antiqua" w:eastAsia="Book Antiqua" w:hAnsi="Book Antiqua" w:cs="Book Antiqua"/>
          <w:color w:val="000000"/>
        </w:rPr>
        <w:t xml:space="preserve"> </w:t>
      </w:r>
      <w:proofErr w:type="spellStart"/>
      <w:r w:rsidR="00D86843">
        <w:rPr>
          <w:rFonts w:ascii="Book Antiqua" w:hAnsi="Book Antiqua" w:cs="Book Antiqua" w:hint="eastAsia"/>
          <w:color w:val="000000"/>
          <w:vertAlign w:val="superscript"/>
          <w:lang w:eastAsia="zh-CN"/>
        </w:rPr>
        <w:t>e</w:t>
      </w:r>
      <w:r w:rsidR="00D86843" w:rsidRPr="00DF72F6">
        <w:rPr>
          <w:rFonts w:ascii="Book Antiqua" w:hAnsi="Book Antiqua" w:cs="Book Antiqua" w:hint="eastAsia"/>
          <w:i/>
          <w:color w:val="000000"/>
          <w:lang w:eastAsia="zh-CN"/>
        </w:rPr>
        <w:t>P</w:t>
      </w:r>
      <w:proofErr w:type="spellEnd"/>
      <w:r w:rsidR="00D86843">
        <w:rPr>
          <w:rFonts w:ascii="Book Antiqua" w:eastAsia="Book Antiqua" w:hAnsi="Book Antiqua" w:cs="Book Antiqua"/>
          <w:color w:val="000000"/>
        </w:rPr>
        <w:t xml:space="preserve"> &lt; 0.05, </w:t>
      </w:r>
      <w:r w:rsidR="00FD3868">
        <w:rPr>
          <w:rFonts w:ascii="Book Antiqua" w:hAnsi="Book Antiqua" w:cs="Book Antiqua" w:hint="eastAsia"/>
          <w:color w:val="000000"/>
          <w:lang w:eastAsia="zh-CN"/>
        </w:rPr>
        <w:t>c</w:t>
      </w:r>
      <w:r w:rsidR="00D86843">
        <w:rPr>
          <w:rFonts w:ascii="Book Antiqua" w:eastAsia="Book Antiqua" w:hAnsi="Book Antiqua" w:cs="Book Antiqua"/>
          <w:color w:val="000000"/>
        </w:rPr>
        <w:t xml:space="preserve">old exposure compared with </w:t>
      </w:r>
      <w:r w:rsidR="00D86843">
        <w:rPr>
          <w:rFonts w:ascii="Book Antiqua" w:hAnsi="Book Antiqua" w:cs="Book Antiqua" w:hint="eastAsia"/>
          <w:color w:val="000000"/>
          <w:lang w:eastAsia="zh-CN"/>
        </w:rPr>
        <w:t>c</w:t>
      </w:r>
      <w:r w:rsidR="00D86843">
        <w:rPr>
          <w:rFonts w:ascii="Book Antiqua" w:eastAsia="Book Antiqua" w:hAnsi="Book Antiqua" w:cs="Book Antiqua"/>
          <w:color w:val="000000"/>
        </w:rPr>
        <w:t>apsaicin-treated group.</w:t>
      </w:r>
      <w:r w:rsidR="00D86843">
        <w:rPr>
          <w:rFonts w:ascii="Book Antiqua" w:hAnsi="Book Antiqua" w:cs="Book Antiqua" w:hint="eastAsia"/>
          <w:color w:val="000000"/>
          <w:lang w:eastAsia="zh-CN"/>
        </w:rPr>
        <w:t xml:space="preserve"> </w:t>
      </w:r>
      <w:r w:rsidR="0053700E">
        <w:rPr>
          <w:rFonts w:ascii="Book Antiqua" w:eastAsia="Book Antiqua" w:hAnsi="Book Antiqua" w:cs="Book Antiqua"/>
          <w:color w:val="000000"/>
        </w:rPr>
        <w:t>LOXL2</w:t>
      </w:r>
      <w:r w:rsidR="0053700E">
        <w:rPr>
          <w:rFonts w:ascii="Book Antiqua" w:hAnsi="Book Antiqua" w:cs="Book Antiqua" w:hint="eastAsia"/>
          <w:color w:val="000000"/>
          <w:lang w:eastAsia="zh-CN"/>
        </w:rPr>
        <w:t xml:space="preserve">: </w:t>
      </w:r>
      <w:proofErr w:type="spellStart"/>
      <w:r w:rsidR="0053700E">
        <w:rPr>
          <w:rFonts w:ascii="Book Antiqua" w:hAnsi="Book Antiqua" w:cs="Book Antiqua" w:hint="eastAsia"/>
          <w:color w:val="000000"/>
          <w:lang w:eastAsia="zh-CN"/>
        </w:rPr>
        <w:t>L</w:t>
      </w:r>
      <w:r w:rsidR="0053700E">
        <w:rPr>
          <w:rFonts w:ascii="Book Antiqua" w:eastAsia="Book Antiqua" w:hAnsi="Book Antiqua" w:cs="Book Antiqua"/>
          <w:color w:val="000000"/>
        </w:rPr>
        <w:t>ysyl</w:t>
      </w:r>
      <w:proofErr w:type="spellEnd"/>
      <w:r w:rsidR="0053700E">
        <w:rPr>
          <w:rFonts w:ascii="Book Antiqua" w:eastAsia="Book Antiqua" w:hAnsi="Book Antiqua" w:cs="Book Antiqua"/>
          <w:color w:val="000000"/>
        </w:rPr>
        <w:t xml:space="preserve"> oxidase</w:t>
      </w:r>
      <w:r w:rsidR="0053700E">
        <w:rPr>
          <w:rFonts w:ascii="Book Antiqua" w:hAnsi="Book Antiqua" w:cs="Book Antiqua" w:hint="eastAsia"/>
          <w:color w:val="000000"/>
          <w:lang w:eastAsia="zh-CN"/>
        </w:rPr>
        <w:t>-</w:t>
      </w:r>
      <w:r w:rsidR="0053700E">
        <w:rPr>
          <w:rFonts w:ascii="Book Antiqua" w:eastAsia="Book Antiqua" w:hAnsi="Book Antiqua" w:cs="Book Antiqua"/>
          <w:color w:val="000000"/>
        </w:rPr>
        <w:t>like-2</w:t>
      </w:r>
      <w:r w:rsidR="0053700E">
        <w:rPr>
          <w:rFonts w:ascii="Book Antiqua" w:hAnsi="Book Antiqua" w:cs="Book Antiqua" w:hint="eastAsia"/>
          <w:color w:val="000000"/>
          <w:lang w:eastAsia="zh-CN"/>
        </w:rPr>
        <w:t>.</w:t>
      </w:r>
    </w:p>
    <w:p w14:paraId="4659910F" w14:textId="77777777" w:rsidR="00A77B3E" w:rsidRPr="0053700E" w:rsidRDefault="0053700E">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245F1BA7" wp14:editId="6FB4AB62">
            <wp:extent cx="5812971" cy="649989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1512" cy="6498264"/>
                    </a:xfrm>
                    <a:prstGeom prst="rect">
                      <a:avLst/>
                    </a:prstGeom>
                    <a:noFill/>
                  </pic:spPr>
                </pic:pic>
              </a:graphicData>
            </a:graphic>
          </wp:inline>
        </w:drawing>
      </w:r>
    </w:p>
    <w:p w14:paraId="751EB5A7" w14:textId="5377DB55" w:rsidR="00FD3868" w:rsidRDefault="00DF72F6" w:rsidP="00FD386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00D86843">
        <w:rPr>
          <w:rFonts w:ascii="Book Antiqua" w:eastAsia="Book Antiqua" w:hAnsi="Book Antiqua" w:cs="Book Antiqua"/>
          <w:b/>
          <w:bCs/>
          <w:color w:val="000000"/>
        </w:rPr>
        <w:t xml:space="preserve"> 6</w:t>
      </w:r>
      <w:r w:rsidRPr="00DF72F6">
        <w:rPr>
          <w:rFonts w:ascii="Book Antiqua" w:hAnsi="Book Antiqua" w:cs="Book Antiqua" w:hint="eastAsia"/>
          <w:b/>
          <w:bCs/>
          <w:color w:val="000000"/>
          <w:lang w:eastAsia="zh-CN"/>
        </w:rPr>
        <w:t xml:space="preserve"> </w:t>
      </w:r>
      <w:r w:rsidR="00D86843" w:rsidRPr="00DF72F6">
        <w:rPr>
          <w:rFonts w:ascii="Book Antiqua" w:eastAsia="Book Antiqua" w:hAnsi="Book Antiqua" w:cs="Book Antiqua"/>
          <w:b/>
          <w:color w:val="000000"/>
        </w:rPr>
        <w:t xml:space="preserve">Changes in collagen, elastin and </w:t>
      </w:r>
      <w:proofErr w:type="spellStart"/>
      <w:r w:rsidR="00D86843" w:rsidRPr="00D86843">
        <w:rPr>
          <w:rFonts w:ascii="Book Antiqua" w:eastAsia="Book Antiqua" w:hAnsi="Book Antiqua" w:cs="Book Antiqua"/>
          <w:b/>
          <w:color w:val="000000"/>
        </w:rPr>
        <w:t>lysyl</w:t>
      </w:r>
      <w:proofErr w:type="spellEnd"/>
      <w:r w:rsidR="00D86843" w:rsidRPr="00D86843">
        <w:rPr>
          <w:rFonts w:ascii="Book Antiqua" w:eastAsia="Book Antiqua" w:hAnsi="Book Antiqua" w:cs="Book Antiqua"/>
          <w:b/>
          <w:color w:val="000000"/>
        </w:rPr>
        <w:t xml:space="preserve"> oxidase-like-2</w:t>
      </w:r>
      <w:r w:rsidR="00D86843" w:rsidRPr="00DF72F6">
        <w:rPr>
          <w:rFonts w:ascii="Book Antiqua" w:eastAsia="Book Antiqua" w:hAnsi="Book Antiqua" w:cs="Book Antiqua"/>
          <w:b/>
          <w:color w:val="000000"/>
        </w:rPr>
        <w:t xml:space="preserve"> proteins in the colonic tissues of different treatment groups.</w:t>
      </w:r>
      <w:r w:rsidR="0053700E">
        <w:rPr>
          <w:rFonts w:ascii="Book Antiqua" w:eastAsia="Book Antiqua" w:hAnsi="Book Antiqua" w:cs="Book Antiqua"/>
          <w:color w:val="000000"/>
        </w:rPr>
        <w:t xml:space="preserve"> </w:t>
      </w:r>
      <w:r w:rsidR="00D86843">
        <w:rPr>
          <w:rFonts w:ascii="Book Antiqua" w:eastAsia="Book Antiqua" w:hAnsi="Book Antiqua" w:cs="Book Antiqua"/>
          <w:color w:val="000000"/>
        </w:rPr>
        <w:t>A</w:t>
      </w:r>
      <w:r w:rsidR="0053700E">
        <w:rPr>
          <w:rFonts w:ascii="Book Antiqua" w:hAnsi="Book Antiqua" w:cs="Book Antiqua" w:hint="eastAsia"/>
          <w:color w:val="000000"/>
          <w:lang w:eastAsia="zh-CN"/>
        </w:rPr>
        <w:t>:</w:t>
      </w:r>
      <w:r w:rsidR="00D86843">
        <w:rPr>
          <w:rFonts w:ascii="Book Antiqua" w:eastAsia="Book Antiqua" w:hAnsi="Book Antiqua" w:cs="Book Antiqua"/>
          <w:color w:val="000000"/>
        </w:rPr>
        <w:t xml:space="preserve"> Protein expressions of </w:t>
      </w:r>
      <w:r w:rsidR="00D06275">
        <w:rPr>
          <w:rFonts w:ascii="Book Antiqua" w:eastAsia="Book Antiqua" w:hAnsi="Book Antiqua" w:cs="Book Antiqua"/>
          <w:color w:val="000000"/>
        </w:rPr>
        <w:t>type I collagen (</w:t>
      </w:r>
      <w:r w:rsidR="00D86843">
        <w:rPr>
          <w:rFonts w:ascii="Book Antiqua" w:eastAsia="Book Antiqua" w:hAnsi="Book Antiqua" w:cs="Book Antiqua"/>
          <w:color w:val="000000"/>
        </w:rPr>
        <w:t>COL I</w:t>
      </w:r>
      <w:r w:rsidR="00D06275">
        <w:rPr>
          <w:rFonts w:ascii="Book Antiqua" w:eastAsia="Book Antiqua" w:hAnsi="Book Antiqua" w:cs="Book Antiqua"/>
          <w:color w:val="000000"/>
        </w:rPr>
        <w:t>)</w:t>
      </w:r>
      <w:r w:rsidR="00D86843">
        <w:rPr>
          <w:rFonts w:ascii="Book Antiqua" w:eastAsia="Book Antiqua" w:hAnsi="Book Antiqua" w:cs="Book Antiqua"/>
          <w:color w:val="000000"/>
        </w:rPr>
        <w:t xml:space="preserve">, </w:t>
      </w:r>
      <w:r w:rsidR="00D06275">
        <w:rPr>
          <w:rFonts w:ascii="Book Antiqua" w:eastAsia="Book Antiqua" w:hAnsi="Book Antiqua" w:cs="Book Antiqua"/>
          <w:color w:val="000000"/>
        </w:rPr>
        <w:t>type III collagen (</w:t>
      </w:r>
      <w:r w:rsidR="00D86843">
        <w:rPr>
          <w:rFonts w:ascii="Book Antiqua" w:eastAsia="Book Antiqua" w:hAnsi="Book Antiqua" w:cs="Book Antiqua"/>
          <w:color w:val="000000"/>
        </w:rPr>
        <w:t>COL</w:t>
      </w:r>
      <w:r w:rsidR="003115CF">
        <w:rPr>
          <w:rFonts w:ascii="Book Antiqua" w:eastAsia="Book Antiqua" w:hAnsi="Book Antiqua" w:cs="Book Antiqua"/>
          <w:color w:val="000000"/>
        </w:rPr>
        <w:t xml:space="preserve"> </w:t>
      </w:r>
      <w:r w:rsidR="00D86843">
        <w:rPr>
          <w:rFonts w:ascii="Book Antiqua" w:eastAsia="Book Antiqua" w:hAnsi="Book Antiqua" w:cs="Book Antiqua"/>
          <w:color w:val="000000"/>
        </w:rPr>
        <w:t>III</w:t>
      </w:r>
      <w:r w:rsidR="00D06275">
        <w:rPr>
          <w:rFonts w:ascii="Book Antiqua" w:eastAsia="Book Antiqua" w:hAnsi="Book Antiqua" w:cs="Book Antiqua"/>
          <w:color w:val="000000"/>
        </w:rPr>
        <w:t>)</w:t>
      </w:r>
      <w:r w:rsidR="0053700E">
        <w:rPr>
          <w:rFonts w:ascii="Book Antiqua" w:hAnsi="Book Antiqua" w:cs="Book Antiqua" w:hint="eastAsia"/>
          <w:color w:val="000000"/>
          <w:lang w:eastAsia="zh-CN"/>
        </w:rPr>
        <w:t xml:space="preserve">, </w:t>
      </w:r>
      <w:proofErr w:type="spellStart"/>
      <w:r w:rsidR="00D86843">
        <w:rPr>
          <w:rFonts w:ascii="Book Antiqua" w:eastAsia="Book Antiqua" w:hAnsi="Book Antiqua" w:cs="Book Antiqua"/>
          <w:color w:val="000000"/>
        </w:rPr>
        <w:t>lysyl</w:t>
      </w:r>
      <w:proofErr w:type="spellEnd"/>
      <w:r w:rsidR="00D86843">
        <w:rPr>
          <w:rFonts w:ascii="Book Antiqua" w:eastAsia="Book Antiqua" w:hAnsi="Book Antiqua" w:cs="Book Antiqua"/>
          <w:color w:val="000000"/>
        </w:rPr>
        <w:t xml:space="preserve"> oxidase</w:t>
      </w:r>
      <w:r w:rsidR="00D86843">
        <w:rPr>
          <w:rFonts w:ascii="Book Antiqua" w:hAnsi="Book Antiqua" w:cs="Book Antiqua" w:hint="eastAsia"/>
          <w:color w:val="000000"/>
          <w:lang w:eastAsia="zh-CN"/>
        </w:rPr>
        <w:t>-</w:t>
      </w:r>
      <w:r w:rsidR="00D86843">
        <w:rPr>
          <w:rFonts w:ascii="Book Antiqua" w:eastAsia="Book Antiqua" w:hAnsi="Book Antiqua" w:cs="Book Antiqua"/>
          <w:color w:val="000000"/>
        </w:rPr>
        <w:t>like-2</w:t>
      </w:r>
      <w:r w:rsidR="00D86843">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LOXL2</w:t>
      </w:r>
      <w:r w:rsidR="00D86843">
        <w:rPr>
          <w:rFonts w:ascii="Book Antiqua" w:hAnsi="Book Antiqua" w:cs="Book Antiqua" w:hint="eastAsia"/>
          <w:color w:val="000000"/>
          <w:lang w:eastAsia="zh-CN"/>
        </w:rPr>
        <w:t>)</w:t>
      </w:r>
      <w:r w:rsidR="00D06275">
        <w:rPr>
          <w:rFonts w:ascii="Book Antiqua" w:hAnsi="Book Antiqua" w:cs="Book Antiqua"/>
          <w:color w:val="000000"/>
          <w:lang w:eastAsia="zh-CN"/>
        </w:rPr>
        <w:t>,</w:t>
      </w:r>
      <w:r w:rsidR="00D86843">
        <w:rPr>
          <w:rFonts w:ascii="Book Antiqua" w:eastAsia="Book Antiqua" w:hAnsi="Book Antiqua" w:cs="Book Antiqua"/>
          <w:color w:val="000000"/>
        </w:rPr>
        <w:t xml:space="preserve"> and </w:t>
      </w:r>
      <w:r w:rsidR="00D06275">
        <w:rPr>
          <w:rFonts w:ascii="Book Antiqua" w:eastAsia="Book Antiqua" w:hAnsi="Book Antiqua" w:cs="Book Antiqua"/>
          <w:color w:val="000000"/>
        </w:rPr>
        <w:t>e</w:t>
      </w:r>
      <w:r w:rsidR="00D86843">
        <w:rPr>
          <w:rFonts w:ascii="Book Antiqua" w:eastAsia="Book Antiqua" w:hAnsi="Book Antiqua" w:cs="Book Antiqua"/>
          <w:color w:val="000000"/>
        </w:rPr>
        <w:t xml:space="preserve">lastin in the colonic tissues </w:t>
      </w:r>
      <w:r w:rsidR="00D86843">
        <w:rPr>
          <w:rFonts w:ascii="Book Antiqua" w:eastAsia="Book Antiqua" w:hAnsi="Book Antiqua" w:cs="Book Antiqua"/>
          <w:i/>
          <w:iCs/>
          <w:color w:val="000000"/>
        </w:rPr>
        <w:t>via</w:t>
      </w:r>
      <w:r w:rsidR="00D86843">
        <w:rPr>
          <w:rFonts w:ascii="Book Antiqua" w:eastAsia="Book Antiqua" w:hAnsi="Book Antiqua" w:cs="Book Antiqua"/>
          <w:color w:val="000000"/>
        </w:rPr>
        <w:t xml:space="preserve"> immunohistochemical staining. Magnification, </w:t>
      </w:r>
      <w:r w:rsidR="0053700E" w:rsidRPr="00D3219D">
        <w:rPr>
          <w:rFonts w:ascii="Book Antiqua" w:hAnsi="Book Antiqua" w:cs="Book Antiqua"/>
          <w:color w:val="000000"/>
        </w:rPr>
        <w:t>×</w:t>
      </w:r>
      <w:r w:rsidR="0053700E">
        <w:rPr>
          <w:rFonts w:ascii="Book Antiqua" w:hAnsi="Book Antiqua" w:cs="Book Antiqua" w:hint="eastAsia"/>
          <w:color w:val="000000"/>
          <w:lang w:eastAsia="zh-CN"/>
        </w:rPr>
        <w:t xml:space="preserve"> </w:t>
      </w:r>
      <w:r w:rsidR="0053700E">
        <w:rPr>
          <w:rFonts w:ascii="Book Antiqua" w:eastAsia="Book Antiqua" w:hAnsi="Book Antiqua" w:cs="Book Antiqua"/>
          <w:color w:val="000000"/>
        </w:rPr>
        <w:t>400</w:t>
      </w:r>
      <w:r w:rsidR="0053700E">
        <w:rPr>
          <w:rFonts w:ascii="Book Antiqua" w:hAnsi="Book Antiqua" w:cs="Book Antiqua" w:hint="eastAsia"/>
          <w:color w:val="000000"/>
          <w:lang w:eastAsia="zh-CN"/>
        </w:rPr>
        <w:t xml:space="preserve">, </w:t>
      </w:r>
      <w:r w:rsidR="0053700E">
        <w:rPr>
          <w:rFonts w:ascii="Book Antiqua" w:eastAsia="Book Antiqua" w:hAnsi="Book Antiqua" w:cs="Book Antiqua"/>
          <w:color w:val="000000"/>
        </w:rPr>
        <w:t>scalar bar 20</w:t>
      </w:r>
      <w:r w:rsidR="0053700E">
        <w:rPr>
          <w:rFonts w:ascii="Book Antiqua" w:hAnsi="Book Antiqua" w:cs="Book Antiqua" w:hint="eastAsia"/>
          <w:color w:val="000000"/>
          <w:lang w:eastAsia="zh-CN"/>
        </w:rPr>
        <w:t xml:space="preserve"> </w:t>
      </w:r>
      <w:proofErr w:type="spellStart"/>
      <w:r w:rsidR="0053700E" w:rsidRPr="00792049">
        <w:rPr>
          <w:rFonts w:ascii="Book Antiqua" w:hAnsi="Book Antiqua" w:cs="Arial"/>
        </w:rPr>
        <w:t>μ</w:t>
      </w:r>
      <w:r w:rsidR="0053700E">
        <w:rPr>
          <w:rFonts w:ascii="Book Antiqua" w:eastAsia="Book Antiqua" w:hAnsi="Book Antiqua" w:cs="Book Antiqua"/>
          <w:color w:val="000000"/>
        </w:rPr>
        <w:t>m</w:t>
      </w:r>
      <w:proofErr w:type="spellEnd"/>
      <w:r w:rsidR="00FD3868">
        <w:rPr>
          <w:rFonts w:ascii="Book Antiqua" w:hAnsi="Book Antiqua" w:cs="Book Antiqua" w:hint="eastAsia"/>
          <w:color w:val="000000"/>
          <w:lang w:eastAsia="zh-CN"/>
        </w:rPr>
        <w:t>;</w:t>
      </w:r>
      <w:r w:rsidR="00D86843">
        <w:rPr>
          <w:rFonts w:ascii="Book Antiqua" w:eastAsia="Book Antiqua" w:hAnsi="Book Antiqua" w:cs="Book Antiqua"/>
          <w:color w:val="000000"/>
        </w:rPr>
        <w:t xml:space="preserve"> </w:t>
      </w:r>
      <w:r w:rsidR="0053700E">
        <w:rPr>
          <w:rFonts w:ascii="Book Antiqua" w:hAnsi="Book Antiqua" w:cs="Book Antiqua" w:hint="eastAsia"/>
          <w:color w:val="000000"/>
          <w:lang w:eastAsia="zh-CN"/>
        </w:rPr>
        <w:t xml:space="preserve">B-I: </w:t>
      </w:r>
      <w:r w:rsidR="00D86843">
        <w:rPr>
          <w:rFonts w:ascii="Book Antiqua" w:eastAsia="Book Antiqua" w:hAnsi="Book Antiqua" w:cs="Book Antiqua"/>
          <w:color w:val="000000"/>
        </w:rPr>
        <w:t>Densitometric analysis of</w:t>
      </w:r>
      <w:r w:rsidR="0053700E">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CO</w:t>
      </w:r>
      <w:r w:rsidR="0053700E">
        <w:rPr>
          <w:rFonts w:ascii="Book Antiqua" w:hAnsi="Book Antiqua" w:cs="Book Antiqua" w:hint="eastAsia"/>
          <w:color w:val="000000"/>
          <w:lang w:eastAsia="zh-CN"/>
        </w:rPr>
        <w:t xml:space="preserve">L </w:t>
      </w:r>
      <w:r w:rsidR="00D86843">
        <w:rPr>
          <w:rFonts w:ascii="Book Antiqua" w:eastAsia="Book Antiqua" w:hAnsi="Book Antiqua" w:cs="Book Antiqua"/>
          <w:color w:val="000000"/>
        </w:rPr>
        <w:t>I</w:t>
      </w:r>
      <w:r w:rsidR="0053700E">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B</w:t>
      </w:r>
      <w:r w:rsidR="0053700E">
        <w:rPr>
          <w:rFonts w:ascii="Book Antiqua" w:hAnsi="Book Antiqua" w:cs="Book Antiqua" w:hint="eastAsia"/>
          <w:color w:val="000000"/>
          <w:lang w:eastAsia="zh-CN"/>
        </w:rPr>
        <w:t>)</w:t>
      </w:r>
      <w:r w:rsidR="00D86843">
        <w:rPr>
          <w:rFonts w:ascii="Book Antiqua" w:eastAsia="Book Antiqua" w:hAnsi="Book Antiqua" w:cs="Book Antiqua"/>
          <w:color w:val="000000"/>
        </w:rPr>
        <w:t>, COL III (C)</w:t>
      </w:r>
      <w:r w:rsidR="0053700E">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LOXL2 (</w:t>
      </w:r>
      <w:r w:rsidR="0053700E">
        <w:rPr>
          <w:rFonts w:ascii="Book Antiqua" w:hAnsi="Book Antiqua" w:cs="Book Antiqua" w:hint="eastAsia"/>
          <w:color w:val="000000"/>
          <w:lang w:eastAsia="zh-CN"/>
        </w:rPr>
        <w:t>D</w:t>
      </w:r>
      <w:r w:rsidR="00D86843">
        <w:rPr>
          <w:rFonts w:ascii="Book Antiqua" w:eastAsia="Book Antiqua" w:hAnsi="Book Antiqua" w:cs="Book Antiqua"/>
          <w:color w:val="000000"/>
        </w:rPr>
        <w:t xml:space="preserve">), </w:t>
      </w:r>
      <w:r w:rsidR="00D06275">
        <w:rPr>
          <w:rFonts w:ascii="Book Antiqua" w:eastAsia="Book Antiqua" w:hAnsi="Book Antiqua" w:cs="Book Antiqua"/>
          <w:color w:val="000000"/>
        </w:rPr>
        <w:t>e</w:t>
      </w:r>
      <w:r w:rsidR="00D86843">
        <w:rPr>
          <w:rFonts w:ascii="Book Antiqua" w:eastAsia="Book Antiqua" w:hAnsi="Book Antiqua" w:cs="Book Antiqua"/>
          <w:color w:val="000000"/>
        </w:rPr>
        <w:t>lastin(</w:t>
      </w:r>
      <w:r w:rsidR="0053700E">
        <w:rPr>
          <w:rFonts w:ascii="Book Antiqua" w:hAnsi="Book Antiqua" w:cs="Book Antiqua" w:hint="eastAsia"/>
          <w:color w:val="000000"/>
          <w:lang w:eastAsia="zh-CN"/>
        </w:rPr>
        <w:t>E</w:t>
      </w:r>
      <w:r w:rsidR="00D86843">
        <w:rPr>
          <w:rFonts w:ascii="Book Antiqua" w:eastAsia="Book Antiqua" w:hAnsi="Book Antiqua" w:cs="Book Antiqua"/>
          <w:color w:val="000000"/>
        </w:rPr>
        <w:t>), COL I/COL III (</w:t>
      </w:r>
      <w:r w:rsidR="0053700E">
        <w:rPr>
          <w:rFonts w:ascii="Book Antiqua" w:hAnsi="Book Antiqua" w:cs="Book Antiqua" w:hint="eastAsia"/>
          <w:color w:val="000000"/>
          <w:lang w:eastAsia="zh-CN"/>
        </w:rPr>
        <w:t>F</w:t>
      </w:r>
      <w:r w:rsidR="00D86843">
        <w:rPr>
          <w:rFonts w:ascii="Book Antiqua" w:eastAsia="Book Antiqua" w:hAnsi="Book Antiqua" w:cs="Book Antiqua"/>
          <w:color w:val="000000"/>
        </w:rPr>
        <w:t>), COL I area (G), COL III area (H)</w:t>
      </w:r>
      <w:r w:rsidR="00D06275">
        <w:rPr>
          <w:rFonts w:ascii="Book Antiqua" w:eastAsia="Book Antiqua" w:hAnsi="Book Antiqua" w:cs="Book Antiqua"/>
          <w:color w:val="000000"/>
        </w:rPr>
        <w:t>,</w:t>
      </w:r>
      <w:r w:rsidR="00D86843">
        <w:rPr>
          <w:rFonts w:ascii="Book Antiqua" w:eastAsia="Book Antiqua" w:hAnsi="Book Antiqua" w:cs="Book Antiqua"/>
          <w:color w:val="000000"/>
        </w:rPr>
        <w:t xml:space="preserve"> and COL I area/COL III area (I) during </w:t>
      </w:r>
      <w:r w:rsidR="00D86843">
        <w:rPr>
          <w:rFonts w:ascii="Book Antiqua" w:eastAsia="Book Antiqua" w:hAnsi="Book Antiqua" w:cs="Book Antiqua"/>
          <w:color w:val="000000"/>
        </w:rPr>
        <w:lastRenderedPageBreak/>
        <w:t xml:space="preserve">immunohistochemical staining. </w:t>
      </w:r>
      <w:proofErr w:type="spellStart"/>
      <w:r w:rsidR="00FD3868" w:rsidRPr="00DF72F6">
        <w:rPr>
          <w:rFonts w:ascii="Book Antiqua" w:hAnsi="Book Antiqua" w:cs="Book Antiqua" w:hint="eastAsia"/>
          <w:color w:val="000000"/>
          <w:vertAlign w:val="superscript"/>
          <w:lang w:eastAsia="zh-CN"/>
        </w:rPr>
        <w:t>a</w:t>
      </w:r>
      <w:r w:rsidR="00FD3868" w:rsidRPr="00DF72F6">
        <w:rPr>
          <w:rFonts w:ascii="Book Antiqua" w:hAnsi="Book Antiqua" w:cs="Book Antiqua" w:hint="eastAsia"/>
          <w:i/>
          <w:color w:val="000000"/>
          <w:lang w:eastAsia="zh-CN"/>
        </w:rPr>
        <w:t>P</w:t>
      </w:r>
      <w:proofErr w:type="spellEnd"/>
      <w:r w:rsidR="00FD3868">
        <w:rPr>
          <w:rFonts w:ascii="Book Antiqua" w:eastAsia="Book Antiqua" w:hAnsi="Book Antiqua" w:cs="Book Antiqua"/>
          <w:color w:val="000000"/>
        </w:rPr>
        <w:t xml:space="preserve"> &lt; 0.05,</w:t>
      </w:r>
      <w:r w:rsidR="00FD3868" w:rsidRPr="00DF72F6">
        <w:rPr>
          <w:rFonts w:ascii="Book Antiqua" w:eastAsia="Book Antiqua" w:hAnsi="Book Antiqua" w:cs="Book Antiqua"/>
          <w:color w:val="000000"/>
        </w:rPr>
        <w:t xml:space="preserve"> </w:t>
      </w:r>
      <w:proofErr w:type="spellStart"/>
      <w:r w:rsidR="00FD3868">
        <w:rPr>
          <w:rFonts w:ascii="Book Antiqua" w:hAnsi="Book Antiqua" w:cs="Book Antiqua" w:hint="eastAsia"/>
          <w:color w:val="000000"/>
          <w:vertAlign w:val="superscript"/>
          <w:lang w:eastAsia="zh-CN"/>
        </w:rPr>
        <w:t>b</w:t>
      </w:r>
      <w:r w:rsidR="00FD3868" w:rsidRPr="00DF72F6">
        <w:rPr>
          <w:rFonts w:ascii="Book Antiqua" w:hAnsi="Book Antiqua" w:cs="Book Antiqua" w:hint="eastAsia"/>
          <w:i/>
          <w:color w:val="000000"/>
          <w:lang w:eastAsia="zh-CN"/>
        </w:rPr>
        <w:t>P</w:t>
      </w:r>
      <w:proofErr w:type="spellEnd"/>
      <w:r w:rsidR="00FD3868">
        <w:rPr>
          <w:rFonts w:ascii="Book Antiqua" w:eastAsia="Book Antiqua" w:hAnsi="Book Antiqua" w:cs="Book Antiqua"/>
          <w:color w:val="000000"/>
        </w:rPr>
        <w:t xml:space="preserve"> &lt; 0.0</w:t>
      </w:r>
      <w:r w:rsidR="00FD3868">
        <w:rPr>
          <w:rFonts w:ascii="Book Antiqua" w:hAnsi="Book Antiqua" w:cs="Book Antiqua" w:hint="eastAsia"/>
          <w:color w:val="000000"/>
          <w:lang w:eastAsia="zh-CN"/>
        </w:rPr>
        <w:t>1</w:t>
      </w:r>
      <w:r w:rsidR="00FD3868">
        <w:rPr>
          <w:rFonts w:ascii="Book Antiqua" w:eastAsia="Book Antiqua" w:hAnsi="Book Antiqua" w:cs="Book Antiqua"/>
          <w:color w:val="000000"/>
        </w:rPr>
        <w:t>,</w:t>
      </w:r>
      <w:r w:rsidR="00FD3868">
        <w:rPr>
          <w:rFonts w:ascii="Book Antiqua" w:hAnsi="Book Antiqua" w:cs="Book Antiqua" w:hint="eastAsia"/>
          <w:color w:val="000000"/>
          <w:lang w:eastAsia="zh-CN"/>
        </w:rPr>
        <w:t xml:space="preserve"> c</w:t>
      </w:r>
      <w:r w:rsidR="00FD3868">
        <w:rPr>
          <w:rFonts w:ascii="Book Antiqua" w:eastAsia="Book Antiqua" w:hAnsi="Book Antiqua" w:cs="Book Antiqua"/>
          <w:color w:val="000000"/>
        </w:rPr>
        <w:t>ontrol compared with</w:t>
      </w:r>
      <w:r w:rsidR="00FD3868">
        <w:rPr>
          <w:rFonts w:ascii="Book Antiqua" w:hAnsi="Book Antiqua" w:cs="Book Antiqua" w:hint="eastAsia"/>
          <w:color w:val="000000"/>
          <w:lang w:eastAsia="zh-CN"/>
        </w:rPr>
        <w:t xml:space="preserve"> </w:t>
      </w:r>
      <w:r w:rsidR="00FD3868">
        <w:rPr>
          <w:rFonts w:ascii="Book Antiqua" w:eastAsia="Book Antiqua" w:hAnsi="Book Antiqua" w:cs="Book Antiqua"/>
          <w:color w:val="000000"/>
        </w:rPr>
        <w:t xml:space="preserve">1,2-dimethylhyrazine </w:t>
      </w:r>
      <w:r w:rsidR="00FD3868">
        <w:rPr>
          <w:rFonts w:ascii="Book Antiqua" w:hAnsi="Book Antiqua" w:cs="Book Antiqua" w:hint="eastAsia"/>
          <w:color w:val="000000"/>
          <w:lang w:eastAsia="zh-CN"/>
        </w:rPr>
        <w:t>(</w:t>
      </w:r>
      <w:r w:rsidR="00FD3868">
        <w:rPr>
          <w:rFonts w:ascii="Book Antiqua" w:eastAsia="Book Antiqua" w:hAnsi="Book Antiqua" w:cs="Book Antiqua"/>
          <w:color w:val="000000"/>
        </w:rPr>
        <w:t>DMH</w:t>
      </w:r>
      <w:r w:rsidR="00FD3868">
        <w:rPr>
          <w:rFonts w:ascii="Book Antiqua" w:hAnsi="Book Antiqua" w:cs="Book Antiqua" w:hint="eastAsia"/>
          <w:color w:val="000000"/>
          <w:lang w:eastAsia="zh-CN"/>
        </w:rPr>
        <w:t>);</w:t>
      </w:r>
      <w:r w:rsidR="00FD3868">
        <w:rPr>
          <w:rFonts w:ascii="Book Antiqua" w:eastAsia="Book Antiqua" w:hAnsi="Book Antiqua" w:cs="Book Antiqua"/>
          <w:color w:val="000000"/>
        </w:rPr>
        <w:t xml:space="preserve"> </w:t>
      </w:r>
      <w:proofErr w:type="spellStart"/>
      <w:r w:rsidR="00FD3868">
        <w:rPr>
          <w:rFonts w:ascii="Book Antiqua" w:hAnsi="Book Antiqua" w:cs="Book Antiqua" w:hint="eastAsia"/>
          <w:color w:val="000000"/>
          <w:vertAlign w:val="superscript"/>
          <w:lang w:eastAsia="zh-CN"/>
        </w:rPr>
        <w:t>c</w:t>
      </w:r>
      <w:r w:rsidR="00FD3868" w:rsidRPr="00DF72F6">
        <w:rPr>
          <w:rFonts w:ascii="Book Antiqua" w:hAnsi="Book Antiqua" w:cs="Book Antiqua" w:hint="eastAsia"/>
          <w:i/>
          <w:color w:val="000000"/>
          <w:lang w:eastAsia="zh-CN"/>
        </w:rPr>
        <w:t>P</w:t>
      </w:r>
      <w:proofErr w:type="spellEnd"/>
      <w:r w:rsidR="00FD3868">
        <w:rPr>
          <w:rFonts w:ascii="Book Antiqua" w:eastAsia="Book Antiqua" w:hAnsi="Book Antiqua" w:cs="Book Antiqua"/>
          <w:color w:val="000000"/>
        </w:rPr>
        <w:t xml:space="preserve"> &lt; 0.05, </w:t>
      </w:r>
      <w:proofErr w:type="spellStart"/>
      <w:r w:rsidR="00FD3868">
        <w:rPr>
          <w:rFonts w:ascii="Book Antiqua" w:hAnsi="Book Antiqua" w:cs="Book Antiqua" w:hint="eastAsia"/>
          <w:color w:val="000000"/>
          <w:vertAlign w:val="superscript"/>
          <w:lang w:eastAsia="zh-CN"/>
        </w:rPr>
        <w:t>d</w:t>
      </w:r>
      <w:r w:rsidR="00FD3868" w:rsidRPr="00DF72F6">
        <w:rPr>
          <w:rFonts w:ascii="Book Antiqua" w:hAnsi="Book Antiqua" w:cs="Book Antiqua" w:hint="eastAsia"/>
          <w:i/>
          <w:color w:val="000000"/>
          <w:lang w:eastAsia="zh-CN"/>
        </w:rPr>
        <w:t>P</w:t>
      </w:r>
      <w:proofErr w:type="spellEnd"/>
      <w:r w:rsidR="00FD3868">
        <w:rPr>
          <w:rFonts w:ascii="Book Antiqua" w:eastAsia="Book Antiqua" w:hAnsi="Book Antiqua" w:cs="Book Antiqua"/>
          <w:color w:val="000000"/>
        </w:rPr>
        <w:t xml:space="preserve"> &lt; 0.01</w:t>
      </w:r>
      <w:r w:rsidR="00FD3868">
        <w:rPr>
          <w:rFonts w:ascii="Book Antiqua" w:hAnsi="Book Antiqua" w:cs="Book Antiqua" w:hint="eastAsia"/>
          <w:color w:val="000000"/>
          <w:lang w:eastAsia="zh-CN"/>
        </w:rPr>
        <w:t xml:space="preserve">, </w:t>
      </w:r>
      <w:r w:rsidR="00FD3868">
        <w:rPr>
          <w:rFonts w:ascii="Book Antiqua" w:eastAsia="Book Antiqua" w:hAnsi="Book Antiqua" w:cs="Book Antiqua"/>
          <w:color w:val="000000"/>
        </w:rPr>
        <w:t xml:space="preserve">DMH compared with </w:t>
      </w:r>
      <w:r w:rsidR="00FD3868">
        <w:rPr>
          <w:rFonts w:ascii="Book Antiqua" w:hAnsi="Book Antiqua" w:cs="Book Antiqua" w:hint="eastAsia"/>
          <w:color w:val="000000"/>
          <w:lang w:eastAsia="zh-CN"/>
        </w:rPr>
        <w:t>c</w:t>
      </w:r>
      <w:r w:rsidR="00FD3868">
        <w:rPr>
          <w:rFonts w:ascii="Book Antiqua" w:eastAsia="Book Antiqua" w:hAnsi="Book Antiqua" w:cs="Book Antiqua"/>
          <w:color w:val="000000"/>
        </w:rPr>
        <w:t xml:space="preserve">old exposure and </w:t>
      </w:r>
      <w:r w:rsidR="00FD3868">
        <w:rPr>
          <w:rFonts w:ascii="Book Antiqua" w:hAnsi="Book Antiqua" w:cs="Book Antiqua" w:hint="eastAsia"/>
          <w:color w:val="000000"/>
          <w:lang w:eastAsia="zh-CN"/>
        </w:rPr>
        <w:t>c</w:t>
      </w:r>
      <w:r w:rsidR="00FD3868">
        <w:rPr>
          <w:rFonts w:ascii="Book Antiqua" w:eastAsia="Book Antiqua" w:hAnsi="Book Antiqua" w:cs="Book Antiqua"/>
          <w:color w:val="000000"/>
        </w:rPr>
        <w:t>apsaicin-treated group</w:t>
      </w:r>
      <w:r w:rsidR="00FD3868">
        <w:rPr>
          <w:rFonts w:ascii="Book Antiqua" w:hAnsi="Book Antiqua" w:cs="Book Antiqua" w:hint="eastAsia"/>
          <w:color w:val="000000"/>
          <w:lang w:eastAsia="zh-CN"/>
        </w:rPr>
        <w:t>;</w:t>
      </w:r>
      <w:r w:rsidR="00FD3868">
        <w:rPr>
          <w:rFonts w:ascii="Book Antiqua" w:eastAsia="Book Antiqua" w:hAnsi="Book Antiqua" w:cs="Book Antiqua"/>
          <w:color w:val="000000"/>
        </w:rPr>
        <w:t xml:space="preserve"> </w:t>
      </w:r>
      <w:proofErr w:type="spellStart"/>
      <w:r w:rsidR="00FD3868">
        <w:rPr>
          <w:rFonts w:ascii="Book Antiqua" w:hAnsi="Book Antiqua" w:cs="Book Antiqua" w:hint="eastAsia"/>
          <w:color w:val="000000"/>
          <w:vertAlign w:val="superscript"/>
          <w:lang w:eastAsia="zh-CN"/>
        </w:rPr>
        <w:t>e</w:t>
      </w:r>
      <w:r w:rsidR="00FD3868" w:rsidRPr="00DF72F6">
        <w:rPr>
          <w:rFonts w:ascii="Book Antiqua" w:hAnsi="Book Antiqua" w:cs="Book Antiqua" w:hint="eastAsia"/>
          <w:i/>
          <w:color w:val="000000"/>
          <w:lang w:eastAsia="zh-CN"/>
        </w:rPr>
        <w:t>P</w:t>
      </w:r>
      <w:proofErr w:type="spellEnd"/>
      <w:r w:rsidR="00FD3868">
        <w:rPr>
          <w:rFonts w:ascii="Book Antiqua" w:eastAsia="Book Antiqua" w:hAnsi="Book Antiqua" w:cs="Book Antiqua"/>
          <w:color w:val="000000"/>
        </w:rPr>
        <w:t xml:space="preserve"> &lt; 0.05, </w:t>
      </w:r>
      <w:proofErr w:type="spellStart"/>
      <w:r w:rsidR="00FD3868">
        <w:rPr>
          <w:rFonts w:ascii="Book Antiqua" w:hAnsi="Book Antiqua" w:cs="Book Antiqua" w:hint="eastAsia"/>
          <w:color w:val="000000"/>
          <w:vertAlign w:val="superscript"/>
          <w:lang w:eastAsia="zh-CN"/>
        </w:rPr>
        <w:t>f</w:t>
      </w:r>
      <w:r w:rsidR="00FD3868" w:rsidRPr="00DF72F6">
        <w:rPr>
          <w:rFonts w:ascii="Book Antiqua" w:hAnsi="Book Antiqua" w:cs="Book Antiqua" w:hint="eastAsia"/>
          <w:i/>
          <w:color w:val="000000"/>
          <w:lang w:eastAsia="zh-CN"/>
        </w:rPr>
        <w:t>P</w:t>
      </w:r>
      <w:proofErr w:type="spellEnd"/>
      <w:r w:rsidR="00FD3868">
        <w:rPr>
          <w:rFonts w:ascii="Book Antiqua" w:eastAsia="Book Antiqua" w:hAnsi="Book Antiqua" w:cs="Book Antiqua"/>
          <w:color w:val="000000"/>
        </w:rPr>
        <w:t xml:space="preserve"> &lt; 0.0</w:t>
      </w:r>
      <w:r w:rsidR="00FD3868">
        <w:rPr>
          <w:rFonts w:ascii="Book Antiqua" w:hAnsi="Book Antiqua" w:cs="Book Antiqua" w:hint="eastAsia"/>
          <w:color w:val="000000"/>
          <w:lang w:eastAsia="zh-CN"/>
        </w:rPr>
        <w:t>1</w:t>
      </w:r>
      <w:r w:rsidR="00FD3868">
        <w:rPr>
          <w:rFonts w:ascii="Book Antiqua" w:eastAsia="Book Antiqua" w:hAnsi="Book Antiqua" w:cs="Book Antiqua"/>
          <w:color w:val="000000"/>
        </w:rPr>
        <w:t>,</w:t>
      </w:r>
      <w:r w:rsidR="00FD3868">
        <w:rPr>
          <w:rFonts w:ascii="Book Antiqua" w:hAnsi="Book Antiqua" w:cs="Book Antiqua" w:hint="eastAsia"/>
          <w:color w:val="000000"/>
          <w:lang w:eastAsia="zh-CN"/>
        </w:rPr>
        <w:t xml:space="preserve"> c</w:t>
      </w:r>
      <w:r w:rsidR="00FD3868">
        <w:rPr>
          <w:rFonts w:ascii="Book Antiqua" w:eastAsia="Book Antiqua" w:hAnsi="Book Antiqua" w:cs="Book Antiqua"/>
          <w:color w:val="000000"/>
        </w:rPr>
        <w:t xml:space="preserve">old exposure compared with </w:t>
      </w:r>
      <w:r w:rsidR="00FD3868">
        <w:rPr>
          <w:rFonts w:ascii="Book Antiqua" w:hAnsi="Book Antiqua" w:cs="Book Antiqua" w:hint="eastAsia"/>
          <w:color w:val="000000"/>
          <w:lang w:eastAsia="zh-CN"/>
        </w:rPr>
        <w:t>c</w:t>
      </w:r>
      <w:r w:rsidR="00FD3868">
        <w:rPr>
          <w:rFonts w:ascii="Book Antiqua" w:eastAsia="Book Antiqua" w:hAnsi="Book Antiqua" w:cs="Book Antiqua"/>
          <w:color w:val="000000"/>
        </w:rPr>
        <w:t>apsaicin-treated group.</w:t>
      </w:r>
      <w:r w:rsidR="00FD3868">
        <w:rPr>
          <w:rFonts w:ascii="Book Antiqua" w:hAnsi="Book Antiqua" w:cs="Book Antiqua" w:hint="eastAsia"/>
          <w:color w:val="000000"/>
          <w:lang w:eastAsia="zh-CN"/>
        </w:rPr>
        <w:t xml:space="preserve"> </w:t>
      </w:r>
    </w:p>
    <w:p w14:paraId="362BB344" w14:textId="77777777" w:rsidR="00A77B3E" w:rsidRDefault="00FD3868">
      <w:pPr>
        <w:spacing w:line="360" w:lineRule="auto"/>
        <w:jc w:val="both"/>
      </w:pPr>
      <w:r>
        <w:br w:type="page"/>
      </w:r>
      <w:r>
        <w:rPr>
          <w:noProof/>
          <w:lang w:eastAsia="zh-CN"/>
        </w:rPr>
        <w:lastRenderedPageBreak/>
        <w:drawing>
          <wp:inline distT="0" distB="0" distL="0" distR="0" wp14:anchorId="011FC704" wp14:editId="3B229409">
            <wp:extent cx="5822315" cy="54686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2315" cy="5468620"/>
                    </a:xfrm>
                    <a:prstGeom prst="rect">
                      <a:avLst/>
                    </a:prstGeom>
                    <a:noFill/>
                  </pic:spPr>
                </pic:pic>
              </a:graphicData>
            </a:graphic>
          </wp:inline>
        </w:drawing>
      </w:r>
    </w:p>
    <w:p w14:paraId="35815E08" w14:textId="262213DF" w:rsidR="00A77B3E" w:rsidRDefault="00DF72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w:t>
      </w:r>
      <w:r>
        <w:rPr>
          <w:rFonts w:ascii="Book Antiqua" w:hAnsi="Book Antiqua" w:cs="Book Antiqua" w:hint="eastAsia"/>
          <w:b/>
          <w:bCs/>
          <w:color w:val="000000"/>
          <w:lang w:eastAsia="zh-CN"/>
        </w:rPr>
        <w:t>ure</w:t>
      </w:r>
      <w:r w:rsidR="00D86843">
        <w:rPr>
          <w:rFonts w:ascii="Book Antiqua" w:eastAsia="Book Antiqua" w:hAnsi="Book Antiqua" w:cs="Book Antiqua"/>
          <w:b/>
          <w:bCs/>
          <w:color w:val="000000"/>
        </w:rPr>
        <w:t xml:space="preserve"> 7</w:t>
      </w:r>
      <w:r w:rsidRPr="00DF72F6">
        <w:rPr>
          <w:rFonts w:ascii="Book Antiqua" w:hAnsi="Book Antiqua" w:cs="Book Antiqua" w:hint="eastAsia"/>
          <w:b/>
          <w:bCs/>
          <w:color w:val="000000"/>
          <w:lang w:eastAsia="zh-CN"/>
        </w:rPr>
        <w:t xml:space="preserve"> </w:t>
      </w:r>
      <w:r w:rsidR="00D86843" w:rsidRPr="00DF72F6">
        <w:rPr>
          <w:rFonts w:ascii="Book Antiqua" w:eastAsia="Book Antiqua" w:hAnsi="Book Antiqua" w:cs="Book Antiqua"/>
          <w:b/>
          <w:color w:val="000000"/>
        </w:rPr>
        <w:t xml:space="preserve">Changes in </w:t>
      </w:r>
      <w:r w:rsidR="005F5C8A">
        <w:rPr>
          <w:rFonts w:ascii="Book Antiqua" w:eastAsia="Book Antiqua" w:hAnsi="Book Antiqua" w:cs="Book Antiqua"/>
          <w:b/>
          <w:color w:val="000000"/>
        </w:rPr>
        <w:t>matrix metalloproteinase 1</w:t>
      </w:r>
      <w:r w:rsidR="00D86843" w:rsidRPr="00DF72F6">
        <w:rPr>
          <w:rFonts w:ascii="Book Antiqua" w:eastAsia="Book Antiqua" w:hAnsi="Book Antiqua" w:cs="Book Antiqua"/>
          <w:b/>
          <w:color w:val="000000"/>
        </w:rPr>
        <w:t xml:space="preserve">, </w:t>
      </w:r>
      <w:r w:rsidR="005F5C8A">
        <w:rPr>
          <w:rFonts w:ascii="Book Antiqua" w:eastAsia="Book Antiqua" w:hAnsi="Book Antiqua" w:cs="Book Antiqua"/>
          <w:b/>
          <w:color w:val="000000"/>
        </w:rPr>
        <w:t>matrix metalloproteinase</w:t>
      </w:r>
      <w:r w:rsidR="005F5C8A" w:rsidRPr="00DF72F6">
        <w:rPr>
          <w:rFonts w:ascii="Book Antiqua" w:eastAsia="Book Antiqua" w:hAnsi="Book Antiqua" w:cs="Book Antiqua"/>
          <w:b/>
          <w:color w:val="000000"/>
        </w:rPr>
        <w:t xml:space="preserve"> </w:t>
      </w:r>
      <w:r w:rsidR="00D86843" w:rsidRPr="00DF72F6">
        <w:rPr>
          <w:rFonts w:ascii="Book Antiqua" w:eastAsia="Book Antiqua" w:hAnsi="Book Antiqua" w:cs="Book Antiqua"/>
          <w:b/>
          <w:color w:val="000000"/>
        </w:rPr>
        <w:t xml:space="preserve">2, </w:t>
      </w:r>
      <w:r w:rsidR="005F5C8A">
        <w:rPr>
          <w:rFonts w:ascii="Book Antiqua" w:eastAsia="Book Antiqua" w:hAnsi="Book Antiqua" w:cs="Book Antiqua"/>
          <w:b/>
          <w:color w:val="000000"/>
        </w:rPr>
        <w:t>matrix metalloproteinase</w:t>
      </w:r>
      <w:r w:rsidR="005F5C8A" w:rsidRPr="00DF72F6">
        <w:rPr>
          <w:rFonts w:ascii="Book Antiqua" w:eastAsia="Book Antiqua" w:hAnsi="Book Antiqua" w:cs="Book Antiqua"/>
          <w:b/>
          <w:color w:val="000000"/>
        </w:rPr>
        <w:t xml:space="preserve"> </w:t>
      </w:r>
      <w:r w:rsidR="00D86843" w:rsidRPr="00DF72F6">
        <w:rPr>
          <w:rFonts w:ascii="Book Antiqua" w:eastAsia="Book Antiqua" w:hAnsi="Book Antiqua" w:cs="Book Antiqua"/>
          <w:b/>
          <w:color w:val="000000"/>
        </w:rPr>
        <w:t>9</w:t>
      </w:r>
      <w:r w:rsidR="005F5C8A">
        <w:rPr>
          <w:rFonts w:ascii="Book Antiqua" w:eastAsia="Book Antiqua" w:hAnsi="Book Antiqua" w:cs="Book Antiqua"/>
          <w:b/>
          <w:color w:val="000000"/>
        </w:rPr>
        <w:t>,</w:t>
      </w:r>
      <w:r w:rsidR="00D86843" w:rsidRPr="00DF72F6">
        <w:rPr>
          <w:rFonts w:ascii="Book Antiqua" w:eastAsia="Book Antiqua" w:hAnsi="Book Antiqua" w:cs="Book Antiqua"/>
          <w:b/>
          <w:color w:val="000000"/>
        </w:rPr>
        <w:t xml:space="preserve"> </w:t>
      </w:r>
      <w:r w:rsidR="00D86843" w:rsidRPr="005F5C8A">
        <w:rPr>
          <w:rFonts w:ascii="Book Antiqua" w:eastAsia="Book Antiqua" w:hAnsi="Book Antiqua" w:cs="Book Antiqua"/>
          <w:b/>
          <w:color w:val="000000"/>
        </w:rPr>
        <w:t xml:space="preserve">and </w:t>
      </w:r>
      <w:r w:rsidR="005F5C8A" w:rsidRPr="00992787">
        <w:rPr>
          <w:rFonts w:ascii="Book Antiqua" w:eastAsia="Book Antiqua" w:hAnsi="Book Antiqua" w:cs="Book Antiqua"/>
          <w:b/>
          <w:color w:val="000000"/>
        </w:rPr>
        <w:t>tissue-specific matrix metalloproteinase 1</w:t>
      </w:r>
      <w:r w:rsidR="00D86843" w:rsidRPr="005F5C8A">
        <w:rPr>
          <w:rFonts w:ascii="Book Antiqua" w:eastAsia="Book Antiqua" w:hAnsi="Book Antiqua" w:cs="Book Antiqua"/>
          <w:b/>
          <w:color w:val="000000"/>
        </w:rPr>
        <w:t xml:space="preserve"> proteins in the colonic tissues of different</w:t>
      </w:r>
      <w:r w:rsidR="00D86843" w:rsidRPr="00DF72F6">
        <w:rPr>
          <w:rFonts w:ascii="Book Antiqua" w:eastAsia="Book Antiqua" w:hAnsi="Book Antiqua" w:cs="Book Antiqua"/>
          <w:b/>
          <w:color w:val="000000"/>
        </w:rPr>
        <w:t xml:space="preserve"> treatment groups.</w:t>
      </w:r>
      <w:r w:rsidR="00FD3868">
        <w:rPr>
          <w:rFonts w:ascii="Book Antiqua" w:eastAsia="Book Antiqua" w:hAnsi="Book Antiqua" w:cs="Book Antiqua"/>
          <w:color w:val="000000"/>
        </w:rPr>
        <w:t xml:space="preserve"> </w:t>
      </w:r>
      <w:r w:rsidR="00D86843">
        <w:rPr>
          <w:rFonts w:ascii="Book Antiqua" w:eastAsia="Book Antiqua" w:hAnsi="Book Antiqua" w:cs="Book Antiqua"/>
          <w:color w:val="000000"/>
        </w:rPr>
        <w:t>A</w:t>
      </w:r>
      <w:r w:rsidR="00FD3868">
        <w:rPr>
          <w:rFonts w:ascii="Book Antiqua" w:hAnsi="Book Antiqua" w:cs="Book Antiqua" w:hint="eastAsia"/>
          <w:color w:val="000000"/>
          <w:lang w:eastAsia="zh-CN"/>
        </w:rPr>
        <w:t>:</w:t>
      </w:r>
      <w:r w:rsidR="00D86843">
        <w:rPr>
          <w:rFonts w:ascii="Book Antiqua" w:eastAsia="Book Antiqua" w:hAnsi="Book Antiqua" w:cs="Book Antiqua"/>
          <w:color w:val="000000"/>
        </w:rPr>
        <w:t xml:space="preserve"> Protein expressions of </w:t>
      </w:r>
      <w:r w:rsidR="005F5C8A" w:rsidRPr="00992787">
        <w:rPr>
          <w:rFonts w:ascii="Book Antiqua" w:eastAsia="Book Antiqua" w:hAnsi="Book Antiqua" w:cs="Book Antiqua"/>
          <w:bCs/>
          <w:color w:val="000000"/>
        </w:rPr>
        <w:t>matrix metalloproteinase</w:t>
      </w:r>
      <w:r w:rsidR="005F5C8A" w:rsidRPr="005F5C8A">
        <w:rPr>
          <w:rFonts w:ascii="Book Antiqua" w:eastAsia="Book Antiqua" w:hAnsi="Book Antiqua" w:cs="Book Antiqua"/>
          <w:bCs/>
          <w:color w:val="000000"/>
        </w:rPr>
        <w:t xml:space="preserve"> </w:t>
      </w:r>
      <w:r w:rsidR="005F5C8A" w:rsidRPr="00D06275">
        <w:rPr>
          <w:rFonts w:ascii="Book Antiqua" w:eastAsia="Book Antiqua" w:hAnsi="Book Antiqua" w:cs="Book Antiqua"/>
          <w:bCs/>
          <w:color w:val="000000"/>
        </w:rPr>
        <w:t>(</w:t>
      </w:r>
      <w:r w:rsidR="00D86843">
        <w:rPr>
          <w:rFonts w:ascii="Book Antiqua" w:eastAsia="Book Antiqua" w:hAnsi="Book Antiqua" w:cs="Book Antiqua"/>
          <w:color w:val="000000"/>
        </w:rPr>
        <w:t>MMP</w:t>
      </w:r>
      <w:r w:rsidR="005F5C8A">
        <w:rPr>
          <w:rFonts w:ascii="Book Antiqua" w:eastAsia="Book Antiqua" w:hAnsi="Book Antiqua" w:cs="Book Antiqua"/>
          <w:color w:val="000000"/>
        </w:rPr>
        <w:t xml:space="preserve">) </w:t>
      </w:r>
      <w:r w:rsidR="00D86843">
        <w:rPr>
          <w:rFonts w:ascii="Book Antiqua" w:eastAsia="Book Antiqua" w:hAnsi="Book Antiqua" w:cs="Book Antiqua"/>
          <w:color w:val="000000"/>
        </w:rPr>
        <w:t xml:space="preserve">1, MMP2, MMP9 and </w:t>
      </w:r>
      <w:r w:rsidR="005F5C8A">
        <w:rPr>
          <w:rFonts w:ascii="Book Antiqua" w:eastAsia="Book Antiqua" w:hAnsi="Book Antiqua" w:cs="Book Antiqua"/>
          <w:color w:val="000000"/>
        </w:rPr>
        <w:t>tissue-specific matrix metalloproteinase 1</w:t>
      </w:r>
      <w:r w:rsidR="00D86843">
        <w:rPr>
          <w:rFonts w:ascii="Book Antiqua" w:eastAsia="Book Antiqua" w:hAnsi="Book Antiqua" w:cs="Book Antiqua"/>
          <w:color w:val="000000"/>
        </w:rPr>
        <w:t xml:space="preserve"> </w:t>
      </w:r>
      <w:r w:rsidR="006B202B">
        <w:rPr>
          <w:rFonts w:ascii="Book Antiqua" w:eastAsia="Book Antiqua" w:hAnsi="Book Antiqua" w:cs="Book Antiqua"/>
          <w:color w:val="000000"/>
        </w:rPr>
        <w:t xml:space="preserve">(TIMP1) </w:t>
      </w:r>
      <w:r w:rsidR="00D86843">
        <w:rPr>
          <w:rFonts w:ascii="Book Antiqua" w:eastAsia="Book Antiqua" w:hAnsi="Book Antiqua" w:cs="Book Antiqua"/>
          <w:color w:val="000000"/>
        </w:rPr>
        <w:t xml:space="preserve">in the colonic tissues </w:t>
      </w:r>
      <w:r w:rsidR="00D86843">
        <w:rPr>
          <w:rFonts w:ascii="Book Antiqua" w:eastAsia="Book Antiqua" w:hAnsi="Book Antiqua" w:cs="Book Antiqua"/>
          <w:i/>
          <w:iCs/>
          <w:color w:val="000000"/>
        </w:rPr>
        <w:t>via</w:t>
      </w:r>
      <w:r w:rsidR="00D86843">
        <w:rPr>
          <w:rFonts w:ascii="Book Antiqua" w:eastAsia="Book Antiqua" w:hAnsi="Book Antiqua" w:cs="Book Antiqua"/>
          <w:color w:val="000000"/>
        </w:rPr>
        <w:t xml:space="preserve"> immunohistochemical staining.</w:t>
      </w:r>
      <w:r w:rsidR="00FD3868">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 xml:space="preserve">Magnification, </w:t>
      </w:r>
      <w:r w:rsidR="00FD3868" w:rsidRPr="00D3219D">
        <w:rPr>
          <w:rFonts w:ascii="Book Antiqua" w:hAnsi="Book Antiqua" w:cs="Book Antiqua"/>
          <w:color w:val="000000"/>
        </w:rPr>
        <w:t>×</w:t>
      </w:r>
      <w:r w:rsidR="00FD3868">
        <w:rPr>
          <w:rFonts w:ascii="Book Antiqua" w:hAnsi="Book Antiqua" w:cs="Book Antiqua" w:hint="eastAsia"/>
          <w:color w:val="000000"/>
          <w:lang w:eastAsia="zh-CN"/>
        </w:rPr>
        <w:t xml:space="preserve"> </w:t>
      </w:r>
      <w:r w:rsidR="00FD3868">
        <w:rPr>
          <w:rFonts w:ascii="Book Antiqua" w:eastAsia="Book Antiqua" w:hAnsi="Book Antiqua" w:cs="Book Antiqua"/>
          <w:color w:val="000000"/>
        </w:rPr>
        <w:t>400</w:t>
      </w:r>
      <w:r w:rsidR="00FD3868">
        <w:rPr>
          <w:rFonts w:ascii="Book Antiqua" w:hAnsi="Book Antiqua" w:cs="Book Antiqua" w:hint="eastAsia"/>
          <w:color w:val="000000"/>
          <w:lang w:eastAsia="zh-CN"/>
        </w:rPr>
        <w:t xml:space="preserve">, </w:t>
      </w:r>
      <w:r w:rsidR="00FD3868">
        <w:rPr>
          <w:rFonts w:ascii="Book Antiqua" w:eastAsia="Book Antiqua" w:hAnsi="Book Antiqua" w:cs="Book Antiqua"/>
          <w:color w:val="000000"/>
        </w:rPr>
        <w:t>scalar bar 20</w:t>
      </w:r>
      <w:r w:rsidR="00FD3868">
        <w:rPr>
          <w:rFonts w:ascii="Book Antiqua" w:hAnsi="Book Antiqua" w:cs="Book Antiqua" w:hint="eastAsia"/>
          <w:color w:val="000000"/>
          <w:lang w:eastAsia="zh-CN"/>
        </w:rPr>
        <w:t xml:space="preserve"> </w:t>
      </w:r>
      <w:proofErr w:type="spellStart"/>
      <w:r w:rsidR="00FD3868" w:rsidRPr="00792049">
        <w:rPr>
          <w:rFonts w:ascii="Book Antiqua" w:hAnsi="Book Antiqua" w:cs="Arial"/>
        </w:rPr>
        <w:t>μ</w:t>
      </w:r>
      <w:r w:rsidR="00FD3868">
        <w:rPr>
          <w:rFonts w:ascii="Book Antiqua" w:eastAsia="Book Antiqua" w:hAnsi="Book Antiqua" w:cs="Book Antiqua"/>
          <w:color w:val="000000"/>
        </w:rPr>
        <w:t>m</w:t>
      </w:r>
      <w:proofErr w:type="spellEnd"/>
      <w:r w:rsidR="00FD3868">
        <w:rPr>
          <w:rFonts w:ascii="Book Antiqua" w:hAnsi="Book Antiqua" w:cs="Book Antiqua" w:hint="eastAsia"/>
          <w:color w:val="000000"/>
          <w:lang w:eastAsia="zh-CN"/>
        </w:rPr>
        <w:t>; B-E:</w:t>
      </w:r>
      <w:r w:rsidR="00D86843">
        <w:rPr>
          <w:rFonts w:ascii="Book Antiqua" w:eastAsia="Book Antiqua" w:hAnsi="Book Antiqua" w:cs="Book Antiqua"/>
          <w:color w:val="000000"/>
        </w:rPr>
        <w:t xml:space="preserve"> Densitometric analysis of</w:t>
      </w:r>
      <w:r w:rsidR="00FD3868">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MMP1</w:t>
      </w:r>
      <w:r w:rsidR="00FD3868">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B</w:t>
      </w:r>
      <w:r w:rsidR="00FD3868">
        <w:rPr>
          <w:rFonts w:ascii="Book Antiqua" w:hAnsi="Book Antiqua" w:cs="Book Antiqua" w:hint="eastAsia"/>
          <w:color w:val="000000"/>
          <w:lang w:eastAsia="zh-CN"/>
        </w:rPr>
        <w:t>)</w:t>
      </w:r>
      <w:r w:rsidR="00D86843">
        <w:rPr>
          <w:rFonts w:ascii="Book Antiqua" w:eastAsia="Book Antiqua" w:hAnsi="Book Antiqua" w:cs="Book Antiqua"/>
          <w:color w:val="000000"/>
        </w:rPr>
        <w:t>, MMP2 (C)</w:t>
      </w:r>
      <w:r w:rsidR="00FD3868">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MMP9 (</w:t>
      </w:r>
      <w:r w:rsidR="00FD3868">
        <w:rPr>
          <w:rFonts w:ascii="Book Antiqua" w:hAnsi="Book Antiqua" w:cs="Book Antiqua" w:hint="eastAsia"/>
          <w:color w:val="000000"/>
          <w:lang w:eastAsia="zh-CN"/>
        </w:rPr>
        <w:t>D</w:t>
      </w:r>
      <w:r w:rsidR="00D86843">
        <w:rPr>
          <w:rFonts w:ascii="Book Antiqua" w:eastAsia="Book Antiqua" w:hAnsi="Book Antiqua" w:cs="Book Antiqua"/>
          <w:color w:val="000000"/>
        </w:rPr>
        <w:t>) and TIMP1</w:t>
      </w:r>
      <w:r w:rsidR="00FD3868">
        <w:rPr>
          <w:rFonts w:ascii="Book Antiqua" w:hAnsi="Book Antiqua" w:cs="Book Antiqua" w:hint="eastAsia"/>
          <w:color w:val="000000"/>
          <w:lang w:eastAsia="zh-CN"/>
        </w:rPr>
        <w:t xml:space="preserve"> </w:t>
      </w:r>
      <w:r w:rsidR="00D86843">
        <w:rPr>
          <w:rFonts w:ascii="Book Antiqua" w:eastAsia="Book Antiqua" w:hAnsi="Book Antiqua" w:cs="Book Antiqua"/>
          <w:color w:val="000000"/>
        </w:rPr>
        <w:t>(</w:t>
      </w:r>
      <w:r w:rsidR="00FD3868">
        <w:rPr>
          <w:rFonts w:ascii="Book Antiqua" w:hAnsi="Book Antiqua" w:cs="Book Antiqua" w:hint="eastAsia"/>
          <w:color w:val="000000"/>
          <w:lang w:eastAsia="zh-CN"/>
        </w:rPr>
        <w:t>E</w:t>
      </w:r>
      <w:r w:rsidR="00D86843">
        <w:rPr>
          <w:rFonts w:ascii="Book Antiqua" w:eastAsia="Book Antiqua" w:hAnsi="Book Antiqua" w:cs="Book Antiqua"/>
          <w:color w:val="000000"/>
        </w:rPr>
        <w:t xml:space="preserve">) during immunohistochemical staining. </w:t>
      </w:r>
      <w:proofErr w:type="spellStart"/>
      <w:r w:rsidR="00FD3868" w:rsidRPr="00DF72F6">
        <w:rPr>
          <w:rFonts w:ascii="Book Antiqua" w:hAnsi="Book Antiqua" w:cs="Book Antiqua" w:hint="eastAsia"/>
          <w:color w:val="000000"/>
          <w:vertAlign w:val="superscript"/>
          <w:lang w:eastAsia="zh-CN"/>
        </w:rPr>
        <w:t>a</w:t>
      </w:r>
      <w:r w:rsidR="00FD3868" w:rsidRPr="00DF72F6">
        <w:rPr>
          <w:rFonts w:ascii="Book Antiqua" w:hAnsi="Book Antiqua" w:cs="Book Antiqua" w:hint="eastAsia"/>
          <w:i/>
          <w:color w:val="000000"/>
          <w:lang w:eastAsia="zh-CN"/>
        </w:rPr>
        <w:t>P</w:t>
      </w:r>
      <w:proofErr w:type="spellEnd"/>
      <w:r w:rsidR="00FD3868">
        <w:rPr>
          <w:rFonts w:ascii="Book Antiqua" w:eastAsia="Book Antiqua" w:hAnsi="Book Antiqua" w:cs="Book Antiqua"/>
          <w:color w:val="000000"/>
        </w:rPr>
        <w:t xml:space="preserve"> &lt; 0.05,</w:t>
      </w:r>
      <w:r w:rsidR="00FD3868" w:rsidRPr="00DF72F6">
        <w:rPr>
          <w:rFonts w:ascii="Book Antiqua" w:eastAsia="Book Antiqua" w:hAnsi="Book Antiqua" w:cs="Book Antiqua"/>
          <w:color w:val="000000"/>
        </w:rPr>
        <w:t xml:space="preserve"> </w:t>
      </w:r>
      <w:proofErr w:type="spellStart"/>
      <w:r w:rsidR="00FD3868">
        <w:rPr>
          <w:rFonts w:ascii="Book Antiqua" w:hAnsi="Book Antiqua" w:cs="Book Antiqua" w:hint="eastAsia"/>
          <w:color w:val="000000"/>
          <w:vertAlign w:val="superscript"/>
          <w:lang w:eastAsia="zh-CN"/>
        </w:rPr>
        <w:t>b</w:t>
      </w:r>
      <w:r w:rsidR="00FD3868" w:rsidRPr="00DF72F6">
        <w:rPr>
          <w:rFonts w:ascii="Book Antiqua" w:hAnsi="Book Antiqua" w:cs="Book Antiqua" w:hint="eastAsia"/>
          <w:i/>
          <w:color w:val="000000"/>
          <w:lang w:eastAsia="zh-CN"/>
        </w:rPr>
        <w:t>P</w:t>
      </w:r>
      <w:proofErr w:type="spellEnd"/>
      <w:r w:rsidR="00FD3868">
        <w:rPr>
          <w:rFonts w:ascii="Book Antiqua" w:eastAsia="Book Antiqua" w:hAnsi="Book Antiqua" w:cs="Book Antiqua"/>
          <w:color w:val="000000"/>
        </w:rPr>
        <w:t xml:space="preserve"> &lt; 0.0</w:t>
      </w:r>
      <w:r w:rsidR="00FD3868">
        <w:rPr>
          <w:rFonts w:ascii="Book Antiqua" w:hAnsi="Book Antiqua" w:cs="Book Antiqua" w:hint="eastAsia"/>
          <w:color w:val="000000"/>
          <w:lang w:eastAsia="zh-CN"/>
        </w:rPr>
        <w:t>1</w:t>
      </w:r>
      <w:r w:rsidR="00FD3868">
        <w:rPr>
          <w:rFonts w:ascii="Book Antiqua" w:eastAsia="Book Antiqua" w:hAnsi="Book Antiqua" w:cs="Book Antiqua"/>
          <w:color w:val="000000"/>
        </w:rPr>
        <w:t>,</w:t>
      </w:r>
      <w:r w:rsidR="00FD3868">
        <w:rPr>
          <w:rFonts w:ascii="Book Antiqua" w:hAnsi="Book Antiqua" w:cs="Book Antiqua" w:hint="eastAsia"/>
          <w:color w:val="000000"/>
          <w:lang w:eastAsia="zh-CN"/>
        </w:rPr>
        <w:t xml:space="preserve"> c</w:t>
      </w:r>
      <w:r w:rsidR="00FD3868">
        <w:rPr>
          <w:rFonts w:ascii="Book Antiqua" w:eastAsia="Book Antiqua" w:hAnsi="Book Antiqua" w:cs="Book Antiqua"/>
          <w:color w:val="000000"/>
        </w:rPr>
        <w:t>ontrol compared with</w:t>
      </w:r>
      <w:r w:rsidR="00FD3868">
        <w:rPr>
          <w:rFonts w:ascii="Book Antiqua" w:hAnsi="Book Antiqua" w:cs="Book Antiqua" w:hint="eastAsia"/>
          <w:color w:val="000000"/>
          <w:lang w:eastAsia="zh-CN"/>
        </w:rPr>
        <w:t xml:space="preserve"> </w:t>
      </w:r>
      <w:r w:rsidR="00FD3868">
        <w:rPr>
          <w:rFonts w:ascii="Book Antiqua" w:eastAsia="Book Antiqua" w:hAnsi="Book Antiqua" w:cs="Book Antiqua"/>
          <w:color w:val="000000"/>
        </w:rPr>
        <w:t xml:space="preserve">1,2-dimethylhyrazine </w:t>
      </w:r>
      <w:r w:rsidR="00FD3868">
        <w:rPr>
          <w:rFonts w:ascii="Book Antiqua" w:hAnsi="Book Antiqua" w:cs="Book Antiqua" w:hint="eastAsia"/>
          <w:color w:val="000000"/>
          <w:lang w:eastAsia="zh-CN"/>
        </w:rPr>
        <w:t>(</w:t>
      </w:r>
      <w:r w:rsidR="00FD3868">
        <w:rPr>
          <w:rFonts w:ascii="Book Antiqua" w:eastAsia="Book Antiqua" w:hAnsi="Book Antiqua" w:cs="Book Antiqua"/>
          <w:color w:val="000000"/>
        </w:rPr>
        <w:t>DMH</w:t>
      </w:r>
      <w:r w:rsidR="00FD3868">
        <w:rPr>
          <w:rFonts w:ascii="Book Antiqua" w:hAnsi="Book Antiqua" w:cs="Book Antiqua" w:hint="eastAsia"/>
          <w:color w:val="000000"/>
          <w:lang w:eastAsia="zh-CN"/>
        </w:rPr>
        <w:t>);</w:t>
      </w:r>
      <w:r w:rsidR="00FD3868">
        <w:rPr>
          <w:rFonts w:ascii="Book Antiqua" w:eastAsia="Book Antiqua" w:hAnsi="Book Antiqua" w:cs="Book Antiqua"/>
          <w:color w:val="000000"/>
        </w:rPr>
        <w:t xml:space="preserve"> </w:t>
      </w:r>
      <w:proofErr w:type="spellStart"/>
      <w:r w:rsidR="00FD3868">
        <w:rPr>
          <w:rFonts w:ascii="Book Antiqua" w:hAnsi="Book Antiqua" w:cs="Book Antiqua" w:hint="eastAsia"/>
          <w:color w:val="000000"/>
          <w:vertAlign w:val="superscript"/>
          <w:lang w:eastAsia="zh-CN"/>
        </w:rPr>
        <w:t>c</w:t>
      </w:r>
      <w:r w:rsidR="00FD3868" w:rsidRPr="00DF72F6">
        <w:rPr>
          <w:rFonts w:ascii="Book Antiqua" w:hAnsi="Book Antiqua" w:cs="Book Antiqua" w:hint="eastAsia"/>
          <w:i/>
          <w:color w:val="000000"/>
          <w:lang w:eastAsia="zh-CN"/>
        </w:rPr>
        <w:t>P</w:t>
      </w:r>
      <w:proofErr w:type="spellEnd"/>
      <w:r w:rsidR="00FD3868">
        <w:rPr>
          <w:rFonts w:ascii="Book Antiqua" w:eastAsia="Book Antiqua" w:hAnsi="Book Antiqua" w:cs="Book Antiqua"/>
          <w:color w:val="000000"/>
        </w:rPr>
        <w:t xml:space="preserve"> &lt; 0.05, </w:t>
      </w:r>
      <w:proofErr w:type="spellStart"/>
      <w:r w:rsidR="00FD3868">
        <w:rPr>
          <w:rFonts w:ascii="Book Antiqua" w:hAnsi="Book Antiqua" w:cs="Book Antiqua" w:hint="eastAsia"/>
          <w:color w:val="000000"/>
          <w:vertAlign w:val="superscript"/>
          <w:lang w:eastAsia="zh-CN"/>
        </w:rPr>
        <w:t>d</w:t>
      </w:r>
      <w:r w:rsidR="00FD3868" w:rsidRPr="00DF72F6">
        <w:rPr>
          <w:rFonts w:ascii="Book Antiqua" w:hAnsi="Book Antiqua" w:cs="Book Antiqua" w:hint="eastAsia"/>
          <w:i/>
          <w:color w:val="000000"/>
          <w:lang w:eastAsia="zh-CN"/>
        </w:rPr>
        <w:t>P</w:t>
      </w:r>
      <w:proofErr w:type="spellEnd"/>
      <w:r w:rsidR="00FD3868">
        <w:rPr>
          <w:rFonts w:ascii="Book Antiqua" w:eastAsia="Book Antiqua" w:hAnsi="Book Antiqua" w:cs="Book Antiqua"/>
          <w:color w:val="000000"/>
        </w:rPr>
        <w:t xml:space="preserve"> &lt; 0.01</w:t>
      </w:r>
      <w:r w:rsidR="00FD3868">
        <w:rPr>
          <w:rFonts w:ascii="Book Antiqua" w:hAnsi="Book Antiqua" w:cs="Book Antiqua" w:hint="eastAsia"/>
          <w:color w:val="000000"/>
          <w:lang w:eastAsia="zh-CN"/>
        </w:rPr>
        <w:t xml:space="preserve">, </w:t>
      </w:r>
      <w:r w:rsidR="00FD3868">
        <w:rPr>
          <w:rFonts w:ascii="Book Antiqua" w:eastAsia="Book Antiqua" w:hAnsi="Book Antiqua" w:cs="Book Antiqua"/>
          <w:color w:val="000000"/>
        </w:rPr>
        <w:t xml:space="preserve">DMH compared with </w:t>
      </w:r>
      <w:r w:rsidR="00FD3868">
        <w:rPr>
          <w:rFonts w:ascii="Book Antiqua" w:hAnsi="Book Antiqua" w:cs="Book Antiqua" w:hint="eastAsia"/>
          <w:color w:val="000000"/>
          <w:lang w:eastAsia="zh-CN"/>
        </w:rPr>
        <w:t>c</w:t>
      </w:r>
      <w:r w:rsidR="00FD3868">
        <w:rPr>
          <w:rFonts w:ascii="Book Antiqua" w:eastAsia="Book Antiqua" w:hAnsi="Book Antiqua" w:cs="Book Antiqua"/>
          <w:color w:val="000000"/>
        </w:rPr>
        <w:t xml:space="preserve">old exposure and </w:t>
      </w:r>
      <w:r w:rsidR="00FD3868">
        <w:rPr>
          <w:rFonts w:ascii="Book Antiqua" w:hAnsi="Book Antiqua" w:cs="Book Antiqua" w:hint="eastAsia"/>
          <w:color w:val="000000"/>
          <w:lang w:eastAsia="zh-CN"/>
        </w:rPr>
        <w:t>c</w:t>
      </w:r>
      <w:r w:rsidR="00FD3868">
        <w:rPr>
          <w:rFonts w:ascii="Book Antiqua" w:eastAsia="Book Antiqua" w:hAnsi="Book Antiqua" w:cs="Book Antiqua"/>
          <w:color w:val="000000"/>
        </w:rPr>
        <w:t>apsaicin-treated group</w:t>
      </w:r>
      <w:r w:rsidR="00FD3868">
        <w:rPr>
          <w:rFonts w:ascii="Book Antiqua" w:hAnsi="Book Antiqua" w:cs="Book Antiqua" w:hint="eastAsia"/>
          <w:color w:val="000000"/>
          <w:lang w:eastAsia="zh-CN"/>
        </w:rPr>
        <w:t>;</w:t>
      </w:r>
      <w:r w:rsidR="00FD3868">
        <w:rPr>
          <w:rFonts w:ascii="Book Antiqua" w:eastAsia="Book Antiqua" w:hAnsi="Book Antiqua" w:cs="Book Antiqua"/>
          <w:color w:val="000000"/>
        </w:rPr>
        <w:t xml:space="preserve"> </w:t>
      </w:r>
      <w:proofErr w:type="spellStart"/>
      <w:r w:rsidR="00FD3868">
        <w:rPr>
          <w:rFonts w:ascii="Book Antiqua" w:hAnsi="Book Antiqua" w:cs="Book Antiqua" w:hint="eastAsia"/>
          <w:color w:val="000000"/>
          <w:vertAlign w:val="superscript"/>
          <w:lang w:eastAsia="zh-CN"/>
        </w:rPr>
        <w:t>e</w:t>
      </w:r>
      <w:r w:rsidR="00FD3868" w:rsidRPr="00DF72F6">
        <w:rPr>
          <w:rFonts w:ascii="Book Antiqua" w:hAnsi="Book Antiqua" w:cs="Book Antiqua" w:hint="eastAsia"/>
          <w:i/>
          <w:color w:val="000000"/>
          <w:lang w:eastAsia="zh-CN"/>
        </w:rPr>
        <w:t>P</w:t>
      </w:r>
      <w:proofErr w:type="spellEnd"/>
      <w:r w:rsidR="00FD3868">
        <w:rPr>
          <w:rFonts w:ascii="Book Antiqua" w:eastAsia="Book Antiqua" w:hAnsi="Book Antiqua" w:cs="Book Antiqua"/>
          <w:color w:val="000000"/>
        </w:rPr>
        <w:t xml:space="preserve"> &lt; 0.05,</w:t>
      </w:r>
      <w:r w:rsidR="00FD3868">
        <w:rPr>
          <w:rFonts w:ascii="Book Antiqua" w:hAnsi="Book Antiqua" w:cs="Book Antiqua" w:hint="eastAsia"/>
          <w:color w:val="000000"/>
          <w:lang w:eastAsia="zh-CN"/>
        </w:rPr>
        <w:t xml:space="preserve"> c</w:t>
      </w:r>
      <w:r w:rsidR="00FD3868">
        <w:rPr>
          <w:rFonts w:ascii="Book Antiqua" w:eastAsia="Book Antiqua" w:hAnsi="Book Antiqua" w:cs="Book Antiqua"/>
          <w:color w:val="000000"/>
        </w:rPr>
        <w:t xml:space="preserve">old exposure compared with </w:t>
      </w:r>
      <w:r w:rsidR="00FD3868">
        <w:rPr>
          <w:rFonts w:ascii="Book Antiqua" w:hAnsi="Book Antiqua" w:cs="Book Antiqua" w:hint="eastAsia"/>
          <w:color w:val="000000"/>
          <w:lang w:eastAsia="zh-CN"/>
        </w:rPr>
        <w:t>c</w:t>
      </w:r>
      <w:r w:rsidR="00FD3868">
        <w:rPr>
          <w:rFonts w:ascii="Book Antiqua" w:eastAsia="Book Antiqua" w:hAnsi="Book Antiqua" w:cs="Book Antiqua"/>
          <w:color w:val="000000"/>
        </w:rPr>
        <w:t>apsaicin-treated group.</w:t>
      </w:r>
      <w:r w:rsidR="00FD3868">
        <w:rPr>
          <w:rFonts w:ascii="Book Antiqua" w:hAnsi="Book Antiqua" w:cs="Book Antiqua" w:hint="eastAsia"/>
          <w:color w:val="000000"/>
          <w:lang w:eastAsia="zh-CN"/>
        </w:rPr>
        <w:t xml:space="preserve"> </w:t>
      </w:r>
      <w:r w:rsidR="00F30185">
        <w:rPr>
          <w:rFonts w:ascii="Book Antiqua" w:hAnsi="Book Antiqua" w:cs="Book Antiqua"/>
          <w:color w:val="000000"/>
          <w:lang w:eastAsia="zh-CN"/>
        </w:rPr>
        <w:br w:type="page"/>
      </w:r>
    </w:p>
    <w:p w14:paraId="48CA6CB1" w14:textId="702752BA" w:rsidR="003B5D8D" w:rsidRDefault="003B5D8D" w:rsidP="001A06D5">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E44CCD7" wp14:editId="709C60F1">
            <wp:extent cx="5767994" cy="4966380"/>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9550" cy="4967720"/>
                    </a:xfrm>
                    <a:prstGeom prst="rect">
                      <a:avLst/>
                    </a:prstGeom>
                    <a:noFill/>
                  </pic:spPr>
                </pic:pic>
              </a:graphicData>
            </a:graphic>
          </wp:inline>
        </w:drawing>
      </w:r>
    </w:p>
    <w:p w14:paraId="3F013332" w14:textId="35C4BF47" w:rsidR="00F01B23" w:rsidRDefault="00F30185" w:rsidP="001A06D5">
      <w:pPr>
        <w:spacing w:line="360" w:lineRule="auto"/>
        <w:jc w:val="both"/>
        <w:rPr>
          <w:rFonts w:ascii="Book Antiqua" w:hAnsi="Book Antiqua" w:cs="Book Antiqua"/>
          <w:color w:val="000000"/>
          <w:lang w:eastAsia="zh-CN"/>
        </w:rPr>
      </w:pPr>
      <w:r w:rsidRPr="009F44F3">
        <w:rPr>
          <w:rFonts w:ascii="Book Antiqua" w:hAnsi="Book Antiqua"/>
          <w:b/>
          <w:lang w:eastAsia="zh-CN"/>
        </w:rPr>
        <w:t>Figure 8</w:t>
      </w:r>
      <w:r w:rsidR="003B5D8D">
        <w:rPr>
          <w:rFonts w:ascii="Book Antiqua" w:hAnsi="Book Antiqua" w:hint="eastAsia"/>
          <w:b/>
          <w:lang w:eastAsia="zh-CN"/>
        </w:rPr>
        <w:t xml:space="preserve"> </w:t>
      </w:r>
      <w:r w:rsidR="001505C2" w:rsidRPr="001505C2">
        <w:rPr>
          <w:rFonts w:ascii="Book Antiqua" w:hAnsi="Book Antiqua"/>
          <w:b/>
          <w:lang w:eastAsia="zh-CN"/>
        </w:rPr>
        <w:t xml:space="preserve">Schematic diagram depicting the role of </w:t>
      </w:r>
      <w:r w:rsidR="003B5D8D">
        <w:rPr>
          <w:rFonts w:ascii="Book Antiqua" w:hAnsi="Book Antiqua" w:hint="eastAsia"/>
          <w:b/>
          <w:lang w:eastAsia="zh-CN"/>
        </w:rPr>
        <w:t>e</w:t>
      </w:r>
      <w:r w:rsidR="003B5D8D" w:rsidRPr="003B5D8D">
        <w:rPr>
          <w:rFonts w:ascii="Book Antiqua" w:hAnsi="Book Antiqua"/>
          <w:b/>
          <w:lang w:eastAsia="zh-CN"/>
        </w:rPr>
        <w:t>xtracellular matrix</w:t>
      </w:r>
      <w:r w:rsidR="001505C2">
        <w:rPr>
          <w:rFonts w:ascii="Book Antiqua" w:hAnsi="Book Antiqua"/>
          <w:b/>
          <w:lang w:eastAsia="zh-CN"/>
        </w:rPr>
        <w:t xml:space="preserve"> </w:t>
      </w:r>
      <w:r w:rsidR="001505C2" w:rsidRPr="001505C2">
        <w:rPr>
          <w:rFonts w:ascii="Book Antiqua" w:hAnsi="Book Antiqua"/>
          <w:b/>
          <w:lang w:eastAsia="zh-CN"/>
        </w:rPr>
        <w:t>and</w:t>
      </w:r>
      <w:r w:rsidR="003B5D8D">
        <w:rPr>
          <w:rFonts w:hint="eastAsia"/>
          <w:lang w:eastAsia="zh-CN"/>
        </w:rPr>
        <w:t xml:space="preserve"> </w:t>
      </w:r>
      <w:r w:rsidR="003B5D8D">
        <w:rPr>
          <w:rFonts w:ascii="Book Antiqua" w:hAnsi="Book Antiqua" w:hint="eastAsia"/>
          <w:b/>
          <w:lang w:eastAsia="zh-CN"/>
        </w:rPr>
        <w:t>e</w:t>
      </w:r>
      <w:r w:rsidR="003B5D8D" w:rsidRPr="003B5D8D">
        <w:rPr>
          <w:rFonts w:ascii="Book Antiqua" w:hAnsi="Book Antiqua"/>
          <w:b/>
          <w:lang w:eastAsia="zh-CN"/>
        </w:rPr>
        <w:t>xtracellular matrix</w:t>
      </w:r>
      <w:r w:rsidR="001505C2" w:rsidRPr="001505C2">
        <w:rPr>
          <w:rFonts w:ascii="Book Antiqua" w:hAnsi="Book Antiqua"/>
          <w:b/>
          <w:lang w:eastAsia="zh-CN"/>
        </w:rPr>
        <w:t xml:space="preserve"> enzymes</w:t>
      </w:r>
      <w:r w:rsidR="001A06D5">
        <w:rPr>
          <w:rFonts w:ascii="Book Antiqua" w:hAnsi="Book Antiqua"/>
          <w:b/>
          <w:lang w:eastAsia="zh-CN"/>
        </w:rPr>
        <w:t xml:space="preserve"> </w:t>
      </w:r>
      <w:r w:rsidR="001505C2" w:rsidRPr="001505C2">
        <w:rPr>
          <w:rFonts w:ascii="Book Antiqua" w:hAnsi="Book Antiqua"/>
          <w:b/>
          <w:lang w:eastAsia="zh-CN"/>
        </w:rPr>
        <w:t>in promoting colorectal cancer pathogenesis</w:t>
      </w:r>
      <w:r w:rsidR="001505C2" w:rsidRPr="003B5D8D">
        <w:rPr>
          <w:rFonts w:ascii="Book Antiqua" w:hAnsi="Book Antiqua"/>
          <w:b/>
          <w:bCs/>
          <w:lang w:eastAsia="zh-CN"/>
        </w:rPr>
        <w:t>.</w:t>
      </w:r>
      <w:r w:rsidR="001505C2" w:rsidRPr="003B5D8D">
        <w:rPr>
          <w:rFonts w:ascii="Book Antiqua" w:hAnsi="Book Antiqua"/>
          <w:bCs/>
          <w:lang w:eastAsia="zh-CN"/>
        </w:rPr>
        <w:t xml:space="preserve"> </w:t>
      </w:r>
      <w:r w:rsidR="001A06D5" w:rsidRPr="003B5D8D">
        <w:rPr>
          <w:rFonts w:ascii="Book Antiqua" w:hAnsi="Book Antiqua"/>
          <w:bCs/>
          <w:lang w:eastAsia="zh-CN"/>
        </w:rPr>
        <w:t>C</w:t>
      </w:r>
      <w:r w:rsidR="001505C2" w:rsidRPr="003B5D8D">
        <w:rPr>
          <w:rFonts w:ascii="Book Antiqua" w:hAnsi="Book Antiqua"/>
          <w:bCs/>
          <w:lang w:eastAsia="zh-CN"/>
        </w:rPr>
        <w:t xml:space="preserve">omparison with the normal rats, rats exposed to cold and capsaicin </w:t>
      </w:r>
      <w:r w:rsidR="001A06D5" w:rsidRPr="003B5D8D">
        <w:rPr>
          <w:rFonts w:ascii="Book Antiqua" w:hAnsi="Book Antiqua"/>
          <w:bCs/>
          <w:lang w:eastAsia="zh-CN"/>
        </w:rPr>
        <w:t xml:space="preserve">with </w:t>
      </w:r>
      <w:r w:rsidR="001A06D5">
        <w:rPr>
          <w:rFonts w:ascii="Book Antiqua" w:hAnsi="Book Antiqua"/>
          <w:bCs/>
          <w:lang w:eastAsia="zh-CN"/>
        </w:rPr>
        <w:t>profound</w:t>
      </w:r>
      <w:r w:rsidR="001A06D5" w:rsidRPr="003B5D8D">
        <w:rPr>
          <w:rFonts w:ascii="Book Antiqua" w:hAnsi="Book Antiqua"/>
          <w:bCs/>
          <w:lang w:eastAsia="zh-CN"/>
        </w:rPr>
        <w:t xml:space="preserve"> remodeling of </w:t>
      </w:r>
      <w:r w:rsidR="003B5D8D" w:rsidRPr="003B5D8D">
        <w:rPr>
          <w:rFonts w:ascii="Book Antiqua" w:hAnsi="Book Antiqua"/>
          <w:bCs/>
          <w:lang w:eastAsia="zh-CN"/>
        </w:rPr>
        <w:t xml:space="preserve">extracellular matrix </w:t>
      </w:r>
      <w:r w:rsidR="003B5D8D">
        <w:rPr>
          <w:rFonts w:ascii="Book Antiqua" w:hAnsi="Book Antiqua" w:hint="eastAsia"/>
          <w:bCs/>
          <w:lang w:eastAsia="zh-CN"/>
        </w:rPr>
        <w:t>(</w:t>
      </w:r>
      <w:r w:rsidR="001A06D5" w:rsidRPr="003B5D8D">
        <w:rPr>
          <w:rFonts w:ascii="Book Antiqua" w:hAnsi="Book Antiqua"/>
          <w:bCs/>
          <w:lang w:eastAsia="zh-CN"/>
        </w:rPr>
        <w:t>ECM</w:t>
      </w:r>
      <w:r w:rsidR="003B5D8D">
        <w:rPr>
          <w:rFonts w:ascii="Book Antiqua" w:hAnsi="Book Antiqua" w:hint="eastAsia"/>
          <w:bCs/>
          <w:lang w:eastAsia="zh-CN"/>
        </w:rPr>
        <w:t>)</w:t>
      </w:r>
      <w:r w:rsidR="001A06D5" w:rsidRPr="003B5D8D">
        <w:rPr>
          <w:rFonts w:ascii="Book Antiqua" w:hAnsi="Book Antiqua"/>
          <w:bCs/>
          <w:lang w:eastAsia="zh-CN"/>
        </w:rPr>
        <w:t xml:space="preserve"> </w:t>
      </w:r>
      <w:r w:rsidR="001505C2" w:rsidRPr="003B5D8D">
        <w:rPr>
          <w:rFonts w:ascii="Book Antiqua" w:hAnsi="Book Antiqua"/>
          <w:bCs/>
          <w:lang w:eastAsia="zh-CN"/>
        </w:rPr>
        <w:t>in the colon</w:t>
      </w:r>
      <w:r w:rsidR="001A06D5" w:rsidRPr="003B5D8D">
        <w:rPr>
          <w:rFonts w:ascii="Book Antiqua" w:hAnsi="Book Antiqua"/>
          <w:bCs/>
          <w:lang w:eastAsia="zh-CN"/>
        </w:rPr>
        <w:t>ic tissue</w:t>
      </w:r>
      <w:r w:rsidR="001505C2" w:rsidRPr="003B5D8D">
        <w:rPr>
          <w:rFonts w:ascii="Book Antiqua" w:hAnsi="Book Antiqua"/>
          <w:bCs/>
          <w:lang w:eastAsia="zh-CN"/>
        </w:rPr>
        <w:t xml:space="preserve">, which </w:t>
      </w:r>
      <w:r w:rsidR="001A06D5" w:rsidRPr="003B5D8D">
        <w:rPr>
          <w:rFonts w:ascii="Book Antiqua" w:hAnsi="Book Antiqua"/>
          <w:bCs/>
          <w:lang w:eastAsia="zh-CN"/>
        </w:rPr>
        <w:t>was mediated by ECM enzymes.</w:t>
      </w:r>
      <w:r w:rsidR="001505C2" w:rsidRPr="003B5D8D">
        <w:rPr>
          <w:rFonts w:ascii="Book Antiqua" w:hAnsi="Book Antiqua"/>
          <w:bCs/>
          <w:lang w:eastAsia="zh-CN"/>
        </w:rPr>
        <w:t xml:space="preserve"> These results implicate a crucial role of </w:t>
      </w:r>
      <w:r w:rsidR="001A06D5" w:rsidRPr="003B5D8D">
        <w:rPr>
          <w:rFonts w:ascii="Book Antiqua" w:hAnsi="Book Antiqua"/>
          <w:bCs/>
          <w:lang w:eastAsia="zh-CN"/>
        </w:rPr>
        <w:t xml:space="preserve">ECM </w:t>
      </w:r>
      <w:r w:rsidR="001505C2" w:rsidRPr="003B5D8D">
        <w:rPr>
          <w:rFonts w:ascii="Book Antiqua" w:hAnsi="Book Antiqua"/>
          <w:bCs/>
          <w:lang w:eastAsia="zh-CN"/>
        </w:rPr>
        <w:t xml:space="preserve">remodeling </w:t>
      </w:r>
      <w:r w:rsidR="001A06D5" w:rsidRPr="003B5D8D">
        <w:rPr>
          <w:rFonts w:ascii="Book Antiqua" w:hAnsi="Book Antiqua"/>
          <w:bCs/>
          <w:lang w:eastAsia="zh-CN"/>
        </w:rPr>
        <w:t xml:space="preserve">on </w:t>
      </w:r>
      <w:r w:rsidR="001A06D5" w:rsidRPr="001A06D5">
        <w:rPr>
          <w:rFonts w:ascii="Book Antiqua" w:hAnsi="Book Antiqua"/>
          <w:bCs/>
          <w:lang w:eastAsia="zh-CN"/>
        </w:rPr>
        <w:t xml:space="preserve">cold and capsaicin exposure </w:t>
      </w:r>
      <w:r w:rsidR="00EF3597">
        <w:rPr>
          <w:rFonts w:ascii="Book Antiqua" w:eastAsia="Book Antiqua" w:hAnsi="Book Antiqua" w:cs="Book Antiqua"/>
          <w:color w:val="000000"/>
        </w:rPr>
        <w:t>colorectal cancer</w:t>
      </w:r>
      <w:r w:rsidR="001505C2" w:rsidRPr="003B5D8D">
        <w:rPr>
          <w:rFonts w:ascii="Book Antiqua" w:hAnsi="Book Antiqua"/>
          <w:bCs/>
          <w:lang w:eastAsia="zh-CN"/>
        </w:rPr>
        <w:t xml:space="preserve"> </w:t>
      </w:r>
      <w:r w:rsidR="001A06D5" w:rsidRPr="003B5D8D">
        <w:rPr>
          <w:rFonts w:ascii="Book Antiqua" w:hAnsi="Book Antiqua"/>
          <w:bCs/>
          <w:lang w:eastAsia="zh-CN"/>
        </w:rPr>
        <w:t xml:space="preserve">development and </w:t>
      </w:r>
      <w:r w:rsidR="001505C2" w:rsidRPr="003B5D8D">
        <w:rPr>
          <w:rFonts w:ascii="Book Antiqua" w:hAnsi="Book Antiqua"/>
          <w:bCs/>
          <w:lang w:eastAsia="zh-CN"/>
        </w:rPr>
        <w:t>progression.</w:t>
      </w:r>
      <w:r w:rsidR="001A06D5">
        <w:rPr>
          <w:rFonts w:ascii="Book Antiqua" w:hAnsi="Book Antiqua"/>
          <w:bCs/>
          <w:lang w:eastAsia="zh-CN"/>
        </w:rPr>
        <w:t xml:space="preserve"> </w:t>
      </w:r>
      <w:r w:rsidR="009F44F3">
        <w:rPr>
          <w:rFonts w:ascii="Book Antiqua" w:hAnsi="Book Antiqua" w:cs="Book Antiqua" w:hint="eastAsia"/>
          <w:color w:val="000000"/>
          <w:lang w:eastAsia="zh-CN"/>
        </w:rPr>
        <w:t xml:space="preserve">CRC: </w:t>
      </w:r>
      <w:r w:rsidR="009F44F3">
        <w:rPr>
          <w:rFonts w:ascii="Book Antiqua" w:eastAsia="Book Antiqua" w:hAnsi="Book Antiqua" w:cs="Book Antiqua"/>
          <w:color w:val="000000"/>
        </w:rPr>
        <w:t>Colorectal cancer</w:t>
      </w:r>
      <w:r w:rsidR="009F44F3">
        <w:rPr>
          <w:rFonts w:ascii="Book Antiqua" w:hAnsi="Book Antiqua" w:cs="Book Antiqua" w:hint="eastAsia"/>
          <w:color w:val="000000"/>
          <w:lang w:eastAsia="zh-CN"/>
        </w:rPr>
        <w:t xml:space="preserve">; </w:t>
      </w:r>
      <w:r w:rsidR="006A47EF">
        <w:rPr>
          <w:rFonts w:ascii="Book Antiqua" w:hAnsi="Book Antiqua" w:cs="Book Antiqua" w:hint="eastAsia"/>
          <w:color w:val="000000"/>
          <w:lang w:eastAsia="zh-CN"/>
        </w:rPr>
        <w:t xml:space="preserve">DMH: </w:t>
      </w:r>
      <w:r w:rsidR="006A47EF">
        <w:rPr>
          <w:rFonts w:ascii="Book Antiqua" w:eastAsia="Book Antiqua" w:hAnsi="Book Antiqua" w:cs="Book Antiqua"/>
          <w:color w:val="000000"/>
        </w:rPr>
        <w:t>1,2-</w:t>
      </w:r>
      <w:r w:rsidR="006A47EF">
        <w:rPr>
          <w:rFonts w:ascii="Book Antiqua" w:hAnsi="Book Antiqua" w:cs="Book Antiqua" w:hint="eastAsia"/>
          <w:color w:val="000000"/>
          <w:lang w:eastAsia="zh-CN"/>
        </w:rPr>
        <w:t>D</w:t>
      </w:r>
      <w:r w:rsidR="006A47EF">
        <w:rPr>
          <w:rFonts w:ascii="Book Antiqua" w:eastAsia="Book Antiqua" w:hAnsi="Book Antiqua" w:cs="Book Antiqua"/>
          <w:color w:val="000000"/>
        </w:rPr>
        <w:t>imethylhyrazine</w:t>
      </w:r>
      <w:r w:rsidR="006A47EF">
        <w:rPr>
          <w:rFonts w:ascii="Book Antiqua" w:hAnsi="Book Antiqua" w:cs="Book Antiqua" w:hint="eastAsia"/>
          <w:color w:val="000000"/>
          <w:lang w:eastAsia="zh-CN"/>
        </w:rPr>
        <w:t xml:space="preserve">; </w:t>
      </w:r>
      <w:r w:rsidR="00FD4E7A">
        <w:rPr>
          <w:rFonts w:ascii="Book Antiqua" w:eastAsia="Book Antiqua" w:hAnsi="Book Antiqua" w:cs="Book Antiqua"/>
          <w:color w:val="000000"/>
        </w:rPr>
        <w:t xml:space="preserve">MMP: Matrix </w:t>
      </w:r>
      <w:r w:rsidR="00791035">
        <w:rPr>
          <w:rFonts w:ascii="Book Antiqua" w:eastAsia="Book Antiqua" w:hAnsi="Book Antiqua" w:cs="Book Antiqua"/>
          <w:color w:val="000000"/>
        </w:rPr>
        <w:t>metalloproteinase</w:t>
      </w:r>
      <w:r w:rsidR="009F44F3">
        <w:rPr>
          <w:rFonts w:ascii="Book Antiqua" w:hAnsi="Book Antiqua" w:cs="Book Antiqua" w:hint="eastAsia"/>
          <w:color w:val="000000"/>
          <w:lang w:eastAsia="zh-CN"/>
        </w:rPr>
        <w:t>.</w:t>
      </w:r>
    </w:p>
    <w:p w14:paraId="2C15DA49" w14:textId="6D5E5FB3" w:rsidR="00F01B23" w:rsidRDefault="00F01B23">
      <w:pPr>
        <w:spacing w:line="360" w:lineRule="auto"/>
        <w:jc w:val="both"/>
        <w:rPr>
          <w:rFonts w:ascii="Book Antiqua" w:hAnsi="Book Antiqua" w:cs="Book Antiqua"/>
          <w:color w:val="000000"/>
          <w:lang w:eastAsia="zh-CN"/>
        </w:rPr>
        <w:sectPr w:rsidR="00F01B23">
          <w:pgSz w:w="12240" w:h="15840"/>
          <w:pgMar w:top="1440" w:right="1440" w:bottom="1440" w:left="1440" w:header="720" w:footer="720" w:gutter="0"/>
          <w:cols w:space="720"/>
          <w:docGrid w:linePitch="360"/>
        </w:sectPr>
      </w:pPr>
    </w:p>
    <w:p w14:paraId="5D63E32E" w14:textId="77777777" w:rsidR="00F30185" w:rsidRDefault="004D750C">
      <w:pPr>
        <w:spacing w:line="360" w:lineRule="auto"/>
        <w:jc w:val="both"/>
        <w:rPr>
          <w:rFonts w:ascii="Book Antiqua" w:hAnsi="Book Antiqua"/>
          <w:b/>
          <w:lang w:eastAsia="zh-CN"/>
        </w:rPr>
      </w:pPr>
      <w:r w:rsidRPr="004D750C">
        <w:rPr>
          <w:rFonts w:ascii="Book Antiqua" w:hAnsi="Book Antiqua"/>
          <w:b/>
          <w:lang w:eastAsia="zh-CN"/>
        </w:rPr>
        <w:lastRenderedPageBreak/>
        <w:t>Table 1 Incidence of various tumors induced in different treatment groups</w:t>
      </w:r>
    </w:p>
    <w:tbl>
      <w:tblPr>
        <w:tblW w:w="5000" w:type="pct"/>
        <w:tblLayout w:type="fixed"/>
        <w:tblLook w:val="04A0" w:firstRow="1" w:lastRow="0" w:firstColumn="1" w:lastColumn="0" w:noHBand="0" w:noVBand="1"/>
      </w:tblPr>
      <w:tblGrid>
        <w:gridCol w:w="1312"/>
        <w:gridCol w:w="1106"/>
        <w:gridCol w:w="1053"/>
        <w:gridCol w:w="1165"/>
        <w:gridCol w:w="1164"/>
        <w:gridCol w:w="1499"/>
        <w:gridCol w:w="1833"/>
        <w:gridCol w:w="1499"/>
        <w:gridCol w:w="1052"/>
        <w:gridCol w:w="1277"/>
      </w:tblGrid>
      <w:tr w:rsidR="004D750C" w:rsidRPr="004D750C" w14:paraId="68313955" w14:textId="77777777" w:rsidTr="004D750C">
        <w:trPr>
          <w:trHeight w:val="699"/>
        </w:trPr>
        <w:tc>
          <w:tcPr>
            <w:tcW w:w="1333" w:type="dxa"/>
            <w:tcBorders>
              <w:top w:val="single" w:sz="4" w:space="0" w:color="auto"/>
              <w:bottom w:val="single" w:sz="4" w:space="0" w:color="auto"/>
            </w:tcBorders>
            <w:shd w:val="clear" w:color="auto" w:fill="auto"/>
          </w:tcPr>
          <w:p w14:paraId="5C0F528C" w14:textId="77777777"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Group</w:t>
            </w:r>
          </w:p>
        </w:tc>
        <w:tc>
          <w:tcPr>
            <w:tcW w:w="1123" w:type="dxa"/>
            <w:tcBorders>
              <w:top w:val="single" w:sz="4" w:space="0" w:color="auto"/>
              <w:bottom w:val="single" w:sz="4" w:space="0" w:color="auto"/>
            </w:tcBorders>
            <w:shd w:val="clear" w:color="auto" w:fill="auto"/>
          </w:tcPr>
          <w:p w14:paraId="52DEA1D8" w14:textId="77777777"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Total number of tumors</w:t>
            </w:r>
          </w:p>
        </w:tc>
        <w:tc>
          <w:tcPr>
            <w:tcW w:w="3437" w:type="dxa"/>
            <w:gridSpan w:val="3"/>
            <w:tcBorders>
              <w:top w:val="single" w:sz="4" w:space="0" w:color="auto"/>
              <w:bottom w:val="single" w:sz="4" w:space="0" w:color="auto"/>
            </w:tcBorders>
            <w:shd w:val="clear" w:color="auto" w:fill="auto"/>
          </w:tcPr>
          <w:p w14:paraId="41F3C545" w14:textId="6A1A089D"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Adenoma incidence</w:t>
            </w:r>
            <w:r w:rsidR="00DE7D80">
              <w:rPr>
                <w:rFonts w:ascii="Book Antiqua" w:hAnsi="Book Antiqua"/>
                <w:b/>
                <w:color w:val="000000"/>
              </w:rPr>
              <w:t>,</w:t>
            </w:r>
            <w:r w:rsidRPr="004D750C">
              <w:rPr>
                <w:rFonts w:ascii="Book Antiqua" w:hAnsi="Book Antiqua"/>
                <w:b/>
                <w:color w:val="000000"/>
              </w:rPr>
              <w:t xml:space="preserve"> %</w:t>
            </w:r>
          </w:p>
        </w:tc>
        <w:tc>
          <w:tcPr>
            <w:tcW w:w="5985" w:type="dxa"/>
            <w:gridSpan w:val="4"/>
            <w:tcBorders>
              <w:top w:val="single" w:sz="4" w:space="0" w:color="auto"/>
              <w:bottom w:val="single" w:sz="4" w:space="0" w:color="auto"/>
            </w:tcBorders>
            <w:shd w:val="clear" w:color="auto" w:fill="auto"/>
          </w:tcPr>
          <w:p w14:paraId="3FE3ADD3" w14:textId="6072B7B4"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Adenocarcinoma incidence</w:t>
            </w:r>
            <w:r w:rsidR="00DE7D80">
              <w:rPr>
                <w:rFonts w:ascii="Book Antiqua" w:hAnsi="Book Antiqua"/>
                <w:b/>
                <w:color w:val="000000"/>
              </w:rPr>
              <w:t>,</w:t>
            </w:r>
            <w:r w:rsidRPr="004D750C">
              <w:rPr>
                <w:rFonts w:ascii="Book Antiqua" w:hAnsi="Book Antiqua"/>
                <w:b/>
                <w:color w:val="000000"/>
              </w:rPr>
              <w:t xml:space="preserve"> %</w:t>
            </w:r>
          </w:p>
        </w:tc>
        <w:tc>
          <w:tcPr>
            <w:tcW w:w="1298" w:type="dxa"/>
            <w:tcBorders>
              <w:top w:val="single" w:sz="4" w:space="0" w:color="auto"/>
              <w:bottom w:val="single" w:sz="4" w:space="0" w:color="auto"/>
            </w:tcBorders>
            <w:shd w:val="clear" w:color="auto" w:fill="auto"/>
          </w:tcPr>
          <w:p w14:paraId="1C90559D" w14:textId="77777777"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 xml:space="preserve">With </w:t>
            </w:r>
            <w:proofErr w:type="spellStart"/>
            <w:r w:rsidRPr="004D750C">
              <w:rPr>
                <w:rFonts w:ascii="Book Antiqua" w:hAnsi="Book Antiqua"/>
                <w:b/>
                <w:color w:val="000000"/>
              </w:rPr>
              <w:t>lymphytic</w:t>
            </w:r>
            <w:proofErr w:type="spellEnd"/>
            <w:r w:rsidRPr="004D750C">
              <w:rPr>
                <w:rFonts w:ascii="Book Antiqua" w:hAnsi="Book Antiqua"/>
                <w:b/>
                <w:color w:val="000000"/>
              </w:rPr>
              <w:t xml:space="preserve"> metastasis (%)</w:t>
            </w:r>
          </w:p>
        </w:tc>
      </w:tr>
      <w:tr w:rsidR="004D750C" w:rsidRPr="004D750C" w14:paraId="6F0614B3" w14:textId="77777777" w:rsidTr="004D750C">
        <w:trPr>
          <w:trHeight w:val="458"/>
        </w:trPr>
        <w:tc>
          <w:tcPr>
            <w:tcW w:w="1333" w:type="dxa"/>
            <w:tcBorders>
              <w:top w:val="single" w:sz="4" w:space="0" w:color="auto"/>
              <w:bottom w:val="single" w:sz="4" w:space="0" w:color="auto"/>
            </w:tcBorders>
            <w:shd w:val="clear" w:color="auto" w:fill="auto"/>
          </w:tcPr>
          <w:p w14:paraId="43714ECA" w14:textId="77777777" w:rsidR="004D750C" w:rsidRPr="004D750C" w:rsidRDefault="004D750C" w:rsidP="004D750C">
            <w:pPr>
              <w:spacing w:line="360" w:lineRule="auto"/>
              <w:jc w:val="both"/>
              <w:rPr>
                <w:rFonts w:ascii="Book Antiqua" w:hAnsi="Book Antiqua"/>
                <w:color w:val="000000"/>
              </w:rPr>
            </w:pPr>
          </w:p>
        </w:tc>
        <w:tc>
          <w:tcPr>
            <w:tcW w:w="1123" w:type="dxa"/>
            <w:tcBorders>
              <w:top w:val="single" w:sz="4" w:space="0" w:color="auto"/>
              <w:bottom w:val="single" w:sz="4" w:space="0" w:color="auto"/>
            </w:tcBorders>
            <w:shd w:val="clear" w:color="auto" w:fill="auto"/>
          </w:tcPr>
          <w:p w14:paraId="6CE87E36" w14:textId="77777777" w:rsidR="004D750C" w:rsidRPr="004D750C" w:rsidRDefault="004D750C" w:rsidP="004D750C">
            <w:pPr>
              <w:spacing w:line="360" w:lineRule="auto"/>
              <w:jc w:val="both"/>
              <w:rPr>
                <w:rFonts w:ascii="Book Antiqua" w:hAnsi="Book Antiqua"/>
                <w:color w:val="000000"/>
              </w:rPr>
            </w:pPr>
          </w:p>
        </w:tc>
        <w:tc>
          <w:tcPr>
            <w:tcW w:w="1070" w:type="dxa"/>
            <w:tcBorders>
              <w:top w:val="single" w:sz="4" w:space="0" w:color="auto"/>
              <w:bottom w:val="single" w:sz="4" w:space="0" w:color="auto"/>
            </w:tcBorders>
            <w:shd w:val="clear" w:color="auto" w:fill="auto"/>
          </w:tcPr>
          <w:p w14:paraId="2E3ECDDC" w14:textId="77777777"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Mild</w:t>
            </w:r>
          </w:p>
        </w:tc>
        <w:tc>
          <w:tcPr>
            <w:tcW w:w="1184" w:type="dxa"/>
            <w:tcBorders>
              <w:top w:val="single" w:sz="4" w:space="0" w:color="auto"/>
              <w:bottom w:val="single" w:sz="4" w:space="0" w:color="auto"/>
            </w:tcBorders>
            <w:shd w:val="clear" w:color="auto" w:fill="auto"/>
          </w:tcPr>
          <w:p w14:paraId="3A6C4EA8" w14:textId="77777777" w:rsidR="004D750C" w:rsidRPr="004D750C" w:rsidRDefault="004D750C" w:rsidP="004D750C">
            <w:pPr>
              <w:spacing w:line="360" w:lineRule="auto"/>
              <w:jc w:val="both"/>
              <w:rPr>
                <w:rFonts w:ascii="Book Antiqua" w:hAnsi="Book Antiqua"/>
                <w:b/>
                <w:color w:val="000000"/>
              </w:rPr>
            </w:pPr>
            <w:r>
              <w:rPr>
                <w:rFonts w:ascii="Book Antiqua" w:hAnsi="Book Antiqua" w:hint="eastAsia"/>
                <w:b/>
                <w:color w:val="000000"/>
                <w:lang w:eastAsia="zh-CN"/>
              </w:rPr>
              <w:t>M</w:t>
            </w:r>
            <w:r w:rsidRPr="004D750C">
              <w:rPr>
                <w:rFonts w:ascii="Book Antiqua" w:hAnsi="Book Antiqua"/>
                <w:b/>
                <w:color w:val="000000"/>
              </w:rPr>
              <w:t>oderate</w:t>
            </w:r>
          </w:p>
        </w:tc>
        <w:tc>
          <w:tcPr>
            <w:tcW w:w="1183" w:type="dxa"/>
            <w:tcBorders>
              <w:top w:val="single" w:sz="4" w:space="0" w:color="auto"/>
              <w:bottom w:val="single" w:sz="4" w:space="0" w:color="auto"/>
            </w:tcBorders>
            <w:shd w:val="clear" w:color="auto" w:fill="auto"/>
          </w:tcPr>
          <w:p w14:paraId="681265C9" w14:textId="77777777"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Severe</w:t>
            </w:r>
          </w:p>
        </w:tc>
        <w:tc>
          <w:tcPr>
            <w:tcW w:w="1525" w:type="dxa"/>
            <w:tcBorders>
              <w:top w:val="single" w:sz="4" w:space="0" w:color="auto"/>
              <w:bottom w:val="single" w:sz="4" w:space="0" w:color="auto"/>
            </w:tcBorders>
            <w:shd w:val="clear" w:color="auto" w:fill="auto"/>
          </w:tcPr>
          <w:p w14:paraId="24D7B94C" w14:textId="77777777"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Well-differentiated</w:t>
            </w:r>
          </w:p>
        </w:tc>
        <w:tc>
          <w:tcPr>
            <w:tcW w:w="1866" w:type="dxa"/>
            <w:tcBorders>
              <w:top w:val="single" w:sz="4" w:space="0" w:color="auto"/>
              <w:bottom w:val="single" w:sz="4" w:space="0" w:color="auto"/>
            </w:tcBorders>
            <w:shd w:val="clear" w:color="auto" w:fill="auto"/>
          </w:tcPr>
          <w:p w14:paraId="02EC53F5" w14:textId="77777777"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Moderate-differentiated</w:t>
            </w:r>
          </w:p>
        </w:tc>
        <w:tc>
          <w:tcPr>
            <w:tcW w:w="1525" w:type="dxa"/>
            <w:tcBorders>
              <w:top w:val="single" w:sz="4" w:space="0" w:color="auto"/>
              <w:bottom w:val="single" w:sz="4" w:space="0" w:color="auto"/>
            </w:tcBorders>
            <w:shd w:val="clear" w:color="auto" w:fill="auto"/>
          </w:tcPr>
          <w:p w14:paraId="3F5D8C16" w14:textId="77777777"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Poor-differentiated</w:t>
            </w:r>
          </w:p>
        </w:tc>
        <w:tc>
          <w:tcPr>
            <w:tcW w:w="1069" w:type="dxa"/>
            <w:tcBorders>
              <w:top w:val="single" w:sz="4" w:space="0" w:color="auto"/>
              <w:bottom w:val="single" w:sz="4" w:space="0" w:color="auto"/>
            </w:tcBorders>
            <w:shd w:val="clear" w:color="auto" w:fill="auto"/>
          </w:tcPr>
          <w:p w14:paraId="02D3F6AC" w14:textId="77777777"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Mucinous</w:t>
            </w:r>
          </w:p>
        </w:tc>
        <w:tc>
          <w:tcPr>
            <w:tcW w:w="1298" w:type="dxa"/>
            <w:tcBorders>
              <w:top w:val="single" w:sz="4" w:space="0" w:color="auto"/>
              <w:bottom w:val="single" w:sz="4" w:space="0" w:color="auto"/>
            </w:tcBorders>
            <w:shd w:val="clear" w:color="auto" w:fill="auto"/>
          </w:tcPr>
          <w:p w14:paraId="18AAE453" w14:textId="77777777" w:rsidR="004D750C" w:rsidRPr="004D750C" w:rsidRDefault="004D750C" w:rsidP="004D750C">
            <w:pPr>
              <w:spacing w:line="360" w:lineRule="auto"/>
              <w:jc w:val="both"/>
              <w:rPr>
                <w:rFonts w:ascii="Book Antiqua" w:hAnsi="Book Antiqua"/>
                <w:b/>
                <w:color w:val="000000"/>
              </w:rPr>
            </w:pPr>
            <w:r w:rsidRPr="004D750C">
              <w:rPr>
                <w:rFonts w:ascii="Book Antiqua" w:hAnsi="Book Antiqua"/>
                <w:b/>
                <w:color w:val="000000"/>
              </w:rPr>
              <w:t>Metastasis rate</w:t>
            </w:r>
          </w:p>
        </w:tc>
      </w:tr>
      <w:tr w:rsidR="004D750C" w:rsidRPr="004D750C" w14:paraId="683CCEE4" w14:textId="77777777" w:rsidTr="004D750C">
        <w:tc>
          <w:tcPr>
            <w:tcW w:w="1333" w:type="dxa"/>
            <w:tcBorders>
              <w:top w:val="single" w:sz="4" w:space="0" w:color="auto"/>
            </w:tcBorders>
            <w:shd w:val="clear" w:color="auto" w:fill="auto"/>
          </w:tcPr>
          <w:p w14:paraId="575511FC"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Control</w:t>
            </w:r>
          </w:p>
        </w:tc>
        <w:tc>
          <w:tcPr>
            <w:tcW w:w="1123" w:type="dxa"/>
            <w:tcBorders>
              <w:top w:val="single" w:sz="4" w:space="0" w:color="auto"/>
            </w:tcBorders>
            <w:shd w:val="clear" w:color="auto" w:fill="auto"/>
          </w:tcPr>
          <w:p w14:paraId="759FCD3B"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c>
          <w:tcPr>
            <w:tcW w:w="1070" w:type="dxa"/>
            <w:tcBorders>
              <w:top w:val="single" w:sz="4" w:space="0" w:color="auto"/>
            </w:tcBorders>
            <w:shd w:val="clear" w:color="auto" w:fill="auto"/>
          </w:tcPr>
          <w:p w14:paraId="0E9144BA"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c>
          <w:tcPr>
            <w:tcW w:w="1184" w:type="dxa"/>
            <w:tcBorders>
              <w:top w:val="single" w:sz="4" w:space="0" w:color="auto"/>
            </w:tcBorders>
            <w:shd w:val="clear" w:color="auto" w:fill="auto"/>
          </w:tcPr>
          <w:p w14:paraId="76064372"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c>
          <w:tcPr>
            <w:tcW w:w="1183" w:type="dxa"/>
            <w:tcBorders>
              <w:top w:val="single" w:sz="4" w:space="0" w:color="auto"/>
            </w:tcBorders>
            <w:shd w:val="clear" w:color="auto" w:fill="auto"/>
          </w:tcPr>
          <w:p w14:paraId="69566F3D"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c>
          <w:tcPr>
            <w:tcW w:w="1525" w:type="dxa"/>
            <w:tcBorders>
              <w:top w:val="single" w:sz="4" w:space="0" w:color="auto"/>
            </w:tcBorders>
            <w:shd w:val="clear" w:color="auto" w:fill="auto"/>
          </w:tcPr>
          <w:p w14:paraId="33F656B2"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c>
          <w:tcPr>
            <w:tcW w:w="1866" w:type="dxa"/>
            <w:tcBorders>
              <w:top w:val="single" w:sz="4" w:space="0" w:color="auto"/>
            </w:tcBorders>
            <w:shd w:val="clear" w:color="auto" w:fill="auto"/>
          </w:tcPr>
          <w:p w14:paraId="0C68B4D9"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c>
          <w:tcPr>
            <w:tcW w:w="1525" w:type="dxa"/>
            <w:tcBorders>
              <w:top w:val="single" w:sz="4" w:space="0" w:color="auto"/>
            </w:tcBorders>
            <w:shd w:val="clear" w:color="auto" w:fill="auto"/>
          </w:tcPr>
          <w:p w14:paraId="27EE9591"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c>
          <w:tcPr>
            <w:tcW w:w="1069" w:type="dxa"/>
            <w:tcBorders>
              <w:top w:val="single" w:sz="4" w:space="0" w:color="auto"/>
            </w:tcBorders>
            <w:shd w:val="clear" w:color="auto" w:fill="auto"/>
          </w:tcPr>
          <w:p w14:paraId="06ECA004"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c>
          <w:tcPr>
            <w:tcW w:w="1298" w:type="dxa"/>
            <w:tcBorders>
              <w:top w:val="single" w:sz="4" w:space="0" w:color="auto"/>
            </w:tcBorders>
            <w:shd w:val="clear" w:color="auto" w:fill="auto"/>
          </w:tcPr>
          <w:p w14:paraId="3EC35FBE"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r>
      <w:tr w:rsidR="004D750C" w:rsidRPr="004D750C" w14:paraId="4BF388C9" w14:textId="77777777" w:rsidTr="004D750C">
        <w:tc>
          <w:tcPr>
            <w:tcW w:w="1333" w:type="dxa"/>
            <w:shd w:val="clear" w:color="auto" w:fill="auto"/>
          </w:tcPr>
          <w:p w14:paraId="7FD9FCFB"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DMH</w:t>
            </w:r>
          </w:p>
        </w:tc>
        <w:tc>
          <w:tcPr>
            <w:tcW w:w="1123" w:type="dxa"/>
            <w:shd w:val="clear" w:color="auto" w:fill="auto"/>
          </w:tcPr>
          <w:p w14:paraId="68CB288F"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23</w:t>
            </w:r>
          </w:p>
        </w:tc>
        <w:tc>
          <w:tcPr>
            <w:tcW w:w="1070" w:type="dxa"/>
            <w:shd w:val="clear" w:color="auto" w:fill="auto"/>
          </w:tcPr>
          <w:p w14:paraId="54DFEE0F"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2/23 (8.7</w:t>
            </w:r>
            <w:r w:rsidRPr="004D750C">
              <w:rPr>
                <w:rFonts w:ascii="Book Antiqua" w:hAnsi="Book Antiqua"/>
                <w:color w:val="000000"/>
              </w:rPr>
              <w:t>)</w:t>
            </w:r>
          </w:p>
        </w:tc>
        <w:tc>
          <w:tcPr>
            <w:tcW w:w="1184" w:type="dxa"/>
            <w:shd w:val="clear" w:color="auto" w:fill="auto"/>
          </w:tcPr>
          <w:p w14:paraId="2DBC95CF"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2/23 (8.7</w:t>
            </w:r>
            <w:r w:rsidRPr="004D750C">
              <w:rPr>
                <w:rFonts w:ascii="Book Antiqua" w:hAnsi="Book Antiqua"/>
                <w:color w:val="000000"/>
              </w:rPr>
              <w:t>)</w:t>
            </w:r>
          </w:p>
        </w:tc>
        <w:tc>
          <w:tcPr>
            <w:tcW w:w="1183" w:type="dxa"/>
            <w:shd w:val="clear" w:color="auto" w:fill="auto"/>
          </w:tcPr>
          <w:p w14:paraId="36CBF04E"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3/23 (13</w:t>
            </w:r>
            <w:r w:rsidRPr="004D750C">
              <w:rPr>
                <w:rFonts w:ascii="Book Antiqua" w:hAnsi="Book Antiqua"/>
                <w:color w:val="000000"/>
              </w:rPr>
              <w:t>)</w:t>
            </w:r>
          </w:p>
        </w:tc>
        <w:tc>
          <w:tcPr>
            <w:tcW w:w="1525" w:type="dxa"/>
            <w:shd w:val="clear" w:color="auto" w:fill="auto"/>
          </w:tcPr>
          <w:p w14:paraId="48CEAC76"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12/23 (52.2</w:t>
            </w:r>
            <w:r w:rsidRPr="004D750C">
              <w:rPr>
                <w:rFonts w:ascii="Book Antiqua" w:hAnsi="Book Antiqua"/>
                <w:color w:val="000000"/>
              </w:rPr>
              <w:t>)</w:t>
            </w:r>
          </w:p>
        </w:tc>
        <w:tc>
          <w:tcPr>
            <w:tcW w:w="1866" w:type="dxa"/>
            <w:shd w:val="clear" w:color="auto" w:fill="auto"/>
          </w:tcPr>
          <w:p w14:paraId="3BBB19B0"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4/23 (17.4</w:t>
            </w:r>
            <w:r w:rsidRPr="004D750C">
              <w:rPr>
                <w:rFonts w:ascii="Book Antiqua" w:hAnsi="Book Antiqua"/>
                <w:color w:val="000000"/>
              </w:rPr>
              <w:t>)</w:t>
            </w:r>
          </w:p>
        </w:tc>
        <w:tc>
          <w:tcPr>
            <w:tcW w:w="1525" w:type="dxa"/>
            <w:shd w:val="clear" w:color="auto" w:fill="auto"/>
          </w:tcPr>
          <w:p w14:paraId="13D54138"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3/23 (13.0</w:t>
            </w:r>
            <w:r w:rsidRPr="004D750C">
              <w:rPr>
                <w:rFonts w:ascii="Book Antiqua" w:hAnsi="Book Antiqua"/>
                <w:color w:val="000000"/>
              </w:rPr>
              <w:t>)</w:t>
            </w:r>
          </w:p>
        </w:tc>
        <w:tc>
          <w:tcPr>
            <w:tcW w:w="1069" w:type="dxa"/>
            <w:shd w:val="clear" w:color="auto" w:fill="auto"/>
          </w:tcPr>
          <w:p w14:paraId="7733B15F"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c>
          <w:tcPr>
            <w:tcW w:w="1298" w:type="dxa"/>
            <w:shd w:val="clear" w:color="auto" w:fill="auto"/>
          </w:tcPr>
          <w:p w14:paraId="152873EA"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r>
      <w:tr w:rsidR="004D750C" w:rsidRPr="004D750C" w14:paraId="40C52712" w14:textId="77777777" w:rsidTr="004D750C">
        <w:tc>
          <w:tcPr>
            <w:tcW w:w="1333" w:type="dxa"/>
            <w:shd w:val="clear" w:color="auto" w:fill="auto"/>
          </w:tcPr>
          <w:p w14:paraId="58D36A60"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Cold exposure</w:t>
            </w:r>
          </w:p>
        </w:tc>
        <w:tc>
          <w:tcPr>
            <w:tcW w:w="1123" w:type="dxa"/>
            <w:shd w:val="clear" w:color="auto" w:fill="auto"/>
          </w:tcPr>
          <w:p w14:paraId="41A4B92B"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38</w:t>
            </w:r>
          </w:p>
        </w:tc>
        <w:tc>
          <w:tcPr>
            <w:tcW w:w="1070" w:type="dxa"/>
            <w:shd w:val="clear" w:color="auto" w:fill="auto"/>
          </w:tcPr>
          <w:p w14:paraId="67608DB8"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1/38 (2.6</w:t>
            </w:r>
            <w:r w:rsidRPr="004D750C">
              <w:rPr>
                <w:rFonts w:ascii="Book Antiqua" w:hAnsi="Book Antiqua"/>
                <w:color w:val="000000"/>
              </w:rPr>
              <w:t>)</w:t>
            </w:r>
          </w:p>
        </w:tc>
        <w:tc>
          <w:tcPr>
            <w:tcW w:w="1184" w:type="dxa"/>
            <w:shd w:val="clear" w:color="auto" w:fill="auto"/>
          </w:tcPr>
          <w:p w14:paraId="7E29C9A5"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2</w:t>
            </w:r>
            <w:r>
              <w:rPr>
                <w:rFonts w:ascii="Book Antiqua" w:hAnsi="Book Antiqua"/>
                <w:color w:val="000000"/>
              </w:rPr>
              <w:t>/38 (5.3</w:t>
            </w:r>
            <w:r w:rsidRPr="004D750C">
              <w:rPr>
                <w:rFonts w:ascii="Book Antiqua" w:hAnsi="Book Antiqua"/>
                <w:color w:val="000000"/>
              </w:rPr>
              <w:t>)</w:t>
            </w:r>
          </w:p>
        </w:tc>
        <w:tc>
          <w:tcPr>
            <w:tcW w:w="1183" w:type="dxa"/>
            <w:shd w:val="clear" w:color="auto" w:fill="auto"/>
          </w:tcPr>
          <w:p w14:paraId="2429BE2C"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3/38 (7.8</w:t>
            </w:r>
            <w:r w:rsidRPr="004D750C">
              <w:rPr>
                <w:rFonts w:ascii="Book Antiqua" w:hAnsi="Book Antiqua"/>
                <w:color w:val="000000"/>
              </w:rPr>
              <w:t>)</w:t>
            </w:r>
          </w:p>
        </w:tc>
        <w:tc>
          <w:tcPr>
            <w:tcW w:w="1525" w:type="dxa"/>
            <w:shd w:val="clear" w:color="auto" w:fill="auto"/>
          </w:tcPr>
          <w:p w14:paraId="707161F1" w14:textId="77777777" w:rsidR="004D750C" w:rsidRPr="004D750C" w:rsidRDefault="004D750C" w:rsidP="004D750C">
            <w:pPr>
              <w:spacing w:line="360" w:lineRule="auto"/>
              <w:jc w:val="both"/>
              <w:rPr>
                <w:rFonts w:ascii="Book Antiqua" w:hAnsi="Book Antiqua"/>
                <w:color w:val="000000"/>
                <w:lang w:eastAsia="zh-CN"/>
              </w:rPr>
            </w:pPr>
            <w:r>
              <w:rPr>
                <w:rFonts w:ascii="Book Antiqua" w:hAnsi="Book Antiqua"/>
                <w:color w:val="000000"/>
              </w:rPr>
              <w:t>5/38 (</w:t>
            </w:r>
            <w:proofErr w:type="gramStart"/>
            <w:r>
              <w:rPr>
                <w:rFonts w:ascii="Book Antiqua" w:hAnsi="Book Antiqua"/>
                <w:color w:val="000000"/>
              </w:rPr>
              <w:t>15.8</w:t>
            </w:r>
            <w:r w:rsidRPr="004D750C">
              <w:rPr>
                <w:rFonts w:ascii="Book Antiqua" w:hAnsi="Book Antiqua"/>
                <w:color w:val="000000"/>
              </w:rPr>
              <w:t>)</w:t>
            </w:r>
            <w:r w:rsidRPr="004D750C">
              <w:rPr>
                <w:rFonts w:ascii="Book Antiqua" w:hAnsi="Book Antiqua" w:hint="eastAsia"/>
                <w:color w:val="000000"/>
                <w:vertAlign w:val="superscript"/>
                <w:lang w:eastAsia="zh-CN"/>
              </w:rPr>
              <w:t>b</w:t>
            </w:r>
            <w:proofErr w:type="gramEnd"/>
          </w:p>
        </w:tc>
        <w:tc>
          <w:tcPr>
            <w:tcW w:w="1866" w:type="dxa"/>
            <w:shd w:val="clear" w:color="auto" w:fill="auto"/>
          </w:tcPr>
          <w:p w14:paraId="48C75116"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8</w:t>
            </w:r>
            <w:r>
              <w:rPr>
                <w:rFonts w:ascii="Book Antiqua" w:hAnsi="Book Antiqua"/>
                <w:color w:val="000000"/>
              </w:rPr>
              <w:t>/38 (21.1</w:t>
            </w:r>
            <w:r w:rsidRPr="004D750C">
              <w:rPr>
                <w:rFonts w:ascii="Book Antiqua" w:hAnsi="Book Antiqua"/>
                <w:color w:val="000000"/>
              </w:rPr>
              <w:t>)</w:t>
            </w:r>
          </w:p>
        </w:tc>
        <w:tc>
          <w:tcPr>
            <w:tcW w:w="1525" w:type="dxa"/>
            <w:shd w:val="clear" w:color="auto" w:fill="auto"/>
          </w:tcPr>
          <w:p w14:paraId="217EA09F"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15/38 (</w:t>
            </w:r>
            <w:proofErr w:type="gramStart"/>
            <w:r>
              <w:rPr>
                <w:rFonts w:ascii="Book Antiqua" w:hAnsi="Book Antiqua"/>
                <w:color w:val="000000"/>
              </w:rPr>
              <w:t>36.8</w:t>
            </w:r>
            <w:r w:rsidRPr="004D750C">
              <w:rPr>
                <w:rFonts w:ascii="Book Antiqua" w:hAnsi="Book Antiqua"/>
                <w:color w:val="000000"/>
              </w:rPr>
              <w:t>)</w:t>
            </w:r>
            <w:r>
              <w:rPr>
                <w:rFonts w:ascii="Book Antiqua" w:hAnsi="Book Antiqua" w:hint="eastAsia"/>
                <w:color w:val="000000"/>
                <w:vertAlign w:val="superscript"/>
                <w:lang w:eastAsia="zh-CN"/>
              </w:rPr>
              <w:t>a</w:t>
            </w:r>
            <w:proofErr w:type="gramEnd"/>
          </w:p>
        </w:tc>
        <w:tc>
          <w:tcPr>
            <w:tcW w:w="1069" w:type="dxa"/>
            <w:shd w:val="clear" w:color="auto" w:fill="auto"/>
          </w:tcPr>
          <w:p w14:paraId="11E4AF42"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4/38</w:t>
            </w:r>
            <w:r>
              <w:rPr>
                <w:rFonts w:ascii="Book Antiqua" w:hAnsi="Book Antiqua" w:hint="eastAsia"/>
                <w:color w:val="000000"/>
                <w:lang w:eastAsia="zh-CN"/>
              </w:rPr>
              <w:t xml:space="preserve"> </w:t>
            </w:r>
            <w:r>
              <w:rPr>
                <w:rFonts w:ascii="Book Antiqua" w:hAnsi="Book Antiqua"/>
                <w:color w:val="000000"/>
              </w:rPr>
              <w:t>(10.5</w:t>
            </w:r>
            <w:r w:rsidRPr="004D750C">
              <w:rPr>
                <w:rFonts w:ascii="Book Antiqua" w:hAnsi="Book Antiqua"/>
                <w:color w:val="000000"/>
              </w:rPr>
              <w:t>)</w:t>
            </w:r>
          </w:p>
        </w:tc>
        <w:tc>
          <w:tcPr>
            <w:tcW w:w="1298" w:type="dxa"/>
            <w:shd w:val="clear" w:color="auto" w:fill="auto"/>
          </w:tcPr>
          <w:p w14:paraId="0D2432FF" w14:textId="77777777" w:rsidR="004D750C" w:rsidRPr="004D750C" w:rsidRDefault="004D750C" w:rsidP="004D750C">
            <w:pPr>
              <w:spacing w:line="360" w:lineRule="auto"/>
              <w:jc w:val="both"/>
              <w:rPr>
                <w:rFonts w:ascii="Book Antiqua" w:hAnsi="Book Antiqua"/>
                <w:color w:val="000000"/>
                <w:lang w:eastAsia="zh-CN"/>
              </w:rPr>
            </w:pPr>
            <w:r w:rsidRPr="004D750C">
              <w:rPr>
                <w:rFonts w:ascii="Book Antiqua" w:hAnsi="Book Antiqua"/>
                <w:color w:val="000000"/>
              </w:rPr>
              <w:t>20.0</w:t>
            </w:r>
          </w:p>
        </w:tc>
      </w:tr>
      <w:tr w:rsidR="004D750C" w:rsidRPr="004D750C" w14:paraId="7C55AFCF" w14:textId="77777777" w:rsidTr="004D750C">
        <w:tc>
          <w:tcPr>
            <w:tcW w:w="1333" w:type="dxa"/>
            <w:tcBorders>
              <w:bottom w:val="single" w:sz="4" w:space="0" w:color="auto"/>
            </w:tcBorders>
            <w:shd w:val="clear" w:color="auto" w:fill="auto"/>
          </w:tcPr>
          <w:p w14:paraId="6678AD7C"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Capsaicin</w:t>
            </w:r>
          </w:p>
        </w:tc>
        <w:tc>
          <w:tcPr>
            <w:tcW w:w="1123" w:type="dxa"/>
            <w:tcBorders>
              <w:bottom w:val="single" w:sz="4" w:space="0" w:color="auto"/>
            </w:tcBorders>
            <w:shd w:val="clear" w:color="auto" w:fill="auto"/>
          </w:tcPr>
          <w:p w14:paraId="3EA466FB"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34</w:t>
            </w:r>
          </w:p>
        </w:tc>
        <w:tc>
          <w:tcPr>
            <w:tcW w:w="1070" w:type="dxa"/>
            <w:tcBorders>
              <w:bottom w:val="single" w:sz="4" w:space="0" w:color="auto"/>
            </w:tcBorders>
            <w:shd w:val="clear" w:color="auto" w:fill="auto"/>
          </w:tcPr>
          <w:p w14:paraId="440F8B77"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2</w:t>
            </w:r>
            <w:r>
              <w:rPr>
                <w:rFonts w:ascii="Book Antiqua" w:hAnsi="Book Antiqua"/>
                <w:color w:val="000000"/>
              </w:rPr>
              <w:t>/31 (5.9</w:t>
            </w:r>
            <w:r w:rsidRPr="004D750C">
              <w:rPr>
                <w:rFonts w:ascii="Book Antiqua" w:hAnsi="Book Antiqua"/>
                <w:color w:val="000000"/>
              </w:rPr>
              <w:t>)</w:t>
            </w:r>
          </w:p>
        </w:tc>
        <w:tc>
          <w:tcPr>
            <w:tcW w:w="1184" w:type="dxa"/>
            <w:tcBorders>
              <w:bottom w:val="single" w:sz="4" w:space="0" w:color="auto"/>
            </w:tcBorders>
            <w:shd w:val="clear" w:color="auto" w:fill="auto"/>
          </w:tcPr>
          <w:p w14:paraId="23663DBB"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1/34 (2.9</w:t>
            </w:r>
            <w:r w:rsidRPr="004D750C">
              <w:rPr>
                <w:rFonts w:ascii="Book Antiqua" w:hAnsi="Book Antiqua"/>
                <w:color w:val="000000"/>
              </w:rPr>
              <w:t>)</w:t>
            </w:r>
          </w:p>
        </w:tc>
        <w:tc>
          <w:tcPr>
            <w:tcW w:w="1183" w:type="dxa"/>
            <w:tcBorders>
              <w:bottom w:val="single" w:sz="4" w:space="0" w:color="auto"/>
            </w:tcBorders>
            <w:shd w:val="clear" w:color="auto" w:fill="auto"/>
          </w:tcPr>
          <w:p w14:paraId="245AFF2F"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4/31 (12.9</w:t>
            </w:r>
            <w:r w:rsidRPr="004D750C">
              <w:rPr>
                <w:rFonts w:ascii="Book Antiqua" w:hAnsi="Book Antiqua"/>
                <w:color w:val="000000"/>
              </w:rPr>
              <w:t>)</w:t>
            </w:r>
          </w:p>
        </w:tc>
        <w:tc>
          <w:tcPr>
            <w:tcW w:w="1525" w:type="dxa"/>
            <w:tcBorders>
              <w:bottom w:val="single" w:sz="4" w:space="0" w:color="auto"/>
            </w:tcBorders>
            <w:shd w:val="clear" w:color="auto" w:fill="auto"/>
          </w:tcPr>
          <w:p w14:paraId="51FC7628"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7</w:t>
            </w:r>
            <w:r>
              <w:rPr>
                <w:rFonts w:ascii="Book Antiqua" w:hAnsi="Book Antiqua"/>
                <w:color w:val="000000"/>
              </w:rPr>
              <w:t>/31(</w:t>
            </w:r>
            <w:proofErr w:type="gramStart"/>
            <w:r>
              <w:rPr>
                <w:rFonts w:ascii="Book Antiqua" w:hAnsi="Book Antiqua"/>
                <w:color w:val="000000"/>
              </w:rPr>
              <w:t>22.6</w:t>
            </w:r>
            <w:r w:rsidRPr="004D750C">
              <w:rPr>
                <w:rFonts w:ascii="Book Antiqua" w:hAnsi="Book Antiqua"/>
                <w:color w:val="000000"/>
              </w:rPr>
              <w:t>)</w:t>
            </w:r>
            <w:r>
              <w:rPr>
                <w:rFonts w:ascii="Book Antiqua" w:hAnsi="Book Antiqua" w:hint="eastAsia"/>
                <w:color w:val="000000"/>
                <w:vertAlign w:val="superscript"/>
                <w:lang w:eastAsia="zh-CN"/>
              </w:rPr>
              <w:t>a</w:t>
            </w:r>
            <w:proofErr w:type="gramEnd"/>
          </w:p>
        </w:tc>
        <w:tc>
          <w:tcPr>
            <w:tcW w:w="1866" w:type="dxa"/>
            <w:tcBorders>
              <w:bottom w:val="single" w:sz="4" w:space="0" w:color="auto"/>
            </w:tcBorders>
            <w:shd w:val="clear" w:color="auto" w:fill="auto"/>
          </w:tcPr>
          <w:p w14:paraId="5D4DAC54" w14:textId="77777777" w:rsidR="004D750C" w:rsidRPr="004D750C" w:rsidRDefault="004D750C" w:rsidP="004D750C">
            <w:pPr>
              <w:spacing w:line="360" w:lineRule="auto"/>
              <w:jc w:val="both"/>
              <w:rPr>
                <w:rFonts w:ascii="Book Antiqua" w:hAnsi="Book Antiqua"/>
                <w:color w:val="000000"/>
              </w:rPr>
            </w:pPr>
            <w:r>
              <w:rPr>
                <w:rFonts w:ascii="Book Antiqua" w:hAnsi="Book Antiqua"/>
                <w:color w:val="000000"/>
              </w:rPr>
              <w:t>12/31 (38.7</w:t>
            </w:r>
            <w:r w:rsidRPr="004D750C">
              <w:rPr>
                <w:rFonts w:ascii="Book Antiqua" w:hAnsi="Book Antiqua"/>
                <w:color w:val="000000"/>
              </w:rPr>
              <w:t>)</w:t>
            </w:r>
          </w:p>
        </w:tc>
        <w:tc>
          <w:tcPr>
            <w:tcW w:w="1525" w:type="dxa"/>
            <w:tcBorders>
              <w:bottom w:val="single" w:sz="4" w:space="0" w:color="auto"/>
            </w:tcBorders>
            <w:shd w:val="clear" w:color="auto" w:fill="auto"/>
          </w:tcPr>
          <w:p w14:paraId="07D8FD84"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7</w:t>
            </w:r>
            <w:r>
              <w:rPr>
                <w:rFonts w:ascii="Book Antiqua" w:hAnsi="Book Antiqua"/>
                <w:color w:val="000000"/>
              </w:rPr>
              <w:t>/31(22.6</w:t>
            </w:r>
            <w:r w:rsidRPr="004D750C">
              <w:rPr>
                <w:rFonts w:ascii="Book Antiqua" w:hAnsi="Book Antiqua"/>
                <w:color w:val="000000"/>
              </w:rPr>
              <w:t>)</w:t>
            </w:r>
          </w:p>
        </w:tc>
        <w:tc>
          <w:tcPr>
            <w:tcW w:w="1069" w:type="dxa"/>
            <w:tcBorders>
              <w:bottom w:val="single" w:sz="4" w:space="0" w:color="auto"/>
            </w:tcBorders>
            <w:shd w:val="clear" w:color="auto" w:fill="auto"/>
          </w:tcPr>
          <w:p w14:paraId="2A82731E"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1</w:t>
            </w:r>
            <w:r>
              <w:rPr>
                <w:rFonts w:ascii="Book Antiqua" w:hAnsi="Book Antiqua"/>
                <w:color w:val="000000"/>
              </w:rPr>
              <w:t>/31 (3.2</w:t>
            </w:r>
            <w:r w:rsidRPr="004D750C">
              <w:rPr>
                <w:rFonts w:ascii="Book Antiqua" w:hAnsi="Book Antiqua"/>
                <w:color w:val="000000"/>
              </w:rPr>
              <w:t>)</w:t>
            </w:r>
          </w:p>
        </w:tc>
        <w:tc>
          <w:tcPr>
            <w:tcW w:w="1298" w:type="dxa"/>
            <w:tcBorders>
              <w:bottom w:val="single" w:sz="4" w:space="0" w:color="auto"/>
            </w:tcBorders>
            <w:shd w:val="clear" w:color="auto" w:fill="auto"/>
          </w:tcPr>
          <w:p w14:paraId="69870848" w14:textId="77777777" w:rsidR="004D750C" w:rsidRPr="004D750C" w:rsidRDefault="004D750C" w:rsidP="004D750C">
            <w:pPr>
              <w:spacing w:line="360" w:lineRule="auto"/>
              <w:jc w:val="both"/>
              <w:rPr>
                <w:rFonts w:ascii="Book Antiqua" w:hAnsi="Book Antiqua"/>
                <w:color w:val="000000"/>
              </w:rPr>
            </w:pPr>
            <w:r w:rsidRPr="004D750C">
              <w:rPr>
                <w:rFonts w:ascii="Book Antiqua" w:hAnsi="Book Antiqua"/>
                <w:color w:val="000000"/>
              </w:rPr>
              <w:t>-</w:t>
            </w:r>
          </w:p>
        </w:tc>
      </w:tr>
    </w:tbl>
    <w:p w14:paraId="7E46897D" w14:textId="2BFE5B58" w:rsidR="004D750C" w:rsidRPr="004D750C" w:rsidRDefault="004D750C" w:rsidP="004D750C">
      <w:pPr>
        <w:spacing w:line="360" w:lineRule="auto"/>
        <w:jc w:val="both"/>
        <w:rPr>
          <w:rFonts w:ascii="Book Antiqua" w:hAnsi="Book Antiqua"/>
          <w:lang w:eastAsia="zh-CN"/>
        </w:rPr>
      </w:pPr>
      <w:r w:rsidRPr="004D750C">
        <w:rPr>
          <w:rFonts w:ascii="Book Antiqua" w:hAnsi="Book Antiqua"/>
          <w:lang w:eastAsia="zh-CN"/>
        </w:rPr>
        <w:t xml:space="preserve">Values are expressed as the </w:t>
      </w:r>
      <w:r w:rsidR="00791035" w:rsidRPr="004D750C">
        <w:rPr>
          <w:rFonts w:ascii="Book Antiqua" w:hAnsi="Book Antiqua"/>
          <w:lang w:eastAsia="zh-CN"/>
        </w:rPr>
        <w:t>proportion</w:t>
      </w:r>
      <w:r w:rsidRPr="004D750C">
        <w:rPr>
          <w:rFonts w:ascii="Book Antiqua" w:hAnsi="Book Antiqua"/>
          <w:lang w:eastAsia="zh-CN"/>
        </w:rPr>
        <w:t xml:space="preserve"> of lesions-bearing rats. </w:t>
      </w:r>
      <w:r>
        <w:rPr>
          <w:rFonts w:ascii="Book Antiqua" w:hAnsi="Book Antiqua" w:hint="eastAsia"/>
          <w:i/>
          <w:lang w:eastAsia="zh-CN"/>
        </w:rPr>
        <w:t>n</w:t>
      </w:r>
      <w:r>
        <w:rPr>
          <w:rFonts w:ascii="Book Antiqua" w:hAnsi="Book Antiqua" w:hint="eastAsia"/>
          <w:lang w:eastAsia="zh-CN"/>
        </w:rPr>
        <w:t xml:space="preserve"> </w:t>
      </w:r>
      <w:r w:rsidRPr="004D750C">
        <w:rPr>
          <w:rFonts w:ascii="Book Antiqua" w:hAnsi="Book Antiqua"/>
          <w:lang w:eastAsia="zh-CN"/>
        </w:rPr>
        <w:t>=</w:t>
      </w:r>
      <w:r>
        <w:rPr>
          <w:rFonts w:ascii="Book Antiqua" w:hAnsi="Book Antiqua" w:hint="eastAsia"/>
          <w:lang w:eastAsia="zh-CN"/>
        </w:rPr>
        <w:t xml:space="preserve"> </w:t>
      </w:r>
      <w:r w:rsidRPr="004D750C">
        <w:rPr>
          <w:rFonts w:ascii="Book Antiqua" w:hAnsi="Book Antiqua"/>
          <w:lang w:eastAsia="zh-CN"/>
        </w:rPr>
        <w:t>10 rats/group. Incidence data was analyzed by using chi-square or Fisher’</w:t>
      </w:r>
      <w:r w:rsidR="008B7F00">
        <w:rPr>
          <w:rFonts w:ascii="Book Antiqua" w:hAnsi="Book Antiqua"/>
          <w:lang w:eastAsia="zh-CN"/>
        </w:rPr>
        <w:t>s</w:t>
      </w:r>
      <w:r w:rsidRPr="004D750C">
        <w:rPr>
          <w:rFonts w:ascii="Book Antiqua" w:hAnsi="Book Antiqua"/>
          <w:lang w:eastAsia="zh-CN"/>
        </w:rPr>
        <w:t xml:space="preserve"> exact test. </w:t>
      </w:r>
      <w:proofErr w:type="spellStart"/>
      <w:r w:rsidRPr="004D750C">
        <w:rPr>
          <w:rFonts w:ascii="Book Antiqua" w:hAnsi="Book Antiqua" w:hint="eastAsia"/>
          <w:vertAlign w:val="superscript"/>
          <w:lang w:eastAsia="zh-CN"/>
        </w:rPr>
        <w:t>a</w:t>
      </w:r>
      <w:r>
        <w:rPr>
          <w:rFonts w:ascii="Book Antiqua" w:hAnsi="Book Antiqua" w:hint="eastAsia"/>
          <w:i/>
          <w:lang w:eastAsia="zh-CN"/>
        </w:rPr>
        <w:t>P</w:t>
      </w:r>
      <w:proofErr w:type="spellEnd"/>
      <w:r w:rsidRPr="004D750C">
        <w:rPr>
          <w:rFonts w:ascii="Book Antiqua" w:hAnsi="Book Antiqua"/>
          <w:lang w:eastAsia="zh-CN"/>
        </w:rPr>
        <w:t xml:space="preserve"> &lt; 0.05, </w:t>
      </w:r>
      <w:proofErr w:type="spellStart"/>
      <w:r>
        <w:rPr>
          <w:rFonts w:ascii="Book Antiqua" w:hAnsi="Book Antiqua" w:hint="eastAsia"/>
          <w:vertAlign w:val="superscript"/>
          <w:lang w:eastAsia="zh-CN"/>
        </w:rPr>
        <w:t>b</w:t>
      </w:r>
      <w:r>
        <w:rPr>
          <w:rFonts w:ascii="Book Antiqua" w:hAnsi="Book Antiqua" w:hint="eastAsia"/>
          <w:i/>
          <w:lang w:eastAsia="zh-CN"/>
        </w:rPr>
        <w:t>P</w:t>
      </w:r>
      <w:proofErr w:type="spellEnd"/>
      <w:r w:rsidRPr="004D750C">
        <w:rPr>
          <w:rFonts w:ascii="Book Antiqua" w:hAnsi="Book Antiqua"/>
          <w:lang w:eastAsia="zh-CN"/>
        </w:rPr>
        <w:t xml:space="preserve"> &lt; 0.01</w:t>
      </w:r>
      <w:r>
        <w:rPr>
          <w:rFonts w:ascii="Book Antiqua" w:hAnsi="Book Antiqua" w:hint="eastAsia"/>
          <w:lang w:eastAsia="zh-CN"/>
        </w:rPr>
        <w:t>,</w:t>
      </w:r>
      <w:r w:rsidRPr="004D750C">
        <w:rPr>
          <w:rFonts w:ascii="Book Antiqua" w:hAnsi="Book Antiqua"/>
          <w:lang w:eastAsia="zh-CN"/>
        </w:rPr>
        <w:t xml:space="preserve"> </w:t>
      </w:r>
      <w:r>
        <w:rPr>
          <w:rFonts w:ascii="Book Antiqua" w:eastAsia="Book Antiqua" w:hAnsi="Book Antiqua" w:cs="Book Antiqua"/>
          <w:color w:val="000000"/>
        </w:rPr>
        <w:t>1,2-dimethylhyrazine</w:t>
      </w:r>
      <w:r w:rsidRPr="004D750C">
        <w:rPr>
          <w:rFonts w:ascii="Book Antiqua" w:hAnsi="Book Antiqua"/>
          <w:lang w:eastAsia="zh-CN"/>
        </w:rPr>
        <w:t xml:space="preserve"> compared with </w:t>
      </w:r>
      <w:r>
        <w:rPr>
          <w:rFonts w:ascii="Book Antiqua" w:hAnsi="Book Antiqua" w:hint="eastAsia"/>
          <w:lang w:eastAsia="zh-CN"/>
        </w:rPr>
        <w:t>c</w:t>
      </w:r>
      <w:r w:rsidRPr="004D750C">
        <w:rPr>
          <w:rFonts w:ascii="Book Antiqua" w:hAnsi="Book Antiqua"/>
          <w:lang w:eastAsia="zh-CN"/>
        </w:rPr>
        <w:t xml:space="preserve">old exposure and </w:t>
      </w:r>
      <w:r>
        <w:rPr>
          <w:rFonts w:ascii="Book Antiqua" w:hAnsi="Book Antiqua" w:hint="eastAsia"/>
          <w:lang w:eastAsia="zh-CN"/>
        </w:rPr>
        <w:t>c</w:t>
      </w:r>
      <w:r w:rsidRPr="004D750C">
        <w:rPr>
          <w:rFonts w:ascii="Book Antiqua" w:hAnsi="Book Antiqua"/>
          <w:lang w:eastAsia="zh-CN"/>
        </w:rPr>
        <w:t>apsaicin-treated group.</w:t>
      </w:r>
      <w:r>
        <w:rPr>
          <w:rFonts w:ascii="Book Antiqua" w:hAnsi="Book Antiqua" w:hint="eastAsia"/>
          <w:lang w:eastAsia="zh-CN"/>
        </w:rPr>
        <w:t xml:space="preserve"> </w:t>
      </w:r>
      <w:r>
        <w:rPr>
          <w:rFonts w:ascii="Book Antiqua" w:hAnsi="Book Antiqua" w:cs="Book Antiqua" w:hint="eastAsia"/>
          <w:color w:val="000000"/>
          <w:lang w:eastAsia="zh-CN"/>
        </w:rPr>
        <w:t xml:space="preserve">DMH: </w:t>
      </w:r>
      <w:r>
        <w:rPr>
          <w:rFonts w:ascii="Book Antiqua" w:eastAsia="Book Antiqua" w:hAnsi="Book Antiqua" w:cs="Book Antiqua"/>
          <w:color w:val="000000"/>
        </w:rPr>
        <w:t>1,2-</w:t>
      </w:r>
      <w:r>
        <w:rPr>
          <w:rFonts w:ascii="Book Antiqua" w:hAnsi="Book Antiqua" w:cs="Book Antiqua" w:hint="eastAsia"/>
          <w:color w:val="000000"/>
          <w:lang w:eastAsia="zh-CN"/>
        </w:rPr>
        <w:t>D</w:t>
      </w:r>
      <w:r>
        <w:rPr>
          <w:rFonts w:ascii="Book Antiqua" w:eastAsia="Book Antiqua" w:hAnsi="Book Antiqua" w:cs="Book Antiqua"/>
          <w:color w:val="000000"/>
        </w:rPr>
        <w:t>imethylhyrazine</w:t>
      </w:r>
      <w:r>
        <w:rPr>
          <w:rFonts w:ascii="Book Antiqua" w:hAnsi="Book Antiqua" w:cs="Book Antiqua" w:hint="eastAsia"/>
          <w:color w:val="000000"/>
          <w:lang w:eastAsia="zh-CN"/>
        </w:rPr>
        <w:t>.</w:t>
      </w:r>
    </w:p>
    <w:sectPr w:rsidR="004D750C" w:rsidRPr="004D750C" w:rsidSect="00F01B2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10CCCE" w14:textId="77777777" w:rsidR="009777F1" w:rsidRDefault="009777F1" w:rsidP="00480996">
      <w:r>
        <w:separator/>
      </w:r>
    </w:p>
  </w:endnote>
  <w:endnote w:type="continuationSeparator" w:id="0">
    <w:p w14:paraId="5CD900E5" w14:textId="77777777" w:rsidR="009777F1" w:rsidRDefault="009777F1" w:rsidP="00480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087882725"/>
      <w:docPartObj>
        <w:docPartGallery w:val="Page Numbers (Bottom of Page)"/>
        <w:docPartUnique/>
      </w:docPartObj>
    </w:sdtPr>
    <w:sdtEndPr>
      <w:rPr>
        <w:noProof/>
      </w:rPr>
    </w:sdtEndPr>
    <w:sdtContent>
      <w:p w14:paraId="0A5D3EF1" w14:textId="5F0EAE3C" w:rsidR="00875773" w:rsidRPr="00875773" w:rsidRDefault="00875773">
        <w:pPr>
          <w:pStyle w:val="Footer"/>
          <w:jc w:val="right"/>
          <w:rPr>
            <w:rFonts w:ascii="Book Antiqua" w:hAnsi="Book Antiqua"/>
            <w:sz w:val="24"/>
            <w:szCs w:val="24"/>
          </w:rPr>
        </w:pPr>
        <w:r w:rsidRPr="00875773">
          <w:rPr>
            <w:rFonts w:ascii="Book Antiqua" w:hAnsi="Book Antiqua"/>
            <w:sz w:val="24"/>
            <w:szCs w:val="24"/>
          </w:rPr>
          <w:fldChar w:fldCharType="begin"/>
        </w:r>
        <w:r w:rsidRPr="00875773">
          <w:rPr>
            <w:rFonts w:ascii="Book Antiqua" w:hAnsi="Book Antiqua"/>
            <w:sz w:val="24"/>
            <w:szCs w:val="24"/>
          </w:rPr>
          <w:instrText xml:space="preserve"> PAGE   \* MERGEFORMAT </w:instrText>
        </w:r>
        <w:r w:rsidRPr="00875773">
          <w:rPr>
            <w:rFonts w:ascii="Book Antiqua" w:hAnsi="Book Antiqua"/>
            <w:sz w:val="24"/>
            <w:szCs w:val="24"/>
          </w:rPr>
          <w:fldChar w:fldCharType="separate"/>
        </w:r>
        <w:r w:rsidRPr="00875773">
          <w:rPr>
            <w:rFonts w:ascii="Book Antiqua" w:hAnsi="Book Antiqua"/>
            <w:noProof/>
            <w:sz w:val="24"/>
            <w:szCs w:val="24"/>
          </w:rPr>
          <w:t>2</w:t>
        </w:r>
        <w:r w:rsidRPr="00875773">
          <w:rPr>
            <w:rFonts w:ascii="Book Antiqua" w:hAnsi="Book Antiqua"/>
            <w:noProof/>
            <w:sz w:val="24"/>
            <w:szCs w:val="24"/>
          </w:rPr>
          <w:fldChar w:fldCharType="end"/>
        </w:r>
        <w:r w:rsidRPr="00875773">
          <w:rPr>
            <w:rFonts w:ascii="Book Antiqua" w:hAnsi="Book Antiqua"/>
            <w:noProof/>
            <w:sz w:val="24"/>
            <w:szCs w:val="24"/>
          </w:rPr>
          <w:t xml:space="preserve"> / 3</w:t>
        </w:r>
        <w:r w:rsidR="00FD4E7A">
          <w:rPr>
            <w:rFonts w:ascii="Book Antiqua" w:hAnsi="Book Antiqua"/>
            <w:noProof/>
            <w:sz w:val="24"/>
            <w:szCs w:val="24"/>
          </w:rPr>
          <w:t>8</w:t>
        </w:r>
      </w:p>
    </w:sdtContent>
  </w:sdt>
  <w:p w14:paraId="00F4CAEC" w14:textId="77777777" w:rsidR="00480996" w:rsidRPr="00480996" w:rsidRDefault="00480996" w:rsidP="00480996">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AAB90" w14:textId="77777777" w:rsidR="009777F1" w:rsidRDefault="009777F1" w:rsidP="00480996">
      <w:r>
        <w:separator/>
      </w:r>
    </w:p>
  </w:footnote>
  <w:footnote w:type="continuationSeparator" w:id="0">
    <w:p w14:paraId="6368FCB4" w14:textId="77777777" w:rsidR="009777F1" w:rsidRDefault="009777F1" w:rsidP="004809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3MTY2NDAzsABS5ko6SsGpxcWZ+XkgBaa1AHxSBqAsAAAA"/>
  </w:docVars>
  <w:rsids>
    <w:rsidRoot w:val="00A77B3E"/>
    <w:rsid w:val="00042706"/>
    <w:rsid w:val="00050192"/>
    <w:rsid w:val="000F045E"/>
    <w:rsid w:val="00140884"/>
    <w:rsid w:val="001505C2"/>
    <w:rsid w:val="001944F7"/>
    <w:rsid w:val="001A06D5"/>
    <w:rsid w:val="001F56C4"/>
    <w:rsid w:val="002241DB"/>
    <w:rsid w:val="00246432"/>
    <w:rsid w:val="00256124"/>
    <w:rsid w:val="002754DF"/>
    <w:rsid w:val="002914EA"/>
    <w:rsid w:val="002F451E"/>
    <w:rsid w:val="003115CF"/>
    <w:rsid w:val="00370F0E"/>
    <w:rsid w:val="003B5D8D"/>
    <w:rsid w:val="00421BB1"/>
    <w:rsid w:val="00480996"/>
    <w:rsid w:val="004862AF"/>
    <w:rsid w:val="004A3C43"/>
    <w:rsid w:val="004D3DCE"/>
    <w:rsid w:val="004D750C"/>
    <w:rsid w:val="004E2ACA"/>
    <w:rsid w:val="00501846"/>
    <w:rsid w:val="00522FD3"/>
    <w:rsid w:val="0053700E"/>
    <w:rsid w:val="005E12C0"/>
    <w:rsid w:val="005F5C8A"/>
    <w:rsid w:val="0060772D"/>
    <w:rsid w:val="00635F4A"/>
    <w:rsid w:val="006A2A4E"/>
    <w:rsid w:val="006A47EF"/>
    <w:rsid w:val="006B202B"/>
    <w:rsid w:val="00787E5F"/>
    <w:rsid w:val="00791035"/>
    <w:rsid w:val="007C1A4F"/>
    <w:rsid w:val="008209A2"/>
    <w:rsid w:val="00856EDC"/>
    <w:rsid w:val="00871137"/>
    <w:rsid w:val="00875773"/>
    <w:rsid w:val="008B7F00"/>
    <w:rsid w:val="008F13AE"/>
    <w:rsid w:val="00903EAD"/>
    <w:rsid w:val="00915BDE"/>
    <w:rsid w:val="009279EA"/>
    <w:rsid w:val="009639FC"/>
    <w:rsid w:val="009777F1"/>
    <w:rsid w:val="00992787"/>
    <w:rsid w:val="0099562E"/>
    <w:rsid w:val="009B0298"/>
    <w:rsid w:val="009D7535"/>
    <w:rsid w:val="009F44F3"/>
    <w:rsid w:val="00A02C0D"/>
    <w:rsid w:val="00A77B3E"/>
    <w:rsid w:val="00A86983"/>
    <w:rsid w:val="00AE77FD"/>
    <w:rsid w:val="00BB7AC3"/>
    <w:rsid w:val="00BD70EC"/>
    <w:rsid w:val="00C2771C"/>
    <w:rsid w:val="00C36447"/>
    <w:rsid w:val="00CA2A55"/>
    <w:rsid w:val="00CA5DCE"/>
    <w:rsid w:val="00D06275"/>
    <w:rsid w:val="00D24099"/>
    <w:rsid w:val="00D3426B"/>
    <w:rsid w:val="00D429A6"/>
    <w:rsid w:val="00D86843"/>
    <w:rsid w:val="00DB4D26"/>
    <w:rsid w:val="00DE7D80"/>
    <w:rsid w:val="00DF72F6"/>
    <w:rsid w:val="00E120EB"/>
    <w:rsid w:val="00E851F6"/>
    <w:rsid w:val="00E97E10"/>
    <w:rsid w:val="00EC7091"/>
    <w:rsid w:val="00EF3597"/>
    <w:rsid w:val="00F01B23"/>
    <w:rsid w:val="00F02F33"/>
    <w:rsid w:val="00F20D68"/>
    <w:rsid w:val="00F30185"/>
    <w:rsid w:val="00F62695"/>
    <w:rsid w:val="00FD1622"/>
    <w:rsid w:val="00FD3868"/>
    <w:rsid w:val="00FD4E7A"/>
    <w:rsid w:val="00FE2AC2"/>
    <w:rsid w:val="00FE7C7B"/>
    <w:rsid w:val="00FF3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8466E5"/>
  <w15:docId w15:val="{507E62D1-4B43-4C52-AE42-280FAC78C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F72F6"/>
    <w:rPr>
      <w:color w:val="0000FF" w:themeColor="hyperlink"/>
      <w:u w:val="single"/>
    </w:rPr>
  </w:style>
  <w:style w:type="character" w:styleId="CommentReference">
    <w:name w:val="annotation reference"/>
    <w:basedOn w:val="DefaultParagraphFont"/>
    <w:rsid w:val="00DF72F6"/>
    <w:rPr>
      <w:sz w:val="21"/>
      <w:szCs w:val="21"/>
    </w:rPr>
  </w:style>
  <w:style w:type="paragraph" w:styleId="CommentText">
    <w:name w:val="annotation text"/>
    <w:basedOn w:val="Normal"/>
    <w:link w:val="CommentTextChar"/>
    <w:rsid w:val="00DF72F6"/>
  </w:style>
  <w:style w:type="character" w:customStyle="1" w:styleId="CommentTextChar">
    <w:name w:val="Comment Text Char"/>
    <w:basedOn w:val="DefaultParagraphFont"/>
    <w:link w:val="CommentText"/>
    <w:rsid w:val="00DF72F6"/>
    <w:rPr>
      <w:sz w:val="24"/>
      <w:szCs w:val="24"/>
    </w:rPr>
  </w:style>
  <w:style w:type="paragraph" w:styleId="CommentSubject">
    <w:name w:val="annotation subject"/>
    <w:basedOn w:val="CommentText"/>
    <w:next w:val="CommentText"/>
    <w:link w:val="CommentSubjectChar"/>
    <w:rsid w:val="00DF72F6"/>
    <w:rPr>
      <w:b/>
      <w:bCs/>
    </w:rPr>
  </w:style>
  <w:style w:type="character" w:customStyle="1" w:styleId="CommentSubjectChar">
    <w:name w:val="Comment Subject Char"/>
    <w:basedOn w:val="CommentTextChar"/>
    <w:link w:val="CommentSubject"/>
    <w:rsid w:val="00DF72F6"/>
    <w:rPr>
      <w:b/>
      <w:bCs/>
      <w:sz w:val="24"/>
      <w:szCs w:val="24"/>
    </w:rPr>
  </w:style>
  <w:style w:type="paragraph" w:styleId="BalloonText">
    <w:name w:val="Balloon Text"/>
    <w:basedOn w:val="Normal"/>
    <w:link w:val="BalloonTextChar"/>
    <w:rsid w:val="00DF72F6"/>
    <w:rPr>
      <w:sz w:val="18"/>
      <w:szCs w:val="18"/>
    </w:rPr>
  </w:style>
  <w:style w:type="character" w:customStyle="1" w:styleId="BalloonTextChar">
    <w:name w:val="Balloon Text Char"/>
    <w:basedOn w:val="DefaultParagraphFont"/>
    <w:link w:val="BalloonText"/>
    <w:rsid w:val="00DF72F6"/>
    <w:rPr>
      <w:sz w:val="18"/>
      <w:szCs w:val="18"/>
    </w:rPr>
  </w:style>
  <w:style w:type="paragraph" w:styleId="Header">
    <w:name w:val="header"/>
    <w:basedOn w:val="Normal"/>
    <w:link w:val="HeaderChar"/>
    <w:rsid w:val="0048099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80996"/>
    <w:rPr>
      <w:sz w:val="18"/>
      <w:szCs w:val="18"/>
    </w:rPr>
  </w:style>
  <w:style w:type="paragraph" w:styleId="Footer">
    <w:name w:val="footer"/>
    <w:basedOn w:val="Normal"/>
    <w:link w:val="FooterChar"/>
    <w:uiPriority w:val="99"/>
    <w:rsid w:val="0048099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809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340D2-77C3-4F52-B75A-131F4358A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8445</Words>
  <Characters>48139</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Donna Fox</cp:lastModifiedBy>
  <cp:revision>2</cp:revision>
  <dcterms:created xsi:type="dcterms:W3CDTF">2021-08-09T20:18:00Z</dcterms:created>
  <dcterms:modified xsi:type="dcterms:W3CDTF">2021-08-09T20:18:00Z</dcterms:modified>
</cp:coreProperties>
</file>